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DE903" w14:textId="77777777" w:rsidR="006B6984" w:rsidRPr="00DF3A66" w:rsidRDefault="006B6984" w:rsidP="006B6984"/>
    <w:p w14:paraId="6A30C45F" w14:textId="77777777" w:rsidR="006B6984" w:rsidRDefault="006B6984" w:rsidP="006B6984">
      <w:r>
        <w:rPr>
          <w:noProof/>
          <w:lang w:eastAsia="en-GB"/>
        </w:rPr>
        <mc:AlternateContent>
          <mc:Choice Requires="wps">
            <w:drawing>
              <wp:anchor distT="0" distB="0" distL="114300" distR="114300" simplePos="0" relativeHeight="251659264" behindDoc="1" locked="1" layoutInCell="0" allowOverlap="1" wp14:anchorId="5C227E77" wp14:editId="325A8A80">
                <wp:simplePos x="0" y="0"/>
                <wp:positionH relativeFrom="margin">
                  <wp:posOffset>2230120</wp:posOffset>
                </wp:positionH>
                <wp:positionV relativeFrom="paragraph">
                  <wp:posOffset>116840</wp:posOffset>
                </wp:positionV>
                <wp:extent cx="1150620" cy="87122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739BBC" w14:textId="77777777" w:rsidR="006B6984" w:rsidRDefault="006B6984" w:rsidP="006B6984">
                            <w:pPr>
                              <w:pBdr>
                                <w:top w:val="single" w:sz="6" w:space="0" w:color="FFFFFF"/>
                                <w:left w:val="single" w:sz="6" w:space="0" w:color="FFFFFF"/>
                                <w:bottom w:val="single" w:sz="6" w:space="0" w:color="FFFFFF"/>
                                <w:right w:val="single" w:sz="6" w:space="16" w:color="FFFFFF"/>
                              </w:pBdr>
                              <w:ind w:left="90"/>
                            </w:pPr>
                            <w:r>
                              <w:rPr>
                                <w:noProof/>
                                <w:lang w:eastAsia="en-GB"/>
                              </w:rPr>
                              <w:drawing>
                                <wp:inline distT="0" distB="0" distL="0" distR="0" wp14:anchorId="49F17E52" wp14:editId="5087DF4A">
                                  <wp:extent cx="1148080" cy="8718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7040" t="4195" r="-7040" b="4195"/>
                                          <a:stretch>
                                            <a:fillRect/>
                                          </a:stretch>
                                        </pic:blipFill>
                                        <pic:spPr bwMode="auto">
                                          <a:xfrm>
                                            <a:off x="0" y="0"/>
                                            <a:ext cx="1148080" cy="87185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27E77" id="Rectangle 2" o:spid="_x0000_s1026" style="position:absolute;margin-left:175.6pt;margin-top:9.2pt;width:90.6pt;height: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" o:allowincell="f" filled="f" stroked="f" strokeweight="0">
                <v:textbox inset="0,0,0,0">
                  <w:txbxContent>
                    <w:p w14:paraId="52739BBC" w14:textId="77777777" w:rsidR="006B6984" w:rsidRDefault="006B6984" w:rsidP="006B6984">
                      <w:pPr>
                        <w:pBdr>
                          <w:top w:val="single" w:sz="6" w:space="0" w:color="FFFFFF"/>
                          <w:left w:val="single" w:sz="6" w:space="0" w:color="FFFFFF"/>
                          <w:bottom w:val="single" w:sz="6" w:space="0" w:color="FFFFFF"/>
                          <w:right w:val="single" w:sz="6" w:space="16" w:color="FFFFFF"/>
                        </w:pBdr>
                        <w:ind w:left="90"/>
                      </w:pPr>
                      <w:r>
                        <w:rPr>
                          <w:noProof/>
                          <w:lang w:eastAsia="en-GB"/>
                        </w:rPr>
                        <w:drawing>
                          <wp:inline distT="0" distB="0" distL="0" distR="0" wp14:anchorId="49F17E52" wp14:editId="5087DF4A">
                            <wp:extent cx="1148080" cy="8718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7040" t="4195" r="-7040" b="4195"/>
                                    <a:stretch>
                                      <a:fillRect/>
                                    </a:stretch>
                                  </pic:blipFill>
                                  <pic:spPr bwMode="auto">
                                    <a:xfrm>
                                      <a:off x="0" y="0"/>
                                      <a:ext cx="1148080" cy="871855"/>
                                    </a:xfrm>
                                    <a:prstGeom prst="rect">
                                      <a:avLst/>
                                    </a:prstGeom>
                                    <a:noFill/>
                                    <a:ln>
                                      <a:noFill/>
                                    </a:ln>
                                  </pic:spPr>
                                </pic:pic>
                              </a:graphicData>
                            </a:graphic>
                          </wp:inline>
                        </w:drawing>
                      </w:r>
                    </w:p>
                  </w:txbxContent>
                </v:textbox>
                <w10:wrap anchorx="margin"/>
                <w10:anchorlock/>
              </v:rect>
            </w:pict>
          </mc:Fallback>
        </mc:AlternateContent>
      </w:r>
    </w:p>
    <w:p w14:paraId="6BEA57C3" w14:textId="77777777" w:rsidR="006B6984" w:rsidRDefault="006B6984" w:rsidP="006B6984"/>
    <w:p w14:paraId="1835B938" w14:textId="77777777" w:rsidR="006B6984" w:rsidRDefault="006B6984" w:rsidP="006B6984"/>
    <w:p w14:paraId="600F6A0A" w14:textId="77777777" w:rsidR="006B6984" w:rsidRDefault="006B6984" w:rsidP="006B6984">
      <w:pPr>
        <w:autoSpaceDE w:val="0"/>
        <w:autoSpaceDN w:val="0"/>
        <w:adjustRightInd w:val="0"/>
        <w:jc w:val="center"/>
        <w:rPr>
          <w:b/>
          <w:sz w:val="36"/>
          <w:szCs w:val="36"/>
        </w:rPr>
      </w:pPr>
    </w:p>
    <w:p w14:paraId="4A63F386" w14:textId="77777777" w:rsidR="006B6984" w:rsidRDefault="006B6984" w:rsidP="006B6984">
      <w:pPr>
        <w:autoSpaceDE w:val="0"/>
        <w:autoSpaceDN w:val="0"/>
        <w:adjustRightInd w:val="0"/>
        <w:jc w:val="center"/>
        <w:rPr>
          <w:b/>
          <w:sz w:val="36"/>
          <w:szCs w:val="36"/>
        </w:rPr>
      </w:pPr>
    </w:p>
    <w:p w14:paraId="7782391D" w14:textId="77777777" w:rsidR="006B6984" w:rsidRDefault="006B6984" w:rsidP="006B6984">
      <w:pPr>
        <w:autoSpaceDE w:val="0"/>
        <w:autoSpaceDN w:val="0"/>
        <w:adjustRightInd w:val="0"/>
        <w:jc w:val="center"/>
        <w:rPr>
          <w:b/>
          <w:sz w:val="36"/>
          <w:szCs w:val="36"/>
        </w:rPr>
      </w:pPr>
    </w:p>
    <w:p w14:paraId="59D5FAC8" w14:textId="1332B4F7" w:rsidR="006B6984" w:rsidRDefault="006B6984" w:rsidP="006B6984">
      <w:pPr>
        <w:jc w:val="center"/>
        <w:rPr>
          <w:rFonts w:ascii="Times New Roman" w:hAnsi="Times New Roman" w:cs="Times New Roman"/>
          <w:b/>
          <w:sz w:val="32"/>
          <w:szCs w:val="32"/>
        </w:rPr>
      </w:pPr>
      <w:r>
        <w:rPr>
          <w:rFonts w:ascii="Times New Roman" w:hAnsi="Times New Roman" w:cs="Times New Roman"/>
          <w:b/>
          <w:sz w:val="32"/>
          <w:szCs w:val="32"/>
        </w:rPr>
        <w:t xml:space="preserve">Remarks </w:t>
      </w:r>
      <w:r w:rsidRPr="001B05CD">
        <w:rPr>
          <w:rFonts w:ascii="Times New Roman" w:hAnsi="Times New Roman" w:cs="Times New Roman"/>
          <w:b/>
          <w:sz w:val="32"/>
          <w:szCs w:val="32"/>
        </w:rPr>
        <w:t>of the Special Rapporteur</w:t>
      </w:r>
      <w:r>
        <w:rPr>
          <w:rFonts w:ascii="Times New Roman" w:hAnsi="Times New Roman" w:cs="Times New Roman"/>
          <w:b/>
          <w:sz w:val="32"/>
          <w:szCs w:val="32"/>
        </w:rPr>
        <w:t xml:space="preserve"> on the promotion and protection of human rights and fundamental freedoms while countering terrorism to the Open Briefing of the Counter-Terrorism Committee on “Integrating Gender into the work of the Committee and CTED”</w:t>
      </w:r>
    </w:p>
    <w:p w14:paraId="01029E35" w14:textId="77777777" w:rsidR="006B6984" w:rsidRDefault="006B6984" w:rsidP="006B6984">
      <w:pPr>
        <w:jc w:val="center"/>
        <w:rPr>
          <w:rFonts w:ascii="Times New Roman" w:hAnsi="Times New Roman" w:cs="Times New Roman"/>
          <w:b/>
          <w:sz w:val="32"/>
          <w:szCs w:val="32"/>
        </w:rPr>
      </w:pPr>
    </w:p>
    <w:p w14:paraId="5F606483" w14:textId="77777777" w:rsidR="006B6984" w:rsidRDefault="006B6984" w:rsidP="006B6984">
      <w:pPr>
        <w:jc w:val="center"/>
        <w:rPr>
          <w:rFonts w:ascii="Times New Roman" w:hAnsi="Times New Roman" w:cs="Times New Roman"/>
          <w:b/>
          <w:sz w:val="32"/>
          <w:szCs w:val="32"/>
        </w:rPr>
      </w:pPr>
    </w:p>
    <w:p w14:paraId="0FFCD49A" w14:textId="26234091" w:rsidR="006B6984" w:rsidRPr="001B05CD" w:rsidRDefault="00827E2B" w:rsidP="006B6984">
      <w:pPr>
        <w:jc w:val="center"/>
        <w:rPr>
          <w:rFonts w:ascii="Times New Roman" w:hAnsi="Times New Roman" w:cs="Times New Roman"/>
          <w:b/>
          <w:sz w:val="28"/>
          <w:szCs w:val="28"/>
        </w:rPr>
      </w:pPr>
      <w:r>
        <w:rPr>
          <w:rFonts w:ascii="Times New Roman" w:hAnsi="Times New Roman" w:cs="Times New Roman"/>
          <w:b/>
          <w:sz w:val="28"/>
          <w:szCs w:val="28"/>
        </w:rPr>
        <w:t>November 1</w:t>
      </w:r>
      <w:r w:rsidR="006B6984">
        <w:rPr>
          <w:rFonts w:ascii="Times New Roman" w:hAnsi="Times New Roman" w:cs="Times New Roman"/>
          <w:b/>
          <w:sz w:val="28"/>
          <w:szCs w:val="28"/>
        </w:rPr>
        <w:t>,</w:t>
      </w:r>
      <w:r w:rsidR="006B6984" w:rsidRPr="001B05CD">
        <w:rPr>
          <w:rFonts w:ascii="Times New Roman" w:hAnsi="Times New Roman" w:cs="Times New Roman"/>
          <w:b/>
          <w:sz w:val="28"/>
          <w:szCs w:val="28"/>
        </w:rPr>
        <w:t xml:space="preserve"> 2019</w:t>
      </w:r>
    </w:p>
    <w:p w14:paraId="7174D7B5" w14:textId="77777777" w:rsidR="006B6984" w:rsidRPr="001B05CD" w:rsidRDefault="006B6984" w:rsidP="006B6984">
      <w:pPr>
        <w:jc w:val="center"/>
        <w:rPr>
          <w:rFonts w:ascii="Times New Roman" w:hAnsi="Times New Roman" w:cs="Times New Roman"/>
          <w:b/>
          <w:sz w:val="32"/>
          <w:szCs w:val="32"/>
        </w:rPr>
      </w:pPr>
    </w:p>
    <w:p w14:paraId="2A842AB3" w14:textId="77777777" w:rsidR="006B6984" w:rsidRDefault="006B6984" w:rsidP="006B6984">
      <w:pPr>
        <w:jc w:val="center"/>
      </w:pPr>
    </w:p>
    <w:p w14:paraId="2B66D6E4" w14:textId="77777777" w:rsidR="006B6984" w:rsidRDefault="006B6984" w:rsidP="006B6984">
      <w:pPr>
        <w:jc w:val="center"/>
      </w:pPr>
    </w:p>
    <w:p w14:paraId="234EB5B5" w14:textId="77777777" w:rsidR="006B6984" w:rsidRDefault="008C214C" w:rsidP="006B6984">
      <w:pPr>
        <w:framePr w:w="1513" w:h="1466" w:hRule="exact" w:hSpace="90" w:vSpace="90" w:wrap="auto" w:vAnchor="page" w:hAnchor="page" w:x="5229" w:y="11809"/>
        <w:pBdr>
          <w:top w:val="single" w:sz="6" w:space="0" w:color="FFFFFF"/>
          <w:left w:val="single" w:sz="6" w:space="0" w:color="FFFFFF"/>
          <w:bottom w:val="single" w:sz="6" w:space="0" w:color="FFFFFF"/>
          <w:right w:val="single" w:sz="6" w:space="0" w:color="FFFFFF"/>
        </w:pBdr>
      </w:pPr>
      <w:r>
        <w:rPr>
          <w:noProof/>
        </w:rPr>
        <w:object w:dxaOrig="2028" w:dyaOrig="2149" w14:anchorId="56802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4.65pt;height:73.35pt;mso-width-percent:0;mso-height-percent:0;mso-width-percent:0;mso-height-percent:0" o:ole="" fillcolor="window">
            <v:imagedata r:id="rId7" o:title="" croptop="-91f" cropbottom="-91f" cropleft="-258f" cropright="-258f"/>
          </v:shape>
          <o:OLEObject Type="Embed" ProgID="WPDraw30.Drawing" ShapeID="_x0000_i1025" DrawAspect="Content" ObjectID="_1634068393" r:id="rId8">
            <o:FieldCodes>\* MERGEFORMAT</o:FieldCodes>
          </o:OLEObject>
        </w:object>
      </w:r>
    </w:p>
    <w:p w14:paraId="1D9DA22B" w14:textId="77777777" w:rsidR="006B6984" w:rsidRDefault="006B6984" w:rsidP="006B6984">
      <w:pPr>
        <w:jc w:val="center"/>
      </w:pPr>
    </w:p>
    <w:p w14:paraId="4363150D" w14:textId="77777777" w:rsidR="006B6984" w:rsidRDefault="006B6984" w:rsidP="006B6984">
      <w:pPr>
        <w:jc w:val="center"/>
      </w:pPr>
    </w:p>
    <w:p w14:paraId="4B2B6DDC" w14:textId="77777777" w:rsidR="006B6984" w:rsidRDefault="006B6984" w:rsidP="006B6984">
      <w:pPr>
        <w:jc w:val="center"/>
      </w:pPr>
    </w:p>
    <w:p w14:paraId="3508C1CE" w14:textId="5E02A9B5" w:rsidR="009120AA" w:rsidRDefault="008C214C"/>
    <w:p w14:paraId="27357FA4" w14:textId="4A6E7CDC" w:rsidR="00C701EC" w:rsidRDefault="00C701EC"/>
    <w:p w14:paraId="0BB8EC4D" w14:textId="504DFA6C" w:rsidR="00C701EC" w:rsidRDefault="00C701EC"/>
    <w:p w14:paraId="5A8CE0C4" w14:textId="6997AFBE" w:rsidR="00C701EC" w:rsidRDefault="00C701EC"/>
    <w:p w14:paraId="7B3E057B" w14:textId="15652A62" w:rsidR="00C701EC" w:rsidRDefault="00C701EC"/>
    <w:p w14:paraId="6517BE40" w14:textId="5AEA967C" w:rsidR="00C701EC" w:rsidRDefault="00C701EC"/>
    <w:p w14:paraId="749BE8D6" w14:textId="1C40591F" w:rsidR="00C701EC" w:rsidRDefault="00C701EC"/>
    <w:p w14:paraId="6BA7CC02" w14:textId="1F4A4916" w:rsidR="00C701EC" w:rsidRPr="007E4154" w:rsidRDefault="00C701EC">
      <w:pPr>
        <w:rPr>
          <w:rFonts w:cstheme="minorHAnsi"/>
          <w:sz w:val="24"/>
          <w:szCs w:val="24"/>
        </w:rPr>
      </w:pPr>
    </w:p>
    <w:p w14:paraId="7FE29B3E" w14:textId="7444C97D" w:rsidR="00C701EC" w:rsidRPr="007E4154" w:rsidRDefault="00C701EC">
      <w:pPr>
        <w:rPr>
          <w:rFonts w:cstheme="minorHAnsi"/>
          <w:i/>
          <w:iCs/>
          <w:sz w:val="24"/>
          <w:szCs w:val="24"/>
        </w:rPr>
      </w:pPr>
      <w:r w:rsidRPr="007E4154">
        <w:rPr>
          <w:rFonts w:cstheme="minorHAnsi"/>
          <w:i/>
          <w:iCs/>
          <w:sz w:val="24"/>
          <w:szCs w:val="24"/>
        </w:rPr>
        <w:lastRenderedPageBreak/>
        <w:t>Excellencies, Ladies and Gentlemen</w:t>
      </w:r>
    </w:p>
    <w:p w14:paraId="0DF2B7B3" w14:textId="77777777" w:rsidR="00C701EC" w:rsidRPr="007E4154" w:rsidRDefault="00C701EC" w:rsidP="00C701EC">
      <w:pPr>
        <w:spacing w:line="480" w:lineRule="auto"/>
        <w:rPr>
          <w:rFonts w:cstheme="minorHAnsi"/>
          <w:sz w:val="24"/>
          <w:szCs w:val="24"/>
        </w:rPr>
      </w:pPr>
    </w:p>
    <w:p w14:paraId="3EA92806" w14:textId="71212F73" w:rsidR="00C701EC" w:rsidRPr="007E4154" w:rsidRDefault="00C701EC" w:rsidP="006011B0">
      <w:pPr>
        <w:spacing w:line="480" w:lineRule="auto"/>
        <w:jc w:val="both"/>
        <w:rPr>
          <w:rFonts w:cstheme="minorHAnsi"/>
          <w:sz w:val="24"/>
          <w:szCs w:val="24"/>
        </w:rPr>
      </w:pPr>
      <w:r w:rsidRPr="007E4154">
        <w:rPr>
          <w:rFonts w:cstheme="minorHAnsi"/>
          <w:sz w:val="24"/>
          <w:szCs w:val="24"/>
        </w:rPr>
        <w:t xml:space="preserve">I am very pleased to have this opportunity to address you today.  I commence by underscoring the significance of holding an Open Briefing on gender integration into the work of the Committee and </w:t>
      </w:r>
      <w:r w:rsidR="00713C11">
        <w:rPr>
          <w:rFonts w:cstheme="minorHAnsi"/>
          <w:sz w:val="24"/>
          <w:szCs w:val="24"/>
        </w:rPr>
        <w:t xml:space="preserve">UN </w:t>
      </w:r>
      <w:r w:rsidRPr="007E4154">
        <w:rPr>
          <w:rFonts w:cstheme="minorHAnsi"/>
          <w:sz w:val="24"/>
          <w:szCs w:val="24"/>
        </w:rPr>
        <w:t>CTED, and in particular the openness of the Committee to addressing the role of women’s civil society organizations in countering terrorism and violent extremism.</w:t>
      </w:r>
    </w:p>
    <w:p w14:paraId="2AFD1118" w14:textId="5B0FA579" w:rsidR="009D4F41" w:rsidRPr="007E4154" w:rsidRDefault="00C701EC" w:rsidP="006011B0">
      <w:pPr>
        <w:spacing w:line="480" w:lineRule="auto"/>
        <w:ind w:firstLine="720"/>
        <w:jc w:val="both"/>
        <w:rPr>
          <w:rFonts w:cstheme="minorHAnsi"/>
          <w:sz w:val="24"/>
          <w:szCs w:val="24"/>
        </w:rPr>
      </w:pPr>
      <w:r w:rsidRPr="007E4154">
        <w:rPr>
          <w:rFonts w:cstheme="minorHAnsi"/>
          <w:sz w:val="24"/>
          <w:szCs w:val="24"/>
        </w:rPr>
        <w:t xml:space="preserve">When I was appointed Special Rapporteur in 2017, I identified a number of strategic priorities for the mandate, one of which was supporting the role of civil society organizations and civic space in </w:t>
      </w:r>
      <w:r w:rsidR="006B3228" w:rsidRPr="007E4154">
        <w:rPr>
          <w:rFonts w:cstheme="minorHAnsi"/>
          <w:sz w:val="24"/>
          <w:szCs w:val="24"/>
        </w:rPr>
        <w:t>advancing human rights and rule of law-based counterterrorism.</w:t>
      </w:r>
      <w:r w:rsidR="0036598E">
        <w:rPr>
          <w:rFonts w:cstheme="minorHAnsi"/>
          <w:sz w:val="24"/>
          <w:szCs w:val="24"/>
        </w:rPr>
        <w:t xml:space="preserve">  </w:t>
      </w:r>
      <w:r w:rsidR="009D4F41" w:rsidRPr="007E4154">
        <w:rPr>
          <w:rFonts w:cstheme="minorHAnsi"/>
          <w:sz w:val="24"/>
          <w:szCs w:val="24"/>
        </w:rPr>
        <w:t xml:space="preserve"> Moreover, I wanted to highlight and bring attention to </w:t>
      </w:r>
      <w:r w:rsidR="007E4154">
        <w:rPr>
          <w:rFonts w:cstheme="minorHAnsi"/>
          <w:sz w:val="24"/>
          <w:szCs w:val="24"/>
        </w:rPr>
        <w:t xml:space="preserve">the </w:t>
      </w:r>
      <w:r w:rsidR="009D4F41" w:rsidRPr="007E4154">
        <w:rPr>
          <w:rFonts w:cstheme="minorHAnsi"/>
          <w:sz w:val="24"/>
          <w:szCs w:val="24"/>
        </w:rPr>
        <w:t>protection and support required by civil society</w:t>
      </w:r>
      <w:r w:rsidR="007E4154">
        <w:rPr>
          <w:rFonts w:cstheme="minorHAnsi"/>
          <w:sz w:val="24"/>
          <w:szCs w:val="24"/>
        </w:rPr>
        <w:t xml:space="preserve"> </w:t>
      </w:r>
      <w:r w:rsidR="00827E2B">
        <w:rPr>
          <w:rFonts w:cstheme="minorHAnsi"/>
          <w:sz w:val="24"/>
          <w:szCs w:val="24"/>
        </w:rPr>
        <w:t>and where necessary</w:t>
      </w:r>
      <w:r w:rsidR="007E4154" w:rsidRPr="007E4154">
        <w:rPr>
          <w:rFonts w:cstheme="minorHAnsi"/>
          <w:sz w:val="24"/>
          <w:szCs w:val="24"/>
        </w:rPr>
        <w:t xml:space="preserve"> </w:t>
      </w:r>
      <w:r w:rsidR="007E4154">
        <w:rPr>
          <w:rFonts w:cstheme="minorHAnsi"/>
          <w:sz w:val="24"/>
          <w:szCs w:val="24"/>
        </w:rPr>
        <w:t>revealing</w:t>
      </w:r>
      <w:r w:rsidR="007E4154" w:rsidRPr="007E4154">
        <w:rPr>
          <w:rFonts w:cstheme="minorHAnsi"/>
          <w:sz w:val="24"/>
          <w:szCs w:val="24"/>
        </w:rPr>
        <w:t xml:space="preserve"> the misuse or overreach of counter-terrorism law and practice</w:t>
      </w:r>
      <w:r w:rsidR="00827E2B">
        <w:rPr>
          <w:rFonts w:cstheme="minorHAnsi"/>
          <w:sz w:val="24"/>
          <w:szCs w:val="24"/>
        </w:rPr>
        <w:t>,</w:t>
      </w:r>
      <w:r w:rsidR="007E4154" w:rsidRPr="007E4154">
        <w:rPr>
          <w:rFonts w:cstheme="minorHAnsi"/>
          <w:sz w:val="24"/>
          <w:szCs w:val="24"/>
        </w:rPr>
        <w:t xml:space="preserve"> </w:t>
      </w:r>
      <w:r w:rsidR="007E4154">
        <w:rPr>
          <w:rFonts w:cstheme="minorHAnsi"/>
          <w:sz w:val="24"/>
          <w:szCs w:val="24"/>
        </w:rPr>
        <w:t xml:space="preserve">specifically </w:t>
      </w:r>
      <w:r w:rsidR="007E4154" w:rsidRPr="007E4154">
        <w:rPr>
          <w:rFonts w:cstheme="minorHAnsi"/>
          <w:sz w:val="24"/>
          <w:szCs w:val="24"/>
        </w:rPr>
        <w:t xml:space="preserve">the negative effects that </w:t>
      </w:r>
      <w:r w:rsidR="00827E2B">
        <w:rPr>
          <w:rFonts w:cstheme="minorHAnsi"/>
          <w:sz w:val="24"/>
          <w:szCs w:val="24"/>
        </w:rPr>
        <w:t xml:space="preserve">such actions </w:t>
      </w:r>
      <w:r w:rsidR="007E4154" w:rsidRPr="007E4154">
        <w:rPr>
          <w:rFonts w:cstheme="minorHAnsi"/>
          <w:sz w:val="24"/>
          <w:szCs w:val="24"/>
        </w:rPr>
        <w:t xml:space="preserve">would bring on </w:t>
      </w:r>
      <w:r w:rsidR="00827E2B">
        <w:rPr>
          <w:rFonts w:cstheme="minorHAnsi"/>
          <w:sz w:val="24"/>
          <w:szCs w:val="24"/>
        </w:rPr>
        <w:t xml:space="preserve">the </w:t>
      </w:r>
      <w:r w:rsidR="007E4154" w:rsidRPr="007E4154">
        <w:rPr>
          <w:rFonts w:cstheme="minorHAnsi"/>
          <w:sz w:val="24"/>
          <w:szCs w:val="24"/>
        </w:rPr>
        <w:t>collective goal we share of protecting and promoting human rights while countering terrorism.</w:t>
      </w:r>
    </w:p>
    <w:p w14:paraId="066D3400" w14:textId="380705EB" w:rsidR="006011B0" w:rsidRPr="007E4154" w:rsidRDefault="006B3228" w:rsidP="007E4154">
      <w:pPr>
        <w:spacing w:line="480" w:lineRule="auto"/>
        <w:ind w:firstLine="720"/>
        <w:jc w:val="both"/>
        <w:rPr>
          <w:rFonts w:cstheme="minorHAnsi"/>
          <w:sz w:val="24"/>
          <w:szCs w:val="24"/>
        </w:rPr>
      </w:pPr>
      <w:r w:rsidRPr="007E4154">
        <w:rPr>
          <w:rFonts w:cstheme="minorHAnsi"/>
          <w:sz w:val="24"/>
          <w:szCs w:val="24"/>
        </w:rPr>
        <w:t xml:space="preserve">  Civil society organization</w:t>
      </w:r>
      <w:r w:rsidR="0036598E">
        <w:rPr>
          <w:rFonts w:cstheme="minorHAnsi"/>
          <w:sz w:val="24"/>
          <w:szCs w:val="24"/>
        </w:rPr>
        <w:t>s</w:t>
      </w:r>
      <w:r w:rsidRPr="007E4154">
        <w:rPr>
          <w:rFonts w:cstheme="minorHAnsi"/>
          <w:sz w:val="24"/>
          <w:szCs w:val="24"/>
        </w:rPr>
        <w:t xml:space="preserve"> are the heartbeat of communities around the globe.</w:t>
      </w:r>
      <w:r w:rsidR="0036598E">
        <w:rPr>
          <w:rFonts w:cstheme="minorHAnsi"/>
          <w:sz w:val="24"/>
          <w:szCs w:val="24"/>
        </w:rPr>
        <w:t xml:space="preserve"> </w:t>
      </w:r>
      <w:r w:rsidR="0036598E">
        <w:rPr>
          <w:rFonts w:cstheme="minorHAnsi"/>
          <w:sz w:val="24"/>
          <w:szCs w:val="24"/>
        </w:rPr>
        <w:t>There is an old Irish phrase “</w:t>
      </w:r>
      <w:proofErr w:type="spellStart"/>
      <w:r w:rsidR="0036598E">
        <w:rPr>
          <w:rFonts w:cstheme="minorHAnsi"/>
          <w:sz w:val="24"/>
          <w:szCs w:val="24"/>
        </w:rPr>
        <w:t>ar</w:t>
      </w:r>
      <w:proofErr w:type="spellEnd"/>
      <w:r w:rsidR="0036598E">
        <w:rPr>
          <w:rFonts w:cstheme="minorHAnsi"/>
          <w:sz w:val="24"/>
          <w:szCs w:val="24"/>
        </w:rPr>
        <w:t xml:space="preserve"> </w:t>
      </w:r>
      <w:proofErr w:type="spellStart"/>
      <w:r w:rsidR="0036598E">
        <w:rPr>
          <w:rFonts w:cstheme="minorHAnsi"/>
          <w:sz w:val="24"/>
          <w:szCs w:val="24"/>
        </w:rPr>
        <w:t>scáth</w:t>
      </w:r>
      <w:proofErr w:type="spellEnd"/>
      <w:r w:rsidR="0036598E">
        <w:rPr>
          <w:rFonts w:cstheme="minorHAnsi"/>
          <w:sz w:val="24"/>
          <w:szCs w:val="24"/>
        </w:rPr>
        <w:t xml:space="preserve"> a </w:t>
      </w:r>
      <w:proofErr w:type="spellStart"/>
      <w:r w:rsidR="0036598E">
        <w:rPr>
          <w:rFonts w:cstheme="minorHAnsi"/>
          <w:sz w:val="24"/>
          <w:szCs w:val="24"/>
        </w:rPr>
        <w:t>chéile</w:t>
      </w:r>
      <w:proofErr w:type="spellEnd"/>
      <w:r w:rsidR="0036598E">
        <w:rPr>
          <w:rFonts w:cstheme="minorHAnsi"/>
          <w:sz w:val="24"/>
          <w:szCs w:val="24"/>
        </w:rPr>
        <w:t xml:space="preserve"> a </w:t>
      </w:r>
      <w:proofErr w:type="spellStart"/>
      <w:r w:rsidR="0036598E">
        <w:rPr>
          <w:rFonts w:cstheme="minorHAnsi"/>
          <w:sz w:val="24"/>
          <w:szCs w:val="24"/>
        </w:rPr>
        <w:t>mhairaann</w:t>
      </w:r>
      <w:proofErr w:type="spellEnd"/>
      <w:r w:rsidR="0036598E">
        <w:rPr>
          <w:rFonts w:cstheme="minorHAnsi"/>
          <w:sz w:val="24"/>
          <w:szCs w:val="24"/>
        </w:rPr>
        <w:t xml:space="preserve"> </w:t>
      </w:r>
      <w:proofErr w:type="spellStart"/>
      <w:r w:rsidR="0036598E">
        <w:rPr>
          <w:rFonts w:cstheme="minorHAnsi"/>
          <w:sz w:val="24"/>
          <w:szCs w:val="24"/>
        </w:rPr>
        <w:t>na</w:t>
      </w:r>
      <w:proofErr w:type="spellEnd"/>
      <w:r w:rsidR="0036598E">
        <w:rPr>
          <w:rFonts w:cstheme="minorHAnsi"/>
          <w:sz w:val="24"/>
          <w:szCs w:val="24"/>
        </w:rPr>
        <w:t xml:space="preserve"> </w:t>
      </w:r>
      <w:proofErr w:type="spellStart"/>
      <w:r w:rsidR="0036598E">
        <w:rPr>
          <w:rFonts w:cstheme="minorHAnsi"/>
          <w:sz w:val="24"/>
          <w:szCs w:val="24"/>
        </w:rPr>
        <w:t>ndaoine</w:t>
      </w:r>
      <w:proofErr w:type="spellEnd"/>
      <w:r w:rsidR="0036598E">
        <w:rPr>
          <w:rFonts w:cstheme="minorHAnsi"/>
          <w:sz w:val="24"/>
          <w:szCs w:val="24"/>
        </w:rPr>
        <w:t>”, literally translated as “people live in each other’s shadows”, and I use it here to denote the intricate inter-dependence of successful counter-terrorism efforts with meaningful, direct and sustained positive relationship to peoples and specifically women’s lived lives.</w:t>
      </w:r>
      <w:r w:rsidRPr="007E4154">
        <w:rPr>
          <w:rFonts w:cstheme="minorHAnsi"/>
          <w:sz w:val="24"/>
          <w:szCs w:val="24"/>
        </w:rPr>
        <w:t xml:space="preserve"> An engaged, supported, independent and robust civil society is critical </w:t>
      </w:r>
      <w:r w:rsidR="006011B0" w:rsidRPr="007E4154">
        <w:rPr>
          <w:rFonts w:cstheme="minorHAnsi"/>
          <w:sz w:val="24"/>
          <w:szCs w:val="24"/>
        </w:rPr>
        <w:t>to effective</w:t>
      </w:r>
      <w:r w:rsidRPr="007E4154">
        <w:rPr>
          <w:rFonts w:cstheme="minorHAnsi"/>
          <w:sz w:val="24"/>
          <w:szCs w:val="24"/>
        </w:rPr>
        <w:t xml:space="preserve"> counter</w:t>
      </w:r>
      <w:r w:rsidR="006011B0" w:rsidRPr="007E4154">
        <w:rPr>
          <w:rFonts w:cstheme="minorHAnsi"/>
          <w:sz w:val="24"/>
          <w:szCs w:val="24"/>
        </w:rPr>
        <w:t xml:space="preserve"> </w:t>
      </w:r>
      <w:r w:rsidRPr="007E4154">
        <w:rPr>
          <w:rFonts w:cstheme="minorHAnsi"/>
          <w:sz w:val="24"/>
          <w:szCs w:val="24"/>
        </w:rPr>
        <w:t xml:space="preserve">terrorism. </w:t>
      </w:r>
      <w:r w:rsidR="006011B0" w:rsidRPr="007E4154">
        <w:rPr>
          <w:rFonts w:cstheme="minorHAnsi"/>
          <w:sz w:val="24"/>
          <w:szCs w:val="24"/>
        </w:rPr>
        <w:t xml:space="preserve"> </w:t>
      </w:r>
      <w:r w:rsidR="007E4154" w:rsidRPr="007E4154">
        <w:rPr>
          <w:rFonts w:cstheme="minorHAnsi"/>
          <w:sz w:val="24"/>
          <w:szCs w:val="24"/>
        </w:rPr>
        <w:t>C</w:t>
      </w:r>
      <w:r w:rsidR="006011B0" w:rsidRPr="007E4154">
        <w:rPr>
          <w:rFonts w:cstheme="minorHAnsi"/>
          <w:sz w:val="24"/>
          <w:szCs w:val="24"/>
        </w:rPr>
        <w:t xml:space="preserve">ivil society organizations have been at the </w:t>
      </w:r>
      <w:r w:rsidR="007E4154" w:rsidRPr="007E4154">
        <w:rPr>
          <w:rFonts w:cstheme="minorHAnsi"/>
          <w:sz w:val="24"/>
          <w:szCs w:val="24"/>
        </w:rPr>
        <w:t xml:space="preserve">core </w:t>
      </w:r>
      <w:r w:rsidR="006011B0" w:rsidRPr="007E4154">
        <w:rPr>
          <w:rFonts w:cstheme="minorHAnsi"/>
          <w:sz w:val="24"/>
          <w:szCs w:val="24"/>
        </w:rPr>
        <w:t xml:space="preserve">of supporting, enabling and embedding </w:t>
      </w:r>
      <w:r w:rsidR="007E4154" w:rsidRPr="007E4154">
        <w:rPr>
          <w:rFonts w:cstheme="minorHAnsi"/>
          <w:sz w:val="24"/>
          <w:szCs w:val="24"/>
        </w:rPr>
        <w:t>conflict resolution, conflict transformation and</w:t>
      </w:r>
      <w:r w:rsidR="00FB6E56">
        <w:rPr>
          <w:rFonts w:cstheme="minorHAnsi"/>
          <w:sz w:val="24"/>
          <w:szCs w:val="24"/>
        </w:rPr>
        <w:t xml:space="preserve"> </w:t>
      </w:r>
      <w:r w:rsidR="006011B0" w:rsidRPr="007E4154">
        <w:rPr>
          <w:rFonts w:cstheme="minorHAnsi"/>
          <w:sz w:val="24"/>
          <w:szCs w:val="24"/>
        </w:rPr>
        <w:t xml:space="preserve">bringing an end to cycles of violence that have plagued </w:t>
      </w:r>
      <w:r w:rsidR="00827E2B">
        <w:rPr>
          <w:rFonts w:cstheme="minorHAnsi"/>
          <w:sz w:val="24"/>
          <w:szCs w:val="24"/>
        </w:rPr>
        <w:lastRenderedPageBreak/>
        <w:t>many parts of the world</w:t>
      </w:r>
      <w:r w:rsidR="007E4154" w:rsidRPr="007E4154">
        <w:rPr>
          <w:rFonts w:cstheme="minorHAnsi"/>
          <w:sz w:val="24"/>
          <w:szCs w:val="24"/>
        </w:rPr>
        <w:t xml:space="preserve"> – a reality I am positively aware of, having lived much of my adult life in Belfast, Northern Ireland.</w:t>
      </w:r>
      <w:r w:rsidR="006011B0" w:rsidRPr="007E4154">
        <w:rPr>
          <w:rFonts w:cstheme="minorHAnsi"/>
          <w:sz w:val="24"/>
          <w:szCs w:val="24"/>
        </w:rPr>
        <w:t xml:space="preserve">  </w:t>
      </w:r>
    </w:p>
    <w:p w14:paraId="73B126BE" w14:textId="15D161B5" w:rsidR="00F84529" w:rsidRDefault="006B3228" w:rsidP="00827E2B">
      <w:pPr>
        <w:spacing w:line="480" w:lineRule="auto"/>
        <w:ind w:firstLine="720"/>
        <w:jc w:val="both"/>
        <w:rPr>
          <w:rFonts w:cstheme="minorHAnsi"/>
          <w:sz w:val="24"/>
          <w:szCs w:val="24"/>
        </w:rPr>
      </w:pPr>
      <w:r w:rsidRPr="007E4154">
        <w:rPr>
          <w:rFonts w:cstheme="minorHAnsi"/>
          <w:sz w:val="24"/>
          <w:szCs w:val="24"/>
        </w:rPr>
        <w:t xml:space="preserve">Civil society plays an integral part </w:t>
      </w:r>
      <w:r w:rsidR="00827E2B">
        <w:rPr>
          <w:rFonts w:cstheme="minorHAnsi"/>
          <w:sz w:val="24"/>
          <w:szCs w:val="24"/>
        </w:rPr>
        <w:t>in</w:t>
      </w:r>
      <w:r w:rsidRPr="007E4154">
        <w:rPr>
          <w:rFonts w:cstheme="minorHAnsi"/>
          <w:sz w:val="24"/>
          <w:szCs w:val="24"/>
        </w:rPr>
        <w:t xml:space="preserve"> countering violent extremism, preventing extremism and bringing the response to terrorism into balance with the broader human rights and international law obligations of states.  It seems obvious to say that healthy civil society is an indicator of the well-being of individuals and contributes to the functionality and dignity </w:t>
      </w:r>
      <w:r w:rsidR="00FB6E56">
        <w:rPr>
          <w:rFonts w:cstheme="minorHAnsi"/>
          <w:sz w:val="24"/>
          <w:szCs w:val="24"/>
        </w:rPr>
        <w:t>of communities and people</w:t>
      </w:r>
      <w:r w:rsidRPr="007E4154">
        <w:rPr>
          <w:rFonts w:cstheme="minorHAnsi"/>
          <w:sz w:val="24"/>
          <w:szCs w:val="24"/>
        </w:rPr>
        <w:t>.</w:t>
      </w:r>
      <w:r w:rsidR="007E4154" w:rsidRPr="007E4154">
        <w:rPr>
          <w:rFonts w:cstheme="minorHAnsi"/>
          <w:sz w:val="24"/>
          <w:szCs w:val="24"/>
        </w:rPr>
        <w:t xml:space="preserve"> Civil society organizations give voice to the marginalized and vulnerable, including victims of terrorism</w:t>
      </w:r>
      <w:r w:rsidR="007E4154">
        <w:rPr>
          <w:rFonts w:cstheme="minorHAnsi"/>
          <w:sz w:val="24"/>
          <w:szCs w:val="24"/>
        </w:rPr>
        <w:t xml:space="preserve"> whose experiences are often channelled through </w:t>
      </w:r>
      <w:r w:rsidR="00F84529">
        <w:rPr>
          <w:rFonts w:cstheme="minorHAnsi"/>
          <w:sz w:val="24"/>
          <w:szCs w:val="24"/>
        </w:rPr>
        <w:t>civil society</w:t>
      </w:r>
      <w:r w:rsidR="007E4154" w:rsidRPr="007E4154">
        <w:rPr>
          <w:rFonts w:cstheme="minorHAnsi"/>
          <w:sz w:val="24"/>
          <w:szCs w:val="24"/>
        </w:rPr>
        <w:t>, and</w:t>
      </w:r>
      <w:r w:rsidR="00F84529">
        <w:rPr>
          <w:rFonts w:cstheme="minorHAnsi"/>
          <w:sz w:val="24"/>
          <w:szCs w:val="24"/>
        </w:rPr>
        <w:t xml:space="preserve"> civil society organizations</w:t>
      </w:r>
      <w:r w:rsidR="007E4154" w:rsidRPr="007E4154">
        <w:rPr>
          <w:rFonts w:cstheme="minorHAnsi"/>
          <w:sz w:val="24"/>
          <w:szCs w:val="24"/>
        </w:rPr>
        <w:t xml:space="preserve"> provide a constructive route to accountability and transparency in counter</w:t>
      </w:r>
      <w:r w:rsidR="00FB6E56">
        <w:rPr>
          <w:rFonts w:cstheme="minorHAnsi"/>
          <w:sz w:val="24"/>
          <w:szCs w:val="24"/>
        </w:rPr>
        <w:t xml:space="preserve"> </w:t>
      </w:r>
      <w:r w:rsidR="007E4154" w:rsidRPr="007E4154">
        <w:rPr>
          <w:rFonts w:cstheme="minorHAnsi"/>
          <w:sz w:val="24"/>
          <w:szCs w:val="24"/>
        </w:rPr>
        <w:t>terrorism</w:t>
      </w:r>
      <w:r w:rsidR="00FB6E56">
        <w:rPr>
          <w:rFonts w:cstheme="minorHAnsi"/>
          <w:sz w:val="24"/>
          <w:szCs w:val="24"/>
        </w:rPr>
        <w:t>.</w:t>
      </w:r>
    </w:p>
    <w:p w14:paraId="5502B946" w14:textId="39EFDD13" w:rsidR="00F84529" w:rsidRDefault="007E4154" w:rsidP="00827E2B">
      <w:pPr>
        <w:spacing w:line="480" w:lineRule="auto"/>
        <w:ind w:firstLine="720"/>
        <w:jc w:val="both"/>
        <w:rPr>
          <w:rFonts w:cstheme="minorHAnsi"/>
          <w:sz w:val="24"/>
          <w:szCs w:val="24"/>
        </w:rPr>
      </w:pPr>
      <w:r w:rsidRPr="007E4154">
        <w:rPr>
          <w:rFonts w:cstheme="minorHAnsi"/>
          <w:sz w:val="24"/>
          <w:szCs w:val="24"/>
        </w:rPr>
        <w:t xml:space="preserve">Civil society is also an essential cornerstone </w:t>
      </w:r>
      <w:r w:rsidR="00827E2B">
        <w:rPr>
          <w:rFonts w:cstheme="minorHAnsi"/>
          <w:sz w:val="24"/>
          <w:szCs w:val="24"/>
        </w:rPr>
        <w:t>for</w:t>
      </w:r>
      <w:r w:rsidRPr="007E4154">
        <w:rPr>
          <w:rFonts w:cstheme="minorHAnsi"/>
          <w:sz w:val="24"/>
          <w:szCs w:val="24"/>
        </w:rPr>
        <w:t xml:space="preserve"> engaging women and girls in civic discourse, public life and enabling the full </w:t>
      </w:r>
      <w:r w:rsidR="00827E2B">
        <w:rPr>
          <w:rFonts w:cstheme="minorHAnsi"/>
          <w:sz w:val="24"/>
          <w:szCs w:val="24"/>
        </w:rPr>
        <w:t>capabilities</w:t>
      </w:r>
      <w:r w:rsidRPr="007E4154">
        <w:rPr>
          <w:rFonts w:cstheme="minorHAnsi"/>
          <w:sz w:val="24"/>
          <w:szCs w:val="24"/>
        </w:rPr>
        <w:t xml:space="preserve"> of women and girls to be realized.  As we know </w:t>
      </w:r>
      <w:r w:rsidR="00FB6E56">
        <w:rPr>
          <w:rFonts w:cstheme="minorHAnsi"/>
          <w:sz w:val="24"/>
          <w:szCs w:val="24"/>
        </w:rPr>
        <w:t>empirically</w:t>
      </w:r>
      <w:r w:rsidRPr="007E4154">
        <w:rPr>
          <w:rFonts w:cstheme="minorHAnsi"/>
          <w:sz w:val="24"/>
          <w:szCs w:val="24"/>
        </w:rPr>
        <w:t xml:space="preserve">, women’s engagement in </w:t>
      </w:r>
      <w:r w:rsidR="00827E2B">
        <w:rPr>
          <w:rFonts w:cstheme="minorHAnsi"/>
          <w:sz w:val="24"/>
          <w:szCs w:val="24"/>
        </w:rPr>
        <w:t xml:space="preserve">public </w:t>
      </w:r>
      <w:r w:rsidRPr="007E4154">
        <w:rPr>
          <w:rFonts w:cstheme="minorHAnsi"/>
          <w:sz w:val="24"/>
          <w:szCs w:val="24"/>
        </w:rPr>
        <w:t>political life in many states has been historically limited, but women’s engagement in civil society activism has been sustained</w:t>
      </w:r>
      <w:r w:rsidR="0036598E">
        <w:rPr>
          <w:rFonts w:cstheme="minorHAnsi"/>
          <w:sz w:val="24"/>
          <w:szCs w:val="24"/>
        </w:rPr>
        <w:t>, vivid</w:t>
      </w:r>
      <w:r w:rsidRPr="007E4154">
        <w:rPr>
          <w:rFonts w:cstheme="minorHAnsi"/>
          <w:sz w:val="24"/>
          <w:szCs w:val="24"/>
        </w:rPr>
        <w:t xml:space="preserve"> and </w:t>
      </w:r>
      <w:r w:rsidR="0036598E">
        <w:rPr>
          <w:rFonts w:cstheme="minorHAnsi"/>
          <w:sz w:val="24"/>
          <w:szCs w:val="24"/>
        </w:rPr>
        <w:t>unfailing</w:t>
      </w:r>
      <w:r w:rsidRPr="007E4154">
        <w:rPr>
          <w:rFonts w:cstheme="minorHAnsi"/>
          <w:sz w:val="24"/>
          <w:szCs w:val="24"/>
        </w:rPr>
        <w:t xml:space="preserve"> across the globe. </w:t>
      </w:r>
      <w:r w:rsidR="00F84529">
        <w:rPr>
          <w:rFonts w:cstheme="minorHAnsi"/>
          <w:sz w:val="24"/>
          <w:szCs w:val="24"/>
        </w:rPr>
        <w:t xml:space="preserve"> </w:t>
      </w:r>
      <w:r w:rsidR="00713C11">
        <w:rPr>
          <w:rFonts w:cstheme="minorHAnsi"/>
          <w:sz w:val="24"/>
          <w:szCs w:val="24"/>
        </w:rPr>
        <w:t>W</w:t>
      </w:r>
      <w:r w:rsidR="00F84529">
        <w:rPr>
          <w:rFonts w:cstheme="minorHAnsi"/>
          <w:sz w:val="24"/>
          <w:szCs w:val="24"/>
        </w:rPr>
        <w:t>omen’s organizations and female actors</w:t>
      </w:r>
      <w:r w:rsidR="00713C11">
        <w:rPr>
          <w:rFonts w:cstheme="minorHAnsi"/>
          <w:sz w:val="24"/>
          <w:szCs w:val="24"/>
        </w:rPr>
        <w:t xml:space="preserve"> are over-represented statistically in c</w:t>
      </w:r>
      <w:r w:rsidR="00713C11">
        <w:rPr>
          <w:rFonts w:cstheme="minorHAnsi"/>
          <w:sz w:val="24"/>
          <w:szCs w:val="24"/>
        </w:rPr>
        <w:t xml:space="preserve">ivil </w:t>
      </w:r>
      <w:r w:rsidR="00713C11">
        <w:rPr>
          <w:rFonts w:cstheme="minorHAnsi"/>
          <w:sz w:val="24"/>
          <w:szCs w:val="24"/>
        </w:rPr>
        <w:t>space</w:t>
      </w:r>
      <w:r w:rsidR="00F84529">
        <w:rPr>
          <w:rFonts w:cstheme="minorHAnsi"/>
          <w:sz w:val="24"/>
          <w:szCs w:val="24"/>
        </w:rPr>
        <w:t xml:space="preserve">, and so when we talk about supporting civil society, particularly in conflicted and violent societies we are in fact talking about supporting women and their voices. </w:t>
      </w:r>
      <w:r w:rsidRPr="007E4154">
        <w:rPr>
          <w:rFonts w:cstheme="minorHAnsi"/>
          <w:sz w:val="24"/>
          <w:szCs w:val="24"/>
        </w:rPr>
        <w:t xml:space="preserve"> </w:t>
      </w:r>
      <w:r w:rsidR="00F84529">
        <w:rPr>
          <w:rFonts w:cstheme="minorHAnsi"/>
          <w:sz w:val="24"/>
          <w:szCs w:val="24"/>
        </w:rPr>
        <w:t>I would also underscore that when extremism and violence emerge, women are the canary in the coalmine, often they and their bodies</w:t>
      </w:r>
      <w:r w:rsidR="00827E2B">
        <w:rPr>
          <w:rFonts w:cstheme="minorHAnsi"/>
          <w:sz w:val="24"/>
          <w:szCs w:val="24"/>
        </w:rPr>
        <w:t xml:space="preserve"> are</w:t>
      </w:r>
      <w:r w:rsidR="00F84529">
        <w:rPr>
          <w:rFonts w:cstheme="minorHAnsi"/>
          <w:sz w:val="24"/>
          <w:szCs w:val="24"/>
        </w:rPr>
        <w:t xml:space="preserve"> the first targets of violence and the first voices raised in civic space about the harms, the pathways and the need for accountability.  During and after violence</w:t>
      </w:r>
      <w:r w:rsidR="00FB6E56">
        <w:rPr>
          <w:rFonts w:cstheme="minorHAnsi"/>
          <w:sz w:val="24"/>
          <w:szCs w:val="24"/>
        </w:rPr>
        <w:t>,</w:t>
      </w:r>
      <w:r w:rsidR="00F84529">
        <w:rPr>
          <w:rFonts w:cstheme="minorHAnsi"/>
          <w:sz w:val="24"/>
          <w:szCs w:val="24"/>
        </w:rPr>
        <w:t xml:space="preserve"> civil society and women human rights defenders are first in line </w:t>
      </w:r>
      <w:r w:rsidR="00FB6E56">
        <w:rPr>
          <w:rFonts w:cstheme="minorHAnsi"/>
          <w:sz w:val="24"/>
          <w:szCs w:val="24"/>
        </w:rPr>
        <w:t>demanding</w:t>
      </w:r>
      <w:r w:rsidR="00F84529">
        <w:rPr>
          <w:rFonts w:cstheme="minorHAnsi"/>
          <w:sz w:val="24"/>
          <w:szCs w:val="24"/>
        </w:rPr>
        <w:t xml:space="preserve"> accountability and calling us out when we fail to provide it. Civil society is also an essential independent entity to resist and prevent violence</w:t>
      </w:r>
      <w:r w:rsidR="00827E2B">
        <w:rPr>
          <w:rFonts w:cstheme="minorHAnsi"/>
          <w:sz w:val="24"/>
          <w:szCs w:val="24"/>
        </w:rPr>
        <w:t xml:space="preserve"> </w:t>
      </w:r>
      <w:r w:rsidR="00FB6E56">
        <w:rPr>
          <w:rFonts w:cstheme="minorHAnsi"/>
          <w:sz w:val="24"/>
          <w:szCs w:val="24"/>
        </w:rPr>
        <w:t>telling</w:t>
      </w:r>
      <w:r w:rsidR="00F84529">
        <w:rPr>
          <w:rFonts w:cstheme="minorHAnsi"/>
          <w:sz w:val="24"/>
          <w:szCs w:val="24"/>
        </w:rPr>
        <w:t xml:space="preserve"> us all the </w:t>
      </w:r>
      <w:r w:rsidR="00F84529">
        <w:rPr>
          <w:rFonts w:cstheme="minorHAnsi"/>
          <w:sz w:val="24"/>
          <w:szCs w:val="24"/>
        </w:rPr>
        <w:lastRenderedPageBreak/>
        <w:t xml:space="preserve">uncomfortable things we don’t want to hear about the causalities and functionalities of </w:t>
      </w:r>
      <w:r w:rsidR="000F5590">
        <w:rPr>
          <w:rFonts w:cstheme="minorHAnsi"/>
          <w:sz w:val="24"/>
          <w:szCs w:val="24"/>
        </w:rPr>
        <w:t>extremism</w:t>
      </w:r>
      <w:r w:rsidR="00F84529">
        <w:rPr>
          <w:rFonts w:cstheme="minorHAnsi"/>
          <w:sz w:val="24"/>
          <w:szCs w:val="24"/>
        </w:rPr>
        <w:t>.</w:t>
      </w:r>
    </w:p>
    <w:p w14:paraId="5384D2EF" w14:textId="3AEEB7E3" w:rsidR="00F84529" w:rsidRPr="005170BC" w:rsidRDefault="00F84529" w:rsidP="005170BC">
      <w:pPr>
        <w:spacing w:line="480" w:lineRule="auto"/>
        <w:ind w:firstLine="720"/>
        <w:jc w:val="both"/>
        <w:rPr>
          <w:rFonts w:cstheme="minorHAnsi"/>
          <w:sz w:val="24"/>
          <w:szCs w:val="24"/>
        </w:rPr>
      </w:pPr>
      <w:r>
        <w:rPr>
          <w:rFonts w:cstheme="minorHAnsi"/>
          <w:sz w:val="24"/>
          <w:szCs w:val="24"/>
        </w:rPr>
        <w:t xml:space="preserve"> For all these reasons we collectively need and must defend independent civil society.  But let me share some of the mandate’s concerns about our limitations in that regard and the </w:t>
      </w:r>
      <w:r w:rsidR="000F5590">
        <w:rPr>
          <w:rFonts w:cstheme="minorHAnsi"/>
          <w:sz w:val="24"/>
          <w:szCs w:val="24"/>
        </w:rPr>
        <w:t>imperative</w:t>
      </w:r>
      <w:r>
        <w:rPr>
          <w:rFonts w:cstheme="minorHAnsi"/>
          <w:sz w:val="24"/>
          <w:szCs w:val="24"/>
        </w:rPr>
        <w:t xml:space="preserve"> to do better. Last March I presented my annual Report to the Human Rights Council. In it, I directed my attention at the use and misuse of counter terrorism and preventing violent extremism law and practice against civil society</w:t>
      </w:r>
      <w:r w:rsidR="00827E2B">
        <w:rPr>
          <w:rFonts w:cstheme="minorHAnsi"/>
          <w:sz w:val="24"/>
          <w:szCs w:val="24"/>
        </w:rPr>
        <w:t xml:space="preserve"> actors</w:t>
      </w:r>
      <w:r>
        <w:rPr>
          <w:rFonts w:cstheme="minorHAnsi"/>
          <w:sz w:val="24"/>
          <w:szCs w:val="24"/>
        </w:rPr>
        <w:t xml:space="preserve"> and civic space. I did so in the knowledge that </w:t>
      </w:r>
      <w:r w:rsidR="005170BC">
        <w:rPr>
          <w:rFonts w:cstheme="minorHAnsi"/>
          <w:sz w:val="24"/>
          <w:szCs w:val="24"/>
        </w:rPr>
        <w:t xml:space="preserve">since 2001 on a number of markers civil society space around the globe is shrinking.  We are aware that civil society is stigmatised, sometimes discriminated against and experiences a range of challenges </w:t>
      </w:r>
      <w:r w:rsidR="00827E2B">
        <w:rPr>
          <w:rFonts w:cstheme="minorHAnsi"/>
          <w:sz w:val="24"/>
          <w:szCs w:val="24"/>
        </w:rPr>
        <w:t>both</w:t>
      </w:r>
      <w:r w:rsidR="005170BC">
        <w:rPr>
          <w:rFonts w:cstheme="minorHAnsi"/>
          <w:sz w:val="24"/>
          <w:szCs w:val="24"/>
        </w:rPr>
        <w:t xml:space="preserve"> procedural and substantive -- and here I underscore </w:t>
      </w:r>
      <w:r w:rsidR="00827E2B">
        <w:rPr>
          <w:rFonts w:cstheme="minorHAnsi"/>
          <w:sz w:val="24"/>
          <w:szCs w:val="24"/>
        </w:rPr>
        <w:t xml:space="preserve">again </w:t>
      </w:r>
      <w:r w:rsidR="005170BC">
        <w:rPr>
          <w:rFonts w:cstheme="minorHAnsi"/>
          <w:sz w:val="24"/>
          <w:szCs w:val="24"/>
        </w:rPr>
        <w:t>given the predominantly female hue of civil society</w:t>
      </w:r>
      <w:r w:rsidR="0036598E">
        <w:rPr>
          <w:rFonts w:cstheme="minorHAnsi"/>
          <w:sz w:val="24"/>
          <w:szCs w:val="24"/>
        </w:rPr>
        <w:t>;</w:t>
      </w:r>
      <w:r w:rsidR="005170BC">
        <w:rPr>
          <w:rFonts w:cstheme="minorHAnsi"/>
          <w:sz w:val="24"/>
          <w:szCs w:val="24"/>
        </w:rPr>
        <w:t xml:space="preserve"> the effects of this shrinkage and harm are gendered  </w:t>
      </w:r>
      <w:r w:rsidR="00827E2B">
        <w:rPr>
          <w:rFonts w:cstheme="minorHAnsi"/>
          <w:sz w:val="24"/>
          <w:szCs w:val="24"/>
        </w:rPr>
        <w:t>My HRC</w:t>
      </w:r>
      <w:r>
        <w:rPr>
          <w:rFonts w:cstheme="minorHAnsi"/>
          <w:sz w:val="24"/>
          <w:szCs w:val="24"/>
        </w:rPr>
        <w:t xml:space="preserve"> Report was a move away from anecdotal stories (although those are important) about particular HRDs or civil society actors and an attempt to statistically</w:t>
      </w:r>
      <w:r w:rsidR="000F5590">
        <w:rPr>
          <w:rFonts w:cstheme="minorHAnsi"/>
          <w:sz w:val="24"/>
          <w:szCs w:val="24"/>
        </w:rPr>
        <w:t xml:space="preserve"> </w:t>
      </w:r>
      <w:r>
        <w:rPr>
          <w:rFonts w:cstheme="minorHAnsi"/>
          <w:sz w:val="24"/>
          <w:szCs w:val="24"/>
        </w:rPr>
        <w:t>track the use of such measures.</w:t>
      </w:r>
      <w:r w:rsidR="005170BC">
        <w:rPr>
          <w:rFonts w:cstheme="minorHAnsi"/>
          <w:sz w:val="24"/>
          <w:szCs w:val="24"/>
        </w:rPr>
        <w:t xml:space="preserve"> </w:t>
      </w:r>
      <w:r w:rsidR="00827E2B">
        <w:rPr>
          <w:rFonts w:cstheme="minorHAnsi"/>
          <w:sz w:val="24"/>
          <w:szCs w:val="24"/>
        </w:rPr>
        <w:t>My</w:t>
      </w:r>
      <w:r w:rsidR="005170BC">
        <w:rPr>
          <w:rFonts w:cstheme="minorHAnsi"/>
          <w:sz w:val="24"/>
          <w:szCs w:val="24"/>
        </w:rPr>
        <w:t xml:space="preserve"> Report tracked the linkage between </w:t>
      </w:r>
      <w:r w:rsidR="005170BC" w:rsidRPr="005170BC">
        <w:rPr>
          <w:rFonts w:cstheme="minorHAnsi"/>
          <w:sz w:val="24"/>
          <w:szCs w:val="24"/>
        </w:rPr>
        <w:t xml:space="preserve">expanding </w:t>
      </w:r>
      <w:r w:rsidR="00827E2B">
        <w:rPr>
          <w:rFonts w:cstheme="minorHAnsi"/>
          <w:sz w:val="24"/>
          <w:szCs w:val="24"/>
        </w:rPr>
        <w:t xml:space="preserve">global, regional and national </w:t>
      </w:r>
      <w:r w:rsidR="005170BC" w:rsidRPr="005170BC">
        <w:rPr>
          <w:rFonts w:cstheme="minorHAnsi"/>
          <w:sz w:val="24"/>
          <w:szCs w:val="24"/>
        </w:rPr>
        <w:t>security framework</w:t>
      </w:r>
      <w:r w:rsidR="000F5590">
        <w:rPr>
          <w:rFonts w:cstheme="minorHAnsi"/>
          <w:sz w:val="24"/>
          <w:szCs w:val="24"/>
        </w:rPr>
        <w:t>s</w:t>
      </w:r>
      <w:r w:rsidR="005170BC" w:rsidRPr="005170BC">
        <w:rPr>
          <w:rFonts w:cstheme="minorHAnsi"/>
          <w:sz w:val="24"/>
          <w:szCs w:val="24"/>
        </w:rPr>
        <w:t xml:space="preserve"> and the </w:t>
      </w:r>
      <w:r w:rsidR="000F5590">
        <w:rPr>
          <w:rFonts w:cstheme="minorHAnsi"/>
          <w:sz w:val="24"/>
          <w:szCs w:val="24"/>
        </w:rPr>
        <w:t xml:space="preserve">parallel </w:t>
      </w:r>
      <w:r w:rsidR="005170BC" w:rsidRPr="005170BC">
        <w:rPr>
          <w:rFonts w:cstheme="minorHAnsi"/>
          <w:sz w:val="24"/>
          <w:szCs w:val="24"/>
        </w:rPr>
        <w:t>diminishment of civil society.</w:t>
      </w:r>
      <w:r w:rsidRPr="005170BC">
        <w:rPr>
          <w:rFonts w:cstheme="minorHAnsi"/>
          <w:sz w:val="24"/>
          <w:szCs w:val="24"/>
        </w:rPr>
        <w:t xml:space="preserve">  </w:t>
      </w:r>
    </w:p>
    <w:p w14:paraId="0D3C4CC1" w14:textId="60B8C92E" w:rsidR="005170BC" w:rsidRDefault="005170BC" w:rsidP="005170BC">
      <w:pPr>
        <w:pStyle w:val="NormalWeb"/>
        <w:spacing w:line="480" w:lineRule="auto"/>
        <w:ind w:firstLine="720"/>
        <w:jc w:val="both"/>
        <w:rPr>
          <w:rFonts w:ascii="Calibri" w:hAnsi="Calibri" w:cs="Calibri"/>
        </w:rPr>
      </w:pPr>
      <w:r w:rsidRPr="005170BC">
        <w:rPr>
          <w:rFonts w:ascii="Calibri" w:hAnsi="Calibri" w:cs="Calibri"/>
        </w:rPr>
        <w:t xml:space="preserve">Since its inception, </w:t>
      </w:r>
      <w:r w:rsidRPr="005170BC">
        <w:rPr>
          <w:rFonts w:ascii="Calibri" w:hAnsi="Calibri" w:cs="Calibri"/>
          <w:b/>
          <w:bCs/>
        </w:rPr>
        <w:t xml:space="preserve">66 per cent of all relevant communications sent by the mandate of the Special Rapporteur </w:t>
      </w:r>
      <w:r w:rsidR="00827E2B">
        <w:rPr>
          <w:rFonts w:ascii="Calibri" w:hAnsi="Calibri" w:cs="Calibri"/>
          <w:b/>
          <w:bCs/>
        </w:rPr>
        <w:t xml:space="preserve">have </w:t>
      </w:r>
      <w:r w:rsidRPr="005170BC">
        <w:rPr>
          <w:rFonts w:ascii="Calibri" w:hAnsi="Calibri" w:cs="Calibri"/>
          <w:b/>
          <w:bCs/>
        </w:rPr>
        <w:t>related to the use of counter</w:t>
      </w:r>
      <w:r>
        <w:rPr>
          <w:rFonts w:ascii="Calibri" w:hAnsi="Calibri" w:cs="Calibri"/>
          <w:b/>
          <w:bCs/>
        </w:rPr>
        <w:t xml:space="preserve"> </w:t>
      </w:r>
      <w:r w:rsidRPr="005170BC">
        <w:rPr>
          <w:rFonts w:ascii="Calibri" w:hAnsi="Calibri" w:cs="Calibri"/>
          <w:b/>
          <w:bCs/>
        </w:rPr>
        <w:t>terrorism, preventing and countering violent extremism (PCVE) or broadly defined security-related measures on civil society</w:t>
      </w:r>
      <w:r w:rsidRPr="005170BC">
        <w:rPr>
          <w:rFonts w:ascii="Calibri" w:hAnsi="Calibri" w:cs="Calibri"/>
        </w:rPr>
        <w:t xml:space="preserve">. </w:t>
      </w:r>
      <w:r w:rsidRPr="005170BC">
        <w:rPr>
          <w:rFonts w:ascii="Calibri" w:hAnsi="Calibri" w:cs="Calibri"/>
          <w:b/>
          <w:bCs/>
        </w:rPr>
        <w:t>For the last two years, the number is slightly higher, at 68 percent</w:t>
      </w:r>
      <w:r w:rsidRPr="005170BC">
        <w:rPr>
          <w:rFonts w:ascii="Calibri" w:hAnsi="Calibri" w:cs="Calibri"/>
        </w:rPr>
        <w:t>. This is an extraordinarily high figure, which underscores the misuse of counter-terrorism measures against civil society and human rights defenders over a decade and a half.</w:t>
      </w:r>
      <w:r w:rsidR="000F5590">
        <w:rPr>
          <w:rFonts w:ascii="Calibri" w:hAnsi="Calibri" w:cs="Calibri"/>
        </w:rPr>
        <w:t xml:space="preserve"> I stress again that given the gendered makeup of civic space this finding has an obvious gender component. </w:t>
      </w:r>
      <w:r w:rsidRPr="005170BC">
        <w:rPr>
          <w:rFonts w:ascii="Calibri" w:hAnsi="Calibri" w:cs="Calibri"/>
        </w:rPr>
        <w:t xml:space="preserve"> This </w:t>
      </w:r>
      <w:r w:rsidRPr="005170BC">
        <w:rPr>
          <w:rFonts w:ascii="Calibri" w:hAnsi="Calibri" w:cs="Calibri"/>
        </w:rPr>
        <w:lastRenderedPageBreak/>
        <w:t xml:space="preserve">robust empirical finding measured from 2005-2018 affirms that targeting civil society is not a random </w:t>
      </w:r>
      <w:r w:rsidR="00827E2B">
        <w:rPr>
          <w:rFonts w:ascii="Calibri" w:hAnsi="Calibri" w:cs="Calibri"/>
        </w:rPr>
        <w:t>and</w:t>
      </w:r>
      <w:r w:rsidRPr="005170BC">
        <w:rPr>
          <w:rFonts w:ascii="Calibri" w:hAnsi="Calibri" w:cs="Calibri"/>
        </w:rPr>
        <w:t xml:space="preserve"> suggests the hard-wiring of misuse into the use of counter-terrorism measures </w:t>
      </w:r>
      <w:r w:rsidR="00827E2B">
        <w:rPr>
          <w:rFonts w:ascii="Calibri" w:hAnsi="Calibri" w:cs="Calibri"/>
        </w:rPr>
        <w:t>globally.</w:t>
      </w:r>
    </w:p>
    <w:p w14:paraId="6A6F0BA4" w14:textId="577DE27E" w:rsidR="005170BC" w:rsidRPr="00384393" w:rsidRDefault="005170BC" w:rsidP="005170BC">
      <w:pPr>
        <w:pStyle w:val="NormalWeb"/>
        <w:spacing w:line="480" w:lineRule="auto"/>
        <w:ind w:firstLine="720"/>
        <w:jc w:val="both"/>
        <w:rPr>
          <w:rFonts w:ascii="Calibri" w:hAnsi="Calibri" w:cs="Calibri"/>
        </w:rPr>
      </w:pPr>
      <w:r>
        <w:rPr>
          <w:rFonts w:ascii="Calibri" w:hAnsi="Calibri" w:cs="Calibri"/>
        </w:rPr>
        <w:t xml:space="preserve">I bring these trends, statistics and patterns to </w:t>
      </w:r>
      <w:r w:rsidR="000F5590">
        <w:rPr>
          <w:rFonts w:ascii="Calibri" w:hAnsi="Calibri" w:cs="Calibri"/>
        </w:rPr>
        <w:t>our</w:t>
      </w:r>
      <w:r>
        <w:rPr>
          <w:rFonts w:ascii="Calibri" w:hAnsi="Calibri" w:cs="Calibri"/>
        </w:rPr>
        <w:t xml:space="preserve"> conversation in part to sensitize us all to the global pitfalls and to deepen our collective knowledge about the work </w:t>
      </w:r>
      <w:r w:rsidR="000F5590">
        <w:rPr>
          <w:rFonts w:ascii="Calibri" w:hAnsi="Calibri" w:cs="Calibri"/>
        </w:rPr>
        <w:t>ahead</w:t>
      </w:r>
      <w:r>
        <w:rPr>
          <w:rFonts w:ascii="Calibri" w:hAnsi="Calibri" w:cs="Calibri"/>
        </w:rPr>
        <w:t>.  Most obviously</w:t>
      </w:r>
      <w:r w:rsidR="000F5590">
        <w:rPr>
          <w:rFonts w:ascii="Calibri" w:hAnsi="Calibri" w:cs="Calibri"/>
        </w:rPr>
        <w:t xml:space="preserve">, given this </w:t>
      </w:r>
      <w:r>
        <w:rPr>
          <w:rFonts w:ascii="Calibri" w:hAnsi="Calibri" w:cs="Calibri"/>
        </w:rPr>
        <w:t>important step by the Counter-Terrorism Committee to discuss the value and importance of civil society to effective counter-terrorism, hand in hand with the commitment to integrate gender into the work of the Committee and CTED</w:t>
      </w:r>
      <w:r w:rsidR="00827E2B">
        <w:rPr>
          <w:rFonts w:ascii="Calibri" w:hAnsi="Calibri" w:cs="Calibri"/>
        </w:rPr>
        <w:t xml:space="preserve"> --</w:t>
      </w:r>
      <w:r>
        <w:rPr>
          <w:rFonts w:ascii="Calibri" w:hAnsi="Calibri" w:cs="Calibri"/>
        </w:rPr>
        <w:t xml:space="preserve"> there is a</w:t>
      </w:r>
      <w:r w:rsidR="000F5590">
        <w:rPr>
          <w:rFonts w:ascii="Calibri" w:hAnsi="Calibri" w:cs="Calibri"/>
        </w:rPr>
        <w:t xml:space="preserve">n immediate and </w:t>
      </w:r>
      <w:r>
        <w:rPr>
          <w:rFonts w:ascii="Calibri" w:hAnsi="Calibri" w:cs="Calibri"/>
        </w:rPr>
        <w:t xml:space="preserve">critical identification of </w:t>
      </w:r>
      <w:r w:rsidR="00827E2B">
        <w:rPr>
          <w:rFonts w:ascii="Calibri" w:hAnsi="Calibri" w:cs="Calibri"/>
        </w:rPr>
        <w:t>one essential</w:t>
      </w:r>
      <w:r>
        <w:rPr>
          <w:rFonts w:ascii="Calibri" w:hAnsi="Calibri" w:cs="Calibri"/>
        </w:rPr>
        <w:t xml:space="preserve"> intersection where this integration work </w:t>
      </w:r>
      <w:r w:rsidR="000F5590">
        <w:rPr>
          <w:rFonts w:ascii="Calibri" w:hAnsi="Calibri" w:cs="Calibri"/>
        </w:rPr>
        <w:t>can</w:t>
      </w:r>
      <w:r>
        <w:rPr>
          <w:rFonts w:ascii="Calibri" w:hAnsi="Calibri" w:cs="Calibri"/>
        </w:rPr>
        <w:t xml:space="preserve"> be done.  States every day know they need civil society actors to address the causes and conditions conducive to extremism and terrorism</w:t>
      </w:r>
      <w:r w:rsidR="00384393">
        <w:rPr>
          <w:rFonts w:ascii="Calibri" w:hAnsi="Calibri" w:cs="Calibri"/>
        </w:rPr>
        <w:t xml:space="preserve"> </w:t>
      </w:r>
      <w:r w:rsidR="00384393" w:rsidRPr="00384393">
        <w:rPr>
          <w:rFonts w:ascii="Calibri" w:hAnsi="Calibri" w:cs="Calibri"/>
        </w:rPr>
        <w:t xml:space="preserve">as identified by the UN Global Counter-Terrorism Strategy, and in the United Nations’ agenda on preventing and countering violent extremism. </w:t>
      </w:r>
      <w:r w:rsidR="009A331E">
        <w:rPr>
          <w:rFonts w:ascii="Calibri" w:hAnsi="Calibri" w:cs="Calibri"/>
        </w:rPr>
        <w:t xml:space="preserve">  What this really means in many countries is that we need female led and constituted organizations to be our partners. </w:t>
      </w:r>
      <w:r>
        <w:rPr>
          <w:rFonts w:ascii="Calibri" w:hAnsi="Calibri" w:cs="Calibri"/>
        </w:rPr>
        <w:t xml:space="preserve"> </w:t>
      </w:r>
      <w:r w:rsidR="00384393">
        <w:rPr>
          <w:rFonts w:ascii="Calibri" w:hAnsi="Calibri" w:cs="Calibri"/>
        </w:rPr>
        <w:t>T</w:t>
      </w:r>
      <w:r>
        <w:rPr>
          <w:rFonts w:ascii="Calibri" w:hAnsi="Calibri" w:cs="Calibri"/>
        </w:rPr>
        <w:t xml:space="preserve">houghtful States </w:t>
      </w:r>
      <w:r w:rsidR="004A3D96">
        <w:rPr>
          <w:rFonts w:ascii="Calibri" w:hAnsi="Calibri" w:cs="Calibri"/>
        </w:rPr>
        <w:t xml:space="preserve">know </w:t>
      </w:r>
      <w:r>
        <w:rPr>
          <w:rFonts w:ascii="Calibri" w:hAnsi="Calibri" w:cs="Calibri"/>
        </w:rPr>
        <w:t>every day that resilience in a society to extremism will only be embedded through a robust and healthy civil society and doing that work will be gendered.  It will involve women</w:t>
      </w:r>
      <w:r w:rsidR="00384393">
        <w:rPr>
          <w:rFonts w:ascii="Calibri" w:hAnsi="Calibri" w:cs="Calibri"/>
        </w:rPr>
        <w:t xml:space="preserve"> and girls, boys and men</w:t>
      </w:r>
      <w:r>
        <w:rPr>
          <w:rFonts w:ascii="Calibri" w:hAnsi="Calibri" w:cs="Calibri"/>
        </w:rPr>
        <w:t xml:space="preserve"> who are at </w:t>
      </w:r>
      <w:r w:rsidRPr="00384393">
        <w:rPr>
          <w:rFonts w:ascii="Calibri" w:hAnsi="Calibri" w:cs="Calibri"/>
        </w:rPr>
        <w:t>the heart of civil society work in every community on the planet. I have seen that</w:t>
      </w:r>
      <w:r w:rsidR="00384393">
        <w:rPr>
          <w:rFonts w:ascii="Calibri" w:hAnsi="Calibri" w:cs="Calibri"/>
        </w:rPr>
        <w:t xml:space="preserve"> demonstrated</w:t>
      </w:r>
      <w:r w:rsidRPr="00384393">
        <w:rPr>
          <w:rFonts w:ascii="Calibri" w:hAnsi="Calibri" w:cs="Calibri"/>
        </w:rPr>
        <w:t xml:space="preserve"> in the</w:t>
      </w:r>
      <w:r w:rsidR="00384393">
        <w:rPr>
          <w:rFonts w:ascii="Calibri" w:hAnsi="Calibri" w:cs="Calibri"/>
        </w:rPr>
        <w:t xml:space="preserve"> leadership and passion of</w:t>
      </w:r>
      <w:r w:rsidRPr="00384393">
        <w:rPr>
          <w:rFonts w:ascii="Calibri" w:hAnsi="Calibri" w:cs="Calibri"/>
        </w:rPr>
        <w:t xml:space="preserve"> victims of terrorism organizations</w:t>
      </w:r>
      <w:r w:rsidR="004A3D96">
        <w:rPr>
          <w:rFonts w:ascii="Calibri" w:hAnsi="Calibri" w:cs="Calibri"/>
        </w:rPr>
        <w:t xml:space="preserve"> that</w:t>
      </w:r>
      <w:r w:rsidRPr="00384393">
        <w:rPr>
          <w:rFonts w:ascii="Calibri" w:hAnsi="Calibri" w:cs="Calibri"/>
        </w:rPr>
        <w:t xml:space="preserve"> I meet in every country I visit</w:t>
      </w:r>
      <w:r w:rsidR="004A3D96">
        <w:rPr>
          <w:rFonts w:ascii="Calibri" w:hAnsi="Calibri" w:cs="Calibri"/>
        </w:rPr>
        <w:t>;</w:t>
      </w:r>
      <w:r w:rsidRPr="00384393">
        <w:rPr>
          <w:rFonts w:ascii="Calibri" w:hAnsi="Calibri" w:cs="Calibri"/>
        </w:rPr>
        <w:t xml:space="preserve"> I see it in the women’s rights groups advocating for women’s full and equal participation in political life</w:t>
      </w:r>
      <w:r w:rsidR="00384393">
        <w:rPr>
          <w:rFonts w:ascii="Calibri" w:hAnsi="Calibri" w:cs="Calibri"/>
        </w:rPr>
        <w:t xml:space="preserve"> in countries beset by violence</w:t>
      </w:r>
      <w:r w:rsidR="004A3D96">
        <w:rPr>
          <w:rFonts w:ascii="Calibri" w:hAnsi="Calibri" w:cs="Calibri"/>
        </w:rPr>
        <w:t>;</w:t>
      </w:r>
      <w:r w:rsidRPr="00384393">
        <w:rPr>
          <w:rFonts w:ascii="Calibri" w:hAnsi="Calibri" w:cs="Calibri"/>
        </w:rPr>
        <w:t xml:space="preserve"> I have seen it in the women around the globe leading human rights organizations </w:t>
      </w:r>
      <w:r w:rsidR="004A3D96">
        <w:rPr>
          <w:rFonts w:ascii="Calibri" w:hAnsi="Calibri" w:cs="Calibri"/>
        </w:rPr>
        <w:t xml:space="preserve">and </w:t>
      </w:r>
      <w:r w:rsidRPr="00384393">
        <w:rPr>
          <w:rFonts w:ascii="Calibri" w:hAnsi="Calibri" w:cs="Calibri"/>
        </w:rPr>
        <w:t>calling for accountability and justice</w:t>
      </w:r>
      <w:r w:rsidR="00384393">
        <w:rPr>
          <w:rFonts w:ascii="Calibri" w:hAnsi="Calibri" w:cs="Calibri"/>
        </w:rPr>
        <w:t xml:space="preserve"> because they understand that without these things were are in a Symphisian fight to counter-terrorism effectively.</w:t>
      </w:r>
      <w:r w:rsidR="00384393" w:rsidRPr="00384393">
        <w:rPr>
          <w:rFonts w:ascii="Calibri" w:hAnsi="Calibri" w:cs="Calibri"/>
        </w:rPr>
        <w:t xml:space="preserve">  </w:t>
      </w:r>
    </w:p>
    <w:p w14:paraId="289ACEF1" w14:textId="19D641F1" w:rsidR="004A3D96" w:rsidRDefault="00384393" w:rsidP="004A3D96">
      <w:pPr>
        <w:pStyle w:val="NormalWeb"/>
        <w:spacing w:line="480" w:lineRule="auto"/>
        <w:ind w:firstLine="720"/>
        <w:jc w:val="both"/>
        <w:rPr>
          <w:rFonts w:ascii="Calibri" w:hAnsi="Calibri" w:cs="Calibri"/>
        </w:rPr>
      </w:pPr>
      <w:r w:rsidRPr="00384393">
        <w:rPr>
          <w:rFonts w:ascii="Calibri" w:hAnsi="Calibri" w:cs="Calibri"/>
        </w:rPr>
        <w:lastRenderedPageBreak/>
        <w:t xml:space="preserve">Protecting and promoting independent civil society is one of the best inoculators for violence and extremism. Doing the opposite, namely targeting </w:t>
      </w:r>
      <w:r>
        <w:rPr>
          <w:rFonts w:ascii="Calibri" w:hAnsi="Calibri" w:cs="Calibri"/>
        </w:rPr>
        <w:t xml:space="preserve">women’s </w:t>
      </w:r>
      <w:r w:rsidRPr="00384393">
        <w:rPr>
          <w:rFonts w:ascii="Calibri" w:hAnsi="Calibri" w:cs="Calibri"/>
        </w:rPr>
        <w:t xml:space="preserve">civil society </w:t>
      </w:r>
      <w:r>
        <w:rPr>
          <w:rFonts w:ascii="Calibri" w:hAnsi="Calibri" w:cs="Calibri"/>
        </w:rPr>
        <w:t>organizatio</w:t>
      </w:r>
      <w:r w:rsidR="004A3D96">
        <w:rPr>
          <w:rFonts w:ascii="Calibri" w:hAnsi="Calibri" w:cs="Calibri"/>
        </w:rPr>
        <w:t>ns</w:t>
      </w:r>
      <w:r>
        <w:rPr>
          <w:rFonts w:ascii="Calibri" w:hAnsi="Calibri" w:cs="Calibri"/>
        </w:rPr>
        <w:t xml:space="preserve"> </w:t>
      </w:r>
      <w:r w:rsidRPr="00384393">
        <w:rPr>
          <w:rFonts w:ascii="Calibri" w:hAnsi="Calibri" w:cs="Calibri"/>
        </w:rPr>
        <w:t xml:space="preserve">is wholly inconsistent with meaningfully attending to genuine terrorist threats. Civil society is critical </w:t>
      </w:r>
      <w:r w:rsidR="009A331E">
        <w:rPr>
          <w:rFonts w:ascii="Calibri" w:hAnsi="Calibri" w:cs="Calibri"/>
        </w:rPr>
        <w:t>to</w:t>
      </w:r>
      <w:r w:rsidRPr="00384393">
        <w:rPr>
          <w:rFonts w:ascii="Calibri" w:hAnsi="Calibri" w:cs="Calibri"/>
        </w:rPr>
        <w:t xml:space="preserve"> </w:t>
      </w:r>
      <w:r w:rsidR="004A3D96">
        <w:rPr>
          <w:rFonts w:ascii="Calibri" w:hAnsi="Calibri" w:cs="Calibri"/>
        </w:rPr>
        <w:t xml:space="preserve">-- </w:t>
      </w:r>
      <w:r w:rsidRPr="00384393">
        <w:rPr>
          <w:rFonts w:ascii="Calibri" w:hAnsi="Calibri" w:cs="Calibri"/>
        </w:rPr>
        <w:t>channelling discontent and allowing for constructive engagement with States</w:t>
      </w:r>
      <w:r w:rsidR="000029A2">
        <w:rPr>
          <w:rFonts w:ascii="Calibri" w:hAnsi="Calibri" w:cs="Calibri"/>
        </w:rPr>
        <w:t xml:space="preserve"> -- </w:t>
      </w:r>
      <w:r>
        <w:rPr>
          <w:rFonts w:ascii="Calibri" w:hAnsi="Calibri" w:cs="Calibri"/>
        </w:rPr>
        <w:t xml:space="preserve">and the role of women’s civil society organizations is </w:t>
      </w:r>
      <w:r w:rsidR="000029A2">
        <w:rPr>
          <w:rFonts w:ascii="Calibri" w:hAnsi="Calibri" w:cs="Calibri"/>
        </w:rPr>
        <w:t xml:space="preserve">at </w:t>
      </w:r>
      <w:r>
        <w:rPr>
          <w:rFonts w:ascii="Calibri" w:hAnsi="Calibri" w:cs="Calibri"/>
        </w:rPr>
        <w:t xml:space="preserve">the forefront of those efforts.  We need them and I hope that this Open Briefing gives us the </w:t>
      </w:r>
      <w:r w:rsidR="000029A2">
        <w:rPr>
          <w:rFonts w:ascii="Calibri" w:hAnsi="Calibri" w:cs="Calibri"/>
        </w:rPr>
        <w:t xml:space="preserve">inspiration </w:t>
      </w:r>
      <w:r>
        <w:rPr>
          <w:rFonts w:ascii="Calibri" w:hAnsi="Calibri" w:cs="Calibri"/>
        </w:rPr>
        <w:t>and the determination to engage such organizations in a spirit of partnership,</w:t>
      </w:r>
      <w:r w:rsidR="000029A2">
        <w:rPr>
          <w:rFonts w:ascii="Calibri" w:hAnsi="Calibri" w:cs="Calibri"/>
        </w:rPr>
        <w:t xml:space="preserve"> generosity, </w:t>
      </w:r>
      <w:r>
        <w:rPr>
          <w:rFonts w:ascii="Calibri" w:hAnsi="Calibri" w:cs="Calibri"/>
        </w:rPr>
        <w:t xml:space="preserve">equality, and </w:t>
      </w:r>
      <w:r w:rsidR="000029A2">
        <w:rPr>
          <w:rFonts w:ascii="Calibri" w:hAnsi="Calibri" w:cs="Calibri"/>
        </w:rPr>
        <w:t xml:space="preserve">the </w:t>
      </w:r>
      <w:r>
        <w:rPr>
          <w:rFonts w:ascii="Calibri" w:hAnsi="Calibri" w:cs="Calibri"/>
        </w:rPr>
        <w:t xml:space="preserve">recognition of shared interests and values.  I will close with the words of poet </w:t>
      </w:r>
      <w:proofErr w:type="spellStart"/>
      <w:r>
        <w:rPr>
          <w:rFonts w:ascii="Calibri" w:hAnsi="Calibri" w:cs="Calibri"/>
        </w:rPr>
        <w:t>Rupi</w:t>
      </w:r>
      <w:proofErr w:type="spellEnd"/>
      <w:r>
        <w:rPr>
          <w:rFonts w:ascii="Calibri" w:hAnsi="Calibri" w:cs="Calibri"/>
        </w:rPr>
        <w:t xml:space="preserve"> Kaur and say that</w:t>
      </w:r>
      <w:r w:rsidR="004A3D96">
        <w:rPr>
          <w:rFonts w:ascii="Calibri" w:hAnsi="Calibri" w:cs="Calibri"/>
        </w:rPr>
        <w:t>:</w:t>
      </w:r>
      <w:r>
        <w:rPr>
          <w:rFonts w:ascii="Calibri" w:hAnsi="Calibri" w:cs="Calibri"/>
        </w:rPr>
        <w:t xml:space="preserve"> </w:t>
      </w:r>
    </w:p>
    <w:p w14:paraId="1A7C6FB8" w14:textId="51BE4DFF" w:rsidR="00F84529" w:rsidRDefault="00F84529" w:rsidP="004A3D96">
      <w:pPr>
        <w:pStyle w:val="NormalWeb"/>
        <w:spacing w:line="480" w:lineRule="auto"/>
        <w:ind w:firstLine="720"/>
        <w:rPr>
          <w:rFonts w:asciiTheme="minorHAnsi" w:hAnsiTheme="minorHAnsi" w:cstheme="minorHAnsi"/>
          <w:color w:val="1C1E21"/>
          <w:shd w:val="clear" w:color="auto" w:fill="FFFFFF"/>
        </w:rPr>
      </w:pPr>
      <w:r w:rsidRPr="00F84529">
        <w:rPr>
          <w:rFonts w:asciiTheme="minorHAnsi" w:hAnsiTheme="minorHAnsi" w:cstheme="minorHAnsi"/>
        </w:rPr>
        <w:br/>
      </w:r>
      <w:r w:rsidRPr="00F84529">
        <w:rPr>
          <w:rFonts w:asciiTheme="minorHAnsi" w:hAnsiTheme="minorHAnsi" w:cstheme="minorHAnsi"/>
          <w:color w:val="1C1E21"/>
          <w:shd w:val="clear" w:color="auto" w:fill="FFFFFF"/>
        </w:rPr>
        <w:t>"Our work should equip </w:t>
      </w:r>
      <w:r w:rsidRPr="00F84529">
        <w:rPr>
          <w:rFonts w:asciiTheme="minorHAnsi" w:hAnsiTheme="minorHAnsi" w:cstheme="minorHAnsi"/>
          <w:color w:val="1C1E21"/>
        </w:rPr>
        <w:br/>
      </w:r>
      <w:r w:rsidRPr="00F84529">
        <w:rPr>
          <w:rFonts w:asciiTheme="minorHAnsi" w:hAnsiTheme="minorHAnsi" w:cstheme="minorHAnsi"/>
          <w:color w:val="1C1E21"/>
          <w:shd w:val="clear" w:color="auto" w:fill="FFFFFF"/>
        </w:rPr>
        <w:t>the next generation of women </w:t>
      </w:r>
      <w:r w:rsidRPr="00F84529">
        <w:rPr>
          <w:rFonts w:asciiTheme="minorHAnsi" w:hAnsiTheme="minorHAnsi" w:cstheme="minorHAnsi"/>
          <w:color w:val="1C1E21"/>
        </w:rPr>
        <w:br/>
      </w:r>
      <w:r w:rsidRPr="00F84529">
        <w:rPr>
          <w:rFonts w:asciiTheme="minorHAnsi" w:hAnsiTheme="minorHAnsi" w:cstheme="minorHAnsi"/>
          <w:color w:val="1C1E21"/>
          <w:shd w:val="clear" w:color="auto" w:fill="FFFFFF"/>
        </w:rPr>
        <w:t>to outdo us in every field </w:t>
      </w:r>
      <w:r w:rsidRPr="00F84529">
        <w:rPr>
          <w:rFonts w:asciiTheme="minorHAnsi" w:hAnsiTheme="minorHAnsi" w:cstheme="minorHAnsi"/>
          <w:color w:val="1C1E21"/>
        </w:rPr>
        <w:br/>
      </w:r>
      <w:r w:rsidRPr="00F84529">
        <w:rPr>
          <w:rFonts w:asciiTheme="minorHAnsi" w:hAnsiTheme="minorHAnsi" w:cstheme="minorHAnsi"/>
          <w:color w:val="1C1E21"/>
          <w:shd w:val="clear" w:color="auto" w:fill="FFFFFF"/>
        </w:rPr>
        <w:t xml:space="preserve">this is the legacy </w:t>
      </w:r>
      <w:bookmarkStart w:id="0" w:name="_GoBack"/>
      <w:bookmarkEnd w:id="0"/>
      <w:r w:rsidRPr="00F84529">
        <w:rPr>
          <w:rFonts w:asciiTheme="minorHAnsi" w:hAnsiTheme="minorHAnsi" w:cstheme="minorHAnsi"/>
          <w:color w:val="1C1E21"/>
          <w:shd w:val="clear" w:color="auto" w:fill="FFFFFF"/>
        </w:rPr>
        <w:t xml:space="preserve">we'll leave behind" </w:t>
      </w:r>
    </w:p>
    <w:p w14:paraId="06075325" w14:textId="77777777" w:rsidR="000029A2" w:rsidRPr="00F84529" w:rsidRDefault="000029A2" w:rsidP="000029A2">
      <w:pPr>
        <w:pStyle w:val="NormalWeb"/>
        <w:spacing w:line="480" w:lineRule="auto"/>
        <w:rPr>
          <w:rFonts w:ascii="Calibri" w:hAnsi="Calibri" w:cs="Calibri"/>
        </w:rPr>
      </w:pPr>
    </w:p>
    <w:p w14:paraId="721B509F" w14:textId="1CF0CC10" w:rsidR="00C701EC" w:rsidRDefault="00C701EC" w:rsidP="007E4154">
      <w:pPr>
        <w:spacing w:line="480" w:lineRule="auto"/>
      </w:pPr>
    </w:p>
    <w:p w14:paraId="5CD155A8" w14:textId="65CFF1AF" w:rsidR="00C701EC" w:rsidRDefault="00C701EC" w:rsidP="007E4154">
      <w:pPr>
        <w:spacing w:line="480" w:lineRule="auto"/>
      </w:pPr>
    </w:p>
    <w:p w14:paraId="7577B6BD" w14:textId="77777777" w:rsidR="00C701EC" w:rsidRDefault="00C701EC" w:rsidP="007E4154">
      <w:pPr>
        <w:spacing w:line="480" w:lineRule="auto"/>
      </w:pPr>
    </w:p>
    <w:sectPr w:rsidR="00C701EC" w:rsidSect="00D13A2C">
      <w:head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90D45" w14:textId="77777777" w:rsidR="008C214C" w:rsidRDefault="008C214C" w:rsidP="00827E2B">
      <w:pPr>
        <w:spacing w:after="0" w:line="240" w:lineRule="auto"/>
      </w:pPr>
      <w:r>
        <w:separator/>
      </w:r>
    </w:p>
  </w:endnote>
  <w:endnote w:type="continuationSeparator" w:id="0">
    <w:p w14:paraId="6A67E60E" w14:textId="77777777" w:rsidR="008C214C" w:rsidRDefault="008C214C" w:rsidP="00827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78524" w14:textId="77777777" w:rsidR="008C214C" w:rsidRDefault="008C214C" w:rsidP="00827E2B">
      <w:pPr>
        <w:spacing w:after="0" w:line="240" w:lineRule="auto"/>
      </w:pPr>
      <w:r>
        <w:separator/>
      </w:r>
    </w:p>
  </w:footnote>
  <w:footnote w:type="continuationSeparator" w:id="0">
    <w:p w14:paraId="5D23743A" w14:textId="77777777" w:rsidR="008C214C" w:rsidRDefault="008C214C" w:rsidP="00827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C5F33" w14:textId="19FAECFC" w:rsidR="00827E2B" w:rsidRPr="00827E2B" w:rsidRDefault="00827E2B">
    <w:pPr>
      <w:pStyle w:val="Header"/>
      <w:rPr>
        <w:i/>
        <w:iCs/>
        <w:lang w:val="en-US"/>
      </w:rPr>
    </w:pPr>
    <w:r>
      <w:rPr>
        <w:i/>
        <w:iCs/>
        <w:lang w:val="en-US"/>
      </w:rPr>
      <w:t>Check Against Delivery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84"/>
    <w:rsid w:val="000029A2"/>
    <w:rsid w:val="000F5590"/>
    <w:rsid w:val="001960F6"/>
    <w:rsid w:val="002944E4"/>
    <w:rsid w:val="002A2859"/>
    <w:rsid w:val="0036598E"/>
    <w:rsid w:val="00384393"/>
    <w:rsid w:val="004A3D96"/>
    <w:rsid w:val="005170BC"/>
    <w:rsid w:val="006011B0"/>
    <w:rsid w:val="006B3228"/>
    <w:rsid w:val="006B6984"/>
    <w:rsid w:val="00713C11"/>
    <w:rsid w:val="007E4154"/>
    <w:rsid w:val="00827E2B"/>
    <w:rsid w:val="008C214C"/>
    <w:rsid w:val="009A331E"/>
    <w:rsid w:val="009D4F41"/>
    <w:rsid w:val="00AA6822"/>
    <w:rsid w:val="00C701EC"/>
    <w:rsid w:val="00D13A2C"/>
    <w:rsid w:val="00F84529"/>
    <w:rsid w:val="00FB6E5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6E147"/>
  <w14:defaultImageDpi w14:val="32767"/>
  <w15:chartTrackingRefBased/>
  <w15:docId w15:val="{C95B4979-B0FE-894D-B941-47B62537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B6984"/>
    <w:pPr>
      <w:spacing w:after="160" w:line="259" w:lineRule="auto"/>
    </w:pPr>
    <w:rPr>
      <w:sz w:val="22"/>
      <w:szCs w:val="22"/>
    </w:rPr>
  </w:style>
  <w:style w:type="paragraph" w:styleId="Heading2">
    <w:name w:val="heading 2"/>
    <w:basedOn w:val="Normal"/>
    <w:link w:val="Heading2Char"/>
    <w:uiPriority w:val="9"/>
    <w:qFormat/>
    <w:rsid w:val="000029A2"/>
    <w:pPr>
      <w:spacing w:before="100" w:beforeAutospacing="1" w:after="100" w:afterAutospacing="1" w:line="240" w:lineRule="auto"/>
      <w:outlineLvl w:val="1"/>
    </w:pPr>
    <w:rPr>
      <w:rFonts w:ascii="Times New Roman" w:eastAsia="Times New Roman" w:hAnsi="Times New Roman" w:cs="Times New Roman"/>
      <w:b/>
      <w:bCs/>
      <w:sz w:val="36"/>
      <w:szCs w:val="3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4529"/>
  </w:style>
  <w:style w:type="character" w:styleId="Hyperlink">
    <w:name w:val="Hyperlink"/>
    <w:basedOn w:val="DefaultParagraphFont"/>
    <w:uiPriority w:val="99"/>
    <w:semiHidden/>
    <w:unhideWhenUsed/>
    <w:rsid w:val="00F84529"/>
    <w:rPr>
      <w:color w:val="0000FF"/>
      <w:u w:val="single"/>
    </w:rPr>
  </w:style>
  <w:style w:type="paragraph" w:styleId="NormalWeb">
    <w:name w:val="Normal (Web)"/>
    <w:basedOn w:val="Normal"/>
    <w:uiPriority w:val="99"/>
    <w:unhideWhenUsed/>
    <w:rsid w:val="005170BC"/>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paragraph" w:styleId="Header">
    <w:name w:val="header"/>
    <w:basedOn w:val="Normal"/>
    <w:link w:val="HeaderChar"/>
    <w:uiPriority w:val="99"/>
    <w:unhideWhenUsed/>
    <w:rsid w:val="00827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E2B"/>
    <w:rPr>
      <w:sz w:val="22"/>
      <w:szCs w:val="22"/>
    </w:rPr>
  </w:style>
  <w:style w:type="paragraph" w:styleId="Footer">
    <w:name w:val="footer"/>
    <w:basedOn w:val="Normal"/>
    <w:link w:val="FooterChar"/>
    <w:uiPriority w:val="99"/>
    <w:unhideWhenUsed/>
    <w:rsid w:val="00827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E2B"/>
    <w:rPr>
      <w:sz w:val="22"/>
      <w:szCs w:val="22"/>
    </w:rPr>
  </w:style>
  <w:style w:type="character" w:customStyle="1" w:styleId="Heading2Char">
    <w:name w:val="Heading 2 Char"/>
    <w:basedOn w:val="DefaultParagraphFont"/>
    <w:link w:val="Heading2"/>
    <w:uiPriority w:val="9"/>
    <w:rsid w:val="000029A2"/>
    <w:rPr>
      <w:rFonts w:ascii="Times New Roman" w:eastAsia="Times New Roman" w:hAnsi="Times New Roman" w:cs="Times New Roman"/>
      <w:b/>
      <w:bCs/>
      <w:sz w:val="36"/>
      <w:szCs w:val="36"/>
      <w:lang w:eastAsia="en-GB" w:bidi="he-IL"/>
    </w:rPr>
  </w:style>
  <w:style w:type="paragraph" w:customStyle="1" w:styleId="poet">
    <w:name w:val="poet"/>
    <w:basedOn w:val="Normal"/>
    <w:rsid w:val="000029A2"/>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styleId="Strong">
    <w:name w:val="Strong"/>
    <w:basedOn w:val="DefaultParagraphFont"/>
    <w:uiPriority w:val="22"/>
    <w:qFormat/>
    <w:rsid w:val="000029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14560">
      <w:bodyDiv w:val="1"/>
      <w:marLeft w:val="0"/>
      <w:marRight w:val="0"/>
      <w:marTop w:val="0"/>
      <w:marBottom w:val="0"/>
      <w:divBdr>
        <w:top w:val="none" w:sz="0" w:space="0" w:color="auto"/>
        <w:left w:val="none" w:sz="0" w:space="0" w:color="auto"/>
        <w:bottom w:val="none" w:sz="0" w:space="0" w:color="auto"/>
        <w:right w:val="none" w:sz="0" w:space="0" w:color="auto"/>
      </w:divBdr>
      <w:divsChild>
        <w:div w:id="113866794">
          <w:marLeft w:val="0"/>
          <w:marRight w:val="0"/>
          <w:marTop w:val="0"/>
          <w:marBottom w:val="0"/>
          <w:divBdr>
            <w:top w:val="none" w:sz="0" w:space="0" w:color="auto"/>
            <w:left w:val="none" w:sz="0" w:space="0" w:color="auto"/>
            <w:bottom w:val="none" w:sz="0" w:space="0" w:color="auto"/>
            <w:right w:val="none" w:sz="0" w:space="0" w:color="auto"/>
          </w:divBdr>
          <w:divsChild>
            <w:div w:id="1795560323">
              <w:marLeft w:val="0"/>
              <w:marRight w:val="0"/>
              <w:marTop w:val="0"/>
              <w:marBottom w:val="0"/>
              <w:divBdr>
                <w:top w:val="none" w:sz="0" w:space="0" w:color="auto"/>
                <w:left w:val="none" w:sz="0" w:space="0" w:color="auto"/>
                <w:bottom w:val="none" w:sz="0" w:space="0" w:color="auto"/>
                <w:right w:val="none" w:sz="0" w:space="0" w:color="auto"/>
              </w:divBdr>
              <w:divsChild>
                <w:div w:id="4464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130298">
      <w:bodyDiv w:val="1"/>
      <w:marLeft w:val="0"/>
      <w:marRight w:val="0"/>
      <w:marTop w:val="0"/>
      <w:marBottom w:val="0"/>
      <w:divBdr>
        <w:top w:val="none" w:sz="0" w:space="0" w:color="auto"/>
        <w:left w:val="none" w:sz="0" w:space="0" w:color="auto"/>
        <w:bottom w:val="none" w:sz="0" w:space="0" w:color="auto"/>
        <w:right w:val="none" w:sz="0" w:space="0" w:color="auto"/>
      </w:divBdr>
      <w:divsChild>
        <w:div w:id="1201086347">
          <w:marLeft w:val="0"/>
          <w:marRight w:val="0"/>
          <w:marTop w:val="0"/>
          <w:marBottom w:val="0"/>
          <w:divBdr>
            <w:top w:val="none" w:sz="0" w:space="0" w:color="auto"/>
            <w:left w:val="none" w:sz="0" w:space="0" w:color="auto"/>
            <w:bottom w:val="none" w:sz="0" w:space="0" w:color="auto"/>
            <w:right w:val="none" w:sz="0" w:space="0" w:color="auto"/>
          </w:divBdr>
          <w:divsChild>
            <w:div w:id="1787698333">
              <w:marLeft w:val="0"/>
              <w:marRight w:val="0"/>
              <w:marTop w:val="0"/>
              <w:marBottom w:val="0"/>
              <w:divBdr>
                <w:top w:val="none" w:sz="0" w:space="0" w:color="auto"/>
                <w:left w:val="none" w:sz="0" w:space="0" w:color="auto"/>
                <w:bottom w:val="none" w:sz="0" w:space="0" w:color="auto"/>
                <w:right w:val="none" w:sz="0" w:space="0" w:color="auto"/>
              </w:divBdr>
              <w:divsChild>
                <w:div w:id="6532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27111">
      <w:bodyDiv w:val="1"/>
      <w:marLeft w:val="0"/>
      <w:marRight w:val="0"/>
      <w:marTop w:val="0"/>
      <w:marBottom w:val="0"/>
      <w:divBdr>
        <w:top w:val="none" w:sz="0" w:space="0" w:color="auto"/>
        <w:left w:val="none" w:sz="0" w:space="0" w:color="auto"/>
        <w:bottom w:val="none" w:sz="0" w:space="0" w:color="auto"/>
        <w:right w:val="none" w:sz="0" w:space="0" w:color="auto"/>
      </w:divBdr>
      <w:divsChild>
        <w:div w:id="1442410946">
          <w:marLeft w:val="0"/>
          <w:marRight w:val="0"/>
          <w:marTop w:val="0"/>
          <w:marBottom w:val="0"/>
          <w:divBdr>
            <w:top w:val="none" w:sz="0" w:space="0" w:color="auto"/>
            <w:left w:val="none" w:sz="0" w:space="0" w:color="auto"/>
            <w:bottom w:val="none" w:sz="0" w:space="0" w:color="auto"/>
            <w:right w:val="none" w:sz="0" w:space="0" w:color="auto"/>
          </w:divBdr>
          <w:divsChild>
            <w:div w:id="801967030">
              <w:marLeft w:val="0"/>
              <w:marRight w:val="0"/>
              <w:marTop w:val="0"/>
              <w:marBottom w:val="0"/>
              <w:divBdr>
                <w:top w:val="none" w:sz="0" w:space="0" w:color="auto"/>
                <w:left w:val="none" w:sz="0" w:space="0" w:color="auto"/>
                <w:bottom w:val="none" w:sz="0" w:space="0" w:color="auto"/>
                <w:right w:val="none" w:sz="0" w:space="0" w:color="auto"/>
              </w:divBdr>
              <w:divsChild>
                <w:div w:id="4984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3860">
      <w:bodyDiv w:val="1"/>
      <w:marLeft w:val="0"/>
      <w:marRight w:val="0"/>
      <w:marTop w:val="0"/>
      <w:marBottom w:val="0"/>
      <w:divBdr>
        <w:top w:val="none" w:sz="0" w:space="0" w:color="auto"/>
        <w:left w:val="none" w:sz="0" w:space="0" w:color="auto"/>
        <w:bottom w:val="none" w:sz="0" w:space="0" w:color="auto"/>
        <w:right w:val="none" w:sz="0" w:space="0" w:color="auto"/>
      </w:divBdr>
    </w:div>
    <w:div w:id="1817993877">
      <w:bodyDiv w:val="1"/>
      <w:marLeft w:val="0"/>
      <w:marRight w:val="0"/>
      <w:marTop w:val="0"/>
      <w:marBottom w:val="0"/>
      <w:divBdr>
        <w:top w:val="none" w:sz="0" w:space="0" w:color="auto"/>
        <w:left w:val="none" w:sz="0" w:space="0" w:color="auto"/>
        <w:bottom w:val="none" w:sz="0" w:space="0" w:color="auto"/>
        <w:right w:val="none" w:sz="0" w:space="0" w:color="auto"/>
      </w:divBdr>
      <w:divsChild>
        <w:div w:id="1306859017">
          <w:marLeft w:val="0"/>
          <w:marRight w:val="0"/>
          <w:marTop w:val="0"/>
          <w:marBottom w:val="0"/>
          <w:divBdr>
            <w:top w:val="none" w:sz="0" w:space="0" w:color="auto"/>
            <w:left w:val="none" w:sz="0" w:space="0" w:color="auto"/>
            <w:bottom w:val="none" w:sz="0" w:space="0" w:color="auto"/>
            <w:right w:val="none" w:sz="0" w:space="0" w:color="auto"/>
          </w:divBdr>
          <w:divsChild>
            <w:div w:id="1005791780">
              <w:marLeft w:val="0"/>
              <w:marRight w:val="0"/>
              <w:marTop w:val="0"/>
              <w:marBottom w:val="0"/>
              <w:divBdr>
                <w:top w:val="none" w:sz="0" w:space="0" w:color="auto"/>
                <w:left w:val="none" w:sz="0" w:space="0" w:color="auto"/>
                <w:bottom w:val="none" w:sz="0" w:space="0" w:color="auto"/>
                <w:right w:val="none" w:sz="0" w:space="0" w:color="auto"/>
              </w:divBdr>
              <w:divsChild>
                <w:div w:id="11175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F9274A-6C28-4D19-91AF-335011E44284}"/>
</file>

<file path=customXml/itemProps2.xml><?xml version="1.0" encoding="utf-8"?>
<ds:datastoreItem xmlns:ds="http://schemas.openxmlformats.org/officeDocument/2006/customXml" ds:itemID="{DA238CFC-C794-4D3A-BF3C-DB6C2B879E92}"/>
</file>

<file path=customXml/itemProps3.xml><?xml version="1.0" encoding="utf-8"?>
<ds:datastoreItem xmlns:ds="http://schemas.openxmlformats.org/officeDocument/2006/customXml" ds:itemID="{9B85BE19-01A8-4A50-A8D1-0097D3CA60B4}"/>
</file>

<file path=docProps/app.xml><?xml version="1.0" encoding="utf-8"?>
<Properties xmlns="http://schemas.openxmlformats.org/officeDocument/2006/extended-properties" xmlns:vt="http://schemas.openxmlformats.org/officeDocument/2006/docPropsVTypes">
  <Template>Normal.dotm</Template>
  <TotalTime>101</TotalTime>
  <Pages>6</Pages>
  <Words>1281</Words>
  <Characters>7574</Characters>
  <Application>Microsoft Office Word</Application>
  <DocSecurity>0</DocSecurity>
  <Lines>118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Ni Aolain</dc:creator>
  <cp:keywords/>
  <dc:description/>
  <cp:lastModifiedBy>Fionnuala Ni Aolain</cp:lastModifiedBy>
  <cp:revision>7</cp:revision>
  <dcterms:created xsi:type="dcterms:W3CDTF">2019-10-31T21:18:00Z</dcterms:created>
  <dcterms:modified xsi:type="dcterms:W3CDTF">2019-11-01T04:07:00Z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