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84E" w:rsidRPr="0043084E" w:rsidRDefault="0043084E" w:rsidP="0043084E">
      <w:pPr>
        <w:jc w:val="right"/>
        <w:rPr>
          <w:rFonts w:ascii="Times New Roman" w:hAnsi="Times New Roman"/>
          <w:b/>
          <w:i/>
          <w:lang w:val="en-GB"/>
        </w:rPr>
      </w:pPr>
      <w:r w:rsidRPr="0043084E">
        <w:rPr>
          <w:rFonts w:ascii="Times New Roman" w:hAnsi="Times New Roman"/>
          <w:b/>
          <w:i/>
          <w:lang w:val="en-GB"/>
        </w:rPr>
        <w:t>Check against delivery</w:t>
      </w:r>
    </w:p>
    <w:p w:rsidR="0043084E" w:rsidRPr="0043084E" w:rsidRDefault="0043084E" w:rsidP="0043084E">
      <w:pPr>
        <w:jc w:val="center"/>
        <w:rPr>
          <w:rFonts w:ascii="Times New Roman" w:hAnsi="Times New Roman"/>
          <w:b/>
          <w:i/>
          <w:lang w:val="en-GB"/>
        </w:rPr>
      </w:pPr>
      <w:r>
        <w:rPr>
          <w:rFonts w:ascii="Times New Roman" w:hAnsi="Times New Roman"/>
          <w:noProof/>
          <w:lang w:val="en-GB"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2095500</wp:posOffset>
            </wp:positionH>
            <wp:positionV relativeFrom="paragraph">
              <wp:posOffset>259080</wp:posOffset>
            </wp:positionV>
            <wp:extent cx="1513205" cy="1273810"/>
            <wp:effectExtent l="0" t="0" r="0" b="2540"/>
            <wp:wrapTight wrapText="bothSides">
              <wp:wrapPolygon edited="0">
                <wp:start x="7886" y="0"/>
                <wp:lineTo x="4351" y="323"/>
                <wp:lineTo x="0" y="3230"/>
                <wp:lineTo x="0" y="12921"/>
                <wp:lineTo x="544" y="15829"/>
                <wp:lineTo x="4623" y="20674"/>
                <wp:lineTo x="7342" y="21320"/>
                <wp:lineTo x="13868" y="21320"/>
                <wp:lineTo x="16587" y="20674"/>
                <wp:lineTo x="20666" y="16152"/>
                <wp:lineTo x="21210" y="12921"/>
                <wp:lineTo x="21210" y="3230"/>
                <wp:lineTo x="16587" y="323"/>
                <wp:lineTo x="13052" y="0"/>
                <wp:lineTo x="7886" y="0"/>
              </wp:wrapPolygon>
            </wp:wrapTight>
            <wp:docPr id="2" name="Picture 2" descr="http://www.clker.com/cliparts/d/3/6/e/12471167291787003665Logo_of_the_United_Nations_(B&amp;W).svg.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lker.com/cliparts/d/3/6/e/12471167291787003665Logo_of_the_United_Nations_(B&amp;W).svg.me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205" cy="127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084E" w:rsidRPr="0043084E" w:rsidRDefault="0043084E" w:rsidP="0043084E">
      <w:pPr>
        <w:jc w:val="center"/>
        <w:rPr>
          <w:rFonts w:ascii="Times New Roman" w:hAnsi="Times New Roman"/>
          <w:b/>
          <w:i/>
          <w:lang w:val="en-GB"/>
        </w:rPr>
      </w:pPr>
    </w:p>
    <w:p w:rsidR="0043084E" w:rsidRPr="0043084E" w:rsidRDefault="0043084E" w:rsidP="0043084E">
      <w:pPr>
        <w:jc w:val="right"/>
        <w:rPr>
          <w:rFonts w:ascii="Times New Roman" w:hAnsi="Times New Roman"/>
          <w:b/>
          <w:i/>
          <w:lang w:val="en-GB"/>
        </w:rPr>
      </w:pPr>
    </w:p>
    <w:p w:rsidR="0043084E" w:rsidRPr="0043084E" w:rsidRDefault="0043084E" w:rsidP="0043084E">
      <w:pPr>
        <w:jc w:val="right"/>
        <w:rPr>
          <w:rFonts w:ascii="Times New Roman" w:hAnsi="Times New Roman"/>
          <w:b/>
          <w:i/>
          <w:lang w:val="en-GB"/>
        </w:rPr>
      </w:pPr>
    </w:p>
    <w:p w:rsidR="0043084E" w:rsidRPr="0043084E" w:rsidRDefault="0043084E" w:rsidP="0043084E">
      <w:pPr>
        <w:jc w:val="right"/>
        <w:rPr>
          <w:rFonts w:ascii="Times New Roman" w:hAnsi="Times New Roman"/>
          <w:lang w:val="en-GB"/>
        </w:rPr>
      </w:pPr>
    </w:p>
    <w:p w:rsidR="0043084E" w:rsidRPr="0043084E" w:rsidRDefault="0043084E" w:rsidP="0043084E">
      <w:pPr>
        <w:jc w:val="right"/>
        <w:rPr>
          <w:rFonts w:ascii="Times New Roman" w:hAnsi="Times New Roman"/>
          <w:lang w:val="en-GB"/>
        </w:rPr>
      </w:pPr>
    </w:p>
    <w:p w:rsidR="0043084E" w:rsidRPr="0043084E" w:rsidRDefault="0043084E" w:rsidP="0043084E">
      <w:pPr>
        <w:jc w:val="center"/>
        <w:rPr>
          <w:rFonts w:ascii="Times New Roman" w:hAnsi="Times New Roman"/>
          <w:lang w:val="en-GB"/>
        </w:rPr>
      </w:pPr>
    </w:p>
    <w:p w:rsidR="0043084E" w:rsidRPr="0043084E" w:rsidRDefault="0043084E" w:rsidP="0043084E">
      <w:pPr>
        <w:jc w:val="center"/>
        <w:rPr>
          <w:rFonts w:ascii="Times New Roman" w:hAnsi="Times New Roman"/>
          <w:lang w:val="en-GB"/>
        </w:rPr>
      </w:pPr>
    </w:p>
    <w:p w:rsidR="0043084E" w:rsidRDefault="0043084E" w:rsidP="0043084E">
      <w:pPr>
        <w:rPr>
          <w:rFonts w:ascii="Times New Roman" w:hAnsi="Times New Roman"/>
          <w:b/>
          <w:lang w:val="en-GB"/>
        </w:rPr>
      </w:pPr>
    </w:p>
    <w:p w:rsidR="0043084E" w:rsidRDefault="0043084E" w:rsidP="0043084E">
      <w:pPr>
        <w:rPr>
          <w:rFonts w:ascii="Times New Roman" w:hAnsi="Times New Roman"/>
          <w:b/>
          <w:lang w:val="en-GB"/>
        </w:rPr>
      </w:pPr>
    </w:p>
    <w:p w:rsidR="0043084E" w:rsidRDefault="0043084E" w:rsidP="0043084E">
      <w:pPr>
        <w:rPr>
          <w:rFonts w:ascii="Times New Roman" w:hAnsi="Times New Roman"/>
          <w:b/>
          <w:lang w:val="en-GB"/>
        </w:rPr>
      </w:pPr>
    </w:p>
    <w:p w:rsidR="0043084E" w:rsidRDefault="0043084E" w:rsidP="0043084E">
      <w:pPr>
        <w:rPr>
          <w:rFonts w:ascii="Times New Roman" w:hAnsi="Times New Roman"/>
          <w:b/>
          <w:lang w:val="en-GB"/>
        </w:rPr>
      </w:pPr>
    </w:p>
    <w:p w:rsidR="0043084E" w:rsidRDefault="0043084E" w:rsidP="0043084E">
      <w:pPr>
        <w:rPr>
          <w:rFonts w:ascii="Times New Roman" w:hAnsi="Times New Roman"/>
          <w:b/>
          <w:lang w:val="en-GB"/>
        </w:rPr>
      </w:pPr>
    </w:p>
    <w:p w:rsidR="0043084E" w:rsidRDefault="0043084E" w:rsidP="0043084E">
      <w:pPr>
        <w:rPr>
          <w:rFonts w:ascii="Times New Roman" w:hAnsi="Times New Roman"/>
          <w:b/>
          <w:lang w:val="en-GB"/>
        </w:rPr>
      </w:pPr>
    </w:p>
    <w:p w:rsidR="0043084E" w:rsidRPr="0043084E" w:rsidRDefault="0043084E" w:rsidP="0043084E">
      <w:pPr>
        <w:jc w:val="center"/>
        <w:rPr>
          <w:rFonts w:ascii="Times New Roman" w:hAnsi="Times New Roman"/>
          <w:b/>
          <w:sz w:val="28"/>
          <w:lang w:val="en-GB"/>
        </w:rPr>
      </w:pPr>
      <w:r w:rsidRPr="0043084E">
        <w:rPr>
          <w:rFonts w:ascii="Times New Roman" w:hAnsi="Times New Roman"/>
          <w:b/>
          <w:sz w:val="28"/>
          <w:lang w:val="en-GB"/>
        </w:rPr>
        <w:t>Statement by</w:t>
      </w:r>
    </w:p>
    <w:p w:rsidR="0043084E" w:rsidRPr="0043084E" w:rsidRDefault="0043084E" w:rsidP="0043084E">
      <w:pPr>
        <w:jc w:val="center"/>
        <w:rPr>
          <w:rFonts w:ascii="Times New Roman" w:hAnsi="Times New Roman"/>
          <w:b/>
          <w:sz w:val="28"/>
          <w:lang w:val="en-GB"/>
        </w:rPr>
      </w:pPr>
    </w:p>
    <w:p w:rsidR="0043084E" w:rsidRPr="0043084E" w:rsidRDefault="0043084E" w:rsidP="0043084E">
      <w:pPr>
        <w:jc w:val="center"/>
        <w:rPr>
          <w:rFonts w:ascii="Times New Roman" w:hAnsi="Times New Roman"/>
          <w:b/>
          <w:sz w:val="28"/>
          <w:lang w:val="en-GB"/>
        </w:rPr>
      </w:pPr>
      <w:r w:rsidRPr="0043084E">
        <w:rPr>
          <w:rFonts w:ascii="Times New Roman" w:hAnsi="Times New Roman"/>
          <w:b/>
          <w:sz w:val="28"/>
          <w:lang w:val="en-GB"/>
        </w:rPr>
        <w:t>IDRISS JAZAIRY</w:t>
      </w:r>
    </w:p>
    <w:p w:rsidR="0043084E" w:rsidRPr="0043084E" w:rsidRDefault="0043084E" w:rsidP="0043084E">
      <w:pPr>
        <w:jc w:val="center"/>
        <w:rPr>
          <w:rFonts w:ascii="Times New Roman" w:hAnsi="Times New Roman"/>
          <w:b/>
          <w:sz w:val="28"/>
          <w:lang w:val="en-GB"/>
        </w:rPr>
      </w:pPr>
    </w:p>
    <w:p w:rsidR="0043084E" w:rsidRPr="0043084E" w:rsidRDefault="0043084E" w:rsidP="0043084E">
      <w:pPr>
        <w:jc w:val="center"/>
        <w:rPr>
          <w:rFonts w:ascii="Times New Roman" w:hAnsi="Times New Roman"/>
          <w:b/>
          <w:sz w:val="28"/>
          <w:lang w:val="en-GB"/>
        </w:rPr>
      </w:pPr>
      <w:r w:rsidRPr="0043084E">
        <w:rPr>
          <w:rFonts w:ascii="Times New Roman" w:hAnsi="Times New Roman"/>
          <w:b/>
          <w:sz w:val="28"/>
          <w:lang w:val="en-GB"/>
        </w:rPr>
        <w:t>SPECIAL RAPPORTEUR ON THE NEGATIVE IMPACT OF UNILATERAL COERCIVE MEASURES ON THE ENJOYMENT OF HUMAN RIGHTS</w:t>
      </w:r>
    </w:p>
    <w:p w:rsidR="0043084E" w:rsidRPr="0043084E" w:rsidRDefault="0043084E" w:rsidP="0043084E">
      <w:pPr>
        <w:jc w:val="center"/>
        <w:rPr>
          <w:rFonts w:ascii="Times New Roman" w:hAnsi="Times New Roman"/>
          <w:b/>
          <w:lang w:val="en-GB"/>
        </w:rPr>
      </w:pPr>
    </w:p>
    <w:p w:rsidR="0043084E" w:rsidRPr="0043084E" w:rsidRDefault="0043084E" w:rsidP="0043084E">
      <w:pPr>
        <w:jc w:val="center"/>
        <w:rPr>
          <w:rFonts w:ascii="Times New Roman" w:hAnsi="Times New Roman"/>
          <w:b/>
          <w:lang w:val="en-GB"/>
        </w:rPr>
      </w:pPr>
    </w:p>
    <w:p w:rsidR="0043084E" w:rsidRPr="0043084E" w:rsidRDefault="0043084E" w:rsidP="0043084E">
      <w:pPr>
        <w:jc w:val="center"/>
        <w:rPr>
          <w:rFonts w:ascii="Times New Roman" w:eastAsia="Times New Roman" w:hAnsi="Times New Roman"/>
          <w:sz w:val="28"/>
          <w:szCs w:val="20"/>
          <w:lang w:val="en-GB"/>
        </w:rPr>
      </w:pPr>
      <w:r w:rsidRPr="0043084E">
        <w:rPr>
          <w:rFonts w:ascii="Times New Roman" w:eastAsia="Times New Roman" w:hAnsi="Times New Roman"/>
          <w:sz w:val="28"/>
          <w:szCs w:val="20"/>
          <w:lang w:val="en-GB"/>
        </w:rPr>
        <w:t>70</w:t>
      </w:r>
      <w:r w:rsidRPr="0043084E">
        <w:rPr>
          <w:rFonts w:ascii="Times New Roman" w:eastAsia="Times New Roman" w:hAnsi="Times New Roman"/>
          <w:sz w:val="28"/>
          <w:szCs w:val="20"/>
          <w:vertAlign w:val="superscript"/>
          <w:lang w:val="en-GB"/>
        </w:rPr>
        <w:t>th</w:t>
      </w:r>
      <w:r w:rsidRPr="0043084E">
        <w:rPr>
          <w:rFonts w:ascii="Times New Roman" w:eastAsia="Times New Roman" w:hAnsi="Times New Roman"/>
          <w:sz w:val="28"/>
          <w:szCs w:val="20"/>
          <w:lang w:val="en-GB"/>
        </w:rPr>
        <w:t xml:space="preserve"> session of the General Assembly</w:t>
      </w:r>
    </w:p>
    <w:p w:rsidR="0043084E" w:rsidRPr="0043084E" w:rsidRDefault="0043084E" w:rsidP="0043084E">
      <w:pPr>
        <w:jc w:val="center"/>
        <w:rPr>
          <w:rFonts w:ascii="Times New Roman" w:eastAsia="Times New Roman" w:hAnsi="Times New Roman"/>
          <w:sz w:val="28"/>
          <w:szCs w:val="20"/>
          <w:lang w:val="en-GB"/>
        </w:rPr>
      </w:pPr>
      <w:r w:rsidRPr="0043084E">
        <w:rPr>
          <w:rFonts w:ascii="Times New Roman" w:eastAsia="Times New Roman" w:hAnsi="Times New Roman"/>
          <w:sz w:val="28"/>
          <w:szCs w:val="20"/>
          <w:lang w:val="en-GB"/>
        </w:rPr>
        <w:t>Third Committee</w:t>
      </w:r>
    </w:p>
    <w:p w:rsidR="0043084E" w:rsidRPr="0043084E" w:rsidRDefault="0043084E" w:rsidP="0043084E">
      <w:pPr>
        <w:jc w:val="center"/>
        <w:rPr>
          <w:rFonts w:ascii="Times New Roman" w:eastAsia="Times New Roman" w:hAnsi="Times New Roman"/>
          <w:sz w:val="28"/>
          <w:szCs w:val="20"/>
          <w:lang w:val="en-GB"/>
        </w:rPr>
      </w:pPr>
      <w:r w:rsidRPr="0043084E">
        <w:rPr>
          <w:rFonts w:ascii="Times New Roman" w:eastAsia="Times New Roman" w:hAnsi="Times New Roman"/>
          <w:sz w:val="28"/>
          <w:szCs w:val="20"/>
          <w:lang w:val="en-GB"/>
        </w:rPr>
        <w:t xml:space="preserve">Item </w:t>
      </w:r>
      <w:r w:rsidR="005B0DA0">
        <w:rPr>
          <w:rFonts w:ascii="Times New Roman" w:eastAsia="Times New Roman" w:hAnsi="Times New Roman"/>
          <w:sz w:val="28"/>
          <w:szCs w:val="20"/>
          <w:lang w:val="en-GB"/>
        </w:rPr>
        <w:t>73</w:t>
      </w:r>
      <w:r w:rsidRPr="0043084E">
        <w:rPr>
          <w:rFonts w:ascii="Times New Roman" w:eastAsia="Times New Roman" w:hAnsi="Times New Roman"/>
          <w:sz w:val="28"/>
          <w:szCs w:val="20"/>
          <w:lang w:val="en-GB"/>
        </w:rPr>
        <w:t xml:space="preserve"> (b)</w:t>
      </w:r>
    </w:p>
    <w:p w:rsidR="0043084E" w:rsidRPr="0043084E" w:rsidRDefault="0043084E" w:rsidP="0043084E">
      <w:pPr>
        <w:jc w:val="center"/>
        <w:rPr>
          <w:rFonts w:ascii="Times New Roman" w:eastAsia="Times New Roman" w:hAnsi="Times New Roman"/>
          <w:sz w:val="28"/>
          <w:szCs w:val="20"/>
          <w:lang w:val="en-GB"/>
        </w:rPr>
      </w:pPr>
    </w:p>
    <w:p w:rsidR="0043084E" w:rsidRPr="0043084E" w:rsidRDefault="0043084E" w:rsidP="0043084E">
      <w:pPr>
        <w:jc w:val="center"/>
        <w:rPr>
          <w:rFonts w:ascii="Times New Roman" w:eastAsia="Times New Roman" w:hAnsi="Times New Roman"/>
          <w:sz w:val="28"/>
          <w:szCs w:val="20"/>
          <w:lang w:val="en-GB"/>
        </w:rPr>
      </w:pPr>
      <w:r w:rsidRPr="0043084E">
        <w:rPr>
          <w:rFonts w:ascii="Times New Roman" w:eastAsia="Times New Roman" w:hAnsi="Times New Roman"/>
          <w:sz w:val="28"/>
          <w:szCs w:val="20"/>
          <w:lang w:val="en-GB"/>
        </w:rPr>
        <w:t>26 October 2015</w:t>
      </w:r>
    </w:p>
    <w:p w:rsidR="0043084E" w:rsidRPr="0043084E" w:rsidRDefault="0043084E" w:rsidP="0043084E">
      <w:pPr>
        <w:jc w:val="center"/>
        <w:rPr>
          <w:rFonts w:ascii="Times New Roman" w:eastAsia="Times New Roman" w:hAnsi="Times New Roman"/>
          <w:sz w:val="28"/>
          <w:szCs w:val="20"/>
          <w:lang w:val="en-GB"/>
        </w:rPr>
      </w:pPr>
      <w:r w:rsidRPr="0043084E">
        <w:rPr>
          <w:rFonts w:ascii="Times New Roman" w:eastAsia="Times New Roman" w:hAnsi="Times New Roman"/>
          <w:sz w:val="28"/>
          <w:szCs w:val="20"/>
          <w:lang w:val="en-GB"/>
        </w:rPr>
        <w:t>New York</w:t>
      </w:r>
    </w:p>
    <w:p w:rsidR="0043084E" w:rsidRDefault="0043084E" w:rsidP="0043084E">
      <w:pPr>
        <w:jc w:val="center"/>
        <w:rPr>
          <w:rFonts w:ascii="Times New Roman" w:eastAsia="Times New Roman" w:hAnsi="Times New Roman"/>
          <w:sz w:val="22"/>
          <w:szCs w:val="20"/>
          <w:lang w:val="en-GB"/>
        </w:rPr>
      </w:pPr>
    </w:p>
    <w:p w:rsidR="0043084E" w:rsidRPr="0043084E" w:rsidRDefault="0043084E" w:rsidP="0043084E">
      <w:pPr>
        <w:jc w:val="center"/>
        <w:rPr>
          <w:rFonts w:ascii="Times New Roman" w:hAnsi="Times New Roman"/>
          <w:lang w:val="en-GB"/>
        </w:rPr>
      </w:pPr>
    </w:p>
    <w:p w:rsidR="0043084E" w:rsidRPr="0043084E" w:rsidRDefault="0043084E" w:rsidP="0043084E">
      <w:pPr>
        <w:jc w:val="center"/>
        <w:rPr>
          <w:rFonts w:ascii="Times New Roman" w:hAnsi="Times New Roman"/>
          <w:lang w:val="en-GB"/>
        </w:rPr>
      </w:pPr>
    </w:p>
    <w:p w:rsidR="0043084E" w:rsidRPr="0043084E" w:rsidRDefault="0043084E" w:rsidP="0043084E">
      <w:pPr>
        <w:jc w:val="center"/>
        <w:rPr>
          <w:rFonts w:ascii="Times New Roman" w:hAnsi="Times New Roman"/>
          <w:lang w:val="en-GB"/>
        </w:rPr>
      </w:pPr>
    </w:p>
    <w:p w:rsidR="0043084E" w:rsidRPr="0043084E" w:rsidRDefault="0043084E" w:rsidP="0043084E">
      <w:pPr>
        <w:jc w:val="center"/>
        <w:rPr>
          <w:rFonts w:ascii="Times New Roman" w:hAnsi="Times New Roman"/>
          <w:lang w:val="en-GB"/>
        </w:rPr>
      </w:pPr>
      <w:r>
        <w:rPr>
          <w:rFonts w:ascii="Times New Roman" w:hAnsi="Times New Roman"/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2218690</wp:posOffset>
            </wp:positionH>
            <wp:positionV relativeFrom="paragraph">
              <wp:posOffset>90805</wp:posOffset>
            </wp:positionV>
            <wp:extent cx="1339215" cy="1449705"/>
            <wp:effectExtent l="0" t="0" r="0" b="0"/>
            <wp:wrapTight wrapText="bothSides">
              <wp:wrapPolygon edited="0">
                <wp:start x="0" y="0"/>
                <wp:lineTo x="0" y="21288"/>
                <wp:lineTo x="21201" y="21288"/>
                <wp:lineTo x="21201" y="0"/>
                <wp:lineTo x="0" y="0"/>
              </wp:wrapPolygon>
            </wp:wrapTight>
            <wp:docPr id="1" name="Picture 1" descr="http://upload.wikimedia.org/wikipedia/en/8/87/OHCHR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en/8/87/OHCHR_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215" cy="144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084E" w:rsidRPr="0043084E" w:rsidRDefault="0043084E" w:rsidP="0043084E">
      <w:pPr>
        <w:jc w:val="center"/>
        <w:rPr>
          <w:rFonts w:ascii="Times New Roman" w:hAnsi="Times New Roman"/>
          <w:lang w:val="en-GB"/>
        </w:rPr>
      </w:pPr>
    </w:p>
    <w:p w:rsidR="00512302" w:rsidRPr="0043084E" w:rsidRDefault="00512302" w:rsidP="00462690">
      <w:pPr>
        <w:jc w:val="both"/>
        <w:rPr>
          <w:rFonts w:ascii="Times New Roman" w:hAnsi="Times New Roman" w:cs="Times New Roman"/>
          <w:lang w:val="en-GB"/>
        </w:rPr>
      </w:pPr>
    </w:p>
    <w:p w:rsidR="0043084E" w:rsidRDefault="0043084E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br w:type="page"/>
      </w:r>
    </w:p>
    <w:p w:rsidR="005D4A54" w:rsidRPr="00462690" w:rsidRDefault="005D4A54" w:rsidP="0043084E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  <w:r w:rsidRPr="00462690">
        <w:rPr>
          <w:rFonts w:ascii="Times New Roman" w:hAnsi="Times New Roman" w:cs="Times New Roman"/>
          <w:lang w:val="en-GB"/>
        </w:rPr>
        <w:lastRenderedPageBreak/>
        <w:t>Mr Chairman,</w:t>
      </w:r>
    </w:p>
    <w:p w:rsidR="005D4A54" w:rsidRPr="00462690" w:rsidRDefault="005D4A54" w:rsidP="0043084E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</w:p>
    <w:p w:rsidR="0021101D" w:rsidRDefault="00F83BFC" w:rsidP="0043084E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  <w:proofErr w:type="spellStart"/>
      <w:r>
        <w:rPr>
          <w:rFonts w:ascii="Times New Roman" w:hAnsi="Times New Roman" w:cs="Times New Roman"/>
          <w:lang w:val="en-GB"/>
        </w:rPr>
        <w:t>Excellencies</w:t>
      </w:r>
      <w:proofErr w:type="spellEnd"/>
      <w:r>
        <w:rPr>
          <w:rFonts w:ascii="Times New Roman" w:hAnsi="Times New Roman" w:cs="Times New Roman"/>
          <w:lang w:val="en-GB"/>
        </w:rPr>
        <w:t xml:space="preserve">, </w:t>
      </w:r>
    </w:p>
    <w:p w:rsidR="0021101D" w:rsidRDefault="0021101D" w:rsidP="0043084E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</w:p>
    <w:p w:rsidR="005D4A54" w:rsidRPr="00462690" w:rsidRDefault="005D4A54" w:rsidP="0043084E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  <w:r w:rsidRPr="00462690">
        <w:rPr>
          <w:rFonts w:ascii="Times New Roman" w:hAnsi="Times New Roman" w:cs="Times New Roman"/>
          <w:lang w:val="en-GB"/>
        </w:rPr>
        <w:t>Distinguished Delegates,</w:t>
      </w:r>
    </w:p>
    <w:p w:rsidR="005D4A54" w:rsidRPr="00462690" w:rsidRDefault="005D4A54" w:rsidP="0043084E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</w:p>
    <w:p w:rsidR="00CD0454" w:rsidRPr="00462690" w:rsidRDefault="005D4A54" w:rsidP="0021101D">
      <w:pPr>
        <w:spacing w:line="276" w:lineRule="auto"/>
        <w:ind w:firstLine="708"/>
        <w:jc w:val="both"/>
        <w:rPr>
          <w:rFonts w:ascii="Times New Roman" w:hAnsi="Times New Roman" w:cs="Times New Roman"/>
          <w:lang w:val="en-GB"/>
        </w:rPr>
      </w:pPr>
      <w:r w:rsidRPr="00462690">
        <w:rPr>
          <w:rFonts w:ascii="Times New Roman" w:hAnsi="Times New Roman" w:cs="Times New Roman"/>
          <w:lang w:val="en-GB"/>
        </w:rPr>
        <w:t xml:space="preserve">I have the honour to present my first report to the General Assembly </w:t>
      </w:r>
      <w:r w:rsidR="00340F2B" w:rsidRPr="00462690">
        <w:rPr>
          <w:rFonts w:ascii="Times New Roman" w:hAnsi="Times New Roman" w:cs="Times New Roman"/>
          <w:lang w:val="en-GB"/>
        </w:rPr>
        <w:t>after my appointment</w:t>
      </w:r>
      <w:r w:rsidR="00CD0454" w:rsidRPr="00462690">
        <w:rPr>
          <w:rFonts w:ascii="Times New Roman" w:hAnsi="Times New Roman" w:cs="Times New Roman"/>
          <w:lang w:val="en-GB"/>
        </w:rPr>
        <w:t xml:space="preserve"> as Special Rapporteur</w:t>
      </w:r>
      <w:r w:rsidR="00DD6A1E">
        <w:rPr>
          <w:rFonts w:ascii="Times New Roman" w:hAnsi="Times New Roman" w:cs="Times New Roman"/>
          <w:lang w:val="en-GB"/>
        </w:rPr>
        <w:t xml:space="preserve"> in May</w:t>
      </w:r>
      <w:r w:rsidR="00340F2B" w:rsidRPr="00462690">
        <w:rPr>
          <w:rFonts w:ascii="Times New Roman" w:hAnsi="Times New Roman" w:cs="Times New Roman"/>
          <w:lang w:val="en-GB"/>
        </w:rPr>
        <w:t xml:space="preserve"> this year. </w:t>
      </w:r>
    </w:p>
    <w:p w:rsidR="00CD0454" w:rsidRPr="00462690" w:rsidRDefault="00CD0454" w:rsidP="0043084E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</w:p>
    <w:p w:rsidR="000A3497" w:rsidRPr="00462690" w:rsidRDefault="00CD0454" w:rsidP="0021101D">
      <w:pPr>
        <w:spacing w:line="276" w:lineRule="auto"/>
        <w:ind w:firstLine="708"/>
        <w:jc w:val="both"/>
        <w:rPr>
          <w:rFonts w:ascii="Times New Roman" w:hAnsi="Times New Roman" w:cs="Times New Roman"/>
          <w:lang w:val="en-GB"/>
        </w:rPr>
      </w:pPr>
      <w:r w:rsidRPr="00462690">
        <w:rPr>
          <w:rFonts w:ascii="Times New Roman" w:hAnsi="Times New Roman" w:cs="Times New Roman"/>
          <w:lang w:val="en-GB"/>
        </w:rPr>
        <w:t>Both my report to the Human Right Council at its 30</w:t>
      </w:r>
      <w:r w:rsidRPr="00462690">
        <w:rPr>
          <w:rFonts w:ascii="Times New Roman" w:hAnsi="Times New Roman" w:cs="Times New Roman"/>
          <w:vertAlign w:val="superscript"/>
          <w:lang w:val="en-GB"/>
        </w:rPr>
        <w:t>th</w:t>
      </w:r>
      <w:r w:rsidRPr="00462690">
        <w:rPr>
          <w:rFonts w:ascii="Times New Roman" w:hAnsi="Times New Roman" w:cs="Times New Roman"/>
          <w:lang w:val="en-GB"/>
        </w:rPr>
        <w:t xml:space="preserve"> session</w:t>
      </w:r>
      <w:r w:rsidR="00762F9F" w:rsidRPr="00462690">
        <w:rPr>
          <w:rFonts w:ascii="Times New Roman" w:hAnsi="Times New Roman" w:cs="Times New Roman"/>
          <w:lang w:val="en-GB"/>
        </w:rPr>
        <w:t xml:space="preserve"> </w:t>
      </w:r>
      <w:r w:rsidR="00340F2B" w:rsidRPr="00462690">
        <w:rPr>
          <w:rFonts w:ascii="Times New Roman" w:hAnsi="Times New Roman" w:cs="Times New Roman"/>
          <w:lang w:val="en-GB"/>
        </w:rPr>
        <w:t>(</w:t>
      </w:r>
      <w:r w:rsidRPr="00462690">
        <w:rPr>
          <w:rFonts w:ascii="Times New Roman" w:hAnsi="Times New Roman" w:cs="Times New Roman"/>
          <w:lang w:val="en-GB"/>
        </w:rPr>
        <w:t>A/HRC/30/45</w:t>
      </w:r>
      <w:r w:rsidR="00340F2B" w:rsidRPr="00462690">
        <w:rPr>
          <w:rFonts w:ascii="Times New Roman" w:hAnsi="Times New Roman" w:cs="Times New Roman"/>
          <w:lang w:val="en-GB"/>
        </w:rPr>
        <w:t>)</w:t>
      </w:r>
      <w:r w:rsidRPr="00462690">
        <w:rPr>
          <w:rFonts w:ascii="Times New Roman" w:hAnsi="Times New Roman" w:cs="Times New Roman"/>
          <w:lang w:val="en-GB"/>
        </w:rPr>
        <w:t xml:space="preserve"> and my present report to the General Assembly</w:t>
      </w:r>
      <w:r w:rsidR="00340F2B" w:rsidRPr="00462690">
        <w:rPr>
          <w:rFonts w:ascii="Times New Roman" w:hAnsi="Times New Roman" w:cs="Times New Roman"/>
          <w:lang w:val="en-GB"/>
        </w:rPr>
        <w:t xml:space="preserve"> (</w:t>
      </w:r>
      <w:r w:rsidR="00BF310E" w:rsidRPr="00462690">
        <w:rPr>
          <w:rFonts w:ascii="Times New Roman" w:hAnsi="Times New Roman" w:cs="Times New Roman"/>
          <w:lang w:val="en-GB"/>
        </w:rPr>
        <w:t>A/70/</w:t>
      </w:r>
      <w:r w:rsidR="00340F2B" w:rsidRPr="00462690">
        <w:rPr>
          <w:rFonts w:ascii="Times New Roman" w:hAnsi="Times New Roman" w:cs="Times New Roman"/>
          <w:lang w:val="en-GB"/>
        </w:rPr>
        <w:t xml:space="preserve">345) </w:t>
      </w:r>
      <w:r w:rsidR="00BF310E" w:rsidRPr="00462690">
        <w:rPr>
          <w:rFonts w:ascii="Times New Roman" w:hAnsi="Times New Roman" w:cs="Times New Roman"/>
          <w:lang w:val="en-GB"/>
        </w:rPr>
        <w:t>had to be handed in respectively before and by mid-August for processing purposes.</w:t>
      </w:r>
      <w:r w:rsidRPr="00462690">
        <w:rPr>
          <w:rFonts w:ascii="Times New Roman" w:hAnsi="Times New Roman" w:cs="Times New Roman"/>
          <w:lang w:val="en-GB"/>
        </w:rPr>
        <w:t xml:space="preserve"> </w:t>
      </w:r>
      <w:r w:rsidR="00BF310E" w:rsidRPr="00462690">
        <w:rPr>
          <w:rFonts w:ascii="Times New Roman" w:hAnsi="Times New Roman" w:cs="Times New Roman"/>
          <w:lang w:val="en-GB"/>
        </w:rPr>
        <w:t xml:space="preserve">They are therefore preliminary in nature but complement one another.  My report to the HRC focused on the long history of unilateral coercive measures that I will refer to hereafter as “UCMs”, </w:t>
      </w:r>
      <w:r w:rsidR="000A659D" w:rsidRPr="00462690">
        <w:rPr>
          <w:rFonts w:ascii="Times New Roman" w:hAnsi="Times New Roman" w:cs="Times New Roman"/>
          <w:lang w:val="en-GB"/>
        </w:rPr>
        <w:t xml:space="preserve">on </w:t>
      </w:r>
      <w:r w:rsidR="00BF310E" w:rsidRPr="00462690">
        <w:rPr>
          <w:rFonts w:ascii="Times New Roman" w:hAnsi="Times New Roman" w:cs="Times New Roman"/>
          <w:lang w:val="en-GB"/>
        </w:rPr>
        <w:t>their conceptual underpinnings and on their legal status.  I emphasized the</w:t>
      </w:r>
      <w:r w:rsidR="00DD6A1E">
        <w:rPr>
          <w:rFonts w:ascii="Times New Roman" w:hAnsi="Times New Roman" w:cs="Times New Roman"/>
          <w:lang w:val="en-GB"/>
        </w:rPr>
        <w:t>rein the</w:t>
      </w:r>
      <w:r w:rsidR="00BF310E" w:rsidRPr="00462690">
        <w:rPr>
          <w:rFonts w:ascii="Times New Roman" w:hAnsi="Times New Roman" w:cs="Times New Roman"/>
          <w:lang w:val="en-GB"/>
        </w:rPr>
        <w:t xml:space="preserve"> necessity to distin</w:t>
      </w:r>
      <w:r w:rsidR="00A643C2" w:rsidRPr="00462690">
        <w:rPr>
          <w:rFonts w:ascii="Times New Roman" w:hAnsi="Times New Roman" w:cs="Times New Roman"/>
          <w:lang w:val="en-GB"/>
        </w:rPr>
        <w:t xml:space="preserve">guish between sanctions which </w:t>
      </w:r>
      <w:r w:rsidR="008B2562">
        <w:rPr>
          <w:rFonts w:ascii="Times New Roman" w:hAnsi="Times New Roman" w:cs="Times New Roman"/>
          <w:lang w:val="en-GB"/>
        </w:rPr>
        <w:t>, by this mandate’s definition apply</w:t>
      </w:r>
      <w:r w:rsidR="00BF310E" w:rsidRPr="00462690">
        <w:rPr>
          <w:rFonts w:ascii="Times New Roman" w:hAnsi="Times New Roman" w:cs="Times New Roman"/>
          <w:lang w:val="en-GB"/>
        </w:rPr>
        <w:t xml:space="preserve"> </w:t>
      </w:r>
      <w:r w:rsidR="007401E3" w:rsidRPr="00462690">
        <w:rPr>
          <w:rFonts w:ascii="Times New Roman" w:hAnsi="Times New Roman" w:cs="Times New Roman"/>
          <w:lang w:val="en-GB"/>
        </w:rPr>
        <w:t xml:space="preserve">to </w:t>
      </w:r>
      <w:r w:rsidR="00BF310E" w:rsidRPr="00462690">
        <w:rPr>
          <w:rFonts w:ascii="Times New Roman" w:hAnsi="Times New Roman" w:cs="Times New Roman"/>
          <w:lang w:val="en-GB"/>
        </w:rPr>
        <w:t xml:space="preserve">the multilateral </w:t>
      </w:r>
      <w:r w:rsidR="00A643C2" w:rsidRPr="00462690">
        <w:rPr>
          <w:rFonts w:ascii="Times New Roman" w:hAnsi="Times New Roman" w:cs="Times New Roman"/>
          <w:lang w:val="en-GB"/>
        </w:rPr>
        <w:t xml:space="preserve">measures taken by </w:t>
      </w:r>
      <w:r w:rsidR="00BF310E" w:rsidRPr="00462690">
        <w:rPr>
          <w:rFonts w:ascii="Times New Roman" w:hAnsi="Times New Roman" w:cs="Times New Roman"/>
          <w:lang w:val="en-GB"/>
        </w:rPr>
        <w:t xml:space="preserve"> the Security Council</w:t>
      </w:r>
      <w:r w:rsidR="00A643C2" w:rsidRPr="00462690">
        <w:rPr>
          <w:rFonts w:ascii="Times New Roman" w:hAnsi="Times New Roman" w:cs="Times New Roman"/>
          <w:lang w:val="en-GB"/>
        </w:rPr>
        <w:t xml:space="preserve"> under article 41 of the Charter</w:t>
      </w:r>
      <w:r w:rsidR="009B42AE">
        <w:rPr>
          <w:rFonts w:ascii="Times New Roman" w:hAnsi="Times New Roman" w:cs="Times New Roman"/>
          <w:lang w:val="en-GB"/>
        </w:rPr>
        <w:t>,</w:t>
      </w:r>
      <w:r w:rsidR="00A643C2" w:rsidRPr="00462690">
        <w:rPr>
          <w:rFonts w:ascii="Times New Roman" w:hAnsi="Times New Roman" w:cs="Times New Roman"/>
          <w:lang w:val="en-GB"/>
        </w:rPr>
        <w:t xml:space="preserve"> and UCMs which are measures applied by individual States or groups thereof outside the UN framework.  </w:t>
      </w:r>
    </w:p>
    <w:p w:rsidR="000A3497" w:rsidRPr="00462690" w:rsidRDefault="000A3497" w:rsidP="0043084E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</w:p>
    <w:p w:rsidR="004F4857" w:rsidRPr="00462690" w:rsidRDefault="000A3497" w:rsidP="0021101D">
      <w:pPr>
        <w:spacing w:line="276" w:lineRule="auto"/>
        <w:ind w:firstLine="708"/>
        <w:jc w:val="both"/>
        <w:rPr>
          <w:rFonts w:ascii="Times New Roman" w:hAnsi="Times New Roman" w:cs="Times New Roman"/>
          <w:lang w:val="en-GB"/>
        </w:rPr>
      </w:pPr>
      <w:r w:rsidRPr="00462690">
        <w:rPr>
          <w:rFonts w:ascii="Times New Roman" w:hAnsi="Times New Roman" w:cs="Times New Roman"/>
          <w:lang w:val="en-GB"/>
        </w:rPr>
        <w:t xml:space="preserve">During </w:t>
      </w:r>
      <w:r w:rsidR="00DD6A1E">
        <w:rPr>
          <w:rFonts w:ascii="Times New Roman" w:hAnsi="Times New Roman" w:cs="Times New Roman"/>
          <w:lang w:val="en-GB"/>
        </w:rPr>
        <w:t>our</w:t>
      </w:r>
      <w:r w:rsidR="009E0532" w:rsidRPr="00462690">
        <w:rPr>
          <w:rFonts w:ascii="Times New Roman" w:hAnsi="Times New Roman" w:cs="Times New Roman"/>
          <w:lang w:val="en-GB"/>
        </w:rPr>
        <w:t xml:space="preserve"> </w:t>
      </w:r>
      <w:r w:rsidR="00290512" w:rsidRPr="00462690">
        <w:rPr>
          <w:rFonts w:ascii="Times New Roman" w:hAnsi="Times New Roman" w:cs="Times New Roman"/>
          <w:lang w:val="en-GB"/>
        </w:rPr>
        <w:t xml:space="preserve">recent </w:t>
      </w:r>
      <w:r w:rsidR="009E0532" w:rsidRPr="00462690">
        <w:rPr>
          <w:rFonts w:ascii="Times New Roman" w:hAnsi="Times New Roman" w:cs="Times New Roman"/>
          <w:lang w:val="en-GB"/>
        </w:rPr>
        <w:t>interactive dialogue</w:t>
      </w:r>
      <w:r w:rsidR="007401E3" w:rsidRPr="00462690">
        <w:rPr>
          <w:rFonts w:ascii="Times New Roman" w:hAnsi="Times New Roman" w:cs="Times New Roman"/>
          <w:lang w:val="en-GB"/>
        </w:rPr>
        <w:t xml:space="preserve"> in the Human Rights Council</w:t>
      </w:r>
      <w:r w:rsidR="009E0532" w:rsidRPr="00462690">
        <w:rPr>
          <w:rFonts w:ascii="Times New Roman" w:hAnsi="Times New Roman" w:cs="Times New Roman"/>
          <w:lang w:val="en-GB"/>
        </w:rPr>
        <w:t xml:space="preserve"> and the discussions </w:t>
      </w:r>
      <w:r w:rsidR="00BC64FE" w:rsidRPr="00462690">
        <w:rPr>
          <w:rFonts w:ascii="Times New Roman" w:hAnsi="Times New Roman" w:cs="Times New Roman"/>
          <w:lang w:val="en-GB"/>
        </w:rPr>
        <w:t xml:space="preserve">of </w:t>
      </w:r>
      <w:r w:rsidR="009E0532" w:rsidRPr="00462690">
        <w:rPr>
          <w:rFonts w:ascii="Times New Roman" w:hAnsi="Times New Roman" w:cs="Times New Roman"/>
          <w:lang w:val="en-GB"/>
        </w:rPr>
        <w:t xml:space="preserve">the biennial panel on UCMs held </w:t>
      </w:r>
      <w:r w:rsidR="00BC64FE" w:rsidRPr="00462690">
        <w:rPr>
          <w:rFonts w:ascii="Times New Roman" w:hAnsi="Times New Roman" w:cs="Times New Roman"/>
          <w:lang w:val="en-GB"/>
        </w:rPr>
        <w:t xml:space="preserve">in parallel with </w:t>
      </w:r>
      <w:r w:rsidR="009E0532" w:rsidRPr="00462690">
        <w:rPr>
          <w:rFonts w:ascii="Times New Roman" w:hAnsi="Times New Roman" w:cs="Times New Roman"/>
          <w:lang w:val="en-GB"/>
        </w:rPr>
        <w:t>the 30</w:t>
      </w:r>
      <w:r w:rsidR="009E0532" w:rsidRPr="00462690">
        <w:rPr>
          <w:rFonts w:ascii="Times New Roman" w:hAnsi="Times New Roman" w:cs="Times New Roman"/>
          <w:vertAlign w:val="superscript"/>
          <w:lang w:val="en-GB"/>
        </w:rPr>
        <w:t>th</w:t>
      </w:r>
      <w:r w:rsidR="009E0532" w:rsidRPr="00462690">
        <w:rPr>
          <w:rFonts w:ascii="Times New Roman" w:hAnsi="Times New Roman" w:cs="Times New Roman"/>
          <w:lang w:val="en-GB"/>
        </w:rPr>
        <w:t xml:space="preserve"> session of the Council</w:t>
      </w:r>
      <w:r w:rsidRPr="00462690">
        <w:rPr>
          <w:rFonts w:ascii="Times New Roman" w:hAnsi="Times New Roman" w:cs="Times New Roman"/>
          <w:lang w:val="en-GB"/>
        </w:rPr>
        <w:t xml:space="preserve">, </w:t>
      </w:r>
      <w:r w:rsidR="00BC64FE" w:rsidRPr="00462690">
        <w:rPr>
          <w:rFonts w:ascii="Times New Roman" w:hAnsi="Times New Roman" w:cs="Times New Roman"/>
          <w:lang w:val="en-GB"/>
        </w:rPr>
        <w:t xml:space="preserve">some </w:t>
      </w:r>
      <w:r w:rsidR="009E0532" w:rsidRPr="00462690">
        <w:rPr>
          <w:rFonts w:ascii="Times New Roman" w:hAnsi="Times New Roman" w:cs="Times New Roman"/>
          <w:lang w:val="en-GB"/>
        </w:rPr>
        <w:t>developed countries,</w:t>
      </w:r>
      <w:r w:rsidR="00A643C2" w:rsidRPr="00462690">
        <w:rPr>
          <w:rFonts w:ascii="Times New Roman" w:hAnsi="Times New Roman" w:cs="Times New Roman"/>
          <w:lang w:val="en-GB"/>
        </w:rPr>
        <w:t xml:space="preserve"> </w:t>
      </w:r>
      <w:r w:rsidRPr="00462690">
        <w:rPr>
          <w:rFonts w:ascii="Times New Roman" w:hAnsi="Times New Roman" w:cs="Times New Roman"/>
          <w:lang w:val="en-GB"/>
        </w:rPr>
        <w:t xml:space="preserve">who </w:t>
      </w:r>
      <w:r w:rsidR="00340F2B" w:rsidRPr="00462690">
        <w:rPr>
          <w:rFonts w:ascii="Times New Roman" w:hAnsi="Times New Roman" w:cs="Times New Roman"/>
          <w:lang w:val="en-GB"/>
        </w:rPr>
        <w:t xml:space="preserve">are </w:t>
      </w:r>
      <w:r w:rsidRPr="00462690">
        <w:rPr>
          <w:rFonts w:ascii="Times New Roman" w:hAnsi="Times New Roman" w:cs="Times New Roman"/>
          <w:lang w:val="en-GB"/>
        </w:rPr>
        <w:t>the main source of UCMs</w:t>
      </w:r>
      <w:r w:rsidR="009E0532" w:rsidRPr="00462690">
        <w:rPr>
          <w:rFonts w:ascii="Times New Roman" w:hAnsi="Times New Roman" w:cs="Times New Roman"/>
          <w:lang w:val="en-GB"/>
        </w:rPr>
        <w:t>,</w:t>
      </w:r>
      <w:r w:rsidRPr="00462690">
        <w:rPr>
          <w:rFonts w:ascii="Times New Roman" w:hAnsi="Times New Roman" w:cs="Times New Roman"/>
          <w:lang w:val="en-GB"/>
        </w:rPr>
        <w:t xml:space="preserve"> recalled that they remained deeply concerned about resolution 27/21</w:t>
      </w:r>
      <w:r w:rsidR="009B42AE">
        <w:rPr>
          <w:rFonts w:ascii="Times New Roman" w:hAnsi="Times New Roman" w:cs="Times New Roman"/>
          <w:lang w:val="en-GB"/>
        </w:rPr>
        <w:t xml:space="preserve"> of the HRC</w:t>
      </w:r>
      <w:r w:rsidR="00DD6A1E">
        <w:rPr>
          <w:rFonts w:ascii="Times New Roman" w:hAnsi="Times New Roman" w:cs="Times New Roman"/>
          <w:lang w:val="en-GB"/>
        </w:rPr>
        <w:t>.  They indicated that they</w:t>
      </w:r>
      <w:r w:rsidRPr="00462690">
        <w:rPr>
          <w:rFonts w:ascii="Times New Roman" w:hAnsi="Times New Roman" w:cs="Times New Roman"/>
          <w:lang w:val="en-GB"/>
        </w:rPr>
        <w:t xml:space="preserve"> had voted against it because they considered that the resolution dealt with relations between States and not with concrete human rights issues of individuals.  </w:t>
      </w:r>
      <w:r w:rsidR="00290512" w:rsidRPr="00462690">
        <w:rPr>
          <w:rFonts w:ascii="Times New Roman" w:hAnsi="Times New Roman" w:cs="Times New Roman"/>
          <w:lang w:val="en-GB"/>
        </w:rPr>
        <w:t>On that basis, they felt that HRC was not the right forum to address the issue of the human rights impact of UCMs</w:t>
      </w:r>
      <w:r w:rsidR="004F4857" w:rsidRPr="00462690">
        <w:rPr>
          <w:rFonts w:ascii="Times New Roman" w:hAnsi="Times New Roman" w:cs="Times New Roman"/>
          <w:lang w:val="en-GB"/>
        </w:rPr>
        <w:t xml:space="preserve">. </w:t>
      </w:r>
      <w:r w:rsidRPr="00462690">
        <w:rPr>
          <w:rFonts w:ascii="Times New Roman" w:hAnsi="Times New Roman" w:cs="Times New Roman"/>
          <w:lang w:val="en-GB"/>
        </w:rPr>
        <w:t xml:space="preserve">The </w:t>
      </w:r>
      <w:r w:rsidR="00CD2D53">
        <w:rPr>
          <w:rFonts w:ascii="Times New Roman" w:hAnsi="Times New Roman" w:cs="Times New Roman"/>
          <w:lang w:val="en-GB"/>
        </w:rPr>
        <w:t>underlying implication is</w:t>
      </w:r>
      <w:r w:rsidRPr="00462690">
        <w:rPr>
          <w:rFonts w:ascii="Times New Roman" w:hAnsi="Times New Roman" w:cs="Times New Roman"/>
          <w:lang w:val="en-GB"/>
        </w:rPr>
        <w:t xml:space="preserve"> that</w:t>
      </w:r>
      <w:r w:rsidR="00CD2D53">
        <w:rPr>
          <w:rFonts w:ascii="Times New Roman" w:hAnsi="Times New Roman" w:cs="Times New Roman"/>
          <w:lang w:val="en-GB"/>
        </w:rPr>
        <w:t xml:space="preserve"> the multilateral</w:t>
      </w:r>
      <w:r w:rsidRPr="00462690">
        <w:rPr>
          <w:rFonts w:ascii="Times New Roman" w:hAnsi="Times New Roman" w:cs="Times New Roman"/>
          <w:lang w:val="en-GB"/>
        </w:rPr>
        <w:t xml:space="preserve"> hu</w:t>
      </w:r>
      <w:r w:rsidR="00CD2D53">
        <w:rPr>
          <w:rFonts w:ascii="Times New Roman" w:hAnsi="Times New Roman" w:cs="Times New Roman"/>
          <w:lang w:val="en-GB"/>
        </w:rPr>
        <w:t xml:space="preserve">man rights debate </w:t>
      </w:r>
      <w:r w:rsidR="00DD6A1E">
        <w:rPr>
          <w:rFonts w:ascii="Times New Roman" w:hAnsi="Times New Roman" w:cs="Times New Roman"/>
          <w:lang w:val="en-GB"/>
        </w:rPr>
        <w:t>call</w:t>
      </w:r>
      <w:r w:rsidR="00CD2D53">
        <w:rPr>
          <w:rFonts w:ascii="Times New Roman" w:hAnsi="Times New Roman" w:cs="Times New Roman"/>
          <w:lang w:val="en-GB"/>
        </w:rPr>
        <w:t>s</w:t>
      </w:r>
      <w:r w:rsidR="00DD6A1E">
        <w:rPr>
          <w:rFonts w:ascii="Times New Roman" w:hAnsi="Times New Roman" w:cs="Times New Roman"/>
          <w:lang w:val="en-GB"/>
        </w:rPr>
        <w:t xml:space="preserve"> to account</w:t>
      </w:r>
      <w:r w:rsidR="00442F38" w:rsidRPr="00462690">
        <w:rPr>
          <w:rFonts w:ascii="Times New Roman" w:hAnsi="Times New Roman" w:cs="Times New Roman"/>
          <w:lang w:val="en-GB"/>
        </w:rPr>
        <w:t xml:space="preserve"> </w:t>
      </w:r>
      <w:r w:rsidR="00290512" w:rsidRPr="00462690">
        <w:rPr>
          <w:rFonts w:ascii="Times New Roman" w:hAnsi="Times New Roman" w:cs="Times New Roman"/>
          <w:lang w:val="en-GB"/>
        </w:rPr>
        <w:t>States</w:t>
      </w:r>
      <w:r w:rsidR="00DD6A1E">
        <w:rPr>
          <w:rFonts w:ascii="Times New Roman" w:hAnsi="Times New Roman" w:cs="Times New Roman"/>
          <w:lang w:val="en-GB"/>
        </w:rPr>
        <w:t xml:space="preserve">, whether targeted or not, </w:t>
      </w:r>
      <w:r w:rsidR="00CD2D53">
        <w:rPr>
          <w:rFonts w:ascii="Times New Roman" w:hAnsi="Times New Roman" w:cs="Times New Roman"/>
          <w:lang w:val="en-GB"/>
        </w:rPr>
        <w:t xml:space="preserve">only </w:t>
      </w:r>
      <w:r w:rsidR="00DD6A1E">
        <w:rPr>
          <w:rFonts w:ascii="Times New Roman" w:hAnsi="Times New Roman" w:cs="Times New Roman"/>
          <w:lang w:val="en-GB"/>
        </w:rPr>
        <w:t>for the human rights situation</w:t>
      </w:r>
      <w:r w:rsidR="00CD2D53">
        <w:rPr>
          <w:rFonts w:ascii="Times New Roman" w:hAnsi="Times New Roman" w:cs="Times New Roman"/>
          <w:lang w:val="en-GB"/>
        </w:rPr>
        <w:t xml:space="preserve"> of their domestic</w:t>
      </w:r>
      <w:r w:rsidR="00290512" w:rsidRPr="00462690">
        <w:rPr>
          <w:rFonts w:ascii="Times New Roman" w:hAnsi="Times New Roman" w:cs="Times New Roman"/>
          <w:lang w:val="en-GB"/>
        </w:rPr>
        <w:t xml:space="preserve"> </w:t>
      </w:r>
      <w:r w:rsidR="00442F38" w:rsidRPr="00462690">
        <w:rPr>
          <w:rFonts w:ascii="Times New Roman" w:hAnsi="Times New Roman" w:cs="Times New Roman"/>
          <w:lang w:val="en-GB"/>
        </w:rPr>
        <w:t>population</w:t>
      </w:r>
      <w:r w:rsidR="00CD2D53">
        <w:rPr>
          <w:rFonts w:ascii="Times New Roman" w:hAnsi="Times New Roman" w:cs="Times New Roman"/>
          <w:lang w:val="en-GB"/>
        </w:rPr>
        <w:t>.  Does this preclude calling to account</w:t>
      </w:r>
      <w:r w:rsidR="00290512" w:rsidRPr="00462690">
        <w:rPr>
          <w:rFonts w:ascii="Times New Roman" w:hAnsi="Times New Roman" w:cs="Times New Roman"/>
          <w:lang w:val="en-GB"/>
        </w:rPr>
        <w:t xml:space="preserve"> source countries of UCMs</w:t>
      </w:r>
      <w:r w:rsidR="001751EF">
        <w:rPr>
          <w:rFonts w:ascii="Times New Roman" w:hAnsi="Times New Roman" w:cs="Times New Roman"/>
          <w:lang w:val="en-GB"/>
        </w:rPr>
        <w:t xml:space="preserve"> where such measures have adverse human rights impacts on</w:t>
      </w:r>
      <w:r w:rsidR="00290512" w:rsidRPr="00462690">
        <w:rPr>
          <w:rFonts w:ascii="Times New Roman" w:hAnsi="Times New Roman" w:cs="Times New Roman"/>
          <w:lang w:val="en-GB"/>
        </w:rPr>
        <w:t xml:space="preserve"> citizens of targete</w:t>
      </w:r>
      <w:r w:rsidR="001751EF">
        <w:rPr>
          <w:rFonts w:ascii="Times New Roman" w:hAnsi="Times New Roman" w:cs="Times New Roman"/>
          <w:lang w:val="en-GB"/>
        </w:rPr>
        <w:t>d States with whose leaders source countries</w:t>
      </w:r>
      <w:r w:rsidR="00290512" w:rsidRPr="00462690">
        <w:rPr>
          <w:rFonts w:ascii="Times New Roman" w:hAnsi="Times New Roman" w:cs="Times New Roman"/>
          <w:lang w:val="en-GB"/>
        </w:rPr>
        <w:t xml:space="preserve"> have substantial disagreements</w:t>
      </w:r>
      <w:r w:rsidR="001751EF">
        <w:rPr>
          <w:rFonts w:ascii="Times New Roman" w:hAnsi="Times New Roman" w:cs="Times New Roman"/>
          <w:lang w:val="en-GB"/>
        </w:rPr>
        <w:t>?  This would leave an unjustified protection gap for innocent civilians</w:t>
      </w:r>
      <w:r w:rsidR="009E0532" w:rsidRPr="00462690">
        <w:rPr>
          <w:rFonts w:ascii="Times New Roman" w:hAnsi="Times New Roman" w:cs="Times New Roman"/>
          <w:lang w:val="en-GB"/>
        </w:rPr>
        <w:t>.</w:t>
      </w:r>
      <w:r w:rsidR="009D02DF" w:rsidRPr="00462690">
        <w:rPr>
          <w:rFonts w:ascii="Times New Roman" w:hAnsi="Times New Roman" w:cs="Times New Roman"/>
          <w:lang w:val="en-GB"/>
        </w:rPr>
        <w:t xml:space="preserve"> </w:t>
      </w:r>
      <w:r w:rsidR="00BC64FE" w:rsidRPr="00462690">
        <w:rPr>
          <w:rFonts w:ascii="Times New Roman" w:hAnsi="Times New Roman" w:cs="Times New Roman"/>
          <w:lang w:val="en-GB"/>
        </w:rPr>
        <w:t xml:space="preserve"> </w:t>
      </w:r>
      <w:r w:rsidR="004F4857" w:rsidRPr="00462690">
        <w:rPr>
          <w:rFonts w:ascii="Times New Roman" w:hAnsi="Times New Roman" w:cs="Times New Roman"/>
          <w:lang w:val="en-GB"/>
        </w:rPr>
        <w:t xml:space="preserve">It would further be inconceivable that </w:t>
      </w:r>
      <w:r w:rsidR="001F5E75" w:rsidRPr="00462690">
        <w:rPr>
          <w:rFonts w:ascii="Times New Roman" w:hAnsi="Times New Roman" w:cs="Times New Roman"/>
          <w:lang w:val="en-GB"/>
        </w:rPr>
        <w:t xml:space="preserve">State </w:t>
      </w:r>
      <w:r w:rsidR="004F4857" w:rsidRPr="00462690">
        <w:rPr>
          <w:rFonts w:ascii="Times New Roman" w:hAnsi="Times New Roman" w:cs="Times New Roman"/>
          <w:lang w:val="en-GB"/>
        </w:rPr>
        <w:t>acts</w:t>
      </w:r>
      <w:r w:rsidR="001F5E75" w:rsidRPr="00462690">
        <w:rPr>
          <w:rFonts w:ascii="Times New Roman" w:hAnsi="Times New Roman" w:cs="Times New Roman"/>
          <w:lang w:val="en-GB"/>
        </w:rPr>
        <w:t xml:space="preserve"> resulting in human rights violations against their own population,</w:t>
      </w:r>
      <w:r w:rsidR="004F4857" w:rsidRPr="00462690">
        <w:rPr>
          <w:rFonts w:ascii="Times New Roman" w:hAnsi="Times New Roman" w:cs="Times New Roman"/>
          <w:lang w:val="en-GB"/>
        </w:rPr>
        <w:t xml:space="preserve"> </w:t>
      </w:r>
      <w:r w:rsidR="001F5E75" w:rsidRPr="00462690">
        <w:rPr>
          <w:rFonts w:ascii="Times New Roman" w:hAnsi="Times New Roman" w:cs="Times New Roman"/>
          <w:lang w:val="en-GB"/>
        </w:rPr>
        <w:t xml:space="preserve">which are prohibited by </w:t>
      </w:r>
      <w:r w:rsidR="004F4857" w:rsidRPr="00462690">
        <w:rPr>
          <w:rFonts w:ascii="Times New Roman" w:hAnsi="Times New Roman" w:cs="Times New Roman"/>
          <w:lang w:val="en-GB"/>
        </w:rPr>
        <w:t xml:space="preserve">the International Bill of Human Rights would not </w:t>
      </w:r>
      <w:r w:rsidR="006C3D8D" w:rsidRPr="00462690">
        <w:rPr>
          <w:rFonts w:ascii="Times New Roman" w:hAnsi="Times New Roman" w:cs="Times New Roman"/>
          <w:lang w:val="en-GB"/>
        </w:rPr>
        <w:t>be</w:t>
      </w:r>
      <w:r w:rsidR="001751EF">
        <w:rPr>
          <w:rFonts w:ascii="Times New Roman" w:hAnsi="Times New Roman" w:cs="Times New Roman"/>
          <w:lang w:val="en-GB"/>
        </w:rPr>
        <w:t xml:space="preserve"> likewise</w:t>
      </w:r>
      <w:r w:rsidR="004F4857" w:rsidRPr="00462690">
        <w:rPr>
          <w:rFonts w:ascii="Times New Roman" w:hAnsi="Times New Roman" w:cs="Times New Roman"/>
          <w:lang w:val="en-GB"/>
        </w:rPr>
        <w:t xml:space="preserve"> </w:t>
      </w:r>
      <w:r w:rsidR="000A659D" w:rsidRPr="00462690">
        <w:rPr>
          <w:rFonts w:ascii="Times New Roman" w:hAnsi="Times New Roman" w:cs="Times New Roman"/>
          <w:lang w:val="en-GB"/>
        </w:rPr>
        <w:t xml:space="preserve">prohibited </w:t>
      </w:r>
      <w:r w:rsidR="004F4857" w:rsidRPr="00462690">
        <w:rPr>
          <w:rFonts w:ascii="Times New Roman" w:hAnsi="Times New Roman" w:cs="Times New Roman"/>
          <w:lang w:val="en-GB"/>
        </w:rPr>
        <w:t>for</w:t>
      </w:r>
      <w:r w:rsidR="006C3D8D" w:rsidRPr="00462690">
        <w:rPr>
          <w:rFonts w:ascii="Times New Roman" w:hAnsi="Times New Roman" w:cs="Times New Roman"/>
          <w:lang w:val="en-GB"/>
        </w:rPr>
        <w:t xml:space="preserve"> </w:t>
      </w:r>
      <w:r w:rsidR="004F4857" w:rsidRPr="00462690">
        <w:rPr>
          <w:rFonts w:ascii="Times New Roman" w:hAnsi="Times New Roman" w:cs="Times New Roman"/>
          <w:lang w:val="en-GB"/>
        </w:rPr>
        <w:t>States acting outside their own jurisdiction.</w:t>
      </w:r>
      <w:r w:rsidR="006C3D8D" w:rsidRPr="00462690">
        <w:rPr>
          <w:rFonts w:ascii="Times New Roman" w:hAnsi="Times New Roman" w:cs="Times New Roman"/>
          <w:lang w:val="en-GB"/>
        </w:rPr>
        <w:t xml:space="preserve">  It </w:t>
      </w:r>
      <w:r w:rsidR="009D02DF" w:rsidRPr="00462690">
        <w:rPr>
          <w:rFonts w:ascii="Times New Roman" w:hAnsi="Times New Roman" w:cs="Times New Roman"/>
          <w:lang w:val="en-GB"/>
        </w:rPr>
        <w:t xml:space="preserve">would </w:t>
      </w:r>
      <w:r w:rsidR="006C3D8D" w:rsidRPr="00462690">
        <w:rPr>
          <w:rFonts w:ascii="Times New Roman" w:hAnsi="Times New Roman" w:cs="Times New Roman"/>
          <w:lang w:val="en-GB"/>
        </w:rPr>
        <w:t xml:space="preserve">also </w:t>
      </w:r>
      <w:r w:rsidR="009D02DF" w:rsidRPr="00462690">
        <w:rPr>
          <w:rFonts w:ascii="Times New Roman" w:hAnsi="Times New Roman" w:cs="Times New Roman"/>
          <w:lang w:val="en-GB"/>
        </w:rPr>
        <w:t>seem fair to say that what is of concern to</w:t>
      </w:r>
      <w:r w:rsidR="006C3D8D" w:rsidRPr="00462690">
        <w:rPr>
          <w:rFonts w:ascii="Times New Roman" w:hAnsi="Times New Roman" w:cs="Times New Roman"/>
          <w:lang w:val="en-GB"/>
        </w:rPr>
        <w:t xml:space="preserve"> the General Assembly and to the Human Rights Council</w:t>
      </w:r>
      <w:r w:rsidR="009D02DF" w:rsidRPr="00462690">
        <w:rPr>
          <w:rFonts w:ascii="Times New Roman" w:hAnsi="Times New Roman" w:cs="Times New Roman"/>
          <w:lang w:val="en-GB"/>
        </w:rPr>
        <w:t xml:space="preserve"> is whether people, </w:t>
      </w:r>
      <w:r w:rsidR="001F5E75" w:rsidRPr="00462690">
        <w:rPr>
          <w:rFonts w:ascii="Times New Roman" w:hAnsi="Times New Roman" w:cs="Times New Roman"/>
          <w:lang w:val="en-GB"/>
        </w:rPr>
        <w:t>e</w:t>
      </w:r>
      <w:r w:rsidR="009D02DF" w:rsidRPr="00462690">
        <w:rPr>
          <w:rFonts w:ascii="Times New Roman" w:hAnsi="Times New Roman" w:cs="Times New Roman"/>
          <w:lang w:val="en-GB"/>
        </w:rPr>
        <w:t xml:space="preserve">specially the most vulnerable </w:t>
      </w:r>
      <w:r w:rsidR="001F5E75" w:rsidRPr="00462690">
        <w:rPr>
          <w:rFonts w:ascii="Times New Roman" w:hAnsi="Times New Roman" w:cs="Times New Roman"/>
          <w:lang w:val="en-GB"/>
        </w:rPr>
        <w:t>,</w:t>
      </w:r>
      <w:r w:rsidR="009D02DF" w:rsidRPr="00462690">
        <w:rPr>
          <w:rFonts w:ascii="Times New Roman" w:hAnsi="Times New Roman" w:cs="Times New Roman"/>
          <w:lang w:val="en-GB"/>
        </w:rPr>
        <w:t xml:space="preserve"> are being deprived of their basic rights regardless</w:t>
      </w:r>
      <w:r w:rsidR="004F4857" w:rsidRPr="00462690">
        <w:rPr>
          <w:rFonts w:ascii="Times New Roman" w:hAnsi="Times New Roman" w:cs="Times New Roman"/>
          <w:lang w:val="en-GB"/>
        </w:rPr>
        <w:t xml:space="preserve"> of whether it is their</w:t>
      </w:r>
      <w:r w:rsidR="00BC64FE" w:rsidRPr="00462690">
        <w:rPr>
          <w:rFonts w:ascii="Times New Roman" w:hAnsi="Times New Roman" w:cs="Times New Roman"/>
          <w:lang w:val="en-GB"/>
        </w:rPr>
        <w:t xml:space="preserve"> own</w:t>
      </w:r>
      <w:r w:rsidR="004F4857" w:rsidRPr="00462690">
        <w:rPr>
          <w:rFonts w:ascii="Times New Roman" w:hAnsi="Times New Roman" w:cs="Times New Roman"/>
          <w:lang w:val="en-GB"/>
        </w:rPr>
        <w:t xml:space="preserve"> State</w:t>
      </w:r>
      <w:r w:rsidR="00BC64FE" w:rsidRPr="00462690">
        <w:rPr>
          <w:rFonts w:ascii="Times New Roman" w:hAnsi="Times New Roman" w:cs="Times New Roman"/>
          <w:lang w:val="en-GB"/>
        </w:rPr>
        <w:t>’s</w:t>
      </w:r>
      <w:r w:rsidR="004F4857" w:rsidRPr="00462690">
        <w:rPr>
          <w:rFonts w:ascii="Times New Roman" w:hAnsi="Times New Roman" w:cs="Times New Roman"/>
          <w:lang w:val="en-GB"/>
        </w:rPr>
        <w:t xml:space="preserve"> or a foreign State’s action which causes their misery. </w:t>
      </w:r>
      <w:r w:rsidR="006C3D8D" w:rsidRPr="00462690">
        <w:rPr>
          <w:rFonts w:ascii="Times New Roman" w:hAnsi="Times New Roman" w:cs="Times New Roman"/>
          <w:lang w:val="en-GB"/>
        </w:rPr>
        <w:t xml:space="preserve"> </w:t>
      </w:r>
    </w:p>
    <w:p w:rsidR="004F4857" w:rsidRPr="00462690" w:rsidRDefault="004F4857" w:rsidP="0043084E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</w:p>
    <w:p w:rsidR="00290512" w:rsidRPr="00462690" w:rsidRDefault="00770907" w:rsidP="0021101D">
      <w:pPr>
        <w:spacing w:line="276" w:lineRule="auto"/>
        <w:ind w:firstLine="708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Developed source country representatives who</w:t>
      </w:r>
      <w:r w:rsidR="00290512" w:rsidRPr="00462690">
        <w:rPr>
          <w:rFonts w:ascii="Times New Roman" w:hAnsi="Times New Roman" w:cs="Times New Roman"/>
          <w:lang w:val="en-GB"/>
        </w:rPr>
        <w:t xml:space="preserve"> spoke</w:t>
      </w:r>
      <w:r w:rsidR="001751EF">
        <w:rPr>
          <w:rFonts w:ascii="Times New Roman" w:hAnsi="Times New Roman" w:cs="Times New Roman"/>
          <w:lang w:val="en-GB"/>
        </w:rPr>
        <w:t xml:space="preserve"> at the last session of the HRC</w:t>
      </w:r>
      <w:r w:rsidR="00290512" w:rsidRPr="00462690">
        <w:rPr>
          <w:rFonts w:ascii="Times New Roman" w:hAnsi="Times New Roman" w:cs="Times New Roman"/>
          <w:lang w:val="en-GB"/>
        </w:rPr>
        <w:t xml:space="preserve"> also indicated that it was their policy to ascertain that such measures</w:t>
      </w:r>
      <w:r w:rsidR="001751EF">
        <w:rPr>
          <w:rFonts w:ascii="Times New Roman" w:hAnsi="Times New Roman" w:cs="Times New Roman"/>
          <w:lang w:val="en-GB"/>
        </w:rPr>
        <w:t xml:space="preserve"> </w:t>
      </w:r>
      <w:r w:rsidR="009B42AE">
        <w:rPr>
          <w:rFonts w:ascii="Times New Roman" w:hAnsi="Times New Roman" w:cs="Times New Roman"/>
          <w:lang w:val="en-GB"/>
        </w:rPr>
        <w:t xml:space="preserve">that </w:t>
      </w:r>
      <w:r w:rsidR="001751EF">
        <w:rPr>
          <w:rFonts w:ascii="Times New Roman" w:hAnsi="Times New Roman" w:cs="Times New Roman"/>
          <w:lang w:val="en-GB"/>
        </w:rPr>
        <w:t>they decide to take against a particular target</w:t>
      </w:r>
      <w:r w:rsidR="00290512" w:rsidRPr="00462690">
        <w:rPr>
          <w:rFonts w:ascii="Times New Roman" w:hAnsi="Times New Roman" w:cs="Times New Roman"/>
          <w:lang w:val="en-GB"/>
        </w:rPr>
        <w:t xml:space="preserve"> would </w:t>
      </w:r>
      <w:r>
        <w:rPr>
          <w:rFonts w:ascii="Times New Roman" w:hAnsi="Times New Roman" w:cs="Times New Roman"/>
          <w:lang w:val="en-GB"/>
        </w:rPr>
        <w:t>only be resorted to</w:t>
      </w:r>
      <w:r w:rsidR="00290512" w:rsidRPr="00462690">
        <w:rPr>
          <w:rFonts w:ascii="Times New Roman" w:hAnsi="Times New Roman" w:cs="Times New Roman"/>
          <w:lang w:val="en-GB"/>
        </w:rPr>
        <w:t xml:space="preserve"> in accordance with intern</w:t>
      </w:r>
      <w:r w:rsidR="006C3D8D" w:rsidRPr="00462690">
        <w:rPr>
          <w:rFonts w:ascii="Times New Roman" w:hAnsi="Times New Roman" w:cs="Times New Roman"/>
          <w:lang w:val="en-GB"/>
        </w:rPr>
        <w:t>a</w:t>
      </w:r>
      <w:r w:rsidR="00290512" w:rsidRPr="00462690">
        <w:rPr>
          <w:rFonts w:ascii="Times New Roman" w:hAnsi="Times New Roman" w:cs="Times New Roman"/>
          <w:lang w:val="en-GB"/>
        </w:rPr>
        <w:t>tional law</w:t>
      </w:r>
      <w:r w:rsidR="007C68D2" w:rsidRPr="00462690">
        <w:rPr>
          <w:rFonts w:ascii="Times New Roman" w:hAnsi="Times New Roman" w:cs="Times New Roman"/>
          <w:lang w:val="en-GB"/>
        </w:rPr>
        <w:t xml:space="preserve">.  Yet several UN texts </w:t>
      </w:r>
      <w:r w:rsidR="006C3D8D" w:rsidRPr="00462690">
        <w:rPr>
          <w:rFonts w:ascii="Times New Roman" w:hAnsi="Times New Roman" w:cs="Times New Roman"/>
          <w:lang w:val="en-GB"/>
        </w:rPr>
        <w:t>consider UCMs to be antithetical to international law</w:t>
      </w:r>
      <w:r w:rsidR="007C68D2" w:rsidRPr="00462690">
        <w:rPr>
          <w:rFonts w:ascii="Times New Roman" w:hAnsi="Times New Roman" w:cs="Times New Roman"/>
          <w:lang w:val="en-GB"/>
        </w:rPr>
        <w:t>.  Thus</w:t>
      </w:r>
      <w:r w:rsidR="00762F9F" w:rsidRPr="00462690">
        <w:rPr>
          <w:rFonts w:ascii="Times New Roman" w:hAnsi="Times New Roman" w:cs="Times New Roman"/>
          <w:lang w:val="en-GB"/>
        </w:rPr>
        <w:t>,</w:t>
      </w:r>
      <w:r w:rsidR="007C68D2" w:rsidRPr="00462690">
        <w:rPr>
          <w:rFonts w:ascii="Times New Roman" w:hAnsi="Times New Roman" w:cs="Times New Roman"/>
          <w:lang w:val="en-GB"/>
        </w:rPr>
        <w:t xml:space="preserve"> resolution</w:t>
      </w:r>
      <w:r w:rsidR="00AD5B0E">
        <w:rPr>
          <w:rFonts w:ascii="Times New Roman" w:hAnsi="Times New Roman" w:cs="Times New Roman"/>
          <w:lang w:val="en-GB"/>
        </w:rPr>
        <w:t xml:space="preserve"> </w:t>
      </w:r>
      <w:r w:rsidR="007C68D2" w:rsidRPr="00462690">
        <w:rPr>
          <w:rFonts w:ascii="Times New Roman" w:hAnsi="Times New Roman" w:cs="Times New Roman"/>
          <w:lang w:val="en-GB"/>
        </w:rPr>
        <w:t xml:space="preserve">24/14 </w:t>
      </w:r>
      <w:r w:rsidR="000A659D" w:rsidRPr="00462690">
        <w:rPr>
          <w:rFonts w:ascii="Times New Roman" w:hAnsi="Times New Roman" w:cs="Times New Roman"/>
          <w:lang w:val="en-GB"/>
        </w:rPr>
        <w:t>of the Human Rights Council</w:t>
      </w:r>
      <w:r w:rsidR="007C68D2" w:rsidRPr="00462690">
        <w:rPr>
          <w:rFonts w:ascii="Times New Roman" w:hAnsi="Times New Roman" w:cs="Times New Roman"/>
          <w:lang w:val="en-GB"/>
        </w:rPr>
        <w:t xml:space="preserve">, in its </w:t>
      </w:r>
      <w:proofErr w:type="spellStart"/>
      <w:r w:rsidR="007C68D2" w:rsidRPr="00462690">
        <w:rPr>
          <w:rFonts w:ascii="Times New Roman" w:hAnsi="Times New Roman" w:cs="Times New Roman"/>
          <w:lang w:val="en-GB"/>
        </w:rPr>
        <w:t>preambular</w:t>
      </w:r>
      <w:proofErr w:type="spellEnd"/>
      <w:r w:rsidR="007C68D2" w:rsidRPr="00462690">
        <w:rPr>
          <w:rFonts w:ascii="Times New Roman" w:hAnsi="Times New Roman" w:cs="Times New Roman"/>
          <w:lang w:val="en-GB"/>
        </w:rPr>
        <w:t xml:space="preserve"> para</w:t>
      </w:r>
      <w:r w:rsidR="00AD5B0E">
        <w:rPr>
          <w:rFonts w:ascii="Times New Roman" w:hAnsi="Times New Roman" w:cs="Times New Roman"/>
          <w:lang w:val="en-GB"/>
        </w:rPr>
        <w:t>graph</w:t>
      </w:r>
      <w:r w:rsidR="007C68D2" w:rsidRPr="00462690">
        <w:rPr>
          <w:rFonts w:ascii="Times New Roman" w:hAnsi="Times New Roman" w:cs="Times New Roman"/>
          <w:lang w:val="en-GB"/>
        </w:rPr>
        <w:t xml:space="preserve"> 4 stresses that “unilateral </w:t>
      </w:r>
      <w:r w:rsidR="007C68D2" w:rsidRPr="00462690">
        <w:rPr>
          <w:rFonts w:ascii="Times New Roman" w:hAnsi="Times New Roman" w:cs="Times New Roman"/>
          <w:lang w:val="en-GB"/>
        </w:rPr>
        <w:lastRenderedPageBreak/>
        <w:t>coercive measures and legislation are contrary to internat</w:t>
      </w:r>
      <w:r w:rsidR="006C3D8D" w:rsidRPr="00462690">
        <w:rPr>
          <w:rFonts w:ascii="Times New Roman" w:hAnsi="Times New Roman" w:cs="Times New Roman"/>
          <w:lang w:val="en-GB"/>
        </w:rPr>
        <w:t>i</w:t>
      </w:r>
      <w:r w:rsidR="007C68D2" w:rsidRPr="00462690">
        <w:rPr>
          <w:rFonts w:ascii="Times New Roman" w:hAnsi="Times New Roman" w:cs="Times New Roman"/>
          <w:lang w:val="en-GB"/>
        </w:rPr>
        <w:t>onal law, international humanitarian law, the Charter and the norms and principles governing peaceful relations among States”.  Other UN texts carry some ambiguity</w:t>
      </w:r>
      <w:r w:rsidR="00762F9F" w:rsidRPr="00462690">
        <w:rPr>
          <w:rFonts w:ascii="Times New Roman" w:hAnsi="Times New Roman" w:cs="Times New Roman"/>
          <w:lang w:val="en-GB"/>
        </w:rPr>
        <w:t xml:space="preserve"> </w:t>
      </w:r>
      <w:r w:rsidR="007C68D2" w:rsidRPr="00462690">
        <w:rPr>
          <w:rFonts w:ascii="Times New Roman" w:hAnsi="Times New Roman" w:cs="Times New Roman"/>
          <w:lang w:val="en-GB"/>
        </w:rPr>
        <w:t xml:space="preserve">in this respect such as the </w:t>
      </w:r>
      <w:r w:rsidR="009B42AE">
        <w:rPr>
          <w:rFonts w:ascii="Times New Roman" w:hAnsi="Times New Roman" w:cs="Times New Roman"/>
          <w:lang w:val="en-GB"/>
        </w:rPr>
        <w:t xml:space="preserve">1993 </w:t>
      </w:r>
      <w:r w:rsidR="007C68D2" w:rsidRPr="00462690">
        <w:rPr>
          <w:rFonts w:ascii="Times New Roman" w:hAnsi="Times New Roman" w:cs="Times New Roman"/>
          <w:lang w:val="en-GB"/>
        </w:rPr>
        <w:t xml:space="preserve">Vienna Declaration which calls on States to refrain from any unilateral coercive measure </w:t>
      </w:r>
      <w:r w:rsidR="0078130C" w:rsidRPr="00462690">
        <w:rPr>
          <w:rFonts w:ascii="Times New Roman" w:hAnsi="Times New Roman" w:cs="Times New Roman"/>
          <w:lang w:val="en-GB"/>
        </w:rPr>
        <w:t>“</w:t>
      </w:r>
      <w:r w:rsidR="007C68D2" w:rsidRPr="00462690">
        <w:rPr>
          <w:rFonts w:ascii="Times New Roman" w:hAnsi="Times New Roman" w:cs="Times New Roman"/>
          <w:lang w:val="en-GB"/>
        </w:rPr>
        <w:t>not in accordance with international law or the Charter</w:t>
      </w:r>
      <w:r w:rsidR="0078130C" w:rsidRPr="00462690">
        <w:rPr>
          <w:rFonts w:ascii="Times New Roman" w:hAnsi="Times New Roman" w:cs="Times New Roman"/>
          <w:lang w:val="en-GB"/>
        </w:rPr>
        <w:t>”</w:t>
      </w:r>
      <w:r w:rsidR="007C68D2" w:rsidRPr="00462690">
        <w:rPr>
          <w:rFonts w:ascii="Times New Roman" w:hAnsi="Times New Roman" w:cs="Times New Roman"/>
          <w:lang w:val="en-GB"/>
        </w:rPr>
        <w:t xml:space="preserve">.  Does this mean that UCMs </w:t>
      </w:r>
      <w:r w:rsidR="001D175A" w:rsidRPr="00462690">
        <w:rPr>
          <w:rFonts w:ascii="Times New Roman" w:hAnsi="Times New Roman" w:cs="Times New Roman"/>
          <w:lang w:val="en-GB"/>
        </w:rPr>
        <w:t xml:space="preserve">are </w:t>
      </w:r>
      <w:r w:rsidR="000A659D" w:rsidRPr="00462690">
        <w:rPr>
          <w:rFonts w:ascii="Times New Roman" w:hAnsi="Times New Roman" w:cs="Times New Roman"/>
          <w:lang w:val="en-GB"/>
        </w:rPr>
        <w:t xml:space="preserve">intrinsically </w:t>
      </w:r>
      <w:r w:rsidR="001D175A" w:rsidRPr="00462690">
        <w:rPr>
          <w:rFonts w:ascii="Times New Roman" w:hAnsi="Times New Roman" w:cs="Times New Roman"/>
          <w:lang w:val="en-GB"/>
        </w:rPr>
        <w:t>not in accordance with international law and the Charter or that some are while ot</w:t>
      </w:r>
      <w:r>
        <w:rPr>
          <w:rFonts w:ascii="Times New Roman" w:hAnsi="Times New Roman" w:cs="Times New Roman"/>
          <w:lang w:val="en-GB"/>
        </w:rPr>
        <w:t>hers are not?</w:t>
      </w:r>
      <w:r w:rsidR="001D175A" w:rsidRPr="00462690">
        <w:rPr>
          <w:rFonts w:ascii="Times New Roman" w:hAnsi="Times New Roman" w:cs="Times New Roman"/>
          <w:lang w:val="en-GB"/>
        </w:rPr>
        <w:t xml:space="preserve">  In the latter case,</w:t>
      </w:r>
      <w:r w:rsidR="006C3D8D" w:rsidRPr="00462690">
        <w:rPr>
          <w:rFonts w:ascii="Times New Roman" w:hAnsi="Times New Roman" w:cs="Times New Roman"/>
          <w:lang w:val="en-GB"/>
        </w:rPr>
        <w:t xml:space="preserve"> we need to agree on which do</w:t>
      </w:r>
      <w:r w:rsidR="001D175A" w:rsidRPr="00462690">
        <w:rPr>
          <w:rFonts w:ascii="Times New Roman" w:hAnsi="Times New Roman" w:cs="Times New Roman"/>
          <w:lang w:val="en-GB"/>
        </w:rPr>
        <w:t xml:space="preserve"> and which do not so accord.  </w:t>
      </w:r>
    </w:p>
    <w:p w:rsidR="001D175A" w:rsidRPr="00462690" w:rsidRDefault="001D175A" w:rsidP="0043084E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</w:p>
    <w:p w:rsidR="001D175A" w:rsidRPr="00462690" w:rsidRDefault="00770907" w:rsidP="0021101D">
      <w:pPr>
        <w:spacing w:line="276" w:lineRule="auto"/>
        <w:ind w:firstLine="708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Many developing country representatives</w:t>
      </w:r>
      <w:r w:rsidR="001D175A" w:rsidRPr="00462690">
        <w:rPr>
          <w:rFonts w:ascii="Times New Roman" w:hAnsi="Times New Roman" w:cs="Times New Roman"/>
          <w:lang w:val="en-GB"/>
        </w:rPr>
        <w:t xml:space="preserve">, whether </w:t>
      </w:r>
      <w:r>
        <w:rPr>
          <w:rFonts w:ascii="Times New Roman" w:hAnsi="Times New Roman" w:cs="Times New Roman"/>
          <w:lang w:val="en-GB"/>
        </w:rPr>
        <w:t xml:space="preserve">from </w:t>
      </w:r>
      <w:r w:rsidR="001D175A" w:rsidRPr="00462690">
        <w:rPr>
          <w:rFonts w:ascii="Times New Roman" w:hAnsi="Times New Roman" w:cs="Times New Roman"/>
          <w:lang w:val="en-GB"/>
        </w:rPr>
        <w:t>target</w:t>
      </w:r>
      <w:r w:rsidR="000A659D" w:rsidRPr="00462690">
        <w:rPr>
          <w:rFonts w:ascii="Times New Roman" w:hAnsi="Times New Roman" w:cs="Times New Roman"/>
          <w:lang w:val="en-GB"/>
        </w:rPr>
        <w:t>e</w:t>
      </w:r>
      <w:r w:rsidR="001D175A" w:rsidRPr="00462690">
        <w:rPr>
          <w:rFonts w:ascii="Times New Roman" w:hAnsi="Times New Roman" w:cs="Times New Roman"/>
          <w:lang w:val="en-GB"/>
        </w:rPr>
        <w:t>d</w:t>
      </w:r>
      <w:r>
        <w:rPr>
          <w:rFonts w:ascii="Times New Roman" w:hAnsi="Times New Roman" w:cs="Times New Roman"/>
          <w:lang w:val="en-GB"/>
        </w:rPr>
        <w:t xml:space="preserve"> countries</w:t>
      </w:r>
      <w:r w:rsidR="001D175A" w:rsidRPr="00462690">
        <w:rPr>
          <w:rFonts w:ascii="Times New Roman" w:hAnsi="Times New Roman" w:cs="Times New Roman"/>
          <w:lang w:val="en-GB"/>
        </w:rPr>
        <w:t xml:space="preserve"> or not, claimed </w:t>
      </w:r>
      <w:r w:rsidR="0078130C" w:rsidRPr="00462690">
        <w:rPr>
          <w:rFonts w:ascii="Times New Roman" w:hAnsi="Times New Roman" w:cs="Times New Roman"/>
          <w:lang w:val="en-GB"/>
        </w:rPr>
        <w:t xml:space="preserve">again during the recent Council session </w:t>
      </w:r>
      <w:r w:rsidR="001D175A" w:rsidRPr="00462690">
        <w:rPr>
          <w:rFonts w:ascii="Times New Roman" w:hAnsi="Times New Roman" w:cs="Times New Roman"/>
          <w:lang w:val="en-GB"/>
        </w:rPr>
        <w:t>that UCMs were in violation of international law and the Charter</w:t>
      </w:r>
      <w:r w:rsidR="00762F9F" w:rsidRPr="00462690">
        <w:rPr>
          <w:rFonts w:ascii="Times New Roman" w:hAnsi="Times New Roman" w:cs="Times New Roman"/>
          <w:lang w:val="en-GB"/>
        </w:rPr>
        <w:t>;</w:t>
      </w:r>
      <w:r w:rsidR="001D175A" w:rsidRPr="00462690">
        <w:rPr>
          <w:rFonts w:ascii="Times New Roman" w:hAnsi="Times New Roman" w:cs="Times New Roman"/>
          <w:lang w:val="en-GB"/>
        </w:rPr>
        <w:t xml:space="preserve"> and called </w:t>
      </w:r>
      <w:r>
        <w:rPr>
          <w:rFonts w:ascii="Times New Roman" w:hAnsi="Times New Roman" w:cs="Times New Roman"/>
          <w:lang w:val="en-GB"/>
        </w:rPr>
        <w:t>for their elimination or at least</w:t>
      </w:r>
      <w:r w:rsidR="001D175A" w:rsidRPr="00462690">
        <w:rPr>
          <w:rFonts w:ascii="Times New Roman" w:hAnsi="Times New Roman" w:cs="Times New Roman"/>
          <w:lang w:val="en-GB"/>
        </w:rPr>
        <w:t xml:space="preserve"> for their</w:t>
      </w:r>
      <w:r>
        <w:rPr>
          <w:rFonts w:ascii="Times New Roman" w:hAnsi="Times New Roman" w:cs="Times New Roman"/>
          <w:lang w:val="en-GB"/>
        </w:rPr>
        <w:t xml:space="preserve"> gradual</w:t>
      </w:r>
      <w:r w:rsidR="001D175A" w:rsidRPr="00462690">
        <w:rPr>
          <w:rFonts w:ascii="Times New Roman" w:hAnsi="Times New Roman" w:cs="Times New Roman"/>
          <w:lang w:val="en-GB"/>
        </w:rPr>
        <w:t xml:space="preserve"> phasing-out.   </w:t>
      </w:r>
      <w:r w:rsidR="0078130C" w:rsidRPr="00462690">
        <w:rPr>
          <w:rFonts w:ascii="Times New Roman" w:hAnsi="Times New Roman" w:cs="Times New Roman"/>
          <w:lang w:val="en-GB"/>
        </w:rPr>
        <w:t>S</w:t>
      </w:r>
      <w:r w:rsidR="001D175A" w:rsidRPr="00462690">
        <w:rPr>
          <w:rFonts w:ascii="Times New Roman" w:hAnsi="Times New Roman" w:cs="Times New Roman"/>
          <w:lang w:val="en-GB"/>
        </w:rPr>
        <w:t xml:space="preserve">ome </w:t>
      </w:r>
      <w:r w:rsidR="0078130C" w:rsidRPr="00462690">
        <w:rPr>
          <w:rFonts w:ascii="Times New Roman" w:hAnsi="Times New Roman" w:cs="Times New Roman"/>
          <w:lang w:val="en-GB"/>
        </w:rPr>
        <w:t xml:space="preserve">of these </w:t>
      </w:r>
      <w:r w:rsidR="001D175A" w:rsidRPr="00462690">
        <w:rPr>
          <w:rFonts w:ascii="Times New Roman" w:hAnsi="Times New Roman" w:cs="Times New Roman"/>
          <w:lang w:val="en-GB"/>
        </w:rPr>
        <w:t>representatives felt that any attempt to mitigate the human right impact of such measures without first apportioning responsibility and reparations would be tantamount to legitimizing these measures</w:t>
      </w:r>
      <w:r w:rsidR="0078130C" w:rsidRPr="00462690">
        <w:rPr>
          <w:rFonts w:ascii="Times New Roman" w:hAnsi="Times New Roman" w:cs="Times New Roman"/>
          <w:lang w:val="en-GB"/>
        </w:rPr>
        <w:t xml:space="preserve">.  </w:t>
      </w:r>
      <w:r w:rsidR="001D175A" w:rsidRPr="00462690">
        <w:rPr>
          <w:rFonts w:ascii="Times New Roman" w:hAnsi="Times New Roman" w:cs="Times New Roman"/>
          <w:lang w:val="en-GB"/>
        </w:rPr>
        <w:t xml:space="preserve"> </w:t>
      </w:r>
      <w:r w:rsidR="0078130C" w:rsidRPr="00462690">
        <w:rPr>
          <w:rFonts w:ascii="Times New Roman" w:hAnsi="Times New Roman" w:cs="Times New Roman"/>
          <w:lang w:val="en-GB"/>
        </w:rPr>
        <w:t>O</w:t>
      </w:r>
      <w:r w:rsidR="001D175A" w:rsidRPr="00462690">
        <w:rPr>
          <w:rFonts w:ascii="Times New Roman" w:hAnsi="Times New Roman" w:cs="Times New Roman"/>
          <w:lang w:val="en-GB"/>
        </w:rPr>
        <w:t xml:space="preserve">thers </w:t>
      </w:r>
      <w:r w:rsidR="000E321D" w:rsidRPr="00462690">
        <w:rPr>
          <w:rFonts w:ascii="Times New Roman" w:hAnsi="Times New Roman" w:cs="Times New Roman"/>
          <w:lang w:val="en-GB"/>
        </w:rPr>
        <w:t xml:space="preserve">supported the </w:t>
      </w:r>
      <w:r w:rsidR="0078130C" w:rsidRPr="00462690">
        <w:rPr>
          <w:rFonts w:ascii="Times New Roman" w:hAnsi="Times New Roman" w:cs="Times New Roman"/>
          <w:lang w:val="en-GB"/>
        </w:rPr>
        <w:t>position</w:t>
      </w:r>
      <w:r w:rsidR="000E321D" w:rsidRPr="00462690">
        <w:rPr>
          <w:rFonts w:ascii="Times New Roman" w:hAnsi="Times New Roman" w:cs="Times New Roman"/>
          <w:lang w:val="en-GB"/>
        </w:rPr>
        <w:t xml:space="preserve"> of the present mandate </w:t>
      </w:r>
      <w:r w:rsidR="0078130C" w:rsidRPr="00462690">
        <w:rPr>
          <w:rFonts w:ascii="Times New Roman" w:hAnsi="Times New Roman" w:cs="Times New Roman"/>
          <w:lang w:val="en-GB"/>
        </w:rPr>
        <w:t xml:space="preserve">to </w:t>
      </w:r>
      <w:r>
        <w:rPr>
          <w:rFonts w:ascii="Times New Roman" w:hAnsi="Times New Roman" w:cs="Times New Roman"/>
          <w:lang w:val="en-GB"/>
        </w:rPr>
        <w:t>follow</w:t>
      </w:r>
      <w:r w:rsidR="000E321D" w:rsidRPr="00462690">
        <w:rPr>
          <w:rFonts w:ascii="Times New Roman" w:hAnsi="Times New Roman" w:cs="Times New Roman"/>
          <w:lang w:val="en-GB"/>
        </w:rPr>
        <w:t xml:space="preserve"> a pragmatic approach</w:t>
      </w:r>
      <w:r w:rsidR="00615995" w:rsidRPr="00462690">
        <w:rPr>
          <w:rFonts w:ascii="Times New Roman" w:hAnsi="Times New Roman" w:cs="Times New Roman"/>
          <w:lang w:val="en-GB"/>
        </w:rPr>
        <w:t xml:space="preserve"> </w:t>
      </w:r>
      <w:r w:rsidR="0078130C" w:rsidRPr="00462690">
        <w:rPr>
          <w:rFonts w:ascii="Times New Roman" w:hAnsi="Times New Roman" w:cs="Times New Roman"/>
          <w:lang w:val="en-GB"/>
        </w:rPr>
        <w:t>and t</w:t>
      </w:r>
      <w:r w:rsidR="00615995" w:rsidRPr="00462690">
        <w:rPr>
          <w:rFonts w:ascii="Times New Roman" w:hAnsi="Times New Roman" w:cs="Times New Roman"/>
          <w:lang w:val="en-GB"/>
        </w:rPr>
        <w:t>o engage in a dialogue</w:t>
      </w:r>
      <w:r w:rsidR="0078130C" w:rsidRPr="00462690">
        <w:rPr>
          <w:rFonts w:ascii="Times New Roman" w:hAnsi="Times New Roman" w:cs="Times New Roman"/>
          <w:lang w:val="en-GB"/>
        </w:rPr>
        <w:t xml:space="preserve"> having in view the necessity first and foremost to mitigate the sufferings of innocent citizens as a result of the imposition of UCMs.  This approach would be</w:t>
      </w:r>
      <w:r w:rsidR="000E321D" w:rsidRPr="00462690">
        <w:rPr>
          <w:rFonts w:ascii="Times New Roman" w:hAnsi="Times New Roman" w:cs="Times New Roman"/>
          <w:lang w:val="en-GB"/>
        </w:rPr>
        <w:t xml:space="preserve"> without prejudice to the legal standing of UCMs</w:t>
      </w:r>
      <w:r w:rsidR="0078130C" w:rsidRPr="00462690">
        <w:rPr>
          <w:rFonts w:ascii="Times New Roman" w:hAnsi="Times New Roman" w:cs="Times New Roman"/>
          <w:lang w:val="en-GB"/>
        </w:rPr>
        <w:t>.  As mentioned in resolution 24/21</w:t>
      </w:r>
      <w:r w:rsidR="00090095" w:rsidRPr="00462690">
        <w:rPr>
          <w:rFonts w:ascii="Times New Roman" w:hAnsi="Times New Roman" w:cs="Times New Roman"/>
          <w:lang w:val="en-GB"/>
        </w:rPr>
        <w:t>, operative para</w:t>
      </w:r>
      <w:r w:rsidR="00AD5B0E">
        <w:rPr>
          <w:rFonts w:ascii="Times New Roman" w:hAnsi="Times New Roman" w:cs="Times New Roman"/>
          <w:lang w:val="en-GB"/>
        </w:rPr>
        <w:t xml:space="preserve">graph </w:t>
      </w:r>
      <w:r w:rsidR="00090095" w:rsidRPr="00462690">
        <w:rPr>
          <w:rFonts w:ascii="Times New Roman" w:hAnsi="Times New Roman" w:cs="Times New Roman"/>
          <w:lang w:val="en-GB"/>
        </w:rPr>
        <w:t>22(b),</w:t>
      </w:r>
      <w:r w:rsidR="000E321D" w:rsidRPr="00462690">
        <w:rPr>
          <w:rFonts w:ascii="Times New Roman" w:hAnsi="Times New Roman" w:cs="Times New Roman"/>
          <w:lang w:val="en-GB"/>
        </w:rPr>
        <w:t xml:space="preserve"> </w:t>
      </w:r>
      <w:r w:rsidR="00090095" w:rsidRPr="00462690">
        <w:rPr>
          <w:rFonts w:ascii="Times New Roman" w:hAnsi="Times New Roman" w:cs="Times New Roman"/>
          <w:lang w:val="en-GB"/>
        </w:rPr>
        <w:t xml:space="preserve">it will </w:t>
      </w:r>
      <w:r w:rsidR="000E321D" w:rsidRPr="00462690">
        <w:rPr>
          <w:rFonts w:ascii="Times New Roman" w:hAnsi="Times New Roman" w:cs="Times New Roman"/>
          <w:lang w:val="en-GB"/>
        </w:rPr>
        <w:t>includ</w:t>
      </w:r>
      <w:r w:rsidR="00090095" w:rsidRPr="00462690">
        <w:rPr>
          <w:rFonts w:ascii="Times New Roman" w:hAnsi="Times New Roman" w:cs="Times New Roman"/>
          <w:lang w:val="en-GB"/>
        </w:rPr>
        <w:t>e</w:t>
      </w:r>
      <w:r w:rsidR="000E321D" w:rsidRPr="00462690">
        <w:rPr>
          <w:rFonts w:ascii="Times New Roman" w:hAnsi="Times New Roman" w:cs="Times New Roman"/>
          <w:lang w:val="en-GB"/>
        </w:rPr>
        <w:t xml:space="preserve">  the elaboration of guidelines and the promotion of best and next practice</w:t>
      </w:r>
      <w:r w:rsidR="00C94093">
        <w:rPr>
          <w:rFonts w:ascii="Times New Roman" w:hAnsi="Times New Roman" w:cs="Times New Roman"/>
          <w:lang w:val="en-GB"/>
        </w:rPr>
        <w:t>s</w:t>
      </w:r>
      <w:r w:rsidR="000E321D" w:rsidRPr="00462690">
        <w:rPr>
          <w:rFonts w:ascii="Times New Roman" w:hAnsi="Times New Roman" w:cs="Times New Roman"/>
          <w:lang w:val="en-GB"/>
        </w:rPr>
        <w:t xml:space="preserve"> in this regard</w:t>
      </w:r>
      <w:r w:rsidR="00090095" w:rsidRPr="00462690">
        <w:rPr>
          <w:rFonts w:ascii="Times New Roman" w:hAnsi="Times New Roman" w:cs="Times New Roman"/>
          <w:lang w:val="en-GB"/>
        </w:rPr>
        <w:t xml:space="preserve"> seeking all along to broaden areas of consensus</w:t>
      </w:r>
      <w:r w:rsidR="000E321D" w:rsidRPr="00462690">
        <w:rPr>
          <w:rFonts w:ascii="Times New Roman" w:hAnsi="Times New Roman" w:cs="Times New Roman"/>
          <w:lang w:val="en-GB"/>
        </w:rPr>
        <w:t>.  The latter approach</w:t>
      </w:r>
      <w:r w:rsidR="009E6AE8" w:rsidRPr="00462690">
        <w:rPr>
          <w:rFonts w:ascii="Times New Roman" w:hAnsi="Times New Roman" w:cs="Times New Roman"/>
          <w:lang w:val="en-GB"/>
        </w:rPr>
        <w:t>,</w:t>
      </w:r>
      <w:r w:rsidR="000E321D" w:rsidRPr="00462690">
        <w:rPr>
          <w:rFonts w:ascii="Times New Roman" w:hAnsi="Times New Roman" w:cs="Times New Roman"/>
          <w:lang w:val="en-GB"/>
        </w:rPr>
        <w:t xml:space="preserve"> however</w:t>
      </w:r>
      <w:r w:rsidR="009E6AE8" w:rsidRPr="00462690">
        <w:rPr>
          <w:rFonts w:ascii="Times New Roman" w:hAnsi="Times New Roman" w:cs="Times New Roman"/>
          <w:lang w:val="en-GB"/>
        </w:rPr>
        <w:t>,</w:t>
      </w:r>
      <w:r w:rsidR="000E321D" w:rsidRPr="00462690">
        <w:rPr>
          <w:rFonts w:ascii="Times New Roman" w:hAnsi="Times New Roman" w:cs="Times New Roman"/>
          <w:lang w:val="en-GB"/>
        </w:rPr>
        <w:t xml:space="preserve"> would have to be predicated on access to more complete information on the current state of UCMs</w:t>
      </w:r>
      <w:r w:rsidR="00090095" w:rsidRPr="00462690">
        <w:rPr>
          <w:rFonts w:ascii="Times New Roman" w:hAnsi="Times New Roman" w:cs="Times New Roman"/>
          <w:lang w:val="en-GB"/>
        </w:rPr>
        <w:t>.</w:t>
      </w:r>
      <w:r w:rsidR="000E321D" w:rsidRPr="00462690">
        <w:rPr>
          <w:rFonts w:ascii="Times New Roman" w:hAnsi="Times New Roman" w:cs="Times New Roman"/>
          <w:lang w:val="en-GB"/>
        </w:rPr>
        <w:t xml:space="preserve"> </w:t>
      </w:r>
      <w:r w:rsidR="00090095" w:rsidRPr="00462690">
        <w:rPr>
          <w:rFonts w:ascii="Times New Roman" w:hAnsi="Times New Roman" w:cs="Times New Roman"/>
          <w:lang w:val="en-GB"/>
        </w:rPr>
        <w:t>Attempts to gain a global view of the situation are</w:t>
      </w:r>
      <w:r>
        <w:rPr>
          <w:rFonts w:ascii="Times New Roman" w:hAnsi="Times New Roman" w:cs="Times New Roman"/>
          <w:lang w:val="en-GB"/>
        </w:rPr>
        <w:t xml:space="preserve"> currently</w:t>
      </w:r>
      <w:r w:rsidR="000E321D" w:rsidRPr="00462690">
        <w:rPr>
          <w:rFonts w:ascii="Times New Roman" w:hAnsi="Times New Roman" w:cs="Times New Roman"/>
          <w:lang w:val="en-GB"/>
        </w:rPr>
        <w:t xml:space="preserve"> obscured by the absence of standardized global data concerning the full list and contents of UCMs</w:t>
      </w:r>
      <w:r>
        <w:rPr>
          <w:rFonts w:ascii="Times New Roman" w:hAnsi="Times New Roman" w:cs="Times New Roman"/>
          <w:lang w:val="en-GB"/>
        </w:rPr>
        <w:t xml:space="preserve">. </w:t>
      </w:r>
    </w:p>
    <w:p w:rsidR="000E321D" w:rsidRPr="00462690" w:rsidRDefault="000E321D" w:rsidP="0043084E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</w:p>
    <w:p w:rsidR="001D175A" w:rsidRPr="00462690" w:rsidRDefault="00090095" w:rsidP="0021101D">
      <w:pPr>
        <w:spacing w:line="276" w:lineRule="auto"/>
        <w:ind w:firstLine="708"/>
        <w:jc w:val="both"/>
        <w:rPr>
          <w:rFonts w:ascii="Times New Roman" w:hAnsi="Times New Roman" w:cs="Times New Roman"/>
          <w:lang w:val="en-GB"/>
        </w:rPr>
      </w:pPr>
      <w:r w:rsidRPr="00462690">
        <w:rPr>
          <w:rFonts w:ascii="Times New Roman" w:hAnsi="Times New Roman" w:cs="Times New Roman"/>
          <w:lang w:val="en-GB"/>
        </w:rPr>
        <w:t>This mandate’s</w:t>
      </w:r>
      <w:r w:rsidR="001D175A" w:rsidRPr="00462690">
        <w:rPr>
          <w:rFonts w:ascii="Times New Roman" w:hAnsi="Times New Roman" w:cs="Times New Roman"/>
          <w:lang w:val="en-GB"/>
        </w:rPr>
        <w:t xml:space="preserve"> report </w:t>
      </w:r>
      <w:r w:rsidRPr="00462690">
        <w:rPr>
          <w:rFonts w:ascii="Times New Roman" w:hAnsi="Times New Roman" w:cs="Times New Roman"/>
          <w:lang w:val="en-GB"/>
        </w:rPr>
        <w:t xml:space="preserve">to the HRC tried </w:t>
      </w:r>
      <w:r w:rsidR="001D175A" w:rsidRPr="00462690">
        <w:rPr>
          <w:rFonts w:ascii="Times New Roman" w:hAnsi="Times New Roman" w:cs="Times New Roman"/>
          <w:lang w:val="en-GB"/>
        </w:rPr>
        <w:t>to provide a framework for discussion of th</w:t>
      </w:r>
      <w:r w:rsidRPr="00462690">
        <w:rPr>
          <w:rFonts w:ascii="Times New Roman" w:hAnsi="Times New Roman" w:cs="Times New Roman"/>
          <w:lang w:val="en-GB"/>
        </w:rPr>
        <w:t>e</w:t>
      </w:r>
      <w:r w:rsidR="001D175A" w:rsidRPr="00462690">
        <w:rPr>
          <w:rFonts w:ascii="Times New Roman" w:hAnsi="Times New Roman" w:cs="Times New Roman"/>
          <w:lang w:val="en-GB"/>
        </w:rPr>
        <w:t xml:space="preserve"> issue of legality </w:t>
      </w:r>
      <w:r w:rsidR="005B6BF3" w:rsidRPr="00462690">
        <w:rPr>
          <w:rFonts w:ascii="Times New Roman" w:hAnsi="Times New Roman" w:cs="Times New Roman"/>
          <w:lang w:val="en-GB"/>
        </w:rPr>
        <w:t>which in my view would deserve further investigation,</w:t>
      </w:r>
      <w:r w:rsidR="00615995" w:rsidRPr="00462690">
        <w:rPr>
          <w:rFonts w:ascii="Times New Roman" w:hAnsi="Times New Roman" w:cs="Times New Roman"/>
          <w:lang w:val="en-GB"/>
        </w:rPr>
        <w:t xml:space="preserve"> a</w:t>
      </w:r>
      <w:r w:rsidR="006C3D8D" w:rsidRPr="00462690">
        <w:rPr>
          <w:rFonts w:ascii="Times New Roman" w:hAnsi="Times New Roman" w:cs="Times New Roman"/>
          <w:lang w:val="en-GB"/>
        </w:rPr>
        <w:t xml:space="preserve">nd </w:t>
      </w:r>
      <w:r w:rsidR="005B6BF3" w:rsidRPr="00462690">
        <w:rPr>
          <w:rFonts w:ascii="Times New Roman" w:hAnsi="Times New Roman" w:cs="Times New Roman"/>
          <w:lang w:val="en-GB"/>
        </w:rPr>
        <w:t xml:space="preserve">I </w:t>
      </w:r>
      <w:r w:rsidR="006C3D8D" w:rsidRPr="00462690">
        <w:rPr>
          <w:rFonts w:ascii="Times New Roman" w:hAnsi="Times New Roman" w:cs="Times New Roman"/>
          <w:lang w:val="en-GB"/>
        </w:rPr>
        <w:t>will not revert to it at this time.</w:t>
      </w:r>
    </w:p>
    <w:p w:rsidR="00D62DF9" w:rsidRPr="00462690" w:rsidRDefault="00D62DF9" w:rsidP="0043084E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</w:p>
    <w:p w:rsidR="009D02DF" w:rsidRPr="00462690" w:rsidRDefault="00090095" w:rsidP="0021101D">
      <w:pPr>
        <w:spacing w:line="276" w:lineRule="auto"/>
        <w:ind w:firstLine="708"/>
        <w:jc w:val="both"/>
        <w:rPr>
          <w:rFonts w:ascii="Times New Roman" w:hAnsi="Times New Roman" w:cs="Times New Roman"/>
          <w:lang w:val="en-GB"/>
        </w:rPr>
      </w:pPr>
      <w:r w:rsidRPr="00462690">
        <w:rPr>
          <w:rFonts w:ascii="Times New Roman" w:hAnsi="Times New Roman" w:cs="Times New Roman"/>
          <w:lang w:val="en-GB"/>
        </w:rPr>
        <w:t>The</w:t>
      </w:r>
      <w:r w:rsidR="00615995" w:rsidRPr="00462690">
        <w:rPr>
          <w:rFonts w:ascii="Times New Roman" w:hAnsi="Times New Roman" w:cs="Times New Roman"/>
          <w:lang w:val="en-GB"/>
        </w:rPr>
        <w:t xml:space="preserve"> present</w:t>
      </w:r>
      <w:r w:rsidRPr="00462690">
        <w:rPr>
          <w:rFonts w:ascii="Times New Roman" w:hAnsi="Times New Roman" w:cs="Times New Roman"/>
          <w:lang w:val="en-GB"/>
        </w:rPr>
        <w:t xml:space="preserve"> mandate</w:t>
      </w:r>
      <w:r w:rsidR="00615995" w:rsidRPr="00462690">
        <w:rPr>
          <w:rFonts w:ascii="Times New Roman" w:hAnsi="Times New Roman" w:cs="Times New Roman"/>
          <w:lang w:val="en-GB"/>
        </w:rPr>
        <w:t xml:space="preserve"> report to the General Assembly is more action</w:t>
      </w:r>
      <w:r w:rsidR="000A659D" w:rsidRPr="00462690">
        <w:rPr>
          <w:rFonts w:ascii="Times New Roman" w:hAnsi="Times New Roman" w:cs="Times New Roman"/>
          <w:lang w:val="en-GB"/>
        </w:rPr>
        <w:t>-</w:t>
      </w:r>
      <w:r w:rsidR="00615995" w:rsidRPr="00462690">
        <w:rPr>
          <w:rFonts w:ascii="Times New Roman" w:hAnsi="Times New Roman" w:cs="Times New Roman"/>
          <w:lang w:val="en-GB"/>
        </w:rPr>
        <w:t xml:space="preserve">oriented.  It </w:t>
      </w:r>
      <w:r w:rsidRPr="00462690">
        <w:rPr>
          <w:rFonts w:ascii="Times New Roman" w:hAnsi="Times New Roman" w:cs="Times New Roman"/>
          <w:lang w:val="en-GB"/>
        </w:rPr>
        <w:t>attempts</w:t>
      </w:r>
      <w:r w:rsidR="00615995" w:rsidRPr="00462690">
        <w:rPr>
          <w:rFonts w:ascii="Times New Roman" w:hAnsi="Times New Roman" w:cs="Times New Roman"/>
          <w:lang w:val="en-GB"/>
        </w:rPr>
        <w:t xml:space="preserve"> to avoid the political pitfalls of the very contentious aspects of the legal and moral case for or against UCMs</w:t>
      </w:r>
      <w:r w:rsidR="006C3D8D" w:rsidRPr="00462690">
        <w:rPr>
          <w:rFonts w:ascii="Times New Roman" w:hAnsi="Times New Roman" w:cs="Times New Roman"/>
          <w:lang w:val="en-GB"/>
        </w:rPr>
        <w:t xml:space="preserve">.  It </w:t>
      </w:r>
      <w:r w:rsidR="00615995" w:rsidRPr="00462690">
        <w:rPr>
          <w:rFonts w:ascii="Times New Roman" w:hAnsi="Times New Roman" w:cs="Times New Roman"/>
          <w:lang w:val="en-GB"/>
        </w:rPr>
        <w:t>focus</w:t>
      </w:r>
      <w:r w:rsidR="006C3D8D" w:rsidRPr="00462690">
        <w:rPr>
          <w:rFonts w:ascii="Times New Roman" w:hAnsi="Times New Roman" w:cs="Times New Roman"/>
          <w:lang w:val="en-GB"/>
        </w:rPr>
        <w:t>es</w:t>
      </w:r>
      <w:r w:rsidR="00615995" w:rsidRPr="00462690">
        <w:rPr>
          <w:rFonts w:ascii="Times New Roman" w:hAnsi="Times New Roman" w:cs="Times New Roman"/>
          <w:lang w:val="en-GB"/>
        </w:rPr>
        <w:t xml:space="preserve"> on their human rights impacts in respect of basic rights such as the right to life, t</w:t>
      </w:r>
      <w:r w:rsidR="009D02DF" w:rsidRPr="00462690">
        <w:rPr>
          <w:rFonts w:ascii="Times New Roman" w:hAnsi="Times New Roman" w:cs="Times New Roman"/>
          <w:lang w:val="en-GB"/>
        </w:rPr>
        <w:t xml:space="preserve">he right to self-determination and </w:t>
      </w:r>
      <w:r w:rsidR="00615995" w:rsidRPr="00462690">
        <w:rPr>
          <w:rFonts w:ascii="Times New Roman" w:hAnsi="Times New Roman" w:cs="Times New Roman"/>
          <w:lang w:val="en-GB"/>
        </w:rPr>
        <w:t>the right to development</w:t>
      </w:r>
      <w:r w:rsidR="009D02DF" w:rsidRPr="00462690">
        <w:rPr>
          <w:rFonts w:ascii="Times New Roman" w:hAnsi="Times New Roman" w:cs="Times New Roman"/>
          <w:lang w:val="en-GB"/>
        </w:rPr>
        <w:t xml:space="preserve"> now given recognition in the 2030 Development Agenda that this Assembly has adopted at Summit level at the present session. I</w:t>
      </w:r>
      <w:r w:rsidRPr="00462690">
        <w:rPr>
          <w:rFonts w:ascii="Times New Roman" w:hAnsi="Times New Roman" w:cs="Times New Roman"/>
          <w:lang w:val="en-GB"/>
        </w:rPr>
        <w:t>t</w:t>
      </w:r>
      <w:r w:rsidR="009D02DF" w:rsidRPr="00462690">
        <w:rPr>
          <w:rFonts w:ascii="Times New Roman" w:hAnsi="Times New Roman" w:cs="Times New Roman"/>
          <w:lang w:val="en-GB"/>
        </w:rPr>
        <w:t xml:space="preserve"> also refer</w:t>
      </w:r>
      <w:r w:rsidRPr="00462690">
        <w:rPr>
          <w:rFonts w:ascii="Times New Roman" w:hAnsi="Times New Roman" w:cs="Times New Roman"/>
          <w:lang w:val="en-GB"/>
        </w:rPr>
        <w:t>s</w:t>
      </w:r>
      <w:r w:rsidR="009D02DF" w:rsidRPr="00462690">
        <w:rPr>
          <w:rFonts w:ascii="Times New Roman" w:hAnsi="Times New Roman" w:cs="Times New Roman"/>
          <w:lang w:val="en-GB"/>
        </w:rPr>
        <w:t xml:space="preserve"> to the impact </w:t>
      </w:r>
      <w:r w:rsidR="000A659D" w:rsidRPr="00462690">
        <w:rPr>
          <w:rFonts w:ascii="Times New Roman" w:hAnsi="Times New Roman" w:cs="Times New Roman"/>
          <w:lang w:val="en-GB"/>
        </w:rPr>
        <w:t xml:space="preserve">of </w:t>
      </w:r>
      <w:r w:rsidR="009D02DF" w:rsidRPr="00462690">
        <w:rPr>
          <w:rFonts w:ascii="Times New Roman" w:hAnsi="Times New Roman" w:cs="Times New Roman"/>
          <w:lang w:val="en-GB"/>
        </w:rPr>
        <w:t>UCMs on the right to an adequate standard of living, to health and to education.</w:t>
      </w:r>
      <w:r w:rsidR="006C3D8D" w:rsidRPr="00462690">
        <w:rPr>
          <w:rFonts w:ascii="Times New Roman" w:hAnsi="Times New Roman" w:cs="Times New Roman"/>
          <w:lang w:val="en-GB"/>
        </w:rPr>
        <w:t xml:space="preserve">  </w:t>
      </w:r>
      <w:r w:rsidRPr="00462690">
        <w:rPr>
          <w:rFonts w:ascii="Times New Roman" w:hAnsi="Times New Roman" w:cs="Times New Roman"/>
          <w:lang w:val="en-GB"/>
        </w:rPr>
        <w:t>One</w:t>
      </w:r>
      <w:r w:rsidR="006C3D8D" w:rsidRPr="00462690">
        <w:rPr>
          <w:rFonts w:ascii="Times New Roman" w:hAnsi="Times New Roman" w:cs="Times New Roman"/>
          <w:lang w:val="en-GB"/>
        </w:rPr>
        <w:t xml:space="preserve"> could also mention other rights such as the right to a fair trial.  This is partic</w:t>
      </w:r>
      <w:r w:rsidR="00570569" w:rsidRPr="00462690">
        <w:rPr>
          <w:rFonts w:ascii="Times New Roman" w:hAnsi="Times New Roman" w:cs="Times New Roman"/>
          <w:lang w:val="en-GB"/>
        </w:rPr>
        <w:t>u</w:t>
      </w:r>
      <w:r w:rsidR="006C3D8D" w:rsidRPr="00462690">
        <w:rPr>
          <w:rFonts w:ascii="Times New Roman" w:hAnsi="Times New Roman" w:cs="Times New Roman"/>
          <w:lang w:val="en-GB"/>
        </w:rPr>
        <w:t>larly topical as the list of “persons</w:t>
      </w:r>
      <w:r w:rsidR="00570569" w:rsidRPr="00462690">
        <w:rPr>
          <w:rFonts w:ascii="Times New Roman" w:hAnsi="Times New Roman" w:cs="Times New Roman"/>
          <w:lang w:val="en-GB"/>
        </w:rPr>
        <w:t xml:space="preserve"> </w:t>
      </w:r>
      <w:r w:rsidR="006C3D8D" w:rsidRPr="00462690">
        <w:rPr>
          <w:rFonts w:ascii="Times New Roman" w:hAnsi="Times New Roman" w:cs="Times New Roman"/>
          <w:lang w:val="en-GB"/>
        </w:rPr>
        <w:t>of concern” lengthens</w:t>
      </w:r>
      <w:r w:rsidR="00570569" w:rsidRPr="00462690">
        <w:rPr>
          <w:rFonts w:ascii="Times New Roman" w:hAnsi="Times New Roman" w:cs="Times New Roman"/>
          <w:lang w:val="en-GB"/>
        </w:rPr>
        <w:t>.  Following the moral leadership of the P</w:t>
      </w:r>
      <w:r w:rsidR="00770907">
        <w:rPr>
          <w:rFonts w:ascii="Times New Roman" w:hAnsi="Times New Roman" w:cs="Times New Roman"/>
          <w:lang w:val="en-GB"/>
        </w:rPr>
        <w:t>resident of the United States aimed at</w:t>
      </w:r>
      <w:r w:rsidR="00570569" w:rsidRPr="00462690">
        <w:rPr>
          <w:rFonts w:ascii="Times New Roman" w:hAnsi="Times New Roman" w:cs="Times New Roman"/>
          <w:lang w:val="en-GB"/>
        </w:rPr>
        <w:t xml:space="preserve"> closing Guantanamo, the international community should refrain from recreating virtual </w:t>
      </w:r>
      <w:proofErr w:type="spellStart"/>
      <w:r w:rsidR="00570569" w:rsidRPr="00462690">
        <w:rPr>
          <w:rFonts w:ascii="Times New Roman" w:hAnsi="Times New Roman" w:cs="Times New Roman"/>
          <w:lang w:val="en-GB"/>
        </w:rPr>
        <w:t>Guantanamo</w:t>
      </w:r>
      <w:r w:rsidRPr="00462690">
        <w:rPr>
          <w:rFonts w:ascii="Times New Roman" w:hAnsi="Times New Roman" w:cs="Times New Roman"/>
          <w:lang w:val="en-GB"/>
        </w:rPr>
        <w:t>s</w:t>
      </w:r>
      <w:proofErr w:type="spellEnd"/>
      <w:r w:rsidR="00570569" w:rsidRPr="00462690">
        <w:rPr>
          <w:rFonts w:ascii="Times New Roman" w:hAnsi="Times New Roman" w:cs="Times New Roman"/>
          <w:lang w:val="en-GB"/>
        </w:rPr>
        <w:t xml:space="preserve"> at world level.</w:t>
      </w:r>
    </w:p>
    <w:p w:rsidR="00570569" w:rsidRPr="00462690" w:rsidRDefault="00570569" w:rsidP="0043084E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</w:p>
    <w:p w:rsidR="00955C49" w:rsidRPr="00462690" w:rsidRDefault="00570569" w:rsidP="0021101D">
      <w:pPr>
        <w:spacing w:line="276" w:lineRule="auto"/>
        <w:ind w:firstLine="708"/>
        <w:jc w:val="both"/>
        <w:rPr>
          <w:rFonts w:ascii="Times New Roman" w:hAnsi="Times New Roman" w:cs="Times New Roman"/>
          <w:lang w:val="en-GB"/>
        </w:rPr>
      </w:pPr>
      <w:r w:rsidRPr="00462690">
        <w:rPr>
          <w:rFonts w:ascii="Times New Roman" w:hAnsi="Times New Roman" w:cs="Times New Roman"/>
          <w:lang w:val="en-GB"/>
        </w:rPr>
        <w:t>Understanding the transmission mechanisms of UCMs will make it possible better to assess the</w:t>
      </w:r>
      <w:r w:rsidR="00090095" w:rsidRPr="00462690">
        <w:rPr>
          <w:rFonts w:ascii="Times New Roman" w:hAnsi="Times New Roman" w:cs="Times New Roman"/>
          <w:lang w:val="en-GB"/>
        </w:rPr>
        <w:t>ir</w:t>
      </w:r>
      <w:r w:rsidRPr="00462690">
        <w:rPr>
          <w:rFonts w:ascii="Times New Roman" w:hAnsi="Times New Roman" w:cs="Times New Roman"/>
          <w:lang w:val="en-GB"/>
        </w:rPr>
        <w:t xml:space="preserve"> adverse impact on the enjoyment of human rights of </w:t>
      </w:r>
      <w:r w:rsidR="00090095" w:rsidRPr="00462690">
        <w:rPr>
          <w:rFonts w:ascii="Times New Roman" w:hAnsi="Times New Roman" w:cs="Times New Roman"/>
          <w:lang w:val="en-GB"/>
        </w:rPr>
        <w:t xml:space="preserve">innocent </w:t>
      </w:r>
      <w:r w:rsidRPr="00462690">
        <w:rPr>
          <w:rFonts w:ascii="Times New Roman" w:hAnsi="Times New Roman" w:cs="Times New Roman"/>
          <w:lang w:val="en-GB"/>
        </w:rPr>
        <w:t>peop</w:t>
      </w:r>
      <w:r w:rsidR="00770907">
        <w:rPr>
          <w:rFonts w:ascii="Times New Roman" w:hAnsi="Times New Roman" w:cs="Times New Roman"/>
          <w:lang w:val="en-GB"/>
        </w:rPr>
        <w:t>le who should not be punished</w:t>
      </w:r>
      <w:r w:rsidRPr="00462690">
        <w:rPr>
          <w:rFonts w:ascii="Times New Roman" w:hAnsi="Times New Roman" w:cs="Times New Roman"/>
          <w:lang w:val="en-GB"/>
        </w:rPr>
        <w:t xml:space="preserve"> collectively for what source countries consider as wrongful acts by their leaders. Ultimately</w:t>
      </w:r>
      <w:r w:rsidR="009E6AE8" w:rsidRPr="00462690">
        <w:rPr>
          <w:rFonts w:ascii="Times New Roman" w:hAnsi="Times New Roman" w:cs="Times New Roman"/>
          <w:lang w:val="en-GB"/>
        </w:rPr>
        <w:t>,</w:t>
      </w:r>
      <w:r w:rsidRPr="00462690">
        <w:rPr>
          <w:rFonts w:ascii="Times New Roman" w:hAnsi="Times New Roman" w:cs="Times New Roman"/>
          <w:lang w:val="en-GB"/>
        </w:rPr>
        <w:t xml:space="preserve"> the debate on whether specific UCMs are legal or not will be superseded </w:t>
      </w:r>
      <w:r w:rsidRPr="00462690">
        <w:rPr>
          <w:rFonts w:ascii="Times New Roman" w:hAnsi="Times New Roman" w:cs="Times New Roman"/>
          <w:lang w:val="en-GB"/>
        </w:rPr>
        <w:lastRenderedPageBreak/>
        <w:t>by f</w:t>
      </w:r>
      <w:r w:rsidR="0031028B" w:rsidRPr="00462690">
        <w:rPr>
          <w:rFonts w:ascii="Times New Roman" w:hAnsi="Times New Roman" w:cs="Times New Roman"/>
          <w:lang w:val="en-GB"/>
        </w:rPr>
        <w:t>indings on human rights impacts:</w:t>
      </w:r>
      <w:r w:rsidRPr="00462690">
        <w:rPr>
          <w:rFonts w:ascii="Times New Roman" w:hAnsi="Times New Roman" w:cs="Times New Roman"/>
          <w:lang w:val="en-GB"/>
        </w:rPr>
        <w:t xml:space="preserve">  If</w:t>
      </w:r>
      <w:r w:rsidR="0031028B" w:rsidRPr="00462690">
        <w:rPr>
          <w:rFonts w:ascii="Times New Roman" w:hAnsi="Times New Roman" w:cs="Times New Roman"/>
          <w:lang w:val="en-GB"/>
        </w:rPr>
        <w:t xml:space="preserve"> UCMs inflict undue sufferings on </w:t>
      </w:r>
      <w:r w:rsidR="009E6AE8" w:rsidRPr="00462690">
        <w:rPr>
          <w:rFonts w:ascii="Times New Roman" w:hAnsi="Times New Roman" w:cs="Times New Roman"/>
          <w:lang w:val="en-GB"/>
        </w:rPr>
        <w:t>the population</w:t>
      </w:r>
      <w:r w:rsidR="00090095" w:rsidRPr="00462690">
        <w:rPr>
          <w:rFonts w:ascii="Times New Roman" w:hAnsi="Times New Roman" w:cs="Times New Roman"/>
          <w:lang w:val="en-GB"/>
        </w:rPr>
        <w:t xml:space="preserve"> of a targeted State</w:t>
      </w:r>
      <w:r w:rsidR="0031028B" w:rsidRPr="00462690">
        <w:rPr>
          <w:rFonts w:ascii="Times New Roman" w:hAnsi="Times New Roman" w:cs="Times New Roman"/>
          <w:lang w:val="en-GB"/>
        </w:rPr>
        <w:t>, then</w:t>
      </w:r>
      <w:r w:rsidR="009E6AE8" w:rsidRPr="00462690">
        <w:rPr>
          <w:rFonts w:ascii="Times New Roman" w:hAnsi="Times New Roman" w:cs="Times New Roman"/>
          <w:lang w:val="en-GB"/>
        </w:rPr>
        <w:t>,</w:t>
      </w:r>
      <w:r w:rsidR="0031028B" w:rsidRPr="00462690">
        <w:rPr>
          <w:rFonts w:ascii="Times New Roman" w:hAnsi="Times New Roman" w:cs="Times New Roman"/>
          <w:lang w:val="en-GB"/>
        </w:rPr>
        <w:t xml:space="preserve"> whatever the legal </w:t>
      </w:r>
      <w:r w:rsidR="005B6BF3" w:rsidRPr="00462690">
        <w:rPr>
          <w:rFonts w:ascii="Times New Roman" w:hAnsi="Times New Roman" w:cs="Times New Roman"/>
          <w:lang w:val="en-GB"/>
        </w:rPr>
        <w:t xml:space="preserve">justification </w:t>
      </w:r>
      <w:r w:rsidR="0031028B" w:rsidRPr="00462690">
        <w:rPr>
          <w:rFonts w:ascii="Times New Roman" w:hAnsi="Times New Roman" w:cs="Times New Roman"/>
          <w:lang w:val="en-GB"/>
        </w:rPr>
        <w:t xml:space="preserve">may </w:t>
      </w:r>
      <w:r w:rsidR="00FF749F">
        <w:rPr>
          <w:rFonts w:ascii="Times New Roman" w:hAnsi="Times New Roman" w:cs="Times New Roman"/>
          <w:lang w:val="en-GB"/>
        </w:rPr>
        <w:t>be, they become clearly illegal and their source countries should be called to account.</w:t>
      </w:r>
    </w:p>
    <w:p w:rsidR="00194827" w:rsidRPr="00462690" w:rsidRDefault="00194827" w:rsidP="0043084E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</w:p>
    <w:p w:rsidR="00194827" w:rsidRPr="00462690" w:rsidRDefault="00194827" w:rsidP="0021101D">
      <w:pPr>
        <w:spacing w:line="276" w:lineRule="auto"/>
        <w:ind w:firstLine="708"/>
        <w:jc w:val="both"/>
        <w:rPr>
          <w:rFonts w:ascii="Times New Roman" w:hAnsi="Times New Roman" w:cs="Times New Roman"/>
          <w:lang w:val="en-GB"/>
        </w:rPr>
      </w:pPr>
      <w:r w:rsidRPr="00462690">
        <w:rPr>
          <w:rFonts w:ascii="Times New Roman" w:hAnsi="Times New Roman" w:cs="Times New Roman"/>
          <w:lang w:val="en-GB"/>
        </w:rPr>
        <w:t xml:space="preserve">As the post-Cold War era has </w:t>
      </w:r>
      <w:r w:rsidR="005B6BF3" w:rsidRPr="00462690">
        <w:rPr>
          <w:rFonts w:ascii="Times New Roman" w:hAnsi="Times New Roman" w:cs="Times New Roman"/>
          <w:lang w:val="en-GB"/>
        </w:rPr>
        <w:t xml:space="preserve">witnessed </w:t>
      </w:r>
      <w:r w:rsidRPr="00462690">
        <w:rPr>
          <w:rFonts w:ascii="Times New Roman" w:hAnsi="Times New Roman" w:cs="Times New Roman"/>
          <w:lang w:val="en-GB"/>
        </w:rPr>
        <w:t xml:space="preserve">a </w:t>
      </w:r>
      <w:r w:rsidR="005B6BF3" w:rsidRPr="00462690">
        <w:rPr>
          <w:rFonts w:ascii="Times New Roman" w:hAnsi="Times New Roman" w:cs="Times New Roman"/>
          <w:lang w:val="en-GB"/>
        </w:rPr>
        <w:t>significant increase in the recourse to</w:t>
      </w:r>
      <w:r w:rsidRPr="00462690">
        <w:rPr>
          <w:rFonts w:ascii="Times New Roman" w:hAnsi="Times New Roman" w:cs="Times New Roman"/>
          <w:lang w:val="en-GB"/>
        </w:rPr>
        <w:t xml:space="preserve"> UCMs, it is likely that one third of humanity lives in</w:t>
      </w:r>
      <w:r w:rsidR="00502A29" w:rsidRPr="00462690">
        <w:rPr>
          <w:rFonts w:ascii="Times New Roman" w:hAnsi="Times New Roman" w:cs="Times New Roman"/>
          <w:lang w:val="en-GB"/>
        </w:rPr>
        <w:t xml:space="preserve"> countries that are currently targeted</w:t>
      </w:r>
      <w:r w:rsidR="000A659D" w:rsidRPr="00462690">
        <w:rPr>
          <w:rFonts w:ascii="Times New Roman" w:hAnsi="Times New Roman" w:cs="Times New Roman"/>
          <w:lang w:val="en-GB"/>
        </w:rPr>
        <w:t xml:space="preserve"> in one way or another</w:t>
      </w:r>
      <w:r w:rsidR="00502A29" w:rsidRPr="00462690">
        <w:rPr>
          <w:rFonts w:ascii="Times New Roman" w:hAnsi="Times New Roman" w:cs="Times New Roman"/>
          <w:lang w:val="en-GB"/>
        </w:rPr>
        <w:t xml:space="preserve">.  Apart from the 16 sanctions </w:t>
      </w:r>
      <w:r w:rsidR="000A659D" w:rsidRPr="00462690">
        <w:rPr>
          <w:rFonts w:ascii="Times New Roman" w:hAnsi="Times New Roman" w:cs="Times New Roman"/>
          <w:lang w:val="en-GB"/>
        </w:rPr>
        <w:t xml:space="preserve">regimes </w:t>
      </w:r>
      <w:r w:rsidR="00502A29" w:rsidRPr="00462690">
        <w:rPr>
          <w:rFonts w:ascii="Times New Roman" w:hAnsi="Times New Roman" w:cs="Times New Roman"/>
          <w:lang w:val="en-GB"/>
        </w:rPr>
        <w:t xml:space="preserve">applied by the Security Council, one can surmise that 37 UCMs are applied by the EU, some 32 by the United States as well as a figure </w:t>
      </w:r>
      <w:r w:rsidR="00232635" w:rsidRPr="00462690">
        <w:rPr>
          <w:rFonts w:ascii="Times New Roman" w:hAnsi="Times New Roman" w:cs="Times New Roman"/>
          <w:lang w:val="en-GB"/>
        </w:rPr>
        <w:t>above 20</w:t>
      </w:r>
      <w:r w:rsidR="00502A29" w:rsidRPr="00462690">
        <w:rPr>
          <w:rFonts w:ascii="Times New Roman" w:hAnsi="Times New Roman" w:cs="Times New Roman"/>
          <w:lang w:val="en-GB"/>
        </w:rPr>
        <w:t xml:space="preserve"> by</w:t>
      </w:r>
      <w:r w:rsidR="00232635" w:rsidRPr="00462690">
        <w:rPr>
          <w:rFonts w:ascii="Times New Roman" w:hAnsi="Times New Roman" w:cs="Times New Roman"/>
          <w:lang w:val="en-GB"/>
        </w:rPr>
        <w:t xml:space="preserve"> each </w:t>
      </w:r>
      <w:r w:rsidR="00502A29" w:rsidRPr="00462690">
        <w:rPr>
          <w:rFonts w:ascii="Times New Roman" w:hAnsi="Times New Roman" w:cs="Times New Roman"/>
          <w:lang w:val="en-GB"/>
        </w:rPr>
        <w:t>Australia and Canada.  These measures may overlap and duplicate one another or Security Council sanctions</w:t>
      </w:r>
      <w:r w:rsidR="00632164" w:rsidRPr="00462690">
        <w:rPr>
          <w:rFonts w:ascii="Times New Roman" w:hAnsi="Times New Roman" w:cs="Times New Roman"/>
          <w:lang w:val="en-GB"/>
        </w:rPr>
        <w:t>.</w:t>
      </w:r>
      <w:r w:rsidR="00FF749F">
        <w:rPr>
          <w:rFonts w:ascii="Times New Roman" w:hAnsi="Times New Roman" w:cs="Times New Roman"/>
          <w:lang w:val="en-GB"/>
        </w:rPr>
        <w:t xml:space="preserve">  As for </w:t>
      </w:r>
      <w:r w:rsidR="00502A29" w:rsidRPr="00462690">
        <w:rPr>
          <w:rFonts w:ascii="Times New Roman" w:hAnsi="Times New Roman" w:cs="Times New Roman"/>
          <w:lang w:val="en-GB"/>
        </w:rPr>
        <w:t xml:space="preserve">corporate or individual </w:t>
      </w:r>
      <w:r w:rsidR="009E6AE8" w:rsidRPr="00462690">
        <w:rPr>
          <w:rFonts w:ascii="Times New Roman" w:hAnsi="Times New Roman" w:cs="Times New Roman"/>
          <w:lang w:val="en-GB"/>
        </w:rPr>
        <w:t>“</w:t>
      </w:r>
      <w:r w:rsidR="00502A29" w:rsidRPr="00462690">
        <w:rPr>
          <w:rFonts w:ascii="Times New Roman" w:hAnsi="Times New Roman" w:cs="Times New Roman"/>
          <w:lang w:val="en-GB"/>
        </w:rPr>
        <w:t>persons</w:t>
      </w:r>
      <w:r w:rsidR="00762F9F" w:rsidRPr="00462690">
        <w:rPr>
          <w:rFonts w:ascii="Times New Roman" w:hAnsi="Times New Roman" w:cs="Times New Roman"/>
          <w:lang w:val="en-GB"/>
        </w:rPr>
        <w:t xml:space="preserve"> </w:t>
      </w:r>
      <w:r w:rsidR="00502A29" w:rsidRPr="00462690">
        <w:rPr>
          <w:rFonts w:ascii="Times New Roman" w:hAnsi="Times New Roman" w:cs="Times New Roman"/>
          <w:lang w:val="en-GB"/>
        </w:rPr>
        <w:t>of concern</w:t>
      </w:r>
      <w:r w:rsidR="008F1293" w:rsidRPr="00462690">
        <w:rPr>
          <w:rFonts w:ascii="Times New Roman" w:hAnsi="Times New Roman" w:cs="Times New Roman"/>
          <w:lang w:val="en-GB"/>
        </w:rPr>
        <w:t>”</w:t>
      </w:r>
      <w:r w:rsidR="00FF749F">
        <w:rPr>
          <w:rFonts w:ascii="Times New Roman" w:hAnsi="Times New Roman" w:cs="Times New Roman"/>
          <w:lang w:val="en-GB"/>
        </w:rPr>
        <w:t xml:space="preserve">, their numbers </w:t>
      </w:r>
      <w:r w:rsidR="00502A29" w:rsidRPr="00462690">
        <w:rPr>
          <w:rFonts w:ascii="Times New Roman" w:hAnsi="Times New Roman" w:cs="Times New Roman"/>
          <w:lang w:val="en-GB"/>
        </w:rPr>
        <w:t>run into</w:t>
      </w:r>
      <w:r w:rsidR="008F1293" w:rsidRPr="00462690">
        <w:rPr>
          <w:rFonts w:ascii="Times New Roman" w:hAnsi="Times New Roman" w:cs="Times New Roman"/>
          <w:lang w:val="en-GB"/>
        </w:rPr>
        <w:t xml:space="preserve"> the</w:t>
      </w:r>
      <w:r w:rsidR="00502A29" w:rsidRPr="00462690">
        <w:rPr>
          <w:rFonts w:ascii="Times New Roman" w:hAnsi="Times New Roman" w:cs="Times New Roman"/>
          <w:lang w:val="en-GB"/>
        </w:rPr>
        <w:t xml:space="preserve"> thousands over and above those listed by the Security Council. There is no way to compare data available on the official </w:t>
      </w:r>
      <w:r w:rsidR="000A659D" w:rsidRPr="00462690">
        <w:rPr>
          <w:rFonts w:ascii="Times New Roman" w:hAnsi="Times New Roman" w:cs="Times New Roman"/>
          <w:lang w:val="en-GB"/>
        </w:rPr>
        <w:t>web</w:t>
      </w:r>
      <w:r w:rsidR="00502A29" w:rsidRPr="00462690">
        <w:rPr>
          <w:rFonts w:ascii="Times New Roman" w:hAnsi="Times New Roman" w:cs="Times New Roman"/>
          <w:lang w:val="en-GB"/>
        </w:rPr>
        <w:t>sites of source countries as standard</w:t>
      </w:r>
      <w:r w:rsidR="000A659D" w:rsidRPr="00462690">
        <w:rPr>
          <w:rFonts w:ascii="Times New Roman" w:hAnsi="Times New Roman" w:cs="Times New Roman"/>
          <w:lang w:val="en-GB"/>
        </w:rPr>
        <w:t>s</w:t>
      </w:r>
      <w:r w:rsidR="00502A29" w:rsidRPr="00462690">
        <w:rPr>
          <w:rFonts w:ascii="Times New Roman" w:hAnsi="Times New Roman" w:cs="Times New Roman"/>
          <w:lang w:val="en-GB"/>
        </w:rPr>
        <w:t xml:space="preserve"> used vary and transparency is lacking.</w:t>
      </w:r>
    </w:p>
    <w:p w:rsidR="00632164" w:rsidRPr="00462690" w:rsidRDefault="00632164" w:rsidP="0043084E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</w:p>
    <w:p w:rsidR="00964032" w:rsidRPr="00462690" w:rsidRDefault="00FF749F" w:rsidP="0021101D">
      <w:pPr>
        <w:spacing w:line="276" w:lineRule="auto"/>
        <w:ind w:firstLine="708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In a first attempt to mitigate</w:t>
      </w:r>
      <w:r w:rsidR="008F1293" w:rsidRPr="00462690">
        <w:rPr>
          <w:rFonts w:ascii="Times New Roman" w:hAnsi="Times New Roman" w:cs="Times New Roman"/>
          <w:lang w:val="en-GB"/>
        </w:rPr>
        <w:t xml:space="preserve"> the adverse human right impact o</w:t>
      </w:r>
      <w:r>
        <w:rPr>
          <w:rFonts w:ascii="Times New Roman" w:hAnsi="Times New Roman" w:cs="Times New Roman"/>
          <w:lang w:val="en-GB"/>
        </w:rPr>
        <w:t>f UCMs, the present report puts forward</w:t>
      </w:r>
      <w:r w:rsidR="00964032" w:rsidRPr="00462690">
        <w:rPr>
          <w:rFonts w:ascii="Times New Roman" w:hAnsi="Times New Roman" w:cs="Times New Roman"/>
          <w:lang w:val="en-GB"/>
        </w:rPr>
        <w:t xml:space="preserve"> nine main </w:t>
      </w:r>
      <w:r w:rsidR="00632164" w:rsidRPr="00462690">
        <w:rPr>
          <w:rFonts w:ascii="Times New Roman" w:hAnsi="Times New Roman" w:cs="Times New Roman"/>
          <w:lang w:val="en-GB"/>
        </w:rPr>
        <w:t>recommendation</w:t>
      </w:r>
      <w:r w:rsidR="00964032" w:rsidRPr="00462690">
        <w:rPr>
          <w:rFonts w:ascii="Times New Roman" w:hAnsi="Times New Roman" w:cs="Times New Roman"/>
          <w:lang w:val="en-GB"/>
        </w:rPr>
        <w:t>s:</w:t>
      </w:r>
    </w:p>
    <w:p w:rsidR="00964032" w:rsidRPr="00462690" w:rsidRDefault="00964032" w:rsidP="0043084E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</w:p>
    <w:p w:rsidR="00964032" w:rsidRPr="00462690" w:rsidRDefault="00964032" w:rsidP="0043084E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  <w:r w:rsidRPr="00462690">
        <w:rPr>
          <w:rFonts w:ascii="Times New Roman" w:hAnsi="Times New Roman" w:cs="Times New Roman"/>
          <w:lang w:val="en-GB"/>
        </w:rPr>
        <w:t>Recommendation 1</w:t>
      </w:r>
    </w:p>
    <w:p w:rsidR="00964032" w:rsidRPr="00462690" w:rsidRDefault="00964032" w:rsidP="0043084E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</w:p>
    <w:p w:rsidR="00632164" w:rsidRPr="00462690" w:rsidRDefault="00964032" w:rsidP="0021101D">
      <w:pPr>
        <w:spacing w:line="276" w:lineRule="auto"/>
        <w:ind w:firstLine="708"/>
        <w:jc w:val="both"/>
        <w:rPr>
          <w:rFonts w:ascii="Times New Roman" w:hAnsi="Times New Roman" w:cs="Times New Roman"/>
          <w:lang w:val="en-GB"/>
        </w:rPr>
      </w:pPr>
      <w:r w:rsidRPr="00462690">
        <w:rPr>
          <w:rFonts w:ascii="Times New Roman" w:hAnsi="Times New Roman" w:cs="Times New Roman"/>
          <w:lang w:val="en-GB"/>
        </w:rPr>
        <w:t>R</w:t>
      </w:r>
      <w:r w:rsidR="00632164" w:rsidRPr="00462690">
        <w:rPr>
          <w:rFonts w:ascii="Times New Roman" w:hAnsi="Times New Roman" w:cs="Times New Roman"/>
          <w:lang w:val="en-GB"/>
        </w:rPr>
        <w:t xml:space="preserve">estore transparency in UCMs by introducing a consolidated central register at the level of the Security Council or of the UN Secretariat recapitulating </w:t>
      </w:r>
      <w:r w:rsidR="000A659D" w:rsidRPr="00462690">
        <w:rPr>
          <w:rFonts w:ascii="Times New Roman" w:hAnsi="Times New Roman" w:cs="Times New Roman"/>
          <w:lang w:val="en-GB"/>
        </w:rPr>
        <w:t xml:space="preserve">all </w:t>
      </w:r>
      <w:r w:rsidR="00632164" w:rsidRPr="00462690">
        <w:rPr>
          <w:rFonts w:ascii="Times New Roman" w:hAnsi="Times New Roman" w:cs="Times New Roman"/>
          <w:lang w:val="en-GB"/>
        </w:rPr>
        <w:t>UCMs in force at any particular time. The Secretary</w:t>
      </w:r>
      <w:r w:rsidR="000A659D" w:rsidRPr="00462690">
        <w:rPr>
          <w:rFonts w:ascii="Times New Roman" w:hAnsi="Times New Roman" w:cs="Times New Roman"/>
          <w:lang w:val="en-GB"/>
        </w:rPr>
        <w:t xml:space="preserve">-General </w:t>
      </w:r>
      <w:r w:rsidR="00632164" w:rsidRPr="00462690">
        <w:rPr>
          <w:rFonts w:ascii="Times New Roman" w:hAnsi="Times New Roman" w:cs="Times New Roman"/>
          <w:lang w:val="en-GB"/>
        </w:rPr>
        <w:t>would be requested to maintain this universal and non-discriminatory register of UCMs according to agreed standards in the same way as</w:t>
      </w:r>
      <w:r w:rsidR="008F1293" w:rsidRPr="00462690">
        <w:rPr>
          <w:rFonts w:ascii="Times New Roman" w:hAnsi="Times New Roman" w:cs="Times New Roman"/>
          <w:lang w:val="en-GB"/>
        </w:rPr>
        <w:t xml:space="preserve"> does</w:t>
      </w:r>
      <w:r w:rsidR="00632164" w:rsidRPr="00462690">
        <w:rPr>
          <w:rFonts w:ascii="Times New Roman" w:hAnsi="Times New Roman" w:cs="Times New Roman"/>
          <w:lang w:val="en-GB"/>
        </w:rPr>
        <w:t xml:space="preserve"> </w:t>
      </w:r>
      <w:r w:rsidR="000A659D" w:rsidRPr="00462690">
        <w:rPr>
          <w:rFonts w:ascii="Times New Roman" w:hAnsi="Times New Roman" w:cs="Times New Roman"/>
          <w:lang w:val="en-GB"/>
        </w:rPr>
        <w:t xml:space="preserve">Resolution </w:t>
      </w:r>
      <w:r w:rsidR="00632164" w:rsidRPr="00462690">
        <w:rPr>
          <w:rFonts w:ascii="Times New Roman" w:hAnsi="Times New Roman" w:cs="Times New Roman"/>
          <w:lang w:val="en-GB"/>
        </w:rPr>
        <w:t>A/RES/46/36 of 1991</w:t>
      </w:r>
      <w:r w:rsidR="008F1293" w:rsidRPr="00462690">
        <w:rPr>
          <w:rFonts w:ascii="Times New Roman" w:hAnsi="Times New Roman" w:cs="Times New Roman"/>
          <w:lang w:val="en-GB"/>
        </w:rPr>
        <w:t xml:space="preserve"> which</w:t>
      </w:r>
      <w:r w:rsidR="0003665B" w:rsidRPr="00462690">
        <w:rPr>
          <w:rFonts w:ascii="Times New Roman" w:hAnsi="Times New Roman" w:cs="Times New Roman"/>
          <w:lang w:val="en-GB"/>
        </w:rPr>
        <w:t xml:space="preserve"> set</w:t>
      </w:r>
      <w:r w:rsidR="008F1293" w:rsidRPr="00462690">
        <w:rPr>
          <w:rFonts w:ascii="Times New Roman" w:hAnsi="Times New Roman" w:cs="Times New Roman"/>
          <w:lang w:val="en-GB"/>
        </w:rPr>
        <w:t>s</w:t>
      </w:r>
      <w:r w:rsidR="0003665B" w:rsidRPr="00462690">
        <w:rPr>
          <w:rFonts w:ascii="Times New Roman" w:hAnsi="Times New Roman" w:cs="Times New Roman"/>
          <w:lang w:val="en-GB"/>
        </w:rPr>
        <w:t xml:space="preserve"> up a register for conventional arms.</w:t>
      </w:r>
    </w:p>
    <w:p w:rsidR="00964032" w:rsidRPr="00462690" w:rsidRDefault="00964032" w:rsidP="0043084E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</w:p>
    <w:p w:rsidR="00964032" w:rsidRPr="00462690" w:rsidRDefault="00964032" w:rsidP="0043084E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  <w:r w:rsidRPr="00462690">
        <w:rPr>
          <w:rFonts w:ascii="Times New Roman" w:hAnsi="Times New Roman" w:cs="Times New Roman"/>
          <w:lang w:val="en-GB"/>
        </w:rPr>
        <w:t>Recommendation 2</w:t>
      </w:r>
    </w:p>
    <w:p w:rsidR="00964032" w:rsidRPr="00462690" w:rsidRDefault="00964032" w:rsidP="0043084E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</w:p>
    <w:p w:rsidR="008D29D0" w:rsidRPr="00462690" w:rsidRDefault="00964032" w:rsidP="0021101D">
      <w:pPr>
        <w:spacing w:line="276" w:lineRule="auto"/>
        <w:ind w:firstLine="708"/>
        <w:jc w:val="both"/>
        <w:rPr>
          <w:rFonts w:ascii="Times New Roman" w:hAnsi="Times New Roman" w:cs="Times New Roman"/>
          <w:lang w:val="en-GB"/>
        </w:rPr>
      </w:pPr>
      <w:r w:rsidRPr="00462690">
        <w:rPr>
          <w:rFonts w:ascii="Times New Roman" w:hAnsi="Times New Roman" w:cs="Times New Roman"/>
          <w:lang w:val="en-GB"/>
        </w:rPr>
        <w:t>S</w:t>
      </w:r>
      <w:r w:rsidR="0003665B" w:rsidRPr="00462690">
        <w:rPr>
          <w:rFonts w:ascii="Times New Roman" w:hAnsi="Times New Roman" w:cs="Times New Roman"/>
          <w:lang w:val="en-GB"/>
        </w:rPr>
        <w:t>et up a group of experts to define with the mandate</w:t>
      </w:r>
      <w:r w:rsidR="008D29D0" w:rsidRPr="00462690">
        <w:rPr>
          <w:rFonts w:ascii="Times New Roman" w:hAnsi="Times New Roman" w:cs="Times New Roman"/>
          <w:lang w:val="en-GB"/>
        </w:rPr>
        <w:t>-</w:t>
      </w:r>
      <w:r w:rsidR="0003665B" w:rsidRPr="00462690">
        <w:rPr>
          <w:rFonts w:ascii="Times New Roman" w:hAnsi="Times New Roman" w:cs="Times New Roman"/>
          <w:lang w:val="en-GB"/>
        </w:rPr>
        <w:t>holder some assessment parameters for an objective evaluation o</w:t>
      </w:r>
      <w:r w:rsidR="008D29D0" w:rsidRPr="00462690">
        <w:rPr>
          <w:rFonts w:ascii="Times New Roman" w:hAnsi="Times New Roman" w:cs="Times New Roman"/>
          <w:lang w:val="en-GB"/>
        </w:rPr>
        <w:t>f</w:t>
      </w:r>
      <w:r w:rsidR="0003665B" w:rsidRPr="00462690">
        <w:rPr>
          <w:rFonts w:ascii="Times New Roman" w:hAnsi="Times New Roman" w:cs="Times New Roman"/>
          <w:lang w:val="en-GB"/>
        </w:rPr>
        <w:t xml:space="preserve"> the adverse human rights impact of UCM</w:t>
      </w:r>
      <w:r w:rsidR="008D29D0" w:rsidRPr="00462690">
        <w:rPr>
          <w:rFonts w:ascii="Times New Roman" w:hAnsi="Times New Roman" w:cs="Times New Roman"/>
          <w:lang w:val="en-GB"/>
        </w:rPr>
        <w:t>s</w:t>
      </w:r>
      <w:r w:rsidR="00546407" w:rsidRPr="00462690">
        <w:rPr>
          <w:rFonts w:ascii="Times New Roman" w:hAnsi="Times New Roman" w:cs="Times New Roman"/>
          <w:lang w:val="en-GB"/>
        </w:rPr>
        <w:t>.  This is particularly crucial</w:t>
      </w:r>
      <w:r w:rsidR="0003665B" w:rsidRPr="00462690">
        <w:rPr>
          <w:rFonts w:ascii="Times New Roman" w:hAnsi="Times New Roman" w:cs="Times New Roman"/>
          <w:lang w:val="en-GB"/>
        </w:rPr>
        <w:t xml:space="preserve"> in complex crises with different source countries </w:t>
      </w:r>
      <w:r w:rsidR="008D29D0" w:rsidRPr="00462690">
        <w:rPr>
          <w:rFonts w:ascii="Times New Roman" w:hAnsi="Times New Roman" w:cs="Times New Roman"/>
          <w:lang w:val="en-GB"/>
        </w:rPr>
        <w:t>targeting</w:t>
      </w:r>
      <w:r w:rsidR="008F1293" w:rsidRPr="00462690">
        <w:rPr>
          <w:rFonts w:ascii="Times New Roman" w:hAnsi="Times New Roman" w:cs="Times New Roman"/>
          <w:lang w:val="en-GB"/>
        </w:rPr>
        <w:t xml:space="preserve"> simultaneously</w:t>
      </w:r>
      <w:r w:rsidR="008D29D0" w:rsidRPr="00462690">
        <w:rPr>
          <w:rFonts w:ascii="Times New Roman" w:hAnsi="Times New Roman" w:cs="Times New Roman"/>
          <w:lang w:val="en-GB"/>
        </w:rPr>
        <w:t xml:space="preserve"> the same country, possibly on top of Security Council sanctions, making it difficult to distinguish causality from correlation between suc</w:t>
      </w:r>
      <w:r w:rsidR="0003665B" w:rsidRPr="00462690">
        <w:rPr>
          <w:rFonts w:ascii="Times New Roman" w:hAnsi="Times New Roman" w:cs="Times New Roman"/>
          <w:lang w:val="en-GB"/>
        </w:rPr>
        <w:t>h a multiplicity of measure</w:t>
      </w:r>
      <w:r w:rsidR="000A659D" w:rsidRPr="00462690">
        <w:rPr>
          <w:rFonts w:ascii="Times New Roman" w:hAnsi="Times New Roman" w:cs="Times New Roman"/>
          <w:lang w:val="en-GB"/>
        </w:rPr>
        <w:t>s</w:t>
      </w:r>
      <w:r w:rsidR="00FF749F">
        <w:rPr>
          <w:rFonts w:ascii="Times New Roman" w:hAnsi="Times New Roman" w:cs="Times New Roman"/>
          <w:lang w:val="en-GB"/>
        </w:rPr>
        <w:t xml:space="preserve"> and possibly other domestic shortfalls</w:t>
      </w:r>
      <w:r w:rsidR="000A659D" w:rsidRPr="00462690">
        <w:rPr>
          <w:rFonts w:ascii="Times New Roman" w:hAnsi="Times New Roman" w:cs="Times New Roman"/>
          <w:lang w:val="en-GB"/>
        </w:rPr>
        <w:t>.</w:t>
      </w:r>
    </w:p>
    <w:p w:rsidR="00964032" w:rsidRPr="00462690" w:rsidRDefault="00964032" w:rsidP="0043084E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</w:p>
    <w:p w:rsidR="00964032" w:rsidRPr="00462690" w:rsidRDefault="00964032" w:rsidP="0043084E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  <w:r w:rsidRPr="00462690">
        <w:rPr>
          <w:rFonts w:ascii="Times New Roman" w:hAnsi="Times New Roman" w:cs="Times New Roman"/>
          <w:lang w:val="en-GB"/>
        </w:rPr>
        <w:t>Recommendation 3</w:t>
      </w:r>
    </w:p>
    <w:p w:rsidR="00DC469A" w:rsidRPr="00462690" w:rsidRDefault="00DC469A" w:rsidP="0043084E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</w:p>
    <w:p w:rsidR="00194827" w:rsidRPr="00462690" w:rsidRDefault="00DC469A" w:rsidP="0021101D">
      <w:pPr>
        <w:spacing w:line="276" w:lineRule="auto"/>
        <w:ind w:firstLine="708"/>
        <w:jc w:val="both"/>
        <w:rPr>
          <w:rFonts w:ascii="Times New Roman" w:hAnsi="Times New Roman" w:cs="Times New Roman"/>
          <w:lang w:val="en-GB"/>
        </w:rPr>
      </w:pPr>
      <w:r w:rsidRPr="00462690">
        <w:rPr>
          <w:rFonts w:ascii="Times New Roman" w:hAnsi="Times New Roman" w:cs="Times New Roman"/>
          <w:lang w:val="en-GB"/>
        </w:rPr>
        <w:t>Though the distinction between comprehensive and targeted measures has often been blurre</w:t>
      </w:r>
      <w:r w:rsidR="00964032" w:rsidRPr="00462690">
        <w:rPr>
          <w:rFonts w:ascii="Times New Roman" w:hAnsi="Times New Roman" w:cs="Times New Roman"/>
          <w:lang w:val="en-GB"/>
        </w:rPr>
        <w:t>d in practice,</w:t>
      </w:r>
      <w:r w:rsidRPr="00462690">
        <w:rPr>
          <w:rFonts w:ascii="Times New Roman" w:hAnsi="Times New Roman" w:cs="Times New Roman"/>
          <w:lang w:val="en-GB"/>
        </w:rPr>
        <w:t xml:space="preserve"> a formal decision</w:t>
      </w:r>
      <w:r w:rsidR="008F1293" w:rsidRPr="00462690">
        <w:rPr>
          <w:rFonts w:ascii="Times New Roman" w:hAnsi="Times New Roman" w:cs="Times New Roman"/>
          <w:lang w:val="en-GB"/>
        </w:rPr>
        <w:t xml:space="preserve"> should</w:t>
      </w:r>
      <w:r w:rsidRPr="00462690">
        <w:rPr>
          <w:rFonts w:ascii="Times New Roman" w:hAnsi="Times New Roman" w:cs="Times New Roman"/>
          <w:lang w:val="en-GB"/>
        </w:rPr>
        <w:t xml:space="preserve"> </w:t>
      </w:r>
      <w:r w:rsidR="00FF749F">
        <w:rPr>
          <w:rFonts w:ascii="Times New Roman" w:hAnsi="Times New Roman" w:cs="Times New Roman"/>
          <w:lang w:val="en-GB"/>
        </w:rPr>
        <w:t>be taken by source countries which</w:t>
      </w:r>
      <w:r w:rsidRPr="00462690">
        <w:rPr>
          <w:rFonts w:ascii="Times New Roman" w:hAnsi="Times New Roman" w:cs="Times New Roman"/>
          <w:lang w:val="en-GB"/>
        </w:rPr>
        <w:t xml:space="preserve"> have not already done so, to follow the Security Council</w:t>
      </w:r>
      <w:r w:rsidR="00BB46CF" w:rsidRPr="00462690">
        <w:rPr>
          <w:rFonts w:ascii="Times New Roman" w:hAnsi="Times New Roman" w:cs="Times New Roman"/>
          <w:lang w:val="en-GB"/>
        </w:rPr>
        <w:t xml:space="preserve"> policy</w:t>
      </w:r>
      <w:r w:rsidRPr="00462690">
        <w:rPr>
          <w:rFonts w:ascii="Times New Roman" w:hAnsi="Times New Roman" w:cs="Times New Roman"/>
          <w:lang w:val="en-GB"/>
        </w:rPr>
        <w:t xml:space="preserve"> in renouncing </w:t>
      </w:r>
      <w:r w:rsidR="00BB46CF" w:rsidRPr="00462690">
        <w:rPr>
          <w:rFonts w:ascii="Times New Roman" w:hAnsi="Times New Roman" w:cs="Times New Roman"/>
          <w:lang w:val="en-GB"/>
        </w:rPr>
        <w:t xml:space="preserve">to </w:t>
      </w:r>
      <w:r w:rsidRPr="00462690">
        <w:rPr>
          <w:rFonts w:ascii="Times New Roman" w:hAnsi="Times New Roman" w:cs="Times New Roman"/>
          <w:lang w:val="en-GB"/>
        </w:rPr>
        <w:t>resort to comprehensive UCMs.</w:t>
      </w:r>
    </w:p>
    <w:p w:rsidR="00964032" w:rsidRPr="00462690" w:rsidRDefault="00964032" w:rsidP="0043084E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</w:p>
    <w:p w:rsidR="00B41008" w:rsidRDefault="00B41008" w:rsidP="0043084E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</w:p>
    <w:p w:rsidR="00B41008" w:rsidRDefault="00B41008" w:rsidP="0043084E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</w:p>
    <w:p w:rsidR="00B41008" w:rsidRDefault="00B41008" w:rsidP="0043084E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</w:p>
    <w:p w:rsidR="00964032" w:rsidRPr="00462690" w:rsidRDefault="00964032" w:rsidP="0043084E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  <w:r w:rsidRPr="00462690">
        <w:rPr>
          <w:rFonts w:ascii="Times New Roman" w:hAnsi="Times New Roman" w:cs="Times New Roman"/>
          <w:lang w:val="en-GB"/>
        </w:rPr>
        <w:lastRenderedPageBreak/>
        <w:t>Recommendation 4</w:t>
      </w:r>
    </w:p>
    <w:p w:rsidR="00964032" w:rsidRPr="00462690" w:rsidRDefault="00964032" w:rsidP="0043084E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</w:p>
    <w:p w:rsidR="00DC469A" w:rsidRPr="00462690" w:rsidRDefault="00964032" w:rsidP="0021101D">
      <w:pPr>
        <w:spacing w:line="276" w:lineRule="auto"/>
        <w:ind w:firstLine="708"/>
        <w:jc w:val="both"/>
        <w:rPr>
          <w:rFonts w:ascii="Times New Roman" w:hAnsi="Times New Roman" w:cs="Times New Roman"/>
          <w:lang w:val="en-GB"/>
        </w:rPr>
      </w:pPr>
      <w:r w:rsidRPr="00462690">
        <w:rPr>
          <w:rFonts w:ascii="Times New Roman" w:hAnsi="Times New Roman" w:cs="Times New Roman"/>
          <w:lang w:val="en-GB"/>
        </w:rPr>
        <w:t>T</w:t>
      </w:r>
      <w:r w:rsidR="00DC469A" w:rsidRPr="00462690">
        <w:rPr>
          <w:rFonts w:ascii="Times New Roman" w:hAnsi="Times New Roman" w:cs="Times New Roman"/>
          <w:lang w:val="en-GB"/>
        </w:rPr>
        <w:t>hat source countries consult with third countries li</w:t>
      </w:r>
      <w:r w:rsidR="00393AC7" w:rsidRPr="00462690">
        <w:rPr>
          <w:rFonts w:ascii="Times New Roman" w:hAnsi="Times New Roman" w:cs="Times New Roman"/>
          <w:lang w:val="en-GB"/>
        </w:rPr>
        <w:t>kely to suffer unintended damage</w:t>
      </w:r>
      <w:r w:rsidR="000A659D" w:rsidRPr="00462690">
        <w:rPr>
          <w:rFonts w:ascii="Times New Roman" w:hAnsi="Times New Roman" w:cs="Times New Roman"/>
          <w:lang w:val="en-GB"/>
        </w:rPr>
        <w:t xml:space="preserve"> from</w:t>
      </w:r>
      <w:r w:rsidR="00DC469A" w:rsidRPr="00462690">
        <w:rPr>
          <w:rFonts w:ascii="Times New Roman" w:hAnsi="Times New Roman" w:cs="Times New Roman"/>
          <w:lang w:val="en-GB"/>
        </w:rPr>
        <w:t xml:space="preserve"> UCMs</w:t>
      </w:r>
      <w:r w:rsidR="00FF749F">
        <w:rPr>
          <w:rFonts w:ascii="Times New Roman" w:hAnsi="Times New Roman" w:cs="Times New Roman"/>
          <w:lang w:val="en-GB"/>
        </w:rPr>
        <w:t xml:space="preserve"> against</w:t>
      </w:r>
      <w:r w:rsidR="008F1293" w:rsidRPr="00462690">
        <w:rPr>
          <w:rFonts w:ascii="Times New Roman" w:hAnsi="Times New Roman" w:cs="Times New Roman"/>
          <w:lang w:val="en-GB"/>
        </w:rPr>
        <w:t xml:space="preserve"> targeted countries</w:t>
      </w:r>
      <w:r w:rsidR="00DC469A" w:rsidRPr="00462690">
        <w:rPr>
          <w:rFonts w:ascii="Times New Roman" w:hAnsi="Times New Roman" w:cs="Times New Roman"/>
          <w:lang w:val="en-GB"/>
        </w:rPr>
        <w:t xml:space="preserve"> to</w:t>
      </w:r>
      <w:r w:rsidR="00270EB9" w:rsidRPr="00462690">
        <w:rPr>
          <w:rFonts w:ascii="Times New Roman" w:hAnsi="Times New Roman" w:cs="Times New Roman"/>
          <w:lang w:val="en-GB"/>
        </w:rPr>
        <w:t xml:space="preserve"> address their concern</w:t>
      </w:r>
      <w:r w:rsidR="000A659D" w:rsidRPr="00462690">
        <w:rPr>
          <w:rFonts w:ascii="Times New Roman" w:hAnsi="Times New Roman" w:cs="Times New Roman"/>
          <w:lang w:val="en-GB"/>
        </w:rPr>
        <w:t>s</w:t>
      </w:r>
      <w:r w:rsidR="00270EB9" w:rsidRPr="00462690">
        <w:rPr>
          <w:rFonts w:ascii="Times New Roman" w:hAnsi="Times New Roman" w:cs="Times New Roman"/>
          <w:lang w:val="en-GB"/>
        </w:rPr>
        <w:t>, preferably before the imposition of the said measures.</w:t>
      </w:r>
    </w:p>
    <w:p w:rsidR="003938A3" w:rsidRPr="00462690" w:rsidRDefault="003938A3" w:rsidP="0043084E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</w:p>
    <w:p w:rsidR="00AD5B0E" w:rsidRDefault="00AD5B0E" w:rsidP="0043084E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</w:p>
    <w:p w:rsidR="003938A3" w:rsidRPr="00462690" w:rsidRDefault="003938A3" w:rsidP="0043084E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  <w:r w:rsidRPr="00462690">
        <w:rPr>
          <w:rFonts w:ascii="Times New Roman" w:hAnsi="Times New Roman" w:cs="Times New Roman"/>
          <w:lang w:val="en-GB"/>
        </w:rPr>
        <w:t>Recommendation 5</w:t>
      </w:r>
    </w:p>
    <w:p w:rsidR="003938A3" w:rsidRPr="00462690" w:rsidRDefault="003938A3" w:rsidP="0043084E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</w:p>
    <w:p w:rsidR="00270EB9" w:rsidRPr="00462690" w:rsidRDefault="00270EB9" w:rsidP="0021101D">
      <w:pPr>
        <w:spacing w:line="276" w:lineRule="auto"/>
        <w:ind w:firstLine="708"/>
        <w:jc w:val="both"/>
        <w:rPr>
          <w:rFonts w:ascii="Times New Roman" w:hAnsi="Times New Roman" w:cs="Times New Roman"/>
          <w:lang w:val="en-GB"/>
        </w:rPr>
      </w:pPr>
      <w:r w:rsidRPr="00462690">
        <w:rPr>
          <w:rFonts w:ascii="Times New Roman" w:hAnsi="Times New Roman" w:cs="Times New Roman"/>
          <w:lang w:val="en-GB"/>
        </w:rPr>
        <w:t>In</w:t>
      </w:r>
      <w:r w:rsidR="003A1ADE" w:rsidRPr="00462690">
        <w:rPr>
          <w:rFonts w:ascii="Times New Roman" w:hAnsi="Times New Roman" w:cs="Times New Roman"/>
          <w:lang w:val="en-GB"/>
        </w:rPr>
        <w:t xml:space="preserve"> view of the difference in positions</w:t>
      </w:r>
      <w:r w:rsidR="000458EF" w:rsidRPr="00462690">
        <w:rPr>
          <w:rFonts w:ascii="Times New Roman" w:hAnsi="Times New Roman" w:cs="Times New Roman"/>
          <w:lang w:val="en-GB"/>
        </w:rPr>
        <w:t xml:space="preserve"> between some major source</w:t>
      </w:r>
      <w:r w:rsidR="00353C4A" w:rsidRPr="00462690">
        <w:rPr>
          <w:rFonts w:ascii="Times New Roman" w:hAnsi="Times New Roman" w:cs="Times New Roman"/>
          <w:lang w:val="en-GB"/>
        </w:rPr>
        <w:t>s</w:t>
      </w:r>
      <w:r w:rsidR="000458EF" w:rsidRPr="00462690">
        <w:rPr>
          <w:rFonts w:ascii="Times New Roman" w:hAnsi="Times New Roman" w:cs="Times New Roman"/>
          <w:lang w:val="en-GB"/>
        </w:rPr>
        <w:t xml:space="preserve"> of UCMs</w:t>
      </w:r>
      <w:r w:rsidRPr="00462690">
        <w:rPr>
          <w:rFonts w:ascii="Times New Roman" w:hAnsi="Times New Roman" w:cs="Times New Roman"/>
          <w:lang w:val="en-GB"/>
        </w:rPr>
        <w:t xml:space="preserve"> and most UN member States o</w:t>
      </w:r>
      <w:r w:rsidR="000458EF" w:rsidRPr="00462690">
        <w:rPr>
          <w:rFonts w:ascii="Times New Roman" w:hAnsi="Times New Roman" w:cs="Times New Roman"/>
          <w:lang w:val="en-GB"/>
        </w:rPr>
        <w:t xml:space="preserve">n </w:t>
      </w:r>
      <w:r w:rsidR="00353C4A" w:rsidRPr="00462690">
        <w:rPr>
          <w:rFonts w:ascii="Times New Roman" w:hAnsi="Times New Roman" w:cs="Times New Roman"/>
          <w:lang w:val="en-GB"/>
        </w:rPr>
        <w:t xml:space="preserve">the </w:t>
      </w:r>
      <w:r w:rsidR="002447C1" w:rsidRPr="00462690">
        <w:rPr>
          <w:rFonts w:ascii="Times New Roman" w:hAnsi="Times New Roman" w:cs="Times New Roman"/>
          <w:lang w:val="en-GB"/>
        </w:rPr>
        <w:t xml:space="preserve">claim to </w:t>
      </w:r>
      <w:r w:rsidR="00C94093">
        <w:rPr>
          <w:rFonts w:ascii="Times New Roman" w:hAnsi="Times New Roman" w:cs="Times New Roman"/>
          <w:lang w:val="en-GB"/>
        </w:rPr>
        <w:t>extraterritorial application</w:t>
      </w:r>
      <w:r w:rsidR="00353C4A" w:rsidRPr="00462690">
        <w:rPr>
          <w:rFonts w:ascii="Times New Roman" w:hAnsi="Times New Roman" w:cs="Times New Roman"/>
          <w:lang w:val="en-GB"/>
        </w:rPr>
        <w:t xml:space="preserve"> of the</w:t>
      </w:r>
      <w:r w:rsidR="008F1293" w:rsidRPr="00462690">
        <w:rPr>
          <w:rFonts w:ascii="Times New Roman" w:hAnsi="Times New Roman" w:cs="Times New Roman"/>
          <w:lang w:val="en-GB"/>
        </w:rPr>
        <w:t xml:space="preserve"> former</w:t>
      </w:r>
      <w:r w:rsidR="00762F9F" w:rsidRPr="00462690">
        <w:rPr>
          <w:rFonts w:ascii="Times New Roman" w:hAnsi="Times New Roman" w:cs="Times New Roman"/>
          <w:lang w:val="en-GB"/>
        </w:rPr>
        <w:t>’s</w:t>
      </w:r>
      <w:r w:rsidR="00353C4A" w:rsidRPr="00462690">
        <w:rPr>
          <w:rFonts w:ascii="Times New Roman" w:hAnsi="Times New Roman" w:cs="Times New Roman"/>
          <w:lang w:val="en-GB"/>
        </w:rPr>
        <w:t xml:space="preserve"> </w:t>
      </w:r>
      <w:r w:rsidR="00FF749F">
        <w:rPr>
          <w:rFonts w:ascii="Times New Roman" w:hAnsi="Times New Roman" w:cs="Times New Roman"/>
          <w:lang w:val="en-GB"/>
        </w:rPr>
        <w:t>UCM legislation</w:t>
      </w:r>
      <w:r w:rsidRPr="00462690">
        <w:rPr>
          <w:rFonts w:ascii="Times New Roman" w:hAnsi="Times New Roman" w:cs="Times New Roman"/>
          <w:lang w:val="en-GB"/>
        </w:rPr>
        <w:t xml:space="preserve"> </w:t>
      </w:r>
      <w:r w:rsidR="00C94093">
        <w:rPr>
          <w:rFonts w:ascii="Times New Roman" w:hAnsi="Times New Roman" w:cs="Times New Roman"/>
          <w:lang w:val="en-GB"/>
        </w:rPr>
        <w:t>in particular</w:t>
      </w:r>
      <w:r w:rsidR="00353C4A" w:rsidRPr="00462690">
        <w:rPr>
          <w:rFonts w:ascii="Times New Roman" w:hAnsi="Times New Roman" w:cs="Times New Roman"/>
          <w:lang w:val="en-GB"/>
        </w:rPr>
        <w:t xml:space="preserve"> </w:t>
      </w:r>
      <w:r w:rsidR="00FF749F">
        <w:rPr>
          <w:rFonts w:ascii="Times New Roman" w:hAnsi="Times New Roman" w:cs="Times New Roman"/>
          <w:lang w:val="en-GB"/>
        </w:rPr>
        <w:t>against</w:t>
      </w:r>
      <w:r w:rsidRPr="00462690">
        <w:rPr>
          <w:rFonts w:ascii="Times New Roman" w:hAnsi="Times New Roman" w:cs="Times New Roman"/>
          <w:lang w:val="en-GB"/>
        </w:rPr>
        <w:t xml:space="preserve"> the trade and finance sectors</w:t>
      </w:r>
      <w:r w:rsidR="002447C1" w:rsidRPr="00462690">
        <w:rPr>
          <w:rFonts w:ascii="Times New Roman" w:hAnsi="Times New Roman" w:cs="Times New Roman"/>
          <w:lang w:val="en-GB"/>
        </w:rPr>
        <w:t xml:space="preserve"> of a targeted State,</w:t>
      </w:r>
      <w:r w:rsidRPr="00462690">
        <w:rPr>
          <w:rFonts w:ascii="Times New Roman" w:hAnsi="Times New Roman" w:cs="Times New Roman"/>
          <w:lang w:val="en-GB"/>
        </w:rPr>
        <w:t xml:space="preserve"> multilateral consultations</w:t>
      </w:r>
      <w:r w:rsidR="002447C1" w:rsidRPr="00462690">
        <w:rPr>
          <w:rFonts w:ascii="Times New Roman" w:hAnsi="Times New Roman" w:cs="Times New Roman"/>
          <w:lang w:val="en-GB"/>
        </w:rPr>
        <w:t xml:space="preserve"> should</w:t>
      </w:r>
      <w:r w:rsidRPr="00462690">
        <w:rPr>
          <w:rFonts w:ascii="Times New Roman" w:hAnsi="Times New Roman" w:cs="Times New Roman"/>
          <w:lang w:val="en-GB"/>
        </w:rPr>
        <w:t xml:space="preserve"> be engaged in appropriate for</w:t>
      </w:r>
      <w:r w:rsidR="000A659D" w:rsidRPr="00462690">
        <w:rPr>
          <w:rFonts w:ascii="Times New Roman" w:hAnsi="Times New Roman" w:cs="Times New Roman"/>
          <w:lang w:val="en-GB"/>
        </w:rPr>
        <w:t>a</w:t>
      </w:r>
      <w:r w:rsidRPr="00462690">
        <w:rPr>
          <w:rFonts w:ascii="Times New Roman" w:hAnsi="Times New Roman" w:cs="Times New Roman"/>
          <w:lang w:val="en-GB"/>
        </w:rPr>
        <w:t xml:space="preserve"> to end this practice.</w:t>
      </w:r>
    </w:p>
    <w:p w:rsidR="003938A3" w:rsidRPr="00462690" w:rsidRDefault="003938A3" w:rsidP="0043084E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</w:p>
    <w:p w:rsidR="003938A3" w:rsidRPr="00462690" w:rsidRDefault="003938A3" w:rsidP="0043084E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  <w:r w:rsidRPr="00462690">
        <w:rPr>
          <w:rFonts w:ascii="Times New Roman" w:hAnsi="Times New Roman" w:cs="Times New Roman"/>
          <w:lang w:val="en-GB"/>
        </w:rPr>
        <w:t>Recommendation 6</w:t>
      </w:r>
    </w:p>
    <w:p w:rsidR="003938A3" w:rsidRPr="00462690" w:rsidRDefault="003938A3" w:rsidP="0043084E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</w:p>
    <w:p w:rsidR="003A1ADE" w:rsidRPr="00462690" w:rsidRDefault="00FF749F" w:rsidP="0021101D">
      <w:pPr>
        <w:spacing w:line="276" w:lineRule="auto"/>
        <w:ind w:firstLine="708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 H</w:t>
      </w:r>
      <w:r w:rsidR="003938A3" w:rsidRPr="00462690">
        <w:rPr>
          <w:rFonts w:ascii="Times New Roman" w:hAnsi="Times New Roman" w:cs="Times New Roman"/>
          <w:lang w:val="en-GB"/>
        </w:rPr>
        <w:t>umanitarian goods officially exempted from UCMs</w:t>
      </w:r>
      <w:r w:rsidR="00353C4A" w:rsidRPr="00462690">
        <w:rPr>
          <w:rFonts w:ascii="Times New Roman" w:hAnsi="Times New Roman" w:cs="Times New Roman"/>
          <w:lang w:val="en-GB"/>
        </w:rPr>
        <w:t xml:space="preserve"> often</w:t>
      </w:r>
      <w:r w:rsidR="003938A3" w:rsidRPr="00462690">
        <w:rPr>
          <w:rFonts w:ascii="Times New Roman" w:hAnsi="Times New Roman" w:cs="Times New Roman"/>
          <w:lang w:val="en-GB"/>
        </w:rPr>
        <w:t xml:space="preserve"> fail to be accessible </w:t>
      </w:r>
      <w:r w:rsidR="002447C1" w:rsidRPr="00462690">
        <w:rPr>
          <w:rFonts w:ascii="Times New Roman" w:hAnsi="Times New Roman" w:cs="Times New Roman"/>
          <w:lang w:val="en-GB"/>
        </w:rPr>
        <w:t>by innocent citizens of a targeted country</w:t>
      </w:r>
      <w:r w:rsidR="00762F9F" w:rsidRPr="00462690">
        <w:rPr>
          <w:rFonts w:ascii="Times New Roman" w:hAnsi="Times New Roman" w:cs="Times New Roman"/>
          <w:lang w:val="en-GB"/>
        </w:rPr>
        <w:t xml:space="preserve"> </w:t>
      </w:r>
      <w:r w:rsidR="003938A3" w:rsidRPr="00462690">
        <w:rPr>
          <w:rFonts w:ascii="Times New Roman" w:hAnsi="Times New Roman" w:cs="Times New Roman"/>
          <w:lang w:val="en-GB"/>
        </w:rPr>
        <w:t>because of the broader impact of UCMs</w:t>
      </w:r>
      <w:r w:rsidR="00103380">
        <w:rPr>
          <w:rFonts w:ascii="Times New Roman" w:hAnsi="Times New Roman" w:cs="Times New Roman"/>
          <w:lang w:val="en-GB"/>
        </w:rPr>
        <w:t>.  Therefore,</w:t>
      </w:r>
      <w:r w:rsidR="00462690">
        <w:rPr>
          <w:rFonts w:ascii="Times New Roman" w:hAnsi="Times New Roman" w:cs="Times New Roman"/>
          <w:lang w:val="en-GB"/>
        </w:rPr>
        <w:t xml:space="preserve"> </w:t>
      </w:r>
      <w:r w:rsidR="003A1ADE" w:rsidRPr="00462690">
        <w:rPr>
          <w:rFonts w:ascii="Times New Roman" w:hAnsi="Times New Roman" w:cs="Times New Roman"/>
          <w:lang w:val="en-GB"/>
        </w:rPr>
        <w:t>source countries profess</w:t>
      </w:r>
      <w:r w:rsidR="003938A3" w:rsidRPr="00462690">
        <w:rPr>
          <w:rFonts w:ascii="Times New Roman" w:hAnsi="Times New Roman" w:cs="Times New Roman"/>
          <w:lang w:val="en-GB"/>
        </w:rPr>
        <w:t>ing</w:t>
      </w:r>
      <w:r w:rsidR="003A1ADE" w:rsidRPr="00462690">
        <w:rPr>
          <w:rFonts w:ascii="Times New Roman" w:hAnsi="Times New Roman" w:cs="Times New Roman"/>
          <w:lang w:val="en-GB"/>
        </w:rPr>
        <w:t xml:space="preserve"> to recognize the neces</w:t>
      </w:r>
      <w:r w:rsidR="000458EF" w:rsidRPr="00462690">
        <w:rPr>
          <w:rFonts w:ascii="Times New Roman" w:hAnsi="Times New Roman" w:cs="Times New Roman"/>
          <w:lang w:val="en-GB"/>
        </w:rPr>
        <w:t>sity of h</w:t>
      </w:r>
      <w:r w:rsidR="003938A3" w:rsidRPr="00462690">
        <w:rPr>
          <w:rFonts w:ascii="Times New Roman" w:hAnsi="Times New Roman" w:cs="Times New Roman"/>
          <w:lang w:val="en-GB"/>
        </w:rPr>
        <w:t xml:space="preserve">umanitarian exemptions might </w:t>
      </w:r>
      <w:r w:rsidR="009807B2">
        <w:rPr>
          <w:rFonts w:ascii="Times New Roman" w:hAnsi="Times New Roman" w:cs="Times New Roman"/>
          <w:lang w:val="en-GB"/>
        </w:rPr>
        <w:t xml:space="preserve">at least </w:t>
      </w:r>
      <w:r w:rsidR="003938A3" w:rsidRPr="00462690">
        <w:rPr>
          <w:rFonts w:ascii="Times New Roman" w:hAnsi="Times New Roman" w:cs="Times New Roman"/>
          <w:lang w:val="en-GB"/>
        </w:rPr>
        <w:t>consider accepting delivery through</w:t>
      </w:r>
      <w:r w:rsidR="003A1ADE" w:rsidRPr="00462690">
        <w:rPr>
          <w:rFonts w:ascii="Times New Roman" w:hAnsi="Times New Roman" w:cs="Times New Roman"/>
          <w:lang w:val="en-GB"/>
        </w:rPr>
        <w:t xml:space="preserve"> UN a</w:t>
      </w:r>
      <w:r w:rsidR="003938A3" w:rsidRPr="00462690">
        <w:rPr>
          <w:rFonts w:ascii="Times New Roman" w:hAnsi="Times New Roman" w:cs="Times New Roman"/>
          <w:lang w:val="en-GB"/>
        </w:rPr>
        <w:t xml:space="preserve">gency procurement </w:t>
      </w:r>
      <w:r w:rsidR="00103380">
        <w:rPr>
          <w:rFonts w:ascii="Times New Roman" w:hAnsi="Times New Roman" w:cs="Times New Roman"/>
          <w:lang w:val="en-GB"/>
        </w:rPr>
        <w:t>of</w:t>
      </w:r>
      <w:r w:rsidR="003A1ADE" w:rsidRPr="00462690">
        <w:rPr>
          <w:rFonts w:ascii="Times New Roman" w:hAnsi="Times New Roman" w:cs="Times New Roman"/>
          <w:lang w:val="en-GB"/>
        </w:rPr>
        <w:t xml:space="preserve"> vital goods to be supplied to targeted countri</w:t>
      </w:r>
      <w:r w:rsidR="000458EF" w:rsidRPr="00462690">
        <w:rPr>
          <w:rFonts w:ascii="Times New Roman" w:hAnsi="Times New Roman" w:cs="Times New Roman"/>
          <w:lang w:val="en-GB"/>
        </w:rPr>
        <w:t>e</w:t>
      </w:r>
      <w:r w:rsidR="003A1ADE" w:rsidRPr="00462690">
        <w:rPr>
          <w:rFonts w:ascii="Times New Roman" w:hAnsi="Times New Roman" w:cs="Times New Roman"/>
          <w:lang w:val="en-GB"/>
        </w:rPr>
        <w:t>s</w:t>
      </w:r>
      <w:r w:rsidR="00103380">
        <w:rPr>
          <w:rFonts w:ascii="Times New Roman" w:hAnsi="Times New Roman" w:cs="Times New Roman"/>
          <w:lang w:val="en-GB"/>
        </w:rPr>
        <w:t xml:space="preserve"> despite the embargo</w:t>
      </w:r>
      <w:r w:rsidR="003938A3" w:rsidRPr="00462690">
        <w:rPr>
          <w:rFonts w:ascii="Times New Roman" w:hAnsi="Times New Roman" w:cs="Times New Roman"/>
          <w:lang w:val="en-GB"/>
        </w:rPr>
        <w:t>.</w:t>
      </w:r>
      <w:r w:rsidR="003A1ADE" w:rsidRPr="00462690">
        <w:rPr>
          <w:rFonts w:ascii="Times New Roman" w:hAnsi="Times New Roman" w:cs="Times New Roman"/>
          <w:lang w:val="en-GB"/>
        </w:rPr>
        <w:t xml:space="preserve"> An added bonus to this recommendation would be</w:t>
      </w:r>
      <w:r w:rsidR="00F66F5C" w:rsidRPr="00462690">
        <w:rPr>
          <w:rFonts w:ascii="Times New Roman" w:hAnsi="Times New Roman" w:cs="Times New Roman"/>
          <w:lang w:val="en-GB"/>
        </w:rPr>
        <w:t xml:space="preserve"> that States who still prohibit humanitarian articles to targeted countries</w:t>
      </w:r>
      <w:r w:rsidR="000458EF" w:rsidRPr="00462690">
        <w:rPr>
          <w:rFonts w:ascii="Times New Roman" w:hAnsi="Times New Roman" w:cs="Times New Roman"/>
          <w:lang w:val="en-GB"/>
        </w:rPr>
        <w:t xml:space="preserve"> on rare occasions </w:t>
      </w:r>
      <w:r w:rsidR="00F66F5C" w:rsidRPr="00462690">
        <w:rPr>
          <w:rFonts w:ascii="Times New Roman" w:hAnsi="Times New Roman" w:cs="Times New Roman"/>
          <w:lang w:val="en-GB"/>
        </w:rPr>
        <w:t xml:space="preserve">might take the formal decision to </w:t>
      </w:r>
      <w:r w:rsidR="002447C1" w:rsidRPr="00462690">
        <w:rPr>
          <w:rFonts w:ascii="Times New Roman" w:hAnsi="Times New Roman" w:cs="Times New Roman"/>
          <w:lang w:val="en-GB"/>
        </w:rPr>
        <w:t>put an end</w:t>
      </w:r>
      <w:r w:rsidR="00F66F5C" w:rsidRPr="00462690">
        <w:rPr>
          <w:rFonts w:ascii="Times New Roman" w:hAnsi="Times New Roman" w:cs="Times New Roman"/>
          <w:lang w:val="en-GB"/>
        </w:rPr>
        <w:t xml:space="preserve"> this practice.</w:t>
      </w:r>
    </w:p>
    <w:p w:rsidR="003938A3" w:rsidRPr="00462690" w:rsidRDefault="003938A3" w:rsidP="0043084E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</w:p>
    <w:p w:rsidR="003938A3" w:rsidRDefault="003938A3" w:rsidP="0043084E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  <w:r w:rsidRPr="00462690">
        <w:rPr>
          <w:rFonts w:ascii="Times New Roman" w:hAnsi="Times New Roman" w:cs="Times New Roman"/>
          <w:lang w:val="en-GB"/>
        </w:rPr>
        <w:t>R</w:t>
      </w:r>
      <w:r w:rsidR="00F66F5C" w:rsidRPr="00462690">
        <w:rPr>
          <w:rFonts w:ascii="Times New Roman" w:hAnsi="Times New Roman" w:cs="Times New Roman"/>
          <w:lang w:val="en-GB"/>
        </w:rPr>
        <w:t xml:space="preserve">ecommendation </w:t>
      </w:r>
      <w:r w:rsidRPr="00462690">
        <w:rPr>
          <w:rFonts w:ascii="Times New Roman" w:hAnsi="Times New Roman" w:cs="Times New Roman"/>
          <w:lang w:val="en-GB"/>
        </w:rPr>
        <w:t>7</w:t>
      </w:r>
    </w:p>
    <w:p w:rsidR="0021101D" w:rsidRPr="00462690" w:rsidRDefault="0021101D" w:rsidP="0043084E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</w:p>
    <w:p w:rsidR="00F66F5C" w:rsidRPr="00462690" w:rsidRDefault="003938A3" w:rsidP="0021101D">
      <w:pPr>
        <w:spacing w:line="276" w:lineRule="auto"/>
        <w:ind w:firstLine="708"/>
        <w:jc w:val="both"/>
        <w:rPr>
          <w:rFonts w:ascii="Times New Roman" w:hAnsi="Times New Roman" w:cs="Times New Roman"/>
          <w:lang w:val="en-GB"/>
        </w:rPr>
      </w:pPr>
      <w:r w:rsidRPr="00462690">
        <w:rPr>
          <w:rFonts w:ascii="Times New Roman" w:hAnsi="Times New Roman" w:cs="Times New Roman"/>
          <w:lang w:val="en-GB"/>
        </w:rPr>
        <w:t>I</w:t>
      </w:r>
      <w:r w:rsidR="00F66F5C" w:rsidRPr="00462690">
        <w:rPr>
          <w:rFonts w:ascii="Times New Roman" w:hAnsi="Times New Roman" w:cs="Times New Roman"/>
          <w:lang w:val="en-GB"/>
        </w:rPr>
        <w:t>f a regional group of allied countries</w:t>
      </w:r>
      <w:r w:rsidR="00102146" w:rsidRPr="00462690">
        <w:rPr>
          <w:rFonts w:ascii="Times New Roman" w:hAnsi="Times New Roman" w:cs="Times New Roman"/>
          <w:lang w:val="en-GB"/>
        </w:rPr>
        <w:t xml:space="preserve"> decides on UCMs targeting a given country, its member States should consider</w:t>
      </w:r>
      <w:r w:rsidR="00393AC7" w:rsidRPr="00462690">
        <w:rPr>
          <w:rFonts w:ascii="Times New Roman" w:hAnsi="Times New Roman" w:cs="Times New Roman"/>
          <w:lang w:val="en-GB"/>
        </w:rPr>
        <w:t xml:space="preserve"> r</w:t>
      </w:r>
      <w:r w:rsidR="00103380">
        <w:rPr>
          <w:rFonts w:ascii="Times New Roman" w:hAnsi="Times New Roman" w:cs="Times New Roman"/>
          <w:lang w:val="en-GB"/>
        </w:rPr>
        <w:t>efraining from adding supplementary constrain</w:t>
      </w:r>
      <w:r w:rsidR="009807B2">
        <w:rPr>
          <w:rFonts w:ascii="Times New Roman" w:hAnsi="Times New Roman" w:cs="Times New Roman"/>
          <w:lang w:val="en-GB"/>
        </w:rPr>
        <w:t>t</w:t>
      </w:r>
      <w:r w:rsidR="00103380">
        <w:rPr>
          <w:rFonts w:ascii="Times New Roman" w:hAnsi="Times New Roman" w:cs="Times New Roman"/>
          <w:lang w:val="en-GB"/>
        </w:rPr>
        <w:t>s</w:t>
      </w:r>
      <w:r w:rsidR="00393AC7" w:rsidRPr="00462690">
        <w:rPr>
          <w:rFonts w:ascii="Times New Roman" w:hAnsi="Times New Roman" w:cs="Times New Roman"/>
          <w:lang w:val="en-GB"/>
        </w:rPr>
        <w:t xml:space="preserve"> of their own.</w:t>
      </w:r>
      <w:r w:rsidR="00F66F5C" w:rsidRPr="00462690">
        <w:rPr>
          <w:rFonts w:ascii="Times New Roman" w:hAnsi="Times New Roman" w:cs="Times New Roman"/>
          <w:lang w:val="en-GB"/>
        </w:rPr>
        <w:t xml:space="preserve"> </w:t>
      </w:r>
    </w:p>
    <w:p w:rsidR="008140DD" w:rsidRPr="00462690" w:rsidRDefault="008140DD" w:rsidP="0043084E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</w:p>
    <w:p w:rsidR="008140DD" w:rsidRPr="00462690" w:rsidRDefault="008140DD" w:rsidP="0043084E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  <w:r w:rsidRPr="00462690">
        <w:rPr>
          <w:rFonts w:ascii="Times New Roman" w:hAnsi="Times New Roman" w:cs="Times New Roman"/>
          <w:lang w:val="en-GB"/>
        </w:rPr>
        <w:t>R</w:t>
      </w:r>
      <w:r w:rsidR="00393AC7" w:rsidRPr="00462690">
        <w:rPr>
          <w:rFonts w:ascii="Times New Roman" w:hAnsi="Times New Roman" w:cs="Times New Roman"/>
          <w:lang w:val="en-GB"/>
        </w:rPr>
        <w:t>ecommendation</w:t>
      </w:r>
      <w:r w:rsidR="00C3550C" w:rsidRPr="00462690">
        <w:rPr>
          <w:rFonts w:ascii="Times New Roman" w:hAnsi="Times New Roman" w:cs="Times New Roman"/>
          <w:lang w:val="en-GB"/>
        </w:rPr>
        <w:t xml:space="preserve"> </w:t>
      </w:r>
      <w:r w:rsidR="0021101D">
        <w:rPr>
          <w:rFonts w:ascii="Times New Roman" w:hAnsi="Times New Roman" w:cs="Times New Roman"/>
          <w:lang w:val="en-GB"/>
        </w:rPr>
        <w:t>8</w:t>
      </w:r>
    </w:p>
    <w:p w:rsidR="008140DD" w:rsidRPr="00462690" w:rsidRDefault="008140DD" w:rsidP="0043084E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</w:p>
    <w:p w:rsidR="00393AC7" w:rsidRPr="00462690" w:rsidRDefault="008140DD" w:rsidP="0021101D">
      <w:pPr>
        <w:spacing w:line="276" w:lineRule="auto"/>
        <w:ind w:firstLine="708"/>
        <w:jc w:val="both"/>
        <w:rPr>
          <w:rFonts w:ascii="Times New Roman" w:hAnsi="Times New Roman" w:cs="Times New Roman"/>
          <w:lang w:val="en-GB"/>
        </w:rPr>
      </w:pPr>
      <w:r w:rsidRPr="00462690">
        <w:rPr>
          <w:rFonts w:ascii="Times New Roman" w:hAnsi="Times New Roman" w:cs="Times New Roman"/>
          <w:lang w:val="en-GB"/>
        </w:rPr>
        <w:t>S</w:t>
      </w:r>
      <w:r w:rsidR="00C3550C" w:rsidRPr="00462690">
        <w:rPr>
          <w:rFonts w:ascii="Times New Roman" w:hAnsi="Times New Roman" w:cs="Times New Roman"/>
          <w:lang w:val="en-GB"/>
        </w:rPr>
        <w:t>ource countries</w:t>
      </w:r>
      <w:r w:rsidRPr="00462690">
        <w:rPr>
          <w:rFonts w:ascii="Times New Roman" w:hAnsi="Times New Roman" w:cs="Times New Roman"/>
          <w:lang w:val="en-GB"/>
        </w:rPr>
        <w:t xml:space="preserve"> should</w:t>
      </w:r>
      <w:r w:rsidR="00C3550C" w:rsidRPr="00462690">
        <w:rPr>
          <w:rFonts w:ascii="Times New Roman" w:hAnsi="Times New Roman" w:cs="Times New Roman"/>
          <w:lang w:val="en-GB"/>
        </w:rPr>
        <w:t xml:space="preserve"> examine the possibility of introducing in the review of listing</w:t>
      </w:r>
      <w:r w:rsidR="00B22C19" w:rsidRPr="00462690">
        <w:rPr>
          <w:rFonts w:ascii="Times New Roman" w:hAnsi="Times New Roman" w:cs="Times New Roman"/>
          <w:lang w:val="en-GB"/>
        </w:rPr>
        <w:t>s</w:t>
      </w:r>
      <w:r w:rsidR="00C3550C" w:rsidRPr="00462690">
        <w:rPr>
          <w:rFonts w:ascii="Times New Roman" w:hAnsi="Times New Roman" w:cs="Times New Roman"/>
          <w:lang w:val="en-GB"/>
        </w:rPr>
        <w:t xml:space="preserve"> of persons “of concern” a quasi-appellate procedure such as the one introduced by the Security Council </w:t>
      </w:r>
      <w:r w:rsidR="002447C1" w:rsidRPr="00462690">
        <w:rPr>
          <w:rFonts w:ascii="Times New Roman" w:hAnsi="Times New Roman" w:cs="Times New Roman"/>
          <w:lang w:val="en-GB"/>
        </w:rPr>
        <w:t>in</w:t>
      </w:r>
      <w:r w:rsidR="00C3550C" w:rsidRPr="00462690">
        <w:rPr>
          <w:rFonts w:ascii="Times New Roman" w:hAnsi="Times New Roman" w:cs="Times New Roman"/>
          <w:lang w:val="en-GB"/>
        </w:rPr>
        <w:t xml:space="preserve"> its</w:t>
      </w:r>
      <w:r w:rsidR="00353C4A" w:rsidRPr="00462690">
        <w:rPr>
          <w:rFonts w:ascii="Times New Roman" w:hAnsi="Times New Roman" w:cs="Times New Roman"/>
          <w:lang w:val="en-GB"/>
        </w:rPr>
        <w:t xml:space="preserve"> resolutions</w:t>
      </w:r>
      <w:r w:rsidR="00C3550C" w:rsidRPr="00462690">
        <w:rPr>
          <w:rFonts w:ascii="Times New Roman" w:hAnsi="Times New Roman" w:cs="Times New Roman"/>
          <w:lang w:val="en-GB"/>
        </w:rPr>
        <w:t xml:space="preserve"> 1267 (1999) and 1989</w:t>
      </w:r>
      <w:r w:rsidR="00353C4A" w:rsidRPr="00462690">
        <w:rPr>
          <w:rFonts w:ascii="Times New Roman" w:hAnsi="Times New Roman" w:cs="Times New Roman"/>
          <w:lang w:val="en-GB"/>
        </w:rPr>
        <w:t xml:space="preserve"> </w:t>
      </w:r>
      <w:r w:rsidR="00C3550C" w:rsidRPr="00462690">
        <w:rPr>
          <w:rFonts w:ascii="Times New Roman" w:hAnsi="Times New Roman" w:cs="Times New Roman"/>
          <w:lang w:val="en-GB"/>
        </w:rPr>
        <w:t xml:space="preserve">(2011) or some other </w:t>
      </w:r>
      <w:r w:rsidR="00B22C19" w:rsidRPr="00462690">
        <w:rPr>
          <w:rFonts w:ascii="Times New Roman" w:hAnsi="Times New Roman" w:cs="Times New Roman"/>
          <w:lang w:val="en-GB"/>
        </w:rPr>
        <w:t xml:space="preserve">review </w:t>
      </w:r>
      <w:r w:rsidR="00C3550C" w:rsidRPr="00462690">
        <w:rPr>
          <w:rFonts w:ascii="Times New Roman" w:hAnsi="Times New Roman" w:cs="Times New Roman"/>
          <w:lang w:val="en-GB"/>
        </w:rPr>
        <w:t>procedure</w:t>
      </w:r>
      <w:r w:rsidR="00B22C19" w:rsidRPr="00462690">
        <w:rPr>
          <w:rFonts w:ascii="Times New Roman" w:hAnsi="Times New Roman" w:cs="Times New Roman"/>
          <w:lang w:val="en-GB"/>
        </w:rPr>
        <w:t>s</w:t>
      </w:r>
      <w:r w:rsidR="00C3550C" w:rsidRPr="00462690">
        <w:rPr>
          <w:rFonts w:ascii="Times New Roman" w:hAnsi="Times New Roman" w:cs="Times New Roman"/>
          <w:lang w:val="en-GB"/>
        </w:rPr>
        <w:t xml:space="preserve"> that would comply with international legal standards.</w:t>
      </w:r>
    </w:p>
    <w:p w:rsidR="008140DD" w:rsidRPr="00462690" w:rsidRDefault="008140DD" w:rsidP="0043084E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</w:p>
    <w:p w:rsidR="008140DD" w:rsidRPr="00462690" w:rsidRDefault="008140DD" w:rsidP="0043084E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  <w:r w:rsidRPr="00462690">
        <w:rPr>
          <w:rFonts w:ascii="Times New Roman" w:hAnsi="Times New Roman" w:cs="Times New Roman"/>
          <w:lang w:val="en-GB"/>
        </w:rPr>
        <w:t xml:space="preserve"> R</w:t>
      </w:r>
      <w:r w:rsidR="00C3550C" w:rsidRPr="00462690">
        <w:rPr>
          <w:rFonts w:ascii="Times New Roman" w:hAnsi="Times New Roman" w:cs="Times New Roman"/>
          <w:lang w:val="en-GB"/>
        </w:rPr>
        <w:t xml:space="preserve">ecommendation </w:t>
      </w:r>
      <w:r w:rsidRPr="00462690">
        <w:rPr>
          <w:rFonts w:ascii="Times New Roman" w:hAnsi="Times New Roman" w:cs="Times New Roman"/>
          <w:lang w:val="en-GB"/>
        </w:rPr>
        <w:t>9</w:t>
      </w:r>
    </w:p>
    <w:p w:rsidR="008140DD" w:rsidRPr="00462690" w:rsidRDefault="008140DD" w:rsidP="0043084E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</w:p>
    <w:p w:rsidR="00C3550C" w:rsidRDefault="00103380" w:rsidP="0021101D">
      <w:pPr>
        <w:spacing w:line="276" w:lineRule="auto"/>
        <w:ind w:firstLine="708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</w:t>
      </w:r>
      <w:r w:rsidR="00C3550C" w:rsidRPr="00462690">
        <w:rPr>
          <w:rFonts w:ascii="Times New Roman" w:hAnsi="Times New Roman" w:cs="Times New Roman"/>
          <w:lang w:val="en-GB"/>
        </w:rPr>
        <w:t>he Security Council</w:t>
      </w:r>
      <w:r w:rsidR="00964032" w:rsidRPr="00462690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 xml:space="preserve">may wish to </w:t>
      </w:r>
      <w:r w:rsidR="00964032" w:rsidRPr="00462690">
        <w:rPr>
          <w:rFonts w:ascii="Times New Roman" w:hAnsi="Times New Roman" w:cs="Times New Roman"/>
          <w:lang w:val="en-GB"/>
        </w:rPr>
        <w:t>consider indicating more often in its resolutions</w:t>
      </w:r>
      <w:r w:rsidR="00353C4A" w:rsidRPr="00462690">
        <w:rPr>
          <w:rFonts w:ascii="Times New Roman" w:hAnsi="Times New Roman" w:cs="Times New Roman"/>
          <w:lang w:val="en-GB"/>
        </w:rPr>
        <w:t xml:space="preserve"> based on Article 41 of the Charter</w:t>
      </w:r>
      <w:r w:rsidR="00964032" w:rsidRPr="00462690">
        <w:rPr>
          <w:rFonts w:ascii="Times New Roman" w:hAnsi="Times New Roman" w:cs="Times New Roman"/>
          <w:lang w:val="en-GB"/>
        </w:rPr>
        <w:t xml:space="preserve"> whether the logic of its specific sanctions </w:t>
      </w:r>
      <w:r w:rsidR="008140DD" w:rsidRPr="00462690">
        <w:rPr>
          <w:rFonts w:ascii="Times New Roman" w:hAnsi="Times New Roman" w:cs="Times New Roman"/>
          <w:lang w:val="en-GB"/>
        </w:rPr>
        <w:t xml:space="preserve">decisions </w:t>
      </w:r>
      <w:r w:rsidR="00964032" w:rsidRPr="00462690">
        <w:rPr>
          <w:rFonts w:ascii="Times New Roman" w:hAnsi="Times New Roman" w:cs="Times New Roman"/>
          <w:lang w:val="en-GB"/>
        </w:rPr>
        <w:t>calls for implementation as such by UN member Stat</w:t>
      </w:r>
      <w:r w:rsidR="008140DD" w:rsidRPr="00462690">
        <w:rPr>
          <w:rFonts w:ascii="Times New Roman" w:hAnsi="Times New Roman" w:cs="Times New Roman"/>
          <w:lang w:val="en-GB"/>
        </w:rPr>
        <w:t>es or whether they are</w:t>
      </w:r>
      <w:r w:rsidR="00964032" w:rsidRPr="00462690">
        <w:rPr>
          <w:rFonts w:ascii="Times New Roman" w:hAnsi="Times New Roman" w:cs="Times New Roman"/>
          <w:lang w:val="en-GB"/>
        </w:rPr>
        <w:t xml:space="preserve"> compatible with complementary autonomous measures to be taken by</w:t>
      </w:r>
      <w:r w:rsidR="008140DD" w:rsidRPr="00462690">
        <w:rPr>
          <w:rFonts w:ascii="Times New Roman" w:hAnsi="Times New Roman" w:cs="Times New Roman"/>
          <w:lang w:val="en-GB"/>
        </w:rPr>
        <w:t xml:space="preserve"> any of</w:t>
      </w:r>
      <w:r>
        <w:rPr>
          <w:rFonts w:ascii="Times New Roman" w:hAnsi="Times New Roman" w:cs="Times New Roman"/>
          <w:lang w:val="en-GB"/>
        </w:rPr>
        <w:t xml:space="preserve"> the latter against the same target.</w:t>
      </w:r>
    </w:p>
    <w:p w:rsidR="00103380" w:rsidRPr="00462690" w:rsidRDefault="00103380" w:rsidP="0021101D">
      <w:pPr>
        <w:spacing w:line="276" w:lineRule="auto"/>
        <w:ind w:firstLine="708"/>
        <w:jc w:val="both"/>
        <w:rPr>
          <w:rFonts w:ascii="Times New Roman" w:hAnsi="Times New Roman" w:cs="Times New Roman"/>
          <w:lang w:val="en-GB"/>
        </w:rPr>
      </w:pPr>
    </w:p>
    <w:p w:rsidR="00393AC7" w:rsidRPr="00462690" w:rsidRDefault="00C3550C" w:rsidP="0043084E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  <w:r w:rsidRPr="00462690">
        <w:rPr>
          <w:rFonts w:ascii="Times New Roman" w:hAnsi="Times New Roman" w:cs="Times New Roman"/>
          <w:lang w:val="en-GB"/>
        </w:rPr>
        <w:lastRenderedPageBreak/>
        <w:t xml:space="preserve"> </w:t>
      </w:r>
    </w:p>
    <w:p w:rsidR="00570569" w:rsidRDefault="008140DD" w:rsidP="0021101D">
      <w:pPr>
        <w:spacing w:line="276" w:lineRule="auto"/>
        <w:ind w:firstLine="708"/>
        <w:jc w:val="both"/>
        <w:rPr>
          <w:rFonts w:ascii="Times New Roman" w:hAnsi="Times New Roman" w:cs="Times New Roman"/>
          <w:lang w:val="en-GB"/>
        </w:rPr>
      </w:pPr>
      <w:r w:rsidRPr="00462690">
        <w:rPr>
          <w:rFonts w:ascii="Times New Roman" w:hAnsi="Times New Roman" w:cs="Times New Roman"/>
          <w:lang w:val="en-GB"/>
        </w:rPr>
        <w:t>In conclusion, I would appeal to all the UN membership to accept to</w:t>
      </w:r>
      <w:r w:rsidR="008556B0" w:rsidRPr="00462690">
        <w:rPr>
          <w:rFonts w:ascii="Times New Roman" w:hAnsi="Times New Roman" w:cs="Times New Roman"/>
          <w:lang w:val="en-GB"/>
        </w:rPr>
        <w:t xml:space="preserve"> </w:t>
      </w:r>
      <w:r w:rsidRPr="00462690">
        <w:rPr>
          <w:rFonts w:ascii="Times New Roman" w:hAnsi="Times New Roman" w:cs="Times New Roman"/>
          <w:lang w:val="en-GB"/>
        </w:rPr>
        <w:t xml:space="preserve">engage </w:t>
      </w:r>
      <w:r w:rsidR="00C54411" w:rsidRPr="00462690">
        <w:rPr>
          <w:rFonts w:ascii="Times New Roman" w:hAnsi="Times New Roman" w:cs="Times New Roman"/>
          <w:lang w:val="en-GB"/>
        </w:rPr>
        <w:t xml:space="preserve">in </w:t>
      </w:r>
      <w:r w:rsidRPr="00462690">
        <w:rPr>
          <w:rFonts w:ascii="Times New Roman" w:hAnsi="Times New Roman" w:cs="Times New Roman"/>
          <w:lang w:val="en-GB"/>
        </w:rPr>
        <w:t>a</w:t>
      </w:r>
      <w:r w:rsidR="007F74EE" w:rsidRPr="00462690">
        <w:rPr>
          <w:rFonts w:ascii="Times New Roman" w:hAnsi="Times New Roman" w:cs="Times New Roman"/>
          <w:lang w:val="en-GB"/>
        </w:rPr>
        <w:t xml:space="preserve"> negot</w:t>
      </w:r>
      <w:r w:rsidRPr="00462690">
        <w:rPr>
          <w:rFonts w:ascii="Times New Roman" w:hAnsi="Times New Roman" w:cs="Times New Roman"/>
          <w:lang w:val="en-GB"/>
        </w:rPr>
        <w:t>iat</w:t>
      </w:r>
      <w:r w:rsidR="00C54411" w:rsidRPr="00462690">
        <w:rPr>
          <w:rFonts w:ascii="Times New Roman" w:hAnsi="Times New Roman" w:cs="Times New Roman"/>
          <w:lang w:val="en-GB"/>
        </w:rPr>
        <w:t>ion</w:t>
      </w:r>
      <w:r w:rsidR="007F74EE" w:rsidRPr="00462690">
        <w:rPr>
          <w:rFonts w:ascii="Times New Roman" w:hAnsi="Times New Roman" w:cs="Times New Roman"/>
          <w:lang w:val="en-GB"/>
        </w:rPr>
        <w:t xml:space="preserve"> on UCMs</w:t>
      </w:r>
      <w:r w:rsidR="00C54411" w:rsidRPr="00462690">
        <w:rPr>
          <w:rFonts w:ascii="Times New Roman" w:hAnsi="Times New Roman" w:cs="Times New Roman"/>
          <w:lang w:val="en-GB"/>
        </w:rPr>
        <w:t xml:space="preserve"> with the ultimate objective of reducing the sufferings added </w:t>
      </w:r>
      <w:r w:rsidR="007F74EE" w:rsidRPr="00462690">
        <w:rPr>
          <w:rFonts w:ascii="Times New Roman" w:hAnsi="Times New Roman" w:cs="Times New Roman"/>
          <w:lang w:val="en-GB"/>
        </w:rPr>
        <w:t xml:space="preserve">wantonly </w:t>
      </w:r>
      <w:r w:rsidR="00C54411" w:rsidRPr="00462690">
        <w:rPr>
          <w:rFonts w:ascii="Times New Roman" w:hAnsi="Times New Roman" w:cs="Times New Roman"/>
          <w:lang w:val="en-GB"/>
        </w:rPr>
        <w:t xml:space="preserve">on the most vulnerable segments of </w:t>
      </w:r>
      <w:r w:rsidR="007F74EE" w:rsidRPr="00462690">
        <w:rPr>
          <w:rFonts w:ascii="Times New Roman" w:hAnsi="Times New Roman" w:cs="Times New Roman"/>
          <w:lang w:val="en-GB"/>
        </w:rPr>
        <w:t>the population</w:t>
      </w:r>
      <w:r w:rsidR="002447C1" w:rsidRPr="00462690">
        <w:rPr>
          <w:rFonts w:ascii="Times New Roman" w:hAnsi="Times New Roman" w:cs="Times New Roman"/>
          <w:lang w:val="en-GB"/>
        </w:rPr>
        <w:t xml:space="preserve"> of targeted countries</w:t>
      </w:r>
      <w:r w:rsidR="00C54411" w:rsidRPr="00462690">
        <w:rPr>
          <w:rFonts w:ascii="Times New Roman" w:hAnsi="Times New Roman" w:cs="Times New Roman"/>
          <w:lang w:val="en-GB"/>
        </w:rPr>
        <w:t xml:space="preserve">. By their very nature, the deliberations of the Human Rights Council </w:t>
      </w:r>
      <w:r w:rsidR="00103380">
        <w:rPr>
          <w:rFonts w:ascii="Times New Roman" w:hAnsi="Times New Roman" w:cs="Times New Roman"/>
          <w:lang w:val="en-GB"/>
        </w:rPr>
        <w:t xml:space="preserve">and in this Assembly </w:t>
      </w:r>
      <w:r w:rsidR="00C54411" w:rsidRPr="00462690">
        <w:rPr>
          <w:rFonts w:ascii="Times New Roman" w:hAnsi="Times New Roman" w:cs="Times New Roman"/>
          <w:lang w:val="en-GB"/>
        </w:rPr>
        <w:t>call States to account for unfulfilled human rights</w:t>
      </w:r>
      <w:r w:rsidR="00F56447" w:rsidRPr="00462690">
        <w:rPr>
          <w:rFonts w:ascii="Times New Roman" w:hAnsi="Times New Roman" w:cs="Times New Roman"/>
          <w:lang w:val="en-GB"/>
        </w:rPr>
        <w:t xml:space="preserve"> obligations</w:t>
      </w:r>
      <w:r w:rsidR="007F74EE" w:rsidRPr="00462690">
        <w:rPr>
          <w:rFonts w:ascii="Times New Roman" w:hAnsi="Times New Roman" w:cs="Times New Roman"/>
          <w:lang w:val="en-GB"/>
        </w:rPr>
        <w:t xml:space="preserve"> towards rights-holders</w:t>
      </w:r>
      <w:r w:rsidR="00C54411" w:rsidRPr="00462690">
        <w:rPr>
          <w:rFonts w:ascii="Times New Roman" w:hAnsi="Times New Roman" w:cs="Times New Roman"/>
          <w:lang w:val="en-GB"/>
        </w:rPr>
        <w:t>.  Most often the focus is on</w:t>
      </w:r>
      <w:r w:rsidR="008556B0" w:rsidRPr="00462690">
        <w:rPr>
          <w:rFonts w:ascii="Times New Roman" w:hAnsi="Times New Roman" w:cs="Times New Roman"/>
          <w:lang w:val="en-GB"/>
        </w:rPr>
        <w:t xml:space="preserve"> alleged</w:t>
      </w:r>
      <w:r w:rsidR="007111ED">
        <w:rPr>
          <w:rFonts w:ascii="Times New Roman" w:hAnsi="Times New Roman" w:cs="Times New Roman"/>
          <w:lang w:val="en-GB"/>
        </w:rPr>
        <w:t xml:space="preserve"> short</w:t>
      </w:r>
      <w:r w:rsidR="00C54411" w:rsidRPr="00462690">
        <w:rPr>
          <w:rFonts w:ascii="Times New Roman" w:hAnsi="Times New Roman" w:cs="Times New Roman"/>
          <w:lang w:val="en-GB"/>
        </w:rPr>
        <w:t>comi</w:t>
      </w:r>
      <w:bookmarkStart w:id="0" w:name="_GoBack"/>
      <w:bookmarkEnd w:id="0"/>
      <w:r w:rsidR="00C54411" w:rsidRPr="00462690">
        <w:rPr>
          <w:rFonts w:ascii="Times New Roman" w:hAnsi="Times New Roman" w:cs="Times New Roman"/>
          <w:lang w:val="en-GB"/>
        </w:rPr>
        <w:t>ngs in the fulfil</w:t>
      </w:r>
      <w:r w:rsidR="007F74EE" w:rsidRPr="00462690">
        <w:rPr>
          <w:rFonts w:ascii="Times New Roman" w:hAnsi="Times New Roman" w:cs="Times New Roman"/>
          <w:lang w:val="en-GB"/>
        </w:rPr>
        <w:t xml:space="preserve">ment of obligations by </w:t>
      </w:r>
      <w:r w:rsidR="00C54411" w:rsidRPr="00462690">
        <w:rPr>
          <w:rFonts w:ascii="Times New Roman" w:hAnsi="Times New Roman" w:cs="Times New Roman"/>
          <w:lang w:val="en-GB"/>
        </w:rPr>
        <w:t xml:space="preserve">developing States towards their domestic population.  </w:t>
      </w:r>
      <w:r w:rsidR="008556B0" w:rsidRPr="00462690">
        <w:rPr>
          <w:rFonts w:ascii="Times New Roman" w:hAnsi="Times New Roman" w:cs="Times New Roman"/>
          <w:lang w:val="en-GB"/>
        </w:rPr>
        <w:t xml:space="preserve">And even if they resent it, </w:t>
      </w:r>
      <w:r w:rsidR="00353C4A" w:rsidRPr="00462690">
        <w:rPr>
          <w:rFonts w:ascii="Times New Roman" w:hAnsi="Times New Roman" w:cs="Times New Roman"/>
          <w:lang w:val="en-GB"/>
        </w:rPr>
        <w:t xml:space="preserve">the States concerned </w:t>
      </w:r>
      <w:r w:rsidR="008556B0" w:rsidRPr="00462690">
        <w:rPr>
          <w:rFonts w:ascii="Times New Roman" w:hAnsi="Times New Roman" w:cs="Times New Roman"/>
          <w:lang w:val="en-GB"/>
        </w:rPr>
        <w:t xml:space="preserve">engage. </w:t>
      </w:r>
      <w:r w:rsidR="00C54411" w:rsidRPr="00462690">
        <w:rPr>
          <w:rFonts w:ascii="Times New Roman" w:hAnsi="Times New Roman" w:cs="Times New Roman"/>
          <w:lang w:val="en-GB"/>
        </w:rPr>
        <w:t>The present mandate is</w:t>
      </w:r>
      <w:r w:rsidR="0051028F" w:rsidRPr="00462690">
        <w:rPr>
          <w:rFonts w:ascii="Times New Roman" w:hAnsi="Times New Roman" w:cs="Times New Roman"/>
          <w:lang w:val="en-GB"/>
        </w:rPr>
        <w:t>,</w:t>
      </w:r>
      <w:r w:rsidR="00353C4A" w:rsidRPr="00462690">
        <w:rPr>
          <w:rFonts w:ascii="Times New Roman" w:hAnsi="Times New Roman" w:cs="Times New Roman"/>
          <w:lang w:val="en-GB"/>
        </w:rPr>
        <w:t xml:space="preserve"> in that regard</w:t>
      </w:r>
      <w:r w:rsidR="0051028F" w:rsidRPr="00462690">
        <w:rPr>
          <w:rFonts w:ascii="Times New Roman" w:hAnsi="Times New Roman" w:cs="Times New Roman"/>
          <w:lang w:val="en-GB"/>
        </w:rPr>
        <w:t>,</w:t>
      </w:r>
      <w:r w:rsidR="002E4DE4">
        <w:rPr>
          <w:rFonts w:ascii="Times New Roman" w:hAnsi="Times New Roman" w:cs="Times New Roman"/>
          <w:lang w:val="en-GB"/>
        </w:rPr>
        <w:t xml:space="preserve"> one of</w:t>
      </w:r>
      <w:r w:rsidR="00103380">
        <w:rPr>
          <w:rFonts w:ascii="Times New Roman" w:hAnsi="Times New Roman" w:cs="Times New Roman"/>
          <w:lang w:val="en-GB"/>
        </w:rPr>
        <w:t xml:space="preserve"> few</w:t>
      </w:r>
      <w:r w:rsidR="00C54411" w:rsidRPr="00462690">
        <w:rPr>
          <w:rFonts w:ascii="Times New Roman" w:hAnsi="Times New Roman" w:cs="Times New Roman"/>
          <w:lang w:val="en-GB"/>
        </w:rPr>
        <w:t xml:space="preserve"> exception</w:t>
      </w:r>
      <w:r w:rsidR="002E4DE4">
        <w:rPr>
          <w:rFonts w:ascii="Times New Roman" w:hAnsi="Times New Roman" w:cs="Times New Roman"/>
          <w:lang w:val="en-GB"/>
        </w:rPr>
        <w:t xml:space="preserve">s: </w:t>
      </w:r>
      <w:r w:rsidR="00C54411" w:rsidRPr="00462690">
        <w:rPr>
          <w:rFonts w:ascii="Times New Roman" w:hAnsi="Times New Roman" w:cs="Times New Roman"/>
          <w:lang w:val="en-GB"/>
        </w:rPr>
        <w:t xml:space="preserve"> it involves </w:t>
      </w:r>
      <w:r w:rsidR="007F74EE" w:rsidRPr="00462690">
        <w:rPr>
          <w:rFonts w:ascii="Times New Roman" w:hAnsi="Times New Roman" w:cs="Times New Roman"/>
          <w:lang w:val="en-GB"/>
        </w:rPr>
        <w:t xml:space="preserve">asking </w:t>
      </w:r>
      <w:r w:rsidR="00F56447" w:rsidRPr="00462690">
        <w:rPr>
          <w:rFonts w:ascii="Times New Roman" w:hAnsi="Times New Roman" w:cs="Times New Roman"/>
          <w:lang w:val="en-GB"/>
        </w:rPr>
        <w:t xml:space="preserve">also </w:t>
      </w:r>
      <w:r w:rsidR="0051028F" w:rsidRPr="00462690">
        <w:rPr>
          <w:rFonts w:ascii="Times New Roman" w:hAnsi="Times New Roman" w:cs="Times New Roman"/>
          <w:lang w:val="en-GB"/>
        </w:rPr>
        <w:t xml:space="preserve">developed </w:t>
      </w:r>
      <w:r w:rsidR="007F74EE" w:rsidRPr="00462690">
        <w:rPr>
          <w:rFonts w:ascii="Times New Roman" w:hAnsi="Times New Roman" w:cs="Times New Roman"/>
          <w:lang w:val="en-GB"/>
        </w:rPr>
        <w:t xml:space="preserve">States to account for </w:t>
      </w:r>
      <w:r w:rsidR="008556B0" w:rsidRPr="00462690">
        <w:rPr>
          <w:rFonts w:ascii="Times New Roman" w:hAnsi="Times New Roman" w:cs="Times New Roman"/>
          <w:lang w:val="en-GB"/>
        </w:rPr>
        <w:t xml:space="preserve">alleged </w:t>
      </w:r>
      <w:r w:rsidR="007F74EE" w:rsidRPr="00462690">
        <w:rPr>
          <w:rFonts w:ascii="Times New Roman" w:hAnsi="Times New Roman" w:cs="Times New Roman"/>
          <w:lang w:val="en-GB"/>
        </w:rPr>
        <w:t xml:space="preserve">shortcomings </w:t>
      </w:r>
      <w:r w:rsidR="00BB4BE8" w:rsidRPr="00462690">
        <w:rPr>
          <w:rFonts w:ascii="Times New Roman" w:hAnsi="Times New Roman" w:cs="Times New Roman"/>
          <w:lang w:val="en-GB"/>
        </w:rPr>
        <w:t>entailing a</w:t>
      </w:r>
      <w:r w:rsidR="00F56447" w:rsidRPr="00462690">
        <w:rPr>
          <w:rFonts w:ascii="Times New Roman" w:hAnsi="Times New Roman" w:cs="Times New Roman"/>
          <w:lang w:val="en-GB"/>
        </w:rPr>
        <w:t>n adverse</w:t>
      </w:r>
      <w:r w:rsidR="007F74EE" w:rsidRPr="00462690">
        <w:rPr>
          <w:rFonts w:ascii="Times New Roman" w:hAnsi="Times New Roman" w:cs="Times New Roman"/>
          <w:lang w:val="en-GB"/>
        </w:rPr>
        <w:t xml:space="preserve"> huma</w:t>
      </w:r>
      <w:r w:rsidR="008556B0" w:rsidRPr="00462690">
        <w:rPr>
          <w:rFonts w:ascii="Times New Roman" w:hAnsi="Times New Roman" w:cs="Times New Roman"/>
          <w:lang w:val="en-GB"/>
        </w:rPr>
        <w:t>n righ</w:t>
      </w:r>
      <w:r w:rsidR="00103380">
        <w:rPr>
          <w:rFonts w:ascii="Times New Roman" w:hAnsi="Times New Roman" w:cs="Times New Roman"/>
          <w:lang w:val="en-GB"/>
        </w:rPr>
        <w:t>ts impact on people of other nations</w:t>
      </w:r>
      <w:r w:rsidR="00BB4BE8" w:rsidRPr="00462690">
        <w:rPr>
          <w:rFonts w:ascii="Times New Roman" w:hAnsi="Times New Roman" w:cs="Times New Roman"/>
          <w:lang w:val="en-GB"/>
        </w:rPr>
        <w:t>, as a consequence</w:t>
      </w:r>
      <w:r w:rsidR="008556B0" w:rsidRPr="00462690">
        <w:rPr>
          <w:rFonts w:ascii="Times New Roman" w:hAnsi="Times New Roman" w:cs="Times New Roman"/>
          <w:lang w:val="en-GB"/>
        </w:rPr>
        <w:t xml:space="preserve"> of </w:t>
      </w:r>
      <w:r w:rsidR="007F74EE" w:rsidRPr="00462690">
        <w:rPr>
          <w:rFonts w:ascii="Times New Roman" w:hAnsi="Times New Roman" w:cs="Times New Roman"/>
          <w:lang w:val="en-GB"/>
        </w:rPr>
        <w:t>action</w:t>
      </w:r>
      <w:r w:rsidR="00BB46CF" w:rsidRPr="00462690">
        <w:rPr>
          <w:rFonts w:ascii="Times New Roman" w:hAnsi="Times New Roman" w:cs="Times New Roman"/>
          <w:lang w:val="en-GB"/>
        </w:rPr>
        <w:t>s</w:t>
      </w:r>
      <w:r w:rsidR="007F74EE" w:rsidRPr="00462690">
        <w:rPr>
          <w:rFonts w:ascii="Times New Roman" w:hAnsi="Times New Roman" w:cs="Times New Roman"/>
          <w:lang w:val="en-GB"/>
        </w:rPr>
        <w:t xml:space="preserve"> </w:t>
      </w:r>
      <w:r w:rsidR="008556B0" w:rsidRPr="00462690">
        <w:rPr>
          <w:rFonts w:ascii="Times New Roman" w:hAnsi="Times New Roman" w:cs="Times New Roman"/>
          <w:lang w:val="en-GB"/>
        </w:rPr>
        <w:t>take</w:t>
      </w:r>
      <w:r w:rsidR="00BB46CF" w:rsidRPr="00462690">
        <w:rPr>
          <w:rFonts w:ascii="Times New Roman" w:hAnsi="Times New Roman" w:cs="Times New Roman"/>
          <w:lang w:val="en-GB"/>
        </w:rPr>
        <w:t>n</w:t>
      </w:r>
      <w:r w:rsidR="00103380">
        <w:rPr>
          <w:rFonts w:ascii="Times New Roman" w:hAnsi="Times New Roman" w:cs="Times New Roman"/>
          <w:lang w:val="en-GB"/>
        </w:rPr>
        <w:t xml:space="preserve"> against targeted States</w:t>
      </w:r>
      <w:r w:rsidR="007F74EE" w:rsidRPr="00462690">
        <w:rPr>
          <w:rFonts w:ascii="Times New Roman" w:hAnsi="Times New Roman" w:cs="Times New Roman"/>
          <w:lang w:val="en-GB"/>
        </w:rPr>
        <w:t xml:space="preserve"> outside </w:t>
      </w:r>
      <w:r w:rsidR="00F56447" w:rsidRPr="00462690">
        <w:rPr>
          <w:rFonts w:ascii="Times New Roman" w:hAnsi="Times New Roman" w:cs="Times New Roman"/>
          <w:lang w:val="en-GB"/>
        </w:rPr>
        <w:t>source country</w:t>
      </w:r>
      <w:r w:rsidR="007F74EE" w:rsidRPr="00462690">
        <w:rPr>
          <w:rFonts w:ascii="Times New Roman" w:hAnsi="Times New Roman" w:cs="Times New Roman"/>
          <w:lang w:val="en-GB"/>
        </w:rPr>
        <w:t xml:space="preserve"> jurisdiction.  All States have shown under the Universal</w:t>
      </w:r>
      <w:r w:rsidR="002E4DE4">
        <w:rPr>
          <w:rFonts w:ascii="Times New Roman" w:hAnsi="Times New Roman" w:cs="Times New Roman"/>
          <w:lang w:val="en-GB"/>
        </w:rPr>
        <w:t xml:space="preserve"> Periodic Review in the Council, </w:t>
      </w:r>
      <w:r w:rsidR="007F74EE" w:rsidRPr="00462690">
        <w:rPr>
          <w:rFonts w:ascii="Times New Roman" w:hAnsi="Times New Roman" w:cs="Times New Roman"/>
          <w:lang w:val="en-GB"/>
        </w:rPr>
        <w:t>whether developed or developing, more or less powerful</w:t>
      </w:r>
      <w:r w:rsidR="008556B0" w:rsidRPr="00462690">
        <w:rPr>
          <w:rFonts w:ascii="Times New Roman" w:hAnsi="Times New Roman" w:cs="Times New Roman"/>
          <w:lang w:val="en-GB"/>
        </w:rPr>
        <w:t xml:space="preserve">, </w:t>
      </w:r>
      <w:r w:rsidR="002E4DE4">
        <w:rPr>
          <w:rFonts w:ascii="Times New Roman" w:hAnsi="Times New Roman" w:cs="Times New Roman"/>
          <w:lang w:val="en-GB"/>
        </w:rPr>
        <w:t xml:space="preserve">that </w:t>
      </w:r>
      <w:r w:rsidR="008556B0" w:rsidRPr="00462690">
        <w:rPr>
          <w:rFonts w:ascii="Times New Roman" w:hAnsi="Times New Roman" w:cs="Times New Roman"/>
          <w:lang w:val="en-GB"/>
        </w:rPr>
        <w:t xml:space="preserve">they accept to be held to account by the Council </w:t>
      </w:r>
      <w:r w:rsidR="002E4DE4">
        <w:rPr>
          <w:rFonts w:ascii="Times New Roman" w:hAnsi="Times New Roman" w:cs="Times New Roman"/>
          <w:lang w:val="en-GB"/>
        </w:rPr>
        <w:t xml:space="preserve">for the fulfilment of their human rights obligations </w:t>
      </w:r>
      <w:r w:rsidR="008556B0" w:rsidRPr="00462690">
        <w:rPr>
          <w:rFonts w:ascii="Times New Roman" w:hAnsi="Times New Roman" w:cs="Times New Roman"/>
          <w:lang w:val="en-GB"/>
        </w:rPr>
        <w:t>and do not take offence.</w:t>
      </w:r>
      <w:r w:rsidR="007F74EE" w:rsidRPr="00462690">
        <w:rPr>
          <w:rFonts w:ascii="Times New Roman" w:hAnsi="Times New Roman" w:cs="Times New Roman"/>
          <w:lang w:val="en-GB"/>
        </w:rPr>
        <w:t xml:space="preserve"> </w:t>
      </w:r>
      <w:r w:rsidR="008556B0" w:rsidRPr="00462690">
        <w:rPr>
          <w:rFonts w:ascii="Times New Roman" w:hAnsi="Times New Roman" w:cs="Times New Roman"/>
          <w:lang w:val="en-GB"/>
        </w:rPr>
        <w:t xml:space="preserve"> I appeal to all that we carry the same spirit</w:t>
      </w:r>
      <w:r w:rsidR="00F56447" w:rsidRPr="00462690">
        <w:rPr>
          <w:rFonts w:ascii="Times New Roman" w:hAnsi="Times New Roman" w:cs="Times New Roman"/>
          <w:lang w:val="en-GB"/>
        </w:rPr>
        <w:t xml:space="preserve"> of dialogue and consensus-building</w:t>
      </w:r>
      <w:r w:rsidR="008556B0" w:rsidRPr="00462690">
        <w:rPr>
          <w:rFonts w:ascii="Times New Roman" w:hAnsi="Times New Roman" w:cs="Times New Roman"/>
          <w:lang w:val="en-GB"/>
        </w:rPr>
        <w:t xml:space="preserve"> into discussions on UCMs</w:t>
      </w:r>
      <w:r w:rsidR="00ED4681">
        <w:rPr>
          <w:rFonts w:ascii="Times New Roman" w:hAnsi="Times New Roman" w:cs="Times New Roman"/>
          <w:lang w:val="en-GB"/>
        </w:rPr>
        <w:t xml:space="preserve"> for the sake of the poorest and most vulnerable, the </w:t>
      </w:r>
      <w:r w:rsidR="00ED4681" w:rsidRPr="00ED4681">
        <w:rPr>
          <w:rFonts w:ascii="Times New Roman" w:hAnsi="Times New Roman" w:cs="Times New Roman"/>
          <w:i/>
          <w:lang w:val="en-GB"/>
        </w:rPr>
        <w:t>Wretched of the</w:t>
      </w:r>
      <w:r w:rsidR="00ED4681">
        <w:rPr>
          <w:rFonts w:ascii="Times New Roman" w:hAnsi="Times New Roman" w:cs="Times New Roman"/>
          <w:lang w:val="en-GB"/>
        </w:rPr>
        <w:t xml:space="preserve"> </w:t>
      </w:r>
      <w:r w:rsidR="00ED4681" w:rsidRPr="00ED4681">
        <w:rPr>
          <w:rFonts w:ascii="Times New Roman" w:hAnsi="Times New Roman" w:cs="Times New Roman"/>
          <w:i/>
          <w:lang w:val="en-GB"/>
        </w:rPr>
        <w:t>Earth</w:t>
      </w:r>
      <w:r w:rsidR="00ED4681">
        <w:rPr>
          <w:rFonts w:ascii="Times New Roman" w:hAnsi="Times New Roman" w:cs="Times New Roman"/>
          <w:lang w:val="en-GB"/>
        </w:rPr>
        <w:t xml:space="preserve"> as the great defender of the</w:t>
      </w:r>
      <w:r w:rsidR="00B41008">
        <w:rPr>
          <w:rFonts w:ascii="Times New Roman" w:hAnsi="Times New Roman" w:cs="Times New Roman"/>
          <w:lang w:val="en-GB"/>
        </w:rPr>
        <w:t xml:space="preserve"> underdogs and of the</w:t>
      </w:r>
      <w:r w:rsidR="00ED4681">
        <w:rPr>
          <w:rFonts w:ascii="Times New Roman" w:hAnsi="Times New Roman" w:cs="Times New Roman"/>
          <w:lang w:val="en-GB"/>
        </w:rPr>
        <w:t xml:space="preserve"> dignity of the mind, Ibrahim Omar Fanon</w:t>
      </w:r>
      <w:r w:rsidR="00B41008">
        <w:rPr>
          <w:rFonts w:ascii="Times New Roman" w:hAnsi="Times New Roman" w:cs="Times New Roman"/>
          <w:lang w:val="en-GB"/>
        </w:rPr>
        <w:t>,</w:t>
      </w:r>
      <w:r w:rsidR="00ED4681">
        <w:rPr>
          <w:rFonts w:ascii="Times New Roman" w:hAnsi="Times New Roman" w:cs="Times New Roman"/>
          <w:lang w:val="en-GB"/>
        </w:rPr>
        <w:t xml:space="preserve"> used to </w:t>
      </w:r>
      <w:r w:rsidR="00B41008">
        <w:rPr>
          <w:rFonts w:ascii="Times New Roman" w:hAnsi="Times New Roman" w:cs="Times New Roman"/>
          <w:lang w:val="en-GB"/>
        </w:rPr>
        <w:t>call them.</w:t>
      </w:r>
    </w:p>
    <w:p w:rsidR="0008301A" w:rsidRDefault="0008301A" w:rsidP="0021101D">
      <w:pPr>
        <w:spacing w:line="276" w:lineRule="auto"/>
        <w:ind w:firstLine="708"/>
        <w:jc w:val="both"/>
        <w:rPr>
          <w:rFonts w:ascii="Times New Roman" w:hAnsi="Times New Roman" w:cs="Times New Roman"/>
          <w:lang w:val="en-GB"/>
        </w:rPr>
      </w:pPr>
    </w:p>
    <w:p w:rsidR="0008301A" w:rsidRPr="00462690" w:rsidRDefault="0008301A" w:rsidP="0021101D">
      <w:pPr>
        <w:spacing w:line="276" w:lineRule="auto"/>
        <w:ind w:firstLine="708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I thank you for your attention.</w:t>
      </w:r>
    </w:p>
    <w:p w:rsidR="00570569" w:rsidRPr="00462690" w:rsidRDefault="00570569" w:rsidP="0043084E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</w:p>
    <w:p w:rsidR="009D02DF" w:rsidRPr="00462690" w:rsidRDefault="009D02DF" w:rsidP="0043084E">
      <w:pPr>
        <w:spacing w:line="276" w:lineRule="auto"/>
        <w:jc w:val="both"/>
        <w:rPr>
          <w:rFonts w:ascii="Times New Roman" w:hAnsi="Times New Roman" w:cs="Times New Roman"/>
          <w:lang w:val="en-GB"/>
        </w:rPr>
      </w:pPr>
    </w:p>
    <w:sectPr w:rsidR="009D02DF" w:rsidRPr="00462690" w:rsidSect="00AD5B0E">
      <w:footerReference w:type="default" r:id="rId10"/>
      <w:pgSz w:w="11900" w:h="16840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17D" w:rsidRDefault="004E717D" w:rsidP="00AD5B0E">
      <w:r>
        <w:separator/>
      </w:r>
    </w:p>
  </w:endnote>
  <w:endnote w:type="continuationSeparator" w:id="0">
    <w:p w:rsidR="004E717D" w:rsidRDefault="004E717D" w:rsidP="00AD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811845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2"/>
      </w:rPr>
    </w:sdtEndPr>
    <w:sdtContent>
      <w:p w:rsidR="00ED4681" w:rsidRPr="00AD5B0E" w:rsidRDefault="00ED4681">
        <w:pPr>
          <w:pStyle w:val="Footer"/>
          <w:jc w:val="center"/>
          <w:rPr>
            <w:rFonts w:ascii="Times New Roman" w:hAnsi="Times New Roman" w:cs="Times New Roman"/>
            <w:sz w:val="22"/>
          </w:rPr>
        </w:pPr>
        <w:r w:rsidRPr="00AD5B0E">
          <w:rPr>
            <w:rFonts w:ascii="Times New Roman" w:hAnsi="Times New Roman" w:cs="Times New Roman"/>
            <w:sz w:val="22"/>
          </w:rPr>
          <w:fldChar w:fldCharType="begin"/>
        </w:r>
        <w:r w:rsidRPr="00AD5B0E">
          <w:rPr>
            <w:rFonts w:ascii="Times New Roman" w:hAnsi="Times New Roman" w:cs="Times New Roman"/>
            <w:sz w:val="22"/>
          </w:rPr>
          <w:instrText xml:space="preserve"> PAGE   \* MERGEFORMAT </w:instrText>
        </w:r>
        <w:r w:rsidRPr="00AD5B0E">
          <w:rPr>
            <w:rFonts w:ascii="Times New Roman" w:hAnsi="Times New Roman" w:cs="Times New Roman"/>
            <w:sz w:val="22"/>
          </w:rPr>
          <w:fldChar w:fldCharType="separate"/>
        </w:r>
        <w:r w:rsidR="004C272B">
          <w:rPr>
            <w:rFonts w:ascii="Times New Roman" w:hAnsi="Times New Roman" w:cs="Times New Roman"/>
            <w:noProof/>
            <w:sz w:val="22"/>
          </w:rPr>
          <w:t>5</w:t>
        </w:r>
        <w:r w:rsidRPr="00AD5B0E">
          <w:rPr>
            <w:rFonts w:ascii="Times New Roman" w:hAnsi="Times New Roman" w:cs="Times New Roman"/>
            <w:noProof/>
            <w:sz w:val="22"/>
          </w:rPr>
          <w:fldChar w:fldCharType="end"/>
        </w:r>
      </w:p>
    </w:sdtContent>
  </w:sdt>
  <w:p w:rsidR="00ED4681" w:rsidRDefault="00ED46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17D" w:rsidRDefault="004E717D" w:rsidP="00AD5B0E">
      <w:r>
        <w:separator/>
      </w:r>
    </w:p>
  </w:footnote>
  <w:footnote w:type="continuationSeparator" w:id="0">
    <w:p w:rsidR="004E717D" w:rsidRDefault="004E717D" w:rsidP="00AD5B0E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ierre-Emmanuel Dupont">
    <w15:presenceInfo w15:providerId="Windows Live" w15:userId="b016d2bed4af5de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654"/>
    <w:rsid w:val="0003665B"/>
    <w:rsid w:val="000458EF"/>
    <w:rsid w:val="00073B6E"/>
    <w:rsid w:val="0008301A"/>
    <w:rsid w:val="00090095"/>
    <w:rsid w:val="000A04D3"/>
    <w:rsid w:val="000A3497"/>
    <w:rsid w:val="000A659D"/>
    <w:rsid w:val="000E321D"/>
    <w:rsid w:val="00102146"/>
    <w:rsid w:val="00103380"/>
    <w:rsid w:val="001751EF"/>
    <w:rsid w:val="00194827"/>
    <w:rsid w:val="001D175A"/>
    <w:rsid w:val="001F5E75"/>
    <w:rsid w:val="0021101D"/>
    <w:rsid w:val="00232635"/>
    <w:rsid w:val="002447C1"/>
    <w:rsid w:val="00270EB9"/>
    <w:rsid w:val="00275496"/>
    <w:rsid w:val="00290512"/>
    <w:rsid w:val="002E4DE4"/>
    <w:rsid w:val="0031028B"/>
    <w:rsid w:val="00340F2B"/>
    <w:rsid w:val="00353C4A"/>
    <w:rsid w:val="003938A3"/>
    <w:rsid w:val="00393AC7"/>
    <w:rsid w:val="003A1ADE"/>
    <w:rsid w:val="0043084E"/>
    <w:rsid w:val="00442F38"/>
    <w:rsid w:val="00462690"/>
    <w:rsid w:val="004C272B"/>
    <w:rsid w:val="004E717D"/>
    <w:rsid w:val="004F4857"/>
    <w:rsid w:val="00502A29"/>
    <w:rsid w:val="0051028F"/>
    <w:rsid w:val="00512302"/>
    <w:rsid w:val="00546407"/>
    <w:rsid w:val="00564E4B"/>
    <w:rsid w:val="005666DD"/>
    <w:rsid w:val="00570569"/>
    <w:rsid w:val="00586B17"/>
    <w:rsid w:val="005B0DA0"/>
    <w:rsid w:val="005B6BF3"/>
    <w:rsid w:val="005D4A54"/>
    <w:rsid w:val="00615995"/>
    <w:rsid w:val="00632164"/>
    <w:rsid w:val="006C3D8D"/>
    <w:rsid w:val="007111ED"/>
    <w:rsid w:val="007401E3"/>
    <w:rsid w:val="00762F9F"/>
    <w:rsid w:val="00770907"/>
    <w:rsid w:val="00780C7F"/>
    <w:rsid w:val="0078130C"/>
    <w:rsid w:val="007C68D2"/>
    <w:rsid w:val="007F74EE"/>
    <w:rsid w:val="008140DD"/>
    <w:rsid w:val="008556B0"/>
    <w:rsid w:val="008A39B3"/>
    <w:rsid w:val="008B2562"/>
    <w:rsid w:val="008D29D0"/>
    <w:rsid w:val="008F1293"/>
    <w:rsid w:val="00912EBB"/>
    <w:rsid w:val="00916888"/>
    <w:rsid w:val="00955C49"/>
    <w:rsid w:val="00964032"/>
    <w:rsid w:val="009807B2"/>
    <w:rsid w:val="009B42AE"/>
    <w:rsid w:val="009D02DF"/>
    <w:rsid w:val="009E0532"/>
    <w:rsid w:val="009E6AE8"/>
    <w:rsid w:val="00A6253C"/>
    <w:rsid w:val="00A643C2"/>
    <w:rsid w:val="00A66654"/>
    <w:rsid w:val="00AD5B0E"/>
    <w:rsid w:val="00B22C19"/>
    <w:rsid w:val="00B41008"/>
    <w:rsid w:val="00B64000"/>
    <w:rsid w:val="00BB46CF"/>
    <w:rsid w:val="00BB4BE8"/>
    <w:rsid w:val="00BC64FE"/>
    <w:rsid w:val="00BF2A50"/>
    <w:rsid w:val="00BF310E"/>
    <w:rsid w:val="00C3550C"/>
    <w:rsid w:val="00C54411"/>
    <w:rsid w:val="00C94093"/>
    <w:rsid w:val="00CD0454"/>
    <w:rsid w:val="00CD2D53"/>
    <w:rsid w:val="00D62DF9"/>
    <w:rsid w:val="00DC469A"/>
    <w:rsid w:val="00DD6A1E"/>
    <w:rsid w:val="00ED4681"/>
    <w:rsid w:val="00F56447"/>
    <w:rsid w:val="00F66F5C"/>
    <w:rsid w:val="00F83BFC"/>
    <w:rsid w:val="00FF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A50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0C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C7F"/>
    <w:rPr>
      <w:rFonts w:ascii="Tahoma" w:hAnsi="Tahoma" w:cs="Tahoma"/>
      <w:sz w:val="16"/>
      <w:szCs w:val="16"/>
      <w:lang w:val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9E6A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6A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6AE8"/>
    <w:rPr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6A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6AE8"/>
    <w:rPr>
      <w:b/>
      <w:bCs/>
      <w:sz w:val="20"/>
      <w:szCs w:val="20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AD5B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5B0E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AD5B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5B0E"/>
    <w:rPr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A50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0C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C7F"/>
    <w:rPr>
      <w:rFonts w:ascii="Tahoma" w:hAnsi="Tahoma" w:cs="Tahoma"/>
      <w:sz w:val="16"/>
      <w:szCs w:val="16"/>
      <w:lang w:val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9E6A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6A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6AE8"/>
    <w:rPr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6A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6AE8"/>
    <w:rPr>
      <w:b/>
      <w:bCs/>
      <w:sz w:val="20"/>
      <w:szCs w:val="20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AD5B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5B0E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AD5B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5B0E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7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DF2663D-14DF-4819-BF77-0802FD5A9CE5}"/>
</file>

<file path=customXml/itemProps2.xml><?xml version="1.0" encoding="utf-8"?>
<ds:datastoreItem xmlns:ds="http://schemas.openxmlformats.org/officeDocument/2006/customXml" ds:itemID="{943C0CA4-CFBE-4015-BFC0-86999C31E948}"/>
</file>

<file path=customXml/itemProps3.xml><?xml version="1.0" encoding="utf-8"?>
<ds:datastoreItem xmlns:ds="http://schemas.openxmlformats.org/officeDocument/2006/customXml" ds:itemID="{EB5A007C-7576-4F5F-9E57-E8B948C54830}"/>
</file>

<file path=customXml/itemProps4.xml><?xml version="1.0" encoding="utf-8"?>
<ds:datastoreItem xmlns:ds="http://schemas.openxmlformats.org/officeDocument/2006/customXml" ds:itemID="{9D6A0D4A-38D6-4E3F-94C3-DEB3051929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1913</Words>
  <Characters>10909</Characters>
  <Application>Microsoft Office Word</Application>
  <DocSecurity>0</DocSecurity>
  <Lines>90</Lines>
  <Paragraphs>25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OHCHR</Company>
  <LinksUpToDate>false</LinksUpToDate>
  <CharactersWithSpaces>12797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Idriss Jazairy</dc:creator>
  <cp:lastModifiedBy>M. Erazo</cp:lastModifiedBy>
  <cp:revision>2</cp:revision>
  <cp:lastPrinted>2015-10-05T09:49:00Z</cp:lastPrinted>
  <dcterms:created xsi:type="dcterms:W3CDTF">2015-10-07T09:48:00Z</dcterms:created>
  <dcterms:modified xsi:type="dcterms:W3CDTF">2015-10-07T09:48:00Z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