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D9D3D" w14:textId="77777777" w:rsidR="00085220" w:rsidRPr="00332078" w:rsidRDefault="004A6115">
      <w:pPr>
        <w:rPr>
          <w:lang w:val="en-GB"/>
        </w:rPr>
      </w:pPr>
      <w:r w:rsidRPr="00332078">
        <w:rPr>
          <w:lang w:val="en-GB"/>
        </w:rPr>
        <w:t>Hello all,</w:t>
      </w:r>
    </w:p>
    <w:p w14:paraId="06C630BD" w14:textId="77777777" w:rsidR="004A6115" w:rsidRPr="00332078" w:rsidRDefault="004A6115">
      <w:pPr>
        <w:rPr>
          <w:lang w:val="en-GB"/>
        </w:rPr>
      </w:pPr>
    </w:p>
    <w:p w14:paraId="7C4874A2" w14:textId="265B917D" w:rsidR="004A6115" w:rsidRPr="00332078" w:rsidRDefault="004A6115">
      <w:pPr>
        <w:rPr>
          <w:lang w:val="en-GB"/>
        </w:rPr>
      </w:pPr>
      <w:r w:rsidRPr="00332078">
        <w:rPr>
          <w:lang w:val="en-GB"/>
        </w:rPr>
        <w:t xml:space="preserve">After what has been a prolonged period of absence for some members of the “friends list” to the mandate of the Special Rapporteur on the human rights to water and sanitation, I would like to touch base with you and renew my commitment to maintaining meaningful contact. As much time has passed, there is naturally a lot that could be shared. I will </w:t>
      </w:r>
      <w:r w:rsidR="003E0ABD">
        <w:rPr>
          <w:lang w:val="en-GB"/>
        </w:rPr>
        <w:t>attempt</w:t>
      </w:r>
      <w:r w:rsidRPr="00332078">
        <w:rPr>
          <w:lang w:val="en-GB"/>
        </w:rPr>
        <w:t xml:space="preserve"> to be selective and keep to key subjects</w:t>
      </w:r>
      <w:r w:rsidR="003E0ABD">
        <w:rPr>
          <w:lang w:val="en-GB"/>
        </w:rPr>
        <w:t xml:space="preserve"> that could be of your particular interest</w:t>
      </w:r>
      <w:r w:rsidRPr="00332078">
        <w:rPr>
          <w:lang w:val="en-GB"/>
        </w:rPr>
        <w:t xml:space="preserve">. </w:t>
      </w:r>
    </w:p>
    <w:p w14:paraId="02AF70FA" w14:textId="77777777" w:rsidR="004A6115" w:rsidRPr="00332078" w:rsidRDefault="004A6115">
      <w:pPr>
        <w:rPr>
          <w:lang w:val="en-GB"/>
        </w:rPr>
      </w:pPr>
    </w:p>
    <w:p w14:paraId="53E6B90C" w14:textId="4EE131B9" w:rsidR="00A95BDC" w:rsidRPr="00A95BDC" w:rsidRDefault="00A95BDC" w:rsidP="00A95BDC">
      <w:pPr>
        <w:pStyle w:val="ListParagraph"/>
        <w:numPr>
          <w:ilvl w:val="0"/>
          <w:numId w:val="3"/>
        </w:numPr>
        <w:rPr>
          <w:b/>
          <w:u w:val="single"/>
          <w:lang w:val="en-GB"/>
        </w:rPr>
      </w:pPr>
      <w:r w:rsidRPr="00A95BDC">
        <w:rPr>
          <w:b/>
          <w:u w:val="single"/>
          <w:lang w:val="en-GB"/>
        </w:rPr>
        <w:t>Recognition of separate human rights to water &amp; sanitation</w:t>
      </w:r>
    </w:p>
    <w:p w14:paraId="1F8DDFB1" w14:textId="59C8D1B2" w:rsidR="004A6115" w:rsidRPr="00FF5571" w:rsidRDefault="004A6115">
      <w:r w:rsidRPr="00332078">
        <w:rPr>
          <w:lang w:val="en-GB"/>
        </w:rPr>
        <w:t xml:space="preserve">Firstly, the attentive among you may have recognized the change in my title. </w:t>
      </w:r>
      <w:r w:rsidR="001A0032">
        <w:rPr>
          <w:lang w:val="en-GB"/>
        </w:rPr>
        <w:t xml:space="preserve">The </w:t>
      </w:r>
      <w:hyperlink r:id="rId5" w:history="1">
        <w:r w:rsidR="001A0032" w:rsidRPr="001A0032">
          <w:rPr>
            <w:rStyle w:val="Hyperlink"/>
            <w:lang w:val="en-GB"/>
          </w:rPr>
          <w:t>General Assembly</w:t>
        </w:r>
      </w:hyperlink>
      <w:r w:rsidR="001A0032">
        <w:rPr>
          <w:lang w:val="en-GB"/>
        </w:rPr>
        <w:t xml:space="preserve"> recognized the human rights to water and sanitation late last year in </w:t>
      </w:r>
      <w:r w:rsidR="001A0032" w:rsidRPr="001A0032">
        <w:rPr>
          <w:lang w:val="en-GB"/>
        </w:rPr>
        <w:t xml:space="preserve">Resolution </w:t>
      </w:r>
      <w:r w:rsidR="001A0032" w:rsidRPr="001A0032">
        <w:t>A/RES/70/169</w:t>
      </w:r>
      <w:r w:rsidR="001A0032">
        <w:t>. More recently,</w:t>
      </w:r>
      <w:r w:rsidR="001A0032">
        <w:rPr>
          <w:lang w:val="en-GB"/>
        </w:rPr>
        <w:t xml:space="preserve"> t</w:t>
      </w:r>
      <w:r w:rsidRPr="00332078">
        <w:rPr>
          <w:lang w:val="en-GB"/>
        </w:rPr>
        <w:t>he Human Rights Council</w:t>
      </w:r>
      <w:r w:rsidR="00FC6522">
        <w:rPr>
          <w:lang w:val="en-GB"/>
        </w:rPr>
        <w:t xml:space="preserve"> </w:t>
      </w:r>
      <w:r w:rsidR="001A0032">
        <w:rPr>
          <w:lang w:val="en-GB"/>
        </w:rPr>
        <w:t xml:space="preserve">also </w:t>
      </w:r>
      <w:r w:rsidR="00FC6522">
        <w:rPr>
          <w:lang w:val="en-GB"/>
        </w:rPr>
        <w:t>recognize</w:t>
      </w:r>
      <w:r w:rsidR="001A0032">
        <w:rPr>
          <w:lang w:val="en-GB"/>
        </w:rPr>
        <w:t>d the distinct rights</w:t>
      </w:r>
      <w:r w:rsidR="00FC6522">
        <w:rPr>
          <w:lang w:val="en-GB"/>
        </w:rPr>
        <w:t xml:space="preserve"> </w:t>
      </w:r>
      <w:hyperlink r:id="rId6" w:history="1">
        <w:r w:rsidR="001A0032">
          <w:rPr>
            <w:rStyle w:val="Hyperlink"/>
            <w:lang w:val="en-GB"/>
          </w:rPr>
          <w:t>in a new resolution</w:t>
        </w:r>
      </w:hyperlink>
      <w:r w:rsidR="001A0032">
        <w:rPr>
          <w:lang w:val="en-GB"/>
        </w:rPr>
        <w:t xml:space="preserve">, meaning </w:t>
      </w:r>
      <w:r w:rsidRPr="00332078">
        <w:rPr>
          <w:lang w:val="en-GB"/>
        </w:rPr>
        <w:t xml:space="preserve">that my title </w:t>
      </w:r>
      <w:r w:rsidR="001A0032">
        <w:rPr>
          <w:lang w:val="en-GB"/>
        </w:rPr>
        <w:t>has</w:t>
      </w:r>
      <w:r w:rsidRPr="00332078">
        <w:rPr>
          <w:lang w:val="en-GB"/>
        </w:rPr>
        <w:t xml:space="preserve"> also change</w:t>
      </w:r>
      <w:r w:rsidR="001A0032">
        <w:rPr>
          <w:lang w:val="en-GB"/>
        </w:rPr>
        <w:t>d</w:t>
      </w:r>
      <w:r w:rsidRPr="00332078">
        <w:rPr>
          <w:lang w:val="en-GB"/>
        </w:rPr>
        <w:t xml:space="preserve"> accordingly</w:t>
      </w:r>
      <w:r w:rsidR="00FC6522">
        <w:rPr>
          <w:lang w:val="en-GB"/>
        </w:rPr>
        <w:t xml:space="preserve"> to reflect the separate rights</w:t>
      </w:r>
      <w:r w:rsidRPr="00332078">
        <w:rPr>
          <w:lang w:val="en-GB"/>
        </w:rPr>
        <w:t xml:space="preserve">. This is news to celebrate as I, </w:t>
      </w:r>
      <w:hyperlink r:id="rId7" w:history="1">
        <w:r w:rsidR="00444F37">
          <w:rPr>
            <w:rStyle w:val="Hyperlink"/>
            <w:lang w:val="en-GB"/>
          </w:rPr>
          <w:t>like</w:t>
        </w:r>
        <w:r w:rsidRPr="00684A0A">
          <w:rPr>
            <w:rStyle w:val="Hyperlink"/>
            <w:lang w:val="en-GB"/>
          </w:rPr>
          <w:t xml:space="preserve"> others</w:t>
        </w:r>
      </w:hyperlink>
      <w:r w:rsidRPr="00332078">
        <w:rPr>
          <w:lang w:val="en-GB"/>
        </w:rPr>
        <w:t>, believe in the</w:t>
      </w:r>
      <w:r w:rsidR="00A70065">
        <w:rPr>
          <w:lang w:val="en-GB"/>
        </w:rPr>
        <w:t xml:space="preserve"> legal foundation and</w:t>
      </w:r>
      <w:r w:rsidRPr="00332078">
        <w:rPr>
          <w:lang w:val="en-GB"/>
        </w:rPr>
        <w:t xml:space="preserve"> benefit of recognizing water and sanitation as two distinct but </w:t>
      </w:r>
      <w:r w:rsidR="007E6C85">
        <w:rPr>
          <w:lang w:val="en-GB"/>
        </w:rPr>
        <w:t>integrated</w:t>
      </w:r>
      <w:r w:rsidRPr="00332078">
        <w:rPr>
          <w:lang w:val="en-GB"/>
        </w:rPr>
        <w:t xml:space="preserve"> rights. </w:t>
      </w:r>
    </w:p>
    <w:p w14:paraId="20CB5DF9" w14:textId="77777777" w:rsidR="004A6115" w:rsidRDefault="004A6115">
      <w:pPr>
        <w:rPr>
          <w:lang w:val="en-GB"/>
        </w:rPr>
      </w:pPr>
    </w:p>
    <w:p w14:paraId="303D5542" w14:textId="31990916" w:rsidR="00A95BDC" w:rsidRPr="00A95BDC" w:rsidRDefault="00A95BDC" w:rsidP="00A95BDC">
      <w:pPr>
        <w:pStyle w:val="ListParagraph"/>
        <w:numPr>
          <w:ilvl w:val="0"/>
          <w:numId w:val="3"/>
        </w:numPr>
        <w:rPr>
          <w:b/>
          <w:u w:val="single"/>
          <w:lang w:val="en-GB"/>
        </w:rPr>
      </w:pPr>
      <w:r w:rsidRPr="00A95BDC">
        <w:rPr>
          <w:b/>
          <w:u w:val="single"/>
          <w:lang w:val="en-GB"/>
        </w:rPr>
        <w:t>Annual Reports</w:t>
      </w:r>
    </w:p>
    <w:p w14:paraId="34E0EDAD" w14:textId="272F7DC4" w:rsidR="001C417D" w:rsidRPr="00332078" w:rsidRDefault="004A6115" w:rsidP="009E0980">
      <w:pPr>
        <w:rPr>
          <w:lang w:val="en-GB"/>
        </w:rPr>
      </w:pPr>
      <w:r w:rsidRPr="00332078">
        <w:rPr>
          <w:lang w:val="en-GB"/>
        </w:rPr>
        <w:t xml:space="preserve">Secondly, </w:t>
      </w:r>
      <w:r w:rsidR="00A83442" w:rsidRPr="00332078">
        <w:rPr>
          <w:lang w:val="en-GB"/>
        </w:rPr>
        <w:t>I have published</w:t>
      </w:r>
      <w:r w:rsidR="00444F37">
        <w:rPr>
          <w:lang w:val="en-GB"/>
        </w:rPr>
        <w:t xml:space="preserve"> several reports</w:t>
      </w:r>
      <w:r w:rsidR="00A83442" w:rsidRPr="00332078">
        <w:rPr>
          <w:lang w:val="en-GB"/>
        </w:rPr>
        <w:t xml:space="preserve"> in connection with the mandate this</w:t>
      </w:r>
      <w:r w:rsidRPr="00332078">
        <w:rPr>
          <w:lang w:val="en-GB"/>
        </w:rPr>
        <w:t xml:space="preserve"> year</w:t>
      </w:r>
      <w:r w:rsidR="009E0980" w:rsidRPr="00332078">
        <w:rPr>
          <w:lang w:val="en-GB"/>
        </w:rPr>
        <w:t xml:space="preserve">. For the Human Rights Council, I have elaborated </w:t>
      </w:r>
      <w:hyperlink r:id="rId8" w:history="1">
        <w:r w:rsidR="00937DC0">
          <w:rPr>
            <w:rStyle w:val="Hyperlink"/>
            <w:lang w:val="en-GB"/>
          </w:rPr>
          <w:t>a report discussing gender equality in the human rights to water and sanitation</w:t>
        </w:r>
      </w:hyperlink>
      <w:r w:rsidR="009E0980" w:rsidRPr="00332078">
        <w:rPr>
          <w:lang w:val="en-GB"/>
        </w:rPr>
        <w:t xml:space="preserve">. </w:t>
      </w:r>
      <w:r w:rsidR="00A83442" w:rsidRPr="00332078">
        <w:rPr>
          <w:lang w:val="en-GB"/>
        </w:rPr>
        <w:t xml:space="preserve">I presented this report to the Council last month and I was happy to see that it was </w:t>
      </w:r>
      <w:r w:rsidR="001C417D" w:rsidRPr="00332078">
        <w:rPr>
          <w:lang w:val="en-GB"/>
        </w:rPr>
        <w:t>broadly</w:t>
      </w:r>
      <w:r w:rsidR="00A83442" w:rsidRPr="00332078">
        <w:rPr>
          <w:lang w:val="en-GB"/>
        </w:rPr>
        <w:t xml:space="preserve"> well received. </w:t>
      </w:r>
    </w:p>
    <w:p w14:paraId="340AE5FB" w14:textId="77777777" w:rsidR="001C417D" w:rsidRPr="00332078" w:rsidRDefault="001C417D" w:rsidP="009E0980">
      <w:pPr>
        <w:rPr>
          <w:lang w:val="en-GB"/>
        </w:rPr>
      </w:pPr>
    </w:p>
    <w:p w14:paraId="2125A9C0" w14:textId="6190C259" w:rsidR="009E0980" w:rsidRPr="00332078" w:rsidRDefault="009E0980">
      <w:pPr>
        <w:rPr>
          <w:lang w:val="en-GB"/>
        </w:rPr>
      </w:pPr>
      <w:r w:rsidRPr="00332078">
        <w:rPr>
          <w:lang w:val="en-GB"/>
        </w:rPr>
        <w:t xml:space="preserve">For the General Assembly, I have completed </w:t>
      </w:r>
      <w:hyperlink r:id="rId9" w:history="1">
        <w:r w:rsidRPr="00F332FB">
          <w:rPr>
            <w:rStyle w:val="Hyperlink"/>
            <w:lang w:val="en-GB"/>
          </w:rPr>
          <w:t>the first of a two-part report</w:t>
        </w:r>
      </w:hyperlink>
      <w:r w:rsidRPr="00332078">
        <w:rPr>
          <w:lang w:val="en-GB"/>
        </w:rPr>
        <w:t xml:space="preserve"> (the second part is </w:t>
      </w:r>
      <w:r w:rsidR="00A83442" w:rsidRPr="00332078">
        <w:rPr>
          <w:lang w:val="en-GB"/>
        </w:rPr>
        <w:t xml:space="preserve">still </w:t>
      </w:r>
      <w:r w:rsidRPr="00332078">
        <w:rPr>
          <w:lang w:val="en-GB"/>
        </w:rPr>
        <w:t xml:space="preserve">in development and will be published next year) on development cooperation </w:t>
      </w:r>
      <w:r w:rsidR="003403D3">
        <w:rPr>
          <w:lang w:val="en-GB"/>
        </w:rPr>
        <w:t xml:space="preserve">in </w:t>
      </w:r>
      <w:r w:rsidR="003403D3" w:rsidRPr="003403D3">
        <w:t>the realization of the human rights to water and sanitation</w:t>
      </w:r>
      <w:r w:rsidRPr="00332078">
        <w:rPr>
          <w:lang w:val="en-GB"/>
        </w:rPr>
        <w:t>. I will be presenting this report</w:t>
      </w:r>
      <w:r w:rsidR="007038BB">
        <w:rPr>
          <w:lang w:val="en-GB"/>
        </w:rPr>
        <w:t xml:space="preserve"> </w:t>
      </w:r>
      <w:r w:rsidRPr="00332078">
        <w:rPr>
          <w:lang w:val="en-GB"/>
        </w:rPr>
        <w:t>later this month</w:t>
      </w:r>
      <w:r w:rsidR="007038BB">
        <w:rPr>
          <w:lang w:val="en-GB"/>
        </w:rPr>
        <w:t xml:space="preserve"> of October</w:t>
      </w:r>
      <w:r w:rsidRPr="00332078">
        <w:rPr>
          <w:lang w:val="en-GB"/>
        </w:rPr>
        <w:t xml:space="preserve"> at the General Assembly</w:t>
      </w:r>
      <w:r w:rsidR="007038BB">
        <w:rPr>
          <w:lang w:val="en-GB"/>
        </w:rPr>
        <w:t xml:space="preserve"> in New York</w:t>
      </w:r>
      <w:r w:rsidRPr="00332078">
        <w:rPr>
          <w:lang w:val="en-GB"/>
        </w:rPr>
        <w:t xml:space="preserve">. </w:t>
      </w:r>
    </w:p>
    <w:p w14:paraId="430F41FC" w14:textId="77777777" w:rsidR="00A95BDC" w:rsidRDefault="00A95BDC" w:rsidP="00A95BDC">
      <w:pPr>
        <w:rPr>
          <w:lang w:val="en-GB"/>
        </w:rPr>
      </w:pPr>
    </w:p>
    <w:p w14:paraId="53782423" w14:textId="6B046E85" w:rsidR="00A95BDC" w:rsidRPr="00332078" w:rsidRDefault="00A95BDC" w:rsidP="00A95BDC">
      <w:pPr>
        <w:rPr>
          <w:lang w:val="en-GB"/>
        </w:rPr>
      </w:pPr>
      <w:r w:rsidRPr="00332078">
        <w:rPr>
          <w:lang w:val="en-GB"/>
        </w:rPr>
        <w:t>I have performed one country mission so far this year</w:t>
      </w:r>
      <w:r>
        <w:rPr>
          <w:lang w:val="en-GB"/>
        </w:rPr>
        <w:t>. F</w:t>
      </w:r>
      <w:r w:rsidRPr="00332078">
        <w:rPr>
          <w:lang w:val="en-GB"/>
        </w:rPr>
        <w:t xml:space="preserve">rom </w:t>
      </w:r>
      <w:r>
        <w:rPr>
          <w:lang w:val="en-GB"/>
        </w:rPr>
        <w:t>11 – 18 May 2016, I was assessing the situation on the human rights to water and sanitation in El Salvador</w:t>
      </w:r>
      <w:r w:rsidRPr="00332078">
        <w:rPr>
          <w:lang w:val="en-GB"/>
        </w:rPr>
        <w:t xml:space="preserve">. </w:t>
      </w:r>
      <w:r w:rsidR="00085F78">
        <w:rPr>
          <w:lang w:val="en-GB"/>
        </w:rPr>
        <w:t xml:space="preserve">The </w:t>
      </w:r>
      <w:hyperlink r:id="rId10" w:history="1">
        <w:r w:rsidR="00341DE0" w:rsidRPr="00341DE0">
          <w:rPr>
            <w:rStyle w:val="Hyperlink"/>
            <w:lang w:val="en-GB"/>
          </w:rPr>
          <w:t xml:space="preserve">full </w:t>
        </w:r>
        <w:r w:rsidR="00085F78" w:rsidRPr="00341DE0">
          <w:rPr>
            <w:rStyle w:val="Hyperlink"/>
            <w:lang w:val="en-GB"/>
          </w:rPr>
          <w:t>report</w:t>
        </w:r>
      </w:hyperlink>
      <w:r w:rsidR="00085F78">
        <w:rPr>
          <w:lang w:val="en-GB"/>
        </w:rPr>
        <w:t xml:space="preserve"> for</w:t>
      </w:r>
      <w:r w:rsidRPr="00332078">
        <w:rPr>
          <w:lang w:val="en-GB"/>
        </w:rPr>
        <w:t xml:space="preserve"> </w:t>
      </w:r>
      <w:r w:rsidR="00085F78">
        <w:rPr>
          <w:lang w:val="en-GB"/>
        </w:rPr>
        <w:t>that</w:t>
      </w:r>
      <w:r w:rsidRPr="00332078">
        <w:rPr>
          <w:lang w:val="en-GB"/>
        </w:rPr>
        <w:t xml:space="preserve"> trip is available online</w:t>
      </w:r>
      <w:r w:rsidR="00085F78">
        <w:rPr>
          <w:lang w:val="en-GB"/>
        </w:rPr>
        <w:t xml:space="preserve">, as well as the reports for the two trips that I performed last year to </w:t>
      </w:r>
      <w:hyperlink r:id="rId11" w:history="1">
        <w:r w:rsidR="00085F78" w:rsidRPr="00341DE0">
          <w:rPr>
            <w:rStyle w:val="Hyperlink"/>
            <w:lang w:val="en-GB"/>
          </w:rPr>
          <w:t>Botswana</w:t>
        </w:r>
      </w:hyperlink>
      <w:r w:rsidR="00085F78">
        <w:rPr>
          <w:lang w:val="en-GB"/>
        </w:rPr>
        <w:t xml:space="preserve"> and </w:t>
      </w:r>
      <w:hyperlink r:id="rId12" w:history="1">
        <w:r w:rsidR="00085F78" w:rsidRPr="00341DE0">
          <w:rPr>
            <w:rStyle w:val="Hyperlink"/>
            <w:lang w:val="en-GB"/>
          </w:rPr>
          <w:t>Tajikistan</w:t>
        </w:r>
      </w:hyperlink>
      <w:r w:rsidRPr="00332078">
        <w:rPr>
          <w:lang w:val="en-GB"/>
        </w:rPr>
        <w:t xml:space="preserve">. I am also booked to </w:t>
      </w:r>
      <w:r w:rsidR="00085F78">
        <w:rPr>
          <w:lang w:val="en-GB"/>
        </w:rPr>
        <w:t>carry out</w:t>
      </w:r>
      <w:r w:rsidRPr="00332078">
        <w:rPr>
          <w:lang w:val="en-GB"/>
        </w:rPr>
        <w:t xml:space="preserve"> </w:t>
      </w:r>
      <w:r w:rsidR="00085F78">
        <w:rPr>
          <w:lang w:val="en-GB"/>
        </w:rPr>
        <w:t>a new</w:t>
      </w:r>
      <w:r w:rsidRPr="00332078">
        <w:rPr>
          <w:lang w:val="en-GB"/>
        </w:rPr>
        <w:t xml:space="preserve"> mission to Portugal this </w:t>
      </w:r>
      <w:r w:rsidR="003608D6">
        <w:rPr>
          <w:lang w:val="en-GB"/>
        </w:rPr>
        <w:t>December</w:t>
      </w:r>
      <w:r w:rsidRPr="00332078">
        <w:rPr>
          <w:lang w:val="en-GB"/>
        </w:rPr>
        <w:t xml:space="preserve"> along with Special Rapporteur Leilani </w:t>
      </w:r>
      <w:proofErr w:type="spellStart"/>
      <w:r w:rsidRPr="00332078">
        <w:rPr>
          <w:lang w:val="en-GB"/>
        </w:rPr>
        <w:t>Farha</w:t>
      </w:r>
      <w:proofErr w:type="spellEnd"/>
      <w:r w:rsidRPr="00332078">
        <w:rPr>
          <w:lang w:val="en-GB"/>
        </w:rPr>
        <w:t xml:space="preserve"> (Right to housing). </w:t>
      </w:r>
    </w:p>
    <w:p w14:paraId="3CEDDCE1" w14:textId="77777777" w:rsidR="009E0980" w:rsidRDefault="009E0980">
      <w:pPr>
        <w:rPr>
          <w:lang w:val="en-GB"/>
        </w:rPr>
      </w:pPr>
    </w:p>
    <w:p w14:paraId="56FE5626" w14:textId="505FA05B" w:rsidR="00A95BDC" w:rsidRPr="00A95BDC" w:rsidRDefault="00937DC0" w:rsidP="00A95BDC">
      <w:pPr>
        <w:pStyle w:val="ListParagraph"/>
        <w:numPr>
          <w:ilvl w:val="0"/>
          <w:numId w:val="3"/>
        </w:numPr>
        <w:rPr>
          <w:b/>
          <w:u w:val="single"/>
          <w:lang w:val="en-GB"/>
        </w:rPr>
      </w:pPr>
      <w:r>
        <w:rPr>
          <w:b/>
          <w:u w:val="single"/>
          <w:lang w:val="en-GB"/>
        </w:rPr>
        <w:t>Recent</w:t>
      </w:r>
      <w:r w:rsidR="00A95BDC" w:rsidRPr="00A95BDC">
        <w:rPr>
          <w:b/>
          <w:u w:val="single"/>
          <w:lang w:val="en-GB"/>
        </w:rPr>
        <w:t xml:space="preserve"> events</w:t>
      </w:r>
    </w:p>
    <w:p w14:paraId="0C3F6B13" w14:textId="3A5B3833" w:rsidR="001C417D" w:rsidRPr="00332078" w:rsidRDefault="001C417D" w:rsidP="001C417D">
      <w:pPr>
        <w:rPr>
          <w:lang w:val="en-GB"/>
        </w:rPr>
      </w:pPr>
      <w:r w:rsidRPr="00332078">
        <w:rPr>
          <w:lang w:val="en-GB"/>
        </w:rPr>
        <w:t xml:space="preserve">Moving on to relevant events, I </w:t>
      </w:r>
      <w:r w:rsidR="00937DC0">
        <w:rPr>
          <w:lang w:val="en-GB"/>
        </w:rPr>
        <w:t>recently</w:t>
      </w:r>
      <w:r w:rsidRPr="00332078">
        <w:rPr>
          <w:lang w:val="en-GB"/>
        </w:rPr>
        <w:t xml:space="preserve"> participat</w:t>
      </w:r>
      <w:r w:rsidR="00937DC0">
        <w:rPr>
          <w:lang w:val="en-GB"/>
        </w:rPr>
        <w:t>ed</w:t>
      </w:r>
      <w:r w:rsidRPr="00332078">
        <w:rPr>
          <w:lang w:val="en-GB"/>
        </w:rPr>
        <w:t xml:space="preserve"> in a webinar </w:t>
      </w:r>
      <w:r w:rsidR="00937DC0">
        <w:rPr>
          <w:lang w:val="en-GB"/>
        </w:rPr>
        <w:t xml:space="preserve">organized by the Rural Water Supply Network </w:t>
      </w:r>
      <w:r w:rsidRPr="00332078">
        <w:rPr>
          <w:lang w:val="en-GB"/>
        </w:rPr>
        <w:t>in</w:t>
      </w:r>
      <w:r w:rsidR="00937DC0">
        <w:rPr>
          <w:lang w:val="en-GB"/>
        </w:rPr>
        <w:t xml:space="preserve"> which</w:t>
      </w:r>
      <w:r w:rsidRPr="00332078">
        <w:rPr>
          <w:lang w:val="en-GB"/>
        </w:rPr>
        <w:t xml:space="preserve"> I discuss</w:t>
      </w:r>
      <w:r w:rsidR="00937DC0">
        <w:rPr>
          <w:lang w:val="en-GB"/>
        </w:rPr>
        <w:t>ed</w:t>
      </w:r>
      <w:r w:rsidRPr="00332078">
        <w:rPr>
          <w:lang w:val="en-GB"/>
        </w:rPr>
        <w:t>, “</w:t>
      </w:r>
      <w:hyperlink r:id="rId13" w:history="1">
        <w:r w:rsidRPr="00EC6CC3">
          <w:rPr>
            <w:rStyle w:val="Hyperlink"/>
            <w:lang w:val="en-GB"/>
          </w:rPr>
          <w:t>Particip</w:t>
        </w:r>
        <w:bookmarkStart w:id="0" w:name="_GoBack"/>
        <w:bookmarkEnd w:id="0"/>
        <w:r w:rsidRPr="00EC6CC3">
          <w:rPr>
            <w:rStyle w:val="Hyperlink"/>
            <w:lang w:val="en-GB"/>
          </w:rPr>
          <w:t>ation: The key to gender equality in the human rights to water and sanitation?</w:t>
        </w:r>
      </w:hyperlink>
      <w:r w:rsidRPr="00332078">
        <w:rPr>
          <w:lang w:val="en-GB"/>
        </w:rPr>
        <w:t xml:space="preserve">”. </w:t>
      </w:r>
      <w:r w:rsidR="00937DC0">
        <w:rPr>
          <w:lang w:val="en-GB"/>
        </w:rPr>
        <w:t>It was</w:t>
      </w:r>
      <w:r w:rsidRPr="00332078">
        <w:rPr>
          <w:lang w:val="en-GB"/>
        </w:rPr>
        <w:t xml:space="preserve"> a great interactive opportunity </w:t>
      </w:r>
      <w:r w:rsidR="00937DC0">
        <w:rPr>
          <w:lang w:val="en-GB"/>
        </w:rPr>
        <w:t xml:space="preserve">for WASH experts and the broader public </w:t>
      </w:r>
      <w:r w:rsidRPr="00332078">
        <w:rPr>
          <w:lang w:val="en-GB"/>
        </w:rPr>
        <w:t>to become familiar with aspects of my report on gender equality.</w:t>
      </w:r>
      <w:r w:rsidR="00937DC0">
        <w:rPr>
          <w:lang w:val="en-GB"/>
        </w:rPr>
        <w:t xml:space="preserve"> I was accompanied by two other speakers in two one-hour sessions, one in English and another in Spanish. Videos of both sessions </w:t>
      </w:r>
      <w:r w:rsidR="00034E1E">
        <w:rPr>
          <w:lang w:val="en-GB"/>
        </w:rPr>
        <w:t xml:space="preserve">will soon be available on </w:t>
      </w:r>
      <w:hyperlink r:id="rId14" w:history="1">
        <w:r w:rsidR="00034E1E" w:rsidRPr="00034E1E">
          <w:rPr>
            <w:rStyle w:val="Hyperlink"/>
            <w:lang w:val="en-GB"/>
          </w:rPr>
          <w:t>RWSN’s video channel</w:t>
        </w:r>
      </w:hyperlink>
      <w:r w:rsidR="00034E1E">
        <w:rPr>
          <w:lang w:val="en-GB"/>
        </w:rPr>
        <w:t>.</w:t>
      </w:r>
    </w:p>
    <w:p w14:paraId="77FB6861" w14:textId="77777777" w:rsidR="001C417D" w:rsidRPr="00332078" w:rsidRDefault="001C417D" w:rsidP="001C417D">
      <w:pPr>
        <w:rPr>
          <w:lang w:val="en-GB"/>
        </w:rPr>
      </w:pPr>
    </w:p>
    <w:p w14:paraId="6FE0ED8E" w14:textId="77777777" w:rsidR="00260707" w:rsidRPr="00332078" w:rsidRDefault="00260707" w:rsidP="001C417D">
      <w:pPr>
        <w:rPr>
          <w:lang w:val="en-GB"/>
        </w:rPr>
      </w:pPr>
    </w:p>
    <w:p w14:paraId="3B633045" w14:textId="2C7646B0" w:rsidR="00A95BDC" w:rsidRPr="00A95BDC" w:rsidRDefault="00A95BDC" w:rsidP="00A95BDC">
      <w:pPr>
        <w:pStyle w:val="ListParagraph"/>
        <w:numPr>
          <w:ilvl w:val="0"/>
          <w:numId w:val="3"/>
        </w:numPr>
        <w:rPr>
          <w:b/>
          <w:u w:val="single"/>
          <w:lang w:val="en-GB"/>
        </w:rPr>
      </w:pPr>
      <w:r w:rsidRPr="00A95BDC">
        <w:rPr>
          <w:b/>
          <w:u w:val="single"/>
          <w:lang w:val="en-GB"/>
        </w:rPr>
        <w:t>Communications &amp; press releases</w:t>
      </w:r>
    </w:p>
    <w:p w14:paraId="23065421" w14:textId="20ACE50C" w:rsidR="001C417D" w:rsidRPr="00332078" w:rsidRDefault="00AD395B" w:rsidP="001C417D">
      <w:pPr>
        <w:rPr>
          <w:lang w:val="en-GB"/>
        </w:rPr>
      </w:pPr>
      <w:r w:rsidRPr="00332078">
        <w:rPr>
          <w:lang w:val="en-GB"/>
        </w:rPr>
        <w:lastRenderedPageBreak/>
        <w:t>This year I have taken a position on many cases of potential human rights violations, often with or in support of other Special Rapporteurs. Below is a brief summary of cases in which I have either made direct contact with a State regarding potential human rights violations or have issued a press release addressing situations of concern</w:t>
      </w:r>
      <w:r w:rsidR="00E35763">
        <w:rPr>
          <w:lang w:val="en-GB"/>
        </w:rPr>
        <w:t>.</w:t>
      </w:r>
    </w:p>
    <w:p w14:paraId="44D643FD" w14:textId="77777777" w:rsidR="00AD395B" w:rsidRPr="00332078" w:rsidRDefault="00AD395B" w:rsidP="001C417D">
      <w:pPr>
        <w:rPr>
          <w:lang w:val="en-GB"/>
        </w:rPr>
      </w:pPr>
    </w:p>
    <w:p w14:paraId="6AFB1E1E" w14:textId="2CD0A5FC" w:rsidR="000031EA" w:rsidRPr="00332078" w:rsidRDefault="000031EA" w:rsidP="001C417D">
      <w:pPr>
        <w:rPr>
          <w:u w:val="single"/>
          <w:lang w:val="en-GB"/>
        </w:rPr>
      </w:pPr>
      <w:r w:rsidRPr="00332078">
        <w:rPr>
          <w:u w:val="single"/>
          <w:lang w:val="en-GB"/>
        </w:rPr>
        <w:t>Communications to States</w:t>
      </w:r>
      <w:r w:rsidR="00E35763">
        <w:rPr>
          <w:u w:val="single"/>
          <w:lang w:val="en-GB"/>
        </w:rPr>
        <w:t xml:space="preserve"> </w:t>
      </w:r>
      <w:r w:rsidR="00E35763" w:rsidRPr="000349B5">
        <w:rPr>
          <w:lang w:val="en-GB"/>
        </w:rPr>
        <w:t>(</w:t>
      </w:r>
      <w:hyperlink r:id="rId15" w:history="1">
        <w:r w:rsidR="00865BCE" w:rsidRPr="000349B5">
          <w:rPr>
            <w:rStyle w:val="Hyperlink"/>
            <w:u w:val="none"/>
            <w:lang w:val="en-GB"/>
          </w:rPr>
          <w:t>complete triannual reports are available here</w:t>
        </w:r>
      </w:hyperlink>
      <w:r w:rsidR="00171FA6">
        <w:rPr>
          <w:lang w:val="en-GB"/>
        </w:rPr>
        <w:t>; where there is no link to a response, one has not been provided)</w:t>
      </w:r>
    </w:p>
    <w:p w14:paraId="3EBF639A" w14:textId="5A079C4F" w:rsidR="009D7D6A" w:rsidRDefault="00034E1E" w:rsidP="009D7D6A">
      <w:pPr>
        <w:pStyle w:val="ListParagraph"/>
        <w:numPr>
          <w:ilvl w:val="0"/>
          <w:numId w:val="2"/>
        </w:numPr>
        <w:rPr>
          <w:lang w:val="en-GB"/>
        </w:rPr>
      </w:pPr>
      <w:hyperlink r:id="rId16" w:history="1">
        <w:r w:rsidR="009D7D6A" w:rsidRPr="00C4392A">
          <w:rPr>
            <w:rStyle w:val="Hyperlink"/>
            <w:lang w:val="en-GB"/>
          </w:rPr>
          <w:t>9 May 2016 – Spain</w:t>
        </w:r>
      </w:hyperlink>
      <w:r w:rsidR="009D7D6A" w:rsidRPr="00332078">
        <w:rPr>
          <w:lang w:val="en-GB"/>
        </w:rPr>
        <w:t xml:space="preserve"> – Alleged violations </w:t>
      </w:r>
      <w:r w:rsidR="00F05679" w:rsidRPr="00332078">
        <w:rPr>
          <w:lang w:val="en-GB"/>
        </w:rPr>
        <w:t xml:space="preserve">of the human rights to housing, water and sanitation, health, education and food of members of the Romani community. According to the information received, since 2005, approximately 435 people live in precarious and insalubrious conditions in an informal settlement known as “El </w:t>
      </w:r>
      <w:proofErr w:type="spellStart"/>
      <w:r w:rsidR="00F05679" w:rsidRPr="00332078">
        <w:rPr>
          <w:lang w:val="en-GB"/>
        </w:rPr>
        <w:t>Gallinero</w:t>
      </w:r>
      <w:proofErr w:type="spellEnd"/>
      <w:r w:rsidR="00F05679" w:rsidRPr="00332078">
        <w:rPr>
          <w:lang w:val="en-GB"/>
        </w:rPr>
        <w:t>” in Madrid.</w:t>
      </w:r>
    </w:p>
    <w:p w14:paraId="42E0E456" w14:textId="6B76B841" w:rsidR="00341DE0" w:rsidRPr="00332078" w:rsidRDefault="00341DE0" w:rsidP="00341DE0">
      <w:pPr>
        <w:pStyle w:val="ListParagraph"/>
        <w:numPr>
          <w:ilvl w:val="1"/>
          <w:numId w:val="2"/>
        </w:numPr>
        <w:rPr>
          <w:lang w:val="en-GB"/>
        </w:rPr>
      </w:pPr>
      <w:r>
        <w:rPr>
          <w:lang w:val="en-GB"/>
        </w:rPr>
        <w:t xml:space="preserve">See the </w:t>
      </w:r>
      <w:hyperlink r:id="rId17" w:history="1">
        <w:r w:rsidRPr="00341DE0">
          <w:rPr>
            <w:rStyle w:val="Hyperlink"/>
            <w:lang w:val="en-GB"/>
          </w:rPr>
          <w:t>government’s response here</w:t>
        </w:r>
      </w:hyperlink>
      <w:r>
        <w:rPr>
          <w:lang w:val="en-GB"/>
        </w:rPr>
        <w:t>.</w:t>
      </w:r>
    </w:p>
    <w:p w14:paraId="0B6C45D4" w14:textId="45C07958" w:rsidR="000349B5" w:rsidRPr="00332078" w:rsidRDefault="00034E1E" w:rsidP="000349B5">
      <w:pPr>
        <w:pStyle w:val="ListParagraph"/>
        <w:numPr>
          <w:ilvl w:val="0"/>
          <w:numId w:val="2"/>
        </w:numPr>
        <w:rPr>
          <w:lang w:val="en-GB"/>
        </w:rPr>
      </w:pPr>
      <w:hyperlink r:id="rId18" w:history="1">
        <w:r w:rsidR="000349B5" w:rsidRPr="000349B5">
          <w:rPr>
            <w:rStyle w:val="Hyperlink"/>
            <w:lang w:val="en-GB"/>
          </w:rPr>
          <w:t>5 April 2016 – Flint (United States)</w:t>
        </w:r>
      </w:hyperlink>
      <w:r w:rsidR="000349B5" w:rsidRPr="00332078">
        <w:rPr>
          <w:lang w:val="en-GB"/>
        </w:rPr>
        <w:t xml:space="preserve"> - Alleged violations of the human rights of residents of Flint, Michigan, in the context of lead contamination of its water, including the rights to adequate housing, water and sanitation, and non-discrimination.</w:t>
      </w:r>
    </w:p>
    <w:p w14:paraId="4F5CEAC7" w14:textId="41C2E050" w:rsidR="000031EA" w:rsidRDefault="00034E1E" w:rsidP="009D7D6A">
      <w:pPr>
        <w:pStyle w:val="ListParagraph"/>
        <w:numPr>
          <w:ilvl w:val="0"/>
          <w:numId w:val="2"/>
        </w:numPr>
        <w:rPr>
          <w:lang w:val="en-GB"/>
        </w:rPr>
      </w:pPr>
      <w:hyperlink r:id="rId19" w:history="1">
        <w:r w:rsidR="009D7D6A" w:rsidRPr="000349B5">
          <w:rPr>
            <w:rStyle w:val="Hyperlink"/>
            <w:lang w:val="en-GB"/>
          </w:rPr>
          <w:t>2 March 2016 – Flint (United States)</w:t>
        </w:r>
      </w:hyperlink>
      <w:r w:rsidR="009D7D6A" w:rsidRPr="00332078">
        <w:rPr>
          <w:lang w:val="en-GB"/>
        </w:rPr>
        <w:t xml:space="preserve"> - Alleged high levels of lead found in water consumed by residents of Flint, Michigan; and allegations that Flint is not an isolated incident but that disproportionate health risks are faced by communities and/or people of lower socio-economic standing due to toxics, pollution and other hazardous substances and wastes in the United States of America.</w:t>
      </w:r>
    </w:p>
    <w:p w14:paraId="242431A3" w14:textId="767F90ED" w:rsidR="00341DE0" w:rsidRPr="00332078" w:rsidRDefault="00341DE0" w:rsidP="00341DE0">
      <w:pPr>
        <w:pStyle w:val="ListParagraph"/>
        <w:numPr>
          <w:ilvl w:val="1"/>
          <w:numId w:val="2"/>
        </w:numPr>
        <w:rPr>
          <w:lang w:val="en-GB"/>
        </w:rPr>
      </w:pPr>
      <w:r>
        <w:rPr>
          <w:lang w:val="en-GB"/>
        </w:rPr>
        <w:t xml:space="preserve">See the </w:t>
      </w:r>
      <w:hyperlink r:id="rId20" w:history="1">
        <w:r w:rsidRPr="00341DE0">
          <w:rPr>
            <w:rStyle w:val="Hyperlink"/>
            <w:lang w:val="en-GB"/>
          </w:rPr>
          <w:t>government’s response here</w:t>
        </w:r>
      </w:hyperlink>
      <w:r>
        <w:rPr>
          <w:lang w:val="en-GB"/>
        </w:rPr>
        <w:t>.</w:t>
      </w:r>
    </w:p>
    <w:p w14:paraId="50AC84FC" w14:textId="77777777" w:rsidR="00B11E2A" w:rsidRDefault="00034E1E" w:rsidP="00B11E2A">
      <w:pPr>
        <w:pStyle w:val="ListParagraph"/>
        <w:numPr>
          <w:ilvl w:val="0"/>
          <w:numId w:val="2"/>
        </w:numPr>
        <w:rPr>
          <w:lang w:val="en-GB"/>
        </w:rPr>
      </w:pPr>
      <w:hyperlink r:id="rId21" w:history="1">
        <w:r w:rsidR="00332078" w:rsidRPr="00C4392A">
          <w:rPr>
            <w:rStyle w:val="Hyperlink"/>
            <w:lang w:val="en-GB"/>
          </w:rPr>
          <w:t>12 December 2015 – India</w:t>
        </w:r>
      </w:hyperlink>
      <w:r w:rsidR="00332078" w:rsidRPr="00332078">
        <w:rPr>
          <w:lang w:val="en-GB"/>
        </w:rPr>
        <w:t xml:space="preserve"> - Alleged blockage at the Nepal-India border of vessels carrying essential goods resulting in a lack of basic supplies and services, including food, fuel, water and sanitation, and medical supplies and services available to the people of Nepal.</w:t>
      </w:r>
    </w:p>
    <w:p w14:paraId="65AD392F" w14:textId="2E0B6C20" w:rsidR="000E49CF" w:rsidRDefault="000E49CF" w:rsidP="000E49CF">
      <w:pPr>
        <w:pStyle w:val="ListParagraph"/>
        <w:numPr>
          <w:ilvl w:val="1"/>
          <w:numId w:val="2"/>
        </w:numPr>
        <w:rPr>
          <w:lang w:val="en-GB"/>
        </w:rPr>
      </w:pPr>
      <w:r>
        <w:rPr>
          <w:lang w:val="en-GB"/>
        </w:rPr>
        <w:t xml:space="preserve">See the </w:t>
      </w:r>
      <w:hyperlink r:id="rId22" w:history="1">
        <w:r w:rsidRPr="000E49CF">
          <w:rPr>
            <w:rStyle w:val="Hyperlink"/>
            <w:lang w:val="en-GB"/>
          </w:rPr>
          <w:t>government’s response here</w:t>
        </w:r>
      </w:hyperlink>
      <w:r>
        <w:rPr>
          <w:lang w:val="en-GB"/>
        </w:rPr>
        <w:t>.</w:t>
      </w:r>
    </w:p>
    <w:p w14:paraId="7B3ECBBE" w14:textId="05769BF4" w:rsidR="00F05679" w:rsidRDefault="00F05679" w:rsidP="00B31716">
      <w:pPr>
        <w:pStyle w:val="ListParagraph"/>
        <w:numPr>
          <w:ilvl w:val="0"/>
          <w:numId w:val="2"/>
        </w:numPr>
        <w:rPr>
          <w:lang w:val="en-GB"/>
        </w:rPr>
      </w:pPr>
      <w:r w:rsidRPr="00B11E2A">
        <w:rPr>
          <w:lang w:val="en-GB"/>
        </w:rPr>
        <w:t xml:space="preserve">7 December 2015 – Brazil </w:t>
      </w:r>
      <w:r w:rsidR="00C4392A" w:rsidRPr="00B11E2A">
        <w:rPr>
          <w:lang w:val="en-GB"/>
        </w:rPr>
        <w:t>–</w:t>
      </w:r>
      <w:r w:rsidRPr="00B11E2A">
        <w:rPr>
          <w:lang w:val="en-GB"/>
        </w:rPr>
        <w:t xml:space="preserve"> Letter</w:t>
      </w:r>
      <w:r w:rsidR="00C4392A" w:rsidRPr="00B11E2A">
        <w:rPr>
          <w:lang w:val="en-GB"/>
        </w:rPr>
        <w:t>s (separate)</w:t>
      </w:r>
      <w:r w:rsidRPr="00B11E2A">
        <w:rPr>
          <w:lang w:val="en-GB"/>
        </w:rPr>
        <w:t xml:space="preserve"> to </w:t>
      </w:r>
      <w:hyperlink r:id="rId23" w:history="1">
        <w:proofErr w:type="spellStart"/>
        <w:r w:rsidRPr="00B11E2A">
          <w:rPr>
            <w:rStyle w:val="Hyperlink"/>
            <w:lang w:val="en-GB"/>
          </w:rPr>
          <w:t>Samarco</w:t>
        </w:r>
        <w:proofErr w:type="spellEnd"/>
        <w:r w:rsidRPr="00B11E2A">
          <w:rPr>
            <w:rStyle w:val="Hyperlink"/>
            <w:lang w:val="en-GB"/>
          </w:rPr>
          <w:t xml:space="preserve"> Mining S.A</w:t>
        </w:r>
      </w:hyperlink>
      <w:r w:rsidR="00332078" w:rsidRPr="00B11E2A">
        <w:rPr>
          <w:lang w:val="en-GB"/>
        </w:rPr>
        <w:t xml:space="preserve">, </w:t>
      </w:r>
      <w:hyperlink r:id="rId24" w:history="1">
        <w:r w:rsidR="00332078" w:rsidRPr="00B11E2A">
          <w:rPr>
            <w:rStyle w:val="Hyperlink"/>
            <w:lang w:val="en-GB"/>
          </w:rPr>
          <w:t>Vale S.A</w:t>
        </w:r>
      </w:hyperlink>
      <w:r w:rsidRPr="00B11E2A">
        <w:rPr>
          <w:lang w:val="en-GB"/>
        </w:rPr>
        <w:t xml:space="preserve"> &amp; </w:t>
      </w:r>
      <w:hyperlink r:id="rId25" w:history="1">
        <w:r w:rsidRPr="00B11E2A">
          <w:rPr>
            <w:rStyle w:val="Hyperlink"/>
            <w:lang w:val="en-GB"/>
          </w:rPr>
          <w:t>BHP Billiton Ltd</w:t>
        </w:r>
      </w:hyperlink>
      <w:r w:rsidRPr="00B11E2A">
        <w:rPr>
          <w:lang w:val="en-GB"/>
        </w:rPr>
        <w:t xml:space="preserve"> on alleged detrimental human rights impacts caused by the collapse of an ore tailing waste dam in Bento Rodrigues, a district of Mariana municipality in Minas </w:t>
      </w:r>
      <w:proofErr w:type="spellStart"/>
      <w:r w:rsidRPr="00B11E2A">
        <w:rPr>
          <w:lang w:val="en-GB"/>
        </w:rPr>
        <w:t>Gerais</w:t>
      </w:r>
      <w:proofErr w:type="spellEnd"/>
      <w:r w:rsidRPr="00B11E2A">
        <w:rPr>
          <w:lang w:val="en-GB"/>
        </w:rPr>
        <w:t xml:space="preserve"> state, Brazil, belonging to </w:t>
      </w:r>
      <w:proofErr w:type="spellStart"/>
      <w:r w:rsidRPr="00B11E2A">
        <w:rPr>
          <w:lang w:val="en-GB"/>
        </w:rPr>
        <w:t>Samarco</w:t>
      </w:r>
      <w:proofErr w:type="spellEnd"/>
      <w:r w:rsidRPr="00B11E2A">
        <w:rPr>
          <w:lang w:val="en-GB"/>
        </w:rPr>
        <w:t xml:space="preserve"> Mining S.A., a joint venture between Vale S.A. and BHP Billiton Brazil Ltd.</w:t>
      </w:r>
    </w:p>
    <w:p w14:paraId="2C631795" w14:textId="46EBF89B" w:rsidR="000273F1" w:rsidRPr="00B11E2A" w:rsidRDefault="000273F1" w:rsidP="000273F1">
      <w:pPr>
        <w:pStyle w:val="ListParagraph"/>
        <w:numPr>
          <w:ilvl w:val="1"/>
          <w:numId w:val="2"/>
        </w:numPr>
        <w:rPr>
          <w:lang w:val="en-GB"/>
        </w:rPr>
      </w:pPr>
      <w:r>
        <w:rPr>
          <w:lang w:val="en-GB"/>
        </w:rPr>
        <w:t xml:space="preserve">See </w:t>
      </w:r>
      <w:r w:rsidR="000E49CF">
        <w:rPr>
          <w:lang w:val="en-GB"/>
        </w:rPr>
        <w:t xml:space="preserve">attached the </w:t>
      </w:r>
      <w:r>
        <w:rPr>
          <w:lang w:val="en-GB"/>
        </w:rPr>
        <w:t>responses from</w:t>
      </w:r>
      <w:r w:rsidR="00E5540E">
        <w:rPr>
          <w:lang w:val="en-GB"/>
        </w:rPr>
        <w:t xml:space="preserve"> </w:t>
      </w:r>
      <w:hyperlink r:id="rId26" w:history="1">
        <w:proofErr w:type="spellStart"/>
        <w:r w:rsidR="00E5540E" w:rsidRPr="00E5540E">
          <w:rPr>
            <w:rStyle w:val="Hyperlink"/>
            <w:lang w:val="en-GB"/>
          </w:rPr>
          <w:t>Samarco</w:t>
        </w:r>
        <w:proofErr w:type="spellEnd"/>
      </w:hyperlink>
      <w:r w:rsidR="00E5540E">
        <w:rPr>
          <w:lang w:val="en-GB"/>
        </w:rPr>
        <w:t>,</w:t>
      </w:r>
      <w:r w:rsidR="000E49CF">
        <w:rPr>
          <w:lang w:val="en-GB"/>
        </w:rPr>
        <w:t xml:space="preserve"> </w:t>
      </w:r>
      <w:hyperlink r:id="rId27" w:history="1">
        <w:r w:rsidR="000E49CF" w:rsidRPr="000E49CF">
          <w:rPr>
            <w:rStyle w:val="Hyperlink"/>
            <w:lang w:val="en-GB"/>
          </w:rPr>
          <w:t>Vale</w:t>
        </w:r>
      </w:hyperlink>
      <w:r w:rsidR="000E49CF">
        <w:rPr>
          <w:lang w:val="en-GB"/>
        </w:rPr>
        <w:t xml:space="preserve"> and</w:t>
      </w:r>
      <w:r>
        <w:rPr>
          <w:lang w:val="en-GB"/>
        </w:rPr>
        <w:t xml:space="preserve"> </w:t>
      </w:r>
      <w:hyperlink r:id="rId28" w:history="1">
        <w:r w:rsidRPr="000273F1">
          <w:rPr>
            <w:rStyle w:val="Hyperlink"/>
            <w:lang w:val="en-GB"/>
          </w:rPr>
          <w:t>BHP Billiton</w:t>
        </w:r>
      </w:hyperlink>
      <w:r w:rsidR="000E49CF">
        <w:rPr>
          <w:lang w:val="en-GB"/>
        </w:rPr>
        <w:t>.</w:t>
      </w:r>
    </w:p>
    <w:p w14:paraId="331B4351" w14:textId="23D9A514" w:rsidR="00332078" w:rsidRDefault="00034E1E" w:rsidP="009D7D6A">
      <w:pPr>
        <w:pStyle w:val="ListParagraph"/>
        <w:numPr>
          <w:ilvl w:val="0"/>
          <w:numId w:val="2"/>
        </w:numPr>
        <w:rPr>
          <w:lang w:val="en-GB"/>
        </w:rPr>
      </w:pPr>
      <w:hyperlink r:id="rId29" w:history="1">
        <w:r w:rsidR="00332078" w:rsidRPr="00C4392A">
          <w:rPr>
            <w:rStyle w:val="Hyperlink"/>
            <w:lang w:val="en-GB"/>
          </w:rPr>
          <w:t>25 November 2015 – Guatemala</w:t>
        </w:r>
      </w:hyperlink>
      <w:r w:rsidR="00332078" w:rsidRPr="00332078">
        <w:rPr>
          <w:lang w:val="en-GB"/>
        </w:rPr>
        <w:t xml:space="preserve"> – Alleged violations of several human rights of at least 12,000 people living in 14 communities in the department of El Petén, Guatemala, due to contamination of the La </w:t>
      </w:r>
      <w:proofErr w:type="spellStart"/>
      <w:r w:rsidR="00332078" w:rsidRPr="00332078">
        <w:rPr>
          <w:lang w:val="en-GB"/>
        </w:rPr>
        <w:t>Pasión</w:t>
      </w:r>
      <w:proofErr w:type="spellEnd"/>
      <w:r w:rsidR="00332078" w:rsidRPr="00332078">
        <w:rPr>
          <w:lang w:val="en-GB"/>
        </w:rPr>
        <w:t xml:space="preserve"> River</w:t>
      </w:r>
      <w:r w:rsidR="00332078">
        <w:rPr>
          <w:lang w:val="en-GB"/>
        </w:rPr>
        <w:t>. Also, allegations of restrictions on the work of human rights defenders denouncing this situation.</w:t>
      </w:r>
    </w:p>
    <w:p w14:paraId="69F111C2" w14:textId="0EBC51ED" w:rsidR="00171FA6" w:rsidRPr="00332078" w:rsidRDefault="00171FA6" w:rsidP="00171FA6">
      <w:pPr>
        <w:pStyle w:val="ListParagraph"/>
        <w:numPr>
          <w:ilvl w:val="1"/>
          <w:numId w:val="2"/>
        </w:numPr>
        <w:rPr>
          <w:lang w:val="en-GB"/>
        </w:rPr>
      </w:pPr>
      <w:r>
        <w:rPr>
          <w:lang w:val="en-GB"/>
        </w:rPr>
        <w:t xml:space="preserve">See the </w:t>
      </w:r>
      <w:hyperlink r:id="rId30" w:history="1">
        <w:r w:rsidRPr="00171FA6">
          <w:rPr>
            <w:rStyle w:val="Hyperlink"/>
            <w:lang w:val="en-GB"/>
          </w:rPr>
          <w:t>government’s response here</w:t>
        </w:r>
      </w:hyperlink>
      <w:r>
        <w:rPr>
          <w:lang w:val="en-GB"/>
        </w:rPr>
        <w:t>.</w:t>
      </w:r>
    </w:p>
    <w:p w14:paraId="37F247AD" w14:textId="12FCB7FA" w:rsidR="001F17A6" w:rsidRDefault="00034E1E" w:rsidP="009D7D6A">
      <w:pPr>
        <w:pStyle w:val="ListParagraph"/>
        <w:numPr>
          <w:ilvl w:val="0"/>
          <w:numId w:val="2"/>
        </w:numPr>
        <w:rPr>
          <w:lang w:val="en-GB"/>
        </w:rPr>
      </w:pPr>
      <w:hyperlink r:id="rId31" w:history="1">
        <w:r w:rsidR="001F17A6" w:rsidRPr="000349B5">
          <w:rPr>
            <w:rStyle w:val="Hyperlink"/>
            <w:lang w:val="en-GB"/>
          </w:rPr>
          <w:t>24 November 2015 – Brazil</w:t>
        </w:r>
      </w:hyperlink>
      <w:r w:rsidR="001F17A6">
        <w:rPr>
          <w:lang w:val="en-GB"/>
        </w:rPr>
        <w:t xml:space="preserve"> - </w:t>
      </w:r>
      <w:r w:rsidR="001F17A6" w:rsidRPr="001F17A6">
        <w:rPr>
          <w:lang w:val="en-GB"/>
        </w:rPr>
        <w:t xml:space="preserve">Alleged detrimental human rights impact caused by the collapse of an ore tailing waste dam in Bento Rodrigues, a sub-district of Mariana municipality in Minas </w:t>
      </w:r>
      <w:proofErr w:type="spellStart"/>
      <w:r w:rsidR="001F17A6" w:rsidRPr="001F17A6">
        <w:rPr>
          <w:lang w:val="en-GB"/>
        </w:rPr>
        <w:t>Gerais</w:t>
      </w:r>
      <w:proofErr w:type="spellEnd"/>
      <w:r w:rsidR="001F17A6" w:rsidRPr="001F17A6">
        <w:rPr>
          <w:lang w:val="en-GB"/>
        </w:rPr>
        <w:t xml:space="preserve"> state belonging to </w:t>
      </w:r>
      <w:proofErr w:type="spellStart"/>
      <w:r w:rsidR="001F17A6" w:rsidRPr="001F17A6">
        <w:rPr>
          <w:lang w:val="en-GB"/>
        </w:rPr>
        <w:t>Samarco</w:t>
      </w:r>
      <w:proofErr w:type="spellEnd"/>
      <w:r w:rsidR="001F17A6" w:rsidRPr="001F17A6">
        <w:rPr>
          <w:lang w:val="en-GB"/>
        </w:rPr>
        <w:t xml:space="preserve"> Mining S.A., a joint venture between Vale S.A. and BHP Billiton Brazil Ltda.</w:t>
      </w:r>
    </w:p>
    <w:p w14:paraId="64B49C1A" w14:textId="3196E303" w:rsidR="00332078" w:rsidRDefault="00034E1E" w:rsidP="009D7D6A">
      <w:pPr>
        <w:pStyle w:val="ListParagraph"/>
        <w:numPr>
          <w:ilvl w:val="0"/>
          <w:numId w:val="2"/>
        </w:numPr>
        <w:rPr>
          <w:lang w:val="en-GB"/>
        </w:rPr>
      </w:pPr>
      <w:hyperlink r:id="rId32" w:history="1">
        <w:r w:rsidR="00332078" w:rsidRPr="000349B5">
          <w:rPr>
            <w:rStyle w:val="Hyperlink"/>
            <w:lang w:val="en-GB"/>
          </w:rPr>
          <w:t xml:space="preserve">23 October 2015 </w:t>
        </w:r>
        <w:r w:rsidR="000349B5" w:rsidRPr="000349B5">
          <w:rPr>
            <w:rStyle w:val="Hyperlink"/>
            <w:lang w:val="en-GB"/>
          </w:rPr>
          <w:t>–</w:t>
        </w:r>
        <w:r w:rsidR="00332078" w:rsidRPr="000349B5">
          <w:rPr>
            <w:rStyle w:val="Hyperlink"/>
            <w:lang w:val="en-GB"/>
          </w:rPr>
          <w:t xml:space="preserve"> </w:t>
        </w:r>
        <w:r w:rsidR="000349B5" w:rsidRPr="000349B5">
          <w:rPr>
            <w:rStyle w:val="Hyperlink"/>
            <w:lang w:val="en-GB"/>
          </w:rPr>
          <w:t>Haiti/United Nations</w:t>
        </w:r>
      </w:hyperlink>
      <w:r w:rsidR="000349B5">
        <w:rPr>
          <w:lang w:val="en-GB"/>
        </w:rPr>
        <w:t xml:space="preserve"> - </w:t>
      </w:r>
      <w:r w:rsidR="00332078" w:rsidRPr="00332078">
        <w:rPr>
          <w:lang w:val="en-GB"/>
        </w:rPr>
        <w:t>Letter sent in follow-up to the allegation letter transmitted to the United Nations Secretary General on 25 September 2014 concerning the cholera outbreak in Haiti in 2010. The letter expresses concern about the inability of the victims of the cholera outbreak to vindicate their rights and to obtain access to a remedy for the harms suffered to date.</w:t>
      </w:r>
    </w:p>
    <w:p w14:paraId="537E50D2" w14:textId="6CFA9739" w:rsidR="000111DF" w:rsidRPr="00332078" w:rsidRDefault="000111DF" w:rsidP="000111DF">
      <w:pPr>
        <w:pStyle w:val="ListParagraph"/>
        <w:numPr>
          <w:ilvl w:val="1"/>
          <w:numId w:val="2"/>
        </w:numPr>
        <w:rPr>
          <w:lang w:val="en-GB"/>
        </w:rPr>
      </w:pPr>
      <w:r>
        <w:rPr>
          <w:lang w:val="en-GB"/>
        </w:rPr>
        <w:t xml:space="preserve">See </w:t>
      </w:r>
      <w:hyperlink r:id="rId33" w:history="1">
        <w:r w:rsidRPr="000111DF">
          <w:rPr>
            <w:rStyle w:val="Hyperlink"/>
            <w:lang w:val="en-GB"/>
          </w:rPr>
          <w:t>response from the UN here</w:t>
        </w:r>
      </w:hyperlink>
      <w:r>
        <w:rPr>
          <w:lang w:val="en-GB"/>
        </w:rPr>
        <w:t>.</w:t>
      </w:r>
    </w:p>
    <w:p w14:paraId="7FD56CA1" w14:textId="6B5B4851" w:rsidR="00F05679" w:rsidRDefault="00034E1E" w:rsidP="009D7D6A">
      <w:pPr>
        <w:pStyle w:val="ListParagraph"/>
        <w:numPr>
          <w:ilvl w:val="0"/>
          <w:numId w:val="2"/>
        </w:numPr>
        <w:rPr>
          <w:lang w:val="en-GB"/>
        </w:rPr>
      </w:pPr>
      <w:hyperlink r:id="rId34" w:history="1">
        <w:r w:rsidR="00F05679" w:rsidRPr="00C4392A">
          <w:rPr>
            <w:rStyle w:val="Hyperlink"/>
            <w:lang w:val="en-GB"/>
          </w:rPr>
          <w:t>25 September 2015 – Cork (Ireland)</w:t>
        </w:r>
      </w:hyperlink>
      <w:r w:rsidR="00F05679" w:rsidRPr="00332078">
        <w:rPr>
          <w:lang w:val="en-GB"/>
        </w:rPr>
        <w:t xml:space="preserve"> - Alleged increase of homelessness and lack of access of those who are homeless to emergency shelters and to safe drinking water and sanitation in the city of Cork.</w:t>
      </w:r>
    </w:p>
    <w:p w14:paraId="3A80B83D" w14:textId="32C00A40" w:rsidR="00341DE0" w:rsidRDefault="00341DE0" w:rsidP="00341DE0">
      <w:pPr>
        <w:pStyle w:val="ListParagraph"/>
        <w:numPr>
          <w:ilvl w:val="1"/>
          <w:numId w:val="2"/>
        </w:numPr>
        <w:rPr>
          <w:lang w:val="en-GB"/>
        </w:rPr>
      </w:pPr>
      <w:r>
        <w:rPr>
          <w:lang w:val="en-GB"/>
        </w:rPr>
        <w:t xml:space="preserve">See the </w:t>
      </w:r>
      <w:hyperlink r:id="rId35" w:history="1">
        <w:r w:rsidRPr="00341DE0">
          <w:rPr>
            <w:rStyle w:val="Hyperlink"/>
            <w:lang w:val="en-GB"/>
          </w:rPr>
          <w:t>government’s response here</w:t>
        </w:r>
      </w:hyperlink>
      <w:r>
        <w:rPr>
          <w:lang w:val="en-GB"/>
        </w:rPr>
        <w:t>.</w:t>
      </w:r>
    </w:p>
    <w:p w14:paraId="39B55EDD" w14:textId="66E46F11" w:rsidR="00332078" w:rsidRDefault="00034E1E" w:rsidP="009D7D6A">
      <w:pPr>
        <w:pStyle w:val="ListParagraph"/>
        <w:numPr>
          <w:ilvl w:val="0"/>
          <w:numId w:val="2"/>
        </w:numPr>
        <w:rPr>
          <w:lang w:val="en-GB"/>
        </w:rPr>
      </w:pPr>
      <w:hyperlink r:id="rId36" w:history="1">
        <w:r w:rsidR="00332078" w:rsidRPr="00022885">
          <w:rPr>
            <w:rStyle w:val="Hyperlink"/>
            <w:lang w:val="en-GB"/>
          </w:rPr>
          <w:t>14 August 2015 – Mexico</w:t>
        </w:r>
      </w:hyperlink>
      <w:r w:rsidR="00332078">
        <w:rPr>
          <w:lang w:val="en-GB"/>
        </w:rPr>
        <w:t xml:space="preserve"> – Alleged impacts on the human rights of approximately 5 indigenous communities </w:t>
      </w:r>
      <w:r w:rsidR="001F17A6">
        <w:rPr>
          <w:lang w:val="en-GB"/>
        </w:rPr>
        <w:t xml:space="preserve">of the Yaqui peoples, located along the Yaqui River, </w:t>
      </w:r>
      <w:r w:rsidR="00332078">
        <w:rPr>
          <w:lang w:val="en-GB"/>
        </w:rPr>
        <w:t>cause</w:t>
      </w:r>
      <w:r w:rsidR="001F17A6">
        <w:rPr>
          <w:lang w:val="en-GB"/>
        </w:rPr>
        <w:t xml:space="preserve">d by the </w:t>
      </w:r>
      <w:proofErr w:type="spellStart"/>
      <w:r w:rsidR="001F17A6">
        <w:rPr>
          <w:lang w:val="en-GB"/>
        </w:rPr>
        <w:t>Independencia</w:t>
      </w:r>
      <w:proofErr w:type="spellEnd"/>
      <w:r w:rsidR="001F17A6">
        <w:rPr>
          <w:lang w:val="en-GB"/>
        </w:rPr>
        <w:t xml:space="preserve"> Aqueduct.</w:t>
      </w:r>
    </w:p>
    <w:p w14:paraId="7E052038" w14:textId="3C501D8B" w:rsidR="00332078" w:rsidRDefault="00034E1E" w:rsidP="009D7D6A">
      <w:pPr>
        <w:pStyle w:val="ListParagraph"/>
        <w:numPr>
          <w:ilvl w:val="0"/>
          <w:numId w:val="2"/>
        </w:numPr>
        <w:rPr>
          <w:lang w:val="en-GB"/>
        </w:rPr>
      </w:pPr>
      <w:hyperlink r:id="rId37" w:history="1">
        <w:r w:rsidR="00332078" w:rsidRPr="00022885">
          <w:rPr>
            <w:rStyle w:val="Hyperlink"/>
            <w:lang w:val="en-GB"/>
          </w:rPr>
          <w:t>20 July 2015 – Argentina</w:t>
        </w:r>
      </w:hyperlink>
      <w:r w:rsidR="00332078">
        <w:rPr>
          <w:lang w:val="en-GB"/>
        </w:rPr>
        <w:t xml:space="preserve"> – Alleged violation of the human rights to water, sanitation and food. According to the information received, the residents of western La Pampa still lack an adequate access to water.</w:t>
      </w:r>
    </w:p>
    <w:p w14:paraId="3232FE4F" w14:textId="6893CF67" w:rsidR="0018630A" w:rsidRDefault="0018630A" w:rsidP="0018630A">
      <w:pPr>
        <w:pStyle w:val="ListParagraph"/>
        <w:numPr>
          <w:ilvl w:val="1"/>
          <w:numId w:val="2"/>
        </w:numPr>
        <w:rPr>
          <w:lang w:val="en-GB"/>
        </w:rPr>
      </w:pPr>
      <w:r>
        <w:rPr>
          <w:lang w:val="en-GB"/>
        </w:rPr>
        <w:t xml:space="preserve">See the </w:t>
      </w:r>
      <w:hyperlink r:id="rId38" w:history="1">
        <w:r w:rsidRPr="0018630A">
          <w:rPr>
            <w:rStyle w:val="Hyperlink"/>
            <w:lang w:val="en-GB"/>
          </w:rPr>
          <w:t>government’s response here</w:t>
        </w:r>
      </w:hyperlink>
      <w:r>
        <w:rPr>
          <w:lang w:val="en-GB"/>
        </w:rPr>
        <w:t>.</w:t>
      </w:r>
    </w:p>
    <w:p w14:paraId="25B1FFAD" w14:textId="5C7E387E" w:rsidR="00332078" w:rsidRDefault="00034E1E" w:rsidP="009D7D6A">
      <w:pPr>
        <w:pStyle w:val="ListParagraph"/>
        <w:numPr>
          <w:ilvl w:val="0"/>
          <w:numId w:val="2"/>
        </w:numPr>
        <w:rPr>
          <w:lang w:val="en-GB"/>
        </w:rPr>
      </w:pPr>
      <w:hyperlink r:id="rId39" w:history="1">
        <w:r w:rsidR="00332078" w:rsidRPr="00022885">
          <w:rPr>
            <w:rStyle w:val="Hyperlink"/>
            <w:lang w:val="en-GB"/>
          </w:rPr>
          <w:t>14 July 2015 – Brazil</w:t>
        </w:r>
      </w:hyperlink>
      <w:r w:rsidR="00332078">
        <w:rPr>
          <w:lang w:val="en-GB"/>
        </w:rPr>
        <w:t xml:space="preserve"> - </w:t>
      </w:r>
      <w:r w:rsidR="00332078" w:rsidRPr="00332078">
        <w:rPr>
          <w:lang w:val="en-GB"/>
        </w:rPr>
        <w:t xml:space="preserve">Alleged imminent eviction of approximately 20,000 persons residing in three urban informal settlements in the State of Minas </w:t>
      </w:r>
      <w:proofErr w:type="spellStart"/>
      <w:r w:rsidR="00332078" w:rsidRPr="00332078">
        <w:rPr>
          <w:lang w:val="en-GB"/>
        </w:rPr>
        <w:t>Gerais</w:t>
      </w:r>
      <w:proofErr w:type="spellEnd"/>
      <w:r w:rsidR="00332078" w:rsidRPr="00332078">
        <w:rPr>
          <w:lang w:val="en-GB"/>
        </w:rPr>
        <w:t>.</w:t>
      </w:r>
    </w:p>
    <w:p w14:paraId="38AA6917" w14:textId="3A08BECA" w:rsidR="00332078" w:rsidRDefault="00034E1E" w:rsidP="009D7D6A">
      <w:pPr>
        <w:pStyle w:val="ListParagraph"/>
        <w:numPr>
          <w:ilvl w:val="0"/>
          <w:numId w:val="2"/>
        </w:numPr>
        <w:rPr>
          <w:lang w:val="en-GB"/>
        </w:rPr>
      </w:pPr>
      <w:hyperlink r:id="rId40" w:history="1">
        <w:r w:rsidR="00332078" w:rsidRPr="00B11E2A">
          <w:rPr>
            <w:rStyle w:val="Hyperlink"/>
            <w:lang w:val="en-GB"/>
          </w:rPr>
          <w:t>24 July 2015 – Brazil</w:t>
        </w:r>
      </w:hyperlink>
      <w:r w:rsidR="00332078">
        <w:rPr>
          <w:lang w:val="en-GB"/>
        </w:rPr>
        <w:t xml:space="preserve"> - </w:t>
      </w:r>
      <w:r w:rsidR="00332078" w:rsidRPr="00332078">
        <w:rPr>
          <w:lang w:val="en-GB"/>
        </w:rPr>
        <w:t xml:space="preserve">Allegations concerning the inadequate response to the contamination and poisoning of the environment and citizens in </w:t>
      </w:r>
      <w:proofErr w:type="spellStart"/>
      <w:r w:rsidR="00332078" w:rsidRPr="00332078">
        <w:rPr>
          <w:lang w:val="en-GB"/>
        </w:rPr>
        <w:t>Piquiá</w:t>
      </w:r>
      <w:proofErr w:type="spellEnd"/>
      <w:r w:rsidR="00332078" w:rsidRPr="00332078">
        <w:rPr>
          <w:lang w:val="en-GB"/>
        </w:rPr>
        <w:t xml:space="preserve"> de </w:t>
      </w:r>
      <w:proofErr w:type="spellStart"/>
      <w:r w:rsidR="00332078" w:rsidRPr="00332078">
        <w:rPr>
          <w:lang w:val="en-GB"/>
        </w:rPr>
        <w:t>Baixo</w:t>
      </w:r>
      <w:proofErr w:type="spellEnd"/>
      <w:r w:rsidR="00332078" w:rsidRPr="00332078">
        <w:rPr>
          <w:lang w:val="en-GB"/>
        </w:rPr>
        <w:t xml:space="preserve">, </w:t>
      </w:r>
      <w:proofErr w:type="spellStart"/>
      <w:r w:rsidR="00332078" w:rsidRPr="00332078">
        <w:rPr>
          <w:lang w:val="en-GB"/>
        </w:rPr>
        <w:t>Açailândia</w:t>
      </w:r>
      <w:proofErr w:type="spellEnd"/>
      <w:r w:rsidR="00332078" w:rsidRPr="00332078">
        <w:rPr>
          <w:lang w:val="en-GB"/>
        </w:rPr>
        <w:t xml:space="preserve">, </w:t>
      </w:r>
      <w:proofErr w:type="spellStart"/>
      <w:r w:rsidR="00332078" w:rsidRPr="00332078">
        <w:rPr>
          <w:lang w:val="en-GB"/>
        </w:rPr>
        <w:t>Maranhão</w:t>
      </w:r>
      <w:proofErr w:type="spellEnd"/>
      <w:r w:rsidR="00332078" w:rsidRPr="00332078">
        <w:rPr>
          <w:lang w:val="en-GB"/>
        </w:rPr>
        <w:t xml:space="preserve"> State, Amazon Region, in follow-up to the Government’s response to the previous communication of 5 November 2014.</w:t>
      </w:r>
    </w:p>
    <w:p w14:paraId="7C8E57A4" w14:textId="58574C8E" w:rsidR="00332078" w:rsidRDefault="00034E1E" w:rsidP="009D7D6A">
      <w:pPr>
        <w:pStyle w:val="ListParagraph"/>
        <w:numPr>
          <w:ilvl w:val="0"/>
          <w:numId w:val="2"/>
        </w:numPr>
        <w:rPr>
          <w:lang w:val="en-GB"/>
        </w:rPr>
      </w:pPr>
      <w:hyperlink r:id="rId41" w:history="1">
        <w:r w:rsidR="00332078" w:rsidRPr="00022885">
          <w:rPr>
            <w:rStyle w:val="Hyperlink"/>
            <w:lang w:val="en-GB"/>
          </w:rPr>
          <w:t>29 July 2015 – Syria</w:t>
        </w:r>
      </w:hyperlink>
      <w:r w:rsidR="00332078">
        <w:rPr>
          <w:lang w:val="en-GB"/>
        </w:rPr>
        <w:t xml:space="preserve"> - </w:t>
      </w:r>
      <w:r w:rsidR="00332078" w:rsidRPr="00332078">
        <w:rPr>
          <w:lang w:val="en-GB"/>
        </w:rPr>
        <w:t>Alleged disconnection of piped water supply in the city of Aleppo, Syria, for almost a month, resulting in a lack of adequate access to safe drinking water and sanitation at homes, hospitals and health facilities.</w:t>
      </w:r>
    </w:p>
    <w:p w14:paraId="7BC528EF" w14:textId="77777777" w:rsidR="00332078" w:rsidRPr="001F17A6" w:rsidRDefault="00332078" w:rsidP="001F17A6">
      <w:pPr>
        <w:rPr>
          <w:lang w:val="en-GB"/>
        </w:rPr>
      </w:pPr>
    </w:p>
    <w:p w14:paraId="55C04A7D" w14:textId="77777777" w:rsidR="009D7D6A" w:rsidRPr="00332078" w:rsidRDefault="009D7D6A" w:rsidP="009D7D6A">
      <w:pPr>
        <w:rPr>
          <w:lang w:val="en-GB"/>
        </w:rPr>
      </w:pPr>
    </w:p>
    <w:p w14:paraId="4CF68C61" w14:textId="77777777" w:rsidR="000031EA" w:rsidRPr="00332078" w:rsidRDefault="000031EA" w:rsidP="001C417D">
      <w:pPr>
        <w:rPr>
          <w:u w:val="single"/>
          <w:lang w:val="en-GB"/>
        </w:rPr>
      </w:pPr>
      <w:r w:rsidRPr="00332078">
        <w:rPr>
          <w:u w:val="single"/>
          <w:lang w:val="en-GB"/>
        </w:rPr>
        <w:t>Press releases</w:t>
      </w:r>
      <w:r w:rsidR="006C423F">
        <w:rPr>
          <w:u w:val="single"/>
          <w:lang w:val="en-GB"/>
        </w:rPr>
        <w:t xml:space="preserve"> (these are merely a selection – </w:t>
      </w:r>
      <w:hyperlink r:id="rId42" w:history="1">
        <w:r w:rsidR="006C423F" w:rsidRPr="006C423F">
          <w:rPr>
            <w:rStyle w:val="Hyperlink"/>
            <w:lang w:val="en-GB"/>
          </w:rPr>
          <w:t>all press releases can be accessed here</w:t>
        </w:r>
      </w:hyperlink>
      <w:r w:rsidR="006C423F">
        <w:rPr>
          <w:u w:val="single"/>
          <w:lang w:val="en-GB"/>
        </w:rPr>
        <w:t>)</w:t>
      </w:r>
    </w:p>
    <w:p w14:paraId="29743F74" w14:textId="77777777" w:rsidR="00AD395B" w:rsidRPr="00D73946" w:rsidRDefault="00C374CB" w:rsidP="00AD395B">
      <w:pPr>
        <w:pStyle w:val="ListParagraph"/>
        <w:numPr>
          <w:ilvl w:val="0"/>
          <w:numId w:val="1"/>
        </w:numPr>
        <w:rPr>
          <w:rStyle w:val="Hyperlink"/>
          <w:lang w:val="en-GB"/>
        </w:rPr>
      </w:pPr>
      <w:r w:rsidRPr="00332078">
        <w:rPr>
          <w:lang w:val="en-GB"/>
        </w:rPr>
        <w:t xml:space="preserve">23 September 2016 </w:t>
      </w:r>
      <w:r w:rsidR="00255C99" w:rsidRPr="00332078">
        <w:rPr>
          <w:lang w:val="en-GB"/>
        </w:rPr>
        <w:t>–</w:t>
      </w:r>
      <w:r w:rsidRPr="00332078">
        <w:rPr>
          <w:lang w:val="en-GB"/>
        </w:rPr>
        <w:t xml:space="preserve"> </w:t>
      </w:r>
      <w:r w:rsidR="00D73946">
        <w:rPr>
          <w:lang w:val="en-GB"/>
        </w:rPr>
        <w:fldChar w:fldCharType="begin"/>
      </w:r>
      <w:r w:rsidR="00D73946">
        <w:rPr>
          <w:lang w:val="en-GB"/>
        </w:rPr>
        <w:instrText xml:space="preserve"> HYPERLINK "http://bit.ly/2drF31F" </w:instrText>
      </w:r>
      <w:r w:rsidR="00D73946">
        <w:rPr>
          <w:lang w:val="en-GB"/>
        </w:rPr>
        <w:fldChar w:fldCharType="separate"/>
      </w:r>
      <w:r w:rsidR="00255C99" w:rsidRPr="00D73946">
        <w:rPr>
          <w:rStyle w:val="Hyperlink"/>
          <w:lang w:val="en-GB"/>
        </w:rPr>
        <w:t xml:space="preserve">North Dakota (United States) </w:t>
      </w:r>
      <w:r w:rsidR="00F32AA3" w:rsidRPr="00D73946">
        <w:rPr>
          <w:rStyle w:val="Hyperlink"/>
          <w:lang w:val="en-GB"/>
        </w:rPr>
        <w:t>–</w:t>
      </w:r>
      <w:r w:rsidR="00255C99" w:rsidRPr="00D73946">
        <w:rPr>
          <w:rStyle w:val="Hyperlink"/>
          <w:lang w:val="en-GB"/>
        </w:rPr>
        <w:t xml:space="preserve"> </w:t>
      </w:r>
      <w:r w:rsidR="00260707" w:rsidRPr="00D73946">
        <w:rPr>
          <w:rStyle w:val="Hyperlink"/>
          <w:lang w:val="en-GB"/>
        </w:rPr>
        <w:t>“Indigenous peoples must be consulted prior to oil pipeline construction”</w:t>
      </w:r>
    </w:p>
    <w:p w14:paraId="6BB3134A" w14:textId="77777777" w:rsidR="00F32AA3" w:rsidRPr="00332078" w:rsidRDefault="00D73946" w:rsidP="00AD395B">
      <w:pPr>
        <w:pStyle w:val="ListParagraph"/>
        <w:numPr>
          <w:ilvl w:val="0"/>
          <w:numId w:val="1"/>
        </w:numPr>
        <w:rPr>
          <w:lang w:val="en-GB"/>
        </w:rPr>
      </w:pPr>
      <w:r>
        <w:rPr>
          <w:lang w:val="en-GB"/>
        </w:rPr>
        <w:fldChar w:fldCharType="end"/>
      </w:r>
      <w:r w:rsidR="00F32AA3" w:rsidRPr="00332078">
        <w:rPr>
          <w:lang w:val="en-GB"/>
        </w:rPr>
        <w:t xml:space="preserve">19 August 2016 – </w:t>
      </w:r>
      <w:hyperlink r:id="rId43" w:history="1">
        <w:r w:rsidR="00F32AA3" w:rsidRPr="00116A1C">
          <w:rPr>
            <w:rStyle w:val="Hyperlink"/>
            <w:lang w:val="en-GB"/>
          </w:rPr>
          <w:t>UN experts urge Turkey to adhere to its human rights obligations even in time of declared emergency</w:t>
        </w:r>
      </w:hyperlink>
    </w:p>
    <w:p w14:paraId="4FF7E908" w14:textId="77777777" w:rsidR="00260707" w:rsidRPr="00332078" w:rsidRDefault="00260707" w:rsidP="00AD395B">
      <w:pPr>
        <w:pStyle w:val="ListParagraph"/>
        <w:numPr>
          <w:ilvl w:val="0"/>
          <w:numId w:val="1"/>
        </w:numPr>
        <w:rPr>
          <w:lang w:val="en-GB"/>
        </w:rPr>
      </w:pPr>
      <w:r w:rsidRPr="00332078">
        <w:rPr>
          <w:lang w:val="en-GB"/>
        </w:rPr>
        <w:t xml:space="preserve">17 August 2016 – </w:t>
      </w:r>
      <w:hyperlink r:id="rId44" w:history="1">
        <w:r w:rsidRPr="00116A1C">
          <w:rPr>
            <w:rStyle w:val="Hyperlink"/>
            <w:lang w:val="en-GB"/>
          </w:rPr>
          <w:t>Ten years on, the survivors of illegal toxic waste dumping in Côte d’Ivoire remain in the dark</w:t>
        </w:r>
      </w:hyperlink>
    </w:p>
    <w:p w14:paraId="74B3A827" w14:textId="77777777" w:rsidR="00260707" w:rsidRPr="00332078" w:rsidRDefault="00260707" w:rsidP="00AD395B">
      <w:pPr>
        <w:pStyle w:val="ListParagraph"/>
        <w:numPr>
          <w:ilvl w:val="0"/>
          <w:numId w:val="1"/>
        </w:numPr>
        <w:rPr>
          <w:lang w:val="en-GB"/>
        </w:rPr>
      </w:pPr>
      <w:r w:rsidRPr="00332078">
        <w:rPr>
          <w:lang w:val="en-GB"/>
        </w:rPr>
        <w:t xml:space="preserve">20 July 2016 – </w:t>
      </w:r>
      <w:hyperlink r:id="rId45" w:history="1">
        <w:r w:rsidRPr="00116A1C">
          <w:rPr>
            <w:rStyle w:val="Hyperlink"/>
            <w:lang w:val="en-GB"/>
          </w:rPr>
          <w:t xml:space="preserve">Argentina: UN experts request a definitive solution for those affected by the </w:t>
        </w:r>
        <w:proofErr w:type="spellStart"/>
        <w:r w:rsidRPr="00116A1C">
          <w:rPr>
            <w:rStyle w:val="Hyperlink"/>
            <w:lang w:val="en-GB"/>
          </w:rPr>
          <w:t>Atuel</w:t>
        </w:r>
        <w:proofErr w:type="spellEnd"/>
        <w:r w:rsidRPr="00116A1C">
          <w:rPr>
            <w:rStyle w:val="Hyperlink"/>
            <w:lang w:val="en-GB"/>
          </w:rPr>
          <w:t xml:space="preserve"> River conflict</w:t>
        </w:r>
      </w:hyperlink>
    </w:p>
    <w:p w14:paraId="2B46CE9D" w14:textId="77777777" w:rsidR="00260707" w:rsidRPr="00332078" w:rsidRDefault="00260707" w:rsidP="00AD395B">
      <w:pPr>
        <w:pStyle w:val="ListParagraph"/>
        <w:numPr>
          <w:ilvl w:val="0"/>
          <w:numId w:val="1"/>
        </w:numPr>
        <w:rPr>
          <w:lang w:val="en-GB"/>
        </w:rPr>
      </w:pPr>
      <w:r w:rsidRPr="00332078">
        <w:rPr>
          <w:lang w:val="en-GB"/>
        </w:rPr>
        <w:t xml:space="preserve">7 May 2016 – </w:t>
      </w:r>
      <w:hyperlink r:id="rId46" w:history="1">
        <w:r w:rsidRPr="00116A1C">
          <w:rPr>
            <w:rStyle w:val="Hyperlink"/>
            <w:lang w:val="en-GB"/>
          </w:rPr>
          <w:t>Brazilian mine disaster – UN experts call for a timely resolution after the settlement suspension</w:t>
        </w:r>
      </w:hyperlink>
    </w:p>
    <w:p w14:paraId="56712CFC" w14:textId="77777777" w:rsidR="00260707" w:rsidRPr="00332078" w:rsidRDefault="00260707" w:rsidP="00AD395B">
      <w:pPr>
        <w:pStyle w:val="ListParagraph"/>
        <w:numPr>
          <w:ilvl w:val="0"/>
          <w:numId w:val="1"/>
        </w:numPr>
        <w:rPr>
          <w:lang w:val="en-GB"/>
        </w:rPr>
      </w:pPr>
      <w:r w:rsidRPr="00332078">
        <w:rPr>
          <w:lang w:val="en-GB"/>
        </w:rPr>
        <w:t xml:space="preserve">6 June 2016 – </w:t>
      </w:r>
      <w:hyperlink r:id="rId47" w:history="1">
        <w:r w:rsidRPr="00116A1C">
          <w:rPr>
            <w:rStyle w:val="Hyperlink"/>
            <w:lang w:val="en-GB"/>
          </w:rPr>
          <w:t>Ireland: UN experts raise alarm over growing number of homeless people in Cork with no access to water</w:t>
        </w:r>
      </w:hyperlink>
    </w:p>
    <w:p w14:paraId="4ED7921E" w14:textId="77777777" w:rsidR="00260707" w:rsidRPr="00332078" w:rsidRDefault="00260707" w:rsidP="00AD395B">
      <w:pPr>
        <w:pStyle w:val="ListParagraph"/>
        <w:numPr>
          <w:ilvl w:val="0"/>
          <w:numId w:val="1"/>
        </w:numPr>
        <w:rPr>
          <w:lang w:val="en-GB"/>
        </w:rPr>
      </w:pPr>
      <w:r w:rsidRPr="00332078">
        <w:rPr>
          <w:lang w:val="en-GB"/>
        </w:rPr>
        <w:t xml:space="preserve">18 May 2016 – </w:t>
      </w:r>
      <w:hyperlink r:id="rId48" w:history="1">
        <w:r w:rsidRPr="00116A1C">
          <w:rPr>
            <w:rStyle w:val="Hyperlink"/>
            <w:lang w:val="en-GB"/>
          </w:rPr>
          <w:t>El Salvador: UN expert calls on government to protect the most disadvantaged regarding access to water and sanitation</w:t>
        </w:r>
      </w:hyperlink>
    </w:p>
    <w:p w14:paraId="79A196A3" w14:textId="3947133A" w:rsidR="000349B5" w:rsidRPr="00332078" w:rsidRDefault="000349B5" w:rsidP="000349B5">
      <w:pPr>
        <w:pStyle w:val="ListParagraph"/>
        <w:numPr>
          <w:ilvl w:val="0"/>
          <w:numId w:val="1"/>
        </w:numPr>
        <w:rPr>
          <w:lang w:val="en-GB"/>
        </w:rPr>
      </w:pPr>
      <w:r w:rsidRPr="00332078">
        <w:rPr>
          <w:lang w:val="en-GB"/>
        </w:rPr>
        <w:t xml:space="preserve">3 </w:t>
      </w:r>
      <w:r>
        <w:rPr>
          <w:lang w:val="en-GB"/>
        </w:rPr>
        <w:t>May</w:t>
      </w:r>
      <w:r w:rsidRPr="00332078">
        <w:rPr>
          <w:lang w:val="en-GB"/>
        </w:rPr>
        <w:t xml:space="preserve"> 2016 – Flint (United States): </w:t>
      </w:r>
      <w:hyperlink r:id="rId49" w:history="1">
        <w:r w:rsidRPr="000349B5">
          <w:rPr>
            <w:rStyle w:val="Hyperlink"/>
            <w:lang w:val="en-GB"/>
          </w:rPr>
          <w:t>“Not just about water, but human rights” – UN experts remind ahead of President Obama’s visit</w:t>
        </w:r>
      </w:hyperlink>
    </w:p>
    <w:p w14:paraId="3F0D692F" w14:textId="54E6E30A" w:rsidR="009D7D6A" w:rsidRPr="00332078" w:rsidRDefault="009D7D6A" w:rsidP="00AD395B">
      <w:pPr>
        <w:pStyle w:val="ListParagraph"/>
        <w:numPr>
          <w:ilvl w:val="0"/>
          <w:numId w:val="1"/>
        </w:numPr>
        <w:rPr>
          <w:lang w:val="en-GB"/>
        </w:rPr>
      </w:pPr>
      <w:r w:rsidRPr="00332078">
        <w:rPr>
          <w:lang w:val="en-GB"/>
        </w:rPr>
        <w:t xml:space="preserve">11 March 2016 – </w:t>
      </w:r>
      <w:hyperlink r:id="rId50" w:history="1">
        <w:proofErr w:type="spellStart"/>
        <w:r w:rsidRPr="000349B5">
          <w:rPr>
            <w:rStyle w:val="Hyperlink"/>
            <w:lang w:val="en-GB"/>
          </w:rPr>
          <w:t>Zika</w:t>
        </w:r>
        <w:proofErr w:type="spellEnd"/>
        <w:r w:rsidRPr="000349B5">
          <w:rPr>
            <w:rStyle w:val="Hyperlink"/>
            <w:lang w:val="en-GB"/>
          </w:rPr>
          <w:t xml:space="preserve"> virus: “Improved water and sanitation services are the best answer” – UN experts note</w:t>
        </w:r>
      </w:hyperlink>
    </w:p>
    <w:p w14:paraId="20E72EDE" w14:textId="77777777" w:rsidR="009D7D6A" w:rsidRPr="00332078" w:rsidRDefault="009D7D6A" w:rsidP="00AD395B">
      <w:pPr>
        <w:pStyle w:val="ListParagraph"/>
        <w:numPr>
          <w:ilvl w:val="0"/>
          <w:numId w:val="1"/>
        </w:numPr>
        <w:rPr>
          <w:lang w:val="en-GB"/>
        </w:rPr>
      </w:pPr>
      <w:r w:rsidRPr="00332078">
        <w:rPr>
          <w:lang w:val="en-GB"/>
        </w:rPr>
        <w:t xml:space="preserve">18 December 2016 – </w:t>
      </w:r>
      <w:hyperlink r:id="rId51" w:history="1">
        <w:r w:rsidRPr="00EB2E33">
          <w:rPr>
            <w:rStyle w:val="Hyperlink"/>
            <w:lang w:val="en-GB"/>
          </w:rPr>
          <w:t>Right to sanitation, a distinct human right – Over 2.5 billion people lack access to sanitation</w:t>
        </w:r>
      </w:hyperlink>
    </w:p>
    <w:p w14:paraId="5FFDC2BB" w14:textId="77777777" w:rsidR="009E0980" w:rsidRDefault="009E0980">
      <w:pPr>
        <w:rPr>
          <w:lang w:val="en-GB"/>
        </w:rPr>
      </w:pPr>
    </w:p>
    <w:p w14:paraId="522002D8" w14:textId="56ED9742" w:rsidR="00A95BDC" w:rsidRDefault="00A95BDC" w:rsidP="00A95BDC">
      <w:pPr>
        <w:pStyle w:val="ListParagraph"/>
        <w:numPr>
          <w:ilvl w:val="0"/>
          <w:numId w:val="3"/>
        </w:numPr>
        <w:rPr>
          <w:b/>
          <w:u w:val="single"/>
          <w:lang w:val="en-GB"/>
        </w:rPr>
      </w:pPr>
      <w:r w:rsidRPr="00A95BDC">
        <w:rPr>
          <w:b/>
          <w:u w:val="single"/>
          <w:lang w:val="en-GB"/>
        </w:rPr>
        <w:t>Shareable media</w:t>
      </w:r>
    </w:p>
    <w:p w14:paraId="73D09BCF" w14:textId="0861FBF7" w:rsidR="00A95BDC" w:rsidRDefault="00A95BDC" w:rsidP="00A95BDC">
      <w:pPr>
        <w:rPr>
          <w:lang w:val="en-GB"/>
        </w:rPr>
      </w:pPr>
      <w:r>
        <w:rPr>
          <w:lang w:val="en-GB"/>
        </w:rPr>
        <w:t xml:space="preserve">I have started the production of a series of leaflets covering diverse subjects related to the human rights to water and sanitation. The intention of these foldable leaflets is to make them adequate for wide distribution. For this </w:t>
      </w:r>
      <w:proofErr w:type="gramStart"/>
      <w:r>
        <w:rPr>
          <w:lang w:val="en-GB"/>
        </w:rPr>
        <w:t>reason</w:t>
      </w:r>
      <w:proofErr w:type="gramEnd"/>
      <w:r>
        <w:rPr>
          <w:lang w:val="en-GB"/>
        </w:rPr>
        <w:t xml:space="preserve"> I am making efforts to make them available in a variety of languages. The first in this series, available in PDF</w:t>
      </w:r>
      <w:r w:rsidR="00C34F15">
        <w:rPr>
          <w:lang w:val="en-GB"/>
        </w:rPr>
        <w:t xml:space="preserve"> format in</w:t>
      </w:r>
      <w:r>
        <w:rPr>
          <w:lang w:val="en-GB"/>
        </w:rPr>
        <w:t xml:space="preserve"> </w:t>
      </w:r>
      <w:hyperlink r:id="rId52" w:history="1">
        <w:r w:rsidRPr="00A95BDC">
          <w:rPr>
            <w:rStyle w:val="Hyperlink"/>
            <w:lang w:val="en-GB"/>
          </w:rPr>
          <w:t>English</w:t>
        </w:r>
      </w:hyperlink>
      <w:r>
        <w:rPr>
          <w:lang w:val="en-GB"/>
        </w:rPr>
        <w:t xml:space="preserve">, </w:t>
      </w:r>
      <w:hyperlink r:id="rId53" w:history="1">
        <w:r w:rsidRPr="00A95BDC">
          <w:rPr>
            <w:rStyle w:val="Hyperlink"/>
            <w:lang w:val="en-GB"/>
          </w:rPr>
          <w:t>French</w:t>
        </w:r>
      </w:hyperlink>
      <w:r>
        <w:rPr>
          <w:lang w:val="en-GB"/>
        </w:rPr>
        <w:t xml:space="preserve"> &amp; </w:t>
      </w:r>
      <w:hyperlink r:id="rId54" w:history="1">
        <w:r w:rsidRPr="00A95BDC">
          <w:rPr>
            <w:rStyle w:val="Hyperlink"/>
            <w:lang w:val="en-GB"/>
          </w:rPr>
          <w:t>Spanish</w:t>
        </w:r>
      </w:hyperlink>
      <w:r>
        <w:rPr>
          <w:lang w:val="en-GB"/>
        </w:rPr>
        <w:t xml:space="preserve">, covers the subject of eliminating inequalities in access to water and sanitation as a part of the SDGs. </w:t>
      </w:r>
      <w:r w:rsidR="007E6C85">
        <w:rPr>
          <w:lang w:val="en-GB"/>
        </w:rPr>
        <w:t>Subsequent leaflets are being prepared on the themes of some of my reports (e.g. gender equality, levels and types of services).</w:t>
      </w:r>
    </w:p>
    <w:p w14:paraId="58616FBA" w14:textId="77777777" w:rsidR="007E6C85" w:rsidRDefault="007E6C85" w:rsidP="00A95BDC">
      <w:pPr>
        <w:rPr>
          <w:lang w:val="en-GB"/>
        </w:rPr>
      </w:pPr>
    </w:p>
    <w:p w14:paraId="2D080B5D" w14:textId="7FB22ECE" w:rsidR="007E6C85" w:rsidRDefault="007E6C85" w:rsidP="00A95BDC">
      <w:pPr>
        <w:rPr>
          <w:lang w:val="en-GB"/>
        </w:rPr>
      </w:pPr>
      <w:r>
        <w:rPr>
          <w:lang w:val="en-GB"/>
        </w:rPr>
        <w:t>I am very interested in knowing if you have suggestions for other themes or types of shareable material!</w:t>
      </w:r>
    </w:p>
    <w:p w14:paraId="0F58DBD6" w14:textId="77777777" w:rsidR="00C34F15" w:rsidRDefault="00C34F15" w:rsidP="00A95BDC">
      <w:pPr>
        <w:rPr>
          <w:lang w:val="en-GB"/>
        </w:rPr>
      </w:pPr>
    </w:p>
    <w:p w14:paraId="5EF64FA5" w14:textId="77308439" w:rsidR="00C34F15" w:rsidRDefault="00C34F15" w:rsidP="00A95BDC">
      <w:pPr>
        <w:rPr>
          <w:lang w:val="en-GB"/>
        </w:rPr>
      </w:pPr>
      <w:r>
        <w:rPr>
          <w:lang w:val="en-GB"/>
        </w:rPr>
        <w:t xml:space="preserve">In closing, let me remind you that my </w:t>
      </w:r>
      <w:hyperlink r:id="rId55" w:history="1">
        <w:r w:rsidRPr="00C34F15">
          <w:rPr>
            <w:rStyle w:val="Hyperlink"/>
            <w:lang w:val="en-GB"/>
          </w:rPr>
          <w:t>main page on the OHCHR website</w:t>
        </w:r>
      </w:hyperlink>
      <w:r>
        <w:rPr>
          <w:lang w:val="en-GB"/>
        </w:rPr>
        <w:t xml:space="preserve"> is regularly kept up to date with my current and activities. I also encourage you to follow my </w:t>
      </w:r>
      <w:hyperlink r:id="rId56" w:history="1">
        <w:r w:rsidR="00DD00C8" w:rsidRPr="00AD36F6">
          <w:rPr>
            <w:rStyle w:val="Hyperlink"/>
            <w:lang w:val="en-GB"/>
          </w:rPr>
          <w:t>Facebook page</w:t>
        </w:r>
      </w:hyperlink>
      <w:r w:rsidR="00DD00C8">
        <w:rPr>
          <w:lang w:val="en-GB"/>
        </w:rPr>
        <w:t xml:space="preserve"> and </w:t>
      </w:r>
      <w:hyperlink r:id="rId57" w:history="1">
        <w:r w:rsidR="00DD00C8" w:rsidRPr="00DD00C8">
          <w:rPr>
            <w:rStyle w:val="Hyperlink"/>
            <w:lang w:val="en-GB"/>
          </w:rPr>
          <w:t>Twitter account</w:t>
        </w:r>
      </w:hyperlink>
      <w:r w:rsidR="00DD00C8">
        <w:rPr>
          <w:lang w:val="en-GB"/>
        </w:rPr>
        <w:t xml:space="preserve"> (@</w:t>
      </w:r>
      <w:proofErr w:type="spellStart"/>
      <w:r w:rsidR="00DD00C8">
        <w:rPr>
          <w:lang w:val="en-GB"/>
        </w:rPr>
        <w:t>SRWatSan</w:t>
      </w:r>
      <w:proofErr w:type="spellEnd"/>
      <w:r w:rsidR="00DD00C8">
        <w:rPr>
          <w:lang w:val="en-GB"/>
        </w:rPr>
        <w:t>)</w:t>
      </w:r>
      <w:r w:rsidR="00AD36F6">
        <w:rPr>
          <w:lang w:val="en-GB"/>
        </w:rPr>
        <w:t>.</w:t>
      </w:r>
    </w:p>
    <w:p w14:paraId="6CCFB3C5" w14:textId="77777777" w:rsidR="00AD36F6" w:rsidRDefault="00AD36F6" w:rsidP="00A95BDC">
      <w:pPr>
        <w:rPr>
          <w:lang w:val="en-GB"/>
        </w:rPr>
      </w:pPr>
    </w:p>
    <w:p w14:paraId="1B4D820F" w14:textId="51BA165B" w:rsidR="00AD36F6" w:rsidRDefault="00AD36F6" w:rsidP="00A95BDC">
      <w:pPr>
        <w:rPr>
          <w:lang w:val="en-GB"/>
        </w:rPr>
      </w:pPr>
      <w:r>
        <w:rPr>
          <w:lang w:val="en-GB"/>
        </w:rPr>
        <w:t>Thank you all and do not hesitate to get in touch,</w:t>
      </w:r>
    </w:p>
    <w:p w14:paraId="1A83EA24" w14:textId="77777777" w:rsidR="00AD36F6" w:rsidRDefault="00AD36F6" w:rsidP="00A95BDC">
      <w:pPr>
        <w:rPr>
          <w:lang w:val="en-GB"/>
        </w:rPr>
      </w:pPr>
    </w:p>
    <w:p w14:paraId="6AF8927F" w14:textId="655BA18B" w:rsidR="00AD36F6" w:rsidRDefault="00AD36F6" w:rsidP="00A95BDC">
      <w:pPr>
        <w:rPr>
          <w:lang w:val="en-GB"/>
        </w:rPr>
      </w:pPr>
      <w:r>
        <w:rPr>
          <w:lang w:val="en-GB"/>
        </w:rPr>
        <w:t>My sincerest regards,</w:t>
      </w:r>
    </w:p>
    <w:p w14:paraId="5D19127D" w14:textId="77777777" w:rsidR="00AD36F6" w:rsidRDefault="00AD36F6" w:rsidP="00A95BDC">
      <w:pPr>
        <w:rPr>
          <w:lang w:val="en-GB"/>
        </w:rPr>
      </w:pPr>
    </w:p>
    <w:p w14:paraId="2F86E1D6" w14:textId="1C9930BB" w:rsidR="00AD36F6" w:rsidRPr="00AD36F6" w:rsidRDefault="00AD36F6" w:rsidP="00A95BDC">
      <w:pPr>
        <w:rPr>
          <w:lang w:val="en-GB"/>
        </w:rPr>
      </w:pPr>
      <w:proofErr w:type="spellStart"/>
      <w:r>
        <w:rPr>
          <w:lang w:val="en-GB"/>
        </w:rPr>
        <w:t>Léo</w:t>
      </w:r>
      <w:proofErr w:type="spellEnd"/>
      <w:r>
        <w:rPr>
          <w:lang w:val="en-GB"/>
        </w:rPr>
        <w:t xml:space="preserve"> Heller</w:t>
      </w:r>
    </w:p>
    <w:sectPr w:rsidR="00AD36F6" w:rsidRPr="00AD36F6" w:rsidSect="004C5F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40A"/>
    <w:multiLevelType w:val="hybridMultilevel"/>
    <w:tmpl w:val="81B8E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5F4CE1"/>
    <w:multiLevelType w:val="hybridMultilevel"/>
    <w:tmpl w:val="3E0A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416839"/>
    <w:multiLevelType w:val="hybridMultilevel"/>
    <w:tmpl w:val="4E744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115"/>
    <w:rsid w:val="000031EA"/>
    <w:rsid w:val="000111DF"/>
    <w:rsid w:val="00022885"/>
    <w:rsid w:val="000273F1"/>
    <w:rsid w:val="000349B5"/>
    <w:rsid w:val="00034E1E"/>
    <w:rsid w:val="00085F78"/>
    <w:rsid w:val="000E49CF"/>
    <w:rsid w:val="00116A1C"/>
    <w:rsid w:val="00171FA6"/>
    <w:rsid w:val="0018630A"/>
    <w:rsid w:val="001A0032"/>
    <w:rsid w:val="001C417D"/>
    <w:rsid w:val="001F17A6"/>
    <w:rsid w:val="00255C99"/>
    <w:rsid w:val="00260707"/>
    <w:rsid w:val="00332078"/>
    <w:rsid w:val="003403D3"/>
    <w:rsid w:val="00341DE0"/>
    <w:rsid w:val="003608D6"/>
    <w:rsid w:val="003E0ABD"/>
    <w:rsid w:val="00444F37"/>
    <w:rsid w:val="004A6115"/>
    <w:rsid w:val="004B7E7D"/>
    <w:rsid w:val="004C5F1B"/>
    <w:rsid w:val="0051171E"/>
    <w:rsid w:val="005A60CE"/>
    <w:rsid w:val="0061458A"/>
    <w:rsid w:val="00684A0A"/>
    <w:rsid w:val="006955C8"/>
    <w:rsid w:val="006C423F"/>
    <w:rsid w:val="006D0AFD"/>
    <w:rsid w:val="007038BB"/>
    <w:rsid w:val="007E6C85"/>
    <w:rsid w:val="00865BCE"/>
    <w:rsid w:val="00937DC0"/>
    <w:rsid w:val="00950923"/>
    <w:rsid w:val="009D7D6A"/>
    <w:rsid w:val="009E0980"/>
    <w:rsid w:val="009E0A00"/>
    <w:rsid w:val="00A6142B"/>
    <w:rsid w:val="00A70065"/>
    <w:rsid w:val="00A83442"/>
    <w:rsid w:val="00A95BDC"/>
    <w:rsid w:val="00AD36F6"/>
    <w:rsid w:val="00AD395B"/>
    <w:rsid w:val="00B11E2A"/>
    <w:rsid w:val="00B31716"/>
    <w:rsid w:val="00B74C9D"/>
    <w:rsid w:val="00C05FF2"/>
    <w:rsid w:val="00C34F15"/>
    <w:rsid w:val="00C374CB"/>
    <w:rsid w:val="00C4392A"/>
    <w:rsid w:val="00D73946"/>
    <w:rsid w:val="00DD00C8"/>
    <w:rsid w:val="00E35763"/>
    <w:rsid w:val="00E5540E"/>
    <w:rsid w:val="00EB2E33"/>
    <w:rsid w:val="00EC6CC3"/>
    <w:rsid w:val="00F05679"/>
    <w:rsid w:val="00F32AA3"/>
    <w:rsid w:val="00F332FB"/>
    <w:rsid w:val="00F53D66"/>
    <w:rsid w:val="00FC6522"/>
    <w:rsid w:val="00FF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83E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95B"/>
    <w:pPr>
      <w:ind w:left="720"/>
      <w:contextualSpacing/>
    </w:pPr>
  </w:style>
  <w:style w:type="character" w:styleId="Hyperlink">
    <w:name w:val="Hyperlink"/>
    <w:basedOn w:val="DefaultParagraphFont"/>
    <w:uiPriority w:val="99"/>
    <w:unhideWhenUsed/>
    <w:rsid w:val="00EC6CC3"/>
    <w:rPr>
      <w:color w:val="0563C1" w:themeColor="hyperlink"/>
      <w:u w:val="single"/>
    </w:rPr>
  </w:style>
  <w:style w:type="character" w:styleId="FollowedHyperlink">
    <w:name w:val="FollowedHyperlink"/>
    <w:basedOn w:val="DefaultParagraphFont"/>
    <w:uiPriority w:val="99"/>
    <w:semiHidden/>
    <w:unhideWhenUsed/>
    <w:rsid w:val="00B31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866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bit.ly/2drBgBH" TargetMode="External"/><Relationship Id="rId18" Type="http://schemas.openxmlformats.org/officeDocument/2006/relationships/hyperlink" Target="http://bit.ly/2drQF55" TargetMode="External"/><Relationship Id="rId39" Type="http://schemas.openxmlformats.org/officeDocument/2006/relationships/hyperlink" Target="http://bit.ly/2drRzyp" TargetMode="External"/><Relationship Id="rId26" Type="http://schemas.openxmlformats.org/officeDocument/2006/relationships/hyperlink" Target="http://bit.ly/2dxyY45" TargetMode="External"/><Relationship Id="rId50" Type="http://schemas.openxmlformats.org/officeDocument/2006/relationships/hyperlink" Target="http://bit.ly/2drPtyv" TargetMode="External"/><Relationship Id="rId55" Type="http://schemas.openxmlformats.org/officeDocument/2006/relationships/hyperlink" Target="http://bit.ly/2dK5gE0" TargetMode="External"/><Relationship Id="rId42" Type="http://schemas.openxmlformats.org/officeDocument/2006/relationships/hyperlink" Target="http://bit.ly/2drFYPB" TargetMode="External"/><Relationship Id="rId47" Type="http://schemas.openxmlformats.org/officeDocument/2006/relationships/hyperlink" Target="http://bit.ly/2drGZHF" TargetMode="External"/><Relationship Id="rId34" Type="http://schemas.openxmlformats.org/officeDocument/2006/relationships/hyperlink" Target="http://bit.ly/2drQxlY" TargetMode="External"/><Relationship Id="rId21" Type="http://schemas.openxmlformats.org/officeDocument/2006/relationships/hyperlink" Target="http://bit.ly/2drSkYk" TargetMode="External"/><Relationship Id="rId7" Type="http://schemas.openxmlformats.org/officeDocument/2006/relationships/hyperlink" Target="http://bit.ly/2drFlpu" TargetMode="External"/><Relationship Id="rId16" Type="http://schemas.openxmlformats.org/officeDocument/2006/relationships/hyperlink" Target="http://bit.ly/2drRhHD" TargetMode="External"/><Relationship Id="rId2" Type="http://schemas.openxmlformats.org/officeDocument/2006/relationships/styles" Target="styles.xml"/><Relationship Id="rId29" Type="http://schemas.openxmlformats.org/officeDocument/2006/relationships/hyperlink" Target="http://bit.ly/2drR3QK" TargetMode="External"/><Relationship Id="rId53" Type="http://schemas.openxmlformats.org/officeDocument/2006/relationships/hyperlink" Target="http://bit.ly/2dK2cYu" TargetMode="External"/><Relationship Id="rId58" Type="http://schemas.openxmlformats.org/officeDocument/2006/relationships/fontTable" Target="fontTable.xml"/><Relationship Id="rId40" Type="http://schemas.openxmlformats.org/officeDocument/2006/relationships/hyperlink" Target="http://bit.ly/2drTmmY" TargetMode="External"/><Relationship Id="rId45" Type="http://schemas.openxmlformats.org/officeDocument/2006/relationships/hyperlink" Target="http://bit.ly/2drGGN8" TargetMode="External"/><Relationship Id="rId32" Type="http://schemas.openxmlformats.org/officeDocument/2006/relationships/hyperlink" Target="http://bit.ly/2drQcQ1" TargetMode="External"/><Relationship Id="rId37" Type="http://schemas.openxmlformats.org/officeDocument/2006/relationships/hyperlink" Target="http://bit.ly/2drSgYy" TargetMode="External"/><Relationship Id="rId24" Type="http://schemas.openxmlformats.org/officeDocument/2006/relationships/hyperlink" Target="http://bit.ly/2drRFpA" TargetMode="External"/><Relationship Id="rId11" Type="http://schemas.openxmlformats.org/officeDocument/2006/relationships/hyperlink" Target="http://bit.ly/2dPtn4c" TargetMode="External"/><Relationship Id="rId5" Type="http://schemas.openxmlformats.org/officeDocument/2006/relationships/hyperlink" Target="http://bit.ly/2drEiWH" TargetMode="External"/><Relationship Id="rId61" Type="http://schemas.openxmlformats.org/officeDocument/2006/relationships/customXml" Target="../customXml/item2.xml"/><Relationship Id="rId19" Type="http://schemas.openxmlformats.org/officeDocument/2006/relationships/hyperlink" Target="http://bit.ly/2drQmHd" TargetMode="External"/><Relationship Id="rId14" Type="http://schemas.openxmlformats.org/officeDocument/2006/relationships/hyperlink" Target="http://bit.ly/2eh1an2" TargetMode="External"/><Relationship Id="rId56" Type="http://schemas.openxmlformats.org/officeDocument/2006/relationships/hyperlink" Target="http://bit.ly/2drYMym" TargetMode="External"/><Relationship Id="rId43" Type="http://schemas.openxmlformats.org/officeDocument/2006/relationships/hyperlink" Target="http://bit.ly/2drG8Xs" TargetMode="External"/><Relationship Id="rId48" Type="http://schemas.openxmlformats.org/officeDocument/2006/relationships/hyperlink" Target="http://bit.ly/2drFUQ9" TargetMode="External"/><Relationship Id="rId30" Type="http://schemas.openxmlformats.org/officeDocument/2006/relationships/hyperlink" Target="http://bit.ly/2dxBebi" TargetMode="External"/><Relationship Id="rId35" Type="http://schemas.openxmlformats.org/officeDocument/2006/relationships/hyperlink" Target="http://bit.ly/2dPtz3u" TargetMode="External"/><Relationship Id="rId22" Type="http://schemas.openxmlformats.org/officeDocument/2006/relationships/hyperlink" Target="http://bit.ly/2dxB5ov" TargetMode="External"/><Relationship Id="rId27" Type="http://schemas.openxmlformats.org/officeDocument/2006/relationships/hyperlink" Target="http://bit.ly/2dxAcfw" TargetMode="External"/><Relationship Id="rId51" Type="http://schemas.openxmlformats.org/officeDocument/2006/relationships/hyperlink" Target="http://bit.ly/2drEiWH" TargetMode="External"/><Relationship Id="rId8" Type="http://schemas.openxmlformats.org/officeDocument/2006/relationships/hyperlink" Target="http://bit.ly/2drD7GJ" TargetMode="External"/><Relationship Id="rId3" Type="http://schemas.openxmlformats.org/officeDocument/2006/relationships/settings" Target="settings.xml"/><Relationship Id="rId17" Type="http://schemas.openxmlformats.org/officeDocument/2006/relationships/hyperlink" Target="http://bit.ly/2dPsPeJ" TargetMode="External"/><Relationship Id="rId59" Type="http://schemas.openxmlformats.org/officeDocument/2006/relationships/theme" Target="theme/theme1.xml"/><Relationship Id="rId46" Type="http://schemas.openxmlformats.org/officeDocument/2006/relationships/hyperlink" Target="http://bit.ly/2drGI7t" TargetMode="External"/><Relationship Id="rId33" Type="http://schemas.openxmlformats.org/officeDocument/2006/relationships/hyperlink" Target="http://bit.ly/2dxzZc6" TargetMode="External"/><Relationship Id="rId38" Type="http://schemas.openxmlformats.org/officeDocument/2006/relationships/hyperlink" Target="http://bit.ly/2dPwFEI" TargetMode="External"/><Relationship Id="rId25" Type="http://schemas.openxmlformats.org/officeDocument/2006/relationships/hyperlink" Target="http://bit.ly/2drQG8O" TargetMode="External"/><Relationship Id="rId12" Type="http://schemas.openxmlformats.org/officeDocument/2006/relationships/hyperlink" Target="http://bit.ly/2dPsPeM" TargetMode="External"/><Relationship Id="rId54" Type="http://schemas.openxmlformats.org/officeDocument/2006/relationships/hyperlink" Target="http://bit.ly/2dK3jr3" TargetMode="External"/><Relationship Id="rId41" Type="http://schemas.openxmlformats.org/officeDocument/2006/relationships/hyperlink" Target="http://bit.ly/2drRM4F" TargetMode="External"/><Relationship Id="rId20" Type="http://schemas.openxmlformats.org/officeDocument/2006/relationships/hyperlink" Target="http://bit.ly/2dPstot" TargetMode="External"/><Relationship Id="rId62"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bit.ly/2dPyVeY" TargetMode="External"/><Relationship Id="rId15" Type="http://schemas.openxmlformats.org/officeDocument/2006/relationships/hyperlink" Target="http://bit.ly/2drOu15" TargetMode="External"/><Relationship Id="rId57" Type="http://schemas.openxmlformats.org/officeDocument/2006/relationships/hyperlink" Target="http://bit.ly/2dK5M4U" TargetMode="External"/><Relationship Id="rId49" Type="http://schemas.openxmlformats.org/officeDocument/2006/relationships/hyperlink" Target="http://bit.ly/2drOZZ8" TargetMode="External"/><Relationship Id="rId36" Type="http://schemas.openxmlformats.org/officeDocument/2006/relationships/hyperlink" Target="http://bit.ly/2drSYoD" TargetMode="External"/><Relationship Id="rId23" Type="http://schemas.openxmlformats.org/officeDocument/2006/relationships/hyperlink" Target="http://bit.ly/2drS9fB" TargetMode="External"/><Relationship Id="rId28" Type="http://schemas.openxmlformats.org/officeDocument/2006/relationships/hyperlink" Target="http://bit.ly/2dxAuDa" TargetMode="External"/><Relationship Id="rId52" Type="http://schemas.openxmlformats.org/officeDocument/2006/relationships/hyperlink" Target="http://bit.ly/2dK2C0U" TargetMode="External"/><Relationship Id="rId44" Type="http://schemas.openxmlformats.org/officeDocument/2006/relationships/hyperlink" Target="http://bit.ly/2drGLjN" TargetMode="External"/><Relationship Id="rId31" Type="http://schemas.openxmlformats.org/officeDocument/2006/relationships/hyperlink" Target="http://bit.ly/2drQ0Al" TargetMode="External"/><Relationship Id="rId10" Type="http://schemas.openxmlformats.org/officeDocument/2006/relationships/hyperlink" Target="http://bit.ly/2dPsbxU" TargetMode="External"/><Relationship Id="rId6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bit.ly/2cLLvw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F6D3CB-C68D-4DAC-8F95-9B9B3722EB89}"/>
</file>

<file path=customXml/itemProps2.xml><?xml version="1.0" encoding="utf-8"?>
<ds:datastoreItem xmlns:ds="http://schemas.openxmlformats.org/officeDocument/2006/customXml" ds:itemID="{9A2D5131-06BD-4CA1-BF23-E5034B7ECA41}"/>
</file>

<file path=customXml/itemProps3.xml><?xml version="1.0" encoding="utf-8"?>
<ds:datastoreItem xmlns:ds="http://schemas.openxmlformats.org/officeDocument/2006/customXml" ds:itemID="{F78A4C89-6F54-45AC-ADFA-D74753FC61FC}"/>
</file>

<file path=docProps/app.xml><?xml version="1.0" encoding="utf-8"?>
<Properties xmlns="http://schemas.openxmlformats.org/officeDocument/2006/extended-properties" xmlns:vt="http://schemas.openxmlformats.org/officeDocument/2006/docPropsVTypes">
  <Template>Normal.dotm</Template>
  <TotalTime>170</TotalTime>
  <Pages>4</Pages>
  <Words>1768</Words>
  <Characters>10080</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2016-10-05T09:23:00Z</dcterms:created>
  <dcterms:modified xsi:type="dcterms:W3CDTF">2016-10-18T10:08:00Z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