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48C" w:rsidRDefault="00AC648C" w:rsidP="00AC648C">
      <w:pPr>
        <w:numPr>
          <w:ilvl w:val="0"/>
          <w:numId w:val="1"/>
        </w:numPr>
        <w:rPr>
          <w:rFonts w:eastAsia="Times New Roman"/>
          <w:b/>
          <w:bCs/>
          <w:lang w:val="en-US"/>
        </w:rPr>
      </w:pPr>
      <w:r>
        <w:rPr>
          <w:rFonts w:eastAsia="Times New Roman"/>
          <w:b/>
          <w:bCs/>
          <w:lang w:val="en-US"/>
        </w:rPr>
        <w:t xml:space="preserve">On the existence, or progress in the creation, of a national </w:t>
      </w:r>
      <w:proofErr w:type="spellStart"/>
      <w:r>
        <w:rPr>
          <w:rFonts w:eastAsia="Times New Roman"/>
          <w:b/>
          <w:bCs/>
          <w:lang w:val="en-US"/>
        </w:rPr>
        <w:t>femicide</w:t>
      </w:r>
      <w:proofErr w:type="spellEnd"/>
      <w:r>
        <w:rPr>
          <w:rFonts w:eastAsia="Times New Roman"/>
          <w:b/>
          <w:bCs/>
          <w:lang w:val="en-US"/>
        </w:rPr>
        <w:t xml:space="preserve"> watch and/or </w:t>
      </w:r>
      <w:proofErr w:type="spellStart"/>
      <w:r>
        <w:rPr>
          <w:rFonts w:eastAsia="Times New Roman"/>
          <w:b/>
          <w:bCs/>
          <w:lang w:val="en-US"/>
        </w:rPr>
        <w:t>femicide</w:t>
      </w:r>
      <w:proofErr w:type="spellEnd"/>
      <w:r>
        <w:rPr>
          <w:rFonts w:eastAsia="Times New Roman"/>
          <w:b/>
          <w:bCs/>
          <w:lang w:val="en-US"/>
        </w:rPr>
        <w:t xml:space="preserve"> observatory and/or observatory on violence against women with a </w:t>
      </w:r>
      <w:proofErr w:type="spellStart"/>
      <w:r>
        <w:rPr>
          <w:rFonts w:eastAsia="Times New Roman"/>
          <w:b/>
          <w:bCs/>
          <w:lang w:val="en-US"/>
        </w:rPr>
        <w:t>femicide</w:t>
      </w:r>
      <w:proofErr w:type="spellEnd"/>
      <w:r>
        <w:rPr>
          <w:rFonts w:eastAsia="Times New Roman"/>
          <w:b/>
          <w:bCs/>
          <w:lang w:val="en-US"/>
        </w:rPr>
        <w:t xml:space="preserve"> watch role; observatories at Ombudspersons’ office or Equality Bodies; academic institutions and/or NGOs, or any plans to create one.</w:t>
      </w:r>
    </w:p>
    <w:p w:rsidR="00AC648C" w:rsidRDefault="00AC648C" w:rsidP="00AC648C">
      <w:pPr>
        <w:ind w:left="720"/>
        <w:rPr>
          <w:lang w:val="en-US"/>
        </w:rPr>
      </w:pPr>
    </w:p>
    <w:p w:rsidR="00AC648C" w:rsidRDefault="00AC648C" w:rsidP="00AC648C">
      <w:pPr>
        <w:rPr>
          <w:lang w:val="en-US"/>
        </w:rPr>
      </w:pPr>
      <w:r>
        <w:rPr>
          <w:lang w:val="en-US"/>
        </w:rPr>
        <w:t xml:space="preserve">In </w:t>
      </w:r>
      <w:proofErr w:type="gramStart"/>
      <w:r>
        <w:rPr>
          <w:lang w:val="en-US"/>
        </w:rPr>
        <w:t>Denmark</w:t>
      </w:r>
      <w:proofErr w:type="gramEnd"/>
      <w:r>
        <w:rPr>
          <w:lang w:val="en-US"/>
        </w:rPr>
        <w:t xml:space="preserve"> we have the National Observatory on Violence against Women; however, this is based on experts’ voluntary work and does not have any financial resources to employ or undertake any observatory role in terms of monitoring the development of </w:t>
      </w:r>
      <w:proofErr w:type="spellStart"/>
      <w:r>
        <w:rPr>
          <w:lang w:val="en-US"/>
        </w:rPr>
        <w:t>femicide</w:t>
      </w:r>
      <w:proofErr w:type="spellEnd"/>
      <w:r>
        <w:rPr>
          <w:lang w:val="en-US"/>
        </w:rPr>
        <w:t xml:space="preserve"> in Denmark.</w:t>
      </w:r>
    </w:p>
    <w:p w:rsidR="00AC648C" w:rsidRDefault="00AC648C" w:rsidP="00AC648C">
      <w:r>
        <w:t xml:space="preserve">See the National Observatory on Violence against Women here (in Danish): </w:t>
      </w:r>
      <w:hyperlink r:id="rId5" w:history="1">
        <w:r>
          <w:rPr>
            <w:rStyle w:val="Hyperlink"/>
          </w:rPr>
          <w:t>https://kvinderaadet.dk/om-kvinderaadet/voldsobservatoriet/medlemmer/</w:t>
        </w:r>
      </w:hyperlink>
    </w:p>
    <w:p w:rsidR="00AC648C" w:rsidRDefault="00AC648C" w:rsidP="00AC648C">
      <w:pPr>
        <w:ind w:left="720"/>
        <w:rPr>
          <w:lang w:val="en-US"/>
        </w:rPr>
      </w:pPr>
    </w:p>
    <w:p w:rsidR="00AC648C" w:rsidRDefault="00AC648C" w:rsidP="00AC648C">
      <w:pPr>
        <w:numPr>
          <w:ilvl w:val="0"/>
          <w:numId w:val="1"/>
        </w:numPr>
        <w:rPr>
          <w:rFonts w:eastAsia="Times New Roman"/>
          <w:b/>
          <w:bCs/>
          <w:lang w:val="en-US"/>
        </w:rPr>
      </w:pPr>
      <w:r>
        <w:rPr>
          <w:rFonts w:eastAsia="Times New Roman"/>
          <w:b/>
          <w:bCs/>
          <w:lang w:val="en-US"/>
        </w:rPr>
        <w:t xml:space="preserve">On other </w:t>
      </w:r>
      <w:proofErr w:type="gramStart"/>
      <w:r>
        <w:rPr>
          <w:rFonts w:eastAsia="Times New Roman"/>
          <w:b/>
          <w:bCs/>
          <w:lang w:val="en-US"/>
        </w:rPr>
        <w:t>measures</w:t>
      </w:r>
      <w:proofErr w:type="gramEnd"/>
      <w:r>
        <w:rPr>
          <w:rFonts w:eastAsia="Times New Roman"/>
          <w:b/>
          <w:bCs/>
          <w:lang w:val="en-US"/>
        </w:rPr>
        <w:t xml:space="preserve"> including research and studies undertaken to </w:t>
      </w:r>
      <w:proofErr w:type="spellStart"/>
      <w:r>
        <w:rPr>
          <w:rFonts w:eastAsia="Times New Roman"/>
          <w:b/>
          <w:bCs/>
          <w:lang w:val="en-US"/>
        </w:rPr>
        <w:t>analyse</w:t>
      </w:r>
      <w:proofErr w:type="spellEnd"/>
      <w:r>
        <w:rPr>
          <w:rFonts w:eastAsia="Times New Roman"/>
          <w:b/>
          <w:bCs/>
          <w:lang w:val="en-US"/>
        </w:rPr>
        <w:t xml:space="preserve"> </w:t>
      </w:r>
      <w:proofErr w:type="spellStart"/>
      <w:r>
        <w:rPr>
          <w:rFonts w:eastAsia="Times New Roman"/>
          <w:b/>
          <w:bCs/>
          <w:lang w:val="en-US"/>
        </w:rPr>
        <w:t>femicide</w:t>
      </w:r>
      <w:proofErr w:type="spellEnd"/>
      <w:r>
        <w:rPr>
          <w:rFonts w:eastAsia="Times New Roman"/>
          <w:b/>
          <w:bCs/>
          <w:lang w:val="en-US"/>
        </w:rPr>
        <w:t xml:space="preserve"> or gender related killings of women and girls, or homicides of women by intimate partners or family members and other </w:t>
      </w:r>
      <w:proofErr w:type="spellStart"/>
      <w:r>
        <w:rPr>
          <w:rFonts w:eastAsia="Times New Roman"/>
          <w:b/>
          <w:bCs/>
          <w:lang w:val="en-US"/>
        </w:rPr>
        <w:t>femicides</w:t>
      </w:r>
      <w:proofErr w:type="spellEnd"/>
      <w:r>
        <w:rPr>
          <w:rFonts w:eastAsia="Times New Roman"/>
          <w:b/>
          <w:bCs/>
          <w:lang w:val="en-US"/>
        </w:rPr>
        <w:t>. If available, please share a copy of such studies.</w:t>
      </w:r>
    </w:p>
    <w:p w:rsidR="00AC648C" w:rsidRDefault="00AC648C" w:rsidP="00AC648C">
      <w:pPr>
        <w:ind w:left="720"/>
        <w:rPr>
          <w:lang w:val="en-US"/>
        </w:rPr>
      </w:pPr>
    </w:p>
    <w:p w:rsidR="00AC648C" w:rsidRDefault="00AC648C" w:rsidP="00AC648C">
      <w:pPr>
        <w:rPr>
          <w:lang w:val="en-US"/>
        </w:rPr>
      </w:pPr>
      <w:r>
        <w:rPr>
          <w:lang w:val="en-US"/>
        </w:rPr>
        <w:t xml:space="preserve">A few studies have been explored the phenomena of </w:t>
      </w:r>
      <w:proofErr w:type="spellStart"/>
      <w:r>
        <w:rPr>
          <w:lang w:val="en-US"/>
        </w:rPr>
        <w:t>femicide</w:t>
      </w:r>
      <w:proofErr w:type="spellEnd"/>
      <w:r>
        <w:rPr>
          <w:lang w:val="en-US"/>
        </w:rPr>
        <w:t xml:space="preserve"> and intimate partner killings in Denmark. These include but are not limited to the following:</w:t>
      </w:r>
    </w:p>
    <w:p w:rsidR="00AC648C" w:rsidRDefault="00AC648C" w:rsidP="00AC648C">
      <w:r>
        <w:t xml:space="preserve">Report in Danish: </w:t>
      </w:r>
      <w:hyperlink r:id="rId6" w:history="1">
        <w:r>
          <w:rPr>
            <w:rStyle w:val="Hyperlink"/>
          </w:rPr>
          <w:t>http://rso.dk/wp-content/uploads/v7.-Forebyggelse-af-drab-og-vold-i-n%C3%A6re-relationer-samlede-rapporter.pdf</w:t>
        </w:r>
      </w:hyperlink>
    </w:p>
    <w:p w:rsidR="00AC648C" w:rsidRDefault="00AC648C" w:rsidP="00AC648C">
      <w:r>
        <w:t xml:space="preserve">Book chapter (chapter 5) in Danish: </w:t>
      </w:r>
      <w:hyperlink r:id="rId7" w:history="1">
        <w:r>
          <w:rPr>
            <w:rStyle w:val="Hyperlink"/>
          </w:rPr>
          <w:t>https://levudenvold.dk/media/l0dh5dev/vold-i-familien_webversion.pdf</w:t>
        </w:r>
      </w:hyperlink>
    </w:p>
    <w:p w:rsidR="00AC648C" w:rsidRDefault="00AC648C" w:rsidP="00AC648C">
      <w:r>
        <w:t xml:space="preserve">Report in Danish: </w:t>
      </w:r>
      <w:hyperlink r:id="rId8" w:history="1">
        <w:r>
          <w:rPr>
            <w:rStyle w:val="Hyperlink"/>
          </w:rPr>
          <w:t>https://www.lokk.dk/media/5t0mttck/typer_af_drab_rapport_2020.pdf</w:t>
        </w:r>
      </w:hyperlink>
    </w:p>
    <w:p w:rsidR="00AC648C" w:rsidRDefault="00AC648C" w:rsidP="00AC648C">
      <w:r>
        <w:t xml:space="preserve">PhD dissertation including scientific papers published in English: </w:t>
      </w:r>
      <w:hyperlink r:id="rId9" w:history="1">
        <w:r>
          <w:rPr>
            <w:rStyle w:val="Hyperlink"/>
          </w:rPr>
          <w:t>https://pure.au.dk/portal/files/213434138/Homicide_in_Denmark_1992_2016_reduced_no_papers.pdf</w:t>
        </w:r>
      </w:hyperlink>
    </w:p>
    <w:p w:rsidR="00AC648C" w:rsidRDefault="00AC648C" w:rsidP="00AC648C">
      <w:pPr>
        <w:ind w:left="720"/>
        <w:rPr>
          <w:lang w:val="en-US"/>
        </w:rPr>
      </w:pPr>
    </w:p>
    <w:p w:rsidR="00AC648C" w:rsidRDefault="00AC648C" w:rsidP="00AC648C">
      <w:pPr>
        <w:numPr>
          <w:ilvl w:val="0"/>
          <w:numId w:val="1"/>
        </w:numPr>
        <w:rPr>
          <w:rFonts w:eastAsia="Times New Roman"/>
          <w:b/>
          <w:bCs/>
          <w:lang w:val="en-US"/>
        </w:rPr>
      </w:pPr>
      <w:r>
        <w:rPr>
          <w:rFonts w:eastAsia="Times New Roman"/>
          <w:b/>
          <w:bCs/>
          <w:lang w:val="en-US"/>
        </w:rPr>
        <w:t xml:space="preserve">On the results of analysis of </w:t>
      </w:r>
      <w:proofErr w:type="spellStart"/>
      <w:r>
        <w:rPr>
          <w:rFonts w:eastAsia="Times New Roman"/>
          <w:b/>
          <w:bCs/>
          <w:lang w:val="en-US"/>
        </w:rPr>
        <w:t>femicide</w:t>
      </w:r>
      <w:proofErr w:type="spellEnd"/>
      <w:r>
        <w:rPr>
          <w:rFonts w:eastAsia="Times New Roman"/>
          <w:b/>
          <w:bCs/>
          <w:lang w:val="en-US"/>
        </w:rPr>
        <w:t xml:space="preserve"> cases, including the review of previous court cases and recommendations and actions undertaken in this respect.</w:t>
      </w:r>
    </w:p>
    <w:p w:rsidR="00AC648C" w:rsidRDefault="00AC648C" w:rsidP="00AC648C">
      <w:pPr>
        <w:ind w:left="720"/>
        <w:rPr>
          <w:b/>
          <w:bCs/>
          <w:lang w:val="en-US"/>
        </w:rPr>
      </w:pPr>
    </w:p>
    <w:p w:rsidR="00AC648C" w:rsidRDefault="00AC648C" w:rsidP="00AC648C">
      <w:pPr>
        <w:rPr>
          <w:lang w:val="en-US"/>
        </w:rPr>
      </w:pPr>
      <w:r>
        <w:rPr>
          <w:lang w:val="en-US"/>
        </w:rPr>
        <w:t xml:space="preserve">This information </w:t>
      </w:r>
      <w:proofErr w:type="gramStart"/>
      <w:r>
        <w:rPr>
          <w:lang w:val="en-US"/>
        </w:rPr>
        <w:t>will to some extent be</w:t>
      </w:r>
      <w:proofErr w:type="gramEnd"/>
      <w:r>
        <w:rPr>
          <w:lang w:val="en-US"/>
        </w:rPr>
        <w:t xml:space="preserve"> included in the above studies; yet no systematic review of </w:t>
      </w:r>
      <w:proofErr w:type="spellStart"/>
      <w:r>
        <w:rPr>
          <w:lang w:val="en-US"/>
        </w:rPr>
        <w:t>femicide</w:t>
      </w:r>
      <w:proofErr w:type="spellEnd"/>
      <w:r>
        <w:rPr>
          <w:lang w:val="en-US"/>
        </w:rPr>
        <w:t xml:space="preserve"> cases is being undertaken to my knowledge.</w:t>
      </w:r>
    </w:p>
    <w:p w:rsidR="00AC648C" w:rsidRDefault="00AC648C" w:rsidP="00AC648C">
      <w:pPr>
        <w:ind w:left="720"/>
        <w:rPr>
          <w:lang w:val="en-US"/>
        </w:rPr>
      </w:pPr>
    </w:p>
    <w:p w:rsidR="00AC648C" w:rsidRDefault="00AC648C" w:rsidP="00AC648C">
      <w:pPr>
        <w:numPr>
          <w:ilvl w:val="0"/>
          <w:numId w:val="1"/>
        </w:numPr>
        <w:rPr>
          <w:rFonts w:eastAsia="Times New Roman"/>
          <w:b/>
          <w:bCs/>
          <w:lang w:val="en-US"/>
        </w:rPr>
      </w:pPr>
      <w:r>
        <w:rPr>
          <w:rFonts w:eastAsia="Times New Roman"/>
          <w:b/>
          <w:bCs/>
          <w:lang w:val="en-US"/>
        </w:rPr>
        <w:t xml:space="preserve">On concrete measures taken to improve support to victims of violence and to prevent </w:t>
      </w:r>
      <w:proofErr w:type="spellStart"/>
      <w:r>
        <w:rPr>
          <w:rFonts w:eastAsia="Times New Roman"/>
          <w:b/>
          <w:bCs/>
          <w:lang w:val="en-US"/>
        </w:rPr>
        <w:t>femicide</w:t>
      </w:r>
      <w:proofErr w:type="spellEnd"/>
      <w:r>
        <w:rPr>
          <w:rFonts w:eastAsia="Times New Roman"/>
          <w:b/>
          <w:bCs/>
          <w:lang w:val="en-US"/>
        </w:rPr>
        <w:t xml:space="preserve">, (risk assessment, efficiency of protection orders), in connection with the information gathered via </w:t>
      </w:r>
      <w:proofErr w:type="spellStart"/>
      <w:r>
        <w:rPr>
          <w:rFonts w:eastAsia="Times New Roman"/>
          <w:b/>
          <w:bCs/>
          <w:lang w:val="en-US"/>
        </w:rPr>
        <w:t>femicide</w:t>
      </w:r>
      <w:proofErr w:type="spellEnd"/>
      <w:r>
        <w:rPr>
          <w:rFonts w:eastAsia="Times New Roman"/>
          <w:b/>
          <w:bCs/>
          <w:lang w:val="en-US"/>
        </w:rPr>
        <w:t xml:space="preserve"> watches or observatories.</w:t>
      </w:r>
    </w:p>
    <w:p w:rsidR="00AC648C" w:rsidRDefault="00AC648C" w:rsidP="00AC648C">
      <w:pPr>
        <w:rPr>
          <w:lang w:val="en-US"/>
        </w:rPr>
      </w:pPr>
    </w:p>
    <w:p w:rsidR="00AC648C" w:rsidRDefault="00AC648C" w:rsidP="00AC648C">
      <w:pPr>
        <w:rPr>
          <w:lang w:val="en-US"/>
        </w:rPr>
      </w:pPr>
      <w:r>
        <w:rPr>
          <w:lang w:val="en-US"/>
        </w:rPr>
        <w:t xml:space="preserve">I have no concrete information regarding the procedures undertaken to prevent </w:t>
      </w:r>
      <w:proofErr w:type="spellStart"/>
      <w:r>
        <w:rPr>
          <w:lang w:val="en-US"/>
        </w:rPr>
        <w:t>femicide</w:t>
      </w:r>
      <w:proofErr w:type="spellEnd"/>
      <w:r>
        <w:rPr>
          <w:lang w:val="en-US"/>
        </w:rPr>
        <w:t xml:space="preserve">. The police </w:t>
      </w:r>
      <w:proofErr w:type="gramStart"/>
      <w:r>
        <w:rPr>
          <w:lang w:val="en-US"/>
        </w:rPr>
        <w:t>have been given</w:t>
      </w:r>
      <w:proofErr w:type="gramEnd"/>
      <w:r>
        <w:rPr>
          <w:lang w:val="en-US"/>
        </w:rPr>
        <w:t xml:space="preserve"> risk assessment training; however, I do not know if this is systematically implemented across the police force. To evaluate the status of this work in Denmark information from the police force </w:t>
      </w:r>
      <w:proofErr w:type="gramStart"/>
      <w:r>
        <w:rPr>
          <w:lang w:val="en-US"/>
        </w:rPr>
        <w:t>would be needed</w:t>
      </w:r>
      <w:proofErr w:type="gramEnd"/>
      <w:r>
        <w:rPr>
          <w:lang w:val="en-US"/>
        </w:rPr>
        <w:t xml:space="preserve">. Our organization Live without Violence (Lev </w:t>
      </w:r>
      <w:proofErr w:type="spellStart"/>
      <w:r>
        <w:rPr>
          <w:lang w:val="en-US"/>
        </w:rPr>
        <w:t>Uden</w:t>
      </w:r>
      <w:proofErr w:type="spellEnd"/>
      <w:r>
        <w:rPr>
          <w:lang w:val="en-US"/>
        </w:rPr>
        <w:t xml:space="preserve"> </w:t>
      </w:r>
      <w:proofErr w:type="spellStart"/>
      <w:r>
        <w:rPr>
          <w:lang w:val="en-US"/>
        </w:rPr>
        <w:t>Vold</w:t>
      </w:r>
      <w:proofErr w:type="spellEnd"/>
      <w:r>
        <w:rPr>
          <w:lang w:val="en-US"/>
        </w:rPr>
        <w:t xml:space="preserve">) has published two reports in 2019 focusing on early detection of partner violence as well as risk assessment but </w:t>
      </w:r>
      <w:proofErr w:type="gramStart"/>
      <w:r>
        <w:rPr>
          <w:lang w:val="en-US"/>
        </w:rPr>
        <w:t>we’re</w:t>
      </w:r>
      <w:proofErr w:type="gramEnd"/>
      <w:r>
        <w:rPr>
          <w:lang w:val="en-US"/>
        </w:rPr>
        <w:t xml:space="preserve"> also aware of work needed to implement the measures presented in the two reports into practice. This work lies ahead of us and we continue to disseminate knowledge (e.g. hold seminars and webinars) to various groups of practitioners including the police but this works has not yet focused on </w:t>
      </w:r>
      <w:proofErr w:type="spellStart"/>
      <w:r>
        <w:rPr>
          <w:lang w:val="en-US"/>
        </w:rPr>
        <w:t>femicide</w:t>
      </w:r>
      <w:proofErr w:type="spellEnd"/>
      <w:r>
        <w:rPr>
          <w:lang w:val="en-US"/>
        </w:rPr>
        <w:t xml:space="preserve">. </w:t>
      </w:r>
    </w:p>
    <w:p w:rsidR="00AC648C" w:rsidRDefault="00AC648C" w:rsidP="00AC648C">
      <w:pPr>
        <w:rPr>
          <w:lang w:val="en-US"/>
        </w:rPr>
      </w:pPr>
    </w:p>
    <w:p w:rsidR="00AC648C" w:rsidRDefault="00AC648C" w:rsidP="00AC648C">
      <w:pPr>
        <w:numPr>
          <w:ilvl w:val="0"/>
          <w:numId w:val="1"/>
        </w:numPr>
        <w:rPr>
          <w:rFonts w:eastAsia="Times New Roman"/>
          <w:b/>
          <w:bCs/>
          <w:lang w:val="en-US"/>
        </w:rPr>
      </w:pPr>
      <w:r>
        <w:rPr>
          <w:rFonts w:eastAsia="Times New Roman"/>
          <w:b/>
          <w:bCs/>
          <w:lang w:val="en-US"/>
        </w:rPr>
        <w:t xml:space="preserve">On good practices and challenges in implementing an evidence-based response to the prevention of </w:t>
      </w:r>
      <w:proofErr w:type="spellStart"/>
      <w:r>
        <w:rPr>
          <w:rFonts w:eastAsia="Times New Roman"/>
          <w:b/>
          <w:bCs/>
          <w:lang w:val="en-US"/>
        </w:rPr>
        <w:t>femicide</w:t>
      </w:r>
      <w:proofErr w:type="spellEnd"/>
      <w:r>
        <w:rPr>
          <w:rFonts w:eastAsia="Times New Roman"/>
          <w:b/>
          <w:bCs/>
          <w:lang w:val="en-US"/>
        </w:rPr>
        <w:t xml:space="preserve">. </w:t>
      </w:r>
    </w:p>
    <w:p w:rsidR="00AC648C" w:rsidRDefault="00AC648C" w:rsidP="00AC648C">
      <w:pPr>
        <w:ind w:left="720"/>
        <w:rPr>
          <w:lang w:val="en-US"/>
        </w:rPr>
      </w:pPr>
    </w:p>
    <w:p w:rsidR="00AC648C" w:rsidRDefault="00AC648C" w:rsidP="00AC648C">
      <w:pPr>
        <w:rPr>
          <w:lang w:val="en-US"/>
        </w:rPr>
      </w:pPr>
      <w:r>
        <w:rPr>
          <w:lang w:val="en-US"/>
        </w:rPr>
        <w:t xml:space="preserve">One of the challenges would be the national prioritization of this issue. This calls for a policy </w:t>
      </w:r>
      <w:proofErr w:type="gramStart"/>
      <w:r>
        <w:rPr>
          <w:lang w:val="en-US"/>
        </w:rPr>
        <w:t>focus which</w:t>
      </w:r>
      <w:proofErr w:type="gramEnd"/>
      <w:r>
        <w:rPr>
          <w:lang w:val="en-US"/>
        </w:rPr>
        <w:t xml:space="preserve"> has not yet been visible in national action plan on violence in close relationships. A focus on </w:t>
      </w:r>
      <w:r>
        <w:rPr>
          <w:lang w:val="en-US"/>
        </w:rPr>
        <w:lastRenderedPageBreak/>
        <w:t xml:space="preserve">the issue of </w:t>
      </w:r>
      <w:proofErr w:type="spellStart"/>
      <w:r>
        <w:rPr>
          <w:lang w:val="en-US"/>
        </w:rPr>
        <w:t>femicide</w:t>
      </w:r>
      <w:proofErr w:type="spellEnd"/>
      <w:r>
        <w:rPr>
          <w:lang w:val="en-US"/>
        </w:rPr>
        <w:t xml:space="preserve"> in the national action plans should moreover include the necessary means to prevent </w:t>
      </w:r>
      <w:proofErr w:type="spellStart"/>
      <w:r>
        <w:rPr>
          <w:lang w:val="en-US"/>
        </w:rPr>
        <w:t>femicide</w:t>
      </w:r>
      <w:proofErr w:type="spellEnd"/>
      <w:r>
        <w:rPr>
          <w:lang w:val="en-US"/>
        </w:rPr>
        <w:t xml:space="preserve"> including how to implement measures such as risk assessment tools across public sector services as well as the role of an observatory body to monitor the cases and development of this issue.</w:t>
      </w:r>
    </w:p>
    <w:p w:rsidR="00AC648C" w:rsidRDefault="00AC648C" w:rsidP="00AC648C">
      <w:pPr>
        <w:ind w:left="720"/>
        <w:rPr>
          <w:lang w:val="en-US"/>
        </w:rPr>
      </w:pPr>
    </w:p>
    <w:p w:rsidR="00AC648C" w:rsidRDefault="00AC648C" w:rsidP="00AC648C">
      <w:pPr>
        <w:numPr>
          <w:ilvl w:val="0"/>
          <w:numId w:val="1"/>
        </w:numPr>
        <w:rPr>
          <w:rFonts w:eastAsia="Times New Roman"/>
          <w:b/>
          <w:bCs/>
          <w:lang w:val="en-US"/>
        </w:rPr>
      </w:pPr>
      <w:r>
        <w:rPr>
          <w:rFonts w:eastAsia="Times New Roman"/>
          <w:b/>
          <w:bCs/>
          <w:lang w:val="en-US"/>
        </w:rPr>
        <w:t xml:space="preserve">On data, if available, on </w:t>
      </w:r>
      <w:proofErr w:type="spellStart"/>
      <w:r>
        <w:rPr>
          <w:rFonts w:eastAsia="Times New Roman"/>
          <w:b/>
          <w:bCs/>
          <w:lang w:val="en-US"/>
        </w:rPr>
        <w:t>femicides</w:t>
      </w:r>
      <w:proofErr w:type="spellEnd"/>
      <w:r>
        <w:rPr>
          <w:rFonts w:eastAsia="Times New Roman"/>
          <w:b/>
          <w:bCs/>
          <w:lang w:val="en-US"/>
        </w:rPr>
        <w:t xml:space="preserve"> or intimate-partner and family-related homicides of women and men in the past 3 years, including during the Covid-19 pandemic (indicating the </w:t>
      </w:r>
      <w:proofErr w:type="gramStart"/>
      <w:r>
        <w:rPr>
          <w:rFonts w:eastAsia="Times New Roman"/>
          <w:b/>
          <w:bCs/>
          <w:lang w:val="en-US"/>
        </w:rPr>
        <w:t>time period</w:t>
      </w:r>
      <w:proofErr w:type="gramEnd"/>
      <w:r>
        <w:rPr>
          <w:rFonts w:eastAsia="Times New Roman"/>
          <w:b/>
          <w:bCs/>
          <w:lang w:val="en-US"/>
        </w:rPr>
        <w:t xml:space="preserve"> e.g. since March 2020 to the end of December 2020) and its comparison with such data before the COVID-19 pandemic.</w:t>
      </w:r>
    </w:p>
    <w:p w:rsidR="00AC648C" w:rsidRDefault="00AC648C" w:rsidP="00AC648C">
      <w:pPr>
        <w:ind w:left="720"/>
        <w:rPr>
          <w:b/>
          <w:bCs/>
          <w:lang w:val="en-US"/>
        </w:rPr>
      </w:pPr>
    </w:p>
    <w:p w:rsidR="00AC648C" w:rsidRDefault="00AC648C" w:rsidP="00AC648C">
      <w:pPr>
        <w:rPr>
          <w:lang w:val="en-US"/>
        </w:rPr>
      </w:pPr>
      <w:r>
        <w:rPr>
          <w:lang w:val="en-US"/>
        </w:rPr>
        <w:t xml:space="preserve">Some of these numbers will be included in the reports above and available from the </w:t>
      </w:r>
      <w:proofErr w:type="spellStart"/>
      <w:r>
        <w:rPr>
          <w:lang w:val="en-US"/>
        </w:rPr>
        <w:t>MoJ</w:t>
      </w:r>
      <w:proofErr w:type="spellEnd"/>
      <w:r>
        <w:rPr>
          <w:lang w:val="en-US"/>
        </w:rPr>
        <w:t>.</w:t>
      </w:r>
    </w:p>
    <w:p w:rsidR="00AC648C" w:rsidRDefault="00AC648C" w:rsidP="00AC648C">
      <w:pPr>
        <w:rPr>
          <w:lang w:val="en-US"/>
        </w:rPr>
      </w:pPr>
    </w:p>
    <w:p w:rsidR="00AC648C" w:rsidRDefault="00AC648C" w:rsidP="00AC648C">
      <w:pPr>
        <w:rPr>
          <w:lang w:val="en-US"/>
        </w:rPr>
      </w:pPr>
      <w:r>
        <w:rPr>
          <w:lang w:val="en-US"/>
        </w:rPr>
        <w:t xml:space="preserve">In addition to the abovementioned issues we would like to stress a concern about the national medias’ reporting of the issue of </w:t>
      </w:r>
      <w:proofErr w:type="spellStart"/>
      <w:r>
        <w:rPr>
          <w:lang w:val="en-US"/>
        </w:rPr>
        <w:t>femicide</w:t>
      </w:r>
      <w:proofErr w:type="spellEnd"/>
      <w:r>
        <w:rPr>
          <w:lang w:val="en-US"/>
        </w:rPr>
        <w:t xml:space="preserve"> – more specifically the killing of women by a partner or other family members – which is often referred to a ‘family tragedy’ diverting attention from the factual circumstances of the crime of a woman being killed. Thus, we also see a need to address the public perception of the issue as the will be likely to affect how the issue may be understood by practitioners.</w:t>
      </w:r>
    </w:p>
    <w:p w:rsidR="0074769F" w:rsidRPr="00AC648C" w:rsidRDefault="0074769F">
      <w:pPr>
        <w:rPr>
          <w:lang w:val="en-US"/>
        </w:rPr>
      </w:pPr>
      <w:bookmarkStart w:id="0" w:name="_GoBack"/>
      <w:bookmarkEnd w:id="0"/>
    </w:p>
    <w:sectPr w:rsidR="0074769F" w:rsidRPr="00AC64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F1BF2"/>
    <w:multiLevelType w:val="hybridMultilevel"/>
    <w:tmpl w:val="0B1687BA"/>
    <w:numStyleLink w:val="ImportedStyle1"/>
  </w:abstractNum>
  <w:abstractNum w:abstractNumId="1" w15:restartNumberingAfterBreak="0">
    <w:nsid w:val="755A555D"/>
    <w:multiLevelType w:val="hybridMultilevel"/>
    <w:tmpl w:val="0B1687BA"/>
    <w:styleLink w:val="ImportedStyle1"/>
    <w:lvl w:ilvl="0" w:tplc="7BD65BE0">
      <w:start w:val="1"/>
      <w:numFmt w:val="decimal"/>
      <w:lvlText w:val="%1."/>
      <w:lvlJc w:val="left"/>
      <w:pPr>
        <w:ind w:left="72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6A70C0">
      <w:start w:val="1"/>
      <w:numFmt w:val="lowerLetter"/>
      <w:lvlText w:val="%2."/>
      <w:lvlJc w:val="left"/>
      <w:pPr>
        <w:ind w:left="144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5C2868">
      <w:start w:val="1"/>
      <w:numFmt w:val="lowerRoman"/>
      <w:lvlText w:val="%3."/>
      <w:lvlJc w:val="left"/>
      <w:pPr>
        <w:ind w:left="2160" w:hanging="30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68D91A">
      <w:start w:val="1"/>
      <w:numFmt w:val="decimal"/>
      <w:lvlText w:val="%4."/>
      <w:lvlJc w:val="left"/>
      <w:pPr>
        <w:ind w:left="288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FE2004">
      <w:start w:val="1"/>
      <w:numFmt w:val="lowerLetter"/>
      <w:lvlText w:val="%5."/>
      <w:lvlJc w:val="left"/>
      <w:pPr>
        <w:ind w:left="360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B2E576">
      <w:start w:val="1"/>
      <w:numFmt w:val="lowerRoman"/>
      <w:lvlText w:val="%6."/>
      <w:lvlJc w:val="left"/>
      <w:pPr>
        <w:ind w:left="4320" w:hanging="30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CAD1C0">
      <w:start w:val="1"/>
      <w:numFmt w:val="decimal"/>
      <w:lvlText w:val="%7."/>
      <w:lvlJc w:val="left"/>
      <w:pPr>
        <w:ind w:left="504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742EA6">
      <w:start w:val="1"/>
      <w:numFmt w:val="lowerLetter"/>
      <w:lvlText w:val="%8."/>
      <w:lvlJc w:val="left"/>
      <w:pPr>
        <w:ind w:left="576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5008AC">
      <w:start w:val="1"/>
      <w:numFmt w:val="lowerRoman"/>
      <w:lvlText w:val="%9."/>
      <w:lvlJc w:val="left"/>
      <w:pPr>
        <w:ind w:left="6480" w:hanging="30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8C"/>
    <w:rsid w:val="0074769F"/>
    <w:rsid w:val="00AC6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15913-0D32-4754-B557-B6AD56D0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48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648C"/>
    <w:rPr>
      <w:color w:val="0563C1"/>
      <w:u w:val="single"/>
    </w:rPr>
  </w:style>
  <w:style w:type="numbering" w:customStyle="1" w:styleId="ImportedStyle1">
    <w:name w:val="Imported Style 1"/>
    <w:rsid w:val="00AC648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3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kk.dk/media/5t0mttck/typer_af_drab_rapport_2020.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levudenvold.dk/media/l0dh5dev/vold-i-familien_webversion.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so.dk/wp-content/uploads/v7.-Forebyggelse-af-drab-og-vold-i-n%C3%A6re-relationer-samlede-rapporter.pdf" TargetMode="External"/><Relationship Id="rId11" Type="http://schemas.openxmlformats.org/officeDocument/2006/relationships/theme" Target="theme/theme1.xml"/><Relationship Id="rId5" Type="http://schemas.openxmlformats.org/officeDocument/2006/relationships/hyperlink" Target="https://kvinderaadet.dk/om-kvinderaadet/voldsobservatoriet/medlemm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re.au.dk/portal/files/213434138/Homicide_in_Denmark_1992_2016_reduced_no_papers.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42C789-1F99-4253-94B5-EB62A309D794}"/>
</file>

<file path=customXml/itemProps2.xml><?xml version="1.0" encoding="utf-8"?>
<ds:datastoreItem xmlns:ds="http://schemas.openxmlformats.org/officeDocument/2006/customXml" ds:itemID="{98B88367-F6C2-478E-9118-57E5E6886F84}"/>
</file>

<file path=customXml/itemProps3.xml><?xml version="1.0" encoding="utf-8"?>
<ds:datastoreItem xmlns:ds="http://schemas.openxmlformats.org/officeDocument/2006/customXml" ds:itemID="{D4421F34-EF6B-4B28-B290-9BBE028442D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PRETURLAN Renata</dc:creator>
  <cp:keywords/>
  <dc:description/>
  <cp:lastModifiedBy>PRETURLAN Renata</cp:lastModifiedBy>
  <cp:revision>1</cp:revision>
  <dcterms:created xsi:type="dcterms:W3CDTF">2021-07-12T14:31:00Z</dcterms:created>
  <dcterms:modified xsi:type="dcterms:W3CDTF">2021-07-12T14:32:00Z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