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AD0926" w14:textId="77777777" w:rsidR="003F0030" w:rsidRDefault="003F0030" w:rsidP="003F0030">
      <w:pPr>
        <w:shd w:val="clear" w:color="auto" w:fill="FFFFFF"/>
        <w:spacing w:before="360" w:after="80" w:line="532" w:lineRule="atLeast"/>
        <w:outlineLvl w:val="1"/>
        <w:rPr>
          <w:rFonts w:ascii="Verdana" w:eastAsia="Times New Roman" w:hAnsi="Verdana" w:cs="Times New Roman"/>
          <w:color w:val="000000"/>
          <w:sz w:val="38"/>
          <w:szCs w:val="38"/>
          <w:lang w:val="en-US"/>
        </w:rPr>
      </w:pPr>
      <w:r w:rsidRPr="003F0030">
        <w:rPr>
          <w:rFonts w:ascii="Verdana" w:eastAsia="Times New Roman" w:hAnsi="Verdana" w:cs="Times New Roman"/>
          <w:color w:val="000000"/>
          <w:sz w:val="38"/>
          <w:szCs w:val="38"/>
          <w:lang w:val="en-US"/>
        </w:rPr>
        <w:t>Special Rapporteur on Violence Against Women</w:t>
      </w:r>
    </w:p>
    <w:p w14:paraId="48D2F62D" w14:textId="5766087A" w:rsidR="007D7786" w:rsidRPr="007D7786" w:rsidRDefault="00C7211D" w:rsidP="00C7211D">
      <w:pPr>
        <w:pBdr>
          <w:bottom w:val="single" w:sz="12" w:space="1" w:color="auto"/>
        </w:pBdr>
        <w:shd w:val="clear" w:color="auto" w:fill="FFFFFF"/>
        <w:spacing w:before="360" w:after="80" w:line="532" w:lineRule="atLeast"/>
        <w:outlineLvl w:val="1"/>
        <w:rPr>
          <w:rFonts w:ascii="Verdana" w:eastAsia="Times New Roman" w:hAnsi="Verdana" w:cs="Times New Roman"/>
          <w:color w:val="000000"/>
          <w:sz w:val="32"/>
          <w:szCs w:val="32"/>
          <w:lang w:val="en-US"/>
        </w:rPr>
      </w:pPr>
      <w:r w:rsidRPr="007D7786">
        <w:rPr>
          <w:rFonts w:ascii="Verdana" w:eastAsia="Times New Roman" w:hAnsi="Verdana" w:cs="Times New Roman"/>
          <w:color w:val="000000"/>
          <w:sz w:val="32"/>
          <w:szCs w:val="32"/>
          <w:lang w:val="en-US"/>
        </w:rPr>
        <w:t xml:space="preserve">UNFPA Inputs </w:t>
      </w:r>
      <w:r w:rsidR="007D7786" w:rsidRPr="007D7786">
        <w:rPr>
          <w:rFonts w:ascii="Verdana" w:eastAsia="Times New Roman" w:hAnsi="Verdana" w:cs="Times New Roman"/>
          <w:color w:val="000000"/>
          <w:sz w:val="32"/>
          <w:szCs w:val="32"/>
          <w:lang w:val="en-US"/>
        </w:rPr>
        <w:t>– Latin America and Caribbean Region</w:t>
      </w:r>
    </w:p>
    <w:p w14:paraId="213B8DB9" w14:textId="06B9C9C6" w:rsidR="00C7211D" w:rsidRPr="007D7786" w:rsidRDefault="00C7211D" w:rsidP="00C7211D">
      <w:pPr>
        <w:pBdr>
          <w:bottom w:val="single" w:sz="12" w:space="1" w:color="auto"/>
        </w:pBdr>
        <w:shd w:val="clear" w:color="auto" w:fill="FFFFFF"/>
        <w:spacing w:before="360" w:after="80" w:line="532" w:lineRule="atLeast"/>
        <w:outlineLvl w:val="1"/>
        <w:rPr>
          <w:rFonts w:ascii="Verdana" w:eastAsia="Times New Roman" w:hAnsi="Verdana" w:cs="Times New Roman"/>
          <w:color w:val="000000"/>
          <w:sz w:val="32"/>
          <w:szCs w:val="32"/>
          <w:lang w:val="en-US"/>
        </w:rPr>
      </w:pPr>
      <w:r w:rsidRPr="007D7786">
        <w:rPr>
          <w:rFonts w:ascii="Verdana" w:eastAsia="Times New Roman" w:hAnsi="Verdana" w:cs="Times New Roman"/>
          <w:color w:val="000000"/>
          <w:sz w:val="32"/>
          <w:szCs w:val="32"/>
          <w:lang w:val="en-US"/>
        </w:rPr>
        <w:t>30 April 2021</w:t>
      </w:r>
      <w:r w:rsidRPr="007D7786">
        <w:rPr>
          <w:rStyle w:val="FootnoteReference"/>
          <w:rFonts w:ascii="Verdana" w:eastAsia="Times New Roman" w:hAnsi="Verdana" w:cs="Times New Roman"/>
          <w:color w:val="000000"/>
          <w:sz w:val="32"/>
          <w:szCs w:val="32"/>
          <w:lang w:val="en-US"/>
        </w:rPr>
        <w:footnoteReference w:id="1"/>
      </w:r>
    </w:p>
    <w:p w14:paraId="04B8BB7E" w14:textId="77777777" w:rsidR="003F0030" w:rsidRPr="00C7211D" w:rsidRDefault="003F0030" w:rsidP="00C7211D">
      <w:pPr>
        <w:pStyle w:val="ListParagraph"/>
        <w:numPr>
          <w:ilvl w:val="0"/>
          <w:numId w:val="4"/>
        </w:numPr>
        <w:shd w:val="clear" w:color="auto" w:fill="FFFFFF"/>
        <w:spacing w:before="300" w:after="300" w:line="230" w:lineRule="atLeast"/>
        <w:rPr>
          <w:rFonts w:ascii="Times New Roman" w:eastAsia="Times New Roman" w:hAnsi="Times New Roman" w:cs="Times New Roman"/>
          <w:b/>
          <w:color w:val="000000"/>
          <w:sz w:val="28"/>
          <w:szCs w:val="28"/>
          <w:lang w:val="en-US"/>
        </w:rPr>
      </w:pPr>
      <w:bookmarkStart w:id="0" w:name="_e88x453mezyt"/>
      <w:bookmarkEnd w:id="0"/>
      <w:r w:rsidRPr="00C7211D">
        <w:rPr>
          <w:rFonts w:ascii="Arial" w:eastAsia="Times New Roman" w:hAnsi="Arial" w:cs="Arial"/>
          <w:b/>
          <w:color w:val="000000"/>
          <w:sz w:val="28"/>
          <w:szCs w:val="28"/>
          <w:lang w:val="en-US"/>
        </w:rPr>
        <w:t>On the existence, or progress in the creation, of a national femicide watch and / or femicide observatory and / or observatory on</w:t>
      </w:r>
      <w:r w:rsidR="00FC7592" w:rsidRPr="00C7211D">
        <w:rPr>
          <w:rFonts w:ascii="Arial" w:eastAsia="Times New Roman" w:hAnsi="Arial" w:cs="Arial"/>
          <w:b/>
          <w:color w:val="000000"/>
          <w:sz w:val="28"/>
          <w:szCs w:val="28"/>
          <w:lang w:val="en-US"/>
        </w:rPr>
        <w:t xml:space="preserve"> violence again</w:t>
      </w:r>
      <w:bookmarkStart w:id="1" w:name="_GoBack"/>
      <w:bookmarkEnd w:id="1"/>
      <w:r w:rsidR="00FC7592" w:rsidRPr="00C7211D">
        <w:rPr>
          <w:rFonts w:ascii="Arial" w:eastAsia="Times New Roman" w:hAnsi="Arial" w:cs="Arial"/>
          <w:b/>
          <w:color w:val="000000"/>
          <w:sz w:val="28"/>
          <w:szCs w:val="28"/>
          <w:lang w:val="en-US"/>
        </w:rPr>
        <w:t>st women with a f</w:t>
      </w:r>
      <w:r w:rsidRPr="00C7211D">
        <w:rPr>
          <w:rFonts w:ascii="Arial" w:eastAsia="Times New Roman" w:hAnsi="Arial" w:cs="Arial"/>
          <w:b/>
          <w:color w:val="000000"/>
          <w:sz w:val="28"/>
          <w:szCs w:val="28"/>
          <w:lang w:val="en-US"/>
        </w:rPr>
        <w:t>emicide watch role; observatories at Ombudspersons' office or Equality Bodies; academic institutions and / or NGOs, or any plans to create one.</w:t>
      </w:r>
      <w:r w:rsidRPr="00C7211D">
        <w:rPr>
          <w:rFonts w:ascii="Times New Roman" w:eastAsia="Times New Roman" w:hAnsi="Times New Roman" w:cs="Times New Roman"/>
          <w:b/>
          <w:color w:val="000000"/>
          <w:sz w:val="28"/>
          <w:szCs w:val="28"/>
          <w:lang w:val="en-US"/>
        </w:rPr>
        <w:t> </w:t>
      </w:r>
      <w:r w:rsidR="00FC7592" w:rsidRPr="00C7211D">
        <w:rPr>
          <w:rFonts w:ascii="Times New Roman" w:eastAsia="Times New Roman" w:hAnsi="Times New Roman" w:cs="Times New Roman"/>
          <w:b/>
          <w:color w:val="000000"/>
          <w:sz w:val="28"/>
          <w:szCs w:val="28"/>
          <w:lang w:val="en-US"/>
        </w:rPr>
        <w:t xml:space="preserve"> </w:t>
      </w:r>
      <w:r w:rsidRPr="00C7211D">
        <w:rPr>
          <w:rFonts w:ascii="Times New Roman" w:eastAsia="Times New Roman" w:hAnsi="Times New Roman" w:cs="Times New Roman"/>
          <w:b/>
          <w:color w:val="000000"/>
          <w:sz w:val="28"/>
          <w:szCs w:val="28"/>
          <w:lang w:val="en-US"/>
        </w:rPr>
        <w:t>      </w:t>
      </w:r>
    </w:p>
    <w:p w14:paraId="3DFD769D" w14:textId="77777777" w:rsidR="00FC7592" w:rsidRDefault="00FC7592" w:rsidP="003F0030">
      <w:pPr>
        <w:shd w:val="clear" w:color="auto" w:fill="FFFFFF"/>
        <w:spacing w:before="300" w:after="300" w:line="240" w:lineRule="auto"/>
        <w:jc w:val="both"/>
        <w:rPr>
          <w:rFonts w:ascii="Calibri" w:eastAsia="Times New Roman" w:hAnsi="Calibri" w:cs="Calibri"/>
          <w:b/>
          <w:bCs/>
          <w:color w:val="000000"/>
          <w:lang w:val="en-US"/>
        </w:rPr>
      </w:pPr>
    </w:p>
    <w:p w14:paraId="3FBC3476"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Regional</w:t>
      </w:r>
    </w:p>
    <w:p w14:paraId="32355B06"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At the regional level, the ECLAC Gender Equality Observatory is the largest source of information that provides </w:t>
      </w:r>
      <w:r w:rsidR="00FC7592">
        <w:rPr>
          <w:rFonts w:ascii="Calibri" w:eastAsia="Times New Roman" w:hAnsi="Calibri" w:cs="Calibri"/>
          <w:color w:val="000000"/>
          <w:lang w:val="en-US"/>
        </w:rPr>
        <w:t>consolidated data on Femicide</w:t>
      </w:r>
      <w:r w:rsidRPr="003F0030">
        <w:rPr>
          <w:rFonts w:ascii="Calibri" w:eastAsia="Times New Roman" w:hAnsi="Calibri" w:cs="Calibri"/>
          <w:color w:val="000000"/>
          <w:lang w:val="en-US"/>
        </w:rPr>
        <w:t xml:space="preserve"> and violent deaths of women annually. It covers 21 countries in both Latin America and the Caribbean and provides basic data on this phenomenon.</w:t>
      </w:r>
    </w:p>
    <w:p w14:paraId="43F1CBF2" w14:textId="77777777" w:rsidR="003F0030" w:rsidRPr="003F0030" w:rsidRDefault="006756FB"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hyperlink r:id="rId8" w:history="1">
        <w:r w:rsidR="003F0030" w:rsidRPr="003F0030">
          <w:rPr>
            <w:rFonts w:ascii="Calibri" w:eastAsia="Times New Roman" w:hAnsi="Calibri" w:cs="Calibri"/>
            <w:color w:val="1155CC"/>
            <w:u w:val="single"/>
            <w:lang w:val="en-US"/>
          </w:rPr>
          <w:t>https://oig.cepal.org/es/indicadores/feminicidio</w:t>
        </w:r>
      </w:hyperlink>
    </w:p>
    <w:p w14:paraId="2E29E9CB"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Guatemala</w:t>
      </w:r>
    </w:p>
    <w:p w14:paraId="18FAD349" w14:textId="77777777" w:rsidR="003F0030" w:rsidRPr="003F0030" w:rsidRDefault="00FC7592"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lang w:val="en-US"/>
        </w:rPr>
        <w:t xml:space="preserve">The </w:t>
      </w:r>
      <w:r w:rsidR="001F0A43">
        <w:rPr>
          <w:rFonts w:ascii="Calibri" w:hAnsi="Calibri"/>
          <w:color w:val="000000"/>
        </w:rPr>
        <w:t>El Observatorio de las Mujeres del Ministerio Público</w:t>
      </w:r>
      <w:r w:rsidR="001F0A43" w:rsidRPr="003F0030">
        <w:rPr>
          <w:rFonts w:ascii="Calibri" w:eastAsia="Times New Roman" w:hAnsi="Calibri" w:cs="Calibri"/>
          <w:color w:val="000000"/>
          <w:lang w:val="en-US"/>
        </w:rPr>
        <w:t xml:space="preserve"> </w:t>
      </w:r>
      <w:r w:rsidR="003F0030" w:rsidRPr="003F0030">
        <w:rPr>
          <w:rFonts w:ascii="Calibri" w:eastAsia="Times New Roman" w:hAnsi="Calibri" w:cs="Calibri"/>
          <w:color w:val="000000"/>
          <w:lang w:val="en-US"/>
        </w:rPr>
        <w:t>has updated statistics on femici</w:t>
      </w:r>
      <w:r>
        <w:rPr>
          <w:rFonts w:ascii="Calibri" w:eastAsia="Times New Roman" w:hAnsi="Calibri" w:cs="Calibri"/>
          <w:color w:val="000000"/>
          <w:lang w:val="en-US"/>
        </w:rPr>
        <w:t>de, violent deaths of women. There has also been the activation of the Alert </w:t>
      </w:r>
      <w:r w:rsidR="003F0030" w:rsidRPr="003F0030">
        <w:rPr>
          <w:rFonts w:ascii="Calibri" w:eastAsia="Times New Roman" w:hAnsi="Calibri" w:cs="Calibri"/>
          <w:color w:val="000000"/>
          <w:lang w:val="en-US"/>
        </w:rPr>
        <w:t> </w:t>
      </w:r>
      <w:r w:rsidR="003F0030" w:rsidRPr="003F0030">
        <w:rPr>
          <w:rFonts w:ascii="Calibri" w:eastAsia="Times New Roman" w:hAnsi="Calibri" w:cs="Calibri"/>
          <w:i/>
          <w:iCs/>
          <w:color w:val="000000"/>
          <w:lang w:val="en-US"/>
        </w:rPr>
        <w:t xml:space="preserve">Isabel Alba Kenneth Claudina </w:t>
      </w:r>
      <w:r>
        <w:rPr>
          <w:rFonts w:ascii="Calibri" w:eastAsia="Times New Roman" w:hAnsi="Calibri" w:cs="Calibri"/>
          <w:color w:val="000000"/>
          <w:lang w:val="en-US"/>
        </w:rPr>
        <w:t>to enable an</w:t>
      </w:r>
      <w:r w:rsidR="003F0030" w:rsidRPr="003F0030">
        <w:rPr>
          <w:rFonts w:ascii="Calibri" w:eastAsia="Times New Roman" w:hAnsi="Calibri" w:cs="Calibri"/>
          <w:color w:val="000000"/>
          <w:lang w:val="en-US"/>
        </w:rPr>
        <w:t xml:space="preserve"> immediate search for missing women and girls.</w:t>
      </w:r>
    </w:p>
    <w:p w14:paraId="69885662" w14:textId="77777777" w:rsidR="00D54B9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Argentina</w:t>
      </w:r>
    </w:p>
    <w:p w14:paraId="215553BA" w14:textId="5A64146A" w:rsidR="00EC092E" w:rsidRPr="008170D1" w:rsidRDefault="00D54B90" w:rsidP="003F0030">
      <w:pPr>
        <w:shd w:val="clear" w:color="auto" w:fill="FFFFFF"/>
        <w:spacing w:before="300" w:after="300" w:line="240" w:lineRule="auto"/>
        <w:jc w:val="both"/>
        <w:rPr>
          <w:rFonts w:ascii="Calibri" w:eastAsia="Times New Roman" w:hAnsi="Calibri" w:cs="Calibri"/>
          <w:color w:val="1155CC"/>
          <w:u w:val="single"/>
          <w:shd w:val="clear" w:color="auto" w:fill="FFFFFF"/>
          <w:lang w:val="en-US"/>
        </w:rPr>
      </w:pPr>
      <w:r w:rsidRPr="00D54B90">
        <w:rPr>
          <w:rFonts w:ascii="Calibri" w:eastAsia="Times New Roman" w:hAnsi="Calibri" w:cs="Calibri"/>
          <w:color w:val="000000"/>
          <w:lang w:val="en-US"/>
        </w:rPr>
        <w:t xml:space="preserve">Argentina </w:t>
      </w:r>
      <w:r w:rsidR="003F0030" w:rsidRPr="003F0030">
        <w:rPr>
          <w:rFonts w:ascii="Calibri" w:eastAsia="Times New Roman" w:hAnsi="Calibri" w:cs="Calibri"/>
          <w:color w:val="000000"/>
          <w:lang w:val="en-US"/>
        </w:rPr>
        <w:t xml:space="preserve">has a </w:t>
      </w:r>
      <w:r w:rsidR="00EC092E">
        <w:rPr>
          <w:rFonts w:ascii="Calibri" w:eastAsia="Times New Roman" w:hAnsi="Calibri" w:cs="Calibri"/>
          <w:color w:val="000000"/>
          <w:lang w:val="en-US"/>
        </w:rPr>
        <w:t xml:space="preserve">femicide registry, </w:t>
      </w:r>
      <w:r w:rsidR="001F0A43">
        <w:rPr>
          <w:rFonts w:ascii="Calibri" w:hAnsi="Calibri"/>
          <w:color w:val="000000"/>
        </w:rPr>
        <w:t>Registro Nacional de Femicidios de la Justicia Argentina</w:t>
      </w:r>
      <w:r w:rsidR="001F0A43" w:rsidRPr="003F0030">
        <w:rPr>
          <w:rFonts w:ascii="Calibri" w:eastAsia="Times New Roman" w:hAnsi="Calibri" w:cs="Calibri"/>
          <w:color w:val="000000"/>
          <w:lang w:val="en-US"/>
        </w:rPr>
        <w:t xml:space="preserve"> </w:t>
      </w:r>
      <w:r w:rsidR="003F0030" w:rsidRPr="003F0030">
        <w:rPr>
          <w:rFonts w:ascii="Calibri" w:eastAsia="Times New Roman" w:hAnsi="Calibri" w:cs="Calibri"/>
          <w:color w:val="000000"/>
          <w:lang w:val="en-US"/>
        </w:rPr>
        <w:t>(RGFJA), dependent on the Supreme Court of Justice of the Nation. This is the official registry of cases, and it h</w:t>
      </w:r>
      <w:r w:rsidR="00C0303D">
        <w:rPr>
          <w:rFonts w:ascii="Calibri" w:eastAsia="Times New Roman" w:hAnsi="Calibri" w:cs="Calibri"/>
          <w:color w:val="000000"/>
          <w:lang w:val="en-US"/>
        </w:rPr>
        <w:t xml:space="preserve">as been in operation since 2015.  </w:t>
      </w:r>
      <w:r w:rsidR="00EC092E">
        <w:rPr>
          <w:rFonts w:ascii="Calibri" w:eastAsia="Times New Roman" w:hAnsi="Calibri" w:cs="Calibri"/>
          <w:color w:val="000000"/>
          <w:lang w:val="en-US"/>
        </w:rPr>
        <w:t xml:space="preserve">It </w:t>
      </w:r>
      <w:r w:rsidR="00C0303D">
        <w:rPr>
          <w:rFonts w:ascii="Calibri" w:eastAsia="Times New Roman" w:hAnsi="Calibri" w:cs="Calibri"/>
          <w:color w:val="000000"/>
          <w:lang w:val="en-US"/>
        </w:rPr>
        <w:t>was started when t</w:t>
      </w:r>
      <w:r w:rsidR="003F0030" w:rsidRPr="003F0030">
        <w:rPr>
          <w:rFonts w:ascii="Calibri" w:eastAsia="Times New Roman" w:hAnsi="Calibri" w:cs="Calibri"/>
          <w:color w:val="000000"/>
          <w:lang w:val="en-US"/>
        </w:rPr>
        <w:t xml:space="preserve">he Supreme Court of Justice of the Nation decided to start preparing a registry of statistical data of judicial cases in which violent deaths </w:t>
      </w:r>
      <w:r w:rsidR="00EC092E" w:rsidRPr="003F0030">
        <w:rPr>
          <w:rFonts w:ascii="Calibri" w:eastAsia="Times New Roman" w:hAnsi="Calibri" w:cs="Calibri"/>
          <w:color w:val="000000"/>
          <w:lang w:val="en-US"/>
        </w:rPr>
        <w:t xml:space="preserve">for gender reasons </w:t>
      </w:r>
      <w:r w:rsidR="003F0030" w:rsidRPr="003F0030">
        <w:rPr>
          <w:rFonts w:ascii="Calibri" w:eastAsia="Times New Roman" w:hAnsi="Calibri" w:cs="Calibri"/>
          <w:color w:val="000000"/>
          <w:lang w:val="en-US"/>
        </w:rPr>
        <w:t>of cis wome</w:t>
      </w:r>
      <w:r w:rsidR="00C0303D">
        <w:rPr>
          <w:rFonts w:ascii="Calibri" w:eastAsia="Times New Roman" w:hAnsi="Calibri" w:cs="Calibri"/>
          <w:color w:val="000000"/>
          <w:lang w:val="en-US"/>
        </w:rPr>
        <w:t xml:space="preserve">n, trans women </w:t>
      </w:r>
      <w:r w:rsidR="003F0030" w:rsidRPr="003F0030">
        <w:rPr>
          <w:rFonts w:ascii="Calibri" w:eastAsia="Times New Roman" w:hAnsi="Calibri" w:cs="Calibri"/>
          <w:color w:val="000000"/>
          <w:lang w:val="en-US"/>
        </w:rPr>
        <w:t>and transvestites</w:t>
      </w:r>
      <w:r w:rsidR="00EC092E">
        <w:rPr>
          <w:rFonts w:ascii="Calibri" w:eastAsia="Times New Roman" w:hAnsi="Calibri" w:cs="Calibri"/>
          <w:color w:val="000000"/>
          <w:lang w:val="en-US"/>
        </w:rPr>
        <w:t xml:space="preserve"> are investigated</w:t>
      </w:r>
      <w:r w:rsidR="003F0030" w:rsidRPr="003F0030">
        <w:rPr>
          <w:rFonts w:ascii="Calibri" w:eastAsia="Times New Roman" w:hAnsi="Calibri" w:cs="Calibri"/>
          <w:color w:val="000000"/>
          <w:lang w:val="en-US"/>
        </w:rPr>
        <w:t>. This Register </w:t>
      </w:r>
      <w:r w:rsidR="00C0303D">
        <w:rPr>
          <w:rFonts w:ascii="Calibri" w:eastAsia="Times New Roman" w:hAnsi="Calibri" w:cs="Calibri"/>
          <w:color w:val="000000"/>
          <w:shd w:val="clear" w:color="auto" w:fill="FFFFFF"/>
          <w:lang w:val="en-US"/>
        </w:rPr>
        <w:t xml:space="preserve">presents </w:t>
      </w:r>
      <w:hyperlink r:id="rId9" w:history="1">
        <w:r w:rsidR="003F0030" w:rsidRPr="003F0030">
          <w:rPr>
            <w:rFonts w:ascii="Calibri" w:eastAsia="Times New Roman" w:hAnsi="Calibri" w:cs="Calibri"/>
            <w:color w:val="1155CC"/>
            <w:u w:val="single"/>
            <w:shd w:val="clear" w:color="auto" w:fill="FFFFFF"/>
            <w:lang w:val="en-US"/>
          </w:rPr>
          <w:t>report</w:t>
        </w:r>
      </w:hyperlink>
      <w:r w:rsidR="00C0303D" w:rsidRPr="00C0303D">
        <w:rPr>
          <w:rFonts w:ascii="Calibri" w:eastAsia="Times New Roman" w:hAnsi="Calibri" w:cs="Calibri"/>
          <w:color w:val="000000"/>
          <w:shd w:val="clear" w:color="auto" w:fill="FFFFFF"/>
          <w:lang w:val="en-US"/>
        </w:rPr>
        <w:t>s</w:t>
      </w:r>
      <w:r w:rsidR="00C0303D">
        <w:rPr>
          <w:rFonts w:ascii="Calibri" w:eastAsia="Times New Roman" w:hAnsi="Calibri" w:cs="Calibri"/>
          <w:color w:val="000000"/>
          <w:shd w:val="clear" w:color="auto" w:fill="FFFFFF"/>
          <w:lang w:val="en-US"/>
        </w:rPr>
        <w:t xml:space="preserve"> of femicide </w:t>
      </w:r>
      <w:r w:rsidR="00C0303D">
        <w:rPr>
          <w:rFonts w:ascii="Calibri" w:eastAsia="Times New Roman" w:hAnsi="Calibri" w:cs="Calibri"/>
          <w:color w:val="000000"/>
          <w:shd w:val="clear" w:color="auto" w:fill="FFFFFF"/>
          <w:lang w:val="en-US"/>
        </w:rPr>
        <w:lastRenderedPageBreak/>
        <w:t xml:space="preserve">that are </w:t>
      </w:r>
      <w:r w:rsidR="003F0030" w:rsidRPr="003F0030">
        <w:rPr>
          <w:rFonts w:ascii="Calibri" w:eastAsia="Times New Roman" w:hAnsi="Calibri" w:cs="Calibri"/>
          <w:color w:val="000000"/>
          <w:shd w:val="clear" w:color="auto" w:fill="FFFFFF"/>
          <w:lang w:val="en-US"/>
        </w:rPr>
        <w:t>presented in June each year, and reports of the </w:t>
      </w:r>
      <w:hyperlink r:id="rId10" w:history="1">
        <w:r w:rsidR="003F0030" w:rsidRPr="003F0030">
          <w:rPr>
            <w:rFonts w:ascii="Calibri" w:eastAsia="Times New Roman" w:hAnsi="Calibri" w:cs="Calibri"/>
            <w:color w:val="000000"/>
            <w:u w:val="single"/>
            <w:shd w:val="clear" w:color="auto" w:fill="FFFFFF"/>
            <w:lang w:val="en-US"/>
          </w:rPr>
          <w:t xml:space="preserve">Observatory </w:t>
        </w:r>
        <w:r w:rsidR="00EC092E">
          <w:rPr>
            <w:rFonts w:ascii="Calibri" w:eastAsia="Times New Roman" w:hAnsi="Calibri" w:cs="Calibri"/>
            <w:color w:val="000000"/>
            <w:u w:val="single"/>
            <w:shd w:val="clear" w:color="auto" w:fill="FFFFFF"/>
            <w:lang w:val="en-US"/>
          </w:rPr>
          <w:t xml:space="preserve"> to follow-up </w:t>
        </w:r>
        <w:r w:rsidR="003F0030" w:rsidRPr="003F0030">
          <w:rPr>
            <w:rFonts w:ascii="Calibri" w:eastAsia="Times New Roman" w:hAnsi="Calibri" w:cs="Calibri"/>
            <w:color w:val="000000"/>
            <w:u w:val="single"/>
            <w:shd w:val="clear" w:color="auto" w:fill="FFFFFF"/>
            <w:lang w:val="en-US"/>
          </w:rPr>
          <w:t xml:space="preserve"> femicide</w:t>
        </w:r>
      </w:hyperlink>
      <w:r w:rsidR="003F0030" w:rsidRPr="003F0030">
        <w:rPr>
          <w:rFonts w:ascii="Calibri" w:eastAsia="Times New Roman" w:hAnsi="Calibri" w:cs="Calibri"/>
          <w:color w:val="000000"/>
          <w:shd w:val="clear" w:color="auto" w:fill="FFFFFF"/>
          <w:lang w:val="en-US"/>
        </w:rPr>
        <w:t> </w:t>
      </w:r>
      <w:r w:rsidR="00EC092E">
        <w:rPr>
          <w:rFonts w:ascii="Calibri" w:eastAsia="Times New Roman" w:hAnsi="Calibri" w:cs="Calibri"/>
          <w:color w:val="000000"/>
          <w:shd w:val="clear" w:color="auto" w:fill="FFFFFF"/>
          <w:lang w:val="en-US"/>
        </w:rPr>
        <w:t xml:space="preserve">cases </w:t>
      </w:r>
      <w:r w:rsidR="003F0030" w:rsidRPr="003F0030">
        <w:rPr>
          <w:rFonts w:ascii="Calibri" w:eastAsia="Times New Roman" w:hAnsi="Calibri" w:cs="Calibri"/>
          <w:color w:val="000000"/>
          <w:shd w:val="clear" w:color="auto" w:fill="FFFFFF"/>
          <w:lang w:val="en-US"/>
        </w:rPr>
        <w:t>and the </w:t>
      </w:r>
      <w:hyperlink r:id="rId11" w:history="1">
        <w:r w:rsidR="003F0030" w:rsidRPr="003F0030">
          <w:rPr>
            <w:rFonts w:ascii="Calibri" w:eastAsia="Times New Roman" w:hAnsi="Calibri" w:cs="Calibri"/>
            <w:color w:val="1155CC"/>
            <w:u w:val="single"/>
            <w:shd w:val="clear" w:color="auto" w:fill="FFFFFF"/>
            <w:lang w:val="en-US"/>
          </w:rPr>
          <w:t xml:space="preserve">Observatory </w:t>
        </w:r>
        <w:r w:rsidR="00EC092E">
          <w:rPr>
            <w:rFonts w:ascii="Calibri" w:eastAsia="Times New Roman" w:hAnsi="Calibri" w:cs="Calibri"/>
            <w:color w:val="1155CC"/>
            <w:u w:val="single"/>
            <w:shd w:val="clear" w:color="auto" w:fill="FFFFFF"/>
            <w:lang w:val="en-US"/>
          </w:rPr>
          <w:t xml:space="preserve">to </w:t>
        </w:r>
        <w:r w:rsidR="003F0030" w:rsidRPr="003F0030">
          <w:rPr>
            <w:rFonts w:ascii="Calibri" w:eastAsia="Times New Roman" w:hAnsi="Calibri" w:cs="Calibri"/>
            <w:color w:val="1155CC"/>
            <w:u w:val="single"/>
            <w:shd w:val="clear" w:color="auto" w:fill="FFFFFF"/>
            <w:lang w:val="en-US"/>
          </w:rPr>
          <w:t>monito</w:t>
        </w:r>
        <w:r w:rsidR="00EC092E">
          <w:rPr>
            <w:rFonts w:ascii="Calibri" w:eastAsia="Times New Roman" w:hAnsi="Calibri" w:cs="Calibri"/>
            <w:color w:val="1155CC"/>
            <w:u w:val="single"/>
            <w:shd w:val="clear" w:color="auto" w:fill="FFFFFF"/>
            <w:lang w:val="en-US"/>
          </w:rPr>
          <w:t xml:space="preserve">r </w:t>
        </w:r>
        <w:r w:rsidR="003F0030" w:rsidRPr="003F0030">
          <w:rPr>
            <w:rFonts w:ascii="Calibri" w:eastAsia="Times New Roman" w:hAnsi="Calibri" w:cs="Calibri"/>
            <w:color w:val="1155CC"/>
            <w:u w:val="single"/>
            <w:shd w:val="clear" w:color="auto" w:fill="FFFFFF"/>
            <w:lang w:val="en-US"/>
          </w:rPr>
          <w:t xml:space="preserve"> femicide sentences.</w:t>
        </w:r>
      </w:hyperlink>
    </w:p>
    <w:p w14:paraId="3A459178" w14:textId="6924353D" w:rsidR="003F0030" w:rsidRPr="003F0030" w:rsidRDefault="003F0030" w:rsidP="003F0030">
      <w:pPr>
        <w:shd w:val="clear" w:color="auto" w:fill="FFFFFF"/>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 xml:space="preserve">The Office of the Ombudsman </w:t>
      </w:r>
      <w:r w:rsidR="00DB3324">
        <w:rPr>
          <w:rFonts w:ascii="Calibri" w:eastAsia="Times New Roman" w:hAnsi="Calibri" w:cs="Calibri"/>
          <w:color w:val="000000"/>
          <w:shd w:val="clear" w:color="auto" w:fill="FFFFFF"/>
          <w:lang w:val="en-US"/>
        </w:rPr>
        <w:t>created the</w:t>
      </w:r>
      <w:r w:rsidRPr="003F0030">
        <w:rPr>
          <w:rFonts w:ascii="Calibri" w:eastAsia="Times New Roman" w:hAnsi="Calibri" w:cs="Calibri"/>
          <w:color w:val="000000"/>
          <w:shd w:val="clear" w:color="auto" w:fill="FFFFFF"/>
          <w:lang w:val="en-US"/>
        </w:rPr>
        <w:t> </w:t>
      </w:r>
      <w:hyperlink r:id="rId12" w:history="1">
        <w:r w:rsidRPr="003F0030">
          <w:rPr>
            <w:rFonts w:ascii="Calibri" w:eastAsia="Times New Roman" w:hAnsi="Calibri" w:cs="Calibri"/>
            <w:color w:val="1155CC"/>
            <w:u w:val="single"/>
            <w:shd w:val="clear" w:color="auto" w:fill="FFFFFF"/>
            <w:lang w:val="en-US"/>
          </w:rPr>
          <w:t>Femicide Observatory</w:t>
        </w:r>
      </w:hyperlink>
      <w:r w:rsidRPr="003F0030">
        <w:rPr>
          <w:rFonts w:ascii="Calibri" w:eastAsia="Times New Roman" w:hAnsi="Calibri" w:cs="Calibri"/>
          <w:color w:val="000000"/>
          <w:shd w:val="clear" w:color="auto" w:fill="FFFFFF"/>
          <w:lang w:val="en-US"/>
        </w:rPr>
        <w:t> </w:t>
      </w:r>
      <w:r w:rsidR="00DB3324">
        <w:rPr>
          <w:rFonts w:ascii="Calibri" w:eastAsia="Times New Roman" w:hAnsi="Calibri" w:cs="Calibri"/>
          <w:color w:val="000000"/>
          <w:shd w:val="clear" w:color="auto" w:fill="FFFFFF"/>
          <w:lang w:val="en-US"/>
        </w:rPr>
        <w:t xml:space="preserve">in 2016 which </w:t>
      </w:r>
      <w:r w:rsidRPr="003F0030">
        <w:rPr>
          <w:rFonts w:ascii="Calibri" w:eastAsia="Times New Roman" w:hAnsi="Calibri" w:cs="Calibri"/>
          <w:color w:val="000000"/>
          <w:shd w:val="clear" w:color="auto" w:fill="FFFFFF"/>
          <w:lang w:val="en-US"/>
        </w:rPr>
        <w:t xml:space="preserve"> reports cases annually.</w:t>
      </w:r>
    </w:p>
    <w:p w14:paraId="19EA8967" w14:textId="77777777" w:rsidR="003F0030" w:rsidRPr="003F0030" w:rsidRDefault="003F0030" w:rsidP="003F0030">
      <w:pPr>
        <w:shd w:val="clear" w:color="auto" w:fill="FFFFFF"/>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w:t>
      </w:r>
    </w:p>
    <w:p w14:paraId="55A601F8" w14:textId="77777777" w:rsidR="003F0030" w:rsidRPr="003F0030" w:rsidRDefault="003F0030" w:rsidP="003F0030">
      <w:pPr>
        <w:shd w:val="clear" w:color="auto" w:fill="FFFFFF"/>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The civil society observatories are:</w:t>
      </w:r>
    </w:p>
    <w:p w14:paraId="5CA660DB" w14:textId="77777777" w:rsidR="003F0030" w:rsidRPr="003F0030" w:rsidRDefault="003F0030" w:rsidP="003F0030">
      <w:pPr>
        <w:shd w:val="clear" w:color="auto" w:fill="FFFFFF"/>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w:t>
      </w:r>
    </w:p>
    <w:p w14:paraId="75DEA29F" w14:textId="464C24CA" w:rsidR="003F0030" w:rsidRPr="003F0030" w:rsidRDefault="003F0030" w:rsidP="003F0030">
      <w:pPr>
        <w:shd w:val="clear" w:color="auto" w:fill="FFFFFF"/>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Observatory of Gender Violence and Femicides  </w:t>
      </w:r>
      <w:hyperlink r:id="rId13" w:history="1">
        <w:r w:rsidRPr="003F0030">
          <w:rPr>
            <w:rFonts w:ascii="Calibri" w:eastAsia="Times New Roman" w:hAnsi="Calibri" w:cs="Calibri"/>
            <w:color w:val="1155CC"/>
            <w:u w:val="single"/>
            <w:shd w:val="clear" w:color="auto" w:fill="FFFFFF"/>
            <w:lang w:val="en-US"/>
          </w:rPr>
          <w:t>“Now, if they see us. </w:t>
        </w:r>
      </w:hyperlink>
      <w:r w:rsidRPr="003F0030">
        <w:rPr>
          <w:rFonts w:ascii="Calibri" w:eastAsia="Times New Roman" w:hAnsi="Calibri" w:cs="Calibri"/>
          <w:color w:val="000000"/>
          <w:shd w:val="clear" w:color="auto" w:fill="FFFFFF"/>
          <w:lang w:val="en-US"/>
        </w:rPr>
        <w:t>"</w:t>
      </w:r>
      <w:r w:rsidR="00EC092E">
        <w:rPr>
          <w:rFonts w:ascii="Calibri" w:eastAsia="Times New Roman" w:hAnsi="Calibri" w:cs="Calibri"/>
          <w:color w:val="000000"/>
          <w:shd w:val="clear" w:color="auto" w:fill="FFFFFF"/>
          <w:lang w:val="en-US"/>
        </w:rPr>
        <w:t xml:space="preserve"> (</w:t>
      </w:r>
      <w:hyperlink r:id="rId14" w:history="1">
        <w:r w:rsidR="00EC092E">
          <w:rPr>
            <w:rStyle w:val="Hyperlink"/>
            <w:rFonts w:ascii="Calibri" w:hAnsi="Calibri" w:cs="Calibri"/>
            <w:color w:val="1155CC"/>
            <w:shd w:val="clear" w:color="auto" w:fill="FFFFFF"/>
          </w:rPr>
          <w:t>“Ahora que si nos ven.</w:t>
        </w:r>
      </w:hyperlink>
      <w:r w:rsidR="00EC092E">
        <w:rPr>
          <w:rFonts w:ascii="Calibri" w:hAnsi="Calibri" w:cs="Calibri"/>
          <w:color w:val="000000"/>
          <w:shd w:val="clear" w:color="auto" w:fill="FFFFFF"/>
        </w:rPr>
        <w:t>”)</w:t>
      </w:r>
    </w:p>
    <w:p w14:paraId="7911B1A2" w14:textId="77777777" w:rsidR="003F0030" w:rsidRPr="003F0030" w:rsidRDefault="003F0030" w:rsidP="003F0030">
      <w:pPr>
        <w:shd w:val="clear" w:color="auto" w:fill="FFFFFF"/>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Observatory of Femicides in Argentina " </w:t>
      </w:r>
      <w:hyperlink r:id="rId15" w:history="1">
        <w:r w:rsidRPr="003F0030">
          <w:rPr>
            <w:rFonts w:ascii="Calibri" w:eastAsia="Times New Roman" w:hAnsi="Calibri" w:cs="Calibri"/>
            <w:color w:val="1155CC"/>
            <w:u w:val="single"/>
            <w:shd w:val="clear" w:color="auto" w:fill="FFFFFF"/>
            <w:lang w:val="en-US"/>
          </w:rPr>
          <w:t>Adriana Marisel Zambrano</w:t>
        </w:r>
      </w:hyperlink>
      <w:r w:rsidRPr="003F0030">
        <w:rPr>
          <w:rFonts w:ascii="Calibri" w:eastAsia="Times New Roman" w:hAnsi="Calibri" w:cs="Calibri"/>
          <w:color w:val="000000"/>
          <w:shd w:val="clear" w:color="auto" w:fill="FFFFFF"/>
          <w:lang w:val="en-US"/>
        </w:rPr>
        <w:t> " of La Casa del Encuentro.</w:t>
      </w:r>
    </w:p>
    <w:p w14:paraId="36D88811" w14:textId="77777777" w:rsidR="003F0030" w:rsidRPr="003F0030" w:rsidRDefault="003F0030" w:rsidP="003F0030">
      <w:pPr>
        <w:shd w:val="clear" w:color="auto" w:fill="FFFFFF"/>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Observatory </w:t>
      </w:r>
      <w:hyperlink r:id="rId16" w:history="1">
        <w:r w:rsidRPr="003F0030">
          <w:rPr>
            <w:rFonts w:ascii="Calibri" w:eastAsia="Times New Roman" w:hAnsi="Calibri" w:cs="Calibri"/>
            <w:color w:val="1155CC"/>
            <w:u w:val="single"/>
            <w:shd w:val="clear" w:color="auto" w:fill="FFFFFF"/>
            <w:lang w:val="en-US"/>
          </w:rPr>
          <w:t>"Lucía Pérez"</w:t>
        </w:r>
      </w:hyperlink>
      <w:r w:rsidRPr="003F0030">
        <w:rPr>
          <w:rFonts w:ascii="Calibri" w:eastAsia="Times New Roman" w:hAnsi="Calibri" w:cs="Calibri"/>
          <w:color w:val="000000"/>
          <w:shd w:val="clear" w:color="auto" w:fill="FFFFFF"/>
          <w:lang w:val="en-US"/>
        </w:rPr>
        <w:t> of La Vaca.org.</w:t>
      </w:r>
    </w:p>
    <w:p w14:paraId="2BE8C387"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shd w:val="clear" w:color="auto" w:fill="FFFFFF"/>
          <w:lang w:val="en-US"/>
        </w:rPr>
        <w:t>Colombia</w:t>
      </w:r>
    </w:p>
    <w:p w14:paraId="1BA1D33C"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 xml:space="preserve">In 2015, Law 1761 (Rosa Elvira Cely) was issued, which created the </w:t>
      </w:r>
      <w:r w:rsidR="00DB3324">
        <w:rPr>
          <w:rFonts w:ascii="Calibri" w:eastAsia="Times New Roman" w:hAnsi="Calibri" w:cs="Calibri"/>
          <w:color w:val="000000"/>
          <w:shd w:val="clear" w:color="auto" w:fill="FFFFFF"/>
          <w:lang w:val="en-US"/>
        </w:rPr>
        <w:t>criminal offence of femicide.</w:t>
      </w:r>
    </w:p>
    <w:p w14:paraId="2A315953" w14:textId="77777777" w:rsidR="003F0030" w:rsidRPr="003F0030" w:rsidRDefault="006756FB"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hyperlink r:id="rId17" w:history="1">
        <w:r w:rsidR="003F0030" w:rsidRPr="003F0030">
          <w:rPr>
            <w:rFonts w:ascii="Calibri" w:eastAsia="Times New Roman" w:hAnsi="Calibri" w:cs="Calibri"/>
            <w:color w:val="1155CC"/>
            <w:u w:val="single"/>
            <w:shd w:val="clear" w:color="auto" w:fill="FFFFFF"/>
            <w:lang w:val="en-US"/>
          </w:rPr>
          <w:t>http://www.suin-juriscol.gov.co/viewDocument.asp?ruta=Leyes/30019921</w:t>
        </w:r>
      </w:hyperlink>
    </w:p>
    <w:p w14:paraId="423C854B" w14:textId="77777777"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 xml:space="preserve">Based on the classification of the crime, different national institutions include the variable </w:t>
      </w:r>
      <w:r w:rsidR="00DB3324">
        <w:rPr>
          <w:rFonts w:ascii="Calibri" w:eastAsia="Times New Roman" w:hAnsi="Calibri" w:cs="Calibri"/>
          <w:color w:val="000000"/>
          <w:shd w:val="clear" w:color="auto" w:fill="FFFFFF"/>
          <w:lang w:val="en-US"/>
        </w:rPr>
        <w:t>femicide</w:t>
      </w:r>
      <w:r w:rsidRPr="003F0030">
        <w:rPr>
          <w:rFonts w:ascii="Calibri" w:eastAsia="Times New Roman" w:hAnsi="Calibri" w:cs="Calibri"/>
          <w:color w:val="000000"/>
          <w:shd w:val="clear" w:color="auto" w:fill="FFFFFF"/>
          <w:lang w:val="en-US"/>
        </w:rPr>
        <w:t xml:space="preserve"> in their </w:t>
      </w:r>
      <w:r w:rsidR="00DB3324">
        <w:rPr>
          <w:rFonts w:ascii="Calibri" w:eastAsia="Times New Roman" w:hAnsi="Calibri" w:cs="Calibri"/>
          <w:color w:val="000000"/>
          <w:shd w:val="clear" w:color="auto" w:fill="FFFFFF"/>
          <w:lang w:val="en-US"/>
        </w:rPr>
        <w:t xml:space="preserve">databases and records . This allows for </w:t>
      </w:r>
      <w:r w:rsidRPr="003F0030">
        <w:rPr>
          <w:rFonts w:ascii="Calibri" w:eastAsia="Times New Roman" w:hAnsi="Calibri" w:cs="Calibri"/>
          <w:color w:val="000000"/>
          <w:shd w:val="clear" w:color="auto" w:fill="FFFFFF"/>
          <w:lang w:val="en-US"/>
        </w:rPr>
        <w:t>monitoring and control of femicidal violence. In Colombia, there are different sources of information, including:</w:t>
      </w:r>
    </w:p>
    <w:p w14:paraId="26D2544E" w14:textId="77777777"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Government:</w:t>
      </w:r>
    </w:p>
    <w:p w14:paraId="6DF907CE" w14:textId="293B8723" w:rsidR="003F0030" w:rsidRPr="001F0A43" w:rsidRDefault="001F0A43" w:rsidP="001F0A43">
      <w:pPr>
        <w:pStyle w:val="NormalWeb"/>
        <w:shd w:val="clear" w:color="auto" w:fill="FFFFFF"/>
        <w:spacing w:before="300" w:beforeAutospacing="0" w:after="300" w:afterAutospacing="0"/>
      </w:pPr>
      <w:r w:rsidRPr="001F0A43">
        <w:rPr>
          <w:rFonts w:ascii="Calibri" w:hAnsi="Calibri" w:cs="Calibri"/>
          <w:color w:val="000000"/>
          <w:sz w:val="22"/>
          <w:szCs w:val="22"/>
          <w:shd w:val="clear" w:color="auto" w:fill="FFFFFF"/>
        </w:rPr>
        <w:t xml:space="preserve">National Police of Colombia manage the Sistema de </w:t>
      </w:r>
      <w:r w:rsidR="00150A6E">
        <w:rPr>
          <w:rFonts w:ascii="Calibri" w:hAnsi="Calibri" w:cs="Calibri"/>
          <w:color w:val="000000"/>
          <w:sz w:val="22"/>
          <w:szCs w:val="22"/>
          <w:shd w:val="clear" w:color="auto" w:fill="FFFFFF"/>
        </w:rPr>
        <w:t>“</w:t>
      </w:r>
      <w:r w:rsidRPr="001F0A43">
        <w:rPr>
          <w:rFonts w:ascii="Calibri" w:hAnsi="Calibri" w:cs="Calibri"/>
          <w:color w:val="000000"/>
          <w:sz w:val="22"/>
          <w:szCs w:val="22"/>
          <w:shd w:val="clear" w:color="auto" w:fill="FFFFFF"/>
        </w:rPr>
        <w:t>Información Estadístico, Delincuencial, Contravencional y Operativo</w:t>
      </w:r>
      <w:r w:rsidR="00150A6E">
        <w:rPr>
          <w:rFonts w:ascii="Calibri" w:hAnsi="Calibri" w:cs="Calibri"/>
          <w:color w:val="000000"/>
          <w:sz w:val="22"/>
          <w:szCs w:val="22"/>
          <w:shd w:val="clear" w:color="auto" w:fill="FFFFFF"/>
        </w:rPr>
        <w:t>”</w:t>
      </w:r>
      <w:r w:rsidRPr="001F0A43">
        <w:rPr>
          <w:rFonts w:ascii="Calibri" w:hAnsi="Calibri" w:cs="Calibri"/>
          <w:color w:val="000000"/>
          <w:sz w:val="22"/>
          <w:szCs w:val="22"/>
          <w:shd w:val="clear" w:color="auto" w:fill="FFFFFF"/>
        </w:rPr>
        <w:t xml:space="preserve"> (SIEDCO).</w:t>
      </w:r>
      <w:r>
        <w:rPr>
          <w:rFonts w:ascii="Calibri" w:hAnsi="Calibri"/>
          <w:color w:val="000000"/>
          <w:sz w:val="22"/>
          <w:szCs w:val="22"/>
          <w:shd w:val="clear" w:color="auto" w:fill="FFFFFF"/>
        </w:rPr>
        <w:t> </w:t>
      </w:r>
    </w:p>
    <w:p w14:paraId="05AD5104" w14:textId="34F34C7B"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 xml:space="preserve">Office of the </w:t>
      </w:r>
      <w:r w:rsidR="001F0A43">
        <w:rPr>
          <w:rFonts w:ascii="Calibri" w:eastAsia="Times New Roman" w:hAnsi="Calibri" w:cs="Calibri"/>
          <w:color w:val="000000"/>
          <w:shd w:val="clear" w:color="auto" w:fill="FFFFFF"/>
          <w:lang w:val="en-US"/>
        </w:rPr>
        <w:t>Attorney General of the Nation supports the</w:t>
      </w:r>
      <w:r w:rsidR="00150A6E">
        <w:rPr>
          <w:rFonts w:ascii="Calibri" w:eastAsia="Times New Roman" w:hAnsi="Calibri" w:cs="Calibri"/>
          <w:color w:val="000000"/>
          <w:shd w:val="clear" w:color="auto" w:fill="FFFFFF"/>
          <w:lang w:val="en-US"/>
        </w:rPr>
        <w:t>”</w:t>
      </w:r>
      <w:r w:rsidR="001F0A43">
        <w:rPr>
          <w:rFonts w:ascii="Calibri" w:eastAsia="Times New Roman" w:hAnsi="Calibri" w:cs="Calibri"/>
          <w:color w:val="000000"/>
          <w:shd w:val="clear" w:color="auto" w:fill="FFFFFF"/>
          <w:lang w:val="en-US"/>
        </w:rPr>
        <w:t xml:space="preserve"> </w:t>
      </w:r>
      <w:r w:rsidR="001F0A43">
        <w:rPr>
          <w:rFonts w:ascii="Calibri" w:hAnsi="Calibri"/>
          <w:color w:val="000000"/>
          <w:shd w:val="clear" w:color="auto" w:fill="FFFFFF"/>
        </w:rPr>
        <w:t xml:space="preserve">Sistema Penal Oral Acusatorio </w:t>
      </w:r>
      <w:r w:rsidR="00150A6E">
        <w:rPr>
          <w:rFonts w:ascii="Calibri" w:hAnsi="Calibri"/>
          <w:color w:val="000000"/>
          <w:shd w:val="clear" w:color="auto" w:fill="FFFFFF"/>
        </w:rPr>
        <w:t>“</w:t>
      </w:r>
      <w:r w:rsidR="001F0A43">
        <w:rPr>
          <w:rFonts w:ascii="Calibri" w:hAnsi="Calibri"/>
          <w:color w:val="000000"/>
          <w:shd w:val="clear" w:color="auto" w:fill="FFFFFF"/>
        </w:rPr>
        <w:t>(SPOA)</w:t>
      </w:r>
      <w:r w:rsidR="001F0A43" w:rsidRPr="003F0030">
        <w:rPr>
          <w:rFonts w:ascii="Calibri" w:eastAsia="Times New Roman" w:hAnsi="Calibri" w:cs="Calibri"/>
          <w:color w:val="000000"/>
          <w:shd w:val="clear" w:color="auto" w:fill="FFFFFF"/>
          <w:lang w:val="en-US"/>
        </w:rPr>
        <w:t xml:space="preserve"> </w:t>
      </w:r>
      <w:r w:rsidR="001F0A43">
        <w:rPr>
          <w:rFonts w:ascii="Calibri" w:eastAsia="Times New Roman" w:hAnsi="Calibri" w:cs="Calibri"/>
          <w:color w:val="000000"/>
          <w:shd w:val="clear" w:color="auto" w:fill="FFFFFF"/>
          <w:lang w:val="en-US"/>
        </w:rPr>
        <w:t xml:space="preserve">which </w:t>
      </w:r>
      <w:r w:rsidRPr="003F0030">
        <w:rPr>
          <w:rFonts w:ascii="Calibri" w:eastAsia="Times New Roman" w:hAnsi="Calibri" w:cs="Calibri"/>
          <w:color w:val="000000"/>
          <w:shd w:val="clear" w:color="auto" w:fill="FFFFFF"/>
          <w:lang w:val="en-US"/>
        </w:rPr>
        <w:t>collects information on the victims of femicide. </w:t>
      </w:r>
      <w:hyperlink r:id="rId18" w:history="1">
        <w:r w:rsidRPr="003F0030">
          <w:rPr>
            <w:rFonts w:ascii="Calibri" w:eastAsia="Times New Roman" w:hAnsi="Calibri" w:cs="Calibri"/>
            <w:color w:val="1155CC"/>
            <w:u w:val="single"/>
            <w:shd w:val="clear" w:color="auto" w:fill="FFFFFF"/>
            <w:lang w:val="en-US"/>
          </w:rPr>
          <w:t>https://www.fiscalia.gov.co/colombia/gestion/estadisticas/</w:t>
        </w:r>
      </w:hyperlink>
    </w:p>
    <w:p w14:paraId="6509BE93" w14:textId="59EC9283" w:rsidR="003F0030" w:rsidRPr="003F0030" w:rsidRDefault="00150A6E"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Pr>
          <w:rFonts w:ascii="Calibri" w:eastAsia="Times New Roman" w:hAnsi="Calibri" w:cs="Calibri"/>
          <w:color w:val="000000"/>
          <w:shd w:val="clear" w:color="auto" w:fill="FFFFFF"/>
          <w:lang w:val="en-US"/>
        </w:rPr>
        <w:t xml:space="preserve">The </w:t>
      </w:r>
      <w:r w:rsidR="003F0030" w:rsidRPr="003F0030">
        <w:rPr>
          <w:rFonts w:ascii="Calibri" w:eastAsia="Times New Roman" w:hAnsi="Calibri" w:cs="Calibri"/>
          <w:color w:val="000000"/>
          <w:shd w:val="clear" w:color="auto" w:fill="FFFFFF"/>
          <w:lang w:val="en-US"/>
        </w:rPr>
        <w:t xml:space="preserve">National Institute of Legal </w:t>
      </w:r>
      <w:r w:rsidR="001F0A43">
        <w:rPr>
          <w:rFonts w:ascii="Calibri" w:eastAsia="Times New Roman" w:hAnsi="Calibri" w:cs="Calibri"/>
          <w:color w:val="000000"/>
          <w:shd w:val="clear" w:color="auto" w:fill="FFFFFF"/>
          <w:lang w:val="en-US"/>
        </w:rPr>
        <w:t>Medicine and Forensic Sciences manages the Observatory of Violence which provides information on femicide under</w:t>
      </w:r>
      <w:r w:rsidR="00F23C2A">
        <w:rPr>
          <w:rFonts w:ascii="Calibri" w:eastAsia="Times New Roman" w:hAnsi="Calibri" w:cs="Calibri"/>
          <w:color w:val="000000"/>
          <w:shd w:val="clear" w:color="auto" w:fill="FFFFFF"/>
          <w:lang w:val="en-US"/>
        </w:rPr>
        <w:t xml:space="preserve"> the sessions of </w:t>
      </w:r>
      <w:r w:rsidR="001F0A43">
        <w:rPr>
          <w:rFonts w:ascii="Calibri" w:eastAsia="Times New Roman" w:hAnsi="Calibri" w:cs="Calibri"/>
          <w:color w:val="000000"/>
          <w:shd w:val="clear" w:color="auto" w:fill="FFFFFF"/>
          <w:lang w:val="en-US"/>
        </w:rPr>
        <w:t xml:space="preserve"> Fatal Injuries</w:t>
      </w:r>
      <w:r w:rsidR="00F23C2A">
        <w:rPr>
          <w:rFonts w:ascii="Calibri" w:eastAsia="Times New Roman" w:hAnsi="Calibri" w:cs="Calibri"/>
          <w:color w:val="000000"/>
          <w:shd w:val="clear" w:color="auto" w:fill="FFFFFF"/>
          <w:lang w:val="en-US"/>
        </w:rPr>
        <w:t xml:space="preserve"> from external cause</w:t>
      </w:r>
      <w:r w:rsidR="001F0A43">
        <w:rPr>
          <w:rFonts w:ascii="Calibri" w:eastAsia="Times New Roman" w:hAnsi="Calibri" w:cs="Calibri"/>
          <w:color w:val="000000"/>
          <w:shd w:val="clear" w:color="auto" w:fill="FFFFFF"/>
          <w:lang w:val="en-US"/>
        </w:rPr>
        <w:t xml:space="preserve">: </w:t>
      </w:r>
      <w:hyperlink r:id="rId19" w:history="1">
        <w:r w:rsidR="003F0030" w:rsidRPr="003F0030">
          <w:rPr>
            <w:rFonts w:ascii="Calibri" w:eastAsia="Times New Roman" w:hAnsi="Calibri" w:cs="Calibri"/>
            <w:color w:val="1155CC"/>
            <w:u w:val="single"/>
            <w:shd w:val="clear" w:color="auto" w:fill="FFFFFF"/>
            <w:lang w:val="en-US"/>
          </w:rPr>
          <w:t>https://www.medicinalegal.gov.co/cifras-de-lesiones-de-causa-externa</w:t>
        </w:r>
      </w:hyperlink>
    </w:p>
    <w:p w14:paraId="41E0E91D" w14:textId="77777777"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National Penitentiar</w:t>
      </w:r>
      <w:r w:rsidR="001F0A43">
        <w:rPr>
          <w:rFonts w:ascii="Calibri" w:eastAsia="Times New Roman" w:hAnsi="Calibri" w:cs="Calibri"/>
          <w:color w:val="000000"/>
          <w:shd w:val="clear" w:color="auto" w:fill="FFFFFF"/>
          <w:lang w:val="en-US"/>
        </w:rPr>
        <w:t>y and Prison Institute (INPEC) produces s</w:t>
      </w:r>
      <w:r w:rsidRPr="003F0030">
        <w:rPr>
          <w:rFonts w:ascii="Calibri" w:eastAsia="Times New Roman" w:hAnsi="Calibri" w:cs="Calibri"/>
          <w:color w:val="000000"/>
          <w:shd w:val="clear" w:color="auto" w:fill="FFFFFF"/>
          <w:lang w:val="en-US"/>
        </w:rPr>
        <w:t>tatistics </w:t>
      </w:r>
      <w:r w:rsidR="001F0A43">
        <w:rPr>
          <w:rFonts w:ascii="Calibri" w:eastAsia="Times New Roman" w:hAnsi="Calibri" w:cs="Calibri"/>
          <w:color w:val="000000"/>
          <w:shd w:val="clear" w:color="auto" w:fill="FFFFFF"/>
          <w:lang w:val="en-US"/>
        </w:rPr>
        <w:t xml:space="preserve">which provides information on those convicted of femicide: </w:t>
      </w:r>
      <w:hyperlink r:id="rId20" w:history="1">
        <w:r w:rsidRPr="003F0030">
          <w:rPr>
            <w:rFonts w:ascii="Calibri" w:eastAsia="Times New Roman" w:hAnsi="Calibri" w:cs="Calibri"/>
            <w:color w:val="1155CC"/>
            <w:u w:val="single"/>
            <w:shd w:val="clear" w:color="auto" w:fill="FFFFFF"/>
            <w:lang w:val="en-US"/>
          </w:rPr>
          <w:t>https://www.inpec.gov.co/estadisticas-/tableros-estadisticos</w:t>
        </w:r>
      </w:hyperlink>
    </w:p>
    <w:p w14:paraId="6C5BE3F6" w14:textId="77777777"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 xml:space="preserve">National Public Health Surveillance </w:t>
      </w:r>
      <w:r w:rsidR="001F0A43">
        <w:rPr>
          <w:rFonts w:ascii="Calibri" w:eastAsia="Times New Roman" w:hAnsi="Calibri" w:cs="Calibri"/>
          <w:color w:val="000000"/>
          <w:shd w:val="clear" w:color="auto" w:fill="FFFFFF"/>
          <w:lang w:val="en-US"/>
        </w:rPr>
        <w:t>System (</w:t>
      </w:r>
      <w:r w:rsidRPr="003F0030">
        <w:rPr>
          <w:rFonts w:ascii="Calibri" w:eastAsia="Times New Roman" w:hAnsi="Calibri" w:cs="Calibri"/>
          <w:color w:val="000000"/>
          <w:shd w:val="clear" w:color="auto" w:fill="FFFFFF"/>
          <w:lang w:val="en-US"/>
        </w:rPr>
        <w:t>SIVIGILA</w:t>
      </w:r>
      <w:r w:rsidR="001F0A43">
        <w:rPr>
          <w:rFonts w:ascii="Calibri" w:eastAsia="Times New Roman" w:hAnsi="Calibri" w:cs="Calibri"/>
          <w:color w:val="000000"/>
          <w:shd w:val="clear" w:color="auto" w:fill="FFFFFF"/>
          <w:lang w:val="en-US"/>
        </w:rPr>
        <w:t>) </w:t>
      </w:r>
      <w:r w:rsidRPr="003F0030">
        <w:rPr>
          <w:rFonts w:ascii="Calibri" w:eastAsia="Times New Roman" w:hAnsi="Calibri" w:cs="Calibri"/>
          <w:color w:val="000000"/>
          <w:shd w:val="clear" w:color="auto" w:fill="FFFFFF"/>
          <w:lang w:val="en-US"/>
        </w:rPr>
        <w:t xml:space="preserve">includes information on violence from different sources, including the Office of the Attorney General of the Nation that reports </w:t>
      </w:r>
      <w:r w:rsidR="001F0A43">
        <w:rPr>
          <w:rFonts w:ascii="Calibri" w:eastAsia="Times New Roman" w:hAnsi="Calibri" w:cs="Calibri"/>
          <w:color w:val="000000"/>
          <w:shd w:val="clear" w:color="auto" w:fill="FFFFFF"/>
          <w:lang w:val="en-US"/>
        </w:rPr>
        <w:t xml:space="preserve">on </w:t>
      </w:r>
      <w:r w:rsidRPr="003F0030">
        <w:rPr>
          <w:rFonts w:ascii="Calibri" w:eastAsia="Times New Roman" w:hAnsi="Calibri" w:cs="Calibri"/>
          <w:color w:val="000000"/>
          <w:shd w:val="clear" w:color="auto" w:fill="FFFFFF"/>
          <w:lang w:val="en-US"/>
        </w:rPr>
        <w:t>femicides. </w:t>
      </w:r>
      <w:hyperlink r:id="rId21" w:history="1">
        <w:r w:rsidRPr="003F0030">
          <w:rPr>
            <w:rFonts w:ascii="Calibri" w:eastAsia="Times New Roman" w:hAnsi="Calibri" w:cs="Calibri"/>
            <w:color w:val="1155CC"/>
            <w:u w:val="single"/>
            <w:shd w:val="clear" w:color="auto" w:fill="FFFFFF"/>
            <w:lang w:val="en-US"/>
          </w:rPr>
          <w:t>http://onviolenciasgenero.minsalud.gov.co/Paginas/sivige.aspx</w:t>
        </w:r>
      </w:hyperlink>
    </w:p>
    <w:p w14:paraId="1C4539D3" w14:textId="77777777" w:rsidR="003F0030" w:rsidRPr="003F0030" w:rsidRDefault="00DB3324"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shd w:val="clear" w:color="auto" w:fill="FFFFFF"/>
          <w:lang w:val="en-US"/>
        </w:rPr>
        <w:t xml:space="preserve">Civil Society Organisations: </w:t>
      </w:r>
    </w:p>
    <w:p w14:paraId="26C80508" w14:textId="2D1B4692"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An</w:t>
      </w:r>
      <w:r w:rsidR="001F0A43">
        <w:rPr>
          <w:rFonts w:ascii="Calibri" w:eastAsia="Times New Roman" w:hAnsi="Calibri" w:cs="Calibri"/>
          <w:color w:val="000000"/>
          <w:shd w:val="clear" w:color="auto" w:fill="FFFFFF"/>
          <w:lang w:val="en-US"/>
        </w:rPr>
        <w:t>timilitarist Feminist Network manage</w:t>
      </w:r>
      <w:r w:rsidR="0097028D">
        <w:rPr>
          <w:rFonts w:ascii="Calibri" w:eastAsia="Times New Roman" w:hAnsi="Calibri" w:cs="Calibri"/>
          <w:color w:val="000000"/>
          <w:shd w:val="clear" w:color="auto" w:fill="FFFFFF"/>
          <w:lang w:val="en-US"/>
        </w:rPr>
        <w:t>s</w:t>
      </w:r>
      <w:r w:rsidR="001F0A43">
        <w:rPr>
          <w:rFonts w:ascii="Calibri" w:eastAsia="Times New Roman" w:hAnsi="Calibri" w:cs="Calibri"/>
          <w:color w:val="000000"/>
          <w:shd w:val="clear" w:color="auto" w:fill="FFFFFF"/>
          <w:lang w:val="en-US"/>
        </w:rPr>
        <w:t xml:space="preserve"> the Colombia Fem</w:t>
      </w:r>
      <w:r w:rsidRPr="003F0030">
        <w:rPr>
          <w:rFonts w:ascii="Calibri" w:eastAsia="Times New Roman" w:hAnsi="Calibri" w:cs="Calibri"/>
          <w:color w:val="000000"/>
          <w:shd w:val="clear" w:color="auto" w:fill="FFFFFF"/>
          <w:lang w:val="en-US"/>
        </w:rPr>
        <w:t xml:space="preserve">icide Observatory, which publishes a monthly bulletin with </w:t>
      </w:r>
      <w:r w:rsidR="001F0A43">
        <w:rPr>
          <w:rFonts w:ascii="Calibri" w:eastAsia="Times New Roman" w:hAnsi="Calibri" w:cs="Calibri"/>
          <w:color w:val="000000"/>
          <w:shd w:val="clear" w:color="auto" w:fill="FFFFFF"/>
          <w:lang w:val="en-US"/>
        </w:rPr>
        <w:t>figures on femicide: h</w:t>
      </w:r>
      <w:hyperlink r:id="rId22" w:history="1">
        <w:r w:rsidRPr="003F0030">
          <w:rPr>
            <w:rFonts w:ascii="Calibri" w:eastAsia="Times New Roman" w:hAnsi="Calibri" w:cs="Calibri"/>
            <w:color w:val="1155CC"/>
            <w:u w:val="single"/>
            <w:shd w:val="clear" w:color="auto" w:fill="FFFFFF"/>
            <w:lang w:val="en-US"/>
          </w:rPr>
          <w:t>ttp://www.observatoriofeminicidioscolombia.org/index.php/seguimiento</w:t>
        </w:r>
      </w:hyperlink>
    </w:p>
    <w:p w14:paraId="6275D248" w14:textId="0A6F079D"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lastRenderedPageBreak/>
        <w:t xml:space="preserve">The </w:t>
      </w:r>
      <w:r w:rsidR="0097028D">
        <w:rPr>
          <w:rFonts w:ascii="Calibri" w:eastAsia="Times New Roman" w:hAnsi="Calibri" w:cs="Calibri"/>
          <w:color w:val="000000"/>
          <w:shd w:val="clear" w:color="auto" w:fill="FFFFFF"/>
          <w:lang w:val="en-US"/>
        </w:rPr>
        <w:t>“</w:t>
      </w:r>
      <w:r w:rsidRPr="003F0030">
        <w:rPr>
          <w:rFonts w:ascii="Calibri" w:eastAsia="Times New Roman" w:hAnsi="Calibri" w:cs="Calibri"/>
          <w:color w:val="000000"/>
          <w:shd w:val="clear" w:color="auto" w:fill="FFFFFF"/>
          <w:lang w:val="en-US"/>
        </w:rPr>
        <w:t>Fundación Feminici</w:t>
      </w:r>
      <w:r w:rsidR="0097028D">
        <w:rPr>
          <w:rFonts w:ascii="Calibri" w:eastAsia="Times New Roman" w:hAnsi="Calibri" w:cs="Calibri"/>
          <w:color w:val="000000"/>
          <w:shd w:val="clear" w:color="auto" w:fill="FFFFFF"/>
          <w:lang w:val="en-US"/>
        </w:rPr>
        <w:t>dios</w:t>
      </w:r>
      <w:r w:rsidRPr="003F0030">
        <w:rPr>
          <w:rFonts w:ascii="Calibri" w:eastAsia="Times New Roman" w:hAnsi="Calibri" w:cs="Calibri"/>
          <w:color w:val="000000"/>
          <w:shd w:val="clear" w:color="auto" w:fill="FFFFFF"/>
          <w:lang w:val="en-US"/>
        </w:rPr>
        <w:t xml:space="preserve"> Colombia</w:t>
      </w:r>
      <w:r w:rsidR="0097028D">
        <w:rPr>
          <w:rFonts w:ascii="Calibri" w:eastAsia="Times New Roman" w:hAnsi="Calibri" w:cs="Calibri"/>
          <w:color w:val="000000"/>
          <w:shd w:val="clear" w:color="auto" w:fill="FFFFFF"/>
          <w:lang w:val="en-US"/>
        </w:rPr>
        <w:t>”</w:t>
      </w:r>
      <w:r w:rsidRPr="003F0030">
        <w:rPr>
          <w:rFonts w:ascii="Calibri" w:eastAsia="Times New Roman" w:hAnsi="Calibri" w:cs="Calibri"/>
          <w:color w:val="000000"/>
          <w:shd w:val="clear" w:color="auto" w:fill="FFFFFF"/>
          <w:lang w:val="en-US"/>
        </w:rPr>
        <w:t xml:space="preserve"> has its own Observat</w:t>
      </w:r>
      <w:r w:rsidR="001F0A43">
        <w:rPr>
          <w:rFonts w:ascii="Calibri" w:eastAsia="Times New Roman" w:hAnsi="Calibri" w:cs="Calibri"/>
          <w:color w:val="000000"/>
          <w:shd w:val="clear" w:color="auto" w:fill="FFFFFF"/>
          <w:lang w:val="en-US"/>
        </w:rPr>
        <w:t xml:space="preserve">ory on Violence Against Women which provides a monthly count of the victims: </w:t>
      </w:r>
      <w:hyperlink r:id="rId23" w:history="1">
        <w:r w:rsidRPr="003F0030">
          <w:rPr>
            <w:rFonts w:ascii="Calibri" w:eastAsia="Times New Roman" w:hAnsi="Calibri" w:cs="Calibri"/>
            <w:color w:val="1155CC"/>
            <w:u w:val="single"/>
            <w:shd w:val="clear" w:color="auto" w:fill="FFFFFF"/>
            <w:lang w:val="en-US"/>
          </w:rPr>
          <w:t>https://www.feminicidioscolombia.org/observatorio </w:t>
        </w:r>
      </w:hyperlink>
      <w:hyperlink r:id="rId24" w:history="1">
        <w:r w:rsidRPr="003F0030">
          <w:rPr>
            <w:rFonts w:ascii="Calibri" w:eastAsia="Times New Roman" w:hAnsi="Calibri" w:cs="Calibri"/>
            <w:color w:val="1155CC"/>
            <w:u w:val="single"/>
            <w:shd w:val="clear" w:color="auto" w:fill="FFFFFF"/>
            <w:lang w:val="en-US"/>
          </w:rPr>
          <w:t>https://www.instagram.com/f </w:t>
        </w:r>
      </w:hyperlink>
      <w:hyperlink r:id="rId25" w:history="1">
        <w:r w:rsidRPr="003F0030">
          <w:rPr>
            <w:rFonts w:ascii="Calibri" w:eastAsia="Times New Roman" w:hAnsi="Calibri" w:cs="Calibri"/>
            <w:color w:val="1155CC"/>
            <w:u w:val="single"/>
            <w:shd w:val="clear" w:color="auto" w:fill="FFFFFF"/>
            <w:lang w:val="en-US"/>
          </w:rPr>
          <w:t>eminicidioscolombia /? hl = es</w:t>
        </w:r>
      </w:hyperlink>
    </w:p>
    <w:p w14:paraId="5D10EDD8"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shd w:val="clear" w:color="auto" w:fill="FFFFFF"/>
          <w:lang w:val="en-US"/>
        </w:rPr>
        <w:t>Bolivia</w:t>
      </w:r>
    </w:p>
    <w:p w14:paraId="6D816191" w14:textId="77777777" w:rsidR="001F0A43" w:rsidRDefault="003F0030" w:rsidP="003F0030">
      <w:pPr>
        <w:shd w:val="clear" w:color="auto" w:fill="FFFFFF"/>
        <w:spacing w:before="300" w:after="300" w:line="240" w:lineRule="auto"/>
        <w:jc w:val="both"/>
        <w:rPr>
          <w:rFonts w:ascii="Calibri" w:eastAsia="Times New Roman" w:hAnsi="Calibri" w:cs="Calibri"/>
          <w:color w:val="000000"/>
          <w:shd w:val="clear" w:color="auto" w:fill="FFFFFF"/>
          <w:lang w:val="en-US"/>
        </w:rPr>
      </w:pPr>
      <w:r w:rsidRPr="003F0030">
        <w:rPr>
          <w:rFonts w:ascii="Calibri" w:eastAsia="Times New Roman" w:hAnsi="Calibri" w:cs="Calibri"/>
          <w:color w:val="000000"/>
          <w:shd w:val="clear" w:color="auto" w:fill="FFFFFF"/>
          <w:lang w:val="en-US"/>
        </w:rPr>
        <w:t>In Bolivia, there is no specific observatory for act</w:t>
      </w:r>
      <w:r w:rsidR="00DB3324">
        <w:rPr>
          <w:rFonts w:ascii="Calibri" w:eastAsia="Times New Roman" w:hAnsi="Calibri" w:cs="Calibri"/>
          <w:color w:val="000000"/>
          <w:shd w:val="clear" w:color="auto" w:fill="FFFFFF"/>
          <w:lang w:val="en-US"/>
        </w:rPr>
        <w:t xml:space="preserve">s of femicide </w:t>
      </w:r>
      <w:r w:rsidR="001F0A43">
        <w:rPr>
          <w:rFonts w:ascii="Calibri" w:eastAsia="Times New Roman" w:hAnsi="Calibri" w:cs="Calibri"/>
          <w:color w:val="000000"/>
          <w:shd w:val="clear" w:color="auto" w:fill="FFFFFF"/>
          <w:lang w:val="en-US"/>
        </w:rPr>
        <w:t>under Government management</w:t>
      </w:r>
      <w:r w:rsidR="00DB3324">
        <w:rPr>
          <w:rFonts w:ascii="Calibri" w:eastAsia="Times New Roman" w:hAnsi="Calibri" w:cs="Calibri"/>
          <w:color w:val="000000"/>
          <w:shd w:val="clear" w:color="auto" w:fill="FFFFFF"/>
          <w:lang w:val="en-US"/>
        </w:rPr>
        <w:t xml:space="preserve">. </w:t>
      </w:r>
    </w:p>
    <w:p w14:paraId="1788D94F"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The country has judicial administrative r</w:t>
      </w:r>
      <w:r w:rsidR="00DB3324">
        <w:rPr>
          <w:rFonts w:ascii="Calibri" w:eastAsia="Times New Roman" w:hAnsi="Calibri" w:cs="Calibri"/>
          <w:color w:val="000000"/>
          <w:shd w:val="clear" w:color="auto" w:fill="FFFFFF"/>
          <w:lang w:val="en-US"/>
        </w:rPr>
        <w:t>ecords disaggregated by subject which do not include</w:t>
      </w:r>
      <w:r w:rsidRPr="003F0030">
        <w:rPr>
          <w:rFonts w:ascii="Calibri" w:eastAsia="Times New Roman" w:hAnsi="Calibri" w:cs="Calibri"/>
          <w:color w:val="000000"/>
          <w:shd w:val="clear" w:color="auto" w:fill="FFFFFF"/>
          <w:lang w:val="en-US"/>
        </w:rPr>
        <w:t xml:space="preserve"> open </w:t>
      </w:r>
      <w:r w:rsidR="001F0A43">
        <w:rPr>
          <w:rFonts w:ascii="Calibri" w:eastAsia="Times New Roman" w:hAnsi="Calibri" w:cs="Calibri"/>
          <w:color w:val="000000"/>
          <w:shd w:val="clear" w:color="auto" w:fill="FFFFFF"/>
          <w:lang w:val="en-US"/>
        </w:rPr>
        <w:t xml:space="preserve">cases for crimes of femicide. </w:t>
      </w:r>
      <w:hyperlink r:id="rId26" w:history="1">
        <w:r w:rsidRPr="003F0030">
          <w:rPr>
            <w:rFonts w:ascii="Calibri" w:eastAsia="Times New Roman" w:hAnsi="Calibri" w:cs="Calibri"/>
            <w:color w:val="1155CC"/>
            <w:u w:val="single"/>
            <w:shd w:val="clear" w:color="auto" w:fill="FFFFFF"/>
            <w:lang w:val="en-US"/>
          </w:rPr>
          <w:t>http://magistratura.organojudicial.gob.bo/index.php/institucion/2013-05-07-16-03 -21 / viewcategory / 19</w:t>
        </w:r>
      </w:hyperlink>
    </w:p>
    <w:p w14:paraId="7805793F"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The Public Ministry updates information on acts of violence against women as well as cases opened for femicide on a regular basis.</w:t>
      </w:r>
      <w:r w:rsidR="001F0A43">
        <w:rPr>
          <w:rFonts w:ascii="Times New Roman" w:eastAsia="Times New Roman" w:hAnsi="Times New Roman" w:cs="Times New Roman"/>
          <w:color w:val="000000"/>
          <w:sz w:val="27"/>
          <w:szCs w:val="27"/>
          <w:lang w:val="en-US"/>
        </w:rPr>
        <w:t xml:space="preserve"> </w:t>
      </w:r>
      <w:hyperlink r:id="rId27" w:history="1">
        <w:r w:rsidRPr="003F0030">
          <w:rPr>
            <w:rFonts w:ascii="Calibri" w:eastAsia="Times New Roman" w:hAnsi="Calibri" w:cs="Calibri"/>
            <w:color w:val="1155CC"/>
            <w:u w:val="single"/>
            <w:shd w:val="clear" w:color="auto" w:fill="FFFFFF"/>
            <w:lang w:val="en-US"/>
          </w:rPr>
          <w:t>https://www.fi scalia.gob.bo/index.php/estadisticas</w:t>
        </w:r>
      </w:hyperlink>
    </w:p>
    <w:p w14:paraId="05096605"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Civil society organizations:</w:t>
      </w:r>
    </w:p>
    <w:p w14:paraId="549B724E" w14:textId="77777777" w:rsidR="003F0030" w:rsidRPr="003F0030" w:rsidRDefault="003F0030" w:rsidP="001F0A43">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Gender Observa</w:t>
      </w:r>
      <w:r w:rsidR="001F0A43">
        <w:rPr>
          <w:rFonts w:ascii="Calibri" w:eastAsia="Times New Roman" w:hAnsi="Calibri" w:cs="Calibri"/>
          <w:color w:val="000000"/>
          <w:shd w:val="clear" w:color="auto" w:fill="FFFFFF"/>
          <w:lang w:val="en-US"/>
        </w:rPr>
        <w:t>tory of the Women's Coordinator:</w:t>
      </w:r>
      <w:r w:rsidR="001F0A43">
        <w:rPr>
          <w:rFonts w:ascii="Times New Roman" w:eastAsia="Times New Roman" w:hAnsi="Times New Roman" w:cs="Times New Roman"/>
          <w:color w:val="000000"/>
          <w:sz w:val="27"/>
          <w:szCs w:val="27"/>
          <w:lang w:val="en-US"/>
        </w:rPr>
        <w:t xml:space="preserve"> </w:t>
      </w:r>
      <w:hyperlink r:id="rId28" w:history="1">
        <w:r w:rsidRPr="003F0030">
          <w:rPr>
            <w:rFonts w:ascii="Calibri" w:eastAsia="Times New Roman" w:hAnsi="Calibri" w:cs="Calibri"/>
            <w:color w:val="1155CC"/>
            <w:u w:val="single"/>
            <w:shd w:val="clear" w:color="auto" w:fill="FFFFFF"/>
            <w:lang w:val="en-US"/>
          </w:rPr>
          <w:t>http://www.coordinadoradelamujer.org.bo/observatorio/</w:t>
        </w:r>
      </w:hyperlink>
    </w:p>
    <w:p w14:paraId="6A7D05C8"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shd w:val="clear" w:color="auto" w:fill="FFFFFF"/>
          <w:lang w:val="en-US"/>
        </w:rPr>
        <w:t>Observatory for the en</w:t>
      </w:r>
      <w:r w:rsidR="001F0A43">
        <w:rPr>
          <w:rFonts w:ascii="Calibri" w:eastAsia="Times New Roman" w:hAnsi="Calibri" w:cs="Calibri"/>
          <w:color w:val="000000"/>
          <w:shd w:val="clear" w:color="auto" w:fill="FFFFFF"/>
          <w:lang w:val="en-US"/>
        </w:rPr>
        <w:t xml:space="preserve">forceability of women's rights is an </w:t>
      </w:r>
      <w:r w:rsidRPr="003F0030">
        <w:rPr>
          <w:rFonts w:ascii="Calibri" w:eastAsia="Times New Roman" w:hAnsi="Calibri" w:cs="Calibri"/>
          <w:color w:val="000000"/>
          <w:shd w:val="clear" w:color="auto" w:fill="FFFFFF"/>
          <w:lang w:val="en-US"/>
        </w:rPr>
        <w:t>organization of women activists that works to defend the rights of women who are in a situation of</w:t>
      </w:r>
      <w:r w:rsidR="001F0A43">
        <w:rPr>
          <w:rFonts w:ascii="Calibri" w:eastAsia="Times New Roman" w:hAnsi="Calibri" w:cs="Calibri"/>
          <w:color w:val="000000"/>
          <w:shd w:val="clear" w:color="auto" w:fill="FFFFFF"/>
          <w:lang w:val="en-US"/>
        </w:rPr>
        <w:t xml:space="preserve"> vulnerability and at risk of sexual violence:</w:t>
      </w:r>
      <w:r w:rsidR="001F0A43">
        <w:rPr>
          <w:rFonts w:ascii="Times New Roman" w:eastAsia="Times New Roman" w:hAnsi="Times New Roman" w:cs="Times New Roman"/>
          <w:color w:val="000000"/>
          <w:sz w:val="27"/>
          <w:szCs w:val="27"/>
          <w:lang w:val="en-US"/>
        </w:rPr>
        <w:t xml:space="preserve"> </w:t>
      </w:r>
      <w:hyperlink r:id="rId29" w:history="1">
        <w:r w:rsidRPr="003F0030">
          <w:rPr>
            <w:rFonts w:ascii="Calibri" w:eastAsia="Times New Roman" w:hAnsi="Calibri" w:cs="Calibri"/>
            <w:color w:val="1155CC"/>
            <w:u w:val="single"/>
            <w:shd w:val="clear" w:color="auto" w:fill="FFFFFF"/>
            <w:lang w:val="en-US"/>
          </w:rPr>
          <w:t>https://www.facebook.com/Observatorio-para-la-Exigibilidad-de-los-Derechos-de-las-Mujeres-108279420944037/about</w:t>
        </w:r>
      </w:hyperlink>
    </w:p>
    <w:p w14:paraId="5953B5A0" w14:textId="77777777" w:rsidR="003F0030" w:rsidRPr="003F0030" w:rsidRDefault="003F0030" w:rsidP="003F0030">
      <w:pPr>
        <w:shd w:val="clear" w:color="auto" w:fill="FFFFFF"/>
        <w:spacing w:before="300" w:after="300" w:line="230" w:lineRule="atLeast"/>
        <w:jc w:val="both"/>
        <w:rPr>
          <w:rFonts w:ascii="Times New Roman" w:eastAsia="Times New Roman" w:hAnsi="Times New Roman" w:cs="Times New Roman"/>
          <w:color w:val="000000"/>
          <w:sz w:val="20"/>
          <w:szCs w:val="20"/>
          <w:lang w:val="en-US"/>
        </w:rPr>
      </w:pPr>
      <w:r w:rsidRPr="003F0030">
        <w:rPr>
          <w:rFonts w:ascii="Arial" w:eastAsia="Times New Roman" w:hAnsi="Arial" w:cs="Arial"/>
          <w:b/>
          <w:bCs/>
          <w:color w:val="000000"/>
          <w:sz w:val="20"/>
          <w:szCs w:val="20"/>
          <w:shd w:val="clear" w:color="auto" w:fill="FFFFFF"/>
          <w:lang w:val="en-US"/>
        </w:rPr>
        <w:t>Venezuela</w:t>
      </w:r>
    </w:p>
    <w:p w14:paraId="7B6BB182" w14:textId="6083CAD4" w:rsidR="003F0030" w:rsidRPr="001F0A43" w:rsidRDefault="003F0030" w:rsidP="003F0030">
      <w:pPr>
        <w:shd w:val="clear" w:color="auto" w:fill="FFFFFF"/>
        <w:spacing w:before="300" w:after="300" w:line="230" w:lineRule="atLeast"/>
        <w:jc w:val="both"/>
        <w:rPr>
          <w:rFonts w:ascii="Calibri" w:eastAsia="Times New Roman" w:hAnsi="Calibri" w:cs="Calibri"/>
          <w:color w:val="000000"/>
          <w:shd w:val="clear" w:color="auto" w:fill="FFFFFF"/>
          <w:lang w:val="en-US"/>
        </w:rPr>
      </w:pPr>
      <w:r w:rsidRPr="001F0A43">
        <w:rPr>
          <w:rFonts w:ascii="Calibri" w:eastAsia="Times New Roman" w:hAnsi="Calibri" w:cs="Calibri"/>
          <w:color w:val="000000"/>
          <w:shd w:val="clear" w:color="auto" w:fill="FFFFFF"/>
          <w:lang w:val="en-US"/>
        </w:rPr>
        <w:t xml:space="preserve">From the institutions, the </w:t>
      </w:r>
      <w:r w:rsidR="00354AE3">
        <w:rPr>
          <w:rFonts w:ascii="Calibri" w:eastAsia="Times New Roman" w:hAnsi="Calibri" w:cs="Calibri"/>
          <w:color w:val="000000"/>
          <w:shd w:val="clear" w:color="auto" w:fill="FFFFFF"/>
          <w:lang w:val="en-US"/>
        </w:rPr>
        <w:t>“</w:t>
      </w:r>
      <w:r w:rsidR="001F0A43" w:rsidRPr="001F0A43">
        <w:rPr>
          <w:rFonts w:ascii="Calibri" w:eastAsia="Times New Roman" w:hAnsi="Calibri" w:cs="Calibri"/>
          <w:color w:val="000000"/>
          <w:shd w:val="clear" w:color="auto" w:fill="FFFFFF"/>
          <w:lang w:val="en-US"/>
        </w:rPr>
        <w:t>Ministerio del Poder Popular para la Mujer</w:t>
      </w:r>
      <w:r w:rsidR="00354AE3">
        <w:rPr>
          <w:rFonts w:ascii="Calibri" w:eastAsia="Times New Roman" w:hAnsi="Calibri" w:cs="Calibri"/>
          <w:color w:val="000000"/>
          <w:shd w:val="clear" w:color="auto" w:fill="FFFFFF"/>
          <w:lang w:val="en-US"/>
        </w:rPr>
        <w:t xml:space="preserve"> y la Igualdad de género” </w:t>
      </w:r>
      <w:r w:rsidR="001F0A43" w:rsidRPr="001F0A43">
        <w:rPr>
          <w:rFonts w:ascii="Calibri" w:eastAsia="Times New Roman" w:hAnsi="Calibri" w:cs="Calibri"/>
          <w:color w:val="000000"/>
          <w:shd w:val="clear" w:color="auto" w:fill="FFFFFF"/>
          <w:lang w:val="en-US"/>
        </w:rPr>
        <w:t xml:space="preserve"> (Ministry</w:t>
      </w:r>
      <w:r w:rsidRPr="001F0A43">
        <w:rPr>
          <w:rFonts w:ascii="Calibri" w:eastAsia="Times New Roman" w:hAnsi="Calibri" w:cs="Calibri"/>
          <w:color w:val="000000"/>
          <w:shd w:val="clear" w:color="auto" w:fill="FFFFFF"/>
          <w:lang w:val="en-US"/>
        </w:rPr>
        <w:t xml:space="preserve"> for Women and Gender Equality</w:t>
      </w:r>
      <w:r w:rsidR="001F0A43" w:rsidRPr="001F0A43">
        <w:rPr>
          <w:rFonts w:ascii="Calibri" w:eastAsia="Times New Roman" w:hAnsi="Calibri" w:cs="Calibri"/>
          <w:color w:val="000000"/>
          <w:shd w:val="clear" w:color="auto" w:fill="FFFFFF"/>
          <w:lang w:val="en-US"/>
        </w:rPr>
        <w:t>)</w:t>
      </w:r>
      <w:r w:rsidRPr="001F0A43">
        <w:rPr>
          <w:rFonts w:ascii="Calibri" w:eastAsia="Times New Roman" w:hAnsi="Calibri" w:cs="Calibri"/>
          <w:color w:val="000000"/>
          <w:shd w:val="clear" w:color="auto" w:fill="FFFFFF"/>
          <w:lang w:val="en-US"/>
        </w:rPr>
        <w:t xml:space="preserve"> has been working on the creatio</w:t>
      </w:r>
      <w:r w:rsidR="001F0A43" w:rsidRPr="001F0A43">
        <w:rPr>
          <w:rFonts w:ascii="Calibri" w:eastAsia="Times New Roman" w:hAnsi="Calibri" w:cs="Calibri"/>
          <w:color w:val="000000"/>
          <w:shd w:val="clear" w:color="auto" w:fill="FFFFFF"/>
          <w:lang w:val="en-US"/>
        </w:rPr>
        <w:t>n of an Observatory of Violence</w:t>
      </w:r>
      <w:r w:rsidRPr="001F0A43">
        <w:rPr>
          <w:rFonts w:ascii="Calibri" w:eastAsia="Times New Roman" w:hAnsi="Calibri" w:cs="Calibri"/>
          <w:color w:val="000000"/>
          <w:shd w:val="clear" w:color="auto" w:fill="FFFFFF"/>
          <w:lang w:val="en-US"/>
        </w:rPr>
        <w:t xml:space="preserve"> in order to syste</w:t>
      </w:r>
      <w:r w:rsidR="001F0A43">
        <w:rPr>
          <w:rFonts w:ascii="Calibri" w:eastAsia="Times New Roman" w:hAnsi="Calibri" w:cs="Calibri"/>
          <w:color w:val="000000"/>
          <w:shd w:val="clear" w:color="auto" w:fill="FFFFFF"/>
          <w:lang w:val="en-US"/>
        </w:rPr>
        <w:t>matize information on femicides</w:t>
      </w:r>
      <w:r w:rsidR="00E37AAE">
        <w:rPr>
          <w:rFonts w:ascii="Calibri" w:eastAsia="Times New Roman" w:hAnsi="Calibri" w:cs="Calibri"/>
          <w:color w:val="000000"/>
          <w:shd w:val="clear" w:color="auto" w:fill="FFFFFF"/>
          <w:lang w:val="en-US"/>
        </w:rPr>
        <w:t>,</w:t>
      </w:r>
      <w:r w:rsidR="001F0A43">
        <w:rPr>
          <w:rFonts w:ascii="Calibri" w:eastAsia="Times New Roman" w:hAnsi="Calibri" w:cs="Calibri"/>
          <w:color w:val="000000"/>
          <w:shd w:val="clear" w:color="auto" w:fill="FFFFFF"/>
          <w:lang w:val="en-US"/>
        </w:rPr>
        <w:t xml:space="preserve"> including</w:t>
      </w:r>
      <w:r w:rsidRPr="001F0A43">
        <w:rPr>
          <w:rFonts w:ascii="Calibri" w:eastAsia="Times New Roman" w:hAnsi="Calibri" w:cs="Calibri"/>
          <w:color w:val="000000"/>
          <w:shd w:val="clear" w:color="auto" w:fill="FFFFFF"/>
          <w:lang w:val="en-US"/>
        </w:rPr>
        <w:t xml:space="preserve"> causes and determinants. </w:t>
      </w:r>
      <w:r w:rsidR="001F0A43">
        <w:rPr>
          <w:rFonts w:ascii="Calibri" w:eastAsia="Times New Roman" w:hAnsi="Calibri" w:cs="Calibri"/>
          <w:color w:val="000000"/>
          <w:shd w:val="clear" w:color="auto" w:fill="FFFFFF"/>
          <w:lang w:val="en-US"/>
        </w:rPr>
        <w:t xml:space="preserve">Its key limitation is that </w:t>
      </w:r>
      <w:r w:rsidR="00E37AAE">
        <w:rPr>
          <w:rFonts w:ascii="Calibri" w:eastAsia="Times New Roman" w:hAnsi="Calibri" w:cs="Calibri"/>
          <w:color w:val="000000"/>
          <w:shd w:val="clear" w:color="auto" w:fill="FFFFFF"/>
          <w:lang w:val="en-US"/>
        </w:rPr>
        <w:t xml:space="preserve">it </w:t>
      </w:r>
      <w:r w:rsidR="001F0A43">
        <w:rPr>
          <w:rFonts w:ascii="Calibri" w:eastAsia="Times New Roman" w:hAnsi="Calibri" w:cs="Calibri"/>
          <w:color w:val="000000"/>
          <w:shd w:val="clear" w:color="auto" w:fill="FFFFFF"/>
          <w:lang w:val="en-US"/>
        </w:rPr>
        <w:t xml:space="preserve">is not </w:t>
      </w:r>
      <w:r w:rsidR="00E37AAE">
        <w:rPr>
          <w:rFonts w:ascii="Calibri" w:eastAsia="Times New Roman" w:hAnsi="Calibri" w:cs="Calibri"/>
          <w:color w:val="000000"/>
          <w:shd w:val="clear" w:color="auto" w:fill="FFFFFF"/>
          <w:lang w:val="en-US"/>
        </w:rPr>
        <w:t>publicly</w:t>
      </w:r>
      <w:r w:rsidR="001F0A43">
        <w:rPr>
          <w:rFonts w:ascii="Calibri" w:eastAsia="Times New Roman" w:hAnsi="Calibri" w:cs="Calibri"/>
          <w:color w:val="000000"/>
          <w:shd w:val="clear" w:color="auto" w:fill="FFFFFF"/>
          <w:lang w:val="en-US"/>
        </w:rPr>
        <w:t xml:space="preserve"> accessible, </w:t>
      </w:r>
      <w:r w:rsidRPr="001F0A43">
        <w:rPr>
          <w:rFonts w:ascii="Calibri" w:eastAsia="Times New Roman" w:hAnsi="Calibri" w:cs="Calibri"/>
          <w:color w:val="000000"/>
          <w:shd w:val="clear" w:color="auto" w:fill="FFFFFF"/>
          <w:lang w:val="en-US"/>
        </w:rPr>
        <w:t>given its high political sensitivity.</w:t>
      </w:r>
    </w:p>
    <w:p w14:paraId="6D85C820" w14:textId="77777777" w:rsidR="00131307" w:rsidRDefault="003F0030" w:rsidP="00131307">
      <w:pPr>
        <w:shd w:val="clear" w:color="auto" w:fill="FFFFFF"/>
        <w:spacing w:before="300" w:after="300" w:line="230" w:lineRule="atLeast"/>
        <w:jc w:val="both"/>
        <w:rPr>
          <w:rFonts w:ascii="Times New Roman" w:eastAsia="Times New Roman" w:hAnsi="Times New Roman" w:cs="Times New Roman"/>
          <w:color w:val="000000"/>
          <w:sz w:val="20"/>
          <w:szCs w:val="20"/>
          <w:lang w:val="en-US"/>
        </w:rPr>
      </w:pPr>
      <w:r w:rsidRPr="001F0A43">
        <w:rPr>
          <w:rFonts w:ascii="Calibri" w:eastAsia="Times New Roman" w:hAnsi="Calibri" w:cs="Calibri"/>
          <w:color w:val="000000"/>
          <w:shd w:val="clear" w:color="auto" w:fill="FFFFFF"/>
          <w:lang w:val="en-US"/>
        </w:rPr>
        <w:t xml:space="preserve">Civil Society </w:t>
      </w:r>
      <w:r w:rsidR="00131307">
        <w:rPr>
          <w:rFonts w:ascii="Calibri" w:eastAsia="Times New Roman" w:hAnsi="Calibri" w:cs="Calibri"/>
          <w:color w:val="000000"/>
          <w:shd w:val="clear" w:color="auto" w:fill="FFFFFF"/>
          <w:lang w:val="en-US"/>
        </w:rPr>
        <w:t xml:space="preserve">is also </w:t>
      </w:r>
      <w:r w:rsidRPr="001F0A43">
        <w:rPr>
          <w:rFonts w:ascii="Calibri" w:eastAsia="Times New Roman" w:hAnsi="Calibri" w:cs="Calibri"/>
          <w:color w:val="000000"/>
          <w:shd w:val="clear" w:color="auto" w:fill="FFFFFF"/>
          <w:lang w:val="en-US"/>
        </w:rPr>
        <w:t>very active in monitoring report</w:t>
      </w:r>
      <w:r w:rsidR="00131307">
        <w:rPr>
          <w:rFonts w:ascii="Calibri" w:eastAsia="Times New Roman" w:hAnsi="Calibri" w:cs="Calibri"/>
          <w:color w:val="000000"/>
          <w:shd w:val="clear" w:color="auto" w:fill="FFFFFF"/>
          <w:lang w:val="en-US"/>
        </w:rPr>
        <w:t>ed cases of violence, femicides</w:t>
      </w:r>
      <w:r w:rsidRPr="001F0A43">
        <w:rPr>
          <w:rFonts w:ascii="Calibri" w:eastAsia="Times New Roman" w:hAnsi="Calibri" w:cs="Calibri"/>
          <w:color w:val="000000"/>
          <w:shd w:val="clear" w:color="auto" w:fill="FFFFFF"/>
          <w:lang w:val="en-US"/>
        </w:rPr>
        <w:t xml:space="preserve"> and due process. Organizations such as the Center for Justice and Peace -CEPAZ- and UTOPIX track and monitor cases of femicides, in an effort to systematize and disaggregate them at the territorial level.</w:t>
      </w:r>
      <w:r w:rsidR="00131307">
        <w:rPr>
          <w:rFonts w:ascii="Calibri" w:eastAsia="Times New Roman" w:hAnsi="Calibri" w:cs="Calibri"/>
          <w:color w:val="000000"/>
          <w:shd w:val="clear" w:color="auto" w:fill="FFFFFF"/>
          <w:lang w:val="en-US"/>
        </w:rPr>
        <w:t xml:space="preserve"> </w:t>
      </w:r>
      <w:r w:rsidR="00131307" w:rsidRPr="00131307">
        <w:rPr>
          <w:rFonts w:ascii="Calibri" w:eastAsia="Times New Roman" w:hAnsi="Calibri" w:cs="Calibri"/>
          <w:color w:val="000000"/>
          <w:shd w:val="clear" w:color="auto" w:fill="FFFFFF"/>
          <w:lang w:val="en-US"/>
        </w:rPr>
        <w:t>UTOPIX is a</w:t>
      </w:r>
      <w:r w:rsidR="00131307">
        <w:rPr>
          <w:rFonts w:ascii="Calibri" w:eastAsia="Times New Roman" w:hAnsi="Calibri" w:cs="Calibri"/>
          <w:color w:val="000000"/>
          <w:shd w:val="clear" w:color="auto" w:fill="FFFFFF"/>
          <w:lang w:val="en-US"/>
        </w:rPr>
        <w:t xml:space="preserve"> Femicide Monitor in Venezuela which is an online site where </w:t>
      </w:r>
      <w:r w:rsidR="00131307" w:rsidRPr="00131307">
        <w:rPr>
          <w:rFonts w:ascii="Calibri" w:eastAsia="Times New Roman" w:hAnsi="Calibri" w:cs="Calibri"/>
          <w:color w:val="000000"/>
          <w:shd w:val="clear" w:color="auto" w:fill="FFFFFF"/>
          <w:lang w:val="en-US"/>
        </w:rPr>
        <w:t>it is possible to find up-to-date information on cases of femicide, place of occurrence and the most outstanding characteristics of the event.</w:t>
      </w:r>
    </w:p>
    <w:p w14:paraId="405B763A" w14:textId="77777777" w:rsidR="003F0030" w:rsidRPr="00131307" w:rsidRDefault="006756FB" w:rsidP="00131307">
      <w:pPr>
        <w:shd w:val="clear" w:color="auto" w:fill="FFFFFF"/>
        <w:spacing w:before="300" w:after="300" w:line="230" w:lineRule="atLeast"/>
        <w:jc w:val="both"/>
        <w:rPr>
          <w:rFonts w:ascii="Calibri" w:eastAsia="Times New Roman" w:hAnsi="Calibri" w:cs="Calibri"/>
          <w:color w:val="1155CC"/>
          <w:u w:val="single"/>
          <w:shd w:val="clear" w:color="auto" w:fill="FFFFFF"/>
          <w:lang w:val="en-US"/>
        </w:rPr>
      </w:pPr>
      <w:hyperlink r:id="rId30" w:history="1">
        <w:r w:rsidR="003F0030" w:rsidRPr="00131307">
          <w:rPr>
            <w:rFonts w:ascii="Calibri" w:eastAsia="Times New Roman" w:hAnsi="Calibri" w:cs="Calibri"/>
            <w:color w:val="1155CC"/>
            <w:u w:val="single"/>
            <w:shd w:val="clear" w:color="auto" w:fill="FFFFFF"/>
            <w:lang w:val="en-US"/>
          </w:rPr>
          <w:t>https: //cepaz.o r</w:t>
        </w:r>
      </w:hyperlink>
    </w:p>
    <w:p w14:paraId="0FD359A1" w14:textId="77777777" w:rsidR="003F0030" w:rsidRPr="00131307" w:rsidRDefault="006756FB" w:rsidP="003F0030">
      <w:pPr>
        <w:shd w:val="clear" w:color="auto" w:fill="FFFFFF"/>
        <w:spacing w:before="300" w:after="300" w:line="253" w:lineRule="atLeast"/>
        <w:jc w:val="both"/>
        <w:rPr>
          <w:rFonts w:ascii="Calibri" w:eastAsia="Times New Roman" w:hAnsi="Calibri" w:cs="Calibri"/>
          <w:color w:val="1155CC"/>
          <w:u w:val="single"/>
          <w:shd w:val="clear" w:color="auto" w:fill="FFFFFF"/>
          <w:lang w:val="en-US"/>
        </w:rPr>
      </w:pPr>
      <w:hyperlink r:id="rId31" w:history="1">
        <w:r w:rsidR="003F0030" w:rsidRPr="00131307">
          <w:rPr>
            <w:rFonts w:ascii="Calibri" w:eastAsia="Times New Roman" w:hAnsi="Calibri" w:cs="Calibri"/>
            <w:color w:val="1155CC"/>
            <w:u w:val="single"/>
            <w:shd w:val="clear" w:color="auto" w:fill="FFFFFF"/>
            <w:lang w:val="en-US"/>
          </w:rPr>
          <w:t>https: // u topix.cc</w:t>
        </w:r>
      </w:hyperlink>
    </w:p>
    <w:p w14:paraId="49AE4C74" w14:textId="6D4F0863" w:rsidR="008170D1" w:rsidRDefault="008170D1" w:rsidP="003F0030">
      <w:pPr>
        <w:shd w:val="clear" w:color="auto" w:fill="FFFFFF"/>
        <w:spacing w:before="300" w:after="300" w:line="230" w:lineRule="atLeast"/>
        <w:jc w:val="both"/>
        <w:rPr>
          <w:rFonts w:ascii="Arial" w:eastAsia="Times New Roman" w:hAnsi="Arial" w:cs="Arial"/>
          <w:b/>
          <w:bCs/>
          <w:color w:val="000000"/>
          <w:sz w:val="20"/>
          <w:szCs w:val="20"/>
          <w:shd w:val="clear" w:color="auto" w:fill="FFFFFF"/>
          <w:lang w:val="en-US"/>
        </w:rPr>
      </w:pPr>
    </w:p>
    <w:p w14:paraId="0C01AC43" w14:textId="0C756ACD" w:rsidR="00347437" w:rsidRDefault="00347437" w:rsidP="003F0030">
      <w:pPr>
        <w:shd w:val="clear" w:color="auto" w:fill="FFFFFF"/>
        <w:spacing w:before="300" w:after="300" w:line="230" w:lineRule="atLeast"/>
        <w:jc w:val="both"/>
        <w:rPr>
          <w:rFonts w:ascii="Arial" w:eastAsia="Times New Roman" w:hAnsi="Arial" w:cs="Arial"/>
          <w:b/>
          <w:bCs/>
          <w:color w:val="000000"/>
          <w:sz w:val="20"/>
          <w:szCs w:val="20"/>
          <w:shd w:val="clear" w:color="auto" w:fill="FFFFFF"/>
          <w:lang w:val="en-US"/>
        </w:rPr>
      </w:pPr>
      <w:r>
        <w:rPr>
          <w:rFonts w:ascii="Arial" w:eastAsia="Times New Roman" w:hAnsi="Arial" w:cs="Arial"/>
          <w:b/>
          <w:bCs/>
          <w:color w:val="000000"/>
          <w:sz w:val="20"/>
          <w:szCs w:val="20"/>
          <w:shd w:val="clear" w:color="auto" w:fill="FFFFFF"/>
          <w:lang w:val="en-US"/>
        </w:rPr>
        <w:t>El Salvador</w:t>
      </w:r>
    </w:p>
    <w:p w14:paraId="1FD9AF9A" w14:textId="3F7D890E" w:rsidR="00347437" w:rsidRPr="00347437" w:rsidRDefault="00347437" w:rsidP="00347437">
      <w:pPr>
        <w:pStyle w:val="NormalWeb"/>
        <w:shd w:val="clear" w:color="auto" w:fill="FFFFFF"/>
        <w:spacing w:before="0" w:beforeAutospacing="0" w:after="0" w:afterAutospacing="0"/>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lastRenderedPageBreak/>
        <w:t>Government</w:t>
      </w:r>
    </w:p>
    <w:p w14:paraId="11D1BB3E" w14:textId="31CD3A7C" w:rsidR="00347437" w:rsidRDefault="00347437" w:rsidP="00347437">
      <w:pPr>
        <w:pStyle w:val="NormalWeb"/>
        <w:shd w:val="clear" w:color="auto" w:fill="FFFFFF"/>
        <w:spacing w:before="0" w:beforeAutospacing="0" w:after="0" w:afterAutospacing="0"/>
        <w:jc w:val="both"/>
        <w:rPr>
          <w:rFonts w:ascii="Arial" w:hAnsi="Arial" w:cs="Arial"/>
          <w:color w:val="222222"/>
        </w:rPr>
      </w:pPr>
      <w:r>
        <w:rPr>
          <w:rFonts w:ascii="Calibri" w:hAnsi="Calibri" w:cs="Calibri"/>
          <w:color w:val="000000"/>
          <w:sz w:val="22"/>
          <w:szCs w:val="22"/>
          <w:shd w:val="clear" w:color="auto" w:fill="FFFFFF"/>
        </w:rPr>
        <w:t>T</w:t>
      </w:r>
      <w:r w:rsidRPr="00347437">
        <w:rPr>
          <w:rFonts w:ascii="Calibri" w:hAnsi="Calibri" w:cs="Calibri"/>
          <w:color w:val="000000"/>
          <w:sz w:val="22"/>
          <w:szCs w:val="22"/>
          <w:shd w:val="clear" w:color="auto" w:fill="FFFFFF"/>
        </w:rPr>
        <w:t>he Ministry of Justice and Public Security prepares and publishes a semi-annual and annual report, as mandated by the Comprehensive Special Law for a life free of violence for women</w:t>
      </w:r>
      <w:r>
        <w:rPr>
          <w:rFonts w:ascii="Calibri" w:hAnsi="Calibri" w:cs="Calibri"/>
          <w:color w:val="000000"/>
          <w:sz w:val="22"/>
          <w:szCs w:val="22"/>
          <w:shd w:val="clear" w:color="auto" w:fill="FFFFFF"/>
        </w:rPr>
        <w:t>.</w:t>
      </w:r>
      <w:r w:rsidRPr="00347437">
        <w:rPr>
          <w:rFonts w:ascii="Calibri" w:hAnsi="Calibri" w:cs="Calibri"/>
          <w:color w:val="000000"/>
          <w:sz w:val="22"/>
          <w:szCs w:val="22"/>
          <w:shd w:val="clear" w:color="auto" w:fill="FFFFFF"/>
        </w:rPr>
        <w:t xml:space="preserve"> (LEIV).</w:t>
      </w:r>
      <w:hyperlink r:id="rId32" w:tgtFrame="_blank" w:history="1">
        <w:r>
          <w:rPr>
            <w:rStyle w:val="Hyperlink"/>
            <w:rFonts w:ascii="Arial" w:hAnsi="Arial" w:cs="Arial"/>
            <w:color w:val="1155CC"/>
            <w:sz w:val="21"/>
            <w:szCs w:val="21"/>
            <w:shd w:val="clear" w:color="auto" w:fill="FFFFFF"/>
          </w:rPr>
          <w:t>https://www.transparencia.gob.sv/system/documents/documents/000/402/464/original/Informe_Violencia_contra_mujeres_ES_2020.pdf?1607704109</w:t>
        </w:r>
      </w:hyperlink>
    </w:p>
    <w:p w14:paraId="5D7457EB" w14:textId="77777777" w:rsidR="00347437" w:rsidRDefault="00347437" w:rsidP="00347437">
      <w:pPr>
        <w:pStyle w:val="NormalWeb"/>
        <w:shd w:val="clear" w:color="auto" w:fill="FFFFFF"/>
        <w:spacing w:before="0" w:beforeAutospacing="0" w:after="0" w:afterAutospacing="0"/>
        <w:rPr>
          <w:rFonts w:ascii="Calibri" w:hAnsi="Calibri" w:cs="Calibri"/>
          <w:color w:val="000000"/>
          <w:sz w:val="22"/>
          <w:szCs w:val="22"/>
          <w:shd w:val="clear" w:color="auto" w:fill="FFFFFF"/>
        </w:rPr>
      </w:pPr>
      <w:r w:rsidRPr="00347437">
        <w:rPr>
          <w:rFonts w:ascii="Calibri" w:hAnsi="Calibri" w:cs="Calibri"/>
          <w:color w:val="000000"/>
          <w:sz w:val="22"/>
          <w:szCs w:val="22"/>
          <w:shd w:val="clear" w:color="auto" w:fill="FFFFFF"/>
        </w:rPr>
        <w:t>The Salvadoran Institute for the Development of Women prepares an annual report that inclu</w:t>
      </w:r>
      <w:r>
        <w:rPr>
          <w:rFonts w:ascii="Calibri" w:hAnsi="Calibri" w:cs="Calibri"/>
          <w:color w:val="000000"/>
          <w:sz w:val="22"/>
          <w:szCs w:val="22"/>
          <w:shd w:val="clear" w:color="auto" w:fill="FFFFFF"/>
        </w:rPr>
        <w:t xml:space="preserve">des figures on femicides in the </w:t>
      </w:r>
      <w:r w:rsidRPr="00347437">
        <w:rPr>
          <w:rFonts w:ascii="Calibri" w:hAnsi="Calibri" w:cs="Calibri"/>
          <w:color w:val="000000"/>
          <w:sz w:val="22"/>
          <w:szCs w:val="22"/>
          <w:shd w:val="clear" w:color="auto" w:fill="FFFFFF"/>
        </w:rPr>
        <w:t>country.</w:t>
      </w:r>
    </w:p>
    <w:p w14:paraId="116194B1" w14:textId="02E67071" w:rsidR="00347437" w:rsidRDefault="00347437" w:rsidP="00347437">
      <w:pPr>
        <w:pStyle w:val="NormalWeb"/>
        <w:shd w:val="clear" w:color="auto" w:fill="FFFFFF"/>
        <w:spacing w:before="0" w:beforeAutospacing="0" w:after="0" w:afterAutospacing="0"/>
        <w:rPr>
          <w:rFonts w:ascii="Arial" w:hAnsi="Arial" w:cs="Arial"/>
          <w:color w:val="222222"/>
        </w:rPr>
      </w:pPr>
      <w:hyperlink r:id="rId33" w:tgtFrame="_blank" w:history="1">
        <w:r>
          <w:rPr>
            <w:rStyle w:val="Hyperlink"/>
            <w:rFonts w:ascii="Arial" w:hAnsi="Arial" w:cs="Arial"/>
            <w:color w:val="1155CC"/>
            <w:sz w:val="21"/>
            <w:szCs w:val="21"/>
            <w:shd w:val="clear" w:color="auto" w:fill="FFFFFF"/>
          </w:rPr>
          <w:t>https://www.transparencia.gob.sv/system/documents/documents/000/402/464/original/Informe_Violencia_contra_mujeres_ES_2020.pdf?1607704109</w:t>
        </w:r>
      </w:hyperlink>
    </w:p>
    <w:p w14:paraId="514145E2" w14:textId="77777777" w:rsidR="00347437" w:rsidRDefault="00347437" w:rsidP="00347437">
      <w:pPr>
        <w:pStyle w:val="NormalWeb"/>
        <w:shd w:val="clear" w:color="auto" w:fill="FFFFFF"/>
        <w:spacing w:before="0" w:beforeAutospacing="0" w:after="0" w:afterAutospacing="0"/>
        <w:jc w:val="both"/>
        <w:rPr>
          <w:rFonts w:ascii="Arial" w:hAnsi="Arial" w:cs="Arial"/>
          <w:b/>
          <w:bCs/>
          <w:color w:val="0000FF"/>
          <w:sz w:val="21"/>
          <w:szCs w:val="21"/>
          <w:shd w:val="clear" w:color="auto" w:fill="FFFFFF"/>
        </w:rPr>
      </w:pPr>
    </w:p>
    <w:p w14:paraId="6791F349" w14:textId="08B660D5" w:rsidR="00347437" w:rsidRPr="00347437" w:rsidRDefault="00347437" w:rsidP="00347437">
      <w:pPr>
        <w:pStyle w:val="NormalWeb"/>
        <w:shd w:val="clear" w:color="auto" w:fill="FFFFFF"/>
        <w:spacing w:before="0" w:beforeAutospacing="0" w:after="0" w:afterAutospacing="0"/>
        <w:jc w:val="both"/>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Civil Society Organisations</w:t>
      </w:r>
    </w:p>
    <w:p w14:paraId="66989F03" w14:textId="77777777" w:rsidR="00347437" w:rsidRDefault="00347437" w:rsidP="00347437">
      <w:pPr>
        <w:pStyle w:val="NormalWeb"/>
        <w:shd w:val="clear" w:color="auto" w:fill="FFFFFF"/>
        <w:spacing w:before="0" w:beforeAutospacing="0" w:after="0" w:afterAutospacing="0"/>
        <w:jc w:val="both"/>
        <w:rPr>
          <w:rFonts w:ascii="Calibri" w:hAnsi="Calibri" w:cs="Calibri"/>
          <w:color w:val="000000"/>
          <w:sz w:val="22"/>
          <w:szCs w:val="22"/>
          <w:shd w:val="clear" w:color="auto" w:fill="FFFFFF"/>
        </w:rPr>
      </w:pPr>
      <w:r w:rsidRPr="00347437">
        <w:rPr>
          <w:rFonts w:ascii="Calibri" w:hAnsi="Calibri" w:cs="Calibri"/>
          <w:color w:val="000000"/>
          <w:sz w:val="22"/>
          <w:szCs w:val="22"/>
          <w:shd w:val="clear" w:color="auto" w:fill="FFFFFF"/>
        </w:rPr>
        <w:t>The Organization of Salvadoran Women for Peace, ORMUSA, has the Observatory of violence against women, which is the most relevant for social organizations in the country. It has figures from 2012, the year of entry into force of the comprehensive law against violence.</w:t>
      </w:r>
    </w:p>
    <w:p w14:paraId="5BC7D06D" w14:textId="40390599" w:rsidR="00347437" w:rsidRDefault="00347437" w:rsidP="00347437">
      <w:pPr>
        <w:pStyle w:val="NormalWeb"/>
        <w:shd w:val="clear" w:color="auto" w:fill="FFFFFF"/>
        <w:spacing w:before="0" w:beforeAutospacing="0" w:after="0" w:afterAutospacing="0"/>
        <w:jc w:val="both"/>
        <w:rPr>
          <w:rFonts w:ascii="Arial" w:hAnsi="Arial" w:cs="Arial"/>
          <w:color w:val="222222"/>
        </w:rPr>
      </w:pPr>
      <w:hyperlink r:id="rId34" w:tgtFrame="_blank" w:history="1">
        <w:r>
          <w:rPr>
            <w:rStyle w:val="Hyperlink"/>
            <w:rFonts w:ascii="Arial" w:hAnsi="Arial" w:cs="Arial"/>
            <w:color w:val="1155CC"/>
            <w:sz w:val="21"/>
            <w:szCs w:val="21"/>
            <w:shd w:val="clear" w:color="auto" w:fill="FFFFFF"/>
          </w:rPr>
          <w:t>https://observatoriodeviolenciaormusa.org/</w:t>
        </w:r>
      </w:hyperlink>
    </w:p>
    <w:p w14:paraId="1B93CC1A" w14:textId="77777777" w:rsidR="00347437" w:rsidRDefault="00347437" w:rsidP="00347437">
      <w:pPr>
        <w:pStyle w:val="NormalWeb"/>
        <w:shd w:val="clear" w:color="auto" w:fill="FFFFFF"/>
        <w:spacing w:before="0" w:beforeAutospacing="0" w:after="0" w:afterAutospacing="0"/>
        <w:jc w:val="both"/>
        <w:rPr>
          <w:rFonts w:ascii="Arial" w:hAnsi="Arial" w:cs="Arial"/>
          <w:color w:val="222222"/>
        </w:rPr>
      </w:pPr>
      <w:hyperlink r:id="rId35" w:tgtFrame="_blank" w:history="1">
        <w:r>
          <w:rPr>
            <w:rStyle w:val="Hyperlink"/>
            <w:rFonts w:ascii="Arial" w:hAnsi="Arial" w:cs="Arial"/>
            <w:color w:val="1155CC"/>
            <w:sz w:val="21"/>
            <w:szCs w:val="21"/>
            <w:shd w:val="clear" w:color="auto" w:fill="FFFFFF"/>
          </w:rPr>
          <w:t>https://observatoriodeviolenciaormusa.org/violencia-feminicida/feminicidios-en-el-salvador-enero-diciembre-2020/</w:t>
        </w:r>
      </w:hyperlink>
    </w:p>
    <w:p w14:paraId="76FBA456" w14:textId="0D00A0FD" w:rsidR="008170D1" w:rsidRDefault="008170D1" w:rsidP="003F0030">
      <w:pPr>
        <w:shd w:val="clear" w:color="auto" w:fill="FFFFFF"/>
        <w:spacing w:before="300" w:after="300" w:line="230" w:lineRule="atLeast"/>
        <w:jc w:val="both"/>
        <w:rPr>
          <w:rFonts w:ascii="Arial" w:eastAsia="Times New Roman" w:hAnsi="Arial" w:cs="Arial"/>
          <w:b/>
          <w:bCs/>
          <w:color w:val="000000"/>
          <w:sz w:val="20"/>
          <w:szCs w:val="20"/>
          <w:shd w:val="clear" w:color="auto" w:fill="FFFFFF"/>
          <w:lang w:val="en-US"/>
        </w:rPr>
      </w:pPr>
    </w:p>
    <w:p w14:paraId="3A221EB3" w14:textId="07522FAD" w:rsidR="003F0030" w:rsidRPr="003F0030" w:rsidRDefault="003F0030" w:rsidP="003F0030">
      <w:pPr>
        <w:shd w:val="clear" w:color="auto" w:fill="FFFFFF"/>
        <w:spacing w:before="300" w:after="300" w:line="230" w:lineRule="atLeast"/>
        <w:jc w:val="both"/>
        <w:rPr>
          <w:rFonts w:ascii="Times New Roman" w:eastAsia="Times New Roman" w:hAnsi="Times New Roman" w:cs="Times New Roman"/>
          <w:color w:val="000000"/>
          <w:sz w:val="20"/>
          <w:szCs w:val="20"/>
          <w:lang w:val="en-US"/>
        </w:rPr>
      </w:pPr>
      <w:r w:rsidRPr="003F0030">
        <w:rPr>
          <w:rFonts w:ascii="Arial" w:eastAsia="Times New Roman" w:hAnsi="Arial" w:cs="Arial"/>
          <w:b/>
          <w:bCs/>
          <w:color w:val="000000"/>
          <w:sz w:val="20"/>
          <w:szCs w:val="20"/>
          <w:shd w:val="clear" w:color="auto" w:fill="FFFFFF"/>
          <w:lang w:val="en-US"/>
        </w:rPr>
        <w:t>Trinidad and Tobago</w:t>
      </w:r>
    </w:p>
    <w:p w14:paraId="4A008F1F" w14:textId="77777777" w:rsidR="003F0030" w:rsidRPr="00131307" w:rsidRDefault="003F0030" w:rsidP="003F0030">
      <w:pPr>
        <w:shd w:val="clear" w:color="auto" w:fill="FFFFFF"/>
        <w:spacing w:after="0" w:line="253" w:lineRule="atLeast"/>
        <w:jc w:val="both"/>
        <w:rPr>
          <w:rFonts w:ascii="Calibri" w:eastAsia="Times New Roman" w:hAnsi="Calibri" w:cs="Calibri"/>
          <w:color w:val="000000"/>
          <w:shd w:val="clear" w:color="auto" w:fill="FFFFFF"/>
          <w:lang w:val="en-US"/>
        </w:rPr>
      </w:pPr>
      <w:r w:rsidRPr="00131307">
        <w:rPr>
          <w:rFonts w:ascii="Calibri" w:eastAsia="Times New Roman" w:hAnsi="Calibri" w:cs="Calibri"/>
          <w:color w:val="000000"/>
          <w:shd w:val="clear" w:color="auto" w:fill="FFFFFF"/>
          <w:lang w:val="en-US"/>
        </w:rPr>
        <w:t>The Crime and Problem Analysis (CAPA) Branch is an arm of the Trinidad and Tobago Police Service (TTPS) that deals with data-processing and the analysis of information on crime, inclusive of repor</w:t>
      </w:r>
      <w:r w:rsidR="00131307">
        <w:rPr>
          <w:rFonts w:ascii="Calibri" w:eastAsia="Times New Roman" w:hAnsi="Calibri" w:cs="Calibri"/>
          <w:color w:val="000000"/>
          <w:shd w:val="clear" w:color="auto" w:fill="FFFFFF"/>
          <w:lang w:val="en-US"/>
        </w:rPr>
        <w:t>ts of femicide, to better infor</w:t>
      </w:r>
      <w:r w:rsidRPr="00131307">
        <w:rPr>
          <w:rFonts w:ascii="Calibri" w:eastAsia="Times New Roman" w:hAnsi="Calibri" w:cs="Calibri"/>
          <w:color w:val="000000"/>
          <w:shd w:val="clear" w:color="auto" w:fill="FFFFFF"/>
          <w:lang w:val="en-US"/>
        </w:rPr>
        <w:t>m crime-deterrence, disruption and detection efforts. The o</w:t>
      </w:r>
      <w:r w:rsidR="00131307">
        <w:rPr>
          <w:rFonts w:ascii="Calibri" w:eastAsia="Times New Roman" w:hAnsi="Calibri" w:cs="Calibri"/>
          <w:color w:val="000000"/>
          <w:shd w:val="clear" w:color="auto" w:fill="FFFFFF"/>
          <w:lang w:val="en-US"/>
        </w:rPr>
        <w:t>bjective of the division is to s</w:t>
      </w:r>
      <w:r w:rsidRPr="00131307">
        <w:rPr>
          <w:rFonts w:ascii="Calibri" w:eastAsia="Times New Roman" w:hAnsi="Calibri" w:cs="Calibri"/>
          <w:color w:val="000000"/>
          <w:shd w:val="clear" w:color="auto" w:fill="FFFFFF"/>
          <w:lang w:val="en-US"/>
        </w:rPr>
        <w:t xml:space="preserve">upply statistical data of crimes including femicide, </w:t>
      </w:r>
      <w:r w:rsidR="00131307">
        <w:rPr>
          <w:rFonts w:ascii="Calibri" w:eastAsia="Times New Roman" w:hAnsi="Calibri" w:cs="Calibri"/>
          <w:color w:val="000000"/>
          <w:shd w:val="clear" w:color="auto" w:fill="FFFFFF"/>
          <w:lang w:val="en-US"/>
        </w:rPr>
        <w:t>the</w:t>
      </w:r>
      <w:r w:rsidRPr="00131307">
        <w:rPr>
          <w:rFonts w:ascii="Calibri" w:eastAsia="Times New Roman" w:hAnsi="Calibri" w:cs="Calibri"/>
          <w:color w:val="000000"/>
          <w:shd w:val="clear" w:color="auto" w:fill="FFFFFF"/>
          <w:lang w:val="en-US"/>
        </w:rPr>
        <w:t xml:space="preserve"> loc</w:t>
      </w:r>
      <w:r w:rsidR="00131307">
        <w:rPr>
          <w:rFonts w:ascii="Calibri" w:eastAsia="Times New Roman" w:hAnsi="Calibri" w:cs="Calibri"/>
          <w:color w:val="000000"/>
          <w:shd w:val="clear" w:color="auto" w:fill="FFFFFF"/>
          <w:lang w:val="en-US"/>
        </w:rPr>
        <w:t>ation and divisions where they occur, pr</w:t>
      </w:r>
      <w:r w:rsidRPr="00131307">
        <w:rPr>
          <w:rFonts w:ascii="Calibri" w:eastAsia="Times New Roman" w:hAnsi="Calibri" w:cs="Calibri"/>
          <w:color w:val="000000"/>
          <w:shd w:val="clear" w:color="auto" w:fill="FFFFFF"/>
          <w:lang w:val="en-US"/>
        </w:rPr>
        <w:t>epare crime anal</w:t>
      </w:r>
      <w:r w:rsidR="00131307">
        <w:rPr>
          <w:rFonts w:ascii="Calibri" w:eastAsia="Times New Roman" w:hAnsi="Calibri" w:cs="Calibri"/>
          <w:color w:val="000000"/>
          <w:shd w:val="clear" w:color="auto" w:fill="FFFFFF"/>
          <w:lang w:val="en-US"/>
        </w:rPr>
        <w:t>ysis by Divisions and Stations, r</w:t>
      </w:r>
      <w:r w:rsidRPr="00131307">
        <w:rPr>
          <w:rFonts w:ascii="Calibri" w:eastAsia="Times New Roman" w:hAnsi="Calibri" w:cs="Calibri"/>
          <w:color w:val="000000"/>
          <w:shd w:val="clear" w:color="auto" w:fill="FFFFFF"/>
          <w:lang w:val="en-US"/>
        </w:rPr>
        <w:t>eporting of statistical crime</w:t>
      </w:r>
      <w:r w:rsidR="00131307">
        <w:rPr>
          <w:rFonts w:ascii="Calibri" w:eastAsia="Times New Roman" w:hAnsi="Calibri" w:cs="Calibri"/>
          <w:color w:val="000000"/>
          <w:shd w:val="clear" w:color="auto" w:fill="FFFFFF"/>
          <w:lang w:val="en-US"/>
        </w:rPr>
        <w:t xml:space="preserve"> data using graphs and charts., s</w:t>
      </w:r>
      <w:r w:rsidRPr="00131307">
        <w:rPr>
          <w:rFonts w:ascii="Calibri" w:eastAsia="Times New Roman" w:hAnsi="Calibri" w:cs="Calibri"/>
          <w:color w:val="000000"/>
          <w:shd w:val="clear" w:color="auto" w:fill="FFFFFF"/>
          <w:lang w:val="en-US"/>
        </w:rPr>
        <w:t>upply of Divis</w:t>
      </w:r>
      <w:r w:rsidR="00131307">
        <w:rPr>
          <w:rFonts w:ascii="Calibri" w:eastAsia="Times New Roman" w:hAnsi="Calibri" w:cs="Calibri"/>
          <w:color w:val="000000"/>
          <w:shd w:val="clear" w:color="auto" w:fill="FFFFFF"/>
          <w:lang w:val="en-US"/>
        </w:rPr>
        <w:t>ional / Station District maps and provide G</w:t>
      </w:r>
      <w:r w:rsidRPr="00131307">
        <w:rPr>
          <w:rFonts w:ascii="Calibri" w:eastAsia="Times New Roman" w:hAnsi="Calibri" w:cs="Calibri"/>
          <w:color w:val="000000"/>
          <w:shd w:val="clear" w:color="auto" w:fill="FFFFFF"/>
          <w:lang w:val="en-US"/>
        </w:rPr>
        <w:t>PS / Crime Mapping.</w:t>
      </w:r>
    </w:p>
    <w:p w14:paraId="127F66CA" w14:textId="77777777" w:rsidR="003F0030" w:rsidRPr="003F0030" w:rsidRDefault="003F0030" w:rsidP="003F0030">
      <w:pPr>
        <w:shd w:val="clear" w:color="auto" w:fill="FFFFFF"/>
        <w:spacing w:before="300" w:after="300" w:line="242" w:lineRule="atLeast"/>
        <w:jc w:val="both"/>
        <w:rPr>
          <w:rFonts w:ascii="Times New Roman" w:eastAsia="Times New Roman" w:hAnsi="Times New Roman" w:cs="Times New Roman"/>
          <w:color w:val="000000"/>
          <w:sz w:val="21"/>
          <w:szCs w:val="21"/>
          <w:lang w:val="en-US"/>
        </w:rPr>
      </w:pPr>
      <w:r w:rsidRPr="003F0030">
        <w:rPr>
          <w:rFonts w:ascii="Arial" w:eastAsia="Times New Roman" w:hAnsi="Arial" w:cs="Arial"/>
          <w:b/>
          <w:bCs/>
          <w:color w:val="000000"/>
          <w:sz w:val="21"/>
          <w:szCs w:val="21"/>
          <w:shd w:val="clear" w:color="auto" w:fill="FFFFFF"/>
          <w:lang w:val="en-US"/>
        </w:rPr>
        <w:t>Peru</w:t>
      </w:r>
    </w:p>
    <w:p w14:paraId="3C9714A5" w14:textId="77777777" w:rsidR="003F0030" w:rsidRPr="003F0030" w:rsidRDefault="003F0030" w:rsidP="003F0030">
      <w:pPr>
        <w:shd w:val="clear" w:color="auto" w:fill="FFFFFF"/>
        <w:spacing w:before="300" w:after="300" w:line="253" w:lineRule="atLeast"/>
        <w:jc w:val="both"/>
        <w:rPr>
          <w:rFonts w:ascii="Times New Roman" w:eastAsia="Times New Roman" w:hAnsi="Times New Roman" w:cs="Times New Roman"/>
          <w:color w:val="000000"/>
          <w:lang w:val="en-US"/>
        </w:rPr>
      </w:pPr>
      <w:r w:rsidRPr="00131307">
        <w:rPr>
          <w:rFonts w:ascii="Calibri" w:eastAsia="Times New Roman" w:hAnsi="Calibri" w:cs="Calibri"/>
          <w:color w:val="000000"/>
          <w:shd w:val="clear" w:color="auto" w:fill="FFFFFF"/>
          <w:lang w:val="en-US"/>
        </w:rPr>
        <w:t xml:space="preserve">Peru </w:t>
      </w:r>
      <w:r w:rsidR="00131307">
        <w:rPr>
          <w:rFonts w:ascii="Calibri" w:eastAsia="Times New Roman" w:hAnsi="Calibri" w:cs="Calibri"/>
          <w:color w:val="000000"/>
          <w:shd w:val="clear" w:color="auto" w:fill="FFFFFF"/>
          <w:lang w:val="en-US"/>
        </w:rPr>
        <w:t>manages</w:t>
      </w:r>
      <w:r w:rsidRPr="00131307">
        <w:rPr>
          <w:rFonts w:ascii="Calibri" w:eastAsia="Times New Roman" w:hAnsi="Calibri" w:cs="Calibri"/>
          <w:color w:val="000000"/>
          <w:shd w:val="clear" w:color="auto" w:fill="FFFFFF"/>
          <w:lang w:val="en-US"/>
        </w:rPr>
        <w:t xml:space="preserve"> the National Observatory on Violence against Women and Family Group Members, run by the Ministry of Women and Vulnerable Populations</w:t>
      </w:r>
      <w:r w:rsidR="00131307">
        <w:rPr>
          <w:rFonts w:ascii="Calibri" w:eastAsia="Times New Roman" w:hAnsi="Calibri" w:cs="Calibri"/>
          <w:color w:val="000000"/>
          <w:shd w:val="clear" w:color="auto" w:fill="FFFFFF"/>
          <w:lang w:val="en-US"/>
        </w:rPr>
        <w:t>:</w:t>
      </w:r>
      <w:r w:rsidRPr="003F0030">
        <w:rPr>
          <w:rFonts w:ascii="Arial" w:eastAsia="Times New Roman" w:hAnsi="Arial" w:cs="Arial"/>
          <w:color w:val="000000"/>
          <w:sz w:val="21"/>
          <w:szCs w:val="21"/>
          <w:shd w:val="clear" w:color="auto" w:fill="FFFFFF"/>
          <w:lang w:val="en-US"/>
        </w:rPr>
        <w:t> </w:t>
      </w:r>
      <w:hyperlink r:id="rId36" w:history="1">
        <w:r w:rsidRPr="00131307">
          <w:rPr>
            <w:rFonts w:ascii="Arial" w:eastAsia="Times New Roman" w:hAnsi="Arial" w:cs="Arial"/>
            <w:color w:val="1155CC"/>
            <w:sz w:val="20"/>
            <w:szCs w:val="20"/>
            <w:u w:val="single"/>
            <w:shd w:val="clear" w:color="auto" w:fill="FFFFFF"/>
            <w:lang w:val="en-US"/>
          </w:rPr>
          <w:t>https://observatorioviolencia.pe/datos/</w:t>
        </w:r>
      </w:hyperlink>
    </w:p>
    <w:p w14:paraId="0AFFDFCD" w14:textId="77777777" w:rsidR="003F0030" w:rsidRPr="003F0030" w:rsidRDefault="00131307" w:rsidP="003F0030">
      <w:pPr>
        <w:shd w:val="clear" w:color="auto" w:fill="FFFFFF"/>
        <w:spacing w:before="300" w:after="300" w:line="253" w:lineRule="atLeast"/>
        <w:jc w:val="both"/>
        <w:rPr>
          <w:rFonts w:ascii="Times New Roman" w:eastAsia="Times New Roman" w:hAnsi="Times New Roman" w:cs="Times New Roman"/>
          <w:color w:val="000000"/>
          <w:lang w:val="en-US"/>
        </w:rPr>
      </w:pPr>
      <w:r>
        <w:rPr>
          <w:rFonts w:ascii="Arial" w:eastAsia="Times New Roman" w:hAnsi="Arial" w:cs="Arial"/>
          <w:color w:val="000000"/>
          <w:sz w:val="21"/>
          <w:szCs w:val="21"/>
          <w:shd w:val="clear" w:color="auto" w:fill="FFFFFF"/>
          <w:lang w:val="en-US"/>
        </w:rPr>
        <w:t>The Public Ministry also has an o</w:t>
      </w:r>
      <w:r w:rsidR="003F0030" w:rsidRPr="003F0030">
        <w:rPr>
          <w:rFonts w:ascii="Arial" w:eastAsia="Times New Roman" w:hAnsi="Arial" w:cs="Arial"/>
          <w:color w:val="000000"/>
          <w:sz w:val="21"/>
          <w:szCs w:val="21"/>
          <w:shd w:val="clear" w:color="auto" w:fill="FFFFFF"/>
          <w:lang w:val="en-US"/>
        </w:rPr>
        <w:t>bservatory on the situation of violence, which includ</w:t>
      </w:r>
      <w:r>
        <w:rPr>
          <w:rFonts w:ascii="Arial" w:eastAsia="Times New Roman" w:hAnsi="Arial" w:cs="Arial"/>
          <w:color w:val="000000"/>
          <w:sz w:val="21"/>
          <w:szCs w:val="21"/>
          <w:shd w:val="clear" w:color="auto" w:fill="FFFFFF"/>
          <w:lang w:val="en-US"/>
        </w:rPr>
        <w:t>es monitoring cases of femicide:</w:t>
      </w:r>
      <w:r w:rsidR="003F0030" w:rsidRPr="00131307">
        <w:rPr>
          <w:rFonts w:ascii="Arial" w:eastAsia="Times New Roman" w:hAnsi="Arial" w:cs="Arial"/>
          <w:color w:val="1155CC"/>
          <w:sz w:val="20"/>
          <w:szCs w:val="20"/>
          <w:u w:val="single"/>
          <w:shd w:val="clear" w:color="auto" w:fill="FFFFFF"/>
          <w:lang w:val="en-US"/>
        </w:rPr>
        <w:t> </w:t>
      </w:r>
      <w:hyperlink r:id="rId37" w:history="1">
        <w:r w:rsidR="003F0030" w:rsidRPr="00131307">
          <w:rPr>
            <w:rFonts w:ascii="Arial" w:eastAsia="Times New Roman" w:hAnsi="Arial" w:cs="Arial"/>
            <w:color w:val="1155CC"/>
            <w:sz w:val="20"/>
            <w:szCs w:val="20"/>
            <w:u w:val="single"/>
            <w:shd w:val="clear" w:color="auto" w:fill="FFFFFF"/>
            <w:lang w:val="en-US"/>
          </w:rPr>
          <w:t>https://observatorioviolencia.pe/mpfn/</w:t>
        </w:r>
      </w:hyperlink>
    </w:p>
    <w:p w14:paraId="1539777E" w14:textId="77777777" w:rsidR="003F0030" w:rsidRPr="003F0030" w:rsidRDefault="003F0030" w:rsidP="00131307">
      <w:pPr>
        <w:shd w:val="clear" w:color="auto" w:fill="FFFFFF"/>
        <w:spacing w:before="300" w:after="300" w:line="253" w:lineRule="atLeast"/>
        <w:rPr>
          <w:rFonts w:ascii="Times New Roman" w:eastAsia="Times New Roman" w:hAnsi="Times New Roman" w:cs="Times New Roman"/>
          <w:color w:val="000000"/>
          <w:lang w:val="en-US"/>
        </w:rPr>
      </w:pPr>
      <w:r w:rsidRPr="00131307">
        <w:rPr>
          <w:rFonts w:ascii="Calibri" w:eastAsia="Times New Roman" w:hAnsi="Calibri" w:cs="Calibri"/>
          <w:color w:val="000000"/>
          <w:shd w:val="clear" w:color="auto" w:fill="FFFFFF"/>
          <w:lang w:val="en-US"/>
        </w:rPr>
        <w:t xml:space="preserve">The Judiciary </w:t>
      </w:r>
      <w:r w:rsidR="00131307">
        <w:rPr>
          <w:rFonts w:ascii="Calibri" w:eastAsia="Times New Roman" w:hAnsi="Calibri" w:cs="Calibri"/>
          <w:color w:val="000000"/>
          <w:shd w:val="clear" w:color="auto" w:fill="FFFFFF"/>
          <w:lang w:val="en-US"/>
        </w:rPr>
        <w:t>maintains</w:t>
      </w:r>
      <w:r w:rsidRPr="00131307">
        <w:rPr>
          <w:rFonts w:ascii="Calibri" w:eastAsia="Times New Roman" w:hAnsi="Calibri" w:cs="Calibri"/>
          <w:color w:val="000000"/>
          <w:shd w:val="clear" w:color="auto" w:fill="FFFFFF"/>
          <w:lang w:val="en-US"/>
        </w:rPr>
        <w:t xml:space="preserve"> information on the monitoring of processes for femicid</w:t>
      </w:r>
      <w:r w:rsidR="00131307" w:rsidRPr="00131307">
        <w:rPr>
          <w:rFonts w:ascii="Calibri" w:eastAsia="Times New Roman" w:hAnsi="Calibri" w:cs="Calibri"/>
          <w:color w:val="000000"/>
          <w:shd w:val="clear" w:color="auto" w:fill="FFFFFF"/>
          <w:lang w:val="en-US"/>
        </w:rPr>
        <w:t xml:space="preserve">e. </w:t>
      </w:r>
      <w:hyperlink r:id="rId38" w:anchor="17_Delito_de_feminicidio" w:history="1">
        <w:r w:rsidRPr="00131307">
          <w:rPr>
            <w:rFonts w:ascii="Calibri" w:eastAsia="Times New Roman" w:hAnsi="Calibri" w:cs="Calibri"/>
            <w:color w:val="1155CC"/>
            <w:u w:val="single"/>
            <w:shd w:val="clear" w:color="auto" w:fill="FFFFFF"/>
            <w:lang w:val="en-US"/>
          </w:rPr>
          <w:t>https://observatorioviolencia.pe/poder-judicial-3/#17_Delito_de_feminicidio</w:t>
        </w:r>
      </w:hyperlink>
    </w:p>
    <w:p w14:paraId="58A9E334" w14:textId="77777777" w:rsidR="003F0030" w:rsidRPr="003F0030" w:rsidRDefault="003F0030" w:rsidP="003F0030">
      <w:pPr>
        <w:shd w:val="clear" w:color="auto" w:fill="FFFFFF"/>
        <w:spacing w:before="300" w:after="300" w:line="242" w:lineRule="atLeast"/>
        <w:jc w:val="both"/>
        <w:rPr>
          <w:rFonts w:ascii="Times New Roman" w:eastAsia="Times New Roman" w:hAnsi="Times New Roman" w:cs="Times New Roman"/>
          <w:color w:val="000000"/>
          <w:sz w:val="21"/>
          <w:szCs w:val="21"/>
          <w:lang w:val="en-US"/>
        </w:rPr>
      </w:pPr>
      <w:r w:rsidRPr="003F0030">
        <w:rPr>
          <w:rFonts w:ascii="Arial" w:eastAsia="Times New Roman" w:hAnsi="Arial" w:cs="Arial"/>
          <w:b/>
          <w:bCs/>
          <w:color w:val="000000"/>
          <w:sz w:val="21"/>
          <w:szCs w:val="21"/>
          <w:shd w:val="clear" w:color="auto" w:fill="FFFFFF"/>
          <w:lang w:val="en-US"/>
        </w:rPr>
        <w:t>Belize</w:t>
      </w:r>
    </w:p>
    <w:p w14:paraId="087E3835" w14:textId="348AF360" w:rsidR="003F0030" w:rsidRPr="00131307" w:rsidRDefault="00131307" w:rsidP="003F0030">
      <w:pPr>
        <w:shd w:val="clear" w:color="auto" w:fill="FFFFFF"/>
        <w:spacing w:before="300" w:after="300" w:line="242" w:lineRule="atLeast"/>
        <w:jc w:val="both"/>
        <w:rPr>
          <w:rFonts w:ascii="Calibri" w:eastAsia="Times New Roman" w:hAnsi="Calibri" w:cs="Calibri"/>
          <w:color w:val="000000"/>
          <w:shd w:val="clear" w:color="auto" w:fill="FFFFFF"/>
          <w:lang w:val="en-US"/>
        </w:rPr>
      </w:pPr>
      <w:r>
        <w:rPr>
          <w:rFonts w:ascii="Calibri" w:eastAsia="Times New Roman" w:hAnsi="Calibri" w:cs="Calibri"/>
          <w:color w:val="000000"/>
          <w:shd w:val="clear" w:color="auto" w:fill="FFFFFF"/>
          <w:lang w:val="en-US"/>
        </w:rPr>
        <w:t>In Belize, t</w:t>
      </w:r>
      <w:r w:rsidR="003F0030" w:rsidRPr="00131307">
        <w:rPr>
          <w:rFonts w:ascii="Calibri" w:eastAsia="Times New Roman" w:hAnsi="Calibri" w:cs="Calibri"/>
          <w:color w:val="000000"/>
          <w:shd w:val="clear" w:color="auto" w:fill="FFFFFF"/>
          <w:lang w:val="en-US"/>
        </w:rPr>
        <w:t>he </w:t>
      </w:r>
      <w:r w:rsidR="003F0030" w:rsidRPr="00131307">
        <w:rPr>
          <w:rFonts w:ascii="Calibri" w:eastAsia="Times New Roman" w:hAnsi="Calibri" w:cs="Calibri"/>
          <w:i/>
          <w:color w:val="000000"/>
          <w:shd w:val="clear" w:color="auto" w:fill="FFFFFF"/>
          <w:lang w:val="en-US"/>
        </w:rPr>
        <w:t>Belize Crime Observatory</w:t>
      </w:r>
      <w:r w:rsidR="003F0030" w:rsidRPr="00131307">
        <w:rPr>
          <w:rFonts w:ascii="Calibri" w:eastAsia="Times New Roman" w:hAnsi="Calibri" w:cs="Calibri"/>
          <w:color w:val="000000"/>
          <w:shd w:val="clear" w:color="auto" w:fill="FFFFFF"/>
          <w:lang w:val="en-US"/>
        </w:rPr>
        <w:t> </w:t>
      </w:r>
      <w:r>
        <w:rPr>
          <w:rFonts w:ascii="Calibri" w:eastAsia="Times New Roman" w:hAnsi="Calibri" w:cs="Calibri"/>
          <w:color w:val="000000"/>
          <w:shd w:val="clear" w:color="auto" w:fill="FFFFFF"/>
          <w:lang w:val="en-US"/>
        </w:rPr>
        <w:t>(BCO</w:t>
      </w:r>
      <w:r w:rsidR="003F0030" w:rsidRPr="00131307">
        <w:rPr>
          <w:rFonts w:ascii="Calibri" w:eastAsia="Times New Roman" w:hAnsi="Calibri" w:cs="Calibri"/>
          <w:color w:val="000000"/>
          <w:shd w:val="clear" w:color="auto" w:fill="FFFFFF"/>
          <w:lang w:val="en-US"/>
        </w:rPr>
        <w:t>) is established for the collection, processing, analysis and storage of crime data, with a view of providing timely, reliable, and relevant information to its users. The BCO is responsible for: (a) collecting data from relev</w:t>
      </w:r>
      <w:r>
        <w:rPr>
          <w:rFonts w:ascii="Calibri" w:eastAsia="Times New Roman" w:hAnsi="Calibri" w:cs="Calibri"/>
          <w:color w:val="000000"/>
          <w:shd w:val="clear" w:color="auto" w:fill="FFFFFF"/>
          <w:lang w:val="en-US"/>
        </w:rPr>
        <w:t>ant sources; (b) processing cri</w:t>
      </w:r>
      <w:r w:rsidR="003F0030" w:rsidRPr="00131307">
        <w:rPr>
          <w:rFonts w:ascii="Calibri" w:eastAsia="Times New Roman" w:hAnsi="Calibri" w:cs="Calibri"/>
          <w:color w:val="000000"/>
          <w:shd w:val="clear" w:color="auto" w:fill="FFFFFF"/>
          <w:lang w:val="en-US"/>
        </w:rPr>
        <w:t xml:space="preserve">me data to ensure quality and propriety; (c) securely storing crime data; (d) ensuring adequate access to relevant stakeholders; (e) protecting sensitive and proprietary data and ensuring access only by authorized </w:t>
      </w:r>
      <w:r w:rsidR="003F0030" w:rsidRPr="00131307">
        <w:rPr>
          <w:rFonts w:ascii="Calibri" w:eastAsia="Times New Roman" w:hAnsi="Calibri" w:cs="Calibri"/>
          <w:color w:val="000000"/>
          <w:shd w:val="clear" w:color="auto" w:fill="FFFFFF"/>
          <w:lang w:val="en-US"/>
        </w:rPr>
        <w:lastRenderedPageBreak/>
        <w:t xml:space="preserve">persons; (f) generating statistical outputs </w:t>
      </w:r>
      <w:r w:rsidR="00E37AAE">
        <w:rPr>
          <w:rFonts w:ascii="Calibri" w:eastAsia="Times New Roman" w:hAnsi="Calibri" w:cs="Calibri"/>
          <w:color w:val="000000"/>
          <w:shd w:val="clear" w:color="auto" w:fill="FFFFFF"/>
          <w:lang w:val="en-US"/>
        </w:rPr>
        <w:t>a</w:t>
      </w:r>
      <w:r w:rsidR="00A20C66">
        <w:rPr>
          <w:rFonts w:ascii="Calibri" w:eastAsia="Times New Roman" w:hAnsi="Calibri" w:cs="Calibri"/>
          <w:color w:val="000000"/>
          <w:shd w:val="clear" w:color="auto" w:fill="FFFFFF"/>
          <w:lang w:val="en-US"/>
        </w:rPr>
        <w:t>nd analysis</w:t>
      </w:r>
      <w:r w:rsidR="003F0030" w:rsidRPr="00131307">
        <w:rPr>
          <w:rFonts w:ascii="Calibri" w:eastAsia="Times New Roman" w:hAnsi="Calibri" w:cs="Calibri"/>
          <w:color w:val="000000"/>
          <w:shd w:val="clear" w:color="auto" w:fill="FFFFFF"/>
          <w:lang w:val="en-US"/>
        </w:rPr>
        <w:t xml:space="preserve"> for various user types; and (g) updating data to ensure accuracy and reliability.</w:t>
      </w:r>
    </w:p>
    <w:p w14:paraId="607355BA" w14:textId="0DE98023" w:rsidR="005B4EBE" w:rsidRDefault="005B4EBE" w:rsidP="005B4EBE">
      <w:pPr>
        <w:shd w:val="clear" w:color="auto" w:fill="FFFFFF"/>
        <w:spacing w:before="300" w:after="300" w:line="240" w:lineRule="auto"/>
        <w:jc w:val="both"/>
        <w:rPr>
          <w:rFonts w:ascii="Calibri" w:eastAsia="Times New Roman" w:hAnsi="Calibri" w:cs="Calibri"/>
          <w:color w:val="000000"/>
          <w:lang w:val="en-US"/>
        </w:rPr>
      </w:pPr>
    </w:p>
    <w:p w14:paraId="43AC9A1C" w14:textId="77777777" w:rsidR="003F0030" w:rsidRPr="00C7211D" w:rsidRDefault="00C7211D" w:rsidP="005B4EBE">
      <w:pPr>
        <w:shd w:val="clear" w:color="auto" w:fill="FFFFFF"/>
        <w:spacing w:before="300" w:after="300" w:line="240" w:lineRule="auto"/>
        <w:jc w:val="both"/>
        <w:rPr>
          <w:rFonts w:ascii="Times New Roman" w:eastAsia="Times New Roman" w:hAnsi="Times New Roman" w:cs="Times New Roman"/>
          <w:color w:val="000000"/>
          <w:sz w:val="28"/>
          <w:szCs w:val="28"/>
          <w:lang w:val="en-US"/>
        </w:rPr>
      </w:pPr>
      <w:r>
        <w:rPr>
          <w:rFonts w:ascii="Calibri" w:eastAsia="Times New Roman" w:hAnsi="Calibri" w:cs="Calibri"/>
          <w:b/>
          <w:color w:val="000000"/>
          <w:sz w:val="28"/>
          <w:szCs w:val="28"/>
          <w:lang w:val="en-US"/>
        </w:rPr>
        <w:t xml:space="preserve">2. </w:t>
      </w:r>
      <w:r w:rsidR="003F0030" w:rsidRPr="00C7211D">
        <w:rPr>
          <w:rFonts w:ascii="Calibri" w:eastAsia="Times New Roman" w:hAnsi="Calibri" w:cs="Calibri"/>
          <w:b/>
          <w:color w:val="000000"/>
          <w:sz w:val="28"/>
          <w:szCs w:val="28"/>
          <w:lang w:val="en-US"/>
        </w:rPr>
        <w:t>On other measures including research and studies undertaken to analyze femicide or gender related killings of women and girls, or homicides of women by intimate partners or family members and other femicides. If available, please share a copy of such studies.</w:t>
      </w:r>
      <w:r w:rsidR="003F0030" w:rsidRPr="00C7211D">
        <w:rPr>
          <w:rFonts w:ascii="Times New Roman" w:eastAsia="Times New Roman" w:hAnsi="Times New Roman" w:cs="Times New Roman"/>
          <w:b/>
          <w:color w:val="000000"/>
          <w:sz w:val="28"/>
          <w:szCs w:val="28"/>
          <w:lang w:val="en-US"/>
        </w:rPr>
        <w:t>       </w:t>
      </w:r>
    </w:p>
    <w:p w14:paraId="4FA10055" w14:textId="77777777" w:rsidR="003F0030" w:rsidRPr="003F0030" w:rsidRDefault="003F0030" w:rsidP="003F0030">
      <w:pPr>
        <w:shd w:val="clear" w:color="auto" w:fill="FFFFFF"/>
        <w:spacing w:before="160" w:after="24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UNFPA has promoted Research on the interrelation and links between sexual violence and the death of girls and adolescents in the Latin America and the Caribbean region (2010-2019). This unpublished study has been prepared by CLADEM within </w:t>
      </w:r>
      <w:r w:rsidR="009E110A">
        <w:rPr>
          <w:rFonts w:ascii="Calibri" w:eastAsia="Times New Roman" w:hAnsi="Calibri" w:cs="Calibri"/>
          <w:color w:val="000000"/>
          <w:lang w:val="en-US"/>
        </w:rPr>
        <w:t>the framework of the Spotlight Initiative</w:t>
      </w:r>
      <w:r w:rsidRPr="003F0030">
        <w:rPr>
          <w:rFonts w:ascii="Calibri" w:eastAsia="Times New Roman" w:hAnsi="Calibri" w:cs="Calibri"/>
          <w:color w:val="000000"/>
          <w:lang w:val="en-US"/>
        </w:rPr>
        <w:t>.</w:t>
      </w:r>
    </w:p>
    <w:p w14:paraId="6E96A6C0" w14:textId="77777777" w:rsidR="003F0030" w:rsidRPr="003F0030" w:rsidRDefault="006756FB" w:rsidP="003F0030">
      <w:pPr>
        <w:shd w:val="clear" w:color="auto" w:fill="FFFFFF"/>
        <w:spacing w:before="160" w:after="240" w:line="240" w:lineRule="auto"/>
        <w:jc w:val="both"/>
        <w:rPr>
          <w:rFonts w:ascii="Times New Roman" w:eastAsia="Times New Roman" w:hAnsi="Times New Roman" w:cs="Times New Roman"/>
          <w:color w:val="000000"/>
          <w:sz w:val="27"/>
          <w:szCs w:val="27"/>
          <w:lang w:val="en-US"/>
        </w:rPr>
      </w:pPr>
      <w:hyperlink r:id="rId39" w:history="1">
        <w:r w:rsidR="003F0030" w:rsidRPr="003F0030">
          <w:rPr>
            <w:rFonts w:ascii="Calibri" w:eastAsia="Times New Roman" w:hAnsi="Calibri" w:cs="Calibri"/>
            <w:color w:val="1155CC"/>
            <w:u w:val="single"/>
            <w:lang w:val="en-US"/>
          </w:rPr>
          <w:t>https://docs.google.com/document/d/1dnI3rQ7JdrUTmu2pY69foUe1w4JJ7tXf3DStgignWoA/edit?usp=sharing</w:t>
        </w:r>
      </w:hyperlink>
    </w:p>
    <w:p w14:paraId="248806D8" w14:textId="77777777" w:rsidR="003F0030" w:rsidRPr="003F0030" w:rsidRDefault="003F0030" w:rsidP="003F0030">
      <w:pPr>
        <w:spacing w:before="180" w:after="0" w:line="240" w:lineRule="auto"/>
        <w:ind w:right="78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Among the main findings of this study are:</w:t>
      </w:r>
    </w:p>
    <w:p w14:paraId="117B3FF3" w14:textId="6760B5F7" w:rsidR="003F0030" w:rsidRPr="003F0030" w:rsidRDefault="003F0030" w:rsidP="003F0030">
      <w:pPr>
        <w:spacing w:before="180" w:after="0" w:line="240" w:lineRule="auto"/>
        <w:ind w:left="720" w:right="78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From 2010 to 2019, femicides and feminicides and the homicides of girls</w:t>
      </w:r>
      <w:r w:rsidR="002C4A9E">
        <w:rPr>
          <w:rFonts w:ascii="Calibri" w:eastAsia="Times New Roman" w:hAnsi="Calibri" w:cs="Calibri"/>
          <w:color w:val="000000"/>
          <w:lang w:val="en-US"/>
        </w:rPr>
        <w:t xml:space="preserve">, </w:t>
      </w:r>
      <w:r w:rsidRPr="003F0030">
        <w:rPr>
          <w:rFonts w:ascii="Calibri" w:eastAsia="Times New Roman" w:hAnsi="Calibri" w:cs="Calibri"/>
          <w:color w:val="000000"/>
          <w:lang w:val="en-US"/>
        </w:rPr>
        <w:t xml:space="preserve"> adolescents and young women have increased and the forms of murder are increasingly </w:t>
      </w:r>
      <w:r w:rsidR="009E110A">
        <w:rPr>
          <w:rFonts w:ascii="Calibri" w:eastAsia="Times New Roman" w:hAnsi="Calibri" w:cs="Calibri"/>
          <w:color w:val="000000"/>
          <w:lang w:val="en-US"/>
        </w:rPr>
        <w:t>vicious</w:t>
      </w:r>
      <w:r w:rsidRPr="003F0030">
        <w:rPr>
          <w:rFonts w:ascii="Calibri" w:eastAsia="Times New Roman" w:hAnsi="Calibri" w:cs="Calibri"/>
          <w:color w:val="000000"/>
          <w:lang w:val="en-US"/>
        </w:rPr>
        <w:t>.</w:t>
      </w:r>
      <w:r w:rsidRPr="003F0030">
        <w:rPr>
          <w:rFonts w:ascii="Times New Roman" w:eastAsia="Times New Roman" w:hAnsi="Times New Roman" w:cs="Times New Roman"/>
          <w:color w:val="000000"/>
          <w:sz w:val="14"/>
          <w:szCs w:val="14"/>
          <w:lang w:val="en-US"/>
        </w:rPr>
        <w:t>         </w:t>
      </w:r>
    </w:p>
    <w:p w14:paraId="4050F896" w14:textId="77777777" w:rsidR="003F0030" w:rsidRPr="003F0030" w:rsidRDefault="003F0030" w:rsidP="003F0030">
      <w:pPr>
        <w:spacing w:after="0" w:line="240" w:lineRule="auto"/>
        <w:ind w:left="720" w:right="78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Among the main factors of change that coincide</w:t>
      </w:r>
      <w:r w:rsidR="002E43A6">
        <w:rPr>
          <w:rFonts w:ascii="Calibri" w:eastAsia="Times New Roman" w:hAnsi="Calibri" w:cs="Calibri"/>
          <w:color w:val="000000"/>
          <w:lang w:val="en-US"/>
        </w:rPr>
        <w:t xml:space="preserve"> in most of the countries analys</w:t>
      </w:r>
      <w:r w:rsidRPr="003F0030">
        <w:rPr>
          <w:rFonts w:ascii="Calibri" w:eastAsia="Times New Roman" w:hAnsi="Calibri" w:cs="Calibri"/>
          <w:color w:val="000000"/>
          <w:lang w:val="en-US"/>
        </w:rPr>
        <w:t xml:space="preserve">ed, is the viciousness </w:t>
      </w:r>
      <w:r w:rsidR="009E110A">
        <w:rPr>
          <w:rFonts w:ascii="Calibri" w:eastAsia="Times New Roman" w:hAnsi="Calibri" w:cs="Calibri"/>
          <w:color w:val="000000"/>
          <w:lang w:val="en-US"/>
        </w:rPr>
        <w:t xml:space="preserve">of the violence exercised. It is generally becoming more brutal and </w:t>
      </w:r>
      <w:r w:rsidRPr="003F0030">
        <w:rPr>
          <w:rFonts w:ascii="Calibri" w:eastAsia="Times New Roman" w:hAnsi="Calibri" w:cs="Calibri"/>
          <w:color w:val="000000"/>
          <w:lang w:val="en-US"/>
        </w:rPr>
        <w:t>sexual violence prior to murder is a pattern that is replicated more frequently.</w:t>
      </w:r>
      <w:r w:rsidRPr="003F0030">
        <w:rPr>
          <w:rFonts w:ascii="Times New Roman" w:eastAsia="Times New Roman" w:hAnsi="Times New Roman" w:cs="Times New Roman"/>
          <w:color w:val="000000"/>
          <w:sz w:val="14"/>
          <w:szCs w:val="14"/>
          <w:lang w:val="en-US"/>
        </w:rPr>
        <w:t>         </w:t>
      </w:r>
    </w:p>
    <w:p w14:paraId="7D5D6BE1" w14:textId="0431AD8F" w:rsidR="003F0030" w:rsidRPr="003F0030" w:rsidRDefault="003F0030" w:rsidP="003F0030">
      <w:pPr>
        <w:spacing w:after="0" w:line="240" w:lineRule="auto"/>
        <w:ind w:left="720" w:right="78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The age of the victims are generally young women between 20 and 35 years old. </w:t>
      </w:r>
      <w:r w:rsidR="002E43A6">
        <w:rPr>
          <w:rFonts w:ascii="Calibri" w:eastAsia="Times New Roman" w:hAnsi="Calibri" w:cs="Calibri"/>
          <w:color w:val="000000"/>
          <w:lang w:val="en-US"/>
        </w:rPr>
        <w:t xml:space="preserve"> T</w:t>
      </w:r>
      <w:r w:rsidRPr="003F0030">
        <w:rPr>
          <w:rFonts w:ascii="Calibri" w:eastAsia="Times New Roman" w:hAnsi="Calibri" w:cs="Calibri"/>
          <w:color w:val="000000"/>
          <w:lang w:val="en-US"/>
        </w:rPr>
        <w:t>here is an increase in adolescents between 15 and 19 years of age who are victims of femicides, linked to disappearances, sexual violence, maternal death, unsafe abortions and suicide. </w:t>
      </w:r>
      <w:r w:rsidR="002C4A9E">
        <w:rPr>
          <w:rFonts w:ascii="Calibri" w:eastAsia="Times New Roman" w:hAnsi="Calibri" w:cs="Calibri"/>
          <w:color w:val="000000"/>
          <w:lang w:val="en-US"/>
        </w:rPr>
        <w:t xml:space="preserve">More in-depth research is needed on </w:t>
      </w:r>
      <w:r w:rsidRPr="003F0030">
        <w:rPr>
          <w:rFonts w:ascii="Calibri" w:eastAsia="Times New Roman" w:hAnsi="Calibri" w:cs="Calibri"/>
          <w:color w:val="000000"/>
          <w:lang w:val="en-US"/>
        </w:rPr>
        <w:t xml:space="preserve"> two phenomena in the region: feminicidal sexual violence and systemic sexual feminicide.</w:t>
      </w:r>
      <w:r w:rsidRPr="003F0030">
        <w:rPr>
          <w:rFonts w:ascii="Times New Roman" w:eastAsia="Times New Roman" w:hAnsi="Times New Roman" w:cs="Times New Roman"/>
          <w:color w:val="000000"/>
          <w:sz w:val="14"/>
          <w:szCs w:val="14"/>
          <w:lang w:val="en-US"/>
        </w:rPr>
        <w:t>         </w:t>
      </w:r>
    </w:p>
    <w:p w14:paraId="04008B55" w14:textId="12CC91A4" w:rsidR="003F0030" w:rsidRPr="003F0030" w:rsidRDefault="003F0030" w:rsidP="003F0030">
      <w:pPr>
        <w:spacing w:after="0" w:line="240" w:lineRule="auto"/>
        <w:ind w:left="720" w:right="78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 With regard to the age of the </w:t>
      </w:r>
      <w:r w:rsidR="002C4A9E">
        <w:rPr>
          <w:rFonts w:ascii="Calibri" w:eastAsia="Times New Roman" w:hAnsi="Calibri" w:cs="Calibri"/>
          <w:color w:val="000000"/>
          <w:lang w:val="en-US"/>
        </w:rPr>
        <w:t>perpetrator</w:t>
      </w:r>
      <w:r w:rsidRPr="003F0030">
        <w:rPr>
          <w:rFonts w:ascii="Calibri" w:eastAsia="Times New Roman" w:hAnsi="Calibri" w:cs="Calibri"/>
          <w:color w:val="000000"/>
          <w:lang w:val="en-US"/>
        </w:rPr>
        <w:t xml:space="preserve">, </w:t>
      </w:r>
      <w:r w:rsidR="002E43A6">
        <w:rPr>
          <w:rFonts w:ascii="Calibri" w:eastAsia="Times New Roman" w:hAnsi="Calibri" w:cs="Calibri"/>
          <w:color w:val="000000"/>
          <w:lang w:val="en-US"/>
        </w:rPr>
        <w:t xml:space="preserve">one </w:t>
      </w:r>
      <w:r w:rsidRPr="003F0030">
        <w:rPr>
          <w:rFonts w:ascii="Calibri" w:eastAsia="Times New Roman" w:hAnsi="Calibri" w:cs="Calibri"/>
          <w:color w:val="000000"/>
          <w:lang w:val="en-US"/>
        </w:rPr>
        <w:t xml:space="preserve">of the most alarming findings </w:t>
      </w:r>
      <w:r w:rsidR="002E43A6">
        <w:rPr>
          <w:rFonts w:ascii="Calibri" w:eastAsia="Times New Roman" w:hAnsi="Calibri" w:cs="Calibri"/>
          <w:color w:val="000000"/>
          <w:lang w:val="en-US"/>
        </w:rPr>
        <w:t xml:space="preserve">in </w:t>
      </w:r>
      <w:r w:rsidRPr="003F0030">
        <w:rPr>
          <w:rFonts w:ascii="Calibri" w:eastAsia="Times New Roman" w:hAnsi="Calibri" w:cs="Calibri"/>
          <w:color w:val="000000"/>
          <w:lang w:val="en-US"/>
        </w:rPr>
        <w:t xml:space="preserve"> the qualitative analysis is that during the study analysis period, not only the age of the victim decreases, but also that of the aggressor. In Bolivia, the testimonies reveal that there are cases of systemic sexual femicide where the perpetrator was 14 years old.</w:t>
      </w:r>
      <w:r w:rsidRPr="003F0030">
        <w:rPr>
          <w:rFonts w:ascii="Times New Roman" w:eastAsia="Times New Roman" w:hAnsi="Times New Roman" w:cs="Times New Roman"/>
          <w:color w:val="000000"/>
          <w:sz w:val="14"/>
          <w:szCs w:val="14"/>
          <w:lang w:val="en-US"/>
        </w:rPr>
        <w:t>         </w:t>
      </w:r>
    </w:p>
    <w:p w14:paraId="23EDE145" w14:textId="1A987BA5" w:rsidR="003F0030" w:rsidRPr="003F0030" w:rsidRDefault="003F0030" w:rsidP="003F0030">
      <w:pPr>
        <w:spacing w:after="0" w:line="240" w:lineRule="auto"/>
        <w:ind w:left="720" w:right="78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In the observed decade 2010-2019, sexual violence was consolidated as a type of structural v</w:t>
      </w:r>
      <w:r w:rsidR="002E43A6">
        <w:rPr>
          <w:rFonts w:ascii="Calibri" w:eastAsia="Times New Roman" w:hAnsi="Calibri" w:cs="Calibri"/>
          <w:color w:val="000000"/>
          <w:lang w:val="en-US"/>
        </w:rPr>
        <w:t>iolence in the study countries. A</w:t>
      </w:r>
      <w:r w:rsidRPr="003F0030">
        <w:rPr>
          <w:rFonts w:ascii="Calibri" w:eastAsia="Times New Roman" w:hAnsi="Calibri" w:cs="Calibri"/>
          <w:color w:val="000000"/>
          <w:lang w:val="en-US"/>
        </w:rPr>
        <w:t xml:space="preserve"> framework in which other types of violence - femicide or femicide, disappearance, suicide, lack of access to </w:t>
      </w:r>
      <w:r w:rsidR="002C4A9E">
        <w:rPr>
          <w:rFonts w:ascii="Calibri" w:eastAsia="Times New Roman" w:hAnsi="Calibri" w:cs="Calibri"/>
          <w:color w:val="000000"/>
          <w:lang w:val="en-US"/>
        </w:rPr>
        <w:t>abortions in line with the legal frameworks</w:t>
      </w:r>
      <w:r w:rsidRPr="003F0030">
        <w:rPr>
          <w:rFonts w:ascii="Calibri" w:eastAsia="Times New Roman" w:hAnsi="Calibri" w:cs="Calibri"/>
          <w:color w:val="000000"/>
          <w:lang w:val="en-US"/>
        </w:rPr>
        <w:t>and maternal death - tended to express themselves in more brutal and life-threatening ways.</w:t>
      </w:r>
      <w:r w:rsidRPr="003F0030">
        <w:rPr>
          <w:rFonts w:ascii="Times New Roman" w:eastAsia="Times New Roman" w:hAnsi="Times New Roman" w:cs="Times New Roman"/>
          <w:color w:val="000000"/>
          <w:sz w:val="14"/>
          <w:szCs w:val="14"/>
          <w:lang w:val="en-US"/>
        </w:rPr>
        <w:t>         </w:t>
      </w:r>
    </w:p>
    <w:p w14:paraId="77E7E00A" w14:textId="77777777" w:rsidR="003F0030" w:rsidRPr="003F0030" w:rsidRDefault="003F0030" w:rsidP="003F0030">
      <w:pPr>
        <w:spacing w:after="0" w:line="240" w:lineRule="auto"/>
        <w:ind w:left="720" w:right="78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 The study </w:t>
      </w:r>
      <w:r w:rsidR="002E43A6">
        <w:rPr>
          <w:rFonts w:ascii="Calibri" w:eastAsia="Times New Roman" w:hAnsi="Calibri" w:cs="Calibri"/>
          <w:color w:val="000000"/>
          <w:lang w:val="en-US"/>
        </w:rPr>
        <w:t>highlighted</w:t>
      </w:r>
      <w:r w:rsidRPr="003F0030">
        <w:rPr>
          <w:rFonts w:ascii="Calibri" w:eastAsia="Times New Roman" w:hAnsi="Calibri" w:cs="Calibri"/>
          <w:color w:val="000000"/>
          <w:lang w:val="en-US"/>
        </w:rPr>
        <w:t xml:space="preserve"> </w:t>
      </w:r>
      <w:r w:rsidR="002E43A6">
        <w:rPr>
          <w:rFonts w:ascii="Calibri" w:eastAsia="Times New Roman" w:hAnsi="Calibri" w:cs="Calibri"/>
          <w:color w:val="000000"/>
          <w:lang w:val="en-US"/>
        </w:rPr>
        <w:t>the alarming incidence of death from femicide</w:t>
      </w:r>
      <w:r w:rsidRPr="003F0030">
        <w:rPr>
          <w:rFonts w:ascii="Calibri" w:eastAsia="Times New Roman" w:hAnsi="Calibri" w:cs="Calibri"/>
          <w:color w:val="000000"/>
          <w:lang w:val="en-US"/>
        </w:rPr>
        <w:t>, suicide and maternal death</w:t>
      </w:r>
      <w:r w:rsidR="002E43A6">
        <w:rPr>
          <w:rFonts w:ascii="Calibri" w:eastAsia="Times New Roman" w:hAnsi="Calibri" w:cs="Calibri"/>
          <w:color w:val="000000"/>
          <w:lang w:val="en-US"/>
        </w:rPr>
        <w:t>s</w:t>
      </w:r>
      <w:r w:rsidRPr="003F0030">
        <w:rPr>
          <w:rFonts w:ascii="Calibri" w:eastAsia="Times New Roman" w:hAnsi="Calibri" w:cs="Calibri"/>
          <w:color w:val="000000"/>
          <w:lang w:val="en-US"/>
        </w:rPr>
        <w:t xml:space="preserve">. In addition, </w:t>
      </w:r>
      <w:r w:rsidR="002E43A6">
        <w:rPr>
          <w:rFonts w:ascii="Calibri" w:eastAsia="Times New Roman" w:hAnsi="Calibri" w:cs="Calibri"/>
          <w:color w:val="000000"/>
          <w:lang w:val="en-US"/>
        </w:rPr>
        <w:t xml:space="preserve">women who have </w:t>
      </w:r>
      <w:r w:rsidRPr="003F0030">
        <w:rPr>
          <w:rFonts w:ascii="Calibri" w:eastAsia="Times New Roman" w:hAnsi="Calibri" w:cs="Calibri"/>
          <w:color w:val="000000"/>
          <w:lang w:val="en-US"/>
        </w:rPr>
        <w:t>the greatest exposure to the risk of death was for those who face</w:t>
      </w:r>
      <w:r w:rsidR="002E43A6">
        <w:rPr>
          <w:rFonts w:ascii="Calibri" w:eastAsia="Times New Roman" w:hAnsi="Calibri" w:cs="Calibri"/>
          <w:color w:val="000000"/>
          <w:lang w:val="en-US"/>
        </w:rPr>
        <w:t xml:space="preserve"> disappearance and sexual abuse. A</w:t>
      </w:r>
      <w:r w:rsidRPr="003F0030">
        <w:rPr>
          <w:rFonts w:ascii="Calibri" w:eastAsia="Times New Roman" w:hAnsi="Calibri" w:cs="Calibri"/>
          <w:color w:val="000000"/>
          <w:lang w:val="en-US"/>
        </w:rPr>
        <w:t xml:space="preserve"> significant proportion of deaths of women and girls that occur</w:t>
      </w:r>
      <w:r w:rsidR="002E43A6">
        <w:rPr>
          <w:rFonts w:ascii="Calibri" w:eastAsia="Times New Roman" w:hAnsi="Calibri" w:cs="Calibri"/>
          <w:color w:val="000000"/>
          <w:lang w:val="en-US"/>
        </w:rPr>
        <w:t xml:space="preserve"> took place as a result of an </w:t>
      </w:r>
      <w:r w:rsidRPr="003F0030">
        <w:rPr>
          <w:rFonts w:ascii="Calibri" w:eastAsia="Times New Roman" w:hAnsi="Calibri" w:cs="Calibri"/>
          <w:color w:val="000000"/>
          <w:lang w:val="en-US"/>
        </w:rPr>
        <w:t>intention of the perpetrator to hide these two types of violence.</w:t>
      </w:r>
      <w:r w:rsidRPr="003F0030">
        <w:rPr>
          <w:rFonts w:ascii="Times New Roman" w:eastAsia="Times New Roman" w:hAnsi="Times New Roman" w:cs="Times New Roman"/>
          <w:color w:val="000000"/>
          <w:sz w:val="14"/>
          <w:szCs w:val="14"/>
          <w:lang w:val="en-US"/>
        </w:rPr>
        <w:t>         </w:t>
      </w:r>
    </w:p>
    <w:p w14:paraId="158AE6E2" w14:textId="5E0454D5" w:rsidR="003F0030" w:rsidRPr="003F0030" w:rsidRDefault="003F0030" w:rsidP="003F0030">
      <w:pPr>
        <w:spacing w:after="240" w:line="240" w:lineRule="auto"/>
        <w:ind w:left="72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 There are </w:t>
      </w:r>
      <w:r w:rsidR="002E43A6">
        <w:rPr>
          <w:rFonts w:ascii="Calibri" w:eastAsia="Times New Roman" w:hAnsi="Calibri" w:cs="Calibri"/>
          <w:color w:val="000000"/>
          <w:lang w:val="en-US"/>
        </w:rPr>
        <w:t xml:space="preserve">also </w:t>
      </w:r>
      <w:r w:rsidRPr="003F0030">
        <w:rPr>
          <w:rFonts w:ascii="Calibri" w:eastAsia="Times New Roman" w:hAnsi="Calibri" w:cs="Calibri"/>
          <w:color w:val="000000"/>
          <w:lang w:val="en-US"/>
        </w:rPr>
        <w:t xml:space="preserve">cases of suicides in adolescents </w:t>
      </w:r>
      <w:r w:rsidR="002C4A9E">
        <w:rPr>
          <w:rFonts w:ascii="Calibri" w:eastAsia="Times New Roman" w:hAnsi="Calibri" w:cs="Calibri"/>
          <w:color w:val="000000"/>
          <w:lang w:val="en-US"/>
        </w:rPr>
        <w:t xml:space="preserve">linked with </w:t>
      </w:r>
      <w:r w:rsidRPr="003F0030">
        <w:rPr>
          <w:rFonts w:ascii="Calibri" w:eastAsia="Times New Roman" w:hAnsi="Calibri" w:cs="Calibri"/>
          <w:color w:val="000000"/>
          <w:lang w:val="en-US"/>
        </w:rPr>
        <w:t>forced child pregnancy</w:t>
      </w:r>
      <w:r w:rsidR="002C4A9E">
        <w:rPr>
          <w:rFonts w:ascii="Calibri" w:eastAsia="Times New Roman" w:hAnsi="Calibri" w:cs="Calibri"/>
          <w:color w:val="000000"/>
          <w:lang w:val="en-US"/>
        </w:rPr>
        <w:t xml:space="preserve"> and resulting in maternal deaths</w:t>
      </w:r>
      <w:r w:rsidRPr="003F0030">
        <w:rPr>
          <w:rFonts w:ascii="Calibri" w:eastAsia="Times New Roman" w:hAnsi="Calibri" w:cs="Calibri"/>
          <w:color w:val="000000"/>
          <w:lang w:val="en-US"/>
        </w:rPr>
        <w:t>, but there are also currently suicides resulting from the s</w:t>
      </w:r>
      <w:r w:rsidR="002E43A6">
        <w:rPr>
          <w:rFonts w:ascii="Calibri" w:eastAsia="Times New Roman" w:hAnsi="Calibri" w:cs="Calibri"/>
          <w:color w:val="000000"/>
          <w:lang w:val="en-US"/>
        </w:rPr>
        <w:t xml:space="preserve">uffering generated by violence. It is critical then, to ensure the use of the </w:t>
      </w:r>
      <w:r w:rsidRPr="003F0030">
        <w:rPr>
          <w:rFonts w:ascii="Calibri" w:eastAsia="Times New Roman" w:hAnsi="Calibri" w:cs="Calibri"/>
          <w:color w:val="000000"/>
          <w:lang w:val="en-US"/>
        </w:rPr>
        <w:t>category of feminicidal suicide.</w:t>
      </w:r>
      <w:r w:rsidRPr="003F0030">
        <w:rPr>
          <w:rFonts w:ascii="Times New Roman" w:eastAsia="Times New Roman" w:hAnsi="Times New Roman" w:cs="Times New Roman"/>
          <w:color w:val="000000"/>
          <w:sz w:val="14"/>
          <w:szCs w:val="14"/>
          <w:lang w:val="en-US"/>
        </w:rPr>
        <w:t>         </w:t>
      </w:r>
    </w:p>
    <w:p w14:paraId="0CC81A56" w14:textId="77777777" w:rsidR="003F0030" w:rsidRPr="002E43A6" w:rsidRDefault="003F0030" w:rsidP="002E43A6">
      <w:pPr>
        <w:shd w:val="clear" w:color="auto" w:fill="FFFFFF"/>
        <w:spacing w:after="0" w:line="276" w:lineRule="atLeast"/>
        <w:jc w:val="both"/>
        <w:rPr>
          <w:rFonts w:ascii="Calibri" w:eastAsia="Times New Roman" w:hAnsi="Calibri" w:cs="Calibri"/>
          <w:color w:val="000000"/>
          <w:lang w:val="en-US"/>
        </w:rPr>
      </w:pPr>
      <w:r w:rsidRPr="002E43A6">
        <w:rPr>
          <w:rFonts w:ascii="Calibri" w:eastAsia="Times New Roman" w:hAnsi="Calibri" w:cs="Calibri"/>
          <w:color w:val="000000"/>
          <w:lang w:val="en-US"/>
        </w:rPr>
        <w:lastRenderedPageBreak/>
        <w:t>UNDP has designed a multidimensional architecture of studies on femicide / feminicide in settings of high risk and social vulnerability in Latin America. These investigations are carried out in coordination with UN Women, UNF PA, IOM, UNODC and ECLAC.</w:t>
      </w:r>
      <w:r w:rsidR="002E43A6">
        <w:rPr>
          <w:rFonts w:ascii="Calibri" w:eastAsia="Times New Roman" w:hAnsi="Calibri" w:cs="Calibri"/>
          <w:color w:val="000000"/>
          <w:lang w:val="en-US"/>
        </w:rPr>
        <w:t xml:space="preserve"> </w:t>
      </w:r>
      <w:r w:rsidRPr="002E43A6">
        <w:rPr>
          <w:rFonts w:ascii="Calibri" w:eastAsia="Times New Roman" w:hAnsi="Calibri" w:cs="Calibri"/>
          <w:color w:val="000000"/>
          <w:lang w:val="en-US"/>
        </w:rPr>
        <w:t>The research proposal consists of a total of eight studies that explore the links between VAWG and femicide / feminicide in settings of high risk and vulnerability in Latin America. The studies address the following issues: 1) migration processes and human trafficking in the incidence of VAWG and femicide / feminicide; 2) access to livelihoods for migrant women and the risk of sexual violence; 3) organized crime and generalized violence as vectors of VAWG and femicide / feminicide; 4) ways in which VAWG and femicide / feminicide are related to forms of structural exclusion in contexts of high social vulnerability; 5) the availability and quality of data on disappearances and trafficking of women and girls; 6) criminal regulations and public policy instruments to adjust national legislation according to the Palermo Protocols; 7) the response of the judicial systems to cases of femicide / feminicide; and 8) the quality of the measurement of the indicator of femicide / feminicide and violent deaths due to gender.</w:t>
      </w:r>
      <w:r w:rsidRPr="003F0030">
        <w:rPr>
          <w:rFonts w:ascii="Calibri" w:eastAsia="Times New Roman" w:hAnsi="Calibri" w:cs="Calibri"/>
          <w:color w:val="000000"/>
          <w:sz w:val="24"/>
          <w:szCs w:val="24"/>
          <w:lang w:val="en-US"/>
        </w:rPr>
        <w:t> </w:t>
      </w:r>
      <w:hyperlink r:id="rId40" w:history="1">
        <w:r w:rsidRPr="002E43A6">
          <w:rPr>
            <w:rFonts w:ascii="Calibri" w:eastAsia="Times New Roman" w:hAnsi="Calibri" w:cs="Calibri"/>
            <w:color w:val="1155CC"/>
            <w:u w:val="single"/>
            <w:lang w:val="en-US"/>
          </w:rPr>
          <w:t>See Concept Note for Multidimensional Femicide / Femicide Studies</w:t>
        </w:r>
      </w:hyperlink>
    </w:p>
    <w:p w14:paraId="73A70B7D" w14:textId="77777777" w:rsidR="003F0030" w:rsidRPr="003F0030" w:rsidRDefault="003F0030" w:rsidP="003F0030">
      <w:pPr>
        <w:shd w:val="clear" w:color="auto" w:fill="FFFFFF"/>
        <w:spacing w:after="0" w:line="276" w:lineRule="atLeast"/>
        <w:jc w:val="both"/>
        <w:rPr>
          <w:rFonts w:ascii="Times New Roman" w:eastAsia="Times New Roman" w:hAnsi="Times New Roman" w:cs="Times New Roman"/>
          <w:color w:val="000000"/>
          <w:sz w:val="24"/>
          <w:szCs w:val="24"/>
          <w:lang w:val="en-US"/>
        </w:rPr>
      </w:pPr>
      <w:r w:rsidRPr="003F0030">
        <w:rPr>
          <w:rFonts w:ascii="Calibri" w:eastAsia="Times New Roman" w:hAnsi="Calibri" w:cs="Calibri"/>
          <w:color w:val="000000"/>
          <w:sz w:val="24"/>
          <w:szCs w:val="24"/>
          <w:lang w:val="en-US"/>
        </w:rPr>
        <w:t> </w:t>
      </w:r>
    </w:p>
    <w:p w14:paraId="09147643" w14:textId="77777777" w:rsidR="003F0030" w:rsidRPr="003F0030" w:rsidRDefault="003F0030" w:rsidP="003F0030">
      <w:pPr>
        <w:shd w:val="clear" w:color="auto" w:fill="FFFFFF"/>
        <w:spacing w:after="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 </w:t>
      </w:r>
    </w:p>
    <w:p w14:paraId="7109AD7F" w14:textId="77777777" w:rsidR="003F0030" w:rsidRPr="003F0030" w:rsidRDefault="003F0030" w:rsidP="003F0030">
      <w:pPr>
        <w:shd w:val="clear" w:color="auto" w:fill="FFFFFF"/>
        <w:spacing w:after="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b/>
          <w:bCs/>
          <w:color w:val="000000"/>
          <w:lang w:val="en-US"/>
        </w:rPr>
        <w:t>Other relevant studies at the regio</w:t>
      </w:r>
      <w:r w:rsidR="00EC59CB">
        <w:rPr>
          <w:rFonts w:ascii="Calibri" w:eastAsia="Times New Roman" w:hAnsi="Calibri" w:cs="Calibri"/>
          <w:b/>
          <w:bCs/>
          <w:color w:val="000000"/>
          <w:lang w:val="en-US"/>
        </w:rPr>
        <w:t>nal level include:</w:t>
      </w:r>
    </w:p>
    <w:p w14:paraId="2D41CF52" w14:textId="7FCE8617" w:rsidR="00EC59CB" w:rsidRPr="00B53757" w:rsidRDefault="003F0030" w:rsidP="00B53757">
      <w:pPr>
        <w:pStyle w:val="ListParagraph"/>
        <w:numPr>
          <w:ilvl w:val="0"/>
          <w:numId w:val="1"/>
        </w:numPr>
        <w:shd w:val="clear" w:color="auto" w:fill="FFFFFF"/>
        <w:spacing w:after="0" w:line="276" w:lineRule="atLeast"/>
        <w:jc w:val="both"/>
        <w:rPr>
          <w:rFonts w:ascii="Times New Roman" w:eastAsia="Times New Roman" w:hAnsi="Times New Roman" w:cs="Times New Roman"/>
          <w:color w:val="000000"/>
          <w:sz w:val="24"/>
          <w:szCs w:val="24"/>
          <w:lang w:val="en-US"/>
        </w:rPr>
      </w:pPr>
      <w:r w:rsidRPr="00B53757">
        <w:rPr>
          <w:rFonts w:ascii="Calibri" w:eastAsia="Times New Roman" w:hAnsi="Calibri" w:cs="Calibri"/>
          <w:color w:val="000000"/>
          <w:lang w:val="en-US"/>
        </w:rPr>
        <w:t xml:space="preserve">Femicide in Latin America: legal vacuum or deficit </w:t>
      </w:r>
      <w:r w:rsidR="00604C9B" w:rsidRPr="00B53757">
        <w:rPr>
          <w:rFonts w:ascii="Calibri" w:eastAsia="Times New Roman" w:hAnsi="Calibri" w:cs="Calibri"/>
          <w:color w:val="000000"/>
          <w:lang w:val="en-US"/>
        </w:rPr>
        <w:t xml:space="preserve">in </w:t>
      </w:r>
      <w:r w:rsidRPr="00B53757">
        <w:rPr>
          <w:rFonts w:ascii="Calibri" w:eastAsia="Times New Roman" w:hAnsi="Calibri" w:cs="Calibri"/>
          <w:color w:val="000000"/>
          <w:lang w:val="en-US"/>
        </w:rPr>
        <w:t xml:space="preserve"> the rule of law? Feminicide in Latin America: legal vacuu</w:t>
      </w:r>
      <w:r w:rsidR="00EC59CB" w:rsidRPr="00B53757">
        <w:rPr>
          <w:rFonts w:ascii="Calibri" w:eastAsia="Times New Roman" w:hAnsi="Calibri" w:cs="Calibri"/>
          <w:color w:val="000000"/>
          <w:lang w:val="en-US"/>
        </w:rPr>
        <w:t xml:space="preserve">m or deficit in the rule of law? </w:t>
      </w:r>
      <w:hyperlink r:id="rId41" w:history="1">
        <w:r w:rsidRPr="00B53757">
          <w:rPr>
            <w:rFonts w:ascii="Calibri" w:eastAsia="Times New Roman" w:hAnsi="Calibri" w:cs="Calibri"/>
            <w:color w:val="1155CC"/>
            <w:u w:val="single"/>
            <w:lang w:val="en-US"/>
          </w:rPr>
          <w:t>https://www.corteidh.or.cr/tablas/r3787 3.pdf</w:t>
        </w:r>
      </w:hyperlink>
    </w:p>
    <w:p w14:paraId="50BB3E47" w14:textId="77777777" w:rsidR="00EC59CB" w:rsidRDefault="003F0030" w:rsidP="00EC59CB">
      <w:pPr>
        <w:pStyle w:val="ListParagraph"/>
        <w:numPr>
          <w:ilvl w:val="0"/>
          <w:numId w:val="1"/>
        </w:numPr>
        <w:shd w:val="clear" w:color="auto" w:fill="FFFFFF"/>
        <w:spacing w:before="160" w:after="240" w:line="240" w:lineRule="auto"/>
        <w:rPr>
          <w:rFonts w:ascii="Times New Roman" w:eastAsia="Times New Roman" w:hAnsi="Times New Roman" w:cs="Times New Roman"/>
          <w:color w:val="000000"/>
          <w:sz w:val="27"/>
          <w:szCs w:val="27"/>
          <w:lang w:val="en-US"/>
        </w:rPr>
      </w:pPr>
      <w:r w:rsidRPr="00EC59CB">
        <w:rPr>
          <w:rFonts w:ascii="Calibri" w:eastAsia="Times New Roman" w:hAnsi="Calibri" w:cs="Calibri"/>
          <w:color w:val="000000"/>
          <w:lang w:val="en-US"/>
        </w:rPr>
        <w:t>Femicides in Latin America in the context of a Pandemic</w:t>
      </w:r>
      <w:r w:rsidR="00EC59CB">
        <w:rPr>
          <w:rFonts w:ascii="Calibri" w:eastAsia="Times New Roman" w:hAnsi="Calibri" w:cs="Calibri"/>
          <w:color w:val="000000"/>
          <w:lang w:val="en-US"/>
        </w:rPr>
        <w:t xml:space="preserve"> </w:t>
      </w:r>
      <w:hyperlink r:id="rId42" w:history="1">
        <w:r w:rsidRPr="00EC59CB">
          <w:rPr>
            <w:rFonts w:ascii="Calibri" w:eastAsia="Times New Roman" w:hAnsi="Calibri" w:cs="Calibri"/>
            <w:color w:val="1155CC"/>
            <w:u w:val="single"/>
            <w:lang w:val="en-US"/>
          </w:rPr>
          <w:t>https://mundosur.org/wp-content/uploads/2021/03/3-INFORME-MLF-FINAL.pdf</w:t>
        </w:r>
      </w:hyperlink>
      <w:bookmarkStart w:id="2" w:name="_ydxabz5xdfmc"/>
      <w:bookmarkEnd w:id="2"/>
    </w:p>
    <w:p w14:paraId="3A50FA31" w14:textId="77777777" w:rsidR="003F0030" w:rsidRPr="00EC59CB" w:rsidRDefault="003F0030" w:rsidP="00EC59CB">
      <w:pPr>
        <w:pStyle w:val="ListParagraph"/>
        <w:numPr>
          <w:ilvl w:val="0"/>
          <w:numId w:val="1"/>
        </w:numPr>
        <w:shd w:val="clear" w:color="auto" w:fill="FFFFFF"/>
        <w:spacing w:before="160" w:after="240" w:line="240" w:lineRule="auto"/>
        <w:rPr>
          <w:rFonts w:ascii="Times New Roman" w:eastAsia="Times New Roman" w:hAnsi="Times New Roman" w:cs="Times New Roman"/>
          <w:color w:val="000000"/>
          <w:sz w:val="27"/>
          <w:szCs w:val="27"/>
          <w:lang w:val="en-US"/>
        </w:rPr>
      </w:pPr>
      <w:r w:rsidRPr="00EC59CB">
        <w:rPr>
          <w:rFonts w:ascii="Calibri" w:eastAsia="Times New Roman" w:hAnsi="Calibri" w:cs="Calibri"/>
          <w:color w:val="000000"/>
          <w:kern w:val="36"/>
          <w:lang w:val="en-US"/>
        </w:rPr>
        <w:t>Analysis of Legislation on Femicide / Femicide in Latin America and the Caribbean and Inputs for a Model Law:</w:t>
      </w:r>
      <w:r w:rsidR="00EC59CB">
        <w:rPr>
          <w:rFonts w:ascii="Calibri" w:eastAsia="Times New Roman" w:hAnsi="Calibri" w:cs="Calibri"/>
          <w:color w:val="000000"/>
          <w:kern w:val="36"/>
          <w:lang w:val="en-US"/>
        </w:rPr>
        <w:t xml:space="preserve"> </w:t>
      </w:r>
      <w:hyperlink r:id="rId43" w:history="1">
        <w:r w:rsidRPr="00EC59CB">
          <w:rPr>
            <w:rFonts w:ascii="Calibri" w:eastAsia="Times New Roman" w:hAnsi="Calibri" w:cs="Calibri"/>
            <w:color w:val="1155CC"/>
            <w:u w:val="single"/>
            <w:lang w:val="en-US"/>
          </w:rPr>
          <w:t>https://www2.unwomen.org/-/media/field%20office%20americas/documentos/publicaciones/2019/05/final%20esp%20analysis%20de%20leyes%20de%20femicidio%20en%20amrica%20latina%20y% 20el% 20caribe-compresse d.pdf? La = es &amp; vs = 3056</w:t>
        </w:r>
      </w:hyperlink>
    </w:p>
    <w:p w14:paraId="4F9AFFD1" w14:textId="77777777" w:rsidR="003F0030" w:rsidRPr="00EC59CB" w:rsidRDefault="003F0030" w:rsidP="00EC59CB">
      <w:pPr>
        <w:pStyle w:val="ListParagraph"/>
        <w:numPr>
          <w:ilvl w:val="0"/>
          <w:numId w:val="1"/>
        </w:numPr>
        <w:shd w:val="clear" w:color="auto" w:fill="FFFFFF"/>
        <w:spacing w:before="160" w:after="240" w:line="240" w:lineRule="auto"/>
        <w:rPr>
          <w:rFonts w:ascii="Calibri" w:eastAsia="Times New Roman" w:hAnsi="Calibri" w:cs="Calibri"/>
          <w:color w:val="000000"/>
          <w:lang w:val="en-US"/>
        </w:rPr>
      </w:pPr>
      <w:r w:rsidRPr="003F0030">
        <w:rPr>
          <w:rFonts w:ascii="Calibri" w:eastAsia="Times New Roman" w:hAnsi="Calibri" w:cs="Calibri"/>
          <w:color w:val="000000"/>
          <w:lang w:val="en-US"/>
        </w:rPr>
        <w:t>Model Inter-American Law to Prevent, Punish and Eradicate the Violent Death of Women and Girls (Femicide / Femicide)</w:t>
      </w:r>
      <w:r w:rsidR="00EC59CB" w:rsidRPr="00EC59CB">
        <w:rPr>
          <w:rFonts w:ascii="Calibri" w:eastAsia="Times New Roman" w:hAnsi="Calibri" w:cs="Calibri"/>
          <w:color w:val="000000"/>
          <w:lang w:val="en-US"/>
        </w:rPr>
        <w:t xml:space="preserve"> </w:t>
      </w:r>
      <w:hyperlink r:id="rId44" w:history="1">
        <w:r w:rsidRPr="00EC59CB">
          <w:rPr>
            <w:rFonts w:ascii="Calibri" w:eastAsia="Times New Roman" w:hAnsi="Calibri" w:cs="Calibri"/>
            <w:color w:val="1155CC"/>
            <w:u w:val="single"/>
            <w:lang w:val="en-US"/>
          </w:rPr>
          <w:t>https://www.oas.org/es/mesecvi/docs/LeyModeloFemicidio-ES.pdf</w:t>
        </w:r>
      </w:hyperlink>
    </w:p>
    <w:p w14:paraId="0854E2D9" w14:textId="77777777" w:rsidR="003F0030" w:rsidRPr="00EC59CB" w:rsidRDefault="003F0030" w:rsidP="00EC59CB">
      <w:pPr>
        <w:pStyle w:val="ListParagraph"/>
        <w:numPr>
          <w:ilvl w:val="0"/>
          <w:numId w:val="1"/>
        </w:numPr>
        <w:shd w:val="clear" w:color="auto" w:fill="FFFFFF"/>
        <w:spacing w:before="160" w:after="240" w:line="240" w:lineRule="auto"/>
        <w:rPr>
          <w:rFonts w:ascii="Calibri" w:eastAsia="Times New Roman" w:hAnsi="Calibri" w:cs="Calibri"/>
          <w:color w:val="000000"/>
          <w:lang w:val="en-US"/>
        </w:rPr>
      </w:pPr>
      <w:r w:rsidRPr="003F0030">
        <w:rPr>
          <w:rFonts w:ascii="Calibri" w:eastAsia="Times New Roman" w:hAnsi="Calibri" w:cs="Calibri"/>
          <w:color w:val="000000"/>
          <w:lang w:val="en-US"/>
        </w:rPr>
        <w:t>Latin American Protocol Model for Investigation of Violent Deaths of Women for Gender Reasons (Femicide / Femicide)</w:t>
      </w:r>
      <w:r w:rsidR="00EC59CB" w:rsidRPr="00EC59CB">
        <w:rPr>
          <w:rFonts w:ascii="Calibri" w:eastAsia="Times New Roman" w:hAnsi="Calibri" w:cs="Calibri"/>
          <w:color w:val="000000"/>
          <w:lang w:val="en-US"/>
        </w:rPr>
        <w:t xml:space="preserve"> </w:t>
      </w:r>
      <w:hyperlink r:id="rId45" w:history="1">
        <w:r w:rsidRPr="00EC59CB">
          <w:rPr>
            <w:rFonts w:ascii="Calibri" w:eastAsia="Times New Roman" w:hAnsi="Calibri" w:cs="Calibri"/>
            <w:color w:val="1155CC"/>
            <w:u w:val="single"/>
            <w:lang w:val="en-US"/>
          </w:rPr>
          <w:t>https://www.ohchr.org/documents/issues/women/wrgs/protocololatinoamericanodeinvestigacion.pdf</w:t>
        </w:r>
      </w:hyperlink>
    </w:p>
    <w:p w14:paraId="3B8F6437"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Guatemala</w:t>
      </w:r>
    </w:p>
    <w:p w14:paraId="07047377"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The women's civil society organization “Grupo Guatemalteco de Mujeres” prepares shadow reports on femici</w:t>
      </w:r>
      <w:r w:rsidR="00EC59CB">
        <w:rPr>
          <w:rFonts w:ascii="Calibri" w:eastAsia="Times New Roman" w:hAnsi="Calibri" w:cs="Calibri"/>
          <w:color w:val="000000"/>
          <w:lang w:val="en-US"/>
        </w:rPr>
        <w:t xml:space="preserve">des and violent deaths of women: </w:t>
      </w:r>
      <w:hyperlink r:id="rId46" w:history="1">
        <w:r w:rsidRPr="003F0030">
          <w:rPr>
            <w:rFonts w:ascii="Calibri" w:eastAsia="Times New Roman" w:hAnsi="Calibri" w:cs="Calibri"/>
            <w:color w:val="1155CC"/>
            <w:u w:val="single"/>
            <w:lang w:val="en-US"/>
          </w:rPr>
          <w:t>http://ggm.org.gt/wp-content/uploads/2020/04/Informe-Narrativo-MVM-enero-junio-2019.pdf</w:t>
        </w:r>
      </w:hyperlink>
    </w:p>
    <w:p w14:paraId="50CE5BC5" w14:textId="77777777" w:rsidR="003F0030" w:rsidRPr="003F0030" w:rsidRDefault="00EC59CB"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b/>
          <w:bCs/>
          <w:color w:val="000000"/>
          <w:lang w:val="en-US"/>
        </w:rPr>
        <w:t>Argent</w:t>
      </w:r>
      <w:r w:rsidR="003F0030" w:rsidRPr="003F0030">
        <w:rPr>
          <w:rFonts w:ascii="Calibri" w:eastAsia="Times New Roman" w:hAnsi="Calibri" w:cs="Calibri"/>
          <w:b/>
          <w:bCs/>
          <w:color w:val="000000"/>
          <w:lang w:val="en-US"/>
        </w:rPr>
        <w:t>ina</w:t>
      </w:r>
    </w:p>
    <w:p w14:paraId="17A36F9B" w14:textId="29A4DA4D"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The</w:t>
      </w:r>
      <w:r w:rsidR="00EC59CB">
        <w:rPr>
          <w:rFonts w:ascii="Calibri" w:eastAsia="Times New Roman" w:hAnsi="Calibri" w:cs="Calibri"/>
          <w:color w:val="000000"/>
          <w:lang w:val="en-US"/>
        </w:rPr>
        <w:t xml:space="preserve"> national</w:t>
      </w:r>
      <w:r w:rsidRPr="003F0030">
        <w:rPr>
          <w:rFonts w:ascii="Calibri" w:eastAsia="Times New Roman" w:hAnsi="Calibri" w:cs="Calibri"/>
          <w:color w:val="000000"/>
          <w:lang w:val="en-US"/>
        </w:rPr>
        <w:t> </w:t>
      </w:r>
      <w:hyperlink r:id="rId47" w:history="1">
        <w:r w:rsidRPr="003F0030">
          <w:rPr>
            <w:rFonts w:ascii="Calibri" w:eastAsia="Times New Roman" w:hAnsi="Calibri" w:cs="Calibri"/>
            <w:color w:val="1155CC"/>
            <w:u w:val="single"/>
            <w:lang w:val="en-US"/>
          </w:rPr>
          <w:t>Ministry of Women, Gender and Diversity</w:t>
        </w:r>
      </w:hyperlink>
      <w:r w:rsidR="00EC59CB">
        <w:rPr>
          <w:rFonts w:ascii="Calibri" w:eastAsia="Times New Roman" w:hAnsi="Calibri" w:cs="Calibri"/>
          <w:color w:val="000000"/>
          <w:lang w:val="en-US"/>
        </w:rPr>
        <w:t> </w:t>
      </w:r>
      <w:r w:rsidRPr="003F0030">
        <w:rPr>
          <w:rFonts w:ascii="Calibri" w:eastAsia="Times New Roman" w:hAnsi="Calibri" w:cs="Calibri"/>
          <w:color w:val="000000"/>
          <w:lang w:val="en-US"/>
        </w:rPr>
        <w:t xml:space="preserve"> created a Technical Directorate for registration and databases, and an Observatory of Violence and Gender-based Inequalities. It also publishes </w:t>
      </w:r>
      <w:hyperlink r:id="rId48" w:history="1">
        <w:r w:rsidR="00604C9B" w:rsidRPr="00604C9B">
          <w:rPr>
            <w:rStyle w:val="Hyperlink"/>
            <w:rFonts w:ascii="Calibri" w:eastAsia="Times New Roman" w:hAnsi="Calibri" w:cs="Calibri"/>
            <w:lang w:val="en-US"/>
          </w:rPr>
          <w:t>national statistics</w:t>
        </w:r>
      </w:hyperlink>
      <w:r w:rsidR="00604C9B">
        <w:rPr>
          <w:rFonts w:ascii="Calibri" w:eastAsia="Times New Roman" w:hAnsi="Calibri" w:cs="Calibri"/>
          <w:color w:val="000000"/>
          <w:lang w:val="en-US"/>
        </w:rPr>
        <w:t xml:space="preserve"> on the phenomena. </w:t>
      </w:r>
    </w:p>
    <w:p w14:paraId="73FD5B62"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Colombia</w:t>
      </w:r>
    </w:p>
    <w:p w14:paraId="59A7A2C8" w14:textId="2CAA5C52" w:rsidR="003F0030" w:rsidRPr="003F0030" w:rsidRDefault="003F0030" w:rsidP="00EC59CB">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lastRenderedPageBreak/>
        <w:t xml:space="preserve">Civil society organizations such as the </w:t>
      </w:r>
      <w:r w:rsidR="00604C9B">
        <w:rPr>
          <w:rFonts w:ascii="Calibri" w:eastAsia="Times New Roman" w:hAnsi="Calibri" w:cs="Calibri"/>
          <w:color w:val="000000"/>
          <w:lang w:val="en-US"/>
        </w:rPr>
        <w:t>“</w:t>
      </w:r>
      <w:r w:rsidRPr="003F0030">
        <w:rPr>
          <w:rFonts w:ascii="Calibri" w:eastAsia="Times New Roman" w:hAnsi="Calibri" w:cs="Calibri"/>
          <w:color w:val="000000"/>
          <w:lang w:val="en-US"/>
        </w:rPr>
        <w:t>Observatorio Feminicidios Colombia</w:t>
      </w:r>
      <w:r w:rsidR="00604C9B">
        <w:rPr>
          <w:rFonts w:ascii="Calibri" w:eastAsia="Times New Roman" w:hAnsi="Calibri" w:cs="Calibri"/>
          <w:color w:val="000000"/>
          <w:lang w:val="en-US"/>
        </w:rPr>
        <w:t>”</w:t>
      </w:r>
      <w:r w:rsidRPr="003F0030">
        <w:rPr>
          <w:rFonts w:ascii="Calibri" w:eastAsia="Times New Roman" w:hAnsi="Calibri" w:cs="Calibri"/>
          <w:color w:val="000000"/>
          <w:lang w:val="en-US"/>
        </w:rPr>
        <w:t> </w:t>
      </w:r>
      <w:hyperlink r:id="rId49" w:history="1">
        <w:r w:rsidRPr="003F0030">
          <w:rPr>
            <w:rFonts w:ascii="Calibri" w:eastAsia="Times New Roman" w:hAnsi="Calibri" w:cs="Calibri"/>
            <w:color w:val="1155CC"/>
            <w:u w:val="single"/>
            <w:lang w:val="en-US"/>
          </w:rPr>
          <w:t>( </w:t>
        </w:r>
      </w:hyperlink>
      <w:hyperlink r:id="rId50" w:history="1">
        <w:r w:rsidRPr="003F0030">
          <w:rPr>
            <w:rFonts w:ascii="Calibri" w:eastAsia="Times New Roman" w:hAnsi="Calibri" w:cs="Calibri"/>
            <w:color w:val="1155CC"/>
            <w:u w:val="single"/>
            <w:shd w:val="clear" w:color="auto" w:fill="FFFFFF"/>
            <w:lang w:val="en-US"/>
          </w:rPr>
          <w:t>http://www.observatoriofeminicidioscolombia.org/index.php/seguimiento </w:t>
        </w:r>
      </w:hyperlink>
      <w:hyperlink r:id="rId51" w:history="1">
        <w:r w:rsidRPr="003F0030">
          <w:rPr>
            <w:rFonts w:ascii="Calibri" w:eastAsia="Times New Roman" w:hAnsi="Calibri" w:cs="Calibri"/>
            <w:color w:val="1155CC"/>
            <w:u w:val="single"/>
            <w:lang w:val="en-US"/>
          </w:rPr>
          <w:t>)</w:t>
        </w:r>
      </w:hyperlink>
      <w:r w:rsidRPr="003F0030">
        <w:rPr>
          <w:rFonts w:ascii="Calibri" w:eastAsia="Times New Roman" w:hAnsi="Calibri" w:cs="Calibri"/>
          <w:color w:val="000000"/>
          <w:lang w:val="en-US"/>
        </w:rPr>
        <w:t> and the Fundación Feminicidios Colombia </w:t>
      </w:r>
      <w:hyperlink r:id="rId52" w:history="1">
        <w:r w:rsidRPr="003F0030">
          <w:rPr>
            <w:rFonts w:ascii="Calibri" w:eastAsia="Times New Roman" w:hAnsi="Calibri" w:cs="Calibri"/>
            <w:color w:val="1155CC"/>
            <w:u w:val="single"/>
            <w:shd w:val="clear" w:color="auto" w:fill="FFFFFF"/>
            <w:lang w:val="en-US"/>
          </w:rPr>
          <w:t>https://www.feminicidioscolombia.org/observatorio </w:t>
        </w:r>
      </w:hyperlink>
      <w:hyperlink r:id="rId53" w:history="1">
        <w:r w:rsidRPr="003F0030">
          <w:rPr>
            <w:rFonts w:ascii="Calibri" w:eastAsia="Times New Roman" w:hAnsi="Calibri" w:cs="Calibri"/>
            <w:color w:val="1155CC"/>
            <w:u w:val="single"/>
            <w:shd w:val="clear" w:color="auto" w:fill="FFFFFF"/>
            <w:lang w:val="en-US"/>
          </w:rPr>
          <w:t>https: //www.ins </w:t>
        </w:r>
      </w:hyperlink>
      <w:hyperlink r:id="rId54" w:history="1">
        <w:r w:rsidRPr="003F0030">
          <w:rPr>
            <w:rFonts w:ascii="Calibri" w:eastAsia="Times New Roman" w:hAnsi="Calibri" w:cs="Calibri"/>
            <w:color w:val="1155CC"/>
            <w:u w:val="single"/>
            <w:shd w:val="clear" w:color="auto" w:fill="FFFFFF"/>
            <w:lang w:val="en-US"/>
          </w:rPr>
          <w:t>tagram.com/feminicidioscolombia/?hl=es </w:t>
        </w:r>
      </w:hyperlink>
      <w:hyperlink r:id="rId55" w:history="1">
        <w:r w:rsidRPr="003F0030">
          <w:rPr>
            <w:rFonts w:ascii="Calibri" w:eastAsia="Times New Roman" w:hAnsi="Calibri" w:cs="Calibri"/>
            <w:color w:val="1155CC"/>
            <w:u w:val="single"/>
            <w:lang w:val="en-US"/>
          </w:rPr>
          <w:t>)</w:t>
        </w:r>
      </w:hyperlink>
      <w:r w:rsidRPr="003F0030">
        <w:rPr>
          <w:rFonts w:ascii="Calibri" w:eastAsia="Times New Roman" w:hAnsi="Calibri" w:cs="Calibri"/>
          <w:color w:val="000000"/>
          <w:lang w:val="en-US"/>
        </w:rPr>
        <w:t> compile monthly bulletins on cases of feminicides in the country.</w:t>
      </w:r>
    </w:p>
    <w:p w14:paraId="0F1CA6F4" w14:textId="77777777" w:rsidR="003F0030" w:rsidRPr="003F0030" w:rsidRDefault="003F0030" w:rsidP="00EC59CB">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The National Institute of Legal Medicine developed a guide of recommendations for the judicial investigation, care and prevention of deaths with suspected femicide. </w:t>
      </w:r>
      <w:hyperlink r:id="rId56" w:history="1">
        <w:r w:rsidRPr="003F0030">
          <w:rPr>
            <w:rFonts w:ascii="Calibri" w:eastAsia="Times New Roman" w:hAnsi="Calibri" w:cs="Calibri"/>
            <w:color w:val="1155CC"/>
            <w:u w:val="single"/>
            <w:lang w:val="en-US"/>
          </w:rPr>
          <w:t>https://www.medicinalegal.gov.co/documents/20143/40473/Gu%C3%ADa+de+recomendaciones+para+la+investigaci%C3%B3n+judicial%2C+atenci%C3%B3n+y+ prevention% C3 % B3n + of + deaths + with + suspicion + of + femicide.pdf / 95825342-df1c-2719-1148-7927689aa3f5</w:t>
        </w:r>
      </w:hyperlink>
    </w:p>
    <w:p w14:paraId="593D9F61" w14:textId="77777777" w:rsidR="003F0030" w:rsidRPr="003F0030" w:rsidRDefault="003F0030" w:rsidP="00EC59CB">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The Ministry of the Interior developed a protocol for the investigation of deaths with suspected femicide. </w:t>
      </w:r>
      <w:hyperlink r:id="rId57" w:history="1">
        <w:r w:rsidRPr="003F0030">
          <w:rPr>
            <w:rFonts w:ascii="Calibri" w:eastAsia="Times New Roman" w:hAnsi="Calibri" w:cs="Calibri"/>
            <w:color w:val="1155CC"/>
            <w:u w:val="single"/>
            <w:lang w:val="en-US"/>
          </w:rPr>
          <w:t>https://www.mininterior.gov.co/sites/default/files/seminario_elaboracion_protocolo_feminicidio_0.pdf</w:t>
        </w:r>
      </w:hyperlink>
    </w:p>
    <w:p w14:paraId="2C1823AE" w14:textId="77777777" w:rsidR="003F0030" w:rsidRPr="003F0030" w:rsidRDefault="003F0030" w:rsidP="00EC59CB">
      <w:pPr>
        <w:shd w:val="clear" w:color="auto" w:fill="FFFFFF"/>
        <w:spacing w:before="300" w:after="300" w:line="240" w:lineRule="auto"/>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Bolivia</w:t>
      </w:r>
    </w:p>
    <w:p w14:paraId="351DA314" w14:textId="345793F1" w:rsidR="003F0030" w:rsidRPr="003F0030" w:rsidRDefault="00EC59CB" w:rsidP="00EC59CB">
      <w:pPr>
        <w:shd w:val="clear" w:color="auto" w:fill="FFFFFF"/>
        <w:spacing w:before="300" w:after="300" w:line="240" w:lineRule="auto"/>
        <w:rPr>
          <w:rFonts w:ascii="Times New Roman" w:eastAsia="Times New Roman" w:hAnsi="Times New Roman" w:cs="Times New Roman"/>
          <w:color w:val="000000"/>
          <w:sz w:val="27"/>
          <w:szCs w:val="27"/>
          <w:lang w:val="en-US"/>
        </w:rPr>
      </w:pPr>
      <w:r>
        <w:rPr>
          <w:rFonts w:ascii="Calibri" w:eastAsia="Times New Roman" w:hAnsi="Calibri" w:cs="Calibri"/>
          <w:color w:val="000000"/>
          <w:lang w:val="en-US"/>
        </w:rPr>
        <w:t>Bolivia ha</w:t>
      </w:r>
      <w:r w:rsidR="00604C9B">
        <w:rPr>
          <w:rFonts w:ascii="Calibri" w:eastAsia="Times New Roman" w:hAnsi="Calibri" w:cs="Calibri"/>
          <w:color w:val="000000"/>
          <w:lang w:val="en-US"/>
        </w:rPr>
        <w:t>s</w:t>
      </w:r>
      <w:r>
        <w:rPr>
          <w:rFonts w:ascii="Calibri" w:eastAsia="Times New Roman" w:hAnsi="Calibri" w:cs="Calibri"/>
          <w:color w:val="000000"/>
          <w:lang w:val="en-US"/>
        </w:rPr>
        <w:t xml:space="preserve"> developed a m</w:t>
      </w:r>
      <w:r w:rsidR="003F0030" w:rsidRPr="003F0030">
        <w:rPr>
          <w:rFonts w:ascii="Calibri" w:eastAsia="Times New Roman" w:hAnsi="Calibri" w:cs="Calibri"/>
          <w:color w:val="000000"/>
          <w:lang w:val="en-US"/>
        </w:rPr>
        <w:t>anual: "Minimum guidelines for the investigation of criminal acts that attempt against the lives of women based on gender / femicide"</w:t>
      </w:r>
      <w:r>
        <w:rPr>
          <w:rFonts w:ascii="Times New Roman" w:eastAsia="Times New Roman" w:hAnsi="Times New Roman" w:cs="Times New Roman"/>
          <w:color w:val="000000"/>
          <w:sz w:val="27"/>
          <w:szCs w:val="27"/>
          <w:lang w:val="en-US"/>
        </w:rPr>
        <w:t xml:space="preserve">: </w:t>
      </w:r>
      <w:hyperlink r:id="rId58" w:history="1">
        <w:r w:rsidR="003F0030" w:rsidRPr="003F0030">
          <w:rPr>
            <w:rFonts w:ascii="Calibri" w:eastAsia="Times New Roman" w:hAnsi="Calibri" w:cs="Calibri"/>
            <w:color w:val="1155CC"/>
            <w:u w:val="single"/>
            <w:lang w:val="en-US"/>
          </w:rPr>
          <w:t>https://drive.google.com/file/d/1E50MUo-K_70r3rYuXRgwc03wDzUnuFiR/view</w:t>
        </w:r>
      </w:hyperlink>
    </w:p>
    <w:p w14:paraId="4D05FA13" w14:textId="77777777" w:rsidR="003F0030" w:rsidRPr="003F0030" w:rsidRDefault="00EC59CB"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lang w:val="en-US"/>
        </w:rPr>
        <w:t>UNFPA conducted a s</w:t>
      </w:r>
      <w:r w:rsidR="003F0030" w:rsidRPr="003F0030">
        <w:rPr>
          <w:rFonts w:ascii="Calibri" w:eastAsia="Times New Roman" w:hAnsi="Calibri" w:cs="Calibri"/>
          <w:color w:val="000000"/>
          <w:lang w:val="en-US"/>
        </w:rPr>
        <w:t xml:space="preserve">tudy on girls, boys and adolescents orphaned and orphaned by femicide </w:t>
      </w:r>
      <w:r>
        <w:rPr>
          <w:rFonts w:ascii="Calibri" w:eastAsia="Times New Roman" w:hAnsi="Calibri" w:cs="Calibri"/>
          <w:color w:val="000000"/>
          <w:lang w:val="en-US"/>
        </w:rPr>
        <w:t xml:space="preserve">in the department of Chuquisaca: </w:t>
      </w:r>
      <w:hyperlink r:id="rId59" w:history="1">
        <w:r w:rsidR="003F0030" w:rsidRPr="003F0030">
          <w:rPr>
            <w:rFonts w:ascii="Calibri" w:eastAsia="Times New Roman" w:hAnsi="Calibri" w:cs="Calibri"/>
            <w:color w:val="1155CC"/>
            <w:u w:val="single"/>
            <w:lang w:val="en-US"/>
          </w:rPr>
          <w:t>https: // bolivia. unfpa.org/sites/default/files/pub-pdf/huerfanos_y_huerfanas_por_feminicidio-2-12-2020.pdf</w:t>
        </w:r>
      </w:hyperlink>
    </w:p>
    <w:p w14:paraId="79579380" w14:textId="77777777" w:rsidR="003F0030" w:rsidRPr="00B53757" w:rsidRDefault="003F0030" w:rsidP="00B53757">
      <w:pPr>
        <w:shd w:val="clear" w:color="auto" w:fill="FFFFFF"/>
        <w:spacing w:before="300" w:after="300" w:line="240" w:lineRule="auto"/>
        <w:rPr>
          <w:rFonts w:ascii="Calibri" w:eastAsia="Times New Roman" w:hAnsi="Calibri" w:cs="Calibri"/>
          <w:b/>
          <w:bCs/>
          <w:color w:val="000000"/>
          <w:lang w:val="en-US"/>
        </w:rPr>
      </w:pPr>
      <w:r w:rsidRPr="00B53757">
        <w:rPr>
          <w:rFonts w:ascii="Calibri" w:eastAsia="Times New Roman" w:hAnsi="Calibri" w:cs="Calibri"/>
          <w:b/>
          <w:bCs/>
          <w:color w:val="000000"/>
          <w:lang w:val="en-US"/>
        </w:rPr>
        <w:t>Venezuela</w:t>
      </w:r>
    </w:p>
    <w:p w14:paraId="2FC28538" w14:textId="77777777" w:rsidR="003F0030" w:rsidRPr="00EC59CB" w:rsidRDefault="003F0030" w:rsidP="003F0030">
      <w:pPr>
        <w:shd w:val="clear" w:color="auto" w:fill="FFFFFF"/>
        <w:spacing w:before="300" w:after="300" w:line="230" w:lineRule="atLeast"/>
        <w:jc w:val="both"/>
        <w:rPr>
          <w:rFonts w:ascii="Calibri" w:eastAsia="Times New Roman" w:hAnsi="Calibri" w:cs="Calibri"/>
          <w:color w:val="000000"/>
          <w:lang w:val="en-US"/>
        </w:rPr>
      </w:pPr>
      <w:r w:rsidRPr="00EC59CB">
        <w:rPr>
          <w:rFonts w:ascii="Calibri" w:eastAsia="Times New Roman" w:hAnsi="Calibri" w:cs="Calibri"/>
          <w:color w:val="000000"/>
          <w:lang w:val="en-US"/>
        </w:rPr>
        <w:t xml:space="preserve">There is a considerable gap </w:t>
      </w:r>
      <w:r w:rsidR="00EC59CB">
        <w:rPr>
          <w:rFonts w:ascii="Calibri" w:eastAsia="Times New Roman" w:hAnsi="Calibri" w:cs="Calibri"/>
          <w:color w:val="000000"/>
          <w:lang w:val="en-US"/>
        </w:rPr>
        <w:t xml:space="preserve">in research from a systematic and structural perspective in Venezuela. </w:t>
      </w:r>
      <w:r w:rsidRPr="00EC59CB">
        <w:rPr>
          <w:rFonts w:ascii="Calibri" w:eastAsia="Times New Roman" w:hAnsi="Calibri" w:cs="Calibri"/>
          <w:color w:val="000000"/>
          <w:lang w:val="en-US"/>
        </w:rPr>
        <w:t xml:space="preserve">Currently, the Public Ministry is designing </w:t>
      </w:r>
      <w:r w:rsidR="00EC59CB">
        <w:rPr>
          <w:rFonts w:ascii="Calibri" w:eastAsia="Times New Roman" w:hAnsi="Calibri" w:cs="Calibri"/>
          <w:color w:val="000000"/>
          <w:lang w:val="en-US"/>
        </w:rPr>
        <w:t>research in this areas of work with the support of UNFPA. In the absence of Government led research, civil</w:t>
      </w:r>
      <w:r w:rsidRPr="00EC59CB">
        <w:rPr>
          <w:rFonts w:ascii="Calibri" w:eastAsia="Times New Roman" w:hAnsi="Calibri" w:cs="Calibri"/>
          <w:color w:val="000000"/>
          <w:lang w:val="en-US"/>
        </w:rPr>
        <w:t xml:space="preserve"> society organizations </w:t>
      </w:r>
      <w:r w:rsidR="004635E7">
        <w:rPr>
          <w:rFonts w:ascii="Calibri" w:eastAsia="Times New Roman" w:hAnsi="Calibri" w:cs="Calibri"/>
          <w:color w:val="000000"/>
          <w:lang w:val="en-US"/>
        </w:rPr>
        <w:t>have taken an</w:t>
      </w:r>
      <w:r w:rsidRPr="00EC59CB">
        <w:rPr>
          <w:rFonts w:ascii="Calibri" w:eastAsia="Times New Roman" w:hAnsi="Calibri" w:cs="Calibri"/>
          <w:color w:val="000000"/>
          <w:lang w:val="en-US"/>
        </w:rPr>
        <w:t xml:space="preserve"> active role in conducting studies and research on this issue. </w:t>
      </w:r>
      <w:r w:rsidR="004635E7">
        <w:rPr>
          <w:rFonts w:ascii="Calibri" w:eastAsia="Times New Roman" w:hAnsi="Calibri" w:cs="Calibri"/>
          <w:color w:val="000000"/>
          <w:lang w:val="en-US"/>
        </w:rPr>
        <w:t xml:space="preserve">There persists a lack of systematic data collection relating to femicide. </w:t>
      </w:r>
    </w:p>
    <w:p w14:paraId="547D8897" w14:textId="77777777" w:rsidR="004635E7" w:rsidRDefault="003F0030" w:rsidP="004635E7">
      <w:pPr>
        <w:shd w:val="clear" w:color="auto" w:fill="FFFFFF"/>
        <w:spacing w:before="300" w:after="300" w:line="230" w:lineRule="atLeast"/>
        <w:jc w:val="both"/>
        <w:rPr>
          <w:rFonts w:ascii="Calibri" w:eastAsia="Times New Roman" w:hAnsi="Calibri" w:cs="Calibri"/>
          <w:color w:val="000000"/>
          <w:lang w:val="en-US"/>
        </w:rPr>
      </w:pPr>
      <w:r w:rsidRPr="004635E7">
        <w:rPr>
          <w:rFonts w:ascii="Calibri" w:eastAsia="Times New Roman" w:hAnsi="Calibri" w:cs="Calibri"/>
          <w:color w:val="000000"/>
          <w:lang w:val="en-US"/>
        </w:rPr>
        <w:t>In the context of the COVID19 pandemic, numerous efforts have been activated to study the issue of Gender Violence. CEPAZ and other organizations such as UTOPIX have stood out in the field of femicides, as well as other organizations such as CEDESEX and AVESA in GBV issues</w:t>
      </w:r>
      <w:bookmarkStart w:id="3" w:name="_x4y42t7qz7t5"/>
      <w:bookmarkEnd w:id="3"/>
      <w:r w:rsidR="004635E7">
        <w:rPr>
          <w:rFonts w:ascii="Calibri" w:eastAsia="Times New Roman" w:hAnsi="Calibri" w:cs="Calibri"/>
          <w:color w:val="000000"/>
          <w:lang w:val="en-US"/>
        </w:rPr>
        <w:t xml:space="preserve">. This includes: </w:t>
      </w:r>
    </w:p>
    <w:p w14:paraId="6EEDDB20" w14:textId="77777777" w:rsidR="004635E7" w:rsidRPr="004635E7" w:rsidRDefault="003F0030" w:rsidP="004635E7">
      <w:pPr>
        <w:shd w:val="clear" w:color="auto" w:fill="FFFFFF"/>
        <w:spacing w:before="300" w:after="300" w:line="230" w:lineRule="atLeast"/>
        <w:jc w:val="both"/>
        <w:rPr>
          <w:rFonts w:ascii="Calibri" w:eastAsia="Times New Roman" w:hAnsi="Calibri" w:cs="Calibri"/>
          <w:color w:val="000000"/>
          <w:lang w:val="en-US"/>
        </w:rPr>
      </w:pPr>
      <w:r w:rsidRPr="004635E7">
        <w:rPr>
          <w:rFonts w:ascii="Calibri" w:eastAsia="Times New Roman" w:hAnsi="Calibri" w:cs="Calibri"/>
          <w:color w:val="000000"/>
          <w:lang w:val="en-US"/>
        </w:rPr>
        <w:t>CEPAZ. Monitoring of femicides in Venezuela, from April 14 to June 13, 2020</w:t>
      </w:r>
      <w:bookmarkStart w:id="4" w:name="_kzpu4yirrsui"/>
      <w:bookmarkEnd w:id="4"/>
      <w:r w:rsidR="004635E7">
        <w:rPr>
          <w:rFonts w:ascii="Calibri" w:eastAsia="Times New Roman" w:hAnsi="Calibri" w:cs="Calibri"/>
          <w:color w:val="000000"/>
          <w:lang w:val="en-US"/>
        </w:rPr>
        <w:t xml:space="preserve">: </w:t>
      </w:r>
      <w:hyperlink r:id="rId60" w:history="1">
        <w:r w:rsidRPr="004635E7">
          <w:rPr>
            <w:rFonts w:ascii="Calibri" w:eastAsia="Times New Roman" w:hAnsi="Calibri" w:cs="Calibri"/>
            <w:color w:val="1155CC"/>
            <w:u w:val="single"/>
            <w:lang w:val="en-US"/>
          </w:rPr>
          <w:t>https://cepaz.org/documentos_informes / monitoring-de-femicides-en-venezuela-del-14-de-abril-al-13-de-Junio-de-2020 /</w:t>
        </w:r>
      </w:hyperlink>
    </w:p>
    <w:p w14:paraId="16D171A5" w14:textId="77777777" w:rsidR="003F0030" w:rsidRPr="003F0030" w:rsidRDefault="004635E7" w:rsidP="003F0030">
      <w:pPr>
        <w:shd w:val="clear" w:color="auto" w:fill="FFFFFF"/>
        <w:spacing w:before="300" w:after="300" w:line="253" w:lineRule="atLeast"/>
        <w:jc w:val="both"/>
        <w:rPr>
          <w:rFonts w:ascii="Times New Roman" w:eastAsia="Times New Roman" w:hAnsi="Times New Roman" w:cs="Times New Roman"/>
          <w:color w:val="000000"/>
          <w:lang w:val="en-US"/>
        </w:rPr>
      </w:pPr>
      <w:r>
        <w:rPr>
          <w:rFonts w:ascii="Calibri" w:eastAsia="Times New Roman" w:hAnsi="Calibri" w:cs="Calibri"/>
          <w:b/>
          <w:bCs/>
          <w:color w:val="000000"/>
          <w:lang w:val="en-US"/>
        </w:rPr>
        <w:t>Peru</w:t>
      </w:r>
    </w:p>
    <w:p w14:paraId="7C017671" w14:textId="5CBB47D3" w:rsidR="003F0030" w:rsidRPr="003F0030" w:rsidRDefault="003D0899" w:rsidP="003F0030">
      <w:pPr>
        <w:shd w:val="clear" w:color="auto" w:fill="FFFFFF"/>
        <w:spacing w:before="300" w:after="300" w:line="253" w:lineRule="atLeast"/>
        <w:jc w:val="both"/>
        <w:rPr>
          <w:rFonts w:ascii="Times New Roman" w:eastAsia="Times New Roman" w:hAnsi="Times New Roman" w:cs="Times New Roman"/>
          <w:color w:val="000000"/>
          <w:lang w:val="en-US"/>
        </w:rPr>
      </w:pPr>
      <w:r>
        <w:rPr>
          <w:rFonts w:ascii="Calibri" w:eastAsia="Times New Roman" w:hAnsi="Calibri" w:cs="Calibri"/>
          <w:color w:val="000000"/>
          <w:lang w:val="en-US"/>
        </w:rPr>
        <w:t xml:space="preserve">In </w:t>
      </w:r>
      <w:r w:rsidR="003F0030" w:rsidRPr="003F0030">
        <w:rPr>
          <w:rFonts w:ascii="Calibri" w:eastAsia="Times New Roman" w:hAnsi="Calibri" w:cs="Calibri"/>
          <w:color w:val="000000"/>
          <w:lang w:val="en-US"/>
        </w:rPr>
        <w:t> April 27, 2021, the INEI (National Institute of Statistics and Information) published the latest study on the situation of femicide in Peru. The data of this study can be found at this link:</w:t>
      </w:r>
      <w:r w:rsidR="004635E7">
        <w:rPr>
          <w:rFonts w:ascii="Times New Roman" w:eastAsia="Times New Roman" w:hAnsi="Times New Roman" w:cs="Times New Roman"/>
          <w:color w:val="000000"/>
          <w:lang w:val="en-US"/>
        </w:rPr>
        <w:t xml:space="preserve"> </w:t>
      </w:r>
      <w:hyperlink r:id="rId61" w:history="1">
        <w:r w:rsidR="003F0030" w:rsidRPr="003F0030">
          <w:rPr>
            <w:rFonts w:ascii="Calibri" w:eastAsia="Times New Roman" w:hAnsi="Calibri" w:cs="Calibri"/>
            <w:color w:val="1155CC"/>
            <w:u w:val="single"/>
            <w:lang w:val="en-US"/>
          </w:rPr>
          <w:t>https://www.inei.gob.pe/media/MenuRecursivo/publicaciones_digitales/Est/Lib1659/Libro.pdf</w:t>
        </w:r>
      </w:hyperlink>
      <w:r w:rsidR="004635E7">
        <w:rPr>
          <w:rFonts w:ascii="Times New Roman" w:eastAsia="Times New Roman" w:hAnsi="Times New Roman" w:cs="Times New Roman"/>
          <w:color w:val="000000"/>
          <w:lang w:val="en-US"/>
        </w:rPr>
        <w:t xml:space="preserve">. </w:t>
      </w:r>
      <w:r w:rsidR="004635E7" w:rsidRPr="004635E7">
        <w:rPr>
          <w:rFonts w:ascii="Calibri" w:eastAsia="Times New Roman" w:hAnsi="Calibri" w:cs="Calibri"/>
          <w:color w:val="000000"/>
          <w:lang w:val="en-US"/>
        </w:rPr>
        <w:t xml:space="preserve">In </w:t>
      </w:r>
      <w:r w:rsidR="004635E7" w:rsidRPr="004635E7">
        <w:rPr>
          <w:rFonts w:ascii="Calibri" w:eastAsia="Times New Roman" w:hAnsi="Calibri" w:cs="Calibri"/>
          <w:color w:val="000000"/>
          <w:lang w:val="en-US"/>
        </w:rPr>
        <w:lastRenderedPageBreak/>
        <w:t>addition</w:t>
      </w:r>
      <w:r w:rsidR="003F0030" w:rsidRPr="003F0030">
        <w:rPr>
          <w:rFonts w:ascii="Calibri" w:eastAsia="Times New Roman" w:hAnsi="Calibri" w:cs="Calibri"/>
          <w:color w:val="000000"/>
          <w:lang w:val="en-US"/>
        </w:rPr>
        <w:t>, the Ombudsman's Office in 2018 prepared the f</w:t>
      </w:r>
      <w:r w:rsidR="004635E7">
        <w:rPr>
          <w:rFonts w:ascii="Calibri" w:eastAsia="Times New Roman" w:hAnsi="Calibri" w:cs="Calibri"/>
          <w:color w:val="000000"/>
          <w:lang w:val="en-US"/>
        </w:rPr>
        <w:t>ollowing report on feminicide</w:t>
      </w:r>
      <w:r w:rsidR="003F0030" w:rsidRPr="003F0030">
        <w:rPr>
          <w:rFonts w:ascii="Calibri" w:eastAsia="Times New Roman" w:hAnsi="Calibri" w:cs="Calibri"/>
          <w:color w:val="000000"/>
          <w:lang w:val="en-US"/>
        </w:rPr>
        <w:t>: </w:t>
      </w:r>
      <w:hyperlink r:id="rId62" w:history="1">
        <w:r w:rsidR="003F0030" w:rsidRPr="003F0030">
          <w:rPr>
            <w:rFonts w:ascii="Calibri" w:eastAsia="Times New Roman" w:hAnsi="Calibri" w:cs="Calibri"/>
            <w:color w:val="1155CC"/>
            <w:u w:val="single"/>
            <w:lang w:val="en-US"/>
          </w:rPr>
          <w:t>https://www.defensoria.gob.pe/wp-content/uploads/2018/05/informe-feminicidio.pdf</w:t>
        </w:r>
      </w:hyperlink>
    </w:p>
    <w:p w14:paraId="5F29D365" w14:textId="77777777" w:rsidR="003F0030" w:rsidRPr="003F0030" w:rsidRDefault="003F0030" w:rsidP="003F0030">
      <w:pPr>
        <w:shd w:val="clear" w:color="auto" w:fill="FFFFFF"/>
        <w:spacing w:before="300" w:after="30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b/>
          <w:bCs/>
          <w:color w:val="000000"/>
          <w:lang w:val="en-US"/>
        </w:rPr>
        <w:t>Belize</w:t>
      </w:r>
    </w:p>
    <w:p w14:paraId="629FBDC1" w14:textId="77777777" w:rsidR="004635E7" w:rsidRPr="004635E7" w:rsidRDefault="004635E7" w:rsidP="003F0030">
      <w:pPr>
        <w:shd w:val="clear" w:color="auto" w:fill="FFFFFF"/>
        <w:spacing w:before="300" w:after="300" w:line="253" w:lineRule="atLeast"/>
        <w:jc w:val="both"/>
        <w:rPr>
          <w:rFonts w:ascii="Calibri" w:eastAsia="Times New Roman" w:hAnsi="Calibri" w:cs="Calibri"/>
          <w:color w:val="000000"/>
          <w:lang w:val="en-US"/>
        </w:rPr>
      </w:pPr>
      <w:r w:rsidRPr="004635E7">
        <w:rPr>
          <w:rFonts w:ascii="Calibri" w:eastAsia="Times New Roman" w:hAnsi="Calibri" w:cs="Calibri"/>
          <w:color w:val="000000"/>
          <w:lang w:val="en-US"/>
        </w:rPr>
        <w:t xml:space="preserve">There are a number of studies which have been produced in Belize including: </w:t>
      </w:r>
    </w:p>
    <w:p w14:paraId="05AD2527" w14:textId="77777777" w:rsidR="002B18C3" w:rsidRDefault="006756FB" w:rsidP="002B18C3">
      <w:pPr>
        <w:pStyle w:val="ListParagraph"/>
        <w:numPr>
          <w:ilvl w:val="0"/>
          <w:numId w:val="1"/>
        </w:numPr>
        <w:shd w:val="clear" w:color="auto" w:fill="FFFFFF"/>
        <w:spacing w:before="160" w:after="240" w:line="240" w:lineRule="auto"/>
        <w:rPr>
          <w:rFonts w:ascii="Calibri" w:eastAsia="Times New Roman" w:hAnsi="Calibri" w:cs="Calibri"/>
          <w:color w:val="000000"/>
          <w:lang w:val="en-US"/>
        </w:rPr>
      </w:pPr>
      <w:hyperlink r:id="rId63" w:history="1">
        <w:r w:rsidR="006F3146" w:rsidRPr="006F3146">
          <w:rPr>
            <w:rStyle w:val="Hyperlink"/>
            <w:rFonts w:ascii="Calibri" w:eastAsia="Times New Roman" w:hAnsi="Calibri" w:cs="Calibri"/>
            <w:lang w:val="en-US"/>
          </w:rPr>
          <w:t>Violence Against Women During the Life</w:t>
        </w:r>
        <w:r w:rsidR="006F3146">
          <w:rPr>
            <w:rStyle w:val="Hyperlink"/>
            <w:rFonts w:ascii="Calibri" w:eastAsia="Times New Roman" w:hAnsi="Calibri" w:cs="Calibri"/>
            <w:lang w:val="en-US"/>
          </w:rPr>
          <w:t xml:space="preserve"> C</w:t>
        </w:r>
        <w:r w:rsidR="006F3146" w:rsidRPr="006F3146">
          <w:rPr>
            <w:rStyle w:val="Hyperlink"/>
            <w:rFonts w:ascii="Calibri" w:eastAsia="Times New Roman" w:hAnsi="Calibri" w:cs="Calibri"/>
            <w:lang w:val="en-US"/>
          </w:rPr>
          <w:t>ycle</w:t>
        </w:r>
      </w:hyperlink>
      <w:r w:rsidR="006F3146">
        <w:rPr>
          <w:rFonts w:ascii="Calibri" w:eastAsia="Times New Roman" w:hAnsi="Calibri" w:cs="Calibri"/>
          <w:color w:val="000000"/>
          <w:lang w:val="en-US"/>
        </w:rPr>
        <w:t xml:space="preserve"> </w:t>
      </w:r>
    </w:p>
    <w:p w14:paraId="14F820ED" w14:textId="77777777" w:rsidR="002B18C3" w:rsidRPr="002B18C3" w:rsidRDefault="006756FB" w:rsidP="002B18C3">
      <w:pPr>
        <w:pStyle w:val="ListParagraph"/>
        <w:numPr>
          <w:ilvl w:val="0"/>
          <w:numId w:val="1"/>
        </w:numPr>
        <w:shd w:val="clear" w:color="auto" w:fill="FFFFFF"/>
        <w:spacing w:before="160" w:after="240" w:line="240" w:lineRule="auto"/>
        <w:rPr>
          <w:rFonts w:ascii="Calibri" w:eastAsia="Times New Roman" w:hAnsi="Calibri" w:cs="Calibri"/>
          <w:color w:val="000000"/>
          <w:lang w:val="en-US"/>
        </w:rPr>
      </w:pPr>
      <w:hyperlink r:id="rId64" w:history="1">
        <w:r w:rsidR="006F3146" w:rsidRPr="002B18C3">
          <w:rPr>
            <w:rStyle w:val="Hyperlink"/>
            <w:rFonts w:ascii="Arial" w:hAnsi="Arial" w:cs="Arial"/>
            <w:b/>
            <w:bCs/>
            <w:color w:val="1155CC"/>
            <w:sz w:val="20"/>
            <w:szCs w:val="20"/>
          </w:rPr>
          <w:t>Gap Analysis Report: Citizen Security in Belize</w:t>
        </w:r>
      </w:hyperlink>
    </w:p>
    <w:p w14:paraId="7331193A" w14:textId="1333D7C2" w:rsidR="00C7211D" w:rsidRPr="00B53757" w:rsidRDefault="006756FB" w:rsidP="00B53757">
      <w:pPr>
        <w:pStyle w:val="ListParagraph"/>
        <w:numPr>
          <w:ilvl w:val="0"/>
          <w:numId w:val="1"/>
        </w:numPr>
        <w:shd w:val="clear" w:color="auto" w:fill="FFFFFF"/>
        <w:spacing w:before="160" w:after="240" w:line="240" w:lineRule="auto"/>
        <w:rPr>
          <w:rFonts w:ascii="Calibri" w:eastAsia="Times New Roman" w:hAnsi="Calibri" w:cs="Calibri"/>
          <w:color w:val="000000"/>
          <w:lang w:val="en-US"/>
        </w:rPr>
      </w:pPr>
      <w:hyperlink r:id="rId65" w:history="1">
        <w:r w:rsidR="006F3146" w:rsidRPr="006F3146">
          <w:rPr>
            <w:rStyle w:val="Hyperlink"/>
          </w:rPr>
          <w:t xml:space="preserve">Violence Against Women throughout the Life Cycle </w:t>
        </w:r>
      </w:hyperlink>
      <w:r w:rsidR="006F3146">
        <w:t xml:space="preserve"> </w:t>
      </w:r>
    </w:p>
    <w:p w14:paraId="7E8E87CC" w14:textId="2D99E67D" w:rsidR="00C7211D" w:rsidRDefault="00C7211D" w:rsidP="003F0030">
      <w:pPr>
        <w:shd w:val="clear" w:color="auto" w:fill="FFFFFF"/>
        <w:spacing w:before="300" w:after="0" w:line="240" w:lineRule="auto"/>
        <w:jc w:val="both"/>
        <w:rPr>
          <w:rFonts w:ascii="Calibri" w:hAnsi="Calibri"/>
          <w:b/>
          <w:color w:val="000000"/>
          <w:sz w:val="28"/>
          <w:szCs w:val="28"/>
        </w:rPr>
      </w:pPr>
    </w:p>
    <w:p w14:paraId="3CFC918C" w14:textId="77777777" w:rsidR="00C7211D" w:rsidRPr="00C7211D" w:rsidRDefault="00C7211D" w:rsidP="003F0030">
      <w:pPr>
        <w:shd w:val="clear" w:color="auto" w:fill="FFFFFF"/>
        <w:spacing w:before="300" w:after="0" w:line="240" w:lineRule="auto"/>
        <w:jc w:val="both"/>
        <w:rPr>
          <w:rFonts w:ascii="Calibri" w:eastAsia="Times New Roman" w:hAnsi="Calibri" w:cs="Calibri"/>
          <w:b/>
          <w:bCs/>
          <w:color w:val="000000"/>
          <w:sz w:val="28"/>
          <w:szCs w:val="28"/>
          <w:lang w:val="en-US"/>
        </w:rPr>
      </w:pPr>
      <w:r w:rsidRPr="00C7211D">
        <w:rPr>
          <w:rFonts w:ascii="Calibri" w:hAnsi="Calibri"/>
          <w:b/>
          <w:color w:val="000000"/>
          <w:sz w:val="28"/>
          <w:szCs w:val="28"/>
        </w:rPr>
        <w:t>3. On the results of analysis of femicide cases, including the review of previous court cases and recommendations and actions undertaken in this respect.</w:t>
      </w:r>
    </w:p>
    <w:p w14:paraId="40688C30" w14:textId="77777777" w:rsidR="003F0030" w:rsidRPr="003F0030" w:rsidRDefault="003F0030" w:rsidP="003F0030">
      <w:pPr>
        <w:shd w:val="clear" w:color="auto" w:fill="FFFFFF"/>
        <w:spacing w:before="300"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Regional</w:t>
      </w:r>
    </w:p>
    <w:p w14:paraId="05D6EF99" w14:textId="77777777" w:rsidR="003F0030" w:rsidRPr="003F0030" w:rsidRDefault="003F0030" w:rsidP="003F0030">
      <w:pPr>
        <w:shd w:val="clear" w:color="auto" w:fill="FFFFFF"/>
        <w:spacing w:after="0" w:line="276" w:lineRule="atLeast"/>
        <w:jc w:val="both"/>
        <w:rPr>
          <w:rFonts w:ascii="Times New Roman" w:eastAsia="Times New Roman" w:hAnsi="Times New Roman" w:cs="Times New Roman"/>
          <w:color w:val="000000"/>
          <w:sz w:val="24"/>
          <w:szCs w:val="24"/>
          <w:lang w:val="en-US"/>
        </w:rPr>
      </w:pPr>
      <w:r w:rsidRPr="003F0030">
        <w:rPr>
          <w:rFonts w:ascii="Arial" w:eastAsia="Times New Roman" w:hAnsi="Arial" w:cs="Arial"/>
          <w:color w:val="000000"/>
          <w:sz w:val="24"/>
          <w:szCs w:val="24"/>
          <w:lang w:val="en-US"/>
        </w:rPr>
        <w:t> </w:t>
      </w:r>
    </w:p>
    <w:p w14:paraId="21B2721D" w14:textId="4260EB70" w:rsidR="003F0030" w:rsidRPr="003F0030" w:rsidRDefault="003F0030" w:rsidP="003F0030">
      <w:pPr>
        <w:shd w:val="clear" w:color="auto" w:fill="FFFFFF"/>
        <w:spacing w:after="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 xml:space="preserve">The study on the "Response of judicial systems to cases of femicide / feminicide" led by UNDP within the framework of the Spotlight Initiative - Regional Program for Latin America </w:t>
      </w:r>
      <w:r w:rsidR="00C7211D">
        <w:rPr>
          <w:rFonts w:ascii="Calibri" w:eastAsia="Times New Roman" w:hAnsi="Calibri" w:cs="Calibri"/>
          <w:color w:val="000000"/>
          <w:lang w:val="en-US"/>
        </w:rPr>
        <w:t xml:space="preserve">was conducted to determine </w:t>
      </w:r>
      <w:r w:rsidRPr="003F0030">
        <w:rPr>
          <w:rFonts w:ascii="Calibri" w:eastAsia="Times New Roman" w:hAnsi="Calibri" w:cs="Calibri"/>
          <w:color w:val="000000"/>
          <w:lang w:val="en-US"/>
        </w:rPr>
        <w:t>the response of judicial systems</w:t>
      </w:r>
      <w:r w:rsidR="00C7211D">
        <w:rPr>
          <w:rFonts w:ascii="Calibri" w:eastAsia="Times New Roman" w:hAnsi="Calibri" w:cs="Calibri"/>
          <w:color w:val="000000"/>
          <w:lang w:val="en-US"/>
        </w:rPr>
        <w:t>. This was conducted through analysis of a</w:t>
      </w:r>
      <w:r w:rsidRPr="003F0030">
        <w:rPr>
          <w:rFonts w:ascii="Calibri" w:eastAsia="Times New Roman" w:hAnsi="Calibri" w:cs="Calibri"/>
          <w:color w:val="000000"/>
          <w:lang w:val="en-US"/>
        </w:rPr>
        <w:t xml:space="preserve"> sample of sentences </w:t>
      </w:r>
      <w:r w:rsidR="00C7211D">
        <w:rPr>
          <w:rFonts w:ascii="Calibri" w:eastAsia="Times New Roman" w:hAnsi="Calibri" w:cs="Calibri"/>
          <w:color w:val="000000"/>
          <w:lang w:val="en-US"/>
        </w:rPr>
        <w:t xml:space="preserve">and </w:t>
      </w:r>
      <w:r w:rsidRPr="003F0030">
        <w:rPr>
          <w:rFonts w:ascii="Calibri" w:eastAsia="Times New Roman" w:hAnsi="Calibri" w:cs="Calibri"/>
          <w:color w:val="000000"/>
          <w:lang w:val="en-US"/>
        </w:rPr>
        <w:t>judicial proceedings of femicide / feminicide</w:t>
      </w:r>
      <w:r w:rsidR="00C7211D">
        <w:rPr>
          <w:rFonts w:ascii="Calibri" w:eastAsia="Times New Roman" w:hAnsi="Calibri" w:cs="Calibri"/>
          <w:color w:val="000000"/>
          <w:lang w:val="en-US"/>
        </w:rPr>
        <w:t xml:space="preserve">. These were also examined in the context of </w:t>
      </w:r>
      <w:r w:rsidR="006F3146">
        <w:rPr>
          <w:rFonts w:ascii="Calibri" w:eastAsia="Times New Roman" w:hAnsi="Calibri" w:cs="Calibri"/>
          <w:color w:val="000000"/>
          <w:lang w:val="en-US"/>
        </w:rPr>
        <w:t xml:space="preserve">its linkages with other </w:t>
      </w:r>
      <w:r w:rsidR="00C7211D">
        <w:rPr>
          <w:rFonts w:ascii="Calibri" w:eastAsia="Times New Roman" w:hAnsi="Calibri" w:cs="Calibri"/>
          <w:color w:val="000000"/>
          <w:lang w:val="en-US"/>
        </w:rPr>
        <w:t xml:space="preserve"> structural issues in the region. The research also served to add to documenting and supporting a comprehensive bibliography of key cases. UNDP worked with </w:t>
      </w:r>
      <w:r w:rsidRPr="003F0030">
        <w:rPr>
          <w:rFonts w:ascii="Calibri" w:eastAsia="Times New Roman" w:hAnsi="Calibri" w:cs="Calibri"/>
          <w:color w:val="000000"/>
          <w:lang w:val="en-US"/>
        </w:rPr>
        <w:t xml:space="preserve">19 officials from 15 countries in the region (Argentina, Brazil, Chile, Colombia, Costa Rica, Ecuador, El Salvador, Guatemala, Honduras, Mexico, Panama, Paraguay, Peru, Dominican Republic and Uruguay), from national Public Ministries , Ministries of Justice or judicial bodies, as well as mechanisms for the advancement of women. </w:t>
      </w:r>
      <w:r w:rsidR="00C7211D">
        <w:rPr>
          <w:rFonts w:ascii="Calibri" w:eastAsia="Times New Roman" w:hAnsi="Calibri" w:cs="Calibri"/>
          <w:color w:val="000000"/>
          <w:lang w:val="en-US"/>
        </w:rPr>
        <w:t>In addition</w:t>
      </w:r>
      <w:r w:rsidRPr="003F0030">
        <w:rPr>
          <w:rFonts w:ascii="Calibri" w:eastAsia="Times New Roman" w:hAnsi="Calibri" w:cs="Calibri"/>
          <w:color w:val="000000"/>
          <w:lang w:val="en-US"/>
        </w:rPr>
        <w:t xml:space="preserve">, seven civil society activists </w:t>
      </w:r>
      <w:r w:rsidR="00C7211D">
        <w:rPr>
          <w:rFonts w:ascii="Calibri" w:eastAsia="Times New Roman" w:hAnsi="Calibri" w:cs="Calibri"/>
          <w:color w:val="000000"/>
          <w:lang w:val="en-US"/>
        </w:rPr>
        <w:t>were</w:t>
      </w:r>
      <w:r w:rsidRPr="003F0030">
        <w:rPr>
          <w:rFonts w:ascii="Calibri" w:eastAsia="Times New Roman" w:hAnsi="Calibri" w:cs="Calibri"/>
          <w:color w:val="000000"/>
          <w:lang w:val="en-US"/>
        </w:rPr>
        <w:t xml:space="preserve"> interviewed in three of the four countries that make up the study sample (Bolivia (State Plurinational of), Chile and Colombia) with the objective of identifying paradigmatic cases of femicide / feminicide that have given rise to judicial sentences, in order to include them in the sample of sentences to be analyzed. This field work allows us to identify some of the most transcendent interpretations of the national regulations on femicide / feminicide in the study countries, which have impacted on jurisprudence and on the access of victims and their families to justice .</w:t>
      </w:r>
    </w:p>
    <w:p w14:paraId="55D0787C" w14:textId="77777777" w:rsidR="003F0030" w:rsidRPr="003F0030" w:rsidRDefault="003F0030" w:rsidP="003F0030">
      <w:pPr>
        <w:shd w:val="clear" w:color="auto" w:fill="FFFFFF"/>
        <w:spacing w:before="300"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Argentina</w:t>
      </w:r>
    </w:p>
    <w:p w14:paraId="39AAFE7F" w14:textId="77777777" w:rsidR="003F0030" w:rsidRPr="00C7211D" w:rsidRDefault="006756FB" w:rsidP="00C7211D">
      <w:pPr>
        <w:pStyle w:val="ListParagraph"/>
        <w:numPr>
          <w:ilvl w:val="0"/>
          <w:numId w:val="3"/>
        </w:numPr>
        <w:shd w:val="clear" w:color="auto" w:fill="FFFFFF"/>
        <w:spacing w:before="300" w:after="0" w:line="240" w:lineRule="auto"/>
        <w:jc w:val="both"/>
        <w:rPr>
          <w:rFonts w:ascii="Times New Roman" w:eastAsia="Times New Roman" w:hAnsi="Times New Roman" w:cs="Times New Roman"/>
          <w:color w:val="000000"/>
          <w:sz w:val="27"/>
          <w:szCs w:val="27"/>
          <w:lang w:val="en-US"/>
        </w:rPr>
      </w:pPr>
      <w:hyperlink r:id="rId66" w:history="1">
        <w:r w:rsidR="003F0030" w:rsidRPr="00C7211D">
          <w:rPr>
            <w:rFonts w:ascii="Calibri" w:eastAsia="Times New Roman" w:hAnsi="Calibri" w:cs="Calibri"/>
            <w:color w:val="1155CC"/>
            <w:u w:val="single"/>
            <w:lang w:val="en-US"/>
          </w:rPr>
          <w:t>Olga del Rosario Díaz case.</w:t>
        </w:r>
      </w:hyperlink>
    </w:p>
    <w:p w14:paraId="6FF2129E" w14:textId="77777777" w:rsidR="00C7211D" w:rsidRPr="00C7211D" w:rsidRDefault="003F0030" w:rsidP="00C7211D">
      <w:pPr>
        <w:pStyle w:val="ListParagraph"/>
        <w:numPr>
          <w:ilvl w:val="0"/>
          <w:numId w:val="3"/>
        </w:numPr>
        <w:shd w:val="clear" w:color="auto" w:fill="FFFFFF"/>
        <w:spacing w:before="300" w:after="0" w:line="240" w:lineRule="auto"/>
        <w:jc w:val="both"/>
        <w:rPr>
          <w:rFonts w:ascii="Times New Roman" w:eastAsia="Times New Roman" w:hAnsi="Times New Roman" w:cs="Times New Roman"/>
          <w:color w:val="000000"/>
          <w:sz w:val="27"/>
          <w:szCs w:val="27"/>
          <w:lang w:val="en-US"/>
        </w:rPr>
      </w:pPr>
      <w:r w:rsidRPr="00C7211D">
        <w:rPr>
          <w:rFonts w:ascii="Calibri" w:eastAsia="Times New Roman" w:hAnsi="Calibri" w:cs="Calibri"/>
          <w:color w:val="000000"/>
          <w:lang w:val="en-US"/>
        </w:rPr>
        <w:t>Document </w:t>
      </w:r>
      <w:hyperlink r:id="rId67" w:history="1">
        <w:r w:rsidRPr="00C7211D">
          <w:rPr>
            <w:rFonts w:ascii="Calibri" w:eastAsia="Times New Roman" w:hAnsi="Calibri" w:cs="Calibri"/>
            <w:color w:val="1155CC"/>
            <w:u w:val="single"/>
            <w:lang w:val="en-US"/>
          </w:rPr>
          <w:t>"Administration of justice and gender perspective"</w:t>
        </w:r>
      </w:hyperlink>
      <w:r w:rsidRPr="00C7211D">
        <w:rPr>
          <w:rFonts w:ascii="Calibri" w:eastAsia="Times New Roman" w:hAnsi="Calibri" w:cs="Calibri"/>
          <w:color w:val="000000"/>
          <w:lang w:val="en-US"/>
        </w:rPr>
        <w:t> of the Ministry of Women, Gender and Diversity of the Nation; 2020.</w:t>
      </w:r>
      <w:bookmarkStart w:id="5" w:name="_qs0dfky16uvg"/>
      <w:bookmarkEnd w:id="5"/>
    </w:p>
    <w:p w14:paraId="34C1385A" w14:textId="77777777" w:rsidR="003F0030" w:rsidRPr="00C7211D" w:rsidRDefault="006756FB" w:rsidP="00C7211D">
      <w:pPr>
        <w:pStyle w:val="ListParagraph"/>
        <w:numPr>
          <w:ilvl w:val="0"/>
          <w:numId w:val="3"/>
        </w:numPr>
        <w:shd w:val="clear" w:color="auto" w:fill="FFFFFF"/>
        <w:spacing w:before="300" w:after="0" w:line="240" w:lineRule="auto"/>
        <w:jc w:val="both"/>
        <w:rPr>
          <w:rFonts w:ascii="Times New Roman" w:eastAsia="Times New Roman" w:hAnsi="Times New Roman" w:cs="Times New Roman"/>
          <w:color w:val="000000"/>
          <w:sz w:val="27"/>
          <w:szCs w:val="27"/>
          <w:lang w:val="en-US"/>
        </w:rPr>
      </w:pPr>
      <w:hyperlink r:id="rId68" w:history="1">
        <w:r w:rsidR="003F0030" w:rsidRPr="00C7211D">
          <w:rPr>
            <w:rFonts w:ascii="Calibri" w:eastAsia="Times New Roman" w:hAnsi="Calibri" w:cs="Calibri"/>
            <w:color w:val="1155CC"/>
            <w:kern w:val="36"/>
            <w:u w:val="single"/>
            <w:lang w:val="en-US"/>
          </w:rPr>
          <w:t>Unpublished investigation on complaints and protection measures for victims of femicide</w:t>
        </w:r>
      </w:hyperlink>
      <w:r w:rsidR="003F0030" w:rsidRPr="00C7211D">
        <w:rPr>
          <w:rFonts w:ascii="Calibri" w:eastAsia="Times New Roman" w:hAnsi="Calibri" w:cs="Calibri"/>
          <w:color w:val="000000"/>
          <w:kern w:val="36"/>
          <w:lang w:val="en-US"/>
        </w:rPr>
        <w:t> , Supreme Court of Justice of the Nation.</w:t>
      </w:r>
    </w:p>
    <w:p w14:paraId="739B9F65"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Bolivia</w:t>
      </w:r>
    </w:p>
    <w:p w14:paraId="343EE991"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lastRenderedPageBreak/>
        <w:t>In 2021 the "Study on the characteristics of femicide cases and the response of the justice system in the nine capital cities and El Alto" was concluded </w:t>
      </w:r>
      <w:r w:rsidR="00C7211D">
        <w:rPr>
          <w:rFonts w:ascii="Calibri" w:eastAsia="Times New Roman" w:hAnsi="Calibri" w:cs="Calibri"/>
          <w:color w:val="000000"/>
          <w:lang w:val="en-US"/>
        </w:rPr>
        <w:t xml:space="preserve">and is currently in the process of printing for dissemination. </w:t>
      </w:r>
      <w:r w:rsidRPr="003F0030">
        <w:rPr>
          <w:rFonts w:ascii="Calibri" w:eastAsia="Times New Roman" w:hAnsi="Calibri" w:cs="Calibri"/>
          <w:color w:val="000000"/>
          <w:lang w:val="en-US"/>
        </w:rPr>
        <w:t>This is a publication of the Human Rights Community (CDH) and the Free Alliance without Violence in coordination with the Gender Committee of the Judicial Branch and the Plurinational Constitutional Court with the support of the United Nations Population Fund (UNFPA).</w:t>
      </w:r>
    </w:p>
    <w:p w14:paraId="3BC343A0" w14:textId="77777777" w:rsidR="00B53757" w:rsidRDefault="00B53757" w:rsidP="003F0030">
      <w:pPr>
        <w:shd w:val="clear" w:color="auto" w:fill="FFFFFF"/>
        <w:spacing w:before="300" w:after="0" w:line="253" w:lineRule="atLeast"/>
        <w:rPr>
          <w:rFonts w:ascii="Calibri" w:eastAsia="Times New Roman" w:hAnsi="Calibri" w:cs="Calibri"/>
          <w:b/>
          <w:bCs/>
          <w:color w:val="000000"/>
          <w:lang w:val="en-US"/>
        </w:rPr>
      </w:pPr>
    </w:p>
    <w:p w14:paraId="7B27131A" w14:textId="77777777" w:rsidR="00B53757" w:rsidRDefault="00B53757" w:rsidP="003F0030">
      <w:pPr>
        <w:shd w:val="clear" w:color="auto" w:fill="FFFFFF"/>
        <w:spacing w:before="300" w:after="0" w:line="253" w:lineRule="atLeast"/>
        <w:rPr>
          <w:rFonts w:ascii="Calibri" w:eastAsia="Times New Roman" w:hAnsi="Calibri" w:cs="Calibri"/>
          <w:b/>
          <w:bCs/>
          <w:color w:val="000000"/>
          <w:lang w:val="en-US"/>
        </w:rPr>
      </w:pPr>
    </w:p>
    <w:p w14:paraId="6C932D86" w14:textId="39F4B095" w:rsidR="003F0030" w:rsidRPr="003F0030" w:rsidRDefault="003F0030" w:rsidP="003F0030">
      <w:pPr>
        <w:shd w:val="clear" w:color="auto" w:fill="FFFFFF"/>
        <w:spacing w:before="300" w:after="0" w:line="253" w:lineRule="atLeast"/>
        <w:rPr>
          <w:rFonts w:ascii="Times New Roman" w:eastAsia="Times New Roman" w:hAnsi="Times New Roman" w:cs="Times New Roman"/>
          <w:color w:val="000000"/>
          <w:lang w:val="en-US"/>
        </w:rPr>
      </w:pPr>
      <w:r w:rsidRPr="003F0030">
        <w:rPr>
          <w:rFonts w:ascii="Calibri" w:eastAsia="Times New Roman" w:hAnsi="Calibri" w:cs="Calibri"/>
          <w:b/>
          <w:bCs/>
          <w:color w:val="000000"/>
          <w:lang w:val="en-US"/>
        </w:rPr>
        <w:t>Trinidad and Tobago</w:t>
      </w:r>
    </w:p>
    <w:p w14:paraId="65466351" w14:textId="77777777" w:rsidR="003F0030" w:rsidRPr="003F0030" w:rsidRDefault="003F0030" w:rsidP="003F0030">
      <w:pPr>
        <w:shd w:val="clear" w:color="auto" w:fill="FFFFFF"/>
        <w:spacing w:before="240" w:after="24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In 2020, the Inter-Ministerial Committee</w:t>
      </w:r>
      <w:r w:rsidR="00C7211D">
        <w:rPr>
          <w:rFonts w:ascii="Calibri" w:eastAsia="Times New Roman" w:hAnsi="Calibri" w:cs="Calibri"/>
          <w:color w:val="000000"/>
          <w:lang w:val="en-US"/>
        </w:rPr>
        <w:t>,</w:t>
      </w:r>
      <w:r w:rsidRPr="003F0030">
        <w:rPr>
          <w:rFonts w:ascii="Calibri" w:eastAsia="Times New Roman" w:hAnsi="Calibri" w:cs="Calibri"/>
          <w:color w:val="000000"/>
          <w:lang w:val="en-US"/>
        </w:rPr>
        <w:t xml:space="preserve"> established by the Government to coordin</w:t>
      </w:r>
      <w:r w:rsidR="00C7211D">
        <w:rPr>
          <w:rFonts w:ascii="Calibri" w:eastAsia="Times New Roman" w:hAnsi="Calibri" w:cs="Calibri"/>
          <w:color w:val="000000"/>
          <w:lang w:val="en-US"/>
        </w:rPr>
        <w:t>ate efforts aimed at reducing/</w:t>
      </w:r>
      <w:r w:rsidRPr="003F0030">
        <w:rPr>
          <w:rFonts w:ascii="Calibri" w:eastAsia="Times New Roman" w:hAnsi="Calibri" w:cs="Calibri"/>
          <w:color w:val="000000"/>
          <w:lang w:val="en-US"/>
        </w:rPr>
        <w:t>eliminating domestic violence, commenced a special exercise to review several cases of Domestic Violence which led to the deaths of women. The sub-Committee comprising officers from the Gender Based Violence Unit and the Victim and Witness Support Unit of the</w:t>
      </w:r>
      <w:r w:rsidR="00C7211D">
        <w:rPr>
          <w:rFonts w:ascii="Calibri" w:eastAsia="Times New Roman" w:hAnsi="Calibri" w:cs="Calibri"/>
          <w:color w:val="000000"/>
          <w:lang w:val="en-US"/>
        </w:rPr>
        <w:t>,</w:t>
      </w:r>
      <w:r w:rsidRPr="003F0030">
        <w:rPr>
          <w:rFonts w:ascii="Calibri" w:eastAsia="Times New Roman" w:hAnsi="Calibri" w:cs="Calibri"/>
          <w:color w:val="000000"/>
          <w:lang w:val="en-US"/>
        </w:rPr>
        <w:t xml:space="preserve"> Police Service will report on this review shortly. </w:t>
      </w:r>
    </w:p>
    <w:p w14:paraId="585CFB28" w14:textId="09EBA117" w:rsidR="00C7211D" w:rsidRPr="00FB3610" w:rsidRDefault="00FB3610" w:rsidP="00C7211D">
      <w:pPr>
        <w:shd w:val="clear" w:color="auto" w:fill="FFFFFF"/>
        <w:spacing w:before="300" w:after="300" w:line="240" w:lineRule="auto"/>
        <w:jc w:val="both"/>
        <w:rPr>
          <w:rFonts w:ascii="Calibri" w:eastAsia="Times New Roman" w:hAnsi="Calibri" w:cs="Calibri"/>
          <w:b/>
          <w:bCs/>
          <w:color w:val="000000"/>
          <w:lang w:val="en-US"/>
        </w:rPr>
      </w:pPr>
      <w:r w:rsidRPr="00FB3610">
        <w:rPr>
          <w:rFonts w:ascii="Calibri" w:eastAsia="Times New Roman" w:hAnsi="Calibri" w:cs="Calibri"/>
          <w:b/>
          <w:bCs/>
          <w:color w:val="000000"/>
          <w:lang w:val="en-US"/>
        </w:rPr>
        <w:t>El Salvador</w:t>
      </w:r>
    </w:p>
    <w:p w14:paraId="20AA4FD3" w14:textId="77777777" w:rsidR="00FB3610" w:rsidRDefault="00FB3610" w:rsidP="00FB3610">
      <w:pPr>
        <w:shd w:val="clear" w:color="auto" w:fill="FFFFFF"/>
        <w:spacing w:before="300" w:after="300" w:line="240" w:lineRule="auto"/>
        <w:jc w:val="both"/>
        <w:rPr>
          <w:rFonts w:ascii="Calibri" w:eastAsia="Times New Roman" w:hAnsi="Calibri" w:cs="Calibri"/>
          <w:color w:val="000000"/>
          <w:lang w:val="en-US"/>
        </w:rPr>
      </w:pPr>
      <w:r>
        <w:rPr>
          <w:rFonts w:ascii="Calibri" w:eastAsia="Times New Roman" w:hAnsi="Calibri" w:cs="Calibri"/>
          <w:color w:val="000000"/>
          <w:lang w:val="en-US"/>
        </w:rPr>
        <w:t xml:space="preserve">Jocelyn Abarca Femicide Case: </w:t>
      </w:r>
      <w:r w:rsidRPr="00FB3610">
        <w:rPr>
          <w:rFonts w:ascii="Calibri" w:eastAsia="Times New Roman" w:hAnsi="Calibri" w:cs="Calibri"/>
          <w:color w:val="000000"/>
          <w:lang w:val="en-US"/>
        </w:rPr>
        <w:t>For the first time in a case of femicide, measures directed at the Ministry of Education in relation to including content on the prevention of gender violence in the educational curriculum are included in the judgme</w:t>
      </w:r>
      <w:r>
        <w:rPr>
          <w:rFonts w:ascii="Calibri" w:eastAsia="Times New Roman" w:hAnsi="Calibri" w:cs="Calibri"/>
          <w:color w:val="000000"/>
          <w:lang w:val="en-US"/>
        </w:rPr>
        <w:t>nt. This sets a precedent for</w:t>
      </w:r>
      <w:r w:rsidRPr="00FB3610">
        <w:rPr>
          <w:rFonts w:ascii="Calibri" w:eastAsia="Times New Roman" w:hAnsi="Calibri" w:cs="Calibri"/>
          <w:color w:val="000000"/>
          <w:lang w:val="en-US"/>
        </w:rPr>
        <w:t xml:space="preserve"> following cases.</w:t>
      </w:r>
    </w:p>
    <w:p w14:paraId="3A5E2663" w14:textId="7D14C3D9" w:rsidR="00FB3610" w:rsidRPr="00FB3610" w:rsidRDefault="00FB3610" w:rsidP="00FB3610">
      <w:pPr>
        <w:shd w:val="clear" w:color="auto" w:fill="FFFFFF"/>
        <w:spacing w:before="300" w:after="300" w:line="240" w:lineRule="auto"/>
        <w:jc w:val="both"/>
        <w:rPr>
          <w:rFonts w:ascii="Calibri" w:eastAsia="Times New Roman" w:hAnsi="Calibri" w:cs="Calibri"/>
          <w:color w:val="000000"/>
          <w:lang w:val="en-US"/>
        </w:rPr>
      </w:pPr>
      <w:hyperlink r:id="rId69" w:tgtFrame="_blank" w:history="1">
        <w:r>
          <w:rPr>
            <w:rStyle w:val="Hyperlink"/>
            <w:rFonts w:ascii="Arial" w:hAnsi="Arial" w:cs="Arial"/>
            <w:color w:val="1155CC"/>
            <w:sz w:val="20"/>
            <w:szCs w:val="20"/>
          </w:rPr>
          <w:t>https://revistalabrujula.com/2020/08/08/historica-sentencia-en-el-caso-de-jocelyn-abarca-mined-debera-implementar-materia-sobre-prevencion-de-violencia-de-genero/</w:t>
        </w:r>
      </w:hyperlink>
    </w:p>
    <w:p w14:paraId="7CFD414E" w14:textId="19D568B2" w:rsidR="00FB3610" w:rsidRDefault="00FB3610" w:rsidP="00C7211D">
      <w:pPr>
        <w:shd w:val="clear" w:color="auto" w:fill="FFFFFF"/>
        <w:spacing w:before="300" w:after="300" w:line="240" w:lineRule="auto"/>
        <w:jc w:val="both"/>
        <w:rPr>
          <w:rFonts w:ascii="Verdana" w:eastAsia="Times New Roman" w:hAnsi="Verdana" w:cs="Times New Roman"/>
          <w:color w:val="000000"/>
          <w:sz w:val="19"/>
          <w:szCs w:val="19"/>
          <w:lang w:val="en-US"/>
        </w:rPr>
      </w:pPr>
    </w:p>
    <w:p w14:paraId="021C1A7B" w14:textId="77777777" w:rsidR="00265A4E" w:rsidRPr="00265A4E" w:rsidRDefault="00265A4E" w:rsidP="003F0030">
      <w:pPr>
        <w:shd w:val="clear" w:color="auto" w:fill="FFFFFF"/>
        <w:spacing w:after="300" w:line="240" w:lineRule="auto"/>
        <w:jc w:val="both"/>
        <w:rPr>
          <w:rFonts w:ascii="Calibri" w:hAnsi="Calibri"/>
          <w:b/>
          <w:color w:val="000000"/>
          <w:sz w:val="28"/>
          <w:szCs w:val="28"/>
        </w:rPr>
      </w:pPr>
      <w:r>
        <w:rPr>
          <w:rFonts w:ascii="Calibri" w:hAnsi="Calibri"/>
          <w:b/>
          <w:color w:val="000000"/>
          <w:sz w:val="28"/>
          <w:szCs w:val="28"/>
        </w:rPr>
        <w:t xml:space="preserve">4. </w:t>
      </w:r>
      <w:r w:rsidRPr="00265A4E">
        <w:rPr>
          <w:rFonts w:ascii="Calibri" w:hAnsi="Calibri"/>
          <w:b/>
          <w:color w:val="000000"/>
          <w:sz w:val="28"/>
          <w:szCs w:val="28"/>
        </w:rPr>
        <w:t>On concrete measures taken to improve support to victims of violence and to prevent femicide, (risk assessment, efficiency of protection orders), in connection with the information gathered via femicide watches or observatories.</w:t>
      </w:r>
    </w:p>
    <w:p w14:paraId="0B309836" w14:textId="77777777" w:rsidR="003F0030" w:rsidRPr="003F0030" w:rsidRDefault="003F0030" w:rsidP="003F0030">
      <w:pPr>
        <w:shd w:val="clear" w:color="auto" w:fill="FFFFFF"/>
        <w:spacing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Regional</w:t>
      </w:r>
    </w:p>
    <w:p w14:paraId="624BF395" w14:textId="77777777" w:rsidR="003F0030" w:rsidRPr="003F0030" w:rsidRDefault="003F0030" w:rsidP="003F0030">
      <w:pPr>
        <w:shd w:val="clear" w:color="auto" w:fill="FFFFFF"/>
        <w:spacing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201F1E"/>
          <w:lang w:val="en-US"/>
        </w:rPr>
        <w:t xml:space="preserve">During 2020, the </w:t>
      </w:r>
      <w:r w:rsidR="00265A4E">
        <w:rPr>
          <w:rFonts w:ascii="Calibri" w:eastAsia="Times New Roman" w:hAnsi="Calibri" w:cs="Calibri"/>
          <w:color w:val="201F1E"/>
          <w:lang w:val="en-US"/>
        </w:rPr>
        <w:t xml:space="preserve">UNFPA </w:t>
      </w:r>
      <w:r w:rsidRPr="003F0030">
        <w:rPr>
          <w:rFonts w:ascii="Calibri" w:eastAsia="Times New Roman" w:hAnsi="Calibri" w:cs="Calibri"/>
          <w:color w:val="201F1E"/>
          <w:lang w:val="en-US"/>
        </w:rPr>
        <w:t>Regional Program carried out important actions to stre</w:t>
      </w:r>
      <w:r w:rsidR="00265A4E">
        <w:rPr>
          <w:rFonts w:ascii="Calibri" w:eastAsia="Times New Roman" w:hAnsi="Calibri" w:cs="Calibri"/>
          <w:color w:val="201F1E"/>
          <w:lang w:val="en-US"/>
        </w:rPr>
        <w:t>ngthen the response to VAWG and femicide</w:t>
      </w:r>
      <w:r w:rsidRPr="003F0030">
        <w:rPr>
          <w:rFonts w:ascii="Calibri" w:eastAsia="Times New Roman" w:hAnsi="Calibri" w:cs="Calibri"/>
          <w:color w:val="201F1E"/>
          <w:lang w:val="en-US"/>
        </w:rPr>
        <w:t xml:space="preserve">, through work with regional and subregional mechanisms, intergovernmental organizations and support to CSOs in the region dedicated to the fight and care of VAWG , in a context of health crisis. The Regional Program has succeeded in incorporating into its activities </w:t>
      </w:r>
      <w:r w:rsidR="00265A4E">
        <w:rPr>
          <w:rFonts w:ascii="Calibri" w:eastAsia="Times New Roman" w:hAnsi="Calibri" w:cs="Calibri"/>
          <w:color w:val="201F1E"/>
          <w:lang w:val="en-US"/>
        </w:rPr>
        <w:t xml:space="preserve">support for </w:t>
      </w:r>
      <w:r w:rsidRPr="003F0030">
        <w:rPr>
          <w:rFonts w:ascii="Calibri" w:eastAsia="Times New Roman" w:hAnsi="Calibri" w:cs="Calibri"/>
          <w:color w:val="201F1E"/>
          <w:lang w:val="en-US"/>
        </w:rPr>
        <w:t>populations of women, adolescents and young people who face multiple</w:t>
      </w:r>
      <w:r w:rsidR="00265A4E">
        <w:rPr>
          <w:rFonts w:ascii="Calibri" w:eastAsia="Times New Roman" w:hAnsi="Calibri" w:cs="Calibri"/>
          <w:color w:val="201F1E"/>
          <w:lang w:val="en-US"/>
        </w:rPr>
        <w:t xml:space="preserve"> and intersecting</w:t>
      </w:r>
      <w:r w:rsidRPr="003F0030">
        <w:rPr>
          <w:rFonts w:ascii="Calibri" w:eastAsia="Times New Roman" w:hAnsi="Calibri" w:cs="Calibri"/>
          <w:color w:val="201F1E"/>
          <w:lang w:val="en-US"/>
        </w:rPr>
        <w:t xml:space="preserve"> forms of discrimination, despite their wide geographic scope. </w:t>
      </w:r>
      <w:r w:rsidRPr="003F0030">
        <w:rPr>
          <w:rFonts w:ascii="Calibri" w:eastAsia="Times New Roman" w:hAnsi="Calibri" w:cs="Calibri"/>
          <w:color w:val="000000"/>
          <w:lang w:val="en-US"/>
        </w:rPr>
        <w:t>In addition, </w:t>
      </w:r>
      <w:r w:rsidRPr="003F0030">
        <w:rPr>
          <w:rFonts w:ascii="Calibri" w:eastAsia="Times New Roman" w:hAnsi="Calibri" w:cs="Calibri"/>
          <w:color w:val="201F1E"/>
          <w:lang w:val="en-US"/>
        </w:rPr>
        <w:t>it has been possible to </w:t>
      </w:r>
      <w:r w:rsidR="00265A4E">
        <w:rPr>
          <w:rFonts w:ascii="Calibri" w:eastAsia="Times New Roman" w:hAnsi="Calibri" w:cs="Calibri"/>
          <w:color w:val="000000"/>
          <w:lang w:val="en-US"/>
        </w:rPr>
        <w:t>position the issue of VAWG and femicide</w:t>
      </w:r>
      <w:r w:rsidRPr="003F0030">
        <w:rPr>
          <w:rFonts w:ascii="Calibri" w:eastAsia="Times New Roman" w:hAnsi="Calibri" w:cs="Calibri"/>
          <w:color w:val="000000"/>
          <w:lang w:val="en-US"/>
        </w:rPr>
        <w:t xml:space="preserve"> on the political agenda of the countries and generate interest and expectation in the </w:t>
      </w:r>
      <w:r w:rsidR="00265A4E">
        <w:rPr>
          <w:rFonts w:ascii="Calibri" w:eastAsia="Times New Roman" w:hAnsi="Calibri" w:cs="Calibri"/>
          <w:color w:val="000000"/>
          <w:lang w:val="en-US"/>
        </w:rPr>
        <w:t xml:space="preserve">development and outcomes of </w:t>
      </w:r>
      <w:r w:rsidRPr="003F0030">
        <w:rPr>
          <w:rFonts w:ascii="Calibri" w:eastAsia="Times New Roman" w:hAnsi="Calibri" w:cs="Calibri"/>
          <w:color w:val="000000"/>
          <w:lang w:val="en-US"/>
        </w:rPr>
        <w:t xml:space="preserve">strategies, recommendations and </w:t>
      </w:r>
      <w:r w:rsidR="00265A4E">
        <w:rPr>
          <w:rFonts w:ascii="Calibri" w:eastAsia="Times New Roman" w:hAnsi="Calibri" w:cs="Calibri"/>
          <w:color w:val="000000"/>
          <w:lang w:val="en-US"/>
        </w:rPr>
        <w:t>systematic institutionalisation of good practices generated.</w:t>
      </w:r>
    </w:p>
    <w:p w14:paraId="16CC9328" w14:textId="77777777" w:rsidR="003F0030" w:rsidRPr="003F0030" w:rsidRDefault="003F0030" w:rsidP="003F0030">
      <w:pPr>
        <w:shd w:val="clear" w:color="auto" w:fill="FFFFFF"/>
        <w:spacing w:before="120" w:after="12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lastRenderedPageBreak/>
        <w:t xml:space="preserve">One of these spaces for exchange is the community of practice for essential services installed within </w:t>
      </w:r>
      <w:r w:rsidR="00265A4E">
        <w:rPr>
          <w:rFonts w:ascii="Calibri" w:eastAsia="Times New Roman" w:hAnsi="Calibri" w:cs="Calibri"/>
          <w:color w:val="000000"/>
          <w:lang w:val="en-US"/>
        </w:rPr>
        <w:t>the framework of the Spotlight I</w:t>
      </w:r>
      <w:r w:rsidRPr="003F0030">
        <w:rPr>
          <w:rFonts w:ascii="Calibri" w:eastAsia="Times New Roman" w:hAnsi="Calibri" w:cs="Calibri"/>
          <w:color w:val="000000"/>
          <w:lang w:val="en-US"/>
        </w:rPr>
        <w:t>nitiative. The virtual platform and all the exchange spaces generated in it are an initiative driven by the new context of COVID-19 and that has generated results that go beyond expectations. Launched in 2017, the Essential Services Program (</w:t>
      </w:r>
      <w:r w:rsidR="00265A4E">
        <w:rPr>
          <w:rFonts w:ascii="Calibri" w:eastAsia="Times New Roman" w:hAnsi="Calibri" w:cs="Calibri"/>
          <w:color w:val="000000"/>
          <w:lang w:val="en-US"/>
        </w:rPr>
        <w:t>ESP</w:t>
      </w:r>
      <w:r w:rsidRPr="003F0030">
        <w:rPr>
          <w:rFonts w:ascii="Calibri" w:eastAsia="Times New Roman" w:hAnsi="Calibri" w:cs="Calibri"/>
          <w:color w:val="000000"/>
          <w:lang w:val="en-US"/>
        </w:rPr>
        <w:t xml:space="preserve">) is an initiative of UNFPA, UN Women, UNDP, WHO, and UNODC that aims to strengthen the multisectoral public response to VAWG, ensuring that survivors have access to a package of coordinated, essential and quality services. Within the framework of the Spotlight Initiative, the Regional Program takes up the </w:t>
      </w:r>
      <w:r w:rsidR="00265A4E">
        <w:rPr>
          <w:rFonts w:ascii="Calibri" w:eastAsia="Times New Roman" w:hAnsi="Calibri" w:cs="Calibri"/>
          <w:color w:val="000000"/>
          <w:lang w:val="en-US"/>
        </w:rPr>
        <w:t>ESP</w:t>
      </w:r>
      <w:r w:rsidRPr="003F0030">
        <w:rPr>
          <w:rFonts w:ascii="Calibri" w:eastAsia="Times New Roman" w:hAnsi="Calibri" w:cs="Calibri"/>
          <w:color w:val="000000"/>
          <w:lang w:val="en-US"/>
        </w:rPr>
        <w:t xml:space="preserve"> with the aim of accelerating learning and exchange between countries to strengthen prevention and response actions to GBV, based on international standards for women's human rights. , promising practices and replicable models at the regional level.</w:t>
      </w:r>
    </w:p>
    <w:p w14:paraId="41362FA3" w14:textId="5999FFF5" w:rsidR="003F0030" w:rsidRPr="003F0030" w:rsidRDefault="003F0030" w:rsidP="003F0030">
      <w:pPr>
        <w:shd w:val="clear" w:color="auto" w:fill="FFFFFF"/>
        <w:spacing w:before="120" w:after="12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This platform of knowledge has benefited 10,000 people from 18 countries in the region, who have participated in webinars to reflect on challenging issues and learn about promising practices in the region in responding to VAWG, mainly aimed at strengthening the intersectional approach to violence.  </w:t>
      </w:r>
      <w:r w:rsidR="007469B3">
        <w:rPr>
          <w:rFonts w:ascii="Calibri" w:eastAsia="Times New Roman" w:hAnsi="Calibri" w:cs="Calibri"/>
          <w:color w:val="000000"/>
          <w:lang w:val="en-US"/>
        </w:rPr>
        <w:t>F</w:t>
      </w:r>
      <w:r w:rsidRPr="003F0030">
        <w:rPr>
          <w:rFonts w:ascii="Calibri" w:eastAsia="Times New Roman" w:hAnsi="Calibri" w:cs="Calibri"/>
          <w:color w:val="000000"/>
          <w:lang w:val="en-US"/>
        </w:rPr>
        <w:t>or example:</w:t>
      </w:r>
    </w:p>
    <w:p w14:paraId="56CE4C57" w14:textId="77777777" w:rsidR="003F0030" w:rsidRPr="003F0030" w:rsidRDefault="003F0030" w:rsidP="003F0030">
      <w:pPr>
        <w:shd w:val="clear" w:color="auto" w:fill="FFFFFF"/>
        <w:spacing w:before="120" w:after="0" w:line="240" w:lineRule="auto"/>
        <w:ind w:left="72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Response to VAWG indigenous people, Afro-descendants and women living in rural areas with little institutional presence             </w:t>
      </w:r>
    </w:p>
    <w:p w14:paraId="4353946D" w14:textId="77777777" w:rsidR="003F0030" w:rsidRPr="003F0030" w:rsidRDefault="003F0030" w:rsidP="003F0030">
      <w:pPr>
        <w:shd w:val="clear" w:color="auto" w:fill="FFFFFF"/>
        <w:spacing w:before="240" w:after="240" w:line="240" w:lineRule="auto"/>
        <w:ind w:left="72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Response to VAWG with disabilities</w:t>
      </w:r>
    </w:p>
    <w:p w14:paraId="7871E5DF" w14:textId="77777777" w:rsidR="003F0030" w:rsidRPr="003F0030" w:rsidRDefault="003F0030" w:rsidP="003F0030">
      <w:pPr>
        <w:shd w:val="clear" w:color="auto" w:fill="FFFFFF"/>
        <w:spacing w:before="240" w:after="240" w:line="240" w:lineRule="auto"/>
        <w:ind w:left="72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Response to sexual violence against girls and adolescents</w:t>
      </w:r>
    </w:p>
    <w:p w14:paraId="448C98C4" w14:textId="77777777" w:rsidR="003F0030" w:rsidRPr="003F0030" w:rsidRDefault="003F0030" w:rsidP="003F0030">
      <w:pPr>
        <w:shd w:val="clear" w:color="auto" w:fill="FFFFFF"/>
        <w:spacing w:before="240" w:after="240" w:line="240" w:lineRule="auto"/>
        <w:ind w:left="720" w:hanging="360"/>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Promising practices in responding to VAWG in the context of COVID-19</w:t>
      </w:r>
    </w:p>
    <w:p w14:paraId="60CD81AD" w14:textId="03FD45AE" w:rsidR="003F0030" w:rsidRPr="003F0030" w:rsidRDefault="00265A4E" w:rsidP="003F0030">
      <w:pPr>
        <w:shd w:val="clear" w:color="auto" w:fill="FFFFFF"/>
        <w:spacing w:after="120" w:line="240" w:lineRule="auto"/>
        <w:ind w:left="720" w:hanging="360"/>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lang w:val="en-US"/>
        </w:rPr>
        <w:t>● W</w:t>
      </w:r>
      <w:r w:rsidR="003F0030" w:rsidRPr="003F0030">
        <w:rPr>
          <w:rFonts w:ascii="Calibri" w:eastAsia="Times New Roman" w:hAnsi="Calibri" w:cs="Calibri"/>
          <w:color w:val="000000"/>
          <w:lang w:val="en-US"/>
        </w:rPr>
        <w:t xml:space="preserve">ork with male </w:t>
      </w:r>
      <w:r w:rsidR="007469B3">
        <w:rPr>
          <w:rFonts w:ascii="Calibri" w:eastAsia="Times New Roman" w:hAnsi="Calibri" w:cs="Calibri"/>
          <w:color w:val="000000"/>
          <w:lang w:val="en-US"/>
        </w:rPr>
        <w:t>perpetrators</w:t>
      </w:r>
      <w:r w:rsidR="007469B3" w:rsidRPr="003F0030">
        <w:rPr>
          <w:rFonts w:ascii="Calibri" w:eastAsia="Times New Roman" w:hAnsi="Calibri" w:cs="Calibri"/>
          <w:color w:val="000000"/>
          <w:lang w:val="en-US"/>
        </w:rPr>
        <w:t>          </w:t>
      </w:r>
    </w:p>
    <w:p w14:paraId="46F4A7F5" w14:textId="349BB16C" w:rsidR="003F0030" w:rsidRPr="003F0030" w:rsidRDefault="003F0030" w:rsidP="003F0030">
      <w:pPr>
        <w:shd w:val="clear" w:color="auto" w:fill="FFFFFF"/>
        <w:spacing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Finally,</w:t>
      </w:r>
      <w:r w:rsidR="00265A4E">
        <w:rPr>
          <w:rFonts w:ascii="Calibri" w:eastAsia="Times New Roman" w:hAnsi="Calibri" w:cs="Calibri"/>
          <w:color w:val="000000"/>
          <w:lang w:val="en-US"/>
        </w:rPr>
        <w:t xml:space="preserve"> work continues to support</w:t>
      </w:r>
      <w:r w:rsidRPr="003F0030">
        <w:rPr>
          <w:rFonts w:ascii="Calibri" w:eastAsia="Times New Roman" w:hAnsi="Calibri" w:cs="Calibri"/>
          <w:color w:val="000000"/>
          <w:lang w:val="en-US"/>
        </w:rPr>
        <w:t xml:space="preserve"> the eight multidimensional studies of femicide / feminicide that are intended to provide evidence to support governments in the development of public policies, the strengthening of legal frameworks and the development of institutional and social capacities that contribute to face highly vul</w:t>
      </w:r>
      <w:r w:rsidR="00265A4E">
        <w:rPr>
          <w:rFonts w:ascii="Calibri" w:eastAsia="Times New Roman" w:hAnsi="Calibri" w:cs="Calibri"/>
          <w:color w:val="000000"/>
          <w:lang w:val="en-US"/>
        </w:rPr>
        <w:t xml:space="preserve">nerable scenarios in the region (as outlined above). </w:t>
      </w:r>
      <w:r w:rsidRPr="003F0030">
        <w:rPr>
          <w:rFonts w:ascii="Calibri" w:eastAsia="Times New Roman" w:hAnsi="Calibri" w:cs="Calibri"/>
          <w:color w:val="000000"/>
          <w:lang w:val="en-US"/>
        </w:rPr>
        <w:t xml:space="preserve"> In Latin America there is </w:t>
      </w:r>
      <w:r w:rsidR="00265A4E">
        <w:rPr>
          <w:rFonts w:ascii="Calibri" w:eastAsia="Times New Roman" w:hAnsi="Calibri" w:cs="Calibri"/>
          <w:color w:val="000000"/>
          <w:lang w:val="en-US"/>
        </w:rPr>
        <w:t>a high level of evidence which identify the</w:t>
      </w:r>
      <w:r w:rsidRPr="003F0030">
        <w:rPr>
          <w:rFonts w:ascii="Calibri" w:eastAsia="Times New Roman" w:hAnsi="Calibri" w:cs="Calibri"/>
          <w:color w:val="000000"/>
          <w:lang w:val="en-US"/>
        </w:rPr>
        <w:t xml:space="preserve"> dynamics related to VAWG and femicide / feminicide in the private , domestic or intrafamily sphere , especially in intimate couple or ex-partner relationships, while research and analysis in the public sphere has less growth. Thus, this investigative initiative focuses on "new scenarios" that are present in the region, such as mixed </w:t>
      </w:r>
      <w:r w:rsidR="007469B3">
        <w:rPr>
          <w:rFonts w:ascii="Calibri" w:eastAsia="Times New Roman" w:hAnsi="Calibri" w:cs="Calibri"/>
          <w:color w:val="000000"/>
          <w:lang w:val="en-US"/>
        </w:rPr>
        <w:t xml:space="preserve">migration </w:t>
      </w:r>
      <w:r w:rsidRPr="003F0030">
        <w:rPr>
          <w:rFonts w:ascii="Calibri" w:eastAsia="Times New Roman" w:hAnsi="Calibri" w:cs="Calibri"/>
          <w:color w:val="000000"/>
          <w:lang w:val="en-US"/>
        </w:rPr>
        <w:t>flows, in which a progressive feminization of the phenomenon is observed, the presence of organized crime, chronic violence a</w:t>
      </w:r>
      <w:r w:rsidR="00265A4E">
        <w:rPr>
          <w:rFonts w:ascii="Calibri" w:eastAsia="Times New Roman" w:hAnsi="Calibri" w:cs="Calibri"/>
          <w:color w:val="000000"/>
          <w:lang w:val="en-US"/>
        </w:rPr>
        <w:t xml:space="preserve">nd multidimensional poverty. All these contexts and drivers </w:t>
      </w:r>
      <w:r w:rsidRPr="003F0030">
        <w:rPr>
          <w:rFonts w:ascii="Calibri" w:eastAsia="Times New Roman" w:hAnsi="Calibri" w:cs="Calibri"/>
          <w:color w:val="000000"/>
          <w:lang w:val="en-US"/>
        </w:rPr>
        <w:t>have increased public insecurity that mainly affects groups in vulnerable situations, such as women and, among them, those who suffer multiple forms of discrimination and oppression.</w:t>
      </w:r>
    </w:p>
    <w:p w14:paraId="32DC413D" w14:textId="77777777" w:rsidR="003F0030" w:rsidRPr="003F0030" w:rsidRDefault="003F0030" w:rsidP="003F0030">
      <w:pPr>
        <w:shd w:val="clear" w:color="auto" w:fill="FFFFFF"/>
        <w:spacing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Guatemala</w:t>
      </w:r>
    </w:p>
    <w:p w14:paraId="46BF95D4" w14:textId="52872B72"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The Public Ministry has a coding system assigned to assess the risk of women </w:t>
      </w:r>
      <w:r w:rsidR="00DD4D83">
        <w:rPr>
          <w:rFonts w:ascii="Calibri" w:eastAsia="Times New Roman" w:hAnsi="Calibri" w:cs="Calibri"/>
          <w:color w:val="000000"/>
          <w:lang w:val="en-US"/>
        </w:rPr>
        <w:t>victims of VAW</w:t>
      </w:r>
      <w:r w:rsidRPr="003F0030">
        <w:rPr>
          <w:rFonts w:ascii="Calibri" w:eastAsia="Times New Roman" w:hAnsi="Calibri" w:cs="Calibri"/>
          <w:color w:val="000000"/>
          <w:lang w:val="en-US"/>
        </w:rPr>
        <w:t xml:space="preserve">, and those classified as red are treated immediately. In addition, telephone lines have been set up to report violence </w:t>
      </w:r>
      <w:r w:rsidR="00265A4E">
        <w:rPr>
          <w:rFonts w:ascii="Calibri" w:eastAsia="Times New Roman" w:hAnsi="Calibri" w:cs="Calibri"/>
          <w:color w:val="000000"/>
          <w:lang w:val="en-US"/>
        </w:rPr>
        <w:t>as well as an online</w:t>
      </w:r>
      <w:r w:rsidRPr="003F0030">
        <w:rPr>
          <w:rFonts w:ascii="Calibri" w:eastAsia="Times New Roman" w:hAnsi="Calibri" w:cs="Calibri"/>
          <w:color w:val="000000"/>
          <w:lang w:val="en-US"/>
        </w:rPr>
        <w:t xml:space="preserve"> application called “Panic Button”.</w:t>
      </w:r>
    </w:p>
    <w:p w14:paraId="3EE3C999"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Argentina</w:t>
      </w:r>
    </w:p>
    <w:p w14:paraId="43B9B56B"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lastRenderedPageBreak/>
        <w:t>The new institutional fram</w:t>
      </w:r>
      <w:r w:rsidR="00265A4E">
        <w:rPr>
          <w:rFonts w:ascii="Calibri" w:eastAsia="Times New Roman" w:hAnsi="Calibri" w:cs="Calibri"/>
          <w:color w:val="000000"/>
          <w:lang w:val="en-US"/>
        </w:rPr>
        <w:t xml:space="preserve">ework created in December 2019 by the </w:t>
      </w:r>
      <w:r w:rsidRPr="003F0030">
        <w:rPr>
          <w:rFonts w:ascii="Calibri" w:eastAsia="Times New Roman" w:hAnsi="Calibri" w:cs="Calibri"/>
          <w:color w:val="000000"/>
          <w:lang w:val="en-US"/>
        </w:rPr>
        <w:t>Ministry of Women, Gen</w:t>
      </w:r>
      <w:r w:rsidR="00265A4E">
        <w:rPr>
          <w:rFonts w:ascii="Calibri" w:eastAsia="Times New Roman" w:hAnsi="Calibri" w:cs="Calibri"/>
          <w:color w:val="000000"/>
          <w:lang w:val="en-US"/>
        </w:rPr>
        <w:t>der and Diversity</w:t>
      </w:r>
      <w:r w:rsidRPr="003F0030">
        <w:rPr>
          <w:rFonts w:ascii="Calibri" w:eastAsia="Times New Roman" w:hAnsi="Calibri" w:cs="Calibri"/>
          <w:color w:val="000000"/>
          <w:lang w:val="en-US"/>
        </w:rPr>
        <w:t xml:space="preserve"> create</w:t>
      </w:r>
      <w:r w:rsidR="00265A4E">
        <w:rPr>
          <w:rFonts w:ascii="Calibri" w:eastAsia="Times New Roman" w:hAnsi="Calibri" w:cs="Calibri"/>
          <w:color w:val="000000"/>
          <w:lang w:val="en-US"/>
        </w:rPr>
        <w:t>s</w:t>
      </w:r>
      <w:r w:rsidRPr="003F0030">
        <w:rPr>
          <w:rFonts w:ascii="Calibri" w:eastAsia="Times New Roman" w:hAnsi="Calibri" w:cs="Calibri"/>
          <w:color w:val="000000"/>
          <w:lang w:val="en-US"/>
        </w:rPr>
        <w:t xml:space="preserve"> measures, programs and devices for the prevention of femicides. The Argentine Spotlight Initiative is accompanying several of these processes by conducting diagnostic reports, studies and research that contribute to the theoretical framework required for this purp</w:t>
      </w:r>
      <w:r w:rsidR="00265A4E">
        <w:rPr>
          <w:rFonts w:ascii="Calibri" w:eastAsia="Times New Roman" w:hAnsi="Calibri" w:cs="Calibri"/>
          <w:color w:val="000000"/>
          <w:lang w:val="en-US"/>
        </w:rPr>
        <w:t>ose. Some documents of interest include:</w:t>
      </w:r>
    </w:p>
    <w:bookmarkStart w:id="6" w:name="_rvalxt5p4muv"/>
    <w:bookmarkEnd w:id="6"/>
    <w:p w14:paraId="4671A49C" w14:textId="77777777" w:rsidR="003F0030" w:rsidRPr="00265A4E" w:rsidRDefault="003F0030" w:rsidP="00265A4E">
      <w:pPr>
        <w:pStyle w:val="ListParagraph"/>
        <w:numPr>
          <w:ilvl w:val="0"/>
          <w:numId w:val="5"/>
        </w:numPr>
        <w:spacing w:after="0" w:line="240" w:lineRule="auto"/>
        <w:jc w:val="both"/>
        <w:rPr>
          <w:rFonts w:ascii="Times New Roman" w:eastAsia="Times New Roman" w:hAnsi="Times New Roman" w:cs="Times New Roman"/>
          <w:color w:val="000000"/>
          <w:sz w:val="27"/>
          <w:szCs w:val="27"/>
          <w:lang w:val="en-US"/>
        </w:rPr>
      </w:pPr>
      <w:r w:rsidRPr="00265A4E">
        <w:rPr>
          <w:rFonts w:ascii="Times New Roman" w:eastAsia="Times New Roman" w:hAnsi="Times New Roman" w:cs="Times New Roman"/>
          <w:color w:val="000000"/>
          <w:sz w:val="27"/>
          <w:szCs w:val="27"/>
          <w:lang w:val="en-US"/>
        </w:rPr>
        <w:fldChar w:fldCharType="begin"/>
      </w:r>
      <w:r w:rsidRPr="00265A4E">
        <w:rPr>
          <w:rFonts w:ascii="Times New Roman" w:eastAsia="Times New Roman" w:hAnsi="Times New Roman" w:cs="Times New Roman"/>
          <w:color w:val="000000"/>
          <w:sz w:val="27"/>
          <w:szCs w:val="27"/>
          <w:lang w:val="en-US"/>
        </w:rPr>
        <w:instrText xml:space="preserve"> HYPERLINK "https://translate.google.com/translate?hl=en&amp;prev=_t&amp;sl=auto&amp;tl=en&amp;u=https://www.boletinoficial.gob.ar/detalleAviso/primera/234705/20200909%3Fbusqueda%3D1" </w:instrText>
      </w:r>
      <w:r w:rsidRPr="00265A4E">
        <w:rPr>
          <w:rFonts w:ascii="Times New Roman" w:eastAsia="Times New Roman" w:hAnsi="Times New Roman" w:cs="Times New Roman"/>
          <w:color w:val="000000"/>
          <w:sz w:val="27"/>
          <w:szCs w:val="27"/>
          <w:lang w:val="en-US"/>
        </w:rPr>
        <w:fldChar w:fldCharType="separate"/>
      </w:r>
      <w:r w:rsidRPr="00265A4E">
        <w:rPr>
          <w:rFonts w:ascii="Calibri" w:eastAsia="Times New Roman" w:hAnsi="Calibri" w:cs="Calibri"/>
          <w:color w:val="1155CC"/>
          <w:u w:val="single"/>
          <w:lang w:val="en-US"/>
        </w:rPr>
        <w:t>ACOMPAÑAR</w:t>
      </w:r>
      <w:r w:rsidRPr="00265A4E">
        <w:rPr>
          <w:rFonts w:ascii="Times New Roman" w:eastAsia="Times New Roman" w:hAnsi="Times New Roman" w:cs="Times New Roman"/>
          <w:color w:val="000000"/>
          <w:sz w:val="27"/>
          <w:szCs w:val="27"/>
          <w:lang w:val="en-US"/>
        </w:rPr>
        <w:fldChar w:fldCharType="end"/>
      </w:r>
      <w:r w:rsidRPr="00265A4E">
        <w:rPr>
          <w:rFonts w:ascii="Calibri" w:eastAsia="Times New Roman" w:hAnsi="Calibri" w:cs="Calibri"/>
          <w:color w:val="000000"/>
          <w:lang w:val="en-US"/>
        </w:rPr>
        <w:t> program , financial benefit and the strengthening of support networks for women i</w:t>
      </w:r>
      <w:r w:rsidR="00265A4E">
        <w:rPr>
          <w:rFonts w:ascii="Calibri" w:eastAsia="Times New Roman" w:hAnsi="Calibri" w:cs="Calibri"/>
          <w:color w:val="000000"/>
          <w:lang w:val="en-US"/>
        </w:rPr>
        <w:t>n situations of gender violence</w:t>
      </w:r>
    </w:p>
    <w:p w14:paraId="10C4CD3E" w14:textId="77777777" w:rsidR="00265A4E" w:rsidRPr="00265A4E" w:rsidRDefault="006756FB" w:rsidP="00265A4E">
      <w:pPr>
        <w:pStyle w:val="ListParagraph"/>
        <w:numPr>
          <w:ilvl w:val="0"/>
          <w:numId w:val="5"/>
        </w:numPr>
        <w:shd w:val="clear" w:color="auto" w:fill="FFFFFF"/>
        <w:spacing w:before="240" w:after="320" w:line="240" w:lineRule="auto"/>
        <w:jc w:val="both"/>
        <w:outlineLvl w:val="0"/>
        <w:rPr>
          <w:rFonts w:ascii="Calibri" w:eastAsia="Times New Roman" w:hAnsi="Calibri" w:cs="Calibri"/>
          <w:color w:val="1155CC"/>
          <w:u w:val="single"/>
          <w:lang w:val="en-US"/>
        </w:rPr>
      </w:pPr>
      <w:hyperlink r:id="rId70" w:history="1">
        <w:r w:rsidR="00265A4E" w:rsidRPr="00265A4E">
          <w:rPr>
            <w:rFonts w:ascii="Calibri" w:eastAsia="Times New Roman" w:hAnsi="Calibri" w:cs="Calibri"/>
            <w:color w:val="1155CC"/>
            <w:u w:val="single"/>
            <w:lang w:val="en-US"/>
          </w:rPr>
          <w:t>National Plan of Action against Gender-Based Violence.</w:t>
        </w:r>
      </w:hyperlink>
    </w:p>
    <w:p w14:paraId="69026B75" w14:textId="77777777" w:rsidR="003F0030" w:rsidRPr="00265A4E" w:rsidRDefault="003F0030" w:rsidP="00265A4E">
      <w:pPr>
        <w:pStyle w:val="ListParagraph"/>
        <w:numPr>
          <w:ilvl w:val="0"/>
          <w:numId w:val="5"/>
        </w:numPr>
        <w:spacing w:after="0" w:line="240" w:lineRule="auto"/>
        <w:jc w:val="both"/>
        <w:rPr>
          <w:rFonts w:ascii="Times New Roman" w:eastAsia="Times New Roman" w:hAnsi="Times New Roman" w:cs="Times New Roman"/>
          <w:color w:val="000000"/>
          <w:sz w:val="27"/>
          <w:szCs w:val="27"/>
          <w:lang w:val="en-US"/>
        </w:rPr>
      </w:pPr>
      <w:bookmarkStart w:id="7" w:name="_q6swwsgr807r"/>
      <w:bookmarkEnd w:id="7"/>
      <w:r w:rsidRPr="00265A4E">
        <w:rPr>
          <w:rFonts w:ascii="Calibri" w:eastAsia="Times New Roman" w:hAnsi="Calibri" w:cs="Calibri"/>
          <w:color w:val="000000"/>
          <w:kern w:val="36"/>
          <w:lang w:val="en-US"/>
        </w:rPr>
        <w:t>Creation of </w:t>
      </w:r>
      <w:hyperlink r:id="rId71" w:history="1">
        <w:r w:rsidRPr="00265A4E">
          <w:rPr>
            <w:rFonts w:ascii="Calibri" w:eastAsia="Times New Roman" w:hAnsi="Calibri" w:cs="Calibri"/>
            <w:color w:val="1155CC"/>
            <w:kern w:val="36"/>
            <w:u w:val="single"/>
            <w:lang w:val="en-US"/>
          </w:rPr>
          <w:t>the Federal Council for the prevention and treatment of femicides, transvesticides and transfemicides.</w:t>
        </w:r>
      </w:hyperlink>
    </w:p>
    <w:p w14:paraId="1CE16097"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b/>
          <w:bCs/>
          <w:color w:val="000000"/>
          <w:lang w:val="en-US"/>
        </w:rPr>
        <w:t>Colombia</w:t>
      </w:r>
    </w:p>
    <w:p w14:paraId="0D4348B7" w14:textId="77777777" w:rsidR="00265A4E" w:rsidRDefault="00265A4E" w:rsidP="003F0030">
      <w:pPr>
        <w:shd w:val="clear" w:color="auto" w:fill="FFFFFF"/>
        <w:spacing w:before="300" w:after="300" w:line="240" w:lineRule="auto"/>
        <w:jc w:val="both"/>
        <w:rPr>
          <w:rFonts w:ascii="Calibri" w:eastAsia="Times New Roman" w:hAnsi="Calibri" w:cs="Calibri"/>
          <w:color w:val="000000"/>
          <w:lang w:val="en-US"/>
        </w:rPr>
      </w:pPr>
      <w:r>
        <w:rPr>
          <w:rFonts w:ascii="Calibri" w:eastAsia="Times New Roman" w:hAnsi="Calibri" w:cs="Calibri"/>
          <w:color w:val="000000"/>
          <w:lang w:val="en-US"/>
        </w:rPr>
        <w:t xml:space="preserve">Key concrete measures in Colombia include: </w:t>
      </w:r>
    </w:p>
    <w:p w14:paraId="69494F5F" w14:textId="77777777" w:rsidR="00265A4E" w:rsidRDefault="003F0030" w:rsidP="00265A4E">
      <w:pPr>
        <w:pStyle w:val="ListParagraph"/>
        <w:numPr>
          <w:ilvl w:val="0"/>
          <w:numId w:val="6"/>
        </w:num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265A4E">
        <w:rPr>
          <w:rFonts w:ascii="Calibri" w:eastAsia="Times New Roman" w:hAnsi="Calibri" w:cs="Calibri"/>
          <w:color w:val="000000"/>
          <w:lang w:val="en-US"/>
        </w:rPr>
        <w:t>Protocol for assessing the risk of fatal violence against women by their partner or ex-partner of the National Institute of Legal Medicine and Forensic Sciences. </w:t>
      </w:r>
      <w:hyperlink r:id="rId72" w:history="1">
        <w:r w:rsidRPr="00265A4E">
          <w:rPr>
            <w:rFonts w:ascii="Calibri" w:eastAsia="Times New Roman" w:hAnsi="Calibri" w:cs="Calibri"/>
            <w:color w:val="1155CC"/>
            <w:u w:val="single"/>
            <w:lang w:val="en-US"/>
          </w:rPr>
          <w:t>https://www.medicinalegal.gov.co/documents/20143/40693/Protocolo+de+valuation%C3%B3n+del+risk+de+violence+mortal+contra+las+women+by+part+of+ your + partner + or + ex-partner.pdf / 704722d4-3f17-288e-eab 0-dd0dc9b291f7</w:t>
        </w:r>
      </w:hyperlink>
      <w:bookmarkStart w:id="8" w:name="_1qfr6d3zagn6"/>
      <w:bookmarkEnd w:id="8"/>
    </w:p>
    <w:p w14:paraId="3C76E6DF" w14:textId="77777777" w:rsidR="003F0030" w:rsidRPr="00265A4E" w:rsidRDefault="003F0030" w:rsidP="00265A4E">
      <w:pPr>
        <w:pStyle w:val="ListParagraph"/>
        <w:numPr>
          <w:ilvl w:val="0"/>
          <w:numId w:val="6"/>
        </w:num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265A4E">
        <w:rPr>
          <w:rFonts w:ascii="Calibri" w:eastAsia="Times New Roman" w:hAnsi="Calibri" w:cs="Calibri"/>
          <w:color w:val="000000"/>
          <w:kern w:val="36"/>
          <w:lang w:val="en-US"/>
        </w:rPr>
        <w:t xml:space="preserve">Prosecutor's Office </w:t>
      </w:r>
      <w:r w:rsidR="00265A4E">
        <w:rPr>
          <w:rFonts w:ascii="Calibri" w:eastAsia="Times New Roman" w:hAnsi="Calibri" w:cs="Calibri"/>
          <w:color w:val="000000"/>
          <w:kern w:val="36"/>
          <w:lang w:val="en-US"/>
        </w:rPr>
        <w:t>is working to strengthen</w:t>
      </w:r>
      <w:r w:rsidRPr="00265A4E">
        <w:rPr>
          <w:rFonts w:ascii="Calibri" w:eastAsia="Times New Roman" w:hAnsi="Calibri" w:cs="Calibri"/>
          <w:color w:val="000000"/>
          <w:kern w:val="36"/>
          <w:lang w:val="en-US"/>
        </w:rPr>
        <w:t xml:space="preserve"> investigation and prosecution of acts of gender-based violence during the</w:t>
      </w:r>
      <w:r w:rsidR="00265A4E">
        <w:rPr>
          <w:rFonts w:ascii="Calibri" w:eastAsia="Times New Roman" w:hAnsi="Calibri" w:cs="Calibri"/>
          <w:color w:val="000000"/>
          <w:kern w:val="36"/>
          <w:lang w:val="en-US"/>
        </w:rPr>
        <w:t xml:space="preserve"> period of preventive isolation:</w:t>
      </w:r>
      <w:bookmarkStart w:id="9" w:name="_otmsqjv384f2"/>
      <w:bookmarkEnd w:id="9"/>
      <w:r w:rsidR="00265A4E">
        <w:rPr>
          <w:rFonts w:ascii="Calibri" w:eastAsia="Times New Roman" w:hAnsi="Calibri" w:cs="Calibri"/>
          <w:color w:val="000000"/>
          <w:kern w:val="36"/>
          <w:lang w:val="en-US"/>
        </w:rPr>
        <w:t xml:space="preserve"> </w:t>
      </w:r>
      <w:hyperlink r:id="rId73" w:history="1">
        <w:r w:rsidRPr="00265A4E">
          <w:rPr>
            <w:rFonts w:ascii="Calibri" w:eastAsia="Times New Roman" w:hAnsi="Calibri" w:cs="Calibri"/>
            <w:color w:val="1155CC"/>
            <w:kern w:val="36"/>
            <w:u w:val="single"/>
            <w:lang w:val="en-US"/>
          </w:rPr>
          <w:t>https://www.fiscalia.gov.co/colombia/noticias/fiscalia-fortalece-investigacion-y-judicializacion-de-hechos-de-violencia-basada-en-genero-durante-el-periodo-d e-isolation -preventive/</w:t>
        </w:r>
      </w:hyperlink>
    </w:p>
    <w:p w14:paraId="3883E06A" w14:textId="77777777" w:rsidR="003F0030" w:rsidRPr="003F0030" w:rsidRDefault="003F0030" w:rsidP="003F0030">
      <w:pPr>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w:t>
      </w:r>
    </w:p>
    <w:p w14:paraId="118CD140" w14:textId="77777777" w:rsidR="00B53757" w:rsidRDefault="003F0030" w:rsidP="00265A4E">
      <w:pPr>
        <w:shd w:val="clear" w:color="auto" w:fill="FFFFFF"/>
        <w:spacing w:before="300" w:after="300" w:line="240" w:lineRule="auto"/>
        <w:jc w:val="both"/>
        <w:rPr>
          <w:rFonts w:ascii="Calibri" w:eastAsia="Times New Roman" w:hAnsi="Calibri" w:cs="Calibri"/>
          <w:b/>
          <w:bCs/>
          <w:color w:val="000000"/>
          <w:lang w:val="en-US"/>
        </w:rPr>
      </w:pPr>
      <w:r w:rsidRPr="00B53757">
        <w:rPr>
          <w:rFonts w:ascii="Calibri" w:eastAsia="Times New Roman" w:hAnsi="Calibri" w:cs="Calibri"/>
          <w:b/>
          <w:bCs/>
          <w:color w:val="000000"/>
          <w:lang w:val="en-US"/>
        </w:rPr>
        <w:t>Bolivia</w:t>
      </w:r>
    </w:p>
    <w:p w14:paraId="126EEA40" w14:textId="2607BA8F" w:rsidR="003F0030" w:rsidRPr="00B53757" w:rsidRDefault="00265A4E" w:rsidP="00265A4E">
      <w:pPr>
        <w:shd w:val="clear" w:color="auto" w:fill="FFFFFF"/>
        <w:spacing w:before="300" w:after="300" w:line="240" w:lineRule="auto"/>
        <w:jc w:val="both"/>
        <w:rPr>
          <w:rFonts w:ascii="Calibri" w:eastAsia="Times New Roman" w:hAnsi="Calibri" w:cs="Calibri"/>
          <w:b/>
          <w:bCs/>
          <w:color w:val="000000"/>
          <w:lang w:val="en-US"/>
        </w:rPr>
      </w:pPr>
      <w:r>
        <w:rPr>
          <w:rFonts w:ascii="Calibri" w:eastAsia="Times New Roman" w:hAnsi="Calibri" w:cs="Calibri"/>
          <w:color w:val="000000"/>
          <w:lang w:val="en-US"/>
        </w:rPr>
        <w:t xml:space="preserve">In Bolivia, the </w:t>
      </w:r>
      <w:r w:rsidR="003F0030" w:rsidRPr="003F0030">
        <w:rPr>
          <w:rFonts w:ascii="Calibri" w:eastAsia="Times New Roman" w:hAnsi="Calibri" w:cs="Calibri"/>
          <w:color w:val="000000"/>
          <w:lang w:val="en-US"/>
        </w:rPr>
        <w:t xml:space="preserve">Femicide Risk Assessment Form </w:t>
      </w:r>
      <w:r>
        <w:rPr>
          <w:rFonts w:ascii="Calibri" w:eastAsia="Times New Roman" w:hAnsi="Calibri" w:cs="Calibri"/>
          <w:color w:val="000000"/>
          <w:lang w:val="en-US"/>
        </w:rPr>
        <w:t xml:space="preserve">was </w:t>
      </w:r>
      <w:r w:rsidR="003F0030" w:rsidRPr="003F0030">
        <w:rPr>
          <w:rFonts w:ascii="Calibri" w:eastAsia="Times New Roman" w:hAnsi="Calibri" w:cs="Calibri"/>
          <w:color w:val="000000"/>
          <w:lang w:val="en-US"/>
        </w:rPr>
        <w:t>developed and implemented by the Forensic Research Institute with support from UNFPA.</w:t>
      </w:r>
      <w:r>
        <w:rPr>
          <w:rFonts w:ascii="Calibri" w:eastAsia="Times New Roman" w:hAnsi="Calibri" w:cs="Calibri"/>
          <w:color w:val="000000"/>
          <w:lang w:val="en-US"/>
        </w:rPr>
        <w:t xml:space="preserve"> Further, there has been the </w:t>
      </w:r>
      <w:r>
        <w:rPr>
          <w:rFonts w:ascii="Times New Roman" w:eastAsia="Times New Roman" w:hAnsi="Times New Roman" w:cs="Times New Roman"/>
          <w:color w:val="000000"/>
          <w:sz w:val="27"/>
          <w:szCs w:val="27"/>
          <w:lang w:val="en-US"/>
        </w:rPr>
        <w:t>c</w:t>
      </w:r>
      <w:r w:rsidR="003F0030" w:rsidRPr="003F0030">
        <w:rPr>
          <w:rFonts w:ascii="Calibri" w:eastAsia="Times New Roman" w:hAnsi="Calibri" w:cs="Calibri"/>
          <w:color w:val="000000"/>
          <w:lang w:val="en-US"/>
        </w:rPr>
        <w:t>reation of a Special Joint Investigation Commission on Delay in Attention and Resolution of Femicide Cases of the Plurinational Legislative Assembly</w:t>
      </w:r>
      <w:r>
        <w:rPr>
          <w:rFonts w:ascii="Times New Roman" w:eastAsia="Times New Roman" w:hAnsi="Times New Roman" w:cs="Times New Roman"/>
          <w:color w:val="000000"/>
          <w:sz w:val="27"/>
          <w:szCs w:val="27"/>
          <w:lang w:val="en-US"/>
        </w:rPr>
        <w:t xml:space="preserve">: </w:t>
      </w:r>
      <w:hyperlink r:id="rId74" w:history="1">
        <w:r w:rsidR="003F0030" w:rsidRPr="003F0030">
          <w:rPr>
            <w:rFonts w:ascii="Calibri" w:eastAsia="Times New Roman" w:hAnsi="Calibri" w:cs="Calibri"/>
            <w:color w:val="1155CC"/>
            <w:u w:val="single"/>
            <w:lang w:val="en-US"/>
          </w:rPr>
          <w:t>http: // www .diputados.bo / prensa / noticias / comisi% C3% B3n-especial-mixed-de-investigaci% C3% B3n-de-cases-de-femicide-de-la-alp-initiates</w:t>
        </w:r>
      </w:hyperlink>
      <w:r>
        <w:rPr>
          <w:rFonts w:ascii="Times New Roman" w:eastAsia="Times New Roman" w:hAnsi="Times New Roman" w:cs="Times New Roman"/>
          <w:color w:val="000000"/>
          <w:sz w:val="27"/>
          <w:szCs w:val="27"/>
          <w:lang w:val="en-US"/>
        </w:rPr>
        <w:t xml:space="preserve">. </w:t>
      </w:r>
      <w:r>
        <w:rPr>
          <w:rFonts w:ascii="Calibri" w:eastAsia="Times New Roman" w:hAnsi="Calibri" w:cs="Calibri"/>
          <w:color w:val="000000"/>
          <w:shd w:val="clear" w:color="auto" w:fill="FFFFFF"/>
          <w:lang w:val="en-US"/>
        </w:rPr>
        <w:t xml:space="preserve">Finally the </w:t>
      </w:r>
      <w:r w:rsidR="003F0030" w:rsidRPr="003F0030">
        <w:rPr>
          <w:rFonts w:ascii="Calibri" w:eastAsia="Times New Roman" w:hAnsi="Calibri" w:cs="Calibri"/>
          <w:color w:val="000000"/>
          <w:shd w:val="clear" w:color="auto" w:fill="FFFFFF"/>
          <w:lang w:val="en-US"/>
        </w:rPr>
        <w:t>National Monitoring Commission for Femicide Cases (CONASCFE)</w:t>
      </w:r>
      <w:r>
        <w:rPr>
          <w:rFonts w:ascii="Calibri" w:eastAsia="Times New Roman" w:hAnsi="Calibri" w:cs="Calibri"/>
          <w:color w:val="000000"/>
          <w:shd w:val="clear" w:color="auto" w:fill="FFFFFF"/>
          <w:lang w:val="en-US"/>
        </w:rPr>
        <w:t xml:space="preserve"> has been established: </w:t>
      </w:r>
      <w:r>
        <w:rPr>
          <w:rFonts w:ascii="Times New Roman" w:eastAsia="Times New Roman" w:hAnsi="Times New Roman" w:cs="Times New Roman"/>
          <w:color w:val="000000"/>
          <w:sz w:val="27"/>
          <w:szCs w:val="27"/>
          <w:lang w:val="en-US"/>
        </w:rPr>
        <w:t xml:space="preserve"> </w:t>
      </w:r>
      <w:hyperlink r:id="rId75" w:history="1">
        <w:r w:rsidR="003F0030" w:rsidRPr="003F0030">
          <w:rPr>
            <w:rFonts w:ascii="Calibri" w:eastAsia="Times New Roman" w:hAnsi="Calibri" w:cs="Calibri"/>
            <w:color w:val="1155CC"/>
            <w:u w:val="single"/>
            <w:shd w:val="clear" w:color="auto" w:fill="FFFFFF"/>
            <w:lang w:val="en-US"/>
          </w:rPr>
          <w:t>https://www.justicia.gob.bo/portal/noticia_modal.php?new=onyu</w:t>
        </w:r>
      </w:hyperlink>
    </w:p>
    <w:p w14:paraId="441D5E8F" w14:textId="77777777" w:rsidR="003F0030" w:rsidRPr="003F0030" w:rsidRDefault="003F0030" w:rsidP="003F0030">
      <w:pPr>
        <w:spacing w:after="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w:t>
      </w:r>
    </w:p>
    <w:p w14:paraId="58B78EE4" w14:textId="177F8D70" w:rsidR="003F0030" w:rsidRPr="00B53757" w:rsidRDefault="003F0030" w:rsidP="00B53757">
      <w:pPr>
        <w:shd w:val="clear" w:color="auto" w:fill="FFFFFF"/>
        <w:spacing w:before="300" w:after="300" w:line="240" w:lineRule="auto"/>
        <w:jc w:val="both"/>
        <w:rPr>
          <w:rFonts w:ascii="Calibri" w:eastAsia="Times New Roman" w:hAnsi="Calibri" w:cs="Calibri"/>
          <w:b/>
          <w:bCs/>
          <w:color w:val="000000"/>
          <w:lang w:val="en-US"/>
        </w:rPr>
      </w:pPr>
      <w:r w:rsidRPr="00B53757">
        <w:rPr>
          <w:rFonts w:ascii="Calibri" w:eastAsia="Times New Roman" w:hAnsi="Calibri" w:cs="Calibri"/>
          <w:b/>
          <w:bCs/>
          <w:color w:val="000000"/>
          <w:lang w:val="en-US"/>
        </w:rPr>
        <w:t>Venezuela</w:t>
      </w:r>
    </w:p>
    <w:p w14:paraId="14F19B7F" w14:textId="7A55DCB5" w:rsidR="003F0030" w:rsidRPr="00265A4E" w:rsidRDefault="003F0030" w:rsidP="003F0030">
      <w:p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t xml:space="preserve">The current context and the growing demands for protection of girls, adolescents and women, particularly in </w:t>
      </w:r>
      <w:r w:rsidR="00B53757">
        <w:rPr>
          <w:rFonts w:ascii="Calibri" w:eastAsia="Times New Roman" w:hAnsi="Calibri" w:cs="Calibri"/>
          <w:color w:val="000000"/>
          <w:lang w:val="en-US"/>
        </w:rPr>
        <w:t>light of current migratory patterns</w:t>
      </w:r>
      <w:r w:rsidRPr="00265A4E">
        <w:rPr>
          <w:rFonts w:ascii="Calibri" w:eastAsia="Times New Roman" w:hAnsi="Calibri" w:cs="Calibri"/>
          <w:color w:val="000000"/>
          <w:lang w:val="en-US"/>
        </w:rPr>
        <w:t>, have made it possible to reaffirm the need to strengthen and / or update normative and legal instruments that fully guarantee the rights of women and girls.</w:t>
      </w:r>
    </w:p>
    <w:p w14:paraId="13E70260" w14:textId="77777777" w:rsidR="003F0030" w:rsidRPr="00265A4E" w:rsidRDefault="003F0030" w:rsidP="003F0030">
      <w:p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t> </w:t>
      </w:r>
    </w:p>
    <w:p w14:paraId="2052C8EF" w14:textId="77777777" w:rsidR="00265A4E" w:rsidRDefault="003F0030" w:rsidP="003F0030">
      <w:p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lastRenderedPageBreak/>
        <w:t xml:space="preserve">In this </w:t>
      </w:r>
      <w:r w:rsidR="00265A4E">
        <w:rPr>
          <w:rFonts w:ascii="Calibri" w:eastAsia="Times New Roman" w:hAnsi="Calibri" w:cs="Calibri"/>
          <w:color w:val="000000"/>
          <w:lang w:val="en-US"/>
        </w:rPr>
        <w:t>context</w:t>
      </w:r>
      <w:r w:rsidRPr="00265A4E">
        <w:rPr>
          <w:rFonts w:ascii="Calibri" w:eastAsia="Times New Roman" w:hAnsi="Calibri" w:cs="Calibri"/>
          <w:color w:val="000000"/>
          <w:lang w:val="en-US"/>
        </w:rPr>
        <w:t xml:space="preserve">, the following </w:t>
      </w:r>
      <w:r w:rsidR="00265A4E">
        <w:rPr>
          <w:rFonts w:ascii="Calibri" w:eastAsia="Times New Roman" w:hAnsi="Calibri" w:cs="Calibri"/>
          <w:color w:val="000000"/>
          <w:lang w:val="en-US"/>
        </w:rPr>
        <w:t xml:space="preserve">key achievements may be identified: </w:t>
      </w:r>
    </w:p>
    <w:p w14:paraId="22F34B2C" w14:textId="269A8F14" w:rsidR="00F92F89" w:rsidRDefault="003F0030" w:rsidP="00265A4E">
      <w:pPr>
        <w:pStyle w:val="ListParagraph"/>
        <w:numPr>
          <w:ilvl w:val="0"/>
          <w:numId w:val="7"/>
        </w:num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t>Structuring of the National Prosecutor's Office with compete</w:t>
      </w:r>
      <w:r w:rsidR="00F92F89">
        <w:rPr>
          <w:rFonts w:ascii="Calibri" w:eastAsia="Times New Roman" w:hAnsi="Calibri" w:cs="Calibri"/>
          <w:color w:val="000000"/>
          <w:lang w:val="en-US"/>
        </w:rPr>
        <w:t>nce in the crime of Femicides</w:t>
      </w:r>
    </w:p>
    <w:p w14:paraId="6A97A25C" w14:textId="77777777" w:rsidR="00F92F89" w:rsidRDefault="003F0030" w:rsidP="00265A4E">
      <w:pPr>
        <w:pStyle w:val="ListParagraph"/>
        <w:numPr>
          <w:ilvl w:val="0"/>
          <w:numId w:val="7"/>
        </w:num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t xml:space="preserve">Proposal for the formulation of the 2nd. Plan on Sexual and Reproductive Rights, led by the Ministry of  Women and Gender </w:t>
      </w:r>
      <w:r w:rsidR="00F92F89">
        <w:rPr>
          <w:rFonts w:ascii="Calibri" w:eastAsia="Times New Roman" w:hAnsi="Calibri" w:cs="Calibri"/>
          <w:color w:val="000000"/>
          <w:lang w:val="en-US"/>
        </w:rPr>
        <w:t>Equality;</w:t>
      </w:r>
    </w:p>
    <w:p w14:paraId="563C9948" w14:textId="77777777" w:rsidR="00F92F89" w:rsidRDefault="003F0030" w:rsidP="00265A4E">
      <w:pPr>
        <w:pStyle w:val="ListParagraph"/>
        <w:numPr>
          <w:ilvl w:val="0"/>
          <w:numId w:val="7"/>
        </w:num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t>Formulatio</w:t>
      </w:r>
      <w:r w:rsidR="00F92F89">
        <w:rPr>
          <w:rFonts w:ascii="Calibri" w:eastAsia="Times New Roman" w:hAnsi="Calibri" w:cs="Calibri"/>
          <w:color w:val="000000"/>
          <w:lang w:val="en-US"/>
        </w:rPr>
        <w:t>n of the Law on Trafficking</w:t>
      </w:r>
    </w:p>
    <w:p w14:paraId="6DD154A4" w14:textId="77777777" w:rsidR="00F92F89" w:rsidRDefault="003F0030" w:rsidP="00265A4E">
      <w:pPr>
        <w:pStyle w:val="ListParagraph"/>
        <w:numPr>
          <w:ilvl w:val="0"/>
          <w:numId w:val="7"/>
        </w:num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t>F</w:t>
      </w:r>
      <w:r w:rsidR="00F92F89">
        <w:rPr>
          <w:rFonts w:ascii="Calibri" w:eastAsia="Times New Roman" w:hAnsi="Calibri" w:cs="Calibri"/>
          <w:color w:val="000000"/>
          <w:lang w:val="en-US"/>
        </w:rPr>
        <w:t>ormulation of the Family Law</w:t>
      </w:r>
      <w:r w:rsidRPr="00265A4E">
        <w:rPr>
          <w:rFonts w:ascii="Calibri" w:eastAsia="Times New Roman" w:hAnsi="Calibri" w:cs="Calibri"/>
          <w:color w:val="000000"/>
          <w:lang w:val="en-US"/>
        </w:rPr>
        <w:t xml:space="preserve"> </w:t>
      </w:r>
    </w:p>
    <w:p w14:paraId="12A91097" w14:textId="77777777" w:rsidR="003F0030" w:rsidRPr="00265A4E" w:rsidRDefault="003F0030" w:rsidP="00265A4E">
      <w:pPr>
        <w:pStyle w:val="ListParagraph"/>
        <w:numPr>
          <w:ilvl w:val="0"/>
          <w:numId w:val="7"/>
        </w:numPr>
        <w:spacing w:after="0" w:line="230" w:lineRule="atLeast"/>
        <w:jc w:val="both"/>
        <w:rPr>
          <w:rFonts w:ascii="Calibri" w:eastAsia="Times New Roman" w:hAnsi="Calibri" w:cs="Calibri"/>
          <w:color w:val="000000"/>
          <w:lang w:val="en-US"/>
        </w:rPr>
      </w:pPr>
      <w:r w:rsidRPr="00265A4E">
        <w:rPr>
          <w:rFonts w:ascii="Calibri" w:eastAsia="Times New Roman" w:hAnsi="Calibri" w:cs="Calibri"/>
          <w:color w:val="000000"/>
          <w:lang w:val="en-US"/>
        </w:rPr>
        <w:t>2nd. Reform of the Organic Law for the right of Women to a life free of Violence (LOPDMVLV).</w:t>
      </w:r>
    </w:p>
    <w:p w14:paraId="7AEE31D1" w14:textId="77777777" w:rsidR="003F0030" w:rsidRPr="003F0030" w:rsidRDefault="003F0030" w:rsidP="003F0030">
      <w:pPr>
        <w:shd w:val="clear" w:color="auto" w:fill="FFFFFF"/>
        <w:spacing w:before="300" w:after="300" w:line="230" w:lineRule="atLeast"/>
        <w:rPr>
          <w:rFonts w:ascii="Times New Roman" w:eastAsia="Times New Roman" w:hAnsi="Times New Roman" w:cs="Times New Roman"/>
          <w:color w:val="000000"/>
          <w:sz w:val="20"/>
          <w:szCs w:val="20"/>
          <w:lang w:val="en-US"/>
        </w:rPr>
      </w:pPr>
      <w:r w:rsidRPr="003F0030">
        <w:rPr>
          <w:rFonts w:ascii="Arial" w:eastAsia="Times New Roman" w:hAnsi="Arial" w:cs="Arial"/>
          <w:b/>
          <w:bCs/>
          <w:color w:val="000000"/>
          <w:sz w:val="20"/>
          <w:szCs w:val="20"/>
          <w:lang w:val="en-US"/>
        </w:rPr>
        <w:t>Trinidad and Tobago</w:t>
      </w:r>
    </w:p>
    <w:p w14:paraId="6181E91B" w14:textId="77777777" w:rsidR="00B53757" w:rsidRDefault="00F92F89" w:rsidP="00B53757">
      <w:pPr>
        <w:shd w:val="clear" w:color="auto" w:fill="FFFFFF"/>
        <w:spacing w:before="300" w:after="300" w:line="253" w:lineRule="atLeast"/>
        <w:jc w:val="both"/>
        <w:rPr>
          <w:rFonts w:ascii="Calibri" w:eastAsia="Times New Roman" w:hAnsi="Calibri" w:cs="Calibri"/>
          <w:color w:val="000000"/>
          <w:lang w:val="en-US"/>
        </w:rPr>
      </w:pPr>
      <w:r>
        <w:rPr>
          <w:rFonts w:ascii="Calibri" w:eastAsia="Times New Roman" w:hAnsi="Calibri" w:cs="Calibri"/>
          <w:color w:val="000000"/>
          <w:lang w:val="en-US"/>
        </w:rPr>
        <w:t>The Do</w:t>
      </w:r>
      <w:r w:rsidR="003F0030" w:rsidRPr="003F0030">
        <w:rPr>
          <w:rFonts w:ascii="Calibri" w:eastAsia="Times New Roman" w:hAnsi="Calibri" w:cs="Calibri"/>
          <w:color w:val="000000"/>
          <w:lang w:val="en-US"/>
        </w:rPr>
        <w:t>mestic Violence Act, 1999, (“the Act”) as amended by the Domestic Violence (Amendment) Act, 2020, provides injunctive relief to victims by way of a Protection Order. A wide range of prohibitions and directions may be attached</w:t>
      </w:r>
      <w:r>
        <w:rPr>
          <w:rFonts w:ascii="Calibri" w:eastAsia="Times New Roman" w:hAnsi="Calibri" w:cs="Calibri"/>
          <w:color w:val="000000"/>
          <w:lang w:val="en-US"/>
        </w:rPr>
        <w:t xml:space="preserve"> to the Protection Order to pre</w:t>
      </w:r>
      <w:r w:rsidR="003F0030" w:rsidRPr="003F0030">
        <w:rPr>
          <w:rFonts w:ascii="Calibri" w:eastAsia="Times New Roman" w:hAnsi="Calibri" w:cs="Calibri"/>
          <w:color w:val="000000"/>
          <w:lang w:val="en-US"/>
        </w:rPr>
        <w:t>vent further violence and to provide support to victims. To prevent further violence to victims, including femicide, the Protection Order may specifically prohibit the respondent from, </w:t>
      </w:r>
      <w:r w:rsidR="003F0030" w:rsidRPr="00F92F89">
        <w:rPr>
          <w:rFonts w:ascii="Calibri" w:eastAsia="Times New Roman" w:hAnsi="Calibri" w:cs="Calibri"/>
          <w:color w:val="000000"/>
          <w:lang w:val="en-US"/>
        </w:rPr>
        <w:t>inter alia </w:t>
      </w:r>
      <w:r w:rsidR="003F0030" w:rsidRPr="003F0030">
        <w:rPr>
          <w:rFonts w:ascii="Calibri" w:eastAsia="Times New Roman" w:hAnsi="Calibri" w:cs="Calibri"/>
          <w:color w:val="000000"/>
          <w:lang w:val="en-US"/>
        </w:rPr>
        <w:t>, engaging or threatening to e</w:t>
      </w:r>
      <w:r>
        <w:rPr>
          <w:rFonts w:ascii="Calibri" w:eastAsia="Times New Roman" w:hAnsi="Calibri" w:cs="Calibri"/>
          <w:color w:val="000000"/>
          <w:lang w:val="en-US"/>
        </w:rPr>
        <w:t>ngage in domestic violence, fro</w:t>
      </w:r>
      <w:r w:rsidR="003F0030" w:rsidRPr="003F0030">
        <w:rPr>
          <w:rFonts w:ascii="Calibri" w:eastAsia="Times New Roman" w:hAnsi="Calibri" w:cs="Calibri"/>
          <w:color w:val="000000"/>
          <w:lang w:val="en-US"/>
        </w:rPr>
        <w:t xml:space="preserve">m being on premises frequented by the victim (any residence or other property, business school or place of employment), from being in a locality specified in the Order and from communicating with the victim. In addition, the </w:t>
      </w:r>
      <w:r>
        <w:rPr>
          <w:rFonts w:ascii="Calibri" w:eastAsia="Times New Roman" w:hAnsi="Calibri" w:cs="Calibri"/>
          <w:color w:val="000000"/>
          <w:lang w:val="en-US"/>
        </w:rPr>
        <w:t>respondent may be required to r</w:t>
      </w:r>
      <w:r w:rsidR="003F0030" w:rsidRPr="003F0030">
        <w:rPr>
          <w:rFonts w:ascii="Calibri" w:eastAsia="Times New Roman" w:hAnsi="Calibri" w:cs="Calibri"/>
          <w:color w:val="000000"/>
          <w:lang w:val="en-US"/>
        </w:rPr>
        <w:t>elinquish to the police any firearm license, firearm, or other weapon whether or not such weapon may have been used by the respondent and may also be required to immediately vacate any place or residence whether or not the re</w:t>
      </w:r>
      <w:r>
        <w:rPr>
          <w:rFonts w:ascii="Calibri" w:eastAsia="Times New Roman" w:hAnsi="Calibri" w:cs="Calibri"/>
          <w:color w:val="000000"/>
          <w:lang w:val="en-US"/>
        </w:rPr>
        <w:t>sidence is jointly or solely ow</w:t>
      </w:r>
      <w:r w:rsidR="003F0030" w:rsidRPr="003F0030">
        <w:rPr>
          <w:rFonts w:ascii="Calibri" w:eastAsia="Times New Roman" w:hAnsi="Calibri" w:cs="Calibri"/>
          <w:color w:val="000000"/>
          <w:lang w:val="en-US"/>
        </w:rPr>
        <w:t>ned or leased by the respondent and / or the victim.</w:t>
      </w:r>
    </w:p>
    <w:p w14:paraId="73E6CF24" w14:textId="1059D660" w:rsidR="00A20C66" w:rsidRPr="00B53757" w:rsidRDefault="00B53757" w:rsidP="00B53757">
      <w:pPr>
        <w:shd w:val="clear" w:color="auto" w:fill="FFFFFF"/>
        <w:spacing w:before="300" w:after="300" w:line="253" w:lineRule="atLeast"/>
        <w:jc w:val="both"/>
        <w:rPr>
          <w:rFonts w:ascii="Calibri" w:eastAsia="Times New Roman" w:hAnsi="Calibri" w:cs="Calibri"/>
          <w:color w:val="000000"/>
          <w:lang w:val="en-US"/>
        </w:rPr>
      </w:pPr>
      <w:r>
        <w:rPr>
          <w:rFonts w:ascii="Arial" w:eastAsia="Times New Roman" w:hAnsi="Arial" w:cs="Arial"/>
          <w:b/>
          <w:bCs/>
          <w:color w:val="333132"/>
          <w:sz w:val="20"/>
          <w:szCs w:val="20"/>
          <w:shd w:val="clear" w:color="auto" w:fill="FFFFFF"/>
          <w:lang w:val="en-US"/>
        </w:rPr>
        <w:t>P</w:t>
      </w:r>
      <w:r w:rsidR="00A20C66" w:rsidRPr="00A20C66">
        <w:rPr>
          <w:rFonts w:ascii="Arial" w:eastAsia="Times New Roman" w:hAnsi="Arial" w:cs="Arial"/>
          <w:b/>
          <w:bCs/>
          <w:color w:val="333132"/>
          <w:sz w:val="20"/>
          <w:szCs w:val="20"/>
          <w:shd w:val="clear" w:color="auto" w:fill="FFFFFF"/>
          <w:lang w:val="en-US"/>
        </w:rPr>
        <w:t>eru</w:t>
      </w:r>
    </w:p>
    <w:p w14:paraId="5D67F4B0" w14:textId="77777777" w:rsidR="00F92F89" w:rsidRDefault="00F92F89" w:rsidP="00F92F89">
      <w:pPr>
        <w:shd w:val="clear" w:color="auto" w:fill="FFFFFF"/>
        <w:spacing w:before="300" w:after="300" w:line="230" w:lineRule="atLeast"/>
        <w:rPr>
          <w:rFonts w:ascii="Calibri" w:eastAsia="Times New Roman" w:hAnsi="Calibri" w:cs="Calibri"/>
          <w:color w:val="000000"/>
          <w:lang w:val="en-US"/>
        </w:rPr>
      </w:pPr>
      <w:r>
        <w:rPr>
          <w:rFonts w:ascii="Calibri" w:eastAsia="Times New Roman" w:hAnsi="Calibri" w:cs="Calibri"/>
          <w:color w:val="000000"/>
          <w:lang w:val="en-US"/>
        </w:rPr>
        <w:t xml:space="preserve">Key steps have been taken in Peru including: </w:t>
      </w:r>
    </w:p>
    <w:p w14:paraId="7822E916" w14:textId="77777777" w:rsidR="00F92F89" w:rsidRDefault="003F0030" w:rsidP="00F92F89">
      <w:pPr>
        <w:pStyle w:val="ListParagraph"/>
        <w:numPr>
          <w:ilvl w:val="0"/>
          <w:numId w:val="9"/>
        </w:numPr>
        <w:shd w:val="clear" w:color="auto" w:fill="FFFFFF"/>
        <w:spacing w:before="300" w:after="300" w:line="230" w:lineRule="atLeast"/>
        <w:rPr>
          <w:rFonts w:ascii="Calibri" w:eastAsia="Times New Roman" w:hAnsi="Calibri" w:cs="Calibri"/>
          <w:color w:val="000000"/>
          <w:lang w:val="en-US"/>
        </w:rPr>
      </w:pPr>
      <w:r w:rsidRPr="00F92F89">
        <w:rPr>
          <w:rFonts w:ascii="Calibri" w:eastAsia="Times New Roman" w:hAnsi="Calibri" w:cs="Calibri"/>
          <w:color w:val="000000"/>
          <w:lang w:val="en-US"/>
        </w:rPr>
        <w:t>Creation of the Violence Observatory of the Ministry of Women and Vulnerable Populations.         </w:t>
      </w:r>
    </w:p>
    <w:p w14:paraId="6E54F96F" w14:textId="77777777" w:rsidR="00F92F89" w:rsidRPr="00F92F89" w:rsidRDefault="003F0030" w:rsidP="00F92F89">
      <w:pPr>
        <w:pStyle w:val="ListParagraph"/>
        <w:numPr>
          <w:ilvl w:val="0"/>
          <w:numId w:val="9"/>
        </w:numPr>
        <w:shd w:val="clear" w:color="auto" w:fill="FFFFFF"/>
        <w:spacing w:before="300" w:after="300" w:line="230" w:lineRule="atLeast"/>
        <w:rPr>
          <w:rFonts w:ascii="Calibri" w:eastAsia="Times New Roman" w:hAnsi="Calibri" w:cs="Calibri"/>
          <w:color w:val="000000"/>
          <w:lang w:val="en-US"/>
        </w:rPr>
      </w:pPr>
      <w:r w:rsidRPr="00F92F89">
        <w:rPr>
          <w:rFonts w:ascii="Calibri" w:eastAsia="Times New Roman" w:hAnsi="Calibri" w:cs="Calibri"/>
          <w:color w:val="000000"/>
          <w:lang w:val="en-US"/>
        </w:rPr>
        <w:t>Creation of the Specialized System of Justice for Violence against Women</w:t>
      </w:r>
      <w:r w:rsidR="00F92F89">
        <w:rPr>
          <w:rFonts w:ascii="Arial" w:eastAsia="Times New Roman" w:hAnsi="Arial" w:cs="Arial"/>
          <w:color w:val="000000"/>
          <w:sz w:val="20"/>
          <w:szCs w:val="20"/>
          <w:lang w:val="en-US"/>
        </w:rPr>
        <w:t xml:space="preserve"> </w:t>
      </w:r>
      <w:r w:rsidRPr="00F92F89">
        <w:rPr>
          <w:rFonts w:ascii="Arial" w:eastAsia="Times New Roman" w:hAnsi="Arial" w:cs="Arial"/>
          <w:color w:val="000000"/>
          <w:sz w:val="20"/>
          <w:szCs w:val="20"/>
          <w:lang w:val="en-US"/>
        </w:rPr>
        <w:t>(SNEJ). </w:t>
      </w:r>
      <w:hyperlink r:id="rId76" w:history="1">
        <w:r w:rsidRPr="00F92F89">
          <w:rPr>
            <w:rFonts w:ascii="Arial" w:eastAsia="Times New Roman" w:hAnsi="Arial" w:cs="Arial"/>
            <w:color w:val="1155CC"/>
            <w:sz w:val="20"/>
            <w:szCs w:val="20"/>
            <w:u w:val="single"/>
            <w:lang w:val="en-US"/>
          </w:rPr>
          <w:t>https://observatorioviolencia.pe/sistema-nacional/snej/</w:t>
        </w:r>
      </w:hyperlink>
      <w:r w:rsidRPr="00F92F89">
        <w:rPr>
          <w:rFonts w:ascii="Times New Roman" w:eastAsia="Times New Roman" w:hAnsi="Times New Roman" w:cs="Times New Roman"/>
          <w:color w:val="000000"/>
          <w:sz w:val="14"/>
          <w:szCs w:val="14"/>
          <w:lang w:val="en-US"/>
        </w:rPr>
        <w:t>         </w:t>
      </w:r>
    </w:p>
    <w:p w14:paraId="4CF20EAF" w14:textId="77777777" w:rsidR="00F92F89" w:rsidRPr="00F92F89" w:rsidRDefault="003F0030" w:rsidP="00F92F89">
      <w:pPr>
        <w:pStyle w:val="ListParagraph"/>
        <w:numPr>
          <w:ilvl w:val="0"/>
          <w:numId w:val="9"/>
        </w:numPr>
        <w:shd w:val="clear" w:color="auto" w:fill="FFFFFF"/>
        <w:spacing w:before="300" w:after="300" w:line="230" w:lineRule="atLeast"/>
        <w:rPr>
          <w:rFonts w:ascii="Calibri" w:eastAsia="Times New Roman" w:hAnsi="Calibri" w:cs="Calibri"/>
          <w:color w:val="000000"/>
          <w:lang w:val="en-US"/>
        </w:rPr>
      </w:pPr>
      <w:r w:rsidRPr="00F92F89">
        <w:rPr>
          <w:rFonts w:ascii="Arial" w:eastAsia="Times New Roman" w:hAnsi="Arial" w:cs="Arial"/>
          <w:color w:val="000000"/>
          <w:sz w:val="20"/>
          <w:szCs w:val="20"/>
          <w:lang w:val="en-US"/>
        </w:rPr>
        <w:t>Strengthening of the regulatory framework: Law 30364</w:t>
      </w:r>
      <w:r w:rsidRPr="00F92F89">
        <w:rPr>
          <w:rFonts w:ascii="Times New Roman" w:eastAsia="Times New Roman" w:hAnsi="Times New Roman" w:cs="Times New Roman"/>
          <w:color w:val="000000"/>
          <w:sz w:val="14"/>
          <w:szCs w:val="14"/>
          <w:lang w:val="en-US"/>
        </w:rPr>
        <w:t>         </w:t>
      </w:r>
      <w:r w:rsidR="00F92F89">
        <w:rPr>
          <w:rFonts w:ascii="Times New Roman" w:eastAsia="Times New Roman" w:hAnsi="Times New Roman" w:cs="Times New Roman"/>
          <w:color w:val="000000"/>
          <w:sz w:val="14"/>
          <w:szCs w:val="14"/>
          <w:lang w:val="en-US"/>
        </w:rPr>
        <w:t xml:space="preserve"> </w:t>
      </w:r>
      <w:hyperlink r:id="rId77" w:anchor=":~:text=La%20Ley%20N%C2%B0%2030364,el%20%C3%A1mbito%20p%C3%BAblico%20o%20privado" w:history="1">
        <w:r w:rsidRPr="00F92F89">
          <w:rPr>
            <w:rFonts w:ascii="Arial" w:eastAsia="Times New Roman" w:hAnsi="Arial" w:cs="Arial"/>
            <w:color w:val="1155CC"/>
            <w:sz w:val="20"/>
            <w:szCs w:val="20"/>
            <w:u w:val="single"/>
            <w:lang w:val="en-US"/>
          </w:rPr>
          <w:t>https://www.mimp.gob.pe/webs/mimp/ley30364/sobre-ley-30364.php#:~:text=La%20Ley%20N%C2%B0% 2030364,% 20% C3% A1mbito % 20p% C3% BAblico% 20o% 20private</w:t>
        </w:r>
      </w:hyperlink>
      <w:r w:rsidR="00F92F89">
        <w:rPr>
          <w:rFonts w:ascii="Arial" w:eastAsia="Times New Roman" w:hAnsi="Arial" w:cs="Arial"/>
          <w:color w:val="0000FF"/>
          <w:sz w:val="20"/>
          <w:szCs w:val="20"/>
          <w:lang w:val="en-US"/>
        </w:rPr>
        <w:t> </w:t>
      </w:r>
    </w:p>
    <w:p w14:paraId="7D2A370C" w14:textId="77777777" w:rsidR="00F92F89" w:rsidRPr="00F92F89" w:rsidRDefault="003F0030" w:rsidP="00F92F89">
      <w:pPr>
        <w:pStyle w:val="ListParagraph"/>
        <w:numPr>
          <w:ilvl w:val="0"/>
          <w:numId w:val="9"/>
        </w:numPr>
        <w:shd w:val="clear" w:color="auto" w:fill="FFFFFF"/>
        <w:spacing w:before="300" w:after="300" w:line="230" w:lineRule="atLeast"/>
        <w:rPr>
          <w:rFonts w:ascii="Calibri" w:eastAsia="Times New Roman" w:hAnsi="Calibri" w:cs="Calibri"/>
          <w:color w:val="000000"/>
          <w:lang w:val="en-US"/>
        </w:rPr>
      </w:pPr>
      <w:r w:rsidRPr="00F92F89">
        <w:rPr>
          <w:rFonts w:ascii="Calibri" w:eastAsia="Times New Roman" w:hAnsi="Calibri" w:cs="Calibri"/>
          <w:color w:val="000000"/>
          <w:lang w:val="en-US"/>
        </w:rPr>
        <w:t>Emergency Decree that establishes economic assistance to contribute to the social protection and comprehensive development of indirect victims of femicide</w:t>
      </w:r>
      <w:r w:rsidR="00F92F89" w:rsidRPr="00F92F89">
        <w:rPr>
          <w:rFonts w:ascii="Calibri" w:eastAsia="Times New Roman" w:hAnsi="Calibri" w:cs="Calibri"/>
          <w:color w:val="000000"/>
          <w:lang w:val="en-US"/>
        </w:rPr>
        <w:t xml:space="preserve">: </w:t>
      </w:r>
      <w:hyperlink r:id="rId78" w:history="1">
        <w:r w:rsidRPr="00F92F89">
          <w:rPr>
            <w:rFonts w:ascii="Arial" w:eastAsia="Times New Roman" w:hAnsi="Arial" w:cs="Arial"/>
            <w:color w:val="1155CC"/>
            <w:sz w:val="20"/>
            <w:szCs w:val="20"/>
            <w:u w:val="single"/>
            <w:lang w:val="en-US"/>
          </w:rPr>
          <w:t>https://busquedas.elperuano.pe/normaslegales/decreto-de-urgencia-que-establece-una-asistencia-economica-p-decreto-de-urg encia-n-005-2020-1843652-1 /</w:t>
        </w:r>
      </w:hyperlink>
    </w:p>
    <w:p w14:paraId="578EC1A4" w14:textId="77777777" w:rsidR="00F92F89" w:rsidRPr="00F92F89" w:rsidRDefault="003F0030" w:rsidP="00F92F89">
      <w:pPr>
        <w:pStyle w:val="ListParagraph"/>
        <w:numPr>
          <w:ilvl w:val="0"/>
          <w:numId w:val="9"/>
        </w:numPr>
        <w:shd w:val="clear" w:color="auto" w:fill="FFFFFF"/>
        <w:spacing w:before="300" w:after="300" w:line="230" w:lineRule="atLeast"/>
        <w:rPr>
          <w:rFonts w:ascii="Calibri" w:eastAsia="Times New Roman" w:hAnsi="Calibri" w:cs="Calibri"/>
          <w:color w:val="000000"/>
          <w:lang w:val="en-US"/>
        </w:rPr>
      </w:pPr>
      <w:r w:rsidRPr="00F92F89">
        <w:rPr>
          <w:rFonts w:ascii="Calibri" w:eastAsia="Times New Roman" w:hAnsi="Calibri" w:cs="Calibri"/>
          <w:color w:val="000000"/>
          <w:lang w:val="en-US"/>
        </w:rPr>
        <w:t>Base protocol for joint action</w:t>
      </w:r>
      <w:r w:rsidR="00F92F89">
        <w:rPr>
          <w:rFonts w:ascii="Calibri" w:eastAsia="Times New Roman" w:hAnsi="Calibri" w:cs="Calibri"/>
          <w:color w:val="000000"/>
          <w:lang w:val="en-US"/>
        </w:rPr>
        <w:t>:</w:t>
      </w:r>
      <w:r w:rsidRPr="00F92F89">
        <w:rPr>
          <w:rFonts w:ascii="Arial" w:eastAsia="Times New Roman" w:hAnsi="Arial" w:cs="Arial"/>
          <w:color w:val="000000"/>
          <w:sz w:val="20"/>
          <w:szCs w:val="20"/>
          <w:lang w:val="en-US"/>
        </w:rPr>
        <w:t> </w:t>
      </w:r>
      <w:hyperlink r:id="rId79" w:history="1">
        <w:r w:rsidRPr="00F92F89">
          <w:rPr>
            <w:rFonts w:ascii="Arial" w:eastAsia="Times New Roman" w:hAnsi="Arial" w:cs="Arial"/>
            <w:color w:val="1155CC"/>
            <w:sz w:val="20"/>
            <w:szCs w:val="20"/>
            <w:u w:val="single"/>
            <w:lang w:val="en-US"/>
          </w:rPr>
          <w:t>https://www.gob.pe/institucion/mimp/normas-legales/275844-012-2019-mimp</w:t>
        </w:r>
      </w:hyperlink>
    </w:p>
    <w:p w14:paraId="1AA79B34" w14:textId="77777777" w:rsidR="00F92F89" w:rsidRPr="00F92F89" w:rsidRDefault="003F0030" w:rsidP="00F92F89">
      <w:pPr>
        <w:pStyle w:val="ListParagraph"/>
        <w:numPr>
          <w:ilvl w:val="0"/>
          <w:numId w:val="9"/>
        </w:numPr>
        <w:shd w:val="clear" w:color="auto" w:fill="FFFFFF"/>
        <w:spacing w:before="300" w:after="300" w:line="230" w:lineRule="atLeast"/>
        <w:rPr>
          <w:rFonts w:ascii="Calibri" w:eastAsia="Times New Roman" w:hAnsi="Calibri" w:cs="Calibri"/>
          <w:color w:val="000000"/>
          <w:lang w:val="en-US"/>
        </w:rPr>
      </w:pPr>
      <w:r w:rsidRPr="00F92F89">
        <w:rPr>
          <w:rFonts w:ascii="Calibri" w:eastAsia="Times New Roman" w:hAnsi="Calibri" w:cs="Calibri"/>
          <w:color w:val="000000"/>
          <w:lang w:val="en-US"/>
        </w:rPr>
        <w:t>Joint action protocol CEM and health establishments</w:t>
      </w:r>
      <w:r w:rsidR="00F92F89" w:rsidRPr="00F92F89">
        <w:rPr>
          <w:rFonts w:ascii="Calibri" w:eastAsia="Times New Roman" w:hAnsi="Calibri" w:cs="Calibri"/>
          <w:color w:val="000000"/>
          <w:lang w:val="en-US"/>
        </w:rPr>
        <w:t>:</w:t>
      </w:r>
      <w:r w:rsidR="00F92F89">
        <w:rPr>
          <w:rFonts w:ascii="Arial" w:eastAsia="Times New Roman" w:hAnsi="Arial" w:cs="Arial"/>
          <w:color w:val="000000"/>
          <w:sz w:val="20"/>
          <w:szCs w:val="20"/>
          <w:lang w:val="en-US"/>
        </w:rPr>
        <w:t xml:space="preserve"> </w:t>
      </w:r>
      <w:hyperlink r:id="rId80" w:history="1">
        <w:r w:rsidRPr="00F92F89">
          <w:rPr>
            <w:rFonts w:ascii="Arial" w:eastAsia="Times New Roman" w:hAnsi="Arial" w:cs="Arial"/>
            <w:color w:val="1155CC"/>
            <w:sz w:val="20"/>
            <w:szCs w:val="20"/>
            <w:u w:val="single"/>
            <w:lang w:val="en-US"/>
          </w:rPr>
          <w:t>https://observatorioviolencia.pe/protocolo-cem-y-esestantación-de-salud/</w:t>
        </w:r>
      </w:hyperlink>
    </w:p>
    <w:p w14:paraId="2AF9DF93" w14:textId="77777777" w:rsidR="003F0030" w:rsidRPr="00F92F89" w:rsidRDefault="003F0030" w:rsidP="00F92F89">
      <w:pPr>
        <w:pStyle w:val="ListParagraph"/>
        <w:numPr>
          <w:ilvl w:val="0"/>
          <w:numId w:val="9"/>
        </w:numPr>
        <w:shd w:val="clear" w:color="auto" w:fill="FFFFFF"/>
        <w:spacing w:before="300" w:after="300" w:line="230" w:lineRule="atLeast"/>
        <w:rPr>
          <w:rFonts w:ascii="Calibri" w:eastAsia="Times New Roman" w:hAnsi="Calibri" w:cs="Calibri"/>
          <w:color w:val="000000"/>
          <w:lang w:val="en-US"/>
        </w:rPr>
      </w:pPr>
      <w:r w:rsidRPr="00F92F89">
        <w:rPr>
          <w:rFonts w:ascii="Calibri" w:eastAsia="Times New Roman" w:hAnsi="Calibri" w:cs="Calibri"/>
          <w:color w:val="000000"/>
          <w:lang w:val="en-US"/>
        </w:rPr>
        <w:t>Femicide Protocol:</w:t>
      </w:r>
      <w:r w:rsidR="00F92F89">
        <w:rPr>
          <w:rFonts w:ascii="Calibri" w:eastAsia="Times New Roman" w:hAnsi="Calibri" w:cs="Calibri"/>
          <w:color w:val="000000"/>
          <w:lang w:val="en-US"/>
        </w:rPr>
        <w:t xml:space="preserve"> </w:t>
      </w:r>
      <w:r w:rsidRPr="00F92F89">
        <w:rPr>
          <w:rFonts w:ascii="Arial" w:eastAsia="Times New Roman" w:hAnsi="Arial" w:cs="Arial"/>
          <w:color w:val="1155CC"/>
          <w:sz w:val="20"/>
          <w:szCs w:val="20"/>
          <w:u w:val="single"/>
          <w:lang w:val="en-US"/>
        </w:rPr>
        <w:t>https://www.mimp.gob.pe/files /actualizacion-protocolo-interistitucional-accion-frente-al-feminicidio.pdf</w:t>
      </w:r>
    </w:p>
    <w:p w14:paraId="25FA0777" w14:textId="77777777" w:rsidR="00FB3610" w:rsidRDefault="00FB3610" w:rsidP="00FB3610">
      <w:pPr>
        <w:spacing w:after="0" w:line="230" w:lineRule="atLeast"/>
        <w:rPr>
          <w:rFonts w:ascii="Arial" w:eastAsia="Times New Roman" w:hAnsi="Arial" w:cs="Arial"/>
          <w:b/>
          <w:bCs/>
          <w:color w:val="333132"/>
          <w:sz w:val="20"/>
          <w:szCs w:val="20"/>
          <w:shd w:val="clear" w:color="auto" w:fill="FFFFFF"/>
          <w:lang w:val="en-US"/>
        </w:rPr>
      </w:pPr>
    </w:p>
    <w:p w14:paraId="28F88B55" w14:textId="1E2FAC84" w:rsidR="00FB3610" w:rsidRPr="00FB3610" w:rsidRDefault="00FB3610" w:rsidP="00FB3610">
      <w:pPr>
        <w:spacing w:after="0" w:line="230" w:lineRule="atLeast"/>
        <w:rPr>
          <w:rFonts w:ascii="Arial" w:eastAsia="Times New Roman" w:hAnsi="Arial" w:cs="Arial"/>
          <w:b/>
          <w:bCs/>
          <w:color w:val="333132"/>
          <w:sz w:val="20"/>
          <w:szCs w:val="20"/>
          <w:shd w:val="clear" w:color="auto" w:fill="FFFFFF"/>
          <w:lang w:val="en-US"/>
        </w:rPr>
      </w:pPr>
      <w:r w:rsidRPr="00FB3610">
        <w:rPr>
          <w:rFonts w:ascii="Arial" w:eastAsia="Times New Roman" w:hAnsi="Arial" w:cs="Arial"/>
          <w:b/>
          <w:bCs/>
          <w:color w:val="333132"/>
          <w:sz w:val="20"/>
          <w:szCs w:val="20"/>
          <w:shd w:val="clear" w:color="auto" w:fill="FFFFFF"/>
          <w:lang w:val="en-US"/>
        </w:rPr>
        <w:t>El Salvador </w:t>
      </w:r>
    </w:p>
    <w:p w14:paraId="1BDE43A7" w14:textId="7E6C5B01" w:rsidR="00FB3610" w:rsidRDefault="00FB3610" w:rsidP="00FB3610">
      <w:pPr>
        <w:pStyle w:val="NormalWeb"/>
        <w:shd w:val="clear" w:color="auto" w:fill="FFFFFF"/>
        <w:spacing w:before="0" w:beforeAutospacing="0" w:after="300" w:afterAutospacing="0"/>
        <w:rPr>
          <w:rFonts w:ascii="Arial" w:hAnsi="Arial" w:cs="Arial"/>
          <w:color w:val="222222"/>
        </w:rPr>
      </w:pPr>
      <w:r w:rsidRPr="00FB3610">
        <w:rPr>
          <w:rFonts w:ascii="Calibri" w:hAnsi="Calibri" w:cs="Calibri"/>
          <w:color w:val="000000"/>
          <w:sz w:val="22"/>
          <w:szCs w:val="22"/>
        </w:rPr>
        <w:lastRenderedPageBreak/>
        <w:t>Within the framework of the Spotlight Initiative, ISDEMU has been supported in the development of 4 tools that allow risk assessment and the development of safety plans for survivors of gender-based violence.</w:t>
      </w:r>
      <w:r>
        <w:rPr>
          <w:rFonts w:ascii="Calibri" w:hAnsi="Calibri" w:cs="Calibri"/>
          <w:color w:val="000000"/>
          <w:sz w:val="22"/>
          <w:szCs w:val="22"/>
        </w:rPr>
        <w:t xml:space="preserve"> </w:t>
      </w:r>
      <w:hyperlink r:id="rId81" w:tgtFrame="_blank" w:history="1">
        <w:r>
          <w:rPr>
            <w:rStyle w:val="Hyperlink"/>
            <w:rFonts w:ascii="Arial" w:hAnsi="Arial" w:cs="Arial"/>
            <w:color w:val="1155CC"/>
            <w:sz w:val="20"/>
            <w:szCs w:val="20"/>
          </w:rPr>
          <w:t>https://drive.google.com/drive/u/0/folders/18FR2H7QTGrtUz42TZD_1a-bI8D0OpIwk</w:t>
        </w:r>
      </w:hyperlink>
    </w:p>
    <w:p w14:paraId="46659F4B" w14:textId="0710BADD" w:rsidR="003F0030" w:rsidRDefault="003F0030" w:rsidP="00B53757">
      <w:pPr>
        <w:shd w:val="clear" w:color="auto" w:fill="FFFFFF"/>
        <w:spacing w:before="300" w:after="300" w:line="230" w:lineRule="atLeast"/>
        <w:ind w:left="720"/>
        <w:rPr>
          <w:rFonts w:ascii="Times New Roman" w:eastAsia="Times New Roman" w:hAnsi="Times New Roman" w:cs="Times New Roman"/>
          <w:color w:val="000000"/>
          <w:sz w:val="20"/>
          <w:szCs w:val="20"/>
          <w:lang w:val="en-US"/>
        </w:rPr>
      </w:pPr>
    </w:p>
    <w:p w14:paraId="27DD52FB" w14:textId="40EA6361" w:rsidR="00FB3610" w:rsidRDefault="00FB3610" w:rsidP="00B53757">
      <w:pPr>
        <w:shd w:val="clear" w:color="auto" w:fill="FFFFFF"/>
        <w:spacing w:before="300" w:after="300" w:line="230" w:lineRule="atLeast"/>
        <w:ind w:left="720"/>
        <w:rPr>
          <w:rFonts w:ascii="Times New Roman" w:eastAsia="Times New Roman" w:hAnsi="Times New Roman" w:cs="Times New Roman"/>
          <w:color w:val="000000"/>
          <w:sz w:val="20"/>
          <w:szCs w:val="20"/>
          <w:lang w:val="en-US"/>
        </w:rPr>
      </w:pPr>
    </w:p>
    <w:p w14:paraId="7AF363E4" w14:textId="545B4743" w:rsidR="00FB3610" w:rsidRDefault="00FB3610" w:rsidP="00B53757">
      <w:pPr>
        <w:shd w:val="clear" w:color="auto" w:fill="FFFFFF"/>
        <w:spacing w:before="300" w:after="300" w:line="230" w:lineRule="atLeast"/>
        <w:ind w:left="720"/>
        <w:rPr>
          <w:rFonts w:ascii="Times New Roman" w:eastAsia="Times New Roman" w:hAnsi="Times New Roman" w:cs="Times New Roman"/>
          <w:color w:val="000000"/>
          <w:sz w:val="20"/>
          <w:szCs w:val="20"/>
          <w:lang w:val="en-US"/>
        </w:rPr>
      </w:pPr>
    </w:p>
    <w:p w14:paraId="4CC9B65F" w14:textId="77777777" w:rsidR="00FB3610" w:rsidRPr="00B53757" w:rsidRDefault="00FB3610" w:rsidP="00B53757">
      <w:pPr>
        <w:shd w:val="clear" w:color="auto" w:fill="FFFFFF"/>
        <w:spacing w:before="300" w:after="300" w:line="230" w:lineRule="atLeast"/>
        <w:ind w:left="720"/>
        <w:rPr>
          <w:rFonts w:ascii="Times New Roman" w:eastAsia="Times New Roman" w:hAnsi="Times New Roman" w:cs="Times New Roman"/>
          <w:color w:val="000000"/>
          <w:sz w:val="20"/>
          <w:szCs w:val="20"/>
          <w:lang w:val="en-US"/>
        </w:rPr>
      </w:pPr>
    </w:p>
    <w:p w14:paraId="439CDBF5" w14:textId="77777777" w:rsidR="003F0030" w:rsidRPr="00F92F89" w:rsidRDefault="00F92F89" w:rsidP="00F92F89">
      <w:pPr>
        <w:shd w:val="clear" w:color="auto" w:fill="FFFFFF"/>
        <w:spacing w:before="300" w:after="300" w:line="240" w:lineRule="auto"/>
        <w:ind w:left="360"/>
        <w:jc w:val="both"/>
        <w:rPr>
          <w:rFonts w:ascii="Times New Roman" w:eastAsia="Times New Roman" w:hAnsi="Times New Roman" w:cs="Times New Roman"/>
          <w:b/>
          <w:color w:val="000000"/>
          <w:sz w:val="28"/>
          <w:szCs w:val="28"/>
          <w:lang w:val="en-US"/>
        </w:rPr>
      </w:pPr>
      <w:r>
        <w:rPr>
          <w:rFonts w:ascii="Verdana" w:eastAsia="Times New Roman" w:hAnsi="Verdana" w:cs="Times New Roman"/>
          <w:b/>
          <w:color w:val="000000"/>
          <w:sz w:val="28"/>
          <w:szCs w:val="28"/>
          <w:lang w:val="en-US"/>
        </w:rPr>
        <w:t xml:space="preserve">5. </w:t>
      </w:r>
      <w:r w:rsidR="003F0030" w:rsidRPr="00F92F89">
        <w:rPr>
          <w:rFonts w:ascii="Calibri" w:eastAsia="Times New Roman" w:hAnsi="Calibri" w:cs="Calibri"/>
          <w:b/>
          <w:color w:val="000000"/>
          <w:sz w:val="28"/>
          <w:szCs w:val="28"/>
          <w:lang w:val="en-US"/>
        </w:rPr>
        <w:t>On good practices and challenges in implementing an evidence-based response to the prevention of femicide.</w:t>
      </w:r>
      <w:r w:rsidR="003F0030" w:rsidRPr="00F92F89">
        <w:rPr>
          <w:rFonts w:ascii="Times New Roman" w:eastAsia="Times New Roman" w:hAnsi="Times New Roman" w:cs="Times New Roman"/>
          <w:b/>
          <w:color w:val="000000"/>
          <w:sz w:val="28"/>
          <w:szCs w:val="28"/>
          <w:lang w:val="en-US"/>
        </w:rPr>
        <w:t>       </w:t>
      </w:r>
    </w:p>
    <w:p w14:paraId="73AF2C6E" w14:textId="77777777" w:rsidR="003F0030" w:rsidRPr="00A20C66" w:rsidRDefault="003F0030" w:rsidP="00A20C66">
      <w:pPr>
        <w:spacing w:after="0" w:line="230" w:lineRule="atLeast"/>
        <w:rPr>
          <w:rFonts w:ascii="Arial" w:eastAsia="Times New Roman" w:hAnsi="Arial" w:cs="Arial"/>
          <w:b/>
          <w:bCs/>
          <w:color w:val="333132"/>
          <w:sz w:val="20"/>
          <w:szCs w:val="20"/>
          <w:shd w:val="clear" w:color="auto" w:fill="FFFFFF"/>
          <w:lang w:val="en-US"/>
        </w:rPr>
      </w:pPr>
      <w:r w:rsidRPr="00A20C66">
        <w:rPr>
          <w:rFonts w:ascii="Arial" w:eastAsia="Times New Roman" w:hAnsi="Arial" w:cs="Arial"/>
          <w:b/>
          <w:bCs/>
          <w:color w:val="333132"/>
          <w:sz w:val="20"/>
          <w:szCs w:val="20"/>
          <w:shd w:val="clear" w:color="auto" w:fill="FFFFFF"/>
          <w:lang w:val="en-US"/>
        </w:rPr>
        <w:t>Guatemala</w:t>
      </w:r>
    </w:p>
    <w:p w14:paraId="22485D6A" w14:textId="126FC3DE"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 xml:space="preserve">The </w:t>
      </w:r>
      <w:r w:rsidR="00F92F89">
        <w:rPr>
          <w:rFonts w:ascii="Calibri" w:eastAsia="Times New Roman" w:hAnsi="Calibri" w:cs="Calibri"/>
          <w:color w:val="000000"/>
          <w:lang w:val="en-US"/>
        </w:rPr>
        <w:t>development</w:t>
      </w:r>
      <w:r w:rsidRPr="003F0030">
        <w:rPr>
          <w:rFonts w:ascii="Calibri" w:eastAsia="Times New Roman" w:hAnsi="Calibri" w:cs="Calibri"/>
          <w:color w:val="000000"/>
          <w:lang w:val="en-US"/>
        </w:rPr>
        <w:t xml:space="preserve"> of</w:t>
      </w:r>
      <w:r w:rsidR="00F92F89">
        <w:rPr>
          <w:rFonts w:ascii="Calibri" w:eastAsia="Times New Roman" w:hAnsi="Calibri" w:cs="Calibri"/>
          <w:color w:val="000000"/>
          <w:lang w:val="en-US"/>
        </w:rPr>
        <w:t xml:space="preserve"> </w:t>
      </w:r>
      <w:r w:rsidR="00844B04">
        <w:rPr>
          <w:rFonts w:ascii="Calibri" w:eastAsia="Times New Roman" w:hAnsi="Calibri" w:cs="Calibri"/>
          <w:color w:val="000000"/>
          <w:lang w:val="en-US"/>
        </w:rPr>
        <w:t xml:space="preserve">a </w:t>
      </w:r>
      <w:r w:rsidR="00F92F89">
        <w:rPr>
          <w:rFonts w:ascii="Calibri" w:eastAsia="Times New Roman" w:hAnsi="Calibri" w:cs="Calibri"/>
          <w:color w:val="000000"/>
          <w:lang w:val="en-US"/>
        </w:rPr>
        <w:t xml:space="preserve"> mechanism which triggers an</w:t>
      </w:r>
      <w:r w:rsidRPr="003F0030">
        <w:rPr>
          <w:rFonts w:ascii="Calibri" w:eastAsia="Times New Roman" w:hAnsi="Calibri" w:cs="Calibri"/>
          <w:color w:val="000000"/>
          <w:lang w:val="en-US"/>
        </w:rPr>
        <w:t xml:space="preserve"> immediate search for missing women and girls is a good practice. The evidence </w:t>
      </w:r>
      <w:r w:rsidR="00F92F89">
        <w:rPr>
          <w:rFonts w:ascii="Calibri" w:eastAsia="Times New Roman" w:hAnsi="Calibri" w:cs="Calibri"/>
          <w:color w:val="000000"/>
          <w:lang w:val="en-US"/>
        </w:rPr>
        <w:t xml:space="preserve">which is emerging </w:t>
      </w:r>
      <w:r w:rsidRPr="003F0030">
        <w:rPr>
          <w:rFonts w:ascii="Calibri" w:eastAsia="Times New Roman" w:hAnsi="Calibri" w:cs="Calibri"/>
          <w:color w:val="000000"/>
          <w:lang w:val="en-US"/>
        </w:rPr>
        <w:t>allows us to conclude that women and girls who do not appear before 72 hours for the most part</w:t>
      </w:r>
      <w:r w:rsidR="00F92F89">
        <w:rPr>
          <w:rFonts w:ascii="Calibri" w:eastAsia="Times New Roman" w:hAnsi="Calibri" w:cs="Calibri"/>
          <w:color w:val="000000"/>
          <w:lang w:val="en-US"/>
        </w:rPr>
        <w:t xml:space="preserve">, are either not found or have passed away as victims of femicide. </w:t>
      </w:r>
    </w:p>
    <w:p w14:paraId="4D348340" w14:textId="77777777" w:rsidR="003F0030" w:rsidRPr="00A20C66" w:rsidRDefault="003F0030" w:rsidP="00A20C66">
      <w:pPr>
        <w:spacing w:after="0" w:line="230" w:lineRule="atLeast"/>
        <w:rPr>
          <w:rFonts w:ascii="Arial" w:eastAsia="Times New Roman" w:hAnsi="Arial" w:cs="Arial"/>
          <w:b/>
          <w:bCs/>
          <w:color w:val="333132"/>
          <w:sz w:val="20"/>
          <w:szCs w:val="20"/>
          <w:shd w:val="clear" w:color="auto" w:fill="FFFFFF"/>
          <w:lang w:val="en-US"/>
        </w:rPr>
      </w:pPr>
      <w:r w:rsidRPr="00A20C66">
        <w:rPr>
          <w:rFonts w:ascii="Arial" w:eastAsia="Times New Roman" w:hAnsi="Arial" w:cs="Arial"/>
          <w:b/>
          <w:bCs/>
          <w:color w:val="333132"/>
          <w:sz w:val="20"/>
          <w:szCs w:val="20"/>
          <w:shd w:val="clear" w:color="auto" w:fill="FFFFFF"/>
          <w:lang w:val="en-US"/>
        </w:rPr>
        <w:t>Argentina</w:t>
      </w:r>
    </w:p>
    <w:p w14:paraId="729BFC9F" w14:textId="77777777" w:rsidR="00F92F89" w:rsidRPr="00F92F89" w:rsidRDefault="00F92F89" w:rsidP="003F0030">
      <w:pPr>
        <w:spacing w:after="0" w:line="240" w:lineRule="auto"/>
        <w:jc w:val="both"/>
        <w:rPr>
          <w:rFonts w:ascii="Calibri" w:eastAsia="Times New Roman" w:hAnsi="Calibri" w:cs="Calibri"/>
          <w:color w:val="000000"/>
          <w:lang w:val="en-US"/>
        </w:rPr>
      </w:pPr>
      <w:r w:rsidRPr="00F92F89">
        <w:rPr>
          <w:rFonts w:ascii="Calibri" w:eastAsia="Times New Roman" w:hAnsi="Calibri" w:cs="Calibri"/>
          <w:color w:val="000000"/>
          <w:lang w:val="en-US"/>
        </w:rPr>
        <w:t xml:space="preserve">There are a number of key best practices from Argentina including: </w:t>
      </w:r>
    </w:p>
    <w:p w14:paraId="65375FD0" w14:textId="77777777" w:rsidR="00F92F89" w:rsidRPr="00F92F89" w:rsidRDefault="006756FB" w:rsidP="00F92F89">
      <w:pPr>
        <w:pStyle w:val="ListParagraph"/>
        <w:numPr>
          <w:ilvl w:val="0"/>
          <w:numId w:val="10"/>
        </w:numPr>
        <w:spacing w:after="0" w:line="240" w:lineRule="auto"/>
        <w:jc w:val="both"/>
        <w:rPr>
          <w:rFonts w:ascii="Times New Roman" w:eastAsia="Times New Roman" w:hAnsi="Times New Roman" w:cs="Times New Roman"/>
          <w:color w:val="000000"/>
          <w:sz w:val="27"/>
          <w:szCs w:val="27"/>
          <w:lang w:val="en-US"/>
        </w:rPr>
      </w:pPr>
      <w:hyperlink r:id="rId82" w:history="1">
        <w:r w:rsidR="003F0030" w:rsidRPr="00F92F89">
          <w:rPr>
            <w:rFonts w:ascii="Calibri" w:eastAsia="Times New Roman" w:hAnsi="Calibri" w:cs="Calibri"/>
            <w:color w:val="1155CC"/>
            <w:u w:val="single"/>
            <w:lang w:val="en-US"/>
          </w:rPr>
          <w:t>ACOMPAÑAR</w:t>
        </w:r>
      </w:hyperlink>
      <w:r w:rsidR="00F92F89">
        <w:rPr>
          <w:rFonts w:ascii="Calibri" w:eastAsia="Times New Roman" w:hAnsi="Calibri" w:cs="Calibri"/>
          <w:color w:val="000000"/>
          <w:lang w:val="en-US"/>
        </w:rPr>
        <w:t> program which provides</w:t>
      </w:r>
      <w:r w:rsidR="003F0030" w:rsidRPr="00F92F89">
        <w:rPr>
          <w:rFonts w:ascii="Calibri" w:eastAsia="Times New Roman" w:hAnsi="Calibri" w:cs="Calibri"/>
          <w:color w:val="000000"/>
          <w:lang w:val="en-US"/>
        </w:rPr>
        <w:t xml:space="preserve"> financial benefit and the strengthening of support networks for women in situations of gender violence.</w:t>
      </w:r>
      <w:bookmarkStart w:id="10" w:name="_alni4mze4wu8"/>
      <w:bookmarkEnd w:id="10"/>
    </w:p>
    <w:p w14:paraId="186398BD" w14:textId="77777777" w:rsidR="00F92F89" w:rsidRPr="00F92F89" w:rsidRDefault="00F92F89" w:rsidP="003F0030">
      <w:pPr>
        <w:pStyle w:val="ListParagraph"/>
        <w:numPr>
          <w:ilvl w:val="0"/>
          <w:numId w:val="10"/>
        </w:numPr>
        <w:spacing w:after="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kern w:val="36"/>
          <w:lang w:val="en-US"/>
        </w:rPr>
        <w:t>Create</w:t>
      </w:r>
      <w:r w:rsidR="003F0030" w:rsidRPr="00F92F89">
        <w:rPr>
          <w:rFonts w:ascii="Calibri" w:eastAsia="Times New Roman" w:hAnsi="Calibri" w:cs="Calibri"/>
          <w:color w:val="000000"/>
          <w:kern w:val="36"/>
          <w:lang w:val="en-US"/>
        </w:rPr>
        <w:t>tion of the </w:t>
      </w:r>
      <w:hyperlink r:id="rId83" w:history="1">
        <w:r w:rsidR="003F0030" w:rsidRPr="00F92F89">
          <w:rPr>
            <w:rFonts w:ascii="Calibri" w:eastAsia="Times New Roman" w:hAnsi="Calibri" w:cs="Calibri"/>
            <w:color w:val="1155CC"/>
            <w:kern w:val="36"/>
            <w:u w:val="single"/>
            <w:lang w:val="en-US"/>
          </w:rPr>
          <w:t>Federal Council for preventing and addressing femicide</w:t>
        </w:r>
      </w:hyperlink>
    </w:p>
    <w:p w14:paraId="3FE74CE6" w14:textId="77777777" w:rsidR="003F0030" w:rsidRPr="00F92F89" w:rsidRDefault="006756FB" w:rsidP="003F0030">
      <w:pPr>
        <w:pStyle w:val="ListParagraph"/>
        <w:numPr>
          <w:ilvl w:val="0"/>
          <w:numId w:val="10"/>
        </w:numPr>
        <w:spacing w:after="0" w:line="240" w:lineRule="auto"/>
        <w:jc w:val="both"/>
        <w:rPr>
          <w:rFonts w:ascii="Times New Roman" w:eastAsia="Times New Roman" w:hAnsi="Times New Roman" w:cs="Times New Roman"/>
          <w:color w:val="000000"/>
          <w:sz w:val="27"/>
          <w:szCs w:val="27"/>
          <w:lang w:val="en-US"/>
        </w:rPr>
      </w:pPr>
      <w:hyperlink r:id="rId84" w:anchor=":~:text=El%20sistema%20de%20alerta%20difunde,las%20redes%20sociales%20como%20Facebook." w:history="1">
        <w:r w:rsidR="003F0030" w:rsidRPr="00F92F89">
          <w:rPr>
            <w:rFonts w:ascii="Calibri" w:eastAsia="Times New Roman" w:hAnsi="Calibri" w:cs="Calibri"/>
            <w:color w:val="1155CC"/>
            <w:u w:val="single"/>
            <w:lang w:val="en-US"/>
          </w:rPr>
          <w:t>Sofía Alert</w:t>
        </w:r>
      </w:hyperlink>
      <w:r w:rsidR="003F0030" w:rsidRPr="00F92F89">
        <w:rPr>
          <w:rFonts w:ascii="Calibri" w:eastAsia="Times New Roman" w:hAnsi="Calibri" w:cs="Calibri"/>
          <w:color w:val="000000"/>
          <w:lang w:val="en-US"/>
        </w:rPr>
        <w:t> is an emergency alert program in the event of missing children or adolescents who may be in serious danger.</w:t>
      </w:r>
    </w:p>
    <w:p w14:paraId="4C9BCA06" w14:textId="77777777" w:rsidR="00A20C66" w:rsidRDefault="00A20C66" w:rsidP="00A20C66">
      <w:pPr>
        <w:spacing w:after="0" w:line="230" w:lineRule="atLeast"/>
        <w:rPr>
          <w:rFonts w:ascii="Arial" w:eastAsia="Times New Roman" w:hAnsi="Arial" w:cs="Arial"/>
          <w:b/>
          <w:bCs/>
          <w:color w:val="333132"/>
          <w:sz w:val="20"/>
          <w:szCs w:val="20"/>
          <w:shd w:val="clear" w:color="auto" w:fill="FFFFFF"/>
          <w:lang w:val="en-US"/>
        </w:rPr>
      </w:pPr>
    </w:p>
    <w:p w14:paraId="277DDCE9" w14:textId="7F53CAE6" w:rsidR="003F0030" w:rsidRPr="00A20C66" w:rsidRDefault="003F0030" w:rsidP="00A20C66">
      <w:pPr>
        <w:spacing w:after="0" w:line="230" w:lineRule="atLeast"/>
        <w:rPr>
          <w:rFonts w:ascii="Arial" w:eastAsia="Times New Roman" w:hAnsi="Arial" w:cs="Arial"/>
          <w:b/>
          <w:bCs/>
          <w:color w:val="333132"/>
          <w:sz w:val="20"/>
          <w:szCs w:val="20"/>
          <w:shd w:val="clear" w:color="auto" w:fill="FFFFFF"/>
          <w:lang w:val="en-US"/>
        </w:rPr>
      </w:pPr>
      <w:r w:rsidRPr="00A20C66">
        <w:rPr>
          <w:rFonts w:ascii="Arial" w:eastAsia="Times New Roman" w:hAnsi="Arial" w:cs="Arial"/>
          <w:b/>
          <w:bCs/>
          <w:color w:val="333132"/>
          <w:sz w:val="20"/>
          <w:szCs w:val="20"/>
          <w:shd w:val="clear" w:color="auto" w:fill="FFFFFF"/>
          <w:lang w:val="en-US"/>
        </w:rPr>
        <w:t>Colombia</w:t>
      </w:r>
    </w:p>
    <w:p w14:paraId="2290A9D1" w14:textId="3AF2B7D1"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As a good practice, progress</w:t>
      </w:r>
      <w:r w:rsidR="00F92F89">
        <w:rPr>
          <w:rFonts w:ascii="Calibri" w:eastAsia="Times New Roman" w:hAnsi="Calibri" w:cs="Calibri"/>
          <w:color w:val="000000"/>
          <w:lang w:val="en-US"/>
        </w:rPr>
        <w:t xml:space="preserve"> has been made on the development</w:t>
      </w:r>
      <w:r w:rsidRPr="003F0030">
        <w:rPr>
          <w:rFonts w:ascii="Calibri" w:eastAsia="Times New Roman" w:hAnsi="Calibri" w:cs="Calibri"/>
          <w:color w:val="000000"/>
          <w:lang w:val="en-US"/>
        </w:rPr>
        <w:t xml:space="preserve"> on a methodological note for the interoperability of the different sources of in</w:t>
      </w:r>
      <w:r w:rsidR="00F92F89">
        <w:rPr>
          <w:rFonts w:ascii="Calibri" w:eastAsia="Times New Roman" w:hAnsi="Calibri" w:cs="Calibri"/>
          <w:color w:val="000000"/>
          <w:lang w:val="en-US"/>
        </w:rPr>
        <w:t xml:space="preserve">formation on femicides. In 2020, in partnership with the </w:t>
      </w:r>
      <w:r w:rsidRPr="003F0030">
        <w:rPr>
          <w:rFonts w:ascii="Calibri" w:eastAsia="Times New Roman" w:hAnsi="Calibri" w:cs="Calibri"/>
          <w:color w:val="000000"/>
          <w:shd w:val="clear" w:color="auto" w:fill="FFFFFF"/>
          <w:lang w:val="en-US"/>
        </w:rPr>
        <w:t>Integrated Gender Violence Information System - SIVIGE and the National Administrative Department of Statistics - DANE, the construction of an indicator of femicide in Colombia that integrates the different sources of available information (Prosecutor's Office, M</w:t>
      </w:r>
      <w:r w:rsidR="00F92F89">
        <w:rPr>
          <w:rFonts w:ascii="Calibri" w:eastAsia="Times New Roman" w:hAnsi="Calibri" w:cs="Calibri"/>
          <w:color w:val="000000"/>
          <w:shd w:val="clear" w:color="auto" w:fill="FFFFFF"/>
          <w:lang w:val="en-US"/>
        </w:rPr>
        <w:t>edicine Legal, National Police) has been systematized in data collection.</w:t>
      </w:r>
      <w:r w:rsidRPr="003F0030">
        <w:rPr>
          <w:rFonts w:ascii="Calibri" w:eastAsia="Times New Roman" w:hAnsi="Calibri" w:cs="Calibri"/>
          <w:color w:val="000000"/>
          <w:shd w:val="clear" w:color="auto" w:fill="FFFFFF"/>
          <w:lang w:val="en-US"/>
        </w:rPr>
        <w:t> In this way, deat</w:t>
      </w:r>
      <w:r w:rsidR="00F92F89">
        <w:rPr>
          <w:rFonts w:ascii="Calibri" w:eastAsia="Times New Roman" w:hAnsi="Calibri" w:cs="Calibri"/>
          <w:color w:val="000000"/>
          <w:shd w:val="clear" w:color="auto" w:fill="FFFFFF"/>
          <w:lang w:val="en-US"/>
        </w:rPr>
        <w:t>h of a woman or a trans woman may be categorized as</w:t>
      </w:r>
      <w:r w:rsidRPr="003F0030">
        <w:rPr>
          <w:rFonts w:ascii="Calibri" w:eastAsia="Times New Roman" w:hAnsi="Calibri" w:cs="Calibri"/>
          <w:color w:val="000000"/>
          <w:shd w:val="clear" w:color="auto" w:fill="FFFFFF"/>
          <w:lang w:val="en-US"/>
        </w:rPr>
        <w:t xml:space="preserve"> “Femicide”. To </w:t>
      </w:r>
      <w:r w:rsidRPr="003F0030">
        <w:rPr>
          <w:rFonts w:ascii="Calibri" w:eastAsia="Times New Roman" w:hAnsi="Calibri" w:cs="Calibri"/>
          <w:color w:val="000000"/>
          <w:lang w:val="en-US"/>
        </w:rPr>
        <w:t xml:space="preserve">avoid </w:t>
      </w:r>
      <w:r w:rsidR="00B53757">
        <w:rPr>
          <w:rFonts w:ascii="Calibri" w:eastAsia="Times New Roman" w:hAnsi="Calibri" w:cs="Calibri"/>
          <w:color w:val="000000"/>
          <w:lang w:val="en-US"/>
        </w:rPr>
        <w:t>confusion w</w:t>
      </w:r>
      <w:r w:rsidRPr="003F0030">
        <w:rPr>
          <w:rFonts w:ascii="Calibri" w:eastAsia="Times New Roman" w:hAnsi="Calibri" w:cs="Calibri"/>
          <w:color w:val="000000"/>
          <w:lang w:val="en-US"/>
        </w:rPr>
        <w:t>ith the Prosecutor's Office indicator, it will not be called a Femicide Indicator, but rather an Indicator of Violent Deaths of Women for Gender Reasons.</w:t>
      </w:r>
    </w:p>
    <w:p w14:paraId="22CF823B" w14:textId="77777777" w:rsidR="003F0030" w:rsidRPr="003F0030" w:rsidRDefault="005A72ED" w:rsidP="003F0030">
      <w:pPr>
        <w:spacing w:after="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b/>
          <w:bCs/>
          <w:color w:val="000000"/>
          <w:lang w:val="en-US"/>
        </w:rPr>
        <w:t>Bolivia</w:t>
      </w:r>
    </w:p>
    <w:p w14:paraId="0DC3D9F8" w14:textId="77777777" w:rsidR="003F0030" w:rsidRPr="003F0030" w:rsidRDefault="005A72ED"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lang w:val="en-US"/>
        </w:rPr>
        <w:t xml:space="preserve">In Bolivia, the </w:t>
      </w:r>
      <w:r w:rsidR="003F0030" w:rsidRPr="003F0030">
        <w:rPr>
          <w:rFonts w:ascii="Calibri" w:eastAsia="Times New Roman" w:hAnsi="Calibri" w:cs="Calibri"/>
          <w:color w:val="000000"/>
          <w:lang w:val="en-US"/>
        </w:rPr>
        <w:t>Supreme Decree 3834 of March 13, 2019, creates the Adela Zamudio FELCV registration and immediate alert system that includes the generation of an application called “panic button” for women at risk of being attacked or victims of femicide.</w:t>
      </w:r>
      <w:r>
        <w:rPr>
          <w:rFonts w:ascii="Times New Roman" w:eastAsia="Times New Roman" w:hAnsi="Times New Roman" w:cs="Times New Roman"/>
          <w:color w:val="000000"/>
          <w:sz w:val="27"/>
          <w:szCs w:val="27"/>
          <w:lang w:val="en-US"/>
        </w:rPr>
        <w:t xml:space="preserve"> </w:t>
      </w:r>
      <w:r w:rsidR="003F0030" w:rsidRPr="003F0030">
        <w:rPr>
          <w:rFonts w:ascii="Calibri" w:eastAsia="Times New Roman" w:hAnsi="Calibri" w:cs="Calibri"/>
          <w:color w:val="000000"/>
          <w:lang w:val="en-US"/>
        </w:rPr>
        <w:t>The same Decree creates the National Training Plan for police officers of the </w:t>
      </w:r>
      <w:r>
        <w:rPr>
          <w:rFonts w:ascii="Calibri" w:eastAsia="Times New Roman" w:hAnsi="Calibri" w:cs="Calibri"/>
          <w:color w:val="000000"/>
          <w:lang w:val="en-US"/>
        </w:rPr>
        <w:t xml:space="preserve">Special Force to Fight Violence: </w:t>
      </w:r>
      <w:hyperlink r:id="rId85" w:history="1">
        <w:r w:rsidR="003F0030" w:rsidRPr="003F0030">
          <w:rPr>
            <w:rFonts w:ascii="Calibri" w:eastAsia="Times New Roman" w:hAnsi="Calibri" w:cs="Calibri"/>
            <w:color w:val="1155CC"/>
            <w:u w:val="single"/>
            <w:lang w:val="en-US"/>
          </w:rPr>
          <w:t>https://bolivia.infoleyes.com/norma/6985/sistema-de-registro-y-alerta-inmediata-adela-zamudio -felcv-3834</w:t>
        </w:r>
      </w:hyperlink>
    </w:p>
    <w:p w14:paraId="2D8DABFA" w14:textId="77777777" w:rsidR="005A72ED" w:rsidRPr="003F0030" w:rsidRDefault="005A72ED" w:rsidP="005A72ED">
      <w:pPr>
        <w:shd w:val="clear" w:color="auto" w:fill="FFFFFF"/>
        <w:spacing w:before="300" w:after="30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b/>
          <w:bCs/>
          <w:color w:val="000000"/>
          <w:lang w:val="en-US"/>
        </w:rPr>
        <w:t>Trinidad and Tobago</w:t>
      </w:r>
    </w:p>
    <w:p w14:paraId="2F0B6818" w14:textId="05BD6A16" w:rsidR="005A72ED" w:rsidRPr="003F0030" w:rsidRDefault="005A72ED" w:rsidP="005A72ED">
      <w:pPr>
        <w:shd w:val="clear" w:color="auto" w:fill="FFFFFF"/>
        <w:spacing w:before="240" w:after="24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The Government of Trinidad and Tobago has partnered with the United Nations, NGOs and community based groups, the private sector and trade unions to establish</w:t>
      </w:r>
      <w:r w:rsidR="00B53757">
        <w:rPr>
          <w:rFonts w:ascii="Calibri" w:eastAsia="Times New Roman" w:hAnsi="Calibri" w:cs="Calibri"/>
          <w:color w:val="000000"/>
          <w:lang w:val="en-US"/>
        </w:rPr>
        <w:t>,</w:t>
      </w:r>
      <w:r w:rsidRPr="003F0030">
        <w:rPr>
          <w:rFonts w:ascii="Calibri" w:eastAsia="Times New Roman" w:hAnsi="Calibri" w:cs="Calibri"/>
          <w:color w:val="000000"/>
          <w:lang w:val="en-US"/>
        </w:rPr>
        <w:t xml:space="preserve"> for the first time</w:t>
      </w:r>
      <w:r>
        <w:rPr>
          <w:rFonts w:ascii="Calibri" w:eastAsia="Times New Roman" w:hAnsi="Calibri" w:cs="Calibri"/>
          <w:color w:val="000000"/>
          <w:lang w:val="en-US"/>
        </w:rPr>
        <w:t xml:space="preserve"> in Trinidad and Tobago</w:t>
      </w:r>
      <w:r w:rsidR="00B53757">
        <w:rPr>
          <w:rFonts w:ascii="Calibri" w:eastAsia="Times New Roman" w:hAnsi="Calibri" w:cs="Calibri"/>
          <w:color w:val="000000"/>
          <w:lang w:val="en-US"/>
        </w:rPr>
        <w:t>,</w:t>
      </w:r>
      <w:r>
        <w:rPr>
          <w:rFonts w:ascii="Calibri" w:eastAsia="Times New Roman" w:hAnsi="Calibri" w:cs="Calibri"/>
          <w:color w:val="000000"/>
          <w:lang w:val="en-US"/>
        </w:rPr>
        <w:t xml:space="preserve"> a found</w:t>
      </w:r>
      <w:r w:rsidRPr="003F0030">
        <w:rPr>
          <w:rFonts w:ascii="Calibri" w:eastAsia="Times New Roman" w:hAnsi="Calibri" w:cs="Calibri"/>
          <w:color w:val="000000"/>
          <w:lang w:val="en-US"/>
        </w:rPr>
        <w:t>ation for sustained and integrated approaches to preventin</w:t>
      </w:r>
      <w:r w:rsidR="00A20C66">
        <w:rPr>
          <w:rFonts w:ascii="Calibri" w:eastAsia="Times New Roman" w:hAnsi="Calibri" w:cs="Calibri"/>
          <w:color w:val="000000"/>
          <w:lang w:val="en-US"/>
        </w:rPr>
        <w:t xml:space="preserve">g all forms of family violence. </w:t>
      </w:r>
      <w:r w:rsidR="00B53757">
        <w:rPr>
          <w:rFonts w:ascii="Calibri" w:eastAsia="Times New Roman" w:hAnsi="Calibri" w:cs="Calibri"/>
          <w:color w:val="000000"/>
          <w:lang w:val="en-US"/>
        </w:rPr>
        <w:t>This will serve to break the cycle of violence and ultimately prevent femicide.</w:t>
      </w:r>
      <w:r w:rsidRPr="003F0030">
        <w:rPr>
          <w:rFonts w:ascii="Calibri" w:eastAsia="Times New Roman" w:hAnsi="Calibri" w:cs="Calibri"/>
          <w:color w:val="000000"/>
          <w:lang w:val="en-US"/>
        </w:rPr>
        <w:t> This Program will facilitate the improvement of institutional capabilities evidenced by timely accountability, problem solving and creased use of services by women and girls who are survivors of family violence.</w:t>
      </w:r>
      <w:r w:rsidR="00B53757">
        <w:rPr>
          <w:rFonts w:ascii="Calibri" w:eastAsia="Times New Roman" w:hAnsi="Calibri" w:cs="Calibri"/>
          <w:color w:val="000000"/>
          <w:lang w:val="en-US"/>
        </w:rPr>
        <w:t xml:space="preserve"> </w:t>
      </w:r>
    </w:p>
    <w:p w14:paraId="63A52520" w14:textId="77777777" w:rsidR="005A72ED" w:rsidRPr="005A72ED" w:rsidRDefault="005A72ED" w:rsidP="005A72ED">
      <w:pPr>
        <w:shd w:val="clear" w:color="auto" w:fill="FFFFFF"/>
        <w:spacing w:before="240" w:after="24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A life cycle approach to prevention programming will ensure that institutions of socialization such as our families, schools, youth groups, fai</w:t>
      </w:r>
      <w:r>
        <w:rPr>
          <w:rFonts w:ascii="Calibri" w:eastAsia="Times New Roman" w:hAnsi="Calibri" w:cs="Calibri"/>
          <w:color w:val="000000"/>
          <w:lang w:val="en-US"/>
        </w:rPr>
        <w:t>th-based institutions and cultu</w:t>
      </w:r>
      <w:r w:rsidRPr="003F0030">
        <w:rPr>
          <w:rFonts w:ascii="Calibri" w:eastAsia="Times New Roman" w:hAnsi="Calibri" w:cs="Calibri"/>
          <w:color w:val="000000"/>
          <w:lang w:val="en-US"/>
        </w:rPr>
        <w:t>ral influencers are equipped to implement prevention programs based on best practices in changing unequal gender norms and harmful stereotypes. These approaches will advance gender equality, end indifference and impunity for gender-based violence against women and girls. That program was launched in May 2020.</w:t>
      </w:r>
    </w:p>
    <w:p w14:paraId="518E369C" w14:textId="77777777" w:rsidR="003F0030" w:rsidRPr="003F0030" w:rsidRDefault="005A72ED" w:rsidP="003F0030">
      <w:pPr>
        <w:shd w:val="clear" w:color="auto" w:fill="FFFFFF"/>
        <w:spacing w:before="300" w:after="300" w:line="253" w:lineRule="atLeast"/>
        <w:jc w:val="both"/>
        <w:rPr>
          <w:rFonts w:ascii="Times New Roman" w:eastAsia="Times New Roman" w:hAnsi="Times New Roman" w:cs="Times New Roman"/>
          <w:color w:val="000000"/>
          <w:lang w:val="en-US"/>
        </w:rPr>
      </w:pPr>
      <w:r>
        <w:rPr>
          <w:rFonts w:ascii="Calibri" w:eastAsia="Times New Roman" w:hAnsi="Calibri" w:cs="Calibri"/>
          <w:b/>
          <w:bCs/>
          <w:color w:val="000000"/>
          <w:lang w:val="en-US"/>
        </w:rPr>
        <w:t>Peru</w:t>
      </w:r>
    </w:p>
    <w:p w14:paraId="57D1CD6C" w14:textId="77777777" w:rsidR="003F0030" w:rsidRPr="003F0030" w:rsidRDefault="005A72ED" w:rsidP="005A72ED">
      <w:pPr>
        <w:shd w:val="clear" w:color="auto" w:fill="FFFFFF"/>
        <w:spacing w:before="300" w:after="300" w:line="253" w:lineRule="atLeast"/>
        <w:jc w:val="both"/>
        <w:rPr>
          <w:rFonts w:ascii="Times New Roman" w:eastAsia="Times New Roman" w:hAnsi="Times New Roman" w:cs="Times New Roman"/>
          <w:color w:val="000000"/>
          <w:lang w:val="en-US"/>
        </w:rPr>
      </w:pPr>
      <w:r>
        <w:rPr>
          <w:rFonts w:ascii="Calibri" w:eastAsia="Times New Roman" w:hAnsi="Calibri" w:cs="Calibri"/>
          <w:color w:val="000000"/>
          <w:lang w:val="en-US"/>
        </w:rPr>
        <w:t>Key challenges which have been identified in Peru included the need to unify efforts across service providers to record and track cases of femicide. There is also a need to s</w:t>
      </w:r>
      <w:r w:rsidR="003F0030" w:rsidRPr="003F0030">
        <w:rPr>
          <w:rFonts w:ascii="Calibri" w:eastAsia="Times New Roman" w:hAnsi="Calibri" w:cs="Calibri"/>
          <w:color w:val="000000"/>
          <w:lang w:val="en-US"/>
        </w:rPr>
        <w:t>tudy in greater depth the links between the disappearances of women and the crime of femicide, as well as the relationship between femicide and the lack of protection</w:t>
      </w:r>
      <w:r>
        <w:rPr>
          <w:rFonts w:ascii="Calibri" w:eastAsia="Times New Roman" w:hAnsi="Calibri" w:cs="Calibri"/>
          <w:color w:val="000000"/>
          <w:lang w:val="en-US"/>
        </w:rPr>
        <w:t xml:space="preserve"> of women who previously report violence. This study would assist in the identification of</w:t>
      </w:r>
      <w:r w:rsidR="003F0030" w:rsidRPr="003F0030">
        <w:rPr>
          <w:rFonts w:ascii="Calibri" w:eastAsia="Times New Roman" w:hAnsi="Calibri" w:cs="Calibri"/>
          <w:color w:val="000000"/>
          <w:lang w:val="en-US"/>
        </w:rPr>
        <w:t xml:space="preserve"> bottlenecks and</w:t>
      </w:r>
      <w:r>
        <w:rPr>
          <w:rFonts w:ascii="Calibri" w:eastAsia="Times New Roman" w:hAnsi="Calibri" w:cs="Calibri"/>
          <w:color w:val="000000"/>
          <w:lang w:val="en-US"/>
        </w:rPr>
        <w:t xml:space="preserve"> assist in evidence based measures to prevent femicide. </w:t>
      </w:r>
      <w:r w:rsidR="003F0030" w:rsidRPr="003F0030">
        <w:rPr>
          <w:rFonts w:ascii="Calibri" w:eastAsia="Times New Roman" w:hAnsi="Calibri" w:cs="Calibri"/>
          <w:color w:val="000000"/>
          <w:lang w:val="en-US"/>
        </w:rPr>
        <w:t xml:space="preserve"> </w:t>
      </w:r>
    </w:p>
    <w:p w14:paraId="26C27E67" w14:textId="687C4326" w:rsidR="003F0030" w:rsidRDefault="00844B04" w:rsidP="003F0030">
      <w:pPr>
        <w:shd w:val="clear" w:color="auto" w:fill="FFFFFF"/>
        <w:spacing w:before="300" w:after="300" w:line="253" w:lineRule="atLeast"/>
        <w:jc w:val="both"/>
        <w:rPr>
          <w:rFonts w:ascii="Calibri" w:eastAsia="Times New Roman" w:hAnsi="Calibri" w:cs="Calibri"/>
          <w:color w:val="000000"/>
          <w:lang w:val="en-US"/>
        </w:rPr>
      </w:pPr>
      <w:r>
        <w:rPr>
          <w:rFonts w:ascii="Calibri" w:eastAsia="Times New Roman" w:hAnsi="Calibri" w:cs="Calibri"/>
          <w:color w:val="000000"/>
          <w:lang w:val="en-US"/>
        </w:rPr>
        <w:t>Good practice</w:t>
      </w:r>
      <w:r w:rsidR="003F0030" w:rsidRPr="003F0030">
        <w:rPr>
          <w:rFonts w:ascii="Calibri" w:eastAsia="Times New Roman" w:hAnsi="Calibri" w:cs="Calibri"/>
          <w:color w:val="000000"/>
          <w:lang w:val="en-US"/>
        </w:rPr>
        <w:t xml:space="preserve">: the violence observatory </w:t>
      </w:r>
      <w:r>
        <w:rPr>
          <w:rFonts w:ascii="Calibri" w:eastAsia="Times New Roman" w:hAnsi="Calibri" w:cs="Calibri"/>
          <w:color w:val="000000"/>
          <w:lang w:val="en-US"/>
        </w:rPr>
        <w:t xml:space="preserve">from the </w:t>
      </w:r>
      <w:r w:rsidR="003F0030" w:rsidRPr="003F0030">
        <w:rPr>
          <w:rFonts w:ascii="Calibri" w:eastAsia="Times New Roman" w:hAnsi="Calibri" w:cs="Calibri"/>
          <w:color w:val="000000"/>
          <w:lang w:val="en-US"/>
        </w:rPr>
        <w:t xml:space="preserve">Ministry of Women and Vulnerable Populations, which provides permanent monitoring </w:t>
      </w:r>
      <w:r w:rsidR="007829E3">
        <w:rPr>
          <w:rFonts w:ascii="Calibri" w:eastAsia="Times New Roman" w:hAnsi="Calibri" w:cs="Calibri"/>
          <w:color w:val="000000"/>
          <w:lang w:val="en-US"/>
        </w:rPr>
        <w:t xml:space="preserve">of </w:t>
      </w:r>
      <w:r w:rsidR="003F0030" w:rsidRPr="003F0030">
        <w:rPr>
          <w:rFonts w:ascii="Calibri" w:eastAsia="Times New Roman" w:hAnsi="Calibri" w:cs="Calibri"/>
          <w:color w:val="000000"/>
          <w:lang w:val="en-US"/>
        </w:rPr>
        <w:t xml:space="preserve">the problem, </w:t>
      </w:r>
      <w:r w:rsidR="007829E3">
        <w:rPr>
          <w:rFonts w:ascii="Calibri" w:eastAsia="Times New Roman" w:hAnsi="Calibri" w:cs="Calibri"/>
          <w:color w:val="000000"/>
          <w:lang w:val="en-US"/>
        </w:rPr>
        <w:t>raising awareness of its gravity.</w:t>
      </w:r>
    </w:p>
    <w:p w14:paraId="0E780AEA" w14:textId="0849C59C" w:rsidR="005A72ED" w:rsidRPr="00FB3610" w:rsidRDefault="005A72ED" w:rsidP="003F0030">
      <w:pPr>
        <w:shd w:val="clear" w:color="auto" w:fill="FFFFFF"/>
        <w:spacing w:before="300" w:after="300" w:line="253" w:lineRule="atLeast"/>
        <w:jc w:val="both"/>
        <w:rPr>
          <w:rFonts w:ascii="Calibri" w:eastAsia="Times New Roman" w:hAnsi="Calibri" w:cs="Calibri"/>
          <w:b/>
          <w:bCs/>
          <w:color w:val="000000"/>
          <w:lang w:val="en-US"/>
        </w:rPr>
      </w:pPr>
    </w:p>
    <w:p w14:paraId="0485A32A" w14:textId="77777777" w:rsidR="00FB3610" w:rsidRPr="00FB3610" w:rsidRDefault="00FB3610" w:rsidP="00FB3610">
      <w:pPr>
        <w:shd w:val="clear" w:color="auto" w:fill="FFFFFF"/>
        <w:spacing w:before="300" w:after="300" w:line="253" w:lineRule="atLeast"/>
        <w:jc w:val="both"/>
        <w:rPr>
          <w:rFonts w:ascii="Calibri" w:eastAsia="Times New Roman" w:hAnsi="Calibri" w:cs="Calibri"/>
          <w:b/>
          <w:bCs/>
          <w:color w:val="000000"/>
          <w:lang w:val="en-US"/>
        </w:rPr>
      </w:pPr>
      <w:r w:rsidRPr="00FB3610">
        <w:rPr>
          <w:rFonts w:ascii="Calibri" w:eastAsia="Times New Roman" w:hAnsi="Calibri" w:cs="Calibri"/>
          <w:b/>
          <w:bCs/>
          <w:color w:val="000000"/>
          <w:lang w:val="en-US"/>
        </w:rPr>
        <w:t>El Salvador </w:t>
      </w:r>
    </w:p>
    <w:p w14:paraId="112EA839" w14:textId="2A8722A6" w:rsidR="00FB3610" w:rsidRPr="00FB3610" w:rsidRDefault="00FB3610" w:rsidP="00FB3610">
      <w:pPr>
        <w:shd w:val="clear" w:color="auto" w:fill="FFFFFF"/>
        <w:spacing w:before="300" w:after="300" w:line="253" w:lineRule="atLeast"/>
        <w:jc w:val="both"/>
        <w:rPr>
          <w:rFonts w:ascii="Calibri" w:eastAsia="Times New Roman" w:hAnsi="Calibri" w:cs="Calibri"/>
          <w:color w:val="000000"/>
          <w:lang w:val="en-US"/>
        </w:rPr>
      </w:pPr>
      <w:r>
        <w:rPr>
          <w:rFonts w:ascii="Calibri" w:eastAsia="Times New Roman" w:hAnsi="Calibri" w:cs="Calibri"/>
          <w:color w:val="000000"/>
          <w:lang w:val="en-US"/>
        </w:rPr>
        <w:t xml:space="preserve">UNFPA </w:t>
      </w:r>
      <w:r w:rsidRPr="00FB3610">
        <w:rPr>
          <w:rFonts w:ascii="Calibri" w:eastAsia="Times New Roman" w:hAnsi="Calibri" w:cs="Calibri"/>
          <w:color w:val="000000"/>
          <w:lang w:val="en-US"/>
        </w:rPr>
        <w:t xml:space="preserve">are developing </w:t>
      </w:r>
      <w:r>
        <w:rPr>
          <w:rFonts w:ascii="Calibri" w:eastAsia="Times New Roman" w:hAnsi="Calibri" w:cs="Calibri"/>
          <w:color w:val="000000"/>
          <w:lang w:val="en-US"/>
        </w:rPr>
        <w:t>a package of communications in collaboration</w:t>
      </w:r>
      <w:r w:rsidRPr="00FB3610">
        <w:rPr>
          <w:rFonts w:ascii="Calibri" w:eastAsia="Times New Roman" w:hAnsi="Calibri" w:cs="Calibri"/>
          <w:color w:val="000000"/>
          <w:lang w:val="en-US"/>
        </w:rPr>
        <w:t xml:space="preserve"> with families of victims of femicide and</w:t>
      </w:r>
      <w:r>
        <w:rPr>
          <w:rFonts w:ascii="Calibri" w:eastAsia="Times New Roman" w:hAnsi="Calibri" w:cs="Calibri"/>
          <w:color w:val="000000"/>
          <w:lang w:val="en-US"/>
        </w:rPr>
        <w:t xml:space="preserve"> survivors of femicide violence. This will be done</w:t>
      </w:r>
      <w:r w:rsidRPr="00FB3610">
        <w:rPr>
          <w:rFonts w:ascii="Calibri" w:eastAsia="Times New Roman" w:hAnsi="Calibri" w:cs="Calibri"/>
          <w:color w:val="000000"/>
          <w:lang w:val="en-US"/>
        </w:rPr>
        <w:t xml:space="preserve"> through the use of a traveling photographic exhibition called "Huellas de Absencia", which has allowed us to develop awareness in the population about the devastating impact of femi</w:t>
      </w:r>
      <w:r>
        <w:rPr>
          <w:rFonts w:ascii="Calibri" w:eastAsia="Times New Roman" w:hAnsi="Calibri" w:cs="Calibri"/>
          <w:color w:val="000000"/>
          <w:lang w:val="en-US"/>
        </w:rPr>
        <w:t xml:space="preserve">cide beyond of the criminal act. That is, the impact of femicide on the well being and life force of a family. </w:t>
      </w:r>
      <w:r w:rsidRPr="00FB3610">
        <w:rPr>
          <w:rFonts w:ascii="Calibri" w:eastAsia="Times New Roman" w:hAnsi="Calibri" w:cs="Calibri"/>
          <w:color w:val="000000"/>
          <w:lang w:val="en-US"/>
        </w:rPr>
        <w:t xml:space="preserve">Based on this experience </w:t>
      </w:r>
      <w:r>
        <w:rPr>
          <w:rFonts w:ascii="Calibri" w:eastAsia="Times New Roman" w:hAnsi="Calibri" w:cs="Calibri"/>
          <w:color w:val="000000"/>
          <w:lang w:val="en-US"/>
        </w:rPr>
        <w:t xml:space="preserve">in generating awareness around the social impacts of femicide, UNFPA are working to also incorporate a legal approach and have </w:t>
      </w:r>
      <w:r w:rsidRPr="00FB3610">
        <w:rPr>
          <w:rFonts w:ascii="Calibri" w:eastAsia="Times New Roman" w:hAnsi="Calibri" w:cs="Calibri"/>
          <w:color w:val="000000"/>
          <w:lang w:val="en-US"/>
        </w:rPr>
        <w:t>generated a proposal for a comprehensive care program for the families of victims of femicide and s</w:t>
      </w:r>
      <w:r>
        <w:rPr>
          <w:rFonts w:ascii="Calibri" w:eastAsia="Times New Roman" w:hAnsi="Calibri" w:cs="Calibri"/>
          <w:color w:val="000000"/>
          <w:lang w:val="en-US"/>
        </w:rPr>
        <w:t xml:space="preserve">urvivors of femicidal violence. Currently </w:t>
      </w:r>
      <w:r w:rsidRPr="00FB3610">
        <w:rPr>
          <w:rFonts w:ascii="Calibri" w:eastAsia="Times New Roman" w:hAnsi="Calibri" w:cs="Calibri"/>
          <w:color w:val="000000"/>
          <w:lang w:val="en-US"/>
        </w:rPr>
        <w:t>in El Salvador there is no government program that addresses the needs of families.</w:t>
      </w:r>
    </w:p>
    <w:p w14:paraId="42C58FF1" w14:textId="77777777" w:rsidR="00B53757" w:rsidRPr="003F0030" w:rsidRDefault="00B53757" w:rsidP="003F0030">
      <w:pPr>
        <w:shd w:val="clear" w:color="auto" w:fill="FFFFFF"/>
        <w:spacing w:before="300" w:after="300" w:line="253" w:lineRule="atLeast"/>
        <w:jc w:val="both"/>
        <w:rPr>
          <w:rFonts w:ascii="Times New Roman" w:eastAsia="Times New Roman" w:hAnsi="Times New Roman" w:cs="Times New Roman"/>
          <w:color w:val="000000"/>
          <w:lang w:val="en-US"/>
        </w:rPr>
      </w:pPr>
    </w:p>
    <w:p w14:paraId="2E477027" w14:textId="77777777" w:rsidR="003F0030" w:rsidRPr="005A72ED" w:rsidRDefault="003F0030" w:rsidP="003F0030">
      <w:pPr>
        <w:shd w:val="clear" w:color="auto" w:fill="FFFFFF"/>
        <w:spacing w:before="300" w:after="300" w:line="240" w:lineRule="auto"/>
        <w:ind w:left="720" w:hanging="360"/>
        <w:jc w:val="both"/>
        <w:rPr>
          <w:rFonts w:ascii="Times New Roman" w:eastAsia="Times New Roman" w:hAnsi="Times New Roman" w:cs="Times New Roman"/>
          <w:b/>
          <w:color w:val="000000"/>
          <w:sz w:val="28"/>
          <w:szCs w:val="28"/>
          <w:lang w:val="en-US"/>
        </w:rPr>
      </w:pPr>
      <w:r w:rsidRPr="005A72ED">
        <w:rPr>
          <w:rFonts w:ascii="Verdana" w:eastAsia="Times New Roman" w:hAnsi="Verdana" w:cs="Times New Roman"/>
          <w:b/>
          <w:color w:val="000000"/>
          <w:sz w:val="28"/>
          <w:szCs w:val="28"/>
          <w:lang w:val="en-US"/>
        </w:rPr>
        <w:lastRenderedPageBreak/>
        <w:t>6. </w:t>
      </w:r>
      <w:r w:rsidRPr="005A72ED">
        <w:rPr>
          <w:rFonts w:ascii="Calibri" w:eastAsia="Times New Roman" w:hAnsi="Calibri" w:cs="Calibri"/>
          <w:b/>
          <w:color w:val="000000"/>
          <w:sz w:val="28"/>
          <w:szCs w:val="28"/>
          <w:lang w:val="en-US"/>
        </w:rPr>
        <w:t>On data, if available, on femicides or intimate-partner and family-related homicides of women and men in the past 3 years, including during the Covid-19 pandemic (indicating the time period eg since March 2020 to the end of</w:t>
      </w:r>
      <w:r w:rsidR="005A72ED">
        <w:rPr>
          <w:rFonts w:ascii="Calibri" w:eastAsia="Times New Roman" w:hAnsi="Calibri" w:cs="Calibri"/>
          <w:b/>
          <w:color w:val="000000"/>
          <w:sz w:val="28"/>
          <w:szCs w:val="28"/>
          <w:lang w:val="en-US"/>
        </w:rPr>
        <w:t xml:space="preserve"> December 2020) and its compari</w:t>
      </w:r>
      <w:r w:rsidRPr="005A72ED">
        <w:rPr>
          <w:rFonts w:ascii="Calibri" w:eastAsia="Times New Roman" w:hAnsi="Calibri" w:cs="Calibri"/>
          <w:b/>
          <w:color w:val="000000"/>
          <w:sz w:val="28"/>
          <w:szCs w:val="28"/>
          <w:lang w:val="en-US"/>
        </w:rPr>
        <w:t>son with such data before the COVID-19 pandemic.</w:t>
      </w:r>
      <w:r w:rsidRPr="005A72ED">
        <w:rPr>
          <w:rFonts w:ascii="Times New Roman" w:eastAsia="Times New Roman" w:hAnsi="Times New Roman" w:cs="Times New Roman"/>
          <w:b/>
          <w:color w:val="000000"/>
          <w:sz w:val="28"/>
          <w:szCs w:val="28"/>
          <w:lang w:val="en-US"/>
        </w:rPr>
        <w:t>       </w:t>
      </w:r>
    </w:p>
    <w:p w14:paraId="05A6440A"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Femicide has reached epidemic levels in the region. Latin America and the Caribbean is home to 14 of the 25 countries with the highest rates of femicide in the world, where 12 wo</w:t>
      </w:r>
      <w:r w:rsidR="005A72ED">
        <w:rPr>
          <w:rFonts w:ascii="Calibri" w:eastAsia="Times New Roman" w:hAnsi="Calibri" w:cs="Calibri"/>
          <w:color w:val="000000"/>
          <w:lang w:val="en-US"/>
        </w:rPr>
        <w:t>men are assassinated every day</w:t>
      </w:r>
      <w:r w:rsidRPr="003F0030">
        <w:rPr>
          <w:rFonts w:ascii="Calibri" w:eastAsia="Times New Roman" w:hAnsi="Calibri" w:cs="Calibri"/>
          <w:color w:val="000000"/>
          <w:lang w:val="en-US"/>
        </w:rPr>
        <w:t>. In 2019, there were at least 4,640 cases of feminicide or femicide (depending on how the crime is classified in national legislation) in the region. In Latin America, the highest rates of feminicide per 100,000 women are observed in the case of Hondura s (6.2), El Salvador (3.3), the Dominican Republic (2.7) and the Plurinational State of Bolivia (2.1). In most Latin American countries, 2 out of 3 feminicides occur in the context of relationships between partners or ex-partners, with the exception of the countries of North Central America, where intimate feminicides account for a smaller proportion of total feminicides, such as in Honduras and El Salvador where intimate feminicides amount to less than 20% of the total. In th</w:t>
      </w:r>
      <w:r w:rsidR="005A72ED">
        <w:rPr>
          <w:rFonts w:ascii="Calibri" w:eastAsia="Times New Roman" w:hAnsi="Calibri" w:cs="Calibri"/>
          <w:color w:val="000000"/>
          <w:lang w:val="en-US"/>
        </w:rPr>
        <w:t>e Caribbean, six countries reco</w:t>
      </w:r>
      <w:r w:rsidRPr="003F0030">
        <w:rPr>
          <w:rFonts w:ascii="Calibri" w:eastAsia="Times New Roman" w:hAnsi="Calibri" w:cs="Calibri"/>
          <w:color w:val="000000"/>
          <w:lang w:val="en-US"/>
        </w:rPr>
        <w:t>rded a total of 26 women victims of gender-based violence in 2019, which has marked a downturn from the 36 cases reported in 2018.</w:t>
      </w:r>
    </w:p>
    <w:p w14:paraId="568CEC21"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Where data is available, it shows that adolescent and young adult women are most at risk of feminicide, and there is a strong linkage with sexual violence. In Latin America and the Caribbean, pregnancies among girls under the age of 15 are a particularly serious matter, with most being the result of sexual abuse and violence. As highlighted by ECLAC, in El Salvador, for example, the National Women's Hospital “Dr. María Isabel Rodríguez ”attended 258 cases of pregnancies among girls aged 10 to 14 between January and June 2020 (IAIP, 2020). Although this figure is 9% lower than in the same period in 2</w:t>
      </w:r>
      <w:r w:rsidR="005A72ED">
        <w:rPr>
          <w:rFonts w:ascii="Calibri" w:eastAsia="Times New Roman" w:hAnsi="Calibri" w:cs="Calibri"/>
          <w:color w:val="000000"/>
          <w:lang w:val="en-US"/>
        </w:rPr>
        <w:t>019, it still shows that the ri</w:t>
      </w:r>
      <w:r w:rsidRPr="003F0030">
        <w:rPr>
          <w:rFonts w:ascii="Calibri" w:eastAsia="Times New Roman" w:hAnsi="Calibri" w:cs="Calibri"/>
          <w:color w:val="000000"/>
          <w:lang w:val="en-US"/>
        </w:rPr>
        <w:t>ghts and safety of girls are being persistently violated. In Guatemala, according to the Ministry of Public Health and Social Assistance, there were 1,962 pregnancies among girls aged 10 to 14 between January and May 2020, and 5,061 in 2019 (OSAR, 2020).</w:t>
      </w:r>
    </w:p>
    <w:p w14:paraId="774B862D" w14:textId="77777777" w:rsidR="003F0030" w:rsidRPr="003F0030" w:rsidRDefault="005A72ED" w:rsidP="003F0030">
      <w:pPr>
        <w:spacing w:before="60" w:after="6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lang w:val="en-US"/>
        </w:rPr>
        <w:t>F</w:t>
      </w:r>
      <w:r w:rsidR="003F0030" w:rsidRPr="003F0030">
        <w:rPr>
          <w:rFonts w:ascii="Calibri" w:eastAsia="Times New Roman" w:hAnsi="Calibri" w:cs="Calibri"/>
          <w:color w:val="000000"/>
          <w:lang w:val="en-US"/>
        </w:rPr>
        <w:t xml:space="preserve">emicide occurs in any age range, whether children, teenagers or adult women. In any case, according to ECLAC, in 2019, 25 girls between the ages of 0 and 14 were victims of femicide </w:t>
      </w:r>
      <w:r>
        <w:rPr>
          <w:rFonts w:ascii="Calibri" w:eastAsia="Times New Roman" w:hAnsi="Calibri" w:cs="Calibri"/>
          <w:color w:val="000000"/>
          <w:lang w:val="en-US"/>
        </w:rPr>
        <w:t>in 7 countries in the region</w:t>
      </w:r>
      <w:r w:rsidR="003F0030" w:rsidRPr="003F0030">
        <w:rPr>
          <w:rFonts w:ascii="Calibri" w:eastAsia="Times New Roman" w:hAnsi="Calibri" w:cs="Calibri"/>
          <w:color w:val="000000"/>
          <w:lang w:val="en-US"/>
        </w:rPr>
        <w:t xml:space="preserve">. Later, during adolescence, </w:t>
      </w:r>
      <w:r>
        <w:rPr>
          <w:rFonts w:ascii="Calibri" w:eastAsia="Times New Roman" w:hAnsi="Calibri" w:cs="Calibri"/>
          <w:color w:val="000000"/>
          <w:lang w:val="en-US"/>
        </w:rPr>
        <w:t xml:space="preserve">girls </w:t>
      </w:r>
      <w:r w:rsidR="003F0030" w:rsidRPr="003F0030">
        <w:rPr>
          <w:rFonts w:ascii="Calibri" w:eastAsia="Times New Roman" w:hAnsi="Calibri" w:cs="Calibri"/>
          <w:color w:val="000000"/>
          <w:lang w:val="en-US"/>
        </w:rPr>
        <w:t>between the ages of 15 and 19, 61 were murdered. But, the age group with the highest absolute number is between 25 and 29 years old, where 80 women died from femicide were reported.</w:t>
      </w:r>
    </w:p>
    <w:p w14:paraId="27676489" w14:textId="77777777" w:rsidR="003F0030" w:rsidRPr="003F0030" w:rsidRDefault="003F0030" w:rsidP="003F0030">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sidRPr="003F0030">
        <w:rPr>
          <w:rFonts w:ascii="Calibri" w:eastAsia="Times New Roman" w:hAnsi="Calibri" w:cs="Calibri"/>
          <w:color w:val="000000"/>
          <w:lang w:val="en-US"/>
        </w:rPr>
        <w:t>During lockdown, there was an increase of calls to the helplines in most of the countries around 50% (ECLAC) and 80% (CIM)</w:t>
      </w:r>
    </w:p>
    <w:p w14:paraId="44889CBB" w14:textId="77777777" w:rsidR="003F0030" w:rsidRPr="003F0030" w:rsidRDefault="003F0030" w:rsidP="003F0030">
      <w:pPr>
        <w:shd w:val="clear" w:color="auto" w:fill="FFFFFF"/>
        <w:spacing w:after="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 xml:space="preserve">The study “Quality of data on femicide / feminicide and violent deaths of women due to gender in Latin America and the Caribbean”, carried out by UNDP with the support of ECLAC within the framework of the Spotlight Initiative for Latin America, is in </w:t>
      </w:r>
      <w:r w:rsidR="005A72ED">
        <w:rPr>
          <w:rFonts w:ascii="Calibri" w:eastAsia="Times New Roman" w:hAnsi="Calibri" w:cs="Calibri"/>
          <w:color w:val="000000"/>
          <w:lang w:val="en-US"/>
        </w:rPr>
        <w:t xml:space="preserve">its </w:t>
      </w:r>
      <w:r w:rsidRPr="003F0030">
        <w:rPr>
          <w:rFonts w:ascii="Calibri" w:eastAsia="Times New Roman" w:hAnsi="Calibri" w:cs="Calibri"/>
          <w:color w:val="000000"/>
          <w:lang w:val="en-US"/>
        </w:rPr>
        <w:t>completion phase. Thanks to this study, the program will have an analysis and evaluation of the quality of the existing data in Latin American countries, and a series of recommendations for decision makers to improve the records produced, with the ultimate aim of contributing to the construction of consistent statistics that allow the development of evidence-based public policies. </w:t>
      </w:r>
      <w:r w:rsidR="005A72ED">
        <w:rPr>
          <w:rFonts w:ascii="Calibri" w:eastAsia="Times New Roman" w:hAnsi="Calibri" w:cs="Calibri"/>
          <w:color w:val="000000"/>
          <w:lang w:val="en-US"/>
        </w:rPr>
        <w:t xml:space="preserve">There currently exists a </w:t>
      </w:r>
      <w:r w:rsidRPr="003F0030">
        <w:rPr>
          <w:rFonts w:ascii="Calibri" w:eastAsia="Times New Roman" w:hAnsi="Calibri" w:cs="Calibri"/>
          <w:color w:val="000000"/>
          <w:lang w:val="en-US"/>
        </w:rPr>
        <w:t xml:space="preserve">regional index of the quality of the measurement of femicide / feminicide, which includes seven dimensions and 20 indicators, which were fed with primary and </w:t>
      </w:r>
      <w:r w:rsidRPr="003F0030">
        <w:rPr>
          <w:rFonts w:ascii="Calibri" w:eastAsia="Times New Roman" w:hAnsi="Calibri" w:cs="Calibri"/>
          <w:color w:val="000000"/>
          <w:lang w:val="en-US"/>
        </w:rPr>
        <w:lastRenderedPageBreak/>
        <w:t>secondary information provided by the key informants of each country, as well as the collected during the documentary and bibliographic review phase.</w:t>
      </w:r>
    </w:p>
    <w:p w14:paraId="47F19E48" w14:textId="77777777" w:rsidR="003F0030" w:rsidRPr="003F0030" w:rsidRDefault="003F0030" w:rsidP="003F0030">
      <w:pPr>
        <w:shd w:val="clear" w:color="auto" w:fill="FFFFFF"/>
        <w:spacing w:after="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 </w:t>
      </w:r>
    </w:p>
    <w:p w14:paraId="1B51FCA9" w14:textId="77777777" w:rsidR="003F0030" w:rsidRPr="003F0030" w:rsidRDefault="003F0030" w:rsidP="003F0030">
      <w:pPr>
        <w:shd w:val="clear" w:color="auto" w:fill="FFFFFF"/>
        <w:spacing w:after="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 xml:space="preserve">UNDP, and within the framework of the Spotlight Initiative Regional Program for Latin America, has developed a virtual course on Measuring Violence against Women and Girls, including femicide / feminicide in partnership </w:t>
      </w:r>
      <w:r w:rsidR="005A72ED">
        <w:rPr>
          <w:rFonts w:ascii="Calibri" w:eastAsia="Times New Roman" w:hAnsi="Calibri" w:cs="Calibri"/>
          <w:color w:val="000000"/>
          <w:lang w:val="en-US"/>
        </w:rPr>
        <w:t xml:space="preserve">with ECLAC and CLACSO through an </w:t>
      </w:r>
      <w:r w:rsidRPr="003F0030">
        <w:rPr>
          <w:rFonts w:ascii="Calibri" w:eastAsia="Times New Roman" w:hAnsi="Calibri" w:cs="Calibri"/>
          <w:color w:val="000000"/>
          <w:lang w:val="en-US"/>
        </w:rPr>
        <w:t>online modality to strengthen the capacities of statistics centers and institutions that produce femicide data. Through Spotlight, 70 full scholarships will be awarded to officials and CSOs from 20 countries in the region. The good news is that despite the pandemic context to date, more than</w:t>
      </w:r>
      <w:r w:rsidR="005A72ED">
        <w:rPr>
          <w:rFonts w:ascii="Calibri" w:eastAsia="Times New Roman" w:hAnsi="Calibri" w:cs="Calibri"/>
          <w:color w:val="000000"/>
          <w:lang w:val="en-US"/>
        </w:rPr>
        <w:t xml:space="preserve"> 700 people have registered which exceed expectations. </w:t>
      </w:r>
    </w:p>
    <w:p w14:paraId="3356A454" w14:textId="0228FE4C" w:rsidR="003F0030" w:rsidRPr="003F0030" w:rsidRDefault="005A72ED" w:rsidP="005A72ED">
      <w:pPr>
        <w:shd w:val="clear" w:color="auto" w:fill="FFFFFF"/>
        <w:spacing w:before="300" w:after="300" w:line="240" w:lineRule="auto"/>
        <w:jc w:val="both"/>
        <w:rPr>
          <w:rFonts w:ascii="Times New Roman" w:eastAsia="Times New Roman" w:hAnsi="Times New Roman" w:cs="Times New Roman"/>
          <w:color w:val="000000"/>
          <w:sz w:val="27"/>
          <w:szCs w:val="27"/>
          <w:lang w:val="en-US"/>
        </w:rPr>
      </w:pPr>
      <w:r>
        <w:rPr>
          <w:rFonts w:ascii="Calibri" w:eastAsia="Times New Roman" w:hAnsi="Calibri" w:cs="Calibri"/>
          <w:color w:val="000000"/>
          <w:lang w:val="en-US"/>
        </w:rPr>
        <w:t xml:space="preserve">UNFPA recommends a number of key areas of work which needs to be undertaken to strengthen femicide data: </w:t>
      </w:r>
    </w:p>
    <w:p w14:paraId="1DEB088E" w14:textId="77777777" w:rsidR="003F0030" w:rsidRPr="005A72ED" w:rsidRDefault="003F0030" w:rsidP="005A72ED">
      <w:pPr>
        <w:pStyle w:val="ListParagraph"/>
        <w:numPr>
          <w:ilvl w:val="0"/>
          <w:numId w:val="12"/>
        </w:numPr>
        <w:shd w:val="clear" w:color="auto" w:fill="FFFFFF"/>
        <w:spacing w:before="120"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Unify records, taking into account the variables and updating capacity and impact of the database.</w:t>
      </w:r>
      <w:r w:rsidRPr="005A72ED">
        <w:rPr>
          <w:rFonts w:ascii="Times New Roman" w:eastAsia="Times New Roman" w:hAnsi="Times New Roman" w:cs="Times New Roman"/>
          <w:color w:val="000000"/>
          <w:sz w:val="14"/>
          <w:szCs w:val="14"/>
          <w:lang w:val="en-US"/>
        </w:rPr>
        <w:t>         </w:t>
      </w:r>
    </w:p>
    <w:p w14:paraId="5CB3E17D" w14:textId="77777777" w:rsidR="003F0030" w:rsidRPr="005A72ED" w:rsidRDefault="003F0030" w:rsidP="005A72ED">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Expand the information on non-intimate femicides.</w:t>
      </w:r>
      <w:r w:rsidRPr="005A72ED">
        <w:rPr>
          <w:rFonts w:ascii="Times New Roman" w:eastAsia="Times New Roman" w:hAnsi="Times New Roman" w:cs="Times New Roman"/>
          <w:color w:val="000000"/>
          <w:sz w:val="14"/>
          <w:szCs w:val="14"/>
          <w:lang w:val="en-US"/>
        </w:rPr>
        <w:t>         </w:t>
      </w:r>
    </w:p>
    <w:p w14:paraId="7BDE5132" w14:textId="77777777" w:rsidR="003F0030" w:rsidRPr="005A72ED" w:rsidRDefault="003F0030" w:rsidP="005A72ED">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Gather information on: the situation of indigenous women, Afro-descendants and women with disabilities, girls and adolescents.</w:t>
      </w:r>
      <w:r w:rsidRPr="005A72ED">
        <w:rPr>
          <w:rFonts w:ascii="Times New Roman" w:eastAsia="Times New Roman" w:hAnsi="Times New Roman" w:cs="Times New Roman"/>
          <w:color w:val="000000"/>
          <w:sz w:val="14"/>
          <w:szCs w:val="14"/>
          <w:lang w:val="en-US"/>
        </w:rPr>
        <w:t>         </w:t>
      </w:r>
    </w:p>
    <w:p w14:paraId="1ADDF4BC" w14:textId="77777777" w:rsidR="003F0030" w:rsidRPr="005A72ED" w:rsidRDefault="003F0030" w:rsidP="005A72ED">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Include the variable: sexual orientation and gender identity.</w:t>
      </w:r>
      <w:r w:rsidRPr="005A72ED">
        <w:rPr>
          <w:rFonts w:ascii="Times New Roman" w:eastAsia="Times New Roman" w:hAnsi="Times New Roman" w:cs="Times New Roman"/>
          <w:color w:val="000000"/>
          <w:sz w:val="14"/>
          <w:szCs w:val="14"/>
          <w:lang w:val="en-US"/>
        </w:rPr>
        <w:t>         </w:t>
      </w:r>
    </w:p>
    <w:p w14:paraId="500296A7" w14:textId="77777777" w:rsidR="003F0030" w:rsidRPr="005A72ED" w:rsidRDefault="003F0030" w:rsidP="005A72ED">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Provide data that help to establish the link between disappearances and femicides.</w:t>
      </w:r>
      <w:r w:rsidRPr="005A72ED">
        <w:rPr>
          <w:rFonts w:ascii="Times New Roman" w:eastAsia="Times New Roman" w:hAnsi="Times New Roman" w:cs="Times New Roman"/>
          <w:color w:val="000000"/>
          <w:sz w:val="14"/>
          <w:szCs w:val="14"/>
          <w:lang w:val="en-US"/>
        </w:rPr>
        <w:t>         </w:t>
      </w:r>
    </w:p>
    <w:p w14:paraId="0E5A7404" w14:textId="77777777" w:rsidR="003F0030" w:rsidRPr="005A72ED" w:rsidRDefault="003F0030" w:rsidP="005A72ED">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Information on the legal situation of the aggressors, the sentences and application of the aggravating factors, in order to know the implementation of the feminicide law and subsequent approved regulations.</w:t>
      </w:r>
      <w:r w:rsidRPr="005A72ED">
        <w:rPr>
          <w:rFonts w:ascii="Times New Roman" w:eastAsia="Times New Roman" w:hAnsi="Times New Roman" w:cs="Times New Roman"/>
          <w:color w:val="000000"/>
          <w:sz w:val="14"/>
          <w:szCs w:val="14"/>
          <w:lang w:val="en-US"/>
        </w:rPr>
        <w:t>         </w:t>
      </w:r>
    </w:p>
    <w:p w14:paraId="3F216DC8" w14:textId="77777777" w:rsidR="003F0030" w:rsidRPr="005A72ED" w:rsidRDefault="003F0030" w:rsidP="005A72ED">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Report on the situation of the children orphaned as a result of the assault (possession).</w:t>
      </w:r>
      <w:r w:rsidRPr="005A72ED">
        <w:rPr>
          <w:rFonts w:ascii="Times New Roman" w:eastAsia="Times New Roman" w:hAnsi="Times New Roman" w:cs="Times New Roman"/>
          <w:color w:val="000000"/>
          <w:sz w:val="14"/>
          <w:szCs w:val="14"/>
          <w:lang w:val="en-US"/>
        </w:rPr>
        <w:t>         </w:t>
      </w:r>
    </w:p>
    <w:p w14:paraId="007D7192" w14:textId="77777777" w:rsidR="003F0030" w:rsidRPr="005A72ED" w:rsidRDefault="003F0030" w:rsidP="005A72ED">
      <w:pPr>
        <w:pStyle w:val="ListParagraph"/>
        <w:numPr>
          <w:ilvl w:val="0"/>
          <w:numId w:val="12"/>
        </w:numPr>
        <w:shd w:val="clear" w:color="auto" w:fill="FFFFFF"/>
        <w:spacing w:after="0" w:line="240" w:lineRule="auto"/>
        <w:jc w:val="both"/>
        <w:rPr>
          <w:rFonts w:ascii="Times New Roman" w:eastAsia="Times New Roman" w:hAnsi="Times New Roman" w:cs="Times New Roman"/>
          <w:color w:val="000000"/>
          <w:sz w:val="27"/>
          <w:szCs w:val="27"/>
          <w:lang w:val="en-US"/>
        </w:rPr>
      </w:pPr>
      <w:r w:rsidRPr="005A72ED">
        <w:rPr>
          <w:rFonts w:ascii="Calibri" w:eastAsia="Times New Roman" w:hAnsi="Calibri" w:cs="Calibri"/>
          <w:color w:val="000000"/>
          <w:lang w:val="en-US"/>
        </w:rPr>
        <w:t>Include information on suicides of women victims of gender violence and forced pregnancies resulting from sexual violence. Expand the research and conceptualization of feminicidal violence, as a form of sexist violence that drives women to death.</w:t>
      </w:r>
      <w:r w:rsidRPr="005A72ED">
        <w:rPr>
          <w:rFonts w:ascii="Times New Roman" w:eastAsia="Times New Roman" w:hAnsi="Times New Roman" w:cs="Times New Roman"/>
          <w:color w:val="000000"/>
          <w:sz w:val="14"/>
          <w:szCs w:val="14"/>
          <w:lang w:val="en-US"/>
        </w:rPr>
        <w:t>         </w:t>
      </w:r>
    </w:p>
    <w:p w14:paraId="677A8E55" w14:textId="77777777" w:rsidR="003F0030" w:rsidRPr="003F0030" w:rsidRDefault="005A72ED" w:rsidP="003F0030">
      <w:pPr>
        <w:shd w:val="clear" w:color="auto" w:fill="FFFFFF"/>
        <w:spacing w:before="300" w:after="300" w:line="253" w:lineRule="atLeast"/>
        <w:jc w:val="both"/>
        <w:rPr>
          <w:rFonts w:ascii="Times New Roman" w:eastAsia="Times New Roman" w:hAnsi="Times New Roman" w:cs="Times New Roman"/>
          <w:color w:val="000000"/>
          <w:lang w:val="en-US"/>
        </w:rPr>
      </w:pPr>
      <w:r>
        <w:rPr>
          <w:rFonts w:ascii="Calibri" w:eastAsia="Times New Roman" w:hAnsi="Calibri" w:cs="Calibri"/>
          <w:b/>
          <w:bCs/>
          <w:color w:val="000000"/>
          <w:lang w:val="en-US"/>
        </w:rPr>
        <w:t>Peru</w:t>
      </w:r>
    </w:p>
    <w:p w14:paraId="63B337BB" w14:textId="77777777" w:rsidR="003F0030" w:rsidRPr="003F0030" w:rsidRDefault="003F0030" w:rsidP="003F0030">
      <w:pPr>
        <w:shd w:val="clear" w:color="auto" w:fill="FFFFFF"/>
        <w:spacing w:before="300" w:after="30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This study by the Ombudsman's Office, accounts for gender violence in the context of a pandemic. </w:t>
      </w:r>
      <w:r w:rsidRPr="005A72ED">
        <w:rPr>
          <w:rFonts w:ascii="Calibri" w:eastAsia="Times New Roman" w:hAnsi="Calibri" w:cs="Calibri"/>
          <w:color w:val="000000"/>
          <w:lang w:val="en-US"/>
        </w:rPr>
        <w:t>It places special emphasis on the links of the problem of disappeared women with fe</w:t>
      </w:r>
      <w:r w:rsidR="005A72ED" w:rsidRPr="005A72ED">
        <w:rPr>
          <w:rFonts w:ascii="Calibri" w:eastAsia="Times New Roman" w:hAnsi="Calibri" w:cs="Calibri"/>
          <w:color w:val="000000"/>
          <w:lang w:val="en-US"/>
        </w:rPr>
        <w:t>micides and attempted femicides:</w:t>
      </w:r>
      <w:r w:rsidR="005A72ED">
        <w:rPr>
          <w:rFonts w:ascii="Calibri" w:eastAsia="Times New Roman" w:hAnsi="Calibri" w:cs="Calibri"/>
          <w:color w:val="000000"/>
          <w:shd w:val="clear" w:color="auto" w:fill="C9D7F1"/>
          <w:lang w:val="en-US"/>
        </w:rPr>
        <w:t xml:space="preserve"> </w:t>
      </w:r>
      <w:hyperlink r:id="rId86" w:history="1">
        <w:r w:rsidRPr="003F0030">
          <w:rPr>
            <w:rFonts w:ascii="Calibri" w:eastAsia="Times New Roman" w:hAnsi="Calibri" w:cs="Calibri"/>
            <w:color w:val="1155CC"/>
            <w:u w:val="single"/>
            <w:lang w:val="en-US"/>
          </w:rPr>
          <w:t>https://www.defensoria.gob.pe/wp-content/uploads/2020/06/Qu%C3%A9-pas%C3%B3-con-ellas-durante-la-cuarentena-mayo.pdf</w:t>
        </w:r>
      </w:hyperlink>
    </w:p>
    <w:p w14:paraId="6D6DF8F7" w14:textId="77777777" w:rsidR="003F0030" w:rsidRPr="003F0030" w:rsidRDefault="003F0030" w:rsidP="003F0030">
      <w:pPr>
        <w:shd w:val="clear" w:color="auto" w:fill="FFFFFF"/>
        <w:spacing w:before="300" w:after="30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lang w:val="en-US"/>
        </w:rPr>
        <w:t xml:space="preserve">In </w:t>
      </w:r>
      <w:r w:rsidR="009E6B67">
        <w:rPr>
          <w:rFonts w:ascii="Calibri" w:eastAsia="Times New Roman" w:hAnsi="Calibri" w:cs="Calibri"/>
          <w:color w:val="000000"/>
          <w:shd w:val="clear" w:color="auto" w:fill="FFFFFF"/>
          <w:lang w:val="en-US"/>
        </w:rPr>
        <w:t>addition</w:t>
      </w:r>
      <w:r w:rsidR="009E6B67" w:rsidRPr="009E6B67">
        <w:rPr>
          <w:rFonts w:ascii="Calibri" w:eastAsia="Times New Roman" w:hAnsi="Calibri" w:cs="Calibri"/>
          <w:color w:val="000000"/>
          <w:shd w:val="clear" w:color="auto" w:fill="FFFFFF"/>
          <w:lang w:val="en-US"/>
        </w:rPr>
        <w:t>, data may be extracted from the</w:t>
      </w:r>
      <w:r w:rsidRPr="003F0030">
        <w:rPr>
          <w:rFonts w:ascii="Calibri" w:eastAsia="Times New Roman" w:hAnsi="Calibri" w:cs="Calibri"/>
          <w:color w:val="000000"/>
          <w:shd w:val="clear" w:color="auto" w:fill="FFFFFF"/>
          <w:lang w:val="en-US"/>
        </w:rPr>
        <w:t xml:space="preserve"> National Observatory on Violence against Women and the Members of the Family Group, in charge of the Ministry of W</w:t>
      </w:r>
      <w:r w:rsidR="009E6B67">
        <w:rPr>
          <w:rFonts w:ascii="Calibri" w:eastAsia="Times New Roman" w:hAnsi="Calibri" w:cs="Calibri"/>
          <w:color w:val="000000"/>
          <w:shd w:val="clear" w:color="auto" w:fill="FFFFFF"/>
          <w:lang w:val="en-US"/>
        </w:rPr>
        <w:t xml:space="preserve">omen and Vulnerable Populations: </w:t>
      </w:r>
      <w:r w:rsidRPr="003F0030">
        <w:rPr>
          <w:rFonts w:ascii="Calibri" w:eastAsia="Times New Roman" w:hAnsi="Calibri" w:cs="Calibri"/>
          <w:color w:val="000000"/>
          <w:shd w:val="clear" w:color="auto" w:fill="FFFFFF"/>
          <w:lang w:val="en-US"/>
        </w:rPr>
        <w:t>: </w:t>
      </w:r>
      <w:hyperlink r:id="rId87" w:history="1">
        <w:r w:rsidRPr="003F0030">
          <w:rPr>
            <w:rFonts w:ascii="Calibri" w:eastAsia="Times New Roman" w:hAnsi="Calibri" w:cs="Calibri"/>
            <w:color w:val="1155CC"/>
            <w:u w:val="single"/>
            <w:shd w:val="clear" w:color="auto" w:fill="FFFFFF"/>
            <w:lang w:val="en-US"/>
          </w:rPr>
          <w:t>https://observatorioviolencia.pe/</w:t>
        </w:r>
      </w:hyperlink>
      <w:r w:rsidR="009E6B67">
        <w:rPr>
          <w:rFonts w:ascii="Times New Roman" w:eastAsia="Times New Roman" w:hAnsi="Times New Roman" w:cs="Times New Roman"/>
          <w:color w:val="000000"/>
          <w:lang w:val="en-US"/>
        </w:rPr>
        <w:t xml:space="preserve">. </w:t>
      </w:r>
      <w:r w:rsidRPr="003F0030">
        <w:rPr>
          <w:rFonts w:ascii="Calibri" w:eastAsia="Times New Roman" w:hAnsi="Calibri" w:cs="Calibri"/>
          <w:color w:val="000000"/>
          <w:shd w:val="clear" w:color="auto" w:fill="FFFFFF"/>
          <w:lang w:val="en-US"/>
        </w:rPr>
        <w:t>This observatory includes feminicide figures, which can be seen at the following link: </w:t>
      </w:r>
      <w:hyperlink r:id="rId88" w:history="1">
        <w:r w:rsidRPr="003F0030">
          <w:rPr>
            <w:rFonts w:ascii="Calibri" w:eastAsia="Times New Roman" w:hAnsi="Calibri" w:cs="Calibri"/>
            <w:color w:val="1155CC"/>
            <w:u w:val="single"/>
            <w:shd w:val="clear" w:color="auto" w:fill="FFFFFF"/>
            <w:lang w:val="en-US"/>
          </w:rPr>
          <w:t>https://observatorioviolencia.pe/datos/</w:t>
        </w:r>
      </w:hyperlink>
    </w:p>
    <w:p w14:paraId="2EF51B7C" w14:textId="77777777" w:rsidR="003F0030" w:rsidRPr="003F0030" w:rsidRDefault="003F0030" w:rsidP="003F0030">
      <w:pPr>
        <w:shd w:val="clear" w:color="auto" w:fill="FFFFFF"/>
        <w:spacing w:before="300" w:after="30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shd w:val="clear" w:color="auto" w:fill="FFFFFF"/>
          <w:lang w:val="en-US"/>
        </w:rPr>
        <w:t>For its part, the Public Ministry also has an observatory on the situation of violence, which include</w:t>
      </w:r>
      <w:r w:rsidR="009E6B67">
        <w:rPr>
          <w:rFonts w:ascii="Calibri" w:eastAsia="Times New Roman" w:hAnsi="Calibri" w:cs="Calibri"/>
          <w:color w:val="000000"/>
          <w:shd w:val="clear" w:color="auto" w:fill="FFFFFF"/>
          <w:lang w:val="en-US"/>
        </w:rPr>
        <w:t>s monitoring cases of femicide</w:t>
      </w:r>
      <w:r w:rsidRPr="003F0030">
        <w:rPr>
          <w:rFonts w:ascii="Calibri" w:eastAsia="Times New Roman" w:hAnsi="Calibri" w:cs="Calibri"/>
          <w:color w:val="000000"/>
          <w:shd w:val="clear" w:color="auto" w:fill="FFFFFF"/>
          <w:lang w:val="en-US"/>
        </w:rPr>
        <w:t>: </w:t>
      </w:r>
      <w:hyperlink r:id="rId89" w:history="1">
        <w:r w:rsidRPr="003F0030">
          <w:rPr>
            <w:rFonts w:ascii="Calibri" w:eastAsia="Times New Roman" w:hAnsi="Calibri" w:cs="Calibri"/>
            <w:color w:val="1155CC"/>
            <w:u w:val="single"/>
            <w:shd w:val="clear" w:color="auto" w:fill="FFFFFF"/>
            <w:lang w:val="en-US"/>
          </w:rPr>
          <w:t>https://observatorioviolencia.pe/mpfn/</w:t>
        </w:r>
      </w:hyperlink>
    </w:p>
    <w:p w14:paraId="1694530E" w14:textId="7AF31E43" w:rsidR="003F0030" w:rsidRPr="00265A4E" w:rsidRDefault="003F0030" w:rsidP="00265A4E">
      <w:pPr>
        <w:shd w:val="clear" w:color="auto" w:fill="FFFFFF"/>
        <w:spacing w:before="300" w:after="300" w:line="253" w:lineRule="atLeast"/>
        <w:jc w:val="both"/>
        <w:rPr>
          <w:rFonts w:ascii="Times New Roman" w:eastAsia="Times New Roman" w:hAnsi="Times New Roman" w:cs="Times New Roman"/>
          <w:color w:val="000000"/>
          <w:lang w:val="en-US"/>
        </w:rPr>
      </w:pPr>
      <w:r w:rsidRPr="003F0030">
        <w:rPr>
          <w:rFonts w:ascii="Calibri" w:eastAsia="Times New Roman" w:hAnsi="Calibri" w:cs="Calibri"/>
          <w:color w:val="000000"/>
          <w:shd w:val="clear" w:color="auto" w:fill="FFFFFF"/>
          <w:lang w:val="en-US"/>
        </w:rPr>
        <w:t>In the case of the Judiciary, there is also information on the follow-up of processes for femicide. In this link, some figures on the matter: </w:t>
      </w:r>
      <w:hyperlink r:id="rId90" w:anchor="17_Delito_de_feminicidio" w:history="1">
        <w:r w:rsidRPr="003F0030">
          <w:rPr>
            <w:rFonts w:ascii="Calibri" w:eastAsia="Times New Roman" w:hAnsi="Calibri" w:cs="Calibri"/>
            <w:color w:val="1155CC"/>
            <w:u w:val="single"/>
            <w:shd w:val="clear" w:color="auto" w:fill="FFFFFF"/>
            <w:lang w:val="en-US"/>
          </w:rPr>
          <w:t>https://observatorioviolencia.pe/poder-judicial-3/#17_Delito_de_fem initidio</w:t>
        </w:r>
      </w:hyperlink>
    </w:p>
    <w:sectPr w:rsidR="003F0030" w:rsidRPr="00265A4E">
      <w:footerReference w:type="default" r:id="rId91"/>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35724A" w16cex:dateUtc="2021-04-29T15:58:00Z"/>
  <w16cex:commentExtensible w16cex:durableId="243573E7" w16cex:dateUtc="2021-04-29T16:05:00Z"/>
  <w16cex:commentExtensible w16cex:durableId="2435740F" w16cex:dateUtc="2021-04-29T16:06:00Z"/>
  <w16cex:commentExtensible w16cex:durableId="24358356" w16cex:dateUtc="2021-04-29T17:11:00Z"/>
  <w16cex:commentExtensible w16cex:durableId="24358529" w16cex:dateUtc="2021-04-29T17:19:00Z"/>
  <w16cex:commentExtensible w16cex:durableId="243586C2" w16cex:dateUtc="2021-04-29T17: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F0EA145" w16cid:durableId="24356AF9"/>
  <w16cid:commentId w16cid:paraId="0F4DAA03" w16cid:durableId="24356AFA"/>
  <w16cid:commentId w16cid:paraId="317FF5AE" w16cid:durableId="24356AFB"/>
  <w16cid:commentId w16cid:paraId="1500DDB8" w16cid:durableId="24356AFC"/>
  <w16cid:commentId w16cid:paraId="11105B70" w16cid:durableId="2435724A"/>
  <w16cid:commentId w16cid:paraId="5D469696" w16cid:durableId="24356AFD"/>
  <w16cid:commentId w16cid:paraId="780BE1EA" w16cid:durableId="24356AFE"/>
  <w16cid:commentId w16cid:paraId="2783638E" w16cid:durableId="243573E7"/>
  <w16cid:commentId w16cid:paraId="51F15E25" w16cid:durableId="2435740F"/>
  <w16cid:commentId w16cid:paraId="7AE6BDA6" w16cid:durableId="24356AFF"/>
  <w16cid:commentId w16cid:paraId="01067C06" w16cid:durableId="24356B00"/>
  <w16cid:commentId w16cid:paraId="2B0C176B" w16cid:durableId="24358356"/>
  <w16cid:commentId w16cid:paraId="70D0A940" w16cid:durableId="24356B01"/>
  <w16cid:commentId w16cid:paraId="1B61F4D2" w16cid:durableId="24358529"/>
  <w16cid:commentId w16cid:paraId="0FF9E980" w16cid:durableId="24356B02"/>
  <w16cid:commentId w16cid:paraId="05CA766C" w16cid:durableId="243586C2"/>
  <w16cid:commentId w16cid:paraId="017F8C13" w16cid:durableId="24356B03"/>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4EF42" w14:textId="77777777" w:rsidR="006756FB" w:rsidRDefault="006756FB" w:rsidP="003F0030">
      <w:pPr>
        <w:spacing w:after="0" w:line="240" w:lineRule="auto"/>
      </w:pPr>
      <w:r>
        <w:separator/>
      </w:r>
    </w:p>
  </w:endnote>
  <w:endnote w:type="continuationSeparator" w:id="0">
    <w:p w14:paraId="3F1A1B6E" w14:textId="77777777" w:rsidR="006756FB" w:rsidRDefault="006756FB" w:rsidP="003F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708561"/>
      <w:docPartObj>
        <w:docPartGallery w:val="Page Numbers (Bottom of Page)"/>
        <w:docPartUnique/>
      </w:docPartObj>
    </w:sdtPr>
    <w:sdtEndPr>
      <w:rPr>
        <w:noProof/>
      </w:rPr>
    </w:sdtEndPr>
    <w:sdtContent>
      <w:p w14:paraId="43E8A80F" w14:textId="7BC5C102" w:rsidR="008170D1" w:rsidRDefault="008170D1">
        <w:pPr>
          <w:pStyle w:val="Footer"/>
          <w:jc w:val="center"/>
        </w:pPr>
        <w:r>
          <w:fldChar w:fldCharType="begin"/>
        </w:r>
        <w:r>
          <w:instrText xml:space="preserve"> PAGE   \* MERGEFORMAT </w:instrText>
        </w:r>
        <w:r>
          <w:fldChar w:fldCharType="separate"/>
        </w:r>
        <w:r w:rsidR="007D7786">
          <w:rPr>
            <w:noProof/>
          </w:rPr>
          <w:t>1</w:t>
        </w:r>
        <w:r>
          <w:rPr>
            <w:noProof/>
          </w:rPr>
          <w:fldChar w:fldCharType="end"/>
        </w:r>
      </w:p>
    </w:sdtContent>
  </w:sdt>
  <w:p w14:paraId="0EFA7A19" w14:textId="77777777" w:rsidR="008170D1" w:rsidRDefault="008170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CA2CB6" w14:textId="77777777" w:rsidR="006756FB" w:rsidRDefault="006756FB" w:rsidP="003F0030">
      <w:pPr>
        <w:spacing w:after="0" w:line="240" w:lineRule="auto"/>
      </w:pPr>
      <w:r>
        <w:separator/>
      </w:r>
    </w:p>
  </w:footnote>
  <w:footnote w:type="continuationSeparator" w:id="0">
    <w:p w14:paraId="0661BF32" w14:textId="77777777" w:rsidR="006756FB" w:rsidRDefault="006756FB" w:rsidP="003F0030">
      <w:pPr>
        <w:spacing w:after="0" w:line="240" w:lineRule="auto"/>
      </w:pPr>
      <w:r>
        <w:continuationSeparator/>
      </w:r>
    </w:p>
  </w:footnote>
  <w:footnote w:id="1">
    <w:p w14:paraId="1298B241" w14:textId="77777777" w:rsidR="00844B04" w:rsidRPr="00C7211D" w:rsidRDefault="00844B04">
      <w:pPr>
        <w:pStyle w:val="FootnoteText"/>
        <w:rPr>
          <w:lang w:val="en-US"/>
        </w:rPr>
      </w:pPr>
      <w:r>
        <w:rPr>
          <w:rStyle w:val="FootnoteReference"/>
        </w:rPr>
        <w:footnoteRef/>
      </w:r>
      <w:r>
        <w:t xml:space="preserve"> </w:t>
      </w:r>
      <w:r w:rsidRPr="00C7211D">
        <w:t>T</w:t>
      </w:r>
      <w:r w:rsidRPr="00C7211D">
        <w:rPr>
          <w:rFonts w:ascii="Calibri" w:eastAsia="Times New Roman" w:hAnsi="Calibri" w:cs="Calibri"/>
          <w:color w:val="000000"/>
          <w:lang w:val="en-US"/>
        </w:rPr>
        <w:t>his report collects information from 8 UNFPA country offices, and the UNFPA and UNDP regional offices for Latin America and the Caribbean, within the framework of the implementation of the Regional Spotlight Program).</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5F21"/>
    <w:multiLevelType w:val="hybridMultilevel"/>
    <w:tmpl w:val="804079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C17EF"/>
    <w:multiLevelType w:val="hybridMultilevel"/>
    <w:tmpl w:val="43CC48EC"/>
    <w:lvl w:ilvl="0" w:tplc="2EFE1288">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A3780"/>
    <w:multiLevelType w:val="hybridMultilevel"/>
    <w:tmpl w:val="BD98F2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E22570"/>
    <w:multiLevelType w:val="hybridMultilevel"/>
    <w:tmpl w:val="0AF490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22100E"/>
    <w:multiLevelType w:val="hybridMultilevel"/>
    <w:tmpl w:val="376814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0A5D0C"/>
    <w:multiLevelType w:val="hybridMultilevel"/>
    <w:tmpl w:val="E272E99C"/>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6E6C04F7"/>
    <w:multiLevelType w:val="hybridMultilevel"/>
    <w:tmpl w:val="F8FA216C"/>
    <w:lvl w:ilvl="0" w:tplc="597A2782">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3D27C0"/>
    <w:multiLevelType w:val="hybridMultilevel"/>
    <w:tmpl w:val="6B1EDB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09B45B0"/>
    <w:multiLevelType w:val="hybridMultilevel"/>
    <w:tmpl w:val="8B28E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F66CCE"/>
    <w:multiLevelType w:val="hybridMultilevel"/>
    <w:tmpl w:val="B232D38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73C10CF"/>
    <w:multiLevelType w:val="hybridMultilevel"/>
    <w:tmpl w:val="A6B852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D3D2E"/>
    <w:multiLevelType w:val="hybridMultilevel"/>
    <w:tmpl w:val="A3FC65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0"/>
  </w:num>
  <w:num w:numId="3">
    <w:abstractNumId w:val="3"/>
  </w:num>
  <w:num w:numId="4">
    <w:abstractNumId w:val="6"/>
  </w:num>
  <w:num w:numId="5">
    <w:abstractNumId w:val="2"/>
  </w:num>
  <w:num w:numId="6">
    <w:abstractNumId w:val="8"/>
  </w:num>
  <w:num w:numId="7">
    <w:abstractNumId w:val="4"/>
  </w:num>
  <w:num w:numId="8">
    <w:abstractNumId w:val="9"/>
  </w:num>
  <w:num w:numId="9">
    <w:abstractNumId w:val="5"/>
  </w:num>
  <w:num w:numId="10">
    <w:abstractNumId w:val="7"/>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030"/>
    <w:rsid w:val="00131259"/>
    <w:rsid w:val="00131307"/>
    <w:rsid w:val="00150A6E"/>
    <w:rsid w:val="001F0A43"/>
    <w:rsid w:val="00265A4E"/>
    <w:rsid w:val="002B18C3"/>
    <w:rsid w:val="002C4A9E"/>
    <w:rsid w:val="002E43A6"/>
    <w:rsid w:val="002F52EB"/>
    <w:rsid w:val="00347437"/>
    <w:rsid w:val="00354AE3"/>
    <w:rsid w:val="003D0899"/>
    <w:rsid w:val="003F0030"/>
    <w:rsid w:val="004635E7"/>
    <w:rsid w:val="00555F09"/>
    <w:rsid w:val="00584827"/>
    <w:rsid w:val="005A72ED"/>
    <w:rsid w:val="005B4EBE"/>
    <w:rsid w:val="00604C9B"/>
    <w:rsid w:val="006756FB"/>
    <w:rsid w:val="006A6ECE"/>
    <w:rsid w:val="006F3146"/>
    <w:rsid w:val="00737648"/>
    <w:rsid w:val="007469B3"/>
    <w:rsid w:val="007829E3"/>
    <w:rsid w:val="007D7786"/>
    <w:rsid w:val="008170D1"/>
    <w:rsid w:val="008448A8"/>
    <w:rsid w:val="00844B04"/>
    <w:rsid w:val="0097028D"/>
    <w:rsid w:val="009E110A"/>
    <w:rsid w:val="009E6B67"/>
    <w:rsid w:val="00A20C66"/>
    <w:rsid w:val="00A54E62"/>
    <w:rsid w:val="00B53757"/>
    <w:rsid w:val="00BC7599"/>
    <w:rsid w:val="00C0303D"/>
    <w:rsid w:val="00C30A74"/>
    <w:rsid w:val="00C7211D"/>
    <w:rsid w:val="00D54B90"/>
    <w:rsid w:val="00DB3324"/>
    <w:rsid w:val="00DD4D83"/>
    <w:rsid w:val="00DF2D09"/>
    <w:rsid w:val="00E37AAE"/>
    <w:rsid w:val="00EC092E"/>
    <w:rsid w:val="00EC59CB"/>
    <w:rsid w:val="00F23C2A"/>
    <w:rsid w:val="00F92F89"/>
    <w:rsid w:val="00FB3610"/>
    <w:rsid w:val="00FC7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C265"/>
  <w15:chartTrackingRefBased/>
  <w15:docId w15:val="{8F3FD01F-A417-4A53-80C2-0CA8D76B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link w:val="Heading1Char"/>
    <w:uiPriority w:val="9"/>
    <w:qFormat/>
    <w:rsid w:val="003F003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link w:val="Heading2Char"/>
    <w:uiPriority w:val="9"/>
    <w:qFormat/>
    <w:rsid w:val="003F0030"/>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003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F0030"/>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3F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0030"/>
    <w:rPr>
      <w:lang w:val="en-GB"/>
    </w:rPr>
  </w:style>
  <w:style w:type="paragraph" w:styleId="Footer">
    <w:name w:val="footer"/>
    <w:basedOn w:val="Normal"/>
    <w:link w:val="FooterChar"/>
    <w:uiPriority w:val="99"/>
    <w:unhideWhenUsed/>
    <w:rsid w:val="003F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0030"/>
    <w:rPr>
      <w:lang w:val="en-GB"/>
    </w:rPr>
  </w:style>
  <w:style w:type="paragraph" w:styleId="NormalWeb">
    <w:name w:val="Normal (Web)"/>
    <w:basedOn w:val="Normal"/>
    <w:uiPriority w:val="99"/>
    <w:unhideWhenUsed/>
    <w:rsid w:val="001F0A4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2E43A6"/>
    <w:rPr>
      <w:sz w:val="16"/>
      <w:szCs w:val="16"/>
    </w:rPr>
  </w:style>
  <w:style w:type="paragraph" w:styleId="CommentText">
    <w:name w:val="annotation text"/>
    <w:basedOn w:val="Normal"/>
    <w:link w:val="CommentTextChar"/>
    <w:uiPriority w:val="99"/>
    <w:semiHidden/>
    <w:unhideWhenUsed/>
    <w:rsid w:val="002E43A6"/>
    <w:pPr>
      <w:spacing w:line="240" w:lineRule="auto"/>
    </w:pPr>
    <w:rPr>
      <w:sz w:val="20"/>
      <w:szCs w:val="20"/>
    </w:rPr>
  </w:style>
  <w:style w:type="character" w:customStyle="1" w:styleId="CommentTextChar">
    <w:name w:val="Comment Text Char"/>
    <w:basedOn w:val="DefaultParagraphFont"/>
    <w:link w:val="CommentText"/>
    <w:uiPriority w:val="99"/>
    <w:semiHidden/>
    <w:rsid w:val="002E43A6"/>
    <w:rPr>
      <w:sz w:val="20"/>
      <w:szCs w:val="20"/>
      <w:lang w:val="en-GB"/>
    </w:rPr>
  </w:style>
  <w:style w:type="paragraph" w:styleId="CommentSubject">
    <w:name w:val="annotation subject"/>
    <w:basedOn w:val="CommentText"/>
    <w:next w:val="CommentText"/>
    <w:link w:val="CommentSubjectChar"/>
    <w:uiPriority w:val="99"/>
    <w:semiHidden/>
    <w:unhideWhenUsed/>
    <w:rsid w:val="002E43A6"/>
    <w:rPr>
      <w:b/>
      <w:bCs/>
    </w:rPr>
  </w:style>
  <w:style w:type="character" w:customStyle="1" w:styleId="CommentSubjectChar">
    <w:name w:val="Comment Subject Char"/>
    <w:basedOn w:val="CommentTextChar"/>
    <w:link w:val="CommentSubject"/>
    <w:uiPriority w:val="99"/>
    <w:semiHidden/>
    <w:rsid w:val="002E43A6"/>
    <w:rPr>
      <w:b/>
      <w:bCs/>
      <w:sz w:val="20"/>
      <w:szCs w:val="20"/>
      <w:lang w:val="en-GB"/>
    </w:rPr>
  </w:style>
  <w:style w:type="paragraph" w:styleId="BalloonText">
    <w:name w:val="Balloon Text"/>
    <w:basedOn w:val="Normal"/>
    <w:link w:val="BalloonTextChar"/>
    <w:uiPriority w:val="99"/>
    <w:semiHidden/>
    <w:unhideWhenUsed/>
    <w:rsid w:val="002E4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43A6"/>
    <w:rPr>
      <w:rFonts w:ascii="Segoe UI" w:hAnsi="Segoe UI" w:cs="Segoe UI"/>
      <w:sz w:val="18"/>
      <w:szCs w:val="18"/>
      <w:lang w:val="en-GB"/>
    </w:rPr>
  </w:style>
  <w:style w:type="paragraph" w:styleId="ListParagraph">
    <w:name w:val="List Paragraph"/>
    <w:basedOn w:val="Normal"/>
    <w:uiPriority w:val="34"/>
    <w:qFormat/>
    <w:rsid w:val="00EC59CB"/>
    <w:pPr>
      <w:ind w:left="720"/>
      <w:contextualSpacing/>
    </w:pPr>
  </w:style>
  <w:style w:type="paragraph" w:styleId="FootnoteText">
    <w:name w:val="footnote text"/>
    <w:basedOn w:val="Normal"/>
    <w:link w:val="FootnoteTextChar"/>
    <w:uiPriority w:val="99"/>
    <w:semiHidden/>
    <w:unhideWhenUsed/>
    <w:rsid w:val="00C7211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211D"/>
    <w:rPr>
      <w:sz w:val="20"/>
      <w:szCs w:val="20"/>
      <w:lang w:val="en-GB"/>
    </w:rPr>
  </w:style>
  <w:style w:type="character" w:styleId="FootnoteReference">
    <w:name w:val="footnote reference"/>
    <w:basedOn w:val="DefaultParagraphFont"/>
    <w:uiPriority w:val="99"/>
    <w:semiHidden/>
    <w:unhideWhenUsed/>
    <w:rsid w:val="00C7211D"/>
    <w:rPr>
      <w:vertAlign w:val="superscript"/>
    </w:rPr>
  </w:style>
  <w:style w:type="character" w:styleId="Hyperlink">
    <w:name w:val="Hyperlink"/>
    <w:basedOn w:val="DefaultParagraphFont"/>
    <w:uiPriority w:val="99"/>
    <w:unhideWhenUsed/>
    <w:rsid w:val="00EC092E"/>
    <w:rPr>
      <w:color w:val="0000FF"/>
      <w:u w:val="single"/>
    </w:rPr>
  </w:style>
  <w:style w:type="character" w:customStyle="1" w:styleId="UnresolvedMention">
    <w:name w:val="Unresolved Mention"/>
    <w:basedOn w:val="DefaultParagraphFont"/>
    <w:uiPriority w:val="99"/>
    <w:semiHidden/>
    <w:unhideWhenUsed/>
    <w:rsid w:val="00604C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90465">
      <w:bodyDiv w:val="1"/>
      <w:marLeft w:val="0"/>
      <w:marRight w:val="0"/>
      <w:marTop w:val="0"/>
      <w:marBottom w:val="0"/>
      <w:divBdr>
        <w:top w:val="none" w:sz="0" w:space="0" w:color="auto"/>
        <w:left w:val="none" w:sz="0" w:space="0" w:color="auto"/>
        <w:bottom w:val="none" w:sz="0" w:space="0" w:color="auto"/>
        <w:right w:val="none" w:sz="0" w:space="0" w:color="auto"/>
      </w:divBdr>
    </w:div>
    <w:div w:id="925918749">
      <w:bodyDiv w:val="1"/>
      <w:marLeft w:val="0"/>
      <w:marRight w:val="0"/>
      <w:marTop w:val="0"/>
      <w:marBottom w:val="0"/>
      <w:divBdr>
        <w:top w:val="none" w:sz="0" w:space="0" w:color="auto"/>
        <w:left w:val="none" w:sz="0" w:space="0" w:color="auto"/>
        <w:bottom w:val="none" w:sz="0" w:space="0" w:color="auto"/>
        <w:right w:val="none" w:sz="0" w:space="0" w:color="auto"/>
      </w:divBdr>
    </w:div>
    <w:div w:id="961225863">
      <w:bodyDiv w:val="1"/>
      <w:marLeft w:val="0"/>
      <w:marRight w:val="0"/>
      <w:marTop w:val="0"/>
      <w:marBottom w:val="0"/>
      <w:divBdr>
        <w:top w:val="none" w:sz="0" w:space="0" w:color="auto"/>
        <w:left w:val="none" w:sz="0" w:space="0" w:color="auto"/>
        <w:bottom w:val="none" w:sz="0" w:space="0" w:color="auto"/>
        <w:right w:val="none" w:sz="0" w:space="0" w:color="auto"/>
      </w:divBdr>
    </w:div>
    <w:div w:id="1201162034">
      <w:bodyDiv w:val="1"/>
      <w:marLeft w:val="0"/>
      <w:marRight w:val="0"/>
      <w:marTop w:val="0"/>
      <w:marBottom w:val="0"/>
      <w:divBdr>
        <w:top w:val="none" w:sz="0" w:space="0" w:color="auto"/>
        <w:left w:val="none" w:sz="0" w:space="0" w:color="auto"/>
        <w:bottom w:val="none" w:sz="0" w:space="0" w:color="auto"/>
        <w:right w:val="none" w:sz="0" w:space="0" w:color="auto"/>
      </w:divBdr>
    </w:div>
    <w:div w:id="1430540585">
      <w:bodyDiv w:val="1"/>
      <w:marLeft w:val="0"/>
      <w:marRight w:val="0"/>
      <w:marTop w:val="0"/>
      <w:marBottom w:val="0"/>
      <w:divBdr>
        <w:top w:val="none" w:sz="0" w:space="0" w:color="auto"/>
        <w:left w:val="none" w:sz="0" w:space="0" w:color="auto"/>
        <w:bottom w:val="none" w:sz="0" w:space="0" w:color="auto"/>
        <w:right w:val="none" w:sz="0" w:space="0" w:color="auto"/>
      </w:divBdr>
    </w:div>
    <w:div w:id="1886405754">
      <w:bodyDiv w:val="1"/>
      <w:marLeft w:val="0"/>
      <w:marRight w:val="0"/>
      <w:marTop w:val="0"/>
      <w:marBottom w:val="0"/>
      <w:divBdr>
        <w:top w:val="none" w:sz="0" w:space="0" w:color="auto"/>
        <w:left w:val="none" w:sz="0" w:space="0" w:color="auto"/>
        <w:bottom w:val="none" w:sz="0" w:space="0" w:color="auto"/>
        <w:right w:val="none" w:sz="0" w:space="0" w:color="auto"/>
      </w:divBdr>
    </w:div>
    <w:div w:id="20295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ranslate.google.com/translate?hl=en&amp;prev=_t&amp;sl=auto&amp;tl=en&amp;u=http://magistratura.organojudicial.gob.bo/index.php/institucion/2013-05-07-16-03-21/viewcategory/19" TargetMode="External"/><Relationship Id="rId21" Type="http://schemas.openxmlformats.org/officeDocument/2006/relationships/hyperlink" Target="https://translate.google.com/translate?hl=en&amp;prev=_t&amp;sl=auto&amp;tl=en&amp;u=http://onviolenciasgenero.minsalud.gov.co/Paginas/sivige.aspx" TargetMode="External"/><Relationship Id="rId42" Type="http://schemas.openxmlformats.org/officeDocument/2006/relationships/hyperlink" Target="https://translate.google.com/translate?hl=en&amp;prev=_t&amp;sl=auto&amp;tl=en&amp;u=https://mundosur.org/wp-content/uploads/2021/03/3-INFORME-MLF-FINAL.pdf" TargetMode="External"/><Relationship Id="rId47" Type="http://schemas.openxmlformats.org/officeDocument/2006/relationships/hyperlink" Target="https://translate.google.com/translate?hl=en&amp;prev=_t&amp;sl=auto&amp;tl=en&amp;u=https://www.argentina.gob.ar/generos" TargetMode="External"/><Relationship Id="rId63" Type="http://schemas.openxmlformats.org/officeDocument/2006/relationships/hyperlink" Target="https://www.infosegura.org/wp-content/uploads/2020/01/VCM_BZ_2018.pdf" TargetMode="External"/><Relationship Id="rId68" Type="http://schemas.openxmlformats.org/officeDocument/2006/relationships/hyperlink" Target="https://translate.google.com/translate?hl=en&amp;prev=_t&amp;sl=auto&amp;tl=en&amp;u=https://www.csjn.gov.ar/om/verNoticia.do%3FidNoticia%3D4702" TargetMode="External"/><Relationship Id="rId84" Type="http://schemas.openxmlformats.org/officeDocument/2006/relationships/hyperlink" Target="https://translate.google.com/translate?hl=en&amp;prev=_t&amp;sl=auto&amp;tl=en&amp;u=https://www.argentina.gob.ar/seguridad/alertasofia%23:~:text%3DEl%2520sistema%2520de%2520alerta%2520difunde,las%2520redes%2520sociales%2520como%2520Facebook." TargetMode="External"/><Relationship Id="rId89" Type="http://schemas.openxmlformats.org/officeDocument/2006/relationships/hyperlink" Target="https://translate.google.com/translate?hl=en&amp;prev=_t&amp;sl=auto&amp;tl=en&amp;u=https://observatorioviolencia.pe/mpfn/" TargetMode="External"/><Relationship Id="rId16" Type="http://schemas.openxmlformats.org/officeDocument/2006/relationships/hyperlink" Target="https://translate.google.com/translate?hl=en&amp;prev=_t&amp;sl=auto&amp;tl=en&amp;u=http://observatorioluciaperez.org/" TargetMode="External"/><Relationship Id="rId11" Type="http://schemas.openxmlformats.org/officeDocument/2006/relationships/hyperlink" Target="https://translate.google.com/translate?hl=en&amp;prev=_t&amp;sl=auto&amp;tl=en&amp;u=https://www.csjn.gov.ar/omrecopilacion/omfemicidio/observatorioSeguimientoSentencias.html" TargetMode="External"/><Relationship Id="rId32" Type="http://schemas.openxmlformats.org/officeDocument/2006/relationships/hyperlink" Target="https://www.transparencia.gob.sv/system/documents/documents/000/402/464/original/Informe_Violencia_contra_mujeres_ES_2020.pdf?1607704109" TargetMode="External"/><Relationship Id="rId37" Type="http://schemas.openxmlformats.org/officeDocument/2006/relationships/hyperlink" Target="https://translate.google.com/translate?hl=en&amp;prev=_t&amp;sl=auto&amp;tl=en&amp;u=https://observatorioviolencia.pe/mpfn/" TargetMode="External"/><Relationship Id="rId53" Type="http://schemas.openxmlformats.org/officeDocument/2006/relationships/hyperlink" Target="https://translate.google.com/translate?hl=en&amp;prev=_t&amp;sl=auto&amp;tl=en&amp;u=https://www.feminicidioscolombia.org/observatorio" TargetMode="External"/><Relationship Id="rId58" Type="http://schemas.openxmlformats.org/officeDocument/2006/relationships/hyperlink" Target="https://translate.google.com/translate?hl=en&amp;prev=_t&amp;sl=auto&amp;tl=en&amp;u=https://drive.google.com/file/d/1E50MUo-K_70r3rYuXRgwc03wDzUnuFiR/view" TargetMode="External"/><Relationship Id="rId74" Type="http://schemas.openxmlformats.org/officeDocument/2006/relationships/hyperlink" Target="https://translate.google.com/translate?hl=en&amp;prev=_t&amp;sl=auto&amp;tl=en&amp;u=http://www.diputados.bo/prensa/noticias/comisi%25C3%25B3n-especial-mixta-de-investigaci%25C3%25B3n-de-casos-de-feminicidio-de-la-alp-inicia" TargetMode="External"/><Relationship Id="rId79" Type="http://schemas.openxmlformats.org/officeDocument/2006/relationships/hyperlink" Target="https://translate.google.com/translate?hl=en&amp;prev=_t&amp;sl=auto&amp;tl=en&amp;u=https://www.gob.pe/institucion/mimp/normas-legales/275844-012-2019-mimp" TargetMode="External"/><Relationship Id="rId5" Type="http://schemas.openxmlformats.org/officeDocument/2006/relationships/webSettings" Target="webSettings.xml"/><Relationship Id="rId90" Type="http://schemas.openxmlformats.org/officeDocument/2006/relationships/hyperlink" Target="https://translate.google.com/translate?hl=en&amp;prev=_t&amp;sl=auto&amp;tl=en&amp;u=https://observatorioviolencia.pe/poder-judicial-3/%2317_Delito_de_feminicidio" TargetMode="External"/><Relationship Id="rId95" Type="http://schemas.microsoft.com/office/2016/09/relationships/commentsIds" Target="commentsIds.xml"/><Relationship Id="rId22" Type="http://schemas.openxmlformats.org/officeDocument/2006/relationships/hyperlink" Target="https://translate.google.com/translate?hl=en&amp;prev=_t&amp;sl=auto&amp;tl=en&amp;u=http://www.observatoriofeminicidioscolombia.org/index.php/seguimiento" TargetMode="External"/><Relationship Id="rId27" Type="http://schemas.openxmlformats.org/officeDocument/2006/relationships/hyperlink" Target="https://translate.google.com/translate?hl=en&amp;prev=_t&amp;sl=auto&amp;tl=en&amp;u=https://www.fiscalia.gob.bo/index.php/estadisticas" TargetMode="External"/><Relationship Id="rId43" Type="http://schemas.openxmlformats.org/officeDocument/2006/relationships/hyperlink" Target="https://translate.google.com/translate?hl=en&amp;prev=_t&amp;sl=auto&amp;tl=en&amp;u=https://www2.unwomen.org/-/media/field%2520office%2520americas/documentos/publicaciones/2019/05/final%2520esp%2520analysis%2520de%2520leyes%2520de%2520femicidio%2520en%2520amrica%2520latina%2520y%2520el%2520caribe-compressed.pdf%3Fla%3Des%26vs%3D3056" TargetMode="External"/><Relationship Id="rId48" Type="http://schemas.openxmlformats.org/officeDocument/2006/relationships/hyperlink" Target="https://www.google.com/url?q=https://www.argentina.gob.ar/generos/linea-144/informacion-estadistica&amp;sa=D&amp;source=editors&amp;ust=1619715694578000&amp;usg=AOvVaw18VuGgleE7dm2ZDkjtiDDH" TargetMode="External"/><Relationship Id="rId64" Type="http://schemas.openxmlformats.org/officeDocument/2006/relationships/hyperlink" Target="https://drive.google.com/file/d/1YZR-2FauAziM4Xy3GinL3PLr_MgFirkT/view?usp=sharing" TargetMode="External"/><Relationship Id="rId69" Type="http://schemas.openxmlformats.org/officeDocument/2006/relationships/hyperlink" Target="https://revistalabrujula.com/2020/08/08/historica-sentencia-en-el-caso-de-jocelyn-abarca-mined-debera-implementar-materia-sobre-prevencion-de-violencia-de-genero/" TargetMode="External"/><Relationship Id="rId80" Type="http://schemas.openxmlformats.org/officeDocument/2006/relationships/hyperlink" Target="https://translate.google.com/translate?hl=en&amp;prev=_t&amp;sl=auto&amp;tl=en&amp;u=https://observatorioviolencia.pe/protocolo-cem-y-establecimientos-de-salud/" TargetMode="External"/><Relationship Id="rId85" Type="http://schemas.openxmlformats.org/officeDocument/2006/relationships/hyperlink" Target="https://translate.google.com/translate?hl=en&amp;prev=_t&amp;sl=auto&amp;tl=en&amp;u=https://bolivia.infoleyes.com/norma/6985/sistema-de-registro-y-alerta-inmediata-adela-zamudio-felcv-3834" TargetMode="External"/><Relationship Id="rId3" Type="http://schemas.openxmlformats.org/officeDocument/2006/relationships/styles" Target="styles.xml"/><Relationship Id="rId12" Type="http://schemas.openxmlformats.org/officeDocument/2006/relationships/hyperlink" Target="https://translate.google.com/translate?hl=en&amp;prev=_t&amp;sl=auto&amp;tl=en&amp;u=http://www.dpn.gob.ar/observatorio-femicidios.php" TargetMode="External"/><Relationship Id="rId17" Type="http://schemas.openxmlformats.org/officeDocument/2006/relationships/hyperlink" Target="https://translate.google.com/translate?hl=en&amp;prev=_t&amp;sl=auto&amp;tl=en&amp;u=http://www.suin-juriscol.gov.co/viewDocument.asp%3Fruta%3DLeyes/30019921" TargetMode="External"/><Relationship Id="rId25" Type="http://schemas.openxmlformats.org/officeDocument/2006/relationships/hyperlink" Target="https://translate.google.com/translate?hl=en&amp;prev=_t&amp;sl=auto&amp;tl=en&amp;u=https://www.instagram.com/feminicidioscolombia/%3Fhl%3Des" TargetMode="External"/><Relationship Id="rId33" Type="http://schemas.openxmlformats.org/officeDocument/2006/relationships/hyperlink" Target="https://www.transparencia.gob.sv/system/documents/documents/000/402/464/original/Informe_Violencia_contra_mujeres_ES_2020.pdf?1607704109" TargetMode="External"/><Relationship Id="rId38" Type="http://schemas.openxmlformats.org/officeDocument/2006/relationships/hyperlink" Target="https://translate.google.com/translate?hl=en&amp;prev=_t&amp;sl=auto&amp;tl=en&amp;u=https://observatorioviolencia.pe/poder-judicial-3/%2317_Delito_de_feminicidio" TargetMode="External"/><Relationship Id="rId46" Type="http://schemas.openxmlformats.org/officeDocument/2006/relationships/hyperlink" Target="https://translate.google.com/translate?hl=en&amp;prev=_t&amp;sl=auto&amp;tl=en&amp;u=http://ggm.org.gt/wp-content/uploads/2020/04/Informe-Narrativo-MVM-enero-junio-2019.pdf" TargetMode="External"/><Relationship Id="rId59" Type="http://schemas.openxmlformats.org/officeDocument/2006/relationships/hyperlink" Target="https://translate.google.com/translate?hl=en&amp;prev=_t&amp;sl=auto&amp;tl=en&amp;u=https://bolivia.unfpa.org/sites/default/files/pub-pdf/huerfanos_y_huerfanas_por_feminicidio-2-12-2020.pdf" TargetMode="External"/><Relationship Id="rId67" Type="http://schemas.openxmlformats.org/officeDocument/2006/relationships/hyperlink" Target="https://translate.google.com/translate?hl=en&amp;prev=_t&amp;sl=auto&amp;tl=en&amp;u=https://www.argentina.gob.ar/sites/default/files/2021/03/administracion_de_justicia_y_perspectiva_de_genero_31-3.pdf" TargetMode="External"/><Relationship Id="rId20" Type="http://schemas.openxmlformats.org/officeDocument/2006/relationships/hyperlink" Target="https://translate.google.com/translate?hl=en&amp;prev=_t&amp;sl=auto&amp;tl=en&amp;u=https://www.inpec.gov.co/estadisticas-/tableros-estadisticos" TargetMode="External"/><Relationship Id="rId41" Type="http://schemas.openxmlformats.org/officeDocument/2006/relationships/hyperlink" Target="https://translate.google.com/translate?hl=en&amp;prev=_t&amp;sl=auto&amp;tl=en&amp;u=https://www.corteidh.or.cr/tablas/r37873.pdf" TargetMode="External"/><Relationship Id="rId54" Type="http://schemas.openxmlformats.org/officeDocument/2006/relationships/hyperlink" Target="https://translate.google.com/translate?hl=en&amp;prev=_t&amp;sl=auto&amp;tl=en&amp;u=https://www.feminicidioscolombia.org/observatorio" TargetMode="External"/><Relationship Id="rId62" Type="http://schemas.openxmlformats.org/officeDocument/2006/relationships/hyperlink" Target="https://translate.google.com/translate?hl=en&amp;prev=_t&amp;sl=auto&amp;tl=en&amp;u=https://www.defensoria.gob.pe/wp-content/uploads/2018/05/informe-feminicidio.pdf" TargetMode="External"/><Relationship Id="rId70" Type="http://schemas.openxmlformats.org/officeDocument/2006/relationships/hyperlink" Target="https://translate.google.com/translate?hl=en&amp;prev=_t&amp;sl=auto&amp;tl=en&amp;u=https://www.argentina.gob.ar/generos/plan_nacional_de_accion_contra_las_violencias_por_motivos_de_genero" TargetMode="External"/><Relationship Id="rId75" Type="http://schemas.openxmlformats.org/officeDocument/2006/relationships/hyperlink" Target="https://translate.google.com/translate?hl=en&amp;prev=_t&amp;sl=auto&amp;tl=en&amp;u=https://www.justicia.gob.bo/portal/noticia_modal.php%3Fnew%3Donyu" TargetMode="External"/><Relationship Id="rId83" Type="http://schemas.openxmlformats.org/officeDocument/2006/relationships/hyperlink" Target="https://translate.google.com/translate?hl=en&amp;prev=_t&amp;sl=auto&amp;tl=en&amp;u=https://www.argentina.gob.ar/justicia/derechofacil/leysimple/consejo-federal-para-la-prevencion-y-abordaje-de-femicidios-travesticidios-y-transfemicidios" TargetMode="External"/><Relationship Id="rId88" Type="http://schemas.openxmlformats.org/officeDocument/2006/relationships/hyperlink" Target="https://translate.google.com/translate?hl=en&amp;prev=_t&amp;sl=auto&amp;tl=en&amp;u=https://observatorioviolencia.pe/datos/" TargetMode="External"/><Relationship Id="rId91" Type="http://schemas.openxmlformats.org/officeDocument/2006/relationships/footer" Target="footer1.xml"/><Relationship Id="rId9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translate.google.com/translate?hl=en&amp;prev=_t&amp;sl=auto&amp;tl=en&amp;u=http://www.lacasadelencuentro.org/femicidios02.html" TargetMode="External"/><Relationship Id="rId23" Type="http://schemas.openxmlformats.org/officeDocument/2006/relationships/hyperlink" Target="https://translate.google.com/translate?hl=en&amp;prev=_t&amp;sl=auto&amp;tl=en&amp;u=https://www.feminicidioscolombia.org/observatorio" TargetMode="External"/><Relationship Id="rId28" Type="http://schemas.openxmlformats.org/officeDocument/2006/relationships/hyperlink" Target="https://translate.google.com/translate?hl=en&amp;prev=_t&amp;sl=auto&amp;tl=en&amp;u=http://www.coordinadoradelamujer.org.bo/observatorio/" TargetMode="External"/><Relationship Id="rId36" Type="http://schemas.openxmlformats.org/officeDocument/2006/relationships/hyperlink" Target="https://translate.google.com/translate?hl=en&amp;prev=_t&amp;sl=auto&amp;tl=en&amp;u=https://observatorioviolencia.pe/datos/" TargetMode="External"/><Relationship Id="rId49" Type="http://schemas.openxmlformats.org/officeDocument/2006/relationships/hyperlink" Target="https://translate.google.com/translate?hl=en&amp;prev=_t&amp;sl=auto&amp;tl=en&amp;u=http://www.observatoriofeminicidioscolombia.org/index.php/seguimiento" TargetMode="External"/><Relationship Id="rId57" Type="http://schemas.openxmlformats.org/officeDocument/2006/relationships/hyperlink" Target="https://translate.google.com/translate?hl=en&amp;prev=_t&amp;sl=auto&amp;tl=en&amp;u=https://www.mininterior.gov.co/sites/default/files/seminario_elaboracion_protocolo_feminicidio_0.pdf" TargetMode="External"/><Relationship Id="rId10" Type="http://schemas.openxmlformats.org/officeDocument/2006/relationships/hyperlink" Target="https://translate.google.com/translate?hl=en&amp;prev=_t&amp;sl=auto&amp;tl=en&amp;u=https://www.csjn.gov.ar/omrecopilacion/omfemicidio/observatorioSeguimientoCausas.html" TargetMode="External"/><Relationship Id="rId31" Type="http://schemas.openxmlformats.org/officeDocument/2006/relationships/hyperlink" Target="https://translate.google.com/translate?hl=en&amp;prev=_t&amp;sl=auto&amp;tl=en&amp;u=https://utopix.cc" TargetMode="External"/><Relationship Id="rId44" Type="http://schemas.openxmlformats.org/officeDocument/2006/relationships/hyperlink" Target="https://translate.google.com/translate?hl=en&amp;prev=_t&amp;sl=auto&amp;tl=en&amp;u=https://www.oas.org/es/mesecvi/docs/LeyModeloFemicidio-ES.pdf" TargetMode="External"/><Relationship Id="rId52" Type="http://schemas.openxmlformats.org/officeDocument/2006/relationships/hyperlink" Target="https://translate.google.com/translate?hl=en&amp;prev=_t&amp;sl=auto&amp;tl=en&amp;u=https://www.feminicidioscolombia.org/observatorio" TargetMode="External"/><Relationship Id="rId60" Type="http://schemas.openxmlformats.org/officeDocument/2006/relationships/hyperlink" Target="https://translate.google.com/translate?hl=en&amp;prev=_t&amp;sl=auto&amp;tl=en&amp;u=https://cepaz.org/documentos_informes/monitoreo-de-femicidios-en-venezuela-del-14-de-abril-al-13-de-junio-de-2020/" TargetMode="External"/><Relationship Id="rId65" Type="http://schemas.openxmlformats.org/officeDocument/2006/relationships/hyperlink" Target="file:///C:\Users\arobinson\Downloads\&#61607;%09https:\drive.google.com\file\d\1k-RP1LqUkESDHzoFgx3C6a4R9nJpn_3O\view%3fusp=sharing" TargetMode="External"/><Relationship Id="rId73" Type="http://schemas.openxmlformats.org/officeDocument/2006/relationships/hyperlink" Target="https://translate.google.com/translate?hl=en&amp;prev=_t&amp;sl=auto&amp;tl=en&amp;u=https://www.fiscalia.gov.co/colombia/noticias/fiscalia-fortalece-investigacion-y-judicializacion-de-hechos-de-violencia-basada-en-genero-durante-el-periodo-de-aislamiento-preventivo/" TargetMode="External"/><Relationship Id="rId78" Type="http://schemas.openxmlformats.org/officeDocument/2006/relationships/hyperlink" Target="https://translate.google.com/translate?hl=en&amp;prev=_t&amp;sl=auto&amp;tl=en&amp;u=https://busquedas.elperuano.pe/normaslegales/decreto-de-urgencia-que-establece-una-asistencia-economica-p-decreto-de-urgencia-n-005-2020-1843652-1/" TargetMode="External"/><Relationship Id="rId81" Type="http://schemas.openxmlformats.org/officeDocument/2006/relationships/hyperlink" Target="https://drive.google.com/drive/u/0/folders/18FR2H7QTGrtUz42TZD_1a-bI8D0OpIwk" TargetMode="External"/><Relationship Id="rId86" Type="http://schemas.openxmlformats.org/officeDocument/2006/relationships/hyperlink" Target="https://translate.google.com/translate?hl=en&amp;prev=_t&amp;sl=auto&amp;tl=en&amp;u=https://www.defensoria.gob.pe/wp-content/uploads/2020/06/Qu%25C3%25A9-pas%25C3%25B3-con-ellas-durante-la-cuarentena-mayo.pdf" TargetMode="External"/><Relationship Id="rId94"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translate.google.com/translate?hl=en&amp;prev=_t&amp;sl=auto&amp;tl=en&amp;u=https://www.csjn.gov.ar/omrecopilacion/docs/resumen2019fem.pdf" TargetMode="External"/><Relationship Id="rId13" Type="http://schemas.openxmlformats.org/officeDocument/2006/relationships/hyperlink" Target="https://translate.google.com/translate?hl=en&amp;prev=_t&amp;sl=auto&amp;tl=en&amp;u=https://ahoraquesinosven.com.ar/" TargetMode="External"/><Relationship Id="rId18" Type="http://schemas.openxmlformats.org/officeDocument/2006/relationships/hyperlink" Target="https://translate.google.com/translate?hl=en&amp;prev=_t&amp;sl=auto&amp;tl=en&amp;u=https://www.fiscalia.gov.co/colombia/gestion/estadisticas/" TargetMode="External"/><Relationship Id="rId39" Type="http://schemas.openxmlformats.org/officeDocument/2006/relationships/hyperlink" Target="https://translate.google.com/translate?hl=en&amp;prev=_t&amp;sl=auto&amp;tl=en&amp;u=https://docs.google.com/document/d/1dnI3rQ7JdrUTmu2pY69foUe1w4JJ7tXf3DStgignWoA/edit%3Fusp%3Dsharing" TargetMode="External"/><Relationship Id="rId34" Type="http://schemas.openxmlformats.org/officeDocument/2006/relationships/hyperlink" Target="https://observatoriodeviolenciaormusa.org/" TargetMode="External"/><Relationship Id="rId50" Type="http://schemas.openxmlformats.org/officeDocument/2006/relationships/hyperlink" Target="https://translate.google.com/translate?hl=en&amp;prev=_t&amp;sl=auto&amp;tl=en&amp;u=http://www.observatoriofeminicidioscolombia.org/index.php/seguimiento" TargetMode="External"/><Relationship Id="rId55" Type="http://schemas.openxmlformats.org/officeDocument/2006/relationships/hyperlink" Target="https://translate.google.com/translate?hl=en&amp;prev=_t&amp;sl=auto&amp;tl=en&amp;u=https://www.feminicidioscolombia.org/observatorio" TargetMode="External"/><Relationship Id="rId76" Type="http://schemas.openxmlformats.org/officeDocument/2006/relationships/hyperlink" Target="https://translate.google.com/translate?hl=en&amp;prev=_t&amp;sl=auto&amp;tl=en&amp;u=https://observatorioviolencia.pe/sistema-nacional/snej/" TargetMode="External"/><Relationship Id="rId97"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s://translate.google.com/translate?hl=en&amp;prev=_t&amp;sl=auto&amp;tl=en&amp;u=https://www.argentina.gob.ar/justicia/derechofacil/leysimple/consejo-federal-para-la-prevencion-y-abordaje-de-femicidios-travesticidios-y-transfemicidios" TargetMode="External"/><Relationship Id="rId92"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translate.google.com/translate?hl=en&amp;prev=_t&amp;sl=auto&amp;tl=en&amp;u=https://www.facebook.com/Observatorio-para-la-Exigibilidad-de-los-Derechos-de-las-Mujeres-108279420944037/about" TargetMode="External"/><Relationship Id="rId24" Type="http://schemas.openxmlformats.org/officeDocument/2006/relationships/hyperlink" Target="https://translate.google.com/translate?hl=en&amp;prev=_t&amp;sl=auto&amp;tl=en&amp;u=https://www.instagram.com/feminicidioscolombia/%3Fhl%3Des" TargetMode="External"/><Relationship Id="rId40" Type="http://schemas.openxmlformats.org/officeDocument/2006/relationships/hyperlink" Target="https://translate.google.com/translate?hl=en&amp;prev=_t&amp;sl=auto&amp;tl=en&amp;u=https://drive.google.com/file/d/1HSUYnf8y7LxSQAWwgJYa9zzFmVlxIe1i/view%3Fusp%3Dsharing" TargetMode="External"/><Relationship Id="rId45" Type="http://schemas.openxmlformats.org/officeDocument/2006/relationships/hyperlink" Target="https://translate.google.com/translate?hl=en&amp;prev=_t&amp;sl=auto&amp;tl=en&amp;u=https://www.ohchr.org/documents/issues/women/wrgs/protocololatinoamericanodeinvestigacion.pdf" TargetMode="External"/><Relationship Id="rId66" Type="http://schemas.openxmlformats.org/officeDocument/2006/relationships/hyperlink" Target="https://translate.google.com/translate?hl=en&amp;prev=_t&amp;sl=auto&amp;tl=en&amp;u=https://www.argentina.gob.ar/noticias/por-primera-vez-el-estado-argentino-pidio-disculpas-una-victima-de-violencia-de-genero" TargetMode="External"/><Relationship Id="rId87" Type="http://schemas.openxmlformats.org/officeDocument/2006/relationships/hyperlink" Target="https://translate.google.com/translate?hl=en&amp;prev=_t&amp;sl=auto&amp;tl=en&amp;u=https://observatorioviolencia.pe/" TargetMode="External"/><Relationship Id="rId61" Type="http://schemas.openxmlformats.org/officeDocument/2006/relationships/hyperlink" Target="https://translate.google.com/translate?hl=en&amp;prev=_t&amp;sl=auto&amp;tl=en&amp;u=https://www.inei.gob.pe/media/MenuRecursivo/publicaciones_digitales/Est/Lib1659/Libro.pdf" TargetMode="External"/><Relationship Id="rId82" Type="http://schemas.openxmlformats.org/officeDocument/2006/relationships/hyperlink" Target="https://translate.google.com/translate?hl=en&amp;prev=_t&amp;sl=auto&amp;tl=en&amp;u=https://www.boletinoficial.gob.ar/detalleAviso/primera/234705/20200909%3Fbusqueda%3D1" TargetMode="External"/><Relationship Id="rId19" Type="http://schemas.openxmlformats.org/officeDocument/2006/relationships/hyperlink" Target="https://translate.google.com/translate?hl=en&amp;prev=_t&amp;sl=auto&amp;tl=en&amp;u=https://www.medicinalegal.gov.co/cifras-de-lesiones-de-causa-externa" TargetMode="External"/><Relationship Id="rId14" Type="http://schemas.openxmlformats.org/officeDocument/2006/relationships/hyperlink" Target="https://ahoraquesinosven.com.ar/" TargetMode="External"/><Relationship Id="rId30" Type="http://schemas.openxmlformats.org/officeDocument/2006/relationships/hyperlink" Target="https://translate.google.com/translate?hl=en&amp;prev=_t&amp;sl=auto&amp;tl=en&amp;u=https://cepaz.or" TargetMode="External"/><Relationship Id="rId35" Type="http://schemas.openxmlformats.org/officeDocument/2006/relationships/hyperlink" Target="https://observatoriodeviolenciaormusa.org/violencia-feminicida/feminicidios-en-el-salvador-enero-diciembre-2020/" TargetMode="External"/><Relationship Id="rId56" Type="http://schemas.openxmlformats.org/officeDocument/2006/relationships/hyperlink" Target="https://translate.google.com/translate?hl=en&amp;prev=_t&amp;sl=auto&amp;tl=en&amp;u=https://www.medicinalegal.gov.co/documents/20143/40473/Gu%25C3%25ADa%2Bde%2Brecomendaciones%2Bpara%2Bla%2Binvestigaci%25C3%25B3n%2Bjudicial%252C%2Batenci%25C3%25B3n%2By%2Bprevenci%25C3%25B3n%2Bde%2Blas%2Bmuertes%2Bcon%2Bsospecha%2Bde%2Bfeminicidio.pdf/95825342-df1c-2719-1148-7927689aa3f5" TargetMode="External"/><Relationship Id="rId77" Type="http://schemas.openxmlformats.org/officeDocument/2006/relationships/hyperlink" Target="https://translate.google.com/translate?hl=en&amp;prev=_t&amp;sl=auto&amp;tl=en&amp;u=https://www.mimp.gob.pe/webs/mimp/ley30364/sobre-ley-30364.php%23:~:text%3DLa%2520Ley%2520N%25C2%25B0%252030364,el%2520%25C3%25A1mbito%2520p%25C3%25BAblico%2520o%2520privado" TargetMode="External"/><Relationship Id="rId8" Type="http://schemas.openxmlformats.org/officeDocument/2006/relationships/hyperlink" Target="https://translate.google.com/translate?hl=en&amp;prev=_t&amp;sl=auto&amp;tl=en&amp;u=https://oig.cepal.org/es/indicadores/feminicidio" TargetMode="External"/><Relationship Id="rId51" Type="http://schemas.openxmlformats.org/officeDocument/2006/relationships/hyperlink" Target="https://translate.google.com/translate?hl=en&amp;prev=_t&amp;sl=auto&amp;tl=en&amp;u=http://www.observatoriofeminicidioscolombia.org/index.php/seguimiento" TargetMode="External"/><Relationship Id="rId72" Type="http://schemas.openxmlformats.org/officeDocument/2006/relationships/hyperlink" Target="https://translate.google.com/translate?hl=en&amp;prev=_t&amp;sl=auto&amp;tl=en&amp;u=https://www.medicinalegal.gov.co/documents/20143/40693/Protocolo%2Bde%2Bvaloraci%25C3%25B3n%2Bdel%2Briesgo%2Bde%2Bviolencia%2Bmortal%2Bcontra%2Blas%2Bmujeres%2Bpor%2Bparte%2Bde%2Bsu%2Bpareja%2Bo%2Bexpareja.pdf/704722d4-3f17-288e-eab0-dd0dc9b291f7" TargetMode="External"/><Relationship Id="rId93" Type="http://schemas.openxmlformats.org/officeDocument/2006/relationships/theme" Target="theme/theme1.xml"/><Relationship Id="rId98"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E6C426D-A2A2-42AE-A856-42BD0CE007AD}">
  <ds:schemaRefs>
    <ds:schemaRef ds:uri="http://schemas.openxmlformats.org/officeDocument/2006/bibliography"/>
  </ds:schemaRefs>
</ds:datastoreItem>
</file>

<file path=customXml/itemProps2.xml><?xml version="1.0" encoding="utf-8"?>
<ds:datastoreItem xmlns:ds="http://schemas.openxmlformats.org/officeDocument/2006/customXml" ds:itemID="{6A06FD70-0083-4D90-90F8-D12FD54820F0}"/>
</file>

<file path=customXml/itemProps3.xml><?xml version="1.0" encoding="utf-8"?>
<ds:datastoreItem xmlns:ds="http://schemas.openxmlformats.org/officeDocument/2006/customXml" ds:itemID="{26F3EE05-04DC-4648-A735-207E9FD1F251}"/>
</file>

<file path=customXml/itemProps4.xml><?xml version="1.0" encoding="utf-8"?>
<ds:datastoreItem xmlns:ds="http://schemas.openxmlformats.org/officeDocument/2006/customXml" ds:itemID="{5C35FE29-C9AD-4CE0-B1F4-EED5E31AA306}"/>
</file>

<file path=docProps/app.xml><?xml version="1.0" encoding="utf-8"?>
<Properties xmlns="http://schemas.openxmlformats.org/officeDocument/2006/extended-properties" xmlns:vt="http://schemas.openxmlformats.org/officeDocument/2006/docPropsVTypes">
  <Template>Normal</Template>
  <TotalTime>0</TotalTime>
  <Pages>16</Pages>
  <Words>8407</Words>
  <Characters>47922</Characters>
  <Application>Microsoft Office Word</Application>
  <DocSecurity>0</DocSecurity>
  <Lines>399</Lines>
  <Paragraphs>112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 Inc.</Company>
  <LinksUpToDate>false</LinksUpToDate>
  <CharactersWithSpaces>56217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Robinson</dc:creator>
  <cp:keywords/>
  <dc:description/>
  <cp:lastModifiedBy>Alexandra Robinson</cp:lastModifiedBy>
  <cp:revision>2</cp:revision>
  <dcterms:created xsi:type="dcterms:W3CDTF">2021-04-30T05:36:00Z</dcterms:created>
  <dcterms:modified xsi:type="dcterms:W3CDTF">2021-04-30T05:36:00Z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