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D51359" w14:paraId="6043A182" w14:textId="77777777">
        <w:tc>
          <w:tcPr>
            <w:tcW w:w="2268" w:type="dxa"/>
          </w:tcPr>
          <w:p w14:paraId="01A45A4F" w14:textId="77777777" w:rsidR="006E4E11" w:rsidRPr="00D51359" w:rsidRDefault="006E4E11" w:rsidP="007242A3">
            <w:pPr>
              <w:framePr w:w="5035" w:h="1644" w:wrap="notBeside" w:vAnchor="page" w:hAnchor="page" w:x="6573" w:y="721"/>
              <w:rPr>
                <w:rFonts w:ascii="TradeGothic" w:hAnsi="TradeGothic"/>
                <w:i/>
                <w:sz w:val="18"/>
              </w:rPr>
            </w:pPr>
          </w:p>
        </w:tc>
        <w:tc>
          <w:tcPr>
            <w:tcW w:w="2999" w:type="dxa"/>
            <w:gridSpan w:val="2"/>
          </w:tcPr>
          <w:p w14:paraId="19294B8A" w14:textId="77777777" w:rsidR="006E4E11" w:rsidRPr="00D51359" w:rsidRDefault="006E4E11" w:rsidP="007242A3">
            <w:pPr>
              <w:framePr w:w="5035" w:h="1644" w:wrap="notBeside" w:vAnchor="page" w:hAnchor="page" w:x="6573" w:y="721"/>
              <w:rPr>
                <w:rFonts w:ascii="TradeGothic" w:hAnsi="TradeGothic"/>
                <w:i/>
                <w:sz w:val="18"/>
              </w:rPr>
            </w:pPr>
          </w:p>
        </w:tc>
      </w:tr>
      <w:tr w:rsidR="006E4E11" w:rsidRPr="00D51359" w14:paraId="045AEF3C" w14:textId="77777777">
        <w:tc>
          <w:tcPr>
            <w:tcW w:w="2268" w:type="dxa"/>
          </w:tcPr>
          <w:p w14:paraId="1D97DC4C" w14:textId="0F524622" w:rsidR="006E4E11" w:rsidRPr="00D51359" w:rsidRDefault="006E4E11" w:rsidP="007242A3">
            <w:pPr>
              <w:framePr w:w="5035" w:h="1644" w:wrap="notBeside" w:vAnchor="page" w:hAnchor="page" w:x="6573" w:y="721"/>
              <w:rPr>
                <w:rFonts w:ascii="TradeGothic" w:hAnsi="TradeGothic"/>
                <w:b/>
                <w:sz w:val="22"/>
              </w:rPr>
            </w:pPr>
          </w:p>
        </w:tc>
        <w:tc>
          <w:tcPr>
            <w:tcW w:w="2999" w:type="dxa"/>
            <w:gridSpan w:val="2"/>
          </w:tcPr>
          <w:p w14:paraId="65EB063B" w14:textId="77777777" w:rsidR="006E4E11" w:rsidRPr="00D51359" w:rsidRDefault="006E4E11" w:rsidP="007242A3">
            <w:pPr>
              <w:framePr w:w="5035" w:h="1644" w:wrap="notBeside" w:vAnchor="page" w:hAnchor="page" w:x="6573" w:y="721"/>
              <w:rPr>
                <w:rFonts w:ascii="TradeGothic" w:hAnsi="TradeGothic"/>
                <w:b/>
                <w:sz w:val="22"/>
              </w:rPr>
            </w:pPr>
          </w:p>
        </w:tc>
      </w:tr>
      <w:tr w:rsidR="006E4E11" w:rsidRPr="00D51359" w14:paraId="77930327" w14:textId="77777777">
        <w:tc>
          <w:tcPr>
            <w:tcW w:w="3402" w:type="dxa"/>
            <w:gridSpan w:val="2"/>
          </w:tcPr>
          <w:p w14:paraId="2F98968E" w14:textId="77777777" w:rsidR="006E4E11" w:rsidRPr="00D51359" w:rsidRDefault="006E4E11" w:rsidP="007242A3">
            <w:pPr>
              <w:framePr w:w="5035" w:h="1644" w:wrap="notBeside" w:vAnchor="page" w:hAnchor="page" w:x="6573" w:y="721"/>
            </w:pPr>
          </w:p>
        </w:tc>
        <w:tc>
          <w:tcPr>
            <w:tcW w:w="1865" w:type="dxa"/>
          </w:tcPr>
          <w:p w14:paraId="0BD4A38D" w14:textId="77777777" w:rsidR="006E4E11" w:rsidRPr="00D51359" w:rsidRDefault="006E4E11" w:rsidP="007242A3">
            <w:pPr>
              <w:framePr w:w="5035" w:h="1644" w:wrap="notBeside" w:vAnchor="page" w:hAnchor="page" w:x="6573" w:y="721"/>
            </w:pPr>
          </w:p>
        </w:tc>
      </w:tr>
      <w:tr w:rsidR="006E4E11" w:rsidRPr="00D51359" w14:paraId="1DBD96FC" w14:textId="77777777">
        <w:tc>
          <w:tcPr>
            <w:tcW w:w="2268" w:type="dxa"/>
          </w:tcPr>
          <w:p w14:paraId="5DECF271" w14:textId="4CABCB24" w:rsidR="006E4E11" w:rsidRPr="00D51359" w:rsidRDefault="00ED0ED0" w:rsidP="007242A3">
            <w:pPr>
              <w:framePr w:w="5035" w:h="1644" w:wrap="notBeside" w:vAnchor="page" w:hAnchor="page" w:x="6573" w:y="721"/>
            </w:pPr>
            <w:r>
              <w:t>2014-12-02</w:t>
            </w:r>
          </w:p>
        </w:tc>
        <w:tc>
          <w:tcPr>
            <w:tcW w:w="2999" w:type="dxa"/>
            <w:gridSpan w:val="2"/>
          </w:tcPr>
          <w:p w14:paraId="661DBBE1" w14:textId="77777777" w:rsidR="006E4E11" w:rsidRPr="00D51359" w:rsidRDefault="006E4E11" w:rsidP="007242A3">
            <w:pPr>
              <w:framePr w:w="5035" w:h="1644" w:wrap="notBeside" w:vAnchor="page" w:hAnchor="page" w:x="6573" w:y="721"/>
              <w:rPr>
                <w:sz w:val="20"/>
              </w:rPr>
            </w:pPr>
          </w:p>
        </w:tc>
      </w:tr>
      <w:tr w:rsidR="006E4E11" w:rsidRPr="00D51359" w14:paraId="3B720B1E" w14:textId="77777777">
        <w:tc>
          <w:tcPr>
            <w:tcW w:w="2268" w:type="dxa"/>
          </w:tcPr>
          <w:p w14:paraId="0D55F8C6" w14:textId="77777777" w:rsidR="006E4E11" w:rsidRPr="00D51359" w:rsidRDefault="006E4E11" w:rsidP="007242A3">
            <w:pPr>
              <w:framePr w:w="5035" w:h="1644" w:wrap="notBeside" w:vAnchor="page" w:hAnchor="page" w:x="6573" w:y="721"/>
            </w:pPr>
          </w:p>
        </w:tc>
        <w:tc>
          <w:tcPr>
            <w:tcW w:w="2999" w:type="dxa"/>
            <w:gridSpan w:val="2"/>
          </w:tcPr>
          <w:p w14:paraId="36357263" w14:textId="77777777" w:rsidR="006E4E11" w:rsidRPr="00D51359"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D51359" w14:paraId="1840D30C" w14:textId="77777777">
        <w:trPr>
          <w:trHeight w:val="284"/>
        </w:trPr>
        <w:tc>
          <w:tcPr>
            <w:tcW w:w="4911" w:type="dxa"/>
          </w:tcPr>
          <w:p w14:paraId="21215EDC" w14:textId="08A3CF3F" w:rsidR="006E4E11" w:rsidRPr="004F653D" w:rsidRDefault="004F653D">
            <w:pPr>
              <w:pStyle w:val="Avsndare"/>
              <w:framePr w:h="2483" w:wrap="notBeside" w:x="1504"/>
              <w:rPr>
                <w:b/>
                <w:i w:val="0"/>
                <w:sz w:val="22"/>
                <w:lang w:val="en-GB"/>
              </w:rPr>
            </w:pPr>
            <w:r w:rsidRPr="004F653D">
              <w:rPr>
                <w:b/>
                <w:i w:val="0"/>
                <w:sz w:val="22"/>
                <w:lang w:val="en-GB"/>
              </w:rPr>
              <w:t>Ministry of Education and Research</w:t>
            </w:r>
          </w:p>
        </w:tc>
      </w:tr>
      <w:tr w:rsidR="006E4E11" w:rsidRPr="00D51359" w14:paraId="6E785D8D" w14:textId="77777777">
        <w:trPr>
          <w:trHeight w:val="284"/>
        </w:trPr>
        <w:tc>
          <w:tcPr>
            <w:tcW w:w="4911" w:type="dxa"/>
          </w:tcPr>
          <w:p w14:paraId="09ED44E3" w14:textId="77777777" w:rsidR="006E4E11" w:rsidRPr="00D51359" w:rsidRDefault="006E4E11">
            <w:pPr>
              <w:pStyle w:val="Avsndare"/>
              <w:framePr w:h="2483" w:wrap="notBeside" w:x="1504"/>
              <w:rPr>
                <w:bCs/>
                <w:iCs/>
              </w:rPr>
            </w:pPr>
          </w:p>
        </w:tc>
      </w:tr>
      <w:tr w:rsidR="00D51359" w:rsidRPr="00D51359" w14:paraId="766CD038" w14:textId="77777777">
        <w:trPr>
          <w:trHeight w:val="284"/>
        </w:trPr>
        <w:tc>
          <w:tcPr>
            <w:tcW w:w="4911" w:type="dxa"/>
          </w:tcPr>
          <w:p w14:paraId="676DB2AF" w14:textId="77777777" w:rsidR="00D51359" w:rsidRPr="00D51359" w:rsidRDefault="00D51359">
            <w:pPr>
              <w:pStyle w:val="Avsndare"/>
              <w:framePr w:h="2483" w:wrap="notBeside" w:x="1504"/>
              <w:rPr>
                <w:bCs/>
                <w:iCs/>
              </w:rPr>
            </w:pPr>
          </w:p>
        </w:tc>
      </w:tr>
    </w:tbl>
    <w:p w14:paraId="477CDCB8" w14:textId="25312DE4" w:rsidR="006E4E11" w:rsidRPr="00D51359" w:rsidRDefault="006E4E11">
      <w:pPr>
        <w:framePr w:w="4400" w:h="2523" w:wrap="notBeside" w:vAnchor="page" w:hAnchor="page" w:x="6453" w:y="2445"/>
        <w:ind w:left="142"/>
      </w:pPr>
    </w:p>
    <w:p w14:paraId="1C2C59BC" w14:textId="45923F38" w:rsidR="006E4E11" w:rsidRPr="004F653D" w:rsidRDefault="004F653D" w:rsidP="00D51359">
      <w:pPr>
        <w:pStyle w:val="RKrubrik"/>
        <w:pBdr>
          <w:bottom w:val="single" w:sz="4" w:space="1" w:color="000000"/>
        </w:pBdr>
        <w:spacing w:before="0" w:after="0"/>
        <w:rPr>
          <w:lang w:val="en-GB"/>
        </w:rPr>
      </w:pPr>
      <w:r w:rsidRPr="004F653D">
        <w:rPr>
          <w:lang w:val="en-GB"/>
        </w:rPr>
        <w:t xml:space="preserve">Sweden’s answer </w:t>
      </w:r>
      <w:r>
        <w:rPr>
          <w:lang w:val="en-GB"/>
        </w:rPr>
        <w:t>to questionnaire for member states human rights council resolution 27/22</w:t>
      </w:r>
    </w:p>
    <w:p w14:paraId="6C7B416F" w14:textId="77777777" w:rsidR="006E4E11" w:rsidRPr="00D51359" w:rsidRDefault="006E4E11">
      <w:pPr>
        <w:pStyle w:val="RKnormal"/>
      </w:pPr>
    </w:p>
    <w:p w14:paraId="33551203" w14:textId="6A451318" w:rsidR="00E81EEB" w:rsidRPr="00DA160D" w:rsidRDefault="00976E06">
      <w:pPr>
        <w:pStyle w:val="RKnormal"/>
        <w:rPr>
          <w:b/>
          <w:lang w:val="en-GB"/>
        </w:rPr>
      </w:pPr>
      <w:r>
        <w:rPr>
          <w:b/>
          <w:lang w:val="en-GB"/>
        </w:rPr>
        <w:t>Can</w:t>
      </w:r>
      <w:r w:rsidR="00E81EEB" w:rsidRPr="00DA160D">
        <w:rPr>
          <w:b/>
          <w:lang w:val="en-GB"/>
        </w:rPr>
        <w:t xml:space="preserve"> the Member State provide information on what it considers to be good practices in p</w:t>
      </w:r>
      <w:r w:rsidR="001F6799">
        <w:rPr>
          <w:b/>
          <w:lang w:val="en-GB"/>
        </w:rPr>
        <w:t>reventing and eliminating FGM? I</w:t>
      </w:r>
      <w:r w:rsidR="00E81EEB" w:rsidRPr="00DA160D">
        <w:rPr>
          <w:b/>
          <w:lang w:val="en-GB"/>
        </w:rPr>
        <w:t xml:space="preserve">n answering the question, the Member State may wish to take the following into consideration: </w:t>
      </w:r>
    </w:p>
    <w:p w14:paraId="25CB335F" w14:textId="77777777" w:rsidR="00E81EEB" w:rsidRPr="00DA160D" w:rsidRDefault="00E81EEB">
      <w:pPr>
        <w:pStyle w:val="RKnormal"/>
        <w:rPr>
          <w:b/>
          <w:lang w:val="en-GB"/>
        </w:rPr>
      </w:pPr>
    </w:p>
    <w:p w14:paraId="1DECDAB9" w14:textId="5298E535" w:rsidR="00E81EEB" w:rsidRPr="00DA160D" w:rsidRDefault="00E81EEB">
      <w:pPr>
        <w:pStyle w:val="RKnormal"/>
        <w:rPr>
          <w:b/>
          <w:lang w:val="en-GB"/>
        </w:rPr>
      </w:pPr>
      <w:r w:rsidRPr="00DA160D">
        <w:rPr>
          <w:b/>
          <w:lang w:val="en-GB"/>
        </w:rPr>
        <w:t>1a. Does the Member State have a national policy or strategy on FGM which is enacted by law?</w:t>
      </w:r>
    </w:p>
    <w:p w14:paraId="539CF8E0" w14:textId="77777777" w:rsidR="00F8596C" w:rsidRPr="00DA160D" w:rsidRDefault="00F8596C" w:rsidP="00AD41FE">
      <w:pPr>
        <w:pStyle w:val="RKnormal"/>
        <w:rPr>
          <w:lang w:val="en-GB"/>
        </w:rPr>
      </w:pPr>
    </w:p>
    <w:p w14:paraId="20292703" w14:textId="69C9ACEE" w:rsidR="00AD41FE" w:rsidRPr="00DA160D" w:rsidRDefault="00AD41FE" w:rsidP="00AD41FE">
      <w:pPr>
        <w:pStyle w:val="RKnormal"/>
        <w:rPr>
          <w:lang w:val="en-GB"/>
        </w:rPr>
      </w:pPr>
      <w:r w:rsidRPr="00DA160D">
        <w:rPr>
          <w:lang w:val="en-GB"/>
        </w:rPr>
        <w:t xml:space="preserve">All forms of female genital mutilation are prohibited in Sweden. A special act prohibiting female genital mutilation was passed in 1982 and has gradually become </w:t>
      </w:r>
      <w:r w:rsidR="00DA160D" w:rsidRPr="00DA160D">
        <w:rPr>
          <w:lang w:val="en-GB"/>
        </w:rPr>
        <w:t>stricter</w:t>
      </w:r>
      <w:r w:rsidRPr="00DA160D">
        <w:rPr>
          <w:lang w:val="en-GB"/>
        </w:rPr>
        <w:t xml:space="preserve">. </w:t>
      </w:r>
      <w:r w:rsidR="007C77FD" w:rsidRPr="00DA160D">
        <w:rPr>
          <w:lang w:val="en-GB"/>
        </w:rPr>
        <w:t>A b</w:t>
      </w:r>
      <w:r w:rsidR="00DA160D">
        <w:rPr>
          <w:lang w:val="en-GB"/>
        </w:rPr>
        <w:t>reach of the law can result in two</w:t>
      </w:r>
      <w:r w:rsidR="007C77FD" w:rsidRPr="00DA160D">
        <w:rPr>
          <w:lang w:val="en-GB"/>
        </w:rPr>
        <w:t xml:space="preserve"> to </w:t>
      </w:r>
      <w:r w:rsidR="00DA160D">
        <w:rPr>
          <w:lang w:val="en-GB"/>
        </w:rPr>
        <w:t>ten</w:t>
      </w:r>
      <w:r w:rsidR="007C77FD" w:rsidRPr="00DA160D">
        <w:rPr>
          <w:lang w:val="en-GB"/>
        </w:rPr>
        <w:t xml:space="preserve"> years in prison. </w:t>
      </w:r>
    </w:p>
    <w:p w14:paraId="65CA67AB" w14:textId="77777777" w:rsidR="00AD41FE" w:rsidRPr="00DA160D" w:rsidRDefault="00AD41FE" w:rsidP="00AD41FE">
      <w:pPr>
        <w:pStyle w:val="RKnormal"/>
        <w:rPr>
          <w:lang w:val="en-GB"/>
        </w:rPr>
      </w:pPr>
    </w:p>
    <w:p w14:paraId="20F7F333" w14:textId="16AB09D7" w:rsidR="00AD41FE" w:rsidRPr="00DA160D" w:rsidRDefault="00AD41FE" w:rsidP="00AD41FE">
      <w:pPr>
        <w:pStyle w:val="RKnormal"/>
        <w:rPr>
          <w:lang w:val="en-GB"/>
        </w:rPr>
      </w:pPr>
      <w:r w:rsidRPr="00DA160D">
        <w:rPr>
          <w:lang w:val="en-GB"/>
        </w:rPr>
        <w:t>More severe punishment for FGM was introduced on 1 July 1998 (Govt. Bill 1997/98:55). A new provision was also added after an amendment that entered into force on 1 July 1999 (Govt. Bill 1998/99:70). The new provision meant the removal of the requirement of dual criminality. Previously</w:t>
      </w:r>
      <w:r w:rsidR="00F8596C" w:rsidRPr="00DA160D">
        <w:rPr>
          <w:lang w:val="en-GB"/>
        </w:rPr>
        <w:t>,</w:t>
      </w:r>
      <w:r w:rsidR="00DF1707">
        <w:rPr>
          <w:lang w:val="en-GB"/>
        </w:rPr>
        <w:t xml:space="preserve"> </w:t>
      </w:r>
      <w:r w:rsidR="00144D10">
        <w:rPr>
          <w:lang w:val="en-GB"/>
        </w:rPr>
        <w:t>FGM</w:t>
      </w:r>
      <w:r w:rsidR="00DF1707">
        <w:rPr>
          <w:lang w:val="en-GB"/>
        </w:rPr>
        <w:t xml:space="preserve"> committed outside Sweden </w:t>
      </w:r>
      <w:r w:rsidR="00144D10">
        <w:rPr>
          <w:lang w:val="en-GB"/>
        </w:rPr>
        <w:t>was</w:t>
      </w:r>
      <w:r w:rsidR="00DF1707">
        <w:rPr>
          <w:lang w:val="en-GB"/>
        </w:rPr>
        <w:t xml:space="preserve"> </w:t>
      </w:r>
      <w:r w:rsidR="00144D10">
        <w:rPr>
          <w:lang w:val="en-GB"/>
        </w:rPr>
        <w:t xml:space="preserve">adjudged in accordance with Swedish law and by a Swedish court provided that </w:t>
      </w:r>
      <w:r w:rsidRPr="00DA160D">
        <w:rPr>
          <w:lang w:val="en-GB"/>
        </w:rPr>
        <w:t xml:space="preserve">the </w:t>
      </w:r>
      <w:r w:rsidR="00DF1707">
        <w:rPr>
          <w:lang w:val="en-GB"/>
        </w:rPr>
        <w:t>act</w:t>
      </w:r>
      <w:r w:rsidR="00DF1707" w:rsidRPr="00DA160D">
        <w:rPr>
          <w:lang w:val="en-GB"/>
        </w:rPr>
        <w:t xml:space="preserve"> </w:t>
      </w:r>
      <w:r w:rsidRPr="00DA160D">
        <w:rPr>
          <w:lang w:val="en-GB"/>
        </w:rPr>
        <w:t xml:space="preserve">was also </w:t>
      </w:r>
      <w:r w:rsidR="00DF1707">
        <w:rPr>
          <w:lang w:val="en-GB"/>
        </w:rPr>
        <w:t>subject to criminal liability</w:t>
      </w:r>
      <w:r w:rsidRPr="00DA160D">
        <w:rPr>
          <w:lang w:val="en-GB"/>
        </w:rPr>
        <w:t xml:space="preserve"> under the law of the country in which it was committed. The reason behind the amendment is that families living in Sweden have had their daughters genitally mutilated while visiting their countries of origin. </w:t>
      </w:r>
    </w:p>
    <w:p w14:paraId="6339AA77" w14:textId="77777777" w:rsidR="00AD41FE" w:rsidRPr="00DA160D" w:rsidRDefault="00AD41FE" w:rsidP="00AD41FE">
      <w:pPr>
        <w:pStyle w:val="RKnormal"/>
        <w:rPr>
          <w:lang w:val="en-GB"/>
        </w:rPr>
      </w:pPr>
    </w:p>
    <w:p w14:paraId="364D8740" w14:textId="51F8EE5F" w:rsidR="00AD41FE" w:rsidRDefault="00AD41FE" w:rsidP="00AD41FE">
      <w:pPr>
        <w:pStyle w:val="RKnormal"/>
        <w:rPr>
          <w:lang w:val="en-GB"/>
        </w:rPr>
      </w:pPr>
      <w:r w:rsidRPr="00DA160D">
        <w:rPr>
          <w:lang w:val="en-GB"/>
        </w:rPr>
        <w:t>On July 1, 2010, the statutory limitation period for female genital mutilation committed against children was extended in the sense that the time period is reckoned from the date on which the child attains or would have attained the age of 18.</w:t>
      </w:r>
    </w:p>
    <w:p w14:paraId="56B3FCE0" w14:textId="77777777" w:rsidR="004600BA" w:rsidRPr="00DA160D" w:rsidRDefault="004600BA" w:rsidP="00AD41FE">
      <w:pPr>
        <w:pStyle w:val="RKnormal"/>
        <w:rPr>
          <w:lang w:val="en-GB"/>
        </w:rPr>
      </w:pPr>
    </w:p>
    <w:p w14:paraId="7E60690B" w14:textId="77777777" w:rsidR="00AD41FE" w:rsidRPr="00DA160D" w:rsidRDefault="00AD41FE">
      <w:pPr>
        <w:pStyle w:val="RKnormal"/>
        <w:rPr>
          <w:lang w:val="en-GB"/>
        </w:rPr>
      </w:pPr>
    </w:p>
    <w:p w14:paraId="4F8532DD" w14:textId="4CA76E89" w:rsidR="00F43156" w:rsidRPr="00DA160D" w:rsidRDefault="00F43156">
      <w:pPr>
        <w:pStyle w:val="RKnormal"/>
        <w:rPr>
          <w:b/>
          <w:lang w:val="en-GB"/>
        </w:rPr>
      </w:pPr>
      <w:r w:rsidRPr="00DA160D">
        <w:rPr>
          <w:b/>
          <w:lang w:val="en-GB"/>
        </w:rPr>
        <w:t xml:space="preserve">1b. Does the legislation contain preventive measures, as well as measures for the protection of and assistance to victims including in </w:t>
      </w:r>
      <w:r w:rsidRPr="00DA160D">
        <w:rPr>
          <w:b/>
          <w:lang w:val="en-GB"/>
        </w:rPr>
        <w:lastRenderedPageBreak/>
        <w:t>cases where the mutilation has been found to have been done in another country?</w:t>
      </w:r>
    </w:p>
    <w:p w14:paraId="7B4C0B51" w14:textId="3EBBEC95" w:rsidR="004F653D" w:rsidRDefault="004F653D" w:rsidP="004F653D">
      <w:pPr>
        <w:pStyle w:val="RKnormal"/>
        <w:rPr>
          <w:lang w:val="en-GB"/>
        </w:rPr>
      </w:pPr>
      <w:r w:rsidRPr="00682506">
        <w:rPr>
          <w:lang w:val="en-GB"/>
        </w:rPr>
        <w:t xml:space="preserve">The law against FGM includes the criminalization of failure to notify knowledge of the crime. </w:t>
      </w:r>
    </w:p>
    <w:p w14:paraId="1D2C1204" w14:textId="77777777" w:rsidR="00682506" w:rsidRPr="00682506" w:rsidRDefault="00682506" w:rsidP="004F653D">
      <w:pPr>
        <w:pStyle w:val="RKnormal"/>
        <w:rPr>
          <w:lang w:val="en-GB"/>
        </w:rPr>
      </w:pPr>
    </w:p>
    <w:p w14:paraId="6802D22B" w14:textId="71B52E39" w:rsidR="00F8596C" w:rsidRPr="004600BA" w:rsidRDefault="00982E48">
      <w:pPr>
        <w:pStyle w:val="RKnormal"/>
        <w:rPr>
          <w:lang w:val="en-GB"/>
        </w:rPr>
      </w:pPr>
      <w:r>
        <w:rPr>
          <w:lang w:val="en-GB"/>
        </w:rPr>
        <w:t xml:space="preserve">Other </w:t>
      </w:r>
      <w:r w:rsidR="00F8596C" w:rsidRPr="00DA160D">
        <w:rPr>
          <w:lang w:val="en-GB"/>
        </w:rPr>
        <w:t xml:space="preserve">legislation </w:t>
      </w:r>
      <w:r w:rsidR="00ED2B3E">
        <w:rPr>
          <w:lang w:val="en-GB"/>
        </w:rPr>
        <w:t>regarding</w:t>
      </w:r>
      <w:r w:rsidR="00F8596C" w:rsidRPr="00DA160D">
        <w:rPr>
          <w:lang w:val="en-GB"/>
        </w:rPr>
        <w:t xml:space="preserve"> preventive measures, protection and assistance </w:t>
      </w:r>
      <w:r w:rsidR="00ED2B3E">
        <w:rPr>
          <w:lang w:val="en-GB"/>
        </w:rPr>
        <w:t>is</w:t>
      </w:r>
      <w:r w:rsidR="00ED2B3E" w:rsidRPr="00DA160D">
        <w:rPr>
          <w:lang w:val="en-GB"/>
        </w:rPr>
        <w:t xml:space="preserve"> </w:t>
      </w:r>
      <w:r w:rsidR="00F8596C" w:rsidRPr="00DA160D">
        <w:rPr>
          <w:lang w:val="en-GB"/>
        </w:rPr>
        <w:t xml:space="preserve">placed in different acts. </w:t>
      </w:r>
    </w:p>
    <w:p w14:paraId="7556DD4E" w14:textId="43B567F2" w:rsidR="00082694" w:rsidRPr="00DA160D" w:rsidRDefault="00082694" w:rsidP="00DA160D">
      <w:pPr>
        <w:pStyle w:val="Rubrik4"/>
      </w:pPr>
      <w:r w:rsidRPr="00DA160D">
        <w:t xml:space="preserve">Health and Medical Services </w:t>
      </w:r>
      <w:proofErr w:type="spellStart"/>
      <w:r w:rsidRPr="00DA160D">
        <w:t>Act</w:t>
      </w:r>
      <w:proofErr w:type="spellEnd"/>
    </w:p>
    <w:p w14:paraId="504BFCF7" w14:textId="66B17EEB" w:rsidR="00F8596C" w:rsidRPr="004600BA" w:rsidRDefault="00082694" w:rsidP="00AD41FE">
      <w:pPr>
        <w:pStyle w:val="RKnormal"/>
        <w:rPr>
          <w:lang w:val="en-GB"/>
        </w:rPr>
      </w:pPr>
      <w:r w:rsidRPr="00DA160D">
        <w:rPr>
          <w:lang w:val="en-GB"/>
        </w:rPr>
        <w:t>The overall objective of health and medical services is good health and care on equal terms for the whole population. Such care and services shall be provided so that the equal value of all human beings and the dignity of</w:t>
      </w:r>
      <w:r w:rsidR="00AD4563" w:rsidRPr="00DA160D">
        <w:rPr>
          <w:lang w:val="en-GB"/>
        </w:rPr>
        <w:t xml:space="preserve"> the individual are respected. The County Councils and to some extent municipalities shall provide health and medical services to people living in Sweden. Further, h</w:t>
      </w:r>
      <w:r w:rsidRPr="00DA160D">
        <w:rPr>
          <w:lang w:val="en-GB"/>
        </w:rPr>
        <w:t xml:space="preserve">ealth care and medical services shall be of high standard and satisfy the patients need for </w:t>
      </w:r>
      <w:r w:rsidR="00DA160D" w:rsidRPr="00DA160D">
        <w:rPr>
          <w:lang w:val="en-GB"/>
        </w:rPr>
        <w:t>security</w:t>
      </w:r>
      <w:r w:rsidRPr="00DA160D">
        <w:rPr>
          <w:lang w:val="en-GB"/>
        </w:rPr>
        <w:t xml:space="preserve">, be easily </w:t>
      </w:r>
      <w:r w:rsidR="00DA160D" w:rsidRPr="00DA160D">
        <w:rPr>
          <w:lang w:val="en-GB"/>
        </w:rPr>
        <w:t>accessible</w:t>
      </w:r>
      <w:r w:rsidRPr="00DA160D">
        <w:rPr>
          <w:lang w:val="en-GB"/>
        </w:rPr>
        <w:t xml:space="preserve">, be based on respect for the patient’s right to </w:t>
      </w:r>
      <w:r w:rsidR="00DA160D" w:rsidRPr="00DA160D">
        <w:rPr>
          <w:lang w:val="en-GB"/>
        </w:rPr>
        <w:t>self-determination</w:t>
      </w:r>
      <w:r w:rsidRPr="00DA160D">
        <w:rPr>
          <w:lang w:val="en-GB"/>
        </w:rPr>
        <w:t xml:space="preserve"> and integrity, and promote good communication between the patient and health care </w:t>
      </w:r>
      <w:r w:rsidR="00DA160D" w:rsidRPr="00DA160D">
        <w:rPr>
          <w:lang w:val="en-GB"/>
        </w:rPr>
        <w:t>personnel</w:t>
      </w:r>
      <w:r w:rsidR="00DA160D">
        <w:rPr>
          <w:lang w:val="en-GB"/>
        </w:rPr>
        <w:t>.</w:t>
      </w:r>
    </w:p>
    <w:p w14:paraId="2FE3AA28" w14:textId="77777777" w:rsidR="00AD41FE" w:rsidRPr="00DA160D" w:rsidRDefault="00AD41FE" w:rsidP="00DA160D">
      <w:pPr>
        <w:pStyle w:val="Rubrik4"/>
        <w:rPr>
          <w:lang w:val="en-GB"/>
        </w:rPr>
      </w:pPr>
      <w:r w:rsidRPr="00DA160D">
        <w:rPr>
          <w:lang w:val="en-GB"/>
        </w:rPr>
        <w:t>The Social Services Act</w:t>
      </w:r>
    </w:p>
    <w:p w14:paraId="41FB1809" w14:textId="41C55AF6" w:rsidR="00AD41FE" w:rsidRPr="00DA160D" w:rsidRDefault="00AD41FE" w:rsidP="00AD41FE">
      <w:pPr>
        <w:pStyle w:val="RKnormal"/>
        <w:rPr>
          <w:lang w:val="en-GB"/>
        </w:rPr>
      </w:pPr>
      <w:r w:rsidRPr="00DA160D">
        <w:rPr>
          <w:lang w:val="en-GB"/>
        </w:rPr>
        <w:t>Under the Social Services Act (2001:453) the social services have a general obligation to ensure that children are able to grow up under good, secure living conditions and that a child is given the protection and support that it needs in order to develop well. Under this act, all staff of public agencies whose activities involve children and young people, other health, medical and social services agencies and those working with children professionally in private firms have an obligation to immediately report to the social services committee if they in their professional capacity receive information which means that the social services committee must intervene to protect the minor. This includes FGM.</w:t>
      </w:r>
    </w:p>
    <w:p w14:paraId="58D5F393" w14:textId="77777777" w:rsidR="00AD41FE" w:rsidRPr="00DA160D" w:rsidRDefault="00AD41FE" w:rsidP="00DA160D">
      <w:pPr>
        <w:pStyle w:val="Rubrik4"/>
        <w:rPr>
          <w:lang w:val="en-GB"/>
        </w:rPr>
      </w:pPr>
      <w:r w:rsidRPr="00DA160D">
        <w:rPr>
          <w:lang w:val="en-GB"/>
        </w:rPr>
        <w:t xml:space="preserve">The Care of Young Persons (Special Provisions Act) </w:t>
      </w:r>
    </w:p>
    <w:p w14:paraId="22EE343B" w14:textId="77777777" w:rsidR="00AD41FE" w:rsidRPr="00DA160D" w:rsidRDefault="00AD41FE" w:rsidP="00AD41FE">
      <w:pPr>
        <w:pStyle w:val="RKnormal"/>
        <w:rPr>
          <w:lang w:val="en-GB"/>
        </w:rPr>
      </w:pPr>
      <w:r w:rsidRPr="00DA160D">
        <w:rPr>
          <w:lang w:val="en-GB"/>
        </w:rPr>
        <w:t>If it comes to the notice of the social services committee that a child runs a palpable risk of impairment to her/his health and development, the social services committee may intervene and take the child into care</w:t>
      </w:r>
    </w:p>
    <w:p w14:paraId="094C1D8D" w14:textId="727B935A" w:rsidR="00AD41FE" w:rsidRPr="00DA160D" w:rsidRDefault="00AD41FE">
      <w:pPr>
        <w:pStyle w:val="RKnormal"/>
        <w:rPr>
          <w:lang w:val="en-GB"/>
        </w:rPr>
      </w:pPr>
      <w:proofErr w:type="gramStart"/>
      <w:r w:rsidRPr="00DA160D">
        <w:rPr>
          <w:lang w:val="en-GB"/>
        </w:rPr>
        <w:t>under</w:t>
      </w:r>
      <w:proofErr w:type="gramEnd"/>
      <w:r w:rsidRPr="00DA160D">
        <w:rPr>
          <w:lang w:val="en-GB"/>
        </w:rPr>
        <w:t xml:space="preserve"> the Care of Young Persons (Special Provisions) Act. In a situation of emergency, there is according to this Act a possibility for staff in schools, pre-schools, children's health services </w:t>
      </w:r>
      <w:proofErr w:type="spellStart"/>
      <w:r w:rsidRPr="00DA160D">
        <w:rPr>
          <w:lang w:val="en-GB"/>
        </w:rPr>
        <w:t>etc</w:t>
      </w:r>
      <w:proofErr w:type="spellEnd"/>
      <w:r w:rsidRPr="00DA160D">
        <w:rPr>
          <w:lang w:val="en-GB"/>
        </w:rPr>
        <w:t>, to help prevent a girl from being taken out of the country to be genitally mutilated, by reporting to the social services.</w:t>
      </w:r>
    </w:p>
    <w:p w14:paraId="43B67E1A" w14:textId="77777777" w:rsidR="00F8596C" w:rsidRPr="00DA160D" w:rsidRDefault="00F8596C">
      <w:pPr>
        <w:pStyle w:val="RKnormal"/>
        <w:rPr>
          <w:lang w:val="en-GB"/>
        </w:rPr>
      </w:pPr>
    </w:p>
    <w:p w14:paraId="55027375" w14:textId="1E3BD550" w:rsidR="00F8596C" w:rsidRPr="00DA160D" w:rsidRDefault="00F8596C">
      <w:pPr>
        <w:pStyle w:val="RKnormal"/>
        <w:rPr>
          <w:lang w:val="en-GB"/>
        </w:rPr>
      </w:pPr>
      <w:r w:rsidRPr="00DA160D">
        <w:rPr>
          <w:lang w:val="en-GB"/>
        </w:rPr>
        <w:t xml:space="preserve">As mentioned above, the requirement of dual criminality was removed in 1999. Protection and </w:t>
      </w:r>
      <w:r w:rsidR="00770A41" w:rsidRPr="00DA160D">
        <w:rPr>
          <w:lang w:val="en-GB"/>
        </w:rPr>
        <w:t>assistance</w:t>
      </w:r>
      <w:r w:rsidRPr="00DA160D">
        <w:rPr>
          <w:lang w:val="en-GB"/>
        </w:rPr>
        <w:t xml:space="preserve"> to victims is offered to all girls and women, regardless of where the </w:t>
      </w:r>
      <w:r w:rsidR="00770A41" w:rsidRPr="00DA160D">
        <w:rPr>
          <w:lang w:val="en-GB"/>
        </w:rPr>
        <w:t>mutilation</w:t>
      </w:r>
      <w:r w:rsidRPr="00DA160D">
        <w:rPr>
          <w:lang w:val="en-GB"/>
        </w:rPr>
        <w:t xml:space="preserve"> took place.   </w:t>
      </w:r>
    </w:p>
    <w:p w14:paraId="5A5AEBD3" w14:textId="77777777" w:rsidR="00F43156" w:rsidRDefault="00F43156">
      <w:pPr>
        <w:pStyle w:val="RKnormal"/>
      </w:pPr>
    </w:p>
    <w:p w14:paraId="0ED2C98D" w14:textId="77777777" w:rsidR="001F6799" w:rsidRDefault="001F6799">
      <w:pPr>
        <w:pStyle w:val="RKnormal"/>
      </w:pPr>
    </w:p>
    <w:p w14:paraId="18646D9A" w14:textId="62F9CDC9" w:rsidR="00E81EEB" w:rsidRPr="00E6008C" w:rsidRDefault="00F43156">
      <w:pPr>
        <w:pStyle w:val="RKnormal"/>
        <w:rPr>
          <w:b/>
          <w:lang w:val="en-GB"/>
        </w:rPr>
      </w:pPr>
      <w:r w:rsidRPr="00770A41">
        <w:rPr>
          <w:b/>
          <w:lang w:val="en-GB"/>
        </w:rPr>
        <w:lastRenderedPageBreak/>
        <w:t>1c. Does the legislation have special provisions regarding health providers practicing FGM?</w:t>
      </w:r>
    </w:p>
    <w:p w14:paraId="5360EC2B" w14:textId="77777777" w:rsidR="00F13B6D" w:rsidRPr="00E6008C" w:rsidRDefault="00F13B6D">
      <w:pPr>
        <w:pStyle w:val="RKnormal"/>
        <w:rPr>
          <w:lang w:val="en-GB"/>
        </w:rPr>
      </w:pPr>
    </w:p>
    <w:p w14:paraId="48510942" w14:textId="7D3C3C78" w:rsidR="00F13B6D" w:rsidRPr="00770A41" w:rsidRDefault="00F13B6D">
      <w:pPr>
        <w:pStyle w:val="RKnormal"/>
        <w:rPr>
          <w:lang w:val="en-GB"/>
        </w:rPr>
      </w:pPr>
      <w:r w:rsidRPr="00770A41">
        <w:rPr>
          <w:lang w:val="en-GB"/>
        </w:rPr>
        <w:t xml:space="preserve">All forms of female genital mutilation are forbidden in Sweden. Consequently, there are no special provisions regarding health providers practicing FGM. </w:t>
      </w:r>
    </w:p>
    <w:p w14:paraId="46DDF481" w14:textId="410CDD51" w:rsidR="00E81EEB" w:rsidRDefault="00E81EEB">
      <w:pPr>
        <w:pStyle w:val="RKnormal"/>
        <w:rPr>
          <w:lang w:val="en-GB"/>
        </w:rPr>
      </w:pPr>
    </w:p>
    <w:p w14:paraId="4EF0B095" w14:textId="77777777" w:rsidR="001F6799" w:rsidRPr="00770A41" w:rsidRDefault="001F6799">
      <w:pPr>
        <w:pStyle w:val="RKnormal"/>
        <w:rPr>
          <w:lang w:val="en-GB"/>
        </w:rPr>
      </w:pPr>
    </w:p>
    <w:p w14:paraId="47D13DB0" w14:textId="77777777" w:rsidR="00B00839" w:rsidRPr="00B00839" w:rsidRDefault="00B00839" w:rsidP="00B00839">
      <w:pPr>
        <w:pStyle w:val="RKnormal"/>
        <w:rPr>
          <w:b/>
          <w:lang w:val="en-GB"/>
        </w:rPr>
      </w:pPr>
      <w:r w:rsidRPr="00B00839">
        <w:rPr>
          <w:b/>
          <w:lang w:val="en-GB"/>
        </w:rPr>
        <w:t xml:space="preserve">1d. Are these mechanisms implemented and in use across the Member State? </w:t>
      </w:r>
    </w:p>
    <w:p w14:paraId="7302BDE1" w14:textId="77777777" w:rsidR="001F6799" w:rsidRDefault="001F6799" w:rsidP="00B00839">
      <w:pPr>
        <w:rPr>
          <w:lang w:val="en-GB"/>
        </w:rPr>
      </w:pPr>
    </w:p>
    <w:p w14:paraId="44D2A593" w14:textId="4B3B54A7" w:rsidR="003F64EB" w:rsidRPr="00B00839" w:rsidRDefault="003F64EB" w:rsidP="00B00839">
      <w:pPr>
        <w:rPr>
          <w:lang w:val="en-GB"/>
        </w:rPr>
      </w:pPr>
      <w:r w:rsidRPr="00B00839">
        <w:rPr>
          <w:lang w:val="en-GB"/>
        </w:rPr>
        <w:t xml:space="preserve">Since there are </w:t>
      </w:r>
      <w:r w:rsidR="009A69CE" w:rsidRPr="00B00839">
        <w:rPr>
          <w:lang w:val="en-GB"/>
        </w:rPr>
        <w:t xml:space="preserve">no </w:t>
      </w:r>
      <w:r w:rsidRPr="00B00839">
        <w:rPr>
          <w:lang w:val="en-GB"/>
        </w:rPr>
        <w:t xml:space="preserve">special mechanisms regarding health providers practicing FGM, there is no need for such implementation. </w:t>
      </w:r>
    </w:p>
    <w:p w14:paraId="12DDD475" w14:textId="012E90B6" w:rsidR="00F43156" w:rsidRPr="00B00839" w:rsidRDefault="00F43156" w:rsidP="00B00839"/>
    <w:p w14:paraId="46B7C741" w14:textId="77777777" w:rsidR="00F43156" w:rsidRDefault="00F43156">
      <w:pPr>
        <w:pStyle w:val="RKnormal"/>
      </w:pPr>
    </w:p>
    <w:p w14:paraId="58143602" w14:textId="05875754" w:rsidR="00AD41FE" w:rsidRPr="00B00839" w:rsidRDefault="00F43156">
      <w:pPr>
        <w:pStyle w:val="RKnormal"/>
        <w:rPr>
          <w:b/>
          <w:lang w:val="en-GB"/>
        </w:rPr>
      </w:pPr>
      <w:r w:rsidRPr="00B00839">
        <w:rPr>
          <w:b/>
          <w:lang w:val="en-GB"/>
        </w:rPr>
        <w:t>1e. What does the Me</w:t>
      </w:r>
      <w:r w:rsidR="00AD41FE" w:rsidRPr="00B00839">
        <w:rPr>
          <w:b/>
          <w:lang w:val="en-GB"/>
        </w:rPr>
        <w:t>m</w:t>
      </w:r>
      <w:r w:rsidRPr="00B00839">
        <w:rPr>
          <w:b/>
          <w:lang w:val="en-GB"/>
        </w:rPr>
        <w:t xml:space="preserve">ber State </w:t>
      </w:r>
      <w:r w:rsidR="00AD41FE" w:rsidRPr="00B00839">
        <w:rPr>
          <w:b/>
          <w:lang w:val="en-GB"/>
        </w:rPr>
        <w:t>consider as good practices in support and care services for women and girls living with FGM or for women and girls at risk of FGM?</w:t>
      </w:r>
    </w:p>
    <w:p w14:paraId="3E2B6482" w14:textId="77777777" w:rsidR="001F6799" w:rsidRDefault="001F6799" w:rsidP="00FD50A0">
      <w:pPr>
        <w:rPr>
          <w:lang w:val="en-US"/>
        </w:rPr>
      </w:pPr>
    </w:p>
    <w:p w14:paraId="09AAD7C3" w14:textId="21BBA0E7" w:rsidR="00E6008C" w:rsidRPr="007742BE" w:rsidRDefault="00FE47E5" w:rsidP="00FD50A0">
      <w:pPr>
        <w:rPr>
          <w:lang w:val="en-GB"/>
        </w:rPr>
      </w:pPr>
      <w:r>
        <w:rPr>
          <w:lang w:val="en-US"/>
        </w:rPr>
        <w:t>See answer 3.</w:t>
      </w:r>
    </w:p>
    <w:p w14:paraId="7A241A45" w14:textId="77777777" w:rsidR="00E6008C" w:rsidRDefault="00E6008C" w:rsidP="00E6008C">
      <w:pPr>
        <w:pStyle w:val="RKnormal"/>
      </w:pPr>
    </w:p>
    <w:p w14:paraId="7FC72783" w14:textId="77777777" w:rsidR="00AD41FE" w:rsidRDefault="00AD41FE">
      <w:pPr>
        <w:pStyle w:val="RKnormal"/>
        <w:rPr>
          <w:b/>
        </w:rPr>
      </w:pPr>
    </w:p>
    <w:p w14:paraId="7CDF8FA9" w14:textId="0AC38173" w:rsidR="00F43156" w:rsidRPr="00B00839" w:rsidRDefault="00AD41FE">
      <w:pPr>
        <w:pStyle w:val="RKnormal"/>
        <w:rPr>
          <w:b/>
          <w:lang w:val="en-GB"/>
        </w:rPr>
      </w:pPr>
      <w:r w:rsidRPr="00B00839">
        <w:rPr>
          <w:b/>
          <w:lang w:val="en-GB"/>
        </w:rPr>
        <w:t xml:space="preserve">1f. Does the Member State </w:t>
      </w:r>
      <w:r w:rsidR="00F43156" w:rsidRPr="00B00839">
        <w:rPr>
          <w:b/>
          <w:lang w:val="en-GB"/>
        </w:rPr>
        <w:t>have and d</w:t>
      </w:r>
      <w:r w:rsidRPr="00B00839">
        <w:rPr>
          <w:b/>
          <w:lang w:val="en-GB"/>
        </w:rPr>
        <w:t xml:space="preserve">isseminate </w:t>
      </w:r>
      <w:r w:rsidR="00B00839" w:rsidRPr="00B00839">
        <w:rPr>
          <w:b/>
          <w:lang w:val="en-GB"/>
        </w:rPr>
        <w:t>evidence</w:t>
      </w:r>
      <w:r w:rsidR="00F43156" w:rsidRPr="00B00839">
        <w:rPr>
          <w:b/>
          <w:lang w:val="en-GB"/>
        </w:rPr>
        <w:t xml:space="preserve"> based information on the health risks of FGM?</w:t>
      </w:r>
    </w:p>
    <w:p w14:paraId="0CB708CB" w14:textId="77777777" w:rsidR="001F6799" w:rsidRDefault="001F6799" w:rsidP="00FD50A0">
      <w:pPr>
        <w:rPr>
          <w:lang w:val="en-GB"/>
        </w:rPr>
      </w:pPr>
    </w:p>
    <w:p w14:paraId="6BA4EC1B" w14:textId="64D8FA2F" w:rsidR="009A204C" w:rsidRPr="00FD50A0" w:rsidRDefault="009A204C" w:rsidP="00FD50A0">
      <w:pPr>
        <w:rPr>
          <w:lang w:val="en-GB"/>
        </w:rPr>
      </w:pPr>
      <w:r w:rsidRPr="00FD50A0">
        <w:rPr>
          <w:lang w:val="en-GB"/>
        </w:rPr>
        <w:t>UMO is a national web-based youth friendly clinic for young people aged 13 to 25 years.  The purpose of the site is to make it easier for young people to find relevant, current/up to date and quality assured information about sex, health and relationships. The site contains evidence based information on female genital mutilation.</w:t>
      </w:r>
    </w:p>
    <w:p w14:paraId="32F00AEC" w14:textId="77777777" w:rsidR="009A204C" w:rsidRPr="00FD50A0" w:rsidRDefault="009A204C" w:rsidP="00FD50A0">
      <w:pPr>
        <w:rPr>
          <w:lang w:val="en-GB"/>
        </w:rPr>
      </w:pPr>
    </w:p>
    <w:p w14:paraId="3DDFD202" w14:textId="2DF1F08C" w:rsidR="009A204C" w:rsidRPr="00FD50A0" w:rsidRDefault="009A204C" w:rsidP="00FD50A0">
      <w:pPr>
        <w:rPr>
          <w:lang w:val="en-GB"/>
        </w:rPr>
      </w:pPr>
      <w:r w:rsidRPr="00FD50A0">
        <w:rPr>
          <w:lang w:val="en-GB"/>
        </w:rPr>
        <w:t>1177</w:t>
      </w:r>
      <w:proofErr w:type="gramStart"/>
      <w:r w:rsidRPr="00FD50A0">
        <w:rPr>
          <w:lang w:val="en-GB"/>
        </w:rPr>
        <w:t>.se</w:t>
      </w:r>
      <w:proofErr w:type="gramEnd"/>
      <w:r w:rsidRPr="00FD50A0">
        <w:rPr>
          <w:lang w:val="en-GB"/>
        </w:rPr>
        <w:t xml:space="preserve"> is another national web-based site with a general focus on health care information. The site also contains evidence based information on female genital mutilation.</w:t>
      </w:r>
    </w:p>
    <w:p w14:paraId="6850A98F" w14:textId="77777777" w:rsidR="00AD41FE" w:rsidRPr="00FD50A0" w:rsidRDefault="00AD41FE">
      <w:pPr>
        <w:pStyle w:val="RKnormal"/>
        <w:rPr>
          <w:b/>
          <w:lang w:val="en-GB"/>
        </w:rPr>
      </w:pPr>
    </w:p>
    <w:p w14:paraId="5DB0DD84" w14:textId="77777777" w:rsidR="009A204C" w:rsidRPr="00FD50A0" w:rsidRDefault="009A204C">
      <w:pPr>
        <w:pStyle w:val="RKnormal"/>
        <w:rPr>
          <w:highlight w:val="green"/>
          <w:lang w:val="en-GB"/>
        </w:rPr>
      </w:pPr>
    </w:p>
    <w:p w14:paraId="08C808EB" w14:textId="1DE92F14" w:rsidR="00436C5A" w:rsidRPr="00B00839" w:rsidRDefault="00D51359" w:rsidP="00CB697F">
      <w:pPr>
        <w:pStyle w:val="Rubrik4"/>
        <w:rPr>
          <w:i w:val="0"/>
          <w:sz w:val="24"/>
          <w:szCs w:val="24"/>
        </w:rPr>
      </w:pPr>
      <w:r w:rsidRPr="00B00839">
        <w:rPr>
          <w:i w:val="0"/>
          <w:sz w:val="24"/>
          <w:szCs w:val="24"/>
          <w:lang w:val="en-US"/>
        </w:rPr>
        <w:t xml:space="preserve">1g. </w:t>
      </w:r>
      <w:r w:rsidR="00436C5A" w:rsidRPr="00B00839">
        <w:rPr>
          <w:i w:val="0"/>
          <w:sz w:val="24"/>
          <w:szCs w:val="24"/>
          <w:lang w:val="en-US"/>
        </w:rPr>
        <w:t>Does the MS have a proactive outreach program aimed at raising awareness on FGM including penalties for perpetrators and available services for victims</w:t>
      </w:r>
    </w:p>
    <w:p w14:paraId="4AC42ECB" w14:textId="6A2D0A88" w:rsidR="00110D82" w:rsidRDefault="00110D82" w:rsidP="00436C5A">
      <w:pPr>
        <w:pStyle w:val="RKnormal"/>
        <w:rPr>
          <w:lang w:val="en-US"/>
        </w:rPr>
      </w:pPr>
    </w:p>
    <w:p w14:paraId="22C20860" w14:textId="7B957038" w:rsidR="00436C5A" w:rsidRPr="00447858" w:rsidRDefault="00436C5A" w:rsidP="00FD50A0">
      <w:pPr>
        <w:rPr>
          <w:lang w:val="en-US"/>
        </w:rPr>
      </w:pPr>
      <w:r w:rsidRPr="00F36548">
        <w:rPr>
          <w:lang w:val="en-US"/>
        </w:rPr>
        <w:t xml:space="preserve">In 2013, the County Administrative Board of </w:t>
      </w:r>
      <w:proofErr w:type="spellStart"/>
      <w:r w:rsidRPr="00F36548">
        <w:rPr>
          <w:lang w:val="en-US"/>
        </w:rPr>
        <w:t>Östergötland</w:t>
      </w:r>
      <w:proofErr w:type="spellEnd"/>
      <w:r w:rsidRPr="00F36548">
        <w:rPr>
          <w:lang w:val="en-US"/>
        </w:rPr>
        <w:t xml:space="preserve"> and the National Board of Health and Welfare were commissioned to carry out preventive work against female genital mutilation. </w:t>
      </w:r>
      <w:r w:rsidRPr="00447858">
        <w:rPr>
          <w:lang w:val="en-US"/>
        </w:rPr>
        <w:t>Reports on the completed commissions are to be presented in 2015.</w:t>
      </w:r>
    </w:p>
    <w:p w14:paraId="2A65C59B" w14:textId="0F47BD61" w:rsidR="006E4E11" w:rsidRDefault="006E4E11" w:rsidP="00FD50A0"/>
    <w:p w14:paraId="01306E5E" w14:textId="159FFFCF" w:rsidR="00C84C78" w:rsidRPr="008A1D01" w:rsidRDefault="00C84C78" w:rsidP="00FD50A0">
      <w:pPr>
        <w:rPr>
          <w:lang w:val="en"/>
        </w:rPr>
      </w:pPr>
      <w:r w:rsidRPr="00C84C78">
        <w:rPr>
          <w:lang w:val="en"/>
        </w:rPr>
        <w:lastRenderedPageBreak/>
        <w:t xml:space="preserve">The National Board </w:t>
      </w:r>
      <w:r w:rsidR="00CC0CD6">
        <w:rPr>
          <w:lang w:val="en"/>
        </w:rPr>
        <w:t xml:space="preserve">of Health and Welfare has an assignment from the Government </w:t>
      </w:r>
      <w:r w:rsidRPr="00C84C78">
        <w:rPr>
          <w:lang w:val="en"/>
        </w:rPr>
        <w:t xml:space="preserve">to conduct a </w:t>
      </w:r>
      <w:r w:rsidR="00CC0CD6">
        <w:rPr>
          <w:lang w:val="en"/>
        </w:rPr>
        <w:t xml:space="preserve">project concerning FGM. One part of the project is to conduct a </w:t>
      </w:r>
      <w:r w:rsidRPr="00C84C78">
        <w:rPr>
          <w:lang w:val="en"/>
        </w:rPr>
        <w:t xml:space="preserve">prevalence study and investigate how many are or may be </w:t>
      </w:r>
      <w:r w:rsidR="00CC0CD6">
        <w:rPr>
          <w:lang w:val="en"/>
        </w:rPr>
        <w:t xml:space="preserve">subjected </w:t>
      </w:r>
      <w:r w:rsidRPr="00C84C78">
        <w:rPr>
          <w:lang w:val="en"/>
        </w:rPr>
        <w:t xml:space="preserve">to genital mutilation in Sweden. The project also includes development of knowledge in the form of a national guidance </w:t>
      </w:r>
      <w:r w:rsidR="0001002F">
        <w:rPr>
          <w:lang w:val="en"/>
        </w:rPr>
        <w:t>and web-based information</w:t>
      </w:r>
      <w:r w:rsidR="00CC0CD6">
        <w:rPr>
          <w:lang w:val="en"/>
        </w:rPr>
        <w:t xml:space="preserve"> aimed for </w:t>
      </w:r>
      <w:r w:rsidRPr="00C84C78">
        <w:rPr>
          <w:lang w:val="en"/>
        </w:rPr>
        <w:t xml:space="preserve">healthcare </w:t>
      </w:r>
      <w:r w:rsidR="0001002F" w:rsidRPr="00C84C78">
        <w:rPr>
          <w:lang w:val="en"/>
        </w:rPr>
        <w:t xml:space="preserve">staff </w:t>
      </w:r>
      <w:r w:rsidR="0001002F">
        <w:rPr>
          <w:lang w:val="en"/>
        </w:rPr>
        <w:t xml:space="preserve">who, </w:t>
      </w:r>
      <w:r w:rsidR="0001002F" w:rsidRPr="00C84C78">
        <w:rPr>
          <w:lang w:val="en"/>
        </w:rPr>
        <w:t>in their daily work meets</w:t>
      </w:r>
      <w:r w:rsidRPr="00C84C78">
        <w:rPr>
          <w:lang w:val="en"/>
        </w:rPr>
        <w:t xml:space="preserve"> women who are genitally mutilated</w:t>
      </w:r>
      <w:r w:rsidR="0001002F">
        <w:rPr>
          <w:lang w:val="en"/>
        </w:rPr>
        <w:t>. The aim is to</w:t>
      </w:r>
      <w:r w:rsidRPr="00C84C78">
        <w:rPr>
          <w:lang w:val="en"/>
        </w:rPr>
        <w:t xml:space="preserve"> create conditions for a qualitative </w:t>
      </w:r>
      <w:r w:rsidR="0001002F">
        <w:rPr>
          <w:lang w:val="en"/>
        </w:rPr>
        <w:t>treatment</w:t>
      </w:r>
      <w:r w:rsidRPr="00C84C78">
        <w:rPr>
          <w:lang w:val="en"/>
        </w:rPr>
        <w:t>. The National Board</w:t>
      </w:r>
      <w:r w:rsidR="00CC0CD6">
        <w:rPr>
          <w:lang w:val="en"/>
        </w:rPr>
        <w:t xml:space="preserve"> of Health and Welfare</w:t>
      </w:r>
      <w:r w:rsidRPr="00C84C78">
        <w:rPr>
          <w:lang w:val="en"/>
        </w:rPr>
        <w:t xml:space="preserve"> </w:t>
      </w:r>
      <w:r w:rsidR="00CC0CD6">
        <w:rPr>
          <w:lang w:val="en"/>
        </w:rPr>
        <w:t xml:space="preserve">has in the project </w:t>
      </w:r>
      <w:r w:rsidRPr="00C84C78">
        <w:rPr>
          <w:lang w:val="en"/>
        </w:rPr>
        <w:t>a special focus on primary care, health care for asylum seekers, maternal health, child health, youth health, school health, and gynecological and obstetric clinics</w:t>
      </w:r>
      <w:r w:rsidR="00516468">
        <w:rPr>
          <w:lang w:val="en"/>
        </w:rPr>
        <w:t xml:space="preserve"> and </w:t>
      </w:r>
      <w:r w:rsidR="00CC0CD6">
        <w:rPr>
          <w:lang w:val="en"/>
        </w:rPr>
        <w:t xml:space="preserve">should </w:t>
      </w:r>
      <w:r w:rsidR="00516468">
        <w:rPr>
          <w:lang w:val="en"/>
        </w:rPr>
        <w:t>take</w:t>
      </w:r>
      <w:r w:rsidR="001752CD">
        <w:rPr>
          <w:lang w:val="en"/>
        </w:rPr>
        <w:t xml:space="preserve"> </w:t>
      </w:r>
      <w:r w:rsidR="001752CD" w:rsidRPr="00C84C78">
        <w:rPr>
          <w:lang w:val="en"/>
        </w:rPr>
        <w:t>into</w:t>
      </w:r>
      <w:r w:rsidRPr="00C84C78">
        <w:rPr>
          <w:lang w:val="en"/>
        </w:rPr>
        <w:t xml:space="preserve"> account girls and women </w:t>
      </w:r>
      <w:r w:rsidR="005B744C">
        <w:rPr>
          <w:lang w:val="en"/>
        </w:rPr>
        <w:t xml:space="preserve">who </w:t>
      </w:r>
      <w:r w:rsidR="001752CD">
        <w:rPr>
          <w:lang w:val="en"/>
        </w:rPr>
        <w:t>may</w:t>
      </w:r>
      <w:r w:rsidRPr="00C84C78">
        <w:rPr>
          <w:lang w:val="en"/>
        </w:rPr>
        <w:t xml:space="preserve"> seek treatment because of infection or </w:t>
      </w:r>
      <w:r w:rsidR="00CC0CD6">
        <w:rPr>
          <w:lang w:val="en"/>
        </w:rPr>
        <w:t xml:space="preserve">may have </w:t>
      </w:r>
      <w:r w:rsidRPr="00C84C78">
        <w:rPr>
          <w:lang w:val="en"/>
        </w:rPr>
        <w:t>the need for plastic surgery. The assignment also include</w:t>
      </w:r>
      <w:r w:rsidR="00A21822">
        <w:rPr>
          <w:lang w:val="en"/>
        </w:rPr>
        <w:t>s</w:t>
      </w:r>
      <w:r w:rsidRPr="00C84C78">
        <w:rPr>
          <w:lang w:val="en"/>
        </w:rPr>
        <w:t xml:space="preserve"> </w:t>
      </w:r>
      <w:r w:rsidR="005B744C">
        <w:rPr>
          <w:lang w:val="en"/>
        </w:rPr>
        <w:t xml:space="preserve">the development of </w:t>
      </w:r>
      <w:r w:rsidR="00125FFE">
        <w:rPr>
          <w:lang w:val="en"/>
        </w:rPr>
        <w:t xml:space="preserve">a </w:t>
      </w:r>
      <w:r w:rsidRPr="00C84C78">
        <w:rPr>
          <w:lang w:val="en"/>
        </w:rPr>
        <w:t>classificatio</w:t>
      </w:r>
      <w:r w:rsidR="00125FFE">
        <w:rPr>
          <w:lang w:val="en"/>
        </w:rPr>
        <w:t>n code</w:t>
      </w:r>
      <w:r w:rsidR="00C20198">
        <w:rPr>
          <w:lang w:val="en"/>
        </w:rPr>
        <w:t xml:space="preserve"> for genital mutilation. </w:t>
      </w:r>
      <w:r w:rsidR="00C20198" w:rsidRPr="00C20198">
        <w:rPr>
          <w:lang w:val="en"/>
        </w:rPr>
        <w:t>A classification code</w:t>
      </w:r>
      <w:r w:rsidR="00C20198">
        <w:rPr>
          <w:lang w:val="en"/>
        </w:rPr>
        <w:t xml:space="preserve"> would be especially important in </w:t>
      </w:r>
      <w:r w:rsidR="00C20198" w:rsidRPr="00C20198">
        <w:rPr>
          <w:lang w:val="en"/>
        </w:rPr>
        <w:t>prenatal care</w:t>
      </w:r>
      <w:r w:rsidR="00C20198">
        <w:rPr>
          <w:lang w:val="en"/>
        </w:rPr>
        <w:t xml:space="preserve"> in order to give qualitative treatment to a women giving birth </w:t>
      </w:r>
      <w:r w:rsidR="00125FFE">
        <w:rPr>
          <w:lang w:val="en"/>
        </w:rPr>
        <w:t>that</w:t>
      </w:r>
      <w:r w:rsidR="00C20198">
        <w:rPr>
          <w:lang w:val="en"/>
        </w:rPr>
        <w:t xml:space="preserve"> </w:t>
      </w:r>
      <w:r w:rsidR="00125FFE">
        <w:rPr>
          <w:lang w:val="en"/>
        </w:rPr>
        <w:t>has been subject to</w:t>
      </w:r>
      <w:r w:rsidR="00C20198">
        <w:rPr>
          <w:lang w:val="en"/>
        </w:rPr>
        <w:t xml:space="preserve"> </w:t>
      </w:r>
      <w:r w:rsidR="00125FFE">
        <w:rPr>
          <w:lang w:val="en"/>
        </w:rPr>
        <w:t>FGM</w:t>
      </w:r>
      <w:r w:rsidR="00C20198">
        <w:rPr>
          <w:lang w:val="en"/>
        </w:rPr>
        <w:t xml:space="preserve">. </w:t>
      </w:r>
      <w:r w:rsidRPr="00C84C78">
        <w:rPr>
          <w:lang w:val="en"/>
        </w:rPr>
        <w:t xml:space="preserve">A </w:t>
      </w:r>
      <w:r w:rsidR="00C20198">
        <w:rPr>
          <w:lang w:val="en"/>
        </w:rPr>
        <w:t xml:space="preserve">code </w:t>
      </w:r>
      <w:r w:rsidRPr="00C84C78">
        <w:rPr>
          <w:lang w:val="en"/>
        </w:rPr>
        <w:t xml:space="preserve">may eventually also </w:t>
      </w:r>
      <w:r w:rsidR="00A21822">
        <w:rPr>
          <w:lang w:val="en"/>
        </w:rPr>
        <w:t xml:space="preserve">result in </w:t>
      </w:r>
      <w:r w:rsidRPr="00C84C78">
        <w:rPr>
          <w:lang w:val="en"/>
        </w:rPr>
        <w:t>reliable figures on prevalence</w:t>
      </w:r>
      <w:r w:rsidR="008A1D01">
        <w:rPr>
          <w:lang w:val="en"/>
        </w:rPr>
        <w:t>.</w:t>
      </w:r>
    </w:p>
    <w:p w14:paraId="53145FB5" w14:textId="4FA87506" w:rsidR="008A1D01" w:rsidRDefault="006813F7" w:rsidP="00FD50A0">
      <w:r>
        <w:tab/>
      </w:r>
    </w:p>
    <w:p w14:paraId="512B10D7" w14:textId="72706657" w:rsidR="00B97678" w:rsidRDefault="006813F7" w:rsidP="00FD50A0">
      <w:pPr>
        <w:rPr>
          <w:lang w:val="en-US"/>
        </w:rPr>
      </w:pPr>
      <w:r w:rsidRPr="006813F7">
        <w:rPr>
          <w:lang w:val="en-US"/>
        </w:rPr>
        <w:t xml:space="preserve">The County Administrative Board of </w:t>
      </w:r>
      <w:proofErr w:type="spellStart"/>
      <w:r w:rsidRPr="006813F7">
        <w:rPr>
          <w:lang w:val="en-US"/>
        </w:rPr>
        <w:t>Östergötland</w:t>
      </w:r>
      <w:proofErr w:type="spellEnd"/>
      <w:r w:rsidRPr="006813F7">
        <w:rPr>
          <w:lang w:val="en-US"/>
        </w:rPr>
        <w:t xml:space="preserve"> </w:t>
      </w:r>
      <w:r w:rsidR="00B00839">
        <w:rPr>
          <w:lang w:val="en-US"/>
        </w:rPr>
        <w:t xml:space="preserve">also </w:t>
      </w:r>
      <w:r w:rsidRPr="006813F7">
        <w:rPr>
          <w:lang w:val="en-US"/>
        </w:rPr>
        <w:t xml:space="preserve">has </w:t>
      </w:r>
      <w:r w:rsidR="00B00839">
        <w:rPr>
          <w:lang w:val="en-US"/>
        </w:rPr>
        <w:t>an</w:t>
      </w:r>
      <w:r w:rsidR="00B97678">
        <w:rPr>
          <w:lang w:val="en-US"/>
        </w:rPr>
        <w:t xml:space="preserve"> assignment from the Government to collect and develop best practice in prevention and proactive work for </w:t>
      </w:r>
      <w:r w:rsidR="00E5002C">
        <w:rPr>
          <w:lang w:val="en-US"/>
        </w:rPr>
        <w:t xml:space="preserve">staff groups in </w:t>
      </w:r>
      <w:r w:rsidRPr="006813F7">
        <w:rPr>
          <w:lang w:val="en-US"/>
        </w:rPr>
        <w:t>government agencies</w:t>
      </w:r>
      <w:r w:rsidR="00B97678">
        <w:rPr>
          <w:lang w:val="en-US"/>
        </w:rPr>
        <w:t>.</w:t>
      </w:r>
      <w:r w:rsidRPr="006813F7">
        <w:rPr>
          <w:lang w:val="en-US"/>
        </w:rPr>
        <w:t xml:space="preserve"> </w:t>
      </w:r>
    </w:p>
    <w:p w14:paraId="21F1A539" w14:textId="77777777" w:rsidR="006813F7" w:rsidRPr="006813F7" w:rsidRDefault="006813F7" w:rsidP="00FD50A0">
      <w:pPr>
        <w:rPr>
          <w:lang w:val="en-US"/>
        </w:rPr>
      </w:pPr>
    </w:p>
    <w:p w14:paraId="4E5C43DD" w14:textId="70022FA1" w:rsidR="006813F7" w:rsidRPr="006813F7" w:rsidRDefault="006813F7" w:rsidP="00FD50A0">
      <w:pPr>
        <w:rPr>
          <w:lang w:val="en-US"/>
        </w:rPr>
      </w:pPr>
      <w:r w:rsidRPr="006813F7">
        <w:rPr>
          <w:lang w:val="en-US"/>
        </w:rPr>
        <w:t xml:space="preserve">In order to work towards a change in attitude and against </w:t>
      </w:r>
      <w:r w:rsidR="00E5002C">
        <w:rPr>
          <w:lang w:val="en-US"/>
        </w:rPr>
        <w:t>FGM,</w:t>
      </w:r>
      <w:r w:rsidRPr="006813F7">
        <w:rPr>
          <w:lang w:val="en-US"/>
        </w:rPr>
        <w:t xml:space="preserve"> it is crucial to understand both the relevant staff groups, and how the women and men look at FGM. </w:t>
      </w:r>
      <w:r>
        <w:rPr>
          <w:lang w:val="en-US"/>
        </w:rPr>
        <w:t xml:space="preserve">The </w:t>
      </w:r>
      <w:r w:rsidRPr="006813F7">
        <w:rPr>
          <w:lang w:val="en-US"/>
        </w:rPr>
        <w:t xml:space="preserve">County </w:t>
      </w:r>
      <w:r w:rsidR="00B97678" w:rsidRPr="00B97678">
        <w:rPr>
          <w:lang w:val="en-US"/>
        </w:rPr>
        <w:t xml:space="preserve">Administrative </w:t>
      </w:r>
      <w:r w:rsidRPr="006813F7">
        <w:rPr>
          <w:lang w:val="en-US"/>
        </w:rPr>
        <w:t xml:space="preserve">Board will acquire </w:t>
      </w:r>
      <w:r w:rsidR="00E5002C">
        <w:rPr>
          <w:lang w:val="en-US"/>
        </w:rPr>
        <w:t xml:space="preserve">this </w:t>
      </w:r>
      <w:r w:rsidRPr="006813F7">
        <w:rPr>
          <w:lang w:val="en-US"/>
        </w:rPr>
        <w:t>knowledge through consultation mee</w:t>
      </w:r>
      <w:r w:rsidR="00E5002C">
        <w:rPr>
          <w:lang w:val="en-US"/>
        </w:rPr>
        <w:t xml:space="preserve">tings, questionnaires, surveys, </w:t>
      </w:r>
      <w:r w:rsidRPr="006813F7">
        <w:rPr>
          <w:lang w:val="en-US"/>
        </w:rPr>
        <w:t xml:space="preserve">dialogue conversation and dialogue meetings, lectures, and by using different existing networks. </w:t>
      </w:r>
      <w:r w:rsidR="00E5002C">
        <w:rPr>
          <w:lang w:val="en-US"/>
        </w:rPr>
        <w:t>Targeted</w:t>
      </w:r>
      <w:r w:rsidR="00E5002C" w:rsidRPr="006813F7">
        <w:rPr>
          <w:lang w:val="en-US"/>
        </w:rPr>
        <w:t xml:space="preserve"> staff groups include</w:t>
      </w:r>
      <w:r w:rsidRPr="006813F7">
        <w:rPr>
          <w:lang w:val="en-US"/>
        </w:rPr>
        <w:t xml:space="preserve"> professionals in social services, schools, youth clinic, police and NGOs. It will also make an international outlook, mainly Norway, Finland and E</w:t>
      </w:r>
      <w:r w:rsidR="00E5002C">
        <w:rPr>
          <w:lang w:val="en-US"/>
        </w:rPr>
        <w:t xml:space="preserve">ngland. </w:t>
      </w:r>
      <w:proofErr w:type="spellStart"/>
      <w:r w:rsidR="00E5002C">
        <w:rPr>
          <w:lang w:val="en-US"/>
        </w:rPr>
        <w:t>Norrköping</w:t>
      </w:r>
      <w:proofErr w:type="spellEnd"/>
      <w:r w:rsidR="00E5002C">
        <w:rPr>
          <w:lang w:val="en-US"/>
        </w:rPr>
        <w:t xml:space="preserve"> m</w:t>
      </w:r>
      <w:r w:rsidRPr="006813F7">
        <w:rPr>
          <w:lang w:val="en-US"/>
        </w:rPr>
        <w:t xml:space="preserve">unicipality will be used as the reference municipality where they have ongoing </w:t>
      </w:r>
      <w:r w:rsidR="00E5002C">
        <w:rPr>
          <w:lang w:val="en-US"/>
        </w:rPr>
        <w:t>work against genital mutilation which is seen as</w:t>
      </w:r>
      <w:r w:rsidRPr="006813F7">
        <w:rPr>
          <w:lang w:val="en-US"/>
        </w:rPr>
        <w:t xml:space="preserve"> being </w:t>
      </w:r>
      <w:r w:rsidR="00E5002C">
        <w:rPr>
          <w:lang w:val="en-US"/>
        </w:rPr>
        <w:t>in</w:t>
      </w:r>
      <w:r w:rsidRPr="006813F7">
        <w:rPr>
          <w:lang w:val="en-US"/>
        </w:rPr>
        <w:t xml:space="preserve"> the forefront.</w:t>
      </w:r>
    </w:p>
    <w:p w14:paraId="3DDD9DE0" w14:textId="77777777" w:rsidR="00324131" w:rsidRPr="00B00839" w:rsidRDefault="00324131" w:rsidP="00FD50A0">
      <w:pPr>
        <w:rPr>
          <w:lang w:val="en-GB"/>
        </w:rPr>
      </w:pPr>
    </w:p>
    <w:p w14:paraId="33DDC48C" w14:textId="51B466AE" w:rsidR="0041301B" w:rsidRPr="00B00839" w:rsidRDefault="007C77FD" w:rsidP="00FD50A0">
      <w:pPr>
        <w:rPr>
          <w:lang w:val="en-GB"/>
        </w:rPr>
      </w:pPr>
      <w:r w:rsidRPr="00B00839">
        <w:rPr>
          <w:lang w:val="en-GB"/>
        </w:rPr>
        <w:t xml:space="preserve">As mentioned </w:t>
      </w:r>
      <w:r w:rsidR="007C5A3D" w:rsidRPr="00B00839">
        <w:rPr>
          <w:lang w:val="en-GB"/>
        </w:rPr>
        <w:t>under 1a, all forms of female genital mutilation are prohibited in Sweden. A breach of the law can res</w:t>
      </w:r>
      <w:r w:rsidR="0041301B" w:rsidRPr="00B00839">
        <w:rPr>
          <w:lang w:val="en-GB"/>
        </w:rPr>
        <w:t>ult in 2 to 10 years in prison.</w:t>
      </w:r>
      <w:bookmarkStart w:id="0" w:name="_GoBack"/>
      <w:bookmarkEnd w:id="0"/>
    </w:p>
    <w:p w14:paraId="10D40731" w14:textId="77777777" w:rsidR="0041301B" w:rsidRPr="0041301B" w:rsidRDefault="0041301B" w:rsidP="0041301B">
      <w:pPr>
        <w:pStyle w:val="RKnormal"/>
      </w:pPr>
    </w:p>
    <w:p w14:paraId="423C7CC8" w14:textId="5AE04717" w:rsidR="00BD59EB" w:rsidRPr="00FD50A0" w:rsidRDefault="00BD59EB" w:rsidP="00CB697F">
      <w:pPr>
        <w:pStyle w:val="Rubrik4"/>
        <w:rPr>
          <w:i w:val="0"/>
          <w:sz w:val="24"/>
          <w:szCs w:val="24"/>
        </w:rPr>
      </w:pPr>
      <w:r w:rsidRPr="00FD50A0">
        <w:rPr>
          <w:i w:val="0"/>
          <w:sz w:val="24"/>
          <w:szCs w:val="24"/>
          <w:lang w:val="en-US"/>
        </w:rPr>
        <w:t xml:space="preserve">1h. </w:t>
      </w:r>
      <w:r w:rsidR="00080319" w:rsidRPr="00FD50A0">
        <w:rPr>
          <w:i w:val="0"/>
          <w:sz w:val="24"/>
          <w:szCs w:val="24"/>
          <w:lang w:val="en-US"/>
        </w:rPr>
        <w:t>Good practice in working with civil society organizations including women groups, community leaders, and United Nations Partners</w:t>
      </w:r>
    </w:p>
    <w:p w14:paraId="30FC4A83" w14:textId="77777777" w:rsidR="009149A3" w:rsidRDefault="009149A3" w:rsidP="00FD50A0"/>
    <w:p w14:paraId="0A4678ED" w14:textId="77777777" w:rsidR="000E5262" w:rsidRPr="000E5262" w:rsidRDefault="000E5262" w:rsidP="000E5262">
      <w:pPr>
        <w:rPr>
          <w:lang w:val="en-US"/>
        </w:rPr>
      </w:pPr>
      <w:r w:rsidRPr="000E5262">
        <w:rPr>
          <w:lang w:val="en-US"/>
        </w:rPr>
        <w:lastRenderedPageBreak/>
        <w:t xml:space="preserve">When it comes to FGM the importance of civil society </w:t>
      </w:r>
      <w:proofErr w:type="spellStart"/>
      <w:r w:rsidRPr="000E5262">
        <w:rPr>
          <w:lang w:val="en-US"/>
        </w:rPr>
        <w:t>organisations</w:t>
      </w:r>
      <w:proofErr w:type="spellEnd"/>
      <w:r w:rsidRPr="000E5262">
        <w:rPr>
          <w:lang w:val="en-US"/>
        </w:rPr>
        <w:t xml:space="preserve">, in particular women’s </w:t>
      </w:r>
      <w:proofErr w:type="spellStart"/>
      <w:r w:rsidRPr="000E5262">
        <w:rPr>
          <w:lang w:val="en-US"/>
        </w:rPr>
        <w:t>organisations</w:t>
      </w:r>
      <w:proofErr w:type="spellEnd"/>
      <w:r w:rsidRPr="000E5262">
        <w:rPr>
          <w:lang w:val="en-US"/>
        </w:rPr>
        <w:t xml:space="preserve"> and holding governments to account for commitments made cannot be </w:t>
      </w:r>
      <w:proofErr w:type="spellStart"/>
      <w:r w:rsidRPr="000E5262">
        <w:rPr>
          <w:lang w:val="en-US"/>
        </w:rPr>
        <w:t>emphasised</w:t>
      </w:r>
      <w:proofErr w:type="spellEnd"/>
      <w:r w:rsidRPr="000E5262">
        <w:rPr>
          <w:lang w:val="en-US"/>
        </w:rPr>
        <w:t xml:space="preserve"> enough. To abolish FGM we need to support culturally sensitive but firm human rights-based approaches that promote positive institutional and social changes.</w:t>
      </w:r>
    </w:p>
    <w:p w14:paraId="4C99CD40" w14:textId="77777777" w:rsidR="000E5262" w:rsidRPr="000E5262" w:rsidRDefault="000E5262" w:rsidP="000E5262">
      <w:pPr>
        <w:rPr>
          <w:lang w:val="en-US"/>
        </w:rPr>
      </w:pPr>
    </w:p>
    <w:p w14:paraId="4363F015" w14:textId="77777777" w:rsidR="000E5262" w:rsidRPr="000E5262" w:rsidRDefault="000E5262" w:rsidP="000E5262">
      <w:pPr>
        <w:rPr>
          <w:lang w:val="en-US"/>
        </w:rPr>
      </w:pPr>
      <w:r w:rsidRPr="000E5262">
        <w:rPr>
          <w:lang w:val="en-US"/>
        </w:rPr>
        <w:t xml:space="preserve">In the commission to the County Administrative Board of </w:t>
      </w:r>
      <w:proofErr w:type="spellStart"/>
      <w:r w:rsidRPr="000E5262">
        <w:rPr>
          <w:lang w:val="en-US"/>
        </w:rPr>
        <w:t>Östergötland</w:t>
      </w:r>
      <w:proofErr w:type="spellEnd"/>
      <w:r w:rsidRPr="000E5262">
        <w:rPr>
          <w:lang w:val="en-US"/>
        </w:rPr>
        <w:t xml:space="preserve"> to carry out preventive work against FGM the Government points out that the Board should conduct their commission in consultation with relevant authorities and civil society organizations and women groups.</w:t>
      </w:r>
    </w:p>
    <w:p w14:paraId="6BFE3BAE" w14:textId="77777777" w:rsidR="000E5262" w:rsidRPr="000E5262" w:rsidRDefault="000E5262" w:rsidP="000E5262">
      <w:pPr>
        <w:rPr>
          <w:lang w:val="en-US"/>
        </w:rPr>
      </w:pPr>
    </w:p>
    <w:p w14:paraId="13446B30" w14:textId="77777777" w:rsidR="000E5262" w:rsidRPr="000E5262" w:rsidRDefault="000E5262" w:rsidP="000E5262">
      <w:pPr>
        <w:rPr>
          <w:lang w:val="en-US"/>
        </w:rPr>
      </w:pPr>
      <w:r w:rsidRPr="000E5262">
        <w:rPr>
          <w:lang w:val="en-US"/>
        </w:rPr>
        <w:t>Sweden and The Swedish International Development Cooperation Agency, SIDA, is one of the largest donors to UN Women who are actively working to prevent gender-based violence against women and to strengthen the right to sexual and reproductive health as well as UNICEF, which works to prevent genital mutilation of young girls. Sweden supports the WHO also works with the health risks surrounding the execution of the procedure and the UNFPA in Somalia in the work of reproductive health.</w:t>
      </w:r>
    </w:p>
    <w:p w14:paraId="42D0D659" w14:textId="77777777" w:rsidR="000E5262" w:rsidRPr="000E5262" w:rsidRDefault="000E5262" w:rsidP="000E5262">
      <w:pPr>
        <w:rPr>
          <w:lang w:val="en-US"/>
        </w:rPr>
      </w:pPr>
    </w:p>
    <w:p w14:paraId="60BBD9DD" w14:textId="77777777" w:rsidR="000E5262" w:rsidRPr="000E5262" w:rsidRDefault="000E5262" w:rsidP="000E5262">
      <w:pPr>
        <w:rPr>
          <w:lang w:val="en-US"/>
        </w:rPr>
      </w:pPr>
      <w:r w:rsidRPr="000E5262">
        <w:rPr>
          <w:lang w:val="en-US"/>
        </w:rPr>
        <w:t>Sweden also directly targeted support to an umbrella organization in Ethiopia (a total of 35 million since 2002) and a UN joint program with among others. a. The UNFPA and WHO in Liberia, 8 MSEK, approximately 1</w:t>
      </w:r>
      <w:proofErr w:type="gramStart"/>
      <w:r w:rsidRPr="000E5262">
        <w:rPr>
          <w:lang w:val="en-US"/>
        </w:rPr>
        <w:t>,2</w:t>
      </w:r>
      <w:proofErr w:type="gramEnd"/>
      <w:r w:rsidRPr="000E5262">
        <w:rPr>
          <w:lang w:val="en-US"/>
        </w:rPr>
        <w:t xml:space="preserve"> MUSD . The area </w:t>
      </w:r>
      <w:proofErr w:type="spellStart"/>
      <w:r w:rsidRPr="000E5262">
        <w:rPr>
          <w:lang w:val="en-US"/>
        </w:rPr>
        <w:t>Kambata</w:t>
      </w:r>
      <w:proofErr w:type="spellEnd"/>
      <w:r w:rsidRPr="000E5262">
        <w:rPr>
          <w:lang w:val="en-US"/>
        </w:rPr>
        <w:t xml:space="preserve"> in Ethiopia, the work resulted in 98% of the parents of the girls today stands opposed to genital mutilation (same figure corresponded to the number of previous sexual mutilation) and the Afar region is now banned FGM.</w:t>
      </w:r>
    </w:p>
    <w:p w14:paraId="21A1E2B5" w14:textId="77777777" w:rsidR="000E5262" w:rsidRPr="000E5262" w:rsidRDefault="000E5262" w:rsidP="000E5262">
      <w:pPr>
        <w:rPr>
          <w:lang w:val="en-US"/>
        </w:rPr>
      </w:pPr>
    </w:p>
    <w:p w14:paraId="5A82F10D" w14:textId="77777777" w:rsidR="000E5262" w:rsidRPr="000E5262" w:rsidRDefault="000E5262" w:rsidP="000E5262">
      <w:pPr>
        <w:rPr>
          <w:lang w:val="en-US"/>
        </w:rPr>
      </w:pPr>
      <w:r w:rsidRPr="000E5262">
        <w:rPr>
          <w:lang w:val="en-US"/>
        </w:rPr>
        <w:t xml:space="preserve">Sweden supports the UNFPA/UNICEF Joint </w:t>
      </w:r>
      <w:proofErr w:type="spellStart"/>
      <w:r w:rsidRPr="000E5262">
        <w:rPr>
          <w:lang w:val="en-US"/>
        </w:rPr>
        <w:t>Programme</w:t>
      </w:r>
      <w:proofErr w:type="spellEnd"/>
      <w:r w:rsidRPr="000E5262">
        <w:rPr>
          <w:lang w:val="en-US"/>
        </w:rPr>
        <w:t xml:space="preserve"> on the Abandonment of Female Genital Mutilation/Cutting: Accelerating Change to End FGM/C. Sweden contributes with 40 MSEK, approximately 6 MUSD, to this </w:t>
      </w:r>
      <w:proofErr w:type="spellStart"/>
      <w:r w:rsidRPr="000E5262">
        <w:rPr>
          <w:lang w:val="en-US"/>
        </w:rPr>
        <w:t>programme</w:t>
      </w:r>
      <w:proofErr w:type="spellEnd"/>
      <w:r w:rsidRPr="000E5262">
        <w:rPr>
          <w:lang w:val="en-US"/>
        </w:rPr>
        <w:t xml:space="preserve"> because we share the ambition that with wit and hard work, we can eliminate FGM/C within a generation.</w:t>
      </w:r>
    </w:p>
    <w:p w14:paraId="001F320E" w14:textId="7980E2CA" w:rsidR="000F2AE3" w:rsidRPr="00FD50A0" w:rsidRDefault="000F2AE3" w:rsidP="00CB697F">
      <w:pPr>
        <w:pStyle w:val="Rubrik4"/>
        <w:rPr>
          <w:i w:val="0"/>
          <w:sz w:val="24"/>
          <w:szCs w:val="24"/>
          <w:lang w:val="en-US"/>
        </w:rPr>
      </w:pPr>
      <w:r w:rsidRPr="00FD50A0">
        <w:rPr>
          <w:i w:val="0"/>
          <w:sz w:val="24"/>
          <w:szCs w:val="24"/>
          <w:lang w:val="en-US"/>
        </w:rPr>
        <w:t xml:space="preserve">2. </w:t>
      </w:r>
      <w:r w:rsidR="00FD50A0">
        <w:rPr>
          <w:i w:val="0"/>
          <w:sz w:val="24"/>
          <w:szCs w:val="24"/>
          <w:lang w:val="en-US"/>
        </w:rPr>
        <w:t>Can the MS provide information on what it considers to be the m</w:t>
      </w:r>
      <w:r w:rsidRPr="00FD50A0">
        <w:rPr>
          <w:i w:val="0"/>
          <w:sz w:val="24"/>
          <w:szCs w:val="24"/>
          <w:lang w:val="en-US"/>
        </w:rPr>
        <w:t>ajor challenges</w:t>
      </w:r>
      <w:r w:rsidR="00FD50A0">
        <w:rPr>
          <w:i w:val="0"/>
          <w:sz w:val="24"/>
          <w:szCs w:val="24"/>
          <w:lang w:val="en-US"/>
        </w:rPr>
        <w:t xml:space="preserve"> in preventing and eliminating FGM?</w:t>
      </w:r>
    </w:p>
    <w:p w14:paraId="3B5B3129" w14:textId="77777777" w:rsidR="00F36548" w:rsidRPr="00E96357" w:rsidRDefault="00F36548">
      <w:pPr>
        <w:pStyle w:val="RKnormal"/>
        <w:rPr>
          <w:lang w:val="en-US"/>
        </w:rPr>
      </w:pPr>
    </w:p>
    <w:p w14:paraId="44EEA6F5" w14:textId="74BA391E" w:rsidR="001D502B" w:rsidRDefault="007C5A3D">
      <w:pPr>
        <w:pStyle w:val="RKnormal"/>
        <w:rPr>
          <w:lang w:val="en-US"/>
        </w:rPr>
      </w:pPr>
      <w:r>
        <w:rPr>
          <w:lang w:val="en-US"/>
        </w:rPr>
        <w:t>Based on what are the major challenges in Sweden, work of the G</w:t>
      </w:r>
      <w:r w:rsidR="00EA5DCC" w:rsidRPr="00E96357">
        <w:rPr>
          <w:lang w:val="en-US"/>
        </w:rPr>
        <w:t>overnment</w:t>
      </w:r>
      <w:r w:rsidR="00606864">
        <w:rPr>
          <w:lang w:val="en-US"/>
        </w:rPr>
        <w:t xml:space="preserve"> </w:t>
      </w:r>
      <w:r>
        <w:rPr>
          <w:lang w:val="en-US"/>
        </w:rPr>
        <w:t>is</w:t>
      </w:r>
      <w:r w:rsidR="00CB697F">
        <w:rPr>
          <w:lang w:val="en-US"/>
        </w:rPr>
        <w:t xml:space="preserve"> </w:t>
      </w:r>
      <w:r w:rsidR="00EA5DCC" w:rsidRPr="00E96357">
        <w:rPr>
          <w:lang w:val="en-US"/>
        </w:rPr>
        <w:t>focus</w:t>
      </w:r>
      <w:r>
        <w:rPr>
          <w:lang w:val="en-US"/>
        </w:rPr>
        <w:t xml:space="preserve">ed on </w:t>
      </w:r>
      <w:r w:rsidR="00EA5DCC" w:rsidRPr="00E96357">
        <w:rPr>
          <w:lang w:val="en-US"/>
        </w:rPr>
        <w:t xml:space="preserve"> prevent</w:t>
      </w:r>
      <w:r>
        <w:rPr>
          <w:lang w:val="en-US"/>
        </w:rPr>
        <w:t>ing</w:t>
      </w:r>
      <w:r w:rsidR="00EA5DCC" w:rsidRPr="00E96357">
        <w:rPr>
          <w:lang w:val="en-US"/>
        </w:rPr>
        <w:t xml:space="preserve"> FGM </w:t>
      </w:r>
      <w:r w:rsidR="004A4760">
        <w:rPr>
          <w:lang w:val="en-US"/>
        </w:rPr>
        <w:t>and</w:t>
      </w:r>
      <w:r w:rsidR="00EA5DCC" w:rsidRPr="00E96357">
        <w:rPr>
          <w:lang w:val="en-US"/>
        </w:rPr>
        <w:t xml:space="preserve"> build capacity among actors that meet the target group in order to protect and support </w:t>
      </w:r>
      <w:r w:rsidR="001D502B">
        <w:rPr>
          <w:lang w:val="en-US"/>
        </w:rPr>
        <w:t xml:space="preserve">and to give qualitative care for </w:t>
      </w:r>
      <w:r w:rsidR="00EA5DCC" w:rsidRPr="00E96357">
        <w:rPr>
          <w:lang w:val="en-US"/>
        </w:rPr>
        <w:t>girls who are at</w:t>
      </w:r>
      <w:r w:rsidR="00E96357" w:rsidRPr="00E96357">
        <w:rPr>
          <w:lang w:val="en-US"/>
        </w:rPr>
        <w:t xml:space="preserve"> risk </w:t>
      </w:r>
      <w:r w:rsidR="001D502B">
        <w:rPr>
          <w:lang w:val="en-US"/>
        </w:rPr>
        <w:t xml:space="preserve">or who already are </w:t>
      </w:r>
      <w:r w:rsidR="00E96357" w:rsidRPr="00E96357">
        <w:rPr>
          <w:lang w:val="en-US"/>
        </w:rPr>
        <w:t xml:space="preserve">victims of FGM. </w:t>
      </w:r>
    </w:p>
    <w:p w14:paraId="094D918C" w14:textId="77777777" w:rsidR="001D502B" w:rsidRDefault="001D502B">
      <w:pPr>
        <w:pStyle w:val="RKnormal"/>
        <w:rPr>
          <w:lang w:val="en-US"/>
        </w:rPr>
      </w:pPr>
    </w:p>
    <w:p w14:paraId="75E0B3B3" w14:textId="251C83EF" w:rsidR="00CB697F" w:rsidRPr="006479BF" w:rsidRDefault="00CB697F" w:rsidP="00CB697F">
      <w:pPr>
        <w:pStyle w:val="Rubrik4"/>
        <w:rPr>
          <w:i w:val="0"/>
          <w:sz w:val="24"/>
          <w:szCs w:val="24"/>
          <w:lang w:val="en-US"/>
        </w:rPr>
      </w:pPr>
      <w:r w:rsidRPr="006479BF">
        <w:rPr>
          <w:i w:val="0"/>
          <w:sz w:val="24"/>
          <w:szCs w:val="24"/>
          <w:lang w:val="en-US"/>
        </w:rPr>
        <w:lastRenderedPageBreak/>
        <w:t xml:space="preserve">3. </w:t>
      </w:r>
      <w:r w:rsidR="006479BF">
        <w:rPr>
          <w:i w:val="0"/>
          <w:sz w:val="24"/>
          <w:szCs w:val="24"/>
          <w:lang w:val="en-US"/>
        </w:rPr>
        <w:t>Has the MS identified g</w:t>
      </w:r>
      <w:r w:rsidRPr="006479BF">
        <w:rPr>
          <w:i w:val="0"/>
          <w:sz w:val="24"/>
          <w:szCs w:val="24"/>
          <w:lang w:val="en-US"/>
        </w:rPr>
        <w:t xml:space="preserve">ood practice in building capacity </w:t>
      </w:r>
      <w:r w:rsidR="001C3C4B" w:rsidRPr="006479BF">
        <w:rPr>
          <w:i w:val="0"/>
          <w:sz w:val="24"/>
          <w:szCs w:val="24"/>
          <w:lang w:val="en-US"/>
        </w:rPr>
        <w:t xml:space="preserve">through promoting self-learning, training and mentoring of </w:t>
      </w:r>
      <w:r w:rsidRPr="006479BF">
        <w:rPr>
          <w:i w:val="0"/>
          <w:sz w:val="24"/>
          <w:szCs w:val="24"/>
          <w:lang w:val="en-US"/>
        </w:rPr>
        <w:t xml:space="preserve"> key persons and professionals (health, social, education, judicial, law-en</w:t>
      </w:r>
      <w:r w:rsidR="00FE47E5">
        <w:rPr>
          <w:i w:val="0"/>
          <w:sz w:val="24"/>
          <w:szCs w:val="24"/>
          <w:lang w:val="en-US"/>
        </w:rPr>
        <w:t>forcement, migration and asylum seekers) in responding to the special needs of girls and women at risk of FGM of effected by FGM?</w:t>
      </w:r>
    </w:p>
    <w:p w14:paraId="390C8721" w14:textId="19C19BCB" w:rsidR="00CB697F" w:rsidRDefault="00CB697F" w:rsidP="00CB697F">
      <w:pPr>
        <w:pStyle w:val="RKnormal"/>
        <w:rPr>
          <w:lang w:val="en-US"/>
        </w:rPr>
      </w:pPr>
    </w:p>
    <w:p w14:paraId="1E3CB615" w14:textId="40968CB0" w:rsidR="009D1490" w:rsidRDefault="00C35B88" w:rsidP="00FE47E5">
      <w:pPr>
        <w:rPr>
          <w:lang w:val="en-US"/>
        </w:rPr>
      </w:pPr>
      <w:r>
        <w:rPr>
          <w:lang w:val="en-US"/>
        </w:rPr>
        <w:t>A g</w:t>
      </w:r>
      <w:r w:rsidR="009D1490">
        <w:rPr>
          <w:lang w:val="en-US"/>
        </w:rPr>
        <w:t xml:space="preserve">ood practice </w:t>
      </w:r>
      <w:r w:rsidR="00D17D9A">
        <w:rPr>
          <w:lang w:val="en-US"/>
        </w:rPr>
        <w:t xml:space="preserve">on municipal level </w:t>
      </w:r>
      <w:r w:rsidR="009D1490">
        <w:rPr>
          <w:lang w:val="en-US"/>
        </w:rPr>
        <w:t xml:space="preserve">is preventive work being done within </w:t>
      </w:r>
      <w:proofErr w:type="spellStart"/>
      <w:r w:rsidR="00E26E53">
        <w:rPr>
          <w:lang w:val="en-US"/>
        </w:rPr>
        <w:t>Norrköping</w:t>
      </w:r>
      <w:proofErr w:type="spellEnd"/>
      <w:r w:rsidR="00E26E53">
        <w:rPr>
          <w:lang w:val="en-US"/>
        </w:rPr>
        <w:t xml:space="preserve"> m</w:t>
      </w:r>
      <w:r w:rsidR="009D1490" w:rsidRPr="009D1490">
        <w:rPr>
          <w:lang w:val="en-US"/>
        </w:rPr>
        <w:t>unicipality</w:t>
      </w:r>
      <w:r w:rsidR="009D1490">
        <w:rPr>
          <w:lang w:val="en-US"/>
        </w:rPr>
        <w:t xml:space="preserve">. </w:t>
      </w:r>
      <w:proofErr w:type="spellStart"/>
      <w:r w:rsidRPr="009D1490">
        <w:rPr>
          <w:lang w:val="en-US"/>
        </w:rPr>
        <w:t>Norrköping</w:t>
      </w:r>
      <w:proofErr w:type="spellEnd"/>
      <w:r>
        <w:rPr>
          <w:lang w:val="en-US"/>
        </w:rPr>
        <w:t xml:space="preserve"> </w:t>
      </w:r>
      <w:r w:rsidRPr="009D1490">
        <w:rPr>
          <w:lang w:val="en-US"/>
        </w:rPr>
        <w:t xml:space="preserve">municipality is included as a reference municipality in the County Administrative Board in </w:t>
      </w:r>
      <w:proofErr w:type="spellStart"/>
      <w:r w:rsidRPr="009D1490">
        <w:rPr>
          <w:lang w:val="en-US"/>
        </w:rPr>
        <w:t>Östergötland</w:t>
      </w:r>
      <w:proofErr w:type="spellEnd"/>
      <w:r w:rsidRPr="009D1490">
        <w:rPr>
          <w:lang w:val="en-US"/>
        </w:rPr>
        <w:t xml:space="preserve"> mission. </w:t>
      </w:r>
      <w:r w:rsidR="009D1490">
        <w:rPr>
          <w:lang w:val="en-US"/>
        </w:rPr>
        <w:t>The municipally</w:t>
      </w:r>
      <w:r w:rsidR="009D1490" w:rsidRPr="009D1490">
        <w:rPr>
          <w:lang w:val="en-US"/>
        </w:rPr>
        <w:t xml:space="preserve"> has since autumn 2013 been a pilot municipality </w:t>
      </w:r>
      <w:r w:rsidR="009D1490">
        <w:rPr>
          <w:lang w:val="en-US"/>
        </w:rPr>
        <w:t xml:space="preserve">and </w:t>
      </w:r>
      <w:r w:rsidR="009D1490" w:rsidRPr="009D1490">
        <w:rPr>
          <w:lang w:val="en-US"/>
        </w:rPr>
        <w:t xml:space="preserve">conducts a special training to schools and health care professionals to stop FGM and help those affected. The nurses asked, among other things, about symptoms that a student might have had </w:t>
      </w:r>
      <w:r w:rsidR="00E81EEB">
        <w:rPr>
          <w:lang w:val="en-US"/>
        </w:rPr>
        <w:t xml:space="preserve">like </w:t>
      </w:r>
      <w:r w:rsidR="009D1490" w:rsidRPr="009D1490">
        <w:rPr>
          <w:lang w:val="en-US"/>
        </w:rPr>
        <w:t>headaches</w:t>
      </w:r>
      <w:r w:rsidR="00E81EEB">
        <w:rPr>
          <w:lang w:val="en-US"/>
        </w:rPr>
        <w:t xml:space="preserve"> and </w:t>
      </w:r>
      <w:r w:rsidR="009D1490" w:rsidRPr="009D1490">
        <w:rPr>
          <w:lang w:val="en-US"/>
        </w:rPr>
        <w:t xml:space="preserve">pain </w:t>
      </w:r>
      <w:r w:rsidR="00E81EEB">
        <w:rPr>
          <w:lang w:val="en-US"/>
        </w:rPr>
        <w:t xml:space="preserve">during </w:t>
      </w:r>
      <w:r w:rsidR="00610C3F" w:rsidRPr="009D1490">
        <w:rPr>
          <w:lang w:val="en-US"/>
        </w:rPr>
        <w:t>urinat</w:t>
      </w:r>
      <w:r w:rsidR="00610C3F">
        <w:rPr>
          <w:lang w:val="en-US"/>
        </w:rPr>
        <w:t>ion</w:t>
      </w:r>
      <w:r w:rsidR="009D1490">
        <w:rPr>
          <w:lang w:val="en-US"/>
        </w:rPr>
        <w:t xml:space="preserve"> which are common symptoms of FGM</w:t>
      </w:r>
      <w:r w:rsidR="009D1490" w:rsidRPr="009D1490">
        <w:rPr>
          <w:lang w:val="en-US"/>
        </w:rPr>
        <w:t xml:space="preserve">. If </w:t>
      </w:r>
      <w:r>
        <w:rPr>
          <w:lang w:val="en-US"/>
        </w:rPr>
        <w:t>the municipals</w:t>
      </w:r>
      <w:r w:rsidR="009D1490" w:rsidRPr="009D1490">
        <w:rPr>
          <w:lang w:val="en-US"/>
        </w:rPr>
        <w:t xml:space="preserve"> way to work on the issue is successful, it could be a model for the country's other municipalities.</w:t>
      </w:r>
    </w:p>
    <w:p w14:paraId="1C6C5D97" w14:textId="3B06BC2B" w:rsidR="004A4760" w:rsidRDefault="004A4760" w:rsidP="006374DD">
      <w:pPr>
        <w:pStyle w:val="RKnormal"/>
        <w:rPr>
          <w:lang w:val="en-US"/>
        </w:rPr>
      </w:pPr>
    </w:p>
    <w:p w14:paraId="19CEE973" w14:textId="7BBE1FAC" w:rsidR="00C55069" w:rsidRDefault="00A12817" w:rsidP="006374DD">
      <w:pPr>
        <w:pStyle w:val="RKnormal"/>
        <w:rPr>
          <w:lang w:val="en-US"/>
        </w:rPr>
      </w:pPr>
      <w:r>
        <w:rPr>
          <w:lang w:val="en-US"/>
        </w:rPr>
        <w:t>The government hopes the assignment to t</w:t>
      </w:r>
      <w:r w:rsidR="00D17D9A">
        <w:rPr>
          <w:lang w:val="en-US"/>
        </w:rPr>
        <w:t xml:space="preserve">he National Board </w:t>
      </w:r>
      <w:r w:rsidR="00D17D9A" w:rsidRPr="00D17D9A">
        <w:rPr>
          <w:lang w:val="en-US"/>
        </w:rPr>
        <w:t>of Health and Welfare</w:t>
      </w:r>
      <w:r w:rsidR="00C55069" w:rsidRPr="00C55069">
        <w:rPr>
          <w:lang w:val="en-US"/>
        </w:rPr>
        <w:t xml:space="preserve"> to develop web-based information </w:t>
      </w:r>
      <w:r w:rsidR="00D75356">
        <w:rPr>
          <w:lang w:val="en-US"/>
        </w:rPr>
        <w:t>on handling, treatment and prevention for health care staff</w:t>
      </w:r>
      <w:r>
        <w:rPr>
          <w:lang w:val="en-US"/>
        </w:rPr>
        <w:t xml:space="preserve"> will be good future practice</w:t>
      </w:r>
      <w:r w:rsidR="00543C07">
        <w:rPr>
          <w:lang w:val="en-US"/>
        </w:rPr>
        <w:t>. The b</w:t>
      </w:r>
      <w:r w:rsidR="00D4744F" w:rsidRPr="00D4744F">
        <w:rPr>
          <w:lang w:val="en-US"/>
        </w:rPr>
        <w:t xml:space="preserve">oard </w:t>
      </w:r>
      <w:r>
        <w:rPr>
          <w:lang w:val="en-US"/>
        </w:rPr>
        <w:t>has</w:t>
      </w:r>
      <w:r w:rsidR="00D4744F" w:rsidRPr="00D4744F">
        <w:rPr>
          <w:lang w:val="en-US"/>
        </w:rPr>
        <w:t xml:space="preserve"> a special focus on primary care, health care for asylum seekers, maternal health, child </w:t>
      </w:r>
      <w:r w:rsidR="00EF7E3D" w:rsidRPr="00D4744F">
        <w:rPr>
          <w:lang w:val="en-US"/>
        </w:rPr>
        <w:t>health;</w:t>
      </w:r>
      <w:r w:rsidR="00D4744F" w:rsidRPr="00D4744F">
        <w:rPr>
          <w:lang w:val="en-US"/>
        </w:rPr>
        <w:t xml:space="preserve"> youth health, school health, and gynecological and obstetric clinics, but also girls and women are genitally mutilated </w:t>
      </w:r>
      <w:r>
        <w:rPr>
          <w:lang w:val="en-US"/>
        </w:rPr>
        <w:t>who</w:t>
      </w:r>
      <w:r w:rsidRPr="00D4744F">
        <w:rPr>
          <w:lang w:val="en-US"/>
        </w:rPr>
        <w:t xml:space="preserve"> </w:t>
      </w:r>
      <w:r w:rsidR="00D4744F" w:rsidRPr="00D4744F">
        <w:rPr>
          <w:lang w:val="en-US"/>
        </w:rPr>
        <w:t>seek treatment because of infection or the need for plastic surgery.</w:t>
      </w:r>
      <w:r w:rsidR="00E81EEB">
        <w:rPr>
          <w:lang w:val="en-US"/>
        </w:rPr>
        <w:t xml:space="preserve"> </w:t>
      </w:r>
    </w:p>
    <w:p w14:paraId="02B48375" w14:textId="77777777" w:rsidR="00C55069" w:rsidRDefault="00C55069" w:rsidP="006374DD">
      <w:pPr>
        <w:pStyle w:val="RKnormal"/>
        <w:rPr>
          <w:lang w:val="en-US"/>
        </w:rPr>
      </w:pPr>
    </w:p>
    <w:p w14:paraId="45630A38" w14:textId="3FB40620" w:rsidR="00D4744F" w:rsidRDefault="00894EF5" w:rsidP="00EB45FC">
      <w:pPr>
        <w:pStyle w:val="RKnormal"/>
      </w:pPr>
      <w:r>
        <w:rPr>
          <w:lang w:val="en-US"/>
        </w:rPr>
        <w:t>The government also hopes that the assignment to</w:t>
      </w:r>
      <w:r w:rsidR="00EF7E3D">
        <w:rPr>
          <w:lang w:val="en-US"/>
        </w:rPr>
        <w:t xml:space="preserve"> </w:t>
      </w:r>
      <w:r>
        <w:rPr>
          <w:lang w:val="en-US"/>
        </w:rPr>
        <w:t>t</w:t>
      </w:r>
      <w:r w:rsidR="00EB45FC">
        <w:rPr>
          <w:lang w:val="en-US"/>
        </w:rPr>
        <w:t xml:space="preserve">he </w:t>
      </w:r>
      <w:r w:rsidR="00EB45FC" w:rsidRPr="00EB45FC">
        <w:rPr>
          <w:lang w:val="en-US"/>
        </w:rPr>
        <w:t xml:space="preserve">County Administrative Board of </w:t>
      </w:r>
      <w:proofErr w:type="spellStart"/>
      <w:r w:rsidR="00EB45FC" w:rsidRPr="00EB45FC">
        <w:rPr>
          <w:lang w:val="en-US"/>
        </w:rPr>
        <w:t>Östergötland</w:t>
      </w:r>
      <w:proofErr w:type="spellEnd"/>
      <w:r w:rsidR="00EB45FC">
        <w:rPr>
          <w:lang w:val="en-US"/>
        </w:rPr>
        <w:t xml:space="preserve"> </w:t>
      </w:r>
      <w:r w:rsidR="00EB45FC" w:rsidRPr="00EB45FC">
        <w:rPr>
          <w:lang w:val="en-US"/>
        </w:rPr>
        <w:t xml:space="preserve">to </w:t>
      </w:r>
      <w:r w:rsidR="00D35F01" w:rsidRPr="00D35F01">
        <w:rPr>
          <w:lang w:val="en-US"/>
        </w:rPr>
        <w:t>develop best pract</w:t>
      </w:r>
      <w:r w:rsidR="00CA48AA">
        <w:rPr>
          <w:lang w:val="en-US"/>
        </w:rPr>
        <w:t xml:space="preserve">ice in prevention </w:t>
      </w:r>
      <w:r w:rsidR="00D35F01">
        <w:rPr>
          <w:lang w:val="en-US"/>
        </w:rPr>
        <w:t xml:space="preserve">will give </w:t>
      </w:r>
      <w:r w:rsidR="00EE4E2D" w:rsidRPr="00EE4E2D">
        <w:rPr>
          <w:lang w:val="en-US"/>
        </w:rPr>
        <w:t>professionals in social services, schools, youth clinic, police and NGOs</w:t>
      </w:r>
      <w:r w:rsidR="00D35F01">
        <w:rPr>
          <w:lang w:val="en-US"/>
        </w:rPr>
        <w:t xml:space="preserve"> enhanced possibilities</w:t>
      </w:r>
      <w:r w:rsidR="00D35F01" w:rsidRPr="00D35F01">
        <w:rPr>
          <w:lang w:val="en-US"/>
        </w:rPr>
        <w:t xml:space="preserve"> </w:t>
      </w:r>
      <w:r w:rsidR="00D35F01">
        <w:rPr>
          <w:lang w:val="en-US"/>
        </w:rPr>
        <w:t xml:space="preserve">to </w:t>
      </w:r>
      <w:r w:rsidR="00D35F01" w:rsidRPr="00D35F01">
        <w:rPr>
          <w:lang w:val="en-US"/>
        </w:rPr>
        <w:t>work against FGM</w:t>
      </w:r>
      <w:r w:rsidR="00EE4E2D" w:rsidRPr="00EE4E2D">
        <w:rPr>
          <w:lang w:val="en-US"/>
        </w:rPr>
        <w:t>.</w:t>
      </w:r>
    </w:p>
    <w:p w14:paraId="2A96E08E" w14:textId="77777777" w:rsidR="00D4744F" w:rsidRPr="00684BEC" w:rsidRDefault="00D4744F" w:rsidP="00EB45FC">
      <w:pPr>
        <w:pStyle w:val="RKnormal"/>
        <w:rPr>
          <w:vanish/>
          <w:specVanish/>
        </w:rPr>
      </w:pPr>
    </w:p>
    <w:p w14:paraId="21A014A5" w14:textId="77777777" w:rsidR="00C55069" w:rsidRDefault="00C55069" w:rsidP="006374DD">
      <w:pPr>
        <w:pStyle w:val="RKnormal"/>
        <w:rPr>
          <w:lang w:val="en-US"/>
        </w:rPr>
      </w:pPr>
    </w:p>
    <w:p w14:paraId="05A8E285" w14:textId="0F89F477" w:rsidR="00D26B5E" w:rsidRPr="00717AD7" w:rsidRDefault="005F5A61" w:rsidP="005F5A61">
      <w:pPr>
        <w:pStyle w:val="Rubrik4"/>
        <w:rPr>
          <w:i w:val="0"/>
          <w:sz w:val="24"/>
          <w:szCs w:val="24"/>
          <w:lang w:val="en-US"/>
        </w:rPr>
      </w:pPr>
      <w:r w:rsidRPr="00717AD7">
        <w:rPr>
          <w:i w:val="0"/>
          <w:sz w:val="24"/>
          <w:szCs w:val="24"/>
          <w:lang w:val="en-US"/>
        </w:rPr>
        <w:t xml:space="preserve">4. Good practice in </w:t>
      </w:r>
      <w:r w:rsidR="00AC46C4" w:rsidRPr="00717AD7">
        <w:rPr>
          <w:i w:val="0"/>
          <w:sz w:val="24"/>
          <w:szCs w:val="24"/>
          <w:lang w:val="en-US"/>
        </w:rPr>
        <w:t xml:space="preserve">providing </w:t>
      </w:r>
      <w:r w:rsidRPr="00717AD7">
        <w:rPr>
          <w:i w:val="0"/>
          <w:sz w:val="24"/>
          <w:szCs w:val="24"/>
          <w:lang w:val="en-US"/>
        </w:rPr>
        <w:t>assistance</w:t>
      </w:r>
      <w:r w:rsidR="0032766F" w:rsidRPr="00717AD7">
        <w:rPr>
          <w:i w:val="0"/>
          <w:sz w:val="24"/>
          <w:szCs w:val="24"/>
          <w:lang w:val="en-US"/>
        </w:rPr>
        <w:t xml:space="preserve"> </w:t>
      </w:r>
      <w:r w:rsidR="00AC46C4" w:rsidRPr="00717AD7">
        <w:rPr>
          <w:i w:val="0"/>
          <w:sz w:val="24"/>
          <w:szCs w:val="24"/>
          <w:lang w:val="en-US"/>
        </w:rPr>
        <w:t xml:space="preserve">by means of technical cooperation and the exchange of information concerning administrative, legislative and judicial and non-judicial measures </w:t>
      </w:r>
      <w:r w:rsidR="0032766F" w:rsidRPr="00717AD7">
        <w:rPr>
          <w:i w:val="0"/>
          <w:sz w:val="24"/>
          <w:szCs w:val="24"/>
          <w:lang w:val="en-US"/>
        </w:rPr>
        <w:t>to address FGM</w:t>
      </w:r>
      <w:r w:rsidR="00AC46C4" w:rsidRPr="00717AD7">
        <w:rPr>
          <w:i w:val="0"/>
          <w:sz w:val="24"/>
          <w:szCs w:val="24"/>
          <w:lang w:val="en-US"/>
        </w:rPr>
        <w:t xml:space="preserve">, as well as experience and best practice regarding </w:t>
      </w:r>
      <w:r w:rsidRPr="00717AD7">
        <w:rPr>
          <w:i w:val="0"/>
          <w:sz w:val="24"/>
          <w:szCs w:val="24"/>
          <w:lang w:val="en-US"/>
        </w:rPr>
        <w:t xml:space="preserve"> data collection to map prevalence</w:t>
      </w:r>
      <w:r w:rsidR="00AC46C4" w:rsidRPr="00717AD7">
        <w:rPr>
          <w:i w:val="0"/>
          <w:sz w:val="24"/>
          <w:szCs w:val="24"/>
          <w:lang w:val="en-US"/>
        </w:rPr>
        <w:t xml:space="preserve"> and incidence rates among various groups inside the </w:t>
      </w:r>
      <w:r w:rsidR="00E97D56" w:rsidRPr="00717AD7">
        <w:rPr>
          <w:i w:val="0"/>
          <w:sz w:val="24"/>
          <w:szCs w:val="24"/>
          <w:lang w:val="en-US"/>
        </w:rPr>
        <w:t>country</w:t>
      </w:r>
      <w:r w:rsidR="00AC46C4" w:rsidRPr="00717AD7">
        <w:rPr>
          <w:i w:val="0"/>
          <w:sz w:val="24"/>
          <w:szCs w:val="24"/>
          <w:lang w:val="en-US"/>
        </w:rPr>
        <w:t>?</w:t>
      </w:r>
    </w:p>
    <w:p w14:paraId="228B1035" w14:textId="77777777" w:rsidR="005F5A61" w:rsidRDefault="005F5A61" w:rsidP="006374DD">
      <w:pPr>
        <w:pStyle w:val="RKnormal"/>
        <w:rPr>
          <w:lang w:val="en-US"/>
        </w:rPr>
      </w:pPr>
    </w:p>
    <w:p w14:paraId="52478146" w14:textId="2408827D" w:rsidR="0032766F" w:rsidRPr="00E96357" w:rsidRDefault="00E97D56" w:rsidP="006374DD">
      <w:pPr>
        <w:pStyle w:val="RKnormal"/>
        <w:rPr>
          <w:lang w:val="en-US"/>
        </w:rPr>
      </w:pPr>
      <w:r w:rsidRPr="00E97D56">
        <w:rPr>
          <w:lang w:val="en-US"/>
        </w:rPr>
        <w:t>Within the current assignment the National Board is mandated to conduct a prevalence study on the number of girls and women exposed to FGM in Sweden.</w:t>
      </w:r>
    </w:p>
    <w:sectPr w:rsidR="0032766F" w:rsidRPr="00E96357" w:rsidSect="00D51359">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B84FA" w14:textId="77777777" w:rsidR="00295BC0" w:rsidRDefault="00295BC0">
      <w:r>
        <w:separator/>
      </w:r>
    </w:p>
  </w:endnote>
  <w:endnote w:type="continuationSeparator" w:id="0">
    <w:p w14:paraId="7774CB72" w14:textId="77777777" w:rsidR="00295BC0" w:rsidRDefault="0029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DECEA" w14:textId="77777777" w:rsidR="00295BC0" w:rsidRDefault="00295BC0">
      <w:r>
        <w:separator/>
      </w:r>
    </w:p>
  </w:footnote>
  <w:footnote w:type="continuationSeparator" w:id="0">
    <w:p w14:paraId="59B6E3AC" w14:textId="77777777" w:rsidR="00295BC0" w:rsidRDefault="0029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ADD64" w14:textId="77777777" w:rsidR="00E80146" w:rsidRDefault="00E80146" w:rsidP="00D51359">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382424">
      <w:rPr>
        <w:rStyle w:val="Sidnummer"/>
        <w:noProof/>
      </w:rPr>
      <w:t>6</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1C50087" w14:textId="77777777">
      <w:trPr>
        <w:cantSplit/>
      </w:trPr>
      <w:tc>
        <w:tcPr>
          <w:tcW w:w="3119" w:type="dxa"/>
        </w:tcPr>
        <w:p w14:paraId="526C3738" w14:textId="77777777" w:rsidR="00E80146" w:rsidRDefault="00E80146" w:rsidP="00D51359">
          <w:pPr>
            <w:pStyle w:val="Sidhuvud"/>
            <w:spacing w:line="200" w:lineRule="atLeast"/>
            <w:ind w:right="360" w:firstLine="360"/>
            <w:rPr>
              <w:rFonts w:ascii="TradeGothic" w:hAnsi="TradeGothic"/>
              <w:b/>
              <w:bCs/>
              <w:sz w:val="16"/>
            </w:rPr>
          </w:pPr>
        </w:p>
      </w:tc>
      <w:tc>
        <w:tcPr>
          <w:tcW w:w="4111" w:type="dxa"/>
          <w:tcMar>
            <w:left w:w="567" w:type="dxa"/>
          </w:tcMar>
        </w:tcPr>
        <w:p w14:paraId="1C8F3CC8" w14:textId="77777777" w:rsidR="00E80146" w:rsidRDefault="00E80146">
          <w:pPr>
            <w:pStyle w:val="Sidhuvud"/>
            <w:ind w:right="360"/>
          </w:pPr>
        </w:p>
      </w:tc>
      <w:tc>
        <w:tcPr>
          <w:tcW w:w="1525" w:type="dxa"/>
        </w:tcPr>
        <w:p w14:paraId="3E1B8B8A" w14:textId="77777777" w:rsidR="00E80146" w:rsidRDefault="00E80146">
          <w:pPr>
            <w:pStyle w:val="Sidhuvud"/>
            <w:ind w:right="360"/>
          </w:pPr>
        </w:p>
      </w:tc>
    </w:tr>
  </w:tbl>
  <w:p w14:paraId="3DB21B4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0F506" w14:textId="77777777" w:rsidR="00E80146" w:rsidRDefault="00E80146" w:rsidP="00D51359">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382424">
      <w:rPr>
        <w:rStyle w:val="Sidnummer"/>
        <w:noProof/>
      </w:rPr>
      <w:t>5</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27C7F72" w14:textId="77777777">
      <w:trPr>
        <w:cantSplit/>
      </w:trPr>
      <w:tc>
        <w:tcPr>
          <w:tcW w:w="3119" w:type="dxa"/>
        </w:tcPr>
        <w:p w14:paraId="1194D541" w14:textId="77777777" w:rsidR="00E80146" w:rsidRDefault="00E80146" w:rsidP="00D51359">
          <w:pPr>
            <w:pStyle w:val="Sidhuvud"/>
            <w:spacing w:line="200" w:lineRule="atLeast"/>
            <w:ind w:right="360" w:firstLine="360"/>
            <w:rPr>
              <w:rFonts w:ascii="TradeGothic" w:hAnsi="TradeGothic"/>
              <w:b/>
              <w:bCs/>
              <w:sz w:val="16"/>
            </w:rPr>
          </w:pPr>
        </w:p>
      </w:tc>
      <w:tc>
        <w:tcPr>
          <w:tcW w:w="4111" w:type="dxa"/>
          <w:tcMar>
            <w:left w:w="567" w:type="dxa"/>
          </w:tcMar>
        </w:tcPr>
        <w:p w14:paraId="15C5CB93" w14:textId="77777777" w:rsidR="00E80146" w:rsidRDefault="00E80146">
          <w:pPr>
            <w:pStyle w:val="Sidhuvud"/>
            <w:ind w:right="360"/>
          </w:pPr>
        </w:p>
      </w:tc>
      <w:tc>
        <w:tcPr>
          <w:tcW w:w="1525" w:type="dxa"/>
        </w:tcPr>
        <w:p w14:paraId="601F7947" w14:textId="77777777" w:rsidR="00E80146" w:rsidRDefault="00E80146">
          <w:pPr>
            <w:pStyle w:val="Sidhuvud"/>
            <w:ind w:right="360"/>
          </w:pPr>
        </w:p>
      </w:tc>
    </w:tr>
  </w:tbl>
  <w:p w14:paraId="6D320C6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99B70" w14:textId="50972AC1" w:rsidR="00D51359" w:rsidRDefault="00D51359">
    <w:pPr>
      <w:framePr w:w="2948" w:h="1321" w:hRule="exact" w:wrap="notBeside" w:vAnchor="page" w:hAnchor="page" w:x="1362" w:y="653"/>
    </w:pPr>
    <w:r>
      <w:rPr>
        <w:noProof/>
        <w:lang w:eastAsia="sv-SE"/>
      </w:rPr>
      <w:drawing>
        <wp:inline distT="0" distB="0" distL="0" distR="0" wp14:anchorId="3FFA8968" wp14:editId="0040CA2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CBCEF0E" w14:textId="77777777" w:rsidR="00E80146" w:rsidRPr="00D51359" w:rsidRDefault="00E80146">
    <w:pPr>
      <w:pStyle w:val="RKrubrik"/>
      <w:keepNext w:val="0"/>
      <w:tabs>
        <w:tab w:val="clear" w:pos="1134"/>
        <w:tab w:val="clear" w:pos="2835"/>
      </w:tabs>
      <w:spacing w:before="0" w:after="0" w:line="320" w:lineRule="atLeast"/>
      <w:rPr>
        <w:bCs/>
      </w:rPr>
    </w:pPr>
  </w:p>
  <w:p w14:paraId="672BBDFB" w14:textId="77777777" w:rsidR="00E80146" w:rsidRPr="00D51359" w:rsidRDefault="00E80146">
    <w:pPr>
      <w:rPr>
        <w:rFonts w:ascii="TradeGothic" w:hAnsi="TradeGothic"/>
        <w:b/>
        <w:bCs/>
        <w:spacing w:val="12"/>
        <w:sz w:val="22"/>
      </w:rPr>
    </w:pPr>
  </w:p>
  <w:p w14:paraId="1424347B" w14:textId="77777777" w:rsidR="00E80146" w:rsidRPr="00D51359" w:rsidRDefault="00E80146">
    <w:pPr>
      <w:pStyle w:val="RKrubrik"/>
      <w:keepNext w:val="0"/>
      <w:tabs>
        <w:tab w:val="clear" w:pos="1134"/>
        <w:tab w:val="clear" w:pos="2835"/>
      </w:tabs>
      <w:spacing w:before="0" w:after="0" w:line="320" w:lineRule="atLeast"/>
      <w:rPr>
        <w:bCs/>
      </w:rPr>
    </w:pPr>
  </w:p>
  <w:p w14:paraId="4BFE148C" w14:textId="77777777" w:rsidR="00E80146" w:rsidRPr="00D51359"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D6F9D"/>
    <w:multiLevelType w:val="hybridMultilevel"/>
    <w:tmpl w:val="487C0EE8"/>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13"/>
    <w:docVar w:name="docDep" w:val="7"/>
    <w:docVar w:name="docSprak" w:val="0"/>
  </w:docVars>
  <w:rsids>
    <w:rsidRoot w:val="00D51359"/>
    <w:rsid w:val="0001002F"/>
    <w:rsid w:val="00080319"/>
    <w:rsid w:val="00082694"/>
    <w:rsid w:val="000E5262"/>
    <w:rsid w:val="000F2AE3"/>
    <w:rsid w:val="00110D82"/>
    <w:rsid w:val="00125FFE"/>
    <w:rsid w:val="00144D10"/>
    <w:rsid w:val="00150384"/>
    <w:rsid w:val="00160901"/>
    <w:rsid w:val="001752CD"/>
    <w:rsid w:val="001805B7"/>
    <w:rsid w:val="001B6E39"/>
    <w:rsid w:val="001C3C4B"/>
    <w:rsid w:val="001D502B"/>
    <w:rsid w:val="001F6799"/>
    <w:rsid w:val="00295BC0"/>
    <w:rsid w:val="00297B20"/>
    <w:rsid w:val="003106D9"/>
    <w:rsid w:val="00324131"/>
    <w:rsid w:val="0032766F"/>
    <w:rsid w:val="00367B1C"/>
    <w:rsid w:val="00382424"/>
    <w:rsid w:val="003926D6"/>
    <w:rsid w:val="003C1DCE"/>
    <w:rsid w:val="003F64EB"/>
    <w:rsid w:val="0041301B"/>
    <w:rsid w:val="00434762"/>
    <w:rsid w:val="00436C5A"/>
    <w:rsid w:val="00441AC3"/>
    <w:rsid w:val="00447858"/>
    <w:rsid w:val="004600BA"/>
    <w:rsid w:val="00477936"/>
    <w:rsid w:val="004A328D"/>
    <w:rsid w:val="004A4760"/>
    <w:rsid w:val="004F653D"/>
    <w:rsid w:val="00516468"/>
    <w:rsid w:val="00543C07"/>
    <w:rsid w:val="00555DCB"/>
    <w:rsid w:val="0058762B"/>
    <w:rsid w:val="005B744C"/>
    <w:rsid w:val="005F5A61"/>
    <w:rsid w:val="00606864"/>
    <w:rsid w:val="00610C3F"/>
    <w:rsid w:val="00624115"/>
    <w:rsid w:val="006374DD"/>
    <w:rsid w:val="006479BF"/>
    <w:rsid w:val="00674666"/>
    <w:rsid w:val="006813F7"/>
    <w:rsid w:val="00682506"/>
    <w:rsid w:val="00684BEC"/>
    <w:rsid w:val="006E4E11"/>
    <w:rsid w:val="007055D8"/>
    <w:rsid w:val="00717AD7"/>
    <w:rsid w:val="007242A3"/>
    <w:rsid w:val="0073394C"/>
    <w:rsid w:val="00757C5C"/>
    <w:rsid w:val="00770A41"/>
    <w:rsid w:val="007742BE"/>
    <w:rsid w:val="007A6855"/>
    <w:rsid w:val="007C5A3D"/>
    <w:rsid w:val="007C77FD"/>
    <w:rsid w:val="0089408D"/>
    <w:rsid w:val="00894EF5"/>
    <w:rsid w:val="008A1D01"/>
    <w:rsid w:val="008E15F4"/>
    <w:rsid w:val="009149A3"/>
    <w:rsid w:val="0092027A"/>
    <w:rsid w:val="00930009"/>
    <w:rsid w:val="00930E9B"/>
    <w:rsid w:val="00953D5B"/>
    <w:rsid w:val="00955E31"/>
    <w:rsid w:val="00976E06"/>
    <w:rsid w:val="00982E48"/>
    <w:rsid w:val="00992E72"/>
    <w:rsid w:val="009A1203"/>
    <w:rsid w:val="009A204C"/>
    <w:rsid w:val="009A69CE"/>
    <w:rsid w:val="009D1490"/>
    <w:rsid w:val="00A12817"/>
    <w:rsid w:val="00A21822"/>
    <w:rsid w:val="00A41630"/>
    <w:rsid w:val="00A45D96"/>
    <w:rsid w:val="00AC46C4"/>
    <w:rsid w:val="00AD41FE"/>
    <w:rsid w:val="00AD4563"/>
    <w:rsid w:val="00AF26D1"/>
    <w:rsid w:val="00B00839"/>
    <w:rsid w:val="00B77BCD"/>
    <w:rsid w:val="00B962B3"/>
    <w:rsid w:val="00B97678"/>
    <w:rsid w:val="00BD2F8D"/>
    <w:rsid w:val="00BD59EB"/>
    <w:rsid w:val="00C20198"/>
    <w:rsid w:val="00C35B88"/>
    <w:rsid w:val="00C36AB2"/>
    <w:rsid w:val="00C36F20"/>
    <w:rsid w:val="00C55069"/>
    <w:rsid w:val="00C84C78"/>
    <w:rsid w:val="00CA48AA"/>
    <w:rsid w:val="00CB697F"/>
    <w:rsid w:val="00CC0CD6"/>
    <w:rsid w:val="00CC4210"/>
    <w:rsid w:val="00D133D7"/>
    <w:rsid w:val="00D17D9A"/>
    <w:rsid w:val="00D26B5E"/>
    <w:rsid w:val="00D35F01"/>
    <w:rsid w:val="00D4744F"/>
    <w:rsid w:val="00D51359"/>
    <w:rsid w:val="00D75356"/>
    <w:rsid w:val="00DA160D"/>
    <w:rsid w:val="00DF1707"/>
    <w:rsid w:val="00E26E53"/>
    <w:rsid w:val="00E5002C"/>
    <w:rsid w:val="00E502B4"/>
    <w:rsid w:val="00E6008C"/>
    <w:rsid w:val="00E64E05"/>
    <w:rsid w:val="00E80146"/>
    <w:rsid w:val="00E81EEB"/>
    <w:rsid w:val="00E904D0"/>
    <w:rsid w:val="00E96357"/>
    <w:rsid w:val="00E97D56"/>
    <w:rsid w:val="00EA5DCC"/>
    <w:rsid w:val="00EB45FC"/>
    <w:rsid w:val="00EC25F9"/>
    <w:rsid w:val="00ED0ED0"/>
    <w:rsid w:val="00ED2B3E"/>
    <w:rsid w:val="00ED583F"/>
    <w:rsid w:val="00EE4E2D"/>
    <w:rsid w:val="00EF7E3D"/>
    <w:rsid w:val="00F13094"/>
    <w:rsid w:val="00F13B6D"/>
    <w:rsid w:val="00F36548"/>
    <w:rsid w:val="00F43156"/>
    <w:rsid w:val="00F75C1D"/>
    <w:rsid w:val="00F8596C"/>
    <w:rsid w:val="00FD50A0"/>
    <w:rsid w:val="00FE47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4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5135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51359"/>
    <w:rPr>
      <w:rFonts w:ascii="Tahoma" w:hAnsi="Tahoma" w:cs="Tahoma"/>
      <w:sz w:val="16"/>
      <w:szCs w:val="16"/>
      <w:lang w:eastAsia="en-US"/>
    </w:rPr>
  </w:style>
  <w:style w:type="character" w:styleId="Kommentarsreferens">
    <w:name w:val="annotation reference"/>
    <w:basedOn w:val="Standardstycketeckensnitt"/>
    <w:rsid w:val="00110D82"/>
    <w:rPr>
      <w:sz w:val="16"/>
      <w:szCs w:val="16"/>
    </w:rPr>
  </w:style>
  <w:style w:type="paragraph" w:styleId="Kommentarer">
    <w:name w:val="annotation text"/>
    <w:basedOn w:val="Normal"/>
    <w:link w:val="KommentarerChar"/>
    <w:rsid w:val="00110D82"/>
    <w:pPr>
      <w:spacing w:line="240" w:lineRule="auto"/>
    </w:pPr>
    <w:rPr>
      <w:sz w:val="20"/>
    </w:rPr>
  </w:style>
  <w:style w:type="character" w:customStyle="1" w:styleId="KommentarerChar">
    <w:name w:val="Kommentarer Char"/>
    <w:basedOn w:val="Standardstycketeckensnitt"/>
    <w:link w:val="Kommentarer"/>
    <w:rsid w:val="00110D82"/>
    <w:rPr>
      <w:rFonts w:ascii="OrigGarmnd BT" w:hAnsi="OrigGarmnd BT"/>
      <w:lang w:eastAsia="en-US"/>
    </w:rPr>
  </w:style>
  <w:style w:type="paragraph" w:styleId="Kommentarsmne">
    <w:name w:val="annotation subject"/>
    <w:basedOn w:val="Kommentarer"/>
    <w:next w:val="Kommentarer"/>
    <w:link w:val="KommentarsmneChar"/>
    <w:rsid w:val="00110D82"/>
    <w:rPr>
      <w:b/>
      <w:bCs/>
    </w:rPr>
  </w:style>
  <w:style w:type="character" w:customStyle="1" w:styleId="KommentarsmneChar">
    <w:name w:val="Kommentarsämne Char"/>
    <w:basedOn w:val="KommentarerChar"/>
    <w:link w:val="Kommentarsmne"/>
    <w:rsid w:val="00110D82"/>
    <w:rPr>
      <w:rFonts w:ascii="OrigGarmnd BT" w:hAnsi="OrigGarmnd BT"/>
      <w:b/>
      <w:bCs/>
      <w:lang w:eastAsia="en-US"/>
    </w:rPr>
  </w:style>
  <w:style w:type="paragraph" w:styleId="Revision">
    <w:name w:val="Revision"/>
    <w:hidden/>
    <w:uiPriority w:val="99"/>
    <w:semiHidden/>
    <w:rsid w:val="00110D82"/>
    <w:rPr>
      <w:rFonts w:ascii="OrigGarmnd BT" w:hAnsi="OrigGarmnd BT"/>
      <w:sz w:val="24"/>
      <w:lang w:eastAsia="en-US"/>
    </w:rPr>
  </w:style>
  <w:style w:type="paragraph" w:styleId="Liststycke">
    <w:name w:val="List Paragraph"/>
    <w:basedOn w:val="Normal"/>
    <w:uiPriority w:val="34"/>
    <w:qFormat/>
    <w:rsid w:val="009A20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5135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51359"/>
    <w:rPr>
      <w:rFonts w:ascii="Tahoma" w:hAnsi="Tahoma" w:cs="Tahoma"/>
      <w:sz w:val="16"/>
      <w:szCs w:val="16"/>
      <w:lang w:eastAsia="en-US"/>
    </w:rPr>
  </w:style>
  <w:style w:type="character" w:styleId="Kommentarsreferens">
    <w:name w:val="annotation reference"/>
    <w:basedOn w:val="Standardstycketeckensnitt"/>
    <w:rsid w:val="00110D82"/>
    <w:rPr>
      <w:sz w:val="16"/>
      <w:szCs w:val="16"/>
    </w:rPr>
  </w:style>
  <w:style w:type="paragraph" w:styleId="Kommentarer">
    <w:name w:val="annotation text"/>
    <w:basedOn w:val="Normal"/>
    <w:link w:val="KommentarerChar"/>
    <w:rsid w:val="00110D82"/>
    <w:pPr>
      <w:spacing w:line="240" w:lineRule="auto"/>
    </w:pPr>
    <w:rPr>
      <w:sz w:val="20"/>
    </w:rPr>
  </w:style>
  <w:style w:type="character" w:customStyle="1" w:styleId="KommentarerChar">
    <w:name w:val="Kommentarer Char"/>
    <w:basedOn w:val="Standardstycketeckensnitt"/>
    <w:link w:val="Kommentarer"/>
    <w:rsid w:val="00110D82"/>
    <w:rPr>
      <w:rFonts w:ascii="OrigGarmnd BT" w:hAnsi="OrigGarmnd BT"/>
      <w:lang w:eastAsia="en-US"/>
    </w:rPr>
  </w:style>
  <w:style w:type="paragraph" w:styleId="Kommentarsmne">
    <w:name w:val="annotation subject"/>
    <w:basedOn w:val="Kommentarer"/>
    <w:next w:val="Kommentarer"/>
    <w:link w:val="KommentarsmneChar"/>
    <w:rsid w:val="00110D82"/>
    <w:rPr>
      <w:b/>
      <w:bCs/>
    </w:rPr>
  </w:style>
  <w:style w:type="character" w:customStyle="1" w:styleId="KommentarsmneChar">
    <w:name w:val="Kommentarsämne Char"/>
    <w:basedOn w:val="KommentarerChar"/>
    <w:link w:val="Kommentarsmne"/>
    <w:rsid w:val="00110D82"/>
    <w:rPr>
      <w:rFonts w:ascii="OrigGarmnd BT" w:hAnsi="OrigGarmnd BT"/>
      <w:b/>
      <w:bCs/>
      <w:lang w:eastAsia="en-US"/>
    </w:rPr>
  </w:style>
  <w:style w:type="paragraph" w:styleId="Revision">
    <w:name w:val="Revision"/>
    <w:hidden/>
    <w:uiPriority w:val="99"/>
    <w:semiHidden/>
    <w:rsid w:val="00110D82"/>
    <w:rPr>
      <w:rFonts w:ascii="OrigGarmnd BT" w:hAnsi="OrigGarmnd BT"/>
      <w:sz w:val="24"/>
      <w:lang w:eastAsia="en-US"/>
    </w:rPr>
  </w:style>
  <w:style w:type="paragraph" w:styleId="Liststycke">
    <w:name w:val="List Paragraph"/>
    <w:basedOn w:val="Normal"/>
    <w:uiPriority w:val="34"/>
    <w:qFormat/>
    <w:rsid w:val="009A2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55623">
      <w:bodyDiv w:val="1"/>
      <w:marLeft w:val="0"/>
      <w:marRight w:val="0"/>
      <w:marTop w:val="0"/>
      <w:marBottom w:val="0"/>
      <w:divBdr>
        <w:top w:val="none" w:sz="0" w:space="0" w:color="auto"/>
        <w:left w:val="none" w:sz="0" w:space="0" w:color="auto"/>
        <w:bottom w:val="none" w:sz="0" w:space="0" w:color="auto"/>
        <w:right w:val="none" w:sz="0" w:space="0" w:color="auto"/>
      </w:divBdr>
      <w:divsChild>
        <w:div w:id="1371304480">
          <w:marLeft w:val="0"/>
          <w:marRight w:val="0"/>
          <w:marTop w:val="0"/>
          <w:marBottom w:val="0"/>
          <w:divBdr>
            <w:top w:val="none" w:sz="0" w:space="0" w:color="auto"/>
            <w:left w:val="none" w:sz="0" w:space="0" w:color="auto"/>
            <w:bottom w:val="none" w:sz="0" w:space="0" w:color="auto"/>
            <w:right w:val="none" w:sz="0" w:space="0" w:color="auto"/>
          </w:divBdr>
          <w:divsChild>
            <w:div w:id="717238958">
              <w:marLeft w:val="0"/>
              <w:marRight w:val="0"/>
              <w:marTop w:val="0"/>
              <w:marBottom w:val="0"/>
              <w:divBdr>
                <w:top w:val="none" w:sz="0" w:space="0" w:color="auto"/>
                <w:left w:val="none" w:sz="0" w:space="0" w:color="auto"/>
                <w:bottom w:val="none" w:sz="0" w:space="0" w:color="auto"/>
                <w:right w:val="none" w:sz="0" w:space="0" w:color="auto"/>
              </w:divBdr>
              <w:divsChild>
                <w:div w:id="364909951">
                  <w:marLeft w:val="0"/>
                  <w:marRight w:val="0"/>
                  <w:marTop w:val="0"/>
                  <w:marBottom w:val="0"/>
                  <w:divBdr>
                    <w:top w:val="none" w:sz="0" w:space="0" w:color="auto"/>
                    <w:left w:val="none" w:sz="0" w:space="0" w:color="auto"/>
                    <w:bottom w:val="none" w:sz="0" w:space="0" w:color="auto"/>
                    <w:right w:val="none" w:sz="0" w:space="0" w:color="auto"/>
                  </w:divBdr>
                  <w:divsChild>
                    <w:div w:id="155389640">
                      <w:marLeft w:val="0"/>
                      <w:marRight w:val="0"/>
                      <w:marTop w:val="0"/>
                      <w:marBottom w:val="0"/>
                      <w:divBdr>
                        <w:top w:val="none" w:sz="0" w:space="0" w:color="auto"/>
                        <w:left w:val="none" w:sz="0" w:space="0" w:color="auto"/>
                        <w:bottom w:val="none" w:sz="0" w:space="0" w:color="auto"/>
                        <w:right w:val="none" w:sz="0" w:space="0" w:color="auto"/>
                      </w:divBdr>
                      <w:divsChild>
                        <w:div w:id="1943491043">
                          <w:marLeft w:val="0"/>
                          <w:marRight w:val="0"/>
                          <w:marTop w:val="0"/>
                          <w:marBottom w:val="0"/>
                          <w:divBdr>
                            <w:top w:val="none" w:sz="0" w:space="0" w:color="auto"/>
                            <w:left w:val="none" w:sz="0" w:space="0" w:color="auto"/>
                            <w:bottom w:val="none" w:sz="0" w:space="0" w:color="auto"/>
                            <w:right w:val="none" w:sz="0" w:space="0" w:color="auto"/>
                          </w:divBdr>
                          <w:divsChild>
                            <w:div w:id="1935671843">
                              <w:marLeft w:val="0"/>
                              <w:marRight w:val="0"/>
                              <w:marTop w:val="0"/>
                              <w:marBottom w:val="0"/>
                              <w:divBdr>
                                <w:top w:val="none" w:sz="0" w:space="0" w:color="auto"/>
                                <w:left w:val="none" w:sz="0" w:space="0" w:color="auto"/>
                                <w:bottom w:val="none" w:sz="0" w:space="0" w:color="auto"/>
                                <w:right w:val="none" w:sz="0" w:space="0" w:color="auto"/>
                              </w:divBdr>
                              <w:divsChild>
                                <w:div w:id="820006894">
                                  <w:marLeft w:val="0"/>
                                  <w:marRight w:val="0"/>
                                  <w:marTop w:val="0"/>
                                  <w:marBottom w:val="0"/>
                                  <w:divBdr>
                                    <w:top w:val="none" w:sz="0" w:space="0" w:color="auto"/>
                                    <w:left w:val="none" w:sz="0" w:space="0" w:color="auto"/>
                                    <w:bottom w:val="none" w:sz="0" w:space="0" w:color="auto"/>
                                    <w:right w:val="none" w:sz="0" w:space="0" w:color="auto"/>
                                  </w:divBdr>
                                  <w:divsChild>
                                    <w:div w:id="1343438910">
                                      <w:marLeft w:val="60"/>
                                      <w:marRight w:val="0"/>
                                      <w:marTop w:val="0"/>
                                      <w:marBottom w:val="0"/>
                                      <w:divBdr>
                                        <w:top w:val="none" w:sz="0" w:space="0" w:color="auto"/>
                                        <w:left w:val="none" w:sz="0" w:space="0" w:color="auto"/>
                                        <w:bottom w:val="none" w:sz="0" w:space="0" w:color="auto"/>
                                        <w:right w:val="none" w:sz="0" w:space="0" w:color="auto"/>
                                      </w:divBdr>
                                      <w:divsChild>
                                        <w:div w:id="260337831">
                                          <w:marLeft w:val="0"/>
                                          <w:marRight w:val="0"/>
                                          <w:marTop w:val="0"/>
                                          <w:marBottom w:val="0"/>
                                          <w:divBdr>
                                            <w:top w:val="none" w:sz="0" w:space="0" w:color="auto"/>
                                            <w:left w:val="none" w:sz="0" w:space="0" w:color="auto"/>
                                            <w:bottom w:val="none" w:sz="0" w:space="0" w:color="auto"/>
                                            <w:right w:val="none" w:sz="0" w:space="0" w:color="auto"/>
                                          </w:divBdr>
                                          <w:divsChild>
                                            <w:div w:id="1812670087">
                                              <w:marLeft w:val="0"/>
                                              <w:marRight w:val="0"/>
                                              <w:marTop w:val="0"/>
                                              <w:marBottom w:val="120"/>
                                              <w:divBdr>
                                                <w:top w:val="single" w:sz="6" w:space="0" w:color="F5F5F5"/>
                                                <w:left w:val="single" w:sz="6" w:space="0" w:color="F5F5F5"/>
                                                <w:bottom w:val="single" w:sz="6" w:space="0" w:color="F5F5F5"/>
                                                <w:right w:val="single" w:sz="6" w:space="0" w:color="F5F5F5"/>
                                              </w:divBdr>
                                              <w:divsChild>
                                                <w:div w:id="460613051">
                                                  <w:marLeft w:val="0"/>
                                                  <w:marRight w:val="0"/>
                                                  <w:marTop w:val="0"/>
                                                  <w:marBottom w:val="0"/>
                                                  <w:divBdr>
                                                    <w:top w:val="none" w:sz="0" w:space="0" w:color="auto"/>
                                                    <w:left w:val="none" w:sz="0" w:space="0" w:color="auto"/>
                                                    <w:bottom w:val="none" w:sz="0" w:space="0" w:color="auto"/>
                                                    <w:right w:val="none" w:sz="0" w:space="0" w:color="auto"/>
                                                  </w:divBdr>
                                                  <w:divsChild>
                                                    <w:div w:id="482239005">
                                                      <w:marLeft w:val="0"/>
                                                      <w:marRight w:val="0"/>
                                                      <w:marTop w:val="0"/>
                                                      <w:marBottom w:val="0"/>
                                                      <w:divBdr>
                                                        <w:top w:val="none" w:sz="0" w:space="0" w:color="auto"/>
                                                        <w:left w:val="none" w:sz="0" w:space="0" w:color="auto"/>
                                                        <w:bottom w:val="none" w:sz="0" w:space="0" w:color="auto"/>
                                                        <w:right w:val="none" w:sz="0" w:space="0" w:color="auto"/>
                                                      </w:divBdr>
                                                    </w:div>
                                                  </w:divsChild>
                                                </w:div>
                                                <w:div w:id="279453644">
                                                  <w:marLeft w:val="0"/>
                                                  <w:marRight w:val="0"/>
                                                  <w:marTop w:val="0"/>
                                                  <w:marBottom w:val="0"/>
                                                  <w:divBdr>
                                                    <w:top w:val="none" w:sz="0" w:space="0" w:color="auto"/>
                                                    <w:left w:val="none" w:sz="0" w:space="0" w:color="auto"/>
                                                    <w:bottom w:val="none" w:sz="0" w:space="0" w:color="auto"/>
                                                    <w:right w:val="none" w:sz="0" w:space="0" w:color="auto"/>
                                                  </w:divBdr>
                                                  <w:divsChild>
                                                    <w:div w:id="1250236198">
                                                      <w:marLeft w:val="0"/>
                                                      <w:marRight w:val="0"/>
                                                      <w:marTop w:val="0"/>
                                                      <w:marBottom w:val="0"/>
                                                      <w:divBdr>
                                                        <w:top w:val="none" w:sz="0" w:space="0" w:color="auto"/>
                                                        <w:left w:val="none" w:sz="0" w:space="0" w:color="auto"/>
                                                        <w:bottom w:val="none" w:sz="0" w:space="0" w:color="auto"/>
                                                        <w:right w:val="none" w:sz="0" w:space="0" w:color="auto"/>
                                                      </w:divBdr>
                                                    </w:div>
                                                  </w:divsChild>
                                                </w:div>
                                                <w:div w:id="1447919364">
                                                  <w:marLeft w:val="0"/>
                                                  <w:marRight w:val="0"/>
                                                  <w:marTop w:val="0"/>
                                                  <w:marBottom w:val="0"/>
                                                  <w:divBdr>
                                                    <w:top w:val="none" w:sz="0" w:space="0" w:color="auto"/>
                                                    <w:left w:val="none" w:sz="0" w:space="0" w:color="auto"/>
                                                    <w:bottom w:val="none" w:sz="0" w:space="0" w:color="auto"/>
                                                    <w:right w:val="none" w:sz="0" w:space="0" w:color="auto"/>
                                                  </w:divBdr>
                                                  <w:divsChild>
                                                    <w:div w:id="1006594488">
                                                      <w:marLeft w:val="0"/>
                                                      <w:marRight w:val="0"/>
                                                      <w:marTop w:val="0"/>
                                                      <w:marBottom w:val="0"/>
                                                      <w:divBdr>
                                                        <w:top w:val="none" w:sz="0" w:space="0" w:color="auto"/>
                                                        <w:left w:val="none" w:sz="0" w:space="0" w:color="auto"/>
                                                        <w:bottom w:val="none" w:sz="0" w:space="0" w:color="auto"/>
                                                        <w:right w:val="none" w:sz="0" w:space="0" w:color="auto"/>
                                                      </w:divBdr>
                                                      <w:divsChild>
                                                        <w:div w:id="19311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8A9186CEA562E545B6B475073FFFD238" ma:contentTypeVersion="12" ma:contentTypeDescription="Skapa ett nytt dokument." ma:contentTypeScope="" ma:versionID="55aff3ec3bdb79f7057f63d7a651d083">
  <xsd:schema xmlns:xsd="http://www.w3.org/2001/XMLSchema" xmlns:xs="http://www.w3.org/2001/XMLSchema" xmlns:p="http://schemas.microsoft.com/office/2006/metadata/properties" xmlns:ns2="0c29d14f-4f39-4721-823d-1d845105a599" xmlns:ns3="0e8cd682-0340-4161-a454-91e701daa14c" targetNamespace="http://schemas.microsoft.com/office/2006/metadata/properties" ma:root="true" ma:fieldsID="687b845c709637a0f4db6d3fb0d45527" ns2:_="" ns3:_="">
    <xsd:import namespace="0c29d14f-4f39-4721-823d-1d845105a599"/>
    <xsd:import namespace="0e8cd682-0340-4161-a454-91e701daa14c"/>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9d14f-4f39-4721-823d-1d845105a599"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4cf793a2-f21f-4dfa-9a3c-6979934198d1}" ma:internalName="TaxCatchAll" ma:showField="CatchAllData" ma:web="0c29d14f-4f39-4721-823d-1d845105a59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4cf793a2-f21f-4dfa-9a3c-6979934198d1}" ma:internalName="TaxCatchAllLabel" ma:readOnly="true" ma:showField="CatchAllDataLabel" ma:web="0c29d14f-4f39-4721-823d-1d845105a599">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8cd682-0340-4161-a454-91e701daa14c"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Diarienummer xmlns="0c29d14f-4f39-4721-823d-1d845105a599" xsi:nil="true"/>
    <RKOrdnaCheckInComment xmlns="0e8cd682-0340-4161-a454-91e701daa14c" xsi:nil="true"/>
    <TaxCatchAll xmlns="0c29d14f-4f39-4721-823d-1d845105a599"/>
    <c9cd366cc722410295b9eacffbd73909 xmlns="0c29d14f-4f39-4721-823d-1d845105a599">
      <Terms xmlns="http://schemas.microsoft.com/office/infopath/2007/PartnerControls"/>
    </c9cd366cc722410295b9eacffbd73909>
    <RKOrdnaClass xmlns="0e8cd682-0340-4161-a454-91e701daa14c" xsi:nil="true"/>
    <k46d94c0acf84ab9a79866a9d8b1905f xmlns="0c29d14f-4f39-4721-823d-1d845105a599">
      <Terms xmlns="http://schemas.microsoft.com/office/infopath/2007/PartnerControls"/>
    </k46d94c0acf84ab9a79866a9d8b1905f>
    <Nyckelord xmlns="0c29d14f-4f39-4721-823d-1d845105a599" xsi:nil="true"/>
    <_dlc_DocId xmlns="0c29d14f-4f39-4721-823d-1d845105a599">K7XC7F3STFCR-21-12438</_dlc_DocId>
    <_dlc_DocIdUrl xmlns="0c29d14f-4f39-4721-823d-1d845105a599">
      <Url>http://rkdhs-u/enhet/jam/_layouts/DocIdRedir.aspx?ID=K7XC7F3STFCR-21-12438</Url>
      <Description>K7XC7F3STFCR-21-12438</Description>
    </_dlc_DocIdUrl>
    <Sekretess xmlns="0c29d14f-4f39-4721-823d-1d845105a599">false</Sekretes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9E8E-B545-4E14-8C5B-88171999E646}"/>
</file>

<file path=customXml/itemProps2.xml><?xml version="1.0" encoding="utf-8"?>
<ds:datastoreItem xmlns:ds="http://schemas.openxmlformats.org/officeDocument/2006/customXml" ds:itemID="{01413EB7-66C2-49F5-A372-EAA5B362004A}"/>
</file>

<file path=customXml/itemProps3.xml><?xml version="1.0" encoding="utf-8"?>
<ds:datastoreItem xmlns:ds="http://schemas.openxmlformats.org/officeDocument/2006/customXml" ds:itemID="{27E81F5E-BD54-4675-B0BD-E03744DDEA8E}"/>
</file>

<file path=customXml/itemProps4.xml><?xml version="1.0" encoding="utf-8"?>
<ds:datastoreItem xmlns:ds="http://schemas.openxmlformats.org/officeDocument/2006/customXml" ds:itemID="{322D8321-B08A-43EB-A6EC-17A2C384F002}"/>
</file>

<file path=customXml/itemProps5.xml><?xml version="1.0" encoding="utf-8"?>
<ds:datastoreItem xmlns:ds="http://schemas.openxmlformats.org/officeDocument/2006/customXml" ds:itemID="{CF989205-F23D-4E7E-8C7C-6941601C51AB}"/>
</file>

<file path=customXml/itemProps6.xml><?xml version="1.0" encoding="utf-8"?>
<ds:datastoreItem xmlns:ds="http://schemas.openxmlformats.org/officeDocument/2006/customXml" ds:itemID="{01413EB7-66C2-49F5-A372-EAA5B362004A}"/>
</file>

<file path=customXml/itemProps7.xml><?xml version="1.0" encoding="utf-8"?>
<ds:datastoreItem xmlns:ds="http://schemas.openxmlformats.org/officeDocument/2006/customXml" ds:itemID="{1A7AF858-3862-452C-81BE-2A33791A4E34}"/>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10814</Characters>
  <Application>Microsoft Office Word</Application>
  <DocSecurity>4</DocSecurity>
  <Lines>90</Lines>
  <Paragraphs>25</Paragraphs>
  <ScaleCrop>false</ScaleCrop>
  <HeadingPairs>
    <vt:vector size="2" baseType="variant">
      <vt:variant>
        <vt:lpstr>Rubrik</vt:lpstr>
      </vt:variant>
      <vt:variant>
        <vt:i4>1</vt:i4>
      </vt:variant>
    </vt:vector>
  </HeadingPairs>
  <TitlesOfParts>
    <vt:vector size="1" baseType="lpstr">
      <vt:lpstr>ds</vt:lpstr>
    </vt:vector>
  </TitlesOfParts>
  <Company>Regeringskansliet</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c:title>
  <dc:creator>Karin Bengtson</dc:creator>
  <cp:lastModifiedBy>Karin Bengtson</cp:lastModifiedBy>
  <cp:revision>2</cp:revision>
  <cp:lastPrinted>2014-12-02T14:58:00Z</cp:lastPrinted>
  <dcterms:created xsi:type="dcterms:W3CDTF">2014-12-08T12:51:00Z</dcterms:created>
  <dcterms:modified xsi:type="dcterms:W3CDTF">2014-12-08T12:51:00Z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7;0;0;525</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0x0101008822B9E06671B54FA89F14538B9B0FEA</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6068dbda-5a1c-4e99-9d1a-544571fdc6f7</vt:lpwstr>
  </property>
  <property fmtid="{D5CDD505-2E9C-101B-9397-08002B2CF9AE}" pid="9" name="RKDepartementsenhet">
    <vt:lpwstr/>
  </property>
  <property fmtid="{D5CDD505-2E9C-101B-9397-08002B2CF9AE}" pid="10" name="RKAktivitetskategori">
    <vt:lpwstr/>
  </property>
  <property fmtid="{D5CDD505-2E9C-101B-9397-08002B2CF9AE}" pid="13" name="c9cd366cc722410295b9eacffbd73909">
    <vt:lpwstr/>
  </property>
  <property fmtid="{D5CDD505-2E9C-101B-9397-08002B2CF9AE}" pid="14" name="k46d94c0acf84ab9a79866a9d8b1905f">
    <vt:lpwstr/>
  </property>
  <property fmtid="{D5CDD505-2E9C-101B-9397-08002B2CF9AE}" pid="15" name="_dlc_DocId">
    <vt:lpwstr>K7XC7F3STFCR-21-12438</vt:lpwstr>
  </property>
  <property fmtid="{D5CDD505-2E9C-101B-9397-08002B2CF9AE}" pid="18" name="_dlc_DocIdUrl">
    <vt:lpwstr>http://rkdhs-u/enhet/jam/_layouts/DocIdRedir.aspx?ID=K7XC7F3STFCR-21-12438K7XC7F3STFCR-21-12438</vt:lpwstr>
  </property>
  <property fmtid="{D5CDD505-2E9C-101B-9397-08002B2CF9AE}" pid="20" name="Sekretess">
    <vt:lpwstr>false</vt:lpwstr>
  </property>
  <property fmtid="{D5CDD505-2E9C-101B-9397-08002B2CF9AE}" pid="21" name="Order">
    <vt:r8>2641300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TemplateUrl">
    <vt:lpwstr/>
  </property>
</Properties>
</file>