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6D64B" w14:textId="7CF18AB9" w:rsidR="004A31B4" w:rsidRDefault="004A31B4" w:rsidP="004A31B4">
      <w:pPr>
        <w:pStyle w:val="Corps"/>
        <w:spacing w:after="720"/>
      </w:pPr>
      <w:r>
        <w:rPr>
          <w:rFonts w:cs="Times New Roman"/>
          <w:noProof/>
          <w:lang w:val="en-GB" w:eastAsia="en-GB"/>
        </w:rPr>
        <mc:AlternateContent>
          <mc:Choice Requires="wps">
            <w:drawing>
              <wp:anchor distT="0" distB="0" distL="114300" distR="114300" simplePos="0" relativeHeight="251661312" behindDoc="0" locked="0" layoutInCell="1" allowOverlap="1" wp14:anchorId="1C71724F" wp14:editId="4EE3239C">
                <wp:simplePos x="0" y="0"/>
                <wp:positionH relativeFrom="column">
                  <wp:posOffset>1760220</wp:posOffset>
                </wp:positionH>
                <wp:positionV relativeFrom="paragraph">
                  <wp:posOffset>327660</wp:posOffset>
                </wp:positionV>
                <wp:extent cx="4000500" cy="1143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00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AD91CB" w14:textId="77777777" w:rsidR="004A31B4" w:rsidRDefault="004A31B4" w:rsidP="004A31B4"/>
                          <w:p w14:paraId="43BF004C" w14:textId="77777777" w:rsidR="004A31B4" w:rsidRDefault="004A31B4" w:rsidP="004A31B4"/>
                          <w:p w14:paraId="117B3E80" w14:textId="77777777" w:rsidR="004A31B4" w:rsidRDefault="004A31B4" w:rsidP="004A31B4">
                            <w:r>
                              <w:t>Congregation of Our Lady of Charity of the Good Shepherd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1724F" id="_x0000_t202" coordsize="21600,21600" o:spt="202" path="m,l,21600r21600,l21600,xe">
                <v:stroke joinstyle="miter"/>
                <v:path gradientshapeok="t" o:connecttype="rect"/>
              </v:shapetype>
              <v:shape id="Text Box 8" o:spid="_x0000_s1026" type="#_x0000_t202" style="position:absolute;margin-left:138.6pt;margin-top:25.8pt;width:31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9IqA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" filled="f" stroked="f">
                <v:textbox>
                  <w:txbxContent>
                    <w:p w14:paraId="5EAD91CB" w14:textId="77777777" w:rsidR="004A31B4" w:rsidRDefault="004A31B4" w:rsidP="004A31B4"/>
                    <w:p w14:paraId="43BF004C" w14:textId="77777777" w:rsidR="004A31B4" w:rsidRDefault="004A31B4" w:rsidP="004A31B4"/>
                    <w:p w14:paraId="117B3E80" w14:textId="77777777" w:rsidR="004A31B4" w:rsidRDefault="004A31B4" w:rsidP="004A31B4">
                      <w:r>
                        <w:t>Congregation of Our Lady of Charity of the Good Shepherd</w:t>
                      </w:r>
                    </w:p>
                  </w:txbxContent>
                </v:textbox>
                <w10:wrap type="square"/>
              </v:shape>
            </w:pict>
          </mc:Fallback>
        </mc:AlternateContent>
      </w:r>
      <w:r>
        <w:rPr>
          <w:rFonts w:cs="Times New Roman"/>
          <w:noProof/>
          <w:lang w:val="en-GB" w:eastAsia="en-GB"/>
        </w:rPr>
        <w:drawing>
          <wp:anchor distT="0" distB="0" distL="114300" distR="114300" simplePos="0" relativeHeight="251660288" behindDoc="1" locked="0" layoutInCell="1" allowOverlap="1" wp14:anchorId="3B5A3829" wp14:editId="5963D57D">
            <wp:simplePos x="0" y="0"/>
            <wp:positionH relativeFrom="column">
              <wp:posOffset>-266700</wp:posOffset>
            </wp:positionH>
            <wp:positionV relativeFrom="paragraph">
              <wp:posOffset>7620</wp:posOffset>
            </wp:positionV>
            <wp:extent cx="1714500" cy="1714500"/>
            <wp:effectExtent l="0" t="0" r="0" b="0"/>
            <wp:wrapTight wrapText="bothSides">
              <wp:wrapPolygon edited="0">
                <wp:start x="8400" y="0"/>
                <wp:lineTo x="6720" y="240"/>
                <wp:lineTo x="1920" y="3120"/>
                <wp:lineTo x="0" y="7440"/>
                <wp:lineTo x="0" y="13200"/>
                <wp:lineTo x="480" y="15360"/>
                <wp:lineTo x="3600" y="19200"/>
                <wp:lineTo x="3840" y="19440"/>
                <wp:lineTo x="7920" y="21360"/>
                <wp:lineTo x="13200" y="21360"/>
                <wp:lineTo x="17520" y="19440"/>
                <wp:lineTo x="20880" y="15360"/>
                <wp:lineTo x="21360" y="12240"/>
                <wp:lineTo x="21360" y="7680"/>
                <wp:lineTo x="19680" y="4560"/>
                <wp:lineTo x="19200" y="3120"/>
                <wp:lineTo x="14400" y="240"/>
                <wp:lineTo x="12720" y="0"/>
                <wp:lineTo x="840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p;P logo English with UN.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p>
    <w:p w14:paraId="1EB7D7C9" w14:textId="77777777" w:rsidR="004A31B4" w:rsidRDefault="004A31B4" w:rsidP="004A31B4">
      <w:pPr>
        <w:pStyle w:val="Corps"/>
      </w:pPr>
    </w:p>
    <w:p w14:paraId="0DDDFA03" w14:textId="77777777" w:rsidR="004A31B4" w:rsidRDefault="004A31B4" w:rsidP="004A31B4">
      <w:pPr>
        <w:pStyle w:val="Corps"/>
      </w:pPr>
    </w:p>
    <w:p w14:paraId="17CCFD37" w14:textId="77777777" w:rsidR="004A31B4" w:rsidRDefault="004A31B4" w:rsidP="004A31B4">
      <w:pPr>
        <w:pStyle w:val="Corps"/>
        <w:jc w:val="center"/>
        <w:rPr>
          <w:b/>
          <w:bCs/>
          <w:sz w:val="36"/>
          <w:szCs w:val="36"/>
        </w:rPr>
      </w:pPr>
    </w:p>
    <w:p w14:paraId="2E1ADC55" w14:textId="77777777" w:rsidR="004A31B4" w:rsidRPr="00A8019F" w:rsidRDefault="004A31B4" w:rsidP="004A31B4">
      <w:pPr>
        <w:pStyle w:val="Corps"/>
        <w:jc w:val="center"/>
        <w:rPr>
          <w:b/>
          <w:bCs/>
          <w:sz w:val="36"/>
          <w:szCs w:val="36"/>
          <w:lang w:val="en-US"/>
        </w:rPr>
      </w:pPr>
      <w:r>
        <w:rPr>
          <w:b/>
          <w:bCs/>
          <w:sz w:val="36"/>
          <w:szCs w:val="36"/>
          <w:lang w:val="pt-PT"/>
        </w:rPr>
        <w:t xml:space="preserve">Individual </w:t>
      </w:r>
      <w:r w:rsidRPr="00A8019F">
        <w:rPr>
          <w:b/>
          <w:bCs/>
          <w:sz w:val="36"/>
          <w:szCs w:val="36"/>
          <w:lang w:val="en-US"/>
        </w:rPr>
        <w:t>Report</w:t>
      </w:r>
    </w:p>
    <w:p w14:paraId="578368F1" w14:textId="77777777" w:rsidR="004A31B4" w:rsidRPr="00A8019F" w:rsidRDefault="004A31B4" w:rsidP="004A31B4">
      <w:pPr>
        <w:pStyle w:val="Corps"/>
        <w:jc w:val="center"/>
        <w:rPr>
          <w:b/>
          <w:bCs/>
          <w:sz w:val="36"/>
          <w:szCs w:val="36"/>
          <w:lang w:val="en-US"/>
        </w:rPr>
      </w:pPr>
    </w:p>
    <w:p w14:paraId="675DCB00" w14:textId="77777777" w:rsidR="004A31B4" w:rsidRPr="00A8019F" w:rsidRDefault="004A31B4" w:rsidP="004A31B4">
      <w:pPr>
        <w:pStyle w:val="Corps"/>
        <w:jc w:val="center"/>
        <w:rPr>
          <w:b/>
          <w:bCs/>
          <w:sz w:val="36"/>
          <w:szCs w:val="36"/>
          <w:u w:val="single"/>
          <w:lang w:val="en-US"/>
        </w:rPr>
      </w:pPr>
      <w:r>
        <w:rPr>
          <w:sz w:val="28"/>
          <w:szCs w:val="28"/>
          <w:lang w:val="en-US"/>
        </w:rPr>
        <w:t>T</w:t>
      </w:r>
      <w:r w:rsidRPr="00A8019F">
        <w:rPr>
          <w:sz w:val="28"/>
          <w:szCs w:val="28"/>
          <w:lang w:val="en-US"/>
        </w:rPr>
        <w:t>o the Resolution 35/16 of the HRC</w:t>
      </w:r>
    </w:p>
    <w:p w14:paraId="1441BCF5" w14:textId="77777777" w:rsidR="004A31B4" w:rsidRPr="00A8019F" w:rsidRDefault="004A31B4" w:rsidP="004A31B4">
      <w:pPr>
        <w:pStyle w:val="Corps"/>
        <w:jc w:val="center"/>
        <w:rPr>
          <w:b/>
          <w:bCs/>
          <w:lang w:val="en-US"/>
        </w:rPr>
      </w:pPr>
    </w:p>
    <w:p w14:paraId="38FAC371" w14:textId="77777777" w:rsidR="004A31B4" w:rsidRPr="00A8019F" w:rsidRDefault="004A31B4" w:rsidP="004A31B4">
      <w:pPr>
        <w:pStyle w:val="Corps"/>
        <w:jc w:val="center"/>
        <w:rPr>
          <w:b/>
          <w:bCs/>
          <w:lang w:val="en-US"/>
        </w:rPr>
      </w:pPr>
    </w:p>
    <w:p w14:paraId="0728A7FC" w14:textId="77777777" w:rsidR="004A31B4" w:rsidRPr="00A8019F" w:rsidRDefault="004A31B4" w:rsidP="004A31B4">
      <w:pPr>
        <w:pStyle w:val="Corps"/>
        <w:jc w:val="center"/>
        <w:rPr>
          <w:b/>
          <w:bCs/>
          <w:sz w:val="32"/>
          <w:szCs w:val="32"/>
          <w:lang w:val="en-US"/>
        </w:rPr>
      </w:pPr>
      <w:r w:rsidRPr="00A8019F">
        <w:rPr>
          <w:b/>
          <w:bCs/>
          <w:sz w:val="32"/>
          <w:szCs w:val="32"/>
          <w:lang w:val="en-US"/>
        </w:rPr>
        <w:t xml:space="preserve">On </w:t>
      </w:r>
      <w:r>
        <w:rPr>
          <w:b/>
          <w:bCs/>
          <w:sz w:val="32"/>
          <w:szCs w:val="32"/>
          <w:lang w:val="en-US"/>
        </w:rPr>
        <w:t>child, early and forced marriage</w:t>
      </w:r>
    </w:p>
    <w:p w14:paraId="3DC13189" w14:textId="77777777" w:rsidR="004A31B4" w:rsidRPr="00A8019F" w:rsidRDefault="004A31B4" w:rsidP="004A31B4">
      <w:pPr>
        <w:pStyle w:val="Corps"/>
        <w:jc w:val="center"/>
        <w:rPr>
          <w:b/>
          <w:bCs/>
          <w:sz w:val="32"/>
          <w:szCs w:val="32"/>
          <w:lang w:val="en-US"/>
        </w:rPr>
      </w:pPr>
      <w:r>
        <w:rPr>
          <w:b/>
          <w:bCs/>
          <w:sz w:val="32"/>
          <w:szCs w:val="32"/>
          <w:lang w:val="en-US"/>
        </w:rPr>
        <w:t>With a focus on humanitarian settings</w:t>
      </w:r>
    </w:p>
    <w:p w14:paraId="37961715" w14:textId="77777777" w:rsidR="004A31B4" w:rsidRPr="00A8019F" w:rsidRDefault="004A31B4" w:rsidP="004A31B4">
      <w:pPr>
        <w:pStyle w:val="Corps"/>
        <w:jc w:val="center"/>
        <w:rPr>
          <w:b/>
          <w:bCs/>
          <w:lang w:val="en-US"/>
        </w:rPr>
      </w:pPr>
      <w:r>
        <w:rPr>
          <w:b/>
          <w:bCs/>
          <w:lang w:val="en-US"/>
        </w:rPr>
        <w:t xml:space="preserve">At its </w:t>
      </w:r>
      <w:r w:rsidRPr="00A8019F">
        <w:rPr>
          <w:b/>
          <w:bCs/>
          <w:lang w:val="en-US"/>
        </w:rPr>
        <w:t>41st</w:t>
      </w:r>
      <w:r>
        <w:rPr>
          <w:b/>
          <w:bCs/>
          <w:lang w:val="it-IT"/>
        </w:rPr>
        <w:t xml:space="preserve"> session</w:t>
      </w:r>
    </w:p>
    <w:p w14:paraId="140050F4" w14:textId="77777777" w:rsidR="004A31B4" w:rsidRPr="00A8019F" w:rsidRDefault="004A31B4" w:rsidP="004A31B4">
      <w:pPr>
        <w:pStyle w:val="Corps"/>
        <w:jc w:val="center"/>
        <w:rPr>
          <w:b/>
          <w:bCs/>
          <w:lang w:val="en-US"/>
        </w:rPr>
      </w:pPr>
      <w:r>
        <w:rPr>
          <w:b/>
          <w:bCs/>
          <w:lang w:val="en-US"/>
        </w:rPr>
        <w:t>June 2019</w:t>
      </w:r>
    </w:p>
    <w:p w14:paraId="6B2E6FB0" w14:textId="77777777" w:rsidR="004A31B4" w:rsidRPr="00A8019F" w:rsidRDefault="004A31B4" w:rsidP="004A31B4">
      <w:pPr>
        <w:pStyle w:val="Corps"/>
        <w:jc w:val="center"/>
        <w:rPr>
          <w:b/>
          <w:bCs/>
          <w:sz w:val="36"/>
          <w:szCs w:val="36"/>
          <w:lang w:val="en-US"/>
        </w:rPr>
      </w:pPr>
    </w:p>
    <w:p w14:paraId="6F7FA4FA" w14:textId="77777777" w:rsidR="004A31B4" w:rsidRPr="00A8019F" w:rsidRDefault="004A31B4" w:rsidP="004A31B4">
      <w:pPr>
        <w:pStyle w:val="Corps"/>
        <w:jc w:val="center"/>
        <w:rPr>
          <w:lang w:val="en-US"/>
        </w:rPr>
      </w:pPr>
      <w:r>
        <w:rPr>
          <w:b/>
          <w:bCs/>
          <w:lang w:val="en-US"/>
        </w:rPr>
        <w:t>(Can be posted on the website)</w:t>
      </w:r>
    </w:p>
    <w:p w14:paraId="0EE8F659" w14:textId="77777777" w:rsidR="004A31B4" w:rsidRPr="00A8019F" w:rsidRDefault="004A31B4" w:rsidP="004A31B4">
      <w:pPr>
        <w:pStyle w:val="Corps"/>
        <w:rPr>
          <w:lang w:val="en-US"/>
        </w:rPr>
      </w:pPr>
    </w:p>
    <w:p w14:paraId="1A3F5A9F" w14:textId="77777777" w:rsidR="004A31B4" w:rsidRPr="00A8019F" w:rsidRDefault="004A31B4" w:rsidP="004A31B4">
      <w:pPr>
        <w:pStyle w:val="Corps"/>
        <w:rPr>
          <w:lang w:val="en-US"/>
        </w:rPr>
      </w:pPr>
    </w:p>
    <w:p w14:paraId="0B8458A3" w14:textId="77777777" w:rsidR="004A31B4" w:rsidRPr="00A8019F" w:rsidRDefault="004A31B4" w:rsidP="004A31B4">
      <w:pPr>
        <w:pStyle w:val="Corps"/>
        <w:rPr>
          <w:lang w:val="en-US"/>
        </w:rPr>
      </w:pPr>
    </w:p>
    <w:p w14:paraId="6F4914A4" w14:textId="77777777" w:rsidR="004A31B4" w:rsidRDefault="004A31B4" w:rsidP="004A31B4">
      <w:pPr>
        <w:pStyle w:val="BodyText"/>
        <w:spacing w:before="0" w:after="0"/>
        <w:jc w:val="center"/>
        <w:rPr>
          <w:rFonts w:ascii="Times New Roman" w:eastAsia="Times New Roman" w:hAnsi="Times New Roman" w:cs="Times New Roman"/>
          <w:b/>
          <w:bCs/>
          <w:sz w:val="56"/>
          <w:szCs w:val="56"/>
        </w:rPr>
      </w:pPr>
      <w:r w:rsidRPr="00A8019F">
        <w:rPr>
          <w:rFonts w:ascii="Times New Roman" w:hAnsi="Times New Roman"/>
          <w:b/>
          <w:bCs/>
          <w:sz w:val="56"/>
          <w:szCs w:val="56"/>
        </w:rPr>
        <w:t>Kenya</w:t>
      </w:r>
    </w:p>
    <w:p w14:paraId="17F32EC8" w14:textId="77777777" w:rsidR="00765805" w:rsidRPr="00765805" w:rsidRDefault="00765805" w:rsidP="004A31B4">
      <w:pPr>
        <w:pStyle w:val="Pardfaut"/>
        <w:rPr>
          <w:rFonts w:ascii="Times New Roman" w:eastAsia="Times New Roman" w:hAnsi="Times New Roman" w:cs="Times New Roman"/>
          <w:b/>
          <w:bCs/>
          <w:sz w:val="40"/>
          <w:szCs w:val="40"/>
          <w:lang w:val="en-US"/>
        </w:rPr>
      </w:pPr>
    </w:p>
    <w:p w14:paraId="61A9D6F4" w14:textId="77777777" w:rsidR="004A31B4" w:rsidRPr="00A8019F" w:rsidRDefault="004A31B4" w:rsidP="004A31B4">
      <w:pPr>
        <w:pStyle w:val="Pardfaut"/>
        <w:rPr>
          <w:rFonts w:ascii="Times New Roman" w:eastAsia="Times New Roman" w:hAnsi="Times New Roman" w:cs="Times New Roman"/>
          <w:b/>
          <w:bCs/>
          <w:sz w:val="56"/>
          <w:szCs w:val="56"/>
          <w:lang w:val="en-US"/>
        </w:rPr>
      </w:pPr>
      <w:r w:rsidRPr="00765805">
        <w:rPr>
          <w:rFonts w:ascii="Times New Roman" w:eastAsia="Times New Roman" w:hAnsi="Times New Roman" w:cs="Times New Roman"/>
          <w:b/>
          <w:bCs/>
          <w:noProof/>
          <w:sz w:val="56"/>
          <w:szCs w:val="56"/>
          <w:highlight w:val="yellow"/>
          <w:lang w:val="en-GB" w:eastAsia="en-GB"/>
        </w:rPr>
        <mc:AlternateContent>
          <mc:Choice Requires="wps">
            <w:drawing>
              <wp:anchor distT="0" distB="0" distL="0" distR="0" simplePos="0" relativeHeight="251659264" behindDoc="0" locked="0" layoutInCell="1" allowOverlap="1" wp14:anchorId="3CA421FE" wp14:editId="7FB8D6A0">
                <wp:simplePos x="0" y="0"/>
                <wp:positionH relativeFrom="margin">
                  <wp:posOffset>-598539</wp:posOffset>
                </wp:positionH>
                <wp:positionV relativeFrom="line">
                  <wp:posOffset>763951</wp:posOffset>
                </wp:positionV>
                <wp:extent cx="2531609" cy="1829936"/>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2531609" cy="1829936"/>
                        </a:xfrm>
                        <a:prstGeom prst="rect">
                          <a:avLst/>
                        </a:prstGeom>
                        <a:solidFill>
                          <a:srgbClr val="FFFFFF"/>
                        </a:solidFill>
                        <a:ln w="12700" cap="flat">
                          <a:noFill/>
                          <a:miter lim="400000"/>
                        </a:ln>
                        <a:effectLst/>
                      </wps:spPr>
                      <wps:txbx>
                        <w:txbxContent>
                          <w:p w14:paraId="2B9C7DA3" w14:textId="77777777" w:rsidR="004A31B4" w:rsidRPr="00A8019F" w:rsidRDefault="004A31B4" w:rsidP="004A31B4">
                            <w:pPr>
                              <w:pStyle w:val="Corps"/>
                              <w:jc w:val="both"/>
                              <w:rPr>
                                <w:lang w:val="en-US"/>
                              </w:rPr>
                            </w:pPr>
                            <w:r w:rsidRPr="00A8019F">
                              <w:rPr>
                                <w:lang w:val="en-US"/>
                              </w:rPr>
                              <w:t>Contact in Kenya:</w:t>
                            </w:r>
                          </w:p>
                          <w:p w14:paraId="2D8CA9B0" w14:textId="77777777" w:rsidR="004A31B4" w:rsidRPr="00A8019F" w:rsidRDefault="004A31B4" w:rsidP="004A31B4">
                            <w:pPr>
                              <w:pStyle w:val="Corps"/>
                              <w:jc w:val="both"/>
                              <w:rPr>
                                <w:lang w:val="en-US"/>
                              </w:rPr>
                            </w:pPr>
                          </w:p>
                          <w:p w14:paraId="085685C1" w14:textId="77777777" w:rsidR="004A31B4" w:rsidRPr="00A8019F" w:rsidRDefault="004A31B4" w:rsidP="004A31B4">
                            <w:pPr>
                              <w:pStyle w:val="Corps"/>
                              <w:jc w:val="both"/>
                              <w:rPr>
                                <w:lang w:val="en-US"/>
                              </w:rPr>
                            </w:pPr>
                            <w:r w:rsidRPr="00A8019F">
                              <w:rPr>
                                <w:lang w:val="en-US"/>
                              </w:rPr>
                              <w:t>Donatus Lili Regional Designate Congregataion of Our Lady of Charity of the Good Shepherd for UNECA</w:t>
                            </w:r>
                          </w:p>
                          <w:p w14:paraId="7A55F528" w14:textId="77777777" w:rsidR="004A31B4" w:rsidRPr="00A8019F" w:rsidRDefault="005900B5" w:rsidP="004A31B4">
                            <w:pPr>
                              <w:pStyle w:val="Corps"/>
                              <w:jc w:val="both"/>
                              <w:rPr>
                                <w:lang w:val="en-US"/>
                              </w:rPr>
                            </w:pPr>
                            <w:hyperlink r:id="rId12" w:history="1">
                              <w:r w:rsidR="004A31B4" w:rsidRPr="00A8019F">
                                <w:rPr>
                                  <w:rStyle w:val="Hyperlink0"/>
                                  <w:rFonts w:eastAsia="Arial Unicode MS"/>
                                  <w:lang w:val="en-US"/>
                                </w:rPr>
                                <w:t>rimoajp@gmail.com</w:t>
                              </w:r>
                            </w:hyperlink>
                          </w:p>
                          <w:p w14:paraId="4EAAFAA3" w14:textId="77777777" w:rsidR="004A31B4" w:rsidRPr="00A8019F" w:rsidRDefault="004A31B4" w:rsidP="004A31B4">
                            <w:pPr>
                              <w:pStyle w:val="Corps"/>
                              <w:jc w:val="both"/>
                              <w:rPr>
                                <w:lang w:val="en-US"/>
                              </w:rPr>
                            </w:pPr>
                            <w:r w:rsidRPr="00A8019F">
                              <w:rPr>
                                <w:lang w:val="en-US"/>
                              </w:rPr>
                              <w:t>http//gsijp.com</w:t>
                            </w:r>
                          </w:p>
                          <w:p w14:paraId="105E29D7" w14:textId="77777777" w:rsidR="004A31B4" w:rsidRPr="00A8019F" w:rsidRDefault="004A31B4" w:rsidP="004A31B4">
                            <w:pPr>
                              <w:pStyle w:val="Corps"/>
                              <w:jc w:val="both"/>
                              <w:rPr>
                                <w:lang w:val="en-US"/>
                              </w:rPr>
                            </w:pPr>
                            <w:r w:rsidRPr="00A8019F">
                              <w:rPr>
                                <w:lang w:val="en-US"/>
                              </w:rPr>
                              <w:t xml:space="preserve"> </w:t>
                            </w:r>
                          </w:p>
                        </w:txbxContent>
                      </wps:txbx>
                      <wps:bodyPr wrap="square" lIns="45719" tIns="45719" rIns="45719" bIns="45719" numCol="1" anchor="t">
                        <a:noAutofit/>
                      </wps:bodyPr>
                    </wps:wsp>
                  </a:graphicData>
                </a:graphic>
              </wp:anchor>
            </w:drawing>
          </mc:Choice>
          <mc:Fallback>
            <w:pict>
              <v:shape w14:anchorId="3CA421FE" id="officeArt object" o:spid="_x0000_s1027" type="#_x0000_t202" style="position:absolute;margin-left:-47.15pt;margin-top:60.15pt;width:199.35pt;height:144.1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" stroked="f" strokeweight="1pt">
                <v:stroke miterlimit="4"/>
                <v:textbox inset="1.27mm,1.27mm,1.27mm,1.27mm">
                  <w:txbxContent>
                    <w:p w14:paraId="2B9C7DA3" w14:textId="77777777" w:rsidR="004A31B4" w:rsidRPr="00A8019F" w:rsidRDefault="004A31B4" w:rsidP="004A31B4">
                      <w:pPr>
                        <w:pStyle w:val="Corps"/>
                        <w:jc w:val="both"/>
                        <w:rPr>
                          <w:lang w:val="en-US"/>
                        </w:rPr>
                      </w:pPr>
                      <w:r w:rsidRPr="00A8019F">
                        <w:rPr>
                          <w:lang w:val="en-US"/>
                        </w:rPr>
                        <w:t>Contact in Kenya:</w:t>
                      </w:r>
                    </w:p>
                    <w:p w14:paraId="2D8CA9B0" w14:textId="77777777" w:rsidR="004A31B4" w:rsidRPr="00A8019F" w:rsidRDefault="004A31B4" w:rsidP="004A31B4">
                      <w:pPr>
                        <w:pStyle w:val="Corps"/>
                        <w:jc w:val="both"/>
                        <w:rPr>
                          <w:lang w:val="en-US"/>
                        </w:rPr>
                      </w:pPr>
                    </w:p>
                    <w:p w14:paraId="085685C1" w14:textId="77777777" w:rsidR="004A31B4" w:rsidRPr="00A8019F" w:rsidRDefault="004A31B4" w:rsidP="004A31B4">
                      <w:pPr>
                        <w:pStyle w:val="Corps"/>
                        <w:jc w:val="both"/>
                        <w:rPr>
                          <w:lang w:val="en-US"/>
                        </w:rPr>
                      </w:pPr>
                      <w:r w:rsidRPr="00A8019F">
                        <w:rPr>
                          <w:lang w:val="en-US"/>
                        </w:rPr>
                        <w:t>Donatus Lili Regional Designate Congregataion of Our Lady of Charity of the Good Shepherd for UNECA</w:t>
                      </w:r>
                    </w:p>
                    <w:p w14:paraId="7A55F528" w14:textId="77777777" w:rsidR="004A31B4" w:rsidRPr="00A8019F" w:rsidRDefault="005900B5" w:rsidP="004A31B4">
                      <w:pPr>
                        <w:pStyle w:val="Corps"/>
                        <w:jc w:val="both"/>
                        <w:rPr>
                          <w:lang w:val="en-US"/>
                        </w:rPr>
                      </w:pPr>
                      <w:hyperlink r:id="rId13" w:history="1">
                        <w:r w:rsidR="004A31B4" w:rsidRPr="00A8019F">
                          <w:rPr>
                            <w:rStyle w:val="Hyperlink0"/>
                            <w:rFonts w:eastAsia="Arial Unicode MS"/>
                            <w:lang w:val="en-US"/>
                          </w:rPr>
                          <w:t>rimoajp@gmail.com</w:t>
                        </w:r>
                      </w:hyperlink>
                    </w:p>
                    <w:p w14:paraId="4EAAFAA3" w14:textId="77777777" w:rsidR="004A31B4" w:rsidRPr="00A8019F" w:rsidRDefault="004A31B4" w:rsidP="004A31B4">
                      <w:pPr>
                        <w:pStyle w:val="Corps"/>
                        <w:jc w:val="both"/>
                        <w:rPr>
                          <w:lang w:val="en-US"/>
                        </w:rPr>
                      </w:pPr>
                      <w:r w:rsidRPr="00A8019F">
                        <w:rPr>
                          <w:lang w:val="en-US"/>
                        </w:rPr>
                        <w:t>http//gsijp.com</w:t>
                      </w:r>
                    </w:p>
                    <w:p w14:paraId="105E29D7" w14:textId="77777777" w:rsidR="004A31B4" w:rsidRPr="00A8019F" w:rsidRDefault="004A31B4" w:rsidP="004A31B4">
                      <w:pPr>
                        <w:pStyle w:val="Corps"/>
                        <w:jc w:val="both"/>
                        <w:rPr>
                          <w:lang w:val="en-US"/>
                        </w:rPr>
                      </w:pPr>
                      <w:r w:rsidRPr="00A8019F">
                        <w:rPr>
                          <w:lang w:val="en-US"/>
                        </w:rPr>
                        <w:t xml:space="preserve"> </w:t>
                      </w:r>
                    </w:p>
                  </w:txbxContent>
                </v:textbox>
                <w10:wrap anchorx="margin" anchory="line"/>
              </v:shape>
            </w:pict>
          </mc:Fallback>
        </mc:AlternateContent>
      </w:r>
    </w:p>
    <w:p w14:paraId="4BA846C0" w14:textId="77777777" w:rsidR="004A31B4" w:rsidRPr="00A8019F" w:rsidRDefault="004A31B4" w:rsidP="004A31B4">
      <w:pPr>
        <w:pStyle w:val="Pardfaut"/>
        <w:rPr>
          <w:rFonts w:ascii="Times New Roman" w:eastAsia="Times New Roman" w:hAnsi="Times New Roman" w:cs="Times New Roman"/>
          <w:b/>
          <w:bCs/>
          <w:sz w:val="56"/>
          <w:szCs w:val="56"/>
          <w:lang w:val="en-US"/>
        </w:rPr>
      </w:pPr>
    </w:p>
    <w:p w14:paraId="11AF141C" w14:textId="77777777" w:rsidR="004A31B4" w:rsidRPr="00A8019F" w:rsidRDefault="004A31B4" w:rsidP="004A31B4">
      <w:pPr>
        <w:pStyle w:val="Corps"/>
        <w:widowControl w:val="0"/>
        <w:jc w:val="right"/>
        <w:rPr>
          <w:lang w:val="en-US"/>
        </w:rPr>
      </w:pPr>
      <w:r w:rsidRPr="00A8019F">
        <w:rPr>
          <w:lang w:val="en-US"/>
        </w:rPr>
        <w:t>NGO Representatives Geneva:</w:t>
      </w:r>
    </w:p>
    <w:p w14:paraId="04A34048" w14:textId="77777777" w:rsidR="004A31B4" w:rsidRPr="00A8019F" w:rsidRDefault="004A31B4" w:rsidP="004A31B4">
      <w:pPr>
        <w:pStyle w:val="Corps"/>
        <w:widowControl w:val="0"/>
        <w:jc w:val="right"/>
        <w:rPr>
          <w:lang w:val="en-US"/>
        </w:rPr>
      </w:pPr>
    </w:p>
    <w:p w14:paraId="05E5AFED" w14:textId="77777777" w:rsidR="004A31B4" w:rsidRPr="00A8019F" w:rsidRDefault="004A31B4" w:rsidP="004A31B4">
      <w:pPr>
        <w:pStyle w:val="Corps"/>
        <w:widowControl w:val="0"/>
        <w:jc w:val="right"/>
        <w:rPr>
          <w:lang w:val="en-US"/>
        </w:rPr>
      </w:pPr>
      <w:r w:rsidRPr="00A8019F">
        <w:rPr>
          <w:lang w:val="en-US"/>
        </w:rPr>
        <w:t xml:space="preserve">Mirjam BEIKE and </w:t>
      </w:r>
      <w:r>
        <w:rPr>
          <w:lang w:val="nl-NL"/>
        </w:rPr>
        <w:t>Hedwig J</w:t>
      </w:r>
      <w:r w:rsidRPr="00A8019F">
        <w:rPr>
          <w:lang w:val="en-US"/>
        </w:rPr>
        <w:t>Ö</w:t>
      </w:r>
      <w:r>
        <w:rPr>
          <w:lang w:val="en-US"/>
        </w:rPr>
        <w:t xml:space="preserve">HL </w:t>
      </w:r>
    </w:p>
    <w:p w14:paraId="579AB930" w14:textId="77777777" w:rsidR="004A31B4" w:rsidRPr="00A8019F" w:rsidRDefault="004A31B4" w:rsidP="004A31B4">
      <w:pPr>
        <w:pStyle w:val="Corps"/>
        <w:widowControl w:val="0"/>
        <w:jc w:val="right"/>
        <w:rPr>
          <w:lang w:val="fr-FR"/>
        </w:rPr>
      </w:pPr>
      <w:r>
        <w:rPr>
          <w:lang w:val="fr-FR"/>
        </w:rPr>
        <w:t>Soeurs du Bon Pasteur</w:t>
      </w:r>
    </w:p>
    <w:p w14:paraId="65BF5913" w14:textId="77777777" w:rsidR="004A31B4" w:rsidRPr="00A8019F" w:rsidRDefault="004A31B4" w:rsidP="004A31B4">
      <w:pPr>
        <w:pStyle w:val="Corps"/>
        <w:widowControl w:val="0"/>
        <w:jc w:val="right"/>
        <w:rPr>
          <w:lang w:val="fr-FR"/>
        </w:rPr>
      </w:pPr>
      <w:r>
        <w:rPr>
          <w:lang w:val="fr-FR"/>
        </w:rPr>
        <w:t>Rue de la Servette 34</w:t>
      </w:r>
    </w:p>
    <w:p w14:paraId="78C92AA8" w14:textId="77777777" w:rsidR="004A31B4" w:rsidRDefault="004A31B4" w:rsidP="004A31B4">
      <w:pPr>
        <w:pStyle w:val="Corps"/>
        <w:widowControl w:val="0"/>
        <w:jc w:val="right"/>
      </w:pPr>
      <w:r>
        <w:t>CH-1202 Gen</w:t>
      </w:r>
      <w:r w:rsidRPr="00A8019F">
        <w:t>è</w:t>
      </w:r>
      <w:r>
        <w:t>ve</w:t>
      </w:r>
    </w:p>
    <w:p w14:paraId="5876596E" w14:textId="77777777" w:rsidR="004A31B4" w:rsidRDefault="004A31B4" w:rsidP="004A31B4">
      <w:pPr>
        <w:pStyle w:val="Corps"/>
        <w:widowControl w:val="0"/>
        <w:jc w:val="right"/>
      </w:pPr>
      <w:r>
        <w:t>T/F +41 22 733 72 24</w:t>
      </w:r>
    </w:p>
    <w:p w14:paraId="4F51A81A" w14:textId="77777777" w:rsidR="004A31B4" w:rsidRDefault="005900B5" w:rsidP="004A31B4">
      <w:pPr>
        <w:pStyle w:val="Corps"/>
        <w:widowControl w:val="0"/>
        <w:jc w:val="right"/>
      </w:pPr>
      <w:hyperlink r:id="rId14" w:history="1">
        <w:r w:rsidR="004A31B4" w:rsidRPr="00301D18">
          <w:rPr>
            <w:rStyle w:val="Hyperlink"/>
            <w:lang w:val="nl-NL"/>
          </w:rPr>
          <w:t>gsijpogeneva@gmail.com</w:t>
        </w:r>
      </w:hyperlink>
      <w:r w:rsidR="004A31B4">
        <w:rPr>
          <w:lang w:val="nl-NL"/>
        </w:rPr>
        <w:t xml:space="preserve"> </w:t>
      </w:r>
    </w:p>
    <w:p w14:paraId="56191CC4" w14:textId="77777777" w:rsidR="004A31B4" w:rsidRDefault="004A31B4" w:rsidP="004A31B4">
      <w:pPr>
        <w:pStyle w:val="Corps"/>
        <w:widowControl w:val="0"/>
        <w:jc w:val="right"/>
      </w:pPr>
      <w:r w:rsidRPr="004A31B4">
        <w:t>http://www.buonpastoreint.org/jp</w:t>
      </w:r>
    </w:p>
    <w:p w14:paraId="25ABD150" w14:textId="77777777" w:rsidR="00506A42" w:rsidRPr="004A31B4" w:rsidRDefault="00506A42" w:rsidP="00506A42">
      <w:pPr>
        <w:pStyle w:val="CorpsA"/>
        <w:spacing w:after="0" w:line="249" w:lineRule="auto"/>
        <w:ind w:left="2880" w:right="777" w:firstLine="720"/>
        <w:rPr>
          <w:rFonts w:asciiTheme="minorHAnsi" w:eastAsia="Calibri" w:hAnsiTheme="minorHAnsi" w:cstheme="minorHAnsi"/>
          <w:b/>
          <w:bCs/>
          <w:sz w:val="24"/>
          <w:szCs w:val="24"/>
        </w:rPr>
      </w:pPr>
    </w:p>
    <w:p w14:paraId="4B89AA93" w14:textId="77777777" w:rsidR="00506A42" w:rsidRPr="00916012" w:rsidRDefault="00506A42" w:rsidP="00506A42">
      <w:pPr>
        <w:pStyle w:val="CorpsA"/>
        <w:spacing w:after="259" w:line="249" w:lineRule="auto"/>
        <w:ind w:left="4" w:right="777"/>
        <w:rPr>
          <w:rFonts w:asciiTheme="minorHAnsi" w:eastAsia="Calibri" w:hAnsiTheme="minorHAnsi" w:cstheme="minorHAnsi"/>
          <w:color w:val="auto"/>
          <w:sz w:val="24"/>
          <w:szCs w:val="24"/>
          <w:lang w:val="en-GB"/>
        </w:rPr>
      </w:pPr>
      <w:r w:rsidRPr="00916012">
        <w:rPr>
          <w:rFonts w:asciiTheme="minorHAnsi" w:eastAsia="Calibri" w:hAnsiTheme="minorHAnsi" w:cstheme="minorHAnsi"/>
          <w:b/>
          <w:bCs/>
          <w:color w:val="auto"/>
          <w:sz w:val="24"/>
          <w:szCs w:val="24"/>
          <w:lang w:val="en-GB"/>
        </w:rPr>
        <w:t>Report Tool</w:t>
      </w:r>
      <w:r w:rsidRPr="00916012">
        <w:rPr>
          <w:rFonts w:asciiTheme="minorHAnsi" w:eastAsia="Calibri" w:hAnsiTheme="minorHAnsi" w:cstheme="minorHAnsi"/>
          <w:color w:val="auto"/>
          <w:sz w:val="24"/>
          <w:szCs w:val="24"/>
          <w:lang w:val="en-GB"/>
        </w:rPr>
        <w:t xml:space="preserve">:    </w:t>
      </w:r>
      <w:r w:rsidR="00E312EB" w:rsidRPr="00916012">
        <w:rPr>
          <w:rFonts w:asciiTheme="minorHAnsi" w:eastAsia="Calibri" w:hAnsiTheme="minorHAnsi" w:cstheme="minorHAnsi"/>
          <w:color w:val="auto"/>
          <w:sz w:val="24"/>
          <w:szCs w:val="24"/>
          <w:lang w:val="en-GB"/>
        </w:rPr>
        <w:t>Questionnaires</w:t>
      </w:r>
      <w:r w:rsidRPr="00916012">
        <w:rPr>
          <w:rFonts w:asciiTheme="minorHAnsi" w:eastAsia="Calibri" w:hAnsiTheme="minorHAnsi" w:cstheme="minorHAnsi"/>
          <w:color w:val="auto"/>
          <w:sz w:val="24"/>
          <w:szCs w:val="24"/>
          <w:lang w:val="en-GB"/>
        </w:rPr>
        <w:t xml:space="preserve"> to the </w:t>
      </w:r>
      <w:r w:rsidR="00E25AD0" w:rsidRPr="00916012">
        <w:rPr>
          <w:rFonts w:asciiTheme="minorHAnsi" w:eastAsia="Calibri" w:hAnsiTheme="minorHAnsi" w:cstheme="minorHAnsi"/>
          <w:color w:val="auto"/>
          <w:sz w:val="24"/>
          <w:szCs w:val="24"/>
          <w:lang w:val="en-GB"/>
        </w:rPr>
        <w:t>p</w:t>
      </w:r>
      <w:r w:rsidRPr="00916012">
        <w:rPr>
          <w:rFonts w:asciiTheme="minorHAnsi" w:eastAsia="Calibri" w:hAnsiTheme="minorHAnsi" w:cstheme="minorHAnsi"/>
          <w:color w:val="auto"/>
          <w:sz w:val="24"/>
          <w:szCs w:val="24"/>
          <w:lang w:val="en-GB"/>
        </w:rPr>
        <w:t>roject managers of the NGO ministries in Kangeta</w:t>
      </w:r>
      <w:r w:rsidRPr="00916012">
        <w:rPr>
          <w:rFonts w:asciiTheme="minorHAnsi" w:eastAsia="Calibri" w:hAnsiTheme="minorHAnsi" w:cstheme="minorHAnsi"/>
          <w:color w:val="auto"/>
          <w:sz w:val="24"/>
          <w:szCs w:val="24"/>
          <w:vertAlign w:val="superscript"/>
          <w:lang w:val="en-GB"/>
        </w:rPr>
        <w:endnoteReference w:id="1"/>
      </w:r>
      <w:r w:rsidRPr="00916012">
        <w:rPr>
          <w:rFonts w:asciiTheme="minorHAnsi" w:eastAsia="Calibri" w:hAnsiTheme="minorHAnsi" w:cstheme="minorHAnsi"/>
          <w:color w:val="auto"/>
          <w:sz w:val="24"/>
          <w:szCs w:val="24"/>
          <w:lang w:val="en-GB"/>
        </w:rPr>
        <w:t xml:space="preserve"> </w:t>
      </w:r>
      <w:r w:rsidR="00E25AD0" w:rsidRPr="00916012">
        <w:rPr>
          <w:rFonts w:asciiTheme="minorHAnsi" w:eastAsia="Calibri" w:hAnsiTheme="minorHAnsi" w:cstheme="minorHAnsi"/>
          <w:color w:val="auto"/>
          <w:sz w:val="24"/>
          <w:szCs w:val="24"/>
          <w:lang w:val="en-GB"/>
        </w:rPr>
        <w:t>were</w:t>
      </w:r>
      <w:r w:rsidRPr="00916012">
        <w:rPr>
          <w:rFonts w:asciiTheme="minorHAnsi" w:eastAsia="Calibri" w:hAnsiTheme="minorHAnsi" w:cstheme="minorHAnsi"/>
          <w:color w:val="auto"/>
          <w:sz w:val="24"/>
          <w:szCs w:val="24"/>
          <w:lang w:val="en-GB"/>
        </w:rPr>
        <w:t xml:space="preserve"> used to obtain disaggregated data </w:t>
      </w:r>
      <w:r w:rsidR="00E25AD0" w:rsidRPr="00916012">
        <w:rPr>
          <w:rFonts w:asciiTheme="minorHAnsi" w:eastAsia="Calibri" w:hAnsiTheme="minorHAnsi" w:cstheme="minorHAnsi"/>
          <w:color w:val="auto"/>
          <w:sz w:val="24"/>
          <w:szCs w:val="24"/>
          <w:lang w:val="en-GB"/>
        </w:rPr>
        <w:t>on</w:t>
      </w:r>
      <w:r w:rsidRPr="00916012">
        <w:rPr>
          <w:rFonts w:asciiTheme="minorHAnsi" w:eastAsia="Calibri" w:hAnsiTheme="minorHAnsi" w:cstheme="minorHAnsi"/>
          <w:color w:val="auto"/>
          <w:sz w:val="24"/>
          <w:szCs w:val="24"/>
          <w:lang w:val="en-GB"/>
        </w:rPr>
        <w:t xml:space="preserve"> the issues they are responding to.</w:t>
      </w:r>
      <w:r w:rsidRPr="00916012">
        <w:rPr>
          <w:rFonts w:asciiTheme="minorHAnsi" w:eastAsia="Calibri" w:hAnsiTheme="minorHAnsi" w:cstheme="minorHAnsi"/>
          <w:color w:val="auto"/>
          <w:sz w:val="24"/>
          <w:szCs w:val="24"/>
          <w:vertAlign w:val="superscript"/>
          <w:lang w:val="en-GB"/>
        </w:rPr>
        <w:endnoteReference w:id="2"/>
      </w:r>
    </w:p>
    <w:p w14:paraId="7B61B24C" w14:textId="77777777" w:rsidR="00506A42" w:rsidRPr="00916012" w:rsidRDefault="00506A42" w:rsidP="00506A42">
      <w:pPr>
        <w:pStyle w:val="CorpsA"/>
        <w:spacing w:after="259" w:line="249" w:lineRule="auto"/>
        <w:ind w:left="4" w:right="777"/>
        <w:rPr>
          <w:rFonts w:asciiTheme="minorHAnsi" w:eastAsia="Calibri" w:hAnsiTheme="minorHAnsi" w:cstheme="minorHAnsi"/>
          <w:color w:val="auto"/>
          <w:sz w:val="24"/>
          <w:szCs w:val="24"/>
          <w:lang w:val="en-GB"/>
        </w:rPr>
      </w:pPr>
      <w:r w:rsidRPr="00916012">
        <w:rPr>
          <w:rFonts w:asciiTheme="minorHAnsi" w:eastAsia="Calibri" w:hAnsiTheme="minorHAnsi" w:cstheme="minorHAnsi"/>
          <w:b/>
          <w:bCs/>
          <w:color w:val="auto"/>
          <w:sz w:val="24"/>
          <w:szCs w:val="24"/>
          <w:lang w:val="en-GB"/>
        </w:rPr>
        <w:t xml:space="preserve">Prologue:  </w:t>
      </w:r>
      <w:r w:rsidRPr="00916012">
        <w:rPr>
          <w:rFonts w:asciiTheme="minorHAnsi" w:eastAsia="Calibri" w:hAnsiTheme="minorHAnsi" w:cstheme="minorHAnsi"/>
          <w:color w:val="auto"/>
          <w:sz w:val="24"/>
          <w:szCs w:val="24"/>
          <w:lang w:val="en-GB"/>
        </w:rPr>
        <w:t xml:space="preserve">The congregation of Our Lady of Charity of the Good Shepherd works in 73 </w:t>
      </w:r>
      <w:r w:rsidR="00E25AD0" w:rsidRPr="00916012">
        <w:rPr>
          <w:rFonts w:asciiTheme="minorHAnsi" w:eastAsia="Calibri" w:hAnsiTheme="minorHAnsi" w:cstheme="minorHAnsi"/>
          <w:color w:val="auto"/>
          <w:sz w:val="24"/>
          <w:szCs w:val="24"/>
          <w:lang w:val="en-GB"/>
        </w:rPr>
        <w:t>c</w:t>
      </w:r>
      <w:r w:rsidRPr="00916012">
        <w:rPr>
          <w:rFonts w:asciiTheme="minorHAnsi" w:eastAsia="Calibri" w:hAnsiTheme="minorHAnsi" w:cstheme="minorHAnsi"/>
          <w:color w:val="auto"/>
          <w:sz w:val="24"/>
          <w:szCs w:val="24"/>
          <w:lang w:val="en-GB"/>
        </w:rPr>
        <w:t xml:space="preserve">ountries in </w:t>
      </w:r>
      <w:r w:rsidR="00E25AD0" w:rsidRPr="00916012">
        <w:rPr>
          <w:rFonts w:asciiTheme="minorHAnsi" w:eastAsia="Calibri" w:hAnsiTheme="minorHAnsi" w:cstheme="minorHAnsi"/>
          <w:color w:val="auto"/>
          <w:sz w:val="24"/>
          <w:szCs w:val="24"/>
          <w:lang w:val="en-GB"/>
        </w:rPr>
        <w:t>five</w:t>
      </w:r>
      <w:r w:rsidRPr="00916012">
        <w:rPr>
          <w:rFonts w:asciiTheme="minorHAnsi" w:eastAsia="Calibri" w:hAnsiTheme="minorHAnsi" w:cstheme="minorHAnsi"/>
          <w:color w:val="auto"/>
          <w:sz w:val="24"/>
          <w:szCs w:val="24"/>
          <w:lang w:val="en-GB"/>
        </w:rPr>
        <w:t xml:space="preserve"> continents. The NGO has ECOSOC status since 1996. We are guided by our position papers</w:t>
      </w:r>
      <w:r w:rsidR="00E25AD0" w:rsidRPr="00916012">
        <w:rPr>
          <w:rFonts w:asciiTheme="minorHAnsi" w:eastAsia="Calibri" w:hAnsiTheme="minorHAnsi" w:cstheme="minorHAnsi"/>
          <w:color w:val="auto"/>
          <w:sz w:val="24"/>
          <w:szCs w:val="24"/>
          <w:lang w:val="en-US"/>
        </w:rPr>
        <w:t>:</w:t>
      </w:r>
      <w:r w:rsidRPr="00916012">
        <w:rPr>
          <w:rFonts w:asciiTheme="minorHAnsi" w:eastAsia="Calibri" w:hAnsiTheme="minorHAnsi" w:cstheme="minorHAnsi"/>
          <w:color w:val="auto"/>
          <w:sz w:val="24"/>
          <w:szCs w:val="24"/>
          <w:lang w:val="en-GB"/>
        </w:rPr>
        <w:t xml:space="preserve"> </w:t>
      </w:r>
      <w:r w:rsidR="00E25AD0" w:rsidRPr="00916012">
        <w:rPr>
          <w:rFonts w:asciiTheme="minorHAnsi" w:eastAsia="Calibri" w:hAnsiTheme="minorHAnsi" w:cstheme="minorHAnsi"/>
          <w:color w:val="auto"/>
          <w:sz w:val="24"/>
          <w:szCs w:val="24"/>
          <w:lang w:val="en-GB"/>
        </w:rPr>
        <w:t xml:space="preserve"> m</w:t>
      </w:r>
      <w:r w:rsidRPr="00916012">
        <w:rPr>
          <w:rFonts w:asciiTheme="minorHAnsi" w:eastAsia="Calibri" w:hAnsiTheme="minorHAnsi" w:cstheme="minorHAnsi"/>
          <w:color w:val="auto"/>
          <w:sz w:val="24"/>
          <w:szCs w:val="24"/>
          <w:lang w:val="en-GB"/>
        </w:rPr>
        <w:t xml:space="preserve">igration, </w:t>
      </w:r>
      <w:r w:rsidR="00E25AD0" w:rsidRPr="00916012">
        <w:rPr>
          <w:rFonts w:asciiTheme="minorHAnsi" w:eastAsia="Calibri" w:hAnsiTheme="minorHAnsi" w:cstheme="minorHAnsi"/>
          <w:color w:val="auto"/>
          <w:sz w:val="24"/>
          <w:szCs w:val="24"/>
          <w:lang w:val="en-GB"/>
        </w:rPr>
        <w:t>e</w:t>
      </w:r>
      <w:r w:rsidRPr="00916012">
        <w:rPr>
          <w:rFonts w:asciiTheme="minorHAnsi" w:eastAsia="Calibri" w:hAnsiTheme="minorHAnsi" w:cstheme="minorHAnsi"/>
          <w:color w:val="auto"/>
          <w:sz w:val="24"/>
          <w:szCs w:val="24"/>
          <w:lang w:val="en-GB"/>
        </w:rPr>
        <w:t xml:space="preserve">conomic </w:t>
      </w:r>
      <w:r w:rsidR="00E25AD0" w:rsidRPr="00916012">
        <w:rPr>
          <w:rFonts w:asciiTheme="minorHAnsi" w:eastAsia="Calibri" w:hAnsiTheme="minorHAnsi" w:cstheme="minorHAnsi"/>
          <w:color w:val="auto"/>
          <w:sz w:val="24"/>
          <w:szCs w:val="24"/>
          <w:lang w:val="en-GB"/>
        </w:rPr>
        <w:t>j</w:t>
      </w:r>
      <w:r w:rsidRPr="00916012">
        <w:rPr>
          <w:rFonts w:asciiTheme="minorHAnsi" w:eastAsia="Calibri" w:hAnsiTheme="minorHAnsi" w:cstheme="minorHAnsi"/>
          <w:color w:val="auto"/>
          <w:sz w:val="24"/>
          <w:szCs w:val="24"/>
          <w:lang w:val="en-GB"/>
        </w:rPr>
        <w:t xml:space="preserve">ustice, </w:t>
      </w:r>
      <w:r w:rsidR="00E25AD0" w:rsidRPr="00916012">
        <w:rPr>
          <w:rFonts w:asciiTheme="minorHAnsi" w:eastAsia="Calibri" w:hAnsiTheme="minorHAnsi" w:cstheme="minorHAnsi"/>
          <w:color w:val="auto"/>
          <w:sz w:val="24"/>
          <w:szCs w:val="24"/>
          <w:lang w:val="en-GB"/>
        </w:rPr>
        <w:t>g</w:t>
      </w:r>
      <w:r w:rsidRPr="00916012">
        <w:rPr>
          <w:rFonts w:asciiTheme="minorHAnsi" w:eastAsia="Calibri" w:hAnsiTheme="minorHAnsi" w:cstheme="minorHAnsi"/>
          <w:color w:val="auto"/>
          <w:sz w:val="24"/>
          <w:szCs w:val="24"/>
          <w:lang w:val="en-GB"/>
        </w:rPr>
        <w:t xml:space="preserve">irl </w:t>
      </w:r>
      <w:r w:rsidR="00E25AD0" w:rsidRPr="00916012">
        <w:rPr>
          <w:rFonts w:asciiTheme="minorHAnsi" w:eastAsia="Calibri" w:hAnsiTheme="minorHAnsi" w:cstheme="minorHAnsi"/>
          <w:color w:val="auto"/>
          <w:sz w:val="24"/>
          <w:szCs w:val="24"/>
          <w:lang w:val="en-GB"/>
        </w:rPr>
        <w:t>c</w:t>
      </w:r>
      <w:r w:rsidRPr="00916012">
        <w:rPr>
          <w:rFonts w:asciiTheme="minorHAnsi" w:eastAsia="Calibri" w:hAnsiTheme="minorHAnsi" w:cstheme="minorHAnsi"/>
          <w:color w:val="auto"/>
          <w:sz w:val="24"/>
          <w:szCs w:val="24"/>
          <w:lang w:val="en-GB"/>
        </w:rPr>
        <w:t xml:space="preserve">hild </w:t>
      </w:r>
      <w:r w:rsidR="00E25AD0" w:rsidRPr="00916012">
        <w:rPr>
          <w:rFonts w:asciiTheme="minorHAnsi" w:eastAsia="Calibri" w:hAnsiTheme="minorHAnsi" w:cstheme="minorHAnsi"/>
          <w:color w:val="auto"/>
          <w:sz w:val="24"/>
          <w:szCs w:val="24"/>
          <w:lang w:val="en-GB"/>
        </w:rPr>
        <w:t>t</w:t>
      </w:r>
      <w:r w:rsidRPr="00916012">
        <w:rPr>
          <w:rFonts w:asciiTheme="minorHAnsi" w:eastAsia="Calibri" w:hAnsiTheme="minorHAnsi" w:cstheme="minorHAnsi"/>
          <w:color w:val="auto"/>
          <w:sz w:val="24"/>
          <w:szCs w:val="24"/>
          <w:lang w:val="en-GB"/>
        </w:rPr>
        <w:t xml:space="preserve">rafficking, </w:t>
      </w:r>
      <w:r w:rsidR="00E25AD0" w:rsidRPr="00916012">
        <w:rPr>
          <w:rFonts w:asciiTheme="minorHAnsi" w:eastAsia="Calibri" w:hAnsiTheme="minorHAnsi" w:cstheme="minorHAnsi"/>
          <w:color w:val="auto"/>
          <w:sz w:val="24"/>
          <w:szCs w:val="24"/>
          <w:lang w:val="en-GB"/>
        </w:rPr>
        <w:t>p</w:t>
      </w:r>
      <w:r w:rsidRPr="00916012">
        <w:rPr>
          <w:rFonts w:asciiTheme="minorHAnsi" w:eastAsia="Calibri" w:hAnsiTheme="minorHAnsi" w:cstheme="minorHAnsi"/>
          <w:color w:val="auto"/>
          <w:sz w:val="24"/>
          <w:szCs w:val="24"/>
          <w:lang w:val="en-GB"/>
        </w:rPr>
        <w:t xml:space="preserve">rostitution and </w:t>
      </w:r>
      <w:r w:rsidR="00E25AD0" w:rsidRPr="00916012">
        <w:rPr>
          <w:rFonts w:asciiTheme="minorHAnsi" w:eastAsia="Calibri" w:hAnsiTheme="minorHAnsi" w:cstheme="minorHAnsi"/>
          <w:color w:val="auto"/>
          <w:sz w:val="24"/>
          <w:szCs w:val="24"/>
          <w:lang w:val="en-GB"/>
        </w:rPr>
        <w:t>i</w:t>
      </w:r>
      <w:r w:rsidRPr="00916012">
        <w:rPr>
          <w:rFonts w:asciiTheme="minorHAnsi" w:eastAsia="Calibri" w:hAnsiTheme="minorHAnsi" w:cstheme="minorHAnsi"/>
          <w:color w:val="auto"/>
          <w:sz w:val="24"/>
          <w:szCs w:val="24"/>
          <w:lang w:val="en-GB"/>
        </w:rPr>
        <w:t>ntegral Ecology with a focus on the dignity of every girl, woman and child</w:t>
      </w:r>
      <w:r w:rsidR="00E25AD0" w:rsidRPr="00916012">
        <w:rPr>
          <w:rFonts w:asciiTheme="minorHAnsi" w:eastAsia="Calibri" w:hAnsiTheme="minorHAnsi" w:cstheme="minorHAnsi"/>
          <w:color w:val="auto"/>
          <w:sz w:val="24"/>
          <w:szCs w:val="24"/>
          <w:lang w:val="en-GB"/>
        </w:rPr>
        <w:t xml:space="preserve">. </w:t>
      </w:r>
      <w:r w:rsidRPr="00916012">
        <w:rPr>
          <w:rFonts w:asciiTheme="minorHAnsi" w:eastAsia="Calibri" w:hAnsiTheme="minorHAnsi" w:cstheme="minorHAnsi"/>
          <w:color w:val="auto"/>
          <w:sz w:val="24"/>
          <w:szCs w:val="24"/>
          <w:lang w:val="en-GB"/>
        </w:rPr>
        <w:t xml:space="preserve"> </w:t>
      </w:r>
      <w:r w:rsidR="00E25AD0" w:rsidRPr="00916012">
        <w:rPr>
          <w:rFonts w:asciiTheme="minorHAnsi" w:eastAsia="Calibri" w:hAnsiTheme="minorHAnsi" w:cstheme="minorHAnsi"/>
          <w:color w:val="auto"/>
          <w:sz w:val="24"/>
          <w:szCs w:val="24"/>
          <w:lang w:val="en-GB"/>
        </w:rPr>
        <w:t>W</w:t>
      </w:r>
      <w:r w:rsidRPr="00916012">
        <w:rPr>
          <w:rFonts w:asciiTheme="minorHAnsi" w:eastAsia="Calibri" w:hAnsiTheme="minorHAnsi" w:cstheme="minorHAnsi"/>
          <w:color w:val="auto"/>
          <w:sz w:val="24"/>
          <w:szCs w:val="24"/>
          <w:lang w:val="en-GB"/>
        </w:rPr>
        <w:t xml:space="preserve">e therefore advocate to change policies that exclude and systems that dehumanize. </w:t>
      </w:r>
    </w:p>
    <w:p w14:paraId="6E021933" w14:textId="77777777" w:rsidR="00506A42" w:rsidRPr="00916012" w:rsidRDefault="00506A42" w:rsidP="00506A42">
      <w:pPr>
        <w:pStyle w:val="CorpsA"/>
        <w:spacing w:after="0" w:line="249" w:lineRule="auto"/>
        <w:ind w:right="777" w:firstLine="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1.  P</w:t>
      </w:r>
      <w:r w:rsidRPr="00916012">
        <w:rPr>
          <w:rFonts w:asciiTheme="minorHAnsi" w:eastAsia="Calibri" w:hAnsiTheme="minorHAnsi" w:cstheme="minorHAnsi"/>
          <w:b/>
          <w:bCs/>
          <w:color w:val="auto"/>
          <w:sz w:val="24"/>
          <w:szCs w:val="24"/>
          <w:lang w:val="en-GB"/>
        </w:rPr>
        <w:t>opulation</w:t>
      </w:r>
      <w:r w:rsidRPr="00916012">
        <w:rPr>
          <w:rFonts w:asciiTheme="minorHAnsi" w:eastAsia="Calibri" w:hAnsiTheme="minorHAnsi" w:cstheme="minorHAnsi"/>
          <w:color w:val="auto"/>
          <w:sz w:val="24"/>
          <w:szCs w:val="24"/>
          <w:lang w:val="en-GB"/>
        </w:rPr>
        <w:t xml:space="preserve"> </w:t>
      </w:r>
    </w:p>
    <w:p w14:paraId="618DA2A6" w14:textId="77777777" w:rsidR="00506A42" w:rsidRPr="00916012" w:rsidRDefault="00506A42" w:rsidP="00506A42">
      <w:pPr>
        <w:pStyle w:val="CorpsA"/>
        <w:spacing w:after="0" w:line="249" w:lineRule="auto"/>
        <w:ind w:right="777" w:firstLine="0"/>
        <w:rPr>
          <w:rFonts w:asciiTheme="minorHAnsi" w:eastAsia="Calibri" w:hAnsiTheme="minorHAnsi" w:cstheme="minorHAnsi"/>
          <w:color w:val="auto"/>
          <w:sz w:val="24"/>
          <w:szCs w:val="24"/>
          <w:lang w:val="en-GB"/>
        </w:rPr>
      </w:pPr>
    </w:p>
    <w:p w14:paraId="11A5B484" w14:textId="77777777" w:rsidR="00506A42" w:rsidRPr="00916012" w:rsidRDefault="00506A42" w:rsidP="00506A42">
      <w:pPr>
        <w:pStyle w:val="CorpsA"/>
        <w:spacing w:after="259" w:line="249" w:lineRule="auto"/>
        <w:ind w:left="4" w:right="777" w:firstLine="0"/>
        <w:rPr>
          <w:rStyle w:val="Aucun"/>
          <w:rFonts w:asciiTheme="minorHAnsi" w:hAnsiTheme="minorHAnsi" w:cstheme="minorHAnsi"/>
          <w:color w:val="auto"/>
          <w:sz w:val="24"/>
          <w:szCs w:val="24"/>
          <w:lang w:val="en-US"/>
        </w:rPr>
      </w:pPr>
      <w:r w:rsidRPr="00916012">
        <w:rPr>
          <w:rFonts w:asciiTheme="minorHAnsi" w:eastAsia="Calibri" w:hAnsiTheme="minorHAnsi" w:cstheme="minorHAnsi"/>
          <w:color w:val="auto"/>
          <w:sz w:val="24"/>
          <w:szCs w:val="24"/>
          <w:lang w:val="en-GB"/>
        </w:rPr>
        <w:t>In this report</w:t>
      </w:r>
      <w:r w:rsidRPr="00916012">
        <w:rPr>
          <w:rFonts w:asciiTheme="minorHAnsi" w:eastAsia="Calibri" w:hAnsiTheme="minorHAnsi" w:cstheme="minorHAnsi"/>
          <w:color w:val="auto"/>
          <w:sz w:val="24"/>
          <w:szCs w:val="24"/>
          <w:vertAlign w:val="superscript"/>
          <w:lang w:val="en-GB"/>
        </w:rPr>
        <w:endnoteReference w:id="3"/>
      </w:r>
      <w:r w:rsidR="00E25AD0" w:rsidRPr="00916012">
        <w:rPr>
          <w:rFonts w:asciiTheme="minorHAnsi" w:eastAsia="Calibri" w:hAnsiTheme="minorHAnsi" w:cstheme="minorHAnsi"/>
          <w:color w:val="auto"/>
          <w:sz w:val="24"/>
          <w:szCs w:val="24"/>
          <w:lang w:val="en-GB"/>
        </w:rPr>
        <w:t>,</w:t>
      </w:r>
      <w:r w:rsidRPr="00916012">
        <w:rPr>
          <w:rStyle w:val="Aucun"/>
          <w:rFonts w:asciiTheme="minorHAnsi" w:eastAsia="Calibri" w:hAnsiTheme="minorHAnsi" w:cstheme="minorHAnsi"/>
          <w:color w:val="auto"/>
          <w:sz w:val="24"/>
          <w:szCs w:val="24"/>
          <w:lang w:val="en-GB"/>
        </w:rPr>
        <w:t xml:space="preserve"> we refer to 2243 persons in </w:t>
      </w:r>
      <w:r w:rsidR="00E25AD0" w:rsidRPr="00916012">
        <w:rPr>
          <w:rStyle w:val="Aucun"/>
          <w:rFonts w:asciiTheme="minorHAnsi" w:eastAsia="Calibri" w:hAnsiTheme="minorHAnsi" w:cstheme="minorHAnsi"/>
          <w:color w:val="auto"/>
          <w:sz w:val="24"/>
          <w:szCs w:val="24"/>
          <w:lang w:val="en-GB"/>
        </w:rPr>
        <w:t>five</w:t>
      </w:r>
      <w:r w:rsidRPr="00916012">
        <w:rPr>
          <w:rStyle w:val="Aucun"/>
          <w:rFonts w:asciiTheme="minorHAnsi" w:eastAsia="Calibri" w:hAnsiTheme="minorHAnsi" w:cstheme="minorHAnsi"/>
          <w:color w:val="auto"/>
          <w:sz w:val="24"/>
          <w:szCs w:val="24"/>
          <w:lang w:val="en-GB"/>
        </w:rPr>
        <w:t xml:space="preserve"> of our projects: </w:t>
      </w:r>
      <w:r w:rsidR="00E25AD0" w:rsidRPr="00916012">
        <w:rPr>
          <w:rStyle w:val="Aucun"/>
          <w:rFonts w:asciiTheme="minorHAnsi" w:eastAsia="Calibri" w:hAnsiTheme="minorHAnsi" w:cstheme="minorHAnsi"/>
          <w:color w:val="auto"/>
          <w:sz w:val="24"/>
          <w:szCs w:val="24"/>
          <w:lang w:val="en-GB"/>
        </w:rPr>
        <w:t>s</w:t>
      </w:r>
      <w:r w:rsidRPr="00916012">
        <w:rPr>
          <w:rStyle w:val="Aucun"/>
          <w:rFonts w:asciiTheme="minorHAnsi" w:eastAsia="Calibri" w:hAnsiTheme="minorHAnsi" w:cstheme="minorHAnsi"/>
          <w:color w:val="auto"/>
          <w:sz w:val="24"/>
          <w:szCs w:val="24"/>
          <w:lang w:val="en-GB"/>
        </w:rPr>
        <w:t>ponsorship program</w:t>
      </w:r>
      <w:r w:rsidR="00E25AD0" w:rsidRPr="00916012">
        <w:rPr>
          <w:rStyle w:val="Aucun"/>
          <w:rFonts w:asciiTheme="minorHAnsi" w:eastAsia="Calibri" w:hAnsiTheme="minorHAnsi" w:cstheme="minorHAnsi"/>
          <w:color w:val="auto"/>
          <w:sz w:val="24"/>
          <w:szCs w:val="24"/>
          <w:lang w:val="en-GB"/>
        </w:rPr>
        <w:t xml:space="preserve">s </w:t>
      </w:r>
      <w:r w:rsidRPr="00916012">
        <w:rPr>
          <w:rStyle w:val="Aucun"/>
          <w:rFonts w:asciiTheme="minorHAnsi" w:eastAsia="Calibri" w:hAnsiTheme="minorHAnsi" w:cstheme="minorHAnsi"/>
          <w:color w:val="auto"/>
          <w:sz w:val="24"/>
          <w:szCs w:val="24"/>
          <w:lang w:val="en-GB"/>
        </w:rPr>
        <w:t xml:space="preserve">with 500 children, </w:t>
      </w:r>
      <w:r w:rsidR="00E25AD0" w:rsidRPr="00916012">
        <w:rPr>
          <w:rStyle w:val="Aucun"/>
          <w:rFonts w:asciiTheme="minorHAnsi" w:eastAsia="Calibri" w:hAnsiTheme="minorHAnsi" w:cstheme="minorHAnsi"/>
          <w:color w:val="auto"/>
          <w:sz w:val="24"/>
          <w:szCs w:val="24"/>
          <w:lang w:val="en-GB"/>
        </w:rPr>
        <w:t>a</w:t>
      </w:r>
      <w:r w:rsidRPr="00916012">
        <w:rPr>
          <w:rStyle w:val="Aucun"/>
          <w:rFonts w:asciiTheme="minorHAnsi" w:eastAsia="Calibri" w:hAnsiTheme="minorHAnsi" w:cstheme="minorHAnsi"/>
          <w:color w:val="auto"/>
          <w:sz w:val="24"/>
          <w:szCs w:val="24"/>
          <w:lang w:val="en-GB"/>
        </w:rPr>
        <w:t xml:space="preserve">dult literacy program with 89 women, </w:t>
      </w:r>
      <w:r w:rsidR="00E25AD0" w:rsidRPr="00916012">
        <w:rPr>
          <w:rStyle w:val="Aucun"/>
          <w:rFonts w:asciiTheme="minorHAnsi" w:eastAsia="Calibri" w:hAnsiTheme="minorHAnsi" w:cstheme="minorHAnsi"/>
          <w:color w:val="auto"/>
          <w:sz w:val="24"/>
          <w:szCs w:val="24"/>
          <w:lang w:val="en-GB"/>
        </w:rPr>
        <w:t>d</w:t>
      </w:r>
      <w:r w:rsidRPr="00916012">
        <w:rPr>
          <w:rStyle w:val="Aucun"/>
          <w:rFonts w:asciiTheme="minorHAnsi" w:eastAsia="Calibri" w:hAnsiTheme="minorHAnsi" w:cstheme="minorHAnsi"/>
          <w:color w:val="auto"/>
          <w:sz w:val="24"/>
          <w:szCs w:val="24"/>
          <w:lang w:val="en-GB"/>
        </w:rPr>
        <w:t xml:space="preserve">ay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 xml:space="preserve">are centre with 96 children and </w:t>
      </w:r>
      <w:r w:rsidR="00E25AD0" w:rsidRPr="00916012">
        <w:rPr>
          <w:rStyle w:val="Aucun"/>
          <w:rFonts w:asciiTheme="minorHAnsi" w:eastAsia="Calibri" w:hAnsiTheme="minorHAnsi" w:cstheme="minorHAnsi"/>
          <w:color w:val="auto"/>
          <w:sz w:val="24"/>
          <w:szCs w:val="24"/>
          <w:lang w:val="en-GB"/>
        </w:rPr>
        <w:t>three</w:t>
      </w:r>
      <w:r w:rsidRPr="00916012">
        <w:rPr>
          <w:rStyle w:val="Aucun"/>
          <w:rFonts w:asciiTheme="minorHAnsi" w:eastAsia="Calibri" w:hAnsiTheme="minorHAnsi" w:cstheme="minorHAnsi"/>
          <w:color w:val="auto"/>
          <w:sz w:val="24"/>
          <w:szCs w:val="24"/>
          <w:lang w:val="en-GB"/>
        </w:rPr>
        <w:t xml:space="preserve"> schools with 1558 pupils as </w:t>
      </w:r>
      <w:r w:rsidR="00E25AD0" w:rsidRPr="00916012">
        <w:rPr>
          <w:rStyle w:val="Aucun"/>
          <w:rFonts w:asciiTheme="minorHAnsi" w:eastAsia="Calibri" w:hAnsiTheme="minorHAnsi" w:cstheme="minorHAnsi"/>
          <w:color w:val="auto"/>
          <w:sz w:val="24"/>
          <w:szCs w:val="24"/>
          <w:lang w:val="en-GB"/>
        </w:rPr>
        <w:t>shown</w:t>
      </w:r>
      <w:r w:rsidRPr="00916012">
        <w:rPr>
          <w:rStyle w:val="Aucun"/>
          <w:rFonts w:asciiTheme="minorHAnsi" w:eastAsia="Calibri" w:hAnsiTheme="minorHAnsi" w:cstheme="minorHAnsi"/>
          <w:color w:val="auto"/>
          <w:sz w:val="24"/>
          <w:szCs w:val="24"/>
          <w:lang w:val="en-GB"/>
        </w:rPr>
        <w:t xml:space="preserve"> in Appendix No. IV</w:t>
      </w:r>
      <w:r w:rsidRPr="00916012">
        <w:rPr>
          <w:rStyle w:val="Aucun"/>
          <w:rFonts w:asciiTheme="minorHAnsi" w:eastAsia="Calibri" w:hAnsiTheme="minorHAnsi" w:cstheme="minorHAnsi"/>
          <w:color w:val="auto"/>
          <w:sz w:val="24"/>
          <w:szCs w:val="24"/>
          <w:vertAlign w:val="superscript"/>
          <w:lang w:val="en-GB"/>
        </w:rPr>
        <w:endnoteReference w:id="4"/>
      </w:r>
      <w:r w:rsidRPr="00916012">
        <w:rPr>
          <w:rStyle w:val="Aucun"/>
          <w:rFonts w:asciiTheme="minorHAnsi" w:eastAsia="Calibri" w:hAnsiTheme="minorHAnsi" w:cstheme="minorHAnsi"/>
          <w:color w:val="auto"/>
          <w:sz w:val="24"/>
          <w:szCs w:val="24"/>
          <w:lang w:val="en-GB"/>
        </w:rPr>
        <w:t xml:space="preserve">. </w:t>
      </w:r>
    </w:p>
    <w:p w14:paraId="1D0AE93F" w14:textId="6CC7EC4E" w:rsidR="00506A42" w:rsidRPr="00916012" w:rsidRDefault="00506A42" w:rsidP="00506A42">
      <w:pPr>
        <w:pStyle w:val="CorpsA"/>
        <w:spacing w:after="0" w:line="249" w:lineRule="auto"/>
        <w:ind w:right="777" w:firstLine="0"/>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The demographic illustrates Ntuti primary school as the largest population accessing nutritional and psychosocial services with 46 % boys and 54 % girls. Rikiau 51 % boys and 49 % girls and Kandubai 54 % boys and 46% girls subsequently. Last year alone witnessed 47 girls drop from the 3 schools of 772 girls served. This is 6 % of the 49 % girls served compared to 51 % boys in the schools. Members from </w:t>
      </w:r>
      <w:r w:rsidR="00916012">
        <w:rPr>
          <w:rStyle w:val="Aucun"/>
          <w:rFonts w:asciiTheme="minorHAnsi" w:eastAsia="Calibri" w:hAnsiTheme="minorHAnsi" w:cstheme="minorHAnsi"/>
          <w:color w:val="auto"/>
          <w:sz w:val="24"/>
          <w:szCs w:val="24"/>
          <w:lang w:val="en-GB"/>
        </w:rPr>
        <w:t>our</w:t>
      </w:r>
      <w:r w:rsidRPr="00916012">
        <w:rPr>
          <w:rStyle w:val="Aucun"/>
          <w:rFonts w:asciiTheme="minorHAnsi" w:eastAsia="Calibri" w:hAnsiTheme="minorHAnsi" w:cstheme="minorHAnsi"/>
          <w:color w:val="auto"/>
          <w:sz w:val="24"/>
          <w:szCs w:val="24"/>
          <w:lang w:val="en-GB"/>
        </w:rPr>
        <w:t xml:space="preserve"> Organization in collaboration with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 xml:space="preserve">hildrens officers, teachers, staff and collaborators visited, rescued, counselled, re-integrated and re-enrolled 15 girls </w:t>
      </w:r>
      <w:r w:rsidR="00E25AD0" w:rsidRPr="00916012">
        <w:rPr>
          <w:rStyle w:val="Aucun"/>
          <w:rFonts w:asciiTheme="minorHAnsi" w:eastAsia="Calibri" w:hAnsiTheme="minorHAnsi" w:cstheme="minorHAnsi"/>
          <w:color w:val="auto"/>
          <w:sz w:val="24"/>
          <w:szCs w:val="24"/>
          <w:lang w:val="en-GB"/>
        </w:rPr>
        <w:t>in</w:t>
      </w:r>
      <w:r w:rsidRPr="00916012">
        <w:rPr>
          <w:rStyle w:val="Aucun"/>
          <w:rFonts w:asciiTheme="minorHAnsi" w:eastAsia="Calibri" w:hAnsiTheme="minorHAnsi" w:cstheme="minorHAnsi"/>
          <w:color w:val="auto"/>
          <w:sz w:val="24"/>
          <w:szCs w:val="24"/>
          <w:lang w:val="en-GB"/>
        </w:rPr>
        <w:t xml:space="preserve"> schools from forced and early marriages. They referred some to children offices for legal actions. </w:t>
      </w:r>
    </w:p>
    <w:p w14:paraId="46A2DFB1" w14:textId="77777777" w:rsidR="00506A42" w:rsidRPr="00916012" w:rsidRDefault="00506A42" w:rsidP="00506A42">
      <w:pPr>
        <w:pStyle w:val="CorpsA"/>
        <w:spacing w:after="0" w:line="249" w:lineRule="auto"/>
        <w:ind w:right="777" w:firstLine="0"/>
        <w:rPr>
          <w:rFonts w:asciiTheme="minorHAnsi" w:hAnsiTheme="minorHAnsi" w:cstheme="minorHAnsi"/>
          <w:color w:val="auto"/>
          <w:sz w:val="24"/>
          <w:szCs w:val="24"/>
          <w:lang w:val="en-US"/>
        </w:rPr>
      </w:pPr>
    </w:p>
    <w:p w14:paraId="716C5FEA" w14:textId="27F5C3E5" w:rsidR="00506A42" w:rsidRPr="00916012" w:rsidRDefault="00506A42" w:rsidP="00506A42">
      <w:pPr>
        <w:pStyle w:val="CorpsA"/>
        <w:spacing w:after="259" w:line="249" w:lineRule="auto"/>
        <w:ind w:right="777" w:firstLine="0"/>
        <w:rPr>
          <w:rStyle w:val="Aucun"/>
          <w:rFonts w:asciiTheme="minorHAnsi" w:hAnsiTheme="minorHAnsi" w:cstheme="minorHAnsi"/>
          <w:color w:val="auto"/>
          <w:sz w:val="24"/>
          <w:szCs w:val="24"/>
          <w:lang w:val="en-US"/>
        </w:rPr>
      </w:pPr>
      <w:r w:rsidRPr="00916012">
        <w:rPr>
          <w:rStyle w:val="Aucun"/>
          <w:rFonts w:asciiTheme="minorHAnsi" w:eastAsia="Calibri" w:hAnsiTheme="minorHAnsi" w:cstheme="minorHAnsi"/>
          <w:color w:val="auto"/>
          <w:sz w:val="24"/>
          <w:szCs w:val="24"/>
          <w:lang w:val="en-GB"/>
        </w:rPr>
        <w:lastRenderedPageBreak/>
        <w:t>The question of stigma and bully</w:t>
      </w:r>
      <w:r w:rsidR="00E25AD0" w:rsidRPr="00916012">
        <w:rPr>
          <w:rStyle w:val="Aucun"/>
          <w:rFonts w:asciiTheme="minorHAnsi" w:eastAsia="Calibri" w:hAnsiTheme="minorHAnsi" w:cstheme="minorHAnsi"/>
          <w:color w:val="auto"/>
          <w:sz w:val="24"/>
          <w:szCs w:val="24"/>
          <w:lang w:val="en-GB"/>
        </w:rPr>
        <w:t>ing</w:t>
      </w:r>
      <w:r w:rsidRPr="00916012">
        <w:rPr>
          <w:rStyle w:val="Aucun"/>
          <w:rFonts w:asciiTheme="minorHAnsi" w:eastAsia="Calibri" w:hAnsiTheme="minorHAnsi" w:cstheme="minorHAnsi"/>
          <w:color w:val="auto"/>
          <w:sz w:val="24"/>
          <w:szCs w:val="24"/>
          <w:lang w:val="en-GB"/>
        </w:rPr>
        <w:t xml:space="preserve"> cannot be underrated since the girls were subjected to early and forced marriages and often into polygamy where husbands are well advanced in age. Others are</w:t>
      </w:r>
      <w:r w:rsidR="00E25AD0" w:rsidRPr="00916012">
        <w:rPr>
          <w:rStyle w:val="Aucun"/>
          <w:rFonts w:asciiTheme="minorHAnsi" w:eastAsia="Calibri" w:hAnsiTheme="minorHAnsi" w:cstheme="minorHAnsi"/>
          <w:color w:val="auto"/>
          <w:sz w:val="24"/>
          <w:szCs w:val="24"/>
          <w:lang w:val="en-GB"/>
        </w:rPr>
        <w:t>,</w:t>
      </w:r>
      <w:r w:rsidRPr="00916012">
        <w:rPr>
          <w:rStyle w:val="Aucun"/>
          <w:rFonts w:asciiTheme="minorHAnsi" w:eastAsia="Calibri" w:hAnsiTheme="minorHAnsi" w:cstheme="minorHAnsi"/>
          <w:color w:val="auto"/>
          <w:sz w:val="24"/>
          <w:szCs w:val="24"/>
          <w:lang w:val="en-GB"/>
        </w:rPr>
        <w:t xml:space="preserve"> as </w:t>
      </w:r>
      <w:r w:rsidR="00E25AD0" w:rsidRPr="00916012">
        <w:rPr>
          <w:rStyle w:val="Aucun"/>
          <w:rFonts w:asciiTheme="minorHAnsi" w:eastAsia="Calibri" w:hAnsiTheme="minorHAnsi" w:cstheme="minorHAnsi"/>
          <w:color w:val="auto"/>
          <w:sz w:val="24"/>
          <w:szCs w:val="24"/>
          <w:lang w:val="en-GB"/>
        </w:rPr>
        <w:t xml:space="preserve">a </w:t>
      </w:r>
      <w:r w:rsidRPr="00916012">
        <w:rPr>
          <w:rStyle w:val="Aucun"/>
          <w:rFonts w:asciiTheme="minorHAnsi" w:eastAsia="Calibri" w:hAnsiTheme="minorHAnsi" w:cstheme="minorHAnsi"/>
          <w:color w:val="auto"/>
          <w:sz w:val="24"/>
          <w:szCs w:val="24"/>
          <w:lang w:val="en-GB"/>
        </w:rPr>
        <w:t>result of early pregnancies which degrades their identity</w:t>
      </w:r>
      <w:r w:rsidR="00E25AD0" w:rsidRPr="00916012">
        <w:rPr>
          <w:rStyle w:val="Aucun"/>
          <w:rFonts w:asciiTheme="minorHAnsi" w:eastAsia="Calibri" w:hAnsiTheme="minorHAnsi" w:cstheme="minorHAnsi"/>
          <w:color w:val="auto"/>
          <w:sz w:val="24"/>
          <w:szCs w:val="24"/>
          <w:lang w:val="en-GB"/>
        </w:rPr>
        <w:t>,</w:t>
      </w:r>
      <w:r w:rsidRPr="00916012">
        <w:rPr>
          <w:rStyle w:val="Aucun"/>
          <w:rFonts w:asciiTheme="minorHAnsi" w:eastAsia="Calibri" w:hAnsiTheme="minorHAnsi" w:cstheme="minorHAnsi"/>
          <w:color w:val="auto"/>
          <w:sz w:val="24"/>
          <w:szCs w:val="24"/>
          <w:lang w:val="en-GB"/>
        </w:rPr>
        <w:t xml:space="preserve"> </w:t>
      </w:r>
      <w:r w:rsidR="00E25AD0" w:rsidRPr="00916012">
        <w:rPr>
          <w:rStyle w:val="Aucun"/>
          <w:rFonts w:asciiTheme="minorHAnsi" w:eastAsia="Calibri" w:hAnsiTheme="minorHAnsi" w:cstheme="minorHAnsi"/>
          <w:color w:val="auto"/>
          <w:sz w:val="24"/>
          <w:szCs w:val="24"/>
          <w:lang w:val="en-GB"/>
        </w:rPr>
        <w:t>unable to</w:t>
      </w:r>
      <w:r w:rsidRPr="00916012">
        <w:rPr>
          <w:rStyle w:val="Aucun"/>
          <w:rFonts w:asciiTheme="minorHAnsi" w:eastAsia="Calibri" w:hAnsiTheme="minorHAnsi" w:cstheme="minorHAnsi"/>
          <w:color w:val="auto"/>
          <w:sz w:val="24"/>
          <w:szCs w:val="24"/>
          <w:lang w:val="en-GB"/>
        </w:rPr>
        <w:t xml:space="preserve"> re-</w:t>
      </w:r>
      <w:r w:rsidR="005E0642" w:rsidRPr="00916012">
        <w:rPr>
          <w:rStyle w:val="Aucun"/>
          <w:rFonts w:asciiTheme="minorHAnsi" w:eastAsia="Calibri" w:hAnsiTheme="minorHAnsi" w:cstheme="minorHAnsi"/>
          <w:color w:val="auto"/>
          <w:sz w:val="24"/>
          <w:szCs w:val="24"/>
          <w:lang w:val="en-GB"/>
        </w:rPr>
        <w:t>enrol</w:t>
      </w:r>
      <w:r w:rsidRPr="00916012">
        <w:rPr>
          <w:rStyle w:val="Aucun"/>
          <w:rFonts w:asciiTheme="minorHAnsi" w:eastAsia="Calibri" w:hAnsiTheme="minorHAnsi" w:cstheme="minorHAnsi"/>
          <w:color w:val="auto"/>
          <w:sz w:val="24"/>
          <w:szCs w:val="24"/>
          <w:lang w:val="en-GB"/>
        </w:rPr>
        <w:t xml:space="preserve"> in</w:t>
      </w:r>
      <w:r w:rsidR="00E25AD0" w:rsidRPr="00916012">
        <w:rPr>
          <w:rStyle w:val="Aucun"/>
          <w:rFonts w:asciiTheme="minorHAnsi" w:eastAsia="Calibri" w:hAnsiTheme="minorHAnsi" w:cstheme="minorHAnsi"/>
          <w:color w:val="auto"/>
          <w:sz w:val="24"/>
          <w:szCs w:val="24"/>
          <w:lang w:val="en-GB"/>
        </w:rPr>
        <w:t xml:space="preserve"> the</w:t>
      </w:r>
      <w:r w:rsidRPr="00916012">
        <w:rPr>
          <w:rStyle w:val="Aucun"/>
          <w:rFonts w:asciiTheme="minorHAnsi" w:eastAsia="Calibri" w:hAnsiTheme="minorHAnsi" w:cstheme="minorHAnsi"/>
          <w:color w:val="auto"/>
          <w:sz w:val="24"/>
          <w:szCs w:val="24"/>
          <w:lang w:val="en-GB"/>
        </w:rPr>
        <w:t xml:space="preserve"> previous school. </w:t>
      </w:r>
    </w:p>
    <w:p w14:paraId="65A8934F" w14:textId="77777777" w:rsidR="00506A42" w:rsidRPr="00916012" w:rsidRDefault="00506A42" w:rsidP="00506A42">
      <w:pPr>
        <w:pStyle w:val="CorpsA"/>
        <w:spacing w:after="0" w:line="249" w:lineRule="auto"/>
        <w:ind w:right="777" w:firstLine="0"/>
        <w:rPr>
          <w:rStyle w:val="Aucun"/>
          <w:rFonts w:asciiTheme="minorHAnsi" w:eastAsia="Calibri" w:hAnsiTheme="minorHAnsi" w:cstheme="minorHAnsi"/>
          <w:b/>
          <w:bCs/>
          <w:color w:val="auto"/>
          <w:sz w:val="24"/>
          <w:szCs w:val="24"/>
          <w:lang w:val="en-GB"/>
        </w:rPr>
      </w:pPr>
      <w:r w:rsidRPr="00916012">
        <w:rPr>
          <w:rStyle w:val="Aucun"/>
          <w:rFonts w:asciiTheme="minorHAnsi" w:eastAsia="Calibri" w:hAnsiTheme="minorHAnsi" w:cstheme="minorHAnsi"/>
          <w:b/>
          <w:bCs/>
          <w:color w:val="auto"/>
          <w:sz w:val="24"/>
          <w:szCs w:val="24"/>
          <w:lang w:val="en-GB"/>
        </w:rPr>
        <w:t>2.  Data gathering and dissemination</w:t>
      </w:r>
    </w:p>
    <w:p w14:paraId="0F282EEB" w14:textId="77777777" w:rsidR="00506A42" w:rsidRPr="00916012" w:rsidRDefault="00506A42" w:rsidP="00506A42">
      <w:pPr>
        <w:pStyle w:val="CorpsA"/>
        <w:spacing w:after="0" w:line="249" w:lineRule="auto"/>
        <w:ind w:right="777" w:firstLine="0"/>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The managers collaborate with partners, staff, community leaders, teachers, and social workers to conduct family visits, meet the girls and families to gather disaggregated data and document the contextual analysis of the social factors contributing to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hild, early, and forced marriage (CEFM) in Kangeta. They hold ongoing sessions and meetings with community leaders, and teachers of the specific schools who provide information.</w:t>
      </w:r>
    </w:p>
    <w:p w14:paraId="139CB275" w14:textId="275101C4" w:rsidR="00506A42" w:rsidRDefault="00506A42" w:rsidP="00506A42">
      <w:pPr>
        <w:pStyle w:val="CorpsA"/>
        <w:spacing w:after="284" w:line="249" w:lineRule="auto"/>
        <w:ind w:right="777" w:firstLine="0"/>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The social factors leading to CEFM are as demonstrated; </w:t>
      </w:r>
      <w:r w:rsidR="00E25AD0" w:rsidRPr="00916012">
        <w:rPr>
          <w:rStyle w:val="Aucun"/>
          <w:rFonts w:asciiTheme="minorHAnsi" w:eastAsia="Calibri" w:hAnsiTheme="minorHAnsi" w:cstheme="minorHAnsi"/>
          <w:color w:val="auto"/>
          <w:sz w:val="24"/>
          <w:szCs w:val="24"/>
          <w:lang w:val="en-GB"/>
        </w:rPr>
        <w:t>e</w:t>
      </w:r>
      <w:r w:rsidRPr="00916012">
        <w:rPr>
          <w:rStyle w:val="Aucun"/>
          <w:rFonts w:asciiTheme="minorHAnsi" w:eastAsia="Calibri" w:hAnsiTheme="minorHAnsi" w:cstheme="minorHAnsi"/>
          <w:color w:val="auto"/>
          <w:sz w:val="24"/>
          <w:szCs w:val="24"/>
          <w:lang w:val="en-GB"/>
        </w:rPr>
        <w:t xml:space="preserve">xtreme </w:t>
      </w:r>
      <w:r w:rsidR="00E25AD0" w:rsidRPr="00916012">
        <w:rPr>
          <w:rStyle w:val="Aucun"/>
          <w:rFonts w:asciiTheme="minorHAnsi" w:eastAsia="Calibri" w:hAnsiTheme="minorHAnsi" w:cstheme="minorHAnsi"/>
          <w:color w:val="auto"/>
          <w:sz w:val="24"/>
          <w:szCs w:val="24"/>
          <w:lang w:val="en-GB"/>
        </w:rPr>
        <w:t>p</w:t>
      </w:r>
      <w:r w:rsidRPr="00916012">
        <w:rPr>
          <w:rStyle w:val="Aucun"/>
          <w:rFonts w:asciiTheme="minorHAnsi" w:eastAsia="Calibri" w:hAnsiTheme="minorHAnsi" w:cstheme="minorHAnsi"/>
          <w:color w:val="auto"/>
          <w:sz w:val="24"/>
          <w:szCs w:val="24"/>
          <w:lang w:val="en-GB"/>
        </w:rPr>
        <w:t xml:space="preserve">overty, high illiteracy, insecurity </w:t>
      </w:r>
      <w:r w:rsidRPr="00916012">
        <w:rPr>
          <w:rStyle w:val="Aucun"/>
          <w:rFonts w:asciiTheme="minorHAnsi" w:eastAsia="Calibri" w:hAnsiTheme="minorHAnsi" w:cstheme="minorHAnsi"/>
          <w:i/>
          <w:iCs/>
          <w:color w:val="auto"/>
          <w:sz w:val="24"/>
          <w:szCs w:val="24"/>
          <w:lang w:val="en-GB"/>
        </w:rPr>
        <w:t xml:space="preserve">(parents are sometimes killed by bandits from neighbouring </w:t>
      </w:r>
      <w:r w:rsidR="00E25AD0" w:rsidRPr="00916012">
        <w:rPr>
          <w:rStyle w:val="Aucun"/>
          <w:rFonts w:asciiTheme="minorHAnsi" w:eastAsia="Calibri" w:hAnsiTheme="minorHAnsi" w:cstheme="minorHAnsi"/>
          <w:i/>
          <w:iCs/>
          <w:color w:val="auto"/>
          <w:sz w:val="24"/>
          <w:szCs w:val="24"/>
          <w:lang w:val="en-GB"/>
        </w:rPr>
        <w:t>a</w:t>
      </w:r>
      <w:r w:rsidRPr="00916012">
        <w:rPr>
          <w:rStyle w:val="Aucun"/>
          <w:rFonts w:asciiTheme="minorHAnsi" w:eastAsia="Calibri" w:hAnsiTheme="minorHAnsi" w:cstheme="minorHAnsi"/>
          <w:i/>
          <w:iCs/>
          <w:color w:val="auto"/>
          <w:sz w:val="24"/>
          <w:szCs w:val="24"/>
          <w:lang w:val="en-GB"/>
        </w:rPr>
        <w:t>gricultural</w:t>
      </w:r>
      <w:r w:rsidRPr="00916012">
        <w:rPr>
          <w:rStyle w:val="Aucun"/>
          <w:rFonts w:asciiTheme="minorHAnsi" w:eastAsia="Calibri" w:hAnsiTheme="minorHAnsi" w:cstheme="minorHAnsi"/>
          <w:i/>
          <w:iCs/>
          <w:color w:val="auto"/>
          <w:sz w:val="24"/>
          <w:szCs w:val="24"/>
          <w:vertAlign w:val="superscript"/>
          <w:lang w:val="en-GB"/>
        </w:rPr>
        <w:endnoteReference w:id="5"/>
      </w:r>
      <w:r w:rsidRPr="00916012">
        <w:rPr>
          <w:rStyle w:val="Aucun"/>
          <w:rFonts w:asciiTheme="minorHAnsi" w:eastAsia="Calibri" w:hAnsiTheme="minorHAnsi" w:cstheme="minorHAnsi"/>
          <w:i/>
          <w:iCs/>
          <w:color w:val="auto"/>
          <w:sz w:val="24"/>
          <w:szCs w:val="24"/>
          <w:lang w:val="en-GB"/>
        </w:rPr>
        <w:t xml:space="preserve"> counties of Isiolo, Samburu, Somali and Boran who fight for grazing fields).</w:t>
      </w:r>
      <w:r w:rsidRPr="00916012">
        <w:rPr>
          <w:rStyle w:val="Aucun"/>
          <w:rFonts w:asciiTheme="minorHAnsi" w:eastAsia="Calibri" w:hAnsiTheme="minorHAnsi" w:cstheme="minorHAnsi"/>
          <w:color w:val="auto"/>
          <w:sz w:val="24"/>
          <w:szCs w:val="24"/>
          <w:lang w:val="en-GB"/>
        </w:rPr>
        <w:t xml:space="preserve"> </w:t>
      </w:r>
      <w:r w:rsidR="005E0642" w:rsidRPr="00916012">
        <w:rPr>
          <w:rStyle w:val="Aucun"/>
          <w:rFonts w:asciiTheme="minorHAnsi" w:eastAsia="Calibri" w:hAnsiTheme="minorHAnsi" w:cstheme="minorHAnsi"/>
          <w:color w:val="auto"/>
          <w:sz w:val="24"/>
          <w:szCs w:val="24"/>
          <w:lang w:val="en-GB"/>
        </w:rPr>
        <w:t>Chronic</w:t>
      </w:r>
      <w:r w:rsidRPr="00916012">
        <w:rPr>
          <w:rStyle w:val="Aucun"/>
          <w:rFonts w:asciiTheme="minorHAnsi" w:eastAsia="Calibri" w:hAnsiTheme="minorHAnsi" w:cstheme="minorHAnsi"/>
          <w:color w:val="auto"/>
          <w:sz w:val="24"/>
          <w:szCs w:val="24"/>
          <w:lang w:val="en-GB"/>
        </w:rPr>
        <w:t xml:space="preserve"> sicknesses such as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 xml:space="preserve">ancer, HIV and Aids resulting </w:t>
      </w:r>
      <w:r w:rsidR="00E25AD0" w:rsidRPr="00916012">
        <w:rPr>
          <w:rStyle w:val="Aucun"/>
          <w:rFonts w:asciiTheme="minorHAnsi" w:eastAsia="Calibri" w:hAnsiTheme="minorHAnsi" w:cstheme="minorHAnsi"/>
          <w:color w:val="auto"/>
          <w:sz w:val="24"/>
          <w:szCs w:val="24"/>
          <w:lang w:val="en-GB"/>
        </w:rPr>
        <w:t>in the</w:t>
      </w:r>
      <w:r w:rsidRPr="00916012">
        <w:rPr>
          <w:rStyle w:val="Aucun"/>
          <w:rFonts w:asciiTheme="minorHAnsi" w:eastAsia="Calibri" w:hAnsiTheme="minorHAnsi" w:cstheme="minorHAnsi"/>
          <w:color w:val="auto"/>
          <w:sz w:val="24"/>
          <w:szCs w:val="24"/>
          <w:lang w:val="en-GB"/>
        </w:rPr>
        <w:t xml:space="preserve"> death of parents </w:t>
      </w:r>
      <w:r w:rsidR="00E25AD0" w:rsidRPr="00916012">
        <w:rPr>
          <w:rStyle w:val="Aucun"/>
          <w:rFonts w:asciiTheme="minorHAnsi" w:eastAsia="Calibri" w:hAnsiTheme="minorHAnsi" w:cstheme="minorHAnsi"/>
          <w:color w:val="auto"/>
          <w:sz w:val="24"/>
          <w:szCs w:val="24"/>
          <w:lang w:val="en-GB"/>
        </w:rPr>
        <w:t>which</w:t>
      </w:r>
      <w:r w:rsidRPr="00916012">
        <w:rPr>
          <w:rStyle w:val="Aucun"/>
          <w:rFonts w:asciiTheme="minorHAnsi" w:eastAsia="Calibri" w:hAnsiTheme="minorHAnsi" w:cstheme="minorHAnsi"/>
          <w:color w:val="auto"/>
          <w:sz w:val="24"/>
          <w:szCs w:val="24"/>
          <w:lang w:val="en-GB"/>
        </w:rPr>
        <w:t xml:space="preserve"> subjects children to orphanhood and vulnerability. </w:t>
      </w:r>
    </w:p>
    <w:p w14:paraId="27E89E37" w14:textId="77777777" w:rsidR="004A31B4" w:rsidRPr="00916012" w:rsidRDefault="004A31B4" w:rsidP="00506A42">
      <w:pPr>
        <w:pStyle w:val="CorpsA"/>
        <w:spacing w:after="284" w:line="249" w:lineRule="auto"/>
        <w:ind w:right="777" w:firstLine="0"/>
        <w:rPr>
          <w:rStyle w:val="Aucun"/>
          <w:rFonts w:asciiTheme="minorHAnsi" w:eastAsia="Calibri" w:hAnsiTheme="minorHAnsi" w:cstheme="minorHAnsi"/>
          <w:color w:val="auto"/>
          <w:sz w:val="24"/>
          <w:szCs w:val="24"/>
          <w:lang w:val="en-GB"/>
        </w:rPr>
      </w:pPr>
    </w:p>
    <w:p w14:paraId="7D76F81C" w14:textId="77777777" w:rsidR="00506A42" w:rsidRPr="00916012" w:rsidRDefault="00506A42" w:rsidP="00506A42">
      <w:pPr>
        <w:pStyle w:val="CorpsA"/>
        <w:spacing w:after="284" w:line="249" w:lineRule="auto"/>
        <w:ind w:right="777" w:firstLine="0"/>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Drug and substances abuse mainly miraa, </w:t>
      </w:r>
      <w:r w:rsidR="00E25AD0" w:rsidRPr="00916012">
        <w:rPr>
          <w:rStyle w:val="Aucun"/>
          <w:rFonts w:asciiTheme="minorHAnsi" w:eastAsia="Calibri" w:hAnsiTheme="minorHAnsi" w:cstheme="minorHAnsi"/>
          <w:color w:val="auto"/>
          <w:sz w:val="24"/>
          <w:szCs w:val="24"/>
          <w:lang w:val="en-GB"/>
        </w:rPr>
        <w:t xml:space="preserve">a </w:t>
      </w:r>
      <w:r w:rsidRPr="00916012">
        <w:rPr>
          <w:rStyle w:val="Aucun"/>
          <w:rFonts w:asciiTheme="minorHAnsi" w:eastAsia="Calibri" w:hAnsiTheme="minorHAnsi" w:cstheme="minorHAnsi"/>
          <w:color w:val="auto"/>
          <w:sz w:val="24"/>
          <w:szCs w:val="24"/>
          <w:lang w:val="en-GB"/>
        </w:rPr>
        <w:t xml:space="preserve">local brew alcohol; girls are subjected to sell traditional brew to drunkards in families who brew. This exposes them to men who sexually assault them and some end up being betrothed to these old men for little or no dowry. </w:t>
      </w:r>
    </w:p>
    <w:p w14:paraId="5819408F" w14:textId="77777777" w:rsidR="00506A42" w:rsidRPr="00916012" w:rsidRDefault="00506A42" w:rsidP="00506A42">
      <w:pPr>
        <w:pStyle w:val="CorpsA"/>
        <w:spacing w:after="284" w:line="249" w:lineRule="auto"/>
        <w:ind w:right="77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Lack of food; girls are subjected to negligence, forced child casual labour as parents leave for livelihood in distance places. As some end up as car washers and miraa harvesters no wonder records illustrate less girls compared to boys in 2 schools. This vulnerability forces girls out of school to earn money for the family at tender age. </w:t>
      </w:r>
    </w:p>
    <w:p w14:paraId="5BCE877D" w14:textId="77777777" w:rsidR="00506A42" w:rsidRPr="00916012" w:rsidRDefault="00506A42" w:rsidP="00506A42">
      <w:pPr>
        <w:pStyle w:val="CorpsA"/>
        <w:spacing w:after="284" w:line="249" w:lineRule="auto"/>
        <w:ind w:right="77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FGM; harmful cultural practice (</w:t>
      </w:r>
      <w:r w:rsidRPr="00916012">
        <w:rPr>
          <w:rStyle w:val="Aucun"/>
          <w:rFonts w:asciiTheme="minorHAnsi" w:eastAsia="Calibri" w:hAnsiTheme="minorHAnsi" w:cstheme="minorHAnsi"/>
          <w:i/>
          <w:iCs/>
          <w:color w:val="auto"/>
          <w:sz w:val="24"/>
          <w:szCs w:val="24"/>
          <w:lang w:val="en-GB"/>
        </w:rPr>
        <w:t>rite of passage to woman hood</w:t>
      </w:r>
      <w:r w:rsidRPr="00916012">
        <w:rPr>
          <w:rStyle w:val="Aucun"/>
          <w:rFonts w:asciiTheme="minorHAnsi" w:eastAsia="Calibri" w:hAnsiTheme="minorHAnsi" w:cstheme="minorHAnsi"/>
          <w:color w:val="auto"/>
          <w:sz w:val="24"/>
          <w:szCs w:val="24"/>
          <w:lang w:val="en-GB"/>
        </w:rPr>
        <w:t xml:space="preserve">), the girls are immediately betrothed often into polygamy. In such contexts, girls </w:t>
      </w:r>
      <w:r w:rsidRPr="00916012">
        <w:rPr>
          <w:rStyle w:val="Aucun"/>
          <w:rFonts w:asciiTheme="minorHAnsi" w:eastAsia="Calibri" w:hAnsiTheme="minorHAnsi" w:cstheme="minorHAnsi"/>
          <w:i/>
          <w:iCs/>
          <w:color w:val="auto"/>
          <w:sz w:val="24"/>
          <w:szCs w:val="24"/>
          <w:lang w:val="en-GB"/>
        </w:rPr>
        <w:t xml:space="preserve">(pre-mature wives) </w:t>
      </w:r>
      <w:r w:rsidRPr="00916012">
        <w:rPr>
          <w:rStyle w:val="Aucun"/>
          <w:rFonts w:asciiTheme="minorHAnsi" w:eastAsia="Calibri" w:hAnsiTheme="minorHAnsi" w:cstheme="minorHAnsi"/>
          <w:color w:val="auto"/>
          <w:sz w:val="24"/>
          <w:szCs w:val="24"/>
          <w:lang w:val="en-GB"/>
        </w:rPr>
        <w:t xml:space="preserve">are illtreated by co-wives; remain illiterate in respect to marital and family laws; lack of knowhow of their right to education and do not educate their children. </w:t>
      </w:r>
    </w:p>
    <w:p w14:paraId="1D30A293" w14:textId="349B9FF9" w:rsidR="00506A42" w:rsidRPr="00916012" w:rsidRDefault="00506A42" w:rsidP="00506A42">
      <w:pPr>
        <w:pStyle w:val="CorpsA"/>
        <w:spacing w:after="284" w:line="249" w:lineRule="auto"/>
        <w:ind w:right="77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Dysfunctional families, polygamy/series of divorce where the responsibility of parenting is left under custody of wives who in most cases is housewives. Some under undergo vigorous land objections</w:t>
      </w:r>
      <w:r w:rsidR="005E0642">
        <w:rPr>
          <w:rStyle w:val="EndnoteReference"/>
          <w:rFonts w:asciiTheme="minorHAnsi" w:eastAsia="Calibri" w:hAnsiTheme="minorHAnsi" w:cstheme="minorHAnsi"/>
          <w:color w:val="auto"/>
          <w:sz w:val="24"/>
          <w:szCs w:val="24"/>
          <w:lang w:val="en-GB"/>
        </w:rPr>
        <w:endnoteReference w:id="6"/>
      </w:r>
      <w:r w:rsidRPr="00916012">
        <w:rPr>
          <w:rStyle w:val="Aucun"/>
          <w:rFonts w:asciiTheme="minorHAnsi" w:eastAsia="Calibri" w:hAnsiTheme="minorHAnsi" w:cstheme="minorHAnsi"/>
          <w:color w:val="auto"/>
          <w:sz w:val="24"/>
          <w:szCs w:val="24"/>
          <w:lang w:val="en-GB"/>
        </w:rPr>
        <w:t xml:space="preserve"> whe</w:t>
      </w:r>
      <w:r w:rsidR="00E25AD0" w:rsidRPr="00916012">
        <w:rPr>
          <w:rStyle w:val="Aucun"/>
          <w:rFonts w:asciiTheme="minorHAnsi" w:eastAsia="Calibri" w:hAnsiTheme="minorHAnsi" w:cstheme="minorHAnsi"/>
          <w:color w:val="auto"/>
          <w:sz w:val="24"/>
          <w:szCs w:val="24"/>
          <w:lang w:val="en-GB"/>
        </w:rPr>
        <w:t>n</w:t>
      </w:r>
      <w:r w:rsidRPr="00916012">
        <w:rPr>
          <w:rStyle w:val="Aucun"/>
          <w:rFonts w:asciiTheme="minorHAnsi" w:eastAsia="Calibri" w:hAnsiTheme="minorHAnsi" w:cstheme="minorHAnsi"/>
          <w:color w:val="auto"/>
          <w:sz w:val="24"/>
          <w:szCs w:val="24"/>
          <w:lang w:val="en-GB"/>
        </w:rPr>
        <w:t xml:space="preserve"> death of spouse occurs.</w:t>
      </w:r>
    </w:p>
    <w:p w14:paraId="6DD9A4E9" w14:textId="77777777" w:rsidR="00506A42" w:rsidRPr="00916012" w:rsidRDefault="00506A42" w:rsidP="00506A42">
      <w:pPr>
        <w:pStyle w:val="CorpsA"/>
        <w:spacing w:after="284" w:line="249" w:lineRule="auto"/>
        <w:ind w:right="77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lastRenderedPageBreak/>
        <w:t>High birth rate; the average birth rate is 10 children</w:t>
      </w:r>
      <w:r w:rsidR="00E25AD0" w:rsidRPr="00916012">
        <w:rPr>
          <w:rStyle w:val="Aucun"/>
          <w:rFonts w:asciiTheme="minorHAnsi" w:eastAsia="Calibri" w:hAnsiTheme="minorHAnsi" w:cstheme="minorHAnsi"/>
          <w:color w:val="auto"/>
          <w:sz w:val="24"/>
          <w:szCs w:val="24"/>
          <w:lang w:val="en-GB"/>
        </w:rPr>
        <w:t>,</w:t>
      </w:r>
      <w:r w:rsidRPr="00916012">
        <w:rPr>
          <w:rStyle w:val="Aucun"/>
          <w:rFonts w:asciiTheme="minorHAnsi" w:eastAsia="Calibri" w:hAnsiTheme="minorHAnsi" w:cstheme="minorHAnsi"/>
          <w:color w:val="auto"/>
          <w:sz w:val="24"/>
          <w:szCs w:val="24"/>
          <w:lang w:val="en-GB"/>
        </w:rPr>
        <w:t xml:space="preserve"> exposes families to chronic poverty. Overwhelming parental responsibilities; some parents dispose of a girl child with little or no dowry as early as 15 years or below after undergoing FGM.</w:t>
      </w:r>
    </w:p>
    <w:p w14:paraId="519871BC" w14:textId="77777777" w:rsidR="00506A42" w:rsidRPr="00916012" w:rsidRDefault="00506A42" w:rsidP="00506A42">
      <w:pPr>
        <w:pStyle w:val="CorpsA"/>
        <w:spacing w:after="0" w:line="249" w:lineRule="auto"/>
        <w:ind w:right="77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b/>
          <w:bCs/>
          <w:color w:val="auto"/>
          <w:sz w:val="24"/>
          <w:szCs w:val="24"/>
          <w:lang w:val="en-GB"/>
        </w:rPr>
        <w:t>3.  Specific challenges in prevention of CEFM in Kangeta</w:t>
      </w:r>
      <w:r w:rsidRPr="00916012">
        <w:rPr>
          <w:rStyle w:val="Aucun"/>
          <w:rFonts w:asciiTheme="minorHAnsi" w:eastAsia="Calibri" w:hAnsiTheme="minorHAnsi" w:cstheme="minorHAnsi"/>
          <w:color w:val="auto"/>
          <w:sz w:val="24"/>
          <w:szCs w:val="24"/>
          <w:lang w:val="en-GB"/>
        </w:rPr>
        <w:t xml:space="preserve"> </w:t>
      </w:r>
    </w:p>
    <w:p w14:paraId="60501322" w14:textId="77777777" w:rsidR="00506A42" w:rsidRPr="00916012" w:rsidRDefault="00506A42" w:rsidP="00E25AD0">
      <w:pPr>
        <w:pStyle w:val="ListParagraph"/>
        <w:numPr>
          <w:ilvl w:val="0"/>
          <w:numId w:val="15"/>
        </w:numPr>
        <w:spacing w:after="0" w:line="249" w:lineRule="auto"/>
        <w:ind w:left="1440" w:right="777" w:hanging="716"/>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Patriarchal society; men control families. More often there is lack of consensus of number of children to bear in a single couple.</w:t>
      </w:r>
    </w:p>
    <w:p w14:paraId="7AFAF762" w14:textId="77777777" w:rsidR="00506A42" w:rsidRPr="00916012" w:rsidRDefault="00506A42" w:rsidP="00E25AD0">
      <w:pPr>
        <w:pStyle w:val="ListParagraph"/>
        <w:numPr>
          <w:ilvl w:val="0"/>
          <w:numId w:val="15"/>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High consumption of miraa which is stimulant; 85 % adults consume miraa</w:t>
      </w:r>
      <w:r w:rsidR="00E25AD0" w:rsidRPr="00916012">
        <w:rPr>
          <w:rFonts w:asciiTheme="minorHAnsi" w:eastAsia="Calibri" w:hAnsiTheme="minorHAnsi" w:cstheme="minorHAnsi"/>
          <w:color w:val="auto"/>
          <w:sz w:val="24"/>
          <w:szCs w:val="24"/>
          <w:lang w:val="en-GB"/>
        </w:rPr>
        <w:t>;</w:t>
      </w:r>
      <w:r w:rsidRPr="00916012">
        <w:rPr>
          <w:rFonts w:asciiTheme="minorHAnsi" w:eastAsia="Calibri" w:hAnsiTheme="minorHAnsi" w:cstheme="minorHAnsi"/>
          <w:color w:val="auto"/>
          <w:sz w:val="24"/>
          <w:szCs w:val="24"/>
          <w:lang w:val="en-GB"/>
        </w:rPr>
        <w:t xml:space="preserve"> minimal dialogue on family upbringing, some men spend more time in miraa farms leaving the family responsibility to wives. </w:t>
      </w:r>
    </w:p>
    <w:p w14:paraId="08F16A5C" w14:textId="6984011A" w:rsidR="00506A42" w:rsidRPr="00916012" w:rsidRDefault="00506A42" w:rsidP="00E25AD0">
      <w:pPr>
        <w:pStyle w:val="ListParagraph"/>
        <w:numPr>
          <w:ilvl w:val="0"/>
          <w:numId w:val="15"/>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Gender inequality; </w:t>
      </w:r>
      <w:r w:rsidR="00E25AD0" w:rsidRPr="00916012">
        <w:rPr>
          <w:rFonts w:asciiTheme="minorHAnsi" w:eastAsia="Calibri" w:hAnsiTheme="minorHAnsi" w:cstheme="minorHAnsi"/>
          <w:color w:val="auto"/>
          <w:sz w:val="24"/>
          <w:szCs w:val="24"/>
          <w:lang w:val="en-GB"/>
        </w:rPr>
        <w:t>w</w:t>
      </w:r>
      <w:r w:rsidRPr="00916012">
        <w:rPr>
          <w:rFonts w:asciiTheme="minorHAnsi" w:eastAsia="Calibri" w:hAnsiTheme="minorHAnsi" w:cstheme="minorHAnsi"/>
          <w:color w:val="auto"/>
          <w:sz w:val="24"/>
          <w:szCs w:val="24"/>
          <w:lang w:val="en-GB"/>
        </w:rPr>
        <w:t>omen and girls are traditionally viewed as properties. They are sexually assaulted by men leading to unplanned pregnancy hence high birth rate</w:t>
      </w:r>
      <w:r w:rsidR="00E25AD0" w:rsidRPr="00916012">
        <w:rPr>
          <w:rFonts w:asciiTheme="minorHAnsi" w:eastAsia="Calibri" w:hAnsiTheme="minorHAnsi" w:cstheme="minorHAnsi"/>
          <w:color w:val="auto"/>
          <w:sz w:val="24"/>
          <w:szCs w:val="24"/>
          <w:lang w:val="en-GB"/>
        </w:rPr>
        <w:t>s</w:t>
      </w:r>
      <w:r w:rsidRPr="00916012">
        <w:rPr>
          <w:rFonts w:asciiTheme="minorHAnsi" w:eastAsia="Calibri" w:hAnsiTheme="minorHAnsi" w:cstheme="minorHAnsi"/>
          <w:color w:val="auto"/>
          <w:sz w:val="24"/>
          <w:szCs w:val="24"/>
          <w:lang w:val="en-GB"/>
        </w:rPr>
        <w:t xml:space="preserve"> and to female gen</w:t>
      </w:r>
      <w:r w:rsidR="00765805">
        <w:rPr>
          <w:rFonts w:asciiTheme="minorHAnsi" w:eastAsia="Calibri" w:hAnsiTheme="minorHAnsi" w:cstheme="minorHAnsi"/>
          <w:color w:val="auto"/>
          <w:sz w:val="24"/>
          <w:szCs w:val="24"/>
          <w:lang w:val="en-GB"/>
        </w:rPr>
        <w:t>ital</w:t>
      </w:r>
      <w:r w:rsidR="00916012" w:rsidRPr="00916012">
        <w:rPr>
          <w:rFonts w:asciiTheme="minorHAnsi" w:eastAsia="Calibri" w:hAnsiTheme="minorHAnsi" w:cstheme="minorHAnsi"/>
          <w:color w:val="auto"/>
          <w:sz w:val="24"/>
          <w:szCs w:val="24"/>
          <w:lang w:val="en-GB"/>
        </w:rPr>
        <w:t xml:space="preserve"> mutilation.</w:t>
      </w:r>
      <w:r w:rsidRPr="00916012">
        <w:rPr>
          <w:rFonts w:asciiTheme="minorHAnsi" w:eastAsia="Calibri" w:hAnsiTheme="minorHAnsi" w:cstheme="minorHAnsi"/>
          <w:color w:val="auto"/>
          <w:sz w:val="24"/>
          <w:szCs w:val="24"/>
          <w:lang w:val="en-GB"/>
        </w:rPr>
        <w:t xml:space="preserve"> </w:t>
      </w:r>
    </w:p>
    <w:p w14:paraId="3089F35C" w14:textId="77777777" w:rsidR="00506A42" w:rsidRPr="00916012" w:rsidRDefault="00506A42" w:rsidP="00E25AD0">
      <w:pPr>
        <w:pStyle w:val="ListParagraph"/>
        <w:numPr>
          <w:ilvl w:val="0"/>
          <w:numId w:val="15"/>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Chronic poverty leaves girls fragile; they loiter in search for food and walk long distance for water, this exacerbate vulnerability to CEFM to abusers.</w:t>
      </w:r>
    </w:p>
    <w:p w14:paraId="3749E325" w14:textId="77777777" w:rsidR="00506A42" w:rsidRPr="00916012" w:rsidRDefault="00506A42" w:rsidP="00E25AD0">
      <w:pPr>
        <w:pStyle w:val="ListParagraph"/>
        <w:numPr>
          <w:ilvl w:val="0"/>
          <w:numId w:val="15"/>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The government has not effectively implemented the Preventive Sexual Exploitation and Abuse (PSEA) child policies in respect to child rights. </w:t>
      </w:r>
    </w:p>
    <w:p w14:paraId="289BCA4D" w14:textId="7C9174B3" w:rsidR="00506A42" w:rsidRPr="00916012" w:rsidRDefault="00506A42" w:rsidP="00E25AD0">
      <w:pPr>
        <w:pStyle w:val="ListParagraph"/>
        <w:numPr>
          <w:ilvl w:val="0"/>
          <w:numId w:val="15"/>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Perpetrators are not </w:t>
      </w:r>
      <w:r w:rsidR="00916012" w:rsidRPr="00916012">
        <w:rPr>
          <w:rFonts w:asciiTheme="minorHAnsi" w:eastAsia="Calibri" w:hAnsiTheme="minorHAnsi" w:cstheme="minorHAnsi"/>
          <w:color w:val="auto"/>
          <w:sz w:val="24"/>
          <w:szCs w:val="24"/>
          <w:lang w:val="en-GB"/>
        </w:rPr>
        <w:t xml:space="preserve">reported in fear of patriarchal abusers </w:t>
      </w:r>
      <w:r w:rsidRPr="00916012">
        <w:rPr>
          <w:rFonts w:asciiTheme="minorHAnsi" w:eastAsia="Calibri" w:hAnsiTheme="minorHAnsi" w:cstheme="minorHAnsi"/>
          <w:color w:val="auto"/>
          <w:sz w:val="24"/>
          <w:szCs w:val="24"/>
          <w:lang w:val="en-GB"/>
        </w:rPr>
        <w:t xml:space="preserve">who may be in authority. </w:t>
      </w:r>
    </w:p>
    <w:p w14:paraId="7BACA6DD" w14:textId="77777777" w:rsidR="00E25AD0" w:rsidRDefault="00E25AD0" w:rsidP="00E25AD0">
      <w:pPr>
        <w:pStyle w:val="ListParagraph"/>
        <w:spacing w:after="0" w:line="249" w:lineRule="auto"/>
        <w:ind w:left="1440" w:right="777" w:firstLine="0"/>
        <w:rPr>
          <w:rFonts w:asciiTheme="minorHAnsi" w:eastAsia="Calibri" w:hAnsiTheme="minorHAnsi" w:cstheme="minorHAnsi"/>
          <w:color w:val="auto"/>
          <w:sz w:val="24"/>
          <w:szCs w:val="24"/>
          <w:lang w:val="en-GB"/>
        </w:rPr>
      </w:pPr>
    </w:p>
    <w:p w14:paraId="220A5DFA" w14:textId="77777777" w:rsidR="004A31B4" w:rsidRDefault="004A31B4" w:rsidP="00E25AD0">
      <w:pPr>
        <w:pStyle w:val="ListParagraph"/>
        <w:spacing w:after="0" w:line="249" w:lineRule="auto"/>
        <w:ind w:left="1440" w:right="777" w:firstLine="0"/>
        <w:rPr>
          <w:rFonts w:asciiTheme="minorHAnsi" w:eastAsia="Calibri" w:hAnsiTheme="minorHAnsi" w:cstheme="minorHAnsi"/>
          <w:color w:val="auto"/>
          <w:sz w:val="24"/>
          <w:szCs w:val="24"/>
          <w:lang w:val="en-GB"/>
        </w:rPr>
      </w:pPr>
    </w:p>
    <w:p w14:paraId="02C409EE" w14:textId="77777777" w:rsidR="004A31B4" w:rsidRDefault="004A31B4" w:rsidP="00E25AD0">
      <w:pPr>
        <w:pStyle w:val="ListParagraph"/>
        <w:spacing w:after="0" w:line="249" w:lineRule="auto"/>
        <w:ind w:left="1440" w:right="777" w:firstLine="0"/>
        <w:rPr>
          <w:rFonts w:asciiTheme="minorHAnsi" w:eastAsia="Calibri" w:hAnsiTheme="minorHAnsi" w:cstheme="minorHAnsi"/>
          <w:color w:val="auto"/>
          <w:sz w:val="24"/>
          <w:szCs w:val="24"/>
          <w:lang w:val="en-GB"/>
        </w:rPr>
      </w:pPr>
    </w:p>
    <w:p w14:paraId="35BD953A" w14:textId="77777777" w:rsidR="004A31B4" w:rsidRPr="00916012" w:rsidRDefault="004A31B4" w:rsidP="00E25AD0">
      <w:pPr>
        <w:pStyle w:val="ListParagraph"/>
        <w:spacing w:after="0" w:line="249" w:lineRule="auto"/>
        <w:ind w:left="1440" w:right="777" w:firstLine="0"/>
        <w:rPr>
          <w:rFonts w:asciiTheme="minorHAnsi" w:eastAsia="Calibri" w:hAnsiTheme="minorHAnsi" w:cstheme="minorHAnsi"/>
          <w:color w:val="auto"/>
          <w:sz w:val="24"/>
          <w:szCs w:val="24"/>
          <w:lang w:val="en-GB"/>
        </w:rPr>
      </w:pPr>
    </w:p>
    <w:p w14:paraId="298A63A6" w14:textId="77777777" w:rsidR="00506A42" w:rsidRPr="00916012" w:rsidRDefault="00506A42" w:rsidP="00506A42">
      <w:pPr>
        <w:pStyle w:val="CorpsA"/>
        <w:spacing w:after="0" w:line="249" w:lineRule="auto"/>
        <w:ind w:right="777"/>
        <w:rPr>
          <w:rStyle w:val="Aucun"/>
          <w:rFonts w:asciiTheme="minorHAnsi" w:hAnsiTheme="minorHAnsi" w:cstheme="minorHAnsi"/>
          <w:b/>
          <w:bCs/>
          <w:color w:val="auto"/>
          <w:sz w:val="24"/>
          <w:szCs w:val="24"/>
        </w:rPr>
      </w:pPr>
      <w:r w:rsidRPr="00916012">
        <w:rPr>
          <w:rStyle w:val="Aucun"/>
          <w:rFonts w:asciiTheme="minorHAnsi" w:eastAsia="Calibri" w:hAnsiTheme="minorHAnsi" w:cstheme="minorHAnsi"/>
          <w:b/>
          <w:bCs/>
          <w:color w:val="auto"/>
          <w:sz w:val="24"/>
          <w:szCs w:val="24"/>
          <w:lang w:val="en-GB"/>
        </w:rPr>
        <w:t>4. Overcoming the gaps</w:t>
      </w:r>
    </w:p>
    <w:p w14:paraId="3D1D986B" w14:textId="77777777" w:rsidR="00E25AD0" w:rsidRPr="00916012" w:rsidRDefault="00506A42" w:rsidP="00E25AD0">
      <w:pPr>
        <w:pStyle w:val="ListParagraph"/>
        <w:numPr>
          <w:ilvl w:val="0"/>
          <w:numId w:val="2"/>
        </w:numPr>
        <w:spacing w:after="0" w:line="240" w:lineRule="auto"/>
        <w:ind w:left="1440" w:right="778" w:hanging="720"/>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Urgently provide civil education, documentaries and frequent awareness grassroot campaigns to the schools, churches and entire community, in “Barazas” (</w:t>
      </w:r>
      <w:r w:rsidRPr="00916012">
        <w:rPr>
          <w:rStyle w:val="Aucun"/>
          <w:rFonts w:asciiTheme="minorHAnsi" w:eastAsia="Calibri" w:hAnsiTheme="minorHAnsi" w:cstheme="minorHAnsi"/>
          <w:i/>
          <w:iCs/>
          <w:color w:val="auto"/>
          <w:sz w:val="24"/>
          <w:szCs w:val="24"/>
          <w:lang w:val="en-GB"/>
        </w:rPr>
        <w:t xml:space="preserve">Administrative gatherings by local state administrators- Chiefs) </w:t>
      </w:r>
      <w:r w:rsidRPr="00916012">
        <w:rPr>
          <w:rFonts w:asciiTheme="minorHAnsi" w:eastAsia="Calibri" w:hAnsiTheme="minorHAnsi" w:cstheme="minorHAnsi"/>
          <w:color w:val="auto"/>
          <w:sz w:val="24"/>
          <w:szCs w:val="24"/>
          <w:lang w:val="en-GB"/>
        </w:rPr>
        <w:t>on the rights of child</w:t>
      </w:r>
      <w:r w:rsidR="00E25AD0" w:rsidRPr="00916012">
        <w:rPr>
          <w:rFonts w:asciiTheme="minorHAnsi" w:eastAsia="Calibri" w:hAnsiTheme="minorHAnsi" w:cstheme="minorHAnsi"/>
          <w:color w:val="auto"/>
          <w:sz w:val="24"/>
          <w:szCs w:val="24"/>
          <w:lang w:val="en-GB"/>
        </w:rPr>
        <w:t>ren</w:t>
      </w:r>
      <w:r w:rsidRPr="00916012">
        <w:rPr>
          <w:rFonts w:asciiTheme="minorHAnsi" w:eastAsia="Calibri" w:hAnsiTheme="minorHAnsi" w:cstheme="minorHAnsi"/>
          <w:color w:val="auto"/>
          <w:sz w:val="24"/>
          <w:szCs w:val="24"/>
          <w:lang w:val="en-GB"/>
        </w:rPr>
        <w:t xml:space="preserve">, dangers of FGM and CEFM. </w:t>
      </w:r>
    </w:p>
    <w:p w14:paraId="336D14CB" w14:textId="77777777" w:rsidR="00506A42" w:rsidRPr="00916012" w:rsidRDefault="00506A42" w:rsidP="00E25AD0">
      <w:pPr>
        <w:pStyle w:val="ListParagraph"/>
        <w:numPr>
          <w:ilvl w:val="0"/>
          <w:numId w:val="2"/>
        </w:numPr>
        <w:spacing w:after="0" w:line="240" w:lineRule="auto"/>
        <w:ind w:left="1440" w:right="778" w:hanging="720"/>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Network with provincial administrators, religious leaders, and NGOs and social media in these campaigns to amplify the exten</w:t>
      </w:r>
      <w:r w:rsidR="00E25AD0" w:rsidRPr="00916012">
        <w:rPr>
          <w:rFonts w:asciiTheme="minorHAnsi" w:eastAsia="Calibri" w:hAnsiTheme="minorHAnsi" w:cstheme="minorHAnsi"/>
          <w:color w:val="auto"/>
          <w:sz w:val="24"/>
          <w:szCs w:val="24"/>
          <w:lang w:val="en-GB"/>
        </w:rPr>
        <w:t>t</w:t>
      </w:r>
      <w:r w:rsidRPr="00916012">
        <w:rPr>
          <w:rFonts w:asciiTheme="minorHAnsi" w:eastAsia="Calibri" w:hAnsiTheme="minorHAnsi" w:cstheme="minorHAnsi"/>
          <w:color w:val="auto"/>
          <w:sz w:val="24"/>
          <w:szCs w:val="24"/>
          <w:lang w:val="en-GB"/>
        </w:rPr>
        <w:t xml:space="preserve"> of these atrocities for legal action.</w:t>
      </w:r>
    </w:p>
    <w:p w14:paraId="7AC37401" w14:textId="77777777" w:rsidR="00506A42" w:rsidRPr="00916012" w:rsidRDefault="00506A42" w:rsidP="00E25AD0">
      <w:pPr>
        <w:pStyle w:val="ListParagraph"/>
        <w:numPr>
          <w:ilvl w:val="0"/>
          <w:numId w:val="2"/>
        </w:numPr>
        <w:spacing w:after="0" w:line="240" w:lineRule="auto"/>
        <w:ind w:left="1440" w:right="778"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Penalizing perpetrators of FGM and CEFM.</w:t>
      </w:r>
    </w:p>
    <w:p w14:paraId="37463669" w14:textId="77777777" w:rsidR="00506A42" w:rsidRPr="00916012" w:rsidRDefault="00506A42" w:rsidP="00E25AD0">
      <w:pPr>
        <w:pStyle w:val="ListParagraph"/>
        <w:numPr>
          <w:ilvl w:val="0"/>
          <w:numId w:val="2"/>
        </w:numPr>
        <w:spacing w:after="0" w:line="240" w:lineRule="auto"/>
        <w:ind w:left="1440" w:right="778"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Develop efficient-child friendly referral systems between serving providers and the public to report identified cases. </w:t>
      </w:r>
    </w:p>
    <w:p w14:paraId="1BA2314A" w14:textId="77777777" w:rsidR="00506A42" w:rsidRPr="00916012" w:rsidRDefault="00506A42" w:rsidP="00E25AD0">
      <w:pPr>
        <w:pStyle w:val="ListParagraph"/>
        <w:numPr>
          <w:ilvl w:val="0"/>
          <w:numId w:val="2"/>
        </w:numPr>
        <w:spacing w:after="0" w:line="240" w:lineRule="auto"/>
        <w:ind w:left="1440" w:right="778" w:hanging="720"/>
        <w:jc w:val="left"/>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To provide borderline lasting solutions to Kangeta </w:t>
      </w:r>
      <w:r w:rsidRPr="00916012">
        <w:rPr>
          <w:rStyle w:val="Aucun"/>
          <w:rFonts w:asciiTheme="minorHAnsi" w:eastAsia="Calibri" w:hAnsiTheme="minorHAnsi" w:cstheme="minorHAnsi"/>
          <w:color w:val="auto"/>
          <w:sz w:val="24"/>
          <w:szCs w:val="24"/>
          <w:lang w:val="en-GB"/>
        </w:rPr>
        <w:t>ward</w:t>
      </w:r>
      <w:r w:rsidRPr="00916012">
        <w:rPr>
          <w:rFonts w:asciiTheme="minorHAnsi" w:eastAsia="Calibri" w:hAnsiTheme="minorHAnsi" w:cstheme="minorHAnsi"/>
          <w:color w:val="auto"/>
          <w:sz w:val="24"/>
          <w:szCs w:val="24"/>
          <w:lang w:val="en-GB"/>
        </w:rPr>
        <w:t xml:space="preserve"> and the entire Meru county. </w:t>
      </w:r>
    </w:p>
    <w:p w14:paraId="3849A0E0" w14:textId="77777777" w:rsidR="00E25AD0" w:rsidRPr="00916012" w:rsidRDefault="00E25AD0" w:rsidP="00E25AD0">
      <w:pPr>
        <w:pStyle w:val="ListParagraph"/>
        <w:spacing w:after="284" w:line="249" w:lineRule="auto"/>
        <w:ind w:left="724" w:right="777" w:firstLine="0"/>
        <w:jc w:val="left"/>
        <w:rPr>
          <w:rFonts w:asciiTheme="minorHAnsi" w:eastAsia="Calibri" w:hAnsiTheme="minorHAnsi" w:cstheme="minorHAnsi"/>
          <w:color w:val="auto"/>
          <w:sz w:val="24"/>
          <w:szCs w:val="24"/>
          <w:lang w:val="en-GB"/>
        </w:rPr>
      </w:pPr>
    </w:p>
    <w:p w14:paraId="7BAD85AA" w14:textId="77777777" w:rsidR="00506A42" w:rsidRPr="00916012" w:rsidRDefault="00506A42" w:rsidP="00506A42">
      <w:pPr>
        <w:pStyle w:val="CorpsA"/>
        <w:spacing w:after="0" w:line="249" w:lineRule="auto"/>
        <w:ind w:right="777"/>
        <w:rPr>
          <w:rStyle w:val="Aucun"/>
          <w:rFonts w:asciiTheme="minorHAnsi" w:hAnsiTheme="minorHAnsi" w:cstheme="minorHAnsi"/>
          <w:b/>
          <w:bCs/>
          <w:color w:val="auto"/>
          <w:sz w:val="24"/>
          <w:szCs w:val="24"/>
          <w:lang w:val="en-US"/>
        </w:rPr>
      </w:pPr>
      <w:r w:rsidRPr="00916012">
        <w:rPr>
          <w:rStyle w:val="Aucun"/>
          <w:rFonts w:asciiTheme="minorHAnsi" w:eastAsia="Calibri" w:hAnsiTheme="minorHAnsi" w:cstheme="minorHAnsi"/>
          <w:b/>
          <w:bCs/>
          <w:color w:val="auto"/>
          <w:sz w:val="24"/>
          <w:szCs w:val="24"/>
          <w:lang w:val="en-GB"/>
        </w:rPr>
        <w:t>5. Lessons learned and promising practices identified in prevention of CEFM</w:t>
      </w:r>
    </w:p>
    <w:p w14:paraId="4AEDD839" w14:textId="77777777" w:rsidR="00506A42" w:rsidRPr="00916012" w:rsidRDefault="00506A42" w:rsidP="00E25AD0">
      <w:pPr>
        <w:pStyle w:val="ListParagraph"/>
        <w:numPr>
          <w:ilvl w:val="0"/>
          <w:numId w:val="3"/>
        </w:numPr>
        <w:spacing w:after="0" w:line="249" w:lineRule="auto"/>
        <w:ind w:left="1440" w:right="777" w:hanging="716"/>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 xml:space="preserve">High rate of illiteracy has been significantly reduced by managers of the </w:t>
      </w:r>
      <w:r w:rsidR="00E25AD0" w:rsidRPr="00916012">
        <w:rPr>
          <w:rFonts w:asciiTheme="minorHAnsi" w:eastAsia="Calibri" w:hAnsiTheme="minorHAnsi" w:cstheme="minorHAnsi"/>
          <w:color w:val="auto"/>
          <w:sz w:val="24"/>
          <w:szCs w:val="24"/>
          <w:lang w:val="en-GB"/>
        </w:rPr>
        <w:t>d</w:t>
      </w:r>
      <w:r w:rsidRPr="00916012">
        <w:rPr>
          <w:rFonts w:asciiTheme="minorHAnsi" w:eastAsia="Calibri" w:hAnsiTheme="minorHAnsi" w:cstheme="minorHAnsi"/>
          <w:color w:val="auto"/>
          <w:sz w:val="24"/>
          <w:szCs w:val="24"/>
          <w:lang w:val="en-GB"/>
        </w:rPr>
        <w:t xml:space="preserve">ay care program (4-13 years) of unschooled children. Due to harsh conditions in the families, other children from Kangeta flock to the centre for food, as they are fed while they are in attendance. They have a formal education and register for the Kenyan primary education certificate. </w:t>
      </w:r>
    </w:p>
    <w:p w14:paraId="218CDA27"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The government has provided some teachers to the centre where children can have a formal education in preparation for exams.  It also provides food, cooking oil, milk, support the children to continue with the education in the centre. The organization provides medication for the children through St. Joseph Dispensary and refers severe cases to Maua General Hospital. </w:t>
      </w:r>
    </w:p>
    <w:p w14:paraId="3399BCAC" w14:textId="2CAC65DD"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Sponsorship program for 500 children in various primary and secondary schools; children undergo moral formation on behaviour change, child rights and transition from childhood to adulthood. This is done in collaboration wit</w:t>
      </w:r>
      <w:r w:rsidR="00916012">
        <w:rPr>
          <w:rFonts w:asciiTheme="minorHAnsi" w:eastAsia="Calibri" w:hAnsiTheme="minorHAnsi" w:cstheme="minorHAnsi"/>
          <w:color w:val="auto"/>
          <w:sz w:val="24"/>
          <w:szCs w:val="24"/>
          <w:lang w:val="en-GB"/>
        </w:rPr>
        <w:t>h Chalice Canada.</w:t>
      </w:r>
      <w:r w:rsidR="00916012">
        <w:rPr>
          <w:rStyle w:val="EndnoteReference"/>
          <w:rFonts w:asciiTheme="minorHAnsi" w:eastAsia="Calibri" w:hAnsiTheme="minorHAnsi" w:cstheme="minorHAnsi"/>
          <w:color w:val="auto"/>
          <w:sz w:val="24"/>
          <w:szCs w:val="24"/>
          <w:lang w:val="en-GB"/>
        </w:rPr>
        <w:endnoteReference w:id="7"/>
      </w:r>
      <w:r w:rsidRPr="00916012">
        <w:rPr>
          <w:rFonts w:asciiTheme="minorHAnsi" w:eastAsia="Calibri" w:hAnsiTheme="minorHAnsi" w:cstheme="minorHAnsi"/>
          <w:color w:val="auto"/>
          <w:sz w:val="24"/>
          <w:szCs w:val="24"/>
          <w:lang w:val="en-GB"/>
        </w:rPr>
        <w:t xml:space="preserve"> </w:t>
      </w:r>
    </w:p>
    <w:p w14:paraId="2BE7D64C"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b/>
          <w:bCs/>
          <w:color w:val="auto"/>
          <w:sz w:val="24"/>
          <w:szCs w:val="24"/>
          <w:lang w:val="en-GB"/>
        </w:rPr>
      </w:pPr>
      <w:r w:rsidRPr="00916012">
        <w:rPr>
          <w:rStyle w:val="Aucun"/>
          <w:rFonts w:asciiTheme="minorHAnsi" w:eastAsia="Calibri" w:hAnsiTheme="minorHAnsi" w:cstheme="minorHAnsi"/>
          <w:color w:val="auto"/>
          <w:sz w:val="24"/>
          <w:szCs w:val="24"/>
          <w:lang w:val="en-GB"/>
        </w:rPr>
        <w:t xml:space="preserve">The children undergo developmental stages sessions in place of FGM; it is translated into rite of passage and sensitization on dangers which cause physical ailments such as obstetric fistula and </w:t>
      </w:r>
      <w:r w:rsidR="00E25AD0" w:rsidRPr="00916012">
        <w:rPr>
          <w:rStyle w:val="Aucun"/>
          <w:rFonts w:asciiTheme="minorHAnsi" w:eastAsia="Calibri" w:hAnsiTheme="minorHAnsi" w:cstheme="minorHAnsi"/>
          <w:color w:val="auto"/>
          <w:sz w:val="24"/>
          <w:szCs w:val="24"/>
          <w:lang w:val="en-GB"/>
        </w:rPr>
        <w:t>s</w:t>
      </w:r>
      <w:r w:rsidRPr="00916012">
        <w:rPr>
          <w:rStyle w:val="Aucun"/>
          <w:rFonts w:asciiTheme="minorHAnsi" w:eastAsia="Calibri" w:hAnsiTheme="minorHAnsi" w:cstheme="minorHAnsi"/>
          <w:color w:val="auto"/>
          <w:sz w:val="24"/>
          <w:szCs w:val="24"/>
          <w:lang w:val="en-GB"/>
        </w:rPr>
        <w:t xml:space="preserve">exual transmitted infections (STI) among others. </w:t>
      </w:r>
      <w:r w:rsidRPr="00916012">
        <w:rPr>
          <w:rStyle w:val="Aucun"/>
          <w:rFonts w:asciiTheme="minorHAnsi" w:eastAsia="Calibri" w:hAnsiTheme="minorHAnsi" w:cstheme="minorHAnsi"/>
          <w:i/>
          <w:iCs/>
          <w:color w:val="auto"/>
          <w:sz w:val="24"/>
          <w:szCs w:val="24"/>
          <w:lang w:val="en-GB"/>
        </w:rPr>
        <w:t xml:space="preserve">(Failure to undergo this subject’s individual girls into rejection by peers). </w:t>
      </w:r>
      <w:r w:rsidRPr="00916012">
        <w:rPr>
          <w:rStyle w:val="Aucun"/>
          <w:rFonts w:asciiTheme="minorHAnsi" w:eastAsia="Calibri" w:hAnsiTheme="minorHAnsi" w:cstheme="minorHAnsi"/>
          <w:color w:val="auto"/>
          <w:sz w:val="24"/>
          <w:szCs w:val="24"/>
          <w:lang w:val="en-GB"/>
        </w:rPr>
        <w:t>A previous report to CEDAW</w:t>
      </w:r>
      <w:r w:rsidRPr="00916012">
        <w:rPr>
          <w:rStyle w:val="Aucun"/>
          <w:rFonts w:asciiTheme="minorHAnsi" w:eastAsia="Calibri" w:hAnsiTheme="minorHAnsi" w:cstheme="minorHAnsi"/>
          <w:color w:val="auto"/>
          <w:sz w:val="24"/>
          <w:szCs w:val="24"/>
          <w:vertAlign w:val="superscript"/>
          <w:lang w:val="en-GB"/>
        </w:rPr>
        <w:endnoteReference w:id="8"/>
      </w:r>
      <w:r w:rsidRPr="00916012">
        <w:rPr>
          <w:rStyle w:val="Aucun"/>
          <w:rFonts w:asciiTheme="minorHAnsi" w:eastAsia="Calibri" w:hAnsiTheme="minorHAnsi" w:cstheme="minorHAnsi"/>
          <w:color w:val="auto"/>
          <w:sz w:val="24"/>
          <w:szCs w:val="24"/>
          <w:lang w:val="en-GB"/>
        </w:rPr>
        <w:t xml:space="preserve"> on fistula and its attributing factors illustrates 10 % patients treated as a result of FGM and 12 % attributed to early and child pregnancies in Meru and other pastoralist communities 10 % </w:t>
      </w:r>
    </w:p>
    <w:p w14:paraId="7814E3D8"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Planned 7-day workshop, December 2018, funded by Chalice Canada on children rights and protection subject to funding from funds from Chalice. </w:t>
      </w:r>
    </w:p>
    <w:p w14:paraId="5475C530"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Progressive empowerment life- skills to 19 faith circles group 530 and girls. </w:t>
      </w:r>
    </w:p>
    <w:p w14:paraId="451A95AF"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Ongoing group formation for mentors in schools, day care and other programs on FGM.</w:t>
      </w:r>
    </w:p>
    <w:p w14:paraId="27ED2CD9" w14:textId="77777777" w:rsidR="00506A42" w:rsidRPr="00916012" w:rsidRDefault="00506A42" w:rsidP="00E25AD0">
      <w:pPr>
        <w:pStyle w:val="ListParagraph"/>
        <w:numPr>
          <w:ilvl w:val="0"/>
          <w:numId w:val="3"/>
        </w:numPr>
        <w:spacing w:after="0" w:line="249" w:lineRule="auto"/>
        <w:ind w:left="1440" w:right="77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High rate of domestic violence; women are physically and psychologically </w:t>
      </w:r>
      <w:r w:rsidR="00E25AD0" w:rsidRPr="00916012">
        <w:rPr>
          <w:rFonts w:asciiTheme="minorHAnsi" w:eastAsia="Calibri" w:hAnsiTheme="minorHAnsi" w:cstheme="minorHAnsi"/>
          <w:color w:val="auto"/>
          <w:sz w:val="24"/>
          <w:szCs w:val="24"/>
          <w:lang w:val="en-GB"/>
        </w:rPr>
        <w:t>assaulted,</w:t>
      </w:r>
      <w:r w:rsidRPr="00916012">
        <w:rPr>
          <w:rFonts w:asciiTheme="minorHAnsi" w:eastAsia="Calibri" w:hAnsiTheme="minorHAnsi" w:cstheme="minorHAnsi"/>
          <w:color w:val="auto"/>
          <w:sz w:val="24"/>
          <w:szCs w:val="24"/>
          <w:lang w:val="en-GB"/>
        </w:rPr>
        <w:t xml:space="preserve"> and children </w:t>
      </w:r>
      <w:r w:rsidR="00E25AD0" w:rsidRPr="00916012">
        <w:rPr>
          <w:rFonts w:asciiTheme="minorHAnsi" w:eastAsia="Calibri" w:hAnsiTheme="minorHAnsi" w:cstheme="minorHAnsi"/>
          <w:color w:val="auto"/>
          <w:sz w:val="24"/>
          <w:szCs w:val="24"/>
          <w:lang w:val="en-GB"/>
        </w:rPr>
        <w:t xml:space="preserve">are </w:t>
      </w:r>
      <w:r w:rsidRPr="00916012">
        <w:rPr>
          <w:rFonts w:asciiTheme="minorHAnsi" w:eastAsia="Calibri" w:hAnsiTheme="minorHAnsi" w:cstheme="minorHAnsi"/>
          <w:color w:val="auto"/>
          <w:sz w:val="24"/>
          <w:szCs w:val="24"/>
          <w:lang w:val="en-GB"/>
        </w:rPr>
        <w:t>defiled yet remain unreported to authority for discipline measures due to threats by male; the organization conduct</w:t>
      </w:r>
      <w:r w:rsidR="00E25AD0" w:rsidRPr="00916012">
        <w:rPr>
          <w:rFonts w:asciiTheme="minorHAnsi" w:eastAsia="Calibri" w:hAnsiTheme="minorHAnsi" w:cstheme="minorHAnsi"/>
          <w:color w:val="auto"/>
          <w:sz w:val="24"/>
          <w:szCs w:val="24"/>
          <w:lang w:val="en-GB"/>
        </w:rPr>
        <w:t>s</w:t>
      </w:r>
      <w:r w:rsidRPr="00916012">
        <w:rPr>
          <w:rFonts w:asciiTheme="minorHAnsi" w:eastAsia="Calibri" w:hAnsiTheme="minorHAnsi" w:cstheme="minorHAnsi"/>
          <w:color w:val="auto"/>
          <w:sz w:val="24"/>
          <w:szCs w:val="24"/>
          <w:lang w:val="en-GB"/>
        </w:rPr>
        <w:t xml:space="preserve"> family right</w:t>
      </w:r>
      <w:r w:rsidR="00E25AD0" w:rsidRPr="00916012">
        <w:rPr>
          <w:rFonts w:asciiTheme="minorHAnsi" w:eastAsia="Calibri" w:hAnsiTheme="minorHAnsi" w:cstheme="minorHAnsi"/>
          <w:color w:val="auto"/>
          <w:sz w:val="24"/>
          <w:szCs w:val="24"/>
          <w:lang w:val="en-GB"/>
        </w:rPr>
        <w:t xml:space="preserve">s </w:t>
      </w:r>
      <w:r w:rsidRPr="00916012">
        <w:rPr>
          <w:rFonts w:asciiTheme="minorHAnsi" w:eastAsia="Calibri" w:hAnsiTheme="minorHAnsi" w:cstheme="minorHAnsi"/>
          <w:color w:val="auto"/>
          <w:sz w:val="24"/>
          <w:szCs w:val="24"/>
          <w:lang w:val="en-GB"/>
        </w:rPr>
        <w:t xml:space="preserve">sessions </w:t>
      </w:r>
      <w:r w:rsidR="00E25AD0" w:rsidRPr="00916012">
        <w:rPr>
          <w:rFonts w:asciiTheme="minorHAnsi" w:eastAsia="Calibri" w:hAnsiTheme="minorHAnsi" w:cstheme="minorHAnsi"/>
          <w:color w:val="auto"/>
          <w:sz w:val="24"/>
          <w:szCs w:val="24"/>
          <w:lang w:val="en-GB"/>
        </w:rPr>
        <w:t>for</w:t>
      </w:r>
      <w:r w:rsidRPr="00916012">
        <w:rPr>
          <w:rFonts w:asciiTheme="minorHAnsi" w:eastAsia="Calibri" w:hAnsiTheme="minorHAnsi" w:cstheme="minorHAnsi"/>
          <w:color w:val="auto"/>
          <w:sz w:val="24"/>
          <w:szCs w:val="24"/>
          <w:lang w:val="en-GB"/>
        </w:rPr>
        <w:t xml:space="preserve"> women and children in the projects.</w:t>
      </w:r>
    </w:p>
    <w:p w14:paraId="50DE453E" w14:textId="77777777" w:rsidR="00506A42" w:rsidRPr="00916012" w:rsidRDefault="00506A42" w:rsidP="00506A42">
      <w:pPr>
        <w:pStyle w:val="CorpsA"/>
        <w:spacing w:after="0" w:line="256" w:lineRule="auto"/>
        <w:ind w:right="0" w:firstLine="0"/>
        <w:rPr>
          <w:rFonts w:asciiTheme="minorHAnsi" w:eastAsia="Calibri" w:hAnsiTheme="minorHAnsi" w:cstheme="minorHAnsi"/>
          <w:b/>
          <w:bCs/>
          <w:color w:val="auto"/>
          <w:sz w:val="24"/>
          <w:szCs w:val="24"/>
          <w:lang w:val="en-GB"/>
        </w:rPr>
      </w:pPr>
    </w:p>
    <w:p w14:paraId="7A132F24" w14:textId="77777777" w:rsidR="00506A42" w:rsidRPr="00916012" w:rsidRDefault="00506A42" w:rsidP="00506A42">
      <w:pPr>
        <w:pStyle w:val="CorpsA"/>
        <w:spacing w:after="0" w:line="256" w:lineRule="auto"/>
        <w:ind w:right="0" w:firstLine="0"/>
        <w:rPr>
          <w:rStyle w:val="Aucun"/>
          <w:rFonts w:asciiTheme="minorHAnsi" w:hAnsiTheme="minorHAnsi" w:cstheme="minorHAnsi"/>
          <w:color w:val="auto"/>
          <w:sz w:val="24"/>
          <w:szCs w:val="24"/>
          <w:lang w:val="en-US"/>
        </w:rPr>
      </w:pPr>
      <w:r w:rsidRPr="00916012">
        <w:rPr>
          <w:rStyle w:val="Aucun"/>
          <w:rFonts w:asciiTheme="minorHAnsi" w:eastAsia="Calibri" w:hAnsiTheme="minorHAnsi" w:cstheme="minorHAnsi"/>
          <w:b/>
          <w:bCs/>
          <w:color w:val="auto"/>
          <w:sz w:val="24"/>
          <w:szCs w:val="24"/>
          <w:lang w:val="en-GB"/>
        </w:rPr>
        <w:t xml:space="preserve">5. Exacerbating factors impacting CEFM  </w:t>
      </w:r>
    </w:p>
    <w:p w14:paraId="4D046D31" w14:textId="77777777" w:rsidR="00506A42" w:rsidRPr="00916012" w:rsidRDefault="00506A42" w:rsidP="00506A42">
      <w:pPr>
        <w:pStyle w:val="CorpsA"/>
        <w:spacing w:after="0" w:line="240" w:lineRule="auto"/>
        <w:ind w:right="76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lastRenderedPageBreak/>
        <w:t>School drop-out: 47</w:t>
      </w:r>
      <w:r w:rsidR="00E25AD0" w:rsidRPr="00916012">
        <w:rPr>
          <w:rStyle w:val="Aucun"/>
          <w:rFonts w:asciiTheme="minorHAnsi" w:eastAsia="Calibri" w:hAnsiTheme="minorHAnsi" w:cstheme="minorHAnsi"/>
          <w:color w:val="auto"/>
          <w:sz w:val="24"/>
          <w:szCs w:val="24"/>
          <w:lang w:val="en-GB"/>
        </w:rPr>
        <w:t xml:space="preserve"> m</w:t>
      </w:r>
      <w:r w:rsidRPr="00916012">
        <w:rPr>
          <w:rStyle w:val="Aucun"/>
          <w:rFonts w:asciiTheme="minorHAnsi" w:eastAsia="Calibri" w:hAnsiTheme="minorHAnsi" w:cstheme="minorHAnsi"/>
          <w:color w:val="auto"/>
          <w:sz w:val="24"/>
          <w:szCs w:val="24"/>
          <w:lang w:val="en-GB"/>
        </w:rPr>
        <w:t xml:space="preserve">ore patients from obstetric </w:t>
      </w:r>
      <w:r w:rsidR="00E25AD0" w:rsidRPr="00916012">
        <w:rPr>
          <w:rStyle w:val="Aucun"/>
          <w:rFonts w:asciiTheme="minorHAnsi" w:eastAsia="Calibri" w:hAnsiTheme="minorHAnsi" w:cstheme="minorHAnsi"/>
          <w:color w:val="auto"/>
          <w:sz w:val="24"/>
          <w:szCs w:val="24"/>
          <w:lang w:val="en-GB"/>
        </w:rPr>
        <w:t>f</w:t>
      </w:r>
      <w:r w:rsidRPr="00916012">
        <w:rPr>
          <w:rStyle w:val="Aucun"/>
          <w:rFonts w:asciiTheme="minorHAnsi" w:eastAsia="Calibri" w:hAnsiTheme="minorHAnsi" w:cstheme="minorHAnsi"/>
          <w:color w:val="auto"/>
          <w:sz w:val="24"/>
          <w:szCs w:val="24"/>
          <w:lang w:val="en-GB"/>
        </w:rPr>
        <w:t xml:space="preserve">istula treated in Jamaa Hospital, and other hospitals. In a study on Fistula 2017, Meru recorded 10 % patients treated from obstetric fistula due to FGM and forced and early </w:t>
      </w:r>
      <w:r w:rsidR="00E25AD0" w:rsidRPr="00916012">
        <w:rPr>
          <w:rStyle w:val="Aucun"/>
          <w:rFonts w:asciiTheme="minorHAnsi" w:eastAsia="Calibri" w:hAnsiTheme="minorHAnsi" w:cstheme="minorHAnsi"/>
          <w:color w:val="auto"/>
          <w:sz w:val="24"/>
          <w:szCs w:val="24"/>
          <w:lang w:val="en-GB"/>
        </w:rPr>
        <w:t>m</w:t>
      </w:r>
      <w:r w:rsidRPr="00916012">
        <w:rPr>
          <w:rStyle w:val="Aucun"/>
          <w:rFonts w:asciiTheme="minorHAnsi" w:eastAsia="Calibri" w:hAnsiTheme="minorHAnsi" w:cstheme="minorHAnsi"/>
          <w:color w:val="auto"/>
          <w:sz w:val="24"/>
          <w:szCs w:val="24"/>
          <w:lang w:val="en-GB"/>
        </w:rPr>
        <w:t xml:space="preserve">arriages as their bodies had not fully developed in preparation for motherhood. Others are </w:t>
      </w:r>
      <w:r w:rsidR="00E25AD0" w:rsidRPr="00916012">
        <w:rPr>
          <w:rStyle w:val="Aucun"/>
          <w:rFonts w:asciiTheme="minorHAnsi" w:eastAsia="Calibri" w:hAnsiTheme="minorHAnsi" w:cstheme="minorHAnsi"/>
          <w:color w:val="auto"/>
          <w:sz w:val="24"/>
          <w:szCs w:val="24"/>
          <w:lang w:val="en-GB"/>
        </w:rPr>
        <w:t>l</w:t>
      </w:r>
      <w:r w:rsidRPr="00916012">
        <w:rPr>
          <w:rStyle w:val="Aucun"/>
          <w:rFonts w:asciiTheme="minorHAnsi" w:eastAsia="Calibri" w:hAnsiTheme="minorHAnsi" w:cstheme="minorHAnsi"/>
          <w:color w:val="auto"/>
          <w:sz w:val="24"/>
          <w:szCs w:val="24"/>
          <w:lang w:val="en-GB"/>
        </w:rPr>
        <w:t xml:space="preserve">ow self-esteem and chronic poverty where unschooled parents fail to educate children. </w:t>
      </w:r>
    </w:p>
    <w:p w14:paraId="3DDDC70B" w14:textId="77777777" w:rsidR="00506A42" w:rsidRPr="00916012" w:rsidRDefault="00506A42" w:rsidP="00506A42">
      <w:pPr>
        <w:pStyle w:val="CorpsA"/>
        <w:spacing w:after="0" w:line="240" w:lineRule="auto"/>
        <w:ind w:right="767"/>
        <w:rPr>
          <w:rFonts w:asciiTheme="minorHAnsi" w:hAnsiTheme="minorHAnsi" w:cstheme="minorHAnsi"/>
          <w:color w:val="auto"/>
          <w:sz w:val="24"/>
          <w:szCs w:val="24"/>
          <w:lang w:val="en-US"/>
        </w:rPr>
      </w:pPr>
    </w:p>
    <w:p w14:paraId="0029CD76" w14:textId="77777777" w:rsidR="00506A42" w:rsidRPr="00916012" w:rsidRDefault="00506A42" w:rsidP="00506A42">
      <w:pPr>
        <w:pStyle w:val="CorpsA"/>
        <w:spacing w:after="0" w:line="240" w:lineRule="auto"/>
        <w:ind w:right="767" w:firstLine="0"/>
        <w:rPr>
          <w:rStyle w:val="Aucun"/>
          <w:rFonts w:asciiTheme="minorHAnsi" w:hAnsiTheme="minorHAnsi" w:cstheme="minorHAnsi"/>
          <w:b/>
          <w:bCs/>
          <w:color w:val="auto"/>
          <w:sz w:val="24"/>
          <w:szCs w:val="24"/>
          <w:lang w:val="en-US"/>
        </w:rPr>
      </w:pPr>
      <w:r w:rsidRPr="00916012">
        <w:rPr>
          <w:rStyle w:val="Aucun"/>
          <w:rFonts w:asciiTheme="minorHAnsi" w:eastAsia="Calibri" w:hAnsiTheme="minorHAnsi" w:cstheme="minorHAnsi"/>
          <w:b/>
          <w:bCs/>
          <w:color w:val="auto"/>
          <w:sz w:val="24"/>
          <w:szCs w:val="24"/>
          <w:lang w:val="en-GB"/>
        </w:rPr>
        <w:t xml:space="preserve">6. Measures adopted to address the root causes and exacerbating factors </w:t>
      </w:r>
    </w:p>
    <w:p w14:paraId="5EBBE0E3" w14:textId="77777777" w:rsidR="00506A42" w:rsidRPr="00916012" w:rsidRDefault="00506A42" w:rsidP="00E25AD0">
      <w:pPr>
        <w:pStyle w:val="ListParagraph"/>
        <w:numPr>
          <w:ilvl w:val="0"/>
          <w:numId w:val="4"/>
        </w:numPr>
        <w:spacing w:after="0" w:line="240" w:lineRule="auto"/>
        <w:ind w:left="1440" w:right="767" w:hanging="716"/>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 xml:space="preserve">Gradual implementation of child protection policies by </w:t>
      </w:r>
      <w:r w:rsidR="00E25AD0" w:rsidRPr="00916012">
        <w:rPr>
          <w:rFonts w:asciiTheme="minorHAnsi" w:eastAsia="Calibri" w:hAnsiTheme="minorHAnsi" w:cstheme="minorHAnsi"/>
          <w:color w:val="auto"/>
          <w:sz w:val="24"/>
          <w:szCs w:val="24"/>
          <w:lang w:val="en-GB"/>
        </w:rPr>
        <w:t>c</w:t>
      </w:r>
      <w:r w:rsidRPr="00916012">
        <w:rPr>
          <w:rFonts w:asciiTheme="minorHAnsi" w:eastAsia="Calibri" w:hAnsiTheme="minorHAnsi" w:cstheme="minorHAnsi"/>
          <w:color w:val="auto"/>
          <w:sz w:val="24"/>
          <w:szCs w:val="24"/>
          <w:lang w:val="en-GB"/>
        </w:rPr>
        <w:t xml:space="preserve">hildren officers for few reported cases. They forward to court for legal action </w:t>
      </w:r>
    </w:p>
    <w:p w14:paraId="68AF4712" w14:textId="7C58869D"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Net</w:t>
      </w:r>
      <w:r w:rsidR="00765805">
        <w:rPr>
          <w:rFonts w:asciiTheme="minorHAnsi" w:eastAsia="Calibri" w:hAnsiTheme="minorHAnsi" w:cstheme="minorHAnsi"/>
          <w:color w:val="auto"/>
          <w:sz w:val="24"/>
          <w:szCs w:val="24"/>
          <w:lang w:val="en-GB"/>
        </w:rPr>
        <w:t>work between government, our staff</w:t>
      </w:r>
      <w:r w:rsidRPr="00916012">
        <w:rPr>
          <w:rFonts w:asciiTheme="minorHAnsi" w:eastAsia="Calibri" w:hAnsiTheme="minorHAnsi" w:cstheme="minorHAnsi"/>
          <w:color w:val="auto"/>
          <w:sz w:val="24"/>
          <w:szCs w:val="24"/>
          <w:lang w:val="en-GB"/>
        </w:rPr>
        <w:t xml:space="preserve"> and community leaders to address reported cases to seek justice</w:t>
      </w:r>
    </w:p>
    <w:p w14:paraId="27466744" w14:textId="77777777"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Follow-ups on defilements in hospitals to help survivors attain justice</w:t>
      </w:r>
    </w:p>
    <w:p w14:paraId="52F45A7E" w14:textId="77777777"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Documentation by children officers, police and the members of our NGO for follow-up and referral for legal action</w:t>
      </w:r>
    </w:p>
    <w:p w14:paraId="034075DC" w14:textId="5A80AF25"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Integration of 15 rescued girls from child early and forced marriages; counsellin</w:t>
      </w:r>
      <w:r w:rsidR="00765805">
        <w:rPr>
          <w:rFonts w:asciiTheme="minorHAnsi" w:eastAsia="Calibri" w:hAnsiTheme="minorHAnsi" w:cstheme="minorHAnsi"/>
          <w:color w:val="auto"/>
          <w:sz w:val="24"/>
          <w:szCs w:val="24"/>
          <w:lang w:val="en-GB"/>
        </w:rPr>
        <w:t xml:space="preserve">g family / survivors by </w:t>
      </w:r>
      <w:r w:rsidRPr="00916012">
        <w:rPr>
          <w:rFonts w:asciiTheme="minorHAnsi" w:eastAsia="Calibri" w:hAnsiTheme="minorHAnsi" w:cstheme="minorHAnsi"/>
          <w:color w:val="auto"/>
          <w:sz w:val="24"/>
          <w:szCs w:val="24"/>
          <w:lang w:val="en-GB"/>
        </w:rPr>
        <w:t>professional counsellors.</w:t>
      </w:r>
    </w:p>
    <w:p w14:paraId="5AF6237B" w14:textId="77777777"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The children department provide bursary for few needy cases as well as our staff through support of Chalice Canada and well-wishers. </w:t>
      </w:r>
    </w:p>
    <w:p w14:paraId="2FBC061F" w14:textId="77777777" w:rsidR="00506A42" w:rsidRPr="00916012" w:rsidRDefault="00506A42" w:rsidP="00E25AD0">
      <w:pPr>
        <w:pStyle w:val="ListParagraph"/>
        <w:numPr>
          <w:ilvl w:val="0"/>
          <w:numId w:val="4"/>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Referral to orphanages of children/girls who are homeless. </w:t>
      </w:r>
    </w:p>
    <w:p w14:paraId="5B4394F9" w14:textId="77777777" w:rsidR="00506A42" w:rsidRPr="00916012" w:rsidRDefault="00506A42" w:rsidP="00506A42">
      <w:pPr>
        <w:pStyle w:val="ListParagraph"/>
        <w:spacing w:after="0" w:line="254" w:lineRule="auto"/>
        <w:ind w:left="0" w:right="767" w:firstLine="0"/>
        <w:rPr>
          <w:rFonts w:asciiTheme="minorHAnsi" w:eastAsia="Calibri" w:hAnsiTheme="minorHAnsi" w:cstheme="minorHAnsi"/>
          <w:color w:val="auto"/>
          <w:sz w:val="24"/>
          <w:szCs w:val="24"/>
          <w:lang w:val="en-GB"/>
        </w:rPr>
      </w:pPr>
    </w:p>
    <w:p w14:paraId="4AB6F9C2" w14:textId="77777777" w:rsidR="00506A42" w:rsidRPr="00916012" w:rsidRDefault="00506A42" w:rsidP="00506A42">
      <w:pPr>
        <w:pStyle w:val="CorpsA"/>
        <w:spacing w:after="0" w:line="254" w:lineRule="auto"/>
        <w:ind w:right="767"/>
        <w:rPr>
          <w:rStyle w:val="Aucun"/>
          <w:rFonts w:asciiTheme="minorHAnsi" w:hAnsiTheme="minorHAnsi" w:cstheme="minorHAnsi"/>
          <w:b/>
          <w:bCs/>
          <w:color w:val="auto"/>
          <w:sz w:val="24"/>
          <w:szCs w:val="24"/>
          <w:lang w:val="en-US"/>
        </w:rPr>
      </w:pPr>
      <w:r w:rsidRPr="00916012">
        <w:rPr>
          <w:rStyle w:val="Aucun"/>
          <w:rFonts w:asciiTheme="minorHAnsi" w:eastAsia="Calibri" w:hAnsiTheme="minorHAnsi" w:cstheme="minorHAnsi"/>
          <w:b/>
          <w:bCs/>
          <w:color w:val="auto"/>
          <w:sz w:val="24"/>
          <w:szCs w:val="24"/>
          <w:lang w:val="en-GB"/>
        </w:rPr>
        <w:t xml:space="preserve">7. Measures undertaken to enhance the agency and autonomy of girls and women in Kangeta </w:t>
      </w:r>
    </w:p>
    <w:p w14:paraId="6898777E" w14:textId="77777777" w:rsidR="00506A42" w:rsidRPr="00916012" w:rsidRDefault="00506A42" w:rsidP="00506A42">
      <w:pPr>
        <w:pStyle w:val="CorpsA"/>
        <w:spacing w:after="0" w:line="254" w:lineRule="auto"/>
        <w:ind w:right="76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 xml:space="preserve">Education; prevention / protection FGM to save the girls from undergoing through the cut. Ongoing sessions for the rights of the child; education, health reproduction in the progression to good value to womanhood. </w:t>
      </w:r>
    </w:p>
    <w:p w14:paraId="3C2D0BD1" w14:textId="77777777" w:rsidR="00506A42" w:rsidRPr="00916012" w:rsidRDefault="00506A42" w:rsidP="00506A42">
      <w:pPr>
        <w:pStyle w:val="CorpsA"/>
        <w:spacing w:after="0" w:line="254" w:lineRule="auto"/>
        <w:ind w:right="767"/>
        <w:rPr>
          <w:rFonts w:asciiTheme="minorHAnsi" w:hAnsiTheme="minorHAnsi" w:cstheme="minorHAnsi"/>
          <w:color w:val="auto"/>
          <w:sz w:val="24"/>
          <w:szCs w:val="24"/>
          <w:lang w:val="en-US"/>
        </w:rPr>
      </w:pPr>
    </w:p>
    <w:p w14:paraId="272B321C" w14:textId="77777777" w:rsidR="00506A42" w:rsidRPr="00916012" w:rsidRDefault="00506A42" w:rsidP="00506A42">
      <w:pPr>
        <w:pStyle w:val="CorpsA"/>
        <w:spacing w:after="0" w:line="254" w:lineRule="auto"/>
        <w:ind w:right="767" w:firstLine="0"/>
        <w:rPr>
          <w:rStyle w:val="Aucun"/>
          <w:rFonts w:asciiTheme="minorHAnsi" w:hAnsiTheme="minorHAnsi" w:cstheme="minorHAnsi"/>
          <w:b/>
          <w:bCs/>
          <w:color w:val="auto"/>
          <w:sz w:val="24"/>
          <w:szCs w:val="24"/>
          <w:lang w:val="en-US"/>
        </w:rPr>
      </w:pPr>
      <w:r w:rsidRPr="00916012">
        <w:rPr>
          <w:rStyle w:val="Aucun"/>
          <w:rFonts w:asciiTheme="minorHAnsi" w:eastAsia="Calibri" w:hAnsiTheme="minorHAnsi" w:cstheme="minorHAnsi"/>
          <w:b/>
          <w:bCs/>
          <w:color w:val="auto"/>
          <w:sz w:val="24"/>
          <w:szCs w:val="24"/>
          <w:lang w:val="en-GB"/>
        </w:rPr>
        <w:t>8.  Measures taken to effectively engage family members, community and religious leaders in raising awareness on countering CEFM</w:t>
      </w:r>
    </w:p>
    <w:p w14:paraId="3F2E2634" w14:textId="77777777" w:rsidR="00506A42" w:rsidRPr="00916012" w:rsidRDefault="00506A42" w:rsidP="00E25AD0">
      <w:pPr>
        <w:pStyle w:val="ListParagraph"/>
        <w:numPr>
          <w:ilvl w:val="0"/>
          <w:numId w:val="5"/>
        </w:numPr>
        <w:spacing w:after="0" w:line="254" w:lineRule="auto"/>
        <w:ind w:left="1440" w:right="767" w:hanging="716"/>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 xml:space="preserve">Parents </w:t>
      </w:r>
      <w:r w:rsidR="00E25AD0" w:rsidRPr="00916012">
        <w:rPr>
          <w:rFonts w:asciiTheme="minorHAnsi" w:eastAsia="Calibri" w:hAnsiTheme="minorHAnsi" w:cstheme="minorHAnsi"/>
          <w:color w:val="auto"/>
          <w:sz w:val="24"/>
          <w:szCs w:val="24"/>
          <w:lang w:val="en-GB"/>
        </w:rPr>
        <w:t xml:space="preserve">of </w:t>
      </w:r>
      <w:r w:rsidRPr="00916012">
        <w:rPr>
          <w:rFonts w:asciiTheme="minorHAnsi" w:eastAsia="Calibri" w:hAnsiTheme="minorHAnsi" w:cstheme="minorHAnsi"/>
          <w:color w:val="auto"/>
          <w:sz w:val="24"/>
          <w:szCs w:val="24"/>
          <w:lang w:val="en-GB"/>
        </w:rPr>
        <w:t xml:space="preserve">children in </w:t>
      </w:r>
      <w:r w:rsidR="00E25AD0" w:rsidRPr="00916012">
        <w:rPr>
          <w:rFonts w:asciiTheme="minorHAnsi" w:eastAsia="Calibri" w:hAnsiTheme="minorHAnsi" w:cstheme="minorHAnsi"/>
          <w:color w:val="auto"/>
          <w:sz w:val="24"/>
          <w:szCs w:val="24"/>
          <w:lang w:val="en-GB"/>
        </w:rPr>
        <w:t>d</w:t>
      </w:r>
      <w:r w:rsidRPr="00916012">
        <w:rPr>
          <w:rFonts w:asciiTheme="minorHAnsi" w:eastAsia="Calibri" w:hAnsiTheme="minorHAnsi" w:cstheme="minorHAnsi"/>
          <w:color w:val="auto"/>
          <w:sz w:val="24"/>
          <w:szCs w:val="24"/>
          <w:lang w:val="en-GB"/>
        </w:rPr>
        <w:t xml:space="preserve">ay care are sensitized to report cases of child and early forced marriages and FGM. </w:t>
      </w:r>
    </w:p>
    <w:p w14:paraId="687C5E0C" w14:textId="77777777" w:rsidR="00E25AD0" w:rsidRPr="00916012" w:rsidRDefault="00E25AD0" w:rsidP="00E25AD0">
      <w:pPr>
        <w:pStyle w:val="ListParagraph"/>
        <w:numPr>
          <w:ilvl w:val="0"/>
          <w:numId w:val="5"/>
        </w:numPr>
        <w:spacing w:after="0" w:line="240" w:lineRule="auto"/>
        <w:ind w:left="1440" w:right="763" w:hanging="720"/>
        <w:rPr>
          <w:rFonts w:asciiTheme="minorHAnsi" w:hAnsiTheme="minorHAnsi" w:cstheme="minorHAnsi"/>
          <w:color w:val="auto"/>
          <w:sz w:val="24"/>
          <w:szCs w:val="24"/>
        </w:rPr>
      </w:pPr>
      <w:r w:rsidRPr="00916012">
        <w:rPr>
          <w:rFonts w:asciiTheme="minorHAnsi" w:hAnsiTheme="minorHAnsi" w:cstheme="minorHAnsi"/>
          <w:color w:val="auto"/>
          <w:sz w:val="24"/>
          <w:szCs w:val="24"/>
        </w:rPr>
        <w:t>Day care staff is trained to recognize, counsel, and report suspected cases of child abuse.</w:t>
      </w:r>
    </w:p>
    <w:p w14:paraId="0630E54E" w14:textId="7D042FB0" w:rsidR="00506A42" w:rsidRPr="00916012" w:rsidRDefault="00506A42" w:rsidP="00E25AD0">
      <w:pPr>
        <w:pStyle w:val="ListParagraph"/>
        <w:numPr>
          <w:ilvl w:val="0"/>
          <w:numId w:val="5"/>
        </w:numPr>
        <w:spacing w:after="0" w:line="240" w:lineRule="auto"/>
        <w:ind w:left="1440" w:right="763"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Children are taught</w:t>
      </w:r>
      <w:r w:rsidR="005E0642">
        <w:rPr>
          <w:rFonts w:asciiTheme="minorHAnsi" w:eastAsia="Calibri" w:hAnsiTheme="minorHAnsi" w:cstheme="minorHAnsi"/>
          <w:color w:val="auto"/>
          <w:sz w:val="24"/>
          <w:szCs w:val="24"/>
          <w:lang w:val="en-GB"/>
        </w:rPr>
        <w:t xml:space="preserve"> moral</w:t>
      </w:r>
      <w:r w:rsidR="005E0642">
        <w:rPr>
          <w:rStyle w:val="EndnoteReference"/>
          <w:rFonts w:asciiTheme="minorHAnsi" w:eastAsia="Calibri" w:hAnsiTheme="minorHAnsi" w:cstheme="minorHAnsi"/>
          <w:color w:val="auto"/>
          <w:sz w:val="24"/>
          <w:szCs w:val="24"/>
          <w:lang w:val="en-GB"/>
        </w:rPr>
        <w:endnoteReference w:id="9"/>
      </w:r>
      <w:r w:rsidRPr="00916012">
        <w:rPr>
          <w:rFonts w:asciiTheme="minorHAnsi" w:eastAsia="Calibri" w:hAnsiTheme="minorHAnsi" w:cstheme="minorHAnsi"/>
          <w:color w:val="auto"/>
          <w:sz w:val="24"/>
          <w:szCs w:val="24"/>
          <w:lang w:val="en-GB"/>
        </w:rPr>
        <w:t xml:space="preserve"> values and self-protection from all abuses.</w:t>
      </w:r>
      <w:r w:rsidRPr="00916012">
        <w:rPr>
          <w:rStyle w:val="Aucun"/>
          <w:rFonts w:asciiTheme="minorHAnsi" w:eastAsia="Calibri" w:hAnsiTheme="minorHAnsi" w:cstheme="minorHAnsi"/>
          <w:color w:val="auto"/>
          <w:sz w:val="24"/>
          <w:szCs w:val="24"/>
          <w:vertAlign w:val="superscript"/>
          <w:lang w:val="en-GB"/>
        </w:rPr>
        <w:endnoteReference w:id="10"/>
      </w:r>
      <w:r w:rsidRPr="00916012">
        <w:rPr>
          <w:rFonts w:asciiTheme="minorHAnsi" w:eastAsia="Calibri" w:hAnsiTheme="minorHAnsi" w:cstheme="minorHAnsi"/>
          <w:color w:val="auto"/>
          <w:sz w:val="24"/>
          <w:szCs w:val="24"/>
          <w:lang w:val="en-GB"/>
        </w:rPr>
        <w:t xml:space="preserve"> </w:t>
      </w:r>
    </w:p>
    <w:p w14:paraId="1CD986E1" w14:textId="77777777" w:rsidR="00506A42" w:rsidRPr="00916012" w:rsidRDefault="00506A42" w:rsidP="00E25AD0">
      <w:pPr>
        <w:pStyle w:val="ListParagraph"/>
        <w:numPr>
          <w:ilvl w:val="0"/>
          <w:numId w:val="5"/>
        </w:numPr>
        <w:spacing w:after="0" w:line="240" w:lineRule="auto"/>
        <w:ind w:left="1440" w:right="763"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Our staff / community members participate in formation of children in all the programs. </w:t>
      </w:r>
    </w:p>
    <w:p w14:paraId="6018194A" w14:textId="77777777" w:rsidR="00506A42" w:rsidRPr="00916012" w:rsidRDefault="00506A42" w:rsidP="00E25AD0">
      <w:pPr>
        <w:pStyle w:val="ListParagraph"/>
        <w:numPr>
          <w:ilvl w:val="0"/>
          <w:numId w:val="5"/>
        </w:numPr>
        <w:spacing w:after="0" w:line="240" w:lineRule="auto"/>
        <w:ind w:left="1440" w:right="763"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Selected community leaders help in mentoring children in families. Parents are sensitized on dangers of betrothing girls as an abuse to girls’ rights. </w:t>
      </w:r>
    </w:p>
    <w:p w14:paraId="178F0487" w14:textId="77777777" w:rsidR="00506A42" w:rsidRPr="00916012" w:rsidRDefault="00506A42" w:rsidP="00E25AD0">
      <w:pPr>
        <w:pStyle w:val="ListParagraph"/>
        <w:numPr>
          <w:ilvl w:val="0"/>
          <w:numId w:val="5"/>
        </w:numPr>
        <w:spacing w:after="0" w:line="240" w:lineRule="auto"/>
        <w:ind w:left="1440" w:right="763" w:hanging="720"/>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lastRenderedPageBreak/>
        <w:t>The Catholic Church conduct</w:t>
      </w:r>
      <w:r w:rsidR="00E25AD0" w:rsidRPr="00916012">
        <w:rPr>
          <w:rFonts w:asciiTheme="minorHAnsi" w:eastAsia="Calibri" w:hAnsiTheme="minorHAnsi" w:cstheme="minorHAnsi"/>
          <w:color w:val="auto"/>
          <w:sz w:val="24"/>
          <w:szCs w:val="24"/>
          <w:lang w:val="en-GB"/>
        </w:rPr>
        <w:t>s</w:t>
      </w:r>
      <w:r w:rsidRPr="00916012">
        <w:rPr>
          <w:rFonts w:asciiTheme="minorHAnsi" w:eastAsia="Calibri" w:hAnsiTheme="minorHAnsi" w:cstheme="minorHAnsi"/>
          <w:color w:val="auto"/>
          <w:sz w:val="24"/>
          <w:szCs w:val="24"/>
          <w:lang w:val="en-GB"/>
        </w:rPr>
        <w:t xml:space="preserve"> youth programs while parents exchange opinions/ challenges during schools-parent days.</w:t>
      </w:r>
    </w:p>
    <w:p w14:paraId="64AD5DF2" w14:textId="77777777" w:rsidR="00E25AD0" w:rsidRPr="00916012" w:rsidRDefault="00E25AD0" w:rsidP="00E25AD0">
      <w:pPr>
        <w:pStyle w:val="ListParagraph"/>
        <w:spacing w:after="0" w:line="240" w:lineRule="auto"/>
        <w:ind w:left="1440" w:right="763" w:firstLine="0"/>
        <w:rPr>
          <w:rFonts w:asciiTheme="minorHAnsi" w:eastAsia="Calibri" w:hAnsiTheme="minorHAnsi" w:cstheme="minorHAnsi"/>
          <w:color w:val="auto"/>
          <w:sz w:val="24"/>
          <w:szCs w:val="24"/>
          <w:lang w:val="en-GB"/>
        </w:rPr>
      </w:pPr>
    </w:p>
    <w:p w14:paraId="69FA01E0" w14:textId="77777777" w:rsidR="00506A42" w:rsidRPr="00916012" w:rsidRDefault="00506A42" w:rsidP="00506A42">
      <w:pPr>
        <w:pStyle w:val="CorpsA"/>
        <w:spacing w:after="0" w:line="254" w:lineRule="auto"/>
        <w:ind w:right="767"/>
        <w:rPr>
          <w:rStyle w:val="Aucun"/>
          <w:rFonts w:asciiTheme="minorHAnsi" w:hAnsiTheme="minorHAnsi" w:cstheme="minorHAnsi"/>
          <w:color w:val="auto"/>
          <w:sz w:val="24"/>
          <w:szCs w:val="24"/>
          <w:lang w:val="en-US"/>
        </w:rPr>
      </w:pPr>
      <w:r w:rsidRPr="00916012">
        <w:rPr>
          <w:rStyle w:val="Aucun"/>
          <w:rFonts w:asciiTheme="minorHAnsi" w:eastAsia="Calibri" w:hAnsiTheme="minorHAnsi" w:cstheme="minorHAnsi"/>
          <w:b/>
          <w:bCs/>
          <w:color w:val="auto"/>
          <w:sz w:val="24"/>
          <w:szCs w:val="24"/>
          <w:lang w:val="en-GB"/>
        </w:rPr>
        <w:t>9.</w:t>
      </w:r>
      <w:r w:rsidRPr="00916012">
        <w:rPr>
          <w:rStyle w:val="Aucun"/>
          <w:rFonts w:asciiTheme="minorHAnsi" w:eastAsia="Calibri" w:hAnsiTheme="minorHAnsi" w:cstheme="minorHAnsi"/>
          <w:color w:val="auto"/>
          <w:sz w:val="24"/>
          <w:szCs w:val="24"/>
          <w:lang w:val="en-GB"/>
        </w:rPr>
        <w:t xml:space="preserve"> </w:t>
      </w:r>
      <w:r w:rsidRPr="00916012">
        <w:rPr>
          <w:rStyle w:val="Aucun"/>
          <w:rFonts w:asciiTheme="minorHAnsi" w:eastAsia="Calibri" w:hAnsiTheme="minorHAnsi" w:cstheme="minorHAnsi"/>
          <w:b/>
          <w:bCs/>
          <w:color w:val="auto"/>
          <w:sz w:val="24"/>
          <w:szCs w:val="24"/>
          <w:lang w:val="en-GB"/>
        </w:rPr>
        <w:t>Concrete actions taken to provide appropriate protection and accountability mechanisms for women and girls at risk and victims/ survivors of CEFM, including those living in isolated and remote areas</w:t>
      </w:r>
      <w:r w:rsidRPr="00916012">
        <w:rPr>
          <w:rStyle w:val="Aucun"/>
          <w:rFonts w:asciiTheme="minorHAnsi" w:eastAsia="Calibri" w:hAnsiTheme="minorHAnsi" w:cstheme="minorHAnsi"/>
          <w:color w:val="auto"/>
          <w:sz w:val="24"/>
          <w:szCs w:val="24"/>
          <w:lang w:val="en-GB"/>
        </w:rPr>
        <w:t xml:space="preserve"> </w:t>
      </w:r>
    </w:p>
    <w:p w14:paraId="3726DCF8" w14:textId="77777777" w:rsidR="00506A42" w:rsidRPr="00916012" w:rsidRDefault="00506A42" w:rsidP="00E25AD0">
      <w:pPr>
        <w:pStyle w:val="ListParagraph"/>
        <w:numPr>
          <w:ilvl w:val="0"/>
          <w:numId w:val="6"/>
        </w:numPr>
        <w:spacing w:after="0" w:line="254" w:lineRule="auto"/>
        <w:ind w:left="1440" w:right="767" w:hanging="716"/>
        <w:rPr>
          <w:rFonts w:asciiTheme="minorHAnsi" w:hAnsiTheme="minorHAnsi" w:cstheme="minorHAnsi"/>
          <w:color w:val="auto"/>
          <w:sz w:val="24"/>
          <w:szCs w:val="24"/>
        </w:rPr>
      </w:pPr>
      <w:r w:rsidRPr="00916012">
        <w:rPr>
          <w:rFonts w:asciiTheme="minorHAnsi" w:eastAsia="Calibri" w:hAnsiTheme="minorHAnsi" w:cstheme="minorHAnsi"/>
          <w:color w:val="auto"/>
          <w:sz w:val="24"/>
          <w:szCs w:val="24"/>
          <w:lang w:val="en-GB"/>
        </w:rPr>
        <w:t xml:space="preserve">Visits to market places, schools, villages and families where girls are abused to collect facts for further action and reports children officers for legal action. </w:t>
      </w:r>
    </w:p>
    <w:p w14:paraId="68F7F3D4" w14:textId="77777777"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Our staff </w:t>
      </w:r>
      <w:r w:rsidR="00E25AD0" w:rsidRPr="00916012">
        <w:rPr>
          <w:rFonts w:asciiTheme="minorHAnsi" w:eastAsia="Calibri" w:hAnsiTheme="minorHAnsi" w:cstheme="minorHAnsi"/>
          <w:color w:val="auto"/>
          <w:sz w:val="24"/>
          <w:szCs w:val="24"/>
          <w:lang w:val="en-GB"/>
        </w:rPr>
        <w:t>remove</w:t>
      </w:r>
      <w:r w:rsidRPr="00916012">
        <w:rPr>
          <w:rFonts w:asciiTheme="minorHAnsi" w:eastAsia="Calibri" w:hAnsiTheme="minorHAnsi" w:cstheme="minorHAnsi"/>
          <w:color w:val="auto"/>
          <w:sz w:val="24"/>
          <w:szCs w:val="24"/>
          <w:lang w:val="en-GB"/>
        </w:rPr>
        <w:t xml:space="preserve"> children from abusive set-up and provide care, protection and prevention from sexual abuse and forced marriages.</w:t>
      </w:r>
      <w:r w:rsidRPr="00916012">
        <w:rPr>
          <w:rFonts w:asciiTheme="minorHAnsi" w:eastAsia="Calibri" w:hAnsiTheme="minorHAnsi" w:cstheme="minorHAnsi"/>
          <w:color w:val="auto"/>
          <w:sz w:val="24"/>
          <w:szCs w:val="24"/>
          <w:lang w:val="en-GB"/>
        </w:rPr>
        <w:br/>
      </w:r>
    </w:p>
    <w:p w14:paraId="0B51EEC6" w14:textId="77777777"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The organization partners with Chalice Canada </w:t>
      </w:r>
      <w:r w:rsidR="00E25AD0" w:rsidRPr="00916012">
        <w:rPr>
          <w:rFonts w:asciiTheme="minorHAnsi" w:eastAsia="Calibri" w:hAnsiTheme="minorHAnsi" w:cstheme="minorHAnsi"/>
          <w:color w:val="auto"/>
          <w:sz w:val="24"/>
          <w:szCs w:val="24"/>
          <w:lang w:val="en-GB"/>
        </w:rPr>
        <w:t>which</w:t>
      </w:r>
      <w:r w:rsidRPr="00916012">
        <w:rPr>
          <w:rFonts w:asciiTheme="minorHAnsi" w:eastAsia="Calibri" w:hAnsiTheme="minorHAnsi" w:cstheme="minorHAnsi"/>
          <w:color w:val="auto"/>
          <w:sz w:val="24"/>
          <w:szCs w:val="24"/>
          <w:lang w:val="en-GB"/>
        </w:rPr>
        <w:t xml:space="preserve"> offer</w:t>
      </w:r>
      <w:r w:rsidR="00E25AD0" w:rsidRPr="00916012">
        <w:rPr>
          <w:rFonts w:asciiTheme="minorHAnsi" w:eastAsia="Calibri" w:hAnsiTheme="minorHAnsi" w:cstheme="minorHAnsi"/>
          <w:color w:val="auto"/>
          <w:sz w:val="24"/>
          <w:szCs w:val="24"/>
          <w:lang w:val="en-GB"/>
        </w:rPr>
        <w:t>s</w:t>
      </w:r>
      <w:r w:rsidRPr="00916012">
        <w:rPr>
          <w:rFonts w:asciiTheme="minorHAnsi" w:eastAsia="Calibri" w:hAnsiTheme="minorHAnsi" w:cstheme="minorHAnsi"/>
          <w:color w:val="auto"/>
          <w:sz w:val="24"/>
          <w:szCs w:val="24"/>
          <w:lang w:val="en-GB"/>
        </w:rPr>
        <w:t xml:space="preserve"> financial </w:t>
      </w:r>
      <w:r w:rsidR="00E25AD0" w:rsidRPr="00916012">
        <w:rPr>
          <w:rFonts w:asciiTheme="minorHAnsi" w:eastAsia="Calibri" w:hAnsiTheme="minorHAnsi" w:cstheme="minorHAnsi"/>
          <w:color w:val="auto"/>
          <w:sz w:val="24"/>
          <w:szCs w:val="24"/>
          <w:lang w:val="en-GB"/>
        </w:rPr>
        <w:t xml:space="preserve">support </w:t>
      </w:r>
      <w:r w:rsidRPr="00916012">
        <w:rPr>
          <w:rFonts w:asciiTheme="minorHAnsi" w:eastAsia="Calibri" w:hAnsiTheme="minorHAnsi" w:cstheme="minorHAnsi"/>
          <w:color w:val="auto"/>
          <w:sz w:val="24"/>
          <w:szCs w:val="24"/>
          <w:lang w:val="en-GB"/>
        </w:rPr>
        <w:t xml:space="preserve">for children in all levels of education. </w:t>
      </w:r>
    </w:p>
    <w:p w14:paraId="6141E4D7" w14:textId="77777777"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 xml:space="preserve">In </w:t>
      </w:r>
      <w:r w:rsidR="00E25AD0" w:rsidRPr="00916012">
        <w:rPr>
          <w:rFonts w:asciiTheme="minorHAnsi" w:eastAsia="Calibri" w:hAnsiTheme="minorHAnsi" w:cstheme="minorHAnsi"/>
          <w:color w:val="auto"/>
          <w:sz w:val="24"/>
          <w:szCs w:val="24"/>
          <w:lang w:val="en-GB"/>
        </w:rPr>
        <w:t>p</w:t>
      </w:r>
      <w:r w:rsidRPr="00916012">
        <w:rPr>
          <w:rFonts w:asciiTheme="minorHAnsi" w:eastAsia="Calibri" w:hAnsiTheme="minorHAnsi" w:cstheme="minorHAnsi"/>
          <w:color w:val="auto"/>
          <w:sz w:val="24"/>
          <w:szCs w:val="24"/>
          <w:lang w:val="en-GB"/>
        </w:rPr>
        <w:t xml:space="preserve">artnership with Chalice Canada, the staff have drilled bore holes in remote areas (Rikiau village) where girls are forced to drop out of school to search for water in distance places. </w:t>
      </w:r>
    </w:p>
    <w:p w14:paraId="37F4EDD0" w14:textId="77777777"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They have furthered piped clean water from the borehole to communities of Eastleigh in the lower Kangeta, Mangoya and Kiunjurini villages.</w:t>
      </w:r>
    </w:p>
    <w:p w14:paraId="4A541902" w14:textId="77777777"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i/>
          <w:iCs/>
          <w:color w:val="auto"/>
          <w:sz w:val="24"/>
          <w:szCs w:val="24"/>
          <w:lang w:val="en-GB"/>
        </w:rPr>
      </w:pPr>
      <w:r w:rsidRPr="00916012">
        <w:rPr>
          <w:rStyle w:val="Aucun"/>
          <w:rFonts w:asciiTheme="minorHAnsi" w:eastAsia="Calibri" w:hAnsiTheme="minorHAnsi" w:cstheme="minorHAnsi"/>
          <w:color w:val="auto"/>
          <w:sz w:val="24"/>
          <w:szCs w:val="24"/>
          <w:lang w:val="en-GB"/>
        </w:rPr>
        <w:t>Food nutrition programs to children living in remote areas, (</w:t>
      </w:r>
      <w:r w:rsidRPr="00916012">
        <w:rPr>
          <w:rStyle w:val="Aucun"/>
          <w:rFonts w:asciiTheme="minorHAnsi" w:eastAsia="Calibri" w:hAnsiTheme="minorHAnsi" w:cstheme="minorHAnsi"/>
          <w:i/>
          <w:iCs/>
          <w:color w:val="auto"/>
          <w:sz w:val="24"/>
          <w:szCs w:val="24"/>
          <w:lang w:val="en-GB"/>
        </w:rPr>
        <w:t>prevents girls from loitering in abusive streets in search for food</w:t>
      </w:r>
      <w:r w:rsidRPr="00916012">
        <w:rPr>
          <w:rFonts w:asciiTheme="minorHAnsi" w:eastAsia="Calibri" w:hAnsiTheme="minorHAnsi" w:cstheme="minorHAnsi"/>
          <w:i/>
          <w:iCs/>
          <w:color w:val="auto"/>
          <w:sz w:val="24"/>
          <w:szCs w:val="24"/>
          <w:lang w:val="en-GB"/>
        </w:rPr>
        <w:t>).</w:t>
      </w:r>
    </w:p>
    <w:p w14:paraId="17503067" w14:textId="6F622E28" w:rsidR="00506A42" w:rsidRPr="00916012" w:rsidRDefault="00506A42" w:rsidP="00E25AD0">
      <w:pPr>
        <w:pStyle w:val="ListParagraph"/>
        <w:numPr>
          <w:ilvl w:val="0"/>
          <w:numId w:val="6"/>
        </w:numPr>
        <w:spacing w:after="0" w:line="254" w:lineRule="auto"/>
        <w:ind w:left="1440" w:right="767" w:hanging="716"/>
        <w:rPr>
          <w:rFonts w:asciiTheme="minorHAnsi" w:eastAsia="Calibri" w:hAnsiTheme="minorHAnsi" w:cstheme="minorHAnsi"/>
          <w:color w:val="auto"/>
          <w:sz w:val="24"/>
          <w:szCs w:val="24"/>
          <w:lang w:val="en-GB"/>
        </w:rPr>
      </w:pPr>
      <w:r w:rsidRPr="00916012">
        <w:rPr>
          <w:rFonts w:asciiTheme="minorHAnsi" w:eastAsia="Calibri" w:hAnsiTheme="minorHAnsi" w:cstheme="minorHAnsi"/>
          <w:color w:val="auto"/>
          <w:sz w:val="24"/>
          <w:szCs w:val="24"/>
          <w:lang w:val="en-GB"/>
        </w:rPr>
        <w:t>They conduct</w:t>
      </w:r>
      <w:r w:rsidR="00C2451E">
        <w:rPr>
          <w:rFonts w:asciiTheme="minorHAnsi" w:eastAsia="Calibri" w:hAnsiTheme="minorHAnsi" w:cstheme="minorHAnsi"/>
          <w:color w:val="auto"/>
          <w:sz w:val="24"/>
          <w:szCs w:val="24"/>
          <w:lang w:val="en-GB"/>
        </w:rPr>
        <w:t xml:space="preserve"> eRoot</w:t>
      </w:r>
      <w:r w:rsidR="00C2451E">
        <w:rPr>
          <w:rStyle w:val="EndnoteReference"/>
          <w:rFonts w:asciiTheme="minorHAnsi" w:eastAsia="Calibri" w:hAnsiTheme="minorHAnsi" w:cstheme="minorHAnsi"/>
          <w:color w:val="auto"/>
          <w:sz w:val="24"/>
          <w:szCs w:val="24"/>
          <w:lang w:val="en-GB"/>
        </w:rPr>
        <w:endnoteReference w:id="11"/>
      </w:r>
      <w:r w:rsidRPr="00916012">
        <w:rPr>
          <w:rFonts w:asciiTheme="minorHAnsi" w:eastAsia="Calibri" w:hAnsiTheme="minorHAnsi" w:cstheme="minorHAnsi"/>
          <w:color w:val="auto"/>
          <w:sz w:val="24"/>
          <w:szCs w:val="24"/>
          <w:lang w:val="en-GB"/>
        </w:rPr>
        <w:t xml:space="preserve"> farming in Gods way (a program funded by Chalice Canada) to help families to be food secure and supplement feeding programs in schools to prevent children from dropping out of schools.  </w:t>
      </w:r>
    </w:p>
    <w:p w14:paraId="7A5DAE9D" w14:textId="77777777" w:rsidR="00506A42" w:rsidRPr="00916012" w:rsidRDefault="00506A42" w:rsidP="00506A42">
      <w:pPr>
        <w:pStyle w:val="ListParagraph"/>
        <w:spacing w:after="0" w:line="254" w:lineRule="auto"/>
        <w:ind w:left="724" w:right="767" w:firstLine="0"/>
        <w:rPr>
          <w:rFonts w:asciiTheme="minorHAnsi" w:eastAsia="Calibri" w:hAnsiTheme="minorHAnsi" w:cstheme="minorHAnsi"/>
          <w:color w:val="auto"/>
          <w:sz w:val="24"/>
          <w:szCs w:val="24"/>
          <w:lang w:val="en-GB"/>
        </w:rPr>
      </w:pPr>
    </w:p>
    <w:p w14:paraId="7700BD02" w14:textId="77777777" w:rsidR="00506A42" w:rsidRPr="00916012" w:rsidRDefault="00506A42" w:rsidP="00506A42">
      <w:pPr>
        <w:pStyle w:val="CorpsA"/>
        <w:spacing w:after="0" w:line="254" w:lineRule="auto"/>
        <w:ind w:right="767"/>
        <w:rPr>
          <w:rStyle w:val="Aucun"/>
          <w:rFonts w:asciiTheme="minorHAnsi" w:hAnsiTheme="minorHAnsi" w:cstheme="minorHAnsi"/>
          <w:color w:val="auto"/>
          <w:sz w:val="24"/>
          <w:szCs w:val="24"/>
          <w:lang w:val="en-US"/>
        </w:rPr>
      </w:pPr>
      <w:r w:rsidRPr="00916012">
        <w:rPr>
          <w:rStyle w:val="Aucun"/>
          <w:rFonts w:asciiTheme="minorHAnsi" w:eastAsia="Calibri" w:hAnsiTheme="minorHAnsi" w:cstheme="minorHAnsi"/>
          <w:b/>
          <w:bCs/>
          <w:color w:val="auto"/>
          <w:sz w:val="24"/>
          <w:szCs w:val="24"/>
          <w:lang w:val="en-GB"/>
        </w:rPr>
        <w:t>10. Efforts taken to enhance coordination of Programmes against CEFM in Kangeta towards prevention / elimination of CEFM</w:t>
      </w:r>
      <w:r w:rsidRPr="00916012">
        <w:rPr>
          <w:rStyle w:val="Aucun"/>
          <w:rFonts w:asciiTheme="minorHAnsi" w:eastAsia="Calibri" w:hAnsiTheme="minorHAnsi" w:cstheme="minorHAnsi"/>
          <w:color w:val="auto"/>
          <w:sz w:val="24"/>
          <w:szCs w:val="24"/>
          <w:lang w:val="en-GB"/>
        </w:rPr>
        <w:t xml:space="preserve"> </w:t>
      </w:r>
    </w:p>
    <w:p w14:paraId="725FFF38" w14:textId="67850393" w:rsidR="00506A42" w:rsidRDefault="00506A42" w:rsidP="00506A42">
      <w:pPr>
        <w:pStyle w:val="CorpsA"/>
        <w:spacing w:after="0" w:line="254" w:lineRule="auto"/>
        <w:ind w:right="767"/>
        <w:rPr>
          <w:rStyle w:val="Aucun"/>
          <w:rFonts w:asciiTheme="minorHAnsi" w:eastAsia="Calibri" w:hAnsiTheme="minorHAnsi" w:cstheme="minorHAnsi"/>
          <w:color w:val="auto"/>
          <w:sz w:val="24"/>
          <w:szCs w:val="24"/>
          <w:lang w:val="en-GB"/>
        </w:rPr>
      </w:pPr>
      <w:r w:rsidRPr="00916012">
        <w:rPr>
          <w:rStyle w:val="Aucun"/>
          <w:rFonts w:asciiTheme="minorHAnsi" w:eastAsia="Calibri" w:hAnsiTheme="minorHAnsi" w:cstheme="minorHAnsi"/>
          <w:color w:val="auto"/>
          <w:sz w:val="24"/>
          <w:szCs w:val="24"/>
          <w:lang w:val="en-GB"/>
        </w:rPr>
        <w:t>Networking with local government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 xml:space="preserve">hildren </w:t>
      </w:r>
      <w:r w:rsidR="00E25AD0" w:rsidRPr="00916012">
        <w:rPr>
          <w:rStyle w:val="Aucun"/>
          <w:rFonts w:asciiTheme="minorHAnsi" w:eastAsia="Calibri" w:hAnsiTheme="minorHAnsi" w:cstheme="minorHAnsi"/>
          <w:color w:val="auto"/>
          <w:sz w:val="24"/>
          <w:szCs w:val="24"/>
          <w:lang w:val="en-GB"/>
        </w:rPr>
        <w:t>o</w:t>
      </w:r>
      <w:r w:rsidRPr="00916012">
        <w:rPr>
          <w:rStyle w:val="Aucun"/>
          <w:rFonts w:asciiTheme="minorHAnsi" w:eastAsia="Calibri" w:hAnsiTheme="minorHAnsi" w:cstheme="minorHAnsi"/>
          <w:color w:val="auto"/>
          <w:sz w:val="24"/>
          <w:szCs w:val="24"/>
          <w:lang w:val="en-GB"/>
        </w:rPr>
        <w:t xml:space="preserve">fficers, </w:t>
      </w:r>
      <w:r w:rsidR="00E25AD0" w:rsidRPr="00916012">
        <w:rPr>
          <w:rStyle w:val="Aucun"/>
          <w:rFonts w:asciiTheme="minorHAnsi" w:eastAsia="Calibri" w:hAnsiTheme="minorHAnsi" w:cstheme="minorHAnsi"/>
          <w:color w:val="auto"/>
          <w:sz w:val="24"/>
          <w:szCs w:val="24"/>
          <w:lang w:val="en-GB"/>
        </w:rPr>
        <w:t>p</w:t>
      </w:r>
      <w:r w:rsidRPr="00916012">
        <w:rPr>
          <w:rStyle w:val="Aucun"/>
          <w:rFonts w:asciiTheme="minorHAnsi" w:eastAsia="Calibri" w:hAnsiTheme="minorHAnsi" w:cstheme="minorHAnsi"/>
          <w:color w:val="auto"/>
          <w:sz w:val="24"/>
          <w:szCs w:val="24"/>
          <w:lang w:val="en-GB"/>
        </w:rPr>
        <w:t xml:space="preserve">olice, </w:t>
      </w:r>
      <w:r w:rsidR="00E25AD0" w:rsidRPr="00916012">
        <w:rPr>
          <w:rStyle w:val="Aucun"/>
          <w:rFonts w:asciiTheme="minorHAnsi" w:eastAsia="Calibri" w:hAnsiTheme="minorHAnsi" w:cstheme="minorHAnsi"/>
          <w:color w:val="auto"/>
          <w:sz w:val="24"/>
          <w:szCs w:val="24"/>
          <w:lang w:val="en-GB"/>
        </w:rPr>
        <w:t>a</w:t>
      </w:r>
      <w:r w:rsidRPr="00916012">
        <w:rPr>
          <w:rStyle w:val="Aucun"/>
          <w:rFonts w:asciiTheme="minorHAnsi" w:eastAsia="Calibri" w:hAnsiTheme="minorHAnsi" w:cstheme="minorHAnsi"/>
          <w:color w:val="auto"/>
          <w:sz w:val="24"/>
          <w:szCs w:val="24"/>
          <w:lang w:val="en-GB"/>
        </w:rPr>
        <w:t xml:space="preserve">rea chiefs, </w:t>
      </w:r>
      <w:r w:rsidR="00E25AD0" w:rsidRPr="00916012">
        <w:rPr>
          <w:rStyle w:val="Aucun"/>
          <w:rFonts w:asciiTheme="minorHAnsi" w:eastAsia="Calibri" w:hAnsiTheme="minorHAnsi" w:cstheme="minorHAnsi"/>
          <w:color w:val="auto"/>
          <w:sz w:val="24"/>
          <w:szCs w:val="24"/>
          <w:lang w:val="en-GB"/>
        </w:rPr>
        <w:t>d</w:t>
      </w:r>
      <w:r w:rsidRPr="00916012">
        <w:rPr>
          <w:rStyle w:val="Aucun"/>
          <w:rFonts w:asciiTheme="minorHAnsi" w:eastAsia="Calibri" w:hAnsiTheme="minorHAnsi" w:cstheme="minorHAnsi"/>
          <w:color w:val="auto"/>
          <w:sz w:val="24"/>
          <w:szCs w:val="24"/>
          <w:lang w:val="en-GB"/>
        </w:rPr>
        <w:t xml:space="preserve">istrict </w:t>
      </w:r>
      <w:r w:rsidR="00E25AD0" w:rsidRPr="00916012">
        <w:rPr>
          <w:rStyle w:val="Aucun"/>
          <w:rFonts w:asciiTheme="minorHAnsi" w:eastAsia="Calibri" w:hAnsiTheme="minorHAnsi" w:cstheme="minorHAnsi"/>
          <w:color w:val="auto"/>
          <w:sz w:val="24"/>
          <w:szCs w:val="24"/>
          <w:lang w:val="en-GB"/>
        </w:rPr>
        <w:t>c</w:t>
      </w:r>
      <w:r w:rsidRPr="00916012">
        <w:rPr>
          <w:rStyle w:val="Aucun"/>
          <w:rFonts w:asciiTheme="minorHAnsi" w:eastAsia="Calibri" w:hAnsiTheme="minorHAnsi" w:cstheme="minorHAnsi"/>
          <w:color w:val="auto"/>
          <w:sz w:val="24"/>
          <w:szCs w:val="24"/>
          <w:lang w:val="en-GB"/>
        </w:rPr>
        <w:t xml:space="preserve">ommission </w:t>
      </w:r>
      <w:r w:rsidR="00E25AD0" w:rsidRPr="00916012">
        <w:rPr>
          <w:rStyle w:val="Aucun"/>
          <w:rFonts w:asciiTheme="minorHAnsi" w:eastAsia="Calibri" w:hAnsiTheme="minorHAnsi" w:cstheme="minorHAnsi"/>
          <w:color w:val="auto"/>
          <w:sz w:val="24"/>
          <w:szCs w:val="24"/>
          <w:lang w:val="en-GB"/>
        </w:rPr>
        <w:t>o</w:t>
      </w:r>
      <w:r w:rsidRPr="00916012">
        <w:rPr>
          <w:rStyle w:val="Aucun"/>
          <w:rFonts w:asciiTheme="minorHAnsi" w:eastAsia="Calibri" w:hAnsiTheme="minorHAnsi" w:cstheme="minorHAnsi"/>
          <w:color w:val="auto"/>
          <w:sz w:val="24"/>
          <w:szCs w:val="24"/>
          <w:lang w:val="en-GB"/>
        </w:rPr>
        <w:t xml:space="preserve">fficers, </w:t>
      </w:r>
      <w:r w:rsidR="005E0642" w:rsidRPr="00916012">
        <w:rPr>
          <w:rStyle w:val="Aucun"/>
          <w:rFonts w:asciiTheme="minorHAnsi" w:eastAsia="Calibri" w:hAnsiTheme="minorHAnsi" w:cstheme="minorHAnsi"/>
          <w:color w:val="auto"/>
          <w:sz w:val="24"/>
          <w:szCs w:val="24"/>
          <w:lang w:val="en-GB"/>
        </w:rPr>
        <w:t>and community</w:t>
      </w:r>
      <w:r w:rsidRPr="00916012">
        <w:rPr>
          <w:rStyle w:val="Aucun"/>
          <w:rFonts w:asciiTheme="minorHAnsi" w:eastAsia="Calibri" w:hAnsiTheme="minorHAnsi" w:cstheme="minorHAnsi"/>
          <w:color w:val="auto"/>
          <w:sz w:val="24"/>
          <w:szCs w:val="24"/>
          <w:lang w:val="en-GB"/>
        </w:rPr>
        <w:t xml:space="preserve"> </w:t>
      </w:r>
      <w:r w:rsidR="00E25AD0" w:rsidRPr="00916012">
        <w:rPr>
          <w:rStyle w:val="Aucun"/>
          <w:rFonts w:asciiTheme="minorHAnsi" w:eastAsia="Calibri" w:hAnsiTheme="minorHAnsi" w:cstheme="minorHAnsi"/>
          <w:color w:val="auto"/>
          <w:sz w:val="24"/>
          <w:szCs w:val="24"/>
          <w:lang w:val="en-GB"/>
        </w:rPr>
        <w:t>a</w:t>
      </w:r>
      <w:r w:rsidRPr="00916012">
        <w:rPr>
          <w:rStyle w:val="Aucun"/>
          <w:rFonts w:asciiTheme="minorHAnsi" w:eastAsia="Calibri" w:hAnsiTheme="minorHAnsi" w:cstheme="minorHAnsi"/>
          <w:color w:val="auto"/>
          <w:sz w:val="24"/>
          <w:szCs w:val="24"/>
          <w:lang w:val="en-GB"/>
        </w:rPr>
        <w:t>dministrators</w:t>
      </w:r>
      <w:r w:rsidR="00E25AD0" w:rsidRPr="00916012">
        <w:rPr>
          <w:rStyle w:val="Aucun"/>
          <w:rFonts w:asciiTheme="minorHAnsi" w:eastAsia="Calibri" w:hAnsiTheme="minorHAnsi" w:cstheme="minorHAnsi"/>
          <w:color w:val="auto"/>
          <w:sz w:val="24"/>
          <w:szCs w:val="24"/>
          <w:lang w:val="en-GB"/>
        </w:rPr>
        <w:t>),</w:t>
      </w:r>
      <w:r w:rsidRPr="00916012">
        <w:rPr>
          <w:rStyle w:val="Aucun"/>
          <w:rFonts w:asciiTheme="minorHAnsi" w:eastAsia="Calibri" w:hAnsiTheme="minorHAnsi" w:cstheme="minorHAnsi"/>
          <w:color w:val="auto"/>
          <w:sz w:val="24"/>
          <w:szCs w:val="24"/>
          <w:lang w:val="en-GB"/>
        </w:rPr>
        <w:t xml:space="preserve"> other NGOs such as Chalice Canada and the faith-based institutions as well as other learning institutions.  </w:t>
      </w:r>
    </w:p>
    <w:p w14:paraId="3924458F" w14:textId="77777777" w:rsidR="00C2451E" w:rsidRDefault="00C2451E"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3F8D5F3C" w14:textId="77777777" w:rsidR="00C2451E" w:rsidRDefault="00C2451E"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2D8B43EF" w14:textId="77777777" w:rsidR="00C2451E" w:rsidRDefault="00C2451E"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52B9F812" w14:textId="77777777" w:rsidR="00C2451E" w:rsidRDefault="00C2451E"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436EB8FC" w14:textId="77777777" w:rsidR="00C2451E" w:rsidRDefault="00C2451E"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4AF6BA20" w14:textId="77777777" w:rsidR="004A31B4" w:rsidRDefault="004A31B4" w:rsidP="00506A42">
      <w:pPr>
        <w:pStyle w:val="CorpsA"/>
        <w:spacing w:after="0" w:line="254" w:lineRule="auto"/>
        <w:ind w:right="767"/>
        <w:rPr>
          <w:rStyle w:val="Aucun"/>
          <w:rFonts w:asciiTheme="minorHAnsi" w:eastAsia="Calibri" w:hAnsiTheme="minorHAnsi" w:cstheme="minorHAnsi"/>
          <w:color w:val="auto"/>
          <w:sz w:val="24"/>
          <w:szCs w:val="24"/>
          <w:lang w:val="en-GB"/>
        </w:rPr>
      </w:pPr>
    </w:p>
    <w:p w14:paraId="086D8522" w14:textId="77777777" w:rsidR="00506A42" w:rsidRPr="00916012" w:rsidRDefault="00506A42" w:rsidP="00506A42">
      <w:pPr>
        <w:pStyle w:val="CorpsA"/>
        <w:spacing w:after="0" w:line="254" w:lineRule="auto"/>
        <w:ind w:right="767"/>
        <w:jc w:val="center"/>
        <w:rPr>
          <w:rFonts w:asciiTheme="minorHAnsi" w:hAnsiTheme="minorHAnsi" w:cstheme="minorHAnsi"/>
          <w:color w:val="auto"/>
          <w:sz w:val="24"/>
          <w:szCs w:val="24"/>
        </w:rPr>
      </w:pPr>
      <w:r w:rsidRPr="00916012">
        <w:rPr>
          <w:rStyle w:val="Aucun"/>
          <w:rFonts w:asciiTheme="minorHAnsi" w:eastAsia="Calibri" w:hAnsiTheme="minorHAnsi" w:cstheme="minorHAnsi"/>
          <w:b/>
          <w:bCs/>
          <w:color w:val="auto"/>
          <w:sz w:val="24"/>
          <w:szCs w:val="24"/>
          <w:lang w:val="en-GB"/>
        </w:rPr>
        <w:t>Appendices</w:t>
      </w:r>
      <w:r w:rsidRPr="00916012">
        <w:rPr>
          <w:rStyle w:val="Aucun"/>
          <w:rFonts w:asciiTheme="minorHAnsi" w:eastAsia="Calibri" w:hAnsiTheme="minorHAnsi" w:cstheme="minorHAnsi"/>
          <w:color w:val="auto"/>
          <w:sz w:val="24"/>
          <w:szCs w:val="24"/>
          <w:lang w:val="en-GB"/>
        </w:rPr>
        <w:t>:</w:t>
      </w:r>
    </w:p>
    <w:sectPr w:rsidR="00506A42" w:rsidRPr="00916012" w:rsidSect="004A31B4">
      <w:footerReference w:type="default" r:id="rId15"/>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37709" w16cid:durableId="1F3E0008"/>
  <w16cid:commentId w16cid:paraId="629A8E40" w16cid:durableId="1F3E0249"/>
  <w16cid:commentId w16cid:paraId="5E50225D" w16cid:durableId="1F3E07FB"/>
  <w16cid:commentId w16cid:paraId="43431FF4" w16cid:durableId="1F3E0305"/>
  <w16cid:commentId w16cid:paraId="012DA923" w16cid:durableId="1F3E0436"/>
  <w16cid:commentId w16cid:paraId="4FBE60DB" w16cid:durableId="1F3E05E2"/>
  <w16cid:commentId w16cid:paraId="559693CA" w16cid:durableId="1F3E0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1190" w14:textId="77777777" w:rsidR="0077130E" w:rsidRDefault="0077130E" w:rsidP="00506A42">
      <w:r>
        <w:separator/>
      </w:r>
    </w:p>
  </w:endnote>
  <w:endnote w:type="continuationSeparator" w:id="0">
    <w:p w14:paraId="4BDDB55D" w14:textId="77777777" w:rsidR="0077130E" w:rsidRDefault="0077130E" w:rsidP="00506A42">
      <w:r>
        <w:continuationSeparator/>
      </w:r>
    </w:p>
  </w:endnote>
  <w:endnote w:id="1">
    <w:p w14:paraId="131B74DD" w14:textId="79C4DBEA" w:rsidR="00E312EB" w:rsidRDefault="00E312EB" w:rsidP="00506A42">
      <w:pPr>
        <w:pStyle w:val="CorpsA"/>
        <w:spacing w:after="0" w:line="249" w:lineRule="auto"/>
        <w:ind w:right="777" w:firstLine="0"/>
        <w:rPr>
          <w:rFonts w:ascii="Calibri" w:eastAsia="Calibri" w:hAnsi="Calibri" w:cs="Calibri"/>
          <w:sz w:val="24"/>
          <w:szCs w:val="24"/>
          <w:lang w:val="en-US"/>
        </w:rPr>
      </w:pPr>
      <w:r>
        <w:rPr>
          <w:rFonts w:ascii="Calibri" w:eastAsia="Calibri" w:hAnsi="Calibri" w:cs="Calibri"/>
          <w:sz w:val="24"/>
          <w:szCs w:val="24"/>
          <w:vertAlign w:val="superscript"/>
          <w:lang w:val="en-US"/>
        </w:rPr>
        <w:endnoteRef/>
      </w:r>
      <w:r w:rsidR="005E0642">
        <w:rPr>
          <w:rFonts w:ascii="Calibri" w:eastAsia="Calibri" w:hAnsi="Calibri" w:cs="Calibri"/>
          <w:sz w:val="24"/>
          <w:szCs w:val="24"/>
          <w:lang w:val="en-US"/>
        </w:rPr>
        <w:t xml:space="preserve"> </w:t>
      </w:r>
      <w:r>
        <w:rPr>
          <w:rFonts w:ascii="Calibri" w:eastAsia="Calibri" w:hAnsi="Calibri" w:cs="Calibri"/>
          <w:sz w:val="24"/>
          <w:szCs w:val="24"/>
          <w:lang w:val="en-US"/>
        </w:rPr>
        <w:t>Kangeta is semi-arid with perennial adverse drought; farming is rare with extremely minimal rains hence lack of water. The larger population is illiterate, earns living by selling `miraa` (khat – the leaves of the shrub Catha edulis which are chewed like tobacco, it has the effect of an euphoric stimulant), burning charcoal and pastoralist and agricultural farming.</w:t>
      </w:r>
    </w:p>
    <w:p w14:paraId="1F5EEF18" w14:textId="77777777" w:rsidR="00E312EB" w:rsidRPr="005E0642" w:rsidRDefault="00E312EB" w:rsidP="00506A42">
      <w:pPr>
        <w:pStyle w:val="CorpsA"/>
        <w:spacing w:after="0" w:line="249" w:lineRule="auto"/>
        <w:ind w:right="777" w:firstLine="0"/>
        <w:rPr>
          <w:sz w:val="16"/>
          <w:szCs w:val="16"/>
          <w:lang w:val="en-US"/>
        </w:rPr>
      </w:pPr>
    </w:p>
  </w:endnote>
  <w:endnote w:id="2">
    <w:p w14:paraId="18073706" w14:textId="77777777" w:rsidR="00E312EB" w:rsidRDefault="00E312EB" w:rsidP="00506A42">
      <w:pPr>
        <w:pStyle w:val="PardfautA"/>
        <w:rPr>
          <w:rFonts w:ascii="Times New Roman" w:hAnsi="Times New Roman"/>
          <w:sz w:val="24"/>
          <w:szCs w:val="24"/>
        </w:rPr>
      </w:pPr>
      <w:r>
        <w:rPr>
          <w:rFonts w:ascii="Calibri" w:eastAsia="Calibri" w:hAnsi="Calibri" w:cs="Calibri"/>
          <w:sz w:val="24"/>
          <w:szCs w:val="24"/>
          <w:vertAlign w:val="superscript"/>
        </w:rPr>
        <w:endnoteRef/>
      </w:r>
      <w:r>
        <w:rPr>
          <w:rFonts w:eastAsia="Arial Unicode MS" w:cs="Arial Unicode MS"/>
        </w:rPr>
        <w:t xml:space="preserve"> </w:t>
      </w:r>
      <w:r>
        <w:rPr>
          <w:rFonts w:ascii="Times New Roman" w:hAnsi="Times New Roman"/>
          <w:sz w:val="24"/>
          <w:szCs w:val="24"/>
        </w:rPr>
        <w:t>As a result, at the request of the Human Rights Council, the UN High Commissioner for Human Rights will present a written report, with input from all relevant stakeholders, on child, early and forced marriage with a focus on humanitarian settings at its forty-first session (June 2019).</w:t>
      </w:r>
    </w:p>
    <w:p w14:paraId="67D6A9B5" w14:textId="77777777" w:rsidR="00E312EB" w:rsidRPr="005E0642" w:rsidRDefault="00E312EB" w:rsidP="00506A42">
      <w:pPr>
        <w:pStyle w:val="PardfautA"/>
        <w:rPr>
          <w:sz w:val="16"/>
          <w:szCs w:val="16"/>
        </w:rPr>
      </w:pPr>
    </w:p>
  </w:endnote>
  <w:endnote w:id="3">
    <w:p w14:paraId="05B1880F" w14:textId="1B90C097" w:rsidR="00E312EB" w:rsidRDefault="00E312EB" w:rsidP="00506A42">
      <w:pPr>
        <w:pStyle w:val="EndnoteText"/>
        <w:rPr>
          <w:rFonts w:eastAsia="Symbol"/>
        </w:rPr>
      </w:pPr>
      <w:r>
        <w:rPr>
          <w:rFonts w:ascii="Calibri" w:eastAsia="Calibri" w:hAnsi="Calibri" w:cs="Calibri"/>
          <w:sz w:val="24"/>
          <w:szCs w:val="24"/>
          <w:vertAlign w:val="superscript"/>
        </w:rPr>
        <w:endnoteRef/>
      </w:r>
      <w:r>
        <w:rPr>
          <w:rFonts w:eastAsia="Arial Unicode MS" w:cs="Arial Unicode MS"/>
        </w:rPr>
        <w:t xml:space="preserve"> </w:t>
      </w:r>
      <w:r>
        <w:rPr>
          <w:rFonts w:eastAsia="Arial Unicode MS" w:cs="Arial Unicode MS"/>
          <w:sz w:val="24"/>
          <w:szCs w:val="24"/>
        </w:rPr>
        <w:t>This input is a submission, featuring our experiential work in Kangeta an electoral Ward in Igembe central constituency of Meru. It is aimed to bring to the UN the concerns of CEFM. We present cases of high prevalence of CEFM in Kangeta that covers approximately</w:t>
      </w:r>
      <w:r>
        <w:rPr>
          <w:rFonts w:eastAsia="Arial Unicode MS" w:cs="Arial Unicode MS"/>
          <w:b/>
          <w:bCs/>
          <w:sz w:val="24"/>
          <w:szCs w:val="24"/>
          <w:shd w:val="clear" w:color="auto" w:fill="FFFFFF"/>
        </w:rPr>
        <w:t xml:space="preserve"> </w:t>
      </w:r>
      <w:r>
        <w:rPr>
          <w:rFonts w:eastAsia="Arial Unicode MS" w:cs="Arial Unicode MS"/>
          <w:sz w:val="24"/>
          <w:szCs w:val="24"/>
          <w:shd w:val="clear" w:color="auto" w:fill="FFFFFF"/>
        </w:rPr>
        <w:t xml:space="preserve">118.20 Sq. Km with approximate 30,643 inhabitants. </w:t>
      </w:r>
      <w:r>
        <w:rPr>
          <w:rFonts w:eastAsia="Arial Unicode MS" w:cs="Arial Unicode MS"/>
          <w:sz w:val="24"/>
          <w:szCs w:val="24"/>
        </w:rPr>
        <w:t xml:space="preserve">The larger Meru had </w:t>
      </w:r>
      <w:r>
        <w:rPr>
          <w:rFonts w:eastAsia="Arial Unicode MS" w:cs="Arial Unicode MS"/>
          <w:sz w:val="24"/>
          <w:szCs w:val="24"/>
          <w:shd w:val="clear" w:color="auto" w:fill="FFFFFF"/>
        </w:rPr>
        <w:t xml:space="preserve">685,645 Female and 670,656 male and total population of 1,356,301(2009 census) </w:t>
      </w:r>
      <w:r>
        <w:rPr>
          <w:rFonts w:eastAsia="Arial Unicode MS" w:cs="Arial Unicode MS"/>
          <w:sz w:val="24"/>
          <w:szCs w:val="24"/>
        </w:rPr>
        <w:t xml:space="preserve">There is no accurate statistics of male / female in this ward however, in general set-up. However, Kenya has 24,983222 men to 25,035797 Women of 50,019020 population with 42.2% under 15years. </w:t>
      </w:r>
      <w:hyperlink r:id="rId1" w:history="1">
        <w:r>
          <w:rPr>
            <w:rStyle w:val="Hyperlink"/>
            <w:rFonts w:eastAsia="Arial Unicode MS" w:cs="Arial Unicode MS"/>
            <w:sz w:val="24"/>
            <w:szCs w:val="24"/>
            <w:u w:color="0563C1"/>
            <w:shd w:val="clear" w:color="auto" w:fill="C0C0C0"/>
          </w:rPr>
          <w:t>http://countrymeters.info/en/Kenya</w:t>
        </w:r>
      </w:hyperlink>
      <w:r>
        <w:rPr>
          <w:rStyle w:val="Aucun"/>
          <w:rFonts w:eastAsia="Arial Unicode MS" w:cs="Arial Unicode MS"/>
        </w:rPr>
        <w:t xml:space="preserve">  27/8/2018 13.47pm.</w:t>
      </w:r>
    </w:p>
  </w:endnote>
  <w:endnote w:id="4">
    <w:p w14:paraId="06BD6BDD" w14:textId="77777777" w:rsidR="00E312EB" w:rsidRDefault="00E312EB" w:rsidP="00506A42">
      <w:pPr>
        <w:pStyle w:val="EndnoteText"/>
      </w:pPr>
      <w:r>
        <w:rPr>
          <w:rStyle w:val="Aucun"/>
          <w:rFonts w:ascii="Calibri" w:eastAsia="Calibri" w:hAnsi="Calibri" w:cs="Calibri"/>
          <w:vertAlign w:val="superscript"/>
        </w:rPr>
        <w:endnoteRef/>
      </w:r>
      <w:r>
        <w:rPr>
          <w:rFonts w:eastAsia="Arial Unicode MS" w:cs="Arial Unicode MS"/>
        </w:rPr>
        <w:t xml:space="preserve"> </w:t>
      </w:r>
    </w:p>
    <w:p w14:paraId="2BDFAA8B" w14:textId="60C7BB48" w:rsidR="00E312EB" w:rsidRDefault="005E0642" w:rsidP="00506A42">
      <w:pPr>
        <w:pStyle w:val="CorpsA"/>
        <w:spacing w:after="0" w:line="240" w:lineRule="auto"/>
        <w:ind w:right="777" w:firstLine="0"/>
        <w:rPr>
          <w:rStyle w:val="Aucun"/>
          <w:rFonts w:ascii="Calibri" w:eastAsia="Calibri" w:hAnsi="Calibri" w:cs="Calibri"/>
          <w:b/>
          <w:bCs/>
          <w:shd w:val="clear" w:color="auto" w:fill="FFFF00"/>
          <w:lang w:val="en-US"/>
        </w:rPr>
      </w:pPr>
      <w:r>
        <w:rPr>
          <w:noProof/>
          <w:lang w:val="en-GB" w:eastAsia="en-GB"/>
        </w:rPr>
        <w:drawing>
          <wp:inline distT="0" distB="0" distL="0" distR="0" wp14:anchorId="69689AC9" wp14:editId="3A934821">
            <wp:extent cx="5943600" cy="23742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43600" cy="2374265"/>
                    </a:xfrm>
                    <a:prstGeom prst="rect">
                      <a:avLst/>
                    </a:prstGeom>
                  </pic:spPr>
                </pic:pic>
              </a:graphicData>
            </a:graphic>
          </wp:inline>
        </w:drawing>
      </w:r>
    </w:p>
    <w:p w14:paraId="3E9E653F" w14:textId="77777777" w:rsidR="00E312EB" w:rsidRDefault="00E312EB" w:rsidP="00506A42">
      <w:pPr>
        <w:pStyle w:val="CorpsA"/>
        <w:spacing w:after="0" w:line="240" w:lineRule="auto"/>
        <w:ind w:right="777" w:firstLine="0"/>
      </w:pPr>
    </w:p>
  </w:endnote>
  <w:endnote w:id="5">
    <w:p w14:paraId="5D9EF80E" w14:textId="77777777" w:rsidR="00E312EB" w:rsidRDefault="00E312EB" w:rsidP="00506A42">
      <w:pPr>
        <w:pStyle w:val="EndnoteText"/>
        <w:rPr>
          <w:rStyle w:val="Aucun"/>
          <w:rFonts w:eastAsia="Arial Unicode MS" w:cs="Arial Unicode MS"/>
          <w:color w:val="222222"/>
        </w:rPr>
      </w:pPr>
      <w:r>
        <w:rPr>
          <w:rStyle w:val="Aucun"/>
          <w:rFonts w:ascii="Calibri" w:eastAsia="Calibri" w:hAnsi="Calibri" w:cs="Calibri"/>
          <w:i/>
          <w:iCs/>
          <w:vertAlign w:val="superscript"/>
        </w:rPr>
        <w:endnoteRef/>
      </w:r>
      <w:r>
        <w:rPr>
          <w:rFonts w:eastAsia="Arial Unicode MS" w:cs="Arial Unicode MS"/>
        </w:rPr>
        <w:t xml:space="preserve"> </w:t>
      </w:r>
      <w:r>
        <w:rPr>
          <w:rStyle w:val="Aucun"/>
          <w:rFonts w:eastAsia="Arial Unicode MS" w:cs="Arial Unicode MS"/>
          <w:color w:val="222222"/>
        </w:rPr>
        <w:t>Counties dominated by communities that entirely depend on rare cattle for livelihood. They roam around in search of grazing grounds for the animals</w:t>
      </w:r>
    </w:p>
    <w:p w14:paraId="369F0694" w14:textId="77777777" w:rsidR="00E312EB" w:rsidRPr="005E0642" w:rsidRDefault="00E312EB" w:rsidP="00506A42">
      <w:pPr>
        <w:pStyle w:val="EndnoteText"/>
        <w:rPr>
          <w:sz w:val="16"/>
          <w:szCs w:val="16"/>
        </w:rPr>
      </w:pPr>
    </w:p>
  </w:endnote>
  <w:endnote w:id="6">
    <w:p w14:paraId="5154D385" w14:textId="3F42E73D" w:rsidR="005E0642" w:rsidRPr="005E0642" w:rsidRDefault="005E0642">
      <w:pPr>
        <w:pStyle w:val="EndnoteText"/>
      </w:pPr>
      <w:r>
        <w:rPr>
          <w:rStyle w:val="EndnoteReference"/>
        </w:rPr>
        <w:endnoteRef/>
      </w:r>
      <w:r>
        <w:t xml:space="preserve"> </w:t>
      </w:r>
      <w:r w:rsidRPr="005E0642">
        <w:t xml:space="preserve"> land objection is a refusal by other wives to share land to the young wive</w:t>
      </w:r>
      <w:r>
        <w:t>s</w:t>
      </w:r>
    </w:p>
  </w:endnote>
  <w:endnote w:id="7">
    <w:p w14:paraId="6CCCA779" w14:textId="5D772C5F" w:rsidR="00916012" w:rsidRPr="00916012" w:rsidRDefault="00916012">
      <w:pPr>
        <w:pStyle w:val="EndnoteText"/>
      </w:pPr>
      <w:r>
        <w:rPr>
          <w:rStyle w:val="EndnoteReference"/>
        </w:rPr>
        <w:endnoteRef/>
      </w:r>
      <w:r>
        <w:t xml:space="preserve"> </w:t>
      </w:r>
      <w:r w:rsidRPr="00916012">
        <w:t>http://chalice.ca/our-impact/who-we-are</w:t>
      </w:r>
    </w:p>
  </w:endnote>
  <w:endnote w:id="8">
    <w:p w14:paraId="0DCC3F46" w14:textId="19D500EA" w:rsidR="00E312EB" w:rsidRDefault="00E312EB" w:rsidP="00506A42">
      <w:pPr>
        <w:pStyle w:val="FootnoteText"/>
        <w:rPr>
          <w:rStyle w:val="Aucun"/>
          <w:rFonts w:ascii="Calibri" w:eastAsia="Calibri" w:hAnsi="Calibri" w:cs="Calibri"/>
        </w:rPr>
      </w:pPr>
      <w:r>
        <w:rPr>
          <w:rStyle w:val="Aucun"/>
          <w:rFonts w:ascii="Calibri" w:eastAsia="Calibri" w:hAnsi="Calibri" w:cs="Calibri"/>
          <w:vertAlign w:val="superscript"/>
        </w:rPr>
        <w:endnoteRef/>
      </w:r>
      <w:r>
        <w:rPr>
          <w:rFonts w:eastAsia="Arial Unicode MS" w:cs="Arial Unicode MS"/>
        </w:rPr>
        <w:t xml:space="preserve"> </w:t>
      </w:r>
      <w:hyperlink r:id="rId3" w:history="1">
        <w:r w:rsidR="005E0642" w:rsidRPr="00301D18">
          <w:rPr>
            <w:rStyle w:val="Hyperlink"/>
            <w:rFonts w:ascii="Calibri" w:eastAsia="Calibri" w:hAnsi="Calibri" w:cs="Calibri"/>
          </w:rPr>
          <w:t>https://tbinternet.ohchr.org/Treaties/CEDAW/Shared%20Documents/KEN/INT_CEDAW_NGO_KEN_29286_E.pdf</w:t>
        </w:r>
      </w:hyperlink>
    </w:p>
    <w:p w14:paraId="6FA41C4B" w14:textId="77777777" w:rsidR="00E312EB" w:rsidRPr="005E0642" w:rsidRDefault="00E312EB" w:rsidP="00506A42">
      <w:pPr>
        <w:pStyle w:val="FootnoteText"/>
        <w:rPr>
          <w:sz w:val="16"/>
          <w:szCs w:val="16"/>
        </w:rPr>
      </w:pPr>
    </w:p>
  </w:endnote>
  <w:endnote w:id="9">
    <w:p w14:paraId="24A66774" w14:textId="5F299539" w:rsidR="005E0642" w:rsidRPr="005E0642" w:rsidRDefault="005E0642">
      <w:pPr>
        <w:pStyle w:val="EndnoteText"/>
      </w:pPr>
      <w:r>
        <w:rPr>
          <w:rStyle w:val="EndnoteReference"/>
        </w:rPr>
        <w:endnoteRef/>
      </w:r>
      <w:r>
        <w:t xml:space="preserve"> </w:t>
      </w:r>
      <w:r w:rsidRPr="005E0642">
        <w:t>Societal/ universal morals which are the rules that govern which actions are right and which are wrong. In other words, they are in line with the individual's beliefs</w:t>
      </w:r>
    </w:p>
  </w:endnote>
  <w:endnote w:id="10">
    <w:p w14:paraId="05DE6E79" w14:textId="77777777" w:rsidR="00E312EB" w:rsidRDefault="00E312EB" w:rsidP="00506A42">
      <w:pPr>
        <w:pStyle w:val="FootnoteText"/>
      </w:pPr>
      <w:r>
        <w:rPr>
          <w:rStyle w:val="Aucun"/>
          <w:rFonts w:ascii="Calibri" w:eastAsia="Calibri" w:hAnsi="Calibri" w:cs="Calibri"/>
          <w:vertAlign w:val="superscript"/>
        </w:rPr>
        <w:endnoteRef/>
      </w:r>
      <w:r>
        <w:rPr>
          <w:rFonts w:eastAsia="Arial Unicode MS" w:cs="Arial Unicode MS"/>
        </w:rPr>
        <w:t xml:space="preserve"> </w:t>
      </w:r>
      <w:r>
        <w:rPr>
          <w:rStyle w:val="Aucun"/>
          <w:rFonts w:ascii="Calibri" w:eastAsia="Calibri" w:hAnsi="Calibri" w:cs="Calibri"/>
          <w:i/>
          <w:iCs/>
        </w:rPr>
        <w:t>The center is a safe ground to protect children from being abused in the streets</w:t>
      </w:r>
    </w:p>
  </w:endnote>
  <w:endnote w:id="11">
    <w:p w14:paraId="2491A00E" w14:textId="4C17CF10" w:rsidR="00C2451E" w:rsidRDefault="00C2451E">
      <w:pPr>
        <w:pStyle w:val="EndnoteText"/>
      </w:pPr>
      <w:r>
        <w:rPr>
          <w:rStyle w:val="EndnoteReference"/>
        </w:rPr>
        <w:endnoteRef/>
      </w:r>
      <w:r>
        <w:t xml:space="preserve"> </w:t>
      </w:r>
      <w:r w:rsidRPr="00C2451E">
        <w:t>KENYA AND TANZANIA SCHOOL FARMING PROJECT</w:t>
      </w:r>
      <w:r>
        <w:t xml:space="preserve"> </w:t>
      </w:r>
      <w:hyperlink r:id="rId4" w:history="1">
        <w:r w:rsidR="005900B5" w:rsidRPr="00A32801">
          <w:rPr>
            <w:rStyle w:val="Hyperlink"/>
          </w:rPr>
          <w:t>http://chalice.ca/ways-to-give/community-projects/4674-african-home-grown-school-feeding-program</w:t>
        </w:r>
      </w:hyperlink>
    </w:p>
    <w:p w14:paraId="5973FA90" w14:textId="06632FFE" w:rsidR="005900B5" w:rsidRDefault="005900B5">
      <w:pPr>
        <w:pStyle w:val="EndnoteText"/>
      </w:pPr>
    </w:p>
    <w:p w14:paraId="478EEC03"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676767"/>
          <w:sz w:val="16"/>
          <w:szCs w:val="16"/>
          <w:bdr w:val="none" w:sz="0" w:space="0" w:color="auto"/>
          <w:lang w:val="en-GB" w:eastAsia="en-GB"/>
        </w:rPr>
        <w:t> </w:t>
      </w:r>
    </w:p>
    <w:p w14:paraId="510114C4"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Dear Ms Wafang,</w:t>
      </w:r>
    </w:p>
    <w:p w14:paraId="31868FB3"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 </w:t>
      </w:r>
    </w:p>
    <w:p w14:paraId="1243A078"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please find attached an individual report about CEFM from Kenya, answering your call from 19 July 2018</w:t>
      </w:r>
    </w:p>
    <w:p w14:paraId="476FD849"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 </w:t>
      </w:r>
    </w:p>
    <w:p w14:paraId="28C9474E"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Regards</w:t>
      </w:r>
    </w:p>
    <w:p w14:paraId="4CC14C8F"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 </w:t>
      </w:r>
    </w:p>
    <w:p w14:paraId="2EA2DFE5"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Mirjam Beike</w:t>
      </w:r>
    </w:p>
    <w:p w14:paraId="397414C8"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 </w:t>
      </w:r>
    </w:p>
    <w:p w14:paraId="354E0629"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Verdana" w:eastAsia="Times New Roman" w:hAnsi="Verdana"/>
          <w:color w:val="783F04"/>
          <w:sz w:val="16"/>
          <w:szCs w:val="16"/>
          <w:bdr w:val="none" w:sz="0" w:space="0" w:color="auto"/>
          <w:lang w:val="en-GB" w:eastAsia="en-GB"/>
        </w:rPr>
        <w:t>_______</w:t>
      </w:r>
    </w:p>
    <w:p w14:paraId="0D4F3401"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Arial" w:eastAsia="Times New Roman" w:hAnsi="Arial" w:cs="Arial"/>
          <w:color w:val="222222"/>
          <w:sz w:val="19"/>
          <w:szCs w:val="19"/>
          <w:bdr w:val="none" w:sz="0" w:space="0" w:color="auto"/>
          <w:lang w:val="en-GB" w:eastAsia="en-GB"/>
        </w:rPr>
        <w:t>Mirjam Beike, Main NGO Representative to the United Nations </w:t>
      </w:r>
    </w:p>
    <w:p w14:paraId="328ACD6D" w14:textId="77777777" w:rsidR="005900B5" w:rsidRPr="005900B5" w:rsidRDefault="005900B5" w:rsidP="00590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olor w:val="676767"/>
          <w:sz w:val="16"/>
          <w:szCs w:val="16"/>
          <w:bdr w:val="none" w:sz="0" w:space="0" w:color="auto"/>
          <w:lang w:val="en-GB" w:eastAsia="en-GB"/>
        </w:rPr>
      </w:pPr>
      <w:r w:rsidRPr="005900B5">
        <w:rPr>
          <w:rFonts w:ascii="Arial" w:eastAsia="Times New Roman" w:hAnsi="Arial" w:cs="Arial"/>
          <w:color w:val="222222"/>
          <w:sz w:val="16"/>
          <w:szCs w:val="16"/>
          <w:bdr w:val="none" w:sz="0" w:space="0" w:color="auto"/>
          <w:lang w:val="en-GB" w:eastAsia="en-GB"/>
        </w:rPr>
        <w:t>34 Rue Servette</w:t>
      </w:r>
      <w:r w:rsidRPr="005900B5">
        <w:rPr>
          <w:rFonts w:ascii="Arial" w:eastAsia="Times New Roman" w:hAnsi="Arial" w:cs="Arial"/>
          <w:color w:val="222222"/>
          <w:sz w:val="16"/>
          <w:szCs w:val="16"/>
          <w:bdr w:val="none" w:sz="0" w:space="0" w:color="auto"/>
          <w:lang w:val="en-GB" w:eastAsia="en-GB"/>
        </w:rPr>
        <w:br/>
        <w:t>2012 Geneva</w:t>
      </w:r>
      <w:r w:rsidRPr="005900B5">
        <w:rPr>
          <w:rFonts w:ascii="Arial" w:eastAsia="Times New Roman" w:hAnsi="Arial" w:cs="Arial"/>
          <w:color w:val="222222"/>
          <w:sz w:val="16"/>
          <w:szCs w:val="16"/>
          <w:bdr w:val="none" w:sz="0" w:space="0" w:color="auto"/>
          <w:lang w:val="en-GB" w:eastAsia="en-GB"/>
        </w:rPr>
        <w:br/>
        <w:t xml:space="preserve">Phone/Fax +41 22 733 72 24  E-mail  </w:t>
      </w:r>
      <w:hyperlink r:id="rId5" w:history="1">
        <w:r w:rsidRPr="005900B5">
          <w:rPr>
            <w:rFonts w:ascii="Arial" w:eastAsia="Times New Roman" w:hAnsi="Arial" w:cs="Arial"/>
            <w:color w:val="0072BC"/>
            <w:sz w:val="16"/>
            <w:szCs w:val="16"/>
            <w:bdr w:val="none" w:sz="0" w:space="0" w:color="auto"/>
            <w:lang w:val="en-GB" w:eastAsia="en-GB"/>
          </w:rPr>
          <w:t>gsijpogeneva@gmail.com</w:t>
        </w:r>
      </w:hyperlink>
    </w:p>
    <w:p w14:paraId="2634DEFE" w14:textId="11F797E1" w:rsidR="005900B5" w:rsidRPr="00C2451E" w:rsidRDefault="005900B5" w:rsidP="005900B5">
      <w:pPr>
        <w:pStyle w:val="EndnoteText"/>
      </w:pPr>
      <w:r w:rsidRPr="005900B5">
        <w:rPr>
          <w:rFonts w:ascii="Arial" w:hAnsi="Arial" w:cs="Arial"/>
          <w:color w:val="222222"/>
          <w:sz w:val="16"/>
          <w:szCs w:val="16"/>
          <w:lang w:val="en-GB" w:eastAsia="en-GB"/>
        </w:rPr>
        <w:t>Cell: +41767478496</w:t>
      </w:r>
      <w:r w:rsidRPr="005900B5">
        <w:rPr>
          <w:rFonts w:ascii="Arial" w:hAnsi="Arial" w:cs="Arial"/>
          <w:color w:val="222222"/>
          <w:sz w:val="16"/>
          <w:szCs w:val="16"/>
          <w:lang w:val="en-GB" w:eastAsia="en-GB"/>
        </w:rPr>
        <w:br/>
        <w:t>The Congregation of Our Lady of Charity of the Good Shepherd is an NGO in special consultative status with ECOSOC, UN</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518668358"/>
        <w:docPartObj>
          <w:docPartGallery w:val="Page Numbers (Bottom of Page)"/>
          <w:docPartUnique/>
        </w:docPartObj>
      </w:sdtPr>
      <w:sdtEndPr>
        <w:rPr>
          <w:rFonts w:ascii="Times New Roman" w:eastAsia="Arial Unicode MS" w:hAnsi="Times New Roman" w:cs="Times New Roman"/>
          <w:sz w:val="24"/>
          <w:szCs w:val="24"/>
        </w:rPr>
      </w:sdtEndPr>
      <w:sdtContent>
        <w:tr w:rsidR="004A31B4" w14:paraId="43CA5F56" w14:textId="77777777">
          <w:trPr>
            <w:trHeight w:val="727"/>
          </w:trPr>
          <w:tc>
            <w:tcPr>
              <w:tcW w:w="4000" w:type="pct"/>
              <w:tcBorders>
                <w:right w:val="triple" w:sz="4" w:space="0" w:color="5B9BD5" w:themeColor="accent1"/>
              </w:tcBorders>
            </w:tcPr>
            <w:p w14:paraId="00BF5C40" w14:textId="48EC7263" w:rsidR="004A31B4" w:rsidRDefault="004A31B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4842BFF1" w14:textId="765C7598" w:rsidR="004A31B4" w:rsidRDefault="004A31B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900B5" w:rsidRPr="005900B5">
                <w:rPr>
                  <w:noProof/>
                  <w:lang w:val="de-DE"/>
                </w:rPr>
                <w:t>6</w:t>
              </w:r>
              <w:r>
                <w:fldChar w:fldCharType="end"/>
              </w:r>
            </w:p>
          </w:tc>
        </w:tr>
      </w:sdtContent>
    </w:sdt>
  </w:tbl>
  <w:p w14:paraId="3F6E8D1B" w14:textId="77777777" w:rsidR="004A31B4" w:rsidRDefault="004A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AE09B" w14:textId="77777777" w:rsidR="0077130E" w:rsidRDefault="0077130E" w:rsidP="00506A42">
      <w:r>
        <w:separator/>
      </w:r>
    </w:p>
  </w:footnote>
  <w:footnote w:type="continuationSeparator" w:id="0">
    <w:p w14:paraId="3020E6B4" w14:textId="77777777" w:rsidR="0077130E" w:rsidRDefault="0077130E" w:rsidP="0050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C6D"/>
    <w:multiLevelType w:val="hybridMultilevel"/>
    <w:tmpl w:val="B79EDBAE"/>
    <w:styleLink w:val="Style1import"/>
    <w:lvl w:ilvl="0" w:tplc="4050A50E">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503436">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982456E">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F1A7568">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7D69854">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A8417C">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F2E33DC">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C9E1B0A">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C2660C">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BBF2D24"/>
    <w:multiLevelType w:val="hybridMultilevel"/>
    <w:tmpl w:val="DA08F0FE"/>
    <w:styleLink w:val="Style5import"/>
    <w:lvl w:ilvl="0" w:tplc="D724F9D4">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95C4E54">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7A7166">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7F0BD1C">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A909B98">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0A8B47C">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E66C24">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DF0B610">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2429500">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FE968C4"/>
    <w:multiLevelType w:val="hybridMultilevel"/>
    <w:tmpl w:val="DA08F0FE"/>
    <w:numStyleLink w:val="Style5import"/>
  </w:abstractNum>
  <w:abstractNum w:abstractNumId="3" w15:restartNumberingAfterBreak="0">
    <w:nsid w:val="23DD1E7E"/>
    <w:multiLevelType w:val="hybridMultilevel"/>
    <w:tmpl w:val="1564E368"/>
    <w:styleLink w:val="Style6import"/>
    <w:lvl w:ilvl="0" w:tplc="ADD6711E">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312DE00">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CDE84A0">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1001F2C">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C38E8DE">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CC31AE">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CFAB42A">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4EC6E92">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2ACCC86">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2D6D63D7"/>
    <w:multiLevelType w:val="hybridMultilevel"/>
    <w:tmpl w:val="F7D68548"/>
    <w:styleLink w:val="Style4import"/>
    <w:lvl w:ilvl="0" w:tplc="C258647C">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0808794">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5007C4">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0383930">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6183920">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D02505C">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64C2E20">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4AC41FC">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310CD94">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EA8143D"/>
    <w:multiLevelType w:val="hybridMultilevel"/>
    <w:tmpl w:val="4334B036"/>
    <w:numStyleLink w:val="Style3import"/>
  </w:abstractNum>
  <w:abstractNum w:abstractNumId="6" w15:restartNumberingAfterBreak="0">
    <w:nsid w:val="36406D36"/>
    <w:multiLevelType w:val="hybridMultilevel"/>
    <w:tmpl w:val="F5D6AA52"/>
    <w:lvl w:ilvl="0" w:tplc="04090001">
      <w:start w:val="1"/>
      <w:numFmt w:val="bullet"/>
      <w:lvlText w:val=""/>
      <w:lvlJc w:val="left"/>
      <w:pPr>
        <w:tabs>
          <w:tab w:val="num" w:pos="1440"/>
        </w:tabs>
        <w:ind w:left="720" w:firstLine="4"/>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F101F2E">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2EC83B4">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D500E32">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32CADF2">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BB0F31E">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B8CD4A">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4F2A6DA">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EFE0572">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7CE2BF0"/>
    <w:multiLevelType w:val="hybridMultilevel"/>
    <w:tmpl w:val="7A9AF208"/>
    <w:numStyleLink w:val="Style2import"/>
  </w:abstractNum>
  <w:abstractNum w:abstractNumId="8" w15:restartNumberingAfterBreak="0">
    <w:nsid w:val="5AAE1AB0"/>
    <w:multiLevelType w:val="hybridMultilevel"/>
    <w:tmpl w:val="1564E368"/>
    <w:numStyleLink w:val="Style6import"/>
  </w:abstractNum>
  <w:abstractNum w:abstractNumId="9" w15:restartNumberingAfterBreak="0">
    <w:nsid w:val="5BAF05A5"/>
    <w:multiLevelType w:val="hybridMultilevel"/>
    <w:tmpl w:val="7A9AF208"/>
    <w:styleLink w:val="Style2import"/>
    <w:lvl w:ilvl="0" w:tplc="C91A9F42">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C6A352C">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7AC2B2">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2E267DC">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E32D47E">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768924">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5768922">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E2504E">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BE05F46">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F3C4722"/>
    <w:multiLevelType w:val="hybridMultilevel"/>
    <w:tmpl w:val="4334B036"/>
    <w:styleLink w:val="Style3import"/>
    <w:lvl w:ilvl="0" w:tplc="BEF09E10">
      <w:start w:val="1"/>
      <w:numFmt w:val="bullet"/>
      <w:lvlText w:val="·"/>
      <w:lvlJc w:val="left"/>
      <w:pPr>
        <w:tabs>
          <w:tab w:val="num" w:pos="1440"/>
        </w:tabs>
        <w:ind w:left="72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800DFE">
      <w:start w:val="1"/>
      <w:numFmt w:val="bullet"/>
      <w:lvlText w:val="o"/>
      <w:lvlJc w:val="left"/>
      <w:pPr>
        <w:tabs>
          <w:tab w:val="num" w:pos="2160"/>
        </w:tabs>
        <w:ind w:left="144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6C28E84">
      <w:start w:val="1"/>
      <w:numFmt w:val="bullet"/>
      <w:lvlText w:val="▪"/>
      <w:lvlJc w:val="left"/>
      <w:pPr>
        <w:tabs>
          <w:tab w:val="num" w:pos="2880"/>
        </w:tabs>
        <w:ind w:left="21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AE48FB8">
      <w:start w:val="1"/>
      <w:numFmt w:val="bullet"/>
      <w:lvlText w:val="·"/>
      <w:lvlJc w:val="left"/>
      <w:pPr>
        <w:tabs>
          <w:tab w:val="num" w:pos="3600"/>
        </w:tabs>
        <w:ind w:left="288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C6D280">
      <w:start w:val="1"/>
      <w:numFmt w:val="bullet"/>
      <w:lvlText w:val="o"/>
      <w:lvlJc w:val="left"/>
      <w:pPr>
        <w:tabs>
          <w:tab w:val="num" w:pos="4320"/>
        </w:tabs>
        <w:ind w:left="360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270A1F4">
      <w:start w:val="1"/>
      <w:numFmt w:val="bullet"/>
      <w:lvlText w:val="▪"/>
      <w:lvlJc w:val="left"/>
      <w:pPr>
        <w:tabs>
          <w:tab w:val="num" w:pos="5040"/>
        </w:tabs>
        <w:ind w:left="432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5043B4">
      <w:start w:val="1"/>
      <w:numFmt w:val="bullet"/>
      <w:lvlText w:val="·"/>
      <w:lvlJc w:val="left"/>
      <w:pPr>
        <w:tabs>
          <w:tab w:val="num" w:pos="5760"/>
        </w:tabs>
        <w:ind w:left="5040" w:firstLine="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A5493EE">
      <w:start w:val="1"/>
      <w:numFmt w:val="bullet"/>
      <w:lvlText w:val="o"/>
      <w:lvlJc w:val="left"/>
      <w:pPr>
        <w:tabs>
          <w:tab w:val="num" w:pos="6480"/>
        </w:tabs>
        <w:ind w:left="576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B6D83A">
      <w:start w:val="1"/>
      <w:numFmt w:val="bullet"/>
      <w:lvlText w:val="▪"/>
      <w:lvlJc w:val="left"/>
      <w:pPr>
        <w:tabs>
          <w:tab w:val="num" w:pos="7200"/>
        </w:tabs>
        <w:ind w:left="6480" w:firstLine="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680438C6"/>
    <w:multiLevelType w:val="hybridMultilevel"/>
    <w:tmpl w:val="F7D68548"/>
    <w:numStyleLink w:val="Style4import"/>
  </w:abstractNum>
  <w:abstractNum w:abstractNumId="12" w15:restartNumberingAfterBreak="0">
    <w:nsid w:val="72C83BF3"/>
    <w:multiLevelType w:val="hybridMultilevel"/>
    <w:tmpl w:val="B79EDBAE"/>
    <w:numStyleLink w:val="Style1import"/>
  </w:abstractNum>
  <w:num w:numId="1">
    <w:abstractNumId w:val="12"/>
  </w:num>
  <w:num w:numId="2">
    <w:abstractNumId w:val="7"/>
  </w:num>
  <w:num w:numId="3">
    <w:abstractNumId w:val="5"/>
  </w:num>
  <w:num w:numId="4">
    <w:abstractNumId w:val="11"/>
  </w:num>
  <w:num w:numId="5">
    <w:abstractNumId w:val="2"/>
  </w:num>
  <w:num w:numId="6">
    <w:abstractNumId w:val="8"/>
  </w:num>
  <w:num w:numId="7">
    <w:abstractNumId w:val="0"/>
  </w:num>
  <w:num w:numId="8">
    <w:abstractNumId w:val="1"/>
  </w:num>
  <w:num w:numId="9">
    <w:abstractNumId w:val="3"/>
  </w:num>
  <w:num w:numId="10">
    <w:abstractNumId w:val="4"/>
  </w:num>
  <w:num w:numId="11">
    <w:abstractNumId w:val="9"/>
  </w:num>
  <w:num w:numId="12">
    <w:abstractNumId w:val="10"/>
  </w:num>
  <w:num w:numId="13">
    <w:abstractNumId w:val="8"/>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42"/>
    <w:rsid w:val="00113B2A"/>
    <w:rsid w:val="004A31B4"/>
    <w:rsid w:val="00506A42"/>
    <w:rsid w:val="005900B5"/>
    <w:rsid w:val="005E0642"/>
    <w:rsid w:val="005F4876"/>
    <w:rsid w:val="00640E98"/>
    <w:rsid w:val="00765805"/>
    <w:rsid w:val="0077130E"/>
    <w:rsid w:val="00916012"/>
    <w:rsid w:val="00C2451E"/>
    <w:rsid w:val="00E25AD0"/>
    <w:rsid w:val="00E3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D35A"/>
  <w15:chartTrackingRefBased/>
  <w15:docId w15:val="{42214DE7-0906-47D7-AD02-9869ECA0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1B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06A42"/>
    <w:rPr>
      <w:u w:val="single"/>
    </w:rPr>
  </w:style>
  <w:style w:type="paragraph" w:styleId="FootnoteText">
    <w:name w:val="footnote text"/>
    <w:link w:val="FootnoteTextChar"/>
    <w:semiHidden/>
    <w:unhideWhenUsed/>
    <w:rsid w:val="00506A42"/>
    <w:pPr>
      <w:spacing w:after="0" w:line="240" w:lineRule="auto"/>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semiHidden/>
    <w:rsid w:val="00506A42"/>
    <w:rPr>
      <w:rFonts w:ascii="Times New Roman" w:eastAsia="Times New Roman" w:hAnsi="Times New Roman" w:cs="Times New Roman"/>
      <w:color w:val="000000"/>
      <w:sz w:val="20"/>
      <w:szCs w:val="20"/>
      <w:u w:color="000000"/>
    </w:rPr>
  </w:style>
  <w:style w:type="paragraph" w:styleId="EndnoteText">
    <w:name w:val="endnote text"/>
    <w:link w:val="EndnoteTextChar"/>
    <w:semiHidden/>
    <w:unhideWhenUsed/>
    <w:rsid w:val="00506A42"/>
    <w:pPr>
      <w:spacing w:after="0" w:line="240" w:lineRule="auto"/>
    </w:pPr>
    <w:rPr>
      <w:rFonts w:ascii="Times New Roman" w:eastAsia="Times New Roman" w:hAnsi="Times New Roman" w:cs="Times New Roman"/>
      <w:color w:val="000000"/>
      <w:sz w:val="20"/>
      <w:szCs w:val="20"/>
      <w:u w:color="000000"/>
    </w:rPr>
  </w:style>
  <w:style w:type="character" w:customStyle="1" w:styleId="EndnoteTextChar">
    <w:name w:val="Endnote Text Char"/>
    <w:basedOn w:val="DefaultParagraphFont"/>
    <w:link w:val="EndnoteText"/>
    <w:semiHidden/>
    <w:rsid w:val="00506A42"/>
    <w:rPr>
      <w:rFonts w:ascii="Times New Roman" w:eastAsia="Times New Roman" w:hAnsi="Times New Roman" w:cs="Times New Roman"/>
      <w:color w:val="000000"/>
      <w:sz w:val="20"/>
      <w:szCs w:val="20"/>
      <w:u w:color="000000"/>
    </w:rPr>
  </w:style>
  <w:style w:type="paragraph" w:styleId="ListParagraph">
    <w:name w:val="List Paragraph"/>
    <w:qFormat/>
    <w:rsid w:val="00506A42"/>
    <w:pPr>
      <w:spacing w:after="129" w:line="268" w:lineRule="auto"/>
      <w:ind w:left="720" w:right="1474" w:firstLine="4"/>
      <w:jc w:val="both"/>
    </w:pPr>
    <w:rPr>
      <w:rFonts w:ascii="Times New Roman" w:eastAsia="Arial Unicode MS" w:hAnsi="Times New Roman" w:cs="Arial Unicode MS"/>
      <w:color w:val="000000"/>
      <w:sz w:val="20"/>
      <w:szCs w:val="20"/>
      <w:u w:color="000000"/>
    </w:rPr>
  </w:style>
  <w:style w:type="paragraph" w:customStyle="1" w:styleId="CorpsA">
    <w:name w:val="Corps A"/>
    <w:rsid w:val="00506A42"/>
    <w:pPr>
      <w:spacing w:after="129" w:line="268" w:lineRule="auto"/>
      <w:ind w:right="1474" w:firstLine="4"/>
      <w:jc w:val="both"/>
    </w:pPr>
    <w:rPr>
      <w:rFonts w:ascii="Times New Roman" w:eastAsia="Arial Unicode MS" w:hAnsi="Times New Roman" w:cs="Arial Unicode MS"/>
      <w:color w:val="000000"/>
      <w:sz w:val="20"/>
      <w:szCs w:val="20"/>
      <w:u w:color="000000"/>
      <w:lang w:val="de-DE"/>
    </w:rPr>
  </w:style>
  <w:style w:type="paragraph" w:customStyle="1" w:styleId="PardfautA">
    <w:name w:val="Par défaut A"/>
    <w:rsid w:val="00506A42"/>
    <w:pPr>
      <w:spacing w:after="0" w:line="240" w:lineRule="auto"/>
    </w:pPr>
    <w:rPr>
      <w:rFonts w:ascii="Helvetica Neue" w:eastAsia="Helvetica Neue" w:hAnsi="Helvetica Neue" w:cs="Helvetica Neue"/>
      <w:color w:val="000000"/>
      <w:u w:color="000000"/>
    </w:rPr>
  </w:style>
  <w:style w:type="character" w:customStyle="1" w:styleId="Aucun">
    <w:name w:val="Aucun"/>
    <w:rsid w:val="00506A42"/>
  </w:style>
  <w:style w:type="character" w:customStyle="1" w:styleId="Hyperlink0">
    <w:name w:val="Hyperlink.0"/>
    <w:basedOn w:val="Aucun"/>
    <w:rsid w:val="00506A42"/>
    <w:rPr>
      <w:rFonts w:ascii="Times New Roman" w:eastAsia="Times New Roman" w:hAnsi="Times New Roman" w:cs="Times New Roman" w:hint="default"/>
      <w:color w:val="0563C1"/>
      <w:sz w:val="24"/>
      <w:szCs w:val="24"/>
      <w:u w:val="single" w:color="0563C1"/>
      <w:shd w:val="clear" w:color="auto" w:fill="C0C0C0"/>
    </w:rPr>
  </w:style>
  <w:style w:type="numbering" w:customStyle="1" w:styleId="Style1import">
    <w:name w:val="Style 1 importé"/>
    <w:rsid w:val="00506A42"/>
    <w:pPr>
      <w:numPr>
        <w:numId w:val="7"/>
      </w:numPr>
    </w:pPr>
  </w:style>
  <w:style w:type="numbering" w:customStyle="1" w:styleId="Style5import">
    <w:name w:val="Style 5 importé"/>
    <w:rsid w:val="00506A42"/>
    <w:pPr>
      <w:numPr>
        <w:numId w:val="8"/>
      </w:numPr>
    </w:pPr>
  </w:style>
  <w:style w:type="numbering" w:customStyle="1" w:styleId="Style6import">
    <w:name w:val="Style 6 importé"/>
    <w:rsid w:val="00506A42"/>
    <w:pPr>
      <w:numPr>
        <w:numId w:val="9"/>
      </w:numPr>
    </w:pPr>
  </w:style>
  <w:style w:type="numbering" w:customStyle="1" w:styleId="Style4import">
    <w:name w:val="Style 4 importé"/>
    <w:rsid w:val="00506A42"/>
    <w:pPr>
      <w:numPr>
        <w:numId w:val="10"/>
      </w:numPr>
    </w:pPr>
  </w:style>
  <w:style w:type="numbering" w:customStyle="1" w:styleId="Style2import">
    <w:name w:val="Style 2 importé"/>
    <w:rsid w:val="00506A42"/>
    <w:pPr>
      <w:numPr>
        <w:numId w:val="11"/>
      </w:numPr>
    </w:pPr>
  </w:style>
  <w:style w:type="numbering" w:customStyle="1" w:styleId="Style3import">
    <w:name w:val="Style 3 importé"/>
    <w:rsid w:val="00506A42"/>
    <w:pPr>
      <w:numPr>
        <w:numId w:val="12"/>
      </w:numPr>
    </w:pPr>
  </w:style>
  <w:style w:type="character" w:styleId="CommentReference">
    <w:name w:val="annotation reference"/>
    <w:basedOn w:val="DefaultParagraphFont"/>
    <w:uiPriority w:val="99"/>
    <w:semiHidden/>
    <w:unhideWhenUsed/>
    <w:rsid w:val="00E25AD0"/>
    <w:rPr>
      <w:sz w:val="16"/>
      <w:szCs w:val="16"/>
    </w:rPr>
  </w:style>
  <w:style w:type="paragraph" w:styleId="CommentText">
    <w:name w:val="annotation text"/>
    <w:basedOn w:val="Normal"/>
    <w:link w:val="CommentTextChar"/>
    <w:uiPriority w:val="99"/>
    <w:semiHidden/>
    <w:unhideWhenUsed/>
    <w:rsid w:val="00E25AD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semiHidden/>
    <w:rsid w:val="00E25AD0"/>
    <w:rPr>
      <w:sz w:val="20"/>
      <w:szCs w:val="20"/>
    </w:rPr>
  </w:style>
  <w:style w:type="paragraph" w:styleId="CommentSubject">
    <w:name w:val="annotation subject"/>
    <w:basedOn w:val="CommentText"/>
    <w:next w:val="CommentText"/>
    <w:link w:val="CommentSubjectChar"/>
    <w:uiPriority w:val="99"/>
    <w:semiHidden/>
    <w:unhideWhenUsed/>
    <w:rsid w:val="00E25AD0"/>
    <w:rPr>
      <w:b/>
      <w:bCs/>
    </w:rPr>
  </w:style>
  <w:style w:type="character" w:customStyle="1" w:styleId="CommentSubjectChar">
    <w:name w:val="Comment Subject Char"/>
    <w:basedOn w:val="CommentTextChar"/>
    <w:link w:val="CommentSubject"/>
    <w:uiPriority w:val="99"/>
    <w:semiHidden/>
    <w:rsid w:val="00E25AD0"/>
    <w:rPr>
      <w:b/>
      <w:bCs/>
      <w:sz w:val="20"/>
      <w:szCs w:val="20"/>
    </w:rPr>
  </w:style>
  <w:style w:type="paragraph" w:styleId="BalloonText">
    <w:name w:val="Balloon Text"/>
    <w:basedOn w:val="Normal"/>
    <w:link w:val="BalloonTextChar"/>
    <w:uiPriority w:val="99"/>
    <w:semiHidden/>
    <w:unhideWhenUsed/>
    <w:rsid w:val="00E25AD0"/>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rPr>
  </w:style>
  <w:style w:type="character" w:customStyle="1" w:styleId="BalloonTextChar">
    <w:name w:val="Balloon Text Char"/>
    <w:basedOn w:val="DefaultParagraphFont"/>
    <w:link w:val="BalloonText"/>
    <w:uiPriority w:val="99"/>
    <w:semiHidden/>
    <w:rsid w:val="00E25AD0"/>
    <w:rPr>
      <w:rFonts w:ascii="Segoe UI" w:hAnsi="Segoe UI" w:cs="Segoe UI"/>
      <w:sz w:val="18"/>
      <w:szCs w:val="18"/>
    </w:rPr>
  </w:style>
  <w:style w:type="character" w:styleId="EndnoteReference">
    <w:name w:val="endnote reference"/>
    <w:basedOn w:val="DefaultParagraphFont"/>
    <w:uiPriority w:val="99"/>
    <w:semiHidden/>
    <w:unhideWhenUsed/>
    <w:rsid w:val="00916012"/>
    <w:rPr>
      <w:vertAlign w:val="superscript"/>
    </w:rPr>
  </w:style>
  <w:style w:type="paragraph" w:customStyle="1" w:styleId="Corps">
    <w:name w:val="Corps"/>
    <w:rsid w:val="004A31B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de-DE"/>
    </w:rPr>
  </w:style>
  <w:style w:type="paragraph" w:styleId="BodyText">
    <w:name w:val="Body Text"/>
    <w:link w:val="BodyTextChar"/>
    <w:rsid w:val="004A31B4"/>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de-DE"/>
    </w:rPr>
  </w:style>
  <w:style w:type="character" w:customStyle="1" w:styleId="BodyTextChar">
    <w:name w:val="Body Text Char"/>
    <w:basedOn w:val="DefaultParagraphFont"/>
    <w:link w:val="BodyText"/>
    <w:rsid w:val="004A31B4"/>
    <w:rPr>
      <w:rFonts w:ascii="Arial Unicode MS" w:eastAsia="Arial Unicode MS" w:hAnsi="Arial Unicode MS" w:cs="Arial Unicode MS"/>
      <w:color w:val="000000"/>
      <w:sz w:val="24"/>
      <w:szCs w:val="24"/>
      <w:u w:color="000000"/>
      <w:bdr w:val="nil"/>
      <w:lang w:eastAsia="de-DE"/>
    </w:rPr>
  </w:style>
  <w:style w:type="paragraph" w:customStyle="1" w:styleId="Pardfaut">
    <w:name w:val="Par défaut"/>
    <w:rsid w:val="004A31B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de-DE" w:eastAsia="de-DE"/>
    </w:rPr>
  </w:style>
  <w:style w:type="character" w:customStyle="1" w:styleId="Lien">
    <w:name w:val="Lien"/>
    <w:rsid w:val="004A31B4"/>
    <w:rPr>
      <w:color w:val="0000FF"/>
      <w:u w:val="single" w:color="0000FF"/>
    </w:rPr>
  </w:style>
  <w:style w:type="paragraph" w:styleId="Header">
    <w:name w:val="header"/>
    <w:basedOn w:val="Normal"/>
    <w:link w:val="HeaderChar"/>
    <w:uiPriority w:val="99"/>
    <w:unhideWhenUsed/>
    <w:rsid w:val="004A31B4"/>
    <w:pPr>
      <w:tabs>
        <w:tab w:val="center" w:pos="4536"/>
        <w:tab w:val="right" w:pos="9072"/>
      </w:tabs>
    </w:pPr>
  </w:style>
  <w:style w:type="character" w:customStyle="1" w:styleId="HeaderChar">
    <w:name w:val="Header Char"/>
    <w:basedOn w:val="DefaultParagraphFont"/>
    <w:link w:val="Header"/>
    <w:uiPriority w:val="99"/>
    <w:rsid w:val="004A31B4"/>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4A31B4"/>
    <w:pPr>
      <w:tabs>
        <w:tab w:val="center" w:pos="4536"/>
        <w:tab w:val="right" w:pos="9072"/>
      </w:tabs>
    </w:pPr>
  </w:style>
  <w:style w:type="character" w:customStyle="1" w:styleId="FooterChar">
    <w:name w:val="Footer Char"/>
    <w:basedOn w:val="DefaultParagraphFont"/>
    <w:link w:val="Footer"/>
    <w:uiPriority w:val="99"/>
    <w:rsid w:val="004A31B4"/>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21840">
      <w:bodyDiv w:val="1"/>
      <w:marLeft w:val="0"/>
      <w:marRight w:val="0"/>
      <w:marTop w:val="0"/>
      <w:marBottom w:val="0"/>
      <w:divBdr>
        <w:top w:val="none" w:sz="0" w:space="0" w:color="auto"/>
        <w:left w:val="none" w:sz="0" w:space="0" w:color="auto"/>
        <w:bottom w:val="none" w:sz="0" w:space="0" w:color="auto"/>
        <w:right w:val="none" w:sz="0" w:space="0" w:color="auto"/>
      </w:divBdr>
    </w:div>
    <w:div w:id="1679498085">
      <w:bodyDiv w:val="1"/>
      <w:marLeft w:val="0"/>
      <w:marRight w:val="0"/>
      <w:marTop w:val="0"/>
      <w:marBottom w:val="0"/>
      <w:divBdr>
        <w:top w:val="none" w:sz="0" w:space="0" w:color="auto"/>
        <w:left w:val="none" w:sz="0" w:space="0" w:color="auto"/>
        <w:bottom w:val="none" w:sz="0" w:space="0" w:color="auto"/>
        <w:right w:val="none" w:sz="0" w:space="0" w:color="auto"/>
      </w:divBdr>
      <w:divsChild>
        <w:div w:id="844635988">
          <w:marLeft w:val="0"/>
          <w:marRight w:val="0"/>
          <w:marTop w:val="0"/>
          <w:marBottom w:val="0"/>
          <w:divBdr>
            <w:top w:val="none" w:sz="0" w:space="0" w:color="auto"/>
            <w:left w:val="none" w:sz="0" w:space="0" w:color="auto"/>
            <w:bottom w:val="none" w:sz="0" w:space="0" w:color="auto"/>
            <w:right w:val="none" w:sz="0" w:space="0" w:color="auto"/>
          </w:divBdr>
          <w:divsChild>
            <w:div w:id="1258443793">
              <w:marLeft w:val="0"/>
              <w:marRight w:val="0"/>
              <w:marTop w:val="0"/>
              <w:marBottom w:val="0"/>
              <w:divBdr>
                <w:top w:val="none" w:sz="0" w:space="0" w:color="auto"/>
                <w:left w:val="none" w:sz="0" w:space="0" w:color="auto"/>
                <w:bottom w:val="none" w:sz="0" w:space="0" w:color="auto"/>
                <w:right w:val="none" w:sz="0" w:space="0" w:color="auto"/>
              </w:divBdr>
              <w:divsChild>
                <w:div w:id="1660578932">
                  <w:marLeft w:val="0"/>
                  <w:marRight w:val="0"/>
                  <w:marTop w:val="0"/>
                  <w:marBottom w:val="0"/>
                  <w:divBdr>
                    <w:top w:val="none" w:sz="0" w:space="0" w:color="auto"/>
                    <w:left w:val="none" w:sz="0" w:space="0" w:color="auto"/>
                    <w:bottom w:val="none" w:sz="0" w:space="0" w:color="auto"/>
                    <w:right w:val="none" w:sz="0" w:space="0" w:color="auto"/>
                  </w:divBdr>
                  <w:divsChild>
                    <w:div w:id="976179912">
                      <w:marLeft w:val="0"/>
                      <w:marRight w:val="0"/>
                      <w:marTop w:val="0"/>
                      <w:marBottom w:val="0"/>
                      <w:divBdr>
                        <w:top w:val="none" w:sz="0" w:space="0" w:color="auto"/>
                        <w:left w:val="none" w:sz="0" w:space="0" w:color="auto"/>
                        <w:bottom w:val="none" w:sz="0" w:space="0" w:color="auto"/>
                        <w:right w:val="none" w:sz="0" w:space="0" w:color="auto"/>
                      </w:divBdr>
                      <w:divsChild>
                        <w:div w:id="113789585">
                          <w:marLeft w:val="2325"/>
                          <w:marRight w:val="0"/>
                          <w:marTop w:val="0"/>
                          <w:marBottom w:val="0"/>
                          <w:divBdr>
                            <w:top w:val="none" w:sz="0" w:space="0" w:color="auto"/>
                            <w:left w:val="none" w:sz="0" w:space="0" w:color="auto"/>
                            <w:bottom w:val="none" w:sz="0" w:space="0" w:color="auto"/>
                            <w:right w:val="none" w:sz="0" w:space="0" w:color="auto"/>
                          </w:divBdr>
                          <w:divsChild>
                            <w:div w:id="1093891154">
                              <w:marLeft w:val="0"/>
                              <w:marRight w:val="0"/>
                              <w:marTop w:val="0"/>
                              <w:marBottom w:val="0"/>
                              <w:divBdr>
                                <w:top w:val="none" w:sz="0" w:space="0" w:color="auto"/>
                                <w:left w:val="none" w:sz="0" w:space="0" w:color="auto"/>
                                <w:bottom w:val="none" w:sz="0" w:space="0" w:color="auto"/>
                                <w:right w:val="none" w:sz="0" w:space="0" w:color="auto"/>
                              </w:divBdr>
                              <w:divsChild>
                                <w:div w:id="1918635391">
                                  <w:marLeft w:val="0"/>
                                  <w:marRight w:val="0"/>
                                  <w:marTop w:val="0"/>
                                  <w:marBottom w:val="0"/>
                                  <w:divBdr>
                                    <w:top w:val="none" w:sz="0" w:space="0" w:color="auto"/>
                                    <w:left w:val="none" w:sz="0" w:space="0" w:color="auto"/>
                                    <w:bottom w:val="none" w:sz="0" w:space="0" w:color="auto"/>
                                    <w:right w:val="none" w:sz="0" w:space="0" w:color="auto"/>
                                  </w:divBdr>
                                  <w:divsChild>
                                    <w:div w:id="688415063">
                                      <w:marLeft w:val="0"/>
                                      <w:marRight w:val="0"/>
                                      <w:marTop w:val="0"/>
                                      <w:marBottom w:val="0"/>
                                      <w:divBdr>
                                        <w:top w:val="none" w:sz="0" w:space="0" w:color="auto"/>
                                        <w:left w:val="none" w:sz="0" w:space="0" w:color="auto"/>
                                        <w:bottom w:val="none" w:sz="0" w:space="0" w:color="auto"/>
                                        <w:right w:val="none" w:sz="0" w:space="0" w:color="auto"/>
                                      </w:divBdr>
                                      <w:divsChild>
                                        <w:div w:id="714626622">
                                          <w:marLeft w:val="0"/>
                                          <w:marRight w:val="0"/>
                                          <w:marTop w:val="0"/>
                                          <w:marBottom w:val="0"/>
                                          <w:divBdr>
                                            <w:top w:val="none" w:sz="0" w:space="0" w:color="auto"/>
                                            <w:left w:val="none" w:sz="0" w:space="0" w:color="auto"/>
                                            <w:bottom w:val="none" w:sz="0" w:space="0" w:color="auto"/>
                                            <w:right w:val="none" w:sz="0" w:space="0" w:color="auto"/>
                                          </w:divBdr>
                                          <w:divsChild>
                                            <w:div w:id="2080012988">
                                              <w:marLeft w:val="0"/>
                                              <w:marRight w:val="0"/>
                                              <w:marTop w:val="0"/>
                                              <w:marBottom w:val="0"/>
                                              <w:divBdr>
                                                <w:top w:val="none" w:sz="0" w:space="0" w:color="auto"/>
                                                <w:left w:val="none" w:sz="0" w:space="0" w:color="auto"/>
                                                <w:bottom w:val="none" w:sz="0" w:space="0" w:color="auto"/>
                                                <w:right w:val="none" w:sz="0" w:space="0" w:color="auto"/>
                                              </w:divBdr>
                                              <w:divsChild>
                                                <w:div w:id="616836602">
                                                  <w:marLeft w:val="0"/>
                                                  <w:marRight w:val="0"/>
                                                  <w:marTop w:val="0"/>
                                                  <w:marBottom w:val="0"/>
                                                  <w:divBdr>
                                                    <w:top w:val="none" w:sz="0" w:space="0" w:color="auto"/>
                                                    <w:left w:val="none" w:sz="0" w:space="0" w:color="auto"/>
                                                    <w:bottom w:val="none" w:sz="0" w:space="0" w:color="auto"/>
                                                    <w:right w:val="none" w:sz="0" w:space="0" w:color="auto"/>
                                                  </w:divBdr>
                                                  <w:divsChild>
                                                    <w:div w:id="1236359769">
                                                      <w:marLeft w:val="0"/>
                                                      <w:marRight w:val="0"/>
                                                      <w:marTop w:val="0"/>
                                                      <w:marBottom w:val="0"/>
                                                      <w:divBdr>
                                                        <w:top w:val="none" w:sz="0" w:space="0" w:color="auto"/>
                                                        <w:left w:val="none" w:sz="0" w:space="0" w:color="auto"/>
                                                        <w:bottom w:val="none" w:sz="0" w:space="0" w:color="auto"/>
                                                        <w:right w:val="none" w:sz="0" w:space="0" w:color="auto"/>
                                                      </w:divBdr>
                                                      <w:divsChild>
                                                        <w:div w:id="150564073">
                                                          <w:marLeft w:val="0"/>
                                                          <w:marRight w:val="0"/>
                                                          <w:marTop w:val="0"/>
                                                          <w:marBottom w:val="0"/>
                                                          <w:divBdr>
                                                            <w:top w:val="none" w:sz="0" w:space="0" w:color="auto"/>
                                                            <w:left w:val="none" w:sz="0" w:space="0" w:color="auto"/>
                                                            <w:bottom w:val="none" w:sz="0" w:space="0" w:color="auto"/>
                                                            <w:right w:val="none" w:sz="0" w:space="0" w:color="auto"/>
                                                          </w:divBdr>
                                                          <w:divsChild>
                                                            <w:div w:id="1304504763">
                                                              <w:marLeft w:val="0"/>
                                                              <w:marRight w:val="0"/>
                                                              <w:marTop w:val="0"/>
                                                              <w:marBottom w:val="0"/>
                                                              <w:divBdr>
                                                                <w:top w:val="none" w:sz="0" w:space="0" w:color="auto"/>
                                                                <w:left w:val="none" w:sz="0" w:space="0" w:color="auto"/>
                                                                <w:bottom w:val="none" w:sz="0" w:space="0" w:color="auto"/>
                                                                <w:right w:val="none" w:sz="0" w:space="0" w:color="auto"/>
                                                              </w:divBdr>
                                                              <w:divsChild>
                                                                <w:div w:id="1139615161">
                                                                  <w:marLeft w:val="0"/>
                                                                  <w:marRight w:val="0"/>
                                                                  <w:marTop w:val="0"/>
                                                                  <w:marBottom w:val="0"/>
                                                                  <w:divBdr>
                                                                    <w:top w:val="none" w:sz="0" w:space="0" w:color="auto"/>
                                                                    <w:left w:val="none" w:sz="0" w:space="0" w:color="auto"/>
                                                                    <w:bottom w:val="none" w:sz="0" w:space="0" w:color="auto"/>
                                                                    <w:right w:val="none" w:sz="0" w:space="0" w:color="auto"/>
                                                                  </w:divBdr>
                                                                  <w:divsChild>
                                                                    <w:div w:id="858934409">
                                                                      <w:marLeft w:val="0"/>
                                                                      <w:marRight w:val="0"/>
                                                                      <w:marTop w:val="0"/>
                                                                      <w:marBottom w:val="0"/>
                                                                      <w:divBdr>
                                                                        <w:top w:val="none" w:sz="0" w:space="0" w:color="auto"/>
                                                                        <w:left w:val="none" w:sz="0" w:space="0" w:color="auto"/>
                                                                        <w:bottom w:val="none" w:sz="0" w:space="0" w:color="auto"/>
                                                                        <w:right w:val="none" w:sz="0" w:space="0" w:color="auto"/>
                                                                      </w:divBdr>
                                                                      <w:divsChild>
                                                                        <w:div w:id="626358208">
                                                                          <w:marLeft w:val="0"/>
                                                                          <w:marRight w:val="0"/>
                                                                          <w:marTop w:val="0"/>
                                                                          <w:marBottom w:val="0"/>
                                                                          <w:divBdr>
                                                                            <w:top w:val="none" w:sz="0" w:space="0" w:color="auto"/>
                                                                            <w:left w:val="none" w:sz="0" w:space="0" w:color="auto"/>
                                                                            <w:bottom w:val="none" w:sz="0" w:space="0" w:color="auto"/>
                                                                            <w:right w:val="none" w:sz="0" w:space="0" w:color="auto"/>
                                                                          </w:divBdr>
                                                                          <w:divsChild>
                                                                            <w:div w:id="1042755481">
                                                                              <w:marLeft w:val="0"/>
                                                                              <w:marRight w:val="0"/>
                                                                              <w:marTop w:val="0"/>
                                                                              <w:marBottom w:val="0"/>
                                                                              <w:divBdr>
                                                                                <w:top w:val="none" w:sz="0" w:space="0" w:color="auto"/>
                                                                                <w:left w:val="none" w:sz="0" w:space="0" w:color="auto"/>
                                                                                <w:bottom w:val="none" w:sz="0" w:space="0" w:color="auto"/>
                                                                                <w:right w:val="none" w:sz="0" w:space="0" w:color="auto"/>
                                                                              </w:divBdr>
                                                                              <w:divsChild>
                                                                                <w:div w:id="1205094805">
                                                                                  <w:marLeft w:val="0"/>
                                                                                  <w:marRight w:val="0"/>
                                                                                  <w:marTop w:val="0"/>
                                                                                  <w:marBottom w:val="0"/>
                                                                                  <w:divBdr>
                                                                                    <w:top w:val="none" w:sz="0" w:space="0" w:color="auto"/>
                                                                                    <w:left w:val="none" w:sz="0" w:space="0" w:color="auto"/>
                                                                                    <w:bottom w:val="none" w:sz="0" w:space="0" w:color="auto"/>
                                                                                    <w:right w:val="none" w:sz="0" w:space="0" w:color="auto"/>
                                                                                  </w:divBdr>
                                                                                </w:div>
                                                                                <w:div w:id="2136899507">
                                                                                  <w:marLeft w:val="0"/>
                                                                                  <w:marRight w:val="0"/>
                                                                                  <w:marTop w:val="0"/>
                                                                                  <w:marBottom w:val="0"/>
                                                                                  <w:divBdr>
                                                                                    <w:top w:val="none" w:sz="0" w:space="0" w:color="auto"/>
                                                                                    <w:left w:val="none" w:sz="0" w:space="0" w:color="auto"/>
                                                                                    <w:bottom w:val="none" w:sz="0" w:space="0" w:color="auto"/>
                                                                                    <w:right w:val="none" w:sz="0" w:space="0" w:color="auto"/>
                                                                                  </w:divBdr>
                                                                                </w:div>
                                                                                <w:div w:id="627669171">
                                                                                  <w:marLeft w:val="0"/>
                                                                                  <w:marRight w:val="0"/>
                                                                                  <w:marTop w:val="0"/>
                                                                                  <w:marBottom w:val="0"/>
                                                                                  <w:divBdr>
                                                                                    <w:top w:val="none" w:sz="0" w:space="0" w:color="auto"/>
                                                                                    <w:left w:val="none" w:sz="0" w:space="0" w:color="auto"/>
                                                                                    <w:bottom w:val="none" w:sz="0" w:space="0" w:color="auto"/>
                                                                                    <w:right w:val="none" w:sz="0" w:space="0" w:color="auto"/>
                                                                                  </w:divBdr>
                                                                                </w:div>
                                                                                <w:div w:id="343479653">
                                                                                  <w:marLeft w:val="0"/>
                                                                                  <w:marRight w:val="0"/>
                                                                                  <w:marTop w:val="0"/>
                                                                                  <w:marBottom w:val="0"/>
                                                                                  <w:divBdr>
                                                                                    <w:top w:val="none" w:sz="0" w:space="0" w:color="auto"/>
                                                                                    <w:left w:val="none" w:sz="0" w:space="0" w:color="auto"/>
                                                                                    <w:bottom w:val="none" w:sz="0" w:space="0" w:color="auto"/>
                                                                                    <w:right w:val="none" w:sz="0" w:space="0" w:color="auto"/>
                                                                                  </w:divBdr>
                                                                                </w:div>
                                                                                <w:div w:id="1124809259">
                                                                                  <w:marLeft w:val="0"/>
                                                                                  <w:marRight w:val="0"/>
                                                                                  <w:marTop w:val="0"/>
                                                                                  <w:marBottom w:val="0"/>
                                                                                  <w:divBdr>
                                                                                    <w:top w:val="none" w:sz="0" w:space="0" w:color="auto"/>
                                                                                    <w:left w:val="none" w:sz="0" w:space="0" w:color="auto"/>
                                                                                    <w:bottom w:val="none" w:sz="0" w:space="0" w:color="auto"/>
                                                                                    <w:right w:val="none" w:sz="0" w:space="0" w:color="auto"/>
                                                                                  </w:divBdr>
                                                                                </w:div>
                                                                                <w:div w:id="344400817">
                                                                                  <w:marLeft w:val="0"/>
                                                                                  <w:marRight w:val="0"/>
                                                                                  <w:marTop w:val="0"/>
                                                                                  <w:marBottom w:val="0"/>
                                                                                  <w:divBdr>
                                                                                    <w:top w:val="none" w:sz="0" w:space="0" w:color="auto"/>
                                                                                    <w:left w:val="none" w:sz="0" w:space="0" w:color="auto"/>
                                                                                    <w:bottom w:val="none" w:sz="0" w:space="0" w:color="auto"/>
                                                                                    <w:right w:val="none" w:sz="0" w:space="0" w:color="auto"/>
                                                                                  </w:divBdr>
                                                                                </w:div>
                                                                                <w:div w:id="1460300656">
                                                                                  <w:marLeft w:val="0"/>
                                                                                  <w:marRight w:val="0"/>
                                                                                  <w:marTop w:val="0"/>
                                                                                  <w:marBottom w:val="0"/>
                                                                                  <w:divBdr>
                                                                                    <w:top w:val="none" w:sz="0" w:space="0" w:color="auto"/>
                                                                                    <w:left w:val="none" w:sz="0" w:space="0" w:color="auto"/>
                                                                                    <w:bottom w:val="none" w:sz="0" w:space="0" w:color="auto"/>
                                                                                    <w:right w:val="none" w:sz="0" w:space="0" w:color="auto"/>
                                                                                  </w:divBdr>
                                                                                </w:div>
                                                                                <w:div w:id="1283030910">
                                                                                  <w:marLeft w:val="0"/>
                                                                                  <w:marRight w:val="0"/>
                                                                                  <w:marTop w:val="0"/>
                                                                                  <w:marBottom w:val="0"/>
                                                                                  <w:divBdr>
                                                                                    <w:top w:val="none" w:sz="0" w:space="0" w:color="auto"/>
                                                                                    <w:left w:val="none" w:sz="0" w:space="0" w:color="auto"/>
                                                                                    <w:bottom w:val="none" w:sz="0" w:space="0" w:color="auto"/>
                                                                                    <w:right w:val="none" w:sz="0" w:space="0" w:color="auto"/>
                                                                                  </w:divBdr>
                                                                                </w:div>
                                                                                <w:div w:id="904609309">
                                                                                  <w:marLeft w:val="0"/>
                                                                                  <w:marRight w:val="0"/>
                                                                                  <w:marTop w:val="0"/>
                                                                                  <w:marBottom w:val="0"/>
                                                                                  <w:divBdr>
                                                                                    <w:top w:val="none" w:sz="0" w:space="0" w:color="auto"/>
                                                                                    <w:left w:val="none" w:sz="0" w:space="0" w:color="auto"/>
                                                                                    <w:bottom w:val="none" w:sz="0" w:space="0" w:color="auto"/>
                                                                                    <w:right w:val="none" w:sz="0" w:space="0" w:color="auto"/>
                                                                                  </w:divBdr>
                                                                                </w:div>
                                                                                <w:div w:id="707488263">
                                                                                  <w:marLeft w:val="0"/>
                                                                                  <w:marRight w:val="0"/>
                                                                                  <w:marTop w:val="0"/>
                                                                                  <w:marBottom w:val="0"/>
                                                                                  <w:divBdr>
                                                                                    <w:top w:val="none" w:sz="0" w:space="0" w:color="auto"/>
                                                                                    <w:left w:val="none" w:sz="0" w:space="0" w:color="auto"/>
                                                                                    <w:bottom w:val="none" w:sz="0" w:space="0" w:color="auto"/>
                                                                                    <w:right w:val="none" w:sz="0" w:space="0" w:color="auto"/>
                                                                                  </w:divBdr>
                                                                                  <w:divsChild>
                                                                                    <w:div w:id="2096588427">
                                                                                      <w:marLeft w:val="0"/>
                                                                                      <w:marRight w:val="0"/>
                                                                                      <w:marTop w:val="0"/>
                                                                                      <w:marBottom w:val="0"/>
                                                                                      <w:divBdr>
                                                                                        <w:top w:val="none" w:sz="0" w:space="0" w:color="auto"/>
                                                                                        <w:left w:val="none" w:sz="0" w:space="0" w:color="auto"/>
                                                                                        <w:bottom w:val="none" w:sz="0" w:space="0" w:color="auto"/>
                                                                                        <w:right w:val="none" w:sz="0" w:space="0" w:color="auto"/>
                                                                                      </w:divBdr>
                                                                                    </w:div>
                                                                                    <w:div w:id="21468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oajp@gmail.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oajp@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ijpogeneva@gmail.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EDAW/Shared%20Documents/KEN/INT_CEDAW_NGO_KEN_29286_E.pdf" TargetMode="External"/><Relationship Id="rId2" Type="http://schemas.openxmlformats.org/officeDocument/2006/relationships/image" Target="media/image2.png"/><Relationship Id="rId1" Type="http://schemas.openxmlformats.org/officeDocument/2006/relationships/hyperlink" Target="http://countrymeters.info/en/Kenya" TargetMode="External"/><Relationship Id="rId5" Type="http://schemas.openxmlformats.org/officeDocument/2006/relationships/hyperlink" Target="mailto:gsijpogeneva@gmail.com" TargetMode="External"/><Relationship Id="rId4" Type="http://schemas.openxmlformats.org/officeDocument/2006/relationships/hyperlink" Target="http://chalice.ca/ways-to-give/community-projects/4674-african-home-grown-school-feed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0912-3714-4BE5-94BE-9DBE0356E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CC6EAB-5B6E-4693-90BE-D1FDD5235E30}"/>
</file>

<file path=customXml/itemProps3.xml><?xml version="1.0" encoding="utf-8"?>
<ds:datastoreItem xmlns:ds="http://schemas.openxmlformats.org/officeDocument/2006/customXml" ds:itemID="{16DEF57A-A2E5-422B-AA6C-357C8D3478D5}">
  <ds:schemaRefs>
    <ds:schemaRef ds:uri="http://schemas.microsoft.com/sharepoint/v3/contenttype/forms"/>
  </ds:schemaRefs>
</ds:datastoreItem>
</file>

<file path=customXml/itemProps4.xml><?xml version="1.0" encoding="utf-8"?>
<ds:datastoreItem xmlns:ds="http://schemas.openxmlformats.org/officeDocument/2006/customXml" ds:itemID="{CF6C50BF-5BA6-48D6-8BDD-F308B9E1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10559</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WHRGS</cp:lastModifiedBy>
  <cp:revision>3</cp:revision>
  <dcterms:created xsi:type="dcterms:W3CDTF">2018-09-10T09:14:00Z</dcterms:created>
  <dcterms:modified xsi:type="dcterms:W3CDTF">2018-09-10T09:14:00Z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