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360" w:lineRule="auto"/>
        <w:jc w:val="center"/>
        <w:rPr>
          <w:rFonts w:ascii="Raleway" w:cs="Raleway" w:eastAsia="Raleway" w:hAnsi="Raleway"/>
          <w:b w:val="1"/>
          <w:sz w:val="21"/>
          <w:szCs w:val="21"/>
        </w:rPr>
      </w:pPr>
      <w:r w:rsidDel="00000000" w:rsidR="00000000" w:rsidRPr="00000000">
        <w:rPr>
          <w:rFonts w:ascii="Raleway" w:cs="Raleway" w:eastAsia="Raleway" w:hAnsi="Raleway"/>
          <w:b w:val="1"/>
          <w:sz w:val="21"/>
          <w:szCs w:val="21"/>
          <w:rtl w:val="0"/>
        </w:rPr>
        <w:t xml:space="preserve">RADA</w:t>
      </w:r>
    </w:p>
    <w:p w:rsidR="00000000" w:rsidDel="00000000" w:rsidP="00000000" w:rsidRDefault="00000000" w:rsidRPr="00000000" w14:paraId="00000002">
      <w:pPr>
        <w:widowControl w:val="0"/>
        <w:spacing w:after="200" w:line="360" w:lineRule="auto"/>
        <w:jc w:val="both"/>
        <w:rPr>
          <w:rFonts w:ascii="Raleway" w:cs="Raleway" w:eastAsia="Raleway" w:hAnsi="Raleway"/>
          <w:sz w:val="21"/>
          <w:szCs w:val="21"/>
        </w:rPr>
      </w:pPr>
      <w:r w:rsidDel="00000000" w:rsidR="00000000" w:rsidRPr="00000000">
        <w:rPr>
          <w:rFonts w:ascii="Raleway" w:cs="Raleway" w:eastAsia="Raleway" w:hAnsi="Raleway"/>
          <w:sz w:val="21"/>
          <w:szCs w:val="21"/>
          <w:rtl w:val="0"/>
        </w:rPr>
        <w:t xml:space="preserve">My name is Lavon Marozau and I represent both RADA - the Belarusian National Youth Council and the European Youth Forum’s Expert Group on Youth Rights. </w:t>
      </w:r>
    </w:p>
    <w:p w:rsidR="00000000" w:rsidDel="00000000" w:rsidP="00000000" w:rsidRDefault="00000000" w:rsidRPr="00000000" w14:paraId="00000003">
      <w:pPr>
        <w:widowControl w:val="0"/>
        <w:spacing w:after="200" w:line="360" w:lineRule="auto"/>
        <w:jc w:val="both"/>
        <w:rPr>
          <w:rFonts w:ascii="Raleway" w:cs="Raleway" w:eastAsia="Raleway" w:hAnsi="Raleway"/>
          <w:sz w:val="21"/>
          <w:szCs w:val="21"/>
        </w:rPr>
      </w:pPr>
      <w:r w:rsidDel="00000000" w:rsidR="00000000" w:rsidRPr="00000000">
        <w:rPr>
          <w:rFonts w:ascii="Raleway" w:cs="Raleway" w:eastAsia="Raleway" w:hAnsi="Raleway"/>
          <w:sz w:val="21"/>
          <w:szCs w:val="21"/>
          <w:rtl w:val="0"/>
        </w:rPr>
        <w:t xml:space="preserve">Youth rights continue to be violated both in my country, Belarus, and all over Europe. Despite the many international human rights law instruments available, these are clearly not sufficient to ensure the protection and respect of youth rights. </w:t>
      </w:r>
    </w:p>
    <w:p w:rsidR="00000000" w:rsidDel="00000000" w:rsidP="00000000" w:rsidRDefault="00000000" w:rsidRPr="00000000" w14:paraId="00000004">
      <w:pPr>
        <w:widowControl w:val="0"/>
        <w:spacing w:after="200" w:line="360" w:lineRule="auto"/>
        <w:jc w:val="both"/>
        <w:rPr>
          <w:rFonts w:ascii="Raleway" w:cs="Raleway" w:eastAsia="Raleway" w:hAnsi="Raleway"/>
          <w:sz w:val="21"/>
          <w:szCs w:val="21"/>
        </w:rPr>
      </w:pPr>
      <w:r w:rsidDel="00000000" w:rsidR="00000000" w:rsidRPr="00000000">
        <w:rPr>
          <w:rFonts w:ascii="Raleway" w:cs="Raleway" w:eastAsia="Raleway" w:hAnsi="Raleway"/>
          <w:sz w:val="21"/>
          <w:szCs w:val="21"/>
          <w:rtl w:val="0"/>
        </w:rPr>
        <w:t xml:space="preserve">As RADA, we have engaged with the Universal Periodic Review, and we have reached out to Special Procedures multiple times. However, there are several barriers to our engagement: human rights mechanisms are very complex, it’s extremely difficult for youth organisations to participate as lack of technical knowledge and financial support are hard to overcome. It has become a vicious cycle where we are being asked to engage more to mainstream youth rights, but we are not being supported to do so.</w:t>
      </w:r>
    </w:p>
    <w:p w:rsidR="00000000" w:rsidDel="00000000" w:rsidP="00000000" w:rsidRDefault="00000000" w:rsidRPr="00000000" w14:paraId="00000005">
      <w:pPr>
        <w:widowControl w:val="0"/>
        <w:spacing w:after="200" w:line="360" w:lineRule="auto"/>
        <w:jc w:val="both"/>
        <w:rPr>
          <w:rFonts w:ascii="Raleway" w:cs="Raleway" w:eastAsia="Raleway" w:hAnsi="Raleway"/>
          <w:sz w:val="21"/>
          <w:szCs w:val="21"/>
        </w:rPr>
      </w:pPr>
      <w:r w:rsidDel="00000000" w:rsidR="00000000" w:rsidRPr="00000000">
        <w:rPr>
          <w:rFonts w:ascii="Raleway" w:cs="Raleway" w:eastAsia="Raleway" w:hAnsi="Raleway"/>
          <w:sz w:val="21"/>
          <w:szCs w:val="21"/>
          <w:rtl w:val="0"/>
        </w:rPr>
        <w:t xml:space="preserve">Young people are rights holders, we call on UN Member States and institutional stakeholders to take bold measures to better protect our rights. This means giving much more attention to youth in existing mechanisms, but also coming up with new instruments, in consultation with young people and youth organisations. These could include a convention and a special procedure on the human rights of young people, or at the very least international standards on youth rights. </w:t>
      </w:r>
    </w:p>
    <w:p w:rsidR="00000000" w:rsidDel="00000000" w:rsidP="00000000" w:rsidRDefault="00000000" w:rsidRPr="00000000" w14:paraId="00000006">
      <w:pPr>
        <w:widowControl w:val="0"/>
        <w:spacing w:after="200" w:line="360" w:lineRule="auto"/>
        <w:jc w:val="both"/>
        <w:rPr>
          <w:rFonts w:ascii="Raleway" w:cs="Raleway" w:eastAsia="Raleway" w:hAnsi="Raleway"/>
          <w:sz w:val="21"/>
          <w:szCs w:val="21"/>
        </w:rPr>
      </w:pPr>
      <w:r w:rsidDel="00000000" w:rsidR="00000000" w:rsidRPr="00000000">
        <w:rPr>
          <w:rFonts w:ascii="Raleway" w:cs="Raleway" w:eastAsia="Raleway" w:hAnsi="Raleway"/>
          <w:sz w:val="21"/>
          <w:szCs w:val="21"/>
          <w:rtl w:val="0"/>
        </w:rPr>
        <w:t xml:space="preserve">Events like today are an important opportunity to discuss challenges, but they need to be followed by concrete steps to improve the rights of young people. This is urgently needed, especially as we’ve seen how over the past year we’ve had to deal with a new socio-economic crisis that is affecting young people disproportionately, and with attempts by several governments to bend the rule of law and ignore their human rights obligations. </w:t>
      </w:r>
    </w:p>
    <w:p w:rsidR="00000000" w:rsidDel="00000000" w:rsidP="00000000" w:rsidRDefault="00000000" w:rsidRPr="00000000" w14:paraId="00000007">
      <w:pPr>
        <w:widowControl w:val="0"/>
        <w:spacing w:after="200" w:line="360" w:lineRule="auto"/>
        <w:jc w:val="both"/>
        <w:rPr>
          <w:rFonts w:ascii="Raleway" w:cs="Raleway" w:eastAsia="Raleway" w:hAnsi="Raleway"/>
          <w:sz w:val="21"/>
          <w:szCs w:val="21"/>
        </w:rPr>
      </w:pPr>
      <w:r w:rsidDel="00000000" w:rsidR="00000000" w:rsidRPr="00000000">
        <w:rPr>
          <w:rFonts w:ascii="Raleway" w:cs="Raleway" w:eastAsia="Raleway" w:hAnsi="Raleway"/>
          <w:sz w:val="21"/>
          <w:szCs w:val="21"/>
          <w:rtl w:val="0"/>
        </w:rPr>
        <w:t xml:space="preserve">My organisation has been at the forefront of the fight for human rights and democracy in Belarus, and many other youth organisations are doing the same. We work every day to make sure that youth rights are high up in the political agenda. But we can’t do this alone: when our national governments do all they can to restrict our freedoms and shrink civic space, then it’s even more important that international organisations like the UN stand with us and implement measures to increase the respect, protection, and fulfillment of youth rights. </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rFonts w:ascii="Montserrat" w:cs="Montserrat" w:eastAsia="Montserrat" w:hAnsi="Montserrat"/>
        <w:color w:val="21a6f3"/>
        <w:sz w:val="32"/>
        <w:szCs w:val="32"/>
      </w:rPr>
    </w:pPr>
    <w:r w:rsidDel="00000000" w:rsidR="00000000" w:rsidRPr="00000000">
      <w:rPr>
        <w:rFonts w:ascii="Montserrat" w:cs="Montserrat" w:eastAsia="Montserrat" w:hAnsi="Montserrat"/>
        <w:color w:val="21a6f3"/>
        <w:sz w:val="32"/>
        <w:szCs w:val="32"/>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514350</wp:posOffset>
          </wp:positionV>
          <wp:extent cx="785813" cy="85994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5813" cy="859946"/>
                  </a:xfrm>
                  <a:prstGeom prst="rect"/>
                  <a:ln/>
                </pic:spPr>
              </pic:pic>
            </a:graphicData>
          </a:graphic>
        </wp:anchor>
      </w:drawing>
    </w:r>
    <w:r w:rsidDel="00000000" w:rsidR="00000000" w:rsidRPr="00000000">
      <w:rPr>
        <w:rtl w:val="0"/>
      </w:rPr>
    </w:r>
  </w:p>
  <w:p w:rsidR="00000000" w:rsidDel="00000000" w:rsidP="00000000" w:rsidRDefault="00000000" w:rsidRPr="00000000" w14:paraId="00000009">
    <w:pPr>
      <w:jc w:val="center"/>
      <w:rPr>
        <w:rFonts w:ascii="Montserrat" w:cs="Montserrat" w:eastAsia="Montserrat" w:hAnsi="Montserrat"/>
        <w:color w:val="21a6f3"/>
        <w:sz w:val="32"/>
        <w:szCs w:val="32"/>
      </w:rPr>
    </w:pPr>
    <w:r w:rsidDel="00000000" w:rsidR="00000000" w:rsidRPr="00000000">
      <w:rPr>
        <w:rFonts w:ascii="Montserrat" w:cs="Montserrat" w:eastAsia="Montserrat" w:hAnsi="Montserrat"/>
        <w:color w:val="21a6f3"/>
        <w:sz w:val="32"/>
        <w:szCs w:val="32"/>
        <w:rtl w:val="0"/>
      </w:rPr>
      <w:t xml:space="preserve">EUROPEAN YOUTH FORUM - KEY MESSAGES ON YOUTH RIGHTS</w:t>
    </w:r>
  </w:p>
  <w:p w:rsidR="00000000" w:rsidDel="00000000" w:rsidP="00000000" w:rsidRDefault="00000000" w:rsidRPr="00000000" w14:paraId="0000000A">
    <w:pPr>
      <w:jc w:val="center"/>
      <w:rPr>
        <w:rFonts w:ascii="Montserrat" w:cs="Montserrat" w:eastAsia="Montserrat" w:hAnsi="Montserrat"/>
        <w:color w:val="21a6f3"/>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B9311B-40D6-45E3-8500-3A789E8E473B}"/>
</file>

<file path=customXml/itemProps2.xml><?xml version="1.0" encoding="utf-8"?>
<ds:datastoreItem xmlns:ds="http://schemas.openxmlformats.org/officeDocument/2006/customXml" ds:itemID="{ECCB20BB-C4CA-4789-ACB8-BA4BEE85CB49}"/>
</file>

<file path=customXml/itemProps3.xml><?xml version="1.0" encoding="utf-8"?>
<ds:datastoreItem xmlns:ds="http://schemas.openxmlformats.org/officeDocument/2006/customXml" ds:itemID="{C48123F5-CFE9-4DE0-9080-20FEE325E83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