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91" w:rsidRDefault="00933091" w:rsidP="00933091">
      <w:pPr>
        <w:pStyle w:val="Body1"/>
        <w:spacing w:line="240" w:lineRule="auto"/>
        <w:jc w:val="center"/>
        <w:rPr>
          <w:rFonts w:ascii="Arial" w:hAnsi="Arial"/>
          <w:b/>
          <w:sz w:val="32"/>
          <w:szCs w:val="32"/>
          <w:lang w:val="uk-UA"/>
        </w:rPr>
      </w:pPr>
      <w:r>
        <w:rPr>
          <w:rFonts w:ascii="Arial" w:hAnsi="Arial"/>
          <w:b/>
          <w:sz w:val="32"/>
          <w:szCs w:val="32"/>
          <w:lang w:val="uk-UA"/>
        </w:rPr>
        <w:t xml:space="preserve">Експерти </w:t>
      </w:r>
      <w:r w:rsidRPr="00DC5E2A">
        <w:rPr>
          <w:rFonts w:ascii="Arial" w:hAnsi="Arial"/>
          <w:b/>
          <w:sz w:val="32"/>
          <w:szCs w:val="32"/>
          <w:lang w:val="uk-UA"/>
        </w:rPr>
        <w:t>ООН</w:t>
      </w:r>
      <w:r>
        <w:rPr>
          <w:rFonts w:ascii="Arial" w:hAnsi="Arial"/>
          <w:b/>
          <w:sz w:val="32"/>
          <w:szCs w:val="32"/>
          <w:lang w:val="uk-UA"/>
        </w:rPr>
        <w:t xml:space="preserve"> закликають негайно звільнити </w:t>
      </w:r>
      <w:r w:rsidRPr="00A7471F">
        <w:rPr>
          <w:rFonts w:ascii="Arial" w:hAnsi="Arial"/>
          <w:b/>
          <w:sz w:val="32"/>
          <w:szCs w:val="32"/>
          <w:lang w:val="uk-UA"/>
        </w:rPr>
        <w:t xml:space="preserve">Олега </w:t>
      </w:r>
      <w:r>
        <w:rPr>
          <w:rFonts w:ascii="Arial" w:hAnsi="Arial"/>
          <w:b/>
          <w:sz w:val="32"/>
          <w:szCs w:val="32"/>
          <w:lang w:val="uk-UA"/>
        </w:rPr>
        <w:t>Сенцова</w:t>
      </w:r>
    </w:p>
    <w:p w:rsidR="00933091" w:rsidRDefault="00933091" w:rsidP="00933091">
      <w:pPr>
        <w:pStyle w:val="Body1"/>
        <w:spacing w:line="24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ЖЕНЕВА (15</w:t>
      </w:r>
      <w:r w:rsidRPr="00DC5E2A">
        <w:rPr>
          <w:rFonts w:ascii="Arial" w:hAnsi="Arial"/>
          <w:sz w:val="24"/>
          <w:szCs w:val="24"/>
          <w:lang w:val="uk-UA"/>
        </w:rPr>
        <w:t xml:space="preserve"> серпня 2018 р.) – </w:t>
      </w:r>
      <w:r w:rsidRPr="00123368">
        <w:rPr>
          <w:rFonts w:ascii="Arial" w:hAnsi="Arial"/>
          <w:sz w:val="24"/>
          <w:szCs w:val="24"/>
          <w:lang w:val="uk-UA"/>
        </w:rPr>
        <w:t>Експер</w:t>
      </w:r>
      <w:r>
        <w:rPr>
          <w:rFonts w:ascii="Arial" w:hAnsi="Arial"/>
          <w:sz w:val="24"/>
          <w:szCs w:val="24"/>
          <w:lang w:val="uk-UA"/>
        </w:rPr>
        <w:t>ти ООН закликали російську владу</w:t>
      </w:r>
      <w:r w:rsidRPr="00123368">
        <w:rPr>
          <w:rFonts w:ascii="Arial" w:hAnsi="Arial"/>
          <w:sz w:val="24"/>
          <w:szCs w:val="24"/>
          <w:lang w:val="uk-UA"/>
        </w:rPr>
        <w:t xml:space="preserve"> негайно і </w:t>
      </w:r>
      <w:r>
        <w:rPr>
          <w:rFonts w:ascii="Arial" w:hAnsi="Arial"/>
          <w:sz w:val="24"/>
          <w:szCs w:val="24"/>
          <w:lang w:val="uk-UA"/>
        </w:rPr>
        <w:t>без жодних умов звільнити Олега Сенцова, висловлюючи</w:t>
      </w:r>
      <w:r w:rsidRPr="00123368">
        <w:rPr>
          <w:rFonts w:ascii="Arial" w:hAnsi="Arial"/>
          <w:sz w:val="24"/>
          <w:szCs w:val="24"/>
          <w:lang w:val="uk-UA"/>
        </w:rPr>
        <w:t xml:space="preserve"> серйозну стурбованість </w:t>
      </w:r>
      <w:r>
        <w:rPr>
          <w:rFonts w:ascii="Arial" w:hAnsi="Arial"/>
          <w:sz w:val="24"/>
          <w:szCs w:val="24"/>
          <w:lang w:val="uk-UA"/>
        </w:rPr>
        <w:t>стосовно його фізичного та психологічного стану.</w:t>
      </w:r>
    </w:p>
    <w:p w:rsidR="00933091" w:rsidRDefault="00933091" w:rsidP="00933091">
      <w:pPr>
        <w:pStyle w:val="Body1"/>
        <w:spacing w:line="24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 xml:space="preserve">Олег Сенцов, </w:t>
      </w:r>
      <w:r w:rsidRPr="00123368">
        <w:rPr>
          <w:rFonts w:ascii="Arial" w:hAnsi="Arial"/>
          <w:sz w:val="24"/>
          <w:szCs w:val="24"/>
          <w:lang w:val="uk-UA"/>
        </w:rPr>
        <w:t>український режисер</w:t>
      </w:r>
      <w:r>
        <w:rPr>
          <w:rFonts w:ascii="Arial" w:hAnsi="Arial"/>
          <w:sz w:val="24"/>
          <w:szCs w:val="24"/>
          <w:lang w:val="uk-UA"/>
        </w:rPr>
        <w:t xml:space="preserve"> та відвертий критик </w:t>
      </w:r>
      <w:r w:rsidRPr="00EC022F">
        <w:rPr>
          <w:rFonts w:ascii="Arial" w:hAnsi="Arial"/>
          <w:sz w:val="24"/>
          <w:szCs w:val="24"/>
          <w:lang w:val="uk-UA"/>
        </w:rPr>
        <w:t>російської окупації Криму</w:t>
      </w:r>
      <w:r>
        <w:rPr>
          <w:rFonts w:ascii="Arial" w:hAnsi="Arial"/>
          <w:sz w:val="24"/>
          <w:szCs w:val="24"/>
          <w:lang w:val="uk-UA"/>
        </w:rPr>
        <w:t>, був заарештований російською владою у травні 2014 року та</w:t>
      </w:r>
      <w:r w:rsidRPr="00EC022F">
        <w:rPr>
          <w:rFonts w:ascii="Arial" w:hAnsi="Arial"/>
          <w:sz w:val="24"/>
          <w:szCs w:val="24"/>
          <w:lang w:val="uk-UA"/>
        </w:rPr>
        <w:t xml:space="preserve"> засуджений</w:t>
      </w:r>
      <w:r>
        <w:rPr>
          <w:rFonts w:ascii="Arial" w:hAnsi="Arial"/>
          <w:sz w:val="24"/>
          <w:szCs w:val="24"/>
          <w:lang w:val="uk-UA"/>
        </w:rPr>
        <w:t xml:space="preserve"> </w:t>
      </w:r>
      <w:r w:rsidRPr="00EC022F">
        <w:rPr>
          <w:rFonts w:ascii="Arial" w:hAnsi="Arial"/>
          <w:sz w:val="24"/>
          <w:szCs w:val="24"/>
          <w:lang w:val="uk-UA"/>
        </w:rPr>
        <w:t>до 20 років позбавлення волі у російській в'язниці</w:t>
      </w:r>
      <w:r>
        <w:rPr>
          <w:rFonts w:ascii="Arial" w:hAnsi="Arial"/>
          <w:sz w:val="24"/>
          <w:szCs w:val="24"/>
          <w:lang w:val="uk-UA"/>
        </w:rPr>
        <w:t>, як громадянин Росії,</w:t>
      </w:r>
      <w:r w:rsidRPr="00EC022F">
        <w:rPr>
          <w:rFonts w:ascii="Arial" w:hAnsi="Arial"/>
          <w:sz w:val="24"/>
          <w:szCs w:val="24"/>
          <w:lang w:val="uk-UA"/>
        </w:rPr>
        <w:t xml:space="preserve"> за звинуваченням</w:t>
      </w:r>
      <w:r>
        <w:rPr>
          <w:rFonts w:ascii="Arial" w:hAnsi="Arial"/>
          <w:sz w:val="24"/>
          <w:szCs w:val="24"/>
          <w:lang w:val="uk-UA"/>
        </w:rPr>
        <w:t>и</w:t>
      </w:r>
      <w:r w:rsidRPr="00EC022F">
        <w:rPr>
          <w:rFonts w:ascii="Arial" w:hAnsi="Arial"/>
          <w:sz w:val="24"/>
          <w:szCs w:val="24"/>
          <w:lang w:val="uk-UA"/>
        </w:rPr>
        <w:t xml:space="preserve"> </w:t>
      </w:r>
      <w:r>
        <w:rPr>
          <w:rFonts w:ascii="Arial" w:hAnsi="Arial"/>
          <w:sz w:val="24"/>
          <w:szCs w:val="24"/>
          <w:lang w:val="uk-UA"/>
        </w:rPr>
        <w:t>у тероризмі</w:t>
      </w:r>
      <w:r w:rsidRPr="00EC022F">
        <w:rPr>
          <w:rFonts w:ascii="Arial" w:hAnsi="Arial"/>
          <w:sz w:val="24"/>
          <w:szCs w:val="24"/>
          <w:lang w:val="uk-UA"/>
        </w:rPr>
        <w:t>. Три місяці тому він</w:t>
      </w:r>
      <w:r>
        <w:rPr>
          <w:rFonts w:ascii="Arial" w:hAnsi="Arial"/>
          <w:sz w:val="24"/>
          <w:szCs w:val="24"/>
          <w:lang w:val="uk-UA"/>
        </w:rPr>
        <w:t xml:space="preserve"> розпочав голодування</w:t>
      </w:r>
      <w:r w:rsidRPr="00EC022F">
        <w:rPr>
          <w:rFonts w:ascii="Arial" w:hAnsi="Arial"/>
          <w:sz w:val="24"/>
          <w:szCs w:val="24"/>
          <w:lang w:val="uk-UA"/>
        </w:rPr>
        <w:t xml:space="preserve"> </w:t>
      </w:r>
      <w:r>
        <w:rPr>
          <w:rFonts w:ascii="Arial" w:hAnsi="Arial"/>
          <w:sz w:val="24"/>
          <w:szCs w:val="24"/>
          <w:lang w:val="uk-UA"/>
        </w:rPr>
        <w:t>з метою протесту проти того, що він вважає</w:t>
      </w:r>
      <w:r w:rsidRPr="00EC022F">
        <w:rPr>
          <w:rFonts w:ascii="Arial" w:hAnsi="Arial"/>
          <w:sz w:val="24"/>
          <w:szCs w:val="24"/>
          <w:lang w:val="uk-UA"/>
        </w:rPr>
        <w:t xml:space="preserve"> політично </w:t>
      </w:r>
      <w:r>
        <w:rPr>
          <w:rFonts w:ascii="Arial" w:hAnsi="Arial"/>
          <w:sz w:val="24"/>
          <w:szCs w:val="24"/>
          <w:lang w:val="uk-UA"/>
        </w:rPr>
        <w:t>вмотивованим</w:t>
      </w:r>
      <w:r w:rsidRPr="00EC022F">
        <w:rPr>
          <w:rFonts w:ascii="Arial" w:hAnsi="Arial"/>
          <w:sz w:val="24"/>
          <w:szCs w:val="24"/>
          <w:lang w:val="uk-UA"/>
        </w:rPr>
        <w:t xml:space="preserve"> </w:t>
      </w:r>
      <w:r>
        <w:rPr>
          <w:rFonts w:ascii="Arial" w:hAnsi="Arial"/>
          <w:sz w:val="24"/>
          <w:szCs w:val="24"/>
          <w:lang w:val="uk-UA"/>
        </w:rPr>
        <w:t>у</w:t>
      </w:r>
      <w:r w:rsidRPr="00EC022F">
        <w:rPr>
          <w:rFonts w:ascii="Arial" w:hAnsi="Arial"/>
          <w:sz w:val="24"/>
          <w:szCs w:val="24"/>
          <w:lang w:val="uk-UA"/>
        </w:rPr>
        <w:t>в'язнення</w:t>
      </w:r>
      <w:r>
        <w:rPr>
          <w:rFonts w:ascii="Arial" w:hAnsi="Arial"/>
          <w:sz w:val="24"/>
          <w:szCs w:val="24"/>
          <w:lang w:val="uk-UA"/>
        </w:rPr>
        <w:t>м</w:t>
      </w:r>
      <w:r w:rsidRPr="00EC022F">
        <w:rPr>
          <w:rFonts w:ascii="Arial" w:hAnsi="Arial"/>
          <w:sz w:val="24"/>
          <w:szCs w:val="24"/>
          <w:lang w:val="uk-UA"/>
        </w:rPr>
        <w:t xml:space="preserve"> 64 українців у російських в'язницях.</w:t>
      </w:r>
    </w:p>
    <w:p w:rsidR="00933091" w:rsidRDefault="00933091" w:rsidP="00933091">
      <w:pPr>
        <w:pStyle w:val="Body1"/>
        <w:spacing w:line="24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 xml:space="preserve">Експерти </w:t>
      </w:r>
      <w:r w:rsidRPr="00EC022F">
        <w:rPr>
          <w:rFonts w:ascii="Arial" w:hAnsi="Arial"/>
          <w:sz w:val="24"/>
          <w:szCs w:val="24"/>
          <w:lang w:val="uk-UA"/>
        </w:rPr>
        <w:t xml:space="preserve">закликали російські органи влади </w:t>
      </w:r>
      <w:r>
        <w:rPr>
          <w:rFonts w:ascii="Arial" w:hAnsi="Arial"/>
          <w:sz w:val="24"/>
          <w:szCs w:val="24"/>
          <w:lang w:val="uk-UA"/>
        </w:rPr>
        <w:t xml:space="preserve">забезпечити </w:t>
      </w:r>
      <w:r w:rsidRPr="00394441">
        <w:rPr>
          <w:rFonts w:ascii="Arial" w:hAnsi="Arial"/>
          <w:sz w:val="24"/>
          <w:szCs w:val="24"/>
          <w:lang w:val="uk-UA"/>
        </w:rPr>
        <w:t xml:space="preserve">пану Сенцову </w:t>
      </w:r>
      <w:r>
        <w:rPr>
          <w:rFonts w:ascii="Arial" w:hAnsi="Arial"/>
          <w:sz w:val="24"/>
          <w:szCs w:val="24"/>
          <w:lang w:val="uk-UA"/>
        </w:rPr>
        <w:t xml:space="preserve">негайний </w:t>
      </w:r>
      <w:r w:rsidRPr="00EC022F">
        <w:rPr>
          <w:rFonts w:ascii="Arial" w:hAnsi="Arial"/>
          <w:sz w:val="24"/>
          <w:szCs w:val="24"/>
          <w:lang w:val="uk-UA"/>
        </w:rPr>
        <w:t>доступ до відпо</w:t>
      </w:r>
      <w:r>
        <w:rPr>
          <w:rFonts w:ascii="Arial" w:hAnsi="Arial"/>
          <w:sz w:val="24"/>
          <w:szCs w:val="24"/>
          <w:lang w:val="uk-UA"/>
        </w:rPr>
        <w:t>відної медичної допомоги на основі його повної та</w:t>
      </w:r>
      <w:r w:rsidRPr="00EC022F">
        <w:rPr>
          <w:rFonts w:ascii="Arial" w:hAnsi="Arial"/>
          <w:sz w:val="24"/>
          <w:szCs w:val="24"/>
          <w:lang w:val="uk-UA"/>
        </w:rPr>
        <w:t xml:space="preserve"> </w:t>
      </w:r>
      <w:r>
        <w:rPr>
          <w:rFonts w:ascii="Arial" w:hAnsi="Arial"/>
          <w:sz w:val="24"/>
          <w:szCs w:val="24"/>
          <w:lang w:val="uk-UA"/>
        </w:rPr>
        <w:t>інформованої</w:t>
      </w:r>
      <w:r w:rsidRPr="00EC022F">
        <w:rPr>
          <w:rFonts w:ascii="Arial" w:hAnsi="Arial"/>
          <w:sz w:val="24"/>
          <w:szCs w:val="24"/>
          <w:lang w:val="uk-UA"/>
        </w:rPr>
        <w:t xml:space="preserve"> згоди.</w:t>
      </w:r>
    </w:p>
    <w:p w:rsidR="00933091" w:rsidRDefault="00933091" w:rsidP="00933091">
      <w:pPr>
        <w:pStyle w:val="Body1"/>
        <w:spacing w:after="120" w:line="240" w:lineRule="auto"/>
        <w:jc w:val="both"/>
        <w:rPr>
          <w:rFonts w:ascii="Arial" w:hAnsi="Arial"/>
          <w:sz w:val="24"/>
          <w:szCs w:val="24"/>
          <w:lang w:val="uk-UA"/>
        </w:rPr>
      </w:pPr>
      <w:r w:rsidRPr="009F47E4">
        <w:rPr>
          <w:rFonts w:ascii="Arial" w:hAnsi="Arial"/>
          <w:sz w:val="24"/>
          <w:szCs w:val="24"/>
          <w:lang w:val="uk-UA"/>
        </w:rPr>
        <w:t>"</w:t>
      </w:r>
      <w:r>
        <w:rPr>
          <w:rFonts w:ascii="Arial" w:hAnsi="Arial"/>
          <w:sz w:val="24"/>
          <w:szCs w:val="24"/>
          <w:lang w:val="uk-UA"/>
        </w:rPr>
        <w:t>Життя Сенцова – під неминучою загрозою</w:t>
      </w:r>
      <w:r w:rsidRPr="009F47E4">
        <w:rPr>
          <w:rFonts w:ascii="Arial" w:hAnsi="Arial"/>
          <w:sz w:val="24"/>
          <w:szCs w:val="24"/>
          <w:lang w:val="uk-UA"/>
        </w:rPr>
        <w:t xml:space="preserve">. Його голодування </w:t>
      </w:r>
      <w:r>
        <w:rPr>
          <w:rFonts w:ascii="Arial" w:hAnsi="Arial"/>
          <w:sz w:val="24"/>
          <w:szCs w:val="24"/>
          <w:lang w:val="uk-UA"/>
        </w:rPr>
        <w:t>розпочалось після судового процесу та вироку, які не відповідають стандартам міжнародного права</w:t>
      </w:r>
      <w:r w:rsidRPr="009F47E4">
        <w:rPr>
          <w:rFonts w:ascii="Arial" w:hAnsi="Arial"/>
          <w:sz w:val="24"/>
          <w:szCs w:val="24"/>
          <w:lang w:val="uk-UA"/>
        </w:rPr>
        <w:t xml:space="preserve">. Ми закликаємо російську владу </w:t>
      </w:r>
      <w:r>
        <w:rPr>
          <w:rFonts w:ascii="Arial" w:hAnsi="Arial"/>
          <w:sz w:val="24"/>
          <w:szCs w:val="24"/>
          <w:lang w:val="uk-UA"/>
        </w:rPr>
        <w:t xml:space="preserve">терміново </w:t>
      </w:r>
      <w:r w:rsidRPr="009F47E4">
        <w:rPr>
          <w:rFonts w:ascii="Arial" w:hAnsi="Arial"/>
          <w:sz w:val="24"/>
          <w:szCs w:val="24"/>
          <w:lang w:val="uk-UA"/>
        </w:rPr>
        <w:t>звіль</w:t>
      </w:r>
      <w:r>
        <w:rPr>
          <w:rFonts w:ascii="Arial" w:hAnsi="Arial"/>
          <w:sz w:val="24"/>
          <w:szCs w:val="24"/>
          <w:lang w:val="uk-UA"/>
        </w:rPr>
        <w:t>нити його без жодних умов", –  заявили</w:t>
      </w:r>
      <w:r w:rsidRPr="009F47E4">
        <w:rPr>
          <w:rFonts w:ascii="Arial" w:hAnsi="Arial"/>
          <w:sz w:val="24"/>
          <w:szCs w:val="24"/>
          <w:lang w:val="uk-UA"/>
        </w:rPr>
        <w:t xml:space="preserve"> експерти.</w:t>
      </w:r>
    </w:p>
    <w:p w:rsidR="00933091" w:rsidRDefault="00933091" w:rsidP="00933091">
      <w:pPr>
        <w:pStyle w:val="Body1"/>
        <w:spacing w:after="120" w:line="240" w:lineRule="auto"/>
        <w:jc w:val="both"/>
        <w:rPr>
          <w:rFonts w:ascii="Arial" w:hAnsi="Arial"/>
          <w:sz w:val="24"/>
          <w:szCs w:val="24"/>
          <w:lang w:val="uk-UA"/>
        </w:rPr>
      </w:pPr>
      <w:r w:rsidRPr="00EC022F">
        <w:rPr>
          <w:rFonts w:ascii="Arial" w:hAnsi="Arial"/>
          <w:sz w:val="24"/>
          <w:szCs w:val="24"/>
          <w:lang w:val="uk-UA"/>
        </w:rPr>
        <w:br/>
      </w:r>
      <w:r>
        <w:rPr>
          <w:rFonts w:ascii="Arial" w:hAnsi="Arial"/>
          <w:sz w:val="24"/>
          <w:szCs w:val="24"/>
          <w:lang w:val="uk-UA"/>
        </w:rPr>
        <w:t>Експерти спілкуються з представниками російських органів влади щодо цієї справи.</w:t>
      </w:r>
      <w:r w:rsidRPr="009F47E4">
        <w:rPr>
          <w:rFonts w:ascii="Arial" w:hAnsi="Arial"/>
          <w:sz w:val="24"/>
          <w:szCs w:val="24"/>
          <w:lang w:val="uk-UA"/>
        </w:rPr>
        <w:t xml:space="preserve"> </w:t>
      </w:r>
    </w:p>
    <w:p w:rsidR="00933091" w:rsidRPr="005F4B30" w:rsidRDefault="00933091" w:rsidP="00933091">
      <w:pPr>
        <w:pStyle w:val="Body1"/>
        <w:spacing w:after="120" w:line="24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eastAsia="Times New Roman" w:hAnsi="Arial" w:cs="Arial"/>
          <w:color w:val="auto"/>
          <w:sz w:val="24"/>
          <w:szCs w:val="24"/>
          <w:lang w:val="uk-UA" w:eastAsia="en-GB"/>
        </w:rPr>
        <w:tab/>
      </w:r>
      <w:r w:rsidRPr="00DC5E2A">
        <w:rPr>
          <w:rFonts w:ascii="Arial" w:eastAsia="Times New Roman" w:hAnsi="Arial" w:cs="Arial"/>
          <w:color w:val="auto"/>
          <w:sz w:val="24"/>
          <w:szCs w:val="24"/>
          <w:lang w:val="uk-UA" w:eastAsia="en-GB"/>
        </w:rPr>
        <w:br/>
      </w:r>
      <w:r w:rsidRPr="00DC5E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uk-UA" w:eastAsia="en-GB"/>
        </w:rPr>
        <w:t>КІНЕЦЬ</w:t>
      </w:r>
    </w:p>
    <w:p w:rsidR="00933091" w:rsidRPr="005F4B30" w:rsidRDefault="00933091" w:rsidP="00933091">
      <w:pPr>
        <w:pStyle w:val="Body1"/>
        <w:spacing w:line="240" w:lineRule="auto"/>
        <w:jc w:val="both"/>
        <w:rPr>
          <w:rFonts w:ascii="Arial" w:hAnsi="Arial"/>
          <w:sz w:val="20"/>
          <w:lang w:val="uk-UA"/>
        </w:rPr>
      </w:pPr>
      <w:r w:rsidRPr="005F4B30">
        <w:rPr>
          <w:rFonts w:ascii="Arial" w:hAnsi="Arial"/>
          <w:sz w:val="20"/>
          <w:lang w:val="uk-UA"/>
        </w:rPr>
        <w:t xml:space="preserve">Експерти: </w:t>
      </w:r>
      <w:r w:rsidRPr="005F4B30">
        <w:rPr>
          <w:rFonts w:ascii="Arial" w:hAnsi="Arial"/>
          <w:b/>
          <w:i/>
          <w:sz w:val="20"/>
          <w:lang w:val="uk-UA"/>
        </w:rPr>
        <w:t>Девід Кайе</w:t>
      </w:r>
      <w:r w:rsidRPr="005F4B30">
        <w:rPr>
          <w:rFonts w:ascii="Arial" w:hAnsi="Arial"/>
          <w:sz w:val="20"/>
          <w:lang w:val="uk-UA"/>
        </w:rPr>
        <w:t xml:space="preserve">, </w:t>
      </w:r>
      <w:hyperlink r:id="rId4" w:history="1">
        <w:r w:rsidRPr="005F4B30">
          <w:rPr>
            <w:rStyle w:val="Hyperlink"/>
            <w:rFonts w:ascii="Arial" w:hAnsi="Arial"/>
            <w:i/>
            <w:sz w:val="20"/>
            <w:lang w:val="uk-UA"/>
          </w:rPr>
          <w:t>Спеціальний доповідач ООН з питань свободи переконань і їх вільного вираження</w:t>
        </w:r>
      </w:hyperlink>
      <w:r w:rsidRPr="005F4B30">
        <w:rPr>
          <w:rFonts w:ascii="Arial" w:hAnsi="Arial"/>
          <w:sz w:val="20"/>
          <w:lang w:val="uk-UA"/>
        </w:rPr>
        <w:t xml:space="preserve">, </w:t>
      </w:r>
      <w:r w:rsidRPr="005F4B30">
        <w:rPr>
          <w:rFonts w:ascii="Arial" w:hAnsi="Arial"/>
          <w:b/>
          <w:i/>
          <w:sz w:val="20"/>
          <w:lang w:val="uk-UA"/>
        </w:rPr>
        <w:t>Даініус П</w:t>
      </w:r>
      <w:r>
        <w:rPr>
          <w:rFonts w:ascii="Arial" w:hAnsi="Arial"/>
          <w:b/>
          <w:i/>
          <w:sz w:val="20"/>
          <w:lang w:val="uk-UA"/>
        </w:rPr>
        <w:t>ю</w:t>
      </w:r>
      <w:r w:rsidRPr="005F4B30">
        <w:rPr>
          <w:rFonts w:ascii="Arial" w:hAnsi="Arial"/>
          <w:b/>
          <w:i/>
          <w:sz w:val="20"/>
          <w:lang w:val="uk-UA"/>
        </w:rPr>
        <w:t>ра</w:t>
      </w:r>
      <w:r>
        <w:rPr>
          <w:rFonts w:ascii="Arial" w:hAnsi="Arial"/>
          <w:b/>
          <w:i/>
          <w:sz w:val="20"/>
          <w:lang w:val="uk-UA"/>
        </w:rPr>
        <w:t>с</w:t>
      </w:r>
      <w:r w:rsidRPr="005F4B30">
        <w:rPr>
          <w:rFonts w:ascii="Arial" w:hAnsi="Arial"/>
          <w:sz w:val="20"/>
          <w:lang w:val="uk-UA"/>
        </w:rPr>
        <w:t xml:space="preserve">, </w:t>
      </w:r>
      <w:hyperlink r:id="rId5" w:history="1">
        <w:r w:rsidRPr="005F4B30">
          <w:rPr>
            <w:rStyle w:val="Hyperlink"/>
            <w:rFonts w:ascii="Arial" w:hAnsi="Arial"/>
            <w:i/>
            <w:sz w:val="20"/>
            <w:lang w:val="uk-UA"/>
          </w:rPr>
          <w:t>Спеціальний доповідач ООН з питань фізичного та психічного здоров'я</w:t>
        </w:r>
      </w:hyperlink>
      <w:r w:rsidRPr="005F4B30">
        <w:rPr>
          <w:rFonts w:ascii="Arial" w:hAnsi="Arial"/>
          <w:sz w:val="20"/>
          <w:lang w:val="uk-UA"/>
        </w:rPr>
        <w:t xml:space="preserve">, </w:t>
      </w:r>
      <w:r w:rsidRPr="005F4B30">
        <w:rPr>
          <w:rFonts w:ascii="Arial" w:hAnsi="Arial"/>
          <w:b/>
          <w:sz w:val="20"/>
          <w:lang w:val="uk-UA"/>
        </w:rPr>
        <w:t>М</w:t>
      </w:r>
      <w:r>
        <w:rPr>
          <w:rFonts w:ascii="Arial" w:hAnsi="Arial"/>
          <w:b/>
          <w:sz w:val="20"/>
          <w:lang w:val="uk-UA"/>
        </w:rPr>
        <w:t>айкл</w:t>
      </w:r>
      <w:r w:rsidRPr="005F4B30">
        <w:rPr>
          <w:rFonts w:ascii="Arial" w:hAnsi="Arial"/>
          <w:b/>
          <w:sz w:val="20"/>
          <w:lang w:val="uk-UA"/>
        </w:rPr>
        <w:t xml:space="preserve"> Форст</w:t>
      </w:r>
      <w:r w:rsidRPr="005F4B30">
        <w:rPr>
          <w:rFonts w:ascii="Arial" w:hAnsi="Arial"/>
          <w:sz w:val="20"/>
          <w:lang w:val="uk-UA"/>
        </w:rPr>
        <w:t xml:space="preserve">, </w:t>
      </w:r>
      <w:hyperlink r:id="rId6" w:history="1">
        <w:r w:rsidRPr="005F4B30">
          <w:rPr>
            <w:rStyle w:val="Hyperlink"/>
            <w:rFonts w:ascii="Arial" w:hAnsi="Arial"/>
            <w:sz w:val="20"/>
            <w:lang w:val="uk-UA"/>
          </w:rPr>
          <w:t>Спеціальний доповідач ООН з питань щодо ситуації із правозахисниками</w:t>
        </w:r>
      </w:hyperlink>
      <w:r w:rsidRPr="005F4B30">
        <w:rPr>
          <w:rFonts w:ascii="Arial" w:hAnsi="Arial"/>
          <w:sz w:val="20"/>
          <w:lang w:val="uk-UA"/>
        </w:rPr>
        <w:t xml:space="preserve"> та </w:t>
      </w:r>
      <w:r w:rsidRPr="005F4B30">
        <w:rPr>
          <w:rFonts w:ascii="Arial" w:hAnsi="Arial"/>
          <w:b/>
          <w:sz w:val="20"/>
          <w:lang w:val="uk-UA"/>
        </w:rPr>
        <w:t>Ан</w:t>
      </w:r>
      <w:r>
        <w:rPr>
          <w:rFonts w:ascii="Arial" w:hAnsi="Arial"/>
          <w:b/>
          <w:sz w:val="20"/>
          <w:lang w:val="uk-UA"/>
        </w:rPr>
        <w:t>ьє</w:t>
      </w:r>
      <w:r w:rsidRPr="005F4B30">
        <w:rPr>
          <w:rFonts w:ascii="Arial" w:hAnsi="Arial"/>
          <w:b/>
          <w:sz w:val="20"/>
          <w:lang w:val="uk-UA"/>
        </w:rPr>
        <w:t>с Каламар</w:t>
      </w:r>
      <w:r w:rsidRPr="005F4B30">
        <w:rPr>
          <w:rFonts w:ascii="Arial" w:hAnsi="Arial"/>
          <w:sz w:val="20"/>
          <w:lang w:val="uk-UA"/>
        </w:rPr>
        <w:t xml:space="preserve">, </w:t>
      </w:r>
      <w:hyperlink r:id="rId7" w:history="1">
        <w:r w:rsidRPr="005F4B30">
          <w:rPr>
            <w:rStyle w:val="Hyperlink"/>
            <w:rFonts w:ascii="Arial" w:hAnsi="Arial"/>
            <w:i/>
            <w:sz w:val="20"/>
            <w:lang w:val="uk-UA"/>
          </w:rPr>
          <w:t>Спеціальний доповідач з питань позасудових страт, страт без належного судового розгляду або довільних страт</w:t>
        </w:r>
      </w:hyperlink>
      <w:r w:rsidRPr="005F4B30">
        <w:rPr>
          <w:rStyle w:val="shorttext"/>
          <w:i/>
          <w:sz w:val="20"/>
          <w:lang w:val="uk-UA"/>
        </w:rPr>
        <w:t>.</w:t>
      </w:r>
    </w:p>
    <w:p w:rsidR="00933091" w:rsidRPr="005F4B30" w:rsidRDefault="00933091" w:rsidP="00933091">
      <w:pPr>
        <w:pStyle w:val="Body1"/>
        <w:spacing w:line="240" w:lineRule="auto"/>
        <w:jc w:val="both"/>
        <w:rPr>
          <w:i/>
          <w:sz w:val="20"/>
          <w:lang w:val="uk-UA"/>
        </w:rPr>
      </w:pPr>
      <w:r w:rsidRPr="005F4B30">
        <w:rPr>
          <w:rFonts w:ascii="Arial" w:eastAsia="Times New Roman" w:hAnsi="Arial" w:cs="Arial"/>
          <w:i/>
          <w:iCs/>
          <w:color w:val="222222"/>
          <w:sz w:val="20"/>
          <w:shd w:val="clear" w:color="auto" w:fill="FFFFFF"/>
          <w:lang w:val="uk-UA" w:eastAsia="en-GB"/>
        </w:rPr>
        <w:t xml:space="preserve">За додатковою інформацією </w:t>
      </w:r>
      <w:r w:rsidRPr="005F4B30">
        <w:rPr>
          <w:i/>
          <w:sz w:val="20"/>
          <w:lang w:val="uk-UA"/>
        </w:rPr>
        <w:t>та для запитів ЗМІ,</w:t>
      </w:r>
      <w:r w:rsidRPr="005F4B30">
        <w:rPr>
          <w:sz w:val="20"/>
          <w:lang w:val="uk-UA"/>
        </w:rPr>
        <w:t xml:space="preserve"> </w:t>
      </w:r>
      <w:r w:rsidRPr="005F4B30">
        <w:rPr>
          <w:rFonts w:ascii="Arial" w:eastAsia="Times New Roman" w:hAnsi="Arial" w:cs="Arial"/>
          <w:i/>
          <w:iCs/>
          <w:color w:val="222222"/>
          <w:sz w:val="20"/>
          <w:shd w:val="clear" w:color="auto" w:fill="FFFFFF"/>
          <w:lang w:val="uk-UA" w:eastAsia="en-GB"/>
        </w:rPr>
        <w:t>будь-ласка, звертайтесь до</w:t>
      </w:r>
      <w:r w:rsidRPr="005F4B30">
        <w:rPr>
          <w:sz w:val="20"/>
          <w:lang w:val="uk-UA"/>
        </w:rPr>
        <w:t xml:space="preserve"> </w:t>
      </w:r>
      <w:r w:rsidRPr="005F4B30">
        <w:rPr>
          <w:i/>
          <w:sz w:val="20"/>
          <w:lang w:val="uk-UA"/>
        </w:rPr>
        <w:t>Марини Марваез (</w:t>
      </w:r>
      <w:r>
        <w:fldChar w:fldCharType="begin"/>
      </w:r>
      <w:r>
        <w:instrText xml:space="preserve"> HYPERLINK "mailto:mnarvaez@ohchr.org" </w:instrText>
      </w:r>
      <w:r>
        <w:fldChar w:fldCharType="separate"/>
      </w:r>
      <w:r w:rsidRPr="005F4B30">
        <w:rPr>
          <w:rStyle w:val="Hyperlink"/>
          <w:i/>
          <w:sz w:val="20"/>
          <w:lang w:val="uk-UA"/>
        </w:rPr>
        <w:t>mnarvaez@ohchr.org</w:t>
      </w:r>
      <w:r>
        <w:rPr>
          <w:rStyle w:val="Hyperlink"/>
          <w:i/>
          <w:sz w:val="20"/>
          <w:lang w:val="uk-UA"/>
        </w:rPr>
        <w:fldChar w:fldCharType="end"/>
      </w:r>
      <w:r w:rsidRPr="005F4B30">
        <w:rPr>
          <w:i/>
          <w:sz w:val="20"/>
          <w:lang w:val="uk-UA"/>
        </w:rPr>
        <w:t xml:space="preserve"> / + 41 22 917 9615) або до Азін Таджидіні (</w:t>
      </w:r>
      <w:r>
        <w:fldChar w:fldCharType="begin"/>
      </w:r>
      <w:r>
        <w:instrText xml:space="preserve"> HYPERLINK "mailto:atadjdini@ohchr.org" </w:instrText>
      </w:r>
      <w:r>
        <w:fldChar w:fldCharType="separate"/>
      </w:r>
      <w:r w:rsidRPr="005F4B30">
        <w:rPr>
          <w:rStyle w:val="Hyperlink"/>
          <w:i/>
          <w:sz w:val="20"/>
          <w:lang w:val="uk-UA"/>
        </w:rPr>
        <w:t>atadjdini@ohchr.org</w:t>
      </w:r>
      <w:r>
        <w:rPr>
          <w:rStyle w:val="Hyperlink"/>
          <w:i/>
          <w:sz w:val="20"/>
          <w:lang w:val="uk-UA"/>
        </w:rPr>
        <w:fldChar w:fldCharType="end"/>
      </w:r>
      <w:r w:rsidRPr="005F4B30">
        <w:rPr>
          <w:i/>
          <w:sz w:val="20"/>
          <w:lang w:val="uk-UA"/>
        </w:rPr>
        <w:t xml:space="preserve"> / + 41 22 917 9400).</w:t>
      </w:r>
    </w:p>
    <w:p w:rsidR="00933091" w:rsidRPr="005F4B30" w:rsidRDefault="00933091" w:rsidP="00933091">
      <w:pPr>
        <w:pStyle w:val="Body1"/>
        <w:spacing w:line="240" w:lineRule="auto"/>
        <w:jc w:val="both"/>
        <w:rPr>
          <w:rFonts w:ascii="Arial" w:eastAsia="Times New Roman" w:hAnsi="Arial" w:cs="Arial"/>
          <w:i/>
          <w:iCs/>
          <w:color w:val="222222"/>
          <w:sz w:val="20"/>
          <w:shd w:val="clear" w:color="auto" w:fill="FFFFFF"/>
          <w:lang w:val="ru-RU" w:eastAsia="en-GB"/>
        </w:rPr>
      </w:pPr>
      <w:r w:rsidRPr="005F4B30">
        <w:rPr>
          <w:sz w:val="20"/>
          <w:lang w:val="uk-UA"/>
        </w:rPr>
        <w:t xml:space="preserve">Для </w:t>
      </w:r>
      <w:r w:rsidRPr="005F4B30">
        <w:rPr>
          <w:b/>
          <w:sz w:val="20"/>
          <w:lang w:val="uk-UA"/>
        </w:rPr>
        <w:t>запитів ЗМІ</w:t>
      </w:r>
      <w:r w:rsidRPr="005F4B30">
        <w:rPr>
          <w:sz w:val="20"/>
          <w:lang w:val="uk-UA"/>
        </w:rPr>
        <w:t xml:space="preserve"> щодо інших незалежних експертів ООН</w:t>
      </w:r>
      <w:r w:rsidRPr="005F4B30">
        <w:rPr>
          <w:sz w:val="20"/>
          <w:lang w:val="ru-RU"/>
        </w:rPr>
        <w:t xml:space="preserve"> </w:t>
      </w:r>
      <w:r w:rsidRPr="005F4B30">
        <w:rPr>
          <w:rFonts w:ascii="Arial" w:eastAsia="Times New Roman" w:hAnsi="Arial" w:cs="Arial"/>
          <w:iCs/>
          <w:color w:val="222222"/>
          <w:sz w:val="20"/>
          <w:shd w:val="clear" w:color="auto" w:fill="FFFFFF"/>
          <w:lang w:val="uk-UA" w:eastAsia="en-GB"/>
        </w:rPr>
        <w:t>звертайтесь до</w:t>
      </w:r>
      <w:r w:rsidRPr="005F4B30">
        <w:rPr>
          <w:sz w:val="20"/>
          <w:lang w:val="uk-UA"/>
        </w:rPr>
        <w:t xml:space="preserve"> Джеремі Лоуренс – Медіа департамент (+ 41 22 917 9383 / </w:t>
      </w:r>
      <w:r>
        <w:fldChar w:fldCharType="begin"/>
      </w:r>
      <w:r>
        <w:instrText xml:space="preserve"> HYPERLINK "mailto:jlaurence@ohchr.org" </w:instrText>
      </w:r>
      <w:r>
        <w:fldChar w:fldCharType="separate"/>
      </w:r>
      <w:r w:rsidRPr="005F4B30">
        <w:rPr>
          <w:rStyle w:val="Hyperlink"/>
          <w:sz w:val="20"/>
          <w:lang w:val="uk-UA"/>
        </w:rPr>
        <w:t>jlaurence@ohchr.org</w:t>
      </w:r>
      <w:r>
        <w:rPr>
          <w:rStyle w:val="Hyperlink"/>
          <w:sz w:val="20"/>
          <w:lang w:val="uk-UA"/>
        </w:rPr>
        <w:fldChar w:fldCharType="end"/>
      </w:r>
      <w:r w:rsidRPr="005F4B30">
        <w:rPr>
          <w:sz w:val="20"/>
          <w:lang w:val="uk-UA"/>
        </w:rPr>
        <w:t xml:space="preserve"> )</w:t>
      </w:r>
      <w:r w:rsidRPr="005F4B30">
        <w:rPr>
          <w:sz w:val="20"/>
          <w:lang w:val="ru-RU"/>
        </w:rPr>
        <w:t>.</w:t>
      </w:r>
    </w:p>
    <w:p w:rsidR="00933091" w:rsidRDefault="00933091" w:rsidP="00933091">
      <w:pPr>
        <w:jc w:val="both"/>
        <w:rPr>
          <w:rFonts w:ascii="Arial" w:hAnsi="Arial" w:cs="Arial"/>
          <w:i/>
          <w:iCs/>
          <w:sz w:val="18"/>
          <w:szCs w:val="18"/>
          <w:lang w:val="ru-RU"/>
        </w:rPr>
      </w:pPr>
      <w:r w:rsidRPr="00C038CB">
        <w:rPr>
          <w:rStyle w:val="Emphasis"/>
          <w:rFonts w:ascii="Arial" w:hAnsi="Arial" w:cs="Arial"/>
          <w:sz w:val="18"/>
          <w:szCs w:val="18"/>
          <w:shd w:val="clear" w:color="auto" w:fill="FFFFFF"/>
          <w:lang w:val="uk-UA"/>
        </w:rPr>
        <w:t xml:space="preserve">В цьому році відзначається 70-річчя Загальної Декларації прав людини, прийнятої ООН 10 грудня 1948 року. Загальна декларація – рекордно перекладена на 500 мов -  ґрунтується на принципі «всі люди народжуються вільними і рівними в гідності та правах». Документ залишається актуальним для кожного, щодня. На честь 70-річчя цього надзвичайно впливового документа, а також для запобігання ерозії його життєво необхідних принципів, ми спонукаємо людей скрізь </w:t>
      </w:r>
      <w:r w:rsidRPr="00C038CB">
        <w:rPr>
          <w:rStyle w:val="Emphasis"/>
          <w:rFonts w:ascii="Arial" w:hAnsi="Arial" w:cs="Arial"/>
          <w:b/>
          <w:bCs/>
          <w:sz w:val="18"/>
          <w:szCs w:val="18"/>
          <w:shd w:val="clear" w:color="auto" w:fill="FFFFFF"/>
          <w:lang w:val="uk-UA"/>
        </w:rPr>
        <w:t>Стати на Захист Прав Людини</w:t>
      </w:r>
      <w:r w:rsidRPr="00C038CB">
        <w:rPr>
          <w:rStyle w:val="Emphasis"/>
          <w:rFonts w:ascii="Arial" w:hAnsi="Arial" w:cs="Arial"/>
          <w:sz w:val="18"/>
          <w:szCs w:val="18"/>
          <w:shd w:val="clear" w:color="auto" w:fill="FFFFFF"/>
          <w:lang w:val="uk-UA"/>
        </w:rPr>
        <w:t>: </w:t>
      </w:r>
      <w:hyperlink r:id="rId8" w:history="1">
        <w:r w:rsidRPr="00283DC8">
          <w:rPr>
            <w:rStyle w:val="Hyperlink"/>
            <w:rFonts w:ascii="Arial" w:hAnsi="Arial" w:cs="Arial"/>
            <w:i/>
            <w:iCs/>
            <w:sz w:val="18"/>
            <w:szCs w:val="18"/>
            <w:lang w:val="en-GB"/>
          </w:rPr>
          <w:t>www</w:t>
        </w:r>
        <w:r w:rsidRPr="002477AE">
          <w:rPr>
            <w:rStyle w:val="Hyperlink"/>
            <w:rFonts w:ascii="Arial" w:hAnsi="Arial" w:cs="Arial"/>
            <w:i/>
            <w:iCs/>
            <w:sz w:val="18"/>
            <w:szCs w:val="18"/>
            <w:lang w:val="ru-RU"/>
          </w:rPr>
          <w:t>.</w:t>
        </w:r>
        <w:proofErr w:type="spellStart"/>
        <w:r w:rsidRPr="00283DC8">
          <w:rPr>
            <w:rStyle w:val="Hyperlink"/>
            <w:rFonts w:ascii="Arial" w:hAnsi="Arial" w:cs="Arial"/>
            <w:i/>
            <w:iCs/>
            <w:sz w:val="18"/>
            <w:szCs w:val="18"/>
            <w:lang w:val="en-GB"/>
          </w:rPr>
          <w:t>standup</w:t>
        </w:r>
        <w:proofErr w:type="spellEnd"/>
        <w:r w:rsidRPr="002477AE">
          <w:rPr>
            <w:rStyle w:val="Hyperlink"/>
            <w:rFonts w:ascii="Arial" w:hAnsi="Arial" w:cs="Arial"/>
            <w:i/>
            <w:iCs/>
            <w:sz w:val="18"/>
            <w:szCs w:val="18"/>
            <w:lang w:val="ru-RU"/>
          </w:rPr>
          <w:t>4</w:t>
        </w:r>
        <w:proofErr w:type="spellStart"/>
        <w:r w:rsidRPr="00283DC8">
          <w:rPr>
            <w:rStyle w:val="Hyperlink"/>
            <w:rFonts w:ascii="Arial" w:hAnsi="Arial" w:cs="Arial"/>
            <w:i/>
            <w:iCs/>
            <w:sz w:val="18"/>
            <w:szCs w:val="18"/>
            <w:lang w:val="en-GB"/>
          </w:rPr>
          <w:t>humanrights</w:t>
        </w:r>
        <w:proofErr w:type="spellEnd"/>
        <w:r w:rsidRPr="002477AE">
          <w:rPr>
            <w:rStyle w:val="Hyperlink"/>
            <w:rFonts w:ascii="Arial" w:hAnsi="Arial" w:cs="Arial"/>
            <w:i/>
            <w:iCs/>
            <w:sz w:val="18"/>
            <w:szCs w:val="18"/>
            <w:lang w:val="ru-RU"/>
          </w:rPr>
          <w:t>.</w:t>
        </w:r>
        <w:r w:rsidRPr="00283DC8">
          <w:rPr>
            <w:rStyle w:val="Hyperlink"/>
            <w:rFonts w:ascii="Arial" w:hAnsi="Arial" w:cs="Arial"/>
            <w:i/>
            <w:iCs/>
            <w:sz w:val="18"/>
            <w:szCs w:val="18"/>
            <w:lang w:val="en-GB"/>
          </w:rPr>
          <w:t>org</w:t>
        </w:r>
      </w:hyperlink>
      <w:r w:rsidRPr="002477AE">
        <w:rPr>
          <w:rFonts w:ascii="Arial" w:hAnsi="Arial" w:cs="Arial"/>
          <w:i/>
          <w:iCs/>
          <w:sz w:val="18"/>
          <w:szCs w:val="18"/>
          <w:lang w:val="ru-RU"/>
        </w:rPr>
        <w:t xml:space="preserve">. </w:t>
      </w:r>
    </w:p>
    <w:p w:rsidR="00313EF4" w:rsidRDefault="00313EF4">
      <w:bookmarkStart w:id="0" w:name="_GoBack"/>
      <w:bookmarkEnd w:id="0"/>
    </w:p>
    <w:sectPr w:rsidR="00313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1"/>
    <w:rsid w:val="00313EF4"/>
    <w:rsid w:val="009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05B01-29EA-40B0-BD35-9C9F2D1E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091"/>
    <w:pPr>
      <w:spacing w:after="200" w:line="276" w:lineRule="auto"/>
    </w:pPr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33091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character" w:styleId="Hyperlink">
    <w:name w:val="Hyperlink"/>
    <w:basedOn w:val="DefaultParagraphFont"/>
    <w:uiPriority w:val="99"/>
    <w:unhideWhenUsed/>
    <w:rsid w:val="0093309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33091"/>
    <w:rPr>
      <w:i/>
      <w:iCs/>
    </w:rPr>
  </w:style>
  <w:style w:type="character" w:customStyle="1" w:styleId="shorttext">
    <w:name w:val="short_text"/>
    <w:basedOn w:val="DefaultParagraphFont"/>
    <w:rsid w:val="0093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up4humanrights.org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ohchr.org/EN/Issues/Executions/Pages/SRExecutionsIndex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hchr.org/EN/Issues/SRHRDefenders/Pages/SRHRDefendersIndex.aspx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ohchr.org/en/issues/health/pages/srrighthealthindex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hchr.org/EN/Issues/FreedomOpinion/Pages/OpinionIndex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C957F7-5B57-4ECB-94DF-B58DB5E47CAE}"/>
</file>

<file path=customXml/itemProps2.xml><?xml version="1.0" encoding="utf-8"?>
<ds:datastoreItem xmlns:ds="http://schemas.openxmlformats.org/officeDocument/2006/customXml" ds:itemID="{C88AAA34-58D1-481B-89B3-637EDEA16BB5}"/>
</file>

<file path=customXml/itemProps3.xml><?xml version="1.0" encoding="utf-8"?>
<ds:datastoreItem xmlns:ds="http://schemas.openxmlformats.org/officeDocument/2006/customXml" ds:itemID="{FA5CA85C-FFFD-4F68-887D-8E962AD68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Mytnik</dc:creator>
  <cp:keywords/>
  <dc:description/>
  <cp:lastModifiedBy>Valérie Mytnik</cp:lastModifiedBy>
  <cp:revision>1</cp:revision>
  <dcterms:created xsi:type="dcterms:W3CDTF">2018-08-16T08:01:00Z</dcterms:created>
  <dcterms:modified xsi:type="dcterms:W3CDTF">2018-08-16T08:03:00Z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