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trPr>
          <w:trHeight w:val="851"/>
        </w:trPr>
        <w:tc>
          <w:tcPr>
            <w:tcW w:w="1259" w:type="dxa"/>
            <w:tcBorders>
              <w:top w:val="nil"/>
              <w:left w:val="nil"/>
              <w:bottom w:val="single" w:sz="4" w:space="0" w:color="auto"/>
              <w:right w:val="nil"/>
            </w:tcBorders>
          </w:tcPr>
          <w:p w:rsidR="00446DE4" w:rsidRPr="003F2CE7" w:rsidRDefault="00446DE4" w:rsidP="003F2CE7">
            <w:pPr>
              <w:pStyle w:val="Paragraphedeliste1"/>
              <w:spacing w:line="20" w:lineRule="exact"/>
              <w:rPr>
                <w:rStyle w:val="Emphasis"/>
                <w:sz w:val="2"/>
              </w:rPr>
            </w:pPr>
            <w:bookmarkStart w:id="0" w:name="_GoBack"/>
            <w:bookmarkEnd w:id="0"/>
          </w:p>
          <w:p w:rsidR="003F2CE7" w:rsidRPr="00870995" w:rsidRDefault="003F2CE7" w:rsidP="00BE4936">
            <w:pPr>
              <w:pStyle w:val="Paragraphedeliste1"/>
              <w:rPr>
                <w:rStyle w:val="Emphasis"/>
              </w:rPr>
            </w:pP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4006A9" w:rsidP="00120D1D">
            <w:pPr>
              <w:jc w:val="right"/>
            </w:pPr>
            <w:bookmarkStart w:id="1" w:name="Symbol_Cover_Page"/>
            <w:r w:rsidRPr="004006A9">
              <w:rPr>
                <w:sz w:val="40"/>
              </w:rPr>
              <w:t>A</w:t>
            </w:r>
            <w:r w:rsidR="00C928C3">
              <w:t>/HRC/</w:t>
            </w:r>
            <w:bookmarkEnd w:id="1"/>
            <w:r w:rsidR="00782783">
              <w:t>30/</w:t>
            </w:r>
            <w:r w:rsidR="009138D3">
              <w:t>1</w:t>
            </w:r>
            <w:r w:rsidR="00120D1D">
              <w:t>1</w:t>
            </w:r>
          </w:p>
        </w:tc>
      </w:tr>
      <w:tr w:rsidR="003107FA">
        <w:trPr>
          <w:trHeight w:val="2835"/>
        </w:trPr>
        <w:tc>
          <w:tcPr>
            <w:tcW w:w="1259" w:type="dxa"/>
            <w:tcBorders>
              <w:top w:val="single" w:sz="4" w:space="0" w:color="auto"/>
              <w:left w:val="nil"/>
              <w:bottom w:val="single" w:sz="12" w:space="0" w:color="auto"/>
              <w:right w:val="nil"/>
            </w:tcBorders>
          </w:tcPr>
          <w:p w:rsidR="003107FA" w:rsidRDefault="009001ED" w:rsidP="00956D9B">
            <w:pPr>
              <w:spacing w:before="120"/>
              <w:jc w:val="center"/>
            </w:pPr>
            <w:r>
              <w:rPr>
                <w:noProof/>
                <w:lang w:eastAsia="en-GB"/>
              </w:rPr>
              <w:drawing>
                <wp:inline distT="0" distB="0" distL="0" distR="0">
                  <wp:extent cx="704850" cy="590550"/>
                  <wp:effectExtent l="0" t="0" r="0"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562648" w:rsidRPr="00B3317B" w:rsidRDefault="00B3317B"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4006A9" w:rsidRDefault="00476448" w:rsidP="004006A9">
            <w:pPr>
              <w:spacing w:before="240" w:line="240" w:lineRule="exact"/>
            </w:pPr>
            <w:r>
              <w:t xml:space="preserve">Distr.: </w:t>
            </w:r>
            <w:r w:rsidR="009138D3">
              <w:t>General</w:t>
            </w:r>
          </w:p>
          <w:p w:rsidR="004006A9" w:rsidRDefault="00441535" w:rsidP="004006A9">
            <w:pPr>
              <w:spacing w:line="240" w:lineRule="exact"/>
            </w:pPr>
            <w:bookmarkStart w:id="2" w:name="Document_Date"/>
            <w:r>
              <w:t>1</w:t>
            </w:r>
            <w:r w:rsidR="002E3373">
              <w:t>5</w:t>
            </w:r>
            <w:r w:rsidR="00782783">
              <w:t xml:space="preserve"> Ju</w:t>
            </w:r>
            <w:r w:rsidR="002A7542">
              <w:t>ly</w:t>
            </w:r>
            <w:r w:rsidR="00562648" w:rsidRPr="00615DCD">
              <w:t xml:space="preserve"> </w:t>
            </w:r>
            <w:r w:rsidR="004006A9" w:rsidRPr="00615DCD">
              <w:t>201</w:t>
            </w:r>
            <w:r w:rsidR="006039C5" w:rsidRPr="00615DCD">
              <w:t>5</w:t>
            </w:r>
          </w:p>
          <w:bookmarkEnd w:id="2"/>
          <w:p w:rsidR="004006A9" w:rsidRDefault="004006A9" w:rsidP="004006A9">
            <w:pPr>
              <w:spacing w:line="240" w:lineRule="exact"/>
            </w:pPr>
          </w:p>
          <w:p w:rsidR="003107FA" w:rsidRDefault="004006A9" w:rsidP="004006A9">
            <w:pPr>
              <w:spacing w:line="240" w:lineRule="exact"/>
            </w:pPr>
            <w:r>
              <w:t>Original: English</w:t>
            </w:r>
          </w:p>
        </w:tc>
      </w:tr>
    </w:tbl>
    <w:p w:rsidR="004006A9" w:rsidRPr="00911452" w:rsidRDefault="004006A9" w:rsidP="004006A9">
      <w:pPr>
        <w:spacing w:before="120"/>
        <w:rPr>
          <w:b/>
          <w:bCs/>
          <w:sz w:val="24"/>
          <w:szCs w:val="24"/>
        </w:rPr>
      </w:pPr>
      <w:r w:rsidRPr="00911452">
        <w:rPr>
          <w:b/>
          <w:bCs/>
          <w:sz w:val="24"/>
          <w:szCs w:val="24"/>
        </w:rPr>
        <w:t>Human Rights Council</w:t>
      </w:r>
    </w:p>
    <w:p w:rsidR="004006A9" w:rsidRPr="00911452" w:rsidRDefault="008E0FFA" w:rsidP="004006A9">
      <w:pPr>
        <w:rPr>
          <w:b/>
          <w:bCs/>
        </w:rPr>
      </w:pPr>
      <w:r>
        <w:rPr>
          <w:b/>
          <w:bCs/>
        </w:rPr>
        <w:t>Thirtieth</w:t>
      </w:r>
      <w:r w:rsidR="004006A9" w:rsidRPr="00911452">
        <w:rPr>
          <w:b/>
          <w:bCs/>
        </w:rPr>
        <w:t xml:space="preserve"> session</w:t>
      </w:r>
    </w:p>
    <w:p w:rsidR="00D80DD8" w:rsidRPr="004467E4" w:rsidRDefault="00D80DD8" w:rsidP="00D80DD8">
      <w:pPr>
        <w:rPr>
          <w:bCs/>
        </w:rPr>
      </w:pPr>
      <w:r w:rsidRPr="004467E4">
        <w:rPr>
          <w:bCs/>
        </w:rPr>
        <w:t>Agenda item 6</w:t>
      </w:r>
    </w:p>
    <w:p w:rsidR="004006A9" w:rsidRPr="008E0FFA" w:rsidRDefault="00D80DD8" w:rsidP="004006A9">
      <w:pPr>
        <w:rPr>
          <w:b/>
        </w:rPr>
      </w:pPr>
      <w:r w:rsidRPr="004467E4">
        <w:rPr>
          <w:b/>
        </w:rPr>
        <w:t>Universal Periodic Review</w:t>
      </w:r>
    </w:p>
    <w:p w:rsidR="004006A9" w:rsidRPr="00F1175C" w:rsidRDefault="004006A9" w:rsidP="004006A9">
      <w:pPr>
        <w:pStyle w:val="HChG"/>
      </w:pPr>
      <w:r>
        <w:tab/>
      </w:r>
      <w:r>
        <w:tab/>
      </w:r>
      <w:r w:rsidR="009138D3">
        <w:t>R</w:t>
      </w:r>
      <w:r>
        <w:t>eport of the Working Group on the Universal Periodic Review</w:t>
      </w:r>
      <w:r w:rsidRPr="009001ED">
        <w:rPr>
          <w:rStyle w:val="FootnoteReference"/>
          <w:b w:val="0"/>
          <w:bCs/>
          <w:sz w:val="20"/>
        </w:rPr>
        <w:footnoteReference w:customMarkFollows="1" w:id="2"/>
        <w:t>*</w:t>
      </w:r>
    </w:p>
    <w:p w:rsidR="004006A9" w:rsidRPr="009001ED" w:rsidRDefault="004006A9" w:rsidP="00EB1A73">
      <w:pPr>
        <w:pStyle w:val="HChG"/>
      </w:pPr>
      <w:r>
        <w:tab/>
      </w:r>
      <w:r>
        <w:tab/>
      </w:r>
      <w:bookmarkStart w:id="3" w:name="Country_Cover_Page"/>
      <w:r w:rsidR="0008055F" w:rsidRPr="009001ED">
        <w:rPr>
          <w:u w:color="0000FF"/>
        </w:rPr>
        <w:t>Honduras</w:t>
      </w:r>
      <w:bookmarkEnd w:id="3"/>
    </w:p>
    <w:p w:rsidR="004006A9" w:rsidRPr="009001ED" w:rsidRDefault="004006A9" w:rsidP="004006A9">
      <w:pPr>
        <w:spacing w:after="120"/>
        <w:rPr>
          <w:sz w:val="28"/>
        </w:rPr>
      </w:pPr>
      <w:r w:rsidRPr="009001ED">
        <w:br w:type="page"/>
      </w:r>
      <w:bookmarkStart w:id="4" w:name="Section_HDR_Contents"/>
      <w:r w:rsidRPr="009001ED">
        <w:rPr>
          <w:sz w:val="28"/>
        </w:rPr>
        <w:lastRenderedPageBreak/>
        <w:t>Contents</w:t>
      </w:r>
      <w:bookmarkEnd w:id="4"/>
    </w:p>
    <w:p w:rsidR="004006A9" w:rsidRPr="009001ED" w:rsidRDefault="004006A9" w:rsidP="004006A9">
      <w:pPr>
        <w:tabs>
          <w:tab w:val="right" w:pos="8929"/>
          <w:tab w:val="right" w:pos="9638"/>
        </w:tabs>
        <w:spacing w:after="120"/>
        <w:ind w:left="283"/>
      </w:pPr>
      <w:r w:rsidRPr="009001ED">
        <w:rPr>
          <w:i/>
          <w:sz w:val="18"/>
        </w:rPr>
        <w:tab/>
      </w:r>
      <w:r w:rsidRPr="009001ED">
        <w:rPr>
          <w:i/>
          <w:sz w:val="18"/>
        </w:rPr>
        <w:tab/>
        <w:t>Page</w:t>
      </w:r>
    </w:p>
    <w:p w:rsidR="006D4BC9" w:rsidRPr="009001ED" w:rsidRDefault="006D4BC9" w:rsidP="00BE4936">
      <w:pPr>
        <w:tabs>
          <w:tab w:val="right" w:pos="850"/>
          <w:tab w:val="left" w:pos="1134"/>
          <w:tab w:val="left" w:pos="1559"/>
          <w:tab w:val="left" w:pos="1984"/>
          <w:tab w:val="left" w:leader="dot" w:pos="8931"/>
          <w:tab w:val="right" w:pos="9638"/>
        </w:tabs>
        <w:spacing w:after="120"/>
      </w:pPr>
      <w:r w:rsidRPr="009001ED">
        <w:tab/>
      </w:r>
      <w:r w:rsidRPr="009001ED">
        <w:tab/>
        <w:t>Introduction</w:t>
      </w:r>
      <w:r w:rsidRPr="009001ED">
        <w:tab/>
      </w:r>
      <w:r w:rsidR="00C928C3" w:rsidRPr="009001ED">
        <w:tab/>
      </w:r>
      <w:r w:rsidR="001F311C" w:rsidRPr="009001ED">
        <w:t>3</w:t>
      </w:r>
    </w:p>
    <w:p w:rsidR="006D4BC9" w:rsidRDefault="006D4BC9" w:rsidP="00BE4936">
      <w:pPr>
        <w:tabs>
          <w:tab w:val="right" w:pos="850"/>
          <w:tab w:val="left" w:pos="1134"/>
          <w:tab w:val="left" w:pos="1559"/>
          <w:tab w:val="left" w:pos="1984"/>
          <w:tab w:val="left" w:leader="dot" w:pos="8931"/>
          <w:tab w:val="right" w:pos="9638"/>
        </w:tabs>
        <w:spacing w:after="120"/>
      </w:pPr>
      <w:r w:rsidRPr="009001ED">
        <w:tab/>
      </w:r>
      <w:r w:rsidRPr="00C40360">
        <w:rPr>
          <w:lang w:val="en-US"/>
        </w:rPr>
        <w:t>I</w:t>
      </w:r>
      <w:r w:rsidR="005F65FA">
        <w:rPr>
          <w:lang w:val="en-US"/>
        </w:rPr>
        <w:t>.</w:t>
      </w:r>
      <w:r w:rsidRPr="00C40360">
        <w:rPr>
          <w:lang w:val="en-US"/>
        </w:rPr>
        <w:tab/>
      </w:r>
      <w:r w:rsidRPr="00F1175C">
        <w:t>Summary of the proceedings of the review process</w:t>
      </w:r>
      <w:r>
        <w:tab/>
      </w:r>
      <w:r w:rsidR="00A5265F">
        <w:tab/>
      </w:r>
      <w:r w:rsidR="00243038">
        <w:t>3</w:t>
      </w:r>
    </w:p>
    <w:p w:rsidR="006D4BC9" w:rsidRDefault="006D4BC9" w:rsidP="00BE4936">
      <w:pPr>
        <w:tabs>
          <w:tab w:val="right" w:pos="850"/>
          <w:tab w:val="left" w:pos="1134"/>
          <w:tab w:val="left" w:pos="1559"/>
          <w:tab w:val="left" w:pos="1984"/>
          <w:tab w:val="left" w:leader="dot" w:pos="8931"/>
          <w:tab w:val="right" w:pos="9638"/>
        </w:tabs>
        <w:spacing w:after="120"/>
      </w:pPr>
      <w:r>
        <w:tab/>
      </w:r>
      <w:r>
        <w:tab/>
        <w:t>A.</w:t>
      </w:r>
      <w:r>
        <w:tab/>
      </w:r>
      <w:r w:rsidRPr="00F1175C">
        <w:t>Presenta</w:t>
      </w:r>
      <w:r>
        <w:t>tion by the State under review</w:t>
      </w:r>
      <w:r>
        <w:tab/>
      </w:r>
      <w:r w:rsidR="00C928C3">
        <w:tab/>
      </w:r>
      <w:r w:rsidR="00243038">
        <w:t>3</w:t>
      </w:r>
    </w:p>
    <w:p w:rsidR="006D4BC9" w:rsidRDefault="006D4BC9" w:rsidP="00BE4936">
      <w:pPr>
        <w:tabs>
          <w:tab w:val="right" w:pos="850"/>
          <w:tab w:val="left" w:pos="1134"/>
          <w:tab w:val="left" w:pos="1559"/>
          <w:tab w:val="left" w:pos="1984"/>
          <w:tab w:val="left" w:leader="dot" w:pos="8931"/>
          <w:tab w:val="right" w:pos="9638"/>
        </w:tabs>
        <w:spacing w:after="120"/>
      </w:pPr>
      <w:r>
        <w:tab/>
      </w:r>
      <w:r>
        <w:tab/>
      </w:r>
      <w:r w:rsidRPr="00F1175C">
        <w:t>B.</w:t>
      </w:r>
      <w:r>
        <w:tab/>
      </w:r>
      <w:r w:rsidRPr="00F1175C">
        <w:t>Interactive dialogue and responses by the State under review</w:t>
      </w:r>
      <w:r w:rsidRPr="00F1175C">
        <w:tab/>
      </w:r>
      <w:r>
        <w:tab/>
      </w:r>
      <w:r w:rsidR="00243038">
        <w:t>8</w:t>
      </w:r>
    </w:p>
    <w:p w:rsidR="006D4BC9" w:rsidRDefault="006D4BC9" w:rsidP="00BE4936">
      <w:pPr>
        <w:tabs>
          <w:tab w:val="right" w:pos="850"/>
          <w:tab w:val="left" w:pos="1134"/>
          <w:tab w:val="left" w:pos="1559"/>
          <w:tab w:val="left" w:pos="1984"/>
          <w:tab w:val="left" w:leader="dot" w:pos="8931"/>
          <w:tab w:val="right" w:pos="9638"/>
        </w:tabs>
        <w:spacing w:after="120"/>
        <w:rPr>
          <w:lang w:val="en-US"/>
        </w:rPr>
      </w:pPr>
      <w:r>
        <w:rPr>
          <w:lang w:val="en-US"/>
        </w:rPr>
        <w:tab/>
      </w:r>
      <w:r w:rsidRPr="00F1175C">
        <w:rPr>
          <w:lang w:val="en-US"/>
        </w:rPr>
        <w:t>II.</w:t>
      </w:r>
      <w:r>
        <w:rPr>
          <w:lang w:val="en-US"/>
        </w:rPr>
        <w:tab/>
      </w:r>
      <w:r w:rsidRPr="00F1175C">
        <w:rPr>
          <w:lang w:val="en-US"/>
        </w:rPr>
        <w:t>C</w:t>
      </w:r>
      <w:r>
        <w:rPr>
          <w:lang w:val="en-US"/>
        </w:rPr>
        <w:t>onclusions</w:t>
      </w:r>
      <w:r w:rsidRPr="00F1175C">
        <w:rPr>
          <w:lang w:val="en-US"/>
        </w:rPr>
        <w:t xml:space="preserve"> and recommendations</w:t>
      </w:r>
      <w:r w:rsidRPr="00F1175C">
        <w:rPr>
          <w:lang w:val="en-US"/>
        </w:rPr>
        <w:tab/>
      </w:r>
      <w:r>
        <w:rPr>
          <w:lang w:val="en-US"/>
        </w:rPr>
        <w:tab/>
      </w:r>
      <w:r w:rsidR="00243038">
        <w:rPr>
          <w:lang w:val="en-US"/>
        </w:rPr>
        <w:t>1</w:t>
      </w:r>
      <w:r w:rsidR="00037183">
        <w:rPr>
          <w:lang w:val="en-US"/>
        </w:rPr>
        <w:t>4</w:t>
      </w:r>
    </w:p>
    <w:p w:rsidR="006D4BC9" w:rsidRDefault="006D4BC9" w:rsidP="006D4BC9">
      <w:pPr>
        <w:tabs>
          <w:tab w:val="right" w:pos="850"/>
          <w:tab w:val="left" w:pos="1134"/>
          <w:tab w:val="left" w:pos="1559"/>
          <w:tab w:val="left" w:pos="1984"/>
          <w:tab w:val="left" w:leader="dot" w:pos="7654"/>
          <w:tab w:val="right" w:pos="8929"/>
          <w:tab w:val="right" w:pos="9638"/>
        </w:tabs>
        <w:spacing w:after="120"/>
      </w:pPr>
      <w:r>
        <w:t>Annex</w:t>
      </w:r>
    </w:p>
    <w:p w:rsidR="006D4BC9" w:rsidRDefault="006D4BC9" w:rsidP="00A5265F">
      <w:pPr>
        <w:tabs>
          <w:tab w:val="right" w:pos="850"/>
          <w:tab w:val="left" w:pos="1134"/>
          <w:tab w:val="left" w:pos="1559"/>
          <w:tab w:val="left" w:pos="1984"/>
          <w:tab w:val="right" w:leader="dot" w:pos="8929"/>
          <w:tab w:val="right" w:pos="9638"/>
        </w:tabs>
        <w:spacing w:after="120"/>
      </w:pPr>
      <w:r>
        <w:rPr>
          <w:lang w:val="en-US"/>
        </w:rPr>
        <w:tab/>
      </w:r>
      <w:r>
        <w:rPr>
          <w:lang w:val="en-US"/>
        </w:rPr>
        <w:tab/>
      </w:r>
      <w:r w:rsidRPr="00F1175C">
        <w:rPr>
          <w:lang w:val="en-US"/>
        </w:rPr>
        <w:t>C</w:t>
      </w:r>
      <w:r>
        <w:rPr>
          <w:lang w:val="en-US"/>
        </w:rPr>
        <w:t>omposition of the delegation</w:t>
      </w:r>
      <w:r>
        <w:rPr>
          <w:lang w:val="en-US"/>
        </w:rPr>
        <w:tab/>
      </w:r>
      <w:r>
        <w:rPr>
          <w:lang w:val="en-US"/>
        </w:rPr>
        <w:tab/>
      </w:r>
      <w:r w:rsidR="00243038">
        <w:rPr>
          <w:lang w:val="en-US"/>
        </w:rPr>
        <w:t>2</w:t>
      </w:r>
      <w:r w:rsidR="00037183">
        <w:rPr>
          <w:lang w:val="en-US"/>
        </w:rPr>
        <w:t>6</w:t>
      </w:r>
    </w:p>
    <w:p w:rsidR="006D4BC9" w:rsidRPr="006D4BC9" w:rsidRDefault="006D4BC9" w:rsidP="006D4BC9">
      <w:pPr>
        <w:pStyle w:val="HChG"/>
        <w:rPr>
          <w:lang w:val="en-US"/>
        </w:rPr>
      </w:pPr>
      <w:r>
        <w:br w:type="page"/>
      </w:r>
      <w:bookmarkStart w:id="5" w:name="Section_HDR_Introduction"/>
      <w:r w:rsidR="005F65FA">
        <w:lastRenderedPageBreak/>
        <w:tab/>
      </w:r>
      <w:r w:rsidR="005F65FA">
        <w:tab/>
      </w:r>
      <w:r w:rsidRPr="006D4BC9">
        <w:rPr>
          <w:lang w:val="en-US"/>
        </w:rPr>
        <w:t>Introduction</w:t>
      </w:r>
      <w:bookmarkEnd w:id="5"/>
    </w:p>
    <w:p w:rsidR="00562648" w:rsidRPr="006A7DC4" w:rsidRDefault="00EC4599" w:rsidP="00EC4599">
      <w:pPr>
        <w:pStyle w:val="SingleTxtG"/>
      </w:pPr>
      <w:r w:rsidRPr="006A7DC4">
        <w:rPr>
          <w:iCs/>
        </w:rPr>
        <w:t>1.</w:t>
      </w:r>
      <w:r w:rsidRPr="006A7DC4">
        <w:rPr>
          <w:iCs/>
        </w:rPr>
        <w:tab/>
      </w:r>
      <w:r w:rsidR="00562648" w:rsidRPr="006A7DC4">
        <w:t xml:space="preserve">The Working Group on the Universal Periodic Review, established in accordance with Human Rights Council resolution 5/1, held its </w:t>
      </w:r>
      <w:r w:rsidR="001E0D80">
        <w:t>twent</w:t>
      </w:r>
      <w:r w:rsidR="00A07C33">
        <w:t>y</w:t>
      </w:r>
      <w:r w:rsidR="00D65926">
        <w:t>-</w:t>
      </w:r>
      <w:r w:rsidR="001F0D12">
        <w:t>second</w:t>
      </w:r>
      <w:r w:rsidR="00A07C33">
        <w:t xml:space="preserve"> </w:t>
      </w:r>
      <w:r w:rsidR="00562648" w:rsidRPr="006A7DC4">
        <w:t xml:space="preserve">session from </w:t>
      </w:r>
      <w:r w:rsidR="001F0D12">
        <w:t>4 to 15 May</w:t>
      </w:r>
      <w:r w:rsidR="00D65926">
        <w:t xml:space="preserve"> </w:t>
      </w:r>
      <w:r w:rsidR="00562648" w:rsidRPr="006A7DC4">
        <w:t>201</w:t>
      </w:r>
      <w:r w:rsidR="00D65926">
        <w:t>5</w:t>
      </w:r>
      <w:r w:rsidR="00615DCD">
        <w:t>.</w:t>
      </w:r>
      <w:r w:rsidR="00562648" w:rsidRPr="006A7DC4">
        <w:t xml:space="preserve"> The review of </w:t>
      </w:r>
      <w:bookmarkStart w:id="6" w:name="Country_Intro_1_1"/>
      <w:r w:rsidR="0008055F" w:rsidRPr="00B66E95">
        <w:rPr>
          <w:u w:color="0000FF"/>
        </w:rPr>
        <w:t>Honduras</w:t>
      </w:r>
      <w:r w:rsidR="00562648" w:rsidRPr="006A7DC4">
        <w:t xml:space="preserve"> </w:t>
      </w:r>
      <w:bookmarkEnd w:id="6"/>
      <w:r w:rsidR="00562648" w:rsidRPr="006A7DC4">
        <w:t xml:space="preserve">was held at the </w:t>
      </w:r>
      <w:bookmarkStart w:id="7" w:name="Review_mtg_no"/>
      <w:r w:rsidR="0008055F" w:rsidRPr="00C902A7">
        <w:t>9</w:t>
      </w:r>
      <w:r w:rsidR="002A7542">
        <w:t>th</w:t>
      </w:r>
      <w:bookmarkEnd w:id="7"/>
      <w:r w:rsidR="00562648" w:rsidRPr="006A7DC4">
        <w:t xml:space="preserve"> meeting</w:t>
      </w:r>
      <w:r w:rsidR="00A634D3">
        <w:t>,</w:t>
      </w:r>
      <w:r w:rsidR="00562648" w:rsidRPr="006A7DC4">
        <w:t xml:space="preserve"> on </w:t>
      </w:r>
      <w:bookmarkStart w:id="8" w:name="Review_session_date"/>
      <w:r w:rsidR="0008055F">
        <w:t xml:space="preserve">8 </w:t>
      </w:r>
      <w:r w:rsidR="001F0D12">
        <w:t>May</w:t>
      </w:r>
      <w:r w:rsidR="00562648" w:rsidRPr="006A7DC4">
        <w:t xml:space="preserve"> 201</w:t>
      </w:r>
      <w:r w:rsidR="00D65926">
        <w:t>5</w:t>
      </w:r>
      <w:bookmarkEnd w:id="8"/>
      <w:r w:rsidR="00562648" w:rsidRPr="006A7DC4">
        <w:t xml:space="preserve">. The delegation of </w:t>
      </w:r>
      <w:bookmarkStart w:id="9" w:name="Country_Intro_1_2"/>
      <w:r w:rsidR="0008055F" w:rsidRPr="00B66E95">
        <w:rPr>
          <w:u w:color="0000FF"/>
        </w:rPr>
        <w:t>Honduras</w:t>
      </w:r>
      <w:r w:rsidR="00562648" w:rsidRPr="006A7DC4">
        <w:t xml:space="preserve"> </w:t>
      </w:r>
      <w:bookmarkEnd w:id="9"/>
      <w:r w:rsidR="00562648" w:rsidRPr="006A7DC4">
        <w:t xml:space="preserve">was headed by </w:t>
      </w:r>
      <w:r w:rsidR="0008055F">
        <w:t xml:space="preserve">Secretary of State, </w:t>
      </w:r>
      <w:r w:rsidR="0008055F" w:rsidRPr="00BA5246">
        <w:t>General Coordinator of Government</w:t>
      </w:r>
      <w:r w:rsidR="00A634D3">
        <w:t>, José Ramón Hernández Alcerro</w:t>
      </w:r>
      <w:r w:rsidR="00562648" w:rsidRPr="00BA5246">
        <w:t>.</w:t>
      </w:r>
      <w:r w:rsidR="00562648" w:rsidRPr="006A7DC4">
        <w:t xml:space="preserve"> At its </w:t>
      </w:r>
      <w:bookmarkStart w:id="10" w:name="Adoption_mtg_no"/>
      <w:r w:rsidR="00C902A7">
        <w:t>14</w:t>
      </w:r>
      <w:r w:rsidR="002A7542">
        <w:t>th</w:t>
      </w:r>
      <w:bookmarkEnd w:id="10"/>
      <w:r w:rsidR="00562648" w:rsidRPr="006A7DC4">
        <w:t xml:space="preserve"> meeting</w:t>
      </w:r>
      <w:r w:rsidR="00A634D3">
        <w:t>,</w:t>
      </w:r>
      <w:r w:rsidR="00562648" w:rsidRPr="006A7DC4">
        <w:t xml:space="preserve"> held on </w:t>
      </w:r>
      <w:bookmarkStart w:id="11" w:name="Adoption_session_date"/>
      <w:r w:rsidR="0008055F">
        <w:t>12</w:t>
      </w:r>
      <w:r w:rsidR="00562648" w:rsidRPr="006A7DC4">
        <w:t xml:space="preserve"> </w:t>
      </w:r>
      <w:r w:rsidR="001F0D12">
        <w:t>May</w:t>
      </w:r>
      <w:r w:rsidR="00562648" w:rsidRPr="006A7DC4">
        <w:t xml:space="preserve"> 201</w:t>
      </w:r>
      <w:r w:rsidR="006039C5">
        <w:t>5</w:t>
      </w:r>
      <w:bookmarkEnd w:id="11"/>
      <w:r w:rsidR="00562648" w:rsidRPr="006A7DC4">
        <w:t xml:space="preserve">, the Working Group adopted the report on </w:t>
      </w:r>
      <w:r w:rsidR="0008055F" w:rsidRPr="00B66E95">
        <w:rPr>
          <w:u w:color="0000FF"/>
        </w:rPr>
        <w:t>Honduras</w:t>
      </w:r>
      <w:r w:rsidR="0008055F">
        <w:t>.</w:t>
      </w:r>
    </w:p>
    <w:p w:rsidR="00562648" w:rsidRPr="006A7DC4" w:rsidRDefault="00EC4599" w:rsidP="00EC4599">
      <w:pPr>
        <w:pStyle w:val="SingleTxtG"/>
      </w:pPr>
      <w:r w:rsidRPr="006A7DC4">
        <w:rPr>
          <w:iCs/>
        </w:rPr>
        <w:t>2.</w:t>
      </w:r>
      <w:r w:rsidRPr="006A7DC4">
        <w:rPr>
          <w:iCs/>
        </w:rPr>
        <w:tab/>
      </w:r>
      <w:r w:rsidR="00562648" w:rsidRPr="006A7DC4">
        <w:t>On 1</w:t>
      </w:r>
      <w:r w:rsidR="00D65926">
        <w:t>3</w:t>
      </w:r>
      <w:r w:rsidR="00562648" w:rsidRPr="006A7DC4">
        <w:t xml:space="preserve"> January 201</w:t>
      </w:r>
      <w:r w:rsidR="00D65926">
        <w:t>5</w:t>
      </w:r>
      <w:r w:rsidR="00562648" w:rsidRPr="006A7DC4">
        <w:t xml:space="preserve">, the Human Rights Council selected the following group of rapporteurs (troika) to facilitate the review of </w:t>
      </w:r>
      <w:bookmarkStart w:id="12" w:name="Country_Intro_2_1"/>
      <w:r w:rsidR="0008055F" w:rsidRPr="00B66E95">
        <w:rPr>
          <w:u w:color="0000FF"/>
        </w:rPr>
        <w:t>Honduras</w:t>
      </w:r>
      <w:bookmarkEnd w:id="12"/>
      <w:r w:rsidR="00562648" w:rsidRPr="006A7DC4">
        <w:t xml:space="preserve">: </w:t>
      </w:r>
      <w:bookmarkStart w:id="13" w:name="Troika_members"/>
      <w:r w:rsidR="0008055F" w:rsidRPr="00B66E95">
        <w:rPr>
          <w:u w:color="0000FF"/>
        </w:rPr>
        <w:t>Namibia</w:t>
      </w:r>
      <w:r w:rsidR="0008055F">
        <w:t xml:space="preserve">, </w:t>
      </w:r>
      <w:r w:rsidR="0008055F" w:rsidRPr="00B66E95">
        <w:rPr>
          <w:u w:color="0000FF"/>
        </w:rPr>
        <w:t>Paraguay</w:t>
      </w:r>
      <w:r w:rsidR="00A634D3">
        <w:t xml:space="preserve"> and</w:t>
      </w:r>
      <w:r w:rsidR="0008055F">
        <w:t xml:space="preserve"> </w:t>
      </w:r>
      <w:r w:rsidR="001D1FB5">
        <w:t xml:space="preserve">the </w:t>
      </w:r>
      <w:r w:rsidR="0008055F" w:rsidRPr="00B66E95">
        <w:rPr>
          <w:u w:color="0000FF"/>
        </w:rPr>
        <w:t>Republic of Korea</w:t>
      </w:r>
      <w:bookmarkEnd w:id="13"/>
      <w:r w:rsidR="00562648" w:rsidRPr="006A7DC4">
        <w:t>.</w:t>
      </w:r>
    </w:p>
    <w:p w:rsidR="00562648" w:rsidRPr="006A7DC4" w:rsidRDefault="00EC4599" w:rsidP="00EC4599">
      <w:pPr>
        <w:pStyle w:val="SingleTxtG"/>
      </w:pPr>
      <w:r w:rsidRPr="006A7DC4">
        <w:rPr>
          <w:iCs/>
        </w:rPr>
        <w:t>3.</w:t>
      </w:r>
      <w:r w:rsidRPr="006A7DC4">
        <w:rPr>
          <w:iCs/>
        </w:rPr>
        <w:tab/>
      </w:r>
      <w:r w:rsidR="00562648" w:rsidRPr="006A7DC4">
        <w:t xml:space="preserve">In accordance with paragraph 15 of the annex to </w:t>
      </w:r>
      <w:r w:rsidR="00A634D3">
        <w:t xml:space="preserve">Human Rights Council </w:t>
      </w:r>
      <w:r w:rsidR="00562648" w:rsidRPr="006A7DC4">
        <w:t>resolution 5/1 and paragraph 5 of the annex to</w:t>
      </w:r>
      <w:r w:rsidR="00A634D3">
        <w:t xml:space="preserve"> Council</w:t>
      </w:r>
      <w:r w:rsidR="00562648" w:rsidRPr="006A7DC4">
        <w:t xml:space="preserve"> resolution 16/21, the following documents were issued for the review of </w:t>
      </w:r>
      <w:r w:rsidR="0008055F" w:rsidRPr="00B66E95">
        <w:rPr>
          <w:u w:color="0000FF"/>
        </w:rPr>
        <w:t>Honduras</w:t>
      </w:r>
      <w:r w:rsidR="00562648" w:rsidRPr="006A7DC4">
        <w:t>:</w:t>
      </w:r>
    </w:p>
    <w:p w:rsidR="00562648" w:rsidRPr="006A7DC4" w:rsidRDefault="00562648" w:rsidP="00A634D3">
      <w:pPr>
        <w:pStyle w:val="SingleTxtG"/>
        <w:ind w:firstLine="567"/>
      </w:pPr>
      <w:r w:rsidRPr="006A7DC4">
        <w:t>(a)</w:t>
      </w:r>
      <w:r w:rsidRPr="006A7DC4">
        <w:tab/>
        <w:t>A national report (A/HRC/WG.6/</w:t>
      </w:r>
      <w:r w:rsidR="001E0D80">
        <w:t>2</w:t>
      </w:r>
      <w:r w:rsidR="001F0D12">
        <w:t>2</w:t>
      </w:r>
      <w:r w:rsidRPr="006A7DC4">
        <w:t>/</w:t>
      </w:r>
      <w:bookmarkStart w:id="14" w:name="Sym_Sur_code_1"/>
      <w:r w:rsidR="00BA5246">
        <w:t>HND</w:t>
      </w:r>
      <w:bookmarkEnd w:id="14"/>
      <w:r w:rsidRPr="006A7DC4">
        <w:t xml:space="preserve">/1); </w:t>
      </w:r>
    </w:p>
    <w:p w:rsidR="00562648" w:rsidRPr="006A7DC4" w:rsidRDefault="00562648" w:rsidP="00A634D3">
      <w:pPr>
        <w:pStyle w:val="SingleTxtG"/>
        <w:ind w:firstLine="567"/>
      </w:pPr>
      <w:r w:rsidRPr="006A7DC4">
        <w:t>(b)</w:t>
      </w:r>
      <w:r w:rsidRPr="006A7DC4">
        <w:tab/>
        <w:t xml:space="preserve">A compilation prepared by </w:t>
      </w:r>
      <w:r w:rsidR="00D77FAC" w:rsidRPr="00D77FAC">
        <w:t>the Office of the United Nations High Commissioner for Human Rights (OHCHR)</w:t>
      </w:r>
      <w:r w:rsidRPr="006A7DC4">
        <w:t xml:space="preserve"> (A/HRC/WG.6/</w:t>
      </w:r>
      <w:r w:rsidR="001E0D80">
        <w:t>2</w:t>
      </w:r>
      <w:r w:rsidR="001F0D12">
        <w:t>2</w:t>
      </w:r>
      <w:r w:rsidRPr="006A7DC4">
        <w:t>/</w:t>
      </w:r>
      <w:bookmarkStart w:id="15" w:name="Sym_Sur_code_2"/>
      <w:r w:rsidR="00BA5246">
        <w:t>HND</w:t>
      </w:r>
      <w:bookmarkEnd w:id="15"/>
      <w:r w:rsidRPr="006A7DC4">
        <w:t>/2);</w:t>
      </w:r>
    </w:p>
    <w:p w:rsidR="00562648" w:rsidRPr="006A7DC4" w:rsidRDefault="00562648" w:rsidP="00A634D3">
      <w:pPr>
        <w:pStyle w:val="SingleTxtG"/>
        <w:ind w:firstLine="567"/>
      </w:pPr>
      <w:r w:rsidRPr="006A7DC4">
        <w:t>(c)</w:t>
      </w:r>
      <w:r w:rsidRPr="006A7DC4">
        <w:tab/>
        <w:t>A summary prepared by OHCHR (A/HRC/WG.6/</w:t>
      </w:r>
      <w:r w:rsidR="001E0D80">
        <w:t>2</w:t>
      </w:r>
      <w:r w:rsidR="001F0D12">
        <w:t>2</w:t>
      </w:r>
      <w:r w:rsidRPr="006A7DC4">
        <w:t>/</w:t>
      </w:r>
      <w:bookmarkStart w:id="16" w:name="Sym_Sur_code_3"/>
      <w:r w:rsidR="00BA5246">
        <w:t>HND</w:t>
      </w:r>
      <w:bookmarkEnd w:id="16"/>
      <w:r w:rsidRPr="006A7DC4">
        <w:t xml:space="preserve">/3). </w:t>
      </w:r>
    </w:p>
    <w:p w:rsidR="006D4BC9" w:rsidRPr="006A7DC4" w:rsidRDefault="00EC4599" w:rsidP="00EC4599">
      <w:pPr>
        <w:pStyle w:val="SingleTxtG"/>
      </w:pPr>
      <w:r w:rsidRPr="006A7DC4">
        <w:rPr>
          <w:iCs/>
        </w:rPr>
        <w:t>4.</w:t>
      </w:r>
      <w:r w:rsidRPr="006A7DC4">
        <w:rPr>
          <w:iCs/>
        </w:rPr>
        <w:tab/>
      </w:r>
      <w:r w:rsidR="00562648" w:rsidRPr="006A7DC4">
        <w:t xml:space="preserve">A list of questions prepared in advance by </w:t>
      </w:r>
      <w:bookmarkStart w:id="17" w:name="Advance_questions_countries"/>
      <w:r w:rsidR="0008055F" w:rsidRPr="00B66E95">
        <w:rPr>
          <w:u w:color="0000FF"/>
        </w:rPr>
        <w:t>Belgium</w:t>
      </w:r>
      <w:r w:rsidR="0008055F">
        <w:t xml:space="preserve">, the </w:t>
      </w:r>
      <w:r w:rsidR="0008055F" w:rsidRPr="00B66E95">
        <w:rPr>
          <w:u w:color="0000FF"/>
        </w:rPr>
        <w:t>Czech Republic</w:t>
      </w:r>
      <w:r w:rsidR="0008055F">
        <w:t xml:space="preserve">, </w:t>
      </w:r>
      <w:r w:rsidR="0008055F" w:rsidRPr="00B66E95">
        <w:rPr>
          <w:u w:color="0000FF"/>
        </w:rPr>
        <w:t>Germany</w:t>
      </w:r>
      <w:r w:rsidR="0008055F">
        <w:t xml:space="preserve">, </w:t>
      </w:r>
      <w:r w:rsidR="0008055F" w:rsidRPr="00B66E95">
        <w:rPr>
          <w:u w:color="0000FF"/>
        </w:rPr>
        <w:t>Liechtenstein</w:t>
      </w:r>
      <w:r w:rsidR="0008055F">
        <w:t xml:space="preserve">, </w:t>
      </w:r>
      <w:r w:rsidR="0008055F" w:rsidRPr="00B66E95">
        <w:rPr>
          <w:u w:color="0000FF"/>
        </w:rPr>
        <w:t>Mexico</w:t>
      </w:r>
      <w:r w:rsidR="0008055F">
        <w:t xml:space="preserve">, the </w:t>
      </w:r>
      <w:r w:rsidR="0008055F" w:rsidRPr="00B66E95">
        <w:rPr>
          <w:u w:color="0000FF"/>
        </w:rPr>
        <w:t>Netherlands</w:t>
      </w:r>
      <w:r w:rsidR="0008055F">
        <w:t xml:space="preserve">, </w:t>
      </w:r>
      <w:r w:rsidR="0008055F" w:rsidRPr="00B66E95">
        <w:rPr>
          <w:u w:color="0000FF"/>
        </w:rPr>
        <w:t>Norway</w:t>
      </w:r>
      <w:r w:rsidR="0008055F">
        <w:t xml:space="preserve">, </w:t>
      </w:r>
      <w:r w:rsidR="0008055F" w:rsidRPr="00B66E95">
        <w:rPr>
          <w:u w:color="0000FF"/>
        </w:rPr>
        <w:t>Slovenia</w:t>
      </w:r>
      <w:r w:rsidR="0008055F">
        <w:t xml:space="preserve">, </w:t>
      </w:r>
      <w:r w:rsidR="00804079" w:rsidRPr="00B66E95">
        <w:rPr>
          <w:u w:color="0000FF"/>
        </w:rPr>
        <w:t>Spain</w:t>
      </w:r>
      <w:r w:rsidR="00804079">
        <w:t xml:space="preserve">, </w:t>
      </w:r>
      <w:r w:rsidR="0008055F" w:rsidRPr="00B66E95">
        <w:rPr>
          <w:u w:color="0000FF"/>
        </w:rPr>
        <w:t>Sweden</w:t>
      </w:r>
      <w:r w:rsidR="0008055F">
        <w:t xml:space="preserve">, </w:t>
      </w:r>
      <w:r w:rsidR="0008055F" w:rsidRPr="00B66E95">
        <w:rPr>
          <w:u w:color="0000FF"/>
        </w:rPr>
        <w:t>Switzerland</w:t>
      </w:r>
      <w:r w:rsidR="0008055F">
        <w:t xml:space="preserve">, </w:t>
      </w:r>
      <w:r w:rsidR="0008055F" w:rsidRPr="00213338">
        <w:t xml:space="preserve">the </w:t>
      </w:r>
      <w:r w:rsidR="0008055F" w:rsidRPr="00B66E95">
        <w:rPr>
          <w:u w:color="0000FF"/>
        </w:rPr>
        <w:t>United Kingdom of Great Britain and Northern Ireland</w:t>
      </w:r>
      <w:r w:rsidR="0008055F" w:rsidRPr="00213338">
        <w:t xml:space="preserve"> and the </w:t>
      </w:r>
      <w:r w:rsidR="0008055F" w:rsidRPr="00B66E95">
        <w:rPr>
          <w:u w:color="0000FF"/>
        </w:rPr>
        <w:t>United States of America</w:t>
      </w:r>
      <w:r w:rsidR="0008055F" w:rsidRPr="00213338">
        <w:t>,</w:t>
      </w:r>
      <w:r w:rsidR="00562648" w:rsidRPr="00213338">
        <w:t xml:space="preserve"> </w:t>
      </w:r>
      <w:bookmarkEnd w:id="17"/>
      <w:r w:rsidR="00562648" w:rsidRPr="00213338">
        <w:t>was transmitted</w:t>
      </w:r>
      <w:r w:rsidR="00562648" w:rsidRPr="00870995">
        <w:t xml:space="preserve"> to </w:t>
      </w:r>
      <w:r w:rsidR="0008055F" w:rsidRPr="00B66E95">
        <w:rPr>
          <w:u w:color="0000FF"/>
        </w:rPr>
        <w:t>Honduras</w:t>
      </w:r>
      <w:r w:rsidR="0008055F" w:rsidRPr="00870995">
        <w:t xml:space="preserve"> </w:t>
      </w:r>
      <w:r w:rsidR="00562648" w:rsidRPr="00870995">
        <w:t xml:space="preserve">through the troika. </w:t>
      </w:r>
      <w:r w:rsidR="00D77FAC" w:rsidRPr="00870995">
        <w:t>Th</w:t>
      </w:r>
      <w:r w:rsidR="00C8204B" w:rsidRPr="00870995">
        <w:t>e</w:t>
      </w:r>
      <w:r w:rsidR="00D77FAC" w:rsidRPr="00870995">
        <w:t xml:space="preserve">se questions are available on the extranet of the </w:t>
      </w:r>
      <w:r w:rsidR="00A634D3">
        <w:t>Working Group</w:t>
      </w:r>
      <w:r w:rsidR="00562648" w:rsidRPr="00870995">
        <w:t>.</w:t>
      </w:r>
      <w:r w:rsidR="0008055F">
        <w:t xml:space="preserve"> </w:t>
      </w:r>
      <w:r w:rsidR="00213338" w:rsidRPr="00213338">
        <w:t xml:space="preserve">Additional questions raised during the dialogue </w:t>
      </w:r>
      <w:r w:rsidR="00213338" w:rsidRPr="00C17E9D">
        <w:t xml:space="preserve">by </w:t>
      </w:r>
      <w:r w:rsidR="00213338" w:rsidRPr="00B66E95">
        <w:rPr>
          <w:u w:color="0000FF"/>
        </w:rPr>
        <w:t>Montenegro</w:t>
      </w:r>
      <w:r w:rsidR="00213338" w:rsidRPr="00C17E9D">
        <w:t xml:space="preserve">, </w:t>
      </w:r>
      <w:r w:rsidR="00213338" w:rsidRPr="00B66E95">
        <w:rPr>
          <w:u w:color="0000FF"/>
        </w:rPr>
        <w:t>India</w:t>
      </w:r>
      <w:r w:rsidR="00213338" w:rsidRPr="00C17E9D">
        <w:t xml:space="preserve"> and </w:t>
      </w:r>
      <w:r w:rsidR="00213338" w:rsidRPr="00B66E95">
        <w:rPr>
          <w:u w:color="0000FF"/>
        </w:rPr>
        <w:t>France</w:t>
      </w:r>
      <w:r w:rsidR="00213338" w:rsidRPr="00C17E9D">
        <w:t xml:space="preserve"> are summarized in</w:t>
      </w:r>
      <w:r w:rsidR="00213338" w:rsidRPr="00213338">
        <w:t xml:space="preserve"> section I.B below.</w:t>
      </w:r>
    </w:p>
    <w:p w:rsidR="006D4BC9" w:rsidRDefault="006D4BC9" w:rsidP="006D4BC9">
      <w:pPr>
        <w:pStyle w:val="HChG"/>
      </w:pPr>
      <w:r>
        <w:tab/>
      </w:r>
      <w:bookmarkStart w:id="18" w:name="Section_I_HDR_Summary"/>
      <w:r>
        <w:t>I.</w:t>
      </w:r>
      <w:r>
        <w:tab/>
      </w:r>
      <w:r w:rsidRPr="006D4BC9">
        <w:t>Summary of the proceedings of the review process</w:t>
      </w:r>
      <w:bookmarkEnd w:id="18"/>
    </w:p>
    <w:p w:rsidR="000E110A" w:rsidRDefault="00243038" w:rsidP="00243038">
      <w:pPr>
        <w:pStyle w:val="H1G"/>
      </w:pPr>
      <w:bookmarkStart w:id="19" w:name="Sub_Section_HDR_Presentation_by_Sur"/>
      <w:r>
        <w:tab/>
      </w:r>
      <w:r w:rsidR="000E110A" w:rsidRPr="000E110A">
        <w:t>A.</w:t>
      </w:r>
      <w:r w:rsidR="000E110A" w:rsidRPr="000E110A">
        <w:tab/>
        <w:t>Presentation by the State under review</w:t>
      </w:r>
      <w:bookmarkEnd w:id="19"/>
    </w:p>
    <w:p w:rsidR="00A84F9B" w:rsidRDefault="00EC4599" w:rsidP="00EC4599">
      <w:pPr>
        <w:pStyle w:val="SingleTxtG"/>
      </w:pPr>
      <w:r>
        <w:rPr>
          <w:iCs/>
        </w:rPr>
        <w:t>5.</w:t>
      </w:r>
      <w:r>
        <w:rPr>
          <w:iCs/>
        </w:rPr>
        <w:tab/>
      </w:r>
      <w:r w:rsidR="00CE260D" w:rsidRPr="000E110A">
        <w:t xml:space="preserve">The </w:t>
      </w:r>
      <w:r w:rsidR="00674853">
        <w:t>head of the delegation</w:t>
      </w:r>
      <w:r w:rsidR="00CE260D" w:rsidRPr="000E110A">
        <w:t xml:space="preserve"> noted that </w:t>
      </w:r>
      <w:r w:rsidR="00CE260D" w:rsidRPr="00B66E95">
        <w:rPr>
          <w:u w:color="0000FF"/>
        </w:rPr>
        <w:t>Honduras</w:t>
      </w:r>
      <w:r w:rsidR="00CE260D" w:rsidRPr="000E110A">
        <w:t xml:space="preserve"> </w:t>
      </w:r>
      <w:r w:rsidR="0013676A">
        <w:t xml:space="preserve">had </w:t>
      </w:r>
      <w:r w:rsidR="00CE260D" w:rsidRPr="000E110A">
        <w:t xml:space="preserve">submitted its first report to the universal periodic review in 2010. Since then, </w:t>
      </w:r>
      <w:r w:rsidR="00CE260D" w:rsidRPr="00B66E95">
        <w:rPr>
          <w:u w:color="0000FF"/>
        </w:rPr>
        <w:t>Honduras</w:t>
      </w:r>
      <w:r w:rsidR="00CE260D" w:rsidRPr="000E110A">
        <w:t xml:space="preserve"> ha</w:t>
      </w:r>
      <w:r w:rsidR="0013676A">
        <w:t>d</w:t>
      </w:r>
      <w:r w:rsidR="00CE260D" w:rsidRPr="000E110A">
        <w:t xml:space="preserve"> been implementing the recommendations it </w:t>
      </w:r>
      <w:r w:rsidR="0013676A">
        <w:t xml:space="preserve">had </w:t>
      </w:r>
      <w:r w:rsidR="00CE260D" w:rsidRPr="000E110A">
        <w:t xml:space="preserve">received. As a demonstration of </w:t>
      </w:r>
      <w:r w:rsidR="0013676A">
        <w:t>its</w:t>
      </w:r>
      <w:r w:rsidR="0013676A" w:rsidRPr="000E110A">
        <w:t xml:space="preserve"> </w:t>
      </w:r>
      <w:r w:rsidR="00CE260D" w:rsidRPr="000E110A">
        <w:t xml:space="preserve">commitment to human rights, in 2013, </w:t>
      </w:r>
      <w:r w:rsidR="00CE260D" w:rsidRPr="00B66E95">
        <w:rPr>
          <w:u w:color="0000FF"/>
        </w:rPr>
        <w:t>Honduras</w:t>
      </w:r>
      <w:r w:rsidR="00CE260D" w:rsidRPr="000E110A">
        <w:t xml:space="preserve"> </w:t>
      </w:r>
      <w:r w:rsidR="0013676A">
        <w:t xml:space="preserve">had </w:t>
      </w:r>
      <w:r w:rsidR="00CE260D" w:rsidRPr="000E110A">
        <w:t>submitted a voluntary mid-term progress report.</w:t>
      </w:r>
      <w:r w:rsidR="00243038">
        <w:t xml:space="preserve"> </w:t>
      </w:r>
    </w:p>
    <w:p w:rsidR="00A84F9B" w:rsidRDefault="00EC4599" w:rsidP="00EC4599">
      <w:pPr>
        <w:pStyle w:val="SingleTxtG"/>
      </w:pPr>
      <w:r>
        <w:rPr>
          <w:iCs/>
        </w:rPr>
        <w:t>6.</w:t>
      </w:r>
      <w:r>
        <w:rPr>
          <w:iCs/>
        </w:rPr>
        <w:tab/>
      </w:r>
      <w:r w:rsidR="00CE260D" w:rsidRPr="000E110A">
        <w:t xml:space="preserve">With the assistance of </w:t>
      </w:r>
      <w:r w:rsidR="00F9307D">
        <w:t>OHCHR</w:t>
      </w:r>
      <w:r w:rsidR="00CE260D" w:rsidRPr="000E110A">
        <w:t xml:space="preserve">, </w:t>
      </w:r>
      <w:r w:rsidR="00CE260D" w:rsidRPr="00B66E95">
        <w:rPr>
          <w:u w:color="0000FF"/>
        </w:rPr>
        <w:t>Honduras</w:t>
      </w:r>
      <w:r w:rsidR="00CE260D" w:rsidRPr="000E110A">
        <w:t xml:space="preserve"> </w:t>
      </w:r>
      <w:r w:rsidR="002B4919">
        <w:t>h</w:t>
      </w:r>
      <w:r w:rsidR="002B4919">
        <w:rPr>
          <w:lang w:val="en-US"/>
        </w:rPr>
        <w:t xml:space="preserve">ad </w:t>
      </w:r>
      <w:r w:rsidR="00CE260D" w:rsidRPr="000E110A">
        <w:t xml:space="preserve">also led an extensive consultation process for the development of a public policy and the adoption of </w:t>
      </w:r>
      <w:r w:rsidR="00734F0F">
        <w:t>the</w:t>
      </w:r>
      <w:r w:rsidR="00CE260D" w:rsidRPr="000E110A">
        <w:t xml:space="preserve"> Nat</w:t>
      </w:r>
      <w:r w:rsidR="00213338">
        <w:t xml:space="preserve">ional Action Plan </w:t>
      </w:r>
      <w:r w:rsidR="00734F0F">
        <w:t xml:space="preserve">on Human Rights </w:t>
      </w:r>
      <w:r w:rsidR="00CE260D" w:rsidRPr="000E110A">
        <w:t>2013</w:t>
      </w:r>
      <w:r w:rsidR="00B33D35">
        <w:t>–</w:t>
      </w:r>
      <w:r w:rsidR="00CE260D" w:rsidRPr="000E110A">
        <w:t xml:space="preserve">2022. </w:t>
      </w:r>
    </w:p>
    <w:p w:rsidR="00A84F9B" w:rsidRDefault="00EC4599" w:rsidP="00EC4599">
      <w:pPr>
        <w:pStyle w:val="SingleTxtG"/>
      </w:pPr>
      <w:r>
        <w:rPr>
          <w:iCs/>
        </w:rPr>
        <w:t>7.</w:t>
      </w:r>
      <w:r>
        <w:rPr>
          <w:iCs/>
        </w:rPr>
        <w:tab/>
      </w:r>
      <w:r w:rsidR="00CE260D" w:rsidRPr="00B66E95">
        <w:rPr>
          <w:u w:color="0000FF"/>
        </w:rPr>
        <w:t>Honduras</w:t>
      </w:r>
      <w:r w:rsidR="00CE260D" w:rsidRPr="000E110A">
        <w:t xml:space="preserve"> noted that the national report for </w:t>
      </w:r>
      <w:r w:rsidR="00441535">
        <w:t>its</w:t>
      </w:r>
      <w:r w:rsidR="00441535" w:rsidRPr="000E110A">
        <w:t xml:space="preserve"> </w:t>
      </w:r>
      <w:r w:rsidR="00CE260D" w:rsidRPr="000E110A">
        <w:t xml:space="preserve">second universal periodic </w:t>
      </w:r>
      <w:r w:rsidR="00441535">
        <w:t>revie</w:t>
      </w:r>
      <w:r w:rsidR="00441535">
        <w:rPr>
          <w:lang w:val="en-US"/>
        </w:rPr>
        <w:t>w</w:t>
      </w:r>
      <w:r w:rsidR="00CE260D" w:rsidRPr="000E110A">
        <w:t xml:space="preserve"> </w:t>
      </w:r>
      <w:r w:rsidR="00441535">
        <w:t>had been</w:t>
      </w:r>
      <w:r w:rsidR="00441535" w:rsidRPr="000E110A">
        <w:t xml:space="preserve"> </w:t>
      </w:r>
      <w:r w:rsidR="00441535">
        <w:t>drafted</w:t>
      </w:r>
      <w:r w:rsidR="00441535" w:rsidRPr="000E110A">
        <w:t xml:space="preserve"> </w:t>
      </w:r>
      <w:r w:rsidR="00CE260D" w:rsidRPr="000E110A">
        <w:t xml:space="preserve">following broad discussions at national level, including with civil society. </w:t>
      </w:r>
    </w:p>
    <w:p w:rsidR="00CE260D" w:rsidRPr="000E110A" w:rsidRDefault="00EC4599" w:rsidP="00BE4936">
      <w:pPr>
        <w:pStyle w:val="SingleTxtG"/>
      </w:pPr>
      <w:r w:rsidRPr="000E110A">
        <w:rPr>
          <w:iCs/>
        </w:rPr>
        <w:t>8.</w:t>
      </w:r>
      <w:r w:rsidRPr="000E110A">
        <w:rPr>
          <w:iCs/>
        </w:rPr>
        <w:tab/>
      </w:r>
      <w:r w:rsidR="00CE260D" w:rsidRPr="000E110A">
        <w:t xml:space="preserve">In the </w:t>
      </w:r>
      <w:r w:rsidR="00441535">
        <w:t>p</w:t>
      </w:r>
      <w:r w:rsidR="00CE260D" w:rsidRPr="000E110A">
        <w:t xml:space="preserve">ast five years, </w:t>
      </w:r>
      <w:r w:rsidR="00CE260D" w:rsidRPr="00B66E95">
        <w:rPr>
          <w:u w:color="0000FF"/>
        </w:rPr>
        <w:t>Honduras</w:t>
      </w:r>
      <w:r w:rsidR="00CE260D" w:rsidRPr="000E110A">
        <w:t xml:space="preserve"> </w:t>
      </w:r>
      <w:r w:rsidR="00441535">
        <w:t xml:space="preserve">had </w:t>
      </w:r>
      <w:r w:rsidR="00CE260D" w:rsidRPr="000E110A">
        <w:t xml:space="preserve">held two general elections with the participation of new political </w:t>
      </w:r>
      <w:r w:rsidR="001F6116">
        <w:t>movements</w:t>
      </w:r>
      <w:r w:rsidR="00193920" w:rsidRPr="000E110A">
        <w:t xml:space="preserve"> </w:t>
      </w:r>
      <w:r w:rsidR="00CE260D" w:rsidRPr="000E110A">
        <w:t xml:space="preserve">from a broad ideological spectrum. </w:t>
      </w:r>
      <w:r w:rsidR="00CE260D" w:rsidRPr="00B66E95">
        <w:rPr>
          <w:u w:color="0000FF"/>
        </w:rPr>
        <w:t>Honduras</w:t>
      </w:r>
      <w:r w:rsidR="00193920">
        <w:rPr>
          <w:u w:color="0000FF"/>
        </w:rPr>
        <w:t xml:space="preserve"> now</w:t>
      </w:r>
      <w:r w:rsidR="00CE260D" w:rsidRPr="000E110A">
        <w:t xml:space="preserve"> participate</w:t>
      </w:r>
      <w:r w:rsidR="00193920">
        <w:t>d</w:t>
      </w:r>
      <w:r w:rsidR="00CE260D" w:rsidRPr="000E110A">
        <w:t xml:space="preserve"> fully in all international forums and ha</w:t>
      </w:r>
      <w:r w:rsidR="00193920">
        <w:t>d</w:t>
      </w:r>
      <w:r w:rsidR="00CE260D" w:rsidRPr="000E110A">
        <w:t xml:space="preserve"> diplomatic relations with more than a hundred countries. Commercial and financial exchanges and services ha</w:t>
      </w:r>
      <w:r w:rsidR="00193920">
        <w:t>d</w:t>
      </w:r>
      <w:r w:rsidR="00CE260D" w:rsidRPr="000E110A">
        <w:t xml:space="preserve"> also allowed </w:t>
      </w:r>
      <w:r w:rsidR="00CE260D" w:rsidRPr="00B66E95">
        <w:rPr>
          <w:u w:color="0000FF"/>
        </w:rPr>
        <w:t>Honduras</w:t>
      </w:r>
      <w:r w:rsidR="00CE260D" w:rsidRPr="000E110A">
        <w:t xml:space="preserve"> to have positive economic growth. </w:t>
      </w:r>
      <w:r w:rsidR="001F6116">
        <w:t>P</w:t>
      </w:r>
      <w:r w:rsidR="00CE260D" w:rsidRPr="000E110A">
        <w:t>rogress on citizen security and social protection program</w:t>
      </w:r>
      <w:r w:rsidR="001F6116">
        <w:t>me</w:t>
      </w:r>
      <w:r w:rsidR="00CE260D" w:rsidRPr="000E110A">
        <w:t xml:space="preserve">s </w:t>
      </w:r>
      <w:r w:rsidR="001F6116">
        <w:t>we</w:t>
      </w:r>
      <w:r w:rsidR="00CE260D" w:rsidRPr="000E110A">
        <w:t xml:space="preserve">re very important for </w:t>
      </w:r>
      <w:r w:rsidR="00CE260D" w:rsidRPr="00B66E95">
        <w:rPr>
          <w:u w:color="0000FF"/>
        </w:rPr>
        <w:t>Honduras</w:t>
      </w:r>
      <w:r w:rsidR="00CE260D" w:rsidRPr="000E110A">
        <w:t>.</w:t>
      </w:r>
    </w:p>
    <w:p w:rsidR="00CE260D" w:rsidRPr="00243038" w:rsidRDefault="00EC4599" w:rsidP="00EC4599">
      <w:pPr>
        <w:pStyle w:val="SingleTxtG"/>
      </w:pPr>
      <w:r w:rsidRPr="00243038">
        <w:rPr>
          <w:iCs/>
        </w:rPr>
        <w:t>9.</w:t>
      </w:r>
      <w:r w:rsidRPr="00243038">
        <w:rPr>
          <w:iCs/>
        </w:rPr>
        <w:tab/>
      </w:r>
      <w:r w:rsidR="001F6116">
        <w:t>Honduras</w:t>
      </w:r>
      <w:r w:rsidR="00CE260D" w:rsidRPr="00243038">
        <w:t xml:space="preserve"> had implemented 106 recommendations of a total of 129 recommendations received in 2010. </w:t>
      </w:r>
      <w:r w:rsidR="001F6116">
        <w:t>Ano</w:t>
      </w:r>
      <w:r w:rsidR="00CE260D" w:rsidRPr="00243038">
        <w:t xml:space="preserve">ther 20 </w:t>
      </w:r>
      <w:r w:rsidR="001F6116">
        <w:t>we</w:t>
      </w:r>
      <w:r w:rsidR="00CE260D" w:rsidRPr="00243038">
        <w:t xml:space="preserve">re in the process of being </w:t>
      </w:r>
      <w:r w:rsidR="001F6116">
        <w:t>completed</w:t>
      </w:r>
      <w:r w:rsidR="001F6116" w:rsidRPr="00243038">
        <w:t xml:space="preserve"> </w:t>
      </w:r>
      <w:r w:rsidR="00CE260D" w:rsidRPr="00243038">
        <w:t xml:space="preserve">and only </w:t>
      </w:r>
      <w:r w:rsidR="001F6116">
        <w:t>three</w:t>
      </w:r>
      <w:r w:rsidR="00CE260D" w:rsidRPr="00243038">
        <w:t xml:space="preserve"> recommendations ha</w:t>
      </w:r>
      <w:r w:rsidR="001F6116">
        <w:t>d</w:t>
      </w:r>
      <w:r w:rsidR="00CE260D" w:rsidRPr="00243038">
        <w:t xml:space="preserve"> so far not been implemented.</w:t>
      </w:r>
      <w:r w:rsidR="00243038" w:rsidRPr="00243038">
        <w:t xml:space="preserve"> </w:t>
      </w:r>
      <w:r w:rsidR="001F6116">
        <w:t>Those achievements were the result of</w:t>
      </w:r>
      <w:r w:rsidR="00CE260D" w:rsidRPr="00243038">
        <w:t xml:space="preserve"> a series of efforts highlighted during the presentation and in the second national report</w:t>
      </w:r>
      <w:r w:rsidR="00926E4F">
        <w:t>,</w:t>
      </w:r>
      <w:r w:rsidR="001F6116">
        <w:t xml:space="preserve"> and showed the commitment of Honduras to human rights</w:t>
      </w:r>
      <w:r w:rsidR="00CE260D" w:rsidRPr="00243038">
        <w:t xml:space="preserve">. </w:t>
      </w:r>
    </w:p>
    <w:p w:rsidR="00CE260D" w:rsidRPr="000E110A" w:rsidRDefault="00EC4599" w:rsidP="00EC4599">
      <w:pPr>
        <w:pStyle w:val="SingleTxtG"/>
      </w:pPr>
      <w:r w:rsidRPr="000E110A">
        <w:rPr>
          <w:iCs/>
        </w:rPr>
        <w:t>10.</w:t>
      </w:r>
      <w:r w:rsidRPr="000E110A">
        <w:rPr>
          <w:iCs/>
        </w:rPr>
        <w:tab/>
      </w:r>
      <w:r w:rsidR="00CE260D" w:rsidRPr="00B66E95">
        <w:rPr>
          <w:u w:color="0000FF"/>
        </w:rPr>
        <w:t>Honduras</w:t>
      </w:r>
      <w:r w:rsidR="00CE260D" w:rsidRPr="000E110A">
        <w:t xml:space="preserve"> recognize</w:t>
      </w:r>
      <w:r w:rsidR="001F6116">
        <w:t>d</w:t>
      </w:r>
      <w:r w:rsidR="00CE260D" w:rsidRPr="000E110A">
        <w:t xml:space="preserve"> that the </w:t>
      </w:r>
      <w:r w:rsidR="001F6116">
        <w:t>universal periodic review</w:t>
      </w:r>
      <w:r w:rsidR="001F6116" w:rsidRPr="000E110A">
        <w:t xml:space="preserve"> </w:t>
      </w:r>
      <w:r w:rsidR="00CE260D" w:rsidRPr="000E110A">
        <w:t>offer</w:t>
      </w:r>
      <w:r w:rsidR="00926E4F">
        <w:t>ed</w:t>
      </w:r>
      <w:r w:rsidR="00CE260D" w:rsidRPr="000E110A">
        <w:t xml:space="preserve"> an invaluable space for dialogue with civil society and the international community. The composition of the delegation attending the </w:t>
      </w:r>
      <w:r w:rsidR="001F6116">
        <w:t>universal periodic review</w:t>
      </w:r>
      <w:r w:rsidR="00CE260D" w:rsidRPr="000E110A">
        <w:t xml:space="preserve"> reflect</w:t>
      </w:r>
      <w:r w:rsidR="001F6116">
        <w:t>ed</w:t>
      </w:r>
      <w:r w:rsidR="00CE260D" w:rsidRPr="000E110A">
        <w:t xml:space="preserve"> the work of all institutions in the field of human rights. </w:t>
      </w:r>
    </w:p>
    <w:p w:rsidR="00CE260D" w:rsidRPr="000E110A" w:rsidRDefault="00EC4599" w:rsidP="00BE4936">
      <w:pPr>
        <w:pStyle w:val="SingleTxtG"/>
      </w:pPr>
      <w:r w:rsidRPr="000E110A">
        <w:rPr>
          <w:iCs/>
        </w:rPr>
        <w:t>11.</w:t>
      </w:r>
      <w:r w:rsidRPr="000E110A">
        <w:rPr>
          <w:iCs/>
        </w:rPr>
        <w:tab/>
      </w:r>
      <w:r w:rsidR="00CE260D" w:rsidRPr="000E110A">
        <w:t xml:space="preserve">Reference was made to progress in the development of </w:t>
      </w:r>
      <w:r w:rsidR="001F6116">
        <w:t xml:space="preserve">a </w:t>
      </w:r>
      <w:r w:rsidR="00CE260D" w:rsidRPr="000E110A">
        <w:t xml:space="preserve">policy and institutional framework, as well as cooperation with human rights mechanisms. </w:t>
      </w:r>
    </w:p>
    <w:p w:rsidR="00CE260D" w:rsidRPr="005E16C8" w:rsidRDefault="00EC4599" w:rsidP="00EC4599">
      <w:pPr>
        <w:pStyle w:val="SingleTxtG"/>
      </w:pPr>
      <w:r w:rsidRPr="005E16C8">
        <w:rPr>
          <w:iCs/>
        </w:rPr>
        <w:t>12.</w:t>
      </w:r>
      <w:r w:rsidRPr="005E16C8">
        <w:rPr>
          <w:iCs/>
        </w:rPr>
        <w:tab/>
      </w:r>
      <w:r w:rsidR="001F6116">
        <w:t>R</w:t>
      </w:r>
      <w:r w:rsidR="00CE260D" w:rsidRPr="000E110A">
        <w:t>eference was</w:t>
      </w:r>
      <w:r w:rsidR="001F6116">
        <w:t xml:space="preserve"> also</w:t>
      </w:r>
      <w:r w:rsidR="00CE260D" w:rsidRPr="000E110A">
        <w:t xml:space="preserve"> made to the</w:t>
      </w:r>
      <w:r w:rsidR="00CE260D" w:rsidRPr="005E16C8">
        <w:t xml:space="preserve"> amendments introduced to</w:t>
      </w:r>
      <w:r w:rsidR="001F6116">
        <w:t>,</w:t>
      </w:r>
      <w:r w:rsidR="00CE260D" w:rsidRPr="005E16C8">
        <w:t xml:space="preserve"> </w:t>
      </w:r>
      <w:r w:rsidR="001F6116">
        <w:t>a</w:t>
      </w:r>
      <w:r w:rsidR="001F6116" w:rsidRPr="000E110A">
        <w:t xml:space="preserve">mong others, </w:t>
      </w:r>
      <w:r w:rsidR="00CE260D" w:rsidRPr="005E16C8">
        <w:t>domestic legislation to define the crimes of disappearance of persons, torture</w:t>
      </w:r>
      <w:r w:rsidR="009A3A0F">
        <w:t>,</w:t>
      </w:r>
      <w:r w:rsidR="00CE260D" w:rsidRPr="005E16C8">
        <w:t xml:space="preserve"> discrimination and incitement to hatred</w:t>
      </w:r>
      <w:r w:rsidR="007377CD">
        <w:t>,</w:t>
      </w:r>
      <w:r w:rsidR="00CE260D" w:rsidRPr="005E16C8">
        <w:t xml:space="preserve"> in accordance with international norms.</w:t>
      </w:r>
    </w:p>
    <w:p w:rsidR="00CE260D" w:rsidRPr="005E16C8" w:rsidRDefault="00EC4599" w:rsidP="00EC4599">
      <w:pPr>
        <w:pStyle w:val="SingleTxtG"/>
      </w:pPr>
      <w:r w:rsidRPr="005E16C8">
        <w:rPr>
          <w:iCs/>
        </w:rPr>
        <w:t>13.</w:t>
      </w:r>
      <w:r w:rsidRPr="005E16C8">
        <w:rPr>
          <w:iCs/>
        </w:rPr>
        <w:tab/>
      </w:r>
      <w:r w:rsidR="00CE260D" w:rsidRPr="005E16C8">
        <w:t xml:space="preserve">The </w:t>
      </w:r>
      <w:r w:rsidR="00CE260D" w:rsidRPr="00346325">
        <w:t xml:space="preserve">National Human Rights Commissioner </w:t>
      </w:r>
      <w:r w:rsidR="00E5219D">
        <w:t>had been</w:t>
      </w:r>
      <w:r w:rsidR="00E5219D" w:rsidRPr="00346325">
        <w:t xml:space="preserve"> </w:t>
      </w:r>
      <w:r w:rsidR="00CE260D" w:rsidRPr="00346325">
        <w:t xml:space="preserve">appointed through a competitive public process. The Executive Branch </w:t>
      </w:r>
      <w:r w:rsidR="00E5219D">
        <w:t xml:space="preserve">had </w:t>
      </w:r>
      <w:r w:rsidR="00CE260D" w:rsidRPr="00346325">
        <w:t xml:space="preserve">created the Secretariat for Human Rights </w:t>
      </w:r>
      <w:r w:rsidR="00CE260D" w:rsidRPr="00EB5ACB">
        <w:t xml:space="preserve">and the </w:t>
      </w:r>
      <w:r w:rsidR="00CE260D" w:rsidRPr="00EC4599">
        <w:t>Truth and Reco</w:t>
      </w:r>
      <w:r w:rsidR="00CE260D" w:rsidRPr="00966C4B">
        <w:t>nciliation</w:t>
      </w:r>
      <w:r w:rsidR="00E5219D">
        <w:t xml:space="preserve"> Commission</w:t>
      </w:r>
      <w:r w:rsidR="00CE260D" w:rsidRPr="005E16C8">
        <w:t xml:space="preserve">. </w:t>
      </w:r>
      <w:r w:rsidR="00734F0F">
        <w:t>The</w:t>
      </w:r>
      <w:r w:rsidR="00243038">
        <w:t xml:space="preserve"> </w:t>
      </w:r>
      <w:r w:rsidR="00734F0F">
        <w:t>N</w:t>
      </w:r>
      <w:r w:rsidR="009A3A0F" w:rsidRPr="005E16C8">
        <w:t xml:space="preserve">ational </w:t>
      </w:r>
      <w:r w:rsidR="00734F0F">
        <w:t>A</w:t>
      </w:r>
      <w:r w:rsidR="009A3A0F" w:rsidRPr="005E16C8">
        <w:t xml:space="preserve">ction </w:t>
      </w:r>
      <w:r w:rsidR="00734F0F">
        <w:t>P</w:t>
      </w:r>
      <w:r w:rsidR="009A3A0F" w:rsidRPr="005E16C8">
        <w:t xml:space="preserve">lan </w:t>
      </w:r>
      <w:r w:rsidR="00734F0F">
        <w:t>on H</w:t>
      </w:r>
      <w:r w:rsidR="00734F0F" w:rsidRPr="005E16C8">
        <w:t xml:space="preserve">uman </w:t>
      </w:r>
      <w:r w:rsidR="00734F0F">
        <w:t>R</w:t>
      </w:r>
      <w:r w:rsidR="00734F0F" w:rsidRPr="005E16C8">
        <w:t xml:space="preserve">ights </w:t>
      </w:r>
      <w:r w:rsidR="00734F0F">
        <w:t>had been</w:t>
      </w:r>
      <w:r w:rsidR="00734F0F" w:rsidRPr="005E16C8">
        <w:t xml:space="preserve"> </w:t>
      </w:r>
      <w:r w:rsidR="00CE260D" w:rsidRPr="005E16C8">
        <w:t xml:space="preserve">adopted. </w:t>
      </w:r>
    </w:p>
    <w:p w:rsidR="00CE260D" w:rsidRPr="005E16C8" w:rsidRDefault="00EC4599" w:rsidP="00EC4599">
      <w:pPr>
        <w:pStyle w:val="SingleTxtG"/>
      </w:pPr>
      <w:r w:rsidRPr="005E16C8">
        <w:rPr>
          <w:iCs/>
        </w:rPr>
        <w:t>14.</w:t>
      </w:r>
      <w:r w:rsidRPr="005E16C8">
        <w:rPr>
          <w:iCs/>
        </w:rPr>
        <w:tab/>
      </w:r>
      <w:r w:rsidR="00CE260D" w:rsidRPr="00B66E95">
        <w:rPr>
          <w:u w:color="0000FF"/>
        </w:rPr>
        <w:t>Honduras</w:t>
      </w:r>
      <w:r w:rsidR="00CE260D" w:rsidRPr="005E16C8">
        <w:t xml:space="preserve"> </w:t>
      </w:r>
      <w:r w:rsidR="009A3A0F">
        <w:t xml:space="preserve">had </w:t>
      </w:r>
      <w:r w:rsidR="00CE260D" w:rsidRPr="005E16C8">
        <w:t xml:space="preserve">made </w:t>
      </w:r>
      <w:r w:rsidR="009A3A0F">
        <w:t>a concerted</w:t>
      </w:r>
      <w:r w:rsidR="009A3A0F" w:rsidRPr="005E16C8">
        <w:t xml:space="preserve"> </w:t>
      </w:r>
      <w:r w:rsidR="00CE260D" w:rsidRPr="005E16C8">
        <w:t xml:space="preserve">effort to submit reports </w:t>
      </w:r>
      <w:r w:rsidR="009A3A0F" w:rsidRPr="005E16C8">
        <w:t xml:space="preserve">due </w:t>
      </w:r>
      <w:r w:rsidR="00CE260D" w:rsidRPr="005E16C8">
        <w:t xml:space="preserve">to </w:t>
      </w:r>
      <w:r w:rsidR="009A3A0F">
        <w:t xml:space="preserve">the </w:t>
      </w:r>
      <w:r w:rsidR="00CE260D" w:rsidRPr="005E16C8">
        <w:t>treaty bodies.</w:t>
      </w:r>
      <w:r w:rsidR="00243038">
        <w:t xml:space="preserve"> </w:t>
      </w:r>
      <w:r w:rsidR="00CE260D" w:rsidRPr="005E16C8">
        <w:t xml:space="preserve">In the framework of the open invitation to special procedures, visits </w:t>
      </w:r>
      <w:r w:rsidR="009A3A0F">
        <w:t>had been</w:t>
      </w:r>
      <w:r w:rsidR="009A3A0F" w:rsidRPr="005E16C8">
        <w:t xml:space="preserve"> made </w:t>
      </w:r>
      <w:r w:rsidR="00CE260D" w:rsidRPr="005E16C8">
        <w:t xml:space="preserve">by five special rapporteurs and working groups and </w:t>
      </w:r>
      <w:r w:rsidR="009A3A0F">
        <w:t>the subsequent</w:t>
      </w:r>
      <w:r w:rsidR="009A3A0F" w:rsidRPr="005E16C8">
        <w:t xml:space="preserve"> </w:t>
      </w:r>
      <w:r w:rsidR="00CE260D" w:rsidRPr="005E16C8">
        <w:t xml:space="preserve">recommendations </w:t>
      </w:r>
      <w:r w:rsidR="009A3A0F">
        <w:t>had been</w:t>
      </w:r>
      <w:r w:rsidR="009A3A0F" w:rsidRPr="005E16C8">
        <w:t xml:space="preserve"> </w:t>
      </w:r>
      <w:r w:rsidR="00CE260D" w:rsidRPr="005E16C8">
        <w:t xml:space="preserve">taken into account in the </w:t>
      </w:r>
      <w:r w:rsidR="00734F0F">
        <w:t>N</w:t>
      </w:r>
      <w:r w:rsidR="009A3A0F" w:rsidRPr="005E16C8">
        <w:t xml:space="preserve">ational </w:t>
      </w:r>
      <w:r w:rsidR="00734F0F">
        <w:t>A</w:t>
      </w:r>
      <w:r w:rsidR="009A3A0F" w:rsidRPr="005E16C8">
        <w:t xml:space="preserve">ction </w:t>
      </w:r>
      <w:r w:rsidR="00734F0F">
        <w:t>P</w:t>
      </w:r>
      <w:r w:rsidR="009A3A0F" w:rsidRPr="005E16C8">
        <w:t>lan</w:t>
      </w:r>
      <w:r w:rsidR="00734F0F">
        <w:t xml:space="preserve"> on H</w:t>
      </w:r>
      <w:r w:rsidR="00734F0F" w:rsidRPr="005E16C8">
        <w:t xml:space="preserve">uman </w:t>
      </w:r>
      <w:r w:rsidR="00734F0F">
        <w:t>R</w:t>
      </w:r>
      <w:r w:rsidR="00734F0F" w:rsidRPr="005E16C8">
        <w:t>ights</w:t>
      </w:r>
      <w:r w:rsidR="00CE260D" w:rsidRPr="005E16C8">
        <w:t xml:space="preserve">. </w:t>
      </w:r>
      <w:r w:rsidR="00CE260D" w:rsidRPr="00B66E95">
        <w:rPr>
          <w:u w:color="0000FF"/>
        </w:rPr>
        <w:t>Honduras</w:t>
      </w:r>
      <w:r w:rsidR="00CE260D" w:rsidRPr="005E16C8">
        <w:t xml:space="preserve"> ha</w:t>
      </w:r>
      <w:r w:rsidR="009A3A0F">
        <w:t>d</w:t>
      </w:r>
      <w:r w:rsidR="00CE260D" w:rsidRPr="005E16C8">
        <w:t xml:space="preserve"> also complied with judg</w:t>
      </w:r>
      <w:r w:rsidR="009A3A0F">
        <w:t>e</w:t>
      </w:r>
      <w:r w:rsidR="00CE260D" w:rsidRPr="005E16C8">
        <w:t xml:space="preserve">ments of the Inter-American Court of Human Rights. </w:t>
      </w:r>
    </w:p>
    <w:p w:rsidR="00CE260D" w:rsidRPr="005E16C8" w:rsidRDefault="00EC4599" w:rsidP="00EC4599">
      <w:pPr>
        <w:pStyle w:val="SingleTxtG"/>
      </w:pPr>
      <w:r w:rsidRPr="005E16C8">
        <w:rPr>
          <w:iCs/>
        </w:rPr>
        <w:t>15.</w:t>
      </w:r>
      <w:r w:rsidRPr="005E16C8">
        <w:rPr>
          <w:iCs/>
        </w:rPr>
        <w:tab/>
      </w:r>
      <w:r w:rsidR="00CE260D" w:rsidRPr="005E16C8">
        <w:t>Since the first cycle, the National Congress</w:t>
      </w:r>
      <w:r w:rsidR="009A3A0F">
        <w:t xml:space="preserve"> had</w:t>
      </w:r>
      <w:r w:rsidR="00CE260D" w:rsidRPr="005E16C8">
        <w:t xml:space="preserve"> ratified six core international human rights instruments and withdr</w:t>
      </w:r>
      <w:r w:rsidR="009A3A0F">
        <w:t>awn</w:t>
      </w:r>
      <w:r w:rsidR="00CE260D" w:rsidRPr="005E16C8">
        <w:t xml:space="preserve"> reservations about the status of refugees. </w:t>
      </w:r>
    </w:p>
    <w:p w:rsidR="00CE260D" w:rsidRPr="005E16C8" w:rsidRDefault="00EC4599" w:rsidP="00BE4936">
      <w:pPr>
        <w:pStyle w:val="SingleTxtG"/>
      </w:pPr>
      <w:r w:rsidRPr="005E16C8">
        <w:rPr>
          <w:iCs/>
        </w:rPr>
        <w:t>16.</w:t>
      </w:r>
      <w:r w:rsidRPr="005E16C8">
        <w:rPr>
          <w:iCs/>
        </w:rPr>
        <w:tab/>
      </w:r>
      <w:r w:rsidR="00CE260D" w:rsidRPr="005E16C8">
        <w:t xml:space="preserve">The delegation noted that </w:t>
      </w:r>
      <w:r w:rsidR="00CE260D" w:rsidRPr="00B66E95">
        <w:rPr>
          <w:u w:color="0000FF"/>
        </w:rPr>
        <w:t>Honduras</w:t>
      </w:r>
      <w:r w:rsidR="00CE260D" w:rsidRPr="005E16C8">
        <w:t xml:space="preserve"> ha</w:t>
      </w:r>
      <w:r w:rsidR="009A3A0F">
        <w:t>d</w:t>
      </w:r>
      <w:r w:rsidR="00CE260D" w:rsidRPr="005E16C8">
        <w:t xml:space="preserve"> been the victim of the aggression of organized crime and ha</w:t>
      </w:r>
      <w:r w:rsidR="001007BE">
        <w:t>d</w:t>
      </w:r>
      <w:r w:rsidR="00CE260D" w:rsidRPr="005E16C8">
        <w:t xml:space="preserve"> taken forceful measures to combat it. </w:t>
      </w:r>
      <w:r w:rsidR="00CE260D" w:rsidRPr="00B66E95">
        <w:rPr>
          <w:u w:color="0000FF"/>
        </w:rPr>
        <w:t>Honduras</w:t>
      </w:r>
      <w:r w:rsidR="00CE260D" w:rsidRPr="005E16C8">
        <w:t xml:space="preserve"> </w:t>
      </w:r>
      <w:r w:rsidR="001007BE">
        <w:t>was no longer</w:t>
      </w:r>
      <w:r w:rsidR="00CE260D" w:rsidRPr="005E16C8">
        <w:t xml:space="preserve"> the main bridge for the traffic of drugs between South and North America </w:t>
      </w:r>
      <w:r w:rsidR="001007BE">
        <w:t>or</w:t>
      </w:r>
      <w:r w:rsidR="00CE260D" w:rsidRPr="005E16C8">
        <w:t xml:space="preserve"> the most violent country in the world. </w:t>
      </w:r>
      <w:r w:rsidR="00CE260D" w:rsidRPr="00B66E95">
        <w:rPr>
          <w:u w:color="0000FF"/>
        </w:rPr>
        <w:t>Honduras</w:t>
      </w:r>
      <w:r w:rsidR="00CE260D" w:rsidRPr="005E16C8">
        <w:t xml:space="preserve"> ha</w:t>
      </w:r>
      <w:r w:rsidR="001007BE">
        <w:t>d</w:t>
      </w:r>
      <w:r w:rsidR="00CE260D" w:rsidRPr="005E16C8">
        <w:t xml:space="preserve"> managed to make significant progress in protecting the right to life. The national police ha</w:t>
      </w:r>
      <w:r w:rsidR="001007BE">
        <w:t>d</w:t>
      </w:r>
      <w:r w:rsidR="00CE260D" w:rsidRPr="005E16C8">
        <w:t xml:space="preserve"> been subjected to a process of profound reform. </w:t>
      </w:r>
      <w:r w:rsidR="00CE260D" w:rsidRPr="00B66E95">
        <w:rPr>
          <w:u w:color="0000FF"/>
        </w:rPr>
        <w:t>Honduras</w:t>
      </w:r>
      <w:r w:rsidR="00CE260D" w:rsidRPr="005E16C8">
        <w:t xml:space="preserve"> ha</w:t>
      </w:r>
      <w:r w:rsidR="001007BE">
        <w:t>d</w:t>
      </w:r>
      <w:r w:rsidR="00CE260D" w:rsidRPr="005E16C8">
        <w:t xml:space="preserve"> also reinforced the public security system </w:t>
      </w:r>
      <w:r w:rsidR="001007BE">
        <w:t>by</w:t>
      </w:r>
      <w:r w:rsidR="00CE260D" w:rsidRPr="005E16C8">
        <w:t xml:space="preserve"> approv</w:t>
      </w:r>
      <w:r w:rsidR="001007BE">
        <w:t>ing</w:t>
      </w:r>
      <w:r w:rsidR="00CE260D" w:rsidRPr="005E16C8">
        <w:t xml:space="preserve"> a legal and institutional framework that ha</w:t>
      </w:r>
      <w:r w:rsidR="001007BE">
        <w:t>d</w:t>
      </w:r>
      <w:r w:rsidR="00CE260D" w:rsidRPr="005E16C8">
        <w:t xml:space="preserve"> enabled </w:t>
      </w:r>
      <w:r w:rsidR="005F69CE">
        <w:t>a</w:t>
      </w:r>
      <w:r w:rsidR="005F69CE" w:rsidRPr="005E16C8">
        <w:t xml:space="preserve"> </w:t>
      </w:r>
      <w:r w:rsidR="00CE260D" w:rsidRPr="005E16C8">
        <w:t xml:space="preserve">reduction </w:t>
      </w:r>
      <w:r w:rsidR="005F69CE">
        <w:t>in</w:t>
      </w:r>
      <w:r w:rsidR="005F69CE" w:rsidRPr="005E16C8">
        <w:t xml:space="preserve"> </w:t>
      </w:r>
      <w:r w:rsidR="00CE260D" w:rsidRPr="005E16C8">
        <w:t xml:space="preserve">killings and violence in general, although there </w:t>
      </w:r>
      <w:r w:rsidR="001007BE">
        <w:t>wa</w:t>
      </w:r>
      <w:r w:rsidR="00CE260D" w:rsidRPr="005E16C8">
        <w:t xml:space="preserve">s still </w:t>
      </w:r>
      <w:r w:rsidR="001007BE">
        <w:t>much</w:t>
      </w:r>
      <w:r w:rsidR="00CE260D" w:rsidRPr="005E16C8">
        <w:t xml:space="preserve"> to do. </w:t>
      </w:r>
    </w:p>
    <w:p w:rsidR="00CE260D" w:rsidRPr="005E16C8" w:rsidRDefault="00EC4599" w:rsidP="00EC4599">
      <w:pPr>
        <w:pStyle w:val="SingleTxtG"/>
      </w:pPr>
      <w:r w:rsidRPr="005E16C8">
        <w:rPr>
          <w:iCs/>
        </w:rPr>
        <w:t>17.</w:t>
      </w:r>
      <w:r w:rsidRPr="005E16C8">
        <w:rPr>
          <w:iCs/>
        </w:rPr>
        <w:tab/>
      </w:r>
      <w:r w:rsidR="00E5219D">
        <w:t>The</w:t>
      </w:r>
      <w:r w:rsidR="00CE260D" w:rsidRPr="005E16C8">
        <w:t xml:space="preserve"> </w:t>
      </w:r>
      <w:r w:rsidR="00CE260D" w:rsidRPr="00346325">
        <w:t>national policy for the prevention of violence against children and you</w:t>
      </w:r>
      <w:r w:rsidR="00E5219D">
        <w:t>ng persons</w:t>
      </w:r>
      <w:r w:rsidR="00CE260D" w:rsidRPr="005E16C8">
        <w:t xml:space="preserve"> of </w:t>
      </w:r>
      <w:r w:rsidR="00CE260D" w:rsidRPr="00B66E95">
        <w:rPr>
          <w:u w:color="0000FF"/>
        </w:rPr>
        <w:t>Honduras</w:t>
      </w:r>
      <w:r w:rsidR="00CE260D" w:rsidRPr="005E16C8">
        <w:t xml:space="preserve"> ha</w:t>
      </w:r>
      <w:r w:rsidR="001007BE">
        <w:t>d</w:t>
      </w:r>
      <w:r w:rsidR="00CE260D" w:rsidRPr="005E16C8">
        <w:t xml:space="preserve"> also been adopted.</w:t>
      </w:r>
    </w:p>
    <w:p w:rsidR="00CE260D" w:rsidRPr="005E16C8" w:rsidRDefault="00EC4599" w:rsidP="00EC4599">
      <w:pPr>
        <w:pStyle w:val="SingleTxtG"/>
      </w:pPr>
      <w:r w:rsidRPr="005E16C8">
        <w:rPr>
          <w:iCs/>
        </w:rPr>
        <w:t>18.</w:t>
      </w:r>
      <w:r w:rsidRPr="005E16C8">
        <w:rPr>
          <w:iCs/>
        </w:rPr>
        <w:tab/>
      </w:r>
      <w:r w:rsidR="00CE260D" w:rsidRPr="005E16C8">
        <w:t>Between 2014 and 2015</w:t>
      </w:r>
      <w:r w:rsidR="001007BE">
        <w:t>,</w:t>
      </w:r>
      <w:r w:rsidR="00CE260D" w:rsidRPr="005E16C8">
        <w:t xml:space="preserve"> no murder or </w:t>
      </w:r>
      <w:r w:rsidR="001007BE" w:rsidRPr="005E16C8">
        <w:t xml:space="preserve">violent </w:t>
      </w:r>
      <w:r w:rsidR="00CE260D" w:rsidRPr="005E16C8">
        <w:t>death linked to social conflicts</w:t>
      </w:r>
      <w:r w:rsidR="001007BE">
        <w:t xml:space="preserve"> had been committed</w:t>
      </w:r>
      <w:r w:rsidR="00CE260D" w:rsidRPr="005E16C8">
        <w:t xml:space="preserve">. </w:t>
      </w:r>
    </w:p>
    <w:p w:rsidR="00CE260D" w:rsidRPr="005E16C8" w:rsidRDefault="00EC4599" w:rsidP="00EC4599">
      <w:pPr>
        <w:pStyle w:val="SingleTxtG"/>
      </w:pPr>
      <w:r w:rsidRPr="005E16C8">
        <w:rPr>
          <w:iCs/>
        </w:rPr>
        <w:t>19.</w:t>
      </w:r>
      <w:r w:rsidRPr="005E16C8">
        <w:rPr>
          <w:iCs/>
        </w:rPr>
        <w:tab/>
      </w:r>
      <w:r w:rsidR="00CE260D" w:rsidRPr="005E16C8">
        <w:t xml:space="preserve">Regarding the protection of persons at risk, </w:t>
      </w:r>
      <w:r w:rsidR="00CE260D" w:rsidRPr="00B66E95">
        <w:rPr>
          <w:u w:color="0000FF"/>
        </w:rPr>
        <w:t>Honduras</w:t>
      </w:r>
      <w:r w:rsidR="00CE260D" w:rsidRPr="005E16C8">
        <w:t xml:space="preserve"> ha</w:t>
      </w:r>
      <w:r w:rsidR="001007BE">
        <w:t>d</w:t>
      </w:r>
      <w:r w:rsidR="00CE260D" w:rsidRPr="005E16C8">
        <w:t xml:space="preserve"> complied with measures recommended by the Inter-American Commission</w:t>
      </w:r>
      <w:r w:rsidR="001007BE">
        <w:t xml:space="preserve"> on Human Rights</w:t>
      </w:r>
      <w:r w:rsidR="00CE260D" w:rsidRPr="005E16C8">
        <w:t xml:space="preserve"> and precautionary provisional measures issued by the Inter-American Court. The National Congress </w:t>
      </w:r>
      <w:r w:rsidR="001007BE">
        <w:t xml:space="preserve">had </w:t>
      </w:r>
      <w:r w:rsidR="00CE260D" w:rsidRPr="005E16C8">
        <w:t xml:space="preserve">approved the </w:t>
      </w:r>
      <w:r w:rsidR="00C64D1F">
        <w:t>l</w:t>
      </w:r>
      <w:r w:rsidR="00CE260D" w:rsidRPr="00346325">
        <w:t xml:space="preserve">aw on the </w:t>
      </w:r>
      <w:r w:rsidR="00C64D1F">
        <w:t>p</w:t>
      </w:r>
      <w:r w:rsidR="00E5219D" w:rsidRPr="00346325">
        <w:t xml:space="preserve">rotection </w:t>
      </w:r>
      <w:r w:rsidR="00CE260D" w:rsidRPr="00346325">
        <w:t xml:space="preserve">of </w:t>
      </w:r>
      <w:r w:rsidR="00C64D1F">
        <w:t>h</w:t>
      </w:r>
      <w:r w:rsidR="00E5219D" w:rsidRPr="00346325">
        <w:t xml:space="preserve">uman </w:t>
      </w:r>
      <w:r w:rsidR="00C64D1F">
        <w:t>r</w:t>
      </w:r>
      <w:r w:rsidR="00E5219D" w:rsidRPr="00346325">
        <w:t xml:space="preserve">ights </w:t>
      </w:r>
      <w:r w:rsidR="00C64D1F">
        <w:t>d</w:t>
      </w:r>
      <w:r w:rsidR="00E5219D" w:rsidRPr="00346325">
        <w:t xml:space="preserve">efenders, </w:t>
      </w:r>
      <w:r w:rsidR="00C64D1F">
        <w:t>j</w:t>
      </w:r>
      <w:r w:rsidR="00E5219D" w:rsidRPr="00346325">
        <w:t xml:space="preserve">ournalists, </w:t>
      </w:r>
      <w:r w:rsidR="00C64D1F">
        <w:t>s</w:t>
      </w:r>
      <w:r w:rsidR="00E5219D" w:rsidRPr="00346325">
        <w:t xml:space="preserve">ocial </w:t>
      </w:r>
      <w:r w:rsidR="00C64D1F">
        <w:t>c</w:t>
      </w:r>
      <w:r w:rsidR="00E5219D" w:rsidRPr="00346325">
        <w:t>ommunicators</w:t>
      </w:r>
      <w:r w:rsidR="00CE260D" w:rsidRPr="00346325">
        <w:t xml:space="preserve"> and </w:t>
      </w:r>
      <w:r w:rsidR="00C64D1F">
        <w:t>j</w:t>
      </w:r>
      <w:r w:rsidR="00E5219D" w:rsidRPr="00346325">
        <w:t>ustice</w:t>
      </w:r>
      <w:r w:rsidR="00C64D1F">
        <w:t xml:space="preserve"> officials</w:t>
      </w:r>
      <w:r w:rsidR="001007BE">
        <w:t>,</w:t>
      </w:r>
      <w:r w:rsidR="00CE260D" w:rsidRPr="005E16C8">
        <w:t xml:space="preserve"> which </w:t>
      </w:r>
      <w:r w:rsidR="00C64D1F">
        <w:t>wa</w:t>
      </w:r>
      <w:r w:rsidR="00CE260D" w:rsidRPr="005E16C8">
        <w:t>s being regulated in a participatory and inclusive manner. The law provide</w:t>
      </w:r>
      <w:r w:rsidR="000556F9">
        <w:t>d</w:t>
      </w:r>
      <w:r w:rsidR="00CE260D" w:rsidRPr="005E16C8">
        <w:t xml:space="preserve"> for a series of preventive measures and emergency </w:t>
      </w:r>
      <w:r w:rsidR="001007BE">
        <w:t xml:space="preserve">protection </w:t>
      </w:r>
      <w:r w:rsidR="00CE260D" w:rsidRPr="005E16C8">
        <w:t xml:space="preserve">according to the type of risk </w:t>
      </w:r>
      <w:r w:rsidR="001007BE">
        <w:t>faced by</w:t>
      </w:r>
      <w:r w:rsidR="001007BE" w:rsidRPr="005E16C8">
        <w:t xml:space="preserve"> </w:t>
      </w:r>
      <w:r w:rsidR="001007BE">
        <w:t>a</w:t>
      </w:r>
      <w:r w:rsidR="001007BE" w:rsidRPr="005E16C8">
        <w:t xml:space="preserve"> </w:t>
      </w:r>
      <w:r w:rsidR="00CE260D" w:rsidRPr="005E16C8">
        <w:t>person</w:t>
      </w:r>
      <w:r w:rsidR="001007BE">
        <w:t>,</w:t>
      </w:r>
      <w:r w:rsidR="00CE260D" w:rsidRPr="005E16C8">
        <w:t xml:space="preserve"> and the creation of </w:t>
      </w:r>
      <w:r w:rsidR="00C64D1F">
        <w:t>a</w:t>
      </w:r>
      <w:r w:rsidR="00C64D1F" w:rsidRPr="005E16C8">
        <w:t xml:space="preserve"> </w:t>
      </w:r>
      <w:r w:rsidR="00CE260D" w:rsidRPr="005E16C8">
        <w:t xml:space="preserve">protection system within the Secretariat </w:t>
      </w:r>
      <w:r w:rsidR="00E5219D">
        <w:t>for</w:t>
      </w:r>
      <w:r w:rsidR="00E5219D" w:rsidRPr="005E16C8">
        <w:t xml:space="preserve"> </w:t>
      </w:r>
      <w:r w:rsidR="00CE260D" w:rsidRPr="005E16C8">
        <w:t xml:space="preserve">Human Rights. </w:t>
      </w:r>
    </w:p>
    <w:p w:rsidR="00CE260D" w:rsidRPr="005E16C8" w:rsidRDefault="00EC4599" w:rsidP="00EC4599">
      <w:pPr>
        <w:pStyle w:val="SingleTxtG"/>
      </w:pPr>
      <w:r w:rsidRPr="005E16C8">
        <w:rPr>
          <w:iCs/>
        </w:rPr>
        <w:t>20.</w:t>
      </w:r>
      <w:r w:rsidRPr="005E16C8">
        <w:rPr>
          <w:iCs/>
        </w:rPr>
        <w:tab/>
      </w:r>
      <w:r w:rsidR="00CE260D" w:rsidRPr="005E16C8">
        <w:t>Measures against trafficking in persons, contained in the recently passed law</w:t>
      </w:r>
      <w:r w:rsidR="000556F9">
        <w:t>,</w:t>
      </w:r>
      <w:r w:rsidR="00CE260D" w:rsidRPr="005E16C8">
        <w:t xml:space="preserve"> ha</w:t>
      </w:r>
      <w:r w:rsidR="000556F9">
        <w:t>d</w:t>
      </w:r>
      <w:r w:rsidR="00CE260D" w:rsidRPr="005E16C8">
        <w:t xml:space="preserve"> also been introduced. </w:t>
      </w:r>
    </w:p>
    <w:p w:rsidR="00CE260D" w:rsidRPr="005E16C8" w:rsidRDefault="00EC4599" w:rsidP="00EC4599">
      <w:pPr>
        <w:pStyle w:val="SingleTxtG"/>
      </w:pPr>
      <w:r w:rsidRPr="005E16C8">
        <w:rPr>
          <w:iCs/>
        </w:rPr>
        <w:t>21.</w:t>
      </w:r>
      <w:r w:rsidRPr="005E16C8">
        <w:rPr>
          <w:iCs/>
        </w:rPr>
        <w:tab/>
      </w:r>
      <w:r w:rsidR="000556F9">
        <w:t>The</w:t>
      </w:r>
      <w:r w:rsidR="00CE260D" w:rsidRPr="005E16C8">
        <w:t xml:space="preserve"> creation and integration of the </w:t>
      </w:r>
      <w:r w:rsidR="00CE260D" w:rsidRPr="00346325">
        <w:t>National Committee for the Prevention of Torture</w:t>
      </w:r>
      <w:r w:rsidR="00C64D1F">
        <w:t xml:space="preserve"> and</w:t>
      </w:r>
      <w:r w:rsidR="00CE260D" w:rsidRPr="00346325">
        <w:t xml:space="preserve"> Cruel, Inhuman or Degrading Treatment</w:t>
      </w:r>
      <w:r w:rsidR="000556F9">
        <w:t xml:space="preserve"> was noteworthy</w:t>
      </w:r>
      <w:r w:rsidR="00CE260D" w:rsidRPr="005E16C8">
        <w:t>. The Committee ha</w:t>
      </w:r>
      <w:r w:rsidR="000556F9">
        <w:t>d</w:t>
      </w:r>
      <w:r w:rsidR="00CE260D" w:rsidRPr="005E16C8">
        <w:t xml:space="preserve"> established itself as a national, independent institution with administrative, technical and budgetary autonomy. </w:t>
      </w:r>
    </w:p>
    <w:p w:rsidR="00CE260D" w:rsidRPr="005E16C8" w:rsidRDefault="00EC4599" w:rsidP="00EC4599">
      <w:pPr>
        <w:pStyle w:val="SingleTxtG"/>
      </w:pPr>
      <w:r w:rsidRPr="005E16C8">
        <w:rPr>
          <w:iCs/>
        </w:rPr>
        <w:t>22.</w:t>
      </w:r>
      <w:r w:rsidRPr="005E16C8">
        <w:rPr>
          <w:iCs/>
        </w:rPr>
        <w:tab/>
      </w:r>
      <w:r w:rsidR="00CE260D" w:rsidRPr="005E16C8">
        <w:t xml:space="preserve">Regarding democracy and participation, the National Congress </w:t>
      </w:r>
      <w:r w:rsidR="000556F9">
        <w:t xml:space="preserve">had </w:t>
      </w:r>
      <w:r w:rsidR="00CE260D" w:rsidRPr="005E16C8">
        <w:t>amended the Constitution to allow</w:t>
      </w:r>
      <w:r w:rsidR="000556F9">
        <w:t xml:space="preserve"> bills to be introduced by</w:t>
      </w:r>
      <w:r w:rsidR="00CE260D" w:rsidRPr="005E16C8">
        <w:t xml:space="preserve"> plebiscite, referendum and citizen</w:t>
      </w:r>
      <w:r w:rsidR="000556F9">
        <w:t>’s</w:t>
      </w:r>
      <w:r w:rsidR="00CE260D" w:rsidRPr="005E16C8">
        <w:t xml:space="preserve"> initiative. A constitutional amendment </w:t>
      </w:r>
      <w:r w:rsidR="000556F9">
        <w:t>had</w:t>
      </w:r>
      <w:r w:rsidR="000556F9" w:rsidRPr="005E16C8">
        <w:t xml:space="preserve"> </w:t>
      </w:r>
      <w:r w:rsidR="00CE260D" w:rsidRPr="005E16C8">
        <w:t>also</w:t>
      </w:r>
      <w:r w:rsidR="000556F9">
        <w:t xml:space="preserve"> been</w:t>
      </w:r>
      <w:r w:rsidR="00CE260D" w:rsidRPr="005E16C8">
        <w:t xml:space="preserve"> made to include the guarantee of </w:t>
      </w:r>
      <w:r w:rsidR="00CE260D" w:rsidRPr="00BE4936">
        <w:rPr>
          <w:i/>
        </w:rPr>
        <w:t>habeas data</w:t>
      </w:r>
      <w:r w:rsidR="00CE260D" w:rsidRPr="005E16C8">
        <w:t xml:space="preserve"> as a mechanism of protection of private data and</w:t>
      </w:r>
      <w:r w:rsidR="000556F9">
        <w:t xml:space="preserve"> the</w:t>
      </w:r>
      <w:r w:rsidR="00CE260D" w:rsidRPr="005E16C8">
        <w:t xml:space="preserve"> rights to honour, privacy and personal image.</w:t>
      </w:r>
    </w:p>
    <w:p w:rsidR="00346325" w:rsidRPr="005E16C8" w:rsidRDefault="00351F2F" w:rsidP="00EC4599">
      <w:pPr>
        <w:pStyle w:val="SingleTxtG"/>
      </w:pPr>
      <w:r>
        <w:t>23.</w:t>
      </w:r>
      <w:r>
        <w:tab/>
      </w:r>
      <w:r w:rsidR="000556F9">
        <w:t>I</w:t>
      </w:r>
      <w:r w:rsidR="00CE260D" w:rsidRPr="005E16C8">
        <w:t xml:space="preserve">mpeachment and the right to freedom of association </w:t>
      </w:r>
      <w:r w:rsidR="000556F9">
        <w:t>we</w:t>
      </w:r>
      <w:r w:rsidR="00CE260D" w:rsidRPr="005E16C8">
        <w:t>re also guaranteed as part of the constitutional reform.</w:t>
      </w:r>
    </w:p>
    <w:p w:rsidR="00CE260D" w:rsidRPr="005E16C8" w:rsidRDefault="00351F2F" w:rsidP="00EC4599">
      <w:pPr>
        <w:pStyle w:val="SingleTxtG"/>
      </w:pPr>
      <w:r>
        <w:t>24.</w:t>
      </w:r>
      <w:r>
        <w:tab/>
      </w:r>
      <w:r w:rsidR="00CE260D" w:rsidRPr="005E16C8">
        <w:t xml:space="preserve">In relation to the rights of indigenous peoples, </w:t>
      </w:r>
      <w:r w:rsidR="00CE260D" w:rsidRPr="00346325">
        <w:rPr>
          <w:u w:color="0000FF"/>
        </w:rPr>
        <w:t>Honduras</w:t>
      </w:r>
      <w:r w:rsidR="00CE260D" w:rsidRPr="005E16C8">
        <w:t xml:space="preserve"> promote</w:t>
      </w:r>
      <w:r w:rsidR="000556F9">
        <w:t>d</w:t>
      </w:r>
      <w:r w:rsidR="00CE260D" w:rsidRPr="005E16C8">
        <w:t xml:space="preserve"> access to land. The </w:t>
      </w:r>
      <w:r w:rsidR="00CE260D" w:rsidRPr="00346325">
        <w:t xml:space="preserve">Secretariat </w:t>
      </w:r>
      <w:r w:rsidR="00E5219D">
        <w:t>for</w:t>
      </w:r>
      <w:r w:rsidR="00E5219D" w:rsidRPr="00346325">
        <w:t xml:space="preserve"> </w:t>
      </w:r>
      <w:r w:rsidR="00CE260D" w:rsidRPr="00346325">
        <w:t>Energy</w:t>
      </w:r>
      <w:r w:rsidR="000556F9" w:rsidRPr="00EB5ACB">
        <w:t xml:space="preserve">, </w:t>
      </w:r>
      <w:r w:rsidR="00CE260D" w:rsidRPr="00EB5ACB">
        <w:t>Natural Resources and</w:t>
      </w:r>
      <w:r w:rsidR="00E5219D">
        <w:t xml:space="preserve"> the</w:t>
      </w:r>
      <w:r w:rsidR="00CE260D" w:rsidRPr="00346325">
        <w:t xml:space="preserve"> Environment</w:t>
      </w:r>
      <w:r w:rsidR="00CE260D" w:rsidRPr="005E16C8">
        <w:t xml:space="preserve"> </w:t>
      </w:r>
      <w:r w:rsidR="000556F9">
        <w:t>wa</w:t>
      </w:r>
      <w:r w:rsidR="00CE260D" w:rsidRPr="005E16C8">
        <w:t xml:space="preserve">s currently working with the </w:t>
      </w:r>
      <w:r w:rsidR="00CE260D" w:rsidRPr="00346325">
        <w:t xml:space="preserve">Confederation of Autochthonous </w:t>
      </w:r>
      <w:r w:rsidR="000556F9" w:rsidRPr="00346325">
        <w:t>P</w:t>
      </w:r>
      <w:r w:rsidR="00CE260D" w:rsidRPr="00346325">
        <w:t xml:space="preserve">eoples of </w:t>
      </w:r>
      <w:r w:rsidR="00CE260D" w:rsidRPr="00346325">
        <w:rPr>
          <w:u w:color="0000FF"/>
        </w:rPr>
        <w:t>Honduras</w:t>
      </w:r>
      <w:r w:rsidR="00CE260D" w:rsidRPr="005E16C8">
        <w:t xml:space="preserve"> in draft</w:t>
      </w:r>
      <w:r w:rsidR="000556F9">
        <w:t>ing a bill</w:t>
      </w:r>
      <w:r w:rsidR="00CE260D" w:rsidRPr="005E16C8">
        <w:t xml:space="preserve"> on prior and informed consultation </w:t>
      </w:r>
      <w:r w:rsidR="000556F9">
        <w:t>of</w:t>
      </w:r>
      <w:r w:rsidR="000556F9" w:rsidRPr="005E16C8">
        <w:t xml:space="preserve"> </w:t>
      </w:r>
      <w:r w:rsidR="00CE260D" w:rsidRPr="005E16C8">
        <w:t>indigenous peoples.</w:t>
      </w:r>
    </w:p>
    <w:p w:rsidR="00CE260D" w:rsidRPr="005E16C8" w:rsidRDefault="00EC4599" w:rsidP="00EC4599">
      <w:pPr>
        <w:pStyle w:val="SingleTxtG"/>
      </w:pPr>
      <w:r w:rsidRPr="005E16C8">
        <w:rPr>
          <w:iCs/>
        </w:rPr>
        <w:t>25.</w:t>
      </w:r>
      <w:r w:rsidRPr="005E16C8">
        <w:rPr>
          <w:iCs/>
        </w:rPr>
        <w:tab/>
      </w:r>
      <w:r w:rsidR="00CE260D" w:rsidRPr="005E16C8">
        <w:t xml:space="preserve">The </w:t>
      </w:r>
      <w:r w:rsidR="00CE260D" w:rsidRPr="00346325">
        <w:t xml:space="preserve">National Commission against Racial Discrimination, Xenophobia and Related </w:t>
      </w:r>
      <w:r w:rsidR="000556F9" w:rsidRPr="00346325">
        <w:t>F</w:t>
      </w:r>
      <w:r w:rsidR="00CE260D" w:rsidRPr="00346325">
        <w:t xml:space="preserve">orms of </w:t>
      </w:r>
      <w:r w:rsidR="000556F9" w:rsidRPr="00346325">
        <w:t>I</w:t>
      </w:r>
      <w:r w:rsidR="00CE260D" w:rsidRPr="00346325">
        <w:t>ntolerance</w:t>
      </w:r>
      <w:r w:rsidR="00CE260D" w:rsidRPr="005E16C8">
        <w:t xml:space="preserve"> ha</w:t>
      </w:r>
      <w:r w:rsidR="000556F9">
        <w:t>d</w:t>
      </w:r>
      <w:r w:rsidR="00CE260D" w:rsidRPr="005E16C8">
        <w:t xml:space="preserve"> also been reactivated. </w:t>
      </w:r>
    </w:p>
    <w:p w:rsidR="00CE260D" w:rsidRPr="005E16C8" w:rsidRDefault="00EC4599" w:rsidP="00EC4599">
      <w:pPr>
        <w:pStyle w:val="SingleTxtG"/>
      </w:pPr>
      <w:r w:rsidRPr="005E16C8">
        <w:rPr>
          <w:iCs/>
        </w:rPr>
        <w:t>26.</w:t>
      </w:r>
      <w:r w:rsidRPr="005E16C8">
        <w:rPr>
          <w:iCs/>
        </w:rPr>
        <w:tab/>
      </w:r>
      <w:r w:rsidR="00CE260D" w:rsidRPr="005E16C8">
        <w:t xml:space="preserve">With regard to </w:t>
      </w:r>
      <w:r w:rsidR="00CE260D" w:rsidRPr="00346325">
        <w:t>sexual diversity</w:t>
      </w:r>
      <w:r w:rsidR="00CE260D" w:rsidRPr="005E16C8">
        <w:t xml:space="preserve">, </w:t>
      </w:r>
      <w:r w:rsidR="00CE260D" w:rsidRPr="00B66E95">
        <w:rPr>
          <w:u w:color="0000FF"/>
        </w:rPr>
        <w:t>Honduras</w:t>
      </w:r>
      <w:r w:rsidR="00CE260D" w:rsidRPr="005E16C8">
        <w:t xml:space="preserve"> ha</w:t>
      </w:r>
      <w:r w:rsidR="000556F9">
        <w:t>d</w:t>
      </w:r>
      <w:r w:rsidR="00CE260D" w:rsidRPr="005E16C8">
        <w:t xml:space="preserve"> prioritized the implementation of actions in the National Action Plan </w:t>
      </w:r>
      <w:r w:rsidR="00734F0F">
        <w:t xml:space="preserve">on </w:t>
      </w:r>
      <w:r w:rsidR="00734F0F" w:rsidRPr="005E16C8">
        <w:t xml:space="preserve">Human Rights </w:t>
      </w:r>
      <w:r w:rsidR="00545005">
        <w:t>i</w:t>
      </w:r>
      <w:r w:rsidR="005F69CE">
        <w:t>n</w:t>
      </w:r>
      <w:r w:rsidR="00545005" w:rsidRPr="005E16C8">
        <w:t xml:space="preserve"> </w:t>
      </w:r>
      <w:r w:rsidR="00CE260D" w:rsidRPr="005E16C8">
        <w:t>favour of th</w:t>
      </w:r>
      <w:r w:rsidR="00860AE3">
        <w:t>at</w:t>
      </w:r>
      <w:r w:rsidR="00CE260D" w:rsidRPr="005E16C8">
        <w:t xml:space="preserve"> group. Actions include</w:t>
      </w:r>
      <w:r w:rsidR="00860AE3">
        <w:t>d</w:t>
      </w:r>
      <w:r w:rsidR="00CE260D" w:rsidRPr="005E16C8">
        <w:t xml:space="preserve"> legal reforms, awareness-raising and training.</w:t>
      </w:r>
      <w:r w:rsidR="00243038">
        <w:t xml:space="preserve"> </w:t>
      </w:r>
    </w:p>
    <w:p w:rsidR="00CE260D" w:rsidRPr="005E16C8" w:rsidRDefault="00EC4599" w:rsidP="00BE4936">
      <w:pPr>
        <w:pStyle w:val="SingleTxtG"/>
      </w:pPr>
      <w:r w:rsidRPr="005E16C8">
        <w:rPr>
          <w:iCs/>
        </w:rPr>
        <w:t>27.</w:t>
      </w:r>
      <w:r w:rsidRPr="005E16C8">
        <w:rPr>
          <w:iCs/>
        </w:rPr>
        <w:tab/>
      </w:r>
      <w:r w:rsidR="00CE260D" w:rsidRPr="005E16C8">
        <w:t xml:space="preserve">In the areas of economic, social and cultural rights, as well as efforts to combat poverty, the Constitution </w:t>
      </w:r>
      <w:r w:rsidR="00545005">
        <w:t>had been</w:t>
      </w:r>
      <w:r w:rsidR="00545005" w:rsidRPr="005E16C8">
        <w:t xml:space="preserve"> </w:t>
      </w:r>
      <w:r w:rsidR="00CE260D" w:rsidRPr="005E16C8">
        <w:t xml:space="preserve">amended to include the right to water and sanitation. Among others, </w:t>
      </w:r>
      <w:r w:rsidR="00CE260D" w:rsidRPr="00B66E95">
        <w:rPr>
          <w:u w:color="0000FF"/>
        </w:rPr>
        <w:t>Honduras</w:t>
      </w:r>
      <w:r w:rsidR="00CE260D" w:rsidRPr="005E16C8">
        <w:t xml:space="preserve"> launched a </w:t>
      </w:r>
      <w:r w:rsidR="00545005">
        <w:t>p</w:t>
      </w:r>
      <w:r w:rsidR="00CE260D" w:rsidRPr="005E16C8">
        <w:t xml:space="preserve">lan for the prevention of pregnancy in adolescents, strengthened public education and adopted legislation to address the impact of climate change. </w:t>
      </w:r>
    </w:p>
    <w:p w:rsidR="00346325" w:rsidRDefault="00EC4599" w:rsidP="00EC4599">
      <w:pPr>
        <w:pStyle w:val="SingleTxtG"/>
      </w:pPr>
      <w:r>
        <w:rPr>
          <w:iCs/>
        </w:rPr>
        <w:t>28.</w:t>
      </w:r>
      <w:r>
        <w:rPr>
          <w:iCs/>
        </w:rPr>
        <w:tab/>
      </w:r>
      <w:r w:rsidR="00CE260D" w:rsidRPr="00B66E95">
        <w:rPr>
          <w:u w:color="0000FF"/>
        </w:rPr>
        <w:t>Honduras</w:t>
      </w:r>
      <w:r w:rsidR="005974B7">
        <w:rPr>
          <w:u w:color="0000FF"/>
        </w:rPr>
        <w:t xml:space="preserve"> had</w:t>
      </w:r>
      <w:r w:rsidR="00CE260D" w:rsidRPr="005E16C8">
        <w:t xml:space="preserve"> created the </w:t>
      </w:r>
      <w:r w:rsidR="00CE260D" w:rsidRPr="00346325">
        <w:t xml:space="preserve">Directorate on Children, Adolescent and Family </w:t>
      </w:r>
      <w:r w:rsidR="005974B7" w:rsidRPr="00346325">
        <w:t>I</w:t>
      </w:r>
      <w:r w:rsidR="00CE260D" w:rsidRPr="00346325">
        <w:t>ssues</w:t>
      </w:r>
      <w:r w:rsidR="005974B7">
        <w:t>,</w:t>
      </w:r>
      <w:r w:rsidR="00CE260D" w:rsidRPr="005E16C8">
        <w:t xml:space="preserve"> </w:t>
      </w:r>
      <w:r w:rsidR="005974B7">
        <w:t>which</w:t>
      </w:r>
      <w:r w:rsidR="005974B7" w:rsidRPr="005E16C8">
        <w:t xml:space="preserve"> </w:t>
      </w:r>
      <w:r w:rsidR="00CE260D" w:rsidRPr="005E16C8">
        <w:t>ha</w:t>
      </w:r>
      <w:r w:rsidR="005974B7">
        <w:t>d</w:t>
      </w:r>
      <w:r w:rsidR="00CE260D" w:rsidRPr="005E16C8">
        <w:t xml:space="preserve"> an agreement with local governments to launch the national system of protection of children </w:t>
      </w:r>
      <w:r w:rsidR="005974B7">
        <w:t>for</w:t>
      </w:r>
      <w:r w:rsidR="005974B7" w:rsidRPr="005E16C8">
        <w:t xml:space="preserve"> </w:t>
      </w:r>
      <w:r w:rsidR="00CE260D" w:rsidRPr="005E16C8">
        <w:t>local</w:t>
      </w:r>
      <w:r w:rsidR="005F69CE">
        <w:t>-</w:t>
      </w:r>
      <w:r w:rsidR="00CE260D" w:rsidRPr="005E16C8">
        <w:t xml:space="preserve"> and national</w:t>
      </w:r>
      <w:r w:rsidR="005F69CE">
        <w:t>-</w:t>
      </w:r>
      <w:r w:rsidR="00CE260D" w:rsidRPr="005E16C8">
        <w:t xml:space="preserve">level actions. It </w:t>
      </w:r>
      <w:r w:rsidR="005F69CE">
        <w:t>wa</w:t>
      </w:r>
      <w:r w:rsidR="00CE260D" w:rsidRPr="005E16C8">
        <w:t xml:space="preserve">s also in the process of ratifying the </w:t>
      </w:r>
      <w:r w:rsidR="005974B7" w:rsidRPr="005974B7">
        <w:t>Convention on Protection of Children and Cooperation in respect of</w:t>
      </w:r>
      <w:r w:rsidR="005974B7">
        <w:t xml:space="preserve"> </w:t>
      </w:r>
      <w:r w:rsidR="005974B7" w:rsidRPr="00BE4936">
        <w:rPr>
          <w:iCs/>
        </w:rPr>
        <w:t>Intercountry</w:t>
      </w:r>
      <w:r w:rsidR="005974B7" w:rsidRPr="005974B7">
        <w:t> </w:t>
      </w:r>
      <w:r w:rsidR="005974B7" w:rsidRPr="00BE4936">
        <w:rPr>
          <w:iCs/>
        </w:rPr>
        <w:t>Adoption</w:t>
      </w:r>
      <w:r w:rsidR="00CE260D" w:rsidRPr="005974B7">
        <w:t>.</w:t>
      </w:r>
    </w:p>
    <w:p w:rsidR="00CE260D" w:rsidRPr="005E16C8" w:rsidRDefault="00EC4599" w:rsidP="00BE4936">
      <w:pPr>
        <w:pStyle w:val="SingleTxtG"/>
      </w:pPr>
      <w:r w:rsidRPr="005E16C8">
        <w:rPr>
          <w:iCs/>
        </w:rPr>
        <w:t>29.</w:t>
      </w:r>
      <w:r w:rsidRPr="005E16C8">
        <w:rPr>
          <w:iCs/>
        </w:rPr>
        <w:tab/>
      </w:r>
      <w:r w:rsidR="00CE260D" w:rsidRPr="005E16C8">
        <w:t xml:space="preserve"> The special criminal justice program</w:t>
      </w:r>
      <w:r w:rsidR="005974B7">
        <w:t>me</w:t>
      </w:r>
      <w:r w:rsidR="00CE260D" w:rsidRPr="005E16C8">
        <w:t>, favouring alternative measures, ha</w:t>
      </w:r>
      <w:r w:rsidR="005974B7">
        <w:t>d</w:t>
      </w:r>
      <w:r w:rsidR="00CE260D" w:rsidRPr="005E16C8">
        <w:t xml:space="preserve"> been created by </w:t>
      </w:r>
      <w:r w:rsidR="005974B7">
        <w:t>the Directorate</w:t>
      </w:r>
      <w:r w:rsidR="00CE260D" w:rsidRPr="005E16C8">
        <w:t xml:space="preserve">. </w:t>
      </w:r>
      <w:r w:rsidR="005F69CE">
        <w:t>The Directorate</w:t>
      </w:r>
      <w:r w:rsidR="005974B7" w:rsidRPr="005E16C8">
        <w:t xml:space="preserve"> </w:t>
      </w:r>
      <w:r w:rsidR="00CE260D" w:rsidRPr="005E16C8">
        <w:t>also monitor</w:t>
      </w:r>
      <w:r w:rsidR="005974B7">
        <w:t>ed</w:t>
      </w:r>
      <w:r w:rsidR="00CE260D" w:rsidRPr="005E16C8">
        <w:t xml:space="preserve"> all social reintegration program</w:t>
      </w:r>
      <w:r w:rsidR="005974B7">
        <w:t>me</w:t>
      </w:r>
      <w:r w:rsidR="00CE260D" w:rsidRPr="005E16C8">
        <w:t>s. Special criminal justice program</w:t>
      </w:r>
      <w:r w:rsidR="005974B7">
        <w:t>me</w:t>
      </w:r>
      <w:r w:rsidR="00CE260D" w:rsidRPr="005E16C8">
        <w:t>s ha</w:t>
      </w:r>
      <w:r w:rsidR="005F69CE">
        <w:t>d</w:t>
      </w:r>
      <w:r w:rsidR="00CE260D" w:rsidRPr="005E16C8">
        <w:t xml:space="preserve"> been introduced by </w:t>
      </w:r>
      <w:r w:rsidR="00CE260D" w:rsidRPr="00B66E95">
        <w:rPr>
          <w:u w:color="0000FF"/>
        </w:rPr>
        <w:t>Honduras</w:t>
      </w:r>
      <w:r w:rsidR="00CE260D" w:rsidRPr="005E16C8">
        <w:t xml:space="preserve"> </w:t>
      </w:r>
      <w:r w:rsidR="005974B7">
        <w:t>as part of</w:t>
      </w:r>
      <w:r w:rsidR="005974B7" w:rsidRPr="005E16C8">
        <w:t xml:space="preserve"> </w:t>
      </w:r>
      <w:r w:rsidR="00CE260D" w:rsidRPr="005E16C8">
        <w:t xml:space="preserve">the </w:t>
      </w:r>
      <w:r w:rsidR="00CE260D" w:rsidRPr="00346325">
        <w:t>Partnership Plan for Prosperity</w:t>
      </w:r>
      <w:r w:rsidR="00CE260D" w:rsidRPr="005E16C8">
        <w:t>.</w:t>
      </w:r>
    </w:p>
    <w:p w:rsidR="00CE260D" w:rsidRPr="005E16C8" w:rsidRDefault="00EC4599" w:rsidP="00EC4599">
      <w:pPr>
        <w:pStyle w:val="SingleTxtG"/>
      </w:pPr>
      <w:r w:rsidRPr="005E16C8">
        <w:rPr>
          <w:iCs/>
        </w:rPr>
        <w:t>30.</w:t>
      </w:r>
      <w:r w:rsidRPr="005E16C8">
        <w:rPr>
          <w:iCs/>
        </w:rPr>
        <w:tab/>
      </w:r>
      <w:r w:rsidR="00CE260D" w:rsidRPr="005E16C8">
        <w:t xml:space="preserve">The protection of children against abuse </w:t>
      </w:r>
      <w:r w:rsidR="005F69CE">
        <w:t>wa</w:t>
      </w:r>
      <w:r w:rsidR="00CE260D" w:rsidRPr="005E16C8">
        <w:t xml:space="preserve">s a principle incorporated in the Constitution. The National Congress </w:t>
      </w:r>
      <w:r w:rsidR="005974B7">
        <w:t>had</w:t>
      </w:r>
      <w:r w:rsidR="00CE260D" w:rsidRPr="005E16C8">
        <w:t xml:space="preserve"> approved a comprehensive reform of the </w:t>
      </w:r>
      <w:r w:rsidR="005974B7" w:rsidRPr="005E16C8">
        <w:t>Child</w:t>
      </w:r>
      <w:r w:rsidR="005F4AED">
        <w:t>ren</w:t>
      </w:r>
      <w:r w:rsidR="005974B7" w:rsidRPr="005E16C8">
        <w:t xml:space="preserve"> and Adolescen</w:t>
      </w:r>
      <w:r w:rsidR="005F4AED">
        <w:t>ts</w:t>
      </w:r>
      <w:r w:rsidR="005974B7" w:rsidRPr="005E16C8">
        <w:t xml:space="preserve"> </w:t>
      </w:r>
      <w:r w:rsidR="00CE260D" w:rsidRPr="005E16C8">
        <w:t xml:space="preserve">Code and </w:t>
      </w:r>
      <w:r w:rsidR="005974B7">
        <w:t>t</w:t>
      </w:r>
      <w:r w:rsidR="00CE260D" w:rsidRPr="005E16C8">
        <w:t>he Family</w:t>
      </w:r>
      <w:r w:rsidR="005974B7">
        <w:t xml:space="preserve"> Code</w:t>
      </w:r>
      <w:r w:rsidR="00CE260D" w:rsidRPr="005E16C8">
        <w:t>, taking into account the recommendations of the Committee on the Rights of the Child.</w:t>
      </w:r>
      <w:r w:rsidR="00243038">
        <w:t xml:space="preserve"> </w:t>
      </w:r>
    </w:p>
    <w:p w:rsidR="00CE260D" w:rsidRPr="005E16C8" w:rsidRDefault="00EC4599" w:rsidP="00EC4599">
      <w:pPr>
        <w:pStyle w:val="SingleTxtG"/>
      </w:pPr>
      <w:r w:rsidRPr="005E16C8">
        <w:rPr>
          <w:iCs/>
        </w:rPr>
        <w:t>31.</w:t>
      </w:r>
      <w:r w:rsidRPr="005E16C8">
        <w:rPr>
          <w:iCs/>
        </w:rPr>
        <w:tab/>
      </w:r>
      <w:r w:rsidR="00CE260D" w:rsidRPr="005E16C8">
        <w:t xml:space="preserve">The delegation referred to the request made to the </w:t>
      </w:r>
      <w:r w:rsidR="005974B7">
        <w:t xml:space="preserve">United Nations </w:t>
      </w:r>
      <w:r w:rsidR="00CE260D" w:rsidRPr="005974B7">
        <w:t>High Commissioner</w:t>
      </w:r>
      <w:r w:rsidR="005974B7">
        <w:t xml:space="preserve"> for Human Rights</w:t>
      </w:r>
      <w:r w:rsidR="00CE260D" w:rsidRPr="005E16C8">
        <w:t xml:space="preserve"> to open an OHCHR country office in </w:t>
      </w:r>
      <w:r w:rsidR="00CE260D" w:rsidRPr="00B66E95">
        <w:rPr>
          <w:u w:color="0000FF"/>
        </w:rPr>
        <w:t>Honduras</w:t>
      </w:r>
      <w:r w:rsidR="00CE260D" w:rsidRPr="005E16C8">
        <w:t>.</w:t>
      </w:r>
      <w:r w:rsidR="00243038">
        <w:t xml:space="preserve"> </w:t>
      </w:r>
      <w:r w:rsidR="00CE260D" w:rsidRPr="00B66E95">
        <w:rPr>
          <w:u w:color="0000FF"/>
        </w:rPr>
        <w:t>Honduras</w:t>
      </w:r>
      <w:r w:rsidR="00CE260D" w:rsidRPr="005E16C8">
        <w:t xml:space="preserve"> believe</w:t>
      </w:r>
      <w:r w:rsidR="005F69CE">
        <w:t>d</w:t>
      </w:r>
      <w:r w:rsidR="00CE260D" w:rsidRPr="005E16C8">
        <w:t xml:space="preserve"> that the </w:t>
      </w:r>
      <w:r w:rsidR="005974B7">
        <w:t>o</w:t>
      </w:r>
      <w:r w:rsidR="00CE260D" w:rsidRPr="005E16C8">
        <w:t xml:space="preserve">ffice </w:t>
      </w:r>
      <w:r w:rsidR="005974B7">
        <w:t>would</w:t>
      </w:r>
      <w:r w:rsidR="005974B7" w:rsidRPr="005E16C8">
        <w:t xml:space="preserve"> </w:t>
      </w:r>
      <w:r w:rsidR="00CE260D" w:rsidRPr="005E16C8">
        <w:t xml:space="preserve">contribute to strengthening the national system for the protection of human rights. It </w:t>
      </w:r>
      <w:r w:rsidR="005974B7">
        <w:t>would</w:t>
      </w:r>
      <w:r w:rsidR="005974B7" w:rsidRPr="005E16C8">
        <w:t xml:space="preserve"> </w:t>
      </w:r>
      <w:r w:rsidR="00CE260D" w:rsidRPr="005E16C8">
        <w:t>open up spaces for dialogue,</w:t>
      </w:r>
      <w:r w:rsidR="005974B7">
        <w:t xml:space="preserve"> and</w:t>
      </w:r>
      <w:r w:rsidR="00CE260D" w:rsidRPr="005E16C8">
        <w:t xml:space="preserve"> monitor and report objectively on the human rights situation in the country. The High Commissioner </w:t>
      </w:r>
      <w:r w:rsidR="005974B7">
        <w:t>would</w:t>
      </w:r>
      <w:r w:rsidR="005974B7" w:rsidRPr="005E16C8">
        <w:t xml:space="preserve"> </w:t>
      </w:r>
      <w:r w:rsidR="00CE260D" w:rsidRPr="005E16C8">
        <w:t xml:space="preserve">also provide technical assistance to institutions in </w:t>
      </w:r>
      <w:r w:rsidR="00CE260D" w:rsidRPr="00B66E95">
        <w:rPr>
          <w:u w:color="0000FF"/>
        </w:rPr>
        <w:t>Honduras</w:t>
      </w:r>
      <w:r w:rsidR="00CE260D" w:rsidRPr="005E16C8">
        <w:t xml:space="preserve">. </w:t>
      </w:r>
    </w:p>
    <w:p w:rsidR="00CE260D" w:rsidRPr="005E16C8" w:rsidRDefault="00EC4599" w:rsidP="00EC4599">
      <w:pPr>
        <w:pStyle w:val="SingleTxtG"/>
      </w:pPr>
      <w:r w:rsidRPr="005E16C8">
        <w:rPr>
          <w:iCs/>
        </w:rPr>
        <w:t>32.</w:t>
      </w:r>
      <w:r w:rsidRPr="005E16C8">
        <w:rPr>
          <w:iCs/>
        </w:rPr>
        <w:tab/>
      </w:r>
      <w:r w:rsidR="005974B7">
        <w:t>The</w:t>
      </w:r>
      <w:r w:rsidR="00CE260D" w:rsidRPr="005E16C8">
        <w:t xml:space="preserve"> President of the Supreme Court of Justice reported that the National Congress had created the </w:t>
      </w:r>
      <w:r w:rsidR="00CE260D" w:rsidRPr="00346325">
        <w:t xml:space="preserve">Council of the Judiciary and </w:t>
      </w:r>
      <w:r w:rsidR="007C24D2">
        <w:t>J</w:t>
      </w:r>
      <w:r w:rsidR="00CE260D" w:rsidRPr="00346325">
        <w:t xml:space="preserve">udicial </w:t>
      </w:r>
      <w:r w:rsidR="007C24D2">
        <w:t>Staff</w:t>
      </w:r>
      <w:r w:rsidR="00CE260D" w:rsidRPr="005E16C8">
        <w:t>, which eliminated the possibility of discretionary or political appointments.</w:t>
      </w:r>
      <w:r w:rsidR="00243038">
        <w:t xml:space="preserve"> </w:t>
      </w:r>
      <w:r w:rsidR="00CE260D" w:rsidRPr="005E16C8">
        <w:t xml:space="preserve">To </w:t>
      </w:r>
      <w:r w:rsidR="005974B7">
        <w:t>ensure</w:t>
      </w:r>
      <w:r w:rsidR="005974B7" w:rsidRPr="005E16C8">
        <w:t xml:space="preserve"> </w:t>
      </w:r>
      <w:r w:rsidR="00CE260D" w:rsidRPr="005E16C8">
        <w:t xml:space="preserve">the right of citizens to demand accountability for the conduct of judicial officials, all decisions of the Council can be reviewed before ordinary and constitutional courts. </w:t>
      </w:r>
    </w:p>
    <w:p w:rsidR="00CE260D" w:rsidRPr="005E16C8" w:rsidRDefault="00EC4599" w:rsidP="00EC4599">
      <w:pPr>
        <w:pStyle w:val="SingleTxtG"/>
      </w:pPr>
      <w:r w:rsidRPr="005E16C8">
        <w:rPr>
          <w:iCs/>
        </w:rPr>
        <w:t>33.</w:t>
      </w:r>
      <w:r w:rsidRPr="005E16C8">
        <w:rPr>
          <w:iCs/>
        </w:rPr>
        <w:tab/>
      </w:r>
      <w:r w:rsidR="00CE260D" w:rsidRPr="00B66E95">
        <w:rPr>
          <w:u w:color="0000FF"/>
        </w:rPr>
        <w:t>Honduras</w:t>
      </w:r>
      <w:r w:rsidR="00CE260D" w:rsidRPr="005E16C8">
        <w:t xml:space="preserve"> </w:t>
      </w:r>
      <w:r w:rsidR="005974B7">
        <w:t xml:space="preserve">had </w:t>
      </w:r>
      <w:r w:rsidR="00CE260D" w:rsidRPr="005E16C8">
        <w:t xml:space="preserve">created </w:t>
      </w:r>
      <w:r w:rsidR="000142AC">
        <w:t>n</w:t>
      </w:r>
      <w:r w:rsidR="00CE260D" w:rsidRPr="005E16C8">
        <w:t xml:space="preserve">ational </w:t>
      </w:r>
      <w:r w:rsidR="000142AC">
        <w:t>j</w:t>
      </w:r>
      <w:r w:rsidR="00CE260D" w:rsidRPr="005E16C8">
        <w:t>udges who deal</w:t>
      </w:r>
      <w:r w:rsidR="005974B7">
        <w:t>t</w:t>
      </w:r>
      <w:r w:rsidR="00CE260D" w:rsidRPr="005E16C8">
        <w:t xml:space="preserve"> with organized crime cases, to protect judges from external influence.</w:t>
      </w:r>
      <w:r w:rsidR="00243038">
        <w:t xml:space="preserve"> </w:t>
      </w:r>
      <w:r w:rsidR="00CE260D" w:rsidRPr="005E16C8">
        <w:t xml:space="preserve">It </w:t>
      </w:r>
      <w:r w:rsidR="000142AC">
        <w:t>wa</w:t>
      </w:r>
      <w:r w:rsidR="00CE260D" w:rsidRPr="005E16C8">
        <w:t xml:space="preserve">s also part of an </w:t>
      </w:r>
      <w:r w:rsidR="00CE260D" w:rsidRPr="00346325">
        <w:t>O</w:t>
      </w:r>
      <w:r w:rsidR="00860AE3">
        <w:t xml:space="preserve">rganization of </w:t>
      </w:r>
      <w:r w:rsidR="00CE260D" w:rsidRPr="00346325">
        <w:t>A</w:t>
      </w:r>
      <w:r w:rsidR="00860AE3">
        <w:t xml:space="preserve">merican </w:t>
      </w:r>
      <w:r w:rsidR="00CE260D" w:rsidRPr="00346325">
        <w:t>S</w:t>
      </w:r>
      <w:r w:rsidR="00860AE3">
        <w:t>tates</w:t>
      </w:r>
      <w:r w:rsidR="00CE260D" w:rsidRPr="00346325">
        <w:t xml:space="preserve"> judicial program</w:t>
      </w:r>
      <w:r w:rsidR="00860AE3">
        <w:t>me</w:t>
      </w:r>
      <w:r w:rsidR="00CE260D" w:rsidRPr="005E16C8">
        <w:t xml:space="preserve"> which aim</w:t>
      </w:r>
      <w:r w:rsidR="005974B7">
        <w:t>ed</w:t>
      </w:r>
      <w:r w:rsidR="00CE260D" w:rsidRPr="005E16C8">
        <w:t xml:space="preserve"> at strengthening access to justice.</w:t>
      </w:r>
      <w:r w:rsidR="00243038">
        <w:t xml:space="preserve"> </w:t>
      </w:r>
      <w:r w:rsidR="00CE260D" w:rsidRPr="005E16C8">
        <w:t xml:space="preserve">Through </w:t>
      </w:r>
      <w:r w:rsidR="00860AE3">
        <w:t>the Centre for the Support and Protection of Women’s Rights</w:t>
      </w:r>
      <w:r w:rsidR="00CE260D" w:rsidRPr="005E16C8">
        <w:t>, the judiciary ha</w:t>
      </w:r>
      <w:r w:rsidR="005974B7">
        <w:t>d</w:t>
      </w:r>
      <w:r w:rsidR="00CE260D" w:rsidRPr="005E16C8">
        <w:t xml:space="preserve"> also put into practice, with the participation of civil society, coordinated actions to assist women victims of violence. The </w:t>
      </w:r>
      <w:r w:rsidR="00CE260D" w:rsidRPr="00346325">
        <w:t>Public Defender</w:t>
      </w:r>
      <w:r w:rsidR="00CE260D" w:rsidRPr="005E16C8">
        <w:t xml:space="preserve"> ha</w:t>
      </w:r>
      <w:r w:rsidR="005974B7">
        <w:t>d</w:t>
      </w:r>
      <w:r w:rsidR="00CE260D" w:rsidRPr="005E16C8">
        <w:t xml:space="preserve"> also assigned human resources to assist women, including through awareness-raising for the empowerment of women deprived of their liberty. </w:t>
      </w:r>
    </w:p>
    <w:p w:rsidR="00CE260D" w:rsidRPr="005E16C8" w:rsidRDefault="00EC4599" w:rsidP="00BE4936">
      <w:pPr>
        <w:pStyle w:val="SingleTxtG"/>
      </w:pPr>
      <w:r w:rsidRPr="005E16C8">
        <w:rPr>
          <w:iCs/>
        </w:rPr>
        <w:t>34.</w:t>
      </w:r>
      <w:r w:rsidRPr="005E16C8">
        <w:rPr>
          <w:iCs/>
        </w:rPr>
        <w:tab/>
      </w:r>
      <w:r w:rsidR="00CE260D" w:rsidRPr="005E16C8">
        <w:t xml:space="preserve">The President of the Supreme Court of Justice referred to the case of the judges separated from their posts in 2009, coinciding with the institutional crisis in </w:t>
      </w:r>
      <w:r w:rsidR="00CE260D" w:rsidRPr="00B66E95">
        <w:rPr>
          <w:u w:color="0000FF"/>
        </w:rPr>
        <w:t>Honduras</w:t>
      </w:r>
      <w:r w:rsidR="00CE260D" w:rsidRPr="005E16C8">
        <w:t xml:space="preserve"> that same year.</w:t>
      </w:r>
      <w:r w:rsidR="00243038">
        <w:t xml:space="preserve"> </w:t>
      </w:r>
      <w:r w:rsidR="00CE260D" w:rsidRPr="005E16C8">
        <w:t xml:space="preserve">He reiterated that the decision by the Supreme Court of Justice </w:t>
      </w:r>
      <w:r w:rsidR="000142AC">
        <w:t>had been</w:t>
      </w:r>
      <w:r w:rsidR="000142AC" w:rsidRPr="005E16C8">
        <w:t xml:space="preserve"> </w:t>
      </w:r>
      <w:r w:rsidR="00CE260D" w:rsidRPr="005E16C8">
        <w:t>based on the verification of the Commission</w:t>
      </w:r>
      <w:r w:rsidR="007C3412">
        <w:t>’</w:t>
      </w:r>
      <w:r w:rsidR="00CE260D" w:rsidRPr="005E16C8">
        <w:t>s various violations of the disciplinary provisions to which such former officials were subject.</w:t>
      </w:r>
      <w:r w:rsidR="00243038">
        <w:t xml:space="preserve"> </w:t>
      </w:r>
      <w:r w:rsidR="00CE260D" w:rsidRPr="005E16C8">
        <w:t>At the time, the former officials had</w:t>
      </w:r>
      <w:r w:rsidR="000142AC">
        <w:t xml:space="preserve"> had</w:t>
      </w:r>
      <w:r w:rsidR="00CE260D" w:rsidRPr="005E16C8">
        <w:t xml:space="preserve"> access to legal recourses, which ha</w:t>
      </w:r>
      <w:r w:rsidR="007001EE">
        <w:t>d</w:t>
      </w:r>
      <w:r w:rsidR="00CE260D" w:rsidRPr="005E16C8">
        <w:t xml:space="preserve"> not </w:t>
      </w:r>
      <w:r w:rsidR="007001EE" w:rsidRPr="005E16C8">
        <w:t xml:space="preserve">yet </w:t>
      </w:r>
      <w:r w:rsidR="00CE260D" w:rsidRPr="005E16C8">
        <w:t xml:space="preserve">been exhausted. </w:t>
      </w:r>
    </w:p>
    <w:p w:rsidR="00CE260D" w:rsidRPr="005E16C8" w:rsidRDefault="00EC4599" w:rsidP="00EC4599">
      <w:pPr>
        <w:pStyle w:val="SingleTxtG"/>
      </w:pPr>
      <w:r w:rsidRPr="005E16C8">
        <w:rPr>
          <w:iCs/>
        </w:rPr>
        <w:t>35.</w:t>
      </w:r>
      <w:r w:rsidRPr="005E16C8">
        <w:rPr>
          <w:iCs/>
        </w:rPr>
        <w:tab/>
      </w:r>
      <w:r w:rsidR="00CE260D" w:rsidRPr="005E16C8">
        <w:t xml:space="preserve">The President of the </w:t>
      </w:r>
      <w:r w:rsidR="00CE260D" w:rsidRPr="00346325">
        <w:t>Legislative Commission on Human Rights</w:t>
      </w:r>
      <w:r w:rsidR="00CE260D" w:rsidRPr="005E16C8">
        <w:t xml:space="preserve"> noted that the National Congress of </w:t>
      </w:r>
      <w:r w:rsidR="00CE260D" w:rsidRPr="00B66E95">
        <w:rPr>
          <w:u w:color="0000FF"/>
        </w:rPr>
        <w:t>Honduras</w:t>
      </w:r>
      <w:r w:rsidR="00CE260D" w:rsidRPr="005E16C8">
        <w:t xml:space="preserve"> ha</w:t>
      </w:r>
      <w:r w:rsidR="007001EE">
        <w:t>d</w:t>
      </w:r>
      <w:r w:rsidR="00CE260D" w:rsidRPr="005E16C8">
        <w:t xml:space="preserve"> legislative functions, and oversight functions of the </w:t>
      </w:r>
      <w:r w:rsidR="00C368EE">
        <w:t xml:space="preserve">work of public authorities. It </w:t>
      </w:r>
      <w:r w:rsidR="00CE260D" w:rsidRPr="005E16C8">
        <w:t>play</w:t>
      </w:r>
      <w:r w:rsidR="007001EE">
        <w:t>ed</w:t>
      </w:r>
      <w:r w:rsidR="00CE260D" w:rsidRPr="005E16C8">
        <w:t xml:space="preserve"> an essential role in the promotion and protection of human rights. The Congress ha</w:t>
      </w:r>
      <w:r w:rsidR="007001EE">
        <w:t>d</w:t>
      </w:r>
      <w:r w:rsidR="00CE260D" w:rsidRPr="005E16C8">
        <w:t xml:space="preserve"> created spaces </w:t>
      </w:r>
      <w:r w:rsidR="007001EE">
        <w:t>for</w:t>
      </w:r>
      <w:r w:rsidR="007001EE" w:rsidRPr="005E16C8">
        <w:t xml:space="preserve"> </w:t>
      </w:r>
      <w:r w:rsidR="00CE260D" w:rsidRPr="005E16C8">
        <w:t xml:space="preserve">dialogue and consultations with civil society, </w:t>
      </w:r>
      <w:r w:rsidR="007001EE">
        <w:t>non-governmental organizations</w:t>
      </w:r>
      <w:r w:rsidR="007001EE" w:rsidRPr="005E16C8">
        <w:t xml:space="preserve"> </w:t>
      </w:r>
      <w:r w:rsidR="00CE260D" w:rsidRPr="005E16C8">
        <w:t>and other interested groups</w:t>
      </w:r>
      <w:r w:rsidR="000142AC">
        <w:t>,</w:t>
      </w:r>
      <w:r w:rsidR="00CE260D" w:rsidRPr="005E16C8">
        <w:t xml:space="preserve"> which ha</w:t>
      </w:r>
      <w:r w:rsidR="007001EE">
        <w:t>d</w:t>
      </w:r>
      <w:r w:rsidR="00CE260D" w:rsidRPr="005E16C8">
        <w:t xml:space="preserve"> generated a considerable number of legislative proposals. </w:t>
      </w:r>
    </w:p>
    <w:p w:rsidR="00CE260D" w:rsidRPr="005E16C8" w:rsidRDefault="00EC4599" w:rsidP="00EC4599">
      <w:pPr>
        <w:pStyle w:val="SingleTxtG"/>
      </w:pPr>
      <w:r w:rsidRPr="005E16C8">
        <w:rPr>
          <w:iCs/>
        </w:rPr>
        <w:t>36.</w:t>
      </w:r>
      <w:r w:rsidRPr="005E16C8">
        <w:rPr>
          <w:iCs/>
        </w:rPr>
        <w:tab/>
      </w:r>
      <w:r w:rsidR="00CE260D" w:rsidRPr="005E16C8">
        <w:t xml:space="preserve">Close cooperation </w:t>
      </w:r>
      <w:r w:rsidR="00573C08">
        <w:t>wa</w:t>
      </w:r>
      <w:r w:rsidR="00CE260D" w:rsidRPr="005E16C8">
        <w:t xml:space="preserve">s maintained with United Nations entities and the international community in general. The Congress </w:t>
      </w:r>
      <w:r w:rsidR="005B49E1">
        <w:t>wa</w:t>
      </w:r>
      <w:r w:rsidR="00CE260D" w:rsidRPr="005E16C8">
        <w:t xml:space="preserve">s working on a priority basis on issues related to the fulfilment of the rights of children, education, security, development, </w:t>
      </w:r>
      <w:r w:rsidR="005B49E1">
        <w:t>lesbian, gay, bisexual, transgender and intersex</w:t>
      </w:r>
      <w:r w:rsidR="005B49E1" w:rsidRPr="005E16C8">
        <w:t xml:space="preserve"> </w:t>
      </w:r>
      <w:r w:rsidR="00CE260D" w:rsidRPr="005E16C8">
        <w:t xml:space="preserve">groups, indigenous communities and Afro-descendants, </w:t>
      </w:r>
      <w:r w:rsidR="005B49E1">
        <w:t xml:space="preserve">the </w:t>
      </w:r>
      <w:r w:rsidR="00CE260D" w:rsidRPr="005E16C8">
        <w:t>environment and gender. It ha</w:t>
      </w:r>
      <w:r w:rsidR="005B49E1">
        <w:t>d</w:t>
      </w:r>
      <w:r w:rsidR="00CE260D" w:rsidRPr="005E16C8">
        <w:t xml:space="preserve"> identified as a challenge the construction of a legislative agenda agreed with</w:t>
      </w:r>
      <w:r w:rsidR="005B49E1">
        <w:t xml:space="preserve"> the relevant</w:t>
      </w:r>
      <w:r w:rsidR="00CE260D" w:rsidRPr="005E16C8">
        <w:t xml:space="preserve"> institutions and civil society.</w:t>
      </w:r>
    </w:p>
    <w:p w:rsidR="00CE260D" w:rsidRPr="005E16C8" w:rsidRDefault="00EC4599" w:rsidP="00EC4599">
      <w:pPr>
        <w:pStyle w:val="SingleTxtG"/>
      </w:pPr>
      <w:r w:rsidRPr="005E16C8">
        <w:rPr>
          <w:iCs/>
        </w:rPr>
        <w:t>37.</w:t>
      </w:r>
      <w:r w:rsidRPr="005E16C8">
        <w:rPr>
          <w:iCs/>
        </w:rPr>
        <w:tab/>
      </w:r>
      <w:r w:rsidR="00CE260D" w:rsidRPr="005E16C8">
        <w:t xml:space="preserve">The Congress </w:t>
      </w:r>
      <w:r w:rsidR="005B49E1">
        <w:t>had</w:t>
      </w:r>
      <w:r w:rsidR="00CE260D" w:rsidRPr="005E16C8">
        <w:t xml:space="preserve"> the responsibility of ensuring that institutions with a responsibility to protect and promote human rights, such as the Supreme Court of Justice, the Public Prosecutor</w:t>
      </w:r>
      <w:r w:rsidR="007C3412">
        <w:t>’</w:t>
      </w:r>
      <w:r w:rsidR="00CE260D" w:rsidRPr="005E16C8">
        <w:t xml:space="preserve">s Office and the National Human Rights </w:t>
      </w:r>
      <w:r w:rsidR="00CE260D" w:rsidRPr="00346325">
        <w:t>Commissioner</w:t>
      </w:r>
      <w:r w:rsidR="00CE260D" w:rsidRPr="005E16C8">
        <w:t>, ha</w:t>
      </w:r>
      <w:r w:rsidR="005B49E1">
        <w:t>d</w:t>
      </w:r>
      <w:r w:rsidR="00CE260D" w:rsidRPr="005E16C8">
        <w:t xml:space="preserve"> the necessary resources to implement their respective mandates. The Congress also play</w:t>
      </w:r>
      <w:r w:rsidR="005B49E1">
        <w:t>ed</w:t>
      </w:r>
      <w:r w:rsidR="00CE260D" w:rsidRPr="005E16C8">
        <w:t xml:space="preserve"> a role in the selection of persons </w:t>
      </w:r>
      <w:r w:rsidR="005B49E1">
        <w:t>for</w:t>
      </w:r>
      <w:r w:rsidR="005B49E1" w:rsidRPr="005E16C8">
        <w:t xml:space="preserve"> </w:t>
      </w:r>
      <w:r w:rsidR="00CE260D" w:rsidRPr="005E16C8">
        <w:t>th</w:t>
      </w:r>
      <w:r w:rsidR="005B49E1">
        <w:t>o</w:t>
      </w:r>
      <w:r w:rsidR="00CE260D" w:rsidRPr="005E16C8">
        <w:t>se positions, receive</w:t>
      </w:r>
      <w:r w:rsidR="005B49E1">
        <w:t>d</w:t>
      </w:r>
      <w:r w:rsidR="00CE260D" w:rsidRPr="005E16C8">
        <w:t xml:space="preserve"> their annual reports</w:t>
      </w:r>
      <w:r w:rsidR="005B49E1">
        <w:t xml:space="preserve"> and</w:t>
      </w:r>
      <w:r w:rsidR="00CE260D" w:rsidRPr="005E16C8">
        <w:t xml:space="preserve"> ha</w:t>
      </w:r>
      <w:r w:rsidR="005B49E1">
        <w:t>d</w:t>
      </w:r>
      <w:r w:rsidR="00CE260D" w:rsidRPr="005E16C8">
        <w:t xml:space="preserve"> the responsibility of publicly assessing their performance. </w:t>
      </w:r>
    </w:p>
    <w:p w:rsidR="00CE260D" w:rsidRPr="005E16C8" w:rsidRDefault="00EC4599" w:rsidP="00EC4599">
      <w:pPr>
        <w:pStyle w:val="SingleTxtG"/>
      </w:pPr>
      <w:r w:rsidRPr="005E16C8">
        <w:rPr>
          <w:iCs/>
        </w:rPr>
        <w:t>38.</w:t>
      </w:r>
      <w:r w:rsidRPr="005E16C8">
        <w:rPr>
          <w:iCs/>
        </w:rPr>
        <w:tab/>
      </w:r>
      <w:r w:rsidR="00CE260D" w:rsidRPr="005E16C8">
        <w:t xml:space="preserve">The </w:t>
      </w:r>
      <w:r w:rsidR="00CE260D" w:rsidRPr="00346325">
        <w:t>Secretary of State for Human Rights, Justice, Governance and Decentralization</w:t>
      </w:r>
      <w:r w:rsidR="00CE260D" w:rsidRPr="005E16C8">
        <w:t xml:space="preserve"> reported that</w:t>
      </w:r>
      <w:r w:rsidR="005B49E1">
        <w:t>,</w:t>
      </w:r>
      <w:r w:rsidR="00CE260D" w:rsidRPr="005E16C8">
        <w:t xml:space="preserve"> in 2012, the </w:t>
      </w:r>
      <w:r w:rsidR="005B49E1">
        <w:t>L</w:t>
      </w:r>
      <w:r w:rsidR="00CE260D" w:rsidRPr="005E16C8">
        <w:t xml:space="preserve">aw on the </w:t>
      </w:r>
      <w:r w:rsidR="005B49E1">
        <w:t>N</w:t>
      </w:r>
      <w:r w:rsidR="00CE260D" w:rsidRPr="005E16C8">
        <w:t xml:space="preserve">ational </w:t>
      </w:r>
      <w:r w:rsidR="005B49E1">
        <w:t>P</w:t>
      </w:r>
      <w:r w:rsidR="00CE260D" w:rsidRPr="005E16C8">
        <w:t xml:space="preserve">rison </w:t>
      </w:r>
      <w:r w:rsidR="005B49E1">
        <w:t>S</w:t>
      </w:r>
      <w:r w:rsidR="00C17E9D">
        <w:t xml:space="preserve">ystem </w:t>
      </w:r>
      <w:r w:rsidR="005B49E1">
        <w:t xml:space="preserve">had been </w:t>
      </w:r>
      <w:r w:rsidR="00C17E9D">
        <w:t>adopted.</w:t>
      </w:r>
      <w:r w:rsidR="00CE260D" w:rsidRPr="005E16C8">
        <w:t xml:space="preserve"> It created the National Penitentiary Institute</w:t>
      </w:r>
      <w:r w:rsidR="005B49E1">
        <w:t>,</w:t>
      </w:r>
      <w:r w:rsidR="00CE260D" w:rsidRPr="005E16C8">
        <w:t xml:space="preserve"> assigned resources for the construction of four new prisons to reduce prison overcrowding and contribut</w:t>
      </w:r>
      <w:r w:rsidR="00C17E9D">
        <w:t>ed to the governance of 29 cent</w:t>
      </w:r>
      <w:r w:rsidR="00CE260D" w:rsidRPr="005E16C8">
        <w:t>r</w:t>
      </w:r>
      <w:r w:rsidR="00C17E9D">
        <w:t>e</w:t>
      </w:r>
      <w:r w:rsidR="00CE260D" w:rsidRPr="005E16C8">
        <w:t>s of deprivation of liberty.</w:t>
      </w:r>
      <w:r w:rsidR="00243038">
        <w:t xml:space="preserve"> </w:t>
      </w:r>
      <w:r w:rsidR="00CE260D" w:rsidRPr="005E16C8">
        <w:t>A new corps of correctional officers ha</w:t>
      </w:r>
      <w:r w:rsidR="005B49E1">
        <w:t>d</w:t>
      </w:r>
      <w:r w:rsidR="00CE260D" w:rsidRPr="005E16C8">
        <w:t xml:space="preserve"> also been created. </w:t>
      </w:r>
    </w:p>
    <w:p w:rsidR="00CE260D" w:rsidRPr="005E16C8" w:rsidRDefault="00EC4599" w:rsidP="00EC4599">
      <w:pPr>
        <w:pStyle w:val="SingleTxtG"/>
      </w:pPr>
      <w:r w:rsidRPr="005E16C8">
        <w:rPr>
          <w:iCs/>
        </w:rPr>
        <w:t>39.</w:t>
      </w:r>
      <w:r w:rsidRPr="005E16C8">
        <w:rPr>
          <w:iCs/>
        </w:rPr>
        <w:tab/>
      </w:r>
      <w:r w:rsidR="00CE260D" w:rsidRPr="005E16C8">
        <w:t xml:space="preserve">The </w:t>
      </w:r>
      <w:r w:rsidR="00CE260D" w:rsidRPr="00346325">
        <w:t>Secretariat</w:t>
      </w:r>
      <w:r w:rsidR="0018527E">
        <w:t xml:space="preserve"> for </w:t>
      </w:r>
      <w:r w:rsidR="0018527E" w:rsidRPr="009A36D0">
        <w:t>Human Rights</w:t>
      </w:r>
      <w:r w:rsidR="00CE260D" w:rsidRPr="005E16C8">
        <w:t xml:space="preserve">, together with the </w:t>
      </w:r>
      <w:r w:rsidR="00CE260D" w:rsidRPr="00346325">
        <w:t>National Penitentiary Institute</w:t>
      </w:r>
      <w:r w:rsidR="00CE260D" w:rsidRPr="005E16C8">
        <w:t xml:space="preserve"> and</w:t>
      </w:r>
      <w:r>
        <w:t xml:space="preserve"> with</w:t>
      </w:r>
      <w:r w:rsidR="00CE260D" w:rsidRPr="005E16C8">
        <w:t xml:space="preserve"> the advice of the Human Rights Advis</w:t>
      </w:r>
      <w:r w:rsidR="004520CC">
        <w:t>e</w:t>
      </w:r>
      <w:r w:rsidR="00CE260D" w:rsidRPr="005E16C8">
        <w:t xml:space="preserve">r of </w:t>
      </w:r>
      <w:r w:rsidR="004520CC">
        <w:t>OHCHR</w:t>
      </w:r>
      <w:r w:rsidR="00CE260D" w:rsidRPr="005E16C8">
        <w:t>, ha</w:t>
      </w:r>
      <w:r w:rsidR="004520CC">
        <w:t>d</w:t>
      </w:r>
      <w:r w:rsidR="00CE260D" w:rsidRPr="005E16C8">
        <w:t xml:space="preserve"> been coordinating the development of </w:t>
      </w:r>
      <w:r>
        <w:t>the</w:t>
      </w:r>
      <w:r w:rsidR="00CE260D" w:rsidRPr="005E16C8">
        <w:t xml:space="preserve"> first national policy on the penitentiary, which </w:t>
      </w:r>
      <w:r w:rsidR="004520CC">
        <w:t>wa</w:t>
      </w:r>
      <w:r w:rsidR="00CE260D" w:rsidRPr="005E16C8">
        <w:t xml:space="preserve">s expected to be completed soon. The General Regulation of the </w:t>
      </w:r>
      <w:r w:rsidR="004520CC">
        <w:t>L</w:t>
      </w:r>
      <w:r w:rsidR="00CE260D" w:rsidRPr="005E16C8">
        <w:t>aw o</w:t>
      </w:r>
      <w:r w:rsidR="004520CC">
        <w:t>n</w:t>
      </w:r>
      <w:r w:rsidR="00CE260D" w:rsidRPr="005E16C8">
        <w:t xml:space="preserve"> the </w:t>
      </w:r>
      <w:r w:rsidR="004520CC">
        <w:t>N</w:t>
      </w:r>
      <w:r w:rsidR="00CE260D" w:rsidRPr="005E16C8">
        <w:t xml:space="preserve">ational </w:t>
      </w:r>
      <w:r w:rsidR="004520CC">
        <w:t>P</w:t>
      </w:r>
      <w:r w:rsidR="00CE260D" w:rsidRPr="005E16C8">
        <w:t xml:space="preserve">enitentiary </w:t>
      </w:r>
      <w:r w:rsidR="004520CC">
        <w:t>S</w:t>
      </w:r>
      <w:r w:rsidR="00CE260D" w:rsidRPr="005E16C8">
        <w:t xml:space="preserve">ystem </w:t>
      </w:r>
      <w:r w:rsidR="004520CC">
        <w:t>had been</w:t>
      </w:r>
      <w:r w:rsidR="004520CC" w:rsidRPr="005E16C8">
        <w:t xml:space="preserve"> </w:t>
      </w:r>
      <w:r w:rsidR="00CE260D" w:rsidRPr="005E16C8">
        <w:t xml:space="preserve">approved and the National Penitentiary Academy </w:t>
      </w:r>
      <w:r w:rsidR="004520CC">
        <w:t>wa</w:t>
      </w:r>
      <w:r w:rsidR="00CE260D" w:rsidRPr="005E16C8">
        <w:t>s being designed. The provision of food</w:t>
      </w:r>
      <w:r w:rsidR="004520CC">
        <w:t xml:space="preserve"> and</w:t>
      </w:r>
      <w:r w:rsidR="00CE260D" w:rsidRPr="005E16C8">
        <w:t xml:space="preserve"> access to hydro-sanitary and electric systems in detention centres ha</w:t>
      </w:r>
      <w:r w:rsidR="004520CC">
        <w:t>d</w:t>
      </w:r>
      <w:r w:rsidR="00CE260D" w:rsidRPr="005E16C8">
        <w:t xml:space="preserve"> also been improved.</w:t>
      </w:r>
      <w:r w:rsidR="00243038">
        <w:t xml:space="preserve"> </w:t>
      </w:r>
    </w:p>
    <w:p w:rsidR="00CE260D" w:rsidRPr="005E16C8" w:rsidRDefault="00EC4599" w:rsidP="00EC4599">
      <w:pPr>
        <w:pStyle w:val="SingleTxtG"/>
      </w:pPr>
      <w:r w:rsidRPr="005E16C8">
        <w:rPr>
          <w:iCs/>
        </w:rPr>
        <w:t>40.</w:t>
      </w:r>
      <w:r w:rsidRPr="005E16C8">
        <w:rPr>
          <w:iCs/>
        </w:rPr>
        <w:tab/>
      </w:r>
      <w:r w:rsidR="00CE260D" w:rsidRPr="005E16C8">
        <w:t xml:space="preserve">In 2014, the National Institute </w:t>
      </w:r>
      <w:r w:rsidR="005F4AED">
        <w:t>for</w:t>
      </w:r>
      <w:r w:rsidR="005F4AED" w:rsidRPr="005E16C8">
        <w:t xml:space="preserve"> </w:t>
      </w:r>
      <w:r w:rsidR="00CE260D" w:rsidRPr="005E16C8">
        <w:t xml:space="preserve">Migration for the implementation of the law on migration and the immigration policy </w:t>
      </w:r>
      <w:r w:rsidR="004520CC">
        <w:t>had been</w:t>
      </w:r>
      <w:r w:rsidR="004520CC" w:rsidRPr="005E16C8">
        <w:t xml:space="preserve"> </w:t>
      </w:r>
      <w:r w:rsidR="00CE260D" w:rsidRPr="005E16C8">
        <w:t>created. One of the main achievements ha</w:t>
      </w:r>
      <w:r w:rsidR="004520CC">
        <w:t>d</w:t>
      </w:r>
      <w:r w:rsidR="00CE260D" w:rsidRPr="005E16C8">
        <w:t xml:space="preserve"> been the introduction of the immigration control biometric system and the establishment of a mechanism for combating trafficking.</w:t>
      </w:r>
    </w:p>
    <w:p w:rsidR="00CE260D" w:rsidRPr="005E16C8" w:rsidRDefault="00EC4599" w:rsidP="00EC4599">
      <w:pPr>
        <w:pStyle w:val="SingleTxtG"/>
      </w:pPr>
      <w:r w:rsidRPr="005E16C8">
        <w:rPr>
          <w:iCs/>
        </w:rPr>
        <w:t>41.</w:t>
      </w:r>
      <w:r w:rsidRPr="005E16C8">
        <w:rPr>
          <w:iCs/>
        </w:rPr>
        <w:tab/>
      </w:r>
      <w:r w:rsidR="00CE260D" w:rsidRPr="00570846">
        <w:rPr>
          <w:u w:color="0000FF"/>
        </w:rPr>
        <w:t>Honduras</w:t>
      </w:r>
      <w:r w:rsidR="00CE260D" w:rsidRPr="00570846">
        <w:t xml:space="preserve"> ha</w:t>
      </w:r>
      <w:r w:rsidR="004520CC" w:rsidRPr="00037183">
        <w:t>d</w:t>
      </w:r>
      <w:r w:rsidR="00CE260D" w:rsidRPr="00BE4936">
        <w:t xml:space="preserve"> also tackled the emerging migration of unaccompanied minors</w:t>
      </w:r>
      <w:r w:rsidR="00CE260D" w:rsidRPr="005E16C8">
        <w:t>. Through institutional and intersectoral coordination under the leadership of the First Lady</w:t>
      </w:r>
      <w:r w:rsidR="004520CC">
        <w:t xml:space="preserve"> of Honduras</w:t>
      </w:r>
      <w:r w:rsidR="00CE260D" w:rsidRPr="005E16C8">
        <w:t>, the Special Commission for Migrant Children offer</w:t>
      </w:r>
      <w:r w:rsidR="004520CC">
        <w:t>ed</w:t>
      </w:r>
      <w:r w:rsidR="00CE260D" w:rsidRPr="005E16C8">
        <w:t xml:space="preserve"> comprehensive services of reception, health assessment, counselling support, training for work, school reintegration, emergency food aid and economic aid so that children and family units </w:t>
      </w:r>
      <w:r w:rsidR="004520CC">
        <w:t>could</w:t>
      </w:r>
      <w:r w:rsidR="004520CC" w:rsidRPr="005E16C8">
        <w:t xml:space="preserve"> </w:t>
      </w:r>
      <w:r w:rsidR="00CE260D" w:rsidRPr="005E16C8">
        <w:t>return to their places of origin. Th</w:t>
      </w:r>
      <w:r w:rsidR="004520CC">
        <w:t>o</w:t>
      </w:r>
      <w:r w:rsidR="00CE260D" w:rsidRPr="005E16C8">
        <w:t>se actions have resulted in a substantial reduction of unaccompanied children.</w:t>
      </w:r>
      <w:r w:rsidR="00243038">
        <w:t xml:space="preserve"> </w:t>
      </w:r>
    </w:p>
    <w:p w:rsidR="00CE260D" w:rsidRPr="005E16C8" w:rsidRDefault="00EC4599" w:rsidP="00EC4599">
      <w:pPr>
        <w:pStyle w:val="SingleTxtG"/>
      </w:pPr>
      <w:r w:rsidRPr="005E16C8">
        <w:rPr>
          <w:iCs/>
        </w:rPr>
        <w:t>42.</w:t>
      </w:r>
      <w:r w:rsidRPr="005E16C8">
        <w:rPr>
          <w:iCs/>
        </w:rPr>
        <w:tab/>
      </w:r>
      <w:r w:rsidR="00CE260D" w:rsidRPr="005E16C8">
        <w:t>The Minister of the National Institute</w:t>
      </w:r>
      <w:r w:rsidR="005F4AED">
        <w:t xml:space="preserve"> for Women</w:t>
      </w:r>
      <w:r w:rsidR="00CE260D" w:rsidRPr="005E16C8">
        <w:t xml:space="preserve"> noted that </w:t>
      </w:r>
      <w:r w:rsidR="00CE260D" w:rsidRPr="00B66E95">
        <w:rPr>
          <w:u w:color="0000FF"/>
        </w:rPr>
        <w:t>Honduras</w:t>
      </w:r>
      <w:r w:rsidR="00CE260D" w:rsidRPr="005E16C8">
        <w:t xml:space="preserve"> </w:t>
      </w:r>
      <w:r w:rsidR="004520CC">
        <w:t>was determined</w:t>
      </w:r>
      <w:r w:rsidR="00CE260D" w:rsidRPr="005E16C8">
        <w:t xml:space="preserve"> to make structural changes in favour of women</w:t>
      </w:r>
      <w:r w:rsidR="007C3412">
        <w:t>’</w:t>
      </w:r>
      <w:r w:rsidR="00CE260D" w:rsidRPr="005E16C8">
        <w:t xml:space="preserve">s equality. The elaboration of the </w:t>
      </w:r>
      <w:r w:rsidR="00CE260D" w:rsidRPr="00346325">
        <w:t xml:space="preserve">Second Gender Equality </w:t>
      </w:r>
      <w:r w:rsidR="00C368EE" w:rsidRPr="00346325">
        <w:t>and Equit</w:t>
      </w:r>
      <w:r w:rsidR="00CE260D" w:rsidRPr="00346325">
        <w:t>y</w:t>
      </w:r>
      <w:r w:rsidR="00CE260D" w:rsidRPr="005E16C8">
        <w:t xml:space="preserve"> </w:t>
      </w:r>
      <w:r w:rsidR="005F4AED" w:rsidRPr="00D505EB">
        <w:t>Plan</w:t>
      </w:r>
      <w:r w:rsidR="005F4AED">
        <w:t xml:space="preserve"> </w:t>
      </w:r>
      <w:r w:rsidR="004520CC">
        <w:t>had been</w:t>
      </w:r>
      <w:r w:rsidR="004520CC" w:rsidRPr="005E16C8">
        <w:t xml:space="preserve"> </w:t>
      </w:r>
      <w:r w:rsidR="00CE260D" w:rsidRPr="005E16C8">
        <w:t xml:space="preserve">led by the </w:t>
      </w:r>
      <w:r w:rsidR="00CE260D" w:rsidRPr="00346325">
        <w:t>National Institute for Women</w:t>
      </w:r>
      <w:r w:rsidR="00CE260D" w:rsidRPr="005E16C8">
        <w:t xml:space="preserve"> through a national consultation process. The </w:t>
      </w:r>
      <w:r w:rsidR="004520CC">
        <w:t>Institute</w:t>
      </w:r>
      <w:r w:rsidR="004520CC" w:rsidRPr="005E16C8">
        <w:t xml:space="preserve"> </w:t>
      </w:r>
      <w:r w:rsidR="004520CC">
        <w:t>wa</w:t>
      </w:r>
      <w:r w:rsidR="00CE260D" w:rsidRPr="005E16C8">
        <w:t>s currently implementing an advocacy strategy and strengthening institutional mechanisms.</w:t>
      </w:r>
    </w:p>
    <w:p w:rsidR="00CE260D" w:rsidRPr="005E16C8" w:rsidRDefault="00EC4599" w:rsidP="00EC4599">
      <w:pPr>
        <w:pStyle w:val="SingleTxtG"/>
      </w:pPr>
      <w:r w:rsidRPr="005E16C8">
        <w:rPr>
          <w:iCs/>
        </w:rPr>
        <w:t>43.</w:t>
      </w:r>
      <w:r w:rsidRPr="005E16C8">
        <w:rPr>
          <w:iCs/>
        </w:rPr>
        <w:tab/>
      </w:r>
      <w:r w:rsidR="00CE260D" w:rsidRPr="00B66E95">
        <w:rPr>
          <w:u w:color="0000FF"/>
        </w:rPr>
        <w:t>Honduras</w:t>
      </w:r>
      <w:r w:rsidR="00CE260D" w:rsidRPr="005E16C8">
        <w:t xml:space="preserve"> ha</w:t>
      </w:r>
      <w:r w:rsidR="00171E10">
        <w:t>d</w:t>
      </w:r>
      <w:r w:rsidR="00CE260D" w:rsidRPr="005E16C8">
        <w:t xml:space="preserve"> established Gender Units in the Judicial Branch, Secretaries for Health and Safety, </w:t>
      </w:r>
      <w:r w:rsidR="00570846">
        <w:t>and</w:t>
      </w:r>
      <w:r w:rsidR="00CE260D" w:rsidRPr="005E16C8">
        <w:t xml:space="preserve"> Gender Commissions in different municipalities. Processes </w:t>
      </w:r>
      <w:r w:rsidR="00171E10">
        <w:t>we</w:t>
      </w:r>
      <w:r w:rsidR="00CE260D" w:rsidRPr="005E16C8">
        <w:t>re also coordinated in Municipal Offices for Women.</w:t>
      </w:r>
    </w:p>
    <w:p w:rsidR="00CE260D" w:rsidRPr="005E16C8" w:rsidRDefault="00EC4599" w:rsidP="00EC4599">
      <w:pPr>
        <w:pStyle w:val="SingleTxtG"/>
      </w:pPr>
      <w:r w:rsidRPr="005E16C8">
        <w:rPr>
          <w:iCs/>
        </w:rPr>
        <w:t>44.</w:t>
      </w:r>
      <w:r w:rsidRPr="005E16C8">
        <w:rPr>
          <w:iCs/>
        </w:rPr>
        <w:tab/>
      </w:r>
      <w:r w:rsidR="00CE260D" w:rsidRPr="00B66E95">
        <w:rPr>
          <w:u w:color="0000FF"/>
        </w:rPr>
        <w:t>Honduras</w:t>
      </w:r>
      <w:r w:rsidR="00CE260D" w:rsidRPr="005E16C8">
        <w:t xml:space="preserve"> ha</w:t>
      </w:r>
      <w:r w:rsidR="00171E10">
        <w:t>d</w:t>
      </w:r>
      <w:r w:rsidR="00CE260D" w:rsidRPr="005E16C8">
        <w:t xml:space="preserve"> incorporated femicide in legislation and imposed penalties on the perpetrators of th</w:t>
      </w:r>
      <w:r w:rsidR="00171E10">
        <w:t>at</w:t>
      </w:r>
      <w:r w:rsidR="00CE260D" w:rsidRPr="005E16C8">
        <w:t xml:space="preserve"> crime. The Law </w:t>
      </w:r>
      <w:r w:rsidR="00171E10">
        <w:t>a</w:t>
      </w:r>
      <w:r w:rsidR="00CE260D" w:rsidRPr="005E16C8">
        <w:t>gainst</w:t>
      </w:r>
      <w:r w:rsidR="002B0029">
        <w:t xml:space="preserve"> </w:t>
      </w:r>
      <w:r w:rsidR="00CE260D" w:rsidRPr="005E16C8">
        <w:t xml:space="preserve">Trafficking of Persons and </w:t>
      </w:r>
      <w:r w:rsidR="00171E10">
        <w:t>the</w:t>
      </w:r>
      <w:r w:rsidR="00CE260D" w:rsidRPr="005E16C8">
        <w:t xml:space="preserve"> National Plan </w:t>
      </w:r>
      <w:r w:rsidR="00171E10">
        <w:t>a</w:t>
      </w:r>
      <w:r w:rsidR="00CE260D" w:rsidRPr="005E16C8">
        <w:t xml:space="preserve">gainst Violence </w:t>
      </w:r>
      <w:r w:rsidR="00171E10">
        <w:t>t</w:t>
      </w:r>
      <w:r w:rsidR="00CE260D" w:rsidRPr="005E16C8">
        <w:t xml:space="preserve">owards Women </w:t>
      </w:r>
      <w:r w:rsidR="00171E10">
        <w:t>had</w:t>
      </w:r>
      <w:r w:rsidR="00171E10" w:rsidRPr="005E16C8">
        <w:t xml:space="preserve"> </w:t>
      </w:r>
      <w:r w:rsidR="00CE260D" w:rsidRPr="005E16C8">
        <w:t>also</w:t>
      </w:r>
      <w:r w:rsidR="00171E10">
        <w:t xml:space="preserve"> been</w:t>
      </w:r>
      <w:r w:rsidR="00CE260D" w:rsidRPr="005E16C8">
        <w:t xml:space="preserve"> adopted.</w:t>
      </w:r>
    </w:p>
    <w:p w:rsidR="00CE260D" w:rsidRPr="005E16C8" w:rsidRDefault="00EC4599" w:rsidP="00EC4599">
      <w:pPr>
        <w:pStyle w:val="SingleTxtG"/>
      </w:pPr>
      <w:r w:rsidRPr="005E16C8">
        <w:rPr>
          <w:iCs/>
        </w:rPr>
        <w:t>45.</w:t>
      </w:r>
      <w:r w:rsidRPr="005E16C8">
        <w:rPr>
          <w:iCs/>
        </w:rPr>
        <w:tab/>
      </w:r>
      <w:r w:rsidR="00CE260D" w:rsidRPr="00B66E95">
        <w:rPr>
          <w:u w:color="0000FF"/>
        </w:rPr>
        <w:t>Honduras</w:t>
      </w:r>
      <w:r w:rsidR="00CE260D" w:rsidRPr="005E16C8">
        <w:t xml:space="preserve"> ha</w:t>
      </w:r>
      <w:r w:rsidR="00171E10">
        <w:t>d</w:t>
      </w:r>
      <w:r w:rsidR="00CE260D" w:rsidRPr="005E16C8">
        <w:t xml:space="preserve"> launched a public-awareness campaign to eradicate the practices of sexual harassment at work, covering public offices and the private sector.</w:t>
      </w:r>
    </w:p>
    <w:p w:rsidR="00CE260D" w:rsidRPr="005E16C8" w:rsidRDefault="00EC4599" w:rsidP="00EC4599">
      <w:pPr>
        <w:pStyle w:val="SingleTxtG"/>
      </w:pPr>
      <w:r w:rsidRPr="005E16C8">
        <w:rPr>
          <w:iCs/>
        </w:rPr>
        <w:t>46.</w:t>
      </w:r>
      <w:r w:rsidRPr="005E16C8">
        <w:rPr>
          <w:iCs/>
        </w:rPr>
        <w:tab/>
      </w:r>
      <w:r w:rsidR="00171E10">
        <w:t>The</w:t>
      </w:r>
      <w:r w:rsidR="00CE260D" w:rsidRPr="005E16C8">
        <w:t xml:space="preserve"> Protocol for Comprehensive Assistance to Women Victims of Violence and a technical guide for use by health officials and justice operators ha</w:t>
      </w:r>
      <w:r w:rsidR="00171E10">
        <w:t>d</w:t>
      </w:r>
      <w:r w:rsidR="00CE260D" w:rsidRPr="005E16C8">
        <w:t xml:space="preserve"> been developed.</w:t>
      </w:r>
      <w:r w:rsidR="00243038">
        <w:t xml:space="preserve"> </w:t>
      </w:r>
      <w:r w:rsidR="00CE260D" w:rsidRPr="005E16C8">
        <w:t>Shelters in Tegucigalpa and San Pedro Sula ha</w:t>
      </w:r>
      <w:r w:rsidR="00171E10">
        <w:t>d</w:t>
      </w:r>
      <w:r w:rsidR="00CE260D" w:rsidRPr="005E16C8">
        <w:t xml:space="preserve"> also been established. </w:t>
      </w:r>
    </w:p>
    <w:p w:rsidR="00CE260D" w:rsidRPr="005E16C8" w:rsidRDefault="00EC4599" w:rsidP="00EC4599">
      <w:pPr>
        <w:pStyle w:val="SingleTxtG"/>
      </w:pPr>
      <w:r w:rsidRPr="005E16C8">
        <w:rPr>
          <w:iCs/>
        </w:rPr>
        <w:t>47.</w:t>
      </w:r>
      <w:r w:rsidRPr="005E16C8">
        <w:rPr>
          <w:iCs/>
        </w:rPr>
        <w:tab/>
      </w:r>
      <w:r w:rsidR="00CE260D" w:rsidRPr="00B66E95">
        <w:rPr>
          <w:u w:color="0000FF"/>
        </w:rPr>
        <w:t>Honduras</w:t>
      </w:r>
      <w:r w:rsidR="00CE260D" w:rsidRPr="005E16C8">
        <w:t xml:space="preserve"> ha</w:t>
      </w:r>
      <w:r w:rsidR="00171E10">
        <w:t>d</w:t>
      </w:r>
      <w:r w:rsidR="00CE260D" w:rsidRPr="005E16C8">
        <w:t xml:space="preserve"> adopted </w:t>
      </w:r>
      <w:r w:rsidR="00171E10">
        <w:t>the</w:t>
      </w:r>
      <w:r w:rsidR="00CE260D" w:rsidRPr="005E16C8">
        <w:t xml:space="preserve"> </w:t>
      </w:r>
      <w:r w:rsidR="00171E10">
        <w:t>L</w:t>
      </w:r>
      <w:r w:rsidR="00CE260D" w:rsidRPr="005E16C8">
        <w:t xml:space="preserve">aw on </w:t>
      </w:r>
      <w:r w:rsidR="00171E10">
        <w:t>E</w:t>
      </w:r>
      <w:r w:rsidR="00CE260D" w:rsidRPr="005E16C8">
        <w:t xml:space="preserve">quality of </w:t>
      </w:r>
      <w:r w:rsidR="00171E10">
        <w:t>W</w:t>
      </w:r>
      <w:r w:rsidR="00CE260D" w:rsidRPr="005E16C8">
        <w:t xml:space="preserve">ages between </w:t>
      </w:r>
      <w:r w:rsidR="00171E10">
        <w:t>W</w:t>
      </w:r>
      <w:r w:rsidR="00CE260D" w:rsidRPr="005E16C8">
        <w:t xml:space="preserve">omen and </w:t>
      </w:r>
      <w:r w:rsidR="00171E10">
        <w:t>M</w:t>
      </w:r>
      <w:r w:rsidR="00CE260D" w:rsidRPr="005E16C8">
        <w:t xml:space="preserve">en. There </w:t>
      </w:r>
      <w:r w:rsidR="00171E10">
        <w:t>wa</w:t>
      </w:r>
      <w:r w:rsidR="00CE260D" w:rsidRPr="005E16C8">
        <w:t>s a dialogue with the feminist movement, which allow</w:t>
      </w:r>
      <w:r w:rsidR="00171E10">
        <w:t>ed</w:t>
      </w:r>
      <w:r w:rsidR="00CE260D" w:rsidRPr="005E16C8">
        <w:t xml:space="preserve"> the State to </w:t>
      </w:r>
      <w:r w:rsidR="00570846">
        <w:t>ensure</w:t>
      </w:r>
      <w:r w:rsidR="00CE260D" w:rsidRPr="005E16C8">
        <w:t xml:space="preserve"> better social impact and to promote </w:t>
      </w:r>
      <w:r w:rsidR="00570846">
        <w:t xml:space="preserve">a </w:t>
      </w:r>
      <w:r w:rsidR="00CE260D" w:rsidRPr="005E16C8">
        <w:t xml:space="preserve">better quality of life for women in </w:t>
      </w:r>
      <w:r w:rsidR="00CE260D" w:rsidRPr="00B66E95">
        <w:rPr>
          <w:u w:color="0000FF"/>
        </w:rPr>
        <w:t>Honduras</w:t>
      </w:r>
      <w:r w:rsidR="00CE260D" w:rsidRPr="005E16C8">
        <w:t>.</w:t>
      </w:r>
    </w:p>
    <w:p w:rsidR="00CE260D" w:rsidRPr="005E16C8" w:rsidRDefault="00EC4599" w:rsidP="00EC4599">
      <w:pPr>
        <w:pStyle w:val="SingleTxtG"/>
      </w:pPr>
      <w:r w:rsidRPr="005E16C8">
        <w:rPr>
          <w:iCs/>
        </w:rPr>
        <w:t>48.</w:t>
      </w:r>
      <w:r w:rsidRPr="005E16C8">
        <w:rPr>
          <w:iCs/>
        </w:rPr>
        <w:tab/>
      </w:r>
      <w:r w:rsidR="00CE260D" w:rsidRPr="005E16C8">
        <w:t>The Undersecretary of Labo</w:t>
      </w:r>
      <w:r w:rsidR="00C368EE">
        <w:t>u</w:t>
      </w:r>
      <w:r w:rsidR="00CE260D" w:rsidRPr="005E16C8">
        <w:t>r and Social Security referred to the Second National Plan of Action for the Prevention and Eradication of Child Labo</w:t>
      </w:r>
      <w:r w:rsidR="00C368EE">
        <w:t>u</w:t>
      </w:r>
      <w:r w:rsidR="00CE260D" w:rsidRPr="005E16C8">
        <w:t>r</w:t>
      </w:r>
      <w:r w:rsidR="00171E10">
        <w:t>, which</w:t>
      </w:r>
      <w:r w:rsidR="00CE260D" w:rsidRPr="005E16C8">
        <w:t xml:space="preserve"> envisage</w:t>
      </w:r>
      <w:r w:rsidR="00171E10">
        <w:t>d</w:t>
      </w:r>
      <w:r w:rsidR="00CE260D" w:rsidRPr="005E16C8">
        <w:t xml:space="preserve"> the creation of national structures, </w:t>
      </w:r>
      <w:r w:rsidR="00171E10">
        <w:t xml:space="preserve">the </w:t>
      </w:r>
      <w:r w:rsidR="00CE260D" w:rsidRPr="005E16C8">
        <w:t>ratification of international norms,</w:t>
      </w:r>
      <w:r w:rsidR="00171E10">
        <w:t xml:space="preserve"> the</w:t>
      </w:r>
      <w:r w:rsidR="00CE260D" w:rsidRPr="005E16C8">
        <w:t xml:space="preserve"> harmonization of national legislation and strengthening of national capacities and knowledge. A road</w:t>
      </w:r>
      <w:r w:rsidR="00171E10">
        <w:t xml:space="preserve"> </w:t>
      </w:r>
      <w:r w:rsidR="00CE260D" w:rsidRPr="005E16C8">
        <w:t xml:space="preserve">map to make </w:t>
      </w:r>
      <w:r w:rsidR="00CE260D" w:rsidRPr="00B66E95">
        <w:rPr>
          <w:u w:color="0000FF"/>
        </w:rPr>
        <w:t>Honduras</w:t>
      </w:r>
      <w:r w:rsidR="00CE260D" w:rsidRPr="005E16C8">
        <w:t xml:space="preserve"> a country free from child labo</w:t>
      </w:r>
      <w:r w:rsidR="00C368EE">
        <w:t>u</w:t>
      </w:r>
      <w:r w:rsidR="00CE260D" w:rsidRPr="005E16C8">
        <w:t xml:space="preserve">r and its worst forms </w:t>
      </w:r>
      <w:r w:rsidR="00171E10">
        <w:t>had been</w:t>
      </w:r>
      <w:r w:rsidR="00171E10" w:rsidRPr="005E16C8">
        <w:t xml:space="preserve"> </w:t>
      </w:r>
      <w:r w:rsidR="00CE260D" w:rsidRPr="005E16C8">
        <w:t>adopted.</w:t>
      </w:r>
      <w:r w:rsidR="00243038">
        <w:t xml:space="preserve"> </w:t>
      </w:r>
      <w:r w:rsidR="00CE260D" w:rsidRPr="005E16C8">
        <w:t xml:space="preserve">An agreement </w:t>
      </w:r>
      <w:r w:rsidR="00171E10">
        <w:t>had</w:t>
      </w:r>
      <w:r w:rsidR="00171E10" w:rsidRPr="005E16C8">
        <w:t xml:space="preserve"> </w:t>
      </w:r>
      <w:r w:rsidR="00CE260D" w:rsidRPr="005E16C8">
        <w:t xml:space="preserve">recently </w:t>
      </w:r>
      <w:r w:rsidR="00171E10">
        <w:t xml:space="preserve">been </w:t>
      </w:r>
      <w:r w:rsidR="00CE260D" w:rsidRPr="005E16C8">
        <w:t xml:space="preserve">signed with the </w:t>
      </w:r>
      <w:r w:rsidR="00CE260D" w:rsidRPr="00B66E95">
        <w:rPr>
          <w:u w:color="0000FF"/>
        </w:rPr>
        <w:t>United States of America</w:t>
      </w:r>
      <w:r w:rsidR="00CE260D" w:rsidRPr="005E16C8">
        <w:t xml:space="preserve"> to implement a program</w:t>
      </w:r>
      <w:r w:rsidR="00171E10">
        <w:t>me</w:t>
      </w:r>
      <w:r w:rsidR="00CE260D" w:rsidRPr="005E16C8">
        <w:t xml:space="preserve"> called </w:t>
      </w:r>
      <w:r w:rsidR="007C3412">
        <w:t>“</w:t>
      </w:r>
      <w:r w:rsidR="00CE260D" w:rsidRPr="005E16C8">
        <w:t>Bright futures</w:t>
      </w:r>
      <w:r w:rsidR="007C3412">
        <w:t>”</w:t>
      </w:r>
      <w:r w:rsidR="00CE260D" w:rsidRPr="005E16C8">
        <w:t xml:space="preserve"> with an investment of </w:t>
      </w:r>
      <w:r w:rsidR="00570846">
        <w:t>US</w:t>
      </w:r>
      <w:r w:rsidR="00CE260D" w:rsidRPr="005E16C8">
        <w:t>$ 7.5 million in four years.</w:t>
      </w:r>
    </w:p>
    <w:p w:rsidR="00CE260D" w:rsidRPr="005E16C8" w:rsidRDefault="00EC4599" w:rsidP="00EC4599">
      <w:pPr>
        <w:pStyle w:val="SingleTxtG"/>
      </w:pPr>
      <w:r w:rsidRPr="005E16C8">
        <w:rPr>
          <w:iCs/>
        </w:rPr>
        <w:t>49.</w:t>
      </w:r>
      <w:r w:rsidRPr="005E16C8">
        <w:rPr>
          <w:iCs/>
        </w:rPr>
        <w:tab/>
      </w:r>
      <w:r w:rsidR="00CE260D" w:rsidRPr="005E16C8">
        <w:t>The Ministry of Labo</w:t>
      </w:r>
      <w:r w:rsidR="00C368EE">
        <w:t>u</w:t>
      </w:r>
      <w:r w:rsidR="00CE260D" w:rsidRPr="005E16C8">
        <w:t>r and Social Security ha</w:t>
      </w:r>
      <w:r w:rsidR="00171E10">
        <w:t>d</w:t>
      </w:r>
      <w:r w:rsidR="00CE260D" w:rsidRPr="005E16C8">
        <w:t xml:space="preserve"> the responsibility of ensuring that the employment conditions </w:t>
      </w:r>
      <w:r w:rsidR="00171E10">
        <w:t>we</w:t>
      </w:r>
      <w:r w:rsidR="00CE260D" w:rsidRPr="005E16C8">
        <w:t>re decent.</w:t>
      </w:r>
      <w:r w:rsidR="00243038">
        <w:t xml:space="preserve"> </w:t>
      </w:r>
      <w:r w:rsidR="00CE260D" w:rsidRPr="005E16C8">
        <w:t xml:space="preserve">Efforts </w:t>
      </w:r>
      <w:r w:rsidR="00171E10">
        <w:t>we</w:t>
      </w:r>
      <w:r w:rsidR="00CE260D" w:rsidRPr="005E16C8">
        <w:t>re being made for the professionalization of the General Direct</w:t>
      </w:r>
      <w:r w:rsidR="00575F62">
        <w:t>orate</w:t>
      </w:r>
      <w:r w:rsidR="00CE260D" w:rsidRPr="005E16C8">
        <w:t xml:space="preserve"> of Inspection through various regulatory proposals</w:t>
      </w:r>
      <w:r w:rsidR="00171E10">
        <w:t>,</w:t>
      </w:r>
      <w:r w:rsidR="00CE260D" w:rsidRPr="005E16C8">
        <w:t xml:space="preserve"> such as the </w:t>
      </w:r>
      <w:r w:rsidR="00575F62" w:rsidRPr="005E16C8">
        <w:t xml:space="preserve">Law </w:t>
      </w:r>
      <w:r w:rsidR="00CE260D" w:rsidRPr="005E16C8">
        <w:t xml:space="preserve">on </w:t>
      </w:r>
      <w:r w:rsidR="00575F62" w:rsidRPr="005E16C8">
        <w:t xml:space="preserve">Inspection </w:t>
      </w:r>
      <w:r w:rsidR="00CE260D" w:rsidRPr="005E16C8">
        <w:t xml:space="preserve">and an </w:t>
      </w:r>
      <w:r w:rsidR="00171E10">
        <w:t>International Labour Organization (</w:t>
      </w:r>
      <w:r w:rsidR="00CE260D" w:rsidRPr="005E16C8">
        <w:t>ILO</w:t>
      </w:r>
      <w:r w:rsidR="00171E10">
        <w:t>)</w:t>
      </w:r>
      <w:r w:rsidR="00CE260D" w:rsidRPr="005E16C8">
        <w:t xml:space="preserve"> audit process. </w:t>
      </w:r>
    </w:p>
    <w:p w:rsidR="00CE260D" w:rsidRPr="005E16C8" w:rsidRDefault="00EC4599" w:rsidP="00EC4599">
      <w:pPr>
        <w:pStyle w:val="SingleTxtG"/>
      </w:pPr>
      <w:r w:rsidRPr="005E16C8">
        <w:rPr>
          <w:iCs/>
        </w:rPr>
        <w:t>50.</w:t>
      </w:r>
      <w:r w:rsidRPr="005E16C8">
        <w:rPr>
          <w:iCs/>
        </w:rPr>
        <w:tab/>
      </w:r>
      <w:r w:rsidR="00CE260D" w:rsidRPr="005E16C8">
        <w:t xml:space="preserve">A </w:t>
      </w:r>
      <w:r w:rsidR="00171E10">
        <w:t>t</w:t>
      </w:r>
      <w:r w:rsidR="00CE260D" w:rsidRPr="005E16C8">
        <w:t xml:space="preserve">ripartite </w:t>
      </w:r>
      <w:r w:rsidR="00171E10">
        <w:t>c</w:t>
      </w:r>
      <w:r w:rsidR="00CE260D" w:rsidRPr="005E16C8">
        <w:t xml:space="preserve">ommission </w:t>
      </w:r>
      <w:r w:rsidR="00171E10">
        <w:t>had</w:t>
      </w:r>
      <w:r w:rsidR="00171E10" w:rsidRPr="005E16C8">
        <w:t xml:space="preserve"> </w:t>
      </w:r>
      <w:r w:rsidR="00CE260D" w:rsidRPr="005E16C8">
        <w:t>also</w:t>
      </w:r>
      <w:r w:rsidR="00171E10">
        <w:t xml:space="preserve"> been</w:t>
      </w:r>
      <w:r w:rsidR="00CE260D" w:rsidRPr="005E16C8">
        <w:t xml:space="preserve"> created to follow up on the compliance of the action plan on the Free Trade Agreement with the United States.</w:t>
      </w:r>
    </w:p>
    <w:p w:rsidR="00CE260D" w:rsidRPr="005E16C8" w:rsidRDefault="00EC4599" w:rsidP="00EC4599">
      <w:pPr>
        <w:pStyle w:val="SingleTxtG"/>
      </w:pPr>
      <w:r w:rsidRPr="005E16C8">
        <w:rPr>
          <w:iCs/>
        </w:rPr>
        <w:t>51.</w:t>
      </w:r>
      <w:r w:rsidRPr="005E16C8">
        <w:rPr>
          <w:iCs/>
        </w:rPr>
        <w:tab/>
      </w:r>
      <w:r w:rsidR="00CE260D" w:rsidRPr="00B66E95">
        <w:rPr>
          <w:u w:color="0000FF"/>
        </w:rPr>
        <w:t>Honduras</w:t>
      </w:r>
      <w:r w:rsidR="00CE260D" w:rsidRPr="005E16C8">
        <w:t xml:space="preserve"> ha</w:t>
      </w:r>
      <w:r w:rsidR="00391D0F">
        <w:t>d</w:t>
      </w:r>
      <w:r w:rsidR="00CE260D" w:rsidRPr="005E16C8">
        <w:t xml:space="preserve"> also signed an agreement for the promotion of investment, protection of employment, health and access to housing for workers of the Honduran </w:t>
      </w:r>
      <w:r w:rsidR="00CE260D" w:rsidRPr="00C368EE">
        <w:rPr>
          <w:i/>
        </w:rPr>
        <w:t>maquila</w:t>
      </w:r>
      <w:r w:rsidR="00CE260D" w:rsidRPr="005E16C8">
        <w:t xml:space="preserve"> textiles sector. </w:t>
      </w:r>
    </w:p>
    <w:p w:rsidR="00CE260D" w:rsidRPr="005E16C8" w:rsidRDefault="00EC4599" w:rsidP="00EC4599">
      <w:pPr>
        <w:pStyle w:val="SingleTxtG"/>
      </w:pPr>
      <w:r w:rsidRPr="005E16C8">
        <w:rPr>
          <w:iCs/>
        </w:rPr>
        <w:t>52.</w:t>
      </w:r>
      <w:r w:rsidRPr="005E16C8">
        <w:rPr>
          <w:iCs/>
        </w:rPr>
        <w:tab/>
      </w:r>
      <w:r w:rsidR="00CE260D" w:rsidRPr="005E16C8">
        <w:t>A social protection system framework law ha</w:t>
      </w:r>
      <w:r w:rsidR="00391D0F">
        <w:t>d</w:t>
      </w:r>
      <w:r w:rsidR="00CE260D" w:rsidRPr="005E16C8">
        <w:t xml:space="preserve"> been approved. Thanks to the promotion of investment of the private sector and reactivation of the agricultural and housing sectors, and </w:t>
      </w:r>
      <w:r w:rsidR="00391D0F">
        <w:t>various</w:t>
      </w:r>
      <w:r w:rsidR="00391D0F" w:rsidRPr="005E16C8">
        <w:t xml:space="preserve"> </w:t>
      </w:r>
      <w:r w:rsidR="00CE260D" w:rsidRPr="005E16C8">
        <w:t>government placement program</w:t>
      </w:r>
      <w:r w:rsidR="00391D0F">
        <w:t>me</w:t>
      </w:r>
      <w:r w:rsidR="00CE260D" w:rsidRPr="005E16C8">
        <w:t xml:space="preserve">s, new job opportunities </w:t>
      </w:r>
      <w:r w:rsidR="00391D0F">
        <w:t>had been</w:t>
      </w:r>
      <w:r w:rsidR="00391D0F" w:rsidRPr="005E16C8">
        <w:t xml:space="preserve"> </w:t>
      </w:r>
      <w:r w:rsidR="00CE260D" w:rsidRPr="005E16C8">
        <w:t>generated.</w:t>
      </w:r>
      <w:r w:rsidR="00243038">
        <w:t xml:space="preserve"> </w:t>
      </w:r>
      <w:r w:rsidR="00CE260D" w:rsidRPr="005E16C8">
        <w:t xml:space="preserve">Efforts </w:t>
      </w:r>
      <w:r w:rsidR="00391D0F">
        <w:t>we</w:t>
      </w:r>
      <w:r w:rsidR="00CE260D" w:rsidRPr="005E16C8">
        <w:t>re also under</w:t>
      </w:r>
      <w:r w:rsidR="00391D0F">
        <w:t xml:space="preserve"> </w:t>
      </w:r>
      <w:r w:rsidR="00CE260D" w:rsidRPr="005E16C8">
        <w:t xml:space="preserve">way, together with the National Congress, to improve the employability of young people. </w:t>
      </w:r>
      <w:r w:rsidR="00391D0F">
        <w:t>One</w:t>
      </w:r>
      <w:r w:rsidR="00CE260D" w:rsidRPr="005E16C8">
        <w:t xml:space="preserve"> goal</w:t>
      </w:r>
      <w:r w:rsidR="00391D0F">
        <w:t xml:space="preserve"> </w:t>
      </w:r>
      <w:r w:rsidR="00575F62">
        <w:t xml:space="preserve">was </w:t>
      </w:r>
      <w:r w:rsidR="00391D0F">
        <w:t>for</w:t>
      </w:r>
      <w:r w:rsidR="00CE260D" w:rsidRPr="005E16C8">
        <w:t xml:space="preserve"> the generation of 200,000 job opportunities.</w:t>
      </w:r>
    </w:p>
    <w:p w:rsidR="00CE260D" w:rsidRPr="005E16C8" w:rsidRDefault="00EC4599" w:rsidP="00EC4599">
      <w:pPr>
        <w:pStyle w:val="SingleTxtG"/>
      </w:pPr>
      <w:r w:rsidRPr="005E16C8">
        <w:rPr>
          <w:iCs/>
        </w:rPr>
        <w:t>53.</w:t>
      </w:r>
      <w:r w:rsidRPr="005E16C8">
        <w:rPr>
          <w:iCs/>
        </w:rPr>
        <w:tab/>
      </w:r>
      <w:r w:rsidR="00CE260D" w:rsidRPr="005E16C8">
        <w:t>The Undersecretary of State in the Offices of Development and Social Inclusion referred to the policy of social protection and the Better Life program</w:t>
      </w:r>
      <w:r w:rsidR="0005225B">
        <w:t>me</w:t>
      </w:r>
      <w:r w:rsidR="00CE260D" w:rsidRPr="005E16C8">
        <w:t xml:space="preserve"> targeting people in condition of poverty and extreme poverty, with components of healthy housing, such as water filters, latrines, ecological ovens, construction of cement floors, storage of water, roofs and solidarity bags with food, which ha</w:t>
      </w:r>
      <w:r w:rsidR="00575F62">
        <w:t>d</w:t>
      </w:r>
      <w:r w:rsidR="00CE260D" w:rsidRPr="005E16C8">
        <w:t xml:space="preserve"> benefited more than 100</w:t>
      </w:r>
      <w:r w:rsidR="0005225B">
        <w:t>,000</w:t>
      </w:r>
      <w:r w:rsidR="00CE260D" w:rsidRPr="005E16C8">
        <w:t xml:space="preserve"> families.</w:t>
      </w:r>
    </w:p>
    <w:p w:rsidR="00CE260D" w:rsidRPr="005E16C8" w:rsidRDefault="00EC4599" w:rsidP="00EC4599">
      <w:pPr>
        <w:pStyle w:val="SingleTxtG"/>
      </w:pPr>
      <w:r w:rsidRPr="005E16C8">
        <w:rPr>
          <w:iCs/>
        </w:rPr>
        <w:t>54.</w:t>
      </w:r>
      <w:r w:rsidRPr="005E16C8">
        <w:rPr>
          <w:iCs/>
        </w:rPr>
        <w:tab/>
      </w:r>
      <w:r w:rsidR="00CE260D" w:rsidRPr="005E16C8">
        <w:t>Other program</w:t>
      </w:r>
      <w:r w:rsidR="0005225B">
        <w:t>me</w:t>
      </w:r>
      <w:r w:rsidR="00CE260D" w:rsidRPr="005E16C8">
        <w:t xml:space="preserve">s included </w:t>
      </w:r>
      <w:r w:rsidR="00710F07">
        <w:t>ones for</w:t>
      </w:r>
      <w:r w:rsidR="00710F07" w:rsidRPr="005E16C8">
        <w:t xml:space="preserve"> </w:t>
      </w:r>
      <w:r w:rsidR="00CE260D" w:rsidRPr="005E16C8">
        <w:t>productive micro-enterprises and family farming, the Presidential Better Life Bonus program</w:t>
      </w:r>
      <w:r w:rsidR="00710F07">
        <w:t>me</w:t>
      </w:r>
      <w:r w:rsidR="00CE260D" w:rsidRPr="005E16C8">
        <w:t xml:space="preserve"> and the School Lunch program</w:t>
      </w:r>
      <w:r w:rsidR="00710F07">
        <w:t>me</w:t>
      </w:r>
      <w:r w:rsidR="00CE260D" w:rsidRPr="005E16C8">
        <w:t xml:space="preserve">. </w:t>
      </w:r>
    </w:p>
    <w:p w:rsidR="00CE260D" w:rsidRPr="005E16C8" w:rsidRDefault="00EC4599" w:rsidP="00EC4599">
      <w:pPr>
        <w:pStyle w:val="SingleTxtG"/>
      </w:pPr>
      <w:r w:rsidRPr="005E16C8">
        <w:rPr>
          <w:iCs/>
        </w:rPr>
        <w:t>55.</w:t>
      </w:r>
      <w:r w:rsidRPr="005E16C8">
        <w:rPr>
          <w:iCs/>
        </w:rPr>
        <w:tab/>
      </w:r>
      <w:r w:rsidR="00CE260D" w:rsidRPr="00B66E95">
        <w:rPr>
          <w:u w:color="0000FF"/>
        </w:rPr>
        <w:t>Honduras</w:t>
      </w:r>
      <w:r w:rsidR="00CE260D" w:rsidRPr="005E16C8">
        <w:t xml:space="preserve"> </w:t>
      </w:r>
      <w:r w:rsidR="00710F07">
        <w:t>wa</w:t>
      </w:r>
      <w:r w:rsidR="00CE260D" w:rsidRPr="005E16C8">
        <w:t>s currently holding consultations for the elaboration of a policy against racism and racial discrimination to ensure</w:t>
      </w:r>
      <w:r w:rsidR="00710F07">
        <w:t xml:space="preserve"> the social and </w:t>
      </w:r>
      <w:r w:rsidR="00037183">
        <w:t>political</w:t>
      </w:r>
      <w:r w:rsidR="00710F07">
        <w:t xml:space="preserve"> participation of</w:t>
      </w:r>
      <w:r w:rsidR="00CE260D" w:rsidRPr="005E16C8">
        <w:t xml:space="preserve"> indigenous peoples and Afro-descendants and the exercise of intercultural citizenship, as well as the right to bilingual intercultural education, right to health, land and natural resources.</w:t>
      </w:r>
    </w:p>
    <w:p w:rsidR="00CE260D" w:rsidRPr="005E16C8" w:rsidRDefault="00EC4599" w:rsidP="00EC4599">
      <w:pPr>
        <w:pStyle w:val="SingleTxtG"/>
      </w:pPr>
      <w:r w:rsidRPr="005E16C8">
        <w:rPr>
          <w:iCs/>
        </w:rPr>
        <w:t>56.</w:t>
      </w:r>
      <w:r w:rsidRPr="005E16C8">
        <w:rPr>
          <w:iCs/>
        </w:rPr>
        <w:tab/>
      </w:r>
      <w:r w:rsidR="00CE260D" w:rsidRPr="005E16C8">
        <w:t xml:space="preserve">A public policy and </w:t>
      </w:r>
      <w:r w:rsidR="00710F07">
        <w:t>s</w:t>
      </w:r>
      <w:r w:rsidR="00CE260D" w:rsidRPr="005E16C8">
        <w:t xml:space="preserve">trategic </w:t>
      </w:r>
      <w:r w:rsidR="00710F07">
        <w:t>p</w:t>
      </w:r>
      <w:r w:rsidR="00CE260D" w:rsidRPr="005E16C8">
        <w:t xml:space="preserve">lan to guarantee the human rights of persons with disabilities </w:t>
      </w:r>
      <w:r w:rsidR="00710F07">
        <w:t>had been</w:t>
      </w:r>
      <w:r w:rsidR="00CE260D" w:rsidRPr="005E16C8">
        <w:t xml:space="preserve"> adopted. </w:t>
      </w:r>
      <w:r w:rsidR="00CE260D" w:rsidRPr="00B66E95">
        <w:rPr>
          <w:u w:color="0000FF"/>
        </w:rPr>
        <w:t>Honduras</w:t>
      </w:r>
      <w:r w:rsidR="00CE260D" w:rsidRPr="005E16C8">
        <w:t xml:space="preserve"> ha</w:t>
      </w:r>
      <w:r w:rsidR="00710F07">
        <w:t>d</w:t>
      </w:r>
      <w:r w:rsidR="00CE260D" w:rsidRPr="005E16C8">
        <w:t xml:space="preserve"> also subscribed to the Program of Action </w:t>
      </w:r>
      <w:r w:rsidR="00710F07">
        <w:t>for</w:t>
      </w:r>
      <w:r w:rsidR="00710F07" w:rsidRPr="005E16C8">
        <w:t xml:space="preserve"> </w:t>
      </w:r>
      <w:r w:rsidR="00CE260D" w:rsidRPr="005E16C8">
        <w:t>the Decade</w:t>
      </w:r>
      <w:r w:rsidR="00710F07">
        <w:t xml:space="preserve"> of the Americas</w:t>
      </w:r>
      <w:r w:rsidR="00CE260D" w:rsidRPr="005E16C8">
        <w:t xml:space="preserve"> for the Rights and Dignity of Persons with Disabilities.</w:t>
      </w:r>
    </w:p>
    <w:p w:rsidR="00CE260D" w:rsidRPr="005E16C8" w:rsidRDefault="00EC4599" w:rsidP="00EC4599">
      <w:pPr>
        <w:pStyle w:val="SingleTxtG"/>
      </w:pPr>
      <w:r w:rsidRPr="005E16C8">
        <w:rPr>
          <w:iCs/>
        </w:rPr>
        <w:t>57.</w:t>
      </w:r>
      <w:r w:rsidRPr="005E16C8">
        <w:rPr>
          <w:iCs/>
        </w:rPr>
        <w:tab/>
      </w:r>
      <w:r w:rsidR="00CE260D" w:rsidRPr="005E16C8">
        <w:t>The Undersecretary of Human Rights and Justice noted that</w:t>
      </w:r>
      <w:r w:rsidR="00710F07">
        <w:t>,</w:t>
      </w:r>
      <w:r w:rsidR="00CE260D" w:rsidRPr="005E16C8">
        <w:t xml:space="preserve"> after the first </w:t>
      </w:r>
      <w:r w:rsidR="00710F07">
        <w:t>universal periodic review</w:t>
      </w:r>
      <w:r w:rsidR="00CE260D" w:rsidRPr="005E16C8">
        <w:t xml:space="preserve">, </w:t>
      </w:r>
      <w:r w:rsidR="00CE260D" w:rsidRPr="00B66E95">
        <w:rPr>
          <w:u w:color="0000FF"/>
        </w:rPr>
        <w:t>Honduras</w:t>
      </w:r>
      <w:r w:rsidR="00710F07">
        <w:rPr>
          <w:u w:color="0000FF"/>
        </w:rPr>
        <w:t xml:space="preserve"> had</w:t>
      </w:r>
      <w:r w:rsidR="00CE260D" w:rsidRPr="005E16C8">
        <w:t xml:space="preserve"> led a broad process of consultation to design and adopt the </w:t>
      </w:r>
      <w:r w:rsidR="00CE260D" w:rsidRPr="00346325">
        <w:t>National Action Plan</w:t>
      </w:r>
      <w:r w:rsidR="00CE260D" w:rsidRPr="005E16C8">
        <w:t xml:space="preserve"> </w:t>
      </w:r>
      <w:r w:rsidR="00734F0F">
        <w:t xml:space="preserve">on </w:t>
      </w:r>
      <w:r w:rsidR="00734F0F" w:rsidRPr="007D05E0">
        <w:t xml:space="preserve">Human Rights </w:t>
      </w:r>
      <w:r w:rsidR="00CE260D" w:rsidRPr="005E16C8">
        <w:t>2013</w:t>
      </w:r>
      <w:r w:rsidR="00B33D35">
        <w:t>–</w:t>
      </w:r>
      <w:r w:rsidR="00CE260D" w:rsidRPr="005E16C8">
        <w:t>2022, which incorporate</w:t>
      </w:r>
      <w:r w:rsidR="00710F07">
        <w:t>d</w:t>
      </w:r>
      <w:r w:rsidR="00CE260D" w:rsidRPr="005E16C8">
        <w:t xml:space="preserve"> and transform</w:t>
      </w:r>
      <w:r w:rsidR="00710F07">
        <w:t>ed</w:t>
      </w:r>
      <w:r w:rsidR="00CE260D" w:rsidRPr="005E16C8">
        <w:t xml:space="preserve"> into strategic action over 1</w:t>
      </w:r>
      <w:r w:rsidR="00710F07">
        <w:t>,</w:t>
      </w:r>
      <w:r w:rsidR="00CE260D" w:rsidRPr="005E16C8">
        <w:t xml:space="preserve">200 recommendations, including from civil society, the human rights treaty bodies and the Truth and Reconciliation Commission. </w:t>
      </w:r>
    </w:p>
    <w:p w:rsidR="00CE260D" w:rsidRPr="005E16C8" w:rsidRDefault="00EC4599" w:rsidP="00EC4599">
      <w:pPr>
        <w:pStyle w:val="SingleTxtG"/>
      </w:pPr>
      <w:r w:rsidRPr="005E16C8">
        <w:rPr>
          <w:iCs/>
        </w:rPr>
        <w:t>58.</w:t>
      </w:r>
      <w:r w:rsidRPr="005E16C8">
        <w:rPr>
          <w:iCs/>
        </w:rPr>
        <w:tab/>
      </w:r>
      <w:r w:rsidR="00CE260D" w:rsidRPr="005E16C8">
        <w:t xml:space="preserve">The first phase of </w:t>
      </w:r>
      <w:r w:rsidR="00710F07">
        <w:t>the</w:t>
      </w:r>
      <w:r w:rsidR="00CE260D" w:rsidRPr="005E16C8">
        <w:t xml:space="preserve"> Human Rights Observatory, to measure progress on human rights issues and to facilitate reporting to treaty bodies and society in general, </w:t>
      </w:r>
      <w:r w:rsidR="00710F07">
        <w:t>wa</w:t>
      </w:r>
      <w:r w:rsidR="00CE260D" w:rsidRPr="005E16C8">
        <w:t>s also under</w:t>
      </w:r>
      <w:r w:rsidR="00710F07">
        <w:t xml:space="preserve"> </w:t>
      </w:r>
      <w:r w:rsidR="00CE260D" w:rsidRPr="005E16C8">
        <w:t>way.</w:t>
      </w:r>
      <w:r w:rsidR="00243038">
        <w:t xml:space="preserve"> </w:t>
      </w:r>
      <w:r w:rsidR="00CE260D" w:rsidRPr="00B66E95">
        <w:rPr>
          <w:u w:color="0000FF"/>
        </w:rPr>
        <w:t>Honduras</w:t>
      </w:r>
      <w:r w:rsidR="00CE260D" w:rsidRPr="005E16C8">
        <w:t xml:space="preserve"> </w:t>
      </w:r>
      <w:r w:rsidR="00710F07">
        <w:t>wa</w:t>
      </w:r>
      <w:r w:rsidR="00CE260D" w:rsidRPr="005E16C8">
        <w:t>s currently designing an integrated monitoring and evaluation system to assess the impact of the National Action</w:t>
      </w:r>
      <w:r w:rsidR="00734F0F">
        <w:t xml:space="preserve"> Plan on Human Rights</w:t>
      </w:r>
      <w:r w:rsidR="00CE260D" w:rsidRPr="005E16C8">
        <w:t xml:space="preserve">. </w:t>
      </w:r>
    </w:p>
    <w:p w:rsidR="00CE260D" w:rsidRPr="005E16C8" w:rsidRDefault="00EC4599" w:rsidP="00EC4599">
      <w:pPr>
        <w:pStyle w:val="SingleTxtG"/>
      </w:pPr>
      <w:r w:rsidRPr="005E16C8">
        <w:rPr>
          <w:iCs/>
        </w:rPr>
        <w:t>59.</w:t>
      </w:r>
      <w:r w:rsidRPr="005E16C8">
        <w:rPr>
          <w:iCs/>
        </w:rPr>
        <w:tab/>
      </w:r>
      <w:r w:rsidR="00CE260D" w:rsidRPr="00B66E95">
        <w:rPr>
          <w:u w:color="0000FF"/>
        </w:rPr>
        <w:t>Honduras</w:t>
      </w:r>
      <w:r w:rsidR="00CE260D" w:rsidRPr="005E16C8">
        <w:t xml:space="preserve"> </w:t>
      </w:r>
      <w:r w:rsidR="00710F07">
        <w:t>wa</w:t>
      </w:r>
      <w:r w:rsidR="00CE260D" w:rsidRPr="005E16C8">
        <w:t>s committed to continu</w:t>
      </w:r>
      <w:r w:rsidR="002C6A6A">
        <w:t>ing</w:t>
      </w:r>
      <w:r w:rsidR="00CE260D" w:rsidRPr="005E16C8">
        <w:t xml:space="preserve"> the citizen’s</w:t>
      </w:r>
      <w:r w:rsidR="002C6A6A">
        <w:t xml:space="preserve"> dialogue and</w:t>
      </w:r>
      <w:r w:rsidR="00CE260D" w:rsidRPr="005E16C8">
        <w:t xml:space="preserve"> participation. It </w:t>
      </w:r>
      <w:r w:rsidR="002C6A6A">
        <w:t>would</w:t>
      </w:r>
      <w:r w:rsidR="002C6A6A" w:rsidRPr="005E16C8">
        <w:t xml:space="preserve"> </w:t>
      </w:r>
      <w:r w:rsidR="00CE260D" w:rsidRPr="005E16C8">
        <w:t>share the outcome of th</w:t>
      </w:r>
      <w:r w:rsidR="002C6A6A">
        <w:t>e</w:t>
      </w:r>
      <w:r w:rsidR="00CE260D" w:rsidRPr="005E16C8">
        <w:t xml:space="preserve"> second review and promote the implementation of </w:t>
      </w:r>
      <w:r w:rsidR="002C6A6A">
        <w:t xml:space="preserve">subsequent </w:t>
      </w:r>
      <w:r w:rsidR="00CE260D" w:rsidRPr="005E16C8">
        <w:t xml:space="preserve">recommendations. </w:t>
      </w:r>
    </w:p>
    <w:p w:rsidR="000E110A" w:rsidRDefault="00243038" w:rsidP="00243038">
      <w:pPr>
        <w:pStyle w:val="H1G"/>
      </w:pPr>
      <w:bookmarkStart w:id="20" w:name="Sub_Section_HDR_B_ID_and_responses"/>
      <w:r>
        <w:tab/>
      </w:r>
      <w:r w:rsidR="000E110A" w:rsidRPr="00094632">
        <w:t>B</w:t>
      </w:r>
      <w:r w:rsidRPr="00094632">
        <w:t>.</w:t>
      </w:r>
      <w:r w:rsidRPr="00094632">
        <w:tab/>
      </w:r>
      <w:r w:rsidR="000E110A" w:rsidRPr="00094632">
        <w:t>Interactive dialogue and responses by the State under review</w:t>
      </w:r>
      <w:bookmarkEnd w:id="20"/>
    </w:p>
    <w:p w:rsidR="000E110A" w:rsidRDefault="00EC4599" w:rsidP="00EC4599">
      <w:pPr>
        <w:pStyle w:val="SingleTxtG"/>
        <w:rPr>
          <w:lang w:val="en-US" w:eastAsia="zh-CN"/>
        </w:rPr>
      </w:pPr>
      <w:r>
        <w:rPr>
          <w:iCs/>
          <w:lang w:val="en-US" w:eastAsia="zh-CN"/>
        </w:rPr>
        <w:t>60.</w:t>
      </w:r>
      <w:r>
        <w:rPr>
          <w:iCs/>
          <w:lang w:val="en-US" w:eastAsia="zh-CN"/>
        </w:rPr>
        <w:tab/>
      </w:r>
      <w:r w:rsidR="000E110A" w:rsidRPr="00141EAA">
        <w:rPr>
          <w:lang w:val="en-US" w:eastAsia="zh-CN"/>
        </w:rPr>
        <w:t xml:space="preserve">During the interactive dialogue, </w:t>
      </w:r>
      <w:bookmarkStart w:id="21" w:name="No_delegations"/>
      <w:r w:rsidR="000E110A" w:rsidRPr="00FB4EF1">
        <w:rPr>
          <w:lang w:val="en-US" w:eastAsia="zh-CN"/>
        </w:rPr>
        <w:t>6</w:t>
      </w:r>
      <w:bookmarkEnd w:id="21"/>
      <w:r w:rsidR="00912AF7">
        <w:rPr>
          <w:lang w:val="en-US" w:eastAsia="zh-CN"/>
        </w:rPr>
        <w:t>0</w:t>
      </w:r>
      <w:r w:rsidR="000E110A" w:rsidRPr="00141EAA">
        <w:rPr>
          <w:lang w:val="en-US" w:eastAsia="zh-CN"/>
        </w:rPr>
        <w:t xml:space="preserve"> delegations made statements. Recommendations made during the dialogue </w:t>
      </w:r>
      <w:r w:rsidR="00A24071">
        <w:rPr>
          <w:lang w:val="en-US" w:eastAsia="zh-CN"/>
        </w:rPr>
        <w:t>can</w:t>
      </w:r>
      <w:r w:rsidR="000E110A" w:rsidRPr="00141EAA">
        <w:rPr>
          <w:lang w:val="en-US" w:eastAsia="zh-CN"/>
        </w:rPr>
        <w:t xml:space="preserve"> be found in section II of the present report.</w:t>
      </w:r>
      <w:r w:rsidR="000E110A">
        <w:rPr>
          <w:lang w:val="en-US" w:eastAsia="zh-CN"/>
        </w:rPr>
        <w:t xml:space="preserve"> All written </w:t>
      </w:r>
      <w:r w:rsidR="000E110A" w:rsidRPr="003E50D3">
        <w:rPr>
          <w:lang w:val="en-US" w:eastAsia="zh-CN"/>
        </w:rPr>
        <w:t>statements of the delegations, to be checked against delivery on the United Nations Webcast archives,</w:t>
      </w:r>
      <w:r w:rsidR="000E110A" w:rsidRPr="003E50D3">
        <w:rPr>
          <w:rStyle w:val="FootnoteReference"/>
          <w:lang w:val="en-US" w:eastAsia="zh-CN"/>
        </w:rPr>
        <w:footnoteReference w:id="3"/>
      </w:r>
      <w:r w:rsidR="000E110A" w:rsidRPr="003E50D3">
        <w:rPr>
          <w:lang w:val="en-US" w:eastAsia="zh-CN"/>
        </w:rPr>
        <w:t xml:space="preserve"> are posted on the extranet of the Human Rights Council when available.</w:t>
      </w:r>
    </w:p>
    <w:p w:rsidR="005979C9" w:rsidRPr="00672A18" w:rsidRDefault="00EC4599" w:rsidP="00EC4599">
      <w:pPr>
        <w:pStyle w:val="SingleTxtG"/>
        <w:rPr>
          <w:lang w:val="en-US" w:eastAsia="zh-CN"/>
        </w:rPr>
      </w:pPr>
      <w:r w:rsidRPr="00672A18">
        <w:rPr>
          <w:iCs/>
          <w:lang w:val="en-US" w:eastAsia="zh-CN"/>
        </w:rPr>
        <w:t>61.</w:t>
      </w:r>
      <w:r w:rsidRPr="00672A18">
        <w:rPr>
          <w:iCs/>
          <w:lang w:val="en-US" w:eastAsia="zh-CN"/>
        </w:rPr>
        <w:tab/>
      </w:r>
      <w:r w:rsidR="005979C9" w:rsidRPr="00B66E95">
        <w:rPr>
          <w:u w:color="0000FF"/>
        </w:rPr>
        <w:t>Guatemala</w:t>
      </w:r>
      <w:r w:rsidR="005979C9" w:rsidRPr="00912AF7">
        <w:t xml:space="preserve"> commended the creation of </w:t>
      </w:r>
      <w:r w:rsidR="00E5219D">
        <w:t>the</w:t>
      </w:r>
      <w:r w:rsidR="005979C9" w:rsidRPr="00346325">
        <w:t xml:space="preserve"> Secretariat</w:t>
      </w:r>
      <w:r w:rsidR="00E5219D">
        <w:t xml:space="preserve"> for Human Rights</w:t>
      </w:r>
      <w:r w:rsidR="005979C9" w:rsidRPr="00912AF7">
        <w:t xml:space="preserve"> and the adoption of </w:t>
      </w:r>
      <w:r w:rsidR="004F4536">
        <w:t>the</w:t>
      </w:r>
      <w:r w:rsidR="005979C9" w:rsidRPr="00912AF7">
        <w:t xml:space="preserve"> National Action Plan</w:t>
      </w:r>
      <w:r w:rsidR="00734F0F">
        <w:t xml:space="preserve"> on </w:t>
      </w:r>
      <w:r w:rsidR="00734F0F" w:rsidRPr="00912AF7">
        <w:t>Human Rights</w:t>
      </w:r>
      <w:r w:rsidR="005979C9" w:rsidRPr="00912AF7">
        <w:t xml:space="preserve">. It shared the concern of </w:t>
      </w:r>
      <w:r w:rsidR="004F4536">
        <w:t>the Committee on the Elimination of Racial Discrimination</w:t>
      </w:r>
      <w:r w:rsidR="004F4536" w:rsidRPr="00912AF7">
        <w:t xml:space="preserve"> </w:t>
      </w:r>
      <w:r w:rsidR="005979C9" w:rsidRPr="00912AF7">
        <w:t xml:space="preserve">regarding the loss </w:t>
      </w:r>
      <w:r w:rsidR="005979C9" w:rsidRPr="00672A18">
        <w:rPr>
          <w:lang w:val="en-US" w:eastAsia="zh-CN"/>
        </w:rPr>
        <w:t>of the A-status by the National Human Rights Commission.</w:t>
      </w:r>
      <w:r w:rsidR="00243038" w:rsidRPr="00672A18">
        <w:rPr>
          <w:lang w:val="en-US" w:eastAsia="zh-CN"/>
        </w:rPr>
        <w:t xml:space="preserve"> </w:t>
      </w:r>
    </w:p>
    <w:p w:rsidR="005979C9" w:rsidRDefault="00EC4599" w:rsidP="00EC4599">
      <w:pPr>
        <w:pStyle w:val="SingleTxtG"/>
      </w:pPr>
      <w:r>
        <w:rPr>
          <w:iCs/>
        </w:rPr>
        <w:t>62.</w:t>
      </w:r>
      <w:r>
        <w:rPr>
          <w:iCs/>
        </w:rPr>
        <w:tab/>
      </w:r>
      <w:r w:rsidR="005979C9">
        <w:t xml:space="preserve">The </w:t>
      </w:r>
      <w:r w:rsidR="005979C9" w:rsidRPr="00B66E95">
        <w:rPr>
          <w:u w:color="0000FF"/>
        </w:rPr>
        <w:t>Holy See</w:t>
      </w:r>
      <w:r w:rsidR="005979C9">
        <w:t xml:space="preserve"> acknowledged </w:t>
      </w:r>
      <w:r w:rsidR="005979C9" w:rsidRPr="00B66E95">
        <w:rPr>
          <w:u w:color="0000FF"/>
        </w:rPr>
        <w:t>Hondura</w:t>
      </w:r>
      <w:r w:rsidR="004F4536">
        <w:t>n</w:t>
      </w:r>
      <w:r w:rsidR="005979C9">
        <w:t xml:space="preserve"> efforts to bring national legislation into greater conformity with the international human rights instruments, especially those relating to the prevention of enforced disappearances and torture, the national human rights institution and the ratification of several instruments.</w:t>
      </w:r>
    </w:p>
    <w:p w:rsidR="005979C9" w:rsidRDefault="00EC4599" w:rsidP="00EC4599">
      <w:pPr>
        <w:pStyle w:val="SingleTxtG"/>
      </w:pPr>
      <w:r>
        <w:rPr>
          <w:iCs/>
        </w:rPr>
        <w:t>63.</w:t>
      </w:r>
      <w:r>
        <w:rPr>
          <w:iCs/>
        </w:rPr>
        <w:tab/>
      </w:r>
      <w:r w:rsidR="005979C9">
        <w:t xml:space="preserve">The </w:t>
      </w:r>
      <w:r w:rsidR="005979C9" w:rsidRPr="00B66E95">
        <w:rPr>
          <w:u w:color="0000FF"/>
        </w:rPr>
        <w:t>Bolivarian Republic of Venezuela</w:t>
      </w:r>
      <w:r w:rsidR="005979C9">
        <w:t xml:space="preserve"> appreciated </w:t>
      </w:r>
      <w:r w:rsidR="004F4536">
        <w:rPr>
          <w:u w:color="0000FF"/>
        </w:rPr>
        <w:t>the</w:t>
      </w:r>
      <w:r w:rsidR="004F4536">
        <w:t xml:space="preserve"> </w:t>
      </w:r>
      <w:r w:rsidR="005979C9">
        <w:t>decisive commitment</w:t>
      </w:r>
      <w:r w:rsidR="004F4536">
        <w:t xml:space="preserve"> of Honduras</w:t>
      </w:r>
      <w:r w:rsidR="005979C9">
        <w:t xml:space="preserve"> to address challenges and highlighted progress made since the first review.</w:t>
      </w:r>
    </w:p>
    <w:p w:rsidR="005979C9" w:rsidRDefault="00EC4599" w:rsidP="00EC4599">
      <w:pPr>
        <w:pStyle w:val="SingleTxtG"/>
      </w:pPr>
      <w:r>
        <w:rPr>
          <w:iCs/>
        </w:rPr>
        <w:t>64.</w:t>
      </w:r>
      <w:r>
        <w:rPr>
          <w:iCs/>
        </w:rPr>
        <w:tab/>
      </w:r>
      <w:r w:rsidR="005979C9" w:rsidRPr="00B66E95">
        <w:rPr>
          <w:u w:color="0000FF"/>
        </w:rPr>
        <w:t>Indonesia</w:t>
      </w:r>
      <w:r w:rsidR="005979C9">
        <w:t xml:space="preserve"> welcomed </w:t>
      </w:r>
      <w:r w:rsidR="005979C9" w:rsidRPr="00B66E95">
        <w:rPr>
          <w:u w:color="0000FF"/>
        </w:rPr>
        <w:t>Hondura</w:t>
      </w:r>
      <w:r w:rsidR="004F4536">
        <w:t>n</w:t>
      </w:r>
      <w:r w:rsidR="005979C9">
        <w:t xml:space="preserve"> efforts to set up mechanisms to further promote and protect human rights including the adoption of the </w:t>
      </w:r>
      <w:r w:rsidR="005979C9" w:rsidRPr="00346325">
        <w:t>Public Policy and National Action Plan on Human Rights 2013</w:t>
      </w:r>
      <w:r w:rsidR="00B33D35" w:rsidRPr="00346325">
        <w:t>–</w:t>
      </w:r>
      <w:r w:rsidR="005979C9" w:rsidRPr="00346325">
        <w:t>2022</w:t>
      </w:r>
      <w:r w:rsidR="005979C9">
        <w:t xml:space="preserve"> and looked forward to full implementation of th</w:t>
      </w:r>
      <w:r w:rsidR="004F4536">
        <w:t>at</w:t>
      </w:r>
      <w:r w:rsidR="005979C9">
        <w:t xml:space="preserve"> plan.</w:t>
      </w:r>
    </w:p>
    <w:p w:rsidR="005979C9" w:rsidRDefault="00EC4599" w:rsidP="00EC4599">
      <w:pPr>
        <w:pStyle w:val="SingleTxtG"/>
      </w:pPr>
      <w:r>
        <w:rPr>
          <w:iCs/>
        </w:rPr>
        <w:t>65.</w:t>
      </w:r>
      <w:r>
        <w:rPr>
          <w:iCs/>
        </w:rPr>
        <w:tab/>
      </w:r>
      <w:r w:rsidR="005979C9" w:rsidRPr="00B66E95">
        <w:rPr>
          <w:u w:color="0000FF"/>
        </w:rPr>
        <w:t>Ireland</w:t>
      </w:r>
      <w:r w:rsidR="005979C9">
        <w:t xml:space="preserve"> was deeply concerned at the climate of violence and insecurity affecting human rights defenders in </w:t>
      </w:r>
      <w:r w:rsidR="005979C9" w:rsidRPr="00B66E95">
        <w:rPr>
          <w:u w:color="0000FF"/>
        </w:rPr>
        <w:t>Honduras</w:t>
      </w:r>
      <w:r w:rsidR="005979C9">
        <w:t>,</w:t>
      </w:r>
      <w:r w:rsidR="00E72F43" w:rsidRPr="00E72F43">
        <w:t xml:space="preserve"> and was also concerned at widespread and systematic violence against women and girls.</w:t>
      </w:r>
    </w:p>
    <w:p w:rsidR="005979C9" w:rsidRDefault="00EC4599" w:rsidP="00EC4599">
      <w:pPr>
        <w:pStyle w:val="SingleTxtG"/>
      </w:pPr>
      <w:r>
        <w:rPr>
          <w:iCs/>
        </w:rPr>
        <w:t>66.</w:t>
      </w:r>
      <w:r>
        <w:rPr>
          <w:iCs/>
        </w:rPr>
        <w:tab/>
      </w:r>
      <w:r w:rsidR="005979C9" w:rsidRPr="00B66E95">
        <w:rPr>
          <w:u w:color="0000FF"/>
        </w:rPr>
        <w:t>Italy</w:t>
      </w:r>
      <w:r w:rsidR="005979C9">
        <w:t xml:space="preserve"> welcomed the adoption of the </w:t>
      </w:r>
      <w:r w:rsidR="005979C9" w:rsidRPr="00346325">
        <w:t>Public Policy and National Action Plan on Human Rights 2013</w:t>
      </w:r>
      <w:r w:rsidR="00B33D35" w:rsidRPr="00346325">
        <w:t>–</w:t>
      </w:r>
      <w:r w:rsidR="005979C9" w:rsidRPr="00346325">
        <w:t>2022</w:t>
      </w:r>
      <w:r w:rsidR="005979C9">
        <w:t xml:space="preserve"> and actions taken to provide human rights training for military personnel and the police to combat violence against women and children.</w:t>
      </w:r>
    </w:p>
    <w:p w:rsidR="005979C9" w:rsidRDefault="00EC4599" w:rsidP="00EC4599">
      <w:pPr>
        <w:pStyle w:val="SingleTxtG"/>
      </w:pPr>
      <w:r>
        <w:rPr>
          <w:iCs/>
        </w:rPr>
        <w:t>67.</w:t>
      </w:r>
      <w:r>
        <w:rPr>
          <w:iCs/>
        </w:rPr>
        <w:tab/>
      </w:r>
      <w:r w:rsidR="005979C9" w:rsidRPr="00B66E95">
        <w:rPr>
          <w:u w:color="0000FF"/>
        </w:rPr>
        <w:t>Lebanon</w:t>
      </w:r>
      <w:r w:rsidR="005979C9">
        <w:t xml:space="preserve"> welcomed </w:t>
      </w:r>
      <w:r w:rsidR="004F4536">
        <w:rPr>
          <w:u w:color="0000FF"/>
        </w:rPr>
        <w:t>the</w:t>
      </w:r>
      <w:r w:rsidR="004F4536">
        <w:t xml:space="preserve"> </w:t>
      </w:r>
      <w:r w:rsidR="005979C9">
        <w:t xml:space="preserve">desire </w:t>
      </w:r>
      <w:r w:rsidR="004F4536">
        <w:t xml:space="preserve">of Honduras </w:t>
      </w:r>
      <w:r w:rsidR="005979C9">
        <w:t>to work towards the promotion of human rights for its people and welcomed its accession to the Convention on Cluster Munitions.</w:t>
      </w:r>
    </w:p>
    <w:p w:rsidR="005979C9" w:rsidRDefault="00EC4599" w:rsidP="00EC4599">
      <w:pPr>
        <w:pStyle w:val="SingleTxtG"/>
      </w:pPr>
      <w:r>
        <w:rPr>
          <w:iCs/>
        </w:rPr>
        <w:t>68.</w:t>
      </w:r>
      <w:r>
        <w:rPr>
          <w:iCs/>
        </w:rPr>
        <w:tab/>
      </w:r>
      <w:r w:rsidR="005979C9" w:rsidRPr="00B66E95">
        <w:rPr>
          <w:u w:color="0000FF"/>
        </w:rPr>
        <w:t>Madagascar</w:t>
      </w:r>
      <w:r w:rsidR="005979C9">
        <w:t xml:space="preserve"> welcomed the participative and inclusive approach of </w:t>
      </w:r>
      <w:r w:rsidR="005979C9" w:rsidRPr="00B66E95">
        <w:rPr>
          <w:u w:color="0000FF"/>
        </w:rPr>
        <w:t>Honduras</w:t>
      </w:r>
      <w:r w:rsidR="005979C9">
        <w:t xml:space="preserve"> in drafting its national report</w:t>
      </w:r>
      <w:r w:rsidR="003A6FF9">
        <w:t>,</w:t>
      </w:r>
      <w:r w:rsidR="005979C9">
        <w:t xml:space="preserve"> as well as the advances in combating poverty</w:t>
      </w:r>
      <w:r w:rsidR="003A6FF9">
        <w:t xml:space="preserve"> and improving </w:t>
      </w:r>
      <w:r w:rsidR="005979C9">
        <w:t>social protection, the quality of education, health and the protection of vulnerable persons.</w:t>
      </w:r>
    </w:p>
    <w:p w:rsidR="005979C9" w:rsidRDefault="00EC4599" w:rsidP="00EC4599">
      <w:pPr>
        <w:pStyle w:val="SingleTxtG"/>
      </w:pPr>
      <w:r>
        <w:rPr>
          <w:iCs/>
        </w:rPr>
        <w:t>69.</w:t>
      </w:r>
      <w:r>
        <w:rPr>
          <w:iCs/>
        </w:rPr>
        <w:tab/>
      </w:r>
      <w:r w:rsidR="005979C9" w:rsidRPr="00B66E95">
        <w:rPr>
          <w:u w:color="0000FF"/>
        </w:rPr>
        <w:t>Mexico</w:t>
      </w:r>
      <w:r w:rsidR="005979C9">
        <w:t xml:space="preserve"> recognized progress, in particular the strengthening of the legislative framework. It valued efforts for the strengthening of the public security system and the reforms introduced to the electoral law.</w:t>
      </w:r>
    </w:p>
    <w:p w:rsidR="005979C9" w:rsidRDefault="00EC4599" w:rsidP="00EC4599">
      <w:pPr>
        <w:pStyle w:val="SingleTxtG"/>
      </w:pPr>
      <w:r>
        <w:rPr>
          <w:iCs/>
        </w:rPr>
        <w:t>70.</w:t>
      </w:r>
      <w:r>
        <w:rPr>
          <w:iCs/>
        </w:rPr>
        <w:tab/>
      </w:r>
      <w:r w:rsidR="005979C9" w:rsidRPr="00B66E95">
        <w:rPr>
          <w:u w:color="0000FF"/>
        </w:rPr>
        <w:t>Montenegro</w:t>
      </w:r>
      <w:r w:rsidR="005979C9">
        <w:t xml:space="preserve"> commended </w:t>
      </w:r>
      <w:r w:rsidR="005979C9" w:rsidRPr="00B66E95">
        <w:rPr>
          <w:u w:color="0000FF"/>
        </w:rPr>
        <w:t>Honduras</w:t>
      </w:r>
      <w:r w:rsidR="005979C9">
        <w:t xml:space="preserve"> for a comprehensive reform of legislation covering children, families and women in the sphere of justice. It welcomed the willingness for the opening of an OHCHR country office</w:t>
      </w:r>
      <w:r w:rsidR="00912AF7">
        <w:t xml:space="preserve">. </w:t>
      </w:r>
      <w:r w:rsidR="00912AF7" w:rsidRPr="00B66E95">
        <w:rPr>
          <w:u w:color="0000FF"/>
        </w:rPr>
        <w:t>Montenegro</w:t>
      </w:r>
      <w:r w:rsidR="00912AF7">
        <w:t xml:space="preserve"> asked about measures taken to improve the living conditions of vulnerable groups with a view to reduc</w:t>
      </w:r>
      <w:r w:rsidR="003A6FF9">
        <w:t>ing</w:t>
      </w:r>
      <w:r w:rsidR="00912AF7">
        <w:t xml:space="preserve"> the negative impact of</w:t>
      </w:r>
      <w:r w:rsidR="00243038">
        <w:t xml:space="preserve"> </w:t>
      </w:r>
      <w:r w:rsidR="00912AF7">
        <w:t>migrant flows.</w:t>
      </w:r>
    </w:p>
    <w:p w:rsidR="005979C9" w:rsidRDefault="00EC4599" w:rsidP="00EC4599">
      <w:pPr>
        <w:pStyle w:val="SingleTxtG"/>
      </w:pPr>
      <w:r>
        <w:rPr>
          <w:iCs/>
        </w:rPr>
        <w:t>71.</w:t>
      </w:r>
      <w:r>
        <w:rPr>
          <w:iCs/>
        </w:rPr>
        <w:tab/>
      </w:r>
      <w:r w:rsidR="005979C9" w:rsidRPr="00B66E95">
        <w:rPr>
          <w:u w:color="0000FF"/>
        </w:rPr>
        <w:t>Namibia</w:t>
      </w:r>
      <w:r w:rsidR="005979C9">
        <w:t xml:space="preserve"> congratulated </w:t>
      </w:r>
      <w:r w:rsidR="005979C9" w:rsidRPr="00B66E95">
        <w:rPr>
          <w:u w:color="0000FF"/>
        </w:rPr>
        <w:t>Honduras</w:t>
      </w:r>
      <w:r w:rsidR="005979C9">
        <w:t xml:space="preserve"> on the creation of a specific ministerial portfolio for human rights with responsibility for facilitating dialogue with the international human rights community and on the adoption of the </w:t>
      </w:r>
      <w:r w:rsidR="005979C9" w:rsidRPr="00346325">
        <w:t>Public Policy and National Action Plan on Human Rights 2013</w:t>
      </w:r>
      <w:r w:rsidR="00B33D35" w:rsidRPr="00346325">
        <w:t>–</w:t>
      </w:r>
      <w:r w:rsidR="005979C9" w:rsidRPr="00346325">
        <w:t>2022</w:t>
      </w:r>
      <w:r w:rsidR="005979C9">
        <w:t>.</w:t>
      </w:r>
    </w:p>
    <w:p w:rsidR="005979C9" w:rsidRDefault="00EC4599" w:rsidP="00EC4599">
      <w:pPr>
        <w:pStyle w:val="SingleTxtG"/>
      </w:pPr>
      <w:r>
        <w:rPr>
          <w:iCs/>
        </w:rPr>
        <w:t>72.</w:t>
      </w:r>
      <w:r>
        <w:rPr>
          <w:iCs/>
        </w:rPr>
        <w:tab/>
      </w:r>
      <w:r w:rsidR="005979C9">
        <w:t xml:space="preserve">The </w:t>
      </w:r>
      <w:r w:rsidR="005979C9" w:rsidRPr="00B66E95">
        <w:rPr>
          <w:u w:color="0000FF"/>
        </w:rPr>
        <w:t>Netherlands</w:t>
      </w:r>
      <w:r w:rsidR="005979C9">
        <w:t xml:space="preserve"> appreciated the ratification of the Protocol to the American Convention on Human Rights to Abolish the Death Penalty and other measure</w:t>
      </w:r>
      <w:r w:rsidR="003A6FF9">
        <w:t>s</w:t>
      </w:r>
      <w:r w:rsidR="005979C9">
        <w:t xml:space="preserve"> taken. It was concerned that there was an environment in which vulnerable groups were victims of threats, violence and sometimes murder and at the number of social conflicts relating to mining or hydroelectric projects.</w:t>
      </w:r>
    </w:p>
    <w:p w:rsidR="005979C9" w:rsidRDefault="00EC4599" w:rsidP="00EC4599">
      <w:pPr>
        <w:pStyle w:val="SingleTxtG"/>
      </w:pPr>
      <w:r>
        <w:rPr>
          <w:iCs/>
        </w:rPr>
        <w:t>73.</w:t>
      </w:r>
      <w:r>
        <w:rPr>
          <w:iCs/>
        </w:rPr>
        <w:tab/>
      </w:r>
      <w:r w:rsidR="005979C9" w:rsidRPr="00B66E95">
        <w:rPr>
          <w:u w:color="0000FF"/>
        </w:rPr>
        <w:t>Nicaragua</w:t>
      </w:r>
      <w:r w:rsidR="005979C9">
        <w:t xml:space="preserve"> commended </w:t>
      </w:r>
      <w:r w:rsidR="005979C9" w:rsidRPr="00B66E95">
        <w:rPr>
          <w:u w:color="0000FF"/>
        </w:rPr>
        <w:t>Honduras</w:t>
      </w:r>
      <w:r w:rsidR="005979C9">
        <w:t xml:space="preserve"> for introducing legislative and institutional reforms to strengthen the human rights protection. It encouraged </w:t>
      </w:r>
      <w:r w:rsidR="005979C9" w:rsidRPr="00B66E95">
        <w:rPr>
          <w:u w:color="0000FF"/>
        </w:rPr>
        <w:t>Honduras</w:t>
      </w:r>
      <w:r w:rsidR="005979C9">
        <w:t xml:space="preserve"> to consolidate its national human rights action plan</w:t>
      </w:r>
      <w:r w:rsidR="00200377">
        <w:t>,</w:t>
      </w:r>
      <w:r w:rsidR="005979C9">
        <w:t xml:space="preserve"> taking into account the outcome of the second review.</w:t>
      </w:r>
    </w:p>
    <w:p w:rsidR="005979C9" w:rsidRDefault="00EC4599" w:rsidP="00EC4599">
      <w:pPr>
        <w:pStyle w:val="SingleTxtG"/>
      </w:pPr>
      <w:r>
        <w:rPr>
          <w:iCs/>
        </w:rPr>
        <w:t>74.</w:t>
      </w:r>
      <w:r>
        <w:rPr>
          <w:iCs/>
        </w:rPr>
        <w:tab/>
      </w:r>
      <w:r w:rsidR="005979C9" w:rsidRPr="00B66E95">
        <w:rPr>
          <w:u w:color="0000FF"/>
        </w:rPr>
        <w:t>Nigeria</w:t>
      </w:r>
      <w:r w:rsidR="005979C9">
        <w:t xml:space="preserve"> welcomed the introduction of various government policies aimed </w:t>
      </w:r>
      <w:r w:rsidR="00200377">
        <w:t xml:space="preserve">at </w:t>
      </w:r>
      <w:r w:rsidR="005979C9">
        <w:t xml:space="preserve">the establishment of a public policy and national plan on human rights and improvement in the security situation. </w:t>
      </w:r>
    </w:p>
    <w:p w:rsidR="005979C9" w:rsidRDefault="00EC4599" w:rsidP="00EC4599">
      <w:pPr>
        <w:pStyle w:val="SingleTxtG"/>
      </w:pPr>
      <w:r>
        <w:rPr>
          <w:iCs/>
        </w:rPr>
        <w:t>75.</w:t>
      </w:r>
      <w:r>
        <w:rPr>
          <w:iCs/>
        </w:rPr>
        <w:tab/>
      </w:r>
      <w:r w:rsidR="005979C9" w:rsidRPr="00B66E95">
        <w:rPr>
          <w:u w:color="0000FF"/>
        </w:rPr>
        <w:t>Norway</w:t>
      </w:r>
      <w:r w:rsidR="005979C9">
        <w:t xml:space="preserve"> noted efforts to bring national legislation in</w:t>
      </w:r>
      <w:r w:rsidR="00F25AFF">
        <w:t>to</w:t>
      </w:r>
      <w:r w:rsidR="005979C9">
        <w:t xml:space="preserve"> line with international obligations and the </w:t>
      </w:r>
      <w:r w:rsidR="00734F0F">
        <w:t xml:space="preserve">development </w:t>
      </w:r>
      <w:r w:rsidR="005979C9">
        <w:t xml:space="preserve">of </w:t>
      </w:r>
      <w:r w:rsidR="00734F0F">
        <w:t>the</w:t>
      </w:r>
      <w:r w:rsidR="005979C9">
        <w:t xml:space="preserve"> </w:t>
      </w:r>
      <w:r w:rsidR="005979C9" w:rsidRPr="00346325">
        <w:t xml:space="preserve">Public Policy and National </w:t>
      </w:r>
      <w:r w:rsidR="00734F0F" w:rsidRPr="002A21B8">
        <w:t xml:space="preserve">Action </w:t>
      </w:r>
      <w:r w:rsidR="005979C9" w:rsidRPr="00346325">
        <w:t>Plan on Human Rights</w:t>
      </w:r>
      <w:r w:rsidR="005979C9">
        <w:t>. It expressed concern about the removal of four judges by the Congress.</w:t>
      </w:r>
      <w:r w:rsidR="00243038">
        <w:t xml:space="preserve"> </w:t>
      </w:r>
    </w:p>
    <w:p w:rsidR="005979C9" w:rsidRDefault="00EC4599" w:rsidP="00EC4599">
      <w:pPr>
        <w:pStyle w:val="SingleTxtG"/>
      </w:pPr>
      <w:r>
        <w:rPr>
          <w:iCs/>
        </w:rPr>
        <w:t>76.</w:t>
      </w:r>
      <w:r>
        <w:rPr>
          <w:iCs/>
        </w:rPr>
        <w:tab/>
      </w:r>
      <w:r w:rsidR="005979C9" w:rsidRPr="00B66E95">
        <w:rPr>
          <w:u w:color="0000FF"/>
        </w:rPr>
        <w:t>Panama</w:t>
      </w:r>
      <w:r w:rsidR="005979C9">
        <w:t xml:space="preserve"> expressed its appreciation for the implementation of recommendations from the first review. It commended </w:t>
      </w:r>
      <w:r w:rsidR="002947FC">
        <w:rPr>
          <w:u w:color="0000FF"/>
        </w:rPr>
        <w:t>the</w:t>
      </w:r>
      <w:r w:rsidR="002947FC">
        <w:t xml:space="preserve"> </w:t>
      </w:r>
      <w:r w:rsidR="005979C9">
        <w:t>commitment</w:t>
      </w:r>
      <w:r w:rsidR="002947FC">
        <w:t xml:space="preserve"> of Honduras</w:t>
      </w:r>
      <w:r w:rsidR="005979C9">
        <w:t xml:space="preserve"> to cooperat</w:t>
      </w:r>
      <w:r w:rsidR="002947FC">
        <w:t>ing</w:t>
      </w:r>
      <w:r w:rsidR="005979C9">
        <w:t xml:space="preserve"> with the international human rights mechanisms, which </w:t>
      </w:r>
      <w:r w:rsidR="002947FC">
        <w:t>wa</w:t>
      </w:r>
      <w:r w:rsidR="005979C9">
        <w:t>s reflected in the standing invitation issued to the special procedures.</w:t>
      </w:r>
    </w:p>
    <w:p w:rsidR="005979C9" w:rsidRDefault="00EC4599" w:rsidP="00EC4599">
      <w:pPr>
        <w:pStyle w:val="SingleTxtG"/>
      </w:pPr>
      <w:r>
        <w:rPr>
          <w:iCs/>
        </w:rPr>
        <w:t>77.</w:t>
      </w:r>
      <w:r>
        <w:rPr>
          <w:iCs/>
        </w:rPr>
        <w:tab/>
      </w:r>
      <w:r w:rsidR="005979C9" w:rsidRPr="00B66E95">
        <w:rPr>
          <w:u w:color="0000FF"/>
        </w:rPr>
        <w:t>Paraguay</w:t>
      </w:r>
      <w:r w:rsidR="005979C9">
        <w:t xml:space="preserve"> welcomed the establishment of a national mechanism for the follow-up of the recommendations</w:t>
      </w:r>
      <w:r w:rsidR="002947FC">
        <w:t xml:space="preserve"> from the universal periodic review</w:t>
      </w:r>
      <w:r w:rsidR="005979C9">
        <w:t>. It took note of progress made in the development of legislation. It expressed concern about the vulnerability of women, children and migrants, including non-accompanied children.</w:t>
      </w:r>
    </w:p>
    <w:p w:rsidR="005979C9" w:rsidRDefault="00EC4599" w:rsidP="00EC4599">
      <w:pPr>
        <w:pStyle w:val="SingleTxtG"/>
      </w:pPr>
      <w:r>
        <w:rPr>
          <w:iCs/>
        </w:rPr>
        <w:t>78.</w:t>
      </w:r>
      <w:r>
        <w:rPr>
          <w:iCs/>
        </w:rPr>
        <w:tab/>
      </w:r>
      <w:r w:rsidR="005979C9" w:rsidRPr="00B66E95">
        <w:rPr>
          <w:u w:color="0000FF"/>
        </w:rPr>
        <w:t>Peru</w:t>
      </w:r>
      <w:r w:rsidR="005979C9">
        <w:t xml:space="preserve"> highlighted progress made by </w:t>
      </w:r>
      <w:r w:rsidR="005979C9" w:rsidRPr="00B66E95">
        <w:rPr>
          <w:u w:color="0000FF"/>
        </w:rPr>
        <w:t>Honduras</w:t>
      </w:r>
      <w:r w:rsidR="005979C9">
        <w:t xml:space="preserve">, notably the adoption of the </w:t>
      </w:r>
      <w:r w:rsidR="00734F0F">
        <w:t>N</w:t>
      </w:r>
      <w:r w:rsidR="005979C9">
        <w:t xml:space="preserve">ational </w:t>
      </w:r>
      <w:r w:rsidR="00734F0F">
        <w:t>A</w:t>
      </w:r>
      <w:r w:rsidR="005979C9">
        <w:t xml:space="preserve">ction </w:t>
      </w:r>
      <w:r w:rsidR="00734F0F">
        <w:t>P</w:t>
      </w:r>
      <w:r w:rsidR="005979C9">
        <w:t>lan</w:t>
      </w:r>
      <w:r w:rsidR="00734F0F">
        <w:t xml:space="preserve"> on Human Rights</w:t>
      </w:r>
      <w:r w:rsidR="005979C9">
        <w:t>, the ratification of the Convention relating to the Status of Stateless Persons and the Convention on the Reduction of Statelessness, as well the harmonization of domestic legislation with their international obligations.</w:t>
      </w:r>
    </w:p>
    <w:p w:rsidR="005979C9" w:rsidRDefault="00EC4599" w:rsidP="00EC4599">
      <w:pPr>
        <w:pStyle w:val="SingleTxtG"/>
      </w:pPr>
      <w:r>
        <w:rPr>
          <w:iCs/>
        </w:rPr>
        <w:t>79.</w:t>
      </w:r>
      <w:r>
        <w:rPr>
          <w:iCs/>
        </w:rPr>
        <w:tab/>
      </w:r>
      <w:r w:rsidR="005979C9">
        <w:t xml:space="preserve">The </w:t>
      </w:r>
      <w:r w:rsidR="005979C9" w:rsidRPr="00B66E95">
        <w:rPr>
          <w:u w:color="0000FF"/>
        </w:rPr>
        <w:t>Philippines</w:t>
      </w:r>
      <w:r w:rsidR="005979C9">
        <w:t xml:space="preserve"> noted the multi-year </w:t>
      </w:r>
      <w:r w:rsidR="00734F0F">
        <w:t>N</w:t>
      </w:r>
      <w:r w:rsidR="005979C9">
        <w:t xml:space="preserve">ational </w:t>
      </w:r>
      <w:r w:rsidR="00734F0F">
        <w:t>A</w:t>
      </w:r>
      <w:r w:rsidR="005979C9">
        <w:t xml:space="preserve">ction </w:t>
      </w:r>
      <w:r w:rsidR="00734F0F">
        <w:t>P</w:t>
      </w:r>
      <w:r w:rsidR="005979C9">
        <w:t>lan</w:t>
      </w:r>
      <w:r w:rsidR="00734F0F">
        <w:t xml:space="preserve"> on Human Rights</w:t>
      </w:r>
      <w:r w:rsidR="005979C9">
        <w:t xml:space="preserve">; efforts to align domestic legislation with international human rights standards; and the ratification of human rights conventions. It expressed concern about the unaccompanied children leaving </w:t>
      </w:r>
      <w:r w:rsidR="005979C9" w:rsidRPr="00B66E95">
        <w:rPr>
          <w:u w:color="0000FF"/>
        </w:rPr>
        <w:t>Honduras</w:t>
      </w:r>
      <w:r w:rsidR="005979C9">
        <w:t xml:space="preserve">. </w:t>
      </w:r>
    </w:p>
    <w:p w:rsidR="005979C9" w:rsidRDefault="00EC4599" w:rsidP="00EC4599">
      <w:pPr>
        <w:pStyle w:val="SingleTxtG"/>
      </w:pPr>
      <w:r>
        <w:rPr>
          <w:iCs/>
        </w:rPr>
        <w:t>80.</w:t>
      </w:r>
      <w:r>
        <w:rPr>
          <w:iCs/>
        </w:rPr>
        <w:tab/>
      </w:r>
      <w:r w:rsidR="005979C9" w:rsidRPr="00B66E95">
        <w:rPr>
          <w:u w:color="0000FF"/>
        </w:rPr>
        <w:t>Poland</w:t>
      </w:r>
      <w:r w:rsidR="005979C9">
        <w:t xml:space="preserve"> welcomed the latest constitutional and legal reforms. It expressed concerns about cases of violence against journalists and judges, and the lack of independent investigations of those cases.</w:t>
      </w:r>
      <w:r w:rsidR="00243038">
        <w:t xml:space="preserve"> </w:t>
      </w:r>
    </w:p>
    <w:p w:rsidR="005979C9" w:rsidRDefault="00EC4599" w:rsidP="00EC4599">
      <w:pPr>
        <w:pStyle w:val="SingleTxtG"/>
      </w:pPr>
      <w:r>
        <w:rPr>
          <w:iCs/>
        </w:rPr>
        <w:t>81.</w:t>
      </w:r>
      <w:r>
        <w:rPr>
          <w:iCs/>
        </w:rPr>
        <w:tab/>
      </w:r>
      <w:r w:rsidR="005979C9" w:rsidRPr="00B66E95">
        <w:rPr>
          <w:u w:color="0000FF"/>
        </w:rPr>
        <w:t>Portugal</w:t>
      </w:r>
      <w:r w:rsidR="005979C9">
        <w:t xml:space="preserve"> noted the amendment of the Criminal Code that brought the definition of torture in line with international standards and the adoption of the Education Act providing for free and compulsory education. It expressed concern about violence against women.</w:t>
      </w:r>
      <w:r w:rsidR="00243038">
        <w:t xml:space="preserve"> </w:t>
      </w:r>
    </w:p>
    <w:p w:rsidR="005979C9" w:rsidRDefault="00EC4599" w:rsidP="00EC4599">
      <w:pPr>
        <w:pStyle w:val="SingleTxtG"/>
      </w:pPr>
      <w:r>
        <w:rPr>
          <w:iCs/>
        </w:rPr>
        <w:t>82.</w:t>
      </w:r>
      <w:r>
        <w:rPr>
          <w:iCs/>
        </w:rPr>
        <w:tab/>
      </w:r>
      <w:r w:rsidR="005979C9" w:rsidRPr="00B66E95">
        <w:rPr>
          <w:u w:color="0000FF"/>
        </w:rPr>
        <w:t>Qatar</w:t>
      </w:r>
      <w:r w:rsidR="005979C9">
        <w:t xml:space="preserve"> stated that considerable progress had been made in harmoni</w:t>
      </w:r>
      <w:r w:rsidR="00F25AFF">
        <w:t>z</w:t>
      </w:r>
      <w:r w:rsidR="005979C9">
        <w:t>ing national legislation with international standards. It noted efforts that had been made to enhance security and public order.</w:t>
      </w:r>
    </w:p>
    <w:p w:rsidR="005979C9" w:rsidRDefault="00EC4599" w:rsidP="00EC4599">
      <w:pPr>
        <w:pStyle w:val="SingleTxtG"/>
      </w:pPr>
      <w:r>
        <w:rPr>
          <w:iCs/>
        </w:rPr>
        <w:t>83.</w:t>
      </w:r>
      <w:r>
        <w:rPr>
          <w:iCs/>
        </w:rPr>
        <w:tab/>
      </w:r>
      <w:r w:rsidR="005979C9">
        <w:t xml:space="preserve">The </w:t>
      </w:r>
      <w:r w:rsidR="005979C9" w:rsidRPr="00B66E95">
        <w:rPr>
          <w:u w:color="0000FF"/>
        </w:rPr>
        <w:t>Republic of Korea</w:t>
      </w:r>
      <w:r w:rsidR="005979C9">
        <w:t xml:space="preserve"> noted the policies for vulnerable groups, the revision of the definitions of torture and enforced disappearances and the efforts made to implement the recommendations of the Truth and Reconciliation Commission.</w:t>
      </w:r>
      <w:r w:rsidR="00243038">
        <w:t xml:space="preserve"> </w:t>
      </w:r>
    </w:p>
    <w:p w:rsidR="005979C9" w:rsidRDefault="00EC4599" w:rsidP="00EC4599">
      <w:pPr>
        <w:pStyle w:val="SingleTxtG"/>
      </w:pPr>
      <w:r>
        <w:rPr>
          <w:iCs/>
        </w:rPr>
        <w:t>84.</w:t>
      </w:r>
      <w:r>
        <w:rPr>
          <w:iCs/>
        </w:rPr>
        <w:tab/>
      </w:r>
      <w:r w:rsidR="005979C9" w:rsidRPr="00B66E95">
        <w:rPr>
          <w:u w:color="0000FF"/>
        </w:rPr>
        <w:t>Romania</w:t>
      </w:r>
      <w:r w:rsidR="005979C9">
        <w:t xml:space="preserve"> noted the efforts that had been made to implement recommendations from the first review. It congratulated </w:t>
      </w:r>
      <w:r w:rsidR="005979C9" w:rsidRPr="00B66E95">
        <w:rPr>
          <w:u w:color="0000FF"/>
        </w:rPr>
        <w:t>Honduras</w:t>
      </w:r>
      <w:r w:rsidR="005979C9">
        <w:t xml:space="preserve"> for cooperating with the human rights mechanisms, particularly special procedures. </w:t>
      </w:r>
    </w:p>
    <w:p w:rsidR="005979C9" w:rsidRDefault="00EC4599" w:rsidP="00EC4599">
      <w:pPr>
        <w:pStyle w:val="SingleTxtG"/>
      </w:pPr>
      <w:r>
        <w:rPr>
          <w:iCs/>
        </w:rPr>
        <w:t>85.</w:t>
      </w:r>
      <w:r>
        <w:rPr>
          <w:iCs/>
        </w:rPr>
        <w:tab/>
      </w:r>
      <w:r w:rsidR="005979C9">
        <w:t xml:space="preserve">The </w:t>
      </w:r>
      <w:r w:rsidR="005979C9" w:rsidRPr="00B66E95">
        <w:rPr>
          <w:u w:color="0000FF"/>
        </w:rPr>
        <w:t>Russian Federation</w:t>
      </w:r>
      <w:r w:rsidR="005979C9">
        <w:t xml:space="preserve"> welcomed the implementation of international treaties. It noted the adoption of </w:t>
      </w:r>
      <w:r w:rsidR="005979C9" w:rsidRPr="00346325">
        <w:t xml:space="preserve">National </w:t>
      </w:r>
      <w:r w:rsidR="00734F0F" w:rsidRPr="0020633F">
        <w:t xml:space="preserve">Action </w:t>
      </w:r>
      <w:r w:rsidR="005979C9" w:rsidRPr="00346325">
        <w:t xml:space="preserve">Plan </w:t>
      </w:r>
      <w:r w:rsidR="00734F0F">
        <w:t>on Human Rights</w:t>
      </w:r>
      <w:r w:rsidR="005979C9" w:rsidRPr="00346325">
        <w:t xml:space="preserve"> 2013</w:t>
      </w:r>
      <w:r w:rsidR="00B33D35" w:rsidRPr="00346325">
        <w:t>–</w:t>
      </w:r>
      <w:r w:rsidR="005979C9" w:rsidRPr="00346325">
        <w:t>2022</w:t>
      </w:r>
      <w:r w:rsidR="005979C9">
        <w:t xml:space="preserve"> and supported efforts taken to establish a human rights department within the Cabinet of Ministers.</w:t>
      </w:r>
    </w:p>
    <w:p w:rsidR="005979C9" w:rsidRDefault="00EC4599" w:rsidP="00EC4599">
      <w:pPr>
        <w:pStyle w:val="SingleTxtG"/>
      </w:pPr>
      <w:r>
        <w:rPr>
          <w:iCs/>
        </w:rPr>
        <w:t>86.</w:t>
      </w:r>
      <w:r>
        <w:rPr>
          <w:iCs/>
        </w:rPr>
        <w:tab/>
      </w:r>
      <w:r w:rsidR="005979C9" w:rsidRPr="00B66E95">
        <w:rPr>
          <w:u w:color="0000FF"/>
        </w:rPr>
        <w:t>Rwanda</w:t>
      </w:r>
      <w:r w:rsidR="005979C9">
        <w:t xml:space="preserve"> noted the establishment of a human rights portfolio in the Cabinet, the implementation of a vast majority of recommendations of the Truth and Reconciliation Commission, and the policy and </w:t>
      </w:r>
      <w:r w:rsidR="005979C9" w:rsidRPr="00346325">
        <w:t>National Action Plan on Human Rights 2013</w:t>
      </w:r>
      <w:r w:rsidR="00B33D35" w:rsidRPr="00346325">
        <w:t>–</w:t>
      </w:r>
      <w:r w:rsidR="005979C9" w:rsidRPr="00346325">
        <w:t>2022</w:t>
      </w:r>
      <w:r w:rsidR="005979C9">
        <w:t>.</w:t>
      </w:r>
      <w:r w:rsidR="00243038">
        <w:t xml:space="preserve"> </w:t>
      </w:r>
    </w:p>
    <w:p w:rsidR="005979C9" w:rsidRDefault="00EC4599" w:rsidP="00EC4599">
      <w:pPr>
        <w:pStyle w:val="SingleTxtG"/>
      </w:pPr>
      <w:r>
        <w:rPr>
          <w:iCs/>
        </w:rPr>
        <w:t>87.</w:t>
      </w:r>
      <w:r>
        <w:rPr>
          <w:iCs/>
        </w:rPr>
        <w:tab/>
      </w:r>
      <w:r w:rsidR="005979C9" w:rsidRPr="00B66E95">
        <w:rPr>
          <w:u w:color="0000FF"/>
        </w:rPr>
        <w:t>Sierra Leone</w:t>
      </w:r>
      <w:r w:rsidR="005979C9">
        <w:t xml:space="preserve"> urged </w:t>
      </w:r>
      <w:r w:rsidR="005979C9" w:rsidRPr="00B66E95">
        <w:rPr>
          <w:u w:color="0000FF"/>
        </w:rPr>
        <w:t>Honduras</w:t>
      </w:r>
      <w:r w:rsidR="005979C9">
        <w:t xml:space="preserve"> to develop incentives for the participation of poor, marginalized communities; implement laws prohibiting hate crimes and violence against women of African descent; and seek funding to address the problems of drugs and human trafficking. </w:t>
      </w:r>
    </w:p>
    <w:p w:rsidR="005979C9" w:rsidRDefault="00EC4599" w:rsidP="00EC4599">
      <w:pPr>
        <w:pStyle w:val="SingleTxtG"/>
      </w:pPr>
      <w:r>
        <w:rPr>
          <w:iCs/>
        </w:rPr>
        <w:t>88.</w:t>
      </w:r>
      <w:r>
        <w:rPr>
          <w:iCs/>
        </w:rPr>
        <w:tab/>
      </w:r>
      <w:r w:rsidR="005979C9" w:rsidRPr="00B66E95">
        <w:rPr>
          <w:u w:color="0000FF"/>
        </w:rPr>
        <w:t>Singapore</w:t>
      </w:r>
      <w:r w:rsidR="005979C9">
        <w:t xml:space="preserve"> acknowledged the progress made in reducing the murder rate, commended </w:t>
      </w:r>
      <w:r w:rsidR="005979C9" w:rsidRPr="00B66E95">
        <w:rPr>
          <w:u w:color="0000FF"/>
        </w:rPr>
        <w:t>Honduras</w:t>
      </w:r>
      <w:r w:rsidR="005979C9">
        <w:t xml:space="preserve"> for its commitment to protecting the rights of women and recogni</w:t>
      </w:r>
      <w:r w:rsidR="001F0C07">
        <w:t>z</w:t>
      </w:r>
      <w:r w:rsidR="005979C9">
        <w:t xml:space="preserve">ed the efforts taken under the Better Life Programme to provide housing upgrades and improvements. </w:t>
      </w:r>
    </w:p>
    <w:p w:rsidR="005979C9" w:rsidRDefault="00EC4599" w:rsidP="00EC4599">
      <w:pPr>
        <w:pStyle w:val="SingleTxtG"/>
      </w:pPr>
      <w:r>
        <w:rPr>
          <w:iCs/>
        </w:rPr>
        <w:t>89.</w:t>
      </w:r>
      <w:r>
        <w:rPr>
          <w:iCs/>
        </w:rPr>
        <w:tab/>
      </w:r>
      <w:r w:rsidR="005979C9" w:rsidRPr="00B66E95">
        <w:rPr>
          <w:u w:color="0000FF"/>
        </w:rPr>
        <w:t>Slovenia</w:t>
      </w:r>
      <w:r w:rsidR="005979C9">
        <w:t xml:space="preserve"> welcomed efforts to bring the legislation in</w:t>
      </w:r>
      <w:r w:rsidR="001F0C07">
        <w:t>to</w:t>
      </w:r>
      <w:r w:rsidR="005979C9">
        <w:t xml:space="preserve"> line with international standards. It noted that </w:t>
      </w:r>
      <w:r w:rsidR="004F4536">
        <w:t xml:space="preserve">the Committee on the Elimination of Racial Discrimination </w:t>
      </w:r>
      <w:r w:rsidR="001F0C07">
        <w:t xml:space="preserve">had </w:t>
      </w:r>
      <w:r w:rsidR="005979C9">
        <w:t xml:space="preserve">deplored the assaults of indigenous and Afro-Honduran leaders and journalists, and also noted the draft bill on </w:t>
      </w:r>
      <w:r w:rsidR="00E5219D">
        <w:t xml:space="preserve">the </w:t>
      </w:r>
      <w:r w:rsidR="005979C9">
        <w:t xml:space="preserve">protection of human rights defenders. </w:t>
      </w:r>
    </w:p>
    <w:p w:rsidR="005979C9" w:rsidRDefault="00EC4599" w:rsidP="00EC4599">
      <w:pPr>
        <w:pStyle w:val="SingleTxtG"/>
      </w:pPr>
      <w:r>
        <w:rPr>
          <w:iCs/>
        </w:rPr>
        <w:t>90.</w:t>
      </w:r>
      <w:r>
        <w:rPr>
          <w:iCs/>
        </w:rPr>
        <w:tab/>
      </w:r>
      <w:r w:rsidR="005979C9" w:rsidRPr="00B66E95">
        <w:rPr>
          <w:u w:color="0000FF"/>
        </w:rPr>
        <w:t>Spain</w:t>
      </w:r>
      <w:r w:rsidR="005979C9">
        <w:t xml:space="preserve"> underscored the readiness of </w:t>
      </w:r>
      <w:r w:rsidR="005979C9" w:rsidRPr="00B66E95">
        <w:rPr>
          <w:u w:color="0000FF"/>
        </w:rPr>
        <w:t>Honduras</w:t>
      </w:r>
      <w:r w:rsidR="005979C9">
        <w:t xml:space="preserve"> to open an OHCHR country office.</w:t>
      </w:r>
      <w:r w:rsidR="00243038">
        <w:t xml:space="preserve"> </w:t>
      </w:r>
      <w:r w:rsidR="005979C9">
        <w:t>It was concerned about high levels of violence against women and girls, and the high impunity rate in th</w:t>
      </w:r>
      <w:r w:rsidR="001F0C07">
        <w:t>o</w:t>
      </w:r>
      <w:r w:rsidR="005979C9">
        <w:t>se cases.</w:t>
      </w:r>
    </w:p>
    <w:p w:rsidR="005979C9" w:rsidRDefault="00EC4599" w:rsidP="00EC4599">
      <w:pPr>
        <w:pStyle w:val="SingleTxtG"/>
      </w:pPr>
      <w:r>
        <w:rPr>
          <w:iCs/>
        </w:rPr>
        <w:t>91.</w:t>
      </w:r>
      <w:r>
        <w:rPr>
          <w:iCs/>
        </w:rPr>
        <w:tab/>
      </w:r>
      <w:r w:rsidR="005979C9" w:rsidRPr="00B66E95">
        <w:rPr>
          <w:u w:color="0000FF"/>
        </w:rPr>
        <w:t>Sweden</w:t>
      </w:r>
      <w:r w:rsidR="005979C9">
        <w:t xml:space="preserve"> welcomed </w:t>
      </w:r>
      <w:r w:rsidR="001F0C07">
        <w:rPr>
          <w:u w:color="0000FF"/>
        </w:rPr>
        <w:t>the</w:t>
      </w:r>
      <w:r w:rsidR="001F0C07">
        <w:t xml:space="preserve"> </w:t>
      </w:r>
      <w:r w:rsidR="005979C9">
        <w:t>decision</w:t>
      </w:r>
      <w:r w:rsidR="001F0C07">
        <w:t xml:space="preserve"> of Honduras</w:t>
      </w:r>
      <w:r w:rsidR="005979C9">
        <w:t xml:space="preserve"> to request the establishment of an OHCHR country office. It welcomed the amendment of the </w:t>
      </w:r>
      <w:r w:rsidR="001F0C07">
        <w:t xml:space="preserve">Criminal </w:t>
      </w:r>
      <w:r w:rsidR="005979C9">
        <w:t>Code to incorporate femicide as a specific crime. It was concerned about violence against women and impunity for perpetrators. It noted the concern of the S</w:t>
      </w:r>
      <w:r w:rsidR="001F0C07">
        <w:t xml:space="preserve">pecial </w:t>
      </w:r>
      <w:r w:rsidR="005979C9">
        <w:t>R</w:t>
      </w:r>
      <w:r w:rsidR="001F0C07">
        <w:t xml:space="preserve">apporteur </w:t>
      </w:r>
      <w:r w:rsidR="005979C9">
        <w:t xml:space="preserve">on violence against women regarding the ban on abortion. </w:t>
      </w:r>
    </w:p>
    <w:p w:rsidR="005979C9" w:rsidRDefault="00EC4599" w:rsidP="00EC4599">
      <w:pPr>
        <w:pStyle w:val="SingleTxtG"/>
      </w:pPr>
      <w:r>
        <w:rPr>
          <w:iCs/>
        </w:rPr>
        <w:t>92.</w:t>
      </w:r>
      <w:r>
        <w:rPr>
          <w:iCs/>
        </w:rPr>
        <w:tab/>
      </w:r>
      <w:r w:rsidR="005979C9" w:rsidRPr="00B66E95">
        <w:rPr>
          <w:u w:color="0000FF"/>
        </w:rPr>
        <w:t>Switzerland</w:t>
      </w:r>
      <w:r w:rsidR="005979C9">
        <w:t xml:space="preserve"> welcomed </w:t>
      </w:r>
      <w:r w:rsidR="001F0C07">
        <w:rPr>
          <w:u w:color="0000FF"/>
        </w:rPr>
        <w:t>the</w:t>
      </w:r>
      <w:r w:rsidR="001F0C07">
        <w:t xml:space="preserve"> </w:t>
      </w:r>
      <w:r w:rsidR="005979C9">
        <w:t xml:space="preserve">upcoming opening of an OHCHR country office. It considered that the engagement of human rights defenders must be better protected. It was also concerned about the increasing militarization of the country. </w:t>
      </w:r>
    </w:p>
    <w:p w:rsidR="005979C9" w:rsidRDefault="00EC4599" w:rsidP="00EC4599">
      <w:pPr>
        <w:pStyle w:val="SingleTxtG"/>
      </w:pPr>
      <w:r>
        <w:rPr>
          <w:iCs/>
        </w:rPr>
        <w:t>93.</w:t>
      </w:r>
      <w:r>
        <w:rPr>
          <w:iCs/>
        </w:rPr>
        <w:tab/>
      </w:r>
      <w:r w:rsidR="005979C9" w:rsidRPr="00B66E95">
        <w:rPr>
          <w:u w:color="0000FF"/>
        </w:rPr>
        <w:t>Thailand</w:t>
      </w:r>
      <w:r w:rsidR="005979C9">
        <w:t xml:space="preserve"> commended </w:t>
      </w:r>
      <w:r w:rsidR="005979C9" w:rsidRPr="00B66E95">
        <w:rPr>
          <w:u w:color="0000FF"/>
        </w:rPr>
        <w:t>Honduras</w:t>
      </w:r>
      <w:r w:rsidR="005979C9">
        <w:t xml:space="preserve"> on establishing the Ministry of Justice and Human Rights. It not</w:t>
      </w:r>
      <w:r w:rsidR="001F0C07">
        <w:t xml:space="preserve">ed </w:t>
      </w:r>
      <w:r w:rsidR="005979C9">
        <w:t xml:space="preserve">the reduction of murder rate over the past years and the enactment of the Basic Education Act. It encouraged </w:t>
      </w:r>
      <w:r w:rsidR="005979C9" w:rsidRPr="00B66E95">
        <w:rPr>
          <w:u w:color="0000FF"/>
        </w:rPr>
        <w:t>Honduras</w:t>
      </w:r>
      <w:r w:rsidR="005979C9">
        <w:t xml:space="preserve"> to consider ratifying the Optional Protocol to </w:t>
      </w:r>
      <w:r w:rsidR="00B70F5C">
        <w:t xml:space="preserve">the </w:t>
      </w:r>
      <w:r w:rsidR="00B70F5C" w:rsidRPr="00BE4936">
        <w:t>Convention on the Elimination of All Forms of Discrimination against Women</w:t>
      </w:r>
      <w:r w:rsidR="00B70F5C">
        <w:t xml:space="preserve"> </w:t>
      </w:r>
      <w:r w:rsidR="005979C9">
        <w:t xml:space="preserve">and the Optional Protocol to the </w:t>
      </w:r>
      <w:r w:rsidR="00B749C2" w:rsidRPr="00BE4936">
        <w:t>Convention on the Rights of the Child</w:t>
      </w:r>
      <w:r w:rsidR="001F0C07">
        <w:t xml:space="preserve"> on a communications procedure</w:t>
      </w:r>
      <w:r w:rsidR="005979C9">
        <w:t xml:space="preserve">. </w:t>
      </w:r>
    </w:p>
    <w:p w:rsidR="005979C9" w:rsidRDefault="00EC4599" w:rsidP="00EC4599">
      <w:pPr>
        <w:pStyle w:val="SingleTxtG"/>
      </w:pPr>
      <w:r>
        <w:rPr>
          <w:iCs/>
        </w:rPr>
        <w:t>94.</w:t>
      </w:r>
      <w:r>
        <w:rPr>
          <w:iCs/>
        </w:rPr>
        <w:tab/>
      </w:r>
      <w:r w:rsidR="005979C9" w:rsidRPr="00B66E95">
        <w:rPr>
          <w:u w:color="0000FF"/>
        </w:rPr>
        <w:t>Timor-Leste</w:t>
      </w:r>
      <w:r w:rsidR="005979C9">
        <w:t xml:space="preserve"> welcomed the establishment of the Ministry of Justice and Human Rights, and the adoption of the National Action Plan on Human Rights. </w:t>
      </w:r>
    </w:p>
    <w:p w:rsidR="005979C9" w:rsidRDefault="00EC4599" w:rsidP="00EC4599">
      <w:pPr>
        <w:pStyle w:val="SingleTxtG"/>
      </w:pPr>
      <w:r>
        <w:rPr>
          <w:iCs/>
        </w:rPr>
        <w:t>95.</w:t>
      </w:r>
      <w:r>
        <w:rPr>
          <w:iCs/>
        </w:rPr>
        <w:tab/>
      </w:r>
      <w:r w:rsidR="005979C9" w:rsidRPr="00B66E95">
        <w:rPr>
          <w:u w:color="0000FF"/>
        </w:rPr>
        <w:t>Trinidad and Tobago</w:t>
      </w:r>
      <w:r w:rsidR="005979C9">
        <w:t xml:space="preserve"> commended the establishment of Anti-Trafficking in Persons Act, the mobile magistrates’ courts, the redistribution of State land to the benefit of</w:t>
      </w:r>
      <w:r w:rsidR="00243038">
        <w:t xml:space="preserve"> </w:t>
      </w:r>
      <w:r w:rsidR="005979C9">
        <w:t xml:space="preserve">indigenous and Afro-Hondurans and the enshrinement of the right to water and sanitation as a constitutional right. </w:t>
      </w:r>
    </w:p>
    <w:p w:rsidR="005979C9" w:rsidRDefault="00EC4599" w:rsidP="00EC4599">
      <w:pPr>
        <w:pStyle w:val="SingleTxtG"/>
      </w:pPr>
      <w:r>
        <w:rPr>
          <w:iCs/>
        </w:rPr>
        <w:t>96.</w:t>
      </w:r>
      <w:r>
        <w:rPr>
          <w:iCs/>
        </w:rPr>
        <w:tab/>
      </w:r>
      <w:r w:rsidR="005979C9" w:rsidRPr="00B66E95">
        <w:rPr>
          <w:u w:color="0000FF"/>
        </w:rPr>
        <w:t>Turkey</w:t>
      </w:r>
      <w:r w:rsidR="005979C9">
        <w:t xml:space="preserve"> welcomed </w:t>
      </w:r>
      <w:r w:rsidR="005979C9" w:rsidRPr="00B66E95">
        <w:rPr>
          <w:u w:color="0000FF"/>
        </w:rPr>
        <w:t>Hondura</w:t>
      </w:r>
      <w:r w:rsidR="001F0C07">
        <w:t>n</w:t>
      </w:r>
      <w:r w:rsidR="005979C9">
        <w:t xml:space="preserve"> Public Policy and National Action Plan on Human Rights, the </w:t>
      </w:r>
      <w:r w:rsidR="005979C9" w:rsidRPr="00346325">
        <w:t>Gender Equality and Equity Plan</w:t>
      </w:r>
      <w:r w:rsidR="005979C9">
        <w:t xml:space="preserve">, and cooperation with </w:t>
      </w:r>
      <w:r w:rsidR="001F0C07">
        <w:t>s</w:t>
      </w:r>
      <w:r w:rsidR="005979C9">
        <w:t xml:space="preserve">pecial </w:t>
      </w:r>
      <w:r w:rsidR="001F0C07">
        <w:t>p</w:t>
      </w:r>
      <w:r w:rsidR="005979C9">
        <w:t>rocedure</w:t>
      </w:r>
      <w:r w:rsidR="001F0C07">
        <w:t>s</w:t>
      </w:r>
      <w:r w:rsidR="005979C9">
        <w:t>. It welcomed the opening of an OHCHR office.</w:t>
      </w:r>
      <w:r w:rsidR="00243038">
        <w:t xml:space="preserve"> </w:t>
      </w:r>
    </w:p>
    <w:p w:rsidR="005979C9" w:rsidRDefault="00EC4599" w:rsidP="00EC4599">
      <w:pPr>
        <w:pStyle w:val="SingleTxtG"/>
      </w:pPr>
      <w:r>
        <w:rPr>
          <w:iCs/>
        </w:rPr>
        <w:t>97.</w:t>
      </w:r>
      <w:r>
        <w:rPr>
          <w:iCs/>
        </w:rPr>
        <w:tab/>
      </w:r>
      <w:r w:rsidR="005979C9">
        <w:t xml:space="preserve">The </w:t>
      </w:r>
      <w:r w:rsidR="005979C9" w:rsidRPr="00B66E95">
        <w:rPr>
          <w:u w:color="0000FF"/>
        </w:rPr>
        <w:t>United Kingdom of Great Britain and Northern Ireland</w:t>
      </w:r>
      <w:r w:rsidR="005979C9">
        <w:t xml:space="preserve"> welcomed </w:t>
      </w:r>
      <w:r w:rsidR="001F0C07">
        <w:t>the C</w:t>
      </w:r>
      <w:r w:rsidR="005979C9">
        <w:t xml:space="preserve">riminal </w:t>
      </w:r>
      <w:r w:rsidR="001F0C07">
        <w:t>C</w:t>
      </w:r>
      <w:r w:rsidR="005979C9">
        <w:t>ode amendments. It was concerned about the intention to use military police to tackle security, and continued high levels of impunity and difficulties by significant sectors of society in accessing justice.</w:t>
      </w:r>
      <w:r w:rsidR="00243038">
        <w:t xml:space="preserve"> </w:t>
      </w:r>
    </w:p>
    <w:p w:rsidR="005979C9" w:rsidRDefault="00EC4599" w:rsidP="00EC4599">
      <w:pPr>
        <w:pStyle w:val="SingleTxtG"/>
      </w:pPr>
      <w:r>
        <w:rPr>
          <w:iCs/>
        </w:rPr>
        <w:t>98.</w:t>
      </w:r>
      <w:r>
        <w:rPr>
          <w:iCs/>
        </w:rPr>
        <w:tab/>
      </w:r>
      <w:r w:rsidR="005979C9">
        <w:t xml:space="preserve">The </w:t>
      </w:r>
      <w:r w:rsidR="005979C9" w:rsidRPr="00B66E95">
        <w:rPr>
          <w:u w:color="0000FF"/>
        </w:rPr>
        <w:t>United States of America</w:t>
      </w:r>
      <w:r w:rsidR="005979C9">
        <w:t xml:space="preserve"> congratulated </w:t>
      </w:r>
      <w:r w:rsidR="005979C9" w:rsidRPr="00B66E95">
        <w:rPr>
          <w:u w:color="0000FF"/>
        </w:rPr>
        <w:t>Honduras</w:t>
      </w:r>
      <w:r w:rsidR="005979C9">
        <w:t xml:space="preserve"> for its goal of opening an OHCHR </w:t>
      </w:r>
      <w:r w:rsidR="001F0C07">
        <w:t>o</w:t>
      </w:r>
      <w:r w:rsidR="005979C9">
        <w:t>ffice, its accord with Transparency International and the passing of a law to protect human rights defenders. It urged continued efforts to strengthen the justice and security sectors</w:t>
      </w:r>
      <w:r w:rsidR="00F27F6D">
        <w:t xml:space="preserve"> </w:t>
      </w:r>
      <w:r w:rsidR="00F27F6D" w:rsidRPr="00F27F6D">
        <w:t>for all Hondurans, ensure independence of the Nominating Committee, and strengthen the Honduran National Police</w:t>
      </w:r>
      <w:r w:rsidR="005979C9">
        <w:t>.</w:t>
      </w:r>
    </w:p>
    <w:p w:rsidR="005979C9" w:rsidRDefault="00EC4599" w:rsidP="00EC4599">
      <w:pPr>
        <w:pStyle w:val="SingleTxtG"/>
      </w:pPr>
      <w:r>
        <w:rPr>
          <w:iCs/>
        </w:rPr>
        <w:t>99.</w:t>
      </w:r>
      <w:r>
        <w:rPr>
          <w:iCs/>
        </w:rPr>
        <w:tab/>
      </w:r>
      <w:r w:rsidR="005979C9" w:rsidRPr="00B66E95">
        <w:rPr>
          <w:u w:color="0000FF"/>
        </w:rPr>
        <w:t>Uruguay</w:t>
      </w:r>
      <w:r w:rsidR="005979C9">
        <w:t xml:space="preserve"> commended </w:t>
      </w:r>
      <w:r w:rsidR="005979C9" w:rsidRPr="00B66E95">
        <w:rPr>
          <w:u w:color="0000FF"/>
        </w:rPr>
        <w:t>Honduras</w:t>
      </w:r>
      <w:r w:rsidR="005979C9">
        <w:t xml:space="preserve"> for the adoption of a comprehensive reform of the </w:t>
      </w:r>
      <w:r w:rsidR="005979C9" w:rsidRPr="00346325">
        <w:t>Children and Adolescents</w:t>
      </w:r>
      <w:r w:rsidR="005F4AED">
        <w:t xml:space="preserve"> Code</w:t>
      </w:r>
      <w:r w:rsidR="005979C9">
        <w:t>, and the Family Code.</w:t>
      </w:r>
      <w:r w:rsidR="00243038">
        <w:t xml:space="preserve"> </w:t>
      </w:r>
      <w:r w:rsidR="005979C9">
        <w:t>It welcomed the adoption of the Anti-Trafficking in Persons Act and the bill o</w:t>
      </w:r>
      <w:r w:rsidR="00E5219D">
        <w:t>n the</w:t>
      </w:r>
      <w:r w:rsidR="005979C9">
        <w:t xml:space="preserve"> protection of human rights defenders, journalists, social communicators and justice officials.</w:t>
      </w:r>
    </w:p>
    <w:p w:rsidR="005979C9" w:rsidRDefault="00EC4599" w:rsidP="00EC4599">
      <w:pPr>
        <w:pStyle w:val="SingleTxtG"/>
      </w:pPr>
      <w:r>
        <w:rPr>
          <w:iCs/>
        </w:rPr>
        <w:t>100.</w:t>
      </w:r>
      <w:r>
        <w:rPr>
          <w:iCs/>
        </w:rPr>
        <w:tab/>
      </w:r>
      <w:r w:rsidR="005979C9" w:rsidRPr="00B66E95">
        <w:rPr>
          <w:u w:color="0000FF"/>
        </w:rPr>
        <w:t>India</w:t>
      </w:r>
      <w:r w:rsidR="005979C9">
        <w:t xml:space="preserve"> commended the adoption of the Public Policy and National Action Plan on Human Rights and of other plans and measures. It encouraged </w:t>
      </w:r>
      <w:r w:rsidR="005979C9" w:rsidRPr="00B66E95">
        <w:rPr>
          <w:u w:color="0000FF"/>
        </w:rPr>
        <w:t>Honduras</w:t>
      </w:r>
      <w:r w:rsidR="005979C9">
        <w:t xml:space="preserve"> to continue its efforts to make its national human rights institution compliant with the </w:t>
      </w:r>
      <w:r w:rsidR="001F0C07">
        <w:t xml:space="preserve">principles relating to the status of national institutions for the promotion and protection of human rights (the </w:t>
      </w:r>
      <w:r w:rsidR="005979C9">
        <w:t>Paris Principles</w:t>
      </w:r>
      <w:r w:rsidR="001F0C07">
        <w:t>)</w:t>
      </w:r>
      <w:r w:rsidR="005979C9">
        <w:t xml:space="preserve"> and welcomed the announcement of the opening of an OHCHR office later in 2015.</w:t>
      </w:r>
      <w:r w:rsidR="00704C90">
        <w:t xml:space="preserve"> </w:t>
      </w:r>
      <w:r w:rsidR="00704C90" w:rsidRPr="00B66E95">
        <w:rPr>
          <w:u w:color="0000FF"/>
        </w:rPr>
        <w:t>India</w:t>
      </w:r>
      <w:r w:rsidR="00704C90">
        <w:t xml:space="preserve"> asked the delegation to share information on the issue of unaccompanied child migrants.</w:t>
      </w:r>
    </w:p>
    <w:p w:rsidR="005979C9" w:rsidRDefault="00EC4599" w:rsidP="00EC4599">
      <w:pPr>
        <w:pStyle w:val="SingleTxtG"/>
      </w:pPr>
      <w:r>
        <w:rPr>
          <w:iCs/>
        </w:rPr>
        <w:t>101.</w:t>
      </w:r>
      <w:r>
        <w:rPr>
          <w:iCs/>
        </w:rPr>
        <w:tab/>
      </w:r>
      <w:r w:rsidR="005979C9" w:rsidRPr="00B66E95">
        <w:rPr>
          <w:u w:color="0000FF"/>
        </w:rPr>
        <w:t>Algeria</w:t>
      </w:r>
      <w:r w:rsidR="005979C9">
        <w:t xml:space="preserve"> welcomed </w:t>
      </w:r>
      <w:r w:rsidR="001F0C07">
        <w:t xml:space="preserve">the </w:t>
      </w:r>
      <w:r w:rsidR="005979C9" w:rsidRPr="00B66E95">
        <w:rPr>
          <w:u w:color="0000FF"/>
        </w:rPr>
        <w:t>Hondura</w:t>
      </w:r>
      <w:r w:rsidR="001F0C07">
        <w:t>n</w:t>
      </w:r>
      <w:r w:rsidR="005979C9">
        <w:t xml:space="preserve"> 2014</w:t>
      </w:r>
      <w:r w:rsidR="00B33D35">
        <w:t>–</w:t>
      </w:r>
      <w:r w:rsidR="005979C9">
        <w:t>2020 Plan for Human Dignity (</w:t>
      </w:r>
      <w:r w:rsidR="005979C9" w:rsidRPr="00CE19C9">
        <w:rPr>
          <w:i/>
        </w:rPr>
        <w:t>Vanguardia de la Dignidad Humana</w:t>
      </w:r>
      <w:r w:rsidR="005979C9">
        <w:t xml:space="preserve">), </w:t>
      </w:r>
      <w:r w:rsidR="001F0C07">
        <w:t xml:space="preserve">the </w:t>
      </w:r>
      <w:r w:rsidR="005979C9">
        <w:t xml:space="preserve">establishment of the Ministry of Justice and Human Rights, reduction in violence against women and cooperation with treaty bodies. </w:t>
      </w:r>
    </w:p>
    <w:p w:rsidR="005979C9" w:rsidRDefault="00EC4599" w:rsidP="00EC4599">
      <w:pPr>
        <w:pStyle w:val="SingleTxtG"/>
      </w:pPr>
      <w:r>
        <w:rPr>
          <w:iCs/>
        </w:rPr>
        <w:t>102.</w:t>
      </w:r>
      <w:r>
        <w:rPr>
          <w:iCs/>
        </w:rPr>
        <w:tab/>
      </w:r>
      <w:r w:rsidR="005979C9" w:rsidRPr="00B66E95">
        <w:rPr>
          <w:u w:color="0000FF"/>
        </w:rPr>
        <w:t>Angola</w:t>
      </w:r>
      <w:r w:rsidR="005979C9">
        <w:t xml:space="preserve"> welcomed the </w:t>
      </w:r>
      <w:r w:rsidR="00E5219D" w:rsidRPr="00346325">
        <w:t xml:space="preserve">national policy </w:t>
      </w:r>
      <w:r w:rsidR="00E5219D">
        <w:t>for</w:t>
      </w:r>
      <w:r w:rsidR="00E5219D" w:rsidRPr="00346325">
        <w:t xml:space="preserve"> the prevention of violence against children and young persons</w:t>
      </w:r>
      <w:r w:rsidR="005979C9">
        <w:t xml:space="preserve"> in </w:t>
      </w:r>
      <w:r w:rsidR="005979C9" w:rsidRPr="00B66E95">
        <w:rPr>
          <w:u w:color="0000FF"/>
        </w:rPr>
        <w:t>Honduras</w:t>
      </w:r>
      <w:r w:rsidR="005979C9">
        <w:t xml:space="preserve"> and the reformed </w:t>
      </w:r>
      <w:r w:rsidR="001F0C07">
        <w:t xml:space="preserve">Criminal </w:t>
      </w:r>
      <w:r w:rsidR="005979C9">
        <w:t xml:space="preserve">Code. It was concerned about violence towards minority groups. </w:t>
      </w:r>
    </w:p>
    <w:p w:rsidR="005979C9" w:rsidRDefault="00EC4599" w:rsidP="00EC4599">
      <w:pPr>
        <w:pStyle w:val="SingleTxtG"/>
      </w:pPr>
      <w:r>
        <w:rPr>
          <w:iCs/>
        </w:rPr>
        <w:t>103.</w:t>
      </w:r>
      <w:r>
        <w:rPr>
          <w:iCs/>
        </w:rPr>
        <w:tab/>
      </w:r>
      <w:r w:rsidR="005979C9" w:rsidRPr="00B66E95">
        <w:rPr>
          <w:u w:color="0000FF"/>
        </w:rPr>
        <w:t>Argentina</w:t>
      </w:r>
      <w:r w:rsidR="005979C9">
        <w:t xml:space="preserve"> commended </w:t>
      </w:r>
      <w:r w:rsidR="005979C9" w:rsidRPr="00B66E95">
        <w:rPr>
          <w:u w:color="0000FF"/>
        </w:rPr>
        <w:t>Honduras</w:t>
      </w:r>
      <w:r w:rsidR="005979C9">
        <w:t xml:space="preserve"> for the harmonization of domestic legislation with international human rights norms, including the amendment introduced to the Criminal Code and the definition of enforced disappearance as a specific offence.</w:t>
      </w:r>
    </w:p>
    <w:p w:rsidR="005979C9" w:rsidRDefault="00EC4599" w:rsidP="00EC4599">
      <w:pPr>
        <w:pStyle w:val="SingleTxtG"/>
      </w:pPr>
      <w:r>
        <w:rPr>
          <w:iCs/>
        </w:rPr>
        <w:t>104.</w:t>
      </w:r>
      <w:r>
        <w:rPr>
          <w:iCs/>
        </w:rPr>
        <w:tab/>
      </w:r>
      <w:r w:rsidR="005979C9" w:rsidRPr="00B66E95">
        <w:rPr>
          <w:u w:color="0000FF"/>
        </w:rPr>
        <w:t>Australia</w:t>
      </w:r>
      <w:r w:rsidR="005979C9">
        <w:t xml:space="preserve"> welcomed </w:t>
      </w:r>
      <w:r w:rsidR="001F0C07">
        <w:t xml:space="preserve">the </w:t>
      </w:r>
      <w:r w:rsidR="005979C9" w:rsidRPr="00B66E95">
        <w:rPr>
          <w:u w:color="0000FF"/>
        </w:rPr>
        <w:t>Hondura</w:t>
      </w:r>
      <w:r w:rsidR="001F0C07">
        <w:t>n</w:t>
      </w:r>
      <w:r w:rsidR="005979C9">
        <w:t xml:space="preserve"> establishment of a special court against domestic violence. It noted concern about violence against women. It urged </w:t>
      </w:r>
      <w:r w:rsidR="005979C9" w:rsidRPr="00B66E95">
        <w:rPr>
          <w:u w:color="0000FF"/>
        </w:rPr>
        <w:t>Honduras</w:t>
      </w:r>
      <w:r w:rsidR="005979C9">
        <w:t xml:space="preserve"> to implement recommendations of the Special Rapporteur on </w:t>
      </w:r>
      <w:r w:rsidR="00E34CA5">
        <w:t>the situation of h</w:t>
      </w:r>
      <w:r w:rsidR="005979C9">
        <w:t xml:space="preserve">uman </w:t>
      </w:r>
      <w:r w:rsidR="00E34CA5">
        <w:t>r</w:t>
      </w:r>
      <w:r w:rsidR="005979C9">
        <w:t xml:space="preserve">ights </w:t>
      </w:r>
      <w:r w:rsidR="00E34CA5">
        <w:t>d</w:t>
      </w:r>
      <w:r w:rsidR="005979C9">
        <w:t xml:space="preserve">efenders and of the Inter-American Commission on Human Rights. </w:t>
      </w:r>
    </w:p>
    <w:p w:rsidR="005979C9" w:rsidRDefault="00EC4599" w:rsidP="00EC4599">
      <w:pPr>
        <w:pStyle w:val="SingleTxtG"/>
      </w:pPr>
      <w:r>
        <w:rPr>
          <w:iCs/>
        </w:rPr>
        <w:t>105.</w:t>
      </w:r>
      <w:r>
        <w:rPr>
          <w:iCs/>
        </w:rPr>
        <w:tab/>
      </w:r>
      <w:r w:rsidR="005979C9" w:rsidRPr="00B66E95">
        <w:rPr>
          <w:u w:color="0000FF"/>
        </w:rPr>
        <w:t>Austria</w:t>
      </w:r>
      <w:r w:rsidR="005979C9">
        <w:t xml:space="preserve"> welcomed </w:t>
      </w:r>
      <w:r w:rsidR="005979C9" w:rsidRPr="00B66E95">
        <w:rPr>
          <w:u w:color="0000FF"/>
        </w:rPr>
        <w:t>Hondura</w:t>
      </w:r>
      <w:r w:rsidR="003D1D75">
        <w:t>n</w:t>
      </w:r>
      <w:r w:rsidR="005979C9">
        <w:t xml:space="preserve"> approval of the Public Policy and National Action Plan</w:t>
      </w:r>
      <w:r w:rsidR="00C674B7">
        <w:t xml:space="preserve"> on Human Rights</w:t>
      </w:r>
      <w:r w:rsidR="005979C9">
        <w:t>. It was concerned about attacks against journalists and impunity in th</w:t>
      </w:r>
      <w:r w:rsidR="00C674B7">
        <w:t>at</w:t>
      </w:r>
      <w:r w:rsidR="005979C9">
        <w:t xml:space="preserve"> regard. </w:t>
      </w:r>
      <w:r w:rsidR="005979C9" w:rsidRPr="00B66E95">
        <w:rPr>
          <w:u w:color="0000FF"/>
        </w:rPr>
        <w:t>Austria</w:t>
      </w:r>
      <w:r w:rsidR="005979C9">
        <w:t xml:space="preserve"> remained worried about shortcomings in the administration of justice, and ongoing discrimination against indigenous, Afro-Honduran and </w:t>
      </w:r>
      <w:r w:rsidR="00C674B7">
        <w:t xml:space="preserve">lesbian, gay, bisexual, transgender and intersex </w:t>
      </w:r>
      <w:r w:rsidR="005979C9">
        <w:t xml:space="preserve">persons. </w:t>
      </w:r>
    </w:p>
    <w:p w:rsidR="005979C9" w:rsidRDefault="00EC4599" w:rsidP="00EC4599">
      <w:pPr>
        <w:pStyle w:val="SingleTxtG"/>
      </w:pPr>
      <w:r>
        <w:rPr>
          <w:iCs/>
        </w:rPr>
        <w:t>106.</w:t>
      </w:r>
      <w:r>
        <w:rPr>
          <w:iCs/>
        </w:rPr>
        <w:tab/>
      </w:r>
      <w:r w:rsidR="005979C9" w:rsidRPr="00B66E95">
        <w:rPr>
          <w:u w:color="0000FF"/>
        </w:rPr>
        <w:t>Belgium</w:t>
      </w:r>
      <w:r w:rsidR="005979C9">
        <w:t xml:space="preserve"> welcomed </w:t>
      </w:r>
      <w:r w:rsidR="00C674B7">
        <w:rPr>
          <w:u w:color="0000FF"/>
        </w:rPr>
        <w:t>the</w:t>
      </w:r>
      <w:r w:rsidR="00C674B7">
        <w:t xml:space="preserve"> </w:t>
      </w:r>
      <w:r w:rsidR="005979C9">
        <w:t>opening of an OHCHR country office. It was</w:t>
      </w:r>
      <w:r w:rsidR="00C674B7">
        <w:t>,</w:t>
      </w:r>
      <w:r w:rsidR="005979C9">
        <w:t xml:space="preserve"> however</w:t>
      </w:r>
      <w:r w:rsidR="00C674B7">
        <w:t>,</w:t>
      </w:r>
      <w:r w:rsidR="005979C9">
        <w:t xml:space="preserve"> concerned about challenges, in particular with regard to the independence of the justice system and the fight against impunity, violence against women and freedom of expression.</w:t>
      </w:r>
      <w:r w:rsidR="00243038">
        <w:t xml:space="preserve"> </w:t>
      </w:r>
    </w:p>
    <w:p w:rsidR="005979C9" w:rsidRDefault="00EC4599" w:rsidP="00EC4599">
      <w:pPr>
        <w:pStyle w:val="SingleTxtG"/>
      </w:pPr>
      <w:r>
        <w:rPr>
          <w:iCs/>
        </w:rPr>
        <w:t>107.</w:t>
      </w:r>
      <w:r>
        <w:rPr>
          <w:iCs/>
        </w:rPr>
        <w:tab/>
      </w:r>
      <w:r w:rsidR="005979C9" w:rsidRPr="00B66E95">
        <w:rPr>
          <w:u w:color="0000FF"/>
        </w:rPr>
        <w:t>Brazil</w:t>
      </w:r>
      <w:r w:rsidR="005979C9">
        <w:t xml:space="preserve"> commended </w:t>
      </w:r>
      <w:r w:rsidR="005979C9" w:rsidRPr="00B66E95">
        <w:rPr>
          <w:u w:color="0000FF"/>
        </w:rPr>
        <w:t>Honduras</w:t>
      </w:r>
      <w:r w:rsidR="005979C9">
        <w:t xml:space="preserve"> for a comprehensive reform of the legislation on right of children, families and women and welcomed steps taken to reduce violence against women.</w:t>
      </w:r>
    </w:p>
    <w:p w:rsidR="005979C9" w:rsidRDefault="00EC4599" w:rsidP="00EC4599">
      <w:pPr>
        <w:pStyle w:val="SingleTxtG"/>
      </w:pPr>
      <w:r>
        <w:rPr>
          <w:iCs/>
        </w:rPr>
        <w:t>108.</w:t>
      </w:r>
      <w:r>
        <w:rPr>
          <w:iCs/>
        </w:rPr>
        <w:tab/>
      </w:r>
      <w:r w:rsidR="005979C9" w:rsidRPr="00B66E95">
        <w:rPr>
          <w:u w:color="0000FF"/>
        </w:rPr>
        <w:t>Canada</w:t>
      </w:r>
      <w:r w:rsidR="005979C9">
        <w:t xml:space="preserve"> encouraged </w:t>
      </w:r>
      <w:r w:rsidR="005979C9" w:rsidRPr="00B66E95">
        <w:rPr>
          <w:u w:color="0000FF"/>
        </w:rPr>
        <w:t>Honduras</w:t>
      </w:r>
      <w:r w:rsidR="005979C9">
        <w:t xml:space="preserve"> to continue its efforts to ensure the protection of human rights defenders, journalists and justice sector officials and also encouraged it to reduce overcrowding in prisons and juvenile detention centre by respecting maximum occupancy rates and taking other measures.</w:t>
      </w:r>
    </w:p>
    <w:p w:rsidR="005979C9" w:rsidRDefault="00EC4599" w:rsidP="00EC4599">
      <w:pPr>
        <w:pStyle w:val="SingleTxtG"/>
      </w:pPr>
      <w:r>
        <w:rPr>
          <w:iCs/>
        </w:rPr>
        <w:t>109.</w:t>
      </w:r>
      <w:r>
        <w:rPr>
          <w:iCs/>
        </w:rPr>
        <w:tab/>
      </w:r>
      <w:r w:rsidR="005979C9" w:rsidRPr="00B66E95">
        <w:rPr>
          <w:u w:color="0000FF"/>
        </w:rPr>
        <w:t>Chile</w:t>
      </w:r>
      <w:r w:rsidR="005979C9">
        <w:t xml:space="preserve"> was concerned about the perseverance of violence, intimidation and attacks against human rights defenders, judges, prosecutors and journalists.</w:t>
      </w:r>
      <w:r w:rsidR="00243038">
        <w:t xml:space="preserve"> </w:t>
      </w:r>
      <w:r w:rsidR="005979C9">
        <w:t xml:space="preserve">It welcomed the discussion and adoption of a </w:t>
      </w:r>
      <w:r w:rsidR="00734F0F">
        <w:t>l</w:t>
      </w:r>
      <w:r w:rsidR="005979C9">
        <w:t>aw on the subject.</w:t>
      </w:r>
    </w:p>
    <w:p w:rsidR="005979C9" w:rsidRDefault="00EC4599" w:rsidP="00EC4599">
      <w:pPr>
        <w:pStyle w:val="SingleTxtG"/>
      </w:pPr>
      <w:r>
        <w:rPr>
          <w:iCs/>
        </w:rPr>
        <w:t>110.</w:t>
      </w:r>
      <w:r>
        <w:rPr>
          <w:iCs/>
        </w:rPr>
        <w:tab/>
      </w:r>
      <w:r w:rsidR="005979C9" w:rsidRPr="00B66E95">
        <w:rPr>
          <w:u w:color="0000FF"/>
        </w:rPr>
        <w:t>China</w:t>
      </w:r>
      <w:r w:rsidR="005979C9">
        <w:t xml:space="preserve"> appreciated that </w:t>
      </w:r>
      <w:r w:rsidR="005979C9" w:rsidRPr="00B66E95">
        <w:rPr>
          <w:u w:color="0000FF"/>
        </w:rPr>
        <w:t>Honduras</w:t>
      </w:r>
      <w:r w:rsidR="005979C9">
        <w:t xml:space="preserve"> had implemented recommendations from the first review and welcomed its cooperation with </w:t>
      </w:r>
      <w:r w:rsidR="00734F0F">
        <w:t>t</w:t>
      </w:r>
      <w:r w:rsidR="005979C9">
        <w:t xml:space="preserve">reaty </w:t>
      </w:r>
      <w:r w:rsidR="00734F0F">
        <w:t>b</w:t>
      </w:r>
      <w:r w:rsidR="005979C9">
        <w:t xml:space="preserve">odies, </w:t>
      </w:r>
      <w:r w:rsidR="00734F0F">
        <w:t>s</w:t>
      </w:r>
      <w:r w:rsidR="005979C9">
        <w:t xml:space="preserve">pecial </w:t>
      </w:r>
      <w:r w:rsidR="00734F0F">
        <w:t>p</w:t>
      </w:r>
      <w:r w:rsidR="005979C9">
        <w:t xml:space="preserve">rocedures and the </w:t>
      </w:r>
      <w:r w:rsidR="00734F0F">
        <w:t>i</w:t>
      </w:r>
      <w:r w:rsidR="005979C9">
        <w:t>nter-American system</w:t>
      </w:r>
      <w:r w:rsidR="00734F0F">
        <w:t xml:space="preserve"> for human rights protection</w:t>
      </w:r>
      <w:r w:rsidR="005979C9">
        <w:t xml:space="preserve">. It noted the challenges faced by </w:t>
      </w:r>
      <w:r w:rsidR="005979C9" w:rsidRPr="00B66E95">
        <w:rPr>
          <w:u w:color="0000FF"/>
        </w:rPr>
        <w:t>Honduras</w:t>
      </w:r>
      <w:r w:rsidR="005979C9">
        <w:t xml:space="preserve"> in human rights protection and requested the international community to provide technical and financial support.</w:t>
      </w:r>
      <w:r w:rsidR="00243038">
        <w:t xml:space="preserve"> </w:t>
      </w:r>
    </w:p>
    <w:p w:rsidR="005979C9" w:rsidRDefault="00EC4599" w:rsidP="00EC4599">
      <w:pPr>
        <w:pStyle w:val="SingleTxtG"/>
      </w:pPr>
      <w:r>
        <w:rPr>
          <w:iCs/>
        </w:rPr>
        <w:t>111.</w:t>
      </w:r>
      <w:r>
        <w:rPr>
          <w:iCs/>
        </w:rPr>
        <w:tab/>
      </w:r>
      <w:r w:rsidR="005979C9" w:rsidRPr="00B66E95">
        <w:rPr>
          <w:u w:color="0000FF"/>
        </w:rPr>
        <w:t>Colombia</w:t>
      </w:r>
      <w:r w:rsidR="005979C9">
        <w:t xml:space="preserve"> underscored efforts to comply with recommendations from the previous cycle</w:t>
      </w:r>
      <w:r w:rsidR="00734F0F">
        <w:t xml:space="preserve"> of universal periodic review,</w:t>
      </w:r>
      <w:r w:rsidR="005979C9">
        <w:t xml:space="preserve"> in particular the National Action</w:t>
      </w:r>
      <w:r w:rsidR="00734F0F">
        <w:t xml:space="preserve"> Plan on Human Rights</w:t>
      </w:r>
      <w:r w:rsidR="005979C9">
        <w:t xml:space="preserve">, and actions related to previous recommendations made by </w:t>
      </w:r>
      <w:r w:rsidR="005979C9" w:rsidRPr="00B66E95">
        <w:rPr>
          <w:u w:color="0000FF"/>
        </w:rPr>
        <w:t>Colombia</w:t>
      </w:r>
      <w:r w:rsidR="005979C9">
        <w:t xml:space="preserve"> on the fight against </w:t>
      </w:r>
      <w:r w:rsidR="00734F0F">
        <w:t xml:space="preserve">lesbian, gay, bisexual, transgender and intersex </w:t>
      </w:r>
      <w:r w:rsidR="005979C9">
        <w:t xml:space="preserve">persons. </w:t>
      </w:r>
    </w:p>
    <w:p w:rsidR="005979C9" w:rsidRDefault="00EC4599" w:rsidP="00EC4599">
      <w:pPr>
        <w:pStyle w:val="SingleTxtG"/>
      </w:pPr>
      <w:r>
        <w:rPr>
          <w:iCs/>
        </w:rPr>
        <w:t>112.</w:t>
      </w:r>
      <w:r>
        <w:rPr>
          <w:iCs/>
        </w:rPr>
        <w:tab/>
      </w:r>
      <w:r w:rsidR="005979C9" w:rsidRPr="00B66E95">
        <w:rPr>
          <w:u w:color="0000FF"/>
        </w:rPr>
        <w:t>Costa Rica</w:t>
      </w:r>
      <w:r w:rsidR="005979C9">
        <w:t xml:space="preserve"> stated that </w:t>
      </w:r>
      <w:r w:rsidR="00734F0F">
        <w:t xml:space="preserve">the </w:t>
      </w:r>
      <w:r w:rsidR="005979C9" w:rsidRPr="00B66E95">
        <w:rPr>
          <w:u w:color="0000FF"/>
        </w:rPr>
        <w:t>Hondura</w:t>
      </w:r>
      <w:r w:rsidR="00734F0F">
        <w:t>n</w:t>
      </w:r>
      <w:r w:rsidR="005979C9">
        <w:t xml:space="preserve"> commitment would be strengthened with the establishment of an OHCHR country office and welcomed the National Action</w:t>
      </w:r>
      <w:r w:rsidR="00734F0F">
        <w:t xml:space="preserve"> Plan on Human Rights</w:t>
      </w:r>
      <w:r w:rsidR="005979C9">
        <w:t>.</w:t>
      </w:r>
      <w:r w:rsidR="00243038">
        <w:t xml:space="preserve"> </w:t>
      </w:r>
      <w:r w:rsidR="005979C9">
        <w:t>It expressed concern about the h</w:t>
      </w:r>
      <w:r w:rsidR="00CE19C9">
        <w:t xml:space="preserve">igh level </w:t>
      </w:r>
      <w:r w:rsidR="00734F0F">
        <w:t>of</w:t>
      </w:r>
      <w:r w:rsidR="00CE19C9">
        <w:t xml:space="preserve"> </w:t>
      </w:r>
      <w:r w:rsidR="005979C9">
        <w:t>violence, particularly against women, journalists and human rights defenders.</w:t>
      </w:r>
    </w:p>
    <w:p w:rsidR="005979C9" w:rsidRDefault="00EC4599" w:rsidP="00EC4599">
      <w:pPr>
        <w:pStyle w:val="SingleTxtG"/>
      </w:pPr>
      <w:r>
        <w:rPr>
          <w:iCs/>
        </w:rPr>
        <w:t>113.</w:t>
      </w:r>
      <w:r>
        <w:rPr>
          <w:iCs/>
        </w:rPr>
        <w:tab/>
      </w:r>
      <w:r w:rsidR="005979C9" w:rsidRPr="00B66E95">
        <w:rPr>
          <w:u w:color="0000FF"/>
        </w:rPr>
        <w:t>Cuba</w:t>
      </w:r>
      <w:r w:rsidR="005979C9">
        <w:t xml:space="preserve"> underscored the adoption of the </w:t>
      </w:r>
      <w:r w:rsidR="005F4AED">
        <w:t>s</w:t>
      </w:r>
      <w:r w:rsidR="005979C9" w:rsidRPr="00346325">
        <w:t xml:space="preserve">ocial </w:t>
      </w:r>
      <w:r w:rsidR="005F4AED">
        <w:t>p</w:t>
      </w:r>
      <w:r w:rsidR="005979C9" w:rsidRPr="00346325">
        <w:t xml:space="preserve">rotection </w:t>
      </w:r>
      <w:r w:rsidR="005F4AED">
        <w:t>p</w:t>
      </w:r>
      <w:r w:rsidR="005979C9" w:rsidRPr="00346325">
        <w:t>olicy in 2012, the Law on Protection Benefits and Regularization of Informal Activity and the Law on Vaccines</w:t>
      </w:r>
      <w:r w:rsidR="00734F0F">
        <w:t>,</w:t>
      </w:r>
      <w:r w:rsidR="005979C9">
        <w:t xml:space="preserve"> which ha</w:t>
      </w:r>
      <w:r w:rsidR="00734F0F">
        <w:t>d</w:t>
      </w:r>
      <w:r w:rsidR="005979C9">
        <w:t xml:space="preserve"> been developed </w:t>
      </w:r>
      <w:r w:rsidR="00734F0F">
        <w:t xml:space="preserve">despite </w:t>
      </w:r>
      <w:r w:rsidR="005979C9">
        <w:t xml:space="preserve">important challenges, including structural poverty, inequality and </w:t>
      </w:r>
      <w:r w:rsidR="005F4AED">
        <w:t>crime</w:t>
      </w:r>
      <w:r w:rsidR="005979C9">
        <w:t xml:space="preserve">. </w:t>
      </w:r>
    </w:p>
    <w:p w:rsidR="005979C9" w:rsidRDefault="00EC4599" w:rsidP="00EC4599">
      <w:pPr>
        <w:pStyle w:val="SingleTxtG"/>
      </w:pPr>
      <w:r>
        <w:rPr>
          <w:iCs/>
        </w:rPr>
        <w:t>114.</w:t>
      </w:r>
      <w:r>
        <w:rPr>
          <w:iCs/>
        </w:rPr>
        <w:tab/>
      </w:r>
      <w:r w:rsidR="005979C9">
        <w:t xml:space="preserve">The </w:t>
      </w:r>
      <w:r w:rsidR="005979C9" w:rsidRPr="00B66E95">
        <w:rPr>
          <w:u w:color="0000FF"/>
        </w:rPr>
        <w:t>Czech Republic</w:t>
      </w:r>
      <w:r w:rsidR="005979C9">
        <w:t xml:space="preserve"> thanked </w:t>
      </w:r>
      <w:r w:rsidR="005979C9" w:rsidRPr="00B66E95">
        <w:rPr>
          <w:u w:color="0000FF"/>
        </w:rPr>
        <w:t>Honduras</w:t>
      </w:r>
      <w:r w:rsidR="005979C9">
        <w:t xml:space="preserve"> for its presentation and made recommendations.</w:t>
      </w:r>
    </w:p>
    <w:p w:rsidR="005979C9" w:rsidRDefault="00EC4599" w:rsidP="00EC4599">
      <w:pPr>
        <w:pStyle w:val="SingleTxtG"/>
      </w:pPr>
      <w:r>
        <w:rPr>
          <w:iCs/>
        </w:rPr>
        <w:t>115.</w:t>
      </w:r>
      <w:r>
        <w:rPr>
          <w:iCs/>
        </w:rPr>
        <w:tab/>
      </w:r>
      <w:r w:rsidR="005979C9" w:rsidRPr="00B66E95">
        <w:rPr>
          <w:u w:color="0000FF"/>
        </w:rPr>
        <w:t>Denmark</w:t>
      </w:r>
      <w:r w:rsidR="005979C9">
        <w:t xml:space="preserve"> recognized </w:t>
      </w:r>
      <w:r w:rsidR="005979C9" w:rsidRPr="00B66E95">
        <w:rPr>
          <w:u w:color="0000FF"/>
        </w:rPr>
        <w:t>Hondura</w:t>
      </w:r>
      <w:r w:rsidR="00734F0F">
        <w:t>n</w:t>
      </w:r>
      <w:r w:rsidR="005979C9">
        <w:t xml:space="preserve"> efforts to break the vicious circle of human rights violation</w:t>
      </w:r>
      <w:r w:rsidR="00734F0F">
        <w:t>s</w:t>
      </w:r>
      <w:r w:rsidR="005979C9">
        <w:t xml:space="preserve">, but was concerned about reports that the human rights situation had worsened since the first </w:t>
      </w:r>
      <w:r w:rsidR="00734F0F">
        <w:t>universal periodic review</w:t>
      </w:r>
      <w:r w:rsidR="005979C9">
        <w:t xml:space="preserve">. It regretted the decision to downgrade certain relevant ministries and was concerned at reported impunity for attacks on </w:t>
      </w:r>
      <w:r w:rsidR="00734F0F">
        <w:t xml:space="preserve">lesbian, gay, bisexual, transgender and intersex </w:t>
      </w:r>
      <w:r w:rsidR="005979C9">
        <w:t>persons.</w:t>
      </w:r>
    </w:p>
    <w:p w:rsidR="005979C9" w:rsidRDefault="00EC4599" w:rsidP="00EC4599">
      <w:pPr>
        <w:pStyle w:val="SingleTxtG"/>
      </w:pPr>
      <w:r>
        <w:rPr>
          <w:iCs/>
        </w:rPr>
        <w:t>116.</w:t>
      </w:r>
      <w:r>
        <w:rPr>
          <w:iCs/>
        </w:rPr>
        <w:tab/>
      </w:r>
      <w:r w:rsidR="005979C9" w:rsidRPr="00B66E95">
        <w:rPr>
          <w:u w:color="0000FF"/>
        </w:rPr>
        <w:t>Ecuador</w:t>
      </w:r>
      <w:r w:rsidR="005979C9">
        <w:t xml:space="preserve"> welcomed reforms o</w:t>
      </w:r>
      <w:r w:rsidR="00734F0F">
        <w:t>f</w:t>
      </w:r>
      <w:r w:rsidR="005979C9">
        <w:t xml:space="preserve"> the Criminal Code, particularly those related to enforced disappearance, torture, discrimination and incitement to hatred.</w:t>
      </w:r>
      <w:r w:rsidR="00243038">
        <w:t xml:space="preserve"> </w:t>
      </w:r>
      <w:r w:rsidR="005979C9">
        <w:t xml:space="preserve">It welcomed measures adopted to strengthen the </w:t>
      </w:r>
      <w:r w:rsidR="00734F0F">
        <w:t>j</w:t>
      </w:r>
      <w:r w:rsidR="005979C9">
        <w:t xml:space="preserve">udiciary, through the </w:t>
      </w:r>
      <w:r w:rsidR="005979C9" w:rsidRPr="00346325">
        <w:t>Council o</w:t>
      </w:r>
      <w:r w:rsidR="00860AE3">
        <w:t>f</w:t>
      </w:r>
      <w:r w:rsidR="005979C9" w:rsidRPr="00346325">
        <w:t xml:space="preserve"> the Judiciary and </w:t>
      </w:r>
      <w:r w:rsidR="005979C9" w:rsidRPr="00EB5ACB">
        <w:t xml:space="preserve">Judicial </w:t>
      </w:r>
      <w:r w:rsidR="00860AE3">
        <w:t>Staff</w:t>
      </w:r>
      <w:r w:rsidR="005979C9">
        <w:t xml:space="preserve">. </w:t>
      </w:r>
    </w:p>
    <w:p w:rsidR="005979C9" w:rsidRDefault="00EC4599" w:rsidP="00EC4599">
      <w:pPr>
        <w:pStyle w:val="SingleTxtG"/>
      </w:pPr>
      <w:r>
        <w:rPr>
          <w:iCs/>
        </w:rPr>
        <w:t>117.</w:t>
      </w:r>
      <w:r>
        <w:rPr>
          <w:iCs/>
        </w:rPr>
        <w:tab/>
      </w:r>
      <w:r w:rsidR="005979C9" w:rsidRPr="00B66E95">
        <w:rPr>
          <w:u w:color="0000FF"/>
        </w:rPr>
        <w:t>Equatorial Guinea</w:t>
      </w:r>
      <w:r w:rsidR="005979C9">
        <w:t xml:space="preserve"> welcomed amendments to the Constitution</w:t>
      </w:r>
      <w:r w:rsidR="00734F0F">
        <w:t>,</w:t>
      </w:r>
      <w:r w:rsidR="005979C9">
        <w:t xml:space="preserve"> which ha</w:t>
      </w:r>
      <w:r w:rsidR="00734F0F">
        <w:t>d</w:t>
      </w:r>
      <w:r w:rsidR="005979C9">
        <w:t xml:space="preserve"> extended participatory democracy mechanisms through the system of popular initiatives. It also welcomed efforts to integrate into its decision</w:t>
      </w:r>
      <w:r w:rsidR="00734F0F">
        <w:t>-</w:t>
      </w:r>
      <w:r w:rsidR="005979C9">
        <w:t>making a human rights-based approach taking into account the contributions of civil society organizations.</w:t>
      </w:r>
    </w:p>
    <w:p w:rsidR="005979C9" w:rsidRDefault="00EC4599" w:rsidP="00EC4599">
      <w:pPr>
        <w:pStyle w:val="SingleTxtG"/>
      </w:pPr>
      <w:r>
        <w:rPr>
          <w:iCs/>
        </w:rPr>
        <w:t>118.</w:t>
      </w:r>
      <w:r>
        <w:rPr>
          <w:iCs/>
        </w:rPr>
        <w:tab/>
      </w:r>
      <w:r w:rsidR="005979C9" w:rsidRPr="00B66E95">
        <w:rPr>
          <w:u w:color="0000FF"/>
        </w:rPr>
        <w:t>Estonia</w:t>
      </w:r>
      <w:r w:rsidR="005979C9">
        <w:t xml:space="preserve"> commended the </w:t>
      </w:r>
      <w:r w:rsidR="005979C9" w:rsidRPr="00346325">
        <w:t>National Action Plan on Racism and Racial Discrimination</w:t>
      </w:r>
      <w:r w:rsidR="005979C9">
        <w:t xml:space="preserve"> and expressed concern that indigenous and Afro</w:t>
      </w:r>
      <w:r w:rsidR="00734F0F">
        <w:t>-</w:t>
      </w:r>
      <w:r w:rsidR="005979C9">
        <w:t>Honduran women continue</w:t>
      </w:r>
      <w:r w:rsidR="00734F0F">
        <w:t>d</w:t>
      </w:r>
      <w:r w:rsidR="005979C9">
        <w:t xml:space="preserve"> to face multiple forms of discrimination. It invited </w:t>
      </w:r>
      <w:r w:rsidR="005979C9" w:rsidRPr="00B66E95">
        <w:rPr>
          <w:u w:color="0000FF"/>
        </w:rPr>
        <w:t>Honduras</w:t>
      </w:r>
      <w:r w:rsidR="005979C9">
        <w:t xml:space="preserve"> to ensure that human rights defenders </w:t>
      </w:r>
      <w:r w:rsidR="00734F0F">
        <w:t xml:space="preserve">could </w:t>
      </w:r>
      <w:r w:rsidR="005979C9">
        <w:t xml:space="preserve">freely carry out their activities without unfair restrictions or fear of reprisals. </w:t>
      </w:r>
    </w:p>
    <w:p w:rsidR="005979C9" w:rsidRDefault="00EC4599" w:rsidP="00EC4599">
      <w:pPr>
        <w:pStyle w:val="SingleTxtG"/>
      </w:pPr>
      <w:r>
        <w:rPr>
          <w:iCs/>
        </w:rPr>
        <w:t>119.</w:t>
      </w:r>
      <w:r>
        <w:rPr>
          <w:iCs/>
        </w:rPr>
        <w:tab/>
      </w:r>
      <w:r w:rsidR="005979C9" w:rsidRPr="00B66E95">
        <w:rPr>
          <w:u w:color="0000FF"/>
        </w:rPr>
        <w:t>France</w:t>
      </w:r>
      <w:r w:rsidR="005979C9">
        <w:t xml:space="preserve"> asked about the follow-up to the efforts taken to improve the conditions of detention in </w:t>
      </w:r>
      <w:r w:rsidR="005979C9" w:rsidRPr="00B66E95">
        <w:rPr>
          <w:u w:color="0000FF"/>
        </w:rPr>
        <w:t>Honduras</w:t>
      </w:r>
      <w:r w:rsidR="005979C9">
        <w:t xml:space="preserve">. </w:t>
      </w:r>
    </w:p>
    <w:p w:rsidR="005979C9" w:rsidRDefault="00EC4599" w:rsidP="00EC4599">
      <w:pPr>
        <w:pStyle w:val="SingleTxtG"/>
      </w:pPr>
      <w:r>
        <w:rPr>
          <w:iCs/>
        </w:rPr>
        <w:t>120.</w:t>
      </w:r>
      <w:r>
        <w:rPr>
          <w:iCs/>
        </w:rPr>
        <w:tab/>
      </w:r>
      <w:r w:rsidR="005979C9" w:rsidRPr="00B66E95">
        <w:rPr>
          <w:u w:color="0000FF"/>
        </w:rPr>
        <w:t>Germany</w:t>
      </w:r>
      <w:r w:rsidR="005979C9">
        <w:t xml:space="preserve"> acknowledged the partial reforms made to the </w:t>
      </w:r>
      <w:r w:rsidR="001F0C07">
        <w:t xml:space="preserve">Criminal </w:t>
      </w:r>
      <w:r w:rsidR="005979C9">
        <w:t xml:space="preserve">Code. It expressed concern about persistent human rights violations, particularly regarding the right to life, widespread impunity and discrimination against women, children, </w:t>
      </w:r>
      <w:r w:rsidR="001F0C07">
        <w:t xml:space="preserve">lesbian, gay, bisexual, transgender and intersex </w:t>
      </w:r>
      <w:r w:rsidR="005979C9">
        <w:t>persons and indigenous population.</w:t>
      </w:r>
    </w:p>
    <w:p w:rsidR="00CE260D" w:rsidRPr="005E16C8" w:rsidRDefault="00EC4599" w:rsidP="00EC4599">
      <w:pPr>
        <w:pStyle w:val="SingleTxtG"/>
      </w:pPr>
      <w:r w:rsidRPr="005E16C8">
        <w:rPr>
          <w:iCs/>
        </w:rPr>
        <w:t>121.</w:t>
      </w:r>
      <w:r w:rsidRPr="005E16C8">
        <w:rPr>
          <w:iCs/>
        </w:rPr>
        <w:tab/>
      </w:r>
      <w:r w:rsidR="00CE260D" w:rsidRPr="005E16C8">
        <w:t xml:space="preserve">To conclude, </w:t>
      </w:r>
      <w:r w:rsidR="00CE260D" w:rsidRPr="00B66E95">
        <w:rPr>
          <w:u w:color="0000FF"/>
        </w:rPr>
        <w:t>Honduras</w:t>
      </w:r>
      <w:r w:rsidR="00CE260D" w:rsidRPr="005E16C8">
        <w:t xml:space="preserve"> thanked States for their participation in the second review, and for their comments and recommendations. </w:t>
      </w:r>
      <w:r w:rsidR="00CE260D" w:rsidRPr="00B66E95">
        <w:rPr>
          <w:u w:color="0000FF"/>
        </w:rPr>
        <w:t>Honduras</w:t>
      </w:r>
      <w:r w:rsidR="00CE260D" w:rsidRPr="005E16C8">
        <w:t xml:space="preserve"> believe</w:t>
      </w:r>
      <w:r w:rsidR="00A24071">
        <w:t>d</w:t>
      </w:r>
      <w:r w:rsidR="00CE260D" w:rsidRPr="005E16C8">
        <w:t xml:space="preserve"> that the </w:t>
      </w:r>
      <w:r w:rsidR="00A24071">
        <w:t>universal periodic review</w:t>
      </w:r>
      <w:r w:rsidR="00A24071" w:rsidRPr="005E16C8">
        <w:t xml:space="preserve"> </w:t>
      </w:r>
      <w:r w:rsidR="00CE260D" w:rsidRPr="005E16C8">
        <w:t>generate</w:t>
      </w:r>
      <w:r w:rsidR="00A24071">
        <w:t>d</w:t>
      </w:r>
      <w:r w:rsidR="00CE260D" w:rsidRPr="005E16C8">
        <w:t xml:space="preserve"> opportunities to assess progress and challenges and open</w:t>
      </w:r>
      <w:r w:rsidR="00A24071">
        <w:t>ed</w:t>
      </w:r>
      <w:r w:rsidR="00CE260D" w:rsidRPr="005E16C8">
        <w:t xml:space="preserve"> spaces for improving human rights in the country.</w:t>
      </w:r>
    </w:p>
    <w:p w:rsidR="00CE260D" w:rsidRPr="005E16C8" w:rsidRDefault="00EC4599" w:rsidP="00EC4599">
      <w:pPr>
        <w:pStyle w:val="SingleTxtG"/>
      </w:pPr>
      <w:r w:rsidRPr="005E16C8">
        <w:rPr>
          <w:iCs/>
        </w:rPr>
        <w:t>122.</w:t>
      </w:r>
      <w:r w:rsidRPr="005E16C8">
        <w:rPr>
          <w:iCs/>
        </w:rPr>
        <w:tab/>
      </w:r>
      <w:r w:rsidR="00CE260D" w:rsidRPr="00B66E95">
        <w:rPr>
          <w:u w:color="0000FF"/>
        </w:rPr>
        <w:t>Honduras</w:t>
      </w:r>
      <w:r w:rsidR="00CE260D" w:rsidRPr="005E16C8">
        <w:t xml:space="preserve"> </w:t>
      </w:r>
      <w:r w:rsidR="00A24071">
        <w:t>wa</w:t>
      </w:r>
      <w:r w:rsidR="00CE260D" w:rsidRPr="005E16C8">
        <w:t>s committed to having a permanent mechanism to follow-up on the commitments</w:t>
      </w:r>
      <w:r w:rsidR="00A24071">
        <w:t xml:space="preserve"> made as part of the universal periodic review</w:t>
      </w:r>
      <w:r w:rsidR="00CE260D" w:rsidRPr="005E16C8">
        <w:t xml:space="preserve">. It </w:t>
      </w:r>
      <w:r w:rsidR="00A24071">
        <w:t>wa</w:t>
      </w:r>
      <w:r w:rsidR="00CE260D" w:rsidRPr="005E16C8">
        <w:t xml:space="preserve">s currently working on the establishment of a </w:t>
      </w:r>
      <w:r w:rsidR="00A24071">
        <w:t>h</w:t>
      </w:r>
      <w:r w:rsidR="00CE260D" w:rsidRPr="005E16C8">
        <w:t xml:space="preserve">uman </w:t>
      </w:r>
      <w:r w:rsidR="00A24071">
        <w:t>r</w:t>
      </w:r>
      <w:r w:rsidR="00CE260D" w:rsidRPr="005E16C8">
        <w:t xml:space="preserve">ights </w:t>
      </w:r>
      <w:r w:rsidR="00A24071">
        <w:t>o</w:t>
      </w:r>
      <w:r w:rsidR="00CE260D" w:rsidRPr="005E16C8">
        <w:t xml:space="preserve">bservatory and </w:t>
      </w:r>
      <w:r w:rsidR="00A24071">
        <w:t>would</w:t>
      </w:r>
      <w:r w:rsidR="00A24071" w:rsidRPr="005E16C8">
        <w:t xml:space="preserve"> </w:t>
      </w:r>
      <w:r w:rsidR="00CE260D" w:rsidRPr="005E16C8">
        <w:t xml:space="preserve">strengthen the role of the </w:t>
      </w:r>
      <w:r w:rsidR="00CE260D" w:rsidRPr="00346325">
        <w:t>Ministry of Justice and Human Rights</w:t>
      </w:r>
      <w:r w:rsidR="00CE260D" w:rsidRPr="005E16C8">
        <w:t xml:space="preserve"> to respond to the various reports that the State </w:t>
      </w:r>
      <w:r w:rsidR="00A24071">
        <w:t>wa</w:t>
      </w:r>
      <w:r w:rsidR="00CE260D" w:rsidRPr="005E16C8">
        <w:t>s committed to submit</w:t>
      </w:r>
      <w:r w:rsidR="00A24071">
        <w:t>ting</w:t>
      </w:r>
      <w:r w:rsidR="00CE260D" w:rsidRPr="005E16C8">
        <w:t xml:space="preserve">. </w:t>
      </w:r>
      <w:r w:rsidR="00CE260D" w:rsidRPr="00B66E95">
        <w:rPr>
          <w:u w:color="0000FF"/>
        </w:rPr>
        <w:t>Honduras</w:t>
      </w:r>
      <w:r w:rsidR="00CE260D" w:rsidRPr="005E16C8">
        <w:t xml:space="preserve"> </w:t>
      </w:r>
      <w:r w:rsidR="00A24071">
        <w:t>would</w:t>
      </w:r>
      <w:r w:rsidR="00A24071" w:rsidRPr="005E16C8">
        <w:t xml:space="preserve"> </w:t>
      </w:r>
      <w:r w:rsidR="00CE260D" w:rsidRPr="005E16C8">
        <w:t xml:space="preserve">also create a monitoring and assessment system for the </w:t>
      </w:r>
      <w:r w:rsidR="00CE260D" w:rsidRPr="00346325">
        <w:t>National Action</w:t>
      </w:r>
      <w:r w:rsidR="00243038">
        <w:t xml:space="preserve"> </w:t>
      </w:r>
      <w:r w:rsidR="00734F0F" w:rsidRPr="00B7502C">
        <w:t xml:space="preserve">Plan </w:t>
      </w:r>
      <w:r w:rsidR="00734F0F">
        <w:t xml:space="preserve">on </w:t>
      </w:r>
      <w:r w:rsidR="00734F0F" w:rsidRPr="006464B2">
        <w:t xml:space="preserve">Human Rights </w:t>
      </w:r>
      <w:r w:rsidR="00CE260D" w:rsidRPr="005E16C8">
        <w:t xml:space="preserve">and continue the dialogue with civil society. </w:t>
      </w:r>
    </w:p>
    <w:p w:rsidR="00CE260D" w:rsidRPr="005E16C8" w:rsidRDefault="00EC4599" w:rsidP="00EC4599">
      <w:pPr>
        <w:pStyle w:val="SingleTxtG"/>
      </w:pPr>
      <w:r w:rsidRPr="005E16C8">
        <w:rPr>
          <w:iCs/>
        </w:rPr>
        <w:t>123.</w:t>
      </w:r>
      <w:r w:rsidRPr="005E16C8">
        <w:rPr>
          <w:iCs/>
        </w:rPr>
        <w:tab/>
      </w:r>
      <w:r w:rsidR="00CE260D" w:rsidRPr="00B66E95">
        <w:rPr>
          <w:u w:color="0000FF"/>
        </w:rPr>
        <w:t>Honduras</w:t>
      </w:r>
      <w:r w:rsidR="00CE260D" w:rsidRPr="005E16C8">
        <w:t xml:space="preserve"> acknowledged that</w:t>
      </w:r>
      <w:r w:rsidR="00A24071">
        <w:t>,</w:t>
      </w:r>
      <w:r w:rsidR="00CE260D" w:rsidRPr="005E16C8">
        <w:t xml:space="preserve"> while it ha</w:t>
      </w:r>
      <w:r w:rsidR="00A24071">
        <w:t>d</w:t>
      </w:r>
      <w:r w:rsidR="00CE260D" w:rsidRPr="005E16C8">
        <w:t xml:space="preserve"> made some progress during the </w:t>
      </w:r>
      <w:r w:rsidR="00A24071">
        <w:t>p</w:t>
      </w:r>
      <w:r w:rsidR="00CE260D" w:rsidRPr="005E16C8">
        <w:t xml:space="preserve">ast years, there </w:t>
      </w:r>
      <w:r w:rsidR="00A24071">
        <w:t>we</w:t>
      </w:r>
      <w:r w:rsidR="00CE260D" w:rsidRPr="005E16C8">
        <w:t>re structural, institutional and cultural challenges that it still need</w:t>
      </w:r>
      <w:r w:rsidR="00A24071">
        <w:t>ed</w:t>
      </w:r>
      <w:r w:rsidR="00CE260D" w:rsidRPr="005E16C8">
        <w:t xml:space="preserve"> to overcome. With the support of the friends of </w:t>
      </w:r>
      <w:r w:rsidR="00CE260D" w:rsidRPr="00B66E95">
        <w:rPr>
          <w:u w:color="0000FF"/>
        </w:rPr>
        <w:t>Honduras</w:t>
      </w:r>
      <w:r w:rsidR="00CE260D" w:rsidRPr="005E16C8">
        <w:t>, the country hope</w:t>
      </w:r>
      <w:r w:rsidR="00A24071">
        <w:t>d</w:t>
      </w:r>
      <w:r w:rsidR="00CE260D" w:rsidRPr="005E16C8">
        <w:t xml:space="preserve"> to build a country which </w:t>
      </w:r>
      <w:r w:rsidR="00A24071">
        <w:t>wa</w:t>
      </w:r>
      <w:r w:rsidR="00CE260D" w:rsidRPr="005E16C8">
        <w:t>s free from extreme poverty, educated, healthy, democratic, safe and without violence.</w:t>
      </w:r>
    </w:p>
    <w:p w:rsidR="006D4BC9" w:rsidRDefault="006D4BC9" w:rsidP="007172E1">
      <w:pPr>
        <w:pStyle w:val="HChG"/>
      </w:pPr>
      <w:r w:rsidRPr="006D4BC9">
        <w:tab/>
      </w:r>
      <w:bookmarkStart w:id="22" w:name="Section_HDR_II_Conclusions_recommendatio"/>
      <w:r w:rsidRPr="006D4BC9">
        <w:t>II.</w:t>
      </w:r>
      <w:r w:rsidRPr="006D4BC9">
        <w:tab/>
        <w:t>Conclusions and recommendations</w:t>
      </w:r>
      <w:bookmarkEnd w:id="22"/>
      <w:r w:rsidR="00551FF8" w:rsidRPr="009001ED">
        <w:rPr>
          <w:rStyle w:val="FootnoteReference"/>
          <w:b w:val="0"/>
          <w:bCs/>
          <w:sz w:val="20"/>
        </w:rPr>
        <w:footnoteReference w:customMarkFollows="1" w:id="4"/>
        <w:sym w:font="Symbol" w:char="F02A"/>
      </w:r>
      <w:r w:rsidR="00551FF8" w:rsidRPr="009001ED">
        <w:rPr>
          <w:rStyle w:val="FootnoteReference"/>
          <w:b w:val="0"/>
          <w:bCs/>
          <w:sz w:val="20"/>
        </w:rPr>
        <w:sym w:font="Symbol" w:char="F02A"/>
      </w:r>
    </w:p>
    <w:p w:rsidR="00870995" w:rsidRDefault="00EC4599" w:rsidP="00EC4599">
      <w:pPr>
        <w:pStyle w:val="SingleTxtG"/>
        <w:rPr>
          <w:b/>
          <w:bCs/>
        </w:rPr>
      </w:pPr>
      <w:r>
        <w:rPr>
          <w:iCs/>
        </w:rPr>
        <w:t>124.</w:t>
      </w:r>
      <w:r>
        <w:rPr>
          <w:iCs/>
        </w:rPr>
        <w:tab/>
      </w:r>
      <w:r w:rsidR="00870995" w:rsidRPr="005D62E8">
        <w:rPr>
          <w:b/>
          <w:bCs/>
        </w:rPr>
        <w:t xml:space="preserve">The recommendations formulated during the interactive dialogue and listed below </w:t>
      </w:r>
      <w:bookmarkStart w:id="23" w:name="Country_II_1_option_1"/>
      <w:r w:rsidR="00870995" w:rsidRPr="00F26CAE">
        <w:rPr>
          <w:b/>
          <w:bCs/>
        </w:rPr>
        <w:t xml:space="preserve">enjoy the support of </w:t>
      </w:r>
      <w:r w:rsidR="00870995" w:rsidRPr="00B66E95">
        <w:rPr>
          <w:b/>
          <w:bCs/>
          <w:u w:color="0000FF"/>
        </w:rPr>
        <w:t>Honduras</w:t>
      </w:r>
      <w:r w:rsidR="00870995" w:rsidRPr="00F26CAE">
        <w:rPr>
          <w:b/>
          <w:bCs/>
        </w:rPr>
        <w:t>:</w:t>
      </w:r>
      <w:bookmarkEnd w:id="23"/>
    </w:p>
    <w:p w:rsidR="004455E6" w:rsidRPr="008E0FFA" w:rsidRDefault="0016111A" w:rsidP="00EB1A73">
      <w:pPr>
        <w:pStyle w:val="SingleTxtG"/>
        <w:tabs>
          <w:tab w:val="left" w:pos="2551"/>
        </w:tabs>
        <w:ind w:left="1701"/>
        <w:rPr>
          <w:b/>
        </w:rPr>
      </w:pPr>
      <w:r w:rsidRPr="00EB1A73">
        <w:t>124.1</w:t>
      </w:r>
      <w:r w:rsidRPr="00EB1A73">
        <w:tab/>
      </w:r>
      <w:r w:rsidR="004455E6" w:rsidRPr="008E0FFA">
        <w:rPr>
          <w:b/>
        </w:rPr>
        <w:t>Continue working towards the harmonization of its domestic legislation with the international human rights instruments to which it i</w:t>
      </w:r>
      <w:r w:rsidR="00615DCD" w:rsidRPr="008E0FFA">
        <w:rPr>
          <w:b/>
        </w:rPr>
        <w:t>s a State Party (</w:t>
      </w:r>
      <w:r w:rsidR="00615DCD" w:rsidRPr="008E0FFA">
        <w:rPr>
          <w:b/>
          <w:u w:color="0000FF"/>
        </w:rPr>
        <w:t>Nicaragua</w:t>
      </w:r>
      <w:r w:rsidR="004455E6" w:rsidRPr="008E0FFA">
        <w:rPr>
          <w:b/>
        </w:rPr>
        <w:t>);</w:t>
      </w:r>
    </w:p>
    <w:p w:rsidR="004455E6" w:rsidRPr="008E0FFA" w:rsidRDefault="0016111A" w:rsidP="00EB1A73">
      <w:pPr>
        <w:pStyle w:val="SingleTxtG"/>
        <w:tabs>
          <w:tab w:val="left" w:pos="2551"/>
        </w:tabs>
        <w:ind w:left="1701"/>
        <w:rPr>
          <w:b/>
        </w:rPr>
      </w:pPr>
      <w:r w:rsidRPr="00EB1A73">
        <w:t>124.2</w:t>
      </w:r>
      <w:r w:rsidRPr="00EB1A73">
        <w:tab/>
      </w:r>
      <w:r w:rsidR="004455E6" w:rsidRPr="008E0FFA">
        <w:rPr>
          <w:b/>
        </w:rPr>
        <w:t xml:space="preserve">Draft guidelines to report violations of the rights of persons deprived of their liberty through the </w:t>
      </w:r>
      <w:r w:rsidR="00C64D1F">
        <w:rPr>
          <w:b/>
        </w:rPr>
        <w:t>n</w:t>
      </w:r>
      <w:r w:rsidR="004455E6" w:rsidRPr="008E0FFA">
        <w:rPr>
          <w:b/>
        </w:rPr>
        <w:t xml:space="preserve">ational </w:t>
      </w:r>
      <w:r w:rsidR="00C64D1F">
        <w:rPr>
          <w:b/>
        </w:rPr>
        <w:t>m</w:t>
      </w:r>
      <w:r w:rsidR="004455E6" w:rsidRPr="008E0FFA">
        <w:rPr>
          <w:b/>
        </w:rPr>
        <w:t xml:space="preserve">echanism for the </w:t>
      </w:r>
      <w:r w:rsidR="00C64D1F">
        <w:rPr>
          <w:b/>
        </w:rPr>
        <w:t>p</w:t>
      </w:r>
      <w:r w:rsidR="00615DCD" w:rsidRPr="008E0FFA">
        <w:rPr>
          <w:b/>
        </w:rPr>
        <w:t xml:space="preserve">revention of </w:t>
      </w:r>
      <w:r w:rsidR="00C64D1F">
        <w:rPr>
          <w:b/>
        </w:rPr>
        <w:t>t</w:t>
      </w:r>
      <w:r w:rsidR="00615DCD" w:rsidRPr="008E0FFA">
        <w:rPr>
          <w:b/>
        </w:rPr>
        <w:t>orture (</w:t>
      </w:r>
      <w:r w:rsidR="00615DCD" w:rsidRPr="008E0FFA">
        <w:rPr>
          <w:b/>
          <w:u w:color="0000FF"/>
        </w:rPr>
        <w:t>Panama</w:t>
      </w:r>
      <w:r w:rsidR="004455E6" w:rsidRPr="008E0FFA">
        <w:rPr>
          <w:b/>
        </w:rPr>
        <w:t>)</w:t>
      </w:r>
      <w:r w:rsidR="00973A55" w:rsidRPr="008E0FFA">
        <w:rPr>
          <w:b/>
        </w:rPr>
        <w:t>;</w:t>
      </w:r>
    </w:p>
    <w:p w:rsidR="004455E6" w:rsidRPr="008E0FFA" w:rsidRDefault="0016111A" w:rsidP="00346325">
      <w:pPr>
        <w:pStyle w:val="SingleTxtG"/>
        <w:tabs>
          <w:tab w:val="left" w:pos="2551"/>
        </w:tabs>
        <w:ind w:left="1701"/>
        <w:rPr>
          <w:b/>
        </w:rPr>
      </w:pPr>
      <w:r w:rsidRPr="00EB1A73">
        <w:t>124.3</w:t>
      </w:r>
      <w:r w:rsidRPr="00EB1A73">
        <w:tab/>
      </w:r>
      <w:r w:rsidR="004455E6" w:rsidRPr="008E0FFA">
        <w:rPr>
          <w:b/>
        </w:rPr>
        <w:t xml:space="preserve">Allocate adequate resources for the implementation of its </w:t>
      </w:r>
      <w:r w:rsidR="00E5219D">
        <w:rPr>
          <w:b/>
        </w:rPr>
        <w:t>N</w:t>
      </w:r>
      <w:r w:rsidR="004455E6" w:rsidRPr="008E0FFA">
        <w:rPr>
          <w:b/>
        </w:rPr>
        <w:t xml:space="preserve">ational </w:t>
      </w:r>
      <w:r w:rsidR="00E5219D">
        <w:rPr>
          <w:b/>
        </w:rPr>
        <w:t>A</w:t>
      </w:r>
      <w:r w:rsidR="004455E6" w:rsidRPr="008E0FFA">
        <w:rPr>
          <w:b/>
        </w:rPr>
        <w:t xml:space="preserve">ction </w:t>
      </w:r>
      <w:r w:rsidR="00E5219D">
        <w:rPr>
          <w:b/>
        </w:rPr>
        <w:t>P</w:t>
      </w:r>
      <w:r w:rsidR="004455E6" w:rsidRPr="008E0FFA">
        <w:rPr>
          <w:b/>
        </w:rPr>
        <w:t>lan</w:t>
      </w:r>
      <w:r w:rsidR="00E5219D">
        <w:rPr>
          <w:b/>
        </w:rPr>
        <w:t xml:space="preserve"> on Human Rights</w:t>
      </w:r>
      <w:r w:rsidR="004455E6" w:rsidRPr="008E0FFA">
        <w:rPr>
          <w:b/>
        </w:rPr>
        <w:t xml:space="preserve"> (</w:t>
      </w:r>
      <w:r w:rsidR="004455E6" w:rsidRPr="008E0FFA">
        <w:rPr>
          <w:b/>
          <w:u w:color="0000FF"/>
        </w:rPr>
        <w:t>Philippines</w:t>
      </w:r>
      <w:r w:rsidR="004455E6" w:rsidRPr="008E0FFA">
        <w:rPr>
          <w:b/>
        </w:rPr>
        <w:t>);</w:t>
      </w:r>
    </w:p>
    <w:p w:rsidR="004455E6" w:rsidRPr="008E0FFA" w:rsidRDefault="0016111A" w:rsidP="00346325">
      <w:pPr>
        <w:pStyle w:val="SingleTxtG"/>
        <w:tabs>
          <w:tab w:val="left" w:pos="2551"/>
        </w:tabs>
        <w:ind w:left="1701"/>
        <w:rPr>
          <w:b/>
        </w:rPr>
      </w:pPr>
      <w:r w:rsidRPr="00EB1A73">
        <w:t>124.4</w:t>
      </w:r>
      <w:r w:rsidRPr="00EB1A73">
        <w:tab/>
      </w:r>
      <w:r w:rsidR="004455E6" w:rsidRPr="008E0FFA">
        <w:rPr>
          <w:b/>
        </w:rPr>
        <w:t xml:space="preserve">Adopt new concrete measures for the implementation of the National Action Plan </w:t>
      </w:r>
      <w:r w:rsidR="00E5219D">
        <w:rPr>
          <w:b/>
        </w:rPr>
        <w:t xml:space="preserve">on Human Rights </w:t>
      </w:r>
      <w:r w:rsidR="004455E6" w:rsidRPr="008E0FFA">
        <w:rPr>
          <w:b/>
        </w:rPr>
        <w:t>of 2013, in order to sustain the decrease in crime rates in the context of strengthening the rule of law (</w:t>
      </w:r>
      <w:r w:rsidR="004455E6" w:rsidRPr="008E0FFA">
        <w:rPr>
          <w:b/>
          <w:u w:color="0000FF"/>
        </w:rPr>
        <w:t>France</w:t>
      </w:r>
      <w:r w:rsidR="004455E6" w:rsidRPr="008E0FFA">
        <w:rPr>
          <w:b/>
        </w:rPr>
        <w:t>);</w:t>
      </w:r>
    </w:p>
    <w:p w:rsidR="004455E6" w:rsidRPr="008E0FFA" w:rsidRDefault="0016111A" w:rsidP="008E0FFA">
      <w:pPr>
        <w:pStyle w:val="SingleTxtG"/>
        <w:tabs>
          <w:tab w:val="left" w:pos="2551"/>
        </w:tabs>
        <w:ind w:left="1701"/>
        <w:rPr>
          <w:b/>
        </w:rPr>
      </w:pPr>
      <w:r w:rsidRPr="00EB1A73">
        <w:t>124.5</w:t>
      </w:r>
      <w:r w:rsidRPr="00EB1A73">
        <w:tab/>
      </w:r>
      <w:r w:rsidR="004455E6" w:rsidRPr="008E0FFA">
        <w:rPr>
          <w:b/>
        </w:rPr>
        <w:t>Consider developing Human Rights Indicators as suggested by the OHCHR as an instrument that allows for a more precise and coherent evaluation of national human rights policies (</w:t>
      </w:r>
      <w:r w:rsidR="004455E6" w:rsidRPr="008E0FFA">
        <w:rPr>
          <w:b/>
          <w:u w:color="0000FF"/>
        </w:rPr>
        <w:t>Portugal</w:t>
      </w:r>
      <w:r w:rsidR="004455E6" w:rsidRPr="008E0FFA">
        <w:rPr>
          <w:b/>
        </w:rPr>
        <w:t>);</w:t>
      </w:r>
    </w:p>
    <w:p w:rsidR="004455E6" w:rsidRPr="008E0FFA" w:rsidRDefault="0016111A" w:rsidP="00346325">
      <w:pPr>
        <w:pStyle w:val="SingleTxtG"/>
        <w:tabs>
          <w:tab w:val="left" w:pos="2551"/>
        </w:tabs>
        <w:ind w:left="1701"/>
        <w:rPr>
          <w:b/>
        </w:rPr>
      </w:pPr>
      <w:r w:rsidRPr="00EB1A73">
        <w:t>124.6</w:t>
      </w:r>
      <w:r w:rsidRPr="00EB1A73">
        <w:tab/>
      </w:r>
      <w:r w:rsidR="004455E6" w:rsidRPr="008E0FFA">
        <w:rPr>
          <w:b/>
        </w:rPr>
        <w:t xml:space="preserve">Strengthen the functioning of the </w:t>
      </w:r>
      <w:r w:rsidR="004455E6" w:rsidRPr="00346325">
        <w:rPr>
          <w:b/>
        </w:rPr>
        <w:t>National Commission against Racial Discrimination Racism, Xenophobia an</w:t>
      </w:r>
      <w:r w:rsidR="003518D7" w:rsidRPr="00346325">
        <w:rPr>
          <w:b/>
        </w:rPr>
        <w:t xml:space="preserve">d </w:t>
      </w:r>
      <w:r w:rsidR="00C64D1F">
        <w:rPr>
          <w:b/>
        </w:rPr>
        <w:t>Related</w:t>
      </w:r>
      <w:r w:rsidR="00C64D1F" w:rsidRPr="00346325">
        <w:rPr>
          <w:b/>
        </w:rPr>
        <w:t xml:space="preserve"> </w:t>
      </w:r>
      <w:r w:rsidR="00C64D1F">
        <w:rPr>
          <w:b/>
        </w:rPr>
        <w:t>F</w:t>
      </w:r>
      <w:r w:rsidR="003518D7" w:rsidRPr="00346325">
        <w:rPr>
          <w:b/>
        </w:rPr>
        <w:t>orms of Intolerance</w:t>
      </w:r>
      <w:r w:rsidR="004455E6" w:rsidRPr="008E0FFA">
        <w:rPr>
          <w:b/>
        </w:rPr>
        <w:t xml:space="preserve"> in favour of intercultural di</w:t>
      </w:r>
      <w:r w:rsidR="00475A44" w:rsidRPr="008E0FFA">
        <w:rPr>
          <w:b/>
        </w:rPr>
        <w:t>alogue, tolerance and awareness-</w:t>
      </w:r>
      <w:r w:rsidR="004455E6" w:rsidRPr="008E0FFA">
        <w:rPr>
          <w:b/>
        </w:rPr>
        <w:t>raising programmes (</w:t>
      </w:r>
      <w:r w:rsidR="004455E6" w:rsidRPr="008E0FFA">
        <w:rPr>
          <w:b/>
          <w:u w:color="0000FF"/>
        </w:rPr>
        <w:t>Argentina</w:t>
      </w:r>
      <w:r w:rsidR="004455E6" w:rsidRPr="008E0FFA">
        <w:rPr>
          <w:b/>
        </w:rPr>
        <w:t>);</w:t>
      </w:r>
    </w:p>
    <w:p w:rsidR="004455E6" w:rsidRPr="008E0FFA" w:rsidRDefault="0016111A" w:rsidP="008E0FFA">
      <w:pPr>
        <w:pStyle w:val="SingleTxtG"/>
        <w:tabs>
          <w:tab w:val="left" w:pos="2551"/>
        </w:tabs>
        <w:ind w:left="1701"/>
        <w:rPr>
          <w:b/>
        </w:rPr>
      </w:pPr>
      <w:r w:rsidRPr="00EB1A73">
        <w:t>124.7</w:t>
      </w:r>
      <w:r w:rsidRPr="00EB1A73">
        <w:tab/>
      </w:r>
      <w:r w:rsidR="004455E6" w:rsidRPr="008E0FFA">
        <w:rPr>
          <w:b/>
        </w:rPr>
        <w:t>Step up awareness campaigns through the national plan of action to combat racism and racial discrimination that is currently being drafted (</w:t>
      </w:r>
      <w:r w:rsidR="004455E6" w:rsidRPr="008E0FFA">
        <w:rPr>
          <w:b/>
          <w:u w:color="0000FF"/>
        </w:rPr>
        <w:t>Panama</w:t>
      </w:r>
      <w:r w:rsidR="00615DCD" w:rsidRPr="008E0FFA">
        <w:rPr>
          <w:b/>
        </w:rPr>
        <w:t>)</w:t>
      </w:r>
      <w:r w:rsidR="003518D7" w:rsidRPr="008E0FFA">
        <w:rPr>
          <w:b/>
        </w:rPr>
        <w:t>;</w:t>
      </w:r>
    </w:p>
    <w:p w:rsidR="004455E6" w:rsidRPr="008E0FFA" w:rsidRDefault="0016111A" w:rsidP="008E0FFA">
      <w:pPr>
        <w:pStyle w:val="SingleTxtG"/>
        <w:tabs>
          <w:tab w:val="left" w:pos="2551"/>
        </w:tabs>
        <w:ind w:left="1701"/>
        <w:rPr>
          <w:b/>
        </w:rPr>
      </w:pPr>
      <w:r w:rsidRPr="00EB1A73">
        <w:t>124.8</w:t>
      </w:r>
      <w:r w:rsidRPr="00EB1A73">
        <w:tab/>
      </w:r>
      <w:r w:rsidR="004455E6" w:rsidRPr="008E0FFA">
        <w:rPr>
          <w:b/>
        </w:rPr>
        <w:t>Strengthen the institutional framework undertaken for the benefit of indigenous and Afro-Honduran peoples (</w:t>
      </w:r>
      <w:r w:rsidR="004455E6" w:rsidRPr="008E0FFA">
        <w:rPr>
          <w:b/>
          <w:u w:color="0000FF"/>
        </w:rPr>
        <w:t>Equatorial Guinea</w:t>
      </w:r>
      <w:r w:rsidR="00615DCD" w:rsidRPr="008E0FFA">
        <w:rPr>
          <w:b/>
        </w:rPr>
        <w:t>)</w:t>
      </w:r>
      <w:r w:rsidR="004455E6" w:rsidRPr="008E0FFA">
        <w:rPr>
          <w:b/>
        </w:rPr>
        <w:t>;</w:t>
      </w:r>
    </w:p>
    <w:p w:rsidR="004455E6" w:rsidRPr="008E0FFA" w:rsidRDefault="0016111A" w:rsidP="00B14EE2">
      <w:pPr>
        <w:pStyle w:val="SingleTxtG"/>
        <w:tabs>
          <w:tab w:val="left" w:pos="2551"/>
        </w:tabs>
        <w:ind w:left="1701"/>
        <w:rPr>
          <w:b/>
        </w:rPr>
      </w:pPr>
      <w:r w:rsidRPr="00EB1A73">
        <w:t>124.9</w:t>
      </w:r>
      <w:r w:rsidRPr="00EB1A73">
        <w:tab/>
      </w:r>
      <w:r w:rsidR="004455E6" w:rsidRPr="008E0FFA">
        <w:rPr>
          <w:b/>
        </w:rPr>
        <w:t>Effectively implement the Gender Equality and Equity Plan 2010</w:t>
      </w:r>
      <w:r w:rsidR="00B33D35">
        <w:rPr>
          <w:b/>
        </w:rPr>
        <w:t>–</w:t>
      </w:r>
      <w:r w:rsidR="004455E6" w:rsidRPr="008E0FFA">
        <w:rPr>
          <w:b/>
        </w:rPr>
        <w:t xml:space="preserve">2022, by allocating technical and financial resources to achieve the envisaged objectives as well as the reopening of the emergency </w:t>
      </w:r>
      <w:r w:rsidR="007C3412">
        <w:rPr>
          <w:b/>
        </w:rPr>
        <w:t>“</w:t>
      </w:r>
      <w:r w:rsidR="004455E6" w:rsidRPr="008E0FFA">
        <w:rPr>
          <w:b/>
        </w:rPr>
        <w:t>line 114</w:t>
      </w:r>
      <w:r w:rsidR="007C3412">
        <w:rPr>
          <w:b/>
        </w:rPr>
        <w:t>”</w:t>
      </w:r>
      <w:r w:rsidR="004455E6" w:rsidRPr="008E0FFA">
        <w:rPr>
          <w:b/>
        </w:rPr>
        <w:t xml:space="preserve"> to provide care to women victims of gender violence (</w:t>
      </w:r>
      <w:r w:rsidR="004455E6" w:rsidRPr="008E0FFA">
        <w:rPr>
          <w:b/>
          <w:u w:color="0000FF"/>
        </w:rPr>
        <w:t>Spain</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124.10</w:t>
      </w:r>
      <w:r w:rsidRPr="00EB1A73">
        <w:tab/>
      </w:r>
      <w:r w:rsidR="004455E6" w:rsidRPr="008E0FFA">
        <w:rPr>
          <w:b/>
        </w:rPr>
        <w:t xml:space="preserve">Implement policies and programs that promote tolerance and non-discrimination against </w:t>
      </w:r>
      <w:r w:rsidR="00FD18AE">
        <w:rPr>
          <w:b/>
        </w:rPr>
        <w:t>lesbian, gay, bisexual, transgender and intersex</w:t>
      </w:r>
      <w:r w:rsidR="00FD18AE" w:rsidRPr="008E0FFA">
        <w:rPr>
          <w:b/>
        </w:rPr>
        <w:t xml:space="preserve"> </w:t>
      </w:r>
      <w:r w:rsidR="004455E6" w:rsidRPr="008E0FFA">
        <w:rPr>
          <w:b/>
        </w:rPr>
        <w:t>persons, and to guarantee the compliance with the current norms in order to punish offences and violence motivated by prejudices (</w:t>
      </w:r>
      <w:r w:rsidR="004455E6" w:rsidRPr="008E0FFA">
        <w:rPr>
          <w:b/>
          <w:u w:color="0000FF"/>
        </w:rPr>
        <w:t>Uruguay</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124.11</w:t>
      </w:r>
      <w:r w:rsidRPr="00EB1A73">
        <w:tab/>
      </w:r>
      <w:r w:rsidR="004455E6" w:rsidRPr="008E0FFA">
        <w:rPr>
          <w:b/>
        </w:rPr>
        <w:t xml:space="preserve">Strengthen its national institutions in charge of the promotion and protection of human rights, with a view to fostering access to justice, particularly for the most vulnerable groups, such as women, older persons, children, indigenous peoples, persons with disabilities, people of African descent and the </w:t>
      </w:r>
      <w:r w:rsidR="00FD18AE">
        <w:rPr>
          <w:b/>
        </w:rPr>
        <w:t>lesbian, gay, bisexual, transgender and intersex</w:t>
      </w:r>
      <w:r w:rsidR="00FD18AE" w:rsidRPr="008E0FFA">
        <w:rPr>
          <w:b/>
        </w:rPr>
        <w:t xml:space="preserve"> </w:t>
      </w:r>
      <w:r w:rsidR="004455E6" w:rsidRPr="008E0FFA">
        <w:rPr>
          <w:b/>
        </w:rPr>
        <w:t>community (</w:t>
      </w:r>
      <w:r w:rsidR="004455E6" w:rsidRPr="008E0FFA">
        <w:rPr>
          <w:b/>
          <w:u w:color="0000FF"/>
        </w:rPr>
        <w:t>Brazil</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124.12</w:t>
      </w:r>
      <w:r w:rsidRPr="00EB1A73">
        <w:tab/>
      </w:r>
      <w:r w:rsidR="004455E6" w:rsidRPr="008E0FFA">
        <w:rPr>
          <w:b/>
        </w:rPr>
        <w:t xml:space="preserve">Develop a national action plan to implement the United Nations Guiding Principles on Business and Human Rights, including specific actions to strengthen the implementation of ILO convention </w:t>
      </w:r>
      <w:r w:rsidR="00FD18AE">
        <w:rPr>
          <w:b/>
        </w:rPr>
        <w:t>N</w:t>
      </w:r>
      <w:r w:rsidR="004455E6" w:rsidRPr="008E0FFA">
        <w:rPr>
          <w:b/>
        </w:rPr>
        <w:t>o. 169 (</w:t>
      </w:r>
      <w:r w:rsidR="004455E6" w:rsidRPr="008E0FFA">
        <w:rPr>
          <w:b/>
          <w:u w:color="0000FF"/>
        </w:rPr>
        <w:t>Netherlands</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124.13</w:t>
      </w:r>
      <w:r w:rsidRPr="00EB1A73">
        <w:tab/>
      </w:r>
      <w:r w:rsidR="004455E6" w:rsidRPr="008E0FFA">
        <w:rPr>
          <w:b/>
        </w:rPr>
        <w:t xml:space="preserve">Support the efforts of the national mechanism for the follow-up of </w:t>
      </w:r>
      <w:r w:rsidR="00FD18AE">
        <w:rPr>
          <w:b/>
        </w:rPr>
        <w:t>universal periodic review</w:t>
      </w:r>
      <w:r w:rsidR="00FD18AE" w:rsidRPr="008E0FFA">
        <w:rPr>
          <w:b/>
        </w:rPr>
        <w:t xml:space="preserve"> </w:t>
      </w:r>
      <w:r w:rsidR="004455E6" w:rsidRPr="008E0FFA">
        <w:rPr>
          <w:b/>
        </w:rPr>
        <w:t>recommendations through the establishment of an online monitoring system (</w:t>
      </w:r>
      <w:r w:rsidR="004455E6" w:rsidRPr="008E0FFA">
        <w:rPr>
          <w:b/>
          <w:u w:color="0000FF"/>
        </w:rPr>
        <w:t>Paraguay</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124.14</w:t>
      </w:r>
      <w:r w:rsidRPr="00EB1A73">
        <w:tab/>
      </w:r>
      <w:r w:rsidR="004455E6" w:rsidRPr="008E0FFA">
        <w:rPr>
          <w:b/>
        </w:rPr>
        <w:t xml:space="preserve">Cooperate closely with the OHCHR office to be soon established in the country while implementing </w:t>
      </w:r>
      <w:r w:rsidR="00FD18AE">
        <w:rPr>
          <w:b/>
        </w:rPr>
        <w:t>universal periodic review</w:t>
      </w:r>
      <w:r w:rsidR="00FD18AE" w:rsidRPr="008E0FFA">
        <w:rPr>
          <w:b/>
        </w:rPr>
        <w:t xml:space="preserve"> </w:t>
      </w:r>
      <w:r w:rsidR="004455E6" w:rsidRPr="008E0FFA">
        <w:rPr>
          <w:b/>
        </w:rPr>
        <w:t>recommendations (</w:t>
      </w:r>
      <w:r w:rsidR="004455E6" w:rsidRPr="008E0FFA">
        <w:rPr>
          <w:b/>
          <w:u w:color="0000FF"/>
        </w:rPr>
        <w:t>Czech Republic</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124.15</w:t>
      </w:r>
      <w:r w:rsidRPr="00EB1A73">
        <w:tab/>
      </w:r>
      <w:r w:rsidR="004455E6" w:rsidRPr="008E0FFA">
        <w:rPr>
          <w:b/>
        </w:rPr>
        <w:t>Submit the overdue report to the relevant U</w:t>
      </w:r>
      <w:r w:rsidR="00FD18AE">
        <w:rPr>
          <w:b/>
        </w:rPr>
        <w:t xml:space="preserve">nited </w:t>
      </w:r>
      <w:r w:rsidR="004455E6" w:rsidRPr="008E0FFA">
        <w:rPr>
          <w:b/>
        </w:rPr>
        <w:t>N</w:t>
      </w:r>
      <w:r w:rsidR="00FD18AE">
        <w:rPr>
          <w:b/>
        </w:rPr>
        <w:t>ations</w:t>
      </w:r>
      <w:r w:rsidR="004455E6" w:rsidRPr="008E0FFA">
        <w:rPr>
          <w:b/>
        </w:rPr>
        <w:t xml:space="preserve"> treaty bodies (</w:t>
      </w:r>
      <w:r w:rsidR="004455E6" w:rsidRPr="008E0FFA">
        <w:rPr>
          <w:b/>
          <w:u w:color="0000FF"/>
        </w:rPr>
        <w:t>Sierra Leone</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124.16</w:t>
      </w:r>
      <w:r w:rsidRPr="00EB1A73">
        <w:tab/>
      </w:r>
      <w:r w:rsidR="004455E6" w:rsidRPr="008E0FFA">
        <w:rPr>
          <w:b/>
        </w:rPr>
        <w:t>Reply in a timely manner to all thematic special procedure communications (</w:t>
      </w:r>
      <w:r w:rsidR="004455E6" w:rsidRPr="008E0FFA">
        <w:rPr>
          <w:b/>
          <w:u w:color="0000FF"/>
        </w:rPr>
        <w:t>Montenegro</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124.17</w:t>
      </w:r>
      <w:r w:rsidRPr="00EB1A73">
        <w:tab/>
      </w:r>
      <w:r w:rsidR="004455E6" w:rsidRPr="008E0FFA">
        <w:rPr>
          <w:b/>
        </w:rPr>
        <w:t>Improve birth registration system and be supported by awareness-raising activities, in order to sustain the rise in registration numbers, especially in rural areas (</w:t>
      </w:r>
      <w:r w:rsidR="004455E6" w:rsidRPr="008E0FFA">
        <w:rPr>
          <w:b/>
          <w:u w:color="0000FF"/>
        </w:rPr>
        <w:t>Turkey</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124.18</w:t>
      </w:r>
      <w:r w:rsidRPr="00EB1A73">
        <w:tab/>
      </w:r>
      <w:r w:rsidR="004455E6" w:rsidRPr="008E0FFA">
        <w:rPr>
          <w:b/>
        </w:rPr>
        <w:t xml:space="preserve">Undertake awareness-raising campaigns and programmes to promote tolerance and to address violence against </w:t>
      </w:r>
      <w:r w:rsidR="001430E3">
        <w:rPr>
          <w:b/>
        </w:rPr>
        <w:t>lesbian, gay, bisexual, transgender and intersex</w:t>
      </w:r>
      <w:r w:rsidR="001430E3" w:rsidRPr="008E0FFA">
        <w:rPr>
          <w:b/>
        </w:rPr>
        <w:t xml:space="preserve"> </w:t>
      </w:r>
      <w:r w:rsidR="004455E6" w:rsidRPr="008E0FFA">
        <w:rPr>
          <w:b/>
        </w:rPr>
        <w:t>persons (</w:t>
      </w:r>
      <w:r w:rsidR="004455E6" w:rsidRPr="008E0FFA">
        <w:rPr>
          <w:b/>
          <w:u w:color="0000FF"/>
        </w:rPr>
        <w:t>Slovenia</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124.19</w:t>
      </w:r>
      <w:r w:rsidRPr="00EB1A73">
        <w:tab/>
      </w:r>
      <w:r w:rsidR="004455E6" w:rsidRPr="008E0FFA">
        <w:rPr>
          <w:b/>
        </w:rPr>
        <w:t>Strengthen actions that aim at eliminating cultural patterns that discriminate against women, promoting adequate access to judicial protection in order to prevent cases of violence affecting their life, health and integrity remain</w:t>
      </w:r>
      <w:r w:rsidR="001430E3">
        <w:rPr>
          <w:b/>
        </w:rPr>
        <w:t>ing</w:t>
      </w:r>
      <w:r w:rsidR="004455E6" w:rsidRPr="008E0FFA">
        <w:rPr>
          <w:b/>
        </w:rPr>
        <w:t xml:space="preserve"> unpunished (</w:t>
      </w:r>
      <w:r w:rsidR="004455E6" w:rsidRPr="008E0FFA">
        <w:rPr>
          <w:b/>
          <w:u w:color="0000FF"/>
        </w:rPr>
        <w:t>Chile</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124.20</w:t>
      </w:r>
      <w:r w:rsidRPr="00EB1A73">
        <w:tab/>
      </w:r>
      <w:r w:rsidR="004455E6" w:rsidRPr="008E0FFA">
        <w:rPr>
          <w:b/>
        </w:rPr>
        <w:t xml:space="preserve">End discrimination in law and practice against indigenous and Afro-Honduran people and strengthen protection for </w:t>
      </w:r>
      <w:r w:rsidR="001430E3">
        <w:rPr>
          <w:b/>
        </w:rPr>
        <w:t>lesbian, gay, bisexual, transgender and intersex</w:t>
      </w:r>
      <w:r w:rsidR="001430E3" w:rsidRPr="008E0FFA">
        <w:rPr>
          <w:b/>
        </w:rPr>
        <w:t xml:space="preserve"> </w:t>
      </w:r>
      <w:r w:rsidR="004455E6" w:rsidRPr="008E0FFA">
        <w:rPr>
          <w:b/>
        </w:rPr>
        <w:t>persons (</w:t>
      </w:r>
      <w:r w:rsidR="004455E6" w:rsidRPr="008E0FFA">
        <w:rPr>
          <w:b/>
          <w:u w:color="0000FF"/>
        </w:rPr>
        <w:t>Austria</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124.21</w:t>
      </w:r>
      <w:r w:rsidRPr="00EB1A73">
        <w:tab/>
      </w:r>
      <w:r w:rsidR="004455E6" w:rsidRPr="008E0FFA">
        <w:rPr>
          <w:b/>
        </w:rPr>
        <w:t>Take appropriate measures to improve living conditions and address the issue of overcrowding in prisons and other detention centres, as well as to reduce violence between and among prisoners (</w:t>
      </w:r>
      <w:r w:rsidR="004455E6" w:rsidRPr="008E0FFA">
        <w:rPr>
          <w:b/>
          <w:u w:color="0000FF"/>
        </w:rPr>
        <w:t>Republic of Korea</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124.22</w:t>
      </w:r>
      <w:r w:rsidRPr="00EB1A73">
        <w:tab/>
      </w:r>
      <w:r w:rsidR="004455E6" w:rsidRPr="008E0FFA">
        <w:rPr>
          <w:b/>
        </w:rPr>
        <w:t>Take effective measures to bring conditions of detention in line with international standards, in particular by reducing overcrowding and inter-prisoner violence (</w:t>
      </w:r>
      <w:r w:rsidR="004455E6" w:rsidRPr="008E0FFA">
        <w:rPr>
          <w:b/>
          <w:u w:color="0000FF"/>
        </w:rPr>
        <w:t>Austria</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124.23</w:t>
      </w:r>
      <w:r w:rsidRPr="00EB1A73">
        <w:tab/>
      </w:r>
      <w:r w:rsidR="004455E6" w:rsidRPr="008E0FFA">
        <w:rPr>
          <w:b/>
        </w:rPr>
        <w:t xml:space="preserve">Implement the recommendations contained in the 2013 report of the Inter-American Commission on Human Rights on the </w:t>
      </w:r>
      <w:r w:rsidR="001430E3">
        <w:rPr>
          <w:b/>
        </w:rPr>
        <w:t>s</w:t>
      </w:r>
      <w:r w:rsidR="004455E6" w:rsidRPr="008E0FFA">
        <w:rPr>
          <w:b/>
        </w:rPr>
        <w:t xml:space="preserve">tatus of </w:t>
      </w:r>
      <w:r w:rsidR="001430E3">
        <w:rPr>
          <w:b/>
        </w:rPr>
        <w:t>p</w:t>
      </w:r>
      <w:r w:rsidR="004455E6" w:rsidRPr="008E0FFA">
        <w:rPr>
          <w:b/>
        </w:rPr>
        <w:t xml:space="preserve">ersons </w:t>
      </w:r>
      <w:r w:rsidR="001430E3">
        <w:rPr>
          <w:b/>
        </w:rPr>
        <w:t>d</w:t>
      </w:r>
      <w:r w:rsidR="004455E6" w:rsidRPr="008E0FFA">
        <w:rPr>
          <w:b/>
        </w:rPr>
        <w:t xml:space="preserve">eprived of </w:t>
      </w:r>
      <w:r w:rsidR="001430E3">
        <w:rPr>
          <w:b/>
        </w:rPr>
        <w:t>l</w:t>
      </w:r>
      <w:r w:rsidR="004455E6" w:rsidRPr="008E0FFA">
        <w:rPr>
          <w:b/>
        </w:rPr>
        <w:t xml:space="preserve">iberty in </w:t>
      </w:r>
      <w:r w:rsidR="004455E6" w:rsidRPr="008E0FFA">
        <w:rPr>
          <w:b/>
          <w:u w:color="0000FF"/>
        </w:rPr>
        <w:t>Honduras</w:t>
      </w:r>
      <w:r w:rsidR="004455E6" w:rsidRPr="008E0FFA">
        <w:rPr>
          <w:b/>
        </w:rPr>
        <w:t>, and that the national penitentiary policy is finali</w:t>
      </w:r>
      <w:r w:rsidR="001430E3">
        <w:rPr>
          <w:b/>
        </w:rPr>
        <w:t>z</w:t>
      </w:r>
      <w:r w:rsidR="004455E6" w:rsidRPr="008E0FFA">
        <w:rPr>
          <w:b/>
        </w:rPr>
        <w:t>ed and implemented accordingly (</w:t>
      </w:r>
      <w:r w:rsidR="004455E6" w:rsidRPr="008E0FFA">
        <w:rPr>
          <w:b/>
          <w:u w:color="0000FF"/>
        </w:rPr>
        <w:t>Denmark</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124.24</w:t>
      </w:r>
      <w:r w:rsidRPr="00EB1A73">
        <w:tab/>
      </w:r>
      <w:r w:rsidR="004455E6" w:rsidRPr="008E0FFA">
        <w:rPr>
          <w:b/>
        </w:rPr>
        <w:t>Consider widening the criminal legislation, not only criminalizing cases of femicide, but also all cases of violence against women (</w:t>
      </w:r>
      <w:r w:rsidR="004455E6" w:rsidRPr="008E0FFA">
        <w:rPr>
          <w:b/>
          <w:u w:color="0000FF"/>
        </w:rPr>
        <w:t>Guatemala</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124.25</w:t>
      </w:r>
      <w:r w:rsidRPr="00EB1A73">
        <w:tab/>
      </w:r>
      <w:r w:rsidR="004455E6" w:rsidRPr="008E0FFA">
        <w:rPr>
          <w:b/>
        </w:rPr>
        <w:t>Create specialized courts responsible exclusively for cases of domestic violence which are particularly problematic (</w:t>
      </w:r>
      <w:r w:rsidR="004455E6" w:rsidRPr="008E0FFA">
        <w:rPr>
          <w:b/>
          <w:u w:color="0000FF"/>
        </w:rPr>
        <w:t>Guatemala</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124.26</w:t>
      </w:r>
      <w:r w:rsidRPr="00EB1A73">
        <w:tab/>
      </w:r>
      <w:r w:rsidR="004455E6" w:rsidRPr="008E0FFA">
        <w:rPr>
          <w:b/>
        </w:rPr>
        <w:t>Take all necessary measures to ensure the effective implementation of the Criminal Code offence of gender-related killings of women and to guarantee effective access to justice for women who are victims of violence, as well as their protection (</w:t>
      </w:r>
      <w:r w:rsidR="004455E6" w:rsidRPr="008E0FFA">
        <w:rPr>
          <w:b/>
          <w:u w:color="0000FF"/>
        </w:rPr>
        <w:t>Ireland</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124.27</w:t>
      </w:r>
      <w:r w:rsidRPr="00EB1A73">
        <w:tab/>
      </w:r>
      <w:r w:rsidR="004455E6" w:rsidRPr="008E0FFA">
        <w:rPr>
          <w:b/>
        </w:rPr>
        <w:t>Guarantee protection and effective access to justice to women victims of violence, including by ensuring that perpetrators are brought to justice and by providing sufficient resources and targeted training to law enforcement, the judiciary and health-service personnel (</w:t>
      </w:r>
      <w:r w:rsidR="004455E6" w:rsidRPr="008E0FFA">
        <w:rPr>
          <w:b/>
          <w:u w:color="0000FF"/>
        </w:rPr>
        <w:t>Italy</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124.28</w:t>
      </w:r>
      <w:r w:rsidRPr="00EB1A73">
        <w:tab/>
      </w:r>
      <w:r w:rsidR="004455E6" w:rsidRPr="008E0FFA">
        <w:rPr>
          <w:b/>
        </w:rPr>
        <w:t>Prevent and punish all forms of violence against women and girls; and consolidate a higher representation of women in management and decision making positions (</w:t>
      </w:r>
      <w:r w:rsidR="004455E6" w:rsidRPr="008E0FFA">
        <w:rPr>
          <w:b/>
          <w:u w:color="0000FF"/>
        </w:rPr>
        <w:t>Peru</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124.29</w:t>
      </w:r>
      <w:r w:rsidRPr="00EB1A73">
        <w:tab/>
      </w:r>
      <w:r w:rsidR="004455E6" w:rsidRPr="008E0FFA">
        <w:rPr>
          <w:b/>
        </w:rPr>
        <w:t>Ensure adequate budget allocation to the prevention of sexual and gender-based violence (</w:t>
      </w:r>
      <w:r w:rsidR="004455E6" w:rsidRPr="008E0FFA">
        <w:rPr>
          <w:b/>
          <w:u w:color="0000FF"/>
        </w:rPr>
        <w:t>Sweden</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124.30</w:t>
      </w:r>
      <w:r w:rsidRPr="00EB1A73">
        <w:tab/>
      </w:r>
      <w:r w:rsidR="004455E6" w:rsidRPr="008E0FFA">
        <w:rPr>
          <w:b/>
        </w:rPr>
        <w:t>Guarantee protection and access to justice for women who are victims of violence (</w:t>
      </w:r>
      <w:r w:rsidR="004455E6" w:rsidRPr="008E0FFA">
        <w:rPr>
          <w:b/>
          <w:u w:color="0000FF"/>
        </w:rPr>
        <w:t>Belgium</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124.31</w:t>
      </w:r>
      <w:r w:rsidRPr="00EB1A73">
        <w:tab/>
      </w:r>
      <w:r w:rsidR="004455E6" w:rsidRPr="008E0FFA">
        <w:rPr>
          <w:b/>
        </w:rPr>
        <w:t>Step up efforts aimed at effectively preventing violence against women, including rape, domestic violence and sexual harassment (</w:t>
      </w:r>
      <w:r w:rsidR="004455E6" w:rsidRPr="008E0FFA">
        <w:rPr>
          <w:b/>
          <w:u w:color="0000FF"/>
        </w:rPr>
        <w:t>Panama</w:t>
      </w:r>
      <w:r w:rsidR="00615DCD" w:rsidRPr="008E0FFA">
        <w:rPr>
          <w:b/>
        </w:rPr>
        <w:t>)</w:t>
      </w:r>
      <w:r w:rsidR="003518D7" w:rsidRPr="008E0FFA">
        <w:rPr>
          <w:b/>
        </w:rPr>
        <w:t>;</w:t>
      </w:r>
    </w:p>
    <w:p w:rsidR="004455E6" w:rsidRPr="008E0FFA" w:rsidRDefault="0016111A" w:rsidP="008E0FFA">
      <w:pPr>
        <w:pStyle w:val="SingleTxtG"/>
        <w:tabs>
          <w:tab w:val="left" w:pos="2551"/>
        </w:tabs>
        <w:ind w:left="1701"/>
        <w:rPr>
          <w:b/>
        </w:rPr>
      </w:pPr>
      <w:r w:rsidRPr="00EB1A73">
        <w:t>124.32</w:t>
      </w:r>
      <w:r w:rsidRPr="00EB1A73">
        <w:tab/>
      </w:r>
      <w:r w:rsidR="004455E6" w:rsidRPr="008E0FFA">
        <w:rPr>
          <w:b/>
        </w:rPr>
        <w:t>Take adequate and necessary measures to address violence against women (</w:t>
      </w:r>
      <w:r w:rsidR="004455E6" w:rsidRPr="008E0FFA">
        <w:rPr>
          <w:b/>
          <w:u w:color="0000FF"/>
        </w:rPr>
        <w:t>Portugal</w:t>
      </w:r>
      <w:r w:rsidR="00615DCD" w:rsidRPr="008E0FFA">
        <w:rPr>
          <w:b/>
        </w:rPr>
        <w:t>)</w:t>
      </w:r>
      <w:r w:rsidR="003518D7" w:rsidRPr="008E0FFA">
        <w:rPr>
          <w:b/>
        </w:rPr>
        <w:t>;</w:t>
      </w:r>
    </w:p>
    <w:p w:rsidR="004455E6" w:rsidRPr="008E0FFA" w:rsidRDefault="0016111A" w:rsidP="008E0FFA">
      <w:pPr>
        <w:pStyle w:val="SingleTxtG"/>
        <w:tabs>
          <w:tab w:val="left" w:pos="2551"/>
        </w:tabs>
        <w:ind w:left="1701"/>
        <w:rPr>
          <w:b/>
        </w:rPr>
      </w:pPr>
      <w:r w:rsidRPr="00EB1A73">
        <w:t>124.33</w:t>
      </w:r>
      <w:r w:rsidRPr="00EB1A73">
        <w:tab/>
      </w:r>
      <w:r w:rsidR="004455E6" w:rsidRPr="008E0FFA">
        <w:rPr>
          <w:b/>
        </w:rPr>
        <w:t>Respond effectively to all forms of violence against women including by providing law enforcement official with gender training (</w:t>
      </w:r>
      <w:r w:rsidR="004455E6" w:rsidRPr="008E0FFA">
        <w:rPr>
          <w:b/>
          <w:u w:color="0000FF"/>
        </w:rPr>
        <w:t>Sweden</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124.34</w:t>
      </w:r>
      <w:r w:rsidRPr="00EB1A73">
        <w:tab/>
      </w:r>
      <w:r w:rsidR="004455E6" w:rsidRPr="008E0FFA">
        <w:rPr>
          <w:b/>
        </w:rPr>
        <w:t>Reduce violence against women and increase the number of shelters for battered women (</w:t>
      </w:r>
      <w:r w:rsidR="004455E6" w:rsidRPr="008E0FFA">
        <w:rPr>
          <w:b/>
          <w:u w:color="0000FF"/>
        </w:rPr>
        <w:t>Trinidad and Tobago</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124.35</w:t>
      </w:r>
      <w:r w:rsidRPr="00EB1A73">
        <w:tab/>
      </w:r>
      <w:r w:rsidR="004455E6" w:rsidRPr="008E0FFA">
        <w:rPr>
          <w:b/>
        </w:rPr>
        <w:t>Take specific measures to protect women from being victim of discrimination and violence, including the appropriate investigation of such cases as well as the prosecution and punishment of perpetrators (</w:t>
      </w:r>
      <w:r w:rsidR="004455E6" w:rsidRPr="008E0FFA">
        <w:rPr>
          <w:b/>
          <w:u w:color="0000FF"/>
        </w:rPr>
        <w:t>Turkey</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124.36</w:t>
      </w:r>
      <w:r w:rsidRPr="00EB1A73">
        <w:tab/>
      </w:r>
      <w:r w:rsidR="004455E6" w:rsidRPr="008E0FFA">
        <w:rPr>
          <w:b/>
        </w:rPr>
        <w:t>Take measures to ensure full protection of children at all levels and in all spheres and to ensure that the institutions tasked to implement such measures are adequately funded and resourced in order to carry out this function effectively (</w:t>
      </w:r>
      <w:r w:rsidR="004455E6" w:rsidRPr="008E0FFA">
        <w:rPr>
          <w:b/>
          <w:u w:color="0000FF"/>
        </w:rPr>
        <w:t>Namibia</w:t>
      </w:r>
      <w:r w:rsidR="00615DCD" w:rsidRPr="008E0FFA">
        <w:rPr>
          <w:b/>
        </w:rPr>
        <w:t>)</w:t>
      </w:r>
      <w:r w:rsidR="004455E6" w:rsidRPr="008E0FFA">
        <w:rPr>
          <w:b/>
        </w:rPr>
        <w:t>;</w:t>
      </w:r>
      <w:r w:rsidR="004455E6" w:rsidRPr="00672A18">
        <w:rPr>
          <w:bCs/>
          <w:vertAlign w:val="superscript"/>
        </w:rPr>
        <w:footnoteReference w:id="5"/>
      </w:r>
    </w:p>
    <w:p w:rsidR="004455E6" w:rsidRPr="008E0FFA" w:rsidRDefault="0016111A" w:rsidP="008E0FFA">
      <w:pPr>
        <w:pStyle w:val="SingleTxtG"/>
        <w:tabs>
          <w:tab w:val="left" w:pos="2551"/>
        </w:tabs>
        <w:ind w:left="1701"/>
        <w:rPr>
          <w:b/>
        </w:rPr>
      </w:pPr>
      <w:r w:rsidRPr="00EB1A73">
        <w:t>124.37</w:t>
      </w:r>
      <w:r w:rsidRPr="00EB1A73">
        <w:tab/>
      </w:r>
      <w:r w:rsidR="004455E6" w:rsidRPr="008E0FFA">
        <w:rPr>
          <w:b/>
        </w:rPr>
        <w:t>Defend children</w:t>
      </w:r>
      <w:r w:rsidR="007C3412">
        <w:rPr>
          <w:b/>
        </w:rPr>
        <w:t>’</w:t>
      </w:r>
      <w:r w:rsidR="004455E6" w:rsidRPr="008E0FFA">
        <w:rPr>
          <w:b/>
        </w:rPr>
        <w:t>s rights by ensuring that the Directorate o</w:t>
      </w:r>
      <w:r w:rsidR="007C24D2">
        <w:rPr>
          <w:b/>
        </w:rPr>
        <w:t>n</w:t>
      </w:r>
      <w:r w:rsidR="004455E6" w:rsidRPr="008E0FFA">
        <w:rPr>
          <w:b/>
        </w:rPr>
        <w:t xml:space="preserve"> Childhood, Adolescent and Family</w:t>
      </w:r>
      <w:r w:rsidR="007C24D2">
        <w:rPr>
          <w:b/>
        </w:rPr>
        <w:t xml:space="preserve"> Issues</w:t>
      </w:r>
      <w:r w:rsidR="004455E6" w:rsidRPr="008E0FFA">
        <w:rPr>
          <w:b/>
        </w:rPr>
        <w:t xml:space="preserve"> has the appropriate legislative framework and financial resources to meet its mandate, and by implementing policies and programmes to protect children, adolescents and returned child migrants (</w:t>
      </w:r>
      <w:r w:rsidR="004455E6" w:rsidRPr="008E0FFA">
        <w:rPr>
          <w:b/>
          <w:u w:color="0000FF"/>
        </w:rPr>
        <w:t>Canada</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124.38</w:t>
      </w:r>
      <w:r w:rsidRPr="00EB1A73">
        <w:tab/>
      </w:r>
      <w:r w:rsidR="004455E6" w:rsidRPr="008E0FFA">
        <w:rPr>
          <w:b/>
        </w:rPr>
        <w:t>Re-establish its police unit specialized to combat human trafficking and sexual exploitation (</w:t>
      </w:r>
      <w:r w:rsidR="004455E6" w:rsidRPr="008E0FFA">
        <w:rPr>
          <w:b/>
          <w:u w:color="0000FF"/>
        </w:rPr>
        <w:t>Timor-Leste</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124.39</w:t>
      </w:r>
      <w:r w:rsidRPr="00EB1A73">
        <w:tab/>
      </w:r>
      <w:r w:rsidR="004455E6" w:rsidRPr="008E0FFA">
        <w:rPr>
          <w:b/>
        </w:rPr>
        <w:t>Adopt necessary measures to guarantee fair justice for all (</w:t>
      </w:r>
      <w:r w:rsidR="004455E6" w:rsidRPr="008E0FFA">
        <w:rPr>
          <w:b/>
          <w:u w:color="0000FF"/>
        </w:rPr>
        <w:t>Nigeria</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124.40</w:t>
      </w:r>
      <w:r w:rsidRPr="00EB1A73">
        <w:tab/>
      </w:r>
      <w:r w:rsidR="004455E6" w:rsidRPr="008E0FFA">
        <w:rPr>
          <w:b/>
        </w:rPr>
        <w:t xml:space="preserve">Strengthen the judiciary by implementing a transparent, merit-based and clearly defined selection process for </w:t>
      </w:r>
      <w:r w:rsidR="00EB1A73">
        <w:rPr>
          <w:b/>
        </w:rPr>
        <w:t>S</w:t>
      </w:r>
      <w:r w:rsidR="004455E6" w:rsidRPr="008E0FFA">
        <w:rPr>
          <w:b/>
        </w:rPr>
        <w:t>upre</w:t>
      </w:r>
      <w:r w:rsidR="00475A44" w:rsidRPr="008E0FFA">
        <w:rPr>
          <w:b/>
        </w:rPr>
        <w:t xml:space="preserve">me </w:t>
      </w:r>
      <w:r w:rsidR="00EB1A73">
        <w:rPr>
          <w:b/>
        </w:rPr>
        <w:t>C</w:t>
      </w:r>
      <w:r w:rsidR="004455E6" w:rsidRPr="008E0FFA">
        <w:rPr>
          <w:b/>
        </w:rPr>
        <w:t>ourt justices (</w:t>
      </w:r>
      <w:r w:rsidR="004455E6" w:rsidRPr="008E0FFA">
        <w:rPr>
          <w:b/>
          <w:u w:color="0000FF"/>
        </w:rPr>
        <w:t>United States of America</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124.41</w:t>
      </w:r>
      <w:r w:rsidRPr="00EB1A73">
        <w:tab/>
      </w:r>
      <w:r w:rsidR="004455E6" w:rsidRPr="008E0FFA">
        <w:rPr>
          <w:b/>
        </w:rPr>
        <w:t>Ensure transparency and impartiality in the appointment process of judges, implementing clear procedures and objective criteria and ensure that judicial staff are not subject to political interference (</w:t>
      </w:r>
      <w:r w:rsidR="004455E6" w:rsidRPr="008E0FFA">
        <w:rPr>
          <w:b/>
          <w:u w:color="0000FF"/>
        </w:rPr>
        <w:t>Switzerland</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124.42</w:t>
      </w:r>
      <w:r w:rsidRPr="00EB1A73">
        <w:tab/>
      </w:r>
      <w:r w:rsidR="004455E6" w:rsidRPr="008E0FFA">
        <w:rPr>
          <w:b/>
        </w:rPr>
        <w:t>Effectively fight impunity against the perpetrators of the crimes against judges, journalists and human rights defenders and conduct effective investigations of human rights violations in these cases (</w:t>
      </w:r>
      <w:r w:rsidR="004455E6" w:rsidRPr="008E0FFA">
        <w:rPr>
          <w:b/>
          <w:u w:color="0000FF"/>
        </w:rPr>
        <w:t>Poland</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124.43</w:t>
      </w:r>
      <w:r w:rsidRPr="00EB1A73">
        <w:tab/>
      </w:r>
      <w:r w:rsidR="004455E6" w:rsidRPr="008E0FFA">
        <w:rPr>
          <w:b/>
        </w:rPr>
        <w:t>Guarantee that all complaints regarding human rights violations and other abuses committed by the police, armed forces or members of private security companies are subject to, in a brief period of time, independent and exhaustive investigations; and that those responsible for such violations are brought to justice and that the victims have access to reparations (</w:t>
      </w:r>
      <w:r w:rsidR="004455E6" w:rsidRPr="008E0FFA">
        <w:rPr>
          <w:b/>
          <w:u w:color="0000FF"/>
        </w:rPr>
        <w:t>Belgium</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124.44</w:t>
      </w:r>
      <w:r w:rsidRPr="00EB1A73">
        <w:tab/>
      </w:r>
      <w:r w:rsidR="0039367B" w:rsidRPr="008E0FFA">
        <w:rPr>
          <w:b/>
        </w:rPr>
        <w:t>Enhance</w:t>
      </w:r>
      <w:r w:rsidR="004455E6" w:rsidRPr="008E0FFA">
        <w:rPr>
          <w:b/>
        </w:rPr>
        <w:t xml:space="preserve"> the Criminal Code which </w:t>
      </w:r>
      <w:r w:rsidR="0039367B" w:rsidRPr="008E0FFA">
        <w:rPr>
          <w:b/>
        </w:rPr>
        <w:t xml:space="preserve">punishes </w:t>
      </w:r>
      <w:r w:rsidR="004455E6" w:rsidRPr="008E0FFA">
        <w:rPr>
          <w:b/>
        </w:rPr>
        <w:t>hate crimes (</w:t>
      </w:r>
      <w:r w:rsidR="004455E6" w:rsidRPr="008E0FFA">
        <w:rPr>
          <w:b/>
          <w:u w:color="0000FF"/>
        </w:rPr>
        <w:t>Lebanon</w:t>
      </w:r>
      <w:r w:rsidR="00615DCD" w:rsidRPr="008E0FFA">
        <w:rPr>
          <w:b/>
        </w:rPr>
        <w:t>)</w:t>
      </w:r>
      <w:r w:rsidR="004455E6" w:rsidRPr="008E0FFA">
        <w:rPr>
          <w:b/>
        </w:rPr>
        <w:t>;</w:t>
      </w:r>
    </w:p>
    <w:p w:rsidR="004455E6" w:rsidRPr="008E0FFA" w:rsidRDefault="0016111A" w:rsidP="00346325">
      <w:pPr>
        <w:pStyle w:val="SingleTxtG"/>
        <w:tabs>
          <w:tab w:val="left" w:pos="2551"/>
        </w:tabs>
        <w:ind w:left="1701"/>
        <w:rPr>
          <w:b/>
        </w:rPr>
      </w:pPr>
      <w:r w:rsidRPr="00EB1A73">
        <w:t>124.45</w:t>
      </w:r>
      <w:r w:rsidRPr="00EB1A73">
        <w:tab/>
      </w:r>
      <w:r w:rsidR="004455E6" w:rsidRPr="008E0FFA">
        <w:rPr>
          <w:b/>
        </w:rPr>
        <w:t xml:space="preserve">Take further measures for the effective investigation, prosecution and punishment of hate crimes against </w:t>
      </w:r>
      <w:r w:rsidR="005F4AED">
        <w:rPr>
          <w:b/>
        </w:rPr>
        <w:t>lesbian, gay, bisexual, transgender and intersex</w:t>
      </w:r>
      <w:r w:rsidR="005F4AED" w:rsidRPr="008E0FFA">
        <w:rPr>
          <w:b/>
        </w:rPr>
        <w:t xml:space="preserve"> </w:t>
      </w:r>
      <w:r w:rsidR="004455E6" w:rsidRPr="008E0FFA">
        <w:rPr>
          <w:b/>
        </w:rPr>
        <w:t>persons and women, including femicides, as well as crimes against human rights defenders, journalists, justice workers and campesino community members in Bajo Aguán (</w:t>
      </w:r>
      <w:r w:rsidR="004455E6" w:rsidRPr="008E0FFA">
        <w:rPr>
          <w:b/>
          <w:u w:color="0000FF"/>
        </w:rPr>
        <w:t>Norway</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124.46</w:t>
      </w:r>
      <w:r w:rsidRPr="00EB1A73">
        <w:tab/>
      </w:r>
      <w:r w:rsidR="004455E6" w:rsidRPr="008E0FFA">
        <w:rPr>
          <w:b/>
        </w:rPr>
        <w:t>Exhaustively investigate the killings of women on gender grounds (</w:t>
      </w:r>
      <w:r w:rsidR="004455E6" w:rsidRPr="008E0FFA">
        <w:rPr>
          <w:b/>
          <w:u w:color="0000FF"/>
        </w:rPr>
        <w:t>Spain</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124.47</w:t>
      </w:r>
      <w:r w:rsidRPr="00EB1A73">
        <w:tab/>
      </w:r>
      <w:r w:rsidR="004455E6" w:rsidRPr="008E0FFA">
        <w:rPr>
          <w:b/>
        </w:rPr>
        <w:t>Ensure that all hate crimes are categori</w:t>
      </w:r>
      <w:r w:rsidR="001430E3">
        <w:rPr>
          <w:b/>
        </w:rPr>
        <w:t>z</w:t>
      </w:r>
      <w:r w:rsidR="004455E6" w:rsidRPr="008E0FFA">
        <w:rPr>
          <w:b/>
        </w:rPr>
        <w:t>ed as such and thoroughly investigated (</w:t>
      </w:r>
      <w:r w:rsidR="004455E6" w:rsidRPr="008E0FFA">
        <w:rPr>
          <w:b/>
          <w:u w:color="0000FF"/>
        </w:rPr>
        <w:t>Denmark</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124.48</w:t>
      </w:r>
      <w:r w:rsidRPr="00EB1A73">
        <w:tab/>
      </w:r>
      <w:r w:rsidR="004455E6" w:rsidRPr="008E0FFA">
        <w:rPr>
          <w:b/>
        </w:rPr>
        <w:t>Redefine clearly the role of the military police as a tempor</w:t>
      </w:r>
      <w:r w:rsidR="003518D7" w:rsidRPr="008E0FFA">
        <w:rPr>
          <w:b/>
        </w:rPr>
        <w:t xml:space="preserve">ary measure and to step up the </w:t>
      </w:r>
      <w:r w:rsidR="004455E6" w:rsidRPr="008E0FFA">
        <w:rPr>
          <w:b/>
        </w:rPr>
        <w:t>professionalizing process of the national police to ensure the protection of human rights in all their work (</w:t>
      </w:r>
      <w:r w:rsidR="004455E6" w:rsidRPr="008E0FFA">
        <w:rPr>
          <w:b/>
          <w:u w:color="0000FF"/>
        </w:rPr>
        <w:t>Switzerland</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124.49</w:t>
      </w:r>
      <w:r w:rsidRPr="00EB1A73">
        <w:tab/>
      </w:r>
      <w:r w:rsidR="004455E6" w:rsidRPr="008E0FFA">
        <w:rPr>
          <w:b/>
        </w:rPr>
        <w:t>Enhance efforts to create a safe environment for human rights defenders and journalists (</w:t>
      </w:r>
      <w:r w:rsidR="004455E6" w:rsidRPr="008E0FFA">
        <w:rPr>
          <w:b/>
          <w:u w:color="0000FF"/>
        </w:rPr>
        <w:t>Italy</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124.50</w:t>
      </w:r>
      <w:r w:rsidRPr="00EB1A73">
        <w:tab/>
      </w:r>
      <w:r w:rsidR="004455E6" w:rsidRPr="008E0FFA">
        <w:rPr>
          <w:b/>
        </w:rPr>
        <w:t xml:space="preserve">Ensure freedom of expression and take steps to end threats and attacks against journalists and human rights defenders, including </w:t>
      </w:r>
      <w:r w:rsidR="0032565A">
        <w:rPr>
          <w:b/>
        </w:rPr>
        <w:t>lesbian, gay, bisexual, transgender and intersex</w:t>
      </w:r>
      <w:r w:rsidR="0032565A" w:rsidRPr="008E0FFA">
        <w:rPr>
          <w:b/>
        </w:rPr>
        <w:t xml:space="preserve"> </w:t>
      </w:r>
      <w:r w:rsidR="004455E6" w:rsidRPr="008E0FFA">
        <w:rPr>
          <w:b/>
        </w:rPr>
        <w:t>defenders (</w:t>
      </w:r>
      <w:r w:rsidR="004455E6" w:rsidRPr="008E0FFA">
        <w:rPr>
          <w:b/>
          <w:u w:color="0000FF"/>
        </w:rPr>
        <w:t>Australia</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124.51</w:t>
      </w:r>
      <w:r w:rsidRPr="00EB1A73">
        <w:tab/>
      </w:r>
      <w:r w:rsidR="004455E6" w:rsidRPr="008E0FFA">
        <w:rPr>
          <w:b/>
        </w:rPr>
        <w:t>Establish effective mechanisms to guarantee the safety of human rights defenders, judges, prosecutors and journalists, and ensure that acts of violence which in many cases result in deaths, intimidation and attacks against them, do not remain unpunished (</w:t>
      </w:r>
      <w:r w:rsidR="004455E6" w:rsidRPr="008E0FFA">
        <w:rPr>
          <w:b/>
          <w:u w:color="0000FF"/>
        </w:rPr>
        <w:t>Chile</w:t>
      </w:r>
      <w:r w:rsidR="00615DCD" w:rsidRPr="008E0FFA">
        <w:rPr>
          <w:b/>
        </w:rPr>
        <w:t>)</w:t>
      </w:r>
      <w:r w:rsidR="004455E6" w:rsidRPr="008E0FFA">
        <w:rPr>
          <w:b/>
        </w:rPr>
        <w:t>;</w:t>
      </w:r>
    </w:p>
    <w:p w:rsidR="004455E6" w:rsidRPr="008E0FFA" w:rsidRDefault="0016111A" w:rsidP="008E0FFA">
      <w:pPr>
        <w:pStyle w:val="SingleTxtG"/>
        <w:tabs>
          <w:tab w:val="left" w:pos="2551"/>
        </w:tabs>
        <w:ind w:left="1701"/>
        <w:rPr>
          <w:b/>
        </w:rPr>
      </w:pPr>
      <w:r w:rsidRPr="00EB1A73">
        <w:t>124.52</w:t>
      </w:r>
      <w:r w:rsidRPr="00EB1A73">
        <w:tab/>
      </w:r>
      <w:r w:rsidR="004455E6" w:rsidRPr="008E0FFA">
        <w:rPr>
          <w:b/>
        </w:rPr>
        <w:t>That the implementation of the new law on the protection of human rights defenders, journalists, social communicators and justice officials is allocated sufficient resources and without it being necessary to resort to civil society contributions (</w:t>
      </w:r>
      <w:r w:rsidR="004455E6" w:rsidRPr="008E0FFA">
        <w:rPr>
          <w:b/>
          <w:u w:color="0000FF"/>
        </w:rPr>
        <w:t>Switzerland</w:t>
      </w:r>
      <w:r w:rsidR="00615DCD" w:rsidRPr="008E0FFA">
        <w:rPr>
          <w:b/>
        </w:rPr>
        <w:t>)</w:t>
      </w:r>
      <w:r w:rsidR="004455E6" w:rsidRPr="008E0FFA">
        <w:rPr>
          <w:b/>
        </w:rPr>
        <w:t xml:space="preserve">; </w:t>
      </w:r>
    </w:p>
    <w:p w:rsidR="004455E6" w:rsidRPr="008E0FFA" w:rsidRDefault="0016111A" w:rsidP="008E0FFA">
      <w:pPr>
        <w:pStyle w:val="SingleTxtG"/>
        <w:tabs>
          <w:tab w:val="left" w:pos="2551"/>
        </w:tabs>
        <w:ind w:left="1701"/>
        <w:rPr>
          <w:b/>
        </w:rPr>
      </w:pPr>
      <w:r w:rsidRPr="00EB1A73">
        <w:t>124.53</w:t>
      </w:r>
      <w:r w:rsidRPr="00EB1A73">
        <w:tab/>
      </w:r>
      <w:r w:rsidR="004455E6" w:rsidRPr="008E0FFA">
        <w:rPr>
          <w:b/>
        </w:rPr>
        <w:t>Implement the new law (on the protection of human rights defenders, journalist, social communicators and justice officials) through an open consultation and participation process with civil society (</w:t>
      </w:r>
      <w:r w:rsidR="004455E6" w:rsidRPr="008E0FFA">
        <w:rPr>
          <w:b/>
          <w:u w:color="0000FF"/>
        </w:rPr>
        <w:t>Switzerland</w:t>
      </w:r>
      <w:r w:rsidR="00615DCD" w:rsidRPr="008E0FFA">
        <w:rPr>
          <w:b/>
        </w:rPr>
        <w:t>)</w:t>
      </w:r>
      <w:r w:rsidR="004455E6" w:rsidRPr="008E0FFA">
        <w:rPr>
          <w:b/>
        </w:rPr>
        <w:t>;</w:t>
      </w:r>
    </w:p>
    <w:p w:rsidR="004455E6" w:rsidRPr="008E0FFA" w:rsidRDefault="0016111A" w:rsidP="00346325">
      <w:pPr>
        <w:pStyle w:val="SingleTxtG"/>
        <w:tabs>
          <w:tab w:val="left" w:pos="2551"/>
        </w:tabs>
        <w:ind w:left="1701"/>
        <w:rPr>
          <w:b/>
        </w:rPr>
      </w:pPr>
      <w:r w:rsidRPr="00EB1A73">
        <w:t>124.54</w:t>
      </w:r>
      <w:r w:rsidRPr="00EB1A73">
        <w:tab/>
      </w:r>
      <w:r w:rsidR="004455E6" w:rsidRPr="008E0FFA">
        <w:rPr>
          <w:b/>
        </w:rPr>
        <w:t xml:space="preserve">Approve and implement a law on the protection of </w:t>
      </w:r>
      <w:r w:rsidR="00C64D1F" w:rsidRPr="008E0FFA">
        <w:rPr>
          <w:b/>
        </w:rPr>
        <w:t>human rights defenders</w:t>
      </w:r>
      <w:r w:rsidR="00C64D1F">
        <w:rPr>
          <w:b/>
        </w:rPr>
        <w:t xml:space="preserve">, </w:t>
      </w:r>
      <w:r w:rsidR="004455E6" w:rsidRPr="008E0FFA">
        <w:rPr>
          <w:b/>
        </w:rPr>
        <w:t xml:space="preserve">journalists, </w:t>
      </w:r>
      <w:r w:rsidR="00C64D1F">
        <w:rPr>
          <w:b/>
        </w:rPr>
        <w:t>social communicators and justice officials</w:t>
      </w:r>
      <w:r w:rsidR="004455E6" w:rsidRPr="008E0FFA">
        <w:rPr>
          <w:b/>
        </w:rPr>
        <w:t xml:space="preserve">, and provide adequate human and financial resources to establish an effective </w:t>
      </w:r>
      <w:r w:rsidR="0032565A">
        <w:rPr>
          <w:b/>
        </w:rPr>
        <w:t>S</w:t>
      </w:r>
      <w:r w:rsidR="004455E6" w:rsidRPr="008E0FFA">
        <w:rPr>
          <w:b/>
        </w:rPr>
        <w:t>tate mechanism to p</w:t>
      </w:r>
      <w:r w:rsidR="00615DCD" w:rsidRPr="008E0FFA">
        <w:rPr>
          <w:b/>
        </w:rPr>
        <w:t>rotect those at risk (</w:t>
      </w:r>
      <w:r w:rsidR="00615DCD" w:rsidRPr="008E0FFA">
        <w:rPr>
          <w:b/>
          <w:u w:color="0000FF"/>
        </w:rPr>
        <w:t>Belgium</w:t>
      </w:r>
      <w:r w:rsidR="004455E6" w:rsidRPr="008E0FFA">
        <w:rPr>
          <w:b/>
        </w:rPr>
        <w:t>);</w:t>
      </w:r>
    </w:p>
    <w:p w:rsidR="004455E6" w:rsidRPr="008E0FFA" w:rsidRDefault="0016111A" w:rsidP="008E0FFA">
      <w:pPr>
        <w:pStyle w:val="SingleTxtG"/>
        <w:tabs>
          <w:tab w:val="left" w:pos="2551"/>
        </w:tabs>
        <w:ind w:left="1701"/>
        <w:rPr>
          <w:b/>
        </w:rPr>
      </w:pPr>
      <w:r w:rsidRPr="00EB1A73">
        <w:t>124.55</w:t>
      </w:r>
      <w:r w:rsidRPr="00EB1A73">
        <w:tab/>
      </w:r>
      <w:r w:rsidR="004455E6" w:rsidRPr="008E0FFA">
        <w:rPr>
          <w:b/>
        </w:rPr>
        <w:t>Improve the effectiveness of prevention, investigation and prosecution of all forms of attacks against human rights defenders, journalists, lawyers and judges in order to lower their incidence and to tackle impunity for</w:t>
      </w:r>
      <w:r w:rsidR="00615DCD" w:rsidRPr="008E0FFA">
        <w:rPr>
          <w:b/>
        </w:rPr>
        <w:t xml:space="preserve"> these crimes (</w:t>
      </w:r>
      <w:r w:rsidR="00615DCD" w:rsidRPr="008E0FFA">
        <w:rPr>
          <w:b/>
          <w:u w:color="0000FF"/>
        </w:rPr>
        <w:t>Czech Republic</w:t>
      </w:r>
      <w:r w:rsidR="001D1FB5" w:rsidRPr="008E0FFA">
        <w:rPr>
          <w:b/>
        </w:rPr>
        <w:t>);</w:t>
      </w:r>
    </w:p>
    <w:p w:rsidR="004455E6" w:rsidRPr="008E0FFA" w:rsidRDefault="0016111A" w:rsidP="008E0FFA">
      <w:pPr>
        <w:pStyle w:val="SingleTxtG"/>
        <w:tabs>
          <w:tab w:val="left" w:pos="2551"/>
        </w:tabs>
        <w:ind w:left="1701"/>
        <w:rPr>
          <w:b/>
        </w:rPr>
      </w:pPr>
      <w:r w:rsidRPr="00EB1A73">
        <w:t>124.56</w:t>
      </w:r>
      <w:r w:rsidRPr="00EB1A73">
        <w:tab/>
      </w:r>
      <w:r w:rsidR="004455E6" w:rsidRPr="008E0FFA">
        <w:rPr>
          <w:b/>
        </w:rPr>
        <w:t>Ensure that a robust law protecting human rights defenders, journalists and justice officials is adopted and effectively implemented and that its impact is regul</w:t>
      </w:r>
      <w:r w:rsidR="00615DCD" w:rsidRPr="008E0FFA">
        <w:rPr>
          <w:b/>
        </w:rPr>
        <w:t>arly assessed (</w:t>
      </w:r>
      <w:r w:rsidR="00615DCD" w:rsidRPr="008E0FFA">
        <w:rPr>
          <w:b/>
          <w:u w:color="0000FF"/>
        </w:rPr>
        <w:t>Czech Republic</w:t>
      </w:r>
      <w:r w:rsidR="004455E6" w:rsidRPr="008E0FFA">
        <w:rPr>
          <w:b/>
        </w:rPr>
        <w:t>);</w:t>
      </w:r>
    </w:p>
    <w:p w:rsidR="004455E6" w:rsidRPr="008E0FFA" w:rsidRDefault="0016111A" w:rsidP="008E0FFA">
      <w:pPr>
        <w:pStyle w:val="SingleTxtG"/>
        <w:tabs>
          <w:tab w:val="left" w:pos="2551"/>
        </w:tabs>
        <w:ind w:left="1701"/>
        <w:rPr>
          <w:b/>
        </w:rPr>
      </w:pPr>
      <w:r w:rsidRPr="00EB1A73">
        <w:t>124.57</w:t>
      </w:r>
      <w:r w:rsidRPr="00EB1A73">
        <w:tab/>
      </w:r>
      <w:r w:rsidR="004455E6" w:rsidRPr="008E0FFA">
        <w:rPr>
          <w:b/>
        </w:rPr>
        <w:t>Further promote the participation of Afro-Hondurans and the indigenous communities in the public sp</w:t>
      </w:r>
      <w:r w:rsidR="00615DCD" w:rsidRPr="008E0FFA">
        <w:rPr>
          <w:b/>
        </w:rPr>
        <w:t>here (</w:t>
      </w:r>
      <w:r w:rsidR="00615DCD" w:rsidRPr="008E0FFA">
        <w:rPr>
          <w:b/>
          <w:u w:color="0000FF"/>
        </w:rPr>
        <w:t>Sierra Leone</w:t>
      </w:r>
      <w:r w:rsidR="004455E6" w:rsidRPr="008E0FFA">
        <w:rPr>
          <w:b/>
        </w:rPr>
        <w:t>); Step-up socioeconomic policies to enable the active participation of people of African descent in economic, social</w:t>
      </w:r>
      <w:r w:rsidR="00615DCD" w:rsidRPr="008E0FFA">
        <w:rPr>
          <w:b/>
        </w:rPr>
        <w:t xml:space="preserve"> and political sphere (</w:t>
      </w:r>
      <w:r w:rsidR="00615DCD" w:rsidRPr="008E0FFA">
        <w:rPr>
          <w:b/>
          <w:u w:color="0000FF"/>
        </w:rPr>
        <w:t>Angola</w:t>
      </w:r>
      <w:r w:rsidR="004455E6" w:rsidRPr="008E0FFA">
        <w:rPr>
          <w:b/>
        </w:rPr>
        <w:t>);</w:t>
      </w:r>
    </w:p>
    <w:p w:rsidR="00615DCD" w:rsidRPr="008E0FFA" w:rsidRDefault="0016111A" w:rsidP="008E0FFA">
      <w:pPr>
        <w:pStyle w:val="SingleTxtG"/>
        <w:tabs>
          <w:tab w:val="left" w:pos="2551"/>
        </w:tabs>
        <w:ind w:left="1701"/>
        <w:rPr>
          <w:b/>
        </w:rPr>
      </w:pPr>
      <w:r w:rsidRPr="00EB1A73">
        <w:t>124.58</w:t>
      </w:r>
      <w:r w:rsidRPr="00EB1A73">
        <w:tab/>
      </w:r>
      <w:r w:rsidR="004455E6" w:rsidRPr="008E0FFA">
        <w:rPr>
          <w:b/>
        </w:rPr>
        <w:t>Take necessary measures to achieve the social reintegration of boys, girls and adolescents vic</w:t>
      </w:r>
      <w:r w:rsidR="00615DCD" w:rsidRPr="008E0FFA">
        <w:rPr>
          <w:b/>
        </w:rPr>
        <w:t>tims of armed gangs (</w:t>
      </w:r>
      <w:r w:rsidR="00615DCD" w:rsidRPr="008E0FFA">
        <w:rPr>
          <w:b/>
          <w:u w:color="0000FF"/>
        </w:rPr>
        <w:t>Paraguay</w:t>
      </w:r>
      <w:r w:rsidR="004455E6" w:rsidRPr="008E0FFA">
        <w:rPr>
          <w:b/>
        </w:rPr>
        <w:t>);</w:t>
      </w:r>
    </w:p>
    <w:p w:rsidR="00870995" w:rsidRPr="00615DCD" w:rsidRDefault="00243038" w:rsidP="00615DCD">
      <w:pPr>
        <w:pStyle w:val="SingleTxtG"/>
        <w:tabs>
          <w:tab w:val="left" w:pos="2551"/>
        </w:tabs>
        <w:ind w:left="1701"/>
      </w:pPr>
      <w:r>
        <w:t>123</w:t>
      </w:r>
      <w:r w:rsidR="00615DCD">
        <w:t>.59</w:t>
      </w:r>
      <w:r w:rsidR="00615DCD">
        <w:tab/>
      </w:r>
      <w:r w:rsidR="004455E6" w:rsidRPr="00615DCD">
        <w:rPr>
          <w:b/>
        </w:rPr>
        <w:t xml:space="preserve">Improve the precarious situation of </w:t>
      </w:r>
      <w:r w:rsidR="0032565A">
        <w:rPr>
          <w:b/>
        </w:rPr>
        <w:t>i</w:t>
      </w:r>
      <w:r w:rsidR="004455E6" w:rsidRPr="00615DCD">
        <w:rPr>
          <w:b/>
        </w:rPr>
        <w:t xml:space="preserve">ndigenous </w:t>
      </w:r>
      <w:r w:rsidR="0032565A">
        <w:rPr>
          <w:b/>
        </w:rPr>
        <w:t>p</w:t>
      </w:r>
      <w:r w:rsidR="004455E6" w:rsidRPr="00615DCD">
        <w:rPr>
          <w:b/>
        </w:rPr>
        <w:t>eoples and Afro-desc</w:t>
      </w:r>
      <w:r w:rsidR="00615DCD" w:rsidRPr="00615DCD">
        <w:rPr>
          <w:b/>
        </w:rPr>
        <w:t>endent communities (</w:t>
      </w:r>
      <w:r w:rsidR="00615DCD" w:rsidRPr="00B66E95">
        <w:rPr>
          <w:b/>
          <w:u w:color="0000FF"/>
        </w:rPr>
        <w:t>Estonia</w:t>
      </w:r>
      <w:r w:rsidR="004455E6" w:rsidRPr="00615DCD">
        <w:rPr>
          <w:b/>
        </w:rPr>
        <w:t>)</w:t>
      </w:r>
      <w:r w:rsidR="00870995" w:rsidRPr="00615DCD">
        <w:rPr>
          <w:b/>
        </w:rPr>
        <w:t>.</w:t>
      </w:r>
    </w:p>
    <w:p w:rsidR="00870995" w:rsidRPr="005D62E8" w:rsidRDefault="00EC4599" w:rsidP="00EC4599">
      <w:pPr>
        <w:pStyle w:val="SingleTxtG"/>
        <w:rPr>
          <w:b/>
        </w:rPr>
      </w:pPr>
      <w:r w:rsidRPr="005D62E8">
        <w:rPr>
          <w:iCs/>
        </w:rPr>
        <w:t>125.</w:t>
      </w:r>
      <w:r w:rsidRPr="005D62E8">
        <w:rPr>
          <w:iCs/>
        </w:rPr>
        <w:tab/>
      </w:r>
      <w:r w:rsidR="00870995" w:rsidRPr="005D62E8">
        <w:rPr>
          <w:b/>
        </w:rPr>
        <w:t xml:space="preserve">The following </w:t>
      </w:r>
      <w:r w:rsidR="00870995" w:rsidRPr="00F26CAE">
        <w:rPr>
          <w:b/>
        </w:rPr>
        <w:t xml:space="preserve">recommendations enjoy the support of </w:t>
      </w:r>
      <w:bookmarkStart w:id="24" w:name="Country_II_1_option_3"/>
      <w:r w:rsidR="00870995" w:rsidRPr="00B66E95">
        <w:rPr>
          <w:b/>
          <w:u w:color="0000FF"/>
        </w:rPr>
        <w:t>Honduras</w:t>
      </w:r>
      <w:bookmarkEnd w:id="24"/>
      <w:r w:rsidR="00870995" w:rsidRPr="00F26CAE">
        <w:rPr>
          <w:b/>
        </w:rPr>
        <w:t xml:space="preserve"> which considers that they are already implemented or in the process of implementation</w:t>
      </w:r>
      <w:r w:rsidR="00870995">
        <w:rPr>
          <w:b/>
        </w:rPr>
        <w:t>:</w:t>
      </w:r>
    </w:p>
    <w:p w:rsidR="006F631E" w:rsidRPr="008E0FFA" w:rsidRDefault="0016111A" w:rsidP="00EB1A73">
      <w:pPr>
        <w:pStyle w:val="SingleTxtG"/>
        <w:tabs>
          <w:tab w:val="left" w:pos="2551"/>
        </w:tabs>
        <w:ind w:left="1701"/>
        <w:rPr>
          <w:b/>
        </w:rPr>
      </w:pPr>
      <w:r w:rsidRPr="00EB1A73">
        <w:t>125.1</w:t>
      </w:r>
      <w:r w:rsidRPr="00EB1A73">
        <w:tab/>
      </w:r>
      <w:r w:rsidR="006F631E" w:rsidRPr="008E0FFA">
        <w:rPr>
          <w:b/>
        </w:rPr>
        <w:t xml:space="preserve">Fully adapt their legislation to the </w:t>
      </w:r>
      <w:r w:rsidR="0032565A">
        <w:rPr>
          <w:b/>
        </w:rPr>
        <w:t xml:space="preserve">Rome </w:t>
      </w:r>
      <w:r w:rsidR="006F631E" w:rsidRPr="008E0FFA">
        <w:rPr>
          <w:b/>
        </w:rPr>
        <w:t>Statute of the Intern</w:t>
      </w:r>
      <w:r w:rsidR="00615DCD" w:rsidRPr="008E0FFA">
        <w:rPr>
          <w:b/>
        </w:rPr>
        <w:t>ational Criminal Court (</w:t>
      </w:r>
      <w:r w:rsidR="00615DCD" w:rsidRPr="008E0FFA">
        <w:rPr>
          <w:b/>
          <w:u w:color="0000FF"/>
        </w:rPr>
        <w:t>Spain</w:t>
      </w:r>
      <w:r w:rsidR="006F631E" w:rsidRPr="008E0FFA">
        <w:rPr>
          <w:b/>
        </w:rPr>
        <w:t xml:space="preserve">); </w:t>
      </w:r>
      <w:r w:rsidR="0032565A">
        <w:rPr>
          <w:b/>
        </w:rPr>
        <w:t>f</w:t>
      </w:r>
      <w:r w:rsidR="006F631E" w:rsidRPr="008E0FFA">
        <w:rPr>
          <w:b/>
        </w:rPr>
        <w:t>ully align its national legislation with the Rome Statute of the International Criminal Court (</w:t>
      </w:r>
      <w:r w:rsidR="006F631E" w:rsidRPr="008E0FFA">
        <w:rPr>
          <w:b/>
          <w:u w:color="0000FF"/>
        </w:rPr>
        <w:t>Estonia</w:t>
      </w:r>
      <w:r w:rsidR="00615DCD" w:rsidRPr="008E0FFA">
        <w:rPr>
          <w:b/>
        </w:rPr>
        <w:t>)</w:t>
      </w:r>
      <w:r w:rsidR="006F631E" w:rsidRPr="008E0FFA">
        <w:rPr>
          <w:b/>
        </w:rPr>
        <w:t xml:space="preserve">; </w:t>
      </w:r>
      <w:r w:rsidR="0032565A">
        <w:rPr>
          <w:b/>
        </w:rPr>
        <w:t>f</w:t>
      </w:r>
      <w:r w:rsidR="006F631E" w:rsidRPr="008E0FFA">
        <w:rPr>
          <w:b/>
        </w:rPr>
        <w:t>ully implement the Rome Statute of the International Criminal Court in national law (</w:t>
      </w:r>
      <w:r w:rsidR="006F631E" w:rsidRPr="008E0FFA">
        <w:rPr>
          <w:b/>
          <w:u w:color="0000FF"/>
        </w:rPr>
        <w:t>Portugal</w:t>
      </w:r>
      <w:r w:rsidR="00615DCD" w:rsidRPr="008E0FFA">
        <w:rPr>
          <w:b/>
        </w:rPr>
        <w:t>)</w:t>
      </w:r>
      <w:r w:rsidR="006F631E" w:rsidRPr="008E0FFA">
        <w:rPr>
          <w:b/>
        </w:rPr>
        <w:t>;</w:t>
      </w:r>
    </w:p>
    <w:p w:rsidR="006F631E" w:rsidRPr="008E0FFA" w:rsidRDefault="0016111A" w:rsidP="00EB1A73">
      <w:pPr>
        <w:pStyle w:val="SingleTxtG"/>
        <w:tabs>
          <w:tab w:val="left" w:pos="2551"/>
        </w:tabs>
        <w:ind w:left="1701"/>
        <w:rPr>
          <w:b/>
        </w:rPr>
      </w:pPr>
      <w:r w:rsidRPr="00EB1A73">
        <w:t>125.2</w:t>
      </w:r>
      <w:r w:rsidRPr="00EB1A73">
        <w:tab/>
      </w:r>
      <w:r w:rsidR="006F631E" w:rsidRPr="008E0FFA">
        <w:rPr>
          <w:b/>
        </w:rPr>
        <w:t>Elaborate a legal framework regarding disciplinary proceedings (for judges) (</w:t>
      </w:r>
      <w:r w:rsidR="006F631E" w:rsidRPr="008E0FFA">
        <w:rPr>
          <w:b/>
          <w:u w:color="0000FF"/>
        </w:rPr>
        <w:t>Norway</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125.3</w:t>
      </w:r>
      <w:r w:rsidRPr="00EB1A73">
        <w:tab/>
      </w:r>
      <w:r w:rsidR="006F631E" w:rsidRPr="008E0FFA">
        <w:rPr>
          <w:b/>
        </w:rPr>
        <w:t>Develop laws against racial discrimination (</w:t>
      </w:r>
      <w:r w:rsidR="006F631E" w:rsidRPr="008E0FFA">
        <w:rPr>
          <w:b/>
          <w:u w:color="0000FF"/>
        </w:rPr>
        <w:t>Lebanon</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125.4</w:t>
      </w:r>
      <w:r w:rsidRPr="00EB1A73">
        <w:tab/>
      </w:r>
      <w:r w:rsidR="006F631E" w:rsidRPr="008E0FFA">
        <w:rPr>
          <w:b/>
        </w:rPr>
        <w:t>Continue its efforts to reform laws on the rights of women and children in the justice sphere</w:t>
      </w:r>
      <w:r w:rsidR="003518D7" w:rsidRPr="008E0FFA">
        <w:rPr>
          <w:b/>
        </w:rPr>
        <w:t xml:space="preserve"> </w:t>
      </w:r>
      <w:r w:rsidR="006F631E" w:rsidRPr="008E0FFA">
        <w:rPr>
          <w:b/>
        </w:rPr>
        <w:t>(</w:t>
      </w:r>
      <w:r w:rsidR="006F631E" w:rsidRPr="008E0FFA">
        <w:rPr>
          <w:b/>
          <w:u w:color="0000FF"/>
        </w:rPr>
        <w:t>Qatar</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125.5</w:t>
      </w:r>
      <w:r w:rsidRPr="00EB1A73">
        <w:tab/>
      </w:r>
      <w:r w:rsidR="006F631E" w:rsidRPr="008E0FFA">
        <w:rPr>
          <w:b/>
        </w:rPr>
        <w:t>Adopt laws protecting freedom of expression and freedom of the media (</w:t>
      </w:r>
      <w:r w:rsidR="006F631E" w:rsidRPr="008E0FFA">
        <w:rPr>
          <w:b/>
          <w:u w:color="0000FF"/>
        </w:rPr>
        <w:t>Lebanon</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125.6</w:t>
      </w:r>
      <w:r w:rsidRPr="00EB1A73">
        <w:tab/>
      </w:r>
      <w:r w:rsidR="006F631E" w:rsidRPr="008E0FFA">
        <w:rPr>
          <w:b/>
        </w:rPr>
        <w:t>Strengthen the legislative process under</w:t>
      </w:r>
      <w:r w:rsidR="0032565A">
        <w:rPr>
          <w:b/>
        </w:rPr>
        <w:t xml:space="preserve"> </w:t>
      </w:r>
      <w:r w:rsidR="006F631E" w:rsidRPr="008E0FFA">
        <w:rPr>
          <w:b/>
        </w:rPr>
        <w:t>way related to the education sector (</w:t>
      </w:r>
      <w:r w:rsidR="006F631E" w:rsidRPr="008E0FFA">
        <w:rPr>
          <w:b/>
          <w:u w:color="0000FF"/>
        </w:rPr>
        <w:t>Equatorial Guinea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125.7</w:t>
      </w:r>
      <w:r w:rsidRPr="00EB1A73">
        <w:tab/>
      </w:r>
      <w:r w:rsidR="006F631E" w:rsidRPr="008E0FFA">
        <w:rPr>
          <w:b/>
        </w:rPr>
        <w:t>Strengthen the National Human Rights Commission in line with the Paris Principles (</w:t>
      </w:r>
      <w:r w:rsidR="006F631E" w:rsidRPr="008E0FFA">
        <w:rPr>
          <w:b/>
          <w:u w:color="0000FF"/>
        </w:rPr>
        <w:t>Guatemala</w:t>
      </w:r>
      <w:r w:rsidR="00615DCD" w:rsidRPr="008E0FFA">
        <w:rPr>
          <w:b/>
        </w:rPr>
        <w:t>)</w:t>
      </w:r>
      <w:r w:rsidR="006F631E" w:rsidRPr="008E0FFA">
        <w:rPr>
          <w:b/>
        </w:rPr>
        <w:t>; Continue efforts in ensuring that National Human Rights Commission be strengthened to be in line with the Paris Principles (</w:t>
      </w:r>
      <w:r w:rsidR="006F631E" w:rsidRPr="008E0FFA">
        <w:rPr>
          <w:b/>
          <w:u w:color="0000FF"/>
        </w:rPr>
        <w:t>Indonesia</w:t>
      </w:r>
      <w:r w:rsidR="00615DCD" w:rsidRPr="008E0FFA">
        <w:rPr>
          <w:b/>
        </w:rPr>
        <w:t>)</w:t>
      </w:r>
      <w:r w:rsidR="006F631E" w:rsidRPr="008E0FFA">
        <w:rPr>
          <w:b/>
        </w:rPr>
        <w:t>;</w:t>
      </w:r>
    </w:p>
    <w:p w:rsidR="006F631E" w:rsidRPr="008E0FFA" w:rsidRDefault="0016111A" w:rsidP="00346325">
      <w:pPr>
        <w:pStyle w:val="SingleTxtG"/>
        <w:tabs>
          <w:tab w:val="left" w:pos="2551"/>
        </w:tabs>
        <w:ind w:left="1701"/>
        <w:rPr>
          <w:b/>
        </w:rPr>
      </w:pPr>
      <w:r w:rsidRPr="00EB1A73">
        <w:t>125.8</w:t>
      </w:r>
      <w:r w:rsidRPr="00EB1A73">
        <w:tab/>
      </w:r>
      <w:r w:rsidR="006F631E" w:rsidRPr="008E0FFA">
        <w:rPr>
          <w:b/>
        </w:rPr>
        <w:t xml:space="preserve">Take concrete actions to implement the Public Policy and National </w:t>
      </w:r>
      <w:r w:rsidR="00E5219D" w:rsidRPr="008E0FFA">
        <w:rPr>
          <w:b/>
        </w:rPr>
        <w:t xml:space="preserve">Action </w:t>
      </w:r>
      <w:r w:rsidR="006F631E" w:rsidRPr="008E0FFA">
        <w:rPr>
          <w:b/>
        </w:rPr>
        <w:t xml:space="preserve">Plan on Human Rights and to ensure that all forms of discrimination against Afro-Honduran </w:t>
      </w:r>
      <w:r w:rsidR="0032565A">
        <w:rPr>
          <w:b/>
        </w:rPr>
        <w:t>p</w:t>
      </w:r>
      <w:r w:rsidR="006F631E" w:rsidRPr="008E0FFA">
        <w:rPr>
          <w:b/>
        </w:rPr>
        <w:t>eoples and other minority groups is eliminated (</w:t>
      </w:r>
      <w:r w:rsidR="006F631E" w:rsidRPr="008E0FFA">
        <w:rPr>
          <w:b/>
          <w:u w:color="0000FF"/>
        </w:rPr>
        <w:t>Namibia</w:t>
      </w:r>
      <w:r w:rsidR="00615DCD" w:rsidRPr="008E0FFA">
        <w:rPr>
          <w:b/>
        </w:rPr>
        <w:t>)</w:t>
      </w:r>
      <w:r w:rsidR="006F631E" w:rsidRPr="008E0FFA">
        <w:rPr>
          <w:b/>
        </w:rPr>
        <w:t>;</w:t>
      </w:r>
    </w:p>
    <w:p w:rsidR="006F631E" w:rsidRPr="008E0FFA" w:rsidRDefault="0016111A" w:rsidP="00346325">
      <w:pPr>
        <w:pStyle w:val="SingleTxtG"/>
        <w:tabs>
          <w:tab w:val="left" w:pos="2551"/>
        </w:tabs>
        <w:ind w:left="1701"/>
        <w:rPr>
          <w:b/>
        </w:rPr>
      </w:pPr>
      <w:r w:rsidRPr="00EB1A73">
        <w:t>125.9</w:t>
      </w:r>
      <w:r w:rsidRPr="00EB1A73">
        <w:tab/>
      </w:r>
      <w:r w:rsidR="006F631E" w:rsidRPr="008E0FFA">
        <w:rPr>
          <w:b/>
        </w:rPr>
        <w:t xml:space="preserve">Take concrete measures to implement the Public Policy and </w:t>
      </w:r>
      <w:r w:rsidR="006F631E" w:rsidRPr="00346325">
        <w:rPr>
          <w:b/>
        </w:rPr>
        <w:t xml:space="preserve">National </w:t>
      </w:r>
      <w:r w:rsidR="00E5219D" w:rsidRPr="00CD6BFF">
        <w:rPr>
          <w:b/>
        </w:rPr>
        <w:t xml:space="preserve">Action </w:t>
      </w:r>
      <w:r w:rsidR="006F631E" w:rsidRPr="00346325">
        <w:rPr>
          <w:b/>
        </w:rPr>
        <w:t xml:space="preserve">Plan </w:t>
      </w:r>
      <w:r w:rsidR="006F631E" w:rsidRPr="00EB5ACB">
        <w:rPr>
          <w:b/>
        </w:rPr>
        <w:t>on Human Rights</w:t>
      </w:r>
      <w:r w:rsidR="006F631E" w:rsidRPr="008E0FFA">
        <w:rPr>
          <w:b/>
        </w:rPr>
        <w:t>, including the assigning of appropriate funding (</w:t>
      </w:r>
      <w:r w:rsidR="006F631E" w:rsidRPr="008E0FFA">
        <w:rPr>
          <w:b/>
          <w:u w:color="0000FF"/>
        </w:rPr>
        <w:t>Norway</w:t>
      </w:r>
      <w:r w:rsidR="00615DCD" w:rsidRPr="008E0FFA">
        <w:rPr>
          <w:b/>
        </w:rPr>
        <w:t>)</w:t>
      </w:r>
      <w:r w:rsidR="006F631E" w:rsidRPr="008E0FFA">
        <w:rPr>
          <w:b/>
        </w:rPr>
        <w:t xml:space="preserve">; </w:t>
      </w:r>
      <w:r w:rsidR="0032565A">
        <w:rPr>
          <w:b/>
        </w:rPr>
        <w:t>t</w:t>
      </w:r>
      <w:r w:rsidR="006F631E" w:rsidRPr="008E0FFA">
        <w:rPr>
          <w:b/>
        </w:rPr>
        <w:t xml:space="preserve">ake all measures necessary to put the public policy and the </w:t>
      </w:r>
      <w:r w:rsidR="006F631E" w:rsidRPr="00346325">
        <w:rPr>
          <w:b/>
        </w:rPr>
        <w:t xml:space="preserve">National </w:t>
      </w:r>
      <w:r w:rsidR="006F631E" w:rsidRPr="00EB5ACB">
        <w:rPr>
          <w:b/>
        </w:rPr>
        <w:t>Action Plan</w:t>
      </w:r>
      <w:r w:rsidR="00E5219D">
        <w:rPr>
          <w:b/>
        </w:rPr>
        <w:t xml:space="preserve"> on Human Rights</w:t>
      </w:r>
      <w:r w:rsidR="006F631E" w:rsidRPr="008E0FFA">
        <w:rPr>
          <w:b/>
        </w:rPr>
        <w:t xml:space="preserve"> into practice (</w:t>
      </w:r>
      <w:r w:rsidR="006F631E" w:rsidRPr="008E0FFA">
        <w:rPr>
          <w:b/>
          <w:u w:color="0000FF"/>
        </w:rPr>
        <w:t>Uruguay</w:t>
      </w:r>
      <w:r w:rsidR="00615DCD" w:rsidRPr="008E0FFA">
        <w:rPr>
          <w:b/>
        </w:rPr>
        <w:t>)</w:t>
      </w:r>
      <w:r w:rsidR="006F631E" w:rsidRPr="008E0FFA">
        <w:rPr>
          <w:b/>
        </w:rPr>
        <w:t xml:space="preserve">; </w:t>
      </w:r>
      <w:r w:rsidR="0032565A">
        <w:rPr>
          <w:b/>
        </w:rPr>
        <w:t>p</w:t>
      </w:r>
      <w:r w:rsidR="006F631E" w:rsidRPr="008E0FFA">
        <w:rPr>
          <w:b/>
        </w:rPr>
        <w:t xml:space="preserve">ursue the implementation of the Public Policy and the National Action Plan </w:t>
      </w:r>
      <w:r w:rsidR="00E5219D">
        <w:rPr>
          <w:b/>
        </w:rPr>
        <w:t>on</w:t>
      </w:r>
      <w:r w:rsidR="00E5219D" w:rsidRPr="008E0FFA">
        <w:rPr>
          <w:b/>
        </w:rPr>
        <w:t xml:space="preserve"> </w:t>
      </w:r>
      <w:r w:rsidR="006F631E" w:rsidRPr="008E0FFA">
        <w:rPr>
          <w:b/>
        </w:rPr>
        <w:t>Human Rights 2013</w:t>
      </w:r>
      <w:r w:rsidR="00B33D35">
        <w:rPr>
          <w:b/>
        </w:rPr>
        <w:t>–</w:t>
      </w:r>
      <w:r w:rsidR="006F631E" w:rsidRPr="008E0FFA">
        <w:rPr>
          <w:b/>
        </w:rPr>
        <w:t>2022 (</w:t>
      </w:r>
      <w:r w:rsidR="006F631E" w:rsidRPr="008E0FFA">
        <w:rPr>
          <w:b/>
          <w:u w:color="0000FF"/>
        </w:rPr>
        <w:t>Algeria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125.10</w:t>
      </w:r>
      <w:r w:rsidRPr="00EB1A73">
        <w:tab/>
      </w:r>
      <w:r w:rsidR="006F631E" w:rsidRPr="008E0FFA">
        <w:rPr>
          <w:b/>
        </w:rPr>
        <w:t>Involve civil society more actively in developing national human rights policies, strategies and action plans (</w:t>
      </w:r>
      <w:r w:rsidR="006F631E" w:rsidRPr="008E0FFA">
        <w:rPr>
          <w:b/>
          <w:u w:color="0000FF"/>
        </w:rPr>
        <w:t>Germany</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125.11</w:t>
      </w:r>
      <w:r w:rsidRPr="00EB1A73">
        <w:tab/>
      </w:r>
      <w:r w:rsidR="006F631E" w:rsidRPr="008E0FFA">
        <w:rPr>
          <w:b/>
        </w:rPr>
        <w:t xml:space="preserve">Continue with the effective implementation of measures to combat discrimination and violence based on sexual orientation and gender identity, particularly through the implementation of differentiated approaches to guarantee the enjoyment of the rights of </w:t>
      </w:r>
      <w:r w:rsidR="0032565A">
        <w:rPr>
          <w:b/>
        </w:rPr>
        <w:t>lesbian, gay, bisexual, transgender and intersex</w:t>
      </w:r>
      <w:r w:rsidR="0032565A" w:rsidRPr="008E0FFA">
        <w:rPr>
          <w:b/>
        </w:rPr>
        <w:t xml:space="preserve"> </w:t>
      </w:r>
      <w:r w:rsidR="006F631E" w:rsidRPr="008E0FFA">
        <w:rPr>
          <w:b/>
        </w:rPr>
        <w:t>persons (</w:t>
      </w:r>
      <w:r w:rsidR="006F631E" w:rsidRPr="008E0FFA">
        <w:rPr>
          <w:b/>
          <w:u w:color="0000FF"/>
        </w:rPr>
        <w:t>Colombia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125.12</w:t>
      </w:r>
      <w:r w:rsidRPr="00EB1A73">
        <w:tab/>
      </w:r>
      <w:r w:rsidR="006F631E" w:rsidRPr="008E0FFA">
        <w:rPr>
          <w:b/>
        </w:rPr>
        <w:t>Continue efforts to address gender-related killing of women and girls (</w:t>
      </w:r>
      <w:r w:rsidR="006F631E" w:rsidRPr="008E0FFA">
        <w:rPr>
          <w:b/>
          <w:u w:color="0000FF"/>
        </w:rPr>
        <w:t>Rwanda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125.13</w:t>
      </w:r>
      <w:r w:rsidRPr="00EB1A73">
        <w:tab/>
      </w:r>
      <w:r w:rsidR="006F631E" w:rsidRPr="008E0FFA">
        <w:rPr>
          <w:b/>
        </w:rPr>
        <w:t>Strengthen normative standards and measures aimed at eliminating domestic violence perpetrated against women (</w:t>
      </w:r>
      <w:r w:rsidR="006F631E" w:rsidRPr="008E0FFA">
        <w:rPr>
          <w:b/>
          <w:u w:color="0000FF"/>
        </w:rPr>
        <w:t>Sierra Leone</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125.14</w:t>
      </w:r>
      <w:r w:rsidRPr="00EB1A73">
        <w:tab/>
      </w:r>
      <w:r w:rsidR="006F631E" w:rsidRPr="008E0FFA">
        <w:rPr>
          <w:b/>
        </w:rPr>
        <w:t>Continue to strengthen legislative and policy measures to counter violence against women (</w:t>
      </w:r>
      <w:r w:rsidR="006F631E" w:rsidRPr="008E0FFA">
        <w:rPr>
          <w:b/>
          <w:u w:color="0000FF"/>
        </w:rPr>
        <w:t>Singapore</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125.15</w:t>
      </w:r>
      <w:r w:rsidRPr="00EB1A73">
        <w:tab/>
      </w:r>
      <w:r w:rsidR="006F631E" w:rsidRPr="008E0FFA">
        <w:rPr>
          <w:b/>
        </w:rPr>
        <w:t>Continue efforts to reduce violence against children and young persons (</w:t>
      </w:r>
      <w:r w:rsidR="006F631E" w:rsidRPr="008E0FFA">
        <w:rPr>
          <w:b/>
          <w:u w:color="0000FF"/>
        </w:rPr>
        <w:t>Rwanda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125.16</w:t>
      </w:r>
      <w:r w:rsidRPr="00EB1A73">
        <w:tab/>
      </w:r>
      <w:r w:rsidR="006F631E" w:rsidRPr="008E0FFA">
        <w:rPr>
          <w:b/>
        </w:rPr>
        <w:t xml:space="preserve">Continue with </w:t>
      </w:r>
      <w:r w:rsidR="0032565A">
        <w:rPr>
          <w:b/>
        </w:rPr>
        <w:t>the</w:t>
      </w:r>
      <w:r w:rsidR="0032565A" w:rsidRPr="008E0FFA">
        <w:rPr>
          <w:b/>
        </w:rPr>
        <w:t xml:space="preserve"> </w:t>
      </w:r>
      <w:r w:rsidR="006F631E" w:rsidRPr="008E0FFA">
        <w:rPr>
          <w:b/>
        </w:rPr>
        <w:t>policy to reduce violence against children and young people (</w:t>
      </w:r>
      <w:r w:rsidR="006F631E" w:rsidRPr="008E0FFA">
        <w:rPr>
          <w:b/>
          <w:u w:color="0000FF"/>
        </w:rPr>
        <w:t>Algeria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125.17</w:t>
      </w:r>
      <w:r w:rsidRPr="00EB1A73">
        <w:tab/>
      </w:r>
      <w:r w:rsidR="006F631E" w:rsidRPr="008E0FFA">
        <w:rPr>
          <w:b/>
        </w:rPr>
        <w:t>Provide comprehensive child protection, particularly for unaccompanied minors, by addressing the problems that give rise to their migration, and often to their exploitation, and also affording them the means by which they may be repatriated (</w:t>
      </w:r>
      <w:r w:rsidR="006F631E" w:rsidRPr="008E0FFA">
        <w:rPr>
          <w:b/>
          <w:u w:color="0000FF"/>
        </w:rPr>
        <w:t>Holy See</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125.18</w:t>
      </w:r>
      <w:r w:rsidRPr="00EB1A73">
        <w:tab/>
      </w:r>
      <w:r w:rsidR="006F631E" w:rsidRPr="008E0FFA">
        <w:rPr>
          <w:b/>
        </w:rPr>
        <w:t>Take additional measures to prevent the poor and marginalized children from early entry into the labour market and provide incentives for them to enrol in school (</w:t>
      </w:r>
      <w:r w:rsidR="006F631E" w:rsidRPr="008E0FFA">
        <w:rPr>
          <w:b/>
          <w:u w:color="0000FF"/>
        </w:rPr>
        <w:t>Thailand</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125.19</w:t>
      </w:r>
      <w:r w:rsidRPr="00EB1A73">
        <w:tab/>
      </w:r>
      <w:r w:rsidR="006F631E" w:rsidRPr="008E0FFA">
        <w:rPr>
          <w:b/>
        </w:rPr>
        <w:t xml:space="preserve">Take further measures to </w:t>
      </w:r>
      <w:r w:rsidR="0032565A">
        <w:rPr>
          <w:b/>
        </w:rPr>
        <w:t>safeguard</w:t>
      </w:r>
      <w:r w:rsidR="0032565A" w:rsidRPr="008E0FFA">
        <w:rPr>
          <w:b/>
        </w:rPr>
        <w:t xml:space="preserve"> </w:t>
      </w:r>
      <w:r w:rsidR="006F631E" w:rsidRPr="008E0FFA">
        <w:rPr>
          <w:b/>
        </w:rPr>
        <w:t>those Hondurans living abroad, particularly as regards to child’s protection, and providing comprehensive protection for migrant boys, girls and non-accompanied adolescents once they are repatriated (</w:t>
      </w:r>
      <w:r w:rsidR="006F631E" w:rsidRPr="008E0FFA">
        <w:rPr>
          <w:b/>
          <w:u w:color="0000FF"/>
        </w:rPr>
        <w:t>Uruguay</w:t>
      </w:r>
      <w:r w:rsidR="00615DCD" w:rsidRPr="008E0FFA">
        <w:rPr>
          <w:b/>
        </w:rPr>
        <w:t>)</w:t>
      </w:r>
      <w:r w:rsidR="006F631E" w:rsidRPr="008E0FFA">
        <w:rPr>
          <w:b/>
        </w:rPr>
        <w:t xml:space="preserve">; </w:t>
      </w:r>
    </w:p>
    <w:p w:rsidR="006F631E" w:rsidRPr="008E0FFA" w:rsidRDefault="0016111A" w:rsidP="008E0FFA">
      <w:pPr>
        <w:pStyle w:val="SingleTxtG"/>
        <w:tabs>
          <w:tab w:val="left" w:pos="2551"/>
        </w:tabs>
        <w:ind w:left="1701"/>
        <w:rPr>
          <w:b/>
        </w:rPr>
      </w:pPr>
      <w:r w:rsidRPr="00EB1A73">
        <w:t>125.20</w:t>
      </w:r>
      <w:r w:rsidRPr="00EB1A73">
        <w:tab/>
      </w:r>
      <w:r w:rsidR="006F631E" w:rsidRPr="008E0FFA">
        <w:rPr>
          <w:b/>
        </w:rPr>
        <w:t>Take measures to empower young people, particularly through education, with a view to prevent</w:t>
      </w:r>
      <w:r w:rsidR="0032565A">
        <w:rPr>
          <w:b/>
        </w:rPr>
        <w:t>ing</w:t>
      </w:r>
      <w:r w:rsidR="006F631E" w:rsidRPr="008E0FFA">
        <w:rPr>
          <w:b/>
        </w:rPr>
        <w:t xml:space="preserve"> them from joining criminal and transnational gangs; and ensure their rehabilitation and social reintegration (</w:t>
      </w:r>
      <w:r w:rsidR="006F631E" w:rsidRPr="008E0FFA">
        <w:rPr>
          <w:b/>
          <w:u w:color="0000FF"/>
        </w:rPr>
        <w:t>Colombia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125.21</w:t>
      </w:r>
      <w:r w:rsidRPr="00EB1A73">
        <w:tab/>
      </w:r>
      <w:r w:rsidR="006F631E" w:rsidRPr="008E0FFA">
        <w:rPr>
          <w:b/>
        </w:rPr>
        <w:t>Follow up on initiatives taken to strengthen the protection of children</w:t>
      </w:r>
      <w:r w:rsidR="007C3412">
        <w:rPr>
          <w:b/>
        </w:rPr>
        <w:t>’</w:t>
      </w:r>
      <w:r w:rsidR="006F631E" w:rsidRPr="008E0FFA">
        <w:rPr>
          <w:b/>
        </w:rPr>
        <w:t>s rights (</w:t>
      </w:r>
      <w:r w:rsidR="006F631E" w:rsidRPr="008E0FFA">
        <w:rPr>
          <w:b/>
          <w:u w:color="0000FF"/>
        </w:rPr>
        <w:t>Equatorial Guinea</w:t>
      </w:r>
      <w:r w:rsidR="00615DCD" w:rsidRPr="008E0FFA">
        <w:rPr>
          <w:b/>
        </w:rPr>
        <w:t>)</w:t>
      </w:r>
      <w:r w:rsidR="003518D7" w:rsidRPr="008E0FFA">
        <w:rPr>
          <w:b/>
        </w:rPr>
        <w:t>;</w:t>
      </w:r>
    </w:p>
    <w:p w:rsidR="006F631E" w:rsidRPr="008E0FFA" w:rsidRDefault="0016111A" w:rsidP="008E0FFA">
      <w:pPr>
        <w:pStyle w:val="SingleTxtG"/>
        <w:tabs>
          <w:tab w:val="left" w:pos="2551"/>
        </w:tabs>
        <w:ind w:left="1701"/>
        <w:rPr>
          <w:b/>
        </w:rPr>
      </w:pPr>
      <w:r w:rsidRPr="00EB1A73">
        <w:t>125.22</w:t>
      </w:r>
      <w:r w:rsidRPr="00EB1A73">
        <w:tab/>
      </w:r>
      <w:r w:rsidR="006F631E" w:rsidRPr="008E0FFA">
        <w:rPr>
          <w:b/>
        </w:rPr>
        <w:t>Adopt measures to combat trafficking in persons, particularly women and children (</w:t>
      </w:r>
      <w:r w:rsidR="006F631E" w:rsidRPr="008E0FFA">
        <w:rPr>
          <w:b/>
          <w:u w:color="0000FF"/>
        </w:rPr>
        <w:t>Romania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125.23</w:t>
      </w:r>
      <w:r w:rsidRPr="00EB1A73">
        <w:tab/>
      </w:r>
      <w:r w:rsidR="006F631E" w:rsidRPr="008E0FFA">
        <w:rPr>
          <w:b/>
        </w:rPr>
        <w:t>Continue to work on combating trafficking in human beings and illegal drug trafficking (</w:t>
      </w:r>
      <w:r w:rsidR="006F631E" w:rsidRPr="008E0FFA">
        <w:rPr>
          <w:b/>
          <w:u w:color="0000FF"/>
        </w:rPr>
        <w:t>Russian Federation</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125.24</w:t>
      </w:r>
      <w:r w:rsidRPr="00EB1A73">
        <w:tab/>
      </w:r>
      <w:r w:rsidR="006F631E" w:rsidRPr="008E0FFA">
        <w:rPr>
          <w:b/>
        </w:rPr>
        <w:t xml:space="preserve">Conduct a comprehensive review and structural reform of the administration of justice with the aim </w:t>
      </w:r>
      <w:r w:rsidR="0032565A">
        <w:rPr>
          <w:b/>
        </w:rPr>
        <w:t>of</w:t>
      </w:r>
      <w:r w:rsidR="0032565A" w:rsidRPr="008E0FFA">
        <w:rPr>
          <w:b/>
        </w:rPr>
        <w:t xml:space="preserve"> </w:t>
      </w:r>
      <w:r w:rsidR="006F631E" w:rsidRPr="008E0FFA">
        <w:rPr>
          <w:b/>
        </w:rPr>
        <w:t>ensur</w:t>
      </w:r>
      <w:r w:rsidR="0032565A">
        <w:rPr>
          <w:b/>
        </w:rPr>
        <w:t>ing</w:t>
      </w:r>
      <w:r w:rsidR="006F631E" w:rsidRPr="008E0FFA">
        <w:rPr>
          <w:b/>
        </w:rPr>
        <w:t xml:space="preserve"> judicial independence and reduc</w:t>
      </w:r>
      <w:r w:rsidR="0032565A">
        <w:rPr>
          <w:b/>
        </w:rPr>
        <w:t>ing</w:t>
      </w:r>
      <w:r w:rsidR="006F631E" w:rsidRPr="008E0FFA">
        <w:rPr>
          <w:b/>
        </w:rPr>
        <w:t xml:space="preserve"> the growing number of cases of impunity (</w:t>
      </w:r>
      <w:r w:rsidR="006F631E" w:rsidRPr="008E0FFA">
        <w:rPr>
          <w:b/>
          <w:u w:color="0000FF"/>
        </w:rPr>
        <w:t>Sweden</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125.25</w:t>
      </w:r>
      <w:r w:rsidRPr="00EB1A73">
        <w:tab/>
      </w:r>
      <w:r w:rsidR="006F631E" w:rsidRPr="008E0FFA">
        <w:rPr>
          <w:b/>
        </w:rPr>
        <w:t>Ensure that human rights bodies such as the Public Prosecutor’s Office and the Judiciary have the necessary financial and human resources as well as human rights training to guarantee their independence and impartiality so that they can perform their work effectively (</w:t>
      </w:r>
      <w:r w:rsidR="006F631E" w:rsidRPr="008E0FFA">
        <w:rPr>
          <w:b/>
          <w:u w:color="0000FF"/>
        </w:rPr>
        <w:t>United Kingdom of Great Britain and Northern Ireland</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125.26</w:t>
      </w:r>
      <w:r w:rsidRPr="00EB1A73">
        <w:tab/>
      </w:r>
      <w:r w:rsidR="006F631E" w:rsidRPr="008E0FFA">
        <w:rPr>
          <w:b/>
        </w:rPr>
        <w:t>Continue strengthening government capacity to effectively investigate and prosecute all crimes, including labour law violations (</w:t>
      </w:r>
      <w:r w:rsidR="006F631E" w:rsidRPr="008E0FFA">
        <w:rPr>
          <w:b/>
          <w:u w:color="0000FF"/>
        </w:rPr>
        <w:t>United States of America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125.27</w:t>
      </w:r>
      <w:r w:rsidRPr="00EB1A73">
        <w:tab/>
      </w:r>
      <w:r w:rsidR="003518D7" w:rsidRPr="008E0FFA">
        <w:rPr>
          <w:b/>
        </w:rPr>
        <w:t>Continue strengthening</w:t>
      </w:r>
      <w:r w:rsidR="006F631E" w:rsidRPr="008E0FFA">
        <w:rPr>
          <w:b/>
        </w:rPr>
        <w:t xml:space="preserve"> judicial and ad</w:t>
      </w:r>
      <w:r w:rsidR="003518D7" w:rsidRPr="008E0FFA">
        <w:rPr>
          <w:b/>
        </w:rPr>
        <w:t>ministrative measures initiated</w:t>
      </w:r>
      <w:r w:rsidR="006F631E" w:rsidRPr="008E0FFA">
        <w:rPr>
          <w:b/>
        </w:rPr>
        <w:t xml:space="preserve"> to ensure the effective investigation and punishment of those responsible for acts of violence, in particular those targeting human rights defenders (</w:t>
      </w:r>
      <w:r w:rsidR="006F631E" w:rsidRPr="008E0FFA">
        <w:rPr>
          <w:b/>
          <w:u w:color="0000FF"/>
        </w:rPr>
        <w:t>Argentina</w:t>
      </w:r>
      <w:r w:rsidR="00615DCD" w:rsidRPr="008E0FFA">
        <w:rPr>
          <w:b/>
        </w:rPr>
        <w:t>)</w:t>
      </w:r>
      <w:r w:rsidR="003518D7" w:rsidRPr="008E0FFA">
        <w:rPr>
          <w:b/>
        </w:rPr>
        <w:t>;</w:t>
      </w:r>
    </w:p>
    <w:p w:rsidR="006F631E" w:rsidRPr="008E0FFA" w:rsidRDefault="0016111A" w:rsidP="008E0FFA">
      <w:pPr>
        <w:pStyle w:val="SingleTxtG"/>
        <w:tabs>
          <w:tab w:val="left" w:pos="2551"/>
        </w:tabs>
        <w:ind w:left="1701"/>
        <w:rPr>
          <w:b/>
        </w:rPr>
      </w:pPr>
      <w:r w:rsidRPr="00EB1A73">
        <w:t>125.28</w:t>
      </w:r>
      <w:r w:rsidRPr="00EB1A73">
        <w:tab/>
      </w:r>
      <w:r w:rsidR="006F631E" w:rsidRPr="008E0FFA">
        <w:rPr>
          <w:b/>
        </w:rPr>
        <w:t xml:space="preserve">Raise the capacity and effectiveness of investigation and prosecution of all allegations of torture and ill-treatment by members of both </w:t>
      </w:r>
      <w:r w:rsidR="0032565A">
        <w:rPr>
          <w:b/>
        </w:rPr>
        <w:t>S</w:t>
      </w:r>
      <w:r w:rsidR="006F631E" w:rsidRPr="008E0FFA">
        <w:rPr>
          <w:b/>
        </w:rPr>
        <w:t>tate security forces and private companies and strengthen legal safeguards available for victims of torture and ill-treatment (</w:t>
      </w:r>
      <w:r w:rsidR="006F631E" w:rsidRPr="008E0FFA">
        <w:rPr>
          <w:b/>
          <w:u w:color="0000FF"/>
        </w:rPr>
        <w:t>Czech Republic</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125.29</w:t>
      </w:r>
      <w:r w:rsidRPr="00EB1A73">
        <w:tab/>
      </w:r>
      <w:r w:rsidR="006F631E" w:rsidRPr="008E0FFA">
        <w:rPr>
          <w:b/>
        </w:rPr>
        <w:t>Strengthen efforts to reform the justice and security sector with a view to fighting corruption and strengthening the independence of the judiciary, including by fostering effective supervision and disciplinary control of the criminal justice institutions and by providing adequate supply of financial and human resources (</w:t>
      </w:r>
      <w:r w:rsidR="006F631E" w:rsidRPr="008E0FFA">
        <w:rPr>
          <w:b/>
          <w:u w:color="0000FF"/>
        </w:rPr>
        <w:t>Germany</w:t>
      </w:r>
      <w:r w:rsidR="00615DCD" w:rsidRPr="008E0FFA">
        <w:rPr>
          <w:b/>
        </w:rPr>
        <w:t>)</w:t>
      </w:r>
      <w:r w:rsidR="003518D7" w:rsidRPr="008E0FFA">
        <w:rPr>
          <w:b/>
        </w:rPr>
        <w:t>;</w:t>
      </w:r>
    </w:p>
    <w:p w:rsidR="006F631E" w:rsidRPr="008E0FFA" w:rsidRDefault="0016111A" w:rsidP="008E0FFA">
      <w:pPr>
        <w:pStyle w:val="SingleTxtG"/>
        <w:tabs>
          <w:tab w:val="left" w:pos="2551"/>
        </w:tabs>
        <w:ind w:left="1701"/>
        <w:rPr>
          <w:b/>
        </w:rPr>
      </w:pPr>
      <w:r w:rsidRPr="00EB1A73">
        <w:t>125.30</w:t>
      </w:r>
      <w:r w:rsidRPr="00EB1A73">
        <w:tab/>
      </w:r>
      <w:r w:rsidR="006F631E" w:rsidRPr="008E0FFA">
        <w:rPr>
          <w:b/>
        </w:rPr>
        <w:t>Strengthen and guarantee the autonomy, independence and impartiality of the judiciary, including by adopting safeguards to prevent irregular dismissals and appointments of judges (</w:t>
      </w:r>
      <w:r w:rsidR="006F631E" w:rsidRPr="008E0FFA">
        <w:rPr>
          <w:b/>
          <w:u w:color="0000FF"/>
        </w:rPr>
        <w:t>Italy</w:t>
      </w:r>
      <w:r w:rsidR="00615DCD" w:rsidRPr="008E0FFA">
        <w:rPr>
          <w:b/>
        </w:rPr>
        <w:t>)</w:t>
      </w:r>
      <w:r w:rsidR="006F631E" w:rsidRPr="008E0FFA">
        <w:rPr>
          <w:b/>
        </w:rPr>
        <w:t xml:space="preserve">; </w:t>
      </w:r>
      <w:r w:rsidR="0032565A">
        <w:rPr>
          <w:b/>
        </w:rPr>
        <w:t>t</w:t>
      </w:r>
      <w:r w:rsidR="006F631E" w:rsidRPr="008E0FFA">
        <w:rPr>
          <w:b/>
        </w:rPr>
        <w:t>ake measures to strengthen and guarantee the autonomy, independence and impartiality of the judiciary, including transparent and impartial procedures for appointment and dismissal of judicial officers (</w:t>
      </w:r>
      <w:r w:rsidR="006F631E" w:rsidRPr="008E0FFA">
        <w:rPr>
          <w:b/>
          <w:u w:color="0000FF"/>
        </w:rPr>
        <w:t>Namibia</w:t>
      </w:r>
      <w:r w:rsidR="00615DCD" w:rsidRPr="008E0FFA">
        <w:rPr>
          <w:b/>
        </w:rPr>
        <w:t>)</w:t>
      </w:r>
      <w:r w:rsidR="006F631E" w:rsidRPr="008E0FFA">
        <w:rPr>
          <w:b/>
        </w:rPr>
        <w:t xml:space="preserve">; </w:t>
      </w:r>
      <w:r w:rsidR="0032565A">
        <w:rPr>
          <w:b/>
        </w:rPr>
        <w:t>t</w:t>
      </w:r>
      <w:r w:rsidR="006F631E" w:rsidRPr="008E0FFA">
        <w:rPr>
          <w:b/>
        </w:rPr>
        <w:t>ake effective measures to strengthen and guarantee the independence and impartiality of the judiciary, including by adopting safeguards to prevent irregular dismissals and appointments (</w:t>
      </w:r>
      <w:r w:rsidR="006F631E" w:rsidRPr="008E0FFA">
        <w:rPr>
          <w:b/>
          <w:u w:color="0000FF"/>
        </w:rPr>
        <w:t>Norway</w:t>
      </w:r>
      <w:r w:rsidR="00615DCD" w:rsidRPr="008E0FFA">
        <w:rPr>
          <w:b/>
        </w:rPr>
        <w:t>)</w:t>
      </w:r>
      <w:r w:rsidR="006F631E" w:rsidRPr="008E0FFA">
        <w:rPr>
          <w:b/>
        </w:rPr>
        <w:t xml:space="preserve">; </w:t>
      </w:r>
      <w:r w:rsidR="0032565A">
        <w:rPr>
          <w:b/>
        </w:rPr>
        <w:t>a</w:t>
      </w:r>
      <w:r w:rsidR="006F631E" w:rsidRPr="008E0FFA">
        <w:rPr>
          <w:b/>
        </w:rPr>
        <w:t>dopt measures to guarantee the independence of the judiciary (</w:t>
      </w:r>
      <w:r w:rsidR="006F631E" w:rsidRPr="008E0FFA">
        <w:rPr>
          <w:b/>
          <w:u w:color="0000FF"/>
        </w:rPr>
        <w:t>Romania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125.31</w:t>
      </w:r>
      <w:r w:rsidRPr="00EB1A73">
        <w:tab/>
      </w:r>
      <w:r w:rsidR="006F631E" w:rsidRPr="008E0FFA">
        <w:rPr>
          <w:b/>
        </w:rPr>
        <w:t>Strengthen and guarantee the independence and impartiality of the judiciary by enforcing the constitutional process for electing judges of the Supreme Court, adopting safeguard measures to prevent irregular dismissals and appointments and adopting additional anti-corruption measures (</w:t>
      </w:r>
      <w:r w:rsidR="006F631E" w:rsidRPr="008E0FFA">
        <w:rPr>
          <w:b/>
          <w:u w:color="0000FF"/>
        </w:rPr>
        <w:t>Canada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125.32</w:t>
      </w:r>
      <w:r w:rsidRPr="00EB1A73">
        <w:tab/>
      </w:r>
      <w:r w:rsidR="006F631E" w:rsidRPr="008E0FFA">
        <w:rPr>
          <w:b/>
        </w:rPr>
        <w:t>Strengthen independence and transparency of the judiciary and step up efforts to fight impunity by, inter alia, establishing a merit system of selecting and appointing judges and preventing political and other interference in their work, including arbitrary dismissals (</w:t>
      </w:r>
      <w:r w:rsidR="006F631E" w:rsidRPr="008E0FFA">
        <w:rPr>
          <w:b/>
          <w:u w:color="0000FF"/>
        </w:rPr>
        <w:t>Czech Republic</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125.33</w:t>
      </w:r>
      <w:r w:rsidRPr="00EB1A73">
        <w:tab/>
      </w:r>
      <w:r w:rsidR="006F631E" w:rsidRPr="008E0FFA">
        <w:rPr>
          <w:b/>
        </w:rPr>
        <w:t>Continue efforts towards due protection of women who are part of the victim and witness protection program</w:t>
      </w:r>
      <w:r w:rsidR="0032565A">
        <w:rPr>
          <w:b/>
        </w:rPr>
        <w:t>me</w:t>
      </w:r>
      <w:r w:rsidR="006F631E" w:rsidRPr="008E0FFA">
        <w:rPr>
          <w:b/>
        </w:rPr>
        <w:t>s (</w:t>
      </w:r>
      <w:r w:rsidR="006F631E" w:rsidRPr="008E0FFA">
        <w:rPr>
          <w:b/>
          <w:u w:color="0000FF"/>
        </w:rPr>
        <w:t>Ecuador</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125.34</w:t>
      </w:r>
      <w:r w:rsidRPr="00EB1A73">
        <w:tab/>
      </w:r>
      <w:r w:rsidR="006F631E" w:rsidRPr="008E0FFA">
        <w:rPr>
          <w:b/>
        </w:rPr>
        <w:t>Take decisive steps to combat criminal impunity (</w:t>
      </w:r>
      <w:r w:rsidR="006F631E" w:rsidRPr="008E0FFA">
        <w:rPr>
          <w:b/>
          <w:u w:color="0000FF"/>
        </w:rPr>
        <w:t>Estonia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125.35</w:t>
      </w:r>
      <w:r w:rsidRPr="00EB1A73">
        <w:tab/>
      </w:r>
      <w:r w:rsidR="006F631E" w:rsidRPr="008E0FFA">
        <w:rPr>
          <w:b/>
        </w:rPr>
        <w:t>Reinforce the public institutions responsible for the investigations of crimes and the execution of criminal justice, especially in the area of organized criminal activities involving drug and human trafficking, so as to create a more stable and peaceful social environment (</w:t>
      </w:r>
      <w:r w:rsidR="006F631E" w:rsidRPr="008E0FFA">
        <w:rPr>
          <w:b/>
          <w:u w:color="0000FF"/>
        </w:rPr>
        <w:t>Holy See</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125.36</w:t>
      </w:r>
      <w:r w:rsidRPr="00EB1A73">
        <w:tab/>
      </w:r>
      <w:r w:rsidR="006F631E" w:rsidRPr="008E0FFA">
        <w:rPr>
          <w:b/>
        </w:rPr>
        <w:t>Taking into account the high level of violence which persists in the county,</w:t>
      </w:r>
      <w:r w:rsidR="00243038" w:rsidRPr="008E0FFA">
        <w:rPr>
          <w:b/>
        </w:rPr>
        <w:t xml:space="preserve"> </w:t>
      </w:r>
      <w:r w:rsidR="006F631E" w:rsidRPr="008E0FFA">
        <w:rPr>
          <w:b/>
        </w:rPr>
        <w:t>step up efforts to fight crime and tackle impunity with a view to ensuring the rights to life, liberty and security of its citizens</w:t>
      </w:r>
      <w:r w:rsidR="0032565A">
        <w:rPr>
          <w:b/>
        </w:rPr>
        <w:t xml:space="preserve"> </w:t>
      </w:r>
      <w:r w:rsidR="006F631E" w:rsidRPr="008E0FFA">
        <w:rPr>
          <w:b/>
        </w:rPr>
        <w:t>(</w:t>
      </w:r>
      <w:r w:rsidR="006F631E" w:rsidRPr="008E0FFA">
        <w:rPr>
          <w:b/>
          <w:u w:color="0000FF"/>
        </w:rPr>
        <w:t>Republic of Korea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125.37</w:t>
      </w:r>
      <w:r w:rsidRPr="00EB1A73">
        <w:tab/>
      </w:r>
      <w:r w:rsidR="006F631E" w:rsidRPr="008E0FFA">
        <w:rPr>
          <w:b/>
        </w:rPr>
        <w:t>Take all necessary measures to ensure the effective implementation of the Criminal Code, which sanctions the crime of femicide (</w:t>
      </w:r>
      <w:r w:rsidR="006F631E" w:rsidRPr="008E0FFA">
        <w:rPr>
          <w:b/>
          <w:u w:color="0000FF"/>
        </w:rPr>
        <w:t>Slovenia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125.38</w:t>
      </w:r>
      <w:r w:rsidRPr="00EB1A73">
        <w:tab/>
      </w:r>
      <w:r w:rsidR="006F631E" w:rsidRPr="008E0FFA">
        <w:rPr>
          <w:b/>
        </w:rPr>
        <w:t>Continue to strengthen the response of its criminal justice system to violent crimes against women and girls; in particular measures to support capacity to investigate, prosecute and punish such crimes (</w:t>
      </w:r>
      <w:r w:rsidR="006F631E" w:rsidRPr="008E0FFA">
        <w:rPr>
          <w:b/>
          <w:u w:color="0000FF"/>
        </w:rPr>
        <w:t>Australia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125.39</w:t>
      </w:r>
      <w:r w:rsidRPr="00EB1A73">
        <w:tab/>
      </w:r>
      <w:r w:rsidR="0039367B" w:rsidRPr="008E0FFA">
        <w:rPr>
          <w:b/>
        </w:rPr>
        <w:t xml:space="preserve">Continue </w:t>
      </w:r>
      <w:r w:rsidR="006F631E" w:rsidRPr="008E0FFA">
        <w:rPr>
          <w:b/>
        </w:rPr>
        <w:t>the work of the Truth and Reconciliation Commission (</w:t>
      </w:r>
      <w:r w:rsidR="006F631E" w:rsidRPr="008E0FFA">
        <w:rPr>
          <w:b/>
          <w:u w:color="0000FF"/>
        </w:rPr>
        <w:t>Lebanon</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125.40</w:t>
      </w:r>
      <w:r w:rsidRPr="00EB1A73">
        <w:tab/>
      </w:r>
      <w:r w:rsidR="006F631E" w:rsidRPr="008E0FFA">
        <w:rPr>
          <w:b/>
        </w:rPr>
        <w:t>Take effective measures to reduce and control the proliferation of firearms (</w:t>
      </w:r>
      <w:r w:rsidR="006F631E" w:rsidRPr="008E0FFA">
        <w:rPr>
          <w:b/>
          <w:u w:color="0000FF"/>
        </w:rPr>
        <w:t>Rwanda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125.41</w:t>
      </w:r>
      <w:r w:rsidRPr="00EB1A73">
        <w:tab/>
      </w:r>
      <w:r w:rsidR="006F631E" w:rsidRPr="008E0FFA">
        <w:rPr>
          <w:b/>
        </w:rPr>
        <w:t>Continue to take measures to counter organi</w:t>
      </w:r>
      <w:r w:rsidR="003B519D">
        <w:rPr>
          <w:b/>
        </w:rPr>
        <w:t>z</w:t>
      </w:r>
      <w:r w:rsidR="006F631E" w:rsidRPr="008E0FFA">
        <w:rPr>
          <w:b/>
        </w:rPr>
        <w:t>ed crime, in particular drug trafficking with a view to fostering an environment that is conducive to the enjoyment of human rights for all (</w:t>
      </w:r>
      <w:r w:rsidR="006F631E" w:rsidRPr="008E0FFA">
        <w:rPr>
          <w:b/>
          <w:u w:color="0000FF"/>
        </w:rPr>
        <w:t>Singapore</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125.42</w:t>
      </w:r>
      <w:r w:rsidRPr="00EB1A73">
        <w:tab/>
      </w:r>
      <w:r w:rsidR="006F631E" w:rsidRPr="008E0FFA">
        <w:rPr>
          <w:b/>
        </w:rPr>
        <w:t>Formulate and implement a disarmament control and reduction policy (</w:t>
      </w:r>
      <w:r w:rsidR="006F631E" w:rsidRPr="008E0FFA">
        <w:rPr>
          <w:b/>
          <w:u w:color="0000FF"/>
        </w:rPr>
        <w:t>Sweden</w:t>
      </w:r>
      <w:r w:rsidR="00615DCD" w:rsidRPr="008E0FFA">
        <w:rPr>
          <w:b/>
        </w:rPr>
        <w:t>)</w:t>
      </w:r>
      <w:r w:rsidR="006F631E" w:rsidRPr="008E0FFA">
        <w:rPr>
          <w:b/>
        </w:rPr>
        <w:t>;</w:t>
      </w:r>
      <w:r w:rsidR="006F631E" w:rsidRPr="00672A18">
        <w:rPr>
          <w:bCs/>
          <w:vertAlign w:val="superscript"/>
        </w:rPr>
        <w:footnoteReference w:id="6"/>
      </w:r>
    </w:p>
    <w:p w:rsidR="006F631E" w:rsidRPr="008E0FFA" w:rsidRDefault="0016111A" w:rsidP="008E0FFA">
      <w:pPr>
        <w:pStyle w:val="SingleTxtG"/>
        <w:tabs>
          <w:tab w:val="left" w:pos="2551"/>
        </w:tabs>
        <w:ind w:left="1701"/>
        <w:rPr>
          <w:b/>
        </w:rPr>
      </w:pPr>
      <w:r w:rsidRPr="00EB1A73">
        <w:t>125.43</w:t>
      </w:r>
      <w:r w:rsidRPr="00EB1A73">
        <w:tab/>
      </w:r>
      <w:r w:rsidR="006F631E" w:rsidRPr="008E0FFA">
        <w:rPr>
          <w:b/>
        </w:rPr>
        <w:t>Tighten its regulation on civilian possession of weapons and firearms, enhance oversight on private security companies and put in place stronger safeguards to protect the safety of Honduran citizens, especially in the conflict in the Aguan River Valley (</w:t>
      </w:r>
      <w:r w:rsidR="006F631E" w:rsidRPr="008E0FFA">
        <w:rPr>
          <w:b/>
          <w:u w:color="0000FF"/>
        </w:rPr>
        <w:t>Thailand</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125.44</w:t>
      </w:r>
      <w:r w:rsidRPr="00EB1A73">
        <w:tab/>
      </w:r>
      <w:r w:rsidR="006F631E" w:rsidRPr="008E0FFA">
        <w:rPr>
          <w:b/>
        </w:rPr>
        <w:t>Increase the number of law enforcement officials, judges and prosecutors receiving training specific to human rights and minority groups (</w:t>
      </w:r>
      <w:r w:rsidR="006F631E" w:rsidRPr="008E0FFA">
        <w:rPr>
          <w:b/>
          <w:u w:color="0000FF"/>
        </w:rPr>
        <w:t>Canada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125.45</w:t>
      </w:r>
      <w:r w:rsidRPr="00EB1A73">
        <w:tab/>
      </w:r>
      <w:r w:rsidR="006F631E" w:rsidRPr="008E0FFA">
        <w:rPr>
          <w:b/>
        </w:rPr>
        <w:t>Strengthen the security apparatus through a civilian police in order to combat impunity, especially in cases of crimes against journalists and femicides, without involving the military apparatus (</w:t>
      </w:r>
      <w:r w:rsidR="006F631E" w:rsidRPr="008E0FFA">
        <w:rPr>
          <w:b/>
          <w:u w:color="0000FF"/>
        </w:rPr>
        <w:t>Costa Rica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125.46</w:t>
      </w:r>
      <w:r w:rsidRPr="00EB1A73">
        <w:tab/>
      </w:r>
      <w:r w:rsidR="006F631E" w:rsidRPr="008E0FFA">
        <w:rPr>
          <w:b/>
        </w:rPr>
        <w:t>Continue working, nationally and internationally, in the implementation of the Central America security strategy (</w:t>
      </w:r>
      <w:r w:rsidR="006F631E" w:rsidRPr="008E0FFA">
        <w:rPr>
          <w:b/>
          <w:u w:color="0000FF"/>
        </w:rPr>
        <w:t>Nicaragua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125.47</w:t>
      </w:r>
      <w:r w:rsidRPr="00EB1A73">
        <w:tab/>
      </w:r>
      <w:r w:rsidR="006F631E" w:rsidRPr="008E0FFA">
        <w:rPr>
          <w:b/>
        </w:rPr>
        <w:t>Establish a mechanism for the protection of human rights defenders (</w:t>
      </w:r>
      <w:r w:rsidR="006F631E" w:rsidRPr="008E0FFA">
        <w:rPr>
          <w:b/>
          <w:u w:color="0000FF"/>
        </w:rPr>
        <w:t>Timor-Leste</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125.48</w:t>
      </w:r>
      <w:r w:rsidRPr="00EB1A73">
        <w:tab/>
      </w:r>
      <w:r w:rsidR="006F631E" w:rsidRPr="008E0FFA">
        <w:rPr>
          <w:b/>
        </w:rPr>
        <w:t>Promptly and impartially investigate any allegations of violence or reprisals against journalists and human rights defenders and ensure that perpetrators are held accountable (</w:t>
      </w:r>
      <w:r w:rsidR="006F631E" w:rsidRPr="008E0FFA">
        <w:rPr>
          <w:b/>
          <w:u w:color="0000FF"/>
        </w:rPr>
        <w:t>Austria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125.49</w:t>
      </w:r>
      <w:r w:rsidRPr="00EB1A73">
        <w:tab/>
      </w:r>
      <w:r w:rsidR="006F631E" w:rsidRPr="008E0FFA">
        <w:rPr>
          <w:b/>
        </w:rPr>
        <w:t>Continue to give priority to efforts aimed at the recognition and protection of journalists and human rights defenders (</w:t>
      </w:r>
      <w:r w:rsidR="006F631E" w:rsidRPr="008E0FFA">
        <w:rPr>
          <w:b/>
          <w:u w:color="0000FF"/>
        </w:rPr>
        <w:t>Colombia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125.50</w:t>
      </w:r>
      <w:r w:rsidRPr="00EB1A73">
        <w:tab/>
      </w:r>
      <w:r w:rsidR="006F631E" w:rsidRPr="008E0FFA">
        <w:rPr>
          <w:b/>
        </w:rPr>
        <w:t>Respect and protect the right to freedom of expression and strengthen the protection of journalists, civil society activists and human rights defenders against attacks (</w:t>
      </w:r>
      <w:r w:rsidR="006F631E" w:rsidRPr="008E0FFA">
        <w:rPr>
          <w:b/>
          <w:u w:color="0000FF"/>
        </w:rPr>
        <w:t>Estonia</w:t>
      </w:r>
      <w:r w:rsidR="00615DCD" w:rsidRPr="008E0FFA">
        <w:rPr>
          <w:b/>
        </w:rPr>
        <w:t>)</w:t>
      </w:r>
      <w:r w:rsidR="006F631E" w:rsidRPr="008E0FFA">
        <w:rPr>
          <w:b/>
        </w:rPr>
        <w:t>;</w:t>
      </w:r>
    </w:p>
    <w:p w:rsidR="006F631E" w:rsidRPr="008E0FFA" w:rsidRDefault="0016111A" w:rsidP="00346325">
      <w:pPr>
        <w:pStyle w:val="SingleTxtG"/>
        <w:tabs>
          <w:tab w:val="left" w:pos="2551"/>
        </w:tabs>
        <w:ind w:left="1701"/>
        <w:rPr>
          <w:b/>
        </w:rPr>
      </w:pPr>
      <w:r w:rsidRPr="00EB1A73">
        <w:t>125.51</w:t>
      </w:r>
      <w:r w:rsidRPr="00EB1A73">
        <w:tab/>
      </w:r>
      <w:r w:rsidR="006F631E" w:rsidRPr="008E0FFA">
        <w:rPr>
          <w:b/>
        </w:rPr>
        <w:t xml:space="preserve">Ensure provision of adequate financial and human resources for the implementation of the </w:t>
      </w:r>
      <w:r w:rsidR="00C64D1F">
        <w:rPr>
          <w:b/>
        </w:rPr>
        <w:t>l</w:t>
      </w:r>
      <w:r w:rsidR="006F631E" w:rsidRPr="008E0FFA">
        <w:rPr>
          <w:b/>
        </w:rPr>
        <w:t xml:space="preserve">aw on </w:t>
      </w:r>
      <w:r w:rsidR="00C64D1F">
        <w:rPr>
          <w:b/>
        </w:rPr>
        <w:t>the protection of</w:t>
      </w:r>
      <w:r w:rsidR="00C64D1F" w:rsidRPr="008E0FFA">
        <w:rPr>
          <w:b/>
        </w:rPr>
        <w:t xml:space="preserve"> </w:t>
      </w:r>
      <w:r w:rsidR="006F631E" w:rsidRPr="008E0FFA">
        <w:rPr>
          <w:b/>
        </w:rPr>
        <w:t>human rights defenders, journalists, social communicators and justice officials and commit to reviewing its operation, including its consistency with international human rights standards, after a period of initial implementation (</w:t>
      </w:r>
      <w:r w:rsidR="006F631E" w:rsidRPr="008E0FFA">
        <w:rPr>
          <w:b/>
          <w:u w:color="0000FF"/>
        </w:rPr>
        <w:t>Ireland</w:t>
      </w:r>
      <w:r w:rsidR="00615DCD" w:rsidRPr="008E0FFA">
        <w:rPr>
          <w:b/>
        </w:rPr>
        <w:t>)</w:t>
      </w:r>
      <w:r w:rsidR="006F631E" w:rsidRPr="008E0FFA">
        <w:rPr>
          <w:b/>
        </w:rPr>
        <w:t>;</w:t>
      </w:r>
    </w:p>
    <w:p w:rsidR="006F631E" w:rsidRPr="008E0FFA" w:rsidRDefault="0016111A" w:rsidP="00C64D1F">
      <w:pPr>
        <w:pStyle w:val="SingleTxtG"/>
        <w:tabs>
          <w:tab w:val="left" w:pos="2551"/>
        </w:tabs>
        <w:ind w:left="1701"/>
        <w:rPr>
          <w:b/>
        </w:rPr>
      </w:pPr>
      <w:r w:rsidRPr="00EB1A73">
        <w:t>125.52</w:t>
      </w:r>
      <w:r w:rsidRPr="00EB1A73">
        <w:tab/>
      </w:r>
      <w:r w:rsidR="006F631E" w:rsidRPr="008E0FFA">
        <w:rPr>
          <w:b/>
        </w:rPr>
        <w:t xml:space="preserve">Ensure effective implementation of the </w:t>
      </w:r>
      <w:r w:rsidR="00C64D1F">
        <w:rPr>
          <w:b/>
        </w:rPr>
        <w:t>l</w:t>
      </w:r>
      <w:r w:rsidR="00C64D1F" w:rsidRPr="008E0FFA">
        <w:rPr>
          <w:b/>
        </w:rPr>
        <w:t xml:space="preserve">aw on </w:t>
      </w:r>
      <w:r w:rsidR="00C64D1F">
        <w:rPr>
          <w:b/>
        </w:rPr>
        <w:t>the protection of</w:t>
      </w:r>
      <w:r w:rsidR="00C64D1F" w:rsidRPr="008E0FFA">
        <w:rPr>
          <w:b/>
        </w:rPr>
        <w:t xml:space="preserve"> human rights defenders, journalists, social comm</w:t>
      </w:r>
      <w:r w:rsidR="00C64D1F">
        <w:rPr>
          <w:b/>
        </w:rPr>
        <w:t>unicators and justice officials</w:t>
      </w:r>
      <w:r w:rsidR="006F631E" w:rsidRPr="008E0FFA">
        <w:rPr>
          <w:b/>
        </w:rPr>
        <w:t xml:space="preserve"> and provide adequate resources to establish an effective protection mechanism for </w:t>
      </w:r>
      <w:r w:rsidR="00C64D1F">
        <w:rPr>
          <w:b/>
        </w:rPr>
        <w:t>h</w:t>
      </w:r>
      <w:r w:rsidR="00C64D1F" w:rsidRPr="008E0FFA">
        <w:rPr>
          <w:b/>
        </w:rPr>
        <w:t xml:space="preserve">uman </w:t>
      </w:r>
      <w:r w:rsidR="00C64D1F">
        <w:rPr>
          <w:b/>
        </w:rPr>
        <w:t>r</w:t>
      </w:r>
      <w:r w:rsidR="00C64D1F" w:rsidRPr="008E0FFA">
        <w:rPr>
          <w:b/>
        </w:rPr>
        <w:t xml:space="preserve">ights </w:t>
      </w:r>
      <w:r w:rsidR="00C64D1F">
        <w:rPr>
          <w:b/>
        </w:rPr>
        <w:t>d</w:t>
      </w:r>
      <w:r w:rsidR="00C64D1F" w:rsidRPr="008E0FFA">
        <w:rPr>
          <w:b/>
        </w:rPr>
        <w:t xml:space="preserve">efenders </w:t>
      </w:r>
      <w:r w:rsidR="006F631E" w:rsidRPr="008E0FFA">
        <w:rPr>
          <w:b/>
        </w:rPr>
        <w:t>(</w:t>
      </w:r>
      <w:r w:rsidR="006F631E" w:rsidRPr="008E0FFA">
        <w:rPr>
          <w:b/>
          <w:u w:color="0000FF"/>
        </w:rPr>
        <w:t>Italy</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125.53</w:t>
      </w:r>
      <w:r w:rsidRPr="00EB1A73">
        <w:tab/>
      </w:r>
      <w:r w:rsidR="006F631E" w:rsidRPr="008E0FFA">
        <w:rPr>
          <w:b/>
        </w:rPr>
        <w:t>Adopt laws and policies protecting human rights defenders and journalists; involve civil society in this process as well make available sufficient funding for implementation (</w:t>
      </w:r>
      <w:r w:rsidR="006F631E" w:rsidRPr="008E0FFA">
        <w:rPr>
          <w:b/>
          <w:u w:color="0000FF"/>
        </w:rPr>
        <w:t>Netherlands</w:t>
      </w:r>
      <w:r w:rsidR="00615DCD" w:rsidRPr="008E0FFA">
        <w:rPr>
          <w:b/>
        </w:rPr>
        <w:t>)</w:t>
      </w:r>
      <w:r w:rsidR="006F631E" w:rsidRPr="008E0FFA">
        <w:rPr>
          <w:b/>
        </w:rPr>
        <w:t>;</w:t>
      </w:r>
    </w:p>
    <w:p w:rsidR="006F631E" w:rsidRPr="008E0FFA" w:rsidRDefault="0016111A" w:rsidP="00346325">
      <w:pPr>
        <w:pStyle w:val="SingleTxtG"/>
        <w:tabs>
          <w:tab w:val="left" w:pos="2551"/>
        </w:tabs>
        <w:ind w:left="1701"/>
        <w:rPr>
          <w:b/>
        </w:rPr>
      </w:pPr>
      <w:r w:rsidRPr="00EB1A73">
        <w:t>125.54</w:t>
      </w:r>
      <w:r w:rsidRPr="00EB1A73">
        <w:tab/>
      </w:r>
      <w:r w:rsidR="006F631E" w:rsidRPr="008E0FFA">
        <w:rPr>
          <w:b/>
        </w:rPr>
        <w:t xml:space="preserve">Expedite the enactment and implementation of the </w:t>
      </w:r>
      <w:r w:rsidR="00C64D1F">
        <w:rPr>
          <w:b/>
        </w:rPr>
        <w:t>b</w:t>
      </w:r>
      <w:r w:rsidR="006F631E" w:rsidRPr="008E0FFA">
        <w:rPr>
          <w:b/>
        </w:rPr>
        <w:t xml:space="preserve">ill on the </w:t>
      </w:r>
      <w:r w:rsidR="00C64D1F">
        <w:rPr>
          <w:b/>
        </w:rPr>
        <w:t>p</w:t>
      </w:r>
      <w:r w:rsidR="006F631E" w:rsidRPr="008E0FFA">
        <w:rPr>
          <w:b/>
        </w:rPr>
        <w:t xml:space="preserve">rotection of </w:t>
      </w:r>
      <w:r w:rsidR="00C64D1F">
        <w:rPr>
          <w:b/>
        </w:rPr>
        <w:t>h</w:t>
      </w:r>
      <w:r w:rsidR="006F631E" w:rsidRPr="008E0FFA">
        <w:rPr>
          <w:b/>
        </w:rPr>
        <w:t xml:space="preserve">uman </w:t>
      </w:r>
      <w:r w:rsidR="00C64D1F">
        <w:rPr>
          <w:b/>
        </w:rPr>
        <w:t>r</w:t>
      </w:r>
      <w:r w:rsidR="006F631E" w:rsidRPr="008E0FFA">
        <w:rPr>
          <w:b/>
        </w:rPr>
        <w:t xml:space="preserve">ights </w:t>
      </w:r>
      <w:r w:rsidR="00C64D1F">
        <w:rPr>
          <w:b/>
        </w:rPr>
        <w:t>d</w:t>
      </w:r>
      <w:r w:rsidR="006F631E" w:rsidRPr="008E0FFA">
        <w:rPr>
          <w:b/>
        </w:rPr>
        <w:t>efenders</w:t>
      </w:r>
      <w:r w:rsidR="00C64D1F">
        <w:rPr>
          <w:b/>
        </w:rPr>
        <w:t>,</w:t>
      </w:r>
      <w:r w:rsidR="006F631E" w:rsidRPr="008E0FFA">
        <w:rPr>
          <w:b/>
        </w:rPr>
        <w:t xml:space="preserve"> </w:t>
      </w:r>
      <w:r w:rsidR="00C64D1F">
        <w:rPr>
          <w:b/>
        </w:rPr>
        <w:t>journalists</w:t>
      </w:r>
      <w:r w:rsidR="00C64D1F" w:rsidRPr="008E0FFA">
        <w:rPr>
          <w:b/>
        </w:rPr>
        <w:t xml:space="preserve"> </w:t>
      </w:r>
      <w:r w:rsidR="006F631E" w:rsidRPr="008E0FFA">
        <w:rPr>
          <w:b/>
        </w:rPr>
        <w:t xml:space="preserve">and </w:t>
      </w:r>
      <w:r w:rsidR="00C64D1F">
        <w:rPr>
          <w:b/>
        </w:rPr>
        <w:t>j</w:t>
      </w:r>
      <w:r w:rsidR="006F631E" w:rsidRPr="008E0FFA">
        <w:rPr>
          <w:b/>
        </w:rPr>
        <w:t xml:space="preserve">ustice </w:t>
      </w:r>
      <w:r w:rsidR="00C64D1F">
        <w:rPr>
          <w:b/>
        </w:rPr>
        <w:t>officials</w:t>
      </w:r>
      <w:r w:rsidR="006F631E" w:rsidRPr="008E0FFA">
        <w:rPr>
          <w:b/>
        </w:rPr>
        <w:t>, and provide adequate resources to establish an effective protection mechanism (</w:t>
      </w:r>
      <w:r w:rsidR="006F631E" w:rsidRPr="008E0FFA">
        <w:rPr>
          <w:b/>
          <w:u w:color="0000FF"/>
        </w:rPr>
        <w:t>Sierra Leone</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125.55</w:t>
      </w:r>
      <w:r w:rsidRPr="00EB1A73">
        <w:tab/>
      </w:r>
      <w:r w:rsidR="006F631E" w:rsidRPr="008E0FFA">
        <w:rPr>
          <w:b/>
        </w:rPr>
        <w:t>Ensure prompt investigations into attacks and threats against human rights defenders, indigenous people, and journalists as well as to ensure that they can carry out their activities without fear of reprisals (</w:t>
      </w:r>
      <w:r w:rsidR="006F631E" w:rsidRPr="008E0FFA">
        <w:rPr>
          <w:b/>
          <w:u w:color="0000FF"/>
        </w:rPr>
        <w:t>Slovenia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125.56</w:t>
      </w:r>
      <w:r w:rsidRPr="00EB1A73">
        <w:tab/>
      </w:r>
      <w:r w:rsidR="006F631E" w:rsidRPr="008E0FFA">
        <w:rPr>
          <w:b/>
        </w:rPr>
        <w:t>Continue the proceedings relating to human rights defenders, journalists, social communicators and justice officials for their full and effective protection, enabling them to perform their functions with all guarantees (</w:t>
      </w:r>
      <w:r w:rsidR="006F631E" w:rsidRPr="008E0FFA">
        <w:rPr>
          <w:b/>
          <w:u w:color="0000FF"/>
        </w:rPr>
        <w:t>Spain</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125.57</w:t>
      </w:r>
      <w:r w:rsidRPr="00EB1A73">
        <w:tab/>
      </w:r>
      <w:r w:rsidR="006F631E" w:rsidRPr="008E0FFA">
        <w:rPr>
          <w:b/>
        </w:rPr>
        <w:t xml:space="preserve">Guarantee that all human rights defenders in </w:t>
      </w:r>
      <w:r w:rsidR="006F631E" w:rsidRPr="008E0FFA">
        <w:rPr>
          <w:b/>
          <w:u w:color="0000FF"/>
        </w:rPr>
        <w:t>Honduras</w:t>
      </w:r>
      <w:r w:rsidR="006F631E" w:rsidRPr="008E0FFA">
        <w:rPr>
          <w:b/>
        </w:rPr>
        <w:t xml:space="preserve"> are able to carry out their legitimate human rights activities according to the Declaration on Human Rights Defenders (</w:t>
      </w:r>
      <w:r w:rsidR="006F631E" w:rsidRPr="008E0FFA">
        <w:rPr>
          <w:b/>
          <w:u w:color="0000FF"/>
        </w:rPr>
        <w:t>Sweden</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125.58</w:t>
      </w:r>
      <w:r w:rsidRPr="00EB1A73">
        <w:tab/>
      </w:r>
      <w:r w:rsidR="006F631E" w:rsidRPr="008E0FFA">
        <w:rPr>
          <w:b/>
        </w:rPr>
        <w:t>Bring to a conclusion the legislative process and proceed to implement the bill on the protection of human rights defenders, journalists, those working in the media, and justice officials (</w:t>
      </w:r>
      <w:r w:rsidR="006F631E" w:rsidRPr="008E0FFA">
        <w:rPr>
          <w:b/>
          <w:u w:color="0000FF"/>
        </w:rPr>
        <w:t>Uruguay</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125.59</w:t>
      </w:r>
      <w:r w:rsidRPr="00EB1A73">
        <w:tab/>
      </w:r>
      <w:r w:rsidR="006F631E" w:rsidRPr="008E0FFA">
        <w:rPr>
          <w:b/>
        </w:rPr>
        <w:t>Guarantee the effective implementation of the bill on the protection of human rights defenders, journalists, social communicators and justice officials, including appropriate financing (</w:t>
      </w:r>
      <w:r w:rsidR="006F631E" w:rsidRPr="008E0FFA">
        <w:rPr>
          <w:b/>
          <w:u w:color="0000FF"/>
        </w:rPr>
        <w:t>Brazil</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125.60</w:t>
      </w:r>
      <w:r w:rsidRPr="00EB1A73">
        <w:tab/>
      </w:r>
      <w:r w:rsidR="006F631E" w:rsidRPr="008E0FFA">
        <w:rPr>
          <w:b/>
        </w:rPr>
        <w:t>Pursue the legislative work initiated in 2014 to protect journalists, human rights defenders and some members of the judiciary in the fight against crime (</w:t>
      </w:r>
      <w:r w:rsidR="006F631E" w:rsidRPr="008E0FFA">
        <w:rPr>
          <w:b/>
          <w:u w:color="0000FF"/>
        </w:rPr>
        <w:t>France</w:t>
      </w:r>
      <w:r w:rsidR="00615DCD" w:rsidRPr="008E0FFA">
        <w:rPr>
          <w:b/>
        </w:rPr>
        <w:t>)</w:t>
      </w:r>
      <w:r w:rsidR="006F631E" w:rsidRPr="008E0FFA">
        <w:rPr>
          <w:b/>
        </w:rPr>
        <w:t xml:space="preserve">; </w:t>
      </w:r>
      <w:r w:rsidR="003B519D">
        <w:rPr>
          <w:b/>
        </w:rPr>
        <w:t>c</w:t>
      </w:r>
      <w:r w:rsidR="006F631E" w:rsidRPr="008E0FFA">
        <w:rPr>
          <w:b/>
        </w:rPr>
        <w:t>onsider approving the draft bill for the protection of human rights defenders, journalists, social communicators and justice officials (</w:t>
      </w:r>
      <w:r w:rsidR="006F631E" w:rsidRPr="008E0FFA">
        <w:rPr>
          <w:b/>
          <w:u w:color="0000FF"/>
        </w:rPr>
        <w:t>Paraguay</w:t>
      </w:r>
      <w:r w:rsidR="00615DCD" w:rsidRPr="008E0FFA">
        <w:rPr>
          <w:b/>
        </w:rPr>
        <w:t>)</w:t>
      </w:r>
      <w:r w:rsidR="006F631E" w:rsidRPr="008E0FFA">
        <w:rPr>
          <w:b/>
        </w:rPr>
        <w:t xml:space="preserve">; </w:t>
      </w:r>
      <w:r w:rsidR="003B519D">
        <w:rPr>
          <w:b/>
        </w:rPr>
        <w:t>c</w:t>
      </w:r>
      <w:r w:rsidR="006F631E" w:rsidRPr="008E0FFA">
        <w:rPr>
          <w:b/>
        </w:rPr>
        <w:t xml:space="preserve">ontinue ongoing efforts aimed at the adoption of the </w:t>
      </w:r>
      <w:r w:rsidR="00C64D1F">
        <w:rPr>
          <w:b/>
        </w:rPr>
        <w:t>l</w:t>
      </w:r>
      <w:r w:rsidR="006F631E" w:rsidRPr="008E0FFA">
        <w:rPr>
          <w:b/>
        </w:rPr>
        <w:t xml:space="preserve">aw for the </w:t>
      </w:r>
      <w:r w:rsidR="00C64D1F">
        <w:rPr>
          <w:b/>
        </w:rPr>
        <w:t>p</w:t>
      </w:r>
      <w:r w:rsidR="006F631E" w:rsidRPr="008E0FFA">
        <w:rPr>
          <w:b/>
        </w:rPr>
        <w:t xml:space="preserve">rotection of </w:t>
      </w:r>
      <w:r w:rsidR="00C64D1F">
        <w:rPr>
          <w:b/>
        </w:rPr>
        <w:t>h</w:t>
      </w:r>
      <w:r w:rsidR="006F631E" w:rsidRPr="008E0FFA">
        <w:rPr>
          <w:b/>
        </w:rPr>
        <w:t xml:space="preserve">uman </w:t>
      </w:r>
      <w:r w:rsidR="00C64D1F">
        <w:rPr>
          <w:b/>
        </w:rPr>
        <w:t>r</w:t>
      </w:r>
      <w:r w:rsidR="006F631E" w:rsidRPr="008E0FFA">
        <w:rPr>
          <w:b/>
        </w:rPr>
        <w:t xml:space="preserve">ights </w:t>
      </w:r>
      <w:r w:rsidR="00C64D1F">
        <w:rPr>
          <w:b/>
        </w:rPr>
        <w:t>d</w:t>
      </w:r>
      <w:r w:rsidR="006F631E" w:rsidRPr="008E0FFA">
        <w:rPr>
          <w:b/>
        </w:rPr>
        <w:t xml:space="preserve">efenders, </w:t>
      </w:r>
      <w:r w:rsidR="00C64D1F">
        <w:rPr>
          <w:b/>
        </w:rPr>
        <w:t>j</w:t>
      </w:r>
      <w:r w:rsidR="006F631E" w:rsidRPr="008E0FFA">
        <w:rPr>
          <w:b/>
        </w:rPr>
        <w:t xml:space="preserve">ournalists, </w:t>
      </w:r>
      <w:r w:rsidR="00C64D1F">
        <w:rPr>
          <w:b/>
        </w:rPr>
        <w:t>s</w:t>
      </w:r>
      <w:r w:rsidR="006F631E" w:rsidRPr="008E0FFA">
        <w:rPr>
          <w:b/>
        </w:rPr>
        <w:t xml:space="preserve">ocial </w:t>
      </w:r>
      <w:r w:rsidR="00C64D1F">
        <w:rPr>
          <w:b/>
        </w:rPr>
        <w:t>c</w:t>
      </w:r>
      <w:r w:rsidR="006F631E" w:rsidRPr="008E0FFA">
        <w:rPr>
          <w:b/>
        </w:rPr>
        <w:t xml:space="preserve">ommunicators and </w:t>
      </w:r>
      <w:r w:rsidR="00C64D1F">
        <w:rPr>
          <w:b/>
        </w:rPr>
        <w:t>j</w:t>
      </w:r>
      <w:r w:rsidR="006F631E" w:rsidRPr="008E0FFA">
        <w:rPr>
          <w:b/>
        </w:rPr>
        <w:t xml:space="preserve">ustice </w:t>
      </w:r>
      <w:r w:rsidR="00C64D1F">
        <w:rPr>
          <w:b/>
        </w:rPr>
        <w:t>o</w:t>
      </w:r>
      <w:r w:rsidR="006F631E" w:rsidRPr="008E0FFA">
        <w:rPr>
          <w:b/>
        </w:rPr>
        <w:t>fficials (</w:t>
      </w:r>
      <w:r w:rsidR="006F631E" w:rsidRPr="008E0FFA">
        <w:rPr>
          <w:b/>
          <w:u w:color="0000FF"/>
        </w:rPr>
        <w:t>Peru</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125.61</w:t>
      </w:r>
      <w:r w:rsidRPr="00EB1A73">
        <w:tab/>
      </w:r>
      <w:r w:rsidR="006F631E" w:rsidRPr="008E0FFA">
        <w:rPr>
          <w:b/>
        </w:rPr>
        <w:t>Create and further implement social policies focused on providing better education, increasing the enrolment of students and reducing the number of school dropouts (</w:t>
      </w:r>
      <w:r w:rsidR="006F631E" w:rsidRPr="008E0FFA">
        <w:rPr>
          <w:b/>
          <w:u w:color="0000FF"/>
        </w:rPr>
        <w:t>Holy See</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125.62</w:t>
      </w:r>
      <w:r w:rsidRPr="00EB1A73">
        <w:tab/>
      </w:r>
      <w:r w:rsidR="006F631E" w:rsidRPr="008E0FFA">
        <w:rPr>
          <w:b/>
        </w:rPr>
        <w:t>Make every effort to respect the dignity of human life, especially of women and children who are most vulnerable to gross abuses (</w:t>
      </w:r>
      <w:r w:rsidR="006F631E" w:rsidRPr="008E0FFA">
        <w:rPr>
          <w:b/>
          <w:u w:color="0000FF"/>
        </w:rPr>
        <w:t>Holy See</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125.63</w:t>
      </w:r>
      <w:r w:rsidRPr="00EB1A73">
        <w:tab/>
      </w:r>
      <w:r w:rsidR="006F631E" w:rsidRPr="008E0FFA">
        <w:rPr>
          <w:b/>
        </w:rPr>
        <w:t>Continue strengthening its social assistance programmes, in favour of the most vulnerable in the country (</w:t>
      </w:r>
      <w:r w:rsidR="006F631E" w:rsidRPr="008E0FFA">
        <w:rPr>
          <w:b/>
          <w:u w:color="0000FF"/>
        </w:rPr>
        <w:t>Venezuela (Bolivarian Republic of)</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125.64</w:t>
      </w:r>
      <w:r w:rsidRPr="00EB1A73">
        <w:tab/>
      </w:r>
      <w:r w:rsidR="006F631E" w:rsidRPr="008E0FFA">
        <w:rPr>
          <w:b/>
        </w:rPr>
        <w:t>Adopt institutional measures to improve the quality of live, ensuring that minors and adolescents remain permanently in the country, and preventing their unaccompanied migration. In the repatriation processes, ensure that the principle of the best interest of the child is respected and promote their effective social reintegration (</w:t>
      </w:r>
      <w:r w:rsidR="006F631E" w:rsidRPr="008E0FFA">
        <w:rPr>
          <w:b/>
          <w:u w:color="0000FF"/>
        </w:rPr>
        <w:t>Mexico</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125.65</w:t>
      </w:r>
      <w:r w:rsidRPr="00EB1A73">
        <w:tab/>
      </w:r>
      <w:r w:rsidR="006F631E" w:rsidRPr="008E0FFA">
        <w:rPr>
          <w:b/>
        </w:rPr>
        <w:t>Continue to promote and protect the enjoyment of fundamental freedoms and rights of its citizens in the areas of education, health, rights of women and children, and persons with disabilities (</w:t>
      </w:r>
      <w:r w:rsidR="006F631E" w:rsidRPr="008E0FFA">
        <w:rPr>
          <w:b/>
          <w:u w:color="0000FF"/>
        </w:rPr>
        <w:t>Nigeria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125.66</w:t>
      </w:r>
      <w:r w:rsidRPr="00EB1A73">
        <w:tab/>
      </w:r>
      <w:r w:rsidR="006F631E" w:rsidRPr="008E0FFA">
        <w:rPr>
          <w:b/>
        </w:rPr>
        <w:t>Continue further work on the protection of vulnerable groups of the population, such as women, children and youth (</w:t>
      </w:r>
      <w:r w:rsidR="006F631E" w:rsidRPr="008E0FFA">
        <w:rPr>
          <w:b/>
          <w:u w:color="0000FF"/>
        </w:rPr>
        <w:t>Russian Federation</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125.67</w:t>
      </w:r>
      <w:r w:rsidRPr="00EB1A73">
        <w:tab/>
      </w:r>
      <w:r w:rsidR="006F631E" w:rsidRPr="008E0FFA">
        <w:rPr>
          <w:b/>
        </w:rPr>
        <w:t>Strengthen the system for the protection of persons at risk, notably women and children (</w:t>
      </w:r>
      <w:r w:rsidR="006F631E" w:rsidRPr="008E0FFA">
        <w:rPr>
          <w:b/>
          <w:u w:color="0000FF"/>
        </w:rPr>
        <w:t>Angola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125.68</w:t>
      </w:r>
      <w:r w:rsidRPr="00EB1A73">
        <w:tab/>
      </w:r>
      <w:r w:rsidR="006F631E" w:rsidRPr="008E0FFA">
        <w:rPr>
          <w:b/>
        </w:rPr>
        <w:t>Continue to focus on developing its economy, increasing emplo</w:t>
      </w:r>
      <w:r w:rsidR="00416D91" w:rsidRPr="008E0FFA">
        <w:rPr>
          <w:b/>
        </w:rPr>
        <w:t>yment, strengthening poverty er</w:t>
      </w:r>
      <w:r w:rsidR="006F631E" w:rsidRPr="008E0FFA">
        <w:rPr>
          <w:b/>
        </w:rPr>
        <w:t>adication and raising the standard of living of its people (</w:t>
      </w:r>
      <w:r w:rsidR="006F631E" w:rsidRPr="008E0FFA">
        <w:rPr>
          <w:b/>
          <w:u w:color="0000FF"/>
        </w:rPr>
        <w:t>China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125.69</w:t>
      </w:r>
      <w:r w:rsidRPr="00EB1A73">
        <w:tab/>
      </w:r>
      <w:r w:rsidR="006F631E" w:rsidRPr="008E0FFA">
        <w:rPr>
          <w:b/>
        </w:rPr>
        <w:t>Strengthen actions aimed at implementing social inclusion and development policies to reduce levels of inequality and poverty (</w:t>
      </w:r>
      <w:r w:rsidR="006F631E" w:rsidRPr="008E0FFA">
        <w:rPr>
          <w:b/>
          <w:u w:color="0000FF"/>
        </w:rPr>
        <w:t>Ecuador</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125.70</w:t>
      </w:r>
      <w:r w:rsidRPr="00EB1A73">
        <w:tab/>
      </w:r>
      <w:r w:rsidR="006F631E" w:rsidRPr="008E0FFA">
        <w:rPr>
          <w:b/>
        </w:rPr>
        <w:t>Design a comprehensive strategy with a gender and human rights perspective to assist the population that are living in situations of poverty and extreme poverty (</w:t>
      </w:r>
      <w:r w:rsidR="006F631E" w:rsidRPr="008E0FFA">
        <w:rPr>
          <w:b/>
          <w:u w:color="0000FF"/>
        </w:rPr>
        <w:t>Mexico</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125.71</w:t>
      </w:r>
      <w:r w:rsidRPr="00EB1A73">
        <w:tab/>
      </w:r>
      <w:r w:rsidR="006F631E" w:rsidRPr="008E0FFA">
        <w:rPr>
          <w:b/>
        </w:rPr>
        <w:t>Implement measures to reduce poverty and instances of social exclusion among indigenous people and Afro-Honduran communities (</w:t>
      </w:r>
      <w:r w:rsidR="006F631E" w:rsidRPr="008E0FFA">
        <w:rPr>
          <w:b/>
          <w:u w:color="0000FF"/>
        </w:rPr>
        <w:t>Trinidad and Tobago</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125.72</w:t>
      </w:r>
      <w:r w:rsidRPr="00EB1A73">
        <w:tab/>
      </w:r>
      <w:r w:rsidR="006F631E" w:rsidRPr="008E0FFA">
        <w:rPr>
          <w:b/>
        </w:rPr>
        <w:t>Continue to prioriti</w:t>
      </w:r>
      <w:r w:rsidR="003B519D">
        <w:rPr>
          <w:b/>
        </w:rPr>
        <w:t>z</w:t>
      </w:r>
      <w:r w:rsidR="006F631E" w:rsidRPr="008E0FFA">
        <w:rPr>
          <w:b/>
        </w:rPr>
        <w:t>e efforts to improve the health of its people, including through the enactment of water and sanitation services (</w:t>
      </w:r>
      <w:r w:rsidR="006F631E" w:rsidRPr="008E0FFA">
        <w:rPr>
          <w:b/>
          <w:u w:color="0000FF"/>
        </w:rPr>
        <w:t>Singapore</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125.73</w:t>
      </w:r>
      <w:r w:rsidRPr="00EB1A73">
        <w:tab/>
      </w:r>
      <w:r w:rsidR="006F631E" w:rsidRPr="008E0FFA">
        <w:rPr>
          <w:b/>
        </w:rPr>
        <w:t>Continue implementing the policy of free, public, compulsory education, redefining the length and cycles, including by allocating sufficient budget and resources (</w:t>
      </w:r>
      <w:r w:rsidR="006F631E" w:rsidRPr="008E0FFA">
        <w:rPr>
          <w:b/>
          <w:u w:color="0000FF"/>
        </w:rPr>
        <w:t>Indonesia</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125.74</w:t>
      </w:r>
      <w:r w:rsidRPr="00EB1A73">
        <w:tab/>
      </w:r>
      <w:r w:rsidR="006F631E" w:rsidRPr="008E0FFA">
        <w:rPr>
          <w:b/>
        </w:rPr>
        <w:t>Continue reforms initiated in education (</w:t>
      </w:r>
      <w:r w:rsidR="006F631E" w:rsidRPr="008E0FFA">
        <w:rPr>
          <w:b/>
          <w:u w:color="0000FF"/>
        </w:rPr>
        <w:t>Qatar</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125.75</w:t>
      </w:r>
      <w:r w:rsidRPr="00EB1A73">
        <w:tab/>
      </w:r>
      <w:r w:rsidR="006F631E" w:rsidRPr="008E0FFA">
        <w:rPr>
          <w:b/>
        </w:rPr>
        <w:t>Continue implementing concrete actions for the enforcement of the Fundamental Law on Education (</w:t>
      </w:r>
      <w:r w:rsidR="006F631E" w:rsidRPr="008E0FFA">
        <w:rPr>
          <w:b/>
          <w:u w:color="0000FF"/>
        </w:rPr>
        <w:t>Cuba</w:t>
      </w:r>
      <w:r w:rsidR="00615DCD" w:rsidRPr="008E0FFA">
        <w:rPr>
          <w:b/>
        </w:rPr>
        <w:t>)</w:t>
      </w:r>
      <w:r w:rsidR="001D1FB5" w:rsidRPr="008E0FFA">
        <w:rPr>
          <w:b/>
        </w:rPr>
        <w:t>;</w:t>
      </w:r>
    </w:p>
    <w:p w:rsidR="006F631E" w:rsidRPr="008E0FFA" w:rsidRDefault="0016111A" w:rsidP="008E0FFA">
      <w:pPr>
        <w:pStyle w:val="SingleTxtG"/>
        <w:tabs>
          <w:tab w:val="left" w:pos="2551"/>
        </w:tabs>
        <w:ind w:left="1701"/>
        <w:rPr>
          <w:b/>
        </w:rPr>
      </w:pPr>
      <w:r w:rsidRPr="00EB1A73">
        <w:t>125.76</w:t>
      </w:r>
      <w:r w:rsidRPr="00EB1A73">
        <w:tab/>
      </w:r>
      <w:r w:rsidR="006F631E" w:rsidRPr="008E0FFA">
        <w:rPr>
          <w:b/>
        </w:rPr>
        <w:t xml:space="preserve">Continue ongoing efforts aimed at enhancing the participation and consultations of indigenous peoples on public policies that affect them, fully implementing the United Nations Declaration on the Rights of Indigenous Peoples and the ILO Convention </w:t>
      </w:r>
      <w:r w:rsidR="007026F3">
        <w:rPr>
          <w:b/>
        </w:rPr>
        <w:t xml:space="preserve">No. </w:t>
      </w:r>
      <w:r w:rsidR="006F631E" w:rsidRPr="008E0FFA">
        <w:rPr>
          <w:b/>
        </w:rPr>
        <w:t>169 concerning Indigenous and Tribal Peoples in Independent Countries (</w:t>
      </w:r>
      <w:r w:rsidR="006F631E" w:rsidRPr="008E0FFA">
        <w:rPr>
          <w:b/>
          <w:u w:color="0000FF"/>
        </w:rPr>
        <w:t>Peru</w:t>
      </w:r>
      <w:r w:rsidR="00615DCD" w:rsidRPr="008E0FFA">
        <w:rPr>
          <w:b/>
        </w:rPr>
        <w:t>)</w:t>
      </w:r>
      <w:r w:rsidR="006F631E" w:rsidRPr="008E0FFA">
        <w:rPr>
          <w:b/>
        </w:rPr>
        <w:t>;</w:t>
      </w:r>
    </w:p>
    <w:p w:rsidR="006F631E" w:rsidRPr="008E0FFA" w:rsidRDefault="0016111A" w:rsidP="008E0FFA">
      <w:pPr>
        <w:pStyle w:val="SingleTxtG"/>
        <w:tabs>
          <w:tab w:val="left" w:pos="2551"/>
        </w:tabs>
        <w:ind w:left="1701"/>
        <w:rPr>
          <w:b/>
        </w:rPr>
      </w:pPr>
      <w:r w:rsidRPr="00EB1A73">
        <w:t>125.77</w:t>
      </w:r>
      <w:r w:rsidRPr="00EB1A73">
        <w:tab/>
      </w:r>
      <w:r w:rsidR="006F631E" w:rsidRPr="008E0FFA">
        <w:rPr>
          <w:b/>
        </w:rPr>
        <w:t>Take the necessary measures to guarantee the human rights of migrant woman and children, including single mothers and unaccompanied children (</w:t>
      </w:r>
      <w:r w:rsidR="006F631E" w:rsidRPr="008E0FFA">
        <w:rPr>
          <w:b/>
          <w:u w:color="0000FF"/>
        </w:rPr>
        <w:t>Paraguay</w:t>
      </w:r>
      <w:r w:rsidR="00615DCD" w:rsidRPr="008E0FFA">
        <w:rPr>
          <w:b/>
        </w:rPr>
        <w:t>)</w:t>
      </w:r>
      <w:r w:rsidR="006F631E" w:rsidRPr="008E0FFA">
        <w:rPr>
          <w:b/>
        </w:rPr>
        <w:t>;</w:t>
      </w:r>
    </w:p>
    <w:p w:rsidR="006F631E" w:rsidRPr="008E0FFA" w:rsidRDefault="0016111A" w:rsidP="00EB1A73">
      <w:pPr>
        <w:pStyle w:val="SingleTxtG"/>
        <w:tabs>
          <w:tab w:val="left" w:pos="2551"/>
        </w:tabs>
        <w:ind w:left="1701"/>
        <w:rPr>
          <w:b/>
        </w:rPr>
      </w:pPr>
      <w:r w:rsidRPr="00EB1A73">
        <w:t>125.78</w:t>
      </w:r>
      <w:r w:rsidRPr="00EB1A73">
        <w:tab/>
      </w:r>
      <w:r w:rsidR="006F631E" w:rsidRPr="008E0FFA">
        <w:rPr>
          <w:b/>
        </w:rPr>
        <w:t xml:space="preserve">Consider entering into bilateral and multilateral cooperation agreements with concerned </w:t>
      </w:r>
      <w:r w:rsidR="007026F3">
        <w:rPr>
          <w:b/>
        </w:rPr>
        <w:t>S</w:t>
      </w:r>
      <w:r w:rsidR="006F631E" w:rsidRPr="008E0FFA">
        <w:rPr>
          <w:b/>
        </w:rPr>
        <w:t xml:space="preserve">tates to address the protection needs of unaccompanied migrant children from </w:t>
      </w:r>
      <w:r w:rsidR="006F631E" w:rsidRPr="008E0FFA">
        <w:rPr>
          <w:b/>
          <w:u w:color="0000FF"/>
        </w:rPr>
        <w:t>Honduras</w:t>
      </w:r>
      <w:r w:rsidR="006F631E" w:rsidRPr="008E0FFA">
        <w:rPr>
          <w:b/>
        </w:rPr>
        <w:t>, including their repatriation and reintegration (</w:t>
      </w:r>
      <w:r w:rsidR="006F631E" w:rsidRPr="008E0FFA">
        <w:rPr>
          <w:b/>
          <w:u w:color="0000FF"/>
        </w:rPr>
        <w:t>Philippines</w:t>
      </w:r>
      <w:r w:rsidR="00615DCD" w:rsidRPr="008E0FFA">
        <w:rPr>
          <w:b/>
        </w:rPr>
        <w:t>)</w:t>
      </w:r>
      <w:r w:rsidR="006F631E" w:rsidRPr="008E0FFA">
        <w:rPr>
          <w:b/>
        </w:rPr>
        <w:t>;</w:t>
      </w:r>
    </w:p>
    <w:p w:rsidR="006F631E" w:rsidRPr="008E0FFA" w:rsidRDefault="0016111A" w:rsidP="00EB1A73">
      <w:pPr>
        <w:pStyle w:val="SingleTxtG"/>
        <w:tabs>
          <w:tab w:val="left" w:pos="2551"/>
        </w:tabs>
        <w:ind w:left="1701"/>
        <w:rPr>
          <w:b/>
        </w:rPr>
      </w:pPr>
      <w:r w:rsidRPr="00EB1A73">
        <w:t>125.79</w:t>
      </w:r>
      <w:r w:rsidRPr="00EB1A73">
        <w:tab/>
      </w:r>
      <w:r w:rsidR="006F631E" w:rsidRPr="008E0FFA">
        <w:rPr>
          <w:b/>
        </w:rPr>
        <w:t>Adopt measures in order to appropriately receive children and adolescents deported from another country (</w:t>
      </w:r>
      <w:r w:rsidR="006F631E" w:rsidRPr="008E0FFA">
        <w:rPr>
          <w:b/>
          <w:u w:color="0000FF"/>
        </w:rPr>
        <w:t>Poland</w:t>
      </w:r>
      <w:r w:rsidR="00615DCD" w:rsidRPr="008E0FFA">
        <w:rPr>
          <w:b/>
        </w:rPr>
        <w:t>)</w:t>
      </w:r>
      <w:r w:rsidR="006F631E" w:rsidRPr="008E0FFA">
        <w:rPr>
          <w:b/>
        </w:rPr>
        <w:t>;</w:t>
      </w:r>
    </w:p>
    <w:p w:rsidR="00615DCD" w:rsidRPr="008E0FFA" w:rsidRDefault="0016111A" w:rsidP="008E0FFA">
      <w:pPr>
        <w:pStyle w:val="SingleTxtG"/>
        <w:tabs>
          <w:tab w:val="left" w:pos="2551"/>
        </w:tabs>
        <w:ind w:left="1701"/>
        <w:rPr>
          <w:b/>
        </w:rPr>
      </w:pPr>
      <w:r w:rsidRPr="00EB1A73">
        <w:t>125.80</w:t>
      </w:r>
      <w:r w:rsidRPr="00EB1A73">
        <w:tab/>
      </w:r>
      <w:r w:rsidR="006F631E" w:rsidRPr="008E0FFA">
        <w:rPr>
          <w:b/>
        </w:rPr>
        <w:t>Continue implementing measures to comprehensively address the phenomenon of unaccompanied migrant c</w:t>
      </w:r>
      <w:r w:rsidR="00615DCD" w:rsidRPr="008E0FFA">
        <w:rPr>
          <w:b/>
        </w:rPr>
        <w:t>hildren (</w:t>
      </w:r>
      <w:r w:rsidR="00615DCD" w:rsidRPr="008E0FFA">
        <w:rPr>
          <w:b/>
          <w:u w:color="0000FF"/>
        </w:rPr>
        <w:t>Cuba</w:t>
      </w:r>
      <w:r w:rsidR="006F631E" w:rsidRPr="008E0FFA">
        <w:rPr>
          <w:b/>
        </w:rPr>
        <w:t>);</w:t>
      </w:r>
    </w:p>
    <w:p w:rsidR="00870995" w:rsidRPr="00615DCD" w:rsidRDefault="0016111A" w:rsidP="00615DCD">
      <w:pPr>
        <w:pStyle w:val="SingleTxtG"/>
        <w:tabs>
          <w:tab w:val="left" w:pos="2551"/>
        </w:tabs>
        <w:ind w:left="1701"/>
      </w:pPr>
      <w:r>
        <w:t>125.</w:t>
      </w:r>
      <w:r w:rsidR="00615DCD">
        <w:t>81</w:t>
      </w:r>
      <w:r w:rsidR="00615DCD">
        <w:tab/>
      </w:r>
      <w:r w:rsidR="006F631E" w:rsidRPr="00615DCD">
        <w:rPr>
          <w:b/>
        </w:rPr>
        <w:t>Pursue efforts initiated to limit the flow of migration, especially of unaccompanied children, and continue implementing the legislative framework to achieve a quality e</w:t>
      </w:r>
      <w:r w:rsidR="00615DCD">
        <w:rPr>
          <w:b/>
        </w:rPr>
        <w:t>ducation for children (</w:t>
      </w:r>
      <w:r w:rsidR="00615DCD" w:rsidRPr="00B66E95">
        <w:rPr>
          <w:b/>
          <w:u w:color="0000FF"/>
        </w:rPr>
        <w:t>France</w:t>
      </w:r>
      <w:r w:rsidR="006F631E" w:rsidRPr="00615DCD">
        <w:rPr>
          <w:b/>
        </w:rPr>
        <w:t>).</w:t>
      </w:r>
    </w:p>
    <w:p w:rsidR="00870995" w:rsidRPr="005D62E8" w:rsidRDefault="00EC4599" w:rsidP="00EC4599">
      <w:pPr>
        <w:pStyle w:val="SingleTxtG"/>
        <w:rPr>
          <w:b/>
          <w:bCs/>
        </w:rPr>
      </w:pPr>
      <w:r w:rsidRPr="005D62E8">
        <w:rPr>
          <w:iCs/>
        </w:rPr>
        <w:t>126.</w:t>
      </w:r>
      <w:r w:rsidRPr="005D62E8">
        <w:rPr>
          <w:iCs/>
        </w:rPr>
        <w:tab/>
      </w:r>
      <w:r w:rsidR="00870995" w:rsidRPr="00FA0061">
        <w:rPr>
          <w:b/>
          <w:bCs/>
        </w:rPr>
        <w:t xml:space="preserve">The following recommendations will be examined by </w:t>
      </w:r>
      <w:r w:rsidR="00870995" w:rsidRPr="00B66E95">
        <w:rPr>
          <w:b/>
          <w:u w:color="0000FF"/>
        </w:rPr>
        <w:t>Honduras</w:t>
      </w:r>
      <w:r w:rsidR="00870995" w:rsidRPr="00FA0061">
        <w:rPr>
          <w:b/>
        </w:rPr>
        <w:t xml:space="preserve">, </w:t>
      </w:r>
      <w:r w:rsidR="00870995" w:rsidRPr="00FA0061">
        <w:rPr>
          <w:b/>
          <w:bCs/>
        </w:rPr>
        <w:t>which will provide responses in due time, but no later than the thirtieth session of the Human Rights Council in September 2015:</w:t>
      </w:r>
    </w:p>
    <w:p w:rsidR="008E6CA6" w:rsidRPr="008E0FFA" w:rsidRDefault="0016111A" w:rsidP="00EB1A73">
      <w:pPr>
        <w:pStyle w:val="SingleTxtG"/>
        <w:tabs>
          <w:tab w:val="left" w:pos="2551"/>
        </w:tabs>
        <w:ind w:left="1701"/>
        <w:rPr>
          <w:b/>
        </w:rPr>
      </w:pPr>
      <w:r w:rsidRPr="00EB1A73">
        <w:t>126.1</w:t>
      </w:r>
      <w:r w:rsidRPr="00EB1A73">
        <w:tab/>
      </w:r>
      <w:r w:rsidR="008E6CA6" w:rsidRPr="008E0FFA">
        <w:rPr>
          <w:b/>
        </w:rPr>
        <w:t>Ratify the Optional P</w:t>
      </w:r>
      <w:r w:rsidR="00615DCD" w:rsidRPr="008E0FFA">
        <w:rPr>
          <w:b/>
        </w:rPr>
        <w:t xml:space="preserve">rotocol to </w:t>
      </w:r>
      <w:r w:rsidR="00B749C2">
        <w:rPr>
          <w:b/>
        </w:rPr>
        <w:t>the International Covenant on Economic, Social and Cultural Rights</w:t>
      </w:r>
      <w:r w:rsidR="00615DCD" w:rsidRPr="008E0FFA">
        <w:rPr>
          <w:b/>
        </w:rPr>
        <w:t xml:space="preserve"> (</w:t>
      </w:r>
      <w:r w:rsidR="00615DCD" w:rsidRPr="008E0FFA">
        <w:rPr>
          <w:b/>
          <w:u w:color="0000FF"/>
        </w:rPr>
        <w:t>Madagascar</w:t>
      </w:r>
      <w:r w:rsidR="008E6CA6" w:rsidRPr="008E0FFA">
        <w:rPr>
          <w:b/>
        </w:rPr>
        <w:t xml:space="preserve">; </w:t>
      </w:r>
      <w:r w:rsidR="008E6CA6" w:rsidRPr="008E0FFA">
        <w:rPr>
          <w:b/>
          <w:u w:color="0000FF"/>
        </w:rPr>
        <w:t>Montenegro</w:t>
      </w:r>
      <w:r w:rsidR="00615DCD" w:rsidRPr="008E0FFA">
        <w:rPr>
          <w:b/>
        </w:rPr>
        <w:t xml:space="preserve">; </w:t>
      </w:r>
      <w:r w:rsidR="00615DCD" w:rsidRPr="008E0FFA">
        <w:rPr>
          <w:b/>
          <w:u w:color="0000FF"/>
        </w:rPr>
        <w:t>Costa Rica</w:t>
      </w:r>
      <w:r w:rsidR="008E6CA6" w:rsidRPr="008E0FFA">
        <w:rPr>
          <w:b/>
        </w:rPr>
        <w:t xml:space="preserve">; </w:t>
      </w:r>
      <w:r w:rsidR="00B749C2">
        <w:rPr>
          <w:b/>
        </w:rPr>
        <w:t>the International Covenant on Economic, Social and Cultural Rights</w:t>
      </w:r>
      <w:r w:rsidR="00B749C2" w:rsidRPr="008E0FFA">
        <w:rPr>
          <w:b/>
        </w:rPr>
        <w:t xml:space="preserve"> </w:t>
      </w:r>
      <w:r w:rsidR="008E6CA6" w:rsidRPr="008E0FFA">
        <w:rPr>
          <w:b/>
        </w:rPr>
        <w:t>(</w:t>
      </w:r>
      <w:r w:rsidR="00615DCD" w:rsidRPr="008E0FFA">
        <w:rPr>
          <w:b/>
          <w:u w:color="0000FF"/>
        </w:rPr>
        <w:t>Portugal</w:t>
      </w:r>
      <w:r w:rsidR="008E6CA6" w:rsidRPr="008E0FFA">
        <w:rPr>
          <w:b/>
        </w:rPr>
        <w:t xml:space="preserve">); </w:t>
      </w:r>
      <w:r w:rsidR="00B749C2">
        <w:rPr>
          <w:b/>
        </w:rPr>
        <w:t>c</w:t>
      </w:r>
      <w:r w:rsidR="008E6CA6" w:rsidRPr="008E0FFA">
        <w:rPr>
          <w:b/>
        </w:rPr>
        <w:t>onsider the ratification or adhesion to the Optio</w:t>
      </w:r>
      <w:r w:rsidR="00615DCD" w:rsidRPr="008E0FFA">
        <w:rPr>
          <w:b/>
        </w:rPr>
        <w:t xml:space="preserve">nal Protocol to </w:t>
      </w:r>
      <w:r w:rsidR="00B749C2">
        <w:rPr>
          <w:b/>
        </w:rPr>
        <w:t>the International Covenant on Economic, Social and Cultural Rights</w:t>
      </w:r>
      <w:r w:rsidR="00B749C2" w:rsidRPr="008E0FFA" w:rsidDel="00B749C2">
        <w:rPr>
          <w:b/>
        </w:rPr>
        <w:t xml:space="preserve"> </w:t>
      </w:r>
      <w:r w:rsidR="00615DCD" w:rsidRPr="008E0FFA">
        <w:rPr>
          <w:b/>
        </w:rPr>
        <w:t>(</w:t>
      </w:r>
      <w:r w:rsidR="00615DCD" w:rsidRPr="008E0FFA">
        <w:rPr>
          <w:b/>
          <w:u w:color="0000FF"/>
        </w:rPr>
        <w:t>Peru</w:t>
      </w:r>
      <w:r w:rsidR="008E6CA6" w:rsidRPr="008E0FFA">
        <w:rPr>
          <w:b/>
        </w:rPr>
        <w:t xml:space="preserve">); </w:t>
      </w:r>
    </w:p>
    <w:p w:rsidR="008E6CA6" w:rsidRPr="008E0FFA" w:rsidRDefault="0016111A" w:rsidP="00B14EE2">
      <w:pPr>
        <w:pStyle w:val="SingleTxtG"/>
        <w:tabs>
          <w:tab w:val="left" w:pos="2551"/>
        </w:tabs>
        <w:ind w:left="1701"/>
        <w:rPr>
          <w:b/>
        </w:rPr>
      </w:pPr>
      <w:r w:rsidRPr="00EB1A73">
        <w:t>126.2</w:t>
      </w:r>
      <w:r w:rsidRPr="00EB1A73">
        <w:tab/>
      </w:r>
      <w:r w:rsidR="008E6CA6" w:rsidRPr="008E0FFA">
        <w:rPr>
          <w:b/>
        </w:rPr>
        <w:t xml:space="preserve">Consider the ratification or adhesion to the Optional Protocol to </w:t>
      </w:r>
      <w:r w:rsidR="00B749C2">
        <w:rPr>
          <w:b/>
        </w:rPr>
        <w:t>the Convention on the Rights of the Child</w:t>
      </w:r>
      <w:r w:rsidR="00B749C2" w:rsidRPr="008E0FFA">
        <w:rPr>
          <w:b/>
        </w:rPr>
        <w:t xml:space="preserve"> </w:t>
      </w:r>
      <w:r w:rsidR="008E6CA6" w:rsidRPr="008E0FFA">
        <w:rPr>
          <w:b/>
        </w:rPr>
        <w:t>on a co</w:t>
      </w:r>
      <w:r w:rsidR="00615DCD" w:rsidRPr="008E0FFA">
        <w:rPr>
          <w:b/>
        </w:rPr>
        <w:t>mmunications procedure (</w:t>
      </w:r>
      <w:r w:rsidR="00615DCD" w:rsidRPr="008E0FFA">
        <w:rPr>
          <w:b/>
          <w:u w:color="0000FF"/>
        </w:rPr>
        <w:t>Peru</w:t>
      </w:r>
      <w:r w:rsidR="008E6CA6" w:rsidRPr="008E0FFA">
        <w:rPr>
          <w:b/>
        </w:rPr>
        <w:t>)</w:t>
      </w:r>
      <w:r w:rsidR="008E6CA6" w:rsidRPr="00672A18">
        <w:rPr>
          <w:rStyle w:val="FootnoteReference"/>
          <w:bCs/>
        </w:rPr>
        <w:footnoteReference w:id="7"/>
      </w:r>
      <w:r w:rsidR="008E6CA6" w:rsidRPr="008E0FFA">
        <w:rPr>
          <w:b/>
        </w:rPr>
        <w:t xml:space="preserve">; </w:t>
      </w:r>
      <w:r w:rsidR="00B749C2">
        <w:rPr>
          <w:b/>
        </w:rPr>
        <w:t>r</w:t>
      </w:r>
      <w:r w:rsidR="008E6CA6" w:rsidRPr="008E0FFA">
        <w:rPr>
          <w:b/>
        </w:rPr>
        <w:t xml:space="preserve">atify the Optional Protocol to </w:t>
      </w:r>
      <w:r w:rsidR="00B749C2">
        <w:rPr>
          <w:b/>
        </w:rPr>
        <w:t>the Convention on the Rights of the Child</w:t>
      </w:r>
      <w:r w:rsidR="00B749C2" w:rsidRPr="008E0FFA">
        <w:rPr>
          <w:b/>
        </w:rPr>
        <w:t xml:space="preserve"> </w:t>
      </w:r>
      <w:r w:rsidR="008E6CA6" w:rsidRPr="008E0FFA">
        <w:rPr>
          <w:b/>
        </w:rPr>
        <w:t>on a commun</w:t>
      </w:r>
      <w:r w:rsidR="00615DCD" w:rsidRPr="008E0FFA">
        <w:rPr>
          <w:b/>
        </w:rPr>
        <w:t>ications procedure (</w:t>
      </w:r>
      <w:r w:rsidR="00615DCD" w:rsidRPr="008E0FFA">
        <w:rPr>
          <w:b/>
          <w:u w:color="0000FF"/>
        </w:rPr>
        <w:t>Portugal</w:t>
      </w:r>
      <w:r w:rsidR="008E6CA6" w:rsidRPr="008E0FFA">
        <w:rPr>
          <w:b/>
        </w:rPr>
        <w:t>);</w:t>
      </w:r>
    </w:p>
    <w:p w:rsidR="008E6CA6" w:rsidRPr="008E0FFA" w:rsidRDefault="0016111A" w:rsidP="008E0FFA">
      <w:pPr>
        <w:pStyle w:val="SingleTxtG"/>
        <w:tabs>
          <w:tab w:val="left" w:pos="2551"/>
        </w:tabs>
        <w:ind w:left="1701"/>
        <w:rPr>
          <w:b/>
        </w:rPr>
      </w:pPr>
      <w:r w:rsidRPr="00EB1A73">
        <w:t>126.3</w:t>
      </w:r>
      <w:r w:rsidRPr="00EB1A73">
        <w:tab/>
      </w:r>
      <w:r w:rsidR="008E6CA6" w:rsidRPr="008E0FFA">
        <w:rPr>
          <w:b/>
        </w:rPr>
        <w:t xml:space="preserve">Ratify the Optional </w:t>
      </w:r>
      <w:r w:rsidR="00615DCD" w:rsidRPr="008E0FFA">
        <w:rPr>
          <w:b/>
        </w:rPr>
        <w:t xml:space="preserve">Protocol to </w:t>
      </w:r>
      <w:r w:rsidR="00B70F5C">
        <w:rPr>
          <w:b/>
        </w:rPr>
        <w:t>the Convention on the Elimination of All Forms of Discrimination against Women</w:t>
      </w:r>
      <w:r w:rsidR="00B70F5C" w:rsidRPr="008E0FFA">
        <w:rPr>
          <w:b/>
        </w:rPr>
        <w:t xml:space="preserve"> </w:t>
      </w:r>
      <w:r w:rsidR="00615DCD" w:rsidRPr="008E0FFA">
        <w:rPr>
          <w:b/>
        </w:rPr>
        <w:t>(</w:t>
      </w:r>
      <w:r w:rsidR="00615DCD" w:rsidRPr="008E0FFA">
        <w:rPr>
          <w:b/>
          <w:u w:color="0000FF"/>
        </w:rPr>
        <w:t>Costa Rica</w:t>
      </w:r>
      <w:r w:rsidR="00EB1A73">
        <w:rPr>
          <w:b/>
          <w:u w:color="0000FF"/>
        </w:rPr>
        <w:t>)</w:t>
      </w:r>
      <w:r w:rsidR="00615DCD" w:rsidRPr="008E0FFA">
        <w:rPr>
          <w:b/>
        </w:rPr>
        <w:t xml:space="preserve"> </w:t>
      </w:r>
      <w:r w:rsidR="00EB1A73">
        <w:rPr>
          <w:b/>
        </w:rPr>
        <w:t>(</w:t>
      </w:r>
      <w:r w:rsidR="00615DCD" w:rsidRPr="008E0FFA">
        <w:rPr>
          <w:b/>
          <w:u w:color="0000FF"/>
        </w:rPr>
        <w:t>Portugal</w:t>
      </w:r>
      <w:r w:rsidR="00EB1A73">
        <w:rPr>
          <w:b/>
          <w:u w:color="0000FF"/>
        </w:rPr>
        <w:t>)</w:t>
      </w:r>
      <w:r w:rsidR="00615DCD" w:rsidRPr="008E0FFA">
        <w:rPr>
          <w:b/>
        </w:rPr>
        <w:t xml:space="preserve"> </w:t>
      </w:r>
      <w:r w:rsidR="00EB1A73">
        <w:rPr>
          <w:b/>
        </w:rPr>
        <w:t>(</w:t>
      </w:r>
      <w:r w:rsidR="00615DCD" w:rsidRPr="008E0FFA">
        <w:rPr>
          <w:b/>
          <w:u w:color="0000FF"/>
        </w:rPr>
        <w:t>Slovenia</w:t>
      </w:r>
      <w:r w:rsidR="00EB1A73">
        <w:rPr>
          <w:b/>
          <w:u w:color="0000FF"/>
        </w:rPr>
        <w:t>)</w:t>
      </w:r>
      <w:r w:rsidR="00615DCD" w:rsidRPr="008E0FFA">
        <w:rPr>
          <w:b/>
        </w:rPr>
        <w:t xml:space="preserve"> </w:t>
      </w:r>
      <w:r w:rsidR="00EB1A73">
        <w:rPr>
          <w:b/>
        </w:rPr>
        <w:t>(</w:t>
      </w:r>
      <w:r w:rsidR="00615DCD" w:rsidRPr="008E0FFA">
        <w:rPr>
          <w:b/>
          <w:u w:color="0000FF"/>
        </w:rPr>
        <w:t>Sweden</w:t>
      </w:r>
      <w:r w:rsidR="00EB1A73">
        <w:rPr>
          <w:b/>
          <w:u w:color="0000FF"/>
        </w:rPr>
        <w:t>)</w:t>
      </w:r>
      <w:r w:rsidR="008E6CA6" w:rsidRPr="008E0FFA">
        <w:rPr>
          <w:b/>
        </w:rPr>
        <w:t xml:space="preserve"> </w:t>
      </w:r>
      <w:r w:rsidR="00EB1A73">
        <w:rPr>
          <w:b/>
        </w:rPr>
        <w:t>(</w:t>
      </w:r>
      <w:r w:rsidR="008E6CA6" w:rsidRPr="008E0FFA">
        <w:rPr>
          <w:b/>
          <w:u w:color="0000FF"/>
        </w:rPr>
        <w:t>Timor</w:t>
      </w:r>
      <w:r w:rsidR="00615DCD" w:rsidRPr="008E0FFA">
        <w:rPr>
          <w:b/>
          <w:u w:color="0000FF"/>
        </w:rPr>
        <w:t>-Leste</w:t>
      </w:r>
      <w:r w:rsidR="00EB1A73">
        <w:rPr>
          <w:b/>
          <w:u w:color="0000FF"/>
        </w:rPr>
        <w:t>)</w:t>
      </w:r>
      <w:r w:rsidR="00615DCD" w:rsidRPr="008E0FFA">
        <w:rPr>
          <w:b/>
        </w:rPr>
        <w:t xml:space="preserve"> </w:t>
      </w:r>
      <w:r w:rsidR="00EB1A73">
        <w:rPr>
          <w:b/>
        </w:rPr>
        <w:t>(</w:t>
      </w:r>
      <w:r w:rsidR="00615DCD" w:rsidRPr="008E0FFA">
        <w:rPr>
          <w:b/>
          <w:u w:color="0000FF"/>
        </w:rPr>
        <w:t>Austria</w:t>
      </w:r>
      <w:r w:rsidR="00EB1A73">
        <w:rPr>
          <w:b/>
          <w:u w:color="0000FF"/>
        </w:rPr>
        <w:t>)</w:t>
      </w:r>
      <w:r w:rsidR="00615DCD" w:rsidRPr="008E0FFA">
        <w:rPr>
          <w:b/>
        </w:rPr>
        <w:t xml:space="preserve"> </w:t>
      </w:r>
      <w:r w:rsidR="00B70F5C">
        <w:rPr>
          <w:b/>
        </w:rPr>
        <w:t>(</w:t>
      </w:r>
      <w:r w:rsidR="00615DCD" w:rsidRPr="008E0FFA">
        <w:rPr>
          <w:b/>
          <w:u w:color="0000FF"/>
        </w:rPr>
        <w:t>Canada</w:t>
      </w:r>
      <w:r w:rsidR="008E6CA6" w:rsidRPr="008E0FFA">
        <w:rPr>
          <w:b/>
        </w:rPr>
        <w:t xml:space="preserve">); </w:t>
      </w:r>
      <w:r w:rsidR="00B70F5C">
        <w:rPr>
          <w:b/>
        </w:rPr>
        <w:t>c</w:t>
      </w:r>
      <w:r w:rsidR="008E6CA6" w:rsidRPr="008E0FFA">
        <w:rPr>
          <w:b/>
        </w:rPr>
        <w:t>onsider the ratification or adhesion to the Opti</w:t>
      </w:r>
      <w:r w:rsidR="00615DCD" w:rsidRPr="008E0FFA">
        <w:rPr>
          <w:b/>
        </w:rPr>
        <w:t xml:space="preserve">onal Protocol to </w:t>
      </w:r>
      <w:r w:rsidR="00B749C2">
        <w:rPr>
          <w:b/>
        </w:rPr>
        <w:t>the Convention on the Elimination of All Forms of Discrimination against Women</w:t>
      </w:r>
      <w:r w:rsidR="00B749C2" w:rsidRPr="008E0FFA">
        <w:rPr>
          <w:b/>
        </w:rPr>
        <w:t xml:space="preserve"> </w:t>
      </w:r>
      <w:r w:rsidR="00615DCD" w:rsidRPr="008E0FFA">
        <w:rPr>
          <w:b/>
        </w:rPr>
        <w:t>(</w:t>
      </w:r>
      <w:r w:rsidR="00615DCD" w:rsidRPr="008E0FFA">
        <w:rPr>
          <w:b/>
          <w:u w:color="0000FF"/>
        </w:rPr>
        <w:t>Peru</w:t>
      </w:r>
      <w:r w:rsidR="00615DCD" w:rsidRPr="008E0FFA">
        <w:rPr>
          <w:b/>
        </w:rPr>
        <w:t>)</w:t>
      </w:r>
      <w:r w:rsidR="008E6CA6" w:rsidRPr="008E0FFA">
        <w:rPr>
          <w:b/>
        </w:rPr>
        <w:t xml:space="preserve">; </w:t>
      </w:r>
      <w:r w:rsidR="00B70F5C">
        <w:rPr>
          <w:b/>
        </w:rPr>
        <w:t>c</w:t>
      </w:r>
      <w:r w:rsidR="008E6CA6" w:rsidRPr="008E0FFA">
        <w:rPr>
          <w:b/>
        </w:rPr>
        <w:t>onsider positively the ratification of the Optio</w:t>
      </w:r>
      <w:r w:rsidR="00615DCD" w:rsidRPr="008E0FFA">
        <w:rPr>
          <w:b/>
        </w:rPr>
        <w:t xml:space="preserve">nal Protocol to </w:t>
      </w:r>
      <w:r w:rsidR="00B749C2">
        <w:rPr>
          <w:b/>
        </w:rPr>
        <w:t>the Convention on the Elimination of All Forms of Discrimination against Women</w:t>
      </w:r>
      <w:r w:rsidR="00B749C2" w:rsidRPr="008E0FFA">
        <w:rPr>
          <w:b/>
        </w:rPr>
        <w:t xml:space="preserve"> </w:t>
      </w:r>
      <w:r w:rsidR="00615DCD" w:rsidRPr="008E0FFA">
        <w:rPr>
          <w:b/>
        </w:rPr>
        <w:t>(</w:t>
      </w:r>
      <w:r w:rsidR="00615DCD" w:rsidRPr="008E0FFA">
        <w:rPr>
          <w:b/>
          <w:u w:color="0000FF"/>
        </w:rPr>
        <w:t>Mexico</w:t>
      </w:r>
      <w:r w:rsidR="008E6CA6" w:rsidRPr="008E0FFA">
        <w:rPr>
          <w:b/>
        </w:rPr>
        <w:t xml:space="preserve">); </w:t>
      </w:r>
      <w:r w:rsidR="00B70F5C">
        <w:rPr>
          <w:b/>
        </w:rPr>
        <w:t>r</w:t>
      </w:r>
      <w:r w:rsidR="008E6CA6" w:rsidRPr="008E0FFA">
        <w:rPr>
          <w:b/>
        </w:rPr>
        <w:t xml:space="preserve">atify the Optional Protocol to </w:t>
      </w:r>
      <w:r w:rsidR="00B749C2">
        <w:rPr>
          <w:b/>
        </w:rPr>
        <w:t>the Convention on the Elimination of All Forms of Discrimination against Women</w:t>
      </w:r>
      <w:r w:rsidR="008E6CA6" w:rsidRPr="008E0FFA">
        <w:rPr>
          <w:b/>
        </w:rPr>
        <w:t xml:space="preserve">, as </w:t>
      </w:r>
      <w:r w:rsidR="00615DCD" w:rsidRPr="008E0FFA">
        <w:rPr>
          <w:b/>
        </w:rPr>
        <w:t>previously recommended (</w:t>
      </w:r>
      <w:r w:rsidR="00615DCD" w:rsidRPr="008E0FFA">
        <w:rPr>
          <w:b/>
          <w:u w:color="0000FF"/>
        </w:rPr>
        <w:t>Spain</w:t>
      </w:r>
      <w:r w:rsidR="008E6CA6" w:rsidRPr="008E0FFA">
        <w:rPr>
          <w:b/>
        </w:rPr>
        <w:t xml:space="preserve">); </w:t>
      </w:r>
      <w:r w:rsidR="00B70F5C">
        <w:rPr>
          <w:b/>
        </w:rPr>
        <w:t>s</w:t>
      </w:r>
      <w:r w:rsidR="008E6CA6" w:rsidRPr="008E0FFA">
        <w:rPr>
          <w:b/>
        </w:rPr>
        <w:t>ign and ratify the Optio</w:t>
      </w:r>
      <w:r w:rsidR="00615DCD" w:rsidRPr="008E0FFA">
        <w:rPr>
          <w:b/>
        </w:rPr>
        <w:t xml:space="preserve">nal Protocol to </w:t>
      </w:r>
      <w:r w:rsidR="00B749C2">
        <w:rPr>
          <w:b/>
        </w:rPr>
        <w:t>the Convention on the Elimination of All Forms of Discrimination against Women</w:t>
      </w:r>
      <w:r w:rsidR="00B749C2" w:rsidRPr="008E0FFA">
        <w:rPr>
          <w:b/>
        </w:rPr>
        <w:t xml:space="preserve"> </w:t>
      </w:r>
      <w:r w:rsidR="00615DCD" w:rsidRPr="008E0FFA">
        <w:rPr>
          <w:b/>
        </w:rPr>
        <w:t>(</w:t>
      </w:r>
      <w:r w:rsidR="00615DCD" w:rsidRPr="008E0FFA">
        <w:rPr>
          <w:b/>
          <w:u w:color="0000FF"/>
        </w:rPr>
        <w:t>Turkey</w:t>
      </w:r>
      <w:r w:rsidR="008E6CA6" w:rsidRPr="008E0FFA">
        <w:rPr>
          <w:b/>
        </w:rPr>
        <w:t xml:space="preserve">); </w:t>
      </w:r>
      <w:r w:rsidR="00B70F5C">
        <w:rPr>
          <w:b/>
        </w:rPr>
        <w:t>c</w:t>
      </w:r>
      <w:r w:rsidR="008E6CA6" w:rsidRPr="008E0FFA">
        <w:rPr>
          <w:b/>
        </w:rPr>
        <w:t>onsider ratifying the Optional Pro</w:t>
      </w:r>
      <w:r w:rsidR="00615DCD" w:rsidRPr="008E0FFA">
        <w:rPr>
          <w:b/>
        </w:rPr>
        <w:t xml:space="preserve">tocol to </w:t>
      </w:r>
      <w:r w:rsidR="00B749C2">
        <w:rPr>
          <w:b/>
        </w:rPr>
        <w:t>the Convention on the Elimination of All Forms of Discrimination against Women</w:t>
      </w:r>
      <w:r w:rsidR="00B749C2" w:rsidRPr="008E0FFA">
        <w:rPr>
          <w:b/>
        </w:rPr>
        <w:t xml:space="preserve"> </w:t>
      </w:r>
      <w:r w:rsidR="00615DCD" w:rsidRPr="008E0FFA">
        <w:rPr>
          <w:b/>
        </w:rPr>
        <w:t>(</w:t>
      </w:r>
      <w:r w:rsidR="00615DCD" w:rsidRPr="008E0FFA">
        <w:rPr>
          <w:b/>
          <w:u w:color="0000FF"/>
        </w:rPr>
        <w:t>Uruguay</w:t>
      </w:r>
      <w:r w:rsidR="008E6CA6" w:rsidRPr="008E0FFA">
        <w:rPr>
          <w:b/>
        </w:rPr>
        <w:t xml:space="preserve">); </w:t>
      </w:r>
      <w:r w:rsidR="00B70F5C">
        <w:rPr>
          <w:b/>
        </w:rPr>
        <w:t>p</w:t>
      </w:r>
      <w:r w:rsidR="008E6CA6" w:rsidRPr="008E0FFA">
        <w:rPr>
          <w:b/>
        </w:rPr>
        <w:t>ursue the ratification of the Opti</w:t>
      </w:r>
      <w:r w:rsidR="00615DCD" w:rsidRPr="008E0FFA">
        <w:rPr>
          <w:b/>
        </w:rPr>
        <w:t xml:space="preserve">onal Protocol to </w:t>
      </w:r>
      <w:r w:rsidR="00B749C2">
        <w:rPr>
          <w:b/>
        </w:rPr>
        <w:t>the Convention on the Elimination of All Forms of Discrimination against Women</w:t>
      </w:r>
      <w:r w:rsidR="00B749C2" w:rsidRPr="008E0FFA">
        <w:rPr>
          <w:b/>
        </w:rPr>
        <w:t xml:space="preserve"> </w:t>
      </w:r>
      <w:r w:rsidR="00615DCD" w:rsidRPr="008E0FFA">
        <w:rPr>
          <w:b/>
        </w:rPr>
        <w:t>(</w:t>
      </w:r>
      <w:r w:rsidR="00615DCD" w:rsidRPr="008E0FFA">
        <w:rPr>
          <w:b/>
          <w:u w:color="0000FF"/>
        </w:rPr>
        <w:t>Chile</w:t>
      </w:r>
      <w:r w:rsidR="008E6CA6" w:rsidRPr="008E0FFA">
        <w:rPr>
          <w:b/>
        </w:rPr>
        <w:t>);</w:t>
      </w:r>
    </w:p>
    <w:p w:rsidR="008E6CA6" w:rsidRPr="008E0FFA" w:rsidRDefault="0016111A" w:rsidP="008E0FFA">
      <w:pPr>
        <w:pStyle w:val="SingleTxtG"/>
        <w:tabs>
          <w:tab w:val="left" w:pos="2551"/>
        </w:tabs>
        <w:ind w:left="1701"/>
        <w:rPr>
          <w:b/>
        </w:rPr>
      </w:pPr>
      <w:r w:rsidRPr="00EB1A73">
        <w:t>126.4</w:t>
      </w:r>
      <w:r w:rsidRPr="00EB1A73">
        <w:tab/>
      </w:r>
      <w:r w:rsidR="008E6CA6" w:rsidRPr="008E0FFA">
        <w:rPr>
          <w:b/>
        </w:rPr>
        <w:t xml:space="preserve">Sign and ratify the Optional Protocol to </w:t>
      </w:r>
      <w:r w:rsidR="00B749C2">
        <w:rPr>
          <w:b/>
        </w:rPr>
        <w:t>the Convention on the Elimination of All Forms of Discrimination against Women</w:t>
      </w:r>
      <w:r w:rsidR="008E6CA6" w:rsidRPr="008E0FFA">
        <w:rPr>
          <w:b/>
        </w:rPr>
        <w:t>, establishing a communication mechanism in order to strengthen the tools in the fight against violence and discrim</w:t>
      </w:r>
      <w:r w:rsidR="00615DCD" w:rsidRPr="008E0FFA">
        <w:rPr>
          <w:b/>
        </w:rPr>
        <w:t>ination against women (</w:t>
      </w:r>
      <w:r w:rsidR="00615DCD" w:rsidRPr="008E0FFA">
        <w:rPr>
          <w:b/>
          <w:u w:color="0000FF"/>
        </w:rPr>
        <w:t>France</w:t>
      </w:r>
      <w:r w:rsidR="008E6CA6" w:rsidRPr="008E0FFA">
        <w:rPr>
          <w:b/>
        </w:rPr>
        <w:t xml:space="preserve">); </w:t>
      </w:r>
      <w:r w:rsidR="00B70F5C">
        <w:rPr>
          <w:b/>
        </w:rPr>
        <w:t>t</w:t>
      </w:r>
      <w:r w:rsidR="008E6CA6" w:rsidRPr="008E0FFA">
        <w:rPr>
          <w:b/>
        </w:rPr>
        <w:t>ake additional steps to guarantee equal access for women to appropriate health services, especially sexual and reproductive health services, and ratify the Option</w:t>
      </w:r>
      <w:r w:rsidR="00615DCD" w:rsidRPr="008E0FFA">
        <w:rPr>
          <w:b/>
        </w:rPr>
        <w:t xml:space="preserve">al Protocol to </w:t>
      </w:r>
      <w:r w:rsidR="00B70F5C">
        <w:rPr>
          <w:b/>
        </w:rPr>
        <w:t>the Convention on the Elimination of All Forms of Discrimination against Women</w:t>
      </w:r>
      <w:r w:rsidR="00B70F5C" w:rsidRPr="008E0FFA">
        <w:rPr>
          <w:b/>
        </w:rPr>
        <w:t xml:space="preserve"> </w:t>
      </w:r>
      <w:r w:rsidR="00615DCD" w:rsidRPr="008E0FFA">
        <w:rPr>
          <w:b/>
        </w:rPr>
        <w:t>(</w:t>
      </w:r>
      <w:r w:rsidR="00615DCD" w:rsidRPr="008E0FFA">
        <w:rPr>
          <w:b/>
          <w:u w:color="0000FF"/>
        </w:rPr>
        <w:t>Germany</w:t>
      </w:r>
      <w:r w:rsidR="008E6CA6" w:rsidRPr="008E0FFA">
        <w:rPr>
          <w:b/>
        </w:rPr>
        <w:t>);</w:t>
      </w:r>
    </w:p>
    <w:p w:rsidR="008E6CA6" w:rsidRPr="008E0FFA" w:rsidRDefault="0016111A" w:rsidP="008E0FFA">
      <w:pPr>
        <w:pStyle w:val="SingleTxtG"/>
        <w:tabs>
          <w:tab w:val="left" w:pos="2551"/>
        </w:tabs>
        <w:ind w:left="1701"/>
        <w:rPr>
          <w:b/>
        </w:rPr>
      </w:pPr>
      <w:r w:rsidRPr="00EB1A73">
        <w:t>126.5</w:t>
      </w:r>
      <w:r w:rsidRPr="00EB1A73">
        <w:tab/>
      </w:r>
      <w:r w:rsidR="008E6CA6" w:rsidRPr="008E0FFA">
        <w:rPr>
          <w:b/>
        </w:rPr>
        <w:t xml:space="preserve">Ratify the Arms Trade Treaty thereby providing the potential for reducing the proliferation of small arms and light weapons, the illegal drug trade and high levels of </w:t>
      </w:r>
      <w:r w:rsidR="00615DCD" w:rsidRPr="008E0FFA">
        <w:rPr>
          <w:b/>
        </w:rPr>
        <w:t>violence (</w:t>
      </w:r>
      <w:r w:rsidR="00615DCD" w:rsidRPr="008E0FFA">
        <w:rPr>
          <w:b/>
          <w:u w:color="0000FF"/>
        </w:rPr>
        <w:t>Trinidad and Tobago</w:t>
      </w:r>
      <w:r w:rsidR="008E6CA6" w:rsidRPr="008E0FFA">
        <w:rPr>
          <w:b/>
        </w:rPr>
        <w:t>);</w:t>
      </w:r>
    </w:p>
    <w:p w:rsidR="008E6CA6" w:rsidRPr="008E0FFA" w:rsidRDefault="0016111A" w:rsidP="008E0FFA">
      <w:pPr>
        <w:pStyle w:val="SingleTxtG"/>
        <w:tabs>
          <w:tab w:val="left" w:pos="2551"/>
        </w:tabs>
        <w:ind w:left="1701"/>
        <w:rPr>
          <w:b/>
        </w:rPr>
      </w:pPr>
      <w:r w:rsidRPr="00EB1A73">
        <w:t>126.6</w:t>
      </w:r>
      <w:r w:rsidRPr="00EB1A73">
        <w:tab/>
      </w:r>
      <w:r w:rsidR="008E6CA6" w:rsidRPr="008E0FFA">
        <w:rPr>
          <w:b/>
        </w:rPr>
        <w:t xml:space="preserve">Ratify ILO </w:t>
      </w:r>
      <w:r w:rsidR="00615DCD" w:rsidRPr="008E0FFA">
        <w:rPr>
          <w:b/>
        </w:rPr>
        <w:t>Convention No.</w:t>
      </w:r>
      <w:r w:rsidR="00B70F5C">
        <w:rPr>
          <w:b/>
        </w:rPr>
        <w:t xml:space="preserve"> </w:t>
      </w:r>
      <w:r w:rsidR="00615DCD" w:rsidRPr="008E0FFA">
        <w:rPr>
          <w:b/>
        </w:rPr>
        <w:t>189 (</w:t>
      </w:r>
      <w:r w:rsidR="00615DCD" w:rsidRPr="008E0FFA">
        <w:rPr>
          <w:b/>
          <w:u w:color="0000FF"/>
        </w:rPr>
        <w:t>Madagascar</w:t>
      </w:r>
      <w:r w:rsidR="008E6CA6" w:rsidRPr="008E0FFA">
        <w:rPr>
          <w:b/>
        </w:rPr>
        <w:t xml:space="preserve">); </w:t>
      </w:r>
      <w:r w:rsidR="00B70F5C">
        <w:rPr>
          <w:b/>
        </w:rPr>
        <w:t>s</w:t>
      </w:r>
      <w:r w:rsidR="008E6CA6" w:rsidRPr="008E0FFA">
        <w:rPr>
          <w:b/>
        </w:rPr>
        <w:t>tep up its efforts towards the ratification of other international human rights conventions, including ILO Co</w:t>
      </w:r>
      <w:r w:rsidR="00615DCD" w:rsidRPr="008E0FFA">
        <w:rPr>
          <w:b/>
        </w:rPr>
        <w:t>nvention No. 189 (</w:t>
      </w:r>
      <w:r w:rsidR="00615DCD" w:rsidRPr="008E0FFA">
        <w:rPr>
          <w:b/>
          <w:u w:color="0000FF"/>
        </w:rPr>
        <w:t>Philippines</w:t>
      </w:r>
      <w:r w:rsidR="008E6CA6" w:rsidRPr="008E0FFA">
        <w:rPr>
          <w:b/>
        </w:rPr>
        <w:t>);</w:t>
      </w:r>
    </w:p>
    <w:p w:rsidR="008E6CA6" w:rsidRPr="008E0FFA" w:rsidRDefault="0016111A" w:rsidP="00734F0F">
      <w:pPr>
        <w:pStyle w:val="SingleTxtG"/>
        <w:tabs>
          <w:tab w:val="left" w:pos="2551"/>
        </w:tabs>
        <w:ind w:left="1701"/>
        <w:rPr>
          <w:b/>
        </w:rPr>
      </w:pPr>
      <w:r w:rsidRPr="00EB1A73">
        <w:t>126.7</w:t>
      </w:r>
      <w:r w:rsidRPr="00EB1A73">
        <w:tab/>
      </w:r>
      <w:r w:rsidR="008E6CA6" w:rsidRPr="008E0FFA">
        <w:rPr>
          <w:b/>
        </w:rPr>
        <w:t xml:space="preserve">Align the </w:t>
      </w:r>
      <w:r w:rsidR="001F0C07">
        <w:rPr>
          <w:b/>
        </w:rPr>
        <w:t>Criminal</w:t>
      </w:r>
      <w:r w:rsidR="001F0C07" w:rsidRPr="008E0FFA">
        <w:rPr>
          <w:b/>
        </w:rPr>
        <w:t xml:space="preserve"> </w:t>
      </w:r>
      <w:r w:rsidR="008E6CA6" w:rsidRPr="008E0FFA">
        <w:rPr>
          <w:b/>
        </w:rPr>
        <w:t xml:space="preserve">Code with the </w:t>
      </w:r>
      <w:r w:rsidR="00B70F5C">
        <w:rPr>
          <w:b/>
        </w:rPr>
        <w:t xml:space="preserve">International </w:t>
      </w:r>
      <w:r w:rsidR="008E6CA6" w:rsidRPr="008E0FFA">
        <w:rPr>
          <w:b/>
        </w:rPr>
        <w:t xml:space="preserve">Code of Medical Ethics and that </w:t>
      </w:r>
      <w:r w:rsidR="008E6CA6" w:rsidRPr="008E0FFA">
        <w:rPr>
          <w:b/>
          <w:u w:color="0000FF"/>
        </w:rPr>
        <w:t>Honduras</w:t>
      </w:r>
      <w:r w:rsidR="008E6CA6" w:rsidRPr="008E0FFA">
        <w:rPr>
          <w:b/>
        </w:rPr>
        <w:t xml:space="preserve"> considers to legalize abortion in c</w:t>
      </w:r>
      <w:r w:rsidR="00615DCD" w:rsidRPr="008E0FFA">
        <w:rPr>
          <w:b/>
        </w:rPr>
        <w:t>ase of rape or incest (</w:t>
      </w:r>
      <w:r w:rsidR="00615DCD" w:rsidRPr="008E0FFA">
        <w:rPr>
          <w:b/>
          <w:u w:color="0000FF"/>
        </w:rPr>
        <w:t>Norway</w:t>
      </w:r>
      <w:r w:rsidR="008E6CA6" w:rsidRPr="008E0FFA">
        <w:rPr>
          <w:b/>
        </w:rPr>
        <w:t>);</w:t>
      </w:r>
    </w:p>
    <w:p w:rsidR="008E6CA6" w:rsidRPr="008E0FFA" w:rsidRDefault="0016111A" w:rsidP="008E0FFA">
      <w:pPr>
        <w:pStyle w:val="SingleTxtG"/>
        <w:tabs>
          <w:tab w:val="left" w:pos="2551"/>
        </w:tabs>
        <w:ind w:left="1701"/>
        <w:rPr>
          <w:b/>
        </w:rPr>
      </w:pPr>
      <w:r w:rsidRPr="00EB1A73">
        <w:t>126.8</w:t>
      </w:r>
      <w:r w:rsidRPr="00EB1A73">
        <w:tab/>
      </w:r>
      <w:r w:rsidR="008E6CA6" w:rsidRPr="008E0FFA">
        <w:rPr>
          <w:b/>
        </w:rPr>
        <w:t xml:space="preserve">Adopt a law on gender identity allowing legal recognition in the national register of persons in accordance with their sexual orientation and image of the </w:t>
      </w:r>
      <w:r w:rsidR="00615DCD" w:rsidRPr="008E0FFA">
        <w:rPr>
          <w:b/>
        </w:rPr>
        <w:t>persons concerned (</w:t>
      </w:r>
      <w:r w:rsidR="00615DCD" w:rsidRPr="008E0FFA">
        <w:rPr>
          <w:b/>
          <w:u w:color="0000FF"/>
        </w:rPr>
        <w:t>Madagascar</w:t>
      </w:r>
      <w:r w:rsidR="008E6CA6" w:rsidRPr="008E0FFA">
        <w:rPr>
          <w:b/>
        </w:rPr>
        <w:t>);</w:t>
      </w:r>
    </w:p>
    <w:p w:rsidR="008E6CA6" w:rsidRPr="008E0FFA" w:rsidRDefault="0016111A" w:rsidP="008E0FFA">
      <w:pPr>
        <w:pStyle w:val="SingleTxtG"/>
        <w:tabs>
          <w:tab w:val="left" w:pos="2551"/>
        </w:tabs>
        <w:ind w:left="1701"/>
        <w:rPr>
          <w:b/>
        </w:rPr>
      </w:pPr>
      <w:r w:rsidRPr="00EB1A73">
        <w:t>126.9</w:t>
      </w:r>
      <w:r w:rsidRPr="00EB1A73">
        <w:tab/>
      </w:r>
      <w:r w:rsidR="008E6CA6" w:rsidRPr="008E0FFA">
        <w:rPr>
          <w:b/>
        </w:rPr>
        <w:t>Ensure that the Gender Identity Law that is currently before Congress is ado</w:t>
      </w:r>
      <w:r w:rsidR="00615DCD" w:rsidRPr="008E0FFA">
        <w:rPr>
          <w:b/>
        </w:rPr>
        <w:t>pted and implemented (</w:t>
      </w:r>
      <w:r w:rsidR="00615DCD" w:rsidRPr="008E0FFA">
        <w:rPr>
          <w:b/>
          <w:u w:color="0000FF"/>
        </w:rPr>
        <w:t>Denmark</w:t>
      </w:r>
      <w:r w:rsidR="008E6CA6" w:rsidRPr="008E0FFA">
        <w:rPr>
          <w:b/>
        </w:rPr>
        <w:t>);</w:t>
      </w:r>
    </w:p>
    <w:p w:rsidR="008E6CA6" w:rsidRPr="008E0FFA" w:rsidRDefault="0016111A" w:rsidP="008E0FFA">
      <w:pPr>
        <w:pStyle w:val="SingleTxtG"/>
        <w:tabs>
          <w:tab w:val="left" w:pos="2551"/>
        </w:tabs>
        <w:ind w:left="1701"/>
        <w:rPr>
          <w:b/>
        </w:rPr>
      </w:pPr>
      <w:r w:rsidRPr="00EB1A73">
        <w:t>126.10</w:t>
      </w:r>
      <w:r w:rsidRPr="00EB1A73">
        <w:tab/>
      </w:r>
      <w:r w:rsidR="008E6CA6" w:rsidRPr="008E0FFA">
        <w:rPr>
          <w:b/>
        </w:rPr>
        <w:t>Amend legislation to decriminalize defamation, slander and libel and convert them into matters regulated by civil law rights standards set by the United Nations and the Inter-American Commission on Human Rights observations and recommendations (</w:t>
      </w:r>
      <w:r w:rsidR="008E6CA6" w:rsidRPr="008E0FFA">
        <w:rPr>
          <w:b/>
          <w:u w:color="0000FF"/>
        </w:rPr>
        <w:t>United Kingdom of Great</w:t>
      </w:r>
      <w:r w:rsidR="00615DCD" w:rsidRPr="008E0FFA">
        <w:rPr>
          <w:b/>
          <w:u w:color="0000FF"/>
        </w:rPr>
        <w:t xml:space="preserve"> Britain and Northern Ireland</w:t>
      </w:r>
      <w:r w:rsidR="008E6CA6" w:rsidRPr="008E0FFA">
        <w:rPr>
          <w:b/>
        </w:rPr>
        <w:t>);</w:t>
      </w:r>
    </w:p>
    <w:p w:rsidR="00615DCD" w:rsidRPr="008E0FFA" w:rsidRDefault="0016111A" w:rsidP="00346325">
      <w:pPr>
        <w:pStyle w:val="SingleTxtG"/>
        <w:tabs>
          <w:tab w:val="left" w:pos="2551"/>
        </w:tabs>
        <w:ind w:left="1701"/>
        <w:rPr>
          <w:b/>
        </w:rPr>
      </w:pPr>
      <w:r w:rsidRPr="00EB1A73">
        <w:t>126.11</w:t>
      </w:r>
      <w:r w:rsidRPr="00EB1A73">
        <w:tab/>
      </w:r>
      <w:r w:rsidR="008E6CA6" w:rsidRPr="008E0FFA">
        <w:rPr>
          <w:b/>
        </w:rPr>
        <w:t xml:space="preserve">Comply with the recommendations of the </w:t>
      </w:r>
      <w:r w:rsidR="00B70F5C" w:rsidRPr="008E0FFA">
        <w:rPr>
          <w:b/>
        </w:rPr>
        <w:t xml:space="preserve">Inter-American Commission on Human Rights </w:t>
      </w:r>
      <w:r w:rsidR="008E6CA6" w:rsidRPr="008E0FFA">
        <w:rPr>
          <w:b/>
        </w:rPr>
        <w:t>and the Truth and Reconciliation</w:t>
      </w:r>
      <w:r w:rsidR="00E5219D">
        <w:rPr>
          <w:b/>
        </w:rPr>
        <w:t xml:space="preserve"> Commission</w:t>
      </w:r>
      <w:r w:rsidR="008E6CA6" w:rsidRPr="008E0FFA">
        <w:rPr>
          <w:b/>
        </w:rPr>
        <w:t xml:space="preserve"> to ensure that security strategies promote prevention and are implemented by properly organi</w:t>
      </w:r>
      <w:r w:rsidR="00B70F5C">
        <w:rPr>
          <w:b/>
        </w:rPr>
        <w:t>z</w:t>
      </w:r>
      <w:r w:rsidR="008E6CA6" w:rsidRPr="008E0FFA">
        <w:rPr>
          <w:b/>
        </w:rPr>
        <w:t>ed and trained civil police forces a</w:t>
      </w:r>
      <w:r w:rsidR="00615DCD" w:rsidRPr="008E0FFA">
        <w:rPr>
          <w:b/>
        </w:rPr>
        <w:t>nd not military force</w:t>
      </w:r>
      <w:r w:rsidR="00B70F5C">
        <w:rPr>
          <w:b/>
        </w:rPr>
        <w:t>s</w:t>
      </w:r>
      <w:r w:rsidR="00615DCD" w:rsidRPr="008E0FFA">
        <w:rPr>
          <w:b/>
        </w:rPr>
        <w:t xml:space="preserve"> (</w:t>
      </w:r>
      <w:r w:rsidR="00615DCD" w:rsidRPr="008E0FFA">
        <w:rPr>
          <w:b/>
          <w:u w:color="0000FF"/>
        </w:rPr>
        <w:t>Norway</w:t>
      </w:r>
      <w:r w:rsidR="003518D7" w:rsidRPr="008E0FFA">
        <w:rPr>
          <w:b/>
        </w:rPr>
        <w:t>);</w:t>
      </w:r>
    </w:p>
    <w:p w:rsidR="00EE0BA8" w:rsidRPr="00615DCD" w:rsidRDefault="00243038" w:rsidP="00615DCD">
      <w:pPr>
        <w:pStyle w:val="SingleTxtG"/>
        <w:tabs>
          <w:tab w:val="left" w:pos="2551"/>
        </w:tabs>
        <w:ind w:left="1701"/>
      </w:pPr>
      <w:r>
        <w:t>125</w:t>
      </w:r>
      <w:r w:rsidR="00615DCD">
        <w:t>.12</w:t>
      </w:r>
      <w:r w:rsidR="00615DCD">
        <w:tab/>
      </w:r>
      <w:r w:rsidR="008E6CA6" w:rsidRPr="00615DCD">
        <w:rPr>
          <w:b/>
        </w:rPr>
        <w:t>Uphold its commitment to introduce a comprehensive police reform plan and pass the new organic police law by June 2015, and share a benchmarked time-bound plan to remove the military from civilian police dut</w:t>
      </w:r>
      <w:r w:rsidR="00615DCD">
        <w:rPr>
          <w:b/>
        </w:rPr>
        <w:t>ies (</w:t>
      </w:r>
      <w:r w:rsidR="00615DCD" w:rsidRPr="00B66E95">
        <w:rPr>
          <w:b/>
          <w:u w:color="0000FF"/>
        </w:rPr>
        <w:t>United States of America</w:t>
      </w:r>
      <w:r w:rsidR="008E6CA6" w:rsidRPr="00615DCD">
        <w:rPr>
          <w:b/>
        </w:rPr>
        <w:t>).</w:t>
      </w:r>
    </w:p>
    <w:p w:rsidR="006D4BC9" w:rsidRPr="00615DCD" w:rsidRDefault="00EC4599" w:rsidP="00EC4599">
      <w:pPr>
        <w:pStyle w:val="SingleTxtG"/>
        <w:rPr>
          <w:b/>
          <w:bCs/>
          <w:i/>
        </w:rPr>
      </w:pPr>
      <w:r w:rsidRPr="00615DCD">
        <w:rPr>
          <w:iCs/>
        </w:rPr>
        <w:t>127.</w:t>
      </w:r>
      <w:r w:rsidRPr="00615DCD">
        <w:rPr>
          <w:iCs/>
        </w:rPr>
        <w:tab/>
      </w:r>
      <w:r w:rsidR="0012162E" w:rsidRPr="005D62E8">
        <w:rPr>
          <w:b/>
          <w:bCs/>
        </w:rPr>
        <w:t>All conclusions and recommendations contained in the present report reflect the position of the submitting State and the State under review. They should not be construed as endorsed by the Working Group as a whole.</w:t>
      </w:r>
    </w:p>
    <w:p w:rsidR="006D4BC9" w:rsidRDefault="006D4BC9" w:rsidP="00326516">
      <w:pPr>
        <w:pStyle w:val="HChG"/>
      </w:pPr>
      <w:r w:rsidRPr="006D4BC9">
        <w:br w:type="page"/>
      </w:r>
      <w:bookmarkStart w:id="25" w:name="Section_HDR_Annex"/>
      <w:r w:rsidRPr="006D4BC9">
        <w:t>Annex</w:t>
      </w:r>
      <w:bookmarkEnd w:id="25"/>
    </w:p>
    <w:p w:rsidR="005F65FA" w:rsidRPr="009001ED" w:rsidRDefault="005F65FA" w:rsidP="005F65FA">
      <w:pPr>
        <w:pStyle w:val="H4G"/>
        <w:jc w:val="right"/>
        <w:rPr>
          <w:iCs/>
        </w:rPr>
      </w:pPr>
      <w:r w:rsidRPr="009001ED">
        <w:rPr>
          <w:iCs/>
        </w:rPr>
        <w:t>[English</w:t>
      </w:r>
      <w:r w:rsidR="0059074F" w:rsidRPr="009001ED">
        <w:rPr>
          <w:iCs/>
        </w:rPr>
        <w:t>/Spanish</w:t>
      </w:r>
      <w:r w:rsidRPr="009001ED">
        <w:rPr>
          <w:iCs/>
        </w:rPr>
        <w:t xml:space="preserve"> only]</w:t>
      </w:r>
    </w:p>
    <w:p w:rsidR="006D4BC9" w:rsidRPr="006D4BC9" w:rsidRDefault="006D4BC9" w:rsidP="00326516">
      <w:pPr>
        <w:pStyle w:val="H1G"/>
      </w:pPr>
      <w:r w:rsidRPr="006D4BC9">
        <w:tab/>
      </w:r>
      <w:r w:rsidRPr="006D4BC9">
        <w:tab/>
      </w:r>
      <w:bookmarkStart w:id="26" w:name="Sub_Section_HDR_Composition_delegation"/>
      <w:r w:rsidRPr="006D4BC9">
        <w:t>Composition of the delegation</w:t>
      </w:r>
      <w:bookmarkEnd w:id="26"/>
    </w:p>
    <w:p w:rsidR="006D4BC9" w:rsidRDefault="006D4BC9" w:rsidP="00326516">
      <w:pPr>
        <w:pStyle w:val="SingleTxtG"/>
        <w:ind w:firstLine="567"/>
      </w:pPr>
      <w:r w:rsidRPr="006D4BC9">
        <w:t xml:space="preserve">The delegation of </w:t>
      </w:r>
      <w:r w:rsidR="00D77FAC" w:rsidRPr="00B66E95">
        <w:rPr>
          <w:u w:color="0000FF"/>
        </w:rPr>
        <w:t>Honduras</w:t>
      </w:r>
      <w:r w:rsidR="00D77FAC">
        <w:t xml:space="preserve"> </w:t>
      </w:r>
      <w:r w:rsidR="0012162E" w:rsidRPr="0012162E">
        <w:t xml:space="preserve">was headed by </w:t>
      </w:r>
      <w:bookmarkStart w:id="27" w:name="Head_of_delegation_Annex"/>
      <w:r w:rsidR="00D77FAC">
        <w:t>S. E. Doctor José Ramón Hernández Alcerro, Secretary of State, General Coordinator of Government</w:t>
      </w:r>
      <w:bookmarkEnd w:id="27"/>
      <w:r w:rsidR="0012162E" w:rsidRPr="0012162E">
        <w:t xml:space="preserve"> and composed of the following members</w:t>
      </w:r>
      <w:r w:rsidRPr="006D4BC9">
        <w:t>:</w:t>
      </w:r>
    </w:p>
    <w:p w:rsidR="00C928C3" w:rsidRPr="00243038" w:rsidRDefault="00EC4599" w:rsidP="00EC4599">
      <w:pPr>
        <w:pStyle w:val="Bullet1G"/>
        <w:numPr>
          <w:ilvl w:val="0"/>
          <w:numId w:val="0"/>
        </w:numPr>
        <w:tabs>
          <w:tab w:val="left" w:pos="1701"/>
        </w:tabs>
        <w:ind w:left="1701" w:hanging="170"/>
        <w:rPr>
          <w:lang w:val="es-ES"/>
        </w:rPr>
      </w:pPr>
      <w:r w:rsidRPr="00243038">
        <w:rPr>
          <w:lang w:val="es-ES"/>
        </w:rPr>
        <w:t>•</w:t>
      </w:r>
      <w:r w:rsidRPr="00243038">
        <w:rPr>
          <w:lang w:val="es-ES"/>
        </w:rPr>
        <w:tab/>
      </w:r>
      <w:r w:rsidR="000D359A" w:rsidRPr="00243038">
        <w:rPr>
          <w:lang w:val="es-ES"/>
        </w:rPr>
        <w:t>Abogado Jorge Alberto Rivera Avilés, Magistrado Presidente de la Corte Suprema de Justicia</w:t>
      </w:r>
    </w:p>
    <w:p w:rsidR="00A154CB" w:rsidRPr="003518D7" w:rsidRDefault="00EC4599" w:rsidP="00EC4599">
      <w:pPr>
        <w:pStyle w:val="Bullet1G"/>
        <w:numPr>
          <w:ilvl w:val="0"/>
          <w:numId w:val="0"/>
        </w:numPr>
        <w:tabs>
          <w:tab w:val="left" w:pos="1701"/>
        </w:tabs>
        <w:ind w:left="1701" w:hanging="170"/>
        <w:rPr>
          <w:lang w:val="es-ES"/>
        </w:rPr>
      </w:pPr>
      <w:r w:rsidRPr="003518D7">
        <w:rPr>
          <w:lang w:val="es-ES"/>
        </w:rPr>
        <w:t>•</w:t>
      </w:r>
      <w:r w:rsidRPr="003518D7">
        <w:rPr>
          <w:lang w:val="es-ES"/>
        </w:rPr>
        <w:tab/>
      </w:r>
      <w:r w:rsidR="00A154CB" w:rsidRPr="003518D7">
        <w:rPr>
          <w:lang w:val="es-ES"/>
        </w:rPr>
        <w:t>Diputado Yury Cristhian Sabas Gutiérres, Presidente de la Comisión de Derecho</w:t>
      </w:r>
      <w:r w:rsidR="003518D7" w:rsidRPr="003518D7">
        <w:rPr>
          <w:lang w:val="es-ES"/>
        </w:rPr>
        <w:t>s Humanos del Congreso Nacional</w:t>
      </w:r>
    </w:p>
    <w:p w:rsidR="000D359A" w:rsidRPr="003518D7" w:rsidRDefault="00EC4599" w:rsidP="00EC4599">
      <w:pPr>
        <w:pStyle w:val="Bullet1G"/>
        <w:numPr>
          <w:ilvl w:val="0"/>
          <w:numId w:val="0"/>
        </w:numPr>
        <w:tabs>
          <w:tab w:val="left" w:pos="1701"/>
        </w:tabs>
        <w:ind w:left="1701" w:hanging="170"/>
        <w:rPr>
          <w:lang w:val="es-ES"/>
        </w:rPr>
      </w:pPr>
      <w:r w:rsidRPr="003518D7">
        <w:rPr>
          <w:lang w:val="es-ES"/>
        </w:rPr>
        <w:t>•</w:t>
      </w:r>
      <w:r w:rsidRPr="003518D7">
        <w:rPr>
          <w:lang w:val="es-ES"/>
        </w:rPr>
        <w:tab/>
      </w:r>
      <w:r w:rsidR="000D359A" w:rsidRPr="003518D7">
        <w:rPr>
          <w:lang w:val="es-ES"/>
        </w:rPr>
        <w:t>Abogado Rigoberto Chang Castillo, Secretario de Estado en los Despachos de Derechos</w:t>
      </w:r>
      <w:r w:rsidR="003518D7" w:rsidRPr="003518D7">
        <w:rPr>
          <w:lang w:val="es-ES"/>
        </w:rPr>
        <w:t xml:space="preserve"> Humanos, Justicia, Gobernación</w:t>
      </w:r>
    </w:p>
    <w:p w:rsidR="00A154CB" w:rsidRPr="00243038" w:rsidRDefault="00EC4599" w:rsidP="00EC4599">
      <w:pPr>
        <w:pStyle w:val="Bullet1G"/>
        <w:numPr>
          <w:ilvl w:val="0"/>
          <w:numId w:val="0"/>
        </w:numPr>
        <w:tabs>
          <w:tab w:val="left" w:pos="1701"/>
        </w:tabs>
        <w:ind w:left="1701" w:hanging="170"/>
        <w:rPr>
          <w:lang w:val="es-ES"/>
        </w:rPr>
      </w:pPr>
      <w:r w:rsidRPr="00243038">
        <w:rPr>
          <w:lang w:val="es-ES"/>
        </w:rPr>
        <w:t>•</w:t>
      </w:r>
      <w:r w:rsidRPr="00243038">
        <w:rPr>
          <w:lang w:val="es-ES"/>
        </w:rPr>
        <w:tab/>
      </w:r>
      <w:r w:rsidR="00A154CB" w:rsidRPr="00243038">
        <w:rPr>
          <w:lang w:val="es-ES"/>
        </w:rPr>
        <w:t>Abogado Abraham Alvarenga Urbina, Procurador General de la República</w:t>
      </w:r>
    </w:p>
    <w:p w:rsidR="000D359A" w:rsidRPr="003518D7" w:rsidRDefault="00EC4599" w:rsidP="00EC4599">
      <w:pPr>
        <w:pStyle w:val="Bullet1G"/>
        <w:numPr>
          <w:ilvl w:val="0"/>
          <w:numId w:val="0"/>
        </w:numPr>
        <w:tabs>
          <w:tab w:val="left" w:pos="1701"/>
        </w:tabs>
        <w:ind w:left="1701" w:hanging="170"/>
        <w:rPr>
          <w:lang w:val="es-ES"/>
        </w:rPr>
      </w:pPr>
      <w:r w:rsidRPr="003518D7">
        <w:rPr>
          <w:lang w:val="es-ES"/>
        </w:rPr>
        <w:t>•</w:t>
      </w:r>
      <w:r w:rsidRPr="003518D7">
        <w:rPr>
          <w:lang w:val="es-ES"/>
        </w:rPr>
        <w:tab/>
      </w:r>
      <w:r w:rsidR="000D359A" w:rsidRPr="003518D7">
        <w:rPr>
          <w:lang w:val="es-ES"/>
        </w:rPr>
        <w:t>S.E. Karla Cueva, Subcretaria de Estado en el Despacho</w:t>
      </w:r>
      <w:r w:rsidR="003518D7" w:rsidRPr="003518D7">
        <w:rPr>
          <w:lang w:val="es-ES"/>
        </w:rPr>
        <w:t xml:space="preserve"> de Derechos Humanos y Justicia</w:t>
      </w:r>
    </w:p>
    <w:p w:rsidR="001D27E1" w:rsidRPr="00243038" w:rsidRDefault="00EC4599" w:rsidP="00EC4599">
      <w:pPr>
        <w:pStyle w:val="Bullet1G"/>
        <w:numPr>
          <w:ilvl w:val="0"/>
          <w:numId w:val="0"/>
        </w:numPr>
        <w:tabs>
          <w:tab w:val="left" w:pos="1701"/>
        </w:tabs>
        <w:ind w:left="1701" w:hanging="170"/>
        <w:rPr>
          <w:lang w:val="es-ES"/>
        </w:rPr>
      </w:pPr>
      <w:r w:rsidRPr="00243038">
        <w:rPr>
          <w:lang w:val="es-ES"/>
        </w:rPr>
        <w:t>•</w:t>
      </w:r>
      <w:r w:rsidRPr="00243038">
        <w:rPr>
          <w:lang w:val="es-ES"/>
        </w:rPr>
        <w:tab/>
      </w:r>
      <w:r w:rsidR="001D27E1" w:rsidRPr="00243038">
        <w:rPr>
          <w:lang w:val="es-ES"/>
        </w:rPr>
        <w:t>Licenciada Olga Margarita Alvarado Rodríguez, Subsecretaria de Estado en los Despachos de Desarrollo e Inclusion Social</w:t>
      </w:r>
    </w:p>
    <w:p w:rsidR="001D27E1" w:rsidRPr="003518D7" w:rsidRDefault="00EC4599" w:rsidP="00EC4599">
      <w:pPr>
        <w:pStyle w:val="Bullet1G"/>
        <w:numPr>
          <w:ilvl w:val="0"/>
          <w:numId w:val="0"/>
        </w:numPr>
        <w:tabs>
          <w:tab w:val="left" w:pos="1701"/>
        </w:tabs>
        <w:ind w:left="1701" w:hanging="170"/>
        <w:rPr>
          <w:lang w:val="es-ES"/>
        </w:rPr>
      </w:pPr>
      <w:r w:rsidRPr="003518D7">
        <w:rPr>
          <w:lang w:val="es-ES"/>
        </w:rPr>
        <w:t>•</w:t>
      </w:r>
      <w:r w:rsidRPr="003518D7">
        <w:rPr>
          <w:lang w:val="es-ES"/>
        </w:rPr>
        <w:tab/>
      </w:r>
      <w:r w:rsidR="001D27E1" w:rsidRPr="003518D7">
        <w:rPr>
          <w:lang w:val="es-ES"/>
        </w:rPr>
        <w:t>Abogado Ramón Fernando Carranza Discua, Subsecretario de Estrado en los Despacho</w:t>
      </w:r>
      <w:r w:rsidR="003518D7" w:rsidRPr="003518D7">
        <w:rPr>
          <w:lang w:val="es-ES"/>
        </w:rPr>
        <w:t>s de Trabajo y Seguridad Social</w:t>
      </w:r>
    </w:p>
    <w:p w:rsidR="001D27E1" w:rsidRPr="003518D7" w:rsidRDefault="00EC4599" w:rsidP="00EC4599">
      <w:pPr>
        <w:pStyle w:val="Bullet1G"/>
        <w:numPr>
          <w:ilvl w:val="0"/>
          <w:numId w:val="0"/>
        </w:numPr>
        <w:tabs>
          <w:tab w:val="left" w:pos="1701"/>
        </w:tabs>
        <w:ind w:left="1701" w:hanging="170"/>
        <w:rPr>
          <w:lang w:val="es-ES"/>
        </w:rPr>
      </w:pPr>
      <w:r w:rsidRPr="003518D7">
        <w:rPr>
          <w:lang w:val="es-ES"/>
        </w:rPr>
        <w:t>•</w:t>
      </w:r>
      <w:r w:rsidRPr="003518D7">
        <w:rPr>
          <w:lang w:val="es-ES"/>
        </w:rPr>
        <w:tab/>
      </w:r>
      <w:r w:rsidR="001D27E1" w:rsidRPr="003518D7">
        <w:rPr>
          <w:lang w:val="es-ES"/>
        </w:rPr>
        <w:t>Licenciada Ana Aminta Madrid Paz, Presidenta Ejecutiva del</w:t>
      </w:r>
      <w:r w:rsidR="003518D7" w:rsidRPr="003518D7">
        <w:rPr>
          <w:lang w:val="es-ES"/>
        </w:rPr>
        <w:t xml:space="preserve"> Instituto Nacional de la Mujer</w:t>
      </w:r>
    </w:p>
    <w:p w:rsidR="001D27E1" w:rsidRPr="00243038" w:rsidRDefault="00EC4599" w:rsidP="00EC4599">
      <w:pPr>
        <w:pStyle w:val="Bullet1G"/>
        <w:numPr>
          <w:ilvl w:val="0"/>
          <w:numId w:val="0"/>
        </w:numPr>
        <w:tabs>
          <w:tab w:val="left" w:pos="1701"/>
        </w:tabs>
        <w:ind w:left="1701" w:hanging="170"/>
        <w:rPr>
          <w:lang w:val="es-ES"/>
        </w:rPr>
      </w:pPr>
      <w:r w:rsidRPr="00243038">
        <w:rPr>
          <w:lang w:val="es-ES"/>
        </w:rPr>
        <w:t>•</w:t>
      </w:r>
      <w:r w:rsidRPr="00243038">
        <w:rPr>
          <w:lang w:val="es-ES"/>
        </w:rPr>
        <w:tab/>
      </w:r>
      <w:r w:rsidR="001D27E1" w:rsidRPr="00243038">
        <w:rPr>
          <w:lang w:val="es-ES"/>
        </w:rPr>
        <w:t>Sr.</w:t>
      </w:r>
      <w:r w:rsidR="007C3412">
        <w:rPr>
          <w:lang w:val="es-ES"/>
        </w:rPr>
        <w:t> </w:t>
      </w:r>
      <w:r w:rsidR="001D27E1" w:rsidRPr="00243038">
        <w:rPr>
          <w:lang w:val="es-ES"/>
        </w:rPr>
        <w:t xml:space="preserve">Giampaolo Rizzo Alvarado, Embajador, Representante Permanente Adjunto, Encargado de Negocios a.i., Misión Permanente de </w:t>
      </w:r>
      <w:r w:rsidR="001D27E1" w:rsidRPr="00B66E95">
        <w:rPr>
          <w:u w:color="0000FF"/>
          <w:lang w:val="es-ES"/>
        </w:rPr>
        <w:t>Honduras</w:t>
      </w:r>
    </w:p>
    <w:p w:rsidR="001D27E1" w:rsidRPr="003518D7" w:rsidRDefault="00EC4599" w:rsidP="00EC4599">
      <w:pPr>
        <w:pStyle w:val="Bullet1G"/>
        <w:numPr>
          <w:ilvl w:val="0"/>
          <w:numId w:val="0"/>
        </w:numPr>
        <w:tabs>
          <w:tab w:val="left" w:pos="1701"/>
        </w:tabs>
        <w:ind w:left="1701" w:hanging="170"/>
        <w:rPr>
          <w:lang w:val="es-ES"/>
        </w:rPr>
      </w:pPr>
      <w:r w:rsidRPr="003518D7">
        <w:rPr>
          <w:lang w:val="es-ES"/>
        </w:rPr>
        <w:t>•</w:t>
      </w:r>
      <w:r w:rsidRPr="003518D7">
        <w:rPr>
          <w:lang w:val="es-ES"/>
        </w:rPr>
        <w:tab/>
      </w:r>
      <w:r w:rsidR="001D27E1" w:rsidRPr="003518D7">
        <w:rPr>
          <w:lang w:val="es-ES"/>
        </w:rPr>
        <w:t>Abogada Sagrario Prudott, Jefa del Departamento de Derechos Humanos de la Secretaría de Est</w:t>
      </w:r>
      <w:r w:rsidR="003518D7" w:rsidRPr="003518D7">
        <w:rPr>
          <w:lang w:val="es-ES"/>
        </w:rPr>
        <w:t>ado en el Despacho de Seguridad</w:t>
      </w:r>
    </w:p>
    <w:p w:rsidR="001D27E1" w:rsidRPr="003518D7" w:rsidRDefault="00EC4599" w:rsidP="00EC4599">
      <w:pPr>
        <w:pStyle w:val="Bullet1G"/>
        <w:numPr>
          <w:ilvl w:val="0"/>
          <w:numId w:val="0"/>
        </w:numPr>
        <w:tabs>
          <w:tab w:val="left" w:pos="1701"/>
        </w:tabs>
        <w:ind w:left="1701" w:hanging="170"/>
        <w:rPr>
          <w:lang w:val="es-ES"/>
        </w:rPr>
      </w:pPr>
      <w:r w:rsidRPr="003518D7">
        <w:rPr>
          <w:lang w:val="es-ES"/>
        </w:rPr>
        <w:t>•</w:t>
      </w:r>
      <w:r w:rsidRPr="003518D7">
        <w:rPr>
          <w:lang w:val="es-ES"/>
        </w:rPr>
        <w:tab/>
      </w:r>
      <w:r w:rsidR="001D27E1" w:rsidRPr="003518D7">
        <w:rPr>
          <w:lang w:val="es-ES"/>
        </w:rPr>
        <w:t>Abogada Alma Yaneth Coello, Coordinadora de la</w:t>
      </w:r>
      <w:r w:rsidR="00A154CB" w:rsidRPr="003518D7">
        <w:rPr>
          <w:lang w:val="es-ES"/>
        </w:rPr>
        <w:t xml:space="preserve"> </w:t>
      </w:r>
      <w:r w:rsidR="001D27E1" w:rsidRPr="003518D7">
        <w:rPr>
          <w:lang w:val="es-ES"/>
        </w:rPr>
        <w:t>Unidad de Prevención de la Violencia del Instit</w:t>
      </w:r>
      <w:r w:rsidR="003518D7" w:rsidRPr="003518D7">
        <w:rPr>
          <w:lang w:val="es-ES"/>
        </w:rPr>
        <w:t>uto Nacional de la Mujer (INAM)</w:t>
      </w:r>
    </w:p>
    <w:p w:rsidR="001D27E1" w:rsidRPr="003518D7" w:rsidRDefault="00EC4599" w:rsidP="00EC4599">
      <w:pPr>
        <w:pStyle w:val="Bullet1G"/>
        <w:numPr>
          <w:ilvl w:val="0"/>
          <w:numId w:val="0"/>
        </w:numPr>
        <w:tabs>
          <w:tab w:val="left" w:pos="1701"/>
        </w:tabs>
        <w:ind w:left="1701" w:hanging="170"/>
        <w:rPr>
          <w:lang w:val="es-ES"/>
        </w:rPr>
      </w:pPr>
      <w:r w:rsidRPr="003518D7">
        <w:rPr>
          <w:lang w:val="es-ES"/>
        </w:rPr>
        <w:t>•</w:t>
      </w:r>
      <w:r w:rsidRPr="003518D7">
        <w:rPr>
          <w:lang w:val="es-ES"/>
        </w:rPr>
        <w:tab/>
      </w:r>
      <w:r w:rsidR="001D27E1" w:rsidRPr="003518D7">
        <w:rPr>
          <w:lang w:val="es-ES"/>
        </w:rPr>
        <w:t>Abogado José Rubén Pineda Rubí, Asistente de Presidencia y Jefe d</w:t>
      </w:r>
      <w:r w:rsidR="003518D7" w:rsidRPr="003518D7">
        <w:rPr>
          <w:lang w:val="es-ES"/>
        </w:rPr>
        <w:t>e Protocolo del Poder Judicial</w:t>
      </w:r>
    </w:p>
    <w:p w:rsidR="00CF586F" w:rsidRPr="003518D7" w:rsidRDefault="00326516" w:rsidP="00326516">
      <w:pPr>
        <w:pStyle w:val="SingleTxtG"/>
        <w:spacing w:before="240" w:after="0"/>
        <w:jc w:val="center"/>
        <w:rPr>
          <w:u w:val="single"/>
          <w:lang w:val="es-ES"/>
        </w:rPr>
      </w:pPr>
      <w:r w:rsidRPr="003518D7">
        <w:rPr>
          <w:u w:val="single"/>
          <w:lang w:val="es-ES"/>
        </w:rPr>
        <w:tab/>
      </w:r>
      <w:r w:rsidRPr="003518D7">
        <w:rPr>
          <w:u w:val="single"/>
          <w:lang w:val="es-ES"/>
        </w:rPr>
        <w:tab/>
      </w:r>
      <w:r w:rsidRPr="003518D7">
        <w:rPr>
          <w:u w:val="single"/>
          <w:lang w:val="es-ES"/>
        </w:rPr>
        <w:tab/>
      </w:r>
    </w:p>
    <w:sectPr w:rsidR="00CF586F" w:rsidRPr="003518D7" w:rsidSect="003F2CE7">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018" w:rsidRDefault="00580018"/>
  </w:endnote>
  <w:endnote w:type="continuationSeparator" w:id="0">
    <w:p w:rsidR="00580018" w:rsidRDefault="00580018"/>
  </w:endnote>
  <w:endnote w:type="continuationNotice" w:id="1">
    <w:p w:rsidR="00580018" w:rsidRDefault="00580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AED" w:rsidRPr="004006A9" w:rsidRDefault="005F4AED" w:rsidP="004006A9">
    <w:pPr>
      <w:pStyle w:val="Footer"/>
      <w:tabs>
        <w:tab w:val="right" w:pos="9638"/>
      </w:tabs>
    </w:pP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BD4BA6">
      <w:rPr>
        <w:b/>
        <w:noProof/>
        <w:sz w:val="18"/>
      </w:rPr>
      <w:t>26</w:t>
    </w:r>
    <w:r w:rsidRPr="004006A9">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AED" w:rsidRPr="004006A9" w:rsidRDefault="005F4AED" w:rsidP="004006A9">
    <w:pPr>
      <w:pStyle w:val="Footer"/>
      <w:tabs>
        <w:tab w:val="right" w:pos="9638"/>
      </w:tabs>
      <w:rPr>
        <w:b/>
        <w:sz w:val="18"/>
      </w:rPr>
    </w:pPr>
    <w:r>
      <w:tab/>
    </w: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BD4BA6">
      <w:rPr>
        <w:b/>
        <w:noProof/>
        <w:sz w:val="18"/>
      </w:rPr>
      <w:t>25</w:t>
    </w:r>
    <w:r w:rsidRPr="004006A9">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3F2CE7" w:rsidTr="003F2CE7">
      <w:tc>
        <w:tcPr>
          <w:tcW w:w="3614" w:type="dxa"/>
          <w:shd w:val="clear" w:color="auto" w:fill="auto"/>
        </w:tcPr>
        <w:p w:rsidR="003F2CE7" w:rsidRDefault="003F2CE7" w:rsidP="003F2CE7">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4" name="Picture 4" descr="http://undocs.org/m2/QRCode2.ashx?DS=A/HRC/30/11&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1&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GE.15-11981(E)</w:t>
          </w:r>
        </w:p>
        <w:p w:rsidR="003F2CE7" w:rsidRPr="003F2CE7" w:rsidRDefault="003F2CE7" w:rsidP="003F2CE7">
          <w:pPr>
            <w:pStyle w:val="Footer"/>
            <w:rPr>
              <w:rFonts w:ascii="Barcode 3 of 9 by request" w:hAnsi="Barcode 3 of 9 by request"/>
              <w:sz w:val="24"/>
            </w:rPr>
          </w:pPr>
          <w:r>
            <w:rPr>
              <w:rFonts w:ascii="Barcode 3 of 9 by request" w:hAnsi="Barcode 3 of 9 by request"/>
              <w:sz w:val="24"/>
            </w:rPr>
            <w:t>*1511981*</w:t>
          </w:r>
        </w:p>
      </w:tc>
      <w:tc>
        <w:tcPr>
          <w:tcW w:w="4752" w:type="dxa"/>
          <w:shd w:val="clear" w:color="auto" w:fill="auto"/>
        </w:tcPr>
        <w:p w:rsidR="003F2CE7" w:rsidRDefault="003F2CE7" w:rsidP="003F2CE7">
          <w:pPr>
            <w:pStyle w:val="Footer"/>
            <w:spacing w:line="240" w:lineRule="atLeast"/>
            <w:jc w:val="right"/>
            <w:rPr>
              <w:sz w:val="20"/>
            </w:rPr>
          </w:pPr>
          <w:r>
            <w:rPr>
              <w:noProof/>
              <w:sz w:val="20"/>
              <w:lang w:eastAsia="en-GB"/>
            </w:rPr>
            <w:drawing>
              <wp:inline distT="0" distB="0" distL="0" distR="0">
                <wp:extent cx="929642" cy="231648"/>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3F2CE7" w:rsidRPr="003F2CE7" w:rsidRDefault="003F2CE7" w:rsidP="003F2CE7">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018" w:rsidRPr="000B175B" w:rsidRDefault="00580018" w:rsidP="000B175B">
      <w:pPr>
        <w:tabs>
          <w:tab w:val="right" w:pos="2155"/>
        </w:tabs>
        <w:spacing w:after="80"/>
        <w:ind w:left="680"/>
        <w:rPr>
          <w:u w:val="single"/>
        </w:rPr>
      </w:pPr>
      <w:r>
        <w:rPr>
          <w:u w:val="single"/>
        </w:rPr>
        <w:tab/>
      </w:r>
    </w:p>
  </w:footnote>
  <w:footnote w:type="continuationSeparator" w:id="0">
    <w:p w:rsidR="00580018" w:rsidRPr="00FC68B7" w:rsidRDefault="00580018" w:rsidP="00FC68B7">
      <w:pPr>
        <w:tabs>
          <w:tab w:val="left" w:pos="2155"/>
        </w:tabs>
        <w:spacing w:after="80"/>
        <w:ind w:left="680"/>
        <w:rPr>
          <w:u w:val="single"/>
        </w:rPr>
      </w:pPr>
      <w:r>
        <w:rPr>
          <w:u w:val="single"/>
        </w:rPr>
        <w:tab/>
      </w:r>
    </w:p>
  </w:footnote>
  <w:footnote w:type="continuationNotice" w:id="1">
    <w:p w:rsidR="00580018" w:rsidRDefault="00580018"/>
  </w:footnote>
  <w:footnote w:id="2">
    <w:p w:rsidR="005F4AED" w:rsidRPr="005F65FA" w:rsidRDefault="005F4AED" w:rsidP="004006A9">
      <w:pPr>
        <w:pStyle w:val="FootnoteText"/>
        <w:rPr>
          <w:szCs w:val="18"/>
        </w:rPr>
      </w:pPr>
      <w:r>
        <w:tab/>
      </w:r>
      <w:r w:rsidRPr="009001ED">
        <w:rPr>
          <w:rStyle w:val="FootnoteReference"/>
          <w:sz w:val="20"/>
        </w:rPr>
        <w:t>*</w:t>
      </w:r>
      <w:r>
        <w:rPr>
          <w:sz w:val="20"/>
        </w:rPr>
        <w:tab/>
      </w:r>
      <w:r w:rsidRPr="005F65FA">
        <w:rPr>
          <w:szCs w:val="18"/>
        </w:rPr>
        <w:t>The annex to the present report is circulated as received</w:t>
      </w:r>
      <w:r>
        <w:rPr>
          <w:szCs w:val="18"/>
        </w:rPr>
        <w:t>.</w:t>
      </w:r>
    </w:p>
  </w:footnote>
  <w:footnote w:id="3">
    <w:p w:rsidR="005F4AED" w:rsidRPr="005F4AED" w:rsidRDefault="005F4AED" w:rsidP="000E110A">
      <w:pPr>
        <w:pStyle w:val="FootnoteText"/>
        <w:widowControl w:val="0"/>
        <w:tabs>
          <w:tab w:val="clear" w:pos="1021"/>
          <w:tab w:val="right" w:pos="1020"/>
        </w:tabs>
      </w:pPr>
      <w:r>
        <w:tab/>
      </w:r>
      <w:r w:rsidRPr="005F4AED">
        <w:rPr>
          <w:rStyle w:val="FootnoteReference"/>
        </w:rPr>
        <w:footnoteRef/>
      </w:r>
      <w:r w:rsidRPr="005F4AED">
        <w:tab/>
        <w:t>http://webtv.un.org/meetings-events/human-rights-council/universal-periodic-review/watch/honduras-review-22nd-session-of-universal-periodic-review/4224969251001.</w:t>
      </w:r>
    </w:p>
  </w:footnote>
  <w:footnote w:id="4">
    <w:p w:rsidR="005F4AED" w:rsidRPr="004A3FDD" w:rsidRDefault="005F4AED" w:rsidP="00551FF8">
      <w:pPr>
        <w:pStyle w:val="FootnoteText"/>
      </w:pPr>
      <w:r>
        <w:tab/>
      </w:r>
      <w:r w:rsidRPr="009001ED">
        <w:rPr>
          <w:rStyle w:val="FootnoteReference"/>
          <w:sz w:val="20"/>
        </w:rPr>
        <w:t>**</w:t>
      </w:r>
      <w:r w:rsidRPr="00B14EE2">
        <w:rPr>
          <w:rStyle w:val="EndnoteReference"/>
          <w:vertAlign w:val="baseline"/>
        </w:rPr>
        <w:tab/>
      </w:r>
      <w:r>
        <w:t>The conclusions and recommendations have not been edited.</w:t>
      </w:r>
    </w:p>
  </w:footnote>
  <w:footnote w:id="5">
    <w:p w:rsidR="005F4AED" w:rsidRPr="008A0C7E" w:rsidRDefault="005F4AED" w:rsidP="004455E6">
      <w:pPr>
        <w:pStyle w:val="FootnoteText"/>
        <w:widowControl w:val="0"/>
        <w:tabs>
          <w:tab w:val="clear" w:pos="1021"/>
          <w:tab w:val="right" w:pos="1020"/>
        </w:tabs>
      </w:pPr>
      <w:r>
        <w:tab/>
      </w:r>
      <w:r>
        <w:rPr>
          <w:rStyle w:val="FootnoteReference"/>
        </w:rPr>
        <w:footnoteRef/>
      </w:r>
      <w:r>
        <w:tab/>
        <w:t xml:space="preserve">The recommendation as read during the interactive dialogue: </w:t>
      </w:r>
      <w:r w:rsidRPr="008A0C7E">
        <w:t>Take measures to ensure full protection of children at all levels and in all spheres, including military operations</w:t>
      </w:r>
      <w:r>
        <w:t>,</w:t>
      </w:r>
      <w:r w:rsidRPr="008A0C7E">
        <w:t xml:space="preserve"> and to ensure that the institutions tasked to implement such measures are adequately funded and resourced in order to carry out this </w:t>
      </w:r>
      <w:r>
        <w:t>function effectively (Namibia</w:t>
      </w:r>
      <w:r w:rsidRPr="008A0C7E">
        <w:t>)</w:t>
      </w:r>
      <w:r>
        <w:t>.</w:t>
      </w:r>
    </w:p>
  </w:footnote>
  <w:footnote w:id="6">
    <w:p w:rsidR="005F4AED" w:rsidRPr="001314C0" w:rsidRDefault="005F4AED" w:rsidP="006F631E">
      <w:pPr>
        <w:pStyle w:val="FootnoteText"/>
        <w:widowControl w:val="0"/>
        <w:tabs>
          <w:tab w:val="clear" w:pos="1021"/>
          <w:tab w:val="right" w:pos="1020"/>
        </w:tabs>
      </w:pPr>
      <w:r>
        <w:tab/>
      </w:r>
      <w:r>
        <w:rPr>
          <w:rStyle w:val="FootnoteReference"/>
        </w:rPr>
        <w:footnoteRef/>
      </w:r>
      <w:r>
        <w:tab/>
      </w:r>
      <w:r w:rsidRPr="003518D7">
        <w:t>The recommendation as read du</w:t>
      </w:r>
      <w:r>
        <w:t xml:space="preserve">ring the interactive dialogue: </w:t>
      </w:r>
      <w:r w:rsidRPr="003518D7">
        <w:t>Formulate and implement a disarmament policy (Sweden).</w:t>
      </w:r>
    </w:p>
  </w:footnote>
  <w:footnote w:id="7">
    <w:p w:rsidR="005F4AED" w:rsidRPr="008A0C7E" w:rsidRDefault="005F4AED" w:rsidP="008E6CA6">
      <w:pPr>
        <w:pStyle w:val="FootnoteText"/>
        <w:widowControl w:val="0"/>
        <w:tabs>
          <w:tab w:val="clear" w:pos="1021"/>
          <w:tab w:val="right" w:pos="1020"/>
        </w:tabs>
      </w:pPr>
      <w:r>
        <w:tab/>
      </w:r>
      <w:r>
        <w:rPr>
          <w:rStyle w:val="FootnoteReference"/>
        </w:rPr>
        <w:footnoteRef/>
      </w:r>
      <w:r>
        <w:tab/>
        <w:t xml:space="preserve">The recommendation as read during the interactive dialogue: </w:t>
      </w:r>
      <w:r w:rsidRPr="008A0C7E">
        <w:t xml:space="preserve">Consider the ratification or adhesion to </w:t>
      </w:r>
      <w:r>
        <w:t xml:space="preserve">the Optional Protocol to </w:t>
      </w:r>
      <w:r w:rsidRPr="00BE4936">
        <w:t>the International Covenant on Economic, Social and Cultural Rights</w:t>
      </w:r>
      <w:r w:rsidRPr="008A0C7E">
        <w:t xml:space="preserve">; the Optional Protocol to </w:t>
      </w:r>
      <w:r>
        <w:t xml:space="preserve">the </w:t>
      </w:r>
      <w:r w:rsidRPr="00BE4936">
        <w:t>Convention on the Elimination of All Forms of Discrimination against Women</w:t>
      </w:r>
      <w:r w:rsidRPr="00B70F5C">
        <w:t xml:space="preserve"> </w:t>
      </w:r>
      <w:r w:rsidRPr="008A0C7E">
        <w:t xml:space="preserve">and the Optional Protocol to </w:t>
      </w:r>
      <w:r w:rsidRPr="00BE4936">
        <w:t xml:space="preserve">the Convention on the Rights of the Child </w:t>
      </w:r>
      <w:r>
        <w:t>(Peru).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AED" w:rsidRPr="004006A9" w:rsidRDefault="005F4AED">
    <w:pPr>
      <w:pStyle w:val="Header"/>
    </w:pPr>
    <w:bookmarkStart w:id="28" w:name="Symbol_Header_Left"/>
    <w:r>
      <w:t>A/HRC/</w:t>
    </w:r>
    <w:bookmarkEnd w:id="28"/>
    <w:r>
      <w:t>30/11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AED" w:rsidRPr="004006A9" w:rsidRDefault="005F4AED" w:rsidP="004006A9">
    <w:pPr>
      <w:pStyle w:val="Header"/>
      <w:jc w:val="right"/>
    </w:pPr>
    <w:bookmarkStart w:id="29" w:name="Symbol_Header_Right"/>
    <w:r>
      <w:t>A/HRC/</w:t>
    </w:r>
    <w:bookmarkEnd w:id="29"/>
    <w:r>
      <w:t>30/11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EA9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4">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069B118F"/>
    <w:multiLevelType w:val="hybridMultilevel"/>
    <w:tmpl w:val="7F50C89C"/>
    <w:lvl w:ilvl="0" w:tplc="C4CA21FE">
      <w:start w:val="1"/>
      <w:numFmt w:val="decimal"/>
      <w:lvlText w:val="%1."/>
      <w:lvlJc w:val="left"/>
      <w:pPr>
        <w:ind w:left="1689" w:hanging="555"/>
      </w:pPr>
      <w:rPr>
        <w:rFonts w:hint="default"/>
        <w:b w:val="0"/>
        <w:bCs w:val="0"/>
        <w:i w:val="0"/>
        <w:i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nsid w:val="124E6742"/>
    <w:multiLevelType w:val="hybridMultilevel"/>
    <w:tmpl w:val="03FAF2F0"/>
    <w:lvl w:ilvl="0" w:tplc="5DE45DE8">
      <w:start w:val="1"/>
      <w:numFmt w:val="decimal"/>
      <w:lvlText w:val="5.%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1CB15C26"/>
    <w:multiLevelType w:val="hybridMultilevel"/>
    <w:tmpl w:val="DEFC2C60"/>
    <w:lvl w:ilvl="0" w:tplc="FAE4B376">
      <w:start w:val="1"/>
      <w:numFmt w:val="bullet"/>
      <w:lvlText w:val="•"/>
      <w:lvlJc w:val="left"/>
      <w:pPr>
        <w:ind w:left="2421" w:hanging="360"/>
      </w:pPr>
      <w:rPr>
        <w:rFonts w:ascii="Times New Roman" w:hAnsi="Times New Roman" w:cs="Times New Roman"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3">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6">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19">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21">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3">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4">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nsid w:val="5A1644AD"/>
    <w:multiLevelType w:val="hybridMultilevel"/>
    <w:tmpl w:val="EEE8DCCC"/>
    <w:lvl w:ilvl="0" w:tplc="940CFE6A">
      <w:start w:val="1"/>
      <w:numFmt w:val="decimal"/>
      <w:lvlText w:val="6.%1."/>
      <w:lvlJc w:val="left"/>
      <w:pPr>
        <w:ind w:left="2629" w:hanging="360"/>
      </w:pPr>
      <w:rPr>
        <w:rFonts w:hint="default"/>
      </w:rPr>
    </w:lvl>
    <w:lvl w:ilvl="1" w:tplc="18A25B2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31">
    <w:nsid w:val="6A7839F0"/>
    <w:multiLevelType w:val="hybridMultilevel"/>
    <w:tmpl w:val="D9EA60B8"/>
    <w:lvl w:ilvl="0" w:tplc="ED047AD0">
      <w:start w:val="1"/>
      <w:numFmt w:val="decimal"/>
      <w:lvlText w:val="7.%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nsid w:val="74744F6B"/>
    <w:multiLevelType w:val="hybridMultilevel"/>
    <w:tmpl w:val="FBC8E84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16"/>
  </w:num>
  <w:num w:numId="2">
    <w:abstractNumId w:val="14"/>
  </w:num>
  <w:num w:numId="3">
    <w:abstractNumId w:val="32"/>
  </w:num>
  <w:num w:numId="4">
    <w:abstractNumId w:val="7"/>
  </w:num>
  <w:num w:numId="5">
    <w:abstractNumId w:val="2"/>
  </w:num>
  <w:num w:numId="6">
    <w:abstractNumId w:val="4"/>
  </w:num>
  <w:num w:numId="7">
    <w:abstractNumId w:val="29"/>
  </w:num>
  <w:num w:numId="8">
    <w:abstractNumId w:val="20"/>
  </w:num>
  <w:num w:numId="9">
    <w:abstractNumId w:val="15"/>
  </w:num>
  <w:num w:numId="10">
    <w:abstractNumId w:val="1"/>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1">
    <w:abstractNumId w:val="18"/>
  </w:num>
  <w:num w:numId="12">
    <w:abstractNumId w:val="3"/>
  </w:num>
  <w:num w:numId="13">
    <w:abstractNumId w:val="22"/>
  </w:num>
  <w:num w:numId="14">
    <w:abstractNumId w:val="30"/>
  </w:num>
  <w:num w:numId="15">
    <w:abstractNumId w:val="23"/>
  </w:num>
  <w:num w:numId="16">
    <w:abstractNumId w:val="26"/>
  </w:num>
  <w:num w:numId="17">
    <w:abstractNumId w:val="8"/>
  </w:num>
  <w:num w:numId="18">
    <w:abstractNumId w:val="25"/>
  </w:num>
  <w:num w:numId="19">
    <w:abstractNumId w:val="13"/>
  </w:num>
  <w:num w:numId="20">
    <w:abstractNumId w:val="17"/>
  </w:num>
  <w:num w:numId="21">
    <w:abstractNumId w:val="21"/>
  </w:num>
  <w:num w:numId="22">
    <w:abstractNumId w:val="24"/>
  </w:num>
  <w:num w:numId="23">
    <w:abstractNumId w:val="10"/>
  </w:num>
  <w:num w:numId="24">
    <w:abstractNumId w:val="11"/>
  </w:num>
  <w:num w:numId="25">
    <w:abstractNumId w:val="5"/>
  </w:num>
  <w:num w:numId="26">
    <w:abstractNumId w:val="28"/>
  </w:num>
  <w:num w:numId="27">
    <w:abstractNumId w:val="19"/>
  </w:num>
  <w:num w:numId="28">
    <w:abstractNumId w:val="0"/>
  </w:num>
  <w:num w:numId="29">
    <w:abstractNumId w:val="12"/>
  </w:num>
  <w:num w:numId="30">
    <w:abstractNumId w:val="9"/>
  </w:num>
  <w:num w:numId="31">
    <w:abstractNumId w:val="27"/>
  </w:num>
  <w:num w:numId="32">
    <w:abstractNumId w:val="31"/>
  </w:num>
  <w:num w:numId="33">
    <w:abstractNumId w:val="33"/>
  </w:num>
  <w:num w:numId="3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C9"/>
    <w:rsid w:val="00007F7F"/>
    <w:rsid w:val="0001057B"/>
    <w:rsid w:val="000142AC"/>
    <w:rsid w:val="00022DB5"/>
    <w:rsid w:val="00037183"/>
    <w:rsid w:val="000403D1"/>
    <w:rsid w:val="000449AA"/>
    <w:rsid w:val="00046EB7"/>
    <w:rsid w:val="00050F6B"/>
    <w:rsid w:val="0005225B"/>
    <w:rsid w:val="000556F9"/>
    <w:rsid w:val="00072C8C"/>
    <w:rsid w:val="00073E70"/>
    <w:rsid w:val="0008055F"/>
    <w:rsid w:val="000876EB"/>
    <w:rsid w:val="00091419"/>
    <w:rsid w:val="000931C0"/>
    <w:rsid w:val="00094632"/>
    <w:rsid w:val="00097EE5"/>
    <w:rsid w:val="000A088A"/>
    <w:rsid w:val="000B175B"/>
    <w:rsid w:val="000B3A0F"/>
    <w:rsid w:val="000B4A3B"/>
    <w:rsid w:val="000D1851"/>
    <w:rsid w:val="000D359A"/>
    <w:rsid w:val="000E0415"/>
    <w:rsid w:val="000E110A"/>
    <w:rsid w:val="000F2A32"/>
    <w:rsid w:val="001007BE"/>
    <w:rsid w:val="00107F9B"/>
    <w:rsid w:val="00120D1D"/>
    <w:rsid w:val="0012162E"/>
    <w:rsid w:val="0013676A"/>
    <w:rsid w:val="001430E3"/>
    <w:rsid w:val="00146D32"/>
    <w:rsid w:val="001509BA"/>
    <w:rsid w:val="0016111A"/>
    <w:rsid w:val="00171E10"/>
    <w:rsid w:val="001727CB"/>
    <w:rsid w:val="0018527E"/>
    <w:rsid w:val="0019037D"/>
    <w:rsid w:val="00193920"/>
    <w:rsid w:val="001A6DF9"/>
    <w:rsid w:val="001B4B04"/>
    <w:rsid w:val="001B7199"/>
    <w:rsid w:val="001C3CA1"/>
    <w:rsid w:val="001C6663"/>
    <w:rsid w:val="001C7895"/>
    <w:rsid w:val="001D1FB5"/>
    <w:rsid w:val="001D26DF"/>
    <w:rsid w:val="001D27E1"/>
    <w:rsid w:val="001E0D80"/>
    <w:rsid w:val="001E2790"/>
    <w:rsid w:val="001E54DE"/>
    <w:rsid w:val="001F0C07"/>
    <w:rsid w:val="001F0D12"/>
    <w:rsid w:val="001F311C"/>
    <w:rsid w:val="001F6116"/>
    <w:rsid w:val="00200377"/>
    <w:rsid w:val="00211E0B"/>
    <w:rsid w:val="00211E72"/>
    <w:rsid w:val="00213338"/>
    <w:rsid w:val="00214047"/>
    <w:rsid w:val="0022130F"/>
    <w:rsid w:val="00237785"/>
    <w:rsid w:val="00240501"/>
    <w:rsid w:val="002410DD"/>
    <w:rsid w:val="00241466"/>
    <w:rsid w:val="00243038"/>
    <w:rsid w:val="00253D58"/>
    <w:rsid w:val="002577B6"/>
    <w:rsid w:val="0027725F"/>
    <w:rsid w:val="002947FC"/>
    <w:rsid w:val="002A7542"/>
    <w:rsid w:val="002B0029"/>
    <w:rsid w:val="002B4919"/>
    <w:rsid w:val="002B5C97"/>
    <w:rsid w:val="002C21F0"/>
    <w:rsid w:val="002C6A6A"/>
    <w:rsid w:val="002E198F"/>
    <w:rsid w:val="002E2958"/>
    <w:rsid w:val="002E3373"/>
    <w:rsid w:val="00305978"/>
    <w:rsid w:val="003107FA"/>
    <w:rsid w:val="00321476"/>
    <w:rsid w:val="003229D8"/>
    <w:rsid w:val="0032565A"/>
    <w:rsid w:val="00326516"/>
    <w:rsid w:val="003314D1"/>
    <w:rsid w:val="00335A2F"/>
    <w:rsid w:val="003371D4"/>
    <w:rsid w:val="00340D1A"/>
    <w:rsid w:val="00341937"/>
    <w:rsid w:val="00346325"/>
    <w:rsid w:val="003518D7"/>
    <w:rsid w:val="00351F2F"/>
    <w:rsid w:val="003551A6"/>
    <w:rsid w:val="0036000F"/>
    <w:rsid w:val="00384078"/>
    <w:rsid w:val="00391D0F"/>
    <w:rsid w:val="0039277A"/>
    <w:rsid w:val="0039367B"/>
    <w:rsid w:val="003972E0"/>
    <w:rsid w:val="003975ED"/>
    <w:rsid w:val="003A3659"/>
    <w:rsid w:val="003A6FF9"/>
    <w:rsid w:val="003B519D"/>
    <w:rsid w:val="003C2CC4"/>
    <w:rsid w:val="003D1D75"/>
    <w:rsid w:val="003D4B23"/>
    <w:rsid w:val="003E50D3"/>
    <w:rsid w:val="003F2CE7"/>
    <w:rsid w:val="004006A9"/>
    <w:rsid w:val="00416D91"/>
    <w:rsid w:val="00420C36"/>
    <w:rsid w:val="00422476"/>
    <w:rsid w:val="00424C80"/>
    <w:rsid w:val="004325CB"/>
    <w:rsid w:val="004356B6"/>
    <w:rsid w:val="00441535"/>
    <w:rsid w:val="0044503A"/>
    <w:rsid w:val="004455E6"/>
    <w:rsid w:val="00446DE4"/>
    <w:rsid w:val="00447761"/>
    <w:rsid w:val="00451EC3"/>
    <w:rsid w:val="004520CC"/>
    <w:rsid w:val="004721B1"/>
    <w:rsid w:val="00475A44"/>
    <w:rsid w:val="00476448"/>
    <w:rsid w:val="004859EC"/>
    <w:rsid w:val="00496A15"/>
    <w:rsid w:val="004A3FDD"/>
    <w:rsid w:val="004B3387"/>
    <w:rsid w:val="004B75D2"/>
    <w:rsid w:val="004D0949"/>
    <w:rsid w:val="004D1140"/>
    <w:rsid w:val="004D4642"/>
    <w:rsid w:val="004F4536"/>
    <w:rsid w:val="004F55ED"/>
    <w:rsid w:val="00501847"/>
    <w:rsid w:val="0052176C"/>
    <w:rsid w:val="005261E5"/>
    <w:rsid w:val="00530E30"/>
    <w:rsid w:val="005420F2"/>
    <w:rsid w:val="00542574"/>
    <w:rsid w:val="0054338A"/>
    <w:rsid w:val="005436AB"/>
    <w:rsid w:val="00545005"/>
    <w:rsid w:val="00546DBF"/>
    <w:rsid w:val="00551FF8"/>
    <w:rsid w:val="00553D76"/>
    <w:rsid w:val="005552B5"/>
    <w:rsid w:val="0056117B"/>
    <w:rsid w:val="00562648"/>
    <w:rsid w:val="00564EB4"/>
    <w:rsid w:val="00570846"/>
    <w:rsid w:val="00571365"/>
    <w:rsid w:val="00572C8F"/>
    <w:rsid w:val="00573C08"/>
    <w:rsid w:val="00575F62"/>
    <w:rsid w:val="00580018"/>
    <w:rsid w:val="0059074F"/>
    <w:rsid w:val="005974B7"/>
    <w:rsid w:val="005979C9"/>
    <w:rsid w:val="005A4894"/>
    <w:rsid w:val="005B3DB3"/>
    <w:rsid w:val="005B49E1"/>
    <w:rsid w:val="005B6E48"/>
    <w:rsid w:val="005C1301"/>
    <w:rsid w:val="005D62E8"/>
    <w:rsid w:val="005D6E3E"/>
    <w:rsid w:val="005E16C8"/>
    <w:rsid w:val="005E1712"/>
    <w:rsid w:val="005F4AED"/>
    <w:rsid w:val="005F65FA"/>
    <w:rsid w:val="005F69CE"/>
    <w:rsid w:val="006039C5"/>
    <w:rsid w:val="00607E90"/>
    <w:rsid w:val="00611FC4"/>
    <w:rsid w:val="00615DCD"/>
    <w:rsid w:val="006176FB"/>
    <w:rsid w:val="00640B26"/>
    <w:rsid w:val="00645215"/>
    <w:rsid w:val="00670741"/>
    <w:rsid w:val="00672A18"/>
    <w:rsid w:val="00674853"/>
    <w:rsid w:val="006816E9"/>
    <w:rsid w:val="006835D5"/>
    <w:rsid w:val="00686C34"/>
    <w:rsid w:val="00687055"/>
    <w:rsid w:val="00696BD6"/>
    <w:rsid w:val="006A6B9D"/>
    <w:rsid w:val="006A7392"/>
    <w:rsid w:val="006A7DC4"/>
    <w:rsid w:val="006B3189"/>
    <w:rsid w:val="006B712C"/>
    <w:rsid w:val="006B7D65"/>
    <w:rsid w:val="006D03E2"/>
    <w:rsid w:val="006D4BC9"/>
    <w:rsid w:val="006D6DA6"/>
    <w:rsid w:val="006E564B"/>
    <w:rsid w:val="006F13F0"/>
    <w:rsid w:val="006F44A7"/>
    <w:rsid w:val="006F5035"/>
    <w:rsid w:val="006F631E"/>
    <w:rsid w:val="006F6DED"/>
    <w:rsid w:val="006F7218"/>
    <w:rsid w:val="007001EE"/>
    <w:rsid w:val="007026F3"/>
    <w:rsid w:val="00704C90"/>
    <w:rsid w:val="007065EB"/>
    <w:rsid w:val="00710F07"/>
    <w:rsid w:val="007172E1"/>
    <w:rsid w:val="00720183"/>
    <w:rsid w:val="00723A7E"/>
    <w:rsid w:val="0072632A"/>
    <w:rsid w:val="00734F0F"/>
    <w:rsid w:val="007377CD"/>
    <w:rsid w:val="0074200B"/>
    <w:rsid w:val="00782783"/>
    <w:rsid w:val="007845A1"/>
    <w:rsid w:val="007912A9"/>
    <w:rsid w:val="007930A2"/>
    <w:rsid w:val="007A6296"/>
    <w:rsid w:val="007B6BA5"/>
    <w:rsid w:val="007C1B62"/>
    <w:rsid w:val="007C24D2"/>
    <w:rsid w:val="007C3390"/>
    <w:rsid w:val="007C3412"/>
    <w:rsid w:val="007C4F4B"/>
    <w:rsid w:val="007C6F0A"/>
    <w:rsid w:val="007D2CDC"/>
    <w:rsid w:val="007D452C"/>
    <w:rsid w:val="007D5327"/>
    <w:rsid w:val="007F6611"/>
    <w:rsid w:val="00804079"/>
    <w:rsid w:val="008155C3"/>
    <w:rsid w:val="008175E9"/>
    <w:rsid w:val="0082243E"/>
    <w:rsid w:val="008242D7"/>
    <w:rsid w:val="008351D0"/>
    <w:rsid w:val="00850996"/>
    <w:rsid w:val="00856CD2"/>
    <w:rsid w:val="00860AE3"/>
    <w:rsid w:val="00861BC6"/>
    <w:rsid w:val="00870995"/>
    <w:rsid w:val="00871FD5"/>
    <w:rsid w:val="008949DE"/>
    <w:rsid w:val="008979B1"/>
    <w:rsid w:val="008A6B25"/>
    <w:rsid w:val="008A6C4F"/>
    <w:rsid w:val="008C1E4D"/>
    <w:rsid w:val="008D13C8"/>
    <w:rsid w:val="008E0E46"/>
    <w:rsid w:val="008E0FFA"/>
    <w:rsid w:val="008E6CA6"/>
    <w:rsid w:val="009001ED"/>
    <w:rsid w:val="00902372"/>
    <w:rsid w:val="0090452C"/>
    <w:rsid w:val="00907C3F"/>
    <w:rsid w:val="00912AF7"/>
    <w:rsid w:val="009138D3"/>
    <w:rsid w:val="0092237C"/>
    <w:rsid w:val="009226FD"/>
    <w:rsid w:val="00926E4F"/>
    <w:rsid w:val="0093707B"/>
    <w:rsid w:val="009400EB"/>
    <w:rsid w:val="009427E3"/>
    <w:rsid w:val="00943BB1"/>
    <w:rsid w:val="00950EC2"/>
    <w:rsid w:val="00956D9B"/>
    <w:rsid w:val="00961B11"/>
    <w:rsid w:val="00963CBA"/>
    <w:rsid w:val="009654B7"/>
    <w:rsid w:val="00966C4B"/>
    <w:rsid w:val="00973A55"/>
    <w:rsid w:val="00991261"/>
    <w:rsid w:val="00994912"/>
    <w:rsid w:val="009A0B83"/>
    <w:rsid w:val="009A3A0F"/>
    <w:rsid w:val="009B3800"/>
    <w:rsid w:val="009D22AC"/>
    <w:rsid w:val="009D50DB"/>
    <w:rsid w:val="009E1C4E"/>
    <w:rsid w:val="009F01F1"/>
    <w:rsid w:val="009F6E07"/>
    <w:rsid w:val="00A05E0B"/>
    <w:rsid w:val="00A07C33"/>
    <w:rsid w:val="00A1427D"/>
    <w:rsid w:val="00A154CB"/>
    <w:rsid w:val="00A24071"/>
    <w:rsid w:val="00A25CD4"/>
    <w:rsid w:val="00A3125F"/>
    <w:rsid w:val="00A4634F"/>
    <w:rsid w:val="00A468D4"/>
    <w:rsid w:val="00A509A1"/>
    <w:rsid w:val="00A51CF3"/>
    <w:rsid w:val="00A5265F"/>
    <w:rsid w:val="00A634D3"/>
    <w:rsid w:val="00A72F22"/>
    <w:rsid w:val="00A748A6"/>
    <w:rsid w:val="00A84F9B"/>
    <w:rsid w:val="00A879A4"/>
    <w:rsid w:val="00A87E95"/>
    <w:rsid w:val="00A92E29"/>
    <w:rsid w:val="00A96F9B"/>
    <w:rsid w:val="00AA3D6C"/>
    <w:rsid w:val="00AA4A3C"/>
    <w:rsid w:val="00AC4853"/>
    <w:rsid w:val="00AD09E9"/>
    <w:rsid w:val="00AE5D05"/>
    <w:rsid w:val="00AF0576"/>
    <w:rsid w:val="00AF3829"/>
    <w:rsid w:val="00AF6676"/>
    <w:rsid w:val="00B037F0"/>
    <w:rsid w:val="00B0500F"/>
    <w:rsid w:val="00B14141"/>
    <w:rsid w:val="00B14EE2"/>
    <w:rsid w:val="00B2174B"/>
    <w:rsid w:val="00B2327D"/>
    <w:rsid w:val="00B2718F"/>
    <w:rsid w:val="00B30179"/>
    <w:rsid w:val="00B3317B"/>
    <w:rsid w:val="00B334DC"/>
    <w:rsid w:val="00B33D35"/>
    <w:rsid w:val="00B3631A"/>
    <w:rsid w:val="00B41319"/>
    <w:rsid w:val="00B53013"/>
    <w:rsid w:val="00B54D17"/>
    <w:rsid w:val="00B66E95"/>
    <w:rsid w:val="00B67F5E"/>
    <w:rsid w:val="00B70F5C"/>
    <w:rsid w:val="00B73E65"/>
    <w:rsid w:val="00B749C2"/>
    <w:rsid w:val="00B81E12"/>
    <w:rsid w:val="00B87110"/>
    <w:rsid w:val="00B97FA8"/>
    <w:rsid w:val="00BA5246"/>
    <w:rsid w:val="00BA5916"/>
    <w:rsid w:val="00BC1385"/>
    <w:rsid w:val="00BC2BA4"/>
    <w:rsid w:val="00BC74E9"/>
    <w:rsid w:val="00BD4BA6"/>
    <w:rsid w:val="00BE4251"/>
    <w:rsid w:val="00BE4936"/>
    <w:rsid w:val="00BE618E"/>
    <w:rsid w:val="00C04A03"/>
    <w:rsid w:val="00C11E19"/>
    <w:rsid w:val="00C17E9D"/>
    <w:rsid w:val="00C22AF4"/>
    <w:rsid w:val="00C24693"/>
    <w:rsid w:val="00C35F0B"/>
    <w:rsid w:val="00C368EE"/>
    <w:rsid w:val="00C418F7"/>
    <w:rsid w:val="00C43E67"/>
    <w:rsid w:val="00C463DD"/>
    <w:rsid w:val="00C64458"/>
    <w:rsid w:val="00C64D1F"/>
    <w:rsid w:val="00C674B7"/>
    <w:rsid w:val="00C745C3"/>
    <w:rsid w:val="00C8204B"/>
    <w:rsid w:val="00C902A7"/>
    <w:rsid w:val="00C928C3"/>
    <w:rsid w:val="00CA2A58"/>
    <w:rsid w:val="00CC0B55"/>
    <w:rsid w:val="00CD614E"/>
    <w:rsid w:val="00CD6995"/>
    <w:rsid w:val="00CD6DA9"/>
    <w:rsid w:val="00CE19C9"/>
    <w:rsid w:val="00CE260D"/>
    <w:rsid w:val="00CE4A8F"/>
    <w:rsid w:val="00CE550D"/>
    <w:rsid w:val="00CE59E4"/>
    <w:rsid w:val="00CF0214"/>
    <w:rsid w:val="00CF586F"/>
    <w:rsid w:val="00CF7D43"/>
    <w:rsid w:val="00D05539"/>
    <w:rsid w:val="00D11129"/>
    <w:rsid w:val="00D13D78"/>
    <w:rsid w:val="00D2031B"/>
    <w:rsid w:val="00D22332"/>
    <w:rsid w:val="00D25FE2"/>
    <w:rsid w:val="00D33CC0"/>
    <w:rsid w:val="00D41788"/>
    <w:rsid w:val="00D43252"/>
    <w:rsid w:val="00D45A7C"/>
    <w:rsid w:val="00D46F77"/>
    <w:rsid w:val="00D550F9"/>
    <w:rsid w:val="00D572B0"/>
    <w:rsid w:val="00D62E90"/>
    <w:rsid w:val="00D65926"/>
    <w:rsid w:val="00D76BE5"/>
    <w:rsid w:val="00D77FAC"/>
    <w:rsid w:val="00D80DD8"/>
    <w:rsid w:val="00D83151"/>
    <w:rsid w:val="00D85C88"/>
    <w:rsid w:val="00D978C6"/>
    <w:rsid w:val="00DA67AD"/>
    <w:rsid w:val="00DB18CE"/>
    <w:rsid w:val="00DC1E8B"/>
    <w:rsid w:val="00DD12C9"/>
    <w:rsid w:val="00DE3EC0"/>
    <w:rsid w:val="00E11593"/>
    <w:rsid w:val="00E12B6B"/>
    <w:rsid w:val="00E130AB"/>
    <w:rsid w:val="00E205F1"/>
    <w:rsid w:val="00E27666"/>
    <w:rsid w:val="00E34CA5"/>
    <w:rsid w:val="00E410D6"/>
    <w:rsid w:val="00E438D9"/>
    <w:rsid w:val="00E50708"/>
    <w:rsid w:val="00E5219D"/>
    <w:rsid w:val="00E5644E"/>
    <w:rsid w:val="00E7260F"/>
    <w:rsid w:val="00E72F43"/>
    <w:rsid w:val="00E806EE"/>
    <w:rsid w:val="00E87AE5"/>
    <w:rsid w:val="00E96630"/>
    <w:rsid w:val="00E974F0"/>
    <w:rsid w:val="00EB0FB9"/>
    <w:rsid w:val="00EB1A73"/>
    <w:rsid w:val="00EB5ACB"/>
    <w:rsid w:val="00EC42F7"/>
    <w:rsid w:val="00EC4599"/>
    <w:rsid w:val="00ED0CA9"/>
    <w:rsid w:val="00ED7A2A"/>
    <w:rsid w:val="00EE0BA8"/>
    <w:rsid w:val="00EE6E17"/>
    <w:rsid w:val="00EF1D7F"/>
    <w:rsid w:val="00EF5BDB"/>
    <w:rsid w:val="00F07DEF"/>
    <w:rsid w:val="00F07FD9"/>
    <w:rsid w:val="00F23933"/>
    <w:rsid w:val="00F24119"/>
    <w:rsid w:val="00F25AFF"/>
    <w:rsid w:val="00F26CAE"/>
    <w:rsid w:val="00F27F6D"/>
    <w:rsid w:val="00F40E75"/>
    <w:rsid w:val="00F42CD9"/>
    <w:rsid w:val="00F52936"/>
    <w:rsid w:val="00F64307"/>
    <w:rsid w:val="00F655EB"/>
    <w:rsid w:val="00F677CB"/>
    <w:rsid w:val="00F9307D"/>
    <w:rsid w:val="00FA0061"/>
    <w:rsid w:val="00FA7DF3"/>
    <w:rsid w:val="00FB76F0"/>
    <w:rsid w:val="00FC68B7"/>
    <w:rsid w:val="00FD18AE"/>
    <w:rsid w:val="00FD7C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semiHidden/>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 w:type="character" w:styleId="Emphasis">
    <w:name w:val="Emphasis"/>
    <w:qFormat/>
    <w:rsid w:val="0008055F"/>
    <w:rPr>
      <w:i/>
      <w:iCs/>
    </w:rPr>
  </w:style>
  <w:style w:type="character" w:customStyle="1" w:styleId="H4GChar">
    <w:name w:val="_ H_4_G Char"/>
    <w:link w:val="H4G"/>
    <w:rsid w:val="005F65FA"/>
    <w:rPr>
      <w:i/>
      <w:lang w:eastAsia="en-US"/>
    </w:rPr>
  </w:style>
  <w:style w:type="paragraph" w:styleId="Revision">
    <w:name w:val="Revision"/>
    <w:hidden/>
    <w:uiPriority w:val="99"/>
    <w:semiHidden/>
    <w:rsid w:val="005974B7"/>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semiHidden/>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 w:type="character" w:styleId="Emphasis">
    <w:name w:val="Emphasis"/>
    <w:qFormat/>
    <w:rsid w:val="0008055F"/>
    <w:rPr>
      <w:i/>
      <w:iCs/>
    </w:rPr>
  </w:style>
  <w:style w:type="character" w:customStyle="1" w:styleId="H4GChar">
    <w:name w:val="_ H_4_G Char"/>
    <w:link w:val="H4G"/>
    <w:rsid w:val="005F65FA"/>
    <w:rPr>
      <w:i/>
      <w:lang w:eastAsia="en-US"/>
    </w:rPr>
  </w:style>
  <w:style w:type="paragraph" w:styleId="Revision">
    <w:name w:val="Revision"/>
    <w:hidden/>
    <w:uiPriority w:val="99"/>
    <w:semiHidden/>
    <w:rsid w:val="005974B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2FDBA-8F85-4AE5-ACAD-4DCF887E901D}"/>
</file>

<file path=customXml/itemProps2.xml><?xml version="1.0" encoding="utf-8"?>
<ds:datastoreItem xmlns:ds="http://schemas.openxmlformats.org/officeDocument/2006/customXml" ds:itemID="{DEB17346-0696-424C-B371-C09EE6EF625B}"/>
</file>

<file path=customXml/itemProps3.xml><?xml version="1.0" encoding="utf-8"?>
<ds:datastoreItem xmlns:ds="http://schemas.openxmlformats.org/officeDocument/2006/customXml" ds:itemID="{4CE9F6F3-B1CB-4C49-B060-D5C5433E146D}"/>
</file>

<file path=customXml/itemProps4.xml><?xml version="1.0" encoding="utf-8"?>
<ds:datastoreItem xmlns:ds="http://schemas.openxmlformats.org/officeDocument/2006/customXml" ds:itemID="{DBA9F889-B021-4F61-B79D-BB9C7177FC5B}"/>
</file>

<file path=docProps/app.xml><?xml version="1.0" encoding="utf-8"?>
<Properties xmlns="http://schemas.openxmlformats.org/officeDocument/2006/extended-properties" xmlns:vt="http://schemas.openxmlformats.org/officeDocument/2006/docPropsVTypes">
  <Template>Normal</Template>
  <TotalTime>0</TotalTime>
  <Pages>26</Pages>
  <Words>10732</Words>
  <Characters>61179</Characters>
  <Application>Microsoft Office Word</Application>
  <DocSecurity>4</DocSecurity>
  <Lines>509</Lines>
  <Paragraphs>143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United Nations</vt:lpstr>
      <vt:lpstr>United Nations</vt:lpstr>
    </vt:vector>
  </TitlesOfParts>
  <Company>CSD</Company>
  <LinksUpToDate>false</LinksUpToDate>
  <CharactersWithSpaces>71768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Honduras in English</dc:title>
  <dc:creator>default</dc:creator>
  <cp:lastModifiedBy>Somova Iuliia</cp:lastModifiedBy>
  <cp:revision>2</cp:revision>
  <cp:lastPrinted>2015-07-29T06:15:00Z</cp:lastPrinted>
  <dcterms:created xsi:type="dcterms:W3CDTF">2015-09-02T07:57:00Z</dcterms:created>
  <dcterms:modified xsi:type="dcterms:W3CDTF">2015-09-02T07:57:00Z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7200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