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B8" w:rsidRDefault="001402B8" w:rsidP="001402B8">
      <w:pPr>
        <w:spacing w:line="240" w:lineRule="auto"/>
        <w:jc w:val="left"/>
        <w:rPr>
          <w:szCs w:val="6"/>
        </w:rPr>
        <w:sectPr w:rsidR="001402B8" w:rsidSect="001402B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1402B8" w:rsidRDefault="001402B8" w:rsidP="001402B8">
      <w:pPr>
        <w:pStyle w:val="H1"/>
        <w:rPr>
          <w:rtl/>
        </w:rPr>
      </w:pPr>
      <w:r>
        <w:rPr>
          <w:rFonts w:hint="cs"/>
          <w:rtl/>
        </w:rPr>
        <w:lastRenderedPageBreak/>
        <w:t>مجلس</w:t>
      </w:r>
      <w:r>
        <w:rPr>
          <w:rtl/>
        </w:rPr>
        <w:t xml:space="preserve"> حقوق الإنسان</w:t>
      </w:r>
    </w:p>
    <w:p w:rsidR="00B560BE" w:rsidRPr="00C27508" w:rsidRDefault="00B560BE" w:rsidP="00414627">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C27508">
        <w:rPr>
          <w:rtl/>
          <w:lang w:eastAsia="zh-TW"/>
        </w:rPr>
        <w:t>الدورة الثلاثون</w:t>
      </w:r>
    </w:p>
    <w:p w:rsidR="00B560BE" w:rsidRPr="00414627" w:rsidRDefault="00B560BE" w:rsidP="00B560BE">
      <w:pPr>
        <w:textDirection w:val="tbRlV"/>
        <w:rPr>
          <w:rFonts w:ascii="Traditional Arabic" w:hAnsi="Traditional Arabic"/>
          <w:sz w:val="30"/>
          <w:rtl/>
          <w:lang w:eastAsia="zh-TW"/>
        </w:rPr>
      </w:pPr>
      <w:r w:rsidRPr="00414627">
        <w:rPr>
          <w:rFonts w:ascii="Traditional Arabic" w:hAnsi="Traditional Arabic"/>
          <w:sz w:val="30"/>
          <w:rtl/>
          <w:lang w:eastAsia="zh-TW"/>
        </w:rPr>
        <w:t>البند</w:t>
      </w:r>
      <w:r w:rsidRPr="00414627">
        <w:rPr>
          <w:rFonts w:ascii="Traditional Arabic" w:hAnsi="Traditional Arabic"/>
          <w:sz w:val="30"/>
          <w:lang w:eastAsia="zh-TW"/>
        </w:rPr>
        <w:t xml:space="preserve"> </w:t>
      </w:r>
      <w:r w:rsidRPr="00414627">
        <w:rPr>
          <w:rFonts w:ascii="Traditional Arabic" w:hAnsi="Traditional Arabic" w:hint="cs"/>
          <w:sz w:val="30"/>
          <w:rtl/>
          <w:lang w:eastAsia="zh-TW"/>
        </w:rPr>
        <w:t>6</w:t>
      </w:r>
      <w:r w:rsidRPr="00414627">
        <w:rPr>
          <w:rFonts w:ascii="Traditional Arabic" w:hAnsi="Traditional Arabic"/>
          <w:sz w:val="30"/>
          <w:lang w:eastAsia="zh-TW"/>
        </w:rPr>
        <w:t xml:space="preserve"> </w:t>
      </w:r>
      <w:r w:rsidRPr="00414627">
        <w:rPr>
          <w:rFonts w:ascii="Traditional Arabic" w:hAnsi="Traditional Arabic"/>
          <w:sz w:val="30"/>
          <w:rtl/>
          <w:lang w:eastAsia="zh-TW"/>
        </w:rPr>
        <w:t>من جدول الأعمال</w:t>
      </w:r>
    </w:p>
    <w:p w:rsidR="00B560BE" w:rsidRPr="00C27508" w:rsidRDefault="00B560BE" w:rsidP="00414627">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C27508">
        <w:rPr>
          <w:rtl/>
          <w:lang w:eastAsia="zh-TW"/>
        </w:rPr>
        <w:t>الاستعراض الدوري الشامل</w:t>
      </w:r>
    </w:p>
    <w:p w:rsidR="00414627" w:rsidRPr="00414627" w:rsidRDefault="00414627" w:rsidP="00414627">
      <w:pPr>
        <w:pStyle w:val="HM"/>
        <w:spacing w:line="120" w:lineRule="exact"/>
        <w:rPr>
          <w:sz w:val="10"/>
          <w:rtl/>
          <w:lang w:eastAsia="zh-TW"/>
        </w:rPr>
      </w:pPr>
    </w:p>
    <w:p w:rsidR="00414627" w:rsidRPr="00414627" w:rsidRDefault="00414627" w:rsidP="00414627">
      <w:pPr>
        <w:pStyle w:val="HM"/>
        <w:spacing w:line="120" w:lineRule="exact"/>
        <w:rPr>
          <w:sz w:val="10"/>
          <w:rtl/>
          <w:lang w:eastAsia="zh-TW"/>
        </w:rPr>
      </w:pPr>
    </w:p>
    <w:p w:rsidR="00414627" w:rsidRPr="00414627" w:rsidRDefault="00414627" w:rsidP="00414627">
      <w:pPr>
        <w:pStyle w:val="HM"/>
        <w:spacing w:line="120" w:lineRule="exact"/>
        <w:rPr>
          <w:sz w:val="10"/>
          <w:rtl/>
          <w:lang w:eastAsia="zh-TW"/>
        </w:rPr>
      </w:pPr>
    </w:p>
    <w:p w:rsidR="00414627" w:rsidRPr="0027666D" w:rsidRDefault="00414627" w:rsidP="00414627">
      <w:pPr>
        <w:framePr w:w="9792" w:h="432" w:hSpace="187" w:wrap="around" w:hAnchor="page" w:x="1196" w:yAlign="bottom"/>
        <w:spacing w:line="240" w:lineRule="auto"/>
        <w:rPr>
          <w:szCs w:val="10"/>
          <w:rtl/>
        </w:rPr>
      </w:pPr>
    </w:p>
    <w:p w:rsidR="00414627" w:rsidRPr="0027666D" w:rsidRDefault="00414627" w:rsidP="00414627">
      <w:pPr>
        <w:framePr w:w="9792" w:h="432" w:hSpace="187" w:wrap="around" w:hAnchor="page" w:x="1196" w:yAlign="bottom"/>
        <w:spacing w:line="240" w:lineRule="auto"/>
        <w:rPr>
          <w:szCs w:val="6"/>
          <w:rtl/>
        </w:rPr>
      </w:pPr>
      <w:r w:rsidRPr="0027666D">
        <w:rPr>
          <w:noProof/>
          <w:w w:val="100"/>
          <w:szCs w:val="6"/>
          <w:rtl/>
          <w:lang w:val="en-GB" w:eastAsia="en-GB"/>
        </w:rPr>
        <mc:AlternateContent>
          <mc:Choice Requires="wps">
            <w:drawing>
              <wp:anchor distT="0" distB="0" distL="114300" distR="114300" simplePos="0" relativeHeight="251659264" behindDoc="0" locked="0" layoutInCell="1" allowOverlap="1" wp14:anchorId="5779E18E" wp14:editId="79CEF8A6">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414627" w:rsidRPr="0027666D" w:rsidRDefault="001E3DFD" w:rsidP="001E3DFD">
      <w:pPr>
        <w:framePr w:w="9792" w:h="432" w:hSpace="187" w:wrap="around" w:hAnchor="page" w:x="1196" w:yAlign="bottom"/>
        <w:spacing w:after="80" w:line="300" w:lineRule="exact"/>
        <w:ind w:left="1064" w:right="1267" w:hanging="350"/>
        <w:rPr>
          <w:sz w:val="17"/>
          <w:szCs w:val="26"/>
        </w:rPr>
      </w:pPr>
      <w:r>
        <w:rPr>
          <w:rFonts w:hint="cs"/>
          <w:sz w:val="17"/>
          <w:szCs w:val="26"/>
          <w:rtl/>
        </w:rPr>
        <w:t>*</w:t>
      </w:r>
      <w:r>
        <w:rPr>
          <w:sz w:val="17"/>
          <w:szCs w:val="26"/>
          <w:rtl/>
        </w:rPr>
        <w:tab/>
      </w:r>
      <w:r>
        <w:rPr>
          <w:rFonts w:hint="cs"/>
          <w:sz w:val="17"/>
          <w:szCs w:val="26"/>
          <w:rtl/>
        </w:rPr>
        <w:t>يعمم مرفق هذا التقرير كما ورد.</w:t>
      </w:r>
    </w:p>
    <w:p w:rsidR="00B560BE" w:rsidRDefault="00B560BE" w:rsidP="00414627">
      <w:pPr>
        <w:pStyle w:val="HM"/>
        <w:rPr>
          <w:rtl/>
        </w:rPr>
      </w:pPr>
      <w:r w:rsidRPr="00C27508">
        <w:rPr>
          <w:rtl/>
          <w:lang w:eastAsia="zh-TW"/>
        </w:rPr>
        <w:tab/>
      </w:r>
      <w:r w:rsidRPr="00C27508">
        <w:rPr>
          <w:rtl/>
          <w:lang w:eastAsia="zh-TW"/>
        </w:rPr>
        <w:tab/>
        <w:t>تقرير الفريق العامل المعني بالاستعراض الدوري الشامل</w:t>
      </w:r>
      <w:r w:rsidR="00414627" w:rsidRPr="00414627">
        <w:rPr>
          <w:rFonts w:hint="cs"/>
          <w:sz w:val="30"/>
          <w:szCs w:val="30"/>
          <w:rtl/>
        </w:rPr>
        <w:t>*</w:t>
      </w:r>
    </w:p>
    <w:p w:rsidR="00414627" w:rsidRPr="00414627" w:rsidRDefault="00414627" w:rsidP="00414627">
      <w:pPr>
        <w:pStyle w:val="HM"/>
        <w:tabs>
          <w:tab w:val="right" w:pos="1022"/>
        </w:tabs>
        <w:spacing w:line="120" w:lineRule="exact"/>
        <w:rPr>
          <w:sz w:val="10"/>
          <w:rtl/>
        </w:rPr>
      </w:pPr>
    </w:p>
    <w:p w:rsidR="00414627" w:rsidRPr="00414627" w:rsidRDefault="00414627" w:rsidP="00414627">
      <w:pPr>
        <w:pStyle w:val="HM"/>
        <w:tabs>
          <w:tab w:val="right" w:pos="1022"/>
        </w:tabs>
        <w:spacing w:line="120" w:lineRule="exact"/>
        <w:rPr>
          <w:sz w:val="10"/>
          <w:rtl/>
        </w:rPr>
      </w:pPr>
    </w:p>
    <w:p w:rsidR="00414627" w:rsidRPr="00414627" w:rsidRDefault="00414627" w:rsidP="00414627">
      <w:pPr>
        <w:pStyle w:val="HM"/>
        <w:tabs>
          <w:tab w:val="right" w:pos="1022"/>
        </w:tabs>
        <w:spacing w:line="120" w:lineRule="exact"/>
        <w:rPr>
          <w:sz w:val="10"/>
          <w:rtl/>
        </w:rPr>
      </w:pPr>
    </w:p>
    <w:p w:rsidR="00E97BF4" w:rsidRPr="00E97BF4" w:rsidRDefault="00E97BF4" w:rsidP="00E97BF4">
      <w:pPr>
        <w:pStyle w:val="HM"/>
        <w:tabs>
          <w:tab w:val="right" w:pos="1022"/>
        </w:tabs>
        <w:rPr>
          <w:rtl/>
        </w:rPr>
      </w:pPr>
      <w:r>
        <w:rPr>
          <w:rFonts w:hint="cs"/>
          <w:rtl/>
        </w:rPr>
        <w:tab/>
      </w:r>
      <w:r>
        <w:rPr>
          <w:rFonts w:hint="cs"/>
          <w:rtl/>
        </w:rPr>
        <w:tab/>
        <w:t>كرواتيا</w:t>
      </w:r>
    </w:p>
    <w:p w:rsidR="00E97BF4" w:rsidRDefault="00E97BF4">
      <w:pPr>
        <w:bidi w:val="0"/>
        <w:spacing w:line="240" w:lineRule="auto"/>
        <w:jc w:val="left"/>
      </w:pPr>
      <w:r>
        <w:rPr>
          <w:rtl/>
        </w:rPr>
        <w:br w:type="page"/>
      </w:r>
    </w:p>
    <w:p w:rsidR="003E3CF9" w:rsidRPr="0063653B" w:rsidRDefault="003E3CF9" w:rsidP="003E3CF9">
      <w:pPr>
        <w:pStyle w:val="HCh"/>
        <w:spacing w:after="120"/>
        <w:rPr>
          <w:rtl/>
        </w:rPr>
      </w:pPr>
      <w:r w:rsidRPr="0063653B">
        <w:rPr>
          <w:rFonts w:hint="cs"/>
          <w:rtl/>
        </w:rPr>
        <w:lastRenderedPageBreak/>
        <w:t>المحتويات</w:t>
      </w:r>
    </w:p>
    <w:tbl>
      <w:tblPr>
        <w:bidiVisual/>
        <w:tblW w:w="9834" w:type="dxa"/>
        <w:tblLayout w:type="fixed"/>
        <w:tblCellMar>
          <w:left w:w="0" w:type="dxa"/>
          <w:right w:w="0" w:type="dxa"/>
        </w:tblCellMar>
        <w:tblLook w:val="0000" w:firstRow="0" w:lastRow="0" w:firstColumn="0" w:lastColumn="0" w:noHBand="0" w:noVBand="0"/>
      </w:tblPr>
      <w:tblGrid>
        <w:gridCol w:w="1296"/>
        <w:gridCol w:w="6566"/>
        <w:gridCol w:w="1166"/>
        <w:gridCol w:w="806"/>
      </w:tblGrid>
      <w:tr w:rsidR="003E3CF9" w:rsidRPr="0063653B" w:rsidTr="00050A37">
        <w:tc>
          <w:tcPr>
            <w:tcW w:w="1296" w:type="dxa"/>
            <w:shd w:val="clear" w:color="auto" w:fill="auto"/>
          </w:tcPr>
          <w:p w:rsidR="003E3CF9" w:rsidRPr="0063653B" w:rsidRDefault="003E3CF9" w:rsidP="00050A37">
            <w:pPr>
              <w:spacing w:after="120" w:line="240" w:lineRule="auto"/>
              <w:jc w:val="right"/>
              <w:rPr>
                <w:iCs/>
                <w:sz w:val="14"/>
                <w:rtl/>
              </w:rPr>
            </w:pPr>
          </w:p>
        </w:tc>
        <w:tc>
          <w:tcPr>
            <w:tcW w:w="6566" w:type="dxa"/>
            <w:shd w:val="clear" w:color="auto" w:fill="auto"/>
          </w:tcPr>
          <w:p w:rsidR="003E3CF9" w:rsidRPr="0063653B" w:rsidRDefault="003E3CF9" w:rsidP="00050A37">
            <w:pPr>
              <w:spacing w:after="120" w:line="240" w:lineRule="auto"/>
              <w:rPr>
                <w:iCs/>
                <w:sz w:val="14"/>
                <w:rtl/>
              </w:rPr>
            </w:pPr>
          </w:p>
        </w:tc>
        <w:tc>
          <w:tcPr>
            <w:tcW w:w="1166" w:type="dxa"/>
            <w:shd w:val="clear" w:color="auto" w:fill="auto"/>
          </w:tcPr>
          <w:p w:rsidR="003E3CF9" w:rsidRPr="0063653B" w:rsidRDefault="003E3CF9" w:rsidP="00050A37">
            <w:pPr>
              <w:spacing w:after="120" w:line="240" w:lineRule="auto"/>
              <w:jc w:val="right"/>
              <w:rPr>
                <w:iCs/>
                <w:sz w:val="14"/>
                <w:rtl/>
              </w:rPr>
            </w:pPr>
          </w:p>
        </w:tc>
        <w:tc>
          <w:tcPr>
            <w:tcW w:w="806" w:type="dxa"/>
            <w:shd w:val="clear" w:color="auto" w:fill="auto"/>
          </w:tcPr>
          <w:p w:rsidR="003E3CF9" w:rsidRPr="0063653B" w:rsidRDefault="003E3CF9" w:rsidP="00050A37">
            <w:pPr>
              <w:spacing w:after="120" w:line="240" w:lineRule="auto"/>
              <w:jc w:val="right"/>
              <w:rPr>
                <w:iCs/>
                <w:sz w:val="14"/>
                <w:rtl/>
              </w:rPr>
            </w:pPr>
            <w:r w:rsidRPr="0063653B">
              <w:rPr>
                <w:rFonts w:hint="cs"/>
                <w:iCs/>
                <w:sz w:val="14"/>
                <w:rtl/>
              </w:rPr>
              <w:t>الصفحة</w:t>
            </w:r>
          </w:p>
        </w:tc>
      </w:tr>
      <w:tr w:rsidR="003E3CF9" w:rsidRPr="0063653B" w:rsidTr="00050A37">
        <w:tc>
          <w:tcPr>
            <w:tcW w:w="9028" w:type="dxa"/>
            <w:gridSpan w:val="3"/>
            <w:shd w:val="clear" w:color="auto" w:fill="auto"/>
          </w:tcPr>
          <w:p w:rsidR="003E3CF9" w:rsidRPr="00A541BA" w:rsidRDefault="003E3CF9" w:rsidP="00050A37">
            <w:pPr>
              <w:tabs>
                <w:tab w:val="right" w:pos="1080"/>
                <w:tab w:val="left" w:pos="1296"/>
                <w:tab w:val="left" w:pos="1728"/>
                <w:tab w:val="right" w:leader="dot" w:pos="9029"/>
              </w:tabs>
              <w:spacing w:after="120"/>
              <w:jc w:val="left"/>
              <w:rPr>
                <w:spacing w:val="60"/>
                <w:sz w:val="30"/>
                <w:rtl/>
              </w:rPr>
            </w:pPr>
            <w:r w:rsidRPr="00A541BA">
              <w:rPr>
                <w:sz w:val="30"/>
                <w:rtl/>
              </w:rPr>
              <w:tab/>
            </w:r>
            <w:r w:rsidRPr="00A541BA">
              <w:rPr>
                <w:rFonts w:hint="cs"/>
                <w:sz w:val="30"/>
                <w:rtl/>
              </w:rPr>
              <w:tab/>
            </w:r>
            <w:r w:rsidRPr="00A541BA">
              <w:rPr>
                <w:rFonts w:hint="cs"/>
                <w:sz w:val="30"/>
                <w:rtl/>
                <w:lang w:val="fr-CH"/>
              </w:rPr>
              <w:t>مقدمة</w:t>
            </w:r>
            <w:r w:rsidRPr="00A541BA">
              <w:rPr>
                <w:spacing w:val="60"/>
                <w:sz w:val="30"/>
                <w:rtl/>
                <w:lang w:val="fr-CH"/>
              </w:rPr>
              <w:tab/>
            </w:r>
          </w:p>
        </w:tc>
        <w:tc>
          <w:tcPr>
            <w:tcW w:w="806" w:type="dxa"/>
            <w:shd w:val="clear" w:color="auto" w:fill="auto"/>
            <w:vAlign w:val="bottom"/>
          </w:tcPr>
          <w:p w:rsidR="003E3CF9" w:rsidRPr="0063653B" w:rsidRDefault="003E3CF9" w:rsidP="00050A37">
            <w:pPr>
              <w:spacing w:after="120"/>
              <w:jc w:val="right"/>
              <w:rPr>
                <w:rtl/>
              </w:rPr>
            </w:pPr>
            <w:r w:rsidRPr="0063653B">
              <w:rPr>
                <w:rFonts w:hint="cs"/>
                <w:rtl/>
              </w:rPr>
              <w:t>3</w:t>
            </w:r>
          </w:p>
        </w:tc>
      </w:tr>
      <w:tr w:rsidR="003E3CF9" w:rsidRPr="0063653B" w:rsidTr="00050A37">
        <w:tc>
          <w:tcPr>
            <w:tcW w:w="9028" w:type="dxa"/>
            <w:gridSpan w:val="3"/>
            <w:shd w:val="clear" w:color="auto" w:fill="auto"/>
          </w:tcPr>
          <w:p w:rsidR="003E3CF9" w:rsidRPr="00A541BA" w:rsidRDefault="003E3CF9" w:rsidP="00050A37">
            <w:pPr>
              <w:tabs>
                <w:tab w:val="right" w:pos="1080"/>
                <w:tab w:val="left" w:pos="1296"/>
                <w:tab w:val="left" w:pos="1728"/>
                <w:tab w:val="left" w:pos="2160"/>
                <w:tab w:val="left" w:pos="2592"/>
                <w:tab w:val="left" w:pos="3024"/>
                <w:tab w:val="left" w:pos="3456"/>
                <w:tab w:val="right" w:leader="dot" w:pos="9029"/>
              </w:tabs>
              <w:jc w:val="left"/>
              <w:rPr>
                <w:spacing w:val="60"/>
                <w:sz w:val="30"/>
                <w:rtl/>
              </w:rPr>
            </w:pPr>
            <w:r w:rsidRPr="00A541BA">
              <w:rPr>
                <w:sz w:val="30"/>
                <w:rtl/>
              </w:rPr>
              <w:tab/>
            </w:r>
            <w:r w:rsidRPr="00A541BA">
              <w:rPr>
                <w:rFonts w:hint="cs"/>
                <w:sz w:val="30"/>
                <w:rtl/>
                <w:lang w:val="fr-CH"/>
              </w:rPr>
              <w:t>أولاً-</w:t>
            </w:r>
            <w:r w:rsidRPr="00A541BA">
              <w:rPr>
                <w:rFonts w:hint="cs"/>
                <w:sz w:val="30"/>
                <w:rtl/>
                <w:lang w:val="fr-CH"/>
              </w:rPr>
              <w:tab/>
            </w:r>
            <w:r w:rsidRPr="00A541BA">
              <w:rPr>
                <w:sz w:val="30"/>
                <w:rtl/>
              </w:rPr>
              <w:t>موجز مداولات عملية الاستعراض</w:t>
            </w:r>
            <w:r w:rsidRPr="00A541BA">
              <w:rPr>
                <w:spacing w:val="60"/>
                <w:sz w:val="30"/>
                <w:rtl/>
              </w:rPr>
              <w:tab/>
            </w:r>
          </w:p>
        </w:tc>
        <w:tc>
          <w:tcPr>
            <w:tcW w:w="806" w:type="dxa"/>
            <w:shd w:val="clear" w:color="auto" w:fill="auto"/>
            <w:vAlign w:val="bottom"/>
          </w:tcPr>
          <w:p w:rsidR="003E3CF9" w:rsidRPr="0063653B" w:rsidRDefault="003E3CF9" w:rsidP="00050A37">
            <w:pPr>
              <w:jc w:val="right"/>
              <w:rPr>
                <w:rtl/>
              </w:rPr>
            </w:pPr>
            <w:r w:rsidRPr="0063653B">
              <w:rPr>
                <w:rFonts w:hint="cs"/>
                <w:rtl/>
              </w:rPr>
              <w:t>3</w:t>
            </w:r>
          </w:p>
        </w:tc>
      </w:tr>
      <w:tr w:rsidR="003E3CF9" w:rsidRPr="0063653B" w:rsidTr="00050A37">
        <w:tc>
          <w:tcPr>
            <w:tcW w:w="9028" w:type="dxa"/>
            <w:gridSpan w:val="3"/>
            <w:shd w:val="clear" w:color="auto" w:fill="auto"/>
          </w:tcPr>
          <w:p w:rsidR="003E3CF9" w:rsidRPr="00A541BA" w:rsidRDefault="003E3CF9" w:rsidP="00050A37">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spacing w:val="60"/>
                <w:sz w:val="30"/>
                <w:rtl/>
              </w:rPr>
            </w:pPr>
            <w:r w:rsidRPr="00A541BA">
              <w:rPr>
                <w:sz w:val="30"/>
                <w:rtl/>
              </w:rPr>
              <w:tab/>
            </w:r>
            <w:r w:rsidRPr="00A541BA">
              <w:rPr>
                <w:rFonts w:hint="cs"/>
                <w:sz w:val="30"/>
                <w:rtl/>
              </w:rPr>
              <w:tab/>
            </w:r>
            <w:r w:rsidRPr="00A541BA">
              <w:rPr>
                <w:rFonts w:hint="cs"/>
                <w:sz w:val="30"/>
                <w:rtl/>
                <w:lang w:val="fr-CH"/>
              </w:rPr>
              <w:t>ألف</w:t>
            </w:r>
            <w:r w:rsidRPr="00A541BA">
              <w:rPr>
                <w:rFonts w:hint="cs"/>
                <w:sz w:val="30"/>
                <w:rtl/>
                <w:lang w:val="fr-CH"/>
              </w:rPr>
              <w:tab/>
              <w:t>-</w:t>
            </w:r>
            <w:r w:rsidRPr="00A541BA">
              <w:rPr>
                <w:rFonts w:hint="cs"/>
                <w:sz w:val="30"/>
                <w:rtl/>
                <w:lang w:val="fr-CH"/>
              </w:rPr>
              <w:tab/>
            </w:r>
            <w:r w:rsidRPr="00A541BA">
              <w:rPr>
                <w:sz w:val="30"/>
                <w:rtl/>
              </w:rPr>
              <w:t>عرض الحالة من جانب الدولة موضوع الاستعراض</w:t>
            </w:r>
            <w:r w:rsidRPr="00A541BA">
              <w:rPr>
                <w:spacing w:val="60"/>
                <w:sz w:val="30"/>
                <w:rtl/>
              </w:rPr>
              <w:tab/>
            </w:r>
          </w:p>
        </w:tc>
        <w:tc>
          <w:tcPr>
            <w:tcW w:w="806" w:type="dxa"/>
            <w:shd w:val="clear" w:color="auto" w:fill="auto"/>
            <w:vAlign w:val="bottom"/>
          </w:tcPr>
          <w:p w:rsidR="003E3CF9" w:rsidRPr="0063653B" w:rsidRDefault="003E3CF9" w:rsidP="00050A37">
            <w:pPr>
              <w:jc w:val="right"/>
              <w:rPr>
                <w:rtl/>
              </w:rPr>
            </w:pPr>
            <w:r w:rsidRPr="0063653B">
              <w:rPr>
                <w:rFonts w:hint="cs"/>
                <w:rtl/>
              </w:rPr>
              <w:t>3</w:t>
            </w:r>
          </w:p>
        </w:tc>
      </w:tr>
      <w:tr w:rsidR="003E3CF9" w:rsidRPr="0063653B" w:rsidTr="00050A37">
        <w:tc>
          <w:tcPr>
            <w:tcW w:w="9028" w:type="dxa"/>
            <w:gridSpan w:val="3"/>
            <w:shd w:val="clear" w:color="auto" w:fill="auto"/>
          </w:tcPr>
          <w:p w:rsidR="003E3CF9" w:rsidRPr="00A541BA" w:rsidRDefault="003E3CF9" w:rsidP="00050A37">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after="120"/>
              <w:jc w:val="left"/>
              <w:rPr>
                <w:spacing w:val="60"/>
                <w:sz w:val="30"/>
                <w:rtl/>
              </w:rPr>
            </w:pPr>
            <w:r w:rsidRPr="00A541BA">
              <w:rPr>
                <w:rFonts w:hint="cs"/>
                <w:sz w:val="30"/>
                <w:rtl/>
              </w:rPr>
              <w:tab/>
            </w:r>
            <w:r w:rsidRPr="00A541BA">
              <w:rPr>
                <w:sz w:val="30"/>
                <w:rtl/>
              </w:rPr>
              <w:tab/>
            </w:r>
            <w:r w:rsidRPr="00A541BA">
              <w:rPr>
                <w:rFonts w:hint="cs"/>
                <w:sz w:val="30"/>
                <w:rtl/>
                <w:lang w:val="fr-CH"/>
              </w:rPr>
              <w:t>باء</w:t>
            </w:r>
            <w:r w:rsidRPr="00A541BA">
              <w:rPr>
                <w:rFonts w:hint="cs"/>
                <w:sz w:val="30"/>
                <w:rtl/>
                <w:lang w:val="fr-CH"/>
              </w:rPr>
              <w:tab/>
              <w:t>-</w:t>
            </w:r>
            <w:r w:rsidRPr="00A541BA">
              <w:rPr>
                <w:rFonts w:hint="cs"/>
                <w:sz w:val="30"/>
                <w:rtl/>
                <w:lang w:val="fr-CH"/>
              </w:rPr>
              <w:tab/>
            </w:r>
            <w:r w:rsidRPr="00A541BA">
              <w:rPr>
                <w:sz w:val="30"/>
                <w:rtl/>
              </w:rPr>
              <w:t>الحوار التفاعلي وردود الدولة موضوع الاستعراض</w:t>
            </w:r>
            <w:r w:rsidRPr="00A541BA">
              <w:rPr>
                <w:spacing w:val="60"/>
                <w:sz w:val="30"/>
                <w:rtl/>
              </w:rPr>
              <w:tab/>
            </w:r>
          </w:p>
        </w:tc>
        <w:tc>
          <w:tcPr>
            <w:tcW w:w="806" w:type="dxa"/>
            <w:shd w:val="clear" w:color="auto" w:fill="auto"/>
            <w:vAlign w:val="bottom"/>
          </w:tcPr>
          <w:p w:rsidR="003E3CF9" w:rsidRPr="0063653B" w:rsidRDefault="009F14A1" w:rsidP="00050A37">
            <w:pPr>
              <w:spacing w:after="120"/>
              <w:jc w:val="right"/>
              <w:rPr>
                <w:rtl/>
              </w:rPr>
            </w:pPr>
            <w:r>
              <w:rPr>
                <w:rFonts w:hint="cs"/>
                <w:rtl/>
              </w:rPr>
              <w:t>6</w:t>
            </w:r>
          </w:p>
        </w:tc>
      </w:tr>
      <w:tr w:rsidR="003E3CF9" w:rsidRPr="0063653B" w:rsidTr="00050A37">
        <w:tc>
          <w:tcPr>
            <w:tcW w:w="9028" w:type="dxa"/>
            <w:gridSpan w:val="3"/>
            <w:shd w:val="clear" w:color="auto" w:fill="auto"/>
          </w:tcPr>
          <w:p w:rsidR="003E3CF9" w:rsidRPr="00F72742" w:rsidRDefault="003E3CF9" w:rsidP="00050A37">
            <w:pPr>
              <w:tabs>
                <w:tab w:val="right" w:pos="1080"/>
                <w:tab w:val="left" w:pos="1296"/>
                <w:tab w:val="left" w:pos="1728"/>
                <w:tab w:val="left" w:pos="2160"/>
                <w:tab w:val="left" w:pos="2592"/>
                <w:tab w:val="left" w:pos="3024"/>
                <w:tab w:val="right" w:leader="dot" w:pos="9029"/>
              </w:tabs>
              <w:spacing w:after="120"/>
              <w:jc w:val="left"/>
              <w:rPr>
                <w:spacing w:val="60"/>
                <w:sz w:val="17"/>
                <w:rtl/>
              </w:rPr>
            </w:pPr>
            <w:r w:rsidRPr="00A541BA">
              <w:rPr>
                <w:sz w:val="30"/>
                <w:rtl/>
              </w:rPr>
              <w:tab/>
            </w:r>
            <w:r>
              <w:rPr>
                <w:rFonts w:hint="cs"/>
                <w:sz w:val="30"/>
                <w:rtl/>
                <w:lang w:val="fr-CH"/>
              </w:rPr>
              <w:t>ثانياً</w:t>
            </w:r>
            <w:r w:rsidRPr="00A541BA">
              <w:rPr>
                <w:rFonts w:hint="cs"/>
                <w:sz w:val="30"/>
                <w:rtl/>
                <w:lang w:val="fr-CH"/>
              </w:rPr>
              <w:t>-</w:t>
            </w:r>
            <w:r w:rsidRPr="00A541BA">
              <w:rPr>
                <w:rFonts w:hint="cs"/>
                <w:sz w:val="30"/>
                <w:rtl/>
                <w:lang w:val="fr-CH"/>
              </w:rPr>
              <w:tab/>
            </w:r>
            <w:r w:rsidRPr="00A541BA">
              <w:rPr>
                <w:sz w:val="30"/>
                <w:rtl/>
              </w:rPr>
              <w:t>الاستنتاجات والتوصيات</w:t>
            </w:r>
            <w:r>
              <w:rPr>
                <w:spacing w:val="60"/>
                <w:sz w:val="17"/>
                <w:rtl/>
              </w:rPr>
              <w:tab/>
            </w:r>
          </w:p>
        </w:tc>
        <w:tc>
          <w:tcPr>
            <w:tcW w:w="806" w:type="dxa"/>
            <w:shd w:val="clear" w:color="auto" w:fill="auto"/>
            <w:vAlign w:val="bottom"/>
          </w:tcPr>
          <w:p w:rsidR="003E3CF9" w:rsidRPr="0063653B" w:rsidRDefault="009F14A1" w:rsidP="00050A37">
            <w:pPr>
              <w:spacing w:after="120"/>
              <w:jc w:val="right"/>
              <w:rPr>
                <w:rtl/>
              </w:rPr>
            </w:pPr>
            <w:r>
              <w:rPr>
                <w:rFonts w:hint="cs"/>
                <w:rtl/>
              </w:rPr>
              <w:t>19</w:t>
            </w:r>
          </w:p>
        </w:tc>
      </w:tr>
      <w:tr w:rsidR="009F14A1" w:rsidRPr="0063653B" w:rsidTr="00050A37">
        <w:tc>
          <w:tcPr>
            <w:tcW w:w="9028" w:type="dxa"/>
            <w:gridSpan w:val="3"/>
            <w:shd w:val="clear" w:color="auto" w:fill="auto"/>
          </w:tcPr>
          <w:p w:rsidR="009F14A1" w:rsidRPr="009F14A1" w:rsidRDefault="009F14A1" w:rsidP="009F14A1">
            <w:pPr>
              <w:tabs>
                <w:tab w:val="right" w:pos="1080"/>
                <w:tab w:val="left" w:pos="1296"/>
                <w:tab w:val="left" w:pos="1728"/>
                <w:tab w:val="left" w:pos="2160"/>
                <w:tab w:val="left" w:pos="2592"/>
                <w:tab w:val="left" w:pos="3024"/>
                <w:tab w:val="left" w:pos="3456"/>
                <w:tab w:val="right" w:leader="dot" w:pos="9029"/>
              </w:tabs>
              <w:spacing w:after="120"/>
              <w:jc w:val="left"/>
              <w:rPr>
                <w:spacing w:val="60"/>
                <w:sz w:val="17"/>
                <w:rtl/>
              </w:rPr>
            </w:pPr>
            <w:r>
              <w:rPr>
                <w:sz w:val="30"/>
                <w:rtl/>
              </w:rPr>
              <w:tab/>
            </w:r>
            <w:r>
              <w:rPr>
                <w:rFonts w:hint="cs"/>
                <w:sz w:val="30"/>
                <w:rtl/>
              </w:rPr>
              <w:t>ثالثاً-</w:t>
            </w:r>
            <w:r>
              <w:rPr>
                <w:sz w:val="30"/>
                <w:rtl/>
              </w:rPr>
              <w:tab/>
            </w:r>
            <w:r>
              <w:rPr>
                <w:rFonts w:hint="cs"/>
                <w:sz w:val="30"/>
                <w:rtl/>
              </w:rPr>
              <w:t>الالتزامات والتعهدات الدولية</w:t>
            </w:r>
            <w:r>
              <w:rPr>
                <w:spacing w:val="60"/>
                <w:sz w:val="17"/>
                <w:rtl/>
              </w:rPr>
              <w:tab/>
            </w:r>
          </w:p>
        </w:tc>
        <w:tc>
          <w:tcPr>
            <w:tcW w:w="806" w:type="dxa"/>
            <w:shd w:val="clear" w:color="auto" w:fill="auto"/>
            <w:vAlign w:val="bottom"/>
          </w:tcPr>
          <w:p w:rsidR="009F14A1" w:rsidRPr="0063653B" w:rsidRDefault="009F14A1" w:rsidP="00050A37">
            <w:pPr>
              <w:spacing w:after="120"/>
              <w:jc w:val="right"/>
              <w:rPr>
                <w:rtl/>
              </w:rPr>
            </w:pPr>
            <w:r>
              <w:rPr>
                <w:rFonts w:hint="cs"/>
                <w:rtl/>
              </w:rPr>
              <w:t>34</w:t>
            </w:r>
          </w:p>
        </w:tc>
      </w:tr>
      <w:tr w:rsidR="003E3CF9" w:rsidRPr="0063653B" w:rsidTr="00050A37">
        <w:tc>
          <w:tcPr>
            <w:tcW w:w="9028" w:type="dxa"/>
            <w:gridSpan w:val="3"/>
            <w:shd w:val="clear" w:color="auto" w:fill="auto"/>
          </w:tcPr>
          <w:p w:rsidR="003E3CF9" w:rsidRPr="00A541BA" w:rsidRDefault="00D80F69" w:rsidP="00050A37">
            <w:pPr>
              <w:tabs>
                <w:tab w:val="right" w:pos="1080"/>
                <w:tab w:val="left" w:pos="1296"/>
                <w:tab w:val="left" w:pos="1728"/>
                <w:tab w:val="left" w:pos="2160"/>
                <w:tab w:val="left" w:pos="2592"/>
                <w:tab w:val="left" w:pos="3024"/>
                <w:tab w:val="left" w:pos="3456"/>
                <w:tab w:val="right" w:leader="dot" w:pos="9029"/>
              </w:tabs>
              <w:spacing w:after="120"/>
              <w:jc w:val="left"/>
              <w:rPr>
                <w:sz w:val="30"/>
                <w:rtl/>
              </w:rPr>
            </w:pPr>
            <w:r>
              <w:rPr>
                <w:sz w:val="30"/>
                <w:rtl/>
                <w:lang w:val="fr-CH"/>
              </w:rPr>
              <w:tab/>
            </w:r>
            <w:r w:rsidR="003E3CF9" w:rsidRPr="00A541BA">
              <w:rPr>
                <w:rFonts w:hint="cs"/>
                <w:sz w:val="30"/>
                <w:rtl/>
                <w:lang w:val="fr-CH"/>
              </w:rPr>
              <w:t>المرفق</w:t>
            </w:r>
          </w:p>
        </w:tc>
        <w:tc>
          <w:tcPr>
            <w:tcW w:w="806" w:type="dxa"/>
            <w:shd w:val="clear" w:color="auto" w:fill="auto"/>
            <w:vAlign w:val="bottom"/>
          </w:tcPr>
          <w:p w:rsidR="003E3CF9" w:rsidRPr="0063653B" w:rsidRDefault="003E3CF9" w:rsidP="00050A37">
            <w:pPr>
              <w:spacing w:after="120"/>
              <w:jc w:val="right"/>
              <w:rPr>
                <w:rtl/>
              </w:rPr>
            </w:pPr>
          </w:p>
        </w:tc>
      </w:tr>
      <w:tr w:rsidR="003E3CF9" w:rsidRPr="0063653B" w:rsidTr="00050A37">
        <w:tc>
          <w:tcPr>
            <w:tcW w:w="9028" w:type="dxa"/>
            <w:gridSpan w:val="3"/>
            <w:shd w:val="clear" w:color="auto" w:fill="auto"/>
          </w:tcPr>
          <w:p w:rsidR="003E3CF9" w:rsidRPr="00A541BA" w:rsidRDefault="003E3CF9" w:rsidP="00050A37">
            <w:pPr>
              <w:tabs>
                <w:tab w:val="right" w:pos="1080"/>
                <w:tab w:val="left" w:pos="1296"/>
                <w:tab w:val="left" w:pos="1728"/>
                <w:tab w:val="left" w:pos="2160"/>
                <w:tab w:val="right" w:leader="dot" w:pos="9029"/>
              </w:tabs>
              <w:spacing w:after="120"/>
              <w:jc w:val="left"/>
              <w:rPr>
                <w:spacing w:val="60"/>
                <w:sz w:val="30"/>
                <w:rtl/>
                <w:lang w:val="fr-CH"/>
              </w:rPr>
            </w:pPr>
            <w:r w:rsidRPr="00A541BA">
              <w:rPr>
                <w:sz w:val="30"/>
                <w:rtl/>
                <w:lang w:val="fr-CH"/>
              </w:rPr>
              <w:tab/>
            </w:r>
            <w:r w:rsidRPr="00A541BA">
              <w:rPr>
                <w:rFonts w:hint="cs"/>
                <w:sz w:val="30"/>
                <w:rtl/>
                <w:lang w:val="fr-CH"/>
              </w:rPr>
              <w:tab/>
              <w:t>تشكيلة الوفد</w:t>
            </w:r>
            <w:r w:rsidRPr="00A541BA">
              <w:rPr>
                <w:spacing w:val="60"/>
                <w:sz w:val="30"/>
                <w:rtl/>
                <w:lang w:val="fr-CH"/>
              </w:rPr>
              <w:tab/>
            </w:r>
          </w:p>
        </w:tc>
        <w:tc>
          <w:tcPr>
            <w:tcW w:w="806" w:type="dxa"/>
            <w:shd w:val="clear" w:color="auto" w:fill="auto"/>
            <w:vAlign w:val="bottom"/>
          </w:tcPr>
          <w:p w:rsidR="003E3CF9" w:rsidRPr="0063653B" w:rsidRDefault="009F14A1" w:rsidP="00050A37">
            <w:pPr>
              <w:spacing w:after="120"/>
              <w:jc w:val="right"/>
              <w:rPr>
                <w:rtl/>
              </w:rPr>
            </w:pPr>
            <w:r>
              <w:rPr>
                <w:rFonts w:hint="cs"/>
                <w:rtl/>
              </w:rPr>
              <w:t>35</w:t>
            </w:r>
          </w:p>
        </w:tc>
      </w:tr>
    </w:tbl>
    <w:p w:rsidR="00E97BF4" w:rsidRDefault="00E97BF4" w:rsidP="00E97BF4">
      <w:pPr>
        <w:pStyle w:val="SingleTxt"/>
        <w:rPr>
          <w:rtl/>
        </w:rPr>
      </w:pPr>
    </w:p>
    <w:p w:rsidR="00E97BF4" w:rsidRDefault="00E97BF4" w:rsidP="00E97BF4">
      <w:pPr>
        <w:pStyle w:val="SingleTxt"/>
        <w:rPr>
          <w:rtl/>
        </w:rPr>
      </w:pPr>
    </w:p>
    <w:p w:rsidR="00E97BF4" w:rsidRDefault="00E97BF4" w:rsidP="00E97BF4">
      <w:pPr>
        <w:pStyle w:val="SingleTxt"/>
        <w:rPr>
          <w:rtl/>
        </w:rPr>
      </w:pPr>
    </w:p>
    <w:p w:rsidR="00E97BF4" w:rsidRDefault="00E97BF4">
      <w:pPr>
        <w:bidi w:val="0"/>
        <w:spacing w:line="240" w:lineRule="auto"/>
        <w:jc w:val="left"/>
        <w:rPr>
          <w:rtl/>
        </w:rPr>
      </w:pPr>
      <w:r>
        <w:rPr>
          <w:rtl/>
        </w:rPr>
        <w:br w:type="page"/>
      </w:r>
    </w:p>
    <w:p w:rsidR="003061A1" w:rsidRDefault="003061A1" w:rsidP="00242E3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sidRPr="003061A1">
        <w:rPr>
          <w:rtl/>
          <w:lang w:val="en-GB"/>
        </w:rPr>
        <w:lastRenderedPageBreak/>
        <w:tab/>
      </w:r>
      <w:r w:rsidRPr="003061A1">
        <w:rPr>
          <w:rtl/>
          <w:lang w:val="en-GB"/>
        </w:rPr>
        <w:tab/>
        <w:t>مقدمة</w:t>
      </w:r>
    </w:p>
    <w:p w:rsidR="00242E38" w:rsidRPr="00242E38" w:rsidRDefault="00242E38" w:rsidP="00242E38">
      <w:pPr>
        <w:pStyle w:val="SingleTxt"/>
        <w:spacing w:after="0" w:line="120" w:lineRule="exact"/>
        <w:rPr>
          <w:sz w:val="10"/>
          <w:rtl/>
          <w:lang w:val="en-GB"/>
        </w:rPr>
      </w:pPr>
    </w:p>
    <w:p w:rsidR="003061A1" w:rsidRPr="003061A1" w:rsidRDefault="003061A1" w:rsidP="00242E38">
      <w:pPr>
        <w:pStyle w:val="SingleTxt"/>
        <w:rPr>
          <w:rtl/>
          <w:lang w:val="en-GB"/>
        </w:rPr>
      </w:pPr>
      <w:r w:rsidRPr="003061A1">
        <w:rPr>
          <w:rtl/>
          <w:lang w:val="en-GB"/>
        </w:rPr>
        <w:t>١</w:t>
      </w:r>
      <w:r w:rsidRPr="003061A1">
        <w:rPr>
          <w:rFonts w:hint="cs"/>
          <w:rtl/>
          <w:lang w:val="en-GB"/>
        </w:rPr>
        <w:t>-</w:t>
      </w:r>
      <w:r w:rsidR="00242E38">
        <w:rPr>
          <w:rFonts w:hint="cs"/>
          <w:rtl/>
          <w:lang w:val="en-GB"/>
        </w:rPr>
        <w:tab/>
      </w:r>
      <w:r w:rsidRPr="003061A1">
        <w:rPr>
          <w:rtl/>
          <w:lang w:val="en-GB"/>
        </w:rPr>
        <w:t>عقد الفريق العامل المعني بالاستعراض الدوري الشامل، المنشأ بموجب قرار مجلس حقوق الإنسا</w:t>
      </w:r>
      <w:r w:rsidRPr="003061A1">
        <w:rPr>
          <w:rFonts w:hint="cs"/>
          <w:rtl/>
          <w:lang w:val="en-GB"/>
        </w:rPr>
        <w:t xml:space="preserve">ن </w:t>
      </w:r>
      <w:r w:rsidRPr="003061A1">
        <w:rPr>
          <w:rtl/>
          <w:lang w:val="en-GB"/>
        </w:rPr>
        <w:t>5/1، دورته الثانية والعشرين في الفترة من</w:t>
      </w:r>
      <w:r w:rsidRPr="003061A1">
        <w:rPr>
          <w:rFonts w:hint="cs"/>
          <w:rtl/>
          <w:lang w:val="en-GB"/>
        </w:rPr>
        <w:t xml:space="preserve"> 4 </w:t>
      </w:r>
      <w:r w:rsidRPr="003061A1">
        <w:rPr>
          <w:rtl/>
          <w:lang w:val="en-GB"/>
        </w:rPr>
        <w:t>إلى</w:t>
      </w:r>
      <w:r w:rsidRPr="003061A1">
        <w:rPr>
          <w:rFonts w:hint="cs"/>
          <w:rtl/>
          <w:lang w:val="en-GB" w:bidi="ar-IQ"/>
        </w:rPr>
        <w:t xml:space="preserve"> 15</w:t>
      </w:r>
      <w:r w:rsidRPr="003061A1">
        <w:rPr>
          <w:rtl/>
          <w:lang w:val="en-GB"/>
        </w:rPr>
        <w:t xml:space="preserve"> أيار</w:t>
      </w:r>
      <w:r w:rsidRPr="003061A1">
        <w:rPr>
          <w:lang w:val="en-GB"/>
        </w:rPr>
        <w:t>/</w:t>
      </w:r>
      <w:r w:rsidRPr="003061A1">
        <w:rPr>
          <w:rtl/>
          <w:lang w:val="en-GB"/>
        </w:rPr>
        <w:t>ماي</w:t>
      </w:r>
      <w:r w:rsidRPr="003061A1">
        <w:rPr>
          <w:rFonts w:hint="cs"/>
          <w:rtl/>
          <w:lang w:val="en-GB"/>
        </w:rPr>
        <w:t>و 2015. وأُجري</w:t>
      </w:r>
      <w:r w:rsidRPr="003061A1">
        <w:rPr>
          <w:rtl/>
          <w:lang w:val="en-GB"/>
        </w:rPr>
        <w:t xml:space="preserve"> </w:t>
      </w:r>
      <w:r w:rsidRPr="003061A1">
        <w:rPr>
          <w:rFonts w:hint="cs"/>
          <w:rtl/>
          <w:lang w:val="en-GB"/>
        </w:rPr>
        <w:t>الاستعراض</w:t>
      </w:r>
      <w:r w:rsidRPr="003061A1">
        <w:rPr>
          <w:rtl/>
          <w:lang w:val="en-GB"/>
        </w:rPr>
        <w:t xml:space="preserve"> </w:t>
      </w:r>
      <w:r w:rsidRPr="003061A1">
        <w:rPr>
          <w:rFonts w:hint="cs"/>
          <w:rtl/>
          <w:lang w:val="en-GB"/>
        </w:rPr>
        <w:t>المتعلق</w:t>
      </w:r>
      <w:r w:rsidRPr="003061A1">
        <w:rPr>
          <w:rtl/>
          <w:lang w:val="en-GB"/>
        </w:rPr>
        <w:t xml:space="preserve"> </w:t>
      </w:r>
      <w:r w:rsidRPr="003061A1">
        <w:rPr>
          <w:rFonts w:hint="cs"/>
          <w:rtl/>
          <w:lang w:val="en-GB"/>
        </w:rPr>
        <w:t>بكرواتيا</w:t>
      </w:r>
      <w:r w:rsidRPr="003061A1">
        <w:rPr>
          <w:rtl/>
          <w:lang w:val="en-GB"/>
        </w:rPr>
        <w:t xml:space="preserve"> </w:t>
      </w:r>
      <w:r w:rsidRPr="003061A1">
        <w:rPr>
          <w:rFonts w:hint="cs"/>
          <w:rtl/>
          <w:lang w:val="en-GB"/>
        </w:rPr>
        <w:t>في</w:t>
      </w:r>
      <w:r w:rsidRPr="003061A1">
        <w:rPr>
          <w:rtl/>
          <w:lang w:val="en-GB"/>
        </w:rPr>
        <w:t xml:space="preserve"> </w:t>
      </w:r>
      <w:r w:rsidRPr="003061A1">
        <w:rPr>
          <w:rFonts w:hint="cs"/>
          <w:rtl/>
          <w:lang w:val="en-GB"/>
        </w:rPr>
        <w:t>الجلسة</w:t>
      </w:r>
      <w:r w:rsidRPr="003061A1">
        <w:rPr>
          <w:rtl/>
          <w:lang w:val="en-GB"/>
        </w:rPr>
        <w:t xml:space="preserve"> </w:t>
      </w:r>
      <w:r w:rsidRPr="003061A1">
        <w:rPr>
          <w:rFonts w:hint="cs"/>
          <w:rtl/>
          <w:lang w:val="en-GB"/>
        </w:rPr>
        <w:t>13</w:t>
      </w:r>
      <w:r w:rsidRPr="003061A1">
        <w:rPr>
          <w:rtl/>
          <w:lang w:val="en-GB"/>
        </w:rPr>
        <w:t xml:space="preserve"> </w:t>
      </w:r>
      <w:r w:rsidRPr="003061A1">
        <w:rPr>
          <w:rFonts w:hint="cs"/>
          <w:rtl/>
          <w:lang w:val="en-GB"/>
        </w:rPr>
        <w:t>المعقودة</w:t>
      </w:r>
      <w:r w:rsidRPr="003061A1">
        <w:rPr>
          <w:rtl/>
          <w:lang w:val="en-GB"/>
        </w:rPr>
        <w:t xml:space="preserve"> </w:t>
      </w:r>
      <w:r w:rsidRPr="003061A1">
        <w:rPr>
          <w:rFonts w:hint="cs"/>
          <w:rtl/>
          <w:lang w:val="en-GB"/>
        </w:rPr>
        <w:t>في 12</w:t>
      </w:r>
      <w:r w:rsidRPr="003061A1">
        <w:rPr>
          <w:lang w:val="en-GB"/>
        </w:rPr>
        <w:t xml:space="preserve"> </w:t>
      </w:r>
      <w:r w:rsidRPr="003061A1">
        <w:rPr>
          <w:rtl/>
          <w:lang w:val="en-GB"/>
        </w:rPr>
        <w:t>أيار</w:t>
      </w:r>
      <w:r w:rsidRPr="003061A1">
        <w:rPr>
          <w:lang w:val="en-GB"/>
        </w:rPr>
        <w:t>/</w:t>
      </w:r>
      <w:r w:rsidRPr="003061A1">
        <w:rPr>
          <w:rtl/>
          <w:lang w:val="en-GB"/>
        </w:rPr>
        <w:t>ماي</w:t>
      </w:r>
      <w:r w:rsidRPr="003061A1">
        <w:rPr>
          <w:rFonts w:hint="cs"/>
          <w:rtl/>
          <w:lang w:val="en-GB"/>
        </w:rPr>
        <w:t xml:space="preserve">و 2015. </w:t>
      </w:r>
      <w:r w:rsidRPr="003061A1">
        <w:rPr>
          <w:rtl/>
          <w:lang w:val="en-GB"/>
        </w:rPr>
        <w:t>وترأس</w:t>
      </w:r>
      <w:r w:rsidRPr="003061A1">
        <w:rPr>
          <w:rFonts w:hint="cs"/>
          <w:rtl/>
          <w:lang w:val="en-GB"/>
        </w:rPr>
        <w:t>ت</w:t>
      </w:r>
      <w:r w:rsidRPr="003061A1">
        <w:rPr>
          <w:rtl/>
          <w:lang w:val="en-GB"/>
        </w:rPr>
        <w:t xml:space="preserve"> الوفد الكرواتي النائبة الأولى لرئيس الوزراء ووزيرة الشؤون الخارجية والأوروبية، السيدة فيسنا بوزيتش</w:t>
      </w:r>
      <w:r w:rsidRPr="004D715A">
        <w:rPr>
          <w:rFonts w:ascii="Traditional Arabic" w:hAnsi="Traditional Arabic"/>
          <w:sz w:val="30"/>
          <w:lang w:val="en-GB"/>
        </w:rPr>
        <w:t>.</w:t>
      </w:r>
      <w:r w:rsidRPr="003061A1">
        <w:rPr>
          <w:rtl/>
          <w:lang w:val="en-GB"/>
        </w:rPr>
        <w:t xml:space="preserve"> </w:t>
      </w:r>
      <w:dir w:val="rtl">
        <w:r w:rsidRPr="003061A1">
          <w:rPr>
            <w:rFonts w:hint="cs"/>
            <w:rtl/>
            <w:lang w:val="en-GB"/>
          </w:rPr>
          <w:t>واعتمد</w:t>
        </w:r>
        <w:r w:rsidRPr="003061A1">
          <w:rPr>
            <w:rtl/>
            <w:lang w:val="en-GB"/>
          </w:rPr>
          <w:t xml:space="preserve"> </w:t>
        </w:r>
        <w:r w:rsidRPr="003061A1">
          <w:rPr>
            <w:rFonts w:hint="cs"/>
            <w:rtl/>
            <w:lang w:val="en-GB"/>
          </w:rPr>
          <w:t>الفر</w:t>
        </w:r>
        <w:r w:rsidRPr="003061A1">
          <w:rPr>
            <w:rtl/>
            <w:lang w:val="en-GB"/>
          </w:rPr>
          <w:t xml:space="preserve">يق العامل التقرير المتعلق بكرواتيا في جلسته </w:t>
        </w:r>
        <w:r w:rsidRPr="003061A1">
          <w:rPr>
            <w:rFonts w:hint="cs"/>
            <w:rtl/>
            <w:lang w:val="en-GB"/>
          </w:rPr>
          <w:t>17</w:t>
        </w:r>
        <w:r w:rsidRPr="003061A1">
          <w:rPr>
            <w:rtl/>
            <w:lang w:val="en-GB"/>
          </w:rPr>
          <w:t xml:space="preserve"> المعقودة ف</w:t>
        </w:r>
        <w:r w:rsidRPr="003061A1">
          <w:rPr>
            <w:rFonts w:hint="cs"/>
            <w:rtl/>
            <w:lang w:val="en-GB"/>
          </w:rPr>
          <w:t xml:space="preserve">ي 15 </w:t>
        </w:r>
        <w:r w:rsidRPr="003061A1">
          <w:rPr>
            <w:rtl/>
            <w:lang w:val="en-GB"/>
          </w:rPr>
          <w:t>أيار</w:t>
        </w:r>
        <w:r w:rsidRPr="003061A1">
          <w:rPr>
            <w:lang w:val="en-GB"/>
          </w:rPr>
          <w:t>/</w:t>
        </w:r>
        <w:r w:rsidRPr="003061A1">
          <w:rPr>
            <w:rtl/>
            <w:lang w:val="en-GB"/>
          </w:rPr>
          <w:t>ماي</w:t>
        </w:r>
        <w:r w:rsidRPr="003061A1">
          <w:rPr>
            <w:rFonts w:hint="cs"/>
            <w:rtl/>
            <w:lang w:val="en-GB"/>
          </w:rPr>
          <w:t xml:space="preserve">و 2015. </w:t>
        </w:r>
        <w:r w:rsidRPr="003061A1">
          <w:rPr>
            <w:rFonts w:cs="Times New Roman" w:hint="cs"/>
            <w:rtl/>
            <w:lang w:val="en-GB"/>
          </w:rPr>
          <w:t>‬</w:t>
        </w:r>
        <w:bookmarkStart w:id="1" w:name="Country_Intro_1_1"/>
        <w:bookmarkStart w:id="2" w:name="Review_session_date"/>
        <w:bookmarkStart w:id="3" w:name="Adoption_session_date"/>
        <w:bookmarkEnd w:id="1"/>
        <w:bookmarkEnd w:id="2"/>
        <w:bookmarkEnd w:id="3"/>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00050A37">
          <w:t>‬</w:t>
        </w:r>
        <w:r w:rsidR="00050A37">
          <w:t>‬</w:t>
        </w:r>
        <w:r w:rsidR="00984BD0">
          <w:t>‬</w:t>
        </w:r>
        <w:r w:rsidR="009E5FF2">
          <w:t>‬</w:t>
        </w:r>
        <w:r w:rsidR="00281F5B">
          <w:t>‬</w:t>
        </w:r>
      </w:dir>
    </w:p>
    <w:p w:rsidR="003061A1" w:rsidRPr="003061A1" w:rsidRDefault="003061A1" w:rsidP="004D715A">
      <w:pPr>
        <w:pStyle w:val="SingleTxt"/>
        <w:rPr>
          <w:rtl/>
          <w:lang w:val="en-GB"/>
        </w:rPr>
      </w:pPr>
      <w:r w:rsidRPr="003061A1">
        <w:rPr>
          <w:rtl/>
          <w:lang w:val="en-GB"/>
        </w:rPr>
        <w:t>٢</w:t>
      </w:r>
      <w:r w:rsidR="00242E38">
        <w:rPr>
          <w:rFonts w:hint="cs"/>
          <w:rtl/>
          <w:lang w:val="en-GB"/>
        </w:rPr>
        <w:t>-</w:t>
      </w:r>
      <w:r w:rsidR="00242E38">
        <w:rPr>
          <w:rFonts w:hint="cs"/>
          <w:rtl/>
          <w:lang w:val="en-GB"/>
        </w:rPr>
        <w:tab/>
      </w:r>
      <w:r w:rsidRPr="003061A1">
        <w:rPr>
          <w:rtl/>
          <w:lang w:val="en-GB"/>
        </w:rPr>
        <w:t>وفي</w:t>
      </w:r>
      <w:r w:rsidR="00050A37">
        <w:rPr>
          <w:rFonts w:hint="cs"/>
          <w:rtl/>
          <w:lang w:val="en-GB"/>
        </w:rPr>
        <w:t xml:space="preserve">13 </w:t>
      </w:r>
      <w:r w:rsidRPr="003061A1">
        <w:rPr>
          <w:rtl/>
          <w:lang w:val="en-GB"/>
        </w:rPr>
        <w:t>كانون الثاني</w:t>
      </w:r>
      <w:r w:rsidRPr="003061A1">
        <w:rPr>
          <w:lang w:val="en-GB"/>
        </w:rPr>
        <w:t>/</w:t>
      </w:r>
      <w:r w:rsidRPr="003061A1">
        <w:rPr>
          <w:rtl/>
          <w:lang w:val="en-GB"/>
        </w:rPr>
        <w:t>يناي</w:t>
      </w:r>
      <w:r w:rsidRPr="003061A1">
        <w:rPr>
          <w:rFonts w:hint="cs"/>
          <w:rtl/>
          <w:lang w:val="en-GB"/>
        </w:rPr>
        <w:t xml:space="preserve">ر 2015، </w:t>
      </w:r>
      <w:r w:rsidRPr="003061A1">
        <w:rPr>
          <w:rtl/>
          <w:lang w:val="en-GB"/>
        </w:rPr>
        <w:t xml:space="preserve">اختار مجلس حقوق الإنسان </w:t>
      </w:r>
      <w:r w:rsidRPr="003061A1">
        <w:rPr>
          <w:rFonts w:hint="cs"/>
          <w:rtl/>
          <w:lang w:val="en-GB"/>
        </w:rPr>
        <w:t>فريق</w:t>
      </w:r>
      <w:r w:rsidRPr="003061A1">
        <w:rPr>
          <w:rtl/>
          <w:lang w:val="en-GB"/>
        </w:rPr>
        <w:t xml:space="preserve"> المقررين التالي (المجموعة الثلاثية) لتيسير الاستعراض المتعلق بكرواتيا</w:t>
      </w:r>
      <w:r w:rsidRPr="003061A1">
        <w:rPr>
          <w:lang w:val="en-GB"/>
        </w:rPr>
        <w:t>:</w:t>
      </w:r>
      <w:r w:rsidRPr="003061A1">
        <w:rPr>
          <w:rFonts w:hint="cs"/>
          <w:rtl/>
          <w:lang w:val="en-GB"/>
        </w:rPr>
        <w:t xml:space="preserve"> ا</w:t>
      </w:r>
      <w:r w:rsidRPr="003061A1">
        <w:rPr>
          <w:rtl/>
          <w:lang w:val="en-GB"/>
        </w:rPr>
        <w:t xml:space="preserve">لبرازيل٬ وبنغلاديش٬ وجمهورية مقدونيا اليوغوسلافية </w:t>
      </w:r>
      <w:r w:rsidR="004D715A">
        <w:rPr>
          <w:rFonts w:hint="cs"/>
          <w:rtl/>
          <w:lang w:val="en-GB"/>
        </w:rPr>
        <w:t>سابقاً</w:t>
      </w:r>
      <w:r w:rsidRPr="003061A1">
        <w:rPr>
          <w:lang w:val="en-GB"/>
        </w:rPr>
        <w:t>.</w:t>
      </w:r>
      <w:bookmarkStart w:id="4" w:name="Country_Intro_2_1"/>
      <w:bookmarkStart w:id="5" w:name="Troika_members"/>
      <w:bookmarkEnd w:id="4"/>
      <w:bookmarkEnd w:id="5"/>
    </w:p>
    <w:p w:rsidR="003061A1" w:rsidRPr="003061A1" w:rsidRDefault="003061A1" w:rsidP="003061A1">
      <w:pPr>
        <w:pStyle w:val="SingleTxt"/>
        <w:rPr>
          <w:rtl/>
          <w:lang w:val="en-GB"/>
        </w:rPr>
      </w:pPr>
      <w:r w:rsidRPr="003061A1">
        <w:rPr>
          <w:rtl/>
          <w:lang w:val="en-GB"/>
        </w:rPr>
        <w:t>٣</w:t>
      </w:r>
      <w:r w:rsidR="00242E38">
        <w:rPr>
          <w:rFonts w:hint="cs"/>
          <w:rtl/>
          <w:lang w:val="en-GB"/>
        </w:rPr>
        <w:t>-</w:t>
      </w:r>
      <w:r w:rsidR="00242E38">
        <w:rPr>
          <w:rFonts w:hint="cs"/>
          <w:rtl/>
          <w:lang w:val="en-GB"/>
        </w:rPr>
        <w:tab/>
      </w:r>
      <w:r w:rsidRPr="003061A1">
        <w:rPr>
          <w:rtl/>
          <w:lang w:val="en-GB"/>
        </w:rPr>
        <w:t>ووفقاً للفقر</w:t>
      </w:r>
      <w:r w:rsidRPr="003061A1">
        <w:rPr>
          <w:rFonts w:hint="cs"/>
          <w:rtl/>
          <w:lang w:val="en-GB"/>
        </w:rPr>
        <w:t xml:space="preserve">ة 15 </w:t>
      </w:r>
      <w:r w:rsidRPr="003061A1">
        <w:rPr>
          <w:lang w:val="en-GB"/>
        </w:rPr>
        <w:t xml:space="preserve"> </w:t>
      </w:r>
      <w:r w:rsidRPr="003061A1">
        <w:rPr>
          <w:rtl/>
          <w:lang w:val="en-GB"/>
        </w:rPr>
        <w:t>من مرفق قرار مجلس حقوق الإنسا</w:t>
      </w:r>
      <w:r w:rsidRPr="003061A1">
        <w:rPr>
          <w:rFonts w:hint="cs"/>
          <w:rtl/>
          <w:lang w:val="en-GB"/>
        </w:rPr>
        <w:t xml:space="preserve">ن </w:t>
      </w:r>
      <w:r w:rsidRPr="003061A1">
        <w:rPr>
          <w:rtl/>
          <w:lang w:val="en-GB"/>
        </w:rPr>
        <w:t>5/1، والفقر</w:t>
      </w:r>
      <w:r w:rsidRPr="003061A1">
        <w:rPr>
          <w:rFonts w:hint="cs"/>
          <w:rtl/>
          <w:lang w:val="en-GB"/>
        </w:rPr>
        <w:t>ة 5</w:t>
      </w:r>
      <w:r w:rsidRPr="003061A1">
        <w:rPr>
          <w:lang w:val="en-GB"/>
        </w:rPr>
        <w:t xml:space="preserve"> </w:t>
      </w:r>
      <w:r w:rsidRPr="003061A1">
        <w:rPr>
          <w:rtl/>
          <w:lang w:val="en-GB"/>
        </w:rPr>
        <w:t>من مرفق قرار المجل</w:t>
      </w:r>
      <w:r w:rsidRPr="003061A1">
        <w:rPr>
          <w:rFonts w:hint="cs"/>
          <w:rtl/>
          <w:lang w:val="en-GB"/>
        </w:rPr>
        <w:t xml:space="preserve">س 16/21، </w:t>
      </w:r>
      <w:r w:rsidRPr="003061A1">
        <w:rPr>
          <w:rtl/>
          <w:lang w:val="en-GB"/>
        </w:rPr>
        <w:t xml:space="preserve">صدرت الوثائق التالية </w:t>
      </w:r>
      <w:r w:rsidRPr="003061A1">
        <w:rPr>
          <w:rFonts w:hint="cs"/>
          <w:rtl/>
          <w:lang w:val="en-GB"/>
        </w:rPr>
        <w:t>من أجل ا</w:t>
      </w:r>
      <w:r w:rsidRPr="003061A1">
        <w:rPr>
          <w:rtl/>
          <w:lang w:val="en-GB"/>
        </w:rPr>
        <w:t>لاستعراض المتعلق بكرواتيا</w:t>
      </w:r>
      <w:r w:rsidRPr="003061A1">
        <w:rPr>
          <w:lang w:val="en-GB"/>
        </w:rPr>
        <w:t>:</w:t>
      </w:r>
      <w:bookmarkStart w:id="6" w:name="Country_Intro_3_1"/>
      <w:bookmarkEnd w:id="6"/>
    </w:p>
    <w:p w:rsidR="003061A1" w:rsidRPr="003061A1" w:rsidRDefault="00242E38" w:rsidP="00242E38">
      <w:pPr>
        <w:pStyle w:val="SingleTxt"/>
        <w:rPr>
          <w:rtl/>
          <w:lang w:val="en-GB"/>
        </w:rPr>
      </w:pPr>
      <w:r>
        <w:rPr>
          <w:rFonts w:hint="cs"/>
          <w:rtl/>
          <w:lang w:val="en-GB"/>
        </w:rPr>
        <w:tab/>
      </w:r>
      <w:r w:rsidR="003061A1" w:rsidRPr="003061A1">
        <w:rPr>
          <w:rtl/>
          <w:lang w:val="en-GB"/>
        </w:rPr>
        <w:t>(أ)</w:t>
      </w:r>
      <w:r>
        <w:rPr>
          <w:rFonts w:hint="cs"/>
          <w:rtl/>
          <w:lang w:val="en-GB"/>
        </w:rPr>
        <w:tab/>
      </w:r>
      <w:r w:rsidR="003061A1" w:rsidRPr="003061A1">
        <w:rPr>
          <w:rtl/>
          <w:lang w:val="en-GB"/>
        </w:rPr>
        <w:t>تقرير وطني (</w:t>
      </w:r>
      <w:r w:rsidR="003061A1" w:rsidRPr="003061A1">
        <w:rPr>
          <w:lang w:val="en-GB"/>
        </w:rPr>
        <w:t>A/HRC/WG.6/22/HRV/1</w:t>
      </w:r>
      <w:r w:rsidR="003061A1" w:rsidRPr="003061A1">
        <w:rPr>
          <w:rtl/>
          <w:lang w:val="en-GB"/>
        </w:rPr>
        <w:t>)؛</w:t>
      </w:r>
    </w:p>
    <w:p w:rsidR="003061A1" w:rsidRPr="003061A1" w:rsidRDefault="00281F5B" w:rsidP="00242E38">
      <w:pPr>
        <w:pStyle w:val="SingleTxt"/>
        <w:rPr>
          <w:rtl/>
          <w:lang w:val="en-GB"/>
        </w:rPr>
      </w:pPr>
      <w:dir w:val="rtl">
        <w:r w:rsidR="00242E38">
          <w:rPr>
            <w:rFonts w:hint="cs"/>
            <w:rtl/>
            <w:lang w:val="en-GB"/>
          </w:rPr>
          <w:tab/>
        </w:r>
        <w:r w:rsidR="003061A1" w:rsidRPr="003061A1">
          <w:rPr>
            <w:rtl/>
            <w:lang w:val="en-GB"/>
          </w:rPr>
          <w:t>(</w:t>
        </w:r>
        <w:r w:rsidR="003061A1" w:rsidRPr="003061A1">
          <w:rPr>
            <w:rFonts w:hint="cs"/>
            <w:rtl/>
            <w:lang w:val="en-GB"/>
          </w:rPr>
          <w:t>ب</w:t>
        </w:r>
        <w:r w:rsidR="003061A1" w:rsidRPr="003061A1">
          <w:rPr>
            <w:rtl/>
            <w:lang w:val="en-GB"/>
          </w:rPr>
          <w:t>)</w:t>
        </w:r>
        <w:r w:rsidR="00242E38">
          <w:rPr>
            <w:rFonts w:hint="cs"/>
            <w:rtl/>
            <w:lang w:val="en-GB"/>
          </w:rPr>
          <w:tab/>
        </w:r>
        <w:r w:rsidR="003061A1" w:rsidRPr="003061A1">
          <w:rPr>
            <w:rFonts w:hint="cs"/>
            <w:rtl/>
            <w:lang w:val="en-GB"/>
          </w:rPr>
          <w:t>تجميع</w:t>
        </w:r>
        <w:r w:rsidR="003061A1" w:rsidRPr="003061A1">
          <w:rPr>
            <w:rtl/>
            <w:lang w:val="en-GB"/>
          </w:rPr>
          <w:t xml:space="preserve"> </w:t>
        </w:r>
        <w:r w:rsidR="003061A1" w:rsidRPr="003061A1">
          <w:rPr>
            <w:rFonts w:hint="cs"/>
            <w:rtl/>
            <w:lang w:val="en-GB"/>
          </w:rPr>
          <w:t>للمعلومات</w:t>
        </w:r>
        <w:r w:rsidR="003061A1" w:rsidRPr="003061A1">
          <w:rPr>
            <w:rtl/>
            <w:lang w:val="en-GB"/>
          </w:rPr>
          <w:t xml:space="preserve"> </w:t>
        </w:r>
        <w:r w:rsidR="003061A1" w:rsidRPr="003061A1">
          <w:rPr>
            <w:rFonts w:hint="cs"/>
            <w:rtl/>
            <w:lang w:val="en-GB"/>
          </w:rPr>
          <w:t>أعدته</w:t>
        </w:r>
        <w:r w:rsidR="003061A1" w:rsidRPr="003061A1">
          <w:rPr>
            <w:rtl/>
            <w:lang w:val="en-GB"/>
          </w:rPr>
          <w:t xml:space="preserve"> </w:t>
        </w:r>
        <w:r w:rsidR="003061A1" w:rsidRPr="003061A1">
          <w:rPr>
            <w:rFonts w:hint="cs"/>
            <w:rtl/>
            <w:lang w:val="en-GB"/>
          </w:rPr>
          <w:t>مفوضية</w:t>
        </w:r>
        <w:r w:rsidR="003061A1" w:rsidRPr="003061A1">
          <w:rPr>
            <w:rtl/>
            <w:lang w:val="en-GB"/>
          </w:rPr>
          <w:t xml:space="preserve"> </w:t>
        </w:r>
        <w:r w:rsidR="003061A1" w:rsidRPr="003061A1">
          <w:rPr>
            <w:rFonts w:hint="cs"/>
            <w:rtl/>
            <w:lang w:val="en-GB"/>
          </w:rPr>
          <w:t>الأمم</w:t>
        </w:r>
        <w:r w:rsidR="003061A1" w:rsidRPr="003061A1">
          <w:rPr>
            <w:rtl/>
            <w:lang w:val="en-GB"/>
          </w:rPr>
          <w:t xml:space="preserve"> </w:t>
        </w:r>
        <w:r w:rsidR="003061A1" w:rsidRPr="003061A1">
          <w:rPr>
            <w:rFonts w:hint="cs"/>
            <w:rtl/>
            <w:lang w:val="en-GB"/>
          </w:rPr>
          <w:t>ا</w:t>
        </w:r>
        <w:r w:rsidR="003061A1" w:rsidRPr="003061A1">
          <w:rPr>
            <w:rtl/>
            <w:lang w:val="en-GB"/>
          </w:rPr>
          <w:t>لمتحدة السامية لحقوق الإنسان (</w:t>
        </w:r>
        <w:r w:rsidR="003061A1" w:rsidRPr="003061A1">
          <w:rPr>
            <w:lang w:val="en-GB"/>
          </w:rPr>
          <w:t>A/HRC/WG.6/22/HRV/2</w:t>
        </w:r>
        <w:r w:rsidR="003061A1" w:rsidRPr="003061A1">
          <w:rPr>
            <w:rtl/>
            <w:lang w:val="en-GB"/>
          </w:rPr>
          <w:t>)؛</w:t>
        </w:r>
        <w:r w:rsidR="003061A1" w:rsidRPr="003061A1">
          <w:rPr>
            <w:rFonts w:cs="Times New Roman" w:hint="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242E38" w:rsidP="00242E38">
      <w:pPr>
        <w:pStyle w:val="SingleTxt"/>
        <w:rPr>
          <w:rtl/>
          <w:lang w:val="en-GB"/>
        </w:rPr>
      </w:pPr>
      <w:r>
        <w:rPr>
          <w:rFonts w:hint="cs"/>
          <w:rtl/>
          <w:lang w:val="en-GB"/>
        </w:rPr>
        <w:tab/>
      </w:r>
      <w:r w:rsidR="003061A1" w:rsidRPr="003061A1">
        <w:rPr>
          <w:rtl/>
          <w:lang w:val="en-GB"/>
        </w:rPr>
        <w:t>(ج)</w:t>
      </w:r>
      <w:r>
        <w:rPr>
          <w:rFonts w:hint="cs"/>
          <w:rtl/>
          <w:lang w:val="en-GB"/>
        </w:rPr>
        <w:tab/>
      </w:r>
      <w:r w:rsidR="003061A1" w:rsidRPr="003061A1">
        <w:rPr>
          <w:rtl/>
          <w:lang w:val="en-GB"/>
        </w:rPr>
        <w:t>موجز أعدته المفوضية (</w:t>
      </w:r>
      <w:r w:rsidR="003061A1" w:rsidRPr="003061A1">
        <w:rPr>
          <w:lang w:val="en-GB"/>
        </w:rPr>
        <w:t>A/HRC/WG.6/22/HRV/3</w:t>
      </w:r>
      <w:r w:rsidR="003061A1" w:rsidRPr="003061A1">
        <w:rPr>
          <w:rtl/>
          <w:lang w:val="en-GB"/>
        </w:rPr>
        <w:t>)</w:t>
      </w:r>
      <w:r w:rsidR="004D715A">
        <w:rPr>
          <w:rFonts w:hint="cs"/>
          <w:rtl/>
          <w:lang w:val="en-GB"/>
        </w:rPr>
        <w:t>.</w:t>
      </w:r>
    </w:p>
    <w:p w:rsidR="003061A1" w:rsidRPr="003061A1" w:rsidRDefault="003061A1" w:rsidP="00984BD0">
      <w:pPr>
        <w:pStyle w:val="SingleTxt"/>
        <w:rPr>
          <w:rtl/>
          <w:lang w:val="en-GB"/>
        </w:rPr>
      </w:pPr>
      <w:r w:rsidRPr="003061A1">
        <w:rPr>
          <w:rtl/>
          <w:lang w:val="en-GB"/>
        </w:rPr>
        <w:t>٤</w:t>
      </w:r>
      <w:r w:rsidR="00242E38">
        <w:rPr>
          <w:rFonts w:hint="cs"/>
          <w:rtl/>
          <w:lang w:val="en-GB"/>
        </w:rPr>
        <w:t>-</w:t>
      </w:r>
      <w:r w:rsidR="00242E38">
        <w:rPr>
          <w:rFonts w:hint="cs"/>
          <w:rtl/>
          <w:lang w:val="en-GB"/>
        </w:rPr>
        <w:tab/>
      </w:r>
      <w:r w:rsidRPr="003061A1">
        <w:rPr>
          <w:rtl/>
          <w:lang w:val="en-GB"/>
        </w:rPr>
        <w:t>وأحيلت إلى كرواتيا، عن طريق المجموعة الثلاثية، قائمة أسئلة أعدتها سلفاً إسبانيا٬ والجمهورية التشيكية٬ وسلوفينيا٬ والمكسيك٬ والمملكة المتحدة لبريطانيا العظمى وأيرلندا الشمالية٬ والنرويج٬ وهولندا٬ والولايات المتحدة الأمريكية</w:t>
      </w:r>
      <w:r w:rsidRPr="003061A1">
        <w:rPr>
          <w:lang w:val="en-GB"/>
        </w:rPr>
        <w:t>.</w:t>
      </w:r>
      <w:r w:rsidRPr="003061A1">
        <w:rPr>
          <w:rFonts w:cs="Times New Roman" w:hint="cs"/>
          <w:rtl/>
          <w:lang w:val="en-GB"/>
        </w:rPr>
        <w:t>‬</w:t>
      </w:r>
      <w:r w:rsidRPr="003061A1">
        <w:rPr>
          <w:rtl/>
          <w:lang w:val="en-GB"/>
        </w:rPr>
        <w:t xml:space="preserve"> </w:t>
      </w:r>
      <w:r w:rsidRPr="003061A1">
        <w:rPr>
          <w:rFonts w:hint="cs"/>
          <w:rtl/>
          <w:lang w:val="en-GB"/>
        </w:rPr>
        <w:t>ويمكن</w:t>
      </w:r>
      <w:r w:rsidRPr="003061A1">
        <w:rPr>
          <w:rtl/>
          <w:lang w:val="en-GB"/>
        </w:rPr>
        <w:t xml:space="preserve"> </w:t>
      </w:r>
      <w:r w:rsidRPr="003061A1">
        <w:rPr>
          <w:rFonts w:hint="cs"/>
          <w:rtl/>
          <w:lang w:val="en-GB"/>
        </w:rPr>
        <w:t>الاطلاع</w:t>
      </w:r>
      <w:r w:rsidRPr="003061A1">
        <w:rPr>
          <w:rtl/>
          <w:lang w:val="en-GB"/>
        </w:rPr>
        <w:t xml:space="preserve"> </w:t>
      </w:r>
      <w:r w:rsidRPr="003061A1">
        <w:rPr>
          <w:rFonts w:hint="cs"/>
          <w:rtl/>
          <w:lang w:val="en-GB"/>
        </w:rPr>
        <w:t>على</w:t>
      </w:r>
      <w:r w:rsidRPr="003061A1">
        <w:rPr>
          <w:rtl/>
          <w:lang w:val="en-GB"/>
        </w:rPr>
        <w:t xml:space="preserve"> </w:t>
      </w:r>
      <w:r w:rsidRPr="003061A1">
        <w:rPr>
          <w:rFonts w:hint="cs"/>
          <w:rtl/>
          <w:lang w:val="en-GB"/>
        </w:rPr>
        <w:t>هذه</w:t>
      </w:r>
      <w:r w:rsidRPr="003061A1">
        <w:rPr>
          <w:rtl/>
          <w:lang w:val="en-GB"/>
        </w:rPr>
        <w:t xml:space="preserve"> </w:t>
      </w:r>
      <w:r w:rsidRPr="003061A1">
        <w:rPr>
          <w:rFonts w:hint="cs"/>
          <w:rtl/>
          <w:lang w:val="en-GB"/>
        </w:rPr>
        <w:t>الأسئلة</w:t>
      </w:r>
      <w:r w:rsidRPr="003061A1">
        <w:rPr>
          <w:rtl/>
          <w:lang w:val="en-GB"/>
        </w:rPr>
        <w:t xml:space="preserve"> </w:t>
      </w:r>
      <w:r w:rsidRPr="003061A1">
        <w:rPr>
          <w:rFonts w:hint="cs"/>
          <w:rtl/>
          <w:lang w:val="en-GB"/>
        </w:rPr>
        <w:t>على</w:t>
      </w:r>
      <w:r w:rsidRPr="003061A1">
        <w:rPr>
          <w:rtl/>
          <w:lang w:val="en-GB"/>
        </w:rPr>
        <w:t xml:space="preserve"> </w:t>
      </w:r>
      <w:r w:rsidRPr="003061A1">
        <w:rPr>
          <w:rFonts w:hint="cs"/>
          <w:rtl/>
          <w:lang w:val="en-GB"/>
        </w:rPr>
        <w:t>الموقع</w:t>
      </w:r>
      <w:r w:rsidRPr="003061A1">
        <w:rPr>
          <w:rtl/>
          <w:lang w:val="en-GB"/>
        </w:rPr>
        <w:t xml:space="preserve"> </w:t>
      </w:r>
      <w:r w:rsidRPr="003061A1">
        <w:rPr>
          <w:rFonts w:hint="cs"/>
          <w:rtl/>
          <w:lang w:val="en-GB"/>
        </w:rPr>
        <w:t>الشبكي</w:t>
      </w:r>
      <w:r w:rsidRPr="003061A1">
        <w:rPr>
          <w:rtl/>
          <w:lang w:val="en-GB"/>
        </w:rPr>
        <w:t xml:space="preserve"> </w:t>
      </w:r>
      <w:r w:rsidRPr="003061A1">
        <w:rPr>
          <w:rFonts w:hint="cs"/>
          <w:rtl/>
          <w:lang w:val="en-GB"/>
        </w:rPr>
        <w:t>الخارجي</w:t>
      </w:r>
      <w:r w:rsidRPr="003061A1">
        <w:rPr>
          <w:rtl/>
          <w:lang w:val="en-GB"/>
        </w:rPr>
        <w:t xml:space="preserve"> </w:t>
      </w:r>
      <w:r w:rsidRPr="003061A1">
        <w:rPr>
          <w:rFonts w:hint="cs"/>
          <w:rtl/>
          <w:lang w:val="en-GB"/>
        </w:rPr>
        <w:t>للفريق</w:t>
      </w:r>
      <w:r w:rsidRPr="003061A1">
        <w:rPr>
          <w:rtl/>
          <w:lang w:val="en-GB"/>
        </w:rPr>
        <w:t xml:space="preserve"> </w:t>
      </w:r>
      <w:r w:rsidRPr="003061A1">
        <w:rPr>
          <w:rFonts w:hint="cs"/>
          <w:rtl/>
          <w:lang w:val="en-GB"/>
        </w:rPr>
        <w:t>العام</w:t>
      </w:r>
      <w:r w:rsidR="00984BD0">
        <w:rPr>
          <w:rFonts w:hint="cs"/>
          <w:rtl/>
          <w:lang w:val="en-GB"/>
        </w:rPr>
        <w:t>ل.</w:t>
      </w:r>
      <w:bookmarkStart w:id="7" w:name="Country_Intro_4_1"/>
      <w:bookmarkEnd w:id="7"/>
    </w:p>
    <w:p w:rsidR="00242E38" w:rsidRPr="00242E38" w:rsidRDefault="00242E38" w:rsidP="00242E3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242E38" w:rsidRPr="00242E38" w:rsidRDefault="00242E38" w:rsidP="00242E3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3061A1" w:rsidRPr="003061A1" w:rsidRDefault="003061A1" w:rsidP="00242E3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sidRPr="003061A1">
        <w:rPr>
          <w:rtl/>
          <w:lang w:val="en-GB"/>
        </w:rPr>
        <w:tab/>
      </w:r>
      <w:bookmarkStart w:id="8" w:name="Section_I_HDR_Summary"/>
      <w:dir w:val="rtl">
        <w:r w:rsidRPr="003061A1">
          <w:rPr>
            <w:rFonts w:hint="cs"/>
            <w:rtl/>
            <w:lang w:val="en-GB"/>
          </w:rPr>
          <w:t>أولاً</w:t>
        </w:r>
        <w:r w:rsidR="00242E38">
          <w:rPr>
            <w:rtl/>
            <w:lang w:val="en-GB"/>
          </w:rPr>
          <w:t>-</w:t>
        </w:r>
        <w:r w:rsidR="00242E38">
          <w:rPr>
            <w:rtl/>
            <w:lang w:val="en-GB"/>
          </w:rPr>
          <w:tab/>
        </w:r>
        <w:r w:rsidRPr="003061A1">
          <w:rPr>
            <w:rtl/>
            <w:lang w:val="en-GB"/>
          </w:rPr>
          <w:t xml:space="preserve">موجز مداولات عملية الاستعراض </w:t>
        </w:r>
        <w:r w:rsidRPr="003061A1">
          <w:rPr>
            <w:rFonts w:cs="Times New Roman" w:hint="cs"/>
            <w:rtl/>
            <w:lang w:val="en-GB"/>
          </w:rPr>
          <w:t>‬</w:t>
        </w:r>
        <w:bookmarkEnd w:id="8"/>
        <w:r w:rsidRPr="003061A1">
          <w:rPr>
            <w:lang w:val="en-GB"/>
          </w:rPr>
          <w:t>‬</w:t>
        </w:r>
        <w:r w:rsidRPr="003061A1">
          <w:rPr>
            <w:lang w:val="en-GB"/>
          </w:rPr>
          <w:t>‬</w:t>
        </w:r>
        <w:r w:rsidRPr="003061A1">
          <w:rPr>
            <w:lang w:val="en-GB"/>
          </w:rPr>
          <w:t>‬</w:t>
        </w:r>
        <w:r w:rsidRPr="003061A1">
          <w:rPr>
            <w:lang w:val="en-GB"/>
          </w:rPr>
          <w:t>‬</w:t>
        </w:r>
        <w:r w:rsidR="00050A37">
          <w:t>‬</w:t>
        </w:r>
        <w:r w:rsidR="00984BD0">
          <w:t>‬</w:t>
        </w:r>
        <w:r w:rsidR="009E5FF2">
          <w:t>‬</w:t>
        </w:r>
        <w:r w:rsidR="00281F5B">
          <w:t>‬</w:t>
        </w:r>
      </w:dir>
    </w:p>
    <w:p w:rsidR="00242E38" w:rsidRPr="00242E38" w:rsidRDefault="00242E38" w:rsidP="00242E3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3061A1" w:rsidRPr="003061A1" w:rsidRDefault="003061A1" w:rsidP="00242E3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sidRPr="003061A1">
        <w:rPr>
          <w:rtl/>
          <w:lang w:val="en-GB"/>
        </w:rPr>
        <w:tab/>
      </w:r>
      <w:bookmarkStart w:id="9" w:name="Sub_Section_HDR_Presentation_by_Sur"/>
      <w:r w:rsidRPr="003061A1">
        <w:rPr>
          <w:rtl/>
          <w:lang w:val="en-GB"/>
        </w:rPr>
        <w:t>ألف</w:t>
      </w:r>
      <w:r w:rsidR="00242E38">
        <w:rPr>
          <w:rFonts w:hint="cs"/>
          <w:rtl/>
          <w:lang w:val="en-GB"/>
        </w:rPr>
        <w:t>-</w:t>
      </w:r>
      <w:r w:rsidRPr="003061A1">
        <w:rPr>
          <w:lang w:val="fr-CH"/>
        </w:rPr>
        <w:tab/>
      </w:r>
      <w:r w:rsidRPr="003061A1">
        <w:rPr>
          <w:rFonts w:hint="cs"/>
          <w:rtl/>
          <w:lang w:val="en-GB"/>
        </w:rPr>
        <w:t>عرض</w:t>
      </w:r>
      <w:r w:rsidRPr="003061A1">
        <w:rPr>
          <w:rtl/>
          <w:lang w:val="en-GB"/>
        </w:rPr>
        <w:t xml:space="preserve"> </w:t>
      </w:r>
      <w:r w:rsidRPr="003061A1">
        <w:rPr>
          <w:rFonts w:hint="cs"/>
          <w:rtl/>
          <w:lang w:val="en-GB"/>
        </w:rPr>
        <w:t>الحالة</w:t>
      </w:r>
      <w:r w:rsidRPr="003061A1">
        <w:rPr>
          <w:rtl/>
          <w:lang w:val="en-GB"/>
        </w:rPr>
        <w:t xml:space="preserve"> </w:t>
      </w:r>
      <w:r w:rsidRPr="003061A1">
        <w:rPr>
          <w:rFonts w:hint="cs"/>
          <w:rtl/>
          <w:lang w:val="en-GB"/>
        </w:rPr>
        <w:t>من</w:t>
      </w:r>
      <w:r w:rsidRPr="003061A1">
        <w:rPr>
          <w:rtl/>
          <w:lang w:val="en-GB"/>
        </w:rPr>
        <w:t xml:space="preserve"> </w:t>
      </w:r>
      <w:r w:rsidRPr="003061A1">
        <w:rPr>
          <w:rFonts w:hint="cs"/>
          <w:rtl/>
          <w:lang w:val="en-GB"/>
        </w:rPr>
        <w:t>جانب</w:t>
      </w:r>
      <w:r w:rsidRPr="003061A1">
        <w:rPr>
          <w:rtl/>
          <w:lang w:val="en-GB"/>
        </w:rPr>
        <w:t xml:space="preserve"> </w:t>
      </w:r>
      <w:r w:rsidRPr="003061A1">
        <w:rPr>
          <w:rFonts w:hint="cs"/>
          <w:rtl/>
          <w:lang w:val="en-GB"/>
        </w:rPr>
        <w:t>الدولة</w:t>
      </w:r>
      <w:r w:rsidRPr="003061A1">
        <w:rPr>
          <w:rtl/>
          <w:lang w:val="en-GB"/>
        </w:rPr>
        <w:t xml:space="preserve"> </w:t>
      </w:r>
      <w:r w:rsidRPr="003061A1">
        <w:rPr>
          <w:rFonts w:hint="cs"/>
          <w:rtl/>
          <w:lang w:val="en-GB"/>
        </w:rPr>
        <w:t>موضوع</w:t>
      </w:r>
      <w:r w:rsidRPr="003061A1">
        <w:rPr>
          <w:rtl/>
          <w:lang w:val="en-GB"/>
        </w:rPr>
        <w:t xml:space="preserve"> </w:t>
      </w:r>
      <w:r w:rsidRPr="003061A1">
        <w:rPr>
          <w:rFonts w:hint="cs"/>
          <w:rtl/>
          <w:lang w:val="en-GB"/>
        </w:rPr>
        <w:t>الاستعراض</w:t>
      </w:r>
      <w:bookmarkEnd w:id="9"/>
    </w:p>
    <w:p w:rsidR="00242E38" w:rsidRPr="00242E38" w:rsidRDefault="00242E38" w:rsidP="00242E38">
      <w:pPr>
        <w:pStyle w:val="SingleTxt"/>
        <w:spacing w:after="0" w:line="120" w:lineRule="exact"/>
        <w:rPr>
          <w:sz w:val="10"/>
          <w:rtl/>
          <w:lang w:val="en-GB"/>
        </w:rPr>
      </w:pPr>
    </w:p>
    <w:p w:rsidR="003061A1" w:rsidRPr="003061A1" w:rsidRDefault="003061A1" w:rsidP="00984BD0">
      <w:pPr>
        <w:pStyle w:val="SingleTxt"/>
        <w:rPr>
          <w:rtl/>
          <w:lang w:val="en-GB"/>
        </w:rPr>
      </w:pPr>
      <w:r w:rsidRPr="003061A1">
        <w:rPr>
          <w:rtl/>
          <w:lang w:val="en-GB"/>
        </w:rPr>
        <w:t>٥</w:t>
      </w:r>
      <w:r w:rsidR="00242E38">
        <w:rPr>
          <w:rFonts w:hint="cs"/>
          <w:rtl/>
          <w:lang w:val="en-GB"/>
        </w:rPr>
        <w:t>-</w:t>
      </w:r>
      <w:r w:rsidR="00242E38">
        <w:rPr>
          <w:rFonts w:hint="cs"/>
          <w:rtl/>
          <w:lang w:val="en-GB"/>
        </w:rPr>
        <w:tab/>
      </w:r>
      <w:r w:rsidRPr="003061A1">
        <w:rPr>
          <w:rtl/>
          <w:lang w:val="en-GB"/>
        </w:rPr>
        <w:t>قالت رئيسة الوفد، النائبة الأولى لرئيس الوزراء ووزيرة الشؤون الخارجية والأوروبية، إنها تفخر بالتقدم الذي أحرزته كرواتيا في مجال حقوق الإنسان</w:t>
      </w:r>
      <w:r w:rsidRPr="003061A1">
        <w:rPr>
          <w:rFonts w:hint="cs"/>
          <w:rtl/>
          <w:lang w:val="en-GB"/>
        </w:rPr>
        <w:t>،</w:t>
      </w:r>
      <w:r w:rsidRPr="003061A1">
        <w:rPr>
          <w:rtl/>
          <w:lang w:val="en-GB"/>
        </w:rPr>
        <w:t xml:space="preserve"> وإنها تدرك أن التقدم مهمة</w:t>
      </w:r>
      <w:r w:rsidR="00050A37">
        <w:rPr>
          <w:rFonts w:hint="cs"/>
          <w:rtl/>
          <w:lang w:val="en-GB"/>
        </w:rPr>
        <w:t xml:space="preserve">           </w:t>
      </w:r>
      <w:r w:rsidR="004D715A">
        <w:rPr>
          <w:rtl/>
          <w:lang w:val="en-GB"/>
        </w:rPr>
        <w:t xml:space="preserve"> لا تتوق</w:t>
      </w:r>
      <w:r w:rsidR="00984BD0">
        <w:rPr>
          <w:rFonts w:hint="cs"/>
          <w:rtl/>
          <w:lang w:val="en-GB"/>
        </w:rPr>
        <w:t>ف.</w:t>
      </w:r>
      <w:r w:rsidRPr="003061A1">
        <w:rPr>
          <w:rtl/>
          <w:lang w:val="en-GB"/>
        </w:rPr>
        <w:t xml:space="preserve"> وأشارت إلى أن مستوى حماية حقوق الإنسان ونطاق تعريفها هما اختبار أساسي لأي دولة للوقوف على مدى كفاءتها وأدائها الوظيفي، </w:t>
      </w:r>
      <w:r w:rsidRPr="003061A1">
        <w:rPr>
          <w:rFonts w:hint="cs"/>
          <w:rtl/>
          <w:lang w:val="en-GB"/>
        </w:rPr>
        <w:t xml:space="preserve">وسلطت الضوء </w:t>
      </w:r>
      <w:r w:rsidRPr="003061A1">
        <w:rPr>
          <w:rtl/>
          <w:lang w:val="en-GB"/>
        </w:rPr>
        <w:t xml:space="preserve">بوجه خاص على حقوق الأقليات، وهو ما يمكن أن </w:t>
      </w:r>
      <w:r w:rsidRPr="003061A1">
        <w:rPr>
          <w:rFonts w:hint="cs"/>
          <w:rtl/>
          <w:lang w:val="en-GB"/>
        </w:rPr>
        <w:t xml:space="preserve">يعتبر </w:t>
      </w:r>
      <w:r w:rsidRPr="003061A1">
        <w:rPr>
          <w:rtl/>
          <w:lang w:val="en-GB"/>
        </w:rPr>
        <w:t>انعكاس</w:t>
      </w:r>
      <w:r w:rsidRPr="003061A1">
        <w:rPr>
          <w:rFonts w:hint="cs"/>
          <w:rtl/>
          <w:lang w:val="en-GB"/>
        </w:rPr>
        <w:t>ا</w:t>
      </w:r>
      <w:r w:rsidRPr="003061A1">
        <w:rPr>
          <w:rtl/>
          <w:lang w:val="en-GB"/>
        </w:rPr>
        <w:t xml:space="preserve"> للحالة العامة لحقوق الإنسان في البلد</w:t>
      </w:r>
      <w:r w:rsidRPr="003061A1">
        <w:rPr>
          <w:lang w:val="en-GB"/>
        </w:rPr>
        <w:t>.</w:t>
      </w:r>
      <w:r w:rsidRPr="003061A1">
        <w:rPr>
          <w:rtl/>
          <w:lang w:val="en-GB"/>
        </w:rPr>
        <w:t xml:space="preserve"> </w:t>
      </w:r>
      <w:r w:rsidRPr="003061A1">
        <w:rPr>
          <w:rFonts w:hint="cs"/>
          <w:rtl/>
          <w:lang w:val="en-GB"/>
        </w:rPr>
        <w:t>وأكّدت</w:t>
      </w:r>
      <w:r w:rsidRPr="003061A1">
        <w:rPr>
          <w:rtl/>
          <w:lang w:val="en-GB"/>
        </w:rPr>
        <w:t xml:space="preserve"> على </w:t>
      </w:r>
      <w:r w:rsidRPr="003061A1">
        <w:rPr>
          <w:rFonts w:hint="cs"/>
          <w:rtl/>
          <w:lang w:val="en-GB"/>
        </w:rPr>
        <w:t>الحاجة إلى</w:t>
      </w:r>
      <w:r w:rsidRPr="003061A1">
        <w:rPr>
          <w:rtl/>
          <w:lang w:val="en-GB"/>
        </w:rPr>
        <w:t xml:space="preserve"> التفاعل المستمر بين الدولة والمجتمع المدني</w:t>
      </w:r>
      <w:r w:rsidRPr="003061A1">
        <w:rPr>
          <w:lang w:val="en-GB"/>
        </w:rPr>
        <w:t>.</w:t>
      </w:r>
      <w:r w:rsidRPr="003061A1">
        <w:rPr>
          <w:rtl/>
          <w:lang w:val="en-GB"/>
        </w:rPr>
        <w:t xml:space="preserve"> وقالت إن الإطار التشريعي والمؤسسي لحماية حقوق الإنسان في كرواتيا يستند إلى البرنامج الوطني لحماية وتعزيز حقوق الإنسان </w:t>
      </w:r>
      <w:r w:rsidR="00050A37">
        <w:rPr>
          <w:rFonts w:hint="cs"/>
          <w:rtl/>
          <w:lang w:val="en-GB"/>
        </w:rPr>
        <w:t xml:space="preserve">             </w:t>
      </w:r>
      <w:r w:rsidRPr="003061A1">
        <w:rPr>
          <w:rtl/>
          <w:lang w:val="en-GB"/>
        </w:rPr>
        <w:t>للفتر</w:t>
      </w:r>
      <w:r w:rsidRPr="003061A1">
        <w:rPr>
          <w:rFonts w:hint="cs"/>
          <w:rtl/>
          <w:lang w:val="en-GB"/>
        </w:rPr>
        <w:t>ة 2013-2016.</w:t>
      </w:r>
      <w:r w:rsidRPr="003061A1">
        <w:rPr>
          <w:rtl/>
          <w:lang w:val="en-GB"/>
        </w:rPr>
        <w:t xml:space="preserve"> وإن في كرواتيا أربع أمينات للمظالم، واحدة تعنى بحقوق الإنسان، وأخرى بحقوق المرأة، وثالثة بحقوق الطفل، ورابعة بحقوق الأشخاص ذوي الإعاقة</w:t>
      </w:r>
      <w:r w:rsidRPr="003061A1">
        <w:rPr>
          <w:lang w:val="en-GB"/>
        </w:rPr>
        <w:t>.</w:t>
      </w:r>
    </w:p>
    <w:p w:rsidR="003061A1" w:rsidRPr="003061A1" w:rsidRDefault="003061A1" w:rsidP="003061A1">
      <w:pPr>
        <w:pStyle w:val="SingleTxt"/>
        <w:rPr>
          <w:rtl/>
          <w:lang w:val="en-GB" w:bidi="ar-IQ"/>
        </w:rPr>
      </w:pPr>
      <w:r w:rsidRPr="003061A1">
        <w:rPr>
          <w:rtl/>
          <w:lang w:val="en-GB"/>
        </w:rPr>
        <w:t>٦</w:t>
      </w:r>
      <w:r w:rsidR="00242E38">
        <w:rPr>
          <w:rFonts w:hint="cs"/>
          <w:rtl/>
          <w:lang w:val="en-GB"/>
        </w:rPr>
        <w:t>-</w:t>
      </w:r>
      <w:r w:rsidR="00242E38">
        <w:rPr>
          <w:rFonts w:hint="cs"/>
          <w:rtl/>
          <w:lang w:val="en-GB"/>
        </w:rPr>
        <w:tab/>
      </w:r>
      <w:r w:rsidRPr="003061A1">
        <w:rPr>
          <w:rtl/>
          <w:lang w:val="en-GB"/>
        </w:rPr>
        <w:t>ومن جملة المسائل التي أكدت عليها الوزيرة</w:t>
      </w:r>
      <w:r w:rsidRPr="003061A1">
        <w:rPr>
          <w:rFonts w:hint="cs"/>
          <w:rtl/>
          <w:lang w:val="en-GB"/>
        </w:rPr>
        <w:t xml:space="preserve"> ما يلي:</w:t>
      </w:r>
      <w:r w:rsidRPr="003061A1">
        <w:rPr>
          <w:rtl/>
          <w:lang w:val="en-GB"/>
        </w:rPr>
        <w:t xml:space="preserve"> المساعدة القانونية المجانية، وحقوق الأشخاص ذوي الإعاقة، والحقوق الاجتماعية، وحقوق المثليات والمثليين ومزدوجي الميل الجنسي ومغايري الهوية الجنسانية وحاملي صفات الجنسين، والأقليات القومية، ومكافحة التمييز والتمييز العرقي (ولا سيما ضد الفئات الضعيفة)، وجرائم الكراهية</w:t>
      </w:r>
      <w:r w:rsidRPr="003061A1">
        <w:rPr>
          <w:rFonts w:hint="cs"/>
          <w:rtl/>
          <w:lang w:val="en-GB"/>
        </w:rPr>
        <w:t>،</w:t>
      </w:r>
      <w:r w:rsidRPr="003061A1">
        <w:rPr>
          <w:rtl/>
          <w:lang w:val="en-GB"/>
        </w:rPr>
        <w:t xml:space="preserve"> وجرائم الحرب، وقضية الأشخاص المفقودين والأشخاص المشردين والاتجار بالبشر</w:t>
      </w:r>
      <w:r w:rsidRPr="003061A1">
        <w:rPr>
          <w:lang w:val="en-GB"/>
        </w:rPr>
        <w:t>.</w:t>
      </w:r>
    </w:p>
    <w:p w:rsidR="003061A1" w:rsidRPr="003061A1" w:rsidRDefault="003061A1" w:rsidP="004D715A">
      <w:pPr>
        <w:pStyle w:val="SingleTxt"/>
        <w:rPr>
          <w:rtl/>
          <w:lang w:val="en-GB"/>
        </w:rPr>
      </w:pPr>
      <w:r w:rsidRPr="003061A1">
        <w:rPr>
          <w:rtl/>
          <w:lang w:val="en-GB"/>
        </w:rPr>
        <w:t>٧</w:t>
      </w:r>
      <w:r w:rsidR="00242E38">
        <w:rPr>
          <w:rFonts w:hint="cs"/>
          <w:rtl/>
          <w:lang w:val="en-GB"/>
        </w:rPr>
        <w:t>-</w:t>
      </w:r>
      <w:r w:rsidR="00242E38">
        <w:rPr>
          <w:rFonts w:hint="cs"/>
          <w:rtl/>
          <w:lang w:val="en-GB"/>
        </w:rPr>
        <w:tab/>
      </w:r>
      <w:r w:rsidRPr="003061A1">
        <w:rPr>
          <w:rtl/>
          <w:lang w:val="en-GB"/>
        </w:rPr>
        <w:t xml:space="preserve">وفيما يتعلق بالمساعدة </w:t>
      </w:r>
      <w:r w:rsidRPr="003061A1">
        <w:rPr>
          <w:rFonts w:hint="cs"/>
          <w:rtl/>
          <w:lang w:val="en-GB"/>
        </w:rPr>
        <w:t>القانونية</w:t>
      </w:r>
      <w:r w:rsidRPr="003061A1">
        <w:rPr>
          <w:rtl/>
          <w:lang w:val="en-GB"/>
        </w:rPr>
        <w:t xml:space="preserve"> المجانية، قالت إن </w:t>
      </w:r>
      <w:r w:rsidRPr="003061A1">
        <w:rPr>
          <w:rFonts w:hint="cs"/>
          <w:rtl/>
          <w:lang w:val="en-GB"/>
        </w:rPr>
        <w:t>الق</w:t>
      </w:r>
      <w:r w:rsidRPr="003061A1">
        <w:rPr>
          <w:rtl/>
          <w:lang w:val="en-GB"/>
        </w:rPr>
        <w:t>انون</w:t>
      </w:r>
      <w:r w:rsidRPr="003061A1">
        <w:rPr>
          <w:rFonts w:hint="cs"/>
          <w:rtl/>
          <w:lang w:val="en-GB"/>
        </w:rPr>
        <w:t xml:space="preserve"> الجديد المتعلق ب</w:t>
      </w:r>
      <w:r w:rsidRPr="003061A1">
        <w:rPr>
          <w:rtl/>
          <w:lang w:val="en-GB"/>
        </w:rPr>
        <w:t xml:space="preserve">المساعدة القانونية المجانية يتألف من </w:t>
      </w:r>
      <w:r w:rsidRPr="003061A1">
        <w:rPr>
          <w:rFonts w:hint="cs"/>
          <w:rtl/>
          <w:lang w:val="en-GB"/>
        </w:rPr>
        <w:t>جزأين</w:t>
      </w:r>
      <w:r w:rsidRPr="003061A1">
        <w:rPr>
          <w:rtl/>
          <w:lang w:val="en-GB"/>
        </w:rPr>
        <w:t xml:space="preserve">، </w:t>
      </w:r>
      <w:r w:rsidRPr="003061A1">
        <w:rPr>
          <w:rFonts w:hint="cs"/>
          <w:rtl/>
          <w:lang w:val="en-GB"/>
        </w:rPr>
        <w:t>جزء</w:t>
      </w:r>
      <w:r w:rsidRPr="003061A1">
        <w:rPr>
          <w:rtl/>
          <w:lang w:val="en-GB"/>
        </w:rPr>
        <w:t xml:space="preserve"> يتناول المساعدة </w:t>
      </w:r>
      <w:r w:rsidRPr="003061A1">
        <w:rPr>
          <w:rFonts w:hint="cs"/>
          <w:rtl/>
          <w:lang w:val="en-GB"/>
        </w:rPr>
        <w:t>القانونية</w:t>
      </w:r>
      <w:r w:rsidRPr="003061A1">
        <w:rPr>
          <w:rtl/>
          <w:lang w:val="en-GB"/>
        </w:rPr>
        <w:t xml:space="preserve"> الأولية التي تكون على شكل مشورة تقد</w:t>
      </w:r>
      <w:r w:rsidRPr="003061A1">
        <w:rPr>
          <w:rFonts w:hint="cs"/>
          <w:rtl/>
          <w:lang w:val="en-GB"/>
        </w:rPr>
        <w:t>َّ</w:t>
      </w:r>
      <w:r w:rsidRPr="003061A1">
        <w:rPr>
          <w:rtl/>
          <w:lang w:val="en-GB"/>
        </w:rPr>
        <w:t xml:space="preserve">م </w:t>
      </w:r>
      <w:r w:rsidRPr="003061A1">
        <w:rPr>
          <w:rFonts w:hint="cs"/>
          <w:rtl/>
          <w:lang w:val="en-GB"/>
        </w:rPr>
        <w:t>إلى ا</w:t>
      </w:r>
      <w:r w:rsidRPr="003061A1">
        <w:rPr>
          <w:rtl/>
          <w:lang w:val="en-GB"/>
        </w:rPr>
        <w:t xml:space="preserve">لجميع بصرف النظر عن الدخل، ويتناول </w:t>
      </w:r>
      <w:r w:rsidRPr="003061A1">
        <w:rPr>
          <w:rFonts w:hint="cs"/>
          <w:rtl/>
          <w:lang w:val="en-GB"/>
        </w:rPr>
        <w:t>الجزء</w:t>
      </w:r>
      <w:r w:rsidRPr="003061A1">
        <w:rPr>
          <w:rtl/>
          <w:lang w:val="en-GB"/>
        </w:rPr>
        <w:t xml:space="preserve"> الآخر المساعدة </w:t>
      </w:r>
      <w:r w:rsidRPr="003061A1">
        <w:rPr>
          <w:rFonts w:hint="cs"/>
          <w:rtl/>
          <w:lang w:val="en-GB"/>
        </w:rPr>
        <w:t>القانونية</w:t>
      </w:r>
      <w:r w:rsidRPr="003061A1">
        <w:rPr>
          <w:rtl/>
          <w:lang w:val="en-GB"/>
        </w:rPr>
        <w:t xml:space="preserve"> الثانوية وتقدم بشأن القضايا المعروضة على المحكمة، </w:t>
      </w:r>
      <w:r w:rsidRPr="003061A1">
        <w:rPr>
          <w:rFonts w:hint="cs"/>
          <w:rtl/>
          <w:lang w:val="en-GB"/>
        </w:rPr>
        <w:t>ويتوقف تقديمها على</w:t>
      </w:r>
      <w:r w:rsidRPr="003061A1">
        <w:rPr>
          <w:rtl/>
          <w:lang w:val="en-GB"/>
        </w:rPr>
        <w:t xml:space="preserve"> الوضع المادي للمواطن</w:t>
      </w:r>
      <w:r w:rsidR="00050A37">
        <w:rPr>
          <w:rFonts w:hint="cs"/>
          <w:rtl/>
          <w:lang w:val="en-GB"/>
        </w:rPr>
        <w:t xml:space="preserve">             </w:t>
      </w:r>
      <w:r w:rsidRPr="003061A1">
        <w:rPr>
          <w:rtl/>
          <w:lang w:val="en-GB"/>
        </w:rPr>
        <w:t xml:space="preserve"> </w:t>
      </w:r>
      <w:r w:rsidRPr="003061A1">
        <w:rPr>
          <w:rFonts w:hint="cs"/>
          <w:rtl/>
          <w:lang w:val="en-GB"/>
        </w:rPr>
        <w:t>وما يملكه من أصول</w:t>
      </w:r>
      <w:r w:rsidRPr="003061A1">
        <w:rPr>
          <w:lang w:val="en-GB"/>
        </w:rPr>
        <w:t>.</w:t>
      </w:r>
      <w:r w:rsidRPr="003061A1">
        <w:rPr>
          <w:rtl/>
          <w:lang w:val="en-GB"/>
        </w:rPr>
        <w:t xml:space="preserve"> والمساعدة القانونية الثانوية لا </w:t>
      </w:r>
      <w:r w:rsidRPr="003061A1">
        <w:rPr>
          <w:rFonts w:hint="cs"/>
          <w:rtl/>
          <w:lang w:val="en-GB"/>
        </w:rPr>
        <w:t>أن يقدّمها</w:t>
      </w:r>
      <w:r w:rsidRPr="003061A1">
        <w:rPr>
          <w:rtl/>
          <w:lang w:val="en-GB"/>
        </w:rPr>
        <w:t xml:space="preserve"> سوى المحامي</w:t>
      </w:r>
      <w:r w:rsidRPr="003061A1">
        <w:rPr>
          <w:lang w:val="en-GB"/>
        </w:rPr>
        <w:t>.</w:t>
      </w:r>
      <w:r w:rsidRPr="003061A1">
        <w:rPr>
          <w:rtl/>
          <w:lang w:val="en-GB"/>
        </w:rPr>
        <w:t xml:space="preserve"> و</w:t>
      </w:r>
      <w:r w:rsidRPr="003061A1">
        <w:rPr>
          <w:rFonts w:hint="cs"/>
          <w:rtl/>
          <w:lang w:val="en-GB"/>
        </w:rPr>
        <w:t xml:space="preserve">بإمكان الجميع </w:t>
      </w:r>
      <w:r w:rsidRPr="003061A1">
        <w:rPr>
          <w:rtl/>
          <w:lang w:val="en-GB"/>
        </w:rPr>
        <w:t xml:space="preserve">الاستفادة من المساعدة </w:t>
      </w:r>
      <w:r w:rsidRPr="003061A1">
        <w:rPr>
          <w:rFonts w:hint="cs"/>
          <w:rtl/>
          <w:lang w:val="en-GB"/>
        </w:rPr>
        <w:t xml:space="preserve">المخصصة </w:t>
      </w:r>
      <w:r w:rsidRPr="003061A1">
        <w:rPr>
          <w:rtl/>
          <w:lang w:val="en-GB"/>
        </w:rPr>
        <w:t>لضحايا العنف المنزلي دون الاستناد إلى</w:t>
      </w:r>
      <w:r w:rsidR="004D715A">
        <w:rPr>
          <w:rFonts w:hint="cs"/>
          <w:rtl/>
          <w:lang w:val="en-GB"/>
        </w:rPr>
        <w:t xml:space="preserve"> "</w:t>
      </w:r>
      <w:r w:rsidRPr="003061A1">
        <w:rPr>
          <w:rFonts w:hint="cs"/>
          <w:rtl/>
          <w:lang w:val="en-GB"/>
        </w:rPr>
        <w:t>تعداد للدخل"</w:t>
      </w:r>
      <w:r w:rsidRPr="003061A1">
        <w:rPr>
          <w:lang w:val="en-GB"/>
        </w:rPr>
        <w:t xml:space="preserve"> </w:t>
      </w:r>
      <w:r w:rsidRPr="003061A1">
        <w:rPr>
          <w:rFonts w:hint="cs"/>
          <w:rtl/>
          <w:lang w:val="en-GB"/>
        </w:rPr>
        <w:t xml:space="preserve"> </w:t>
      </w:r>
      <w:r w:rsidRPr="003061A1">
        <w:rPr>
          <w:rtl/>
          <w:lang w:val="en-GB"/>
        </w:rPr>
        <w:t>(معلومات عن الدخل)</w:t>
      </w:r>
      <w:r w:rsidRPr="003061A1">
        <w:rPr>
          <w:rFonts w:hint="cs"/>
          <w:rtl/>
          <w:lang w:val="en-GB"/>
        </w:rPr>
        <w:t>.</w:t>
      </w:r>
    </w:p>
    <w:p w:rsidR="003061A1" w:rsidRPr="003061A1" w:rsidRDefault="003061A1" w:rsidP="004D715A">
      <w:pPr>
        <w:pStyle w:val="SingleTxt"/>
        <w:rPr>
          <w:rtl/>
          <w:lang w:val="en-GB"/>
        </w:rPr>
      </w:pPr>
      <w:r w:rsidRPr="003061A1">
        <w:rPr>
          <w:rtl/>
          <w:lang w:val="en-GB"/>
        </w:rPr>
        <w:t>٨</w:t>
      </w:r>
      <w:r w:rsidR="00242E38">
        <w:rPr>
          <w:rFonts w:hint="cs"/>
          <w:rtl/>
          <w:lang w:val="en-GB"/>
        </w:rPr>
        <w:t>-</w:t>
      </w:r>
      <w:r w:rsidR="00242E38">
        <w:rPr>
          <w:rFonts w:hint="cs"/>
          <w:rtl/>
          <w:lang w:val="en-GB"/>
        </w:rPr>
        <w:tab/>
      </w:r>
      <w:r w:rsidRPr="003061A1">
        <w:rPr>
          <w:rtl/>
          <w:lang w:val="en-GB"/>
        </w:rPr>
        <w:t xml:space="preserve">وبخصوص مسألة كفاءة الجهاز القضائي، أشارت الوزيرة إلى </w:t>
      </w:r>
      <w:r w:rsidRPr="003061A1">
        <w:rPr>
          <w:rFonts w:hint="cs"/>
          <w:rtl/>
          <w:lang w:val="en-GB"/>
        </w:rPr>
        <w:t>تناقص</w:t>
      </w:r>
      <w:r w:rsidRPr="003061A1">
        <w:rPr>
          <w:rtl/>
          <w:lang w:val="en-GB"/>
        </w:rPr>
        <w:t xml:space="preserve"> القضايا </w:t>
      </w:r>
      <w:r w:rsidRPr="003061A1">
        <w:rPr>
          <w:rFonts w:hint="cs"/>
          <w:rtl/>
          <w:lang w:val="en-GB"/>
        </w:rPr>
        <w:t xml:space="preserve">المتراكمة </w:t>
      </w:r>
      <w:r w:rsidR="00050A37">
        <w:rPr>
          <w:rFonts w:hint="cs"/>
          <w:rtl/>
          <w:lang w:val="en-GB"/>
        </w:rPr>
        <w:t xml:space="preserve">             </w:t>
      </w:r>
      <w:r w:rsidRPr="003061A1">
        <w:rPr>
          <w:rtl/>
          <w:lang w:val="en-GB"/>
        </w:rPr>
        <w:t>م</w:t>
      </w:r>
      <w:r w:rsidRPr="003061A1">
        <w:rPr>
          <w:rFonts w:hint="cs"/>
          <w:rtl/>
          <w:lang w:val="en-GB"/>
        </w:rPr>
        <w:t>ن 1.6</w:t>
      </w:r>
      <w:r w:rsidRPr="003061A1">
        <w:rPr>
          <w:lang w:val="en-GB"/>
        </w:rPr>
        <w:t xml:space="preserve"> </w:t>
      </w:r>
      <w:r w:rsidRPr="003061A1">
        <w:rPr>
          <w:rtl/>
          <w:lang w:val="en-GB"/>
        </w:rPr>
        <w:t>مليون قضية في عا</w:t>
      </w:r>
      <w:r w:rsidRPr="003061A1">
        <w:rPr>
          <w:rFonts w:hint="cs"/>
          <w:rtl/>
          <w:lang w:val="en-GB"/>
        </w:rPr>
        <w:t>م 20</w:t>
      </w:r>
      <w:r w:rsidR="004D715A">
        <w:rPr>
          <w:rFonts w:hint="cs"/>
          <w:rtl/>
          <w:lang w:val="en-GB"/>
        </w:rPr>
        <w:t>0</w:t>
      </w:r>
      <w:r w:rsidRPr="003061A1">
        <w:rPr>
          <w:rFonts w:hint="cs"/>
          <w:rtl/>
          <w:lang w:val="en-GB"/>
        </w:rPr>
        <w:t>4</w:t>
      </w:r>
      <w:r w:rsidRPr="003061A1">
        <w:rPr>
          <w:lang w:val="en-GB"/>
        </w:rPr>
        <w:t xml:space="preserve"> </w:t>
      </w:r>
      <w:r w:rsidRPr="003061A1">
        <w:rPr>
          <w:rtl/>
          <w:lang w:val="en-GB"/>
        </w:rPr>
        <w:t>إل</w:t>
      </w:r>
      <w:r w:rsidRPr="003061A1">
        <w:rPr>
          <w:rFonts w:hint="cs"/>
          <w:rtl/>
          <w:lang w:val="en-GB"/>
        </w:rPr>
        <w:t>ى 032 579</w:t>
      </w:r>
      <w:r w:rsidRPr="003061A1">
        <w:rPr>
          <w:lang w:val="en-GB"/>
        </w:rPr>
        <w:t xml:space="preserve"> </w:t>
      </w:r>
      <w:r w:rsidRPr="003061A1">
        <w:rPr>
          <w:rtl/>
          <w:lang w:val="en-GB"/>
        </w:rPr>
        <w:t xml:space="preserve">قضية </w:t>
      </w:r>
      <w:r w:rsidRPr="003061A1">
        <w:rPr>
          <w:rFonts w:hint="cs"/>
          <w:rtl/>
          <w:lang w:val="en-GB"/>
        </w:rPr>
        <w:t>في</w:t>
      </w:r>
      <w:r w:rsidRPr="003061A1">
        <w:rPr>
          <w:rtl/>
          <w:lang w:val="en-GB"/>
        </w:rPr>
        <w:t xml:space="preserve"> أيا</w:t>
      </w:r>
      <w:r w:rsidR="004D715A">
        <w:rPr>
          <w:rFonts w:hint="cs"/>
          <w:rtl/>
          <w:lang w:val="en-GB"/>
        </w:rPr>
        <w:t>ر/</w:t>
      </w:r>
      <w:r w:rsidRPr="003061A1">
        <w:rPr>
          <w:rtl/>
          <w:lang w:val="en-GB"/>
        </w:rPr>
        <w:t>ماي</w:t>
      </w:r>
      <w:r w:rsidRPr="003061A1">
        <w:rPr>
          <w:rFonts w:hint="cs"/>
          <w:rtl/>
          <w:lang w:val="en-GB"/>
        </w:rPr>
        <w:t xml:space="preserve">و 2015. </w:t>
      </w:r>
      <w:r w:rsidRPr="003061A1">
        <w:rPr>
          <w:rtl/>
          <w:lang w:val="en-GB"/>
        </w:rPr>
        <w:t xml:space="preserve">ورغم الحاجة إلى بذل مزيد من الجهود، </w:t>
      </w:r>
      <w:r w:rsidRPr="003061A1">
        <w:rPr>
          <w:rFonts w:hint="cs"/>
          <w:rtl/>
          <w:lang w:val="en-GB"/>
        </w:rPr>
        <w:t>جرى التأكيد</w:t>
      </w:r>
      <w:r w:rsidRPr="003061A1">
        <w:rPr>
          <w:rtl/>
          <w:lang w:val="en-GB"/>
        </w:rPr>
        <w:t xml:space="preserve"> على أن الفضل في تحقيق هذا التحس</w:t>
      </w:r>
      <w:r w:rsidRPr="003061A1">
        <w:rPr>
          <w:rFonts w:hint="cs"/>
          <w:rtl/>
          <w:lang w:val="en-GB"/>
        </w:rPr>
        <w:t>ّ</w:t>
      </w:r>
      <w:r w:rsidRPr="003061A1">
        <w:rPr>
          <w:rtl/>
          <w:lang w:val="en-GB"/>
        </w:rPr>
        <w:t>ن يعود بوجه خاص</w:t>
      </w:r>
      <w:r w:rsidRPr="003061A1">
        <w:rPr>
          <w:rFonts w:hint="cs"/>
          <w:rtl/>
          <w:lang w:val="en-GB" w:bidi="ar-IQ"/>
        </w:rPr>
        <w:t xml:space="preserve"> </w:t>
      </w:r>
      <w:r w:rsidRPr="003061A1">
        <w:rPr>
          <w:rtl/>
          <w:lang w:val="en-GB"/>
        </w:rPr>
        <w:t>إلى المحاكم المتخصصة</w:t>
      </w:r>
      <w:r w:rsidRPr="003061A1">
        <w:rPr>
          <w:lang w:val="en-GB"/>
        </w:rPr>
        <w:t>.</w:t>
      </w:r>
      <w:r w:rsidRPr="003061A1">
        <w:rPr>
          <w:rtl/>
          <w:lang w:val="en-GB"/>
        </w:rPr>
        <w:t xml:space="preserve"> وساهم في زيادة هذه الكفاءة أيضاً إصلاح المحاكم وجهاز </w:t>
      </w:r>
      <w:r w:rsidRPr="003061A1">
        <w:rPr>
          <w:rFonts w:hint="cs"/>
          <w:rtl/>
          <w:lang w:val="en-GB"/>
        </w:rPr>
        <w:t>المدّعي العام</w:t>
      </w:r>
      <w:r w:rsidRPr="003061A1">
        <w:rPr>
          <w:rtl/>
          <w:lang w:val="en-GB"/>
        </w:rPr>
        <w:t xml:space="preserve">، وتقليص عدد المحاكم ومكاتب المدعي العام، وتطبيق تكنولوجيا المعلومات، بما في ذلك إحالة القضايا وتبسيط </w:t>
      </w:r>
      <w:r w:rsidRPr="003061A1">
        <w:rPr>
          <w:rFonts w:hint="cs"/>
          <w:rtl/>
          <w:lang w:val="en-GB"/>
        </w:rPr>
        <w:t xml:space="preserve">إجراءات </w:t>
      </w:r>
      <w:r w:rsidRPr="003061A1">
        <w:rPr>
          <w:rtl/>
          <w:lang w:val="en-GB"/>
        </w:rPr>
        <w:t>الجنح</w:t>
      </w:r>
      <w:r w:rsidRPr="003061A1">
        <w:rPr>
          <w:lang w:val="en-GB"/>
        </w:rPr>
        <w:t>.</w:t>
      </w:r>
    </w:p>
    <w:p w:rsidR="003061A1" w:rsidRPr="003061A1" w:rsidRDefault="003061A1" w:rsidP="00050A37">
      <w:pPr>
        <w:pStyle w:val="SingleTxt"/>
        <w:rPr>
          <w:rtl/>
          <w:lang w:val="en-GB"/>
        </w:rPr>
      </w:pPr>
      <w:r w:rsidRPr="003061A1">
        <w:rPr>
          <w:rtl/>
          <w:lang w:val="en-GB"/>
        </w:rPr>
        <w:t>٩</w:t>
      </w:r>
      <w:r w:rsidR="00242E38">
        <w:rPr>
          <w:rFonts w:hint="cs"/>
          <w:rtl/>
          <w:lang w:val="en-GB"/>
        </w:rPr>
        <w:t>-</w:t>
      </w:r>
      <w:r w:rsidR="00242E38">
        <w:rPr>
          <w:rFonts w:hint="cs"/>
          <w:rtl/>
          <w:lang w:val="en-GB"/>
        </w:rPr>
        <w:tab/>
      </w:r>
      <w:r w:rsidRPr="003061A1">
        <w:rPr>
          <w:rtl/>
          <w:lang w:val="en-GB"/>
        </w:rPr>
        <w:t>و</w:t>
      </w:r>
      <w:r w:rsidRPr="003061A1">
        <w:rPr>
          <w:rFonts w:hint="cs"/>
          <w:rtl/>
          <w:lang w:val="en-GB"/>
        </w:rPr>
        <w:t xml:space="preserve">حتى رغم انتهاء الحرب في عام 1995، </w:t>
      </w:r>
      <w:r w:rsidRPr="003061A1">
        <w:rPr>
          <w:rtl/>
          <w:lang w:val="en-GB"/>
        </w:rPr>
        <w:t xml:space="preserve">لا تزال كرواتيا تعالج ما </w:t>
      </w:r>
      <w:r w:rsidRPr="003061A1">
        <w:rPr>
          <w:rFonts w:hint="cs"/>
          <w:rtl/>
          <w:lang w:val="en-GB"/>
        </w:rPr>
        <w:t>خلفته</w:t>
      </w:r>
      <w:r w:rsidRPr="003061A1">
        <w:rPr>
          <w:rtl/>
          <w:lang w:val="en-GB"/>
        </w:rPr>
        <w:t xml:space="preserve"> من عواقب و</w:t>
      </w:r>
      <w:r w:rsidRPr="003061A1">
        <w:rPr>
          <w:rFonts w:hint="cs"/>
          <w:rtl/>
          <w:lang w:val="en-GB"/>
        </w:rPr>
        <w:t xml:space="preserve">من </w:t>
      </w:r>
      <w:r w:rsidRPr="003061A1">
        <w:rPr>
          <w:rtl/>
          <w:lang w:val="en-GB"/>
        </w:rPr>
        <w:t>تحديات في مجال حقوق الإنسان</w:t>
      </w:r>
      <w:r w:rsidRPr="003061A1">
        <w:rPr>
          <w:rFonts w:hint="cs"/>
          <w:rtl/>
          <w:lang w:val="en-GB"/>
        </w:rPr>
        <w:t xml:space="preserve">، مثلها تماماً مثل </w:t>
      </w:r>
      <w:r w:rsidRPr="003061A1">
        <w:rPr>
          <w:rtl/>
          <w:lang w:val="en-GB"/>
        </w:rPr>
        <w:t>أي مجتمع عليه أن يعالج عواقب الحرب والوحشية التي وقعت إبانها</w:t>
      </w:r>
      <w:r w:rsidRPr="003061A1">
        <w:rPr>
          <w:lang w:val="en-GB"/>
        </w:rPr>
        <w:t>.</w:t>
      </w:r>
      <w:r w:rsidRPr="003061A1">
        <w:rPr>
          <w:rtl/>
          <w:lang w:val="en-GB"/>
        </w:rPr>
        <w:t xml:space="preserve"> </w:t>
      </w:r>
      <w:r w:rsidRPr="003061A1">
        <w:rPr>
          <w:rFonts w:hint="cs"/>
          <w:rtl/>
          <w:lang w:val="en-GB"/>
        </w:rPr>
        <w:t>وتوجد لدى كرواتيا</w:t>
      </w:r>
      <w:r w:rsidRPr="003061A1">
        <w:rPr>
          <w:rtl/>
          <w:lang w:val="en-GB"/>
        </w:rPr>
        <w:t xml:space="preserve"> أربع محاكم متخصصة تقع في </w:t>
      </w:r>
      <w:r w:rsidRPr="003061A1">
        <w:rPr>
          <w:rFonts w:hint="cs"/>
          <w:rtl/>
          <w:lang w:val="en-GB"/>
        </w:rPr>
        <w:t>مدنها</w:t>
      </w:r>
      <w:r w:rsidRPr="003061A1">
        <w:rPr>
          <w:rtl/>
          <w:lang w:val="en-GB"/>
        </w:rPr>
        <w:t xml:space="preserve"> الأربع الكبرى، وتمارس ولايتها القضائية على جرائم الحرب</w:t>
      </w:r>
      <w:r w:rsidRPr="003061A1">
        <w:rPr>
          <w:lang w:val="en-GB"/>
        </w:rPr>
        <w:t>.</w:t>
      </w:r>
      <w:r w:rsidRPr="003061A1">
        <w:rPr>
          <w:rtl/>
          <w:lang w:val="en-GB"/>
        </w:rPr>
        <w:t xml:space="preserve"> وفيما يتعلق ب</w:t>
      </w:r>
      <w:r w:rsidRPr="003061A1">
        <w:rPr>
          <w:rFonts w:hint="cs"/>
          <w:rtl/>
          <w:lang w:val="en-GB"/>
        </w:rPr>
        <w:t xml:space="preserve">الممارسة السابقة المتمثلة في </w:t>
      </w:r>
      <w:r w:rsidRPr="003061A1">
        <w:rPr>
          <w:rtl/>
          <w:lang w:val="en-GB"/>
        </w:rPr>
        <w:t>إصدار الأحكام على الأشخاص غيابيا</w:t>
      </w:r>
      <w:r w:rsidRPr="003061A1">
        <w:rPr>
          <w:rFonts w:hint="cs"/>
          <w:rtl/>
          <w:lang w:val="en-GB"/>
        </w:rPr>
        <w:t>ً</w:t>
      </w:r>
      <w:r w:rsidRPr="003061A1">
        <w:rPr>
          <w:rtl/>
          <w:lang w:val="en-GB"/>
        </w:rPr>
        <w:t>، فإنه يعاد النظر في جميع تلك القضايا ويجوز ل</w:t>
      </w:r>
      <w:r w:rsidRPr="003061A1">
        <w:rPr>
          <w:rFonts w:hint="cs"/>
          <w:rtl/>
          <w:lang w:val="en-GB"/>
        </w:rPr>
        <w:t xml:space="preserve">لأفراد الذين </w:t>
      </w:r>
      <w:r w:rsidRPr="003061A1">
        <w:rPr>
          <w:rtl/>
          <w:lang w:val="en-GB"/>
        </w:rPr>
        <w:t>ح</w:t>
      </w:r>
      <w:r w:rsidRPr="003061A1">
        <w:rPr>
          <w:rFonts w:hint="cs"/>
          <w:rtl/>
          <w:lang w:val="en-GB"/>
        </w:rPr>
        <w:t>ُ</w:t>
      </w:r>
      <w:r w:rsidRPr="003061A1">
        <w:rPr>
          <w:rtl/>
          <w:lang w:val="en-GB"/>
        </w:rPr>
        <w:t>كم عليه</w:t>
      </w:r>
      <w:r w:rsidRPr="003061A1">
        <w:rPr>
          <w:rFonts w:hint="cs"/>
          <w:rtl/>
          <w:lang w:val="en-GB"/>
        </w:rPr>
        <w:t>م</w:t>
      </w:r>
      <w:r w:rsidRPr="003061A1">
        <w:rPr>
          <w:rtl/>
          <w:lang w:val="en-GB"/>
        </w:rPr>
        <w:t xml:space="preserve"> غيابيا</w:t>
      </w:r>
      <w:r w:rsidRPr="003061A1">
        <w:rPr>
          <w:rFonts w:hint="cs"/>
          <w:rtl/>
          <w:lang w:val="en-GB"/>
        </w:rPr>
        <w:t>ً</w:t>
      </w:r>
      <w:r w:rsidRPr="003061A1">
        <w:rPr>
          <w:rtl/>
          <w:lang w:val="en-GB"/>
        </w:rPr>
        <w:t xml:space="preserve"> أن يطلب</w:t>
      </w:r>
      <w:r w:rsidRPr="003061A1">
        <w:rPr>
          <w:rFonts w:hint="cs"/>
          <w:rtl/>
          <w:lang w:val="en-GB"/>
        </w:rPr>
        <w:t>وا</w:t>
      </w:r>
      <w:r w:rsidRPr="003061A1">
        <w:rPr>
          <w:rtl/>
          <w:lang w:val="en-GB"/>
        </w:rPr>
        <w:t xml:space="preserve"> إعادة النظر في قضيته</w:t>
      </w:r>
      <w:r w:rsidRPr="003061A1">
        <w:rPr>
          <w:rFonts w:hint="cs"/>
          <w:rtl/>
          <w:lang w:val="en-GB"/>
        </w:rPr>
        <w:t>م</w:t>
      </w:r>
      <w:r w:rsidRPr="003061A1">
        <w:rPr>
          <w:rtl/>
          <w:lang w:val="en-GB"/>
        </w:rPr>
        <w:t xml:space="preserve"> </w:t>
      </w:r>
      <w:r w:rsidRPr="003061A1">
        <w:rPr>
          <w:rFonts w:hint="cs"/>
          <w:rtl/>
          <w:lang w:val="en-GB"/>
        </w:rPr>
        <w:t>بوجه محدد</w:t>
      </w:r>
      <w:r w:rsidRPr="003061A1">
        <w:rPr>
          <w:lang w:val="en-GB"/>
        </w:rPr>
        <w:t>.</w:t>
      </w:r>
      <w:r w:rsidRPr="003061A1">
        <w:rPr>
          <w:rtl/>
          <w:lang w:val="en-GB"/>
        </w:rPr>
        <w:t xml:space="preserve"> وهنا</w:t>
      </w:r>
      <w:r w:rsidRPr="003061A1">
        <w:rPr>
          <w:rFonts w:hint="cs"/>
          <w:rtl/>
          <w:lang w:val="en-GB"/>
        </w:rPr>
        <w:t xml:space="preserve">ك 16 </w:t>
      </w:r>
      <w:r w:rsidRPr="003061A1">
        <w:rPr>
          <w:rtl/>
          <w:lang w:val="en-GB"/>
        </w:rPr>
        <w:t>قضية معروضة على المحكمة الأوروبية لحقوق الإنسان بشأن جرائم الحرب</w:t>
      </w:r>
      <w:r w:rsidRPr="003061A1">
        <w:rPr>
          <w:lang w:val="en-GB"/>
        </w:rPr>
        <w:t>.</w:t>
      </w:r>
      <w:r w:rsidRPr="003061A1">
        <w:rPr>
          <w:rtl/>
          <w:lang w:val="en-GB"/>
        </w:rPr>
        <w:t xml:space="preserve"> وقد قضت المحكمة في ثلاث قضايا منها لصالح المد</w:t>
      </w:r>
      <w:r w:rsidRPr="003061A1">
        <w:rPr>
          <w:rFonts w:hint="cs"/>
          <w:rtl/>
          <w:lang w:val="en-GB"/>
        </w:rPr>
        <w:t>َّ</w:t>
      </w:r>
      <w:r w:rsidRPr="003061A1">
        <w:rPr>
          <w:rtl/>
          <w:lang w:val="en-GB"/>
        </w:rPr>
        <w:t>ع</w:t>
      </w:r>
      <w:r w:rsidRPr="003061A1">
        <w:rPr>
          <w:rFonts w:hint="cs"/>
          <w:rtl/>
          <w:lang w:val="en-GB"/>
        </w:rPr>
        <w:t>ِ</w:t>
      </w:r>
      <w:r w:rsidRPr="003061A1">
        <w:rPr>
          <w:rtl/>
          <w:lang w:val="en-GB"/>
        </w:rPr>
        <w:t>ي معلنة</w:t>
      </w:r>
      <w:r w:rsidRPr="003061A1">
        <w:rPr>
          <w:rFonts w:hint="cs"/>
          <w:rtl/>
          <w:lang w:val="en-GB"/>
        </w:rPr>
        <w:t>ً</w:t>
      </w:r>
      <w:r w:rsidRPr="003061A1">
        <w:rPr>
          <w:rtl/>
          <w:lang w:val="en-GB"/>
        </w:rPr>
        <w:t xml:space="preserve"> أن الإجراءات لم ت</w:t>
      </w:r>
      <w:r w:rsidRPr="003061A1">
        <w:rPr>
          <w:rFonts w:hint="cs"/>
          <w:rtl/>
          <w:lang w:val="en-GB"/>
        </w:rPr>
        <w:t>ُ</w:t>
      </w:r>
      <w:r w:rsidRPr="003061A1">
        <w:rPr>
          <w:rtl/>
          <w:lang w:val="en-GB"/>
        </w:rPr>
        <w:t xml:space="preserve">تبع </w:t>
      </w:r>
      <w:r w:rsidRPr="003061A1">
        <w:rPr>
          <w:rFonts w:hint="cs"/>
          <w:rtl/>
          <w:lang w:val="en-GB"/>
        </w:rPr>
        <w:t>حقاً كما كان ينبغي</w:t>
      </w:r>
      <w:r w:rsidRPr="003061A1">
        <w:rPr>
          <w:rtl/>
          <w:lang w:val="en-GB"/>
        </w:rPr>
        <w:t xml:space="preserve">؛ وفي ثلاث قضايا أخرى، أعادت المحكمة </w:t>
      </w:r>
      <w:r w:rsidRPr="003061A1">
        <w:rPr>
          <w:rFonts w:hint="cs"/>
          <w:rtl/>
          <w:lang w:val="en-GB"/>
        </w:rPr>
        <w:t>تأكيد</w:t>
      </w:r>
      <w:r w:rsidRPr="003061A1">
        <w:rPr>
          <w:rtl/>
          <w:lang w:val="en-GB"/>
        </w:rPr>
        <w:t xml:space="preserve"> إجراءات وحكم المحكمة الكرواتية؛ </w:t>
      </w:r>
      <w:r w:rsidRPr="003061A1">
        <w:rPr>
          <w:rFonts w:hint="cs"/>
          <w:rtl/>
          <w:lang w:val="en-GB"/>
        </w:rPr>
        <w:t>ورفضت</w:t>
      </w:r>
      <w:r w:rsidRPr="003061A1">
        <w:rPr>
          <w:rtl/>
          <w:lang w:val="en-GB"/>
        </w:rPr>
        <w:t xml:space="preserve"> المحكمة عشر قضايا</w:t>
      </w:r>
      <w:r w:rsidRPr="003061A1">
        <w:rPr>
          <w:lang w:val="en-GB"/>
        </w:rPr>
        <w:t>.</w:t>
      </w:r>
      <w:r w:rsidRPr="003061A1">
        <w:rPr>
          <w:rtl/>
          <w:lang w:val="en-GB"/>
        </w:rPr>
        <w:t xml:space="preserve"> </w:t>
      </w:r>
      <w:r w:rsidRPr="003061A1">
        <w:rPr>
          <w:rFonts w:hint="cs"/>
          <w:rtl/>
          <w:lang w:val="en-GB"/>
        </w:rPr>
        <w:t>وتقدّم</w:t>
      </w:r>
      <w:r w:rsidRPr="003061A1">
        <w:rPr>
          <w:rtl/>
          <w:lang w:val="en-GB"/>
        </w:rPr>
        <w:t xml:space="preserve"> هذه البيانات صورة إيجابية عن أداء المحاكم الكرواتية المتخصصة وكفاءتها وسلامة إجراءاتها</w:t>
      </w:r>
      <w:r w:rsidRPr="003061A1">
        <w:rPr>
          <w:lang w:val="en-GB"/>
        </w:rPr>
        <w:t>.</w:t>
      </w:r>
      <w:r w:rsidRPr="003061A1">
        <w:rPr>
          <w:rtl/>
          <w:lang w:val="en-GB"/>
        </w:rPr>
        <w:t xml:space="preserve"> وفيما يتعلق </w:t>
      </w:r>
      <w:r w:rsidRPr="003061A1">
        <w:rPr>
          <w:rFonts w:hint="cs"/>
          <w:rtl/>
          <w:lang w:val="en-GB"/>
        </w:rPr>
        <w:t>بمقاضاة</w:t>
      </w:r>
      <w:r w:rsidRPr="003061A1">
        <w:rPr>
          <w:rtl/>
          <w:lang w:val="en-GB"/>
        </w:rPr>
        <w:t xml:space="preserve"> مرتكبي جرائم الحرب، فقد أقيمت خلال الفترة من</w:t>
      </w:r>
      <w:r w:rsidRPr="003061A1">
        <w:rPr>
          <w:rFonts w:hint="cs"/>
          <w:rtl/>
          <w:lang w:val="en-GB"/>
        </w:rPr>
        <w:t xml:space="preserve"> عام 1992 </w:t>
      </w:r>
      <w:r w:rsidRPr="003061A1">
        <w:rPr>
          <w:rtl/>
          <w:lang w:val="en-GB"/>
        </w:rPr>
        <w:t>إلى</w:t>
      </w:r>
      <w:r w:rsidRPr="003061A1">
        <w:rPr>
          <w:rFonts w:hint="cs"/>
          <w:rtl/>
          <w:lang w:val="en-GB"/>
        </w:rPr>
        <w:t xml:space="preserve"> نهاية عام</w:t>
      </w:r>
      <w:r w:rsidRPr="003061A1">
        <w:rPr>
          <w:lang w:val="en-GB"/>
        </w:rPr>
        <w:t xml:space="preserve"> </w:t>
      </w:r>
      <w:r w:rsidRPr="003061A1">
        <w:rPr>
          <w:rFonts w:hint="cs"/>
          <w:rtl/>
          <w:lang w:val="en-GB"/>
        </w:rPr>
        <w:t xml:space="preserve">2014 </w:t>
      </w:r>
      <w:r w:rsidRPr="003061A1">
        <w:rPr>
          <w:rtl/>
          <w:lang w:val="en-GB"/>
        </w:rPr>
        <w:t>دعاوى ض</w:t>
      </w:r>
      <w:r w:rsidRPr="003061A1">
        <w:rPr>
          <w:rFonts w:hint="cs"/>
          <w:rtl/>
          <w:lang w:val="en-GB"/>
        </w:rPr>
        <w:t xml:space="preserve">د 553 3 </w:t>
      </w:r>
      <w:r w:rsidRPr="003061A1">
        <w:rPr>
          <w:lang w:val="en-GB"/>
        </w:rPr>
        <w:t xml:space="preserve"> </w:t>
      </w:r>
      <w:r w:rsidRPr="003061A1">
        <w:rPr>
          <w:rtl/>
          <w:lang w:val="en-GB"/>
        </w:rPr>
        <w:t>شخصا</w:t>
      </w:r>
      <w:r w:rsidRPr="003061A1">
        <w:rPr>
          <w:rFonts w:hint="cs"/>
          <w:rtl/>
          <w:lang w:val="en-GB"/>
        </w:rPr>
        <w:t>ً</w:t>
      </w:r>
      <w:r w:rsidRPr="003061A1">
        <w:rPr>
          <w:rtl/>
          <w:lang w:val="en-GB"/>
        </w:rPr>
        <w:t>، أدين منه</w:t>
      </w:r>
      <w:r w:rsidRPr="003061A1">
        <w:rPr>
          <w:rFonts w:hint="cs"/>
          <w:rtl/>
          <w:lang w:val="en-GB"/>
        </w:rPr>
        <w:t xml:space="preserve">م 589 شخصاً </w:t>
      </w:r>
      <w:r w:rsidRPr="003061A1">
        <w:rPr>
          <w:rtl/>
          <w:lang w:val="en-GB"/>
        </w:rPr>
        <w:t>فيما يخض</w:t>
      </w:r>
      <w:r w:rsidRPr="003061A1">
        <w:rPr>
          <w:rFonts w:hint="cs"/>
          <w:rtl/>
          <w:lang w:val="en-GB"/>
        </w:rPr>
        <w:t xml:space="preserve">ع 220 </w:t>
      </w:r>
      <w:r w:rsidRPr="003061A1">
        <w:rPr>
          <w:rtl/>
          <w:lang w:val="en-GB"/>
        </w:rPr>
        <w:t>شخصا</w:t>
      </w:r>
      <w:r w:rsidRPr="003061A1">
        <w:rPr>
          <w:rFonts w:hint="cs"/>
          <w:rtl/>
          <w:lang w:val="en-GB"/>
        </w:rPr>
        <w:t>ً</w:t>
      </w:r>
      <w:r w:rsidRPr="003061A1">
        <w:rPr>
          <w:rtl/>
          <w:lang w:val="en-GB"/>
        </w:rPr>
        <w:t xml:space="preserve"> لتحقيقات إضافية</w:t>
      </w:r>
      <w:r w:rsidRPr="003061A1">
        <w:rPr>
          <w:lang w:val="en-GB"/>
        </w:rPr>
        <w:t>.</w:t>
      </w:r>
    </w:p>
    <w:p w:rsidR="003061A1" w:rsidRPr="003061A1" w:rsidRDefault="003061A1" w:rsidP="003061A1">
      <w:pPr>
        <w:pStyle w:val="SingleTxt"/>
        <w:rPr>
          <w:rtl/>
          <w:lang w:val="en-GB"/>
        </w:rPr>
      </w:pPr>
      <w:r w:rsidRPr="003061A1">
        <w:rPr>
          <w:rFonts w:hint="cs"/>
          <w:rtl/>
          <w:lang w:val="en-GB"/>
        </w:rPr>
        <w:t>10</w:t>
      </w:r>
      <w:r w:rsidR="00242E38">
        <w:rPr>
          <w:rFonts w:hint="cs"/>
          <w:rtl/>
          <w:lang w:val="en-GB"/>
        </w:rPr>
        <w:t>-</w:t>
      </w:r>
      <w:r w:rsidR="00242E38">
        <w:rPr>
          <w:rFonts w:hint="cs"/>
          <w:rtl/>
          <w:lang w:val="en-GB"/>
        </w:rPr>
        <w:tab/>
      </w:r>
      <w:r w:rsidRPr="003061A1">
        <w:rPr>
          <w:rtl/>
          <w:lang w:val="en-GB"/>
        </w:rPr>
        <w:t xml:space="preserve">وفيما يتعلق بمسألة ممارسة العنف الجنسي أثناء الحرب، </w:t>
      </w:r>
      <w:r w:rsidRPr="003061A1">
        <w:rPr>
          <w:rFonts w:hint="cs"/>
          <w:rtl/>
          <w:lang w:val="en-GB"/>
        </w:rPr>
        <w:t>يوجد</w:t>
      </w:r>
      <w:r w:rsidRPr="003061A1">
        <w:rPr>
          <w:rtl/>
          <w:lang w:val="en-GB"/>
        </w:rPr>
        <w:t xml:space="preserve"> مشروع قانون جديد </w:t>
      </w:r>
      <w:r w:rsidRPr="003061A1">
        <w:rPr>
          <w:rFonts w:hint="cs"/>
          <w:rtl/>
          <w:lang w:val="en-GB"/>
        </w:rPr>
        <w:t>يعترف</w:t>
      </w:r>
      <w:r w:rsidRPr="003061A1">
        <w:rPr>
          <w:rtl/>
          <w:lang w:val="en-GB"/>
        </w:rPr>
        <w:t xml:space="preserve"> </w:t>
      </w:r>
      <w:r w:rsidRPr="003061A1">
        <w:rPr>
          <w:rFonts w:hint="cs"/>
          <w:rtl/>
          <w:lang w:val="en-GB"/>
        </w:rPr>
        <w:t>ب</w:t>
      </w:r>
      <w:r w:rsidRPr="003061A1">
        <w:rPr>
          <w:rtl/>
          <w:lang w:val="en-GB"/>
        </w:rPr>
        <w:t>حقوق ضحايا الاغتصاب أثناء الحرب، بما في ذلك الحق في التعويض</w:t>
      </w:r>
      <w:r w:rsidRPr="003061A1">
        <w:rPr>
          <w:lang w:val="en-GB"/>
        </w:rPr>
        <w:t>.</w:t>
      </w:r>
    </w:p>
    <w:p w:rsidR="003061A1" w:rsidRPr="003061A1" w:rsidRDefault="003061A1" w:rsidP="003061A1">
      <w:pPr>
        <w:pStyle w:val="SingleTxt"/>
        <w:rPr>
          <w:rtl/>
          <w:lang w:val="en-GB"/>
        </w:rPr>
      </w:pPr>
      <w:r w:rsidRPr="003061A1">
        <w:rPr>
          <w:rtl/>
          <w:lang w:val="en-GB"/>
        </w:rPr>
        <w:t>١١</w:t>
      </w:r>
      <w:r w:rsidR="00242E38">
        <w:rPr>
          <w:rFonts w:hint="cs"/>
          <w:rtl/>
          <w:lang w:val="en-GB"/>
        </w:rPr>
        <w:t>-</w:t>
      </w:r>
      <w:r w:rsidR="00242E38">
        <w:rPr>
          <w:rFonts w:hint="cs"/>
          <w:rtl/>
          <w:lang w:val="en-GB"/>
        </w:rPr>
        <w:tab/>
      </w:r>
      <w:r w:rsidRPr="003061A1">
        <w:rPr>
          <w:rtl/>
          <w:lang w:val="en-GB"/>
        </w:rPr>
        <w:t>وتحظى حقوق المثليات والمثليين ومزدوجي الميل الجنسي ومغايري الهوية الجنسانية وحاملي صفات الجنسين بأهمية بالغة، وقد أحرز تقدم ملحوظ منذ أن ن</w:t>
      </w:r>
      <w:r w:rsidRPr="003061A1">
        <w:rPr>
          <w:rFonts w:hint="cs"/>
          <w:rtl/>
          <w:lang w:val="en-GB"/>
        </w:rPr>
        <w:t>ُ</w:t>
      </w:r>
      <w:r w:rsidRPr="003061A1">
        <w:rPr>
          <w:rtl/>
          <w:lang w:val="en-GB"/>
        </w:rPr>
        <w:t>ظم أول استعراض فخري للمثليين في زغرب من</w:t>
      </w:r>
      <w:r w:rsidRPr="003061A1">
        <w:rPr>
          <w:rFonts w:hint="cs"/>
          <w:rtl/>
          <w:lang w:val="en-GB"/>
        </w:rPr>
        <w:t xml:space="preserve">ذ 12 </w:t>
      </w:r>
      <w:r w:rsidRPr="003061A1">
        <w:rPr>
          <w:rtl/>
          <w:lang w:val="en-GB"/>
        </w:rPr>
        <w:t>عاما</w:t>
      </w:r>
      <w:r w:rsidRPr="003061A1">
        <w:rPr>
          <w:rFonts w:hint="cs"/>
          <w:rtl/>
          <w:lang w:val="en-GB"/>
        </w:rPr>
        <w:t>ً</w:t>
      </w:r>
      <w:r w:rsidRPr="003061A1">
        <w:rPr>
          <w:rtl/>
          <w:lang w:val="en-GB"/>
        </w:rPr>
        <w:t xml:space="preserve">، في ظل </w:t>
      </w:r>
      <w:r w:rsidRPr="003061A1">
        <w:rPr>
          <w:rFonts w:hint="cs"/>
          <w:rtl/>
          <w:lang w:val="en-GB"/>
        </w:rPr>
        <w:t>جو</w:t>
      </w:r>
      <w:r w:rsidRPr="003061A1">
        <w:rPr>
          <w:rtl/>
          <w:lang w:val="en-GB"/>
        </w:rPr>
        <w:t xml:space="preserve"> غير مستقر</w:t>
      </w:r>
      <w:r w:rsidRPr="003061A1">
        <w:rPr>
          <w:lang w:val="en-GB"/>
        </w:rPr>
        <w:t>.</w:t>
      </w:r>
      <w:r w:rsidRPr="003061A1">
        <w:rPr>
          <w:rtl/>
          <w:lang w:val="en-GB"/>
        </w:rPr>
        <w:t xml:space="preserve"> وقد أصبحت المسيرات الفخرية أقرب إلى </w:t>
      </w:r>
      <w:r w:rsidRPr="003061A1">
        <w:rPr>
          <w:rFonts w:hint="cs"/>
          <w:rtl/>
          <w:lang w:val="en-GB"/>
        </w:rPr>
        <w:t>ال</w:t>
      </w:r>
      <w:r w:rsidRPr="003061A1">
        <w:rPr>
          <w:rtl/>
          <w:lang w:val="en-GB"/>
        </w:rPr>
        <w:t>احتفاء بالحرية من</w:t>
      </w:r>
      <w:r w:rsidRPr="003061A1">
        <w:rPr>
          <w:rFonts w:hint="cs"/>
          <w:rtl/>
          <w:lang w:val="en-GB"/>
        </w:rPr>
        <w:t>ها إلى</w:t>
      </w:r>
      <w:r w:rsidRPr="003061A1">
        <w:rPr>
          <w:rtl/>
          <w:lang w:val="en-GB"/>
        </w:rPr>
        <w:t xml:space="preserve"> </w:t>
      </w:r>
      <w:r w:rsidRPr="003061A1">
        <w:rPr>
          <w:rFonts w:hint="cs"/>
          <w:rtl/>
          <w:lang w:val="en-GB"/>
        </w:rPr>
        <w:t>ال</w:t>
      </w:r>
      <w:r w:rsidRPr="003061A1">
        <w:rPr>
          <w:rtl/>
          <w:lang w:val="en-GB"/>
        </w:rPr>
        <w:t>كفاح</w:t>
      </w:r>
      <w:r w:rsidRPr="003061A1">
        <w:rPr>
          <w:lang w:val="en-GB"/>
        </w:rPr>
        <w:t>.</w:t>
      </w:r>
      <w:r w:rsidRPr="003061A1">
        <w:rPr>
          <w:rtl/>
          <w:lang w:val="en-GB"/>
        </w:rPr>
        <w:t xml:space="preserve"> وفي سبليت، ردت الحكومة على العنف الذي وقع خلال </w:t>
      </w:r>
      <w:r w:rsidRPr="003061A1">
        <w:rPr>
          <w:rFonts w:hint="cs"/>
          <w:rtl/>
          <w:lang w:val="en-GB"/>
        </w:rPr>
        <w:t>المسيرة</w:t>
      </w:r>
      <w:r w:rsidRPr="003061A1">
        <w:rPr>
          <w:rtl/>
          <w:lang w:val="en-GB"/>
        </w:rPr>
        <w:t xml:space="preserve"> الفخري</w:t>
      </w:r>
      <w:r w:rsidRPr="003061A1">
        <w:rPr>
          <w:rFonts w:hint="cs"/>
          <w:rtl/>
          <w:lang w:val="en-GB"/>
        </w:rPr>
        <w:t>ة</w:t>
      </w:r>
      <w:r w:rsidRPr="003061A1">
        <w:rPr>
          <w:rtl/>
          <w:lang w:val="en-GB"/>
        </w:rPr>
        <w:t xml:space="preserve"> للمثليين </w:t>
      </w:r>
      <w:r w:rsidRPr="003061A1">
        <w:rPr>
          <w:rFonts w:hint="cs"/>
          <w:rtl/>
          <w:lang w:val="en-GB"/>
        </w:rPr>
        <w:t>بخروج</w:t>
      </w:r>
      <w:r w:rsidRPr="003061A1">
        <w:rPr>
          <w:rtl/>
          <w:lang w:val="en-GB"/>
        </w:rPr>
        <w:t xml:space="preserve"> خمسة وزراء ورئيس بلدية سبليت </w:t>
      </w:r>
      <w:r w:rsidRPr="003061A1">
        <w:rPr>
          <w:rFonts w:hint="cs"/>
          <w:rtl/>
          <w:lang w:val="en-GB"/>
        </w:rPr>
        <w:t xml:space="preserve">للمشاركة </w:t>
      </w:r>
      <w:r w:rsidRPr="003061A1">
        <w:rPr>
          <w:rtl/>
          <w:lang w:val="en-GB"/>
        </w:rPr>
        <w:t>في استعراض السنة التالية</w:t>
      </w:r>
      <w:r w:rsidRPr="003061A1">
        <w:rPr>
          <w:lang w:val="en-GB"/>
        </w:rPr>
        <w:t>.</w:t>
      </w:r>
      <w:r w:rsidRPr="003061A1">
        <w:rPr>
          <w:rtl/>
          <w:lang w:val="en-GB"/>
        </w:rPr>
        <w:t xml:space="preserve"> فأظهرت الدولة أنها تضطلع بدور في الدفاع عن حقوق الإنسان ليس فقط من خلال التشريعات بل أيضاً بإعطاء القدوة</w:t>
      </w:r>
      <w:r w:rsidRPr="003061A1">
        <w:rPr>
          <w:lang w:val="en-GB"/>
        </w:rPr>
        <w:t>.</w:t>
      </w:r>
      <w:r w:rsidRPr="003061A1">
        <w:rPr>
          <w:rtl/>
          <w:lang w:val="en-GB"/>
        </w:rPr>
        <w:t xml:space="preserve"> ويمنح قانون تسجيل الشراكة للمثليات والمثليين ومزدوجي الميل الجنسي ومغايري الهوية الجنسانية وحاملي صفات الجنسين نفس الحقوق التي يتمتع بها الأزواج</w:t>
      </w:r>
      <w:r w:rsidRPr="003061A1">
        <w:rPr>
          <w:rFonts w:hint="cs"/>
          <w:rtl/>
          <w:lang w:val="en-GB"/>
        </w:rPr>
        <w:t xml:space="preserve"> المتزوجون</w:t>
      </w:r>
      <w:r w:rsidRPr="003061A1">
        <w:rPr>
          <w:rtl/>
          <w:lang w:val="en-GB"/>
        </w:rPr>
        <w:t>، باستثناء الحق في تبني الأطفال</w:t>
      </w:r>
      <w:r w:rsidRPr="003061A1">
        <w:rPr>
          <w:lang w:val="en-GB"/>
        </w:rPr>
        <w:t>.</w:t>
      </w:r>
    </w:p>
    <w:p w:rsidR="003061A1" w:rsidRPr="003061A1" w:rsidRDefault="003061A1" w:rsidP="00131B3D">
      <w:pPr>
        <w:pStyle w:val="SingleTxt"/>
        <w:rPr>
          <w:rtl/>
          <w:lang w:val="en-GB"/>
        </w:rPr>
      </w:pPr>
      <w:r w:rsidRPr="003061A1">
        <w:rPr>
          <w:rtl/>
          <w:lang w:val="en-GB"/>
        </w:rPr>
        <w:t>١٢</w:t>
      </w:r>
      <w:r w:rsidR="00242E38">
        <w:rPr>
          <w:rFonts w:hint="cs"/>
          <w:rtl/>
          <w:lang w:val="en-GB"/>
        </w:rPr>
        <w:t>-</w:t>
      </w:r>
      <w:r w:rsidR="00242E38">
        <w:rPr>
          <w:rFonts w:hint="cs"/>
          <w:rtl/>
          <w:lang w:val="en-GB"/>
        </w:rPr>
        <w:tab/>
      </w:r>
      <w:r w:rsidRPr="003061A1">
        <w:rPr>
          <w:rtl/>
          <w:lang w:val="en-GB"/>
        </w:rPr>
        <w:t>و</w:t>
      </w:r>
      <w:r w:rsidRPr="003061A1">
        <w:rPr>
          <w:rFonts w:hint="cs"/>
          <w:rtl/>
          <w:lang w:val="en-GB"/>
        </w:rPr>
        <w:t>أُشير إلى أن الدستور يعترف ب</w:t>
      </w:r>
      <w:r w:rsidRPr="003061A1">
        <w:rPr>
          <w:rtl/>
          <w:lang w:val="en-GB"/>
        </w:rPr>
        <w:t>أكثر م</w:t>
      </w:r>
      <w:r w:rsidRPr="003061A1">
        <w:rPr>
          <w:rFonts w:hint="cs"/>
          <w:rtl/>
          <w:lang w:val="en-GB"/>
        </w:rPr>
        <w:t xml:space="preserve">ن 20 </w:t>
      </w:r>
      <w:r w:rsidRPr="003061A1">
        <w:rPr>
          <w:lang w:val="en-GB"/>
        </w:rPr>
        <w:t xml:space="preserve"> </w:t>
      </w:r>
      <w:r w:rsidRPr="003061A1">
        <w:rPr>
          <w:rtl/>
          <w:lang w:val="en-GB"/>
        </w:rPr>
        <w:t>أقلية قومية في كرواتيا</w:t>
      </w:r>
      <w:r w:rsidRPr="003061A1">
        <w:rPr>
          <w:lang w:val="fr-CH"/>
        </w:rPr>
        <w:t xml:space="preserve"> </w:t>
      </w:r>
      <w:r w:rsidRPr="003061A1">
        <w:rPr>
          <w:rFonts w:hint="cs"/>
          <w:rtl/>
          <w:lang w:val="en-GB"/>
        </w:rPr>
        <w:t>وهو يؤكد على</w:t>
      </w:r>
      <w:r w:rsidRPr="003061A1">
        <w:rPr>
          <w:rtl/>
          <w:lang w:val="en-GB"/>
        </w:rPr>
        <w:t xml:space="preserve"> وضع الصرب والروما</w:t>
      </w:r>
      <w:r w:rsidRPr="003061A1">
        <w:rPr>
          <w:lang w:val="en-GB"/>
        </w:rPr>
        <w:t>.</w:t>
      </w:r>
      <w:r w:rsidRPr="003061A1">
        <w:rPr>
          <w:rtl/>
          <w:lang w:val="en-GB"/>
        </w:rPr>
        <w:t xml:space="preserve"> و</w:t>
      </w:r>
      <w:r w:rsidRPr="003061A1">
        <w:rPr>
          <w:rFonts w:hint="cs"/>
          <w:rtl/>
          <w:lang w:val="en-GB"/>
        </w:rPr>
        <w:t xml:space="preserve">قد أُتيحت </w:t>
      </w:r>
      <w:r w:rsidRPr="003061A1">
        <w:rPr>
          <w:rtl/>
          <w:lang w:val="en-GB"/>
        </w:rPr>
        <w:t xml:space="preserve">معلومات </w:t>
      </w:r>
      <w:r w:rsidRPr="003061A1">
        <w:rPr>
          <w:rFonts w:hint="cs"/>
          <w:rtl/>
          <w:lang w:val="en-GB"/>
        </w:rPr>
        <w:t>بشأن</w:t>
      </w:r>
      <w:r w:rsidRPr="003061A1">
        <w:rPr>
          <w:rtl/>
          <w:lang w:val="en-GB"/>
        </w:rPr>
        <w:t xml:space="preserve"> الأحكام الدستورية المتعلقة بحماية حقوق الإنسان للأقليات القومية، بما في ذلك تخصيص ثمانية مقاعد برلمانية للأقليات العرقية، وهو ما </w:t>
      </w:r>
      <w:r w:rsidRPr="003061A1">
        <w:rPr>
          <w:rFonts w:hint="cs"/>
          <w:rtl/>
          <w:lang w:val="en-GB"/>
        </w:rPr>
        <w:t xml:space="preserve">كان </w:t>
      </w:r>
      <w:r w:rsidRPr="003061A1">
        <w:rPr>
          <w:rtl/>
          <w:lang w:val="en-GB"/>
        </w:rPr>
        <w:t xml:space="preserve">له أثر كبير، إذ </w:t>
      </w:r>
      <w:r w:rsidR="00131B3D">
        <w:rPr>
          <w:rFonts w:hint="cs"/>
          <w:rtl/>
          <w:lang w:val="en-GB"/>
        </w:rPr>
        <w:t>إ</w:t>
      </w:r>
      <w:r w:rsidRPr="003061A1">
        <w:rPr>
          <w:rtl/>
          <w:lang w:val="en-GB"/>
        </w:rPr>
        <w:t>ن</w:t>
      </w:r>
      <w:r w:rsidRPr="003061A1">
        <w:rPr>
          <w:rFonts w:hint="cs"/>
          <w:rtl/>
          <w:lang w:val="en-GB"/>
        </w:rPr>
        <w:t>ها تستطيع إقامة</w:t>
      </w:r>
      <w:r w:rsidRPr="003061A1">
        <w:rPr>
          <w:rtl/>
          <w:lang w:val="en-GB"/>
        </w:rPr>
        <w:t xml:space="preserve"> الحكومة أو </w:t>
      </w:r>
      <w:r w:rsidRPr="003061A1">
        <w:rPr>
          <w:rFonts w:hint="cs"/>
          <w:rtl/>
          <w:lang w:val="en-GB"/>
        </w:rPr>
        <w:t>إسقاطها</w:t>
      </w:r>
      <w:r w:rsidRPr="003061A1">
        <w:rPr>
          <w:lang w:val="en-GB"/>
        </w:rPr>
        <w:t>.</w:t>
      </w:r>
      <w:r w:rsidRPr="003061A1">
        <w:rPr>
          <w:rtl/>
          <w:lang w:val="en-GB"/>
        </w:rPr>
        <w:t xml:space="preserve"> </w:t>
      </w:r>
      <w:r w:rsidRPr="003061A1">
        <w:rPr>
          <w:rFonts w:hint="cs"/>
          <w:rtl/>
          <w:lang w:val="en-GB"/>
        </w:rPr>
        <w:t>ويُنظَر إلى</w:t>
      </w:r>
      <w:r w:rsidRPr="003061A1">
        <w:rPr>
          <w:rtl/>
          <w:lang w:val="en-GB"/>
        </w:rPr>
        <w:t xml:space="preserve"> جماعة الروما </w:t>
      </w:r>
      <w:r w:rsidRPr="003061A1">
        <w:rPr>
          <w:rFonts w:hint="cs"/>
          <w:rtl/>
          <w:lang w:val="en-GB"/>
        </w:rPr>
        <w:t xml:space="preserve">على أنها تُسهم </w:t>
      </w:r>
      <w:r w:rsidRPr="003061A1">
        <w:rPr>
          <w:rtl/>
          <w:lang w:val="en-GB"/>
        </w:rPr>
        <w:t xml:space="preserve">في المجتمع </w:t>
      </w:r>
      <w:r w:rsidRPr="003061A1">
        <w:rPr>
          <w:rFonts w:hint="cs"/>
          <w:rtl/>
          <w:lang w:val="en-GB"/>
        </w:rPr>
        <w:t>إسهاماً نشطاً</w:t>
      </w:r>
      <w:r w:rsidRPr="003061A1">
        <w:rPr>
          <w:lang w:val="en-GB"/>
        </w:rPr>
        <w:t>.</w:t>
      </w:r>
      <w:r w:rsidRPr="003061A1">
        <w:rPr>
          <w:rtl/>
          <w:lang w:val="en-GB"/>
        </w:rPr>
        <w:t xml:space="preserve"> و</w:t>
      </w:r>
      <w:r w:rsidRPr="003061A1">
        <w:rPr>
          <w:rFonts w:hint="cs"/>
          <w:rtl/>
          <w:lang w:val="en-GB"/>
        </w:rPr>
        <w:t xml:space="preserve">من بين </w:t>
      </w:r>
      <w:r w:rsidRPr="003061A1">
        <w:rPr>
          <w:rtl/>
          <w:lang w:val="en-GB"/>
        </w:rPr>
        <w:t xml:space="preserve">الإنجازات </w:t>
      </w:r>
      <w:r w:rsidRPr="003061A1">
        <w:rPr>
          <w:rFonts w:hint="cs"/>
          <w:rtl/>
          <w:lang w:val="en-GB"/>
        </w:rPr>
        <w:t>المتحققة أنه يجري</w:t>
      </w:r>
      <w:r w:rsidRPr="003061A1">
        <w:rPr>
          <w:rtl/>
          <w:lang w:val="en-GB"/>
        </w:rPr>
        <w:t xml:space="preserve"> تدريس لغة الروما في جامعة زغرب </w:t>
      </w:r>
      <w:r w:rsidRPr="003061A1">
        <w:rPr>
          <w:rFonts w:hint="cs"/>
          <w:rtl/>
          <w:lang w:val="en-GB"/>
        </w:rPr>
        <w:t xml:space="preserve">كما </w:t>
      </w:r>
      <w:r w:rsidRPr="003061A1">
        <w:rPr>
          <w:rtl/>
          <w:lang w:val="en-GB"/>
        </w:rPr>
        <w:t>ن</w:t>
      </w:r>
      <w:r w:rsidRPr="003061A1">
        <w:rPr>
          <w:rFonts w:hint="cs"/>
          <w:rtl/>
          <w:lang w:val="en-GB"/>
        </w:rPr>
        <w:t>ُ</w:t>
      </w:r>
      <w:r w:rsidRPr="003061A1">
        <w:rPr>
          <w:rtl/>
          <w:lang w:val="en-GB"/>
        </w:rPr>
        <w:t xml:space="preserve">شر قاموس </w:t>
      </w:r>
      <w:r w:rsidRPr="003061A1">
        <w:rPr>
          <w:rFonts w:hint="cs"/>
          <w:rtl/>
          <w:lang w:val="en-GB"/>
        </w:rPr>
        <w:t>ثنائي اللغة: لغة الروما</w:t>
      </w:r>
      <w:r w:rsidRPr="003061A1">
        <w:rPr>
          <w:rtl/>
          <w:lang w:val="en-GB"/>
        </w:rPr>
        <w:t xml:space="preserve"> واللغة الكرواتية</w:t>
      </w:r>
      <w:r w:rsidRPr="003061A1">
        <w:rPr>
          <w:lang w:val="en-GB"/>
        </w:rPr>
        <w:t>.</w:t>
      </w:r>
      <w:r w:rsidRPr="003061A1">
        <w:rPr>
          <w:rtl/>
          <w:lang w:val="en-GB"/>
        </w:rPr>
        <w:t xml:space="preserve"> والأرض التي ب</w:t>
      </w:r>
      <w:r w:rsidRPr="003061A1">
        <w:rPr>
          <w:rFonts w:hint="cs"/>
          <w:rtl/>
          <w:lang w:val="en-GB"/>
        </w:rPr>
        <w:t>ُ</w:t>
      </w:r>
      <w:r w:rsidRPr="003061A1">
        <w:rPr>
          <w:rtl/>
          <w:lang w:val="en-GB"/>
        </w:rPr>
        <w:t>نيت عليها مستوطنات الروما س</w:t>
      </w:r>
      <w:r w:rsidRPr="003061A1">
        <w:rPr>
          <w:rFonts w:hint="cs"/>
          <w:rtl/>
          <w:lang w:val="en-GB"/>
        </w:rPr>
        <w:t>ُ</w:t>
      </w:r>
      <w:r w:rsidRPr="003061A1">
        <w:rPr>
          <w:rtl/>
          <w:lang w:val="en-GB"/>
        </w:rPr>
        <w:t xml:space="preserve">جلت بصورة قانونية، </w:t>
      </w:r>
      <w:r w:rsidRPr="003061A1">
        <w:rPr>
          <w:rFonts w:hint="cs"/>
          <w:rtl/>
          <w:lang w:val="en-GB"/>
        </w:rPr>
        <w:t xml:space="preserve">كما جرى تقنين وضعية </w:t>
      </w:r>
      <w:r w:rsidRPr="003061A1">
        <w:rPr>
          <w:rtl/>
          <w:lang w:val="en-GB"/>
        </w:rPr>
        <w:t>أكثر م</w:t>
      </w:r>
      <w:r w:rsidRPr="003061A1">
        <w:rPr>
          <w:rFonts w:hint="cs"/>
          <w:rtl/>
          <w:lang w:val="en-GB"/>
        </w:rPr>
        <w:t xml:space="preserve">ن 500 1 </w:t>
      </w:r>
      <w:r w:rsidRPr="003061A1">
        <w:rPr>
          <w:rtl/>
          <w:lang w:val="en-GB"/>
        </w:rPr>
        <w:t>منزل من منازل الروما التي بنيت بصورة مخالفة للقانون</w:t>
      </w:r>
      <w:r w:rsidRPr="003061A1">
        <w:rPr>
          <w:lang w:val="en-GB"/>
        </w:rPr>
        <w:t>.</w:t>
      </w:r>
      <w:r w:rsidRPr="003061A1">
        <w:rPr>
          <w:rtl/>
          <w:lang w:val="en-GB"/>
        </w:rPr>
        <w:t xml:space="preserve"> وقدمت الدولة </w:t>
      </w:r>
      <w:r w:rsidRPr="003061A1">
        <w:rPr>
          <w:rFonts w:hint="cs"/>
          <w:rtl/>
          <w:lang w:val="en-GB"/>
        </w:rPr>
        <w:t>الأموال</w:t>
      </w:r>
      <w:r w:rsidRPr="003061A1">
        <w:rPr>
          <w:rtl/>
          <w:lang w:val="en-GB"/>
        </w:rPr>
        <w:t xml:space="preserve"> اللازمة</w:t>
      </w:r>
      <w:r w:rsidRPr="003061A1">
        <w:rPr>
          <w:lang w:val="en-GB"/>
        </w:rPr>
        <w:t>.</w:t>
      </w:r>
      <w:r w:rsidRPr="003061A1">
        <w:rPr>
          <w:rtl/>
          <w:lang w:val="en-GB"/>
        </w:rPr>
        <w:t xml:space="preserve"> وأنشأت جماعة الروما المجلس الوطني للروما</w:t>
      </w:r>
      <w:r w:rsidRPr="003061A1">
        <w:rPr>
          <w:lang w:val="en-GB"/>
        </w:rPr>
        <w:t>.</w:t>
      </w:r>
      <w:r w:rsidRPr="003061A1">
        <w:rPr>
          <w:rtl/>
          <w:lang w:val="en-GB"/>
        </w:rPr>
        <w:t xml:space="preserve"> وعلاوة على ذلك، أُعلن عن خطط لبناء مدارس جديدة في تجمعيْن من التجمعات التي يسكنها عدد كبير من الروما وهو ما يضمن توفير </w:t>
      </w:r>
      <w:r w:rsidRPr="003061A1">
        <w:rPr>
          <w:rFonts w:hint="cs"/>
          <w:rtl/>
          <w:lang w:val="en-GB"/>
        </w:rPr>
        <w:t>أوضاعاً</w:t>
      </w:r>
      <w:r w:rsidRPr="003061A1">
        <w:rPr>
          <w:rtl/>
          <w:lang w:val="en-GB"/>
        </w:rPr>
        <w:t xml:space="preserve"> أفضل ويسه</w:t>
      </w:r>
      <w:r w:rsidRPr="003061A1">
        <w:rPr>
          <w:rFonts w:hint="cs"/>
          <w:rtl/>
          <w:lang w:val="en-GB"/>
        </w:rPr>
        <w:t>ّ</w:t>
      </w:r>
      <w:r w:rsidRPr="003061A1">
        <w:rPr>
          <w:rtl/>
          <w:lang w:val="en-GB"/>
        </w:rPr>
        <w:t>ل عملية ال</w:t>
      </w:r>
      <w:r w:rsidRPr="003061A1">
        <w:rPr>
          <w:rFonts w:hint="cs"/>
          <w:rtl/>
          <w:lang w:val="en-GB"/>
        </w:rPr>
        <w:t>ان</w:t>
      </w:r>
      <w:r w:rsidRPr="003061A1">
        <w:rPr>
          <w:rtl/>
          <w:lang w:val="en-GB"/>
        </w:rPr>
        <w:t>دماج</w:t>
      </w:r>
      <w:r w:rsidRPr="003061A1">
        <w:rPr>
          <w:lang w:val="en-GB"/>
        </w:rPr>
        <w:t>.</w:t>
      </w:r>
    </w:p>
    <w:p w:rsidR="003061A1" w:rsidRPr="003061A1" w:rsidRDefault="003061A1" w:rsidP="003061A1">
      <w:pPr>
        <w:pStyle w:val="SingleTxt"/>
        <w:rPr>
          <w:rtl/>
          <w:lang w:val="en-GB"/>
        </w:rPr>
      </w:pPr>
      <w:r w:rsidRPr="003061A1">
        <w:rPr>
          <w:rtl/>
          <w:lang w:val="en-GB"/>
        </w:rPr>
        <w:t>١٣</w:t>
      </w:r>
      <w:r w:rsidR="00242E38">
        <w:rPr>
          <w:rFonts w:hint="cs"/>
          <w:rtl/>
          <w:lang w:val="en-GB"/>
        </w:rPr>
        <w:t>-</w:t>
      </w:r>
      <w:r w:rsidR="00242E38">
        <w:rPr>
          <w:rFonts w:hint="cs"/>
          <w:rtl/>
          <w:lang w:val="en-GB"/>
        </w:rPr>
        <w:tab/>
      </w:r>
      <w:r w:rsidRPr="003061A1">
        <w:rPr>
          <w:rtl/>
          <w:lang w:val="en-GB"/>
        </w:rPr>
        <w:t>وتبلغ نسبة الأقليات بين موظفي الدول</w:t>
      </w:r>
      <w:r w:rsidRPr="003061A1">
        <w:rPr>
          <w:rFonts w:hint="cs"/>
          <w:rtl/>
          <w:lang w:val="en-GB"/>
        </w:rPr>
        <w:t xml:space="preserve">ة 3.5 </w:t>
      </w:r>
      <w:r w:rsidRPr="003061A1">
        <w:rPr>
          <w:rtl/>
          <w:lang w:val="en-GB"/>
        </w:rPr>
        <w:t>في المائة، وهي نسبة يتعين تحسينها</w:t>
      </w:r>
      <w:r w:rsidRPr="003061A1">
        <w:rPr>
          <w:lang w:val="en-GB"/>
        </w:rPr>
        <w:t>.</w:t>
      </w:r>
    </w:p>
    <w:p w:rsidR="00050A37" w:rsidRDefault="003061A1" w:rsidP="003061A1">
      <w:pPr>
        <w:pStyle w:val="SingleTxt"/>
        <w:rPr>
          <w:rtl/>
          <w:lang w:val="en-GB"/>
        </w:rPr>
      </w:pPr>
      <w:r w:rsidRPr="003061A1">
        <w:rPr>
          <w:rtl/>
          <w:lang w:val="en-GB"/>
        </w:rPr>
        <w:t>١٤</w:t>
      </w:r>
      <w:r w:rsidR="00242E38">
        <w:rPr>
          <w:rFonts w:hint="cs"/>
          <w:rtl/>
          <w:lang w:val="en-GB"/>
        </w:rPr>
        <w:t>-</w:t>
      </w:r>
      <w:r w:rsidR="00242E38">
        <w:rPr>
          <w:rFonts w:hint="cs"/>
          <w:rtl/>
          <w:lang w:val="en-GB"/>
        </w:rPr>
        <w:tab/>
      </w:r>
      <w:r w:rsidRPr="003061A1">
        <w:rPr>
          <w:rtl/>
          <w:lang w:val="en-GB"/>
        </w:rPr>
        <w:t>وأشير إلى أن نظام الحصص كان ناجحا</w:t>
      </w:r>
      <w:r w:rsidRPr="003061A1">
        <w:rPr>
          <w:rFonts w:hint="cs"/>
          <w:rtl/>
          <w:lang w:val="en-GB"/>
        </w:rPr>
        <w:t>ً</w:t>
      </w:r>
      <w:r w:rsidRPr="003061A1">
        <w:rPr>
          <w:rtl/>
          <w:lang w:val="en-GB"/>
        </w:rPr>
        <w:t xml:space="preserve"> وأن تخصيص حصص للمرأة </w:t>
      </w:r>
      <w:r w:rsidRPr="003061A1">
        <w:rPr>
          <w:rFonts w:hint="cs"/>
          <w:rtl/>
          <w:lang w:val="en-GB"/>
        </w:rPr>
        <w:t xml:space="preserve">قد </w:t>
      </w:r>
      <w:r w:rsidRPr="003061A1">
        <w:rPr>
          <w:rtl/>
          <w:lang w:val="en-GB"/>
        </w:rPr>
        <w:t>ط</w:t>
      </w:r>
      <w:r w:rsidRPr="003061A1">
        <w:rPr>
          <w:rFonts w:hint="cs"/>
          <w:rtl/>
          <w:lang w:val="en-GB"/>
        </w:rPr>
        <w:t>ُ</w:t>
      </w:r>
      <w:r w:rsidRPr="003061A1">
        <w:rPr>
          <w:rtl/>
          <w:lang w:val="en-GB"/>
        </w:rPr>
        <w:t>بق لأول مرة في الانتخابات المحلية وسيُطبق في الانتخابات البرلمانية المقبلة</w:t>
      </w:r>
      <w:r w:rsidRPr="003061A1">
        <w:rPr>
          <w:lang w:val="en-GB"/>
        </w:rPr>
        <w:t>.</w:t>
      </w:r>
      <w:r w:rsidRPr="003061A1">
        <w:rPr>
          <w:rtl/>
          <w:lang w:val="en-GB"/>
        </w:rPr>
        <w:t xml:space="preserve"> وقد عدلت كرواتيا نظام التمثيل النسبي؛ وينقسم البلد إلى عشر دوائر انتخابية، وي</w:t>
      </w:r>
      <w:r w:rsidRPr="003061A1">
        <w:rPr>
          <w:rFonts w:hint="cs"/>
          <w:rtl/>
          <w:lang w:val="en-GB"/>
        </w:rPr>
        <w:t>ُ</w:t>
      </w:r>
      <w:r w:rsidRPr="003061A1">
        <w:rPr>
          <w:rtl/>
          <w:lang w:val="en-GB"/>
        </w:rPr>
        <w:t>نتخب عن كل دائر</w:t>
      </w:r>
      <w:r w:rsidRPr="003061A1">
        <w:rPr>
          <w:rFonts w:hint="cs"/>
          <w:rtl/>
          <w:lang w:val="en-GB"/>
        </w:rPr>
        <w:t xml:space="preserve">ة 14 </w:t>
      </w:r>
      <w:r w:rsidRPr="003061A1">
        <w:rPr>
          <w:rtl/>
          <w:lang w:val="en-GB"/>
        </w:rPr>
        <w:t>عضوا</w:t>
      </w:r>
      <w:r w:rsidRPr="003061A1">
        <w:rPr>
          <w:rFonts w:hint="cs"/>
          <w:rtl/>
          <w:lang w:val="en-GB"/>
        </w:rPr>
        <w:t>ً</w:t>
      </w:r>
      <w:r w:rsidRPr="003061A1">
        <w:rPr>
          <w:rtl/>
          <w:lang w:val="en-GB"/>
        </w:rPr>
        <w:t xml:space="preserve"> في البرلمان</w:t>
      </w:r>
      <w:r w:rsidRPr="003061A1">
        <w:rPr>
          <w:lang w:val="en-GB"/>
        </w:rPr>
        <w:t>.</w:t>
      </w:r>
      <w:r w:rsidRPr="003061A1">
        <w:rPr>
          <w:rtl/>
          <w:lang w:val="en-GB"/>
        </w:rPr>
        <w:t xml:space="preserve"> ويتعين إدراج ست مرشحات ضمن كل قائمة </w:t>
      </w:r>
      <w:r w:rsidRPr="003061A1">
        <w:rPr>
          <w:rFonts w:hint="cs"/>
          <w:rtl/>
          <w:lang w:val="en-GB"/>
        </w:rPr>
        <w:t>مؤلفة</w:t>
      </w:r>
      <w:r w:rsidRPr="003061A1">
        <w:rPr>
          <w:rtl/>
          <w:lang w:val="en-GB"/>
        </w:rPr>
        <w:t xml:space="preserve"> م</w:t>
      </w:r>
      <w:r w:rsidRPr="003061A1">
        <w:rPr>
          <w:rFonts w:hint="cs"/>
          <w:rtl/>
          <w:lang w:val="en-GB"/>
        </w:rPr>
        <w:t xml:space="preserve">ن 14 </w:t>
      </w:r>
      <w:r w:rsidRPr="003061A1">
        <w:rPr>
          <w:rtl/>
          <w:lang w:val="en-GB"/>
        </w:rPr>
        <w:t>مرشحا</w:t>
      </w:r>
      <w:r w:rsidRPr="003061A1">
        <w:rPr>
          <w:rFonts w:hint="cs"/>
          <w:rtl/>
          <w:lang w:val="en-GB"/>
        </w:rPr>
        <w:t>ً</w:t>
      </w:r>
      <w:r w:rsidRPr="003061A1">
        <w:rPr>
          <w:lang w:val="en-GB"/>
        </w:rPr>
        <w:t>.</w:t>
      </w:r>
    </w:p>
    <w:p w:rsidR="00050A37" w:rsidRDefault="00050A37">
      <w:pPr>
        <w:bidi w:val="0"/>
        <w:spacing w:line="240" w:lineRule="auto"/>
        <w:jc w:val="left"/>
        <w:rPr>
          <w:rtl/>
          <w:lang w:val="en-GB"/>
        </w:rPr>
      </w:pPr>
      <w:r>
        <w:rPr>
          <w:rtl/>
          <w:lang w:val="en-GB"/>
        </w:rPr>
        <w:br w:type="page"/>
      </w:r>
    </w:p>
    <w:p w:rsidR="003061A1" w:rsidRPr="003061A1" w:rsidRDefault="003061A1" w:rsidP="00050A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sidRPr="003061A1">
        <w:rPr>
          <w:rtl/>
          <w:lang w:val="en-GB"/>
        </w:rPr>
        <w:tab/>
      </w:r>
      <w:bookmarkStart w:id="10" w:name="Sub_Section_HDR_B_ID_and_responses"/>
      <w:r w:rsidR="00050A37">
        <w:rPr>
          <w:rFonts w:hint="cs"/>
          <w:rtl/>
          <w:lang w:val="en-GB"/>
        </w:rPr>
        <w:t>باء-</w:t>
      </w:r>
      <w:r w:rsidRPr="003061A1">
        <w:rPr>
          <w:rFonts w:hint="cs"/>
          <w:rtl/>
          <w:lang w:val="en-GB"/>
        </w:rPr>
        <w:tab/>
        <w:t>الحوار التفاعلي</w:t>
      </w:r>
      <w:r w:rsidRPr="003061A1">
        <w:rPr>
          <w:rtl/>
          <w:lang w:val="en-GB"/>
        </w:rPr>
        <w:t xml:space="preserve"> وردود الدولة موضوع الاستعراض</w:t>
      </w:r>
      <w:bookmarkEnd w:id="10"/>
    </w:p>
    <w:p w:rsidR="00050A37" w:rsidRPr="00050A37" w:rsidRDefault="00050A37" w:rsidP="00050A37">
      <w:pPr>
        <w:pStyle w:val="SingleTxt"/>
        <w:spacing w:after="0" w:line="120" w:lineRule="exact"/>
        <w:rPr>
          <w:sz w:val="10"/>
          <w:rtl/>
          <w:lang w:val="en-GB"/>
        </w:rPr>
      </w:pPr>
    </w:p>
    <w:p w:rsidR="003061A1" w:rsidRPr="003061A1" w:rsidRDefault="003061A1" w:rsidP="003061A1">
      <w:pPr>
        <w:pStyle w:val="SingleTxt"/>
        <w:rPr>
          <w:rtl/>
          <w:lang w:val="en-GB"/>
        </w:rPr>
      </w:pPr>
      <w:r w:rsidRPr="003061A1">
        <w:rPr>
          <w:rtl/>
          <w:lang w:val="en-GB"/>
        </w:rPr>
        <w:t>١٥</w:t>
      </w:r>
      <w:r w:rsidR="00242E38">
        <w:rPr>
          <w:rFonts w:hint="cs"/>
          <w:rtl/>
          <w:lang w:val="en-GB"/>
        </w:rPr>
        <w:t>-</w:t>
      </w:r>
      <w:r w:rsidR="00242E38">
        <w:rPr>
          <w:rFonts w:hint="cs"/>
          <w:rtl/>
          <w:lang w:val="en-GB"/>
        </w:rPr>
        <w:tab/>
      </w:r>
      <w:dir w:val="rtl">
        <w:r w:rsidRPr="003061A1">
          <w:rPr>
            <w:rFonts w:hint="cs"/>
            <w:rtl/>
            <w:lang w:val="en-GB"/>
          </w:rPr>
          <w:t>أدلى 68</w:t>
        </w:r>
        <w:r w:rsidRPr="003061A1">
          <w:rPr>
            <w:lang w:val="en-GB"/>
          </w:rPr>
          <w:t xml:space="preserve"> </w:t>
        </w:r>
        <w:r w:rsidRPr="003061A1">
          <w:rPr>
            <w:rtl/>
            <w:lang w:val="en-GB"/>
          </w:rPr>
          <w:t>وفدا</w:t>
        </w:r>
        <w:r w:rsidRPr="003061A1">
          <w:rPr>
            <w:rFonts w:hint="cs"/>
            <w:rtl/>
            <w:lang w:val="en-GB"/>
          </w:rPr>
          <w:t>ً</w:t>
        </w:r>
        <w:r w:rsidRPr="003061A1">
          <w:rPr>
            <w:rtl/>
            <w:lang w:val="en-GB"/>
          </w:rPr>
          <w:t xml:space="preserve"> ببيانات خلال </w:t>
        </w:r>
        <w:r w:rsidRPr="003061A1">
          <w:rPr>
            <w:rFonts w:hint="cs"/>
            <w:rtl/>
            <w:lang w:val="en-GB"/>
          </w:rPr>
          <w:t>الحوار التفاعلي</w:t>
        </w:r>
        <w:r w:rsidRPr="003061A1">
          <w:rPr>
            <w:lang w:val="en-GB"/>
          </w:rPr>
          <w:t>.</w:t>
        </w:r>
        <w:r w:rsidRPr="003061A1">
          <w:rPr>
            <w:rtl/>
            <w:lang w:val="en-GB"/>
          </w:rPr>
          <w:t xml:space="preserve"> </w:t>
        </w:r>
        <w:dir w:val="rtl">
          <w:r w:rsidRPr="003061A1">
            <w:rPr>
              <w:rFonts w:hint="cs"/>
              <w:rtl/>
              <w:lang w:val="en-GB"/>
            </w:rPr>
            <w:t>وترد</w:t>
          </w:r>
          <w:r w:rsidRPr="003061A1">
            <w:rPr>
              <w:rtl/>
              <w:lang w:val="en-GB"/>
            </w:rPr>
            <w:t xml:space="preserve"> </w:t>
          </w:r>
          <w:r w:rsidRPr="003061A1">
            <w:rPr>
              <w:rFonts w:hint="cs"/>
              <w:rtl/>
              <w:lang w:val="en-GB"/>
            </w:rPr>
            <w:t>التوصيات</w:t>
          </w:r>
          <w:r w:rsidRPr="003061A1">
            <w:rPr>
              <w:rtl/>
              <w:lang w:val="en-GB"/>
            </w:rPr>
            <w:t xml:space="preserve"> </w:t>
          </w:r>
          <w:r w:rsidRPr="003061A1">
            <w:rPr>
              <w:rFonts w:hint="cs"/>
              <w:rtl/>
              <w:lang w:val="en-GB"/>
            </w:rPr>
            <w:t>المقدمة</w:t>
          </w:r>
          <w:r w:rsidRPr="003061A1">
            <w:rPr>
              <w:rtl/>
              <w:lang w:val="en-GB"/>
            </w:rPr>
            <w:t xml:space="preserve"> </w:t>
          </w:r>
          <w:r w:rsidRPr="003061A1">
            <w:rPr>
              <w:rFonts w:hint="cs"/>
              <w:rtl/>
              <w:lang w:val="en-GB"/>
            </w:rPr>
            <w:t>خلال</w:t>
          </w:r>
          <w:r w:rsidRPr="003061A1">
            <w:rPr>
              <w:rtl/>
              <w:lang w:val="en-GB"/>
            </w:rPr>
            <w:t xml:space="preserve"> </w:t>
          </w:r>
          <w:r w:rsidRPr="003061A1">
            <w:rPr>
              <w:rFonts w:hint="cs"/>
              <w:rtl/>
              <w:lang w:val="en-GB"/>
            </w:rPr>
            <w:t>الحوار</w:t>
          </w:r>
          <w:r w:rsidRPr="003061A1">
            <w:rPr>
              <w:rtl/>
              <w:lang w:val="en-GB"/>
            </w:rPr>
            <w:t xml:space="preserve"> </w:t>
          </w:r>
          <w:r w:rsidRPr="003061A1">
            <w:rPr>
              <w:rFonts w:hint="cs"/>
              <w:rtl/>
              <w:lang w:val="en-GB"/>
            </w:rPr>
            <w:t>في</w:t>
          </w:r>
          <w:r w:rsidRPr="003061A1">
            <w:rPr>
              <w:rtl/>
              <w:lang w:val="en-GB"/>
            </w:rPr>
            <w:t xml:space="preserve"> </w:t>
          </w:r>
          <w:r w:rsidRPr="003061A1">
            <w:rPr>
              <w:rFonts w:hint="cs"/>
              <w:rtl/>
              <w:lang w:val="en-GB"/>
            </w:rPr>
            <w:t>الجزء</w:t>
          </w:r>
          <w:r w:rsidRPr="003061A1">
            <w:rPr>
              <w:rtl/>
              <w:lang w:val="en-GB"/>
            </w:rPr>
            <w:t xml:space="preserve"> </w:t>
          </w:r>
          <w:r w:rsidRPr="003061A1">
            <w:rPr>
              <w:rFonts w:hint="cs"/>
              <w:rtl/>
              <w:lang w:val="en-GB"/>
            </w:rPr>
            <w:t>الثاني</w:t>
          </w:r>
          <w:r w:rsidRPr="003061A1">
            <w:rPr>
              <w:rtl/>
              <w:lang w:val="en-GB"/>
            </w:rPr>
            <w:t xml:space="preserve"> </w:t>
          </w:r>
          <w:r w:rsidRPr="003061A1">
            <w:rPr>
              <w:rFonts w:hint="cs"/>
              <w:rtl/>
              <w:lang w:val="en-GB"/>
            </w:rPr>
            <w:t>من</w:t>
          </w:r>
          <w:r w:rsidRPr="003061A1">
            <w:rPr>
              <w:rtl/>
              <w:lang w:val="en-GB"/>
            </w:rPr>
            <w:t xml:space="preserve"> </w:t>
          </w:r>
          <w:r w:rsidRPr="003061A1">
            <w:rPr>
              <w:rFonts w:hint="cs"/>
              <w:rtl/>
              <w:lang w:val="en-GB"/>
            </w:rPr>
            <w:t>هذا</w:t>
          </w:r>
          <w:r w:rsidRPr="003061A1">
            <w:rPr>
              <w:rtl/>
              <w:lang w:val="en-GB"/>
            </w:rPr>
            <w:t xml:space="preserve"> </w:t>
          </w:r>
          <w:r w:rsidRPr="003061A1">
            <w:rPr>
              <w:rFonts w:hint="cs"/>
              <w:rtl/>
              <w:lang w:val="en-GB"/>
            </w:rPr>
            <w:t>التقرير</w:t>
          </w:r>
          <w:r w:rsidRPr="003061A1">
            <w:rPr>
              <w:lang w:val="en-GB"/>
            </w:rPr>
            <w:t>.</w:t>
          </w:r>
          <w:r w:rsidRPr="003061A1">
            <w:rPr>
              <w:rFonts w:cs="Times New Roman" w:hint="cs"/>
              <w:rtl/>
              <w:lang w:val="en-GB"/>
            </w:rPr>
            <w:t>‬</w:t>
          </w:r>
          <w:r w:rsidRPr="003061A1">
            <w:rPr>
              <w:rtl/>
              <w:lang w:val="en-GB"/>
            </w:rPr>
            <w:t xml:space="preserve"> </w:t>
          </w:r>
          <w:dir w:val="rtl">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00050A37">
              <w:t>‬</w:t>
            </w:r>
            <w:r w:rsidR="00050A37">
              <w:t>‬</w:t>
            </w:r>
            <w:r w:rsidR="00050A37">
              <w:t>‬</w:t>
            </w:r>
            <w:r w:rsidR="00984BD0">
              <w:t>‬</w:t>
            </w:r>
            <w:r w:rsidR="00984BD0">
              <w:t>‬</w:t>
            </w:r>
            <w:r w:rsidR="00984BD0">
              <w:t>‬</w:t>
            </w:r>
            <w:r w:rsidR="009E5FF2">
              <w:t>‬</w:t>
            </w:r>
            <w:r w:rsidR="009E5FF2">
              <w:t>‬</w:t>
            </w:r>
            <w:r w:rsidR="009E5FF2">
              <w:t>‬</w:t>
            </w:r>
            <w:r w:rsidR="00281F5B">
              <w:t>‬</w:t>
            </w:r>
            <w:r w:rsidR="00281F5B">
              <w:t>‬</w:t>
            </w:r>
            <w:r w:rsidR="00281F5B">
              <w:t>‬</w:t>
            </w:r>
          </w:dir>
        </w:dir>
      </w:dir>
    </w:p>
    <w:p w:rsidR="003061A1" w:rsidRPr="003061A1" w:rsidRDefault="003061A1" w:rsidP="003061A1">
      <w:pPr>
        <w:pStyle w:val="SingleTxt"/>
        <w:rPr>
          <w:rtl/>
          <w:lang w:val="en-GB"/>
        </w:rPr>
      </w:pPr>
      <w:r w:rsidRPr="003061A1">
        <w:rPr>
          <w:rtl/>
          <w:lang w:val="en-GB"/>
        </w:rPr>
        <w:t>١٦</w:t>
      </w:r>
      <w:r w:rsidR="00242E38">
        <w:rPr>
          <w:rFonts w:hint="cs"/>
          <w:rtl/>
          <w:lang w:val="en-GB"/>
        </w:rPr>
        <w:t>-</w:t>
      </w:r>
      <w:r w:rsidR="00242E38">
        <w:rPr>
          <w:rFonts w:hint="cs"/>
          <w:rtl/>
          <w:lang w:val="en-GB"/>
        </w:rPr>
        <w:tab/>
      </w:r>
      <w:r w:rsidRPr="003061A1">
        <w:rPr>
          <w:rtl/>
          <w:lang w:val="en-GB"/>
        </w:rPr>
        <w:t xml:space="preserve">ولاحظت ترينيداد وتوباغو مع الارتياح أن كرواتيا </w:t>
      </w:r>
      <w:r w:rsidRPr="003061A1">
        <w:rPr>
          <w:rFonts w:hint="cs"/>
          <w:rtl/>
          <w:lang w:val="en-GB"/>
        </w:rPr>
        <w:t>قد قامت</w:t>
      </w:r>
      <w:r w:rsidRPr="003061A1">
        <w:rPr>
          <w:rtl/>
          <w:lang w:val="en-GB"/>
        </w:rPr>
        <w:t>، منذ الجولة الأولى للاستعراض الدوري الشامل في عام</w:t>
      </w:r>
      <w:r w:rsidRPr="003061A1">
        <w:rPr>
          <w:rFonts w:hint="cs"/>
          <w:rtl/>
          <w:lang w:val="en-GB"/>
        </w:rPr>
        <w:t xml:space="preserve"> 2010، ب</w:t>
      </w:r>
      <w:r w:rsidRPr="003061A1">
        <w:rPr>
          <w:rtl/>
          <w:lang w:val="en-GB"/>
        </w:rPr>
        <w:t xml:space="preserve">إدخال عدة تحسينات على </w:t>
      </w:r>
      <w:r w:rsidRPr="003061A1">
        <w:rPr>
          <w:rFonts w:hint="cs"/>
          <w:rtl/>
          <w:lang w:val="en-GB"/>
        </w:rPr>
        <w:t>إطارها</w:t>
      </w:r>
      <w:r w:rsidRPr="003061A1">
        <w:rPr>
          <w:rtl/>
          <w:lang w:val="en-GB"/>
        </w:rPr>
        <w:t xml:space="preserve"> القانوني والدستوري في مجال حقوق الإنسان</w:t>
      </w:r>
      <w:r w:rsidRPr="003061A1">
        <w:rPr>
          <w:lang w:val="en-GB"/>
        </w:rPr>
        <w:t>.</w:t>
      </w:r>
      <w:r w:rsidRPr="003061A1">
        <w:rPr>
          <w:rtl/>
          <w:lang w:val="en-GB"/>
        </w:rPr>
        <w:t xml:space="preserve"> ورحبت ترينيداد وتوباغو </w:t>
      </w:r>
      <w:r w:rsidRPr="003061A1">
        <w:rPr>
          <w:rFonts w:hint="cs"/>
          <w:rtl/>
          <w:lang w:val="en-GB"/>
        </w:rPr>
        <w:t>بالنطاق الواسع</w:t>
      </w:r>
      <w:r w:rsidRPr="003061A1">
        <w:rPr>
          <w:rtl/>
          <w:lang w:val="en-GB"/>
        </w:rPr>
        <w:t xml:space="preserve"> </w:t>
      </w:r>
      <w:r w:rsidRPr="003061A1">
        <w:rPr>
          <w:rFonts w:hint="cs"/>
          <w:rtl/>
          <w:lang w:val="en-GB"/>
        </w:rPr>
        <w:t>ل</w:t>
      </w:r>
      <w:r w:rsidRPr="003061A1">
        <w:rPr>
          <w:rtl/>
          <w:lang w:val="en-GB"/>
        </w:rPr>
        <w:t>لبرنامج الوطني لحماية وتعزيز حقوق الإنسان للفتر</w:t>
      </w:r>
      <w:r w:rsidRPr="003061A1">
        <w:rPr>
          <w:rFonts w:hint="cs"/>
          <w:rtl/>
          <w:lang w:val="en-GB"/>
        </w:rPr>
        <w:t>ة 2013-2016.</w:t>
      </w:r>
    </w:p>
    <w:p w:rsidR="003061A1" w:rsidRPr="003061A1" w:rsidRDefault="003061A1" w:rsidP="003061A1">
      <w:pPr>
        <w:pStyle w:val="SingleTxt"/>
        <w:rPr>
          <w:rtl/>
          <w:lang w:val="en-GB"/>
        </w:rPr>
      </w:pPr>
      <w:r w:rsidRPr="003061A1">
        <w:rPr>
          <w:rtl/>
          <w:lang w:val="en-GB"/>
        </w:rPr>
        <w:t>١٧</w:t>
      </w:r>
      <w:r w:rsidR="00242E38">
        <w:rPr>
          <w:rFonts w:hint="cs"/>
          <w:rtl/>
          <w:lang w:val="en-GB"/>
        </w:rPr>
        <w:t>-</w:t>
      </w:r>
      <w:r w:rsidR="00242E38">
        <w:rPr>
          <w:rFonts w:hint="cs"/>
          <w:rtl/>
          <w:lang w:val="en-GB"/>
        </w:rPr>
        <w:tab/>
      </w:r>
      <w:r w:rsidRPr="003061A1">
        <w:rPr>
          <w:rtl/>
          <w:lang w:val="en-GB"/>
        </w:rPr>
        <w:t xml:space="preserve">وأشادت تركيا بجهود كرواتيا </w:t>
      </w:r>
      <w:r w:rsidRPr="003061A1">
        <w:rPr>
          <w:rFonts w:hint="cs"/>
          <w:rtl/>
          <w:lang w:val="en-GB"/>
        </w:rPr>
        <w:t>الرامية إلى</w:t>
      </w:r>
      <w:r w:rsidRPr="003061A1">
        <w:rPr>
          <w:rtl/>
          <w:lang w:val="en-GB"/>
        </w:rPr>
        <w:t xml:space="preserve"> تحسين الإطار المؤسسي والقانوني و</w:t>
      </w:r>
      <w:r w:rsidRPr="003061A1">
        <w:rPr>
          <w:rFonts w:hint="cs"/>
          <w:rtl/>
          <w:lang w:val="en-GB"/>
        </w:rPr>
        <w:t xml:space="preserve">إلى </w:t>
      </w:r>
      <w:r w:rsidRPr="003061A1">
        <w:rPr>
          <w:rtl/>
          <w:lang w:val="en-GB"/>
        </w:rPr>
        <w:t xml:space="preserve">المساهمة في تحقيق الرفاه والوئام </w:t>
      </w:r>
      <w:r w:rsidRPr="003061A1">
        <w:rPr>
          <w:rFonts w:hint="cs"/>
          <w:rtl/>
          <w:lang w:val="en-GB"/>
        </w:rPr>
        <w:t xml:space="preserve">العامين </w:t>
      </w:r>
      <w:r w:rsidRPr="003061A1">
        <w:rPr>
          <w:rtl/>
          <w:lang w:val="en-GB"/>
        </w:rPr>
        <w:t xml:space="preserve">بين </w:t>
      </w:r>
      <w:r w:rsidRPr="003061A1">
        <w:rPr>
          <w:rFonts w:hint="cs"/>
          <w:rtl/>
          <w:lang w:val="en-GB"/>
        </w:rPr>
        <w:t>الطوائف المختلفة</w:t>
      </w:r>
      <w:r w:rsidRPr="003061A1">
        <w:rPr>
          <w:lang w:val="en-GB"/>
        </w:rPr>
        <w:t>.</w:t>
      </w:r>
      <w:r w:rsidRPr="003061A1">
        <w:rPr>
          <w:rtl/>
          <w:lang w:val="en-GB"/>
        </w:rPr>
        <w:t xml:space="preserve"> ولاحظت مع الارتياح الخطوات المتخذة لمكافحة الفساد، معربة</w:t>
      </w:r>
      <w:r w:rsidRPr="003061A1">
        <w:rPr>
          <w:rFonts w:hint="cs"/>
          <w:rtl/>
          <w:lang w:val="en-GB"/>
        </w:rPr>
        <w:t>ً</w:t>
      </w:r>
      <w:r w:rsidRPr="003061A1">
        <w:rPr>
          <w:rtl/>
          <w:lang w:val="en-GB"/>
        </w:rPr>
        <w:t xml:space="preserve"> عن تقديرها لسلسلة السياسات والبرامج المتعلقة بحقوق الطفل، وشج</w:t>
      </w:r>
      <w:r w:rsidRPr="003061A1">
        <w:rPr>
          <w:rFonts w:hint="cs"/>
          <w:rtl/>
          <w:lang w:val="en-GB"/>
        </w:rPr>
        <w:t>ّ</w:t>
      </w:r>
      <w:r w:rsidRPr="003061A1">
        <w:rPr>
          <w:rtl/>
          <w:lang w:val="en-GB"/>
        </w:rPr>
        <w:t>عت على تعزيز البعد المتصل بمكافحة التمييز</w:t>
      </w:r>
      <w:r w:rsidRPr="003061A1">
        <w:rPr>
          <w:lang w:val="en-GB"/>
        </w:rPr>
        <w:t>.</w:t>
      </w:r>
      <w:r w:rsidRPr="003061A1">
        <w:rPr>
          <w:rtl/>
          <w:lang w:val="en-GB"/>
        </w:rPr>
        <w:t xml:space="preserve"> وأعربت عن تقديرها للجهود المبذولة لمنع العنف ضد المرأة و</w:t>
      </w:r>
      <w:r w:rsidRPr="003061A1">
        <w:rPr>
          <w:rFonts w:hint="cs"/>
          <w:rtl/>
          <w:lang w:val="en-GB"/>
        </w:rPr>
        <w:t>ل</w:t>
      </w:r>
      <w:r w:rsidRPr="003061A1">
        <w:rPr>
          <w:rtl/>
          <w:lang w:val="en-GB"/>
        </w:rPr>
        <w:t xml:space="preserve">تحسين مكانة المرأة </w:t>
      </w:r>
      <w:r w:rsidRPr="003061A1">
        <w:rPr>
          <w:rFonts w:hint="cs"/>
          <w:rtl/>
          <w:lang w:val="en-GB"/>
        </w:rPr>
        <w:t>واعتدادها بالنفس</w:t>
      </w:r>
      <w:r w:rsidRPr="003061A1">
        <w:rPr>
          <w:rtl/>
          <w:lang w:val="en-GB"/>
        </w:rPr>
        <w:t xml:space="preserve"> بصفة عامة</w:t>
      </w:r>
      <w:r w:rsidRPr="003061A1">
        <w:rPr>
          <w:lang w:val="en-GB"/>
        </w:rPr>
        <w:t>.</w:t>
      </w:r>
    </w:p>
    <w:p w:rsidR="003061A1" w:rsidRPr="003061A1" w:rsidRDefault="003061A1" w:rsidP="00050A37">
      <w:pPr>
        <w:pStyle w:val="SingleTxt"/>
        <w:rPr>
          <w:rtl/>
          <w:lang w:val="en-GB"/>
        </w:rPr>
      </w:pPr>
      <w:r w:rsidRPr="003061A1">
        <w:rPr>
          <w:rtl/>
          <w:lang w:val="en-GB"/>
        </w:rPr>
        <w:t>١٨</w:t>
      </w:r>
      <w:r w:rsidR="00242E38">
        <w:rPr>
          <w:rFonts w:hint="cs"/>
          <w:rtl/>
          <w:lang w:val="en-GB"/>
        </w:rPr>
        <w:t>-</w:t>
      </w:r>
      <w:r w:rsidR="00242E38">
        <w:rPr>
          <w:rFonts w:hint="cs"/>
          <w:rtl/>
          <w:lang w:val="en-GB"/>
        </w:rPr>
        <w:tab/>
      </w:r>
      <w:r w:rsidRPr="003061A1">
        <w:rPr>
          <w:rtl/>
          <w:lang w:val="en-GB"/>
        </w:rPr>
        <w:t xml:space="preserve">وأعربت أوكرانيا عن تقديرها لعقد مشاورات مع </w:t>
      </w:r>
      <w:r w:rsidRPr="003061A1">
        <w:rPr>
          <w:rFonts w:hint="cs"/>
          <w:rtl/>
          <w:lang w:val="en-GB"/>
        </w:rPr>
        <w:t>الجهات ال</w:t>
      </w:r>
      <w:r w:rsidRPr="003061A1">
        <w:rPr>
          <w:rtl/>
          <w:lang w:val="en-GB"/>
        </w:rPr>
        <w:t>مختلف</w:t>
      </w:r>
      <w:r w:rsidRPr="003061A1">
        <w:rPr>
          <w:rFonts w:hint="cs"/>
          <w:rtl/>
          <w:lang w:val="en-GB"/>
        </w:rPr>
        <w:t>ة صاحبة</w:t>
      </w:r>
      <w:r w:rsidRPr="003061A1">
        <w:rPr>
          <w:rtl/>
          <w:lang w:val="en-GB"/>
        </w:rPr>
        <w:t xml:space="preserve"> المصلحة و</w:t>
      </w:r>
      <w:r w:rsidRPr="003061A1">
        <w:rPr>
          <w:rFonts w:hint="cs"/>
          <w:rtl/>
          <w:lang w:val="en-GB"/>
        </w:rPr>
        <w:t xml:space="preserve">مع </w:t>
      </w:r>
      <w:r w:rsidRPr="003061A1">
        <w:rPr>
          <w:rtl/>
          <w:lang w:val="en-GB"/>
        </w:rPr>
        <w:t>المجتمع المدني بشأن إعداد التقرير الوطني</w:t>
      </w:r>
      <w:r w:rsidRPr="003061A1">
        <w:rPr>
          <w:lang w:val="en-GB"/>
        </w:rPr>
        <w:t>.</w:t>
      </w:r>
      <w:r w:rsidRPr="003061A1">
        <w:rPr>
          <w:rtl/>
          <w:lang w:val="en-GB"/>
        </w:rPr>
        <w:t xml:space="preserve"> وسلمت بالخطوات التي اتخذتها كرواتيا منذ الجولة الأولى للاستعراض الدوري الشامل</w:t>
      </w:r>
      <w:r w:rsidRPr="003061A1">
        <w:rPr>
          <w:rFonts w:hint="cs"/>
          <w:rtl/>
          <w:lang w:val="en-GB"/>
        </w:rPr>
        <w:t>،</w:t>
      </w:r>
      <w:r w:rsidRPr="003061A1">
        <w:rPr>
          <w:rtl/>
          <w:lang w:val="en-GB"/>
        </w:rPr>
        <w:t xml:space="preserve"> </w:t>
      </w:r>
      <w:r w:rsidRPr="003061A1">
        <w:rPr>
          <w:rFonts w:hint="cs"/>
          <w:rtl/>
          <w:lang w:val="en-GB"/>
        </w:rPr>
        <w:t xml:space="preserve">وأثنت على </w:t>
      </w:r>
      <w:r w:rsidRPr="003061A1">
        <w:rPr>
          <w:rtl/>
          <w:lang w:val="en-GB"/>
        </w:rPr>
        <w:t xml:space="preserve">اعتماد </w:t>
      </w:r>
      <w:r w:rsidR="00050A37">
        <w:rPr>
          <w:rFonts w:hint="cs"/>
          <w:rtl/>
          <w:lang w:val="en-GB"/>
        </w:rPr>
        <w:t>‘</w:t>
      </w:r>
      <w:r w:rsidRPr="003061A1">
        <w:rPr>
          <w:rtl/>
          <w:lang w:val="en-GB"/>
        </w:rPr>
        <w:t>قانون الحماية من العنف المنزلي</w:t>
      </w:r>
      <w:r w:rsidRPr="003061A1">
        <w:rPr>
          <w:rFonts w:hint="cs"/>
          <w:rtl/>
          <w:lang w:val="en-GB"/>
        </w:rPr>
        <w:t>‘</w:t>
      </w:r>
      <w:r w:rsidRPr="003061A1">
        <w:rPr>
          <w:rtl/>
          <w:lang w:val="en-GB"/>
        </w:rPr>
        <w:t>، و</w:t>
      </w:r>
      <w:r w:rsidR="00050A37">
        <w:rPr>
          <w:rFonts w:hint="cs"/>
          <w:rtl/>
          <w:lang w:val="en-GB"/>
        </w:rPr>
        <w:t>‘</w:t>
      </w:r>
      <w:r w:rsidRPr="003061A1">
        <w:rPr>
          <w:rtl/>
          <w:lang w:val="en-GB"/>
        </w:rPr>
        <w:t>الاستراتيجية الوطنية للحماية من العنف الأسري للفتر</w:t>
      </w:r>
      <w:r w:rsidRPr="003061A1">
        <w:rPr>
          <w:rFonts w:hint="cs"/>
          <w:rtl/>
          <w:lang w:val="en-GB"/>
        </w:rPr>
        <w:t xml:space="preserve">ة 2011-2016‘، </w:t>
      </w:r>
      <w:r w:rsidRPr="003061A1">
        <w:rPr>
          <w:rtl/>
          <w:lang w:val="en-GB"/>
        </w:rPr>
        <w:t xml:space="preserve">وشجعت على تنفيذ </w:t>
      </w:r>
      <w:r w:rsidRPr="003061A1">
        <w:rPr>
          <w:rFonts w:hint="cs"/>
          <w:rtl/>
          <w:lang w:val="en-GB"/>
        </w:rPr>
        <w:t>هذين الصكين الهامين</w:t>
      </w:r>
      <w:r w:rsidRPr="003061A1">
        <w:rPr>
          <w:rtl/>
          <w:lang w:val="en-GB"/>
        </w:rPr>
        <w:t xml:space="preserve"> تنفيذا</w:t>
      </w:r>
      <w:r w:rsidRPr="003061A1">
        <w:rPr>
          <w:rFonts w:hint="cs"/>
          <w:rtl/>
          <w:lang w:val="en-GB"/>
        </w:rPr>
        <w:t>ً</w:t>
      </w:r>
      <w:r w:rsidRPr="003061A1">
        <w:rPr>
          <w:rtl/>
          <w:lang w:val="en-GB"/>
        </w:rPr>
        <w:t xml:space="preserve"> فعالاً</w:t>
      </w:r>
      <w:r w:rsidRPr="003061A1">
        <w:rPr>
          <w:lang w:val="en-GB"/>
        </w:rPr>
        <w:t>.</w:t>
      </w:r>
      <w:r w:rsidRPr="003061A1">
        <w:rPr>
          <w:rtl/>
          <w:lang w:val="en-GB"/>
        </w:rPr>
        <w:t xml:space="preserve"> وسلمت بالخطوات المتخذة لتحسين نظام الرعاية الصحية، ولا سيما الرعاية المقدمة </w:t>
      </w:r>
      <w:r w:rsidRPr="003061A1">
        <w:rPr>
          <w:rFonts w:hint="cs"/>
          <w:rtl/>
          <w:lang w:val="en-GB"/>
        </w:rPr>
        <w:t>إلى ا</w:t>
      </w:r>
      <w:r w:rsidRPr="003061A1">
        <w:rPr>
          <w:rtl/>
          <w:lang w:val="en-GB"/>
        </w:rPr>
        <w:t>لأطفال</w:t>
      </w:r>
      <w:r w:rsidRPr="003061A1">
        <w:rPr>
          <w:lang w:val="en-GB"/>
        </w:rPr>
        <w:t>.</w:t>
      </w:r>
    </w:p>
    <w:p w:rsidR="003061A1" w:rsidRPr="003061A1" w:rsidRDefault="003061A1" w:rsidP="003061A1">
      <w:pPr>
        <w:pStyle w:val="SingleTxt"/>
        <w:rPr>
          <w:rtl/>
          <w:lang w:val="en-GB"/>
        </w:rPr>
      </w:pPr>
      <w:r w:rsidRPr="003061A1">
        <w:rPr>
          <w:rtl/>
          <w:lang w:val="en-GB"/>
        </w:rPr>
        <w:t>١٩</w:t>
      </w:r>
      <w:r w:rsidR="00242E38">
        <w:rPr>
          <w:rFonts w:hint="cs"/>
          <w:rtl/>
          <w:lang w:val="en-GB"/>
        </w:rPr>
        <w:t>-</w:t>
      </w:r>
      <w:r w:rsidR="00242E38">
        <w:rPr>
          <w:rFonts w:hint="cs"/>
          <w:rtl/>
          <w:lang w:val="en-GB"/>
        </w:rPr>
        <w:tab/>
      </w:r>
      <w:r w:rsidRPr="003061A1">
        <w:rPr>
          <w:rtl/>
          <w:lang w:val="en-GB"/>
        </w:rPr>
        <w:t xml:space="preserve">وشجعت ألمانيا كرواتيا على المضي </w:t>
      </w:r>
      <w:r w:rsidRPr="003061A1">
        <w:rPr>
          <w:rFonts w:hint="cs"/>
          <w:rtl/>
          <w:lang w:val="en-GB"/>
        </w:rPr>
        <w:t>على مسار</w:t>
      </w:r>
      <w:r w:rsidRPr="003061A1">
        <w:rPr>
          <w:rtl/>
          <w:lang w:val="en-GB"/>
        </w:rPr>
        <w:t xml:space="preserve"> تحسين حالة حقوق الإنسان والتعاون مع البلدان المجاورة ومع المجتمع المدني</w:t>
      </w:r>
      <w:r w:rsidRPr="003061A1">
        <w:rPr>
          <w:lang w:val="en-GB"/>
        </w:rPr>
        <w:t>.</w:t>
      </w:r>
      <w:r w:rsidRPr="003061A1">
        <w:rPr>
          <w:rtl/>
          <w:lang w:val="en-GB"/>
        </w:rPr>
        <w:t xml:space="preserve"> وأشارت إلى وجود أوجه قصور فيما يتعلق بمدة المحاكمات القضائية و</w:t>
      </w:r>
      <w:r w:rsidRPr="003061A1">
        <w:rPr>
          <w:rFonts w:hint="cs"/>
          <w:rtl/>
          <w:lang w:val="en-GB"/>
        </w:rPr>
        <w:t xml:space="preserve">في </w:t>
      </w:r>
      <w:r w:rsidRPr="003061A1">
        <w:rPr>
          <w:rtl/>
          <w:lang w:val="en-GB"/>
        </w:rPr>
        <w:t>مجال مكافحة التمييز ضد المرأة والأقليات، و</w:t>
      </w:r>
      <w:r w:rsidR="008C685C">
        <w:rPr>
          <w:rtl/>
          <w:lang w:val="en-GB"/>
        </w:rPr>
        <w:t xml:space="preserve">بخاصة الأقلية الصربية وطائفتي </w:t>
      </w:r>
      <w:r w:rsidR="008C685C">
        <w:rPr>
          <w:rFonts w:hint="cs"/>
          <w:rtl/>
          <w:lang w:val="en-GB"/>
        </w:rPr>
        <w:t>ال</w:t>
      </w:r>
      <w:r w:rsidRPr="003061A1">
        <w:rPr>
          <w:rtl/>
          <w:lang w:val="en-GB"/>
        </w:rPr>
        <w:t>س</w:t>
      </w:r>
      <w:r w:rsidRPr="003061A1">
        <w:rPr>
          <w:rFonts w:hint="cs"/>
          <w:rtl/>
          <w:lang w:val="en-GB"/>
        </w:rPr>
        <w:t>ي</w:t>
      </w:r>
      <w:r w:rsidRPr="003061A1">
        <w:rPr>
          <w:rtl/>
          <w:lang w:val="en-GB"/>
        </w:rPr>
        <w:t>نتي والروما</w:t>
      </w:r>
      <w:r w:rsidRPr="003061A1">
        <w:rPr>
          <w:lang w:val="en-GB"/>
        </w:rPr>
        <w:t>.</w:t>
      </w:r>
      <w:r w:rsidRPr="003061A1">
        <w:rPr>
          <w:rtl/>
          <w:lang w:val="en-GB"/>
        </w:rPr>
        <w:t xml:space="preserve"> </w:t>
      </w:r>
      <w:dir w:val="rtl">
        <w:r w:rsidRPr="003061A1">
          <w:rPr>
            <w:rFonts w:hint="cs"/>
            <w:rtl/>
            <w:lang w:val="en-GB"/>
          </w:rPr>
          <w:t>وقالت</w:t>
        </w:r>
        <w:r w:rsidRPr="003061A1">
          <w:rPr>
            <w:rtl/>
            <w:lang w:val="en-GB"/>
          </w:rPr>
          <w:t xml:space="preserve"> </w:t>
        </w:r>
        <w:r w:rsidRPr="003061A1">
          <w:rPr>
            <w:rFonts w:hint="cs"/>
            <w:rtl/>
            <w:lang w:val="en-GB"/>
          </w:rPr>
          <w:t>ألمانيا</w:t>
        </w:r>
        <w:r w:rsidRPr="003061A1">
          <w:rPr>
            <w:rtl/>
            <w:lang w:val="en-GB"/>
          </w:rPr>
          <w:t xml:space="preserve"> </w:t>
        </w:r>
        <w:r w:rsidRPr="003061A1">
          <w:rPr>
            <w:rFonts w:hint="cs"/>
            <w:rtl/>
            <w:lang w:val="en-GB"/>
          </w:rPr>
          <w:t>إنها</w:t>
        </w:r>
        <w:r w:rsidRPr="003061A1">
          <w:rPr>
            <w:rtl/>
            <w:lang w:val="en-GB"/>
          </w:rPr>
          <w:t xml:space="preserve"> </w:t>
        </w:r>
        <w:r w:rsidRPr="003061A1">
          <w:rPr>
            <w:rFonts w:hint="cs"/>
            <w:rtl/>
            <w:lang w:val="en-GB"/>
          </w:rPr>
          <w:t>تشعر</w:t>
        </w:r>
        <w:r w:rsidRPr="003061A1">
          <w:rPr>
            <w:rtl/>
            <w:lang w:val="en-GB"/>
          </w:rPr>
          <w:t xml:space="preserve"> </w:t>
        </w:r>
        <w:r w:rsidRPr="003061A1">
          <w:rPr>
            <w:rFonts w:hint="cs"/>
            <w:rtl/>
            <w:lang w:val="en-GB"/>
          </w:rPr>
          <w:t>بالقلق</w:t>
        </w:r>
        <w:r w:rsidRPr="003061A1">
          <w:rPr>
            <w:rtl/>
            <w:lang w:val="en-GB"/>
          </w:rPr>
          <w:t xml:space="preserve"> </w:t>
        </w:r>
        <w:r w:rsidRPr="003061A1">
          <w:rPr>
            <w:rFonts w:hint="cs"/>
            <w:rtl/>
            <w:lang w:val="en-GB"/>
          </w:rPr>
          <w:t>كذلك</w:t>
        </w:r>
        <w:r w:rsidRPr="003061A1">
          <w:rPr>
            <w:rtl/>
            <w:lang w:val="en-GB"/>
          </w:rPr>
          <w:t xml:space="preserve"> </w:t>
        </w:r>
        <w:r w:rsidRPr="003061A1">
          <w:rPr>
            <w:rFonts w:hint="cs"/>
            <w:rtl/>
            <w:lang w:val="en-GB"/>
          </w:rPr>
          <w:t>بشأن</w:t>
        </w:r>
        <w:r w:rsidRPr="003061A1">
          <w:rPr>
            <w:rtl/>
            <w:lang w:val="en-GB"/>
          </w:rPr>
          <w:t xml:space="preserve"> </w:t>
        </w:r>
        <w:r w:rsidRPr="003061A1">
          <w:rPr>
            <w:rFonts w:hint="cs"/>
            <w:rtl/>
            <w:lang w:val="en-GB"/>
          </w:rPr>
          <w:t>التمييز</w:t>
        </w:r>
        <w:r w:rsidRPr="003061A1">
          <w:rPr>
            <w:rtl/>
            <w:lang w:val="en-GB"/>
          </w:rPr>
          <w:t xml:space="preserve"> </w:t>
        </w:r>
        <w:r w:rsidRPr="003061A1">
          <w:rPr>
            <w:rFonts w:hint="cs"/>
            <w:rtl/>
            <w:lang w:val="en-GB"/>
          </w:rPr>
          <w:t>ضد</w:t>
        </w:r>
        <w:r w:rsidRPr="003061A1">
          <w:rPr>
            <w:rtl/>
            <w:lang w:val="en-GB"/>
          </w:rPr>
          <w:t xml:space="preserve"> </w:t>
        </w:r>
        <w:r w:rsidRPr="003061A1">
          <w:rPr>
            <w:rFonts w:hint="cs"/>
            <w:rtl/>
            <w:lang w:val="en-GB"/>
          </w:rPr>
          <w:t>المثليات</w:t>
        </w:r>
        <w:r w:rsidRPr="003061A1">
          <w:rPr>
            <w:rtl/>
            <w:lang w:val="en-GB"/>
          </w:rPr>
          <w:t xml:space="preserve"> </w:t>
        </w:r>
        <w:r w:rsidRPr="003061A1">
          <w:rPr>
            <w:rFonts w:hint="cs"/>
            <w:rtl/>
            <w:lang w:val="en-GB"/>
          </w:rPr>
          <w:t>والمثليين</w:t>
        </w:r>
        <w:r w:rsidRPr="003061A1">
          <w:rPr>
            <w:rtl/>
            <w:lang w:val="en-GB"/>
          </w:rPr>
          <w:t xml:space="preserve"> </w:t>
        </w:r>
        <w:r w:rsidRPr="003061A1">
          <w:rPr>
            <w:rFonts w:hint="cs"/>
            <w:rtl/>
            <w:lang w:val="en-GB"/>
          </w:rPr>
          <w:t>ومزدوجي</w:t>
        </w:r>
        <w:r w:rsidRPr="003061A1">
          <w:rPr>
            <w:rtl/>
            <w:lang w:val="en-GB"/>
          </w:rPr>
          <w:t xml:space="preserve"> </w:t>
        </w:r>
        <w:r w:rsidRPr="003061A1">
          <w:rPr>
            <w:rFonts w:hint="cs"/>
            <w:rtl/>
            <w:lang w:val="en-GB"/>
          </w:rPr>
          <w:t>الميل</w:t>
        </w:r>
        <w:r w:rsidRPr="003061A1">
          <w:rPr>
            <w:rtl/>
            <w:lang w:val="en-GB"/>
          </w:rPr>
          <w:t xml:space="preserve"> </w:t>
        </w:r>
        <w:r w:rsidRPr="003061A1">
          <w:rPr>
            <w:rFonts w:hint="cs"/>
            <w:rtl/>
            <w:lang w:val="en-GB"/>
          </w:rPr>
          <w:t>الجنسي</w:t>
        </w:r>
        <w:r w:rsidRPr="003061A1">
          <w:rPr>
            <w:rtl/>
            <w:lang w:val="en-GB"/>
          </w:rPr>
          <w:t xml:space="preserve"> </w:t>
        </w:r>
        <w:r w:rsidRPr="003061A1">
          <w:rPr>
            <w:rFonts w:hint="cs"/>
            <w:rtl/>
            <w:lang w:val="en-GB"/>
          </w:rPr>
          <w:t>ومغايري</w:t>
        </w:r>
        <w:r w:rsidRPr="003061A1">
          <w:rPr>
            <w:rtl/>
            <w:lang w:val="en-GB"/>
          </w:rPr>
          <w:t xml:space="preserve"> </w:t>
        </w:r>
        <w:r w:rsidRPr="003061A1">
          <w:rPr>
            <w:rFonts w:hint="cs"/>
            <w:rtl/>
            <w:lang w:val="en-GB"/>
          </w:rPr>
          <w:t>الهوية</w:t>
        </w:r>
        <w:r w:rsidRPr="003061A1">
          <w:rPr>
            <w:rtl/>
            <w:lang w:val="en-GB"/>
          </w:rPr>
          <w:t xml:space="preserve"> </w:t>
        </w:r>
        <w:r w:rsidRPr="003061A1">
          <w:rPr>
            <w:rFonts w:hint="cs"/>
            <w:rtl/>
            <w:lang w:val="en-GB"/>
          </w:rPr>
          <w:t>الجنسانية</w:t>
        </w:r>
        <w:r w:rsidRPr="003061A1">
          <w:rPr>
            <w:rtl/>
            <w:lang w:val="en-GB"/>
          </w:rPr>
          <w:t xml:space="preserve"> </w:t>
        </w:r>
        <w:r w:rsidRPr="003061A1">
          <w:rPr>
            <w:rFonts w:hint="cs"/>
            <w:rtl/>
            <w:lang w:val="en-GB"/>
          </w:rPr>
          <w:t>وحاملي</w:t>
        </w:r>
        <w:r w:rsidRPr="003061A1">
          <w:rPr>
            <w:rtl/>
            <w:lang w:val="en-GB"/>
          </w:rPr>
          <w:t xml:space="preserve"> </w:t>
        </w:r>
        <w:r w:rsidRPr="003061A1">
          <w:rPr>
            <w:rFonts w:hint="cs"/>
            <w:rtl/>
            <w:lang w:val="en-GB"/>
          </w:rPr>
          <w:t>صفات</w:t>
        </w:r>
        <w:r w:rsidRPr="003061A1">
          <w:rPr>
            <w:rtl/>
            <w:lang w:val="en-GB"/>
          </w:rPr>
          <w:t xml:space="preserve"> </w:t>
        </w:r>
        <w:r w:rsidRPr="003061A1">
          <w:rPr>
            <w:rFonts w:hint="cs"/>
            <w:rtl/>
            <w:lang w:val="en-GB"/>
          </w:rPr>
          <w:t>الجنسين</w:t>
        </w:r>
        <w:r w:rsidRPr="003061A1">
          <w:rPr>
            <w:lang w:val="en-GB"/>
          </w:rPr>
          <w:t>.</w:t>
        </w:r>
        <w:r w:rsidRPr="003061A1">
          <w:rPr>
            <w:rFonts w:cs="Times New Roman" w:hint="cs"/>
            <w:rtl/>
            <w:lang w:val="en-GB"/>
          </w:rPr>
          <w:t>‬</w:t>
        </w:r>
        <w:r w:rsidRPr="003061A1">
          <w:rPr>
            <w:lang w:val="en-GB"/>
          </w:rPr>
          <w:t>‬</w:t>
        </w:r>
        <w:r w:rsidRPr="003061A1">
          <w:rPr>
            <w:lang w:val="en-GB"/>
          </w:rPr>
          <w:t>‬</w:t>
        </w:r>
        <w:r w:rsidRPr="003061A1">
          <w:rPr>
            <w:lang w:val="en-GB"/>
          </w:rPr>
          <w:t>‬</w:t>
        </w:r>
        <w:r w:rsidRPr="003061A1">
          <w:rPr>
            <w:lang w:val="en-GB"/>
          </w:rPr>
          <w:t>‬</w:t>
        </w:r>
        <w:r w:rsidR="00050A37">
          <w:t>‬</w:t>
        </w:r>
        <w:r w:rsidR="00984BD0">
          <w:t>‬</w:t>
        </w:r>
        <w:r w:rsidR="009E5FF2">
          <w:t>‬</w:t>
        </w:r>
        <w:r w:rsidR="00281F5B">
          <w:t>‬</w:t>
        </w:r>
      </w:dir>
    </w:p>
    <w:p w:rsidR="003061A1" w:rsidRPr="003061A1" w:rsidRDefault="003061A1" w:rsidP="00131B3D">
      <w:pPr>
        <w:pStyle w:val="SingleTxt"/>
        <w:rPr>
          <w:rtl/>
          <w:lang w:val="en-GB"/>
        </w:rPr>
      </w:pPr>
      <w:r w:rsidRPr="003061A1">
        <w:rPr>
          <w:rtl/>
          <w:lang w:val="en-GB"/>
        </w:rPr>
        <w:t>٢٠</w:t>
      </w:r>
      <w:r w:rsidR="00242E38">
        <w:rPr>
          <w:rFonts w:hint="cs"/>
          <w:rtl/>
          <w:lang w:val="en-GB"/>
        </w:rPr>
        <w:t>-</w:t>
      </w:r>
      <w:r w:rsidR="00242E38">
        <w:rPr>
          <w:rFonts w:hint="cs"/>
          <w:rtl/>
          <w:lang w:val="en-GB"/>
        </w:rPr>
        <w:tab/>
      </w:r>
      <w:r w:rsidRPr="003061A1">
        <w:rPr>
          <w:rtl/>
          <w:lang w:val="en-GB"/>
        </w:rPr>
        <w:t>وأعربت الولايات المتحدة الأمريكية عن أملها في أن تظل كرواتيا نموذجا</w:t>
      </w:r>
      <w:r w:rsidRPr="003061A1">
        <w:rPr>
          <w:rFonts w:hint="cs"/>
          <w:rtl/>
          <w:lang w:val="en-GB"/>
        </w:rPr>
        <w:t>ً</w:t>
      </w:r>
      <w:r w:rsidRPr="003061A1">
        <w:rPr>
          <w:rtl/>
          <w:lang w:val="en-GB"/>
        </w:rPr>
        <w:t xml:space="preserve"> </w:t>
      </w:r>
      <w:r w:rsidRPr="003061A1">
        <w:rPr>
          <w:rFonts w:hint="cs"/>
          <w:rtl/>
          <w:lang w:val="en-GB"/>
        </w:rPr>
        <w:t xml:space="preserve">يُحتذى </w:t>
      </w:r>
      <w:r w:rsidRPr="003061A1">
        <w:rPr>
          <w:rtl/>
          <w:lang w:val="en-GB"/>
        </w:rPr>
        <w:t xml:space="preserve">في </w:t>
      </w:r>
      <w:r w:rsidRPr="003061A1">
        <w:rPr>
          <w:rFonts w:hint="cs"/>
          <w:rtl/>
          <w:lang w:val="en-GB"/>
        </w:rPr>
        <w:t xml:space="preserve">مجال </w:t>
      </w:r>
      <w:r w:rsidRPr="003061A1">
        <w:rPr>
          <w:rtl/>
          <w:lang w:val="en-GB"/>
        </w:rPr>
        <w:t xml:space="preserve">احترام حقوق الإنسان، الأمر الذي يكتسي أهمية </w:t>
      </w:r>
      <w:r w:rsidRPr="003061A1">
        <w:rPr>
          <w:rFonts w:hint="cs"/>
          <w:rtl/>
          <w:lang w:val="en-GB"/>
        </w:rPr>
        <w:t>رئيسية</w:t>
      </w:r>
      <w:r w:rsidRPr="003061A1">
        <w:rPr>
          <w:rtl/>
          <w:lang w:val="en-GB"/>
        </w:rPr>
        <w:t xml:space="preserve"> في تحقيق التنمية الديمقراطية والنمو الاقتصادي</w:t>
      </w:r>
      <w:r w:rsidRPr="003061A1">
        <w:rPr>
          <w:lang w:val="en-GB"/>
        </w:rPr>
        <w:t>.</w:t>
      </w:r>
      <w:r w:rsidRPr="003061A1">
        <w:rPr>
          <w:rtl/>
          <w:lang w:val="en-GB"/>
        </w:rPr>
        <w:t xml:space="preserve"> </w:t>
      </w:r>
      <w:r w:rsidRPr="003061A1">
        <w:rPr>
          <w:rFonts w:hint="cs"/>
          <w:rtl/>
          <w:lang w:val="en-GB"/>
        </w:rPr>
        <w:t xml:space="preserve">وأثنت على </w:t>
      </w:r>
      <w:r w:rsidRPr="003061A1">
        <w:rPr>
          <w:rtl/>
          <w:lang w:val="en-GB"/>
        </w:rPr>
        <w:t xml:space="preserve">الدور القيادي الذي تضطلع به كرواتيا في قضايا المرأة بوصفها رئيسة </w:t>
      </w:r>
      <w:r w:rsidRPr="003061A1">
        <w:rPr>
          <w:rFonts w:hint="cs"/>
          <w:rtl/>
          <w:lang w:val="en-GB"/>
        </w:rPr>
        <w:t>ال</w:t>
      </w:r>
      <w:r w:rsidRPr="003061A1">
        <w:rPr>
          <w:rtl/>
          <w:lang w:val="en-GB"/>
        </w:rPr>
        <w:t>مبادرة</w:t>
      </w:r>
      <w:r w:rsidRPr="003061A1">
        <w:rPr>
          <w:rFonts w:hint="cs"/>
          <w:rtl/>
          <w:lang w:val="en-GB"/>
        </w:rPr>
        <w:t xml:space="preserve"> </w:t>
      </w:r>
      <w:r w:rsidRPr="003061A1">
        <w:rPr>
          <w:rtl/>
          <w:lang w:val="en-GB"/>
        </w:rPr>
        <w:t>المتعددة الأطراف</w:t>
      </w:r>
      <w:r w:rsidRPr="003061A1">
        <w:rPr>
          <w:rFonts w:hint="cs"/>
          <w:rtl/>
          <w:lang w:val="en-GB"/>
        </w:rPr>
        <w:t>:</w:t>
      </w:r>
      <w:r w:rsidR="00131B3D">
        <w:rPr>
          <w:rFonts w:hint="cs"/>
          <w:rtl/>
          <w:lang w:val="fr-CH"/>
        </w:rPr>
        <w:t xml:space="preserve"> </w:t>
      </w:r>
      <w:r w:rsidR="00131B3D">
        <w:rPr>
          <w:rFonts w:hint="cs"/>
          <w:rtl/>
          <w:lang w:val="en-GB"/>
        </w:rPr>
        <w:t>"</w:t>
      </w:r>
      <w:r w:rsidRPr="003061A1">
        <w:rPr>
          <w:rtl/>
          <w:lang w:val="en-GB"/>
        </w:rPr>
        <w:t xml:space="preserve">شراكة مستقبل </w:t>
      </w:r>
      <w:r w:rsidRPr="003061A1">
        <w:rPr>
          <w:rFonts w:hint="cs"/>
          <w:rtl/>
          <w:lang w:val="en-GB"/>
        </w:rPr>
        <w:t>قائم على المساواة"</w:t>
      </w:r>
      <w:r w:rsidRPr="003061A1">
        <w:rPr>
          <w:rtl/>
          <w:lang w:val="en-GB"/>
        </w:rPr>
        <w:t xml:space="preserve">، </w:t>
      </w:r>
      <w:r w:rsidRPr="003061A1">
        <w:rPr>
          <w:rFonts w:hint="cs"/>
          <w:rtl/>
          <w:lang w:val="en-GB"/>
        </w:rPr>
        <w:t>وأثنت على</w:t>
      </w:r>
      <w:r w:rsidRPr="003061A1">
        <w:rPr>
          <w:rtl/>
          <w:lang w:val="en-GB"/>
        </w:rPr>
        <w:t xml:space="preserve"> الخطوات المتخذة للتصدي للاتجار بالبشر</w:t>
      </w:r>
      <w:r w:rsidRPr="003061A1">
        <w:rPr>
          <w:lang w:val="en-GB"/>
        </w:rPr>
        <w:t>.</w:t>
      </w:r>
      <w:r w:rsidRPr="003061A1">
        <w:rPr>
          <w:rtl/>
          <w:lang w:val="en-GB"/>
        </w:rPr>
        <w:t xml:space="preserve"> وأعربت عن قلقها إزاء ممارسة التمييز والعنف ضد النساء </w:t>
      </w:r>
      <w:r w:rsidRPr="003061A1">
        <w:rPr>
          <w:rFonts w:hint="cs"/>
          <w:rtl/>
          <w:lang w:val="en-GB"/>
        </w:rPr>
        <w:t>والبنات</w:t>
      </w:r>
      <w:r w:rsidRPr="003061A1">
        <w:rPr>
          <w:rtl/>
          <w:lang w:val="en-GB"/>
        </w:rPr>
        <w:t>، وضد المثليات والمثليين ومزدوجي الميل الجنسي ومغايري الهوية الجنسانية وحاملي صفات الجنسين، و</w:t>
      </w:r>
      <w:r w:rsidRPr="003061A1">
        <w:rPr>
          <w:rFonts w:hint="cs"/>
          <w:rtl/>
          <w:lang w:val="en-GB"/>
        </w:rPr>
        <w:t xml:space="preserve">ضد </w:t>
      </w:r>
      <w:r w:rsidRPr="003061A1">
        <w:rPr>
          <w:rtl/>
          <w:lang w:val="en-GB"/>
        </w:rPr>
        <w:t xml:space="preserve">الأقليات العرقية والأشخاص </w:t>
      </w:r>
      <w:r w:rsidRPr="003061A1">
        <w:rPr>
          <w:rFonts w:hint="cs"/>
          <w:rtl/>
          <w:lang w:val="en-GB"/>
        </w:rPr>
        <w:t>و</w:t>
      </w:r>
      <w:r w:rsidRPr="003061A1">
        <w:rPr>
          <w:rtl/>
          <w:lang w:val="en-GB"/>
        </w:rPr>
        <w:t>لا سيما الصرب والروما</w:t>
      </w:r>
      <w:r w:rsidRPr="003061A1">
        <w:rPr>
          <w:lang w:val="en-GB"/>
        </w:rPr>
        <w:t>.</w:t>
      </w:r>
      <w:r w:rsidRPr="003061A1">
        <w:rPr>
          <w:rtl/>
          <w:lang w:val="en-GB"/>
        </w:rPr>
        <w:t xml:space="preserve"> </w:t>
      </w:r>
      <w:r w:rsidRPr="003061A1">
        <w:rPr>
          <w:rFonts w:hint="cs"/>
          <w:rtl/>
          <w:lang w:val="en-GB"/>
        </w:rPr>
        <w:t xml:space="preserve">وأثنت على </w:t>
      </w:r>
      <w:r w:rsidRPr="003061A1">
        <w:rPr>
          <w:rtl/>
          <w:lang w:val="en-GB"/>
        </w:rPr>
        <w:t xml:space="preserve">وجود هيكل </w:t>
      </w:r>
      <w:r w:rsidRPr="003061A1">
        <w:rPr>
          <w:rFonts w:hint="cs"/>
          <w:rtl/>
          <w:lang w:val="en-GB"/>
        </w:rPr>
        <w:t>قوي</w:t>
      </w:r>
      <w:r w:rsidRPr="003061A1">
        <w:rPr>
          <w:rtl/>
          <w:lang w:val="en-GB"/>
        </w:rPr>
        <w:t xml:space="preserve"> للتصدي للاتجار بالبشر</w:t>
      </w:r>
      <w:r w:rsidRPr="003061A1">
        <w:rPr>
          <w:rFonts w:hint="cs"/>
          <w:rtl/>
          <w:lang w:val="en-GB"/>
        </w:rPr>
        <w:t>،</w:t>
      </w:r>
      <w:r w:rsidRPr="003061A1">
        <w:rPr>
          <w:rtl/>
          <w:lang w:val="en-GB"/>
        </w:rPr>
        <w:t xml:space="preserve"> وحثت على بذل مزيد من الجهود في مجال التنفيذ</w:t>
      </w:r>
      <w:r w:rsidRPr="003061A1">
        <w:rPr>
          <w:lang w:val="en-GB"/>
        </w:rPr>
        <w:t>.</w:t>
      </w:r>
    </w:p>
    <w:p w:rsidR="003061A1" w:rsidRPr="003061A1" w:rsidRDefault="003061A1" w:rsidP="00131B3D">
      <w:pPr>
        <w:pStyle w:val="SingleTxt"/>
        <w:rPr>
          <w:rtl/>
          <w:lang w:val="en-GB"/>
        </w:rPr>
      </w:pPr>
      <w:r w:rsidRPr="003061A1">
        <w:rPr>
          <w:rtl/>
          <w:lang w:val="en-GB"/>
        </w:rPr>
        <w:t>٢١</w:t>
      </w:r>
      <w:r w:rsidR="00242E38">
        <w:rPr>
          <w:rFonts w:hint="cs"/>
          <w:rtl/>
          <w:lang w:val="en-GB"/>
        </w:rPr>
        <w:t>-</w:t>
      </w:r>
      <w:r w:rsidR="00242E38">
        <w:rPr>
          <w:rFonts w:hint="cs"/>
          <w:rtl/>
          <w:lang w:val="en-GB"/>
        </w:rPr>
        <w:tab/>
      </w:r>
      <w:r w:rsidRPr="003061A1">
        <w:rPr>
          <w:rtl/>
          <w:lang w:val="en-GB"/>
        </w:rPr>
        <w:t>ورحبت أوروغواي بخط</w:t>
      </w:r>
      <w:r w:rsidRPr="003061A1">
        <w:rPr>
          <w:rFonts w:hint="cs"/>
          <w:rtl/>
          <w:lang w:val="en-GB"/>
        </w:rPr>
        <w:t xml:space="preserve">ة الفترة 2011-2016 </w:t>
      </w:r>
      <w:r w:rsidRPr="003061A1">
        <w:rPr>
          <w:rtl/>
          <w:lang w:val="en-GB"/>
        </w:rPr>
        <w:t xml:space="preserve">المتعلقة </w:t>
      </w:r>
      <w:r w:rsidRPr="003061A1">
        <w:rPr>
          <w:rFonts w:hint="cs"/>
          <w:rtl/>
          <w:lang w:val="en-GB"/>
        </w:rPr>
        <w:t>بتوفير الرعاية خارج إطار المؤسسات</w:t>
      </w:r>
      <w:r w:rsidRPr="003061A1">
        <w:rPr>
          <w:rtl/>
          <w:lang w:val="en-GB"/>
        </w:rPr>
        <w:t xml:space="preserve"> </w:t>
      </w:r>
      <w:r w:rsidRPr="003061A1">
        <w:rPr>
          <w:rFonts w:hint="cs"/>
          <w:rtl/>
          <w:lang w:val="en-GB"/>
        </w:rPr>
        <w:t>وبتغيير مهام دور الرعاية الاجتماعية</w:t>
      </w:r>
      <w:r w:rsidRPr="003061A1">
        <w:rPr>
          <w:rtl/>
          <w:lang w:val="en-GB"/>
        </w:rPr>
        <w:t xml:space="preserve"> وبال</w:t>
      </w:r>
      <w:r w:rsidRPr="003061A1">
        <w:rPr>
          <w:rFonts w:hint="cs"/>
          <w:rtl/>
          <w:lang w:val="en-GB"/>
        </w:rPr>
        <w:t>هيئات</w:t>
      </w:r>
      <w:r w:rsidRPr="003061A1">
        <w:rPr>
          <w:rtl/>
          <w:lang w:val="en-GB"/>
        </w:rPr>
        <w:t xml:space="preserve"> الاعتباري</w:t>
      </w:r>
      <w:r w:rsidRPr="003061A1">
        <w:rPr>
          <w:rFonts w:hint="cs"/>
          <w:rtl/>
          <w:lang w:val="en-GB"/>
        </w:rPr>
        <w:t>ة</w:t>
      </w:r>
      <w:r w:rsidRPr="003061A1">
        <w:rPr>
          <w:rtl/>
          <w:lang w:val="en-GB"/>
        </w:rPr>
        <w:t xml:space="preserve"> </w:t>
      </w:r>
      <w:r w:rsidRPr="003061A1">
        <w:rPr>
          <w:rFonts w:hint="cs"/>
          <w:rtl/>
          <w:lang w:val="en-GB"/>
        </w:rPr>
        <w:t>التي تضطلع</w:t>
      </w:r>
      <w:r w:rsidRPr="003061A1">
        <w:rPr>
          <w:rtl/>
          <w:lang w:val="en-GB"/>
        </w:rPr>
        <w:t xml:space="preserve"> </w:t>
      </w:r>
      <w:r w:rsidRPr="003061A1">
        <w:rPr>
          <w:rFonts w:hint="cs"/>
          <w:rtl/>
          <w:lang w:val="en-GB"/>
        </w:rPr>
        <w:t>بأنشطة في مجال</w:t>
      </w:r>
      <w:r w:rsidRPr="003061A1">
        <w:rPr>
          <w:rtl/>
          <w:lang w:val="en-GB"/>
        </w:rPr>
        <w:t xml:space="preserve"> الرعاية الاجتماعية</w:t>
      </w:r>
      <w:r w:rsidRPr="003061A1">
        <w:rPr>
          <w:lang w:val="en-GB"/>
        </w:rPr>
        <w:t>.</w:t>
      </w:r>
      <w:r w:rsidRPr="003061A1">
        <w:rPr>
          <w:rtl/>
          <w:lang w:val="en-GB"/>
        </w:rPr>
        <w:t xml:space="preserve"> ورحبت ببدء نفاذ </w:t>
      </w:r>
      <w:r w:rsidR="00050A37">
        <w:rPr>
          <w:rFonts w:hint="cs"/>
          <w:rtl/>
          <w:lang w:val="en-GB"/>
        </w:rPr>
        <w:t>‘</w:t>
      </w:r>
      <w:r w:rsidRPr="003061A1">
        <w:rPr>
          <w:rtl/>
          <w:lang w:val="en-GB"/>
        </w:rPr>
        <w:t>قانون حماية الأشخاص المصابين باضطرابات عقلية</w:t>
      </w:r>
      <w:r w:rsidRPr="003061A1">
        <w:rPr>
          <w:rFonts w:hint="cs"/>
          <w:rtl/>
          <w:lang w:val="en-GB"/>
        </w:rPr>
        <w:t>‘</w:t>
      </w:r>
      <w:r w:rsidRPr="003061A1">
        <w:rPr>
          <w:rtl/>
          <w:lang w:val="en-GB"/>
        </w:rPr>
        <w:t xml:space="preserve"> وشجعت كرواتيا على مواصلة العمل بشأن الأشخاص ذوي الإعاقة، ولا سيما الأشخاص المصابين بإعاق</w:t>
      </w:r>
      <w:r w:rsidRPr="003061A1">
        <w:rPr>
          <w:rFonts w:hint="cs"/>
          <w:rtl/>
          <w:lang w:val="en-GB"/>
        </w:rPr>
        <w:t>ات</w:t>
      </w:r>
      <w:r w:rsidRPr="003061A1">
        <w:rPr>
          <w:rtl/>
          <w:lang w:val="en-GB"/>
        </w:rPr>
        <w:t xml:space="preserve"> نفسي</w:t>
      </w:r>
      <w:r w:rsidR="00131B3D">
        <w:rPr>
          <w:rFonts w:hint="cs"/>
          <w:rtl/>
          <w:lang w:val="en-GB"/>
        </w:rPr>
        <w:t xml:space="preserve">ة - </w:t>
      </w:r>
      <w:r w:rsidRPr="003061A1">
        <w:rPr>
          <w:rtl/>
          <w:lang w:val="en-GB"/>
        </w:rPr>
        <w:t>اجتماعية</w:t>
      </w:r>
      <w:r w:rsidRPr="003061A1">
        <w:rPr>
          <w:rFonts w:hint="cs"/>
          <w:rtl/>
          <w:lang w:val="en-GB"/>
        </w:rPr>
        <w:t xml:space="preserve"> أو</w:t>
      </w:r>
      <w:r w:rsidRPr="003061A1">
        <w:rPr>
          <w:rtl/>
          <w:lang w:val="en-GB"/>
        </w:rPr>
        <w:t xml:space="preserve"> عقلية</w:t>
      </w:r>
      <w:r w:rsidRPr="003061A1">
        <w:rPr>
          <w:lang w:val="en-GB"/>
        </w:rPr>
        <w:t>.</w:t>
      </w:r>
    </w:p>
    <w:p w:rsidR="003061A1" w:rsidRPr="003061A1" w:rsidRDefault="003061A1" w:rsidP="003061A1">
      <w:pPr>
        <w:pStyle w:val="SingleTxt"/>
        <w:rPr>
          <w:rtl/>
          <w:lang w:val="en-GB"/>
        </w:rPr>
      </w:pPr>
      <w:r w:rsidRPr="003061A1">
        <w:rPr>
          <w:rtl/>
          <w:lang w:val="en-GB"/>
        </w:rPr>
        <w:t>٢٢</w:t>
      </w:r>
      <w:r w:rsidR="00242E38">
        <w:rPr>
          <w:rFonts w:hint="cs"/>
          <w:rtl/>
          <w:lang w:val="en-GB"/>
        </w:rPr>
        <w:t>-</w:t>
      </w:r>
      <w:r w:rsidR="00242E38">
        <w:rPr>
          <w:rFonts w:hint="cs"/>
          <w:rtl/>
          <w:lang w:val="en-GB"/>
        </w:rPr>
        <w:tab/>
      </w:r>
      <w:r w:rsidRPr="003061A1">
        <w:rPr>
          <w:rFonts w:hint="cs"/>
          <w:rtl/>
          <w:lang w:val="en-GB"/>
        </w:rPr>
        <w:t>وأثنت</w:t>
      </w:r>
      <w:r w:rsidRPr="003061A1">
        <w:rPr>
          <w:rtl/>
          <w:lang w:val="en-GB"/>
        </w:rPr>
        <w:t xml:space="preserve"> جمهورية فنزويلا البوليفارية </w:t>
      </w:r>
      <w:r w:rsidRPr="003061A1">
        <w:rPr>
          <w:rFonts w:hint="cs"/>
          <w:rtl/>
          <w:lang w:val="en-GB"/>
        </w:rPr>
        <w:t xml:space="preserve">على </w:t>
      </w:r>
      <w:r w:rsidRPr="003061A1">
        <w:rPr>
          <w:rtl/>
          <w:lang w:val="en-GB"/>
        </w:rPr>
        <w:t>الجهود المبذولة لتنفيذ توصيات الجولة الأولى من الاستعراض الدوري الشامل</w:t>
      </w:r>
      <w:r w:rsidRPr="003061A1">
        <w:rPr>
          <w:lang w:val="en-GB"/>
        </w:rPr>
        <w:t>.</w:t>
      </w:r>
      <w:r w:rsidRPr="003061A1">
        <w:rPr>
          <w:rFonts w:cs="Times New Roman" w:hint="cs"/>
          <w:rtl/>
          <w:lang w:val="en-GB"/>
        </w:rPr>
        <w:t>‬</w:t>
      </w:r>
      <w:r w:rsidRPr="003061A1">
        <w:rPr>
          <w:rtl/>
          <w:lang w:val="en-GB"/>
        </w:rPr>
        <w:t xml:space="preserve"> </w:t>
      </w:r>
      <w:r w:rsidRPr="003061A1">
        <w:rPr>
          <w:rFonts w:hint="cs"/>
          <w:rtl/>
          <w:lang w:val="en-GB"/>
        </w:rPr>
        <w:t>ورحبت</w:t>
      </w:r>
      <w:r w:rsidRPr="003061A1">
        <w:rPr>
          <w:rtl/>
          <w:lang w:val="en-GB"/>
        </w:rPr>
        <w:t xml:space="preserve"> بالبرنامج الوطني لحماية وتعزيز حقوق الإنسان </w:t>
      </w:r>
      <w:r w:rsidR="00131B3D">
        <w:rPr>
          <w:rFonts w:hint="cs"/>
          <w:rtl/>
          <w:lang w:val="en-GB"/>
        </w:rPr>
        <w:t xml:space="preserve">                  </w:t>
      </w:r>
      <w:r w:rsidRPr="003061A1">
        <w:rPr>
          <w:rtl/>
          <w:lang w:val="en-GB"/>
        </w:rPr>
        <w:t>للفتر</w:t>
      </w:r>
      <w:r w:rsidRPr="003061A1">
        <w:rPr>
          <w:rFonts w:hint="cs"/>
          <w:rtl/>
          <w:lang w:val="en-GB"/>
        </w:rPr>
        <w:t xml:space="preserve">ة 2013-2016، </w:t>
      </w:r>
      <w:r w:rsidRPr="003061A1">
        <w:rPr>
          <w:lang w:val="en-GB"/>
        </w:rPr>
        <w:t xml:space="preserve"> </w:t>
      </w:r>
      <w:r w:rsidRPr="003061A1">
        <w:rPr>
          <w:rtl/>
          <w:lang w:val="en-GB"/>
        </w:rPr>
        <w:t xml:space="preserve">ولاحظت أن كرواتيا </w:t>
      </w:r>
      <w:r w:rsidRPr="003061A1">
        <w:rPr>
          <w:rFonts w:hint="cs"/>
          <w:rtl/>
          <w:lang w:val="en-GB"/>
        </w:rPr>
        <w:t xml:space="preserve">قد </w:t>
      </w:r>
      <w:r w:rsidRPr="003061A1">
        <w:rPr>
          <w:rtl/>
          <w:lang w:val="en-GB"/>
        </w:rPr>
        <w:t>أحرزت تقدما</w:t>
      </w:r>
      <w:r w:rsidRPr="003061A1">
        <w:rPr>
          <w:rFonts w:hint="cs"/>
          <w:rtl/>
          <w:lang w:val="en-GB"/>
        </w:rPr>
        <w:t>ً</w:t>
      </w:r>
      <w:r w:rsidRPr="003061A1">
        <w:rPr>
          <w:rtl/>
          <w:lang w:val="en-GB"/>
        </w:rPr>
        <w:t xml:space="preserve"> في </w:t>
      </w:r>
      <w:r w:rsidRPr="003061A1">
        <w:rPr>
          <w:rFonts w:hint="cs"/>
          <w:rtl/>
          <w:lang w:val="en-GB"/>
        </w:rPr>
        <w:t>مجال التوعية بوضع</w:t>
      </w:r>
      <w:r w:rsidRPr="003061A1">
        <w:rPr>
          <w:rtl/>
          <w:lang w:val="en-GB"/>
        </w:rPr>
        <w:t xml:space="preserve"> الأقليات والفئات الضعيفة</w:t>
      </w:r>
      <w:r w:rsidRPr="003061A1">
        <w:rPr>
          <w:lang w:val="en-GB"/>
        </w:rPr>
        <w:t>.</w:t>
      </w:r>
      <w:r w:rsidRPr="003061A1">
        <w:rPr>
          <w:rtl/>
          <w:lang w:val="en-GB"/>
        </w:rPr>
        <w:t xml:space="preserve"> ورحبت أيضا</w:t>
      </w:r>
      <w:r w:rsidRPr="003061A1">
        <w:rPr>
          <w:rFonts w:hint="cs"/>
          <w:rtl/>
          <w:lang w:val="en-GB"/>
        </w:rPr>
        <w:t>ً</w:t>
      </w:r>
      <w:r w:rsidRPr="003061A1">
        <w:rPr>
          <w:rtl/>
          <w:lang w:val="en-GB"/>
        </w:rPr>
        <w:t xml:space="preserve"> بالخطة الوطنية لمكافحة الاتجار بالأشخاص، وبتعزيز المساواة بين الجنسين و</w:t>
      </w:r>
      <w:r w:rsidRPr="003061A1">
        <w:rPr>
          <w:rFonts w:hint="cs"/>
          <w:rtl/>
          <w:lang w:val="en-GB"/>
        </w:rPr>
        <w:t>ب</w:t>
      </w:r>
      <w:r w:rsidRPr="003061A1">
        <w:rPr>
          <w:rtl/>
          <w:lang w:val="en-GB"/>
        </w:rPr>
        <w:t xml:space="preserve">مشاركة </w:t>
      </w:r>
      <w:r w:rsidRPr="003061A1">
        <w:rPr>
          <w:rFonts w:hint="cs"/>
          <w:rtl/>
          <w:lang w:val="en-GB"/>
        </w:rPr>
        <w:t>المرأة في الحياة السياسية</w:t>
      </w:r>
      <w:r w:rsidRPr="003061A1">
        <w:rPr>
          <w:lang w:val="en-GB"/>
        </w:rPr>
        <w:t>.</w:t>
      </w:r>
    </w:p>
    <w:p w:rsidR="003061A1" w:rsidRPr="003061A1" w:rsidRDefault="003061A1" w:rsidP="003061A1">
      <w:pPr>
        <w:pStyle w:val="SingleTxt"/>
        <w:rPr>
          <w:rtl/>
          <w:lang w:val="en-GB"/>
        </w:rPr>
      </w:pPr>
      <w:r w:rsidRPr="003061A1">
        <w:rPr>
          <w:rtl/>
          <w:lang w:val="en-GB"/>
        </w:rPr>
        <w:t>٢٣</w:t>
      </w:r>
      <w:r w:rsidR="00242E38">
        <w:rPr>
          <w:rFonts w:hint="cs"/>
          <w:rtl/>
          <w:lang w:val="en-GB"/>
        </w:rPr>
        <w:t>-</w:t>
      </w:r>
      <w:r w:rsidR="00242E38">
        <w:rPr>
          <w:rFonts w:hint="cs"/>
          <w:rtl/>
          <w:lang w:val="en-GB"/>
        </w:rPr>
        <w:tab/>
      </w:r>
      <w:r w:rsidRPr="003061A1">
        <w:rPr>
          <w:rtl/>
          <w:lang w:val="en-GB"/>
        </w:rPr>
        <w:t xml:space="preserve">وهنأت ألبانيا كرواتيا </w:t>
      </w:r>
      <w:r w:rsidRPr="003061A1">
        <w:rPr>
          <w:rFonts w:hint="cs"/>
          <w:rtl/>
          <w:lang w:val="en-GB" w:bidi="ar-IQ"/>
        </w:rPr>
        <w:t xml:space="preserve">على </w:t>
      </w:r>
      <w:r w:rsidRPr="003061A1">
        <w:rPr>
          <w:rFonts w:hint="cs"/>
          <w:rtl/>
          <w:lang w:val="en-GB"/>
        </w:rPr>
        <w:t>الخطوات</w:t>
      </w:r>
      <w:r w:rsidRPr="003061A1">
        <w:rPr>
          <w:rtl/>
          <w:lang w:val="en-GB"/>
        </w:rPr>
        <w:t xml:space="preserve"> الهامة التي اتخذتها لمتابعة التوصيات منذ الجولة الأولى، مع </w:t>
      </w:r>
      <w:r w:rsidRPr="003061A1">
        <w:rPr>
          <w:rFonts w:hint="cs"/>
          <w:rtl/>
          <w:lang w:val="en-GB"/>
        </w:rPr>
        <w:t xml:space="preserve">التأكيد </w:t>
      </w:r>
      <w:r w:rsidRPr="003061A1">
        <w:rPr>
          <w:rtl/>
          <w:lang w:val="en-GB"/>
        </w:rPr>
        <w:t xml:space="preserve">على تعزيز الإطار المؤسسي والقانوني </w:t>
      </w:r>
      <w:r w:rsidRPr="003061A1">
        <w:rPr>
          <w:rFonts w:hint="cs"/>
          <w:rtl/>
          <w:lang w:val="en-GB"/>
        </w:rPr>
        <w:t>ورفع مستوى</w:t>
      </w:r>
      <w:r w:rsidRPr="003061A1">
        <w:rPr>
          <w:rtl/>
          <w:lang w:val="en-GB"/>
        </w:rPr>
        <w:t xml:space="preserve"> الوعي العام بشأن الأقليات والفئات الضعيفة</w:t>
      </w:r>
      <w:r w:rsidRPr="003061A1">
        <w:rPr>
          <w:lang w:val="en-GB"/>
        </w:rPr>
        <w:t>.</w:t>
      </w:r>
      <w:r w:rsidRPr="003061A1">
        <w:rPr>
          <w:rtl/>
          <w:lang w:val="en-GB"/>
        </w:rPr>
        <w:t xml:space="preserve"> </w:t>
      </w:r>
      <w:r w:rsidRPr="003061A1">
        <w:rPr>
          <w:rFonts w:hint="cs"/>
          <w:rtl/>
          <w:lang w:val="en-GB"/>
        </w:rPr>
        <w:t>وأحاطت علماً</w:t>
      </w:r>
      <w:r w:rsidRPr="003061A1">
        <w:rPr>
          <w:rtl/>
          <w:lang w:val="en-GB"/>
        </w:rPr>
        <w:t xml:space="preserve"> أيضاً التزام كرواتيا </w:t>
      </w:r>
      <w:r w:rsidRPr="003061A1">
        <w:rPr>
          <w:rFonts w:hint="cs"/>
          <w:rtl/>
          <w:lang w:val="en-GB"/>
        </w:rPr>
        <w:t>بالمضي</w:t>
      </w:r>
      <w:r w:rsidRPr="003061A1">
        <w:rPr>
          <w:rtl/>
          <w:lang w:val="en-GB"/>
        </w:rPr>
        <w:t xml:space="preserve"> في التصديق على الاتفاقية الدولية لحماية جميع الأشخاص من الاختفاء القسري، و</w:t>
      </w:r>
      <w:r w:rsidRPr="003061A1">
        <w:rPr>
          <w:rFonts w:hint="cs"/>
          <w:rtl/>
          <w:lang w:val="en-GB"/>
        </w:rPr>
        <w:t>ب</w:t>
      </w:r>
      <w:r w:rsidRPr="003061A1">
        <w:rPr>
          <w:rtl/>
          <w:lang w:val="en-GB"/>
        </w:rPr>
        <w:t>الدعم الفعال الذي قدمته لصياغة البروتوكول الاختياري الملحق بالعهد الدولي الخاص بالحقوق الاقتصادية والاجتماعية والثقافية</w:t>
      </w:r>
      <w:r w:rsidRPr="003061A1">
        <w:rPr>
          <w:lang w:val="en-GB"/>
        </w:rPr>
        <w:t>.</w:t>
      </w:r>
    </w:p>
    <w:p w:rsidR="003061A1" w:rsidRPr="003061A1" w:rsidRDefault="003061A1" w:rsidP="003061A1">
      <w:pPr>
        <w:pStyle w:val="SingleTxt"/>
        <w:rPr>
          <w:rtl/>
          <w:lang w:val="en-GB"/>
        </w:rPr>
      </w:pPr>
      <w:r w:rsidRPr="003061A1">
        <w:rPr>
          <w:rtl/>
          <w:lang w:val="en-GB"/>
        </w:rPr>
        <w:t>٢٤</w:t>
      </w:r>
      <w:r w:rsidR="00242E38">
        <w:rPr>
          <w:rFonts w:hint="cs"/>
          <w:rtl/>
          <w:lang w:val="en-GB"/>
        </w:rPr>
        <w:t>-</w:t>
      </w:r>
      <w:r w:rsidR="00242E38">
        <w:rPr>
          <w:rFonts w:hint="cs"/>
          <w:rtl/>
          <w:lang w:val="en-GB"/>
        </w:rPr>
        <w:tab/>
      </w:r>
      <w:r w:rsidRPr="003061A1">
        <w:rPr>
          <w:rtl/>
          <w:lang w:val="en-GB"/>
        </w:rPr>
        <w:t xml:space="preserve">ولاحظت الجزائر مع الارتياح </w:t>
      </w:r>
      <w:r w:rsidRPr="003061A1">
        <w:rPr>
          <w:rFonts w:hint="cs"/>
          <w:rtl/>
          <w:lang w:val="en-GB"/>
        </w:rPr>
        <w:t>إنشاء</w:t>
      </w:r>
      <w:r w:rsidRPr="003061A1">
        <w:rPr>
          <w:rtl/>
          <w:lang w:val="en-GB"/>
        </w:rPr>
        <w:t xml:space="preserve"> برامج وطنية في مجالات الرعاية الصحية، وحماية الأطفال</w:t>
      </w:r>
      <w:r w:rsidRPr="003061A1">
        <w:rPr>
          <w:rFonts w:hint="cs"/>
          <w:rtl/>
          <w:lang w:val="en-GB"/>
        </w:rPr>
        <w:t>،</w:t>
      </w:r>
      <w:r w:rsidRPr="003061A1">
        <w:rPr>
          <w:rtl/>
          <w:lang w:val="en-GB"/>
        </w:rPr>
        <w:t xml:space="preserve"> والوقاية من العنف الذي يمارس في إطار الأسرة</w:t>
      </w:r>
      <w:r w:rsidRPr="003061A1">
        <w:rPr>
          <w:lang w:val="en-GB"/>
        </w:rPr>
        <w:t>.</w:t>
      </w:r>
      <w:r w:rsidRPr="003061A1">
        <w:rPr>
          <w:rtl/>
          <w:lang w:val="en-GB"/>
        </w:rPr>
        <w:t xml:space="preserve"> ورحبت أيضاً بوجود آليات من قبيل أمين مظالم الأطفال، وأمين المظالم ال</w:t>
      </w:r>
      <w:r w:rsidRPr="003061A1">
        <w:rPr>
          <w:rFonts w:hint="cs"/>
          <w:rtl/>
          <w:lang w:val="en-GB"/>
        </w:rPr>
        <w:t>م</w:t>
      </w:r>
      <w:r w:rsidRPr="003061A1">
        <w:rPr>
          <w:rtl/>
          <w:lang w:val="en-GB"/>
        </w:rPr>
        <w:t xml:space="preserve">عني بالمساواة بين الجنسين، وأمين مظالم </w:t>
      </w:r>
      <w:r w:rsidRPr="003061A1">
        <w:rPr>
          <w:rFonts w:hint="cs"/>
          <w:rtl/>
          <w:lang w:val="en-GB"/>
        </w:rPr>
        <w:t>ا</w:t>
      </w:r>
      <w:r w:rsidRPr="003061A1">
        <w:rPr>
          <w:rtl/>
          <w:lang w:val="en-GB"/>
        </w:rPr>
        <w:t>لأشخاص ذوي الإعاقة، فضلا</w:t>
      </w:r>
      <w:r w:rsidR="00131B3D">
        <w:rPr>
          <w:rFonts w:hint="cs"/>
          <w:rtl/>
          <w:lang w:val="en-GB"/>
        </w:rPr>
        <w:t>ً</w:t>
      </w:r>
      <w:r w:rsidRPr="003061A1">
        <w:rPr>
          <w:rtl/>
          <w:lang w:val="en-GB"/>
        </w:rPr>
        <w:t xml:space="preserve"> عن ترحيبها </w:t>
      </w:r>
      <w:r w:rsidRPr="003061A1">
        <w:rPr>
          <w:rFonts w:hint="cs"/>
          <w:rtl/>
          <w:lang w:val="en-GB"/>
        </w:rPr>
        <w:t>بتعاون كرواتيا</w:t>
      </w:r>
      <w:r w:rsidRPr="003061A1">
        <w:rPr>
          <w:rtl/>
          <w:lang w:val="en-GB"/>
        </w:rPr>
        <w:t xml:space="preserve"> مع آليات حقوق الإنسان</w:t>
      </w:r>
      <w:r w:rsidRPr="003061A1">
        <w:rPr>
          <w:lang w:val="en-GB"/>
        </w:rPr>
        <w:t>.</w:t>
      </w:r>
    </w:p>
    <w:p w:rsidR="003061A1" w:rsidRPr="003061A1" w:rsidRDefault="003061A1" w:rsidP="003061A1">
      <w:pPr>
        <w:pStyle w:val="SingleTxt"/>
        <w:rPr>
          <w:rtl/>
          <w:lang w:val="en-GB"/>
        </w:rPr>
      </w:pPr>
      <w:r w:rsidRPr="003061A1">
        <w:rPr>
          <w:rtl/>
          <w:lang w:val="en-GB"/>
        </w:rPr>
        <w:t>٢٥</w:t>
      </w:r>
      <w:r w:rsidR="00242E38">
        <w:rPr>
          <w:rFonts w:hint="cs"/>
          <w:rtl/>
          <w:lang w:val="en-GB"/>
        </w:rPr>
        <w:t>-</w:t>
      </w:r>
      <w:r w:rsidR="00242E38">
        <w:rPr>
          <w:rFonts w:hint="cs"/>
          <w:rtl/>
          <w:lang w:val="en-GB"/>
        </w:rPr>
        <w:tab/>
      </w:r>
      <w:r w:rsidRPr="003061A1">
        <w:rPr>
          <w:rtl/>
          <w:lang w:val="en-GB"/>
        </w:rPr>
        <w:t xml:space="preserve">ورحبت أنغولا بالجهود التي </w:t>
      </w:r>
      <w:r w:rsidRPr="003061A1">
        <w:rPr>
          <w:rFonts w:hint="cs"/>
          <w:rtl/>
          <w:lang w:val="en-GB"/>
        </w:rPr>
        <w:t>بذلتها</w:t>
      </w:r>
      <w:r w:rsidRPr="003061A1">
        <w:rPr>
          <w:rtl/>
          <w:lang w:val="en-GB"/>
        </w:rPr>
        <w:t xml:space="preserve"> كرواتيا من أجل تعزيز وحماية حقوق المرأة، ولا سيما اعتماد القانون والسياسة الوطنية المتعلقين بالمساواة بين الجنسين</w:t>
      </w:r>
      <w:r w:rsidRPr="003061A1">
        <w:rPr>
          <w:lang w:val="en-GB"/>
        </w:rPr>
        <w:t>.</w:t>
      </w:r>
      <w:r w:rsidRPr="003061A1">
        <w:rPr>
          <w:rtl/>
          <w:lang w:val="en-GB"/>
        </w:rPr>
        <w:t xml:space="preserve"> وشجعت </w:t>
      </w:r>
      <w:r w:rsidRPr="003061A1">
        <w:rPr>
          <w:rFonts w:hint="cs"/>
          <w:rtl/>
          <w:lang w:val="en-GB"/>
        </w:rPr>
        <w:t xml:space="preserve">أنغولا </w:t>
      </w:r>
      <w:r w:rsidRPr="003061A1">
        <w:rPr>
          <w:rtl/>
          <w:lang w:val="en-GB"/>
        </w:rPr>
        <w:t>حكومة كرواتيا على مواصلة تنفيذ التدابير الرامية إلى مكافحة التمييز عن طريق البرنامج الوطني لحماية وتعزيز حقوق الإنسان</w:t>
      </w:r>
      <w:r w:rsidRPr="003061A1">
        <w:rPr>
          <w:lang w:val="en-GB"/>
        </w:rPr>
        <w:t>.</w:t>
      </w:r>
    </w:p>
    <w:p w:rsidR="003061A1" w:rsidRPr="003061A1" w:rsidRDefault="003061A1" w:rsidP="003061A1">
      <w:pPr>
        <w:pStyle w:val="SingleTxt"/>
        <w:rPr>
          <w:rtl/>
          <w:lang w:val="en-GB"/>
        </w:rPr>
      </w:pPr>
      <w:r w:rsidRPr="003061A1">
        <w:rPr>
          <w:rtl/>
          <w:lang w:val="en-GB"/>
        </w:rPr>
        <w:t>٢٦</w:t>
      </w:r>
      <w:r w:rsidR="00242E38">
        <w:rPr>
          <w:rFonts w:hint="cs"/>
          <w:rtl/>
          <w:lang w:val="en-GB"/>
        </w:rPr>
        <w:t>-</w:t>
      </w:r>
      <w:r w:rsidR="00242E38">
        <w:rPr>
          <w:rFonts w:hint="cs"/>
          <w:rtl/>
          <w:lang w:val="en-GB"/>
        </w:rPr>
        <w:tab/>
      </w:r>
      <w:r w:rsidRPr="003061A1">
        <w:rPr>
          <w:rtl/>
          <w:lang w:val="en-GB"/>
        </w:rPr>
        <w:t>وهنأت الأرجنتين كرواتيا على وضع خطة العمل للفتر</w:t>
      </w:r>
      <w:r w:rsidRPr="003061A1">
        <w:rPr>
          <w:rFonts w:hint="cs"/>
          <w:rtl/>
          <w:lang w:val="en-GB"/>
        </w:rPr>
        <w:t>ة 2011-2014</w:t>
      </w:r>
      <w:r w:rsidRPr="003061A1">
        <w:rPr>
          <w:lang w:val="en-GB"/>
        </w:rPr>
        <w:t xml:space="preserve"> </w:t>
      </w:r>
      <w:r w:rsidRPr="003061A1">
        <w:rPr>
          <w:rtl/>
          <w:lang w:val="en-GB"/>
        </w:rPr>
        <w:t>لتوظيف الأقليات القومية في هيئات الإدارة العامة</w:t>
      </w:r>
      <w:r w:rsidRPr="003061A1">
        <w:rPr>
          <w:lang w:val="en-GB"/>
        </w:rPr>
        <w:t>.</w:t>
      </w:r>
      <w:r w:rsidRPr="003061A1">
        <w:rPr>
          <w:rtl/>
          <w:lang w:val="en-GB"/>
        </w:rPr>
        <w:t xml:space="preserve"> </w:t>
      </w:r>
      <w:r w:rsidRPr="003061A1">
        <w:rPr>
          <w:rFonts w:hint="cs"/>
          <w:rtl/>
          <w:lang w:val="en-GB"/>
        </w:rPr>
        <w:t>وأشارت</w:t>
      </w:r>
      <w:r w:rsidRPr="003061A1">
        <w:rPr>
          <w:rtl/>
          <w:lang w:val="en-GB"/>
        </w:rPr>
        <w:t xml:space="preserve"> أيضاً </w:t>
      </w:r>
      <w:r w:rsidRPr="003061A1">
        <w:rPr>
          <w:rFonts w:hint="cs"/>
          <w:rtl/>
          <w:lang w:val="en-GB"/>
        </w:rPr>
        <w:t xml:space="preserve">إلى </w:t>
      </w:r>
      <w:r w:rsidRPr="003061A1">
        <w:rPr>
          <w:rtl/>
          <w:lang w:val="en-GB"/>
        </w:rPr>
        <w:t>الجهود المبذولة لمكافحة الاتجار بالأشخاص من خلال مواءمة التشريعات الوطنية مع المعايير الدولية</w:t>
      </w:r>
      <w:r w:rsidRPr="003061A1">
        <w:rPr>
          <w:lang w:val="en-GB"/>
        </w:rPr>
        <w:t>.</w:t>
      </w:r>
      <w:r w:rsidRPr="003061A1">
        <w:rPr>
          <w:rtl/>
          <w:lang w:val="en-GB"/>
        </w:rPr>
        <w:t xml:space="preserve"> وشجعت </w:t>
      </w:r>
      <w:r w:rsidRPr="003061A1">
        <w:rPr>
          <w:rFonts w:hint="cs"/>
          <w:rtl/>
          <w:lang w:val="en-GB"/>
        </w:rPr>
        <w:t xml:space="preserve">الأرجنتين </w:t>
      </w:r>
      <w:r w:rsidRPr="003061A1">
        <w:rPr>
          <w:rtl/>
          <w:lang w:val="en-GB"/>
        </w:rPr>
        <w:t>كرواتيا على المضي قدما</w:t>
      </w:r>
      <w:r w:rsidR="00131B3D">
        <w:rPr>
          <w:rFonts w:hint="cs"/>
          <w:rtl/>
          <w:lang w:val="en-GB"/>
        </w:rPr>
        <w:t>ً</w:t>
      </w:r>
      <w:r w:rsidRPr="003061A1">
        <w:rPr>
          <w:rtl/>
          <w:lang w:val="en-GB"/>
        </w:rPr>
        <w:t xml:space="preserve"> في التدابير الإضافية المشار إليها في تقريرها الوطني</w:t>
      </w:r>
      <w:r w:rsidRPr="003061A1">
        <w:rPr>
          <w:lang w:val="en-GB"/>
        </w:rPr>
        <w:t>.</w:t>
      </w:r>
    </w:p>
    <w:p w:rsidR="003061A1" w:rsidRPr="003061A1" w:rsidRDefault="003061A1" w:rsidP="003061A1">
      <w:pPr>
        <w:pStyle w:val="SingleTxt"/>
        <w:rPr>
          <w:rtl/>
          <w:lang w:val="en-GB"/>
        </w:rPr>
      </w:pPr>
      <w:r w:rsidRPr="003061A1">
        <w:rPr>
          <w:rtl/>
          <w:lang w:val="en-GB"/>
        </w:rPr>
        <w:t>٢٧</w:t>
      </w:r>
      <w:r w:rsidR="00242E38">
        <w:rPr>
          <w:rFonts w:hint="cs"/>
          <w:rtl/>
          <w:lang w:val="en-GB"/>
        </w:rPr>
        <w:t>-</w:t>
      </w:r>
      <w:r w:rsidR="00242E38">
        <w:rPr>
          <w:rFonts w:hint="cs"/>
          <w:rtl/>
          <w:lang w:val="en-GB"/>
        </w:rPr>
        <w:tab/>
      </w:r>
      <w:r w:rsidRPr="003061A1">
        <w:rPr>
          <w:rtl/>
          <w:lang w:val="en-GB"/>
        </w:rPr>
        <w:t xml:space="preserve">وأعربت أرمينيا عن تقديرها </w:t>
      </w:r>
      <w:r w:rsidRPr="003061A1">
        <w:rPr>
          <w:rFonts w:hint="cs"/>
          <w:rtl/>
          <w:lang w:val="en-GB"/>
        </w:rPr>
        <w:t>للخطوات المتخذة</w:t>
      </w:r>
      <w:r w:rsidRPr="003061A1">
        <w:rPr>
          <w:rtl/>
          <w:lang w:val="en-GB"/>
        </w:rPr>
        <w:t xml:space="preserve"> لمكافحة الاتجار بالنساء والأطفال، وللتعاون مع المجتمع المدني بشأن هذه المسألة فضلا</w:t>
      </w:r>
      <w:r w:rsidR="00131B3D">
        <w:rPr>
          <w:rFonts w:hint="cs"/>
          <w:rtl/>
          <w:lang w:val="en-GB"/>
        </w:rPr>
        <w:t>ً</w:t>
      </w:r>
      <w:r w:rsidRPr="003061A1">
        <w:rPr>
          <w:rtl/>
          <w:lang w:val="en-GB"/>
        </w:rPr>
        <w:t xml:space="preserve"> عن </w:t>
      </w:r>
      <w:r w:rsidRPr="003061A1">
        <w:rPr>
          <w:rFonts w:hint="cs"/>
          <w:rtl/>
          <w:lang w:val="en-GB"/>
        </w:rPr>
        <w:t>تقديرها ل</w:t>
      </w:r>
      <w:r w:rsidRPr="003061A1">
        <w:rPr>
          <w:rtl/>
          <w:lang w:val="en-GB"/>
        </w:rPr>
        <w:t xml:space="preserve">مبادرات التوعية عن طريق وسائط الإعلام </w:t>
      </w:r>
      <w:r w:rsidRPr="003061A1">
        <w:rPr>
          <w:rFonts w:hint="cs"/>
          <w:rtl/>
          <w:lang w:val="en-GB"/>
        </w:rPr>
        <w:t>وعمليات التدريب</w:t>
      </w:r>
      <w:r w:rsidRPr="003061A1">
        <w:rPr>
          <w:lang w:val="en-GB"/>
        </w:rPr>
        <w:t>.</w:t>
      </w:r>
      <w:r w:rsidRPr="003061A1">
        <w:rPr>
          <w:rtl/>
          <w:lang w:val="en-GB"/>
        </w:rPr>
        <w:t xml:space="preserve"> ولاحظت الجهود الرامية إلى حماية حقوق الأقليات القومية وتعزيز التسامح بين الأعراق؛ </w:t>
      </w:r>
      <w:r w:rsidRPr="003061A1">
        <w:rPr>
          <w:rFonts w:hint="cs"/>
          <w:rtl/>
          <w:lang w:val="en-GB"/>
        </w:rPr>
        <w:t>بيد أنها</w:t>
      </w:r>
      <w:r w:rsidRPr="003061A1">
        <w:rPr>
          <w:rtl/>
          <w:lang w:val="en-GB"/>
        </w:rPr>
        <w:t xml:space="preserve"> أشارت إلى عدم </w:t>
      </w:r>
      <w:r w:rsidRPr="003061A1">
        <w:rPr>
          <w:rFonts w:hint="cs"/>
          <w:rtl/>
          <w:lang w:val="en-GB"/>
        </w:rPr>
        <w:t>التعبير بقدر كافٍ عن</w:t>
      </w:r>
      <w:r w:rsidRPr="003061A1">
        <w:rPr>
          <w:rtl/>
          <w:lang w:val="en-GB"/>
        </w:rPr>
        <w:t xml:space="preserve"> شواغل الأقليات القومية وقضاياها</w:t>
      </w:r>
      <w:r w:rsidRPr="003061A1">
        <w:rPr>
          <w:lang w:val="en-GB"/>
        </w:rPr>
        <w:t>.</w:t>
      </w:r>
    </w:p>
    <w:p w:rsidR="003061A1" w:rsidRPr="003061A1" w:rsidRDefault="003061A1" w:rsidP="003061A1">
      <w:pPr>
        <w:pStyle w:val="SingleTxt"/>
        <w:rPr>
          <w:rtl/>
          <w:lang w:val="en-GB"/>
        </w:rPr>
      </w:pPr>
      <w:r w:rsidRPr="003061A1">
        <w:rPr>
          <w:rtl/>
          <w:lang w:val="en-GB"/>
        </w:rPr>
        <w:t>٢٨</w:t>
      </w:r>
      <w:r w:rsidR="00242E38">
        <w:rPr>
          <w:rFonts w:hint="cs"/>
          <w:rtl/>
          <w:lang w:val="en-GB"/>
        </w:rPr>
        <w:t>-</w:t>
      </w:r>
      <w:r w:rsidR="00242E38">
        <w:rPr>
          <w:rFonts w:hint="cs"/>
          <w:rtl/>
          <w:lang w:val="en-GB"/>
        </w:rPr>
        <w:tab/>
      </w:r>
      <w:r w:rsidRPr="003061A1">
        <w:rPr>
          <w:rtl/>
          <w:lang w:val="en-GB"/>
        </w:rPr>
        <w:t xml:space="preserve">وسلمت أستراليا بالجهود المبذولة لمعالجة التمييز القائم على نوع الجنس </w:t>
      </w:r>
      <w:r w:rsidRPr="003061A1">
        <w:rPr>
          <w:rFonts w:hint="cs"/>
          <w:rtl/>
          <w:lang w:val="en-GB"/>
        </w:rPr>
        <w:t xml:space="preserve">(التمييز الجنساني) </w:t>
      </w:r>
      <w:r w:rsidRPr="003061A1">
        <w:rPr>
          <w:rtl/>
          <w:lang w:val="en-GB"/>
        </w:rPr>
        <w:t>والعنف المنزلي</w:t>
      </w:r>
      <w:r w:rsidRPr="003061A1">
        <w:rPr>
          <w:lang w:val="en-GB"/>
        </w:rPr>
        <w:t>.</w:t>
      </w:r>
      <w:r w:rsidRPr="003061A1">
        <w:rPr>
          <w:rtl/>
          <w:lang w:val="en-GB"/>
        </w:rPr>
        <w:t xml:space="preserve"> وأشارت أستراليا أيضاً إلى ورود تقارير عن استمرار التمييز </w:t>
      </w:r>
      <w:r w:rsidRPr="003061A1">
        <w:rPr>
          <w:rFonts w:hint="cs"/>
          <w:rtl/>
          <w:lang w:val="en-GB"/>
        </w:rPr>
        <w:t xml:space="preserve">في </w:t>
      </w:r>
      <w:r w:rsidRPr="003061A1">
        <w:rPr>
          <w:rtl/>
          <w:lang w:val="en-GB"/>
        </w:rPr>
        <w:t>المجتمع</w:t>
      </w:r>
      <w:r w:rsidRPr="003061A1">
        <w:rPr>
          <w:rFonts w:hint="cs"/>
          <w:rtl/>
          <w:lang w:val="en-GB"/>
        </w:rPr>
        <w:t>ي</w:t>
      </w:r>
      <w:r w:rsidRPr="003061A1">
        <w:rPr>
          <w:rtl/>
          <w:lang w:val="en-GB"/>
        </w:rPr>
        <w:t xml:space="preserve"> ضد </w:t>
      </w:r>
      <w:r w:rsidRPr="003061A1">
        <w:rPr>
          <w:rFonts w:hint="cs"/>
          <w:rtl/>
          <w:lang w:val="en-GB"/>
        </w:rPr>
        <w:t>جماعات</w:t>
      </w:r>
      <w:r w:rsidRPr="003061A1">
        <w:rPr>
          <w:rtl/>
          <w:lang w:val="en-GB"/>
        </w:rPr>
        <w:t xml:space="preserve"> الأقليات، بما في ذلك في مجالات التعليم والعمل والسكن والرعاية الصحية</w:t>
      </w:r>
      <w:r w:rsidRPr="003061A1">
        <w:rPr>
          <w:lang w:val="en-GB"/>
        </w:rPr>
        <w:t>.</w:t>
      </w:r>
    </w:p>
    <w:p w:rsidR="003061A1" w:rsidRPr="003061A1" w:rsidRDefault="003061A1" w:rsidP="003061A1">
      <w:pPr>
        <w:pStyle w:val="SingleTxt"/>
        <w:rPr>
          <w:rtl/>
          <w:lang w:val="en-GB"/>
        </w:rPr>
      </w:pPr>
      <w:r w:rsidRPr="003061A1">
        <w:rPr>
          <w:rtl/>
          <w:lang w:val="en-GB"/>
        </w:rPr>
        <w:t>٢٩</w:t>
      </w:r>
      <w:r w:rsidR="00242E38">
        <w:rPr>
          <w:rFonts w:hint="cs"/>
          <w:rtl/>
          <w:lang w:val="en-GB"/>
        </w:rPr>
        <w:t>-</w:t>
      </w:r>
      <w:r w:rsidR="00242E38">
        <w:rPr>
          <w:rFonts w:hint="cs"/>
          <w:rtl/>
          <w:lang w:val="en-GB"/>
        </w:rPr>
        <w:tab/>
      </w:r>
      <w:r w:rsidRPr="003061A1">
        <w:rPr>
          <w:rtl/>
          <w:lang w:val="en-GB"/>
        </w:rPr>
        <w:t>ولاحظت النمسا التدابير المتخذة للحد من حالة الاكتظاظ في مراكز الاحتجاز و</w:t>
      </w:r>
      <w:r w:rsidRPr="003061A1">
        <w:rPr>
          <w:rFonts w:hint="cs"/>
          <w:rtl/>
          <w:lang w:val="en-GB"/>
        </w:rPr>
        <w:t>ل</w:t>
      </w:r>
      <w:r w:rsidRPr="003061A1">
        <w:rPr>
          <w:rtl/>
          <w:lang w:val="en-GB"/>
        </w:rPr>
        <w:t>تحسين الرعاية الصحية للأشخاص المحرومين من حريتهم</w:t>
      </w:r>
      <w:r w:rsidRPr="003061A1">
        <w:rPr>
          <w:lang w:val="en-GB"/>
        </w:rPr>
        <w:t>.</w:t>
      </w:r>
      <w:r w:rsidRPr="003061A1">
        <w:rPr>
          <w:rtl/>
          <w:lang w:val="en-GB"/>
        </w:rPr>
        <w:t xml:space="preserve"> وأشارت إلى الشواغل التي أعربت عنها لجنة مناهضة التعذيب، ولجنة حقوق الطفل بشأن عدم توفير ضمانات قانونية لهؤلاء الأشخاص، والاحتجاز المطول </w:t>
      </w:r>
      <w:r w:rsidRPr="003061A1">
        <w:rPr>
          <w:rFonts w:hint="cs"/>
          <w:rtl/>
          <w:lang w:val="en-GB"/>
        </w:rPr>
        <w:t>السابق ل</w:t>
      </w:r>
      <w:r w:rsidRPr="003061A1">
        <w:rPr>
          <w:rtl/>
          <w:lang w:val="en-GB"/>
        </w:rPr>
        <w:t xml:space="preserve">لمحاكمة، ولا سيما بالنسبة </w:t>
      </w:r>
      <w:r w:rsidRPr="003061A1">
        <w:rPr>
          <w:rFonts w:hint="cs"/>
          <w:rtl/>
          <w:lang w:val="en-GB"/>
        </w:rPr>
        <w:t>إلى ا</w:t>
      </w:r>
      <w:r w:rsidRPr="003061A1">
        <w:rPr>
          <w:rtl/>
          <w:lang w:val="en-GB"/>
        </w:rPr>
        <w:t>لأطفال</w:t>
      </w:r>
      <w:r w:rsidRPr="003061A1">
        <w:rPr>
          <w:lang w:val="en-GB"/>
        </w:rPr>
        <w:t>.</w:t>
      </w:r>
      <w:r w:rsidRPr="003061A1">
        <w:rPr>
          <w:rtl/>
          <w:lang w:val="en-GB"/>
        </w:rPr>
        <w:t xml:space="preserve"> وأعربت النمسا عن قلقها أيضاً </w:t>
      </w:r>
      <w:r w:rsidRPr="003061A1">
        <w:rPr>
          <w:rFonts w:hint="cs"/>
          <w:rtl/>
          <w:lang w:val="en-GB"/>
        </w:rPr>
        <w:t>إزاء</w:t>
      </w:r>
      <w:r w:rsidRPr="003061A1">
        <w:rPr>
          <w:rtl/>
          <w:lang w:val="en-GB"/>
        </w:rPr>
        <w:t xml:space="preserve"> ورود تقارير عن </w:t>
      </w:r>
      <w:r w:rsidRPr="003061A1">
        <w:rPr>
          <w:rFonts w:hint="cs"/>
          <w:rtl/>
          <w:lang w:val="en-GB"/>
        </w:rPr>
        <w:t xml:space="preserve">عدم </w:t>
      </w:r>
      <w:r w:rsidRPr="003061A1">
        <w:rPr>
          <w:rtl/>
          <w:lang w:val="en-GB"/>
        </w:rPr>
        <w:t xml:space="preserve">حصول </w:t>
      </w:r>
      <w:r w:rsidRPr="003061A1">
        <w:rPr>
          <w:rFonts w:hint="cs"/>
          <w:rtl/>
          <w:lang w:val="en-GB"/>
        </w:rPr>
        <w:t>أفراد</w:t>
      </w:r>
      <w:r w:rsidRPr="003061A1">
        <w:rPr>
          <w:rtl/>
          <w:lang w:val="en-GB"/>
        </w:rPr>
        <w:t xml:space="preserve"> الشرطة على التدريب الكافي للتصدي للعنف المنزلي، وعن </w:t>
      </w:r>
      <w:r w:rsidRPr="003061A1">
        <w:rPr>
          <w:rFonts w:hint="cs"/>
          <w:rtl/>
          <w:lang w:val="en-GB"/>
        </w:rPr>
        <w:t>القيام أحياناً بالقبض على</w:t>
      </w:r>
      <w:r w:rsidRPr="003061A1">
        <w:rPr>
          <w:rtl/>
          <w:lang w:val="en-GB"/>
        </w:rPr>
        <w:t xml:space="preserve"> الضحايا</w:t>
      </w:r>
      <w:r w:rsidRPr="003061A1">
        <w:rPr>
          <w:rFonts w:hint="cs"/>
          <w:rtl/>
          <w:lang w:val="en-GB"/>
        </w:rPr>
        <w:t xml:space="preserve"> وبتوجيه التُّهم إليهم</w:t>
      </w:r>
      <w:r w:rsidRPr="003061A1">
        <w:rPr>
          <w:rtl/>
          <w:lang w:val="en-GB"/>
        </w:rPr>
        <w:t xml:space="preserve"> شأنهم شأن الجناة</w:t>
      </w:r>
      <w:r w:rsidRPr="003061A1">
        <w:rPr>
          <w:lang w:val="en-GB"/>
        </w:rPr>
        <w:t>.</w:t>
      </w:r>
    </w:p>
    <w:p w:rsidR="003061A1" w:rsidRPr="003061A1" w:rsidRDefault="003061A1" w:rsidP="003061A1">
      <w:pPr>
        <w:pStyle w:val="SingleTxt"/>
        <w:rPr>
          <w:rtl/>
          <w:lang w:val="en-GB"/>
        </w:rPr>
      </w:pPr>
      <w:r w:rsidRPr="003061A1">
        <w:rPr>
          <w:rtl/>
          <w:lang w:val="en-GB"/>
        </w:rPr>
        <w:t>٣٠</w:t>
      </w:r>
      <w:r w:rsidR="00242E38">
        <w:rPr>
          <w:rFonts w:hint="cs"/>
          <w:rtl/>
          <w:lang w:val="en-GB"/>
        </w:rPr>
        <w:t>-</w:t>
      </w:r>
      <w:r w:rsidR="00242E38">
        <w:rPr>
          <w:rFonts w:hint="cs"/>
          <w:rtl/>
          <w:lang w:val="en-GB"/>
        </w:rPr>
        <w:tab/>
      </w:r>
      <w:r w:rsidRPr="003061A1">
        <w:rPr>
          <w:rtl/>
          <w:lang w:val="en-GB"/>
        </w:rPr>
        <w:t xml:space="preserve">وأعربت بنن عن تقديرها للجهود التي بذلتها كرواتيا منذ الجولة الأولى ورحبت بالتصديق على اتفاقية لاهاي بشأن حماية الأطفال والتعاون في مجال التبني على الصعيد الدولي، وباعتماد البروتوكول الخاص بالإجراءات </w:t>
      </w:r>
      <w:r w:rsidRPr="003061A1">
        <w:rPr>
          <w:rFonts w:hint="cs"/>
          <w:rtl/>
          <w:lang w:val="en-GB"/>
        </w:rPr>
        <w:t>المتعلقة</w:t>
      </w:r>
      <w:r w:rsidRPr="003061A1">
        <w:rPr>
          <w:rtl/>
          <w:lang w:val="en-GB"/>
        </w:rPr>
        <w:t xml:space="preserve"> </w:t>
      </w:r>
      <w:r w:rsidRPr="003061A1">
        <w:rPr>
          <w:rFonts w:hint="cs"/>
          <w:rtl/>
          <w:lang w:val="en-GB"/>
        </w:rPr>
        <w:t>بأفعال</w:t>
      </w:r>
      <w:r w:rsidRPr="003061A1">
        <w:rPr>
          <w:rtl/>
          <w:lang w:val="en-GB"/>
        </w:rPr>
        <w:t xml:space="preserve"> العنف الجنسي</w:t>
      </w:r>
      <w:r w:rsidRPr="003061A1">
        <w:rPr>
          <w:lang w:val="en-GB"/>
        </w:rPr>
        <w:t>.</w:t>
      </w:r>
    </w:p>
    <w:p w:rsidR="003061A1" w:rsidRPr="003061A1" w:rsidRDefault="003061A1" w:rsidP="003061A1">
      <w:pPr>
        <w:pStyle w:val="SingleTxt"/>
        <w:rPr>
          <w:rtl/>
          <w:lang w:val="en-GB"/>
        </w:rPr>
      </w:pPr>
      <w:r w:rsidRPr="003061A1">
        <w:rPr>
          <w:rtl/>
          <w:lang w:val="en-GB"/>
        </w:rPr>
        <w:t>٣١</w:t>
      </w:r>
      <w:r w:rsidR="00242E38">
        <w:rPr>
          <w:rFonts w:hint="cs"/>
          <w:rtl/>
          <w:lang w:val="en-GB"/>
        </w:rPr>
        <w:t>-</w:t>
      </w:r>
      <w:r w:rsidR="00242E38">
        <w:rPr>
          <w:rFonts w:hint="cs"/>
          <w:rtl/>
          <w:lang w:val="en-GB"/>
        </w:rPr>
        <w:tab/>
      </w:r>
      <w:r w:rsidRPr="003061A1">
        <w:rPr>
          <w:rtl/>
          <w:lang w:val="en-GB"/>
        </w:rPr>
        <w:t>ولاحظت البوسنة والهرسك الشواغل التي أعربت عنها مفوضية الأمم المتحدة السامية لشؤون اللاجئين بشأن عدم تمك</w:t>
      </w:r>
      <w:r w:rsidRPr="003061A1">
        <w:rPr>
          <w:rFonts w:hint="cs"/>
          <w:rtl/>
          <w:lang w:val="en-GB"/>
        </w:rPr>
        <w:t xml:space="preserve">ن 15 </w:t>
      </w:r>
      <w:r w:rsidRPr="003061A1">
        <w:rPr>
          <w:rtl/>
          <w:lang w:val="en-GB"/>
        </w:rPr>
        <w:t xml:space="preserve">في المائة من العائدين من الأقلية الصربية من الحصول على المياه الصالحة للشرب، </w:t>
      </w:r>
      <w:r w:rsidRPr="003061A1">
        <w:rPr>
          <w:rFonts w:hint="cs"/>
          <w:rtl/>
          <w:lang w:val="en-GB"/>
        </w:rPr>
        <w:t xml:space="preserve">وعيْش 33 </w:t>
      </w:r>
      <w:r w:rsidRPr="003061A1">
        <w:rPr>
          <w:rtl/>
          <w:lang w:val="en-GB"/>
        </w:rPr>
        <w:t>في المائة منهم في قرى تفتقر إلى الطرق المعبدة، وتعذر</w:t>
      </w:r>
      <w:r w:rsidR="00050A37">
        <w:rPr>
          <w:rFonts w:hint="cs"/>
          <w:rtl/>
          <w:lang w:val="en-GB"/>
        </w:rPr>
        <w:t xml:space="preserve">            </w:t>
      </w:r>
      <w:r w:rsidRPr="003061A1">
        <w:rPr>
          <w:rtl/>
          <w:lang w:val="en-GB"/>
        </w:rPr>
        <w:t xml:space="preserve"> </w:t>
      </w:r>
      <w:r w:rsidRPr="003061A1">
        <w:rPr>
          <w:rFonts w:hint="cs"/>
          <w:rtl/>
          <w:lang w:val="en-GB"/>
        </w:rPr>
        <w:t>حصول</w:t>
      </w:r>
      <w:r w:rsidRPr="003061A1">
        <w:rPr>
          <w:rtl/>
          <w:lang w:val="en-GB"/>
        </w:rPr>
        <w:t xml:space="preserve"> </w:t>
      </w:r>
      <w:r w:rsidRPr="003061A1">
        <w:rPr>
          <w:rFonts w:hint="cs"/>
          <w:rtl/>
          <w:lang w:val="en-GB"/>
        </w:rPr>
        <w:t xml:space="preserve">40 </w:t>
      </w:r>
      <w:r w:rsidRPr="003061A1">
        <w:rPr>
          <w:rtl/>
          <w:lang w:val="en-GB"/>
        </w:rPr>
        <w:t>في المائة منهم</w:t>
      </w:r>
      <w:r w:rsidRPr="003061A1">
        <w:rPr>
          <w:rFonts w:hint="cs"/>
          <w:rtl/>
          <w:lang w:val="en-GB"/>
        </w:rPr>
        <w:t xml:space="preserve"> على خدمات</w:t>
      </w:r>
      <w:r w:rsidRPr="003061A1">
        <w:rPr>
          <w:rtl/>
          <w:lang w:val="en-GB"/>
        </w:rPr>
        <w:t xml:space="preserve"> النقل العام</w:t>
      </w:r>
      <w:r w:rsidRPr="003061A1">
        <w:rPr>
          <w:lang w:val="en-GB"/>
        </w:rPr>
        <w:t>.</w:t>
      </w:r>
      <w:r w:rsidRPr="003061A1">
        <w:rPr>
          <w:rtl/>
          <w:lang w:val="en-GB"/>
        </w:rPr>
        <w:t xml:space="preserve"> ولاحظت أيضاً معدل البطالة </w:t>
      </w:r>
      <w:r w:rsidRPr="003061A1">
        <w:rPr>
          <w:rFonts w:hint="cs"/>
          <w:rtl/>
          <w:lang w:val="en-GB"/>
        </w:rPr>
        <w:t>المرتفع  (68</w:t>
      </w:r>
      <w:r w:rsidRPr="003061A1">
        <w:rPr>
          <w:lang w:val="en-GB"/>
        </w:rPr>
        <w:t xml:space="preserve"> </w:t>
      </w:r>
      <w:r w:rsidRPr="003061A1">
        <w:rPr>
          <w:rtl/>
          <w:lang w:val="en-GB"/>
        </w:rPr>
        <w:t>في المائة) في أوساط العائدين من الأقليات</w:t>
      </w:r>
      <w:r w:rsidRPr="003061A1">
        <w:rPr>
          <w:lang w:val="en-GB"/>
        </w:rPr>
        <w:t>.</w:t>
      </w:r>
      <w:r w:rsidRPr="003061A1">
        <w:rPr>
          <w:rtl/>
          <w:lang w:val="en-GB"/>
        </w:rPr>
        <w:t xml:space="preserve"> ولاحظت أيضاً أن العائدين من الأقليات يواجهون مشاكل </w:t>
      </w:r>
      <w:r w:rsidRPr="003061A1">
        <w:rPr>
          <w:rFonts w:hint="cs"/>
          <w:rtl/>
          <w:lang w:val="en-GB"/>
        </w:rPr>
        <w:t>تتعلق ب</w:t>
      </w:r>
      <w:r w:rsidRPr="003061A1">
        <w:rPr>
          <w:rtl/>
          <w:lang w:val="en-GB"/>
        </w:rPr>
        <w:t>حق</w:t>
      </w:r>
      <w:r w:rsidRPr="003061A1">
        <w:rPr>
          <w:rFonts w:hint="cs"/>
          <w:rtl/>
          <w:lang w:val="en-GB"/>
        </w:rPr>
        <w:t xml:space="preserve">هم </w:t>
      </w:r>
      <w:r w:rsidRPr="003061A1">
        <w:rPr>
          <w:rtl/>
          <w:lang w:val="en-GB"/>
        </w:rPr>
        <w:t>في</w:t>
      </w:r>
      <w:r w:rsidRPr="003061A1">
        <w:rPr>
          <w:rFonts w:hint="cs"/>
          <w:rtl/>
          <w:lang w:val="en-GB"/>
        </w:rPr>
        <w:t xml:space="preserve"> الحصول على </w:t>
      </w:r>
      <w:r w:rsidRPr="003061A1">
        <w:rPr>
          <w:rtl/>
          <w:lang w:val="en-GB"/>
        </w:rPr>
        <w:t>معاش</w:t>
      </w:r>
      <w:r w:rsidRPr="003061A1">
        <w:rPr>
          <w:rFonts w:hint="cs"/>
          <w:rtl/>
          <w:lang w:val="en-GB"/>
        </w:rPr>
        <w:t>ات تقاعدية</w:t>
      </w:r>
      <w:r w:rsidRPr="003061A1">
        <w:rPr>
          <w:lang w:val="en-GB"/>
        </w:rPr>
        <w:t>.</w:t>
      </w:r>
    </w:p>
    <w:p w:rsidR="003061A1" w:rsidRPr="003061A1" w:rsidRDefault="003061A1" w:rsidP="003061A1">
      <w:pPr>
        <w:pStyle w:val="SingleTxt"/>
        <w:rPr>
          <w:rtl/>
          <w:lang w:val="en-GB"/>
        </w:rPr>
      </w:pPr>
      <w:r w:rsidRPr="003061A1">
        <w:rPr>
          <w:rtl/>
          <w:lang w:val="en-GB"/>
        </w:rPr>
        <w:t>٣٢</w:t>
      </w:r>
      <w:r w:rsidR="00242E38">
        <w:rPr>
          <w:rFonts w:hint="cs"/>
          <w:rtl/>
          <w:lang w:val="en-GB"/>
        </w:rPr>
        <w:t>-</w:t>
      </w:r>
      <w:r w:rsidR="00242E38">
        <w:rPr>
          <w:rFonts w:hint="cs"/>
          <w:rtl/>
          <w:lang w:val="en-GB"/>
        </w:rPr>
        <w:tab/>
      </w:r>
      <w:r w:rsidRPr="003061A1">
        <w:rPr>
          <w:rtl/>
          <w:lang w:val="en-GB"/>
        </w:rPr>
        <w:t>وأثنت البرازيل على كرواتيا لتعزيز إطارها القانوني والمؤسسي الوطني لحقوق الإنسان من خلال</w:t>
      </w:r>
      <w:r w:rsidRPr="003061A1">
        <w:rPr>
          <w:rFonts w:hint="cs"/>
          <w:rtl/>
          <w:lang w:val="en-GB"/>
        </w:rPr>
        <w:t xml:space="preserve"> ما حدث </w:t>
      </w:r>
      <w:r w:rsidRPr="003061A1">
        <w:rPr>
          <w:rtl/>
          <w:lang w:val="en-GB"/>
        </w:rPr>
        <w:t>في عا</w:t>
      </w:r>
      <w:r w:rsidRPr="003061A1">
        <w:rPr>
          <w:rFonts w:hint="cs"/>
          <w:rtl/>
          <w:lang w:val="en-GB"/>
        </w:rPr>
        <w:t>م 2011</w:t>
      </w:r>
      <w:r w:rsidRPr="003061A1">
        <w:rPr>
          <w:rtl/>
          <w:lang w:val="en-GB"/>
        </w:rPr>
        <w:t xml:space="preserve"> </w:t>
      </w:r>
      <w:r w:rsidRPr="003061A1">
        <w:rPr>
          <w:rFonts w:hint="cs"/>
          <w:rtl/>
          <w:lang w:val="en-GB"/>
        </w:rPr>
        <w:t>من بدء سريان كل من</w:t>
      </w:r>
      <w:r w:rsidRPr="003061A1">
        <w:rPr>
          <w:rtl/>
          <w:lang w:val="en-GB"/>
        </w:rPr>
        <w:t xml:space="preserve"> القانون المتعلق ب</w:t>
      </w:r>
      <w:r w:rsidRPr="003061A1">
        <w:rPr>
          <w:rFonts w:hint="cs"/>
          <w:rtl/>
          <w:lang w:val="en-GB"/>
        </w:rPr>
        <w:t xml:space="preserve">أمين </w:t>
      </w:r>
      <w:r w:rsidRPr="003061A1">
        <w:rPr>
          <w:rtl/>
          <w:lang w:val="en-GB"/>
        </w:rPr>
        <w:t>المظالم، ال</w:t>
      </w:r>
      <w:r w:rsidRPr="003061A1">
        <w:rPr>
          <w:rFonts w:hint="cs"/>
          <w:rtl/>
          <w:lang w:val="en-GB"/>
        </w:rPr>
        <w:t>ذ</w:t>
      </w:r>
      <w:r w:rsidRPr="003061A1">
        <w:rPr>
          <w:rtl/>
          <w:lang w:val="en-GB"/>
        </w:rPr>
        <w:t xml:space="preserve">ي </w:t>
      </w:r>
      <w:r w:rsidRPr="003061A1">
        <w:rPr>
          <w:rFonts w:hint="cs"/>
          <w:rtl/>
          <w:lang w:val="en-GB"/>
        </w:rPr>
        <w:t>ي</w:t>
      </w:r>
      <w:r w:rsidRPr="003061A1">
        <w:rPr>
          <w:rtl/>
          <w:lang w:val="en-GB"/>
        </w:rPr>
        <w:t>ضطلع أيضاً بمهام الآلية الوقائية الوطنية، وقانون إعادة التأهيل المهني للأشخاص ذوي الإعاقة وتوظيفهم</w:t>
      </w:r>
      <w:r w:rsidRPr="003061A1">
        <w:rPr>
          <w:rFonts w:hint="cs"/>
          <w:rtl/>
          <w:lang w:val="en-GB"/>
        </w:rPr>
        <w:t>.</w:t>
      </w:r>
    </w:p>
    <w:p w:rsidR="003061A1" w:rsidRPr="003061A1" w:rsidRDefault="003061A1" w:rsidP="00131B3D">
      <w:pPr>
        <w:pStyle w:val="SingleTxt"/>
        <w:rPr>
          <w:rtl/>
          <w:lang w:val="en-GB"/>
        </w:rPr>
      </w:pPr>
      <w:r w:rsidRPr="003061A1">
        <w:rPr>
          <w:rtl/>
          <w:lang w:val="en-GB"/>
        </w:rPr>
        <w:t>٣٣</w:t>
      </w:r>
      <w:r w:rsidR="00242E38">
        <w:rPr>
          <w:rFonts w:hint="cs"/>
          <w:rtl/>
          <w:lang w:val="en-GB"/>
        </w:rPr>
        <w:t>-</w:t>
      </w:r>
      <w:r w:rsidR="00242E38">
        <w:rPr>
          <w:rFonts w:hint="cs"/>
          <w:rtl/>
          <w:lang w:val="en-GB"/>
        </w:rPr>
        <w:tab/>
      </w:r>
      <w:r w:rsidRPr="003061A1">
        <w:rPr>
          <w:rFonts w:hint="cs"/>
          <w:rtl/>
          <w:lang w:val="en-GB"/>
        </w:rPr>
        <w:t>وأثنت</w:t>
      </w:r>
      <w:r w:rsidRPr="003061A1">
        <w:rPr>
          <w:rtl/>
          <w:lang w:val="en-GB"/>
        </w:rPr>
        <w:t xml:space="preserve"> بلغاريا </w:t>
      </w:r>
      <w:r w:rsidRPr="003061A1">
        <w:rPr>
          <w:rFonts w:hint="cs"/>
          <w:rtl/>
          <w:lang w:val="en-GB"/>
        </w:rPr>
        <w:t xml:space="preserve">على </w:t>
      </w:r>
      <w:r w:rsidRPr="003061A1">
        <w:rPr>
          <w:rtl/>
          <w:lang w:val="en-GB"/>
        </w:rPr>
        <w:t>تنفيذ الوثائق الاستراتيجية الرئيسية و</w:t>
      </w:r>
      <w:r w:rsidRPr="003061A1">
        <w:rPr>
          <w:rFonts w:hint="cs"/>
          <w:rtl/>
          <w:lang w:val="en-GB"/>
        </w:rPr>
        <w:t xml:space="preserve">على </w:t>
      </w:r>
      <w:r w:rsidRPr="003061A1">
        <w:rPr>
          <w:rtl/>
          <w:lang w:val="en-GB"/>
        </w:rPr>
        <w:t>الجهود الرامية إلى مكافحة جرائم الكراهية</w:t>
      </w:r>
      <w:r w:rsidRPr="003061A1">
        <w:rPr>
          <w:rFonts w:hint="cs"/>
          <w:rtl/>
          <w:lang w:val="en-GB"/>
        </w:rPr>
        <w:t>،</w:t>
      </w:r>
      <w:r w:rsidRPr="003061A1">
        <w:rPr>
          <w:rtl/>
          <w:lang w:val="en-GB"/>
        </w:rPr>
        <w:t xml:space="preserve"> وضمان الحصول على المساعدة القانونية المجانية</w:t>
      </w:r>
      <w:r w:rsidRPr="003061A1">
        <w:rPr>
          <w:rFonts w:hint="cs"/>
          <w:rtl/>
          <w:lang w:val="en-GB"/>
        </w:rPr>
        <w:t>،</w:t>
      </w:r>
      <w:r w:rsidRPr="003061A1">
        <w:rPr>
          <w:rtl/>
          <w:lang w:val="en-GB"/>
        </w:rPr>
        <w:t xml:space="preserve"> وتحسين مستوى التثقيف بشأن حقوق الإنسان</w:t>
      </w:r>
      <w:r w:rsidRPr="003061A1">
        <w:rPr>
          <w:lang w:val="en-GB"/>
        </w:rPr>
        <w:t>.</w:t>
      </w:r>
      <w:r w:rsidRPr="003061A1">
        <w:rPr>
          <w:rtl/>
          <w:lang w:val="en-GB"/>
        </w:rPr>
        <w:t xml:space="preserve"> وأعربت عن تقديرها لاتخاذ تدابير ملموسة من أجل تعزيز فعالية جهودها </w:t>
      </w:r>
      <w:r w:rsidRPr="003061A1">
        <w:rPr>
          <w:rFonts w:hint="cs"/>
          <w:rtl/>
          <w:lang w:val="en-GB"/>
        </w:rPr>
        <w:t xml:space="preserve">الرامية إلى </w:t>
      </w:r>
      <w:r w:rsidRPr="003061A1">
        <w:rPr>
          <w:rtl/>
          <w:lang w:val="en-GB"/>
        </w:rPr>
        <w:t>حماية حقوق المرأة ومكافحة العنف المنزلي</w:t>
      </w:r>
      <w:r w:rsidRPr="003061A1">
        <w:rPr>
          <w:lang w:val="en-GB"/>
        </w:rPr>
        <w:t>.</w:t>
      </w:r>
      <w:r w:rsidRPr="003061A1">
        <w:rPr>
          <w:rtl/>
          <w:lang w:val="en-GB"/>
        </w:rPr>
        <w:t xml:space="preserve"> ولاحظت بلغاريا اعتماد بعض التشريعات التقدمية بشأن العنف القائم على نوع الجنس</w:t>
      </w:r>
      <w:r w:rsidRPr="003061A1">
        <w:rPr>
          <w:lang w:val="en-GB"/>
        </w:rPr>
        <w:t>.</w:t>
      </w:r>
      <w:r w:rsidRPr="003061A1">
        <w:rPr>
          <w:rtl/>
          <w:lang w:val="en-GB"/>
        </w:rPr>
        <w:t xml:space="preserve"> وسلمت بالجهود المبذولة في إطار المشروع الوقائي الوطني الذي يحمل عنوان</w:t>
      </w:r>
      <w:r w:rsidRPr="003061A1">
        <w:rPr>
          <w:rFonts w:hint="cs"/>
          <w:rtl/>
          <w:lang w:val="en-GB"/>
        </w:rPr>
        <w:t xml:space="preserve"> </w:t>
      </w:r>
      <w:r w:rsidR="00131B3D">
        <w:rPr>
          <w:rFonts w:hint="cs"/>
          <w:rtl/>
          <w:lang w:val="en-GB"/>
        </w:rPr>
        <w:t>"</w:t>
      </w:r>
      <w:r w:rsidRPr="003061A1">
        <w:rPr>
          <w:rFonts w:hint="cs"/>
          <w:rtl/>
          <w:lang w:val="en-GB"/>
        </w:rPr>
        <w:t>العيْش</w:t>
      </w:r>
      <w:r w:rsidRPr="003061A1">
        <w:rPr>
          <w:rtl/>
          <w:lang w:val="en-GB"/>
        </w:rPr>
        <w:t xml:space="preserve"> بلا عنف</w:t>
      </w:r>
      <w:r w:rsidR="00131B3D">
        <w:rPr>
          <w:rFonts w:hint="cs"/>
          <w:rtl/>
          <w:lang w:val="en-GB"/>
        </w:rPr>
        <w:t>"</w:t>
      </w:r>
      <w:r w:rsidRPr="003061A1">
        <w:rPr>
          <w:rtl/>
          <w:lang w:val="en-GB"/>
        </w:rPr>
        <w:t xml:space="preserve">، وهو مشروع يشمل الجهات </w:t>
      </w:r>
      <w:r w:rsidRPr="003061A1">
        <w:rPr>
          <w:rFonts w:hint="cs"/>
          <w:rtl/>
          <w:lang w:val="en-GB"/>
        </w:rPr>
        <w:t xml:space="preserve">المختلفة </w:t>
      </w:r>
      <w:r w:rsidRPr="003061A1">
        <w:rPr>
          <w:rtl/>
          <w:lang w:val="en-GB"/>
        </w:rPr>
        <w:t>صاحبة المصلحة بما في ذلك الشرطة والمنظمات غير الحكومية</w:t>
      </w:r>
      <w:r w:rsidRPr="003061A1">
        <w:rPr>
          <w:lang w:val="en-GB"/>
        </w:rPr>
        <w:t>.</w:t>
      </w:r>
    </w:p>
    <w:p w:rsidR="003061A1" w:rsidRPr="003061A1" w:rsidRDefault="003061A1" w:rsidP="003061A1">
      <w:pPr>
        <w:pStyle w:val="SingleTxt"/>
        <w:rPr>
          <w:rtl/>
          <w:lang w:val="en-GB"/>
        </w:rPr>
      </w:pPr>
      <w:r w:rsidRPr="003061A1">
        <w:rPr>
          <w:rtl/>
          <w:lang w:val="en-GB"/>
        </w:rPr>
        <w:t>٣٤</w:t>
      </w:r>
      <w:r w:rsidR="00242E38">
        <w:rPr>
          <w:rFonts w:hint="cs"/>
          <w:rtl/>
          <w:lang w:val="en-GB"/>
        </w:rPr>
        <w:t>-</w:t>
      </w:r>
      <w:r w:rsidR="00242E38">
        <w:rPr>
          <w:rFonts w:hint="cs"/>
          <w:rtl/>
          <w:lang w:val="en-GB"/>
        </w:rPr>
        <w:tab/>
      </w:r>
      <w:r w:rsidRPr="003061A1">
        <w:rPr>
          <w:rtl/>
          <w:lang w:val="en-GB"/>
        </w:rPr>
        <w:t>ورحبت كندا بتأييد كرواتيا للتوصية المقدمة في إطار الاستعراض الدوري الشامل</w:t>
      </w:r>
      <w:r w:rsidR="00050A37">
        <w:rPr>
          <w:rFonts w:hint="cs"/>
          <w:rtl/>
          <w:lang w:val="en-GB"/>
        </w:rPr>
        <w:t xml:space="preserve">          </w:t>
      </w:r>
      <w:r w:rsidRPr="003061A1">
        <w:rPr>
          <w:rtl/>
          <w:lang w:val="en-GB"/>
        </w:rPr>
        <w:t xml:space="preserve"> لعا</w:t>
      </w:r>
      <w:r w:rsidRPr="003061A1">
        <w:rPr>
          <w:rFonts w:hint="cs"/>
          <w:rtl/>
          <w:lang w:val="en-GB"/>
        </w:rPr>
        <w:t>م 2010 والداعية إلى</w:t>
      </w:r>
      <w:r w:rsidRPr="003061A1">
        <w:rPr>
          <w:rtl/>
          <w:lang w:val="en-GB"/>
        </w:rPr>
        <w:t xml:space="preserve"> اتخاذ تدابير للقضاء على التمييز ضد الروما</w:t>
      </w:r>
      <w:r w:rsidRPr="003061A1">
        <w:rPr>
          <w:lang w:val="en-GB"/>
        </w:rPr>
        <w:t>.</w:t>
      </w:r>
      <w:r w:rsidRPr="003061A1">
        <w:rPr>
          <w:rtl/>
          <w:lang w:val="en-GB"/>
        </w:rPr>
        <w:t xml:space="preserve"> وأعربت كندا عن قلقها </w:t>
      </w:r>
      <w:r w:rsidRPr="003061A1">
        <w:rPr>
          <w:rFonts w:hint="cs"/>
          <w:rtl/>
          <w:lang w:val="en-GB"/>
        </w:rPr>
        <w:t>إزاء</w:t>
      </w:r>
      <w:r w:rsidRPr="003061A1">
        <w:rPr>
          <w:rtl/>
          <w:lang w:val="en-GB"/>
        </w:rPr>
        <w:t xml:space="preserve"> ورود تقارير تفيد بأن الروما كثيرا</w:t>
      </w:r>
      <w:r w:rsidR="00131B3D">
        <w:rPr>
          <w:rFonts w:hint="cs"/>
          <w:rtl/>
          <w:lang w:val="en-GB"/>
        </w:rPr>
        <w:t>ً</w:t>
      </w:r>
      <w:r w:rsidRPr="003061A1">
        <w:rPr>
          <w:rtl/>
          <w:lang w:val="en-GB"/>
        </w:rPr>
        <w:t xml:space="preserve"> ما يتعذر عليهم الحصول على الخدمات الحكومية نظرا</w:t>
      </w:r>
      <w:r w:rsidRPr="003061A1">
        <w:rPr>
          <w:rFonts w:hint="cs"/>
          <w:rtl/>
          <w:lang w:val="en-GB"/>
        </w:rPr>
        <w:t>ً</w:t>
      </w:r>
      <w:r w:rsidRPr="003061A1">
        <w:rPr>
          <w:rtl/>
          <w:lang w:val="en-GB"/>
        </w:rPr>
        <w:t xml:space="preserve"> </w:t>
      </w:r>
      <w:r w:rsidRPr="003061A1">
        <w:rPr>
          <w:rFonts w:hint="cs"/>
          <w:rtl/>
          <w:lang w:val="en-GB"/>
        </w:rPr>
        <w:t xml:space="preserve">إلى </w:t>
      </w:r>
      <w:r w:rsidRPr="003061A1">
        <w:rPr>
          <w:rtl/>
          <w:lang w:val="en-GB"/>
        </w:rPr>
        <w:t>عدم تمتعهم بمركز قانوني داخل البلد</w:t>
      </w:r>
      <w:r w:rsidRPr="003061A1">
        <w:rPr>
          <w:lang w:val="en-GB"/>
        </w:rPr>
        <w:t>.</w:t>
      </w:r>
    </w:p>
    <w:p w:rsidR="003061A1" w:rsidRPr="003061A1" w:rsidRDefault="003061A1" w:rsidP="003061A1">
      <w:pPr>
        <w:pStyle w:val="SingleTxt"/>
        <w:rPr>
          <w:rtl/>
          <w:lang w:val="en-GB"/>
        </w:rPr>
      </w:pPr>
      <w:r w:rsidRPr="003061A1">
        <w:rPr>
          <w:rtl/>
          <w:lang w:val="en-GB"/>
        </w:rPr>
        <w:t>٣٥</w:t>
      </w:r>
      <w:r w:rsidR="00242E38">
        <w:rPr>
          <w:rFonts w:hint="cs"/>
          <w:rtl/>
          <w:lang w:val="en-GB"/>
        </w:rPr>
        <w:t>-</w:t>
      </w:r>
      <w:r w:rsidR="00242E38">
        <w:rPr>
          <w:rFonts w:hint="cs"/>
          <w:rtl/>
          <w:lang w:val="en-GB"/>
        </w:rPr>
        <w:tab/>
      </w:r>
      <w:r w:rsidRPr="003061A1">
        <w:rPr>
          <w:rFonts w:hint="cs"/>
          <w:rtl/>
          <w:lang w:val="en-GB"/>
        </w:rPr>
        <w:t>وأثنت</w:t>
      </w:r>
      <w:r w:rsidRPr="003061A1">
        <w:rPr>
          <w:rtl/>
          <w:lang w:val="en-GB"/>
        </w:rPr>
        <w:t xml:space="preserve"> شيلي </w:t>
      </w:r>
      <w:r w:rsidRPr="003061A1">
        <w:rPr>
          <w:rFonts w:hint="cs"/>
          <w:rtl/>
          <w:lang w:val="en-GB"/>
        </w:rPr>
        <w:t xml:space="preserve">على </w:t>
      </w:r>
      <w:r w:rsidRPr="003061A1">
        <w:rPr>
          <w:rtl/>
          <w:lang w:val="en-GB"/>
        </w:rPr>
        <w:t>الالتزام بحقوق الإنسان وبالتصديق على معاهدات حقوق الإنسان</w:t>
      </w:r>
      <w:r w:rsidRPr="003061A1">
        <w:rPr>
          <w:lang w:val="en-GB"/>
        </w:rPr>
        <w:t>.</w:t>
      </w:r>
      <w:r w:rsidRPr="003061A1">
        <w:rPr>
          <w:rtl/>
          <w:lang w:val="en-GB"/>
        </w:rPr>
        <w:t xml:space="preserve"> ورحبت باعتماد قوانين تتعلق بالتمييز ضد الأقليات القومية وبالمساواة بين الجنسين والحق في </w:t>
      </w:r>
      <w:r w:rsidRPr="003061A1">
        <w:rPr>
          <w:rFonts w:hint="cs"/>
          <w:rtl/>
          <w:lang w:val="en-GB"/>
        </w:rPr>
        <w:t xml:space="preserve">الحصول على </w:t>
      </w:r>
      <w:r w:rsidRPr="003061A1">
        <w:rPr>
          <w:rtl/>
          <w:lang w:val="en-GB"/>
        </w:rPr>
        <w:t>المساعدة القانونية</w:t>
      </w:r>
      <w:r w:rsidRPr="003061A1">
        <w:rPr>
          <w:lang w:val="en-GB"/>
        </w:rPr>
        <w:t>.</w:t>
      </w:r>
      <w:r w:rsidRPr="003061A1">
        <w:rPr>
          <w:rtl/>
          <w:lang w:val="en-GB"/>
        </w:rPr>
        <w:t xml:space="preserve"> وسلطت الضوء على بدء نفاذ القانون الم</w:t>
      </w:r>
      <w:r w:rsidRPr="003061A1">
        <w:rPr>
          <w:rFonts w:hint="cs"/>
          <w:rtl/>
          <w:lang w:val="en-GB"/>
        </w:rPr>
        <w:t>ت</w:t>
      </w:r>
      <w:r w:rsidRPr="003061A1">
        <w:rPr>
          <w:rtl/>
          <w:lang w:val="en-GB"/>
        </w:rPr>
        <w:t>علق ب</w:t>
      </w:r>
      <w:r w:rsidRPr="003061A1">
        <w:rPr>
          <w:rFonts w:hint="cs"/>
          <w:rtl/>
          <w:lang w:val="en-GB"/>
        </w:rPr>
        <w:t xml:space="preserve">أمين </w:t>
      </w:r>
      <w:r w:rsidRPr="003061A1">
        <w:rPr>
          <w:rtl/>
          <w:lang w:val="en-GB"/>
        </w:rPr>
        <w:t>المظالم في عا</w:t>
      </w:r>
      <w:r w:rsidRPr="003061A1">
        <w:rPr>
          <w:rFonts w:hint="cs"/>
          <w:rtl/>
          <w:lang w:val="en-GB"/>
        </w:rPr>
        <w:t>م 2011.</w:t>
      </w:r>
      <w:r w:rsidRPr="003061A1">
        <w:rPr>
          <w:rFonts w:cs="Times New Roman" w:hint="cs"/>
          <w:rtl/>
          <w:lang w:val="en-GB"/>
        </w:rPr>
        <w:t>‬</w:t>
      </w:r>
      <w:r w:rsidRPr="003061A1">
        <w:rPr>
          <w:rtl/>
          <w:lang w:val="en-GB"/>
        </w:rPr>
        <w:t xml:space="preserve"> </w:t>
      </w:r>
      <w:r w:rsidRPr="003061A1">
        <w:rPr>
          <w:rFonts w:hint="cs"/>
          <w:rtl/>
          <w:lang w:val="en-GB"/>
        </w:rPr>
        <w:t>وأثنت</w:t>
      </w:r>
      <w:r w:rsidRPr="003061A1">
        <w:rPr>
          <w:rtl/>
          <w:lang w:val="en-GB"/>
        </w:rPr>
        <w:t xml:space="preserve"> </w:t>
      </w:r>
      <w:r w:rsidRPr="003061A1">
        <w:rPr>
          <w:rFonts w:hint="cs"/>
          <w:rtl/>
          <w:lang w:val="en-GB"/>
        </w:rPr>
        <w:t>أيضاً</w:t>
      </w:r>
      <w:r w:rsidRPr="003061A1">
        <w:rPr>
          <w:rtl/>
          <w:lang w:val="en-GB"/>
        </w:rPr>
        <w:t xml:space="preserve"> </w:t>
      </w:r>
      <w:r w:rsidRPr="003061A1">
        <w:rPr>
          <w:rFonts w:hint="cs"/>
          <w:rtl/>
          <w:lang w:val="en-GB"/>
        </w:rPr>
        <w:t>على إنشاء</w:t>
      </w:r>
      <w:r w:rsidRPr="003061A1">
        <w:rPr>
          <w:rtl/>
          <w:lang w:val="en-GB"/>
        </w:rPr>
        <w:t xml:space="preserve"> </w:t>
      </w:r>
      <w:r w:rsidRPr="003061A1">
        <w:rPr>
          <w:rFonts w:hint="cs"/>
          <w:rtl/>
          <w:lang w:val="en-GB"/>
        </w:rPr>
        <w:t>مكتب</w:t>
      </w:r>
      <w:r w:rsidRPr="003061A1">
        <w:rPr>
          <w:rtl/>
          <w:lang w:val="en-GB"/>
        </w:rPr>
        <w:t xml:space="preserve"> </w:t>
      </w:r>
      <w:r w:rsidRPr="003061A1">
        <w:rPr>
          <w:rFonts w:hint="cs"/>
          <w:rtl/>
          <w:lang w:val="en-GB"/>
        </w:rPr>
        <w:t>لتعزيز</w:t>
      </w:r>
      <w:r w:rsidRPr="003061A1">
        <w:rPr>
          <w:rtl/>
          <w:lang w:val="en-GB"/>
        </w:rPr>
        <w:t xml:space="preserve"> </w:t>
      </w:r>
      <w:r w:rsidRPr="003061A1">
        <w:rPr>
          <w:rFonts w:hint="cs"/>
          <w:rtl/>
          <w:lang w:val="en-GB"/>
        </w:rPr>
        <w:t>المساواة</w:t>
      </w:r>
      <w:r w:rsidRPr="003061A1">
        <w:rPr>
          <w:rtl/>
          <w:lang w:val="en-GB"/>
        </w:rPr>
        <w:t xml:space="preserve"> </w:t>
      </w:r>
      <w:r w:rsidRPr="003061A1">
        <w:rPr>
          <w:rFonts w:hint="cs"/>
          <w:rtl/>
          <w:lang w:val="en-GB"/>
        </w:rPr>
        <w:t>بين</w:t>
      </w:r>
      <w:r w:rsidRPr="003061A1">
        <w:rPr>
          <w:rtl/>
          <w:lang w:val="en-GB"/>
        </w:rPr>
        <w:t xml:space="preserve"> </w:t>
      </w:r>
      <w:r w:rsidRPr="003061A1">
        <w:rPr>
          <w:rFonts w:hint="cs"/>
          <w:rtl/>
          <w:lang w:val="en-GB"/>
        </w:rPr>
        <w:t>الجنسين</w:t>
      </w:r>
      <w:r w:rsidRPr="003061A1">
        <w:rPr>
          <w:lang w:val="en-GB"/>
        </w:rPr>
        <w:t>.</w:t>
      </w:r>
    </w:p>
    <w:p w:rsidR="003061A1" w:rsidRPr="003061A1" w:rsidRDefault="003061A1" w:rsidP="00131B3D">
      <w:pPr>
        <w:pStyle w:val="SingleTxt"/>
        <w:rPr>
          <w:rtl/>
          <w:lang w:val="en-GB"/>
        </w:rPr>
      </w:pPr>
      <w:r w:rsidRPr="003061A1">
        <w:rPr>
          <w:rtl/>
          <w:lang w:val="en-GB"/>
        </w:rPr>
        <w:t>٣٦</w:t>
      </w:r>
      <w:r w:rsidR="00242E38">
        <w:rPr>
          <w:rFonts w:hint="cs"/>
          <w:rtl/>
          <w:lang w:val="en-GB"/>
        </w:rPr>
        <w:t>-</w:t>
      </w:r>
      <w:r w:rsidR="00242E38">
        <w:rPr>
          <w:rFonts w:hint="cs"/>
          <w:rtl/>
          <w:lang w:val="en-GB"/>
        </w:rPr>
        <w:tab/>
      </w:r>
      <w:r w:rsidRPr="003061A1">
        <w:rPr>
          <w:rtl/>
          <w:lang w:val="en-GB"/>
        </w:rPr>
        <w:t xml:space="preserve">وفيما يتعلق بحقوق الأشخاص ذوي الإعاقة، </w:t>
      </w:r>
      <w:r w:rsidRPr="003061A1">
        <w:rPr>
          <w:rFonts w:hint="cs"/>
          <w:rtl/>
          <w:lang w:val="en-GB"/>
        </w:rPr>
        <w:t>أكّدت</w:t>
      </w:r>
      <w:r w:rsidRPr="003061A1">
        <w:rPr>
          <w:rtl/>
          <w:lang w:val="en-GB"/>
        </w:rPr>
        <w:t xml:space="preserve"> رئيسة الوفد الكرواتي على توفير الرعاية </w:t>
      </w:r>
      <w:r w:rsidRPr="003061A1">
        <w:rPr>
          <w:rFonts w:hint="cs"/>
          <w:rtl/>
          <w:lang w:val="en-GB"/>
        </w:rPr>
        <w:t>خارج إطار المؤسسات</w:t>
      </w:r>
      <w:r w:rsidRPr="003061A1">
        <w:rPr>
          <w:rtl/>
          <w:lang w:val="en-GB"/>
        </w:rPr>
        <w:t xml:space="preserve"> باعتبارها </w:t>
      </w:r>
      <w:r w:rsidRPr="003061A1">
        <w:rPr>
          <w:rFonts w:hint="cs"/>
          <w:rtl/>
          <w:lang w:val="en-GB"/>
        </w:rPr>
        <w:t>ال</w:t>
      </w:r>
      <w:r w:rsidRPr="003061A1">
        <w:rPr>
          <w:rtl/>
          <w:lang w:val="en-GB"/>
        </w:rPr>
        <w:t xml:space="preserve">فكرة </w:t>
      </w:r>
      <w:r w:rsidRPr="003061A1">
        <w:rPr>
          <w:rFonts w:hint="cs"/>
          <w:rtl/>
          <w:lang w:val="en-GB"/>
        </w:rPr>
        <w:t>ال</w:t>
      </w:r>
      <w:r w:rsidRPr="003061A1">
        <w:rPr>
          <w:rtl/>
          <w:lang w:val="en-GB"/>
        </w:rPr>
        <w:t>مهيمنة في السياسات الحالية وقالت إن هذا الإجراء يطبق على الأشخاص ذوي الإعاق</w:t>
      </w:r>
      <w:r w:rsidRPr="003061A1">
        <w:rPr>
          <w:rFonts w:hint="cs"/>
          <w:rtl/>
          <w:lang w:val="en-GB"/>
        </w:rPr>
        <w:t>ات</w:t>
      </w:r>
      <w:r w:rsidRPr="003061A1">
        <w:rPr>
          <w:rtl/>
          <w:lang w:val="en-GB"/>
        </w:rPr>
        <w:t xml:space="preserve"> البدنية والعقلية على حد سواء</w:t>
      </w:r>
      <w:r w:rsidRPr="003061A1">
        <w:rPr>
          <w:lang w:val="en-GB"/>
        </w:rPr>
        <w:t>.</w:t>
      </w:r>
      <w:r w:rsidRPr="003061A1">
        <w:rPr>
          <w:rtl/>
          <w:lang w:val="en-GB"/>
        </w:rPr>
        <w:t xml:space="preserve"> </w:t>
      </w:r>
      <w:r w:rsidRPr="003061A1">
        <w:rPr>
          <w:rFonts w:hint="cs"/>
          <w:rtl/>
          <w:lang w:val="en-GB"/>
        </w:rPr>
        <w:t>وقالت إن عدداً</w:t>
      </w:r>
      <w:r w:rsidRPr="003061A1">
        <w:rPr>
          <w:rtl/>
          <w:lang w:val="en-GB"/>
        </w:rPr>
        <w:t xml:space="preserve"> من المؤسسات </w:t>
      </w:r>
      <w:r w:rsidRPr="003061A1">
        <w:rPr>
          <w:rFonts w:hint="cs"/>
          <w:rtl/>
          <w:lang w:val="en-GB"/>
        </w:rPr>
        <w:t>التي كانت تعمل ك</w:t>
      </w:r>
      <w:r w:rsidRPr="003061A1">
        <w:rPr>
          <w:rtl/>
          <w:lang w:val="en-GB"/>
        </w:rPr>
        <w:t xml:space="preserve">مراكز لإيواء الأشخاص ذوي الإعاقة </w:t>
      </w:r>
      <w:r w:rsidRPr="003061A1">
        <w:rPr>
          <w:rFonts w:hint="cs"/>
          <w:rtl/>
          <w:lang w:val="en-GB"/>
        </w:rPr>
        <w:t>قد حُوِّلت لكي تقدّم</w:t>
      </w:r>
      <w:r w:rsidRPr="003061A1">
        <w:rPr>
          <w:rtl/>
          <w:lang w:val="en-GB"/>
        </w:rPr>
        <w:t xml:space="preserve"> خدمات العيادات الخارجية </w:t>
      </w:r>
      <w:r w:rsidRPr="003061A1">
        <w:rPr>
          <w:rFonts w:hint="cs"/>
          <w:rtl/>
          <w:lang w:val="en-GB"/>
        </w:rPr>
        <w:t>في إطار</w:t>
      </w:r>
      <w:r w:rsidRPr="003061A1">
        <w:rPr>
          <w:rtl/>
          <w:lang w:val="en-GB"/>
        </w:rPr>
        <w:t xml:space="preserve"> المجتمع المحلي</w:t>
      </w:r>
      <w:r w:rsidRPr="003061A1">
        <w:rPr>
          <w:lang w:val="en-GB"/>
        </w:rPr>
        <w:t>.</w:t>
      </w:r>
      <w:r w:rsidRPr="003061A1">
        <w:rPr>
          <w:rtl/>
          <w:lang w:val="en-GB"/>
        </w:rPr>
        <w:t xml:space="preserve"> وقد </w:t>
      </w:r>
      <w:r w:rsidRPr="003061A1">
        <w:rPr>
          <w:rFonts w:hint="cs"/>
          <w:rtl/>
          <w:lang w:val="en-GB"/>
        </w:rPr>
        <w:t>تحقّق</w:t>
      </w:r>
      <w:r w:rsidRPr="003061A1">
        <w:rPr>
          <w:rtl/>
          <w:lang w:val="en-GB"/>
        </w:rPr>
        <w:t xml:space="preserve"> </w:t>
      </w:r>
      <w:r w:rsidRPr="003061A1">
        <w:rPr>
          <w:rFonts w:hint="cs"/>
          <w:rtl/>
          <w:lang w:val="en-GB"/>
        </w:rPr>
        <w:t>ل</w:t>
      </w:r>
      <w:r w:rsidRPr="003061A1">
        <w:rPr>
          <w:rtl/>
          <w:lang w:val="en-GB"/>
        </w:rPr>
        <w:t xml:space="preserve">لأشخاص ذوي الإعاقة </w:t>
      </w:r>
      <w:r w:rsidRPr="003061A1">
        <w:rPr>
          <w:rFonts w:hint="cs"/>
          <w:rtl/>
          <w:lang w:val="en-GB"/>
        </w:rPr>
        <w:t xml:space="preserve">الاندماج في المجتمع بجملة </w:t>
      </w:r>
      <w:r w:rsidRPr="003061A1">
        <w:rPr>
          <w:rtl/>
          <w:lang w:val="en-GB"/>
        </w:rPr>
        <w:t xml:space="preserve">وسائل من </w:t>
      </w:r>
      <w:r w:rsidRPr="003061A1">
        <w:rPr>
          <w:rFonts w:hint="cs"/>
          <w:rtl/>
          <w:lang w:val="en-GB"/>
        </w:rPr>
        <w:t>بينها</w:t>
      </w:r>
      <w:r w:rsidRPr="003061A1">
        <w:rPr>
          <w:rtl/>
          <w:lang w:val="en-GB"/>
        </w:rPr>
        <w:t xml:space="preserve"> المساعدة </w:t>
      </w:r>
      <w:r w:rsidRPr="003061A1">
        <w:rPr>
          <w:rFonts w:hint="cs"/>
          <w:rtl/>
          <w:lang w:val="en-GB"/>
        </w:rPr>
        <w:t>المعيشية</w:t>
      </w:r>
      <w:r w:rsidRPr="003061A1">
        <w:rPr>
          <w:rtl/>
          <w:lang w:val="en-GB"/>
        </w:rPr>
        <w:t xml:space="preserve"> وتحقق إدماج الأطفال ذوي الإعاقة من خلال التحاقهم بالمدارس النظامية</w:t>
      </w:r>
      <w:r w:rsidRPr="003061A1">
        <w:rPr>
          <w:lang w:val="en-GB"/>
        </w:rPr>
        <w:t>.</w:t>
      </w:r>
      <w:r w:rsidRPr="003061A1">
        <w:rPr>
          <w:rtl/>
          <w:lang w:val="en-GB"/>
        </w:rPr>
        <w:t xml:space="preserve"> و</w:t>
      </w:r>
      <w:r w:rsidRPr="003061A1">
        <w:rPr>
          <w:rFonts w:hint="cs"/>
          <w:rtl/>
          <w:lang w:val="en-GB"/>
        </w:rPr>
        <w:t xml:space="preserve">جرى </w:t>
      </w:r>
      <w:r w:rsidRPr="003061A1">
        <w:rPr>
          <w:rtl/>
          <w:lang w:val="en-GB"/>
        </w:rPr>
        <w:t>تقد</w:t>
      </w:r>
      <w:r w:rsidRPr="003061A1">
        <w:rPr>
          <w:rFonts w:hint="cs"/>
          <w:rtl/>
          <w:lang w:val="en-GB"/>
        </w:rPr>
        <w:t>ي</w:t>
      </w:r>
      <w:r w:rsidRPr="003061A1">
        <w:rPr>
          <w:rtl/>
          <w:lang w:val="en-GB"/>
        </w:rPr>
        <w:t>م المساعدة عند اللزوم</w:t>
      </w:r>
      <w:r w:rsidRPr="003061A1">
        <w:rPr>
          <w:lang w:val="en-GB"/>
        </w:rPr>
        <w:t>.</w:t>
      </w:r>
      <w:r w:rsidRPr="003061A1">
        <w:rPr>
          <w:rtl/>
          <w:lang w:val="en-GB"/>
        </w:rPr>
        <w:t xml:space="preserve"> </w:t>
      </w:r>
      <w:r w:rsidRPr="003061A1">
        <w:rPr>
          <w:rFonts w:hint="cs"/>
          <w:rtl/>
          <w:lang w:val="en-GB"/>
        </w:rPr>
        <w:t xml:space="preserve">ويجري </w:t>
      </w:r>
      <w:r w:rsidRPr="003061A1">
        <w:rPr>
          <w:rtl/>
          <w:lang w:val="en-GB"/>
        </w:rPr>
        <w:t>على وجه التحديد دمج الأشخاص ذو</w:t>
      </w:r>
      <w:r w:rsidRPr="003061A1">
        <w:rPr>
          <w:rFonts w:hint="cs"/>
          <w:rtl/>
          <w:lang w:val="en-GB"/>
        </w:rPr>
        <w:t>ي</w:t>
      </w:r>
      <w:r w:rsidRPr="003061A1">
        <w:rPr>
          <w:rtl/>
          <w:lang w:val="en-GB"/>
        </w:rPr>
        <w:t xml:space="preserve"> الإعاق</w:t>
      </w:r>
      <w:r w:rsidRPr="003061A1">
        <w:rPr>
          <w:rFonts w:hint="cs"/>
          <w:rtl/>
          <w:lang w:val="en-GB"/>
        </w:rPr>
        <w:t>ات</w:t>
      </w:r>
      <w:r w:rsidRPr="003061A1">
        <w:rPr>
          <w:rtl/>
          <w:lang w:val="en-GB"/>
        </w:rPr>
        <w:t xml:space="preserve"> العقلية والذهنية بطرق </w:t>
      </w:r>
      <w:r w:rsidRPr="003061A1">
        <w:rPr>
          <w:rFonts w:hint="cs"/>
          <w:rtl/>
          <w:lang w:val="en-GB"/>
        </w:rPr>
        <w:t>من بينها</w:t>
      </w:r>
      <w:r w:rsidRPr="003061A1">
        <w:rPr>
          <w:rtl/>
          <w:lang w:val="en-GB"/>
        </w:rPr>
        <w:t xml:space="preserve"> منحهم الحق في التصويت</w:t>
      </w:r>
      <w:r w:rsidRPr="003061A1">
        <w:rPr>
          <w:lang w:val="en-GB"/>
        </w:rPr>
        <w:t>.</w:t>
      </w:r>
      <w:r w:rsidRPr="003061A1">
        <w:rPr>
          <w:rtl/>
          <w:lang w:val="en-GB"/>
        </w:rPr>
        <w:t xml:space="preserve"> ويقضي إجراء استُحدث لزيادة تيسير تشغيل الأشخاص ذوي الإعاقة بأن تلتزم كل شركة </w:t>
      </w:r>
      <w:r w:rsidRPr="003061A1">
        <w:rPr>
          <w:rFonts w:hint="cs"/>
          <w:rtl/>
          <w:lang w:val="en-GB"/>
        </w:rPr>
        <w:t>يزيد</w:t>
      </w:r>
      <w:r w:rsidRPr="003061A1">
        <w:rPr>
          <w:rtl/>
          <w:lang w:val="en-GB"/>
        </w:rPr>
        <w:t xml:space="preserve"> عدد موظفيها </w:t>
      </w:r>
      <w:r w:rsidRPr="003061A1">
        <w:rPr>
          <w:rFonts w:hint="cs"/>
          <w:rtl/>
          <w:lang w:val="en-GB"/>
        </w:rPr>
        <w:t xml:space="preserve">عن </w:t>
      </w:r>
      <w:r w:rsidRPr="003061A1">
        <w:rPr>
          <w:rtl/>
          <w:lang w:val="en-GB"/>
        </w:rPr>
        <w:t>العشرين بتشغيل شخص واحد على الأقل من ذوي الإعاقة؛ وقد ارتفع هذا العدد بارتفاع عدد الموظفين</w:t>
      </w:r>
      <w:r w:rsidRPr="003061A1">
        <w:rPr>
          <w:lang w:val="en-GB"/>
        </w:rPr>
        <w:t>.</w:t>
      </w:r>
    </w:p>
    <w:p w:rsidR="003061A1" w:rsidRPr="003061A1" w:rsidRDefault="003061A1" w:rsidP="00081C61">
      <w:pPr>
        <w:pStyle w:val="SingleTxt"/>
        <w:rPr>
          <w:rtl/>
          <w:lang w:val="en-GB"/>
        </w:rPr>
      </w:pPr>
      <w:r w:rsidRPr="003061A1">
        <w:rPr>
          <w:rtl/>
          <w:lang w:val="en-GB"/>
        </w:rPr>
        <w:t>٣٧</w:t>
      </w:r>
      <w:r w:rsidR="00242E38">
        <w:rPr>
          <w:rFonts w:hint="cs"/>
          <w:rtl/>
          <w:lang w:val="en-GB"/>
        </w:rPr>
        <w:t>-</w:t>
      </w:r>
      <w:r w:rsidR="00242E38">
        <w:rPr>
          <w:rFonts w:hint="cs"/>
          <w:rtl/>
          <w:lang w:val="en-GB"/>
        </w:rPr>
        <w:tab/>
      </w:r>
      <w:r w:rsidRPr="003061A1">
        <w:rPr>
          <w:rtl/>
          <w:lang w:val="en-GB"/>
        </w:rPr>
        <w:t>وردا</w:t>
      </w:r>
      <w:r w:rsidRPr="003061A1">
        <w:rPr>
          <w:rFonts w:hint="cs"/>
          <w:rtl/>
          <w:lang w:val="en-GB"/>
        </w:rPr>
        <w:t>ً</w:t>
      </w:r>
      <w:r w:rsidRPr="003061A1">
        <w:rPr>
          <w:rtl/>
          <w:lang w:val="en-GB"/>
        </w:rPr>
        <w:t xml:space="preserve"> على الأسئلة المتعلقة بالعنف المنزلي، أشير إلى تغييرات أ</w:t>
      </w:r>
      <w:r w:rsidRPr="003061A1">
        <w:rPr>
          <w:rFonts w:hint="cs"/>
          <w:rtl/>
          <w:lang w:val="en-GB"/>
        </w:rPr>
        <w:t>ُ</w:t>
      </w:r>
      <w:r w:rsidRPr="003061A1">
        <w:rPr>
          <w:rtl/>
          <w:lang w:val="en-GB"/>
        </w:rPr>
        <w:t xml:space="preserve">دخلت على القانون الجنائي، أي </w:t>
      </w:r>
      <w:r w:rsidRPr="003061A1">
        <w:rPr>
          <w:rFonts w:hint="cs"/>
          <w:rtl/>
          <w:lang w:val="en-GB"/>
        </w:rPr>
        <w:t>النص على أن</w:t>
      </w:r>
      <w:r w:rsidRPr="003061A1">
        <w:rPr>
          <w:rtl/>
          <w:lang w:val="en-GB"/>
        </w:rPr>
        <w:t xml:space="preserve"> العنف المنزلي جريمة جنائية</w:t>
      </w:r>
      <w:r w:rsidRPr="003061A1">
        <w:rPr>
          <w:lang w:val="en-GB"/>
        </w:rPr>
        <w:t>.</w:t>
      </w:r>
      <w:r w:rsidRPr="003061A1">
        <w:rPr>
          <w:rtl/>
          <w:lang w:val="en-GB"/>
        </w:rPr>
        <w:t xml:space="preserve"> و</w:t>
      </w:r>
      <w:r w:rsidRPr="003061A1">
        <w:rPr>
          <w:rFonts w:hint="cs"/>
          <w:rtl/>
          <w:lang w:val="en-GB"/>
        </w:rPr>
        <w:t>لم تعد تُطبَّق</w:t>
      </w:r>
      <w:r w:rsidRPr="003061A1">
        <w:rPr>
          <w:rtl/>
          <w:lang w:val="en-GB"/>
        </w:rPr>
        <w:t xml:space="preserve"> ممارسة </w:t>
      </w:r>
      <w:r w:rsidRPr="003061A1">
        <w:rPr>
          <w:rFonts w:hint="cs"/>
          <w:rtl/>
          <w:lang w:val="en-GB"/>
        </w:rPr>
        <w:t>إلقاء القبض</w:t>
      </w:r>
      <w:r w:rsidRPr="003061A1">
        <w:rPr>
          <w:rtl/>
          <w:lang w:val="en-GB"/>
        </w:rPr>
        <w:t xml:space="preserve"> المزدوج (</w:t>
      </w:r>
      <w:r w:rsidRPr="003061A1">
        <w:rPr>
          <w:rFonts w:hint="cs"/>
          <w:rtl/>
          <w:lang w:val="en-GB"/>
        </w:rPr>
        <w:t>القبض على</w:t>
      </w:r>
      <w:r w:rsidRPr="003061A1">
        <w:rPr>
          <w:rtl/>
          <w:lang w:val="en-GB"/>
        </w:rPr>
        <w:t xml:space="preserve"> الضحية والجاني)</w:t>
      </w:r>
      <w:r w:rsidRPr="003061A1">
        <w:rPr>
          <w:lang w:val="en-GB"/>
        </w:rPr>
        <w:t>.</w:t>
      </w:r>
      <w:r w:rsidRPr="003061A1">
        <w:rPr>
          <w:rtl/>
          <w:lang w:val="en-GB"/>
        </w:rPr>
        <w:t xml:space="preserve"> </w:t>
      </w:r>
      <w:r w:rsidRPr="003061A1">
        <w:rPr>
          <w:rFonts w:hint="cs"/>
          <w:rtl/>
          <w:lang w:val="en-GB"/>
        </w:rPr>
        <w:t>وقُدمت</w:t>
      </w:r>
      <w:r w:rsidRPr="003061A1">
        <w:rPr>
          <w:rtl/>
          <w:lang w:val="en-GB"/>
        </w:rPr>
        <w:t xml:space="preserve"> معلومات عن التدابير المعمول بها أثناء الإجراءات وبعدها </w:t>
      </w:r>
      <w:r w:rsidR="00693DC8">
        <w:rPr>
          <w:rFonts w:hint="cs"/>
          <w:rtl/>
          <w:lang w:val="en-GB"/>
        </w:rPr>
        <w:t xml:space="preserve">               </w:t>
      </w:r>
      <w:r w:rsidRPr="003061A1">
        <w:rPr>
          <w:rtl/>
          <w:lang w:val="en-GB"/>
        </w:rPr>
        <w:t>لإبعاد الجاني عن الضحية وعن البيت</w:t>
      </w:r>
      <w:r w:rsidRPr="003061A1">
        <w:rPr>
          <w:lang w:val="en-GB"/>
        </w:rPr>
        <w:t>.</w:t>
      </w:r>
      <w:r w:rsidRPr="003061A1">
        <w:rPr>
          <w:rtl/>
          <w:lang w:val="en-GB"/>
        </w:rPr>
        <w:t xml:space="preserve"> ويبلغ عدد </w:t>
      </w:r>
      <w:r w:rsidRPr="003061A1">
        <w:rPr>
          <w:rFonts w:hint="cs"/>
          <w:rtl/>
          <w:lang w:val="en-GB"/>
        </w:rPr>
        <w:t>الدور</w:t>
      </w:r>
      <w:r w:rsidRPr="003061A1">
        <w:rPr>
          <w:rtl/>
          <w:lang w:val="en-GB"/>
        </w:rPr>
        <w:t xml:space="preserve"> الآمنة لإيواء ضحايا العنف المنزلي في كرواتي</w:t>
      </w:r>
      <w:r w:rsidRPr="003061A1">
        <w:rPr>
          <w:rFonts w:hint="cs"/>
          <w:rtl/>
          <w:lang w:val="en-GB"/>
        </w:rPr>
        <w:t xml:space="preserve">ا </w:t>
      </w:r>
      <w:r w:rsidR="00081C61">
        <w:rPr>
          <w:rFonts w:hint="cs"/>
          <w:rtl/>
          <w:lang w:val="en-GB"/>
        </w:rPr>
        <w:t xml:space="preserve">19 </w:t>
      </w:r>
      <w:r w:rsidRPr="003061A1">
        <w:rPr>
          <w:rFonts w:hint="cs"/>
          <w:rtl/>
          <w:lang w:val="en-GB"/>
        </w:rPr>
        <w:t>داراً</w:t>
      </w:r>
      <w:r w:rsidRPr="003061A1">
        <w:rPr>
          <w:lang w:val="en-GB"/>
        </w:rPr>
        <w:t>.</w:t>
      </w:r>
    </w:p>
    <w:p w:rsidR="003061A1" w:rsidRPr="003061A1" w:rsidRDefault="003061A1" w:rsidP="003061A1">
      <w:pPr>
        <w:pStyle w:val="SingleTxt"/>
        <w:rPr>
          <w:rtl/>
          <w:lang w:val="en-GB"/>
        </w:rPr>
      </w:pPr>
      <w:r w:rsidRPr="003061A1">
        <w:rPr>
          <w:rtl/>
          <w:lang w:val="en-GB"/>
        </w:rPr>
        <w:t>٣٨</w:t>
      </w:r>
      <w:r w:rsidR="00242E38">
        <w:rPr>
          <w:rFonts w:hint="cs"/>
          <w:rtl/>
          <w:lang w:val="en-GB"/>
        </w:rPr>
        <w:t>-</w:t>
      </w:r>
      <w:r w:rsidR="00242E38">
        <w:rPr>
          <w:rFonts w:hint="cs"/>
          <w:rtl/>
          <w:lang w:val="en-GB"/>
        </w:rPr>
        <w:tab/>
      </w:r>
      <w:r w:rsidRPr="003061A1">
        <w:rPr>
          <w:rtl/>
          <w:lang w:val="en-GB"/>
        </w:rPr>
        <w:t xml:space="preserve">وبخصوص مكافحة الفساد، قيل إن كرواتيا </w:t>
      </w:r>
      <w:r w:rsidRPr="003061A1">
        <w:rPr>
          <w:rFonts w:hint="cs"/>
          <w:rtl/>
          <w:lang w:val="en-GB"/>
        </w:rPr>
        <w:t>قد اتخذت</w:t>
      </w:r>
      <w:r w:rsidRPr="003061A1">
        <w:rPr>
          <w:rtl/>
          <w:lang w:val="en-GB"/>
        </w:rPr>
        <w:t xml:space="preserve"> خطوة جريئة ومثيرة للجدل</w:t>
      </w:r>
      <w:r w:rsidRPr="003061A1">
        <w:rPr>
          <w:rFonts w:hint="cs"/>
          <w:rtl/>
          <w:lang w:val="en-GB"/>
        </w:rPr>
        <w:t xml:space="preserve"> تتمثل</w:t>
      </w:r>
      <w:r w:rsidRPr="003061A1">
        <w:rPr>
          <w:rtl/>
          <w:lang w:val="en-GB"/>
        </w:rPr>
        <w:t xml:space="preserve"> في </w:t>
      </w:r>
      <w:r w:rsidRPr="003061A1">
        <w:rPr>
          <w:rFonts w:hint="cs"/>
          <w:rtl/>
          <w:lang w:val="en-GB"/>
        </w:rPr>
        <w:t>ال</w:t>
      </w:r>
      <w:r w:rsidRPr="003061A1">
        <w:rPr>
          <w:rtl/>
          <w:lang w:val="en-GB"/>
        </w:rPr>
        <w:t xml:space="preserve">ملاحقة </w:t>
      </w:r>
      <w:r w:rsidRPr="003061A1">
        <w:rPr>
          <w:rFonts w:hint="cs"/>
          <w:rtl/>
          <w:lang w:val="en-GB"/>
        </w:rPr>
        <w:t xml:space="preserve">القضائية لأرفع </w:t>
      </w:r>
      <w:r w:rsidRPr="003061A1">
        <w:rPr>
          <w:rtl/>
          <w:lang w:val="en-GB"/>
        </w:rPr>
        <w:t>المسؤولين والتحقيق معهم من أجل معالجة هذه المسألة على أعلى مستوى ممكن</w:t>
      </w:r>
      <w:r w:rsidRPr="003061A1">
        <w:rPr>
          <w:lang w:val="en-GB"/>
        </w:rPr>
        <w:t>.</w:t>
      </w:r>
      <w:r w:rsidRPr="003061A1">
        <w:rPr>
          <w:rtl/>
          <w:lang w:val="en-GB"/>
        </w:rPr>
        <w:t xml:space="preserve"> وقد </w:t>
      </w:r>
      <w:r w:rsidRPr="003061A1">
        <w:rPr>
          <w:rFonts w:hint="cs"/>
          <w:rtl/>
          <w:lang w:val="en-GB"/>
        </w:rPr>
        <w:t>استُخدمت طريقة تشاركية في إعداد</w:t>
      </w:r>
      <w:r w:rsidRPr="003061A1">
        <w:rPr>
          <w:rtl/>
          <w:lang w:val="en-GB"/>
        </w:rPr>
        <w:t xml:space="preserve"> استراتيجية مكافحة الفساد</w:t>
      </w:r>
      <w:r w:rsidR="00081C61">
        <w:rPr>
          <w:rFonts w:hint="cs"/>
          <w:rtl/>
          <w:lang w:val="en-GB"/>
        </w:rPr>
        <w:t xml:space="preserve">              </w:t>
      </w:r>
      <w:r w:rsidRPr="003061A1">
        <w:rPr>
          <w:rtl/>
          <w:lang w:val="en-GB"/>
        </w:rPr>
        <w:t xml:space="preserve"> للفتر</w:t>
      </w:r>
      <w:r w:rsidRPr="003061A1">
        <w:rPr>
          <w:rFonts w:hint="cs"/>
          <w:rtl/>
          <w:lang w:val="en-GB"/>
        </w:rPr>
        <w:t>ة 2015-2020</w:t>
      </w:r>
      <w:r w:rsidRPr="003061A1">
        <w:rPr>
          <w:rtl/>
          <w:lang w:val="en-GB"/>
        </w:rPr>
        <w:t>، المعتمدة في شباط</w:t>
      </w:r>
      <w:r w:rsidRPr="003061A1">
        <w:rPr>
          <w:lang w:val="en-GB"/>
        </w:rPr>
        <w:t>/</w:t>
      </w:r>
      <w:r w:rsidRPr="003061A1">
        <w:rPr>
          <w:rtl/>
          <w:lang w:val="en-GB"/>
        </w:rPr>
        <w:t>فبراي</w:t>
      </w:r>
      <w:r w:rsidRPr="003061A1">
        <w:rPr>
          <w:rFonts w:hint="cs"/>
          <w:rtl/>
          <w:lang w:val="en-GB"/>
        </w:rPr>
        <w:t>ر 2015:</w:t>
      </w:r>
      <w:r w:rsidRPr="003061A1">
        <w:rPr>
          <w:rtl/>
          <w:lang w:val="en-GB"/>
        </w:rPr>
        <w:t xml:space="preserve"> إذ فاق عدد المشاركين في تصميمها الأربعين</w:t>
      </w:r>
      <w:r w:rsidRPr="003061A1">
        <w:rPr>
          <w:rFonts w:hint="cs"/>
          <w:rtl/>
          <w:lang w:val="en-GB"/>
        </w:rPr>
        <w:t xml:space="preserve"> مشاركاً</w:t>
      </w:r>
      <w:r w:rsidRPr="003061A1">
        <w:rPr>
          <w:rtl/>
          <w:lang w:val="en-GB"/>
        </w:rPr>
        <w:t>، بما في ذلك منظمات غير حكومية</w:t>
      </w:r>
      <w:r w:rsidRPr="003061A1">
        <w:rPr>
          <w:lang w:val="en-GB"/>
        </w:rPr>
        <w:t>.</w:t>
      </w:r>
    </w:p>
    <w:p w:rsidR="003061A1" w:rsidRPr="003061A1" w:rsidRDefault="003061A1" w:rsidP="00774730">
      <w:pPr>
        <w:pStyle w:val="SingleTxt"/>
        <w:rPr>
          <w:rtl/>
          <w:lang w:val="en-GB"/>
        </w:rPr>
      </w:pPr>
      <w:r w:rsidRPr="003061A1">
        <w:rPr>
          <w:rtl/>
          <w:lang w:val="en-GB"/>
        </w:rPr>
        <w:t>٣٩</w:t>
      </w:r>
      <w:r w:rsidR="00242E38">
        <w:rPr>
          <w:rFonts w:hint="cs"/>
          <w:rtl/>
          <w:lang w:val="en-GB"/>
        </w:rPr>
        <w:t>-</w:t>
      </w:r>
      <w:r w:rsidR="00242E38">
        <w:rPr>
          <w:rFonts w:hint="cs"/>
          <w:rtl/>
          <w:lang w:val="en-GB"/>
        </w:rPr>
        <w:tab/>
      </w:r>
      <w:r w:rsidRPr="003061A1">
        <w:rPr>
          <w:rtl/>
          <w:lang w:val="en-GB"/>
        </w:rPr>
        <w:t>وبخصوص المساواة بين الجنسين، أشير إلى تفشي التمييز المستتر ضد المرأة في مجال العمالة</w:t>
      </w:r>
      <w:r w:rsidRPr="003061A1">
        <w:rPr>
          <w:lang w:val="en-GB"/>
        </w:rPr>
        <w:t>.</w:t>
      </w:r>
      <w:r w:rsidRPr="003061A1">
        <w:rPr>
          <w:rtl/>
          <w:lang w:val="en-GB"/>
        </w:rPr>
        <w:t xml:space="preserve"> واستحدثت إجازة الأبوة لإزالة الغبن الواقع على النساء الباحثات عن عمل</w:t>
      </w:r>
      <w:r w:rsidRPr="003061A1">
        <w:rPr>
          <w:lang w:val="en-GB"/>
        </w:rPr>
        <w:t>.</w:t>
      </w:r>
    </w:p>
    <w:p w:rsidR="003061A1" w:rsidRPr="003061A1" w:rsidRDefault="003061A1" w:rsidP="00081C61">
      <w:pPr>
        <w:pStyle w:val="SingleTxt"/>
        <w:rPr>
          <w:rtl/>
          <w:lang w:val="en-GB"/>
        </w:rPr>
      </w:pPr>
      <w:r w:rsidRPr="003061A1">
        <w:rPr>
          <w:rtl/>
          <w:lang w:val="en-GB"/>
        </w:rPr>
        <w:t>٤٠</w:t>
      </w:r>
      <w:r w:rsidR="00242E38">
        <w:rPr>
          <w:rFonts w:hint="cs"/>
          <w:rtl/>
          <w:lang w:val="en-GB"/>
        </w:rPr>
        <w:t>-</w:t>
      </w:r>
      <w:r w:rsidR="00242E38">
        <w:rPr>
          <w:rFonts w:hint="cs"/>
          <w:rtl/>
          <w:lang w:val="en-GB"/>
        </w:rPr>
        <w:tab/>
      </w:r>
      <w:r w:rsidRPr="003061A1">
        <w:rPr>
          <w:rtl/>
          <w:lang w:val="en-GB"/>
        </w:rPr>
        <w:t>وقد أنفقت كرواتيا ما بين</w:t>
      </w:r>
      <w:r w:rsidRPr="003061A1">
        <w:rPr>
          <w:rFonts w:hint="cs"/>
          <w:rtl/>
          <w:lang w:val="en-GB"/>
        </w:rPr>
        <w:t xml:space="preserve"> 5 و6 </w:t>
      </w:r>
      <w:r w:rsidRPr="003061A1">
        <w:rPr>
          <w:lang w:val="en-GB"/>
        </w:rPr>
        <w:t xml:space="preserve"> </w:t>
      </w:r>
      <w:r w:rsidRPr="003061A1">
        <w:rPr>
          <w:rFonts w:hint="cs"/>
          <w:rtl/>
          <w:lang w:val="en-GB"/>
        </w:rPr>
        <w:t>مليارات</w:t>
      </w:r>
      <w:r w:rsidRPr="003061A1">
        <w:rPr>
          <w:rtl/>
          <w:lang w:val="en-GB"/>
        </w:rPr>
        <w:t xml:space="preserve"> دولار على إسكان نحو</w:t>
      </w:r>
      <w:r w:rsidRPr="003061A1">
        <w:rPr>
          <w:rFonts w:hint="cs"/>
          <w:rtl/>
          <w:lang w:val="en-GB"/>
        </w:rPr>
        <w:t xml:space="preserve"> 000 354 </w:t>
      </w:r>
      <w:r w:rsidRPr="003061A1">
        <w:rPr>
          <w:rtl/>
          <w:lang w:val="en-GB"/>
        </w:rPr>
        <w:t>عائد، بينهم نحو</w:t>
      </w:r>
      <w:r w:rsidRPr="003061A1">
        <w:rPr>
          <w:rFonts w:hint="cs"/>
          <w:rtl/>
          <w:lang w:val="en-GB"/>
        </w:rPr>
        <w:t xml:space="preserve"> 000 130 م</w:t>
      </w:r>
      <w:r w:rsidRPr="003061A1">
        <w:rPr>
          <w:rtl/>
          <w:lang w:val="en-GB"/>
        </w:rPr>
        <w:t>ن العرقية الصربية</w:t>
      </w:r>
      <w:r w:rsidRPr="003061A1">
        <w:rPr>
          <w:lang w:val="en-GB"/>
        </w:rPr>
        <w:t>.</w:t>
      </w:r>
      <w:r w:rsidRPr="003061A1">
        <w:rPr>
          <w:rtl/>
          <w:lang w:val="en-GB"/>
        </w:rPr>
        <w:t xml:space="preserve"> وفي إطار برنامج الإسكان، حص</w:t>
      </w:r>
      <w:r w:rsidRPr="003061A1">
        <w:rPr>
          <w:rFonts w:hint="cs"/>
          <w:rtl/>
          <w:lang w:val="en-GB"/>
        </w:rPr>
        <w:t xml:space="preserve">ل 887 149 </w:t>
      </w:r>
      <w:r w:rsidRPr="003061A1">
        <w:rPr>
          <w:rtl/>
          <w:lang w:val="en-GB"/>
        </w:rPr>
        <w:t>شخصاً على منازل وزود آخرون بالمواد اللازمة لإصلاح منازلهم أو جرى إيواؤهم بطريقة أخرى</w:t>
      </w:r>
      <w:r w:rsidRPr="003061A1">
        <w:rPr>
          <w:lang w:val="en-GB"/>
        </w:rPr>
        <w:t>.</w:t>
      </w:r>
      <w:r w:rsidRPr="003061A1">
        <w:rPr>
          <w:rtl/>
          <w:lang w:val="en-GB"/>
        </w:rPr>
        <w:t xml:space="preserve"> ولا يزال هناك نحو</w:t>
      </w:r>
      <w:r w:rsidRPr="003061A1">
        <w:rPr>
          <w:rFonts w:hint="cs"/>
          <w:rtl/>
          <w:lang w:val="en-GB"/>
        </w:rPr>
        <w:t xml:space="preserve"> 480 </w:t>
      </w:r>
      <w:r w:rsidRPr="003061A1">
        <w:rPr>
          <w:lang w:val="en-GB"/>
        </w:rPr>
        <w:t xml:space="preserve"> </w:t>
      </w:r>
      <w:r w:rsidRPr="003061A1">
        <w:rPr>
          <w:rtl/>
          <w:lang w:val="en-GB"/>
        </w:rPr>
        <w:t>شخصاً بلا سكن أو يعيشون كلاجئين</w:t>
      </w:r>
      <w:r w:rsidRPr="003061A1">
        <w:rPr>
          <w:lang w:val="en-GB"/>
        </w:rPr>
        <w:t>.</w:t>
      </w:r>
      <w:r w:rsidRPr="003061A1">
        <w:rPr>
          <w:rtl/>
          <w:lang w:val="en-GB"/>
        </w:rPr>
        <w:t xml:space="preserve"> وفيما يتعلق بقضية الممتلكات المهجورة التي سمح </w:t>
      </w:r>
      <w:r w:rsidRPr="003061A1">
        <w:rPr>
          <w:rFonts w:hint="cs"/>
          <w:rtl/>
          <w:lang w:val="en-GB"/>
        </w:rPr>
        <w:t>لأشخاص آخرين</w:t>
      </w:r>
      <w:r w:rsidRPr="003061A1">
        <w:rPr>
          <w:rtl/>
          <w:lang w:val="en-GB"/>
        </w:rPr>
        <w:t xml:space="preserve"> باستخدامها، قيل إن جميع الحالات قد س</w:t>
      </w:r>
      <w:r w:rsidRPr="003061A1">
        <w:rPr>
          <w:rFonts w:hint="cs"/>
          <w:rtl/>
          <w:lang w:val="en-GB"/>
        </w:rPr>
        <w:t>ُ</w:t>
      </w:r>
      <w:r w:rsidRPr="003061A1">
        <w:rPr>
          <w:rtl/>
          <w:lang w:val="en-GB"/>
        </w:rPr>
        <w:t>ويت فيما</w:t>
      </w:r>
      <w:r w:rsidR="00081C61">
        <w:rPr>
          <w:rFonts w:hint="cs"/>
          <w:rtl/>
          <w:lang w:val="en-GB"/>
        </w:rPr>
        <w:t xml:space="preserve">              </w:t>
      </w:r>
      <w:r w:rsidRPr="003061A1">
        <w:rPr>
          <w:rtl/>
          <w:lang w:val="en-GB"/>
        </w:rPr>
        <w:t xml:space="preserve"> عد</w:t>
      </w:r>
      <w:r w:rsidRPr="003061A1">
        <w:rPr>
          <w:rFonts w:hint="cs"/>
          <w:rtl/>
          <w:lang w:val="en-GB"/>
        </w:rPr>
        <w:t xml:space="preserve">ا 13 </w:t>
      </w:r>
      <w:r w:rsidRPr="003061A1">
        <w:rPr>
          <w:rtl/>
          <w:lang w:val="en-GB"/>
        </w:rPr>
        <w:t>حالة، بينه</w:t>
      </w:r>
      <w:r w:rsidRPr="003061A1">
        <w:rPr>
          <w:rFonts w:hint="cs"/>
          <w:rtl/>
          <w:lang w:val="en-GB"/>
        </w:rPr>
        <w:t xml:space="preserve">ا 7 حالات </w:t>
      </w:r>
      <w:r w:rsidRPr="003061A1">
        <w:rPr>
          <w:lang w:val="en-GB"/>
        </w:rPr>
        <w:t xml:space="preserve"> </w:t>
      </w:r>
      <w:r w:rsidRPr="003061A1">
        <w:rPr>
          <w:rtl/>
          <w:lang w:val="en-GB"/>
        </w:rPr>
        <w:t>قيد التسوية</w:t>
      </w:r>
      <w:r w:rsidRPr="003061A1">
        <w:rPr>
          <w:lang w:val="en-GB"/>
        </w:rPr>
        <w:t>.</w:t>
      </w:r>
    </w:p>
    <w:p w:rsidR="003061A1" w:rsidRPr="003061A1" w:rsidRDefault="003061A1" w:rsidP="003061A1">
      <w:pPr>
        <w:pStyle w:val="SingleTxt"/>
        <w:rPr>
          <w:rtl/>
          <w:lang w:val="en-GB"/>
        </w:rPr>
      </w:pPr>
      <w:r w:rsidRPr="003061A1">
        <w:rPr>
          <w:rtl/>
          <w:lang w:val="en-GB"/>
        </w:rPr>
        <w:t>٤١</w:t>
      </w:r>
      <w:r w:rsidR="00242E38">
        <w:rPr>
          <w:rFonts w:hint="cs"/>
          <w:rtl/>
          <w:lang w:val="en-GB"/>
        </w:rPr>
        <w:t>-</w:t>
      </w:r>
      <w:r w:rsidR="00242E38">
        <w:rPr>
          <w:rFonts w:hint="cs"/>
          <w:rtl/>
          <w:lang w:val="en-GB"/>
        </w:rPr>
        <w:tab/>
      </w:r>
      <w:r w:rsidRPr="003061A1">
        <w:rPr>
          <w:rtl/>
          <w:lang w:val="en-GB"/>
        </w:rPr>
        <w:t>وأثنت الصين على كرواتيا لمشاركتها البناءة في الاستعراض الدوري الشامل</w:t>
      </w:r>
      <w:r w:rsidRPr="003061A1">
        <w:rPr>
          <w:lang w:val="en-GB"/>
        </w:rPr>
        <w:t>.</w:t>
      </w:r>
      <w:r w:rsidRPr="003061A1">
        <w:rPr>
          <w:rtl/>
          <w:lang w:val="en-GB"/>
        </w:rPr>
        <w:t xml:space="preserve"> </w:t>
      </w:r>
      <w:r w:rsidRPr="003061A1">
        <w:rPr>
          <w:rFonts w:hint="cs"/>
          <w:rtl/>
          <w:lang w:val="en-GB"/>
        </w:rPr>
        <w:t>وأثنت</w:t>
      </w:r>
      <w:r w:rsidRPr="003061A1">
        <w:rPr>
          <w:rtl/>
          <w:lang w:val="en-GB"/>
        </w:rPr>
        <w:t xml:space="preserve"> كذلك </w:t>
      </w:r>
      <w:r w:rsidRPr="003061A1">
        <w:rPr>
          <w:rFonts w:hint="cs"/>
          <w:rtl/>
          <w:lang w:val="en-GB"/>
        </w:rPr>
        <w:t xml:space="preserve">على </w:t>
      </w:r>
      <w:r w:rsidRPr="003061A1">
        <w:rPr>
          <w:rtl/>
          <w:lang w:val="en-GB"/>
        </w:rPr>
        <w:t>اعتماد القانون الجديد المتعلق بالمساعدة القانونية المجانية، وقانون الرعاية الاجتماعية</w:t>
      </w:r>
      <w:r w:rsidR="00081C61">
        <w:rPr>
          <w:rFonts w:hint="cs"/>
          <w:rtl/>
          <w:lang w:val="en-GB"/>
        </w:rPr>
        <w:t xml:space="preserve">                  </w:t>
      </w:r>
      <w:r w:rsidRPr="003061A1">
        <w:rPr>
          <w:rtl/>
          <w:lang w:val="en-GB"/>
        </w:rPr>
        <w:t xml:space="preserve"> لعا</w:t>
      </w:r>
      <w:r w:rsidRPr="003061A1">
        <w:rPr>
          <w:rFonts w:hint="cs"/>
          <w:rtl/>
          <w:lang w:val="en-GB"/>
        </w:rPr>
        <w:t>م 2014</w:t>
      </w:r>
      <w:r w:rsidRPr="003061A1">
        <w:rPr>
          <w:rtl/>
          <w:lang w:val="en-GB"/>
        </w:rPr>
        <w:t xml:space="preserve">، والسياسة الوطنية </w:t>
      </w:r>
      <w:r w:rsidRPr="003061A1">
        <w:rPr>
          <w:rFonts w:hint="cs"/>
          <w:rtl/>
          <w:lang w:val="en-GB"/>
        </w:rPr>
        <w:t>المتعلقة با</w:t>
      </w:r>
      <w:r w:rsidRPr="003061A1">
        <w:rPr>
          <w:rtl/>
          <w:lang w:val="en-GB"/>
        </w:rPr>
        <w:t>لمساواة بين الجنسين التي تستغرق أربع سنوات، من أجل زيادة تحسين وحماية حقوق المرأة في العمل والصحة، ومنع العنف المنزلي</w:t>
      </w:r>
      <w:r w:rsidRPr="003061A1">
        <w:rPr>
          <w:lang w:val="en-GB"/>
        </w:rPr>
        <w:t>.</w:t>
      </w:r>
      <w:r w:rsidRPr="003061A1">
        <w:rPr>
          <w:rtl/>
          <w:lang w:val="en-GB"/>
        </w:rPr>
        <w:t xml:space="preserve"> ورحبت بالجهود المبذولة بشأن حقوق الروما و</w:t>
      </w:r>
      <w:r w:rsidRPr="003061A1">
        <w:rPr>
          <w:rFonts w:hint="cs"/>
          <w:rtl/>
          <w:lang w:val="en-GB"/>
        </w:rPr>
        <w:t xml:space="preserve">بشأن </w:t>
      </w:r>
      <w:r w:rsidRPr="003061A1">
        <w:rPr>
          <w:rtl/>
          <w:lang w:val="en-GB"/>
        </w:rPr>
        <w:t>وضع الاستراتيجية الوطنية لإدماج الروما للفتر</w:t>
      </w:r>
      <w:r w:rsidRPr="003061A1">
        <w:rPr>
          <w:rFonts w:hint="cs"/>
          <w:rtl/>
          <w:lang w:val="en-GB"/>
        </w:rPr>
        <w:t xml:space="preserve">ة 2013-2020. </w:t>
      </w:r>
    </w:p>
    <w:p w:rsidR="003061A1" w:rsidRPr="003061A1" w:rsidRDefault="003061A1" w:rsidP="003061A1">
      <w:pPr>
        <w:pStyle w:val="SingleTxt"/>
        <w:rPr>
          <w:rtl/>
          <w:lang w:val="en-GB"/>
        </w:rPr>
      </w:pPr>
      <w:r w:rsidRPr="003061A1">
        <w:rPr>
          <w:rtl/>
          <w:lang w:val="en-GB"/>
        </w:rPr>
        <w:t>٤٢</w:t>
      </w:r>
      <w:r w:rsidR="00242E38">
        <w:rPr>
          <w:rFonts w:hint="cs"/>
          <w:rtl/>
          <w:lang w:val="en-GB"/>
        </w:rPr>
        <w:t>-</w:t>
      </w:r>
      <w:r w:rsidR="00242E38">
        <w:rPr>
          <w:rFonts w:hint="cs"/>
          <w:rtl/>
          <w:lang w:val="en-GB"/>
        </w:rPr>
        <w:tab/>
      </w:r>
      <w:r w:rsidRPr="003061A1">
        <w:rPr>
          <w:rtl/>
          <w:lang w:val="en-GB"/>
        </w:rPr>
        <w:t>وأثنت كوستاريكا على كرواتيا لإحرازها تقدما</w:t>
      </w:r>
      <w:r w:rsidRPr="003061A1">
        <w:rPr>
          <w:rFonts w:hint="cs"/>
          <w:rtl/>
          <w:lang w:val="en-GB"/>
        </w:rPr>
        <w:t>ً</w:t>
      </w:r>
      <w:r w:rsidRPr="003061A1">
        <w:rPr>
          <w:rtl/>
          <w:lang w:val="en-GB"/>
        </w:rPr>
        <w:t xml:space="preserve"> </w:t>
      </w:r>
      <w:r w:rsidRPr="003061A1">
        <w:rPr>
          <w:rFonts w:hint="cs"/>
          <w:rtl/>
          <w:lang w:val="en-GB"/>
        </w:rPr>
        <w:t>صوب</w:t>
      </w:r>
      <w:r w:rsidRPr="003061A1">
        <w:rPr>
          <w:rtl/>
          <w:lang w:val="en-GB"/>
        </w:rPr>
        <w:t xml:space="preserve"> إقامة مجتمع أكثر عدلا</w:t>
      </w:r>
      <w:r w:rsidRPr="003061A1">
        <w:rPr>
          <w:rFonts w:hint="cs"/>
          <w:rtl/>
          <w:lang w:val="en-GB"/>
        </w:rPr>
        <w:t>ً</w:t>
      </w:r>
      <w:r w:rsidRPr="003061A1">
        <w:rPr>
          <w:rtl/>
          <w:lang w:val="en-GB"/>
        </w:rPr>
        <w:t xml:space="preserve"> من حيث الوصول إلى السلطة، ولاعتمادها قانون المساواة بين الجنسين، </w:t>
      </w:r>
      <w:r w:rsidRPr="003061A1">
        <w:rPr>
          <w:rFonts w:hint="cs"/>
          <w:rtl/>
          <w:lang w:val="en-GB"/>
        </w:rPr>
        <w:t>الذي</w:t>
      </w:r>
      <w:r w:rsidRPr="003061A1">
        <w:rPr>
          <w:rtl/>
          <w:lang w:val="en-GB"/>
        </w:rPr>
        <w:t xml:space="preserve"> يشج</w:t>
      </w:r>
      <w:r w:rsidRPr="003061A1">
        <w:rPr>
          <w:rFonts w:hint="cs"/>
          <w:rtl/>
          <w:lang w:val="en-GB"/>
        </w:rPr>
        <w:t>ّ</w:t>
      </w:r>
      <w:r w:rsidRPr="003061A1">
        <w:rPr>
          <w:rtl/>
          <w:lang w:val="en-GB"/>
        </w:rPr>
        <w:t xml:space="preserve">ع مشاركة النساء </w:t>
      </w:r>
      <w:r w:rsidRPr="003061A1">
        <w:rPr>
          <w:rFonts w:hint="cs"/>
          <w:rtl/>
          <w:lang w:val="en-GB"/>
        </w:rPr>
        <w:t>في المناصب التي تُشغل بالانتخاب</w:t>
      </w:r>
      <w:r w:rsidRPr="003061A1">
        <w:rPr>
          <w:lang w:val="en-GB"/>
        </w:rPr>
        <w:t>.</w:t>
      </w:r>
      <w:r w:rsidRPr="003061A1">
        <w:rPr>
          <w:rtl/>
          <w:lang w:val="en-GB"/>
        </w:rPr>
        <w:t xml:space="preserve"> وحثت كوستاريكا كرواتيا على تعزيز برامج التثقيف بشأن حقوق الإنسان </w:t>
      </w:r>
      <w:r w:rsidRPr="003061A1">
        <w:rPr>
          <w:rFonts w:hint="cs"/>
          <w:rtl/>
          <w:lang w:val="en-GB"/>
        </w:rPr>
        <w:t>عن طريق</w:t>
      </w:r>
      <w:r w:rsidRPr="003061A1">
        <w:rPr>
          <w:rtl/>
          <w:lang w:val="en-GB"/>
        </w:rPr>
        <w:t xml:space="preserve"> البرنامج الوطني الكرواتي</w:t>
      </w:r>
      <w:r w:rsidRPr="003061A1">
        <w:rPr>
          <w:lang w:val="en-GB"/>
        </w:rPr>
        <w:t>.</w:t>
      </w:r>
    </w:p>
    <w:p w:rsidR="003061A1" w:rsidRPr="003061A1" w:rsidRDefault="003061A1" w:rsidP="003061A1">
      <w:pPr>
        <w:pStyle w:val="SingleTxt"/>
        <w:rPr>
          <w:rtl/>
          <w:lang w:val="en-GB"/>
        </w:rPr>
      </w:pPr>
      <w:r w:rsidRPr="003061A1">
        <w:rPr>
          <w:rtl/>
          <w:lang w:val="en-GB"/>
        </w:rPr>
        <w:t>٤٣</w:t>
      </w:r>
      <w:r w:rsidR="00242E38">
        <w:rPr>
          <w:rFonts w:hint="cs"/>
          <w:rtl/>
          <w:lang w:val="en-GB"/>
        </w:rPr>
        <w:t>-</w:t>
      </w:r>
      <w:r w:rsidR="00242E38">
        <w:rPr>
          <w:rFonts w:hint="cs"/>
          <w:rtl/>
          <w:lang w:val="en-GB"/>
        </w:rPr>
        <w:tab/>
      </w:r>
      <w:r w:rsidRPr="003061A1">
        <w:rPr>
          <w:rtl/>
          <w:lang w:val="en-GB"/>
        </w:rPr>
        <w:t xml:space="preserve">وأعربت كوبا عن تقديرها لتنفيذ البرنامج الوطني لحماية وتعزيز حقوق الإنسان </w:t>
      </w:r>
      <w:r w:rsidR="00081C61">
        <w:rPr>
          <w:rFonts w:hint="cs"/>
          <w:rtl/>
          <w:lang w:val="en-GB"/>
        </w:rPr>
        <w:t xml:space="preserve">               </w:t>
      </w:r>
      <w:r w:rsidRPr="003061A1">
        <w:rPr>
          <w:rtl/>
          <w:lang w:val="en-GB"/>
        </w:rPr>
        <w:t>للفتر</w:t>
      </w:r>
      <w:r w:rsidRPr="003061A1">
        <w:rPr>
          <w:rFonts w:hint="cs"/>
          <w:rtl/>
          <w:lang w:val="en-GB"/>
        </w:rPr>
        <w:t xml:space="preserve">ة 2013-2016 </w:t>
      </w:r>
      <w:r w:rsidRPr="003061A1">
        <w:rPr>
          <w:lang w:val="en-GB"/>
        </w:rPr>
        <w:t xml:space="preserve"> </w:t>
      </w:r>
      <w:r w:rsidRPr="003061A1">
        <w:rPr>
          <w:rtl/>
          <w:lang w:val="en-GB"/>
        </w:rPr>
        <w:t>والسياسة الوطنية لتحقيق المساواة بين الجنسين للفتر</w:t>
      </w:r>
      <w:r w:rsidRPr="003061A1">
        <w:rPr>
          <w:rFonts w:hint="cs"/>
          <w:rtl/>
          <w:lang w:val="en-GB"/>
        </w:rPr>
        <w:t>ة 2011-2015</w:t>
      </w:r>
      <w:r w:rsidRPr="003061A1">
        <w:rPr>
          <w:rtl/>
          <w:lang w:val="en-GB"/>
        </w:rPr>
        <w:t xml:space="preserve">؛ وإنشاء اللجنة الوطنية لمكافحة العنف في مجال الرياضة؛ واعتماد </w:t>
      </w:r>
      <w:r w:rsidRPr="003061A1">
        <w:rPr>
          <w:rFonts w:hint="cs"/>
          <w:rtl/>
          <w:lang w:val="en-GB"/>
        </w:rPr>
        <w:t>ال</w:t>
      </w:r>
      <w:r w:rsidRPr="003061A1">
        <w:rPr>
          <w:rtl/>
          <w:lang w:val="en-GB"/>
        </w:rPr>
        <w:t xml:space="preserve">قانون </w:t>
      </w:r>
      <w:r w:rsidRPr="003061A1">
        <w:rPr>
          <w:rFonts w:hint="cs"/>
          <w:rtl/>
          <w:lang w:val="en-GB"/>
        </w:rPr>
        <w:t>ال</w:t>
      </w:r>
      <w:r w:rsidRPr="003061A1">
        <w:rPr>
          <w:rtl/>
          <w:lang w:val="en-GB"/>
        </w:rPr>
        <w:t xml:space="preserve">جديد </w:t>
      </w:r>
      <w:r w:rsidRPr="003061A1">
        <w:rPr>
          <w:rFonts w:hint="cs"/>
          <w:rtl/>
          <w:lang w:val="en-GB"/>
        </w:rPr>
        <w:t>المتعلق ب</w:t>
      </w:r>
      <w:r w:rsidRPr="003061A1">
        <w:rPr>
          <w:rtl/>
          <w:lang w:val="en-GB"/>
        </w:rPr>
        <w:t xml:space="preserve">درجات المحاكم واختصاصها </w:t>
      </w:r>
      <w:r w:rsidRPr="003061A1">
        <w:rPr>
          <w:rFonts w:hint="cs"/>
          <w:rtl/>
          <w:lang w:val="en-GB"/>
        </w:rPr>
        <w:t>والمهن</w:t>
      </w:r>
      <w:r w:rsidRPr="003061A1">
        <w:rPr>
          <w:rtl/>
          <w:lang w:val="en-GB"/>
        </w:rPr>
        <w:t xml:space="preserve"> القانوني</w:t>
      </w:r>
      <w:r w:rsidRPr="003061A1">
        <w:rPr>
          <w:rFonts w:hint="cs"/>
          <w:rtl/>
          <w:lang w:val="en-GB"/>
        </w:rPr>
        <w:t xml:space="preserve">ة </w:t>
      </w:r>
      <w:r w:rsidRPr="003061A1">
        <w:rPr>
          <w:rtl/>
          <w:lang w:val="en-GB"/>
        </w:rPr>
        <w:t xml:space="preserve">واختصاص </w:t>
      </w:r>
      <w:r w:rsidRPr="003061A1">
        <w:rPr>
          <w:rFonts w:hint="cs"/>
          <w:rtl/>
          <w:lang w:val="en-GB"/>
        </w:rPr>
        <w:t>أعضاء النيابة العامة</w:t>
      </w:r>
      <w:r w:rsidRPr="003061A1">
        <w:rPr>
          <w:rtl/>
          <w:lang w:val="en-GB"/>
        </w:rPr>
        <w:t xml:space="preserve"> للدولة</w:t>
      </w:r>
      <w:r w:rsidRPr="003061A1">
        <w:rPr>
          <w:lang w:val="en-GB"/>
        </w:rPr>
        <w:t>.</w:t>
      </w:r>
    </w:p>
    <w:p w:rsidR="003061A1" w:rsidRPr="003061A1" w:rsidRDefault="003061A1" w:rsidP="003061A1">
      <w:pPr>
        <w:pStyle w:val="SingleTxt"/>
        <w:rPr>
          <w:rtl/>
          <w:lang w:val="en-GB"/>
        </w:rPr>
      </w:pPr>
      <w:r w:rsidRPr="003061A1">
        <w:rPr>
          <w:rtl/>
          <w:lang w:val="en-GB"/>
        </w:rPr>
        <w:t>٤٤</w:t>
      </w:r>
      <w:r w:rsidR="00242E38">
        <w:rPr>
          <w:rFonts w:hint="cs"/>
          <w:rtl/>
          <w:lang w:val="en-GB"/>
        </w:rPr>
        <w:t>-</w:t>
      </w:r>
      <w:r w:rsidR="00242E38">
        <w:rPr>
          <w:rFonts w:hint="cs"/>
          <w:rtl/>
          <w:lang w:val="en-GB"/>
        </w:rPr>
        <w:tab/>
      </w:r>
      <w:r w:rsidRPr="003061A1">
        <w:rPr>
          <w:rFonts w:hint="cs"/>
          <w:rtl/>
          <w:lang w:val="en-GB"/>
        </w:rPr>
        <w:t>وأثنت</w:t>
      </w:r>
      <w:r w:rsidRPr="003061A1">
        <w:rPr>
          <w:rtl/>
          <w:lang w:val="en-GB"/>
        </w:rPr>
        <w:t xml:space="preserve"> قبرص </w:t>
      </w:r>
      <w:r w:rsidRPr="003061A1">
        <w:rPr>
          <w:rFonts w:hint="cs"/>
          <w:rtl/>
          <w:lang w:val="en-GB"/>
        </w:rPr>
        <w:t>على ال</w:t>
      </w:r>
      <w:r w:rsidRPr="003061A1">
        <w:rPr>
          <w:rtl/>
          <w:lang w:val="en-GB"/>
        </w:rPr>
        <w:t xml:space="preserve">تدابير </w:t>
      </w:r>
      <w:r w:rsidRPr="003061A1">
        <w:rPr>
          <w:rFonts w:hint="cs"/>
          <w:rtl/>
          <w:lang w:val="en-GB"/>
        </w:rPr>
        <w:t xml:space="preserve">التي اتخذتها </w:t>
      </w:r>
      <w:r w:rsidRPr="003061A1">
        <w:rPr>
          <w:rtl/>
          <w:lang w:val="en-GB"/>
        </w:rPr>
        <w:t>الحكومة الكرواتية لتنفيذ التزاماتها الدولية المتعلقة بحقوق الإنسان</w:t>
      </w:r>
      <w:r w:rsidRPr="003061A1">
        <w:rPr>
          <w:lang w:val="en-GB"/>
        </w:rPr>
        <w:t>.</w:t>
      </w:r>
      <w:r w:rsidRPr="003061A1">
        <w:rPr>
          <w:rtl/>
          <w:lang w:val="en-GB"/>
        </w:rPr>
        <w:t xml:space="preserve"> ورحبت على وجه الخصوص بالمبادرات المتخذة لتعزيز حقوق المرأة والطفل فضلا</w:t>
      </w:r>
      <w:r w:rsidR="00081C61">
        <w:rPr>
          <w:rFonts w:hint="cs"/>
          <w:rtl/>
          <w:lang w:val="en-GB"/>
        </w:rPr>
        <w:t>ً</w:t>
      </w:r>
      <w:r w:rsidRPr="003061A1">
        <w:rPr>
          <w:rtl/>
          <w:lang w:val="en-GB"/>
        </w:rPr>
        <w:t xml:space="preserve"> عن ترحيبها بالتدابير المتخذة للقضاء على التمييز بجميع أشكاله</w:t>
      </w:r>
      <w:r w:rsidRPr="003061A1">
        <w:rPr>
          <w:lang w:val="en-GB"/>
        </w:rPr>
        <w:t>.</w:t>
      </w:r>
    </w:p>
    <w:p w:rsidR="003061A1" w:rsidRPr="003061A1" w:rsidRDefault="003061A1" w:rsidP="003061A1">
      <w:pPr>
        <w:pStyle w:val="SingleTxt"/>
        <w:rPr>
          <w:rtl/>
          <w:lang w:val="en-GB"/>
        </w:rPr>
      </w:pPr>
      <w:r w:rsidRPr="003061A1">
        <w:rPr>
          <w:rtl/>
          <w:lang w:val="en-GB"/>
        </w:rPr>
        <w:t>٤٥</w:t>
      </w:r>
      <w:r w:rsidR="00242E38">
        <w:rPr>
          <w:rFonts w:hint="cs"/>
          <w:rtl/>
          <w:lang w:val="en-GB"/>
        </w:rPr>
        <w:t>-</w:t>
      </w:r>
      <w:r w:rsidR="00242E38">
        <w:rPr>
          <w:rFonts w:hint="cs"/>
          <w:rtl/>
          <w:lang w:val="en-GB"/>
        </w:rPr>
        <w:tab/>
      </w:r>
      <w:r w:rsidRPr="003061A1">
        <w:rPr>
          <w:rtl/>
          <w:lang w:val="en-GB"/>
        </w:rPr>
        <w:t xml:space="preserve">ورحبت الجمهورية التشيكية بوفد كرواتيا وأعربت له عن شكرها على </w:t>
      </w:r>
      <w:r w:rsidRPr="003061A1">
        <w:rPr>
          <w:rFonts w:hint="cs"/>
          <w:rtl/>
          <w:lang w:val="en-GB"/>
        </w:rPr>
        <w:t>تقريره</w:t>
      </w:r>
      <w:r w:rsidRPr="003061A1">
        <w:rPr>
          <w:rtl/>
          <w:lang w:val="en-GB"/>
        </w:rPr>
        <w:t xml:space="preserve"> الوطني وعن تقديرها للرد على بعض الأسئلة المعدة سلفا</w:t>
      </w:r>
      <w:r w:rsidRPr="003061A1">
        <w:rPr>
          <w:rFonts w:hint="cs"/>
          <w:rtl/>
          <w:lang w:val="en-GB"/>
        </w:rPr>
        <w:t>ً</w:t>
      </w:r>
      <w:r w:rsidRPr="003061A1">
        <w:rPr>
          <w:lang w:val="en-GB"/>
        </w:rPr>
        <w:t>.</w:t>
      </w:r>
    </w:p>
    <w:p w:rsidR="003061A1" w:rsidRPr="003061A1" w:rsidRDefault="003061A1" w:rsidP="003061A1">
      <w:pPr>
        <w:pStyle w:val="SingleTxt"/>
        <w:rPr>
          <w:rtl/>
          <w:lang w:val="en-GB"/>
        </w:rPr>
      </w:pPr>
      <w:r w:rsidRPr="003061A1">
        <w:rPr>
          <w:rtl/>
          <w:lang w:val="en-GB"/>
        </w:rPr>
        <w:t>٤٦</w:t>
      </w:r>
      <w:r w:rsidR="00242E38">
        <w:rPr>
          <w:rFonts w:hint="cs"/>
          <w:rtl/>
          <w:lang w:val="en-GB"/>
        </w:rPr>
        <w:t>-</w:t>
      </w:r>
      <w:r w:rsidR="00242E38">
        <w:rPr>
          <w:rFonts w:hint="cs"/>
          <w:rtl/>
          <w:lang w:val="en-GB"/>
        </w:rPr>
        <w:tab/>
      </w:r>
      <w:r w:rsidRPr="003061A1">
        <w:rPr>
          <w:rtl/>
          <w:lang w:val="en-GB"/>
        </w:rPr>
        <w:t xml:space="preserve">وسلمت مصر بالتطورات الإيجابية التي </w:t>
      </w:r>
      <w:r w:rsidRPr="003061A1">
        <w:rPr>
          <w:rFonts w:hint="cs"/>
          <w:rtl/>
          <w:lang w:val="en-GB"/>
        </w:rPr>
        <w:t>حدثت</w:t>
      </w:r>
      <w:r w:rsidRPr="003061A1">
        <w:rPr>
          <w:rtl/>
          <w:lang w:val="en-GB"/>
        </w:rPr>
        <w:t xml:space="preserve"> في مجال إصلاح المؤسسات والتشريعات وتنفيذ السياسات</w:t>
      </w:r>
      <w:r w:rsidRPr="003061A1">
        <w:rPr>
          <w:lang w:val="en-GB"/>
        </w:rPr>
        <w:t>.</w:t>
      </w:r>
      <w:r w:rsidRPr="003061A1">
        <w:rPr>
          <w:rtl/>
          <w:lang w:val="en-GB"/>
        </w:rPr>
        <w:t xml:space="preserve"> ورحبت بالجهود الرامية إلى القضاء على العنف الجنسي، ومكافحة خطاب الكراهية، وإلى </w:t>
      </w:r>
      <w:r w:rsidRPr="003061A1">
        <w:rPr>
          <w:rFonts w:hint="cs"/>
          <w:rtl/>
          <w:lang w:val="en-GB"/>
        </w:rPr>
        <w:t>تحسين</w:t>
      </w:r>
      <w:r w:rsidRPr="003061A1">
        <w:rPr>
          <w:rtl/>
          <w:lang w:val="en-GB"/>
        </w:rPr>
        <w:t xml:space="preserve"> توافر </w:t>
      </w:r>
      <w:r w:rsidRPr="003061A1">
        <w:rPr>
          <w:rFonts w:hint="cs"/>
          <w:rtl/>
          <w:lang w:val="en-GB"/>
        </w:rPr>
        <w:t>وجودة</w:t>
      </w:r>
      <w:r w:rsidRPr="003061A1">
        <w:rPr>
          <w:rtl/>
          <w:lang w:val="en-GB"/>
        </w:rPr>
        <w:t xml:space="preserve"> المساعدة القانونية المقدمة في إطار النظام القضائي، والارتقاء بالمؤسسة الوطنية لحقوق الإنسان</w:t>
      </w:r>
      <w:r w:rsidRPr="003061A1">
        <w:rPr>
          <w:rFonts w:hint="cs"/>
          <w:rtl/>
          <w:lang w:val="en-GB"/>
        </w:rPr>
        <w:t>،</w:t>
      </w:r>
      <w:r w:rsidRPr="003061A1">
        <w:rPr>
          <w:rtl/>
          <w:lang w:val="en-GB"/>
        </w:rPr>
        <w:t xml:space="preserve"> ومكافحة التعذيب </w:t>
      </w:r>
      <w:r w:rsidRPr="003061A1">
        <w:rPr>
          <w:rFonts w:hint="cs"/>
          <w:rtl/>
          <w:lang w:val="en-GB"/>
        </w:rPr>
        <w:t>وإساءة</w:t>
      </w:r>
      <w:r w:rsidRPr="003061A1">
        <w:rPr>
          <w:rtl/>
          <w:lang w:val="en-GB"/>
        </w:rPr>
        <w:t xml:space="preserve"> المعاملة ومنعهما في مراكز الاحتجاز</w:t>
      </w:r>
      <w:r w:rsidRPr="003061A1">
        <w:rPr>
          <w:lang w:val="en-GB"/>
        </w:rPr>
        <w:t>.</w:t>
      </w:r>
      <w:r w:rsidRPr="003061A1">
        <w:rPr>
          <w:rtl/>
          <w:lang w:val="en-GB"/>
        </w:rPr>
        <w:t xml:space="preserve"> </w:t>
      </w:r>
      <w:r w:rsidRPr="003061A1">
        <w:rPr>
          <w:rFonts w:hint="cs"/>
          <w:rtl/>
          <w:lang w:val="en-GB"/>
        </w:rPr>
        <w:t>وأثنت</w:t>
      </w:r>
      <w:r w:rsidRPr="003061A1">
        <w:rPr>
          <w:rtl/>
          <w:lang w:val="en-GB"/>
        </w:rPr>
        <w:t xml:space="preserve"> مصر </w:t>
      </w:r>
      <w:r w:rsidRPr="003061A1">
        <w:rPr>
          <w:rFonts w:hint="cs"/>
          <w:rtl/>
          <w:lang w:val="en-GB"/>
        </w:rPr>
        <w:t xml:space="preserve">على </w:t>
      </w:r>
      <w:r w:rsidRPr="003061A1">
        <w:rPr>
          <w:rtl/>
          <w:lang w:val="en-GB"/>
        </w:rPr>
        <w:t xml:space="preserve">قطع أشواط في ضمان </w:t>
      </w:r>
      <w:r w:rsidRPr="003061A1">
        <w:rPr>
          <w:rFonts w:hint="cs"/>
          <w:rtl/>
          <w:lang w:val="en-GB"/>
        </w:rPr>
        <w:t xml:space="preserve">إيجاد </w:t>
      </w:r>
      <w:r w:rsidRPr="003061A1">
        <w:rPr>
          <w:rtl/>
          <w:lang w:val="en-GB"/>
        </w:rPr>
        <w:t>تمثيل أفضل للنساء في الحياة العامة والسياسية</w:t>
      </w:r>
      <w:r w:rsidRPr="003061A1">
        <w:rPr>
          <w:lang w:val="en-GB"/>
        </w:rPr>
        <w:t>.</w:t>
      </w:r>
    </w:p>
    <w:p w:rsidR="003061A1" w:rsidRPr="003061A1" w:rsidRDefault="003061A1" w:rsidP="003061A1">
      <w:pPr>
        <w:pStyle w:val="SingleTxt"/>
        <w:rPr>
          <w:rtl/>
          <w:lang w:val="en-GB"/>
        </w:rPr>
      </w:pPr>
      <w:r w:rsidRPr="003061A1">
        <w:rPr>
          <w:rtl/>
          <w:lang w:val="en-GB"/>
        </w:rPr>
        <w:t>٤٧</w:t>
      </w:r>
      <w:r w:rsidR="00242E38">
        <w:rPr>
          <w:rFonts w:hint="cs"/>
          <w:rtl/>
          <w:lang w:val="en-GB"/>
        </w:rPr>
        <w:t>-</w:t>
      </w:r>
      <w:r w:rsidR="00242E38">
        <w:rPr>
          <w:rFonts w:hint="cs"/>
          <w:rtl/>
          <w:lang w:val="en-GB"/>
        </w:rPr>
        <w:tab/>
      </w:r>
      <w:r w:rsidRPr="003061A1">
        <w:rPr>
          <w:rtl/>
          <w:lang w:val="en-GB"/>
        </w:rPr>
        <w:t xml:space="preserve">ولاحظت إستونيا التقدم المحرز في مجال حقوق الإنسان وفي تنفيذ </w:t>
      </w:r>
      <w:r w:rsidRPr="003061A1">
        <w:rPr>
          <w:rFonts w:hint="cs"/>
          <w:rtl/>
          <w:lang w:val="en-GB"/>
        </w:rPr>
        <w:t>معظم</w:t>
      </w:r>
      <w:r w:rsidRPr="003061A1">
        <w:rPr>
          <w:rtl/>
          <w:lang w:val="en-GB"/>
        </w:rPr>
        <w:t xml:space="preserve"> التوصيات وأثنت على كرواتيا لتنفيذ ما قدم </w:t>
      </w:r>
      <w:r w:rsidRPr="003061A1">
        <w:rPr>
          <w:rFonts w:hint="cs"/>
          <w:rtl/>
          <w:lang w:val="en-GB"/>
        </w:rPr>
        <w:t xml:space="preserve">إليها </w:t>
      </w:r>
      <w:r w:rsidRPr="003061A1">
        <w:rPr>
          <w:rtl/>
          <w:lang w:val="en-GB"/>
        </w:rPr>
        <w:t>في الاستعراض السابق من اقتراحات ب</w:t>
      </w:r>
      <w:r w:rsidRPr="003061A1">
        <w:rPr>
          <w:rFonts w:hint="cs"/>
          <w:rtl/>
          <w:lang w:val="en-GB"/>
        </w:rPr>
        <w:t xml:space="preserve">شأن </w:t>
      </w:r>
      <w:r w:rsidRPr="003061A1">
        <w:rPr>
          <w:rtl/>
          <w:lang w:val="en-GB"/>
        </w:rPr>
        <w:t>السياسات</w:t>
      </w:r>
      <w:r w:rsidRPr="003061A1">
        <w:rPr>
          <w:lang w:val="en-GB"/>
        </w:rPr>
        <w:t>.</w:t>
      </w:r>
      <w:r w:rsidRPr="003061A1">
        <w:rPr>
          <w:rtl/>
          <w:lang w:val="en-GB"/>
        </w:rPr>
        <w:t xml:space="preserve"> ورحبت إستونيا ببدء نفاذ القانون المتعلق </w:t>
      </w:r>
      <w:r w:rsidRPr="003061A1">
        <w:rPr>
          <w:rFonts w:hint="cs"/>
          <w:rtl/>
          <w:lang w:val="en-GB"/>
        </w:rPr>
        <w:t>بأمين ا</w:t>
      </w:r>
      <w:r w:rsidRPr="003061A1">
        <w:rPr>
          <w:rtl/>
          <w:lang w:val="en-GB"/>
        </w:rPr>
        <w:t>لمظالم و</w:t>
      </w:r>
      <w:r w:rsidRPr="003061A1">
        <w:rPr>
          <w:rFonts w:hint="cs"/>
          <w:rtl/>
          <w:lang w:val="en-GB"/>
        </w:rPr>
        <w:t>ب</w:t>
      </w:r>
      <w:r w:rsidRPr="003061A1">
        <w:rPr>
          <w:rtl/>
          <w:lang w:val="en-GB"/>
        </w:rPr>
        <w:t>اعتماد القانون المتعلق باللجوء وقانون مكافحة التمييز في جملة قوانين أخرى</w:t>
      </w:r>
      <w:r w:rsidRPr="003061A1">
        <w:rPr>
          <w:lang w:val="en-GB"/>
        </w:rPr>
        <w:t>.</w:t>
      </w:r>
      <w:r w:rsidRPr="003061A1">
        <w:rPr>
          <w:rtl/>
          <w:lang w:val="en-GB"/>
        </w:rPr>
        <w:t xml:space="preserve"> </w:t>
      </w:r>
      <w:r w:rsidRPr="003061A1">
        <w:rPr>
          <w:rFonts w:hint="cs"/>
          <w:rtl/>
          <w:lang w:val="en-GB"/>
        </w:rPr>
        <w:t>ونوّهت</w:t>
      </w:r>
      <w:r w:rsidRPr="003061A1">
        <w:rPr>
          <w:rtl/>
          <w:lang w:val="en-GB"/>
        </w:rPr>
        <w:t xml:space="preserve"> بالمساعي </w:t>
      </w:r>
      <w:r w:rsidRPr="003061A1">
        <w:rPr>
          <w:rFonts w:hint="cs"/>
          <w:rtl/>
          <w:lang w:val="en-GB"/>
        </w:rPr>
        <w:t>الجارية</w:t>
      </w:r>
      <w:r w:rsidRPr="003061A1">
        <w:rPr>
          <w:rtl/>
          <w:lang w:val="en-GB"/>
        </w:rPr>
        <w:t xml:space="preserve"> لتعزيز المساواة بين الجنسين و</w:t>
      </w:r>
      <w:r w:rsidRPr="003061A1">
        <w:rPr>
          <w:rFonts w:hint="cs"/>
          <w:rtl/>
          <w:lang w:val="en-GB"/>
        </w:rPr>
        <w:t>ل</w:t>
      </w:r>
      <w:r w:rsidRPr="003061A1">
        <w:rPr>
          <w:rtl/>
          <w:lang w:val="en-GB"/>
        </w:rPr>
        <w:t>وقف التمييز ضد المرأة</w:t>
      </w:r>
      <w:r w:rsidRPr="003061A1">
        <w:rPr>
          <w:lang w:val="en-GB"/>
        </w:rPr>
        <w:t>.</w:t>
      </w:r>
    </w:p>
    <w:p w:rsidR="003061A1" w:rsidRPr="003061A1" w:rsidRDefault="003061A1" w:rsidP="003061A1">
      <w:pPr>
        <w:pStyle w:val="SingleTxt"/>
        <w:rPr>
          <w:rtl/>
          <w:lang w:val="en-GB"/>
        </w:rPr>
      </w:pPr>
      <w:r w:rsidRPr="003061A1">
        <w:rPr>
          <w:rtl/>
          <w:lang w:val="en-GB"/>
        </w:rPr>
        <w:t>٤٨</w:t>
      </w:r>
      <w:r w:rsidR="00242E38">
        <w:rPr>
          <w:rFonts w:hint="cs"/>
          <w:rtl/>
          <w:lang w:val="en-GB"/>
        </w:rPr>
        <w:t>-</w:t>
      </w:r>
      <w:r w:rsidR="00242E38">
        <w:rPr>
          <w:rFonts w:hint="cs"/>
          <w:rtl/>
          <w:lang w:val="en-GB"/>
        </w:rPr>
        <w:tab/>
      </w:r>
      <w:r w:rsidRPr="003061A1">
        <w:rPr>
          <w:rtl/>
          <w:lang w:val="en-GB"/>
        </w:rPr>
        <w:t>ورحبت فرنسا بالتصديق على اتفاقية لاهاي في كانون الأول</w:t>
      </w:r>
      <w:r w:rsidRPr="003061A1">
        <w:rPr>
          <w:lang w:val="en-GB"/>
        </w:rPr>
        <w:t>/</w:t>
      </w:r>
      <w:r w:rsidRPr="003061A1">
        <w:rPr>
          <w:rtl/>
          <w:lang w:val="en-GB"/>
        </w:rPr>
        <w:t>ديسمب</w:t>
      </w:r>
      <w:r w:rsidRPr="003061A1">
        <w:rPr>
          <w:rFonts w:hint="cs"/>
          <w:rtl/>
          <w:lang w:val="en-GB"/>
        </w:rPr>
        <w:t xml:space="preserve">ر 2013 </w:t>
      </w:r>
      <w:r w:rsidRPr="003061A1">
        <w:rPr>
          <w:rtl/>
          <w:lang w:val="en-GB"/>
        </w:rPr>
        <w:t xml:space="preserve">وبالجهود المبذولة لمنح </w:t>
      </w:r>
      <w:r w:rsidRPr="003061A1">
        <w:rPr>
          <w:rFonts w:hint="cs"/>
          <w:rtl/>
          <w:lang w:val="en-GB"/>
        </w:rPr>
        <w:t>ضحايا</w:t>
      </w:r>
      <w:r w:rsidRPr="003061A1">
        <w:rPr>
          <w:rtl/>
          <w:lang w:val="en-GB"/>
        </w:rPr>
        <w:t xml:space="preserve"> </w:t>
      </w:r>
      <w:r w:rsidRPr="003061A1">
        <w:rPr>
          <w:rFonts w:hint="cs"/>
          <w:rtl/>
          <w:lang w:val="en-GB"/>
        </w:rPr>
        <w:t>ا</w:t>
      </w:r>
      <w:r w:rsidRPr="003061A1">
        <w:rPr>
          <w:rtl/>
          <w:lang w:val="en-GB"/>
        </w:rPr>
        <w:t>لعنف الجنسي خلال حر</w:t>
      </w:r>
      <w:r w:rsidRPr="003061A1">
        <w:rPr>
          <w:rFonts w:hint="cs"/>
          <w:rtl/>
          <w:lang w:val="en-GB"/>
        </w:rPr>
        <w:t xml:space="preserve">ب 1991-1995 </w:t>
      </w:r>
      <w:r w:rsidRPr="003061A1">
        <w:rPr>
          <w:rtl/>
          <w:lang w:val="en-GB"/>
        </w:rPr>
        <w:t>وضع</w:t>
      </w:r>
      <w:r w:rsidRPr="003061A1">
        <w:rPr>
          <w:rFonts w:hint="cs"/>
          <w:rtl/>
          <w:lang w:val="en-GB"/>
        </w:rPr>
        <w:t>ية</w:t>
      </w:r>
      <w:r w:rsidRPr="003061A1">
        <w:rPr>
          <w:rtl/>
          <w:lang w:val="en-GB"/>
        </w:rPr>
        <w:t xml:space="preserve"> ضحايا النزاع المدنيين</w:t>
      </w:r>
      <w:r w:rsidRPr="003061A1">
        <w:rPr>
          <w:lang w:val="en-GB"/>
        </w:rPr>
        <w:t>.</w:t>
      </w:r>
      <w:r w:rsidRPr="003061A1">
        <w:rPr>
          <w:rtl/>
          <w:lang w:val="en-GB"/>
        </w:rPr>
        <w:t xml:space="preserve"> وأعربت فرنسا عن رغبتها في </w:t>
      </w:r>
      <w:r w:rsidRPr="003061A1">
        <w:rPr>
          <w:rFonts w:hint="cs"/>
          <w:rtl/>
          <w:lang w:val="en-GB"/>
        </w:rPr>
        <w:t>معرفة</w:t>
      </w:r>
      <w:r w:rsidRPr="003061A1">
        <w:rPr>
          <w:rtl/>
          <w:lang w:val="en-GB"/>
        </w:rPr>
        <w:t xml:space="preserve"> التدابير المتخذة لمنع وقمع خطاب الكراهية و</w:t>
      </w:r>
      <w:r w:rsidRPr="003061A1">
        <w:rPr>
          <w:rFonts w:hint="cs"/>
          <w:rtl/>
          <w:lang w:val="en-GB"/>
        </w:rPr>
        <w:t>ال</w:t>
      </w:r>
      <w:r w:rsidRPr="003061A1">
        <w:rPr>
          <w:rtl/>
          <w:lang w:val="en-GB"/>
        </w:rPr>
        <w:t xml:space="preserve">معاقبة </w:t>
      </w:r>
      <w:r w:rsidRPr="003061A1">
        <w:rPr>
          <w:rFonts w:hint="cs"/>
          <w:rtl/>
          <w:lang w:val="en-GB"/>
        </w:rPr>
        <w:t>على التهديدات الموجَّهة إلى</w:t>
      </w:r>
      <w:r w:rsidRPr="003061A1">
        <w:rPr>
          <w:rtl/>
          <w:lang w:val="en-GB"/>
        </w:rPr>
        <w:t xml:space="preserve"> الصحفيين</w:t>
      </w:r>
      <w:r w:rsidRPr="003061A1">
        <w:rPr>
          <w:lang w:val="en-GB"/>
        </w:rPr>
        <w:t>.</w:t>
      </w:r>
    </w:p>
    <w:p w:rsidR="003061A1" w:rsidRPr="003061A1" w:rsidRDefault="003061A1" w:rsidP="003061A1">
      <w:pPr>
        <w:pStyle w:val="SingleTxt"/>
        <w:rPr>
          <w:rtl/>
          <w:lang w:val="en-GB"/>
        </w:rPr>
      </w:pPr>
      <w:r w:rsidRPr="003061A1">
        <w:rPr>
          <w:rtl/>
          <w:lang w:val="en-GB"/>
        </w:rPr>
        <w:t>٤٩</w:t>
      </w:r>
      <w:r w:rsidR="00242E38">
        <w:rPr>
          <w:rFonts w:hint="cs"/>
          <w:rtl/>
          <w:lang w:val="en-GB"/>
        </w:rPr>
        <w:t>-</w:t>
      </w:r>
      <w:r w:rsidR="00242E38">
        <w:rPr>
          <w:rFonts w:hint="cs"/>
          <w:rtl/>
          <w:lang w:val="en-GB"/>
        </w:rPr>
        <w:tab/>
      </w:r>
      <w:r w:rsidRPr="003061A1">
        <w:rPr>
          <w:rtl/>
          <w:lang w:val="en-GB"/>
        </w:rPr>
        <w:t>ورحبت جورجيا بالتصديق على اتفاقية خفض حالات انعدام الجنسية وأثنت على كرواتيا لما تبذله من جهود في سبيل تعزيز حماية حقوق الإنسان على الصعيد الوطني</w:t>
      </w:r>
      <w:r w:rsidRPr="003061A1">
        <w:rPr>
          <w:lang w:val="en-GB"/>
        </w:rPr>
        <w:t>.</w:t>
      </w:r>
      <w:r w:rsidRPr="003061A1">
        <w:rPr>
          <w:rtl/>
          <w:lang w:val="en-GB"/>
        </w:rPr>
        <w:t xml:space="preserve"> وطلبت جورجيا </w:t>
      </w:r>
      <w:r w:rsidRPr="003061A1">
        <w:rPr>
          <w:rFonts w:hint="cs"/>
          <w:rtl/>
          <w:lang w:val="en-GB"/>
        </w:rPr>
        <w:t>من</w:t>
      </w:r>
      <w:r w:rsidRPr="003061A1">
        <w:rPr>
          <w:rtl/>
          <w:lang w:val="en-GB"/>
        </w:rPr>
        <w:t xml:space="preserve"> كرواتيا تقديم معلومات عن </w:t>
      </w:r>
      <w:r w:rsidRPr="003061A1">
        <w:rPr>
          <w:rFonts w:hint="cs"/>
          <w:rtl/>
          <w:lang w:val="en-GB"/>
        </w:rPr>
        <w:t>الكيفية التي طُبقت بها</w:t>
      </w:r>
      <w:r w:rsidRPr="003061A1">
        <w:rPr>
          <w:rtl/>
          <w:lang w:val="en-GB"/>
        </w:rPr>
        <w:t xml:space="preserve"> التدابير الإصلاحية على الأحداث مرتكبي الجرائم الجنائية</w:t>
      </w:r>
      <w:r w:rsidRPr="003061A1">
        <w:rPr>
          <w:lang w:val="en-GB"/>
        </w:rPr>
        <w:t>.</w:t>
      </w:r>
      <w:r w:rsidRPr="003061A1">
        <w:rPr>
          <w:rtl/>
          <w:lang w:val="en-GB"/>
        </w:rPr>
        <w:t xml:space="preserve"> ولاحظت </w:t>
      </w:r>
      <w:r w:rsidRPr="003061A1">
        <w:rPr>
          <w:rFonts w:hint="cs"/>
          <w:rtl/>
          <w:lang w:val="en-GB"/>
        </w:rPr>
        <w:t>الخطوات</w:t>
      </w:r>
      <w:r w:rsidRPr="003061A1">
        <w:rPr>
          <w:rtl/>
          <w:lang w:val="en-GB"/>
        </w:rPr>
        <w:t xml:space="preserve"> المتخذة بشأن احتجاز الأحداث السابق للمحاكمة</w:t>
      </w:r>
      <w:r w:rsidRPr="003061A1">
        <w:rPr>
          <w:lang w:val="en-GB"/>
        </w:rPr>
        <w:t>.</w:t>
      </w:r>
    </w:p>
    <w:p w:rsidR="003061A1" w:rsidRPr="003061A1" w:rsidRDefault="003061A1" w:rsidP="003061A1">
      <w:pPr>
        <w:pStyle w:val="SingleTxt"/>
        <w:rPr>
          <w:rtl/>
          <w:lang w:val="en-GB"/>
        </w:rPr>
      </w:pPr>
      <w:r w:rsidRPr="003061A1">
        <w:rPr>
          <w:rtl/>
          <w:lang w:val="en-GB"/>
        </w:rPr>
        <w:t>٥٠</w:t>
      </w:r>
      <w:r w:rsidR="00242E38">
        <w:rPr>
          <w:rFonts w:hint="cs"/>
          <w:rtl/>
          <w:lang w:val="en-GB"/>
        </w:rPr>
        <w:t>-</w:t>
      </w:r>
      <w:r w:rsidR="00242E38">
        <w:rPr>
          <w:rFonts w:hint="cs"/>
          <w:rtl/>
          <w:lang w:val="en-GB"/>
        </w:rPr>
        <w:tab/>
      </w:r>
      <w:r w:rsidRPr="003061A1">
        <w:rPr>
          <w:rtl/>
          <w:lang w:val="en-GB"/>
        </w:rPr>
        <w:t xml:space="preserve">ولاحظت المملكة المتحدة اعتماد تشريعات تقدمية بشأن الشراكة المدنية، وتنفيذ الاستراتيجية الوطنية لإدماج الروما، والقانون الدستوري </w:t>
      </w:r>
      <w:r w:rsidRPr="003061A1">
        <w:rPr>
          <w:rFonts w:hint="cs"/>
          <w:rtl/>
          <w:lang w:val="en-GB"/>
        </w:rPr>
        <w:t>المتعلق</w:t>
      </w:r>
      <w:r w:rsidRPr="003061A1">
        <w:rPr>
          <w:rtl/>
          <w:lang w:val="en-GB"/>
        </w:rPr>
        <w:t xml:space="preserve"> </w:t>
      </w:r>
      <w:r w:rsidRPr="003061A1">
        <w:rPr>
          <w:rFonts w:hint="cs"/>
          <w:rtl/>
          <w:lang w:val="en-GB"/>
        </w:rPr>
        <w:t>ب</w:t>
      </w:r>
      <w:r w:rsidRPr="003061A1">
        <w:rPr>
          <w:rtl/>
          <w:lang w:val="en-GB"/>
        </w:rPr>
        <w:t>الأقليات</w:t>
      </w:r>
      <w:r w:rsidRPr="003061A1">
        <w:rPr>
          <w:lang w:val="en-GB"/>
        </w:rPr>
        <w:t>.</w:t>
      </w:r>
      <w:r w:rsidRPr="003061A1">
        <w:rPr>
          <w:rtl/>
          <w:lang w:val="en-GB"/>
        </w:rPr>
        <w:t xml:space="preserve"> ونوهت </w:t>
      </w:r>
      <w:r w:rsidRPr="003061A1">
        <w:rPr>
          <w:rFonts w:hint="cs"/>
          <w:rtl/>
          <w:lang w:val="en-GB"/>
        </w:rPr>
        <w:t>بأعمال</w:t>
      </w:r>
      <w:r w:rsidRPr="003061A1">
        <w:rPr>
          <w:rtl/>
          <w:lang w:val="en-GB"/>
        </w:rPr>
        <w:t xml:space="preserve"> أمين مظالم </w:t>
      </w:r>
      <w:r w:rsidRPr="003061A1">
        <w:rPr>
          <w:rFonts w:hint="cs"/>
          <w:rtl/>
          <w:lang w:val="en-GB"/>
        </w:rPr>
        <w:t>ا</w:t>
      </w:r>
      <w:r w:rsidRPr="003061A1">
        <w:rPr>
          <w:rtl/>
          <w:lang w:val="en-GB"/>
        </w:rPr>
        <w:t xml:space="preserve">لأشخاص ذوي الإعاقة </w:t>
      </w:r>
      <w:r w:rsidRPr="003061A1">
        <w:rPr>
          <w:rFonts w:hint="cs"/>
          <w:rtl/>
          <w:lang w:val="en-GB"/>
        </w:rPr>
        <w:t>و</w:t>
      </w:r>
      <w:r w:rsidRPr="003061A1">
        <w:rPr>
          <w:rtl/>
          <w:lang w:val="en-GB"/>
        </w:rPr>
        <w:t>لكنها أعربت عن أسفها لانعدام التنسيق بشأن تنفيذ الاستراتيجية الوطنية لإتاحة فرص متكافئة للأشخاص ذوي الإعاقة</w:t>
      </w:r>
      <w:r w:rsidRPr="003061A1">
        <w:rPr>
          <w:lang w:val="en-GB"/>
        </w:rPr>
        <w:t>.</w:t>
      </w:r>
    </w:p>
    <w:p w:rsidR="003061A1" w:rsidRPr="003061A1" w:rsidRDefault="003061A1" w:rsidP="003061A1">
      <w:pPr>
        <w:pStyle w:val="SingleTxt"/>
        <w:rPr>
          <w:rtl/>
          <w:lang w:val="en-GB"/>
        </w:rPr>
      </w:pPr>
      <w:r w:rsidRPr="003061A1">
        <w:rPr>
          <w:rtl/>
          <w:lang w:val="en-GB"/>
        </w:rPr>
        <w:t>٥١</w:t>
      </w:r>
      <w:r w:rsidR="00242E38">
        <w:rPr>
          <w:rFonts w:hint="cs"/>
          <w:rtl/>
          <w:lang w:val="en-GB"/>
        </w:rPr>
        <w:t>-</w:t>
      </w:r>
      <w:r w:rsidR="00242E38">
        <w:rPr>
          <w:rFonts w:hint="cs"/>
          <w:rtl/>
          <w:lang w:val="en-GB"/>
        </w:rPr>
        <w:tab/>
      </w:r>
      <w:r w:rsidRPr="003061A1">
        <w:rPr>
          <w:rFonts w:hint="cs"/>
          <w:rtl/>
          <w:lang w:val="en-GB"/>
        </w:rPr>
        <w:t>وأشارت</w:t>
      </w:r>
      <w:r w:rsidRPr="003061A1">
        <w:rPr>
          <w:rtl/>
          <w:lang w:val="en-GB"/>
        </w:rPr>
        <w:t xml:space="preserve"> اليونان مع التقدير </w:t>
      </w:r>
      <w:r w:rsidRPr="003061A1">
        <w:rPr>
          <w:rFonts w:hint="cs"/>
          <w:rtl/>
          <w:lang w:val="en-GB"/>
        </w:rPr>
        <w:t xml:space="preserve">إلى </w:t>
      </w:r>
      <w:r w:rsidRPr="003061A1">
        <w:rPr>
          <w:rtl/>
          <w:lang w:val="en-GB"/>
        </w:rPr>
        <w:t xml:space="preserve">ما </w:t>
      </w:r>
      <w:r w:rsidRPr="003061A1">
        <w:rPr>
          <w:rFonts w:hint="cs"/>
          <w:rtl/>
          <w:lang w:val="en-GB"/>
        </w:rPr>
        <w:t>حدث</w:t>
      </w:r>
      <w:r w:rsidRPr="003061A1">
        <w:rPr>
          <w:rtl/>
          <w:lang w:val="en-GB"/>
        </w:rPr>
        <w:t xml:space="preserve"> من تطورات بشأن حقوق المرأة، </w:t>
      </w:r>
      <w:r w:rsidRPr="003061A1">
        <w:rPr>
          <w:rFonts w:hint="cs"/>
          <w:rtl/>
          <w:lang w:val="en-GB"/>
        </w:rPr>
        <w:t>وخاصة</w:t>
      </w:r>
      <w:r w:rsidRPr="003061A1">
        <w:rPr>
          <w:rtl/>
          <w:lang w:val="en-GB"/>
        </w:rPr>
        <w:t xml:space="preserve"> قانون المساواة بين الجنسين واستراتيجية تنمية قدرة النساء على تنظيم المشاريع للفتر</w:t>
      </w:r>
      <w:r w:rsidRPr="003061A1">
        <w:rPr>
          <w:rFonts w:hint="cs"/>
          <w:rtl/>
          <w:lang w:val="en-GB"/>
        </w:rPr>
        <w:t>ة 2014-2020،</w:t>
      </w:r>
      <w:r w:rsidRPr="003061A1">
        <w:rPr>
          <w:rtl/>
          <w:lang w:val="en-GB"/>
        </w:rPr>
        <w:t xml:space="preserve"> وأثنت على كرواتيا </w:t>
      </w:r>
      <w:r w:rsidRPr="003061A1">
        <w:rPr>
          <w:rFonts w:hint="cs"/>
          <w:rtl/>
          <w:lang w:val="en-GB"/>
        </w:rPr>
        <w:t>لقيامها بزيادة</w:t>
      </w:r>
      <w:r w:rsidRPr="003061A1">
        <w:rPr>
          <w:rtl/>
          <w:lang w:val="en-GB"/>
        </w:rPr>
        <w:t xml:space="preserve"> تمثيل المرأة</w:t>
      </w:r>
      <w:r w:rsidRPr="003061A1">
        <w:rPr>
          <w:lang w:val="en-GB"/>
        </w:rPr>
        <w:t>.</w:t>
      </w:r>
      <w:r w:rsidRPr="003061A1">
        <w:rPr>
          <w:rtl/>
          <w:lang w:val="en-GB"/>
        </w:rPr>
        <w:t xml:space="preserve"> </w:t>
      </w:r>
      <w:r w:rsidRPr="003061A1">
        <w:rPr>
          <w:rFonts w:hint="cs"/>
          <w:rtl/>
          <w:lang w:val="en-GB"/>
        </w:rPr>
        <w:t>وأثنت</w:t>
      </w:r>
      <w:r w:rsidRPr="003061A1">
        <w:rPr>
          <w:rtl/>
          <w:lang w:val="en-GB"/>
        </w:rPr>
        <w:t xml:space="preserve"> كذلك </w:t>
      </w:r>
      <w:r w:rsidRPr="003061A1">
        <w:rPr>
          <w:rFonts w:hint="cs"/>
          <w:rtl/>
          <w:lang w:val="en-GB"/>
        </w:rPr>
        <w:t xml:space="preserve">على </w:t>
      </w:r>
      <w:r w:rsidRPr="003061A1">
        <w:rPr>
          <w:rtl/>
          <w:lang w:val="en-GB"/>
        </w:rPr>
        <w:t xml:space="preserve">التطورات التي </w:t>
      </w:r>
      <w:r w:rsidRPr="003061A1">
        <w:rPr>
          <w:rFonts w:hint="cs"/>
          <w:rtl/>
          <w:lang w:val="en-GB"/>
        </w:rPr>
        <w:t>حدثت</w:t>
      </w:r>
      <w:r w:rsidRPr="003061A1">
        <w:rPr>
          <w:rtl/>
          <w:lang w:val="en-GB"/>
        </w:rPr>
        <w:t xml:space="preserve"> في مجال تعزيز حقوق الطفل و</w:t>
      </w:r>
      <w:r w:rsidRPr="003061A1">
        <w:rPr>
          <w:rFonts w:hint="cs"/>
          <w:rtl/>
          <w:lang w:val="en-GB"/>
        </w:rPr>
        <w:t xml:space="preserve">على </w:t>
      </w:r>
      <w:r w:rsidRPr="003061A1">
        <w:rPr>
          <w:rtl/>
          <w:lang w:val="en-GB"/>
        </w:rPr>
        <w:t>الجهود المبذولة للنهوض بهذه الحقوق، والاستراتيجية الوطنية لحقوق الطفل للفتر</w:t>
      </w:r>
      <w:r w:rsidRPr="003061A1">
        <w:rPr>
          <w:rFonts w:hint="cs"/>
          <w:rtl/>
          <w:lang w:val="en-GB"/>
        </w:rPr>
        <w:t>ة 2014-2020</w:t>
      </w:r>
      <w:r w:rsidRPr="003061A1">
        <w:rPr>
          <w:lang w:val="en-GB"/>
        </w:rPr>
        <w:t xml:space="preserve"> </w:t>
      </w:r>
      <w:r w:rsidRPr="003061A1">
        <w:rPr>
          <w:rFonts w:hint="cs"/>
          <w:rtl/>
          <w:lang w:val="en-GB"/>
        </w:rPr>
        <w:t>وكذلك على</w:t>
      </w:r>
      <w:r w:rsidRPr="003061A1">
        <w:rPr>
          <w:rtl/>
          <w:lang w:val="en-GB"/>
        </w:rPr>
        <w:t xml:space="preserve"> الجهود الرامية إلى تعزيز حقوق الأطفال ذوي الإعاقة</w:t>
      </w:r>
      <w:r w:rsidRPr="003061A1">
        <w:rPr>
          <w:lang w:val="en-GB"/>
        </w:rPr>
        <w:t>.</w:t>
      </w:r>
    </w:p>
    <w:p w:rsidR="003061A1" w:rsidRPr="003061A1" w:rsidRDefault="003061A1" w:rsidP="003061A1">
      <w:pPr>
        <w:pStyle w:val="SingleTxt"/>
        <w:rPr>
          <w:rtl/>
          <w:lang w:val="en-GB"/>
        </w:rPr>
      </w:pPr>
      <w:r w:rsidRPr="003061A1">
        <w:rPr>
          <w:rtl/>
          <w:lang w:val="en-GB"/>
        </w:rPr>
        <w:t>٥٢</w:t>
      </w:r>
      <w:r w:rsidR="00242E38">
        <w:rPr>
          <w:rFonts w:hint="cs"/>
          <w:rtl/>
          <w:lang w:val="en-GB"/>
        </w:rPr>
        <w:t>-</w:t>
      </w:r>
      <w:r w:rsidR="00242E38">
        <w:rPr>
          <w:rFonts w:hint="cs"/>
          <w:rtl/>
          <w:lang w:val="en-GB"/>
        </w:rPr>
        <w:tab/>
      </w:r>
      <w:r w:rsidRPr="003061A1">
        <w:rPr>
          <w:rtl/>
          <w:lang w:val="en-GB"/>
        </w:rPr>
        <w:t xml:space="preserve">ورحبت هنغاريا </w:t>
      </w:r>
      <w:r w:rsidRPr="003061A1">
        <w:rPr>
          <w:rFonts w:hint="cs"/>
          <w:rtl/>
          <w:lang w:val="en-GB"/>
        </w:rPr>
        <w:t>بالخطوات</w:t>
      </w:r>
      <w:r w:rsidRPr="003061A1">
        <w:rPr>
          <w:rtl/>
          <w:lang w:val="en-GB"/>
        </w:rPr>
        <w:t xml:space="preserve"> المتخذة لتعزيز </w:t>
      </w:r>
      <w:r w:rsidRPr="003061A1">
        <w:rPr>
          <w:rFonts w:hint="cs"/>
          <w:rtl/>
          <w:lang w:val="en-GB"/>
        </w:rPr>
        <w:t>مؤسسة</w:t>
      </w:r>
      <w:r w:rsidRPr="003061A1">
        <w:rPr>
          <w:rtl/>
          <w:lang w:val="en-GB"/>
        </w:rPr>
        <w:t xml:space="preserve"> أمين</w:t>
      </w:r>
      <w:r w:rsidRPr="003061A1">
        <w:rPr>
          <w:rFonts w:hint="cs"/>
          <w:rtl/>
          <w:lang w:val="en-GB"/>
        </w:rPr>
        <w:t xml:space="preserve"> </w:t>
      </w:r>
      <w:r w:rsidRPr="003061A1">
        <w:rPr>
          <w:rtl/>
          <w:lang w:val="en-GB"/>
        </w:rPr>
        <w:t xml:space="preserve">المظالم وأقرت بالصعوبات التي </w:t>
      </w:r>
      <w:r w:rsidRPr="003061A1">
        <w:rPr>
          <w:rFonts w:hint="cs"/>
          <w:rtl/>
          <w:lang w:val="en-GB"/>
        </w:rPr>
        <w:t>تواجَه في</w:t>
      </w:r>
      <w:r w:rsidRPr="003061A1">
        <w:rPr>
          <w:rtl/>
          <w:lang w:val="en-GB"/>
        </w:rPr>
        <w:t xml:space="preserve"> تخصيص مزيد من الموارد</w:t>
      </w:r>
      <w:r w:rsidRPr="003061A1">
        <w:rPr>
          <w:rFonts w:hint="cs"/>
          <w:rtl/>
          <w:lang w:val="en-GB"/>
        </w:rPr>
        <w:t xml:space="preserve"> لها</w:t>
      </w:r>
      <w:r w:rsidRPr="003061A1">
        <w:rPr>
          <w:lang w:val="en-GB"/>
        </w:rPr>
        <w:t>.</w:t>
      </w:r>
      <w:r w:rsidRPr="003061A1">
        <w:rPr>
          <w:rtl/>
          <w:lang w:val="en-GB"/>
        </w:rPr>
        <w:t xml:space="preserve"> ونوهت بالتقدم المحرز في مجال مكافحة التمييز، </w:t>
      </w:r>
      <w:r w:rsidRPr="003061A1">
        <w:rPr>
          <w:rFonts w:hint="cs"/>
          <w:rtl/>
          <w:lang w:val="en-GB"/>
        </w:rPr>
        <w:t>و</w:t>
      </w:r>
      <w:r w:rsidRPr="003061A1">
        <w:rPr>
          <w:rtl/>
          <w:lang w:val="en-GB"/>
        </w:rPr>
        <w:t xml:space="preserve">لكنها لاحظت </w:t>
      </w:r>
      <w:r w:rsidRPr="003061A1">
        <w:rPr>
          <w:rFonts w:hint="cs"/>
          <w:rtl/>
          <w:lang w:val="en-GB"/>
        </w:rPr>
        <w:t>استمرار وجود</w:t>
      </w:r>
      <w:r w:rsidRPr="003061A1">
        <w:rPr>
          <w:rtl/>
          <w:lang w:val="en-GB"/>
        </w:rPr>
        <w:t xml:space="preserve"> تحديات، ولا سيما فيما يتعلق بالأقليات القومية والعرقية</w:t>
      </w:r>
      <w:r w:rsidRPr="003061A1">
        <w:rPr>
          <w:lang w:val="en-GB"/>
        </w:rPr>
        <w:t>.</w:t>
      </w:r>
    </w:p>
    <w:p w:rsidR="003061A1" w:rsidRPr="003061A1" w:rsidRDefault="003061A1" w:rsidP="003061A1">
      <w:pPr>
        <w:pStyle w:val="SingleTxt"/>
        <w:rPr>
          <w:rtl/>
          <w:lang w:val="en-GB"/>
        </w:rPr>
      </w:pPr>
      <w:r w:rsidRPr="003061A1">
        <w:rPr>
          <w:rtl/>
          <w:lang w:val="en-GB"/>
        </w:rPr>
        <w:t>٥٣</w:t>
      </w:r>
      <w:r w:rsidR="00242E38">
        <w:rPr>
          <w:rFonts w:hint="cs"/>
          <w:rtl/>
          <w:lang w:val="en-GB"/>
        </w:rPr>
        <w:t>-</w:t>
      </w:r>
      <w:r w:rsidR="00242E38">
        <w:rPr>
          <w:rFonts w:hint="cs"/>
          <w:rtl/>
          <w:lang w:val="en-GB"/>
        </w:rPr>
        <w:tab/>
      </w:r>
      <w:r w:rsidRPr="003061A1">
        <w:rPr>
          <w:rtl/>
          <w:lang w:val="en-GB"/>
        </w:rPr>
        <w:t xml:space="preserve">وأثنت إندونيسيا على كرواتيا لما اتخذته من تدابير لتنفيذ التوصيات المنبثقة عن الاستعراض الدوري الشامل الأول </w:t>
      </w:r>
      <w:r w:rsidRPr="003061A1">
        <w:rPr>
          <w:rFonts w:hint="cs"/>
          <w:rtl/>
          <w:lang w:val="en-GB"/>
        </w:rPr>
        <w:t xml:space="preserve">وذلك </w:t>
      </w:r>
      <w:r w:rsidRPr="003061A1">
        <w:rPr>
          <w:rtl/>
          <w:lang w:val="en-GB"/>
        </w:rPr>
        <w:t xml:space="preserve">بالتصديق على اتفاقية لاهاي، وكذلك </w:t>
      </w:r>
      <w:r w:rsidRPr="003061A1">
        <w:rPr>
          <w:rFonts w:hint="cs"/>
          <w:rtl/>
          <w:lang w:val="en-GB"/>
        </w:rPr>
        <w:t>ب</w:t>
      </w:r>
      <w:r w:rsidRPr="003061A1">
        <w:rPr>
          <w:rtl/>
          <w:lang w:val="en-GB"/>
        </w:rPr>
        <w:t>مواصلة تنفيذ البرنامج الوطني لحماية وتعزيز حقوق الإنسان للفتر</w:t>
      </w:r>
      <w:r w:rsidRPr="003061A1">
        <w:rPr>
          <w:rFonts w:hint="cs"/>
          <w:rtl/>
          <w:lang w:val="en-GB"/>
        </w:rPr>
        <w:t xml:space="preserve">ة 2013-2016، </w:t>
      </w:r>
      <w:r w:rsidRPr="003061A1">
        <w:rPr>
          <w:lang w:val="en-GB"/>
        </w:rPr>
        <w:t xml:space="preserve"> </w:t>
      </w:r>
      <w:r w:rsidRPr="003061A1">
        <w:rPr>
          <w:rtl/>
          <w:lang w:val="en-GB"/>
        </w:rPr>
        <w:t xml:space="preserve">ورحبت </w:t>
      </w:r>
      <w:r w:rsidRPr="003061A1">
        <w:rPr>
          <w:rFonts w:hint="cs"/>
          <w:rtl/>
          <w:lang w:val="en-GB"/>
        </w:rPr>
        <w:t>بالتأكيد</w:t>
      </w:r>
      <w:r w:rsidRPr="003061A1">
        <w:rPr>
          <w:rtl/>
          <w:lang w:val="en-GB"/>
        </w:rPr>
        <w:t xml:space="preserve"> على المساواة بين الجنسين</w:t>
      </w:r>
      <w:r w:rsidRPr="003061A1">
        <w:rPr>
          <w:lang w:val="en-GB"/>
        </w:rPr>
        <w:t>.</w:t>
      </w:r>
      <w:r w:rsidRPr="003061A1">
        <w:rPr>
          <w:rtl/>
          <w:lang w:val="en-GB"/>
        </w:rPr>
        <w:t xml:space="preserve"> ولاحظت التطورات الإيجابية التي </w:t>
      </w:r>
      <w:r w:rsidRPr="003061A1">
        <w:rPr>
          <w:rFonts w:hint="cs"/>
          <w:rtl/>
          <w:lang w:val="en-GB"/>
        </w:rPr>
        <w:t>حدثت</w:t>
      </w:r>
      <w:r w:rsidRPr="003061A1">
        <w:rPr>
          <w:rtl/>
          <w:lang w:val="en-GB"/>
        </w:rPr>
        <w:t xml:space="preserve"> في مجال إدخال الأشخاص المصابين بأمراض عقلية إلى مؤسسات رعاية، وتنفيذ القوانين </w:t>
      </w:r>
      <w:r w:rsidRPr="003061A1">
        <w:rPr>
          <w:rFonts w:hint="cs"/>
          <w:rtl/>
          <w:lang w:val="en-GB"/>
        </w:rPr>
        <w:t xml:space="preserve">الرامية إلى </w:t>
      </w:r>
      <w:r w:rsidRPr="003061A1">
        <w:rPr>
          <w:rtl/>
          <w:lang w:val="en-GB"/>
        </w:rPr>
        <w:t>مكافحة الاتجار بالأشخاص وحماية ضحايا العنف المنزلي</w:t>
      </w:r>
      <w:r w:rsidRPr="003061A1">
        <w:rPr>
          <w:lang w:val="en-GB"/>
        </w:rPr>
        <w:t>.</w:t>
      </w:r>
    </w:p>
    <w:p w:rsidR="003061A1" w:rsidRPr="003061A1" w:rsidRDefault="003061A1" w:rsidP="003061A1">
      <w:pPr>
        <w:pStyle w:val="SingleTxt"/>
        <w:rPr>
          <w:rtl/>
          <w:lang w:val="en-GB"/>
        </w:rPr>
      </w:pPr>
      <w:r w:rsidRPr="003061A1">
        <w:rPr>
          <w:rtl/>
          <w:lang w:val="en-GB"/>
        </w:rPr>
        <w:t>٥٤</w:t>
      </w:r>
      <w:r w:rsidR="00242E38">
        <w:rPr>
          <w:rFonts w:hint="cs"/>
          <w:rtl/>
          <w:lang w:val="en-GB"/>
        </w:rPr>
        <w:t>-</w:t>
      </w:r>
      <w:r w:rsidR="00242E38">
        <w:rPr>
          <w:rFonts w:hint="cs"/>
          <w:rtl/>
          <w:lang w:val="en-GB"/>
        </w:rPr>
        <w:tab/>
      </w:r>
      <w:r w:rsidRPr="003061A1">
        <w:rPr>
          <w:rtl/>
          <w:lang w:val="en-GB"/>
        </w:rPr>
        <w:t>ولاحظ العراق التقدم المحرز في مجال حماية حقوق الإنسان، ولا سيما اعتماد قوانين الحماية الاجتماعية وخطة العمل المتعلقة بالأقليات</w:t>
      </w:r>
      <w:r w:rsidRPr="003061A1">
        <w:rPr>
          <w:lang w:val="en-GB"/>
        </w:rPr>
        <w:t>.</w:t>
      </w:r>
      <w:r w:rsidRPr="003061A1">
        <w:rPr>
          <w:rtl/>
          <w:lang w:val="en-GB"/>
        </w:rPr>
        <w:t xml:space="preserve"> ورحب بتدابير مكافحة الفساد والعنف المنزلي، وتشجيع المشاركة النسائية في الحياة العامة</w:t>
      </w:r>
      <w:r w:rsidRPr="003061A1">
        <w:rPr>
          <w:rFonts w:hint="cs"/>
          <w:rtl/>
          <w:lang w:val="en-GB"/>
        </w:rPr>
        <w:t>،</w:t>
      </w:r>
      <w:r w:rsidRPr="003061A1">
        <w:rPr>
          <w:rtl/>
          <w:lang w:val="en-GB"/>
        </w:rPr>
        <w:t xml:space="preserve"> </w:t>
      </w:r>
      <w:r w:rsidRPr="003061A1">
        <w:rPr>
          <w:rFonts w:hint="cs"/>
          <w:rtl/>
          <w:lang w:val="en-GB"/>
        </w:rPr>
        <w:t>وإزالة</w:t>
      </w:r>
      <w:r w:rsidRPr="003061A1">
        <w:rPr>
          <w:rtl/>
          <w:lang w:val="en-GB"/>
        </w:rPr>
        <w:t xml:space="preserve"> عدم المساواة في الأجر بين الرجل والمرأة</w:t>
      </w:r>
      <w:r w:rsidRPr="003061A1">
        <w:rPr>
          <w:lang w:val="en-GB"/>
        </w:rPr>
        <w:t>.</w:t>
      </w:r>
    </w:p>
    <w:p w:rsidR="003061A1" w:rsidRPr="003061A1" w:rsidRDefault="003061A1" w:rsidP="00081C61">
      <w:pPr>
        <w:pStyle w:val="SingleTxt"/>
        <w:rPr>
          <w:rtl/>
          <w:lang w:val="en-GB"/>
        </w:rPr>
      </w:pPr>
      <w:r w:rsidRPr="003061A1">
        <w:rPr>
          <w:rtl/>
          <w:lang w:val="en-GB"/>
        </w:rPr>
        <w:t>٥٥</w:t>
      </w:r>
      <w:r w:rsidR="00242E38">
        <w:rPr>
          <w:rFonts w:hint="cs"/>
          <w:rtl/>
          <w:lang w:val="en-GB"/>
        </w:rPr>
        <w:t>-</w:t>
      </w:r>
      <w:r w:rsidR="00242E38">
        <w:rPr>
          <w:rFonts w:hint="cs"/>
          <w:rtl/>
          <w:lang w:val="en-GB"/>
        </w:rPr>
        <w:tab/>
      </w:r>
      <w:r w:rsidR="00081C61">
        <w:rPr>
          <w:rtl/>
          <w:lang w:val="en-GB"/>
        </w:rPr>
        <w:t xml:space="preserve">ورحبت </w:t>
      </w:r>
      <w:r w:rsidR="00081C61">
        <w:rPr>
          <w:rFonts w:hint="cs"/>
          <w:rtl/>
          <w:lang w:val="en-GB"/>
        </w:rPr>
        <w:t>أ</w:t>
      </w:r>
      <w:r w:rsidRPr="003061A1">
        <w:rPr>
          <w:rtl/>
          <w:lang w:val="en-GB"/>
        </w:rPr>
        <w:t xml:space="preserve">يرلندا بالتدابير المتخذة لتعزيز التعليم </w:t>
      </w:r>
      <w:r w:rsidRPr="003061A1">
        <w:rPr>
          <w:rFonts w:hint="cs"/>
          <w:rtl/>
          <w:lang w:val="en-GB"/>
        </w:rPr>
        <w:t>الشامل للجميع عن طريق</w:t>
      </w:r>
      <w:r w:rsidRPr="003061A1">
        <w:rPr>
          <w:rtl/>
          <w:lang w:val="en-GB"/>
        </w:rPr>
        <w:t xml:space="preserve"> الاستراتيجية الوطنية لإدماج الروما وخطة العمل المرتبطة بها، وأعربت عن أملها في أن تتواصل هذه الجهود </w:t>
      </w:r>
      <w:r w:rsidRPr="003061A1">
        <w:rPr>
          <w:rFonts w:hint="cs"/>
          <w:rtl/>
          <w:lang w:val="en-GB"/>
        </w:rPr>
        <w:t>وتساعد</w:t>
      </w:r>
      <w:r w:rsidRPr="003061A1">
        <w:rPr>
          <w:rtl/>
          <w:lang w:val="en-GB"/>
        </w:rPr>
        <w:t xml:space="preserve"> في تنفيذ كرواتيا لقرار المحكمة الأوروبية لحقوق الإنسان بشأن قضية </w:t>
      </w:r>
      <w:r w:rsidRPr="003061A1">
        <w:rPr>
          <w:i/>
          <w:iCs/>
          <w:rtl/>
          <w:lang w:val="en-GB"/>
        </w:rPr>
        <w:t>أوارش</w:t>
      </w:r>
      <w:r w:rsidRPr="003061A1">
        <w:rPr>
          <w:rFonts w:hint="eastAsia"/>
          <w:i/>
          <w:iCs/>
          <w:rtl/>
          <w:lang w:val="en-GB"/>
        </w:rPr>
        <w:t>و</w:t>
      </w:r>
      <w:r w:rsidRPr="003061A1">
        <w:rPr>
          <w:i/>
          <w:iCs/>
          <w:rtl/>
          <w:lang w:val="en-GB"/>
        </w:rPr>
        <w:t>ش وآخرين ضد كرواتيا</w:t>
      </w:r>
      <w:r w:rsidRPr="003061A1">
        <w:rPr>
          <w:lang w:val="en-GB"/>
        </w:rPr>
        <w:t>.</w:t>
      </w:r>
      <w:r w:rsidRPr="003061A1">
        <w:rPr>
          <w:rtl/>
          <w:lang w:val="en-GB"/>
        </w:rPr>
        <w:t xml:space="preserve"> وحثت </w:t>
      </w:r>
      <w:r w:rsidR="00081C61">
        <w:rPr>
          <w:rFonts w:hint="cs"/>
          <w:rtl/>
          <w:lang w:val="en-GB"/>
        </w:rPr>
        <w:t>أ</w:t>
      </w:r>
      <w:r w:rsidRPr="003061A1">
        <w:rPr>
          <w:rFonts w:hint="cs"/>
          <w:rtl/>
          <w:lang w:val="en-GB"/>
        </w:rPr>
        <w:t xml:space="preserve">يرلندا </w:t>
      </w:r>
      <w:r w:rsidRPr="003061A1">
        <w:rPr>
          <w:rtl/>
          <w:lang w:val="en-GB"/>
        </w:rPr>
        <w:t>كرواتيا على زيادة القدرة الإدارية للمحاكم على النظر في قضايا جرائم الحرب</w:t>
      </w:r>
      <w:r w:rsidRPr="003061A1">
        <w:rPr>
          <w:lang w:val="en-GB"/>
        </w:rPr>
        <w:t>.</w:t>
      </w:r>
      <w:r w:rsidRPr="003061A1">
        <w:rPr>
          <w:rtl/>
          <w:lang w:val="en-GB"/>
        </w:rPr>
        <w:t xml:space="preserve"> وأشارت إلى شواغل </w:t>
      </w:r>
      <w:r w:rsidR="00050A37">
        <w:rPr>
          <w:rFonts w:hint="cs"/>
          <w:rtl/>
          <w:lang w:val="en-GB"/>
        </w:rPr>
        <w:t>‘</w:t>
      </w:r>
      <w:r w:rsidRPr="003061A1">
        <w:rPr>
          <w:rtl/>
          <w:lang w:val="en-GB"/>
        </w:rPr>
        <w:t>المقرر</w:t>
      </w:r>
      <w:r w:rsidRPr="003061A1">
        <w:rPr>
          <w:rFonts w:hint="cs"/>
          <w:rtl/>
          <w:lang w:val="en-GB"/>
        </w:rPr>
        <w:t>ة</w:t>
      </w:r>
      <w:r w:rsidRPr="003061A1">
        <w:rPr>
          <w:rtl/>
          <w:lang w:val="en-GB"/>
        </w:rPr>
        <w:t xml:space="preserve"> الخاص</w:t>
      </w:r>
      <w:r w:rsidRPr="003061A1">
        <w:rPr>
          <w:rFonts w:hint="cs"/>
          <w:rtl/>
          <w:lang w:val="en-GB"/>
        </w:rPr>
        <w:t>ة</w:t>
      </w:r>
      <w:r w:rsidRPr="003061A1">
        <w:rPr>
          <w:rtl/>
          <w:lang w:val="en-GB"/>
        </w:rPr>
        <w:t xml:space="preserve"> المعني</w:t>
      </w:r>
      <w:r w:rsidRPr="003061A1">
        <w:rPr>
          <w:rFonts w:hint="cs"/>
          <w:rtl/>
          <w:lang w:val="en-GB"/>
        </w:rPr>
        <w:t>ة</w:t>
      </w:r>
      <w:r w:rsidRPr="003061A1">
        <w:rPr>
          <w:rtl/>
          <w:lang w:val="en-GB"/>
        </w:rPr>
        <w:t xml:space="preserve"> بمسألة العنف ضد المرأة</w:t>
      </w:r>
      <w:r w:rsidRPr="003061A1">
        <w:rPr>
          <w:rFonts w:hint="cs"/>
          <w:rtl/>
          <w:lang w:val="en-GB"/>
        </w:rPr>
        <w:t>‘</w:t>
      </w:r>
      <w:r w:rsidRPr="003061A1">
        <w:rPr>
          <w:rtl/>
          <w:lang w:val="en-GB"/>
        </w:rPr>
        <w:t xml:space="preserve"> بشأن منح تعويضات ل</w:t>
      </w:r>
      <w:r w:rsidRPr="003061A1">
        <w:rPr>
          <w:rFonts w:hint="cs"/>
          <w:rtl/>
          <w:lang w:val="en-GB"/>
        </w:rPr>
        <w:t xml:space="preserve">لنساء </w:t>
      </w:r>
      <w:r w:rsidRPr="003061A1">
        <w:rPr>
          <w:rtl/>
          <w:lang w:val="en-GB"/>
        </w:rPr>
        <w:t>ضحايا العنف أثناء الحرب</w:t>
      </w:r>
      <w:r w:rsidRPr="003061A1">
        <w:rPr>
          <w:rFonts w:hint="cs"/>
          <w:rtl/>
          <w:lang w:val="en-GB"/>
        </w:rPr>
        <w:t>،</w:t>
      </w:r>
      <w:r w:rsidRPr="003061A1">
        <w:rPr>
          <w:rtl/>
          <w:lang w:val="en-GB"/>
        </w:rPr>
        <w:t xml:space="preserve"> وأعربت عن قلقها </w:t>
      </w:r>
      <w:r w:rsidRPr="003061A1">
        <w:rPr>
          <w:rFonts w:hint="cs"/>
          <w:rtl/>
          <w:lang w:val="en-GB"/>
        </w:rPr>
        <w:t>إزاء</w:t>
      </w:r>
      <w:r w:rsidRPr="003061A1">
        <w:rPr>
          <w:rtl/>
          <w:lang w:val="en-GB"/>
        </w:rPr>
        <w:t xml:space="preserve"> معاملة الأشخاص ذوي الإعاقة،</w:t>
      </w:r>
      <w:r w:rsidR="00760488">
        <w:rPr>
          <w:rFonts w:hint="cs"/>
          <w:rtl/>
          <w:lang w:val="en-GB"/>
        </w:rPr>
        <w:t xml:space="preserve">           </w:t>
      </w:r>
      <w:r w:rsidRPr="003061A1">
        <w:rPr>
          <w:rtl/>
          <w:lang w:val="en-GB"/>
        </w:rPr>
        <w:t xml:space="preserve"> ولا سيما </w:t>
      </w:r>
      <w:r w:rsidRPr="003061A1">
        <w:rPr>
          <w:rFonts w:hint="cs"/>
          <w:rtl/>
          <w:lang w:val="en-GB"/>
        </w:rPr>
        <w:t>العدد المتزايد ل</w:t>
      </w:r>
      <w:r w:rsidRPr="003061A1">
        <w:rPr>
          <w:rtl/>
          <w:lang w:val="en-GB"/>
        </w:rPr>
        <w:t>لأطفال ذوي الإعاقة المودعين في مؤسسات رعاية وعدم تو</w:t>
      </w:r>
      <w:r w:rsidRPr="003061A1">
        <w:rPr>
          <w:rFonts w:hint="cs"/>
          <w:rtl/>
          <w:lang w:val="en-GB"/>
        </w:rPr>
        <w:t>ا</w:t>
      </w:r>
      <w:r w:rsidRPr="003061A1">
        <w:rPr>
          <w:rtl/>
          <w:lang w:val="en-GB"/>
        </w:rPr>
        <w:t xml:space="preserve">فر العلاج والرعاية </w:t>
      </w:r>
      <w:r w:rsidRPr="003061A1">
        <w:rPr>
          <w:rFonts w:hint="cs"/>
          <w:rtl/>
          <w:lang w:val="en-GB"/>
        </w:rPr>
        <w:t xml:space="preserve">على نحو مناسب </w:t>
      </w:r>
      <w:r w:rsidRPr="003061A1">
        <w:rPr>
          <w:rtl/>
          <w:lang w:val="en-GB"/>
        </w:rPr>
        <w:t>في المؤسسات</w:t>
      </w:r>
      <w:r w:rsidRPr="003061A1">
        <w:rPr>
          <w:lang w:val="en-GB"/>
        </w:rPr>
        <w:t>.</w:t>
      </w:r>
    </w:p>
    <w:p w:rsidR="003061A1" w:rsidRPr="003061A1" w:rsidRDefault="003061A1" w:rsidP="003061A1">
      <w:pPr>
        <w:pStyle w:val="SingleTxt"/>
        <w:rPr>
          <w:rtl/>
          <w:lang w:val="en-GB"/>
        </w:rPr>
      </w:pPr>
      <w:r w:rsidRPr="003061A1">
        <w:rPr>
          <w:rtl/>
          <w:lang w:val="en-GB"/>
        </w:rPr>
        <w:t>٥٦</w:t>
      </w:r>
      <w:r w:rsidR="00242E38">
        <w:rPr>
          <w:rFonts w:hint="cs"/>
          <w:rtl/>
          <w:lang w:val="en-GB"/>
        </w:rPr>
        <w:t>-</w:t>
      </w:r>
      <w:r w:rsidR="00242E38">
        <w:rPr>
          <w:rFonts w:hint="cs"/>
          <w:rtl/>
          <w:lang w:val="en-GB"/>
        </w:rPr>
        <w:tab/>
      </w:r>
      <w:r w:rsidRPr="003061A1">
        <w:rPr>
          <w:rtl/>
          <w:lang w:val="en-GB"/>
        </w:rPr>
        <w:t xml:space="preserve">ورحبت إسرائيل </w:t>
      </w:r>
      <w:r w:rsidRPr="003061A1">
        <w:rPr>
          <w:rFonts w:hint="cs"/>
          <w:rtl/>
          <w:lang w:val="en-GB"/>
        </w:rPr>
        <w:t>ب</w:t>
      </w:r>
      <w:r w:rsidRPr="003061A1">
        <w:rPr>
          <w:rtl/>
          <w:lang w:val="en-GB"/>
        </w:rPr>
        <w:t>الوفد الكرواتي وشكرته على تقريره الوطني</w:t>
      </w:r>
      <w:r w:rsidRPr="003061A1">
        <w:rPr>
          <w:lang w:val="en-GB"/>
        </w:rPr>
        <w:t>.</w:t>
      </w:r>
      <w:r w:rsidRPr="003061A1">
        <w:rPr>
          <w:rtl/>
          <w:lang w:val="en-GB"/>
        </w:rPr>
        <w:t xml:space="preserve"> ولاحظت التقدم الذي أ</w:t>
      </w:r>
      <w:r w:rsidRPr="003061A1">
        <w:rPr>
          <w:rFonts w:hint="cs"/>
          <w:rtl/>
          <w:lang w:val="en-GB"/>
        </w:rPr>
        <w:t>ُ</w:t>
      </w:r>
      <w:r w:rsidRPr="003061A1">
        <w:rPr>
          <w:rtl/>
          <w:lang w:val="en-GB"/>
        </w:rPr>
        <w:t>حرز في مجال حقوق الإنسان منذ الاستعراض الدوري الشامل الأول</w:t>
      </w:r>
      <w:r w:rsidRPr="003061A1">
        <w:rPr>
          <w:lang w:val="en-GB"/>
        </w:rPr>
        <w:t>.</w:t>
      </w:r>
      <w:r w:rsidRPr="003061A1">
        <w:rPr>
          <w:rtl/>
          <w:lang w:val="en-GB"/>
        </w:rPr>
        <w:t xml:space="preserve"> وأشارت</w:t>
      </w:r>
      <w:r w:rsidRPr="003061A1">
        <w:rPr>
          <w:rFonts w:hint="cs"/>
          <w:rtl/>
          <w:lang w:val="en-GB"/>
        </w:rPr>
        <w:t>،</w:t>
      </w:r>
      <w:r w:rsidRPr="003061A1">
        <w:rPr>
          <w:rtl/>
          <w:lang w:val="en-GB"/>
        </w:rPr>
        <w:t xml:space="preserve"> </w:t>
      </w:r>
      <w:r w:rsidRPr="003061A1">
        <w:rPr>
          <w:rFonts w:hint="cs"/>
          <w:rtl/>
          <w:lang w:val="en-GB"/>
        </w:rPr>
        <w:t xml:space="preserve">في معرض تقديم توصياتها، </w:t>
      </w:r>
      <w:r w:rsidRPr="003061A1">
        <w:rPr>
          <w:rtl/>
          <w:lang w:val="en-GB"/>
        </w:rPr>
        <w:t xml:space="preserve">إلى </w:t>
      </w:r>
      <w:r w:rsidRPr="003061A1">
        <w:rPr>
          <w:rFonts w:hint="cs"/>
          <w:rtl/>
          <w:lang w:val="en-GB"/>
        </w:rPr>
        <w:t>تقارير</w:t>
      </w:r>
      <w:r w:rsidRPr="003061A1">
        <w:rPr>
          <w:rtl/>
          <w:lang w:val="en-GB"/>
        </w:rPr>
        <w:t xml:space="preserve"> أمين المظالم الكرواتي ولجنة حقوق الطفل</w:t>
      </w:r>
      <w:r w:rsidRPr="003061A1">
        <w:rPr>
          <w:lang w:val="en-GB"/>
        </w:rPr>
        <w:t>.</w:t>
      </w:r>
    </w:p>
    <w:p w:rsidR="003061A1" w:rsidRPr="003061A1" w:rsidRDefault="003061A1" w:rsidP="003061A1">
      <w:pPr>
        <w:pStyle w:val="SingleTxt"/>
        <w:rPr>
          <w:rtl/>
          <w:lang w:val="en-GB"/>
        </w:rPr>
      </w:pPr>
      <w:r w:rsidRPr="003061A1">
        <w:rPr>
          <w:rtl/>
          <w:lang w:val="en-GB"/>
        </w:rPr>
        <w:t>٥٧</w:t>
      </w:r>
      <w:r w:rsidR="00242E38">
        <w:rPr>
          <w:rFonts w:hint="cs"/>
          <w:rtl/>
          <w:lang w:val="en-GB"/>
        </w:rPr>
        <w:t>-</w:t>
      </w:r>
      <w:r w:rsidR="00242E38">
        <w:rPr>
          <w:rFonts w:hint="cs"/>
          <w:rtl/>
          <w:lang w:val="en-GB"/>
        </w:rPr>
        <w:tab/>
      </w:r>
      <w:r w:rsidRPr="003061A1">
        <w:rPr>
          <w:rtl/>
          <w:lang w:val="en-GB"/>
        </w:rPr>
        <w:t xml:space="preserve">وأثنت </w:t>
      </w:r>
      <w:r w:rsidRPr="003061A1">
        <w:rPr>
          <w:rFonts w:hint="cs"/>
          <w:rtl/>
          <w:lang w:val="en-GB"/>
        </w:rPr>
        <w:t>إيطاليا</w:t>
      </w:r>
      <w:r w:rsidRPr="003061A1">
        <w:rPr>
          <w:rtl/>
          <w:lang w:val="en-GB"/>
        </w:rPr>
        <w:t xml:space="preserve"> على كرواتيا لاعتمادها البروتوكول الخاص بالإجراءات </w:t>
      </w:r>
      <w:r w:rsidRPr="003061A1">
        <w:rPr>
          <w:rFonts w:hint="cs"/>
          <w:rtl/>
          <w:lang w:val="en-GB"/>
        </w:rPr>
        <w:t>المتعلقة</w:t>
      </w:r>
      <w:r w:rsidRPr="003061A1">
        <w:rPr>
          <w:rtl/>
          <w:lang w:val="en-GB"/>
        </w:rPr>
        <w:t xml:space="preserve"> بقضايا العنف الجنسي</w:t>
      </w:r>
      <w:r w:rsidRPr="003061A1">
        <w:rPr>
          <w:lang w:val="en-GB"/>
        </w:rPr>
        <w:t>.</w:t>
      </w:r>
      <w:r w:rsidRPr="003061A1">
        <w:rPr>
          <w:rtl/>
          <w:lang w:val="en-GB"/>
        </w:rPr>
        <w:t xml:space="preserve"> وأحاطت علما</w:t>
      </w:r>
      <w:r w:rsidRPr="003061A1">
        <w:rPr>
          <w:rFonts w:hint="cs"/>
          <w:rtl/>
          <w:lang w:val="en-GB"/>
        </w:rPr>
        <w:t>ً</w:t>
      </w:r>
      <w:r w:rsidRPr="003061A1">
        <w:rPr>
          <w:rtl/>
          <w:lang w:val="en-GB"/>
        </w:rPr>
        <w:t xml:space="preserve"> بالإطار القانوني </w:t>
      </w:r>
      <w:r w:rsidRPr="003061A1">
        <w:rPr>
          <w:rFonts w:hint="cs"/>
          <w:rtl/>
          <w:lang w:val="en-GB"/>
        </w:rPr>
        <w:t>ل</w:t>
      </w:r>
      <w:r w:rsidRPr="003061A1">
        <w:rPr>
          <w:rtl/>
          <w:lang w:val="en-GB"/>
        </w:rPr>
        <w:t xml:space="preserve">حماية حقوق الأشخاص المنتمين إلى أقليات، وأعربت عن ارتياحها </w:t>
      </w:r>
      <w:r w:rsidRPr="003061A1">
        <w:rPr>
          <w:rFonts w:hint="cs"/>
          <w:rtl/>
          <w:lang w:val="en-GB"/>
        </w:rPr>
        <w:t>لمستوى</w:t>
      </w:r>
      <w:r w:rsidRPr="003061A1">
        <w:rPr>
          <w:rtl/>
          <w:lang w:val="en-GB"/>
        </w:rPr>
        <w:t xml:space="preserve"> الحماية والاندماج </w:t>
      </w:r>
      <w:r w:rsidRPr="003061A1">
        <w:rPr>
          <w:rFonts w:hint="cs"/>
          <w:rtl/>
          <w:lang w:val="en-GB"/>
        </w:rPr>
        <w:t>اللذين يتمتع بهما</w:t>
      </w:r>
      <w:r w:rsidRPr="003061A1">
        <w:rPr>
          <w:rtl/>
          <w:lang w:val="en-GB"/>
        </w:rPr>
        <w:t xml:space="preserve"> السكان الأصلي</w:t>
      </w:r>
      <w:r w:rsidRPr="003061A1">
        <w:rPr>
          <w:rFonts w:hint="cs"/>
          <w:rtl/>
          <w:lang w:val="en-GB"/>
        </w:rPr>
        <w:t>و</w:t>
      </w:r>
      <w:r w:rsidRPr="003061A1">
        <w:rPr>
          <w:rtl/>
          <w:lang w:val="en-GB"/>
        </w:rPr>
        <w:t xml:space="preserve">ن </w:t>
      </w:r>
      <w:r w:rsidRPr="003061A1">
        <w:rPr>
          <w:rFonts w:hint="cs"/>
          <w:rtl/>
          <w:lang w:val="en-GB"/>
        </w:rPr>
        <w:t xml:space="preserve">الإيطاليون الذين لهم وضع الأقلية </w:t>
      </w:r>
      <w:r w:rsidRPr="003061A1">
        <w:rPr>
          <w:rtl/>
          <w:lang w:val="en-GB"/>
        </w:rPr>
        <w:t>في مقاطعة إست</w:t>
      </w:r>
      <w:r w:rsidRPr="003061A1">
        <w:rPr>
          <w:rFonts w:hint="cs"/>
          <w:rtl/>
          <w:lang w:val="en-GB"/>
        </w:rPr>
        <w:t>ي</w:t>
      </w:r>
      <w:r w:rsidRPr="003061A1">
        <w:rPr>
          <w:rtl/>
          <w:lang w:val="en-GB"/>
        </w:rPr>
        <w:t>ريا</w:t>
      </w:r>
      <w:r w:rsidRPr="003061A1">
        <w:rPr>
          <w:lang w:val="en-GB"/>
        </w:rPr>
        <w:t>.</w:t>
      </w:r>
    </w:p>
    <w:p w:rsidR="003061A1" w:rsidRPr="003061A1" w:rsidRDefault="003061A1" w:rsidP="003061A1">
      <w:pPr>
        <w:pStyle w:val="SingleTxt"/>
        <w:rPr>
          <w:rtl/>
          <w:lang w:val="en-GB"/>
        </w:rPr>
      </w:pPr>
      <w:r w:rsidRPr="003061A1">
        <w:rPr>
          <w:rtl/>
          <w:lang w:val="en-GB"/>
        </w:rPr>
        <w:t>٥٨</w:t>
      </w:r>
      <w:r w:rsidR="00242E38">
        <w:rPr>
          <w:rFonts w:hint="cs"/>
          <w:rtl/>
          <w:lang w:val="en-GB"/>
        </w:rPr>
        <w:t>-</w:t>
      </w:r>
      <w:r w:rsidR="00242E38">
        <w:rPr>
          <w:rFonts w:hint="cs"/>
          <w:rtl/>
          <w:lang w:val="en-GB"/>
        </w:rPr>
        <w:tab/>
      </w:r>
      <w:r w:rsidRPr="003061A1">
        <w:rPr>
          <w:rtl/>
          <w:lang w:val="en-GB"/>
        </w:rPr>
        <w:t>ولاحظت قيرغيزستان تعاون</w:t>
      </w:r>
      <w:r w:rsidRPr="003061A1">
        <w:rPr>
          <w:rFonts w:hint="cs"/>
          <w:rtl/>
          <w:lang w:val="en-GB"/>
        </w:rPr>
        <w:t xml:space="preserve"> </w:t>
      </w:r>
      <w:r w:rsidRPr="003061A1">
        <w:rPr>
          <w:rtl/>
          <w:lang w:val="en-GB"/>
        </w:rPr>
        <w:t xml:space="preserve">كرواتيا مع الأمم المتحدة، ولا سيما مع مفوضية </w:t>
      </w:r>
      <w:r w:rsidRPr="003061A1">
        <w:rPr>
          <w:rFonts w:hint="cs"/>
          <w:rtl/>
          <w:lang w:val="en-GB"/>
        </w:rPr>
        <w:t xml:space="preserve">الأمم المتحدة </w:t>
      </w:r>
      <w:r w:rsidRPr="003061A1">
        <w:rPr>
          <w:rtl/>
          <w:lang w:val="en-GB"/>
        </w:rPr>
        <w:t xml:space="preserve">السامية لحقوق الإنسان، والمنظمات الدولية </w:t>
      </w:r>
      <w:r w:rsidRPr="003061A1">
        <w:rPr>
          <w:rFonts w:hint="cs"/>
          <w:rtl/>
          <w:lang w:val="en-GB"/>
        </w:rPr>
        <w:t xml:space="preserve">الأخرى </w:t>
      </w:r>
      <w:r w:rsidRPr="003061A1">
        <w:rPr>
          <w:rtl/>
          <w:lang w:val="en-GB"/>
        </w:rPr>
        <w:t xml:space="preserve">في مجال حقوق الإنسان، والتدابير المتخذة لتعزيز الإطار القانوني والمؤسسي </w:t>
      </w:r>
      <w:r w:rsidRPr="003061A1">
        <w:rPr>
          <w:rFonts w:hint="cs"/>
          <w:rtl/>
          <w:lang w:val="en-GB"/>
        </w:rPr>
        <w:t>ل</w:t>
      </w:r>
      <w:r w:rsidRPr="003061A1">
        <w:rPr>
          <w:rtl/>
          <w:lang w:val="en-GB"/>
        </w:rPr>
        <w:t xml:space="preserve">لتمكين </w:t>
      </w:r>
      <w:r w:rsidRPr="003061A1">
        <w:rPr>
          <w:rFonts w:hint="cs"/>
          <w:rtl/>
          <w:lang w:val="en-GB"/>
        </w:rPr>
        <w:t>ل</w:t>
      </w:r>
      <w:r w:rsidRPr="003061A1">
        <w:rPr>
          <w:rtl/>
          <w:lang w:val="en-GB"/>
        </w:rPr>
        <w:t xml:space="preserve">لمرأة، </w:t>
      </w:r>
      <w:r w:rsidRPr="003061A1">
        <w:rPr>
          <w:rFonts w:hint="cs"/>
          <w:rtl/>
          <w:lang w:val="en-GB"/>
        </w:rPr>
        <w:t>والنتائج</w:t>
      </w:r>
      <w:r w:rsidRPr="003061A1">
        <w:rPr>
          <w:rtl/>
          <w:lang w:val="en-GB"/>
        </w:rPr>
        <w:t xml:space="preserve"> التي تحققت </w:t>
      </w:r>
      <w:r w:rsidRPr="003061A1">
        <w:rPr>
          <w:rFonts w:hint="cs"/>
          <w:rtl/>
          <w:lang w:val="en-GB"/>
        </w:rPr>
        <w:t xml:space="preserve">عن طريق </w:t>
      </w:r>
      <w:r w:rsidRPr="003061A1">
        <w:rPr>
          <w:rtl/>
          <w:lang w:val="en-GB"/>
        </w:rPr>
        <w:t>تنفيذ الخطة الوطنية للأنشطة المتعلقة بحقوق الطفل ومصالحه</w:t>
      </w:r>
      <w:r w:rsidRPr="003061A1">
        <w:rPr>
          <w:rFonts w:hint="cs"/>
          <w:rtl/>
          <w:lang w:val="en-GB"/>
        </w:rPr>
        <w:t xml:space="preserve"> (2006-2012)</w:t>
      </w:r>
      <w:r w:rsidRPr="003061A1">
        <w:rPr>
          <w:lang w:val="en-GB"/>
        </w:rPr>
        <w:t>.</w:t>
      </w:r>
    </w:p>
    <w:p w:rsidR="003061A1" w:rsidRPr="003061A1" w:rsidRDefault="003061A1" w:rsidP="003061A1">
      <w:pPr>
        <w:pStyle w:val="SingleTxt"/>
        <w:rPr>
          <w:rtl/>
          <w:lang w:val="en-GB"/>
        </w:rPr>
      </w:pPr>
      <w:r w:rsidRPr="003061A1">
        <w:rPr>
          <w:rtl/>
          <w:lang w:val="en-GB"/>
        </w:rPr>
        <w:t>٥٩</w:t>
      </w:r>
      <w:r w:rsidR="00242E38">
        <w:rPr>
          <w:rFonts w:hint="cs"/>
          <w:rtl/>
          <w:lang w:val="en-GB"/>
        </w:rPr>
        <w:t>-</w:t>
      </w:r>
      <w:r w:rsidR="00242E38">
        <w:rPr>
          <w:rFonts w:hint="cs"/>
          <w:rtl/>
          <w:lang w:val="en-GB"/>
        </w:rPr>
        <w:tab/>
      </w:r>
      <w:r w:rsidRPr="003061A1">
        <w:rPr>
          <w:rFonts w:hint="cs"/>
          <w:rtl/>
          <w:lang w:val="en-GB"/>
        </w:rPr>
        <w:t>وامتدحت</w:t>
      </w:r>
      <w:r w:rsidRPr="003061A1">
        <w:rPr>
          <w:rtl/>
          <w:lang w:val="en-GB"/>
        </w:rPr>
        <w:t xml:space="preserve"> ليبيا كرواتيا لتنفيذها التوصيات المنبثقة عن الاستعراض الأول </w:t>
      </w:r>
      <w:r w:rsidRPr="003061A1">
        <w:rPr>
          <w:rFonts w:hint="cs"/>
          <w:rtl/>
          <w:lang w:val="en-GB"/>
        </w:rPr>
        <w:t>وثمَّنت</w:t>
      </w:r>
      <w:r w:rsidRPr="003061A1">
        <w:rPr>
          <w:rtl/>
          <w:lang w:val="en-GB"/>
        </w:rPr>
        <w:t xml:space="preserve"> التقدم المحرز في مجال حماية حقوق الإنسان</w:t>
      </w:r>
      <w:r w:rsidRPr="003061A1">
        <w:rPr>
          <w:lang w:val="en-GB"/>
        </w:rPr>
        <w:t>.</w:t>
      </w:r>
      <w:r w:rsidRPr="003061A1">
        <w:rPr>
          <w:rtl/>
          <w:lang w:val="en-GB"/>
        </w:rPr>
        <w:t xml:space="preserve"> ورحبت بالتدابير المتخذة بشأن التمييز العنصري، والمساواة بين الجنسين، والعنف المنزلي، والعنف ضد المرأة، وحقوق الطفل، وحقوق الأشخاص ذوي الإعاقة</w:t>
      </w:r>
      <w:r w:rsidRPr="003061A1">
        <w:rPr>
          <w:rFonts w:hint="cs"/>
          <w:rtl/>
          <w:lang w:val="en-GB"/>
        </w:rPr>
        <w:t>،</w:t>
      </w:r>
      <w:r w:rsidRPr="003061A1">
        <w:rPr>
          <w:rtl/>
          <w:lang w:val="en-GB"/>
        </w:rPr>
        <w:t xml:space="preserve"> والمهاجرين</w:t>
      </w:r>
      <w:r w:rsidRPr="003061A1">
        <w:rPr>
          <w:rFonts w:hint="cs"/>
          <w:rtl/>
          <w:lang w:val="en-GB"/>
        </w:rPr>
        <w:t>،</w:t>
      </w:r>
      <w:r w:rsidRPr="003061A1">
        <w:rPr>
          <w:rtl/>
          <w:lang w:val="en-GB"/>
        </w:rPr>
        <w:t xml:space="preserve"> والاتجار بالأشخاص وملتمسي اللجوء</w:t>
      </w:r>
      <w:r w:rsidRPr="003061A1">
        <w:rPr>
          <w:lang w:val="en-GB"/>
        </w:rPr>
        <w:t>.</w:t>
      </w:r>
      <w:r w:rsidRPr="003061A1">
        <w:rPr>
          <w:rtl/>
          <w:lang w:val="en-GB"/>
        </w:rPr>
        <w:t xml:space="preserve"> ورحبت ليبيا بالتدابير المتخذة في مجال إقامة العدل، وبالجهود الرامية إلى الحد من تراكم القضايا التي لم </w:t>
      </w:r>
      <w:r w:rsidRPr="003061A1">
        <w:rPr>
          <w:rFonts w:hint="cs"/>
          <w:rtl/>
          <w:lang w:val="en-GB"/>
        </w:rPr>
        <w:t>يُفصَل</w:t>
      </w:r>
      <w:r w:rsidRPr="003061A1">
        <w:rPr>
          <w:rtl/>
          <w:lang w:val="en-GB"/>
        </w:rPr>
        <w:t xml:space="preserve"> فيها</w:t>
      </w:r>
      <w:r w:rsidRPr="003061A1">
        <w:rPr>
          <w:lang w:val="en-GB"/>
        </w:rPr>
        <w:t>.</w:t>
      </w:r>
    </w:p>
    <w:p w:rsidR="003061A1" w:rsidRPr="003061A1" w:rsidRDefault="003061A1" w:rsidP="003061A1">
      <w:pPr>
        <w:pStyle w:val="SingleTxt"/>
        <w:rPr>
          <w:rtl/>
          <w:lang w:val="en-GB"/>
        </w:rPr>
      </w:pPr>
      <w:r w:rsidRPr="003061A1">
        <w:rPr>
          <w:rtl/>
          <w:lang w:val="en-GB"/>
        </w:rPr>
        <w:t>٦٠</w:t>
      </w:r>
      <w:r w:rsidR="00242E38">
        <w:rPr>
          <w:rFonts w:hint="cs"/>
          <w:rtl/>
          <w:lang w:val="en-GB"/>
        </w:rPr>
        <w:t>-</w:t>
      </w:r>
      <w:r w:rsidR="00242E38">
        <w:rPr>
          <w:rFonts w:hint="cs"/>
          <w:rtl/>
          <w:lang w:val="en-GB"/>
        </w:rPr>
        <w:tab/>
      </w:r>
      <w:r w:rsidRPr="003061A1">
        <w:rPr>
          <w:rtl/>
          <w:lang w:val="en-GB"/>
        </w:rPr>
        <w:t xml:space="preserve">ولاحظت ماليزيا الجهود التي بذلت منذ الاستعراض الأول </w:t>
      </w:r>
      <w:r w:rsidRPr="003061A1">
        <w:rPr>
          <w:rFonts w:hint="cs"/>
          <w:rtl/>
          <w:lang w:val="en-GB"/>
        </w:rPr>
        <w:t xml:space="preserve">من أجل </w:t>
      </w:r>
      <w:r w:rsidRPr="003061A1">
        <w:rPr>
          <w:rtl/>
          <w:lang w:val="en-GB"/>
        </w:rPr>
        <w:t>تعزيز الإطار التشريعي والمؤسسي</w:t>
      </w:r>
      <w:r w:rsidRPr="003061A1">
        <w:rPr>
          <w:lang w:val="en-GB"/>
        </w:rPr>
        <w:t>.</w:t>
      </w:r>
      <w:r w:rsidRPr="003061A1">
        <w:rPr>
          <w:rtl/>
          <w:lang w:val="en-GB"/>
        </w:rPr>
        <w:t xml:space="preserve"> </w:t>
      </w:r>
      <w:r w:rsidRPr="003061A1">
        <w:rPr>
          <w:rFonts w:hint="cs"/>
          <w:rtl/>
          <w:lang w:val="en-GB"/>
        </w:rPr>
        <w:t xml:space="preserve">وأثنت على </w:t>
      </w:r>
      <w:r w:rsidRPr="003061A1">
        <w:rPr>
          <w:rtl/>
          <w:lang w:val="en-GB"/>
        </w:rPr>
        <w:t xml:space="preserve">الجهود المبذولة بشأن </w:t>
      </w:r>
      <w:r w:rsidRPr="003061A1">
        <w:rPr>
          <w:rFonts w:hint="cs"/>
          <w:rtl/>
          <w:lang w:val="en-GB"/>
        </w:rPr>
        <w:t xml:space="preserve">تحقيق </w:t>
      </w:r>
      <w:r w:rsidRPr="003061A1">
        <w:rPr>
          <w:rtl/>
          <w:lang w:val="en-GB"/>
        </w:rPr>
        <w:t>المساواة بين الجنسين وتمكين المرأة وكذلك بشأن حقوق الطفل من خلال اعتماد الاستراتيجية الوطنية لحقوق الطفل</w:t>
      </w:r>
      <w:r w:rsidRPr="003061A1">
        <w:rPr>
          <w:lang w:val="en-GB"/>
        </w:rPr>
        <w:t>.</w:t>
      </w:r>
      <w:r w:rsidRPr="003061A1">
        <w:rPr>
          <w:rtl/>
          <w:lang w:val="en-GB"/>
        </w:rPr>
        <w:t xml:space="preserve"> </w:t>
      </w:r>
      <w:r w:rsidRPr="003061A1">
        <w:rPr>
          <w:rFonts w:hint="cs"/>
          <w:rtl/>
          <w:lang w:val="en-GB"/>
        </w:rPr>
        <w:t>وأشارت إلى</w:t>
      </w:r>
      <w:r w:rsidRPr="003061A1">
        <w:rPr>
          <w:rtl/>
          <w:lang w:val="en-GB"/>
        </w:rPr>
        <w:t xml:space="preserve"> التحديات القائمة في مجال تعزيز وحماية حقوق الإنسان، بما في ذلك في مجال مكافحة العنف المنزلي والمواقف السلبية التي تستهدف الأقليات العرقية والتحيز ضدهم</w:t>
      </w:r>
      <w:r w:rsidRPr="003061A1">
        <w:rPr>
          <w:lang w:val="en-GB"/>
        </w:rPr>
        <w:t>.</w:t>
      </w:r>
    </w:p>
    <w:p w:rsidR="003061A1" w:rsidRPr="003061A1" w:rsidRDefault="003061A1" w:rsidP="003061A1">
      <w:pPr>
        <w:pStyle w:val="SingleTxt"/>
        <w:rPr>
          <w:rtl/>
          <w:lang w:val="en-GB"/>
        </w:rPr>
      </w:pPr>
      <w:r w:rsidRPr="003061A1">
        <w:rPr>
          <w:rtl/>
          <w:lang w:val="en-GB"/>
        </w:rPr>
        <w:t>٦١</w:t>
      </w:r>
      <w:r w:rsidR="00242E38">
        <w:rPr>
          <w:rFonts w:hint="cs"/>
          <w:rtl/>
          <w:lang w:val="en-GB"/>
        </w:rPr>
        <w:t>-</w:t>
      </w:r>
      <w:r w:rsidR="00242E38">
        <w:rPr>
          <w:rFonts w:hint="cs"/>
          <w:rtl/>
          <w:lang w:val="en-GB"/>
        </w:rPr>
        <w:tab/>
      </w:r>
      <w:r w:rsidRPr="003061A1">
        <w:rPr>
          <w:rtl/>
          <w:lang w:val="en-GB"/>
        </w:rPr>
        <w:t xml:space="preserve">ورحبت ملديف ببدء نفاذ القانون المتعلق </w:t>
      </w:r>
      <w:r w:rsidRPr="003061A1">
        <w:rPr>
          <w:rFonts w:hint="cs"/>
          <w:rtl/>
          <w:lang w:val="en-GB"/>
        </w:rPr>
        <w:t xml:space="preserve">بأمين </w:t>
      </w:r>
      <w:r w:rsidRPr="003061A1">
        <w:rPr>
          <w:rtl/>
          <w:lang w:val="en-GB"/>
        </w:rPr>
        <w:t>المظالم، وبتعديل قانون الرعاية الاجتماعية، و</w:t>
      </w:r>
      <w:r w:rsidRPr="003061A1">
        <w:rPr>
          <w:rFonts w:hint="cs"/>
          <w:rtl/>
          <w:lang w:val="en-GB"/>
        </w:rPr>
        <w:t>ب</w:t>
      </w:r>
      <w:r w:rsidRPr="003061A1">
        <w:rPr>
          <w:rtl/>
          <w:lang w:val="en-GB"/>
        </w:rPr>
        <w:t>اعتماد قانون الأسرة لعا</w:t>
      </w:r>
      <w:r w:rsidRPr="003061A1">
        <w:rPr>
          <w:rFonts w:hint="cs"/>
          <w:rtl/>
          <w:lang w:val="en-GB"/>
        </w:rPr>
        <w:t xml:space="preserve">م 2014. </w:t>
      </w:r>
      <w:r w:rsidRPr="003061A1">
        <w:rPr>
          <w:rtl/>
          <w:lang w:val="en-GB"/>
        </w:rPr>
        <w:t xml:space="preserve">ولاحظت الجهود المبذولة لتوفير التعليم </w:t>
      </w:r>
      <w:r w:rsidRPr="003061A1">
        <w:rPr>
          <w:rFonts w:hint="cs"/>
          <w:rtl/>
          <w:lang w:val="en-GB"/>
        </w:rPr>
        <w:t>الشامل للجميع من أجل ا</w:t>
      </w:r>
      <w:r w:rsidRPr="003061A1">
        <w:rPr>
          <w:rtl/>
          <w:lang w:val="en-GB"/>
        </w:rPr>
        <w:t>لأطفال ذوي الإعاقة، والإنجازات التي تحققت في مجال رعاية الأطفال</w:t>
      </w:r>
      <w:r w:rsidRPr="003061A1">
        <w:rPr>
          <w:lang w:val="en-GB"/>
        </w:rPr>
        <w:t>.</w:t>
      </w:r>
      <w:r w:rsidRPr="003061A1">
        <w:rPr>
          <w:rtl/>
          <w:lang w:val="en-GB"/>
        </w:rPr>
        <w:t xml:space="preserve"> وشجعت على التنسيق فيما بين الهيئات الحكومية المعنية برعاية الأطفال</w:t>
      </w:r>
      <w:r w:rsidRPr="003061A1">
        <w:rPr>
          <w:lang w:val="en-GB"/>
        </w:rPr>
        <w:t>.</w:t>
      </w:r>
    </w:p>
    <w:p w:rsidR="003061A1" w:rsidRPr="003061A1" w:rsidRDefault="003061A1" w:rsidP="003061A1">
      <w:pPr>
        <w:pStyle w:val="SingleTxt"/>
        <w:rPr>
          <w:rtl/>
          <w:lang w:val="en-GB"/>
        </w:rPr>
      </w:pPr>
      <w:r w:rsidRPr="003061A1">
        <w:rPr>
          <w:rtl/>
          <w:lang w:val="en-GB"/>
        </w:rPr>
        <w:t>٦٢</w:t>
      </w:r>
      <w:r w:rsidR="00242E38">
        <w:rPr>
          <w:rFonts w:hint="cs"/>
          <w:rtl/>
          <w:lang w:val="en-GB"/>
        </w:rPr>
        <w:t>-</w:t>
      </w:r>
      <w:r w:rsidR="00242E38">
        <w:rPr>
          <w:rFonts w:hint="cs"/>
          <w:rtl/>
          <w:lang w:val="en-GB"/>
        </w:rPr>
        <w:tab/>
      </w:r>
      <w:r w:rsidRPr="003061A1">
        <w:rPr>
          <w:rtl/>
          <w:lang w:val="en-GB"/>
        </w:rPr>
        <w:t>وأثنت المكسيك على كرواتيا لبدء نفاذ قانون المساعدة القانونية المجانية وأعربت عن أملها في ضمان إمكانية الحصول على المساعدة القانونية عملا</w:t>
      </w:r>
      <w:r w:rsidRPr="003061A1">
        <w:rPr>
          <w:rFonts w:hint="cs"/>
          <w:rtl/>
          <w:lang w:val="en-GB"/>
        </w:rPr>
        <w:t>ً</w:t>
      </w:r>
      <w:r w:rsidRPr="003061A1">
        <w:rPr>
          <w:rtl/>
          <w:lang w:val="en-GB"/>
        </w:rPr>
        <w:t xml:space="preserve"> بمبدأ عدم التمييز، بما في ذلك </w:t>
      </w:r>
      <w:r w:rsidRPr="003061A1">
        <w:rPr>
          <w:rFonts w:hint="cs"/>
          <w:rtl/>
          <w:lang w:val="en-GB"/>
        </w:rPr>
        <w:t xml:space="preserve">إتاحتها </w:t>
      </w:r>
      <w:r w:rsidRPr="003061A1">
        <w:rPr>
          <w:rtl/>
          <w:lang w:val="en-GB"/>
        </w:rPr>
        <w:t>للمهاجرين وملتمسي اللجوء</w:t>
      </w:r>
      <w:r w:rsidRPr="003061A1">
        <w:rPr>
          <w:lang w:val="en-GB"/>
        </w:rPr>
        <w:t>.</w:t>
      </w:r>
      <w:r w:rsidRPr="003061A1">
        <w:rPr>
          <w:rtl/>
          <w:lang w:val="en-GB"/>
        </w:rPr>
        <w:t xml:space="preserve"> وشجعت </w:t>
      </w:r>
      <w:r w:rsidRPr="003061A1">
        <w:rPr>
          <w:rFonts w:hint="cs"/>
          <w:rtl/>
          <w:lang w:val="en-GB"/>
        </w:rPr>
        <w:t xml:space="preserve">المكسيك </w:t>
      </w:r>
      <w:r w:rsidRPr="003061A1">
        <w:rPr>
          <w:rtl/>
          <w:lang w:val="en-GB"/>
        </w:rPr>
        <w:t xml:space="preserve">كرواتيا على ضمان </w:t>
      </w:r>
      <w:r w:rsidRPr="003061A1">
        <w:rPr>
          <w:rFonts w:hint="cs"/>
          <w:rtl/>
          <w:lang w:val="en-GB"/>
        </w:rPr>
        <w:t xml:space="preserve">أن تحظى مهام أمين </w:t>
      </w:r>
      <w:r w:rsidRPr="003061A1">
        <w:rPr>
          <w:rtl/>
          <w:lang w:val="en-GB"/>
        </w:rPr>
        <w:t xml:space="preserve">المظالم </w:t>
      </w:r>
      <w:r w:rsidRPr="003061A1">
        <w:rPr>
          <w:rFonts w:hint="cs"/>
          <w:rtl/>
          <w:lang w:val="en-GB"/>
        </w:rPr>
        <w:t>ب</w:t>
      </w:r>
      <w:r w:rsidRPr="003061A1">
        <w:rPr>
          <w:rtl/>
          <w:lang w:val="en-GB"/>
        </w:rPr>
        <w:t xml:space="preserve">الدعم المناسب من البرلمان </w:t>
      </w:r>
      <w:r w:rsidRPr="003061A1">
        <w:rPr>
          <w:rFonts w:hint="cs"/>
          <w:rtl/>
          <w:lang w:val="en-GB"/>
        </w:rPr>
        <w:t>ومن</w:t>
      </w:r>
      <w:r w:rsidRPr="003061A1">
        <w:rPr>
          <w:rtl/>
          <w:lang w:val="en-GB"/>
        </w:rPr>
        <w:t xml:space="preserve"> الهيئات الحكومية</w:t>
      </w:r>
      <w:r w:rsidRPr="003061A1">
        <w:rPr>
          <w:rFonts w:hint="cs"/>
          <w:rtl/>
          <w:lang w:val="en-GB"/>
        </w:rPr>
        <w:t xml:space="preserve"> الأخرى</w:t>
      </w:r>
      <w:r w:rsidRPr="003061A1">
        <w:rPr>
          <w:lang w:val="en-GB"/>
        </w:rPr>
        <w:t>.</w:t>
      </w:r>
    </w:p>
    <w:p w:rsidR="003061A1" w:rsidRPr="003061A1" w:rsidRDefault="003061A1" w:rsidP="003061A1">
      <w:pPr>
        <w:pStyle w:val="SingleTxt"/>
        <w:rPr>
          <w:rtl/>
          <w:lang w:val="en-GB"/>
        </w:rPr>
      </w:pPr>
      <w:r w:rsidRPr="003061A1">
        <w:rPr>
          <w:rtl/>
          <w:lang w:val="en-GB"/>
        </w:rPr>
        <w:t>٦٣</w:t>
      </w:r>
      <w:r w:rsidR="00242E38">
        <w:rPr>
          <w:rFonts w:hint="cs"/>
          <w:rtl/>
          <w:lang w:val="en-GB"/>
        </w:rPr>
        <w:t>-</w:t>
      </w:r>
      <w:r w:rsidR="00242E38">
        <w:rPr>
          <w:rFonts w:hint="cs"/>
          <w:rtl/>
          <w:lang w:val="en-GB"/>
        </w:rPr>
        <w:tab/>
      </w:r>
      <w:r w:rsidRPr="003061A1">
        <w:rPr>
          <w:rtl/>
          <w:lang w:val="en-GB"/>
        </w:rPr>
        <w:t xml:space="preserve">وأثنى الجبل الأسود على كرواتيا لما تبذله من </w:t>
      </w:r>
      <w:r w:rsidRPr="003061A1">
        <w:rPr>
          <w:rFonts w:hint="cs"/>
          <w:rtl/>
          <w:lang w:val="en-GB"/>
        </w:rPr>
        <w:t>مساعٍ</w:t>
      </w:r>
      <w:r w:rsidRPr="003061A1">
        <w:rPr>
          <w:rtl/>
          <w:lang w:val="en-GB"/>
        </w:rPr>
        <w:t xml:space="preserve"> </w:t>
      </w:r>
      <w:r w:rsidRPr="003061A1">
        <w:rPr>
          <w:rFonts w:hint="cs"/>
          <w:rtl/>
          <w:lang w:val="en-GB"/>
        </w:rPr>
        <w:t>فيما يتصل</w:t>
      </w:r>
      <w:r w:rsidRPr="003061A1">
        <w:rPr>
          <w:rtl/>
          <w:lang w:val="en-GB"/>
        </w:rPr>
        <w:t xml:space="preserve"> </w:t>
      </w:r>
      <w:r w:rsidRPr="003061A1">
        <w:rPr>
          <w:rFonts w:hint="cs"/>
          <w:rtl/>
          <w:lang w:val="en-GB"/>
        </w:rPr>
        <w:t>ب</w:t>
      </w:r>
      <w:r w:rsidRPr="003061A1">
        <w:rPr>
          <w:rtl/>
          <w:lang w:val="en-GB"/>
        </w:rPr>
        <w:t xml:space="preserve">المثليات والمثليين ومزدوجي الميل الجنسي ومغايري الهوية الجنسانية وحاملي صفات الجنسين، ورحب باعتماد قانون </w:t>
      </w:r>
      <w:r w:rsidRPr="003061A1">
        <w:rPr>
          <w:rFonts w:hint="cs"/>
          <w:rtl/>
          <w:lang w:val="en-GB"/>
        </w:rPr>
        <w:t>الشراكة الحياتية</w:t>
      </w:r>
      <w:r w:rsidRPr="003061A1">
        <w:rPr>
          <w:rtl/>
          <w:lang w:val="en-GB"/>
        </w:rPr>
        <w:t xml:space="preserve"> الذي </w:t>
      </w:r>
      <w:r w:rsidRPr="003061A1">
        <w:rPr>
          <w:rFonts w:hint="cs"/>
          <w:rtl/>
          <w:lang w:val="en-GB"/>
        </w:rPr>
        <w:t>ي</w:t>
      </w:r>
      <w:r w:rsidRPr="003061A1">
        <w:rPr>
          <w:rtl/>
          <w:lang w:val="en-GB"/>
        </w:rPr>
        <w:t xml:space="preserve">منح </w:t>
      </w:r>
      <w:r w:rsidRPr="003061A1">
        <w:rPr>
          <w:rFonts w:hint="cs"/>
          <w:rtl/>
          <w:lang w:val="en-GB"/>
        </w:rPr>
        <w:t>الأزواج</w:t>
      </w:r>
      <w:r w:rsidRPr="003061A1">
        <w:rPr>
          <w:rtl/>
          <w:lang w:val="en-GB"/>
        </w:rPr>
        <w:t xml:space="preserve"> من نفس الجنس حقوقا</w:t>
      </w:r>
      <w:r w:rsidRPr="003061A1">
        <w:rPr>
          <w:rFonts w:hint="cs"/>
          <w:rtl/>
          <w:lang w:val="en-GB"/>
        </w:rPr>
        <w:t>ً</w:t>
      </w:r>
      <w:r w:rsidRPr="003061A1">
        <w:rPr>
          <w:rtl/>
          <w:lang w:val="en-GB"/>
        </w:rPr>
        <w:t xml:space="preserve"> قانونية تشمل </w:t>
      </w:r>
      <w:r w:rsidRPr="003061A1">
        <w:rPr>
          <w:rFonts w:hint="cs"/>
          <w:rtl/>
          <w:lang w:val="en-GB"/>
        </w:rPr>
        <w:t xml:space="preserve">الحق في </w:t>
      </w:r>
      <w:r w:rsidRPr="003061A1">
        <w:rPr>
          <w:rtl/>
          <w:lang w:val="en-GB"/>
        </w:rPr>
        <w:t>الزواج</w:t>
      </w:r>
      <w:r w:rsidRPr="003061A1">
        <w:rPr>
          <w:lang w:val="en-GB"/>
        </w:rPr>
        <w:t>.</w:t>
      </w:r>
      <w:r w:rsidRPr="003061A1">
        <w:rPr>
          <w:rtl/>
          <w:lang w:val="en-GB"/>
        </w:rPr>
        <w:t xml:space="preserve"> وسأل عن النتائج التي </w:t>
      </w:r>
      <w:r w:rsidRPr="003061A1">
        <w:rPr>
          <w:rFonts w:hint="cs"/>
          <w:rtl/>
          <w:lang w:val="en-GB"/>
        </w:rPr>
        <w:t>تحققت</w:t>
      </w:r>
      <w:r w:rsidRPr="003061A1">
        <w:rPr>
          <w:rtl/>
          <w:lang w:val="en-GB"/>
        </w:rPr>
        <w:t xml:space="preserve"> وعن الخطط المستقبلية لتعزيز وحماية حقوق المثليات والمثليين ومزدوجي الميل الجنسي ومغايري الهوية الجنسانية وحاملي صفات الجنسين</w:t>
      </w:r>
      <w:r w:rsidRPr="003061A1">
        <w:rPr>
          <w:lang w:val="en-GB"/>
        </w:rPr>
        <w:t>.</w:t>
      </w:r>
      <w:r w:rsidRPr="003061A1">
        <w:rPr>
          <w:rtl/>
          <w:lang w:val="en-GB"/>
        </w:rPr>
        <w:t xml:space="preserve"> وأعرب الجبل الأسود عن تقديره للجهود المبذولة في مجال تعزيز وحماية حقوق الطفل</w:t>
      </w:r>
      <w:r w:rsidRPr="003061A1">
        <w:rPr>
          <w:lang w:val="en-GB"/>
        </w:rPr>
        <w:t>.</w:t>
      </w:r>
      <w:r w:rsidRPr="003061A1">
        <w:rPr>
          <w:rtl/>
          <w:lang w:val="en-GB"/>
        </w:rPr>
        <w:t xml:space="preserve"> ولاحظ التقدم المحرز في مجال الحد من عدد الأطفال المودعين في مؤسسات الرعاية وتعزيز خدمات الرعاية النهارية</w:t>
      </w:r>
      <w:r w:rsidRPr="003061A1">
        <w:rPr>
          <w:lang w:val="en-GB"/>
        </w:rPr>
        <w:t>.</w:t>
      </w:r>
    </w:p>
    <w:p w:rsidR="003061A1" w:rsidRPr="003061A1" w:rsidRDefault="003061A1" w:rsidP="003061A1">
      <w:pPr>
        <w:pStyle w:val="SingleTxt"/>
        <w:rPr>
          <w:rtl/>
          <w:lang w:val="en-GB"/>
        </w:rPr>
      </w:pPr>
      <w:r w:rsidRPr="003061A1">
        <w:rPr>
          <w:rtl/>
          <w:lang w:val="en-GB"/>
        </w:rPr>
        <w:t>٦٤</w:t>
      </w:r>
      <w:r w:rsidR="00242E38">
        <w:rPr>
          <w:rFonts w:hint="cs"/>
          <w:rtl/>
          <w:lang w:val="en-GB"/>
        </w:rPr>
        <w:t>-</w:t>
      </w:r>
      <w:r w:rsidR="00242E38">
        <w:rPr>
          <w:rFonts w:hint="cs"/>
          <w:rtl/>
          <w:lang w:val="en-GB"/>
        </w:rPr>
        <w:tab/>
      </w:r>
      <w:dir w:val="rtl">
        <w:r w:rsidRPr="003061A1">
          <w:rPr>
            <w:rFonts w:hint="cs"/>
            <w:rtl/>
            <w:lang w:val="en-GB"/>
          </w:rPr>
          <w:t>ورحب</w:t>
        </w:r>
        <w:r w:rsidRPr="003061A1">
          <w:rPr>
            <w:rtl/>
            <w:lang w:val="en-GB"/>
          </w:rPr>
          <w:t xml:space="preserve"> </w:t>
        </w:r>
        <w:r w:rsidRPr="003061A1">
          <w:rPr>
            <w:rFonts w:hint="cs"/>
            <w:rtl/>
            <w:lang w:val="en-GB"/>
          </w:rPr>
          <w:t>المغرب</w:t>
        </w:r>
        <w:r w:rsidRPr="003061A1">
          <w:rPr>
            <w:rtl/>
            <w:lang w:val="en-GB"/>
          </w:rPr>
          <w:t xml:space="preserve"> </w:t>
        </w:r>
        <w:r w:rsidRPr="003061A1">
          <w:rPr>
            <w:rFonts w:hint="cs"/>
            <w:rtl/>
            <w:lang w:val="en-GB"/>
          </w:rPr>
          <w:t>بالتدابير</w:t>
        </w:r>
        <w:r w:rsidRPr="003061A1">
          <w:rPr>
            <w:rtl/>
            <w:lang w:val="en-GB"/>
          </w:rPr>
          <w:t xml:space="preserve"> </w:t>
        </w:r>
        <w:r w:rsidRPr="003061A1">
          <w:rPr>
            <w:rFonts w:hint="cs"/>
            <w:rtl/>
            <w:lang w:val="en-GB"/>
          </w:rPr>
          <w:t>المتخذة</w:t>
        </w:r>
        <w:r w:rsidRPr="003061A1">
          <w:rPr>
            <w:rtl/>
            <w:lang w:val="en-GB"/>
          </w:rPr>
          <w:t xml:space="preserve"> </w:t>
        </w:r>
        <w:r w:rsidRPr="003061A1">
          <w:rPr>
            <w:rFonts w:hint="cs"/>
            <w:rtl/>
            <w:lang w:val="en-GB"/>
          </w:rPr>
          <w:t>لمكافحة</w:t>
        </w:r>
        <w:r w:rsidRPr="003061A1">
          <w:rPr>
            <w:rtl/>
            <w:lang w:val="en-GB"/>
          </w:rPr>
          <w:t xml:space="preserve"> </w:t>
        </w:r>
        <w:r w:rsidRPr="003061A1">
          <w:rPr>
            <w:rFonts w:hint="cs"/>
            <w:rtl/>
            <w:lang w:val="en-GB"/>
          </w:rPr>
          <w:t>العنف</w:t>
        </w:r>
        <w:r w:rsidRPr="003061A1">
          <w:rPr>
            <w:rtl/>
            <w:lang w:val="en-GB"/>
          </w:rPr>
          <w:t xml:space="preserve"> </w:t>
        </w:r>
        <w:r w:rsidRPr="003061A1">
          <w:rPr>
            <w:rFonts w:hint="cs"/>
            <w:rtl/>
            <w:lang w:val="en-GB"/>
          </w:rPr>
          <w:t>المنزلي</w:t>
        </w:r>
        <w:r w:rsidRPr="003061A1">
          <w:rPr>
            <w:lang w:val="en-GB"/>
          </w:rPr>
          <w:t>.</w:t>
        </w:r>
        <w:r w:rsidRPr="003061A1">
          <w:rPr>
            <w:rFonts w:cs="Times New Roman" w:hint="cs"/>
            <w:rtl/>
            <w:lang w:val="en-GB"/>
          </w:rPr>
          <w:t>‬</w:t>
        </w:r>
        <w:r w:rsidRPr="003061A1">
          <w:rPr>
            <w:rtl/>
            <w:lang w:val="en-GB"/>
          </w:rPr>
          <w:t xml:space="preserve"> </w:t>
        </w:r>
        <w:r w:rsidRPr="003061A1">
          <w:rPr>
            <w:rFonts w:hint="cs"/>
            <w:rtl/>
            <w:lang w:val="en-GB"/>
          </w:rPr>
          <w:t>ولاحظ</w:t>
        </w:r>
        <w:r w:rsidRPr="003061A1">
          <w:rPr>
            <w:rtl/>
            <w:lang w:val="en-GB"/>
          </w:rPr>
          <w:t xml:space="preserve"> </w:t>
        </w:r>
        <w:r w:rsidRPr="003061A1">
          <w:rPr>
            <w:rFonts w:hint="cs"/>
            <w:rtl/>
            <w:lang w:val="en-GB"/>
          </w:rPr>
          <w:t>اعتماد</w:t>
        </w:r>
        <w:r w:rsidRPr="003061A1">
          <w:rPr>
            <w:rtl/>
            <w:lang w:val="en-GB"/>
          </w:rPr>
          <w:t xml:space="preserve"> </w:t>
        </w:r>
        <w:r w:rsidRPr="003061A1">
          <w:rPr>
            <w:rFonts w:hint="cs"/>
            <w:rtl/>
            <w:lang w:val="en-GB"/>
          </w:rPr>
          <w:t>استراتيجية</w:t>
        </w:r>
        <w:r w:rsidRPr="003061A1">
          <w:rPr>
            <w:rtl/>
            <w:lang w:val="en-GB"/>
          </w:rPr>
          <w:t xml:space="preserve"> </w:t>
        </w:r>
        <w:r w:rsidRPr="003061A1">
          <w:rPr>
            <w:rFonts w:hint="cs"/>
            <w:rtl/>
            <w:lang w:val="en-GB"/>
          </w:rPr>
          <w:t>وطنية</w:t>
        </w:r>
        <w:r w:rsidRPr="003061A1">
          <w:rPr>
            <w:rtl/>
            <w:lang w:val="en-GB"/>
          </w:rPr>
          <w:t xml:space="preserve"> </w:t>
        </w:r>
        <w:r w:rsidRPr="003061A1">
          <w:rPr>
            <w:rFonts w:hint="cs"/>
            <w:rtl/>
            <w:lang w:val="en-GB"/>
          </w:rPr>
          <w:t>لإيجاد</w:t>
        </w:r>
        <w:r w:rsidRPr="003061A1">
          <w:rPr>
            <w:rtl/>
            <w:lang w:val="en-GB"/>
          </w:rPr>
          <w:t xml:space="preserve"> </w:t>
        </w:r>
        <w:r w:rsidRPr="003061A1">
          <w:rPr>
            <w:rFonts w:hint="cs"/>
            <w:rtl/>
            <w:lang w:val="en-GB"/>
          </w:rPr>
          <w:t>بيئة</w:t>
        </w:r>
        <w:r w:rsidRPr="003061A1">
          <w:rPr>
            <w:rtl/>
            <w:lang w:val="en-GB"/>
          </w:rPr>
          <w:t xml:space="preserve"> </w:t>
        </w:r>
        <w:r w:rsidRPr="003061A1">
          <w:rPr>
            <w:rFonts w:hint="cs"/>
            <w:rtl/>
            <w:lang w:val="en-GB"/>
          </w:rPr>
          <w:t>مؤاتية</w:t>
        </w:r>
        <w:r w:rsidRPr="003061A1">
          <w:rPr>
            <w:rtl/>
            <w:lang w:val="en-GB"/>
          </w:rPr>
          <w:t xml:space="preserve"> </w:t>
        </w:r>
        <w:r w:rsidRPr="003061A1">
          <w:rPr>
            <w:rFonts w:hint="cs"/>
            <w:rtl/>
            <w:lang w:val="en-GB"/>
          </w:rPr>
          <w:t>للمجتمع</w:t>
        </w:r>
        <w:r w:rsidRPr="003061A1">
          <w:rPr>
            <w:rtl/>
            <w:lang w:val="en-GB"/>
          </w:rPr>
          <w:t xml:space="preserve"> </w:t>
        </w:r>
        <w:r w:rsidRPr="003061A1">
          <w:rPr>
            <w:rFonts w:hint="cs"/>
            <w:rtl/>
            <w:lang w:val="en-GB"/>
          </w:rPr>
          <w:t>المدني</w:t>
        </w:r>
        <w:r w:rsidRPr="003061A1">
          <w:rPr>
            <w:lang w:val="en-GB"/>
          </w:rPr>
          <w:t>.</w:t>
        </w:r>
        <w:r w:rsidRPr="003061A1">
          <w:rPr>
            <w:rtl/>
            <w:lang w:val="en-GB"/>
          </w:rPr>
          <w:t xml:space="preserve"> وهنأ كرواتيا على ما أحرزته من تقدم بشأن </w:t>
        </w:r>
        <w:r w:rsidRPr="003061A1">
          <w:rPr>
            <w:rFonts w:hint="cs"/>
            <w:rtl/>
            <w:lang w:val="en-GB"/>
          </w:rPr>
          <w:t xml:space="preserve">تحسين حالة </w:t>
        </w:r>
        <w:r w:rsidRPr="003061A1">
          <w:rPr>
            <w:rtl/>
            <w:lang w:val="en-GB"/>
          </w:rPr>
          <w:t>حقوق المرأة ومكافحة العنف المنزلي</w:t>
        </w:r>
        <w:r w:rsidRPr="003061A1">
          <w:rPr>
            <w:lang w:val="en-GB"/>
          </w:rPr>
          <w:t>.</w:t>
        </w:r>
        <w:r w:rsidRPr="003061A1">
          <w:rPr>
            <w:rtl/>
            <w:lang w:val="en-GB"/>
          </w:rPr>
          <w:t xml:space="preserve"> ولاحظ </w:t>
        </w:r>
        <w:r w:rsidRPr="003061A1">
          <w:rPr>
            <w:rFonts w:hint="cs"/>
            <w:rtl/>
            <w:lang w:val="en-GB"/>
          </w:rPr>
          <w:t>ال</w:t>
        </w:r>
        <w:r w:rsidRPr="003061A1">
          <w:rPr>
            <w:rtl/>
            <w:lang w:val="en-GB"/>
          </w:rPr>
          <w:t>تنفيذ ا</w:t>
        </w:r>
        <w:r w:rsidRPr="003061A1">
          <w:rPr>
            <w:rFonts w:hint="cs"/>
            <w:rtl/>
            <w:lang w:val="en-GB"/>
          </w:rPr>
          <w:t>لجاري ل</w:t>
        </w:r>
        <w:r w:rsidRPr="003061A1">
          <w:rPr>
            <w:rtl/>
            <w:lang w:val="en-GB"/>
          </w:rPr>
          <w:t>لسياسات المتعلقة بتحقيق المساواة</w:t>
        </w:r>
        <w:r w:rsidR="00B86E93">
          <w:rPr>
            <w:rFonts w:hint="cs"/>
            <w:rtl/>
            <w:lang w:val="en-GB"/>
          </w:rPr>
          <w:t xml:space="preserve">          </w:t>
        </w:r>
        <w:r w:rsidRPr="003061A1">
          <w:rPr>
            <w:rtl/>
            <w:lang w:val="en-GB"/>
          </w:rPr>
          <w:t xml:space="preserve"> بين الجنسين</w:t>
        </w:r>
        <w:r w:rsidRPr="003061A1">
          <w:rPr>
            <w:lang w:val="en-GB"/>
          </w:rPr>
          <w:t>.</w:t>
        </w:r>
        <w:r w:rsidRPr="003061A1">
          <w:rPr>
            <w:lang w:val="en-GB"/>
          </w:rPr>
          <w:t>‬</w:t>
        </w:r>
        <w:r w:rsidRPr="003061A1">
          <w:rPr>
            <w:lang w:val="en-GB"/>
          </w:rPr>
          <w:t>‬</w:t>
        </w:r>
        <w:r w:rsidRPr="003061A1">
          <w:rPr>
            <w:lang w:val="en-GB"/>
          </w:rPr>
          <w:t>‬</w:t>
        </w:r>
        <w:r w:rsidRPr="003061A1">
          <w:rPr>
            <w:lang w:val="en-GB"/>
          </w:rPr>
          <w:t>‬</w:t>
        </w:r>
        <w:r w:rsidR="00050A37">
          <w:t>‬</w:t>
        </w:r>
        <w:r w:rsidR="00984BD0">
          <w:t>‬</w:t>
        </w:r>
        <w:r w:rsidR="009E5FF2">
          <w:t>‬</w:t>
        </w:r>
        <w:r w:rsidR="00281F5B">
          <w:t>‬</w:t>
        </w:r>
      </w:dir>
    </w:p>
    <w:p w:rsidR="003061A1" w:rsidRPr="003061A1" w:rsidRDefault="003061A1" w:rsidP="003061A1">
      <w:pPr>
        <w:pStyle w:val="SingleTxt"/>
        <w:rPr>
          <w:rtl/>
          <w:lang w:val="en-GB"/>
        </w:rPr>
      </w:pPr>
      <w:r w:rsidRPr="003061A1">
        <w:rPr>
          <w:rtl/>
          <w:lang w:val="en-GB"/>
        </w:rPr>
        <w:t>٦٥</w:t>
      </w:r>
      <w:r w:rsidR="00242E38">
        <w:rPr>
          <w:rFonts w:hint="cs"/>
          <w:rtl/>
          <w:lang w:val="en-GB"/>
        </w:rPr>
        <w:t>-</w:t>
      </w:r>
      <w:r w:rsidR="00242E38">
        <w:rPr>
          <w:rFonts w:hint="cs"/>
          <w:rtl/>
          <w:lang w:val="en-GB"/>
        </w:rPr>
        <w:tab/>
      </w:r>
      <w:r w:rsidRPr="003061A1">
        <w:rPr>
          <w:rtl/>
          <w:lang w:val="en-GB"/>
        </w:rPr>
        <w:t>وأثنت ناميبيا على كرواتيا لبذلها جهودا</w:t>
      </w:r>
      <w:r w:rsidRPr="003061A1">
        <w:rPr>
          <w:rFonts w:hint="cs"/>
          <w:rtl/>
          <w:lang w:val="en-GB" w:bidi="ar-IQ"/>
        </w:rPr>
        <w:t>ً</w:t>
      </w:r>
      <w:r w:rsidRPr="003061A1">
        <w:rPr>
          <w:rtl/>
          <w:lang w:val="en-GB"/>
        </w:rPr>
        <w:t xml:space="preserve"> شتى من أجل القضاء على التمييز وتحقيق المساواة، </w:t>
      </w:r>
      <w:r w:rsidRPr="003061A1">
        <w:rPr>
          <w:rFonts w:hint="cs"/>
          <w:rtl/>
          <w:lang w:val="en-GB"/>
        </w:rPr>
        <w:t>مثل</w:t>
      </w:r>
      <w:r w:rsidRPr="003061A1">
        <w:rPr>
          <w:rtl/>
          <w:lang w:val="en-GB"/>
        </w:rPr>
        <w:t xml:space="preserve"> البرنامج الوطني لحماية وتعزيز حقوق الإنسان للفتر</w:t>
      </w:r>
      <w:r w:rsidRPr="003061A1">
        <w:rPr>
          <w:rFonts w:hint="cs"/>
          <w:rtl/>
          <w:lang w:val="en-GB"/>
        </w:rPr>
        <w:t>ة 2013-2016</w:t>
      </w:r>
      <w:r w:rsidRPr="003061A1">
        <w:rPr>
          <w:rtl/>
          <w:lang w:val="en-GB"/>
        </w:rPr>
        <w:t xml:space="preserve">، وخطة العمل لإزالة الحواجز التي </w:t>
      </w:r>
      <w:r w:rsidRPr="003061A1">
        <w:rPr>
          <w:rFonts w:hint="cs"/>
          <w:rtl/>
          <w:lang w:val="en-GB"/>
        </w:rPr>
        <w:t>تعرقل</w:t>
      </w:r>
      <w:r w:rsidRPr="003061A1">
        <w:rPr>
          <w:rtl/>
          <w:lang w:val="en-GB"/>
        </w:rPr>
        <w:t xml:space="preserve"> بلوغ المساواة في الحقوق في مجال الإدماج</w:t>
      </w:r>
      <w:r w:rsidRPr="003061A1">
        <w:rPr>
          <w:rFonts w:hint="cs"/>
          <w:rtl/>
          <w:lang w:val="en-GB"/>
        </w:rPr>
        <w:t xml:space="preserve"> (2013-2015)، </w:t>
      </w:r>
      <w:r w:rsidRPr="003061A1">
        <w:rPr>
          <w:rtl/>
          <w:lang w:val="en-GB"/>
        </w:rPr>
        <w:t xml:space="preserve">والسياسة الوطنية </w:t>
      </w:r>
      <w:r w:rsidRPr="003061A1">
        <w:rPr>
          <w:rFonts w:hint="cs"/>
          <w:rtl/>
          <w:lang w:val="en-GB"/>
        </w:rPr>
        <w:t>المتعلقة با</w:t>
      </w:r>
      <w:r w:rsidRPr="003061A1">
        <w:rPr>
          <w:rtl/>
          <w:lang w:val="en-GB"/>
        </w:rPr>
        <w:t>لمساواة بين الجنسي</w:t>
      </w:r>
      <w:r w:rsidRPr="003061A1">
        <w:rPr>
          <w:rFonts w:hint="cs"/>
          <w:rtl/>
          <w:lang w:val="en-GB"/>
        </w:rPr>
        <w:t xml:space="preserve">ن 2011-2015. </w:t>
      </w:r>
    </w:p>
    <w:p w:rsidR="003061A1" w:rsidRPr="003061A1" w:rsidRDefault="003061A1" w:rsidP="003061A1">
      <w:pPr>
        <w:pStyle w:val="SingleTxt"/>
        <w:rPr>
          <w:rtl/>
          <w:lang w:val="en-GB"/>
        </w:rPr>
      </w:pPr>
      <w:r w:rsidRPr="003061A1">
        <w:rPr>
          <w:rtl/>
          <w:lang w:val="en-GB"/>
        </w:rPr>
        <w:t>٦٦</w:t>
      </w:r>
      <w:r w:rsidR="00242E38">
        <w:rPr>
          <w:rFonts w:hint="cs"/>
          <w:rtl/>
          <w:lang w:val="en-GB"/>
        </w:rPr>
        <w:t>-</w:t>
      </w:r>
      <w:r w:rsidR="00242E38">
        <w:rPr>
          <w:rFonts w:hint="cs"/>
          <w:rtl/>
          <w:lang w:val="en-GB"/>
        </w:rPr>
        <w:tab/>
      </w:r>
      <w:r w:rsidRPr="003061A1">
        <w:rPr>
          <w:rtl/>
          <w:lang w:val="en-GB"/>
        </w:rPr>
        <w:t xml:space="preserve">ورحبت هولندا بالجهود </w:t>
      </w:r>
      <w:r w:rsidRPr="003061A1">
        <w:rPr>
          <w:rFonts w:hint="cs"/>
          <w:rtl/>
          <w:lang w:val="en-GB"/>
        </w:rPr>
        <w:t>الرامية إلى تحقيق ا</w:t>
      </w:r>
      <w:r w:rsidRPr="003061A1">
        <w:rPr>
          <w:rtl/>
          <w:lang w:val="en-GB"/>
        </w:rPr>
        <w:t xml:space="preserve">لمساواة بين الجنسين وأعربت عن قلقها </w:t>
      </w:r>
      <w:r w:rsidRPr="003061A1">
        <w:rPr>
          <w:rFonts w:hint="cs"/>
          <w:rtl/>
          <w:lang w:val="en-GB"/>
        </w:rPr>
        <w:t>إزاء</w:t>
      </w:r>
      <w:r w:rsidRPr="003061A1">
        <w:rPr>
          <w:rtl/>
          <w:lang w:val="en-GB"/>
        </w:rPr>
        <w:t xml:space="preserve"> مستويات العنف المنزلي ضد المرأة</w:t>
      </w:r>
      <w:r w:rsidRPr="003061A1">
        <w:rPr>
          <w:lang w:val="en-GB"/>
        </w:rPr>
        <w:t>.</w:t>
      </w:r>
      <w:r w:rsidRPr="003061A1">
        <w:rPr>
          <w:rtl/>
          <w:lang w:val="en-GB"/>
        </w:rPr>
        <w:t xml:space="preserve"> وأعربت عن قلقها بشأن القدرة الإدارية للمحاكم على </w:t>
      </w:r>
      <w:r w:rsidRPr="003061A1">
        <w:rPr>
          <w:rFonts w:hint="cs"/>
          <w:rtl/>
          <w:lang w:val="en-GB"/>
        </w:rPr>
        <w:t>تناول</w:t>
      </w:r>
      <w:r w:rsidRPr="003061A1">
        <w:rPr>
          <w:rtl/>
          <w:lang w:val="en-GB"/>
        </w:rPr>
        <w:t xml:space="preserve"> الدعاوى المتعلقة بجرائم الحرب وتوفير الدعم والحماية للشهود، </w:t>
      </w:r>
      <w:r w:rsidRPr="003061A1">
        <w:rPr>
          <w:rFonts w:hint="cs"/>
          <w:rtl/>
          <w:lang w:val="en-GB"/>
        </w:rPr>
        <w:t xml:space="preserve">وسرعة </w:t>
      </w:r>
      <w:r w:rsidRPr="003061A1">
        <w:rPr>
          <w:rtl/>
          <w:lang w:val="en-GB"/>
        </w:rPr>
        <w:t xml:space="preserve">التحقيقات، </w:t>
      </w:r>
      <w:r w:rsidRPr="003061A1">
        <w:rPr>
          <w:rFonts w:hint="cs"/>
          <w:rtl/>
          <w:lang w:val="en-GB"/>
        </w:rPr>
        <w:t>وتناول</w:t>
      </w:r>
      <w:r w:rsidRPr="003061A1">
        <w:rPr>
          <w:rtl/>
          <w:lang w:val="en-GB"/>
        </w:rPr>
        <w:t xml:space="preserve"> مسألة</w:t>
      </w:r>
      <w:r w:rsidRPr="003061A1">
        <w:rPr>
          <w:rFonts w:hint="cs"/>
          <w:rtl/>
          <w:lang w:val="en-GB"/>
        </w:rPr>
        <w:t xml:space="preserve"> </w:t>
      </w:r>
      <w:r w:rsidRPr="003061A1">
        <w:rPr>
          <w:rtl/>
          <w:lang w:val="en-GB"/>
        </w:rPr>
        <w:t>الرفات</w:t>
      </w:r>
      <w:r w:rsidRPr="003061A1">
        <w:rPr>
          <w:lang w:val="en-GB"/>
        </w:rPr>
        <w:t>.</w:t>
      </w:r>
      <w:r w:rsidRPr="003061A1">
        <w:rPr>
          <w:rtl/>
          <w:lang w:val="en-GB"/>
        </w:rPr>
        <w:t xml:space="preserve"> وقالت إنها قلقة</w:t>
      </w:r>
      <w:r w:rsidRPr="003061A1">
        <w:rPr>
          <w:rFonts w:hint="cs"/>
          <w:rtl/>
          <w:lang w:val="en-GB"/>
        </w:rPr>
        <w:t xml:space="preserve"> </w:t>
      </w:r>
      <w:r w:rsidRPr="003061A1">
        <w:rPr>
          <w:rtl/>
          <w:lang w:val="en-GB"/>
        </w:rPr>
        <w:t>أيضاً بشأن عدم استقلال القضاء وهو ما أدى إلى إضعاف</w:t>
      </w:r>
      <w:r w:rsidR="00081C61">
        <w:rPr>
          <w:rFonts w:hint="cs"/>
          <w:rtl/>
          <w:lang w:val="en-GB"/>
        </w:rPr>
        <w:t xml:space="preserve">           </w:t>
      </w:r>
      <w:r w:rsidRPr="003061A1">
        <w:rPr>
          <w:rtl/>
          <w:lang w:val="en-GB"/>
        </w:rPr>
        <w:t xml:space="preserve"> سيادة القانون</w:t>
      </w:r>
      <w:r w:rsidRPr="003061A1">
        <w:rPr>
          <w:lang w:val="en-GB"/>
        </w:rPr>
        <w:t>.</w:t>
      </w:r>
    </w:p>
    <w:p w:rsidR="003061A1" w:rsidRPr="003061A1" w:rsidRDefault="003061A1" w:rsidP="003061A1">
      <w:pPr>
        <w:pStyle w:val="SingleTxt"/>
        <w:rPr>
          <w:rtl/>
          <w:lang w:val="en-GB"/>
        </w:rPr>
      </w:pPr>
      <w:r w:rsidRPr="003061A1">
        <w:rPr>
          <w:rtl/>
          <w:lang w:val="en-GB"/>
        </w:rPr>
        <w:t>٦٧</w:t>
      </w:r>
      <w:r w:rsidR="00242E38">
        <w:rPr>
          <w:rFonts w:hint="cs"/>
          <w:rtl/>
          <w:lang w:val="en-GB"/>
        </w:rPr>
        <w:t>-</w:t>
      </w:r>
      <w:r w:rsidR="00242E38">
        <w:rPr>
          <w:rFonts w:hint="cs"/>
          <w:rtl/>
          <w:lang w:val="en-GB"/>
        </w:rPr>
        <w:tab/>
      </w:r>
      <w:r w:rsidRPr="003061A1">
        <w:rPr>
          <w:rtl/>
          <w:lang w:val="en-GB"/>
        </w:rPr>
        <w:t xml:space="preserve">وذكرت نيكاراغوا أن حالة حقوق الإنسان في كرواتيا </w:t>
      </w:r>
      <w:r w:rsidRPr="003061A1">
        <w:rPr>
          <w:rFonts w:hint="cs"/>
          <w:rtl/>
          <w:lang w:val="en-GB"/>
        </w:rPr>
        <w:t xml:space="preserve">قد </w:t>
      </w:r>
      <w:r w:rsidRPr="003061A1">
        <w:rPr>
          <w:rtl/>
          <w:lang w:val="en-GB"/>
        </w:rPr>
        <w:t>تحسنت باعتماد قانون المساواة بين الجنسين، و</w:t>
      </w:r>
      <w:r w:rsidRPr="003061A1">
        <w:rPr>
          <w:rFonts w:hint="cs"/>
          <w:rtl/>
          <w:lang w:val="en-GB"/>
        </w:rPr>
        <w:t>ب</w:t>
      </w:r>
      <w:r w:rsidRPr="003061A1">
        <w:rPr>
          <w:rtl/>
          <w:lang w:val="en-GB"/>
        </w:rPr>
        <w:t>التصديق على اتفاقية لاهاي، فضلا</w:t>
      </w:r>
      <w:r w:rsidR="00760488">
        <w:rPr>
          <w:rFonts w:hint="cs"/>
          <w:rtl/>
          <w:lang w:val="en-GB"/>
        </w:rPr>
        <w:t>ً</w:t>
      </w:r>
      <w:r w:rsidRPr="003061A1">
        <w:rPr>
          <w:rtl/>
          <w:lang w:val="en-GB"/>
        </w:rPr>
        <w:t xml:space="preserve"> عن قانون الأسرة الذي ينظم حقوق الطفل</w:t>
      </w:r>
      <w:r w:rsidRPr="003061A1">
        <w:rPr>
          <w:lang w:val="en-GB"/>
        </w:rPr>
        <w:t>.</w:t>
      </w:r>
    </w:p>
    <w:p w:rsidR="003061A1" w:rsidRPr="003061A1" w:rsidRDefault="003061A1" w:rsidP="00081C61">
      <w:pPr>
        <w:pStyle w:val="SingleTxt"/>
        <w:rPr>
          <w:rtl/>
          <w:lang w:val="en-GB"/>
        </w:rPr>
      </w:pPr>
      <w:r w:rsidRPr="003061A1">
        <w:rPr>
          <w:rtl/>
          <w:lang w:val="en-GB"/>
        </w:rPr>
        <w:t>٦٨</w:t>
      </w:r>
      <w:r w:rsidR="00242E38">
        <w:rPr>
          <w:rFonts w:hint="cs"/>
          <w:rtl/>
          <w:lang w:val="en-GB"/>
        </w:rPr>
        <w:t>-</w:t>
      </w:r>
      <w:r w:rsidR="00242E38">
        <w:rPr>
          <w:rFonts w:hint="cs"/>
          <w:rtl/>
          <w:lang w:val="en-GB"/>
        </w:rPr>
        <w:tab/>
      </w:r>
      <w:r w:rsidRPr="003061A1">
        <w:rPr>
          <w:rtl/>
          <w:lang w:val="en-GB"/>
        </w:rPr>
        <w:t>وأشادت نيجيريا بالبرنامج الوطني لحماية وتعزيز حقوق الإنسان للفتر</w:t>
      </w:r>
      <w:r w:rsidRPr="003061A1">
        <w:rPr>
          <w:rFonts w:hint="cs"/>
          <w:rtl/>
          <w:lang w:val="en-GB"/>
        </w:rPr>
        <w:t>ة 2013-2016،</w:t>
      </w:r>
      <w:r w:rsidRPr="003061A1">
        <w:rPr>
          <w:rtl/>
          <w:lang w:val="en-GB"/>
        </w:rPr>
        <w:t xml:space="preserve"> وبإنشاء آلية أمين المظالم</w:t>
      </w:r>
      <w:r w:rsidRPr="003061A1">
        <w:rPr>
          <w:lang w:val="en-GB"/>
        </w:rPr>
        <w:t>.</w:t>
      </w:r>
      <w:r w:rsidRPr="003061A1">
        <w:rPr>
          <w:rtl/>
          <w:lang w:val="en-GB"/>
        </w:rPr>
        <w:t xml:space="preserve"> ورحبت بجهود الحكومة </w:t>
      </w:r>
      <w:r w:rsidRPr="003061A1">
        <w:rPr>
          <w:rFonts w:hint="cs"/>
          <w:rtl/>
          <w:lang w:val="en-GB"/>
        </w:rPr>
        <w:t>الرامية إلى</w:t>
      </w:r>
      <w:r w:rsidRPr="003061A1">
        <w:rPr>
          <w:rtl/>
          <w:lang w:val="en-GB"/>
        </w:rPr>
        <w:t xml:space="preserve"> تنفيذ تدابير مكافحة التمييز</w:t>
      </w:r>
      <w:r w:rsidRPr="003061A1">
        <w:rPr>
          <w:rFonts w:hint="cs"/>
          <w:rtl/>
          <w:lang w:val="en-GB"/>
        </w:rPr>
        <w:t>،</w:t>
      </w:r>
      <w:r w:rsidRPr="003061A1">
        <w:rPr>
          <w:rtl/>
          <w:lang w:val="en-GB"/>
        </w:rPr>
        <w:t xml:space="preserve"> و</w:t>
      </w:r>
      <w:r w:rsidRPr="003061A1">
        <w:rPr>
          <w:rFonts w:hint="cs"/>
          <w:rtl/>
          <w:lang w:val="en-GB"/>
        </w:rPr>
        <w:t xml:space="preserve">إلى </w:t>
      </w:r>
      <w:r w:rsidRPr="003061A1">
        <w:rPr>
          <w:rtl/>
          <w:lang w:val="en-GB"/>
        </w:rPr>
        <w:t>تعزيز المساواة بين الجنسين</w:t>
      </w:r>
      <w:r w:rsidRPr="003061A1">
        <w:rPr>
          <w:rFonts w:hint="cs"/>
          <w:rtl/>
          <w:lang w:val="en-GB"/>
        </w:rPr>
        <w:t>،</w:t>
      </w:r>
      <w:r w:rsidRPr="003061A1">
        <w:rPr>
          <w:rtl/>
          <w:lang w:val="en-GB"/>
        </w:rPr>
        <w:t xml:space="preserve"> و</w:t>
      </w:r>
      <w:r w:rsidRPr="003061A1">
        <w:rPr>
          <w:rFonts w:hint="cs"/>
          <w:rtl/>
          <w:lang w:val="en-GB"/>
        </w:rPr>
        <w:t xml:space="preserve">إلى </w:t>
      </w:r>
      <w:r w:rsidRPr="003061A1">
        <w:rPr>
          <w:rtl/>
          <w:lang w:val="en-GB"/>
        </w:rPr>
        <w:t>استحداث آلية لمكافحة جرائم الكراهية</w:t>
      </w:r>
      <w:r w:rsidRPr="003061A1">
        <w:rPr>
          <w:lang w:val="en-GB"/>
        </w:rPr>
        <w:t>.</w:t>
      </w:r>
      <w:r w:rsidRPr="003061A1">
        <w:rPr>
          <w:rtl/>
          <w:lang w:val="en-GB"/>
        </w:rPr>
        <w:t xml:space="preserve"> وأثنت كذلك على كرواتيا لتنفيذها القانون الدستوري المتعلق بحقوق الأقليات القومية ولاحظت الجهود المبذولة بشأن المشروع </w:t>
      </w:r>
      <w:r w:rsidRPr="003061A1">
        <w:rPr>
          <w:rFonts w:hint="cs"/>
          <w:rtl/>
          <w:lang w:val="en-GB"/>
        </w:rPr>
        <w:t>المعنون</w:t>
      </w:r>
      <w:r w:rsidRPr="003061A1">
        <w:rPr>
          <w:rtl/>
          <w:lang w:val="en-GB"/>
        </w:rPr>
        <w:t xml:space="preserve"> </w:t>
      </w:r>
      <w:r w:rsidR="00081C61">
        <w:rPr>
          <w:rtl/>
          <w:lang w:val="en-GB"/>
        </w:rPr>
        <w:t>"</w:t>
      </w:r>
      <w:r w:rsidRPr="003061A1">
        <w:rPr>
          <w:rtl/>
          <w:lang w:val="en-GB"/>
        </w:rPr>
        <w:t>حياة بلا عنف</w:t>
      </w:r>
      <w:r w:rsidR="00081C61">
        <w:rPr>
          <w:rFonts w:hint="cs"/>
          <w:rtl/>
          <w:lang w:val="en-GB"/>
        </w:rPr>
        <w:t>".</w:t>
      </w:r>
    </w:p>
    <w:p w:rsidR="003061A1" w:rsidRPr="003061A1" w:rsidRDefault="003061A1" w:rsidP="00081C61">
      <w:pPr>
        <w:pStyle w:val="SingleTxt"/>
        <w:rPr>
          <w:rtl/>
          <w:lang w:val="en-GB"/>
        </w:rPr>
      </w:pPr>
      <w:r w:rsidRPr="003061A1">
        <w:rPr>
          <w:rtl/>
          <w:lang w:val="en-GB"/>
        </w:rPr>
        <w:t>٦٩</w:t>
      </w:r>
      <w:r w:rsidR="00242E38">
        <w:rPr>
          <w:rFonts w:hint="cs"/>
          <w:rtl/>
          <w:lang w:val="en-GB"/>
        </w:rPr>
        <w:t>-</w:t>
      </w:r>
      <w:r w:rsidR="00242E38">
        <w:rPr>
          <w:rFonts w:hint="cs"/>
          <w:rtl/>
          <w:lang w:val="en-GB"/>
        </w:rPr>
        <w:tab/>
      </w:r>
      <w:r w:rsidRPr="003061A1">
        <w:rPr>
          <w:rtl/>
          <w:lang w:val="en-GB"/>
        </w:rPr>
        <w:t>وأثنت النرويج على كرواتيا لما تبذله من جهود من أجل تحسين تشريعاتها المتعلقة بمكافحة جرائم الكراهية والتمييز، وأشارت إلى أن حوادث العنف</w:t>
      </w:r>
      <w:r w:rsidRPr="003061A1">
        <w:rPr>
          <w:rFonts w:hint="cs"/>
          <w:rtl/>
          <w:lang w:val="en-GB"/>
        </w:rPr>
        <w:t xml:space="preserve"> </w:t>
      </w:r>
      <w:r w:rsidR="00242E38">
        <w:rPr>
          <w:rFonts w:hint="cs"/>
          <w:rtl/>
          <w:lang w:val="en-GB"/>
        </w:rPr>
        <w:t>-</w:t>
      </w:r>
      <w:r w:rsidR="00242E38">
        <w:rPr>
          <w:rFonts w:hint="cs"/>
          <w:rtl/>
          <w:lang w:val="en-GB"/>
        </w:rPr>
        <w:tab/>
      </w:r>
      <w:r w:rsidRPr="003061A1">
        <w:rPr>
          <w:rFonts w:hint="cs"/>
          <w:rtl/>
          <w:lang w:val="en-GB"/>
        </w:rPr>
        <w:t>وخاصة تلك</w:t>
      </w:r>
      <w:r w:rsidRPr="003061A1">
        <w:rPr>
          <w:rtl/>
          <w:lang w:val="en-GB"/>
        </w:rPr>
        <w:t xml:space="preserve"> التي تقع ضد الصرب والروما</w:t>
      </w:r>
      <w:r w:rsidRPr="003061A1">
        <w:rPr>
          <w:rFonts w:hint="cs"/>
          <w:rtl/>
          <w:lang w:val="en-GB"/>
        </w:rPr>
        <w:t xml:space="preserve"> </w:t>
      </w:r>
      <w:r w:rsidR="00242E38">
        <w:rPr>
          <w:rFonts w:hint="cs"/>
          <w:rtl/>
          <w:lang w:val="en-GB"/>
        </w:rPr>
        <w:t>-</w:t>
      </w:r>
      <w:r w:rsidR="00081C61">
        <w:rPr>
          <w:rFonts w:hint="cs"/>
          <w:rtl/>
          <w:lang w:val="en-GB"/>
        </w:rPr>
        <w:t xml:space="preserve"> </w:t>
      </w:r>
      <w:r w:rsidRPr="003061A1">
        <w:rPr>
          <w:rtl/>
          <w:lang w:val="en-GB"/>
        </w:rPr>
        <w:t xml:space="preserve">لا تزال </w:t>
      </w:r>
      <w:r w:rsidRPr="003061A1">
        <w:rPr>
          <w:rFonts w:hint="cs"/>
          <w:rtl/>
          <w:lang w:val="en-GB"/>
        </w:rPr>
        <w:t>تشكل</w:t>
      </w:r>
      <w:r w:rsidRPr="003061A1">
        <w:rPr>
          <w:rtl/>
          <w:lang w:val="en-GB"/>
        </w:rPr>
        <w:t xml:space="preserve"> مسألة خطيرة</w:t>
      </w:r>
      <w:r w:rsidRPr="003061A1">
        <w:rPr>
          <w:lang w:val="en-GB"/>
        </w:rPr>
        <w:t>.</w:t>
      </w:r>
      <w:r w:rsidRPr="003061A1">
        <w:rPr>
          <w:rtl/>
          <w:lang w:val="en-GB"/>
        </w:rPr>
        <w:t xml:space="preserve"> وأعربت عن قلقها إزاء عدد القضايا التي لم ي</w:t>
      </w:r>
      <w:r w:rsidRPr="003061A1">
        <w:rPr>
          <w:rFonts w:hint="cs"/>
          <w:rtl/>
          <w:lang w:val="en-GB"/>
        </w:rPr>
        <w:t>ُ</w:t>
      </w:r>
      <w:r w:rsidRPr="003061A1">
        <w:rPr>
          <w:rtl/>
          <w:lang w:val="en-GB"/>
        </w:rPr>
        <w:t xml:space="preserve">بت فيها </w:t>
      </w:r>
      <w:r w:rsidRPr="003061A1">
        <w:rPr>
          <w:rFonts w:hint="cs"/>
          <w:rtl/>
          <w:lang w:val="en-GB"/>
        </w:rPr>
        <w:t>والمتعلقة</w:t>
      </w:r>
      <w:r w:rsidRPr="003061A1">
        <w:rPr>
          <w:rtl/>
          <w:lang w:val="en-GB"/>
        </w:rPr>
        <w:t xml:space="preserve"> </w:t>
      </w:r>
      <w:r w:rsidRPr="003061A1">
        <w:rPr>
          <w:rFonts w:hint="cs"/>
          <w:rtl/>
          <w:lang w:val="en-GB"/>
        </w:rPr>
        <w:t>بالا</w:t>
      </w:r>
      <w:r w:rsidRPr="003061A1">
        <w:rPr>
          <w:rtl/>
          <w:lang w:val="en-GB"/>
        </w:rPr>
        <w:t xml:space="preserve">نتهاكات </w:t>
      </w:r>
      <w:r w:rsidRPr="003061A1">
        <w:rPr>
          <w:rFonts w:hint="cs"/>
          <w:rtl/>
          <w:lang w:val="en-GB"/>
        </w:rPr>
        <w:t xml:space="preserve">الشديدة </w:t>
      </w:r>
      <w:r w:rsidRPr="003061A1">
        <w:rPr>
          <w:rtl/>
          <w:lang w:val="en-GB"/>
        </w:rPr>
        <w:t xml:space="preserve">لحقوق الإنسان </w:t>
      </w:r>
      <w:r w:rsidRPr="003061A1">
        <w:rPr>
          <w:rFonts w:hint="cs"/>
          <w:rtl/>
          <w:lang w:val="en-GB"/>
        </w:rPr>
        <w:t xml:space="preserve">التي ارتُكبت </w:t>
      </w:r>
      <w:r w:rsidRPr="003061A1">
        <w:rPr>
          <w:rtl/>
          <w:lang w:val="en-GB"/>
        </w:rPr>
        <w:t>أثناء الحرب، بينما</w:t>
      </w:r>
      <w:r w:rsidRPr="003061A1">
        <w:rPr>
          <w:rFonts w:hint="cs"/>
          <w:rtl/>
          <w:lang w:val="en-GB"/>
        </w:rPr>
        <w:t xml:space="preserve"> ما</w:t>
      </w:r>
      <w:r w:rsidR="00760488">
        <w:rPr>
          <w:rFonts w:hint="cs"/>
          <w:rtl/>
          <w:lang w:val="en-GB"/>
        </w:rPr>
        <w:t xml:space="preserve"> </w:t>
      </w:r>
      <w:r w:rsidRPr="003061A1">
        <w:rPr>
          <w:rFonts w:hint="cs"/>
          <w:rtl/>
          <w:lang w:val="en-GB"/>
        </w:rPr>
        <w:t xml:space="preserve">زال </w:t>
      </w:r>
      <w:r w:rsidRPr="003061A1">
        <w:rPr>
          <w:rtl/>
          <w:lang w:val="en-GB"/>
        </w:rPr>
        <w:t xml:space="preserve">التركيز في اختيار القضايا </w:t>
      </w:r>
      <w:r w:rsidRPr="003061A1">
        <w:rPr>
          <w:rFonts w:hint="cs"/>
          <w:rtl/>
          <w:lang w:val="en-GB"/>
        </w:rPr>
        <w:t>ينصب</w:t>
      </w:r>
      <w:r w:rsidRPr="003061A1">
        <w:rPr>
          <w:rtl/>
          <w:lang w:val="en-GB"/>
        </w:rPr>
        <w:t xml:space="preserve"> </w:t>
      </w:r>
      <w:r w:rsidRPr="003061A1">
        <w:rPr>
          <w:rFonts w:hint="cs"/>
          <w:rtl/>
          <w:lang w:val="en-GB"/>
        </w:rPr>
        <w:t xml:space="preserve">بشكل غير متناسب </w:t>
      </w:r>
      <w:r w:rsidRPr="003061A1">
        <w:rPr>
          <w:rtl/>
          <w:lang w:val="en-GB"/>
        </w:rPr>
        <w:t>على الجرائم التي ارتكبها الصرب</w:t>
      </w:r>
      <w:r w:rsidRPr="003061A1">
        <w:rPr>
          <w:lang w:val="en-GB"/>
        </w:rPr>
        <w:t>.</w:t>
      </w:r>
      <w:r w:rsidRPr="003061A1">
        <w:rPr>
          <w:rtl/>
          <w:lang w:val="en-GB"/>
        </w:rPr>
        <w:t xml:space="preserve"> وأشارت النرويج إلى عدم وجود نظام فعال لدعم ضحايا العنف الجنسي و</w:t>
      </w:r>
      <w:r w:rsidRPr="003061A1">
        <w:rPr>
          <w:rFonts w:hint="cs"/>
          <w:rtl/>
          <w:lang w:val="en-GB"/>
        </w:rPr>
        <w:t xml:space="preserve">العنف </w:t>
      </w:r>
      <w:r w:rsidRPr="003061A1">
        <w:rPr>
          <w:rtl/>
          <w:lang w:val="en-GB"/>
        </w:rPr>
        <w:t>المنزلي</w:t>
      </w:r>
      <w:r w:rsidRPr="003061A1">
        <w:rPr>
          <w:lang w:val="en-GB"/>
        </w:rPr>
        <w:t>.</w:t>
      </w:r>
    </w:p>
    <w:p w:rsidR="003061A1" w:rsidRPr="003061A1" w:rsidRDefault="003061A1" w:rsidP="003061A1">
      <w:pPr>
        <w:pStyle w:val="SingleTxt"/>
        <w:rPr>
          <w:rtl/>
          <w:lang w:val="en-GB"/>
        </w:rPr>
      </w:pPr>
      <w:r w:rsidRPr="003061A1">
        <w:rPr>
          <w:rtl/>
          <w:lang w:val="en-GB"/>
        </w:rPr>
        <w:t>٧٠</w:t>
      </w:r>
      <w:r w:rsidR="00242E38">
        <w:rPr>
          <w:rFonts w:hint="cs"/>
          <w:rtl/>
          <w:lang w:val="en-GB"/>
        </w:rPr>
        <w:t>-</w:t>
      </w:r>
      <w:r w:rsidR="00242E38">
        <w:rPr>
          <w:rFonts w:hint="cs"/>
          <w:rtl/>
          <w:lang w:val="en-GB"/>
        </w:rPr>
        <w:tab/>
      </w:r>
      <w:r w:rsidRPr="003061A1">
        <w:rPr>
          <w:rtl/>
          <w:lang w:val="en-GB"/>
        </w:rPr>
        <w:t xml:space="preserve">وأعربت الفلبين عن </w:t>
      </w:r>
      <w:r w:rsidRPr="003061A1">
        <w:rPr>
          <w:rFonts w:hint="cs"/>
          <w:rtl/>
          <w:lang w:val="en-GB"/>
        </w:rPr>
        <w:t>ارتياحها ل</w:t>
      </w:r>
      <w:r w:rsidRPr="003061A1">
        <w:rPr>
          <w:rtl/>
          <w:lang w:val="en-GB"/>
        </w:rPr>
        <w:t xml:space="preserve">لسياسة الوطنية </w:t>
      </w:r>
      <w:r w:rsidRPr="003061A1">
        <w:rPr>
          <w:rFonts w:hint="cs"/>
          <w:rtl/>
          <w:lang w:val="en-GB"/>
        </w:rPr>
        <w:t>المتعلقة با</w:t>
      </w:r>
      <w:r w:rsidRPr="003061A1">
        <w:rPr>
          <w:rtl/>
          <w:lang w:val="en-GB"/>
        </w:rPr>
        <w:t xml:space="preserve">لمساواة بين الجنسين التي تتناول، في جملة أمور، الفجوة في الأجور، وتقديم الدعم </w:t>
      </w:r>
      <w:r w:rsidRPr="003061A1">
        <w:rPr>
          <w:rFonts w:hint="cs"/>
          <w:rtl/>
          <w:lang w:val="en-GB"/>
        </w:rPr>
        <w:t xml:space="preserve">إلى منظّمي </w:t>
      </w:r>
      <w:r w:rsidRPr="003061A1">
        <w:rPr>
          <w:rtl/>
          <w:lang w:val="en-GB"/>
        </w:rPr>
        <w:t>الأعمال من النساء</w:t>
      </w:r>
      <w:r w:rsidRPr="003061A1">
        <w:rPr>
          <w:lang w:val="en-GB"/>
        </w:rPr>
        <w:t>.</w:t>
      </w:r>
      <w:r w:rsidRPr="003061A1">
        <w:rPr>
          <w:rtl/>
          <w:lang w:val="en-GB"/>
        </w:rPr>
        <w:t xml:space="preserve"> وشجعت الفلبين كرواتيا على </w:t>
      </w:r>
      <w:r w:rsidRPr="003061A1">
        <w:rPr>
          <w:rFonts w:hint="cs"/>
          <w:rtl/>
          <w:lang w:val="en-GB"/>
        </w:rPr>
        <w:t>إدراج</w:t>
      </w:r>
      <w:r w:rsidRPr="003061A1">
        <w:rPr>
          <w:rtl/>
          <w:lang w:val="en-GB"/>
        </w:rPr>
        <w:t xml:space="preserve"> نساء الروما </w:t>
      </w:r>
      <w:r w:rsidRPr="003061A1">
        <w:rPr>
          <w:rFonts w:hint="cs"/>
          <w:rtl/>
          <w:lang w:val="en-GB"/>
        </w:rPr>
        <w:t>ضمن المستفيدات</w:t>
      </w:r>
      <w:r w:rsidRPr="003061A1">
        <w:rPr>
          <w:rtl/>
          <w:lang w:val="en-GB"/>
        </w:rPr>
        <w:t xml:space="preserve"> من</w:t>
      </w:r>
      <w:r w:rsidRPr="003061A1">
        <w:rPr>
          <w:rFonts w:hint="cs"/>
          <w:rtl/>
          <w:lang w:val="en-GB"/>
        </w:rPr>
        <w:t xml:space="preserve"> </w:t>
      </w:r>
      <w:r w:rsidRPr="003061A1">
        <w:rPr>
          <w:rtl/>
          <w:lang w:val="en-GB"/>
        </w:rPr>
        <w:t>المعاملة</w:t>
      </w:r>
      <w:r w:rsidRPr="003061A1">
        <w:rPr>
          <w:rFonts w:hint="cs"/>
          <w:rtl/>
          <w:lang w:val="en-GB"/>
        </w:rPr>
        <w:t xml:space="preserve"> المتساوية</w:t>
      </w:r>
      <w:r w:rsidRPr="003061A1">
        <w:rPr>
          <w:lang w:val="en-GB"/>
        </w:rPr>
        <w:t>.</w:t>
      </w:r>
      <w:r w:rsidRPr="003061A1">
        <w:rPr>
          <w:rtl/>
          <w:lang w:val="en-GB"/>
        </w:rPr>
        <w:t xml:space="preserve"> وأعربت عن تقديرها أيضاً للتدابير الرامية إلى تعزيز حماية ضحايا الاتجار</w:t>
      </w:r>
      <w:r w:rsidRPr="003061A1">
        <w:rPr>
          <w:rFonts w:hint="cs"/>
          <w:rtl/>
          <w:lang w:val="en-GB" w:bidi="ar-IQ"/>
        </w:rPr>
        <w:t xml:space="preserve"> بالبشر</w:t>
      </w:r>
      <w:r w:rsidRPr="003061A1">
        <w:rPr>
          <w:lang w:val="en-GB"/>
        </w:rPr>
        <w:t>.</w:t>
      </w:r>
    </w:p>
    <w:p w:rsidR="003061A1" w:rsidRPr="003061A1" w:rsidRDefault="003061A1" w:rsidP="003061A1">
      <w:pPr>
        <w:pStyle w:val="SingleTxt"/>
        <w:rPr>
          <w:rtl/>
          <w:lang w:val="en-GB"/>
        </w:rPr>
      </w:pPr>
      <w:r w:rsidRPr="003061A1">
        <w:rPr>
          <w:rtl/>
          <w:lang w:val="en-GB"/>
        </w:rPr>
        <w:t>٧١</w:t>
      </w:r>
      <w:r w:rsidR="00242E38">
        <w:rPr>
          <w:rFonts w:hint="cs"/>
          <w:rtl/>
          <w:lang w:val="en-GB"/>
        </w:rPr>
        <w:t>-</w:t>
      </w:r>
      <w:r w:rsidR="00242E38">
        <w:rPr>
          <w:rFonts w:hint="cs"/>
          <w:rtl/>
          <w:lang w:val="en-GB"/>
        </w:rPr>
        <w:tab/>
      </w:r>
      <w:r w:rsidRPr="003061A1">
        <w:rPr>
          <w:rtl/>
          <w:lang w:val="en-GB"/>
        </w:rPr>
        <w:t xml:space="preserve">وشكرت بولندا الوفد الكرواتي على تقديم </w:t>
      </w:r>
      <w:r w:rsidRPr="003061A1">
        <w:rPr>
          <w:rFonts w:hint="cs"/>
          <w:rtl/>
          <w:lang w:val="en-GB"/>
        </w:rPr>
        <w:t>ال</w:t>
      </w:r>
      <w:r w:rsidRPr="003061A1">
        <w:rPr>
          <w:rtl/>
          <w:lang w:val="en-GB"/>
        </w:rPr>
        <w:t>تقرير الوطني</w:t>
      </w:r>
      <w:r w:rsidRPr="003061A1">
        <w:rPr>
          <w:rFonts w:hint="cs"/>
          <w:rtl/>
          <w:lang w:val="en-GB"/>
        </w:rPr>
        <w:t xml:space="preserve"> لكرواتيا</w:t>
      </w:r>
      <w:r w:rsidRPr="003061A1">
        <w:rPr>
          <w:rtl/>
          <w:lang w:val="en-GB"/>
        </w:rPr>
        <w:t xml:space="preserve">، ونوهت </w:t>
      </w:r>
      <w:r w:rsidRPr="003061A1">
        <w:rPr>
          <w:rFonts w:hint="cs"/>
          <w:rtl/>
          <w:lang w:val="en-GB"/>
        </w:rPr>
        <w:t>بالعمل المنجَز</w:t>
      </w:r>
      <w:r w:rsidRPr="003061A1">
        <w:rPr>
          <w:rtl/>
          <w:lang w:val="en-GB"/>
        </w:rPr>
        <w:t xml:space="preserve"> في السنوات الأخيرة في مجال تطبيق المعايير الدولية لحقوق الإنسان</w:t>
      </w:r>
      <w:r w:rsidRPr="003061A1">
        <w:rPr>
          <w:lang w:val="en-GB"/>
        </w:rPr>
        <w:t>.</w:t>
      </w:r>
    </w:p>
    <w:p w:rsidR="003061A1" w:rsidRPr="003061A1" w:rsidRDefault="003061A1" w:rsidP="003061A1">
      <w:pPr>
        <w:pStyle w:val="SingleTxt"/>
        <w:rPr>
          <w:rtl/>
          <w:lang w:val="en-GB"/>
        </w:rPr>
      </w:pPr>
      <w:r w:rsidRPr="003061A1">
        <w:rPr>
          <w:rtl/>
          <w:lang w:val="en-GB"/>
        </w:rPr>
        <w:t>٧٢</w:t>
      </w:r>
      <w:r w:rsidR="00242E38">
        <w:rPr>
          <w:rFonts w:hint="cs"/>
          <w:rtl/>
          <w:lang w:val="en-GB"/>
        </w:rPr>
        <w:t>-</w:t>
      </w:r>
      <w:r w:rsidR="00242E38">
        <w:rPr>
          <w:rFonts w:hint="cs"/>
          <w:rtl/>
          <w:lang w:val="en-GB"/>
        </w:rPr>
        <w:tab/>
      </w:r>
      <w:r w:rsidRPr="003061A1">
        <w:rPr>
          <w:rtl/>
          <w:lang w:val="en-GB"/>
        </w:rPr>
        <w:t xml:space="preserve">ورحبت البرتغال بالتزام كرواتيا بحماية وتعزيز حقوق الإنسان، </w:t>
      </w:r>
      <w:r w:rsidRPr="003061A1">
        <w:rPr>
          <w:rFonts w:hint="cs"/>
          <w:rtl/>
          <w:lang w:val="en-GB"/>
        </w:rPr>
        <w:t>و</w:t>
      </w:r>
      <w:r w:rsidRPr="003061A1">
        <w:rPr>
          <w:rtl/>
          <w:lang w:val="en-GB"/>
        </w:rPr>
        <w:t>لا</w:t>
      </w:r>
      <w:r w:rsidR="00050A37">
        <w:rPr>
          <w:rFonts w:hint="cs"/>
          <w:rtl/>
          <w:lang w:val="en-GB"/>
        </w:rPr>
        <w:t xml:space="preserve"> </w:t>
      </w:r>
      <w:r w:rsidRPr="003061A1">
        <w:rPr>
          <w:rtl/>
          <w:lang w:val="en-GB"/>
        </w:rPr>
        <w:t>سيما منذ تقديم تقريرها الأول في إطار الاستعراض الدوري الشامل</w:t>
      </w:r>
      <w:r w:rsidRPr="003061A1">
        <w:rPr>
          <w:lang w:val="en-GB"/>
        </w:rPr>
        <w:t>.</w:t>
      </w:r>
      <w:r w:rsidRPr="003061A1">
        <w:rPr>
          <w:rtl/>
          <w:lang w:val="en-GB"/>
        </w:rPr>
        <w:t xml:space="preserve"> وسلطت البرتغال الضوء على التحسينات التي أ</w:t>
      </w:r>
      <w:r w:rsidRPr="003061A1">
        <w:rPr>
          <w:rFonts w:hint="cs"/>
          <w:rtl/>
          <w:lang w:val="en-GB"/>
        </w:rPr>
        <w:t>ُ</w:t>
      </w:r>
      <w:r w:rsidRPr="003061A1">
        <w:rPr>
          <w:rtl/>
          <w:lang w:val="en-GB"/>
        </w:rPr>
        <w:t>دخلت على الإطار المؤسسي و</w:t>
      </w:r>
      <w:r w:rsidRPr="003061A1">
        <w:rPr>
          <w:rFonts w:hint="cs"/>
          <w:rtl/>
          <w:lang w:val="en-GB"/>
        </w:rPr>
        <w:t>ال</w:t>
      </w:r>
      <w:r w:rsidRPr="003061A1">
        <w:rPr>
          <w:rtl/>
          <w:lang w:val="en-GB"/>
        </w:rPr>
        <w:t xml:space="preserve">توقيع </w:t>
      </w:r>
      <w:r w:rsidRPr="003061A1">
        <w:rPr>
          <w:rFonts w:hint="cs"/>
          <w:rtl/>
          <w:lang w:val="en-GB"/>
        </w:rPr>
        <w:t xml:space="preserve">على </w:t>
      </w:r>
      <w:r w:rsidRPr="003061A1">
        <w:rPr>
          <w:rtl/>
          <w:lang w:val="en-GB"/>
        </w:rPr>
        <w:t>البروتوكول الاختياري لاتفاقية حقوق الطفل المتعلق بإجراء تقديم البلاغات</w:t>
      </w:r>
      <w:r w:rsidRPr="003061A1">
        <w:rPr>
          <w:lang w:val="en-GB"/>
        </w:rPr>
        <w:t>.</w:t>
      </w:r>
    </w:p>
    <w:p w:rsidR="003061A1" w:rsidRPr="003061A1" w:rsidRDefault="003061A1" w:rsidP="003061A1">
      <w:pPr>
        <w:pStyle w:val="SingleTxt"/>
        <w:rPr>
          <w:rtl/>
          <w:lang w:val="en-GB"/>
        </w:rPr>
      </w:pPr>
      <w:r w:rsidRPr="003061A1">
        <w:rPr>
          <w:rtl/>
          <w:lang w:val="en-GB"/>
        </w:rPr>
        <w:t>٧٣</w:t>
      </w:r>
      <w:r w:rsidR="00242E38">
        <w:rPr>
          <w:rFonts w:hint="cs"/>
          <w:rtl/>
          <w:lang w:val="en-GB"/>
        </w:rPr>
        <w:t>-</w:t>
      </w:r>
      <w:r w:rsidR="00242E38">
        <w:rPr>
          <w:rFonts w:hint="cs"/>
          <w:rtl/>
          <w:lang w:val="en-GB"/>
        </w:rPr>
        <w:tab/>
      </w:r>
      <w:r w:rsidRPr="003061A1">
        <w:rPr>
          <w:rtl/>
          <w:lang w:val="en-GB"/>
        </w:rPr>
        <w:t>ورحبت جمهورية كوريا بالتصديق على اتفاقية لاهاي، و</w:t>
      </w:r>
      <w:r w:rsidRPr="003061A1">
        <w:rPr>
          <w:rFonts w:hint="cs"/>
          <w:rtl/>
          <w:lang w:val="en-GB"/>
        </w:rPr>
        <w:t>ب</w:t>
      </w:r>
      <w:r w:rsidRPr="003061A1">
        <w:rPr>
          <w:rtl/>
          <w:lang w:val="en-GB"/>
        </w:rPr>
        <w:t>إعداد وتنفيذ البرنامج الوطني لحماية وتعزيز حقوق الإنسان للفتر</w:t>
      </w:r>
      <w:r w:rsidRPr="003061A1">
        <w:rPr>
          <w:rFonts w:hint="cs"/>
          <w:rtl/>
          <w:lang w:val="en-GB"/>
        </w:rPr>
        <w:t>ة 2013-2016،</w:t>
      </w:r>
      <w:r w:rsidRPr="003061A1">
        <w:rPr>
          <w:lang w:val="en-GB"/>
        </w:rPr>
        <w:t xml:space="preserve"> </w:t>
      </w:r>
      <w:r w:rsidRPr="003061A1">
        <w:rPr>
          <w:rtl/>
          <w:lang w:val="en-GB"/>
        </w:rPr>
        <w:t xml:space="preserve">والاستراتيجية الوطنية للحماية من العنف </w:t>
      </w:r>
      <w:r w:rsidRPr="003061A1">
        <w:rPr>
          <w:rFonts w:hint="cs"/>
          <w:rtl/>
          <w:lang w:val="en-GB"/>
        </w:rPr>
        <w:t>الأُسري</w:t>
      </w:r>
      <w:r w:rsidRPr="003061A1">
        <w:rPr>
          <w:rtl/>
          <w:lang w:val="en-GB"/>
        </w:rPr>
        <w:t>، فضلا</w:t>
      </w:r>
      <w:r w:rsidRPr="003061A1">
        <w:rPr>
          <w:rFonts w:hint="cs"/>
          <w:rtl/>
          <w:lang w:val="en-GB"/>
        </w:rPr>
        <w:t>ً</w:t>
      </w:r>
      <w:r w:rsidRPr="003061A1">
        <w:rPr>
          <w:rtl/>
          <w:lang w:val="en-GB"/>
        </w:rPr>
        <w:t xml:space="preserve"> عن سن القانون الجديد المتعلق بالمساعدة القانونية المجانية</w:t>
      </w:r>
      <w:r w:rsidRPr="003061A1">
        <w:rPr>
          <w:lang w:val="en-GB"/>
        </w:rPr>
        <w:t>.</w:t>
      </w:r>
      <w:r w:rsidRPr="003061A1">
        <w:rPr>
          <w:rtl/>
          <w:lang w:val="en-GB"/>
        </w:rPr>
        <w:t xml:space="preserve"> وقالت إنها لا تزال تشعر بالقلق إزاء </w:t>
      </w:r>
      <w:r w:rsidRPr="003061A1">
        <w:rPr>
          <w:rFonts w:hint="cs"/>
          <w:rtl/>
          <w:lang w:val="en-GB"/>
        </w:rPr>
        <w:t>عدم</w:t>
      </w:r>
      <w:r w:rsidRPr="003061A1">
        <w:rPr>
          <w:rtl/>
          <w:lang w:val="en-GB"/>
        </w:rPr>
        <w:t xml:space="preserve"> التصدي </w:t>
      </w:r>
      <w:r w:rsidRPr="003061A1">
        <w:rPr>
          <w:rFonts w:hint="cs"/>
          <w:rtl/>
          <w:lang w:val="en-GB"/>
        </w:rPr>
        <w:t xml:space="preserve">بشكل مناسب </w:t>
      </w:r>
      <w:r w:rsidRPr="003061A1">
        <w:rPr>
          <w:rtl/>
          <w:lang w:val="en-GB"/>
        </w:rPr>
        <w:t xml:space="preserve">للعنف </w:t>
      </w:r>
      <w:r w:rsidRPr="003061A1">
        <w:rPr>
          <w:rFonts w:hint="cs"/>
          <w:rtl/>
          <w:lang w:val="en-GB"/>
        </w:rPr>
        <w:t>الأُسري</w:t>
      </w:r>
      <w:r w:rsidRPr="003061A1">
        <w:rPr>
          <w:rtl/>
          <w:lang w:val="en-GB"/>
        </w:rPr>
        <w:t xml:space="preserve"> أو العنف الممار</w:t>
      </w:r>
      <w:r w:rsidRPr="003061A1">
        <w:rPr>
          <w:rFonts w:hint="cs"/>
          <w:rtl/>
          <w:lang w:val="en-GB"/>
        </w:rPr>
        <w:t>َ</w:t>
      </w:r>
      <w:r w:rsidRPr="003061A1">
        <w:rPr>
          <w:rtl/>
          <w:lang w:val="en-GB"/>
        </w:rPr>
        <w:t>س ضد الأطفال</w:t>
      </w:r>
      <w:r w:rsidRPr="003061A1">
        <w:rPr>
          <w:lang w:val="en-GB"/>
        </w:rPr>
        <w:t>.</w:t>
      </w:r>
    </w:p>
    <w:p w:rsidR="003061A1" w:rsidRPr="003061A1" w:rsidRDefault="003061A1" w:rsidP="003061A1">
      <w:pPr>
        <w:pStyle w:val="SingleTxt"/>
        <w:rPr>
          <w:rtl/>
          <w:lang w:val="en-GB"/>
        </w:rPr>
      </w:pPr>
      <w:r w:rsidRPr="003061A1">
        <w:rPr>
          <w:rtl/>
          <w:lang w:val="en-GB"/>
        </w:rPr>
        <w:t>٧٤</w:t>
      </w:r>
      <w:r w:rsidR="00242E38">
        <w:rPr>
          <w:rFonts w:hint="cs"/>
          <w:rtl/>
          <w:lang w:val="en-GB"/>
        </w:rPr>
        <w:t>-</w:t>
      </w:r>
      <w:r w:rsidR="00242E38">
        <w:rPr>
          <w:rFonts w:hint="cs"/>
          <w:rtl/>
          <w:lang w:val="en-GB"/>
        </w:rPr>
        <w:tab/>
      </w:r>
      <w:r w:rsidRPr="003061A1">
        <w:rPr>
          <w:rtl/>
          <w:lang w:val="en-GB"/>
        </w:rPr>
        <w:t>وأثنت جمهورية مولدوفا على التقدم المحرز بوسائل منها تنفيذ البرنامج الوطني لحماية وتعزيز حقوق الإنسان للفتر</w:t>
      </w:r>
      <w:r w:rsidRPr="003061A1">
        <w:rPr>
          <w:rFonts w:hint="cs"/>
          <w:rtl/>
          <w:lang w:val="en-GB"/>
        </w:rPr>
        <w:t>ة 2013-2016،</w:t>
      </w:r>
      <w:r w:rsidRPr="003061A1">
        <w:rPr>
          <w:rtl/>
          <w:lang w:val="en-GB"/>
        </w:rPr>
        <w:t xml:space="preserve"> وتعزيز مكتب أمين</w:t>
      </w:r>
      <w:r w:rsidRPr="003061A1">
        <w:rPr>
          <w:rFonts w:hint="cs"/>
          <w:rtl/>
          <w:lang w:val="en-GB"/>
        </w:rPr>
        <w:t xml:space="preserve"> </w:t>
      </w:r>
      <w:r w:rsidRPr="003061A1">
        <w:rPr>
          <w:rtl/>
          <w:lang w:val="en-GB"/>
        </w:rPr>
        <w:t>المظالم</w:t>
      </w:r>
      <w:r w:rsidRPr="003061A1">
        <w:rPr>
          <w:lang w:val="en-GB"/>
        </w:rPr>
        <w:t>.</w:t>
      </w:r>
      <w:r w:rsidRPr="003061A1">
        <w:rPr>
          <w:rtl/>
          <w:lang w:val="en-GB"/>
        </w:rPr>
        <w:t xml:space="preserve"> ونوهت بالأنشطة الرامية إلى زيادة الوعي </w:t>
      </w:r>
      <w:r w:rsidRPr="003061A1">
        <w:rPr>
          <w:rFonts w:hint="cs"/>
          <w:rtl/>
          <w:lang w:val="en-GB"/>
        </w:rPr>
        <w:t xml:space="preserve">في مجال </w:t>
      </w:r>
      <w:r w:rsidRPr="003061A1">
        <w:rPr>
          <w:rtl/>
          <w:lang w:val="en-GB"/>
        </w:rPr>
        <w:t>الإبلاغ عن الاتجار بالبشر</w:t>
      </w:r>
      <w:r w:rsidRPr="003061A1">
        <w:rPr>
          <w:lang w:val="en-GB"/>
        </w:rPr>
        <w:t>.</w:t>
      </w:r>
      <w:r w:rsidRPr="003061A1">
        <w:rPr>
          <w:rtl/>
          <w:lang w:val="en-GB"/>
        </w:rPr>
        <w:t xml:space="preserve"> وذكرت الشواغل المتعلقة </w:t>
      </w:r>
      <w:r w:rsidRPr="003061A1">
        <w:rPr>
          <w:rFonts w:hint="cs"/>
          <w:rtl/>
          <w:lang w:val="en-GB"/>
        </w:rPr>
        <w:t>بالآراء غير المناسبة بشأن</w:t>
      </w:r>
      <w:r w:rsidRPr="003061A1">
        <w:rPr>
          <w:rtl/>
          <w:lang w:val="en-GB"/>
        </w:rPr>
        <w:t xml:space="preserve"> ضحايا الاتجار بالبشر </w:t>
      </w:r>
      <w:r w:rsidRPr="003061A1">
        <w:rPr>
          <w:rFonts w:hint="cs"/>
          <w:rtl/>
          <w:lang w:val="en-GB"/>
        </w:rPr>
        <w:t xml:space="preserve">السائدة لدى </w:t>
      </w:r>
      <w:r w:rsidRPr="003061A1">
        <w:rPr>
          <w:rtl/>
          <w:lang w:val="en-GB"/>
        </w:rPr>
        <w:t xml:space="preserve">المهنيين، وأبدت اهتمامها بمعرفة المزيد عن أنشطة التوعية العامة التي تستهدف الأطباء </w:t>
      </w:r>
      <w:r w:rsidRPr="003061A1">
        <w:rPr>
          <w:rFonts w:hint="cs"/>
          <w:rtl/>
          <w:lang w:val="en-GB"/>
        </w:rPr>
        <w:t>وأعضاء النيابة العامة</w:t>
      </w:r>
      <w:r w:rsidRPr="003061A1">
        <w:rPr>
          <w:rtl/>
          <w:lang w:val="en-GB"/>
        </w:rPr>
        <w:t xml:space="preserve"> والقضاة لفهم حالة هؤلاء الضحايا فهما</w:t>
      </w:r>
      <w:r w:rsidRPr="003061A1">
        <w:rPr>
          <w:rFonts w:hint="cs"/>
          <w:rtl/>
          <w:lang w:val="en-GB"/>
        </w:rPr>
        <w:t>ً</w:t>
      </w:r>
      <w:r w:rsidRPr="003061A1">
        <w:rPr>
          <w:rtl/>
          <w:lang w:val="en-GB"/>
        </w:rPr>
        <w:t xml:space="preserve"> أفضل</w:t>
      </w:r>
      <w:r w:rsidRPr="003061A1">
        <w:rPr>
          <w:lang w:val="en-GB"/>
        </w:rPr>
        <w:t>.</w:t>
      </w:r>
      <w:r w:rsidRPr="003061A1">
        <w:rPr>
          <w:rtl/>
          <w:lang w:val="en-GB"/>
        </w:rPr>
        <w:t xml:space="preserve"> وأشارت إلى الاستراتيجية الوطنية لحقوق الطفل وإدماج اتفاقية مجلس أوروبا </w:t>
      </w:r>
      <w:r w:rsidRPr="003061A1">
        <w:rPr>
          <w:rFonts w:hint="cs"/>
          <w:rtl/>
          <w:lang w:val="en-GB"/>
        </w:rPr>
        <w:t>المتعلقة</w:t>
      </w:r>
      <w:r w:rsidRPr="003061A1">
        <w:rPr>
          <w:rtl/>
          <w:lang w:val="en-GB"/>
        </w:rPr>
        <w:t xml:space="preserve"> </w:t>
      </w:r>
      <w:r w:rsidRPr="003061A1">
        <w:rPr>
          <w:rFonts w:hint="cs"/>
          <w:rtl/>
          <w:lang w:val="en-GB"/>
        </w:rPr>
        <w:t>ب</w:t>
      </w:r>
      <w:r w:rsidRPr="003061A1">
        <w:rPr>
          <w:rtl/>
          <w:lang w:val="en-GB"/>
        </w:rPr>
        <w:t>حماية الأطفال من الاستغلال الجنسي والاعتداء الجنسي في القانون الجنائي</w:t>
      </w:r>
      <w:r w:rsidRPr="003061A1">
        <w:rPr>
          <w:lang w:val="en-GB"/>
        </w:rPr>
        <w:t>.</w:t>
      </w:r>
    </w:p>
    <w:p w:rsidR="003061A1" w:rsidRPr="003061A1" w:rsidRDefault="003061A1" w:rsidP="003061A1">
      <w:pPr>
        <w:pStyle w:val="SingleTxt"/>
        <w:rPr>
          <w:rtl/>
          <w:lang w:val="en-GB"/>
        </w:rPr>
      </w:pPr>
      <w:r w:rsidRPr="003061A1">
        <w:rPr>
          <w:rtl/>
          <w:lang w:val="en-GB"/>
        </w:rPr>
        <w:t>٧٥</w:t>
      </w:r>
      <w:r w:rsidR="00242E38">
        <w:rPr>
          <w:rFonts w:hint="cs"/>
          <w:rtl/>
          <w:lang w:val="en-GB"/>
        </w:rPr>
        <w:t>-</w:t>
      </w:r>
      <w:r w:rsidR="00242E38">
        <w:rPr>
          <w:rFonts w:hint="cs"/>
          <w:rtl/>
          <w:lang w:val="en-GB"/>
        </w:rPr>
        <w:tab/>
      </w:r>
      <w:r w:rsidRPr="003061A1">
        <w:rPr>
          <w:rtl/>
          <w:lang w:val="en-GB"/>
        </w:rPr>
        <w:t xml:space="preserve">ورحبت رومانيا باعتماد استراتيجيات وخطط عمل شتى، </w:t>
      </w:r>
      <w:r w:rsidRPr="003061A1">
        <w:rPr>
          <w:rFonts w:hint="cs"/>
          <w:rtl/>
          <w:lang w:val="en-GB"/>
        </w:rPr>
        <w:t>مثل</w:t>
      </w:r>
      <w:r w:rsidRPr="003061A1">
        <w:rPr>
          <w:rtl/>
          <w:lang w:val="en-GB"/>
        </w:rPr>
        <w:t xml:space="preserve"> السياسة الوطنية </w:t>
      </w:r>
      <w:r w:rsidRPr="003061A1">
        <w:rPr>
          <w:rFonts w:hint="cs"/>
          <w:rtl/>
          <w:lang w:val="en-GB"/>
        </w:rPr>
        <w:t>المتعلقة با</w:t>
      </w:r>
      <w:r w:rsidRPr="003061A1">
        <w:rPr>
          <w:rtl/>
          <w:lang w:val="en-GB"/>
        </w:rPr>
        <w:t>لمساواة بين الجنسين للفتر</w:t>
      </w:r>
      <w:r w:rsidRPr="003061A1">
        <w:rPr>
          <w:rFonts w:hint="cs"/>
          <w:rtl/>
          <w:lang w:val="en-GB"/>
        </w:rPr>
        <w:t>ة 2011-2015</w:t>
      </w:r>
      <w:r w:rsidRPr="003061A1">
        <w:rPr>
          <w:rtl/>
          <w:lang w:val="en-GB"/>
        </w:rPr>
        <w:t xml:space="preserve">، والاستراتيجية الوطنية لإدماج الروما </w:t>
      </w:r>
      <w:r w:rsidR="00081C61">
        <w:rPr>
          <w:rFonts w:hint="cs"/>
          <w:rtl/>
          <w:lang w:val="en-GB"/>
        </w:rPr>
        <w:t xml:space="preserve">                 </w:t>
      </w:r>
      <w:r w:rsidRPr="003061A1">
        <w:rPr>
          <w:rtl/>
          <w:lang w:val="en-GB"/>
        </w:rPr>
        <w:t>للفتر</w:t>
      </w:r>
      <w:r w:rsidRPr="003061A1">
        <w:rPr>
          <w:rFonts w:hint="cs"/>
          <w:rtl/>
          <w:lang w:val="en-GB"/>
        </w:rPr>
        <w:t xml:space="preserve">ة 2013-2020، </w:t>
      </w:r>
      <w:r w:rsidRPr="003061A1">
        <w:rPr>
          <w:lang w:val="en-GB"/>
        </w:rPr>
        <w:t xml:space="preserve"> </w:t>
      </w:r>
      <w:r w:rsidRPr="003061A1">
        <w:rPr>
          <w:rtl/>
          <w:lang w:val="en-GB"/>
        </w:rPr>
        <w:t>وخطة العمل المرتبطة بها، والتدابير المتخذة لمكافحة جرائم الكراهية</w:t>
      </w:r>
      <w:r w:rsidRPr="003061A1">
        <w:rPr>
          <w:lang w:val="en-GB"/>
        </w:rPr>
        <w:t>.</w:t>
      </w:r>
      <w:r w:rsidRPr="003061A1">
        <w:rPr>
          <w:rtl/>
          <w:lang w:val="en-GB"/>
        </w:rPr>
        <w:t xml:space="preserve"> وأشارت أيضاً إلى الإجراءات الإيجابية المتخذة بشأن معاملة الأشخاص المنتمين إلى الأقليات و</w:t>
      </w:r>
      <w:r w:rsidRPr="003061A1">
        <w:rPr>
          <w:rFonts w:hint="cs"/>
          <w:rtl/>
          <w:lang w:val="en-GB"/>
        </w:rPr>
        <w:t xml:space="preserve">بشأن </w:t>
      </w:r>
      <w:r w:rsidRPr="003061A1">
        <w:rPr>
          <w:rtl/>
          <w:lang w:val="en-GB"/>
        </w:rPr>
        <w:t>التعليم</w:t>
      </w:r>
      <w:r w:rsidRPr="003061A1">
        <w:rPr>
          <w:lang w:val="en-GB"/>
        </w:rPr>
        <w:t>.</w:t>
      </w:r>
    </w:p>
    <w:p w:rsidR="003061A1" w:rsidRPr="003061A1" w:rsidRDefault="003061A1" w:rsidP="003061A1">
      <w:pPr>
        <w:pStyle w:val="SingleTxt"/>
        <w:rPr>
          <w:rtl/>
          <w:lang w:val="en-GB"/>
        </w:rPr>
      </w:pPr>
      <w:r w:rsidRPr="003061A1">
        <w:rPr>
          <w:rtl/>
          <w:lang w:val="en-GB"/>
        </w:rPr>
        <w:t>٧٦</w:t>
      </w:r>
      <w:r w:rsidR="00242E38">
        <w:rPr>
          <w:rFonts w:hint="cs"/>
          <w:rtl/>
          <w:lang w:val="en-GB"/>
        </w:rPr>
        <w:t>-</w:t>
      </w:r>
      <w:r w:rsidR="00242E38">
        <w:rPr>
          <w:rFonts w:hint="cs"/>
          <w:rtl/>
          <w:lang w:val="en-GB"/>
        </w:rPr>
        <w:tab/>
      </w:r>
      <w:r w:rsidRPr="003061A1">
        <w:rPr>
          <w:rtl/>
          <w:lang w:val="en-GB"/>
        </w:rPr>
        <w:t>ولاحظ الاتحاد الروسي الجهود التي تبذلها كراوتيا لتنفيذ التزاماتها الدولية المتعلقة بحقوق الإنسان</w:t>
      </w:r>
      <w:r w:rsidRPr="003061A1">
        <w:rPr>
          <w:lang w:val="en-GB"/>
        </w:rPr>
        <w:t>.</w:t>
      </w:r>
      <w:r w:rsidRPr="003061A1">
        <w:rPr>
          <w:rtl/>
          <w:lang w:val="en-GB"/>
        </w:rPr>
        <w:t xml:space="preserve"> </w:t>
      </w:r>
      <w:r w:rsidRPr="003061A1">
        <w:rPr>
          <w:rFonts w:hint="cs"/>
          <w:rtl/>
          <w:lang w:val="en-GB"/>
        </w:rPr>
        <w:t>وأشار</w:t>
      </w:r>
      <w:r w:rsidRPr="003061A1">
        <w:rPr>
          <w:rtl/>
          <w:lang w:val="en-GB"/>
        </w:rPr>
        <w:t xml:space="preserve"> أيضاً </w:t>
      </w:r>
      <w:r w:rsidRPr="003061A1">
        <w:rPr>
          <w:rFonts w:hint="cs"/>
          <w:rtl/>
          <w:lang w:val="en-GB"/>
        </w:rPr>
        <w:t xml:space="preserve">إلى </w:t>
      </w:r>
      <w:r w:rsidRPr="003061A1">
        <w:rPr>
          <w:rtl/>
          <w:lang w:val="en-GB"/>
        </w:rPr>
        <w:t>استمرار وجود تحديات فيما يتعلق بالمساواة بين الجنسين، و</w:t>
      </w:r>
      <w:r w:rsidRPr="003061A1">
        <w:rPr>
          <w:rFonts w:hint="cs"/>
          <w:rtl/>
          <w:lang w:val="en-GB"/>
        </w:rPr>
        <w:t xml:space="preserve">إلى </w:t>
      </w:r>
      <w:r w:rsidRPr="003061A1">
        <w:rPr>
          <w:rtl/>
          <w:lang w:val="en-GB"/>
        </w:rPr>
        <w:t>التمييز ضد أقليتي الصرب والروما، و</w:t>
      </w:r>
      <w:r w:rsidRPr="003061A1">
        <w:rPr>
          <w:rFonts w:hint="cs"/>
          <w:rtl/>
          <w:lang w:val="en-GB"/>
        </w:rPr>
        <w:t xml:space="preserve">إلى </w:t>
      </w:r>
      <w:r w:rsidRPr="003061A1">
        <w:rPr>
          <w:rtl/>
          <w:lang w:val="en-GB"/>
        </w:rPr>
        <w:t>حقوق الأشخاص ذوي الإعاقة</w:t>
      </w:r>
      <w:r w:rsidRPr="003061A1">
        <w:rPr>
          <w:lang w:val="en-GB"/>
        </w:rPr>
        <w:t>.</w:t>
      </w:r>
    </w:p>
    <w:p w:rsidR="003061A1" w:rsidRPr="003061A1" w:rsidRDefault="003061A1" w:rsidP="003061A1">
      <w:pPr>
        <w:pStyle w:val="SingleTxt"/>
        <w:rPr>
          <w:rtl/>
          <w:lang w:val="en-GB"/>
        </w:rPr>
      </w:pPr>
      <w:r w:rsidRPr="003061A1">
        <w:rPr>
          <w:rtl/>
          <w:lang w:val="en-GB"/>
        </w:rPr>
        <w:t>٧٧</w:t>
      </w:r>
      <w:r w:rsidR="00242E38">
        <w:rPr>
          <w:rFonts w:hint="cs"/>
          <w:rtl/>
          <w:lang w:val="en-GB"/>
        </w:rPr>
        <w:t>-</w:t>
      </w:r>
      <w:r w:rsidR="00242E38">
        <w:rPr>
          <w:rFonts w:hint="cs"/>
          <w:rtl/>
          <w:lang w:val="en-GB"/>
        </w:rPr>
        <w:tab/>
      </w:r>
      <w:r w:rsidRPr="003061A1">
        <w:rPr>
          <w:rtl/>
          <w:lang w:val="en-GB"/>
        </w:rPr>
        <w:t xml:space="preserve">وأثنت رواندا على كرواتيا لاعتمادها البروتوكول الخاص بالإجراءات </w:t>
      </w:r>
      <w:r w:rsidRPr="003061A1">
        <w:rPr>
          <w:rFonts w:hint="cs"/>
          <w:rtl/>
          <w:lang w:val="en-GB"/>
        </w:rPr>
        <w:t>المتعلقة</w:t>
      </w:r>
      <w:r w:rsidRPr="003061A1">
        <w:rPr>
          <w:rtl/>
          <w:lang w:val="en-GB"/>
        </w:rPr>
        <w:t xml:space="preserve"> بقضايا العنف الجنسي، و</w:t>
      </w:r>
      <w:r w:rsidRPr="003061A1">
        <w:rPr>
          <w:rFonts w:hint="cs"/>
          <w:rtl/>
          <w:lang w:val="en-GB"/>
        </w:rPr>
        <w:t>ل</w:t>
      </w:r>
      <w:r w:rsidRPr="003061A1">
        <w:rPr>
          <w:rtl/>
          <w:lang w:val="en-GB"/>
        </w:rPr>
        <w:t>تنفيذها تدابير لمكافحة التمييز</w:t>
      </w:r>
      <w:r w:rsidRPr="003061A1">
        <w:rPr>
          <w:lang w:val="en-GB"/>
        </w:rPr>
        <w:t>.</w:t>
      </w:r>
      <w:r w:rsidRPr="003061A1">
        <w:rPr>
          <w:rtl/>
          <w:lang w:val="en-GB"/>
        </w:rPr>
        <w:t xml:space="preserve"> ولاحظت مع التقدير الشروع في التخطيط للتصديق على الاتفاقية الدولية لحماية جميع الأشخاص من الاختفاء القسري</w:t>
      </w:r>
      <w:r w:rsidRPr="003061A1">
        <w:rPr>
          <w:lang w:val="en-GB"/>
        </w:rPr>
        <w:t>.</w:t>
      </w:r>
    </w:p>
    <w:p w:rsidR="003061A1" w:rsidRPr="003061A1" w:rsidRDefault="003061A1" w:rsidP="003061A1">
      <w:pPr>
        <w:pStyle w:val="SingleTxt"/>
        <w:rPr>
          <w:rtl/>
          <w:lang w:val="en-GB"/>
        </w:rPr>
      </w:pPr>
      <w:r w:rsidRPr="003061A1">
        <w:rPr>
          <w:rtl/>
          <w:lang w:val="en-GB"/>
        </w:rPr>
        <w:t>٧٨</w:t>
      </w:r>
      <w:r w:rsidR="00242E38">
        <w:rPr>
          <w:rFonts w:hint="cs"/>
          <w:rtl/>
          <w:lang w:val="en-GB"/>
        </w:rPr>
        <w:t>-</w:t>
      </w:r>
      <w:r w:rsidR="00242E38">
        <w:rPr>
          <w:rFonts w:hint="cs"/>
          <w:rtl/>
          <w:lang w:val="en-GB"/>
        </w:rPr>
        <w:tab/>
      </w:r>
      <w:r w:rsidRPr="003061A1">
        <w:rPr>
          <w:rtl/>
          <w:lang w:val="en-GB"/>
        </w:rPr>
        <w:t>وسلَّمت صربيا بالتدابير المتخذة لحماية حقوق</w:t>
      </w:r>
      <w:r w:rsidRPr="003061A1">
        <w:rPr>
          <w:rFonts w:hint="cs"/>
          <w:rtl/>
          <w:lang w:val="en-GB"/>
        </w:rPr>
        <w:t xml:space="preserve"> أفراد</w:t>
      </w:r>
      <w:r w:rsidRPr="003061A1">
        <w:rPr>
          <w:rtl/>
          <w:lang w:val="en-GB"/>
        </w:rPr>
        <w:t xml:space="preserve"> الأقليات القومية، </w:t>
      </w:r>
      <w:r w:rsidRPr="003061A1">
        <w:rPr>
          <w:rFonts w:hint="cs"/>
          <w:rtl/>
          <w:lang w:val="en-GB"/>
        </w:rPr>
        <w:t>و</w:t>
      </w:r>
      <w:r w:rsidRPr="003061A1">
        <w:rPr>
          <w:rtl/>
          <w:lang w:val="en-GB"/>
        </w:rPr>
        <w:t>لكنها لاحظت أن التمييز لا يزال قائما</w:t>
      </w:r>
      <w:r w:rsidRPr="003061A1">
        <w:rPr>
          <w:rFonts w:hint="cs"/>
          <w:rtl/>
          <w:lang w:val="en-GB"/>
        </w:rPr>
        <w:t>ً</w:t>
      </w:r>
      <w:r w:rsidRPr="003061A1">
        <w:rPr>
          <w:rtl/>
          <w:lang w:val="en-GB"/>
        </w:rPr>
        <w:t xml:space="preserve">، وأن أفراد الأقلية الصربية، بمن فيهم العائدون واللاجئون، </w:t>
      </w:r>
      <w:r w:rsidRPr="003061A1">
        <w:rPr>
          <w:rFonts w:hint="cs"/>
          <w:rtl/>
          <w:lang w:val="en-GB"/>
        </w:rPr>
        <w:t>ما</w:t>
      </w:r>
      <w:r w:rsidR="00760488">
        <w:rPr>
          <w:rFonts w:hint="cs"/>
          <w:rtl/>
          <w:lang w:val="en-GB"/>
        </w:rPr>
        <w:t xml:space="preserve"> </w:t>
      </w:r>
      <w:r w:rsidRPr="003061A1">
        <w:rPr>
          <w:rFonts w:hint="cs"/>
          <w:rtl/>
          <w:lang w:val="en-GB"/>
        </w:rPr>
        <w:t xml:space="preserve">زالوا </w:t>
      </w:r>
      <w:r w:rsidRPr="003061A1">
        <w:rPr>
          <w:rtl/>
          <w:lang w:val="en-GB"/>
        </w:rPr>
        <w:t xml:space="preserve">يواجهون </w:t>
      </w:r>
      <w:r w:rsidRPr="003061A1">
        <w:rPr>
          <w:rFonts w:hint="cs"/>
          <w:rtl/>
          <w:lang w:val="en-GB"/>
        </w:rPr>
        <w:t>مشاكل شديدة</w:t>
      </w:r>
      <w:r w:rsidRPr="003061A1">
        <w:rPr>
          <w:lang w:val="en-GB"/>
        </w:rPr>
        <w:t>.</w:t>
      </w:r>
      <w:r w:rsidRPr="003061A1">
        <w:rPr>
          <w:rtl/>
          <w:lang w:val="en-GB"/>
        </w:rPr>
        <w:t xml:space="preserve"> </w:t>
      </w:r>
      <w:r w:rsidRPr="003061A1">
        <w:rPr>
          <w:rFonts w:hint="cs"/>
          <w:rtl/>
          <w:lang w:val="en-GB"/>
        </w:rPr>
        <w:t>وذكرت</w:t>
      </w:r>
      <w:r w:rsidRPr="003061A1">
        <w:rPr>
          <w:rtl/>
          <w:lang w:val="en-GB"/>
        </w:rPr>
        <w:t xml:space="preserve"> أيضاً </w:t>
      </w:r>
      <w:r w:rsidRPr="003061A1">
        <w:rPr>
          <w:rFonts w:hint="cs"/>
          <w:rtl/>
          <w:lang w:val="en-GB"/>
        </w:rPr>
        <w:t>أنه ينبغي</w:t>
      </w:r>
      <w:r w:rsidRPr="003061A1">
        <w:rPr>
          <w:rtl/>
          <w:lang w:val="en-GB"/>
        </w:rPr>
        <w:t xml:space="preserve"> ضمان المساءلة عن انتهاكات حقوق الإنسان المرتكبة في </w:t>
      </w:r>
      <w:r w:rsidRPr="003061A1">
        <w:rPr>
          <w:rFonts w:hint="cs"/>
          <w:rtl/>
          <w:lang w:val="en-GB"/>
        </w:rPr>
        <w:t>الماضي</w:t>
      </w:r>
      <w:r w:rsidRPr="003061A1">
        <w:rPr>
          <w:rtl/>
          <w:lang w:val="en-GB"/>
        </w:rPr>
        <w:t xml:space="preserve"> وإجراء تحقيق نزيه وشفاف بشأن حالات الاختفاء القسري التي لم </w:t>
      </w:r>
      <w:r w:rsidRPr="003061A1">
        <w:rPr>
          <w:rFonts w:hint="cs"/>
          <w:rtl/>
          <w:lang w:val="en-GB"/>
        </w:rPr>
        <w:t>تُحَل</w:t>
      </w:r>
      <w:r w:rsidRPr="003061A1">
        <w:rPr>
          <w:rtl/>
          <w:lang w:val="en-GB"/>
        </w:rPr>
        <w:t xml:space="preserve"> بعد</w:t>
      </w:r>
      <w:r w:rsidRPr="003061A1">
        <w:rPr>
          <w:lang w:val="en-GB"/>
        </w:rPr>
        <w:t>.</w:t>
      </w:r>
    </w:p>
    <w:p w:rsidR="003061A1" w:rsidRPr="003061A1" w:rsidRDefault="003061A1" w:rsidP="003061A1">
      <w:pPr>
        <w:pStyle w:val="SingleTxt"/>
        <w:rPr>
          <w:rtl/>
          <w:lang w:val="en-GB"/>
        </w:rPr>
      </w:pPr>
      <w:r w:rsidRPr="003061A1">
        <w:rPr>
          <w:rtl/>
          <w:lang w:val="en-GB"/>
        </w:rPr>
        <w:t>٧٩</w:t>
      </w:r>
      <w:r w:rsidR="00242E38">
        <w:rPr>
          <w:rFonts w:hint="cs"/>
          <w:rtl/>
          <w:lang w:val="en-GB"/>
        </w:rPr>
        <w:t>-</w:t>
      </w:r>
      <w:r w:rsidR="00242E38">
        <w:rPr>
          <w:rFonts w:hint="cs"/>
          <w:rtl/>
          <w:lang w:val="en-GB"/>
        </w:rPr>
        <w:tab/>
      </w:r>
      <w:r w:rsidRPr="003061A1">
        <w:rPr>
          <w:rtl/>
          <w:lang w:val="en-GB"/>
        </w:rPr>
        <w:t>وأثنت سيراليون على كرواتيا لوضعها سياسات واستراتيجيات بشأن حقوق الإنسان،</w:t>
      </w:r>
      <w:r w:rsidR="00287C67">
        <w:rPr>
          <w:rFonts w:hint="cs"/>
          <w:rtl/>
          <w:lang w:val="en-GB"/>
        </w:rPr>
        <w:t xml:space="preserve">            </w:t>
      </w:r>
      <w:r w:rsidRPr="003061A1">
        <w:rPr>
          <w:rtl/>
          <w:lang w:val="en-GB"/>
        </w:rPr>
        <w:t xml:space="preserve"> بما في ذلك الاستراتيجية الوطنية للحماية من العنف </w:t>
      </w:r>
      <w:r w:rsidRPr="003061A1">
        <w:rPr>
          <w:rFonts w:hint="cs"/>
          <w:rtl/>
          <w:lang w:val="en-GB"/>
        </w:rPr>
        <w:t>الأُسري</w:t>
      </w:r>
      <w:r w:rsidRPr="003061A1">
        <w:rPr>
          <w:rtl/>
          <w:lang w:val="en-GB"/>
        </w:rPr>
        <w:t>، والاستراتيجية الوطنية لحقوق الطفل</w:t>
      </w:r>
      <w:r w:rsidRPr="003061A1">
        <w:rPr>
          <w:rFonts w:hint="cs"/>
          <w:rtl/>
          <w:lang w:val="en-GB"/>
        </w:rPr>
        <w:t>،</w:t>
      </w:r>
      <w:r w:rsidRPr="003061A1">
        <w:rPr>
          <w:rtl/>
          <w:lang w:val="en-GB"/>
        </w:rPr>
        <w:t xml:space="preserve"> والاستراتيجية الوطنية للرعاية الصحية</w:t>
      </w:r>
      <w:r w:rsidRPr="003061A1">
        <w:rPr>
          <w:lang w:val="en-GB"/>
        </w:rPr>
        <w:t>.</w:t>
      </w:r>
      <w:r w:rsidRPr="003061A1">
        <w:rPr>
          <w:rtl/>
          <w:lang w:val="en-GB"/>
        </w:rPr>
        <w:t xml:space="preserve"> وحثت </w:t>
      </w:r>
      <w:r w:rsidRPr="003061A1">
        <w:rPr>
          <w:rFonts w:hint="cs"/>
          <w:rtl/>
          <w:lang w:val="en-GB"/>
        </w:rPr>
        <w:t xml:space="preserve">سيراليون </w:t>
      </w:r>
      <w:r w:rsidRPr="003061A1">
        <w:rPr>
          <w:rtl/>
          <w:lang w:val="en-GB"/>
        </w:rPr>
        <w:t xml:space="preserve">كرواتيا على مواصلة تيسير سبل النهوض بالمرأة، ولا سيما في أوساط </w:t>
      </w:r>
      <w:r w:rsidRPr="003061A1">
        <w:rPr>
          <w:rFonts w:hint="cs"/>
          <w:rtl/>
          <w:lang w:val="en-GB"/>
        </w:rPr>
        <w:t>جماعات ا</w:t>
      </w:r>
      <w:r w:rsidRPr="003061A1">
        <w:rPr>
          <w:rtl/>
          <w:lang w:val="en-GB"/>
        </w:rPr>
        <w:t xml:space="preserve">لأقليات، في المجال </w:t>
      </w:r>
      <w:r w:rsidRPr="003061A1">
        <w:rPr>
          <w:rFonts w:hint="cs"/>
          <w:rtl/>
          <w:lang w:val="en-GB"/>
        </w:rPr>
        <w:t>الاجتماعي</w:t>
      </w:r>
      <w:r w:rsidR="00FD77CD">
        <w:rPr>
          <w:rFonts w:hint="cs"/>
          <w:rtl/>
          <w:lang w:val="en-GB"/>
        </w:rPr>
        <w:t xml:space="preserve"> </w:t>
      </w:r>
      <w:r w:rsidRPr="003061A1">
        <w:rPr>
          <w:rFonts w:hint="cs"/>
          <w:rtl/>
          <w:lang w:val="en-GB"/>
        </w:rPr>
        <w:t>-</w:t>
      </w:r>
      <w:r w:rsidR="00FD77CD">
        <w:rPr>
          <w:rFonts w:hint="cs"/>
          <w:rtl/>
          <w:lang w:val="en-GB"/>
        </w:rPr>
        <w:t xml:space="preserve"> </w:t>
      </w:r>
      <w:r w:rsidRPr="003061A1">
        <w:rPr>
          <w:rtl/>
          <w:lang w:val="en-GB"/>
        </w:rPr>
        <w:t>السياسي وفي سوق العمل</w:t>
      </w:r>
      <w:r w:rsidRPr="003061A1">
        <w:rPr>
          <w:lang w:val="en-GB"/>
        </w:rPr>
        <w:t>.</w:t>
      </w:r>
      <w:r w:rsidRPr="003061A1">
        <w:rPr>
          <w:rtl/>
          <w:lang w:val="en-GB"/>
        </w:rPr>
        <w:t xml:space="preserve"> ودعت سيراليون كرواتيا أيضاً إلى موافاة اللجنة المعنية بالحقوق الاقتصادية والاجتماعية والثقافية ولجنة القضاء على التمييز العنصري بالتقارير التي تأخرت كثيرا</w:t>
      </w:r>
      <w:r w:rsidRPr="003061A1">
        <w:rPr>
          <w:rFonts w:hint="cs"/>
          <w:rtl/>
          <w:lang w:val="en-GB"/>
        </w:rPr>
        <w:t>ً</w:t>
      </w:r>
      <w:r w:rsidRPr="003061A1">
        <w:rPr>
          <w:rtl/>
          <w:lang w:val="en-GB"/>
        </w:rPr>
        <w:t xml:space="preserve"> في تقديمها</w:t>
      </w:r>
      <w:r w:rsidRPr="003061A1">
        <w:rPr>
          <w:lang w:val="en-GB"/>
        </w:rPr>
        <w:t>.</w:t>
      </w:r>
    </w:p>
    <w:p w:rsidR="003061A1" w:rsidRPr="003061A1" w:rsidRDefault="003061A1" w:rsidP="00287C67">
      <w:pPr>
        <w:pStyle w:val="SingleTxt"/>
        <w:rPr>
          <w:rtl/>
          <w:lang w:val="en-GB"/>
        </w:rPr>
      </w:pPr>
      <w:r w:rsidRPr="003061A1">
        <w:rPr>
          <w:rtl/>
          <w:lang w:val="en-GB"/>
        </w:rPr>
        <w:t>٨٠</w:t>
      </w:r>
      <w:r w:rsidR="00242E38">
        <w:rPr>
          <w:rFonts w:hint="cs"/>
          <w:rtl/>
          <w:lang w:val="en-GB"/>
        </w:rPr>
        <w:t>-</w:t>
      </w:r>
      <w:r w:rsidR="00242E38">
        <w:rPr>
          <w:rFonts w:hint="cs"/>
          <w:rtl/>
          <w:lang w:val="en-GB"/>
        </w:rPr>
        <w:tab/>
      </w:r>
      <w:r w:rsidRPr="003061A1">
        <w:rPr>
          <w:rFonts w:hint="cs"/>
          <w:rtl/>
          <w:lang w:val="en-GB"/>
        </w:rPr>
        <w:t>وأثنت</w:t>
      </w:r>
      <w:r w:rsidRPr="003061A1">
        <w:rPr>
          <w:rtl/>
          <w:lang w:val="en-GB"/>
        </w:rPr>
        <w:t xml:space="preserve"> سلوفاكيا </w:t>
      </w:r>
      <w:r w:rsidRPr="003061A1">
        <w:rPr>
          <w:rFonts w:hint="cs"/>
          <w:rtl/>
          <w:lang w:val="en-GB"/>
        </w:rPr>
        <w:t xml:space="preserve">على </w:t>
      </w:r>
      <w:r w:rsidRPr="003061A1">
        <w:rPr>
          <w:rtl/>
          <w:lang w:val="en-GB"/>
        </w:rPr>
        <w:t>الجهود الرامية إلى تعزيز الإطار القانوني والمؤسسي من خلال البرنامج الوطني لحماية وتعزيز حقوق الإنسان للفتر</w:t>
      </w:r>
      <w:r w:rsidRPr="003061A1">
        <w:rPr>
          <w:rFonts w:hint="cs"/>
          <w:rtl/>
          <w:lang w:val="en-GB"/>
        </w:rPr>
        <w:t>ة 2013-2016،</w:t>
      </w:r>
      <w:r w:rsidR="00287C67">
        <w:rPr>
          <w:rFonts w:hint="cs"/>
          <w:rtl/>
          <w:lang w:val="en-GB"/>
        </w:rPr>
        <w:t xml:space="preserve"> </w:t>
      </w:r>
      <w:r w:rsidRPr="003061A1">
        <w:rPr>
          <w:rFonts w:hint="cs"/>
          <w:rtl/>
          <w:lang w:val="en-GB"/>
        </w:rPr>
        <w:t>والعمل الذي يقوم به</w:t>
      </w:r>
      <w:r w:rsidRPr="003061A1">
        <w:rPr>
          <w:rtl/>
          <w:lang w:val="en-GB"/>
        </w:rPr>
        <w:t xml:space="preserve"> مكتب حقوق الإنسان وحقوق الأقليات القومية</w:t>
      </w:r>
      <w:r w:rsidRPr="003061A1">
        <w:rPr>
          <w:lang w:val="en-GB"/>
        </w:rPr>
        <w:t>.</w:t>
      </w:r>
      <w:r w:rsidRPr="003061A1">
        <w:rPr>
          <w:rtl/>
          <w:lang w:val="en-GB"/>
        </w:rPr>
        <w:t xml:space="preserve"> ونوهت سلوفاكيا بالتركيز على حقوق الطفل</w:t>
      </w:r>
      <w:r w:rsidRPr="003061A1">
        <w:rPr>
          <w:rFonts w:hint="cs"/>
          <w:rtl/>
          <w:lang w:val="en-GB"/>
        </w:rPr>
        <w:t>،</w:t>
      </w:r>
      <w:r w:rsidRPr="003061A1">
        <w:rPr>
          <w:rtl/>
          <w:lang w:val="en-GB"/>
        </w:rPr>
        <w:t xml:space="preserve"> وشجعت السلطات على ضمان </w:t>
      </w:r>
      <w:r w:rsidRPr="003061A1">
        <w:rPr>
          <w:rFonts w:hint="cs"/>
          <w:rtl/>
          <w:lang w:val="en-GB"/>
        </w:rPr>
        <w:t xml:space="preserve">تمتّع </w:t>
      </w:r>
      <w:r w:rsidRPr="003061A1">
        <w:rPr>
          <w:rtl/>
          <w:lang w:val="en-GB"/>
        </w:rPr>
        <w:t xml:space="preserve">جميع الأطفال ذوي الإعاقة والأطفال المودعين في مؤسسات </w:t>
      </w:r>
      <w:r w:rsidRPr="003061A1">
        <w:rPr>
          <w:rFonts w:hint="cs"/>
          <w:rtl/>
          <w:lang w:val="en-GB" w:bidi="ar-IQ"/>
        </w:rPr>
        <w:t>ب</w:t>
      </w:r>
      <w:r w:rsidRPr="003061A1">
        <w:rPr>
          <w:rtl/>
          <w:lang w:val="en-GB"/>
        </w:rPr>
        <w:t>فرص متساوية في الحصول على التعليم</w:t>
      </w:r>
      <w:r w:rsidRPr="003061A1">
        <w:rPr>
          <w:lang w:val="en-GB"/>
        </w:rPr>
        <w:t>.</w:t>
      </w:r>
      <w:r w:rsidRPr="003061A1">
        <w:rPr>
          <w:rtl/>
          <w:lang w:val="en-GB"/>
        </w:rPr>
        <w:t xml:space="preserve"> وأعربت عن ارتياحها للجهود المبذولة لإدماج الأشخاص ذوي الإعاقة</w:t>
      </w:r>
      <w:r w:rsidRPr="003061A1">
        <w:rPr>
          <w:rFonts w:hint="cs"/>
          <w:rtl/>
          <w:lang w:val="en-GB" w:bidi="ar-IQ"/>
        </w:rPr>
        <w:t xml:space="preserve"> في المجتمع</w:t>
      </w:r>
      <w:r w:rsidRPr="003061A1">
        <w:rPr>
          <w:lang w:val="en-GB"/>
        </w:rPr>
        <w:t>.</w:t>
      </w:r>
    </w:p>
    <w:p w:rsidR="003061A1" w:rsidRPr="003061A1" w:rsidRDefault="003061A1" w:rsidP="003061A1">
      <w:pPr>
        <w:pStyle w:val="SingleTxt"/>
        <w:rPr>
          <w:rtl/>
          <w:lang w:val="en-GB"/>
        </w:rPr>
      </w:pPr>
      <w:r w:rsidRPr="003061A1">
        <w:rPr>
          <w:rtl/>
          <w:lang w:val="en-GB"/>
        </w:rPr>
        <w:t>٨١</w:t>
      </w:r>
      <w:r w:rsidR="00242E38">
        <w:rPr>
          <w:rFonts w:hint="cs"/>
          <w:rtl/>
          <w:lang w:val="en-GB"/>
        </w:rPr>
        <w:t>-</w:t>
      </w:r>
      <w:r w:rsidR="00242E38">
        <w:rPr>
          <w:rFonts w:hint="cs"/>
          <w:rtl/>
          <w:lang w:val="en-GB"/>
        </w:rPr>
        <w:tab/>
      </w:r>
      <w:r w:rsidRPr="003061A1">
        <w:rPr>
          <w:rtl/>
          <w:lang w:val="en-GB"/>
        </w:rPr>
        <w:t xml:space="preserve">ورحبت سلوفينيا بالتطور الإيجابي الذي </w:t>
      </w:r>
      <w:r w:rsidRPr="003061A1">
        <w:rPr>
          <w:rFonts w:hint="cs"/>
          <w:rtl/>
          <w:lang w:val="en-GB"/>
        </w:rPr>
        <w:t>حدث</w:t>
      </w:r>
      <w:r w:rsidRPr="003061A1">
        <w:rPr>
          <w:rtl/>
          <w:lang w:val="en-GB"/>
        </w:rPr>
        <w:t xml:space="preserve"> في مجال تعزيز المساواة بين الجنسين وحقوق</w:t>
      </w:r>
      <w:r w:rsidRPr="003061A1">
        <w:rPr>
          <w:rFonts w:hint="cs"/>
          <w:rtl/>
          <w:lang w:val="en-GB"/>
        </w:rPr>
        <w:t xml:space="preserve"> كل من</w:t>
      </w:r>
      <w:r w:rsidRPr="003061A1">
        <w:rPr>
          <w:rtl/>
          <w:lang w:val="en-GB"/>
        </w:rPr>
        <w:t xml:space="preserve"> المرأة والطفل والمثليات والمثليين ومزدوجي الميل الجنسي ومغايري الهوية الجنسانية</w:t>
      </w:r>
      <w:r w:rsidRPr="003061A1">
        <w:rPr>
          <w:lang w:val="en-GB"/>
        </w:rPr>
        <w:t>.</w:t>
      </w:r>
      <w:r w:rsidRPr="003061A1">
        <w:rPr>
          <w:rtl/>
          <w:lang w:val="en-GB"/>
        </w:rPr>
        <w:t xml:space="preserve"> </w:t>
      </w:r>
      <w:r w:rsidRPr="003061A1">
        <w:rPr>
          <w:rFonts w:hint="cs"/>
          <w:rtl/>
          <w:lang w:val="en-GB"/>
        </w:rPr>
        <w:t>وأثنت على أعمال</w:t>
      </w:r>
      <w:r w:rsidRPr="003061A1">
        <w:rPr>
          <w:rtl/>
          <w:lang w:val="en-GB"/>
        </w:rPr>
        <w:t xml:space="preserve"> مكتب أمين المظالم وأمناء المظالم </w:t>
      </w:r>
      <w:r w:rsidRPr="003061A1">
        <w:rPr>
          <w:rFonts w:hint="cs"/>
          <w:rtl/>
          <w:lang w:val="en-GB"/>
        </w:rPr>
        <w:t>المتخصصين المعنيين</w:t>
      </w:r>
      <w:r w:rsidRPr="003061A1">
        <w:rPr>
          <w:rtl/>
          <w:lang w:val="en-GB"/>
        </w:rPr>
        <w:t xml:space="preserve"> بشؤون الأطفال، والمساواة بين الجنسين، والأشخاص ذوي الإعاقة</w:t>
      </w:r>
      <w:r w:rsidRPr="003061A1">
        <w:rPr>
          <w:lang w:val="en-GB"/>
        </w:rPr>
        <w:t>.</w:t>
      </w:r>
    </w:p>
    <w:p w:rsidR="003061A1" w:rsidRPr="003061A1" w:rsidRDefault="003061A1" w:rsidP="00760488">
      <w:pPr>
        <w:pStyle w:val="SingleTxt"/>
        <w:rPr>
          <w:rtl/>
          <w:lang w:val="en-GB"/>
        </w:rPr>
      </w:pPr>
      <w:r w:rsidRPr="003061A1">
        <w:rPr>
          <w:rtl/>
          <w:lang w:val="en-GB"/>
        </w:rPr>
        <w:t>٨٢</w:t>
      </w:r>
      <w:r w:rsidR="00242E38">
        <w:rPr>
          <w:rFonts w:hint="cs"/>
          <w:rtl/>
          <w:lang w:val="en-GB"/>
        </w:rPr>
        <w:t>-</w:t>
      </w:r>
      <w:r w:rsidR="00242E38">
        <w:rPr>
          <w:rFonts w:hint="cs"/>
          <w:rtl/>
          <w:lang w:val="en-GB"/>
        </w:rPr>
        <w:tab/>
      </w:r>
      <w:r w:rsidRPr="003061A1">
        <w:rPr>
          <w:rtl/>
          <w:lang w:val="en-GB"/>
        </w:rPr>
        <w:t xml:space="preserve">وهنأت إسبانيا كرواتيا </w:t>
      </w:r>
      <w:r w:rsidRPr="003061A1">
        <w:rPr>
          <w:rFonts w:hint="cs"/>
          <w:rtl/>
          <w:lang w:val="en-GB"/>
        </w:rPr>
        <w:t>على</w:t>
      </w:r>
      <w:r w:rsidRPr="003061A1">
        <w:rPr>
          <w:rtl/>
          <w:lang w:val="en-GB"/>
        </w:rPr>
        <w:t xml:space="preserve"> كافة التدابير التي اتخذتها للقضاء على العنف ضد المرأة</w:t>
      </w:r>
      <w:r w:rsidR="00760488">
        <w:rPr>
          <w:rFonts w:hint="cs"/>
          <w:rtl/>
          <w:lang w:val="en-GB"/>
        </w:rPr>
        <w:t xml:space="preserve">. </w:t>
      </w:r>
      <w:r w:rsidRPr="003061A1">
        <w:rPr>
          <w:rtl/>
          <w:lang w:val="en-GB"/>
        </w:rPr>
        <w:t xml:space="preserve">وأثنت </w:t>
      </w:r>
      <w:r w:rsidRPr="003061A1">
        <w:rPr>
          <w:rFonts w:hint="cs"/>
          <w:rtl/>
          <w:lang w:val="en-GB"/>
        </w:rPr>
        <w:t xml:space="preserve">إسبانيا </w:t>
      </w:r>
      <w:r w:rsidRPr="003061A1">
        <w:rPr>
          <w:rtl/>
          <w:lang w:val="en-GB"/>
        </w:rPr>
        <w:t xml:space="preserve">عليها لما اتخذته من تدابير لضمان توفير التعليم </w:t>
      </w:r>
      <w:r w:rsidRPr="003061A1">
        <w:rPr>
          <w:rFonts w:hint="cs"/>
          <w:rtl/>
          <w:lang w:val="en-GB"/>
        </w:rPr>
        <w:t>الشامل للجميع</w:t>
      </w:r>
      <w:r w:rsidRPr="003061A1">
        <w:rPr>
          <w:rtl/>
          <w:lang w:val="en-GB"/>
        </w:rPr>
        <w:t xml:space="preserve"> </w:t>
      </w:r>
      <w:r w:rsidRPr="003061A1">
        <w:rPr>
          <w:rFonts w:hint="cs"/>
          <w:rtl/>
          <w:lang w:val="en-GB"/>
        </w:rPr>
        <w:t>من أجل ا</w:t>
      </w:r>
      <w:r w:rsidRPr="003061A1">
        <w:rPr>
          <w:rtl/>
          <w:lang w:val="en-GB"/>
        </w:rPr>
        <w:t xml:space="preserve">لأطفال </w:t>
      </w:r>
      <w:r w:rsidR="00FD77CD">
        <w:rPr>
          <w:rFonts w:hint="cs"/>
          <w:rtl/>
          <w:lang w:val="en-GB"/>
        </w:rPr>
        <w:t xml:space="preserve">            </w:t>
      </w:r>
      <w:r w:rsidRPr="003061A1">
        <w:rPr>
          <w:rtl/>
          <w:lang w:val="en-GB"/>
        </w:rPr>
        <w:t>ذوي الإعاقة</w:t>
      </w:r>
      <w:r w:rsidRPr="003061A1">
        <w:rPr>
          <w:lang w:val="en-GB"/>
        </w:rPr>
        <w:t>.</w:t>
      </w:r>
      <w:r w:rsidRPr="003061A1">
        <w:rPr>
          <w:rtl/>
          <w:lang w:val="en-GB"/>
        </w:rPr>
        <w:t xml:space="preserve"> </w:t>
      </w:r>
    </w:p>
    <w:p w:rsidR="003061A1" w:rsidRPr="003061A1" w:rsidRDefault="003061A1" w:rsidP="003061A1">
      <w:pPr>
        <w:pStyle w:val="SingleTxt"/>
        <w:rPr>
          <w:rtl/>
          <w:lang w:val="en-GB"/>
        </w:rPr>
      </w:pPr>
      <w:r w:rsidRPr="003061A1">
        <w:rPr>
          <w:rtl/>
          <w:lang w:val="en-GB"/>
        </w:rPr>
        <w:t>٨٣</w:t>
      </w:r>
      <w:r w:rsidR="00242E38">
        <w:rPr>
          <w:rFonts w:hint="cs"/>
          <w:rtl/>
          <w:lang w:val="en-GB"/>
        </w:rPr>
        <w:t>-</w:t>
      </w:r>
      <w:r w:rsidR="00242E38">
        <w:rPr>
          <w:rFonts w:hint="cs"/>
          <w:rtl/>
          <w:lang w:val="en-GB"/>
        </w:rPr>
        <w:tab/>
      </w:r>
      <w:r w:rsidRPr="003061A1">
        <w:rPr>
          <w:rtl/>
          <w:lang w:val="en-GB"/>
        </w:rPr>
        <w:t xml:space="preserve">ورحبت دولة فلسطين بالجهود المبذولة لتعزيز حقوق الطفل وأثنت على كرواتيا لاتخاذها </w:t>
      </w:r>
      <w:r w:rsidRPr="003061A1">
        <w:rPr>
          <w:rFonts w:hint="cs"/>
          <w:rtl/>
          <w:lang w:val="en-GB"/>
        </w:rPr>
        <w:t>خطوات</w:t>
      </w:r>
      <w:r w:rsidRPr="003061A1">
        <w:rPr>
          <w:rtl/>
          <w:lang w:val="en-GB"/>
        </w:rPr>
        <w:t xml:space="preserve"> لتحسين مستوى التعليم </w:t>
      </w:r>
      <w:r w:rsidRPr="003061A1">
        <w:rPr>
          <w:rFonts w:hint="cs"/>
          <w:rtl/>
          <w:lang w:val="en-GB"/>
        </w:rPr>
        <w:t>الشامل للجميع</w:t>
      </w:r>
      <w:r w:rsidRPr="003061A1">
        <w:rPr>
          <w:lang w:val="en-GB"/>
        </w:rPr>
        <w:t>.</w:t>
      </w:r>
      <w:r w:rsidRPr="003061A1">
        <w:rPr>
          <w:rtl/>
          <w:lang w:val="en-GB"/>
        </w:rPr>
        <w:t xml:space="preserve"> </w:t>
      </w:r>
      <w:r w:rsidRPr="003061A1">
        <w:rPr>
          <w:rFonts w:hint="cs"/>
          <w:rtl/>
          <w:lang w:val="en-GB"/>
        </w:rPr>
        <w:t>غير أنها</w:t>
      </w:r>
      <w:r w:rsidRPr="003061A1">
        <w:rPr>
          <w:rtl/>
          <w:lang w:val="en-GB"/>
        </w:rPr>
        <w:t xml:space="preserve"> أعربت عن استمرار قلقها لأن الأطفال الذين </w:t>
      </w:r>
      <w:r w:rsidRPr="003061A1">
        <w:rPr>
          <w:rFonts w:hint="cs"/>
          <w:rtl/>
          <w:lang w:val="en-GB"/>
        </w:rPr>
        <w:t>يعيشون أوضاع</w:t>
      </w:r>
      <w:r w:rsidRPr="003061A1">
        <w:rPr>
          <w:rtl/>
          <w:lang w:val="en-GB"/>
        </w:rPr>
        <w:t xml:space="preserve"> ضعف أو حرمان لا </w:t>
      </w:r>
      <w:r w:rsidRPr="003061A1">
        <w:rPr>
          <w:rFonts w:hint="cs"/>
          <w:rtl/>
          <w:lang w:val="en-GB"/>
        </w:rPr>
        <w:t>يتمتعون</w:t>
      </w:r>
      <w:r w:rsidRPr="003061A1">
        <w:rPr>
          <w:rtl/>
          <w:lang w:val="en-GB"/>
        </w:rPr>
        <w:t xml:space="preserve"> دائما بفرص </w:t>
      </w:r>
      <w:r w:rsidRPr="003061A1">
        <w:rPr>
          <w:rFonts w:hint="cs"/>
          <w:rtl/>
          <w:lang w:val="en-GB"/>
        </w:rPr>
        <w:t>متساوية</w:t>
      </w:r>
      <w:r w:rsidRPr="003061A1">
        <w:rPr>
          <w:rtl/>
          <w:lang w:val="en-GB"/>
        </w:rPr>
        <w:t xml:space="preserve"> في الحصول على التعليم</w:t>
      </w:r>
      <w:r w:rsidRPr="003061A1">
        <w:rPr>
          <w:lang w:val="en-GB"/>
        </w:rPr>
        <w:t>.</w:t>
      </w:r>
    </w:p>
    <w:p w:rsidR="003061A1" w:rsidRPr="003061A1" w:rsidRDefault="003061A1" w:rsidP="003061A1">
      <w:pPr>
        <w:pStyle w:val="SingleTxt"/>
        <w:rPr>
          <w:rtl/>
          <w:lang w:val="en-GB"/>
        </w:rPr>
      </w:pPr>
      <w:r w:rsidRPr="003061A1">
        <w:rPr>
          <w:rtl/>
          <w:lang w:val="en-GB"/>
        </w:rPr>
        <w:t>٨٤</w:t>
      </w:r>
      <w:r w:rsidR="00242E38">
        <w:rPr>
          <w:rFonts w:hint="cs"/>
          <w:rtl/>
          <w:lang w:val="en-GB"/>
        </w:rPr>
        <w:t>-</w:t>
      </w:r>
      <w:r w:rsidR="00242E38">
        <w:rPr>
          <w:rFonts w:hint="cs"/>
          <w:rtl/>
          <w:lang w:val="en-GB"/>
        </w:rPr>
        <w:tab/>
      </w:r>
      <w:r w:rsidRPr="003061A1">
        <w:rPr>
          <w:rtl/>
          <w:lang w:val="en-GB"/>
        </w:rPr>
        <w:t xml:space="preserve">ولاحظت السويد أن إدماج الأقليات في المجتمع الكرواتي </w:t>
      </w:r>
      <w:r w:rsidRPr="003061A1">
        <w:rPr>
          <w:rFonts w:hint="cs"/>
          <w:rtl/>
          <w:lang w:val="en-GB"/>
        </w:rPr>
        <w:t>قد ثبت أنه ينطوي</w:t>
      </w:r>
      <w:r w:rsidRPr="003061A1">
        <w:rPr>
          <w:rtl/>
          <w:lang w:val="en-GB"/>
        </w:rPr>
        <w:t xml:space="preserve"> على </w:t>
      </w:r>
      <w:r w:rsidRPr="003061A1">
        <w:rPr>
          <w:rFonts w:hint="cs"/>
          <w:rtl/>
          <w:lang w:val="en-GB"/>
        </w:rPr>
        <w:t>صعوبات</w:t>
      </w:r>
      <w:r w:rsidRPr="003061A1">
        <w:rPr>
          <w:rtl/>
          <w:lang w:val="en-GB"/>
        </w:rPr>
        <w:t xml:space="preserve"> وأن كرواتيا </w:t>
      </w:r>
      <w:r w:rsidRPr="003061A1">
        <w:rPr>
          <w:rFonts w:hint="cs"/>
          <w:rtl/>
          <w:lang w:val="en-GB"/>
        </w:rPr>
        <w:t xml:space="preserve">قد </w:t>
      </w:r>
      <w:r w:rsidRPr="003061A1">
        <w:rPr>
          <w:rtl/>
          <w:lang w:val="en-GB"/>
        </w:rPr>
        <w:t>استقبلت أقل عدد من ملتمسي اللجوء في الاتحاد الأوروبي</w:t>
      </w:r>
      <w:r w:rsidRPr="003061A1">
        <w:rPr>
          <w:lang w:val="en-GB"/>
        </w:rPr>
        <w:t>.</w:t>
      </w:r>
      <w:r w:rsidRPr="003061A1">
        <w:rPr>
          <w:rtl/>
          <w:lang w:val="en-GB"/>
        </w:rPr>
        <w:t xml:space="preserve"> وأعربت عن تقديرها للقانون الذي س</w:t>
      </w:r>
      <w:r w:rsidRPr="003061A1">
        <w:rPr>
          <w:rFonts w:hint="cs"/>
          <w:rtl/>
          <w:lang w:val="en-GB"/>
        </w:rPr>
        <w:t>ُ</w:t>
      </w:r>
      <w:r w:rsidRPr="003061A1">
        <w:rPr>
          <w:rtl/>
          <w:lang w:val="en-GB"/>
        </w:rPr>
        <w:t>ن مؤخرا</w:t>
      </w:r>
      <w:r w:rsidRPr="003061A1">
        <w:rPr>
          <w:rFonts w:hint="cs"/>
          <w:rtl/>
          <w:lang w:val="en-GB"/>
        </w:rPr>
        <w:t>ً</w:t>
      </w:r>
      <w:r w:rsidRPr="003061A1">
        <w:rPr>
          <w:rtl/>
          <w:lang w:val="en-GB"/>
        </w:rPr>
        <w:t xml:space="preserve"> بهدف تشجيع أصحاب العمل على توظيف الأشخاص ذوي الإعاقة وإيجاد فرص عمل لهم</w:t>
      </w:r>
      <w:r w:rsidRPr="003061A1">
        <w:rPr>
          <w:lang w:val="en-GB"/>
        </w:rPr>
        <w:t>.</w:t>
      </w:r>
    </w:p>
    <w:p w:rsidR="003061A1" w:rsidRPr="003061A1" w:rsidRDefault="003061A1" w:rsidP="003061A1">
      <w:pPr>
        <w:pStyle w:val="SingleTxt"/>
        <w:rPr>
          <w:rtl/>
          <w:lang w:val="en-GB"/>
        </w:rPr>
      </w:pPr>
      <w:r w:rsidRPr="003061A1">
        <w:rPr>
          <w:rtl/>
          <w:lang w:val="en-GB"/>
        </w:rPr>
        <w:t>٨٥</w:t>
      </w:r>
      <w:r w:rsidR="00242E38">
        <w:rPr>
          <w:rFonts w:hint="cs"/>
          <w:rtl/>
          <w:lang w:val="en-GB"/>
        </w:rPr>
        <w:t>-</w:t>
      </w:r>
      <w:r w:rsidR="00242E38">
        <w:rPr>
          <w:rFonts w:hint="cs"/>
          <w:rtl/>
          <w:lang w:val="en-GB"/>
        </w:rPr>
        <w:tab/>
      </w:r>
      <w:r w:rsidRPr="003061A1">
        <w:rPr>
          <w:rtl/>
          <w:lang w:val="en-GB"/>
        </w:rPr>
        <w:t xml:space="preserve">ورحبت سويسرا بالجهود التي تبذلها كرواتيا لتبني موقف نقدي من الحرب التي شهدتها التسعينات، </w:t>
      </w:r>
      <w:r w:rsidRPr="003061A1">
        <w:rPr>
          <w:rFonts w:hint="cs"/>
          <w:rtl/>
          <w:lang w:val="en-GB"/>
        </w:rPr>
        <w:t>وذكرت</w:t>
      </w:r>
      <w:r w:rsidRPr="003061A1">
        <w:rPr>
          <w:rtl/>
          <w:lang w:val="en-GB"/>
        </w:rPr>
        <w:t xml:space="preserve"> أنه لابد من مواصلة الجهود، ولا سيما فيما يتعلق بالجرائم التي ارت</w:t>
      </w:r>
      <w:r w:rsidRPr="003061A1">
        <w:rPr>
          <w:rFonts w:hint="cs"/>
          <w:rtl/>
          <w:lang w:val="en-GB"/>
        </w:rPr>
        <w:t>ُ</w:t>
      </w:r>
      <w:r w:rsidRPr="003061A1">
        <w:rPr>
          <w:rtl/>
          <w:lang w:val="en-GB"/>
        </w:rPr>
        <w:t>كبت خلال تلك الفترة</w:t>
      </w:r>
      <w:r w:rsidRPr="003061A1">
        <w:rPr>
          <w:lang w:val="en-GB"/>
        </w:rPr>
        <w:t>.</w:t>
      </w:r>
      <w:r w:rsidRPr="003061A1">
        <w:rPr>
          <w:rtl/>
          <w:lang w:val="en-GB"/>
        </w:rPr>
        <w:t xml:space="preserve"> وكررت أيضاً الإعراب عن الشعور بالقلق بشأن حماية حقوق الأقليات</w:t>
      </w:r>
      <w:r w:rsidRPr="003061A1">
        <w:rPr>
          <w:lang w:val="en-GB"/>
        </w:rPr>
        <w:t>.</w:t>
      </w:r>
    </w:p>
    <w:p w:rsidR="003061A1" w:rsidRPr="003061A1" w:rsidRDefault="003061A1" w:rsidP="003061A1">
      <w:pPr>
        <w:pStyle w:val="SingleTxt"/>
        <w:rPr>
          <w:rtl/>
          <w:lang w:val="en-GB"/>
        </w:rPr>
      </w:pPr>
      <w:r w:rsidRPr="003061A1">
        <w:rPr>
          <w:rtl/>
          <w:lang w:val="en-GB"/>
        </w:rPr>
        <w:t>٨٦</w:t>
      </w:r>
      <w:r w:rsidR="00242E38">
        <w:rPr>
          <w:rFonts w:hint="cs"/>
          <w:rtl/>
          <w:lang w:val="en-GB"/>
        </w:rPr>
        <w:t>-</w:t>
      </w:r>
      <w:r w:rsidR="00242E38">
        <w:rPr>
          <w:rFonts w:hint="cs"/>
          <w:rtl/>
          <w:lang w:val="en-GB"/>
        </w:rPr>
        <w:tab/>
      </w:r>
      <w:r w:rsidRPr="003061A1">
        <w:rPr>
          <w:rFonts w:hint="cs"/>
          <w:rtl/>
          <w:lang w:val="en-GB"/>
        </w:rPr>
        <w:t>وأثنت</w:t>
      </w:r>
      <w:r w:rsidRPr="003061A1">
        <w:rPr>
          <w:rtl/>
          <w:lang w:val="en-GB"/>
        </w:rPr>
        <w:t xml:space="preserve"> تايلند </w:t>
      </w:r>
      <w:r w:rsidRPr="003061A1">
        <w:rPr>
          <w:rFonts w:hint="cs"/>
          <w:rtl/>
          <w:lang w:val="en-GB"/>
        </w:rPr>
        <w:t xml:space="preserve">على </w:t>
      </w:r>
      <w:r w:rsidRPr="003061A1">
        <w:rPr>
          <w:rtl/>
          <w:lang w:val="en-GB"/>
        </w:rPr>
        <w:t xml:space="preserve">الإصلاحات القانونية العديدة، مثل قانون تسجيل الناخبين، </w:t>
      </w:r>
      <w:r w:rsidRPr="003061A1">
        <w:rPr>
          <w:rFonts w:hint="cs"/>
          <w:rtl/>
          <w:lang w:val="en-GB"/>
        </w:rPr>
        <w:t>وامتدحت</w:t>
      </w:r>
      <w:r w:rsidRPr="003061A1">
        <w:rPr>
          <w:rtl/>
          <w:lang w:val="en-GB"/>
        </w:rPr>
        <w:t xml:space="preserve"> الإنجازات التي تحققت في مجال تعزيز المساواة بين الجنسين</w:t>
      </w:r>
      <w:r w:rsidRPr="003061A1">
        <w:rPr>
          <w:lang w:val="en-GB"/>
        </w:rPr>
        <w:t>.</w:t>
      </w:r>
      <w:r w:rsidRPr="003061A1">
        <w:rPr>
          <w:rtl/>
          <w:lang w:val="en-GB"/>
        </w:rPr>
        <w:t xml:space="preserve"> وشجعت </w:t>
      </w:r>
      <w:r w:rsidRPr="003061A1">
        <w:rPr>
          <w:rFonts w:hint="cs"/>
          <w:rtl/>
          <w:lang w:val="en-GB"/>
        </w:rPr>
        <w:t xml:space="preserve">تايلند </w:t>
      </w:r>
      <w:r w:rsidRPr="003061A1">
        <w:rPr>
          <w:rtl/>
          <w:lang w:val="en-GB"/>
        </w:rPr>
        <w:t xml:space="preserve">كرواتيا على مواصلة معالجة الفوارق </w:t>
      </w:r>
      <w:r w:rsidRPr="003061A1">
        <w:rPr>
          <w:rFonts w:hint="cs"/>
          <w:rtl/>
          <w:lang w:val="en-GB"/>
        </w:rPr>
        <w:t>التي ما</w:t>
      </w:r>
      <w:r w:rsidR="00760488">
        <w:rPr>
          <w:rFonts w:hint="cs"/>
          <w:rtl/>
          <w:lang w:val="en-GB"/>
        </w:rPr>
        <w:t xml:space="preserve"> </w:t>
      </w:r>
      <w:r w:rsidRPr="003061A1">
        <w:rPr>
          <w:rFonts w:hint="cs"/>
          <w:rtl/>
          <w:lang w:val="en-GB"/>
        </w:rPr>
        <w:t xml:space="preserve">زالت قائمة </w:t>
      </w:r>
      <w:r w:rsidRPr="003061A1">
        <w:rPr>
          <w:rtl/>
          <w:lang w:val="en-GB"/>
        </w:rPr>
        <w:t>بين الجنسين</w:t>
      </w:r>
      <w:r w:rsidRPr="003061A1">
        <w:rPr>
          <w:lang w:val="en-GB"/>
        </w:rPr>
        <w:t>.</w:t>
      </w:r>
      <w:r w:rsidRPr="003061A1">
        <w:rPr>
          <w:rtl/>
          <w:lang w:val="en-GB"/>
        </w:rPr>
        <w:t xml:space="preserve"> </w:t>
      </w:r>
      <w:r w:rsidRPr="003061A1">
        <w:rPr>
          <w:rFonts w:hint="cs"/>
          <w:rtl/>
          <w:lang w:val="en-GB"/>
        </w:rPr>
        <w:t>وأوضحت أنها</w:t>
      </w:r>
      <w:r w:rsidRPr="003061A1">
        <w:rPr>
          <w:rtl/>
          <w:lang w:val="en-GB"/>
        </w:rPr>
        <w:t xml:space="preserve"> لا تزال تشعر بالقلق بشأن العنف المنزلي، ولاحظت نقص الموارد المخصصة لأمين مظالم الأشخاص ذوي الإعاقة</w:t>
      </w:r>
      <w:r w:rsidRPr="003061A1">
        <w:rPr>
          <w:lang w:val="en-GB"/>
        </w:rPr>
        <w:t>.</w:t>
      </w:r>
      <w:r w:rsidRPr="003061A1">
        <w:rPr>
          <w:rtl/>
          <w:lang w:val="en-GB"/>
        </w:rPr>
        <w:t xml:space="preserve"> ورحبت بالاستراتيجية الوطنية للرعاية الصحية</w:t>
      </w:r>
      <w:r w:rsidRPr="003061A1">
        <w:rPr>
          <w:lang w:val="en-GB"/>
        </w:rPr>
        <w:t>.</w:t>
      </w:r>
    </w:p>
    <w:p w:rsidR="003061A1" w:rsidRPr="003061A1" w:rsidRDefault="003061A1" w:rsidP="003061A1">
      <w:pPr>
        <w:pStyle w:val="SingleTxt"/>
        <w:rPr>
          <w:rtl/>
          <w:lang w:val="en-GB"/>
        </w:rPr>
      </w:pPr>
      <w:r w:rsidRPr="003061A1">
        <w:rPr>
          <w:rtl/>
          <w:lang w:val="en-GB"/>
        </w:rPr>
        <w:t>٨٧</w:t>
      </w:r>
      <w:r w:rsidR="00242E38">
        <w:rPr>
          <w:rFonts w:hint="cs"/>
          <w:rtl/>
          <w:lang w:val="en-GB"/>
        </w:rPr>
        <w:t>-</w:t>
      </w:r>
      <w:r w:rsidR="00242E38">
        <w:rPr>
          <w:rFonts w:hint="cs"/>
          <w:rtl/>
          <w:lang w:val="en-GB"/>
        </w:rPr>
        <w:tab/>
      </w:r>
      <w:r w:rsidRPr="003061A1">
        <w:rPr>
          <w:rFonts w:hint="cs"/>
          <w:rtl/>
          <w:lang w:val="en-GB"/>
        </w:rPr>
        <w:t>وأثنت</w:t>
      </w:r>
      <w:r w:rsidRPr="003061A1">
        <w:rPr>
          <w:rtl/>
          <w:lang w:val="en-GB"/>
        </w:rPr>
        <w:t xml:space="preserve"> جمهورية مقدونيا اليوغوسلافية سابقا</w:t>
      </w:r>
      <w:r w:rsidRPr="003061A1">
        <w:rPr>
          <w:rFonts w:hint="cs"/>
          <w:rtl/>
          <w:lang w:val="en-GB"/>
        </w:rPr>
        <w:t>ً</w:t>
      </w:r>
      <w:r w:rsidRPr="003061A1">
        <w:rPr>
          <w:rtl/>
          <w:lang w:val="en-GB"/>
        </w:rPr>
        <w:t xml:space="preserve"> </w:t>
      </w:r>
      <w:r w:rsidRPr="003061A1">
        <w:rPr>
          <w:rFonts w:hint="cs"/>
          <w:rtl/>
          <w:lang w:val="en-GB"/>
        </w:rPr>
        <w:t xml:space="preserve">على </w:t>
      </w:r>
      <w:r w:rsidRPr="003061A1">
        <w:rPr>
          <w:rtl/>
          <w:lang w:val="en-GB"/>
        </w:rPr>
        <w:t xml:space="preserve">إنشاء الفريق العامل المعني بإصلاح قواعد الالتحاق بمهنة القضاء كوسيلة لصون استقلال </w:t>
      </w:r>
      <w:r w:rsidRPr="003061A1">
        <w:rPr>
          <w:rFonts w:hint="cs"/>
          <w:rtl/>
          <w:lang w:val="en-GB"/>
        </w:rPr>
        <w:t>السلطة</w:t>
      </w:r>
      <w:r w:rsidRPr="003061A1">
        <w:rPr>
          <w:rtl/>
          <w:lang w:val="en-GB"/>
        </w:rPr>
        <w:t xml:space="preserve"> القضائي</w:t>
      </w:r>
      <w:r w:rsidRPr="003061A1">
        <w:rPr>
          <w:rFonts w:hint="cs"/>
          <w:rtl/>
          <w:lang w:val="en-GB"/>
        </w:rPr>
        <w:t>ة</w:t>
      </w:r>
      <w:r w:rsidRPr="003061A1">
        <w:rPr>
          <w:lang w:val="en-GB"/>
        </w:rPr>
        <w:t>.</w:t>
      </w:r>
      <w:r w:rsidRPr="003061A1">
        <w:rPr>
          <w:rtl/>
          <w:lang w:val="en-GB"/>
        </w:rPr>
        <w:t xml:space="preserve"> وطلبت إلى الوفد التوس</w:t>
      </w:r>
      <w:r w:rsidRPr="003061A1">
        <w:rPr>
          <w:rFonts w:hint="cs"/>
          <w:rtl/>
          <w:lang w:val="en-GB"/>
        </w:rPr>
        <w:t>ّ</w:t>
      </w:r>
      <w:r w:rsidRPr="003061A1">
        <w:rPr>
          <w:rtl/>
          <w:lang w:val="en-GB"/>
        </w:rPr>
        <w:t xml:space="preserve">ع في </w:t>
      </w:r>
      <w:r w:rsidRPr="003061A1">
        <w:rPr>
          <w:rFonts w:hint="cs"/>
          <w:rtl/>
          <w:lang w:val="en-GB"/>
        </w:rPr>
        <w:t xml:space="preserve">عرض </w:t>
      </w:r>
      <w:r w:rsidRPr="003061A1">
        <w:rPr>
          <w:rtl/>
          <w:lang w:val="en-GB"/>
        </w:rPr>
        <w:t xml:space="preserve">التدابير الملموسة المتخذة لحماية ضحايا العنف المنزلي وتقديم معلومات عن التقدم المحرز بشأن </w:t>
      </w:r>
      <w:r w:rsidRPr="003061A1">
        <w:rPr>
          <w:rFonts w:hint="cs"/>
          <w:rtl/>
          <w:lang w:val="en-GB"/>
        </w:rPr>
        <w:t>ال</w:t>
      </w:r>
      <w:r w:rsidRPr="003061A1">
        <w:rPr>
          <w:rtl/>
          <w:lang w:val="en-GB"/>
        </w:rPr>
        <w:t xml:space="preserve">تمكين </w:t>
      </w:r>
      <w:r w:rsidRPr="003061A1">
        <w:rPr>
          <w:rFonts w:hint="cs"/>
          <w:rtl/>
          <w:lang w:val="en-GB"/>
        </w:rPr>
        <w:t>ل</w:t>
      </w:r>
      <w:r w:rsidRPr="003061A1">
        <w:rPr>
          <w:rtl/>
          <w:lang w:val="en-GB"/>
        </w:rPr>
        <w:t>لمرأة في المجالين السياسي والاقتصادي</w:t>
      </w:r>
      <w:r w:rsidRPr="003061A1">
        <w:rPr>
          <w:lang w:val="en-GB"/>
        </w:rPr>
        <w:t>.</w:t>
      </w:r>
    </w:p>
    <w:p w:rsidR="003061A1" w:rsidRPr="003061A1" w:rsidRDefault="003061A1" w:rsidP="00CA3145">
      <w:pPr>
        <w:pStyle w:val="SingleTxt"/>
        <w:rPr>
          <w:rtl/>
          <w:lang w:val="en-GB"/>
        </w:rPr>
      </w:pPr>
      <w:r w:rsidRPr="003061A1">
        <w:rPr>
          <w:rtl/>
          <w:lang w:val="en-GB"/>
        </w:rPr>
        <w:t>٨٨</w:t>
      </w:r>
      <w:r w:rsidR="00242E38">
        <w:rPr>
          <w:rFonts w:hint="cs"/>
          <w:rtl/>
          <w:lang w:val="en-GB"/>
        </w:rPr>
        <w:t>-</w:t>
      </w:r>
      <w:r w:rsidR="00242E38">
        <w:rPr>
          <w:rFonts w:hint="cs"/>
          <w:rtl/>
          <w:lang w:val="en-GB"/>
        </w:rPr>
        <w:tab/>
      </w:r>
      <w:r w:rsidRPr="003061A1">
        <w:rPr>
          <w:rtl/>
          <w:lang w:val="en-GB"/>
        </w:rPr>
        <w:t>وأشادت تيمو</w:t>
      </w:r>
      <w:r w:rsidR="00CA3145">
        <w:rPr>
          <w:rFonts w:hint="cs"/>
          <w:rtl/>
          <w:lang w:val="en-GB"/>
        </w:rPr>
        <w:t xml:space="preserve">ر - </w:t>
      </w:r>
      <w:r w:rsidRPr="003061A1">
        <w:rPr>
          <w:rtl/>
          <w:lang w:val="en-GB"/>
        </w:rPr>
        <w:t xml:space="preserve">ليشتي باعتماد قوانين عدة، بما في ذلك قانون حماية الأشخاص الذين يعانون من اضطرابات </w:t>
      </w:r>
      <w:r w:rsidRPr="003061A1">
        <w:rPr>
          <w:rFonts w:hint="cs"/>
          <w:rtl/>
          <w:lang w:val="en-GB"/>
        </w:rPr>
        <w:t>عقلية</w:t>
      </w:r>
      <w:r w:rsidRPr="003061A1">
        <w:rPr>
          <w:rtl/>
          <w:lang w:val="en-GB"/>
        </w:rPr>
        <w:t>، ورحبت ببدء نفاذ القانون المتعلق بأمين</w:t>
      </w:r>
      <w:r w:rsidRPr="003061A1">
        <w:rPr>
          <w:rFonts w:hint="cs"/>
          <w:rtl/>
          <w:lang w:val="en-GB"/>
        </w:rPr>
        <w:t xml:space="preserve"> </w:t>
      </w:r>
      <w:r w:rsidRPr="003061A1">
        <w:rPr>
          <w:rtl/>
          <w:lang w:val="en-GB"/>
        </w:rPr>
        <w:t>المظالم، ولاحظت مع التقدير الإنجازات التي تحققت في مجال مكافحة الاستغلال والاعتداء الجنسيين</w:t>
      </w:r>
      <w:r w:rsidRPr="003061A1">
        <w:rPr>
          <w:lang w:val="en-GB"/>
        </w:rPr>
        <w:t>.</w:t>
      </w:r>
      <w:r w:rsidRPr="003061A1">
        <w:rPr>
          <w:rtl/>
          <w:lang w:val="en-GB"/>
        </w:rPr>
        <w:t xml:space="preserve"> وقالت </w:t>
      </w:r>
      <w:r w:rsidR="00774730">
        <w:rPr>
          <w:rFonts w:hint="cs"/>
          <w:rtl/>
          <w:lang w:val="en-GB"/>
        </w:rPr>
        <w:t xml:space="preserve">               </w:t>
      </w:r>
      <w:r w:rsidRPr="003061A1">
        <w:rPr>
          <w:rtl/>
          <w:lang w:val="en-GB"/>
        </w:rPr>
        <w:t>تيمور</w:t>
      </w:r>
      <w:r w:rsidR="00774730">
        <w:rPr>
          <w:rFonts w:hint="cs"/>
          <w:rtl/>
          <w:lang w:val="en-GB"/>
        </w:rPr>
        <w:t xml:space="preserve"> - </w:t>
      </w:r>
      <w:r w:rsidRPr="003061A1">
        <w:rPr>
          <w:rtl/>
          <w:lang w:val="en-GB"/>
        </w:rPr>
        <w:t xml:space="preserve">ليشتي إنها لا تزال تشعر بالقلق </w:t>
      </w:r>
      <w:r w:rsidRPr="003061A1">
        <w:rPr>
          <w:rFonts w:hint="cs"/>
          <w:rtl/>
          <w:lang w:val="en-GB"/>
        </w:rPr>
        <w:t>إزاء</w:t>
      </w:r>
      <w:r w:rsidRPr="003061A1">
        <w:rPr>
          <w:rtl/>
          <w:lang w:val="en-GB"/>
        </w:rPr>
        <w:t xml:space="preserve"> عدم تو</w:t>
      </w:r>
      <w:r w:rsidRPr="003061A1">
        <w:rPr>
          <w:rFonts w:hint="cs"/>
          <w:rtl/>
          <w:lang w:val="en-GB"/>
        </w:rPr>
        <w:t>ا</w:t>
      </w:r>
      <w:r w:rsidRPr="003061A1">
        <w:rPr>
          <w:rtl/>
          <w:lang w:val="en-GB"/>
        </w:rPr>
        <w:t xml:space="preserve">فر نظم </w:t>
      </w:r>
      <w:r w:rsidRPr="003061A1">
        <w:rPr>
          <w:rFonts w:hint="cs"/>
          <w:rtl/>
          <w:lang w:val="en-GB"/>
        </w:rPr>
        <w:t>مناسبة</w:t>
      </w:r>
      <w:r w:rsidRPr="003061A1">
        <w:rPr>
          <w:rtl/>
          <w:lang w:val="en-GB"/>
        </w:rPr>
        <w:t xml:space="preserve"> لدعم للضحايا، وأشارت بوجه خاص إلى محدودية </w:t>
      </w:r>
      <w:r w:rsidRPr="003061A1">
        <w:rPr>
          <w:rFonts w:hint="cs"/>
          <w:rtl/>
          <w:lang w:val="en-GB"/>
        </w:rPr>
        <w:t>إمكانية</w:t>
      </w:r>
      <w:r w:rsidRPr="003061A1">
        <w:rPr>
          <w:rtl/>
          <w:lang w:val="en-GB"/>
        </w:rPr>
        <w:t xml:space="preserve"> استفادة الأطفال من برامج الوقاية</w:t>
      </w:r>
      <w:r w:rsidRPr="003061A1">
        <w:rPr>
          <w:lang w:val="en-GB"/>
        </w:rPr>
        <w:t>.</w:t>
      </w:r>
    </w:p>
    <w:p w:rsidR="003061A1" w:rsidRPr="003061A1" w:rsidRDefault="003061A1" w:rsidP="00774730">
      <w:pPr>
        <w:pStyle w:val="SingleTxt"/>
        <w:rPr>
          <w:rtl/>
          <w:lang w:val="en-GB"/>
        </w:rPr>
      </w:pPr>
      <w:r w:rsidRPr="003061A1">
        <w:rPr>
          <w:rtl/>
          <w:lang w:val="en-GB"/>
        </w:rPr>
        <w:t>٨٩</w:t>
      </w:r>
      <w:r w:rsidR="00242E38">
        <w:rPr>
          <w:rFonts w:hint="cs"/>
          <w:rtl/>
          <w:lang w:val="en-GB"/>
        </w:rPr>
        <w:t>-</w:t>
      </w:r>
      <w:r w:rsidR="00242E38">
        <w:rPr>
          <w:rFonts w:hint="cs"/>
          <w:rtl/>
          <w:lang w:val="en-GB"/>
        </w:rPr>
        <w:tab/>
      </w:r>
      <w:r w:rsidRPr="003061A1">
        <w:rPr>
          <w:rtl/>
          <w:lang w:val="en-GB"/>
        </w:rPr>
        <w:t>وتطرقت رئيسة الوفد الكرواتي في ملاحظاتها الختامية إلى عدد من المسائل التي أثارتها الوفود</w:t>
      </w:r>
      <w:r w:rsidRPr="003061A1">
        <w:rPr>
          <w:lang w:val="en-GB"/>
        </w:rPr>
        <w:t>.</w:t>
      </w:r>
      <w:r w:rsidRPr="003061A1">
        <w:rPr>
          <w:rtl/>
          <w:lang w:val="en-GB"/>
        </w:rPr>
        <w:t xml:space="preserve"> وأشارت إلى مراحل </w:t>
      </w:r>
      <w:r w:rsidRPr="003061A1">
        <w:rPr>
          <w:rFonts w:hint="cs"/>
          <w:rtl/>
          <w:lang w:val="en-GB"/>
        </w:rPr>
        <w:t>مختلفة</w:t>
      </w:r>
      <w:r w:rsidRPr="003061A1">
        <w:rPr>
          <w:rtl/>
          <w:lang w:val="en-GB"/>
        </w:rPr>
        <w:t xml:space="preserve"> بلغتها عم</w:t>
      </w:r>
      <w:r w:rsidR="00774730">
        <w:rPr>
          <w:rtl/>
          <w:lang w:val="en-GB"/>
        </w:rPr>
        <w:t>لية التصديق على أربع اتفاقيات ه</w:t>
      </w:r>
      <w:r w:rsidR="00774730">
        <w:rPr>
          <w:rFonts w:hint="cs"/>
          <w:rtl/>
          <w:lang w:val="en-GB"/>
        </w:rPr>
        <w:t xml:space="preserve">ي: </w:t>
      </w:r>
      <w:r w:rsidRPr="003061A1">
        <w:rPr>
          <w:rtl/>
          <w:lang w:val="en-GB"/>
        </w:rPr>
        <w:t>(الاتفاقية الدولية لحماية جميع الأشخاص من الاختفاء القسري، والبروتوكول الاختياري لاتفاقية حقوق الطفل المتعلق بإجراء تقديم البلاغات، والبروتوكول الاختياري الملحق بالعهد الدولي الخاص بالحقوق الاقتصادية والاجتماعية والثقافية</w:t>
      </w:r>
      <w:r w:rsidRPr="003061A1">
        <w:rPr>
          <w:rFonts w:hint="cs"/>
          <w:rtl/>
          <w:lang w:val="en-GB"/>
        </w:rPr>
        <w:t>،</w:t>
      </w:r>
      <w:r w:rsidRPr="003061A1">
        <w:rPr>
          <w:rtl/>
          <w:lang w:val="en-GB"/>
        </w:rPr>
        <w:t xml:space="preserve"> واتفاقية مجلس أوروبا </w:t>
      </w:r>
      <w:r w:rsidRPr="003061A1">
        <w:rPr>
          <w:rFonts w:hint="cs"/>
          <w:rtl/>
          <w:lang w:val="en-GB"/>
        </w:rPr>
        <w:t>المتعلقة</w:t>
      </w:r>
      <w:r w:rsidRPr="003061A1">
        <w:rPr>
          <w:rtl/>
          <w:lang w:val="en-GB"/>
        </w:rPr>
        <w:t xml:space="preserve"> </w:t>
      </w:r>
      <w:r w:rsidRPr="003061A1">
        <w:rPr>
          <w:rFonts w:hint="cs"/>
          <w:rtl/>
          <w:lang w:val="en-GB"/>
        </w:rPr>
        <w:t>ب</w:t>
      </w:r>
      <w:r w:rsidRPr="003061A1">
        <w:rPr>
          <w:rtl/>
          <w:lang w:val="en-GB"/>
        </w:rPr>
        <w:t>منع ومكافحة العنف ضد المرأة والعنف المنزلي)</w:t>
      </w:r>
      <w:r w:rsidRPr="003061A1">
        <w:rPr>
          <w:lang w:val="en-GB"/>
        </w:rPr>
        <w:t>.</w:t>
      </w:r>
      <w:r w:rsidRPr="003061A1">
        <w:rPr>
          <w:rtl/>
          <w:lang w:val="en-GB"/>
        </w:rPr>
        <w:t xml:space="preserve"> </w:t>
      </w:r>
      <w:r w:rsidRPr="003061A1">
        <w:rPr>
          <w:rFonts w:hint="cs"/>
          <w:rtl/>
          <w:lang w:val="en-GB"/>
        </w:rPr>
        <w:t>وفيما يتعلق</w:t>
      </w:r>
      <w:r w:rsidRPr="003061A1">
        <w:rPr>
          <w:rtl/>
          <w:lang w:val="en-GB"/>
        </w:rPr>
        <w:t xml:space="preserve"> </w:t>
      </w:r>
      <w:r w:rsidRPr="003061A1">
        <w:rPr>
          <w:rFonts w:hint="cs"/>
          <w:rtl/>
          <w:lang w:val="en-GB"/>
        </w:rPr>
        <w:t>ب</w:t>
      </w:r>
      <w:r w:rsidRPr="003061A1">
        <w:rPr>
          <w:rtl/>
          <w:lang w:val="en-GB"/>
        </w:rPr>
        <w:t>الاتفاقية الدولية لحماية حقوق جميع العمال المهاجرين وأفراد أسرهم</w:t>
      </w:r>
      <w:r w:rsidRPr="003061A1">
        <w:rPr>
          <w:rFonts w:hint="cs"/>
          <w:rtl/>
          <w:lang w:val="en-GB"/>
        </w:rPr>
        <w:t>،</w:t>
      </w:r>
      <w:r w:rsidRPr="003061A1">
        <w:rPr>
          <w:rtl/>
          <w:lang w:val="en-GB"/>
        </w:rPr>
        <w:t xml:space="preserve"> قالت إن كرواتيا، بوصفها دولة عضوا</w:t>
      </w:r>
      <w:r w:rsidRPr="003061A1">
        <w:rPr>
          <w:rFonts w:hint="cs"/>
          <w:rtl/>
          <w:lang w:val="en-GB"/>
        </w:rPr>
        <w:t>ً</w:t>
      </w:r>
      <w:r w:rsidRPr="003061A1">
        <w:rPr>
          <w:rtl/>
          <w:lang w:val="en-GB"/>
        </w:rPr>
        <w:t xml:space="preserve"> في الاتحاد الأوروبي، تلتزم بالسياسة المشتركة </w:t>
      </w:r>
      <w:r w:rsidRPr="003061A1">
        <w:rPr>
          <w:rFonts w:hint="cs"/>
          <w:rtl/>
          <w:lang w:val="en-GB"/>
        </w:rPr>
        <w:t>المتعلقة</w:t>
      </w:r>
      <w:r w:rsidRPr="003061A1">
        <w:rPr>
          <w:rtl/>
          <w:lang w:val="en-GB"/>
        </w:rPr>
        <w:t xml:space="preserve"> </w:t>
      </w:r>
      <w:r w:rsidRPr="003061A1">
        <w:rPr>
          <w:rFonts w:hint="cs"/>
          <w:rtl/>
          <w:lang w:val="en-GB"/>
        </w:rPr>
        <w:t>ب</w:t>
      </w:r>
      <w:r w:rsidRPr="003061A1">
        <w:rPr>
          <w:rtl/>
          <w:lang w:val="en-GB"/>
        </w:rPr>
        <w:t>الهجرة ولذلك فإنها ستظل تعمل في هذا الإطار</w:t>
      </w:r>
      <w:r w:rsidRPr="003061A1">
        <w:rPr>
          <w:lang w:val="en-GB"/>
        </w:rPr>
        <w:t>.</w:t>
      </w:r>
      <w:r w:rsidRPr="003061A1">
        <w:rPr>
          <w:rtl/>
          <w:lang w:val="en-GB"/>
        </w:rPr>
        <w:t xml:space="preserve"> وعلاوة على ذلك، قدمت كرواتيا سفينة كمساهمة في </w:t>
      </w:r>
      <w:r w:rsidRPr="003061A1">
        <w:rPr>
          <w:rFonts w:hint="cs"/>
          <w:rtl/>
          <w:lang w:val="en-GB"/>
        </w:rPr>
        <w:t>ال</w:t>
      </w:r>
      <w:r w:rsidRPr="003061A1">
        <w:rPr>
          <w:rtl/>
          <w:lang w:val="en-GB"/>
        </w:rPr>
        <w:t>جهود الأوروبي</w:t>
      </w:r>
      <w:r w:rsidRPr="003061A1">
        <w:rPr>
          <w:rFonts w:hint="cs"/>
          <w:rtl/>
          <w:lang w:val="en-GB"/>
        </w:rPr>
        <w:t>ة</w:t>
      </w:r>
      <w:r w:rsidRPr="003061A1">
        <w:rPr>
          <w:rtl/>
          <w:lang w:val="en-GB"/>
        </w:rPr>
        <w:t xml:space="preserve"> لإنقاذ اللاجئين في البحر الأبيض المتوسط</w:t>
      </w:r>
      <w:r w:rsidRPr="003061A1">
        <w:rPr>
          <w:lang w:val="en-GB"/>
        </w:rPr>
        <w:t>.</w:t>
      </w:r>
    </w:p>
    <w:p w:rsidR="003061A1" w:rsidRPr="003061A1" w:rsidRDefault="003061A1" w:rsidP="003061A1">
      <w:pPr>
        <w:pStyle w:val="SingleTxt"/>
        <w:rPr>
          <w:rtl/>
          <w:lang w:val="en-GB"/>
        </w:rPr>
      </w:pPr>
      <w:r w:rsidRPr="003061A1">
        <w:rPr>
          <w:rtl/>
          <w:lang w:val="en-GB"/>
        </w:rPr>
        <w:t>٩٠</w:t>
      </w:r>
      <w:r w:rsidR="00242E38">
        <w:rPr>
          <w:rFonts w:hint="cs"/>
          <w:rtl/>
          <w:lang w:val="en-GB"/>
        </w:rPr>
        <w:t>-</w:t>
      </w:r>
      <w:r w:rsidR="00242E38">
        <w:rPr>
          <w:rFonts w:hint="cs"/>
          <w:rtl/>
          <w:lang w:val="en-GB"/>
        </w:rPr>
        <w:tab/>
      </w:r>
      <w:r w:rsidRPr="003061A1">
        <w:rPr>
          <w:rtl/>
          <w:lang w:val="en-GB"/>
        </w:rPr>
        <w:t>وبخصوص مسألة الاتجار بالبشر، قالت إن</w:t>
      </w:r>
      <w:r w:rsidRPr="003061A1">
        <w:rPr>
          <w:rFonts w:hint="cs"/>
          <w:rtl/>
          <w:lang w:val="en-GB"/>
        </w:rPr>
        <w:t>ه</w:t>
      </w:r>
      <w:r w:rsidRPr="003061A1">
        <w:rPr>
          <w:rtl/>
          <w:lang w:val="en-GB"/>
        </w:rPr>
        <w:t xml:space="preserve"> </w:t>
      </w:r>
      <w:r w:rsidRPr="003061A1">
        <w:rPr>
          <w:rFonts w:hint="cs"/>
          <w:rtl/>
          <w:lang w:val="en-GB"/>
        </w:rPr>
        <w:t>تجري مواجهة</w:t>
      </w:r>
      <w:r w:rsidRPr="003061A1">
        <w:rPr>
          <w:rtl/>
          <w:lang w:val="en-GB"/>
        </w:rPr>
        <w:t xml:space="preserve"> التحديات الكبرى التي ينطوي عليها هذا الاتجار</w:t>
      </w:r>
      <w:r w:rsidRPr="003061A1">
        <w:rPr>
          <w:lang w:val="en-GB"/>
        </w:rPr>
        <w:t>.</w:t>
      </w:r>
      <w:r w:rsidRPr="003061A1">
        <w:rPr>
          <w:rtl/>
          <w:lang w:val="en-GB"/>
        </w:rPr>
        <w:t xml:space="preserve"> وإن جهودا</w:t>
      </w:r>
      <w:r w:rsidRPr="003061A1">
        <w:rPr>
          <w:rFonts w:hint="cs"/>
          <w:rtl/>
          <w:lang w:val="en-GB"/>
        </w:rPr>
        <w:t>ً</w:t>
      </w:r>
      <w:r w:rsidRPr="003061A1">
        <w:rPr>
          <w:rtl/>
          <w:lang w:val="en-GB"/>
        </w:rPr>
        <w:t xml:space="preserve"> تبذل في مجال التثقيف والتدريب منها تنظيم حلقات دراسية بشأن اكتشاف حالات الاتجار بالبشر و</w:t>
      </w:r>
      <w:r w:rsidRPr="003061A1">
        <w:rPr>
          <w:rFonts w:hint="cs"/>
          <w:rtl/>
          <w:lang w:val="en-GB"/>
        </w:rPr>
        <w:t xml:space="preserve">تنفيذ </w:t>
      </w:r>
      <w:r w:rsidRPr="003061A1">
        <w:rPr>
          <w:rtl/>
          <w:lang w:val="en-GB"/>
        </w:rPr>
        <w:t>برامج للتوعية</w:t>
      </w:r>
      <w:r w:rsidRPr="003061A1">
        <w:rPr>
          <w:lang w:val="en-GB"/>
        </w:rPr>
        <w:t>.</w:t>
      </w:r>
      <w:r w:rsidRPr="003061A1">
        <w:rPr>
          <w:rtl/>
          <w:lang w:val="en-GB"/>
        </w:rPr>
        <w:t xml:space="preserve"> وبما أن كرواتيا </w:t>
      </w:r>
      <w:r w:rsidRPr="003061A1">
        <w:rPr>
          <w:rFonts w:hint="cs"/>
          <w:rtl/>
          <w:lang w:val="en-GB"/>
        </w:rPr>
        <w:t>قد حُددت على أنها بلد من</w:t>
      </w:r>
      <w:r w:rsidRPr="003061A1">
        <w:rPr>
          <w:rtl/>
          <w:lang w:val="en-GB"/>
        </w:rPr>
        <w:t xml:space="preserve"> بلدان المنشأ وبلدان المقصد </w:t>
      </w:r>
      <w:r w:rsidRPr="003061A1">
        <w:rPr>
          <w:rFonts w:hint="cs"/>
          <w:rtl/>
          <w:lang w:val="en-GB"/>
        </w:rPr>
        <w:t>معاً</w:t>
      </w:r>
      <w:r w:rsidRPr="003061A1">
        <w:rPr>
          <w:rtl/>
          <w:lang w:val="en-GB"/>
        </w:rPr>
        <w:t xml:space="preserve">، ولا سيما خلال الموسم السياحي، فقد انصب </w:t>
      </w:r>
      <w:r w:rsidRPr="003061A1">
        <w:rPr>
          <w:rFonts w:hint="cs"/>
          <w:rtl/>
          <w:lang w:val="en-GB"/>
        </w:rPr>
        <w:t>التأكيد</w:t>
      </w:r>
      <w:r w:rsidRPr="003061A1">
        <w:rPr>
          <w:rtl/>
          <w:lang w:val="en-GB"/>
        </w:rPr>
        <w:t xml:space="preserve"> على تدريب </w:t>
      </w:r>
      <w:r w:rsidRPr="003061A1">
        <w:rPr>
          <w:rFonts w:hint="cs"/>
          <w:rtl/>
          <w:lang w:val="en-GB"/>
        </w:rPr>
        <w:t>أفراد</w:t>
      </w:r>
      <w:r w:rsidRPr="003061A1">
        <w:rPr>
          <w:rtl/>
          <w:lang w:val="en-GB"/>
        </w:rPr>
        <w:t xml:space="preserve"> الشرطة وحرس الحدود والمجتمعات المحلية</w:t>
      </w:r>
      <w:r w:rsidRPr="003061A1">
        <w:rPr>
          <w:lang w:val="en-GB"/>
        </w:rPr>
        <w:t>.</w:t>
      </w:r>
    </w:p>
    <w:p w:rsidR="003061A1" w:rsidRPr="003061A1" w:rsidRDefault="003061A1" w:rsidP="00CA3145">
      <w:pPr>
        <w:pStyle w:val="SingleTxt"/>
        <w:rPr>
          <w:rtl/>
          <w:lang w:val="en-GB"/>
        </w:rPr>
      </w:pPr>
      <w:r w:rsidRPr="003061A1">
        <w:rPr>
          <w:rtl/>
          <w:lang w:val="en-GB"/>
        </w:rPr>
        <w:t>٩١</w:t>
      </w:r>
      <w:r w:rsidR="00242E38">
        <w:rPr>
          <w:rFonts w:hint="cs"/>
          <w:rtl/>
          <w:lang w:val="en-GB"/>
        </w:rPr>
        <w:t>-</w:t>
      </w:r>
      <w:r w:rsidR="00242E38">
        <w:rPr>
          <w:rFonts w:hint="cs"/>
          <w:rtl/>
          <w:lang w:val="en-GB"/>
        </w:rPr>
        <w:tab/>
      </w:r>
      <w:r w:rsidRPr="003061A1">
        <w:rPr>
          <w:rtl/>
          <w:lang w:val="en-GB"/>
        </w:rPr>
        <w:t>وبخصوص مسألة الأطفال المودعين في السجون، أ</w:t>
      </w:r>
      <w:r w:rsidRPr="003061A1">
        <w:rPr>
          <w:rFonts w:hint="cs"/>
          <w:rtl/>
          <w:lang w:val="en-GB"/>
        </w:rPr>
        <w:t>ُ</w:t>
      </w:r>
      <w:r w:rsidRPr="003061A1">
        <w:rPr>
          <w:rtl/>
          <w:lang w:val="en-GB"/>
        </w:rPr>
        <w:t>بلغ</w:t>
      </w:r>
      <w:r w:rsidRPr="003061A1">
        <w:rPr>
          <w:rFonts w:hint="cs"/>
          <w:rtl/>
          <w:lang w:val="en-GB"/>
        </w:rPr>
        <w:t>ت</w:t>
      </w:r>
      <w:r w:rsidRPr="003061A1">
        <w:rPr>
          <w:rtl/>
          <w:lang w:val="en-GB"/>
        </w:rPr>
        <w:t xml:space="preserve"> الوفود </w:t>
      </w:r>
      <w:r w:rsidRPr="003061A1">
        <w:rPr>
          <w:rFonts w:hint="cs"/>
          <w:rtl/>
          <w:lang w:val="en-GB"/>
        </w:rPr>
        <w:t>عن</w:t>
      </w:r>
      <w:r w:rsidRPr="003061A1">
        <w:rPr>
          <w:rtl/>
          <w:lang w:val="en-GB"/>
        </w:rPr>
        <w:t xml:space="preserve"> وجو</w:t>
      </w:r>
      <w:r w:rsidRPr="003061A1">
        <w:rPr>
          <w:rFonts w:hint="cs"/>
          <w:rtl/>
          <w:lang w:val="en-GB"/>
        </w:rPr>
        <w:t xml:space="preserve">د 65 </w:t>
      </w:r>
      <w:r w:rsidRPr="003061A1">
        <w:rPr>
          <w:rtl/>
          <w:lang w:val="en-GB"/>
        </w:rPr>
        <w:t>طفلا</w:t>
      </w:r>
      <w:r w:rsidRPr="003061A1">
        <w:rPr>
          <w:rFonts w:hint="cs"/>
          <w:rtl/>
          <w:lang w:val="en-GB"/>
        </w:rPr>
        <w:t>ً</w:t>
      </w:r>
      <w:r w:rsidRPr="003061A1">
        <w:rPr>
          <w:rtl/>
          <w:lang w:val="en-GB"/>
        </w:rPr>
        <w:t xml:space="preserve"> قيد الاحتجاز مودعين حاليا</w:t>
      </w:r>
      <w:r w:rsidRPr="003061A1">
        <w:rPr>
          <w:rFonts w:hint="cs"/>
          <w:rtl/>
          <w:lang w:val="en-GB"/>
        </w:rPr>
        <w:t>ً</w:t>
      </w:r>
      <w:r w:rsidRPr="003061A1">
        <w:rPr>
          <w:rtl/>
          <w:lang w:val="en-GB"/>
        </w:rPr>
        <w:t xml:space="preserve"> في </w:t>
      </w:r>
      <w:r w:rsidRPr="003061A1">
        <w:rPr>
          <w:rFonts w:hint="cs"/>
          <w:rtl/>
          <w:lang w:val="en-GB"/>
        </w:rPr>
        <w:t>أشكال مختلفة من أماكن</w:t>
      </w:r>
      <w:r w:rsidRPr="003061A1">
        <w:rPr>
          <w:rtl/>
          <w:lang w:val="en-GB"/>
        </w:rPr>
        <w:t xml:space="preserve"> </w:t>
      </w:r>
      <w:r w:rsidRPr="003061A1">
        <w:rPr>
          <w:rFonts w:hint="cs"/>
          <w:rtl/>
          <w:lang w:val="en-GB"/>
        </w:rPr>
        <w:t>ال</w:t>
      </w:r>
      <w:r w:rsidRPr="003061A1">
        <w:rPr>
          <w:rtl/>
          <w:lang w:val="en-GB"/>
        </w:rPr>
        <w:t xml:space="preserve">احتجاز أو </w:t>
      </w:r>
      <w:r w:rsidRPr="003061A1">
        <w:rPr>
          <w:rFonts w:hint="cs"/>
          <w:rtl/>
          <w:lang w:val="en-GB"/>
        </w:rPr>
        <w:t xml:space="preserve">في </w:t>
      </w:r>
      <w:r w:rsidRPr="003061A1">
        <w:rPr>
          <w:rtl/>
          <w:lang w:val="en-GB"/>
        </w:rPr>
        <w:t>مؤسسات إصلاحية أو في سجون أحداث</w:t>
      </w:r>
      <w:r w:rsidRPr="003061A1">
        <w:rPr>
          <w:lang w:val="en-GB"/>
        </w:rPr>
        <w:t>.</w:t>
      </w:r>
      <w:r w:rsidRPr="003061A1">
        <w:rPr>
          <w:rtl/>
          <w:lang w:val="en-GB"/>
        </w:rPr>
        <w:t xml:space="preserve"> أما الاحتجاز السابق للمحاكمة فإن مدته تُخفَّض </w:t>
      </w:r>
      <w:r w:rsidRPr="003061A1">
        <w:rPr>
          <w:rFonts w:hint="cs"/>
          <w:rtl/>
          <w:lang w:val="en-GB"/>
        </w:rPr>
        <w:t xml:space="preserve">حالياً إلى </w:t>
      </w:r>
      <w:r w:rsidRPr="003061A1">
        <w:rPr>
          <w:rtl/>
          <w:lang w:val="en-GB"/>
        </w:rPr>
        <w:t>أقصر فترة ممكنة وت</w:t>
      </w:r>
      <w:r w:rsidRPr="003061A1">
        <w:rPr>
          <w:rFonts w:hint="cs"/>
          <w:rtl/>
          <w:lang w:val="en-GB"/>
        </w:rPr>
        <w:t>ُ</w:t>
      </w:r>
      <w:r w:rsidRPr="003061A1">
        <w:rPr>
          <w:rtl/>
          <w:lang w:val="en-GB"/>
        </w:rPr>
        <w:t xml:space="preserve">ستخدم </w:t>
      </w:r>
      <w:r w:rsidRPr="003061A1">
        <w:rPr>
          <w:rFonts w:hint="cs"/>
          <w:rtl/>
          <w:lang w:val="en-GB"/>
        </w:rPr>
        <w:t>لهذا الغرض</w:t>
      </w:r>
      <w:r w:rsidRPr="003061A1">
        <w:rPr>
          <w:rtl/>
          <w:lang w:val="en-GB"/>
        </w:rPr>
        <w:t xml:space="preserve"> مرافق تعليمية آمنة تقد</w:t>
      </w:r>
      <w:r w:rsidRPr="003061A1">
        <w:rPr>
          <w:rFonts w:hint="cs"/>
          <w:rtl/>
          <w:lang w:val="en-GB"/>
        </w:rPr>
        <w:t>َّ</w:t>
      </w:r>
      <w:r w:rsidRPr="003061A1">
        <w:rPr>
          <w:rtl/>
          <w:lang w:val="en-GB"/>
        </w:rPr>
        <w:t xml:space="preserve">م فيها الرعاية النفسية والاجتماعية </w:t>
      </w:r>
      <w:r w:rsidRPr="003061A1">
        <w:rPr>
          <w:rFonts w:hint="cs"/>
          <w:rtl/>
          <w:lang w:val="en-GB"/>
        </w:rPr>
        <w:t>و</w:t>
      </w:r>
      <w:r w:rsidRPr="003061A1">
        <w:rPr>
          <w:rtl/>
          <w:lang w:val="en-GB"/>
        </w:rPr>
        <w:t xml:space="preserve">الصحية </w:t>
      </w:r>
      <w:r w:rsidR="00774730">
        <w:rPr>
          <w:rFonts w:hint="cs"/>
          <w:rtl/>
          <w:lang w:val="en-GB"/>
        </w:rPr>
        <w:t xml:space="preserve"> </w:t>
      </w:r>
      <w:r w:rsidRPr="003061A1">
        <w:rPr>
          <w:rtl/>
          <w:lang w:val="en-GB"/>
        </w:rPr>
        <w:t xml:space="preserve">بشكل </w:t>
      </w:r>
      <w:r w:rsidRPr="003061A1">
        <w:rPr>
          <w:rFonts w:hint="cs"/>
          <w:rtl/>
          <w:lang w:val="en-GB"/>
        </w:rPr>
        <w:t>مستمر</w:t>
      </w:r>
      <w:r w:rsidRPr="003061A1">
        <w:rPr>
          <w:lang w:val="en-GB"/>
        </w:rPr>
        <w:t>.</w:t>
      </w:r>
    </w:p>
    <w:p w:rsidR="003061A1" w:rsidRPr="003061A1" w:rsidRDefault="003061A1" w:rsidP="003061A1">
      <w:pPr>
        <w:pStyle w:val="SingleTxt"/>
        <w:rPr>
          <w:rtl/>
          <w:lang w:val="en-GB"/>
        </w:rPr>
      </w:pPr>
      <w:r w:rsidRPr="003061A1">
        <w:rPr>
          <w:rtl/>
          <w:lang w:val="en-GB"/>
        </w:rPr>
        <w:t>٩٢</w:t>
      </w:r>
      <w:r w:rsidR="00242E38">
        <w:rPr>
          <w:rFonts w:hint="cs"/>
          <w:rtl/>
          <w:lang w:val="en-GB"/>
        </w:rPr>
        <w:t>-</w:t>
      </w:r>
      <w:r w:rsidR="00242E38">
        <w:rPr>
          <w:rFonts w:hint="cs"/>
          <w:rtl/>
          <w:lang w:val="en-GB"/>
        </w:rPr>
        <w:tab/>
      </w:r>
      <w:r w:rsidRPr="003061A1">
        <w:rPr>
          <w:rtl/>
          <w:lang w:val="en-GB"/>
        </w:rPr>
        <w:t>وفيما يتعلق بالاكتظاظ في السجون، وهي مسألة تعود إلى عا</w:t>
      </w:r>
      <w:r w:rsidRPr="003061A1">
        <w:rPr>
          <w:rFonts w:hint="cs"/>
          <w:rtl/>
          <w:lang w:val="en-GB"/>
        </w:rPr>
        <w:t xml:space="preserve">م 2010، </w:t>
      </w:r>
      <w:r w:rsidRPr="003061A1">
        <w:rPr>
          <w:rtl/>
          <w:lang w:val="en-GB"/>
        </w:rPr>
        <w:t xml:space="preserve">أُبلغت الوفود بأن نزلاء السجون الكرواتية بات عددهم </w:t>
      </w:r>
      <w:r w:rsidRPr="003061A1">
        <w:rPr>
          <w:rFonts w:hint="cs"/>
          <w:rtl/>
          <w:lang w:val="en-GB"/>
        </w:rPr>
        <w:t>800 3</w:t>
      </w:r>
      <w:r w:rsidR="00CA3145">
        <w:rPr>
          <w:rFonts w:hint="cs"/>
          <w:rtl/>
          <w:lang w:val="en-GB"/>
        </w:rPr>
        <w:t xml:space="preserve"> </w:t>
      </w:r>
      <w:r w:rsidRPr="003061A1">
        <w:rPr>
          <w:rtl/>
          <w:lang w:val="en-GB"/>
        </w:rPr>
        <w:t>سجين وهو ما يقل قليلا</w:t>
      </w:r>
      <w:r w:rsidRPr="003061A1">
        <w:rPr>
          <w:rFonts w:hint="cs"/>
          <w:rtl/>
          <w:lang w:val="en-GB"/>
        </w:rPr>
        <w:t>ً</w:t>
      </w:r>
      <w:r w:rsidRPr="003061A1">
        <w:rPr>
          <w:rtl/>
          <w:lang w:val="en-GB"/>
        </w:rPr>
        <w:t xml:space="preserve"> عن القدرة </w:t>
      </w:r>
      <w:r w:rsidR="00774730">
        <w:rPr>
          <w:rFonts w:hint="cs"/>
          <w:rtl/>
          <w:lang w:val="en-GB"/>
        </w:rPr>
        <w:t xml:space="preserve"> </w:t>
      </w:r>
      <w:r w:rsidRPr="003061A1">
        <w:rPr>
          <w:rtl/>
          <w:lang w:val="en-GB"/>
        </w:rPr>
        <w:t>الاستيعابية (</w:t>
      </w:r>
      <w:r w:rsidRPr="003061A1">
        <w:rPr>
          <w:rFonts w:hint="cs"/>
          <w:rtl/>
          <w:lang w:val="en-GB"/>
        </w:rPr>
        <w:t>900 3 س</w:t>
      </w:r>
      <w:r w:rsidRPr="003061A1">
        <w:rPr>
          <w:rtl/>
          <w:lang w:val="en-GB"/>
        </w:rPr>
        <w:t xml:space="preserve">جين)، وذلك بفضل </w:t>
      </w:r>
      <w:r w:rsidRPr="003061A1">
        <w:rPr>
          <w:rFonts w:hint="cs"/>
          <w:rtl/>
          <w:lang w:val="en-GB"/>
        </w:rPr>
        <w:t>الاستعاضة عن عقوبات السجن ب</w:t>
      </w:r>
      <w:r w:rsidRPr="003061A1">
        <w:rPr>
          <w:rtl/>
          <w:lang w:val="en-GB"/>
        </w:rPr>
        <w:t>تطبيق نظام الإفراج تحت المراقبة و</w:t>
      </w:r>
      <w:r w:rsidRPr="003061A1">
        <w:rPr>
          <w:rFonts w:hint="cs"/>
          <w:rtl/>
          <w:lang w:val="en-GB"/>
        </w:rPr>
        <w:t>ال</w:t>
      </w:r>
      <w:r w:rsidRPr="003061A1">
        <w:rPr>
          <w:rtl/>
          <w:lang w:val="en-GB"/>
        </w:rPr>
        <w:t>خدمة المجتمع</w:t>
      </w:r>
      <w:r w:rsidRPr="003061A1">
        <w:rPr>
          <w:rFonts w:hint="cs"/>
          <w:rtl/>
          <w:lang w:val="en-GB"/>
        </w:rPr>
        <w:t>ية</w:t>
      </w:r>
      <w:r w:rsidRPr="003061A1">
        <w:rPr>
          <w:rtl/>
          <w:lang w:val="en-GB"/>
        </w:rPr>
        <w:t xml:space="preserve"> على مرتكبي المخالفات البسيطة</w:t>
      </w:r>
      <w:r w:rsidRPr="003061A1">
        <w:rPr>
          <w:lang w:val="en-GB"/>
        </w:rPr>
        <w:t>.</w:t>
      </w:r>
    </w:p>
    <w:p w:rsidR="003061A1" w:rsidRPr="003061A1" w:rsidRDefault="003061A1" w:rsidP="003061A1">
      <w:pPr>
        <w:pStyle w:val="SingleTxt"/>
        <w:rPr>
          <w:rtl/>
          <w:lang w:val="en-GB"/>
        </w:rPr>
      </w:pPr>
      <w:r w:rsidRPr="003061A1">
        <w:rPr>
          <w:rtl/>
          <w:lang w:val="en-GB"/>
        </w:rPr>
        <w:t>٩٣</w:t>
      </w:r>
      <w:r w:rsidR="00242E38">
        <w:rPr>
          <w:rFonts w:hint="cs"/>
          <w:rtl/>
          <w:lang w:val="en-GB"/>
        </w:rPr>
        <w:t>-</w:t>
      </w:r>
      <w:r w:rsidR="00242E38">
        <w:rPr>
          <w:rFonts w:hint="cs"/>
          <w:rtl/>
          <w:lang w:val="en-GB"/>
        </w:rPr>
        <w:tab/>
      </w:r>
      <w:r w:rsidRPr="003061A1">
        <w:rPr>
          <w:rtl/>
          <w:lang w:val="en-GB"/>
        </w:rPr>
        <w:t>وفيما يتعلق باللغة، وتحديدا</w:t>
      </w:r>
      <w:r w:rsidRPr="003061A1">
        <w:rPr>
          <w:rFonts w:hint="cs"/>
          <w:rtl/>
          <w:lang w:val="en-GB" w:bidi="ar-IQ"/>
        </w:rPr>
        <w:t>ً</w:t>
      </w:r>
      <w:r w:rsidRPr="003061A1">
        <w:rPr>
          <w:rtl/>
          <w:lang w:val="en-GB"/>
        </w:rPr>
        <w:t xml:space="preserve"> استخدام الأقلية الصربية للأ</w:t>
      </w:r>
      <w:r w:rsidRPr="003061A1">
        <w:rPr>
          <w:rFonts w:hint="cs"/>
          <w:rtl/>
          <w:lang w:val="en-GB"/>
        </w:rPr>
        <w:t>بجدية</w:t>
      </w:r>
      <w:r w:rsidRPr="003061A1">
        <w:rPr>
          <w:rtl/>
          <w:lang w:val="en-GB"/>
        </w:rPr>
        <w:t xml:space="preserve"> السيريلية، ينص القانون الكرواتي على حق الأقلية في استخدام لغتها </w:t>
      </w:r>
      <w:r w:rsidRPr="003061A1">
        <w:rPr>
          <w:rFonts w:hint="cs"/>
          <w:rtl/>
          <w:lang w:val="en-GB"/>
        </w:rPr>
        <w:t>وأبجديتها</w:t>
      </w:r>
      <w:r w:rsidRPr="003061A1">
        <w:rPr>
          <w:rtl/>
          <w:lang w:val="en-GB"/>
        </w:rPr>
        <w:t xml:space="preserve"> إذا كانت </w:t>
      </w:r>
      <w:r w:rsidRPr="003061A1">
        <w:rPr>
          <w:rFonts w:hint="cs"/>
          <w:rtl/>
          <w:lang w:val="en-GB"/>
        </w:rPr>
        <w:t xml:space="preserve">هذه الأقلية </w:t>
      </w:r>
      <w:r w:rsidRPr="003061A1">
        <w:rPr>
          <w:rtl/>
          <w:lang w:val="en-GB"/>
        </w:rPr>
        <w:t>تشك</w:t>
      </w:r>
      <w:r w:rsidRPr="003061A1">
        <w:rPr>
          <w:rFonts w:hint="cs"/>
          <w:rtl/>
          <w:lang w:val="en-GB"/>
        </w:rPr>
        <w:t xml:space="preserve">ل 30 </w:t>
      </w:r>
      <w:r w:rsidRPr="003061A1">
        <w:rPr>
          <w:lang w:val="en-GB"/>
        </w:rPr>
        <w:t xml:space="preserve"> </w:t>
      </w:r>
      <w:r w:rsidRPr="003061A1">
        <w:rPr>
          <w:rtl/>
          <w:lang w:val="en-GB"/>
        </w:rPr>
        <w:t>في المائة أو أكثر من المجتمع المحلي</w:t>
      </w:r>
      <w:r w:rsidRPr="003061A1">
        <w:rPr>
          <w:lang w:val="en-GB"/>
        </w:rPr>
        <w:t>.</w:t>
      </w:r>
      <w:r w:rsidRPr="003061A1">
        <w:rPr>
          <w:rtl/>
          <w:lang w:val="en-GB"/>
        </w:rPr>
        <w:t xml:space="preserve"> ولم يقتصر تنفيذ الحكومة لهذا القانون على المناطق التي لا </w:t>
      </w:r>
      <w:r w:rsidRPr="003061A1">
        <w:rPr>
          <w:rFonts w:hint="cs"/>
          <w:rtl/>
          <w:lang w:val="en-GB"/>
        </w:rPr>
        <w:t>تشهد وضعاً غير مثير</w:t>
      </w:r>
      <w:r w:rsidRPr="003061A1">
        <w:rPr>
          <w:rtl/>
          <w:lang w:val="en-GB"/>
        </w:rPr>
        <w:t xml:space="preserve"> </w:t>
      </w:r>
      <w:r w:rsidRPr="003061A1">
        <w:rPr>
          <w:rFonts w:hint="cs"/>
          <w:rtl/>
          <w:lang w:val="en-GB"/>
        </w:rPr>
        <w:t>ل</w:t>
      </w:r>
      <w:r w:rsidRPr="003061A1">
        <w:rPr>
          <w:rtl/>
          <w:lang w:val="en-GB"/>
        </w:rPr>
        <w:t xml:space="preserve">جدل كبير بل شمل أيضاً المناطق المثيرة للجدل، كما هو الحال في فوكوفار التي </w:t>
      </w:r>
      <w:r w:rsidRPr="003061A1">
        <w:rPr>
          <w:rFonts w:hint="cs"/>
          <w:rtl/>
          <w:lang w:val="en-GB"/>
        </w:rPr>
        <w:t>دُمرت بشكل</w:t>
      </w:r>
      <w:r w:rsidRPr="003061A1">
        <w:rPr>
          <w:rtl/>
          <w:lang w:val="en-GB"/>
        </w:rPr>
        <w:t xml:space="preserve"> كامل خلال الحرب ولا تزال تلملم جراحها الغائرة</w:t>
      </w:r>
      <w:r w:rsidRPr="003061A1">
        <w:rPr>
          <w:lang w:val="en-GB"/>
        </w:rPr>
        <w:t>.</w:t>
      </w:r>
      <w:r w:rsidRPr="003061A1">
        <w:rPr>
          <w:rtl/>
          <w:lang w:val="en-GB"/>
        </w:rPr>
        <w:t xml:space="preserve"> </w:t>
      </w:r>
      <w:r w:rsidRPr="003061A1">
        <w:rPr>
          <w:rFonts w:hint="cs"/>
          <w:rtl/>
          <w:lang w:val="en-GB"/>
        </w:rPr>
        <w:t>وتتصدّى</w:t>
      </w:r>
      <w:r w:rsidRPr="003061A1">
        <w:rPr>
          <w:rtl/>
          <w:lang w:val="en-GB"/>
        </w:rPr>
        <w:t xml:space="preserve"> الحكومة </w:t>
      </w:r>
      <w:r w:rsidRPr="003061A1">
        <w:rPr>
          <w:rFonts w:hint="cs"/>
          <w:rtl/>
          <w:lang w:val="en-GB"/>
        </w:rPr>
        <w:t>للاعتراض</w:t>
      </w:r>
      <w:r w:rsidRPr="003061A1">
        <w:rPr>
          <w:rtl/>
          <w:lang w:val="en-GB"/>
        </w:rPr>
        <w:t xml:space="preserve"> على هذا القانون في تلك المدينة، وقد دعت إلى التعاون عبر الحدود، ولا سيما مع صربيا والبوسنة والهرسك، </w:t>
      </w:r>
      <w:r w:rsidRPr="003061A1">
        <w:rPr>
          <w:rFonts w:hint="cs"/>
          <w:rtl/>
          <w:lang w:val="en-GB"/>
        </w:rPr>
        <w:t>في مجال</w:t>
      </w:r>
      <w:r w:rsidRPr="003061A1">
        <w:rPr>
          <w:rtl/>
          <w:lang w:val="en-GB"/>
        </w:rPr>
        <w:t xml:space="preserve"> التوعية بأهمية لغات الأقليات في </w:t>
      </w:r>
      <w:r w:rsidRPr="003061A1">
        <w:rPr>
          <w:rFonts w:hint="cs"/>
          <w:rtl/>
          <w:lang w:val="en-GB"/>
        </w:rPr>
        <w:t xml:space="preserve">هذه </w:t>
      </w:r>
      <w:r w:rsidRPr="003061A1">
        <w:rPr>
          <w:rtl/>
          <w:lang w:val="en-GB"/>
        </w:rPr>
        <w:t>المناطق الحساسة</w:t>
      </w:r>
      <w:r w:rsidRPr="003061A1">
        <w:rPr>
          <w:lang w:val="en-GB"/>
        </w:rPr>
        <w:t>.</w:t>
      </w:r>
    </w:p>
    <w:p w:rsidR="003061A1" w:rsidRPr="003061A1" w:rsidRDefault="003061A1" w:rsidP="003061A1">
      <w:pPr>
        <w:pStyle w:val="SingleTxt"/>
        <w:rPr>
          <w:rtl/>
          <w:lang w:val="en-GB"/>
        </w:rPr>
      </w:pPr>
      <w:r w:rsidRPr="003061A1">
        <w:rPr>
          <w:rtl/>
          <w:lang w:val="en-GB"/>
        </w:rPr>
        <w:t>٩٤</w:t>
      </w:r>
      <w:r w:rsidR="00242E38">
        <w:rPr>
          <w:rFonts w:hint="cs"/>
          <w:rtl/>
          <w:lang w:val="en-GB"/>
        </w:rPr>
        <w:t>-</w:t>
      </w:r>
      <w:r w:rsidR="00242E38">
        <w:rPr>
          <w:rFonts w:hint="cs"/>
          <w:rtl/>
          <w:lang w:val="en-GB"/>
        </w:rPr>
        <w:tab/>
      </w:r>
      <w:r w:rsidRPr="003061A1">
        <w:rPr>
          <w:rtl/>
          <w:lang w:val="en-GB"/>
        </w:rPr>
        <w:t xml:space="preserve">أما بالنسبة </w:t>
      </w:r>
      <w:r w:rsidRPr="003061A1">
        <w:rPr>
          <w:rFonts w:hint="cs"/>
          <w:rtl/>
          <w:lang w:val="en-GB"/>
        </w:rPr>
        <w:t xml:space="preserve">إلى </w:t>
      </w:r>
      <w:r w:rsidRPr="003061A1">
        <w:rPr>
          <w:rtl/>
          <w:lang w:val="en-GB"/>
        </w:rPr>
        <w:t>حصول العائدين على معاشات تقاعدية</w:t>
      </w:r>
      <w:r w:rsidRPr="003061A1">
        <w:rPr>
          <w:rFonts w:hint="cs"/>
          <w:rtl/>
          <w:lang w:val="en-GB"/>
        </w:rPr>
        <w:t>،</w:t>
      </w:r>
      <w:r w:rsidRPr="003061A1">
        <w:rPr>
          <w:rtl/>
          <w:lang w:val="en-GB"/>
        </w:rPr>
        <w:t xml:space="preserve"> </w:t>
      </w:r>
      <w:r w:rsidRPr="003061A1">
        <w:rPr>
          <w:rFonts w:hint="cs"/>
          <w:rtl/>
          <w:lang w:val="en-GB"/>
        </w:rPr>
        <w:t xml:space="preserve">جرى توضيح </w:t>
      </w:r>
      <w:r w:rsidRPr="003061A1">
        <w:rPr>
          <w:rtl/>
          <w:lang w:val="en-GB"/>
        </w:rPr>
        <w:t>أنهم يحصلون عليها</w:t>
      </w:r>
      <w:r w:rsidRPr="003061A1">
        <w:rPr>
          <w:lang w:val="en-GB"/>
        </w:rPr>
        <w:t>.</w:t>
      </w:r>
      <w:r w:rsidRPr="003061A1">
        <w:rPr>
          <w:rtl/>
          <w:lang w:val="en-GB"/>
        </w:rPr>
        <w:t xml:space="preserve"> وبخصوص مسألة المعاشات التقاعدية المستحقة لمن لم يع</w:t>
      </w:r>
      <w:r w:rsidRPr="003061A1">
        <w:rPr>
          <w:rFonts w:hint="cs"/>
          <w:rtl/>
          <w:lang w:val="en-GB"/>
        </w:rPr>
        <w:t>ودوا</w:t>
      </w:r>
      <w:r w:rsidRPr="003061A1">
        <w:rPr>
          <w:rtl/>
          <w:lang w:val="en-GB"/>
        </w:rPr>
        <w:t xml:space="preserve"> ومن بق</w:t>
      </w:r>
      <w:r w:rsidRPr="003061A1">
        <w:rPr>
          <w:rFonts w:hint="cs"/>
          <w:rtl/>
          <w:lang w:val="en-GB"/>
        </w:rPr>
        <w:t>وا</w:t>
      </w:r>
      <w:r w:rsidRPr="003061A1">
        <w:rPr>
          <w:rtl/>
          <w:lang w:val="en-GB"/>
        </w:rPr>
        <w:t xml:space="preserve"> خارج كرواتيا، وهي مسألة لا تزال دون حل</w:t>
      </w:r>
      <w:r w:rsidRPr="003061A1">
        <w:rPr>
          <w:rFonts w:hint="cs"/>
          <w:rtl/>
          <w:lang w:val="en-GB"/>
        </w:rPr>
        <w:t>،</w:t>
      </w:r>
      <w:r w:rsidRPr="003061A1">
        <w:rPr>
          <w:rtl/>
          <w:lang w:val="en-GB"/>
        </w:rPr>
        <w:t xml:space="preserve"> فإنها قيد النظر </w:t>
      </w:r>
      <w:r w:rsidRPr="003061A1">
        <w:rPr>
          <w:rFonts w:hint="cs"/>
          <w:rtl/>
          <w:lang w:val="en-GB"/>
        </w:rPr>
        <w:t>ويجري بذل</w:t>
      </w:r>
      <w:r w:rsidRPr="003061A1">
        <w:rPr>
          <w:rtl/>
          <w:lang w:val="en-GB"/>
        </w:rPr>
        <w:t xml:space="preserve"> مساع</w:t>
      </w:r>
      <w:r w:rsidRPr="003061A1">
        <w:rPr>
          <w:rFonts w:hint="cs"/>
          <w:rtl/>
          <w:lang w:val="en-GB"/>
        </w:rPr>
        <w:t>ٍ</w:t>
      </w:r>
      <w:r w:rsidRPr="003061A1">
        <w:rPr>
          <w:rtl/>
          <w:lang w:val="en-GB"/>
        </w:rPr>
        <w:t xml:space="preserve"> للتوصل إلى حل</w:t>
      </w:r>
      <w:r w:rsidRPr="003061A1">
        <w:rPr>
          <w:rFonts w:hint="cs"/>
          <w:rtl/>
          <w:lang w:val="en-GB"/>
        </w:rPr>
        <w:t xml:space="preserve"> لها</w:t>
      </w:r>
      <w:r w:rsidRPr="003061A1">
        <w:rPr>
          <w:rtl/>
          <w:lang w:val="en-GB"/>
        </w:rPr>
        <w:t xml:space="preserve"> بالتعاون مع حكومة صربيا أيضاً</w:t>
      </w:r>
      <w:r w:rsidRPr="003061A1">
        <w:rPr>
          <w:lang w:val="en-GB"/>
        </w:rPr>
        <w:t>.</w:t>
      </w:r>
      <w:r w:rsidRPr="003061A1">
        <w:rPr>
          <w:rtl/>
          <w:lang w:val="en-GB"/>
        </w:rPr>
        <w:t xml:space="preserve"> </w:t>
      </w:r>
    </w:p>
    <w:p w:rsidR="003061A1" w:rsidRPr="003061A1" w:rsidRDefault="003061A1" w:rsidP="00774730">
      <w:pPr>
        <w:pStyle w:val="SingleTxt"/>
        <w:rPr>
          <w:rtl/>
          <w:lang w:val="en-GB"/>
        </w:rPr>
      </w:pPr>
      <w:r w:rsidRPr="003061A1">
        <w:rPr>
          <w:rtl/>
          <w:lang w:val="en-GB"/>
        </w:rPr>
        <w:t>٩٥</w:t>
      </w:r>
      <w:r w:rsidR="00242E38">
        <w:rPr>
          <w:rFonts w:hint="cs"/>
          <w:rtl/>
          <w:lang w:val="en-GB"/>
        </w:rPr>
        <w:t>-</w:t>
      </w:r>
      <w:r w:rsidR="00242E38">
        <w:rPr>
          <w:rFonts w:hint="cs"/>
          <w:rtl/>
          <w:lang w:val="en-GB"/>
        </w:rPr>
        <w:tab/>
      </w:r>
      <w:r w:rsidRPr="003061A1">
        <w:rPr>
          <w:rtl/>
          <w:lang w:val="en-GB"/>
        </w:rPr>
        <w:t>وفيما يتعلق بمسألة الأشخاص المفقودين، لا يزال هنا</w:t>
      </w:r>
      <w:r w:rsidRPr="003061A1">
        <w:rPr>
          <w:rFonts w:hint="cs"/>
          <w:rtl/>
          <w:lang w:val="en-GB"/>
        </w:rPr>
        <w:t>ك 590 1</w:t>
      </w:r>
      <w:r w:rsidRPr="003061A1">
        <w:rPr>
          <w:lang w:val="en-GB"/>
        </w:rPr>
        <w:t xml:space="preserve"> </w:t>
      </w:r>
      <w:r w:rsidRPr="003061A1">
        <w:rPr>
          <w:rtl/>
          <w:lang w:val="en-GB"/>
        </w:rPr>
        <w:t>مفقودا</w:t>
      </w:r>
      <w:r w:rsidRPr="003061A1">
        <w:rPr>
          <w:rFonts w:hint="cs"/>
          <w:rtl/>
          <w:lang w:val="en-GB"/>
        </w:rPr>
        <w:t>ً</w:t>
      </w:r>
      <w:r w:rsidRPr="003061A1">
        <w:rPr>
          <w:rtl/>
          <w:lang w:val="en-GB"/>
        </w:rPr>
        <w:t xml:space="preserve"> بينه</w:t>
      </w:r>
      <w:r w:rsidRPr="003061A1">
        <w:rPr>
          <w:rFonts w:hint="cs"/>
          <w:rtl/>
          <w:lang w:val="en-GB"/>
        </w:rPr>
        <w:t>م 930 شخصاً</w:t>
      </w:r>
      <w:r w:rsidRPr="003061A1">
        <w:rPr>
          <w:rtl/>
          <w:lang w:val="en-GB"/>
        </w:rPr>
        <w:t xml:space="preserve"> من العرقية الكرواتية </w:t>
      </w:r>
      <w:r w:rsidRPr="003061A1">
        <w:rPr>
          <w:rFonts w:hint="cs"/>
          <w:rtl/>
          <w:lang w:val="en-GB"/>
        </w:rPr>
        <w:t xml:space="preserve">و660 شخصاً </w:t>
      </w:r>
      <w:r w:rsidRPr="003061A1">
        <w:rPr>
          <w:rtl/>
          <w:lang w:val="en-GB"/>
        </w:rPr>
        <w:t>من العرقية الصربية؛ وجميعهم تقريبا</w:t>
      </w:r>
      <w:r w:rsidRPr="003061A1">
        <w:rPr>
          <w:rFonts w:hint="cs"/>
          <w:rtl/>
          <w:lang w:val="en-GB"/>
        </w:rPr>
        <w:t>ً</w:t>
      </w:r>
      <w:r w:rsidRPr="003061A1">
        <w:rPr>
          <w:rtl/>
          <w:lang w:val="en-GB"/>
        </w:rPr>
        <w:t xml:space="preserve"> ينحدرون من كرواتيا</w:t>
      </w:r>
      <w:r w:rsidRPr="003061A1">
        <w:rPr>
          <w:lang w:val="en-GB"/>
        </w:rPr>
        <w:t>.</w:t>
      </w:r>
      <w:r w:rsidRPr="003061A1">
        <w:rPr>
          <w:rtl/>
          <w:lang w:val="en-GB"/>
        </w:rPr>
        <w:t xml:space="preserve"> </w:t>
      </w:r>
      <w:r w:rsidRPr="003061A1">
        <w:rPr>
          <w:rFonts w:hint="cs"/>
          <w:rtl/>
          <w:lang w:val="en-GB"/>
        </w:rPr>
        <w:t>والعمل المشترك بشأن هذه المسألة جار بين</w:t>
      </w:r>
      <w:r w:rsidRPr="003061A1">
        <w:rPr>
          <w:rtl/>
          <w:lang w:val="en-GB"/>
        </w:rPr>
        <w:t xml:space="preserve"> صربيا وكرواتيا </w:t>
      </w:r>
      <w:r w:rsidRPr="003061A1">
        <w:rPr>
          <w:rFonts w:hint="cs"/>
          <w:rtl/>
          <w:lang w:val="en-GB"/>
        </w:rPr>
        <w:t xml:space="preserve">ويشمل </w:t>
      </w:r>
      <w:r w:rsidRPr="003061A1">
        <w:rPr>
          <w:rtl/>
          <w:lang w:val="en-GB"/>
        </w:rPr>
        <w:t>ذلك رئيس</w:t>
      </w:r>
      <w:r w:rsidRPr="003061A1">
        <w:rPr>
          <w:rFonts w:hint="cs"/>
          <w:rtl/>
          <w:lang w:val="en-GB"/>
        </w:rPr>
        <w:t xml:space="preserve"> </w:t>
      </w:r>
      <w:r w:rsidRPr="003061A1">
        <w:rPr>
          <w:rtl/>
          <w:lang w:val="en-GB"/>
        </w:rPr>
        <w:t>وفد كل من</w:t>
      </w:r>
      <w:r w:rsidRPr="003061A1">
        <w:rPr>
          <w:rFonts w:hint="cs"/>
          <w:rtl/>
          <w:lang w:val="en-GB"/>
        </w:rPr>
        <w:t xml:space="preserve"> البلدين</w:t>
      </w:r>
      <w:r w:rsidRPr="003061A1">
        <w:rPr>
          <w:rtl/>
          <w:lang w:val="en-GB"/>
        </w:rPr>
        <w:t xml:space="preserve"> شخصيا</w:t>
      </w:r>
      <w:r w:rsidRPr="003061A1">
        <w:rPr>
          <w:rFonts w:hint="cs"/>
          <w:rtl/>
          <w:lang w:val="en-GB"/>
        </w:rPr>
        <w:t>ً</w:t>
      </w:r>
      <w:r w:rsidRPr="003061A1">
        <w:rPr>
          <w:lang w:val="en-GB"/>
        </w:rPr>
        <w:t>.</w:t>
      </w:r>
    </w:p>
    <w:p w:rsidR="003061A1" w:rsidRPr="003061A1" w:rsidRDefault="003061A1" w:rsidP="00B86E93">
      <w:pPr>
        <w:pStyle w:val="SingleTxt"/>
        <w:rPr>
          <w:rtl/>
          <w:lang w:val="en-GB"/>
        </w:rPr>
      </w:pPr>
      <w:r w:rsidRPr="003061A1">
        <w:rPr>
          <w:rtl/>
          <w:lang w:val="en-GB"/>
        </w:rPr>
        <w:t>٩٦</w:t>
      </w:r>
      <w:r w:rsidR="00242E38">
        <w:rPr>
          <w:rFonts w:hint="cs"/>
          <w:rtl/>
          <w:lang w:val="en-GB"/>
        </w:rPr>
        <w:t>-</w:t>
      </w:r>
      <w:r w:rsidR="00242E38">
        <w:rPr>
          <w:rFonts w:hint="cs"/>
          <w:rtl/>
          <w:lang w:val="en-GB"/>
        </w:rPr>
        <w:tab/>
      </w:r>
      <w:r w:rsidRPr="003061A1">
        <w:rPr>
          <w:rtl/>
          <w:lang w:val="en-GB"/>
        </w:rPr>
        <w:t>وفيما يتعلق بجرائم الكراهية، ق</w:t>
      </w:r>
      <w:r w:rsidRPr="003061A1">
        <w:rPr>
          <w:rFonts w:hint="cs"/>
          <w:rtl/>
          <w:lang w:val="en-GB"/>
        </w:rPr>
        <w:t>ُ</w:t>
      </w:r>
      <w:r w:rsidRPr="003061A1">
        <w:rPr>
          <w:rtl/>
          <w:lang w:val="en-GB"/>
        </w:rPr>
        <w:t xml:space="preserve">دمت معلومات عن بروتوكول إجراءات </w:t>
      </w:r>
      <w:r w:rsidRPr="003061A1">
        <w:rPr>
          <w:rFonts w:hint="cs"/>
          <w:rtl/>
          <w:lang w:val="en-GB"/>
        </w:rPr>
        <w:t>التصرّف في حالة وقوع</w:t>
      </w:r>
      <w:r w:rsidRPr="003061A1">
        <w:rPr>
          <w:rtl/>
          <w:lang w:val="en-GB"/>
        </w:rPr>
        <w:t xml:space="preserve"> حوادث جرائم الكراهية وعن الإحصاءات</w:t>
      </w:r>
      <w:r w:rsidRPr="003061A1">
        <w:rPr>
          <w:rFonts w:hint="cs"/>
          <w:rtl/>
          <w:lang w:val="en-GB" w:bidi="ar-IQ"/>
        </w:rPr>
        <w:t xml:space="preserve"> ذات الصلة</w:t>
      </w:r>
      <w:r w:rsidRPr="003061A1">
        <w:rPr>
          <w:lang w:val="en-GB"/>
        </w:rPr>
        <w:t>.</w:t>
      </w:r>
      <w:r w:rsidRPr="003061A1">
        <w:rPr>
          <w:rtl/>
          <w:lang w:val="en-GB"/>
        </w:rPr>
        <w:t xml:space="preserve"> وفي عا</w:t>
      </w:r>
      <w:r w:rsidRPr="003061A1">
        <w:rPr>
          <w:rFonts w:hint="cs"/>
          <w:rtl/>
          <w:lang w:val="en-GB"/>
        </w:rPr>
        <w:t xml:space="preserve">م 2014، </w:t>
      </w:r>
      <w:r w:rsidRPr="003061A1">
        <w:rPr>
          <w:rtl/>
          <w:lang w:val="en-GB"/>
        </w:rPr>
        <w:t>حددت</w:t>
      </w:r>
      <w:r w:rsidR="00287C67">
        <w:rPr>
          <w:rFonts w:hint="cs"/>
          <w:rtl/>
          <w:lang w:val="en-GB"/>
        </w:rPr>
        <w:t xml:space="preserve">           </w:t>
      </w:r>
      <w:r w:rsidRPr="003061A1">
        <w:rPr>
          <w:rtl/>
          <w:lang w:val="en-GB"/>
        </w:rPr>
        <w:t xml:space="preserve"> الشرط</w:t>
      </w:r>
      <w:r w:rsidRPr="003061A1">
        <w:rPr>
          <w:rFonts w:hint="cs"/>
          <w:rtl/>
          <w:lang w:val="en-GB"/>
        </w:rPr>
        <w:t xml:space="preserve">ة 22 </w:t>
      </w:r>
      <w:r w:rsidRPr="003061A1">
        <w:rPr>
          <w:rtl/>
          <w:lang w:val="en-GB"/>
        </w:rPr>
        <w:t xml:space="preserve">قضية تتعلق بارتكاب جرائم كراهية، بينما تدخلت النيابة العامة </w:t>
      </w:r>
      <w:r w:rsidRPr="003061A1">
        <w:rPr>
          <w:rFonts w:hint="cs"/>
          <w:rtl/>
          <w:lang w:val="en-GB"/>
        </w:rPr>
        <w:t xml:space="preserve">في 60 </w:t>
      </w:r>
      <w:r w:rsidRPr="003061A1">
        <w:rPr>
          <w:rtl/>
          <w:lang w:val="en-GB"/>
        </w:rPr>
        <w:t>قضية من هذا النوع</w:t>
      </w:r>
      <w:r w:rsidRPr="003061A1">
        <w:rPr>
          <w:lang w:val="en-GB"/>
        </w:rPr>
        <w:t>.</w:t>
      </w:r>
      <w:r w:rsidRPr="003061A1">
        <w:rPr>
          <w:rtl/>
          <w:lang w:val="en-GB"/>
        </w:rPr>
        <w:t xml:space="preserve"> </w:t>
      </w:r>
      <w:r w:rsidRPr="003061A1">
        <w:rPr>
          <w:rFonts w:hint="cs"/>
          <w:rtl/>
          <w:lang w:val="en-GB"/>
        </w:rPr>
        <w:t xml:space="preserve">وقد </w:t>
      </w:r>
      <w:r w:rsidRPr="003061A1">
        <w:rPr>
          <w:rtl/>
          <w:lang w:val="en-GB"/>
        </w:rPr>
        <w:t>س</w:t>
      </w:r>
      <w:r w:rsidRPr="003061A1">
        <w:rPr>
          <w:rFonts w:hint="cs"/>
          <w:rtl/>
          <w:lang w:val="en-GB"/>
        </w:rPr>
        <w:t>ُ</w:t>
      </w:r>
      <w:r w:rsidRPr="003061A1">
        <w:rPr>
          <w:rtl/>
          <w:lang w:val="en-GB"/>
        </w:rPr>
        <w:t>ويت منه</w:t>
      </w:r>
      <w:r w:rsidRPr="003061A1">
        <w:rPr>
          <w:rFonts w:hint="cs"/>
          <w:rtl/>
          <w:lang w:val="en-GB"/>
        </w:rPr>
        <w:t>ا 12</w:t>
      </w:r>
      <w:r w:rsidR="00B86E93">
        <w:rPr>
          <w:rFonts w:hint="cs"/>
          <w:rtl/>
          <w:lang w:val="en-GB"/>
        </w:rPr>
        <w:t xml:space="preserve"> </w:t>
      </w:r>
      <w:r w:rsidRPr="003061A1">
        <w:rPr>
          <w:rtl/>
          <w:lang w:val="en-GB"/>
        </w:rPr>
        <w:t>قضية بينها ست قضايا صدرت بشأنها أحكام بالإدانة؛ أما باقي القضايا فلا تزال قيد المعالجة</w:t>
      </w:r>
      <w:r w:rsidRPr="003061A1">
        <w:rPr>
          <w:lang w:val="en-GB"/>
        </w:rPr>
        <w:t>.</w:t>
      </w:r>
    </w:p>
    <w:p w:rsidR="003061A1" w:rsidRPr="003061A1" w:rsidRDefault="003061A1" w:rsidP="003061A1">
      <w:pPr>
        <w:pStyle w:val="SingleTxt"/>
        <w:rPr>
          <w:rtl/>
          <w:lang w:val="en-GB"/>
        </w:rPr>
      </w:pPr>
      <w:r w:rsidRPr="003061A1">
        <w:rPr>
          <w:rtl/>
          <w:lang w:val="en-GB"/>
        </w:rPr>
        <w:t>٩٧</w:t>
      </w:r>
      <w:r w:rsidR="00242E38">
        <w:rPr>
          <w:rFonts w:hint="cs"/>
          <w:rtl/>
          <w:lang w:val="en-GB"/>
        </w:rPr>
        <w:t>-</w:t>
      </w:r>
      <w:r w:rsidR="00242E38">
        <w:rPr>
          <w:rFonts w:hint="cs"/>
          <w:rtl/>
          <w:lang w:val="en-GB"/>
        </w:rPr>
        <w:tab/>
      </w:r>
      <w:r w:rsidRPr="003061A1">
        <w:rPr>
          <w:rtl/>
          <w:lang w:val="en-GB"/>
        </w:rPr>
        <w:t>وفيما يخص استقلال السلطة القضائية، فإن القضاء الكرواتي مستقل تماما</w:t>
      </w:r>
      <w:r w:rsidRPr="003061A1">
        <w:rPr>
          <w:rFonts w:hint="cs"/>
          <w:rtl/>
          <w:lang w:val="en-GB"/>
        </w:rPr>
        <w:t>ً</w:t>
      </w:r>
      <w:r w:rsidRPr="003061A1">
        <w:rPr>
          <w:rtl/>
          <w:lang w:val="en-GB"/>
        </w:rPr>
        <w:t xml:space="preserve"> عن الدولة والحكومة</w:t>
      </w:r>
      <w:r w:rsidRPr="003061A1">
        <w:rPr>
          <w:lang w:val="en-GB"/>
        </w:rPr>
        <w:t>.</w:t>
      </w:r>
      <w:r w:rsidRPr="003061A1">
        <w:rPr>
          <w:rtl/>
          <w:lang w:val="en-GB"/>
        </w:rPr>
        <w:t xml:space="preserve"> </w:t>
      </w:r>
      <w:r w:rsidRPr="003061A1">
        <w:rPr>
          <w:rFonts w:hint="cs"/>
          <w:rtl/>
          <w:lang w:val="en-GB"/>
        </w:rPr>
        <w:t>بيد أن</w:t>
      </w:r>
      <w:r w:rsidRPr="003061A1">
        <w:rPr>
          <w:rtl/>
          <w:lang w:val="en-GB"/>
        </w:rPr>
        <w:t xml:space="preserve"> ذلك </w:t>
      </w:r>
      <w:r w:rsidRPr="003061A1">
        <w:rPr>
          <w:rFonts w:hint="cs"/>
          <w:rtl/>
          <w:lang w:val="en-GB"/>
        </w:rPr>
        <w:t>غير كافٍ</w:t>
      </w:r>
      <w:r w:rsidRPr="003061A1">
        <w:rPr>
          <w:rtl/>
          <w:lang w:val="en-GB"/>
        </w:rPr>
        <w:t xml:space="preserve"> إذ ينبغي أن يتحرر القضاء </w:t>
      </w:r>
      <w:r w:rsidRPr="003061A1">
        <w:rPr>
          <w:rFonts w:hint="cs"/>
          <w:rtl/>
          <w:lang w:val="en-GB"/>
        </w:rPr>
        <w:t xml:space="preserve">أيضاً </w:t>
      </w:r>
      <w:r w:rsidRPr="003061A1">
        <w:rPr>
          <w:rtl/>
          <w:lang w:val="en-GB"/>
        </w:rPr>
        <w:t>من أي نفوذ آخر يمار</w:t>
      </w:r>
      <w:r w:rsidRPr="003061A1">
        <w:rPr>
          <w:rFonts w:hint="cs"/>
          <w:rtl/>
          <w:lang w:val="en-GB"/>
        </w:rPr>
        <w:t>َ</w:t>
      </w:r>
      <w:r w:rsidRPr="003061A1">
        <w:rPr>
          <w:rtl/>
          <w:lang w:val="en-GB"/>
        </w:rPr>
        <w:t>س عليه خارج نطاق القانون والقواعد الإجرائية وأن يؤدي مهامه وفق أعلى المعايير</w:t>
      </w:r>
      <w:r w:rsidRPr="003061A1">
        <w:rPr>
          <w:lang w:val="en-GB"/>
        </w:rPr>
        <w:t>.</w:t>
      </w:r>
      <w:r w:rsidRPr="003061A1">
        <w:rPr>
          <w:rtl/>
          <w:lang w:val="en-GB"/>
        </w:rPr>
        <w:t xml:space="preserve"> وهذا ما تعمل كرواتيا على تحقيقه</w:t>
      </w:r>
      <w:r w:rsidRPr="003061A1">
        <w:rPr>
          <w:lang w:val="en-GB"/>
        </w:rPr>
        <w:t>.</w:t>
      </w:r>
    </w:p>
    <w:p w:rsidR="00287C67" w:rsidRDefault="003061A1" w:rsidP="003061A1">
      <w:pPr>
        <w:pStyle w:val="SingleTxt"/>
        <w:rPr>
          <w:rtl/>
          <w:lang w:val="en-GB"/>
        </w:rPr>
      </w:pPr>
      <w:r w:rsidRPr="003061A1">
        <w:rPr>
          <w:rtl/>
          <w:lang w:val="en-GB"/>
        </w:rPr>
        <w:t>٩٨</w:t>
      </w:r>
      <w:r w:rsidR="00242E38">
        <w:rPr>
          <w:rFonts w:hint="cs"/>
          <w:rtl/>
          <w:lang w:val="en-GB"/>
        </w:rPr>
        <w:t>-</w:t>
      </w:r>
      <w:r w:rsidR="00242E38">
        <w:rPr>
          <w:rFonts w:hint="cs"/>
          <w:rtl/>
          <w:lang w:val="en-GB"/>
        </w:rPr>
        <w:tab/>
      </w:r>
      <w:r w:rsidRPr="003061A1">
        <w:rPr>
          <w:rtl/>
          <w:lang w:val="en-GB"/>
        </w:rPr>
        <w:t xml:space="preserve">وفي الختام، </w:t>
      </w:r>
      <w:r w:rsidRPr="003061A1">
        <w:rPr>
          <w:rFonts w:hint="cs"/>
          <w:rtl/>
          <w:lang w:val="en-GB"/>
        </w:rPr>
        <w:t>اختتمت</w:t>
      </w:r>
      <w:r w:rsidRPr="003061A1">
        <w:rPr>
          <w:rtl/>
          <w:lang w:val="en-GB"/>
        </w:rPr>
        <w:t xml:space="preserve"> رئيسة الوفد الكرواتي </w:t>
      </w:r>
      <w:r w:rsidRPr="003061A1">
        <w:rPr>
          <w:rFonts w:hint="cs"/>
          <w:rtl/>
          <w:lang w:val="en-GB"/>
        </w:rPr>
        <w:t xml:space="preserve">كلمتها </w:t>
      </w:r>
      <w:r w:rsidRPr="003061A1">
        <w:rPr>
          <w:rtl/>
          <w:lang w:val="en-GB"/>
        </w:rPr>
        <w:t>ب</w:t>
      </w:r>
      <w:r w:rsidRPr="003061A1">
        <w:rPr>
          <w:rFonts w:hint="cs"/>
          <w:rtl/>
          <w:lang w:val="en-GB"/>
        </w:rPr>
        <w:t xml:space="preserve">توجيه </w:t>
      </w:r>
      <w:r w:rsidRPr="003061A1">
        <w:rPr>
          <w:rtl/>
          <w:lang w:val="en-GB"/>
        </w:rPr>
        <w:t>الشكر إلى رئيس مجلس حقوق الإنسان وأعضاء الوفود على هذه المناقشة و</w:t>
      </w:r>
      <w:r w:rsidRPr="003061A1">
        <w:rPr>
          <w:rFonts w:hint="cs"/>
          <w:rtl/>
          <w:lang w:val="en-GB"/>
        </w:rPr>
        <w:t xml:space="preserve">على </w:t>
      </w:r>
      <w:r w:rsidRPr="003061A1">
        <w:rPr>
          <w:rtl/>
          <w:lang w:val="en-GB"/>
        </w:rPr>
        <w:t>التوصيات المقدمة والمسائل الهامة التي أ</w:t>
      </w:r>
      <w:r w:rsidRPr="003061A1">
        <w:rPr>
          <w:rFonts w:hint="cs"/>
          <w:rtl/>
          <w:lang w:val="en-GB"/>
        </w:rPr>
        <w:t>ُ</w:t>
      </w:r>
      <w:r w:rsidRPr="003061A1">
        <w:rPr>
          <w:rtl/>
          <w:lang w:val="en-GB"/>
        </w:rPr>
        <w:t>ثيرت</w:t>
      </w:r>
      <w:r w:rsidRPr="003061A1">
        <w:rPr>
          <w:lang w:val="en-GB"/>
        </w:rPr>
        <w:t>.</w:t>
      </w:r>
    </w:p>
    <w:p w:rsidR="00287C67" w:rsidRDefault="00287C67">
      <w:pPr>
        <w:bidi w:val="0"/>
        <w:spacing w:line="240" w:lineRule="auto"/>
        <w:jc w:val="left"/>
        <w:rPr>
          <w:rtl/>
          <w:lang w:val="en-GB"/>
        </w:rPr>
      </w:pPr>
      <w:r>
        <w:rPr>
          <w:rtl/>
          <w:lang w:val="en-GB"/>
        </w:rPr>
        <w:br w:type="page"/>
      </w:r>
    </w:p>
    <w:p w:rsidR="00364E00" w:rsidRPr="003F434E" w:rsidRDefault="00364E00" w:rsidP="00364E00">
      <w:pPr>
        <w:framePr w:w="9792" w:h="432" w:hSpace="187" w:wrap="around" w:hAnchor="page" w:x="1196" w:yAlign="bottom"/>
        <w:spacing w:line="240" w:lineRule="auto"/>
        <w:rPr>
          <w:szCs w:val="10"/>
          <w:rtl/>
        </w:rPr>
      </w:pPr>
    </w:p>
    <w:p w:rsidR="00364E00" w:rsidRPr="003F434E" w:rsidRDefault="00364E00" w:rsidP="00364E00">
      <w:pPr>
        <w:framePr w:w="9792" w:h="432" w:hSpace="187" w:wrap="around" w:hAnchor="page" w:x="1196" w:yAlign="bottom"/>
        <w:spacing w:line="240" w:lineRule="auto"/>
        <w:rPr>
          <w:szCs w:val="6"/>
          <w:rtl/>
        </w:rPr>
      </w:pPr>
      <w:r w:rsidRPr="003F434E">
        <w:rPr>
          <w:noProof/>
          <w:w w:val="100"/>
          <w:szCs w:val="6"/>
          <w:rtl/>
          <w:lang w:val="en-GB" w:eastAsia="en-GB"/>
        </w:rPr>
        <mc:AlternateContent>
          <mc:Choice Requires="wps">
            <w:drawing>
              <wp:anchor distT="0" distB="0" distL="114300" distR="114300" simplePos="0" relativeHeight="251661312" behindDoc="0" locked="0" layoutInCell="1" allowOverlap="1" wp14:anchorId="3775D276" wp14:editId="3E17BD94">
                <wp:simplePos x="0" y="0"/>
                <wp:positionH relativeFrom="column">
                  <wp:posOffset>5029327</wp:posOffset>
                </wp:positionH>
                <wp:positionV relativeFrom="paragraph">
                  <wp:posOffset>-12700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GuR2HDRAQAAAwQA&#10;AA4AAAAAAAAAAAAAAAAALgIAAGRycy9lMm9Eb2MueG1sUEsBAi0AFAAGAAgAAAAhAPIk/q3dAAAA&#10;CQEAAA8AAAAAAAAAAAAAAAAAKwQAAGRycy9kb3ducmV2LnhtbFBLBQYAAAAABAAEAPMAAAA1BQAA&#10;AAA=&#10;" strokecolor="#010000"/>
            </w:pict>
          </mc:Fallback>
        </mc:AlternateContent>
      </w:r>
    </w:p>
    <w:p w:rsidR="00364E00" w:rsidRPr="003F434E" w:rsidRDefault="00364E00" w:rsidP="00B615C3">
      <w:pPr>
        <w:framePr w:w="9792" w:h="432" w:hSpace="187" w:wrap="around" w:hAnchor="page" w:x="1196" w:yAlign="bottom"/>
        <w:spacing w:after="80" w:line="300" w:lineRule="exact"/>
        <w:ind w:left="1267" w:right="1267" w:hanging="399"/>
        <w:rPr>
          <w:sz w:val="17"/>
          <w:szCs w:val="26"/>
        </w:rPr>
      </w:pPr>
      <w:r>
        <w:rPr>
          <w:rFonts w:hint="cs"/>
          <w:sz w:val="17"/>
          <w:szCs w:val="26"/>
          <w:rtl/>
        </w:rPr>
        <w:t>**</w:t>
      </w:r>
      <w:r>
        <w:rPr>
          <w:rFonts w:hint="cs"/>
          <w:sz w:val="17"/>
          <w:szCs w:val="26"/>
          <w:rtl/>
        </w:rPr>
        <w:tab/>
      </w:r>
      <w:r w:rsidR="00B615C3">
        <w:rPr>
          <w:rFonts w:hint="cs"/>
          <w:sz w:val="17"/>
          <w:szCs w:val="26"/>
          <w:rtl/>
        </w:rPr>
        <w:t>لم تُحرر الاستنتاجات والتوصيات.</w:t>
      </w:r>
    </w:p>
    <w:p w:rsidR="003061A1" w:rsidRPr="003061A1" w:rsidRDefault="003061A1" w:rsidP="00287C6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sidRPr="003061A1">
        <w:rPr>
          <w:rtl/>
          <w:lang w:val="en-GB"/>
        </w:rPr>
        <w:tab/>
      </w:r>
      <w:bookmarkStart w:id="11" w:name="Section_HDR_II_Conclusions_recommendatio"/>
      <w:dir w:val="rtl">
        <w:r w:rsidR="002308AA">
          <w:rPr>
            <w:rFonts w:hint="cs"/>
            <w:rtl/>
            <w:lang w:val="en-GB"/>
          </w:rPr>
          <w:t>ثانياً-</w:t>
        </w:r>
        <w:r w:rsidR="002308AA">
          <w:rPr>
            <w:rFonts w:hint="cs"/>
            <w:rtl/>
            <w:lang w:val="en-GB"/>
          </w:rPr>
          <w:tab/>
        </w:r>
        <w:r w:rsidRPr="003061A1">
          <w:rPr>
            <w:rtl/>
            <w:lang w:val="en-GB"/>
          </w:rPr>
          <w:t>الاستنتاجات والتوصيات</w:t>
        </w:r>
        <w:bookmarkEnd w:id="11"/>
        <w:r w:rsidR="00B615C3" w:rsidRPr="00B615C3">
          <w:rPr>
            <w:rFonts w:hint="cs"/>
            <w:sz w:val="20"/>
            <w:szCs w:val="30"/>
            <w:rtl/>
            <w:lang w:val="en-GB"/>
          </w:rPr>
          <w:t>**</w:t>
        </w:r>
        <w:r w:rsidRPr="003061A1">
          <w:rPr>
            <w:lang w:val="en-GB"/>
          </w:rPr>
          <w:t>‬</w:t>
        </w:r>
        <w:r w:rsidRPr="003061A1">
          <w:rPr>
            <w:lang w:val="en-GB"/>
          </w:rPr>
          <w:t>‬</w:t>
        </w:r>
        <w:r w:rsidRPr="003061A1">
          <w:rPr>
            <w:lang w:val="en-GB"/>
          </w:rPr>
          <w:t>‬</w:t>
        </w:r>
        <w:r w:rsidRPr="003061A1">
          <w:rPr>
            <w:lang w:val="en-GB"/>
          </w:rPr>
          <w:t>‬</w:t>
        </w:r>
        <w:r w:rsidR="00050A37">
          <w:t>‬</w:t>
        </w:r>
        <w:r w:rsidR="00984BD0">
          <w:t>‬</w:t>
        </w:r>
        <w:r w:rsidR="009E5FF2">
          <w:t>‬</w:t>
        </w:r>
        <w:r w:rsidR="00281F5B">
          <w:t>‬</w:t>
        </w:r>
      </w:dir>
    </w:p>
    <w:p w:rsidR="003061A1" w:rsidRPr="003061A1" w:rsidRDefault="003061A1" w:rsidP="002B7971">
      <w:pPr>
        <w:pStyle w:val="SingleTxt"/>
        <w:rPr>
          <w:b/>
          <w:bCs/>
          <w:rtl/>
          <w:lang w:val="en-GB"/>
        </w:rPr>
      </w:pPr>
      <w:r w:rsidRPr="008C685C">
        <w:rPr>
          <w:rtl/>
          <w:lang w:val="en-GB"/>
        </w:rPr>
        <w:t>٩٩</w:t>
      </w:r>
      <w:r w:rsidR="00242E38" w:rsidRPr="008C685C">
        <w:rPr>
          <w:rFonts w:hint="cs"/>
          <w:rtl/>
          <w:lang w:val="en-GB"/>
        </w:rPr>
        <w:t>-</w:t>
      </w:r>
      <w:r w:rsidR="00242E38">
        <w:rPr>
          <w:rFonts w:hint="cs"/>
          <w:rtl/>
          <w:lang w:val="en-GB"/>
        </w:rPr>
        <w:tab/>
      </w:r>
      <w:dir w:val="rtl">
        <w:r w:rsidRPr="003061A1">
          <w:rPr>
            <w:rFonts w:hint="cs"/>
            <w:b/>
            <w:bCs/>
            <w:rtl/>
            <w:lang w:val="en-GB"/>
          </w:rPr>
          <w:t>ست</w:t>
        </w:r>
        <w:r w:rsidR="008C685C">
          <w:rPr>
            <w:rFonts w:hint="cs"/>
            <w:b/>
            <w:bCs/>
            <w:rtl/>
            <w:lang w:val="en-GB"/>
          </w:rPr>
          <w:t>ب</w:t>
        </w:r>
        <w:r w:rsidRPr="003061A1">
          <w:rPr>
            <w:rFonts w:hint="cs"/>
            <w:b/>
            <w:bCs/>
            <w:rtl/>
            <w:lang w:val="en-GB"/>
          </w:rPr>
          <w:t>حث</w:t>
        </w:r>
        <w:r w:rsidRPr="003061A1">
          <w:rPr>
            <w:b/>
            <w:bCs/>
            <w:rtl/>
            <w:lang w:val="en-GB"/>
          </w:rPr>
          <w:t xml:space="preserve"> </w:t>
        </w:r>
        <w:r w:rsidRPr="003061A1">
          <w:rPr>
            <w:rFonts w:hint="cs"/>
            <w:b/>
            <w:bCs/>
            <w:rtl/>
            <w:lang w:val="en-GB"/>
          </w:rPr>
          <w:t>كرواتيا</w:t>
        </w:r>
        <w:r w:rsidRPr="003061A1">
          <w:rPr>
            <w:b/>
            <w:bCs/>
            <w:rtl/>
            <w:lang w:val="en-GB"/>
          </w:rPr>
          <w:t xml:space="preserve"> </w:t>
        </w:r>
        <w:r w:rsidRPr="003061A1">
          <w:rPr>
            <w:rFonts w:hint="cs"/>
            <w:b/>
            <w:bCs/>
            <w:rtl/>
            <w:lang w:val="en-GB"/>
          </w:rPr>
          <w:t>التوصيات</w:t>
        </w:r>
        <w:r w:rsidRPr="003061A1">
          <w:rPr>
            <w:b/>
            <w:bCs/>
            <w:rtl/>
            <w:lang w:val="en-GB"/>
          </w:rPr>
          <w:t xml:space="preserve"> </w:t>
        </w:r>
        <w:r w:rsidRPr="003061A1">
          <w:rPr>
            <w:rFonts w:hint="cs"/>
            <w:b/>
            <w:bCs/>
            <w:rtl/>
            <w:lang w:val="en-GB"/>
          </w:rPr>
          <w:t>التالية،</w:t>
        </w:r>
        <w:r w:rsidRPr="003061A1">
          <w:rPr>
            <w:b/>
            <w:bCs/>
            <w:rtl/>
            <w:lang w:val="en-GB"/>
          </w:rPr>
          <w:t xml:space="preserve"> </w:t>
        </w:r>
        <w:r w:rsidRPr="003061A1">
          <w:rPr>
            <w:rFonts w:hint="cs"/>
            <w:b/>
            <w:bCs/>
            <w:rtl/>
            <w:lang w:val="en-GB"/>
          </w:rPr>
          <w:t>وستقدم</w:t>
        </w:r>
        <w:r w:rsidRPr="003061A1">
          <w:rPr>
            <w:b/>
            <w:bCs/>
            <w:rtl/>
            <w:lang w:val="en-GB"/>
          </w:rPr>
          <w:t xml:space="preserve"> </w:t>
        </w:r>
        <w:r w:rsidRPr="003061A1">
          <w:rPr>
            <w:rFonts w:hint="cs"/>
            <w:b/>
            <w:bCs/>
            <w:rtl/>
            <w:lang w:val="en-GB"/>
          </w:rPr>
          <w:t>رد</w:t>
        </w:r>
        <w:r w:rsidRPr="003061A1">
          <w:rPr>
            <w:b/>
            <w:bCs/>
            <w:rtl/>
            <w:lang w:val="en-GB"/>
          </w:rPr>
          <w:t xml:space="preserve">وداً عليها في </w:t>
        </w:r>
        <w:r w:rsidRPr="003061A1">
          <w:rPr>
            <w:rFonts w:hint="cs"/>
            <w:b/>
            <w:bCs/>
            <w:rtl/>
            <w:lang w:val="en-GB"/>
          </w:rPr>
          <w:t>ال</w:t>
        </w:r>
        <w:r w:rsidRPr="003061A1">
          <w:rPr>
            <w:b/>
            <w:bCs/>
            <w:rtl/>
            <w:lang w:val="en-GB"/>
          </w:rPr>
          <w:t xml:space="preserve">وقت </w:t>
        </w:r>
        <w:r w:rsidRPr="003061A1">
          <w:rPr>
            <w:rFonts w:hint="cs"/>
            <w:b/>
            <w:bCs/>
            <w:rtl/>
            <w:lang w:val="en-GB"/>
          </w:rPr>
          <w:t>ال</w:t>
        </w:r>
        <w:r w:rsidRPr="003061A1">
          <w:rPr>
            <w:b/>
            <w:bCs/>
            <w:rtl/>
            <w:lang w:val="en-GB"/>
          </w:rPr>
          <w:t xml:space="preserve">مناسب </w:t>
        </w:r>
        <w:r w:rsidRPr="003061A1">
          <w:rPr>
            <w:rFonts w:hint="cs"/>
            <w:b/>
            <w:bCs/>
            <w:rtl/>
            <w:lang w:val="en-GB"/>
          </w:rPr>
          <w:t>على أ</w:t>
        </w:r>
        <w:r w:rsidRPr="003061A1">
          <w:rPr>
            <w:b/>
            <w:bCs/>
            <w:rtl/>
            <w:lang w:val="en-GB"/>
          </w:rPr>
          <w:t xml:space="preserve">لا يتجاوز انعقاد الدورة </w:t>
        </w:r>
        <w:r w:rsidRPr="003061A1">
          <w:rPr>
            <w:rFonts w:hint="cs"/>
            <w:b/>
            <w:bCs/>
            <w:rtl/>
            <w:lang w:val="en-GB"/>
          </w:rPr>
          <w:t>الثلاثين</w:t>
        </w:r>
        <w:r w:rsidRPr="003061A1">
          <w:rPr>
            <w:b/>
            <w:bCs/>
            <w:rtl/>
            <w:lang w:val="en-GB"/>
          </w:rPr>
          <w:t xml:space="preserve"> لمجلس حقوق الإنسان</w:t>
        </w:r>
        <w:r w:rsidRPr="003061A1">
          <w:rPr>
            <w:rFonts w:hint="cs"/>
            <w:b/>
            <w:bCs/>
            <w:rtl/>
            <w:lang w:val="en-GB"/>
          </w:rPr>
          <w:t>،</w:t>
        </w:r>
        <w:r w:rsidRPr="003061A1">
          <w:rPr>
            <w:b/>
            <w:bCs/>
            <w:rtl/>
            <w:lang w:val="en-GB"/>
          </w:rPr>
          <w:t xml:space="preserve"> في أيلول</w:t>
        </w:r>
        <w:r w:rsidR="002B7971">
          <w:rPr>
            <w:rFonts w:hint="cs"/>
            <w:b/>
            <w:bCs/>
            <w:rtl/>
            <w:lang w:val="en-GB"/>
          </w:rPr>
          <w:t>/</w:t>
        </w:r>
        <w:r w:rsidRPr="003061A1">
          <w:rPr>
            <w:b/>
            <w:bCs/>
            <w:rtl/>
            <w:lang w:val="en-GB"/>
          </w:rPr>
          <w:t>سبتمبر</w:t>
        </w:r>
        <w:r w:rsidR="00EB4D92">
          <w:rPr>
            <w:rFonts w:hint="cs"/>
            <w:b/>
            <w:bCs/>
            <w:rtl/>
            <w:lang w:val="en-GB"/>
          </w:rPr>
          <w:t xml:space="preserve"> </w:t>
        </w:r>
        <w:r w:rsidR="00242E38">
          <w:rPr>
            <w:b/>
            <w:bCs/>
            <w:rtl/>
            <w:lang w:val="en-GB"/>
          </w:rPr>
          <w:t>-</w:t>
        </w:r>
        <w:r w:rsidR="00EB4D92">
          <w:rPr>
            <w:rFonts w:hint="cs"/>
            <w:b/>
            <w:bCs/>
            <w:rtl/>
            <w:lang w:val="en-GB"/>
          </w:rPr>
          <w:t xml:space="preserve"> </w:t>
        </w:r>
        <w:r w:rsidRPr="003061A1">
          <w:rPr>
            <w:b/>
            <w:bCs/>
            <w:rtl/>
            <w:lang w:val="en-GB"/>
          </w:rPr>
          <w:t>تشرين الأول</w:t>
        </w:r>
        <w:r w:rsidR="002B7971">
          <w:rPr>
            <w:rFonts w:hint="cs"/>
            <w:b/>
            <w:bCs/>
            <w:rtl/>
            <w:lang w:val="en-GB"/>
          </w:rPr>
          <w:t>/</w:t>
        </w:r>
        <w:r w:rsidRPr="003061A1">
          <w:rPr>
            <w:b/>
            <w:bCs/>
            <w:rtl/>
            <w:lang w:val="en-GB"/>
          </w:rPr>
          <w:t>أكتوبر</w:t>
        </w:r>
        <w:r w:rsidRPr="003061A1">
          <w:rPr>
            <w:rFonts w:hint="cs"/>
            <w:b/>
            <w:bCs/>
            <w:rtl/>
            <w:lang w:val="en-GB"/>
          </w:rPr>
          <w:t xml:space="preserve"> 2015</w:t>
        </w:r>
        <w:r w:rsidRPr="003061A1">
          <w:rPr>
            <w:b/>
            <w:bCs/>
            <w:lang w:val="en-GB"/>
          </w:rPr>
          <w:t>:</w:t>
        </w:r>
        <w:r w:rsidRPr="003061A1">
          <w:rPr>
            <w:rFonts w:cs="Times New Roman" w:hint="cs"/>
            <w:b/>
            <w:bCs/>
            <w:rtl/>
            <w:lang w:val="en-GB"/>
          </w:rPr>
          <w:t>‬</w:t>
        </w:r>
        <w:r w:rsidRPr="003061A1">
          <w:rPr>
            <w:lang w:val="en-GB"/>
          </w:rPr>
          <w:t>‬</w:t>
        </w:r>
        <w:r w:rsidRPr="003061A1">
          <w:rPr>
            <w:lang w:val="en-GB"/>
          </w:rPr>
          <w:t>‬</w:t>
        </w:r>
        <w:r w:rsidRPr="003061A1">
          <w:rPr>
            <w:lang w:val="en-GB"/>
          </w:rPr>
          <w:t>‬</w:t>
        </w:r>
        <w:r w:rsidRPr="003061A1">
          <w:rPr>
            <w:lang w:val="en-GB"/>
          </w:rPr>
          <w:t>‬</w:t>
        </w:r>
        <w:r w:rsidR="00050A37">
          <w:t>‬</w:t>
        </w:r>
        <w:r w:rsidR="00984BD0">
          <w:t>‬</w:t>
        </w:r>
        <w:r w:rsidR="009E5FF2">
          <w:t>‬</w:t>
        </w:r>
        <w:r w:rsidR="00281F5B">
          <w:t>‬</w:t>
        </w:r>
      </w:di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99-1</w:t>
      </w:r>
      <w:r w:rsidR="00EB4D92">
        <w:rPr>
          <w:b/>
          <w:bCs/>
          <w:lang w:val="en-GB"/>
        </w:rPr>
        <w:tab/>
      </w:r>
      <w:r w:rsidRPr="003061A1">
        <w:rPr>
          <w:b/>
          <w:bCs/>
          <w:rtl/>
          <w:lang w:val="en-GB"/>
        </w:rPr>
        <w:t>الانضمام إلى المزيد من معاهدات حقوق الإنسان والبروتوكولات الاختيارية (إسرائيل)؛</w:t>
      </w:r>
    </w:p>
    <w:p w:rsidR="003061A1" w:rsidRPr="003061A1" w:rsidRDefault="00EB4D92" w:rsidP="000C1356">
      <w:pPr>
        <w:pStyle w:val="SingleTxt"/>
        <w:tabs>
          <w:tab w:val="clear" w:pos="2592"/>
          <w:tab w:val="clear" w:pos="3254"/>
          <w:tab w:val="left" w:pos="2884"/>
        </w:tabs>
        <w:ind w:left="1957" w:firstLine="3"/>
        <w:rPr>
          <w:b/>
          <w:bCs/>
          <w:rtl/>
          <w:lang w:val="en-GB"/>
        </w:rPr>
      </w:pPr>
      <w:r>
        <w:rPr>
          <w:rFonts w:hint="cs"/>
          <w:rtl/>
          <w:lang w:val="en-GB"/>
        </w:rPr>
        <w:t>99-2</w:t>
      </w:r>
      <w:r>
        <w:rPr>
          <w:rFonts w:hint="cs"/>
          <w:b/>
          <w:bCs/>
          <w:rtl/>
          <w:lang w:val="en-GB"/>
        </w:rPr>
        <w:tab/>
      </w:r>
      <w:r w:rsidR="003061A1" w:rsidRPr="003061A1">
        <w:rPr>
          <w:b/>
          <w:bCs/>
          <w:rtl/>
          <w:lang w:val="en-GB"/>
        </w:rPr>
        <w:t>النظر في التصديق على الاتفاقية الدولية لحماية جميع الأشخاص من الاختفاء القسري، والاعتراف باختصاص اللجنة المعنية بذلك (أوروغواي)؛</w:t>
      </w:r>
      <w:r w:rsidR="003061A1" w:rsidRPr="003061A1">
        <w:rPr>
          <w:rFonts w:cs="Times New Roman" w:hint="cs"/>
          <w:b/>
          <w:bCs/>
          <w:rtl/>
          <w:lang w:val="en-GB"/>
        </w:rPr>
        <w:t>‬</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w:t>
      </w:r>
      <w:r w:rsidR="00EB4D92" w:rsidRPr="00EB4D92">
        <w:rPr>
          <w:rFonts w:hint="cs"/>
          <w:rtl/>
          <w:lang w:val="en-GB"/>
        </w:rPr>
        <w:t>-3</w:t>
      </w:r>
      <w:r w:rsidR="00EB4D92">
        <w:rPr>
          <w:rFonts w:hint="cs"/>
          <w:b/>
          <w:bCs/>
          <w:rtl/>
          <w:lang w:val="en-GB"/>
        </w:rPr>
        <w:tab/>
      </w:r>
      <w:r w:rsidRPr="003061A1">
        <w:rPr>
          <w:b/>
          <w:bCs/>
          <w:rtl/>
          <w:lang w:val="en-GB"/>
        </w:rPr>
        <w:t>التصديق على الاتفاقية الدولية لحماية جميع الأشخاص من الاختفاء القسري (الأرجنتين) و(فرنسا) و(كوستاريكا) و(البرتغال)؛</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99-4</w:t>
      </w:r>
      <w:r w:rsidR="00EB4D92">
        <w:rPr>
          <w:rFonts w:hint="cs"/>
          <w:b/>
          <w:bCs/>
          <w:rtl/>
          <w:lang w:val="en-GB"/>
        </w:rPr>
        <w:tab/>
      </w:r>
      <w:r w:rsidRPr="003061A1">
        <w:rPr>
          <w:b/>
          <w:bCs/>
          <w:rtl/>
          <w:lang w:val="en-GB"/>
        </w:rPr>
        <w:t xml:space="preserve">التصديق </w:t>
      </w:r>
      <w:r w:rsidRPr="003061A1">
        <w:rPr>
          <w:rFonts w:hint="cs"/>
          <w:b/>
          <w:bCs/>
          <w:rtl/>
          <w:lang w:val="en-GB"/>
        </w:rPr>
        <w:t>دون</w:t>
      </w:r>
      <w:r w:rsidRPr="003061A1">
        <w:rPr>
          <w:b/>
          <w:bCs/>
          <w:rtl/>
          <w:lang w:val="en-GB"/>
        </w:rPr>
        <w:t xml:space="preserve"> إبطاء على الاتفاقية الدولية لحماية جميع الأشخاص من الاختفاء القسري (البوسنة والهرسك)؛</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w:t>
      </w:r>
      <w:r w:rsidR="00EB4D92" w:rsidRPr="00EB4D92">
        <w:rPr>
          <w:rFonts w:hint="cs"/>
          <w:rtl/>
          <w:lang w:val="en-GB"/>
        </w:rPr>
        <w:t>-5</w:t>
      </w:r>
      <w:r w:rsidR="00EB4D92">
        <w:rPr>
          <w:rFonts w:hint="cs"/>
          <w:b/>
          <w:bCs/>
          <w:rtl/>
          <w:lang w:val="en-GB"/>
        </w:rPr>
        <w:tab/>
      </w:r>
      <w:r w:rsidRPr="003061A1">
        <w:rPr>
          <w:b/>
          <w:bCs/>
          <w:rtl/>
          <w:lang w:val="en-GB"/>
        </w:rPr>
        <w:t>تسريع الجهود الرامية إلى التصديق على الاتفاقية الدولية لحماية جميع الأشخاص من الاختفاء القسري (رواندا)؛</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w:t>
      </w:r>
      <w:r w:rsidR="00EB4D92" w:rsidRPr="00EB4D92">
        <w:rPr>
          <w:rFonts w:hint="cs"/>
          <w:rtl/>
          <w:lang w:val="en-GB"/>
        </w:rPr>
        <w:t>6</w:t>
      </w:r>
      <w:r w:rsidR="00EB4D92">
        <w:rPr>
          <w:rFonts w:hint="cs"/>
          <w:b/>
          <w:bCs/>
          <w:rtl/>
          <w:lang w:val="en-GB"/>
        </w:rPr>
        <w:tab/>
      </w:r>
      <w:r w:rsidRPr="003061A1">
        <w:rPr>
          <w:b/>
          <w:bCs/>
          <w:rtl/>
          <w:lang w:val="en-GB"/>
        </w:rPr>
        <w:t xml:space="preserve">تسريع وتيرة </w:t>
      </w:r>
      <w:r w:rsidRPr="003061A1">
        <w:rPr>
          <w:rFonts w:hint="cs"/>
          <w:b/>
          <w:bCs/>
          <w:rtl/>
          <w:lang w:val="en-GB"/>
        </w:rPr>
        <w:t>التحرّك</w:t>
      </w:r>
      <w:r w:rsidRPr="003061A1">
        <w:rPr>
          <w:b/>
          <w:bCs/>
          <w:rtl/>
          <w:lang w:val="en-GB"/>
        </w:rPr>
        <w:t xml:space="preserve"> للتصديق على الاتفاقية الدولية لحماية جميع الأشخاص من الاختفاء القسري (العراق)؛</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99-7</w:t>
      </w:r>
      <w:r w:rsidR="00EB4D92">
        <w:rPr>
          <w:rFonts w:hint="cs"/>
          <w:b/>
          <w:bCs/>
          <w:rtl/>
          <w:lang w:val="en-GB"/>
        </w:rPr>
        <w:tab/>
      </w:r>
      <w:r w:rsidRPr="003061A1">
        <w:rPr>
          <w:b/>
          <w:bCs/>
          <w:rtl/>
          <w:lang w:val="en-GB"/>
        </w:rPr>
        <w:t>الشروع في عملية التصديق على الاتفاقية الدولية لحماية جميع الأشخاص من الاختفاء القسري (صربيا)؛</w:t>
      </w:r>
      <w:r w:rsidRPr="003061A1">
        <w:rPr>
          <w:rFonts w:cs="Times New Roman" w:hint="cs"/>
          <w:b/>
          <w:bCs/>
          <w:rtl/>
          <w:lang w:val="en-GB"/>
        </w:rPr>
        <w:t>‬</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w:t>
      </w:r>
      <w:r w:rsidR="00EB4D92" w:rsidRPr="00EB4D92">
        <w:rPr>
          <w:rFonts w:hint="cs"/>
          <w:rtl/>
          <w:lang w:val="en-GB"/>
        </w:rPr>
        <w:t>8</w:t>
      </w:r>
      <w:r w:rsidR="00EB4D92">
        <w:rPr>
          <w:rFonts w:hint="cs"/>
          <w:b/>
          <w:bCs/>
          <w:rtl/>
          <w:lang w:val="en-GB"/>
        </w:rPr>
        <w:tab/>
      </w:r>
      <w:r w:rsidRPr="003061A1">
        <w:rPr>
          <w:b/>
          <w:bCs/>
          <w:rtl/>
          <w:lang w:val="en-GB"/>
        </w:rPr>
        <w:t>تكثيف الجهود الرامية إلى التصديق على الاتفاقية الدولية لحماية جميع الأشخاص من الاختفاء القسري (سيراليون)؛</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99-9</w:t>
      </w:r>
      <w:r w:rsidR="00EB4D92" w:rsidRPr="00EB4D92">
        <w:rPr>
          <w:rFonts w:hint="cs"/>
          <w:rtl/>
          <w:lang w:val="en-GB"/>
        </w:rPr>
        <w:tab/>
      </w:r>
      <w:r w:rsidRPr="003061A1">
        <w:rPr>
          <w:b/>
          <w:bCs/>
          <w:rtl/>
          <w:lang w:val="en-GB"/>
        </w:rPr>
        <w:t>التصديق على البروتوكول الاختياري الملحق ب</w:t>
      </w:r>
      <w:r w:rsidRPr="003061A1">
        <w:rPr>
          <w:rFonts w:hint="cs"/>
          <w:b/>
          <w:bCs/>
          <w:rtl/>
          <w:lang w:val="en-GB"/>
        </w:rPr>
        <w:t>ا</w:t>
      </w:r>
      <w:r w:rsidRPr="003061A1">
        <w:rPr>
          <w:b/>
          <w:bCs/>
          <w:rtl/>
          <w:lang w:val="en-GB"/>
        </w:rPr>
        <w:t xml:space="preserve">لعهد الدولي الخاص بالحقوق الاقتصادية والاجتماعية والثقافية </w:t>
      </w:r>
      <w:r w:rsidR="002B7971">
        <w:rPr>
          <w:rFonts w:hint="cs"/>
          <w:b/>
          <w:bCs/>
          <w:rtl/>
          <w:lang w:val="en-GB"/>
        </w:rPr>
        <w:t>(البرتغال) و</w:t>
      </w:r>
      <w:r w:rsidRPr="003061A1">
        <w:rPr>
          <w:b/>
          <w:bCs/>
          <w:rtl/>
          <w:lang w:val="en-GB"/>
        </w:rPr>
        <w:t>(اليونان)؛</w:t>
      </w:r>
      <w:r w:rsidRPr="003061A1">
        <w:rPr>
          <w:rFonts w:cs="Times New Roman" w:hint="cs"/>
          <w:b/>
          <w:bCs/>
          <w:rtl/>
          <w:lang w:val="en-GB"/>
        </w:rPr>
        <w:t>‬</w:t>
      </w:r>
    </w:p>
    <w:p w:rsidR="003061A1" w:rsidRPr="003061A1" w:rsidRDefault="003061A1" w:rsidP="000C1356">
      <w:pPr>
        <w:pStyle w:val="SingleTxt"/>
        <w:tabs>
          <w:tab w:val="clear" w:pos="2592"/>
          <w:tab w:val="clear" w:pos="3254"/>
          <w:tab w:val="left" w:pos="2884"/>
        </w:tabs>
        <w:ind w:left="1957" w:firstLine="3"/>
        <w:rPr>
          <w:b/>
          <w:bCs/>
          <w:rtl/>
          <w:lang w:val="en-GB"/>
        </w:rPr>
      </w:pPr>
      <w:r w:rsidRPr="00EB4D92">
        <w:rPr>
          <w:rFonts w:hint="cs"/>
          <w:rtl/>
          <w:lang w:val="en-GB"/>
        </w:rPr>
        <w:t>99-10</w:t>
      </w:r>
      <w:r w:rsidR="00EB4D92" w:rsidRPr="00EB4D92">
        <w:rPr>
          <w:rFonts w:hint="cs"/>
          <w:rtl/>
          <w:lang w:val="en-GB"/>
        </w:rPr>
        <w:tab/>
      </w:r>
      <w:r w:rsidRPr="003061A1">
        <w:rPr>
          <w:b/>
          <w:bCs/>
          <w:rtl/>
          <w:lang w:val="en-GB"/>
        </w:rPr>
        <w:t>التوقيع والتصديق على البروتوكول الاختياري الملحق بالعهد الدولي الخاص بالحقوق الاقتصادية والاجتماعية والثقافية (فرنسا)؛</w:t>
      </w:r>
    </w:p>
    <w:p w:rsidR="000C1356" w:rsidRDefault="00281F5B" w:rsidP="000C1356">
      <w:pPr>
        <w:pStyle w:val="SingleTxt"/>
        <w:tabs>
          <w:tab w:val="clear" w:pos="2592"/>
          <w:tab w:val="clear" w:pos="3254"/>
          <w:tab w:val="left" w:pos="2884"/>
        </w:tabs>
        <w:ind w:left="1957" w:firstLine="3"/>
        <w:rPr>
          <w:b/>
          <w:bCs/>
          <w:rtl/>
          <w:lang w:val="en-GB"/>
        </w:rPr>
      </w:pPr>
      <w:dir w:val="rtl">
        <w:r w:rsidR="003061A1" w:rsidRPr="00EB4D92">
          <w:rPr>
            <w:rFonts w:hint="cs"/>
            <w:rtl/>
            <w:lang w:val="en-GB"/>
          </w:rPr>
          <w:t>99-11</w:t>
        </w:r>
        <w:r w:rsidR="00EB4D92">
          <w:rPr>
            <w:rFonts w:hint="cs"/>
            <w:b/>
            <w:bCs/>
            <w:rtl/>
            <w:lang w:val="en-GB"/>
          </w:rPr>
          <w:tab/>
        </w:r>
        <w:r w:rsidR="003061A1" w:rsidRPr="003061A1">
          <w:rPr>
            <w:b/>
            <w:bCs/>
            <w:rtl/>
            <w:lang w:val="en-GB"/>
          </w:rPr>
          <w:t>النظر في التصديق على البروتوكول الاختياري الملحق بالعهد الدولي الخاص بالحقوق الاقتصادية والاجتماعية والثقافية (ناميبيا)؛</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0C1356" w:rsidRDefault="000C1356" w:rsidP="000C1356">
      <w:pPr>
        <w:bidi w:val="0"/>
        <w:spacing w:line="240" w:lineRule="auto"/>
        <w:ind w:left="1957" w:firstLine="3"/>
        <w:jc w:val="left"/>
        <w:rPr>
          <w:b/>
          <w:bCs/>
          <w:rtl/>
          <w:lang w:val="en-GB"/>
        </w:rPr>
      </w:pPr>
      <w:r>
        <w:rPr>
          <w:b/>
          <w:bCs/>
          <w:rtl/>
          <w:lang w:val="en-GB"/>
        </w:rPr>
        <w:br w:type="page"/>
      </w:r>
    </w:p>
    <w:p w:rsidR="003061A1" w:rsidRPr="003061A1" w:rsidRDefault="00281F5B" w:rsidP="000C1356">
      <w:pPr>
        <w:pStyle w:val="SingleTxt"/>
        <w:tabs>
          <w:tab w:val="clear" w:pos="2592"/>
          <w:tab w:val="clear" w:pos="3254"/>
          <w:tab w:val="left" w:pos="2884"/>
        </w:tabs>
        <w:ind w:left="1957" w:firstLine="3"/>
        <w:rPr>
          <w:b/>
          <w:bCs/>
          <w:rtl/>
          <w:lang w:val="en-GB"/>
        </w:rPr>
      </w:pPr>
      <w:dir w:val="rtl">
        <w:r w:rsidR="00EB4D92" w:rsidRPr="00EB4D92">
          <w:rPr>
            <w:rFonts w:hint="cs"/>
            <w:rtl/>
            <w:lang w:val="en-GB"/>
          </w:rPr>
          <w:t>99-12</w:t>
        </w:r>
        <w:r w:rsidR="00EB4D92" w:rsidRPr="00EB4D92">
          <w:rPr>
            <w:rFonts w:hint="cs"/>
            <w:rtl/>
            <w:lang w:val="en-GB"/>
          </w:rPr>
          <w:tab/>
        </w:r>
        <w:r w:rsidR="003061A1" w:rsidRPr="003061A1">
          <w:rPr>
            <w:b/>
            <w:bCs/>
            <w:rtl/>
            <w:lang w:val="en-GB"/>
          </w:rPr>
          <w:t>التصديق على البروتوكول الاختياري لاتفاقية حقوق الطفل المتعلق بإجراء تقديم البلاغات (المغرب)</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b/>
            <w:bCs/>
            <w:rtl/>
            <w:lang w:val="en-GB"/>
          </w:rPr>
          <w:t xml:space="preserve"> </w:t>
        </w:r>
        <w:r w:rsidR="003061A1" w:rsidRPr="003061A1">
          <w:rPr>
            <w:rFonts w:hint="cs"/>
            <w:b/>
            <w:bCs/>
            <w:rtl/>
            <w:lang w:val="en-GB"/>
          </w:rPr>
          <w:t>و</w:t>
        </w:r>
        <w:r w:rsidR="003061A1" w:rsidRPr="003061A1">
          <w:rPr>
            <w:b/>
            <w:bCs/>
            <w:rtl/>
            <w:lang w:val="en-GB"/>
          </w:rPr>
          <w:t>(البرتغال) و(بنن)</w:t>
        </w:r>
        <w:r w:rsidR="003061A1" w:rsidRPr="003061A1">
          <w:rPr>
            <w:rFonts w:hint="cs"/>
            <w:b/>
            <w:bCs/>
            <w:rtl/>
            <w:lang w:val="en-GB"/>
          </w:rPr>
          <w:t>؛</w:t>
        </w:r>
        <w:r w:rsidR="003061A1" w:rsidRPr="003061A1">
          <w:rPr>
            <w:lang w:val="en-GB"/>
          </w:rPr>
          <w:t>‬</w:t>
        </w:r>
        <w:r w:rsidR="00050A37">
          <w:t>‬</w:t>
        </w:r>
        <w:r w:rsidR="00984BD0">
          <w:t>‬</w:t>
        </w:r>
        <w:r w:rsidR="009E5FF2">
          <w:t>‬</w:t>
        </w:r>
        <w:r>
          <w:t>‬</w:t>
        </w:r>
      </w:dir>
    </w:p>
    <w:p w:rsidR="003061A1" w:rsidRPr="003061A1" w:rsidRDefault="00281F5B" w:rsidP="00B66511">
      <w:pPr>
        <w:pStyle w:val="SingleTxt"/>
        <w:tabs>
          <w:tab w:val="clear" w:pos="2592"/>
          <w:tab w:val="left" w:pos="2870"/>
        </w:tabs>
        <w:ind w:left="1957" w:firstLine="3"/>
        <w:rPr>
          <w:b/>
          <w:bCs/>
          <w:rtl/>
          <w:lang w:val="en-GB"/>
        </w:rPr>
      </w:pPr>
      <w:dir w:val="rtl">
        <w:r w:rsidR="003061A1" w:rsidRPr="00987AF5">
          <w:rPr>
            <w:rFonts w:hint="cs"/>
            <w:rtl/>
            <w:lang w:val="en-GB"/>
          </w:rPr>
          <w:t>99-</w:t>
        </w:r>
        <w:r w:rsidR="00987AF5" w:rsidRPr="00987AF5">
          <w:rPr>
            <w:rFonts w:hint="cs"/>
            <w:rtl/>
            <w:lang w:val="en-GB"/>
          </w:rPr>
          <w:t>13</w:t>
        </w:r>
        <w:r w:rsidR="00987AF5" w:rsidRPr="00987AF5">
          <w:rPr>
            <w:rFonts w:hint="cs"/>
            <w:rtl/>
            <w:lang w:val="en-GB"/>
          </w:rPr>
          <w:tab/>
        </w:r>
        <w:r w:rsidR="003061A1" w:rsidRPr="003061A1">
          <w:rPr>
            <w:b/>
            <w:bCs/>
            <w:rtl/>
            <w:lang w:val="en-GB"/>
          </w:rPr>
          <w:t>تسريع عملية التصديق على البروتوكول الاختياري لاتفاقية حقوق الطفل المتعلق بإجراء تقديم البلاغات (سلوفاكيا)؛</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3061A1" w:rsidP="00B66511">
      <w:pPr>
        <w:pStyle w:val="SingleTxt"/>
        <w:tabs>
          <w:tab w:val="clear" w:pos="2592"/>
          <w:tab w:val="left" w:pos="2870"/>
        </w:tabs>
        <w:ind w:left="1957" w:firstLine="3"/>
        <w:rPr>
          <w:b/>
          <w:bCs/>
          <w:rtl/>
          <w:lang w:val="en-GB"/>
        </w:rPr>
      </w:pPr>
      <w:r w:rsidRPr="00987AF5">
        <w:rPr>
          <w:rFonts w:hint="cs"/>
          <w:rtl/>
          <w:lang w:val="en-GB"/>
        </w:rPr>
        <w:t>99-</w:t>
      </w:r>
      <w:r w:rsidR="00987AF5" w:rsidRPr="00987AF5">
        <w:rPr>
          <w:rFonts w:hint="cs"/>
          <w:rtl/>
          <w:lang w:val="en-GB"/>
        </w:rPr>
        <w:t>14</w:t>
      </w:r>
      <w:r w:rsidR="00987AF5" w:rsidRPr="00987AF5">
        <w:rPr>
          <w:rFonts w:hint="cs"/>
          <w:rtl/>
          <w:lang w:val="en-GB"/>
        </w:rPr>
        <w:tab/>
      </w:r>
      <w:r w:rsidRPr="003061A1">
        <w:rPr>
          <w:b/>
          <w:bCs/>
          <w:rtl/>
          <w:lang w:val="en-GB"/>
        </w:rPr>
        <w:t>التصديق على الاتفاقية الدولية لحماية حقوق جميع العمال المهاجرين وأفراد أسرهم (قيرغيزستان)؛</w:t>
      </w:r>
      <w:r w:rsidRPr="003061A1">
        <w:rPr>
          <w:rFonts w:cs="Times New Roman" w:hint="cs"/>
          <w:b/>
          <w:bCs/>
          <w:rtl/>
          <w:lang w:val="en-GB"/>
        </w:rPr>
        <w:t>‬</w:t>
      </w:r>
      <w:r w:rsidRPr="003061A1">
        <w:rPr>
          <w:b/>
          <w:bCs/>
          <w:rtl/>
          <w:lang w:val="en-GB"/>
        </w:rPr>
        <w:t xml:space="preserve"> </w:t>
      </w:r>
      <w:r w:rsidRPr="003061A1">
        <w:rPr>
          <w:rFonts w:hint="cs"/>
          <w:b/>
          <w:bCs/>
          <w:rtl/>
          <w:lang w:val="en-GB"/>
        </w:rPr>
        <w:t>والانضمام</w:t>
      </w:r>
      <w:r w:rsidRPr="003061A1">
        <w:rPr>
          <w:b/>
          <w:bCs/>
          <w:rtl/>
          <w:lang w:val="en-GB"/>
        </w:rPr>
        <w:t xml:space="preserve"> </w:t>
      </w:r>
      <w:r w:rsidRPr="003061A1">
        <w:rPr>
          <w:rFonts w:hint="cs"/>
          <w:b/>
          <w:bCs/>
          <w:rtl/>
          <w:lang w:val="en-GB"/>
        </w:rPr>
        <w:t>إلى</w:t>
      </w:r>
      <w:r w:rsidRPr="003061A1">
        <w:rPr>
          <w:b/>
          <w:bCs/>
          <w:rtl/>
          <w:lang w:val="en-GB"/>
        </w:rPr>
        <w:t xml:space="preserve"> </w:t>
      </w:r>
      <w:r w:rsidRPr="003061A1">
        <w:rPr>
          <w:rFonts w:hint="cs"/>
          <w:b/>
          <w:bCs/>
          <w:rtl/>
          <w:lang w:val="en-GB"/>
        </w:rPr>
        <w:t>الاتفاقية</w:t>
      </w:r>
      <w:r w:rsidRPr="003061A1">
        <w:rPr>
          <w:b/>
          <w:bCs/>
          <w:rtl/>
          <w:lang w:val="en-GB"/>
        </w:rPr>
        <w:t xml:space="preserve"> </w:t>
      </w:r>
      <w:r w:rsidRPr="003061A1">
        <w:rPr>
          <w:rFonts w:hint="cs"/>
          <w:b/>
          <w:bCs/>
          <w:rtl/>
          <w:lang w:val="en-GB"/>
        </w:rPr>
        <w:t>الدولية</w:t>
      </w:r>
      <w:r w:rsidRPr="003061A1">
        <w:rPr>
          <w:b/>
          <w:bCs/>
          <w:rtl/>
          <w:lang w:val="en-GB"/>
        </w:rPr>
        <w:t xml:space="preserve"> </w:t>
      </w:r>
      <w:r w:rsidRPr="003061A1">
        <w:rPr>
          <w:rFonts w:hint="cs"/>
          <w:b/>
          <w:bCs/>
          <w:rtl/>
          <w:lang w:val="en-GB"/>
        </w:rPr>
        <w:t>لحماية</w:t>
      </w:r>
      <w:r w:rsidRPr="003061A1">
        <w:rPr>
          <w:b/>
          <w:bCs/>
          <w:rtl/>
          <w:lang w:val="en-GB"/>
        </w:rPr>
        <w:t xml:space="preserve"> </w:t>
      </w:r>
      <w:r w:rsidRPr="003061A1">
        <w:rPr>
          <w:rFonts w:hint="cs"/>
          <w:b/>
          <w:bCs/>
          <w:rtl/>
          <w:lang w:val="en-GB"/>
        </w:rPr>
        <w:t>حقوق</w:t>
      </w:r>
      <w:r w:rsidRPr="003061A1">
        <w:rPr>
          <w:b/>
          <w:bCs/>
          <w:rtl/>
          <w:lang w:val="en-GB"/>
        </w:rPr>
        <w:t xml:space="preserve"> </w:t>
      </w:r>
      <w:r w:rsidRPr="003061A1">
        <w:rPr>
          <w:rFonts w:hint="cs"/>
          <w:b/>
          <w:bCs/>
          <w:rtl/>
          <w:lang w:val="en-GB"/>
        </w:rPr>
        <w:t>جميع</w:t>
      </w:r>
      <w:r w:rsidRPr="003061A1">
        <w:rPr>
          <w:b/>
          <w:bCs/>
          <w:rtl/>
          <w:lang w:val="en-GB"/>
        </w:rPr>
        <w:t xml:space="preserve"> </w:t>
      </w:r>
      <w:r w:rsidRPr="003061A1">
        <w:rPr>
          <w:rFonts w:hint="cs"/>
          <w:b/>
          <w:bCs/>
          <w:rtl/>
          <w:lang w:val="en-GB"/>
        </w:rPr>
        <w:t>العمال</w:t>
      </w:r>
      <w:r w:rsidRPr="003061A1">
        <w:rPr>
          <w:b/>
          <w:bCs/>
          <w:rtl/>
          <w:lang w:val="en-GB"/>
        </w:rPr>
        <w:t xml:space="preserve"> </w:t>
      </w:r>
      <w:r w:rsidRPr="003061A1">
        <w:rPr>
          <w:rFonts w:hint="cs"/>
          <w:b/>
          <w:bCs/>
          <w:rtl/>
          <w:lang w:val="en-GB"/>
        </w:rPr>
        <w:t>المهاجرين</w:t>
      </w:r>
      <w:r w:rsidRPr="003061A1">
        <w:rPr>
          <w:b/>
          <w:bCs/>
          <w:rtl/>
          <w:lang w:val="en-GB"/>
        </w:rPr>
        <w:t xml:space="preserve"> </w:t>
      </w:r>
      <w:r w:rsidRPr="003061A1">
        <w:rPr>
          <w:rFonts w:hint="cs"/>
          <w:b/>
          <w:bCs/>
          <w:rtl/>
          <w:lang w:val="en-GB"/>
        </w:rPr>
        <w:t>وأفراد</w:t>
      </w:r>
      <w:r w:rsidRPr="003061A1">
        <w:rPr>
          <w:b/>
          <w:bCs/>
          <w:rtl/>
          <w:lang w:val="en-GB"/>
        </w:rPr>
        <w:t xml:space="preserve"> </w:t>
      </w:r>
      <w:r w:rsidRPr="003061A1">
        <w:rPr>
          <w:rFonts w:hint="cs"/>
          <w:b/>
          <w:bCs/>
          <w:rtl/>
          <w:lang w:val="en-GB"/>
        </w:rPr>
        <w:t>أس</w:t>
      </w:r>
      <w:r w:rsidRPr="003061A1">
        <w:rPr>
          <w:b/>
          <w:bCs/>
          <w:rtl/>
          <w:lang w:val="en-GB"/>
        </w:rPr>
        <w:t>رهم (سيراليون)؛</w:t>
      </w:r>
      <w:r w:rsidRPr="003061A1">
        <w:rPr>
          <w:rFonts w:cs="Times New Roman" w:hint="cs"/>
          <w:b/>
          <w:bCs/>
          <w:rtl/>
          <w:lang w:val="en-GB"/>
        </w:rPr>
        <w:t>‬</w:t>
      </w:r>
    </w:p>
    <w:p w:rsidR="003061A1" w:rsidRPr="003061A1" w:rsidRDefault="003061A1" w:rsidP="00B66511">
      <w:pPr>
        <w:pStyle w:val="SingleTxt"/>
        <w:tabs>
          <w:tab w:val="clear" w:pos="2592"/>
          <w:tab w:val="left" w:pos="2870"/>
        </w:tabs>
        <w:ind w:left="1957" w:firstLine="3"/>
        <w:rPr>
          <w:b/>
          <w:bCs/>
          <w:rtl/>
          <w:lang w:val="en-GB"/>
        </w:rPr>
      </w:pPr>
      <w:r w:rsidRPr="00987AF5">
        <w:rPr>
          <w:rFonts w:hint="cs"/>
          <w:rtl/>
          <w:lang w:val="en-GB"/>
        </w:rPr>
        <w:t>9</w:t>
      </w:r>
      <w:r w:rsidR="00987AF5" w:rsidRPr="00987AF5">
        <w:rPr>
          <w:rFonts w:hint="cs"/>
          <w:rtl/>
          <w:lang w:val="en-GB"/>
        </w:rPr>
        <w:t>9-15</w:t>
      </w:r>
      <w:r w:rsidR="00987AF5" w:rsidRPr="00987AF5">
        <w:rPr>
          <w:rFonts w:hint="cs"/>
          <w:rtl/>
          <w:lang w:val="en-GB"/>
        </w:rPr>
        <w:tab/>
      </w:r>
      <w:r w:rsidRPr="003061A1">
        <w:rPr>
          <w:b/>
          <w:bCs/>
          <w:rtl/>
          <w:lang w:val="en-GB"/>
        </w:rPr>
        <w:t>النظر في التصديق على الاتفاقية الدولية لحماية حقوق جميع العمال المهاجرين وأفراد أسرهم (رواندا) و(الفلبين) و(نيكاراغوا)؛</w:t>
      </w:r>
    </w:p>
    <w:p w:rsidR="003061A1" w:rsidRPr="003061A1" w:rsidRDefault="003061A1" w:rsidP="005B4BA1">
      <w:pPr>
        <w:pStyle w:val="SingleTxt"/>
        <w:tabs>
          <w:tab w:val="clear" w:pos="2592"/>
          <w:tab w:val="left" w:pos="2870"/>
        </w:tabs>
        <w:ind w:left="1957" w:firstLine="3"/>
        <w:rPr>
          <w:b/>
          <w:bCs/>
          <w:rtl/>
          <w:lang w:val="en-GB"/>
        </w:rPr>
      </w:pPr>
      <w:r w:rsidRPr="00987AF5">
        <w:rPr>
          <w:rFonts w:hint="cs"/>
          <w:rtl/>
          <w:lang w:val="en-GB"/>
        </w:rPr>
        <w:t>99-16</w:t>
      </w:r>
      <w:r w:rsidR="00987AF5" w:rsidRPr="00987AF5">
        <w:rPr>
          <w:rFonts w:hint="cs"/>
          <w:rtl/>
          <w:lang w:val="en-GB"/>
        </w:rPr>
        <w:tab/>
      </w:r>
      <w:r w:rsidRPr="003061A1">
        <w:rPr>
          <w:b/>
          <w:bCs/>
          <w:rtl/>
          <w:lang w:val="en-GB"/>
        </w:rPr>
        <w:t>النظر في التصديق على ا</w:t>
      </w:r>
      <w:r w:rsidRPr="003061A1">
        <w:rPr>
          <w:rFonts w:hint="cs"/>
          <w:b/>
          <w:bCs/>
          <w:rtl/>
          <w:lang w:val="en-GB"/>
        </w:rPr>
        <w:t>ت</w:t>
      </w:r>
      <w:r w:rsidRPr="003061A1">
        <w:rPr>
          <w:b/>
          <w:bCs/>
          <w:rtl/>
          <w:lang w:val="en-GB"/>
        </w:rPr>
        <w:t>فاقية منظمة العمل الدولية (رق</w:t>
      </w:r>
      <w:r w:rsidRPr="003061A1">
        <w:rPr>
          <w:rFonts w:hint="cs"/>
          <w:b/>
          <w:bCs/>
          <w:rtl/>
          <w:lang w:val="en-GB"/>
        </w:rPr>
        <w:t xml:space="preserve">م </w:t>
      </w:r>
      <w:r w:rsidR="005B4BA1">
        <w:rPr>
          <w:rFonts w:hint="cs"/>
          <w:b/>
          <w:bCs/>
          <w:rtl/>
          <w:lang w:val="en-GB"/>
        </w:rPr>
        <w:t>189</w:t>
      </w:r>
      <w:r w:rsidRPr="003061A1">
        <w:rPr>
          <w:b/>
          <w:bCs/>
          <w:rtl/>
          <w:lang w:val="en-GB"/>
        </w:rPr>
        <w:t xml:space="preserve">) </w:t>
      </w:r>
      <w:r w:rsidR="005B4BA1">
        <w:rPr>
          <w:rFonts w:hint="cs"/>
          <w:b/>
          <w:bCs/>
          <w:rtl/>
          <w:lang w:val="en-GB"/>
        </w:rPr>
        <w:t xml:space="preserve">            </w:t>
      </w:r>
      <w:r w:rsidRPr="003061A1">
        <w:rPr>
          <w:b/>
          <w:bCs/>
          <w:rtl/>
          <w:lang w:val="en-GB"/>
        </w:rPr>
        <w:t>لع</w:t>
      </w:r>
      <w:r w:rsidRPr="003061A1">
        <w:rPr>
          <w:rFonts w:hint="cs"/>
          <w:b/>
          <w:bCs/>
          <w:rtl/>
          <w:lang w:val="en-GB"/>
        </w:rPr>
        <w:t>ام 2011</w:t>
      </w:r>
      <w:r w:rsidRPr="003061A1">
        <w:rPr>
          <w:b/>
          <w:bCs/>
          <w:lang w:val="en-GB"/>
        </w:rPr>
        <w:t xml:space="preserve"> </w:t>
      </w:r>
      <w:r w:rsidRPr="003061A1">
        <w:rPr>
          <w:b/>
          <w:bCs/>
          <w:rtl/>
          <w:lang w:val="en-GB"/>
        </w:rPr>
        <w:t>بشأن العمال المنزليين (الفلبين) و(نيكاراغوا)</w:t>
      </w:r>
      <w:r w:rsidRPr="003061A1">
        <w:rPr>
          <w:rFonts w:hint="cs"/>
          <w:b/>
          <w:bCs/>
          <w:rtl/>
          <w:lang w:val="en-GB"/>
        </w:rPr>
        <w:t>؛</w:t>
      </w:r>
    </w:p>
    <w:p w:rsidR="003061A1" w:rsidRPr="003061A1" w:rsidRDefault="003061A1" w:rsidP="00B66511">
      <w:pPr>
        <w:pStyle w:val="SingleTxt"/>
        <w:tabs>
          <w:tab w:val="clear" w:pos="2592"/>
          <w:tab w:val="left" w:pos="2870"/>
        </w:tabs>
        <w:ind w:left="1957" w:firstLine="3"/>
        <w:rPr>
          <w:b/>
          <w:bCs/>
          <w:rtl/>
          <w:lang w:val="en-GB"/>
        </w:rPr>
      </w:pPr>
      <w:r w:rsidRPr="00987AF5">
        <w:rPr>
          <w:rFonts w:hint="cs"/>
          <w:rtl/>
          <w:lang w:val="en-GB"/>
        </w:rPr>
        <w:t>99-17</w:t>
      </w:r>
      <w:r w:rsidR="00987AF5" w:rsidRPr="00987AF5">
        <w:rPr>
          <w:rFonts w:hint="cs"/>
          <w:rtl/>
          <w:lang w:val="en-GB"/>
        </w:rPr>
        <w:tab/>
      </w:r>
      <w:r w:rsidRPr="003061A1">
        <w:rPr>
          <w:b/>
          <w:bCs/>
          <w:rtl/>
          <w:lang w:val="en-GB"/>
        </w:rPr>
        <w:t xml:space="preserve">التوقيع والتصديق على الصكوك الدولية المتعلقة باللاجئين </w:t>
      </w:r>
      <w:r w:rsidRPr="003061A1">
        <w:rPr>
          <w:rFonts w:hint="cs"/>
          <w:b/>
          <w:bCs/>
          <w:rtl/>
          <w:lang w:val="en-GB"/>
        </w:rPr>
        <w:t>وملتمسي</w:t>
      </w:r>
      <w:r w:rsidRPr="003061A1">
        <w:rPr>
          <w:b/>
          <w:bCs/>
          <w:rtl/>
          <w:lang w:val="en-GB"/>
        </w:rPr>
        <w:t xml:space="preserve"> اللجوء (بنن)؛</w:t>
      </w:r>
    </w:p>
    <w:p w:rsidR="003061A1" w:rsidRPr="00576EEC" w:rsidRDefault="003061A1" w:rsidP="00B66511">
      <w:pPr>
        <w:pStyle w:val="SingleTxt"/>
        <w:tabs>
          <w:tab w:val="clear" w:pos="2592"/>
          <w:tab w:val="left" w:pos="2870"/>
        </w:tabs>
        <w:ind w:left="1957" w:firstLine="3"/>
        <w:rPr>
          <w:rtl/>
          <w:lang w:val="en-GB"/>
        </w:rPr>
      </w:pPr>
      <w:r w:rsidRPr="00987AF5">
        <w:rPr>
          <w:rFonts w:hint="cs"/>
          <w:rtl/>
          <w:lang w:val="en-GB"/>
        </w:rPr>
        <w:t>99-18</w:t>
      </w:r>
      <w:r w:rsidR="00987AF5" w:rsidRPr="00987AF5">
        <w:rPr>
          <w:rFonts w:hint="cs"/>
          <w:rtl/>
          <w:lang w:val="en-GB"/>
        </w:rPr>
        <w:tab/>
      </w:r>
      <w:r w:rsidRPr="003061A1">
        <w:rPr>
          <w:b/>
          <w:bCs/>
          <w:rtl/>
          <w:lang w:val="en-GB"/>
        </w:rPr>
        <w:t xml:space="preserve">التصديق على اتفاقية مجلس أوروبا بشأن منع ومكافحة العنف ضد المرأة والعنف المنزلي (هولندا) </w:t>
      </w:r>
      <w:r w:rsidRPr="003061A1">
        <w:rPr>
          <w:rFonts w:hint="cs"/>
          <w:b/>
          <w:bCs/>
          <w:rtl/>
          <w:lang w:val="en-GB"/>
        </w:rPr>
        <w:t>و</w:t>
      </w:r>
      <w:r w:rsidRPr="003061A1">
        <w:rPr>
          <w:b/>
          <w:bCs/>
          <w:rtl/>
          <w:lang w:val="en-GB"/>
        </w:rPr>
        <w:t>(النمسا)؛</w:t>
      </w:r>
      <w:r w:rsidRPr="003061A1">
        <w:rPr>
          <w:rFonts w:cs="Times New Roman" w:hint="cs"/>
          <w:b/>
          <w:bCs/>
          <w:rtl/>
          <w:lang w:val="en-GB"/>
        </w:rPr>
        <w:t>‬</w:t>
      </w:r>
      <w:r w:rsidRPr="003061A1">
        <w:rPr>
          <w:b/>
          <w:bCs/>
          <w:rtl/>
          <w:lang w:val="en-GB"/>
        </w:rPr>
        <w:t xml:space="preserve"> </w:t>
      </w:r>
      <w:r w:rsidRPr="003061A1">
        <w:rPr>
          <w:rFonts w:hint="cs"/>
          <w:b/>
          <w:bCs/>
          <w:rtl/>
          <w:lang w:val="en-GB"/>
        </w:rPr>
        <w:t>و</w:t>
      </w:r>
      <w:dir w:val="rtl">
        <w:r w:rsidRPr="003061A1">
          <w:rPr>
            <w:rFonts w:hint="cs"/>
            <w:b/>
            <w:bCs/>
            <w:rtl/>
            <w:lang w:val="en-GB"/>
          </w:rPr>
          <w:t>الانضمام</w:t>
        </w:r>
        <w:r w:rsidRPr="003061A1">
          <w:rPr>
            <w:b/>
            <w:bCs/>
            <w:rtl/>
            <w:lang w:val="en-GB"/>
          </w:rPr>
          <w:t xml:space="preserve"> </w:t>
        </w:r>
        <w:r w:rsidRPr="003061A1">
          <w:rPr>
            <w:rFonts w:hint="cs"/>
            <w:b/>
            <w:bCs/>
            <w:rtl/>
            <w:lang w:val="en-GB"/>
          </w:rPr>
          <w:t>إلى</w:t>
        </w:r>
        <w:r w:rsidRPr="003061A1">
          <w:rPr>
            <w:b/>
            <w:bCs/>
            <w:rtl/>
            <w:lang w:val="en-GB"/>
          </w:rPr>
          <w:t xml:space="preserve"> </w:t>
        </w:r>
        <w:r w:rsidRPr="003061A1">
          <w:rPr>
            <w:rFonts w:hint="cs"/>
            <w:b/>
            <w:bCs/>
            <w:rtl/>
            <w:lang w:val="en-GB"/>
          </w:rPr>
          <w:t>اتفاقية</w:t>
        </w:r>
        <w:r w:rsidRPr="003061A1">
          <w:rPr>
            <w:b/>
            <w:bCs/>
            <w:rtl/>
            <w:lang w:val="en-GB"/>
          </w:rPr>
          <w:t xml:space="preserve"> </w:t>
        </w:r>
        <w:r w:rsidRPr="003061A1">
          <w:rPr>
            <w:rFonts w:hint="cs"/>
            <w:b/>
            <w:bCs/>
            <w:rtl/>
            <w:lang w:val="en-GB"/>
          </w:rPr>
          <w:t>مجلس</w:t>
        </w:r>
        <w:r w:rsidRPr="003061A1">
          <w:rPr>
            <w:b/>
            <w:bCs/>
            <w:rtl/>
            <w:lang w:val="en-GB"/>
          </w:rPr>
          <w:t xml:space="preserve"> </w:t>
        </w:r>
        <w:r w:rsidRPr="003061A1">
          <w:rPr>
            <w:rFonts w:hint="cs"/>
            <w:b/>
            <w:bCs/>
            <w:rtl/>
            <w:lang w:val="en-GB"/>
          </w:rPr>
          <w:t>أوروبا</w:t>
        </w:r>
        <w:r w:rsidRPr="003061A1">
          <w:rPr>
            <w:b/>
            <w:bCs/>
            <w:rtl/>
            <w:lang w:val="en-GB"/>
          </w:rPr>
          <w:t xml:space="preserve"> </w:t>
        </w:r>
        <w:r w:rsidRPr="003061A1">
          <w:rPr>
            <w:rFonts w:hint="cs"/>
            <w:b/>
            <w:bCs/>
            <w:rtl/>
            <w:lang w:val="en-GB"/>
          </w:rPr>
          <w:t>بشأن</w:t>
        </w:r>
        <w:r w:rsidRPr="003061A1">
          <w:rPr>
            <w:b/>
            <w:bCs/>
            <w:rtl/>
            <w:lang w:val="en-GB"/>
          </w:rPr>
          <w:t xml:space="preserve"> </w:t>
        </w:r>
        <w:r w:rsidRPr="003061A1">
          <w:rPr>
            <w:rFonts w:hint="cs"/>
            <w:b/>
            <w:bCs/>
            <w:rtl/>
            <w:lang w:val="en-GB"/>
          </w:rPr>
          <w:t>منع</w:t>
        </w:r>
        <w:r w:rsidRPr="003061A1">
          <w:rPr>
            <w:b/>
            <w:bCs/>
            <w:rtl/>
            <w:lang w:val="en-GB"/>
          </w:rPr>
          <w:t xml:space="preserve"> </w:t>
        </w:r>
        <w:r w:rsidRPr="003061A1">
          <w:rPr>
            <w:rFonts w:hint="cs"/>
            <w:b/>
            <w:bCs/>
            <w:rtl/>
            <w:lang w:val="en-GB"/>
          </w:rPr>
          <w:t>ومكافحة</w:t>
        </w:r>
        <w:r w:rsidRPr="003061A1">
          <w:rPr>
            <w:b/>
            <w:bCs/>
            <w:rtl/>
            <w:lang w:val="en-GB"/>
          </w:rPr>
          <w:t xml:space="preserve"> </w:t>
        </w:r>
        <w:r w:rsidRPr="003061A1">
          <w:rPr>
            <w:rFonts w:hint="cs"/>
            <w:b/>
            <w:bCs/>
            <w:rtl/>
            <w:lang w:val="en-GB"/>
          </w:rPr>
          <w:t>ال</w:t>
        </w:r>
        <w:r w:rsidRPr="003061A1">
          <w:rPr>
            <w:b/>
            <w:bCs/>
            <w:rtl/>
            <w:lang w:val="en-GB"/>
          </w:rPr>
          <w:t>عنف ضد المرأة والعنف المنزلي (تركيا)؛</w:t>
        </w:r>
        <w:r w:rsidRPr="003061A1">
          <w:rPr>
            <w:rFonts w:cs="Times New Roman" w:hint="cs"/>
            <w:b/>
            <w:bCs/>
            <w:rtl/>
            <w:lang w:val="en-GB"/>
          </w:rPr>
          <w:t>‬</w:t>
        </w:r>
        <w:r w:rsidRPr="003061A1">
          <w:rPr>
            <w:lang w:val="en-GB"/>
          </w:rPr>
          <w:t>‬</w:t>
        </w:r>
        <w:r w:rsidRPr="003061A1">
          <w:rPr>
            <w:lang w:val="en-GB"/>
          </w:rPr>
          <w:t>‬</w:t>
        </w:r>
        <w:r w:rsidRPr="003061A1">
          <w:rPr>
            <w:lang w:val="en-GB"/>
          </w:rPr>
          <w:t>‬</w:t>
        </w:r>
        <w:r w:rsidRPr="003061A1">
          <w:rPr>
            <w:lang w:val="en-GB"/>
          </w:rPr>
          <w:t>‬</w:t>
        </w:r>
        <w:r w:rsidR="00050A37">
          <w:t>‬</w:t>
        </w:r>
        <w:r w:rsidR="00984BD0">
          <w:t>‬</w:t>
        </w:r>
        <w:r w:rsidR="009E5FF2">
          <w:t>‬</w:t>
        </w:r>
        <w:r w:rsidR="00281F5B">
          <w:t>‬</w:t>
        </w:r>
      </w:dir>
    </w:p>
    <w:p w:rsidR="003061A1" w:rsidRPr="003061A1" w:rsidRDefault="00281F5B" w:rsidP="00B66511">
      <w:pPr>
        <w:pStyle w:val="SingleTxt"/>
        <w:tabs>
          <w:tab w:val="clear" w:pos="2592"/>
          <w:tab w:val="left" w:pos="2870"/>
        </w:tabs>
        <w:ind w:left="1957" w:firstLine="3"/>
        <w:rPr>
          <w:b/>
          <w:bCs/>
          <w:rtl/>
          <w:lang w:val="en-GB"/>
        </w:rPr>
      </w:pPr>
      <w:dir w:val="rtl">
        <w:r w:rsidR="003061A1" w:rsidRPr="00576EEC">
          <w:rPr>
            <w:rFonts w:hint="cs"/>
            <w:rtl/>
            <w:lang w:val="en-GB"/>
          </w:rPr>
          <w:t>99-19</w:t>
        </w:r>
        <w:r w:rsidR="00372E22" w:rsidRPr="00576EEC">
          <w:rPr>
            <w:rFonts w:hint="cs"/>
            <w:rtl/>
            <w:lang w:val="en-GB"/>
          </w:rPr>
          <w:tab/>
        </w:r>
        <w:r w:rsidR="003061A1" w:rsidRPr="003061A1">
          <w:rPr>
            <w:b/>
            <w:bCs/>
            <w:rtl/>
            <w:lang w:val="en-GB"/>
          </w:rPr>
          <w:t>ضمان التصديق سريعاً على اتفاقية مجلس أوروبا بشأن منع ومكافحة العنف ضد المرأة والعنف المنزلي (إيطاليا)؛</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3061A1" w:rsidP="005B4BA1">
      <w:pPr>
        <w:pStyle w:val="SingleTxt"/>
        <w:tabs>
          <w:tab w:val="clear" w:pos="2592"/>
          <w:tab w:val="left" w:pos="2870"/>
        </w:tabs>
        <w:ind w:left="1957" w:firstLine="3"/>
        <w:rPr>
          <w:b/>
          <w:bCs/>
          <w:rtl/>
          <w:lang w:val="en-GB"/>
        </w:rPr>
      </w:pPr>
      <w:r w:rsidRPr="00576EEC">
        <w:rPr>
          <w:rFonts w:hint="cs"/>
          <w:rtl/>
          <w:lang w:val="en-GB"/>
        </w:rPr>
        <w:t>99-20</w:t>
      </w:r>
      <w:r w:rsidR="00576EEC" w:rsidRPr="00576EEC">
        <w:rPr>
          <w:rFonts w:hint="cs"/>
          <w:rtl/>
          <w:lang w:val="en-GB"/>
        </w:rPr>
        <w:tab/>
      </w:r>
      <w:r w:rsidRPr="003061A1">
        <w:rPr>
          <w:b/>
          <w:bCs/>
          <w:rtl/>
          <w:lang w:val="en-GB"/>
        </w:rPr>
        <w:t xml:space="preserve">تعزيز جهودها </w:t>
      </w:r>
      <w:r w:rsidRPr="003061A1">
        <w:rPr>
          <w:rFonts w:hint="cs"/>
          <w:b/>
          <w:bCs/>
          <w:rtl/>
          <w:lang w:val="en-GB"/>
        </w:rPr>
        <w:t>من أجل</w:t>
      </w:r>
      <w:r w:rsidRPr="003061A1">
        <w:rPr>
          <w:b/>
          <w:bCs/>
          <w:rtl/>
          <w:lang w:val="en-GB"/>
        </w:rPr>
        <w:t xml:space="preserve"> الاستجابة </w:t>
      </w:r>
      <w:r w:rsidRPr="003061A1">
        <w:rPr>
          <w:rFonts w:hint="cs"/>
          <w:b/>
          <w:bCs/>
          <w:rtl/>
          <w:lang w:val="en-GB"/>
        </w:rPr>
        <w:t xml:space="preserve">بصورة </w:t>
      </w:r>
      <w:r w:rsidRPr="003061A1">
        <w:rPr>
          <w:b/>
          <w:bCs/>
          <w:rtl/>
          <w:lang w:val="en-GB"/>
        </w:rPr>
        <w:t xml:space="preserve">مناسبة </w:t>
      </w:r>
      <w:r w:rsidRPr="003061A1">
        <w:rPr>
          <w:rFonts w:hint="cs"/>
          <w:b/>
          <w:bCs/>
          <w:rtl/>
          <w:lang w:val="en-GB"/>
        </w:rPr>
        <w:t>لادعاءات</w:t>
      </w:r>
      <w:r w:rsidRPr="003061A1">
        <w:rPr>
          <w:b/>
          <w:bCs/>
          <w:rtl/>
          <w:lang w:val="en-GB"/>
        </w:rPr>
        <w:t xml:space="preserve"> التعرض للعنف المنزلي، بطرق منها تدريب </w:t>
      </w:r>
      <w:r w:rsidRPr="003061A1">
        <w:rPr>
          <w:rFonts w:hint="cs"/>
          <w:b/>
          <w:bCs/>
          <w:rtl/>
          <w:lang w:val="en-GB"/>
        </w:rPr>
        <w:t>أفراد</w:t>
      </w:r>
      <w:r w:rsidRPr="003061A1">
        <w:rPr>
          <w:b/>
          <w:bCs/>
          <w:rtl/>
          <w:lang w:val="en-GB"/>
        </w:rPr>
        <w:t xml:space="preserve"> الشرطة </w:t>
      </w:r>
      <w:r w:rsidRPr="003061A1">
        <w:rPr>
          <w:rFonts w:hint="cs"/>
          <w:b/>
          <w:bCs/>
          <w:rtl/>
          <w:lang w:val="en-GB"/>
        </w:rPr>
        <w:t>وأعضاء النيابة العامة</w:t>
      </w:r>
      <w:r w:rsidRPr="003061A1">
        <w:rPr>
          <w:b/>
          <w:bCs/>
          <w:rtl/>
          <w:lang w:val="en-GB"/>
        </w:rPr>
        <w:t xml:space="preserve"> والقضاة، وضمان </w:t>
      </w:r>
      <w:r w:rsidRPr="003061A1">
        <w:rPr>
          <w:rFonts w:hint="cs"/>
          <w:b/>
          <w:bCs/>
          <w:rtl/>
          <w:lang w:val="en-GB"/>
        </w:rPr>
        <w:t>حصول</w:t>
      </w:r>
      <w:r w:rsidRPr="003061A1">
        <w:rPr>
          <w:b/>
          <w:bCs/>
          <w:rtl/>
          <w:lang w:val="en-GB"/>
        </w:rPr>
        <w:t xml:space="preserve"> النساء ضحايا العنف </w:t>
      </w:r>
      <w:r w:rsidRPr="003061A1">
        <w:rPr>
          <w:rFonts w:hint="cs"/>
          <w:b/>
          <w:bCs/>
          <w:rtl/>
          <w:lang w:val="en-GB"/>
        </w:rPr>
        <w:t>على سبل انتصاف والدعم</w:t>
      </w:r>
      <w:r w:rsidRPr="003061A1">
        <w:rPr>
          <w:b/>
          <w:bCs/>
          <w:rtl/>
          <w:lang w:val="en-GB"/>
        </w:rPr>
        <w:t xml:space="preserve"> على النحو المناسب (النمسا)؛</w:t>
      </w:r>
    </w:p>
    <w:p w:rsidR="003061A1" w:rsidRPr="003061A1" w:rsidRDefault="003061A1" w:rsidP="00B66511">
      <w:pPr>
        <w:pStyle w:val="SingleTxt"/>
        <w:tabs>
          <w:tab w:val="clear" w:pos="2592"/>
          <w:tab w:val="left" w:pos="2870"/>
        </w:tabs>
        <w:ind w:left="1957" w:firstLine="3"/>
        <w:rPr>
          <w:b/>
          <w:bCs/>
          <w:rtl/>
          <w:lang w:val="en-GB"/>
        </w:rPr>
      </w:pPr>
      <w:r w:rsidRPr="00576EEC">
        <w:rPr>
          <w:rFonts w:hint="cs"/>
          <w:rtl/>
          <w:lang w:val="en-GB"/>
        </w:rPr>
        <w:t>99-21</w:t>
      </w:r>
      <w:r w:rsidR="00576EEC">
        <w:rPr>
          <w:rFonts w:hint="cs"/>
          <w:b/>
          <w:bCs/>
          <w:rtl/>
          <w:lang w:val="en-GB"/>
        </w:rPr>
        <w:tab/>
      </w:r>
      <w:r w:rsidRPr="003061A1">
        <w:rPr>
          <w:b/>
          <w:bCs/>
          <w:rtl/>
          <w:lang w:val="en-GB"/>
        </w:rPr>
        <w:t xml:space="preserve">إقرار </w:t>
      </w:r>
      <w:r w:rsidRPr="003061A1">
        <w:rPr>
          <w:rFonts w:hint="cs"/>
          <w:b/>
          <w:bCs/>
          <w:rtl/>
          <w:lang w:val="en-GB"/>
        </w:rPr>
        <w:t>ما يلزم من اعتمادات</w:t>
      </w:r>
      <w:r w:rsidRPr="003061A1">
        <w:rPr>
          <w:b/>
          <w:bCs/>
          <w:rtl/>
          <w:lang w:val="en-GB"/>
        </w:rPr>
        <w:t xml:space="preserve"> في الميزانية لتحم</w:t>
      </w:r>
      <w:r w:rsidRPr="003061A1">
        <w:rPr>
          <w:rFonts w:hint="cs"/>
          <w:b/>
          <w:bCs/>
          <w:rtl/>
          <w:lang w:val="en-GB"/>
        </w:rPr>
        <w:t>ّ</w:t>
      </w:r>
      <w:r w:rsidRPr="003061A1">
        <w:rPr>
          <w:b/>
          <w:bCs/>
          <w:rtl/>
          <w:lang w:val="en-GB"/>
        </w:rPr>
        <w:t xml:space="preserve">ل التزاماتها بموجب اتفاقية مجلس أوروبا بشأن منع ومكافحة العنف ضد المرأة والعنف المنزلي، </w:t>
      </w:r>
      <w:r w:rsidRPr="003061A1">
        <w:rPr>
          <w:rFonts w:hint="cs"/>
          <w:b/>
          <w:bCs/>
          <w:rtl/>
          <w:lang w:val="en-GB"/>
        </w:rPr>
        <w:t>ومن ثم ل</w:t>
      </w:r>
      <w:r w:rsidRPr="003061A1">
        <w:rPr>
          <w:b/>
          <w:bCs/>
          <w:rtl/>
          <w:lang w:val="en-GB"/>
        </w:rPr>
        <w:t>لشروع في التصديق عليها (إسبانيا)؛</w:t>
      </w:r>
    </w:p>
    <w:p w:rsidR="003061A1" w:rsidRPr="003061A1" w:rsidRDefault="00281F5B" w:rsidP="00B66511">
      <w:pPr>
        <w:pStyle w:val="SingleTxt"/>
        <w:tabs>
          <w:tab w:val="clear" w:pos="2592"/>
          <w:tab w:val="left" w:pos="2870"/>
        </w:tabs>
        <w:ind w:left="1957" w:firstLine="3"/>
        <w:rPr>
          <w:b/>
          <w:bCs/>
          <w:rtl/>
          <w:lang w:val="en-GB"/>
        </w:rPr>
      </w:pPr>
      <w:dir w:val="rtl">
        <w:r w:rsidR="003061A1" w:rsidRPr="00576EEC">
          <w:rPr>
            <w:rFonts w:hint="cs"/>
            <w:rtl/>
            <w:lang w:val="en-GB"/>
          </w:rPr>
          <w:t>99-22</w:t>
        </w:r>
        <w:r w:rsidR="00576EEC" w:rsidRPr="00576EEC">
          <w:rPr>
            <w:rFonts w:hint="cs"/>
            <w:rtl/>
            <w:lang w:val="en-GB"/>
          </w:rPr>
          <w:tab/>
        </w:r>
        <w:r w:rsidR="003061A1" w:rsidRPr="003061A1">
          <w:rPr>
            <w:b/>
            <w:bCs/>
            <w:rtl/>
            <w:lang w:val="en-GB"/>
          </w:rPr>
          <w:t xml:space="preserve">اتخاذ تدابير ملموسة لمكافحة </w:t>
        </w:r>
        <w:r w:rsidR="003061A1" w:rsidRPr="003061A1">
          <w:rPr>
            <w:rFonts w:hint="cs"/>
            <w:b/>
            <w:bCs/>
            <w:rtl/>
            <w:lang w:val="en-GB"/>
          </w:rPr>
          <w:t xml:space="preserve">جميع أشكال </w:t>
        </w:r>
        <w:r w:rsidR="003061A1" w:rsidRPr="003061A1">
          <w:rPr>
            <w:b/>
            <w:bCs/>
            <w:rtl/>
            <w:lang w:val="en-GB"/>
          </w:rPr>
          <w:t>العنف ضد المرأة</w:t>
        </w:r>
        <w:r w:rsidR="003061A1" w:rsidRPr="003061A1">
          <w:rPr>
            <w:rFonts w:hint="cs"/>
            <w:b/>
            <w:bCs/>
            <w:rtl/>
            <w:lang w:val="en-GB"/>
          </w:rPr>
          <w:t>،</w:t>
        </w:r>
        <w:r w:rsidR="003061A1" w:rsidRPr="003061A1">
          <w:rPr>
            <w:b/>
            <w:bCs/>
            <w:rtl/>
            <w:lang w:val="en-GB"/>
          </w:rPr>
          <w:t xml:space="preserve"> بما في ذلك من خلال التصديق على اتفاقية مجلس أوروبا بشأن منع ومكافحة العنف ضد المرأة والعنف المنزلي (ألمانيا)؛</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576EEC" w:rsidP="00B66511">
      <w:pPr>
        <w:pStyle w:val="SingleTxt"/>
        <w:tabs>
          <w:tab w:val="clear" w:pos="2592"/>
          <w:tab w:val="left" w:pos="2870"/>
        </w:tabs>
        <w:ind w:left="1957" w:firstLine="3"/>
        <w:rPr>
          <w:b/>
          <w:bCs/>
          <w:rtl/>
          <w:lang w:val="en-GB"/>
        </w:rPr>
      </w:pPr>
      <w:r w:rsidRPr="00576EEC">
        <w:rPr>
          <w:rFonts w:hint="cs"/>
          <w:rtl/>
          <w:lang w:val="en-GB"/>
        </w:rPr>
        <w:t>99-23</w:t>
      </w:r>
      <w:r w:rsidRPr="00576EEC">
        <w:rPr>
          <w:rFonts w:hint="cs"/>
          <w:rtl/>
          <w:lang w:val="en-GB"/>
        </w:rPr>
        <w:tab/>
      </w:r>
      <w:r w:rsidR="003061A1" w:rsidRPr="003061A1">
        <w:rPr>
          <w:b/>
          <w:bCs/>
          <w:rtl/>
          <w:lang w:val="en-GB"/>
        </w:rPr>
        <w:t xml:space="preserve">الاعتراف باختصاص لجنة القضاء على التمييز العنصري </w:t>
      </w:r>
      <w:r w:rsidR="003061A1" w:rsidRPr="003061A1">
        <w:rPr>
          <w:rFonts w:hint="cs"/>
          <w:b/>
          <w:bCs/>
          <w:rtl/>
          <w:lang w:val="en-GB"/>
        </w:rPr>
        <w:t>عملاً</w:t>
      </w:r>
      <w:r w:rsidR="006A5681">
        <w:rPr>
          <w:rFonts w:hint="cs"/>
          <w:b/>
          <w:bCs/>
          <w:rtl/>
          <w:lang w:val="en-GB"/>
        </w:rPr>
        <w:t xml:space="preserve">          </w:t>
      </w:r>
      <w:r w:rsidR="003061A1" w:rsidRPr="003061A1">
        <w:rPr>
          <w:b/>
          <w:bCs/>
          <w:rtl/>
          <w:lang w:val="en-GB"/>
        </w:rPr>
        <w:t xml:space="preserve"> </w:t>
      </w:r>
      <w:r w:rsidR="003061A1" w:rsidRPr="003061A1">
        <w:rPr>
          <w:rFonts w:hint="cs"/>
          <w:b/>
          <w:bCs/>
          <w:rtl/>
          <w:lang w:val="en-GB"/>
        </w:rPr>
        <w:t>ب</w:t>
      </w:r>
      <w:r w:rsidR="003061A1" w:rsidRPr="003061A1">
        <w:rPr>
          <w:b/>
          <w:bCs/>
          <w:rtl/>
          <w:lang w:val="en-GB"/>
        </w:rPr>
        <w:t>الماد</w:t>
      </w:r>
      <w:r w:rsidR="003061A1" w:rsidRPr="003061A1">
        <w:rPr>
          <w:rFonts w:hint="cs"/>
          <w:b/>
          <w:bCs/>
          <w:rtl/>
          <w:lang w:val="en-GB"/>
        </w:rPr>
        <w:t xml:space="preserve">ة 14 </w:t>
      </w:r>
      <w:r w:rsidR="003061A1" w:rsidRPr="003061A1">
        <w:rPr>
          <w:b/>
          <w:bCs/>
          <w:rtl/>
          <w:lang w:val="en-GB"/>
        </w:rPr>
        <w:t>من الاتفاقية الدولية للقضاء على جميع أنواع التمييز العنصري (الجزائر)؛</w:t>
      </w:r>
    </w:p>
    <w:p w:rsidR="003061A1" w:rsidRPr="003061A1" w:rsidRDefault="00576EEC" w:rsidP="00B66511">
      <w:pPr>
        <w:pStyle w:val="SingleTxt"/>
        <w:tabs>
          <w:tab w:val="clear" w:pos="2592"/>
          <w:tab w:val="left" w:pos="2870"/>
        </w:tabs>
        <w:ind w:left="1957" w:firstLine="3"/>
        <w:rPr>
          <w:b/>
          <w:bCs/>
          <w:rtl/>
          <w:lang w:val="en-GB"/>
        </w:rPr>
      </w:pPr>
      <w:r w:rsidRPr="00576EEC">
        <w:rPr>
          <w:rFonts w:hint="cs"/>
          <w:rtl/>
          <w:lang w:val="en-GB"/>
        </w:rPr>
        <w:t>99-24</w:t>
      </w:r>
      <w:r>
        <w:rPr>
          <w:rFonts w:hint="cs"/>
          <w:b/>
          <w:bCs/>
          <w:rtl/>
          <w:lang w:val="en-GB"/>
        </w:rPr>
        <w:tab/>
      </w:r>
      <w:r w:rsidR="003061A1" w:rsidRPr="003061A1">
        <w:rPr>
          <w:b/>
          <w:bCs/>
          <w:rtl/>
          <w:lang w:val="en-GB"/>
        </w:rPr>
        <w:t xml:space="preserve">المضي في تعزيز إطارها المتعلق بحقوق الإنسان، بطرق تشمل </w:t>
      </w:r>
      <w:r w:rsidR="003061A1" w:rsidRPr="003061A1">
        <w:rPr>
          <w:rFonts w:hint="cs"/>
          <w:b/>
          <w:bCs/>
          <w:rtl/>
          <w:lang w:val="en-GB"/>
        </w:rPr>
        <w:t>التنفيذ</w:t>
      </w:r>
      <w:r w:rsidR="003061A1" w:rsidRPr="003061A1">
        <w:rPr>
          <w:b/>
          <w:bCs/>
          <w:rtl/>
          <w:lang w:val="en-GB"/>
        </w:rPr>
        <w:t xml:space="preserve"> الكامل لتدابير الحماية المؤسسية والقانونية </w:t>
      </w:r>
      <w:r w:rsidR="003061A1" w:rsidRPr="003061A1">
        <w:rPr>
          <w:rFonts w:hint="cs"/>
          <w:b/>
          <w:bCs/>
          <w:rtl/>
          <w:lang w:val="en-GB"/>
        </w:rPr>
        <w:t>القائمة</w:t>
      </w:r>
      <w:r w:rsidR="003061A1" w:rsidRPr="003061A1">
        <w:rPr>
          <w:b/>
          <w:bCs/>
          <w:rtl/>
          <w:lang w:val="en-GB"/>
        </w:rPr>
        <w:t xml:space="preserve"> (أستراليا)؛</w:t>
      </w:r>
    </w:p>
    <w:p w:rsidR="003061A1" w:rsidRPr="003061A1" w:rsidRDefault="00576EEC" w:rsidP="00B66511">
      <w:pPr>
        <w:pStyle w:val="SingleTxt"/>
        <w:tabs>
          <w:tab w:val="clear" w:pos="2592"/>
          <w:tab w:val="left" w:pos="2870"/>
        </w:tabs>
        <w:ind w:left="1957" w:firstLine="3"/>
        <w:rPr>
          <w:b/>
          <w:bCs/>
          <w:rtl/>
          <w:lang w:val="en-GB"/>
        </w:rPr>
      </w:pPr>
      <w:r w:rsidRPr="00576EEC">
        <w:rPr>
          <w:rFonts w:hint="cs"/>
          <w:rtl/>
          <w:lang w:val="en-GB"/>
        </w:rPr>
        <w:t>99-25</w:t>
      </w:r>
      <w:r w:rsidRPr="00576EEC">
        <w:rPr>
          <w:rFonts w:hint="cs"/>
          <w:rtl/>
          <w:lang w:val="en-GB"/>
        </w:rPr>
        <w:tab/>
      </w:r>
      <w:r w:rsidR="003061A1" w:rsidRPr="003061A1">
        <w:rPr>
          <w:b/>
          <w:bCs/>
          <w:rtl/>
          <w:lang w:val="en-GB"/>
        </w:rPr>
        <w:t xml:space="preserve">استعراض مدى </w:t>
      </w:r>
      <w:r w:rsidR="003061A1" w:rsidRPr="003061A1">
        <w:rPr>
          <w:rFonts w:hint="cs"/>
          <w:b/>
          <w:bCs/>
          <w:rtl/>
          <w:lang w:val="en-GB"/>
        </w:rPr>
        <w:t>ا</w:t>
      </w:r>
      <w:r w:rsidR="003061A1" w:rsidRPr="003061A1">
        <w:rPr>
          <w:b/>
          <w:bCs/>
          <w:rtl/>
          <w:lang w:val="en-GB"/>
        </w:rPr>
        <w:t xml:space="preserve">متثال القانون الجنائي، الذي </w:t>
      </w:r>
      <w:r w:rsidR="003061A1" w:rsidRPr="003061A1">
        <w:rPr>
          <w:rFonts w:hint="cs"/>
          <w:b/>
          <w:bCs/>
          <w:rtl/>
          <w:lang w:val="en-GB"/>
        </w:rPr>
        <w:t xml:space="preserve">يعرِّف </w:t>
      </w:r>
      <w:r w:rsidR="003061A1" w:rsidRPr="003061A1">
        <w:rPr>
          <w:b/>
          <w:bCs/>
          <w:rtl/>
          <w:lang w:val="en-GB"/>
        </w:rPr>
        <w:t>العنف الأسري</w:t>
      </w:r>
      <w:r w:rsidR="003061A1" w:rsidRPr="003061A1">
        <w:rPr>
          <w:rFonts w:hint="cs"/>
          <w:b/>
          <w:bCs/>
          <w:rtl/>
          <w:lang w:val="en-GB"/>
        </w:rPr>
        <w:t xml:space="preserve"> حالياً على أنه</w:t>
      </w:r>
      <w:r w:rsidR="003061A1" w:rsidRPr="003061A1">
        <w:rPr>
          <w:b/>
          <w:bCs/>
          <w:rtl/>
          <w:lang w:val="en-GB"/>
        </w:rPr>
        <w:t xml:space="preserve"> مجرد ضرر بدني، لاتفاقية القضاء على جميع أشكال التمييز ضد المرأة، </w:t>
      </w:r>
      <w:r w:rsidR="003061A1" w:rsidRPr="003061A1">
        <w:rPr>
          <w:rFonts w:hint="cs"/>
          <w:b/>
          <w:bCs/>
          <w:rtl/>
          <w:lang w:val="en-GB"/>
        </w:rPr>
        <w:t>ول</w:t>
      </w:r>
      <w:r w:rsidR="003061A1" w:rsidRPr="003061A1">
        <w:rPr>
          <w:b/>
          <w:bCs/>
          <w:rtl/>
          <w:lang w:val="en-GB"/>
        </w:rPr>
        <w:t xml:space="preserve">ما ورد في </w:t>
      </w:r>
      <w:r w:rsidR="003061A1" w:rsidRPr="003061A1">
        <w:rPr>
          <w:rFonts w:hint="cs"/>
          <w:b/>
          <w:bCs/>
          <w:rtl/>
          <w:lang w:val="en-GB"/>
        </w:rPr>
        <w:t>التعليق العام</w:t>
      </w:r>
      <w:r w:rsidR="003061A1" w:rsidRPr="003061A1">
        <w:rPr>
          <w:b/>
          <w:bCs/>
          <w:rtl/>
          <w:lang w:val="en-GB"/>
        </w:rPr>
        <w:t xml:space="preserve"> رق</w:t>
      </w:r>
      <w:r w:rsidR="003061A1" w:rsidRPr="003061A1">
        <w:rPr>
          <w:rFonts w:hint="cs"/>
          <w:b/>
          <w:bCs/>
          <w:rtl/>
          <w:lang w:val="en-GB"/>
        </w:rPr>
        <w:t>م 19</w:t>
      </w:r>
      <w:r w:rsidR="003061A1" w:rsidRPr="003061A1">
        <w:rPr>
          <w:b/>
          <w:bCs/>
          <w:lang w:val="en-GB"/>
        </w:rPr>
        <w:t xml:space="preserve"> </w:t>
      </w:r>
      <w:r w:rsidR="003061A1" w:rsidRPr="003061A1">
        <w:rPr>
          <w:b/>
          <w:bCs/>
          <w:rtl/>
          <w:lang w:val="en-GB"/>
        </w:rPr>
        <w:t>للجنة المعنية بالقضاء على التمييز ضد المرأة (الجمهورية التشيكية)؛</w:t>
      </w:r>
    </w:p>
    <w:p w:rsidR="003061A1" w:rsidRPr="003061A1" w:rsidRDefault="003061A1" w:rsidP="00B66511">
      <w:pPr>
        <w:pStyle w:val="SingleTxt"/>
        <w:tabs>
          <w:tab w:val="clear" w:pos="2592"/>
          <w:tab w:val="left" w:pos="2870"/>
        </w:tabs>
        <w:ind w:left="1957" w:firstLine="3"/>
        <w:rPr>
          <w:b/>
          <w:bCs/>
          <w:rtl/>
          <w:lang w:val="en-GB"/>
        </w:rPr>
      </w:pPr>
      <w:r w:rsidRPr="00A30530">
        <w:rPr>
          <w:rFonts w:hint="cs"/>
          <w:rtl/>
          <w:lang w:val="en-GB"/>
        </w:rPr>
        <w:t>99-26</w:t>
      </w:r>
      <w:r w:rsidR="00A30530">
        <w:rPr>
          <w:rFonts w:hint="cs"/>
          <w:b/>
          <w:bCs/>
          <w:rtl/>
          <w:lang w:val="en-GB"/>
        </w:rPr>
        <w:tab/>
      </w:r>
      <w:r w:rsidRPr="003061A1">
        <w:rPr>
          <w:b/>
          <w:bCs/>
          <w:rtl/>
          <w:lang w:val="en-GB"/>
        </w:rPr>
        <w:t xml:space="preserve">تعزيز التشريعات </w:t>
      </w:r>
      <w:r w:rsidRPr="003061A1">
        <w:rPr>
          <w:rFonts w:hint="cs"/>
          <w:b/>
          <w:bCs/>
          <w:rtl/>
          <w:lang w:val="en-GB"/>
        </w:rPr>
        <w:t>التي ت</w:t>
      </w:r>
      <w:r w:rsidRPr="003061A1">
        <w:rPr>
          <w:b/>
          <w:bCs/>
          <w:rtl/>
          <w:lang w:val="en-GB"/>
        </w:rPr>
        <w:t xml:space="preserve">قمع </w:t>
      </w:r>
      <w:r w:rsidRPr="003061A1">
        <w:rPr>
          <w:rFonts w:hint="cs"/>
          <w:b/>
          <w:bCs/>
          <w:rtl/>
          <w:lang w:val="en-GB"/>
        </w:rPr>
        <w:t>تأييد ا</w:t>
      </w:r>
      <w:r w:rsidRPr="003061A1">
        <w:rPr>
          <w:b/>
          <w:bCs/>
          <w:rtl/>
          <w:lang w:val="en-GB"/>
        </w:rPr>
        <w:t>لجرائم ضد الإنسانية</w:t>
      </w:r>
      <w:r w:rsidRPr="003061A1">
        <w:rPr>
          <w:rFonts w:hint="cs"/>
          <w:b/>
          <w:bCs/>
          <w:rtl/>
          <w:lang w:val="en-GB"/>
        </w:rPr>
        <w:t>،</w:t>
      </w:r>
      <w:r w:rsidRPr="003061A1">
        <w:rPr>
          <w:b/>
          <w:bCs/>
          <w:rtl/>
          <w:lang w:val="en-GB"/>
        </w:rPr>
        <w:t xml:space="preserve"> وضمان تدريب القضاة على تطبيق</w:t>
      </w:r>
      <w:r w:rsidRPr="003061A1">
        <w:rPr>
          <w:rFonts w:hint="cs"/>
          <w:b/>
          <w:bCs/>
          <w:rtl/>
          <w:lang w:val="en-GB"/>
        </w:rPr>
        <w:t xml:space="preserve"> هذه التشريعات</w:t>
      </w:r>
      <w:r w:rsidRPr="003061A1">
        <w:rPr>
          <w:b/>
          <w:bCs/>
          <w:rtl/>
          <w:lang w:val="en-GB"/>
        </w:rPr>
        <w:t>، فضلا</w:t>
      </w:r>
      <w:r w:rsidR="002842C3">
        <w:rPr>
          <w:rFonts w:hint="cs"/>
          <w:b/>
          <w:bCs/>
          <w:rtl/>
          <w:lang w:val="en-GB"/>
        </w:rPr>
        <w:t>ً</w:t>
      </w:r>
      <w:r w:rsidRPr="003061A1">
        <w:rPr>
          <w:b/>
          <w:bCs/>
          <w:rtl/>
          <w:lang w:val="en-GB"/>
        </w:rPr>
        <w:t xml:space="preserve"> عن تعزيز التربية المدنية في المدارس العامة (فرنسا)؛</w:t>
      </w:r>
    </w:p>
    <w:p w:rsidR="003061A1" w:rsidRPr="003061A1" w:rsidRDefault="003061A1" w:rsidP="00B66511">
      <w:pPr>
        <w:pStyle w:val="SingleTxt"/>
        <w:tabs>
          <w:tab w:val="clear" w:pos="2592"/>
          <w:tab w:val="left" w:pos="2870"/>
        </w:tabs>
        <w:ind w:left="1957" w:firstLine="3"/>
        <w:rPr>
          <w:b/>
          <w:bCs/>
          <w:rtl/>
          <w:lang w:val="en-GB"/>
        </w:rPr>
      </w:pPr>
      <w:r w:rsidRPr="00A30530">
        <w:rPr>
          <w:rFonts w:hint="cs"/>
          <w:rtl/>
          <w:lang w:val="en-GB"/>
        </w:rPr>
        <w:t>99-27</w:t>
      </w:r>
      <w:r w:rsidR="00A30530" w:rsidRPr="00A30530">
        <w:rPr>
          <w:rFonts w:hint="cs"/>
          <w:rtl/>
          <w:lang w:val="en-GB"/>
        </w:rPr>
        <w:tab/>
      </w:r>
      <w:r w:rsidRPr="003061A1">
        <w:rPr>
          <w:b/>
          <w:bCs/>
          <w:rtl/>
          <w:lang w:val="en-GB"/>
        </w:rPr>
        <w:t xml:space="preserve">تعزيز الإطار القانوني </w:t>
      </w:r>
      <w:r w:rsidRPr="003061A1">
        <w:rPr>
          <w:rFonts w:hint="cs"/>
          <w:b/>
          <w:bCs/>
          <w:rtl/>
          <w:lang w:val="en-GB"/>
        </w:rPr>
        <w:t>من أجل ا</w:t>
      </w:r>
      <w:r w:rsidRPr="003061A1">
        <w:rPr>
          <w:b/>
          <w:bCs/>
          <w:rtl/>
          <w:lang w:val="en-GB"/>
        </w:rPr>
        <w:t>لحد من الآثار السلبية التي تقع على ضحايا العنف المنزلي، ولا سيما النساء (أنغولا)؛</w:t>
      </w:r>
    </w:p>
    <w:p w:rsidR="003061A1" w:rsidRPr="003061A1" w:rsidRDefault="003061A1" w:rsidP="00B66511">
      <w:pPr>
        <w:pStyle w:val="SingleTxt"/>
        <w:tabs>
          <w:tab w:val="clear" w:pos="2592"/>
          <w:tab w:val="left" w:pos="2870"/>
        </w:tabs>
        <w:ind w:left="1957" w:firstLine="3"/>
        <w:rPr>
          <w:b/>
          <w:bCs/>
          <w:rtl/>
          <w:lang w:val="en-GB"/>
        </w:rPr>
      </w:pPr>
      <w:r w:rsidRPr="00A30530">
        <w:rPr>
          <w:rFonts w:hint="cs"/>
          <w:rtl/>
          <w:lang w:val="en-GB"/>
        </w:rPr>
        <w:t>99-28</w:t>
      </w:r>
      <w:r w:rsidR="00A30530" w:rsidRPr="00A30530">
        <w:rPr>
          <w:rFonts w:hint="cs"/>
          <w:rtl/>
          <w:lang w:val="en-GB"/>
        </w:rPr>
        <w:tab/>
      </w:r>
      <w:r w:rsidRPr="003061A1">
        <w:rPr>
          <w:b/>
          <w:bCs/>
          <w:rtl/>
          <w:lang w:val="en-GB"/>
        </w:rPr>
        <w:t xml:space="preserve">سد الثغرة </w:t>
      </w:r>
      <w:r w:rsidRPr="003061A1">
        <w:rPr>
          <w:rFonts w:hint="cs"/>
          <w:b/>
          <w:bCs/>
          <w:rtl/>
          <w:lang w:val="en-GB"/>
        </w:rPr>
        <w:t>التشريعية المتصلة</w:t>
      </w:r>
      <w:r w:rsidRPr="003061A1">
        <w:rPr>
          <w:b/>
          <w:bCs/>
          <w:rtl/>
          <w:lang w:val="en-GB"/>
        </w:rPr>
        <w:t xml:space="preserve"> بجرائم العنف المنزلي وتحديث القانون الجنائي للاعتراف بالعنف المنزلي باعتباره جريمة جنائية (ترينيداد وتوباغو)؛</w:t>
      </w:r>
    </w:p>
    <w:p w:rsidR="003061A1" w:rsidRPr="003061A1" w:rsidRDefault="00A30530" w:rsidP="00B66511">
      <w:pPr>
        <w:pStyle w:val="SingleTxt"/>
        <w:tabs>
          <w:tab w:val="clear" w:pos="2592"/>
          <w:tab w:val="left" w:pos="2870"/>
        </w:tabs>
        <w:ind w:left="1957" w:firstLine="3"/>
        <w:rPr>
          <w:b/>
          <w:bCs/>
          <w:rtl/>
          <w:lang w:val="en-GB"/>
        </w:rPr>
      </w:pPr>
      <w:r w:rsidRPr="00A30530">
        <w:rPr>
          <w:rFonts w:hint="cs"/>
          <w:rtl/>
          <w:lang w:val="en-GB"/>
        </w:rPr>
        <w:t>99</w:t>
      </w:r>
      <w:r w:rsidR="003061A1" w:rsidRPr="00A30530">
        <w:rPr>
          <w:rFonts w:hint="cs"/>
          <w:rtl/>
          <w:lang w:val="en-GB"/>
        </w:rPr>
        <w:t>-29</w:t>
      </w:r>
      <w:r>
        <w:rPr>
          <w:rFonts w:hint="cs"/>
          <w:b/>
          <w:bCs/>
          <w:rtl/>
          <w:lang w:val="en-GB"/>
        </w:rPr>
        <w:tab/>
      </w:r>
      <w:r w:rsidR="003061A1" w:rsidRPr="003061A1">
        <w:rPr>
          <w:b/>
          <w:bCs/>
          <w:rtl/>
          <w:lang w:val="en-GB"/>
        </w:rPr>
        <w:t xml:space="preserve">اعتماد قوانين محددة </w:t>
      </w:r>
      <w:r w:rsidR="003061A1" w:rsidRPr="003061A1">
        <w:rPr>
          <w:rFonts w:hint="cs"/>
          <w:b/>
          <w:bCs/>
          <w:rtl/>
          <w:lang w:val="en-GB"/>
        </w:rPr>
        <w:t>تجسد</w:t>
      </w:r>
      <w:r w:rsidR="003061A1" w:rsidRPr="003061A1">
        <w:rPr>
          <w:b/>
          <w:bCs/>
          <w:rtl/>
          <w:lang w:val="en-GB"/>
        </w:rPr>
        <w:t xml:space="preserve"> </w:t>
      </w:r>
      <w:r w:rsidR="003061A1" w:rsidRPr="003061A1">
        <w:rPr>
          <w:rFonts w:hint="cs"/>
          <w:b/>
          <w:bCs/>
          <w:rtl/>
          <w:lang w:val="en-GB"/>
        </w:rPr>
        <w:t>مبادرات</w:t>
      </w:r>
      <w:r w:rsidR="003061A1" w:rsidRPr="003061A1">
        <w:rPr>
          <w:b/>
          <w:bCs/>
          <w:rtl/>
          <w:lang w:val="en-GB"/>
        </w:rPr>
        <w:t xml:space="preserve"> الاستراتيجية الوطنية للحماية من العنف المنزلي للفتر</w:t>
      </w:r>
      <w:r w:rsidR="003061A1" w:rsidRPr="003061A1">
        <w:rPr>
          <w:rFonts w:hint="cs"/>
          <w:b/>
          <w:bCs/>
          <w:rtl/>
          <w:lang w:val="en-GB"/>
        </w:rPr>
        <w:t xml:space="preserve">ة 2011-2016 </w:t>
      </w:r>
      <w:r w:rsidR="003061A1" w:rsidRPr="003061A1">
        <w:rPr>
          <w:b/>
          <w:bCs/>
          <w:rtl/>
          <w:lang w:val="en-GB"/>
        </w:rPr>
        <w:t>والخطة الوطنية لمكافحة التمييز</w:t>
      </w:r>
      <w:r>
        <w:rPr>
          <w:rFonts w:hint="cs"/>
          <w:b/>
          <w:bCs/>
          <w:rtl/>
          <w:lang w:val="en-GB"/>
        </w:rPr>
        <w:t xml:space="preserve"> </w:t>
      </w:r>
      <w:r w:rsidR="002842C3">
        <w:rPr>
          <w:rFonts w:hint="cs"/>
          <w:b/>
          <w:bCs/>
          <w:rtl/>
          <w:lang w:val="en-GB"/>
        </w:rPr>
        <w:t xml:space="preserve">            </w:t>
      </w:r>
      <w:r w:rsidR="003061A1" w:rsidRPr="003061A1">
        <w:rPr>
          <w:b/>
          <w:bCs/>
          <w:rtl/>
          <w:lang w:val="en-GB"/>
        </w:rPr>
        <w:t xml:space="preserve"> للفتر</w:t>
      </w:r>
      <w:r w:rsidR="003061A1" w:rsidRPr="003061A1">
        <w:rPr>
          <w:rFonts w:hint="cs"/>
          <w:b/>
          <w:bCs/>
          <w:rtl/>
          <w:lang w:val="en-GB"/>
        </w:rPr>
        <w:t>ة 2008-2013</w:t>
      </w:r>
      <w:r w:rsidR="003061A1" w:rsidRPr="003061A1">
        <w:rPr>
          <w:b/>
          <w:bCs/>
          <w:lang w:val="en-GB"/>
        </w:rPr>
        <w:t xml:space="preserve"> </w:t>
      </w:r>
      <w:r w:rsidR="003061A1" w:rsidRPr="003061A1">
        <w:rPr>
          <w:b/>
          <w:bCs/>
          <w:rtl/>
          <w:lang w:val="en-GB"/>
        </w:rPr>
        <w:t>(إندونيسيا)؛</w:t>
      </w:r>
    </w:p>
    <w:p w:rsidR="003061A1" w:rsidRPr="003061A1" w:rsidRDefault="003061A1" w:rsidP="00B66511">
      <w:pPr>
        <w:pStyle w:val="SingleTxt"/>
        <w:tabs>
          <w:tab w:val="clear" w:pos="2592"/>
          <w:tab w:val="left" w:pos="2870"/>
        </w:tabs>
        <w:ind w:left="1957" w:firstLine="3"/>
        <w:rPr>
          <w:b/>
          <w:bCs/>
          <w:rtl/>
          <w:lang w:val="en-GB"/>
        </w:rPr>
      </w:pPr>
      <w:r w:rsidRPr="00A30530">
        <w:rPr>
          <w:rFonts w:hint="cs"/>
          <w:rtl/>
          <w:lang w:val="en-GB"/>
        </w:rPr>
        <w:t>99-30</w:t>
      </w:r>
      <w:r w:rsidR="00A30530" w:rsidRPr="00A30530">
        <w:rPr>
          <w:rFonts w:hint="cs"/>
          <w:rtl/>
          <w:lang w:val="en-GB"/>
        </w:rPr>
        <w:tab/>
      </w:r>
      <w:r w:rsidRPr="003061A1">
        <w:rPr>
          <w:b/>
          <w:bCs/>
          <w:rtl/>
          <w:lang w:val="en-GB"/>
        </w:rPr>
        <w:t xml:space="preserve">مضاعفة الجهود </w:t>
      </w:r>
      <w:r w:rsidRPr="003061A1">
        <w:rPr>
          <w:rFonts w:hint="cs"/>
          <w:b/>
          <w:bCs/>
          <w:rtl/>
          <w:lang w:val="en-GB"/>
        </w:rPr>
        <w:t>الهادفة</w:t>
      </w:r>
      <w:r w:rsidRPr="003061A1">
        <w:rPr>
          <w:b/>
          <w:bCs/>
          <w:rtl/>
          <w:lang w:val="en-GB"/>
        </w:rPr>
        <w:t xml:space="preserve"> إلى تنفيذ الأحكام القانونية لمكافحة العنف المنزلي والعنف الجنساني، مع إيلاء اهتمام خاص لزيادة الوعي وتوفير التدريب المناسب للشرطة (المكسيك)؛</w:t>
      </w:r>
    </w:p>
    <w:p w:rsidR="003061A1" w:rsidRPr="003061A1" w:rsidRDefault="003061A1" w:rsidP="00B66511">
      <w:pPr>
        <w:pStyle w:val="SingleTxt"/>
        <w:tabs>
          <w:tab w:val="clear" w:pos="2592"/>
          <w:tab w:val="left" w:pos="2870"/>
        </w:tabs>
        <w:ind w:left="1957" w:firstLine="3"/>
        <w:rPr>
          <w:b/>
          <w:bCs/>
          <w:rtl/>
          <w:lang w:val="en-GB"/>
        </w:rPr>
      </w:pPr>
      <w:r w:rsidRPr="00A30530">
        <w:rPr>
          <w:rFonts w:hint="cs"/>
          <w:rtl/>
          <w:lang w:val="en-GB"/>
        </w:rPr>
        <w:t>99-31</w:t>
      </w:r>
      <w:r w:rsidR="00A30530" w:rsidRPr="00A30530">
        <w:rPr>
          <w:rFonts w:hint="cs"/>
          <w:rtl/>
          <w:lang w:val="en-GB"/>
        </w:rPr>
        <w:tab/>
      </w:r>
      <w:r w:rsidRPr="003061A1">
        <w:rPr>
          <w:b/>
          <w:bCs/>
          <w:rtl/>
          <w:lang w:val="en-GB"/>
        </w:rPr>
        <w:t xml:space="preserve">معالجة ما تبقى من ثغرات </w:t>
      </w:r>
      <w:r w:rsidRPr="003061A1">
        <w:rPr>
          <w:rFonts w:hint="cs"/>
          <w:b/>
          <w:bCs/>
          <w:rtl/>
          <w:lang w:val="en-GB"/>
        </w:rPr>
        <w:t>في مجال</w:t>
      </w:r>
      <w:r w:rsidRPr="003061A1">
        <w:rPr>
          <w:b/>
          <w:bCs/>
          <w:rtl/>
          <w:lang w:val="en-GB"/>
        </w:rPr>
        <w:t xml:space="preserve"> التشريعيات وتنفيذها، بما في ذلك توفير ال</w:t>
      </w:r>
      <w:r w:rsidR="00B66511">
        <w:rPr>
          <w:b/>
          <w:bCs/>
          <w:rtl/>
          <w:lang w:val="en-GB"/>
        </w:rPr>
        <w:t>حماية والدعم الكاملين للضحايا (</w:t>
      </w:r>
      <w:r w:rsidR="00B66511">
        <w:rPr>
          <w:rFonts w:hint="cs"/>
          <w:b/>
          <w:bCs/>
          <w:rtl/>
          <w:lang w:val="en-GB"/>
        </w:rPr>
        <w:t>أ</w:t>
      </w:r>
      <w:r w:rsidRPr="003061A1">
        <w:rPr>
          <w:b/>
          <w:bCs/>
          <w:rtl/>
          <w:lang w:val="en-GB"/>
        </w:rPr>
        <w:t>ستراليا)؛</w:t>
      </w:r>
    </w:p>
    <w:p w:rsidR="003061A1" w:rsidRPr="003061A1" w:rsidRDefault="003061A1" w:rsidP="00B66511">
      <w:pPr>
        <w:pStyle w:val="SingleTxt"/>
        <w:tabs>
          <w:tab w:val="clear" w:pos="2592"/>
          <w:tab w:val="left" w:pos="2870"/>
        </w:tabs>
        <w:ind w:left="1957" w:firstLine="3"/>
        <w:rPr>
          <w:b/>
          <w:bCs/>
          <w:rtl/>
          <w:lang w:val="en-GB"/>
        </w:rPr>
      </w:pPr>
      <w:r w:rsidRPr="00A30530">
        <w:rPr>
          <w:rFonts w:hint="cs"/>
          <w:rtl/>
          <w:lang w:val="en-GB"/>
        </w:rPr>
        <w:t>99-32</w:t>
      </w:r>
      <w:r w:rsidR="00A30530" w:rsidRPr="00A30530">
        <w:rPr>
          <w:rFonts w:hint="cs"/>
          <w:rtl/>
          <w:lang w:val="en-GB"/>
        </w:rPr>
        <w:tab/>
      </w:r>
      <w:r w:rsidRPr="003061A1">
        <w:rPr>
          <w:b/>
          <w:bCs/>
          <w:rtl/>
          <w:lang w:val="en-GB"/>
        </w:rPr>
        <w:t xml:space="preserve">تعديل قانون الرعاية الاجتماعية </w:t>
      </w:r>
      <w:r w:rsidRPr="003061A1">
        <w:rPr>
          <w:rFonts w:hint="cs"/>
          <w:b/>
          <w:bCs/>
          <w:rtl/>
          <w:lang w:val="en-GB"/>
        </w:rPr>
        <w:t>و</w:t>
      </w:r>
      <w:r w:rsidRPr="003061A1">
        <w:rPr>
          <w:b/>
          <w:bCs/>
          <w:rtl/>
          <w:lang w:val="en-GB"/>
        </w:rPr>
        <w:t xml:space="preserve">القوانين </w:t>
      </w:r>
      <w:r w:rsidRPr="003061A1">
        <w:rPr>
          <w:rFonts w:hint="cs"/>
          <w:b/>
          <w:bCs/>
          <w:rtl/>
          <w:lang w:val="en-GB"/>
        </w:rPr>
        <w:t xml:space="preserve">الأخرى </w:t>
      </w:r>
      <w:r w:rsidRPr="003061A1">
        <w:rPr>
          <w:b/>
          <w:bCs/>
          <w:rtl/>
          <w:lang w:val="en-GB"/>
        </w:rPr>
        <w:t>التي تحرم الأشخاص ذوي الإعاقة من حقهم في العمل أو التي تجيز إيداعهم في مؤسسات دون موافقتهم (المكسيك)؛</w:t>
      </w:r>
    </w:p>
    <w:p w:rsidR="003061A1" w:rsidRPr="003061A1" w:rsidRDefault="003061A1" w:rsidP="00B66511">
      <w:pPr>
        <w:pStyle w:val="SingleTxt"/>
        <w:tabs>
          <w:tab w:val="clear" w:pos="2592"/>
          <w:tab w:val="left" w:pos="2870"/>
        </w:tabs>
        <w:ind w:left="1957" w:firstLine="3"/>
        <w:rPr>
          <w:b/>
          <w:bCs/>
          <w:rtl/>
          <w:lang w:val="en-GB"/>
        </w:rPr>
      </w:pPr>
      <w:r w:rsidRPr="00B66511">
        <w:rPr>
          <w:rFonts w:hint="cs"/>
          <w:rtl/>
          <w:lang w:val="en-GB"/>
        </w:rPr>
        <w:t>99-33</w:t>
      </w:r>
      <w:r w:rsidR="00B66511" w:rsidRPr="00B66511">
        <w:rPr>
          <w:rFonts w:hint="cs"/>
          <w:rtl/>
          <w:lang w:val="en-GB"/>
        </w:rPr>
        <w:tab/>
      </w:r>
      <w:r w:rsidRPr="003061A1">
        <w:rPr>
          <w:b/>
          <w:bCs/>
          <w:rtl/>
          <w:lang w:val="en-GB"/>
        </w:rPr>
        <w:t>إلغاء تجريم التشهير (إستونيا)؛</w:t>
      </w:r>
    </w:p>
    <w:p w:rsidR="003061A1" w:rsidRPr="003061A1" w:rsidRDefault="00B66511" w:rsidP="00B66511">
      <w:pPr>
        <w:pStyle w:val="SingleTxt"/>
        <w:tabs>
          <w:tab w:val="clear" w:pos="2592"/>
          <w:tab w:val="left" w:pos="2870"/>
        </w:tabs>
        <w:ind w:left="1957" w:firstLine="3"/>
        <w:rPr>
          <w:b/>
          <w:bCs/>
          <w:rtl/>
          <w:lang w:val="en-GB"/>
        </w:rPr>
      </w:pPr>
      <w:r w:rsidRPr="00B66511">
        <w:rPr>
          <w:rFonts w:hint="cs"/>
          <w:rtl/>
          <w:lang w:val="en-GB"/>
        </w:rPr>
        <w:t>99-34</w:t>
      </w:r>
      <w:r w:rsidRPr="00B66511">
        <w:rPr>
          <w:rFonts w:hint="cs"/>
          <w:rtl/>
          <w:lang w:val="en-GB"/>
        </w:rPr>
        <w:tab/>
      </w:r>
      <w:r w:rsidR="003061A1" w:rsidRPr="003061A1">
        <w:rPr>
          <w:rFonts w:hint="cs"/>
          <w:b/>
          <w:bCs/>
          <w:rtl/>
          <w:lang w:val="en-GB"/>
        </w:rPr>
        <w:t>مراجعة</w:t>
      </w:r>
      <w:r w:rsidR="003061A1" w:rsidRPr="003061A1">
        <w:rPr>
          <w:b/>
          <w:bCs/>
          <w:rtl/>
          <w:lang w:val="en-GB"/>
        </w:rPr>
        <w:t xml:space="preserve"> التشريعات المتعلقة بالتشهير وتعزيز تدريب القضاة بشأن إ</w:t>
      </w:r>
      <w:r w:rsidR="003061A1" w:rsidRPr="003061A1">
        <w:rPr>
          <w:rFonts w:hint="cs"/>
          <w:b/>
          <w:bCs/>
          <w:rtl/>
          <w:lang w:val="en-GB"/>
        </w:rPr>
        <w:t>عمال</w:t>
      </w:r>
      <w:r w:rsidR="003061A1" w:rsidRPr="003061A1">
        <w:rPr>
          <w:b/>
          <w:bCs/>
          <w:rtl/>
          <w:lang w:val="en-GB"/>
        </w:rPr>
        <w:t xml:space="preserve"> حرية التعبير (فرنسا)؛</w:t>
      </w:r>
    </w:p>
    <w:p w:rsidR="003061A1" w:rsidRPr="003061A1" w:rsidRDefault="006A5681" w:rsidP="006A5681">
      <w:pPr>
        <w:pStyle w:val="SingleTxt"/>
        <w:tabs>
          <w:tab w:val="clear" w:pos="2592"/>
          <w:tab w:val="left" w:pos="2870"/>
        </w:tabs>
        <w:ind w:left="1957" w:firstLine="3"/>
        <w:rPr>
          <w:b/>
          <w:bCs/>
          <w:rtl/>
          <w:lang w:val="en-GB"/>
        </w:rPr>
      </w:pPr>
      <w:r w:rsidRPr="006A5681">
        <w:rPr>
          <w:rFonts w:hint="cs"/>
          <w:rtl/>
          <w:lang w:val="en-GB"/>
        </w:rPr>
        <w:t>99</w:t>
      </w:r>
      <w:r w:rsidR="003061A1" w:rsidRPr="006A5681">
        <w:rPr>
          <w:rFonts w:hint="cs"/>
          <w:rtl/>
          <w:lang w:val="en-GB"/>
        </w:rPr>
        <w:t>-35</w:t>
      </w:r>
      <w:r>
        <w:rPr>
          <w:rFonts w:hint="cs"/>
          <w:b/>
          <w:bCs/>
          <w:rtl/>
          <w:lang w:val="en-GB"/>
        </w:rPr>
        <w:tab/>
      </w:r>
      <w:r w:rsidR="003061A1" w:rsidRPr="003061A1">
        <w:rPr>
          <w:b/>
          <w:bCs/>
          <w:rtl/>
          <w:lang w:val="en-GB"/>
        </w:rPr>
        <w:t xml:space="preserve">النظر في </w:t>
      </w:r>
      <w:r w:rsidR="003061A1" w:rsidRPr="003061A1">
        <w:rPr>
          <w:rFonts w:hint="cs"/>
          <w:b/>
          <w:bCs/>
          <w:rtl/>
          <w:lang w:val="en-GB"/>
        </w:rPr>
        <w:t>مراجعة</w:t>
      </w:r>
      <w:r w:rsidR="003061A1" w:rsidRPr="003061A1">
        <w:rPr>
          <w:b/>
          <w:bCs/>
          <w:rtl/>
          <w:lang w:val="en-GB"/>
        </w:rPr>
        <w:t xml:space="preserve"> قانون الأجانب بما يحقق مصلحة المقيمين بصورة مؤقتة لدواع إنسانية (نيجيريا)؛</w:t>
      </w:r>
    </w:p>
    <w:p w:rsidR="003061A1" w:rsidRPr="003061A1" w:rsidRDefault="006A5681" w:rsidP="006A5681">
      <w:pPr>
        <w:pStyle w:val="SingleTxt"/>
        <w:tabs>
          <w:tab w:val="clear" w:pos="2592"/>
          <w:tab w:val="left" w:pos="2870"/>
        </w:tabs>
        <w:ind w:left="1957" w:firstLine="3"/>
        <w:rPr>
          <w:b/>
          <w:bCs/>
          <w:rtl/>
          <w:lang w:val="en-GB"/>
        </w:rPr>
      </w:pPr>
      <w:r w:rsidRPr="006A5681">
        <w:rPr>
          <w:rFonts w:hint="cs"/>
          <w:rtl/>
          <w:lang w:val="en-GB"/>
        </w:rPr>
        <w:t>99-36</w:t>
      </w:r>
      <w:r w:rsidRPr="006A5681">
        <w:rPr>
          <w:rFonts w:hint="cs"/>
          <w:rtl/>
          <w:lang w:val="en-GB"/>
        </w:rPr>
        <w:tab/>
      </w:r>
      <w:r w:rsidR="003061A1" w:rsidRPr="003061A1">
        <w:rPr>
          <w:b/>
          <w:bCs/>
          <w:rtl/>
          <w:lang w:val="en-GB"/>
        </w:rPr>
        <w:t xml:space="preserve">تكثيف الجهود </w:t>
      </w:r>
      <w:r w:rsidR="003061A1" w:rsidRPr="003061A1">
        <w:rPr>
          <w:rFonts w:hint="cs"/>
          <w:b/>
          <w:bCs/>
          <w:rtl/>
          <w:lang w:val="en-GB"/>
        </w:rPr>
        <w:t>الرامية إلى</w:t>
      </w:r>
      <w:r w:rsidR="003061A1" w:rsidRPr="003061A1">
        <w:rPr>
          <w:b/>
          <w:bCs/>
          <w:rtl/>
          <w:lang w:val="en-GB"/>
        </w:rPr>
        <w:t xml:space="preserve"> تحسين مستوى مؤسساتها المعنية بحقوق الإنسان وتعزيز هذه المؤسسات (نيجيريا)؛</w:t>
      </w:r>
    </w:p>
    <w:p w:rsidR="003061A1" w:rsidRPr="003061A1" w:rsidRDefault="003061A1" w:rsidP="006A5681">
      <w:pPr>
        <w:pStyle w:val="SingleTxt"/>
        <w:tabs>
          <w:tab w:val="clear" w:pos="2592"/>
          <w:tab w:val="left" w:pos="2870"/>
        </w:tabs>
        <w:ind w:left="1957" w:firstLine="3"/>
        <w:rPr>
          <w:b/>
          <w:bCs/>
          <w:rtl/>
          <w:lang w:val="en-GB"/>
        </w:rPr>
      </w:pPr>
      <w:r w:rsidRPr="006A5681">
        <w:rPr>
          <w:rFonts w:hint="cs"/>
          <w:rtl/>
          <w:lang w:val="en-GB"/>
        </w:rPr>
        <w:t>99-37</w:t>
      </w:r>
      <w:r w:rsidR="006A5681">
        <w:rPr>
          <w:rFonts w:hint="cs"/>
          <w:b/>
          <w:bCs/>
          <w:rtl/>
          <w:lang w:val="en-GB"/>
        </w:rPr>
        <w:tab/>
      </w:r>
      <w:r w:rsidRPr="003061A1">
        <w:rPr>
          <w:b/>
          <w:bCs/>
          <w:rtl/>
          <w:lang w:val="en-GB"/>
        </w:rPr>
        <w:t>زيادة الموارد البشرية والمالية المتاحة لمكتب أمين المظالم بما يمكنه من الاضطلاع بولايته الموسعة (سيراليون)؛</w:t>
      </w:r>
    </w:p>
    <w:p w:rsidR="003061A1" w:rsidRPr="003061A1" w:rsidRDefault="003061A1" w:rsidP="002842C3">
      <w:pPr>
        <w:pStyle w:val="SingleTxt"/>
        <w:tabs>
          <w:tab w:val="clear" w:pos="2592"/>
          <w:tab w:val="left" w:pos="2870"/>
        </w:tabs>
        <w:ind w:left="1957" w:firstLine="3"/>
        <w:rPr>
          <w:b/>
          <w:bCs/>
          <w:rtl/>
          <w:lang w:val="en-GB"/>
        </w:rPr>
      </w:pPr>
      <w:r w:rsidRPr="006A5681">
        <w:rPr>
          <w:rFonts w:hint="cs"/>
          <w:rtl/>
          <w:lang w:val="en-GB"/>
        </w:rPr>
        <w:t>99-38</w:t>
      </w:r>
      <w:r w:rsidR="006A5681" w:rsidRPr="006A5681">
        <w:rPr>
          <w:rFonts w:hint="cs"/>
          <w:rtl/>
          <w:lang w:val="en-GB"/>
        </w:rPr>
        <w:tab/>
      </w:r>
      <w:r w:rsidRPr="003061A1">
        <w:rPr>
          <w:b/>
          <w:bCs/>
          <w:rtl/>
          <w:lang w:val="en-GB"/>
        </w:rPr>
        <w:t xml:space="preserve">تخصيص الموارد اللازمة لضمان </w:t>
      </w:r>
      <w:r w:rsidRPr="003061A1">
        <w:rPr>
          <w:rFonts w:hint="cs"/>
          <w:b/>
          <w:bCs/>
          <w:rtl/>
          <w:lang w:val="en-GB"/>
        </w:rPr>
        <w:t>سير العمل الفعال</w:t>
      </w:r>
      <w:r w:rsidRPr="003061A1">
        <w:rPr>
          <w:b/>
          <w:bCs/>
          <w:rtl/>
          <w:lang w:val="en-GB"/>
        </w:rPr>
        <w:t xml:space="preserve"> </w:t>
      </w:r>
      <w:r w:rsidRPr="003061A1">
        <w:rPr>
          <w:rFonts w:hint="cs"/>
          <w:b/>
          <w:bCs/>
          <w:rtl/>
          <w:lang w:val="en-GB"/>
        </w:rPr>
        <w:t>ب</w:t>
      </w:r>
      <w:r w:rsidRPr="003061A1">
        <w:rPr>
          <w:b/>
          <w:bCs/>
          <w:rtl/>
          <w:lang w:val="en-GB"/>
        </w:rPr>
        <w:t>مكتب أمين المظالم (تيمو</w:t>
      </w:r>
      <w:r w:rsidR="002842C3">
        <w:rPr>
          <w:rFonts w:hint="cs"/>
          <w:b/>
          <w:bCs/>
          <w:rtl/>
          <w:lang w:val="en-GB"/>
        </w:rPr>
        <w:t xml:space="preserve">ر - </w:t>
      </w:r>
      <w:r w:rsidRPr="003061A1">
        <w:rPr>
          <w:b/>
          <w:bCs/>
          <w:rtl/>
          <w:lang w:val="en-GB"/>
        </w:rPr>
        <w:t>ليشتي)؛</w:t>
      </w:r>
    </w:p>
    <w:p w:rsidR="003061A1" w:rsidRPr="003061A1" w:rsidRDefault="003061A1" w:rsidP="00B66511">
      <w:pPr>
        <w:pStyle w:val="SingleTxt"/>
        <w:tabs>
          <w:tab w:val="clear" w:pos="2592"/>
          <w:tab w:val="left" w:pos="2870"/>
        </w:tabs>
        <w:ind w:left="1957" w:firstLine="3"/>
        <w:rPr>
          <w:b/>
          <w:bCs/>
          <w:rtl/>
          <w:lang w:val="en-GB"/>
        </w:rPr>
      </w:pPr>
      <w:r w:rsidRPr="006B6A29">
        <w:rPr>
          <w:rFonts w:hint="cs"/>
          <w:rtl/>
          <w:lang w:val="en-GB"/>
        </w:rPr>
        <w:t>9</w:t>
      </w:r>
      <w:r w:rsidR="006B6A29" w:rsidRPr="006B6A29">
        <w:rPr>
          <w:rFonts w:hint="cs"/>
          <w:rtl/>
          <w:lang w:val="en-GB"/>
        </w:rPr>
        <w:t>9-39</w:t>
      </w:r>
      <w:r w:rsidR="006B6A29" w:rsidRPr="006B6A29">
        <w:rPr>
          <w:rFonts w:hint="cs"/>
          <w:rtl/>
          <w:lang w:val="en-GB"/>
        </w:rPr>
        <w:tab/>
      </w:r>
      <w:r w:rsidRPr="003061A1">
        <w:rPr>
          <w:b/>
          <w:bCs/>
          <w:rtl/>
          <w:lang w:val="en-GB"/>
        </w:rPr>
        <w:t>العمل</w:t>
      </w:r>
      <w:r w:rsidRPr="003061A1">
        <w:rPr>
          <w:rFonts w:hint="cs"/>
          <w:b/>
          <w:bCs/>
          <w:rtl/>
          <w:lang w:val="en-GB"/>
        </w:rPr>
        <w:t>،</w:t>
      </w:r>
      <w:r w:rsidRPr="003061A1">
        <w:rPr>
          <w:b/>
          <w:bCs/>
          <w:rtl/>
          <w:lang w:val="en-GB"/>
        </w:rPr>
        <w:t xml:space="preserve"> ولو </w:t>
      </w:r>
      <w:r w:rsidRPr="003061A1">
        <w:rPr>
          <w:rFonts w:hint="cs"/>
          <w:b/>
          <w:bCs/>
          <w:rtl/>
          <w:lang w:val="en-GB"/>
        </w:rPr>
        <w:t>بطريقة</w:t>
      </w:r>
      <w:r w:rsidRPr="003061A1">
        <w:rPr>
          <w:b/>
          <w:bCs/>
          <w:rtl/>
          <w:lang w:val="en-GB"/>
        </w:rPr>
        <w:t xml:space="preserve"> متواضع</w:t>
      </w:r>
      <w:r w:rsidRPr="003061A1">
        <w:rPr>
          <w:rFonts w:hint="cs"/>
          <w:b/>
          <w:bCs/>
          <w:rtl/>
          <w:lang w:val="en-GB"/>
        </w:rPr>
        <w:t>ة</w:t>
      </w:r>
      <w:r w:rsidRPr="003061A1">
        <w:rPr>
          <w:b/>
          <w:bCs/>
          <w:rtl/>
          <w:lang w:val="en-GB"/>
        </w:rPr>
        <w:t xml:space="preserve"> وتدريجي</w:t>
      </w:r>
      <w:r w:rsidRPr="003061A1">
        <w:rPr>
          <w:rFonts w:hint="cs"/>
          <w:b/>
          <w:bCs/>
          <w:rtl/>
          <w:lang w:val="en-GB"/>
        </w:rPr>
        <w:t>ة</w:t>
      </w:r>
      <w:r w:rsidRPr="003061A1">
        <w:rPr>
          <w:b/>
          <w:bCs/>
          <w:rtl/>
          <w:lang w:val="en-GB"/>
        </w:rPr>
        <w:t xml:space="preserve">، على زيادة الموظفين والمخصصات المالية لمكتب أمين المظالم </w:t>
      </w:r>
      <w:r w:rsidRPr="003061A1">
        <w:rPr>
          <w:rFonts w:hint="cs"/>
          <w:b/>
          <w:bCs/>
          <w:rtl/>
          <w:lang w:val="en-GB"/>
        </w:rPr>
        <w:t>لضمان</w:t>
      </w:r>
      <w:r w:rsidRPr="003061A1">
        <w:rPr>
          <w:b/>
          <w:bCs/>
          <w:rtl/>
          <w:lang w:val="en-GB"/>
        </w:rPr>
        <w:t xml:space="preserve"> </w:t>
      </w:r>
      <w:r w:rsidRPr="003061A1">
        <w:rPr>
          <w:rFonts w:hint="cs"/>
          <w:b/>
          <w:bCs/>
          <w:rtl/>
          <w:lang w:val="en-GB"/>
        </w:rPr>
        <w:t>أن تجد</w:t>
      </w:r>
      <w:r w:rsidRPr="003061A1">
        <w:rPr>
          <w:b/>
          <w:bCs/>
          <w:rtl/>
          <w:lang w:val="en-GB"/>
        </w:rPr>
        <w:t xml:space="preserve"> مكانته القانونية </w:t>
      </w:r>
      <w:r w:rsidRPr="003061A1">
        <w:rPr>
          <w:rFonts w:hint="cs"/>
          <w:b/>
          <w:bCs/>
          <w:rtl/>
          <w:lang w:val="en-GB"/>
        </w:rPr>
        <w:t>الأقوى تعبيراً عنها في</w:t>
      </w:r>
      <w:r w:rsidRPr="003061A1">
        <w:rPr>
          <w:b/>
          <w:bCs/>
          <w:rtl/>
          <w:lang w:val="en-GB"/>
        </w:rPr>
        <w:t xml:space="preserve"> قدراته البشرية والمالية أيضاً (هنغاريا)؛</w:t>
      </w:r>
    </w:p>
    <w:p w:rsidR="003061A1" w:rsidRPr="003061A1" w:rsidRDefault="003061A1" w:rsidP="006B6A29">
      <w:pPr>
        <w:pStyle w:val="SingleTxt"/>
        <w:tabs>
          <w:tab w:val="clear" w:pos="2592"/>
          <w:tab w:val="left" w:pos="2870"/>
        </w:tabs>
        <w:ind w:left="1957" w:firstLine="3"/>
        <w:rPr>
          <w:b/>
          <w:bCs/>
          <w:rtl/>
          <w:lang w:val="en-GB"/>
        </w:rPr>
      </w:pPr>
      <w:r w:rsidRPr="006B6A29">
        <w:rPr>
          <w:rFonts w:hint="cs"/>
          <w:rtl/>
          <w:lang w:val="en-GB"/>
        </w:rPr>
        <w:t>99-40</w:t>
      </w:r>
      <w:r w:rsidR="006B6A29">
        <w:rPr>
          <w:rFonts w:hint="cs"/>
          <w:b/>
          <w:bCs/>
          <w:rtl/>
          <w:lang w:val="en-GB"/>
        </w:rPr>
        <w:tab/>
      </w:r>
      <w:r w:rsidRPr="003061A1">
        <w:rPr>
          <w:b/>
          <w:bCs/>
          <w:rtl/>
          <w:lang w:val="en-GB"/>
        </w:rPr>
        <w:t xml:space="preserve">بحث سبل توفير الموارد اللازمة لضمان الاستقلالية </w:t>
      </w:r>
      <w:r w:rsidRPr="003061A1">
        <w:rPr>
          <w:rFonts w:hint="cs"/>
          <w:b/>
          <w:bCs/>
          <w:rtl/>
          <w:lang w:val="en-GB"/>
        </w:rPr>
        <w:t>و</w:t>
      </w:r>
      <w:r w:rsidRPr="003061A1">
        <w:rPr>
          <w:b/>
          <w:bCs/>
          <w:rtl/>
          <w:lang w:val="en-GB"/>
        </w:rPr>
        <w:t>الفعالية في عمل مكتب أمين المظالم (أوكرانيا)؛</w:t>
      </w:r>
    </w:p>
    <w:p w:rsidR="003061A1" w:rsidRPr="003061A1" w:rsidRDefault="00281F5B" w:rsidP="006B6A29">
      <w:pPr>
        <w:pStyle w:val="SingleTxt"/>
        <w:tabs>
          <w:tab w:val="clear" w:pos="2592"/>
          <w:tab w:val="left" w:pos="2870"/>
        </w:tabs>
        <w:ind w:left="1957" w:firstLine="3"/>
        <w:rPr>
          <w:b/>
          <w:bCs/>
          <w:rtl/>
          <w:lang w:val="en-GB"/>
        </w:rPr>
      </w:pPr>
      <w:dir w:val="rtl">
        <w:r w:rsidR="003061A1" w:rsidRPr="006B6A29">
          <w:rPr>
            <w:rFonts w:hint="cs"/>
            <w:rtl/>
            <w:lang w:val="en-GB"/>
          </w:rPr>
          <w:t>99-41</w:t>
        </w:r>
        <w:r w:rsidR="006B6A29" w:rsidRPr="006B6A29">
          <w:rPr>
            <w:rFonts w:hint="cs"/>
            <w:rtl/>
            <w:lang w:val="en-GB"/>
          </w:rPr>
          <w:tab/>
        </w:r>
        <w:r w:rsidR="003061A1" w:rsidRPr="003061A1">
          <w:rPr>
            <w:b/>
            <w:bCs/>
            <w:rtl/>
            <w:lang w:val="en-GB"/>
          </w:rPr>
          <w:t xml:space="preserve">النظر في إنشاء لجنة مشتركة بين الوزارات </w:t>
        </w:r>
        <w:r w:rsidR="003061A1" w:rsidRPr="003061A1">
          <w:rPr>
            <w:rFonts w:hint="cs"/>
            <w:b/>
            <w:bCs/>
            <w:rtl/>
            <w:lang w:val="en-GB"/>
          </w:rPr>
          <w:t>تكون مسؤولة عن</w:t>
        </w:r>
        <w:r w:rsidR="003061A1" w:rsidRPr="003061A1">
          <w:rPr>
            <w:b/>
            <w:bCs/>
            <w:rtl/>
            <w:lang w:val="en-GB"/>
          </w:rPr>
          <w:t xml:space="preserve"> تنفيذ </w:t>
        </w:r>
        <w:r w:rsidR="003061A1" w:rsidRPr="003061A1">
          <w:rPr>
            <w:rFonts w:hint="cs"/>
            <w:b/>
            <w:bCs/>
            <w:rtl/>
            <w:lang w:val="en-GB"/>
          </w:rPr>
          <w:t>ال</w:t>
        </w:r>
        <w:r w:rsidR="003061A1" w:rsidRPr="003061A1">
          <w:rPr>
            <w:b/>
            <w:bCs/>
            <w:rtl/>
            <w:lang w:val="en-GB"/>
          </w:rPr>
          <w:t>التزامات الدولية</w:t>
        </w:r>
        <w:r w:rsidR="003061A1" w:rsidRPr="003061A1">
          <w:rPr>
            <w:rFonts w:hint="cs"/>
            <w:b/>
            <w:bCs/>
            <w:rtl/>
            <w:lang w:val="en-GB"/>
          </w:rPr>
          <w:t xml:space="preserve"> الواقعة على الدولة</w:t>
        </w:r>
        <w:r w:rsidR="003061A1" w:rsidRPr="003061A1">
          <w:rPr>
            <w:b/>
            <w:bCs/>
            <w:rtl/>
            <w:lang w:val="en-GB"/>
          </w:rPr>
          <w:t xml:space="preserve"> في مجال حقوق الإنسان، ومنها، في جملة أمور، تنسيق عملية صياغة التقارير الوطنية الموجهة إلى هيئات المعاهدات (البرتغال)؛</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3061A1" w:rsidP="006B6A29">
      <w:pPr>
        <w:pStyle w:val="SingleTxt"/>
        <w:tabs>
          <w:tab w:val="clear" w:pos="2592"/>
          <w:tab w:val="left" w:pos="2870"/>
        </w:tabs>
        <w:ind w:left="1957" w:firstLine="3"/>
        <w:rPr>
          <w:b/>
          <w:bCs/>
          <w:rtl/>
          <w:lang w:val="en-GB"/>
        </w:rPr>
      </w:pPr>
      <w:r w:rsidRPr="006B6A29">
        <w:rPr>
          <w:rFonts w:hint="cs"/>
          <w:rtl/>
          <w:lang w:val="en-GB"/>
        </w:rPr>
        <w:t>99-42</w:t>
      </w:r>
      <w:r w:rsidR="006B6A29" w:rsidRPr="006B6A29">
        <w:rPr>
          <w:rFonts w:hint="cs"/>
          <w:rtl/>
          <w:lang w:val="en-GB"/>
        </w:rPr>
        <w:tab/>
      </w:r>
      <w:r w:rsidRPr="003061A1">
        <w:rPr>
          <w:rFonts w:hint="cs"/>
          <w:b/>
          <w:bCs/>
          <w:rtl/>
          <w:lang w:val="en-GB"/>
        </w:rPr>
        <w:t>إتمام</w:t>
      </w:r>
      <w:r w:rsidRPr="003061A1">
        <w:rPr>
          <w:b/>
          <w:bCs/>
          <w:rtl/>
          <w:lang w:val="en-GB"/>
        </w:rPr>
        <w:t xml:space="preserve"> </w:t>
      </w:r>
      <w:r w:rsidRPr="003061A1">
        <w:rPr>
          <w:rFonts w:hint="cs"/>
          <w:b/>
          <w:bCs/>
          <w:rtl/>
          <w:lang w:val="en-GB"/>
        </w:rPr>
        <w:t xml:space="preserve">وضع </w:t>
      </w:r>
      <w:r w:rsidRPr="003061A1">
        <w:rPr>
          <w:b/>
          <w:bCs/>
          <w:rtl/>
          <w:lang w:val="en-GB"/>
        </w:rPr>
        <w:t xml:space="preserve">مشروع الاستراتيجية وخطة العمل لمكافحة الفساد ومقاضاة مرتكبي أفعال الفساد </w:t>
      </w:r>
      <w:r w:rsidRPr="003061A1">
        <w:rPr>
          <w:rFonts w:hint="cs"/>
          <w:b/>
          <w:bCs/>
          <w:rtl/>
          <w:lang w:val="en-GB"/>
        </w:rPr>
        <w:t>مقاضاة</w:t>
      </w:r>
      <w:r w:rsidRPr="003061A1">
        <w:rPr>
          <w:b/>
          <w:bCs/>
          <w:rtl/>
          <w:lang w:val="en-GB"/>
        </w:rPr>
        <w:t xml:space="preserve"> فعال</w:t>
      </w:r>
      <w:r w:rsidRPr="003061A1">
        <w:rPr>
          <w:rFonts w:hint="cs"/>
          <w:b/>
          <w:bCs/>
          <w:rtl/>
          <w:lang w:val="en-GB"/>
        </w:rPr>
        <w:t>ة</w:t>
      </w:r>
      <w:r w:rsidRPr="003061A1">
        <w:rPr>
          <w:b/>
          <w:bCs/>
          <w:rtl/>
          <w:lang w:val="en-GB"/>
        </w:rPr>
        <w:t xml:space="preserve"> (تركيا)؛</w:t>
      </w:r>
    </w:p>
    <w:p w:rsidR="003061A1" w:rsidRPr="003061A1" w:rsidRDefault="003061A1" w:rsidP="00D5473F">
      <w:pPr>
        <w:pStyle w:val="SingleTxt"/>
        <w:tabs>
          <w:tab w:val="clear" w:pos="2592"/>
          <w:tab w:val="left" w:pos="2870"/>
        </w:tabs>
        <w:ind w:left="1957" w:firstLine="3"/>
        <w:rPr>
          <w:b/>
          <w:bCs/>
          <w:rtl/>
          <w:lang w:val="en-GB"/>
        </w:rPr>
      </w:pPr>
      <w:r w:rsidRPr="00D5473F">
        <w:rPr>
          <w:rFonts w:hint="cs"/>
          <w:rtl/>
          <w:lang w:val="en-GB"/>
        </w:rPr>
        <w:t>99-43</w:t>
      </w:r>
      <w:r w:rsidR="00D5473F">
        <w:rPr>
          <w:rFonts w:hint="cs"/>
          <w:b/>
          <w:bCs/>
          <w:rtl/>
          <w:lang w:val="en-GB"/>
        </w:rPr>
        <w:tab/>
      </w:r>
      <w:r w:rsidRPr="003061A1">
        <w:rPr>
          <w:rFonts w:hint="cs"/>
          <w:b/>
          <w:bCs/>
          <w:rtl/>
          <w:lang w:val="en-GB"/>
        </w:rPr>
        <w:t>تنفيذ</w:t>
      </w:r>
      <w:r w:rsidRPr="003061A1">
        <w:rPr>
          <w:b/>
          <w:bCs/>
          <w:rtl/>
          <w:lang w:val="en-GB"/>
        </w:rPr>
        <w:t xml:space="preserve"> وتطبيق التشريعات المتعلقة بحقوق الإنسان في </w:t>
      </w:r>
      <w:r w:rsidRPr="003061A1">
        <w:rPr>
          <w:rFonts w:hint="cs"/>
          <w:b/>
          <w:bCs/>
          <w:rtl/>
          <w:lang w:val="en-GB"/>
        </w:rPr>
        <w:t xml:space="preserve">مجال </w:t>
      </w:r>
      <w:r w:rsidRPr="003061A1">
        <w:rPr>
          <w:b/>
          <w:bCs/>
          <w:rtl/>
          <w:lang w:val="en-GB"/>
        </w:rPr>
        <w:t>الممارسة العملية، فضلا</w:t>
      </w:r>
      <w:r w:rsidRPr="003061A1">
        <w:rPr>
          <w:rFonts w:hint="cs"/>
          <w:b/>
          <w:bCs/>
          <w:rtl/>
          <w:lang w:val="en-GB"/>
        </w:rPr>
        <w:t>ً</w:t>
      </w:r>
      <w:r w:rsidRPr="003061A1">
        <w:rPr>
          <w:b/>
          <w:bCs/>
          <w:rtl/>
          <w:lang w:val="en-GB"/>
        </w:rPr>
        <w:t xml:space="preserve"> عن </w:t>
      </w:r>
      <w:r w:rsidRPr="003061A1">
        <w:rPr>
          <w:rFonts w:hint="cs"/>
          <w:b/>
          <w:bCs/>
          <w:rtl/>
          <w:lang w:val="en-GB"/>
        </w:rPr>
        <w:t>تنفيذ</w:t>
      </w:r>
      <w:r w:rsidRPr="003061A1">
        <w:rPr>
          <w:b/>
          <w:bCs/>
          <w:rtl/>
          <w:lang w:val="en-GB"/>
        </w:rPr>
        <w:t xml:space="preserve"> توصيات أمين المظالم (سلوفينيا)؛</w:t>
      </w:r>
    </w:p>
    <w:p w:rsidR="003061A1" w:rsidRPr="003061A1" w:rsidRDefault="00281F5B" w:rsidP="00D5473F">
      <w:pPr>
        <w:pStyle w:val="SingleTxt"/>
        <w:tabs>
          <w:tab w:val="clear" w:pos="2592"/>
          <w:tab w:val="left" w:pos="2870"/>
        </w:tabs>
        <w:ind w:left="1957" w:firstLine="3"/>
        <w:rPr>
          <w:b/>
          <w:bCs/>
          <w:rtl/>
          <w:lang w:val="en-GB"/>
        </w:rPr>
      </w:pPr>
      <w:dir w:val="rtl">
        <w:r w:rsidR="003061A1" w:rsidRPr="00D5473F">
          <w:rPr>
            <w:rFonts w:hint="cs"/>
            <w:rtl/>
            <w:lang w:val="en-GB"/>
          </w:rPr>
          <w:t>99-44</w:t>
        </w:r>
        <w:r w:rsidR="00D5473F" w:rsidRPr="00D5473F">
          <w:rPr>
            <w:rFonts w:hint="cs"/>
            <w:rtl/>
            <w:lang w:val="en-GB"/>
          </w:rPr>
          <w:tab/>
        </w:r>
        <w:r w:rsidR="003061A1" w:rsidRPr="00D5473F">
          <w:rPr>
            <w:b/>
            <w:bCs/>
            <w:rtl/>
            <w:lang w:val="en-GB"/>
          </w:rPr>
          <w:t xml:space="preserve">النظر في وضع مؤشرات </w:t>
        </w:r>
        <w:r w:rsidR="003061A1" w:rsidRPr="00D5473F">
          <w:rPr>
            <w:rFonts w:hint="cs"/>
            <w:b/>
            <w:bCs/>
            <w:rtl/>
            <w:lang w:val="en-GB"/>
          </w:rPr>
          <w:t xml:space="preserve">بشأن </w:t>
        </w:r>
        <w:r w:rsidR="003061A1" w:rsidRPr="00D5473F">
          <w:rPr>
            <w:b/>
            <w:bCs/>
            <w:rtl/>
            <w:lang w:val="en-GB"/>
          </w:rPr>
          <w:t>حقوق الإنسان</w:t>
        </w:r>
        <w:r w:rsidR="003061A1" w:rsidRPr="00D5473F">
          <w:rPr>
            <w:rFonts w:hint="cs"/>
            <w:b/>
            <w:bCs/>
            <w:rtl/>
            <w:lang w:val="en-GB"/>
          </w:rPr>
          <w:t>،</w:t>
        </w:r>
        <w:r w:rsidR="003061A1" w:rsidRPr="00D5473F">
          <w:rPr>
            <w:b/>
            <w:bCs/>
            <w:rtl/>
            <w:lang w:val="en-GB"/>
          </w:rPr>
          <w:t xml:space="preserve"> على نحو ما اقترحته مفوضية</w:t>
        </w:r>
        <w:r w:rsidR="003061A1" w:rsidRPr="003061A1">
          <w:rPr>
            <w:b/>
            <w:bCs/>
            <w:rtl/>
            <w:lang w:val="en-GB"/>
          </w:rPr>
          <w:t xml:space="preserve"> الأمم المتحدة السامية لحقوق الإنسان، باعتبارها أداة </w:t>
        </w:r>
        <w:r w:rsidR="003061A1" w:rsidRPr="003061A1">
          <w:rPr>
            <w:rFonts w:hint="cs"/>
            <w:b/>
            <w:bCs/>
            <w:rtl/>
            <w:lang w:val="en-GB"/>
          </w:rPr>
          <w:t>تمكّن من</w:t>
        </w:r>
        <w:r w:rsidR="003061A1" w:rsidRPr="003061A1">
          <w:rPr>
            <w:b/>
            <w:bCs/>
            <w:rtl/>
            <w:lang w:val="en-GB"/>
          </w:rPr>
          <w:t xml:space="preserve"> تقييم السياسات الوطنية لحقوق الإنسان تقييماً أكثر دقة واتساقاً (البرتغال)؛</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191E03" w:rsidRDefault="003061A1" w:rsidP="00D5473F">
      <w:pPr>
        <w:pStyle w:val="SingleTxt"/>
        <w:tabs>
          <w:tab w:val="clear" w:pos="2592"/>
          <w:tab w:val="left" w:pos="2870"/>
        </w:tabs>
        <w:ind w:left="1957" w:firstLine="3"/>
        <w:rPr>
          <w:rtl/>
          <w:lang w:val="en-GB"/>
        </w:rPr>
      </w:pPr>
      <w:r w:rsidRPr="00D5473F">
        <w:rPr>
          <w:rFonts w:hint="cs"/>
          <w:rtl/>
          <w:lang w:val="en-GB"/>
        </w:rPr>
        <w:t>99-45</w:t>
      </w:r>
      <w:r w:rsidR="00D5473F" w:rsidRPr="00D5473F">
        <w:rPr>
          <w:rFonts w:hint="cs"/>
          <w:rtl/>
          <w:lang w:val="en-GB"/>
        </w:rPr>
        <w:tab/>
      </w:r>
      <w:r w:rsidRPr="003061A1">
        <w:rPr>
          <w:rFonts w:hint="cs"/>
          <w:b/>
          <w:bCs/>
          <w:rtl/>
          <w:lang w:val="en-GB"/>
        </w:rPr>
        <w:t>مواصلة</w:t>
      </w:r>
      <w:r w:rsidRPr="003061A1">
        <w:rPr>
          <w:b/>
          <w:bCs/>
          <w:rtl/>
          <w:lang w:val="en-GB"/>
        </w:rPr>
        <w:t xml:space="preserve"> تنفيذ </w:t>
      </w:r>
      <w:r w:rsidRPr="003061A1">
        <w:rPr>
          <w:rFonts w:hint="cs"/>
          <w:b/>
          <w:bCs/>
          <w:rtl/>
          <w:lang w:val="en-GB"/>
        </w:rPr>
        <w:t>شتى برامجها وسياساتها</w:t>
      </w:r>
      <w:r w:rsidRPr="003061A1">
        <w:rPr>
          <w:b/>
          <w:bCs/>
          <w:rtl/>
          <w:lang w:val="en-GB"/>
        </w:rPr>
        <w:t xml:space="preserve"> الوطنية، ولا سيما البرنامج الوطني لحماية وتعزيز حقوق الإنسان للفتر</w:t>
      </w:r>
      <w:r w:rsidRPr="003061A1">
        <w:rPr>
          <w:rFonts w:hint="cs"/>
          <w:b/>
          <w:bCs/>
          <w:rtl/>
          <w:lang w:val="en-GB"/>
        </w:rPr>
        <w:t>ة 2013-2016</w:t>
      </w:r>
      <w:r w:rsidRPr="003061A1">
        <w:rPr>
          <w:b/>
          <w:bCs/>
          <w:rtl/>
          <w:lang w:val="en-GB"/>
        </w:rPr>
        <w:t>، وخطة العمل</w:t>
      </w:r>
      <w:r w:rsidR="00191E03">
        <w:rPr>
          <w:rFonts w:hint="cs"/>
          <w:b/>
          <w:bCs/>
          <w:rtl/>
          <w:lang w:val="en-GB"/>
        </w:rPr>
        <w:t xml:space="preserve">           </w:t>
      </w:r>
      <w:r w:rsidRPr="003061A1">
        <w:rPr>
          <w:b/>
          <w:bCs/>
          <w:rtl/>
          <w:lang w:val="en-GB"/>
        </w:rPr>
        <w:t xml:space="preserve"> </w:t>
      </w:r>
      <w:r w:rsidRPr="003061A1">
        <w:rPr>
          <w:rFonts w:hint="cs"/>
          <w:b/>
          <w:bCs/>
          <w:rtl/>
          <w:lang w:val="en-GB"/>
        </w:rPr>
        <w:t>ا</w:t>
      </w:r>
      <w:r w:rsidRPr="003061A1">
        <w:rPr>
          <w:b/>
          <w:bCs/>
          <w:rtl/>
          <w:lang w:val="en-GB"/>
        </w:rPr>
        <w:t>لفتر</w:t>
      </w:r>
      <w:r w:rsidRPr="003061A1">
        <w:rPr>
          <w:rFonts w:hint="cs"/>
          <w:b/>
          <w:bCs/>
          <w:rtl/>
          <w:lang w:val="en-GB"/>
        </w:rPr>
        <w:t xml:space="preserve">ة 2013-2015 </w:t>
      </w:r>
      <w:r w:rsidRPr="003061A1">
        <w:rPr>
          <w:b/>
          <w:bCs/>
          <w:lang w:val="en-GB"/>
        </w:rPr>
        <w:t xml:space="preserve"> </w:t>
      </w:r>
      <w:r w:rsidRPr="003061A1">
        <w:rPr>
          <w:rFonts w:hint="cs"/>
          <w:b/>
          <w:bCs/>
          <w:rtl/>
          <w:lang w:val="en-GB"/>
        </w:rPr>
        <w:t>ل</w:t>
      </w:r>
      <w:r w:rsidRPr="003061A1">
        <w:rPr>
          <w:b/>
          <w:bCs/>
          <w:rtl/>
          <w:lang w:val="en-GB"/>
        </w:rPr>
        <w:t xml:space="preserve">إزالة الحواجز التي </w:t>
      </w:r>
      <w:r w:rsidRPr="003061A1">
        <w:rPr>
          <w:rFonts w:hint="cs"/>
          <w:b/>
          <w:bCs/>
          <w:rtl/>
          <w:lang w:val="en-GB"/>
        </w:rPr>
        <w:t>تعرقل تحقيق</w:t>
      </w:r>
      <w:r w:rsidRPr="003061A1">
        <w:rPr>
          <w:b/>
          <w:bCs/>
          <w:rtl/>
          <w:lang w:val="en-GB"/>
        </w:rPr>
        <w:t xml:space="preserve"> المساواة في الحقوق في مجال الإدماج (إندونيسيا)؛</w:t>
      </w:r>
    </w:p>
    <w:p w:rsidR="003061A1" w:rsidRPr="003061A1" w:rsidRDefault="00191E03" w:rsidP="00B66511">
      <w:pPr>
        <w:pStyle w:val="SingleTxt"/>
        <w:tabs>
          <w:tab w:val="clear" w:pos="2592"/>
          <w:tab w:val="left" w:pos="2870"/>
        </w:tabs>
        <w:ind w:left="1957" w:firstLine="3"/>
        <w:rPr>
          <w:b/>
          <w:bCs/>
          <w:rtl/>
          <w:lang w:val="en-GB"/>
        </w:rPr>
      </w:pPr>
      <w:r w:rsidRPr="00191E03">
        <w:rPr>
          <w:rFonts w:hint="cs"/>
          <w:rtl/>
          <w:lang w:val="en-GB"/>
        </w:rPr>
        <w:t>99-46</w:t>
      </w:r>
      <w:r w:rsidRPr="00191E03">
        <w:rPr>
          <w:rFonts w:hint="cs"/>
          <w:rtl/>
          <w:lang w:val="en-GB"/>
        </w:rPr>
        <w:tab/>
      </w:r>
      <w:r w:rsidR="003061A1" w:rsidRPr="003061A1">
        <w:rPr>
          <w:b/>
          <w:bCs/>
          <w:rtl/>
          <w:lang w:val="en-GB"/>
        </w:rPr>
        <w:t xml:space="preserve">ضمان التنفيذ الفعال للاستراتيجية الوطنية الجديدة </w:t>
      </w:r>
      <w:r w:rsidR="003061A1" w:rsidRPr="003061A1">
        <w:rPr>
          <w:rFonts w:hint="cs"/>
          <w:b/>
          <w:bCs/>
          <w:rtl/>
          <w:lang w:val="en-GB"/>
        </w:rPr>
        <w:t>المتعلقة</w:t>
      </w:r>
      <w:r w:rsidR="003061A1" w:rsidRPr="003061A1">
        <w:rPr>
          <w:b/>
          <w:bCs/>
          <w:rtl/>
          <w:lang w:val="en-GB"/>
        </w:rPr>
        <w:t xml:space="preserve"> </w:t>
      </w:r>
      <w:r w:rsidR="003061A1" w:rsidRPr="003061A1">
        <w:rPr>
          <w:rFonts w:hint="cs"/>
          <w:b/>
          <w:bCs/>
          <w:rtl/>
          <w:lang w:val="en-GB"/>
        </w:rPr>
        <w:t>ب</w:t>
      </w:r>
      <w:r w:rsidR="003061A1" w:rsidRPr="003061A1">
        <w:rPr>
          <w:b/>
          <w:bCs/>
          <w:rtl/>
          <w:lang w:val="en-GB"/>
        </w:rPr>
        <w:t xml:space="preserve">حقوق </w:t>
      </w:r>
      <w:r w:rsidR="003061A1" w:rsidRPr="003061A1">
        <w:rPr>
          <w:rFonts w:hint="cs"/>
          <w:b/>
          <w:bCs/>
          <w:rtl/>
          <w:lang w:val="en-GB"/>
        </w:rPr>
        <w:t>الطفل</w:t>
      </w:r>
      <w:r w:rsidR="003061A1" w:rsidRPr="003061A1">
        <w:rPr>
          <w:b/>
          <w:bCs/>
          <w:rtl/>
          <w:lang w:val="en-GB"/>
        </w:rPr>
        <w:t xml:space="preserve"> للفتر</w:t>
      </w:r>
      <w:r w:rsidR="003061A1" w:rsidRPr="003061A1">
        <w:rPr>
          <w:rFonts w:hint="cs"/>
          <w:b/>
          <w:bCs/>
          <w:rtl/>
          <w:lang w:val="en-GB"/>
        </w:rPr>
        <w:t xml:space="preserve">ة 2014-2020 </w:t>
      </w:r>
      <w:r w:rsidR="003061A1" w:rsidRPr="003061A1">
        <w:rPr>
          <w:b/>
          <w:bCs/>
          <w:lang w:val="en-GB"/>
        </w:rPr>
        <w:t xml:space="preserve"> </w:t>
      </w:r>
      <w:r w:rsidR="003061A1" w:rsidRPr="003061A1">
        <w:rPr>
          <w:b/>
          <w:bCs/>
          <w:rtl/>
          <w:lang w:val="en-GB"/>
        </w:rPr>
        <w:t>(دولة فلسطين)؛</w:t>
      </w:r>
    </w:p>
    <w:p w:rsidR="003061A1" w:rsidRPr="003061A1" w:rsidRDefault="003061A1" w:rsidP="00191E03">
      <w:pPr>
        <w:pStyle w:val="SingleTxt"/>
        <w:tabs>
          <w:tab w:val="clear" w:pos="2592"/>
          <w:tab w:val="left" w:pos="2870"/>
        </w:tabs>
        <w:ind w:left="1957" w:firstLine="3"/>
        <w:rPr>
          <w:b/>
          <w:bCs/>
          <w:rtl/>
          <w:lang w:val="en-GB"/>
        </w:rPr>
      </w:pPr>
      <w:r w:rsidRPr="00191E03">
        <w:rPr>
          <w:rFonts w:hint="cs"/>
          <w:rtl/>
          <w:lang w:val="en-GB"/>
        </w:rPr>
        <w:t>99-47</w:t>
      </w:r>
      <w:r w:rsidR="00191E03" w:rsidRPr="00191E03">
        <w:rPr>
          <w:rFonts w:hint="cs"/>
          <w:rtl/>
          <w:lang w:val="en-GB"/>
        </w:rPr>
        <w:tab/>
      </w:r>
      <w:r w:rsidRPr="003061A1">
        <w:rPr>
          <w:b/>
          <w:bCs/>
          <w:rtl/>
          <w:lang w:val="en-GB"/>
        </w:rPr>
        <w:t>الإسراع في التنفيذ الفعال لاتفاقية حقوق الأشخاص ذوي الإعاقة، ومواءمتها على الصعيد الوطني (أوروغواي)؛</w:t>
      </w:r>
    </w:p>
    <w:p w:rsidR="003061A1" w:rsidRPr="003061A1" w:rsidRDefault="00191E03" w:rsidP="00B66511">
      <w:pPr>
        <w:pStyle w:val="SingleTxt"/>
        <w:tabs>
          <w:tab w:val="clear" w:pos="2592"/>
          <w:tab w:val="left" w:pos="2870"/>
        </w:tabs>
        <w:ind w:left="1957" w:firstLine="3"/>
        <w:rPr>
          <w:b/>
          <w:bCs/>
          <w:rtl/>
          <w:lang w:val="en-GB"/>
        </w:rPr>
      </w:pPr>
      <w:r w:rsidRPr="00191E03">
        <w:rPr>
          <w:rFonts w:hint="cs"/>
          <w:rtl/>
          <w:lang w:val="en-GB"/>
        </w:rPr>
        <w:t>99-48</w:t>
      </w:r>
      <w:r w:rsidRPr="00191E03">
        <w:rPr>
          <w:rFonts w:hint="cs"/>
          <w:rtl/>
          <w:lang w:val="en-GB"/>
        </w:rPr>
        <w:tab/>
      </w:r>
      <w:r w:rsidR="003061A1" w:rsidRPr="003061A1">
        <w:rPr>
          <w:b/>
          <w:bCs/>
          <w:rtl/>
          <w:lang w:val="en-GB"/>
        </w:rPr>
        <w:t xml:space="preserve">تكثيف حملات التوعية وبرامج التثقيف بشأن حقوق الإنسان </w:t>
      </w:r>
      <w:r w:rsidR="003061A1" w:rsidRPr="003061A1">
        <w:rPr>
          <w:rFonts w:hint="cs"/>
          <w:b/>
          <w:bCs/>
          <w:rtl/>
          <w:lang w:val="en-GB"/>
        </w:rPr>
        <w:t xml:space="preserve">من أجل </w:t>
      </w:r>
      <w:r w:rsidR="003061A1" w:rsidRPr="003061A1">
        <w:rPr>
          <w:b/>
          <w:bCs/>
          <w:rtl/>
          <w:lang w:val="en-GB"/>
        </w:rPr>
        <w:t xml:space="preserve">منع إساءة معاملة </w:t>
      </w:r>
      <w:r w:rsidR="003061A1" w:rsidRPr="003061A1">
        <w:rPr>
          <w:rFonts w:hint="cs"/>
          <w:b/>
          <w:bCs/>
          <w:rtl/>
          <w:lang w:val="en-GB"/>
        </w:rPr>
        <w:t>الأولاد والبنات</w:t>
      </w:r>
      <w:r w:rsidR="003061A1" w:rsidRPr="003061A1">
        <w:rPr>
          <w:b/>
          <w:bCs/>
          <w:rtl/>
          <w:lang w:val="en-GB"/>
        </w:rPr>
        <w:t xml:space="preserve"> (أوروغواي)؛</w:t>
      </w:r>
    </w:p>
    <w:p w:rsidR="003061A1" w:rsidRPr="003061A1" w:rsidRDefault="00191E03" w:rsidP="00191E03">
      <w:pPr>
        <w:pStyle w:val="SingleTxt"/>
        <w:tabs>
          <w:tab w:val="clear" w:pos="2592"/>
          <w:tab w:val="left" w:pos="2870"/>
        </w:tabs>
        <w:ind w:left="1957" w:firstLine="3"/>
        <w:rPr>
          <w:b/>
          <w:bCs/>
          <w:rtl/>
          <w:lang w:val="en-GB"/>
        </w:rPr>
      </w:pPr>
      <w:r w:rsidRPr="00191E03">
        <w:rPr>
          <w:rFonts w:hint="cs"/>
          <w:rtl/>
          <w:lang w:val="en-GB"/>
        </w:rPr>
        <w:t>99-49</w:t>
      </w:r>
      <w:r w:rsidRPr="00191E03">
        <w:rPr>
          <w:rFonts w:hint="cs"/>
          <w:rtl/>
          <w:lang w:val="en-GB"/>
        </w:rPr>
        <w:tab/>
      </w:r>
      <w:r w:rsidR="003061A1" w:rsidRPr="003061A1">
        <w:rPr>
          <w:b/>
          <w:bCs/>
          <w:rtl/>
          <w:lang w:val="en-GB"/>
        </w:rPr>
        <w:t>اتخاذ جميع التدابير اللازمة لردع الجناة ووضع برامج وسياسات ترمي إلى منع الاستغلال الجنسي فضلا</w:t>
      </w:r>
      <w:r w:rsidR="002842C3">
        <w:rPr>
          <w:rFonts w:hint="cs"/>
          <w:b/>
          <w:bCs/>
          <w:rtl/>
          <w:lang w:val="en-GB"/>
        </w:rPr>
        <w:t>ً</w:t>
      </w:r>
      <w:r w:rsidR="003061A1" w:rsidRPr="003061A1">
        <w:rPr>
          <w:b/>
          <w:bCs/>
          <w:rtl/>
          <w:lang w:val="en-GB"/>
        </w:rPr>
        <w:t xml:space="preserve"> عن برامج لإعادة إدماج الأطفال الضحايا في المجتمع (تيمور</w:t>
      </w:r>
      <w:r>
        <w:rPr>
          <w:rFonts w:hint="cs"/>
          <w:b/>
          <w:bCs/>
          <w:rtl/>
          <w:lang w:val="en-GB"/>
        </w:rPr>
        <w:t xml:space="preserve"> - </w:t>
      </w:r>
      <w:r w:rsidR="003061A1" w:rsidRPr="003061A1">
        <w:rPr>
          <w:b/>
          <w:bCs/>
          <w:rtl/>
          <w:lang w:val="en-GB"/>
        </w:rPr>
        <w:t>ليشتي)؛</w:t>
      </w:r>
    </w:p>
    <w:p w:rsidR="003061A1" w:rsidRPr="003061A1" w:rsidRDefault="008E5298" w:rsidP="00B66511">
      <w:pPr>
        <w:pStyle w:val="SingleTxt"/>
        <w:tabs>
          <w:tab w:val="clear" w:pos="2592"/>
          <w:tab w:val="left" w:pos="2870"/>
        </w:tabs>
        <w:ind w:left="1957" w:firstLine="3"/>
        <w:rPr>
          <w:b/>
          <w:bCs/>
          <w:rtl/>
          <w:lang w:val="en-GB"/>
        </w:rPr>
      </w:pPr>
      <w:r w:rsidRPr="008E5298">
        <w:rPr>
          <w:rFonts w:hint="cs"/>
          <w:rtl/>
          <w:lang w:val="en-GB"/>
        </w:rPr>
        <w:t>99-50</w:t>
      </w:r>
      <w:r w:rsidRPr="008E5298">
        <w:rPr>
          <w:rFonts w:hint="cs"/>
          <w:rtl/>
          <w:lang w:val="en-GB"/>
        </w:rPr>
        <w:tab/>
      </w:r>
      <w:r w:rsidR="003061A1" w:rsidRPr="003061A1">
        <w:rPr>
          <w:b/>
          <w:bCs/>
          <w:rtl/>
          <w:lang w:val="en-GB"/>
        </w:rPr>
        <w:t xml:space="preserve">وضع سياسة واستراتيجية وخطة عمل لمعالجة العنف ضد المرأة الذي </w:t>
      </w:r>
      <w:r w:rsidR="003061A1" w:rsidRPr="003061A1">
        <w:rPr>
          <w:rFonts w:hint="cs"/>
          <w:b/>
          <w:bCs/>
          <w:rtl/>
          <w:lang w:val="en-GB"/>
        </w:rPr>
        <w:t xml:space="preserve">تذكر التقارير أنه </w:t>
      </w:r>
      <w:r w:rsidR="003061A1" w:rsidRPr="003061A1">
        <w:rPr>
          <w:b/>
          <w:bCs/>
          <w:rtl/>
          <w:lang w:val="en-GB"/>
        </w:rPr>
        <w:t>ينتشر على نطاق واسع (سيراليون)؛</w:t>
      </w:r>
    </w:p>
    <w:p w:rsidR="003061A1" w:rsidRPr="008E5298" w:rsidRDefault="008E5298" w:rsidP="00B66511">
      <w:pPr>
        <w:pStyle w:val="SingleTxt"/>
        <w:tabs>
          <w:tab w:val="clear" w:pos="2592"/>
          <w:tab w:val="left" w:pos="2870"/>
        </w:tabs>
        <w:ind w:left="1957" w:firstLine="3"/>
        <w:rPr>
          <w:b/>
          <w:bCs/>
          <w:spacing w:val="-12"/>
          <w:rtl/>
          <w:lang w:val="en-GB"/>
        </w:rPr>
      </w:pPr>
      <w:r w:rsidRPr="008E5298">
        <w:rPr>
          <w:rFonts w:hint="cs"/>
          <w:rtl/>
          <w:lang w:val="en-GB"/>
        </w:rPr>
        <w:t>99-51</w:t>
      </w:r>
      <w:r w:rsidRPr="008E5298">
        <w:rPr>
          <w:rFonts w:hint="cs"/>
          <w:rtl/>
          <w:lang w:val="en-GB"/>
        </w:rPr>
        <w:tab/>
      </w:r>
      <w:r w:rsidR="003061A1" w:rsidRPr="008E5298">
        <w:rPr>
          <w:b/>
          <w:bCs/>
          <w:spacing w:val="-12"/>
          <w:rtl/>
          <w:lang w:val="en-GB"/>
        </w:rPr>
        <w:t xml:space="preserve">تنفيذ الاستراتيجية الوطنية للحماية من العنف </w:t>
      </w:r>
      <w:r w:rsidR="003061A1" w:rsidRPr="008E5298">
        <w:rPr>
          <w:rFonts w:hint="cs"/>
          <w:b/>
          <w:bCs/>
          <w:spacing w:val="-12"/>
          <w:rtl/>
          <w:lang w:val="en-GB"/>
        </w:rPr>
        <w:t xml:space="preserve">الأُسري </w:t>
      </w:r>
      <w:r w:rsidR="003061A1" w:rsidRPr="008E5298">
        <w:rPr>
          <w:b/>
          <w:bCs/>
          <w:spacing w:val="-12"/>
          <w:rtl/>
          <w:lang w:val="en-GB"/>
        </w:rPr>
        <w:t>للفتر</w:t>
      </w:r>
      <w:r w:rsidR="003061A1" w:rsidRPr="008E5298">
        <w:rPr>
          <w:rFonts w:hint="cs"/>
          <w:b/>
          <w:bCs/>
          <w:spacing w:val="-12"/>
          <w:rtl/>
          <w:lang w:val="en-GB"/>
        </w:rPr>
        <w:t xml:space="preserve">ة 2011-2016 </w:t>
      </w:r>
      <w:r w:rsidR="003061A1" w:rsidRPr="008E5298">
        <w:rPr>
          <w:b/>
          <w:bCs/>
          <w:spacing w:val="-12"/>
          <w:rtl/>
          <w:lang w:val="en-GB"/>
        </w:rPr>
        <w:t>تنفيذ</w:t>
      </w:r>
      <w:r w:rsidR="002842C3">
        <w:rPr>
          <w:rFonts w:hint="cs"/>
          <w:b/>
          <w:bCs/>
          <w:spacing w:val="-12"/>
          <w:rtl/>
          <w:lang w:val="en-GB"/>
        </w:rPr>
        <w:t>اً</w:t>
      </w:r>
      <w:r w:rsidR="003061A1" w:rsidRPr="008E5298">
        <w:rPr>
          <w:b/>
          <w:bCs/>
          <w:spacing w:val="-12"/>
          <w:rtl/>
          <w:lang w:val="en-GB"/>
        </w:rPr>
        <w:t xml:space="preserve"> فعالاً (جمهورية كوريا)؛</w:t>
      </w:r>
    </w:p>
    <w:p w:rsidR="003061A1" w:rsidRPr="003061A1" w:rsidRDefault="008E5298" w:rsidP="00B66511">
      <w:pPr>
        <w:pStyle w:val="SingleTxt"/>
        <w:tabs>
          <w:tab w:val="clear" w:pos="2592"/>
          <w:tab w:val="left" w:pos="2870"/>
        </w:tabs>
        <w:ind w:left="1957" w:firstLine="3"/>
        <w:rPr>
          <w:b/>
          <w:bCs/>
          <w:rtl/>
          <w:lang w:val="en-GB"/>
        </w:rPr>
      </w:pPr>
      <w:r w:rsidRPr="008E5298">
        <w:rPr>
          <w:rFonts w:hint="cs"/>
          <w:rtl/>
          <w:lang w:val="en-GB"/>
        </w:rPr>
        <w:t>99-52</w:t>
      </w:r>
      <w:r w:rsidRPr="008E5298">
        <w:rPr>
          <w:rFonts w:hint="cs"/>
          <w:rtl/>
          <w:lang w:val="en-GB"/>
        </w:rPr>
        <w:tab/>
      </w:r>
      <w:r w:rsidR="003061A1" w:rsidRPr="003061A1">
        <w:rPr>
          <w:b/>
          <w:bCs/>
          <w:rtl/>
          <w:lang w:val="en-GB"/>
        </w:rPr>
        <w:t xml:space="preserve">تكثيف </w:t>
      </w:r>
      <w:r w:rsidR="003061A1" w:rsidRPr="003061A1">
        <w:rPr>
          <w:rFonts w:hint="cs"/>
          <w:b/>
          <w:bCs/>
          <w:rtl/>
          <w:lang w:val="en-GB"/>
        </w:rPr>
        <w:t>جهودها</w:t>
      </w:r>
      <w:r w:rsidR="003061A1" w:rsidRPr="003061A1">
        <w:rPr>
          <w:b/>
          <w:bCs/>
          <w:rtl/>
          <w:lang w:val="en-GB"/>
        </w:rPr>
        <w:t xml:space="preserve"> الرامية إلى ضمان الإنفاذ الفعال للقوانين </w:t>
      </w:r>
      <w:r w:rsidR="003061A1" w:rsidRPr="003061A1">
        <w:rPr>
          <w:rFonts w:hint="cs"/>
          <w:b/>
          <w:bCs/>
          <w:rtl/>
          <w:lang w:val="en-GB"/>
        </w:rPr>
        <w:t>فيما يتعلق ب</w:t>
      </w:r>
      <w:r w:rsidR="003061A1" w:rsidRPr="003061A1">
        <w:rPr>
          <w:b/>
          <w:bCs/>
          <w:rtl/>
          <w:lang w:val="en-GB"/>
        </w:rPr>
        <w:t xml:space="preserve">العنف المنزلي ضد الأطفال والنساء، وإلى سد الفجوة </w:t>
      </w:r>
      <w:r w:rsidR="003061A1" w:rsidRPr="003061A1">
        <w:rPr>
          <w:rFonts w:hint="cs"/>
          <w:b/>
          <w:bCs/>
          <w:rtl/>
          <w:lang w:val="en-GB"/>
        </w:rPr>
        <w:t>القائمة</w:t>
      </w:r>
      <w:r w:rsidR="003061A1" w:rsidRPr="003061A1">
        <w:rPr>
          <w:b/>
          <w:bCs/>
          <w:rtl/>
          <w:lang w:val="en-GB"/>
        </w:rPr>
        <w:t xml:space="preserve"> بين التشريع والممارسة، إلى جانب تعزيز الوعي بحقوق الضحايا وتدريب الموظفين العموميين وأصحاب المهن القانونية (تايلند)؛</w:t>
      </w:r>
    </w:p>
    <w:p w:rsidR="003061A1" w:rsidRPr="003061A1" w:rsidRDefault="003061A1" w:rsidP="008E5298">
      <w:pPr>
        <w:pStyle w:val="SingleTxt"/>
        <w:tabs>
          <w:tab w:val="clear" w:pos="2592"/>
          <w:tab w:val="left" w:pos="2870"/>
        </w:tabs>
        <w:ind w:left="1957" w:firstLine="3"/>
        <w:rPr>
          <w:b/>
          <w:bCs/>
          <w:rtl/>
          <w:lang w:val="en-GB"/>
        </w:rPr>
      </w:pPr>
      <w:r w:rsidRPr="008E5298">
        <w:rPr>
          <w:rFonts w:hint="cs"/>
          <w:rtl/>
          <w:lang w:val="en-GB"/>
        </w:rPr>
        <w:t>99-53</w:t>
      </w:r>
      <w:r w:rsidR="008E5298" w:rsidRPr="008E5298">
        <w:rPr>
          <w:rFonts w:hint="cs"/>
          <w:rtl/>
          <w:lang w:val="en-GB"/>
        </w:rPr>
        <w:tab/>
      </w:r>
      <w:r w:rsidRPr="003061A1">
        <w:rPr>
          <w:b/>
          <w:bCs/>
          <w:rtl/>
          <w:lang w:val="en-GB"/>
        </w:rPr>
        <w:t xml:space="preserve">تكثيف الجهود الرامية إلى تنفيذ الاستراتيجيات الوطنية </w:t>
      </w:r>
      <w:r w:rsidRPr="003061A1">
        <w:rPr>
          <w:rFonts w:hint="eastAsia"/>
          <w:b/>
          <w:bCs/>
          <w:rtl/>
          <w:lang w:val="en-GB"/>
        </w:rPr>
        <w:t>المتعلقة</w:t>
      </w:r>
      <w:r w:rsidRPr="003061A1">
        <w:rPr>
          <w:b/>
          <w:bCs/>
          <w:rtl/>
          <w:lang w:val="en-GB"/>
        </w:rPr>
        <w:t xml:space="preserve"> </w:t>
      </w:r>
      <w:r w:rsidRPr="003061A1">
        <w:rPr>
          <w:rFonts w:hint="eastAsia"/>
          <w:b/>
          <w:bCs/>
          <w:rtl/>
          <w:lang w:val="en-GB"/>
        </w:rPr>
        <w:t>ب</w:t>
      </w:r>
      <w:r w:rsidRPr="003061A1">
        <w:rPr>
          <w:rFonts w:hint="cs"/>
          <w:b/>
          <w:bCs/>
          <w:rtl/>
          <w:lang w:val="en-GB"/>
        </w:rPr>
        <w:t>ا</w:t>
      </w:r>
      <w:r w:rsidRPr="003061A1">
        <w:rPr>
          <w:b/>
          <w:bCs/>
          <w:rtl/>
          <w:lang w:val="en-GB"/>
        </w:rPr>
        <w:t xml:space="preserve">لمساواة بين الجنسين </w:t>
      </w:r>
      <w:r w:rsidRPr="003061A1">
        <w:rPr>
          <w:rFonts w:hint="cs"/>
          <w:b/>
          <w:bCs/>
          <w:rtl/>
          <w:lang w:val="en-GB"/>
        </w:rPr>
        <w:t xml:space="preserve">تنفيذاً فعالاً </w:t>
      </w:r>
      <w:r w:rsidRPr="003061A1">
        <w:rPr>
          <w:b/>
          <w:bCs/>
          <w:rtl/>
          <w:lang w:val="en-GB"/>
        </w:rPr>
        <w:t>(المغرب)؛</w:t>
      </w:r>
    </w:p>
    <w:p w:rsidR="003061A1" w:rsidRPr="003061A1" w:rsidRDefault="003061A1" w:rsidP="008E5298">
      <w:pPr>
        <w:pStyle w:val="SingleTxt"/>
        <w:tabs>
          <w:tab w:val="clear" w:pos="2592"/>
          <w:tab w:val="left" w:pos="2870"/>
        </w:tabs>
        <w:ind w:left="1957" w:firstLine="3"/>
        <w:rPr>
          <w:b/>
          <w:bCs/>
          <w:rtl/>
          <w:lang w:val="en-GB"/>
        </w:rPr>
      </w:pPr>
      <w:r w:rsidRPr="008E5298">
        <w:rPr>
          <w:rFonts w:hint="cs"/>
          <w:rtl/>
          <w:lang w:val="en-GB"/>
        </w:rPr>
        <w:t>99-</w:t>
      </w:r>
      <w:r w:rsidR="008E5298" w:rsidRPr="008E5298">
        <w:rPr>
          <w:rFonts w:hint="cs"/>
          <w:rtl/>
          <w:lang w:val="en-GB"/>
        </w:rPr>
        <w:t>54</w:t>
      </w:r>
      <w:r w:rsidR="008E5298" w:rsidRPr="008E5298">
        <w:rPr>
          <w:rFonts w:hint="cs"/>
          <w:rtl/>
          <w:lang w:val="en-GB"/>
        </w:rPr>
        <w:tab/>
      </w:r>
      <w:r w:rsidRPr="003061A1">
        <w:rPr>
          <w:b/>
          <w:bCs/>
          <w:rtl/>
          <w:lang w:val="en-GB"/>
        </w:rPr>
        <w:t>مواصلة الجهود الرامية إلى تحقيق قدر أكبر من التنسيق فيما بين المؤسسات وزيادة الموارد المتاحة للوكالات المسؤولة عن رعاية القص</w:t>
      </w:r>
      <w:r w:rsidRPr="003061A1">
        <w:rPr>
          <w:rFonts w:hint="cs"/>
          <w:b/>
          <w:bCs/>
          <w:rtl/>
          <w:lang w:val="en-GB"/>
        </w:rPr>
        <w:t>ّ</w:t>
      </w:r>
      <w:r w:rsidRPr="003061A1">
        <w:rPr>
          <w:b/>
          <w:bCs/>
          <w:rtl/>
          <w:lang w:val="en-GB"/>
        </w:rPr>
        <w:t>ر</w:t>
      </w:r>
      <w:r w:rsidRPr="003061A1">
        <w:rPr>
          <w:rFonts w:hint="cs"/>
          <w:b/>
          <w:bCs/>
          <w:rtl/>
          <w:lang w:val="en-GB"/>
        </w:rPr>
        <w:t xml:space="preserve">، من البنات والأولاد </w:t>
      </w:r>
      <w:r w:rsidRPr="003061A1">
        <w:rPr>
          <w:b/>
          <w:bCs/>
          <w:rtl/>
          <w:lang w:val="en-GB"/>
        </w:rPr>
        <w:t>على السواء (شيلي)؛</w:t>
      </w:r>
    </w:p>
    <w:p w:rsidR="003061A1" w:rsidRPr="003061A1" w:rsidRDefault="003061A1" w:rsidP="008E5298">
      <w:pPr>
        <w:pStyle w:val="SingleTxt"/>
        <w:tabs>
          <w:tab w:val="clear" w:pos="2592"/>
          <w:tab w:val="left" w:pos="2870"/>
        </w:tabs>
        <w:ind w:left="1957" w:firstLine="3"/>
        <w:rPr>
          <w:b/>
          <w:bCs/>
          <w:rtl/>
          <w:lang w:val="en-GB"/>
        </w:rPr>
      </w:pPr>
      <w:r w:rsidRPr="008E5298">
        <w:rPr>
          <w:rFonts w:hint="cs"/>
          <w:rtl/>
          <w:lang w:val="en-GB"/>
        </w:rPr>
        <w:t>99-55</w:t>
      </w:r>
      <w:r w:rsidR="008E5298" w:rsidRPr="008E5298">
        <w:rPr>
          <w:rFonts w:hint="cs"/>
          <w:rtl/>
          <w:lang w:val="en-GB"/>
        </w:rPr>
        <w:tab/>
      </w:r>
      <w:r w:rsidRPr="003061A1">
        <w:rPr>
          <w:b/>
          <w:bCs/>
          <w:rtl/>
          <w:lang w:val="en-GB"/>
        </w:rPr>
        <w:t>تعزيز الخطة الوطنية لمكافحة التمييز عن طريق إد</w:t>
      </w:r>
      <w:r w:rsidRPr="003061A1">
        <w:rPr>
          <w:rFonts w:hint="cs"/>
          <w:b/>
          <w:bCs/>
          <w:rtl/>
          <w:lang w:val="en-GB"/>
        </w:rPr>
        <w:t>خال</w:t>
      </w:r>
      <w:r w:rsidRPr="003061A1">
        <w:rPr>
          <w:b/>
          <w:bCs/>
          <w:rtl/>
          <w:lang w:val="en-GB"/>
        </w:rPr>
        <w:t xml:space="preserve"> المؤشرات وتدابير </w:t>
      </w:r>
      <w:r w:rsidRPr="003061A1">
        <w:rPr>
          <w:rFonts w:hint="cs"/>
          <w:b/>
          <w:bCs/>
          <w:rtl/>
          <w:lang w:val="en-GB"/>
        </w:rPr>
        <w:t>الرصد</w:t>
      </w:r>
      <w:r w:rsidRPr="003061A1">
        <w:rPr>
          <w:b/>
          <w:bCs/>
          <w:rtl/>
          <w:lang w:val="en-GB"/>
        </w:rPr>
        <w:t>، و</w:t>
      </w:r>
      <w:r w:rsidRPr="003061A1">
        <w:rPr>
          <w:rFonts w:hint="cs"/>
          <w:b/>
          <w:bCs/>
          <w:rtl/>
          <w:lang w:val="en-GB"/>
        </w:rPr>
        <w:t>عن طريق</w:t>
      </w:r>
      <w:r w:rsidRPr="003061A1">
        <w:rPr>
          <w:b/>
          <w:bCs/>
          <w:rtl/>
          <w:lang w:val="en-GB"/>
        </w:rPr>
        <w:t xml:space="preserve"> تحديد السلطات المسؤولة عن تنفيذها، و</w:t>
      </w:r>
      <w:r w:rsidRPr="003061A1">
        <w:rPr>
          <w:rFonts w:hint="cs"/>
          <w:b/>
          <w:bCs/>
          <w:rtl/>
          <w:lang w:val="en-GB"/>
        </w:rPr>
        <w:t xml:space="preserve">كذلك عن طريق </w:t>
      </w:r>
      <w:r w:rsidRPr="003061A1">
        <w:rPr>
          <w:b/>
          <w:bCs/>
          <w:rtl/>
          <w:lang w:val="en-GB"/>
        </w:rPr>
        <w:t>وضع إطار زمني لتحقيق الأهداف (المكسيك)؛</w:t>
      </w:r>
    </w:p>
    <w:p w:rsidR="003061A1" w:rsidRPr="00954FB6" w:rsidRDefault="00954FB6" w:rsidP="00B66511">
      <w:pPr>
        <w:pStyle w:val="SingleTxt"/>
        <w:tabs>
          <w:tab w:val="clear" w:pos="2592"/>
          <w:tab w:val="left" w:pos="2870"/>
        </w:tabs>
        <w:ind w:left="1957" w:firstLine="3"/>
        <w:rPr>
          <w:rtl/>
          <w:lang w:val="en-GB"/>
        </w:rPr>
      </w:pPr>
      <w:r w:rsidRPr="00954FB6">
        <w:rPr>
          <w:rFonts w:hint="cs"/>
          <w:rtl/>
          <w:lang w:val="en-GB"/>
        </w:rPr>
        <w:t>99-56</w:t>
      </w:r>
      <w:r w:rsidRPr="00954FB6">
        <w:rPr>
          <w:rFonts w:hint="cs"/>
          <w:rtl/>
          <w:lang w:val="en-GB"/>
        </w:rPr>
        <w:tab/>
      </w:r>
      <w:r w:rsidR="003061A1" w:rsidRPr="003061A1">
        <w:rPr>
          <w:b/>
          <w:bCs/>
          <w:rtl/>
          <w:lang w:val="en-GB"/>
        </w:rPr>
        <w:t xml:space="preserve">تعزيز التسامح بين </w:t>
      </w:r>
      <w:r w:rsidR="003061A1" w:rsidRPr="003061A1">
        <w:rPr>
          <w:rFonts w:hint="cs"/>
          <w:b/>
          <w:bCs/>
          <w:rtl/>
          <w:lang w:val="en-GB"/>
        </w:rPr>
        <w:t>الجماعات العرقية</w:t>
      </w:r>
      <w:r w:rsidR="003061A1" w:rsidRPr="003061A1">
        <w:rPr>
          <w:b/>
          <w:bCs/>
          <w:rtl/>
          <w:lang w:val="en-GB"/>
        </w:rPr>
        <w:t xml:space="preserve"> </w:t>
      </w:r>
      <w:r w:rsidR="003061A1" w:rsidRPr="003061A1">
        <w:rPr>
          <w:rFonts w:hint="cs"/>
          <w:b/>
          <w:bCs/>
          <w:rtl/>
          <w:lang w:val="en-GB"/>
        </w:rPr>
        <w:t xml:space="preserve">عن طريق </w:t>
      </w:r>
      <w:r w:rsidR="003061A1" w:rsidRPr="003061A1">
        <w:rPr>
          <w:b/>
          <w:bCs/>
          <w:rtl/>
          <w:lang w:val="en-GB"/>
        </w:rPr>
        <w:t>اتخاذ تدابير ملائمة</w:t>
      </w:r>
      <w:r w:rsidR="003061A1" w:rsidRPr="003061A1">
        <w:rPr>
          <w:rFonts w:hint="cs"/>
          <w:b/>
          <w:bCs/>
          <w:rtl/>
          <w:lang w:val="en-GB"/>
        </w:rPr>
        <w:t>، بما في ذلك</w:t>
      </w:r>
      <w:r w:rsidR="003061A1" w:rsidRPr="003061A1">
        <w:rPr>
          <w:b/>
          <w:bCs/>
          <w:rtl/>
          <w:lang w:val="en-GB"/>
        </w:rPr>
        <w:t xml:space="preserve"> تنظيم حملات توعية في وسائط الإعلام بالتعاون الوثيق مع المجتمع المدني ورابطات الأقليات (صربيا)؛</w:t>
      </w:r>
    </w:p>
    <w:p w:rsidR="003061A1" w:rsidRPr="003061A1" w:rsidRDefault="003061A1" w:rsidP="00954FB6">
      <w:pPr>
        <w:pStyle w:val="SingleTxt"/>
        <w:tabs>
          <w:tab w:val="clear" w:pos="2592"/>
          <w:tab w:val="left" w:pos="2870"/>
        </w:tabs>
        <w:ind w:left="1957" w:firstLine="3"/>
        <w:rPr>
          <w:b/>
          <w:bCs/>
          <w:rtl/>
          <w:lang w:val="en-GB"/>
        </w:rPr>
      </w:pPr>
      <w:r w:rsidRPr="00954FB6">
        <w:rPr>
          <w:rFonts w:hint="cs"/>
          <w:rtl/>
          <w:lang w:val="en-GB"/>
        </w:rPr>
        <w:t>99-57</w:t>
      </w:r>
      <w:r w:rsidR="00954FB6" w:rsidRPr="00954FB6">
        <w:rPr>
          <w:rFonts w:hint="cs"/>
          <w:rtl/>
          <w:lang w:val="en-GB"/>
        </w:rPr>
        <w:tab/>
      </w:r>
      <w:r w:rsidRPr="003061A1">
        <w:rPr>
          <w:b/>
          <w:bCs/>
          <w:rtl/>
          <w:lang w:val="en-GB"/>
        </w:rPr>
        <w:t xml:space="preserve">تنظيم حملات توعية </w:t>
      </w:r>
      <w:r w:rsidRPr="003061A1">
        <w:rPr>
          <w:rFonts w:hint="cs"/>
          <w:b/>
          <w:bCs/>
          <w:rtl/>
          <w:lang w:val="en-GB"/>
        </w:rPr>
        <w:t>موجَّهة إلى</w:t>
      </w:r>
      <w:r w:rsidRPr="003061A1">
        <w:rPr>
          <w:b/>
          <w:bCs/>
          <w:rtl/>
          <w:lang w:val="en-GB"/>
        </w:rPr>
        <w:t xml:space="preserve"> القضاء تشجيعاً لعدم التمييز (النرويج)؛</w:t>
      </w:r>
    </w:p>
    <w:p w:rsidR="003061A1" w:rsidRPr="003061A1" w:rsidRDefault="00954FB6" w:rsidP="00B66511">
      <w:pPr>
        <w:pStyle w:val="SingleTxt"/>
        <w:tabs>
          <w:tab w:val="clear" w:pos="2592"/>
          <w:tab w:val="left" w:pos="2870"/>
        </w:tabs>
        <w:ind w:left="1957" w:firstLine="3"/>
        <w:rPr>
          <w:b/>
          <w:bCs/>
          <w:rtl/>
          <w:lang w:val="en-GB"/>
        </w:rPr>
      </w:pPr>
      <w:r w:rsidRPr="00954FB6">
        <w:rPr>
          <w:rFonts w:hint="cs"/>
          <w:rtl/>
          <w:lang w:val="en-GB"/>
        </w:rPr>
        <w:t>99-58</w:t>
      </w:r>
      <w:r w:rsidRPr="00954FB6">
        <w:rPr>
          <w:rFonts w:hint="cs"/>
          <w:rtl/>
          <w:lang w:val="en-GB"/>
        </w:rPr>
        <w:tab/>
      </w:r>
      <w:r w:rsidR="003061A1" w:rsidRPr="003061A1">
        <w:rPr>
          <w:b/>
          <w:bCs/>
          <w:rtl/>
          <w:lang w:val="en-GB"/>
        </w:rPr>
        <w:t xml:space="preserve">تخصيص موارد إضافية </w:t>
      </w:r>
      <w:r w:rsidR="003061A1" w:rsidRPr="003061A1">
        <w:rPr>
          <w:rFonts w:hint="cs"/>
          <w:b/>
          <w:bCs/>
          <w:rtl/>
          <w:lang w:val="en-GB"/>
        </w:rPr>
        <w:t>لتدعيم</w:t>
      </w:r>
      <w:r w:rsidR="003061A1" w:rsidRPr="003061A1">
        <w:rPr>
          <w:b/>
          <w:bCs/>
          <w:rtl/>
          <w:lang w:val="en-GB"/>
        </w:rPr>
        <w:t xml:space="preserve"> قدرات المراكز </w:t>
      </w:r>
      <w:r w:rsidR="003061A1" w:rsidRPr="003061A1">
        <w:rPr>
          <w:rFonts w:hint="cs"/>
          <w:b/>
          <w:bCs/>
          <w:rtl/>
          <w:lang w:val="en-GB"/>
        </w:rPr>
        <w:t>المخصصة</w:t>
      </w:r>
      <w:r w:rsidR="003061A1" w:rsidRPr="003061A1">
        <w:rPr>
          <w:b/>
          <w:bCs/>
          <w:rtl/>
          <w:lang w:val="en-GB"/>
        </w:rPr>
        <w:t xml:space="preserve"> </w:t>
      </w:r>
      <w:r w:rsidR="003061A1" w:rsidRPr="003061A1">
        <w:rPr>
          <w:rFonts w:hint="cs"/>
          <w:b/>
          <w:bCs/>
          <w:rtl/>
          <w:lang w:val="en-GB"/>
        </w:rPr>
        <w:t>ل</w:t>
      </w:r>
      <w:r w:rsidR="003061A1" w:rsidRPr="003061A1">
        <w:rPr>
          <w:b/>
          <w:bCs/>
          <w:rtl/>
          <w:lang w:val="en-GB"/>
        </w:rPr>
        <w:t>ضحايا العنف الجنسي والعنف المنزلي (النرويج)؛</w:t>
      </w:r>
    </w:p>
    <w:p w:rsidR="003061A1" w:rsidRPr="003061A1" w:rsidRDefault="00954FB6" w:rsidP="00B66511">
      <w:pPr>
        <w:pStyle w:val="SingleTxt"/>
        <w:tabs>
          <w:tab w:val="clear" w:pos="2592"/>
          <w:tab w:val="left" w:pos="2870"/>
        </w:tabs>
        <w:ind w:left="1957" w:firstLine="3"/>
        <w:rPr>
          <w:b/>
          <w:bCs/>
          <w:rtl/>
          <w:lang w:val="en-GB"/>
        </w:rPr>
      </w:pPr>
      <w:r w:rsidRPr="00954FB6">
        <w:rPr>
          <w:rFonts w:hint="cs"/>
          <w:rtl/>
          <w:lang w:val="en-GB"/>
        </w:rPr>
        <w:t>99-59</w:t>
      </w:r>
      <w:r w:rsidRPr="00954FB6">
        <w:rPr>
          <w:rFonts w:hint="cs"/>
          <w:rtl/>
          <w:lang w:val="en-GB"/>
        </w:rPr>
        <w:tab/>
      </w:r>
      <w:r w:rsidR="003061A1" w:rsidRPr="003061A1">
        <w:rPr>
          <w:b/>
          <w:bCs/>
          <w:rtl/>
          <w:lang w:val="en-GB"/>
        </w:rPr>
        <w:t>مواصلة جهودها من أجل زيادة الارتقاء بمستوى الوعي بالمساواة بين الجنسين وتكافؤ الفرص وتعزيز تنفيذ سياساتها الوطنية في هذا الصدد (جمهورية مقدونيا اليوغوسلافية سابقا</w:t>
      </w:r>
      <w:r w:rsidR="003061A1" w:rsidRPr="003061A1">
        <w:rPr>
          <w:rFonts w:hint="cs"/>
          <w:b/>
          <w:bCs/>
          <w:rtl/>
          <w:lang w:val="en-GB"/>
        </w:rPr>
        <w:t>ً</w:t>
      </w:r>
      <w:r w:rsidR="003061A1" w:rsidRPr="003061A1">
        <w:rPr>
          <w:b/>
          <w:bCs/>
          <w:rtl/>
          <w:lang w:val="en-GB"/>
        </w:rPr>
        <w:t>)؛</w:t>
      </w:r>
    </w:p>
    <w:p w:rsidR="003061A1" w:rsidRPr="003061A1" w:rsidRDefault="00954FB6" w:rsidP="00B66511">
      <w:pPr>
        <w:pStyle w:val="SingleTxt"/>
        <w:tabs>
          <w:tab w:val="clear" w:pos="2592"/>
          <w:tab w:val="left" w:pos="2870"/>
        </w:tabs>
        <w:ind w:left="1957" w:firstLine="3"/>
        <w:rPr>
          <w:b/>
          <w:bCs/>
          <w:rtl/>
          <w:lang w:val="en-GB"/>
        </w:rPr>
      </w:pPr>
      <w:r w:rsidRPr="00954FB6">
        <w:rPr>
          <w:rFonts w:hint="cs"/>
          <w:rtl/>
          <w:lang w:val="en-GB"/>
        </w:rPr>
        <w:t>99-60</w:t>
      </w:r>
      <w:r w:rsidRPr="00954FB6">
        <w:rPr>
          <w:rFonts w:hint="cs"/>
          <w:rtl/>
          <w:lang w:val="en-GB"/>
        </w:rPr>
        <w:tab/>
      </w:r>
      <w:r w:rsidR="003061A1" w:rsidRPr="003061A1">
        <w:rPr>
          <w:b/>
          <w:bCs/>
          <w:rtl/>
          <w:lang w:val="en-GB"/>
        </w:rPr>
        <w:t>مواصلة تعزيز البرامج المعد</w:t>
      </w:r>
      <w:r w:rsidR="003061A1" w:rsidRPr="003061A1">
        <w:rPr>
          <w:rFonts w:hint="cs"/>
          <w:b/>
          <w:bCs/>
          <w:rtl/>
          <w:lang w:val="en-GB"/>
        </w:rPr>
        <w:t>َّ</w:t>
      </w:r>
      <w:r w:rsidR="003061A1" w:rsidRPr="003061A1">
        <w:rPr>
          <w:b/>
          <w:bCs/>
          <w:rtl/>
          <w:lang w:val="en-GB"/>
        </w:rPr>
        <w:t xml:space="preserve">ة </w:t>
      </w:r>
      <w:r w:rsidR="003061A1" w:rsidRPr="003061A1">
        <w:rPr>
          <w:rFonts w:hint="cs"/>
          <w:b/>
          <w:bCs/>
          <w:rtl/>
          <w:lang w:val="en-GB"/>
        </w:rPr>
        <w:t>ل</w:t>
      </w:r>
      <w:r w:rsidR="003061A1" w:rsidRPr="003061A1">
        <w:rPr>
          <w:b/>
          <w:bCs/>
          <w:rtl/>
          <w:lang w:val="en-GB"/>
        </w:rPr>
        <w:t xml:space="preserve">لنهوض بالعمالة، وبحق الأقليات القومية وغيرها من </w:t>
      </w:r>
      <w:r w:rsidR="003061A1" w:rsidRPr="003061A1">
        <w:rPr>
          <w:rFonts w:hint="cs"/>
          <w:b/>
          <w:bCs/>
          <w:rtl/>
          <w:lang w:val="en-GB"/>
        </w:rPr>
        <w:t>الشرائح</w:t>
      </w:r>
      <w:r w:rsidR="003061A1" w:rsidRPr="003061A1">
        <w:rPr>
          <w:b/>
          <w:bCs/>
          <w:rtl/>
          <w:lang w:val="en-GB"/>
        </w:rPr>
        <w:t xml:space="preserve"> السكانية الضعيفة في الحصول على الغذاء والمساعدة الاجتماعية (جمهورية فنزويلا البوليفارية)؛</w:t>
      </w:r>
    </w:p>
    <w:p w:rsidR="003061A1" w:rsidRPr="003061A1" w:rsidRDefault="00672792" w:rsidP="00B66511">
      <w:pPr>
        <w:pStyle w:val="SingleTxt"/>
        <w:tabs>
          <w:tab w:val="clear" w:pos="2592"/>
          <w:tab w:val="left" w:pos="2870"/>
        </w:tabs>
        <w:ind w:left="1957" w:firstLine="3"/>
        <w:rPr>
          <w:b/>
          <w:bCs/>
          <w:rtl/>
          <w:lang w:val="en-GB"/>
        </w:rPr>
      </w:pPr>
      <w:r w:rsidRPr="00672792">
        <w:rPr>
          <w:rFonts w:hint="cs"/>
          <w:rtl/>
          <w:lang w:val="en-GB"/>
        </w:rPr>
        <w:t>99-61</w:t>
      </w:r>
      <w:r w:rsidRPr="00672792">
        <w:rPr>
          <w:rFonts w:hint="cs"/>
          <w:rtl/>
          <w:lang w:val="en-GB"/>
        </w:rPr>
        <w:tab/>
      </w:r>
      <w:r w:rsidR="003061A1" w:rsidRPr="003061A1">
        <w:rPr>
          <w:rFonts w:hint="cs"/>
          <w:b/>
          <w:bCs/>
          <w:rtl/>
          <w:lang w:val="en-GB"/>
        </w:rPr>
        <w:t>إقامة</w:t>
      </w:r>
      <w:r w:rsidR="003061A1" w:rsidRPr="003061A1">
        <w:rPr>
          <w:b/>
          <w:bCs/>
          <w:rtl/>
          <w:lang w:val="en-GB"/>
        </w:rPr>
        <w:t xml:space="preserve"> تعاون مستدام بين وزارة الداخلية ومنظمات المجتمع المدني التي تعنى بقضايا العنف المنزلي والعنف القائم على نوع الجنس </w:t>
      </w:r>
      <w:r w:rsidR="003061A1" w:rsidRPr="003061A1">
        <w:rPr>
          <w:rFonts w:hint="cs"/>
          <w:b/>
          <w:bCs/>
          <w:rtl/>
          <w:lang w:val="en-GB"/>
        </w:rPr>
        <w:t xml:space="preserve">(العنف الجنساني) </w:t>
      </w:r>
      <w:r w:rsidR="003061A1" w:rsidRPr="003061A1">
        <w:rPr>
          <w:b/>
          <w:bCs/>
          <w:rtl/>
          <w:lang w:val="en-GB"/>
        </w:rPr>
        <w:t>(بولندا)؛</w:t>
      </w:r>
    </w:p>
    <w:p w:rsidR="003061A1" w:rsidRPr="003061A1" w:rsidRDefault="00672792" w:rsidP="00B66511">
      <w:pPr>
        <w:pStyle w:val="SingleTxt"/>
        <w:tabs>
          <w:tab w:val="clear" w:pos="2592"/>
          <w:tab w:val="left" w:pos="2870"/>
        </w:tabs>
        <w:ind w:left="1957" w:firstLine="3"/>
        <w:rPr>
          <w:b/>
          <w:bCs/>
          <w:rtl/>
          <w:lang w:val="en-GB"/>
        </w:rPr>
      </w:pPr>
      <w:r w:rsidRPr="00672792">
        <w:rPr>
          <w:rFonts w:hint="cs"/>
          <w:rtl/>
          <w:lang w:val="en-GB"/>
        </w:rPr>
        <w:t>99-62</w:t>
      </w:r>
      <w:r w:rsidRPr="00672792">
        <w:rPr>
          <w:rFonts w:hint="cs"/>
          <w:rtl/>
          <w:lang w:val="en-GB"/>
        </w:rPr>
        <w:tab/>
      </w:r>
      <w:r w:rsidR="003061A1" w:rsidRPr="003061A1">
        <w:rPr>
          <w:b/>
          <w:bCs/>
          <w:rtl/>
          <w:lang w:val="en-GB"/>
        </w:rPr>
        <w:t xml:space="preserve">مواصلة تنفيذ الخطة المتعلقة </w:t>
      </w:r>
      <w:r w:rsidR="003061A1" w:rsidRPr="003061A1">
        <w:rPr>
          <w:rFonts w:hint="cs"/>
          <w:b/>
          <w:bCs/>
          <w:rtl/>
          <w:lang w:val="en-GB"/>
        </w:rPr>
        <w:t>بإنهاء نظام الإيداع في مؤسسات</w:t>
      </w:r>
      <w:r w:rsidR="003061A1" w:rsidRPr="003061A1">
        <w:rPr>
          <w:b/>
          <w:bCs/>
          <w:rtl/>
          <w:lang w:val="en-GB"/>
        </w:rPr>
        <w:t xml:space="preserve"> </w:t>
      </w:r>
      <w:r w:rsidR="003061A1" w:rsidRPr="003061A1">
        <w:rPr>
          <w:rFonts w:hint="cs"/>
          <w:b/>
          <w:bCs/>
          <w:rtl/>
          <w:lang w:val="en-GB"/>
        </w:rPr>
        <w:t>وإحداث تحوّل في</w:t>
      </w:r>
      <w:r w:rsidR="003061A1" w:rsidRPr="003061A1">
        <w:rPr>
          <w:b/>
          <w:bCs/>
          <w:rtl/>
          <w:lang w:val="en-GB"/>
        </w:rPr>
        <w:t xml:space="preserve"> د</w:t>
      </w:r>
      <w:r w:rsidR="003061A1" w:rsidRPr="003061A1">
        <w:rPr>
          <w:rFonts w:hint="cs"/>
          <w:b/>
          <w:bCs/>
          <w:rtl/>
          <w:lang w:val="en-GB"/>
        </w:rPr>
        <w:t>ُ</w:t>
      </w:r>
      <w:r w:rsidR="003061A1" w:rsidRPr="003061A1">
        <w:rPr>
          <w:b/>
          <w:bCs/>
          <w:rtl/>
          <w:lang w:val="en-GB"/>
        </w:rPr>
        <w:t xml:space="preserve">ور الرعاية الاجتماعية </w:t>
      </w:r>
      <w:r w:rsidR="003061A1" w:rsidRPr="003061A1">
        <w:rPr>
          <w:rFonts w:hint="cs"/>
          <w:b/>
          <w:bCs/>
          <w:rtl/>
          <w:lang w:val="en-GB"/>
        </w:rPr>
        <w:t>والهيئات الاعتبارية</w:t>
      </w:r>
      <w:r w:rsidR="003061A1" w:rsidRPr="003061A1">
        <w:rPr>
          <w:b/>
          <w:bCs/>
          <w:rtl/>
          <w:lang w:val="en-GB"/>
        </w:rPr>
        <w:t xml:space="preserve"> التي تزاول </w:t>
      </w:r>
      <w:r w:rsidR="003061A1" w:rsidRPr="003061A1">
        <w:rPr>
          <w:rFonts w:hint="cs"/>
          <w:b/>
          <w:bCs/>
          <w:rtl/>
          <w:lang w:val="en-GB"/>
        </w:rPr>
        <w:t>نشاطاً في مجال</w:t>
      </w:r>
      <w:r w:rsidR="003061A1" w:rsidRPr="003061A1">
        <w:rPr>
          <w:b/>
          <w:bCs/>
          <w:rtl/>
          <w:lang w:val="en-GB"/>
        </w:rPr>
        <w:t xml:space="preserve"> الرعاية الاجتماعية للفتر</w:t>
      </w:r>
      <w:r w:rsidR="003061A1" w:rsidRPr="003061A1">
        <w:rPr>
          <w:rFonts w:hint="cs"/>
          <w:b/>
          <w:bCs/>
          <w:rtl/>
          <w:lang w:val="en-GB"/>
        </w:rPr>
        <w:t>ة 2011-2016</w:t>
      </w:r>
      <w:r w:rsidR="003061A1" w:rsidRPr="003061A1">
        <w:rPr>
          <w:b/>
          <w:bCs/>
          <w:rtl/>
          <w:lang w:val="en-GB"/>
        </w:rPr>
        <w:t xml:space="preserve">، </w:t>
      </w:r>
      <w:r w:rsidR="003061A1" w:rsidRPr="003061A1">
        <w:rPr>
          <w:rFonts w:hint="cs"/>
          <w:b/>
          <w:bCs/>
          <w:rtl/>
          <w:lang w:val="en-GB"/>
        </w:rPr>
        <w:t>بقصد</w:t>
      </w:r>
      <w:r w:rsidR="003061A1" w:rsidRPr="003061A1">
        <w:rPr>
          <w:b/>
          <w:bCs/>
          <w:rtl/>
          <w:lang w:val="en-GB"/>
        </w:rPr>
        <w:t xml:space="preserve"> تقليص عدد الأطفال المودعين في مؤسسات (سلوفاكيا)؛</w:t>
      </w:r>
    </w:p>
    <w:p w:rsidR="003061A1" w:rsidRPr="003061A1" w:rsidRDefault="003061A1" w:rsidP="00672792">
      <w:pPr>
        <w:pStyle w:val="SingleTxt"/>
        <w:tabs>
          <w:tab w:val="clear" w:pos="2592"/>
          <w:tab w:val="left" w:pos="2870"/>
        </w:tabs>
        <w:ind w:left="1957" w:firstLine="3"/>
        <w:rPr>
          <w:b/>
          <w:bCs/>
          <w:rtl/>
          <w:lang w:val="en-GB"/>
        </w:rPr>
      </w:pPr>
      <w:r w:rsidRPr="00672792">
        <w:rPr>
          <w:rFonts w:hint="cs"/>
          <w:rtl/>
          <w:lang w:val="en-GB"/>
        </w:rPr>
        <w:t>99-63</w:t>
      </w:r>
      <w:r w:rsidR="00672792" w:rsidRPr="00672792">
        <w:rPr>
          <w:rFonts w:hint="cs"/>
          <w:rtl/>
          <w:lang w:val="en-GB"/>
        </w:rPr>
        <w:tab/>
      </w:r>
      <w:r w:rsidRPr="003061A1">
        <w:rPr>
          <w:b/>
          <w:bCs/>
          <w:rtl/>
          <w:lang w:val="en-GB"/>
        </w:rPr>
        <w:t>النظر في تخصيص الموارد اللازمة لدعم برامج تعزيز وحماية حقوق الأشخاص ذوي الإعاقة (تايلند)؛</w:t>
      </w:r>
    </w:p>
    <w:p w:rsidR="003061A1" w:rsidRPr="003061A1" w:rsidRDefault="003061A1" w:rsidP="00B66511">
      <w:pPr>
        <w:pStyle w:val="SingleTxt"/>
        <w:tabs>
          <w:tab w:val="clear" w:pos="2592"/>
          <w:tab w:val="left" w:pos="2870"/>
        </w:tabs>
        <w:ind w:left="1957" w:firstLine="3"/>
        <w:rPr>
          <w:b/>
          <w:bCs/>
          <w:rtl/>
          <w:lang w:val="en-GB"/>
        </w:rPr>
      </w:pPr>
      <w:r w:rsidRPr="00672792">
        <w:rPr>
          <w:rFonts w:hint="cs"/>
          <w:rtl/>
          <w:lang w:val="en-GB"/>
        </w:rPr>
        <w:t>99-</w:t>
      </w:r>
      <w:r w:rsidR="00672792" w:rsidRPr="00672792">
        <w:rPr>
          <w:rFonts w:hint="cs"/>
          <w:rtl/>
          <w:lang w:val="en-GB"/>
        </w:rPr>
        <w:t>64</w:t>
      </w:r>
      <w:r w:rsidR="00672792" w:rsidRPr="00672792">
        <w:rPr>
          <w:rFonts w:hint="cs"/>
          <w:rtl/>
          <w:lang w:val="en-GB"/>
        </w:rPr>
        <w:tab/>
      </w:r>
      <w:r w:rsidRPr="003061A1">
        <w:rPr>
          <w:b/>
          <w:bCs/>
          <w:rtl/>
          <w:lang w:val="en-GB"/>
        </w:rPr>
        <w:t>إشراك منظمات المجتمع المدني في عملية إعداد التقرير الوطني قبل وضع</w:t>
      </w:r>
      <w:r w:rsidRPr="003061A1">
        <w:rPr>
          <w:rFonts w:hint="cs"/>
          <w:b/>
          <w:bCs/>
          <w:rtl/>
          <w:lang w:val="en-GB"/>
        </w:rPr>
        <w:t>ه في</w:t>
      </w:r>
      <w:r w:rsidRPr="003061A1">
        <w:rPr>
          <w:b/>
          <w:bCs/>
          <w:rtl/>
          <w:lang w:val="en-GB"/>
        </w:rPr>
        <w:t xml:space="preserve"> صيغته النهائية وتقديمه (النرويج)؛</w:t>
      </w:r>
    </w:p>
    <w:p w:rsidR="003061A1" w:rsidRPr="003061A1" w:rsidRDefault="00281F5B" w:rsidP="00B66511">
      <w:pPr>
        <w:pStyle w:val="SingleTxt"/>
        <w:tabs>
          <w:tab w:val="clear" w:pos="2592"/>
          <w:tab w:val="left" w:pos="2870"/>
        </w:tabs>
        <w:ind w:left="1957" w:firstLine="3"/>
        <w:rPr>
          <w:b/>
          <w:bCs/>
          <w:rtl/>
          <w:lang w:val="en-GB"/>
        </w:rPr>
      </w:pPr>
      <w:dir w:val="rtl">
        <w:r w:rsidR="00672792" w:rsidRPr="00672792">
          <w:rPr>
            <w:rFonts w:hint="cs"/>
            <w:rtl/>
            <w:lang w:val="en-GB"/>
          </w:rPr>
          <w:t>99-65</w:t>
        </w:r>
        <w:r w:rsidR="00672792" w:rsidRPr="00672792">
          <w:rPr>
            <w:rFonts w:hint="cs"/>
            <w:rtl/>
            <w:lang w:val="en-GB"/>
          </w:rPr>
          <w:tab/>
        </w:r>
        <w:r w:rsidR="003061A1" w:rsidRPr="003061A1">
          <w:rPr>
            <w:b/>
            <w:bCs/>
            <w:rtl/>
            <w:lang w:val="en-GB"/>
          </w:rPr>
          <w:t xml:space="preserve">موافاة هيئات رصد معاهدات حقوق الإنسان بالتقارير التي تأخرت في تقديمها </w:t>
        </w:r>
        <w:r w:rsidR="003061A1" w:rsidRPr="003061A1">
          <w:rPr>
            <w:rFonts w:hint="cs"/>
            <w:b/>
            <w:bCs/>
            <w:rtl/>
            <w:lang w:val="en-GB"/>
          </w:rPr>
          <w:t xml:space="preserve">إليها </w:t>
        </w:r>
        <w:r w:rsidR="003061A1" w:rsidRPr="003061A1">
          <w:rPr>
            <w:b/>
            <w:bCs/>
            <w:rtl/>
            <w:lang w:val="en-GB"/>
          </w:rPr>
          <w:t>(البرتغال)؛</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99-66</w:t>
      </w:r>
      <w:r w:rsidRPr="00ED0D29">
        <w:rPr>
          <w:rFonts w:hint="cs"/>
          <w:rtl/>
          <w:lang w:val="en-GB"/>
        </w:rPr>
        <w:tab/>
      </w:r>
      <w:r w:rsidR="003061A1" w:rsidRPr="003061A1">
        <w:rPr>
          <w:b/>
          <w:bCs/>
          <w:rtl/>
          <w:lang w:val="en-GB"/>
        </w:rPr>
        <w:t xml:space="preserve">تقديم تقريرها الوطني الدوري الثاني إلى اللجنة المعنية بالحقوق الاقتصادية والاجتماعية والثقافية الذي </w:t>
      </w:r>
      <w:r w:rsidR="003061A1" w:rsidRPr="003061A1">
        <w:rPr>
          <w:rFonts w:hint="cs"/>
          <w:b/>
          <w:bCs/>
          <w:rtl/>
          <w:lang w:val="en-GB"/>
        </w:rPr>
        <w:t>ظل مستحقاً</w:t>
      </w:r>
      <w:r w:rsidR="003061A1" w:rsidRPr="003061A1">
        <w:rPr>
          <w:b/>
          <w:bCs/>
          <w:rtl/>
          <w:lang w:val="en-GB"/>
        </w:rPr>
        <w:t xml:space="preserve"> تقديمه منذ عا</w:t>
      </w:r>
      <w:r w:rsidR="003061A1" w:rsidRPr="003061A1">
        <w:rPr>
          <w:rFonts w:hint="cs"/>
          <w:b/>
          <w:bCs/>
          <w:rtl/>
          <w:lang w:val="en-GB"/>
        </w:rPr>
        <w:t xml:space="preserve">م 2006 </w:t>
      </w:r>
      <w:r w:rsidR="003061A1" w:rsidRPr="003061A1">
        <w:rPr>
          <w:b/>
          <w:bCs/>
          <w:rtl/>
          <w:lang w:val="en-GB"/>
        </w:rPr>
        <w:t>(جمهورية كوريا)؛</w:t>
      </w:r>
    </w:p>
    <w:p w:rsidR="003061A1" w:rsidRPr="003061A1" w:rsidRDefault="00281F5B" w:rsidP="00ED0D29">
      <w:pPr>
        <w:pStyle w:val="SingleTxt"/>
        <w:tabs>
          <w:tab w:val="clear" w:pos="2592"/>
          <w:tab w:val="left" w:pos="2870"/>
        </w:tabs>
        <w:ind w:left="1957" w:firstLine="3"/>
        <w:rPr>
          <w:b/>
          <w:bCs/>
          <w:rtl/>
          <w:lang w:val="en-GB"/>
        </w:rPr>
      </w:pPr>
      <w:dir w:val="rtl">
        <w:r w:rsidR="003061A1" w:rsidRPr="00ED0D29">
          <w:rPr>
            <w:rFonts w:hint="cs"/>
            <w:rtl/>
            <w:lang w:val="en-GB"/>
          </w:rPr>
          <w:t>99-67</w:t>
        </w:r>
        <w:r w:rsidR="00ED0D29" w:rsidRPr="00ED0D29">
          <w:rPr>
            <w:rFonts w:hint="cs"/>
            <w:rtl/>
            <w:lang w:val="en-GB"/>
          </w:rPr>
          <w:tab/>
        </w:r>
        <w:r w:rsidR="003061A1" w:rsidRPr="003061A1">
          <w:rPr>
            <w:b/>
            <w:bCs/>
            <w:rtl/>
            <w:lang w:val="en-GB"/>
          </w:rPr>
          <w:t xml:space="preserve">تكثيف جهودها </w:t>
        </w:r>
        <w:r w:rsidR="003061A1" w:rsidRPr="003061A1">
          <w:rPr>
            <w:rFonts w:hint="cs"/>
            <w:b/>
            <w:bCs/>
            <w:rtl/>
            <w:lang w:val="en-GB"/>
          </w:rPr>
          <w:t>الرامية إلى</w:t>
        </w:r>
        <w:r w:rsidR="003061A1" w:rsidRPr="003061A1">
          <w:rPr>
            <w:b/>
            <w:bCs/>
            <w:rtl/>
            <w:lang w:val="en-GB"/>
          </w:rPr>
          <w:t xml:space="preserve"> تعزيز المساواة بين الجنسين (قبرص)؛</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99-68</w:t>
      </w:r>
      <w:r w:rsidRPr="00ED0D29">
        <w:rPr>
          <w:rFonts w:hint="cs"/>
          <w:rtl/>
          <w:lang w:val="en-GB"/>
        </w:rPr>
        <w:tab/>
      </w:r>
      <w:r w:rsidR="003061A1" w:rsidRPr="003061A1">
        <w:rPr>
          <w:b/>
          <w:bCs/>
          <w:rtl/>
          <w:lang w:val="en-GB"/>
        </w:rPr>
        <w:t xml:space="preserve">اتخاذ </w:t>
      </w:r>
      <w:r w:rsidR="003061A1" w:rsidRPr="003061A1">
        <w:rPr>
          <w:rFonts w:hint="cs"/>
          <w:b/>
          <w:bCs/>
          <w:rtl/>
          <w:lang w:val="en-GB"/>
        </w:rPr>
        <w:t>ال</w:t>
      </w:r>
      <w:r w:rsidR="003061A1" w:rsidRPr="003061A1">
        <w:rPr>
          <w:b/>
          <w:bCs/>
          <w:rtl/>
          <w:lang w:val="en-GB"/>
        </w:rPr>
        <w:t xml:space="preserve">مزيد من </w:t>
      </w:r>
      <w:r w:rsidR="003061A1" w:rsidRPr="003061A1">
        <w:rPr>
          <w:rFonts w:hint="cs"/>
          <w:b/>
          <w:bCs/>
          <w:rtl/>
          <w:lang w:val="en-GB"/>
        </w:rPr>
        <w:t>الخطوات التي</w:t>
      </w:r>
      <w:r w:rsidR="003061A1" w:rsidRPr="003061A1">
        <w:rPr>
          <w:b/>
          <w:bCs/>
          <w:rtl/>
          <w:lang w:val="en-GB"/>
        </w:rPr>
        <w:t xml:space="preserve"> تكفل </w:t>
      </w:r>
      <w:r w:rsidR="003061A1" w:rsidRPr="003061A1">
        <w:rPr>
          <w:rFonts w:hint="cs"/>
          <w:b/>
          <w:bCs/>
          <w:rtl/>
          <w:lang w:val="en-GB"/>
        </w:rPr>
        <w:t xml:space="preserve">وتعزز </w:t>
      </w:r>
      <w:r w:rsidR="003061A1" w:rsidRPr="003061A1">
        <w:rPr>
          <w:b/>
          <w:bCs/>
          <w:rtl/>
          <w:lang w:val="en-GB"/>
        </w:rPr>
        <w:t>حقوق المرأة على جميع المستويات (اليونان)؛</w:t>
      </w: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99-69</w:t>
      </w:r>
      <w:r w:rsidRPr="00ED0D29">
        <w:rPr>
          <w:rFonts w:hint="cs"/>
          <w:rtl/>
          <w:lang w:val="en-GB"/>
        </w:rPr>
        <w:tab/>
      </w:r>
      <w:r w:rsidR="003061A1" w:rsidRPr="003061A1">
        <w:rPr>
          <w:rFonts w:hint="cs"/>
          <w:b/>
          <w:bCs/>
          <w:rtl/>
          <w:lang w:val="en-GB"/>
        </w:rPr>
        <w:t>تدعيم</w:t>
      </w:r>
      <w:r w:rsidR="003061A1" w:rsidRPr="003061A1">
        <w:rPr>
          <w:b/>
          <w:bCs/>
          <w:rtl/>
          <w:lang w:val="en-GB"/>
        </w:rPr>
        <w:t xml:space="preserve"> الجهود الرامية إلى مكافحة جميع أشكال التمييز ضد المرأة والعنف القائم على نوع الجنس (إيطاليا)؛</w:t>
      </w: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99-70</w:t>
      </w:r>
      <w:r w:rsidRPr="00ED0D29">
        <w:rPr>
          <w:rFonts w:hint="cs"/>
          <w:rtl/>
          <w:lang w:val="en-GB"/>
        </w:rPr>
        <w:tab/>
      </w:r>
      <w:r w:rsidR="003061A1" w:rsidRPr="003061A1">
        <w:rPr>
          <w:b/>
          <w:bCs/>
          <w:rtl/>
          <w:lang w:val="en-GB"/>
        </w:rPr>
        <w:t>ضمان المساواة بين الجنسين تماما</w:t>
      </w:r>
      <w:r w:rsidR="003061A1" w:rsidRPr="003061A1">
        <w:rPr>
          <w:rFonts w:hint="cs"/>
          <w:b/>
          <w:bCs/>
          <w:rtl/>
          <w:lang w:val="en-GB"/>
        </w:rPr>
        <w:t>ً</w:t>
      </w:r>
      <w:r w:rsidR="003061A1" w:rsidRPr="003061A1">
        <w:rPr>
          <w:b/>
          <w:bCs/>
          <w:rtl/>
          <w:lang w:val="en-GB"/>
        </w:rPr>
        <w:t xml:space="preserve"> في </w:t>
      </w:r>
      <w:r w:rsidR="003061A1" w:rsidRPr="003061A1">
        <w:rPr>
          <w:rFonts w:hint="cs"/>
          <w:b/>
          <w:bCs/>
          <w:rtl/>
          <w:lang w:val="en-GB"/>
        </w:rPr>
        <w:t>فرص العمل</w:t>
      </w:r>
      <w:r w:rsidR="003061A1" w:rsidRPr="003061A1">
        <w:rPr>
          <w:b/>
          <w:bCs/>
          <w:rtl/>
          <w:lang w:val="en-GB"/>
        </w:rPr>
        <w:t xml:space="preserve"> و</w:t>
      </w:r>
      <w:r w:rsidR="003061A1" w:rsidRPr="003061A1">
        <w:rPr>
          <w:rFonts w:hint="cs"/>
          <w:b/>
          <w:bCs/>
          <w:rtl/>
          <w:lang w:val="en-GB"/>
        </w:rPr>
        <w:t xml:space="preserve">في </w:t>
      </w:r>
      <w:r w:rsidR="003061A1" w:rsidRPr="003061A1">
        <w:rPr>
          <w:b/>
          <w:bCs/>
          <w:rtl/>
          <w:lang w:val="en-GB"/>
        </w:rPr>
        <w:t>التعيين في المناصب السياسية (الاتحاد الروسي)؛</w:t>
      </w:r>
    </w:p>
    <w:p w:rsidR="003061A1" w:rsidRPr="003061A1" w:rsidRDefault="00ED0D29" w:rsidP="002842C3">
      <w:pPr>
        <w:pStyle w:val="SingleTxt"/>
        <w:tabs>
          <w:tab w:val="clear" w:pos="2592"/>
          <w:tab w:val="left" w:pos="2870"/>
        </w:tabs>
        <w:ind w:left="1957" w:firstLine="3"/>
        <w:rPr>
          <w:b/>
          <w:bCs/>
          <w:rtl/>
          <w:lang w:val="en-GB"/>
        </w:rPr>
      </w:pPr>
      <w:r w:rsidRPr="00ED0D29">
        <w:rPr>
          <w:rFonts w:hint="cs"/>
          <w:rtl/>
          <w:lang w:val="en-GB"/>
        </w:rPr>
        <w:t>99-71</w:t>
      </w:r>
      <w:r w:rsidRPr="00ED0D29">
        <w:rPr>
          <w:rFonts w:hint="cs"/>
          <w:rtl/>
          <w:lang w:val="en-GB"/>
        </w:rPr>
        <w:tab/>
      </w:r>
      <w:r w:rsidR="003061A1" w:rsidRPr="003061A1">
        <w:rPr>
          <w:b/>
          <w:bCs/>
          <w:rtl/>
          <w:lang w:val="en-GB"/>
        </w:rPr>
        <w:t>اعتماد تشريعات محددة تتعلق بالتمييز بين الجنسين في سوق العمل، بما في ذلك التحرش الجنسي في مكان العمل والتمييز بسبب الحمل و</w:t>
      </w:r>
      <w:r w:rsidR="002842C3">
        <w:rPr>
          <w:rFonts w:hint="cs"/>
          <w:b/>
          <w:bCs/>
          <w:rtl/>
          <w:lang w:val="en-GB"/>
        </w:rPr>
        <w:t>/</w:t>
      </w:r>
      <w:r w:rsidR="003061A1" w:rsidRPr="003061A1">
        <w:rPr>
          <w:b/>
          <w:bCs/>
          <w:rtl/>
          <w:lang w:val="en-GB"/>
        </w:rPr>
        <w:t>أو الأمومة (ترينيداد وتوباغو)؛</w:t>
      </w: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99-72</w:t>
      </w:r>
      <w:r w:rsidRPr="00ED0D29">
        <w:rPr>
          <w:rFonts w:hint="cs"/>
          <w:rtl/>
          <w:lang w:val="en-GB"/>
        </w:rPr>
        <w:tab/>
      </w:r>
      <w:r w:rsidR="003061A1" w:rsidRPr="003061A1">
        <w:rPr>
          <w:b/>
          <w:bCs/>
          <w:rtl/>
          <w:lang w:val="en-GB"/>
        </w:rPr>
        <w:t xml:space="preserve">ضمان القضاء على </w:t>
      </w:r>
      <w:r w:rsidR="003061A1" w:rsidRPr="003061A1">
        <w:rPr>
          <w:rFonts w:hint="cs"/>
          <w:b/>
          <w:bCs/>
          <w:rtl/>
          <w:lang w:val="en-GB"/>
        </w:rPr>
        <w:t>أي شكل من</w:t>
      </w:r>
      <w:r w:rsidR="003061A1" w:rsidRPr="003061A1">
        <w:rPr>
          <w:b/>
          <w:bCs/>
          <w:rtl/>
          <w:lang w:val="en-GB"/>
        </w:rPr>
        <w:t xml:space="preserve"> أشكال التمييز ضد الأطفال، </w:t>
      </w:r>
      <w:r w:rsidR="002842C3">
        <w:rPr>
          <w:rFonts w:hint="cs"/>
          <w:b/>
          <w:bCs/>
          <w:rtl/>
          <w:lang w:val="en-GB"/>
        </w:rPr>
        <w:t xml:space="preserve">              </w:t>
      </w:r>
      <w:r w:rsidR="003061A1" w:rsidRPr="003061A1">
        <w:rPr>
          <w:b/>
          <w:bCs/>
          <w:rtl/>
          <w:lang w:val="en-GB"/>
        </w:rPr>
        <w:t>ولا سيما ضد الأطفال المهمشين والمحرومين (تركيا)؛</w:t>
      </w: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99-73</w:t>
      </w:r>
      <w:r w:rsidRPr="00ED0D29">
        <w:rPr>
          <w:rFonts w:hint="cs"/>
          <w:rtl/>
          <w:lang w:val="en-GB"/>
        </w:rPr>
        <w:tab/>
      </w:r>
      <w:r w:rsidR="003061A1" w:rsidRPr="003061A1">
        <w:rPr>
          <w:b/>
          <w:bCs/>
          <w:rtl/>
          <w:lang w:val="en-GB"/>
        </w:rPr>
        <w:t xml:space="preserve">القضاء على التمييز في </w:t>
      </w:r>
      <w:r w:rsidR="003061A1" w:rsidRPr="003061A1">
        <w:rPr>
          <w:rFonts w:hint="cs"/>
          <w:b/>
          <w:bCs/>
          <w:rtl/>
          <w:lang w:val="en-GB"/>
        </w:rPr>
        <w:t>التوظيف و</w:t>
      </w:r>
      <w:r w:rsidR="003061A1" w:rsidRPr="003061A1">
        <w:rPr>
          <w:b/>
          <w:bCs/>
          <w:rtl/>
          <w:lang w:val="en-GB"/>
        </w:rPr>
        <w:t>العمل، ولا سيما ضد النساء وأفراد الروما، عملا</w:t>
      </w:r>
      <w:r w:rsidR="003061A1" w:rsidRPr="003061A1">
        <w:rPr>
          <w:rFonts w:hint="cs"/>
          <w:b/>
          <w:bCs/>
          <w:rtl/>
          <w:lang w:val="en-GB"/>
        </w:rPr>
        <w:t>ً</w:t>
      </w:r>
      <w:r w:rsidR="003061A1" w:rsidRPr="003061A1">
        <w:rPr>
          <w:b/>
          <w:bCs/>
          <w:rtl/>
          <w:lang w:val="en-GB"/>
        </w:rPr>
        <w:t xml:space="preserve"> بتوصيات الهيئات الإشرافية التابعة لمنظمة العمل الدولية (الولايات المتحدة الأمريكية</w:t>
      </w:r>
      <w:r w:rsidR="003061A1" w:rsidRPr="003061A1">
        <w:rPr>
          <w:rFonts w:cs="Times New Roman" w:hint="cs"/>
          <w:b/>
          <w:bCs/>
          <w:rtl/>
          <w:lang w:val="en-GB"/>
        </w:rPr>
        <w:t>‬</w:t>
      </w:r>
      <w:r w:rsidR="003061A1" w:rsidRPr="003061A1">
        <w:rPr>
          <w:b/>
          <w:bCs/>
          <w:rtl/>
          <w:lang w:val="en-GB"/>
        </w:rPr>
        <w:t>)</w:t>
      </w:r>
      <w:r w:rsidR="003061A1" w:rsidRPr="003061A1">
        <w:rPr>
          <w:rFonts w:hint="cs"/>
          <w:b/>
          <w:bCs/>
          <w:rtl/>
          <w:lang w:val="en-GB"/>
        </w:rPr>
        <w:t>؛</w:t>
      </w:r>
      <w:r w:rsidR="003061A1" w:rsidRPr="003061A1">
        <w:rPr>
          <w:b/>
          <w:bCs/>
          <w:rtl/>
          <w:lang w:val="en-GB"/>
        </w:rPr>
        <w:t xml:space="preserve"> </w:t>
      </w: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99-74</w:t>
      </w:r>
      <w:r w:rsidRPr="00ED0D29">
        <w:rPr>
          <w:rFonts w:hint="cs"/>
          <w:rtl/>
          <w:lang w:val="en-GB"/>
        </w:rPr>
        <w:tab/>
      </w:r>
      <w:r w:rsidR="003061A1" w:rsidRPr="003061A1">
        <w:rPr>
          <w:b/>
          <w:bCs/>
          <w:rtl/>
          <w:lang w:val="en-GB"/>
        </w:rPr>
        <w:t xml:space="preserve">تعزيز مكافحة التمييز ضد المرأة، </w:t>
      </w:r>
      <w:r w:rsidR="003061A1" w:rsidRPr="003061A1">
        <w:rPr>
          <w:rFonts w:hint="cs"/>
          <w:b/>
          <w:bCs/>
          <w:rtl/>
          <w:lang w:val="en-GB"/>
        </w:rPr>
        <w:t>و</w:t>
      </w:r>
      <w:r w:rsidR="003061A1" w:rsidRPr="003061A1">
        <w:rPr>
          <w:b/>
          <w:bCs/>
          <w:rtl/>
          <w:lang w:val="en-GB"/>
        </w:rPr>
        <w:t>لا سيما في مكان العمل (الجزائر)؛</w:t>
      </w: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99-75</w:t>
      </w:r>
      <w:r w:rsidRPr="00ED0D29">
        <w:rPr>
          <w:rFonts w:hint="cs"/>
          <w:rtl/>
          <w:lang w:val="en-GB"/>
        </w:rPr>
        <w:tab/>
      </w:r>
      <w:r w:rsidR="003061A1" w:rsidRPr="003061A1">
        <w:rPr>
          <w:b/>
          <w:bCs/>
          <w:rtl/>
          <w:lang w:val="en-GB"/>
        </w:rPr>
        <w:t>تكثيف الجهود الرامية إلى كشف ومنع ومكافحة الاتجار بالأطفال لأغراض جنسية وغير ذلك من أنواع الاستغلال (أوروغواي)؛</w:t>
      </w:r>
    </w:p>
    <w:p w:rsidR="003061A1" w:rsidRPr="003061A1" w:rsidRDefault="00ED0D29" w:rsidP="00B66511">
      <w:pPr>
        <w:pStyle w:val="SingleTxt"/>
        <w:tabs>
          <w:tab w:val="clear" w:pos="2592"/>
          <w:tab w:val="left" w:pos="2870"/>
        </w:tabs>
        <w:ind w:left="1957" w:firstLine="3"/>
        <w:rPr>
          <w:b/>
          <w:bCs/>
          <w:rtl/>
          <w:lang w:val="en-GB"/>
        </w:rPr>
      </w:pPr>
      <w:r w:rsidRPr="00ED0D29">
        <w:rPr>
          <w:rFonts w:hint="cs"/>
          <w:rtl/>
          <w:lang w:val="en-GB"/>
        </w:rPr>
        <w:t>99-76</w:t>
      </w:r>
      <w:r w:rsidRPr="00ED0D29">
        <w:rPr>
          <w:rFonts w:hint="cs"/>
          <w:rtl/>
          <w:lang w:val="en-GB"/>
        </w:rPr>
        <w:tab/>
      </w:r>
      <w:r w:rsidR="003061A1" w:rsidRPr="003061A1">
        <w:rPr>
          <w:b/>
          <w:bCs/>
          <w:rtl/>
          <w:lang w:val="en-GB"/>
        </w:rPr>
        <w:t>تكثيف جهود مكافحة العنصرية وكره الأجانب وخطاب الكراهية واعتماد تدابير لتشجيع الحد من الفقر والإدماج الاجتماعي والمساعدة الاجتماعية (أنغولا)؛</w:t>
      </w:r>
    </w:p>
    <w:p w:rsidR="003061A1" w:rsidRPr="003061A1" w:rsidRDefault="00D5506E" w:rsidP="00B66511">
      <w:pPr>
        <w:pStyle w:val="SingleTxt"/>
        <w:tabs>
          <w:tab w:val="clear" w:pos="2592"/>
          <w:tab w:val="left" w:pos="2870"/>
        </w:tabs>
        <w:ind w:left="1957" w:firstLine="3"/>
        <w:rPr>
          <w:b/>
          <w:bCs/>
          <w:rtl/>
          <w:lang w:val="en-GB"/>
        </w:rPr>
      </w:pPr>
      <w:r w:rsidRPr="00D5506E">
        <w:rPr>
          <w:rFonts w:hint="cs"/>
          <w:rtl/>
          <w:lang w:val="en-GB"/>
        </w:rPr>
        <w:t>99-77</w:t>
      </w:r>
      <w:r w:rsidRPr="00D5506E">
        <w:rPr>
          <w:rFonts w:hint="cs"/>
          <w:rtl/>
          <w:lang w:val="en-GB"/>
        </w:rPr>
        <w:tab/>
      </w:r>
      <w:r w:rsidR="003061A1" w:rsidRPr="003061A1">
        <w:rPr>
          <w:b/>
          <w:bCs/>
          <w:rtl/>
          <w:lang w:val="en-GB"/>
        </w:rPr>
        <w:t>تعزيز تدابير حماية حقوق الإنسان للمثليات والمثليين ومزدوجي الميل الجنسي ومغايري الهوية الجنسانية، تمشيا</w:t>
      </w:r>
      <w:r w:rsidR="003061A1" w:rsidRPr="003061A1">
        <w:rPr>
          <w:rFonts w:hint="cs"/>
          <w:b/>
          <w:bCs/>
          <w:rtl/>
          <w:lang w:val="en-GB"/>
        </w:rPr>
        <w:t>ً</w:t>
      </w:r>
      <w:r w:rsidR="003061A1" w:rsidRPr="003061A1">
        <w:rPr>
          <w:b/>
          <w:bCs/>
          <w:rtl/>
          <w:lang w:val="en-GB"/>
        </w:rPr>
        <w:t xml:space="preserve"> مع التعهدات والالتزامات الدولية الواقعة على كرواتيا وكذلك </w:t>
      </w:r>
      <w:r w:rsidR="003061A1" w:rsidRPr="003061A1">
        <w:rPr>
          <w:rFonts w:hint="cs"/>
          <w:b/>
          <w:bCs/>
          <w:rtl/>
          <w:lang w:val="en-GB"/>
        </w:rPr>
        <w:t xml:space="preserve">تمشياً </w:t>
      </w:r>
      <w:r w:rsidR="003061A1" w:rsidRPr="003061A1">
        <w:rPr>
          <w:b/>
          <w:bCs/>
          <w:rtl/>
          <w:lang w:val="en-GB"/>
        </w:rPr>
        <w:t>مع التشريعات المحلية (الولايات المتحدة الأمريكية)؛</w:t>
      </w:r>
    </w:p>
    <w:p w:rsidR="003061A1" w:rsidRPr="003061A1" w:rsidRDefault="003061A1" w:rsidP="00D5506E">
      <w:pPr>
        <w:pStyle w:val="SingleTxt"/>
        <w:tabs>
          <w:tab w:val="clear" w:pos="2592"/>
          <w:tab w:val="left" w:pos="2870"/>
        </w:tabs>
        <w:ind w:left="1957" w:firstLine="3"/>
        <w:rPr>
          <w:b/>
          <w:bCs/>
          <w:rtl/>
          <w:lang w:val="en-GB"/>
        </w:rPr>
      </w:pPr>
      <w:r w:rsidRPr="00D5506E">
        <w:rPr>
          <w:rFonts w:hint="cs"/>
          <w:rtl/>
          <w:lang w:val="en-GB"/>
        </w:rPr>
        <w:t>99-78</w:t>
      </w:r>
      <w:r w:rsidR="00D5506E" w:rsidRPr="00D5506E">
        <w:rPr>
          <w:rFonts w:hint="cs"/>
          <w:rtl/>
          <w:lang w:val="en-GB"/>
        </w:rPr>
        <w:tab/>
      </w:r>
      <w:r w:rsidRPr="003061A1">
        <w:rPr>
          <w:rFonts w:hint="cs"/>
          <w:b/>
          <w:bCs/>
          <w:rtl/>
          <w:lang w:val="en-GB"/>
        </w:rPr>
        <w:t>الاستمرار</w:t>
      </w:r>
      <w:r w:rsidRPr="003061A1">
        <w:rPr>
          <w:b/>
          <w:bCs/>
          <w:rtl/>
          <w:lang w:val="en-GB"/>
        </w:rPr>
        <w:t xml:space="preserve"> في </w:t>
      </w:r>
      <w:r w:rsidRPr="003061A1">
        <w:rPr>
          <w:rFonts w:hint="cs"/>
          <w:b/>
          <w:bCs/>
          <w:rtl/>
          <w:lang w:val="en-GB"/>
        </w:rPr>
        <w:t xml:space="preserve">زيادة </w:t>
      </w:r>
      <w:r w:rsidRPr="003061A1">
        <w:rPr>
          <w:b/>
          <w:bCs/>
          <w:rtl/>
          <w:lang w:val="en-GB"/>
        </w:rPr>
        <w:t>تحسين أوضاع الأحداث في مرافق الاحتجاز السابق للمحاكمة (جورجيا)؛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99-79</w:t>
      </w:r>
      <w:r w:rsidR="00560337" w:rsidRPr="00560337">
        <w:rPr>
          <w:rFonts w:hint="cs"/>
          <w:rtl/>
          <w:lang w:val="en-GB"/>
        </w:rPr>
        <w:tab/>
      </w:r>
      <w:r w:rsidRPr="003061A1">
        <w:rPr>
          <w:b/>
          <w:bCs/>
          <w:rtl/>
          <w:lang w:val="en-GB"/>
        </w:rPr>
        <w:t>مواصلة جهود</w:t>
      </w:r>
      <w:r w:rsidRPr="003061A1">
        <w:rPr>
          <w:rFonts w:hint="cs"/>
          <w:b/>
          <w:bCs/>
          <w:rtl/>
          <w:lang w:val="en-GB"/>
        </w:rPr>
        <w:t xml:space="preserve">ها الرامية إلى الحد </w:t>
      </w:r>
      <w:r w:rsidRPr="003061A1">
        <w:rPr>
          <w:b/>
          <w:bCs/>
          <w:rtl/>
          <w:lang w:val="en-GB"/>
        </w:rPr>
        <w:t xml:space="preserve">من الاكتظاظ في السجون وتحسين </w:t>
      </w:r>
      <w:r w:rsidRPr="003061A1">
        <w:rPr>
          <w:rFonts w:hint="cs"/>
          <w:b/>
          <w:bCs/>
          <w:rtl/>
          <w:lang w:val="en-GB"/>
        </w:rPr>
        <w:t>أوضاع</w:t>
      </w:r>
      <w:r w:rsidRPr="003061A1">
        <w:rPr>
          <w:b/>
          <w:bCs/>
          <w:rtl/>
          <w:lang w:val="en-GB"/>
        </w:rPr>
        <w:t xml:space="preserve"> الاحتجاز، بطرق منها تشجيع </w:t>
      </w:r>
      <w:r w:rsidRPr="003061A1">
        <w:rPr>
          <w:rFonts w:hint="cs"/>
          <w:b/>
          <w:bCs/>
          <w:rtl/>
          <w:lang w:val="en-GB"/>
        </w:rPr>
        <w:t>حل الخلافات خارج ا</w:t>
      </w:r>
      <w:r w:rsidRPr="003061A1">
        <w:rPr>
          <w:b/>
          <w:bCs/>
          <w:rtl/>
          <w:lang w:val="en-GB"/>
        </w:rPr>
        <w:t>لقضاء وغير ذلك من بدائل الاحتجاز حيثما أمكن (النمسا)؛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99-80</w:t>
      </w:r>
      <w:r w:rsidR="00560337" w:rsidRPr="00560337">
        <w:rPr>
          <w:rFonts w:hint="cs"/>
          <w:rtl/>
          <w:lang w:val="en-GB"/>
        </w:rPr>
        <w:tab/>
      </w:r>
      <w:r w:rsidRPr="003061A1">
        <w:rPr>
          <w:b/>
          <w:bCs/>
          <w:rtl/>
          <w:lang w:val="en-GB"/>
        </w:rPr>
        <w:t>تكثيف جهود مكافحة اكتظاظ السجون، والعمل بوجه خاص على توفير مزيد من مرافق</w:t>
      </w:r>
      <w:r w:rsidRPr="003061A1">
        <w:rPr>
          <w:rFonts w:hint="cs"/>
          <w:b/>
          <w:bCs/>
          <w:rtl/>
          <w:lang w:val="en-GB"/>
        </w:rPr>
        <w:t xml:space="preserve"> الاحتجاز</w:t>
      </w:r>
      <w:r w:rsidRPr="003061A1">
        <w:rPr>
          <w:b/>
          <w:bCs/>
          <w:rtl/>
          <w:lang w:val="en-GB"/>
        </w:rPr>
        <w:t xml:space="preserve"> الإصلاحية للسجينات (جمهورية كوريا)؛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99-81</w:t>
      </w:r>
      <w:r w:rsidR="00560337" w:rsidRPr="00560337">
        <w:rPr>
          <w:rFonts w:hint="cs"/>
          <w:rtl/>
          <w:lang w:val="en-GB"/>
        </w:rPr>
        <w:tab/>
      </w:r>
      <w:r w:rsidRPr="003061A1">
        <w:rPr>
          <w:b/>
          <w:bCs/>
          <w:rtl/>
          <w:lang w:val="en-GB"/>
        </w:rPr>
        <w:t>تنفيذ برامج وسياسات ترمي إلى منع جميع أشكال العنف ضد الأطفال، بما في ذلك الاستغلال والاعتداء الجنسي</w:t>
      </w:r>
      <w:r w:rsidRPr="003061A1">
        <w:rPr>
          <w:rFonts w:hint="cs"/>
          <w:b/>
          <w:bCs/>
          <w:rtl/>
          <w:lang w:val="en-GB"/>
        </w:rPr>
        <w:t>ا</w:t>
      </w:r>
      <w:r w:rsidRPr="003061A1">
        <w:rPr>
          <w:b/>
          <w:bCs/>
          <w:rtl/>
          <w:lang w:val="en-GB"/>
        </w:rPr>
        <w:t>ن، وإلى تعزيز فرص الضحايا الأطفال في التعافي وإعادة ال</w:t>
      </w:r>
      <w:r w:rsidRPr="003061A1">
        <w:rPr>
          <w:rFonts w:hint="cs"/>
          <w:b/>
          <w:bCs/>
          <w:rtl/>
          <w:lang w:val="en-GB"/>
        </w:rPr>
        <w:t>ان</w:t>
      </w:r>
      <w:r w:rsidRPr="003061A1">
        <w:rPr>
          <w:b/>
          <w:bCs/>
          <w:rtl/>
          <w:lang w:val="en-GB"/>
        </w:rPr>
        <w:t>دماج الاجتماعي</w:t>
      </w:r>
      <w:r w:rsidRPr="003061A1">
        <w:rPr>
          <w:rFonts w:hint="cs"/>
          <w:b/>
          <w:bCs/>
          <w:rtl/>
          <w:lang w:val="en-GB"/>
        </w:rPr>
        <w:t>ين</w:t>
      </w:r>
      <w:r w:rsidRPr="003061A1">
        <w:rPr>
          <w:b/>
          <w:bCs/>
          <w:rtl/>
          <w:lang w:val="en-GB"/>
        </w:rPr>
        <w:t xml:space="preserve"> (جمهورية مولدوفا)؛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99-82</w:t>
      </w:r>
      <w:r w:rsidR="00560337" w:rsidRPr="00560337">
        <w:rPr>
          <w:rFonts w:hint="cs"/>
          <w:rtl/>
          <w:lang w:val="en-GB"/>
        </w:rPr>
        <w:tab/>
      </w:r>
      <w:r w:rsidRPr="003061A1">
        <w:rPr>
          <w:rFonts w:hint="cs"/>
          <w:b/>
          <w:bCs/>
          <w:rtl/>
          <w:lang w:val="en-GB"/>
        </w:rPr>
        <w:t>مواصلة ضمان</w:t>
      </w:r>
      <w:r w:rsidRPr="003061A1">
        <w:rPr>
          <w:b/>
          <w:bCs/>
          <w:rtl/>
          <w:lang w:val="en-GB"/>
        </w:rPr>
        <w:t xml:space="preserve"> التنفيذ الفعال لقوانينها المحلية </w:t>
      </w:r>
      <w:r w:rsidRPr="003061A1">
        <w:rPr>
          <w:rFonts w:hint="cs"/>
          <w:b/>
          <w:bCs/>
          <w:rtl/>
          <w:lang w:val="en-GB"/>
        </w:rPr>
        <w:t>المتعلقة</w:t>
      </w:r>
      <w:r w:rsidRPr="003061A1">
        <w:rPr>
          <w:b/>
          <w:bCs/>
          <w:rtl/>
          <w:lang w:val="en-GB"/>
        </w:rPr>
        <w:t xml:space="preserve"> </w:t>
      </w:r>
      <w:r w:rsidRPr="003061A1">
        <w:rPr>
          <w:rFonts w:hint="cs"/>
          <w:b/>
          <w:bCs/>
          <w:rtl/>
          <w:lang w:val="en-GB"/>
        </w:rPr>
        <w:t>ب</w:t>
      </w:r>
      <w:r w:rsidRPr="003061A1">
        <w:rPr>
          <w:b/>
          <w:bCs/>
          <w:rtl/>
          <w:lang w:val="en-GB"/>
        </w:rPr>
        <w:t>حماية الأسرة ومنع العنف ضد المرأة والطفل (إسرائيل)؛</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99-83</w:t>
      </w:r>
      <w:r w:rsidR="00560337" w:rsidRPr="00560337">
        <w:rPr>
          <w:rFonts w:hint="cs"/>
          <w:rtl/>
          <w:lang w:val="en-GB"/>
        </w:rPr>
        <w:tab/>
      </w:r>
      <w:r w:rsidRPr="003061A1">
        <w:rPr>
          <w:b/>
          <w:bCs/>
          <w:rtl/>
          <w:lang w:val="en-GB"/>
        </w:rPr>
        <w:t xml:space="preserve">تعزيز </w:t>
      </w:r>
      <w:r w:rsidRPr="003061A1">
        <w:rPr>
          <w:rFonts w:hint="cs"/>
          <w:b/>
          <w:bCs/>
          <w:rtl/>
          <w:lang w:val="en-GB"/>
        </w:rPr>
        <w:t>جهودها</w:t>
      </w:r>
      <w:r w:rsidRPr="003061A1">
        <w:rPr>
          <w:b/>
          <w:bCs/>
          <w:rtl/>
          <w:lang w:val="en-GB"/>
        </w:rPr>
        <w:t xml:space="preserve"> المبذولة لحماية الأطفال، ولا سيما الأطفال المهمشين والمحرومين (ملديف)؛</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99-84</w:t>
      </w:r>
      <w:r w:rsidR="00560337" w:rsidRPr="00560337">
        <w:rPr>
          <w:rFonts w:hint="cs"/>
          <w:rtl/>
          <w:lang w:val="en-GB"/>
        </w:rPr>
        <w:tab/>
      </w:r>
      <w:r w:rsidRPr="003061A1">
        <w:rPr>
          <w:b/>
          <w:bCs/>
          <w:rtl/>
          <w:lang w:val="en-GB"/>
        </w:rPr>
        <w:t xml:space="preserve">مضاعفة الجهود المبذولة في مجال مكافحة العنف المنزلي والعنف ضد المرأة، </w:t>
      </w:r>
      <w:r w:rsidRPr="003061A1">
        <w:rPr>
          <w:rFonts w:hint="cs"/>
          <w:b/>
          <w:bCs/>
          <w:rtl/>
          <w:lang w:val="en-GB"/>
        </w:rPr>
        <w:t>بما في ذلك عن طريق</w:t>
      </w:r>
      <w:r w:rsidRPr="003061A1">
        <w:rPr>
          <w:b/>
          <w:bCs/>
          <w:rtl/>
          <w:lang w:val="en-GB"/>
        </w:rPr>
        <w:t xml:space="preserve"> ضمان التنفيذ الفعال للاستراتيجية الوطنية للحماية من العنف </w:t>
      </w:r>
      <w:r w:rsidRPr="003061A1">
        <w:rPr>
          <w:rFonts w:hint="cs"/>
          <w:b/>
          <w:bCs/>
          <w:rtl/>
          <w:lang w:val="en-GB"/>
        </w:rPr>
        <w:t>الأُسري</w:t>
      </w:r>
      <w:r w:rsidRPr="003061A1">
        <w:rPr>
          <w:b/>
          <w:bCs/>
          <w:rtl/>
          <w:lang w:val="en-GB"/>
        </w:rPr>
        <w:t xml:space="preserve"> للفتر</w:t>
      </w:r>
      <w:r w:rsidRPr="003061A1">
        <w:rPr>
          <w:rFonts w:hint="cs"/>
          <w:b/>
          <w:bCs/>
          <w:rtl/>
          <w:lang w:val="en-GB"/>
        </w:rPr>
        <w:t>ة 2011-2016 (</w:t>
      </w:r>
      <w:r w:rsidRPr="003061A1">
        <w:rPr>
          <w:b/>
          <w:bCs/>
          <w:rtl/>
          <w:lang w:val="en-GB"/>
        </w:rPr>
        <w:t>ماليزيا)؛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99-85</w:t>
      </w:r>
      <w:r w:rsidR="00560337" w:rsidRPr="00560337">
        <w:rPr>
          <w:rFonts w:hint="cs"/>
          <w:rtl/>
          <w:lang w:val="en-GB"/>
        </w:rPr>
        <w:tab/>
      </w:r>
      <w:r w:rsidRPr="003061A1">
        <w:rPr>
          <w:b/>
          <w:bCs/>
          <w:rtl/>
          <w:lang w:val="en-GB"/>
        </w:rPr>
        <w:t xml:space="preserve">زيادة تعزيز التدابير الرامية إلى منع الاتجار بالأشخاص، وبخاصة النساء والأطفال، </w:t>
      </w:r>
      <w:r w:rsidRPr="003061A1">
        <w:rPr>
          <w:rFonts w:hint="cs"/>
          <w:b/>
          <w:bCs/>
          <w:rtl/>
          <w:lang w:val="en-GB"/>
        </w:rPr>
        <w:t xml:space="preserve">والمعاقبة عليه </w:t>
      </w:r>
      <w:r w:rsidRPr="003061A1">
        <w:rPr>
          <w:b/>
          <w:bCs/>
          <w:rtl/>
          <w:lang w:val="en-GB"/>
        </w:rPr>
        <w:t>إلى جانب مقاضاة المجرمين وإعادة تأهيل الضحايا (جمهورية فنزويلا البوليفارية)؛</w:t>
      </w:r>
    </w:p>
    <w:p w:rsidR="003061A1" w:rsidRPr="003061A1" w:rsidRDefault="00560337" w:rsidP="00D17394">
      <w:pPr>
        <w:pStyle w:val="SingleTxt"/>
        <w:tabs>
          <w:tab w:val="clear" w:pos="2592"/>
          <w:tab w:val="left" w:pos="2870"/>
        </w:tabs>
        <w:ind w:left="1957" w:firstLine="3"/>
        <w:rPr>
          <w:b/>
          <w:bCs/>
          <w:rtl/>
          <w:lang w:val="en-GB"/>
        </w:rPr>
      </w:pPr>
      <w:r w:rsidRPr="00560337">
        <w:rPr>
          <w:rFonts w:hint="cs"/>
          <w:rtl/>
          <w:lang w:val="en-GB"/>
        </w:rPr>
        <w:t>99-86</w:t>
      </w:r>
      <w:r w:rsidRPr="00560337">
        <w:rPr>
          <w:rFonts w:hint="cs"/>
          <w:rtl/>
          <w:lang w:val="en-GB"/>
        </w:rPr>
        <w:tab/>
      </w:r>
      <w:r w:rsidR="003061A1" w:rsidRPr="003061A1">
        <w:rPr>
          <w:b/>
          <w:bCs/>
          <w:rtl/>
          <w:lang w:val="en-GB"/>
        </w:rPr>
        <w:t>تنفيذ التوصيات المقدمة من اللجنة المعنية بحقوق الإنسان في آذا</w:t>
      </w:r>
      <w:r w:rsidR="00D17394">
        <w:rPr>
          <w:rFonts w:hint="cs"/>
          <w:b/>
          <w:bCs/>
          <w:rtl/>
          <w:lang w:val="en-GB"/>
        </w:rPr>
        <w:t>ر/</w:t>
      </w:r>
      <w:r w:rsidR="003061A1" w:rsidRPr="003061A1">
        <w:rPr>
          <w:b/>
          <w:bCs/>
          <w:rtl/>
          <w:lang w:val="en-GB"/>
        </w:rPr>
        <w:t>مارس</w:t>
      </w:r>
      <w:r w:rsidR="003061A1" w:rsidRPr="003061A1">
        <w:rPr>
          <w:rFonts w:hint="cs"/>
          <w:b/>
          <w:bCs/>
          <w:rtl/>
          <w:lang w:val="en-GB"/>
        </w:rPr>
        <w:t xml:space="preserve"> 2015 </w:t>
      </w:r>
      <w:r w:rsidR="003061A1" w:rsidRPr="003061A1">
        <w:rPr>
          <w:b/>
          <w:bCs/>
          <w:lang w:val="en-GB"/>
        </w:rPr>
        <w:t xml:space="preserve"> </w:t>
      </w:r>
      <w:r w:rsidR="003061A1" w:rsidRPr="003061A1">
        <w:rPr>
          <w:b/>
          <w:bCs/>
          <w:rtl/>
          <w:lang w:val="en-GB"/>
        </w:rPr>
        <w:t>بشأن العنف القائم على نوع الجنس (بلغاريا)؛</w:t>
      </w:r>
    </w:p>
    <w:p w:rsidR="003061A1" w:rsidRPr="003061A1" w:rsidRDefault="00560337" w:rsidP="00B66511">
      <w:pPr>
        <w:pStyle w:val="SingleTxt"/>
        <w:tabs>
          <w:tab w:val="clear" w:pos="2592"/>
          <w:tab w:val="left" w:pos="2870"/>
        </w:tabs>
        <w:ind w:left="1957" w:firstLine="3"/>
        <w:rPr>
          <w:b/>
          <w:bCs/>
          <w:rtl/>
          <w:lang w:val="en-GB"/>
        </w:rPr>
      </w:pPr>
      <w:r w:rsidRPr="00560337">
        <w:rPr>
          <w:rFonts w:hint="cs"/>
          <w:rtl/>
          <w:lang w:val="en-GB"/>
        </w:rPr>
        <w:t>99-87</w:t>
      </w:r>
      <w:r w:rsidRPr="00560337">
        <w:rPr>
          <w:rFonts w:hint="cs"/>
          <w:rtl/>
          <w:lang w:val="en-GB"/>
        </w:rPr>
        <w:tab/>
      </w:r>
      <w:r w:rsidR="003061A1" w:rsidRPr="003061A1">
        <w:rPr>
          <w:b/>
          <w:bCs/>
          <w:rtl/>
          <w:lang w:val="en-GB"/>
        </w:rPr>
        <w:t xml:space="preserve">العمل </w:t>
      </w:r>
      <w:r w:rsidR="003061A1" w:rsidRPr="003061A1">
        <w:rPr>
          <w:rFonts w:hint="cs"/>
          <w:b/>
          <w:bCs/>
          <w:rtl/>
          <w:lang w:val="en-GB"/>
        </w:rPr>
        <w:t xml:space="preserve">على </w:t>
      </w:r>
      <w:r w:rsidR="003061A1" w:rsidRPr="003061A1">
        <w:rPr>
          <w:b/>
          <w:bCs/>
          <w:rtl/>
          <w:lang w:val="en-GB"/>
        </w:rPr>
        <w:t>امتثال إجراءات الاحتجاز السابق للمحاكمة (</w:t>
      </w:r>
      <w:r w:rsidR="003061A1" w:rsidRPr="003061A1">
        <w:rPr>
          <w:rFonts w:hint="cs"/>
          <w:b/>
          <w:bCs/>
          <w:rtl/>
          <w:lang w:val="en-GB"/>
        </w:rPr>
        <w:t>الاحتجاز</w:t>
      </w:r>
      <w:r w:rsidR="003061A1" w:rsidRPr="003061A1">
        <w:rPr>
          <w:b/>
          <w:bCs/>
          <w:rtl/>
          <w:lang w:val="en-GB"/>
        </w:rPr>
        <w:t xml:space="preserve"> المؤقت)، التي تشمل الأطفال، لمعايير القانون الدولي و</w:t>
      </w:r>
      <w:r w:rsidR="003061A1" w:rsidRPr="003061A1">
        <w:rPr>
          <w:rFonts w:hint="cs"/>
          <w:b/>
          <w:bCs/>
          <w:rtl/>
          <w:lang w:val="en-GB"/>
        </w:rPr>
        <w:t>ل</w:t>
      </w:r>
      <w:r w:rsidR="003061A1" w:rsidRPr="003061A1">
        <w:rPr>
          <w:b/>
          <w:bCs/>
          <w:rtl/>
          <w:lang w:val="en-GB"/>
        </w:rPr>
        <w:t>لأنظمة الوطنية (ليبيا)؛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w:t>
      </w:r>
      <w:r w:rsidR="00560337" w:rsidRPr="00560337">
        <w:rPr>
          <w:rFonts w:hint="cs"/>
          <w:rtl/>
          <w:lang w:val="en-GB"/>
        </w:rPr>
        <w:t>88</w:t>
      </w:r>
      <w:r w:rsidR="00560337" w:rsidRPr="00560337">
        <w:rPr>
          <w:rFonts w:hint="cs"/>
          <w:rtl/>
          <w:lang w:val="en-GB"/>
        </w:rPr>
        <w:tab/>
      </w:r>
      <w:r w:rsidRPr="003061A1">
        <w:rPr>
          <w:b/>
          <w:bCs/>
          <w:rtl/>
          <w:lang w:val="en-GB"/>
        </w:rPr>
        <w:t xml:space="preserve">التحقيق في جميع حالات </w:t>
      </w:r>
      <w:r w:rsidRPr="003061A1">
        <w:rPr>
          <w:rFonts w:hint="cs"/>
          <w:b/>
          <w:bCs/>
          <w:rtl/>
          <w:lang w:val="en-GB"/>
        </w:rPr>
        <w:t>ال</w:t>
      </w:r>
      <w:r w:rsidRPr="003061A1">
        <w:rPr>
          <w:b/>
          <w:bCs/>
          <w:rtl/>
          <w:lang w:val="en-GB"/>
        </w:rPr>
        <w:t>احتجاز</w:t>
      </w:r>
      <w:r w:rsidRPr="003061A1">
        <w:rPr>
          <w:rFonts w:hint="cs"/>
          <w:b/>
          <w:bCs/>
          <w:rtl/>
          <w:lang w:val="en-GB"/>
        </w:rPr>
        <w:t xml:space="preserve"> التعسفي للأشخاص </w:t>
      </w:r>
      <w:r w:rsidRPr="003061A1">
        <w:rPr>
          <w:b/>
          <w:bCs/>
          <w:rtl/>
          <w:lang w:val="en-GB"/>
        </w:rPr>
        <w:t xml:space="preserve">في مستشفيات الطب النفسي ومؤسسات الرعاية الاجتماعية </w:t>
      </w:r>
      <w:r w:rsidRPr="003061A1">
        <w:rPr>
          <w:rFonts w:hint="cs"/>
          <w:b/>
          <w:bCs/>
          <w:rtl/>
          <w:lang w:val="en-GB"/>
        </w:rPr>
        <w:t>ومقاضاة</w:t>
      </w:r>
      <w:r w:rsidRPr="003061A1">
        <w:rPr>
          <w:b/>
          <w:bCs/>
          <w:rtl/>
          <w:lang w:val="en-GB"/>
        </w:rPr>
        <w:t xml:space="preserve"> المسؤولين عنها عملا</w:t>
      </w:r>
      <w:r w:rsidRPr="003061A1">
        <w:rPr>
          <w:rFonts w:hint="cs"/>
          <w:b/>
          <w:bCs/>
          <w:rtl/>
          <w:lang w:val="en-GB"/>
        </w:rPr>
        <w:t>ً</w:t>
      </w:r>
      <w:r w:rsidRPr="003061A1">
        <w:rPr>
          <w:b/>
          <w:bCs/>
          <w:rtl/>
          <w:lang w:val="en-GB"/>
        </w:rPr>
        <w:t xml:space="preserve"> بتوصية المقررة الخاصة المعنية بالعنف ضد المرأة (ألمانيا)؛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99-89</w:t>
      </w:r>
      <w:r w:rsidR="00560337" w:rsidRPr="00560337">
        <w:rPr>
          <w:rFonts w:hint="cs"/>
          <w:rtl/>
          <w:lang w:val="en-GB"/>
        </w:rPr>
        <w:tab/>
      </w:r>
      <w:r w:rsidRPr="003061A1">
        <w:rPr>
          <w:b/>
          <w:bCs/>
          <w:rtl/>
          <w:lang w:val="en-GB"/>
        </w:rPr>
        <w:t xml:space="preserve">زيادة عدد التحقيقات وتكثيف أعمال التحقيق </w:t>
      </w:r>
      <w:r w:rsidRPr="003061A1">
        <w:rPr>
          <w:rFonts w:hint="cs"/>
          <w:b/>
          <w:bCs/>
          <w:rtl/>
          <w:lang w:val="en-GB"/>
        </w:rPr>
        <w:t>وتحسين</w:t>
      </w:r>
      <w:r w:rsidRPr="003061A1">
        <w:rPr>
          <w:b/>
          <w:bCs/>
          <w:rtl/>
          <w:lang w:val="en-GB"/>
        </w:rPr>
        <w:t xml:space="preserve"> </w:t>
      </w:r>
      <w:r w:rsidRPr="003061A1">
        <w:rPr>
          <w:rFonts w:hint="cs"/>
          <w:b/>
          <w:bCs/>
          <w:rtl/>
          <w:lang w:val="en-GB"/>
        </w:rPr>
        <w:t xml:space="preserve">كفاءة </w:t>
      </w:r>
      <w:r w:rsidRPr="003061A1">
        <w:rPr>
          <w:b/>
          <w:bCs/>
          <w:rtl/>
          <w:lang w:val="en-GB"/>
        </w:rPr>
        <w:t xml:space="preserve">الإجراءات القضائية أمام المحاكم الوطنية </w:t>
      </w:r>
      <w:r w:rsidRPr="003061A1">
        <w:rPr>
          <w:rFonts w:hint="cs"/>
          <w:b/>
          <w:bCs/>
          <w:rtl/>
          <w:lang w:val="en-GB"/>
        </w:rPr>
        <w:t xml:space="preserve">في حالة </w:t>
      </w:r>
      <w:r w:rsidRPr="003061A1">
        <w:rPr>
          <w:b/>
          <w:bCs/>
          <w:rtl/>
          <w:lang w:val="en-GB"/>
        </w:rPr>
        <w:t xml:space="preserve">الجرائم المرتكبة خلال حرب تسعينات </w:t>
      </w:r>
      <w:r w:rsidRPr="003061A1">
        <w:rPr>
          <w:rFonts w:hint="cs"/>
          <w:b/>
          <w:bCs/>
          <w:rtl/>
          <w:lang w:val="en-GB"/>
        </w:rPr>
        <w:t xml:space="preserve">القرن العشرين </w:t>
      </w:r>
      <w:r w:rsidRPr="003061A1">
        <w:rPr>
          <w:b/>
          <w:bCs/>
          <w:rtl/>
          <w:lang w:val="en-GB"/>
        </w:rPr>
        <w:t xml:space="preserve">وتعزيز الجهود </w:t>
      </w:r>
      <w:r w:rsidRPr="003061A1">
        <w:rPr>
          <w:rFonts w:hint="cs"/>
          <w:b/>
          <w:bCs/>
          <w:rtl/>
          <w:lang w:val="en-GB"/>
        </w:rPr>
        <w:t>الرامية إلى</w:t>
      </w:r>
      <w:r w:rsidRPr="003061A1">
        <w:rPr>
          <w:b/>
          <w:bCs/>
          <w:rtl/>
          <w:lang w:val="en-GB"/>
        </w:rPr>
        <w:t xml:space="preserve"> تحديد مصير جميع الأشخاص المفقودين في كرواتيا (سويسرا)؛</w:t>
      </w:r>
    </w:p>
    <w:p w:rsidR="003061A1" w:rsidRPr="003061A1" w:rsidRDefault="00560337" w:rsidP="00B66511">
      <w:pPr>
        <w:pStyle w:val="SingleTxt"/>
        <w:tabs>
          <w:tab w:val="clear" w:pos="2592"/>
          <w:tab w:val="left" w:pos="2870"/>
        </w:tabs>
        <w:ind w:left="1957" w:firstLine="3"/>
        <w:rPr>
          <w:b/>
          <w:bCs/>
          <w:rtl/>
          <w:lang w:val="en-GB"/>
        </w:rPr>
      </w:pPr>
      <w:r w:rsidRPr="00560337">
        <w:rPr>
          <w:rFonts w:hint="cs"/>
          <w:rtl/>
          <w:lang w:val="en-GB"/>
        </w:rPr>
        <w:t>99-90</w:t>
      </w:r>
      <w:r w:rsidRPr="00560337">
        <w:rPr>
          <w:rFonts w:hint="cs"/>
          <w:rtl/>
          <w:lang w:val="en-GB"/>
        </w:rPr>
        <w:tab/>
      </w:r>
      <w:r w:rsidR="003061A1" w:rsidRPr="003061A1">
        <w:rPr>
          <w:b/>
          <w:bCs/>
          <w:rtl/>
          <w:lang w:val="en-GB"/>
        </w:rPr>
        <w:t xml:space="preserve">التحقيق في جميع حالات الأشخاص المفقودين التي لم </w:t>
      </w:r>
      <w:r w:rsidR="003061A1" w:rsidRPr="003061A1">
        <w:rPr>
          <w:rFonts w:hint="cs"/>
          <w:b/>
          <w:bCs/>
          <w:rtl/>
          <w:lang w:val="en-GB"/>
        </w:rPr>
        <w:t>تُحسَم</w:t>
      </w:r>
      <w:r w:rsidR="003061A1" w:rsidRPr="003061A1">
        <w:rPr>
          <w:b/>
          <w:bCs/>
          <w:rtl/>
          <w:lang w:val="en-GB"/>
        </w:rPr>
        <w:t xml:space="preserve"> بعد وتقديم الجناة إلى العدالة (إستونيا)؛</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99-91</w:t>
      </w:r>
      <w:r w:rsidR="00560337" w:rsidRPr="00560337">
        <w:rPr>
          <w:rFonts w:hint="cs"/>
          <w:rtl/>
          <w:lang w:val="en-GB"/>
        </w:rPr>
        <w:tab/>
      </w:r>
      <w:r w:rsidRPr="003061A1">
        <w:rPr>
          <w:rFonts w:hint="cs"/>
          <w:b/>
          <w:bCs/>
          <w:rtl/>
          <w:lang w:val="en-GB"/>
        </w:rPr>
        <w:t>تحسين</w:t>
      </w:r>
      <w:r w:rsidRPr="003061A1">
        <w:rPr>
          <w:b/>
          <w:bCs/>
          <w:rtl/>
          <w:lang w:val="en-GB"/>
        </w:rPr>
        <w:t xml:space="preserve"> أساليب التدريب بشأن جمع ال</w:t>
      </w:r>
      <w:r w:rsidR="008C685C">
        <w:rPr>
          <w:b/>
          <w:bCs/>
          <w:rtl/>
          <w:lang w:val="en-GB"/>
        </w:rPr>
        <w:t xml:space="preserve">أدلة ضد الأشخاص الذين يشتبه في </w:t>
      </w:r>
      <w:r w:rsidR="008C685C">
        <w:rPr>
          <w:rFonts w:hint="cs"/>
          <w:b/>
          <w:bCs/>
          <w:rtl/>
          <w:lang w:val="en-GB"/>
        </w:rPr>
        <w:t>إ</w:t>
      </w:r>
      <w:r w:rsidRPr="003061A1">
        <w:rPr>
          <w:b/>
          <w:bCs/>
          <w:rtl/>
          <w:lang w:val="en-GB"/>
        </w:rPr>
        <w:t xml:space="preserve">تجارهم بالبشر من أجل زيادة فرص </w:t>
      </w:r>
      <w:r w:rsidRPr="003061A1">
        <w:rPr>
          <w:rFonts w:hint="cs"/>
          <w:b/>
          <w:bCs/>
          <w:rtl/>
          <w:lang w:val="en-GB"/>
        </w:rPr>
        <w:t>نجاح</w:t>
      </w:r>
      <w:r w:rsidRPr="003061A1">
        <w:rPr>
          <w:b/>
          <w:bCs/>
          <w:rtl/>
          <w:lang w:val="en-GB"/>
        </w:rPr>
        <w:t xml:space="preserve"> الدعاوى القضائية، وضمان إنزال عقوبات تتناسب مع خطورة الجريمة </w:t>
      </w:r>
      <w:r w:rsidRPr="003061A1">
        <w:rPr>
          <w:rFonts w:hint="cs"/>
          <w:b/>
          <w:bCs/>
          <w:rtl/>
          <w:lang w:val="en-GB"/>
        </w:rPr>
        <w:t>بمن تثبت</w:t>
      </w:r>
      <w:r w:rsidRPr="003061A1">
        <w:rPr>
          <w:b/>
          <w:bCs/>
          <w:rtl/>
          <w:lang w:val="en-GB"/>
        </w:rPr>
        <w:t xml:space="preserve"> إدانته (الولايات المتحدة الأمريكية)؛</w:t>
      </w:r>
    </w:p>
    <w:p w:rsidR="003061A1" w:rsidRPr="003061A1" w:rsidRDefault="003061A1" w:rsidP="00560337">
      <w:pPr>
        <w:pStyle w:val="SingleTxt"/>
        <w:tabs>
          <w:tab w:val="clear" w:pos="2592"/>
          <w:tab w:val="left" w:pos="2870"/>
        </w:tabs>
        <w:ind w:left="1957" w:firstLine="3"/>
        <w:rPr>
          <w:b/>
          <w:bCs/>
          <w:rtl/>
          <w:lang w:val="en-GB"/>
        </w:rPr>
      </w:pPr>
      <w:r w:rsidRPr="00560337">
        <w:rPr>
          <w:rFonts w:hint="cs"/>
          <w:rtl/>
          <w:lang w:val="en-GB"/>
        </w:rPr>
        <w:t>99-92</w:t>
      </w:r>
      <w:r w:rsidR="00560337" w:rsidRPr="00560337">
        <w:rPr>
          <w:rFonts w:hint="cs"/>
          <w:rtl/>
          <w:lang w:val="en-GB"/>
        </w:rPr>
        <w:tab/>
      </w:r>
      <w:r w:rsidRPr="003061A1">
        <w:rPr>
          <w:b/>
          <w:bCs/>
          <w:rtl/>
          <w:lang w:val="en-GB"/>
        </w:rPr>
        <w:t xml:space="preserve">اتخاذ </w:t>
      </w:r>
      <w:r w:rsidRPr="003061A1">
        <w:rPr>
          <w:rFonts w:hint="cs"/>
          <w:b/>
          <w:bCs/>
          <w:rtl/>
          <w:lang w:val="en-GB"/>
        </w:rPr>
        <w:t>خطوات</w:t>
      </w:r>
      <w:r w:rsidRPr="003061A1">
        <w:rPr>
          <w:b/>
          <w:bCs/>
          <w:rtl/>
          <w:lang w:val="en-GB"/>
        </w:rPr>
        <w:t xml:space="preserve"> عاجلة لضمان </w:t>
      </w:r>
      <w:r w:rsidRPr="003061A1">
        <w:rPr>
          <w:rFonts w:hint="cs"/>
          <w:b/>
          <w:bCs/>
          <w:rtl/>
          <w:lang w:val="en-GB"/>
        </w:rPr>
        <w:t>إمكانية لجوء</w:t>
      </w:r>
      <w:r w:rsidRPr="003061A1">
        <w:rPr>
          <w:b/>
          <w:bCs/>
          <w:rtl/>
          <w:lang w:val="en-GB"/>
        </w:rPr>
        <w:t xml:space="preserve"> </w:t>
      </w:r>
      <w:r w:rsidRPr="003061A1">
        <w:rPr>
          <w:rFonts w:hint="cs"/>
          <w:b/>
          <w:bCs/>
          <w:rtl/>
          <w:lang w:val="en-GB"/>
        </w:rPr>
        <w:t xml:space="preserve">النساء </w:t>
      </w:r>
      <w:r w:rsidRPr="003061A1">
        <w:rPr>
          <w:b/>
          <w:bCs/>
          <w:rtl/>
          <w:lang w:val="en-GB"/>
        </w:rPr>
        <w:t xml:space="preserve">ضحايا العنف في زمن الحرب </w:t>
      </w:r>
      <w:r w:rsidRPr="003061A1">
        <w:rPr>
          <w:rFonts w:hint="cs"/>
          <w:b/>
          <w:bCs/>
          <w:rtl/>
          <w:lang w:val="en-GB"/>
        </w:rPr>
        <w:t>إلى العدالة</w:t>
      </w:r>
      <w:r w:rsidRPr="003061A1">
        <w:rPr>
          <w:b/>
          <w:bCs/>
          <w:rtl/>
          <w:lang w:val="en-GB"/>
        </w:rPr>
        <w:t xml:space="preserve"> والحصول على جبر، بما في ذلك الدعم النفسي الاجتماعي والاقتصادي المناسب، فضلا</w:t>
      </w:r>
      <w:r w:rsidR="00D17394">
        <w:rPr>
          <w:rFonts w:hint="cs"/>
          <w:b/>
          <w:bCs/>
          <w:rtl/>
          <w:lang w:val="en-GB"/>
        </w:rPr>
        <w:t>ً</w:t>
      </w:r>
      <w:r w:rsidRPr="003061A1">
        <w:rPr>
          <w:b/>
          <w:bCs/>
          <w:rtl/>
          <w:lang w:val="en-GB"/>
        </w:rPr>
        <w:t xml:space="preserve"> عن الح</w:t>
      </w:r>
      <w:r w:rsidR="008C685C">
        <w:rPr>
          <w:b/>
          <w:bCs/>
          <w:rtl/>
          <w:lang w:val="en-GB"/>
        </w:rPr>
        <w:t>صول على خدمات الرعاية الصحية (</w:t>
      </w:r>
      <w:r w:rsidR="008C685C">
        <w:rPr>
          <w:rFonts w:hint="cs"/>
          <w:b/>
          <w:bCs/>
          <w:rtl/>
          <w:lang w:val="en-GB"/>
        </w:rPr>
        <w:t>أ</w:t>
      </w:r>
      <w:r w:rsidRPr="003061A1">
        <w:rPr>
          <w:b/>
          <w:bCs/>
          <w:rtl/>
          <w:lang w:val="en-GB"/>
        </w:rPr>
        <w:t>يرلندا)؛</w:t>
      </w:r>
    </w:p>
    <w:p w:rsidR="003061A1" w:rsidRPr="003061A1" w:rsidRDefault="003061A1" w:rsidP="00954FA4">
      <w:pPr>
        <w:pStyle w:val="SingleTxt"/>
        <w:tabs>
          <w:tab w:val="clear" w:pos="2592"/>
          <w:tab w:val="left" w:pos="2870"/>
        </w:tabs>
        <w:ind w:left="1957" w:firstLine="3"/>
        <w:rPr>
          <w:b/>
          <w:bCs/>
          <w:rtl/>
          <w:lang w:val="en-GB"/>
        </w:rPr>
      </w:pPr>
      <w:r w:rsidRPr="00954FA4">
        <w:rPr>
          <w:rFonts w:hint="cs"/>
          <w:rtl/>
          <w:lang w:val="en-GB"/>
        </w:rPr>
        <w:t>99-93</w:t>
      </w:r>
      <w:r w:rsidR="00954FA4" w:rsidRPr="00954FA4">
        <w:rPr>
          <w:rFonts w:hint="cs"/>
          <w:rtl/>
          <w:lang w:val="en-GB"/>
        </w:rPr>
        <w:tab/>
      </w:r>
      <w:r w:rsidRPr="003061A1">
        <w:rPr>
          <w:b/>
          <w:bCs/>
          <w:rtl/>
          <w:lang w:val="en-GB"/>
        </w:rPr>
        <w:t xml:space="preserve">تحسين </w:t>
      </w:r>
      <w:r w:rsidRPr="003061A1">
        <w:rPr>
          <w:rFonts w:hint="cs"/>
          <w:b/>
          <w:bCs/>
          <w:rtl/>
          <w:lang w:val="en-GB"/>
        </w:rPr>
        <w:t>مستوى الخدمات والدعم المقدم إلى ا</w:t>
      </w:r>
      <w:r w:rsidRPr="003061A1">
        <w:rPr>
          <w:b/>
          <w:bCs/>
          <w:rtl/>
          <w:lang w:val="en-GB"/>
        </w:rPr>
        <w:t xml:space="preserve">لنساء ضحايا العنف المنزلي </w:t>
      </w:r>
      <w:r w:rsidRPr="003061A1">
        <w:rPr>
          <w:rFonts w:hint="cs"/>
          <w:b/>
          <w:bCs/>
          <w:rtl/>
          <w:lang w:val="en-GB"/>
        </w:rPr>
        <w:t xml:space="preserve">عن طريق </w:t>
      </w:r>
      <w:r w:rsidRPr="003061A1">
        <w:rPr>
          <w:b/>
          <w:bCs/>
          <w:rtl/>
          <w:lang w:val="en-GB"/>
        </w:rPr>
        <w:t xml:space="preserve">إجراء تحقيقات فعالة </w:t>
      </w:r>
      <w:r w:rsidRPr="003061A1">
        <w:rPr>
          <w:rFonts w:hint="cs"/>
          <w:b/>
          <w:bCs/>
          <w:rtl/>
          <w:lang w:val="en-GB"/>
        </w:rPr>
        <w:t>و</w:t>
      </w:r>
      <w:r w:rsidRPr="003061A1">
        <w:rPr>
          <w:b/>
          <w:bCs/>
          <w:rtl/>
          <w:lang w:val="en-GB"/>
        </w:rPr>
        <w:t>مقاضاة الجناة</w:t>
      </w:r>
      <w:r w:rsidRPr="003061A1">
        <w:rPr>
          <w:rFonts w:hint="cs"/>
          <w:b/>
          <w:bCs/>
          <w:rtl/>
          <w:lang w:val="en-GB"/>
        </w:rPr>
        <w:t xml:space="preserve"> على نحو صارم</w:t>
      </w:r>
      <w:r w:rsidRPr="003061A1">
        <w:rPr>
          <w:b/>
          <w:bCs/>
          <w:rtl/>
          <w:lang w:val="en-GB"/>
        </w:rPr>
        <w:t>، ووضع حد للممارسة المتمثلة في مقاضاة الضحايا</w:t>
      </w:r>
      <w:r w:rsidRPr="003061A1">
        <w:rPr>
          <w:rFonts w:hint="cs"/>
          <w:b/>
          <w:bCs/>
          <w:rtl/>
          <w:lang w:val="en-GB"/>
        </w:rPr>
        <w:t>،</w:t>
      </w:r>
      <w:r w:rsidRPr="003061A1">
        <w:rPr>
          <w:b/>
          <w:bCs/>
          <w:rtl/>
          <w:lang w:val="en-GB"/>
        </w:rPr>
        <w:t xml:space="preserve"> وضمان </w:t>
      </w:r>
      <w:r w:rsidRPr="003061A1">
        <w:rPr>
          <w:rFonts w:hint="cs"/>
          <w:b/>
          <w:bCs/>
          <w:rtl/>
          <w:lang w:val="en-GB"/>
        </w:rPr>
        <w:t xml:space="preserve">إمكانية </w:t>
      </w:r>
      <w:r w:rsidRPr="003061A1">
        <w:rPr>
          <w:b/>
          <w:bCs/>
          <w:rtl/>
          <w:lang w:val="en-GB"/>
        </w:rPr>
        <w:t>حصول الضحايا على الحماية والمأوى (كندا)؛</w:t>
      </w:r>
    </w:p>
    <w:p w:rsidR="003061A1" w:rsidRPr="003061A1" w:rsidRDefault="003061A1" w:rsidP="00954FA4">
      <w:pPr>
        <w:pStyle w:val="SingleTxt"/>
        <w:tabs>
          <w:tab w:val="clear" w:pos="2592"/>
          <w:tab w:val="left" w:pos="2870"/>
        </w:tabs>
        <w:ind w:left="1957" w:firstLine="3"/>
        <w:rPr>
          <w:b/>
          <w:bCs/>
          <w:rtl/>
          <w:lang w:val="en-GB"/>
        </w:rPr>
      </w:pPr>
      <w:r w:rsidRPr="00954FA4">
        <w:rPr>
          <w:rFonts w:hint="cs"/>
          <w:rtl/>
          <w:lang w:val="en-GB"/>
        </w:rPr>
        <w:t>99-94</w:t>
      </w:r>
      <w:r w:rsidR="00954FA4" w:rsidRPr="00954FA4">
        <w:rPr>
          <w:rFonts w:hint="cs"/>
          <w:rtl/>
          <w:lang w:val="en-GB"/>
        </w:rPr>
        <w:tab/>
      </w:r>
      <w:r w:rsidRPr="003061A1">
        <w:rPr>
          <w:rFonts w:hint="cs"/>
          <w:b/>
          <w:bCs/>
          <w:rtl/>
          <w:lang w:val="en-GB"/>
        </w:rPr>
        <w:t xml:space="preserve">معالجة </w:t>
      </w:r>
      <w:r w:rsidRPr="003061A1">
        <w:rPr>
          <w:b/>
          <w:bCs/>
          <w:rtl/>
          <w:lang w:val="en-GB"/>
        </w:rPr>
        <w:t xml:space="preserve">موضوع التعذيب </w:t>
      </w:r>
      <w:r w:rsidRPr="003061A1">
        <w:rPr>
          <w:rFonts w:hint="cs"/>
          <w:b/>
          <w:bCs/>
          <w:rtl/>
          <w:lang w:val="en-GB"/>
        </w:rPr>
        <w:t>معالجة</w:t>
      </w:r>
      <w:r w:rsidRPr="003061A1">
        <w:rPr>
          <w:b/>
          <w:bCs/>
          <w:rtl/>
          <w:lang w:val="en-GB"/>
        </w:rPr>
        <w:t xml:space="preserve"> شاملة، </w:t>
      </w:r>
      <w:r w:rsidRPr="003061A1">
        <w:rPr>
          <w:rFonts w:hint="cs"/>
          <w:b/>
          <w:bCs/>
          <w:rtl/>
          <w:lang w:val="en-GB"/>
        </w:rPr>
        <w:t>بما في ذلك عن طريق</w:t>
      </w:r>
      <w:r w:rsidRPr="003061A1">
        <w:rPr>
          <w:b/>
          <w:bCs/>
          <w:rtl/>
          <w:lang w:val="en-GB"/>
        </w:rPr>
        <w:t xml:space="preserve"> مكافحة الإفلات من العقاب وتعويض الضحايا (كوستاريكا)؛</w:t>
      </w:r>
    </w:p>
    <w:p w:rsidR="003061A1" w:rsidRPr="003061A1" w:rsidRDefault="003061A1" w:rsidP="00954FA4">
      <w:pPr>
        <w:pStyle w:val="SingleTxt"/>
        <w:tabs>
          <w:tab w:val="clear" w:pos="2592"/>
          <w:tab w:val="left" w:pos="2870"/>
        </w:tabs>
        <w:ind w:left="1957" w:firstLine="3"/>
        <w:rPr>
          <w:b/>
          <w:bCs/>
          <w:rtl/>
          <w:lang w:val="en-GB"/>
        </w:rPr>
      </w:pPr>
      <w:r w:rsidRPr="00954FA4">
        <w:rPr>
          <w:rFonts w:hint="cs"/>
          <w:rtl/>
          <w:lang w:val="en-GB"/>
        </w:rPr>
        <w:t>99-95</w:t>
      </w:r>
      <w:r w:rsidR="00954FA4" w:rsidRPr="00954FA4">
        <w:rPr>
          <w:rFonts w:hint="cs"/>
          <w:rtl/>
          <w:lang w:val="en-GB"/>
        </w:rPr>
        <w:tab/>
      </w:r>
      <w:r w:rsidRPr="003061A1">
        <w:rPr>
          <w:rFonts w:hint="cs"/>
          <w:b/>
          <w:bCs/>
          <w:rtl/>
          <w:lang w:val="en-GB"/>
        </w:rPr>
        <w:t>ال</w:t>
      </w:r>
      <w:r w:rsidRPr="003061A1">
        <w:rPr>
          <w:b/>
          <w:bCs/>
          <w:rtl/>
          <w:lang w:val="en-GB"/>
        </w:rPr>
        <w:t xml:space="preserve">مقاضاة </w:t>
      </w:r>
      <w:r w:rsidRPr="003061A1">
        <w:rPr>
          <w:rFonts w:hint="cs"/>
          <w:b/>
          <w:bCs/>
          <w:rtl/>
          <w:lang w:val="en-GB"/>
        </w:rPr>
        <w:t>في</w:t>
      </w:r>
      <w:r w:rsidRPr="003061A1">
        <w:rPr>
          <w:b/>
          <w:bCs/>
          <w:rtl/>
          <w:lang w:val="en-GB"/>
        </w:rPr>
        <w:t xml:space="preserve"> جميع حالات انتهاك حقوق الإنسان وجرائم الحرب والجرائم ضد الإنسانية </w:t>
      </w:r>
      <w:r w:rsidRPr="003061A1">
        <w:rPr>
          <w:rFonts w:hint="cs"/>
          <w:b/>
          <w:bCs/>
          <w:rtl/>
          <w:lang w:val="en-GB"/>
        </w:rPr>
        <w:t>مقاضاة لا</w:t>
      </w:r>
      <w:r w:rsidRPr="003061A1">
        <w:rPr>
          <w:b/>
          <w:bCs/>
          <w:rtl/>
          <w:lang w:val="en-GB"/>
        </w:rPr>
        <w:t xml:space="preserve"> تمييز </w:t>
      </w:r>
      <w:r w:rsidRPr="003061A1">
        <w:rPr>
          <w:rFonts w:hint="cs"/>
          <w:b/>
          <w:bCs/>
          <w:rtl/>
          <w:lang w:val="en-GB"/>
        </w:rPr>
        <w:t>فيها</w:t>
      </w:r>
      <w:r w:rsidRPr="003061A1">
        <w:rPr>
          <w:b/>
          <w:bCs/>
          <w:rtl/>
          <w:lang w:val="en-GB"/>
        </w:rPr>
        <w:t xml:space="preserve"> </w:t>
      </w:r>
      <w:r w:rsidRPr="003061A1">
        <w:rPr>
          <w:rFonts w:hint="cs"/>
          <w:b/>
          <w:bCs/>
          <w:rtl/>
          <w:lang w:val="en-GB"/>
        </w:rPr>
        <w:t>و</w:t>
      </w:r>
      <w:r w:rsidRPr="003061A1">
        <w:rPr>
          <w:b/>
          <w:bCs/>
          <w:rtl/>
          <w:lang w:val="en-GB"/>
        </w:rPr>
        <w:t>تتسم بالحياد، على نحو يتماشى مع مقتضيات العهد الدولي الخاص بالحقوق المدنية والسياسية (صربيا)؛</w:t>
      </w:r>
    </w:p>
    <w:p w:rsidR="003061A1" w:rsidRPr="003061A1" w:rsidRDefault="00954FA4" w:rsidP="00B66511">
      <w:pPr>
        <w:pStyle w:val="SingleTxt"/>
        <w:tabs>
          <w:tab w:val="clear" w:pos="2592"/>
          <w:tab w:val="left" w:pos="2870"/>
        </w:tabs>
        <w:ind w:left="1957" w:firstLine="3"/>
        <w:rPr>
          <w:b/>
          <w:bCs/>
          <w:rtl/>
          <w:lang w:val="en-GB"/>
        </w:rPr>
      </w:pPr>
      <w:r w:rsidRPr="00954FA4">
        <w:rPr>
          <w:rFonts w:hint="cs"/>
          <w:rtl/>
          <w:lang w:val="en-GB"/>
        </w:rPr>
        <w:t>99-96</w:t>
      </w:r>
      <w:r w:rsidRPr="00954FA4">
        <w:rPr>
          <w:rFonts w:hint="cs"/>
          <w:rtl/>
          <w:lang w:val="en-GB"/>
        </w:rPr>
        <w:tab/>
      </w:r>
      <w:r w:rsidR="003061A1" w:rsidRPr="003061A1">
        <w:rPr>
          <w:b/>
          <w:bCs/>
          <w:rtl/>
          <w:lang w:val="en-GB"/>
        </w:rPr>
        <w:t>مواصلة العمل</w:t>
      </w:r>
      <w:r w:rsidR="003061A1" w:rsidRPr="003061A1">
        <w:rPr>
          <w:rFonts w:hint="cs"/>
          <w:b/>
          <w:bCs/>
          <w:rtl/>
          <w:lang w:val="en-GB"/>
        </w:rPr>
        <w:t>،</w:t>
      </w:r>
      <w:r w:rsidR="003061A1" w:rsidRPr="003061A1">
        <w:rPr>
          <w:b/>
          <w:bCs/>
          <w:rtl/>
          <w:lang w:val="en-GB"/>
        </w:rPr>
        <w:t xml:space="preserve"> </w:t>
      </w:r>
      <w:r w:rsidR="003061A1" w:rsidRPr="003061A1">
        <w:rPr>
          <w:rFonts w:hint="cs"/>
          <w:b/>
          <w:bCs/>
          <w:rtl/>
          <w:lang w:val="en-GB"/>
        </w:rPr>
        <w:t>و</w:t>
      </w:r>
      <w:r w:rsidR="003061A1" w:rsidRPr="003061A1">
        <w:rPr>
          <w:b/>
          <w:bCs/>
          <w:rtl/>
          <w:lang w:val="en-GB"/>
        </w:rPr>
        <w:t xml:space="preserve">لا سيما في مجال حماية حقوق ضحايا العنف الجنسي والعنف المنزلي، بطرق منها على وجه الخصوص تدريب </w:t>
      </w:r>
      <w:r w:rsidR="003061A1" w:rsidRPr="003061A1">
        <w:rPr>
          <w:rFonts w:hint="cs"/>
          <w:b/>
          <w:bCs/>
          <w:rtl/>
          <w:lang w:val="en-GB"/>
        </w:rPr>
        <w:t>العاملين في</w:t>
      </w:r>
      <w:r w:rsidR="003061A1" w:rsidRPr="003061A1">
        <w:rPr>
          <w:b/>
          <w:bCs/>
          <w:rtl/>
          <w:lang w:val="en-GB"/>
        </w:rPr>
        <w:t xml:space="preserve"> الصحة والشرطة والقضاء (أوروغواي)؛</w:t>
      </w:r>
    </w:p>
    <w:p w:rsidR="003061A1" w:rsidRPr="003061A1" w:rsidRDefault="00954FA4" w:rsidP="00B66511">
      <w:pPr>
        <w:pStyle w:val="SingleTxt"/>
        <w:tabs>
          <w:tab w:val="clear" w:pos="2592"/>
          <w:tab w:val="left" w:pos="2870"/>
        </w:tabs>
        <w:ind w:left="1957" w:firstLine="3"/>
        <w:rPr>
          <w:b/>
          <w:bCs/>
          <w:rtl/>
          <w:lang w:val="en-GB"/>
        </w:rPr>
      </w:pPr>
      <w:r w:rsidRPr="00954FA4">
        <w:rPr>
          <w:rFonts w:hint="cs"/>
          <w:rtl/>
          <w:lang w:val="en-GB"/>
        </w:rPr>
        <w:t>99-97</w:t>
      </w:r>
      <w:r w:rsidRPr="00954FA4">
        <w:rPr>
          <w:rFonts w:hint="cs"/>
          <w:rtl/>
          <w:lang w:val="en-GB"/>
        </w:rPr>
        <w:tab/>
      </w:r>
      <w:r w:rsidR="003061A1" w:rsidRPr="003061A1">
        <w:rPr>
          <w:rFonts w:hint="cs"/>
          <w:b/>
          <w:bCs/>
          <w:rtl/>
          <w:lang w:val="en-GB"/>
        </w:rPr>
        <w:t xml:space="preserve">زيادة </w:t>
      </w:r>
      <w:r w:rsidR="003061A1" w:rsidRPr="003061A1">
        <w:rPr>
          <w:b/>
          <w:bCs/>
          <w:rtl/>
          <w:lang w:val="en-GB"/>
        </w:rPr>
        <w:t>تكثيف جهودها لإجراء تحقيقات ومحاكمات فعالة بشأن جرائم الحرب، وتعزيز قدرات المحاكم المحلية وآليات حماية الشهود في هذا الصدد (الجمهورية التشيكية)؛</w:t>
      </w:r>
    </w:p>
    <w:p w:rsidR="003061A1" w:rsidRPr="003061A1" w:rsidRDefault="00954FA4" w:rsidP="00B66511">
      <w:pPr>
        <w:pStyle w:val="SingleTxt"/>
        <w:tabs>
          <w:tab w:val="clear" w:pos="2592"/>
          <w:tab w:val="left" w:pos="2870"/>
        </w:tabs>
        <w:ind w:left="1957" w:firstLine="3"/>
        <w:rPr>
          <w:b/>
          <w:bCs/>
          <w:rtl/>
          <w:lang w:val="en-GB"/>
        </w:rPr>
      </w:pPr>
      <w:r w:rsidRPr="00954FA4">
        <w:rPr>
          <w:rFonts w:hint="cs"/>
          <w:rtl/>
          <w:lang w:val="en-GB"/>
        </w:rPr>
        <w:t>99-98</w:t>
      </w:r>
      <w:r w:rsidRPr="00954FA4">
        <w:rPr>
          <w:rFonts w:hint="cs"/>
          <w:rtl/>
          <w:lang w:val="en-GB"/>
        </w:rPr>
        <w:tab/>
      </w:r>
      <w:r w:rsidR="003061A1" w:rsidRPr="003061A1">
        <w:rPr>
          <w:rFonts w:hint="cs"/>
          <w:b/>
          <w:bCs/>
          <w:rtl/>
          <w:lang w:val="en-GB"/>
        </w:rPr>
        <w:t>تحسين</w:t>
      </w:r>
      <w:r w:rsidR="003061A1" w:rsidRPr="003061A1">
        <w:rPr>
          <w:b/>
          <w:bCs/>
          <w:rtl/>
          <w:lang w:val="en-GB"/>
        </w:rPr>
        <w:t xml:space="preserve"> قدرات المحاكم المحلية وآليات حماية الشهود من أجل تحسين فعالية المحاكمات المحلية بشأن جرائم الحرب (النمسا)؛</w:t>
      </w:r>
    </w:p>
    <w:p w:rsidR="003061A1" w:rsidRPr="003061A1" w:rsidRDefault="00954FA4" w:rsidP="00B66511">
      <w:pPr>
        <w:pStyle w:val="SingleTxt"/>
        <w:tabs>
          <w:tab w:val="clear" w:pos="2592"/>
          <w:tab w:val="left" w:pos="2870"/>
        </w:tabs>
        <w:ind w:left="1957" w:firstLine="3"/>
        <w:rPr>
          <w:b/>
          <w:bCs/>
          <w:rtl/>
          <w:lang w:val="en-GB"/>
        </w:rPr>
      </w:pPr>
      <w:r w:rsidRPr="00954FA4">
        <w:rPr>
          <w:rFonts w:hint="cs"/>
          <w:rtl/>
          <w:lang w:val="en-GB"/>
        </w:rPr>
        <w:t>99-99</w:t>
      </w:r>
      <w:r w:rsidRPr="00954FA4">
        <w:rPr>
          <w:rFonts w:hint="cs"/>
          <w:rtl/>
          <w:lang w:val="en-GB"/>
        </w:rPr>
        <w:tab/>
      </w:r>
      <w:r w:rsidR="003061A1" w:rsidRPr="003061A1">
        <w:rPr>
          <w:rFonts w:hint="cs"/>
          <w:b/>
          <w:bCs/>
          <w:rtl/>
          <w:lang w:val="en-GB"/>
        </w:rPr>
        <w:t>زيادة</w:t>
      </w:r>
      <w:r w:rsidR="003061A1" w:rsidRPr="003061A1">
        <w:rPr>
          <w:b/>
          <w:bCs/>
          <w:rtl/>
          <w:lang w:val="en-GB"/>
        </w:rPr>
        <w:t xml:space="preserve"> القدرة الإدارية للمحاكم لتصل إلى مستوى يفي بالغرض، وتوفير الدعم والحماية للشهود</w:t>
      </w:r>
      <w:r w:rsidR="003061A1" w:rsidRPr="003061A1">
        <w:rPr>
          <w:rFonts w:hint="cs"/>
          <w:b/>
          <w:bCs/>
          <w:rtl/>
          <w:lang w:val="en-GB"/>
        </w:rPr>
        <w:t xml:space="preserve"> على نحو وافٍ</w:t>
      </w:r>
      <w:r w:rsidR="003061A1" w:rsidRPr="003061A1">
        <w:rPr>
          <w:b/>
          <w:bCs/>
          <w:rtl/>
          <w:lang w:val="en-GB"/>
        </w:rPr>
        <w:t xml:space="preserve">، وتسريع وتيرة التحقيقات </w:t>
      </w:r>
      <w:r w:rsidR="003061A1" w:rsidRPr="003061A1">
        <w:rPr>
          <w:rFonts w:hint="cs"/>
          <w:b/>
          <w:bCs/>
          <w:rtl/>
          <w:lang w:val="en-GB"/>
        </w:rPr>
        <w:t>وعمليات المقاضاة</w:t>
      </w:r>
      <w:r w:rsidR="003061A1" w:rsidRPr="003061A1">
        <w:rPr>
          <w:b/>
          <w:bCs/>
          <w:rtl/>
          <w:lang w:val="en-GB"/>
        </w:rPr>
        <w:t xml:space="preserve"> بشأن جرائم الحرب</w:t>
      </w:r>
      <w:r w:rsidR="003061A1" w:rsidRPr="003061A1">
        <w:rPr>
          <w:rFonts w:hint="cs"/>
          <w:b/>
          <w:bCs/>
          <w:rtl/>
          <w:lang w:val="en-GB"/>
        </w:rPr>
        <w:t>،</w:t>
      </w:r>
      <w:r w:rsidR="003061A1" w:rsidRPr="003061A1">
        <w:rPr>
          <w:b/>
          <w:bCs/>
          <w:rtl/>
          <w:lang w:val="en-GB"/>
        </w:rPr>
        <w:t xml:space="preserve"> واتخاذ </w:t>
      </w:r>
      <w:r w:rsidR="003061A1" w:rsidRPr="003061A1">
        <w:rPr>
          <w:rFonts w:hint="cs"/>
          <w:b/>
          <w:bCs/>
          <w:rtl/>
          <w:lang w:val="en-GB"/>
        </w:rPr>
        <w:t>الخطوات</w:t>
      </w:r>
      <w:r w:rsidR="003061A1" w:rsidRPr="003061A1">
        <w:rPr>
          <w:b/>
          <w:bCs/>
          <w:rtl/>
          <w:lang w:val="en-GB"/>
        </w:rPr>
        <w:t xml:space="preserve"> اللازمة </w:t>
      </w:r>
      <w:r w:rsidR="003061A1" w:rsidRPr="003061A1">
        <w:rPr>
          <w:rFonts w:hint="cs"/>
          <w:b/>
          <w:bCs/>
          <w:rtl/>
          <w:lang w:val="en-GB"/>
        </w:rPr>
        <w:t>لفتح</w:t>
      </w:r>
      <w:r w:rsidR="003061A1" w:rsidRPr="003061A1">
        <w:rPr>
          <w:b/>
          <w:bCs/>
          <w:rtl/>
          <w:lang w:val="en-GB"/>
        </w:rPr>
        <w:t xml:space="preserve"> جميع المقابر الجماعية المعروفة وتحديد هوية كل ما فيها من رفات (هولندا)؛</w:t>
      </w:r>
    </w:p>
    <w:p w:rsidR="003061A1" w:rsidRPr="003061A1" w:rsidRDefault="003061A1" w:rsidP="00FF12CE">
      <w:pPr>
        <w:pStyle w:val="SingleTxt"/>
        <w:tabs>
          <w:tab w:val="clear" w:pos="2592"/>
          <w:tab w:val="left" w:pos="2982"/>
          <w:tab w:val="left" w:pos="3164"/>
        </w:tabs>
        <w:ind w:left="1957" w:firstLine="3"/>
        <w:rPr>
          <w:b/>
          <w:bCs/>
          <w:rtl/>
          <w:lang w:val="en-GB"/>
        </w:rPr>
      </w:pPr>
      <w:r w:rsidRPr="00FF12CE">
        <w:rPr>
          <w:rFonts w:hint="cs"/>
          <w:rtl/>
          <w:lang w:val="en-GB"/>
        </w:rPr>
        <w:t>99-100</w:t>
      </w:r>
      <w:r w:rsidR="00FF12CE">
        <w:rPr>
          <w:rFonts w:hint="cs"/>
          <w:b/>
          <w:bCs/>
          <w:rtl/>
          <w:lang w:val="en-GB"/>
        </w:rPr>
        <w:tab/>
      </w:r>
      <w:r w:rsidRPr="003061A1">
        <w:rPr>
          <w:rFonts w:hint="cs"/>
          <w:b/>
          <w:bCs/>
          <w:rtl/>
          <w:lang w:val="en-GB"/>
        </w:rPr>
        <w:t>مواصلة وتعميق</w:t>
      </w:r>
      <w:r w:rsidRPr="003061A1">
        <w:rPr>
          <w:b/>
          <w:bCs/>
          <w:rtl/>
          <w:lang w:val="en-GB"/>
        </w:rPr>
        <w:t xml:space="preserve"> التدابير اللازمة للتحقيق مع الأشخاص الذين يشتبه في مشاركتهم في ارتكاب جرائم حرب وجرائم ضد الإنسانية ومعاقبتهم </w:t>
      </w:r>
      <w:r w:rsidRPr="003061A1">
        <w:rPr>
          <w:rFonts w:hint="cs"/>
          <w:b/>
          <w:bCs/>
          <w:rtl/>
          <w:lang w:val="en-GB"/>
        </w:rPr>
        <w:t>في</w:t>
      </w:r>
      <w:r w:rsidRPr="003061A1">
        <w:rPr>
          <w:b/>
          <w:bCs/>
          <w:rtl/>
          <w:lang w:val="en-GB"/>
        </w:rPr>
        <w:t xml:space="preserve"> المحاكم (الأرجنتين)؛</w:t>
      </w:r>
    </w:p>
    <w:p w:rsidR="003061A1" w:rsidRPr="003061A1" w:rsidRDefault="00FF12CE" w:rsidP="00FF12CE">
      <w:pPr>
        <w:pStyle w:val="SingleTxt"/>
        <w:tabs>
          <w:tab w:val="clear" w:pos="2592"/>
          <w:tab w:val="left" w:pos="2982"/>
          <w:tab w:val="left" w:pos="3164"/>
        </w:tabs>
        <w:ind w:left="1957" w:firstLine="3"/>
        <w:rPr>
          <w:b/>
          <w:bCs/>
          <w:rtl/>
          <w:lang w:val="en-GB"/>
        </w:rPr>
      </w:pPr>
      <w:r w:rsidRPr="00FF12CE">
        <w:rPr>
          <w:rFonts w:hint="cs"/>
          <w:rtl/>
          <w:lang w:val="en-GB"/>
        </w:rPr>
        <w:t>99-101</w:t>
      </w:r>
      <w:r w:rsidRPr="00FF12CE">
        <w:rPr>
          <w:rFonts w:hint="cs"/>
          <w:rtl/>
          <w:lang w:val="en-GB"/>
        </w:rPr>
        <w:tab/>
      </w:r>
      <w:r w:rsidR="003061A1" w:rsidRPr="003061A1">
        <w:rPr>
          <w:rFonts w:hint="cs"/>
          <w:b/>
          <w:bCs/>
          <w:rtl/>
          <w:lang w:val="en-GB"/>
        </w:rPr>
        <w:t>البرهنة على وجود</w:t>
      </w:r>
      <w:r w:rsidR="003061A1" w:rsidRPr="003061A1">
        <w:rPr>
          <w:b/>
          <w:bCs/>
          <w:rtl/>
          <w:lang w:val="en-GB"/>
        </w:rPr>
        <w:t xml:space="preserve"> سجل </w:t>
      </w:r>
      <w:r w:rsidR="003061A1" w:rsidRPr="003061A1">
        <w:rPr>
          <w:rFonts w:hint="cs"/>
          <w:b/>
          <w:bCs/>
          <w:rtl/>
          <w:lang w:val="en-GB"/>
        </w:rPr>
        <w:t xml:space="preserve">تتبّع </w:t>
      </w:r>
      <w:r w:rsidR="003061A1" w:rsidRPr="003061A1">
        <w:rPr>
          <w:b/>
          <w:bCs/>
          <w:rtl/>
          <w:lang w:val="en-GB"/>
        </w:rPr>
        <w:t xml:space="preserve">واضح للقضايا المتعلقة بجرائم الحرب يظهر </w:t>
      </w:r>
      <w:r w:rsidR="003061A1" w:rsidRPr="003061A1">
        <w:rPr>
          <w:rFonts w:hint="cs"/>
          <w:b/>
          <w:bCs/>
          <w:rtl/>
          <w:lang w:val="en-GB"/>
        </w:rPr>
        <w:t xml:space="preserve">صدور </w:t>
      </w:r>
      <w:r w:rsidR="003061A1" w:rsidRPr="003061A1">
        <w:rPr>
          <w:b/>
          <w:bCs/>
          <w:rtl/>
          <w:lang w:val="en-GB"/>
        </w:rPr>
        <w:t>أحكام</w:t>
      </w:r>
      <w:r w:rsidR="003061A1" w:rsidRPr="003061A1">
        <w:rPr>
          <w:rFonts w:hint="cs"/>
          <w:b/>
          <w:bCs/>
          <w:rtl/>
          <w:lang w:val="en-GB"/>
        </w:rPr>
        <w:t xml:space="preserve"> مستندة إلى المعايير نفسها عن طريق عملية</w:t>
      </w:r>
      <w:r w:rsidR="003061A1" w:rsidRPr="003061A1">
        <w:rPr>
          <w:b/>
          <w:bCs/>
          <w:rtl/>
          <w:lang w:val="en-GB"/>
        </w:rPr>
        <w:t xml:space="preserve"> عادل</w:t>
      </w:r>
      <w:r w:rsidR="003061A1" w:rsidRPr="003061A1">
        <w:rPr>
          <w:rFonts w:hint="cs"/>
          <w:b/>
          <w:bCs/>
          <w:rtl/>
          <w:lang w:val="en-GB"/>
        </w:rPr>
        <w:t>ة</w:t>
      </w:r>
      <w:r w:rsidR="003061A1" w:rsidRPr="003061A1">
        <w:rPr>
          <w:b/>
          <w:bCs/>
          <w:rtl/>
          <w:lang w:val="en-GB"/>
        </w:rPr>
        <w:t xml:space="preserve"> لا تمييز فيه</w:t>
      </w:r>
      <w:r w:rsidR="003061A1" w:rsidRPr="003061A1">
        <w:rPr>
          <w:rFonts w:hint="cs"/>
          <w:b/>
          <w:bCs/>
          <w:rtl/>
          <w:lang w:val="en-GB"/>
        </w:rPr>
        <w:t>ا</w:t>
      </w:r>
      <w:r w:rsidR="003061A1" w:rsidRPr="003061A1">
        <w:rPr>
          <w:b/>
          <w:bCs/>
          <w:rtl/>
          <w:lang w:val="en-GB"/>
        </w:rPr>
        <w:t xml:space="preserve"> (المملكة المتحدة لبريطانيا العظمى وأيرلندا الشمالية)؛</w:t>
      </w:r>
    </w:p>
    <w:p w:rsidR="003061A1" w:rsidRPr="003061A1" w:rsidRDefault="003061A1" w:rsidP="00FF12CE">
      <w:pPr>
        <w:pStyle w:val="SingleTxt"/>
        <w:tabs>
          <w:tab w:val="clear" w:pos="2592"/>
          <w:tab w:val="left" w:pos="2982"/>
          <w:tab w:val="left" w:pos="3164"/>
        </w:tabs>
        <w:ind w:left="1957" w:firstLine="3"/>
        <w:rPr>
          <w:b/>
          <w:bCs/>
          <w:rtl/>
          <w:lang w:val="en-GB"/>
        </w:rPr>
      </w:pPr>
      <w:r w:rsidRPr="00FF12CE">
        <w:rPr>
          <w:rFonts w:hint="cs"/>
          <w:rtl/>
          <w:lang w:val="en-GB"/>
        </w:rPr>
        <w:t>99-102</w:t>
      </w:r>
      <w:r w:rsidR="00FF12CE" w:rsidRPr="00FF12CE">
        <w:rPr>
          <w:rFonts w:hint="cs"/>
          <w:rtl/>
          <w:lang w:val="en-GB"/>
        </w:rPr>
        <w:tab/>
      </w:r>
      <w:r w:rsidRPr="003061A1">
        <w:rPr>
          <w:b/>
          <w:bCs/>
          <w:rtl/>
          <w:lang w:val="en-GB"/>
        </w:rPr>
        <w:t>ضمان المساءلة عن جميع مظاهر استخدام خطاب الكراهية والعنصرية والخطاب المتطرف في المجال العام بسبب الأصل العرقي (صربيا)؛</w:t>
      </w:r>
    </w:p>
    <w:p w:rsidR="003061A1" w:rsidRPr="003061A1" w:rsidRDefault="00FF12CE" w:rsidP="00FF12CE">
      <w:pPr>
        <w:pStyle w:val="SingleTxt"/>
        <w:tabs>
          <w:tab w:val="clear" w:pos="2592"/>
          <w:tab w:val="left" w:pos="2982"/>
          <w:tab w:val="left" w:pos="3164"/>
        </w:tabs>
        <w:ind w:left="1957" w:firstLine="3"/>
        <w:rPr>
          <w:b/>
          <w:bCs/>
          <w:rtl/>
          <w:lang w:val="en-GB"/>
        </w:rPr>
      </w:pPr>
      <w:r w:rsidRPr="00FF12CE">
        <w:rPr>
          <w:rFonts w:hint="cs"/>
          <w:rtl/>
          <w:lang w:val="en-GB"/>
        </w:rPr>
        <w:t>99-103</w:t>
      </w:r>
      <w:r w:rsidRPr="00FF12CE">
        <w:rPr>
          <w:rFonts w:hint="cs"/>
          <w:rtl/>
          <w:lang w:val="en-GB"/>
        </w:rPr>
        <w:tab/>
      </w:r>
      <w:r w:rsidR="003061A1" w:rsidRPr="003061A1">
        <w:rPr>
          <w:b/>
          <w:bCs/>
          <w:rtl/>
          <w:lang w:val="en-GB"/>
        </w:rPr>
        <w:t xml:space="preserve">ضمان </w:t>
      </w:r>
      <w:r w:rsidR="003061A1" w:rsidRPr="003061A1">
        <w:rPr>
          <w:rFonts w:hint="cs"/>
          <w:b/>
          <w:bCs/>
          <w:rtl/>
          <w:lang w:val="en-GB"/>
        </w:rPr>
        <w:t>إجراء تحقيقات تتسم بالكفاءة وعدم التمييز وعمليات مقاضاة</w:t>
      </w:r>
      <w:r w:rsidR="003061A1" w:rsidRPr="003061A1">
        <w:rPr>
          <w:b/>
          <w:bCs/>
          <w:rtl/>
          <w:lang w:val="en-GB"/>
        </w:rPr>
        <w:t xml:space="preserve"> </w:t>
      </w:r>
      <w:r w:rsidR="003061A1" w:rsidRPr="003061A1">
        <w:rPr>
          <w:rFonts w:hint="cs"/>
          <w:b/>
          <w:bCs/>
          <w:rtl/>
          <w:lang w:val="en-GB"/>
        </w:rPr>
        <w:t>تكون مناسبة من حيث التوقيت وذلك كجزء من</w:t>
      </w:r>
      <w:r w:rsidR="003061A1" w:rsidRPr="003061A1">
        <w:rPr>
          <w:b/>
          <w:bCs/>
          <w:rtl/>
          <w:lang w:val="en-GB"/>
        </w:rPr>
        <w:t xml:space="preserve"> </w:t>
      </w:r>
      <w:r w:rsidR="003061A1" w:rsidRPr="003061A1">
        <w:rPr>
          <w:rFonts w:hint="cs"/>
          <w:b/>
          <w:bCs/>
          <w:rtl/>
          <w:lang w:val="en-GB"/>
        </w:rPr>
        <w:t xml:space="preserve">عملية </w:t>
      </w:r>
      <w:r w:rsidR="003061A1" w:rsidRPr="003061A1">
        <w:rPr>
          <w:b/>
          <w:bCs/>
          <w:rtl/>
          <w:lang w:val="en-GB"/>
        </w:rPr>
        <w:t>إنفاذ التشريعات المتعلقة بجرائم الكراهية (المملكة المتحدة لبريطانيا العظمى وأيرلندا الشمالية)؛</w:t>
      </w:r>
    </w:p>
    <w:p w:rsidR="003061A1" w:rsidRPr="003061A1" w:rsidRDefault="00FF12CE" w:rsidP="00FF12CE">
      <w:pPr>
        <w:pStyle w:val="SingleTxt"/>
        <w:tabs>
          <w:tab w:val="clear" w:pos="2592"/>
          <w:tab w:val="left" w:pos="2982"/>
          <w:tab w:val="left" w:pos="3164"/>
        </w:tabs>
        <w:ind w:left="1957" w:firstLine="3"/>
        <w:rPr>
          <w:b/>
          <w:bCs/>
          <w:rtl/>
          <w:lang w:val="en-GB"/>
        </w:rPr>
      </w:pPr>
      <w:r w:rsidRPr="00FF12CE">
        <w:rPr>
          <w:rFonts w:hint="cs"/>
          <w:rtl/>
          <w:lang w:val="en-GB"/>
        </w:rPr>
        <w:t>99-104</w:t>
      </w:r>
      <w:r w:rsidRPr="00FF12CE">
        <w:rPr>
          <w:rFonts w:hint="cs"/>
          <w:rtl/>
          <w:lang w:val="en-GB"/>
        </w:rPr>
        <w:tab/>
      </w:r>
      <w:r w:rsidR="003061A1" w:rsidRPr="003061A1">
        <w:rPr>
          <w:b/>
          <w:bCs/>
          <w:rtl/>
          <w:lang w:val="en-GB"/>
        </w:rPr>
        <w:t xml:space="preserve">إعطاء </w:t>
      </w:r>
      <w:r w:rsidR="003061A1" w:rsidRPr="003061A1">
        <w:rPr>
          <w:rFonts w:hint="cs"/>
          <w:b/>
          <w:bCs/>
          <w:rtl/>
          <w:lang w:val="en-GB"/>
        </w:rPr>
        <w:t>زخم</w:t>
      </w:r>
      <w:r w:rsidR="003061A1" w:rsidRPr="003061A1">
        <w:rPr>
          <w:b/>
          <w:bCs/>
          <w:rtl/>
          <w:lang w:val="en-GB"/>
        </w:rPr>
        <w:t xml:space="preserve"> </w:t>
      </w:r>
      <w:r w:rsidR="003061A1" w:rsidRPr="003061A1">
        <w:rPr>
          <w:rFonts w:hint="cs"/>
          <w:b/>
          <w:bCs/>
          <w:rtl/>
          <w:lang w:val="en-GB"/>
        </w:rPr>
        <w:t>للتعجيل</w:t>
      </w:r>
      <w:r w:rsidR="003061A1" w:rsidRPr="003061A1">
        <w:rPr>
          <w:b/>
          <w:bCs/>
          <w:rtl/>
          <w:lang w:val="en-GB"/>
        </w:rPr>
        <w:t xml:space="preserve"> </w:t>
      </w:r>
      <w:r w:rsidR="003061A1" w:rsidRPr="003061A1">
        <w:rPr>
          <w:rFonts w:hint="cs"/>
          <w:b/>
          <w:bCs/>
          <w:rtl/>
          <w:lang w:val="en-GB"/>
        </w:rPr>
        <w:t>ب</w:t>
      </w:r>
      <w:r w:rsidR="003061A1" w:rsidRPr="003061A1">
        <w:rPr>
          <w:b/>
          <w:bCs/>
          <w:rtl/>
          <w:lang w:val="en-GB"/>
        </w:rPr>
        <w:t xml:space="preserve">العملية الإقليمية المتعلقة بآلاف الأشخاص </w:t>
      </w:r>
      <w:r w:rsidR="003061A1" w:rsidRPr="003061A1">
        <w:rPr>
          <w:rFonts w:hint="cs"/>
          <w:b/>
          <w:bCs/>
          <w:rtl/>
          <w:lang w:val="en-GB"/>
        </w:rPr>
        <w:t xml:space="preserve">الذين لا يزالون </w:t>
      </w:r>
      <w:r w:rsidR="003061A1" w:rsidRPr="003061A1">
        <w:rPr>
          <w:b/>
          <w:bCs/>
          <w:rtl/>
          <w:lang w:val="en-GB"/>
        </w:rPr>
        <w:t>مفقودين</w:t>
      </w:r>
      <w:r w:rsidR="003061A1" w:rsidRPr="003061A1">
        <w:rPr>
          <w:rFonts w:hint="cs"/>
          <w:b/>
          <w:bCs/>
          <w:rtl/>
          <w:lang w:val="en-GB"/>
        </w:rPr>
        <w:t xml:space="preserve"> بسبب أهميتها الحيوية</w:t>
      </w:r>
      <w:r w:rsidR="003061A1" w:rsidRPr="003061A1">
        <w:rPr>
          <w:b/>
          <w:bCs/>
          <w:rtl/>
          <w:lang w:val="en-GB"/>
        </w:rPr>
        <w:t xml:space="preserve"> بالنسبة </w:t>
      </w:r>
      <w:r w:rsidR="003061A1" w:rsidRPr="003061A1">
        <w:rPr>
          <w:rFonts w:hint="cs"/>
          <w:b/>
          <w:bCs/>
          <w:rtl/>
          <w:lang w:val="en-GB"/>
        </w:rPr>
        <w:t xml:space="preserve">إلى </w:t>
      </w:r>
      <w:r w:rsidR="003061A1" w:rsidRPr="003061A1">
        <w:rPr>
          <w:b/>
          <w:bCs/>
          <w:rtl/>
          <w:lang w:val="en-GB"/>
        </w:rPr>
        <w:t>سيادة القانون وتحقيق المصالحة الإقليمية (فرنسا)؛</w:t>
      </w:r>
    </w:p>
    <w:p w:rsidR="003061A1" w:rsidRPr="003061A1" w:rsidRDefault="00FF12CE" w:rsidP="00FF12CE">
      <w:pPr>
        <w:pStyle w:val="SingleTxt"/>
        <w:tabs>
          <w:tab w:val="clear" w:pos="2592"/>
          <w:tab w:val="left" w:pos="2982"/>
          <w:tab w:val="left" w:pos="3164"/>
        </w:tabs>
        <w:ind w:left="1957" w:firstLine="3"/>
        <w:rPr>
          <w:b/>
          <w:bCs/>
          <w:rtl/>
          <w:lang w:val="en-GB"/>
        </w:rPr>
      </w:pPr>
      <w:r w:rsidRPr="00FF12CE">
        <w:rPr>
          <w:rFonts w:hint="cs"/>
          <w:rtl/>
          <w:lang w:val="en-GB"/>
        </w:rPr>
        <w:t>99-105</w:t>
      </w:r>
      <w:r>
        <w:rPr>
          <w:rFonts w:hint="cs"/>
          <w:b/>
          <w:bCs/>
          <w:rtl/>
          <w:lang w:val="en-GB"/>
        </w:rPr>
        <w:tab/>
      </w:r>
      <w:r w:rsidR="003061A1" w:rsidRPr="003061A1">
        <w:rPr>
          <w:rFonts w:hint="cs"/>
          <w:b/>
          <w:bCs/>
          <w:rtl/>
          <w:lang w:val="en-GB"/>
        </w:rPr>
        <w:t>مواصلة</w:t>
      </w:r>
      <w:r w:rsidR="003061A1" w:rsidRPr="003061A1">
        <w:rPr>
          <w:b/>
          <w:bCs/>
          <w:rtl/>
          <w:lang w:val="en-GB"/>
        </w:rPr>
        <w:t xml:space="preserve"> الإجراءات المتخذة </w:t>
      </w:r>
      <w:r w:rsidR="003061A1" w:rsidRPr="003061A1">
        <w:rPr>
          <w:rFonts w:hint="cs"/>
          <w:b/>
          <w:bCs/>
          <w:rtl/>
          <w:lang w:val="en-GB"/>
        </w:rPr>
        <w:t xml:space="preserve">في مجال </w:t>
      </w:r>
      <w:r w:rsidR="003061A1" w:rsidRPr="003061A1">
        <w:rPr>
          <w:b/>
          <w:bCs/>
          <w:rtl/>
          <w:lang w:val="en-GB"/>
        </w:rPr>
        <w:t xml:space="preserve">معالجة جرائم الحرب </w:t>
      </w:r>
      <w:r w:rsidR="003061A1" w:rsidRPr="003061A1">
        <w:rPr>
          <w:rFonts w:hint="cs"/>
          <w:b/>
          <w:bCs/>
          <w:rtl/>
          <w:lang w:val="en-GB"/>
        </w:rPr>
        <w:t>جنائياً</w:t>
      </w:r>
      <w:r w:rsidR="003061A1" w:rsidRPr="003061A1">
        <w:rPr>
          <w:b/>
          <w:bCs/>
          <w:rtl/>
          <w:lang w:val="en-GB"/>
        </w:rPr>
        <w:t xml:space="preserve"> (فرنسا)؛</w:t>
      </w:r>
    </w:p>
    <w:p w:rsidR="003061A1" w:rsidRPr="003061A1" w:rsidRDefault="00FF12CE" w:rsidP="00FF12CE">
      <w:pPr>
        <w:pStyle w:val="SingleTxt"/>
        <w:tabs>
          <w:tab w:val="clear" w:pos="2592"/>
          <w:tab w:val="left" w:pos="2982"/>
          <w:tab w:val="left" w:pos="3164"/>
        </w:tabs>
        <w:ind w:left="1957" w:firstLine="3"/>
        <w:rPr>
          <w:b/>
          <w:bCs/>
          <w:rtl/>
          <w:lang w:val="en-GB"/>
        </w:rPr>
      </w:pPr>
      <w:r w:rsidRPr="00FF12CE">
        <w:rPr>
          <w:rFonts w:hint="cs"/>
          <w:rtl/>
          <w:lang w:val="en-GB"/>
        </w:rPr>
        <w:t>99-106</w:t>
      </w:r>
      <w:r w:rsidRPr="00FF12CE">
        <w:rPr>
          <w:rFonts w:hint="cs"/>
          <w:rtl/>
          <w:lang w:val="en-GB"/>
        </w:rPr>
        <w:tab/>
      </w:r>
      <w:r w:rsidR="003061A1" w:rsidRPr="003061A1">
        <w:rPr>
          <w:rFonts w:hint="cs"/>
          <w:b/>
          <w:bCs/>
          <w:rtl/>
          <w:lang w:val="en-GB"/>
        </w:rPr>
        <w:t>مواصلة ضمان المقاضاة بشأن حالات</w:t>
      </w:r>
      <w:r w:rsidR="003061A1" w:rsidRPr="003061A1">
        <w:rPr>
          <w:b/>
          <w:bCs/>
          <w:rtl/>
          <w:lang w:val="en-GB"/>
        </w:rPr>
        <w:t xml:space="preserve"> جرائم الكراهية (إسرائيل)؛</w:t>
      </w:r>
    </w:p>
    <w:p w:rsidR="003061A1" w:rsidRPr="003061A1" w:rsidRDefault="003061A1" w:rsidP="0041321E">
      <w:pPr>
        <w:pStyle w:val="SingleTxt"/>
        <w:tabs>
          <w:tab w:val="clear" w:pos="2592"/>
          <w:tab w:val="left" w:pos="2982"/>
          <w:tab w:val="left" w:pos="3164"/>
        </w:tabs>
        <w:ind w:left="1957" w:firstLine="3"/>
        <w:rPr>
          <w:b/>
          <w:bCs/>
          <w:rtl/>
          <w:lang w:val="en-GB"/>
        </w:rPr>
      </w:pPr>
      <w:r w:rsidRPr="0041321E">
        <w:rPr>
          <w:rFonts w:hint="cs"/>
          <w:rtl/>
          <w:lang w:val="en-GB"/>
        </w:rPr>
        <w:t>99-107</w:t>
      </w:r>
      <w:r w:rsidR="0041321E" w:rsidRPr="0041321E">
        <w:rPr>
          <w:rFonts w:hint="cs"/>
          <w:rtl/>
          <w:lang w:val="en-GB"/>
        </w:rPr>
        <w:tab/>
      </w:r>
      <w:r w:rsidRPr="003061A1">
        <w:rPr>
          <w:b/>
          <w:bCs/>
          <w:rtl/>
          <w:lang w:val="en-GB"/>
        </w:rPr>
        <w:t>اتخاذ تدابير فعالة للتحقيق في جرائم الحرب و</w:t>
      </w:r>
      <w:r w:rsidRPr="003061A1">
        <w:rPr>
          <w:rFonts w:hint="cs"/>
          <w:b/>
          <w:bCs/>
          <w:rtl/>
          <w:lang w:val="en-GB"/>
        </w:rPr>
        <w:t>ال</w:t>
      </w:r>
      <w:r w:rsidRPr="003061A1">
        <w:rPr>
          <w:b/>
          <w:bCs/>
          <w:rtl/>
          <w:lang w:val="en-GB"/>
        </w:rPr>
        <w:t xml:space="preserve">مقاضاة </w:t>
      </w:r>
      <w:r w:rsidRPr="003061A1">
        <w:rPr>
          <w:rFonts w:hint="cs"/>
          <w:b/>
          <w:bCs/>
          <w:rtl/>
          <w:lang w:val="en-GB"/>
        </w:rPr>
        <w:t>بشأنها</w:t>
      </w:r>
      <w:r w:rsidRPr="003061A1">
        <w:rPr>
          <w:b/>
          <w:bCs/>
          <w:rtl/>
          <w:lang w:val="en-GB"/>
        </w:rPr>
        <w:t xml:space="preserve">، بما في ذلك الاغتصاب وغيره من أنواع الاعتداء الجنسي، وضمان </w:t>
      </w:r>
      <w:r w:rsidRPr="003061A1">
        <w:rPr>
          <w:rFonts w:hint="cs"/>
          <w:b/>
          <w:bCs/>
          <w:rtl/>
          <w:lang w:val="en-GB"/>
        </w:rPr>
        <w:t xml:space="preserve">محاكمة مرتكبي جرائم الحرب </w:t>
      </w:r>
      <w:r w:rsidRPr="003061A1">
        <w:rPr>
          <w:b/>
          <w:bCs/>
          <w:rtl/>
          <w:lang w:val="en-GB"/>
        </w:rPr>
        <w:t>محاكم</w:t>
      </w:r>
      <w:r w:rsidRPr="003061A1">
        <w:rPr>
          <w:rFonts w:hint="cs"/>
          <w:b/>
          <w:bCs/>
          <w:rtl/>
          <w:lang w:val="en-GB"/>
        </w:rPr>
        <w:t>ة</w:t>
      </w:r>
      <w:r w:rsidRPr="003061A1">
        <w:rPr>
          <w:b/>
          <w:bCs/>
          <w:rtl/>
          <w:lang w:val="en-GB"/>
        </w:rPr>
        <w:t xml:space="preserve"> سريعة وعادلة أمام محكمة مستقلة ومحايدة (كندا)؛</w:t>
      </w:r>
    </w:p>
    <w:p w:rsidR="003061A1" w:rsidRPr="003061A1" w:rsidRDefault="0041321E" w:rsidP="00FF12CE">
      <w:pPr>
        <w:pStyle w:val="SingleTxt"/>
        <w:tabs>
          <w:tab w:val="clear" w:pos="2592"/>
          <w:tab w:val="left" w:pos="2982"/>
          <w:tab w:val="left" w:pos="3164"/>
        </w:tabs>
        <w:ind w:left="1957" w:firstLine="3"/>
        <w:rPr>
          <w:b/>
          <w:bCs/>
          <w:rtl/>
          <w:lang w:val="en-GB"/>
        </w:rPr>
      </w:pPr>
      <w:r w:rsidRPr="0041321E">
        <w:rPr>
          <w:rFonts w:hint="cs"/>
          <w:rtl/>
          <w:lang w:val="en-GB"/>
        </w:rPr>
        <w:t>99-108</w:t>
      </w:r>
      <w:r w:rsidRPr="0041321E">
        <w:rPr>
          <w:rFonts w:hint="cs"/>
          <w:rtl/>
          <w:lang w:val="en-GB"/>
        </w:rPr>
        <w:tab/>
      </w:r>
      <w:r w:rsidR="003061A1" w:rsidRPr="003061A1">
        <w:rPr>
          <w:b/>
          <w:bCs/>
          <w:rtl/>
          <w:lang w:val="en-GB"/>
        </w:rPr>
        <w:t>تكثيف الجهود الرامية إلى كبح العنف المنزلي (الفلبين)؛</w:t>
      </w:r>
    </w:p>
    <w:p w:rsidR="003061A1" w:rsidRPr="003061A1" w:rsidRDefault="0041321E" w:rsidP="00FF12CE">
      <w:pPr>
        <w:pStyle w:val="SingleTxt"/>
        <w:tabs>
          <w:tab w:val="clear" w:pos="2592"/>
          <w:tab w:val="left" w:pos="2982"/>
          <w:tab w:val="left" w:pos="3164"/>
        </w:tabs>
        <w:ind w:left="1957" w:firstLine="3"/>
        <w:rPr>
          <w:b/>
          <w:bCs/>
          <w:rtl/>
          <w:lang w:val="en-GB"/>
        </w:rPr>
      </w:pPr>
      <w:r w:rsidRPr="0041321E">
        <w:rPr>
          <w:rFonts w:hint="cs"/>
          <w:rtl/>
          <w:lang w:val="en-GB"/>
        </w:rPr>
        <w:t>99-109</w:t>
      </w:r>
      <w:r w:rsidRPr="0041321E">
        <w:rPr>
          <w:rFonts w:hint="cs"/>
          <w:rtl/>
          <w:lang w:val="en-GB"/>
        </w:rPr>
        <w:tab/>
      </w:r>
      <w:r w:rsidR="003061A1" w:rsidRPr="003061A1">
        <w:rPr>
          <w:b/>
          <w:bCs/>
          <w:rtl/>
          <w:lang w:val="en-GB"/>
        </w:rPr>
        <w:t xml:space="preserve">تشجيع السياسات والحملات التثقيفية لتعزيز </w:t>
      </w:r>
      <w:r w:rsidR="003061A1" w:rsidRPr="003061A1">
        <w:rPr>
          <w:rFonts w:hint="cs"/>
          <w:b/>
          <w:bCs/>
          <w:rtl/>
          <w:lang w:val="en-GB" w:bidi="ar-IQ"/>
        </w:rPr>
        <w:t xml:space="preserve">وحماية </w:t>
      </w:r>
      <w:r w:rsidR="003061A1" w:rsidRPr="003061A1">
        <w:rPr>
          <w:b/>
          <w:bCs/>
          <w:rtl/>
          <w:lang w:val="en-GB"/>
        </w:rPr>
        <w:t xml:space="preserve">حقوق المرأة، وضمان إجراء تحقيقات سريعة وشاملة وفعالة في جميع الادعاءات المتعلقة </w:t>
      </w:r>
      <w:r w:rsidR="003061A1" w:rsidRPr="003061A1">
        <w:rPr>
          <w:rFonts w:hint="cs"/>
          <w:b/>
          <w:bCs/>
          <w:rtl/>
          <w:lang w:val="en-GB"/>
        </w:rPr>
        <w:t>بارتكاب العنف ضد نساء</w:t>
      </w:r>
      <w:r w:rsidR="003061A1" w:rsidRPr="003061A1">
        <w:rPr>
          <w:b/>
          <w:bCs/>
          <w:rtl/>
          <w:lang w:val="en-GB"/>
        </w:rPr>
        <w:t xml:space="preserve">، ومحاسبة الجناة </w:t>
      </w:r>
      <w:r w:rsidR="003061A1" w:rsidRPr="003061A1">
        <w:rPr>
          <w:rFonts w:hint="cs"/>
          <w:b/>
          <w:bCs/>
          <w:rtl/>
          <w:lang w:val="en-GB"/>
        </w:rPr>
        <w:t>وضمان حصول</w:t>
      </w:r>
      <w:r w:rsidR="003061A1" w:rsidRPr="003061A1">
        <w:rPr>
          <w:b/>
          <w:bCs/>
          <w:rtl/>
          <w:lang w:val="en-GB"/>
        </w:rPr>
        <w:t xml:space="preserve"> النساء </w:t>
      </w:r>
      <w:r w:rsidR="003061A1" w:rsidRPr="003061A1">
        <w:rPr>
          <w:rFonts w:hint="cs"/>
          <w:b/>
          <w:bCs/>
          <w:rtl/>
          <w:lang w:val="en-GB"/>
        </w:rPr>
        <w:t>ضحايا العنف على الانتصاف</w:t>
      </w:r>
      <w:r w:rsidR="003061A1" w:rsidRPr="003061A1">
        <w:rPr>
          <w:b/>
          <w:bCs/>
          <w:rtl/>
          <w:lang w:val="en-GB"/>
        </w:rPr>
        <w:t xml:space="preserve"> بشكل كاف، بطرق تشمل التعويض ورد الاعتبار (البرازيل)؛</w:t>
      </w:r>
    </w:p>
    <w:p w:rsidR="003061A1" w:rsidRPr="003061A1" w:rsidRDefault="003061A1" w:rsidP="003A4CA3">
      <w:pPr>
        <w:pStyle w:val="SingleTxt"/>
        <w:tabs>
          <w:tab w:val="clear" w:pos="2592"/>
          <w:tab w:val="left" w:pos="2982"/>
          <w:tab w:val="left" w:pos="3164"/>
        </w:tabs>
        <w:ind w:left="1957" w:firstLine="3"/>
        <w:rPr>
          <w:b/>
          <w:bCs/>
          <w:rtl/>
          <w:lang w:val="en-GB"/>
        </w:rPr>
      </w:pPr>
      <w:r w:rsidRPr="003A4CA3">
        <w:rPr>
          <w:rFonts w:hint="cs"/>
          <w:rtl/>
          <w:lang w:val="en-GB"/>
        </w:rPr>
        <w:t>99-110</w:t>
      </w:r>
      <w:r w:rsidR="003A4CA3" w:rsidRPr="003A4CA3">
        <w:rPr>
          <w:lang w:val="en-GB"/>
        </w:rPr>
        <w:tab/>
      </w:r>
      <w:r w:rsidRPr="003061A1">
        <w:rPr>
          <w:b/>
          <w:bCs/>
          <w:rtl/>
          <w:lang w:val="en-GB"/>
        </w:rPr>
        <w:t>الاستمرار في توفير التمويل الكافي لبرامج مكافحة الاتجار بالبشر و</w:t>
      </w:r>
      <w:r w:rsidRPr="003061A1">
        <w:rPr>
          <w:rFonts w:hint="cs"/>
          <w:b/>
          <w:bCs/>
          <w:rtl/>
          <w:lang w:val="en-GB" w:bidi="ar-IQ"/>
        </w:rPr>
        <w:t>ل</w:t>
      </w:r>
      <w:r w:rsidRPr="003061A1">
        <w:rPr>
          <w:b/>
          <w:bCs/>
          <w:rtl/>
          <w:lang w:val="en-GB"/>
        </w:rPr>
        <w:t>نظام المساعدة القانونية المجانية (الفلبين)؛</w:t>
      </w:r>
    </w:p>
    <w:p w:rsidR="003061A1" w:rsidRPr="003061A1" w:rsidRDefault="003061A1" w:rsidP="003A4CA3">
      <w:pPr>
        <w:pStyle w:val="SingleTxt"/>
        <w:tabs>
          <w:tab w:val="clear" w:pos="2592"/>
          <w:tab w:val="left" w:pos="2982"/>
          <w:tab w:val="left" w:pos="3164"/>
        </w:tabs>
        <w:ind w:left="1957" w:firstLine="3"/>
        <w:rPr>
          <w:b/>
          <w:bCs/>
          <w:rtl/>
          <w:lang w:val="en-GB"/>
        </w:rPr>
      </w:pPr>
      <w:r w:rsidRPr="003A4CA3">
        <w:rPr>
          <w:rFonts w:hint="cs"/>
          <w:rtl/>
          <w:lang w:val="en-GB"/>
        </w:rPr>
        <w:t>99-111</w:t>
      </w:r>
      <w:r w:rsidR="003A4CA3" w:rsidRPr="003A4CA3">
        <w:rPr>
          <w:lang w:val="en-GB"/>
        </w:rPr>
        <w:tab/>
      </w:r>
      <w:r w:rsidRPr="003061A1">
        <w:rPr>
          <w:b/>
          <w:bCs/>
          <w:rtl/>
          <w:lang w:val="en-GB"/>
        </w:rPr>
        <w:t xml:space="preserve">تعزيز المساءلة </w:t>
      </w:r>
      <w:r w:rsidRPr="003061A1">
        <w:rPr>
          <w:rFonts w:hint="cs"/>
          <w:b/>
          <w:bCs/>
          <w:rtl/>
          <w:lang w:val="en-GB"/>
        </w:rPr>
        <w:t>ومقاضاة</w:t>
      </w:r>
      <w:r w:rsidRPr="003061A1">
        <w:rPr>
          <w:b/>
          <w:bCs/>
          <w:rtl/>
          <w:lang w:val="en-GB"/>
        </w:rPr>
        <w:t xml:space="preserve"> الموظفين المكلفين بإنفاذ القوانين الذين يرتكبون انتهاكات ضد المثليات والمثليين ومزدوجي الميل الجنسي ومغايري الهوية الجنسانية والأقليات العرقية (شيلي)؛</w:t>
      </w:r>
    </w:p>
    <w:p w:rsidR="003061A1" w:rsidRPr="003061A1" w:rsidRDefault="003A4CA3" w:rsidP="00FF12CE">
      <w:pPr>
        <w:pStyle w:val="SingleTxt"/>
        <w:tabs>
          <w:tab w:val="clear" w:pos="2592"/>
          <w:tab w:val="left" w:pos="2982"/>
          <w:tab w:val="left" w:pos="3164"/>
        </w:tabs>
        <w:ind w:left="1957" w:firstLine="3"/>
        <w:rPr>
          <w:b/>
          <w:bCs/>
          <w:rtl/>
          <w:lang w:val="en-GB"/>
        </w:rPr>
      </w:pPr>
      <w:r w:rsidRPr="003A4CA3">
        <w:rPr>
          <w:rFonts w:hint="cs"/>
          <w:rtl/>
          <w:lang w:val="en-GB"/>
        </w:rPr>
        <w:t>99-112</w:t>
      </w:r>
      <w:r w:rsidRPr="003A4CA3">
        <w:rPr>
          <w:rFonts w:hint="cs"/>
          <w:rtl/>
          <w:lang w:val="en-GB"/>
        </w:rPr>
        <w:tab/>
      </w:r>
      <w:r w:rsidR="003061A1" w:rsidRPr="003061A1">
        <w:rPr>
          <w:rFonts w:hint="cs"/>
          <w:b/>
          <w:bCs/>
          <w:rtl/>
          <w:lang w:val="en-GB"/>
        </w:rPr>
        <w:t>مواصلة</w:t>
      </w:r>
      <w:r w:rsidR="003061A1" w:rsidRPr="003061A1">
        <w:rPr>
          <w:b/>
          <w:bCs/>
          <w:rtl/>
          <w:lang w:val="en-GB"/>
        </w:rPr>
        <w:t xml:space="preserve"> إعمال حق مواطنيها في العمل، </w:t>
      </w:r>
      <w:r w:rsidR="003061A1" w:rsidRPr="003061A1">
        <w:rPr>
          <w:rFonts w:hint="cs"/>
          <w:b/>
          <w:bCs/>
          <w:rtl/>
          <w:lang w:val="en-GB"/>
        </w:rPr>
        <w:t>بما في ذلك عن طريق</w:t>
      </w:r>
      <w:r w:rsidR="003061A1" w:rsidRPr="003061A1">
        <w:rPr>
          <w:b/>
          <w:bCs/>
          <w:rtl/>
          <w:lang w:val="en-GB"/>
        </w:rPr>
        <w:t xml:space="preserve"> توفير فرص الحصول على التدريب المهني والتعليم </w:t>
      </w:r>
      <w:r w:rsidR="003061A1" w:rsidRPr="003061A1">
        <w:rPr>
          <w:rFonts w:hint="cs"/>
          <w:b/>
          <w:bCs/>
          <w:rtl/>
          <w:lang w:val="en-GB"/>
        </w:rPr>
        <w:t>التقني للشباب</w:t>
      </w:r>
      <w:r w:rsidR="003061A1" w:rsidRPr="003061A1">
        <w:rPr>
          <w:b/>
          <w:bCs/>
          <w:rtl/>
          <w:lang w:val="en-GB"/>
        </w:rPr>
        <w:t xml:space="preserve"> (مصر)؛</w:t>
      </w:r>
    </w:p>
    <w:p w:rsidR="003061A1" w:rsidRPr="003061A1" w:rsidRDefault="003A4CA3" w:rsidP="00FF12CE">
      <w:pPr>
        <w:pStyle w:val="SingleTxt"/>
        <w:tabs>
          <w:tab w:val="clear" w:pos="2592"/>
          <w:tab w:val="left" w:pos="2982"/>
          <w:tab w:val="left" w:pos="3164"/>
        </w:tabs>
        <w:ind w:left="1957" w:firstLine="3"/>
        <w:rPr>
          <w:b/>
          <w:bCs/>
          <w:rtl/>
          <w:lang w:val="en-GB"/>
        </w:rPr>
      </w:pPr>
      <w:r w:rsidRPr="003A4CA3">
        <w:rPr>
          <w:rFonts w:hint="cs"/>
          <w:rtl/>
          <w:lang w:val="en-GB"/>
        </w:rPr>
        <w:t>99-113</w:t>
      </w:r>
      <w:r w:rsidRPr="003A4CA3">
        <w:rPr>
          <w:rFonts w:hint="cs"/>
          <w:rtl/>
          <w:lang w:val="en-GB"/>
        </w:rPr>
        <w:tab/>
      </w:r>
      <w:r w:rsidR="003061A1" w:rsidRPr="003061A1">
        <w:rPr>
          <w:b/>
          <w:bCs/>
          <w:rtl/>
          <w:lang w:val="en-GB"/>
        </w:rPr>
        <w:t>مواصلة العمل من أجل الحد من بطالة الإناث والقضاء على التمييز ضد المرأة في سوق العمل، وتحقيق تكافؤ الفرص (كوبا)؛</w:t>
      </w:r>
    </w:p>
    <w:p w:rsidR="003061A1" w:rsidRPr="003061A1" w:rsidRDefault="003A4CA3" w:rsidP="00FF12CE">
      <w:pPr>
        <w:pStyle w:val="SingleTxt"/>
        <w:tabs>
          <w:tab w:val="clear" w:pos="2592"/>
          <w:tab w:val="left" w:pos="2982"/>
          <w:tab w:val="left" w:pos="3164"/>
        </w:tabs>
        <w:ind w:left="1957" w:firstLine="3"/>
        <w:rPr>
          <w:b/>
          <w:bCs/>
          <w:rtl/>
          <w:lang w:val="en-GB"/>
        </w:rPr>
      </w:pPr>
      <w:r w:rsidRPr="003A4CA3">
        <w:rPr>
          <w:rFonts w:hint="cs"/>
          <w:rtl/>
          <w:lang w:val="en-GB"/>
        </w:rPr>
        <w:t>99-114</w:t>
      </w:r>
      <w:r w:rsidRPr="003A4CA3">
        <w:rPr>
          <w:rFonts w:hint="cs"/>
          <w:rtl/>
          <w:lang w:val="en-GB"/>
        </w:rPr>
        <w:tab/>
      </w:r>
      <w:r w:rsidR="003061A1" w:rsidRPr="003061A1">
        <w:rPr>
          <w:b/>
          <w:bCs/>
          <w:rtl/>
          <w:lang w:val="en-GB"/>
        </w:rPr>
        <w:t xml:space="preserve">تعزيز الجهود المبذولة بشأن تمكين المرأة من خلال تنفيذ البرامج </w:t>
      </w:r>
      <w:r w:rsidR="003061A1" w:rsidRPr="003061A1">
        <w:rPr>
          <w:rFonts w:hint="cs"/>
          <w:b/>
          <w:bCs/>
          <w:rtl/>
          <w:lang w:val="en-GB"/>
        </w:rPr>
        <w:t>الهادفة</w:t>
      </w:r>
      <w:r w:rsidR="003061A1" w:rsidRPr="003061A1">
        <w:rPr>
          <w:b/>
          <w:bCs/>
          <w:rtl/>
          <w:lang w:val="en-GB"/>
        </w:rPr>
        <w:t xml:space="preserve"> إلى تغيير نظرة المجتمع إلى المرأة وإزالة العقبات التي </w:t>
      </w:r>
      <w:r w:rsidR="003061A1" w:rsidRPr="003061A1">
        <w:rPr>
          <w:rFonts w:hint="cs"/>
          <w:b/>
          <w:bCs/>
          <w:rtl/>
          <w:lang w:val="en-GB"/>
        </w:rPr>
        <w:t>تؤثّر على</w:t>
      </w:r>
      <w:r w:rsidR="003061A1" w:rsidRPr="003061A1">
        <w:rPr>
          <w:b/>
          <w:bCs/>
          <w:rtl/>
          <w:lang w:val="en-GB"/>
        </w:rPr>
        <w:t xml:space="preserve"> توظيف المرأة (ماليزيا)؛</w:t>
      </w:r>
    </w:p>
    <w:p w:rsidR="003061A1" w:rsidRPr="003061A1" w:rsidRDefault="003A4CA3" w:rsidP="00FF12CE">
      <w:pPr>
        <w:pStyle w:val="SingleTxt"/>
        <w:tabs>
          <w:tab w:val="clear" w:pos="2592"/>
          <w:tab w:val="left" w:pos="2982"/>
          <w:tab w:val="left" w:pos="3164"/>
        </w:tabs>
        <w:ind w:left="1957" w:firstLine="3"/>
        <w:rPr>
          <w:b/>
          <w:bCs/>
          <w:rtl/>
          <w:lang w:val="en-GB"/>
        </w:rPr>
      </w:pPr>
      <w:r w:rsidRPr="003A4CA3">
        <w:rPr>
          <w:rFonts w:hint="cs"/>
          <w:rtl/>
          <w:lang w:val="en-GB"/>
        </w:rPr>
        <w:t>99-115</w:t>
      </w:r>
      <w:r w:rsidRPr="003A4CA3">
        <w:rPr>
          <w:rFonts w:hint="cs"/>
          <w:rtl/>
          <w:lang w:val="en-GB"/>
        </w:rPr>
        <w:tab/>
      </w:r>
      <w:r w:rsidR="003061A1" w:rsidRPr="003061A1">
        <w:rPr>
          <w:b/>
          <w:bCs/>
          <w:rtl/>
          <w:lang w:val="en-GB"/>
        </w:rPr>
        <w:t xml:space="preserve">مواصلة التنفيذ الفعال لخطة العمل </w:t>
      </w:r>
      <w:r w:rsidR="003061A1" w:rsidRPr="003061A1">
        <w:rPr>
          <w:rFonts w:hint="cs"/>
          <w:b/>
          <w:bCs/>
          <w:rtl/>
          <w:lang w:val="en-GB"/>
        </w:rPr>
        <w:t>المتعلقة ب</w:t>
      </w:r>
      <w:r w:rsidR="003061A1" w:rsidRPr="003061A1">
        <w:rPr>
          <w:b/>
          <w:bCs/>
          <w:rtl/>
          <w:lang w:val="en-GB"/>
        </w:rPr>
        <w:t xml:space="preserve">توفير فرص </w:t>
      </w:r>
      <w:r w:rsidR="003061A1" w:rsidRPr="003061A1">
        <w:rPr>
          <w:rFonts w:hint="cs"/>
          <w:b/>
          <w:bCs/>
          <w:rtl/>
          <w:lang w:val="en-GB"/>
        </w:rPr>
        <w:t>العمل</w:t>
      </w:r>
      <w:r w:rsidR="003061A1" w:rsidRPr="003061A1">
        <w:rPr>
          <w:b/>
          <w:bCs/>
          <w:rtl/>
          <w:lang w:val="en-GB"/>
        </w:rPr>
        <w:t xml:space="preserve"> ل</w:t>
      </w:r>
      <w:r w:rsidR="003061A1" w:rsidRPr="003061A1">
        <w:rPr>
          <w:rFonts w:hint="cs"/>
          <w:b/>
          <w:bCs/>
          <w:rtl/>
          <w:lang w:val="en-GB"/>
        </w:rPr>
        <w:t>جماعات ا</w:t>
      </w:r>
      <w:r w:rsidR="003061A1" w:rsidRPr="003061A1">
        <w:rPr>
          <w:b/>
          <w:bCs/>
          <w:rtl/>
          <w:lang w:val="en-GB"/>
        </w:rPr>
        <w:t>لأقليات</w:t>
      </w:r>
      <w:r w:rsidR="003061A1" w:rsidRPr="003061A1">
        <w:rPr>
          <w:rFonts w:hint="cs"/>
          <w:b/>
          <w:bCs/>
          <w:rtl/>
          <w:lang w:val="en-GB"/>
        </w:rPr>
        <w:t xml:space="preserve"> من أجل </w:t>
      </w:r>
      <w:r w:rsidR="003061A1" w:rsidRPr="003061A1">
        <w:rPr>
          <w:b/>
          <w:bCs/>
          <w:rtl/>
          <w:lang w:val="en-GB"/>
        </w:rPr>
        <w:t>بلوغ الأهداف المحددة (الصين)؛</w:t>
      </w:r>
    </w:p>
    <w:p w:rsidR="003061A1" w:rsidRPr="003061A1" w:rsidRDefault="003061A1" w:rsidP="003A4CA3">
      <w:pPr>
        <w:pStyle w:val="SingleTxt"/>
        <w:tabs>
          <w:tab w:val="clear" w:pos="2592"/>
          <w:tab w:val="left" w:pos="2982"/>
          <w:tab w:val="left" w:pos="3164"/>
        </w:tabs>
        <w:ind w:left="1957" w:firstLine="3"/>
        <w:rPr>
          <w:b/>
          <w:bCs/>
          <w:rtl/>
          <w:lang w:val="en-GB"/>
        </w:rPr>
      </w:pPr>
      <w:r w:rsidRPr="003A4CA3">
        <w:rPr>
          <w:rFonts w:hint="cs"/>
          <w:rtl/>
          <w:lang w:val="en-GB"/>
        </w:rPr>
        <w:t>99-116</w:t>
      </w:r>
      <w:r w:rsidR="003A4CA3" w:rsidRPr="003A4CA3">
        <w:rPr>
          <w:rFonts w:hint="cs"/>
          <w:rtl/>
          <w:lang w:val="en-GB"/>
        </w:rPr>
        <w:tab/>
      </w:r>
      <w:r w:rsidRPr="003061A1">
        <w:rPr>
          <w:b/>
          <w:bCs/>
          <w:rtl/>
          <w:lang w:val="en-GB"/>
        </w:rPr>
        <w:t xml:space="preserve">مواصلة </w:t>
      </w:r>
      <w:r w:rsidRPr="003061A1">
        <w:rPr>
          <w:rFonts w:hint="cs"/>
          <w:b/>
          <w:bCs/>
          <w:rtl/>
          <w:lang w:val="en-GB"/>
        </w:rPr>
        <w:t>جهودها الرامية إلى الوصول</w:t>
      </w:r>
      <w:r w:rsidRPr="003061A1">
        <w:rPr>
          <w:b/>
          <w:bCs/>
          <w:rtl/>
          <w:lang w:val="en-GB"/>
        </w:rPr>
        <w:t xml:space="preserve"> </w:t>
      </w:r>
      <w:r w:rsidRPr="003061A1">
        <w:rPr>
          <w:rFonts w:hint="cs"/>
          <w:b/>
          <w:bCs/>
          <w:rtl/>
          <w:lang w:val="en-GB"/>
        </w:rPr>
        <w:t>بالحد الأدنى ل</w:t>
      </w:r>
      <w:r w:rsidRPr="003061A1">
        <w:rPr>
          <w:b/>
          <w:bCs/>
          <w:rtl/>
          <w:lang w:val="en-GB"/>
        </w:rPr>
        <w:t xml:space="preserve">نسبة الأقليات </w:t>
      </w:r>
      <w:r w:rsidRPr="003061A1">
        <w:rPr>
          <w:rFonts w:hint="cs"/>
          <w:b/>
          <w:bCs/>
          <w:rtl/>
          <w:lang w:val="en-GB"/>
        </w:rPr>
        <w:t>في</w:t>
      </w:r>
      <w:r w:rsidRPr="003061A1">
        <w:rPr>
          <w:b/>
          <w:bCs/>
          <w:rtl/>
          <w:lang w:val="en-GB"/>
        </w:rPr>
        <w:t xml:space="preserve"> العدد </w:t>
      </w:r>
      <w:r w:rsidRPr="003061A1">
        <w:rPr>
          <w:rFonts w:hint="cs"/>
          <w:b/>
          <w:bCs/>
          <w:rtl/>
          <w:lang w:val="en-GB"/>
        </w:rPr>
        <w:t>الكلي</w:t>
      </w:r>
      <w:r w:rsidRPr="003061A1">
        <w:rPr>
          <w:b/>
          <w:bCs/>
          <w:rtl/>
          <w:lang w:val="en-GB"/>
        </w:rPr>
        <w:t xml:space="preserve"> للموظفين</w:t>
      </w:r>
      <w:r w:rsidRPr="003061A1">
        <w:rPr>
          <w:rFonts w:hint="cs"/>
          <w:b/>
          <w:bCs/>
          <w:rtl/>
          <w:lang w:val="en-GB"/>
        </w:rPr>
        <w:t xml:space="preserve"> إلى</w:t>
      </w:r>
      <w:r w:rsidRPr="003061A1">
        <w:rPr>
          <w:b/>
          <w:bCs/>
          <w:lang w:val="en-GB"/>
        </w:rPr>
        <w:t xml:space="preserve"> </w:t>
      </w:r>
      <w:r w:rsidRPr="003061A1">
        <w:rPr>
          <w:rFonts w:hint="cs"/>
          <w:b/>
          <w:bCs/>
          <w:rtl/>
          <w:lang w:val="en-GB"/>
        </w:rPr>
        <w:t>5.5</w:t>
      </w:r>
      <w:r w:rsidRPr="003061A1">
        <w:rPr>
          <w:b/>
          <w:bCs/>
          <w:lang w:val="en-GB"/>
        </w:rPr>
        <w:t xml:space="preserve"> </w:t>
      </w:r>
      <w:r w:rsidRPr="003061A1">
        <w:rPr>
          <w:b/>
          <w:bCs/>
          <w:rtl/>
          <w:lang w:val="en-GB"/>
        </w:rPr>
        <w:t>في المائة، وفقاً لخطة العمل لتوظيف الأقليات القومية في هيئات الإدارة العامة للفتر</w:t>
      </w:r>
      <w:r w:rsidRPr="003061A1">
        <w:rPr>
          <w:rFonts w:hint="cs"/>
          <w:b/>
          <w:bCs/>
          <w:rtl/>
          <w:lang w:val="en-GB"/>
        </w:rPr>
        <w:t>ة 2011-2014</w:t>
      </w:r>
      <w:r w:rsidRPr="003061A1">
        <w:rPr>
          <w:b/>
          <w:bCs/>
          <w:rtl/>
          <w:lang w:val="en-GB"/>
        </w:rPr>
        <w:t xml:space="preserve">، ولا سيما في المناطق التي </w:t>
      </w:r>
      <w:r w:rsidRPr="003061A1">
        <w:rPr>
          <w:rFonts w:hint="cs"/>
          <w:b/>
          <w:bCs/>
          <w:rtl/>
          <w:lang w:val="en-GB"/>
        </w:rPr>
        <w:t>تتسم بوجود</w:t>
      </w:r>
      <w:r w:rsidRPr="003061A1">
        <w:rPr>
          <w:b/>
          <w:bCs/>
          <w:rtl/>
          <w:lang w:val="en-GB"/>
        </w:rPr>
        <w:t xml:space="preserve"> كبير </w:t>
      </w:r>
      <w:r w:rsidRPr="003061A1">
        <w:rPr>
          <w:rFonts w:hint="cs"/>
          <w:b/>
          <w:bCs/>
          <w:rtl/>
          <w:lang w:val="en-GB"/>
        </w:rPr>
        <w:t>ل</w:t>
      </w:r>
      <w:r w:rsidRPr="003061A1">
        <w:rPr>
          <w:b/>
          <w:bCs/>
          <w:rtl/>
          <w:lang w:val="en-GB"/>
        </w:rPr>
        <w:t>لأقليات (هنغاريا)؛</w:t>
      </w:r>
    </w:p>
    <w:p w:rsidR="003061A1" w:rsidRPr="003061A1" w:rsidRDefault="003061A1" w:rsidP="00921507">
      <w:pPr>
        <w:pStyle w:val="SingleTxt"/>
        <w:tabs>
          <w:tab w:val="clear" w:pos="2592"/>
          <w:tab w:val="left" w:pos="2982"/>
          <w:tab w:val="left" w:pos="3164"/>
        </w:tabs>
        <w:ind w:left="1957" w:firstLine="3"/>
        <w:rPr>
          <w:b/>
          <w:bCs/>
          <w:rtl/>
          <w:lang w:val="en-GB"/>
        </w:rPr>
      </w:pPr>
      <w:r w:rsidRPr="00921507">
        <w:rPr>
          <w:rFonts w:hint="cs"/>
          <w:rtl/>
          <w:lang w:val="en-GB"/>
        </w:rPr>
        <w:t>99-117</w:t>
      </w:r>
      <w:r w:rsidR="00921507" w:rsidRPr="00921507">
        <w:rPr>
          <w:rFonts w:hint="cs"/>
          <w:rtl/>
          <w:lang w:val="en-GB"/>
        </w:rPr>
        <w:tab/>
      </w:r>
      <w:r w:rsidRPr="003061A1">
        <w:rPr>
          <w:b/>
          <w:bCs/>
          <w:rtl/>
          <w:lang w:val="en-GB"/>
        </w:rPr>
        <w:t xml:space="preserve">اتخاذ تدابير لصون الحق في مستوى معيشي لائق، </w:t>
      </w:r>
      <w:r w:rsidRPr="003061A1">
        <w:rPr>
          <w:rFonts w:hint="cs"/>
          <w:b/>
          <w:bCs/>
          <w:rtl/>
          <w:lang w:val="en-GB"/>
        </w:rPr>
        <w:t xml:space="preserve">بطرق تشمل </w:t>
      </w:r>
      <w:r w:rsidRPr="003061A1">
        <w:rPr>
          <w:b/>
          <w:bCs/>
          <w:rtl/>
          <w:lang w:val="en-GB"/>
        </w:rPr>
        <w:t xml:space="preserve">تسريع عودة </w:t>
      </w:r>
      <w:r w:rsidRPr="003061A1">
        <w:rPr>
          <w:rFonts w:hint="cs"/>
          <w:b/>
          <w:bCs/>
          <w:rtl/>
          <w:lang w:val="en-GB"/>
        </w:rPr>
        <w:t>ال</w:t>
      </w:r>
      <w:r w:rsidRPr="003061A1">
        <w:rPr>
          <w:b/>
          <w:bCs/>
          <w:rtl/>
          <w:lang w:val="en-GB"/>
        </w:rPr>
        <w:t xml:space="preserve">صرب </w:t>
      </w:r>
      <w:r w:rsidRPr="003061A1">
        <w:rPr>
          <w:rFonts w:hint="cs"/>
          <w:b/>
          <w:bCs/>
          <w:rtl/>
          <w:lang w:val="en-GB"/>
        </w:rPr>
        <w:t>ال</w:t>
      </w:r>
      <w:r w:rsidRPr="003061A1">
        <w:rPr>
          <w:b/>
          <w:bCs/>
          <w:rtl/>
          <w:lang w:val="en-GB"/>
        </w:rPr>
        <w:t>كرواتي</w:t>
      </w:r>
      <w:r w:rsidRPr="003061A1">
        <w:rPr>
          <w:rFonts w:hint="cs"/>
          <w:b/>
          <w:bCs/>
          <w:rtl/>
          <w:lang w:val="en-GB"/>
        </w:rPr>
        <w:t>ين</w:t>
      </w:r>
      <w:r w:rsidRPr="003061A1">
        <w:rPr>
          <w:b/>
          <w:bCs/>
          <w:rtl/>
          <w:lang w:val="en-GB"/>
        </w:rPr>
        <w:t xml:space="preserve"> إلى ديارهم والتمسك بالالتزامات المنصوص عليها في برنامج الإسكان الإقليمي (كندا)؛</w:t>
      </w:r>
    </w:p>
    <w:p w:rsidR="003061A1" w:rsidRPr="003061A1" w:rsidRDefault="00921507" w:rsidP="00FF12CE">
      <w:pPr>
        <w:pStyle w:val="SingleTxt"/>
        <w:tabs>
          <w:tab w:val="clear" w:pos="2592"/>
          <w:tab w:val="left" w:pos="2982"/>
          <w:tab w:val="left" w:pos="3164"/>
        </w:tabs>
        <w:ind w:left="1957" w:firstLine="3"/>
        <w:rPr>
          <w:b/>
          <w:bCs/>
          <w:rtl/>
          <w:lang w:val="en-GB"/>
        </w:rPr>
      </w:pPr>
      <w:r w:rsidRPr="00921507">
        <w:rPr>
          <w:rFonts w:hint="cs"/>
          <w:rtl/>
          <w:lang w:val="en-GB"/>
        </w:rPr>
        <w:t>99-118</w:t>
      </w:r>
      <w:r w:rsidRPr="00921507">
        <w:rPr>
          <w:rFonts w:hint="cs"/>
          <w:rtl/>
          <w:lang w:val="en-GB"/>
        </w:rPr>
        <w:tab/>
      </w:r>
      <w:r w:rsidR="003061A1" w:rsidRPr="003061A1">
        <w:rPr>
          <w:rFonts w:hint="cs"/>
          <w:b/>
          <w:bCs/>
          <w:rtl/>
          <w:lang w:val="en-GB"/>
        </w:rPr>
        <w:t>مواصلة</w:t>
      </w:r>
      <w:r w:rsidR="003061A1" w:rsidRPr="003061A1">
        <w:rPr>
          <w:b/>
          <w:bCs/>
          <w:rtl/>
          <w:lang w:val="en-GB"/>
        </w:rPr>
        <w:t xml:space="preserve"> ضمان الإعمال الكامل لحق الجميع في </w:t>
      </w:r>
      <w:r w:rsidR="003061A1" w:rsidRPr="003061A1">
        <w:rPr>
          <w:rFonts w:hint="cs"/>
          <w:b/>
          <w:bCs/>
          <w:rtl/>
          <w:lang w:val="en-GB"/>
        </w:rPr>
        <w:t xml:space="preserve">الحصول على </w:t>
      </w:r>
      <w:r w:rsidR="003061A1" w:rsidRPr="003061A1">
        <w:rPr>
          <w:b/>
          <w:bCs/>
          <w:rtl/>
          <w:lang w:val="en-GB"/>
        </w:rPr>
        <w:t>مياه الشرب المأمونة و</w:t>
      </w:r>
      <w:r w:rsidR="003061A1" w:rsidRPr="003061A1">
        <w:rPr>
          <w:rFonts w:hint="cs"/>
          <w:b/>
          <w:bCs/>
          <w:rtl/>
          <w:lang w:val="en-GB"/>
        </w:rPr>
        <w:t>خدمات الصرف الصحي</w:t>
      </w:r>
      <w:r w:rsidR="003061A1" w:rsidRPr="003061A1">
        <w:rPr>
          <w:b/>
          <w:bCs/>
          <w:rtl/>
          <w:lang w:val="en-GB"/>
        </w:rPr>
        <w:t xml:space="preserve"> (مصر)؛</w:t>
      </w:r>
      <w:r w:rsidR="003061A1" w:rsidRPr="003061A1">
        <w:rPr>
          <w:rFonts w:cs="Times New Roman" w:hint="cs"/>
          <w:b/>
          <w:bCs/>
          <w:rtl/>
          <w:lang w:val="en-GB"/>
        </w:rPr>
        <w:t>‬</w:t>
      </w:r>
    </w:p>
    <w:p w:rsidR="003061A1" w:rsidRPr="003061A1" w:rsidRDefault="003061A1" w:rsidP="00921507">
      <w:pPr>
        <w:pStyle w:val="SingleTxt"/>
        <w:tabs>
          <w:tab w:val="clear" w:pos="2592"/>
          <w:tab w:val="left" w:pos="2982"/>
          <w:tab w:val="left" w:pos="3164"/>
        </w:tabs>
        <w:ind w:left="1957" w:firstLine="3"/>
        <w:rPr>
          <w:b/>
          <w:bCs/>
          <w:rtl/>
          <w:lang w:val="en-GB"/>
        </w:rPr>
      </w:pPr>
      <w:r w:rsidRPr="00921507">
        <w:rPr>
          <w:rFonts w:hint="cs"/>
          <w:rtl/>
          <w:lang w:val="en-GB"/>
        </w:rPr>
        <w:t>99-119</w:t>
      </w:r>
      <w:r w:rsidR="00921507" w:rsidRPr="00921507">
        <w:rPr>
          <w:rFonts w:hint="cs"/>
          <w:rtl/>
          <w:lang w:val="en-GB"/>
        </w:rPr>
        <w:tab/>
      </w:r>
      <w:r w:rsidRPr="003061A1">
        <w:rPr>
          <w:b/>
          <w:bCs/>
          <w:rtl/>
          <w:lang w:val="en-GB"/>
        </w:rPr>
        <w:t xml:space="preserve">تعزيز نظام الرعاية الاجتماعية، ولا سيما فيما يتصل بحماية الأطفال الذين لا يحظون بالرعاية المناسبة </w:t>
      </w:r>
      <w:r w:rsidRPr="003061A1">
        <w:rPr>
          <w:rFonts w:hint="cs"/>
          <w:b/>
          <w:bCs/>
          <w:rtl/>
          <w:lang w:val="en-GB"/>
        </w:rPr>
        <w:t>وإمكانية</w:t>
      </w:r>
      <w:r w:rsidRPr="003061A1">
        <w:rPr>
          <w:b/>
          <w:bCs/>
          <w:rtl/>
          <w:lang w:val="en-GB"/>
        </w:rPr>
        <w:t xml:space="preserve"> حصولهم على التعليم (سلوفينيا)؛</w:t>
      </w:r>
    </w:p>
    <w:p w:rsidR="003061A1" w:rsidRPr="003061A1" w:rsidRDefault="00921507" w:rsidP="00FF12CE">
      <w:pPr>
        <w:pStyle w:val="SingleTxt"/>
        <w:tabs>
          <w:tab w:val="clear" w:pos="2592"/>
          <w:tab w:val="left" w:pos="2982"/>
          <w:tab w:val="left" w:pos="3164"/>
        </w:tabs>
        <w:ind w:left="1957" w:firstLine="3"/>
        <w:rPr>
          <w:b/>
          <w:bCs/>
          <w:rtl/>
          <w:lang w:val="en-GB"/>
        </w:rPr>
      </w:pPr>
      <w:r w:rsidRPr="00921507">
        <w:rPr>
          <w:rFonts w:hint="cs"/>
          <w:rtl/>
          <w:lang w:val="en-GB"/>
        </w:rPr>
        <w:t>99-120</w:t>
      </w:r>
      <w:r w:rsidRPr="00921507">
        <w:rPr>
          <w:rFonts w:hint="cs"/>
          <w:rtl/>
          <w:lang w:val="en-GB"/>
        </w:rPr>
        <w:tab/>
      </w:r>
      <w:r w:rsidR="003061A1" w:rsidRPr="003061A1">
        <w:rPr>
          <w:b/>
          <w:bCs/>
          <w:rtl/>
          <w:lang w:val="en-GB"/>
        </w:rPr>
        <w:t xml:space="preserve">إعمال الحق في السكن اللائق </w:t>
      </w:r>
      <w:r w:rsidR="003061A1" w:rsidRPr="003061A1">
        <w:rPr>
          <w:rFonts w:hint="cs"/>
          <w:b/>
          <w:bCs/>
          <w:rtl/>
          <w:lang w:val="en-GB"/>
        </w:rPr>
        <w:t>عن طريق</w:t>
      </w:r>
      <w:r w:rsidR="003061A1" w:rsidRPr="003061A1">
        <w:rPr>
          <w:b/>
          <w:bCs/>
          <w:rtl/>
          <w:lang w:val="en-GB"/>
        </w:rPr>
        <w:t xml:space="preserve"> ضمان حق العائدين بعد الحرب في استعادة </w:t>
      </w:r>
      <w:r w:rsidR="003061A1" w:rsidRPr="003061A1">
        <w:rPr>
          <w:rFonts w:hint="cs"/>
          <w:b/>
          <w:bCs/>
          <w:rtl/>
          <w:lang w:val="en-GB"/>
        </w:rPr>
        <w:t>مساكنهم المملوكة لهم ملكية خاصة</w:t>
      </w:r>
      <w:r w:rsidR="003061A1" w:rsidRPr="003061A1">
        <w:rPr>
          <w:b/>
          <w:bCs/>
          <w:rtl/>
          <w:lang w:val="en-GB"/>
        </w:rPr>
        <w:t>، بغض النظر عن انتمائهم العرقي، و</w:t>
      </w:r>
      <w:r w:rsidR="003061A1" w:rsidRPr="003061A1">
        <w:rPr>
          <w:rFonts w:hint="cs"/>
          <w:b/>
          <w:bCs/>
          <w:rtl/>
          <w:lang w:val="en-GB"/>
        </w:rPr>
        <w:t xml:space="preserve">عن طريق </w:t>
      </w:r>
      <w:r w:rsidR="003061A1" w:rsidRPr="003061A1">
        <w:rPr>
          <w:b/>
          <w:bCs/>
          <w:rtl/>
          <w:lang w:val="en-GB"/>
        </w:rPr>
        <w:t xml:space="preserve">تحسين </w:t>
      </w:r>
      <w:r w:rsidR="003061A1" w:rsidRPr="003061A1">
        <w:rPr>
          <w:rFonts w:hint="cs"/>
          <w:b/>
          <w:bCs/>
          <w:rtl/>
          <w:lang w:val="en-GB"/>
        </w:rPr>
        <w:t>أوضاع السكن</w:t>
      </w:r>
      <w:r w:rsidR="003061A1" w:rsidRPr="003061A1">
        <w:rPr>
          <w:b/>
          <w:bCs/>
          <w:rtl/>
          <w:lang w:val="en-GB"/>
        </w:rPr>
        <w:t xml:space="preserve"> في </w:t>
      </w:r>
      <w:r w:rsidR="003061A1" w:rsidRPr="003061A1">
        <w:rPr>
          <w:rFonts w:hint="cs"/>
          <w:b/>
          <w:bCs/>
          <w:rtl/>
          <w:lang w:val="en-GB"/>
        </w:rPr>
        <w:t>مجتمعات</w:t>
      </w:r>
      <w:r w:rsidR="003061A1" w:rsidRPr="003061A1">
        <w:rPr>
          <w:b/>
          <w:bCs/>
          <w:rtl/>
          <w:lang w:val="en-GB"/>
        </w:rPr>
        <w:t xml:space="preserve"> العائدين (ألمانيا)؛</w:t>
      </w:r>
    </w:p>
    <w:p w:rsidR="003061A1" w:rsidRPr="003061A1" w:rsidRDefault="00921507" w:rsidP="00FF12CE">
      <w:pPr>
        <w:pStyle w:val="SingleTxt"/>
        <w:tabs>
          <w:tab w:val="clear" w:pos="2592"/>
          <w:tab w:val="left" w:pos="2982"/>
          <w:tab w:val="left" w:pos="3164"/>
        </w:tabs>
        <w:ind w:left="1957" w:firstLine="3"/>
        <w:rPr>
          <w:b/>
          <w:bCs/>
          <w:rtl/>
          <w:lang w:val="en-GB"/>
        </w:rPr>
      </w:pPr>
      <w:r w:rsidRPr="00921507">
        <w:rPr>
          <w:rFonts w:hint="cs"/>
          <w:rtl/>
          <w:lang w:val="en-GB"/>
        </w:rPr>
        <w:t>99-121</w:t>
      </w:r>
      <w:r w:rsidRPr="00921507">
        <w:rPr>
          <w:rFonts w:hint="cs"/>
          <w:rtl/>
          <w:lang w:val="en-GB"/>
        </w:rPr>
        <w:tab/>
      </w:r>
      <w:r w:rsidR="003061A1" w:rsidRPr="003061A1">
        <w:rPr>
          <w:b/>
          <w:bCs/>
          <w:rtl/>
          <w:lang w:val="en-GB"/>
        </w:rPr>
        <w:t>اتخاذ مزيد من التدابير لضمان تمتع جميع الأطفال بالمساواة في الحصول على الخدمات الصحية (أوكرانيا)؛</w:t>
      </w:r>
    </w:p>
    <w:p w:rsidR="003061A1" w:rsidRPr="003061A1" w:rsidRDefault="001E544D" w:rsidP="00FF12CE">
      <w:pPr>
        <w:pStyle w:val="SingleTxt"/>
        <w:tabs>
          <w:tab w:val="clear" w:pos="2592"/>
          <w:tab w:val="left" w:pos="2982"/>
          <w:tab w:val="left" w:pos="3164"/>
        </w:tabs>
        <w:ind w:left="1957" w:firstLine="3"/>
        <w:rPr>
          <w:b/>
          <w:bCs/>
          <w:rtl/>
          <w:lang w:val="en-GB"/>
        </w:rPr>
      </w:pPr>
      <w:r w:rsidRPr="001E544D">
        <w:rPr>
          <w:rFonts w:hint="cs"/>
          <w:rtl/>
          <w:lang w:val="en-GB"/>
        </w:rPr>
        <w:t>99-122</w:t>
      </w:r>
      <w:r w:rsidRPr="001E544D">
        <w:rPr>
          <w:rFonts w:hint="cs"/>
          <w:rtl/>
          <w:lang w:val="en-GB"/>
        </w:rPr>
        <w:tab/>
      </w:r>
      <w:r w:rsidR="003061A1" w:rsidRPr="003061A1">
        <w:rPr>
          <w:b/>
          <w:bCs/>
          <w:rtl/>
          <w:lang w:val="en-GB"/>
        </w:rPr>
        <w:t xml:space="preserve">اتخاذ الخطوات اللازمة لضمان حصول أبناء المناطق الريفية على الدعم الكافي </w:t>
      </w:r>
      <w:r w:rsidR="003061A1" w:rsidRPr="003061A1">
        <w:rPr>
          <w:rFonts w:hint="cs"/>
          <w:b/>
          <w:bCs/>
          <w:rtl/>
          <w:lang w:val="en-GB"/>
        </w:rPr>
        <w:t>وإمكانية الحصول على خدمات</w:t>
      </w:r>
      <w:r w:rsidR="003061A1" w:rsidRPr="003061A1">
        <w:rPr>
          <w:b/>
          <w:bCs/>
          <w:rtl/>
          <w:lang w:val="en-GB"/>
        </w:rPr>
        <w:t xml:space="preserve"> مرافق الرعاية الصحية (ملديف)؛</w:t>
      </w:r>
    </w:p>
    <w:p w:rsidR="003061A1" w:rsidRPr="003061A1" w:rsidRDefault="001E544D" w:rsidP="00FF12CE">
      <w:pPr>
        <w:pStyle w:val="SingleTxt"/>
        <w:tabs>
          <w:tab w:val="clear" w:pos="2592"/>
          <w:tab w:val="left" w:pos="2982"/>
          <w:tab w:val="left" w:pos="3164"/>
        </w:tabs>
        <w:ind w:left="1957" w:firstLine="3"/>
        <w:rPr>
          <w:b/>
          <w:bCs/>
          <w:rtl/>
          <w:lang w:val="en-GB"/>
        </w:rPr>
      </w:pPr>
      <w:r w:rsidRPr="001E544D">
        <w:rPr>
          <w:rFonts w:hint="cs"/>
          <w:rtl/>
          <w:lang w:val="en-GB"/>
        </w:rPr>
        <w:t>99-123</w:t>
      </w:r>
      <w:r w:rsidRPr="001E544D">
        <w:rPr>
          <w:rFonts w:hint="cs"/>
          <w:rtl/>
          <w:lang w:val="en-GB"/>
        </w:rPr>
        <w:tab/>
      </w:r>
      <w:r w:rsidR="003061A1" w:rsidRPr="003061A1">
        <w:rPr>
          <w:b/>
          <w:bCs/>
          <w:rtl/>
          <w:lang w:val="en-GB"/>
        </w:rPr>
        <w:t xml:space="preserve">العمل على تحقيق مزيد من التوازن في </w:t>
      </w:r>
      <w:r w:rsidR="003061A1" w:rsidRPr="003061A1">
        <w:rPr>
          <w:rFonts w:hint="cs"/>
          <w:b/>
          <w:bCs/>
          <w:rtl/>
          <w:lang w:val="en-GB"/>
        </w:rPr>
        <w:t>التغطية</w:t>
      </w:r>
      <w:r w:rsidR="003061A1" w:rsidRPr="003061A1">
        <w:rPr>
          <w:b/>
          <w:bCs/>
          <w:rtl/>
          <w:lang w:val="en-GB"/>
        </w:rPr>
        <w:t xml:space="preserve"> الجغرافي</w:t>
      </w:r>
      <w:r w:rsidR="003061A1" w:rsidRPr="003061A1">
        <w:rPr>
          <w:rFonts w:hint="cs"/>
          <w:b/>
          <w:bCs/>
          <w:rtl/>
          <w:lang w:val="en-GB"/>
        </w:rPr>
        <w:t>ة</w:t>
      </w:r>
      <w:r w:rsidR="003061A1" w:rsidRPr="003061A1">
        <w:rPr>
          <w:b/>
          <w:bCs/>
          <w:rtl/>
          <w:lang w:val="en-GB"/>
        </w:rPr>
        <w:t xml:space="preserve"> لخدمات الرعاية الصحية مع التركيز بشكل </w:t>
      </w:r>
      <w:r w:rsidR="003061A1" w:rsidRPr="003061A1">
        <w:rPr>
          <w:rFonts w:hint="cs"/>
          <w:b/>
          <w:bCs/>
          <w:rtl/>
          <w:lang w:val="en-GB"/>
        </w:rPr>
        <w:t>محدد</w:t>
      </w:r>
      <w:r w:rsidR="003061A1" w:rsidRPr="003061A1">
        <w:rPr>
          <w:b/>
          <w:bCs/>
          <w:rtl/>
          <w:lang w:val="en-GB"/>
        </w:rPr>
        <w:t xml:space="preserve"> على المناطق الريفية (مصر)؛</w:t>
      </w:r>
    </w:p>
    <w:p w:rsidR="003061A1" w:rsidRPr="003061A1" w:rsidRDefault="003061A1" w:rsidP="001E544D">
      <w:pPr>
        <w:pStyle w:val="SingleTxt"/>
        <w:tabs>
          <w:tab w:val="clear" w:pos="2592"/>
          <w:tab w:val="left" w:pos="2982"/>
          <w:tab w:val="left" w:pos="3164"/>
        </w:tabs>
        <w:ind w:left="1957" w:firstLine="3"/>
        <w:rPr>
          <w:b/>
          <w:bCs/>
          <w:rtl/>
          <w:lang w:val="en-GB"/>
        </w:rPr>
      </w:pPr>
      <w:r w:rsidRPr="001E544D">
        <w:rPr>
          <w:rFonts w:hint="cs"/>
          <w:rtl/>
          <w:lang w:val="en-GB"/>
        </w:rPr>
        <w:t>99-124</w:t>
      </w:r>
      <w:r w:rsidR="001E544D" w:rsidRPr="001E544D">
        <w:rPr>
          <w:rFonts w:hint="cs"/>
          <w:rtl/>
          <w:lang w:val="en-GB"/>
        </w:rPr>
        <w:tab/>
      </w:r>
      <w:r w:rsidRPr="003061A1">
        <w:rPr>
          <w:b/>
          <w:bCs/>
          <w:rtl/>
          <w:lang w:val="en-GB"/>
        </w:rPr>
        <w:t xml:space="preserve">اعتماد تدابير واضحة </w:t>
      </w:r>
      <w:r w:rsidRPr="003061A1">
        <w:rPr>
          <w:rFonts w:hint="cs"/>
          <w:b/>
          <w:bCs/>
          <w:rtl/>
          <w:lang w:val="en-GB"/>
        </w:rPr>
        <w:t>و</w:t>
      </w:r>
      <w:r w:rsidRPr="003061A1">
        <w:rPr>
          <w:b/>
          <w:bCs/>
          <w:rtl/>
          <w:lang w:val="en-GB"/>
        </w:rPr>
        <w:t>مناسبة للنهوض بحق الطفل في التعليم (ليبيا)؛</w:t>
      </w:r>
    </w:p>
    <w:p w:rsidR="003061A1" w:rsidRPr="003061A1" w:rsidRDefault="001E544D" w:rsidP="00FF12CE">
      <w:pPr>
        <w:pStyle w:val="SingleTxt"/>
        <w:tabs>
          <w:tab w:val="clear" w:pos="2592"/>
          <w:tab w:val="left" w:pos="2982"/>
          <w:tab w:val="left" w:pos="3164"/>
        </w:tabs>
        <w:ind w:left="1957" w:firstLine="3"/>
        <w:rPr>
          <w:b/>
          <w:bCs/>
          <w:rtl/>
          <w:lang w:val="en-GB"/>
        </w:rPr>
      </w:pPr>
      <w:r w:rsidRPr="001E544D">
        <w:rPr>
          <w:rFonts w:hint="cs"/>
          <w:rtl/>
          <w:lang w:val="en-GB"/>
        </w:rPr>
        <w:t>99-125</w:t>
      </w:r>
      <w:r w:rsidRPr="001E544D">
        <w:rPr>
          <w:rFonts w:hint="cs"/>
          <w:rtl/>
          <w:lang w:val="en-GB"/>
        </w:rPr>
        <w:tab/>
      </w:r>
      <w:r w:rsidR="003061A1" w:rsidRPr="003061A1">
        <w:rPr>
          <w:b/>
          <w:bCs/>
          <w:rtl/>
          <w:lang w:val="en-GB"/>
        </w:rPr>
        <w:t xml:space="preserve">توفير تعليم </w:t>
      </w:r>
      <w:r w:rsidR="003061A1" w:rsidRPr="003061A1">
        <w:rPr>
          <w:rFonts w:hint="cs"/>
          <w:b/>
          <w:bCs/>
          <w:rtl/>
          <w:lang w:val="en-GB"/>
        </w:rPr>
        <w:t>شامل للجميع</w:t>
      </w:r>
      <w:r w:rsidR="003061A1" w:rsidRPr="003061A1">
        <w:rPr>
          <w:b/>
          <w:bCs/>
          <w:rtl/>
          <w:lang w:val="en-GB"/>
        </w:rPr>
        <w:t xml:space="preserve"> على صعيد الدولة، </w:t>
      </w:r>
      <w:r w:rsidR="003061A1" w:rsidRPr="003061A1">
        <w:rPr>
          <w:rFonts w:hint="cs"/>
          <w:b/>
          <w:bCs/>
          <w:rtl/>
          <w:lang w:val="en-GB"/>
        </w:rPr>
        <w:t>بما في ذلك عن طريق</w:t>
      </w:r>
      <w:r w:rsidR="003061A1" w:rsidRPr="003061A1">
        <w:rPr>
          <w:b/>
          <w:bCs/>
          <w:rtl/>
          <w:lang w:val="en-GB"/>
        </w:rPr>
        <w:t xml:space="preserve"> تخصيص الموارد اللازمة</w:t>
      </w:r>
      <w:r w:rsidR="003061A1" w:rsidRPr="003061A1">
        <w:rPr>
          <w:rFonts w:hint="cs"/>
          <w:b/>
          <w:bCs/>
          <w:rtl/>
          <w:lang w:val="en-GB"/>
        </w:rPr>
        <w:t>،</w:t>
      </w:r>
      <w:r w:rsidR="003061A1" w:rsidRPr="003061A1">
        <w:rPr>
          <w:b/>
          <w:bCs/>
          <w:rtl/>
          <w:lang w:val="en-GB"/>
        </w:rPr>
        <w:t xml:space="preserve"> </w:t>
      </w:r>
      <w:r w:rsidR="003061A1" w:rsidRPr="003061A1">
        <w:rPr>
          <w:rFonts w:hint="cs"/>
          <w:b/>
          <w:bCs/>
          <w:rtl/>
          <w:lang w:val="en-GB"/>
        </w:rPr>
        <w:t>وتقديم التدريب  المنتظم إلى العاملين</w:t>
      </w:r>
      <w:r w:rsidR="003061A1" w:rsidRPr="003061A1">
        <w:rPr>
          <w:b/>
          <w:bCs/>
          <w:rtl/>
          <w:lang w:val="en-GB"/>
        </w:rPr>
        <w:t xml:space="preserve"> </w:t>
      </w:r>
      <w:r w:rsidR="003061A1" w:rsidRPr="003061A1">
        <w:rPr>
          <w:rFonts w:hint="cs"/>
          <w:b/>
          <w:bCs/>
          <w:rtl/>
          <w:lang w:val="en-GB"/>
        </w:rPr>
        <w:t>ب</w:t>
      </w:r>
      <w:r w:rsidR="003061A1" w:rsidRPr="003061A1">
        <w:rPr>
          <w:b/>
          <w:bCs/>
          <w:rtl/>
          <w:lang w:val="en-GB"/>
        </w:rPr>
        <w:t>المدارس (دولة فلسطين)؛</w:t>
      </w:r>
    </w:p>
    <w:p w:rsidR="003061A1" w:rsidRPr="003061A1" w:rsidRDefault="001E544D" w:rsidP="00FF12CE">
      <w:pPr>
        <w:pStyle w:val="SingleTxt"/>
        <w:tabs>
          <w:tab w:val="clear" w:pos="2592"/>
          <w:tab w:val="left" w:pos="2982"/>
          <w:tab w:val="left" w:pos="3164"/>
        </w:tabs>
        <w:ind w:left="1957" w:firstLine="3"/>
        <w:rPr>
          <w:b/>
          <w:bCs/>
          <w:rtl/>
          <w:lang w:val="en-GB"/>
        </w:rPr>
      </w:pPr>
      <w:r w:rsidRPr="001E544D">
        <w:rPr>
          <w:rFonts w:hint="cs"/>
          <w:rtl/>
          <w:lang w:val="en-GB"/>
        </w:rPr>
        <w:t>99-126</w:t>
      </w:r>
      <w:r w:rsidRPr="001E544D">
        <w:rPr>
          <w:rFonts w:hint="cs"/>
          <w:rtl/>
          <w:lang w:val="en-GB"/>
        </w:rPr>
        <w:tab/>
      </w:r>
      <w:r w:rsidR="003061A1" w:rsidRPr="003061A1">
        <w:rPr>
          <w:b/>
          <w:bCs/>
          <w:rtl/>
          <w:lang w:val="en-GB"/>
        </w:rPr>
        <w:t xml:space="preserve">ضمان </w:t>
      </w:r>
      <w:r w:rsidR="003061A1" w:rsidRPr="003061A1">
        <w:rPr>
          <w:rFonts w:hint="cs"/>
          <w:b/>
          <w:bCs/>
          <w:rtl/>
          <w:lang w:val="en-GB"/>
        </w:rPr>
        <w:t>أن يتمتع</w:t>
      </w:r>
      <w:r w:rsidR="003061A1" w:rsidRPr="003061A1">
        <w:rPr>
          <w:b/>
          <w:bCs/>
          <w:rtl/>
          <w:lang w:val="en-GB"/>
        </w:rPr>
        <w:t xml:space="preserve"> الأطفال الذين </w:t>
      </w:r>
      <w:r w:rsidR="003061A1" w:rsidRPr="003061A1">
        <w:rPr>
          <w:rFonts w:hint="cs"/>
          <w:b/>
          <w:bCs/>
          <w:rtl/>
          <w:lang w:val="en-GB"/>
        </w:rPr>
        <w:t xml:space="preserve">يعيشون أوضاع </w:t>
      </w:r>
      <w:r w:rsidR="003061A1" w:rsidRPr="003061A1">
        <w:rPr>
          <w:b/>
          <w:bCs/>
          <w:rtl/>
          <w:lang w:val="en-GB"/>
        </w:rPr>
        <w:t xml:space="preserve">ضعف </w:t>
      </w:r>
      <w:r w:rsidR="003061A1" w:rsidRPr="003061A1">
        <w:rPr>
          <w:rFonts w:hint="cs"/>
          <w:b/>
          <w:bCs/>
          <w:rtl/>
          <w:lang w:val="en-GB"/>
        </w:rPr>
        <w:t>و</w:t>
      </w:r>
      <w:r w:rsidR="003061A1" w:rsidRPr="003061A1">
        <w:rPr>
          <w:b/>
          <w:bCs/>
          <w:rtl/>
          <w:lang w:val="en-GB"/>
        </w:rPr>
        <w:t xml:space="preserve">حرمان </w:t>
      </w:r>
      <w:r w:rsidR="003061A1" w:rsidRPr="003061A1">
        <w:rPr>
          <w:rFonts w:hint="cs"/>
          <w:b/>
          <w:bCs/>
          <w:rtl/>
          <w:lang w:val="en-GB"/>
        </w:rPr>
        <w:t>بفرص</w:t>
      </w:r>
      <w:r w:rsidR="003061A1" w:rsidRPr="003061A1">
        <w:rPr>
          <w:b/>
          <w:bCs/>
          <w:rtl/>
          <w:lang w:val="en-GB"/>
        </w:rPr>
        <w:t xml:space="preserve"> الحصول على التعليم (أرمينيا)؛</w:t>
      </w:r>
    </w:p>
    <w:p w:rsidR="003061A1" w:rsidRPr="003061A1" w:rsidRDefault="003061A1" w:rsidP="001E544D">
      <w:pPr>
        <w:pStyle w:val="SingleTxt"/>
        <w:tabs>
          <w:tab w:val="clear" w:pos="2592"/>
          <w:tab w:val="left" w:pos="2982"/>
          <w:tab w:val="left" w:pos="3164"/>
        </w:tabs>
        <w:ind w:left="1957" w:firstLine="3"/>
        <w:rPr>
          <w:b/>
          <w:bCs/>
          <w:rtl/>
          <w:lang w:val="en-GB"/>
        </w:rPr>
      </w:pPr>
      <w:r w:rsidRPr="001E544D">
        <w:rPr>
          <w:rFonts w:hint="cs"/>
          <w:rtl/>
          <w:lang w:val="en-GB"/>
        </w:rPr>
        <w:t>99-127</w:t>
      </w:r>
      <w:r w:rsidR="001E544D" w:rsidRPr="001E544D">
        <w:rPr>
          <w:rFonts w:hint="cs"/>
          <w:rtl/>
          <w:lang w:val="en-GB"/>
        </w:rPr>
        <w:tab/>
      </w:r>
      <w:r w:rsidRPr="003061A1">
        <w:rPr>
          <w:b/>
          <w:bCs/>
          <w:rtl/>
          <w:lang w:val="en-GB"/>
        </w:rPr>
        <w:t xml:space="preserve">مواصلة </w:t>
      </w:r>
      <w:r w:rsidRPr="003061A1">
        <w:rPr>
          <w:rFonts w:hint="cs"/>
          <w:b/>
          <w:bCs/>
          <w:rtl/>
          <w:lang w:val="en-GB"/>
        </w:rPr>
        <w:t>جهودها</w:t>
      </w:r>
      <w:r w:rsidRPr="003061A1">
        <w:rPr>
          <w:b/>
          <w:bCs/>
          <w:rtl/>
          <w:lang w:val="en-GB"/>
        </w:rPr>
        <w:t xml:space="preserve"> </w:t>
      </w:r>
      <w:r w:rsidRPr="003061A1">
        <w:rPr>
          <w:rFonts w:hint="cs"/>
          <w:b/>
          <w:bCs/>
          <w:rtl/>
          <w:lang w:val="en-GB"/>
        </w:rPr>
        <w:t>الهادفة</w:t>
      </w:r>
      <w:r w:rsidRPr="003061A1">
        <w:rPr>
          <w:b/>
          <w:bCs/>
          <w:rtl/>
          <w:lang w:val="en-GB"/>
        </w:rPr>
        <w:t xml:space="preserve"> إلى ضمان المساواة في الحصول على التعليم، بما في ذلك للأطفال الذين </w:t>
      </w:r>
      <w:r w:rsidRPr="003061A1">
        <w:rPr>
          <w:rFonts w:hint="cs"/>
          <w:b/>
          <w:bCs/>
          <w:rtl/>
          <w:lang w:val="en-GB"/>
        </w:rPr>
        <w:t xml:space="preserve">يعيشون أوضاع </w:t>
      </w:r>
      <w:r w:rsidRPr="003061A1">
        <w:rPr>
          <w:b/>
          <w:bCs/>
          <w:rtl/>
          <w:lang w:val="en-GB"/>
        </w:rPr>
        <w:t xml:space="preserve">ضعف </w:t>
      </w:r>
      <w:r w:rsidRPr="003061A1">
        <w:rPr>
          <w:rFonts w:hint="cs"/>
          <w:b/>
          <w:bCs/>
          <w:rtl/>
          <w:lang w:val="en-GB"/>
        </w:rPr>
        <w:t>و</w:t>
      </w:r>
      <w:r w:rsidRPr="003061A1">
        <w:rPr>
          <w:b/>
          <w:bCs/>
          <w:rtl/>
          <w:lang w:val="en-GB"/>
        </w:rPr>
        <w:t>حرمان (رومانيا)؛</w:t>
      </w:r>
    </w:p>
    <w:p w:rsidR="003061A1" w:rsidRPr="003061A1" w:rsidRDefault="001E544D" w:rsidP="00FF12CE">
      <w:pPr>
        <w:pStyle w:val="SingleTxt"/>
        <w:tabs>
          <w:tab w:val="clear" w:pos="2592"/>
          <w:tab w:val="left" w:pos="2982"/>
          <w:tab w:val="left" w:pos="3164"/>
        </w:tabs>
        <w:ind w:left="1957" w:firstLine="3"/>
        <w:rPr>
          <w:b/>
          <w:bCs/>
          <w:rtl/>
          <w:lang w:val="en-GB"/>
        </w:rPr>
      </w:pPr>
      <w:r w:rsidRPr="001E544D">
        <w:rPr>
          <w:rFonts w:hint="cs"/>
          <w:rtl/>
          <w:lang w:val="en-GB"/>
        </w:rPr>
        <w:t>99-128</w:t>
      </w:r>
      <w:r w:rsidRPr="001E544D">
        <w:rPr>
          <w:rFonts w:hint="cs"/>
          <w:rtl/>
          <w:lang w:val="en-GB"/>
        </w:rPr>
        <w:tab/>
      </w:r>
      <w:r w:rsidR="003061A1" w:rsidRPr="003061A1">
        <w:rPr>
          <w:b/>
          <w:bCs/>
          <w:rtl/>
          <w:lang w:val="en-GB"/>
        </w:rPr>
        <w:t xml:space="preserve">زيادة جهودها </w:t>
      </w:r>
      <w:r w:rsidR="003061A1" w:rsidRPr="003061A1">
        <w:rPr>
          <w:rFonts w:hint="cs"/>
          <w:b/>
          <w:bCs/>
          <w:rtl/>
          <w:lang w:val="en-GB"/>
        </w:rPr>
        <w:t xml:space="preserve">الرامية إلى </w:t>
      </w:r>
      <w:r w:rsidR="003061A1" w:rsidRPr="003061A1">
        <w:rPr>
          <w:b/>
          <w:bCs/>
          <w:rtl/>
          <w:lang w:val="en-GB"/>
        </w:rPr>
        <w:t>ضمان حصول الأطفال ضعاف الحال، بمن فيهم أطفال الروما، على فرص متساوية في الحصول على التعليم ووضع حد لعزل أطفال الروما في المدارس (النمسا)؛</w:t>
      </w:r>
    </w:p>
    <w:p w:rsidR="003061A1" w:rsidRPr="003061A1" w:rsidRDefault="003061A1" w:rsidP="00FF12CE">
      <w:pPr>
        <w:pStyle w:val="SingleTxt"/>
        <w:tabs>
          <w:tab w:val="clear" w:pos="2592"/>
          <w:tab w:val="left" w:pos="2982"/>
          <w:tab w:val="left" w:pos="3164"/>
        </w:tabs>
        <w:ind w:left="1957" w:firstLine="3"/>
        <w:rPr>
          <w:b/>
          <w:bCs/>
          <w:rtl/>
          <w:lang w:val="en-GB"/>
        </w:rPr>
      </w:pPr>
      <w:r w:rsidRPr="003061A1">
        <w:rPr>
          <w:rFonts w:hint="cs"/>
          <w:b/>
          <w:bCs/>
          <w:rtl/>
          <w:lang w:val="en-GB"/>
        </w:rPr>
        <w:t xml:space="preserve">99-129  </w:t>
      </w:r>
      <w:r w:rsidRPr="003061A1">
        <w:rPr>
          <w:b/>
          <w:bCs/>
          <w:rtl/>
          <w:lang w:val="en-GB"/>
        </w:rPr>
        <w:t>تكثيف الجهود الرامية إلى توفير فرص تعليمية متساوية لجميع الأطفال، بمن في ذلك أطفال الروما (نيجيريا)؛</w:t>
      </w:r>
    </w:p>
    <w:p w:rsidR="003061A1" w:rsidRPr="003061A1" w:rsidRDefault="001E544D" w:rsidP="00FF12CE">
      <w:pPr>
        <w:pStyle w:val="SingleTxt"/>
        <w:tabs>
          <w:tab w:val="clear" w:pos="2592"/>
          <w:tab w:val="left" w:pos="2982"/>
          <w:tab w:val="left" w:pos="3164"/>
        </w:tabs>
        <w:ind w:left="1957" w:firstLine="3"/>
        <w:rPr>
          <w:b/>
          <w:bCs/>
          <w:rtl/>
          <w:lang w:val="en-GB"/>
        </w:rPr>
      </w:pPr>
      <w:r w:rsidRPr="001E544D">
        <w:rPr>
          <w:rFonts w:hint="cs"/>
          <w:rtl/>
          <w:lang w:val="en-GB"/>
        </w:rPr>
        <w:t>99-130</w:t>
      </w:r>
      <w:r w:rsidRPr="001E544D">
        <w:rPr>
          <w:rFonts w:hint="cs"/>
          <w:rtl/>
          <w:lang w:val="en-GB"/>
        </w:rPr>
        <w:tab/>
      </w:r>
      <w:r w:rsidR="003061A1" w:rsidRPr="003061A1">
        <w:rPr>
          <w:b/>
          <w:bCs/>
          <w:rtl/>
          <w:lang w:val="en-GB"/>
        </w:rPr>
        <w:t xml:space="preserve">النظر في ضمان </w:t>
      </w:r>
      <w:r w:rsidR="003061A1" w:rsidRPr="003061A1">
        <w:rPr>
          <w:rFonts w:hint="cs"/>
          <w:b/>
          <w:bCs/>
          <w:rtl/>
          <w:lang w:val="en-GB"/>
        </w:rPr>
        <w:t xml:space="preserve">توفير </w:t>
      </w:r>
      <w:r w:rsidR="003061A1" w:rsidRPr="003061A1">
        <w:rPr>
          <w:b/>
          <w:bCs/>
          <w:rtl/>
          <w:lang w:val="en-GB"/>
        </w:rPr>
        <w:t>تعليم فعال</w:t>
      </w:r>
      <w:r w:rsidR="003061A1" w:rsidRPr="003061A1">
        <w:rPr>
          <w:rFonts w:hint="cs"/>
          <w:b/>
          <w:bCs/>
          <w:rtl/>
          <w:lang w:val="en-GB"/>
        </w:rPr>
        <w:t xml:space="preserve"> شامل للجميع من أجل</w:t>
      </w:r>
      <w:r w:rsidR="003061A1" w:rsidRPr="003061A1">
        <w:rPr>
          <w:b/>
          <w:bCs/>
          <w:rtl/>
          <w:lang w:val="en-GB"/>
        </w:rPr>
        <w:t xml:space="preserve"> </w:t>
      </w:r>
      <w:r w:rsidR="003061A1" w:rsidRPr="003061A1">
        <w:rPr>
          <w:rFonts w:hint="cs"/>
          <w:b/>
          <w:bCs/>
          <w:rtl/>
          <w:lang w:val="en-GB"/>
        </w:rPr>
        <w:t>ا</w:t>
      </w:r>
      <w:r w:rsidR="003061A1" w:rsidRPr="003061A1">
        <w:rPr>
          <w:b/>
          <w:bCs/>
          <w:rtl/>
          <w:lang w:val="en-GB"/>
        </w:rPr>
        <w:t xml:space="preserve">لأطفال ذوي الإعاقة، وتحسين التصميم العام </w:t>
      </w:r>
      <w:r w:rsidR="003061A1" w:rsidRPr="003061A1">
        <w:rPr>
          <w:rFonts w:hint="cs"/>
          <w:b/>
          <w:bCs/>
          <w:rtl/>
          <w:lang w:val="en-GB"/>
        </w:rPr>
        <w:t xml:space="preserve">للأماكن </w:t>
      </w:r>
      <w:r w:rsidR="003061A1" w:rsidRPr="003061A1">
        <w:rPr>
          <w:b/>
          <w:bCs/>
          <w:rtl/>
          <w:lang w:val="en-GB"/>
        </w:rPr>
        <w:t>لضمان إمكانية الوصول للجميع (إسرائيل)؛</w:t>
      </w:r>
    </w:p>
    <w:p w:rsidR="003061A1" w:rsidRPr="003061A1" w:rsidRDefault="003061A1" w:rsidP="001E544D">
      <w:pPr>
        <w:pStyle w:val="SingleTxt"/>
        <w:tabs>
          <w:tab w:val="clear" w:pos="2592"/>
          <w:tab w:val="left" w:pos="2982"/>
          <w:tab w:val="left" w:pos="3164"/>
        </w:tabs>
        <w:ind w:left="1957" w:firstLine="3"/>
        <w:rPr>
          <w:b/>
          <w:bCs/>
          <w:rtl/>
          <w:lang w:val="en-GB"/>
        </w:rPr>
      </w:pPr>
      <w:r w:rsidRPr="001E544D">
        <w:rPr>
          <w:rFonts w:hint="cs"/>
          <w:rtl/>
          <w:lang w:val="en-GB"/>
        </w:rPr>
        <w:t>99-131</w:t>
      </w:r>
      <w:r w:rsidR="001E544D" w:rsidRPr="001E544D">
        <w:rPr>
          <w:rFonts w:hint="cs"/>
          <w:rtl/>
          <w:lang w:val="en-GB"/>
        </w:rPr>
        <w:tab/>
      </w:r>
      <w:r w:rsidRPr="003061A1">
        <w:rPr>
          <w:rFonts w:hint="cs"/>
          <w:b/>
          <w:bCs/>
          <w:rtl/>
          <w:lang w:val="en-GB"/>
        </w:rPr>
        <w:t>إعداد</w:t>
      </w:r>
      <w:r w:rsidRPr="003061A1">
        <w:rPr>
          <w:b/>
          <w:bCs/>
          <w:rtl/>
          <w:lang w:val="en-GB"/>
        </w:rPr>
        <w:t xml:space="preserve"> تدابير متكاملة لضمان </w:t>
      </w:r>
      <w:r w:rsidRPr="003061A1">
        <w:rPr>
          <w:rFonts w:hint="cs"/>
          <w:b/>
          <w:bCs/>
          <w:rtl/>
          <w:lang w:val="en-GB"/>
        </w:rPr>
        <w:t>إمكانية</w:t>
      </w:r>
      <w:r w:rsidRPr="003061A1">
        <w:rPr>
          <w:b/>
          <w:bCs/>
          <w:rtl/>
          <w:lang w:val="en-GB"/>
        </w:rPr>
        <w:t xml:space="preserve"> الوصول </w:t>
      </w:r>
      <w:r w:rsidRPr="003061A1">
        <w:rPr>
          <w:rFonts w:hint="cs"/>
          <w:b/>
          <w:bCs/>
          <w:rtl/>
          <w:lang w:val="en-GB"/>
        </w:rPr>
        <w:t xml:space="preserve">دون عائق </w:t>
      </w:r>
      <w:r w:rsidRPr="003061A1">
        <w:rPr>
          <w:b/>
          <w:bCs/>
          <w:rtl/>
          <w:lang w:val="en-GB"/>
        </w:rPr>
        <w:t>للأشخاص ذوي الإعاقة (الاتحاد الروسي)؛</w:t>
      </w:r>
    </w:p>
    <w:p w:rsidR="003061A1" w:rsidRPr="003061A1" w:rsidRDefault="003061A1" w:rsidP="001E544D">
      <w:pPr>
        <w:pStyle w:val="SingleTxt"/>
        <w:tabs>
          <w:tab w:val="clear" w:pos="2592"/>
          <w:tab w:val="left" w:pos="2982"/>
          <w:tab w:val="left" w:pos="3164"/>
        </w:tabs>
        <w:ind w:left="1957" w:firstLine="3"/>
        <w:rPr>
          <w:b/>
          <w:bCs/>
          <w:rtl/>
          <w:lang w:val="en-GB"/>
        </w:rPr>
      </w:pPr>
      <w:r w:rsidRPr="001E544D">
        <w:rPr>
          <w:rFonts w:hint="cs"/>
          <w:rtl/>
          <w:lang w:val="en-GB"/>
        </w:rPr>
        <w:t>99-132</w:t>
      </w:r>
      <w:r w:rsidR="001E544D" w:rsidRPr="001E544D">
        <w:rPr>
          <w:rFonts w:hint="cs"/>
          <w:rtl/>
          <w:lang w:val="en-GB"/>
        </w:rPr>
        <w:tab/>
      </w:r>
      <w:r w:rsidRPr="003061A1">
        <w:rPr>
          <w:b/>
          <w:bCs/>
          <w:rtl/>
          <w:lang w:val="en-GB"/>
        </w:rPr>
        <w:t xml:space="preserve">اتخاذ جميع التدابير اللازمة لإزالة جميع الحواجز </w:t>
      </w:r>
      <w:r w:rsidRPr="003061A1">
        <w:rPr>
          <w:rFonts w:hint="cs"/>
          <w:b/>
          <w:bCs/>
          <w:rtl/>
          <w:lang w:val="en-GB"/>
        </w:rPr>
        <w:t xml:space="preserve">القائمة </w:t>
      </w:r>
      <w:r w:rsidRPr="003061A1">
        <w:rPr>
          <w:b/>
          <w:bCs/>
          <w:rtl/>
          <w:lang w:val="en-GB"/>
        </w:rPr>
        <w:t xml:space="preserve">التي تعترض تمتع الأشخاص ذوي الإعاقة بحقوقهم، مع إيلاء اهتمام خاص لحقهم في </w:t>
      </w:r>
      <w:r w:rsidRPr="003061A1">
        <w:rPr>
          <w:rFonts w:hint="cs"/>
          <w:b/>
          <w:bCs/>
          <w:rtl/>
          <w:lang w:val="en-GB"/>
        </w:rPr>
        <w:t>أن يعيشوا مستقلين</w:t>
      </w:r>
      <w:r w:rsidRPr="003061A1">
        <w:rPr>
          <w:b/>
          <w:bCs/>
          <w:rtl/>
          <w:lang w:val="en-GB"/>
        </w:rPr>
        <w:t>، و</w:t>
      </w:r>
      <w:r w:rsidRPr="003061A1">
        <w:rPr>
          <w:rFonts w:hint="cs"/>
          <w:b/>
          <w:bCs/>
          <w:rtl/>
          <w:lang w:val="en-GB"/>
        </w:rPr>
        <w:t xml:space="preserve">في </w:t>
      </w:r>
      <w:r w:rsidRPr="003061A1">
        <w:rPr>
          <w:b/>
          <w:bCs/>
          <w:rtl/>
          <w:lang w:val="en-GB"/>
        </w:rPr>
        <w:t>الحصول على خدمات الرعاية الصحية المناسبة والاندماج في المجتمع (اليونان)؛</w:t>
      </w:r>
    </w:p>
    <w:p w:rsidR="003061A1" w:rsidRPr="003061A1" w:rsidRDefault="003061A1" w:rsidP="001E544D">
      <w:pPr>
        <w:pStyle w:val="SingleTxt"/>
        <w:tabs>
          <w:tab w:val="clear" w:pos="2592"/>
          <w:tab w:val="left" w:pos="2982"/>
          <w:tab w:val="left" w:pos="3164"/>
        </w:tabs>
        <w:ind w:left="1957" w:firstLine="3"/>
        <w:rPr>
          <w:b/>
          <w:bCs/>
          <w:rtl/>
          <w:lang w:val="en-GB"/>
        </w:rPr>
      </w:pPr>
      <w:r w:rsidRPr="001E544D">
        <w:rPr>
          <w:rFonts w:hint="cs"/>
          <w:rtl/>
          <w:lang w:val="en-GB"/>
        </w:rPr>
        <w:t>99-133</w:t>
      </w:r>
      <w:r w:rsidR="001E544D" w:rsidRPr="001E544D">
        <w:rPr>
          <w:rFonts w:hint="cs"/>
          <w:rtl/>
          <w:lang w:val="en-GB"/>
        </w:rPr>
        <w:tab/>
      </w:r>
      <w:r w:rsidRPr="003061A1">
        <w:rPr>
          <w:b/>
          <w:bCs/>
          <w:rtl/>
          <w:lang w:val="en-GB"/>
        </w:rPr>
        <w:t>وضع مزيد من الإجراءات لتحسين الخدمات المجتمعية ودعم الأشخاص ذوي الإعاقة (كوبا)؛</w:t>
      </w:r>
    </w:p>
    <w:p w:rsidR="003061A1" w:rsidRPr="003061A1" w:rsidRDefault="00C81303" w:rsidP="00FF12CE">
      <w:pPr>
        <w:pStyle w:val="SingleTxt"/>
        <w:tabs>
          <w:tab w:val="clear" w:pos="2592"/>
          <w:tab w:val="left" w:pos="2982"/>
          <w:tab w:val="left" w:pos="3164"/>
        </w:tabs>
        <w:ind w:left="1957" w:firstLine="3"/>
        <w:rPr>
          <w:b/>
          <w:bCs/>
          <w:rtl/>
          <w:lang w:val="en-GB"/>
        </w:rPr>
      </w:pPr>
      <w:r w:rsidRPr="00C81303">
        <w:rPr>
          <w:rFonts w:hint="cs"/>
          <w:rtl/>
          <w:lang w:val="en-GB"/>
        </w:rPr>
        <w:t>99-134</w:t>
      </w:r>
      <w:r w:rsidRPr="00C81303">
        <w:rPr>
          <w:rFonts w:hint="cs"/>
          <w:rtl/>
          <w:lang w:val="en-GB"/>
        </w:rPr>
        <w:tab/>
      </w:r>
      <w:r w:rsidR="003061A1" w:rsidRPr="003061A1">
        <w:rPr>
          <w:b/>
          <w:bCs/>
          <w:rtl/>
          <w:lang w:val="en-GB"/>
        </w:rPr>
        <w:t xml:space="preserve">ضمان </w:t>
      </w:r>
      <w:r w:rsidR="003061A1" w:rsidRPr="003061A1">
        <w:rPr>
          <w:rFonts w:hint="cs"/>
          <w:b/>
          <w:bCs/>
          <w:rtl/>
          <w:lang w:val="en-GB"/>
        </w:rPr>
        <w:t>أن</w:t>
      </w:r>
      <w:r w:rsidR="003061A1" w:rsidRPr="003061A1">
        <w:rPr>
          <w:b/>
          <w:bCs/>
          <w:rtl/>
          <w:lang w:val="en-GB"/>
        </w:rPr>
        <w:t xml:space="preserve"> </w:t>
      </w:r>
      <w:r w:rsidR="003061A1" w:rsidRPr="003061A1">
        <w:rPr>
          <w:rFonts w:hint="cs"/>
          <w:b/>
          <w:bCs/>
          <w:rtl/>
          <w:lang w:val="en-GB"/>
        </w:rPr>
        <w:t>ال</w:t>
      </w:r>
      <w:r w:rsidR="003061A1" w:rsidRPr="003061A1">
        <w:rPr>
          <w:b/>
          <w:bCs/>
          <w:rtl/>
          <w:lang w:val="en-GB"/>
        </w:rPr>
        <w:t>خدمات</w:t>
      </w:r>
      <w:r w:rsidR="003061A1" w:rsidRPr="003061A1">
        <w:rPr>
          <w:rFonts w:hint="cs"/>
          <w:b/>
          <w:bCs/>
          <w:rtl/>
          <w:lang w:val="en-GB"/>
        </w:rPr>
        <w:t xml:space="preserve"> التي تُقدَّم</w:t>
      </w:r>
      <w:r w:rsidR="003061A1" w:rsidRPr="003061A1">
        <w:rPr>
          <w:b/>
          <w:bCs/>
          <w:rtl/>
          <w:lang w:val="en-GB"/>
        </w:rPr>
        <w:t xml:space="preserve"> إلى الأشخاص ذوي الإعاقة تدعم </w:t>
      </w:r>
      <w:r w:rsidR="003061A1" w:rsidRPr="003061A1">
        <w:rPr>
          <w:rFonts w:hint="cs"/>
          <w:b/>
          <w:bCs/>
          <w:rtl/>
          <w:lang w:val="en-GB"/>
        </w:rPr>
        <w:t>استقلاليتهم</w:t>
      </w:r>
      <w:r w:rsidR="003061A1" w:rsidRPr="003061A1">
        <w:rPr>
          <w:b/>
          <w:bCs/>
          <w:rtl/>
          <w:lang w:val="en-GB"/>
        </w:rPr>
        <w:t xml:space="preserve"> إلى أقصى حد ممكن</w:t>
      </w:r>
      <w:r w:rsidR="003061A1" w:rsidRPr="003061A1">
        <w:rPr>
          <w:rFonts w:hint="cs"/>
          <w:b/>
          <w:bCs/>
          <w:rtl/>
          <w:lang w:val="en-GB"/>
        </w:rPr>
        <w:t>،</w:t>
      </w:r>
      <w:r w:rsidR="003061A1" w:rsidRPr="003061A1">
        <w:rPr>
          <w:b/>
          <w:bCs/>
          <w:rtl/>
          <w:lang w:val="en-GB"/>
        </w:rPr>
        <w:t xml:space="preserve"> والحرص على </w:t>
      </w:r>
      <w:r w:rsidR="003061A1" w:rsidRPr="003061A1">
        <w:rPr>
          <w:rFonts w:hint="cs"/>
          <w:b/>
          <w:bCs/>
          <w:rtl/>
          <w:lang w:val="en-GB"/>
        </w:rPr>
        <w:t>أن يتاح لهم</w:t>
      </w:r>
      <w:r w:rsidR="003061A1" w:rsidRPr="003061A1">
        <w:rPr>
          <w:b/>
          <w:bCs/>
          <w:rtl/>
          <w:lang w:val="en-GB"/>
        </w:rPr>
        <w:t xml:space="preserve"> مزيد من الخيارات</w:t>
      </w:r>
      <w:r w:rsidR="003061A1" w:rsidRPr="003061A1">
        <w:rPr>
          <w:rFonts w:hint="cs"/>
          <w:b/>
          <w:bCs/>
          <w:rtl/>
          <w:lang w:val="en-GB"/>
        </w:rPr>
        <w:t xml:space="preserve"> المرتكزة على</w:t>
      </w:r>
      <w:r w:rsidR="003061A1" w:rsidRPr="003061A1">
        <w:rPr>
          <w:b/>
          <w:bCs/>
          <w:rtl/>
          <w:lang w:val="en-GB"/>
        </w:rPr>
        <w:t xml:space="preserve"> العيش ضمن المجتمع المحلي</w:t>
      </w:r>
      <w:r w:rsidR="003061A1" w:rsidRPr="003061A1">
        <w:rPr>
          <w:rFonts w:hint="cs"/>
          <w:b/>
          <w:bCs/>
          <w:rtl/>
          <w:lang w:val="en-GB"/>
        </w:rPr>
        <w:t xml:space="preserve">، بما يشكل امتثالاً لاتفاقية حقوق الأشخاص ذوي الإعاقة </w:t>
      </w:r>
      <w:r w:rsidR="003061A1" w:rsidRPr="003061A1">
        <w:rPr>
          <w:b/>
          <w:bCs/>
          <w:rtl/>
          <w:lang w:val="en-GB"/>
        </w:rPr>
        <w:t>(الجمهورية التشيكية)؛</w:t>
      </w:r>
    </w:p>
    <w:p w:rsidR="003061A1" w:rsidRPr="003061A1" w:rsidRDefault="00C81303" w:rsidP="00FF12CE">
      <w:pPr>
        <w:pStyle w:val="SingleTxt"/>
        <w:tabs>
          <w:tab w:val="clear" w:pos="2592"/>
          <w:tab w:val="left" w:pos="2982"/>
          <w:tab w:val="left" w:pos="3164"/>
        </w:tabs>
        <w:ind w:left="1957" w:firstLine="3"/>
        <w:rPr>
          <w:b/>
          <w:bCs/>
          <w:rtl/>
          <w:lang w:val="en-GB"/>
        </w:rPr>
      </w:pPr>
      <w:r w:rsidRPr="00C81303">
        <w:rPr>
          <w:rFonts w:hint="cs"/>
          <w:rtl/>
          <w:lang w:val="en-GB"/>
        </w:rPr>
        <w:t>99-135</w:t>
      </w:r>
      <w:r>
        <w:rPr>
          <w:rFonts w:hint="cs"/>
          <w:b/>
          <w:bCs/>
          <w:rtl/>
          <w:lang w:val="en-GB"/>
        </w:rPr>
        <w:tab/>
      </w:r>
      <w:r w:rsidR="003061A1" w:rsidRPr="003061A1">
        <w:rPr>
          <w:b/>
          <w:bCs/>
          <w:rtl/>
          <w:lang w:val="en-GB"/>
        </w:rPr>
        <w:t>اتخاذ جميع التدابير المناسبة لضمان حقوق الأشخاص ذوي الإعاقة العقلية أو الذهنية (قبرص)؛</w:t>
      </w:r>
    </w:p>
    <w:p w:rsidR="003061A1" w:rsidRPr="003061A1" w:rsidRDefault="00C81303" w:rsidP="00FF12CE">
      <w:pPr>
        <w:pStyle w:val="SingleTxt"/>
        <w:tabs>
          <w:tab w:val="clear" w:pos="2592"/>
          <w:tab w:val="left" w:pos="2982"/>
          <w:tab w:val="left" w:pos="3164"/>
        </w:tabs>
        <w:ind w:left="1957" w:firstLine="3"/>
        <w:rPr>
          <w:b/>
          <w:bCs/>
          <w:rtl/>
          <w:lang w:val="en-GB"/>
        </w:rPr>
      </w:pPr>
      <w:r w:rsidRPr="00C81303">
        <w:rPr>
          <w:rFonts w:hint="cs"/>
          <w:rtl/>
          <w:lang w:val="en-GB"/>
        </w:rPr>
        <w:t>99-136</w:t>
      </w:r>
      <w:r w:rsidRPr="00C81303">
        <w:rPr>
          <w:rFonts w:hint="cs"/>
          <w:rtl/>
          <w:lang w:val="en-GB"/>
        </w:rPr>
        <w:tab/>
      </w:r>
      <w:r w:rsidR="003061A1" w:rsidRPr="003061A1">
        <w:rPr>
          <w:b/>
          <w:bCs/>
          <w:rtl/>
          <w:lang w:val="en-GB"/>
        </w:rPr>
        <w:t>توفير التسهيلات لضمان تمكن الأشخاص ذوي الإعاقة من العيش المستقل، و</w:t>
      </w:r>
      <w:r w:rsidR="003061A1" w:rsidRPr="003061A1">
        <w:rPr>
          <w:rFonts w:hint="cs"/>
          <w:b/>
          <w:bCs/>
          <w:rtl/>
          <w:lang w:val="en-GB"/>
        </w:rPr>
        <w:t>إمكانية دخولهم ا</w:t>
      </w:r>
      <w:r w:rsidR="003061A1" w:rsidRPr="003061A1">
        <w:rPr>
          <w:b/>
          <w:bCs/>
          <w:rtl/>
          <w:lang w:val="en-GB"/>
        </w:rPr>
        <w:t>لمباني العامة والخاصة، وحصولهم على فرص متساوية في التعليم والعمل والخدمات الصحية، إلى جانب توفير هيكل داعم</w:t>
      </w:r>
      <w:r w:rsidR="003061A1" w:rsidRPr="003061A1">
        <w:rPr>
          <w:rFonts w:hint="cs"/>
          <w:b/>
          <w:bCs/>
          <w:rtl/>
          <w:lang w:val="en-GB"/>
        </w:rPr>
        <w:t xml:space="preserve"> لهم،</w:t>
      </w:r>
      <w:r w:rsidR="003061A1" w:rsidRPr="003061A1">
        <w:rPr>
          <w:b/>
          <w:bCs/>
          <w:rtl/>
          <w:lang w:val="en-GB"/>
        </w:rPr>
        <w:t xml:space="preserve"> </w:t>
      </w:r>
      <w:r w:rsidR="003061A1" w:rsidRPr="003061A1">
        <w:rPr>
          <w:rFonts w:hint="cs"/>
          <w:b/>
          <w:bCs/>
          <w:rtl/>
          <w:lang w:val="en-GB"/>
        </w:rPr>
        <w:t>و</w:t>
      </w:r>
      <w:r w:rsidR="003061A1" w:rsidRPr="003061A1">
        <w:rPr>
          <w:b/>
          <w:bCs/>
          <w:rtl/>
          <w:lang w:val="en-GB"/>
        </w:rPr>
        <w:t>لا سيما للأطفال الذين يواجهون هذا النوع من الصعوبا</w:t>
      </w:r>
      <w:r w:rsidR="003061A1" w:rsidRPr="003061A1">
        <w:rPr>
          <w:rFonts w:hint="cs"/>
          <w:b/>
          <w:bCs/>
          <w:rtl/>
          <w:lang w:val="en-GB"/>
        </w:rPr>
        <w:t xml:space="preserve">ت </w:t>
      </w:r>
      <w:r w:rsidR="003061A1" w:rsidRPr="003061A1">
        <w:rPr>
          <w:b/>
          <w:bCs/>
          <w:rtl/>
          <w:lang w:val="en-GB"/>
        </w:rPr>
        <w:t>(ترينيداد وتوباغو)؛</w:t>
      </w:r>
    </w:p>
    <w:p w:rsidR="003061A1" w:rsidRPr="003061A1" w:rsidRDefault="00281F5B" w:rsidP="00C81303">
      <w:pPr>
        <w:pStyle w:val="SingleTxt"/>
        <w:tabs>
          <w:tab w:val="clear" w:pos="2592"/>
          <w:tab w:val="left" w:pos="2982"/>
          <w:tab w:val="left" w:pos="3164"/>
        </w:tabs>
        <w:ind w:left="1957" w:firstLine="3"/>
        <w:rPr>
          <w:b/>
          <w:bCs/>
          <w:rtl/>
          <w:lang w:val="en-GB"/>
        </w:rPr>
      </w:pPr>
      <w:dir w:val="rtl">
        <w:r w:rsidR="003061A1" w:rsidRPr="00C81303">
          <w:rPr>
            <w:rFonts w:hint="cs"/>
            <w:rtl/>
            <w:lang w:val="en-GB"/>
          </w:rPr>
          <w:t>99-137</w:t>
        </w:r>
        <w:r w:rsidR="00C81303" w:rsidRPr="00C81303">
          <w:rPr>
            <w:rFonts w:hint="cs"/>
            <w:rtl/>
            <w:lang w:val="en-GB"/>
          </w:rPr>
          <w:tab/>
        </w:r>
        <w:r w:rsidR="003061A1" w:rsidRPr="003061A1">
          <w:rPr>
            <w:rFonts w:hint="cs"/>
            <w:b/>
            <w:bCs/>
            <w:rtl/>
            <w:lang w:val="en-GB"/>
          </w:rPr>
          <w:t>الامتناع عن</w:t>
        </w:r>
        <w:r w:rsidR="003061A1" w:rsidRPr="003061A1">
          <w:rPr>
            <w:b/>
            <w:bCs/>
            <w:rtl/>
            <w:lang w:val="en-GB"/>
          </w:rPr>
          <w:t xml:space="preserve"> إيداع الأطفال ذوي الإعاقة في مؤسسات، وضمان توفر ما يكفي من خيارات </w:t>
        </w:r>
        <w:r w:rsidR="003061A1" w:rsidRPr="003061A1">
          <w:rPr>
            <w:rFonts w:hint="cs"/>
            <w:b/>
            <w:bCs/>
            <w:rtl/>
            <w:lang w:val="en-GB"/>
          </w:rPr>
          <w:t>الرعاية البديلة</w:t>
        </w:r>
        <w:r w:rsidR="003061A1" w:rsidRPr="003061A1">
          <w:rPr>
            <w:b/>
            <w:bCs/>
            <w:rtl/>
            <w:lang w:val="en-GB"/>
          </w:rPr>
          <w:t xml:space="preserve"> </w:t>
        </w:r>
        <w:r w:rsidR="003061A1" w:rsidRPr="003061A1">
          <w:rPr>
            <w:rFonts w:hint="cs"/>
            <w:b/>
            <w:bCs/>
            <w:rtl/>
            <w:lang w:val="en-GB"/>
          </w:rPr>
          <w:t>ل</w:t>
        </w:r>
        <w:r w:rsidR="003061A1" w:rsidRPr="003061A1">
          <w:rPr>
            <w:b/>
            <w:bCs/>
            <w:rtl/>
            <w:lang w:val="en-GB"/>
          </w:rPr>
          <w:t>لأطفال ذوي الإعاقة</w:t>
        </w:r>
        <w:r w:rsidR="003061A1" w:rsidRPr="003061A1">
          <w:rPr>
            <w:rFonts w:hint="cs"/>
            <w:b/>
            <w:bCs/>
            <w:rtl/>
            <w:lang w:val="en-GB"/>
          </w:rPr>
          <w:t xml:space="preserve"> </w:t>
        </w:r>
        <w:r w:rsidR="003061A1" w:rsidRPr="003061A1">
          <w:rPr>
            <w:b/>
            <w:bCs/>
            <w:rtl/>
            <w:lang w:val="en-GB"/>
          </w:rPr>
          <w:t>ف</w:t>
        </w:r>
        <w:r w:rsidR="008C685C">
          <w:rPr>
            <w:b/>
            <w:bCs/>
            <w:rtl/>
            <w:lang w:val="en-GB"/>
          </w:rPr>
          <w:t>ي إطار الأسرة والمجتمع المحلي (</w:t>
        </w:r>
        <w:r w:rsidR="008C685C">
          <w:rPr>
            <w:rFonts w:hint="cs"/>
            <w:b/>
            <w:bCs/>
            <w:rtl/>
            <w:lang w:val="en-GB"/>
          </w:rPr>
          <w:t>أ</w:t>
        </w:r>
        <w:r w:rsidR="003061A1" w:rsidRPr="003061A1">
          <w:rPr>
            <w:b/>
            <w:bCs/>
            <w:rtl/>
            <w:lang w:val="en-GB"/>
          </w:rPr>
          <w:t>يرلندا)؛</w:t>
        </w:r>
        <w:r w:rsidR="003061A1" w:rsidRPr="003061A1">
          <w:rPr>
            <w:rFonts w:cs="Times New Roman" w:hint="cs"/>
            <w:b/>
            <w:b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r w:rsidR="00984BD0">
          <w:t>‬</w:t>
        </w:r>
        <w:r w:rsidR="009E5FF2">
          <w:t>‬</w:t>
        </w:r>
        <w:r>
          <w:t>‬</w:t>
        </w:r>
      </w:dir>
    </w:p>
    <w:p w:rsidR="003061A1" w:rsidRPr="003061A1" w:rsidRDefault="003061A1" w:rsidP="00C81303">
      <w:pPr>
        <w:pStyle w:val="SingleTxt"/>
        <w:tabs>
          <w:tab w:val="clear" w:pos="2592"/>
          <w:tab w:val="left" w:pos="2982"/>
          <w:tab w:val="left" w:pos="3164"/>
        </w:tabs>
        <w:ind w:left="1957" w:firstLine="3"/>
        <w:rPr>
          <w:b/>
          <w:bCs/>
          <w:rtl/>
          <w:lang w:val="en-GB"/>
        </w:rPr>
      </w:pPr>
      <w:r w:rsidRPr="00C81303">
        <w:rPr>
          <w:rFonts w:hint="cs"/>
          <w:rtl/>
          <w:lang w:val="en-GB"/>
        </w:rPr>
        <w:t>99-138</w:t>
      </w:r>
      <w:r w:rsidR="00C81303" w:rsidRPr="00C81303">
        <w:rPr>
          <w:rFonts w:hint="cs"/>
          <w:rtl/>
          <w:lang w:val="en-GB"/>
        </w:rPr>
        <w:tab/>
      </w:r>
      <w:r w:rsidRPr="003061A1">
        <w:rPr>
          <w:rFonts w:hint="cs"/>
          <w:b/>
          <w:bCs/>
          <w:rtl/>
          <w:lang w:val="en-GB"/>
        </w:rPr>
        <w:t>رصد</w:t>
      </w:r>
      <w:r w:rsidRPr="003061A1">
        <w:rPr>
          <w:b/>
          <w:bCs/>
          <w:rtl/>
          <w:lang w:val="en-GB"/>
        </w:rPr>
        <w:t xml:space="preserve"> تنفيذ القانون المتعلق بإعادة التأهيل المهني </w:t>
      </w:r>
      <w:r w:rsidRPr="003061A1">
        <w:rPr>
          <w:rFonts w:hint="cs"/>
          <w:b/>
          <w:bCs/>
          <w:rtl/>
          <w:lang w:val="en-GB"/>
        </w:rPr>
        <w:t>وضمان الامتثال ل</w:t>
      </w:r>
      <w:r w:rsidRPr="003061A1">
        <w:rPr>
          <w:b/>
          <w:bCs/>
          <w:rtl/>
          <w:lang w:val="en-GB"/>
        </w:rPr>
        <w:t xml:space="preserve">هذا القانون </w:t>
      </w:r>
      <w:r w:rsidRPr="003061A1">
        <w:rPr>
          <w:rFonts w:hint="cs"/>
          <w:b/>
          <w:bCs/>
          <w:rtl/>
          <w:lang w:val="en-GB"/>
        </w:rPr>
        <w:t>لكفالة</w:t>
      </w:r>
      <w:r w:rsidRPr="003061A1">
        <w:rPr>
          <w:b/>
          <w:bCs/>
          <w:rtl/>
          <w:lang w:val="en-GB"/>
        </w:rPr>
        <w:t xml:space="preserve"> عدم تعرض الأشخاص ذوي الإعاقة للتمييز وحصولهم على فرص متساوية في إيجاد عمل (السويد)؛</w:t>
      </w:r>
    </w:p>
    <w:p w:rsidR="003061A1" w:rsidRPr="003061A1" w:rsidRDefault="00C81303" w:rsidP="00FF12CE">
      <w:pPr>
        <w:pStyle w:val="SingleTxt"/>
        <w:tabs>
          <w:tab w:val="clear" w:pos="2592"/>
          <w:tab w:val="left" w:pos="2982"/>
          <w:tab w:val="left" w:pos="3164"/>
        </w:tabs>
        <w:ind w:left="1957" w:firstLine="3"/>
        <w:rPr>
          <w:b/>
          <w:bCs/>
          <w:rtl/>
          <w:lang w:val="en-GB"/>
        </w:rPr>
      </w:pPr>
      <w:r w:rsidRPr="00C81303">
        <w:rPr>
          <w:rFonts w:hint="cs"/>
          <w:rtl/>
          <w:lang w:val="en-GB"/>
        </w:rPr>
        <w:t>99-139</w:t>
      </w:r>
      <w:r w:rsidRPr="00C81303">
        <w:rPr>
          <w:rFonts w:hint="cs"/>
          <w:rtl/>
          <w:lang w:val="en-GB"/>
        </w:rPr>
        <w:tab/>
      </w:r>
      <w:r w:rsidR="003061A1" w:rsidRPr="003061A1">
        <w:rPr>
          <w:b/>
          <w:bCs/>
          <w:rtl/>
          <w:lang w:val="en-GB"/>
        </w:rPr>
        <w:t xml:space="preserve">توفير الرعاية الشاملة لضحايا الألغام الأرضية والذخائر العنقودية </w:t>
      </w:r>
      <w:r w:rsidR="003061A1" w:rsidRPr="003061A1">
        <w:rPr>
          <w:rFonts w:hint="cs"/>
          <w:b/>
          <w:bCs/>
          <w:rtl/>
          <w:lang w:val="en-GB"/>
        </w:rPr>
        <w:t>عن طريق</w:t>
      </w:r>
      <w:r w:rsidR="003061A1" w:rsidRPr="003061A1">
        <w:rPr>
          <w:b/>
          <w:bCs/>
          <w:rtl/>
          <w:lang w:val="en-GB"/>
        </w:rPr>
        <w:t xml:space="preserve"> خططها الإنمائية وتطبيق اتفاقية حقوق الأشخاص ذوي الإعاقة (كوستاريكا)؛</w:t>
      </w:r>
    </w:p>
    <w:p w:rsidR="003061A1" w:rsidRPr="003061A1" w:rsidRDefault="003061A1" w:rsidP="00C81303">
      <w:pPr>
        <w:pStyle w:val="SingleTxt"/>
        <w:tabs>
          <w:tab w:val="clear" w:pos="2592"/>
          <w:tab w:val="left" w:pos="2982"/>
          <w:tab w:val="left" w:pos="3164"/>
        </w:tabs>
        <w:ind w:left="1957" w:firstLine="3"/>
        <w:rPr>
          <w:b/>
          <w:bCs/>
          <w:rtl/>
          <w:lang w:val="en-GB"/>
        </w:rPr>
      </w:pPr>
      <w:r w:rsidRPr="00C81303">
        <w:rPr>
          <w:rFonts w:hint="cs"/>
          <w:rtl/>
          <w:lang w:val="en-GB"/>
        </w:rPr>
        <w:t>99-140</w:t>
      </w:r>
      <w:r w:rsidR="00C81303" w:rsidRPr="00C81303">
        <w:rPr>
          <w:rFonts w:hint="cs"/>
          <w:rtl/>
          <w:lang w:val="en-GB"/>
        </w:rPr>
        <w:tab/>
      </w:r>
      <w:r w:rsidRPr="003061A1">
        <w:rPr>
          <w:rFonts w:hint="cs"/>
          <w:b/>
          <w:bCs/>
          <w:rtl/>
          <w:lang w:val="en-GB"/>
        </w:rPr>
        <w:t>مواصلة</w:t>
      </w:r>
      <w:r w:rsidRPr="003061A1">
        <w:rPr>
          <w:b/>
          <w:bCs/>
          <w:rtl/>
          <w:lang w:val="en-GB"/>
        </w:rPr>
        <w:t xml:space="preserve"> </w:t>
      </w:r>
      <w:r w:rsidRPr="003061A1">
        <w:rPr>
          <w:rFonts w:hint="cs"/>
          <w:b/>
          <w:bCs/>
          <w:rtl/>
          <w:lang w:val="en-GB"/>
        </w:rPr>
        <w:t>إعداد</w:t>
      </w:r>
      <w:r w:rsidRPr="003061A1">
        <w:rPr>
          <w:b/>
          <w:bCs/>
          <w:rtl/>
          <w:lang w:val="en-GB"/>
        </w:rPr>
        <w:t xml:space="preserve"> تدابير تكفل توفير التعليم الشامل للجميع </w:t>
      </w:r>
      <w:r w:rsidRPr="003061A1">
        <w:rPr>
          <w:rFonts w:hint="cs"/>
          <w:b/>
          <w:bCs/>
          <w:rtl/>
          <w:lang w:val="en-GB"/>
        </w:rPr>
        <w:t>ل</w:t>
      </w:r>
      <w:r w:rsidRPr="003061A1">
        <w:rPr>
          <w:b/>
          <w:bCs/>
          <w:rtl/>
          <w:lang w:val="en-GB"/>
        </w:rPr>
        <w:t xml:space="preserve">ذوي الإعاقة من الأطفال </w:t>
      </w:r>
      <w:r w:rsidRPr="003061A1">
        <w:rPr>
          <w:rFonts w:hint="cs"/>
          <w:b/>
          <w:bCs/>
          <w:rtl/>
          <w:lang w:val="en-GB"/>
        </w:rPr>
        <w:t>والبنات</w:t>
      </w:r>
      <w:r w:rsidRPr="003061A1">
        <w:rPr>
          <w:b/>
          <w:bCs/>
          <w:rtl/>
          <w:lang w:val="en-GB"/>
        </w:rPr>
        <w:t xml:space="preserve"> دون تمييز، مع </w:t>
      </w:r>
      <w:r w:rsidRPr="003061A1">
        <w:rPr>
          <w:rFonts w:hint="cs"/>
          <w:b/>
          <w:bCs/>
          <w:rtl/>
          <w:lang w:val="en-GB"/>
        </w:rPr>
        <w:t>التأكيد</w:t>
      </w:r>
      <w:r w:rsidRPr="003061A1">
        <w:rPr>
          <w:b/>
          <w:bCs/>
          <w:rtl/>
          <w:lang w:val="en-GB"/>
        </w:rPr>
        <w:t xml:space="preserve"> بوجه خاص على المناطق الريفية (إسبانيا)؛</w:t>
      </w:r>
    </w:p>
    <w:p w:rsidR="003061A1" w:rsidRPr="003061A1" w:rsidRDefault="003061A1" w:rsidP="00E87388">
      <w:pPr>
        <w:pStyle w:val="SingleTxt"/>
        <w:tabs>
          <w:tab w:val="clear" w:pos="2592"/>
          <w:tab w:val="left" w:pos="2982"/>
          <w:tab w:val="left" w:pos="3164"/>
        </w:tabs>
        <w:ind w:left="1957" w:firstLine="3"/>
        <w:rPr>
          <w:b/>
          <w:bCs/>
          <w:rtl/>
          <w:lang w:val="en-GB"/>
        </w:rPr>
      </w:pPr>
      <w:r w:rsidRPr="00E87388">
        <w:rPr>
          <w:rFonts w:hint="cs"/>
          <w:rtl/>
          <w:lang w:val="en-GB"/>
        </w:rPr>
        <w:t>99-141</w:t>
      </w:r>
      <w:r w:rsidR="00E87388" w:rsidRPr="00E87388">
        <w:rPr>
          <w:rFonts w:hint="cs"/>
          <w:rtl/>
          <w:lang w:val="en-GB"/>
        </w:rPr>
        <w:tab/>
      </w:r>
      <w:r w:rsidRPr="003061A1">
        <w:rPr>
          <w:b/>
          <w:bCs/>
          <w:rtl/>
          <w:lang w:val="en-GB"/>
        </w:rPr>
        <w:t xml:space="preserve">اعتماد المزيد من التدابير لضمان مشاركة </w:t>
      </w:r>
      <w:r w:rsidRPr="003061A1">
        <w:rPr>
          <w:rFonts w:hint="cs"/>
          <w:b/>
          <w:bCs/>
          <w:rtl/>
          <w:lang w:val="en-GB"/>
        </w:rPr>
        <w:t xml:space="preserve">الأشخاص المنتمين إلى </w:t>
      </w:r>
      <w:r w:rsidRPr="003061A1">
        <w:rPr>
          <w:b/>
          <w:bCs/>
          <w:rtl/>
          <w:lang w:val="en-GB"/>
        </w:rPr>
        <w:t>أقليات قومية في عملية صنع القرار (رومانيا)؛</w:t>
      </w:r>
    </w:p>
    <w:p w:rsidR="003061A1" w:rsidRPr="003061A1" w:rsidRDefault="003061A1" w:rsidP="00E87388">
      <w:pPr>
        <w:pStyle w:val="SingleTxt"/>
        <w:tabs>
          <w:tab w:val="clear" w:pos="2592"/>
          <w:tab w:val="left" w:pos="2982"/>
          <w:tab w:val="left" w:pos="3164"/>
        </w:tabs>
        <w:ind w:left="1957" w:firstLine="3"/>
        <w:rPr>
          <w:b/>
          <w:bCs/>
          <w:rtl/>
          <w:lang w:val="en-GB"/>
        </w:rPr>
      </w:pPr>
      <w:r w:rsidRPr="00E87388">
        <w:rPr>
          <w:rFonts w:hint="cs"/>
          <w:rtl/>
          <w:lang w:val="en-GB"/>
        </w:rPr>
        <w:t>99-142</w:t>
      </w:r>
      <w:r w:rsidR="00E87388" w:rsidRPr="00E87388">
        <w:rPr>
          <w:rFonts w:hint="cs"/>
          <w:rtl/>
          <w:lang w:val="en-GB"/>
        </w:rPr>
        <w:tab/>
      </w:r>
      <w:r w:rsidRPr="003061A1">
        <w:rPr>
          <w:b/>
          <w:bCs/>
          <w:rtl/>
          <w:lang w:val="en-GB"/>
        </w:rPr>
        <w:t xml:space="preserve">اتخاذ جميع التدابير اللازمة لتوفير فرص متساوية لجميع أفراد </w:t>
      </w:r>
      <w:r w:rsidRPr="003061A1">
        <w:rPr>
          <w:rFonts w:hint="cs"/>
          <w:b/>
          <w:bCs/>
          <w:rtl/>
          <w:lang w:val="en-GB"/>
        </w:rPr>
        <w:t>جماعات</w:t>
      </w:r>
      <w:r w:rsidRPr="003061A1">
        <w:rPr>
          <w:b/>
          <w:bCs/>
          <w:rtl/>
          <w:lang w:val="en-GB"/>
        </w:rPr>
        <w:t xml:space="preserve"> الأقلية في البلد في الاستفادة من كافة الخدمات العامة (ناميبيا)؛</w:t>
      </w:r>
    </w:p>
    <w:p w:rsidR="003061A1" w:rsidRPr="003061A1" w:rsidRDefault="00E87388" w:rsidP="00FF12CE">
      <w:pPr>
        <w:pStyle w:val="SingleTxt"/>
        <w:tabs>
          <w:tab w:val="clear" w:pos="2592"/>
          <w:tab w:val="left" w:pos="2982"/>
          <w:tab w:val="left" w:pos="3164"/>
        </w:tabs>
        <w:ind w:left="1957" w:firstLine="3"/>
        <w:rPr>
          <w:b/>
          <w:bCs/>
          <w:rtl/>
          <w:lang w:val="en-GB"/>
        </w:rPr>
      </w:pPr>
      <w:r w:rsidRPr="00E87388">
        <w:rPr>
          <w:rFonts w:hint="cs"/>
          <w:rtl/>
          <w:lang w:val="en-GB"/>
        </w:rPr>
        <w:t>99-143</w:t>
      </w:r>
      <w:r w:rsidRPr="00E87388">
        <w:rPr>
          <w:rFonts w:hint="cs"/>
          <w:rtl/>
          <w:lang w:val="en-GB"/>
        </w:rPr>
        <w:tab/>
      </w:r>
      <w:r w:rsidR="003061A1" w:rsidRPr="003061A1">
        <w:rPr>
          <w:b/>
          <w:bCs/>
          <w:rtl/>
          <w:lang w:val="en-GB"/>
        </w:rPr>
        <w:t>اتخاذ تدابير فعالة للقضاء على جميع أشكال التمييز ضد الأقليات العرقية، ولا سيما الأقلية الصربية والس</w:t>
      </w:r>
      <w:r w:rsidR="003061A1" w:rsidRPr="003061A1">
        <w:rPr>
          <w:rFonts w:hint="cs"/>
          <w:b/>
          <w:bCs/>
          <w:rtl/>
          <w:lang w:val="en-GB"/>
        </w:rPr>
        <w:t>ي</w:t>
      </w:r>
      <w:r w:rsidR="003061A1" w:rsidRPr="003061A1">
        <w:rPr>
          <w:b/>
          <w:bCs/>
          <w:rtl/>
          <w:lang w:val="en-GB"/>
        </w:rPr>
        <w:t>نتي والروما (ألمانيا)؛</w:t>
      </w:r>
    </w:p>
    <w:p w:rsidR="003061A1" w:rsidRPr="003061A1" w:rsidRDefault="00E87388" w:rsidP="00FF12CE">
      <w:pPr>
        <w:pStyle w:val="SingleTxt"/>
        <w:tabs>
          <w:tab w:val="clear" w:pos="2592"/>
          <w:tab w:val="left" w:pos="2982"/>
          <w:tab w:val="left" w:pos="3164"/>
        </w:tabs>
        <w:ind w:left="1957" w:firstLine="3"/>
        <w:rPr>
          <w:b/>
          <w:bCs/>
          <w:rtl/>
          <w:lang w:val="en-GB"/>
        </w:rPr>
      </w:pPr>
      <w:r w:rsidRPr="00E87388">
        <w:rPr>
          <w:rFonts w:hint="cs"/>
          <w:rtl/>
          <w:lang w:val="en-GB"/>
        </w:rPr>
        <w:t>99-144</w:t>
      </w:r>
      <w:r w:rsidRPr="00E87388">
        <w:rPr>
          <w:rFonts w:hint="cs"/>
          <w:rtl/>
          <w:lang w:val="en-GB"/>
        </w:rPr>
        <w:tab/>
      </w:r>
      <w:r w:rsidR="003061A1" w:rsidRPr="003061A1">
        <w:rPr>
          <w:b/>
          <w:bCs/>
          <w:rtl/>
          <w:lang w:val="en-GB"/>
        </w:rPr>
        <w:t xml:space="preserve">مواصلة </w:t>
      </w:r>
      <w:r w:rsidR="003061A1" w:rsidRPr="003061A1">
        <w:rPr>
          <w:rFonts w:hint="cs"/>
          <w:b/>
          <w:bCs/>
          <w:rtl/>
          <w:lang w:val="en-GB"/>
        </w:rPr>
        <w:t>جهودها</w:t>
      </w:r>
      <w:r w:rsidR="003061A1" w:rsidRPr="003061A1">
        <w:rPr>
          <w:b/>
          <w:bCs/>
          <w:rtl/>
          <w:lang w:val="en-GB"/>
        </w:rPr>
        <w:t xml:space="preserve"> الرامية إلى مكافحة التمييز وضمان المساواة في المعاملة لجميع </w:t>
      </w:r>
      <w:r w:rsidR="003061A1" w:rsidRPr="003061A1">
        <w:rPr>
          <w:rFonts w:hint="cs"/>
          <w:b/>
          <w:bCs/>
          <w:rtl/>
          <w:lang w:val="en-GB"/>
        </w:rPr>
        <w:t>الجماعات العرقية</w:t>
      </w:r>
      <w:r w:rsidR="003061A1" w:rsidRPr="003061A1">
        <w:rPr>
          <w:b/>
          <w:bCs/>
          <w:rtl/>
          <w:lang w:val="en-GB"/>
        </w:rPr>
        <w:t xml:space="preserve"> والأقليات (أوكرانيا)؛</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99-145</w:t>
      </w:r>
      <w:r w:rsidRPr="00317BED">
        <w:rPr>
          <w:rFonts w:hint="cs"/>
          <w:rtl/>
          <w:lang w:val="en-GB"/>
        </w:rPr>
        <w:tab/>
      </w:r>
      <w:r w:rsidR="003061A1" w:rsidRPr="003061A1">
        <w:rPr>
          <w:b/>
          <w:bCs/>
          <w:rtl/>
          <w:lang w:val="en-GB"/>
        </w:rPr>
        <w:t xml:space="preserve">الاعتراف الكامل بوضع </w:t>
      </w:r>
      <w:r w:rsidR="003061A1" w:rsidRPr="003061A1">
        <w:rPr>
          <w:rFonts w:hint="cs"/>
          <w:b/>
          <w:bCs/>
          <w:rtl/>
          <w:lang w:val="en-GB"/>
        </w:rPr>
        <w:t>جماعات</w:t>
      </w:r>
      <w:r w:rsidR="003061A1" w:rsidRPr="003061A1">
        <w:rPr>
          <w:b/>
          <w:bCs/>
          <w:rtl/>
          <w:lang w:val="en-GB"/>
        </w:rPr>
        <w:t xml:space="preserve"> الأقلي</w:t>
      </w:r>
      <w:r w:rsidR="003061A1" w:rsidRPr="003061A1">
        <w:rPr>
          <w:rFonts w:hint="cs"/>
          <w:b/>
          <w:bCs/>
          <w:rtl/>
          <w:lang w:val="en-GB"/>
        </w:rPr>
        <w:t>ات</w:t>
      </w:r>
      <w:r w:rsidR="003061A1" w:rsidRPr="003061A1">
        <w:rPr>
          <w:b/>
          <w:bCs/>
          <w:rtl/>
          <w:lang w:val="en-GB"/>
        </w:rPr>
        <w:t xml:space="preserve"> واتخاذ إجراءات وافية من أجل التصدي لهذه التحديات</w:t>
      </w:r>
      <w:r w:rsidR="003061A1" w:rsidRPr="003061A1">
        <w:rPr>
          <w:rFonts w:hint="cs"/>
          <w:b/>
          <w:bCs/>
          <w:rtl/>
          <w:lang w:val="en-GB"/>
        </w:rPr>
        <w:t xml:space="preserve">، بما في ذلك </w:t>
      </w:r>
      <w:r w:rsidR="003061A1" w:rsidRPr="003061A1">
        <w:rPr>
          <w:b/>
          <w:bCs/>
          <w:rtl/>
          <w:lang w:val="en-GB"/>
        </w:rPr>
        <w:t xml:space="preserve">مكافحة التمييز ضد </w:t>
      </w:r>
      <w:r w:rsidR="003061A1" w:rsidRPr="003061A1">
        <w:rPr>
          <w:rFonts w:hint="cs"/>
          <w:b/>
          <w:bCs/>
          <w:rtl/>
          <w:lang w:val="en-GB"/>
        </w:rPr>
        <w:t xml:space="preserve">جماعات </w:t>
      </w:r>
      <w:r w:rsidR="003061A1" w:rsidRPr="003061A1">
        <w:rPr>
          <w:b/>
          <w:bCs/>
          <w:rtl/>
          <w:lang w:val="en-GB"/>
        </w:rPr>
        <w:t xml:space="preserve">الأقليات، </w:t>
      </w:r>
      <w:r w:rsidR="003061A1" w:rsidRPr="003061A1">
        <w:rPr>
          <w:rFonts w:hint="cs"/>
          <w:b/>
          <w:bCs/>
          <w:rtl/>
          <w:lang w:val="en-GB"/>
        </w:rPr>
        <w:t>و</w:t>
      </w:r>
      <w:r w:rsidR="003061A1" w:rsidRPr="003061A1">
        <w:rPr>
          <w:b/>
          <w:bCs/>
          <w:rtl/>
          <w:lang w:val="en-GB"/>
        </w:rPr>
        <w:t>لا سيما أقليتي الصرب والروما (السويد)؛</w:t>
      </w:r>
    </w:p>
    <w:p w:rsidR="003061A1" w:rsidRPr="003061A1" w:rsidRDefault="003061A1" w:rsidP="00FF12CE">
      <w:pPr>
        <w:pStyle w:val="SingleTxt"/>
        <w:tabs>
          <w:tab w:val="clear" w:pos="2592"/>
          <w:tab w:val="left" w:pos="2982"/>
          <w:tab w:val="left" w:pos="3164"/>
        </w:tabs>
        <w:ind w:left="1957" w:firstLine="3"/>
        <w:rPr>
          <w:b/>
          <w:bCs/>
          <w:rtl/>
          <w:lang w:val="en-GB"/>
        </w:rPr>
      </w:pPr>
      <w:r w:rsidRPr="00317BED">
        <w:rPr>
          <w:rFonts w:hint="cs"/>
          <w:rtl/>
          <w:lang w:val="en-GB"/>
        </w:rPr>
        <w:t>99-</w:t>
      </w:r>
      <w:r w:rsidR="00317BED" w:rsidRPr="00317BED">
        <w:rPr>
          <w:rFonts w:hint="cs"/>
          <w:rtl/>
          <w:lang w:val="en-GB"/>
        </w:rPr>
        <w:t>146</w:t>
      </w:r>
      <w:r w:rsidR="00317BED" w:rsidRPr="00317BED">
        <w:rPr>
          <w:rFonts w:hint="cs"/>
          <w:rtl/>
          <w:lang w:val="en-GB"/>
        </w:rPr>
        <w:tab/>
      </w:r>
      <w:r w:rsidRPr="003061A1">
        <w:rPr>
          <w:b/>
          <w:bCs/>
          <w:rtl/>
          <w:lang w:val="en-GB"/>
        </w:rPr>
        <w:t xml:space="preserve">ضمان </w:t>
      </w:r>
      <w:r w:rsidRPr="003061A1">
        <w:rPr>
          <w:rFonts w:hint="cs"/>
          <w:b/>
          <w:bCs/>
          <w:rtl/>
          <w:lang w:val="en-GB"/>
        </w:rPr>
        <w:t>ال</w:t>
      </w:r>
      <w:r w:rsidRPr="003061A1">
        <w:rPr>
          <w:b/>
          <w:bCs/>
          <w:rtl/>
          <w:lang w:val="en-GB"/>
        </w:rPr>
        <w:t xml:space="preserve">حقوق </w:t>
      </w:r>
      <w:r w:rsidRPr="003061A1">
        <w:rPr>
          <w:rFonts w:hint="cs"/>
          <w:b/>
          <w:bCs/>
          <w:rtl/>
          <w:lang w:val="en-GB"/>
        </w:rPr>
        <w:t>اللغوية والدينية</w:t>
      </w:r>
      <w:r w:rsidRPr="003061A1">
        <w:rPr>
          <w:b/>
          <w:bCs/>
          <w:rtl/>
          <w:lang w:val="en-GB"/>
        </w:rPr>
        <w:t xml:space="preserve"> وغير ذلك من الحقوق </w:t>
      </w:r>
      <w:r w:rsidRPr="003061A1">
        <w:rPr>
          <w:rFonts w:hint="cs"/>
          <w:b/>
          <w:bCs/>
          <w:rtl/>
          <w:lang w:val="en-GB"/>
        </w:rPr>
        <w:t>ل</w:t>
      </w:r>
      <w:r w:rsidRPr="003061A1">
        <w:rPr>
          <w:b/>
          <w:bCs/>
          <w:rtl/>
          <w:lang w:val="en-GB"/>
        </w:rPr>
        <w:t xml:space="preserve">لأقليات </w:t>
      </w:r>
      <w:r w:rsidRPr="003061A1">
        <w:rPr>
          <w:rFonts w:hint="cs"/>
          <w:b/>
          <w:bCs/>
          <w:rtl/>
          <w:lang w:val="en-GB"/>
        </w:rPr>
        <w:t>ضماناً كاملاً،</w:t>
      </w:r>
      <w:r w:rsidRPr="003061A1">
        <w:rPr>
          <w:b/>
          <w:bCs/>
          <w:rtl/>
          <w:lang w:val="en-GB"/>
        </w:rPr>
        <w:t xml:space="preserve"> تمشيا</w:t>
      </w:r>
      <w:r w:rsidR="00B05F3C">
        <w:rPr>
          <w:rFonts w:hint="cs"/>
          <w:b/>
          <w:bCs/>
          <w:rtl/>
          <w:lang w:val="en-GB"/>
        </w:rPr>
        <w:t>ً</w:t>
      </w:r>
      <w:r w:rsidRPr="003061A1">
        <w:rPr>
          <w:b/>
          <w:bCs/>
          <w:rtl/>
          <w:lang w:val="en-GB"/>
        </w:rPr>
        <w:t xml:space="preserve"> مع الالتزامات الدولية (الاتحاد الروسي)؛</w:t>
      </w:r>
    </w:p>
    <w:p w:rsidR="003061A1" w:rsidRPr="003061A1" w:rsidRDefault="003061A1" w:rsidP="00317BED">
      <w:pPr>
        <w:pStyle w:val="SingleTxt"/>
        <w:tabs>
          <w:tab w:val="clear" w:pos="2592"/>
          <w:tab w:val="left" w:pos="2982"/>
          <w:tab w:val="left" w:pos="3164"/>
        </w:tabs>
        <w:ind w:left="1957" w:firstLine="3"/>
        <w:rPr>
          <w:b/>
          <w:bCs/>
          <w:rtl/>
          <w:lang w:val="en-GB"/>
        </w:rPr>
      </w:pPr>
      <w:r w:rsidRPr="00317BED">
        <w:rPr>
          <w:rFonts w:hint="cs"/>
          <w:rtl/>
          <w:lang w:val="en-GB"/>
        </w:rPr>
        <w:t>99-147</w:t>
      </w:r>
      <w:r w:rsidR="00317BED" w:rsidRPr="00317BED">
        <w:rPr>
          <w:rFonts w:hint="cs"/>
          <w:rtl/>
          <w:lang w:val="en-GB"/>
        </w:rPr>
        <w:tab/>
      </w:r>
      <w:r w:rsidRPr="003061A1">
        <w:rPr>
          <w:rFonts w:hint="cs"/>
          <w:b/>
          <w:bCs/>
          <w:rtl/>
          <w:lang w:val="en-GB"/>
        </w:rPr>
        <w:t xml:space="preserve">القيام، في ضوء </w:t>
      </w:r>
      <w:r w:rsidRPr="003061A1">
        <w:rPr>
          <w:b/>
          <w:bCs/>
          <w:rtl/>
          <w:lang w:val="en-GB"/>
        </w:rPr>
        <w:t>توصية لجنة حقوق الطفل</w:t>
      </w:r>
      <w:r w:rsidRPr="003061A1">
        <w:rPr>
          <w:rFonts w:hint="cs"/>
          <w:b/>
          <w:bCs/>
          <w:rtl/>
          <w:lang w:val="en-GB"/>
        </w:rPr>
        <w:t>،</w:t>
      </w:r>
      <w:r w:rsidRPr="003061A1">
        <w:rPr>
          <w:b/>
          <w:bCs/>
          <w:rtl/>
          <w:lang w:val="en-GB"/>
        </w:rPr>
        <w:t xml:space="preserve"> </w:t>
      </w:r>
      <w:r w:rsidRPr="003061A1">
        <w:rPr>
          <w:rFonts w:hint="cs"/>
          <w:b/>
          <w:bCs/>
          <w:rtl/>
          <w:lang w:val="en-GB"/>
        </w:rPr>
        <w:t>ب</w:t>
      </w:r>
      <w:r w:rsidRPr="003061A1">
        <w:rPr>
          <w:b/>
          <w:bCs/>
          <w:rtl/>
          <w:lang w:val="en-GB"/>
        </w:rPr>
        <w:t xml:space="preserve">العمل على مكافحة التمييز </w:t>
      </w:r>
      <w:r w:rsidRPr="003061A1">
        <w:rPr>
          <w:rFonts w:hint="cs"/>
          <w:b/>
          <w:bCs/>
          <w:rtl/>
          <w:lang w:val="en-GB"/>
        </w:rPr>
        <w:t xml:space="preserve">عن طريق </w:t>
      </w:r>
      <w:r w:rsidRPr="003061A1">
        <w:rPr>
          <w:b/>
          <w:bCs/>
          <w:rtl/>
          <w:lang w:val="en-GB"/>
        </w:rPr>
        <w:t xml:space="preserve">استهداف حالات التمييز والضعف التي </w:t>
      </w:r>
      <w:r w:rsidRPr="003061A1">
        <w:rPr>
          <w:rFonts w:hint="cs"/>
          <w:b/>
          <w:bCs/>
          <w:rtl/>
          <w:lang w:val="en-GB"/>
        </w:rPr>
        <w:t>تؤثر على</w:t>
      </w:r>
      <w:r w:rsidRPr="003061A1">
        <w:rPr>
          <w:b/>
          <w:bCs/>
          <w:rtl/>
          <w:lang w:val="en-GB"/>
        </w:rPr>
        <w:t xml:space="preserve"> جميع أطفال الأقليات (نيكاراغوا)؛</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99-148</w:t>
      </w:r>
      <w:r w:rsidRPr="00317BED">
        <w:rPr>
          <w:rFonts w:hint="cs"/>
          <w:rtl/>
          <w:lang w:val="en-GB"/>
        </w:rPr>
        <w:tab/>
      </w:r>
      <w:r w:rsidR="003061A1" w:rsidRPr="003061A1">
        <w:rPr>
          <w:b/>
          <w:bCs/>
          <w:rtl/>
          <w:lang w:val="en-GB"/>
        </w:rPr>
        <w:t xml:space="preserve">مواصلة العمل من أجل النهوض بحقوق الروما، </w:t>
      </w:r>
      <w:r w:rsidR="003061A1" w:rsidRPr="003061A1">
        <w:rPr>
          <w:rFonts w:hint="cs"/>
          <w:b/>
          <w:bCs/>
          <w:rtl/>
          <w:lang w:val="en-GB"/>
        </w:rPr>
        <w:t>امتثالاً</w:t>
      </w:r>
      <w:r w:rsidR="003061A1" w:rsidRPr="003061A1">
        <w:rPr>
          <w:b/>
          <w:bCs/>
          <w:rtl/>
          <w:lang w:val="en-GB"/>
        </w:rPr>
        <w:t xml:space="preserve"> </w:t>
      </w:r>
      <w:r w:rsidR="003061A1" w:rsidRPr="003061A1">
        <w:rPr>
          <w:rFonts w:hint="cs"/>
          <w:b/>
          <w:bCs/>
          <w:rtl/>
          <w:lang w:val="en-GB"/>
        </w:rPr>
        <w:t>ل</w:t>
      </w:r>
      <w:r w:rsidR="003061A1" w:rsidRPr="003061A1">
        <w:rPr>
          <w:b/>
          <w:bCs/>
          <w:rtl/>
          <w:lang w:val="en-GB"/>
        </w:rPr>
        <w:t>لاستراتيجية الوطنية لإدماج الروما وخطة العمل الوطنية لعقد إدماج الروما (ألبانيا)؛</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99-149</w:t>
      </w:r>
      <w:r w:rsidRPr="00317BED">
        <w:rPr>
          <w:rFonts w:hint="cs"/>
          <w:rtl/>
          <w:lang w:val="en-GB"/>
        </w:rPr>
        <w:tab/>
      </w:r>
      <w:r w:rsidR="003061A1" w:rsidRPr="003061A1">
        <w:rPr>
          <w:b/>
          <w:bCs/>
          <w:rtl/>
          <w:lang w:val="en-GB"/>
        </w:rPr>
        <w:t xml:space="preserve">تكثيف الجهود المبذولة من أجل حماية حقوق الأقليات، </w:t>
      </w:r>
      <w:r w:rsidR="003061A1" w:rsidRPr="003061A1">
        <w:rPr>
          <w:rFonts w:hint="cs"/>
          <w:b/>
          <w:bCs/>
          <w:rtl/>
          <w:lang w:val="en-GB"/>
        </w:rPr>
        <w:t>ولا سيما عن طريق</w:t>
      </w:r>
      <w:r w:rsidR="003061A1" w:rsidRPr="003061A1">
        <w:rPr>
          <w:b/>
          <w:bCs/>
          <w:rtl/>
          <w:lang w:val="en-GB"/>
        </w:rPr>
        <w:t xml:space="preserve"> مكافحة التمييز ضد الأطفال المنحدرين من الروما في مجال التعليم، و</w:t>
      </w:r>
      <w:r w:rsidR="003061A1" w:rsidRPr="003061A1">
        <w:rPr>
          <w:rFonts w:hint="cs"/>
          <w:b/>
          <w:bCs/>
          <w:rtl/>
          <w:lang w:val="en-GB"/>
        </w:rPr>
        <w:t xml:space="preserve">عن طريق </w:t>
      </w:r>
      <w:r w:rsidR="003061A1" w:rsidRPr="003061A1">
        <w:rPr>
          <w:b/>
          <w:bCs/>
          <w:rtl/>
          <w:lang w:val="en-GB"/>
        </w:rPr>
        <w:t>كفالة حق الأقلية الصربية في السكن اللائق (البرازيل)؛</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99-150</w:t>
      </w:r>
      <w:r w:rsidRPr="00317BED">
        <w:rPr>
          <w:rFonts w:hint="cs"/>
          <w:rtl/>
          <w:lang w:val="en-GB"/>
        </w:rPr>
        <w:tab/>
      </w:r>
      <w:r w:rsidR="003061A1" w:rsidRPr="003061A1">
        <w:rPr>
          <w:b/>
          <w:bCs/>
          <w:rtl/>
          <w:lang w:val="en-GB"/>
        </w:rPr>
        <w:t xml:space="preserve">تكثيف الجهود الرامية إلى تعزيز الوئام بين </w:t>
      </w:r>
      <w:r w:rsidR="003061A1" w:rsidRPr="003061A1">
        <w:rPr>
          <w:rFonts w:hint="cs"/>
          <w:b/>
          <w:bCs/>
          <w:rtl/>
          <w:lang w:val="en-GB"/>
        </w:rPr>
        <w:t>الجماعات العرقية</w:t>
      </w:r>
      <w:r w:rsidR="003061A1" w:rsidRPr="003061A1">
        <w:rPr>
          <w:b/>
          <w:bCs/>
          <w:rtl/>
          <w:lang w:val="en-GB"/>
        </w:rPr>
        <w:t xml:space="preserve"> من خلال التعليم، وتنفيذ تدابير ملموسة لإدماج الأقليات في المجتمع الكرواتي (النرويج)؛</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99-151</w:t>
      </w:r>
      <w:r w:rsidRPr="00317BED">
        <w:rPr>
          <w:rFonts w:hint="cs"/>
          <w:rtl/>
          <w:lang w:val="en-GB"/>
        </w:rPr>
        <w:tab/>
      </w:r>
      <w:r w:rsidR="003061A1" w:rsidRPr="003061A1">
        <w:rPr>
          <w:b/>
          <w:bCs/>
          <w:rtl/>
          <w:lang w:val="en-GB"/>
        </w:rPr>
        <w:t xml:space="preserve">مواصلة الجهود الرامية إلى تسهيل عملية الإدماج المهني والاجتماعي والاقتصادي لجميع الأقليات القومية والعرقية </w:t>
      </w:r>
      <w:r w:rsidR="003061A1" w:rsidRPr="003061A1">
        <w:rPr>
          <w:rFonts w:hint="cs"/>
          <w:b/>
          <w:bCs/>
          <w:rtl/>
          <w:lang w:val="en-GB"/>
        </w:rPr>
        <w:t>وجماعات الأقليات الأخرى</w:t>
      </w:r>
      <w:r w:rsidR="003061A1" w:rsidRPr="003061A1">
        <w:rPr>
          <w:b/>
          <w:bCs/>
          <w:rtl/>
          <w:lang w:val="en-GB"/>
        </w:rPr>
        <w:t xml:space="preserve">، بما في ذلك الأقلية الصربية، </w:t>
      </w:r>
      <w:r w:rsidR="003061A1" w:rsidRPr="003061A1">
        <w:rPr>
          <w:rFonts w:hint="cs"/>
          <w:b/>
          <w:bCs/>
          <w:rtl/>
          <w:lang w:val="en-GB"/>
        </w:rPr>
        <w:t>الممثلة</w:t>
      </w:r>
      <w:r w:rsidR="003061A1" w:rsidRPr="003061A1">
        <w:rPr>
          <w:b/>
          <w:bCs/>
          <w:rtl/>
          <w:lang w:val="en-GB"/>
        </w:rPr>
        <w:t xml:space="preserve"> في كرواتيا (بولندا)؛</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99-152</w:t>
      </w:r>
      <w:r w:rsidRPr="00317BED">
        <w:rPr>
          <w:rFonts w:hint="cs"/>
          <w:rtl/>
          <w:lang w:val="en-GB"/>
        </w:rPr>
        <w:tab/>
      </w:r>
      <w:r w:rsidR="003061A1" w:rsidRPr="003061A1">
        <w:rPr>
          <w:b/>
          <w:bCs/>
          <w:rtl/>
          <w:lang w:val="en-GB"/>
        </w:rPr>
        <w:t xml:space="preserve">اتخاذ تدابير </w:t>
      </w:r>
      <w:r w:rsidR="003061A1" w:rsidRPr="003061A1">
        <w:rPr>
          <w:rFonts w:hint="cs"/>
          <w:b/>
          <w:bCs/>
          <w:rtl/>
          <w:lang w:val="en-GB"/>
        </w:rPr>
        <w:t>تهدف</w:t>
      </w:r>
      <w:r w:rsidR="003061A1" w:rsidRPr="003061A1">
        <w:rPr>
          <w:b/>
          <w:bCs/>
          <w:rtl/>
          <w:lang w:val="en-GB"/>
        </w:rPr>
        <w:t xml:space="preserve"> إلى زيادة تمثيل </w:t>
      </w:r>
      <w:r w:rsidR="003061A1" w:rsidRPr="003061A1">
        <w:rPr>
          <w:rFonts w:hint="cs"/>
          <w:b/>
          <w:bCs/>
          <w:rtl/>
          <w:lang w:val="en-GB"/>
        </w:rPr>
        <w:t>جماعات الأقليات</w:t>
      </w:r>
      <w:r w:rsidR="003061A1" w:rsidRPr="003061A1">
        <w:rPr>
          <w:b/>
          <w:bCs/>
          <w:rtl/>
          <w:lang w:val="en-GB"/>
        </w:rPr>
        <w:t xml:space="preserve"> في المجالين العام والخاص (أرمينيا)؛</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99-153</w:t>
      </w:r>
      <w:r w:rsidRPr="00317BED">
        <w:rPr>
          <w:rFonts w:hint="cs"/>
          <w:rtl/>
          <w:lang w:val="en-GB"/>
        </w:rPr>
        <w:tab/>
      </w:r>
      <w:r w:rsidR="003061A1" w:rsidRPr="003061A1">
        <w:rPr>
          <w:b/>
          <w:bCs/>
          <w:rtl/>
          <w:lang w:val="en-GB"/>
        </w:rPr>
        <w:t xml:space="preserve">ضمان عدم تعرض الأقلية الصربية للتمييز في </w:t>
      </w:r>
      <w:r w:rsidR="003061A1" w:rsidRPr="003061A1">
        <w:rPr>
          <w:rFonts w:hint="cs"/>
          <w:b/>
          <w:bCs/>
          <w:rtl/>
          <w:lang w:val="en-GB"/>
        </w:rPr>
        <w:t xml:space="preserve">مجال </w:t>
      </w:r>
      <w:r w:rsidR="003061A1" w:rsidRPr="003061A1">
        <w:rPr>
          <w:b/>
          <w:bCs/>
          <w:rtl/>
          <w:lang w:val="en-GB"/>
        </w:rPr>
        <w:t>الحصول على الوظائف في القطاع العام وتمل</w:t>
      </w:r>
      <w:r w:rsidR="003061A1" w:rsidRPr="003061A1">
        <w:rPr>
          <w:rFonts w:hint="cs"/>
          <w:b/>
          <w:bCs/>
          <w:rtl/>
          <w:lang w:val="en-GB"/>
        </w:rPr>
        <w:t>ُّ</w:t>
      </w:r>
      <w:r w:rsidR="003061A1" w:rsidRPr="003061A1">
        <w:rPr>
          <w:b/>
          <w:bCs/>
          <w:rtl/>
          <w:lang w:val="en-GB"/>
        </w:rPr>
        <w:t>ك العقارات أو طلب</w:t>
      </w:r>
      <w:r w:rsidR="003061A1" w:rsidRPr="003061A1">
        <w:rPr>
          <w:rFonts w:hint="cs"/>
          <w:b/>
          <w:bCs/>
          <w:rtl/>
          <w:lang w:val="en-GB"/>
        </w:rPr>
        <w:t>ات الاستئجار</w:t>
      </w:r>
      <w:r w:rsidR="003061A1" w:rsidRPr="003061A1">
        <w:rPr>
          <w:b/>
          <w:bCs/>
          <w:rtl/>
          <w:lang w:val="en-GB"/>
        </w:rPr>
        <w:t xml:space="preserve"> (سويسرا)؛</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99-154</w:t>
      </w:r>
      <w:r w:rsidRPr="00317BED">
        <w:rPr>
          <w:rFonts w:hint="cs"/>
          <w:rtl/>
          <w:lang w:val="en-GB"/>
        </w:rPr>
        <w:tab/>
      </w:r>
      <w:r w:rsidR="003061A1" w:rsidRPr="003061A1">
        <w:rPr>
          <w:b/>
          <w:bCs/>
          <w:rtl/>
          <w:lang w:val="en-GB"/>
        </w:rPr>
        <w:t xml:space="preserve">اتخاذ مزيد من الخطوات الملموسة والفعالة </w:t>
      </w:r>
      <w:r w:rsidR="003061A1" w:rsidRPr="003061A1">
        <w:rPr>
          <w:rFonts w:hint="cs"/>
          <w:b/>
          <w:bCs/>
          <w:rtl/>
          <w:lang w:val="en-GB"/>
        </w:rPr>
        <w:t>من أجل</w:t>
      </w:r>
      <w:r w:rsidR="003061A1" w:rsidRPr="003061A1">
        <w:rPr>
          <w:b/>
          <w:bCs/>
          <w:rtl/>
          <w:lang w:val="en-GB"/>
        </w:rPr>
        <w:t xml:space="preserve"> حماية جميع </w:t>
      </w:r>
      <w:r w:rsidR="003061A1" w:rsidRPr="003061A1">
        <w:rPr>
          <w:rFonts w:hint="cs"/>
          <w:b/>
          <w:bCs/>
          <w:rtl/>
          <w:lang w:val="en-GB"/>
        </w:rPr>
        <w:t>جماعات الأقليات</w:t>
      </w:r>
      <w:r w:rsidR="003061A1" w:rsidRPr="003061A1">
        <w:rPr>
          <w:b/>
          <w:bCs/>
          <w:rtl/>
          <w:lang w:val="en-GB"/>
        </w:rPr>
        <w:t xml:space="preserve"> وإدماجها في المجتمع (أستراليا)؛</w:t>
      </w:r>
      <w:r w:rsidR="003061A1" w:rsidRPr="003061A1">
        <w:rPr>
          <w:rFonts w:cs="Times New Roman" w:hint="cs"/>
          <w:b/>
          <w:bCs/>
          <w:rtl/>
          <w:lang w:val="en-GB"/>
        </w:rPr>
        <w:t>‬</w:t>
      </w:r>
    </w:p>
    <w:p w:rsidR="003061A1" w:rsidRPr="003061A1" w:rsidRDefault="00317BED" w:rsidP="00FF12CE">
      <w:pPr>
        <w:pStyle w:val="SingleTxt"/>
        <w:tabs>
          <w:tab w:val="clear" w:pos="2592"/>
          <w:tab w:val="left" w:pos="2982"/>
          <w:tab w:val="left" w:pos="3164"/>
        </w:tabs>
        <w:ind w:left="1957" w:firstLine="3"/>
        <w:rPr>
          <w:b/>
          <w:bCs/>
          <w:rtl/>
          <w:lang w:val="en-GB"/>
        </w:rPr>
      </w:pPr>
      <w:r w:rsidRPr="00317BED">
        <w:rPr>
          <w:rFonts w:hint="cs"/>
          <w:rtl/>
          <w:lang w:val="en-GB"/>
        </w:rPr>
        <w:t>99-155</w:t>
      </w:r>
      <w:r w:rsidRPr="00317BED">
        <w:rPr>
          <w:rFonts w:hint="cs"/>
          <w:rtl/>
          <w:lang w:val="en-GB"/>
        </w:rPr>
        <w:tab/>
      </w:r>
      <w:r w:rsidR="003061A1" w:rsidRPr="003061A1">
        <w:rPr>
          <w:rFonts w:hint="cs"/>
          <w:b/>
          <w:bCs/>
          <w:rtl/>
          <w:lang w:val="en-GB"/>
        </w:rPr>
        <w:t>تحسين</w:t>
      </w:r>
      <w:r w:rsidR="003061A1" w:rsidRPr="003061A1">
        <w:rPr>
          <w:b/>
          <w:bCs/>
          <w:rtl/>
          <w:lang w:val="en-GB"/>
        </w:rPr>
        <w:t xml:space="preserve"> الجهود </w:t>
      </w:r>
      <w:r w:rsidR="003061A1" w:rsidRPr="003061A1">
        <w:rPr>
          <w:rFonts w:hint="cs"/>
          <w:b/>
          <w:bCs/>
          <w:rtl/>
          <w:lang w:val="en-GB"/>
        </w:rPr>
        <w:t xml:space="preserve">الرامية إلى </w:t>
      </w:r>
      <w:r w:rsidR="003061A1" w:rsidRPr="003061A1">
        <w:rPr>
          <w:b/>
          <w:bCs/>
          <w:rtl/>
          <w:lang w:val="en-GB"/>
        </w:rPr>
        <w:t xml:space="preserve">مكافحة المواقف والسلوكيات التي تمييز ضد </w:t>
      </w:r>
      <w:r w:rsidR="003061A1" w:rsidRPr="003061A1">
        <w:rPr>
          <w:rFonts w:hint="cs"/>
          <w:b/>
          <w:bCs/>
          <w:rtl/>
          <w:lang w:val="en-GB"/>
        </w:rPr>
        <w:t>جميع الأشخاص المنتمين إلى</w:t>
      </w:r>
      <w:r w:rsidR="003061A1" w:rsidRPr="003061A1">
        <w:rPr>
          <w:b/>
          <w:bCs/>
          <w:rtl/>
          <w:lang w:val="en-GB"/>
        </w:rPr>
        <w:t xml:space="preserve"> </w:t>
      </w:r>
      <w:r w:rsidR="003061A1" w:rsidRPr="003061A1">
        <w:rPr>
          <w:rFonts w:hint="cs"/>
          <w:b/>
          <w:bCs/>
          <w:rtl/>
          <w:lang w:val="en-GB"/>
        </w:rPr>
        <w:t>جماعات الأقليات</w:t>
      </w:r>
      <w:r w:rsidR="003061A1" w:rsidRPr="003061A1">
        <w:rPr>
          <w:b/>
          <w:bCs/>
          <w:rtl/>
          <w:lang w:val="en-GB"/>
        </w:rPr>
        <w:t xml:space="preserve">، بطرق منها السماح باستخدام المرء للغته الخاصة في المدرسة وفي </w:t>
      </w:r>
      <w:r w:rsidR="003061A1" w:rsidRPr="003061A1">
        <w:rPr>
          <w:rFonts w:hint="cs"/>
          <w:b/>
          <w:bCs/>
          <w:rtl/>
          <w:lang w:val="en-GB"/>
        </w:rPr>
        <w:t>التعامل مع</w:t>
      </w:r>
      <w:r w:rsidR="003061A1" w:rsidRPr="003061A1">
        <w:rPr>
          <w:b/>
          <w:bCs/>
          <w:rtl/>
          <w:lang w:val="en-GB"/>
        </w:rPr>
        <w:t xml:space="preserve"> الإدارة العامة (إيطاليا)؛</w:t>
      </w:r>
    </w:p>
    <w:p w:rsidR="003061A1" w:rsidRPr="003061A1" w:rsidRDefault="00152502" w:rsidP="00FF12CE">
      <w:pPr>
        <w:pStyle w:val="SingleTxt"/>
        <w:tabs>
          <w:tab w:val="clear" w:pos="2592"/>
          <w:tab w:val="left" w:pos="2982"/>
          <w:tab w:val="left" w:pos="3164"/>
        </w:tabs>
        <w:ind w:left="1957" w:firstLine="3"/>
        <w:rPr>
          <w:b/>
          <w:bCs/>
          <w:rtl/>
          <w:lang w:val="en-GB"/>
        </w:rPr>
      </w:pPr>
      <w:r w:rsidRPr="00152502">
        <w:rPr>
          <w:rFonts w:hint="cs"/>
          <w:rtl/>
          <w:lang w:val="en-GB"/>
        </w:rPr>
        <w:t>99-156</w:t>
      </w:r>
      <w:r w:rsidRPr="00152502">
        <w:rPr>
          <w:rFonts w:hint="cs"/>
          <w:rtl/>
          <w:lang w:val="en-GB"/>
        </w:rPr>
        <w:tab/>
      </w:r>
      <w:r w:rsidR="003061A1" w:rsidRPr="003061A1">
        <w:rPr>
          <w:b/>
          <w:bCs/>
          <w:rtl/>
          <w:lang w:val="en-GB"/>
        </w:rPr>
        <w:t>التنفيذ الكامل للقانون الدستوري المتعلق بحقوق الأقليات القومية، واتخاذ إجراءات لتنفيذ قرارات المحكمة الدستورية بشأن قانون استخدام لغات وأبجديات الأقليات القومية (كندا)؛</w:t>
      </w:r>
    </w:p>
    <w:p w:rsidR="003061A1" w:rsidRPr="003061A1" w:rsidRDefault="00152502" w:rsidP="00FF12CE">
      <w:pPr>
        <w:pStyle w:val="SingleTxt"/>
        <w:tabs>
          <w:tab w:val="clear" w:pos="2592"/>
          <w:tab w:val="left" w:pos="2982"/>
          <w:tab w:val="left" w:pos="3164"/>
        </w:tabs>
        <w:ind w:left="1957" w:firstLine="3"/>
        <w:rPr>
          <w:b/>
          <w:bCs/>
          <w:rtl/>
          <w:lang w:val="en-GB"/>
        </w:rPr>
      </w:pPr>
      <w:r w:rsidRPr="00152502">
        <w:rPr>
          <w:rFonts w:hint="cs"/>
          <w:rtl/>
          <w:lang w:val="en-GB"/>
        </w:rPr>
        <w:t>99-157</w:t>
      </w:r>
      <w:r w:rsidRPr="00152502">
        <w:rPr>
          <w:rFonts w:hint="cs"/>
          <w:rtl/>
          <w:lang w:val="en-GB"/>
        </w:rPr>
        <w:tab/>
      </w:r>
      <w:r w:rsidR="003061A1" w:rsidRPr="003061A1">
        <w:rPr>
          <w:b/>
          <w:bCs/>
          <w:rtl/>
          <w:lang w:val="en-GB"/>
        </w:rPr>
        <w:t>إظهار الاحترام الكامل لحقوق الأقليات المكفولة بموجب تشريعات وضعية، بما في ذلك الحق في استعمال لغات وأبجديات الأقليات، وتحديدا</w:t>
      </w:r>
      <w:r w:rsidR="00B05F3C">
        <w:rPr>
          <w:rFonts w:hint="cs"/>
          <w:b/>
          <w:bCs/>
          <w:rtl/>
          <w:lang w:val="en-GB"/>
        </w:rPr>
        <w:t>ً</w:t>
      </w:r>
      <w:r w:rsidR="003061A1" w:rsidRPr="003061A1">
        <w:rPr>
          <w:b/>
          <w:bCs/>
          <w:rtl/>
          <w:lang w:val="en-GB"/>
        </w:rPr>
        <w:t xml:space="preserve"> الأبجدية السيريلية (صربيا)؛</w:t>
      </w:r>
    </w:p>
    <w:p w:rsidR="003061A1" w:rsidRPr="003061A1" w:rsidRDefault="00152502" w:rsidP="00FF12CE">
      <w:pPr>
        <w:pStyle w:val="SingleTxt"/>
        <w:tabs>
          <w:tab w:val="clear" w:pos="2592"/>
          <w:tab w:val="left" w:pos="2982"/>
          <w:tab w:val="left" w:pos="3164"/>
        </w:tabs>
        <w:ind w:left="1957" w:firstLine="3"/>
        <w:rPr>
          <w:b/>
          <w:bCs/>
          <w:rtl/>
          <w:lang w:val="en-GB"/>
        </w:rPr>
      </w:pPr>
      <w:r w:rsidRPr="00152502">
        <w:rPr>
          <w:rFonts w:hint="cs"/>
          <w:rtl/>
          <w:lang w:val="en-GB"/>
        </w:rPr>
        <w:t>99-158</w:t>
      </w:r>
      <w:r w:rsidRPr="00152502">
        <w:rPr>
          <w:rFonts w:hint="cs"/>
          <w:rtl/>
          <w:lang w:val="en-GB"/>
        </w:rPr>
        <w:tab/>
      </w:r>
      <w:r w:rsidR="003061A1" w:rsidRPr="003061A1">
        <w:rPr>
          <w:rFonts w:hint="cs"/>
          <w:b/>
          <w:bCs/>
          <w:rtl/>
          <w:lang w:val="en-GB"/>
        </w:rPr>
        <w:t>مواصلة</w:t>
      </w:r>
      <w:r w:rsidR="003061A1" w:rsidRPr="003061A1">
        <w:rPr>
          <w:b/>
          <w:bCs/>
          <w:rtl/>
          <w:lang w:val="en-GB"/>
        </w:rPr>
        <w:t xml:space="preserve"> تنفيذ سياسة الدولة بشأن الهجرة، والعمل باستمرار على تكييف وتحسين السياسات والتدابير وفقاً </w:t>
      </w:r>
      <w:r w:rsidR="003061A1" w:rsidRPr="003061A1">
        <w:rPr>
          <w:rFonts w:hint="cs"/>
          <w:b/>
          <w:bCs/>
          <w:rtl/>
          <w:lang w:val="en-GB"/>
        </w:rPr>
        <w:t>للأوضاع الجديدة</w:t>
      </w:r>
      <w:r w:rsidR="003061A1" w:rsidRPr="003061A1">
        <w:rPr>
          <w:b/>
          <w:bCs/>
          <w:rtl/>
          <w:lang w:val="en-GB"/>
        </w:rPr>
        <w:t xml:space="preserve"> </w:t>
      </w:r>
      <w:r w:rsidR="003061A1" w:rsidRPr="003061A1">
        <w:rPr>
          <w:rFonts w:hint="cs"/>
          <w:b/>
          <w:bCs/>
          <w:rtl/>
          <w:lang w:val="en-GB"/>
        </w:rPr>
        <w:t>ل</w:t>
      </w:r>
      <w:r w:rsidR="003061A1" w:rsidRPr="003061A1">
        <w:rPr>
          <w:b/>
          <w:bCs/>
          <w:rtl/>
          <w:lang w:val="en-GB"/>
        </w:rPr>
        <w:t>حماية حقوق المهاجرين (الصين)؛</w:t>
      </w:r>
    </w:p>
    <w:p w:rsidR="003061A1" w:rsidRPr="003061A1" w:rsidRDefault="003061A1" w:rsidP="00FF12CE">
      <w:pPr>
        <w:pStyle w:val="SingleTxt"/>
        <w:tabs>
          <w:tab w:val="clear" w:pos="2592"/>
          <w:tab w:val="left" w:pos="2982"/>
          <w:tab w:val="left" w:pos="3164"/>
        </w:tabs>
        <w:ind w:left="1957" w:firstLine="3"/>
        <w:rPr>
          <w:b/>
          <w:bCs/>
          <w:rtl/>
          <w:lang w:val="en-GB"/>
        </w:rPr>
      </w:pPr>
      <w:r w:rsidRPr="00152502">
        <w:rPr>
          <w:rFonts w:hint="cs"/>
          <w:rtl/>
          <w:lang w:val="en-GB"/>
        </w:rPr>
        <w:t>99-159</w:t>
      </w:r>
      <w:r w:rsidR="00152502" w:rsidRPr="00152502">
        <w:rPr>
          <w:rFonts w:hint="cs"/>
          <w:rtl/>
          <w:lang w:val="en-GB"/>
        </w:rPr>
        <w:tab/>
      </w:r>
      <w:r w:rsidRPr="003061A1">
        <w:rPr>
          <w:b/>
          <w:bCs/>
          <w:rtl/>
          <w:lang w:val="en-GB"/>
        </w:rPr>
        <w:t xml:space="preserve">استعراض إجراءاتها المتعلقة باللجوء </w:t>
      </w:r>
      <w:r w:rsidRPr="003061A1">
        <w:rPr>
          <w:rFonts w:hint="cs"/>
          <w:b/>
          <w:bCs/>
          <w:rtl/>
          <w:lang w:val="en-GB"/>
        </w:rPr>
        <w:t>من أجل زيادة</w:t>
      </w:r>
      <w:r w:rsidRPr="003061A1">
        <w:rPr>
          <w:b/>
          <w:bCs/>
          <w:rtl/>
          <w:lang w:val="en-GB"/>
        </w:rPr>
        <w:t xml:space="preserve"> كفاءة إجراء</w:t>
      </w:r>
      <w:r w:rsidRPr="003061A1">
        <w:rPr>
          <w:rFonts w:hint="cs"/>
          <w:b/>
          <w:bCs/>
          <w:rtl/>
          <w:lang w:val="en-GB"/>
        </w:rPr>
        <w:t>ا</w:t>
      </w:r>
      <w:r w:rsidRPr="003061A1">
        <w:rPr>
          <w:b/>
          <w:bCs/>
          <w:rtl/>
          <w:lang w:val="en-GB"/>
        </w:rPr>
        <w:t>ت منح اللجوء وضمان حماية الأطفال المهاجرين غير المصحوبين (السويد)؛</w:t>
      </w:r>
    </w:p>
    <w:p w:rsidR="003061A1" w:rsidRPr="003061A1" w:rsidRDefault="00152502" w:rsidP="00FF12CE">
      <w:pPr>
        <w:pStyle w:val="SingleTxt"/>
        <w:tabs>
          <w:tab w:val="clear" w:pos="2592"/>
          <w:tab w:val="left" w:pos="2982"/>
          <w:tab w:val="left" w:pos="3164"/>
        </w:tabs>
        <w:ind w:left="1957" w:firstLine="3"/>
        <w:rPr>
          <w:b/>
          <w:bCs/>
          <w:rtl/>
          <w:lang w:val="en-GB"/>
        </w:rPr>
      </w:pPr>
      <w:r w:rsidRPr="00152502">
        <w:rPr>
          <w:rFonts w:hint="cs"/>
          <w:rtl/>
          <w:lang w:val="en-GB"/>
        </w:rPr>
        <w:t>99-160</w:t>
      </w:r>
      <w:r w:rsidRPr="00152502">
        <w:rPr>
          <w:rFonts w:hint="cs"/>
          <w:rtl/>
          <w:lang w:val="en-GB"/>
        </w:rPr>
        <w:tab/>
      </w:r>
      <w:r w:rsidR="003061A1" w:rsidRPr="003061A1">
        <w:rPr>
          <w:b/>
          <w:bCs/>
          <w:rtl/>
          <w:lang w:val="en-GB"/>
        </w:rPr>
        <w:t>مواصلة توعية عامة الناس في كرواتيا بشأن مسألة اللجوء من أجل تسهيل اندماج ملتمسي اللجوء (السويد)؛</w:t>
      </w:r>
    </w:p>
    <w:p w:rsidR="003061A1" w:rsidRPr="003061A1" w:rsidRDefault="00E3180A" w:rsidP="00FF12CE">
      <w:pPr>
        <w:pStyle w:val="SingleTxt"/>
        <w:tabs>
          <w:tab w:val="clear" w:pos="2592"/>
          <w:tab w:val="left" w:pos="2982"/>
          <w:tab w:val="left" w:pos="3164"/>
        </w:tabs>
        <w:ind w:left="1957" w:firstLine="3"/>
        <w:rPr>
          <w:b/>
          <w:bCs/>
          <w:rtl/>
          <w:lang w:val="en-GB"/>
        </w:rPr>
      </w:pPr>
      <w:r w:rsidRPr="00E3180A">
        <w:rPr>
          <w:rFonts w:hint="cs"/>
          <w:rtl/>
          <w:lang w:val="en-GB"/>
        </w:rPr>
        <w:t>99-161</w:t>
      </w:r>
      <w:r w:rsidRPr="00E3180A">
        <w:rPr>
          <w:rFonts w:hint="cs"/>
          <w:rtl/>
          <w:lang w:val="en-GB"/>
        </w:rPr>
        <w:tab/>
      </w:r>
      <w:r w:rsidR="003061A1" w:rsidRPr="003061A1">
        <w:rPr>
          <w:b/>
          <w:bCs/>
          <w:rtl/>
          <w:lang w:val="en-GB"/>
        </w:rPr>
        <w:t xml:space="preserve">مواصلة جهودها </w:t>
      </w:r>
      <w:r w:rsidR="003061A1" w:rsidRPr="003061A1">
        <w:rPr>
          <w:rFonts w:hint="cs"/>
          <w:b/>
          <w:bCs/>
          <w:rtl/>
          <w:lang w:val="en-GB"/>
        </w:rPr>
        <w:t>الرامية إلى ا</w:t>
      </w:r>
      <w:r w:rsidR="003061A1" w:rsidRPr="003061A1">
        <w:rPr>
          <w:b/>
          <w:bCs/>
          <w:rtl/>
          <w:lang w:val="en-GB"/>
        </w:rPr>
        <w:t xml:space="preserve">لوفاء بمعايير خطة العمل </w:t>
      </w:r>
      <w:r w:rsidR="003061A1" w:rsidRPr="003061A1">
        <w:rPr>
          <w:rFonts w:hint="cs"/>
          <w:b/>
          <w:bCs/>
          <w:rtl/>
          <w:lang w:val="en-GB"/>
        </w:rPr>
        <w:t>المتعلقة ب</w:t>
      </w:r>
      <w:r w:rsidR="003061A1" w:rsidRPr="003061A1">
        <w:rPr>
          <w:b/>
          <w:bCs/>
          <w:rtl/>
          <w:lang w:val="en-GB"/>
        </w:rPr>
        <w:t xml:space="preserve">بناء وحدات سكنية </w:t>
      </w:r>
      <w:r w:rsidR="003061A1" w:rsidRPr="003061A1">
        <w:rPr>
          <w:rFonts w:hint="cs"/>
          <w:b/>
          <w:bCs/>
          <w:rtl/>
          <w:lang w:val="en-GB"/>
        </w:rPr>
        <w:t>من أجل ا</w:t>
      </w:r>
      <w:r w:rsidR="003061A1" w:rsidRPr="003061A1">
        <w:rPr>
          <w:b/>
          <w:bCs/>
          <w:rtl/>
          <w:lang w:val="en-GB"/>
        </w:rPr>
        <w:t>لعائدين (ألبانيا)؛</w:t>
      </w:r>
    </w:p>
    <w:p w:rsidR="003061A1" w:rsidRPr="003061A1" w:rsidRDefault="00E3180A" w:rsidP="00FF12CE">
      <w:pPr>
        <w:pStyle w:val="SingleTxt"/>
        <w:tabs>
          <w:tab w:val="clear" w:pos="2592"/>
          <w:tab w:val="left" w:pos="2982"/>
          <w:tab w:val="left" w:pos="3164"/>
        </w:tabs>
        <w:ind w:left="1957" w:firstLine="3"/>
        <w:rPr>
          <w:b/>
          <w:bCs/>
          <w:rtl/>
          <w:lang w:val="en-GB"/>
        </w:rPr>
      </w:pPr>
      <w:r w:rsidRPr="00E3180A">
        <w:rPr>
          <w:rFonts w:hint="cs"/>
          <w:rtl/>
          <w:lang w:val="en-GB"/>
        </w:rPr>
        <w:t>99-162</w:t>
      </w:r>
      <w:r w:rsidRPr="00E3180A">
        <w:rPr>
          <w:rFonts w:hint="cs"/>
          <w:rtl/>
          <w:lang w:val="en-GB"/>
        </w:rPr>
        <w:tab/>
      </w:r>
      <w:r w:rsidR="003061A1" w:rsidRPr="003061A1">
        <w:rPr>
          <w:b/>
          <w:bCs/>
          <w:rtl/>
          <w:lang w:val="en-GB"/>
        </w:rPr>
        <w:t xml:space="preserve">اعتماد تدابير تضمن حصول جميع العائدين إلى </w:t>
      </w:r>
      <w:r w:rsidR="003061A1" w:rsidRPr="003061A1">
        <w:rPr>
          <w:rFonts w:hint="cs"/>
          <w:b/>
          <w:bCs/>
          <w:rtl/>
          <w:lang w:val="en-GB"/>
        </w:rPr>
        <w:t>البلد</w:t>
      </w:r>
      <w:r w:rsidR="003061A1" w:rsidRPr="003061A1">
        <w:rPr>
          <w:b/>
          <w:bCs/>
          <w:rtl/>
          <w:lang w:val="en-GB"/>
        </w:rPr>
        <w:t xml:space="preserve"> على </w:t>
      </w:r>
      <w:r w:rsidR="003061A1" w:rsidRPr="003061A1">
        <w:rPr>
          <w:rFonts w:hint="cs"/>
          <w:b/>
          <w:bCs/>
          <w:rtl/>
          <w:lang w:val="en-GB"/>
        </w:rPr>
        <w:t>حقوقهم</w:t>
      </w:r>
      <w:r w:rsidR="003061A1" w:rsidRPr="003061A1">
        <w:rPr>
          <w:b/>
          <w:bCs/>
          <w:rtl/>
          <w:lang w:val="en-GB"/>
        </w:rPr>
        <w:t xml:space="preserve"> بصرف النظر عن سقوط صفة اللاجئ عنهم (الأرجنتين)؛</w:t>
      </w:r>
      <w:r w:rsidR="003061A1" w:rsidRPr="003061A1">
        <w:rPr>
          <w:rFonts w:hint="cs"/>
          <w:b/>
          <w:bCs/>
          <w:rtl/>
          <w:lang w:val="en-GB"/>
        </w:rPr>
        <w:t xml:space="preserve"> </w:t>
      </w:r>
    </w:p>
    <w:p w:rsidR="003061A1" w:rsidRPr="003061A1" w:rsidRDefault="003061A1" w:rsidP="00E3180A">
      <w:pPr>
        <w:pStyle w:val="SingleTxt"/>
        <w:tabs>
          <w:tab w:val="clear" w:pos="2592"/>
          <w:tab w:val="left" w:pos="2982"/>
          <w:tab w:val="left" w:pos="3164"/>
        </w:tabs>
        <w:ind w:left="1957" w:firstLine="3"/>
        <w:rPr>
          <w:bCs/>
          <w:lang w:val="en-GB"/>
        </w:rPr>
      </w:pPr>
      <w:r w:rsidRPr="00E3180A">
        <w:rPr>
          <w:rtl/>
          <w:lang w:val="en-GB"/>
        </w:rPr>
        <w:t>99-163</w:t>
      </w:r>
      <w:r w:rsidR="00E3180A" w:rsidRPr="00E3180A">
        <w:rPr>
          <w:rFonts w:hint="cs"/>
          <w:rtl/>
          <w:lang w:val="en-GB"/>
        </w:rPr>
        <w:tab/>
      </w:r>
      <w:r w:rsidRPr="003061A1">
        <w:rPr>
          <w:rFonts w:hint="cs"/>
          <w:b/>
          <w:bCs/>
          <w:rtl/>
          <w:lang w:val="en-GB"/>
        </w:rPr>
        <w:t>مواصلة</w:t>
      </w:r>
      <w:r w:rsidRPr="003061A1">
        <w:rPr>
          <w:b/>
          <w:bCs/>
          <w:rtl/>
          <w:lang w:val="en-GB"/>
        </w:rPr>
        <w:t xml:space="preserve"> تنفيذ الالتزامات </w:t>
      </w:r>
      <w:r w:rsidRPr="003061A1">
        <w:rPr>
          <w:rFonts w:hint="cs"/>
          <w:b/>
          <w:bCs/>
          <w:rtl/>
          <w:lang w:val="en-GB"/>
        </w:rPr>
        <w:t>المستمدة من</w:t>
      </w:r>
      <w:r w:rsidRPr="003061A1">
        <w:rPr>
          <w:b/>
          <w:bCs/>
          <w:rtl/>
          <w:lang w:val="en-GB"/>
        </w:rPr>
        <w:t xml:space="preserve"> إعلان سراييفو بشأن إدماج اللاجئين </w:t>
      </w:r>
      <w:r w:rsidRPr="003061A1">
        <w:rPr>
          <w:rFonts w:hint="cs"/>
          <w:b/>
          <w:bCs/>
          <w:rtl/>
          <w:lang w:val="en-GB"/>
        </w:rPr>
        <w:t>بنجاح</w:t>
      </w:r>
      <w:r w:rsidRPr="003061A1">
        <w:rPr>
          <w:b/>
          <w:bCs/>
          <w:rtl/>
          <w:lang w:val="en-GB"/>
        </w:rPr>
        <w:t xml:space="preserve">، </w:t>
      </w:r>
      <w:r w:rsidRPr="003061A1">
        <w:rPr>
          <w:rFonts w:hint="cs"/>
          <w:b/>
          <w:bCs/>
          <w:rtl/>
          <w:lang w:val="en-GB"/>
        </w:rPr>
        <w:t>وزيادة التعجيل</w:t>
      </w:r>
      <w:r w:rsidRPr="003061A1">
        <w:rPr>
          <w:b/>
          <w:bCs/>
          <w:rtl/>
          <w:lang w:val="en-GB"/>
        </w:rPr>
        <w:t xml:space="preserve"> </w:t>
      </w:r>
      <w:r w:rsidRPr="003061A1">
        <w:rPr>
          <w:rFonts w:hint="cs"/>
          <w:b/>
          <w:bCs/>
          <w:rtl/>
          <w:lang w:val="en-GB"/>
        </w:rPr>
        <w:t>ب</w:t>
      </w:r>
      <w:r w:rsidRPr="003061A1">
        <w:rPr>
          <w:b/>
          <w:bCs/>
          <w:rtl/>
          <w:lang w:val="en-GB"/>
        </w:rPr>
        <w:t xml:space="preserve">تنفيذ برنامج </w:t>
      </w:r>
      <w:r w:rsidRPr="003061A1">
        <w:rPr>
          <w:rFonts w:hint="cs"/>
          <w:b/>
          <w:bCs/>
          <w:rtl/>
          <w:lang w:val="en-GB"/>
        </w:rPr>
        <w:t>الوطني القائم ل</w:t>
      </w:r>
      <w:r w:rsidRPr="003061A1">
        <w:rPr>
          <w:b/>
          <w:bCs/>
          <w:rtl/>
          <w:lang w:val="en-GB"/>
        </w:rPr>
        <w:t>لرعاية السكنية (البوسنة والهرسك)؛</w:t>
      </w:r>
    </w:p>
    <w:p w:rsidR="003061A1" w:rsidRPr="003061A1" w:rsidRDefault="00E3180A" w:rsidP="00FF12CE">
      <w:pPr>
        <w:pStyle w:val="SingleTxt"/>
        <w:tabs>
          <w:tab w:val="clear" w:pos="2592"/>
          <w:tab w:val="left" w:pos="2982"/>
          <w:tab w:val="left" w:pos="3164"/>
        </w:tabs>
        <w:ind w:left="1957" w:firstLine="3"/>
        <w:rPr>
          <w:bCs/>
          <w:lang w:val="en-GB"/>
        </w:rPr>
      </w:pPr>
      <w:r w:rsidRPr="00E3180A">
        <w:rPr>
          <w:rtl/>
          <w:lang w:val="en-GB"/>
        </w:rPr>
        <w:t>99-164</w:t>
      </w:r>
      <w:r w:rsidRPr="00E3180A">
        <w:rPr>
          <w:rFonts w:hint="cs"/>
          <w:rtl/>
          <w:lang w:val="en-GB"/>
        </w:rPr>
        <w:tab/>
      </w:r>
      <w:r w:rsidR="003061A1" w:rsidRPr="003061A1">
        <w:rPr>
          <w:b/>
          <w:bCs/>
          <w:rtl/>
          <w:lang w:val="en-GB"/>
        </w:rPr>
        <w:t xml:space="preserve">إعطاء أولوية </w:t>
      </w:r>
      <w:r w:rsidR="003061A1" w:rsidRPr="003061A1">
        <w:rPr>
          <w:rFonts w:hint="eastAsia"/>
          <w:b/>
          <w:bCs/>
          <w:rtl/>
          <w:lang w:val="en-GB"/>
        </w:rPr>
        <w:t>أكبر</w:t>
      </w:r>
      <w:r w:rsidR="003061A1" w:rsidRPr="003061A1">
        <w:rPr>
          <w:b/>
          <w:bCs/>
          <w:rtl/>
          <w:lang w:val="en-GB"/>
        </w:rPr>
        <w:t xml:space="preserve"> لتجمعات العائدين </w:t>
      </w:r>
      <w:r w:rsidR="003061A1" w:rsidRPr="003061A1">
        <w:rPr>
          <w:rFonts w:hint="cs"/>
          <w:b/>
          <w:bCs/>
          <w:rtl/>
          <w:lang w:val="en-GB"/>
        </w:rPr>
        <w:t>في سياق</w:t>
      </w:r>
      <w:r w:rsidR="003061A1" w:rsidRPr="003061A1">
        <w:rPr>
          <w:b/>
          <w:bCs/>
          <w:rtl/>
          <w:lang w:val="en-GB"/>
        </w:rPr>
        <w:t xml:space="preserve"> مبادرات التنمية الاقتصادية، </w:t>
      </w:r>
      <w:r w:rsidR="003061A1" w:rsidRPr="003061A1">
        <w:rPr>
          <w:rFonts w:hint="cs"/>
          <w:b/>
          <w:bCs/>
          <w:rtl/>
          <w:lang w:val="en-GB"/>
        </w:rPr>
        <w:t xml:space="preserve">بغية </w:t>
      </w:r>
      <w:r w:rsidR="003061A1" w:rsidRPr="003061A1">
        <w:rPr>
          <w:b/>
          <w:bCs/>
          <w:rtl/>
          <w:lang w:val="en-GB"/>
        </w:rPr>
        <w:t>زيادة تيسير سبل استفادة العائدين من نظم الرعاية الاجتماعية، واتخاذ تدابير فعالة للاعتراف بالسنوات التي قضوها في الخدمة وبحقهم في الحصول على معاش تقاعدي (البوسنة والهرسك)؛</w:t>
      </w:r>
    </w:p>
    <w:p w:rsidR="003061A1" w:rsidRPr="003061A1" w:rsidRDefault="00E3180A" w:rsidP="00FF12CE">
      <w:pPr>
        <w:pStyle w:val="SingleTxt"/>
        <w:tabs>
          <w:tab w:val="clear" w:pos="2592"/>
          <w:tab w:val="left" w:pos="2982"/>
          <w:tab w:val="left" w:pos="3164"/>
        </w:tabs>
        <w:ind w:left="1957" w:firstLine="3"/>
        <w:rPr>
          <w:bCs/>
          <w:lang w:val="en-GB"/>
        </w:rPr>
      </w:pPr>
      <w:r w:rsidRPr="00E3180A">
        <w:rPr>
          <w:rtl/>
          <w:lang w:val="en-GB"/>
        </w:rPr>
        <w:t>99-165</w:t>
      </w:r>
      <w:r w:rsidRPr="00E3180A">
        <w:rPr>
          <w:rFonts w:hint="cs"/>
          <w:rtl/>
          <w:lang w:val="en-GB"/>
        </w:rPr>
        <w:tab/>
      </w:r>
      <w:r w:rsidR="003061A1" w:rsidRPr="003061A1">
        <w:rPr>
          <w:b/>
          <w:bCs/>
          <w:rtl/>
          <w:lang w:val="en-GB"/>
        </w:rPr>
        <w:t>ضمان فرص الأطفال ملتمسي اللجوء في الحصول فعليا</w:t>
      </w:r>
      <w:r w:rsidR="003061A1" w:rsidRPr="003061A1">
        <w:rPr>
          <w:rFonts w:hint="cs"/>
          <w:b/>
          <w:bCs/>
          <w:rtl/>
          <w:lang w:val="en-GB"/>
        </w:rPr>
        <w:t>ً</w:t>
      </w:r>
      <w:r w:rsidR="003061A1" w:rsidRPr="003061A1">
        <w:rPr>
          <w:b/>
          <w:bCs/>
          <w:rtl/>
          <w:lang w:val="en-GB"/>
        </w:rPr>
        <w:t xml:space="preserve"> </w:t>
      </w:r>
      <w:r w:rsidR="003061A1" w:rsidRPr="003061A1">
        <w:rPr>
          <w:rFonts w:hint="cs"/>
          <w:b/>
          <w:bCs/>
          <w:rtl/>
          <w:lang w:val="en-GB"/>
        </w:rPr>
        <w:t>و</w:t>
      </w:r>
      <w:r w:rsidR="003061A1" w:rsidRPr="003061A1">
        <w:rPr>
          <w:b/>
          <w:bCs/>
          <w:rtl/>
          <w:lang w:val="en-GB"/>
        </w:rPr>
        <w:t>دون تمييز على التعليم</w:t>
      </w:r>
      <w:r w:rsidR="003061A1" w:rsidRPr="003061A1">
        <w:rPr>
          <w:rFonts w:hint="cs"/>
          <w:b/>
          <w:bCs/>
          <w:rtl/>
          <w:lang w:val="en-GB"/>
        </w:rPr>
        <w:t xml:space="preserve"> (قيرغيزستان)</w:t>
      </w:r>
      <w:r w:rsidR="003061A1" w:rsidRPr="003061A1">
        <w:rPr>
          <w:b/>
          <w:bCs/>
          <w:rtl/>
          <w:lang w:val="en-GB"/>
        </w:rPr>
        <w:t>؛</w:t>
      </w:r>
    </w:p>
    <w:p w:rsidR="003061A1" w:rsidRPr="003061A1" w:rsidRDefault="00E3180A" w:rsidP="00FF12CE">
      <w:pPr>
        <w:pStyle w:val="SingleTxt"/>
        <w:tabs>
          <w:tab w:val="clear" w:pos="2592"/>
          <w:tab w:val="left" w:pos="2982"/>
          <w:tab w:val="left" w:pos="3164"/>
        </w:tabs>
        <w:ind w:left="1957" w:firstLine="3"/>
        <w:rPr>
          <w:bCs/>
          <w:lang w:val="en-GB"/>
        </w:rPr>
      </w:pPr>
      <w:r w:rsidRPr="00E3180A">
        <w:rPr>
          <w:rtl/>
          <w:lang w:val="en-GB"/>
        </w:rPr>
        <w:t>99-166</w:t>
      </w:r>
      <w:r w:rsidRPr="00E3180A">
        <w:rPr>
          <w:rFonts w:hint="cs"/>
          <w:rtl/>
          <w:lang w:val="en-GB"/>
        </w:rPr>
        <w:tab/>
      </w:r>
      <w:r w:rsidR="003061A1" w:rsidRPr="003061A1">
        <w:rPr>
          <w:b/>
          <w:bCs/>
          <w:rtl/>
          <w:lang w:val="en-GB"/>
        </w:rPr>
        <w:t xml:space="preserve">حماية حقوق الأقليات، </w:t>
      </w:r>
      <w:r w:rsidR="003061A1" w:rsidRPr="003061A1">
        <w:rPr>
          <w:rFonts w:hint="cs"/>
          <w:b/>
          <w:bCs/>
          <w:rtl/>
          <w:lang w:val="en-GB"/>
        </w:rPr>
        <w:t>و</w:t>
      </w:r>
      <w:r w:rsidR="003061A1" w:rsidRPr="003061A1">
        <w:rPr>
          <w:rFonts w:hint="eastAsia"/>
          <w:b/>
          <w:bCs/>
          <w:rtl/>
          <w:lang w:val="en-GB"/>
        </w:rPr>
        <w:t>لا</w:t>
      </w:r>
      <w:r w:rsidR="00050A37">
        <w:rPr>
          <w:rFonts w:hint="cs"/>
          <w:b/>
          <w:bCs/>
          <w:rtl/>
          <w:lang w:val="en-GB"/>
        </w:rPr>
        <w:t xml:space="preserve"> </w:t>
      </w:r>
      <w:r w:rsidR="003061A1" w:rsidRPr="003061A1">
        <w:rPr>
          <w:rFonts w:hint="eastAsia"/>
          <w:b/>
          <w:bCs/>
          <w:rtl/>
          <w:lang w:val="en-GB"/>
        </w:rPr>
        <w:t>سيما</w:t>
      </w:r>
      <w:r w:rsidR="003061A1" w:rsidRPr="003061A1">
        <w:rPr>
          <w:b/>
          <w:bCs/>
          <w:rtl/>
          <w:lang w:val="en-GB"/>
        </w:rPr>
        <w:t xml:space="preserve"> عن طريق إتاحة إمكانية الحصول على الخدمات الأساسية لأقلية الروما، بما في ذلك تمكين أفراد الروما </w:t>
      </w:r>
      <w:r w:rsidR="003061A1" w:rsidRPr="003061A1">
        <w:rPr>
          <w:rFonts w:hint="cs"/>
          <w:b/>
          <w:bCs/>
          <w:rtl/>
          <w:lang w:val="en-GB"/>
        </w:rPr>
        <w:t>ال</w:t>
      </w:r>
      <w:r w:rsidR="003061A1" w:rsidRPr="003061A1">
        <w:rPr>
          <w:b/>
          <w:bCs/>
          <w:rtl/>
          <w:lang w:val="en-GB"/>
        </w:rPr>
        <w:t>عديمي الجنسية من الحصول على الجنسية الكرواتية وفقاً لالتزامات</w:t>
      </w:r>
      <w:r w:rsidR="003061A1" w:rsidRPr="003061A1">
        <w:rPr>
          <w:rFonts w:hint="cs"/>
          <w:b/>
          <w:bCs/>
          <w:rtl/>
          <w:lang w:val="en-GB"/>
        </w:rPr>
        <w:t xml:space="preserve"> كرواتيا</w:t>
      </w:r>
      <w:r w:rsidR="003061A1" w:rsidRPr="003061A1">
        <w:rPr>
          <w:b/>
          <w:bCs/>
          <w:rtl/>
          <w:lang w:val="en-GB"/>
        </w:rPr>
        <w:t xml:space="preserve"> في مجال حقوق الإنسان (سويسرا)؛</w:t>
      </w:r>
    </w:p>
    <w:p w:rsidR="003061A1" w:rsidRPr="000C1356" w:rsidRDefault="001E2B5E" w:rsidP="00FF12CE">
      <w:pPr>
        <w:pStyle w:val="SingleTxt"/>
        <w:tabs>
          <w:tab w:val="clear" w:pos="2592"/>
          <w:tab w:val="left" w:pos="2982"/>
          <w:tab w:val="left" w:pos="3164"/>
        </w:tabs>
        <w:ind w:left="1957" w:firstLine="3"/>
        <w:rPr>
          <w:b/>
          <w:bCs/>
          <w:lang w:val="en-GB"/>
        </w:rPr>
      </w:pPr>
      <w:r w:rsidRPr="001E2B5E">
        <w:rPr>
          <w:rtl/>
          <w:lang w:val="en-GB"/>
        </w:rPr>
        <w:t>99-167</w:t>
      </w:r>
      <w:r w:rsidRPr="001E2B5E">
        <w:rPr>
          <w:rFonts w:hint="cs"/>
          <w:rtl/>
          <w:lang w:val="en-GB"/>
        </w:rPr>
        <w:tab/>
      </w:r>
      <w:r w:rsidR="003061A1" w:rsidRPr="003061A1">
        <w:rPr>
          <w:b/>
          <w:bCs/>
          <w:rtl/>
          <w:lang w:val="en-GB"/>
        </w:rPr>
        <w:t xml:space="preserve">مواصلة الجهود </w:t>
      </w:r>
      <w:r w:rsidR="003061A1" w:rsidRPr="003061A1">
        <w:rPr>
          <w:rFonts w:hint="cs"/>
          <w:b/>
          <w:bCs/>
          <w:rtl/>
          <w:lang w:val="en-GB"/>
        </w:rPr>
        <w:t>الجارية،</w:t>
      </w:r>
      <w:r w:rsidR="003061A1" w:rsidRPr="003061A1">
        <w:rPr>
          <w:b/>
          <w:bCs/>
          <w:rtl/>
          <w:lang w:val="en-GB"/>
        </w:rPr>
        <w:t xml:space="preserve"> على الصعيد الوطني وفي إطار الحوار الثنائي مع صربيا، من أجل ضمان عودة اللاجئين والمشردين من صرب كرواتيا إلى ديارهم واستعادتهم لجميع حقوقهم، وخاصة ما تعلق منها بممتلكاتهم ومعاشاتهم المعاشات التقاعدية والحقوق الاجتماعية، </w:t>
      </w:r>
      <w:r w:rsidR="003061A1" w:rsidRPr="003061A1">
        <w:rPr>
          <w:rFonts w:hint="cs"/>
          <w:b/>
          <w:bCs/>
          <w:rtl/>
          <w:lang w:val="en-GB"/>
        </w:rPr>
        <w:t>الأمر الذي يكفل</w:t>
      </w:r>
      <w:r w:rsidR="003061A1" w:rsidRPr="003061A1">
        <w:rPr>
          <w:b/>
          <w:bCs/>
          <w:rtl/>
          <w:lang w:val="en-GB"/>
        </w:rPr>
        <w:t xml:space="preserve"> إيجاد حل شامل لمشكلة تؤثر على الكرواتيين من أصل صربي </w:t>
      </w:r>
      <w:r w:rsidR="003061A1" w:rsidRPr="003061A1">
        <w:rPr>
          <w:rFonts w:hint="cs"/>
          <w:b/>
          <w:bCs/>
          <w:rtl/>
          <w:lang w:val="en-GB"/>
        </w:rPr>
        <w:t>وكذلك على الصرب من أصل كرواتي</w:t>
      </w:r>
      <w:r w:rsidR="003061A1" w:rsidRPr="003061A1">
        <w:rPr>
          <w:b/>
          <w:bCs/>
          <w:rtl/>
          <w:lang w:val="en-GB"/>
        </w:rPr>
        <w:t xml:space="preserve"> (إسبانيا)</w:t>
      </w:r>
      <w:r w:rsidR="003061A1" w:rsidRPr="000C1356">
        <w:rPr>
          <w:rFonts w:hint="cs"/>
          <w:b/>
          <w:bCs/>
          <w:rtl/>
          <w:lang w:val="en-GB"/>
        </w:rPr>
        <w:t>.</w:t>
      </w:r>
    </w:p>
    <w:p w:rsidR="003061A1" w:rsidRPr="003061A1" w:rsidRDefault="003061A1" w:rsidP="00FF12CE">
      <w:pPr>
        <w:pStyle w:val="SingleTxt"/>
        <w:tabs>
          <w:tab w:val="left" w:pos="2982"/>
          <w:tab w:val="left" w:pos="3164"/>
        </w:tabs>
        <w:rPr>
          <w:bCs/>
          <w:rtl/>
          <w:lang w:val="en-GB" w:bidi="ar-IQ"/>
        </w:rPr>
      </w:pPr>
      <w:r w:rsidRPr="001E2B5E">
        <w:rPr>
          <w:rtl/>
          <w:lang w:val="en-GB"/>
        </w:rPr>
        <w:t>١٠٠</w:t>
      </w:r>
      <w:r w:rsidR="00242E38" w:rsidRPr="001E2B5E">
        <w:rPr>
          <w:rtl/>
          <w:lang w:val="en-GB"/>
        </w:rPr>
        <w:t>-</w:t>
      </w:r>
      <w:r w:rsidR="00242E38" w:rsidRPr="001E2B5E">
        <w:rPr>
          <w:rtl/>
          <w:lang w:val="en-GB"/>
        </w:rPr>
        <w:tab/>
      </w:r>
      <w:r w:rsidRPr="003061A1">
        <w:rPr>
          <w:b/>
          <w:bCs/>
          <w:rtl/>
          <w:lang w:val="en-GB"/>
        </w:rPr>
        <w:t>جميع الاستنتاجات و/أو التوصيات الواردة في هذا التقرير تعبر عن موقف الدولة (الدول) التي قدمتها و/أو الدولة موضوع الاستعراض.</w:t>
      </w:r>
      <w:r w:rsidRPr="003061A1">
        <w:rPr>
          <w:rFonts w:cs="Times New Roman" w:hint="cs"/>
          <w:b/>
          <w:bCs/>
          <w:rtl/>
          <w:lang w:val="en-GB"/>
        </w:rPr>
        <w:t>‬</w:t>
      </w:r>
      <w:r w:rsidRPr="003061A1">
        <w:rPr>
          <w:b/>
          <w:bCs/>
          <w:rtl/>
          <w:lang w:val="en-GB"/>
        </w:rPr>
        <w:t xml:space="preserve"> </w:t>
      </w:r>
      <w:dir w:val="rtl">
        <w:r w:rsidRPr="003061A1">
          <w:rPr>
            <w:rFonts w:hint="eastAsia"/>
            <w:b/>
            <w:bCs/>
            <w:rtl/>
            <w:lang w:val="en-GB"/>
          </w:rPr>
          <w:t>ولا</w:t>
        </w:r>
        <w:r w:rsidRPr="003061A1">
          <w:rPr>
            <w:b/>
            <w:bCs/>
            <w:rtl/>
            <w:lang w:val="en-GB"/>
          </w:rPr>
          <w:t xml:space="preserve"> </w:t>
        </w:r>
        <w:r w:rsidRPr="003061A1">
          <w:rPr>
            <w:rFonts w:hint="eastAsia"/>
            <w:b/>
            <w:bCs/>
            <w:rtl/>
            <w:lang w:val="en-GB"/>
          </w:rPr>
          <w:t>ينبغي</w:t>
        </w:r>
        <w:r w:rsidRPr="003061A1">
          <w:rPr>
            <w:b/>
            <w:bCs/>
            <w:rtl/>
            <w:lang w:val="en-GB"/>
          </w:rPr>
          <w:t xml:space="preserve"> </w:t>
        </w:r>
        <w:r w:rsidRPr="003061A1">
          <w:rPr>
            <w:rFonts w:hint="eastAsia"/>
            <w:b/>
            <w:bCs/>
            <w:rtl/>
            <w:lang w:val="en-GB"/>
          </w:rPr>
          <w:t>أن</w:t>
        </w:r>
        <w:r w:rsidRPr="003061A1">
          <w:rPr>
            <w:b/>
            <w:bCs/>
            <w:rtl/>
            <w:lang w:val="en-GB"/>
          </w:rPr>
          <w:t xml:space="preserve"> </w:t>
        </w:r>
        <w:r w:rsidRPr="003061A1">
          <w:rPr>
            <w:rFonts w:hint="eastAsia"/>
            <w:b/>
            <w:bCs/>
            <w:rtl/>
            <w:lang w:val="en-GB"/>
          </w:rPr>
          <w:t>يُفهم</w:t>
        </w:r>
        <w:r w:rsidRPr="003061A1">
          <w:rPr>
            <w:b/>
            <w:bCs/>
            <w:rtl/>
            <w:lang w:val="en-GB"/>
          </w:rPr>
          <w:t xml:space="preserve"> </w:t>
        </w:r>
        <w:r w:rsidRPr="003061A1">
          <w:rPr>
            <w:rFonts w:hint="cs"/>
            <w:b/>
            <w:bCs/>
            <w:rtl/>
            <w:lang w:val="en-GB"/>
          </w:rPr>
          <w:t xml:space="preserve">منها </w:t>
        </w:r>
        <w:r w:rsidRPr="003061A1">
          <w:rPr>
            <w:rFonts w:hint="eastAsia"/>
            <w:b/>
            <w:bCs/>
            <w:rtl/>
            <w:lang w:val="en-GB"/>
          </w:rPr>
          <w:t>أنها</w:t>
        </w:r>
        <w:r w:rsidRPr="003061A1">
          <w:rPr>
            <w:b/>
            <w:bCs/>
            <w:rtl/>
            <w:lang w:val="en-GB"/>
          </w:rPr>
          <w:t xml:space="preserve"> </w:t>
        </w:r>
        <w:r w:rsidRPr="003061A1">
          <w:rPr>
            <w:rFonts w:hint="eastAsia"/>
            <w:b/>
            <w:bCs/>
            <w:rtl/>
            <w:lang w:val="en-GB"/>
          </w:rPr>
          <w:t>تحظى</w:t>
        </w:r>
        <w:r w:rsidRPr="003061A1">
          <w:rPr>
            <w:b/>
            <w:bCs/>
            <w:rtl/>
            <w:lang w:val="en-GB"/>
          </w:rPr>
          <w:t xml:space="preserve"> </w:t>
        </w:r>
        <w:r w:rsidRPr="003061A1">
          <w:rPr>
            <w:rFonts w:hint="eastAsia"/>
            <w:b/>
            <w:bCs/>
            <w:rtl/>
            <w:lang w:val="en-GB"/>
          </w:rPr>
          <w:t>بتأييد</w:t>
        </w:r>
        <w:r w:rsidRPr="003061A1">
          <w:rPr>
            <w:b/>
            <w:bCs/>
            <w:rtl/>
            <w:lang w:val="en-GB"/>
          </w:rPr>
          <w:t xml:space="preserve"> </w:t>
        </w:r>
        <w:r w:rsidRPr="003061A1">
          <w:rPr>
            <w:rFonts w:hint="eastAsia"/>
            <w:b/>
            <w:bCs/>
            <w:rtl/>
            <w:lang w:val="en-GB"/>
          </w:rPr>
          <w:t>الفريق</w:t>
        </w:r>
        <w:r w:rsidRPr="003061A1">
          <w:rPr>
            <w:b/>
            <w:bCs/>
            <w:rtl/>
            <w:lang w:val="en-GB"/>
          </w:rPr>
          <w:t xml:space="preserve"> </w:t>
        </w:r>
        <w:r w:rsidRPr="003061A1">
          <w:rPr>
            <w:rFonts w:hint="eastAsia"/>
            <w:b/>
            <w:bCs/>
            <w:rtl/>
            <w:lang w:val="en-GB"/>
          </w:rPr>
          <w:t>العامل</w:t>
        </w:r>
        <w:r w:rsidRPr="003061A1">
          <w:rPr>
            <w:b/>
            <w:bCs/>
            <w:rtl/>
            <w:lang w:val="en-GB"/>
          </w:rPr>
          <w:t xml:space="preserve"> </w:t>
        </w:r>
        <w:r w:rsidRPr="003061A1">
          <w:rPr>
            <w:rFonts w:hint="eastAsia"/>
            <w:b/>
            <w:bCs/>
            <w:rtl/>
            <w:lang w:val="en-GB"/>
          </w:rPr>
          <w:t>ككل</w:t>
        </w:r>
        <w:r w:rsidRPr="003061A1">
          <w:rPr>
            <w:b/>
            <w:bCs/>
            <w:rtl/>
            <w:lang w:val="en-GB"/>
          </w:rPr>
          <w:t>.</w:t>
        </w:r>
        <w:r w:rsidRPr="003061A1">
          <w:rPr>
            <w:rFonts w:cs="Times New Roman" w:hint="cs"/>
            <w:b/>
            <w:bCs/>
            <w:rtl/>
            <w:lang w:val="en-GB"/>
          </w:rPr>
          <w:t>‬</w:t>
        </w:r>
        <w:r w:rsidRPr="003061A1">
          <w:rPr>
            <w:b/>
            <w:bCs/>
            <w:lang w:val="en-GB"/>
          </w:rPr>
          <w:t>‬</w:t>
        </w:r>
        <w:r w:rsidRPr="003061A1">
          <w:rPr>
            <w:lang w:val="en-GB"/>
          </w:rPr>
          <w:t>‬</w:t>
        </w:r>
        <w:r w:rsidRPr="003061A1">
          <w:rPr>
            <w:lang w:val="en-GB"/>
          </w:rPr>
          <w:t>‬</w:t>
        </w:r>
        <w:r w:rsidRPr="003061A1">
          <w:rPr>
            <w:lang w:val="en-GB"/>
          </w:rPr>
          <w:t>‬</w:t>
        </w:r>
        <w:r w:rsidR="00050A37">
          <w:t>‬</w:t>
        </w:r>
        <w:r w:rsidR="00984BD0">
          <w:t>‬</w:t>
        </w:r>
        <w:r w:rsidR="009E5FF2">
          <w:t>‬</w:t>
        </w:r>
        <w:r w:rsidR="00281F5B">
          <w:t>‬</w:t>
        </w:r>
      </w:dir>
    </w:p>
    <w:p w:rsidR="001E2B5E" w:rsidRPr="001E2B5E" w:rsidRDefault="00281F5B" w:rsidP="001E2B5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dir w:val="rtl">
        <w:r w:rsidR="00984BD0">
          <w:t>‬</w:t>
        </w:r>
        <w:r w:rsidR="009E5FF2">
          <w:t>‬</w:t>
        </w:r>
        <w:r>
          <w:t>‬</w:t>
        </w:r>
      </w:dir>
    </w:p>
    <w:p w:rsidR="001E2B5E" w:rsidRPr="001E2B5E" w:rsidRDefault="001E2B5E" w:rsidP="001E2B5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val="en-GB"/>
        </w:rPr>
      </w:pPr>
    </w:p>
    <w:p w:rsidR="003061A1" w:rsidRPr="003061A1" w:rsidRDefault="001E2B5E" w:rsidP="001E2B5E">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en-GB"/>
        </w:rPr>
      </w:pPr>
      <w:r>
        <w:rPr>
          <w:rFonts w:hint="cs"/>
          <w:rtl/>
          <w:lang w:val="en-GB"/>
        </w:rPr>
        <w:tab/>
      </w:r>
      <w:r w:rsidR="003061A1" w:rsidRPr="003061A1">
        <w:rPr>
          <w:rtl/>
          <w:lang w:val="en-GB"/>
        </w:rPr>
        <w:t>ثالثاً</w:t>
      </w:r>
      <w:r w:rsidR="00242E38">
        <w:rPr>
          <w:rtl/>
          <w:lang w:val="en-GB"/>
        </w:rPr>
        <w:t>-</w:t>
      </w:r>
      <w:r w:rsidR="00242E38">
        <w:rPr>
          <w:rtl/>
          <w:lang w:val="en-GB"/>
        </w:rPr>
        <w:tab/>
      </w:r>
      <w:r w:rsidR="003061A1" w:rsidRPr="003061A1">
        <w:rPr>
          <w:rtl/>
          <w:lang w:val="en-GB"/>
        </w:rPr>
        <w:t>التعهدات والالتزامات الطوعية</w:t>
      </w:r>
      <w:r w:rsidR="003061A1" w:rsidRPr="003061A1">
        <w:rPr>
          <w:rFonts w:cs="Times New Roman" w:hint="cs"/>
          <w:rtl/>
          <w:lang w:val="en-GB"/>
        </w:rPr>
        <w:t>‬</w:t>
      </w:r>
      <w:r w:rsidR="003061A1" w:rsidRPr="003061A1">
        <w:rPr>
          <w:lang w:val="en-GB"/>
        </w:rPr>
        <w:t>‬</w:t>
      </w:r>
      <w:r w:rsidR="003061A1" w:rsidRPr="003061A1">
        <w:rPr>
          <w:lang w:val="en-GB"/>
        </w:rPr>
        <w:t>‬</w:t>
      </w:r>
      <w:r w:rsidR="003061A1" w:rsidRPr="003061A1">
        <w:rPr>
          <w:lang w:val="en-GB"/>
        </w:rPr>
        <w:t>‬</w:t>
      </w:r>
      <w:r w:rsidR="003061A1" w:rsidRPr="003061A1">
        <w:rPr>
          <w:lang w:val="en-GB"/>
        </w:rPr>
        <w:t>‬</w:t>
      </w:r>
      <w:r w:rsidR="00050A37">
        <w:t>‬</w:t>
      </w:r>
    </w:p>
    <w:p w:rsidR="001E2B5E" w:rsidRPr="001E2B5E" w:rsidRDefault="001E2B5E" w:rsidP="001E2B5E">
      <w:pPr>
        <w:pStyle w:val="SingleTxt"/>
        <w:tabs>
          <w:tab w:val="left" w:pos="2982"/>
          <w:tab w:val="left" w:pos="3164"/>
        </w:tabs>
        <w:spacing w:after="0" w:line="120" w:lineRule="exact"/>
        <w:rPr>
          <w:b/>
          <w:bCs/>
          <w:sz w:val="10"/>
          <w:rtl/>
          <w:lang w:val="en-GB"/>
        </w:rPr>
      </w:pPr>
    </w:p>
    <w:p w:rsidR="003061A1" w:rsidRPr="00B05F3C" w:rsidRDefault="003061A1" w:rsidP="00FF12CE">
      <w:pPr>
        <w:pStyle w:val="SingleTxt"/>
        <w:tabs>
          <w:tab w:val="left" w:pos="2982"/>
          <w:tab w:val="left" w:pos="3164"/>
        </w:tabs>
        <w:rPr>
          <w:lang w:val="en-GB"/>
        </w:rPr>
      </w:pPr>
      <w:r w:rsidRPr="001E2B5E">
        <w:rPr>
          <w:rtl/>
          <w:lang w:val="en-GB"/>
        </w:rPr>
        <w:t>١٠١</w:t>
      </w:r>
      <w:r w:rsidR="00242E38" w:rsidRPr="001E2B5E">
        <w:rPr>
          <w:rtl/>
          <w:lang w:val="en-GB"/>
        </w:rPr>
        <w:t>-</w:t>
      </w:r>
      <w:r w:rsidR="00242E38">
        <w:rPr>
          <w:b/>
          <w:bCs/>
          <w:rtl/>
          <w:lang w:val="en-GB"/>
        </w:rPr>
        <w:tab/>
      </w:r>
      <w:r w:rsidRPr="00B05F3C">
        <w:rPr>
          <w:rFonts w:hint="eastAsia"/>
          <w:rtl/>
          <w:lang w:val="en-GB"/>
        </w:rPr>
        <w:t>انتهزت</w:t>
      </w:r>
      <w:r w:rsidRPr="00B05F3C">
        <w:rPr>
          <w:rtl/>
          <w:lang w:val="en-GB"/>
        </w:rPr>
        <w:t xml:space="preserve"> كرواتيا الفرصة </w:t>
      </w:r>
      <w:r w:rsidRPr="00B05F3C">
        <w:rPr>
          <w:rFonts w:hint="eastAsia"/>
          <w:rtl/>
          <w:lang w:val="en-GB"/>
        </w:rPr>
        <w:t>للإعلان</w:t>
      </w:r>
      <w:r w:rsidRPr="00B05F3C">
        <w:rPr>
          <w:rtl/>
          <w:lang w:val="en-GB"/>
        </w:rPr>
        <w:t xml:space="preserve"> </w:t>
      </w:r>
      <w:r w:rsidRPr="00B05F3C">
        <w:rPr>
          <w:rFonts w:hint="eastAsia"/>
          <w:rtl/>
          <w:lang w:val="en-GB"/>
        </w:rPr>
        <w:t>عن</w:t>
      </w:r>
      <w:r w:rsidRPr="00B05F3C">
        <w:rPr>
          <w:rtl/>
          <w:lang w:val="en-GB"/>
        </w:rPr>
        <w:t xml:space="preserve"> </w:t>
      </w:r>
      <w:r w:rsidRPr="00B05F3C">
        <w:rPr>
          <w:rFonts w:hint="eastAsia"/>
          <w:rtl/>
          <w:lang w:val="en-GB"/>
        </w:rPr>
        <w:t>اعتزامها</w:t>
      </w:r>
      <w:r w:rsidRPr="00B05F3C">
        <w:rPr>
          <w:rtl/>
          <w:lang w:val="en-GB"/>
        </w:rPr>
        <w:t xml:space="preserve"> إعداد تقرير منتصف المدة للاستعراض الدوري الشامل من أجل </w:t>
      </w:r>
      <w:r w:rsidRPr="00B05F3C">
        <w:rPr>
          <w:rFonts w:hint="cs"/>
          <w:rtl/>
          <w:lang w:val="en-GB"/>
        </w:rPr>
        <w:t>تناول</w:t>
      </w:r>
      <w:r w:rsidRPr="00B05F3C">
        <w:rPr>
          <w:rtl/>
          <w:lang w:val="en-GB"/>
        </w:rPr>
        <w:t xml:space="preserve"> مستوى تنفيذ جميع التوصيات </w:t>
      </w:r>
      <w:r w:rsidRPr="00B05F3C">
        <w:rPr>
          <w:rFonts w:hint="cs"/>
          <w:rtl/>
          <w:lang w:val="en-GB"/>
        </w:rPr>
        <w:t>المقدَّمة</w:t>
      </w:r>
      <w:r w:rsidRPr="00B05F3C">
        <w:rPr>
          <w:rtl/>
          <w:lang w:val="en-GB"/>
        </w:rPr>
        <w:t xml:space="preserve"> </w:t>
      </w:r>
      <w:r w:rsidRPr="00B05F3C">
        <w:rPr>
          <w:rFonts w:hint="eastAsia"/>
          <w:rtl/>
          <w:lang w:val="en-GB"/>
        </w:rPr>
        <w:t>ع</w:t>
      </w:r>
      <w:r w:rsidRPr="00B05F3C">
        <w:rPr>
          <w:rtl/>
          <w:lang w:val="en-GB"/>
        </w:rPr>
        <w:t>ن الجولة الثانية.</w:t>
      </w:r>
    </w:p>
    <w:p w:rsidR="003E18B8" w:rsidRDefault="003E18B8" w:rsidP="00FF12CE">
      <w:pPr>
        <w:tabs>
          <w:tab w:val="left" w:pos="2982"/>
          <w:tab w:val="left" w:pos="3164"/>
        </w:tabs>
        <w:bidi w:val="0"/>
        <w:spacing w:line="240" w:lineRule="auto"/>
        <w:jc w:val="left"/>
        <w:rPr>
          <w:rtl/>
          <w:lang w:val="en-GB"/>
        </w:rPr>
      </w:pPr>
      <w:r>
        <w:rPr>
          <w:rtl/>
          <w:lang w:val="en-GB"/>
        </w:rPr>
        <w:br w:type="page"/>
      </w:r>
    </w:p>
    <w:p w:rsidR="003A4063" w:rsidRPr="0063653B" w:rsidRDefault="003A4063" w:rsidP="00FF12CE">
      <w:pPr>
        <w:pStyle w:val="HChGA"/>
        <w:tabs>
          <w:tab w:val="left" w:pos="2982"/>
          <w:tab w:val="left" w:pos="3164"/>
        </w:tabs>
        <w:spacing w:before="120"/>
        <w:rPr>
          <w:rFonts w:ascii="Traditional Arabic" w:hAnsi="Traditional Arabic"/>
          <w:rtl/>
        </w:rPr>
      </w:pPr>
      <w:r w:rsidRPr="0063653B">
        <w:rPr>
          <w:rFonts w:ascii="Traditional Arabic" w:hAnsi="Traditional Arabic"/>
          <w:rtl/>
        </w:rPr>
        <w:t>المرفق</w:t>
      </w:r>
    </w:p>
    <w:p w:rsidR="003A4063" w:rsidRPr="0063653B" w:rsidRDefault="003A4063" w:rsidP="00FF12CE">
      <w:pPr>
        <w:pStyle w:val="HCh"/>
        <w:tabs>
          <w:tab w:val="right" w:pos="1022"/>
          <w:tab w:val="left" w:pos="1267"/>
          <w:tab w:val="left" w:pos="1930"/>
          <w:tab w:val="left" w:pos="2592"/>
          <w:tab w:val="left" w:pos="2982"/>
          <w:tab w:val="left" w:pos="3164"/>
          <w:tab w:val="left" w:pos="3254"/>
          <w:tab w:val="left" w:pos="3917"/>
          <w:tab w:val="left" w:pos="4579"/>
          <w:tab w:val="left" w:pos="5242"/>
          <w:tab w:val="left" w:pos="5904"/>
          <w:tab w:val="left" w:pos="6566"/>
        </w:tabs>
        <w:spacing w:line="120" w:lineRule="exact"/>
        <w:ind w:left="1267" w:right="1267" w:hanging="1267"/>
        <w:rPr>
          <w:sz w:val="10"/>
          <w:rtl/>
        </w:rPr>
      </w:pPr>
    </w:p>
    <w:p w:rsidR="003A4063" w:rsidRPr="0063653B" w:rsidRDefault="003A4063" w:rsidP="00FF12CE">
      <w:pPr>
        <w:pStyle w:val="HCh"/>
        <w:tabs>
          <w:tab w:val="right" w:pos="1022"/>
          <w:tab w:val="left" w:pos="1267"/>
          <w:tab w:val="left" w:pos="1930"/>
          <w:tab w:val="left" w:pos="2592"/>
          <w:tab w:val="left" w:pos="2982"/>
          <w:tab w:val="left" w:pos="3164"/>
          <w:tab w:val="left" w:pos="3254"/>
          <w:tab w:val="left" w:pos="3917"/>
          <w:tab w:val="left" w:pos="4579"/>
          <w:tab w:val="left" w:pos="5242"/>
          <w:tab w:val="left" w:pos="5904"/>
          <w:tab w:val="left" w:pos="6566"/>
        </w:tabs>
        <w:spacing w:line="120" w:lineRule="exact"/>
        <w:ind w:left="1267" w:right="1267" w:hanging="1267"/>
        <w:rPr>
          <w:sz w:val="10"/>
          <w:rtl/>
        </w:rPr>
      </w:pPr>
    </w:p>
    <w:p w:rsidR="003A4063" w:rsidRPr="0063653B" w:rsidRDefault="003A4063" w:rsidP="00FF12CE">
      <w:pPr>
        <w:pStyle w:val="HCh"/>
        <w:tabs>
          <w:tab w:val="right" w:pos="1022"/>
          <w:tab w:val="left" w:pos="1267"/>
          <w:tab w:val="left" w:pos="1930"/>
          <w:tab w:val="left" w:pos="2592"/>
          <w:tab w:val="left" w:pos="2982"/>
          <w:tab w:val="left" w:pos="3164"/>
          <w:tab w:val="left" w:pos="3254"/>
          <w:tab w:val="left" w:pos="3917"/>
          <w:tab w:val="left" w:pos="4579"/>
          <w:tab w:val="left" w:pos="5242"/>
          <w:tab w:val="left" w:pos="5904"/>
          <w:tab w:val="left" w:pos="6566"/>
        </w:tabs>
        <w:spacing w:after="120"/>
        <w:ind w:left="1267" w:right="1267" w:hanging="1267"/>
        <w:rPr>
          <w:rtl/>
        </w:rPr>
      </w:pPr>
      <w:r w:rsidRPr="0063653B">
        <w:rPr>
          <w:rtl/>
        </w:rPr>
        <w:tab/>
      </w:r>
      <w:r w:rsidRPr="0063653B">
        <w:rPr>
          <w:rtl/>
        </w:rPr>
        <w:tab/>
        <w:t>تشكيل</w:t>
      </w:r>
      <w:r>
        <w:rPr>
          <w:rFonts w:hint="cs"/>
          <w:rtl/>
        </w:rPr>
        <w:t>ة</w:t>
      </w:r>
      <w:r w:rsidRPr="0063653B">
        <w:rPr>
          <w:rtl/>
        </w:rPr>
        <w:t xml:space="preserve"> الوفد</w:t>
      </w:r>
    </w:p>
    <w:p w:rsidR="003A4063" w:rsidRPr="00B0451B" w:rsidRDefault="003A4063" w:rsidP="00FF12CE">
      <w:pPr>
        <w:pStyle w:val="H4G"/>
        <w:tabs>
          <w:tab w:val="left" w:pos="2982"/>
          <w:tab w:val="left" w:pos="3164"/>
        </w:tabs>
        <w:spacing w:after="240"/>
        <w:ind w:right="1274"/>
        <w:jc w:val="right"/>
        <w:rPr>
          <w:lang w:val="en-US"/>
        </w:rPr>
      </w:pPr>
      <w:r w:rsidRPr="00B0451B">
        <w:rPr>
          <w:lang w:val="en-US"/>
        </w:rPr>
        <w:t>[</w:t>
      </w:r>
      <w:r w:rsidRPr="00B0451B">
        <w:rPr>
          <w:iCs/>
          <w:lang w:val="en-US"/>
        </w:rPr>
        <w:t>English only</w:t>
      </w:r>
      <w:r w:rsidRPr="00B0451B">
        <w:rPr>
          <w:lang w:val="en-US"/>
        </w:rPr>
        <w:t>]</w:t>
      </w:r>
    </w:p>
    <w:p w:rsidR="006C5279" w:rsidRPr="00445CE6" w:rsidRDefault="006C5279" w:rsidP="00FF12CE">
      <w:pPr>
        <w:pStyle w:val="SingleTxtG"/>
        <w:tabs>
          <w:tab w:val="left" w:pos="2982"/>
          <w:tab w:val="left" w:pos="3164"/>
        </w:tabs>
        <w:spacing w:line="220" w:lineRule="atLeast"/>
        <w:ind w:firstLine="567"/>
      </w:pPr>
      <w:r w:rsidRPr="00445CE6">
        <w:t xml:space="preserve">The delegation of </w:t>
      </w:r>
      <w:bookmarkStart w:id="12" w:name="Country_Annex"/>
      <w:r w:rsidRPr="00445CE6">
        <w:t>Croatia</w:t>
      </w:r>
      <w:bookmarkEnd w:id="12"/>
      <w:r w:rsidRPr="00445CE6">
        <w:t xml:space="preserve"> was headed by </w:t>
      </w:r>
      <w:bookmarkStart w:id="13" w:name="Head_of_delegation_Annex"/>
      <w:r w:rsidRPr="00445CE6">
        <w:rPr>
          <w:rFonts w:eastAsia="Calibri"/>
        </w:rPr>
        <w:t>H.E. Ms.</w:t>
      </w:r>
      <w:r>
        <w:rPr>
          <w:rFonts w:eastAsia="Calibri"/>
        </w:rPr>
        <w:t> </w:t>
      </w:r>
      <w:r w:rsidRPr="00445CE6">
        <w:rPr>
          <w:rFonts w:eastAsia="Calibri"/>
        </w:rPr>
        <w:t xml:space="preserve">Vesna Pusić, First Deputy Prime Minister and Minister of Foreign and European Affairs, </w:t>
      </w:r>
      <w:bookmarkEnd w:id="13"/>
      <w:r w:rsidRPr="00445CE6">
        <w:t>and composed of the following members:</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H.E. Ms.</w:t>
      </w:r>
      <w:r>
        <w:rPr>
          <w:rFonts w:eastAsia="Calibri"/>
          <w:bCs/>
        </w:rPr>
        <w:t> </w:t>
      </w:r>
      <w:r w:rsidRPr="005A4D8C">
        <w:rPr>
          <w:rFonts w:eastAsia="Calibri"/>
          <w:bCs/>
        </w:rPr>
        <w:t>Vesna Vuković, Ambassador and Permanent Representative, Permanent Mission of the Republic of Croatia to the United Nations in Geneva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Vesna Batistić Kos, Assistant Minister, Ministry of Foreign and European Affairs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Krešo Glavač, Head of Minister’s Office, Ministry of Foreign and European Affairs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Danijela Barišić, Spokesperson, Ministry of Foreign and European Affairs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Ivan Crnčec, Assistant Minister, Ministry of Justice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Branko Sočanac, Director, Government Office for Human Rights and Rights of National Minorities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bCs/>
        </w:rPr>
      </w:pPr>
      <w:r w:rsidRPr="005A4D8C">
        <w:rPr>
          <w:bCs/>
        </w:rPr>
        <w:t>•</w:t>
      </w:r>
      <w:r w:rsidRPr="005A4D8C">
        <w:rPr>
          <w:bCs/>
        </w:rPr>
        <w:tab/>
      </w:r>
      <w:r w:rsidRPr="005A4D8C">
        <w:rPr>
          <w:rFonts w:eastAsia="Calibri"/>
          <w:bCs/>
        </w:rPr>
        <w:t>Mr.</w:t>
      </w:r>
      <w:r>
        <w:rPr>
          <w:rFonts w:eastAsia="Calibri"/>
          <w:bCs/>
        </w:rPr>
        <w:t> </w:t>
      </w:r>
      <w:r w:rsidRPr="005A4D8C">
        <w:rPr>
          <w:rFonts w:eastAsia="Calibri"/>
          <w:bCs/>
        </w:rPr>
        <w:t>Dražen Vitez, Deputy of General Police Director for General Police Matters, Ministry of Interior</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Dubravka Marušić, Head of Sector for Social Policy and Policies for Children, Youth and Family, Ministry of Social Policy and Youth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Ana Puljić Žunjić, Head of the Division for Human Rights and Regional International Organisations and Initiatives, Ministry of Foreign and European Affairs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Zvjezdana Janičar, Head of Service for Persons with Disabilities, Ministry of Social Policy and Youth</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Josip Paradžik, Senior Advisor Specialist, Ministry of Interior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Romana Kuzmanić Oluić, Counsellor, Division for Human Rights and Regional International Organisations and Initiatives, Ministry of Foreign and European Affairs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Tatjana Vlašić, Adviser, Government Office for Human Rights and Rights of National Minorities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Ivana Kožar Schenck, Third Secretary, Permanent Mission of the Republic of Croatia to the United Nations in Geneva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Ms.</w:t>
      </w:r>
      <w:r>
        <w:rPr>
          <w:rFonts w:eastAsia="Calibri"/>
          <w:bCs/>
        </w:rPr>
        <w:t> </w:t>
      </w:r>
      <w:r w:rsidRPr="005A4D8C">
        <w:rPr>
          <w:rFonts w:eastAsia="Calibri"/>
          <w:bCs/>
        </w:rPr>
        <w:t>Katarina Andrić, Attaché, Division for Human Rights and Regional International Organisations and Initiatives, Ministry of Foreign and European Affairs of the Republic of Croatia</w:t>
      </w:r>
    </w:p>
    <w:p w:rsidR="006C5279" w:rsidRPr="005A4D8C" w:rsidRDefault="006C5279" w:rsidP="00FF12CE">
      <w:pPr>
        <w:pStyle w:val="Bullet1G"/>
        <w:numPr>
          <w:ilvl w:val="0"/>
          <w:numId w:val="0"/>
        </w:numPr>
        <w:tabs>
          <w:tab w:val="left" w:pos="1701"/>
          <w:tab w:val="left" w:pos="2982"/>
          <w:tab w:val="left" w:pos="3164"/>
        </w:tabs>
        <w:spacing w:line="220" w:lineRule="atLeast"/>
        <w:ind w:left="1701" w:hanging="170"/>
        <w:rPr>
          <w:rFonts w:eastAsia="Calibri"/>
          <w:bCs/>
        </w:rPr>
      </w:pPr>
      <w:r w:rsidRPr="005A4D8C">
        <w:rPr>
          <w:rFonts w:eastAsia="Calibri"/>
          <w:bCs/>
        </w:rPr>
        <w:t>•</w:t>
      </w:r>
      <w:r w:rsidRPr="005A4D8C">
        <w:rPr>
          <w:rFonts w:eastAsia="Calibri"/>
          <w:bCs/>
        </w:rPr>
        <w:tab/>
        <w:t>Mr.</w:t>
      </w:r>
      <w:r>
        <w:rPr>
          <w:rFonts w:eastAsia="Calibri"/>
          <w:bCs/>
        </w:rPr>
        <w:t> </w:t>
      </w:r>
      <w:r w:rsidRPr="005A4D8C">
        <w:rPr>
          <w:rFonts w:eastAsia="Calibri"/>
          <w:bCs/>
        </w:rPr>
        <w:t>Tomislav Boršić, Expert Assistant, Department for Cooperation with International Criminal and Other International Courts, Directorate for European Affairs, International and Judicial Cooperation, Ministry of Justice of the Republic of Croatia</w:t>
      </w:r>
    </w:p>
    <w:p w:rsidR="006C5279" w:rsidRPr="001C1A1D" w:rsidRDefault="006C5279" w:rsidP="00FF12CE">
      <w:pPr>
        <w:pStyle w:val="SingleTxtG"/>
        <w:tabs>
          <w:tab w:val="left" w:pos="2982"/>
          <w:tab w:val="left" w:pos="3164"/>
        </w:tabs>
        <w:spacing w:after="0" w:line="240" w:lineRule="auto"/>
        <w:jc w:val="center"/>
        <w:rPr>
          <w:u w:val="single"/>
          <w:lang w:val="en-US"/>
        </w:rPr>
      </w:pPr>
      <w:r>
        <w:rPr>
          <w:u w:val="single"/>
        </w:rPr>
        <w:tab/>
      </w:r>
      <w:r>
        <w:rPr>
          <w:u w:val="single"/>
        </w:rPr>
        <w:tab/>
      </w:r>
      <w:r>
        <w:rPr>
          <w:u w:val="single"/>
        </w:rPr>
        <w:tab/>
      </w:r>
    </w:p>
    <w:sectPr w:rsidR="006C5279" w:rsidRPr="001C1A1D" w:rsidSect="001402B8">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A37" w:rsidRDefault="00050A37" w:rsidP="00693CF9">
      <w:pPr>
        <w:spacing w:line="240" w:lineRule="auto"/>
      </w:pPr>
      <w:r>
        <w:separator/>
      </w:r>
    </w:p>
  </w:endnote>
  <w:endnote w:type="continuationSeparator" w:id="0">
    <w:p w:rsidR="00050A37" w:rsidRDefault="00050A37"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50A37" w:rsidTr="001402B8">
      <w:trPr>
        <w:jc w:val="center"/>
      </w:trPr>
      <w:tc>
        <w:tcPr>
          <w:tcW w:w="5126" w:type="dxa"/>
          <w:shd w:val="clear" w:color="auto" w:fill="auto"/>
        </w:tcPr>
        <w:p w:rsidR="00050A37" w:rsidRPr="001402B8" w:rsidRDefault="00050A37" w:rsidP="001402B8">
          <w:pPr>
            <w:pStyle w:val="Footer"/>
            <w:rPr>
              <w:w w:val="103"/>
            </w:rPr>
          </w:pPr>
          <w:r>
            <w:rPr>
              <w:w w:val="103"/>
            </w:rPr>
            <w:fldChar w:fldCharType="begin"/>
          </w:r>
          <w:r>
            <w:rPr>
              <w:w w:val="103"/>
            </w:rPr>
            <w:instrText xml:space="preserve"> PAGE  \* Arabic  \* MERGEFORMAT </w:instrText>
          </w:r>
          <w:r>
            <w:rPr>
              <w:w w:val="103"/>
            </w:rPr>
            <w:fldChar w:fldCharType="separate"/>
          </w:r>
          <w:r w:rsidR="00281F5B">
            <w:rPr>
              <w:noProof/>
              <w:w w:val="103"/>
            </w:rPr>
            <w:t>36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81F5B">
            <w:rPr>
              <w:noProof/>
              <w:w w:val="103"/>
            </w:rPr>
            <w:t>36</w:t>
          </w:r>
          <w:r>
            <w:rPr>
              <w:w w:val="103"/>
            </w:rPr>
            <w:fldChar w:fldCharType="end"/>
          </w:r>
        </w:p>
      </w:tc>
      <w:tc>
        <w:tcPr>
          <w:tcW w:w="5127" w:type="dxa"/>
          <w:shd w:val="clear" w:color="auto" w:fill="auto"/>
        </w:tcPr>
        <w:p w:rsidR="00050A37" w:rsidRPr="001402B8" w:rsidRDefault="00050A37" w:rsidP="001402B8">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9E5FF2">
            <w:rPr>
              <w:b w:val="0"/>
              <w:w w:val="103"/>
            </w:rPr>
            <w:t>GE.15-12171</w:t>
          </w:r>
          <w:r>
            <w:rPr>
              <w:b w:val="0"/>
              <w:w w:val="103"/>
            </w:rPr>
            <w:fldChar w:fldCharType="end"/>
          </w:r>
        </w:p>
      </w:tc>
    </w:tr>
  </w:tbl>
  <w:p w:rsidR="00050A37" w:rsidRPr="001402B8" w:rsidRDefault="00050A37" w:rsidP="001402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50A37" w:rsidTr="001402B8">
      <w:trPr>
        <w:jc w:val="center"/>
      </w:trPr>
      <w:tc>
        <w:tcPr>
          <w:tcW w:w="5126" w:type="dxa"/>
          <w:shd w:val="clear" w:color="auto" w:fill="auto"/>
        </w:tcPr>
        <w:p w:rsidR="00050A37" w:rsidRPr="001402B8" w:rsidRDefault="00050A37" w:rsidP="001402B8">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9E5FF2">
            <w:rPr>
              <w:b w:val="0"/>
              <w:w w:val="103"/>
            </w:rPr>
            <w:t>GE.15-12171</w:t>
          </w:r>
          <w:r>
            <w:rPr>
              <w:b w:val="0"/>
              <w:w w:val="103"/>
            </w:rPr>
            <w:fldChar w:fldCharType="end"/>
          </w:r>
        </w:p>
      </w:tc>
      <w:tc>
        <w:tcPr>
          <w:tcW w:w="5127" w:type="dxa"/>
          <w:shd w:val="clear" w:color="auto" w:fill="auto"/>
        </w:tcPr>
        <w:p w:rsidR="00050A37" w:rsidRPr="001402B8" w:rsidRDefault="00050A37" w:rsidP="001402B8">
          <w:pPr>
            <w:pStyle w:val="Footer"/>
            <w:jc w:val="left"/>
            <w:rPr>
              <w:w w:val="103"/>
            </w:rPr>
          </w:pPr>
          <w:r>
            <w:rPr>
              <w:w w:val="103"/>
            </w:rPr>
            <w:fldChar w:fldCharType="begin"/>
          </w:r>
          <w:r>
            <w:rPr>
              <w:w w:val="103"/>
            </w:rPr>
            <w:instrText xml:space="preserve"> PAGE  \* Arabic  \* MERGEFORMAT </w:instrText>
          </w:r>
          <w:r>
            <w:rPr>
              <w:w w:val="103"/>
            </w:rPr>
            <w:fldChar w:fldCharType="separate"/>
          </w:r>
          <w:r w:rsidR="00281F5B">
            <w:rPr>
              <w:noProof/>
              <w:w w:val="103"/>
            </w:rPr>
            <w:t>35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81F5B">
            <w:rPr>
              <w:noProof/>
              <w:w w:val="103"/>
            </w:rPr>
            <w:t>35</w:t>
          </w:r>
          <w:r>
            <w:rPr>
              <w:w w:val="103"/>
            </w:rPr>
            <w:fldChar w:fldCharType="end"/>
          </w:r>
        </w:p>
      </w:tc>
    </w:tr>
  </w:tbl>
  <w:p w:rsidR="00050A37" w:rsidRPr="001402B8" w:rsidRDefault="00050A37" w:rsidP="001402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050A37" w:rsidTr="001402B8">
      <w:trPr>
        <w:jc w:val="right"/>
      </w:trPr>
      <w:tc>
        <w:tcPr>
          <w:tcW w:w="4046" w:type="dxa"/>
        </w:tcPr>
        <w:p w:rsidR="00050A37" w:rsidRDefault="00050A37" w:rsidP="001402B8">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26ECB183" wp14:editId="6162B459">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4&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4&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2AD984B" wp14:editId="78B8468A">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050A37" w:rsidRDefault="00050A37" w:rsidP="00ED0121">
          <w:pPr>
            <w:pStyle w:val="ReleaseDate"/>
          </w:pPr>
          <w:r>
            <w:t>120815    1</w:t>
          </w:r>
          <w:r w:rsidR="00ED0121">
            <w:t>4</w:t>
          </w:r>
          <w:r>
            <w:t xml:space="preserve">0815    </w:t>
          </w:r>
          <w:r w:rsidR="00281F5B">
            <w:fldChar w:fldCharType="begin"/>
          </w:r>
          <w:r w:rsidR="00281F5B">
            <w:instrText xml:space="preserve"> DOCVARIABLE "jobn" \* MERGEFORMAT </w:instrText>
          </w:r>
          <w:r w:rsidR="00281F5B">
            <w:fldChar w:fldCharType="separate"/>
          </w:r>
          <w:r w:rsidR="009E5FF2">
            <w:t>GE.15-12171 (A)</w:t>
          </w:r>
          <w:r w:rsidR="00281F5B">
            <w:fldChar w:fldCharType="end"/>
          </w:r>
        </w:p>
        <w:p w:rsidR="00050A37" w:rsidRPr="001402B8" w:rsidRDefault="00050A37" w:rsidP="001402B8">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9E5FF2">
            <w:rPr>
              <w:rFonts w:ascii="Barcode 3 of 9 by request" w:hAnsi="Barcode 3 of 9 by request"/>
              <w:sz w:val="24"/>
            </w:rPr>
            <w:t>*1512171*</w:t>
          </w:r>
          <w:r>
            <w:rPr>
              <w:rFonts w:ascii="Barcode 3 of 9 by request" w:hAnsi="Barcode 3 of 9 by request"/>
              <w:sz w:val="24"/>
            </w:rPr>
            <w:fldChar w:fldCharType="end"/>
          </w:r>
        </w:p>
      </w:tc>
    </w:tr>
  </w:tbl>
  <w:p w:rsidR="00050A37" w:rsidRPr="001402B8" w:rsidRDefault="00050A37" w:rsidP="001402B8">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A37" w:rsidRDefault="00050A37" w:rsidP="00693CF9">
      <w:pPr>
        <w:spacing w:line="240" w:lineRule="auto"/>
      </w:pPr>
      <w:r>
        <w:separator/>
      </w:r>
    </w:p>
  </w:footnote>
  <w:footnote w:type="continuationSeparator" w:id="0">
    <w:p w:rsidR="00050A37" w:rsidRDefault="00050A37"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50A37" w:rsidTr="001402B8">
      <w:trPr>
        <w:trHeight w:hRule="exact" w:val="864"/>
        <w:jc w:val="center"/>
      </w:trPr>
      <w:tc>
        <w:tcPr>
          <w:tcW w:w="4882" w:type="dxa"/>
          <w:shd w:val="clear" w:color="auto" w:fill="auto"/>
          <w:vAlign w:val="bottom"/>
        </w:tcPr>
        <w:p w:rsidR="00050A37" w:rsidRDefault="00050A37" w:rsidP="001402B8">
          <w:pPr>
            <w:pStyle w:val="Header"/>
            <w:bidi/>
          </w:pPr>
        </w:p>
      </w:tc>
      <w:tc>
        <w:tcPr>
          <w:tcW w:w="5127" w:type="dxa"/>
          <w:shd w:val="clear" w:color="auto" w:fill="auto"/>
          <w:vAlign w:val="bottom"/>
        </w:tcPr>
        <w:p w:rsidR="00050A37" w:rsidRPr="001402B8" w:rsidRDefault="00050A37" w:rsidP="001402B8">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9E5FF2">
            <w:rPr>
              <w:w w:val="103"/>
            </w:rPr>
            <w:t>A/HRC/30/14</w:t>
          </w:r>
          <w:r>
            <w:rPr>
              <w:w w:val="103"/>
            </w:rPr>
            <w:fldChar w:fldCharType="end"/>
          </w:r>
        </w:p>
      </w:tc>
    </w:tr>
  </w:tbl>
  <w:p w:rsidR="00050A37" w:rsidRPr="001402B8" w:rsidRDefault="00050A37" w:rsidP="001402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50A37" w:rsidTr="001402B8">
      <w:trPr>
        <w:trHeight w:hRule="exact" w:val="864"/>
        <w:jc w:val="center"/>
      </w:trPr>
      <w:tc>
        <w:tcPr>
          <w:tcW w:w="4882" w:type="dxa"/>
          <w:shd w:val="clear" w:color="auto" w:fill="auto"/>
          <w:vAlign w:val="bottom"/>
        </w:tcPr>
        <w:p w:rsidR="00050A37" w:rsidRPr="001402B8" w:rsidRDefault="00050A37" w:rsidP="001402B8">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9E5FF2">
            <w:rPr>
              <w:w w:val="103"/>
            </w:rPr>
            <w:t>A/HRC/30/14</w:t>
          </w:r>
          <w:r>
            <w:rPr>
              <w:w w:val="103"/>
            </w:rPr>
            <w:fldChar w:fldCharType="end"/>
          </w:r>
        </w:p>
      </w:tc>
      <w:tc>
        <w:tcPr>
          <w:tcW w:w="5127" w:type="dxa"/>
          <w:shd w:val="clear" w:color="auto" w:fill="auto"/>
          <w:vAlign w:val="bottom"/>
        </w:tcPr>
        <w:p w:rsidR="00050A37" w:rsidRDefault="00050A37" w:rsidP="001402B8">
          <w:pPr>
            <w:pStyle w:val="Header"/>
          </w:pPr>
        </w:p>
      </w:tc>
    </w:tr>
  </w:tbl>
  <w:p w:rsidR="00050A37" w:rsidRPr="001402B8" w:rsidRDefault="00050A37" w:rsidP="001402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050A37" w:rsidTr="001402B8">
      <w:trPr>
        <w:gridAfter w:val="1"/>
        <w:wAfter w:w="25" w:type="dxa"/>
        <w:trHeight w:hRule="exact" w:val="864"/>
      </w:trPr>
      <w:tc>
        <w:tcPr>
          <w:tcW w:w="1282" w:type="dxa"/>
          <w:tcBorders>
            <w:bottom w:val="single" w:sz="4" w:space="0" w:color="auto"/>
          </w:tcBorders>
          <w:shd w:val="clear" w:color="auto" w:fill="auto"/>
          <w:vAlign w:val="bottom"/>
        </w:tcPr>
        <w:p w:rsidR="00050A37" w:rsidRDefault="00050A37" w:rsidP="001402B8">
          <w:pPr>
            <w:pStyle w:val="Header"/>
            <w:spacing w:after="120"/>
          </w:pPr>
        </w:p>
      </w:tc>
      <w:tc>
        <w:tcPr>
          <w:tcW w:w="1786" w:type="dxa"/>
          <w:tcBorders>
            <w:bottom w:val="single" w:sz="4" w:space="0" w:color="auto"/>
          </w:tcBorders>
          <w:shd w:val="clear" w:color="auto" w:fill="auto"/>
          <w:vAlign w:val="bottom"/>
        </w:tcPr>
        <w:p w:rsidR="00050A37" w:rsidRPr="001402B8" w:rsidRDefault="00050A37" w:rsidP="001402B8">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050A37" w:rsidRDefault="00050A37" w:rsidP="001402B8">
          <w:pPr>
            <w:pStyle w:val="Header"/>
            <w:spacing w:after="120"/>
          </w:pPr>
        </w:p>
      </w:tc>
      <w:tc>
        <w:tcPr>
          <w:tcW w:w="6696" w:type="dxa"/>
          <w:gridSpan w:val="3"/>
          <w:tcBorders>
            <w:bottom w:val="single" w:sz="4" w:space="0" w:color="auto"/>
          </w:tcBorders>
          <w:shd w:val="clear" w:color="auto" w:fill="auto"/>
          <w:vAlign w:val="bottom"/>
        </w:tcPr>
        <w:p w:rsidR="00050A37" w:rsidRPr="001402B8" w:rsidRDefault="00050A37" w:rsidP="001402B8">
          <w:pPr>
            <w:spacing w:line="380" w:lineRule="exact"/>
            <w:jc w:val="right"/>
          </w:pPr>
          <w:r>
            <w:rPr>
              <w:sz w:val="40"/>
            </w:rPr>
            <w:t>A</w:t>
          </w:r>
          <w:r>
            <w:t>/HRC/30/14</w:t>
          </w:r>
        </w:p>
      </w:tc>
    </w:tr>
    <w:tr w:rsidR="00050A37" w:rsidRPr="001402B8" w:rsidTr="001402B8">
      <w:trPr>
        <w:trHeight w:hRule="exact" w:val="2880"/>
      </w:trPr>
      <w:tc>
        <w:tcPr>
          <w:tcW w:w="1282" w:type="dxa"/>
          <w:tcBorders>
            <w:top w:val="single" w:sz="4" w:space="0" w:color="auto"/>
            <w:bottom w:val="single" w:sz="12" w:space="0" w:color="auto"/>
          </w:tcBorders>
          <w:shd w:val="clear" w:color="auto" w:fill="auto"/>
        </w:tcPr>
        <w:p w:rsidR="00050A37" w:rsidRDefault="00050A37" w:rsidP="001402B8">
          <w:pPr>
            <w:pStyle w:val="Header"/>
            <w:spacing w:before="120"/>
            <w:jc w:val="center"/>
          </w:pPr>
          <w:r>
            <w:t xml:space="preserve"> </w:t>
          </w:r>
          <w:r>
            <w:rPr>
              <w:noProof/>
              <w:lang w:val="en-GB" w:eastAsia="en-GB"/>
            </w:rPr>
            <w:drawing>
              <wp:inline distT="0" distB="0" distL="0" distR="0" wp14:anchorId="3FCC23DA" wp14:editId="15883F2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050A37" w:rsidRPr="001402B8" w:rsidRDefault="00050A37" w:rsidP="001402B8">
          <w:pPr>
            <w:pStyle w:val="Header"/>
            <w:spacing w:before="120"/>
            <w:jc w:val="center"/>
          </w:pPr>
        </w:p>
      </w:tc>
      <w:tc>
        <w:tcPr>
          <w:tcW w:w="5227" w:type="dxa"/>
          <w:gridSpan w:val="3"/>
          <w:tcBorders>
            <w:top w:val="single" w:sz="4" w:space="0" w:color="auto"/>
            <w:bottom w:val="single" w:sz="12" w:space="0" w:color="auto"/>
          </w:tcBorders>
          <w:shd w:val="clear" w:color="auto" w:fill="auto"/>
        </w:tcPr>
        <w:p w:rsidR="00050A37" w:rsidRPr="001402B8" w:rsidRDefault="00050A37" w:rsidP="001402B8">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050A37" w:rsidRPr="001402B8" w:rsidRDefault="00050A37" w:rsidP="001402B8">
          <w:pPr>
            <w:pStyle w:val="Header"/>
            <w:spacing w:before="109"/>
          </w:pPr>
        </w:p>
      </w:tc>
      <w:tc>
        <w:tcPr>
          <w:tcW w:w="3280" w:type="dxa"/>
          <w:gridSpan w:val="2"/>
          <w:tcBorders>
            <w:top w:val="single" w:sz="4" w:space="0" w:color="auto"/>
            <w:bottom w:val="single" w:sz="12" w:space="0" w:color="auto"/>
          </w:tcBorders>
          <w:shd w:val="clear" w:color="auto" w:fill="auto"/>
        </w:tcPr>
        <w:p w:rsidR="00050A37" w:rsidRDefault="00050A37" w:rsidP="001402B8">
          <w:pPr>
            <w:pStyle w:val="Distribution"/>
            <w:bidi w:val="0"/>
            <w:spacing w:before="240"/>
          </w:pPr>
          <w:r>
            <w:t>Distr.: General</w:t>
          </w:r>
        </w:p>
        <w:p w:rsidR="00050A37" w:rsidRDefault="00050A37" w:rsidP="001402B8">
          <w:pPr>
            <w:pStyle w:val="Publication"/>
            <w:bidi w:val="0"/>
          </w:pPr>
          <w:r>
            <w:t>20 July 2015</w:t>
          </w:r>
        </w:p>
        <w:p w:rsidR="00050A37" w:rsidRDefault="00050A37" w:rsidP="001402B8">
          <w:pPr>
            <w:bidi w:val="0"/>
            <w:spacing w:line="240" w:lineRule="exact"/>
            <w:jc w:val="left"/>
          </w:pPr>
          <w:r>
            <w:t>Arabic</w:t>
          </w:r>
        </w:p>
        <w:p w:rsidR="00050A37" w:rsidRDefault="00050A37" w:rsidP="001402B8">
          <w:pPr>
            <w:pStyle w:val="Original"/>
            <w:bidi w:val="0"/>
          </w:pPr>
          <w:r>
            <w:t>Original: English</w:t>
          </w:r>
        </w:p>
        <w:p w:rsidR="00050A37" w:rsidRPr="001402B8" w:rsidRDefault="00050A37" w:rsidP="001402B8">
          <w:pPr>
            <w:bidi w:val="0"/>
            <w:spacing w:line="240" w:lineRule="exact"/>
            <w:jc w:val="left"/>
          </w:pPr>
        </w:p>
      </w:tc>
    </w:tr>
  </w:tbl>
  <w:p w:rsidR="00050A37" w:rsidRPr="001402B8" w:rsidRDefault="00050A37" w:rsidP="001402B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1F4009"/>
    <w:multiLevelType w:val="hybridMultilevel"/>
    <w:tmpl w:val="33F81B40"/>
    <w:lvl w:ilvl="0" w:tplc="3CDA074C">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8">
    <w:nsid w:val="35D01AF5"/>
    <w:multiLevelType w:val="hybridMultilevel"/>
    <w:tmpl w:val="9E60373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377E2D6F"/>
    <w:multiLevelType w:val="hybridMultilevel"/>
    <w:tmpl w:val="696E3B4A"/>
    <w:lvl w:ilvl="0" w:tplc="155CCB9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2">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4">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5">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4F7A4869"/>
    <w:multiLevelType w:val="hybridMultilevel"/>
    <w:tmpl w:val="70C2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5"/>
  </w:num>
  <w:num w:numId="4">
    <w:abstractNumId w:val="13"/>
  </w:num>
  <w:num w:numId="5">
    <w:abstractNumId w:val="32"/>
  </w:num>
  <w:num w:numId="6">
    <w:abstractNumId w:val="8"/>
  </w:num>
  <w:num w:numId="7">
    <w:abstractNumId w:val="2"/>
  </w:num>
  <w:num w:numId="8">
    <w:abstractNumId w:val="4"/>
  </w:num>
  <w:num w:numId="9">
    <w:abstractNumId w:val="30"/>
  </w:num>
  <w:num w:numId="10">
    <w:abstractNumId w:val="21"/>
  </w:num>
  <w:num w:numId="11">
    <w:abstractNumId w:val="14"/>
  </w:num>
  <w:num w:numId="12">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3">
    <w:abstractNumId w:val="17"/>
  </w:num>
  <w:num w:numId="14">
    <w:abstractNumId w:val="3"/>
  </w:num>
  <w:num w:numId="15">
    <w:abstractNumId w:val="23"/>
  </w:num>
  <w:num w:numId="16">
    <w:abstractNumId w:val="31"/>
  </w:num>
  <w:num w:numId="17">
    <w:abstractNumId w:val="24"/>
  </w:num>
  <w:num w:numId="18">
    <w:abstractNumId w:val="28"/>
  </w:num>
  <w:num w:numId="19">
    <w:abstractNumId w:val="9"/>
  </w:num>
  <w:num w:numId="20">
    <w:abstractNumId w:val="27"/>
  </w:num>
  <w:num w:numId="21">
    <w:abstractNumId w:val="12"/>
  </w:num>
  <w:num w:numId="22">
    <w:abstractNumId w:val="16"/>
  </w:num>
  <w:num w:numId="23">
    <w:abstractNumId w:val="22"/>
  </w:num>
  <w:num w:numId="24">
    <w:abstractNumId w:val="25"/>
  </w:num>
  <w:num w:numId="25">
    <w:abstractNumId w:val="10"/>
  </w:num>
  <w:num w:numId="26">
    <w:abstractNumId w:val="11"/>
  </w:num>
  <w:num w:numId="27">
    <w:abstractNumId w:val="5"/>
  </w:num>
  <w:num w:numId="28">
    <w:abstractNumId w:val="29"/>
  </w:num>
  <w:num w:numId="29">
    <w:abstractNumId w:val="20"/>
  </w:num>
  <w:num w:numId="30">
    <w:abstractNumId w:val="0"/>
  </w:num>
  <w:num w:numId="31">
    <w:abstractNumId w:val="19"/>
  </w:num>
  <w:num w:numId="32">
    <w:abstractNumId w:val="26"/>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71*"/>
    <w:docVar w:name="CreationDt" w:val="8/13/2015 7:25: AM"/>
    <w:docVar w:name="DocCategory" w:val="Doc"/>
    <w:docVar w:name="DocType" w:val="Final"/>
    <w:docVar w:name="DutyStation" w:val="Geneva"/>
    <w:docVar w:name="FooterJN" w:val="GE.15-12171"/>
    <w:docVar w:name="jobn" w:val="GE.15-12171 (A)"/>
    <w:docVar w:name="jobnDT" w:val="GE.15-12171 (A)   130815"/>
    <w:docVar w:name="jobnDTDT" w:val="GE.15-12171 (A)   130815   130815"/>
    <w:docVar w:name="JobNo" w:val="GE.1512171A"/>
    <w:docVar w:name="LocalDrive" w:val="0"/>
    <w:docVar w:name="OandT" w:val="Morcos"/>
    <w:docVar w:name="PaperSize" w:val="A4"/>
    <w:docVar w:name="sss1" w:val="A/HRC/30/14"/>
    <w:docVar w:name="sss2" w:val="-"/>
    <w:docVar w:name="Symbol1" w:val="A/HRC/30/14"/>
    <w:docVar w:name="Symbol2" w:val="-"/>
  </w:docVars>
  <w:rsids>
    <w:rsidRoot w:val="000A39C6"/>
    <w:rsid w:val="0000693B"/>
    <w:rsid w:val="000170D3"/>
    <w:rsid w:val="0002744A"/>
    <w:rsid w:val="000311C9"/>
    <w:rsid w:val="00042425"/>
    <w:rsid w:val="0004404B"/>
    <w:rsid w:val="00047F6A"/>
    <w:rsid w:val="00050A37"/>
    <w:rsid w:val="0005137B"/>
    <w:rsid w:val="00056AA7"/>
    <w:rsid w:val="0006648F"/>
    <w:rsid w:val="00070E09"/>
    <w:rsid w:val="00081C61"/>
    <w:rsid w:val="00087310"/>
    <w:rsid w:val="000927B5"/>
    <w:rsid w:val="0009732C"/>
    <w:rsid w:val="000974BE"/>
    <w:rsid w:val="000A39C6"/>
    <w:rsid w:val="000B640C"/>
    <w:rsid w:val="000C1356"/>
    <w:rsid w:val="000C4EED"/>
    <w:rsid w:val="000D2CEC"/>
    <w:rsid w:val="000F3F48"/>
    <w:rsid w:val="00100A90"/>
    <w:rsid w:val="00101EE8"/>
    <w:rsid w:val="00102521"/>
    <w:rsid w:val="0010461F"/>
    <w:rsid w:val="00113349"/>
    <w:rsid w:val="0012522B"/>
    <w:rsid w:val="00131B3D"/>
    <w:rsid w:val="00132672"/>
    <w:rsid w:val="001402B8"/>
    <w:rsid w:val="00143096"/>
    <w:rsid w:val="001478E4"/>
    <w:rsid w:val="001519A9"/>
    <w:rsid w:val="00152502"/>
    <w:rsid w:val="001568A8"/>
    <w:rsid w:val="00165F18"/>
    <w:rsid w:val="00170A5E"/>
    <w:rsid w:val="001737F8"/>
    <w:rsid w:val="001775EA"/>
    <w:rsid w:val="0018030C"/>
    <w:rsid w:val="00182D99"/>
    <w:rsid w:val="00187870"/>
    <w:rsid w:val="00191E03"/>
    <w:rsid w:val="001A0D70"/>
    <w:rsid w:val="001A5B00"/>
    <w:rsid w:val="001C6531"/>
    <w:rsid w:val="001D1606"/>
    <w:rsid w:val="001E2B5E"/>
    <w:rsid w:val="001E2BD4"/>
    <w:rsid w:val="001E3DFD"/>
    <w:rsid w:val="001E544D"/>
    <w:rsid w:val="001E5A5A"/>
    <w:rsid w:val="001E5A7A"/>
    <w:rsid w:val="001F6786"/>
    <w:rsid w:val="00212285"/>
    <w:rsid w:val="002141DD"/>
    <w:rsid w:val="002308AA"/>
    <w:rsid w:val="00233E2A"/>
    <w:rsid w:val="00236A29"/>
    <w:rsid w:val="00237A82"/>
    <w:rsid w:val="002416C5"/>
    <w:rsid w:val="00242E38"/>
    <w:rsid w:val="0025002E"/>
    <w:rsid w:val="0025075C"/>
    <w:rsid w:val="0025236C"/>
    <w:rsid w:val="00252B9B"/>
    <w:rsid w:val="00252D19"/>
    <w:rsid w:val="0025486A"/>
    <w:rsid w:val="002606E6"/>
    <w:rsid w:val="00262A33"/>
    <w:rsid w:val="00266F59"/>
    <w:rsid w:val="00267D73"/>
    <w:rsid w:val="00272B6C"/>
    <w:rsid w:val="00275EB3"/>
    <w:rsid w:val="0027623A"/>
    <w:rsid w:val="00281F5B"/>
    <w:rsid w:val="002842C3"/>
    <w:rsid w:val="0028685E"/>
    <w:rsid w:val="00287C67"/>
    <w:rsid w:val="00290F2F"/>
    <w:rsid w:val="002937DA"/>
    <w:rsid w:val="002971E7"/>
    <w:rsid w:val="002A09C6"/>
    <w:rsid w:val="002A6916"/>
    <w:rsid w:val="002B0A3E"/>
    <w:rsid w:val="002B120A"/>
    <w:rsid w:val="002B4F37"/>
    <w:rsid w:val="002B7971"/>
    <w:rsid w:val="002C2AF2"/>
    <w:rsid w:val="002C3561"/>
    <w:rsid w:val="002C4866"/>
    <w:rsid w:val="002C4E1B"/>
    <w:rsid w:val="002D58BC"/>
    <w:rsid w:val="002E1490"/>
    <w:rsid w:val="002E750A"/>
    <w:rsid w:val="002F0398"/>
    <w:rsid w:val="002F0573"/>
    <w:rsid w:val="002F1211"/>
    <w:rsid w:val="002F7737"/>
    <w:rsid w:val="003061A1"/>
    <w:rsid w:val="00307CFF"/>
    <w:rsid w:val="00310FA5"/>
    <w:rsid w:val="00312162"/>
    <w:rsid w:val="00312525"/>
    <w:rsid w:val="00317BED"/>
    <w:rsid w:val="003501D5"/>
    <w:rsid w:val="00351324"/>
    <w:rsid w:val="00364E00"/>
    <w:rsid w:val="0036512C"/>
    <w:rsid w:val="00366E5B"/>
    <w:rsid w:val="003676A8"/>
    <w:rsid w:val="00371AC4"/>
    <w:rsid w:val="00372E22"/>
    <w:rsid w:val="00376CFA"/>
    <w:rsid w:val="003772FC"/>
    <w:rsid w:val="00383A67"/>
    <w:rsid w:val="00383CA8"/>
    <w:rsid w:val="00383EF3"/>
    <w:rsid w:val="003A4063"/>
    <w:rsid w:val="003A4CA3"/>
    <w:rsid w:val="003A65ED"/>
    <w:rsid w:val="003C4B86"/>
    <w:rsid w:val="003D4612"/>
    <w:rsid w:val="003E18B8"/>
    <w:rsid w:val="003E1BB9"/>
    <w:rsid w:val="003E26D7"/>
    <w:rsid w:val="003E3CF9"/>
    <w:rsid w:val="003E4110"/>
    <w:rsid w:val="003E4647"/>
    <w:rsid w:val="003E6DF8"/>
    <w:rsid w:val="003F4B8C"/>
    <w:rsid w:val="00401BDF"/>
    <w:rsid w:val="004053F7"/>
    <w:rsid w:val="00411BBD"/>
    <w:rsid w:val="0041321E"/>
    <w:rsid w:val="00414627"/>
    <w:rsid w:val="00415922"/>
    <w:rsid w:val="00421658"/>
    <w:rsid w:val="00423BD7"/>
    <w:rsid w:val="0042757D"/>
    <w:rsid w:val="00437C14"/>
    <w:rsid w:val="004527C9"/>
    <w:rsid w:val="00453069"/>
    <w:rsid w:val="00465B26"/>
    <w:rsid w:val="00467905"/>
    <w:rsid w:val="00471C89"/>
    <w:rsid w:val="00475FF6"/>
    <w:rsid w:val="0048330E"/>
    <w:rsid w:val="00483F5B"/>
    <w:rsid w:val="00490874"/>
    <w:rsid w:val="004925D6"/>
    <w:rsid w:val="0049408F"/>
    <w:rsid w:val="00494EE2"/>
    <w:rsid w:val="00496E83"/>
    <w:rsid w:val="00497193"/>
    <w:rsid w:val="004A0C77"/>
    <w:rsid w:val="004A2329"/>
    <w:rsid w:val="004A2886"/>
    <w:rsid w:val="004A694F"/>
    <w:rsid w:val="004B14A0"/>
    <w:rsid w:val="004B1CBB"/>
    <w:rsid w:val="004B2CC5"/>
    <w:rsid w:val="004B440C"/>
    <w:rsid w:val="004C219B"/>
    <w:rsid w:val="004D1B0C"/>
    <w:rsid w:val="004D3ACE"/>
    <w:rsid w:val="004D4EA9"/>
    <w:rsid w:val="004D715A"/>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0337"/>
    <w:rsid w:val="00561E43"/>
    <w:rsid w:val="0057078E"/>
    <w:rsid w:val="00571C2C"/>
    <w:rsid w:val="00576EEC"/>
    <w:rsid w:val="005838F5"/>
    <w:rsid w:val="00590CD4"/>
    <w:rsid w:val="00591B45"/>
    <w:rsid w:val="005956D2"/>
    <w:rsid w:val="00596606"/>
    <w:rsid w:val="005A0F27"/>
    <w:rsid w:val="005A0F73"/>
    <w:rsid w:val="005A2EA3"/>
    <w:rsid w:val="005B2267"/>
    <w:rsid w:val="005B4BA1"/>
    <w:rsid w:val="005B4C28"/>
    <w:rsid w:val="005C07BD"/>
    <w:rsid w:val="005C2ECE"/>
    <w:rsid w:val="005C7ED8"/>
    <w:rsid w:val="005D5B76"/>
    <w:rsid w:val="005E46BF"/>
    <w:rsid w:val="006007BD"/>
    <w:rsid w:val="006046A6"/>
    <w:rsid w:val="00616E82"/>
    <w:rsid w:val="006218A3"/>
    <w:rsid w:val="00631D41"/>
    <w:rsid w:val="006564CE"/>
    <w:rsid w:val="00663F64"/>
    <w:rsid w:val="00672792"/>
    <w:rsid w:val="0068436E"/>
    <w:rsid w:val="00685439"/>
    <w:rsid w:val="006905A9"/>
    <w:rsid w:val="00692B46"/>
    <w:rsid w:val="00692FDB"/>
    <w:rsid w:val="00693CF9"/>
    <w:rsid w:val="00693DC8"/>
    <w:rsid w:val="00696B7A"/>
    <w:rsid w:val="006A1E4E"/>
    <w:rsid w:val="006A5681"/>
    <w:rsid w:val="006B188A"/>
    <w:rsid w:val="006B6A29"/>
    <w:rsid w:val="006C1E40"/>
    <w:rsid w:val="006C38EE"/>
    <w:rsid w:val="006C5279"/>
    <w:rsid w:val="006D1A46"/>
    <w:rsid w:val="006D3170"/>
    <w:rsid w:val="006E7E51"/>
    <w:rsid w:val="006F1958"/>
    <w:rsid w:val="007006FC"/>
    <w:rsid w:val="00700F06"/>
    <w:rsid w:val="00714319"/>
    <w:rsid w:val="0071531E"/>
    <w:rsid w:val="0071645B"/>
    <w:rsid w:val="00716E9D"/>
    <w:rsid w:val="00740D62"/>
    <w:rsid w:val="00747B9E"/>
    <w:rsid w:val="007524BE"/>
    <w:rsid w:val="007525FA"/>
    <w:rsid w:val="00760488"/>
    <w:rsid w:val="007668E3"/>
    <w:rsid w:val="00767151"/>
    <w:rsid w:val="00770CF8"/>
    <w:rsid w:val="00774730"/>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C685C"/>
    <w:rsid w:val="008D1C04"/>
    <w:rsid w:val="008E5298"/>
    <w:rsid w:val="008E739A"/>
    <w:rsid w:val="008F04A0"/>
    <w:rsid w:val="008F3D2C"/>
    <w:rsid w:val="008F419C"/>
    <w:rsid w:val="008F5850"/>
    <w:rsid w:val="008F64A7"/>
    <w:rsid w:val="0090012B"/>
    <w:rsid w:val="0090351F"/>
    <w:rsid w:val="009124C9"/>
    <w:rsid w:val="00914215"/>
    <w:rsid w:val="00921507"/>
    <w:rsid w:val="009371D7"/>
    <w:rsid w:val="009532EE"/>
    <w:rsid w:val="00954FA4"/>
    <w:rsid w:val="00954FB6"/>
    <w:rsid w:val="00956E02"/>
    <w:rsid w:val="00964FA8"/>
    <w:rsid w:val="00970BAD"/>
    <w:rsid w:val="00975099"/>
    <w:rsid w:val="009768D1"/>
    <w:rsid w:val="009807FF"/>
    <w:rsid w:val="00981E99"/>
    <w:rsid w:val="009829B7"/>
    <w:rsid w:val="00984BD0"/>
    <w:rsid w:val="00987AF5"/>
    <w:rsid w:val="009927C0"/>
    <w:rsid w:val="00996063"/>
    <w:rsid w:val="009961E6"/>
    <w:rsid w:val="009975A9"/>
    <w:rsid w:val="009A47E9"/>
    <w:rsid w:val="009B4A58"/>
    <w:rsid w:val="009B6C08"/>
    <w:rsid w:val="009B6C65"/>
    <w:rsid w:val="009B752D"/>
    <w:rsid w:val="009C0017"/>
    <w:rsid w:val="009C15F4"/>
    <w:rsid w:val="009C785C"/>
    <w:rsid w:val="009D25F3"/>
    <w:rsid w:val="009D62A3"/>
    <w:rsid w:val="009E23AC"/>
    <w:rsid w:val="009E2A1F"/>
    <w:rsid w:val="009E5241"/>
    <w:rsid w:val="009E5FF2"/>
    <w:rsid w:val="009F14A1"/>
    <w:rsid w:val="009F231F"/>
    <w:rsid w:val="009F5698"/>
    <w:rsid w:val="009F60C8"/>
    <w:rsid w:val="00A140D9"/>
    <w:rsid w:val="00A14A6C"/>
    <w:rsid w:val="00A30530"/>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05F3C"/>
    <w:rsid w:val="00B272BE"/>
    <w:rsid w:val="00B3471A"/>
    <w:rsid w:val="00B36AFF"/>
    <w:rsid w:val="00B37A36"/>
    <w:rsid w:val="00B424BC"/>
    <w:rsid w:val="00B560BE"/>
    <w:rsid w:val="00B5784C"/>
    <w:rsid w:val="00B615C3"/>
    <w:rsid w:val="00B66511"/>
    <w:rsid w:val="00B66B1A"/>
    <w:rsid w:val="00B86E93"/>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303"/>
    <w:rsid w:val="00C814A5"/>
    <w:rsid w:val="00C84B2B"/>
    <w:rsid w:val="00C855F6"/>
    <w:rsid w:val="00C94C52"/>
    <w:rsid w:val="00C96573"/>
    <w:rsid w:val="00CA286A"/>
    <w:rsid w:val="00CA3145"/>
    <w:rsid w:val="00CA4791"/>
    <w:rsid w:val="00CC04B5"/>
    <w:rsid w:val="00CD03C6"/>
    <w:rsid w:val="00CD0BB8"/>
    <w:rsid w:val="00CD3849"/>
    <w:rsid w:val="00CE0509"/>
    <w:rsid w:val="00CF4D77"/>
    <w:rsid w:val="00CF7384"/>
    <w:rsid w:val="00D00717"/>
    <w:rsid w:val="00D0526B"/>
    <w:rsid w:val="00D17394"/>
    <w:rsid w:val="00D2343D"/>
    <w:rsid w:val="00D30EAE"/>
    <w:rsid w:val="00D318F1"/>
    <w:rsid w:val="00D40B0E"/>
    <w:rsid w:val="00D44FE0"/>
    <w:rsid w:val="00D4694F"/>
    <w:rsid w:val="00D5423E"/>
    <w:rsid w:val="00D5473F"/>
    <w:rsid w:val="00D5506E"/>
    <w:rsid w:val="00D66413"/>
    <w:rsid w:val="00D80F69"/>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180A"/>
    <w:rsid w:val="00E32B52"/>
    <w:rsid w:val="00E34040"/>
    <w:rsid w:val="00E35D91"/>
    <w:rsid w:val="00E3652F"/>
    <w:rsid w:val="00E46D06"/>
    <w:rsid w:val="00E47EB8"/>
    <w:rsid w:val="00E52F1E"/>
    <w:rsid w:val="00E704FD"/>
    <w:rsid w:val="00E71F5F"/>
    <w:rsid w:val="00E750E1"/>
    <w:rsid w:val="00E7795A"/>
    <w:rsid w:val="00E829A3"/>
    <w:rsid w:val="00E87388"/>
    <w:rsid w:val="00E9114A"/>
    <w:rsid w:val="00E97BF4"/>
    <w:rsid w:val="00EA0D5B"/>
    <w:rsid w:val="00EA3948"/>
    <w:rsid w:val="00EA489C"/>
    <w:rsid w:val="00EA7B59"/>
    <w:rsid w:val="00EB0CA7"/>
    <w:rsid w:val="00EB4992"/>
    <w:rsid w:val="00EB4D92"/>
    <w:rsid w:val="00EC2B29"/>
    <w:rsid w:val="00ED0121"/>
    <w:rsid w:val="00ED0D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3545"/>
    <w:rsid w:val="00F96337"/>
    <w:rsid w:val="00F96FBA"/>
    <w:rsid w:val="00FB0C1B"/>
    <w:rsid w:val="00FB2B5B"/>
    <w:rsid w:val="00FB4E06"/>
    <w:rsid w:val="00FC3483"/>
    <w:rsid w:val="00FC4D68"/>
    <w:rsid w:val="00FC56D7"/>
    <w:rsid w:val="00FD2A97"/>
    <w:rsid w:val="00FD2ADA"/>
    <w:rsid w:val="00FD5AB0"/>
    <w:rsid w:val="00FD675B"/>
    <w:rsid w:val="00FD77CD"/>
    <w:rsid w:val="00FE5D1E"/>
    <w:rsid w:val="00FF12C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3061A1"/>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3061A1"/>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3061A1"/>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3061A1"/>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unhideWhenUsed/>
    <w:qFormat/>
    <w:rsid w:val="00B560B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qFormat/>
    <w:rsid w:val="003061A1"/>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rsid w:val="003061A1"/>
    <w:rPr>
      <w:w w:val="103"/>
      <w:kern w:val="14"/>
      <w:sz w:val="24"/>
      <w:szCs w:val="24"/>
    </w:rPr>
  </w:style>
  <w:style w:type="character" w:customStyle="1" w:styleId="Heading2Char">
    <w:name w:val="Heading 2 Char"/>
    <w:link w:val="Heading2"/>
    <w:locked/>
    <w:rsid w:val="003061A1"/>
    <w:rPr>
      <w:w w:val="103"/>
      <w:kern w:val="14"/>
      <w:szCs w:val="30"/>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3061A1"/>
    <w:rPr>
      <w:rFonts w:eastAsia="Times New Roman" w:cs="Times New Roman"/>
      <w:szCs w:val="30"/>
      <w:lang w:val="en-GB"/>
    </w:rPr>
  </w:style>
  <w:style w:type="character" w:customStyle="1" w:styleId="Heading5Char">
    <w:name w:val="Heading 5 Char"/>
    <w:basedOn w:val="DefaultParagraphFont"/>
    <w:link w:val="Heading5"/>
    <w:rsid w:val="003061A1"/>
    <w:rPr>
      <w:rFonts w:eastAsia="Times New Roman" w:cs="Times New Roman"/>
      <w:szCs w:val="30"/>
      <w:lang w:val="en-GB"/>
    </w:rPr>
  </w:style>
  <w:style w:type="character" w:customStyle="1" w:styleId="Heading6Char">
    <w:name w:val="Heading 6 Char"/>
    <w:basedOn w:val="DefaultParagraphFont"/>
    <w:link w:val="Heading6"/>
    <w:rsid w:val="003061A1"/>
    <w:rPr>
      <w:rFonts w:eastAsia="Times New Roman" w:cs="Times New Roman"/>
      <w:szCs w:val="30"/>
      <w:lang w:val="en-GB"/>
    </w:rPr>
  </w:style>
  <w:style w:type="character" w:customStyle="1" w:styleId="Heading7Char">
    <w:name w:val="Heading 7 Char"/>
    <w:basedOn w:val="DefaultParagraphFont"/>
    <w:link w:val="Heading7"/>
    <w:rsid w:val="003061A1"/>
    <w:rPr>
      <w:rFonts w:eastAsia="Times New Roman" w:cs="Times New Roman"/>
      <w:szCs w:val="30"/>
      <w:lang w:val="en-GB"/>
    </w:rPr>
  </w:style>
  <w:style w:type="character" w:customStyle="1" w:styleId="Heading8Char">
    <w:name w:val="Heading 8 Char"/>
    <w:basedOn w:val="DefaultParagraphFont"/>
    <w:link w:val="Heading8"/>
    <w:rsid w:val="00B560BE"/>
    <w:rPr>
      <w:rFonts w:asciiTheme="majorHAnsi" w:eastAsiaTheme="majorEastAsia" w:hAnsiTheme="majorHAnsi" w:cstheme="majorBidi"/>
      <w:color w:val="404040" w:themeColor="text1" w:themeTint="BF"/>
      <w:w w:val="103"/>
      <w:kern w:val="14"/>
    </w:rPr>
  </w:style>
  <w:style w:type="character" w:customStyle="1" w:styleId="Heading9Char">
    <w:name w:val="Heading 9 Char"/>
    <w:basedOn w:val="DefaultParagraphFont"/>
    <w:link w:val="Heading9"/>
    <w:rsid w:val="003061A1"/>
    <w:rPr>
      <w:rFonts w:eastAsia="Times New Roman" w:cs="Times New Roman"/>
      <w:szCs w:val="30"/>
      <w:lang w:val="en-GB"/>
    </w:rPr>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link w:val="FootnoteText"/>
    <w:locked/>
    <w:rsid w:val="003061A1"/>
    <w:rPr>
      <w:kern w:val="14"/>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aliases w:val="2_G Char"/>
    <w:link w:val="EndnoteText"/>
    <w:locked/>
    <w:rsid w:val="003061A1"/>
    <w:rPr>
      <w:kern w:val="14"/>
      <w:sz w:val="17"/>
      <w:szCs w:val="26"/>
    </w:r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character" w:customStyle="1" w:styleId="BalloonTextChar">
    <w:name w:val="Balloon Text Char"/>
    <w:link w:val="BalloonText"/>
    <w:semiHidden/>
    <w:locked/>
    <w:rsid w:val="003061A1"/>
    <w:rPr>
      <w:rFonts w:ascii="Tahoma" w:hAnsi="Tahoma" w:cs="Tahoma"/>
      <w:w w:val="103"/>
      <w:kern w:val="14"/>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402B8"/>
    <w:pPr>
      <w:spacing w:line="240" w:lineRule="auto"/>
    </w:pPr>
    <w:rPr>
      <w:szCs w:val="20"/>
    </w:rPr>
  </w:style>
  <w:style w:type="character" w:customStyle="1" w:styleId="CommentTextChar">
    <w:name w:val="Comment Text Char"/>
    <w:basedOn w:val="DefaultParagraphFont"/>
    <w:link w:val="CommentText"/>
    <w:rsid w:val="001402B8"/>
    <w:rPr>
      <w:w w:val="103"/>
      <w:kern w:val="14"/>
    </w:rPr>
  </w:style>
  <w:style w:type="paragraph" w:styleId="CommentSubject">
    <w:name w:val="annotation subject"/>
    <w:basedOn w:val="CommentText"/>
    <w:next w:val="CommentText"/>
    <w:link w:val="CommentSubjectChar"/>
    <w:rsid w:val="001402B8"/>
    <w:rPr>
      <w:b/>
      <w:bCs/>
    </w:rPr>
  </w:style>
  <w:style w:type="character" w:customStyle="1" w:styleId="CommentSubjectChar">
    <w:name w:val="Comment Subject Char"/>
    <w:basedOn w:val="CommentTextChar"/>
    <w:link w:val="CommentSubject"/>
    <w:rsid w:val="001402B8"/>
    <w:rPr>
      <w:b/>
      <w:bCs/>
      <w:w w:val="103"/>
      <w:kern w:val="14"/>
    </w:rPr>
  </w:style>
  <w:style w:type="paragraph" w:customStyle="1" w:styleId="SingleTxtG">
    <w:name w:val="_ Single Txt_G"/>
    <w:basedOn w:val="Normal"/>
    <w:rsid w:val="003061A1"/>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3061A1"/>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3061A1"/>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SMG">
    <w:name w:val="__S_M_G"/>
    <w:basedOn w:val="Normal"/>
    <w:next w:val="Normal"/>
    <w:rsid w:val="003061A1"/>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3061A1"/>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3061A1"/>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3061A1"/>
    <w:rPr>
      <w:rFonts w:ascii="Times New Roman" w:hAnsi="Times New Roman"/>
      <w:b/>
      <w:sz w:val="18"/>
    </w:rPr>
  </w:style>
  <w:style w:type="paragraph" w:customStyle="1" w:styleId="XLargeG">
    <w:name w:val="__XLarge_G"/>
    <w:basedOn w:val="Normal"/>
    <w:next w:val="Normal"/>
    <w:rsid w:val="003061A1"/>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3061A1"/>
    <w:pPr>
      <w:numPr>
        <w:numId w:val="8"/>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3061A1"/>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3061A1"/>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3061A1"/>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link w:val="H4GChar"/>
    <w:qFormat/>
    <w:rsid w:val="003061A1"/>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character" w:customStyle="1" w:styleId="H4GChar">
    <w:name w:val="_ H_4_G Char"/>
    <w:link w:val="H4G"/>
    <w:rsid w:val="003061A1"/>
    <w:rPr>
      <w:rFonts w:eastAsia="Times New Roman" w:cs="Times New Roman"/>
      <w:i/>
      <w:szCs w:val="30"/>
      <w:lang w:val="en-GB"/>
    </w:rPr>
  </w:style>
  <w:style w:type="paragraph" w:customStyle="1" w:styleId="H56G">
    <w:name w:val="_ H_5/6_G"/>
    <w:basedOn w:val="Normal"/>
    <w:next w:val="Normal"/>
    <w:rsid w:val="003061A1"/>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3061A1"/>
    <w:pPr>
      <w:numPr>
        <w:numId w:val="11"/>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3061A1"/>
    <w:pPr>
      <w:numPr>
        <w:numId w:val="10"/>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3061A1"/>
    <w:pPr>
      <w:numPr>
        <w:numId w:val="12"/>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3061A1"/>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3061A1"/>
    <w:pPr>
      <w:autoSpaceDE w:val="0"/>
      <w:autoSpaceDN w:val="0"/>
      <w:adjustRightInd w:val="0"/>
    </w:pPr>
    <w:rPr>
      <w:rFonts w:eastAsia="SimSun" w:cs="Times New Roman"/>
      <w:color w:val="000000"/>
      <w:sz w:val="24"/>
      <w:szCs w:val="24"/>
      <w:lang w:eastAsia="zh-CN"/>
    </w:rPr>
  </w:style>
  <w:style w:type="character" w:customStyle="1" w:styleId="apple-converted-space">
    <w:name w:val="apple-converted-space"/>
    <w:rsid w:val="003061A1"/>
  </w:style>
  <w:style w:type="character" w:customStyle="1" w:styleId="apple-style-span">
    <w:name w:val="apple-style-span"/>
    <w:rsid w:val="003061A1"/>
  </w:style>
  <w:style w:type="paragraph" w:customStyle="1" w:styleId="Paragraphedeliste1">
    <w:name w:val="Paragraphe de liste1"/>
    <w:basedOn w:val="Normal"/>
    <w:qFormat/>
    <w:rsid w:val="003061A1"/>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3061A1"/>
  </w:style>
  <w:style w:type="character" w:customStyle="1" w:styleId="contenttext1">
    <w:name w:val="contenttext1"/>
    <w:rsid w:val="003061A1"/>
    <w:rPr>
      <w:rFonts w:ascii="Arial" w:hAnsi="Arial"/>
      <w:sz w:val="24"/>
    </w:rPr>
  </w:style>
  <w:style w:type="paragraph" w:customStyle="1" w:styleId="CharCharCharChar">
    <w:name w:val="Char Char Char Char"/>
    <w:basedOn w:val="Normal"/>
    <w:rsid w:val="003061A1"/>
    <w:pPr>
      <w:bidi w:val="0"/>
      <w:spacing w:after="160" w:line="240" w:lineRule="exact"/>
      <w:jc w:val="left"/>
    </w:pPr>
    <w:rPr>
      <w:rFonts w:ascii="Verdana" w:eastAsia="Times New Roman" w:hAnsi="Verdana" w:cs="Angsana New"/>
      <w:w w:val="100"/>
      <w:kern w:val="0"/>
      <w:lang w:val="en-GB"/>
    </w:rPr>
  </w:style>
  <w:style w:type="paragraph" w:styleId="Revision">
    <w:name w:val="Revision"/>
    <w:hidden/>
    <w:uiPriority w:val="99"/>
    <w:semiHidden/>
    <w:rsid w:val="003061A1"/>
    <w:rPr>
      <w:rFonts w:eastAsia="Times New Roman" w:cs="Times New Roman"/>
      <w:lang w:val="en-GB"/>
    </w:rPr>
  </w:style>
  <w:style w:type="paragraph" w:customStyle="1" w:styleId="HChGA">
    <w:name w:val="_ H _Ch_GA"/>
    <w:basedOn w:val="Normal"/>
    <w:next w:val="Normal"/>
    <w:qFormat/>
    <w:rsid w:val="003A4063"/>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3061A1"/>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3061A1"/>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3061A1"/>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3061A1"/>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unhideWhenUsed/>
    <w:qFormat/>
    <w:rsid w:val="00B560B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qFormat/>
    <w:rsid w:val="003061A1"/>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rsid w:val="003061A1"/>
    <w:rPr>
      <w:w w:val="103"/>
      <w:kern w:val="14"/>
      <w:sz w:val="24"/>
      <w:szCs w:val="24"/>
    </w:rPr>
  </w:style>
  <w:style w:type="character" w:customStyle="1" w:styleId="Heading2Char">
    <w:name w:val="Heading 2 Char"/>
    <w:link w:val="Heading2"/>
    <w:locked/>
    <w:rsid w:val="003061A1"/>
    <w:rPr>
      <w:w w:val="103"/>
      <w:kern w:val="14"/>
      <w:szCs w:val="30"/>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3061A1"/>
    <w:rPr>
      <w:rFonts w:eastAsia="Times New Roman" w:cs="Times New Roman"/>
      <w:szCs w:val="30"/>
      <w:lang w:val="en-GB"/>
    </w:rPr>
  </w:style>
  <w:style w:type="character" w:customStyle="1" w:styleId="Heading5Char">
    <w:name w:val="Heading 5 Char"/>
    <w:basedOn w:val="DefaultParagraphFont"/>
    <w:link w:val="Heading5"/>
    <w:rsid w:val="003061A1"/>
    <w:rPr>
      <w:rFonts w:eastAsia="Times New Roman" w:cs="Times New Roman"/>
      <w:szCs w:val="30"/>
      <w:lang w:val="en-GB"/>
    </w:rPr>
  </w:style>
  <w:style w:type="character" w:customStyle="1" w:styleId="Heading6Char">
    <w:name w:val="Heading 6 Char"/>
    <w:basedOn w:val="DefaultParagraphFont"/>
    <w:link w:val="Heading6"/>
    <w:rsid w:val="003061A1"/>
    <w:rPr>
      <w:rFonts w:eastAsia="Times New Roman" w:cs="Times New Roman"/>
      <w:szCs w:val="30"/>
      <w:lang w:val="en-GB"/>
    </w:rPr>
  </w:style>
  <w:style w:type="character" w:customStyle="1" w:styleId="Heading7Char">
    <w:name w:val="Heading 7 Char"/>
    <w:basedOn w:val="DefaultParagraphFont"/>
    <w:link w:val="Heading7"/>
    <w:rsid w:val="003061A1"/>
    <w:rPr>
      <w:rFonts w:eastAsia="Times New Roman" w:cs="Times New Roman"/>
      <w:szCs w:val="30"/>
      <w:lang w:val="en-GB"/>
    </w:rPr>
  </w:style>
  <w:style w:type="character" w:customStyle="1" w:styleId="Heading8Char">
    <w:name w:val="Heading 8 Char"/>
    <w:basedOn w:val="DefaultParagraphFont"/>
    <w:link w:val="Heading8"/>
    <w:rsid w:val="00B560BE"/>
    <w:rPr>
      <w:rFonts w:asciiTheme="majorHAnsi" w:eastAsiaTheme="majorEastAsia" w:hAnsiTheme="majorHAnsi" w:cstheme="majorBidi"/>
      <w:color w:val="404040" w:themeColor="text1" w:themeTint="BF"/>
      <w:w w:val="103"/>
      <w:kern w:val="14"/>
    </w:rPr>
  </w:style>
  <w:style w:type="character" w:customStyle="1" w:styleId="Heading9Char">
    <w:name w:val="Heading 9 Char"/>
    <w:basedOn w:val="DefaultParagraphFont"/>
    <w:link w:val="Heading9"/>
    <w:rsid w:val="003061A1"/>
    <w:rPr>
      <w:rFonts w:eastAsia="Times New Roman" w:cs="Times New Roman"/>
      <w:szCs w:val="30"/>
      <w:lang w:val="en-GB"/>
    </w:rPr>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rsid w:val="00EB4992"/>
    <w:rPr>
      <w:sz w:val="6"/>
      <w:szCs w:val="9"/>
    </w:rPr>
  </w:style>
  <w:style w:type="paragraph" w:styleId="FootnoteText">
    <w:name w:val="footnote text"/>
    <w:aliases w:val="5_G"/>
    <w:basedOn w:val="Normal"/>
    <w:link w:val="FootnoteTextChar"/>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link w:val="FootnoteText"/>
    <w:locked/>
    <w:rsid w:val="003061A1"/>
    <w:rPr>
      <w:kern w:val="14"/>
      <w:sz w:val="17"/>
      <w:szCs w:val="26"/>
    </w:rPr>
  </w:style>
  <w:style w:type="paragraph" w:styleId="EndnoteText">
    <w:name w:val="endnote text"/>
    <w:aliases w:val="2_G"/>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aliases w:val="2_G Char"/>
    <w:link w:val="EndnoteText"/>
    <w:locked/>
    <w:rsid w:val="003061A1"/>
    <w:rPr>
      <w:kern w:val="14"/>
      <w:sz w:val="17"/>
      <w:szCs w:val="26"/>
    </w:rPr>
  </w:style>
  <w:style w:type="character" w:styleId="FootnoteReference">
    <w:name w:val="footnote reference"/>
    <w:aliases w:val="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EB4992"/>
    <w:rPr>
      <w:rFonts w:ascii="Tahoma" w:hAnsi="Tahoma" w:cs="Tahoma"/>
      <w:sz w:val="16"/>
      <w:szCs w:val="16"/>
    </w:rPr>
  </w:style>
  <w:style w:type="character" w:customStyle="1" w:styleId="BalloonTextChar">
    <w:name w:val="Balloon Text Char"/>
    <w:link w:val="BalloonText"/>
    <w:semiHidden/>
    <w:locked/>
    <w:rsid w:val="003061A1"/>
    <w:rPr>
      <w:rFonts w:ascii="Tahoma" w:hAnsi="Tahoma" w:cs="Tahoma"/>
      <w:w w:val="103"/>
      <w:kern w:val="14"/>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1402B8"/>
    <w:pPr>
      <w:spacing w:line="240" w:lineRule="auto"/>
    </w:pPr>
    <w:rPr>
      <w:szCs w:val="20"/>
    </w:rPr>
  </w:style>
  <w:style w:type="character" w:customStyle="1" w:styleId="CommentTextChar">
    <w:name w:val="Comment Text Char"/>
    <w:basedOn w:val="DefaultParagraphFont"/>
    <w:link w:val="CommentText"/>
    <w:rsid w:val="001402B8"/>
    <w:rPr>
      <w:w w:val="103"/>
      <w:kern w:val="14"/>
    </w:rPr>
  </w:style>
  <w:style w:type="paragraph" w:styleId="CommentSubject">
    <w:name w:val="annotation subject"/>
    <w:basedOn w:val="CommentText"/>
    <w:next w:val="CommentText"/>
    <w:link w:val="CommentSubjectChar"/>
    <w:rsid w:val="001402B8"/>
    <w:rPr>
      <w:b/>
      <w:bCs/>
    </w:rPr>
  </w:style>
  <w:style w:type="character" w:customStyle="1" w:styleId="CommentSubjectChar">
    <w:name w:val="Comment Subject Char"/>
    <w:basedOn w:val="CommentTextChar"/>
    <w:link w:val="CommentSubject"/>
    <w:rsid w:val="001402B8"/>
    <w:rPr>
      <w:b/>
      <w:bCs/>
      <w:w w:val="103"/>
      <w:kern w:val="14"/>
    </w:rPr>
  </w:style>
  <w:style w:type="paragraph" w:customStyle="1" w:styleId="SingleTxtG">
    <w:name w:val="_ Single Txt_G"/>
    <w:basedOn w:val="Normal"/>
    <w:rsid w:val="003061A1"/>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3061A1"/>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3061A1"/>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SMG">
    <w:name w:val="__S_M_G"/>
    <w:basedOn w:val="Normal"/>
    <w:next w:val="Normal"/>
    <w:rsid w:val="003061A1"/>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3061A1"/>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3061A1"/>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3061A1"/>
    <w:rPr>
      <w:rFonts w:ascii="Times New Roman" w:hAnsi="Times New Roman"/>
      <w:b/>
      <w:sz w:val="18"/>
    </w:rPr>
  </w:style>
  <w:style w:type="paragraph" w:customStyle="1" w:styleId="XLargeG">
    <w:name w:val="__XLarge_G"/>
    <w:basedOn w:val="Normal"/>
    <w:next w:val="Normal"/>
    <w:rsid w:val="003061A1"/>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3061A1"/>
    <w:pPr>
      <w:numPr>
        <w:numId w:val="8"/>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3061A1"/>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3061A1"/>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3061A1"/>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link w:val="H4GChar"/>
    <w:qFormat/>
    <w:rsid w:val="003061A1"/>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character" w:customStyle="1" w:styleId="H4GChar">
    <w:name w:val="_ H_4_G Char"/>
    <w:link w:val="H4G"/>
    <w:rsid w:val="003061A1"/>
    <w:rPr>
      <w:rFonts w:eastAsia="Times New Roman" w:cs="Times New Roman"/>
      <w:i/>
      <w:szCs w:val="30"/>
      <w:lang w:val="en-GB"/>
    </w:rPr>
  </w:style>
  <w:style w:type="paragraph" w:customStyle="1" w:styleId="H56G">
    <w:name w:val="_ H_5/6_G"/>
    <w:basedOn w:val="Normal"/>
    <w:next w:val="Normal"/>
    <w:rsid w:val="003061A1"/>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customStyle="1" w:styleId="Rom1">
    <w:name w:val="Rom1"/>
    <w:basedOn w:val="Normal"/>
    <w:rsid w:val="003061A1"/>
    <w:pPr>
      <w:numPr>
        <w:numId w:val="11"/>
      </w:numPr>
      <w:tabs>
        <w:tab w:val="clear" w:pos="2160"/>
        <w:tab w:val="num" w:pos="1440"/>
      </w:tabs>
      <w:bidi w:val="0"/>
      <w:spacing w:after="240" w:line="240" w:lineRule="auto"/>
      <w:ind w:left="1441" w:hanging="590"/>
      <w:jc w:val="left"/>
    </w:pPr>
    <w:rPr>
      <w:rFonts w:eastAsia="Times New Roman" w:cs="Times New Roman"/>
      <w:w w:val="100"/>
      <w:kern w:val="0"/>
      <w:sz w:val="24"/>
      <w:lang w:val="en-GB"/>
    </w:rPr>
  </w:style>
  <w:style w:type="paragraph" w:customStyle="1" w:styleId="Rom2">
    <w:name w:val="Rom2"/>
    <w:basedOn w:val="Normal"/>
    <w:rsid w:val="003061A1"/>
    <w:pPr>
      <w:numPr>
        <w:numId w:val="10"/>
      </w:numPr>
      <w:tabs>
        <w:tab w:val="clear" w:pos="360"/>
        <w:tab w:val="num" w:pos="2160"/>
      </w:tabs>
      <w:bidi w:val="0"/>
      <w:spacing w:after="240" w:line="240" w:lineRule="auto"/>
      <w:ind w:left="2160" w:hanging="516"/>
      <w:jc w:val="left"/>
    </w:pPr>
    <w:rPr>
      <w:rFonts w:eastAsia="Times New Roman" w:cs="Times New Roman"/>
      <w:w w:val="100"/>
      <w:kern w:val="0"/>
      <w:sz w:val="24"/>
      <w:lang w:val="en-GB"/>
    </w:rPr>
  </w:style>
  <w:style w:type="paragraph" w:customStyle="1" w:styleId="ParaNo">
    <w:name w:val="ParaNo."/>
    <w:basedOn w:val="Normal"/>
    <w:rsid w:val="003061A1"/>
    <w:pPr>
      <w:numPr>
        <w:numId w:val="12"/>
      </w:numPr>
      <w:tabs>
        <w:tab w:val="left" w:pos="737"/>
      </w:tabs>
      <w:bidi w:val="0"/>
      <w:spacing w:after="240" w:line="240" w:lineRule="auto"/>
      <w:ind w:left="-1" w:firstLine="1"/>
      <w:jc w:val="left"/>
    </w:pPr>
    <w:rPr>
      <w:rFonts w:eastAsia="Times New Roman" w:cs="Times New Roman"/>
      <w:w w:val="100"/>
      <w:kern w:val="0"/>
      <w:sz w:val="24"/>
      <w:lang w:val="fr-CH"/>
    </w:rPr>
  </w:style>
  <w:style w:type="paragraph" w:customStyle="1" w:styleId="Level1">
    <w:name w:val="Level 1"/>
    <w:basedOn w:val="Normal"/>
    <w:rsid w:val="003061A1"/>
    <w:pPr>
      <w:widowControl w:val="0"/>
      <w:tabs>
        <w:tab w:val="num" w:pos="1701"/>
      </w:tabs>
      <w:autoSpaceDE w:val="0"/>
      <w:autoSpaceDN w:val="0"/>
      <w:bidi w:val="0"/>
      <w:adjustRightInd w:val="0"/>
      <w:spacing w:line="240" w:lineRule="auto"/>
      <w:ind w:left="283" w:hanging="226"/>
      <w:jc w:val="left"/>
      <w:outlineLvl w:val="0"/>
    </w:pPr>
    <w:rPr>
      <w:rFonts w:eastAsia="Times New Roman" w:cs="Times New Roman"/>
      <w:w w:val="100"/>
      <w:kern w:val="0"/>
      <w:szCs w:val="24"/>
    </w:rPr>
  </w:style>
  <w:style w:type="paragraph" w:customStyle="1" w:styleId="Default">
    <w:name w:val="Default"/>
    <w:rsid w:val="003061A1"/>
    <w:pPr>
      <w:autoSpaceDE w:val="0"/>
      <w:autoSpaceDN w:val="0"/>
      <w:adjustRightInd w:val="0"/>
    </w:pPr>
    <w:rPr>
      <w:rFonts w:eastAsia="SimSun" w:cs="Times New Roman"/>
      <w:color w:val="000000"/>
      <w:sz w:val="24"/>
      <w:szCs w:val="24"/>
      <w:lang w:eastAsia="zh-CN"/>
    </w:rPr>
  </w:style>
  <w:style w:type="character" w:customStyle="1" w:styleId="apple-converted-space">
    <w:name w:val="apple-converted-space"/>
    <w:rsid w:val="003061A1"/>
  </w:style>
  <w:style w:type="character" w:customStyle="1" w:styleId="apple-style-span">
    <w:name w:val="apple-style-span"/>
    <w:rsid w:val="003061A1"/>
  </w:style>
  <w:style w:type="paragraph" w:customStyle="1" w:styleId="Paragraphedeliste1">
    <w:name w:val="Paragraphe de liste1"/>
    <w:basedOn w:val="Normal"/>
    <w:qFormat/>
    <w:rsid w:val="003061A1"/>
    <w:pPr>
      <w:suppressAutoHyphens/>
      <w:bidi w:val="0"/>
      <w:spacing w:line="240" w:lineRule="atLeast"/>
      <w:ind w:left="720"/>
      <w:jc w:val="left"/>
    </w:pPr>
    <w:rPr>
      <w:rFonts w:eastAsia="Times New Roman" w:cs="Times New Roman"/>
      <w:w w:val="100"/>
      <w:kern w:val="0"/>
      <w:lang w:val="en-GB"/>
    </w:rPr>
  </w:style>
  <w:style w:type="character" w:customStyle="1" w:styleId="hps">
    <w:name w:val="hps"/>
    <w:rsid w:val="003061A1"/>
  </w:style>
  <w:style w:type="character" w:customStyle="1" w:styleId="contenttext1">
    <w:name w:val="contenttext1"/>
    <w:rsid w:val="003061A1"/>
    <w:rPr>
      <w:rFonts w:ascii="Arial" w:hAnsi="Arial"/>
      <w:sz w:val="24"/>
    </w:rPr>
  </w:style>
  <w:style w:type="paragraph" w:customStyle="1" w:styleId="CharCharCharChar">
    <w:name w:val="Char Char Char Char"/>
    <w:basedOn w:val="Normal"/>
    <w:rsid w:val="003061A1"/>
    <w:pPr>
      <w:bidi w:val="0"/>
      <w:spacing w:after="160" w:line="240" w:lineRule="exact"/>
      <w:jc w:val="left"/>
    </w:pPr>
    <w:rPr>
      <w:rFonts w:ascii="Verdana" w:eastAsia="Times New Roman" w:hAnsi="Verdana" w:cs="Angsana New"/>
      <w:w w:val="100"/>
      <w:kern w:val="0"/>
      <w:lang w:val="en-GB"/>
    </w:rPr>
  </w:style>
  <w:style w:type="paragraph" w:styleId="Revision">
    <w:name w:val="Revision"/>
    <w:hidden/>
    <w:uiPriority w:val="99"/>
    <w:semiHidden/>
    <w:rsid w:val="003061A1"/>
    <w:rPr>
      <w:rFonts w:eastAsia="Times New Roman" w:cs="Times New Roman"/>
      <w:lang w:val="en-GB"/>
    </w:rPr>
  </w:style>
  <w:style w:type="paragraph" w:customStyle="1" w:styleId="HChGA">
    <w:name w:val="_ H _Ch_GA"/>
    <w:basedOn w:val="Normal"/>
    <w:next w:val="Normal"/>
    <w:qFormat/>
    <w:rsid w:val="003A4063"/>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0360F-61C6-45F9-BD3B-1451DCFC104C}"/>
</file>

<file path=customXml/itemProps2.xml><?xml version="1.0" encoding="utf-8"?>
<ds:datastoreItem xmlns:ds="http://schemas.openxmlformats.org/officeDocument/2006/customXml" ds:itemID="{28C7BC99-1055-4665-9CF4-97CDC5F67B4C}"/>
</file>

<file path=customXml/itemProps3.xml><?xml version="1.0" encoding="utf-8"?>
<ds:datastoreItem xmlns:ds="http://schemas.openxmlformats.org/officeDocument/2006/customXml" ds:itemID="{E5824DBF-49D6-477E-9621-1961318B316F}"/>
</file>

<file path=customXml/itemProps4.xml><?xml version="1.0" encoding="utf-8"?>
<ds:datastoreItem xmlns:ds="http://schemas.openxmlformats.org/officeDocument/2006/customXml" ds:itemID="{283AA46B-8D33-4AF2-AE4D-AA0195311020}"/>
</file>

<file path=docProps/app.xml><?xml version="1.0" encoding="utf-8"?>
<Properties xmlns="http://schemas.openxmlformats.org/officeDocument/2006/extended-properties" xmlns:vt="http://schemas.openxmlformats.org/officeDocument/2006/docPropsVTypes">
  <Template>Normal</Template>
  <TotalTime>0</TotalTime>
  <Pages>36</Pages>
  <Words>9740</Words>
  <Characters>55524</Characters>
  <Application>Microsoft Office Word</Application>
  <DocSecurity>4</DocSecurity>
  <Lines>462</Lines>
  <Paragraphs>130</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Croatia in Arabic</dc:title>
  <dc:creator>Morcos M.</dc:creator>
  <cp:lastModifiedBy>Somova Iuliia</cp:lastModifiedBy>
  <cp:revision>2</cp:revision>
  <cp:lastPrinted>2015-08-14T08:54:00Z</cp:lastPrinted>
  <dcterms:created xsi:type="dcterms:W3CDTF">2015-09-07T08:45:00Z</dcterms:created>
  <dcterms:modified xsi:type="dcterms:W3CDTF">2015-09-07T08:45:00Z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1512171</vt:lpwstr>
  </property>
  <property fmtid="{D5CDD505-2E9C-101B-9397-08002B2CF9AE}" pid="3" name="ODSRefJobNo">
    <vt:lpwstr>1515994A</vt:lpwstr>
  </property>
  <property fmtid="{D5CDD505-2E9C-101B-9397-08002B2CF9AE}" pid="4" name="Symbol1">
    <vt:lpwstr>A/HRC/30/14</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20 July 2015</vt:lpwstr>
  </property>
  <property fmtid="{D5CDD505-2E9C-101B-9397-08002B2CF9AE}" pid="9" name="Original">
    <vt:lpwstr>English</vt:lpwstr>
  </property>
  <property fmtid="{D5CDD505-2E9C-101B-9397-08002B2CF9AE}" pid="10" name="Release Date">
    <vt:lpwstr>130815</vt:lpwstr>
  </property>
  <property fmtid="{D5CDD505-2E9C-101B-9397-08002B2CF9AE}" pid="11" name="Comment">
    <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0x010100EF670F518423CB4F888C4265EEC2C475</vt:lpwstr>
  </property>
  <property fmtid="{D5CDD505-2E9C-101B-9397-08002B2CF9AE}" pid="15" name="Order">
    <vt:r8>21200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