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2" w:rightFromText="142" w:vertAnchor="page" w:horzAnchor="page" w:tblpX="1135" w:tblpY="568"/>
        <w:tblOverlap w:val="never"/>
        <w:tblW w:w="9639" w:type="dxa"/>
        <w:tblLayout w:type="fixed"/>
        <w:tblCellMar>
          <w:left w:w="0" w:type="dxa"/>
          <w:right w:w="0" w:type="dxa"/>
        </w:tblCellMar>
        <w:tblLook w:val="01E0" w:firstRow="1" w:lastRow="1" w:firstColumn="1" w:lastColumn="1" w:noHBand="0" w:noVBand="0"/>
      </w:tblPr>
      <w:tblGrid>
        <w:gridCol w:w="1259"/>
        <w:gridCol w:w="2236"/>
        <w:gridCol w:w="3214"/>
        <w:gridCol w:w="2930"/>
      </w:tblGrid>
      <w:tr w:rsidR="00963CBA">
        <w:trPr>
          <w:trHeight w:val="851"/>
        </w:trPr>
        <w:tc>
          <w:tcPr>
            <w:tcW w:w="1259" w:type="dxa"/>
            <w:tcBorders>
              <w:top w:val="nil"/>
              <w:left w:val="nil"/>
              <w:bottom w:val="single" w:sz="4" w:space="0" w:color="auto"/>
              <w:right w:val="nil"/>
            </w:tcBorders>
          </w:tcPr>
          <w:p w:rsidR="00BF012B" w:rsidRPr="00BF012B" w:rsidRDefault="00BF012B" w:rsidP="00BF012B">
            <w:pPr>
              <w:tabs>
                <w:tab w:val="right" w:pos="850"/>
                <w:tab w:val="left" w:pos="1134"/>
                <w:tab w:val="right" w:leader="dot" w:pos="8504"/>
              </w:tabs>
              <w:spacing w:line="20" w:lineRule="exact"/>
              <w:rPr>
                <w:sz w:val="2"/>
              </w:rPr>
            </w:pPr>
            <w:bookmarkStart w:id="0" w:name="_GoBack"/>
            <w:bookmarkEnd w:id="0"/>
          </w:p>
          <w:p w:rsidR="00446DE4" w:rsidRPr="00E806EE" w:rsidRDefault="00405A98" w:rsidP="00E806EE">
            <w:pPr>
              <w:tabs>
                <w:tab w:val="right" w:pos="850"/>
                <w:tab w:val="left" w:pos="1134"/>
                <w:tab w:val="right" w:leader="dot" w:pos="8504"/>
              </w:tabs>
              <w:spacing w:before="360" w:after="240"/>
            </w:pPr>
            <w:r>
              <w:t xml:space="preserve"> </w:t>
            </w:r>
          </w:p>
        </w:tc>
        <w:tc>
          <w:tcPr>
            <w:tcW w:w="2236" w:type="dxa"/>
            <w:tcBorders>
              <w:top w:val="nil"/>
              <w:left w:val="nil"/>
              <w:bottom w:val="single" w:sz="4" w:space="0" w:color="auto"/>
              <w:right w:val="nil"/>
            </w:tcBorders>
            <w:vAlign w:val="bottom"/>
          </w:tcPr>
          <w:p w:rsidR="00446DE4" w:rsidRPr="00963CBA" w:rsidRDefault="00B3317B" w:rsidP="0022130F">
            <w:pPr>
              <w:spacing w:after="80" w:line="300" w:lineRule="exact"/>
              <w:rPr>
                <w:sz w:val="28"/>
                <w:szCs w:val="28"/>
              </w:rPr>
            </w:pPr>
            <w:r>
              <w:rPr>
                <w:sz w:val="28"/>
                <w:szCs w:val="28"/>
              </w:rPr>
              <w:t>United Nations</w:t>
            </w:r>
          </w:p>
        </w:tc>
        <w:tc>
          <w:tcPr>
            <w:tcW w:w="6144" w:type="dxa"/>
            <w:gridSpan w:val="2"/>
            <w:tcBorders>
              <w:top w:val="nil"/>
              <w:left w:val="nil"/>
              <w:bottom w:val="single" w:sz="4" w:space="0" w:color="auto"/>
              <w:right w:val="nil"/>
            </w:tcBorders>
            <w:vAlign w:val="bottom"/>
          </w:tcPr>
          <w:p w:rsidR="00446DE4" w:rsidRPr="00DE3EC0" w:rsidRDefault="004006A9" w:rsidP="00B91C53">
            <w:pPr>
              <w:jc w:val="right"/>
            </w:pPr>
            <w:bookmarkStart w:id="1" w:name="Symbol_Cover_Page"/>
            <w:r w:rsidRPr="004006A9">
              <w:rPr>
                <w:sz w:val="40"/>
              </w:rPr>
              <w:t>A</w:t>
            </w:r>
            <w:r w:rsidR="00C928C3">
              <w:t>/HRC/</w:t>
            </w:r>
            <w:r w:rsidR="00B91C53">
              <w:t>30</w:t>
            </w:r>
            <w:r>
              <w:t>/</w:t>
            </w:r>
            <w:r w:rsidR="00B91C53">
              <w:t>14</w:t>
            </w:r>
            <w:bookmarkEnd w:id="1"/>
          </w:p>
        </w:tc>
      </w:tr>
      <w:tr w:rsidR="003107FA">
        <w:trPr>
          <w:trHeight w:val="2835"/>
        </w:trPr>
        <w:tc>
          <w:tcPr>
            <w:tcW w:w="1259" w:type="dxa"/>
            <w:tcBorders>
              <w:top w:val="single" w:sz="4" w:space="0" w:color="auto"/>
              <w:left w:val="nil"/>
              <w:bottom w:val="single" w:sz="12" w:space="0" w:color="auto"/>
              <w:right w:val="nil"/>
            </w:tcBorders>
          </w:tcPr>
          <w:p w:rsidR="003107FA" w:rsidRDefault="00006C8B" w:rsidP="00956D9B">
            <w:pPr>
              <w:spacing w:before="120"/>
              <w:jc w:val="center"/>
            </w:pPr>
            <w:r>
              <w:rPr>
                <w:noProof/>
                <w:lang w:eastAsia="en-GB"/>
              </w:rPr>
              <w:drawing>
                <wp:inline distT="0" distB="0" distL="0" distR="0">
                  <wp:extent cx="704850" cy="590550"/>
                  <wp:effectExtent l="0" t="0" r="0" b="0"/>
                  <wp:docPr id="2" name="Picture 1" descr="_u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un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04850" cy="590550"/>
                          </a:xfrm>
                          <a:prstGeom prst="rect">
                            <a:avLst/>
                          </a:prstGeom>
                          <a:noFill/>
                          <a:ln>
                            <a:noFill/>
                          </a:ln>
                        </pic:spPr>
                      </pic:pic>
                    </a:graphicData>
                  </a:graphic>
                </wp:inline>
              </w:drawing>
            </w:r>
          </w:p>
        </w:tc>
        <w:tc>
          <w:tcPr>
            <w:tcW w:w="5450" w:type="dxa"/>
            <w:gridSpan w:val="2"/>
            <w:tcBorders>
              <w:top w:val="single" w:sz="4" w:space="0" w:color="auto"/>
              <w:left w:val="nil"/>
              <w:bottom w:val="single" w:sz="12" w:space="0" w:color="auto"/>
              <w:right w:val="nil"/>
            </w:tcBorders>
          </w:tcPr>
          <w:p w:rsidR="00562648" w:rsidRPr="00B3317B" w:rsidRDefault="00B3317B" w:rsidP="00B91C53">
            <w:pPr>
              <w:spacing w:before="120" w:line="420" w:lineRule="exact"/>
              <w:rPr>
                <w:b/>
                <w:sz w:val="40"/>
                <w:szCs w:val="40"/>
              </w:rPr>
            </w:pPr>
            <w:r>
              <w:rPr>
                <w:b/>
                <w:sz w:val="40"/>
                <w:szCs w:val="40"/>
              </w:rPr>
              <w:t>General Assembly</w:t>
            </w:r>
          </w:p>
        </w:tc>
        <w:tc>
          <w:tcPr>
            <w:tcW w:w="2930" w:type="dxa"/>
            <w:tcBorders>
              <w:top w:val="single" w:sz="4" w:space="0" w:color="auto"/>
              <w:left w:val="nil"/>
              <w:bottom w:val="single" w:sz="12" w:space="0" w:color="auto"/>
              <w:right w:val="nil"/>
            </w:tcBorders>
          </w:tcPr>
          <w:p w:rsidR="004006A9" w:rsidRDefault="00476448" w:rsidP="004006A9">
            <w:pPr>
              <w:spacing w:before="240" w:line="240" w:lineRule="exact"/>
            </w:pPr>
            <w:r>
              <w:t xml:space="preserve">Distr.: </w:t>
            </w:r>
            <w:r w:rsidR="00B91C53">
              <w:t>General</w:t>
            </w:r>
          </w:p>
          <w:p w:rsidR="004006A9" w:rsidRDefault="00550727" w:rsidP="00B24FBD">
            <w:pPr>
              <w:spacing w:line="240" w:lineRule="exact"/>
            </w:pPr>
            <w:bookmarkStart w:id="2" w:name="Document_Date"/>
            <w:r>
              <w:t>20</w:t>
            </w:r>
            <w:r w:rsidR="00B24FBD" w:rsidRPr="005A4D8C">
              <w:t xml:space="preserve"> July</w:t>
            </w:r>
            <w:r w:rsidR="00B91C53" w:rsidRPr="005A4D8C">
              <w:t xml:space="preserve"> </w:t>
            </w:r>
            <w:r w:rsidR="004006A9" w:rsidRPr="005A4D8C">
              <w:t>201</w:t>
            </w:r>
            <w:r w:rsidR="006039C5" w:rsidRPr="005A4D8C">
              <w:t>5</w:t>
            </w:r>
          </w:p>
          <w:bookmarkEnd w:id="2"/>
          <w:p w:rsidR="004006A9" w:rsidRDefault="004006A9" w:rsidP="004006A9">
            <w:pPr>
              <w:spacing w:line="240" w:lineRule="exact"/>
            </w:pPr>
          </w:p>
          <w:p w:rsidR="003107FA" w:rsidRDefault="004006A9" w:rsidP="004006A9">
            <w:pPr>
              <w:spacing w:line="240" w:lineRule="exact"/>
            </w:pPr>
            <w:r>
              <w:t>Original: English</w:t>
            </w:r>
          </w:p>
        </w:tc>
      </w:tr>
    </w:tbl>
    <w:p w:rsidR="004006A9" w:rsidRPr="00911452" w:rsidRDefault="004006A9" w:rsidP="004006A9">
      <w:pPr>
        <w:spacing w:before="120"/>
        <w:rPr>
          <w:b/>
          <w:bCs/>
          <w:sz w:val="24"/>
          <w:szCs w:val="24"/>
        </w:rPr>
      </w:pPr>
      <w:r w:rsidRPr="00911452">
        <w:rPr>
          <w:b/>
          <w:bCs/>
          <w:sz w:val="24"/>
          <w:szCs w:val="24"/>
        </w:rPr>
        <w:t>Human Rights Council</w:t>
      </w:r>
    </w:p>
    <w:p w:rsidR="004006A9" w:rsidRPr="00911452" w:rsidRDefault="00B91C53" w:rsidP="004006A9">
      <w:pPr>
        <w:rPr>
          <w:b/>
          <w:bCs/>
        </w:rPr>
      </w:pPr>
      <w:r>
        <w:rPr>
          <w:b/>
          <w:bCs/>
        </w:rPr>
        <w:t>Thirtieth</w:t>
      </w:r>
      <w:r w:rsidR="004006A9" w:rsidRPr="00911452">
        <w:rPr>
          <w:b/>
          <w:bCs/>
        </w:rPr>
        <w:t xml:space="preserve"> session</w:t>
      </w:r>
    </w:p>
    <w:p w:rsidR="004006A9" w:rsidRDefault="00B91C53" w:rsidP="004006A9">
      <w:r>
        <w:t>Agenda item 6</w:t>
      </w:r>
    </w:p>
    <w:p w:rsidR="00B91C53" w:rsidRPr="00B91C53" w:rsidRDefault="00B91C53" w:rsidP="0087599B">
      <w:pPr>
        <w:rPr>
          <w:b/>
        </w:rPr>
      </w:pPr>
      <w:r>
        <w:rPr>
          <w:b/>
        </w:rPr>
        <w:t>Univer</w:t>
      </w:r>
      <w:r w:rsidRPr="00B91C53">
        <w:rPr>
          <w:b/>
        </w:rPr>
        <w:t xml:space="preserve">sal </w:t>
      </w:r>
      <w:r w:rsidR="0087599B">
        <w:rPr>
          <w:b/>
        </w:rPr>
        <w:t>p</w:t>
      </w:r>
      <w:r w:rsidRPr="00B91C53">
        <w:rPr>
          <w:b/>
        </w:rPr>
        <w:t xml:space="preserve">eriodic </w:t>
      </w:r>
      <w:r w:rsidR="0087599B">
        <w:rPr>
          <w:b/>
        </w:rPr>
        <w:t>r</w:t>
      </w:r>
      <w:r w:rsidRPr="00B91C53">
        <w:rPr>
          <w:b/>
        </w:rPr>
        <w:t>eview</w:t>
      </w:r>
    </w:p>
    <w:p w:rsidR="004006A9" w:rsidRPr="00F1175C" w:rsidRDefault="004006A9" w:rsidP="00B91C53">
      <w:pPr>
        <w:pStyle w:val="HChG"/>
      </w:pPr>
      <w:r>
        <w:tab/>
      </w:r>
      <w:r>
        <w:tab/>
      </w:r>
      <w:r w:rsidR="00B91C53">
        <w:t>R</w:t>
      </w:r>
      <w:r>
        <w:t>eport of the Working Group on the Universal Periodic Review</w:t>
      </w:r>
      <w:r w:rsidRPr="005A4D8C">
        <w:rPr>
          <w:rStyle w:val="FootnoteReference"/>
          <w:b w:val="0"/>
          <w:bCs/>
          <w:sz w:val="20"/>
          <w:vertAlign w:val="baseline"/>
        </w:rPr>
        <w:footnoteReference w:customMarkFollows="1" w:id="2"/>
        <w:t>*</w:t>
      </w:r>
    </w:p>
    <w:p w:rsidR="004006A9" w:rsidRPr="005E2B2A" w:rsidRDefault="004006A9" w:rsidP="00B53BB1">
      <w:pPr>
        <w:pStyle w:val="HChG"/>
        <w:rPr>
          <w:lang w:val="en-US"/>
        </w:rPr>
      </w:pPr>
      <w:r>
        <w:tab/>
      </w:r>
      <w:r>
        <w:tab/>
      </w:r>
      <w:r w:rsidR="009F2400" w:rsidRPr="005E2B2A">
        <w:rPr>
          <w:lang w:val="en-US"/>
        </w:rPr>
        <w:t>Croatia</w:t>
      </w:r>
    </w:p>
    <w:p w:rsidR="004006A9" w:rsidRPr="005E2B2A" w:rsidRDefault="004006A9" w:rsidP="004006A9">
      <w:pPr>
        <w:spacing w:after="120"/>
        <w:rPr>
          <w:sz w:val="28"/>
          <w:lang w:val="en-US"/>
        </w:rPr>
      </w:pPr>
      <w:r w:rsidRPr="005E2B2A">
        <w:rPr>
          <w:lang w:val="en-US"/>
        </w:rPr>
        <w:br w:type="page"/>
      </w:r>
      <w:bookmarkStart w:id="3" w:name="Section_HDR_Contents"/>
      <w:r w:rsidRPr="005E2B2A">
        <w:rPr>
          <w:sz w:val="28"/>
          <w:lang w:val="en-US"/>
        </w:rPr>
        <w:lastRenderedPageBreak/>
        <w:t>Contents</w:t>
      </w:r>
      <w:bookmarkEnd w:id="3"/>
    </w:p>
    <w:p w:rsidR="004006A9" w:rsidRPr="005E2B2A" w:rsidRDefault="004006A9" w:rsidP="00C3248A">
      <w:pPr>
        <w:tabs>
          <w:tab w:val="right" w:pos="8929"/>
          <w:tab w:val="right" w:pos="9638"/>
        </w:tabs>
        <w:spacing w:after="120"/>
        <w:ind w:left="283"/>
        <w:rPr>
          <w:lang w:val="en-US"/>
        </w:rPr>
      </w:pPr>
      <w:r w:rsidRPr="005E2B2A">
        <w:rPr>
          <w:i/>
          <w:sz w:val="18"/>
          <w:lang w:val="en-US"/>
        </w:rPr>
        <w:tab/>
      </w:r>
      <w:r w:rsidRPr="005E2B2A">
        <w:rPr>
          <w:i/>
          <w:sz w:val="18"/>
          <w:lang w:val="en-US"/>
        </w:rPr>
        <w:tab/>
        <w:t>Page</w:t>
      </w:r>
    </w:p>
    <w:p w:rsidR="006D4BC9" w:rsidRPr="005E2B2A" w:rsidRDefault="006D4BC9" w:rsidP="005A4D8C">
      <w:pPr>
        <w:tabs>
          <w:tab w:val="right" w:pos="850"/>
          <w:tab w:val="left" w:pos="1134"/>
          <w:tab w:val="left" w:pos="1559"/>
          <w:tab w:val="left" w:pos="1984"/>
          <w:tab w:val="left" w:leader="dot" w:pos="8931"/>
          <w:tab w:val="right" w:pos="9638"/>
        </w:tabs>
        <w:spacing w:after="120"/>
        <w:rPr>
          <w:lang w:val="en-US"/>
        </w:rPr>
      </w:pPr>
      <w:r w:rsidRPr="005E2B2A">
        <w:rPr>
          <w:lang w:val="en-US"/>
        </w:rPr>
        <w:tab/>
      </w:r>
      <w:r w:rsidRPr="005E2B2A">
        <w:rPr>
          <w:lang w:val="en-US"/>
        </w:rPr>
        <w:tab/>
        <w:t>Introduction</w:t>
      </w:r>
      <w:r w:rsidRPr="005E2B2A">
        <w:rPr>
          <w:lang w:val="en-US"/>
        </w:rPr>
        <w:tab/>
      </w:r>
      <w:r w:rsidR="00C928C3" w:rsidRPr="005E2B2A">
        <w:rPr>
          <w:lang w:val="en-US"/>
        </w:rPr>
        <w:tab/>
      </w:r>
      <w:r w:rsidR="00B0455D" w:rsidRPr="005E2B2A">
        <w:rPr>
          <w:lang w:val="en-US"/>
        </w:rPr>
        <w:t>3</w:t>
      </w:r>
    </w:p>
    <w:p w:rsidR="006D4BC9" w:rsidRDefault="006D4BC9" w:rsidP="005A4D8C">
      <w:pPr>
        <w:tabs>
          <w:tab w:val="right" w:pos="850"/>
          <w:tab w:val="left" w:pos="1134"/>
          <w:tab w:val="left" w:pos="1559"/>
          <w:tab w:val="left" w:pos="1984"/>
          <w:tab w:val="left" w:leader="dot" w:pos="8931"/>
          <w:tab w:val="right" w:pos="9638"/>
        </w:tabs>
        <w:spacing w:after="120"/>
      </w:pPr>
      <w:r w:rsidRPr="005E2B2A">
        <w:rPr>
          <w:lang w:val="en-US"/>
        </w:rPr>
        <w:tab/>
      </w:r>
      <w:r w:rsidRPr="00C40360">
        <w:rPr>
          <w:lang w:val="en-US"/>
        </w:rPr>
        <w:t>I</w:t>
      </w:r>
      <w:r w:rsidR="00B01505">
        <w:rPr>
          <w:lang w:val="en-US"/>
        </w:rPr>
        <w:t>.</w:t>
      </w:r>
      <w:r w:rsidRPr="00C40360">
        <w:rPr>
          <w:lang w:val="en-US"/>
        </w:rPr>
        <w:tab/>
      </w:r>
      <w:r w:rsidRPr="00F1175C">
        <w:t>Summary of the proceedings of the review process</w:t>
      </w:r>
      <w:r>
        <w:tab/>
      </w:r>
      <w:r w:rsidR="00A5265F">
        <w:tab/>
      </w:r>
      <w:r w:rsidR="00B0455D">
        <w:t>3</w:t>
      </w:r>
    </w:p>
    <w:p w:rsidR="006D4BC9" w:rsidRDefault="006D4BC9" w:rsidP="005A4D8C">
      <w:pPr>
        <w:tabs>
          <w:tab w:val="right" w:pos="850"/>
          <w:tab w:val="left" w:pos="1134"/>
          <w:tab w:val="left" w:pos="1559"/>
          <w:tab w:val="left" w:pos="1984"/>
          <w:tab w:val="left" w:leader="dot" w:pos="8931"/>
          <w:tab w:val="right" w:pos="9638"/>
        </w:tabs>
        <w:spacing w:after="120"/>
      </w:pPr>
      <w:r>
        <w:tab/>
      </w:r>
      <w:r>
        <w:tab/>
        <w:t>A.</w:t>
      </w:r>
      <w:r>
        <w:tab/>
      </w:r>
      <w:r w:rsidRPr="00F1175C">
        <w:t>Presenta</w:t>
      </w:r>
      <w:r>
        <w:t>tion by the State under review</w:t>
      </w:r>
      <w:r>
        <w:tab/>
      </w:r>
      <w:r w:rsidR="00C928C3">
        <w:tab/>
      </w:r>
      <w:r w:rsidR="00B0455D">
        <w:t>3</w:t>
      </w:r>
    </w:p>
    <w:p w:rsidR="006D4BC9" w:rsidRDefault="006D4BC9" w:rsidP="005A4D8C">
      <w:pPr>
        <w:tabs>
          <w:tab w:val="right" w:pos="850"/>
          <w:tab w:val="left" w:pos="1134"/>
          <w:tab w:val="left" w:pos="1559"/>
          <w:tab w:val="left" w:pos="1984"/>
          <w:tab w:val="left" w:leader="dot" w:pos="8931"/>
          <w:tab w:val="right" w:pos="9638"/>
        </w:tabs>
        <w:spacing w:after="120"/>
      </w:pPr>
      <w:r>
        <w:tab/>
      </w:r>
      <w:r>
        <w:tab/>
      </w:r>
      <w:r w:rsidRPr="00F1175C">
        <w:t>B.</w:t>
      </w:r>
      <w:r>
        <w:tab/>
      </w:r>
      <w:r w:rsidRPr="00F1175C">
        <w:t>Interactive dialogue and responses by the State under review</w:t>
      </w:r>
      <w:r w:rsidRPr="00F1175C">
        <w:tab/>
      </w:r>
      <w:r>
        <w:tab/>
      </w:r>
      <w:r w:rsidR="00C63417">
        <w:t>5</w:t>
      </w:r>
    </w:p>
    <w:p w:rsidR="006D4BC9" w:rsidRPr="00C63417" w:rsidRDefault="006D4BC9" w:rsidP="005A4D8C">
      <w:pPr>
        <w:tabs>
          <w:tab w:val="right" w:pos="850"/>
          <w:tab w:val="left" w:pos="1134"/>
          <w:tab w:val="left" w:pos="1559"/>
          <w:tab w:val="left" w:pos="1984"/>
          <w:tab w:val="left" w:leader="dot" w:pos="8931"/>
          <w:tab w:val="right" w:pos="9638"/>
        </w:tabs>
        <w:spacing w:after="120"/>
        <w:rPr>
          <w:lang w:val="en-US"/>
        </w:rPr>
      </w:pPr>
      <w:r>
        <w:rPr>
          <w:lang w:val="en-US"/>
        </w:rPr>
        <w:tab/>
      </w:r>
      <w:r w:rsidRPr="00F1175C">
        <w:rPr>
          <w:lang w:val="en-US"/>
        </w:rPr>
        <w:t>II.</w:t>
      </w:r>
      <w:r>
        <w:rPr>
          <w:lang w:val="en-US"/>
        </w:rPr>
        <w:tab/>
      </w:r>
      <w:r w:rsidRPr="00C63417">
        <w:rPr>
          <w:lang w:val="en-US"/>
        </w:rPr>
        <w:t>Conclusions and recommendations</w:t>
      </w:r>
      <w:r w:rsidRPr="00C63417">
        <w:rPr>
          <w:lang w:val="en-US"/>
        </w:rPr>
        <w:tab/>
      </w:r>
      <w:r w:rsidRPr="00C63417">
        <w:rPr>
          <w:lang w:val="en-US"/>
        </w:rPr>
        <w:tab/>
      </w:r>
      <w:r w:rsidR="00C63417" w:rsidRPr="00C63417">
        <w:rPr>
          <w:lang w:val="en-US"/>
        </w:rPr>
        <w:t>14</w:t>
      </w:r>
    </w:p>
    <w:p w:rsidR="00282E28" w:rsidRDefault="001F11DA" w:rsidP="005A4D8C">
      <w:pPr>
        <w:tabs>
          <w:tab w:val="right" w:pos="850"/>
          <w:tab w:val="left" w:pos="1134"/>
          <w:tab w:val="left" w:pos="1559"/>
          <w:tab w:val="left" w:pos="1984"/>
          <w:tab w:val="left" w:leader="dot" w:pos="8931"/>
          <w:tab w:val="right" w:pos="9638"/>
        </w:tabs>
        <w:spacing w:after="120"/>
        <w:rPr>
          <w:lang w:val="en-US"/>
        </w:rPr>
      </w:pPr>
      <w:r w:rsidRPr="00C63417">
        <w:rPr>
          <w:lang w:val="en-US"/>
        </w:rPr>
        <w:tab/>
      </w:r>
      <w:r w:rsidR="00282E28" w:rsidRPr="00C63417">
        <w:rPr>
          <w:lang w:val="en-US"/>
        </w:rPr>
        <w:t>III.</w:t>
      </w:r>
      <w:r w:rsidR="00282E28" w:rsidRPr="00C63417">
        <w:rPr>
          <w:lang w:val="en-US"/>
        </w:rPr>
        <w:tab/>
        <w:t xml:space="preserve">Voluntary </w:t>
      </w:r>
      <w:r w:rsidR="00006C8B">
        <w:rPr>
          <w:lang w:val="en-US"/>
        </w:rPr>
        <w:t>pledges and commitments</w:t>
      </w:r>
      <w:r w:rsidR="00006C8B">
        <w:rPr>
          <w:lang w:val="en-US"/>
        </w:rPr>
        <w:tab/>
      </w:r>
      <w:r w:rsidR="00006C8B">
        <w:rPr>
          <w:lang w:val="en-US"/>
        </w:rPr>
        <w:tab/>
        <w:t>25</w:t>
      </w:r>
    </w:p>
    <w:p w:rsidR="006D4BC9" w:rsidRDefault="006D4BC9" w:rsidP="006D4BC9">
      <w:pPr>
        <w:tabs>
          <w:tab w:val="right" w:pos="850"/>
          <w:tab w:val="left" w:pos="1134"/>
          <w:tab w:val="left" w:pos="1559"/>
          <w:tab w:val="left" w:pos="1984"/>
          <w:tab w:val="left" w:leader="dot" w:pos="7654"/>
          <w:tab w:val="right" w:pos="8929"/>
          <w:tab w:val="right" w:pos="9638"/>
        </w:tabs>
        <w:spacing w:after="120"/>
      </w:pPr>
      <w:r>
        <w:t>Annex</w:t>
      </w:r>
    </w:p>
    <w:p w:rsidR="006D4BC9" w:rsidRDefault="006D4BC9" w:rsidP="00A5265F">
      <w:pPr>
        <w:tabs>
          <w:tab w:val="right" w:pos="850"/>
          <w:tab w:val="left" w:pos="1134"/>
          <w:tab w:val="left" w:pos="1559"/>
          <w:tab w:val="left" w:pos="1984"/>
          <w:tab w:val="right" w:leader="dot" w:pos="8929"/>
          <w:tab w:val="right" w:pos="9638"/>
        </w:tabs>
        <w:spacing w:after="120"/>
      </w:pPr>
      <w:r>
        <w:rPr>
          <w:lang w:val="en-US"/>
        </w:rPr>
        <w:tab/>
      </w:r>
      <w:r>
        <w:rPr>
          <w:lang w:val="en-US"/>
        </w:rPr>
        <w:tab/>
      </w:r>
      <w:r w:rsidRPr="00F1175C">
        <w:rPr>
          <w:lang w:val="en-US"/>
        </w:rPr>
        <w:t>C</w:t>
      </w:r>
      <w:r>
        <w:rPr>
          <w:lang w:val="en-US"/>
        </w:rPr>
        <w:t>omposition of the delegation</w:t>
      </w:r>
      <w:r>
        <w:rPr>
          <w:lang w:val="en-US"/>
        </w:rPr>
        <w:tab/>
      </w:r>
      <w:r>
        <w:rPr>
          <w:lang w:val="en-US"/>
        </w:rPr>
        <w:tab/>
      </w:r>
      <w:r w:rsidR="00006C8B">
        <w:rPr>
          <w:lang w:val="en-US"/>
        </w:rPr>
        <w:t>26</w:t>
      </w:r>
    </w:p>
    <w:p w:rsidR="006D4BC9" w:rsidRPr="005A4D8C" w:rsidRDefault="006D4BC9" w:rsidP="00C3248A">
      <w:pPr>
        <w:pStyle w:val="HChG"/>
      </w:pPr>
      <w:r>
        <w:br w:type="page"/>
      </w:r>
      <w:bookmarkStart w:id="4" w:name="Section_HDR_Introduction"/>
      <w:r w:rsidR="00B01505">
        <w:lastRenderedPageBreak/>
        <w:tab/>
      </w:r>
      <w:r w:rsidR="00B01505">
        <w:tab/>
      </w:r>
      <w:r w:rsidRPr="006D4BC9">
        <w:rPr>
          <w:lang w:val="en-US"/>
        </w:rPr>
        <w:t>Introduction</w:t>
      </w:r>
      <w:bookmarkEnd w:id="4"/>
    </w:p>
    <w:p w:rsidR="00562648" w:rsidRPr="006A7DC4" w:rsidRDefault="009067FF" w:rsidP="009067FF">
      <w:pPr>
        <w:pStyle w:val="SingleTxtG"/>
      </w:pPr>
      <w:r w:rsidRPr="006A7DC4">
        <w:t>1.</w:t>
      </w:r>
      <w:r w:rsidRPr="006A7DC4">
        <w:tab/>
      </w:r>
      <w:r w:rsidR="00562648" w:rsidRPr="006A7DC4">
        <w:t xml:space="preserve">The Working Group on the Universal Periodic Review, established in accordance with Human Rights Council resolution 5/1, held its </w:t>
      </w:r>
      <w:r w:rsidR="001E0D80">
        <w:t>twent</w:t>
      </w:r>
      <w:r w:rsidR="00A07C33">
        <w:t>y</w:t>
      </w:r>
      <w:r w:rsidR="00D65926">
        <w:t>-</w:t>
      </w:r>
      <w:r w:rsidR="001F0D12">
        <w:t>second</w:t>
      </w:r>
      <w:r w:rsidR="00A07C33">
        <w:t xml:space="preserve"> </w:t>
      </w:r>
      <w:r w:rsidR="00562648" w:rsidRPr="006A7DC4">
        <w:t xml:space="preserve">session from </w:t>
      </w:r>
      <w:r w:rsidR="001F0D12">
        <w:t>4 to 15 May</w:t>
      </w:r>
      <w:r w:rsidR="00D65926">
        <w:t xml:space="preserve"> </w:t>
      </w:r>
      <w:r w:rsidR="00562648" w:rsidRPr="006A7DC4">
        <w:t>201</w:t>
      </w:r>
      <w:r w:rsidR="00D65926">
        <w:t>5</w:t>
      </w:r>
      <w:r w:rsidR="001F11DA">
        <w:t>.</w:t>
      </w:r>
      <w:r w:rsidR="00562648" w:rsidRPr="006A7DC4">
        <w:t xml:space="preserve"> The review of </w:t>
      </w:r>
      <w:bookmarkStart w:id="5" w:name="Country_Intro_1_1"/>
      <w:r w:rsidR="009F2400">
        <w:t>Croatia</w:t>
      </w:r>
      <w:r w:rsidR="00562648" w:rsidRPr="006A7DC4">
        <w:t xml:space="preserve"> </w:t>
      </w:r>
      <w:bookmarkEnd w:id="5"/>
      <w:r w:rsidR="00562648" w:rsidRPr="006A7DC4">
        <w:t xml:space="preserve">was held at the </w:t>
      </w:r>
      <w:r w:rsidR="00E0680D" w:rsidRPr="001F11DA">
        <w:t>13</w:t>
      </w:r>
      <w:r w:rsidR="001F11DA" w:rsidRPr="005A4D8C">
        <w:t>th</w:t>
      </w:r>
      <w:r w:rsidR="00562648" w:rsidRPr="00C3248A">
        <w:t xml:space="preserve"> </w:t>
      </w:r>
      <w:r w:rsidR="00562648" w:rsidRPr="006A7DC4">
        <w:t>meeting</w:t>
      </w:r>
      <w:r w:rsidR="001147AE">
        <w:t>,</w:t>
      </w:r>
      <w:r w:rsidR="00562648" w:rsidRPr="006A7DC4">
        <w:t xml:space="preserve"> on </w:t>
      </w:r>
      <w:bookmarkStart w:id="6" w:name="Review_session_date"/>
      <w:r w:rsidR="001C171D">
        <w:t>12</w:t>
      </w:r>
      <w:r w:rsidR="00562648" w:rsidRPr="006A7DC4">
        <w:t xml:space="preserve"> </w:t>
      </w:r>
      <w:r w:rsidR="001F0D12">
        <w:t>May</w:t>
      </w:r>
      <w:r w:rsidR="00562648" w:rsidRPr="006A7DC4">
        <w:t xml:space="preserve"> 201</w:t>
      </w:r>
      <w:r w:rsidR="00D65926">
        <w:t>5</w:t>
      </w:r>
      <w:bookmarkEnd w:id="6"/>
      <w:r w:rsidR="00562648" w:rsidRPr="006A7DC4">
        <w:t xml:space="preserve">. The delegation of </w:t>
      </w:r>
      <w:r w:rsidR="009F2400">
        <w:t>Croatia</w:t>
      </w:r>
      <w:r w:rsidR="009F2400" w:rsidRPr="006A7DC4">
        <w:t xml:space="preserve"> </w:t>
      </w:r>
      <w:r w:rsidR="00562648" w:rsidRPr="006A7DC4">
        <w:t>was headed by</w:t>
      </w:r>
      <w:r w:rsidR="001C171D" w:rsidRPr="001C171D">
        <w:t xml:space="preserve"> </w:t>
      </w:r>
      <w:r w:rsidR="001147AE">
        <w:t xml:space="preserve">the </w:t>
      </w:r>
      <w:r w:rsidR="001C171D" w:rsidRPr="001C171D">
        <w:t>First Deputy Prime Minister and Minister of Foreign and European Affairs</w:t>
      </w:r>
      <w:r w:rsidR="001147AE">
        <w:t xml:space="preserve">, </w:t>
      </w:r>
      <w:r w:rsidR="001147AE" w:rsidRPr="001C171D">
        <w:t>Vesna Pusić</w:t>
      </w:r>
      <w:r w:rsidR="00562648" w:rsidRPr="006A7DC4">
        <w:t xml:space="preserve">. At its </w:t>
      </w:r>
      <w:r w:rsidR="001F11DA">
        <w:t>17</w:t>
      </w:r>
      <w:r w:rsidR="001F11DA" w:rsidRPr="005A4D8C">
        <w:t>th</w:t>
      </w:r>
      <w:r w:rsidR="00562648" w:rsidRPr="00C3248A">
        <w:t xml:space="preserve"> </w:t>
      </w:r>
      <w:r w:rsidR="00562648" w:rsidRPr="006A7DC4">
        <w:t>meeting</w:t>
      </w:r>
      <w:r w:rsidR="001147AE">
        <w:t>,</w:t>
      </w:r>
      <w:r w:rsidR="00562648" w:rsidRPr="006A7DC4">
        <w:t xml:space="preserve"> held on </w:t>
      </w:r>
      <w:bookmarkStart w:id="7" w:name="Adoption_session_date"/>
      <w:r w:rsidR="001C171D">
        <w:t>15</w:t>
      </w:r>
      <w:r w:rsidR="00562648" w:rsidRPr="006A7DC4">
        <w:t xml:space="preserve"> </w:t>
      </w:r>
      <w:r w:rsidR="001F0D12">
        <w:t>May</w:t>
      </w:r>
      <w:r w:rsidR="00562648" w:rsidRPr="006A7DC4">
        <w:t xml:space="preserve"> 201</w:t>
      </w:r>
      <w:r w:rsidR="006039C5">
        <w:t>5</w:t>
      </w:r>
      <w:bookmarkEnd w:id="7"/>
      <w:r w:rsidR="00562648" w:rsidRPr="006A7DC4">
        <w:t xml:space="preserve">, the Working Group adopted the report on </w:t>
      </w:r>
      <w:r w:rsidR="009F2400">
        <w:t>Croatia.</w:t>
      </w:r>
    </w:p>
    <w:p w:rsidR="00562648" w:rsidRPr="006A7DC4" w:rsidRDefault="009067FF" w:rsidP="009067FF">
      <w:pPr>
        <w:pStyle w:val="SingleTxtG"/>
      </w:pPr>
      <w:r w:rsidRPr="006A7DC4">
        <w:t>2.</w:t>
      </w:r>
      <w:r w:rsidRPr="006A7DC4">
        <w:tab/>
      </w:r>
      <w:r w:rsidR="00562648" w:rsidRPr="006A7DC4">
        <w:t>On 1</w:t>
      </w:r>
      <w:r w:rsidR="00D65926">
        <w:t>3</w:t>
      </w:r>
      <w:r w:rsidR="00562648" w:rsidRPr="006A7DC4">
        <w:t xml:space="preserve"> January 201</w:t>
      </w:r>
      <w:r w:rsidR="00D65926">
        <w:t>5</w:t>
      </w:r>
      <w:r w:rsidR="00562648" w:rsidRPr="006A7DC4">
        <w:t xml:space="preserve">, the Human Rights Council selected the following group of rapporteurs (troika) to facilitate the review of </w:t>
      </w:r>
      <w:bookmarkStart w:id="8" w:name="Country_Intro_2_1"/>
      <w:r w:rsidR="009F2400">
        <w:t>Croatia</w:t>
      </w:r>
      <w:bookmarkEnd w:id="8"/>
      <w:r w:rsidR="00562648" w:rsidRPr="006A7DC4">
        <w:t xml:space="preserve">: </w:t>
      </w:r>
      <w:bookmarkStart w:id="9" w:name="Troika_members"/>
      <w:r w:rsidR="001C171D">
        <w:t xml:space="preserve">Bangladesh, Brazil and the </w:t>
      </w:r>
      <w:r w:rsidR="001147AE">
        <w:t>f</w:t>
      </w:r>
      <w:r w:rsidR="001C171D">
        <w:t>ormer Yugoslav Republic of Macedonia</w:t>
      </w:r>
      <w:bookmarkEnd w:id="9"/>
      <w:r w:rsidR="00562648" w:rsidRPr="006A7DC4">
        <w:t>.</w:t>
      </w:r>
    </w:p>
    <w:p w:rsidR="00562648" w:rsidRPr="006A7DC4" w:rsidRDefault="009067FF" w:rsidP="009067FF">
      <w:pPr>
        <w:pStyle w:val="SingleTxtG"/>
      </w:pPr>
      <w:r w:rsidRPr="006A7DC4">
        <w:t>3.</w:t>
      </w:r>
      <w:r w:rsidRPr="006A7DC4">
        <w:tab/>
      </w:r>
      <w:r w:rsidR="00562648" w:rsidRPr="006A7DC4">
        <w:t xml:space="preserve">In accordance with paragraph 15 of the annex to </w:t>
      </w:r>
      <w:r w:rsidR="00365A40">
        <w:t xml:space="preserve">Human Rights Council </w:t>
      </w:r>
      <w:r w:rsidR="00562648" w:rsidRPr="006A7DC4">
        <w:t>resolution 5/1 and paragraph 5 of the annex to</w:t>
      </w:r>
      <w:r w:rsidR="00365A40">
        <w:t xml:space="preserve"> Council</w:t>
      </w:r>
      <w:r w:rsidR="00562648" w:rsidRPr="006A7DC4">
        <w:t xml:space="preserve"> resolution 16/21, the following documents were issued for the review of </w:t>
      </w:r>
      <w:bookmarkStart w:id="10" w:name="Country_Intro_3_1"/>
      <w:r w:rsidR="009F2400">
        <w:t>Croatia</w:t>
      </w:r>
      <w:bookmarkEnd w:id="10"/>
      <w:r w:rsidR="00562648" w:rsidRPr="006A7DC4">
        <w:t>:</w:t>
      </w:r>
    </w:p>
    <w:p w:rsidR="00562648" w:rsidRPr="006A7DC4" w:rsidRDefault="00562648" w:rsidP="005A4D8C">
      <w:pPr>
        <w:pStyle w:val="SingleTxtG"/>
        <w:ind w:firstLine="567"/>
      </w:pPr>
      <w:r w:rsidRPr="006A7DC4">
        <w:t>(a)</w:t>
      </w:r>
      <w:r w:rsidRPr="006A7DC4">
        <w:tab/>
        <w:t>A national report (A/HRC/WG.6/</w:t>
      </w:r>
      <w:r w:rsidR="001E0D80">
        <w:t>2</w:t>
      </w:r>
      <w:r w:rsidR="001F0D12">
        <w:t>2</w:t>
      </w:r>
      <w:r w:rsidRPr="006A7DC4">
        <w:t>/</w:t>
      </w:r>
      <w:r w:rsidR="001C171D">
        <w:t>HRV</w:t>
      </w:r>
      <w:r w:rsidRPr="006A7DC4">
        <w:t xml:space="preserve">/1); </w:t>
      </w:r>
    </w:p>
    <w:p w:rsidR="00562648" w:rsidRPr="006A7DC4" w:rsidRDefault="00562648" w:rsidP="005A4D8C">
      <w:pPr>
        <w:pStyle w:val="SingleTxtG"/>
        <w:ind w:firstLine="567"/>
      </w:pPr>
      <w:r w:rsidRPr="006A7DC4">
        <w:t>(b)</w:t>
      </w:r>
      <w:r w:rsidRPr="006A7DC4">
        <w:tab/>
        <w:t xml:space="preserve">A compilation prepared by </w:t>
      </w:r>
      <w:r w:rsidR="001147AE">
        <w:t>the Office of the United Nations High Commissioner for Human Rights (OHCHR)</w:t>
      </w:r>
      <w:r w:rsidRPr="006A7DC4">
        <w:t xml:space="preserve"> (A/HRC/WG.6/</w:t>
      </w:r>
      <w:r w:rsidR="001E0D80">
        <w:t>2</w:t>
      </w:r>
      <w:r w:rsidR="001F0D12">
        <w:t>2</w:t>
      </w:r>
      <w:r w:rsidRPr="006A7DC4">
        <w:t>/</w:t>
      </w:r>
      <w:r w:rsidR="001C171D">
        <w:t>HRV</w:t>
      </w:r>
      <w:r w:rsidRPr="006A7DC4">
        <w:t>/2);</w:t>
      </w:r>
    </w:p>
    <w:p w:rsidR="00562648" w:rsidRPr="006A7DC4" w:rsidRDefault="00562648" w:rsidP="005A4D8C">
      <w:pPr>
        <w:pStyle w:val="SingleTxtG"/>
        <w:ind w:firstLine="567"/>
      </w:pPr>
      <w:r w:rsidRPr="006A7DC4">
        <w:t>(c)</w:t>
      </w:r>
      <w:r w:rsidRPr="006A7DC4">
        <w:tab/>
        <w:t>A summary prepared by OHCHR (A/HRC/WG.6/</w:t>
      </w:r>
      <w:r w:rsidR="001E0D80">
        <w:t>2</w:t>
      </w:r>
      <w:r w:rsidR="001F0D12">
        <w:t>2</w:t>
      </w:r>
      <w:r w:rsidRPr="006A7DC4">
        <w:t>/</w:t>
      </w:r>
      <w:r w:rsidR="001C171D">
        <w:t>HRV</w:t>
      </w:r>
      <w:r w:rsidRPr="006A7DC4">
        <w:t xml:space="preserve">/3). </w:t>
      </w:r>
    </w:p>
    <w:p w:rsidR="006D4BC9" w:rsidRPr="006A7DC4" w:rsidRDefault="009067FF" w:rsidP="009067FF">
      <w:pPr>
        <w:pStyle w:val="SingleTxtG"/>
      </w:pPr>
      <w:r w:rsidRPr="006A7DC4">
        <w:t>4.</w:t>
      </w:r>
      <w:r w:rsidRPr="006A7DC4">
        <w:tab/>
      </w:r>
      <w:r w:rsidR="00562648" w:rsidRPr="006A7DC4">
        <w:t xml:space="preserve">A list of questions prepared in advance by </w:t>
      </w:r>
      <w:r w:rsidR="00316896">
        <w:t xml:space="preserve">the </w:t>
      </w:r>
      <w:r w:rsidR="008D09CF">
        <w:t>C</w:t>
      </w:r>
      <w:r w:rsidR="008D09CF" w:rsidRPr="008D09CF">
        <w:t>zech Republic</w:t>
      </w:r>
      <w:r w:rsidR="008D09CF">
        <w:t xml:space="preserve">, Mexico, the Netherlands, Norway, Slovenia, Spain, </w:t>
      </w:r>
      <w:r w:rsidR="00316896">
        <w:t xml:space="preserve">the </w:t>
      </w:r>
      <w:r w:rsidR="008D09CF">
        <w:t>United Kingdom of Great Britain a</w:t>
      </w:r>
      <w:r w:rsidR="008D09CF" w:rsidRPr="008D09CF">
        <w:t>nd Northern Ireland</w:t>
      </w:r>
      <w:r w:rsidR="008D09CF">
        <w:t xml:space="preserve"> and the </w:t>
      </w:r>
      <w:r w:rsidR="008D09CF" w:rsidRPr="008D09CF">
        <w:t xml:space="preserve">United States </w:t>
      </w:r>
      <w:r w:rsidR="008D09CF">
        <w:t>o</w:t>
      </w:r>
      <w:r w:rsidR="008D09CF" w:rsidRPr="008D09CF">
        <w:t>f America</w:t>
      </w:r>
      <w:r w:rsidR="008D09CF" w:rsidRPr="006A7DC4">
        <w:t xml:space="preserve"> </w:t>
      </w:r>
      <w:r w:rsidR="00562648" w:rsidRPr="006A7DC4">
        <w:t xml:space="preserve">was transmitted to </w:t>
      </w:r>
      <w:bookmarkStart w:id="11" w:name="Country_Intro_4_1"/>
      <w:r w:rsidR="009F2400">
        <w:t>Croatia</w:t>
      </w:r>
      <w:bookmarkEnd w:id="11"/>
      <w:r w:rsidR="00562648" w:rsidRPr="006A7DC4">
        <w:t xml:space="preserve"> through the troika. These questions are available on the extranet of the </w:t>
      </w:r>
      <w:r w:rsidR="001147AE">
        <w:t>Working Group</w:t>
      </w:r>
      <w:r w:rsidR="00562648" w:rsidRPr="006A7DC4">
        <w:t>.</w:t>
      </w:r>
    </w:p>
    <w:p w:rsidR="006D4BC9" w:rsidRPr="006D4BC9" w:rsidRDefault="006D4BC9" w:rsidP="006D4BC9">
      <w:pPr>
        <w:pStyle w:val="HChG"/>
      </w:pPr>
      <w:r>
        <w:tab/>
      </w:r>
      <w:bookmarkStart w:id="12" w:name="Section_I_HDR_Summary"/>
      <w:r>
        <w:t>I.</w:t>
      </w:r>
      <w:r>
        <w:tab/>
      </w:r>
      <w:r w:rsidRPr="006D4BC9">
        <w:t>Summary of the proceedings of the review process</w:t>
      </w:r>
      <w:bookmarkEnd w:id="12"/>
    </w:p>
    <w:p w:rsidR="00734880" w:rsidRPr="00734880" w:rsidRDefault="00734880" w:rsidP="00734880">
      <w:pPr>
        <w:keepNext/>
        <w:keepLines/>
        <w:tabs>
          <w:tab w:val="right" w:pos="851"/>
        </w:tabs>
        <w:spacing w:before="360" w:after="240" w:line="270" w:lineRule="exact"/>
        <w:ind w:left="1134" w:right="1134" w:hanging="1134"/>
        <w:rPr>
          <w:b/>
          <w:sz w:val="24"/>
        </w:rPr>
      </w:pPr>
      <w:r w:rsidRPr="00734880">
        <w:rPr>
          <w:b/>
          <w:sz w:val="24"/>
        </w:rPr>
        <w:tab/>
      </w:r>
      <w:bookmarkStart w:id="13" w:name="Sub_Section_HDR_Presentation_by_Sur"/>
      <w:r w:rsidRPr="00734880">
        <w:rPr>
          <w:b/>
          <w:sz w:val="24"/>
        </w:rPr>
        <w:t>A.</w:t>
      </w:r>
      <w:r w:rsidRPr="00734880">
        <w:rPr>
          <w:b/>
          <w:sz w:val="24"/>
        </w:rPr>
        <w:tab/>
        <w:t>Presentation by the State under review</w:t>
      </w:r>
      <w:bookmarkEnd w:id="13"/>
    </w:p>
    <w:p w:rsidR="000B3B34" w:rsidRDefault="009067FF" w:rsidP="009067FF">
      <w:pPr>
        <w:pStyle w:val="SingleTxtG"/>
      </w:pPr>
      <w:r>
        <w:t>5.</w:t>
      </w:r>
      <w:r>
        <w:tab/>
      </w:r>
      <w:r w:rsidR="000B3B34" w:rsidRPr="000B3B34">
        <w:t>The head of delegation</w:t>
      </w:r>
      <w:r w:rsidR="00F34943">
        <w:t>,</w:t>
      </w:r>
      <w:r w:rsidR="000B3B34" w:rsidRPr="000B3B34">
        <w:t xml:space="preserve"> </w:t>
      </w:r>
      <w:r w:rsidR="00B24FBD">
        <w:t xml:space="preserve">the </w:t>
      </w:r>
      <w:r w:rsidR="00F34943" w:rsidRPr="001C171D">
        <w:t>First Deputy Prime Minister and Minister of Foreign and European Affairs</w:t>
      </w:r>
      <w:r w:rsidR="00B24FBD">
        <w:t>,</w:t>
      </w:r>
      <w:r w:rsidR="00F34943" w:rsidRPr="000B3B34">
        <w:t xml:space="preserve"> </w:t>
      </w:r>
      <w:r w:rsidR="00795377">
        <w:t>said s</w:t>
      </w:r>
      <w:r w:rsidR="000B3B34" w:rsidRPr="000B3B34">
        <w:t xml:space="preserve">he was proud of the progress made by Croatia in the human rights area and was conscious that </w:t>
      </w:r>
      <w:r w:rsidR="00795377">
        <w:t>making progress was</w:t>
      </w:r>
      <w:r w:rsidR="000B3B34" w:rsidRPr="000B3B34">
        <w:t xml:space="preserve"> a continuous task. She pointed out that the level of protection and the scope of definition of human rights </w:t>
      </w:r>
      <w:r w:rsidR="00795377">
        <w:t>w</w:t>
      </w:r>
      <w:r w:rsidR="000B3B34" w:rsidRPr="000B3B34">
        <w:t xml:space="preserve">as a basic test for any State </w:t>
      </w:r>
      <w:r w:rsidR="00795377">
        <w:t>of</w:t>
      </w:r>
      <w:r w:rsidR="00795377" w:rsidRPr="000B3B34">
        <w:t xml:space="preserve"> </w:t>
      </w:r>
      <w:r w:rsidR="000B3B34" w:rsidRPr="000B3B34">
        <w:t>its efficiency and functionality, highlighting especially minority rights</w:t>
      </w:r>
      <w:r w:rsidR="00397728">
        <w:t>,</w:t>
      </w:r>
      <w:r w:rsidR="000B3B34" w:rsidRPr="000B3B34">
        <w:t xml:space="preserve"> which </w:t>
      </w:r>
      <w:r w:rsidR="0077787A">
        <w:t>could</w:t>
      </w:r>
      <w:r w:rsidR="0077787A" w:rsidRPr="000B3B34">
        <w:t xml:space="preserve"> </w:t>
      </w:r>
      <w:r w:rsidR="000B3B34" w:rsidRPr="000B3B34">
        <w:t xml:space="preserve">be seen as </w:t>
      </w:r>
      <w:r w:rsidR="00397728">
        <w:t>reflecting</w:t>
      </w:r>
      <w:r w:rsidR="000B3B34" w:rsidRPr="000B3B34">
        <w:t xml:space="preserve"> the</w:t>
      </w:r>
      <w:r w:rsidR="00397728">
        <w:t xml:space="preserve"> overall</w:t>
      </w:r>
      <w:r w:rsidR="000B3B34" w:rsidRPr="000B3B34">
        <w:t xml:space="preserve"> status of human rights in a country. </w:t>
      </w:r>
      <w:r w:rsidR="00397728">
        <w:t>E</w:t>
      </w:r>
      <w:r w:rsidR="000B3B34" w:rsidRPr="000B3B34">
        <w:t>mphasi</w:t>
      </w:r>
      <w:r w:rsidR="00397728">
        <w:t>s was placed on</w:t>
      </w:r>
      <w:r w:rsidR="000B3B34" w:rsidRPr="000B3B34">
        <w:t xml:space="preserve"> the </w:t>
      </w:r>
      <w:r w:rsidR="0077787A">
        <w:t xml:space="preserve">need for </w:t>
      </w:r>
      <w:r w:rsidR="000B3B34" w:rsidRPr="000B3B34">
        <w:t xml:space="preserve">constant interaction between the </w:t>
      </w:r>
      <w:r w:rsidR="00397728">
        <w:t>S</w:t>
      </w:r>
      <w:r w:rsidR="000B3B34" w:rsidRPr="000B3B34">
        <w:t xml:space="preserve">tate and civil society. </w:t>
      </w:r>
      <w:r w:rsidR="00397728">
        <w:t xml:space="preserve">The </w:t>
      </w:r>
      <w:r w:rsidR="000B3B34" w:rsidRPr="000B3B34">
        <w:t xml:space="preserve">legislative and institutional framework for the protection of human rights in Croatia </w:t>
      </w:r>
      <w:r w:rsidR="00397728">
        <w:t>wa</w:t>
      </w:r>
      <w:r w:rsidR="000B3B34" w:rsidRPr="000B3B34">
        <w:t>s based on the National Program</w:t>
      </w:r>
      <w:r w:rsidR="00397728">
        <w:t>me</w:t>
      </w:r>
      <w:r w:rsidR="000B3B34" w:rsidRPr="000B3B34">
        <w:t xml:space="preserve"> for </w:t>
      </w:r>
      <w:r w:rsidR="00397728">
        <w:t xml:space="preserve">the </w:t>
      </w:r>
      <w:r w:rsidR="000B3B34" w:rsidRPr="000B3B34">
        <w:t>Protection and Promotion of Human Rights</w:t>
      </w:r>
      <w:r w:rsidR="00014F0A">
        <w:t xml:space="preserve"> </w:t>
      </w:r>
      <w:r w:rsidR="000B3B34" w:rsidRPr="000B3B34">
        <w:t>2013</w:t>
      </w:r>
      <w:r w:rsidR="00686513">
        <w:t>–</w:t>
      </w:r>
      <w:r w:rsidR="000B3B34" w:rsidRPr="000B3B34">
        <w:t>2016</w:t>
      </w:r>
      <w:r w:rsidR="0077787A">
        <w:t>.</w:t>
      </w:r>
      <w:r w:rsidR="000B3B34" w:rsidRPr="000B3B34">
        <w:t xml:space="preserve"> Croatia ha</w:t>
      </w:r>
      <w:r w:rsidR="00397728">
        <w:t>d</w:t>
      </w:r>
      <w:r w:rsidR="000B3B34" w:rsidRPr="000B3B34">
        <w:t xml:space="preserve"> four ombudswomen, </w:t>
      </w:r>
      <w:r w:rsidR="0077787A">
        <w:t xml:space="preserve">one </w:t>
      </w:r>
      <w:r w:rsidR="000B3B34" w:rsidRPr="000B3B34">
        <w:t xml:space="preserve">for human rights, </w:t>
      </w:r>
      <w:r w:rsidR="0077787A">
        <w:t xml:space="preserve">one </w:t>
      </w:r>
      <w:r w:rsidR="0077787A" w:rsidRPr="000B3B34">
        <w:t xml:space="preserve">for </w:t>
      </w:r>
      <w:r w:rsidR="000B3B34" w:rsidRPr="000B3B34">
        <w:t>women</w:t>
      </w:r>
      <w:r w:rsidR="00397728">
        <w:t>’s</w:t>
      </w:r>
      <w:r w:rsidR="000B3B34" w:rsidRPr="000B3B34">
        <w:t xml:space="preserve"> rights, </w:t>
      </w:r>
      <w:r w:rsidR="0077787A">
        <w:t xml:space="preserve">one </w:t>
      </w:r>
      <w:r w:rsidR="0077787A" w:rsidRPr="000B3B34">
        <w:t>for</w:t>
      </w:r>
      <w:r w:rsidR="0077787A">
        <w:t xml:space="preserve"> </w:t>
      </w:r>
      <w:r w:rsidR="00397728">
        <w:t xml:space="preserve">the </w:t>
      </w:r>
      <w:r w:rsidR="000B3B34" w:rsidRPr="000B3B34">
        <w:t xml:space="preserve">rights of children and </w:t>
      </w:r>
      <w:r w:rsidR="0077787A">
        <w:t xml:space="preserve">one </w:t>
      </w:r>
      <w:r w:rsidR="0077787A" w:rsidRPr="000B3B34">
        <w:t>for</w:t>
      </w:r>
      <w:r w:rsidR="0077787A">
        <w:t xml:space="preserve"> </w:t>
      </w:r>
      <w:r w:rsidR="00397728">
        <w:t xml:space="preserve">the </w:t>
      </w:r>
      <w:r w:rsidR="000B3B34" w:rsidRPr="000B3B34">
        <w:t>rights of persons with disabilities.</w:t>
      </w:r>
      <w:r w:rsidR="00316896">
        <w:t xml:space="preserve"> </w:t>
      </w:r>
    </w:p>
    <w:p w:rsidR="000B3B34" w:rsidRDefault="009067FF" w:rsidP="009067FF">
      <w:pPr>
        <w:pStyle w:val="SingleTxtG"/>
      </w:pPr>
      <w:r>
        <w:t>6.</w:t>
      </w:r>
      <w:r>
        <w:tab/>
      </w:r>
      <w:r w:rsidR="000B3B34" w:rsidRPr="000B3B34">
        <w:t xml:space="preserve">The </w:t>
      </w:r>
      <w:r w:rsidR="00F34943">
        <w:t>Minister</w:t>
      </w:r>
      <w:r w:rsidR="000B3B34" w:rsidRPr="000B3B34">
        <w:t xml:space="preserve"> highlighted</w:t>
      </w:r>
      <w:r w:rsidR="00303C6B">
        <w:t>, a</w:t>
      </w:r>
      <w:r w:rsidR="00397728">
        <w:t>mong</w:t>
      </w:r>
      <w:r w:rsidR="00303C6B">
        <w:t xml:space="preserve"> other</w:t>
      </w:r>
      <w:r w:rsidR="000B3B34" w:rsidRPr="000B3B34">
        <w:t xml:space="preserve"> the issues</w:t>
      </w:r>
      <w:r w:rsidR="00303C6B">
        <w:t>,</w:t>
      </w:r>
      <w:r w:rsidR="000B3B34" w:rsidRPr="000B3B34">
        <w:t xml:space="preserve"> free legal aid,</w:t>
      </w:r>
      <w:r w:rsidR="00316896">
        <w:t xml:space="preserve"> </w:t>
      </w:r>
      <w:r w:rsidR="00397728">
        <w:t xml:space="preserve">the </w:t>
      </w:r>
      <w:r w:rsidR="000B3B34" w:rsidRPr="000B3B34">
        <w:t xml:space="preserve">rights of persons with disabilities, social rights, </w:t>
      </w:r>
      <w:r w:rsidR="00397728">
        <w:t>the rights of lesbian, gay, bisexual, transgender and intersex persons</w:t>
      </w:r>
      <w:r w:rsidR="000B3B34" w:rsidRPr="000B3B34">
        <w:t xml:space="preserve">, national minorities, anti-discrimination, ethnic discrimination </w:t>
      </w:r>
      <w:r w:rsidR="00805A60">
        <w:t>(</w:t>
      </w:r>
      <w:r w:rsidR="000B3B34" w:rsidRPr="000B3B34">
        <w:t xml:space="preserve">specifically </w:t>
      </w:r>
      <w:r w:rsidR="00805A60">
        <w:t xml:space="preserve">against </w:t>
      </w:r>
      <w:r w:rsidR="000B3B34" w:rsidRPr="000B3B34">
        <w:t>vulnerable groups</w:t>
      </w:r>
      <w:r w:rsidR="00805A60">
        <w:t>)</w:t>
      </w:r>
      <w:r w:rsidR="000B3B34" w:rsidRPr="000B3B34">
        <w:t xml:space="preserve">, hate crime, war crimes, the issue of missing persons, displaced persons and human trafficking. </w:t>
      </w:r>
    </w:p>
    <w:p w:rsidR="000B3B34" w:rsidRPr="00E866E8" w:rsidRDefault="009067FF" w:rsidP="009067FF">
      <w:pPr>
        <w:pStyle w:val="SingleTxtG"/>
      </w:pPr>
      <w:r w:rsidRPr="00E866E8">
        <w:t>7.</w:t>
      </w:r>
      <w:r w:rsidRPr="00E866E8">
        <w:tab/>
      </w:r>
      <w:r w:rsidR="000B3B34" w:rsidRPr="000B3B34">
        <w:t>Concerning free legal aid</w:t>
      </w:r>
      <w:r w:rsidR="00805A60">
        <w:t>,</w:t>
      </w:r>
      <w:r w:rsidR="000B3B34" w:rsidRPr="000B3B34">
        <w:t xml:space="preserve"> </w:t>
      </w:r>
      <w:r w:rsidR="00805A60">
        <w:t xml:space="preserve">the </w:t>
      </w:r>
      <w:r w:rsidR="000B3B34" w:rsidRPr="000B3B34">
        <w:t>new Free Legal Aid Act has two segments</w:t>
      </w:r>
      <w:r w:rsidR="00805A60">
        <w:t>,</w:t>
      </w:r>
      <w:r w:rsidR="000B3B34" w:rsidRPr="000B3B34">
        <w:t xml:space="preserve"> one </w:t>
      </w:r>
      <w:r w:rsidR="00805A60">
        <w:t>on</w:t>
      </w:r>
      <w:r w:rsidR="00805A60" w:rsidRPr="000B3B34">
        <w:t xml:space="preserve"> </w:t>
      </w:r>
      <w:r w:rsidR="000B3B34" w:rsidRPr="000B3B34">
        <w:t xml:space="preserve">primary </w:t>
      </w:r>
      <w:r w:rsidR="000B3B34" w:rsidRPr="005A4D8C">
        <w:t xml:space="preserve">legal aid in </w:t>
      </w:r>
      <w:r w:rsidR="00805A60" w:rsidRPr="005A4D8C">
        <w:t xml:space="preserve">the </w:t>
      </w:r>
      <w:r w:rsidR="000B3B34" w:rsidRPr="005A4D8C">
        <w:t xml:space="preserve">form of advice, </w:t>
      </w:r>
      <w:r w:rsidR="00805A60" w:rsidRPr="005A4D8C">
        <w:t xml:space="preserve">which </w:t>
      </w:r>
      <w:r w:rsidR="00E866E8">
        <w:t>can</w:t>
      </w:r>
      <w:r w:rsidR="00E866E8" w:rsidRPr="005A4D8C">
        <w:t xml:space="preserve"> be</w:t>
      </w:r>
      <w:r w:rsidR="00805A60" w:rsidRPr="005A4D8C">
        <w:t xml:space="preserve"> </w:t>
      </w:r>
      <w:r w:rsidR="000B3B34" w:rsidRPr="005A4D8C">
        <w:t xml:space="preserve">provided to everybody </w:t>
      </w:r>
      <w:r w:rsidR="00805A60" w:rsidRPr="005A4D8C">
        <w:t>regardless of</w:t>
      </w:r>
      <w:r w:rsidR="000B3B34" w:rsidRPr="005A4D8C">
        <w:t xml:space="preserve"> income, and the other</w:t>
      </w:r>
      <w:r w:rsidR="00805A60" w:rsidRPr="005A4D8C">
        <w:t xml:space="preserve"> on</w:t>
      </w:r>
      <w:r w:rsidR="000B3B34" w:rsidRPr="005A4D8C">
        <w:t xml:space="preserve"> secondary legal aid</w:t>
      </w:r>
      <w:r w:rsidR="00E866E8">
        <w:t>,  which is provided</w:t>
      </w:r>
      <w:r w:rsidR="000B3B34" w:rsidRPr="005A4D8C">
        <w:t xml:space="preserve"> in cases before the court</w:t>
      </w:r>
      <w:r w:rsidR="00E866E8">
        <w:t>, depending on the material status and assets of the citizen</w:t>
      </w:r>
      <w:r w:rsidR="000B3B34" w:rsidRPr="005A4D8C">
        <w:t xml:space="preserve">. </w:t>
      </w:r>
      <w:r w:rsidR="00E866E8">
        <w:t xml:space="preserve">Secondary legal aid can only be </w:t>
      </w:r>
      <w:r w:rsidR="00E866E8">
        <w:lastRenderedPageBreak/>
        <w:t xml:space="preserve">provided by lawyers. </w:t>
      </w:r>
      <w:r w:rsidR="000B3B34" w:rsidRPr="005A4D8C">
        <w:t xml:space="preserve">Aid for victims of domestic violence </w:t>
      </w:r>
      <w:r w:rsidR="000B3B34" w:rsidRPr="00E866E8">
        <w:t xml:space="preserve">is universally accessible without an </w:t>
      </w:r>
      <w:r w:rsidR="002779A0">
        <w:t>“</w:t>
      </w:r>
      <w:r w:rsidR="000B3B34" w:rsidRPr="00E866E8">
        <w:t>income census</w:t>
      </w:r>
      <w:r w:rsidR="002779A0">
        <w:t>” (information on income)</w:t>
      </w:r>
      <w:r w:rsidR="000B3B34" w:rsidRPr="00E866E8">
        <w:t xml:space="preserve">. </w:t>
      </w:r>
    </w:p>
    <w:p w:rsidR="000B3B34" w:rsidRDefault="009067FF" w:rsidP="009067FF">
      <w:pPr>
        <w:pStyle w:val="SingleTxtG"/>
      </w:pPr>
      <w:r>
        <w:t>8.</w:t>
      </w:r>
      <w:r>
        <w:tab/>
      </w:r>
      <w:r w:rsidR="000B3B34" w:rsidRPr="000B3B34">
        <w:t xml:space="preserve">On the issue of the efficiency of the judiciary, the backlog of cases </w:t>
      </w:r>
      <w:r w:rsidR="00805A60">
        <w:t>had decreased from</w:t>
      </w:r>
      <w:r w:rsidR="000B3B34" w:rsidRPr="000B3B34">
        <w:t xml:space="preserve"> 1.6 million cases in 2004 to </w:t>
      </w:r>
      <w:r w:rsidR="002C55B8" w:rsidRPr="002C55B8">
        <w:t>579</w:t>
      </w:r>
      <w:r w:rsidR="00472578">
        <w:t>,</w:t>
      </w:r>
      <w:r w:rsidR="002C55B8" w:rsidRPr="002C55B8">
        <w:t xml:space="preserve">032 </w:t>
      </w:r>
      <w:r w:rsidR="000B3B34" w:rsidRPr="000B3B34">
        <w:t>cases</w:t>
      </w:r>
      <w:r w:rsidR="000B3B34" w:rsidRPr="005A4D8C">
        <w:t xml:space="preserve"> as of </w:t>
      </w:r>
      <w:r w:rsidR="00B930C8" w:rsidRPr="005A4D8C">
        <w:t>May 2015</w:t>
      </w:r>
      <w:r w:rsidR="000B3B34" w:rsidRPr="005A4D8C">
        <w:t xml:space="preserve">. </w:t>
      </w:r>
      <w:r w:rsidR="002578D6">
        <w:t>Although</w:t>
      </w:r>
      <w:r w:rsidR="000B3B34" w:rsidRPr="000B3B34">
        <w:t xml:space="preserve"> more effort</w:t>
      </w:r>
      <w:r w:rsidR="002578D6">
        <w:t xml:space="preserve"> was needed</w:t>
      </w:r>
      <w:r w:rsidR="000B3B34" w:rsidRPr="000B3B34">
        <w:t xml:space="preserve">, </w:t>
      </w:r>
      <w:r w:rsidR="002578D6">
        <w:t xml:space="preserve">it was highlighted that the </w:t>
      </w:r>
      <w:r w:rsidR="000B3B34" w:rsidRPr="000B3B34">
        <w:t>improvement</w:t>
      </w:r>
      <w:r w:rsidR="002578D6">
        <w:t xml:space="preserve"> was due, in particular, to</w:t>
      </w:r>
      <w:r w:rsidR="000B3B34" w:rsidRPr="000B3B34">
        <w:t xml:space="preserve"> specialized courts. The reform of the courts and the public attorney’s system, the reduced number of courts and public attorney offices, the introduction of information technology, including the assignment of cases and a simpler misdemeano</w:t>
      </w:r>
      <w:r w:rsidR="00C3248A">
        <w:t>u</w:t>
      </w:r>
      <w:r w:rsidR="000B3B34" w:rsidRPr="000B3B34">
        <w:t xml:space="preserve">r procedure </w:t>
      </w:r>
      <w:r w:rsidR="002578D6">
        <w:t xml:space="preserve">had </w:t>
      </w:r>
      <w:r w:rsidR="000B3B34" w:rsidRPr="000B3B34">
        <w:t xml:space="preserve">also contributed to the </w:t>
      </w:r>
      <w:r w:rsidR="002578D6">
        <w:t xml:space="preserve">increased </w:t>
      </w:r>
      <w:r w:rsidR="000B3B34" w:rsidRPr="000B3B34">
        <w:t>efficiency.</w:t>
      </w:r>
    </w:p>
    <w:p w:rsidR="000B3B34" w:rsidRDefault="009067FF" w:rsidP="009067FF">
      <w:pPr>
        <w:pStyle w:val="SingleTxtG"/>
      </w:pPr>
      <w:r>
        <w:t>9.</w:t>
      </w:r>
      <w:r>
        <w:tab/>
      </w:r>
      <w:r w:rsidR="00B23775" w:rsidRPr="00F20131">
        <w:t xml:space="preserve">Croatia </w:t>
      </w:r>
      <w:r w:rsidR="00B23775">
        <w:t>was</w:t>
      </w:r>
      <w:r w:rsidR="00B23775" w:rsidRPr="00F20131">
        <w:t xml:space="preserve"> still dealing with</w:t>
      </w:r>
      <w:r w:rsidR="00B23775" w:rsidRPr="00C3248A" w:rsidDel="00B23775">
        <w:t xml:space="preserve"> </w:t>
      </w:r>
      <w:r w:rsidR="000B3B34" w:rsidRPr="00C3248A">
        <w:t>the consequences and the human rights challenges of the war</w:t>
      </w:r>
      <w:r w:rsidR="00B23775">
        <w:t>,</w:t>
      </w:r>
      <w:r w:rsidR="000B3B34" w:rsidRPr="00C3248A">
        <w:t xml:space="preserve"> </w:t>
      </w:r>
      <w:r w:rsidR="00B23775">
        <w:t xml:space="preserve">even though </w:t>
      </w:r>
      <w:r w:rsidR="000B3B34" w:rsidRPr="00C3248A">
        <w:t xml:space="preserve">the war </w:t>
      </w:r>
      <w:r w:rsidR="00B23775">
        <w:t xml:space="preserve">had </w:t>
      </w:r>
      <w:r w:rsidR="000B3B34" w:rsidRPr="00C3248A">
        <w:t>ended in 1995</w:t>
      </w:r>
      <w:r w:rsidR="00B23775">
        <w:t xml:space="preserve">, just as </w:t>
      </w:r>
      <w:r w:rsidR="000B3B34" w:rsidRPr="000B3B34">
        <w:t>every society had to deal with the consequences and the brutalization that happen during war. Croatia ha</w:t>
      </w:r>
      <w:r w:rsidR="000A2D07">
        <w:t>d</w:t>
      </w:r>
      <w:r w:rsidR="000B3B34" w:rsidRPr="000B3B34">
        <w:t xml:space="preserve"> four specialized courts</w:t>
      </w:r>
      <w:r w:rsidR="009815C5">
        <w:t>,</w:t>
      </w:r>
      <w:r w:rsidR="009815C5" w:rsidRPr="009815C5">
        <w:t xml:space="preserve"> </w:t>
      </w:r>
      <w:r w:rsidR="009815C5" w:rsidRPr="000B3B34">
        <w:t xml:space="preserve">in </w:t>
      </w:r>
      <w:r w:rsidR="009815C5">
        <w:t xml:space="preserve">its </w:t>
      </w:r>
      <w:r w:rsidR="009815C5" w:rsidRPr="000B3B34">
        <w:t>four biggest cities</w:t>
      </w:r>
      <w:r w:rsidR="009815C5">
        <w:t>,</w:t>
      </w:r>
      <w:r w:rsidR="000B3B34" w:rsidRPr="000B3B34">
        <w:t xml:space="preserve"> with jurisdiction over war crimes. </w:t>
      </w:r>
      <w:r w:rsidR="009815C5">
        <w:t>With regard to</w:t>
      </w:r>
      <w:r w:rsidR="009815C5" w:rsidRPr="000B3B34">
        <w:t xml:space="preserve"> </w:t>
      </w:r>
      <w:r w:rsidR="000B3B34" w:rsidRPr="000B3B34">
        <w:t xml:space="preserve">the previous practice of sentencing people </w:t>
      </w:r>
      <w:r w:rsidR="000B3B34" w:rsidRPr="005A4D8C">
        <w:rPr>
          <w:iCs/>
        </w:rPr>
        <w:t>in absentia</w:t>
      </w:r>
      <w:r w:rsidR="00B23775">
        <w:rPr>
          <w:iCs/>
        </w:rPr>
        <w:t>,</w:t>
      </w:r>
      <w:r w:rsidR="000B3B34" w:rsidRPr="000B3B34">
        <w:t xml:space="preserve"> all of those cases</w:t>
      </w:r>
      <w:r w:rsidR="00B23775">
        <w:t xml:space="preserve"> were being reviewed</w:t>
      </w:r>
      <w:r w:rsidR="000B3B34" w:rsidRPr="000B3B34">
        <w:t xml:space="preserve"> and individuals </w:t>
      </w:r>
      <w:r w:rsidR="00B23775">
        <w:t>who had been sentenced in absentia could</w:t>
      </w:r>
      <w:r w:rsidR="00B23775" w:rsidRPr="000B3B34">
        <w:t xml:space="preserve"> </w:t>
      </w:r>
      <w:r w:rsidR="000B3B34" w:rsidRPr="000B3B34">
        <w:t xml:space="preserve">request </w:t>
      </w:r>
      <w:r w:rsidR="00B23775">
        <w:t>that</w:t>
      </w:r>
      <w:r w:rsidR="000B3B34" w:rsidRPr="000B3B34">
        <w:t xml:space="preserve"> </w:t>
      </w:r>
      <w:r w:rsidR="00B23775">
        <w:t>their</w:t>
      </w:r>
      <w:r w:rsidR="000B3B34" w:rsidRPr="000B3B34">
        <w:t xml:space="preserve"> specific case </w:t>
      </w:r>
      <w:r w:rsidR="00B23775">
        <w:t>be reviewed</w:t>
      </w:r>
      <w:r w:rsidR="000B3B34" w:rsidRPr="000B3B34">
        <w:t xml:space="preserve">. There were 16 cases </w:t>
      </w:r>
      <w:r w:rsidR="00B23775">
        <w:t>before</w:t>
      </w:r>
      <w:r w:rsidR="000B3B34" w:rsidRPr="000B3B34">
        <w:t xml:space="preserve"> the European Court of Human Rights regarding war crimes. </w:t>
      </w:r>
      <w:r w:rsidR="00B23775">
        <w:t>In 3</w:t>
      </w:r>
      <w:r w:rsidR="000B3B34" w:rsidRPr="000B3B34">
        <w:t xml:space="preserve"> of </w:t>
      </w:r>
      <w:r w:rsidR="00B23775">
        <w:t>those cases</w:t>
      </w:r>
      <w:r w:rsidR="000B3B34" w:rsidRPr="000B3B34">
        <w:t xml:space="preserve">, the Court </w:t>
      </w:r>
      <w:r w:rsidR="009815C5">
        <w:t xml:space="preserve">had </w:t>
      </w:r>
      <w:r w:rsidR="000B3B34" w:rsidRPr="000B3B34">
        <w:t>ruled in favo</w:t>
      </w:r>
      <w:r w:rsidR="00B23775">
        <w:t>u</w:t>
      </w:r>
      <w:r w:rsidR="000B3B34" w:rsidRPr="000B3B34">
        <w:t>r of the plaintiff</w:t>
      </w:r>
      <w:r w:rsidR="00B23775">
        <w:t>,</w:t>
      </w:r>
      <w:r w:rsidR="000B3B34" w:rsidRPr="000B3B34">
        <w:t xml:space="preserve"> stating that the procedures </w:t>
      </w:r>
      <w:r w:rsidR="00B23775">
        <w:t xml:space="preserve">had </w:t>
      </w:r>
      <w:r w:rsidR="000B3B34" w:rsidRPr="000B3B34">
        <w:t xml:space="preserve">indeed not </w:t>
      </w:r>
      <w:r w:rsidR="00B23775">
        <w:t xml:space="preserve">been </w:t>
      </w:r>
      <w:r w:rsidR="000B3B34" w:rsidRPr="000B3B34">
        <w:t>conducted as they should have</w:t>
      </w:r>
      <w:r w:rsidR="00B23775">
        <w:t>;</w:t>
      </w:r>
      <w:r w:rsidR="000B3B34" w:rsidRPr="000B3B34">
        <w:t xml:space="preserve"> in </w:t>
      </w:r>
      <w:r w:rsidR="00B23775">
        <w:t xml:space="preserve">another </w:t>
      </w:r>
      <w:r w:rsidR="000B3B34" w:rsidRPr="000B3B34">
        <w:t>3 cases</w:t>
      </w:r>
      <w:r w:rsidR="00B23775">
        <w:t>,</w:t>
      </w:r>
      <w:r w:rsidR="000B3B34" w:rsidRPr="000B3B34">
        <w:t xml:space="preserve"> the </w:t>
      </w:r>
      <w:r w:rsidR="00B23775">
        <w:t>C</w:t>
      </w:r>
      <w:r w:rsidR="000B3B34" w:rsidRPr="000B3B34">
        <w:t>ourt</w:t>
      </w:r>
      <w:r w:rsidR="009815C5">
        <w:t xml:space="preserve"> had </w:t>
      </w:r>
      <w:r w:rsidR="000B3B34" w:rsidRPr="000B3B34">
        <w:t>reconfirmed the procedure and verdict by the Croatian court</w:t>
      </w:r>
      <w:r w:rsidR="00B23775">
        <w:t>;</w:t>
      </w:r>
      <w:r w:rsidR="000B3B34" w:rsidRPr="000B3B34">
        <w:t xml:space="preserve"> and 10 cases </w:t>
      </w:r>
      <w:r w:rsidR="009815C5">
        <w:t>had been</w:t>
      </w:r>
      <w:r w:rsidR="009815C5" w:rsidRPr="000B3B34">
        <w:t xml:space="preserve"> </w:t>
      </w:r>
      <w:r w:rsidR="000B3B34" w:rsidRPr="000B3B34">
        <w:t xml:space="preserve">dismissed by the </w:t>
      </w:r>
      <w:r w:rsidR="00B23775">
        <w:t>C</w:t>
      </w:r>
      <w:r w:rsidR="000B3B34" w:rsidRPr="000B3B34">
        <w:t xml:space="preserve">ourt. </w:t>
      </w:r>
      <w:r w:rsidR="00B23775">
        <w:t>That</w:t>
      </w:r>
      <w:r w:rsidR="000B3B34" w:rsidRPr="000B3B34">
        <w:t xml:space="preserve"> data reflect positively on the functioning, efficiency and procedural correctness of the </w:t>
      </w:r>
      <w:r w:rsidR="00B23775">
        <w:t xml:space="preserve">Croatian </w:t>
      </w:r>
      <w:r w:rsidR="000B3B34" w:rsidRPr="000B3B34">
        <w:t>specialized courts.</w:t>
      </w:r>
      <w:r w:rsidR="00316896">
        <w:t xml:space="preserve"> </w:t>
      </w:r>
      <w:r w:rsidR="00B23775">
        <w:t>With regard to</w:t>
      </w:r>
      <w:r w:rsidR="000B3B34" w:rsidRPr="000B3B34">
        <w:t xml:space="preserve"> the prosecution </w:t>
      </w:r>
      <w:r w:rsidR="00B23775">
        <w:t>for</w:t>
      </w:r>
      <w:r w:rsidR="00B23775" w:rsidRPr="000B3B34">
        <w:t xml:space="preserve"> </w:t>
      </w:r>
      <w:r w:rsidR="000B3B34" w:rsidRPr="000B3B34">
        <w:t>war crimes</w:t>
      </w:r>
      <w:r w:rsidR="00B23775">
        <w:t>, f</w:t>
      </w:r>
      <w:r w:rsidR="000B3B34" w:rsidRPr="000B3B34">
        <w:t>rom 1992 to the end of 2014 proceedings were initiated against 3</w:t>
      </w:r>
      <w:r w:rsidR="00472578">
        <w:t>,</w:t>
      </w:r>
      <w:r w:rsidR="000B3B34" w:rsidRPr="000B3B34">
        <w:t xml:space="preserve">553 persons, </w:t>
      </w:r>
      <w:r w:rsidR="00B23775">
        <w:t xml:space="preserve">of whom </w:t>
      </w:r>
      <w:r w:rsidR="000B3B34" w:rsidRPr="000B3B34">
        <w:t xml:space="preserve">589 were convicted and 220 </w:t>
      </w:r>
      <w:r w:rsidR="00B23775">
        <w:t>we</w:t>
      </w:r>
      <w:r w:rsidR="000B3B34" w:rsidRPr="000B3B34">
        <w:t>re under</w:t>
      </w:r>
      <w:r w:rsidR="00B23775">
        <w:t>going</w:t>
      </w:r>
      <w:r w:rsidR="000B3B34" w:rsidRPr="000B3B34">
        <w:t xml:space="preserve"> additional investigations. </w:t>
      </w:r>
    </w:p>
    <w:p w:rsidR="000B3B34" w:rsidRPr="000B3B34" w:rsidRDefault="009067FF" w:rsidP="009067FF">
      <w:pPr>
        <w:pStyle w:val="SingleTxtG"/>
      </w:pPr>
      <w:r w:rsidRPr="000B3B34">
        <w:t>10.</w:t>
      </w:r>
      <w:r w:rsidRPr="000B3B34">
        <w:tab/>
      </w:r>
      <w:r w:rsidR="009815C5" w:rsidRPr="009815C5">
        <w:t xml:space="preserve"> </w:t>
      </w:r>
      <w:r w:rsidR="009815C5">
        <w:t>With regard to</w:t>
      </w:r>
      <w:r w:rsidR="009815C5" w:rsidRPr="000B3B34" w:rsidDel="009815C5">
        <w:t xml:space="preserve"> </w:t>
      </w:r>
      <w:r w:rsidR="000B3B34" w:rsidRPr="000B3B34">
        <w:t xml:space="preserve">the issue of sexual violence during the war, </w:t>
      </w:r>
      <w:r w:rsidR="009815C5">
        <w:t xml:space="preserve">a </w:t>
      </w:r>
      <w:r w:rsidR="000B3B34" w:rsidRPr="000B3B34">
        <w:t xml:space="preserve">new </w:t>
      </w:r>
      <w:r w:rsidR="009815C5">
        <w:t>b</w:t>
      </w:r>
      <w:r w:rsidR="000B3B34" w:rsidRPr="000B3B34">
        <w:t xml:space="preserve">ill </w:t>
      </w:r>
      <w:r w:rsidR="009815C5">
        <w:t>would</w:t>
      </w:r>
      <w:r w:rsidR="000B3B34" w:rsidRPr="000B3B34">
        <w:t xml:space="preserve"> recognize the rights of rape victims during the war, including the right to compensation. </w:t>
      </w:r>
    </w:p>
    <w:p w:rsidR="000B3B34" w:rsidRDefault="009067FF" w:rsidP="009067FF">
      <w:pPr>
        <w:pStyle w:val="SingleTxtG"/>
      </w:pPr>
      <w:r>
        <w:t>11.</w:t>
      </w:r>
      <w:r>
        <w:tab/>
      </w:r>
      <w:r w:rsidR="009815C5">
        <w:t>The</w:t>
      </w:r>
      <w:r w:rsidR="000B3B34" w:rsidRPr="000B3B34">
        <w:t xml:space="preserve"> rights </w:t>
      </w:r>
      <w:r w:rsidR="009815C5">
        <w:t>of lesbian, gay, bisexual, transgender and intersex persons were</w:t>
      </w:r>
      <w:r w:rsidR="000B3B34" w:rsidRPr="000B3B34">
        <w:t xml:space="preserve"> extremely important</w:t>
      </w:r>
      <w:r w:rsidR="009815C5">
        <w:t xml:space="preserve"> and significant</w:t>
      </w:r>
      <w:r w:rsidR="000B3B34" w:rsidRPr="000B3B34">
        <w:t xml:space="preserve"> progress </w:t>
      </w:r>
      <w:r w:rsidR="009815C5">
        <w:t xml:space="preserve">had been </w:t>
      </w:r>
      <w:r w:rsidR="000B3B34" w:rsidRPr="000B3B34">
        <w:t xml:space="preserve">made </w:t>
      </w:r>
      <w:r w:rsidR="000A2D07">
        <w:t>since</w:t>
      </w:r>
      <w:r w:rsidR="009815C5">
        <w:t xml:space="preserve"> the </w:t>
      </w:r>
      <w:r w:rsidR="000B3B34" w:rsidRPr="000B3B34">
        <w:t xml:space="preserve">first </w:t>
      </w:r>
      <w:r w:rsidR="009815C5">
        <w:t>g</w:t>
      </w:r>
      <w:r w:rsidR="000B3B34" w:rsidRPr="000B3B34">
        <w:t xml:space="preserve">ay </w:t>
      </w:r>
      <w:r w:rsidR="009815C5">
        <w:t>p</w:t>
      </w:r>
      <w:r w:rsidR="000B3B34" w:rsidRPr="000B3B34">
        <w:t>ride</w:t>
      </w:r>
      <w:r w:rsidR="009815C5">
        <w:t xml:space="preserve"> parade</w:t>
      </w:r>
      <w:r w:rsidR="000B3B34" w:rsidRPr="000B3B34">
        <w:t xml:space="preserve"> </w:t>
      </w:r>
      <w:r w:rsidR="009815C5">
        <w:t xml:space="preserve">was held </w:t>
      </w:r>
      <w:r w:rsidR="000B3B34" w:rsidRPr="000B3B34">
        <w:t xml:space="preserve">in Zagreb 12 years </w:t>
      </w:r>
      <w:r w:rsidR="009815C5">
        <w:t>previously,</w:t>
      </w:r>
      <w:r w:rsidR="009815C5" w:rsidRPr="000B3B34">
        <w:t xml:space="preserve"> </w:t>
      </w:r>
      <w:r w:rsidR="000B3B34" w:rsidRPr="000B3B34">
        <w:t xml:space="preserve">in </w:t>
      </w:r>
      <w:r w:rsidR="009815C5">
        <w:t xml:space="preserve">a </w:t>
      </w:r>
      <w:r w:rsidR="000B3B34" w:rsidRPr="000B3B34">
        <w:t>precarious atmosphere</w:t>
      </w:r>
      <w:r w:rsidR="009815C5">
        <w:t xml:space="preserve">. </w:t>
      </w:r>
      <w:r w:rsidR="000B3B34" w:rsidRPr="000B3B34">
        <w:t>Pride</w:t>
      </w:r>
      <w:r w:rsidR="009815C5">
        <w:t xml:space="preserve"> parades </w:t>
      </w:r>
      <w:r w:rsidR="000B3B34" w:rsidRPr="000B3B34">
        <w:t>ha</w:t>
      </w:r>
      <w:r w:rsidR="009815C5">
        <w:t>d</w:t>
      </w:r>
      <w:r w:rsidR="000B3B34" w:rsidRPr="000B3B34">
        <w:t xml:space="preserve"> become a celebration of freedom rather than a struggle.</w:t>
      </w:r>
      <w:r w:rsidR="00316896">
        <w:t xml:space="preserve"> </w:t>
      </w:r>
      <w:r w:rsidR="000B3B34" w:rsidRPr="000B3B34">
        <w:t xml:space="preserve">In Split, the </w:t>
      </w:r>
      <w:r w:rsidR="009815C5">
        <w:t>G</w:t>
      </w:r>
      <w:r w:rsidR="000B3B34" w:rsidRPr="000B3B34">
        <w:t xml:space="preserve">overnment reacted to the violence </w:t>
      </w:r>
      <w:r w:rsidR="009815C5">
        <w:t xml:space="preserve">that had occurred </w:t>
      </w:r>
      <w:r w:rsidR="000B3B34" w:rsidRPr="000B3B34">
        <w:t xml:space="preserve">during the first </w:t>
      </w:r>
      <w:r w:rsidR="006513C0">
        <w:t>g</w:t>
      </w:r>
      <w:r w:rsidR="000B3B34" w:rsidRPr="000B3B34">
        <w:t xml:space="preserve">ay </w:t>
      </w:r>
      <w:r w:rsidR="006513C0">
        <w:t>p</w:t>
      </w:r>
      <w:r w:rsidR="000B3B34" w:rsidRPr="000B3B34">
        <w:t>ride</w:t>
      </w:r>
      <w:r w:rsidR="006513C0">
        <w:t xml:space="preserve"> parade</w:t>
      </w:r>
      <w:r w:rsidR="000B3B34" w:rsidRPr="000B3B34">
        <w:t xml:space="preserve"> by </w:t>
      </w:r>
      <w:r w:rsidR="006513C0">
        <w:t xml:space="preserve">having </w:t>
      </w:r>
      <w:r w:rsidR="000B3B34" w:rsidRPr="000B3B34">
        <w:t xml:space="preserve">five government ministers and the mayor of Split march in </w:t>
      </w:r>
      <w:r w:rsidR="006513C0">
        <w:t>the following</w:t>
      </w:r>
      <w:r w:rsidR="006513C0" w:rsidRPr="000B3B34">
        <w:t xml:space="preserve"> </w:t>
      </w:r>
      <w:r w:rsidR="000B3B34" w:rsidRPr="000B3B34">
        <w:t>year’s parade.</w:t>
      </w:r>
      <w:r w:rsidR="00316896">
        <w:t xml:space="preserve"> </w:t>
      </w:r>
      <w:r w:rsidR="006513C0">
        <w:t>N</w:t>
      </w:r>
      <w:r w:rsidR="000B3B34" w:rsidRPr="000B3B34">
        <w:t>ot only through legislation but also by leading by example</w:t>
      </w:r>
      <w:r w:rsidR="006513C0">
        <w:t>, the State showed that it</w:t>
      </w:r>
      <w:r w:rsidR="000B3B34" w:rsidRPr="000B3B34">
        <w:t xml:space="preserve"> ha</w:t>
      </w:r>
      <w:r w:rsidR="000A2D07">
        <w:t>d</w:t>
      </w:r>
      <w:r w:rsidR="000B3B34" w:rsidRPr="000B3B34">
        <w:t xml:space="preserve"> a role to play in defending human rights.</w:t>
      </w:r>
      <w:r w:rsidR="00316896">
        <w:t xml:space="preserve"> </w:t>
      </w:r>
      <w:r w:rsidR="006513C0">
        <w:t>T</w:t>
      </w:r>
      <w:r w:rsidR="000B3B34" w:rsidRPr="000B3B34">
        <w:t xml:space="preserve">he </w:t>
      </w:r>
      <w:r w:rsidR="006513C0">
        <w:t>l</w:t>
      </w:r>
      <w:r w:rsidR="000B3B34" w:rsidRPr="000B3B34">
        <w:t xml:space="preserve">aw on </w:t>
      </w:r>
      <w:r w:rsidR="006513C0">
        <w:t>r</w:t>
      </w:r>
      <w:r w:rsidR="000B3B34" w:rsidRPr="000B3B34">
        <w:t xml:space="preserve">egistered </w:t>
      </w:r>
      <w:r w:rsidR="006513C0">
        <w:t>p</w:t>
      </w:r>
      <w:r w:rsidR="000B3B34" w:rsidRPr="000B3B34">
        <w:t>artnership</w:t>
      </w:r>
      <w:r w:rsidR="006513C0">
        <w:t>s</w:t>
      </w:r>
      <w:r w:rsidR="000B3B34" w:rsidRPr="000B3B34">
        <w:t xml:space="preserve"> allow</w:t>
      </w:r>
      <w:r w:rsidR="006513C0">
        <w:t>ed</w:t>
      </w:r>
      <w:r w:rsidR="000B3B34" w:rsidRPr="000B3B34">
        <w:t xml:space="preserve"> </w:t>
      </w:r>
      <w:r w:rsidR="009815C5">
        <w:t xml:space="preserve">lesbian, gay, bisexual, transgender and intersex </w:t>
      </w:r>
      <w:r w:rsidR="000B3B34" w:rsidRPr="000B3B34">
        <w:t>partners to have all the same rights as married couples except the right to adopt children.</w:t>
      </w:r>
      <w:r w:rsidR="00316896">
        <w:t xml:space="preserve"> </w:t>
      </w:r>
    </w:p>
    <w:p w:rsidR="000B3B34" w:rsidRDefault="009067FF" w:rsidP="009067FF">
      <w:pPr>
        <w:pStyle w:val="SingleTxtG"/>
      </w:pPr>
      <w:r>
        <w:t>12.</w:t>
      </w:r>
      <w:r>
        <w:tab/>
      </w:r>
      <w:r w:rsidR="00C3248A">
        <w:t xml:space="preserve">In </w:t>
      </w:r>
      <w:r w:rsidR="000B3B34" w:rsidRPr="000B3B34">
        <w:t>Croatia</w:t>
      </w:r>
      <w:r w:rsidR="00C3248A">
        <w:t>,</w:t>
      </w:r>
      <w:r w:rsidR="000B3B34" w:rsidRPr="000B3B34">
        <w:t xml:space="preserve"> over 20 national minorities </w:t>
      </w:r>
      <w:r w:rsidR="00C358FE">
        <w:t xml:space="preserve">were </w:t>
      </w:r>
      <w:r w:rsidR="000B3B34" w:rsidRPr="000B3B34">
        <w:t>recogni</w:t>
      </w:r>
      <w:r w:rsidR="00C358FE">
        <w:t>z</w:t>
      </w:r>
      <w:r w:rsidR="000B3B34" w:rsidRPr="000B3B34">
        <w:t xml:space="preserve">ed by the </w:t>
      </w:r>
      <w:r w:rsidR="00C358FE">
        <w:t>C</w:t>
      </w:r>
      <w:r w:rsidR="000B3B34" w:rsidRPr="000B3B34">
        <w:t>onstitution.</w:t>
      </w:r>
      <w:r w:rsidR="00316896">
        <w:t xml:space="preserve"> </w:t>
      </w:r>
      <w:r w:rsidR="000B3B34" w:rsidRPr="000B3B34">
        <w:t>The status of Serbs and Roma</w:t>
      </w:r>
      <w:r w:rsidR="00C358FE">
        <w:t xml:space="preserve"> was underlined</w:t>
      </w:r>
      <w:r w:rsidR="000B3B34" w:rsidRPr="000B3B34">
        <w:t xml:space="preserve">. </w:t>
      </w:r>
      <w:r w:rsidR="00C358FE">
        <w:t>I</w:t>
      </w:r>
      <w:r w:rsidR="000B3B34" w:rsidRPr="000B3B34">
        <w:t>nform</w:t>
      </w:r>
      <w:r w:rsidR="00C358FE">
        <w:t>ation was shared</w:t>
      </w:r>
      <w:r w:rsidR="000B3B34" w:rsidRPr="000B3B34">
        <w:t xml:space="preserve"> on the constitutional provisions for the protection of human rights of national minorities</w:t>
      </w:r>
      <w:r w:rsidR="00C358FE">
        <w:t>,</w:t>
      </w:r>
      <w:r w:rsidR="000B3B34" w:rsidRPr="000B3B34">
        <w:t xml:space="preserve"> including the eight seats reserved in the parliament for ethnic minorities, which </w:t>
      </w:r>
      <w:r w:rsidR="00C358FE">
        <w:t>ha</w:t>
      </w:r>
      <w:r w:rsidR="000A2D07">
        <w:t>d</w:t>
      </w:r>
      <w:r w:rsidR="00C358FE">
        <w:t xml:space="preserve"> great</w:t>
      </w:r>
      <w:r w:rsidR="000B3B34" w:rsidRPr="000B3B34">
        <w:t xml:space="preserve"> influence, since they </w:t>
      </w:r>
      <w:r w:rsidR="000A2D07">
        <w:t>could</w:t>
      </w:r>
      <w:r w:rsidR="000B3B34" w:rsidRPr="000B3B34">
        <w:t xml:space="preserve"> make or break a government. Roma </w:t>
      </w:r>
      <w:r w:rsidR="000A2D07">
        <w:t>were</w:t>
      </w:r>
      <w:r w:rsidR="000A2D07" w:rsidRPr="000B3B34">
        <w:t xml:space="preserve"> </w:t>
      </w:r>
      <w:r w:rsidR="000B3B34" w:rsidRPr="000B3B34">
        <w:t xml:space="preserve">seen </w:t>
      </w:r>
      <w:r w:rsidR="00C358FE">
        <w:t xml:space="preserve">as </w:t>
      </w:r>
      <w:r w:rsidR="000B3B34" w:rsidRPr="000B3B34">
        <w:t xml:space="preserve">actively </w:t>
      </w:r>
      <w:r w:rsidR="00C358FE">
        <w:t>making</w:t>
      </w:r>
      <w:r w:rsidR="00C358FE" w:rsidRPr="000B3B34">
        <w:t xml:space="preserve"> </w:t>
      </w:r>
      <w:r w:rsidR="000B3B34" w:rsidRPr="000B3B34">
        <w:t xml:space="preserve">an important contribution to society. </w:t>
      </w:r>
      <w:r w:rsidR="00C358FE">
        <w:t xml:space="preserve">Among </w:t>
      </w:r>
      <w:r w:rsidR="000B3B34" w:rsidRPr="000B3B34">
        <w:t xml:space="preserve">the achievements </w:t>
      </w:r>
      <w:r w:rsidR="000A2D07">
        <w:t>was</w:t>
      </w:r>
      <w:r w:rsidR="000A2D07" w:rsidRPr="000B3B34">
        <w:t xml:space="preserve"> </w:t>
      </w:r>
      <w:r w:rsidR="00C358FE">
        <w:t xml:space="preserve">the fact </w:t>
      </w:r>
      <w:r w:rsidR="000B3B34" w:rsidRPr="000B3B34">
        <w:t>that Roma</w:t>
      </w:r>
      <w:r w:rsidR="00C358FE">
        <w:t>ny</w:t>
      </w:r>
      <w:r w:rsidR="000B3B34" w:rsidRPr="000B3B34">
        <w:t xml:space="preserve"> </w:t>
      </w:r>
      <w:r w:rsidR="00C358FE">
        <w:t>was being</w:t>
      </w:r>
      <w:r w:rsidR="000B3B34" w:rsidRPr="000B3B34">
        <w:t xml:space="preserve"> taught at Zagreb University and </w:t>
      </w:r>
      <w:r w:rsidR="00C358FE">
        <w:t xml:space="preserve">that </w:t>
      </w:r>
      <w:r w:rsidR="000B3B34" w:rsidRPr="000B3B34">
        <w:t>a Roma</w:t>
      </w:r>
      <w:r w:rsidR="00C358FE">
        <w:t>ny</w:t>
      </w:r>
      <w:r w:rsidR="000B3B34" w:rsidRPr="000B3B34">
        <w:t xml:space="preserve">-Croatian dictionary </w:t>
      </w:r>
      <w:r w:rsidR="00C358FE">
        <w:t>had been</w:t>
      </w:r>
      <w:r w:rsidR="000B3B34" w:rsidRPr="000B3B34">
        <w:t xml:space="preserve"> published. The land where Roma settlements were built has been legally registered and over 1</w:t>
      </w:r>
      <w:r w:rsidR="009177A3">
        <w:t>,</w:t>
      </w:r>
      <w:r w:rsidR="000B3B34" w:rsidRPr="000B3B34">
        <w:t>500 illegally built Roma houses ha</w:t>
      </w:r>
      <w:r w:rsidR="00DE139A">
        <w:t>d</w:t>
      </w:r>
      <w:r w:rsidR="000B3B34" w:rsidRPr="000B3B34">
        <w:t xml:space="preserve"> been legalized.</w:t>
      </w:r>
      <w:r w:rsidR="00316896">
        <w:t xml:space="preserve"> </w:t>
      </w:r>
      <w:r w:rsidR="000B3B34" w:rsidRPr="000B3B34">
        <w:t xml:space="preserve">Funds </w:t>
      </w:r>
      <w:r w:rsidR="00DE139A">
        <w:t>had been</w:t>
      </w:r>
      <w:r w:rsidR="00DE139A" w:rsidRPr="000B3B34">
        <w:t xml:space="preserve"> </w:t>
      </w:r>
      <w:r w:rsidR="000B3B34" w:rsidRPr="000B3B34">
        <w:t xml:space="preserve">provided by the </w:t>
      </w:r>
      <w:r w:rsidR="00DE139A">
        <w:t>S</w:t>
      </w:r>
      <w:r w:rsidR="000B3B34" w:rsidRPr="000B3B34">
        <w:t>tate.</w:t>
      </w:r>
      <w:r w:rsidR="00316896">
        <w:t xml:space="preserve"> </w:t>
      </w:r>
      <w:r w:rsidR="000B3B34" w:rsidRPr="000B3B34">
        <w:t>The Roma ha</w:t>
      </w:r>
      <w:r w:rsidR="00DE139A">
        <w:t>d</w:t>
      </w:r>
      <w:r w:rsidR="000B3B34" w:rsidRPr="000B3B34">
        <w:t xml:space="preserve"> also started </w:t>
      </w:r>
      <w:r w:rsidR="00DE139A">
        <w:t>the</w:t>
      </w:r>
      <w:r w:rsidR="000B3B34" w:rsidRPr="000B3B34">
        <w:t xml:space="preserve"> Roma National Council.</w:t>
      </w:r>
      <w:r w:rsidR="00BE3022">
        <w:t xml:space="preserve"> Moreover,</w:t>
      </w:r>
      <w:r w:rsidR="000B3B34" w:rsidRPr="000B3B34">
        <w:t xml:space="preserve"> plans </w:t>
      </w:r>
      <w:r w:rsidR="00BE3022">
        <w:t xml:space="preserve">had been announced </w:t>
      </w:r>
      <w:r w:rsidR="000B3B34" w:rsidRPr="000B3B34">
        <w:t>to build new schools in two communities with a high Roma population, ensuring better conditions</w:t>
      </w:r>
      <w:r w:rsidR="00BE3022">
        <w:t xml:space="preserve"> and facilitating</w:t>
      </w:r>
      <w:r w:rsidR="000B3B34" w:rsidRPr="000B3B34">
        <w:t xml:space="preserve"> integration. </w:t>
      </w:r>
    </w:p>
    <w:p w:rsidR="000B3B34" w:rsidRDefault="009067FF" w:rsidP="009067FF">
      <w:pPr>
        <w:pStyle w:val="SingleTxtG"/>
      </w:pPr>
      <w:r>
        <w:t>13.</w:t>
      </w:r>
      <w:r>
        <w:tab/>
      </w:r>
      <w:r w:rsidR="00BE3022">
        <w:t>M</w:t>
      </w:r>
      <w:r w:rsidR="000B3B34" w:rsidRPr="000B3B34">
        <w:t xml:space="preserve">inorities </w:t>
      </w:r>
      <w:r w:rsidR="00BE3022">
        <w:t xml:space="preserve">represented 3.5 per cent of </w:t>
      </w:r>
      <w:r w:rsidR="000B3B34" w:rsidRPr="000B3B34">
        <w:t>State employ</w:t>
      </w:r>
      <w:r w:rsidR="00BE3022">
        <w:t>ees, a figure that would</w:t>
      </w:r>
      <w:r w:rsidR="000B3B34" w:rsidRPr="000B3B34">
        <w:t xml:space="preserve"> have to improve. </w:t>
      </w:r>
    </w:p>
    <w:p w:rsidR="000B3B34" w:rsidRDefault="009067FF" w:rsidP="009067FF">
      <w:pPr>
        <w:pStyle w:val="SingleTxtG"/>
      </w:pPr>
      <w:r>
        <w:t>14.</w:t>
      </w:r>
      <w:r>
        <w:tab/>
      </w:r>
      <w:r w:rsidR="00424FA7">
        <w:t>It was noted</w:t>
      </w:r>
      <w:r w:rsidR="00424FA7" w:rsidRPr="000B3B34" w:rsidDel="00BE3022">
        <w:t xml:space="preserve"> </w:t>
      </w:r>
      <w:r w:rsidR="000B3B34" w:rsidRPr="000B3B34">
        <w:t>that quotas work</w:t>
      </w:r>
      <w:r w:rsidR="00424FA7">
        <w:t>ed</w:t>
      </w:r>
      <w:r w:rsidR="000B3B34" w:rsidRPr="000B3B34">
        <w:t xml:space="preserve"> and </w:t>
      </w:r>
      <w:r w:rsidR="00424FA7">
        <w:t>that</w:t>
      </w:r>
      <w:r w:rsidR="000B3B34" w:rsidRPr="000B3B34">
        <w:t xml:space="preserve"> </w:t>
      </w:r>
      <w:r w:rsidR="00424FA7">
        <w:t xml:space="preserve">a </w:t>
      </w:r>
      <w:r w:rsidR="000B3B34" w:rsidRPr="000B3B34">
        <w:t>system of quotas for women</w:t>
      </w:r>
      <w:r w:rsidR="00BE3022">
        <w:t xml:space="preserve"> had been</w:t>
      </w:r>
      <w:r w:rsidR="000B3B34" w:rsidRPr="000B3B34">
        <w:t xml:space="preserve"> applied first in the local elections and </w:t>
      </w:r>
      <w:r w:rsidR="00BE3022">
        <w:t>would be</w:t>
      </w:r>
      <w:r w:rsidR="000B3B34" w:rsidRPr="000B3B34">
        <w:t xml:space="preserve"> applied in the upcoming parliamentary elections. Croatia ha</w:t>
      </w:r>
      <w:r w:rsidR="00BE3022">
        <w:t>d</w:t>
      </w:r>
      <w:r w:rsidR="000B3B34" w:rsidRPr="000B3B34">
        <w:t xml:space="preserve"> a modified proportional system of representation; the country </w:t>
      </w:r>
      <w:r w:rsidR="00BE3022">
        <w:t>was</w:t>
      </w:r>
      <w:r w:rsidR="00BE3022" w:rsidRPr="000B3B34">
        <w:t xml:space="preserve"> </w:t>
      </w:r>
      <w:r w:rsidR="000B3B34" w:rsidRPr="000B3B34">
        <w:t>divided in 10 electoral districts</w:t>
      </w:r>
      <w:r w:rsidR="00BE3022">
        <w:t>, from each of which</w:t>
      </w:r>
      <w:r w:rsidR="000B3B34" w:rsidRPr="000B3B34">
        <w:t xml:space="preserve"> 14 members of parliament </w:t>
      </w:r>
      <w:r w:rsidR="00BE3022">
        <w:t>we</w:t>
      </w:r>
      <w:r w:rsidR="000B3B34" w:rsidRPr="000B3B34">
        <w:t xml:space="preserve">re elected. </w:t>
      </w:r>
      <w:r w:rsidR="00BE3022">
        <w:t>Six</w:t>
      </w:r>
      <w:r w:rsidR="000B3B34" w:rsidRPr="000B3B34">
        <w:t xml:space="preserve"> of </w:t>
      </w:r>
      <w:r w:rsidR="00BE3022">
        <w:t xml:space="preserve">the </w:t>
      </w:r>
      <w:r w:rsidR="000B3B34" w:rsidRPr="000B3B34">
        <w:t>14</w:t>
      </w:r>
      <w:r w:rsidR="00BE3022">
        <w:t xml:space="preserve"> candidates</w:t>
      </w:r>
      <w:r w:rsidR="000B3B34" w:rsidRPr="000B3B34">
        <w:t xml:space="preserve"> in each list w</w:t>
      </w:r>
      <w:r w:rsidR="00BE3022">
        <w:t>ould</w:t>
      </w:r>
      <w:r w:rsidR="000B3B34" w:rsidRPr="000B3B34">
        <w:t xml:space="preserve"> have to be women.</w:t>
      </w:r>
    </w:p>
    <w:p w:rsidR="00734880" w:rsidRPr="00734880" w:rsidRDefault="00734880" w:rsidP="00734880">
      <w:pPr>
        <w:keepNext/>
        <w:keepLines/>
        <w:tabs>
          <w:tab w:val="right" w:pos="851"/>
        </w:tabs>
        <w:spacing w:before="360" w:after="240" w:line="270" w:lineRule="exact"/>
        <w:ind w:left="1134" w:right="1134" w:hanging="1134"/>
        <w:rPr>
          <w:b/>
          <w:sz w:val="24"/>
        </w:rPr>
      </w:pPr>
      <w:r w:rsidRPr="00734880">
        <w:rPr>
          <w:b/>
          <w:sz w:val="24"/>
        </w:rPr>
        <w:tab/>
      </w:r>
      <w:bookmarkStart w:id="14" w:name="Sub_Section_HDR_B_ID_and_responses"/>
      <w:r w:rsidRPr="00734880">
        <w:rPr>
          <w:b/>
          <w:sz w:val="24"/>
        </w:rPr>
        <w:t>B.</w:t>
      </w:r>
      <w:r w:rsidRPr="00734880">
        <w:rPr>
          <w:b/>
          <w:sz w:val="24"/>
        </w:rPr>
        <w:tab/>
        <w:t>Interactive dialogue and responses by the State under review</w:t>
      </w:r>
      <w:bookmarkEnd w:id="14"/>
    </w:p>
    <w:p w:rsidR="00734880" w:rsidRDefault="009067FF" w:rsidP="009067FF">
      <w:pPr>
        <w:pStyle w:val="SingleTxtG"/>
        <w:rPr>
          <w:lang w:val="en-US" w:eastAsia="zh-CN"/>
        </w:rPr>
      </w:pPr>
      <w:r>
        <w:rPr>
          <w:lang w:val="en-US" w:eastAsia="zh-CN"/>
        </w:rPr>
        <w:t>15.</w:t>
      </w:r>
      <w:r>
        <w:rPr>
          <w:lang w:val="en-US" w:eastAsia="zh-CN"/>
        </w:rPr>
        <w:tab/>
      </w:r>
      <w:r w:rsidR="00734880" w:rsidRPr="00141EAA">
        <w:rPr>
          <w:lang w:val="en-US" w:eastAsia="zh-CN"/>
        </w:rPr>
        <w:t xml:space="preserve">During the interactive dialogue, </w:t>
      </w:r>
      <w:r w:rsidR="00734880">
        <w:rPr>
          <w:lang w:val="en-US" w:eastAsia="zh-CN"/>
        </w:rPr>
        <w:t>68</w:t>
      </w:r>
      <w:r w:rsidR="00734880" w:rsidRPr="00141EAA">
        <w:rPr>
          <w:lang w:val="en-US" w:eastAsia="zh-CN"/>
        </w:rPr>
        <w:t xml:space="preserve"> delegations made statements. Recommendations made during the dialogue </w:t>
      </w:r>
      <w:r w:rsidR="00476007">
        <w:rPr>
          <w:lang w:val="en-US" w:eastAsia="zh-CN"/>
        </w:rPr>
        <w:t>can</w:t>
      </w:r>
      <w:r w:rsidR="00734880" w:rsidRPr="00141EAA">
        <w:rPr>
          <w:lang w:val="en-US" w:eastAsia="zh-CN"/>
        </w:rPr>
        <w:t xml:space="preserve"> be found in section II of the present report.</w:t>
      </w:r>
    </w:p>
    <w:p w:rsidR="002F565F" w:rsidRPr="00E23CA9" w:rsidRDefault="009067FF" w:rsidP="009067FF">
      <w:pPr>
        <w:pStyle w:val="SingleTxtG"/>
      </w:pPr>
      <w:r w:rsidRPr="00E23CA9">
        <w:t>16.</w:t>
      </w:r>
      <w:r w:rsidRPr="00E23CA9">
        <w:tab/>
      </w:r>
      <w:r w:rsidR="002F565F" w:rsidRPr="00E23CA9">
        <w:t xml:space="preserve">Trinidad and Tobago noted with satisfaction that since </w:t>
      </w:r>
      <w:r w:rsidR="00DA76A8">
        <w:t>the</w:t>
      </w:r>
      <w:r w:rsidR="00DA76A8" w:rsidRPr="00E23CA9">
        <w:t xml:space="preserve"> </w:t>
      </w:r>
      <w:r w:rsidR="002F565F" w:rsidRPr="00E23CA9">
        <w:t>first</w:t>
      </w:r>
      <w:r w:rsidR="00DA76A8">
        <w:t xml:space="preserve"> cycle of the universal periodic</w:t>
      </w:r>
      <w:r w:rsidR="002F565F" w:rsidRPr="00E23CA9">
        <w:t xml:space="preserve"> </w:t>
      </w:r>
      <w:r w:rsidR="00476007">
        <w:t xml:space="preserve">review </w:t>
      </w:r>
      <w:r w:rsidR="00A068C1">
        <w:t>in 2010</w:t>
      </w:r>
      <w:r w:rsidR="002F565F" w:rsidRPr="00E23CA9">
        <w:t xml:space="preserve"> Croatia had made </w:t>
      </w:r>
      <w:r w:rsidR="002F565F" w:rsidRPr="00C3248A">
        <w:t xml:space="preserve">several </w:t>
      </w:r>
      <w:r w:rsidR="00C72066" w:rsidRPr="00C3248A">
        <w:t>improvements to</w:t>
      </w:r>
      <w:r w:rsidR="002F565F" w:rsidRPr="00C3248A">
        <w:t xml:space="preserve"> its legal and institutional framework</w:t>
      </w:r>
      <w:r w:rsidR="00A068C1" w:rsidRPr="00C3248A">
        <w:t xml:space="preserve"> in the </w:t>
      </w:r>
      <w:r w:rsidR="00476007" w:rsidRPr="00C3248A">
        <w:t xml:space="preserve">area </w:t>
      </w:r>
      <w:r w:rsidR="00A068C1" w:rsidRPr="00C3248A">
        <w:t>of human rights</w:t>
      </w:r>
      <w:r w:rsidR="002F565F" w:rsidRPr="00C3248A">
        <w:t>.</w:t>
      </w:r>
      <w:r w:rsidR="002F565F" w:rsidRPr="00E23CA9">
        <w:t xml:space="preserve"> It also welcomed the broad scope of the National Programme for the Protection and Promotion of Human Rights</w:t>
      </w:r>
      <w:r w:rsidR="00476007">
        <w:t xml:space="preserve"> </w:t>
      </w:r>
      <w:r w:rsidR="00476007" w:rsidRPr="00E23CA9">
        <w:t>2013</w:t>
      </w:r>
      <w:r w:rsidR="00476007">
        <w:t>–</w:t>
      </w:r>
      <w:r w:rsidR="00476007" w:rsidRPr="00E23CA9">
        <w:t>2016</w:t>
      </w:r>
      <w:r w:rsidR="002F565F" w:rsidRPr="00E23CA9">
        <w:t>.</w:t>
      </w:r>
    </w:p>
    <w:p w:rsidR="002F565F" w:rsidRPr="00E23CA9" w:rsidRDefault="009067FF" w:rsidP="009067FF">
      <w:pPr>
        <w:pStyle w:val="SingleTxtG"/>
        <w:rPr>
          <w:lang w:val="en-US"/>
        </w:rPr>
      </w:pPr>
      <w:r w:rsidRPr="00E23CA9">
        <w:rPr>
          <w:lang w:val="en-US"/>
        </w:rPr>
        <w:t>17.</w:t>
      </w:r>
      <w:r w:rsidRPr="00E23CA9">
        <w:rPr>
          <w:lang w:val="en-US"/>
        </w:rPr>
        <w:tab/>
      </w:r>
      <w:r w:rsidR="002F565F" w:rsidRPr="00E23CA9">
        <w:rPr>
          <w:lang w:val="en-US"/>
        </w:rPr>
        <w:t xml:space="preserve">Turkey applauded </w:t>
      </w:r>
      <w:r w:rsidR="00DA76A8">
        <w:rPr>
          <w:lang w:val="en-US"/>
        </w:rPr>
        <w:t>the</w:t>
      </w:r>
      <w:r w:rsidR="00DA76A8" w:rsidRPr="00E23CA9">
        <w:rPr>
          <w:lang w:val="en-US"/>
        </w:rPr>
        <w:t xml:space="preserve"> </w:t>
      </w:r>
      <w:r w:rsidR="002F565F" w:rsidRPr="00E23CA9">
        <w:rPr>
          <w:lang w:val="en-US"/>
        </w:rPr>
        <w:t>efforts</w:t>
      </w:r>
      <w:r w:rsidR="00DA76A8">
        <w:rPr>
          <w:lang w:val="en-US"/>
        </w:rPr>
        <w:t xml:space="preserve"> of Croatia</w:t>
      </w:r>
      <w:r w:rsidR="002F565F" w:rsidRPr="00E23CA9">
        <w:rPr>
          <w:lang w:val="en-US"/>
        </w:rPr>
        <w:t xml:space="preserve"> to improve</w:t>
      </w:r>
      <w:r w:rsidR="00DA76A8">
        <w:rPr>
          <w:lang w:val="en-US"/>
        </w:rPr>
        <w:t xml:space="preserve"> the</w:t>
      </w:r>
      <w:r w:rsidR="002F565F" w:rsidRPr="00E23CA9">
        <w:rPr>
          <w:lang w:val="en-US"/>
        </w:rPr>
        <w:t xml:space="preserve"> institutional and legal</w:t>
      </w:r>
      <w:r w:rsidR="002F565F">
        <w:rPr>
          <w:lang w:val="en-US"/>
        </w:rPr>
        <w:t xml:space="preserve"> framework</w:t>
      </w:r>
      <w:r w:rsidR="00DA76A8">
        <w:rPr>
          <w:lang w:val="en-US"/>
        </w:rPr>
        <w:t xml:space="preserve"> and to</w:t>
      </w:r>
      <w:r w:rsidR="002F565F">
        <w:rPr>
          <w:lang w:val="en-US"/>
        </w:rPr>
        <w:t xml:space="preserve"> contribut</w:t>
      </w:r>
      <w:r w:rsidR="00DA76A8">
        <w:rPr>
          <w:lang w:val="en-US"/>
        </w:rPr>
        <w:t>e</w:t>
      </w:r>
      <w:r w:rsidR="002F565F">
        <w:rPr>
          <w:lang w:val="en-US"/>
        </w:rPr>
        <w:t xml:space="preserve"> to </w:t>
      </w:r>
      <w:r w:rsidR="00A068C1">
        <w:rPr>
          <w:lang w:val="en-US"/>
        </w:rPr>
        <w:t xml:space="preserve">the overall </w:t>
      </w:r>
      <w:r w:rsidR="00734880">
        <w:rPr>
          <w:lang w:val="en-US"/>
        </w:rPr>
        <w:t>well-being</w:t>
      </w:r>
      <w:r w:rsidR="002F565F" w:rsidRPr="00E23CA9">
        <w:rPr>
          <w:lang w:val="en-US"/>
        </w:rPr>
        <w:t xml:space="preserve"> and harmony of diverse communities. It noted with satisfaction steps taken to combat corruption</w:t>
      </w:r>
      <w:r w:rsidR="00A068C1">
        <w:rPr>
          <w:lang w:val="en-US"/>
        </w:rPr>
        <w:t xml:space="preserve">, appreciating the range of policies and programmes </w:t>
      </w:r>
      <w:r w:rsidR="00DA76A8">
        <w:rPr>
          <w:lang w:val="en-US"/>
        </w:rPr>
        <w:t>on</w:t>
      </w:r>
      <w:r w:rsidR="00A068C1">
        <w:rPr>
          <w:lang w:val="en-US"/>
        </w:rPr>
        <w:t xml:space="preserve"> the rights of the child, </w:t>
      </w:r>
      <w:r w:rsidR="00DA76A8">
        <w:rPr>
          <w:lang w:val="en-US"/>
        </w:rPr>
        <w:t>and</w:t>
      </w:r>
      <w:r w:rsidR="00A068C1">
        <w:rPr>
          <w:lang w:val="en-US"/>
        </w:rPr>
        <w:t xml:space="preserve"> encourag</w:t>
      </w:r>
      <w:r w:rsidR="00DA76A8">
        <w:rPr>
          <w:lang w:val="en-US"/>
        </w:rPr>
        <w:t>ed</w:t>
      </w:r>
      <w:r w:rsidR="00A068C1">
        <w:rPr>
          <w:lang w:val="en-US"/>
        </w:rPr>
        <w:t xml:space="preserve"> strengthening the anti-discrimination dimension</w:t>
      </w:r>
      <w:r w:rsidR="002F565F" w:rsidRPr="00E23CA9">
        <w:rPr>
          <w:lang w:val="en-US"/>
        </w:rPr>
        <w:t>.</w:t>
      </w:r>
      <w:r w:rsidR="00A068C1">
        <w:rPr>
          <w:lang w:val="en-US"/>
        </w:rPr>
        <w:t xml:space="preserve"> </w:t>
      </w:r>
      <w:r w:rsidR="00C72066">
        <w:rPr>
          <w:lang w:val="en-US"/>
        </w:rPr>
        <w:t xml:space="preserve">It </w:t>
      </w:r>
      <w:r w:rsidR="00A068C1">
        <w:rPr>
          <w:lang w:val="en-US"/>
        </w:rPr>
        <w:t xml:space="preserve">appreciated efforts to prevent violence against women </w:t>
      </w:r>
      <w:r w:rsidR="00C72066">
        <w:rPr>
          <w:lang w:val="en-US"/>
        </w:rPr>
        <w:t>and to improve</w:t>
      </w:r>
      <w:r w:rsidR="00A068C1">
        <w:rPr>
          <w:lang w:val="en-US"/>
        </w:rPr>
        <w:t xml:space="preserve"> women’s general standing and self-esteem.</w:t>
      </w:r>
    </w:p>
    <w:p w:rsidR="002F565F" w:rsidRPr="00A068C1" w:rsidRDefault="009067FF" w:rsidP="009067FF">
      <w:pPr>
        <w:pStyle w:val="SingleTxtG"/>
      </w:pPr>
      <w:r w:rsidRPr="00A068C1">
        <w:t>18.</w:t>
      </w:r>
      <w:r w:rsidRPr="00A068C1">
        <w:tab/>
      </w:r>
      <w:r w:rsidR="002F565F" w:rsidRPr="00A068C1">
        <w:t xml:space="preserve">Ukraine </w:t>
      </w:r>
      <w:r w:rsidR="00A068C1">
        <w:t xml:space="preserve">appreciated the consultations with different stakeholders and civil society in the preparation of the </w:t>
      </w:r>
      <w:r w:rsidR="00C72066">
        <w:t>n</w:t>
      </w:r>
      <w:r w:rsidR="00A068C1">
        <w:t>ational report</w:t>
      </w:r>
      <w:r w:rsidR="005B0514">
        <w:t>. It</w:t>
      </w:r>
      <w:r w:rsidR="00A068C1">
        <w:t xml:space="preserve"> </w:t>
      </w:r>
      <w:r w:rsidR="002F565F" w:rsidRPr="00A068C1">
        <w:t xml:space="preserve">acknowledged steps taken by Croatia since the first cycle </w:t>
      </w:r>
      <w:r w:rsidR="00C72066">
        <w:t xml:space="preserve">of the universal periodic review </w:t>
      </w:r>
      <w:r w:rsidR="002F565F" w:rsidRPr="00A068C1">
        <w:t xml:space="preserve">and commended the adoption of the Law on Protection </w:t>
      </w:r>
      <w:r w:rsidR="00C72066">
        <w:t>from</w:t>
      </w:r>
      <w:r w:rsidR="00C72066" w:rsidRPr="00A068C1">
        <w:t xml:space="preserve"> </w:t>
      </w:r>
      <w:r w:rsidR="002F565F" w:rsidRPr="00A068C1">
        <w:t>Domestic Violence and the National Strategy of Protection against Family Violence 2011</w:t>
      </w:r>
      <w:r w:rsidR="00472578">
        <w:t>–</w:t>
      </w:r>
      <w:r w:rsidR="002F565F" w:rsidRPr="00A068C1">
        <w:t>2016</w:t>
      </w:r>
      <w:r w:rsidR="005B0514">
        <w:t xml:space="preserve">, and encouraged </w:t>
      </w:r>
      <w:r w:rsidR="00C72066">
        <w:t>the</w:t>
      </w:r>
      <w:r w:rsidR="005B0514">
        <w:t xml:space="preserve"> effective implement</w:t>
      </w:r>
      <w:r w:rsidR="00C72066">
        <w:t>ation of</w:t>
      </w:r>
      <w:r w:rsidR="005B0514">
        <w:t xml:space="preserve"> th</w:t>
      </w:r>
      <w:r w:rsidR="00C72066">
        <w:t>o</w:t>
      </w:r>
      <w:r w:rsidR="005B0514">
        <w:t xml:space="preserve">se important documents. </w:t>
      </w:r>
      <w:r w:rsidR="00C72066">
        <w:t xml:space="preserve">It </w:t>
      </w:r>
      <w:r w:rsidR="005B0514">
        <w:t>recogni</w:t>
      </w:r>
      <w:r w:rsidR="00C72066">
        <w:t>z</w:t>
      </w:r>
      <w:r w:rsidR="005B0514">
        <w:t>ed</w:t>
      </w:r>
      <w:r w:rsidR="00C72066">
        <w:t xml:space="preserve"> the</w:t>
      </w:r>
      <w:r w:rsidR="005B0514">
        <w:t xml:space="preserve"> steps</w:t>
      </w:r>
      <w:r w:rsidR="00C72066">
        <w:t xml:space="preserve"> taken to</w:t>
      </w:r>
      <w:r w:rsidR="005B0514">
        <w:t xml:space="preserve"> improv</w:t>
      </w:r>
      <w:r w:rsidR="00C72066">
        <w:t>e</w:t>
      </w:r>
      <w:r w:rsidR="005B0514">
        <w:t xml:space="preserve"> </w:t>
      </w:r>
      <w:r w:rsidR="00C72066">
        <w:t xml:space="preserve">the </w:t>
      </w:r>
      <w:r w:rsidR="005B0514">
        <w:t>health</w:t>
      </w:r>
      <w:r w:rsidR="00C72066">
        <w:t>-</w:t>
      </w:r>
      <w:r w:rsidR="005B0514">
        <w:t>care system, particularly for children.</w:t>
      </w:r>
    </w:p>
    <w:p w:rsidR="002F565F" w:rsidRDefault="009067FF" w:rsidP="009067FF">
      <w:pPr>
        <w:pStyle w:val="SingleTxtG"/>
      </w:pPr>
      <w:r>
        <w:t>19.</w:t>
      </w:r>
      <w:r>
        <w:tab/>
      </w:r>
      <w:r w:rsidR="002F565F" w:rsidRPr="00E23CA9">
        <w:t>Germany encouraged Croatia to continue on the path of improving human rights and</w:t>
      </w:r>
      <w:r w:rsidR="002F565F">
        <w:t xml:space="preserve"> cooperating with neighbouring countries</w:t>
      </w:r>
      <w:r w:rsidR="002F565F" w:rsidRPr="00E23CA9">
        <w:t xml:space="preserve"> and </w:t>
      </w:r>
      <w:r w:rsidR="002F565F">
        <w:t xml:space="preserve">with </w:t>
      </w:r>
      <w:r w:rsidR="002F565F" w:rsidRPr="00E23CA9">
        <w:t>civil society. It noted shortcomings with regard to the duration of judicial trials and in the area of non-discriminat</w:t>
      </w:r>
      <w:r w:rsidR="002F565F">
        <w:t>ion of women and minorities</w:t>
      </w:r>
      <w:r w:rsidR="005B0514">
        <w:t xml:space="preserve">, in particular the Serb minority and </w:t>
      </w:r>
      <w:r w:rsidR="004A1F2C">
        <w:t xml:space="preserve">the </w:t>
      </w:r>
      <w:r w:rsidR="005B0514">
        <w:t>Sinti and Roma</w:t>
      </w:r>
      <w:r w:rsidR="00C72066">
        <w:t xml:space="preserve"> </w:t>
      </w:r>
      <w:r w:rsidR="004A1F2C">
        <w:t>communities</w:t>
      </w:r>
      <w:r w:rsidR="002F565F">
        <w:t>. Germany</w:t>
      </w:r>
      <w:r w:rsidR="002F565F" w:rsidRPr="00E23CA9">
        <w:t xml:space="preserve"> was also concerned about discrimination against </w:t>
      </w:r>
      <w:r w:rsidR="009815C5">
        <w:t xml:space="preserve">lesbian, gay, bisexual, transgender and intersex </w:t>
      </w:r>
      <w:r w:rsidR="002F565F" w:rsidRPr="00E23CA9">
        <w:t>persons.</w:t>
      </w:r>
    </w:p>
    <w:p w:rsidR="002F565F" w:rsidRPr="00E23CA9" w:rsidRDefault="009067FF" w:rsidP="009067FF">
      <w:pPr>
        <w:pStyle w:val="SingleTxtG"/>
        <w:rPr>
          <w:lang w:val="en-US"/>
        </w:rPr>
      </w:pPr>
      <w:r w:rsidRPr="00E23CA9">
        <w:rPr>
          <w:lang w:val="en-US"/>
        </w:rPr>
        <w:t>20.</w:t>
      </w:r>
      <w:r w:rsidRPr="00E23CA9">
        <w:rPr>
          <w:lang w:val="en-US"/>
        </w:rPr>
        <w:tab/>
      </w:r>
      <w:r w:rsidR="00316896">
        <w:rPr>
          <w:lang w:val="en-US"/>
        </w:rPr>
        <w:t xml:space="preserve">The </w:t>
      </w:r>
      <w:r w:rsidR="002F565F" w:rsidRPr="00E23CA9">
        <w:rPr>
          <w:lang w:val="en-US"/>
        </w:rPr>
        <w:t xml:space="preserve">United States of </w:t>
      </w:r>
      <w:r w:rsidR="002F565F" w:rsidRPr="005B0514">
        <w:rPr>
          <w:lang w:val="en-US"/>
        </w:rPr>
        <w:t xml:space="preserve">America </w:t>
      </w:r>
      <w:r w:rsidR="005B0514" w:rsidRPr="005B0514">
        <w:rPr>
          <w:lang w:val="en-US"/>
        </w:rPr>
        <w:t xml:space="preserve">hoped </w:t>
      </w:r>
      <w:r w:rsidR="004C4ED4">
        <w:rPr>
          <w:lang w:val="en-US"/>
        </w:rPr>
        <w:t>Croatia would</w:t>
      </w:r>
      <w:r w:rsidR="004C4ED4" w:rsidRPr="005B0514">
        <w:rPr>
          <w:lang w:val="en-US"/>
        </w:rPr>
        <w:t xml:space="preserve"> </w:t>
      </w:r>
      <w:r w:rsidR="005B0514" w:rsidRPr="005B0514">
        <w:rPr>
          <w:lang w:val="en-US"/>
        </w:rPr>
        <w:t xml:space="preserve">continue to serve as a model </w:t>
      </w:r>
      <w:r w:rsidR="005B0514">
        <w:rPr>
          <w:lang w:val="en-US"/>
        </w:rPr>
        <w:t>in</w:t>
      </w:r>
      <w:r w:rsidR="005B0514" w:rsidRPr="005B0514">
        <w:rPr>
          <w:lang w:val="en-US"/>
        </w:rPr>
        <w:t xml:space="preserve"> respect</w:t>
      </w:r>
      <w:r w:rsidR="005B0514">
        <w:rPr>
          <w:lang w:val="en-US"/>
        </w:rPr>
        <w:t>ing</w:t>
      </w:r>
      <w:r w:rsidR="005B0514" w:rsidRPr="005B0514">
        <w:rPr>
          <w:lang w:val="en-US"/>
        </w:rPr>
        <w:t xml:space="preserve"> human rights</w:t>
      </w:r>
      <w:r w:rsidR="00C72066">
        <w:rPr>
          <w:lang w:val="en-US"/>
        </w:rPr>
        <w:t>,</w:t>
      </w:r>
      <w:r w:rsidR="005B0514" w:rsidRPr="005B0514">
        <w:rPr>
          <w:lang w:val="en-US"/>
        </w:rPr>
        <w:t xml:space="preserve"> </w:t>
      </w:r>
      <w:r w:rsidR="00BD3506">
        <w:rPr>
          <w:lang w:val="en-US"/>
        </w:rPr>
        <w:t xml:space="preserve">which </w:t>
      </w:r>
      <w:r w:rsidR="005B0514" w:rsidRPr="005B0514">
        <w:rPr>
          <w:lang w:val="en-US"/>
        </w:rPr>
        <w:t>is key to democratic development and economic growth</w:t>
      </w:r>
      <w:r w:rsidR="005B0514">
        <w:rPr>
          <w:lang w:val="en-US"/>
        </w:rPr>
        <w:t>. It</w:t>
      </w:r>
      <w:r w:rsidR="005B0514" w:rsidRPr="005B0514">
        <w:rPr>
          <w:lang w:val="en-US"/>
        </w:rPr>
        <w:t xml:space="preserve"> </w:t>
      </w:r>
      <w:r w:rsidR="002F565F" w:rsidRPr="005B0514">
        <w:rPr>
          <w:lang w:val="en-US"/>
        </w:rPr>
        <w:t xml:space="preserve">commended </w:t>
      </w:r>
      <w:r w:rsidR="00C72066">
        <w:rPr>
          <w:lang w:val="en-US"/>
        </w:rPr>
        <w:t>the</w:t>
      </w:r>
      <w:r w:rsidR="00C72066" w:rsidRPr="005B0514">
        <w:rPr>
          <w:lang w:val="en-US"/>
        </w:rPr>
        <w:t xml:space="preserve"> </w:t>
      </w:r>
      <w:r w:rsidR="002F565F" w:rsidRPr="005B0514">
        <w:rPr>
          <w:lang w:val="en-US"/>
        </w:rPr>
        <w:t xml:space="preserve">leadership </w:t>
      </w:r>
      <w:r w:rsidR="00C72066">
        <w:rPr>
          <w:lang w:val="en-US"/>
        </w:rPr>
        <w:t xml:space="preserve">shown by Croatia </w:t>
      </w:r>
      <w:r w:rsidR="002F565F" w:rsidRPr="005B0514">
        <w:rPr>
          <w:lang w:val="en-US"/>
        </w:rPr>
        <w:t xml:space="preserve">on women’s issues as a chair of </w:t>
      </w:r>
      <w:r w:rsidR="00C72066">
        <w:rPr>
          <w:lang w:val="en-US"/>
        </w:rPr>
        <w:t xml:space="preserve">the </w:t>
      </w:r>
      <w:r w:rsidR="002F565F" w:rsidRPr="00E23CA9">
        <w:rPr>
          <w:lang w:val="en-US"/>
        </w:rPr>
        <w:t>Equal Futures Partnership</w:t>
      </w:r>
      <w:r w:rsidR="00C72066">
        <w:rPr>
          <w:lang w:val="en-US"/>
        </w:rPr>
        <w:t>, a multilateral initiative,</w:t>
      </w:r>
      <w:r w:rsidR="002F565F" w:rsidRPr="00E23CA9">
        <w:rPr>
          <w:lang w:val="en-US"/>
        </w:rPr>
        <w:t xml:space="preserve"> </w:t>
      </w:r>
      <w:r w:rsidR="00DD4770">
        <w:rPr>
          <w:lang w:val="en-US"/>
        </w:rPr>
        <w:t>and</w:t>
      </w:r>
      <w:r w:rsidR="002F565F" w:rsidRPr="00E23CA9">
        <w:rPr>
          <w:lang w:val="en-US"/>
        </w:rPr>
        <w:t xml:space="preserve"> steps taken to address trafficking in human beings. It expressed concern about discrimination and violence against women and girls, </w:t>
      </w:r>
      <w:r w:rsidR="00C72066">
        <w:rPr>
          <w:lang w:val="en-US"/>
        </w:rPr>
        <w:t xml:space="preserve">against </w:t>
      </w:r>
      <w:r w:rsidR="009815C5">
        <w:t>lesbian, gay, bisexual, transgender and intersex</w:t>
      </w:r>
      <w:r w:rsidR="00C72066">
        <w:t xml:space="preserve"> </w:t>
      </w:r>
      <w:r w:rsidR="002F565F" w:rsidRPr="00E23CA9">
        <w:rPr>
          <w:lang w:val="en-US"/>
        </w:rPr>
        <w:t xml:space="preserve">persons and </w:t>
      </w:r>
      <w:r w:rsidR="00C72066">
        <w:rPr>
          <w:lang w:val="en-US"/>
        </w:rPr>
        <w:t xml:space="preserve">against </w:t>
      </w:r>
      <w:r w:rsidR="002F565F" w:rsidRPr="00E23CA9">
        <w:rPr>
          <w:lang w:val="en-US"/>
        </w:rPr>
        <w:t>ethnic minorities, particularly Serbs and Roma.</w:t>
      </w:r>
      <w:r w:rsidR="005B0514">
        <w:rPr>
          <w:lang w:val="en-US"/>
        </w:rPr>
        <w:t xml:space="preserve"> </w:t>
      </w:r>
      <w:r w:rsidR="004C4ED4">
        <w:rPr>
          <w:lang w:val="en-US"/>
        </w:rPr>
        <w:t xml:space="preserve">It </w:t>
      </w:r>
      <w:r w:rsidR="005B0514">
        <w:rPr>
          <w:lang w:val="en-US"/>
        </w:rPr>
        <w:t>commended the robust structure for addressing human trafficking and urged for more implementation efforts.</w:t>
      </w:r>
    </w:p>
    <w:p w:rsidR="002F565F" w:rsidRPr="00A068C1" w:rsidRDefault="009067FF" w:rsidP="009067FF">
      <w:pPr>
        <w:pStyle w:val="SingleTxtG"/>
      </w:pPr>
      <w:r w:rsidRPr="00A068C1">
        <w:t>21.</w:t>
      </w:r>
      <w:r w:rsidRPr="00A068C1">
        <w:tab/>
      </w:r>
      <w:r w:rsidR="002F565F" w:rsidRPr="00A068C1">
        <w:t xml:space="preserve">Uruguay </w:t>
      </w:r>
      <w:r w:rsidR="00C2243A">
        <w:t xml:space="preserve">welcomed the </w:t>
      </w:r>
      <w:r w:rsidR="00C72066">
        <w:t>p</w:t>
      </w:r>
      <w:r w:rsidR="00C2243A" w:rsidRPr="00C2243A">
        <w:t xml:space="preserve">lan on </w:t>
      </w:r>
      <w:r w:rsidR="00C72066">
        <w:t xml:space="preserve">the </w:t>
      </w:r>
      <w:r w:rsidR="00C2243A" w:rsidRPr="00C2243A">
        <w:t>deinstitutionali</w:t>
      </w:r>
      <w:r w:rsidR="00C72066">
        <w:t>z</w:t>
      </w:r>
      <w:r w:rsidR="00C2243A" w:rsidRPr="00C2243A">
        <w:t>ation and transformation of social welfare homes and o</w:t>
      </w:r>
      <w:r w:rsidR="00C72066">
        <w:t>n</w:t>
      </w:r>
      <w:r w:rsidR="00C2243A" w:rsidRPr="00C2243A">
        <w:t xml:space="preserve"> legal persons performing social welfare activities for 2011</w:t>
      </w:r>
      <w:r w:rsidR="000A7FAF">
        <w:t>–</w:t>
      </w:r>
      <w:r w:rsidR="00C2243A" w:rsidRPr="00C2243A">
        <w:t>2016</w:t>
      </w:r>
      <w:r w:rsidR="00C2243A">
        <w:t xml:space="preserve">. It </w:t>
      </w:r>
      <w:r w:rsidR="002F565F" w:rsidRPr="00A068C1">
        <w:t xml:space="preserve">welcomed </w:t>
      </w:r>
      <w:r w:rsidR="002F565F" w:rsidRPr="00A068C1">
        <w:rPr>
          <w:rStyle w:val="hps"/>
        </w:rPr>
        <w:t>the entry into</w:t>
      </w:r>
      <w:r w:rsidR="002F565F" w:rsidRPr="00A068C1">
        <w:t xml:space="preserve"> </w:t>
      </w:r>
      <w:r w:rsidR="002F565F" w:rsidRPr="00A068C1">
        <w:rPr>
          <w:rStyle w:val="hps"/>
        </w:rPr>
        <w:t>force of the</w:t>
      </w:r>
      <w:r w:rsidR="002F565F" w:rsidRPr="00A068C1">
        <w:t xml:space="preserve"> </w:t>
      </w:r>
      <w:r w:rsidR="002F565F" w:rsidRPr="00A068C1">
        <w:rPr>
          <w:rStyle w:val="hps"/>
        </w:rPr>
        <w:t>Law</w:t>
      </w:r>
      <w:r w:rsidR="002F565F" w:rsidRPr="00A068C1">
        <w:t xml:space="preserve"> </w:t>
      </w:r>
      <w:r w:rsidR="002F565F" w:rsidRPr="00A068C1">
        <w:rPr>
          <w:rStyle w:val="hps"/>
        </w:rPr>
        <w:t>o</w:t>
      </w:r>
      <w:r w:rsidR="00C72066">
        <w:rPr>
          <w:rStyle w:val="hps"/>
        </w:rPr>
        <w:t>n</w:t>
      </w:r>
      <w:r w:rsidR="002F565F" w:rsidRPr="00A068C1">
        <w:t xml:space="preserve"> </w:t>
      </w:r>
      <w:r w:rsidR="002F565F" w:rsidRPr="00A068C1">
        <w:rPr>
          <w:rStyle w:val="hps"/>
        </w:rPr>
        <w:t>Protection</w:t>
      </w:r>
      <w:r w:rsidR="002F565F" w:rsidRPr="00A068C1">
        <w:t xml:space="preserve"> of </w:t>
      </w:r>
      <w:r w:rsidR="002F565F" w:rsidRPr="00A068C1">
        <w:rPr>
          <w:rStyle w:val="hps"/>
        </w:rPr>
        <w:t>Persons</w:t>
      </w:r>
      <w:r w:rsidR="002F565F" w:rsidRPr="00A068C1">
        <w:t xml:space="preserve"> </w:t>
      </w:r>
      <w:r w:rsidR="002F565F" w:rsidRPr="00A068C1">
        <w:rPr>
          <w:rStyle w:val="hps"/>
        </w:rPr>
        <w:t>with Mental</w:t>
      </w:r>
      <w:r w:rsidR="002F565F" w:rsidRPr="00A068C1">
        <w:t xml:space="preserve"> </w:t>
      </w:r>
      <w:r w:rsidR="002F565F" w:rsidRPr="00A068C1">
        <w:rPr>
          <w:rStyle w:val="hps"/>
        </w:rPr>
        <w:t>Disorders and encouraged Croatia to</w:t>
      </w:r>
      <w:r w:rsidR="002F565F" w:rsidRPr="00A068C1">
        <w:t xml:space="preserve"> </w:t>
      </w:r>
      <w:r w:rsidR="002F565F" w:rsidRPr="00A068C1">
        <w:rPr>
          <w:rStyle w:val="hps"/>
        </w:rPr>
        <w:t>continue the work</w:t>
      </w:r>
      <w:r w:rsidR="002F565F" w:rsidRPr="00A068C1">
        <w:t xml:space="preserve"> </w:t>
      </w:r>
      <w:r w:rsidR="002F565F" w:rsidRPr="00A068C1">
        <w:rPr>
          <w:rStyle w:val="hps"/>
        </w:rPr>
        <w:t>in relation</w:t>
      </w:r>
      <w:r w:rsidR="002F565F" w:rsidRPr="00A068C1">
        <w:t xml:space="preserve"> </w:t>
      </w:r>
      <w:r w:rsidR="002F565F" w:rsidRPr="00A068C1">
        <w:rPr>
          <w:rStyle w:val="hps"/>
        </w:rPr>
        <w:t>to people</w:t>
      </w:r>
      <w:r w:rsidR="002F565F" w:rsidRPr="00A068C1">
        <w:t xml:space="preserve"> </w:t>
      </w:r>
      <w:r w:rsidR="002F565F" w:rsidRPr="00A068C1">
        <w:rPr>
          <w:rStyle w:val="hps"/>
        </w:rPr>
        <w:t>with disabilities, particularly</w:t>
      </w:r>
      <w:r w:rsidR="002F565F" w:rsidRPr="00A068C1">
        <w:t xml:space="preserve"> </w:t>
      </w:r>
      <w:r w:rsidR="002F565F" w:rsidRPr="00A068C1">
        <w:rPr>
          <w:rStyle w:val="hps"/>
        </w:rPr>
        <w:t>people with</w:t>
      </w:r>
      <w:r w:rsidR="002F565F" w:rsidRPr="00A068C1">
        <w:t xml:space="preserve"> </w:t>
      </w:r>
      <w:r w:rsidR="002F565F" w:rsidRPr="00A068C1">
        <w:rPr>
          <w:rStyle w:val="hps"/>
        </w:rPr>
        <w:t>psychosocial</w:t>
      </w:r>
      <w:r w:rsidR="002F565F" w:rsidRPr="00A068C1">
        <w:t xml:space="preserve"> or </w:t>
      </w:r>
      <w:r w:rsidR="002F565F" w:rsidRPr="00A068C1">
        <w:rPr>
          <w:rStyle w:val="hps"/>
        </w:rPr>
        <w:t>intellectual</w:t>
      </w:r>
      <w:r w:rsidR="002F565F" w:rsidRPr="00A068C1">
        <w:t xml:space="preserve"> disabilities.</w:t>
      </w:r>
      <w:r w:rsidR="00316896">
        <w:t xml:space="preserve"> </w:t>
      </w:r>
    </w:p>
    <w:p w:rsidR="002F565F" w:rsidRPr="00C2243A" w:rsidRDefault="009067FF" w:rsidP="009067FF">
      <w:pPr>
        <w:pStyle w:val="SingleTxtG"/>
      </w:pPr>
      <w:r w:rsidRPr="00C2243A">
        <w:t>22.</w:t>
      </w:r>
      <w:r w:rsidRPr="00C2243A">
        <w:tab/>
      </w:r>
      <w:r w:rsidR="00316896">
        <w:t xml:space="preserve">The </w:t>
      </w:r>
      <w:r w:rsidR="002F565F" w:rsidRPr="00C2243A">
        <w:t>Boliv</w:t>
      </w:r>
      <w:r w:rsidR="002F6586">
        <w:t>ar</w:t>
      </w:r>
      <w:r w:rsidR="002F565F" w:rsidRPr="00C2243A">
        <w:t>ian Republic of</w:t>
      </w:r>
      <w:r w:rsidR="00316896">
        <w:t xml:space="preserve"> </w:t>
      </w:r>
      <w:r w:rsidR="00316896" w:rsidRPr="00C2243A">
        <w:t>Venezuela</w:t>
      </w:r>
      <w:r w:rsidR="002F565F" w:rsidRPr="00C2243A">
        <w:t xml:space="preserve"> </w:t>
      </w:r>
      <w:r w:rsidR="00C2243A">
        <w:t xml:space="preserve">commended the efforts in the implementation of the recommendations of the first cycle. It welcomed the </w:t>
      </w:r>
      <w:r w:rsidR="00C72066" w:rsidRPr="000B3B34">
        <w:t>National Program</w:t>
      </w:r>
      <w:r w:rsidR="00C72066">
        <w:t>me</w:t>
      </w:r>
      <w:r w:rsidR="00C72066" w:rsidRPr="000B3B34">
        <w:t xml:space="preserve"> for </w:t>
      </w:r>
      <w:r w:rsidR="00C72066">
        <w:t xml:space="preserve">the </w:t>
      </w:r>
      <w:r w:rsidR="00C72066" w:rsidRPr="000B3B34">
        <w:t>Protection and Promotion of Human Rights</w:t>
      </w:r>
      <w:r w:rsidR="00C72066">
        <w:t xml:space="preserve"> </w:t>
      </w:r>
      <w:r w:rsidR="00C72066" w:rsidRPr="000B3B34">
        <w:t>2013</w:t>
      </w:r>
      <w:r w:rsidR="00C72066">
        <w:t>–</w:t>
      </w:r>
      <w:r w:rsidR="00C72066" w:rsidRPr="000B3B34">
        <w:t>2016</w:t>
      </w:r>
      <w:r w:rsidR="00C72066">
        <w:t xml:space="preserve"> </w:t>
      </w:r>
      <w:r w:rsidR="00C2243A">
        <w:t xml:space="preserve">and </w:t>
      </w:r>
      <w:r w:rsidR="002F565F" w:rsidRPr="00C2243A">
        <w:t xml:space="preserve">noted </w:t>
      </w:r>
      <w:r w:rsidR="00C2243A">
        <w:t>that Croatia</w:t>
      </w:r>
      <w:r w:rsidR="002F565F" w:rsidRPr="00C2243A">
        <w:t xml:space="preserve"> </w:t>
      </w:r>
      <w:r w:rsidR="00820FE1">
        <w:t xml:space="preserve">had </w:t>
      </w:r>
      <w:r w:rsidR="002F565F" w:rsidRPr="00C2243A">
        <w:t xml:space="preserve">demonstrated progress in awareness-raising on minorities and vulnerable groups. It also welcomed </w:t>
      </w:r>
      <w:r w:rsidR="002F565F" w:rsidRPr="00C2243A">
        <w:rPr>
          <w:rStyle w:val="hps"/>
        </w:rPr>
        <w:t>the</w:t>
      </w:r>
      <w:r w:rsidR="002F565F" w:rsidRPr="00C2243A">
        <w:t xml:space="preserve"> </w:t>
      </w:r>
      <w:r w:rsidR="002F565F" w:rsidRPr="00C2243A">
        <w:rPr>
          <w:rStyle w:val="hps"/>
        </w:rPr>
        <w:t>National</w:t>
      </w:r>
      <w:r w:rsidR="002F565F" w:rsidRPr="00C2243A">
        <w:t xml:space="preserve"> </w:t>
      </w:r>
      <w:r w:rsidR="002F565F" w:rsidRPr="00C2243A">
        <w:rPr>
          <w:rStyle w:val="hps"/>
        </w:rPr>
        <w:t>Plan</w:t>
      </w:r>
      <w:r w:rsidR="002F565F" w:rsidRPr="00C2243A">
        <w:t xml:space="preserve"> </w:t>
      </w:r>
      <w:r w:rsidR="002F565F" w:rsidRPr="00C2243A">
        <w:rPr>
          <w:rStyle w:val="hps"/>
        </w:rPr>
        <w:t>to Combat</w:t>
      </w:r>
      <w:r w:rsidR="002F565F" w:rsidRPr="00C2243A">
        <w:t xml:space="preserve"> </w:t>
      </w:r>
      <w:r w:rsidR="002F565F" w:rsidRPr="00C2243A">
        <w:rPr>
          <w:rStyle w:val="hps"/>
        </w:rPr>
        <w:t>Trafficking in Persons</w:t>
      </w:r>
      <w:r w:rsidR="002F565F" w:rsidRPr="00C2243A">
        <w:t xml:space="preserve">, and the promotion of gender equality and political participation of women. </w:t>
      </w:r>
    </w:p>
    <w:p w:rsidR="002F565F" w:rsidRPr="003D1C5E" w:rsidRDefault="009067FF" w:rsidP="009067FF">
      <w:pPr>
        <w:pStyle w:val="SingleTxtG"/>
        <w:rPr>
          <w:lang w:val="en-US"/>
        </w:rPr>
      </w:pPr>
      <w:r w:rsidRPr="003D1C5E">
        <w:rPr>
          <w:lang w:val="en-US"/>
        </w:rPr>
        <w:t>23.</w:t>
      </w:r>
      <w:r w:rsidRPr="003D1C5E">
        <w:rPr>
          <w:lang w:val="en-US"/>
        </w:rPr>
        <w:tab/>
      </w:r>
      <w:r w:rsidR="002F565F" w:rsidRPr="00E23CA9">
        <w:rPr>
          <w:lang w:val="en-US"/>
        </w:rPr>
        <w:t>Albania</w:t>
      </w:r>
      <w:r w:rsidR="002F565F" w:rsidRPr="00E23CA9">
        <w:rPr>
          <w:b/>
          <w:lang w:val="en-US"/>
        </w:rPr>
        <w:t xml:space="preserve"> </w:t>
      </w:r>
      <w:r w:rsidR="002F565F" w:rsidRPr="00E23CA9">
        <w:rPr>
          <w:lang w:val="en-US"/>
        </w:rPr>
        <w:t xml:space="preserve">congratulated Croatia for </w:t>
      </w:r>
      <w:r w:rsidR="00820FE1">
        <w:rPr>
          <w:lang w:val="en-US"/>
        </w:rPr>
        <w:t xml:space="preserve">the </w:t>
      </w:r>
      <w:r w:rsidR="002F565F" w:rsidRPr="00E23CA9">
        <w:rPr>
          <w:lang w:val="en-US"/>
        </w:rPr>
        <w:t>significant steps taken to follow</w:t>
      </w:r>
      <w:r w:rsidR="00820FE1">
        <w:rPr>
          <w:lang w:val="en-US"/>
        </w:rPr>
        <w:t xml:space="preserve"> </w:t>
      </w:r>
      <w:r w:rsidR="002F565F" w:rsidRPr="00E23CA9">
        <w:rPr>
          <w:lang w:val="en-US"/>
        </w:rPr>
        <w:t>up on the recommendations since the first cycle</w:t>
      </w:r>
      <w:r w:rsidR="002F565F">
        <w:rPr>
          <w:lang w:val="en-US"/>
        </w:rPr>
        <w:t>,</w:t>
      </w:r>
      <w:r w:rsidR="002F565F" w:rsidRPr="00E23CA9">
        <w:rPr>
          <w:lang w:val="en-US"/>
        </w:rPr>
        <w:t xml:space="preserve"> emphasi</w:t>
      </w:r>
      <w:r w:rsidR="00820FE1">
        <w:rPr>
          <w:lang w:val="en-US"/>
        </w:rPr>
        <w:t>zing</w:t>
      </w:r>
      <w:r w:rsidR="002F565F" w:rsidRPr="00E23CA9">
        <w:rPr>
          <w:lang w:val="en-US"/>
        </w:rPr>
        <w:t xml:space="preserve"> the strengthening of </w:t>
      </w:r>
      <w:r w:rsidR="00820FE1">
        <w:rPr>
          <w:lang w:val="en-US"/>
        </w:rPr>
        <w:t xml:space="preserve">the </w:t>
      </w:r>
      <w:r w:rsidR="002F565F" w:rsidRPr="00E23CA9">
        <w:rPr>
          <w:lang w:val="en-US"/>
        </w:rPr>
        <w:t xml:space="preserve">institutional and legal framework and raising public awareness regarding minorities and vulnerable groups. It also noted </w:t>
      </w:r>
      <w:r w:rsidR="00820FE1">
        <w:rPr>
          <w:lang w:val="en-US"/>
        </w:rPr>
        <w:t>the</w:t>
      </w:r>
      <w:r w:rsidR="00820FE1" w:rsidRPr="00E23CA9">
        <w:rPr>
          <w:lang w:val="en-US"/>
        </w:rPr>
        <w:t xml:space="preserve"> </w:t>
      </w:r>
      <w:r w:rsidR="002F565F" w:rsidRPr="00E23CA9">
        <w:rPr>
          <w:lang w:val="en-US"/>
        </w:rPr>
        <w:t xml:space="preserve">commitment to proceed to </w:t>
      </w:r>
      <w:r w:rsidR="00F51FBC">
        <w:rPr>
          <w:lang w:val="en-US"/>
        </w:rPr>
        <w:t xml:space="preserve">the ratification of the </w:t>
      </w:r>
      <w:r w:rsidR="00820FE1" w:rsidRPr="005A4D8C">
        <w:t>International Convention for the Protection of All Persons from Enforced Disappearance</w:t>
      </w:r>
      <w:r w:rsidR="00820FE1" w:rsidRPr="00820FE1" w:rsidDel="00820FE1">
        <w:rPr>
          <w:lang w:val="en-US"/>
        </w:rPr>
        <w:t xml:space="preserve"> </w:t>
      </w:r>
      <w:r w:rsidR="00F51FBC">
        <w:rPr>
          <w:lang w:val="en-US"/>
        </w:rPr>
        <w:t xml:space="preserve">and the fact that </w:t>
      </w:r>
      <w:r w:rsidR="00820FE1">
        <w:rPr>
          <w:lang w:val="en-US"/>
        </w:rPr>
        <w:t xml:space="preserve">Croatia </w:t>
      </w:r>
      <w:r w:rsidR="004F60CA">
        <w:rPr>
          <w:lang w:val="en-US"/>
        </w:rPr>
        <w:t>had</w:t>
      </w:r>
      <w:r w:rsidR="00F51FBC">
        <w:rPr>
          <w:lang w:val="en-US"/>
        </w:rPr>
        <w:t xml:space="preserve"> actively </w:t>
      </w:r>
      <w:r w:rsidR="00F51FBC" w:rsidRPr="003D1C5E">
        <w:rPr>
          <w:lang w:val="en-US"/>
        </w:rPr>
        <w:t>support</w:t>
      </w:r>
      <w:r w:rsidR="004F60CA">
        <w:rPr>
          <w:lang w:val="en-US"/>
        </w:rPr>
        <w:t>ed</w:t>
      </w:r>
      <w:r w:rsidR="00F51FBC" w:rsidRPr="003D1C5E">
        <w:rPr>
          <w:lang w:val="en-US"/>
        </w:rPr>
        <w:t xml:space="preserve"> the drafting of the </w:t>
      </w:r>
      <w:r w:rsidR="00820FE1" w:rsidRPr="003D1C5E">
        <w:rPr>
          <w:lang w:val="en-US"/>
        </w:rPr>
        <w:t>Optional Protocol to the International Covenant on Economic, Social and Cultural Rights</w:t>
      </w:r>
      <w:r w:rsidR="00F51FBC" w:rsidRPr="003D1C5E">
        <w:rPr>
          <w:lang w:val="en-US"/>
        </w:rPr>
        <w:t>.</w:t>
      </w:r>
    </w:p>
    <w:p w:rsidR="002F565F" w:rsidRPr="00E23CA9" w:rsidRDefault="009067FF" w:rsidP="009067FF">
      <w:pPr>
        <w:pStyle w:val="SingleTxtG"/>
        <w:rPr>
          <w:lang w:val="en-US"/>
        </w:rPr>
      </w:pPr>
      <w:r w:rsidRPr="00E23CA9">
        <w:rPr>
          <w:lang w:val="en-US"/>
        </w:rPr>
        <w:t>24.</w:t>
      </w:r>
      <w:r w:rsidRPr="00E23CA9">
        <w:rPr>
          <w:lang w:val="en-US"/>
        </w:rPr>
        <w:tab/>
      </w:r>
      <w:r w:rsidR="002F565F" w:rsidRPr="00E23CA9">
        <w:rPr>
          <w:lang w:val="en-US"/>
        </w:rPr>
        <w:t>Algeria</w:t>
      </w:r>
      <w:r w:rsidR="002F565F" w:rsidRPr="00E23CA9">
        <w:rPr>
          <w:b/>
          <w:lang w:val="en-US"/>
        </w:rPr>
        <w:t xml:space="preserve"> </w:t>
      </w:r>
      <w:r w:rsidR="002F565F" w:rsidRPr="00E23CA9">
        <w:rPr>
          <w:lang w:val="en-US"/>
        </w:rPr>
        <w:t>noted with satisfaction the establishment of national program</w:t>
      </w:r>
      <w:r w:rsidR="00820FE1">
        <w:rPr>
          <w:lang w:val="en-US"/>
        </w:rPr>
        <w:t>me</w:t>
      </w:r>
      <w:r w:rsidR="002F565F" w:rsidRPr="00E23CA9">
        <w:rPr>
          <w:lang w:val="en-US"/>
        </w:rPr>
        <w:t>s in the area</w:t>
      </w:r>
      <w:r w:rsidR="00820FE1">
        <w:rPr>
          <w:lang w:val="en-US"/>
        </w:rPr>
        <w:t>s</w:t>
      </w:r>
      <w:r w:rsidR="002F565F" w:rsidRPr="00E23CA9">
        <w:rPr>
          <w:lang w:val="en-US"/>
        </w:rPr>
        <w:t xml:space="preserve"> of health</w:t>
      </w:r>
      <w:r w:rsidR="00820FE1">
        <w:rPr>
          <w:lang w:val="en-US"/>
        </w:rPr>
        <w:t xml:space="preserve"> </w:t>
      </w:r>
      <w:r w:rsidR="002F565F" w:rsidRPr="00E23CA9">
        <w:rPr>
          <w:lang w:val="en-US"/>
        </w:rPr>
        <w:t xml:space="preserve">care, </w:t>
      </w:r>
      <w:r w:rsidR="00820FE1">
        <w:rPr>
          <w:lang w:val="en-US"/>
        </w:rPr>
        <w:t xml:space="preserve">the </w:t>
      </w:r>
      <w:r w:rsidR="002F565F" w:rsidRPr="00E23CA9">
        <w:rPr>
          <w:lang w:val="en-US"/>
        </w:rPr>
        <w:t xml:space="preserve">protection of children and prevention from violence within </w:t>
      </w:r>
      <w:r w:rsidR="002F565F">
        <w:rPr>
          <w:lang w:val="en-US"/>
        </w:rPr>
        <w:t xml:space="preserve">the </w:t>
      </w:r>
      <w:r w:rsidR="002F565F" w:rsidRPr="00E23CA9">
        <w:rPr>
          <w:lang w:val="en-US"/>
        </w:rPr>
        <w:t>family. It also welcomed the existence of such mechanism</w:t>
      </w:r>
      <w:r w:rsidR="00820FE1">
        <w:rPr>
          <w:lang w:val="en-US"/>
        </w:rPr>
        <w:t>s</w:t>
      </w:r>
      <w:r w:rsidR="002F565F" w:rsidRPr="00E23CA9">
        <w:rPr>
          <w:lang w:val="en-US"/>
        </w:rPr>
        <w:t xml:space="preserve"> as </w:t>
      </w:r>
      <w:r w:rsidR="00820FE1">
        <w:rPr>
          <w:lang w:val="en-US"/>
        </w:rPr>
        <w:t>the o</w:t>
      </w:r>
      <w:r w:rsidR="002F565F" w:rsidRPr="00E23CA9">
        <w:rPr>
          <w:lang w:val="en-US"/>
        </w:rPr>
        <w:t>mbudsperson</w:t>
      </w:r>
      <w:r w:rsidR="00207436">
        <w:rPr>
          <w:lang w:val="en-US"/>
        </w:rPr>
        <w:t>s</w:t>
      </w:r>
      <w:r w:rsidR="002F565F" w:rsidRPr="00E23CA9">
        <w:rPr>
          <w:lang w:val="en-US"/>
        </w:rPr>
        <w:t xml:space="preserve"> for children, </w:t>
      </w:r>
      <w:r w:rsidR="00820FE1">
        <w:rPr>
          <w:lang w:val="en-US"/>
        </w:rPr>
        <w:t xml:space="preserve">for </w:t>
      </w:r>
      <w:r w:rsidR="002F565F" w:rsidRPr="00E23CA9">
        <w:rPr>
          <w:lang w:val="en-US"/>
        </w:rPr>
        <w:t xml:space="preserve">gender equality and </w:t>
      </w:r>
      <w:r w:rsidR="00820FE1">
        <w:rPr>
          <w:lang w:val="en-US"/>
        </w:rPr>
        <w:t xml:space="preserve">for </w:t>
      </w:r>
      <w:r w:rsidR="002F565F" w:rsidRPr="00E23CA9">
        <w:rPr>
          <w:lang w:val="en-US"/>
        </w:rPr>
        <w:t>persons with disabilities</w:t>
      </w:r>
      <w:r w:rsidR="00820FE1">
        <w:rPr>
          <w:lang w:val="en-US"/>
        </w:rPr>
        <w:t>,</w:t>
      </w:r>
      <w:r w:rsidR="002F565F" w:rsidRPr="00E23CA9">
        <w:rPr>
          <w:lang w:val="en-US"/>
        </w:rPr>
        <w:t xml:space="preserve"> as well as cooperation with human rights mechanisms. </w:t>
      </w:r>
    </w:p>
    <w:p w:rsidR="002F565F" w:rsidRPr="00E23CA9" w:rsidRDefault="009067FF" w:rsidP="009067FF">
      <w:pPr>
        <w:pStyle w:val="SingleTxtG"/>
        <w:rPr>
          <w:lang w:val="en-US"/>
        </w:rPr>
      </w:pPr>
      <w:r w:rsidRPr="00E23CA9">
        <w:rPr>
          <w:lang w:val="en-US"/>
        </w:rPr>
        <w:t>25.</w:t>
      </w:r>
      <w:r w:rsidRPr="00E23CA9">
        <w:rPr>
          <w:lang w:val="en-US"/>
        </w:rPr>
        <w:tab/>
      </w:r>
      <w:r w:rsidR="002F565F" w:rsidRPr="007B7208">
        <w:rPr>
          <w:lang w:val="en-US"/>
        </w:rPr>
        <w:t>Angola</w:t>
      </w:r>
      <w:r w:rsidR="002F565F" w:rsidRPr="007B7208">
        <w:rPr>
          <w:b/>
          <w:lang w:val="en-US"/>
        </w:rPr>
        <w:t xml:space="preserve"> </w:t>
      </w:r>
      <w:r w:rsidR="002F565F" w:rsidRPr="007B7208">
        <w:rPr>
          <w:lang w:val="en-US"/>
        </w:rPr>
        <w:t>welcomed efforts undertaken by Croatia to promote and protect women’s rights, in particular by adopting the law and national policy for gender equality.</w:t>
      </w:r>
      <w:r w:rsidR="002F565F">
        <w:rPr>
          <w:lang w:val="en-US"/>
        </w:rPr>
        <w:t xml:space="preserve"> It encouraged the </w:t>
      </w:r>
      <w:r w:rsidR="00820FE1">
        <w:rPr>
          <w:lang w:val="en-US"/>
        </w:rPr>
        <w:t>G</w:t>
      </w:r>
      <w:r w:rsidR="002F565F">
        <w:rPr>
          <w:lang w:val="en-US"/>
        </w:rPr>
        <w:t>overnment of Croatia to continue implement</w:t>
      </w:r>
      <w:r w:rsidR="00820FE1">
        <w:rPr>
          <w:lang w:val="en-US"/>
        </w:rPr>
        <w:t>ing</w:t>
      </w:r>
      <w:r w:rsidR="002F565F">
        <w:rPr>
          <w:lang w:val="en-US"/>
        </w:rPr>
        <w:t xml:space="preserve"> measures to combat discrimination through the National Program</w:t>
      </w:r>
      <w:r w:rsidR="00820FE1">
        <w:rPr>
          <w:lang w:val="en-US"/>
        </w:rPr>
        <w:t>me</w:t>
      </w:r>
      <w:r w:rsidR="002F565F">
        <w:rPr>
          <w:lang w:val="en-US"/>
        </w:rPr>
        <w:t xml:space="preserve"> for the Protection and Promotion of </w:t>
      </w:r>
      <w:r w:rsidR="00820FE1">
        <w:rPr>
          <w:lang w:val="en-US"/>
        </w:rPr>
        <w:t>H</w:t>
      </w:r>
      <w:r w:rsidR="002F565F">
        <w:rPr>
          <w:lang w:val="en-US"/>
        </w:rPr>
        <w:t xml:space="preserve">uman </w:t>
      </w:r>
      <w:r w:rsidR="00820FE1">
        <w:rPr>
          <w:lang w:val="en-US"/>
        </w:rPr>
        <w:t>R</w:t>
      </w:r>
      <w:r w:rsidR="002F565F">
        <w:rPr>
          <w:lang w:val="en-US"/>
        </w:rPr>
        <w:t xml:space="preserve">ights. </w:t>
      </w:r>
    </w:p>
    <w:p w:rsidR="002F565F" w:rsidRPr="00F51FBC" w:rsidRDefault="009067FF" w:rsidP="009067FF">
      <w:pPr>
        <w:pStyle w:val="SingleTxtG"/>
      </w:pPr>
      <w:r w:rsidRPr="00F51FBC">
        <w:t>26.</w:t>
      </w:r>
      <w:r w:rsidRPr="00F51FBC">
        <w:tab/>
      </w:r>
      <w:r w:rsidR="002F565F" w:rsidRPr="00F51FBC">
        <w:t xml:space="preserve">Argentina congratulated Croatia on the establishment of the Action Plan for the </w:t>
      </w:r>
      <w:r w:rsidR="002F565F" w:rsidRPr="00F51FBC">
        <w:rPr>
          <w:rStyle w:val="hps"/>
        </w:rPr>
        <w:t>Employment</w:t>
      </w:r>
      <w:r w:rsidR="002F565F" w:rsidRPr="00F51FBC">
        <w:t xml:space="preserve"> </w:t>
      </w:r>
      <w:r w:rsidR="002F565F" w:rsidRPr="00F51FBC">
        <w:rPr>
          <w:rStyle w:val="hps"/>
        </w:rPr>
        <w:t>of National</w:t>
      </w:r>
      <w:r w:rsidR="002F565F" w:rsidRPr="00F51FBC">
        <w:t xml:space="preserve"> </w:t>
      </w:r>
      <w:r w:rsidR="002F565F" w:rsidRPr="00F51FBC">
        <w:rPr>
          <w:rStyle w:val="hps"/>
        </w:rPr>
        <w:t>Minorities</w:t>
      </w:r>
      <w:r w:rsidR="002F565F" w:rsidRPr="00F51FBC">
        <w:t xml:space="preserve"> </w:t>
      </w:r>
      <w:r w:rsidR="002F565F" w:rsidRPr="00F51FBC">
        <w:rPr>
          <w:rStyle w:val="hps"/>
        </w:rPr>
        <w:t>in</w:t>
      </w:r>
      <w:r w:rsidR="002F565F" w:rsidRPr="00F51FBC">
        <w:t xml:space="preserve"> </w:t>
      </w:r>
      <w:r w:rsidR="002F565F" w:rsidRPr="00F51FBC">
        <w:rPr>
          <w:rStyle w:val="hps"/>
        </w:rPr>
        <w:t>Public Administration</w:t>
      </w:r>
      <w:r w:rsidR="002F565F" w:rsidRPr="00F51FBC">
        <w:t xml:space="preserve"> </w:t>
      </w:r>
      <w:r w:rsidR="002F565F" w:rsidRPr="00F51FBC">
        <w:rPr>
          <w:rStyle w:val="hps"/>
        </w:rPr>
        <w:t>Bodies</w:t>
      </w:r>
      <w:r w:rsidR="00820FE1">
        <w:rPr>
          <w:rStyle w:val="hps"/>
        </w:rPr>
        <w:t xml:space="preserve"> </w:t>
      </w:r>
      <w:r w:rsidR="00820FE1" w:rsidRPr="00F51FBC">
        <w:t>2011</w:t>
      </w:r>
      <w:r w:rsidR="00820FE1">
        <w:t>–</w:t>
      </w:r>
      <w:r w:rsidR="00820FE1" w:rsidRPr="00F51FBC">
        <w:t>2014</w:t>
      </w:r>
      <w:r w:rsidR="002F565F" w:rsidRPr="00F51FBC">
        <w:rPr>
          <w:rStyle w:val="hps"/>
        </w:rPr>
        <w:t xml:space="preserve">. </w:t>
      </w:r>
      <w:r w:rsidR="00820FE1">
        <w:rPr>
          <w:rStyle w:val="hps"/>
        </w:rPr>
        <w:t>It</w:t>
      </w:r>
      <w:r w:rsidR="00820FE1" w:rsidRPr="00F51FBC">
        <w:rPr>
          <w:rStyle w:val="hps"/>
        </w:rPr>
        <w:t xml:space="preserve"> </w:t>
      </w:r>
      <w:r w:rsidR="002F565F" w:rsidRPr="00F51FBC">
        <w:rPr>
          <w:rStyle w:val="hps"/>
        </w:rPr>
        <w:t xml:space="preserve">also noted efforts to combat human trafficking </w:t>
      </w:r>
      <w:r w:rsidR="00820FE1">
        <w:rPr>
          <w:rStyle w:val="hps"/>
        </w:rPr>
        <w:t>by</w:t>
      </w:r>
      <w:r w:rsidR="002F565F" w:rsidRPr="00F51FBC">
        <w:rPr>
          <w:rStyle w:val="hps"/>
        </w:rPr>
        <w:t xml:space="preserve"> harmoniz</w:t>
      </w:r>
      <w:r w:rsidR="00820FE1">
        <w:rPr>
          <w:rStyle w:val="hps"/>
        </w:rPr>
        <w:t>ing</w:t>
      </w:r>
      <w:r w:rsidR="002F565F" w:rsidRPr="00F51FBC">
        <w:rPr>
          <w:rStyle w:val="hps"/>
        </w:rPr>
        <w:t xml:space="preserve"> national legislation with international norms. It encouraged Croatia to push forward with the additional measures mentioned in its national report.</w:t>
      </w:r>
      <w:r w:rsidR="00316896">
        <w:rPr>
          <w:rStyle w:val="hps"/>
        </w:rPr>
        <w:t xml:space="preserve"> </w:t>
      </w:r>
    </w:p>
    <w:p w:rsidR="002F565F" w:rsidRDefault="009067FF" w:rsidP="009067FF">
      <w:pPr>
        <w:pStyle w:val="SingleTxtG"/>
      </w:pPr>
      <w:r>
        <w:t>27.</w:t>
      </w:r>
      <w:r>
        <w:tab/>
      </w:r>
      <w:r w:rsidR="002F565F" w:rsidRPr="00E23CA9">
        <w:rPr>
          <w:lang w:val="en-US"/>
        </w:rPr>
        <w:t>Armenia</w:t>
      </w:r>
      <w:r w:rsidR="002F565F" w:rsidRPr="00E23CA9">
        <w:rPr>
          <w:b/>
          <w:lang w:val="en-US"/>
        </w:rPr>
        <w:t xml:space="preserve"> </w:t>
      </w:r>
      <w:r w:rsidR="002F565F" w:rsidRPr="00E23CA9">
        <w:rPr>
          <w:lang w:val="en-US"/>
        </w:rPr>
        <w:t xml:space="preserve">appreciated the steps taken to combat trafficking </w:t>
      </w:r>
      <w:r w:rsidR="00820FE1">
        <w:rPr>
          <w:lang w:val="en-US"/>
        </w:rPr>
        <w:t>in</w:t>
      </w:r>
      <w:r w:rsidR="002F565F" w:rsidRPr="00E23CA9">
        <w:rPr>
          <w:lang w:val="en-US"/>
        </w:rPr>
        <w:t xml:space="preserve"> women and children, cooperation with civil society on this issue as well as awareness-raising initiatives through </w:t>
      </w:r>
      <w:r w:rsidR="00820FE1">
        <w:rPr>
          <w:lang w:val="en-US"/>
        </w:rPr>
        <w:t xml:space="preserve">the </w:t>
      </w:r>
      <w:r w:rsidR="002F565F" w:rsidRPr="00E23CA9">
        <w:rPr>
          <w:lang w:val="en-US"/>
        </w:rPr>
        <w:t xml:space="preserve">media and trainings. It noted efforts </w:t>
      </w:r>
      <w:r w:rsidR="002F565F">
        <w:rPr>
          <w:lang w:val="en-US"/>
        </w:rPr>
        <w:t>to protect the rights of</w:t>
      </w:r>
      <w:r w:rsidR="002F565F" w:rsidRPr="00E23CA9">
        <w:rPr>
          <w:lang w:val="en-US"/>
        </w:rPr>
        <w:t xml:space="preserve"> national minorities an</w:t>
      </w:r>
      <w:r w:rsidR="00F51FBC">
        <w:rPr>
          <w:lang w:val="en-US"/>
        </w:rPr>
        <w:t>d promote inter</w:t>
      </w:r>
      <w:r w:rsidR="00820FE1">
        <w:rPr>
          <w:lang w:val="en-US"/>
        </w:rPr>
        <w:t>-</w:t>
      </w:r>
      <w:r w:rsidR="00F51FBC">
        <w:rPr>
          <w:lang w:val="en-US"/>
        </w:rPr>
        <w:t>ethnic tolerance; however</w:t>
      </w:r>
      <w:r w:rsidR="00C90A0C">
        <w:rPr>
          <w:lang w:val="en-US"/>
        </w:rPr>
        <w:t>,</w:t>
      </w:r>
      <w:r w:rsidR="00F51FBC">
        <w:rPr>
          <w:lang w:val="en-US"/>
        </w:rPr>
        <w:t xml:space="preserve"> </w:t>
      </w:r>
      <w:r w:rsidR="00820FE1">
        <w:rPr>
          <w:lang w:val="en-US"/>
        </w:rPr>
        <w:t xml:space="preserve">it </w:t>
      </w:r>
      <w:r w:rsidR="00C90A0C">
        <w:rPr>
          <w:lang w:val="en-US"/>
        </w:rPr>
        <w:t xml:space="preserve">also </w:t>
      </w:r>
      <w:r w:rsidR="00F51FBC">
        <w:rPr>
          <w:lang w:val="en-US"/>
        </w:rPr>
        <w:t xml:space="preserve">noted that </w:t>
      </w:r>
      <w:r w:rsidR="00820FE1">
        <w:rPr>
          <w:lang w:val="en-US"/>
        </w:rPr>
        <w:t xml:space="preserve">the </w:t>
      </w:r>
      <w:r w:rsidR="00F51FBC">
        <w:rPr>
          <w:lang w:val="en-US"/>
        </w:rPr>
        <w:t>concerns and issues</w:t>
      </w:r>
      <w:r w:rsidR="00C90A0C">
        <w:rPr>
          <w:lang w:val="en-US"/>
        </w:rPr>
        <w:t xml:space="preserve"> of</w:t>
      </w:r>
      <w:r w:rsidR="00F51FBC">
        <w:rPr>
          <w:lang w:val="en-US"/>
        </w:rPr>
        <w:t xml:space="preserve"> </w:t>
      </w:r>
      <w:r w:rsidR="00820FE1">
        <w:rPr>
          <w:lang w:val="en-US"/>
        </w:rPr>
        <w:t>national minorities were</w:t>
      </w:r>
      <w:r w:rsidR="00F51FBC">
        <w:rPr>
          <w:lang w:val="en-US"/>
        </w:rPr>
        <w:t xml:space="preserve"> not sufficiently represented.</w:t>
      </w:r>
    </w:p>
    <w:p w:rsidR="002F565F" w:rsidRPr="00C12A81" w:rsidRDefault="009067FF" w:rsidP="009067FF">
      <w:pPr>
        <w:pStyle w:val="SingleTxtG"/>
      </w:pPr>
      <w:r w:rsidRPr="00C12A81">
        <w:t>28.</w:t>
      </w:r>
      <w:r w:rsidRPr="00C12A81">
        <w:tab/>
      </w:r>
      <w:r w:rsidR="002F565F" w:rsidRPr="00C12A81">
        <w:t>Australia acknowledged efforts to address gender-based discrimination and domestic violence.</w:t>
      </w:r>
      <w:r w:rsidR="00316896">
        <w:t xml:space="preserve"> </w:t>
      </w:r>
      <w:r w:rsidR="002F565F" w:rsidRPr="00C12A81">
        <w:t>Australia also noted reports of continued societal discrimination against minority groups, including in education, employment, housing and health</w:t>
      </w:r>
      <w:r w:rsidR="00C90A0C">
        <w:t xml:space="preserve"> </w:t>
      </w:r>
      <w:r w:rsidR="002F565F" w:rsidRPr="00C12A81">
        <w:t xml:space="preserve">care. </w:t>
      </w:r>
    </w:p>
    <w:p w:rsidR="002F565F" w:rsidRPr="00F43A04" w:rsidRDefault="009067FF" w:rsidP="009067FF">
      <w:pPr>
        <w:pStyle w:val="SingleTxtG"/>
      </w:pPr>
      <w:r w:rsidRPr="00F43A04">
        <w:t>29.</w:t>
      </w:r>
      <w:r w:rsidRPr="00F43A04">
        <w:tab/>
      </w:r>
      <w:r w:rsidR="002F565F" w:rsidRPr="00C12A81">
        <w:t>Austria noted the measures taken to reduce overcrowding in detention centres and to improve health</w:t>
      </w:r>
      <w:r w:rsidR="00C90A0C">
        <w:t xml:space="preserve"> </w:t>
      </w:r>
      <w:r w:rsidR="002F565F" w:rsidRPr="00C12A81">
        <w:t xml:space="preserve">care for persons deprived of their liberty. </w:t>
      </w:r>
      <w:r w:rsidR="00C90A0C">
        <w:t>It</w:t>
      </w:r>
      <w:r w:rsidR="00C90A0C" w:rsidRPr="00C12A81">
        <w:t xml:space="preserve"> </w:t>
      </w:r>
      <w:r w:rsidR="002F565F" w:rsidRPr="00C12A81">
        <w:t xml:space="preserve">noted </w:t>
      </w:r>
      <w:r w:rsidR="00C90A0C">
        <w:t xml:space="preserve">the </w:t>
      </w:r>
      <w:r w:rsidR="002F565F" w:rsidRPr="00C12A81">
        <w:t xml:space="preserve">concerns </w:t>
      </w:r>
      <w:r w:rsidR="00F51FBC">
        <w:t xml:space="preserve">expressed by </w:t>
      </w:r>
      <w:r w:rsidR="00C90A0C">
        <w:t>the Committee against Torture</w:t>
      </w:r>
      <w:r w:rsidR="00F51FBC">
        <w:t xml:space="preserve"> and </w:t>
      </w:r>
      <w:r w:rsidR="00C90A0C">
        <w:t>the Committee on the Rights of the Child</w:t>
      </w:r>
      <w:r w:rsidR="00F51FBC">
        <w:t xml:space="preserve"> </w:t>
      </w:r>
      <w:r w:rsidR="002F565F" w:rsidRPr="00C12A81">
        <w:t>about the lack of legal safeguards for these persons and prolonged pretrial detention</w:t>
      </w:r>
      <w:r w:rsidR="00C90A0C">
        <w:t>,</w:t>
      </w:r>
      <w:r w:rsidR="00F51FBC">
        <w:t xml:space="preserve"> particularly for children</w:t>
      </w:r>
      <w:r w:rsidR="002F565F" w:rsidRPr="00C12A81">
        <w:t>. Austria also expressed concern about reports of police officers being inadequately trained to respond to do</w:t>
      </w:r>
      <w:r w:rsidR="002F565F">
        <w:t>mestic violence</w:t>
      </w:r>
      <w:r w:rsidR="00F51FBC">
        <w:t xml:space="preserve"> and</w:t>
      </w:r>
      <w:r w:rsidR="00C90A0C">
        <w:t xml:space="preserve"> of</w:t>
      </w:r>
      <w:r w:rsidR="00F51FBC">
        <w:t xml:space="preserve"> victims </w:t>
      </w:r>
      <w:r w:rsidR="00C90A0C">
        <w:t>sometimes being</w:t>
      </w:r>
      <w:r w:rsidR="00F51FBC">
        <w:t xml:space="preserve"> arrested and charged along with the perpetrators</w:t>
      </w:r>
      <w:r w:rsidR="002F565F" w:rsidRPr="00C12A81">
        <w:t>.</w:t>
      </w:r>
      <w:r w:rsidR="00316896">
        <w:t xml:space="preserve"> </w:t>
      </w:r>
    </w:p>
    <w:p w:rsidR="002F565F" w:rsidRPr="00E23CA9" w:rsidRDefault="009067FF" w:rsidP="009067FF">
      <w:pPr>
        <w:pStyle w:val="SingleTxtG"/>
        <w:rPr>
          <w:lang w:val="en-US"/>
        </w:rPr>
      </w:pPr>
      <w:r w:rsidRPr="00E23CA9">
        <w:rPr>
          <w:lang w:val="en-US"/>
        </w:rPr>
        <w:t>30.</w:t>
      </w:r>
      <w:r w:rsidRPr="00E23CA9">
        <w:rPr>
          <w:lang w:val="en-US"/>
        </w:rPr>
        <w:tab/>
      </w:r>
      <w:r w:rsidR="002F565F" w:rsidRPr="00E23CA9">
        <w:rPr>
          <w:lang w:val="en-US"/>
        </w:rPr>
        <w:t>Benin</w:t>
      </w:r>
      <w:r w:rsidR="002F565F" w:rsidRPr="00E23CA9">
        <w:rPr>
          <w:b/>
          <w:lang w:val="en-US"/>
        </w:rPr>
        <w:t xml:space="preserve"> </w:t>
      </w:r>
      <w:r w:rsidR="002F565F" w:rsidRPr="00E23CA9">
        <w:rPr>
          <w:lang w:val="en-US"/>
        </w:rPr>
        <w:t xml:space="preserve">appreciated </w:t>
      </w:r>
      <w:r w:rsidR="00C90A0C">
        <w:rPr>
          <w:lang w:val="en-US"/>
        </w:rPr>
        <w:t>the</w:t>
      </w:r>
      <w:r w:rsidR="00C90A0C" w:rsidRPr="00E23CA9">
        <w:rPr>
          <w:lang w:val="en-US"/>
        </w:rPr>
        <w:t xml:space="preserve"> </w:t>
      </w:r>
      <w:r w:rsidR="002F565F" w:rsidRPr="00E23CA9">
        <w:rPr>
          <w:lang w:val="en-US"/>
        </w:rPr>
        <w:t>efforts made</w:t>
      </w:r>
      <w:r w:rsidR="00C90A0C">
        <w:rPr>
          <w:lang w:val="en-US"/>
        </w:rPr>
        <w:t xml:space="preserve"> by Croatia</w:t>
      </w:r>
      <w:r w:rsidR="002F565F" w:rsidRPr="00E23CA9">
        <w:rPr>
          <w:lang w:val="en-US"/>
        </w:rPr>
        <w:t xml:space="preserve"> since the first cycle and welcomed the ratification of the Hague Convention on Protection of Children and Cooperation in Respect to Intercountry Adoption</w:t>
      </w:r>
      <w:r w:rsidR="00E431A0" w:rsidRPr="00E431A0">
        <w:rPr>
          <w:lang w:val="en-US"/>
        </w:rPr>
        <w:t xml:space="preserve"> </w:t>
      </w:r>
      <w:r w:rsidR="00C90A0C">
        <w:rPr>
          <w:lang w:val="en-US"/>
        </w:rPr>
        <w:t>and the</w:t>
      </w:r>
      <w:r w:rsidR="002F565F" w:rsidRPr="00E23CA9">
        <w:rPr>
          <w:lang w:val="en-US"/>
        </w:rPr>
        <w:t xml:space="preserve"> adoption of the </w:t>
      </w:r>
      <w:r w:rsidR="00C90A0C">
        <w:rPr>
          <w:lang w:val="en-US"/>
        </w:rPr>
        <w:t>p</w:t>
      </w:r>
      <w:r w:rsidR="002F565F" w:rsidRPr="00E23CA9">
        <w:rPr>
          <w:lang w:val="en-US"/>
        </w:rPr>
        <w:t>rotocol on procedures relating to acts of sexual violence.</w:t>
      </w:r>
    </w:p>
    <w:p w:rsidR="002F565F" w:rsidRPr="00C12A81" w:rsidRDefault="009067FF" w:rsidP="009067FF">
      <w:pPr>
        <w:pStyle w:val="SingleTxtG"/>
      </w:pPr>
      <w:r w:rsidRPr="00C12A81">
        <w:t>31.</w:t>
      </w:r>
      <w:r w:rsidRPr="00C12A81">
        <w:tab/>
      </w:r>
      <w:r w:rsidR="002F565F" w:rsidRPr="00C12A81">
        <w:t>Bosnia and Herz</w:t>
      </w:r>
      <w:r w:rsidR="002F565F">
        <w:t>e</w:t>
      </w:r>
      <w:r w:rsidR="002F565F" w:rsidRPr="00C12A81">
        <w:t xml:space="preserve">govina noted </w:t>
      </w:r>
      <w:r w:rsidR="00775058">
        <w:t xml:space="preserve">the </w:t>
      </w:r>
      <w:r w:rsidR="002F565F" w:rsidRPr="00C12A81">
        <w:t xml:space="preserve">concerns expressed by </w:t>
      </w:r>
      <w:r w:rsidR="00775058">
        <w:t>the Office of the United Nations High Commissioner for Refugees</w:t>
      </w:r>
      <w:r w:rsidR="00775058" w:rsidRPr="00C12A81">
        <w:t xml:space="preserve"> </w:t>
      </w:r>
      <w:r w:rsidR="002F565F" w:rsidRPr="00C12A81">
        <w:t>that</w:t>
      </w:r>
      <w:r w:rsidR="00775058">
        <w:t>,</w:t>
      </w:r>
      <w:r w:rsidR="002F565F" w:rsidRPr="00C12A81">
        <w:t xml:space="preserve"> of </w:t>
      </w:r>
      <w:r w:rsidR="00775058">
        <w:t xml:space="preserve">the </w:t>
      </w:r>
      <w:r w:rsidR="002F565F" w:rsidRPr="00C12A81">
        <w:t>Serb minority returnees</w:t>
      </w:r>
      <w:r w:rsidR="00775058">
        <w:t>,</w:t>
      </w:r>
      <w:r w:rsidR="00775058" w:rsidRPr="00775058">
        <w:t xml:space="preserve"> </w:t>
      </w:r>
      <w:r w:rsidR="00775058" w:rsidRPr="00C12A81">
        <w:t>15 per cent</w:t>
      </w:r>
      <w:r w:rsidR="002F565F" w:rsidRPr="00C12A81">
        <w:t xml:space="preserve"> d</w:t>
      </w:r>
      <w:r w:rsidR="00775058">
        <w:t>id</w:t>
      </w:r>
      <w:r w:rsidR="002F565F" w:rsidRPr="00C12A81">
        <w:t xml:space="preserve"> not have access to </w:t>
      </w:r>
      <w:r w:rsidR="003027F8">
        <w:t>potable</w:t>
      </w:r>
      <w:r w:rsidR="002F565F" w:rsidRPr="00C12A81">
        <w:t xml:space="preserve"> running water</w:t>
      </w:r>
      <w:r w:rsidR="00775058">
        <w:t xml:space="preserve">, </w:t>
      </w:r>
      <w:r w:rsidR="003027F8">
        <w:t>33 per</w:t>
      </w:r>
      <w:r w:rsidR="00775058">
        <w:t xml:space="preserve"> </w:t>
      </w:r>
      <w:r w:rsidR="003027F8">
        <w:t>cent live</w:t>
      </w:r>
      <w:r w:rsidR="00775058">
        <w:t>d</w:t>
      </w:r>
      <w:r w:rsidR="003027F8">
        <w:t xml:space="preserve"> in villages without paved roads and </w:t>
      </w:r>
      <w:r w:rsidR="002F565F" w:rsidRPr="00C12A81">
        <w:t xml:space="preserve">40 per cent did not have access to public transportation. It also noted the high unemployment rate </w:t>
      </w:r>
      <w:r w:rsidR="00775058">
        <w:t>(</w:t>
      </w:r>
      <w:r w:rsidR="003027F8">
        <w:t>68 per</w:t>
      </w:r>
      <w:r w:rsidR="00775058">
        <w:t xml:space="preserve"> </w:t>
      </w:r>
      <w:r w:rsidR="003027F8">
        <w:t>cent</w:t>
      </w:r>
      <w:r w:rsidR="00775058">
        <w:t>)</w:t>
      </w:r>
      <w:r w:rsidR="003027F8">
        <w:t xml:space="preserve"> </w:t>
      </w:r>
      <w:r w:rsidR="002F565F" w:rsidRPr="00C12A81">
        <w:t>among minority returnees.</w:t>
      </w:r>
      <w:r w:rsidR="00316896">
        <w:t xml:space="preserve"> </w:t>
      </w:r>
      <w:r w:rsidR="002F565F" w:rsidRPr="00C12A81">
        <w:t>It also noted that minority returnees face</w:t>
      </w:r>
      <w:r w:rsidR="00775058">
        <w:t>d</w:t>
      </w:r>
      <w:r w:rsidR="002F565F" w:rsidRPr="00C12A81">
        <w:t xml:space="preserve"> problems regarding their right to </w:t>
      </w:r>
      <w:r w:rsidR="00775058">
        <w:t xml:space="preserve">a </w:t>
      </w:r>
      <w:r w:rsidR="002F565F" w:rsidRPr="00C12A81">
        <w:t xml:space="preserve">pension. </w:t>
      </w:r>
    </w:p>
    <w:p w:rsidR="002F565F" w:rsidRPr="00C12A81" w:rsidRDefault="009067FF" w:rsidP="009067FF">
      <w:pPr>
        <w:pStyle w:val="SingleTxtG"/>
      </w:pPr>
      <w:r w:rsidRPr="00C12A81">
        <w:t>32.</w:t>
      </w:r>
      <w:r w:rsidRPr="00C12A81">
        <w:tab/>
      </w:r>
      <w:r w:rsidR="002F565F" w:rsidRPr="0092046E">
        <w:t>Brazil commended Croatia for strengthening its national legal and institutional human rights framework through the entry into force</w:t>
      </w:r>
      <w:r w:rsidR="00775058">
        <w:t>, in 2011,</w:t>
      </w:r>
      <w:r w:rsidR="002F565F" w:rsidRPr="0092046E">
        <w:t xml:space="preserve"> of the Act on the Ombudsman</w:t>
      </w:r>
      <w:r w:rsidR="003027F8">
        <w:t>, which also performs the functions of a national preventive mechanism</w:t>
      </w:r>
      <w:r w:rsidR="00775058">
        <w:t>,</w:t>
      </w:r>
      <w:r w:rsidR="002F565F" w:rsidRPr="0092046E">
        <w:t xml:space="preserve"> and the Act on Professional Rehabilitation and Employment of Persons with Disabilities.</w:t>
      </w:r>
    </w:p>
    <w:p w:rsidR="002F565F" w:rsidRPr="00C12A81" w:rsidRDefault="009067FF" w:rsidP="009067FF">
      <w:pPr>
        <w:pStyle w:val="SingleTxtG"/>
      </w:pPr>
      <w:r w:rsidRPr="00C12A81">
        <w:t>33.</w:t>
      </w:r>
      <w:r w:rsidRPr="00C12A81">
        <w:tab/>
      </w:r>
      <w:r w:rsidR="002F565F" w:rsidRPr="00C12A81">
        <w:t xml:space="preserve">Bulgaria </w:t>
      </w:r>
      <w:r w:rsidR="003027F8">
        <w:t xml:space="preserve">commended the implementation of key strategic documents and efforts to combat hate crime, ensure free legal aid and improve education on human rights. It </w:t>
      </w:r>
      <w:r w:rsidR="002F565F" w:rsidRPr="00C12A81">
        <w:t>appreciated concrete measures taken to strengthen the effectiveness of its efforts to protect women’s rights and combat domestic violence. Bulgaria noted the adoption of some progressive legislation on gender-based violence.</w:t>
      </w:r>
      <w:r w:rsidR="00316896">
        <w:t xml:space="preserve"> </w:t>
      </w:r>
      <w:r w:rsidR="003027F8">
        <w:t>It acknowledged the efforts within the national preventive project entitles “Living without violence”</w:t>
      </w:r>
      <w:r w:rsidR="00775058">
        <w:t>,</w:t>
      </w:r>
      <w:r w:rsidR="003027F8">
        <w:t xml:space="preserve"> which involves different stakeholders including police and </w:t>
      </w:r>
      <w:r w:rsidR="00775058">
        <w:t>non-governmental organizations</w:t>
      </w:r>
      <w:r w:rsidR="003027F8">
        <w:t>.</w:t>
      </w:r>
    </w:p>
    <w:p w:rsidR="002F565F" w:rsidRPr="00C12A81" w:rsidRDefault="009067FF" w:rsidP="009067FF">
      <w:pPr>
        <w:pStyle w:val="SingleTxtG"/>
      </w:pPr>
      <w:r w:rsidRPr="00C12A81">
        <w:t>34.</w:t>
      </w:r>
      <w:r w:rsidRPr="00C12A81">
        <w:tab/>
      </w:r>
      <w:r w:rsidR="003027F8">
        <w:t>Canada</w:t>
      </w:r>
      <w:r w:rsidR="002F565F" w:rsidRPr="00C12A81">
        <w:t xml:space="preserve"> welcom</w:t>
      </w:r>
      <w:r w:rsidR="003027F8">
        <w:t>ed</w:t>
      </w:r>
      <w:r w:rsidR="002F565F" w:rsidRPr="00C12A81">
        <w:t xml:space="preserve"> </w:t>
      </w:r>
      <w:r w:rsidR="00125974">
        <w:t>the</w:t>
      </w:r>
      <w:r w:rsidR="00125974" w:rsidRPr="00C12A81">
        <w:t xml:space="preserve"> </w:t>
      </w:r>
      <w:r w:rsidR="002F565F" w:rsidRPr="00C12A81">
        <w:t>support</w:t>
      </w:r>
      <w:r w:rsidR="00125974">
        <w:t xml:space="preserve"> of Croatia</w:t>
      </w:r>
      <w:r w:rsidR="002F565F" w:rsidRPr="00C12A81">
        <w:t xml:space="preserve"> for the 2010 </w:t>
      </w:r>
      <w:r w:rsidR="00125974">
        <w:t xml:space="preserve">universal periodic review </w:t>
      </w:r>
      <w:r w:rsidR="002F565F" w:rsidRPr="00C12A81">
        <w:t>recommendation to take measures to eliminate discrimina</w:t>
      </w:r>
      <w:r w:rsidR="003027F8">
        <w:t>tion against the Roma community.</w:t>
      </w:r>
      <w:r w:rsidR="002F565F" w:rsidRPr="00C12A81">
        <w:t xml:space="preserve"> Canada expressed concern about reports that Roma are often unable to access </w:t>
      </w:r>
      <w:r w:rsidR="00125974">
        <w:t>S</w:t>
      </w:r>
      <w:r w:rsidR="002F565F" w:rsidRPr="00C12A81">
        <w:t xml:space="preserve">tate services </w:t>
      </w:r>
      <w:r w:rsidR="00125974">
        <w:t>because they</w:t>
      </w:r>
      <w:r w:rsidR="002F565F" w:rsidRPr="00C12A81">
        <w:t xml:space="preserve"> lack legal status inside the country. </w:t>
      </w:r>
    </w:p>
    <w:p w:rsidR="002F565F" w:rsidRPr="005A4D8C" w:rsidRDefault="009067FF" w:rsidP="009067FF">
      <w:pPr>
        <w:pStyle w:val="SingleTxtG"/>
        <w:rPr>
          <w:lang w:val="en-US"/>
        </w:rPr>
      </w:pPr>
      <w:r w:rsidRPr="005A4D8C">
        <w:rPr>
          <w:lang w:val="en-US"/>
        </w:rPr>
        <w:t>35.</w:t>
      </w:r>
      <w:r w:rsidRPr="005A4D8C">
        <w:rPr>
          <w:lang w:val="en-US"/>
        </w:rPr>
        <w:tab/>
      </w:r>
      <w:r w:rsidR="002F565F" w:rsidRPr="00FB3583">
        <w:rPr>
          <w:bCs/>
          <w:lang w:val="en-US"/>
        </w:rPr>
        <w:t>Chile</w:t>
      </w:r>
      <w:r w:rsidR="002F565F" w:rsidRPr="002C3C5E">
        <w:rPr>
          <w:lang w:val="en-US"/>
        </w:rPr>
        <w:t xml:space="preserve"> </w:t>
      </w:r>
      <w:r w:rsidR="00E843BB">
        <w:rPr>
          <w:lang w:val="en-US"/>
        </w:rPr>
        <w:t xml:space="preserve">commended the commitment to human rights and the ratification of human rights treaties. It </w:t>
      </w:r>
      <w:r w:rsidR="002F565F" w:rsidRPr="002C3C5E">
        <w:rPr>
          <w:lang w:val="en-US"/>
        </w:rPr>
        <w:t xml:space="preserve">welcomed the adoption of laws </w:t>
      </w:r>
      <w:r w:rsidR="00125974">
        <w:rPr>
          <w:lang w:val="en-US"/>
        </w:rPr>
        <w:t xml:space="preserve">on </w:t>
      </w:r>
      <w:r w:rsidR="002F565F" w:rsidRPr="002C3C5E">
        <w:rPr>
          <w:lang w:val="en-US"/>
        </w:rPr>
        <w:t xml:space="preserve">discrimination </w:t>
      </w:r>
      <w:r w:rsidR="00125974">
        <w:rPr>
          <w:lang w:val="en-US"/>
        </w:rPr>
        <w:t>against</w:t>
      </w:r>
      <w:r w:rsidR="00125974" w:rsidRPr="002C3C5E">
        <w:rPr>
          <w:lang w:val="en-US"/>
        </w:rPr>
        <w:t xml:space="preserve"> </w:t>
      </w:r>
      <w:r w:rsidR="002F565F" w:rsidRPr="002C3C5E">
        <w:rPr>
          <w:lang w:val="en-US"/>
        </w:rPr>
        <w:t>national minorities, gender equalit</w:t>
      </w:r>
      <w:r w:rsidR="002F565F">
        <w:rPr>
          <w:lang w:val="en-US"/>
        </w:rPr>
        <w:t xml:space="preserve">y and </w:t>
      </w:r>
      <w:r w:rsidR="00125974">
        <w:rPr>
          <w:lang w:val="en-US"/>
        </w:rPr>
        <w:t xml:space="preserve">the </w:t>
      </w:r>
      <w:r w:rsidR="002F565F">
        <w:rPr>
          <w:lang w:val="en-US"/>
        </w:rPr>
        <w:t>right to legal assistance</w:t>
      </w:r>
      <w:r w:rsidR="002F565F">
        <w:t xml:space="preserve">. </w:t>
      </w:r>
      <w:r w:rsidR="00125974">
        <w:t xml:space="preserve">It </w:t>
      </w:r>
      <w:r w:rsidR="002F565F">
        <w:t xml:space="preserve">highlighted the entry into force of the </w:t>
      </w:r>
      <w:r w:rsidR="00C80305">
        <w:t>Act</w:t>
      </w:r>
      <w:r w:rsidR="002F565F">
        <w:t xml:space="preserve"> o</w:t>
      </w:r>
      <w:r w:rsidR="00125974">
        <w:t>n</w:t>
      </w:r>
      <w:r w:rsidR="002F565F">
        <w:t xml:space="preserve"> the Ombudsman in 2011</w:t>
      </w:r>
      <w:r w:rsidR="002F565F">
        <w:rPr>
          <w:lang w:val="en-US"/>
        </w:rPr>
        <w:t>.</w:t>
      </w:r>
      <w:r w:rsidR="00E843BB">
        <w:rPr>
          <w:lang w:val="en-US"/>
        </w:rPr>
        <w:t xml:space="preserve"> It also commended the establishment of an office to promote gender equality.</w:t>
      </w:r>
    </w:p>
    <w:p w:rsidR="000B3B34" w:rsidRDefault="009067FF" w:rsidP="009067FF">
      <w:pPr>
        <w:pStyle w:val="SingleTxtG"/>
      </w:pPr>
      <w:r>
        <w:t>36.</w:t>
      </w:r>
      <w:r>
        <w:tab/>
      </w:r>
      <w:r w:rsidR="00125974">
        <w:t>With regard to</w:t>
      </w:r>
      <w:r w:rsidR="000B3B34" w:rsidRPr="000B3B34">
        <w:t xml:space="preserve"> the rights of persons with disabilities, </w:t>
      </w:r>
      <w:r w:rsidR="00125974">
        <w:t xml:space="preserve">the head of the Croatian delegation </w:t>
      </w:r>
      <w:r w:rsidR="000B3B34" w:rsidRPr="000B3B34">
        <w:t>emphasiz</w:t>
      </w:r>
      <w:r w:rsidR="00125974">
        <w:t>ed</w:t>
      </w:r>
      <w:r w:rsidR="000B3B34" w:rsidRPr="000B3B34">
        <w:t xml:space="preserve"> deinstitutionalization as the leitmoti</w:t>
      </w:r>
      <w:r w:rsidR="00125974">
        <w:t>f</w:t>
      </w:r>
      <w:r w:rsidR="000B3B34" w:rsidRPr="000B3B34">
        <w:t xml:space="preserve"> of current policies</w:t>
      </w:r>
      <w:r w:rsidR="00125974">
        <w:t xml:space="preserve"> and said that t</w:t>
      </w:r>
      <w:r w:rsidR="000B3B34" w:rsidRPr="000B3B34">
        <w:t xml:space="preserve">his </w:t>
      </w:r>
      <w:r w:rsidR="00125974">
        <w:t>wa</w:t>
      </w:r>
      <w:r w:rsidR="000B3B34" w:rsidRPr="000B3B34">
        <w:t xml:space="preserve">s a process for people with </w:t>
      </w:r>
      <w:r w:rsidR="00125974">
        <w:t xml:space="preserve">both </w:t>
      </w:r>
      <w:r w:rsidR="000B3B34" w:rsidRPr="000B3B34">
        <w:t xml:space="preserve">physical and mental disabilities. A number of institutions </w:t>
      </w:r>
      <w:r w:rsidR="00125974">
        <w:t>that</w:t>
      </w:r>
      <w:r w:rsidR="00125974" w:rsidRPr="000B3B34">
        <w:t xml:space="preserve"> </w:t>
      </w:r>
      <w:r w:rsidR="000B3B34" w:rsidRPr="000B3B34">
        <w:t>used to be centres where people with disabilities lived ha</w:t>
      </w:r>
      <w:r w:rsidR="00125974">
        <w:t>d</w:t>
      </w:r>
      <w:r w:rsidR="000B3B34" w:rsidRPr="000B3B34">
        <w:t xml:space="preserve"> been transformed to provide </w:t>
      </w:r>
      <w:r w:rsidR="00125974">
        <w:t xml:space="preserve">outpatient </w:t>
      </w:r>
      <w:r w:rsidR="000B3B34" w:rsidRPr="000B3B34">
        <w:t>service</w:t>
      </w:r>
      <w:r w:rsidR="00125974">
        <w:t>s</w:t>
      </w:r>
      <w:r w:rsidR="000B3B34" w:rsidRPr="000B3B34">
        <w:t xml:space="preserve"> within the community. </w:t>
      </w:r>
      <w:r w:rsidR="00125974">
        <w:t>P</w:t>
      </w:r>
      <w:r w:rsidR="000B3B34" w:rsidRPr="000B3B34">
        <w:t xml:space="preserve">eople </w:t>
      </w:r>
      <w:r w:rsidR="00125974">
        <w:t>with disabilities had</w:t>
      </w:r>
      <w:r w:rsidR="000B3B34" w:rsidRPr="000B3B34">
        <w:t xml:space="preserve"> achieved</w:t>
      </w:r>
      <w:r w:rsidR="00125974">
        <w:t xml:space="preserve"> integration through </w:t>
      </w:r>
      <w:r w:rsidR="000B3B34" w:rsidRPr="000B3B34">
        <w:t>assisted living</w:t>
      </w:r>
      <w:r w:rsidR="00125974">
        <w:t>, among other means,</w:t>
      </w:r>
      <w:r w:rsidR="000B3B34" w:rsidRPr="000B3B34">
        <w:t xml:space="preserve"> and children with disabilities </w:t>
      </w:r>
      <w:r w:rsidR="00125974">
        <w:t>had</w:t>
      </w:r>
      <w:r w:rsidR="00125974" w:rsidRPr="000B3B34">
        <w:t xml:space="preserve"> achieved</w:t>
      </w:r>
      <w:r w:rsidR="00125974">
        <w:t xml:space="preserve"> integration by attending </w:t>
      </w:r>
      <w:r w:rsidR="000B3B34" w:rsidRPr="000B3B34">
        <w:t xml:space="preserve">regular schools. Assistance </w:t>
      </w:r>
      <w:r w:rsidR="00125974">
        <w:t>was</w:t>
      </w:r>
      <w:r w:rsidR="00125974" w:rsidRPr="000B3B34">
        <w:t xml:space="preserve"> </w:t>
      </w:r>
      <w:r w:rsidR="000B3B34" w:rsidRPr="000B3B34">
        <w:t xml:space="preserve">provided where it was necessary. People with mental and intellectual disabilities specifically </w:t>
      </w:r>
      <w:r w:rsidR="00125974">
        <w:t>we</w:t>
      </w:r>
      <w:r w:rsidR="000B3B34" w:rsidRPr="000B3B34">
        <w:t>re being integrated</w:t>
      </w:r>
      <w:r w:rsidR="00125974">
        <w:t>,</w:t>
      </w:r>
      <w:r w:rsidR="000B3B34" w:rsidRPr="000B3B34">
        <w:t xml:space="preserve"> including </w:t>
      </w:r>
      <w:r w:rsidR="00125974">
        <w:t xml:space="preserve">by </w:t>
      </w:r>
      <w:r w:rsidR="000B3B34" w:rsidRPr="000B3B34">
        <w:t xml:space="preserve">having voting rights. A measure introduced in order to </w:t>
      </w:r>
      <w:r w:rsidR="00125974">
        <w:t xml:space="preserve">further </w:t>
      </w:r>
      <w:r w:rsidR="000B3B34" w:rsidRPr="000B3B34">
        <w:t xml:space="preserve">facilitate </w:t>
      </w:r>
      <w:r w:rsidR="00125974">
        <w:t xml:space="preserve">the </w:t>
      </w:r>
      <w:r w:rsidR="000B3B34" w:rsidRPr="000B3B34">
        <w:t>employment of persons with disabilities stipulated that every company with more than 20 employees ha</w:t>
      </w:r>
      <w:r w:rsidR="00125974">
        <w:t>d</w:t>
      </w:r>
      <w:r w:rsidR="000B3B34" w:rsidRPr="000B3B34">
        <w:t xml:space="preserve"> to </w:t>
      </w:r>
      <w:r w:rsidR="00125974">
        <w:t>employ</w:t>
      </w:r>
      <w:r w:rsidR="00125974" w:rsidRPr="000B3B34">
        <w:t xml:space="preserve"> </w:t>
      </w:r>
      <w:r w:rsidR="000B3B34" w:rsidRPr="000B3B34">
        <w:t>at least one person with disabilit</w:t>
      </w:r>
      <w:r w:rsidR="00125974">
        <w:t>ies</w:t>
      </w:r>
      <w:r w:rsidR="000B3B34" w:rsidRPr="000B3B34">
        <w:t xml:space="preserve">; </w:t>
      </w:r>
      <w:r w:rsidR="00125974">
        <w:t>that figure</w:t>
      </w:r>
      <w:r w:rsidR="00125974" w:rsidRPr="000B3B34">
        <w:t xml:space="preserve"> </w:t>
      </w:r>
      <w:r w:rsidR="000B3B34" w:rsidRPr="000B3B34">
        <w:t>increase</w:t>
      </w:r>
      <w:r w:rsidR="00125974">
        <w:t>d</w:t>
      </w:r>
      <w:r w:rsidR="000B3B34" w:rsidRPr="000B3B34">
        <w:t xml:space="preserve"> </w:t>
      </w:r>
      <w:r w:rsidR="00125974">
        <w:t>as</w:t>
      </w:r>
      <w:r w:rsidR="00125974" w:rsidRPr="000B3B34">
        <w:t xml:space="preserve"> </w:t>
      </w:r>
      <w:r w:rsidR="000B3B34" w:rsidRPr="000B3B34">
        <w:t>the number of employees</w:t>
      </w:r>
      <w:r w:rsidR="00125974">
        <w:t xml:space="preserve"> increased</w:t>
      </w:r>
      <w:r w:rsidR="000B3B34" w:rsidRPr="000B3B34">
        <w:t xml:space="preserve">. </w:t>
      </w:r>
    </w:p>
    <w:p w:rsidR="000B3B34" w:rsidRDefault="009067FF" w:rsidP="009067FF">
      <w:pPr>
        <w:pStyle w:val="SingleTxtG"/>
      </w:pPr>
      <w:r>
        <w:t>37.</w:t>
      </w:r>
      <w:r>
        <w:tab/>
      </w:r>
      <w:r w:rsidR="000B3B34" w:rsidRPr="000B3B34">
        <w:t>Concerning the questions about domestic violence</w:t>
      </w:r>
      <w:r w:rsidR="00125974">
        <w:t>,</w:t>
      </w:r>
      <w:r w:rsidR="000B3B34" w:rsidRPr="000B3B34">
        <w:t xml:space="preserve"> changes</w:t>
      </w:r>
      <w:r w:rsidR="00125974">
        <w:t xml:space="preserve"> had been made to</w:t>
      </w:r>
      <w:r w:rsidR="000B3B34" w:rsidRPr="000B3B34">
        <w:t xml:space="preserve"> the Criminal Code, namely the stipulation that domestic violence </w:t>
      </w:r>
      <w:r w:rsidR="00125974">
        <w:t>was</w:t>
      </w:r>
      <w:r w:rsidR="000B3B34" w:rsidRPr="000B3B34">
        <w:t xml:space="preserve"> a criminal offence. </w:t>
      </w:r>
      <w:r w:rsidR="00125974">
        <w:t>D</w:t>
      </w:r>
      <w:r w:rsidR="000B3B34" w:rsidRPr="000B3B34">
        <w:t>ual arrest</w:t>
      </w:r>
      <w:r w:rsidR="00125974">
        <w:t>s</w:t>
      </w:r>
      <w:r w:rsidR="000B3B34" w:rsidRPr="000B3B34">
        <w:t xml:space="preserve"> </w:t>
      </w:r>
      <w:r w:rsidR="00125974">
        <w:t xml:space="preserve">(the </w:t>
      </w:r>
      <w:r w:rsidR="000B3B34" w:rsidRPr="000B3B34">
        <w:t>arrest of the victim and the perpetrator</w:t>
      </w:r>
      <w:r w:rsidR="00125974">
        <w:t>) were</w:t>
      </w:r>
      <w:r w:rsidR="000B3B34" w:rsidRPr="000B3B34">
        <w:t xml:space="preserve"> no longer happening. </w:t>
      </w:r>
      <w:r w:rsidR="00125974">
        <w:t>Information was provided</w:t>
      </w:r>
      <w:r w:rsidR="000B3B34" w:rsidRPr="000B3B34">
        <w:t xml:space="preserve"> on the measures in place during and after the proceedings to separate the perpetrator from the victim and the home</w:t>
      </w:r>
      <w:r w:rsidR="00125974">
        <w:t>.</w:t>
      </w:r>
      <w:r w:rsidR="000B3B34" w:rsidRPr="000B3B34">
        <w:t xml:space="preserve"> Croatia ha</w:t>
      </w:r>
      <w:r w:rsidR="00125974">
        <w:t>d</w:t>
      </w:r>
      <w:r w:rsidR="000B3B34" w:rsidRPr="000B3B34">
        <w:t xml:space="preserve"> 19 safe houses for victims of domestic violence.</w:t>
      </w:r>
    </w:p>
    <w:p w:rsidR="000B3B34" w:rsidRDefault="009067FF" w:rsidP="009067FF">
      <w:pPr>
        <w:pStyle w:val="SingleTxtG"/>
      </w:pPr>
      <w:r>
        <w:t>38.</w:t>
      </w:r>
      <w:r>
        <w:tab/>
      </w:r>
      <w:r w:rsidR="000B3B34" w:rsidRPr="000B3B34">
        <w:t xml:space="preserve">On the fight against corruption, Croatia </w:t>
      </w:r>
      <w:r w:rsidR="00213734">
        <w:t>had taken</w:t>
      </w:r>
      <w:r w:rsidR="00213734" w:rsidRPr="000B3B34">
        <w:t xml:space="preserve"> </w:t>
      </w:r>
      <w:r w:rsidR="000B3B34" w:rsidRPr="000B3B34">
        <w:t>a bold and controversial step in prosecuting</w:t>
      </w:r>
      <w:r w:rsidR="00213734">
        <w:t xml:space="preserve"> and </w:t>
      </w:r>
      <w:r w:rsidR="000B3B34" w:rsidRPr="000B3B34">
        <w:t xml:space="preserve">investigating officials at the highest levels in order to address the issue at the highest possible levels. </w:t>
      </w:r>
      <w:r w:rsidR="00213734">
        <w:t>T</w:t>
      </w:r>
      <w:r w:rsidR="000B3B34" w:rsidRPr="000B3B34">
        <w:t xml:space="preserve">he </w:t>
      </w:r>
      <w:r w:rsidR="00213734">
        <w:t>a</w:t>
      </w:r>
      <w:r w:rsidR="000B3B34" w:rsidRPr="000B3B34">
        <w:t>nti-corruption strategy for 2015</w:t>
      </w:r>
      <w:r w:rsidR="000A7FAF">
        <w:t>–</w:t>
      </w:r>
      <w:r w:rsidR="000B3B34" w:rsidRPr="000B3B34">
        <w:t>2020</w:t>
      </w:r>
      <w:r w:rsidR="00213734">
        <w:t>, which had been</w:t>
      </w:r>
      <w:r w:rsidR="000B3B34" w:rsidRPr="000B3B34">
        <w:t xml:space="preserve"> adopted in February 2015</w:t>
      </w:r>
      <w:r w:rsidR="00213734">
        <w:t>,</w:t>
      </w:r>
      <w:r w:rsidR="000B3B34" w:rsidRPr="000B3B34">
        <w:t xml:space="preserve"> </w:t>
      </w:r>
      <w:r w:rsidR="00213734">
        <w:t>had been developed</w:t>
      </w:r>
      <w:r w:rsidR="000B3B34" w:rsidRPr="000B3B34">
        <w:t xml:space="preserve"> in a participatory manner</w:t>
      </w:r>
      <w:r w:rsidR="00213734">
        <w:t>:</w:t>
      </w:r>
      <w:r w:rsidR="000B3B34" w:rsidRPr="000B3B34">
        <w:t xml:space="preserve"> over 40 participants took part in designing it, including </w:t>
      </w:r>
      <w:r w:rsidR="00775058">
        <w:t>non-governmental organizations</w:t>
      </w:r>
      <w:r w:rsidR="000B3B34" w:rsidRPr="000B3B34">
        <w:t xml:space="preserve">. </w:t>
      </w:r>
    </w:p>
    <w:p w:rsidR="000B3B34" w:rsidRDefault="009067FF" w:rsidP="009067FF">
      <w:pPr>
        <w:pStyle w:val="SingleTxtG"/>
      </w:pPr>
      <w:r>
        <w:t>39.</w:t>
      </w:r>
      <w:r>
        <w:tab/>
      </w:r>
      <w:r w:rsidR="00213734">
        <w:t>On</w:t>
      </w:r>
      <w:r w:rsidR="000B3B34" w:rsidRPr="000B3B34">
        <w:t xml:space="preserve"> gender equality</w:t>
      </w:r>
      <w:r w:rsidR="00213734">
        <w:t>, the pervasive, covert discrimination against women in the area of employment was noted</w:t>
      </w:r>
      <w:r w:rsidR="000B3B34" w:rsidRPr="000B3B34">
        <w:t xml:space="preserve">. </w:t>
      </w:r>
      <w:r w:rsidR="00213734">
        <w:t>T</w:t>
      </w:r>
      <w:r w:rsidR="000B3B34" w:rsidRPr="000B3B34">
        <w:t xml:space="preserve">o eliminate the disadvantage </w:t>
      </w:r>
      <w:r w:rsidR="00213734">
        <w:t>faced by</w:t>
      </w:r>
      <w:r w:rsidR="000B3B34" w:rsidRPr="000B3B34">
        <w:t xml:space="preserve"> women seeking employment</w:t>
      </w:r>
      <w:r w:rsidR="00213734">
        <w:t>,</w:t>
      </w:r>
      <w:r w:rsidR="000B3B34" w:rsidRPr="000B3B34">
        <w:t xml:space="preserve"> paternity leave </w:t>
      </w:r>
      <w:r w:rsidR="00F47F97">
        <w:t>had been</w:t>
      </w:r>
      <w:r w:rsidR="00F47F97" w:rsidRPr="000B3B34">
        <w:t xml:space="preserve"> </w:t>
      </w:r>
      <w:r w:rsidR="000B3B34" w:rsidRPr="000B3B34">
        <w:t xml:space="preserve">introduced. </w:t>
      </w:r>
    </w:p>
    <w:p w:rsidR="000B3B34" w:rsidRPr="000B3B34" w:rsidRDefault="009067FF" w:rsidP="009067FF">
      <w:pPr>
        <w:pStyle w:val="SingleTxtG"/>
      </w:pPr>
      <w:r w:rsidRPr="000B3B34">
        <w:t>40.</w:t>
      </w:r>
      <w:r w:rsidRPr="000B3B34">
        <w:tab/>
      </w:r>
      <w:r w:rsidR="000B3B34" w:rsidRPr="000B3B34">
        <w:t>Croatia ha</w:t>
      </w:r>
      <w:r w:rsidR="00F47F97">
        <w:t>d</w:t>
      </w:r>
      <w:r w:rsidR="000B3B34" w:rsidRPr="000B3B34">
        <w:t xml:space="preserve"> spent 5</w:t>
      </w:r>
      <w:r w:rsidR="0067145F">
        <w:t>–</w:t>
      </w:r>
      <w:r w:rsidR="000B3B34" w:rsidRPr="000B3B34">
        <w:t xml:space="preserve">6 billion </w:t>
      </w:r>
      <w:r w:rsidR="00F47F97">
        <w:t>e</w:t>
      </w:r>
      <w:r w:rsidR="000B3B34" w:rsidRPr="000B3B34">
        <w:t>uros on housing some 354</w:t>
      </w:r>
      <w:r w:rsidR="00AA0E4A">
        <w:t>,</w:t>
      </w:r>
      <w:r w:rsidR="000B3B34" w:rsidRPr="000B3B34">
        <w:t xml:space="preserve">000 returnees, </w:t>
      </w:r>
      <w:r w:rsidR="00F47F97">
        <w:t xml:space="preserve">of whom </w:t>
      </w:r>
      <w:r w:rsidR="000B3B34" w:rsidRPr="000B3B34">
        <w:t xml:space="preserve">about 130,000 </w:t>
      </w:r>
      <w:r w:rsidR="00F47F97">
        <w:t>were</w:t>
      </w:r>
      <w:r w:rsidR="000B3B34" w:rsidRPr="000B3B34">
        <w:t xml:space="preserve"> ethnic Serbs. Through the housing program</w:t>
      </w:r>
      <w:r w:rsidR="00F47F97">
        <w:t>me,</w:t>
      </w:r>
      <w:r w:rsidR="000B3B34" w:rsidRPr="000B3B34">
        <w:t xml:space="preserve"> 149,887 persons ha</w:t>
      </w:r>
      <w:r w:rsidR="00F47F97">
        <w:t>d</w:t>
      </w:r>
      <w:r w:rsidR="000B3B34" w:rsidRPr="000B3B34">
        <w:t xml:space="preserve"> been provided with houses and others with the material to restore their houses or were housed in another way. </w:t>
      </w:r>
      <w:r w:rsidR="00F47F97">
        <w:t>Some</w:t>
      </w:r>
      <w:r w:rsidR="000B3B34" w:rsidRPr="000B3B34">
        <w:t xml:space="preserve"> 480 people </w:t>
      </w:r>
      <w:r w:rsidR="00F47F97">
        <w:t>we</w:t>
      </w:r>
      <w:r w:rsidR="000B3B34" w:rsidRPr="000B3B34">
        <w:t xml:space="preserve">re still without </w:t>
      </w:r>
      <w:r w:rsidR="00F47F97">
        <w:t xml:space="preserve">a </w:t>
      </w:r>
      <w:r w:rsidR="000B3B34" w:rsidRPr="000B3B34">
        <w:t xml:space="preserve">house or </w:t>
      </w:r>
      <w:r w:rsidR="00F47F97">
        <w:t xml:space="preserve">had </w:t>
      </w:r>
      <w:r w:rsidR="000B3B34" w:rsidRPr="000B3B34">
        <w:t>the status of refugees.</w:t>
      </w:r>
      <w:r w:rsidR="00316896">
        <w:t xml:space="preserve"> </w:t>
      </w:r>
      <w:r w:rsidR="00F47F97">
        <w:t>Regarding</w:t>
      </w:r>
      <w:r w:rsidR="000B3B34" w:rsidRPr="000B3B34">
        <w:t xml:space="preserve"> abandoned property given for use to other persons</w:t>
      </w:r>
      <w:r w:rsidR="00F47F97">
        <w:t>,</w:t>
      </w:r>
      <w:r w:rsidR="000B3B34" w:rsidRPr="000B3B34">
        <w:t xml:space="preserve"> all but 13</w:t>
      </w:r>
      <w:r w:rsidR="00AA0E4A">
        <w:t> </w:t>
      </w:r>
      <w:r w:rsidR="000B3B34" w:rsidRPr="000B3B34">
        <w:t xml:space="preserve">cases have been resolved, of which </w:t>
      </w:r>
      <w:r w:rsidR="00F47F97">
        <w:t>7 were</w:t>
      </w:r>
      <w:r w:rsidR="000B3B34" w:rsidRPr="000B3B34">
        <w:t xml:space="preserve"> in the process </w:t>
      </w:r>
      <w:r w:rsidR="00F47F97">
        <w:t>of being resolved</w:t>
      </w:r>
      <w:r w:rsidR="000B3B34" w:rsidRPr="000B3B34">
        <w:t xml:space="preserve">. </w:t>
      </w:r>
    </w:p>
    <w:p w:rsidR="002F565F" w:rsidRPr="005A4D8C" w:rsidRDefault="009067FF" w:rsidP="009067FF">
      <w:pPr>
        <w:pStyle w:val="SingleTxtG"/>
        <w:rPr>
          <w:lang w:val="en-US"/>
        </w:rPr>
      </w:pPr>
      <w:r w:rsidRPr="005A4D8C">
        <w:rPr>
          <w:lang w:val="en-US"/>
        </w:rPr>
        <w:t>41.</w:t>
      </w:r>
      <w:r w:rsidRPr="005A4D8C">
        <w:rPr>
          <w:lang w:val="en-US"/>
        </w:rPr>
        <w:tab/>
      </w:r>
      <w:r w:rsidR="002F565F" w:rsidRPr="00447F51">
        <w:rPr>
          <w:bCs/>
          <w:lang w:val="en-US"/>
        </w:rPr>
        <w:t>China</w:t>
      </w:r>
      <w:r w:rsidR="002F565F" w:rsidRPr="00447F51">
        <w:rPr>
          <w:lang w:val="en-US"/>
        </w:rPr>
        <w:t xml:space="preserve"> commended Croatia for its constructive engagement with the </w:t>
      </w:r>
      <w:r w:rsidR="00F47F97">
        <w:rPr>
          <w:lang w:val="en-US"/>
        </w:rPr>
        <w:t>universal periodic review</w:t>
      </w:r>
      <w:r w:rsidR="002F565F" w:rsidRPr="00447F51">
        <w:rPr>
          <w:lang w:val="en-US"/>
        </w:rPr>
        <w:t>. It also commend</w:t>
      </w:r>
      <w:r w:rsidR="00F47F97">
        <w:rPr>
          <w:lang w:val="en-US"/>
        </w:rPr>
        <w:t>ed</w:t>
      </w:r>
      <w:r w:rsidR="002F565F" w:rsidRPr="00447F51">
        <w:rPr>
          <w:lang w:val="en-US"/>
        </w:rPr>
        <w:t xml:space="preserve"> the adoption of the </w:t>
      </w:r>
      <w:r w:rsidR="00E54F05">
        <w:rPr>
          <w:lang w:val="en-US"/>
        </w:rPr>
        <w:t>n</w:t>
      </w:r>
      <w:r w:rsidR="002F565F">
        <w:rPr>
          <w:lang w:val="en-US"/>
        </w:rPr>
        <w:t xml:space="preserve">ew </w:t>
      </w:r>
      <w:r w:rsidR="002F565F" w:rsidRPr="00447F51">
        <w:rPr>
          <w:lang w:val="en-US"/>
        </w:rPr>
        <w:t>Free Legal Aid Act, the Social Welfare Act</w:t>
      </w:r>
      <w:r w:rsidR="002F565F">
        <w:rPr>
          <w:lang w:val="en-US"/>
        </w:rPr>
        <w:t xml:space="preserve"> 2014 and the </w:t>
      </w:r>
      <w:r w:rsidR="00F47F97">
        <w:rPr>
          <w:lang w:val="en-US"/>
        </w:rPr>
        <w:t>four-</w:t>
      </w:r>
      <w:r w:rsidR="002F565F">
        <w:rPr>
          <w:lang w:val="en-US"/>
        </w:rPr>
        <w:t xml:space="preserve">year </w:t>
      </w:r>
      <w:r w:rsidR="00F47F97">
        <w:rPr>
          <w:lang w:val="en-US"/>
        </w:rPr>
        <w:t>n</w:t>
      </w:r>
      <w:r w:rsidR="002F565F">
        <w:rPr>
          <w:lang w:val="en-US"/>
        </w:rPr>
        <w:t xml:space="preserve">ational </w:t>
      </w:r>
      <w:r w:rsidR="00F47F97">
        <w:rPr>
          <w:lang w:val="en-US"/>
        </w:rPr>
        <w:t>p</w:t>
      </w:r>
      <w:r w:rsidR="002F565F">
        <w:rPr>
          <w:lang w:val="en-US"/>
        </w:rPr>
        <w:t xml:space="preserve">olicy for gender equality, </w:t>
      </w:r>
      <w:r w:rsidR="002F565F" w:rsidRPr="00447F51">
        <w:rPr>
          <w:lang w:val="en-US"/>
        </w:rPr>
        <w:t>to</w:t>
      </w:r>
      <w:r w:rsidR="002F565F">
        <w:rPr>
          <w:lang w:val="en-US"/>
        </w:rPr>
        <w:t xml:space="preserve"> further</w:t>
      </w:r>
      <w:r w:rsidR="002F565F" w:rsidRPr="00447F51">
        <w:rPr>
          <w:lang w:val="en-US"/>
        </w:rPr>
        <w:t xml:space="preserve"> im</w:t>
      </w:r>
      <w:r w:rsidR="002F565F">
        <w:rPr>
          <w:lang w:val="en-US"/>
        </w:rPr>
        <w:t xml:space="preserve">prove and protect </w:t>
      </w:r>
      <w:r w:rsidR="002F565F" w:rsidRPr="00447F51">
        <w:rPr>
          <w:lang w:val="en-US"/>
        </w:rPr>
        <w:t>women</w:t>
      </w:r>
      <w:r w:rsidR="002F565F">
        <w:rPr>
          <w:lang w:val="en-US"/>
        </w:rPr>
        <w:t>’s right</w:t>
      </w:r>
      <w:r w:rsidR="00F47F97">
        <w:rPr>
          <w:lang w:val="en-US"/>
        </w:rPr>
        <w:t>s</w:t>
      </w:r>
      <w:r w:rsidR="002F565F">
        <w:rPr>
          <w:lang w:val="en-US"/>
        </w:rPr>
        <w:t xml:space="preserve"> to</w:t>
      </w:r>
      <w:r w:rsidR="002F565F" w:rsidRPr="00447F51">
        <w:rPr>
          <w:lang w:val="en-US"/>
        </w:rPr>
        <w:t xml:space="preserve"> employment and health </w:t>
      </w:r>
      <w:r w:rsidR="002F565F">
        <w:rPr>
          <w:lang w:val="en-US"/>
        </w:rPr>
        <w:t>and to prevent</w:t>
      </w:r>
      <w:r w:rsidR="002F565F" w:rsidRPr="00447F51">
        <w:rPr>
          <w:lang w:val="en-US"/>
        </w:rPr>
        <w:t xml:space="preserve"> domestic violence.</w:t>
      </w:r>
      <w:r w:rsidR="00E843BB" w:rsidRPr="00E843BB">
        <w:rPr>
          <w:lang w:val="en-US"/>
        </w:rPr>
        <w:t xml:space="preserve"> </w:t>
      </w:r>
      <w:r w:rsidR="00E843BB">
        <w:rPr>
          <w:lang w:val="en-US"/>
        </w:rPr>
        <w:t xml:space="preserve">It welcomed efforts on </w:t>
      </w:r>
      <w:r w:rsidR="00F47F97">
        <w:rPr>
          <w:lang w:val="en-US"/>
        </w:rPr>
        <w:t xml:space="preserve">Roma </w:t>
      </w:r>
      <w:r w:rsidR="00E843BB">
        <w:rPr>
          <w:lang w:val="en-US"/>
        </w:rPr>
        <w:t xml:space="preserve">rights and </w:t>
      </w:r>
      <w:r w:rsidR="00F47F97">
        <w:rPr>
          <w:lang w:val="en-US"/>
        </w:rPr>
        <w:t xml:space="preserve">on </w:t>
      </w:r>
      <w:r w:rsidR="00E843BB">
        <w:rPr>
          <w:lang w:val="en-US"/>
        </w:rPr>
        <w:t xml:space="preserve">developing the </w:t>
      </w:r>
      <w:r w:rsidR="00F47F97">
        <w:rPr>
          <w:lang w:val="en-US"/>
        </w:rPr>
        <w:t>n</w:t>
      </w:r>
      <w:r w:rsidR="00E843BB">
        <w:rPr>
          <w:lang w:val="en-US"/>
        </w:rPr>
        <w:t xml:space="preserve">ational </w:t>
      </w:r>
      <w:r w:rsidR="00F47F97">
        <w:rPr>
          <w:lang w:val="en-US"/>
        </w:rPr>
        <w:t>s</w:t>
      </w:r>
      <w:r w:rsidR="00E843BB">
        <w:rPr>
          <w:lang w:val="en-US"/>
        </w:rPr>
        <w:t xml:space="preserve">trategy for </w:t>
      </w:r>
      <w:r w:rsidR="00F47F97">
        <w:rPr>
          <w:lang w:val="en-US"/>
        </w:rPr>
        <w:t xml:space="preserve">Roma </w:t>
      </w:r>
      <w:r w:rsidR="00E843BB">
        <w:rPr>
          <w:lang w:val="en-US"/>
        </w:rPr>
        <w:t xml:space="preserve">inclusion </w:t>
      </w:r>
      <w:r w:rsidR="00F47F97">
        <w:rPr>
          <w:lang w:val="en-US"/>
        </w:rPr>
        <w:t xml:space="preserve">for </w:t>
      </w:r>
      <w:r w:rsidR="00E843BB">
        <w:rPr>
          <w:lang w:val="en-US"/>
        </w:rPr>
        <w:t>2</w:t>
      </w:r>
      <w:r w:rsidR="00AA0E4A">
        <w:rPr>
          <w:lang w:val="en-US"/>
        </w:rPr>
        <w:t>0</w:t>
      </w:r>
      <w:r w:rsidR="00E843BB">
        <w:rPr>
          <w:lang w:val="en-US"/>
        </w:rPr>
        <w:t>13</w:t>
      </w:r>
      <w:r w:rsidR="00AA0E4A">
        <w:rPr>
          <w:lang w:val="en-US"/>
        </w:rPr>
        <w:t>–</w:t>
      </w:r>
      <w:r w:rsidR="00E843BB">
        <w:rPr>
          <w:lang w:val="en-US"/>
        </w:rPr>
        <w:t>2020.</w:t>
      </w:r>
    </w:p>
    <w:p w:rsidR="002F565F" w:rsidRPr="005A4D8C" w:rsidRDefault="009067FF" w:rsidP="009067FF">
      <w:pPr>
        <w:pStyle w:val="SingleTxtG"/>
        <w:rPr>
          <w:lang w:val="en-US"/>
        </w:rPr>
      </w:pPr>
      <w:r w:rsidRPr="005A4D8C">
        <w:rPr>
          <w:lang w:val="en-US"/>
        </w:rPr>
        <w:t>42.</w:t>
      </w:r>
      <w:r w:rsidRPr="005A4D8C">
        <w:rPr>
          <w:lang w:val="en-US"/>
        </w:rPr>
        <w:tab/>
      </w:r>
      <w:r w:rsidR="002F565F" w:rsidRPr="00FB3583">
        <w:rPr>
          <w:bCs/>
          <w:lang w:val="en-US"/>
        </w:rPr>
        <w:t>Costa Rica</w:t>
      </w:r>
      <w:r w:rsidR="002F565F" w:rsidRPr="002D484E">
        <w:rPr>
          <w:lang w:val="en-US"/>
        </w:rPr>
        <w:t xml:space="preserve"> commended Croatia for </w:t>
      </w:r>
      <w:r w:rsidR="00F47F97">
        <w:rPr>
          <w:lang w:val="en-US"/>
        </w:rPr>
        <w:t xml:space="preserve">the </w:t>
      </w:r>
      <w:r w:rsidR="002F565F" w:rsidRPr="002D484E">
        <w:rPr>
          <w:lang w:val="en-US"/>
        </w:rPr>
        <w:t xml:space="preserve">progress </w:t>
      </w:r>
      <w:r w:rsidR="00F47F97">
        <w:rPr>
          <w:lang w:val="en-US"/>
        </w:rPr>
        <w:t xml:space="preserve">made </w:t>
      </w:r>
      <w:r w:rsidR="002F565F" w:rsidRPr="002D484E">
        <w:rPr>
          <w:lang w:val="en-US"/>
        </w:rPr>
        <w:t>towards a fairer society in terms of access to power</w:t>
      </w:r>
      <w:r w:rsidR="00F47F97">
        <w:rPr>
          <w:lang w:val="en-US"/>
        </w:rPr>
        <w:t xml:space="preserve"> and for</w:t>
      </w:r>
      <w:r w:rsidR="002F565F" w:rsidRPr="002D484E">
        <w:rPr>
          <w:lang w:val="en-US"/>
        </w:rPr>
        <w:t xml:space="preserve"> the </w:t>
      </w:r>
      <w:r w:rsidR="00F47F97">
        <w:rPr>
          <w:lang w:val="en-US"/>
        </w:rPr>
        <w:t>l</w:t>
      </w:r>
      <w:r w:rsidR="002F565F" w:rsidRPr="002D484E">
        <w:rPr>
          <w:lang w:val="en-US"/>
        </w:rPr>
        <w:t xml:space="preserve">aw on </w:t>
      </w:r>
      <w:r w:rsidR="00F47F97">
        <w:rPr>
          <w:lang w:val="en-US"/>
        </w:rPr>
        <w:t>g</w:t>
      </w:r>
      <w:r w:rsidR="002F565F" w:rsidRPr="002D484E">
        <w:rPr>
          <w:lang w:val="en-US"/>
        </w:rPr>
        <w:t xml:space="preserve">ender </w:t>
      </w:r>
      <w:r w:rsidR="00F47F97">
        <w:rPr>
          <w:lang w:val="en-US"/>
        </w:rPr>
        <w:t>e</w:t>
      </w:r>
      <w:r w:rsidR="002F565F" w:rsidRPr="002D484E">
        <w:rPr>
          <w:lang w:val="en-US"/>
        </w:rPr>
        <w:t xml:space="preserve">quality, which promotes the participation of women elected </w:t>
      </w:r>
      <w:r w:rsidR="00F47F97">
        <w:rPr>
          <w:lang w:val="en-US"/>
        </w:rPr>
        <w:t xml:space="preserve">to </w:t>
      </w:r>
      <w:r w:rsidR="002F565F" w:rsidRPr="002D484E">
        <w:rPr>
          <w:lang w:val="en-US"/>
        </w:rPr>
        <w:t>office.</w:t>
      </w:r>
      <w:r w:rsidR="002F565F">
        <w:rPr>
          <w:b/>
          <w:bCs/>
          <w:lang w:val="en-US"/>
        </w:rPr>
        <w:t xml:space="preserve"> </w:t>
      </w:r>
      <w:r w:rsidR="002F565F" w:rsidRPr="002D484E">
        <w:rPr>
          <w:lang w:val="en-US"/>
        </w:rPr>
        <w:t>Costa Rica</w:t>
      </w:r>
      <w:r w:rsidR="002F565F">
        <w:rPr>
          <w:lang w:val="en-US"/>
        </w:rPr>
        <w:t xml:space="preserve"> </w:t>
      </w:r>
      <w:r w:rsidR="00F47F97">
        <w:rPr>
          <w:lang w:val="en-US"/>
        </w:rPr>
        <w:t xml:space="preserve">urged </w:t>
      </w:r>
      <w:r w:rsidR="002F565F">
        <w:rPr>
          <w:lang w:val="en-US"/>
        </w:rPr>
        <w:t xml:space="preserve">Croatia to strengthen </w:t>
      </w:r>
      <w:r w:rsidR="00F47F97">
        <w:rPr>
          <w:lang w:val="en-US"/>
        </w:rPr>
        <w:t>h</w:t>
      </w:r>
      <w:r w:rsidR="002F565F">
        <w:rPr>
          <w:lang w:val="en-US"/>
        </w:rPr>
        <w:t xml:space="preserve">uman </w:t>
      </w:r>
      <w:r w:rsidR="00F47F97">
        <w:rPr>
          <w:lang w:val="en-US"/>
        </w:rPr>
        <w:t>r</w:t>
      </w:r>
      <w:r w:rsidR="002F565F">
        <w:rPr>
          <w:lang w:val="en-US"/>
        </w:rPr>
        <w:t>ights education program</w:t>
      </w:r>
      <w:r w:rsidR="00F47F97">
        <w:rPr>
          <w:lang w:val="en-US"/>
        </w:rPr>
        <w:t>me</w:t>
      </w:r>
      <w:r w:rsidR="002F565F">
        <w:rPr>
          <w:lang w:val="en-US"/>
        </w:rPr>
        <w:t xml:space="preserve">s through the Croatia </w:t>
      </w:r>
      <w:r w:rsidR="00F47F97">
        <w:rPr>
          <w:lang w:val="en-US"/>
        </w:rPr>
        <w:t>n</w:t>
      </w:r>
      <w:r w:rsidR="002F565F">
        <w:rPr>
          <w:lang w:val="en-US"/>
        </w:rPr>
        <w:t xml:space="preserve">ational </w:t>
      </w:r>
      <w:r w:rsidR="00F47F97">
        <w:rPr>
          <w:lang w:val="en-US"/>
        </w:rPr>
        <w:t>p</w:t>
      </w:r>
      <w:r w:rsidR="002F565F">
        <w:rPr>
          <w:lang w:val="en-US"/>
        </w:rPr>
        <w:t>rogram</w:t>
      </w:r>
      <w:r w:rsidR="00F47F97">
        <w:rPr>
          <w:lang w:val="en-US"/>
        </w:rPr>
        <w:t>me</w:t>
      </w:r>
      <w:r w:rsidR="002F565F">
        <w:rPr>
          <w:lang w:val="en-US"/>
        </w:rPr>
        <w:t>.</w:t>
      </w:r>
      <w:r w:rsidR="00E843BB">
        <w:rPr>
          <w:lang w:val="en-US"/>
        </w:rPr>
        <w:t xml:space="preserve"> </w:t>
      </w:r>
    </w:p>
    <w:p w:rsidR="002F565F" w:rsidRPr="005A4D8C" w:rsidRDefault="009067FF" w:rsidP="009067FF">
      <w:pPr>
        <w:pStyle w:val="SingleTxtG"/>
        <w:rPr>
          <w:lang w:val="en-US"/>
        </w:rPr>
      </w:pPr>
      <w:r w:rsidRPr="005A4D8C">
        <w:rPr>
          <w:lang w:val="en-US"/>
        </w:rPr>
        <w:t>43.</w:t>
      </w:r>
      <w:r w:rsidRPr="005A4D8C">
        <w:rPr>
          <w:lang w:val="en-US"/>
        </w:rPr>
        <w:tab/>
      </w:r>
      <w:r w:rsidR="002F565F" w:rsidRPr="00FB3583">
        <w:rPr>
          <w:bCs/>
        </w:rPr>
        <w:t>Cuba</w:t>
      </w:r>
      <w:r w:rsidR="002F565F" w:rsidRPr="00316896">
        <w:rPr>
          <w:b/>
          <w:bCs/>
        </w:rPr>
        <w:t xml:space="preserve"> </w:t>
      </w:r>
      <w:r w:rsidR="002F565F">
        <w:t xml:space="preserve">appreciated the implementation </w:t>
      </w:r>
      <w:r w:rsidR="002F565F" w:rsidRPr="0043111D">
        <w:t xml:space="preserve">of the </w:t>
      </w:r>
      <w:r w:rsidR="00C72066" w:rsidRPr="000B3B34">
        <w:t>National Program</w:t>
      </w:r>
      <w:r w:rsidR="00C72066">
        <w:t>me</w:t>
      </w:r>
      <w:r w:rsidR="00C72066" w:rsidRPr="000B3B34">
        <w:t xml:space="preserve"> for Protection and Promotion of Human Rights</w:t>
      </w:r>
      <w:r w:rsidR="00C72066">
        <w:t xml:space="preserve"> </w:t>
      </w:r>
      <w:r w:rsidR="00C837ED">
        <w:t>2013</w:t>
      </w:r>
      <w:r w:rsidR="00AA0E4A">
        <w:t>–</w:t>
      </w:r>
      <w:r w:rsidR="00C837ED">
        <w:t>2016</w:t>
      </w:r>
      <w:r w:rsidR="00A21C40">
        <w:t xml:space="preserve"> and</w:t>
      </w:r>
      <w:r w:rsidR="002F565F" w:rsidRPr="0043111D">
        <w:t xml:space="preserve"> the National Policy for Gender Equality</w:t>
      </w:r>
      <w:r w:rsidR="00C837ED">
        <w:t xml:space="preserve"> 2011</w:t>
      </w:r>
      <w:r w:rsidR="00AA0E4A">
        <w:t>–</w:t>
      </w:r>
      <w:r w:rsidR="00C837ED">
        <w:t>2015</w:t>
      </w:r>
      <w:r w:rsidR="002F565F" w:rsidRPr="0043111D">
        <w:t xml:space="preserve">; the establishment of the National Committee to Combat Violence in Sport; the adoption of the new Law on </w:t>
      </w:r>
      <w:r w:rsidR="00A21C40">
        <w:t xml:space="preserve">the </w:t>
      </w:r>
      <w:r w:rsidR="002F565F" w:rsidRPr="0043111D">
        <w:t xml:space="preserve">Position and Jurisdiction of Courts and Law Jobs and </w:t>
      </w:r>
      <w:r w:rsidR="00A21C40">
        <w:t xml:space="preserve">the </w:t>
      </w:r>
      <w:r w:rsidR="002F565F" w:rsidRPr="0043111D">
        <w:t>Juri</w:t>
      </w:r>
      <w:r w:rsidR="002F565F">
        <w:t>sdiction of State Prosecutors.</w:t>
      </w:r>
    </w:p>
    <w:p w:rsidR="002F565F" w:rsidRPr="00C12A81" w:rsidRDefault="009067FF" w:rsidP="009067FF">
      <w:pPr>
        <w:pStyle w:val="SingleTxtG"/>
      </w:pPr>
      <w:r w:rsidRPr="00C12A81">
        <w:t>44.</w:t>
      </w:r>
      <w:r w:rsidRPr="00C12A81">
        <w:tab/>
      </w:r>
      <w:r w:rsidR="002F565F" w:rsidRPr="00055174">
        <w:t xml:space="preserve">Cyprus commended measures taken by the </w:t>
      </w:r>
      <w:r w:rsidR="00A21C40">
        <w:t>G</w:t>
      </w:r>
      <w:r w:rsidR="002F565F" w:rsidRPr="00055174">
        <w:t xml:space="preserve">overnment of Croatia to implement its international human rights obligations. It particularly welcomed the initiatives undertaken for the promotion of the rights of women and children, as well as measures taken for the elimination of </w:t>
      </w:r>
      <w:r w:rsidR="002F565F">
        <w:t>all forms of discrimination</w:t>
      </w:r>
      <w:r w:rsidR="002F565F" w:rsidRPr="00055174">
        <w:t>.</w:t>
      </w:r>
      <w:r w:rsidR="002F565F" w:rsidRPr="00C12A81">
        <w:t xml:space="preserve"> </w:t>
      </w:r>
    </w:p>
    <w:p w:rsidR="002F565F" w:rsidRPr="005A4D8C" w:rsidRDefault="009067FF" w:rsidP="009067FF">
      <w:pPr>
        <w:pStyle w:val="SingleTxtG"/>
      </w:pPr>
      <w:r w:rsidRPr="005A4D8C">
        <w:t>45.</w:t>
      </w:r>
      <w:r w:rsidRPr="005A4D8C">
        <w:tab/>
      </w:r>
      <w:r w:rsidR="002F565F" w:rsidRPr="00316896">
        <w:rPr>
          <w:bCs/>
        </w:rPr>
        <w:t xml:space="preserve">The </w:t>
      </w:r>
      <w:r w:rsidR="002F565F" w:rsidRPr="00C83C00">
        <w:rPr>
          <w:bCs/>
        </w:rPr>
        <w:t>Czech Republic</w:t>
      </w:r>
      <w:r w:rsidR="002F565F" w:rsidRPr="00316896">
        <w:t xml:space="preserve"> </w:t>
      </w:r>
      <w:r w:rsidR="002F565F" w:rsidRPr="00C83C00">
        <w:t xml:space="preserve">welcomed the delegation of Croatia and </w:t>
      </w:r>
      <w:r w:rsidR="002F565F">
        <w:t xml:space="preserve">thanked it </w:t>
      </w:r>
      <w:r w:rsidR="002F565F" w:rsidRPr="00C83C00">
        <w:t>for its national report and appreciated the response to some of the advance questions.</w:t>
      </w:r>
    </w:p>
    <w:p w:rsidR="002F565F" w:rsidRPr="00E23CA9" w:rsidRDefault="009067FF" w:rsidP="009067FF">
      <w:pPr>
        <w:pStyle w:val="SingleTxtG"/>
      </w:pPr>
      <w:r w:rsidRPr="00E23CA9">
        <w:t>46.</w:t>
      </w:r>
      <w:r w:rsidRPr="00E23CA9">
        <w:tab/>
      </w:r>
      <w:r w:rsidR="002F565F" w:rsidRPr="00E23CA9">
        <w:t>Egypt</w:t>
      </w:r>
      <w:r w:rsidR="002F565F">
        <w:t xml:space="preserve"> </w:t>
      </w:r>
      <w:r w:rsidR="00C837ED">
        <w:t xml:space="preserve">acknowledged positive developments in institutional and legislative reforms and policy implementation. It </w:t>
      </w:r>
      <w:r w:rsidR="002F565F" w:rsidRPr="00E23CA9">
        <w:t xml:space="preserve">welcomed </w:t>
      </w:r>
      <w:r w:rsidR="00A21C40">
        <w:t>the</w:t>
      </w:r>
      <w:r w:rsidR="00A21C40" w:rsidRPr="00E23CA9">
        <w:t xml:space="preserve"> </w:t>
      </w:r>
      <w:r w:rsidR="002F565F" w:rsidRPr="00E23CA9">
        <w:t xml:space="preserve">efforts </w:t>
      </w:r>
      <w:r w:rsidR="00A21C40">
        <w:t>to</w:t>
      </w:r>
      <w:r w:rsidR="00A21C40" w:rsidRPr="00E23CA9">
        <w:t xml:space="preserve"> </w:t>
      </w:r>
      <w:r w:rsidR="002F565F" w:rsidRPr="00E23CA9">
        <w:t>eliminat</w:t>
      </w:r>
      <w:r w:rsidR="00A21C40">
        <w:t>e</w:t>
      </w:r>
      <w:r w:rsidR="002F565F" w:rsidRPr="00E23CA9">
        <w:t xml:space="preserve"> sexual violence, combat hate speech, enhanc</w:t>
      </w:r>
      <w:r w:rsidR="00A21C40">
        <w:t>e</w:t>
      </w:r>
      <w:r w:rsidR="002F565F" w:rsidRPr="00E23CA9">
        <w:t xml:space="preserve"> </w:t>
      </w:r>
      <w:r w:rsidR="00A21C40">
        <w:t xml:space="preserve">the </w:t>
      </w:r>
      <w:r w:rsidR="002F565F" w:rsidRPr="00E23CA9">
        <w:t xml:space="preserve">availability and quality of legal aid in the context of the judicial system, upgrade the </w:t>
      </w:r>
      <w:r w:rsidR="00FF224A">
        <w:t>n</w:t>
      </w:r>
      <w:r w:rsidR="002F565F" w:rsidRPr="00E23CA9">
        <w:t>ational</w:t>
      </w:r>
      <w:r w:rsidR="00FF224A">
        <w:t xml:space="preserve"> h</w:t>
      </w:r>
      <w:r w:rsidR="002F565F" w:rsidRPr="00E23CA9">
        <w:t xml:space="preserve">uman </w:t>
      </w:r>
      <w:r w:rsidR="00FF224A">
        <w:t>r</w:t>
      </w:r>
      <w:r w:rsidR="002F565F" w:rsidRPr="00E23CA9">
        <w:t xml:space="preserve">ights </w:t>
      </w:r>
      <w:r w:rsidR="00FF224A">
        <w:t>i</w:t>
      </w:r>
      <w:r w:rsidR="002F565F" w:rsidRPr="00E23CA9">
        <w:t>nstitution and combat and prevent torture and ill-treatment in detention centres.</w:t>
      </w:r>
      <w:r w:rsidR="00C837ED">
        <w:t xml:space="preserve"> Egypt commended the strides</w:t>
      </w:r>
      <w:r w:rsidR="00FF224A">
        <w:t xml:space="preserve"> made</w:t>
      </w:r>
      <w:r w:rsidR="00C837ED">
        <w:t xml:space="preserve"> in ensuring better representation of women in public and political life.</w:t>
      </w:r>
    </w:p>
    <w:p w:rsidR="002F565F" w:rsidRPr="00E23CA9" w:rsidRDefault="009067FF" w:rsidP="009067FF">
      <w:pPr>
        <w:pStyle w:val="SingleTxtG"/>
      </w:pPr>
      <w:r w:rsidRPr="00E23CA9">
        <w:t>47.</w:t>
      </w:r>
      <w:r w:rsidRPr="00E23CA9">
        <w:tab/>
      </w:r>
      <w:r w:rsidR="002F565F" w:rsidRPr="00E23CA9">
        <w:t>Estonia</w:t>
      </w:r>
      <w:r w:rsidR="002F565F">
        <w:t xml:space="preserve"> </w:t>
      </w:r>
      <w:r w:rsidR="00743BE0">
        <w:t xml:space="preserve">noted the progress in the area of human rights and in the implementation of most recommendations and commended Croatia for implementing the policy suggestions made during the previous review. </w:t>
      </w:r>
      <w:r w:rsidR="00FF224A">
        <w:t xml:space="preserve">Estonia </w:t>
      </w:r>
      <w:r w:rsidR="002F565F" w:rsidRPr="00E23CA9">
        <w:t xml:space="preserve">welcomed the entry into force of the Act on the Ombudsman and the adoption of the </w:t>
      </w:r>
      <w:r w:rsidR="00FF224A">
        <w:t>acts on a</w:t>
      </w:r>
      <w:r w:rsidR="002F565F" w:rsidRPr="00E23CA9">
        <w:t xml:space="preserve">sylum and </w:t>
      </w:r>
      <w:r w:rsidR="00FF224A">
        <w:t>a</w:t>
      </w:r>
      <w:r w:rsidR="002F565F" w:rsidRPr="00E23CA9">
        <w:t xml:space="preserve">nti-discrimination, among others. </w:t>
      </w:r>
      <w:r w:rsidR="00FF224A">
        <w:t>It</w:t>
      </w:r>
      <w:r w:rsidR="00FF224A" w:rsidRPr="00E23CA9">
        <w:t xml:space="preserve"> </w:t>
      </w:r>
      <w:r w:rsidR="002F565F" w:rsidRPr="00E23CA9">
        <w:t xml:space="preserve">acknowledged </w:t>
      </w:r>
      <w:r w:rsidR="00FF224A">
        <w:t>the ongoing</w:t>
      </w:r>
      <w:r w:rsidR="002F565F" w:rsidRPr="00E23CA9">
        <w:t xml:space="preserve"> endeavours to promote gender equality and stop di</w:t>
      </w:r>
      <w:r w:rsidR="002F565F">
        <w:t>scrimination against women</w:t>
      </w:r>
      <w:r w:rsidR="002F565F" w:rsidRPr="00E23CA9">
        <w:t>.</w:t>
      </w:r>
      <w:r w:rsidR="00316896">
        <w:t xml:space="preserve"> </w:t>
      </w:r>
    </w:p>
    <w:p w:rsidR="002F565F" w:rsidRPr="00E23CA9" w:rsidRDefault="009067FF" w:rsidP="009067FF">
      <w:pPr>
        <w:pStyle w:val="SingleTxtG"/>
      </w:pPr>
      <w:r w:rsidRPr="00E23CA9">
        <w:t>48.</w:t>
      </w:r>
      <w:r w:rsidRPr="00E23CA9">
        <w:tab/>
      </w:r>
      <w:r w:rsidR="002F565F" w:rsidRPr="00E23CA9">
        <w:t>France welcomed the ratifica</w:t>
      </w:r>
      <w:r w:rsidR="00D22788">
        <w:t xml:space="preserve">tion of the </w:t>
      </w:r>
      <w:r w:rsidR="00E431A0" w:rsidRPr="00E431A0">
        <w:rPr>
          <w:lang w:val="en-US"/>
        </w:rPr>
        <w:t>Hague Convention</w:t>
      </w:r>
      <w:r w:rsidR="00E431A0">
        <w:t xml:space="preserve"> </w:t>
      </w:r>
      <w:r w:rsidR="00D22788">
        <w:t xml:space="preserve">in December 2013 </w:t>
      </w:r>
      <w:r w:rsidR="002F565F" w:rsidRPr="00E23CA9">
        <w:t xml:space="preserve">and efforts to </w:t>
      </w:r>
      <w:r w:rsidR="00FF224A">
        <w:t xml:space="preserve">grant </w:t>
      </w:r>
      <w:r w:rsidR="002F565F" w:rsidRPr="00E23CA9">
        <w:t>to the victims of sexual violence during the 1991</w:t>
      </w:r>
      <w:r w:rsidR="008E5097">
        <w:t>–</w:t>
      </w:r>
      <w:r w:rsidR="002F565F" w:rsidRPr="00E23CA9">
        <w:t>1995 war</w:t>
      </w:r>
      <w:r w:rsidR="00FF224A">
        <w:t xml:space="preserve"> the </w:t>
      </w:r>
      <w:r w:rsidR="00FF224A" w:rsidRPr="00E23CA9">
        <w:t>status of civilian victims of the conflict</w:t>
      </w:r>
      <w:r w:rsidR="002F565F" w:rsidRPr="00E23CA9">
        <w:t xml:space="preserve">. France wished to know </w:t>
      </w:r>
      <w:r w:rsidR="00FF224A">
        <w:t>about</w:t>
      </w:r>
      <w:r w:rsidR="002F565F" w:rsidRPr="00E23CA9">
        <w:t xml:space="preserve"> measures to prevent and suppress hate speech and </w:t>
      </w:r>
      <w:r w:rsidR="00D22788">
        <w:t xml:space="preserve">punish </w:t>
      </w:r>
      <w:r w:rsidR="002F565F" w:rsidRPr="00E23CA9">
        <w:t>threats against journalists.</w:t>
      </w:r>
    </w:p>
    <w:p w:rsidR="002F565F" w:rsidRPr="00E23CA9" w:rsidRDefault="009067FF" w:rsidP="009067FF">
      <w:pPr>
        <w:pStyle w:val="SingleTxtG"/>
      </w:pPr>
      <w:r w:rsidRPr="00E23CA9">
        <w:t>49.</w:t>
      </w:r>
      <w:r w:rsidRPr="00E23CA9">
        <w:tab/>
      </w:r>
      <w:r w:rsidR="002F565F" w:rsidRPr="00E23CA9">
        <w:t>Georgia</w:t>
      </w:r>
      <w:r w:rsidR="002F565F">
        <w:t xml:space="preserve"> </w:t>
      </w:r>
      <w:r w:rsidR="002F565F" w:rsidRPr="00E23CA9">
        <w:t xml:space="preserve">welcomed the ratification of the Convention on the Reduction of Statelessness and commended Croatia for </w:t>
      </w:r>
      <w:r w:rsidR="00FF224A">
        <w:t>its</w:t>
      </w:r>
      <w:r w:rsidR="00FF224A" w:rsidRPr="00E23CA9">
        <w:t xml:space="preserve"> </w:t>
      </w:r>
      <w:r w:rsidR="002F565F" w:rsidRPr="00E23CA9">
        <w:t xml:space="preserve">efforts to strengthen human rights protection at </w:t>
      </w:r>
      <w:r w:rsidR="002F565F">
        <w:t xml:space="preserve">the </w:t>
      </w:r>
      <w:r w:rsidR="002F565F" w:rsidRPr="00E23CA9">
        <w:t>national level. Georgia asked Croatia to provide information on how the correctional measures had been implemented towards juvenile criminal offenders.</w:t>
      </w:r>
      <w:r w:rsidR="00D22788">
        <w:t xml:space="preserve"> </w:t>
      </w:r>
      <w:r w:rsidR="00FF224A">
        <w:t xml:space="preserve">It </w:t>
      </w:r>
      <w:r w:rsidR="00D22788">
        <w:t xml:space="preserve">noted </w:t>
      </w:r>
      <w:r w:rsidR="00FF224A">
        <w:t xml:space="preserve">the </w:t>
      </w:r>
      <w:r w:rsidR="00D22788">
        <w:t>steps</w:t>
      </w:r>
      <w:r w:rsidR="00FF224A">
        <w:t xml:space="preserve"> taken</w:t>
      </w:r>
      <w:r w:rsidR="00D22788">
        <w:t xml:space="preserve"> in respect </w:t>
      </w:r>
      <w:r w:rsidR="00FF224A">
        <w:t>of</w:t>
      </w:r>
      <w:r w:rsidR="00D22788">
        <w:t xml:space="preserve"> juvenile pretrial detention.</w:t>
      </w:r>
    </w:p>
    <w:p w:rsidR="002F565F" w:rsidRPr="00E23CA9" w:rsidRDefault="009067FF" w:rsidP="009067FF">
      <w:pPr>
        <w:pStyle w:val="SingleTxtG"/>
      </w:pPr>
      <w:r w:rsidRPr="00E23CA9">
        <w:t>50.</w:t>
      </w:r>
      <w:r w:rsidRPr="00E23CA9">
        <w:tab/>
      </w:r>
      <w:r w:rsidR="00316896">
        <w:t xml:space="preserve">The </w:t>
      </w:r>
      <w:r w:rsidR="002F565F" w:rsidRPr="00C83C00">
        <w:t xml:space="preserve">United Kingdom </w:t>
      </w:r>
      <w:r w:rsidR="002F565F">
        <w:t>noted the adoption of progressive legislation on civil partnership</w:t>
      </w:r>
      <w:r w:rsidR="00FF224A">
        <w:t>s</w:t>
      </w:r>
      <w:r w:rsidR="002F565F">
        <w:t xml:space="preserve">, the implementation of the </w:t>
      </w:r>
      <w:r w:rsidR="00FF224A">
        <w:t>n</w:t>
      </w:r>
      <w:r w:rsidR="002F565F">
        <w:t xml:space="preserve">ational strategy for Roma inclusion and the </w:t>
      </w:r>
      <w:r w:rsidR="00FF224A">
        <w:t>c</w:t>
      </w:r>
      <w:r w:rsidR="002F565F">
        <w:t xml:space="preserve">onstitutional law on minorities. It recognized the work of the </w:t>
      </w:r>
      <w:r w:rsidR="00C80305">
        <w:t>o</w:t>
      </w:r>
      <w:r w:rsidR="002F565F">
        <w:t>mbuds</w:t>
      </w:r>
      <w:r w:rsidR="00C80305">
        <w:t>person</w:t>
      </w:r>
      <w:r w:rsidR="002F565F">
        <w:t xml:space="preserve"> for </w:t>
      </w:r>
      <w:r w:rsidR="00FF224A">
        <w:t>d</w:t>
      </w:r>
      <w:r w:rsidR="002F565F">
        <w:t xml:space="preserve">isabled </w:t>
      </w:r>
      <w:r w:rsidR="00FF224A">
        <w:t>p</w:t>
      </w:r>
      <w:r w:rsidR="002F565F">
        <w:t xml:space="preserve">ersons, but regretted </w:t>
      </w:r>
      <w:r w:rsidR="00FF224A">
        <w:t xml:space="preserve">the </w:t>
      </w:r>
      <w:r w:rsidR="002F565F">
        <w:t>lack of coordination in implement</w:t>
      </w:r>
      <w:r w:rsidR="00FF224A">
        <w:t>ing</w:t>
      </w:r>
      <w:r w:rsidR="002F565F">
        <w:t xml:space="preserve"> the </w:t>
      </w:r>
      <w:r w:rsidR="00FF224A">
        <w:t>n</w:t>
      </w:r>
      <w:r w:rsidR="002F565F">
        <w:t xml:space="preserve">ational </w:t>
      </w:r>
      <w:r w:rsidR="00FF224A">
        <w:t>s</w:t>
      </w:r>
      <w:r w:rsidR="002F565F">
        <w:t xml:space="preserve">trategy for equal opportunities for persons with disabilities. </w:t>
      </w:r>
    </w:p>
    <w:p w:rsidR="002F565F" w:rsidRPr="00E23CA9" w:rsidRDefault="009067FF" w:rsidP="009067FF">
      <w:pPr>
        <w:pStyle w:val="SingleTxtG"/>
      </w:pPr>
      <w:r w:rsidRPr="00E23CA9">
        <w:t>51.</w:t>
      </w:r>
      <w:r w:rsidRPr="00E23CA9">
        <w:tab/>
      </w:r>
      <w:r w:rsidR="002F565F" w:rsidRPr="00E23CA9">
        <w:t xml:space="preserve">Greece noted </w:t>
      </w:r>
      <w:r w:rsidR="000C5ADB">
        <w:t xml:space="preserve">with appreciation </w:t>
      </w:r>
      <w:r w:rsidR="002F565F" w:rsidRPr="00E23CA9">
        <w:t>developments wit</w:t>
      </w:r>
      <w:r w:rsidR="00D22788">
        <w:t xml:space="preserve">h regard to the rights of women, particularly the </w:t>
      </w:r>
      <w:r w:rsidR="00FF224A">
        <w:t>g</w:t>
      </w:r>
      <w:r w:rsidR="00D22788">
        <w:t xml:space="preserve">ender </w:t>
      </w:r>
      <w:r w:rsidR="00FF224A">
        <w:t>e</w:t>
      </w:r>
      <w:r w:rsidR="00D22788">
        <w:t xml:space="preserve">quality </w:t>
      </w:r>
      <w:r w:rsidR="00FF224A">
        <w:t>a</w:t>
      </w:r>
      <w:r w:rsidR="00D22788">
        <w:t xml:space="preserve">ct and the </w:t>
      </w:r>
      <w:r w:rsidR="00FF224A">
        <w:t>d</w:t>
      </w:r>
      <w:r w:rsidR="00D22788">
        <w:t xml:space="preserve">evelopment </w:t>
      </w:r>
      <w:r w:rsidR="00FF224A">
        <w:t>s</w:t>
      </w:r>
      <w:r w:rsidR="00D22788">
        <w:t>trategy for female entrepreneurship 2014</w:t>
      </w:r>
      <w:r w:rsidR="00AA0E4A">
        <w:t>–</w:t>
      </w:r>
      <w:r w:rsidR="00D22788">
        <w:t>2020</w:t>
      </w:r>
      <w:r w:rsidR="006352A7">
        <w:t xml:space="preserve"> </w:t>
      </w:r>
      <w:r w:rsidR="002F565F" w:rsidRPr="00E23CA9">
        <w:t xml:space="preserve">and commended Croatia for increasing the representation of women. It also commended </w:t>
      </w:r>
      <w:r w:rsidR="00FF224A">
        <w:t>it</w:t>
      </w:r>
      <w:r w:rsidR="00FF224A" w:rsidRPr="00E23CA9">
        <w:t xml:space="preserve"> </w:t>
      </w:r>
      <w:r w:rsidR="002F565F" w:rsidRPr="00E23CA9">
        <w:t xml:space="preserve">for developments in promoting the rights of the child and for efforts to promote the rights of children </w:t>
      </w:r>
      <w:r w:rsidR="006352A7">
        <w:t>and the National Strategy on the Rights of Children 2014</w:t>
      </w:r>
      <w:r w:rsidR="00AA0E4A">
        <w:t>–</w:t>
      </w:r>
      <w:r w:rsidR="006352A7">
        <w:t>2020</w:t>
      </w:r>
      <w:r w:rsidR="00B331B7">
        <w:t xml:space="preserve"> </w:t>
      </w:r>
      <w:r w:rsidR="006352A7">
        <w:t xml:space="preserve">as well as efforts </w:t>
      </w:r>
      <w:r w:rsidR="000C5ADB">
        <w:t xml:space="preserve">to promote </w:t>
      </w:r>
      <w:r w:rsidR="006352A7">
        <w:t xml:space="preserve">the rights of children </w:t>
      </w:r>
      <w:r w:rsidR="002F565F" w:rsidRPr="00E23CA9">
        <w:t xml:space="preserve">with disabilities. </w:t>
      </w:r>
    </w:p>
    <w:p w:rsidR="002F565F" w:rsidRPr="00E23CA9" w:rsidRDefault="009067FF" w:rsidP="009067FF">
      <w:pPr>
        <w:pStyle w:val="SingleTxtG"/>
      </w:pPr>
      <w:r w:rsidRPr="00E23CA9">
        <w:t>52.</w:t>
      </w:r>
      <w:r w:rsidRPr="00E23CA9">
        <w:tab/>
      </w:r>
      <w:r w:rsidR="002F565F" w:rsidRPr="00E23CA9">
        <w:t>Hungary welcomed the steps taken to strengthen the institution of the ombudsman</w:t>
      </w:r>
      <w:r w:rsidR="006352A7">
        <w:t xml:space="preserve"> and acknowledged difficulties in allocating more resources</w:t>
      </w:r>
      <w:r w:rsidR="002F565F" w:rsidRPr="00E23CA9">
        <w:t xml:space="preserve">. It acknowledged progress in combating discrimination, but noted that challenges remained, particularly with regard to national and ethnic minorities. </w:t>
      </w:r>
    </w:p>
    <w:p w:rsidR="002F565F" w:rsidRPr="00E23CA9" w:rsidRDefault="009067FF" w:rsidP="009067FF">
      <w:pPr>
        <w:pStyle w:val="SingleTxtG"/>
      </w:pPr>
      <w:r w:rsidRPr="00E23CA9">
        <w:t>53.</w:t>
      </w:r>
      <w:r w:rsidRPr="00E23CA9">
        <w:tab/>
      </w:r>
      <w:r w:rsidR="002F565F" w:rsidRPr="00E23CA9">
        <w:t xml:space="preserve">Indonesia commended Croatia for the measures taken in implementing recommendations from the first </w:t>
      </w:r>
      <w:r w:rsidR="00FF224A">
        <w:t xml:space="preserve">universal periodic </w:t>
      </w:r>
      <w:r w:rsidR="002F565F" w:rsidRPr="00E23CA9">
        <w:t>review</w:t>
      </w:r>
      <w:r w:rsidR="006352A7">
        <w:t xml:space="preserve"> by ratifying the </w:t>
      </w:r>
      <w:r w:rsidR="00E431A0" w:rsidRPr="00E431A0">
        <w:rPr>
          <w:lang w:val="en-US"/>
        </w:rPr>
        <w:t>Hague Convention</w:t>
      </w:r>
      <w:r w:rsidR="006352A7">
        <w:t xml:space="preserve"> as well as continuing the </w:t>
      </w:r>
      <w:r w:rsidR="00C72066" w:rsidRPr="000B3B34">
        <w:t>National Program</w:t>
      </w:r>
      <w:r w:rsidR="00C72066">
        <w:t>me</w:t>
      </w:r>
      <w:r w:rsidR="00C72066" w:rsidRPr="000B3B34">
        <w:t xml:space="preserve"> for </w:t>
      </w:r>
      <w:r w:rsidR="00C72066">
        <w:t xml:space="preserve">the </w:t>
      </w:r>
      <w:r w:rsidR="00C72066" w:rsidRPr="000B3B34">
        <w:t>Protection and Promotion of Human Rights</w:t>
      </w:r>
      <w:r w:rsidR="00C72066">
        <w:t xml:space="preserve"> </w:t>
      </w:r>
      <w:r w:rsidR="00C72066" w:rsidRPr="000B3B34">
        <w:t>2013</w:t>
      </w:r>
      <w:r w:rsidR="00C72066">
        <w:t>–</w:t>
      </w:r>
      <w:r w:rsidR="00C72066" w:rsidRPr="000B3B34">
        <w:t>2016</w:t>
      </w:r>
      <w:r w:rsidR="006352A7">
        <w:t xml:space="preserve"> and welcomed the emphasis on gender equality.</w:t>
      </w:r>
      <w:r w:rsidR="002F565F" w:rsidRPr="00E23CA9">
        <w:t xml:space="preserve"> It noted the positive developments in the institutionalization of mentally ill persons and the implementation of laws to combat human trafficking</w:t>
      </w:r>
      <w:r w:rsidR="002F565F" w:rsidRPr="00A711C0">
        <w:t xml:space="preserve"> </w:t>
      </w:r>
      <w:r w:rsidR="002F565F">
        <w:t>and</w:t>
      </w:r>
      <w:r w:rsidR="002F565F" w:rsidRPr="00E23CA9">
        <w:t xml:space="preserve"> protect </w:t>
      </w:r>
      <w:r w:rsidR="002F565F">
        <w:t>victims of domestic violence</w:t>
      </w:r>
      <w:r w:rsidR="002F565F" w:rsidRPr="00E23CA9">
        <w:t xml:space="preserve">. </w:t>
      </w:r>
    </w:p>
    <w:p w:rsidR="002F565F" w:rsidRPr="00E23CA9" w:rsidRDefault="009067FF" w:rsidP="009067FF">
      <w:pPr>
        <w:pStyle w:val="SingleTxtG"/>
      </w:pPr>
      <w:r w:rsidRPr="00E23CA9">
        <w:t>54.</w:t>
      </w:r>
      <w:r w:rsidRPr="00E23CA9">
        <w:tab/>
      </w:r>
      <w:r w:rsidR="002F565F" w:rsidRPr="00E23CA9">
        <w:t>Iraq noted the progress that had been made in protecting human rights</w:t>
      </w:r>
      <w:r w:rsidR="006352A7">
        <w:t>, particularly the adoption of social protection laws and the workplan on minorities</w:t>
      </w:r>
      <w:r w:rsidR="002F565F" w:rsidRPr="00E23CA9">
        <w:t>. It welcomed measures to combat corruption and domestic violence, promote the participation of women in public life and remove pay inequality between men and women.</w:t>
      </w:r>
      <w:r w:rsidR="00316896">
        <w:t xml:space="preserve"> </w:t>
      </w:r>
    </w:p>
    <w:p w:rsidR="002F565F" w:rsidRPr="00E23CA9" w:rsidRDefault="009067FF" w:rsidP="009067FF">
      <w:pPr>
        <w:pStyle w:val="SingleTxtG"/>
      </w:pPr>
      <w:r w:rsidRPr="00E23CA9">
        <w:t>55.</w:t>
      </w:r>
      <w:r w:rsidRPr="00E23CA9">
        <w:tab/>
      </w:r>
      <w:r w:rsidR="002F565F" w:rsidRPr="00E23CA9">
        <w:t xml:space="preserve">Ireland welcomed </w:t>
      </w:r>
      <w:r w:rsidR="004054FF">
        <w:t xml:space="preserve">measures taken to promote inclusive education through the </w:t>
      </w:r>
      <w:r w:rsidR="00FF224A">
        <w:t>n</w:t>
      </w:r>
      <w:r w:rsidR="004714EE" w:rsidRPr="00E23CA9">
        <w:t xml:space="preserve">ational </w:t>
      </w:r>
      <w:r w:rsidR="00FF224A">
        <w:t>s</w:t>
      </w:r>
      <w:r w:rsidR="004714EE" w:rsidRPr="00E23CA9">
        <w:t xml:space="preserve">trategy for </w:t>
      </w:r>
      <w:r w:rsidR="00FF224A">
        <w:t>Roma i</w:t>
      </w:r>
      <w:r w:rsidR="004714EE" w:rsidRPr="00E23CA9">
        <w:t xml:space="preserve">nclusion </w:t>
      </w:r>
      <w:r w:rsidR="004054FF">
        <w:t xml:space="preserve">and its </w:t>
      </w:r>
      <w:r w:rsidR="00E54F05">
        <w:t>a</w:t>
      </w:r>
      <w:r w:rsidR="00D40146">
        <w:t xml:space="preserve">ssociated </w:t>
      </w:r>
      <w:r w:rsidR="00E54F05">
        <w:t>a</w:t>
      </w:r>
      <w:r w:rsidR="004054FF">
        <w:t xml:space="preserve">ction </w:t>
      </w:r>
      <w:r w:rsidR="00E54F05">
        <w:t>p</w:t>
      </w:r>
      <w:r w:rsidR="004054FF">
        <w:t>lan and</w:t>
      </w:r>
      <w:r w:rsidR="00D40146">
        <w:t xml:space="preserve"> </w:t>
      </w:r>
      <w:r w:rsidR="00D40146" w:rsidRPr="00D40146">
        <w:rPr>
          <w:lang w:val="en-IE"/>
        </w:rPr>
        <w:t>hoped that these efforts would</w:t>
      </w:r>
      <w:r w:rsidR="004054FF">
        <w:t xml:space="preserve"> continue </w:t>
      </w:r>
      <w:r w:rsidR="00D40146" w:rsidRPr="00D40146">
        <w:rPr>
          <w:lang w:val="en-IE"/>
        </w:rPr>
        <w:t>and would assist Croatia in executing</w:t>
      </w:r>
      <w:r w:rsidR="004054FF">
        <w:t xml:space="preserve"> the European Court </w:t>
      </w:r>
      <w:r w:rsidR="00E54F05">
        <w:t xml:space="preserve">of Human Rights </w:t>
      </w:r>
      <w:r w:rsidR="004054FF">
        <w:t xml:space="preserve">ruling in </w:t>
      </w:r>
      <w:r w:rsidR="00D40146" w:rsidRPr="005A4D8C">
        <w:rPr>
          <w:i/>
          <w:iCs/>
        </w:rPr>
        <w:t>Oršuš</w:t>
      </w:r>
      <w:r w:rsidR="00E54F05">
        <w:rPr>
          <w:i/>
          <w:iCs/>
        </w:rPr>
        <w:t xml:space="preserve"> and Others v. Croatia</w:t>
      </w:r>
      <w:r w:rsidR="002F565F" w:rsidRPr="00E23CA9">
        <w:t xml:space="preserve">. It urged Croatia to increase the </w:t>
      </w:r>
      <w:r w:rsidR="00D40146" w:rsidRPr="00D40146">
        <w:rPr>
          <w:lang w:val="en-IE"/>
        </w:rPr>
        <w:t xml:space="preserve">administrative </w:t>
      </w:r>
      <w:r w:rsidR="002F565F" w:rsidRPr="00E23CA9">
        <w:t>capacity of the courts</w:t>
      </w:r>
      <w:r w:rsidR="004054FF">
        <w:t xml:space="preserve"> to </w:t>
      </w:r>
      <w:r w:rsidR="006B3BBD" w:rsidRPr="006B3BBD">
        <w:rPr>
          <w:lang w:val="en-IE"/>
        </w:rPr>
        <w:t>adjudicate on</w:t>
      </w:r>
      <w:r w:rsidR="004054FF">
        <w:t xml:space="preserve"> war </w:t>
      </w:r>
      <w:r w:rsidR="004054FF" w:rsidRPr="00C3248A">
        <w:t>crimes</w:t>
      </w:r>
      <w:r w:rsidR="006B3BBD" w:rsidRPr="005A4D8C">
        <w:t xml:space="preserve"> cases</w:t>
      </w:r>
      <w:r w:rsidR="002F565F" w:rsidRPr="00C3248A">
        <w:t xml:space="preserve">. It noted </w:t>
      </w:r>
      <w:r w:rsidR="004054FF" w:rsidRPr="00C3248A">
        <w:t xml:space="preserve">the </w:t>
      </w:r>
      <w:r w:rsidR="006B3BBD" w:rsidRPr="00C3248A">
        <w:rPr>
          <w:lang w:val="en-IE"/>
        </w:rPr>
        <w:t>concerns</w:t>
      </w:r>
      <w:r w:rsidR="006B3BBD" w:rsidRPr="006B3BBD">
        <w:rPr>
          <w:lang w:val="en-IE"/>
        </w:rPr>
        <w:t xml:space="preserve"> of the </w:t>
      </w:r>
      <w:r w:rsidR="00E54F05">
        <w:t xml:space="preserve">Special Rapporteur </w:t>
      </w:r>
      <w:r w:rsidR="004054FF">
        <w:t xml:space="preserve">on </w:t>
      </w:r>
      <w:r w:rsidR="00E54F05">
        <w:t>v</w:t>
      </w:r>
      <w:r w:rsidR="004054FF">
        <w:t xml:space="preserve">iolence </w:t>
      </w:r>
      <w:r w:rsidR="00E54F05">
        <w:t>a</w:t>
      </w:r>
      <w:r w:rsidR="004054FF">
        <w:t xml:space="preserve">gainst </w:t>
      </w:r>
      <w:r w:rsidR="00E54F05">
        <w:t>w</w:t>
      </w:r>
      <w:r w:rsidR="004054FF">
        <w:t xml:space="preserve">omen </w:t>
      </w:r>
      <w:r w:rsidR="002F565F" w:rsidRPr="00E23CA9">
        <w:t xml:space="preserve">about reparations for women victims of wartime violence and </w:t>
      </w:r>
      <w:r w:rsidR="006B3BBD" w:rsidRPr="006B3BBD">
        <w:rPr>
          <w:lang w:val="en-IE"/>
        </w:rPr>
        <w:t xml:space="preserve">expressed concern at </w:t>
      </w:r>
      <w:r w:rsidR="002F565F" w:rsidRPr="00E23CA9">
        <w:t>the treatment of persons with disabilities, particularly the increasing number of children with disabilities in institutional care and the lack of adequate treatment and care in institutions.</w:t>
      </w:r>
      <w:r w:rsidR="00316896">
        <w:t xml:space="preserve"> </w:t>
      </w:r>
    </w:p>
    <w:p w:rsidR="002F565F" w:rsidRPr="00E23CA9" w:rsidRDefault="009067FF" w:rsidP="009067FF">
      <w:pPr>
        <w:pStyle w:val="SingleTxtG"/>
      </w:pPr>
      <w:r w:rsidRPr="00E23CA9">
        <w:t>56.</w:t>
      </w:r>
      <w:r w:rsidRPr="00E23CA9">
        <w:tab/>
      </w:r>
      <w:r w:rsidR="002F565F" w:rsidRPr="00D22E10">
        <w:t xml:space="preserve">Israel </w:t>
      </w:r>
      <w:r w:rsidR="002F565F">
        <w:t xml:space="preserve">welcomed the delegation of Croatia and thanked it for its national report. It </w:t>
      </w:r>
      <w:r w:rsidR="002F565F" w:rsidRPr="00D22E10">
        <w:t xml:space="preserve">noted the progress that has been made in the field of human rights since </w:t>
      </w:r>
      <w:r w:rsidR="002F565F">
        <w:t>its</w:t>
      </w:r>
      <w:r w:rsidR="002F565F" w:rsidRPr="00D22E10">
        <w:t xml:space="preserve"> first </w:t>
      </w:r>
      <w:r w:rsidR="00E54F05">
        <w:t>universal periodic</w:t>
      </w:r>
      <w:r w:rsidR="002F565F">
        <w:t xml:space="preserve"> </w:t>
      </w:r>
      <w:r w:rsidR="002F565F" w:rsidRPr="00D22E10">
        <w:t>review.</w:t>
      </w:r>
      <w:r w:rsidR="00316896">
        <w:t xml:space="preserve"> </w:t>
      </w:r>
      <w:r w:rsidR="004054FF">
        <w:t xml:space="preserve">It referred to the </w:t>
      </w:r>
      <w:r w:rsidR="00E54F05">
        <w:t xml:space="preserve">reports of the </w:t>
      </w:r>
      <w:r w:rsidR="004054FF">
        <w:t xml:space="preserve">Croatian </w:t>
      </w:r>
      <w:r w:rsidR="00681BB9" w:rsidRPr="005A4D8C">
        <w:t>o</w:t>
      </w:r>
      <w:r w:rsidR="004054FF" w:rsidRPr="005A4D8C">
        <w:t xml:space="preserve">mbudsperson and </w:t>
      </w:r>
      <w:r w:rsidR="00E54F05" w:rsidRPr="005A4D8C">
        <w:t>the</w:t>
      </w:r>
      <w:r w:rsidR="00E54F05">
        <w:t xml:space="preserve"> Committee on the Rights of the Child</w:t>
      </w:r>
      <w:r w:rsidR="004054FF">
        <w:t xml:space="preserve"> in providing its recommendations.</w:t>
      </w:r>
    </w:p>
    <w:p w:rsidR="002F565F" w:rsidRPr="00E23CA9" w:rsidRDefault="009067FF" w:rsidP="009067FF">
      <w:pPr>
        <w:pStyle w:val="SingleTxtG"/>
      </w:pPr>
      <w:r w:rsidRPr="00E23CA9">
        <w:t>57.</w:t>
      </w:r>
      <w:r w:rsidRPr="00E23CA9">
        <w:tab/>
      </w:r>
      <w:r w:rsidR="002F565F" w:rsidRPr="00E23CA9">
        <w:t>Italy commended Croatia for adoptin</w:t>
      </w:r>
      <w:r w:rsidR="00E54F05">
        <w:t>g</w:t>
      </w:r>
      <w:r w:rsidR="002F565F" w:rsidRPr="00E23CA9">
        <w:t xml:space="preserve"> the </w:t>
      </w:r>
      <w:r w:rsidR="00E54F05">
        <w:t>p</w:t>
      </w:r>
      <w:r w:rsidR="002F565F" w:rsidRPr="00E23CA9">
        <w:t>rotocol on procedures in case</w:t>
      </w:r>
      <w:r w:rsidR="00E54F05">
        <w:t>s</w:t>
      </w:r>
      <w:r w:rsidR="002F565F" w:rsidRPr="00E23CA9">
        <w:t xml:space="preserve"> of sexual violence. It took note of the legal framework to protect the rights of persons belonging to minority groups and expressed satisfaction </w:t>
      </w:r>
      <w:r w:rsidR="002F565F">
        <w:t>with</w:t>
      </w:r>
      <w:r w:rsidR="002F565F" w:rsidRPr="00E23CA9">
        <w:t xml:space="preserve"> the level of protection and integration enjoyed by the Italian autochthonous minority in the Istrian county</w:t>
      </w:r>
      <w:r w:rsidR="002F565F">
        <w:t>.</w:t>
      </w:r>
    </w:p>
    <w:p w:rsidR="002F565F" w:rsidRDefault="009067FF" w:rsidP="009067FF">
      <w:pPr>
        <w:pStyle w:val="SingleTxtG"/>
      </w:pPr>
      <w:r>
        <w:t>58.</w:t>
      </w:r>
      <w:r>
        <w:tab/>
      </w:r>
      <w:r w:rsidR="002F565F" w:rsidRPr="00E23CA9">
        <w:t>Kyrgyzstan noted the engagement of Croatia with the United Nations</w:t>
      </w:r>
      <w:r w:rsidR="00E54F05" w:rsidRPr="00E23CA9">
        <w:t xml:space="preserve">, </w:t>
      </w:r>
      <w:r w:rsidR="00E54F05">
        <w:t>particularly OHCHR,</w:t>
      </w:r>
      <w:r w:rsidR="002F565F" w:rsidRPr="00E23CA9">
        <w:t xml:space="preserve"> </w:t>
      </w:r>
      <w:r w:rsidR="004054FF">
        <w:t>and other international organi</w:t>
      </w:r>
      <w:r w:rsidR="00E54F05">
        <w:t>z</w:t>
      </w:r>
      <w:r w:rsidR="004054FF">
        <w:t xml:space="preserve">ations </w:t>
      </w:r>
      <w:r w:rsidR="002F565F" w:rsidRPr="00E23CA9">
        <w:t>in the area of human rights</w:t>
      </w:r>
      <w:r w:rsidR="004054FF">
        <w:t xml:space="preserve">, </w:t>
      </w:r>
      <w:r w:rsidR="002F565F" w:rsidRPr="00E23CA9">
        <w:t xml:space="preserve">the measures taken to strengthen the legal and institutional framework for the empowerment of women and the results achieved through the implementation of the </w:t>
      </w:r>
      <w:r w:rsidR="00E54F05">
        <w:t>n</w:t>
      </w:r>
      <w:r w:rsidR="002F565F" w:rsidRPr="00E23CA9">
        <w:t xml:space="preserve">ational </w:t>
      </w:r>
      <w:r w:rsidR="00E54F05">
        <w:t>p</w:t>
      </w:r>
      <w:r w:rsidR="002F565F" w:rsidRPr="00E23CA9">
        <w:t xml:space="preserve">lan of </w:t>
      </w:r>
      <w:r w:rsidR="00E54F05">
        <w:t>a</w:t>
      </w:r>
      <w:r w:rsidR="002F565F" w:rsidRPr="00E23CA9">
        <w:t>ctiv</w:t>
      </w:r>
      <w:r w:rsidR="00E54F05">
        <w:t>ities</w:t>
      </w:r>
      <w:r w:rsidR="002F565F" w:rsidRPr="00E23CA9">
        <w:t xml:space="preserve"> for the </w:t>
      </w:r>
      <w:r w:rsidR="00E54F05">
        <w:t>r</w:t>
      </w:r>
      <w:r w:rsidR="002F565F" w:rsidRPr="00E23CA9">
        <w:t xml:space="preserve">ights and </w:t>
      </w:r>
      <w:r w:rsidR="00E54F05">
        <w:t>i</w:t>
      </w:r>
      <w:r w:rsidR="002F565F" w:rsidRPr="00E23CA9">
        <w:t xml:space="preserve">nterests of </w:t>
      </w:r>
      <w:r w:rsidR="00E54F05">
        <w:t>c</w:t>
      </w:r>
      <w:r w:rsidR="002F565F" w:rsidRPr="00E23CA9">
        <w:t>hildren (2006</w:t>
      </w:r>
      <w:r w:rsidR="00BB4975">
        <w:t>–</w:t>
      </w:r>
      <w:r w:rsidR="002F565F" w:rsidRPr="00E23CA9">
        <w:t xml:space="preserve">2012). </w:t>
      </w:r>
    </w:p>
    <w:p w:rsidR="002F565F" w:rsidRPr="00E23CA9" w:rsidRDefault="009067FF" w:rsidP="009067FF">
      <w:pPr>
        <w:pStyle w:val="SingleTxtG"/>
      </w:pPr>
      <w:r w:rsidRPr="00E23CA9">
        <w:t>59.</w:t>
      </w:r>
      <w:r w:rsidRPr="00E23CA9">
        <w:tab/>
      </w:r>
      <w:r w:rsidR="002F565F" w:rsidRPr="00E23CA9">
        <w:t xml:space="preserve">Libya applauded Croatia for implementing recommendations from the first review and valued the progress made in protecting human rights. It welcomed the measures taken </w:t>
      </w:r>
      <w:r w:rsidR="00E54F05">
        <w:t>in respect of</w:t>
      </w:r>
      <w:r w:rsidR="004054FF">
        <w:t xml:space="preserve"> racial discrimination, gender equality, domestic violence and violence against women, child</w:t>
      </w:r>
      <w:r w:rsidR="000B5BEC">
        <w:t>ren</w:t>
      </w:r>
      <w:r w:rsidR="00E54F05">
        <w:t>’s</w:t>
      </w:r>
      <w:r w:rsidR="004054FF">
        <w:t xml:space="preserve"> rights, </w:t>
      </w:r>
      <w:r w:rsidR="00E54F05">
        <w:t xml:space="preserve">the </w:t>
      </w:r>
      <w:r w:rsidR="004054FF">
        <w:t xml:space="preserve">rights of persons with disabilities, migrants, trafficking in </w:t>
      </w:r>
      <w:r w:rsidR="000B5BEC">
        <w:t>persons</w:t>
      </w:r>
      <w:r w:rsidR="004054FF">
        <w:t xml:space="preserve"> and asylum seekers. </w:t>
      </w:r>
      <w:r w:rsidR="00E54F05">
        <w:t xml:space="preserve">Libya </w:t>
      </w:r>
      <w:r w:rsidR="000B5BEC">
        <w:t>welcomed measures in the administration of</w:t>
      </w:r>
      <w:r w:rsidR="002F565F" w:rsidRPr="00E23CA9">
        <w:t xml:space="preserve"> justice and the efforts </w:t>
      </w:r>
      <w:r w:rsidR="00E54F05">
        <w:t>to</w:t>
      </w:r>
      <w:r w:rsidR="00E54F05" w:rsidRPr="00E23CA9">
        <w:t xml:space="preserve"> </w:t>
      </w:r>
      <w:r w:rsidR="002F565F" w:rsidRPr="00E23CA9">
        <w:t>reduc</w:t>
      </w:r>
      <w:r w:rsidR="00E54F05">
        <w:t>e</w:t>
      </w:r>
      <w:r w:rsidR="002F565F" w:rsidRPr="00E23CA9">
        <w:t xml:space="preserve"> the backlog of unresolved cases.</w:t>
      </w:r>
    </w:p>
    <w:p w:rsidR="002F565F" w:rsidRPr="00E23CA9" w:rsidRDefault="009067FF" w:rsidP="009067FF">
      <w:pPr>
        <w:pStyle w:val="SingleTxtG"/>
      </w:pPr>
      <w:r w:rsidRPr="00E23CA9">
        <w:t>60.</w:t>
      </w:r>
      <w:r w:rsidRPr="00E23CA9">
        <w:tab/>
      </w:r>
      <w:r w:rsidR="002F565F" w:rsidRPr="00E23CA9">
        <w:t>Malaysia noted efforts</w:t>
      </w:r>
      <w:r w:rsidR="00E54F05" w:rsidRPr="00E54F05">
        <w:t xml:space="preserve"> </w:t>
      </w:r>
      <w:r w:rsidR="00E54F05">
        <w:t>made since the first review</w:t>
      </w:r>
      <w:r w:rsidR="00E54F05" w:rsidRPr="00E23CA9" w:rsidDel="00E54F05">
        <w:t xml:space="preserve"> </w:t>
      </w:r>
      <w:r w:rsidR="002F565F" w:rsidRPr="00E23CA9">
        <w:t>to strengthen the legislat</w:t>
      </w:r>
      <w:r w:rsidR="002F565F">
        <w:t>ive and institutional framework</w:t>
      </w:r>
      <w:r w:rsidR="00B93A3A">
        <w:t xml:space="preserve">. It commended efforts </w:t>
      </w:r>
      <w:r w:rsidR="00E54F05">
        <w:t>o</w:t>
      </w:r>
      <w:r w:rsidR="00B93A3A">
        <w:t>n gender equality and women</w:t>
      </w:r>
      <w:r w:rsidR="00E54F05">
        <w:t>’s</w:t>
      </w:r>
      <w:r w:rsidR="00B93A3A">
        <w:t xml:space="preserve"> empowerment as well as </w:t>
      </w:r>
      <w:r w:rsidR="00E54F05">
        <w:t>o</w:t>
      </w:r>
      <w:r w:rsidR="00B93A3A">
        <w:t>n child</w:t>
      </w:r>
      <w:r w:rsidR="00E54F05">
        <w:t>ren’s</w:t>
      </w:r>
      <w:r w:rsidR="00B93A3A">
        <w:t xml:space="preserve"> rights through the adoption of the National Strategy on the Right</w:t>
      </w:r>
      <w:r w:rsidR="00E54F05">
        <w:t>s</w:t>
      </w:r>
      <w:r w:rsidR="00B93A3A">
        <w:t xml:space="preserve"> of Child</w:t>
      </w:r>
      <w:r w:rsidR="00E54F05">
        <w:t>ren</w:t>
      </w:r>
      <w:r w:rsidR="00B93A3A">
        <w:t xml:space="preserve">. </w:t>
      </w:r>
      <w:r w:rsidR="002F565F" w:rsidRPr="00E23CA9">
        <w:t xml:space="preserve">It noted challenges in the promotion and protection of human rights, including in combating domestic violence and the negative attitudes and prejudices against ethnic minorities. </w:t>
      </w:r>
    </w:p>
    <w:p w:rsidR="002F565F" w:rsidRPr="00E23CA9" w:rsidRDefault="009067FF" w:rsidP="009067FF">
      <w:pPr>
        <w:pStyle w:val="SingleTxtG"/>
      </w:pPr>
      <w:r w:rsidRPr="00E23CA9">
        <w:t>61.</w:t>
      </w:r>
      <w:r w:rsidRPr="00E23CA9">
        <w:tab/>
      </w:r>
      <w:r w:rsidR="002F565F" w:rsidRPr="00E23CA9">
        <w:t>Maldives welcomed the entry into force of the Act on the Ombudsman, the amendment of the Social Welfare Act and the adoption of the Family Act</w:t>
      </w:r>
      <w:r w:rsidR="00B93A3A">
        <w:t xml:space="preserve"> of 2014</w:t>
      </w:r>
      <w:r w:rsidR="002F565F" w:rsidRPr="00E23CA9">
        <w:t xml:space="preserve">. It noted efforts to provide inclusive education for children with disabilities and achievements on the welfare of children. It encouraged coordination between government bodies dealing with </w:t>
      </w:r>
      <w:r w:rsidR="00E54F05">
        <w:t xml:space="preserve">the </w:t>
      </w:r>
      <w:r w:rsidR="002F565F" w:rsidRPr="00E23CA9">
        <w:t>welfare of children.</w:t>
      </w:r>
      <w:r w:rsidR="00316896">
        <w:t xml:space="preserve"> </w:t>
      </w:r>
    </w:p>
    <w:p w:rsidR="002F565F" w:rsidRPr="00E23CA9" w:rsidRDefault="009067FF" w:rsidP="009067FF">
      <w:pPr>
        <w:pStyle w:val="SingleTxtG"/>
      </w:pPr>
      <w:r w:rsidRPr="00E23CA9">
        <w:t>62.</w:t>
      </w:r>
      <w:r w:rsidRPr="00E23CA9">
        <w:tab/>
      </w:r>
      <w:r w:rsidR="002F565F" w:rsidRPr="00E23CA9">
        <w:t xml:space="preserve">Mexico commended Croatia for the entry into force of the </w:t>
      </w:r>
      <w:r w:rsidR="00E54F05">
        <w:t>F</w:t>
      </w:r>
      <w:r w:rsidR="002F565F" w:rsidRPr="00E23CA9">
        <w:t xml:space="preserve">ree </w:t>
      </w:r>
      <w:r w:rsidR="00E54F05">
        <w:t>L</w:t>
      </w:r>
      <w:r w:rsidR="002F565F" w:rsidRPr="00E23CA9">
        <w:t xml:space="preserve">egal </w:t>
      </w:r>
      <w:r w:rsidR="00E54F05">
        <w:t>A</w:t>
      </w:r>
      <w:r w:rsidR="002F565F" w:rsidRPr="00E23CA9">
        <w:t xml:space="preserve">id </w:t>
      </w:r>
      <w:r w:rsidR="00E54F05">
        <w:t>A</w:t>
      </w:r>
      <w:r w:rsidR="002F565F" w:rsidRPr="00E23CA9">
        <w:t xml:space="preserve">ct and expressed the hope that access to legal aid </w:t>
      </w:r>
      <w:r w:rsidR="00E54F05">
        <w:t>would</w:t>
      </w:r>
      <w:r w:rsidR="00E54F05" w:rsidRPr="00E23CA9">
        <w:t xml:space="preserve"> </w:t>
      </w:r>
      <w:r w:rsidR="002F565F" w:rsidRPr="00E23CA9">
        <w:t>be ensured pursuant to the principle of non-discrimination</w:t>
      </w:r>
      <w:r w:rsidR="00E54F05">
        <w:t>, including to</w:t>
      </w:r>
      <w:r w:rsidR="002F565F" w:rsidRPr="00E23CA9">
        <w:t xml:space="preserve"> migrants and asylum</w:t>
      </w:r>
      <w:r w:rsidR="00E54F05">
        <w:t xml:space="preserve"> </w:t>
      </w:r>
      <w:r w:rsidR="002F565F" w:rsidRPr="00E23CA9">
        <w:t>seekers. It encouraged Croatia to ensure that the functions of the Ombuds</w:t>
      </w:r>
      <w:r w:rsidR="00E54F05">
        <w:t>man would</w:t>
      </w:r>
      <w:r w:rsidR="002F565F" w:rsidRPr="00E23CA9">
        <w:t xml:space="preserve"> receive appropriate support from </w:t>
      </w:r>
      <w:r w:rsidR="00E54F05">
        <w:t>the p</w:t>
      </w:r>
      <w:r w:rsidR="002F565F" w:rsidRPr="00E23CA9">
        <w:t xml:space="preserve">arliament and other government bodies. </w:t>
      </w:r>
    </w:p>
    <w:p w:rsidR="002F565F" w:rsidRPr="00E23CA9" w:rsidRDefault="009067FF" w:rsidP="009067FF">
      <w:pPr>
        <w:pStyle w:val="SingleTxtG"/>
      </w:pPr>
      <w:r w:rsidRPr="00E23CA9">
        <w:t>63.</w:t>
      </w:r>
      <w:r w:rsidRPr="00E23CA9">
        <w:tab/>
      </w:r>
      <w:r w:rsidR="002F565F" w:rsidRPr="00E23CA9">
        <w:t xml:space="preserve">Montenegro commended Croatia for its endeavours in relation to the </w:t>
      </w:r>
      <w:r w:rsidR="009815C5">
        <w:t xml:space="preserve">lesbian, gay, bisexual, transgender and intersex </w:t>
      </w:r>
      <w:r w:rsidR="002F565F" w:rsidRPr="00E23CA9">
        <w:t>population and welcomed the adoption of the Life Partnership Act</w:t>
      </w:r>
      <w:r w:rsidR="00B93A3A">
        <w:t xml:space="preserve"> </w:t>
      </w:r>
      <w:r w:rsidR="00055FA8">
        <w:t>establishing</w:t>
      </w:r>
      <w:r w:rsidR="00B93A3A">
        <w:t xml:space="preserve"> legal rights</w:t>
      </w:r>
      <w:r w:rsidR="00970920">
        <w:t>, including to marry,</w:t>
      </w:r>
      <w:r w:rsidR="00B93A3A">
        <w:t xml:space="preserve"> for same-sex couples</w:t>
      </w:r>
      <w:r w:rsidR="002F565F" w:rsidRPr="00E23CA9">
        <w:t xml:space="preserve">. It </w:t>
      </w:r>
      <w:r w:rsidR="00BD3506">
        <w:t>asked</w:t>
      </w:r>
      <w:r w:rsidR="002F565F" w:rsidRPr="00E23CA9">
        <w:t xml:space="preserve"> about the results achieved and about future plans </w:t>
      </w:r>
      <w:r w:rsidR="00970920">
        <w:t>to</w:t>
      </w:r>
      <w:r w:rsidR="002F565F" w:rsidRPr="00E23CA9">
        <w:t xml:space="preserve"> promot</w:t>
      </w:r>
      <w:r w:rsidR="00970920">
        <w:t xml:space="preserve">e </w:t>
      </w:r>
      <w:r w:rsidR="002F565F" w:rsidRPr="00E23CA9">
        <w:t>and protect</w:t>
      </w:r>
      <w:r w:rsidR="00970920">
        <w:t xml:space="preserve"> the rights</w:t>
      </w:r>
      <w:r w:rsidR="002F565F" w:rsidRPr="00E23CA9">
        <w:t xml:space="preserve"> of </w:t>
      </w:r>
      <w:r w:rsidR="009815C5">
        <w:t>lesbian, gay, bisexual, transgender and intersex persons</w:t>
      </w:r>
      <w:r w:rsidR="002F565F" w:rsidRPr="00E23CA9">
        <w:t xml:space="preserve">. Montenegro appreciated </w:t>
      </w:r>
      <w:r w:rsidR="00970920">
        <w:t xml:space="preserve">the </w:t>
      </w:r>
      <w:r w:rsidR="002F565F" w:rsidRPr="00E23CA9">
        <w:t>efforts in promoting and protecting the rights of child</w:t>
      </w:r>
      <w:r w:rsidR="00970920">
        <w:t>ren</w:t>
      </w:r>
      <w:r w:rsidR="002F565F" w:rsidRPr="00E23CA9">
        <w:t>.</w:t>
      </w:r>
      <w:r w:rsidR="00B93A3A">
        <w:t xml:space="preserve"> </w:t>
      </w:r>
      <w:r w:rsidR="00970920">
        <w:t xml:space="preserve">It </w:t>
      </w:r>
      <w:r w:rsidR="00B93A3A">
        <w:t>note</w:t>
      </w:r>
      <w:r w:rsidR="00055FA8">
        <w:t>d</w:t>
      </w:r>
      <w:r w:rsidR="00B93A3A">
        <w:t xml:space="preserve"> progress in reducing the number of children in institutions and strengthening day</w:t>
      </w:r>
      <w:r w:rsidR="00970920">
        <w:t>-</w:t>
      </w:r>
      <w:r w:rsidR="00B93A3A">
        <w:t>care services.</w:t>
      </w:r>
      <w:r w:rsidR="002F565F" w:rsidRPr="00E23CA9">
        <w:t xml:space="preserve"> </w:t>
      </w:r>
    </w:p>
    <w:p w:rsidR="002F565F" w:rsidRPr="00E23CA9" w:rsidRDefault="009067FF" w:rsidP="009067FF">
      <w:pPr>
        <w:pStyle w:val="SingleTxtG"/>
      </w:pPr>
      <w:r w:rsidRPr="00E23CA9">
        <w:t>64.</w:t>
      </w:r>
      <w:r w:rsidRPr="00E23CA9">
        <w:tab/>
      </w:r>
      <w:r w:rsidR="002F565F" w:rsidRPr="00E23CA9">
        <w:t>Morocco welcomed the measures taken to combat discrimination. It noted the adoption of a national strategy to create a favourable environment for civil society. It congratulated Croatia for the progress made in improving the rights of women and combating domestic violence. It noted the ongoing implementation of policies for gender equality.</w:t>
      </w:r>
      <w:r w:rsidR="00316896">
        <w:t xml:space="preserve"> </w:t>
      </w:r>
    </w:p>
    <w:p w:rsidR="002F565F" w:rsidRPr="00E23CA9" w:rsidRDefault="009067FF" w:rsidP="009067FF">
      <w:pPr>
        <w:pStyle w:val="SingleTxtG"/>
      </w:pPr>
      <w:r w:rsidRPr="00E23CA9">
        <w:t>65.</w:t>
      </w:r>
      <w:r w:rsidRPr="00E23CA9">
        <w:tab/>
      </w:r>
      <w:r w:rsidR="002F565F" w:rsidRPr="008C3E05">
        <w:t xml:space="preserve">Namibia applauded Croatia for the various efforts </w:t>
      </w:r>
      <w:r w:rsidR="009B15B4">
        <w:t>made</w:t>
      </w:r>
      <w:r w:rsidR="009B15B4" w:rsidRPr="008C3E05">
        <w:t xml:space="preserve"> </w:t>
      </w:r>
      <w:r w:rsidR="002F565F" w:rsidRPr="008C3E05">
        <w:t>to eliminate discrimination and equality</w:t>
      </w:r>
      <w:r w:rsidR="002F565F">
        <w:t xml:space="preserve">, such as the </w:t>
      </w:r>
      <w:r w:rsidR="00C72066" w:rsidRPr="000B3B34">
        <w:t>National Program</w:t>
      </w:r>
      <w:r w:rsidR="00C72066">
        <w:t>me</w:t>
      </w:r>
      <w:r w:rsidR="00C72066" w:rsidRPr="000B3B34">
        <w:t xml:space="preserve"> for </w:t>
      </w:r>
      <w:r w:rsidR="00C72066">
        <w:t xml:space="preserve">the </w:t>
      </w:r>
      <w:r w:rsidR="00C72066" w:rsidRPr="000B3B34">
        <w:t>Protection and Promotion of Human Rights</w:t>
      </w:r>
      <w:r w:rsidR="00C72066">
        <w:t xml:space="preserve"> </w:t>
      </w:r>
      <w:r w:rsidR="002F565F">
        <w:t>2013</w:t>
      </w:r>
      <w:r w:rsidR="00BB4975">
        <w:t>–</w:t>
      </w:r>
      <w:r w:rsidR="002F565F">
        <w:t xml:space="preserve">2016, the </w:t>
      </w:r>
      <w:r w:rsidR="009B15B4">
        <w:t>a</w:t>
      </w:r>
      <w:r w:rsidR="002F565F">
        <w:t xml:space="preserve">ction </w:t>
      </w:r>
      <w:r w:rsidR="009B15B4">
        <w:t>p</w:t>
      </w:r>
      <w:r w:rsidR="002F565F">
        <w:t>lan for removing barriers to achieving equal rights in the area of integration (2013</w:t>
      </w:r>
      <w:r w:rsidR="00BB4975">
        <w:t>–</w:t>
      </w:r>
      <w:r w:rsidR="002F565F">
        <w:t>2015) a</w:t>
      </w:r>
      <w:r w:rsidR="00055FA8">
        <w:t>n</w:t>
      </w:r>
      <w:r w:rsidR="002F565F">
        <w:t xml:space="preserve">d the </w:t>
      </w:r>
      <w:r w:rsidR="00A21C40" w:rsidRPr="0043111D">
        <w:t>National Policy for Gender Equality</w:t>
      </w:r>
      <w:r w:rsidR="00A21C40">
        <w:t xml:space="preserve"> 2011–2015</w:t>
      </w:r>
      <w:r w:rsidR="002F565F" w:rsidRPr="008C3E05">
        <w:t>.</w:t>
      </w:r>
      <w:r w:rsidR="00316896">
        <w:t xml:space="preserve"> </w:t>
      </w:r>
    </w:p>
    <w:p w:rsidR="002F565F" w:rsidRPr="00E23CA9" w:rsidRDefault="009067FF" w:rsidP="009067FF">
      <w:pPr>
        <w:pStyle w:val="SingleTxtG"/>
      </w:pPr>
      <w:r w:rsidRPr="00E23CA9">
        <w:t>66.</w:t>
      </w:r>
      <w:r w:rsidRPr="00E23CA9">
        <w:tab/>
      </w:r>
      <w:r w:rsidR="002F565F" w:rsidRPr="00E23CA9">
        <w:t xml:space="preserve">The Netherlands </w:t>
      </w:r>
      <w:r w:rsidR="00055FA8">
        <w:t xml:space="preserve">welcomed efforts to achieve gender equality and </w:t>
      </w:r>
      <w:r w:rsidR="002F565F" w:rsidRPr="00E23CA9">
        <w:t>expressed concern about the level</w:t>
      </w:r>
      <w:r w:rsidR="009B15B4">
        <w:t>s</w:t>
      </w:r>
      <w:r w:rsidR="002F565F" w:rsidRPr="00E23CA9">
        <w:t xml:space="preserve"> of </w:t>
      </w:r>
      <w:r w:rsidR="00055FA8">
        <w:t xml:space="preserve">domestic violence against women. It </w:t>
      </w:r>
      <w:r w:rsidR="009B15B4">
        <w:t xml:space="preserve">expressed </w:t>
      </w:r>
      <w:r w:rsidR="00055FA8">
        <w:t>concerned over</w:t>
      </w:r>
      <w:r w:rsidR="002F565F" w:rsidRPr="00E23CA9">
        <w:t xml:space="preserve"> the administrative capacity of the courts to deal with </w:t>
      </w:r>
      <w:r w:rsidR="00055FA8">
        <w:t>war crime prosecutions</w:t>
      </w:r>
      <w:r w:rsidR="009B15B4">
        <w:t xml:space="preserve"> and</w:t>
      </w:r>
      <w:r w:rsidR="002F565F" w:rsidRPr="00E23CA9">
        <w:t xml:space="preserve"> witness support and protection</w:t>
      </w:r>
      <w:r w:rsidR="009B15B4">
        <w:t>,</w:t>
      </w:r>
      <w:r w:rsidR="002F565F" w:rsidRPr="00E23CA9">
        <w:t xml:space="preserve"> the speed of investigations</w:t>
      </w:r>
      <w:r w:rsidR="00055FA8">
        <w:t xml:space="preserve"> and the dealing with the remains</w:t>
      </w:r>
      <w:r w:rsidR="002F565F" w:rsidRPr="00E23CA9">
        <w:t>. It also expressed concern about the lack of independence of the judiciary</w:t>
      </w:r>
      <w:r w:rsidR="002F565F">
        <w:t>,</w:t>
      </w:r>
      <w:r w:rsidR="002F565F" w:rsidRPr="00E23CA9">
        <w:t xml:space="preserve"> which weakened the rule of law. </w:t>
      </w:r>
    </w:p>
    <w:p w:rsidR="002F565F" w:rsidRPr="00055FA8" w:rsidRDefault="009067FF" w:rsidP="009067FF">
      <w:pPr>
        <w:pStyle w:val="SingleTxtG"/>
      </w:pPr>
      <w:r w:rsidRPr="00055FA8">
        <w:t>67.</w:t>
      </w:r>
      <w:r w:rsidRPr="00055FA8">
        <w:tab/>
      </w:r>
      <w:r w:rsidR="002F565F" w:rsidRPr="00055FA8">
        <w:t xml:space="preserve">Nicaragua stated that the human rights situation in Croatia had improved with the adoption of the </w:t>
      </w:r>
      <w:r w:rsidR="009B15B4">
        <w:t>g</w:t>
      </w:r>
      <w:r w:rsidR="002F565F" w:rsidRPr="00055FA8">
        <w:t>ender</w:t>
      </w:r>
      <w:r w:rsidR="009B15B4">
        <w:t xml:space="preserve"> e</w:t>
      </w:r>
      <w:r w:rsidR="002F565F" w:rsidRPr="00055FA8">
        <w:t xml:space="preserve">quality </w:t>
      </w:r>
      <w:r w:rsidR="009B15B4">
        <w:t>a</w:t>
      </w:r>
      <w:r w:rsidR="002F565F" w:rsidRPr="00055FA8">
        <w:t xml:space="preserve">ct and the ratification of the </w:t>
      </w:r>
      <w:r w:rsidR="00E431A0" w:rsidRPr="00E431A0">
        <w:rPr>
          <w:lang w:val="en-US"/>
        </w:rPr>
        <w:t>Hague Convention</w:t>
      </w:r>
      <w:r w:rsidR="002F565F" w:rsidRPr="00055FA8">
        <w:t xml:space="preserve">, </w:t>
      </w:r>
      <w:r w:rsidR="009B15B4">
        <w:t>as well as of</w:t>
      </w:r>
      <w:r w:rsidR="002F565F" w:rsidRPr="00055FA8">
        <w:t xml:space="preserve"> the Family Act</w:t>
      </w:r>
      <w:r w:rsidR="009B15B4">
        <w:t>,</w:t>
      </w:r>
      <w:r w:rsidR="002F565F" w:rsidRPr="00055FA8">
        <w:t xml:space="preserve"> which governs the rights of the child. </w:t>
      </w:r>
    </w:p>
    <w:p w:rsidR="002F565F" w:rsidRDefault="009067FF" w:rsidP="009067FF">
      <w:pPr>
        <w:pStyle w:val="SingleTxtG"/>
      </w:pPr>
      <w:r>
        <w:t>68.</w:t>
      </w:r>
      <w:r>
        <w:tab/>
      </w:r>
      <w:r w:rsidR="002F565F" w:rsidRPr="00E23CA9">
        <w:t xml:space="preserve">Nigeria </w:t>
      </w:r>
      <w:r w:rsidR="00182B89">
        <w:t xml:space="preserve">commended the </w:t>
      </w:r>
      <w:r w:rsidR="00C72066" w:rsidRPr="000B3B34">
        <w:t>National Program</w:t>
      </w:r>
      <w:r w:rsidR="00C72066">
        <w:t>me</w:t>
      </w:r>
      <w:r w:rsidR="00C72066" w:rsidRPr="000B3B34">
        <w:t xml:space="preserve"> for </w:t>
      </w:r>
      <w:r w:rsidR="00C72066">
        <w:t xml:space="preserve">the </w:t>
      </w:r>
      <w:r w:rsidR="00C72066" w:rsidRPr="000B3B34">
        <w:t>Protection and Promotion of Human Rights</w:t>
      </w:r>
      <w:r w:rsidR="00C72066">
        <w:t xml:space="preserve"> </w:t>
      </w:r>
      <w:r w:rsidR="00182B89" w:rsidRPr="00E23CA9">
        <w:t xml:space="preserve">2013-2016 </w:t>
      </w:r>
      <w:r w:rsidR="00182B89">
        <w:t>and the set</w:t>
      </w:r>
      <w:r w:rsidR="009B15B4">
        <w:t>-</w:t>
      </w:r>
      <w:r w:rsidR="00182B89">
        <w:t>up of the Ombudsman</w:t>
      </w:r>
      <w:r w:rsidR="009B15B4">
        <w:t xml:space="preserve"> mechanism</w:t>
      </w:r>
      <w:r w:rsidR="00182B89">
        <w:t xml:space="preserve">. It </w:t>
      </w:r>
      <w:r w:rsidR="002F565F" w:rsidRPr="00E23CA9">
        <w:t xml:space="preserve">welcomed </w:t>
      </w:r>
      <w:r w:rsidR="009B15B4">
        <w:t>g</w:t>
      </w:r>
      <w:r w:rsidR="002F565F" w:rsidRPr="00E23CA9">
        <w:t>overnment efforts to implement anti-discriminatory measures</w:t>
      </w:r>
      <w:r w:rsidR="0068597E">
        <w:t>,</w:t>
      </w:r>
      <w:r w:rsidR="002F565F" w:rsidRPr="00E23CA9">
        <w:t xml:space="preserve"> promot</w:t>
      </w:r>
      <w:r w:rsidR="0068597E">
        <w:t>e</w:t>
      </w:r>
      <w:r w:rsidR="002F565F" w:rsidRPr="00E23CA9">
        <w:t xml:space="preserve"> gender equality and introduc</w:t>
      </w:r>
      <w:r w:rsidR="0068597E">
        <w:t>e</w:t>
      </w:r>
      <w:r w:rsidR="002F565F" w:rsidRPr="00E23CA9">
        <w:t xml:space="preserve"> a mechanism for combating hate crimes. It further commended Croatia for the implementation of the Constitutional Act on the Rights </w:t>
      </w:r>
      <w:r w:rsidR="00182B89">
        <w:t xml:space="preserve">of National Minorities and noted efforts on </w:t>
      </w:r>
      <w:r w:rsidR="0068597E">
        <w:t xml:space="preserve">the </w:t>
      </w:r>
      <w:r w:rsidR="00182B89">
        <w:t>project entitle</w:t>
      </w:r>
      <w:r w:rsidR="0068597E">
        <w:t>d</w:t>
      </w:r>
      <w:r w:rsidR="00182B89">
        <w:t xml:space="preserve"> “Living without violence”.</w:t>
      </w:r>
    </w:p>
    <w:p w:rsidR="002F565F" w:rsidRPr="00E23CA9" w:rsidRDefault="009067FF" w:rsidP="009067FF">
      <w:pPr>
        <w:pStyle w:val="SingleTxtG"/>
      </w:pPr>
      <w:r w:rsidRPr="00E23CA9">
        <w:t>69.</w:t>
      </w:r>
      <w:r w:rsidRPr="00E23CA9">
        <w:tab/>
      </w:r>
      <w:r w:rsidR="00182B89">
        <w:t xml:space="preserve">Norway </w:t>
      </w:r>
      <w:r w:rsidR="002F565F" w:rsidRPr="00E23CA9">
        <w:t xml:space="preserve">commended Croatia for its efforts to improve its legislation against hate crimes and discrimination, </w:t>
      </w:r>
      <w:r w:rsidR="0068597E">
        <w:t xml:space="preserve">noting </w:t>
      </w:r>
      <w:r w:rsidR="002F565F" w:rsidRPr="00E23CA9">
        <w:t>that incidents of violence, particularly towards Serbs and Roma, remained a serious issue. It was concerned by the number of unresolved cases relating to severe human rights</w:t>
      </w:r>
      <w:r w:rsidR="00182B89">
        <w:t xml:space="preserve"> violations during the war, while the selection of cases remain disproportionately directed against Serbs. </w:t>
      </w:r>
      <w:r w:rsidR="0068597E">
        <w:t xml:space="preserve">Norway </w:t>
      </w:r>
      <w:r w:rsidR="00182B89">
        <w:t xml:space="preserve">noted the lack of </w:t>
      </w:r>
      <w:r w:rsidR="0068597E">
        <w:t>an efficient</w:t>
      </w:r>
      <w:r w:rsidR="00182B89">
        <w:t xml:space="preserve"> system </w:t>
      </w:r>
      <w:r w:rsidR="0068597E">
        <w:t>to</w:t>
      </w:r>
      <w:r w:rsidR="00182B89">
        <w:t xml:space="preserve"> support victims of sexual and domestic violence.</w:t>
      </w:r>
    </w:p>
    <w:p w:rsidR="002F565F" w:rsidRPr="00E23CA9" w:rsidRDefault="009067FF" w:rsidP="009067FF">
      <w:pPr>
        <w:pStyle w:val="SingleTxtG"/>
      </w:pPr>
      <w:r w:rsidRPr="00E23CA9">
        <w:t>70.</w:t>
      </w:r>
      <w:r w:rsidRPr="00E23CA9">
        <w:tab/>
      </w:r>
      <w:r w:rsidR="00182B89">
        <w:t xml:space="preserve">The Philippines </w:t>
      </w:r>
      <w:r w:rsidR="00C54764">
        <w:t xml:space="preserve">was </w:t>
      </w:r>
      <w:r w:rsidR="00182B89">
        <w:t>e</w:t>
      </w:r>
      <w:r w:rsidR="002F565F" w:rsidRPr="00E23CA9">
        <w:t xml:space="preserve">ncouraged by the national policy </w:t>
      </w:r>
      <w:r w:rsidR="00182B89">
        <w:t>for gender equality</w:t>
      </w:r>
      <w:r w:rsidR="00C54764">
        <w:t>, which</w:t>
      </w:r>
      <w:r w:rsidR="002F565F" w:rsidRPr="00E23CA9">
        <w:t xml:space="preserve">, among others, addresses the wage gap and </w:t>
      </w:r>
      <w:r w:rsidR="00C54764">
        <w:t xml:space="preserve">provides </w:t>
      </w:r>
      <w:r w:rsidR="002F565F" w:rsidRPr="00E23CA9">
        <w:t>support for female entrepreneurs</w:t>
      </w:r>
      <w:r w:rsidR="00C54764">
        <w:t>. T</w:t>
      </w:r>
      <w:r w:rsidR="002F565F" w:rsidRPr="00E23CA9">
        <w:t xml:space="preserve">he Philippines encouraged Croatia to include Roma women as beneficiaries of equal treatment. It also appreciated the measures to strengthen the protection of victims of trafficking. </w:t>
      </w:r>
    </w:p>
    <w:p w:rsidR="002F565F" w:rsidRPr="00E23CA9" w:rsidRDefault="009067FF" w:rsidP="009067FF">
      <w:pPr>
        <w:pStyle w:val="SingleTxtG"/>
      </w:pPr>
      <w:r w:rsidRPr="00E23CA9">
        <w:t>71.</w:t>
      </w:r>
      <w:r w:rsidRPr="00E23CA9">
        <w:tab/>
      </w:r>
      <w:r w:rsidR="002F565F" w:rsidRPr="00A17802">
        <w:t xml:space="preserve">Poland </w:t>
      </w:r>
      <w:r w:rsidR="002F565F" w:rsidRPr="005A4D8C">
        <w:t>thanked the delegation of Croatia for the presentation of its national</w:t>
      </w:r>
      <w:r w:rsidR="002F565F" w:rsidRPr="00A17802">
        <w:t xml:space="preserve"> report and acknowledged the work </w:t>
      </w:r>
      <w:r w:rsidR="00C54764">
        <w:t>done</w:t>
      </w:r>
      <w:r w:rsidR="00C54764" w:rsidRPr="00A17802">
        <w:t xml:space="preserve"> </w:t>
      </w:r>
      <w:r w:rsidR="002F565F">
        <w:t xml:space="preserve">in </w:t>
      </w:r>
      <w:r w:rsidR="00C54764">
        <w:t>recent</w:t>
      </w:r>
      <w:r w:rsidR="002F565F">
        <w:t xml:space="preserve"> years </w:t>
      </w:r>
      <w:r w:rsidR="002F565F" w:rsidRPr="00A17802">
        <w:t>regarding the implementation of international human rights standards.</w:t>
      </w:r>
    </w:p>
    <w:p w:rsidR="002F565F" w:rsidRPr="00E23CA9" w:rsidRDefault="009067FF" w:rsidP="009067FF">
      <w:pPr>
        <w:pStyle w:val="SingleTxtG"/>
      </w:pPr>
      <w:r w:rsidRPr="00E23CA9">
        <w:t>72.</w:t>
      </w:r>
      <w:r w:rsidRPr="00E23CA9">
        <w:tab/>
      </w:r>
      <w:r w:rsidR="002F565F" w:rsidRPr="00324987">
        <w:t xml:space="preserve">Portugal welcomed </w:t>
      </w:r>
      <w:r w:rsidR="00C54764">
        <w:t xml:space="preserve">the </w:t>
      </w:r>
      <w:r w:rsidR="002F565F">
        <w:t xml:space="preserve">commitment to protect and promote human rights, </w:t>
      </w:r>
      <w:r w:rsidR="00C54764">
        <w:t xml:space="preserve">especially </w:t>
      </w:r>
      <w:r w:rsidR="002F565F">
        <w:t>since its first report</w:t>
      </w:r>
      <w:r w:rsidR="00C54764">
        <w:t xml:space="preserve"> under the universal periodic review</w:t>
      </w:r>
      <w:r w:rsidR="002F565F">
        <w:t xml:space="preserve">. Portugal </w:t>
      </w:r>
      <w:r w:rsidR="002F565F" w:rsidRPr="00324987">
        <w:t xml:space="preserve">highlighted improvements </w:t>
      </w:r>
      <w:r w:rsidR="00C54764">
        <w:t>to</w:t>
      </w:r>
      <w:r w:rsidR="002F565F" w:rsidRPr="00324987">
        <w:t xml:space="preserve"> </w:t>
      </w:r>
      <w:r w:rsidR="00C54764">
        <w:t>the</w:t>
      </w:r>
      <w:r w:rsidR="00C54764" w:rsidRPr="00324987">
        <w:t xml:space="preserve"> </w:t>
      </w:r>
      <w:r w:rsidR="002F565F" w:rsidRPr="00324987">
        <w:t xml:space="preserve">institutional framework </w:t>
      </w:r>
      <w:r w:rsidR="00C54764">
        <w:t>and</w:t>
      </w:r>
      <w:r w:rsidR="002F565F" w:rsidRPr="00324987">
        <w:t xml:space="preserve"> the signing of the </w:t>
      </w:r>
      <w:r w:rsidR="00C54764" w:rsidRPr="00C54764">
        <w:t>Optional Protocol to the Convention on the Rights of the Child on a communications procedure</w:t>
      </w:r>
      <w:r w:rsidR="002F565F" w:rsidRPr="00324987">
        <w:t>.</w:t>
      </w:r>
    </w:p>
    <w:p w:rsidR="002F565F" w:rsidRPr="00E23CA9" w:rsidRDefault="009067FF" w:rsidP="009067FF">
      <w:pPr>
        <w:pStyle w:val="SingleTxtG"/>
      </w:pPr>
      <w:r w:rsidRPr="00E23CA9">
        <w:t>73.</w:t>
      </w:r>
      <w:r w:rsidRPr="00E23CA9">
        <w:tab/>
      </w:r>
      <w:r w:rsidR="002F565F" w:rsidRPr="00E23CA9">
        <w:t xml:space="preserve">The Republic of Korea welcomed the ratification of the </w:t>
      </w:r>
      <w:r w:rsidR="00E431A0" w:rsidRPr="00E431A0">
        <w:rPr>
          <w:lang w:val="en-US"/>
        </w:rPr>
        <w:t>Hague Convention</w:t>
      </w:r>
      <w:r w:rsidR="002F565F" w:rsidRPr="00E23CA9">
        <w:t xml:space="preserve">, the establishment and implementation of </w:t>
      </w:r>
      <w:r w:rsidR="00C72066" w:rsidRPr="000B3B34">
        <w:t>National Program</w:t>
      </w:r>
      <w:r w:rsidR="00C72066">
        <w:t>me</w:t>
      </w:r>
      <w:r w:rsidR="00C72066" w:rsidRPr="000B3B34">
        <w:t xml:space="preserve"> for </w:t>
      </w:r>
      <w:r w:rsidR="00C72066">
        <w:t xml:space="preserve">the </w:t>
      </w:r>
      <w:r w:rsidR="00C72066" w:rsidRPr="000B3B34">
        <w:t>Protection and Promotion of Human Rights</w:t>
      </w:r>
      <w:r w:rsidR="00C72066">
        <w:t xml:space="preserve"> </w:t>
      </w:r>
      <w:r w:rsidR="00C72066" w:rsidRPr="000B3B34">
        <w:t>2013</w:t>
      </w:r>
      <w:r w:rsidR="00C72066">
        <w:t>–</w:t>
      </w:r>
      <w:r w:rsidR="00C72066" w:rsidRPr="000B3B34">
        <w:t>2016</w:t>
      </w:r>
      <w:r w:rsidR="002F565F" w:rsidRPr="00E23CA9">
        <w:t xml:space="preserve"> and </w:t>
      </w:r>
      <w:r w:rsidR="00E431A0">
        <w:t xml:space="preserve">the </w:t>
      </w:r>
      <w:r w:rsidR="00C72066" w:rsidRPr="00A068C1">
        <w:t>National Strategy of Protection against Family Violence</w:t>
      </w:r>
      <w:r w:rsidR="00E431A0">
        <w:t>, as well as</w:t>
      </w:r>
      <w:r w:rsidR="00E431A0" w:rsidRPr="00E431A0">
        <w:t xml:space="preserve"> </w:t>
      </w:r>
      <w:r w:rsidR="002F565F" w:rsidRPr="00E23CA9">
        <w:t>the legislation of the new Free Legal Aid Act.</w:t>
      </w:r>
      <w:r w:rsidR="00E431A0">
        <w:t xml:space="preserve"> </w:t>
      </w:r>
      <w:r w:rsidR="00324CC7">
        <w:t xml:space="preserve">It </w:t>
      </w:r>
      <w:r w:rsidR="00E431A0">
        <w:t xml:space="preserve">remained concerned </w:t>
      </w:r>
      <w:r w:rsidR="00324CC7">
        <w:t xml:space="preserve">about </w:t>
      </w:r>
      <w:r w:rsidR="00E431A0">
        <w:t xml:space="preserve">the lack of </w:t>
      </w:r>
      <w:r w:rsidR="00324CC7">
        <w:t xml:space="preserve">an </w:t>
      </w:r>
      <w:r w:rsidR="00E431A0">
        <w:t>adequate response to family violence or violence against children.</w:t>
      </w:r>
    </w:p>
    <w:p w:rsidR="002F565F" w:rsidRPr="00E23CA9" w:rsidRDefault="009067FF" w:rsidP="009067FF">
      <w:pPr>
        <w:pStyle w:val="SingleTxtG"/>
      </w:pPr>
      <w:r w:rsidRPr="00E23CA9">
        <w:t>74.</w:t>
      </w:r>
      <w:r w:rsidRPr="00E23CA9">
        <w:tab/>
      </w:r>
      <w:r w:rsidR="002F565F" w:rsidRPr="00C3248A">
        <w:t xml:space="preserve">The Republic of Moldova </w:t>
      </w:r>
      <w:r w:rsidR="00B331B7" w:rsidRPr="00C3248A">
        <w:t xml:space="preserve">commended </w:t>
      </w:r>
      <w:r w:rsidR="009F7482">
        <w:t xml:space="preserve">the </w:t>
      </w:r>
      <w:r w:rsidR="00B331B7" w:rsidRPr="00C3248A">
        <w:t>progress</w:t>
      </w:r>
      <w:r w:rsidR="009F7482">
        <w:t xml:space="preserve"> made,</w:t>
      </w:r>
      <w:r w:rsidR="00B331B7" w:rsidRPr="00C3248A">
        <w:t xml:space="preserve"> including through implementing the </w:t>
      </w:r>
      <w:r w:rsidR="00C72066" w:rsidRPr="00C3248A">
        <w:t>National Programme for the Protection and Promotion of Human Rights</w:t>
      </w:r>
      <w:r w:rsidR="00C72066">
        <w:t xml:space="preserve"> </w:t>
      </w:r>
      <w:r w:rsidR="00C72066" w:rsidRPr="000B3B34">
        <w:t>2013</w:t>
      </w:r>
      <w:r w:rsidR="00C72066">
        <w:t>–</w:t>
      </w:r>
      <w:r w:rsidR="00C72066" w:rsidRPr="000B3B34">
        <w:t>2016</w:t>
      </w:r>
      <w:r w:rsidR="00C72066">
        <w:t xml:space="preserve"> </w:t>
      </w:r>
      <w:r w:rsidR="00B331B7">
        <w:t>and strengthening the Ombudsman</w:t>
      </w:r>
      <w:r w:rsidR="00C3248A">
        <w:t>’s</w:t>
      </w:r>
      <w:r w:rsidR="00B331B7">
        <w:t xml:space="preserve"> Office. </w:t>
      </w:r>
      <w:r w:rsidR="009F7482">
        <w:t xml:space="preserve">It </w:t>
      </w:r>
      <w:r w:rsidR="002F565F" w:rsidRPr="00E23CA9">
        <w:t>acknowledged the activities to increase sensi</w:t>
      </w:r>
      <w:r w:rsidR="009F7482">
        <w:t>tivity</w:t>
      </w:r>
      <w:r w:rsidR="002F565F" w:rsidRPr="00E23CA9">
        <w:t xml:space="preserve"> in reporting on human trafficking. Noting concerns about unfavourable views towards victims of trafficking among professionals, it was interested in learning more about public awareness activities targeting doctors, prosecutors and judges to better understand the situation of these victims.</w:t>
      </w:r>
      <w:r w:rsidR="00B331B7" w:rsidRPr="00B331B7">
        <w:t xml:space="preserve"> </w:t>
      </w:r>
      <w:r w:rsidR="009F7482">
        <w:t xml:space="preserve">It </w:t>
      </w:r>
      <w:r w:rsidR="00B331B7">
        <w:t xml:space="preserve">noted the </w:t>
      </w:r>
      <w:r w:rsidR="009F7482">
        <w:t>National Strategy on the Rights of Children</w:t>
      </w:r>
      <w:r w:rsidR="009F7482" w:rsidDel="009F7482">
        <w:t xml:space="preserve"> </w:t>
      </w:r>
      <w:r w:rsidR="00B331B7">
        <w:t xml:space="preserve">and the incorporation of the </w:t>
      </w:r>
      <w:r w:rsidR="009F7482" w:rsidRPr="005A4D8C">
        <w:t>Council of Europe Convention on the Protection of Children against Sexual Exploitation and Sexual Abuse</w:t>
      </w:r>
      <w:r w:rsidR="00B331B7">
        <w:t xml:space="preserve"> in the Criminal Act.</w:t>
      </w:r>
    </w:p>
    <w:p w:rsidR="002F565F" w:rsidRDefault="009067FF" w:rsidP="009067FF">
      <w:pPr>
        <w:pStyle w:val="SingleTxtG"/>
      </w:pPr>
      <w:r>
        <w:t>75.</w:t>
      </w:r>
      <w:r>
        <w:tab/>
      </w:r>
      <w:r w:rsidR="002F565F" w:rsidRPr="00E23CA9">
        <w:t xml:space="preserve">Romania welcomed the adoption of various strategies and action plans, such as </w:t>
      </w:r>
      <w:r w:rsidR="009420E6">
        <w:t xml:space="preserve">the </w:t>
      </w:r>
      <w:r w:rsidR="00A21C40" w:rsidRPr="0043111D">
        <w:t>National Policy for Gender Equality</w:t>
      </w:r>
      <w:r w:rsidR="00A21C40">
        <w:t xml:space="preserve"> 2011–2015</w:t>
      </w:r>
      <w:r w:rsidR="009F7482">
        <w:t xml:space="preserve"> and</w:t>
      </w:r>
      <w:r w:rsidR="002F565F" w:rsidRPr="00E23CA9">
        <w:t xml:space="preserve"> the </w:t>
      </w:r>
      <w:r w:rsidR="009F7482">
        <w:t>n</w:t>
      </w:r>
      <w:r w:rsidR="009F7482" w:rsidRPr="00E23CA9">
        <w:t xml:space="preserve">ational </w:t>
      </w:r>
      <w:r w:rsidR="009F7482">
        <w:t>s</w:t>
      </w:r>
      <w:r w:rsidR="009F7482" w:rsidRPr="00E23CA9">
        <w:t xml:space="preserve">trategy for </w:t>
      </w:r>
      <w:r w:rsidR="009F7482">
        <w:t>Roma i</w:t>
      </w:r>
      <w:r w:rsidR="009F7482" w:rsidRPr="00E23CA9">
        <w:t>nclusion</w:t>
      </w:r>
      <w:r w:rsidR="004714EE">
        <w:t xml:space="preserve"> </w:t>
      </w:r>
      <w:r w:rsidR="002F565F" w:rsidRPr="00E23CA9">
        <w:t>2013</w:t>
      </w:r>
      <w:r w:rsidR="0033677F">
        <w:t>–</w:t>
      </w:r>
      <w:r w:rsidR="002F565F" w:rsidRPr="00E23CA9">
        <w:t xml:space="preserve">2020 </w:t>
      </w:r>
      <w:r w:rsidR="009420E6">
        <w:t xml:space="preserve">and its </w:t>
      </w:r>
      <w:r w:rsidR="009F7482">
        <w:t>a</w:t>
      </w:r>
      <w:r w:rsidR="009420E6">
        <w:t xml:space="preserve">ction </w:t>
      </w:r>
      <w:r w:rsidR="009F7482">
        <w:t>p</w:t>
      </w:r>
      <w:r w:rsidR="009420E6">
        <w:t>lan</w:t>
      </w:r>
      <w:r w:rsidR="009F7482">
        <w:t>,</w:t>
      </w:r>
      <w:r w:rsidR="009420E6">
        <w:t xml:space="preserve"> </w:t>
      </w:r>
      <w:r w:rsidR="002F565F" w:rsidRPr="00E23CA9">
        <w:t xml:space="preserve">and the measures taken to combat hate crimes. It also noted the positive action </w:t>
      </w:r>
      <w:r w:rsidR="009F7482">
        <w:t>taken</w:t>
      </w:r>
      <w:r w:rsidR="002F565F" w:rsidRPr="00E23CA9">
        <w:t xml:space="preserve"> in the treatment of persons belonging to minorities and in education.</w:t>
      </w:r>
    </w:p>
    <w:p w:rsidR="002F565F" w:rsidRPr="00B0431C" w:rsidRDefault="009067FF" w:rsidP="009067FF">
      <w:pPr>
        <w:pStyle w:val="SingleTxtG"/>
        <w:rPr>
          <w:lang w:val="en-US"/>
        </w:rPr>
      </w:pPr>
      <w:r w:rsidRPr="00B0431C">
        <w:rPr>
          <w:lang w:val="en-US"/>
        </w:rPr>
        <w:t>76.</w:t>
      </w:r>
      <w:r w:rsidRPr="00B0431C">
        <w:rPr>
          <w:lang w:val="en-US"/>
        </w:rPr>
        <w:tab/>
      </w:r>
      <w:r w:rsidR="00316896">
        <w:rPr>
          <w:lang w:val="en-US"/>
        </w:rPr>
        <w:t xml:space="preserve">The </w:t>
      </w:r>
      <w:r w:rsidR="002F565F" w:rsidRPr="00E23CA9">
        <w:rPr>
          <w:lang w:val="en-US"/>
        </w:rPr>
        <w:t>Russian Federation</w:t>
      </w:r>
      <w:r w:rsidR="002F565F" w:rsidRPr="00E23CA9">
        <w:rPr>
          <w:b/>
          <w:lang w:val="en-US"/>
        </w:rPr>
        <w:t xml:space="preserve"> </w:t>
      </w:r>
      <w:r w:rsidR="002F565F" w:rsidRPr="00E23CA9">
        <w:rPr>
          <w:lang w:val="en-US"/>
        </w:rPr>
        <w:t xml:space="preserve">noted </w:t>
      </w:r>
      <w:r w:rsidR="009F7482">
        <w:rPr>
          <w:lang w:val="en-US"/>
        </w:rPr>
        <w:t xml:space="preserve">the </w:t>
      </w:r>
      <w:r w:rsidR="002F565F" w:rsidRPr="00E23CA9">
        <w:rPr>
          <w:lang w:val="en-US"/>
        </w:rPr>
        <w:t xml:space="preserve">efforts </w:t>
      </w:r>
      <w:r w:rsidR="009F7482">
        <w:rPr>
          <w:lang w:val="en-US"/>
        </w:rPr>
        <w:t xml:space="preserve">of Croatia </w:t>
      </w:r>
      <w:r w:rsidR="0073204D">
        <w:rPr>
          <w:lang w:val="en-US"/>
        </w:rPr>
        <w:t>to</w:t>
      </w:r>
      <w:r w:rsidR="002F565F" w:rsidRPr="00E23CA9">
        <w:rPr>
          <w:lang w:val="en-US"/>
        </w:rPr>
        <w:t xml:space="preserve"> implement its international </w:t>
      </w:r>
      <w:r w:rsidR="009F7482" w:rsidRPr="00E23CA9">
        <w:rPr>
          <w:lang w:val="en-US"/>
        </w:rPr>
        <w:t xml:space="preserve">human rights </w:t>
      </w:r>
      <w:r w:rsidR="002F565F" w:rsidRPr="00E23CA9">
        <w:rPr>
          <w:lang w:val="en-US"/>
        </w:rPr>
        <w:t>obligations. It also noted that challenges remain</w:t>
      </w:r>
      <w:r w:rsidR="009F7482">
        <w:rPr>
          <w:lang w:val="en-US"/>
        </w:rPr>
        <w:t>ed</w:t>
      </w:r>
      <w:r w:rsidR="002F565F" w:rsidRPr="00E23CA9">
        <w:rPr>
          <w:lang w:val="en-US"/>
        </w:rPr>
        <w:t xml:space="preserve"> </w:t>
      </w:r>
      <w:r w:rsidR="009F7482">
        <w:rPr>
          <w:lang w:val="en-US"/>
        </w:rPr>
        <w:t>with regard to</w:t>
      </w:r>
      <w:r w:rsidR="002F565F" w:rsidRPr="00E23CA9">
        <w:rPr>
          <w:lang w:val="en-US"/>
        </w:rPr>
        <w:t xml:space="preserve"> gender equality, discrimination against the Serb and Roma minorities and </w:t>
      </w:r>
      <w:r w:rsidR="009F7482">
        <w:rPr>
          <w:lang w:val="en-US"/>
        </w:rPr>
        <w:t xml:space="preserve">the </w:t>
      </w:r>
      <w:r w:rsidR="002F565F" w:rsidRPr="00E23CA9">
        <w:rPr>
          <w:lang w:val="en-US"/>
        </w:rPr>
        <w:t>rights of people with disabilities.</w:t>
      </w:r>
    </w:p>
    <w:p w:rsidR="002F565F" w:rsidRPr="00E23CA9" w:rsidRDefault="009067FF" w:rsidP="009067FF">
      <w:pPr>
        <w:pStyle w:val="SingleTxtG"/>
      </w:pPr>
      <w:r w:rsidRPr="00E23CA9">
        <w:t>77.</w:t>
      </w:r>
      <w:r w:rsidRPr="00E23CA9">
        <w:tab/>
      </w:r>
      <w:r w:rsidR="002F565F" w:rsidRPr="00E23CA9">
        <w:t xml:space="preserve">Rwanda commended Croatia for adopting the </w:t>
      </w:r>
      <w:r w:rsidR="0073204D">
        <w:t>p</w:t>
      </w:r>
      <w:r w:rsidR="002F565F" w:rsidRPr="00E23CA9">
        <w:t>rotocol on procedures in case</w:t>
      </w:r>
      <w:r w:rsidR="0073204D">
        <w:t>s</w:t>
      </w:r>
      <w:r w:rsidR="002F565F" w:rsidRPr="00E23CA9">
        <w:t xml:space="preserve"> of sexual violence and for implementing anti-discrimination measures. It noted with appreciation that plans for the ratification of the </w:t>
      </w:r>
      <w:r w:rsidR="00C26914" w:rsidRPr="007E1986">
        <w:t>International Convention for the Protection of All Persons from Enforced Disappearance</w:t>
      </w:r>
      <w:r w:rsidR="00C26914" w:rsidRPr="00820FE1" w:rsidDel="00820FE1">
        <w:rPr>
          <w:lang w:val="en-US"/>
        </w:rPr>
        <w:t xml:space="preserve"> </w:t>
      </w:r>
      <w:r w:rsidR="002F565F" w:rsidRPr="00E23CA9">
        <w:t>had been initiated.</w:t>
      </w:r>
    </w:p>
    <w:p w:rsidR="002F565F" w:rsidRPr="00E23CA9" w:rsidRDefault="009067FF" w:rsidP="009067FF">
      <w:pPr>
        <w:pStyle w:val="SingleTxtG"/>
      </w:pPr>
      <w:r w:rsidRPr="00E23CA9">
        <w:t>78.</w:t>
      </w:r>
      <w:r w:rsidRPr="00E23CA9">
        <w:tab/>
      </w:r>
      <w:r w:rsidR="005365FF">
        <w:t xml:space="preserve">Serbia </w:t>
      </w:r>
      <w:r w:rsidR="002F565F" w:rsidRPr="00E23CA9">
        <w:t>acknowledg</w:t>
      </w:r>
      <w:r w:rsidR="005365FF">
        <w:t>ed</w:t>
      </w:r>
      <w:r w:rsidR="002F565F" w:rsidRPr="00E23CA9">
        <w:t xml:space="preserve"> measures taken </w:t>
      </w:r>
      <w:r w:rsidR="004714EE">
        <w:t>to protect</w:t>
      </w:r>
      <w:r w:rsidR="002F565F" w:rsidRPr="00E23CA9">
        <w:t xml:space="preserve"> the rights of members of national minorities, </w:t>
      </w:r>
      <w:r w:rsidR="00C26914">
        <w:t xml:space="preserve">but </w:t>
      </w:r>
      <w:r w:rsidR="002F565F" w:rsidRPr="00E23CA9">
        <w:t xml:space="preserve"> noted that discrimination still persisted</w:t>
      </w:r>
      <w:r w:rsidR="005365FF">
        <w:t xml:space="preserve"> and </w:t>
      </w:r>
      <w:r w:rsidR="00C26914">
        <w:t xml:space="preserve">that members of the </w:t>
      </w:r>
      <w:r w:rsidR="005365FF">
        <w:t>Serb minority</w:t>
      </w:r>
      <w:r w:rsidR="00C26914">
        <w:t>,</w:t>
      </w:r>
      <w:r w:rsidR="005365FF">
        <w:t xml:space="preserve"> including returnees and refugees</w:t>
      </w:r>
      <w:r w:rsidR="00C26914">
        <w:t>,</w:t>
      </w:r>
      <w:r w:rsidR="005365FF">
        <w:t xml:space="preserve"> continue</w:t>
      </w:r>
      <w:r w:rsidR="00C26914">
        <w:t>d</w:t>
      </w:r>
      <w:r w:rsidR="005365FF">
        <w:t xml:space="preserve"> to face severe problems</w:t>
      </w:r>
      <w:r w:rsidR="002F565F" w:rsidRPr="00E23CA9">
        <w:t xml:space="preserve">. It also stated that accountability for past human rights violations should be ensured and unresolved cases of enforced disappearance </w:t>
      </w:r>
      <w:r w:rsidR="00C26914">
        <w:t xml:space="preserve">should </w:t>
      </w:r>
      <w:r w:rsidR="002F565F" w:rsidRPr="00E23CA9">
        <w:t xml:space="preserve">be </w:t>
      </w:r>
      <w:r w:rsidR="00C26914">
        <w:t>investigated</w:t>
      </w:r>
      <w:r w:rsidR="00C26914" w:rsidRPr="00E23CA9">
        <w:t xml:space="preserve"> </w:t>
      </w:r>
      <w:r w:rsidR="002F565F" w:rsidRPr="00E23CA9">
        <w:t xml:space="preserve">in </w:t>
      </w:r>
      <w:r w:rsidR="00C26914">
        <w:t xml:space="preserve">an </w:t>
      </w:r>
      <w:r w:rsidR="002F565F" w:rsidRPr="00E23CA9">
        <w:t>impartial and transparent manner.</w:t>
      </w:r>
    </w:p>
    <w:p w:rsidR="002F565F" w:rsidRDefault="009067FF" w:rsidP="009067FF">
      <w:pPr>
        <w:pStyle w:val="SingleTxtG"/>
      </w:pPr>
      <w:r>
        <w:t>79.</w:t>
      </w:r>
      <w:r>
        <w:tab/>
      </w:r>
      <w:r w:rsidR="002F565F" w:rsidRPr="00E23CA9">
        <w:t>Sierra Leone commended Croatia for drawing up human rights policies and strategies</w:t>
      </w:r>
      <w:r w:rsidR="00C25320">
        <w:t xml:space="preserve"> including the </w:t>
      </w:r>
      <w:r w:rsidR="00C72066" w:rsidRPr="00A068C1">
        <w:t>National Strategy of Protection against Family Violence</w:t>
      </w:r>
      <w:r w:rsidR="00C25320">
        <w:t xml:space="preserve">, </w:t>
      </w:r>
      <w:r w:rsidR="009F7482">
        <w:t xml:space="preserve">the National Strategy on the Rights of Children </w:t>
      </w:r>
      <w:r w:rsidR="00C25320">
        <w:t>and the National Health</w:t>
      </w:r>
      <w:r w:rsidR="00282772">
        <w:t>-</w:t>
      </w:r>
      <w:r w:rsidR="00C25320">
        <w:t>Care Strategy</w:t>
      </w:r>
      <w:r w:rsidR="002F565F" w:rsidRPr="00E23CA9">
        <w:t xml:space="preserve">. It urged Croatia to further facilitate the promotion of women, particularly from minority groups, in sociopolitical spheres and </w:t>
      </w:r>
      <w:r w:rsidR="00C26914">
        <w:t xml:space="preserve">the </w:t>
      </w:r>
      <w:r w:rsidR="002F565F" w:rsidRPr="00E23CA9">
        <w:t>labour market. Sierra Leone also c</w:t>
      </w:r>
      <w:r w:rsidR="002F565F">
        <w:t>alled on Croatia to submit long</w:t>
      </w:r>
      <w:r w:rsidR="002F565F" w:rsidRPr="00E23CA9">
        <w:t xml:space="preserve"> overdue reports to the </w:t>
      </w:r>
      <w:r w:rsidR="00C26914" w:rsidRPr="00C26914">
        <w:t>Committee on Economic, Social and Cultural Rights</w:t>
      </w:r>
      <w:r w:rsidR="00C26914" w:rsidRPr="00C26914" w:rsidDel="00C26914">
        <w:t xml:space="preserve"> </w:t>
      </w:r>
      <w:r w:rsidR="002F565F" w:rsidRPr="00E23CA9">
        <w:t xml:space="preserve">and </w:t>
      </w:r>
      <w:r w:rsidR="00C26914">
        <w:t xml:space="preserve">the </w:t>
      </w:r>
      <w:r w:rsidR="00C26914" w:rsidRPr="00C26914">
        <w:t>Committee on the Elimination of Racial Discrimination</w:t>
      </w:r>
      <w:r w:rsidR="002F565F" w:rsidRPr="00E23CA9">
        <w:t>.</w:t>
      </w:r>
    </w:p>
    <w:p w:rsidR="002F565F" w:rsidRPr="00E23CA9" w:rsidRDefault="009067FF" w:rsidP="009067FF">
      <w:pPr>
        <w:pStyle w:val="SingleTxtG"/>
      </w:pPr>
      <w:r w:rsidRPr="00E23CA9">
        <w:t>80.</w:t>
      </w:r>
      <w:r w:rsidRPr="00E23CA9">
        <w:tab/>
      </w:r>
      <w:r w:rsidR="00014F0A" w:rsidRPr="00E23CA9">
        <w:t xml:space="preserve">Slovakia </w:t>
      </w:r>
      <w:r w:rsidR="00014F0A">
        <w:t xml:space="preserve">commended efforts </w:t>
      </w:r>
      <w:r w:rsidR="00746CB7">
        <w:t xml:space="preserve">to </w:t>
      </w:r>
      <w:r w:rsidR="00014F0A">
        <w:t xml:space="preserve">strengthen the legal and institutional framework through the </w:t>
      </w:r>
      <w:r w:rsidR="00C72066" w:rsidRPr="000B3B34">
        <w:t>National Program</w:t>
      </w:r>
      <w:r w:rsidR="00C72066">
        <w:t>me</w:t>
      </w:r>
      <w:r w:rsidR="00C72066" w:rsidRPr="000B3B34">
        <w:t xml:space="preserve"> for </w:t>
      </w:r>
      <w:r w:rsidR="00C72066">
        <w:t xml:space="preserve">the </w:t>
      </w:r>
      <w:r w:rsidR="00C72066" w:rsidRPr="000B3B34">
        <w:t>Protection and Promotion of Human Rights</w:t>
      </w:r>
      <w:r w:rsidR="00C72066">
        <w:t xml:space="preserve"> </w:t>
      </w:r>
      <w:r w:rsidR="00C72066" w:rsidRPr="000B3B34">
        <w:t>2013</w:t>
      </w:r>
      <w:r w:rsidR="00C72066">
        <w:t>–</w:t>
      </w:r>
      <w:r w:rsidR="00C72066" w:rsidRPr="000B3B34">
        <w:t>2016</w:t>
      </w:r>
      <w:r w:rsidR="00C72066">
        <w:t xml:space="preserve"> </w:t>
      </w:r>
      <w:r w:rsidR="00014F0A">
        <w:t>and the work of the Office of Human Rights and the Rights of National Minorities</w:t>
      </w:r>
      <w:r w:rsidR="00E406FC">
        <w:t>.</w:t>
      </w:r>
      <w:r w:rsidR="00014F0A">
        <w:t xml:space="preserve"> </w:t>
      </w:r>
      <w:r w:rsidR="00E406FC">
        <w:t>R</w:t>
      </w:r>
      <w:r w:rsidR="002F565F" w:rsidRPr="00E23CA9">
        <w:t>ecogni</w:t>
      </w:r>
      <w:r w:rsidR="00746CB7">
        <w:t>z</w:t>
      </w:r>
      <w:r w:rsidR="00014F0A">
        <w:t>ing</w:t>
      </w:r>
      <w:r w:rsidR="002F565F" w:rsidRPr="00E23CA9">
        <w:t xml:space="preserve"> the focus put on the rights of the child, Slovakia encouraged the authorities to ensure that all children with disabilities and children placed in institutions ha</w:t>
      </w:r>
      <w:r w:rsidR="00E406FC">
        <w:t>ve</w:t>
      </w:r>
      <w:r w:rsidR="002F565F" w:rsidRPr="00E23CA9">
        <w:t xml:space="preserve"> equal access to education. It was pleased </w:t>
      </w:r>
      <w:r w:rsidR="00014F0A">
        <w:t>with</w:t>
      </w:r>
      <w:r w:rsidR="002F565F" w:rsidRPr="00E23CA9">
        <w:t xml:space="preserve"> the efforts </w:t>
      </w:r>
      <w:r w:rsidR="00E406FC">
        <w:t>made</w:t>
      </w:r>
      <w:r w:rsidR="00E406FC" w:rsidRPr="00E23CA9">
        <w:t xml:space="preserve"> </w:t>
      </w:r>
      <w:r w:rsidR="002F565F" w:rsidRPr="00E23CA9">
        <w:t>to integrat</w:t>
      </w:r>
      <w:r w:rsidR="00E406FC">
        <w:t>e</w:t>
      </w:r>
      <w:r w:rsidR="002F565F" w:rsidRPr="00E23CA9">
        <w:t xml:space="preserve"> persons with disabilities.</w:t>
      </w:r>
    </w:p>
    <w:p w:rsidR="002F565F" w:rsidRPr="00E23CA9" w:rsidRDefault="0092025B" w:rsidP="00C3248A">
      <w:pPr>
        <w:pStyle w:val="SingleTxtG"/>
      </w:pPr>
      <w:r>
        <w:t>81.</w:t>
      </w:r>
      <w:r>
        <w:tab/>
      </w:r>
      <w:r w:rsidR="002F565F" w:rsidRPr="00E23CA9">
        <w:t xml:space="preserve">Slovenia welcomed the positive development in promoting gender equality </w:t>
      </w:r>
      <w:r w:rsidR="00E406FC">
        <w:t>and</w:t>
      </w:r>
      <w:r w:rsidR="002F565F" w:rsidRPr="00E23CA9">
        <w:t xml:space="preserve"> the rights of women, children and </w:t>
      </w:r>
      <w:r w:rsidR="009815C5">
        <w:t>lesbian, gay, bisexual and transgender persons</w:t>
      </w:r>
      <w:r w:rsidR="002F565F" w:rsidRPr="00E23CA9">
        <w:t xml:space="preserve">. It commended the work of </w:t>
      </w:r>
      <w:r w:rsidR="002F565F" w:rsidRPr="00C3248A">
        <w:t>the Ombuds</w:t>
      </w:r>
      <w:r w:rsidR="00C3248A" w:rsidRPr="005A4D8C">
        <w:t>man’s Office</w:t>
      </w:r>
      <w:r w:rsidR="002F565F" w:rsidRPr="00C3248A">
        <w:t xml:space="preserve"> and speciali</w:t>
      </w:r>
      <w:r w:rsidR="00282772" w:rsidRPr="00C3248A">
        <w:t>z</w:t>
      </w:r>
      <w:r w:rsidR="002F565F" w:rsidRPr="00C3248A">
        <w:t xml:space="preserve">ed </w:t>
      </w:r>
      <w:r w:rsidR="00282772" w:rsidRPr="00C3248A">
        <w:t>o</w:t>
      </w:r>
      <w:r w:rsidR="002F565F" w:rsidRPr="00C3248A">
        <w:t>mbudsmen for chil</w:t>
      </w:r>
      <w:r w:rsidR="002F565F" w:rsidRPr="00E23CA9">
        <w:t>dren, gender equality and persons with disabilities.</w:t>
      </w:r>
    </w:p>
    <w:p w:rsidR="002F565F" w:rsidRPr="00014F0A" w:rsidRDefault="009067FF" w:rsidP="0092025B">
      <w:pPr>
        <w:pStyle w:val="SingleTxtG"/>
      </w:pPr>
      <w:r w:rsidRPr="00014F0A">
        <w:t>8</w:t>
      </w:r>
      <w:r w:rsidR="0092025B">
        <w:t>2</w:t>
      </w:r>
      <w:r w:rsidRPr="00014F0A">
        <w:t>.</w:t>
      </w:r>
      <w:r w:rsidRPr="00014F0A">
        <w:tab/>
      </w:r>
      <w:r w:rsidR="002F565F" w:rsidRPr="00014F0A">
        <w:t>Spain congratulated Croatia on all the measures it ha</w:t>
      </w:r>
      <w:r w:rsidR="00282772">
        <w:t>d</w:t>
      </w:r>
      <w:r w:rsidR="002F565F" w:rsidRPr="00014F0A">
        <w:t xml:space="preserve"> adopted to eradicate violence against women. Spain </w:t>
      </w:r>
      <w:r w:rsidR="002F565F" w:rsidRPr="00014F0A">
        <w:rPr>
          <w:rStyle w:val="hps"/>
        </w:rPr>
        <w:t>commend</w:t>
      </w:r>
      <w:r w:rsidR="00282772">
        <w:rPr>
          <w:rStyle w:val="hps"/>
        </w:rPr>
        <w:t>ed</w:t>
      </w:r>
      <w:r w:rsidR="002F565F" w:rsidRPr="00014F0A">
        <w:rPr>
          <w:rStyle w:val="hps"/>
        </w:rPr>
        <w:t xml:space="preserve"> Croatia for</w:t>
      </w:r>
      <w:r w:rsidR="002F565F" w:rsidRPr="00014F0A">
        <w:t xml:space="preserve"> </w:t>
      </w:r>
      <w:r w:rsidR="002F565F" w:rsidRPr="00014F0A">
        <w:rPr>
          <w:rStyle w:val="hps"/>
        </w:rPr>
        <w:t>the measures taken</w:t>
      </w:r>
      <w:r w:rsidR="002F565F" w:rsidRPr="00014F0A">
        <w:t xml:space="preserve"> to ensure inclusive education for children with disabilities.</w:t>
      </w:r>
    </w:p>
    <w:p w:rsidR="002F565F" w:rsidRPr="00E23CA9" w:rsidRDefault="009067FF" w:rsidP="0092025B">
      <w:pPr>
        <w:pStyle w:val="SingleTxtG"/>
      </w:pPr>
      <w:r w:rsidRPr="00E23CA9">
        <w:t>8</w:t>
      </w:r>
      <w:r w:rsidR="0092025B">
        <w:t>3</w:t>
      </w:r>
      <w:r w:rsidRPr="00E23CA9">
        <w:t>.</w:t>
      </w:r>
      <w:r w:rsidRPr="00E23CA9">
        <w:tab/>
      </w:r>
      <w:r w:rsidR="002F565F" w:rsidRPr="00E23CA9">
        <w:t xml:space="preserve">The State of Palestine </w:t>
      </w:r>
      <w:r w:rsidR="002F565F">
        <w:t>welcomed</w:t>
      </w:r>
      <w:r w:rsidR="002F565F" w:rsidRPr="00E23CA9">
        <w:t xml:space="preserve"> the efforts made </w:t>
      </w:r>
      <w:r w:rsidR="00282772">
        <w:t xml:space="preserve">to promote </w:t>
      </w:r>
      <w:r w:rsidR="002F565F" w:rsidRPr="00E23CA9">
        <w:t>the rights of the child and commended Croatia for the steps taken to improve inclusive education. However, it remained concerned that children in vulnerable and disadvantaged situations did not always enjoy equal access to education.</w:t>
      </w:r>
    </w:p>
    <w:p w:rsidR="002F565F" w:rsidRPr="00E23CA9" w:rsidRDefault="009067FF" w:rsidP="0092025B">
      <w:pPr>
        <w:pStyle w:val="SingleTxtG"/>
      </w:pPr>
      <w:r w:rsidRPr="00E23CA9">
        <w:t>8</w:t>
      </w:r>
      <w:r w:rsidR="0092025B">
        <w:t>4</w:t>
      </w:r>
      <w:r w:rsidRPr="00E23CA9">
        <w:t>.</w:t>
      </w:r>
      <w:r w:rsidRPr="00E23CA9">
        <w:tab/>
      </w:r>
      <w:r w:rsidR="002F565F" w:rsidRPr="00E23CA9">
        <w:t>Sweden noted that the integration of minorities in Croatian society had prove</w:t>
      </w:r>
      <w:r w:rsidR="00282772">
        <w:t>d</w:t>
      </w:r>
      <w:r w:rsidR="002F565F" w:rsidRPr="00E23CA9">
        <w:t xml:space="preserve"> challenging and that Croatia had received the lowest number of asylum seekers in the European Union. It appreciated the recent law aim</w:t>
      </w:r>
      <w:r w:rsidR="00282772">
        <w:t>ed</w:t>
      </w:r>
      <w:r w:rsidR="002F565F" w:rsidRPr="00E23CA9">
        <w:t xml:space="preserve"> at encouraging employers to hire and create jobs for persons with disabilities.</w:t>
      </w:r>
    </w:p>
    <w:p w:rsidR="002F565F" w:rsidRPr="00014F0A" w:rsidRDefault="009067FF" w:rsidP="0092025B">
      <w:pPr>
        <w:pStyle w:val="SingleTxtG"/>
        <w:rPr>
          <w:rStyle w:val="hps"/>
        </w:rPr>
      </w:pPr>
      <w:r w:rsidRPr="00014F0A">
        <w:rPr>
          <w:rStyle w:val="hps"/>
        </w:rPr>
        <w:t>8</w:t>
      </w:r>
      <w:r w:rsidR="0092025B">
        <w:rPr>
          <w:rStyle w:val="hps"/>
        </w:rPr>
        <w:t>5</w:t>
      </w:r>
      <w:r w:rsidRPr="00014F0A">
        <w:rPr>
          <w:rStyle w:val="hps"/>
        </w:rPr>
        <w:t>.</w:t>
      </w:r>
      <w:r w:rsidRPr="00014F0A">
        <w:rPr>
          <w:rStyle w:val="hps"/>
        </w:rPr>
        <w:tab/>
      </w:r>
      <w:r w:rsidR="002F565F" w:rsidRPr="00014F0A">
        <w:t xml:space="preserve">Switzerland welcomed the efforts made by Croatia to think critically about the war of the </w:t>
      </w:r>
      <w:r w:rsidR="00282772">
        <w:t>19</w:t>
      </w:r>
      <w:r w:rsidR="002F565F" w:rsidRPr="00014F0A">
        <w:t>90s and stated that it was essential to pursue efforts, in particular regarding the crimes committed during th</w:t>
      </w:r>
      <w:r w:rsidR="00282772">
        <w:t>at</w:t>
      </w:r>
      <w:r w:rsidR="002F565F" w:rsidRPr="00014F0A">
        <w:t xml:space="preserve"> period.</w:t>
      </w:r>
      <w:r w:rsidR="002F565F" w:rsidRPr="00014F0A">
        <w:rPr>
          <w:rStyle w:val="hps"/>
        </w:rPr>
        <w:t xml:space="preserve"> It also reiterated its</w:t>
      </w:r>
      <w:r w:rsidR="002F565F" w:rsidRPr="00014F0A">
        <w:t xml:space="preserve"> </w:t>
      </w:r>
      <w:r w:rsidR="002F565F" w:rsidRPr="00014F0A">
        <w:rPr>
          <w:rStyle w:val="hps"/>
        </w:rPr>
        <w:t>concerns</w:t>
      </w:r>
      <w:r w:rsidR="002F565F" w:rsidRPr="00014F0A">
        <w:t xml:space="preserve"> </w:t>
      </w:r>
      <w:r w:rsidR="002F565F" w:rsidRPr="00014F0A">
        <w:rPr>
          <w:rStyle w:val="hps"/>
        </w:rPr>
        <w:t>on the protection of</w:t>
      </w:r>
      <w:r w:rsidR="002F565F" w:rsidRPr="00014F0A">
        <w:t xml:space="preserve"> the </w:t>
      </w:r>
      <w:r w:rsidR="002F565F" w:rsidRPr="00014F0A">
        <w:rPr>
          <w:rStyle w:val="hps"/>
        </w:rPr>
        <w:t>rights of minorities.</w:t>
      </w:r>
    </w:p>
    <w:p w:rsidR="002F565F" w:rsidRPr="00E23CA9" w:rsidRDefault="009067FF" w:rsidP="0092025B">
      <w:pPr>
        <w:pStyle w:val="SingleTxtG"/>
      </w:pPr>
      <w:r w:rsidRPr="00E23CA9">
        <w:t>8</w:t>
      </w:r>
      <w:r w:rsidR="0092025B">
        <w:t>6</w:t>
      </w:r>
      <w:r w:rsidRPr="00E23CA9">
        <w:t>.</w:t>
      </w:r>
      <w:r w:rsidRPr="00E23CA9">
        <w:tab/>
      </w:r>
      <w:r w:rsidR="00B2709B" w:rsidRPr="00E23CA9">
        <w:t xml:space="preserve">Thailand </w:t>
      </w:r>
      <w:r w:rsidR="00B2709B">
        <w:t xml:space="preserve">commended the numerous legal reforms, such as the </w:t>
      </w:r>
      <w:r w:rsidR="00282772">
        <w:t>v</w:t>
      </w:r>
      <w:r w:rsidR="00B2709B">
        <w:t xml:space="preserve">oter </w:t>
      </w:r>
      <w:r w:rsidR="00282772">
        <w:t>r</w:t>
      </w:r>
      <w:r w:rsidR="00B2709B">
        <w:t>egist</w:t>
      </w:r>
      <w:r w:rsidR="00282772">
        <w:t>ry</w:t>
      </w:r>
      <w:r w:rsidR="00B2709B">
        <w:t xml:space="preserve"> </w:t>
      </w:r>
      <w:r w:rsidR="00282772">
        <w:t>a</w:t>
      </w:r>
      <w:r w:rsidR="00B2709B">
        <w:t>ct</w:t>
      </w:r>
      <w:r w:rsidR="00282772">
        <w:t>,</w:t>
      </w:r>
      <w:r w:rsidR="00B2709B">
        <w:t xml:space="preserve"> and </w:t>
      </w:r>
      <w:r w:rsidR="002F565F" w:rsidRPr="00E23CA9">
        <w:t>prais</w:t>
      </w:r>
      <w:r w:rsidR="00B2709B">
        <w:t>ed</w:t>
      </w:r>
      <w:r w:rsidR="002F565F" w:rsidRPr="00E23CA9">
        <w:t xml:space="preserve"> the achievements in promoting gender equality</w:t>
      </w:r>
      <w:r w:rsidR="00B2709B">
        <w:t>.</w:t>
      </w:r>
      <w:r w:rsidR="002F565F" w:rsidRPr="00E23CA9">
        <w:t xml:space="preserve"> </w:t>
      </w:r>
      <w:r w:rsidR="00282772">
        <w:t>It</w:t>
      </w:r>
      <w:r w:rsidR="00282772" w:rsidRPr="00E23CA9">
        <w:t xml:space="preserve"> </w:t>
      </w:r>
      <w:r w:rsidR="002F565F" w:rsidRPr="00E23CA9">
        <w:t xml:space="preserve">encouraged Croatia to continue addressing </w:t>
      </w:r>
      <w:r w:rsidR="00282772">
        <w:t xml:space="preserve">the </w:t>
      </w:r>
      <w:r w:rsidR="002F565F" w:rsidRPr="00E23CA9">
        <w:t xml:space="preserve">remaining gender disparities. It remained concerned about </w:t>
      </w:r>
      <w:r w:rsidR="002F565F" w:rsidRPr="00E12907">
        <w:t xml:space="preserve">domestic violence and noted the lack of resources allocated to the </w:t>
      </w:r>
      <w:r w:rsidR="00207436" w:rsidRPr="005A4D8C">
        <w:t>o</w:t>
      </w:r>
      <w:r w:rsidR="002F565F" w:rsidRPr="00E12907">
        <w:t>mbudsperson for</w:t>
      </w:r>
      <w:r w:rsidR="002F565F" w:rsidRPr="00E23CA9">
        <w:t xml:space="preserve"> persons with disabilities.</w:t>
      </w:r>
      <w:r w:rsidR="00B2709B" w:rsidRPr="00B2709B">
        <w:t xml:space="preserve"> </w:t>
      </w:r>
      <w:r w:rsidR="00B2709B">
        <w:t>It welcomed the National Health</w:t>
      </w:r>
      <w:r w:rsidR="00282772">
        <w:t>-</w:t>
      </w:r>
      <w:r w:rsidR="00B2709B">
        <w:t>Care Strategy.</w:t>
      </w:r>
    </w:p>
    <w:p w:rsidR="002F565F" w:rsidRPr="00E23CA9" w:rsidRDefault="009067FF" w:rsidP="0092025B">
      <w:pPr>
        <w:pStyle w:val="SingleTxtG"/>
      </w:pPr>
      <w:r w:rsidRPr="00E23CA9">
        <w:t>8</w:t>
      </w:r>
      <w:r w:rsidR="0092025B">
        <w:t>7</w:t>
      </w:r>
      <w:r w:rsidRPr="00E23CA9">
        <w:t>.</w:t>
      </w:r>
      <w:r w:rsidRPr="00E23CA9">
        <w:tab/>
      </w:r>
      <w:r w:rsidR="002F565F" w:rsidRPr="00E23CA9">
        <w:t xml:space="preserve">The former Yugoslav Republic of Macedonia </w:t>
      </w:r>
      <w:r w:rsidR="005F1CDF">
        <w:t xml:space="preserve">commended the establishment of the working group for reforming rules to entry in the judicial profession as a means of safeguarding the independence of judiciary. It </w:t>
      </w:r>
      <w:r w:rsidR="002F565F" w:rsidRPr="00E23CA9">
        <w:t>asked the delegation to expand on concrete steps taken to protect victims of domestic violence and to give information on the progress made on the empowerment of women in political and economic spheres.</w:t>
      </w:r>
    </w:p>
    <w:p w:rsidR="002F565F" w:rsidRDefault="009067FF" w:rsidP="0092025B">
      <w:pPr>
        <w:pStyle w:val="SingleTxtG"/>
      </w:pPr>
      <w:r>
        <w:t>8</w:t>
      </w:r>
      <w:r w:rsidR="0092025B">
        <w:t>8</w:t>
      </w:r>
      <w:r>
        <w:t>.</w:t>
      </w:r>
      <w:r>
        <w:tab/>
      </w:r>
      <w:r w:rsidR="005F1CDF" w:rsidRPr="00E23CA9">
        <w:t xml:space="preserve">Timor-Leste </w:t>
      </w:r>
      <w:r w:rsidR="00BD3506">
        <w:t>commended the adoption of several laws</w:t>
      </w:r>
      <w:r w:rsidR="00282772">
        <w:t>,</w:t>
      </w:r>
      <w:r w:rsidR="00BD3506">
        <w:t xml:space="preserve"> including </w:t>
      </w:r>
      <w:r w:rsidR="00BD3506" w:rsidRPr="00A068C1">
        <w:rPr>
          <w:rStyle w:val="hps"/>
        </w:rPr>
        <w:t>the</w:t>
      </w:r>
      <w:r w:rsidR="00BD3506" w:rsidRPr="00A068C1">
        <w:t xml:space="preserve"> </w:t>
      </w:r>
      <w:r w:rsidR="00C72066" w:rsidRPr="00A068C1">
        <w:rPr>
          <w:rStyle w:val="hps"/>
        </w:rPr>
        <w:t>Law</w:t>
      </w:r>
      <w:r w:rsidR="00C72066" w:rsidRPr="00A068C1">
        <w:t xml:space="preserve"> </w:t>
      </w:r>
      <w:r w:rsidR="00C72066" w:rsidRPr="00A068C1">
        <w:rPr>
          <w:rStyle w:val="hps"/>
        </w:rPr>
        <w:t>o</w:t>
      </w:r>
      <w:r w:rsidR="00C72066">
        <w:rPr>
          <w:rStyle w:val="hps"/>
        </w:rPr>
        <w:t>n</w:t>
      </w:r>
      <w:r w:rsidR="00C72066" w:rsidRPr="00A068C1">
        <w:t xml:space="preserve"> </w:t>
      </w:r>
      <w:r w:rsidR="00C72066" w:rsidRPr="00A068C1">
        <w:rPr>
          <w:rStyle w:val="hps"/>
        </w:rPr>
        <w:t>Protection</w:t>
      </w:r>
      <w:r w:rsidR="00C72066" w:rsidRPr="00A068C1">
        <w:t xml:space="preserve"> of </w:t>
      </w:r>
      <w:r w:rsidR="00C72066" w:rsidRPr="00A068C1">
        <w:rPr>
          <w:rStyle w:val="hps"/>
        </w:rPr>
        <w:t>Persons</w:t>
      </w:r>
      <w:r w:rsidR="00C72066" w:rsidRPr="00A068C1">
        <w:t xml:space="preserve"> </w:t>
      </w:r>
      <w:r w:rsidR="00C72066" w:rsidRPr="00A068C1">
        <w:rPr>
          <w:rStyle w:val="hps"/>
        </w:rPr>
        <w:t>with Mental</w:t>
      </w:r>
      <w:r w:rsidR="00C72066" w:rsidRPr="00A068C1">
        <w:t xml:space="preserve"> </w:t>
      </w:r>
      <w:r w:rsidR="00C72066" w:rsidRPr="00A068C1">
        <w:rPr>
          <w:rStyle w:val="hps"/>
        </w:rPr>
        <w:t>Disorders</w:t>
      </w:r>
      <w:r w:rsidR="00282772">
        <w:rPr>
          <w:rStyle w:val="hps"/>
        </w:rPr>
        <w:t xml:space="preserve">, </w:t>
      </w:r>
      <w:r w:rsidR="00BD3506">
        <w:rPr>
          <w:rStyle w:val="hps"/>
        </w:rPr>
        <w:t xml:space="preserve">welcomed the entry into force </w:t>
      </w:r>
      <w:r w:rsidR="00282772">
        <w:rPr>
          <w:rStyle w:val="hps"/>
        </w:rPr>
        <w:t xml:space="preserve">of </w:t>
      </w:r>
      <w:r w:rsidR="00BD3506">
        <w:rPr>
          <w:rStyle w:val="hps"/>
        </w:rPr>
        <w:t xml:space="preserve">the </w:t>
      </w:r>
      <w:r w:rsidR="00BD3506" w:rsidRPr="00C3248A">
        <w:rPr>
          <w:rStyle w:val="hps"/>
        </w:rPr>
        <w:t>Act on the Ombudsman</w:t>
      </w:r>
      <w:r w:rsidR="00BD3506">
        <w:rPr>
          <w:rStyle w:val="hps"/>
        </w:rPr>
        <w:t xml:space="preserve"> and </w:t>
      </w:r>
      <w:r w:rsidR="002F565F" w:rsidRPr="00E23CA9">
        <w:t>not</w:t>
      </w:r>
      <w:r w:rsidR="005F1CDF">
        <w:t>ed</w:t>
      </w:r>
      <w:r w:rsidR="002F565F" w:rsidRPr="00E23CA9">
        <w:t xml:space="preserve"> with appreciation the achievements made to combat sexual exploitation and abuse</w:t>
      </w:r>
      <w:r w:rsidR="00282772">
        <w:t>.</w:t>
      </w:r>
      <w:r w:rsidR="002F565F" w:rsidRPr="00E23CA9">
        <w:t xml:space="preserve"> Timor-Leste remained concerned about the lack of adequate support systems for victims, particularly the limited access to prevention programmes for children.</w:t>
      </w:r>
    </w:p>
    <w:p w:rsidR="000B3B34" w:rsidRDefault="009067FF" w:rsidP="0092025B">
      <w:pPr>
        <w:pStyle w:val="SingleTxtG"/>
      </w:pPr>
      <w:r>
        <w:t>8</w:t>
      </w:r>
      <w:r w:rsidR="0092025B">
        <w:t>9</w:t>
      </w:r>
      <w:r>
        <w:t>.</w:t>
      </w:r>
      <w:r>
        <w:tab/>
      </w:r>
      <w:r w:rsidR="000B3B34" w:rsidRPr="000B3B34">
        <w:t>In concluding remarks</w:t>
      </w:r>
      <w:r w:rsidR="00282772">
        <w:t>,</w:t>
      </w:r>
      <w:r w:rsidR="000B3B34" w:rsidRPr="000B3B34">
        <w:t xml:space="preserve"> </w:t>
      </w:r>
      <w:r w:rsidR="000B3B34" w:rsidRPr="00E12907">
        <w:t xml:space="preserve">the head of </w:t>
      </w:r>
      <w:r w:rsidR="00282772" w:rsidRPr="00E12907">
        <w:t xml:space="preserve">the Croatian </w:t>
      </w:r>
      <w:r w:rsidR="000B3B34" w:rsidRPr="00E12907">
        <w:t>delegation touched</w:t>
      </w:r>
      <w:r w:rsidR="000B3B34" w:rsidRPr="000B3B34">
        <w:t xml:space="preserve"> </w:t>
      </w:r>
      <w:r w:rsidR="000B3B34" w:rsidRPr="00C3248A">
        <w:t xml:space="preserve">upon a number of issues raised by the delegates. </w:t>
      </w:r>
      <w:r w:rsidR="00282772">
        <w:t>Four</w:t>
      </w:r>
      <w:r w:rsidR="000B3B34" w:rsidRPr="000B3B34">
        <w:t xml:space="preserve"> conventions </w:t>
      </w:r>
      <w:r w:rsidR="00282772">
        <w:t>(</w:t>
      </w:r>
      <w:r w:rsidR="000B3B34" w:rsidRPr="000B3B34">
        <w:t xml:space="preserve">the </w:t>
      </w:r>
      <w:r w:rsidR="00820FE1">
        <w:t>International Convention for the Protection of All Persons from Enforced Disappearance</w:t>
      </w:r>
      <w:r w:rsidR="000B3B34" w:rsidRPr="000B3B34">
        <w:t xml:space="preserve">, the </w:t>
      </w:r>
      <w:r w:rsidR="00282772" w:rsidRPr="005A4D8C">
        <w:t>Optional Protocol to the Convention on the Rights of the Child on a communications procedure</w:t>
      </w:r>
      <w:r w:rsidR="000B3B34" w:rsidRPr="000B3B34">
        <w:t xml:space="preserve">, the </w:t>
      </w:r>
      <w:r w:rsidR="00820FE1">
        <w:t>Optional Protocol to the International Covenant on Economic, Social and Cultural Rights</w:t>
      </w:r>
      <w:r w:rsidR="00B2709B">
        <w:t xml:space="preserve"> </w:t>
      </w:r>
      <w:r w:rsidR="000B3B34" w:rsidRPr="000B3B34">
        <w:t xml:space="preserve">and the Convention on </w:t>
      </w:r>
      <w:r w:rsidR="00282772">
        <w:t>P</w:t>
      </w:r>
      <w:r w:rsidR="000B3B34" w:rsidRPr="000B3B34">
        <w:t xml:space="preserve">reventing and </w:t>
      </w:r>
      <w:r w:rsidR="00282772">
        <w:t>C</w:t>
      </w:r>
      <w:r w:rsidR="000B3B34" w:rsidRPr="000B3B34">
        <w:t xml:space="preserve">ombating </w:t>
      </w:r>
      <w:r w:rsidR="00282772">
        <w:t>V</w:t>
      </w:r>
      <w:r w:rsidR="000B3B34" w:rsidRPr="000B3B34">
        <w:t xml:space="preserve">iolence against </w:t>
      </w:r>
      <w:r w:rsidR="00282772">
        <w:t>W</w:t>
      </w:r>
      <w:r w:rsidR="000B3B34" w:rsidRPr="000B3B34">
        <w:t xml:space="preserve">omen and </w:t>
      </w:r>
      <w:r w:rsidR="00282772">
        <w:t>D</w:t>
      </w:r>
      <w:r w:rsidR="000B3B34" w:rsidRPr="000B3B34">
        <w:t xml:space="preserve">omestic </w:t>
      </w:r>
      <w:r w:rsidR="00282772">
        <w:t>V</w:t>
      </w:r>
      <w:r w:rsidR="000B3B34" w:rsidRPr="000B3B34">
        <w:t>iolence</w:t>
      </w:r>
      <w:r w:rsidR="00282772">
        <w:t>)</w:t>
      </w:r>
      <w:r w:rsidR="00282772" w:rsidRPr="00282772">
        <w:t xml:space="preserve"> </w:t>
      </w:r>
      <w:r w:rsidR="00282772">
        <w:t>we</w:t>
      </w:r>
      <w:r w:rsidR="00282772" w:rsidRPr="000B3B34">
        <w:t>re at different stages of ratification</w:t>
      </w:r>
      <w:r w:rsidR="000B3B34" w:rsidRPr="000B3B34">
        <w:t xml:space="preserve">. Concerning the </w:t>
      </w:r>
      <w:r w:rsidR="00282772" w:rsidRPr="00282772">
        <w:t>International Convention on the Protection of the Rights of All Migrant Workers and Members of Their Families</w:t>
      </w:r>
      <w:r w:rsidR="00B2709B">
        <w:t xml:space="preserve">, </w:t>
      </w:r>
      <w:r w:rsidR="000B3B34" w:rsidRPr="000B3B34">
        <w:t>Croatia</w:t>
      </w:r>
      <w:r w:rsidR="00246D1F">
        <w:t>,</w:t>
      </w:r>
      <w:r w:rsidR="000B3B34" w:rsidRPr="000B3B34">
        <w:t xml:space="preserve"> </w:t>
      </w:r>
      <w:r w:rsidR="00246D1F">
        <w:t>a</w:t>
      </w:r>
      <w:r w:rsidR="000B3B34" w:rsidRPr="000B3B34">
        <w:t>s a State</w:t>
      </w:r>
      <w:r w:rsidR="00246D1F">
        <w:t xml:space="preserve"> member of the European Union, adhered to</w:t>
      </w:r>
      <w:r w:rsidR="000B3B34" w:rsidRPr="000B3B34">
        <w:t xml:space="preserve"> the </w:t>
      </w:r>
      <w:r w:rsidR="00246D1F">
        <w:t>common</w:t>
      </w:r>
      <w:r w:rsidR="00246D1F" w:rsidRPr="000B3B34">
        <w:t xml:space="preserve"> </w:t>
      </w:r>
      <w:r w:rsidR="000B3B34" w:rsidRPr="000B3B34">
        <w:t>policy on migration</w:t>
      </w:r>
      <w:r w:rsidR="00246D1F">
        <w:t xml:space="preserve"> and would,</w:t>
      </w:r>
      <w:r w:rsidR="000B3B34" w:rsidRPr="000B3B34">
        <w:t xml:space="preserve"> therefore</w:t>
      </w:r>
      <w:r w:rsidR="00246D1F">
        <w:t>,</w:t>
      </w:r>
      <w:r w:rsidR="000B3B34" w:rsidRPr="000B3B34">
        <w:t xml:space="preserve"> continue functioning within that framework. </w:t>
      </w:r>
      <w:r w:rsidR="00246D1F">
        <w:t xml:space="preserve">Moreoaver, </w:t>
      </w:r>
      <w:r w:rsidR="000B3B34" w:rsidRPr="000B3B34">
        <w:t xml:space="preserve">Croatia </w:t>
      </w:r>
      <w:r w:rsidR="00246D1F">
        <w:t>had</w:t>
      </w:r>
      <w:r w:rsidR="00246D1F" w:rsidRPr="000B3B34">
        <w:t xml:space="preserve"> </w:t>
      </w:r>
      <w:r w:rsidR="000B3B34" w:rsidRPr="000B3B34">
        <w:t>provid</w:t>
      </w:r>
      <w:r w:rsidR="00246D1F">
        <w:t>ed</w:t>
      </w:r>
      <w:r w:rsidR="000B3B34" w:rsidRPr="000B3B34">
        <w:t xml:space="preserve"> a ship as part of European efforts </w:t>
      </w:r>
      <w:r w:rsidR="00246D1F">
        <w:t>to</w:t>
      </w:r>
      <w:r w:rsidR="00246D1F" w:rsidRPr="000B3B34">
        <w:t xml:space="preserve"> </w:t>
      </w:r>
      <w:r w:rsidR="000B3B34" w:rsidRPr="000B3B34">
        <w:t>sav</w:t>
      </w:r>
      <w:r w:rsidR="00246D1F">
        <w:t>e</w:t>
      </w:r>
      <w:r w:rsidR="000B3B34" w:rsidRPr="000B3B34">
        <w:t xml:space="preserve"> refugees in the Mediterranean.</w:t>
      </w:r>
    </w:p>
    <w:p w:rsidR="000B3B34" w:rsidRDefault="0092025B" w:rsidP="009067FF">
      <w:pPr>
        <w:pStyle w:val="SingleTxtG"/>
      </w:pPr>
      <w:r>
        <w:t>90</w:t>
      </w:r>
      <w:r w:rsidR="009067FF">
        <w:t>.</w:t>
      </w:r>
      <w:r w:rsidR="009067FF">
        <w:tab/>
      </w:r>
      <w:r w:rsidR="000B3B34" w:rsidRPr="000B3B34">
        <w:t xml:space="preserve">On the issue of trafficking in human beings, the important challenges of </w:t>
      </w:r>
      <w:r w:rsidR="00246D1F">
        <w:t>such</w:t>
      </w:r>
      <w:r w:rsidR="00246D1F" w:rsidRPr="000B3B34">
        <w:t xml:space="preserve"> </w:t>
      </w:r>
      <w:r w:rsidR="000B3B34" w:rsidRPr="000B3B34">
        <w:t xml:space="preserve">trafficking </w:t>
      </w:r>
      <w:r w:rsidR="00246D1F">
        <w:t>were addressed.</w:t>
      </w:r>
      <w:r w:rsidR="000B3B34" w:rsidRPr="000B3B34">
        <w:t xml:space="preserve"> </w:t>
      </w:r>
      <w:r w:rsidR="00246D1F">
        <w:t>E</w:t>
      </w:r>
      <w:r w:rsidR="000B3B34" w:rsidRPr="000B3B34">
        <w:t>ducation and training efforts such as seminars on recognizing cases of human trafficking and awareness</w:t>
      </w:r>
      <w:r w:rsidR="00246D1F">
        <w:t>-raising</w:t>
      </w:r>
      <w:r w:rsidR="000B3B34" w:rsidRPr="000B3B34">
        <w:t xml:space="preserve"> program</w:t>
      </w:r>
      <w:r w:rsidR="00246D1F">
        <w:t>me</w:t>
      </w:r>
      <w:r w:rsidR="000B3B34" w:rsidRPr="000B3B34">
        <w:t>s</w:t>
      </w:r>
      <w:r w:rsidR="00246D1F" w:rsidRPr="00246D1F">
        <w:t xml:space="preserve"> </w:t>
      </w:r>
      <w:r w:rsidR="00246D1F">
        <w:t>we</w:t>
      </w:r>
      <w:r w:rsidR="00246D1F" w:rsidRPr="000B3B34">
        <w:t>re taking place</w:t>
      </w:r>
      <w:r w:rsidR="000B3B34" w:rsidRPr="000B3B34">
        <w:t>. Since Croatia ha</w:t>
      </w:r>
      <w:r w:rsidR="00246D1F">
        <w:t>d</w:t>
      </w:r>
      <w:r w:rsidR="000B3B34" w:rsidRPr="000B3B34">
        <w:t xml:space="preserve"> been identified </w:t>
      </w:r>
      <w:r w:rsidR="00246D1F">
        <w:t>as</w:t>
      </w:r>
      <w:r w:rsidR="000B3B34" w:rsidRPr="000B3B34">
        <w:t xml:space="preserve"> a country of </w:t>
      </w:r>
      <w:r w:rsidR="00246D1F">
        <w:t xml:space="preserve">both </w:t>
      </w:r>
      <w:r w:rsidR="000B3B34" w:rsidRPr="000B3B34">
        <w:t xml:space="preserve">origin and destination, especially during the tourist season, </w:t>
      </w:r>
      <w:r w:rsidR="00246D1F">
        <w:t>emphasis had been placed on</w:t>
      </w:r>
      <w:r w:rsidR="000B3B34" w:rsidRPr="000B3B34">
        <w:t xml:space="preserve"> training police officers, border guards and communities.</w:t>
      </w:r>
      <w:r w:rsidR="00316896">
        <w:t xml:space="preserve"> </w:t>
      </w:r>
    </w:p>
    <w:p w:rsidR="000B3B34" w:rsidRPr="000B3B34" w:rsidRDefault="009067FF" w:rsidP="0092025B">
      <w:pPr>
        <w:pStyle w:val="SingleTxtG"/>
      </w:pPr>
      <w:r w:rsidRPr="000B3B34">
        <w:t>9</w:t>
      </w:r>
      <w:r w:rsidR="0092025B">
        <w:t>1</w:t>
      </w:r>
      <w:r w:rsidRPr="000B3B34">
        <w:t>.</w:t>
      </w:r>
      <w:r w:rsidRPr="000B3B34">
        <w:tab/>
      </w:r>
      <w:r w:rsidR="000B3B34" w:rsidRPr="000B3B34">
        <w:t>Concerning the issue of children in prisons</w:t>
      </w:r>
      <w:r w:rsidR="005253C5">
        <w:t xml:space="preserve">, </w:t>
      </w:r>
      <w:r w:rsidR="000B3B34" w:rsidRPr="000B3B34">
        <w:t>delegates</w:t>
      </w:r>
      <w:r w:rsidR="005253C5">
        <w:t xml:space="preserve"> were </w:t>
      </w:r>
      <w:r w:rsidR="000B3B34" w:rsidRPr="000B3B34">
        <w:t xml:space="preserve">informed that there </w:t>
      </w:r>
      <w:r w:rsidR="005253C5">
        <w:t>we</w:t>
      </w:r>
      <w:r w:rsidR="000B3B34" w:rsidRPr="000B3B34">
        <w:t xml:space="preserve">re </w:t>
      </w:r>
      <w:r w:rsidR="005253C5">
        <w:t xml:space="preserve">currently </w:t>
      </w:r>
      <w:r w:rsidR="000B3B34" w:rsidRPr="000B3B34">
        <w:t>65 children in different forms of detention, correction</w:t>
      </w:r>
      <w:r w:rsidR="005253C5">
        <w:t>al</w:t>
      </w:r>
      <w:r w:rsidR="000B3B34" w:rsidRPr="000B3B34">
        <w:t xml:space="preserve"> institution</w:t>
      </w:r>
      <w:r w:rsidR="005253C5">
        <w:t>s</w:t>
      </w:r>
      <w:r w:rsidR="000B3B34" w:rsidRPr="000B3B34">
        <w:t xml:space="preserve"> or juvenile prisons. </w:t>
      </w:r>
      <w:r w:rsidR="005253C5">
        <w:t>P</w:t>
      </w:r>
      <w:r w:rsidR="000B3B34" w:rsidRPr="000B3B34">
        <w:t xml:space="preserve">retrial detention </w:t>
      </w:r>
      <w:r w:rsidR="005253C5">
        <w:t>was</w:t>
      </w:r>
      <w:r w:rsidR="005253C5" w:rsidRPr="000B3B34">
        <w:t xml:space="preserve"> </w:t>
      </w:r>
      <w:r w:rsidR="000B3B34" w:rsidRPr="000B3B34">
        <w:t>being reduced to the shortest possible period</w:t>
      </w:r>
      <w:r w:rsidR="005253C5">
        <w:t xml:space="preserve"> and took place</w:t>
      </w:r>
      <w:r w:rsidR="000B3B34" w:rsidRPr="000B3B34">
        <w:t xml:space="preserve"> in secured educational facilities where continual psychological, social and health care </w:t>
      </w:r>
      <w:r w:rsidR="005253C5">
        <w:t>was</w:t>
      </w:r>
      <w:r w:rsidR="005253C5" w:rsidRPr="000B3B34">
        <w:t xml:space="preserve"> </w:t>
      </w:r>
      <w:r w:rsidR="000B3B34" w:rsidRPr="000B3B34">
        <w:t xml:space="preserve">being provided. </w:t>
      </w:r>
    </w:p>
    <w:p w:rsidR="000B3B34" w:rsidRDefault="009067FF" w:rsidP="0092025B">
      <w:pPr>
        <w:pStyle w:val="SingleTxtG"/>
      </w:pPr>
      <w:r>
        <w:t>9</w:t>
      </w:r>
      <w:r w:rsidR="0092025B">
        <w:t>2</w:t>
      </w:r>
      <w:r>
        <w:t>.</w:t>
      </w:r>
      <w:r>
        <w:tab/>
      </w:r>
      <w:r w:rsidR="005253C5">
        <w:t>O</w:t>
      </w:r>
      <w:r w:rsidR="000B3B34" w:rsidRPr="000B3B34">
        <w:t xml:space="preserve">n </w:t>
      </w:r>
      <w:r w:rsidR="005253C5" w:rsidRPr="000B3B34">
        <w:t>the overcrowding of prisons</w:t>
      </w:r>
      <w:r w:rsidR="005253C5">
        <w:t xml:space="preserve">, </w:t>
      </w:r>
      <w:r w:rsidR="000B3B34" w:rsidRPr="000B3B34">
        <w:t xml:space="preserve">an issue from 2010, </w:t>
      </w:r>
      <w:r w:rsidR="005253C5">
        <w:t>delegates were</w:t>
      </w:r>
      <w:r w:rsidR="000B3B34" w:rsidRPr="000B3B34">
        <w:t xml:space="preserve"> informed that, by introducing probation for minor offences and community work instead of prison sentences, Croatia</w:t>
      </w:r>
      <w:r w:rsidR="005253C5">
        <w:t>n</w:t>
      </w:r>
      <w:r w:rsidR="000B3B34" w:rsidRPr="000B3B34">
        <w:t xml:space="preserve"> prisons now</w:t>
      </w:r>
      <w:r w:rsidR="005253C5">
        <w:t xml:space="preserve"> held a population (</w:t>
      </w:r>
      <w:r w:rsidR="005253C5" w:rsidRPr="000B3B34">
        <w:t>3</w:t>
      </w:r>
      <w:r w:rsidR="005253C5">
        <w:t>,800 prisoners) that was</w:t>
      </w:r>
      <w:r w:rsidR="000B3B34" w:rsidRPr="000B3B34">
        <w:t xml:space="preserve"> slightly below capacity </w:t>
      </w:r>
      <w:r w:rsidR="005253C5">
        <w:t>(</w:t>
      </w:r>
      <w:r w:rsidR="000B3B34" w:rsidRPr="000B3B34">
        <w:t>3</w:t>
      </w:r>
      <w:r w:rsidR="00FB2641">
        <w:t>,</w:t>
      </w:r>
      <w:r w:rsidR="000B3B34" w:rsidRPr="000B3B34">
        <w:t>900</w:t>
      </w:r>
      <w:r w:rsidR="005253C5">
        <w:t xml:space="preserve"> prisoners)</w:t>
      </w:r>
      <w:r w:rsidR="000B3B34" w:rsidRPr="000B3B34">
        <w:t xml:space="preserve">. </w:t>
      </w:r>
    </w:p>
    <w:p w:rsidR="000B3B34" w:rsidRDefault="009067FF" w:rsidP="0092025B">
      <w:pPr>
        <w:pStyle w:val="SingleTxtG"/>
      </w:pPr>
      <w:r>
        <w:t>9</w:t>
      </w:r>
      <w:r w:rsidR="0092025B">
        <w:t>3</w:t>
      </w:r>
      <w:r>
        <w:t>.</w:t>
      </w:r>
      <w:r>
        <w:tab/>
      </w:r>
      <w:r w:rsidR="00BA6EFB">
        <w:t>C</w:t>
      </w:r>
      <w:r w:rsidR="000B3B34" w:rsidRPr="000B3B34">
        <w:t>oncerning language and</w:t>
      </w:r>
      <w:r w:rsidR="00BA6EFB">
        <w:t>, specifically,</w:t>
      </w:r>
      <w:r w:rsidR="000B3B34" w:rsidRPr="000B3B34">
        <w:t xml:space="preserve"> </w:t>
      </w:r>
      <w:r w:rsidR="00BA6EFB">
        <w:t xml:space="preserve">the use of </w:t>
      </w:r>
      <w:r w:rsidR="000B3B34" w:rsidRPr="000B3B34">
        <w:t>Cyrillic script for the Serb minority</w:t>
      </w:r>
      <w:r w:rsidR="00BA6EFB">
        <w:t>,</w:t>
      </w:r>
      <w:r w:rsidR="000B3B34" w:rsidRPr="000B3B34">
        <w:t xml:space="preserve"> Croatian law prescrib</w:t>
      </w:r>
      <w:r w:rsidR="00BA6EFB">
        <w:t>ed</w:t>
      </w:r>
      <w:r w:rsidR="000B3B34" w:rsidRPr="000B3B34">
        <w:t xml:space="preserve"> that when 30</w:t>
      </w:r>
      <w:r w:rsidR="00BA6EFB">
        <w:t xml:space="preserve"> per cent</w:t>
      </w:r>
      <w:r w:rsidR="000B3B34" w:rsidRPr="000B3B34">
        <w:t xml:space="preserve"> or more of a </w:t>
      </w:r>
      <w:r w:rsidR="00BA6EFB">
        <w:t xml:space="preserve">community was composed of a </w:t>
      </w:r>
      <w:r w:rsidR="000B3B34" w:rsidRPr="000B3B34">
        <w:t>minority</w:t>
      </w:r>
      <w:r w:rsidR="00BA6EFB">
        <w:t>,</w:t>
      </w:r>
      <w:r w:rsidR="000B3B34" w:rsidRPr="000B3B34">
        <w:t xml:space="preserve"> </w:t>
      </w:r>
      <w:r w:rsidR="00BA6EFB">
        <w:t>that group had</w:t>
      </w:r>
      <w:r w:rsidR="000B3B34" w:rsidRPr="000B3B34">
        <w:t xml:space="preserve"> the right to use its language and script. The </w:t>
      </w:r>
      <w:r w:rsidR="00BA6EFB">
        <w:t>G</w:t>
      </w:r>
      <w:r w:rsidR="000B3B34" w:rsidRPr="000B3B34">
        <w:t>overnment ha</w:t>
      </w:r>
      <w:r w:rsidR="00BA6EFB">
        <w:t>d</w:t>
      </w:r>
      <w:r w:rsidR="000B3B34" w:rsidRPr="000B3B34">
        <w:t xml:space="preserve"> implemented </w:t>
      </w:r>
      <w:r w:rsidR="00BA6EFB">
        <w:t>that</w:t>
      </w:r>
      <w:r w:rsidR="00BA6EFB" w:rsidRPr="000B3B34">
        <w:t xml:space="preserve"> </w:t>
      </w:r>
      <w:r w:rsidR="000B3B34" w:rsidRPr="000B3B34">
        <w:t xml:space="preserve">law not only in areas where the situation </w:t>
      </w:r>
      <w:r w:rsidR="00BA6EFB">
        <w:t>was</w:t>
      </w:r>
      <w:r w:rsidR="00BA6EFB" w:rsidRPr="000B3B34">
        <w:t xml:space="preserve"> </w:t>
      </w:r>
      <w:r w:rsidR="000B3B34" w:rsidRPr="000B3B34">
        <w:t xml:space="preserve">not very controversial but </w:t>
      </w:r>
      <w:r w:rsidR="00BA6EFB">
        <w:t>also</w:t>
      </w:r>
      <w:r w:rsidR="00BA6EFB" w:rsidRPr="000B3B34">
        <w:t xml:space="preserve"> </w:t>
      </w:r>
      <w:r w:rsidR="000B3B34" w:rsidRPr="000B3B34">
        <w:t xml:space="preserve">where it </w:t>
      </w:r>
      <w:r w:rsidR="00BA6EFB">
        <w:t>wa</w:t>
      </w:r>
      <w:r w:rsidR="000B3B34" w:rsidRPr="000B3B34">
        <w:t>s controversial</w:t>
      </w:r>
      <w:r w:rsidR="00BA6EFB">
        <w:t>, as</w:t>
      </w:r>
      <w:r w:rsidR="000B3B34" w:rsidRPr="000B3B34">
        <w:t xml:space="preserve"> in Vukovar</w:t>
      </w:r>
      <w:r w:rsidR="00BA6EFB">
        <w:t>,</w:t>
      </w:r>
      <w:r w:rsidR="000B3B34" w:rsidRPr="000B3B34">
        <w:t xml:space="preserve"> which </w:t>
      </w:r>
      <w:r w:rsidR="00BA6EFB">
        <w:t>had been</w:t>
      </w:r>
      <w:r w:rsidR="00BA6EFB" w:rsidRPr="000B3B34">
        <w:t xml:space="preserve"> </w:t>
      </w:r>
      <w:r w:rsidR="000B3B34" w:rsidRPr="000B3B34">
        <w:t xml:space="preserve">completely destroyed during the war and </w:t>
      </w:r>
      <w:r w:rsidR="00BA6EFB">
        <w:t xml:space="preserve">still nursed </w:t>
      </w:r>
      <w:r w:rsidR="000B3B34" w:rsidRPr="000B3B34">
        <w:t xml:space="preserve">very deep wounds. The </w:t>
      </w:r>
      <w:r w:rsidR="00BA6EFB">
        <w:t>G</w:t>
      </w:r>
      <w:r w:rsidR="000B3B34" w:rsidRPr="000B3B34">
        <w:t>overnment</w:t>
      </w:r>
      <w:r w:rsidR="00BA6EFB">
        <w:t xml:space="preserve"> wa</w:t>
      </w:r>
      <w:r w:rsidR="000B3B34" w:rsidRPr="000B3B34">
        <w:t>s fighting opposition to th</w:t>
      </w:r>
      <w:r w:rsidR="00BA6EFB">
        <w:t>e</w:t>
      </w:r>
      <w:r w:rsidR="000B3B34" w:rsidRPr="000B3B34">
        <w:t xml:space="preserve"> law in th</w:t>
      </w:r>
      <w:r w:rsidR="00BA6EFB">
        <w:t>at</w:t>
      </w:r>
      <w:r w:rsidR="000B3B34" w:rsidRPr="000B3B34">
        <w:t xml:space="preserve"> town and </w:t>
      </w:r>
      <w:r w:rsidR="00BA6EFB">
        <w:t xml:space="preserve">had </w:t>
      </w:r>
      <w:r w:rsidR="000B3B34" w:rsidRPr="000B3B34">
        <w:t>called for cross</w:t>
      </w:r>
      <w:r w:rsidR="00BA6EFB">
        <w:t>-</w:t>
      </w:r>
      <w:r w:rsidR="000B3B34" w:rsidRPr="000B3B34">
        <w:t>border cooperation, especially with Serbia and Bosnia and Herzegovina, on raising awareness of the importance of minority languages in th</w:t>
      </w:r>
      <w:r w:rsidR="00BA6EFB">
        <w:t>o</w:t>
      </w:r>
      <w:r w:rsidR="000B3B34" w:rsidRPr="000B3B34">
        <w:t xml:space="preserve">se sensitive areas. </w:t>
      </w:r>
    </w:p>
    <w:p w:rsidR="000B3B34" w:rsidRDefault="009067FF" w:rsidP="0092025B">
      <w:pPr>
        <w:pStyle w:val="SingleTxtG"/>
      </w:pPr>
      <w:r>
        <w:t>9</w:t>
      </w:r>
      <w:r w:rsidR="0092025B">
        <w:t>4</w:t>
      </w:r>
      <w:r>
        <w:t>.</w:t>
      </w:r>
      <w:r>
        <w:tab/>
      </w:r>
      <w:r w:rsidR="007744D1">
        <w:t>O</w:t>
      </w:r>
      <w:r w:rsidR="000B3B34" w:rsidRPr="000B3B34">
        <w:t>n pension</w:t>
      </w:r>
      <w:r w:rsidR="007744D1">
        <w:t>s</w:t>
      </w:r>
      <w:r w:rsidR="000B3B34" w:rsidRPr="000B3B34">
        <w:t xml:space="preserve"> for returnees</w:t>
      </w:r>
      <w:r w:rsidR="007744D1">
        <w:t>,</w:t>
      </w:r>
      <w:r w:rsidR="000B3B34" w:rsidRPr="000B3B34">
        <w:t xml:space="preserve"> </w:t>
      </w:r>
      <w:r w:rsidR="007744D1">
        <w:t xml:space="preserve">it was </w:t>
      </w:r>
      <w:r w:rsidR="000B3B34" w:rsidRPr="000B3B34">
        <w:t>clarif</w:t>
      </w:r>
      <w:r w:rsidR="007744D1">
        <w:t>ied</w:t>
      </w:r>
      <w:r w:rsidR="000B3B34" w:rsidRPr="000B3B34">
        <w:t xml:space="preserve"> that returnees ha</w:t>
      </w:r>
      <w:r w:rsidR="007744D1">
        <w:t>d</w:t>
      </w:r>
      <w:r w:rsidR="000B3B34" w:rsidRPr="000B3B34">
        <w:t xml:space="preserve"> pensions</w:t>
      </w:r>
      <w:r w:rsidR="007744D1">
        <w:t>.</w:t>
      </w:r>
      <w:r w:rsidR="000B3B34" w:rsidRPr="000B3B34">
        <w:t xml:space="preserve"> </w:t>
      </w:r>
      <w:r w:rsidR="007744D1">
        <w:t>T</w:t>
      </w:r>
      <w:r w:rsidR="000B3B34" w:rsidRPr="000B3B34">
        <w:t xml:space="preserve">he unresolved issue </w:t>
      </w:r>
      <w:r w:rsidR="007744D1">
        <w:t>concerned</w:t>
      </w:r>
      <w:r w:rsidR="007744D1" w:rsidRPr="000B3B34">
        <w:t xml:space="preserve"> </w:t>
      </w:r>
      <w:r w:rsidR="000B3B34" w:rsidRPr="000B3B34">
        <w:t>the pensions of th</w:t>
      </w:r>
      <w:r w:rsidR="007744D1">
        <w:t>os</w:t>
      </w:r>
      <w:r w:rsidR="000B3B34" w:rsidRPr="000B3B34">
        <w:t>e who ha</w:t>
      </w:r>
      <w:r w:rsidR="007744D1">
        <w:t>d</w:t>
      </w:r>
      <w:r w:rsidR="000B3B34" w:rsidRPr="000B3B34">
        <w:t xml:space="preserve"> not returned</w:t>
      </w:r>
      <w:r w:rsidR="007744D1">
        <w:t xml:space="preserve"> and</w:t>
      </w:r>
      <w:r w:rsidR="000B3B34" w:rsidRPr="000B3B34">
        <w:t xml:space="preserve"> who </w:t>
      </w:r>
      <w:r w:rsidR="007744D1">
        <w:t>remain</w:t>
      </w:r>
      <w:r w:rsidR="000B3B34" w:rsidRPr="000B3B34">
        <w:t>ed outside Croatia; th</w:t>
      </w:r>
      <w:r w:rsidR="007744D1">
        <w:t>e</w:t>
      </w:r>
      <w:r w:rsidR="000B3B34" w:rsidRPr="000B3B34">
        <w:t xml:space="preserve"> issue </w:t>
      </w:r>
      <w:r w:rsidR="007744D1">
        <w:t>wa</w:t>
      </w:r>
      <w:r w:rsidR="000B3B34" w:rsidRPr="000B3B34">
        <w:t xml:space="preserve">s under review and </w:t>
      </w:r>
      <w:r w:rsidR="007744D1">
        <w:t>a</w:t>
      </w:r>
      <w:r w:rsidR="007744D1" w:rsidRPr="000B3B34">
        <w:t xml:space="preserve"> </w:t>
      </w:r>
      <w:r w:rsidR="000B3B34" w:rsidRPr="000B3B34">
        <w:t xml:space="preserve">solution </w:t>
      </w:r>
      <w:r w:rsidR="007744D1">
        <w:t>was</w:t>
      </w:r>
      <w:r w:rsidR="007744D1" w:rsidRPr="000B3B34">
        <w:t xml:space="preserve"> </w:t>
      </w:r>
      <w:r w:rsidR="000B3B34" w:rsidRPr="000B3B34">
        <w:t>being sought</w:t>
      </w:r>
      <w:r w:rsidR="007744D1">
        <w:t>,</w:t>
      </w:r>
      <w:r w:rsidR="000B3B34" w:rsidRPr="000B3B34">
        <w:t xml:space="preserve"> also with the </w:t>
      </w:r>
      <w:r w:rsidR="007744D1">
        <w:t>G</w:t>
      </w:r>
      <w:r w:rsidR="000B3B34" w:rsidRPr="000B3B34">
        <w:t>overnment</w:t>
      </w:r>
      <w:r w:rsidR="007744D1">
        <w:t xml:space="preserve"> of Serbia</w:t>
      </w:r>
      <w:r w:rsidR="000B3B34" w:rsidRPr="000B3B34">
        <w:t>.</w:t>
      </w:r>
    </w:p>
    <w:p w:rsidR="000B3B34" w:rsidRDefault="009067FF" w:rsidP="0092025B">
      <w:pPr>
        <w:pStyle w:val="SingleTxtG"/>
      </w:pPr>
      <w:r>
        <w:t>9</w:t>
      </w:r>
      <w:r w:rsidR="0092025B">
        <w:t>5</w:t>
      </w:r>
      <w:r>
        <w:t>.</w:t>
      </w:r>
      <w:r>
        <w:tab/>
      </w:r>
      <w:r w:rsidR="000B3B34" w:rsidRPr="000B3B34">
        <w:t>On the issue of missing persons</w:t>
      </w:r>
      <w:r w:rsidR="007744D1">
        <w:t>,</w:t>
      </w:r>
      <w:r w:rsidR="000B3B34" w:rsidRPr="000B3B34">
        <w:t xml:space="preserve"> there </w:t>
      </w:r>
      <w:r w:rsidR="00004961">
        <w:t>we</w:t>
      </w:r>
      <w:r w:rsidR="000B3B34" w:rsidRPr="000B3B34">
        <w:t>re still 1</w:t>
      </w:r>
      <w:r w:rsidR="00FB2641">
        <w:t>,</w:t>
      </w:r>
      <w:r w:rsidR="000B3B34" w:rsidRPr="000B3B34">
        <w:t>590</w:t>
      </w:r>
      <w:r w:rsidR="00127F18">
        <w:t> </w:t>
      </w:r>
      <w:r w:rsidR="00004961">
        <w:t xml:space="preserve">such </w:t>
      </w:r>
      <w:r w:rsidR="000B3B34" w:rsidRPr="000B3B34">
        <w:t xml:space="preserve">persons, </w:t>
      </w:r>
      <w:r w:rsidR="00004961">
        <w:t xml:space="preserve">of whom </w:t>
      </w:r>
      <w:r w:rsidR="000B3B34" w:rsidRPr="000B3B34">
        <w:t xml:space="preserve">930 </w:t>
      </w:r>
      <w:r w:rsidR="00004961">
        <w:t>were</w:t>
      </w:r>
      <w:r w:rsidR="000B3B34" w:rsidRPr="000B3B34">
        <w:t xml:space="preserve"> ethnic Croats and 660 ethnic Serbs</w:t>
      </w:r>
      <w:r w:rsidR="00004961">
        <w:t>;</w:t>
      </w:r>
      <w:r w:rsidR="000B3B34" w:rsidRPr="000B3B34">
        <w:t xml:space="preserve"> almost all of them </w:t>
      </w:r>
      <w:r w:rsidR="00004961">
        <w:t xml:space="preserve">were </w:t>
      </w:r>
      <w:r w:rsidR="000B3B34" w:rsidRPr="000B3B34">
        <w:t xml:space="preserve">from Croatia. Serbia and Croatia, including the </w:t>
      </w:r>
      <w:r w:rsidR="00F34943" w:rsidRPr="000B3B34">
        <w:t>head</w:t>
      </w:r>
      <w:r w:rsidR="00004961">
        <w:t>s</w:t>
      </w:r>
      <w:r w:rsidR="00F34943" w:rsidRPr="000B3B34">
        <w:t xml:space="preserve"> of </w:t>
      </w:r>
      <w:r w:rsidR="00004961">
        <w:t xml:space="preserve">the respective </w:t>
      </w:r>
      <w:r w:rsidR="00F34943" w:rsidRPr="000B3B34">
        <w:t xml:space="preserve">delegations </w:t>
      </w:r>
      <w:r w:rsidR="000B3B34" w:rsidRPr="000B3B34">
        <w:t xml:space="preserve">personally, </w:t>
      </w:r>
      <w:r w:rsidR="00004961">
        <w:t>we</w:t>
      </w:r>
      <w:r w:rsidR="000B3B34" w:rsidRPr="000B3B34">
        <w:t>re working together on th</w:t>
      </w:r>
      <w:r w:rsidR="00004961">
        <w:t>e</w:t>
      </w:r>
      <w:r w:rsidR="000B3B34" w:rsidRPr="000B3B34">
        <w:t xml:space="preserve"> issue.</w:t>
      </w:r>
    </w:p>
    <w:p w:rsidR="000B3B34" w:rsidRDefault="009067FF" w:rsidP="0092025B">
      <w:pPr>
        <w:pStyle w:val="SingleTxtG"/>
      </w:pPr>
      <w:r>
        <w:t>9</w:t>
      </w:r>
      <w:r w:rsidR="0092025B">
        <w:t>6</w:t>
      </w:r>
      <w:r>
        <w:t>.</w:t>
      </w:r>
      <w:r>
        <w:tab/>
      </w:r>
      <w:r w:rsidR="000B3B34" w:rsidRPr="000B3B34">
        <w:t>On hate crimes, inform</w:t>
      </w:r>
      <w:r w:rsidR="00004961">
        <w:t>ation was provided on</w:t>
      </w:r>
      <w:r w:rsidR="000B3B34" w:rsidRPr="000B3B34">
        <w:t xml:space="preserve"> the </w:t>
      </w:r>
      <w:r w:rsidR="00004961">
        <w:t>p</w:t>
      </w:r>
      <w:r w:rsidR="000B3B34" w:rsidRPr="000B3B34">
        <w:t xml:space="preserve">rotocol </w:t>
      </w:r>
      <w:r w:rsidR="00004961">
        <w:t>on</w:t>
      </w:r>
      <w:r w:rsidR="00004961" w:rsidRPr="000B3B34">
        <w:t xml:space="preserve"> </w:t>
      </w:r>
      <w:r w:rsidR="00004961">
        <w:t>a</w:t>
      </w:r>
      <w:r w:rsidR="000B3B34" w:rsidRPr="000B3B34">
        <w:t xml:space="preserve">cting in </w:t>
      </w:r>
      <w:r w:rsidR="00004961">
        <w:t>h</w:t>
      </w:r>
      <w:r w:rsidR="000B3B34" w:rsidRPr="000B3B34">
        <w:t xml:space="preserve">ate </w:t>
      </w:r>
      <w:r w:rsidR="00004961">
        <w:t>c</w:t>
      </w:r>
      <w:r w:rsidR="000B3B34" w:rsidRPr="000B3B34">
        <w:t xml:space="preserve">rime </w:t>
      </w:r>
      <w:r w:rsidR="00004961">
        <w:t>i</w:t>
      </w:r>
      <w:r w:rsidR="000B3B34" w:rsidRPr="000B3B34">
        <w:t xml:space="preserve">ncidents and on the statistics. In 2014, the police identified 22 cases of hate crime incidents, while the prosecutor’s office acted in 60 </w:t>
      </w:r>
      <w:r w:rsidR="00004961">
        <w:t xml:space="preserve">such </w:t>
      </w:r>
      <w:r w:rsidR="000B3B34" w:rsidRPr="000B3B34">
        <w:t xml:space="preserve">cases. </w:t>
      </w:r>
      <w:r w:rsidR="00004961">
        <w:t>Of those</w:t>
      </w:r>
      <w:r w:rsidR="00004961" w:rsidRPr="000B3B34">
        <w:t xml:space="preserve"> </w:t>
      </w:r>
      <w:r w:rsidR="000B3B34" w:rsidRPr="000B3B34">
        <w:t>cases</w:t>
      </w:r>
      <w:r w:rsidR="00004961">
        <w:t>, 12</w:t>
      </w:r>
      <w:r w:rsidR="000B3B34" w:rsidRPr="000B3B34">
        <w:t xml:space="preserve"> were solved, 6 </w:t>
      </w:r>
      <w:r w:rsidR="00004961">
        <w:t>with</w:t>
      </w:r>
      <w:r w:rsidR="000B3B34" w:rsidRPr="000B3B34">
        <w:t xml:space="preserve"> </w:t>
      </w:r>
      <w:r w:rsidR="00004961">
        <w:t>in a</w:t>
      </w:r>
      <w:r w:rsidR="00004961" w:rsidRPr="000B3B34">
        <w:t xml:space="preserve"> </w:t>
      </w:r>
      <w:r w:rsidR="000B3B34" w:rsidRPr="000B3B34">
        <w:t>conviction</w:t>
      </w:r>
      <w:r w:rsidR="00004961">
        <w:t>;</w:t>
      </w:r>
      <w:r w:rsidR="000B3B34" w:rsidRPr="000B3B34">
        <w:t xml:space="preserve"> the others </w:t>
      </w:r>
      <w:r w:rsidR="00004961">
        <w:t>were</w:t>
      </w:r>
      <w:r w:rsidR="00004961" w:rsidRPr="000B3B34">
        <w:t xml:space="preserve"> </w:t>
      </w:r>
      <w:r w:rsidR="000B3B34" w:rsidRPr="000B3B34">
        <w:t>still being processed.</w:t>
      </w:r>
    </w:p>
    <w:p w:rsidR="000B3B34" w:rsidRPr="00316896" w:rsidRDefault="009067FF" w:rsidP="0092025B">
      <w:pPr>
        <w:pStyle w:val="SingleTxtG"/>
      </w:pPr>
      <w:r w:rsidRPr="00316896">
        <w:t>9</w:t>
      </w:r>
      <w:r w:rsidR="0092025B">
        <w:t>7</w:t>
      </w:r>
      <w:r w:rsidRPr="00316896">
        <w:t>.</w:t>
      </w:r>
      <w:r w:rsidRPr="00316896">
        <w:tab/>
      </w:r>
      <w:r w:rsidR="00004961">
        <w:t>On</w:t>
      </w:r>
      <w:r w:rsidR="000B3B34" w:rsidRPr="00316896">
        <w:t xml:space="preserve"> the independence of judiciary</w:t>
      </w:r>
      <w:r w:rsidR="00004961">
        <w:t>,</w:t>
      </w:r>
      <w:r w:rsidR="000B3B34" w:rsidRPr="00316896">
        <w:t xml:space="preserve"> </w:t>
      </w:r>
      <w:r w:rsidR="00004961">
        <w:t>the</w:t>
      </w:r>
      <w:r w:rsidR="000B3B34" w:rsidRPr="00316896">
        <w:t xml:space="preserve"> Croatian judiciary </w:t>
      </w:r>
      <w:r w:rsidR="00004961">
        <w:t>was</w:t>
      </w:r>
      <w:r w:rsidR="00004961" w:rsidRPr="00316896">
        <w:t xml:space="preserve"> </w:t>
      </w:r>
      <w:r w:rsidR="000B3B34" w:rsidRPr="00316896">
        <w:t xml:space="preserve">completely independent of the </w:t>
      </w:r>
      <w:r w:rsidR="00004961">
        <w:t>S</w:t>
      </w:r>
      <w:r w:rsidR="000B3B34" w:rsidRPr="00316896">
        <w:t xml:space="preserve">tate and the </w:t>
      </w:r>
      <w:r w:rsidR="00004961">
        <w:t>G</w:t>
      </w:r>
      <w:r w:rsidR="000B3B34" w:rsidRPr="00316896">
        <w:t xml:space="preserve">overnment. </w:t>
      </w:r>
      <w:r w:rsidR="00004961">
        <w:t>T</w:t>
      </w:r>
      <w:r w:rsidR="000B3B34" w:rsidRPr="00316896">
        <w:t xml:space="preserve">hat </w:t>
      </w:r>
      <w:r w:rsidR="00004961">
        <w:t>wa</w:t>
      </w:r>
      <w:r w:rsidR="000B3B34" w:rsidRPr="00316896">
        <w:t>s not enough</w:t>
      </w:r>
      <w:r w:rsidR="00004961">
        <w:t>, however,</w:t>
      </w:r>
      <w:r w:rsidR="000B3B34" w:rsidRPr="00316896">
        <w:t xml:space="preserve"> as the judiciary also need</w:t>
      </w:r>
      <w:r w:rsidR="00004961">
        <w:t>ed</w:t>
      </w:r>
      <w:r w:rsidR="000B3B34" w:rsidRPr="00316896">
        <w:t xml:space="preserve"> to be independent from any other influence outside of the law and </w:t>
      </w:r>
      <w:r w:rsidR="00004961">
        <w:t xml:space="preserve">the </w:t>
      </w:r>
      <w:r w:rsidR="000B3B34" w:rsidRPr="00316896">
        <w:t>rules of procedure and ha</w:t>
      </w:r>
      <w:r w:rsidR="00004961">
        <w:t>d</w:t>
      </w:r>
      <w:r w:rsidR="000B3B34" w:rsidRPr="00316896">
        <w:t xml:space="preserve"> to function to the highest standards</w:t>
      </w:r>
      <w:r w:rsidR="00004961">
        <w:t>. It was</w:t>
      </w:r>
      <w:r w:rsidR="000B3B34" w:rsidRPr="00316896">
        <w:t xml:space="preserve"> something </w:t>
      </w:r>
      <w:r w:rsidR="00004961">
        <w:t xml:space="preserve">that </w:t>
      </w:r>
      <w:r w:rsidR="000B3B34" w:rsidRPr="00316896">
        <w:t xml:space="preserve">Croatia </w:t>
      </w:r>
      <w:r w:rsidR="00004961">
        <w:t>wa</w:t>
      </w:r>
      <w:r w:rsidR="000B3B34" w:rsidRPr="00316896">
        <w:t xml:space="preserve">s working on. </w:t>
      </w:r>
    </w:p>
    <w:p w:rsidR="000B3B34" w:rsidRPr="00316896" w:rsidRDefault="009067FF" w:rsidP="0092025B">
      <w:pPr>
        <w:pStyle w:val="SingleTxtG"/>
      </w:pPr>
      <w:r w:rsidRPr="00316896">
        <w:t>9</w:t>
      </w:r>
      <w:r w:rsidR="0092025B">
        <w:t>8</w:t>
      </w:r>
      <w:r w:rsidRPr="00316896">
        <w:t>.</w:t>
      </w:r>
      <w:r w:rsidRPr="00316896">
        <w:tab/>
      </w:r>
      <w:r w:rsidR="000B3B34" w:rsidRPr="00316896">
        <w:t xml:space="preserve">The </w:t>
      </w:r>
      <w:r w:rsidR="00004961">
        <w:t>h</w:t>
      </w:r>
      <w:r w:rsidR="000B3B34" w:rsidRPr="00316896">
        <w:t xml:space="preserve">ead of </w:t>
      </w:r>
      <w:r w:rsidR="00004961">
        <w:t xml:space="preserve">the Croatian </w:t>
      </w:r>
      <w:r w:rsidR="000B3B34" w:rsidRPr="00316896">
        <w:t xml:space="preserve">delegation concluded by thanking the President </w:t>
      </w:r>
      <w:r w:rsidR="00004961">
        <w:t xml:space="preserve">of the Human Rights Council </w:t>
      </w:r>
      <w:r w:rsidR="000B3B34" w:rsidRPr="00316896">
        <w:t>and the delegates for the discussion</w:t>
      </w:r>
      <w:r w:rsidR="00004961">
        <w:t xml:space="preserve"> and the </w:t>
      </w:r>
      <w:r w:rsidR="000B3B34" w:rsidRPr="00316896">
        <w:t>recommendations and for raising important issues.</w:t>
      </w:r>
    </w:p>
    <w:p w:rsidR="006D4BC9" w:rsidRPr="005A4D8C" w:rsidRDefault="006D4BC9" w:rsidP="00C3248A">
      <w:pPr>
        <w:pStyle w:val="HChG"/>
        <w:ind w:left="0" w:firstLine="0"/>
        <w:rPr>
          <w:b w:val="0"/>
          <w:sz w:val="20"/>
        </w:rPr>
      </w:pPr>
      <w:r w:rsidRPr="006D4BC9">
        <w:tab/>
      </w:r>
      <w:bookmarkStart w:id="15" w:name="Section_HDR_II_Conclusions_recommendatio"/>
      <w:r w:rsidRPr="006D4BC9">
        <w:t>II.</w:t>
      </w:r>
      <w:r w:rsidRPr="006D4BC9">
        <w:tab/>
        <w:t>Conclusions and recommendations</w:t>
      </w:r>
      <w:bookmarkEnd w:id="15"/>
      <w:r w:rsidR="00551FF8" w:rsidRPr="005A4D8C">
        <w:rPr>
          <w:rStyle w:val="FootnoteReference"/>
          <w:b w:val="0"/>
          <w:bCs/>
          <w:sz w:val="20"/>
          <w:vertAlign w:val="baseline"/>
        </w:rPr>
        <w:footnoteReference w:customMarkFollows="1" w:id="3"/>
        <w:sym w:font="Symbol" w:char="F02A"/>
      </w:r>
      <w:r w:rsidR="00551FF8" w:rsidRPr="005A4D8C">
        <w:rPr>
          <w:rStyle w:val="FootnoteReference"/>
          <w:b w:val="0"/>
          <w:bCs/>
          <w:sz w:val="20"/>
          <w:vertAlign w:val="baseline"/>
        </w:rPr>
        <w:sym w:font="Symbol" w:char="F02A"/>
      </w:r>
    </w:p>
    <w:p w:rsidR="006D4BC9" w:rsidRDefault="009067FF" w:rsidP="0092025B">
      <w:pPr>
        <w:pStyle w:val="SingleTxtG"/>
      </w:pPr>
      <w:r>
        <w:t>9</w:t>
      </w:r>
      <w:r w:rsidR="0092025B">
        <w:t>9</w:t>
      </w:r>
      <w:r>
        <w:t>.</w:t>
      </w:r>
      <w:r>
        <w:tab/>
      </w:r>
      <w:r w:rsidR="00BA14E3" w:rsidRPr="00316896">
        <w:rPr>
          <w:b/>
        </w:rPr>
        <w:t xml:space="preserve">The following recommendations will be examined by </w:t>
      </w:r>
      <w:r w:rsidR="00C6239D" w:rsidRPr="00316896">
        <w:rPr>
          <w:b/>
          <w:u w:color="0000FF"/>
        </w:rPr>
        <w:t>Croatia</w:t>
      </w:r>
      <w:r w:rsidR="005936E0">
        <w:rPr>
          <w:b/>
          <w:u w:color="0000FF"/>
        </w:rPr>
        <w:t>,</w:t>
      </w:r>
      <w:r w:rsidR="00BA14E3" w:rsidRPr="00316896">
        <w:rPr>
          <w:b/>
        </w:rPr>
        <w:t xml:space="preserve"> which will provide responses in due time, but no later than the </w:t>
      </w:r>
      <w:r w:rsidR="005936E0">
        <w:rPr>
          <w:b/>
        </w:rPr>
        <w:t xml:space="preserve">thirtieth </w:t>
      </w:r>
      <w:r w:rsidR="00BA14E3" w:rsidRPr="00316896">
        <w:rPr>
          <w:b/>
        </w:rPr>
        <w:t>session of the Human Rights Council</w:t>
      </w:r>
      <w:r w:rsidR="0026263D">
        <w:rPr>
          <w:b/>
        </w:rPr>
        <w:t>,</w:t>
      </w:r>
      <w:r w:rsidR="00BA14E3" w:rsidRPr="00316896">
        <w:rPr>
          <w:b/>
        </w:rPr>
        <w:t xml:space="preserve"> in September</w:t>
      </w:r>
      <w:r w:rsidR="0026263D">
        <w:rPr>
          <w:b/>
        </w:rPr>
        <w:t>-</w:t>
      </w:r>
      <w:r w:rsidR="00E314A8" w:rsidRPr="00316896">
        <w:rPr>
          <w:b/>
        </w:rPr>
        <w:t>October</w:t>
      </w:r>
      <w:r w:rsidR="00BA14E3" w:rsidRPr="00316896">
        <w:rPr>
          <w:b/>
        </w:rPr>
        <w:t xml:space="preserve"> 2015:</w:t>
      </w:r>
    </w:p>
    <w:p w:rsidR="0050494B" w:rsidRPr="00316896" w:rsidRDefault="00316896" w:rsidP="00C3248A">
      <w:pPr>
        <w:pStyle w:val="SingleTxtG"/>
        <w:tabs>
          <w:tab w:val="left" w:pos="2551"/>
        </w:tabs>
        <w:ind w:left="1701"/>
        <w:rPr>
          <w:b/>
        </w:rPr>
      </w:pPr>
      <w:r w:rsidRPr="00316896">
        <w:t>99.1</w:t>
      </w:r>
      <w:r w:rsidRPr="00316896">
        <w:tab/>
      </w:r>
      <w:r w:rsidR="0050494B" w:rsidRPr="00316896">
        <w:rPr>
          <w:b/>
        </w:rPr>
        <w:t>Join more human rights treaties and opti</w:t>
      </w:r>
      <w:r w:rsidR="001F11DA" w:rsidRPr="00316896">
        <w:rPr>
          <w:b/>
        </w:rPr>
        <w:t>onal protocols (Israel);</w:t>
      </w:r>
    </w:p>
    <w:p w:rsidR="0050494B" w:rsidRPr="00316896" w:rsidRDefault="00316896" w:rsidP="00C3248A">
      <w:pPr>
        <w:pStyle w:val="SingleTxtG"/>
        <w:tabs>
          <w:tab w:val="left" w:pos="2551"/>
        </w:tabs>
        <w:ind w:left="1701"/>
        <w:rPr>
          <w:b/>
        </w:rPr>
      </w:pPr>
      <w:r w:rsidRPr="00316896">
        <w:t>99.2</w:t>
      </w:r>
      <w:r w:rsidRPr="00316896">
        <w:tab/>
      </w:r>
      <w:r w:rsidR="0050494B" w:rsidRPr="00316896">
        <w:rPr>
          <w:b/>
        </w:rPr>
        <w:t>Consider ratifying the International Convention for the Protection of All Persons from Enforced Disappearance and recognize the competence of its Committee (Uruguay);</w:t>
      </w:r>
      <w:r w:rsidR="00445CE6" w:rsidRPr="00316896">
        <w:rPr>
          <w:b/>
        </w:rPr>
        <w:t xml:space="preserve"> </w:t>
      </w:r>
    </w:p>
    <w:p w:rsidR="0050494B" w:rsidRPr="00316896" w:rsidRDefault="00316896" w:rsidP="00C3248A">
      <w:pPr>
        <w:pStyle w:val="SingleTxtG"/>
        <w:tabs>
          <w:tab w:val="left" w:pos="2551"/>
        </w:tabs>
        <w:ind w:left="1701"/>
        <w:rPr>
          <w:b/>
          <w:bCs/>
        </w:rPr>
      </w:pPr>
      <w:r w:rsidRPr="00316896">
        <w:t>99.3</w:t>
      </w:r>
      <w:r w:rsidRPr="00316896">
        <w:tab/>
      </w:r>
      <w:r w:rsidR="0050494B" w:rsidRPr="00316896">
        <w:rPr>
          <w:b/>
        </w:rPr>
        <w:t xml:space="preserve">Ratify the </w:t>
      </w:r>
      <w:r w:rsidR="00820FE1">
        <w:rPr>
          <w:b/>
        </w:rPr>
        <w:t>International Convention for the Protection of All Persons from Enforced Disappearance</w:t>
      </w:r>
      <w:r w:rsidR="0050494B" w:rsidRPr="00316896">
        <w:rPr>
          <w:b/>
        </w:rPr>
        <w:t xml:space="preserve"> (Argentina)</w:t>
      </w:r>
      <w:r w:rsidR="00445CE6" w:rsidRPr="00316896">
        <w:rPr>
          <w:b/>
        </w:rPr>
        <w:t xml:space="preserve"> </w:t>
      </w:r>
      <w:r w:rsidR="0050494B" w:rsidRPr="00316896">
        <w:rPr>
          <w:b/>
        </w:rPr>
        <w:t>(France)</w:t>
      </w:r>
      <w:r w:rsidR="005936E0">
        <w:rPr>
          <w:b/>
        </w:rPr>
        <w:t xml:space="preserve"> </w:t>
      </w:r>
      <w:r w:rsidR="0050494B" w:rsidRPr="00316896">
        <w:rPr>
          <w:b/>
        </w:rPr>
        <w:t xml:space="preserve">(Costa Rica) </w:t>
      </w:r>
      <w:r w:rsidR="0050494B" w:rsidRPr="00316896">
        <w:rPr>
          <w:b/>
          <w:bCs/>
        </w:rPr>
        <w:t>(Portugal);</w:t>
      </w:r>
      <w:r w:rsidR="00445CE6" w:rsidRPr="00316896">
        <w:rPr>
          <w:b/>
          <w:bCs/>
        </w:rPr>
        <w:t xml:space="preserve"> </w:t>
      </w:r>
    </w:p>
    <w:p w:rsidR="00E314A8" w:rsidRPr="00316896" w:rsidRDefault="00316896" w:rsidP="00C3248A">
      <w:pPr>
        <w:pStyle w:val="SingleTxtG"/>
        <w:tabs>
          <w:tab w:val="left" w:pos="2551"/>
        </w:tabs>
        <w:ind w:left="1701"/>
        <w:rPr>
          <w:b/>
        </w:rPr>
      </w:pPr>
      <w:r w:rsidRPr="00316896">
        <w:t>99.4</w:t>
      </w:r>
      <w:r w:rsidRPr="00316896">
        <w:tab/>
      </w:r>
      <w:r w:rsidR="00E314A8" w:rsidRPr="00316896">
        <w:rPr>
          <w:b/>
        </w:rPr>
        <w:t xml:space="preserve">Ratify without delay the </w:t>
      </w:r>
      <w:r w:rsidR="00820FE1">
        <w:rPr>
          <w:b/>
        </w:rPr>
        <w:t>International Convention for the Protection of All Persons from Enforced Disappearance</w:t>
      </w:r>
      <w:r w:rsidR="00E314A8" w:rsidRPr="00316896">
        <w:rPr>
          <w:b/>
        </w:rPr>
        <w:t xml:space="preserve"> (Bosnia and Herzegovina);</w:t>
      </w:r>
      <w:r w:rsidR="00445CE6" w:rsidRPr="00316896">
        <w:rPr>
          <w:b/>
        </w:rPr>
        <w:t xml:space="preserve"> </w:t>
      </w:r>
    </w:p>
    <w:p w:rsidR="0050494B" w:rsidRPr="00316896" w:rsidRDefault="00316896" w:rsidP="00C3248A">
      <w:pPr>
        <w:pStyle w:val="SingleTxtG"/>
        <w:tabs>
          <w:tab w:val="left" w:pos="2551"/>
        </w:tabs>
        <w:ind w:left="1701"/>
        <w:rPr>
          <w:b/>
        </w:rPr>
      </w:pPr>
      <w:r w:rsidRPr="00316896">
        <w:t>99.5</w:t>
      </w:r>
      <w:r w:rsidRPr="00316896">
        <w:tab/>
      </w:r>
      <w:r w:rsidR="0050494B" w:rsidRPr="00316896">
        <w:rPr>
          <w:b/>
        </w:rPr>
        <w:t xml:space="preserve">Accelerate efforts to ratify the </w:t>
      </w:r>
      <w:r w:rsidR="00820FE1">
        <w:rPr>
          <w:b/>
        </w:rPr>
        <w:t>International Convention for the Protection of All Persons from Enforced Disappearance</w:t>
      </w:r>
      <w:r w:rsidR="0050494B" w:rsidRPr="00316896">
        <w:rPr>
          <w:b/>
        </w:rPr>
        <w:t xml:space="preserve"> (Rwanda);</w:t>
      </w:r>
      <w:r w:rsidR="00445CE6" w:rsidRPr="00316896">
        <w:rPr>
          <w:b/>
        </w:rPr>
        <w:t xml:space="preserve"> </w:t>
      </w:r>
    </w:p>
    <w:p w:rsidR="0050494B" w:rsidRPr="00316896" w:rsidRDefault="00316896" w:rsidP="00C3248A">
      <w:pPr>
        <w:pStyle w:val="SingleTxtG"/>
        <w:tabs>
          <w:tab w:val="left" w:pos="2551"/>
        </w:tabs>
        <w:ind w:left="1701"/>
        <w:rPr>
          <w:b/>
        </w:rPr>
      </w:pPr>
      <w:r w:rsidRPr="00316896">
        <w:t>99.6</w:t>
      </w:r>
      <w:r w:rsidRPr="00316896">
        <w:tab/>
      </w:r>
      <w:r w:rsidR="0050494B" w:rsidRPr="00316896">
        <w:rPr>
          <w:b/>
        </w:rPr>
        <w:t xml:space="preserve">Accelerate the progress to ratify the </w:t>
      </w:r>
      <w:r w:rsidR="00820FE1">
        <w:rPr>
          <w:b/>
        </w:rPr>
        <w:t>International Convention for the Protection of All Persons from Enforced Disappearance</w:t>
      </w:r>
      <w:r w:rsidR="0050494B" w:rsidRPr="00316896">
        <w:rPr>
          <w:b/>
        </w:rPr>
        <w:t xml:space="preserve"> (Iraq);</w:t>
      </w:r>
      <w:r w:rsidR="00445CE6" w:rsidRPr="00316896">
        <w:rPr>
          <w:b/>
        </w:rPr>
        <w:t xml:space="preserve"> </w:t>
      </w:r>
    </w:p>
    <w:p w:rsidR="0050494B" w:rsidRPr="00316896" w:rsidRDefault="00316896" w:rsidP="00C3248A">
      <w:pPr>
        <w:pStyle w:val="SingleTxtG"/>
        <w:tabs>
          <w:tab w:val="left" w:pos="2551"/>
        </w:tabs>
        <w:ind w:left="1701"/>
        <w:rPr>
          <w:b/>
        </w:rPr>
      </w:pPr>
      <w:r w:rsidRPr="00316896">
        <w:t>99.7</w:t>
      </w:r>
      <w:r w:rsidRPr="00316896">
        <w:tab/>
      </w:r>
      <w:r w:rsidR="0050494B" w:rsidRPr="00316896">
        <w:rPr>
          <w:b/>
        </w:rPr>
        <w:t xml:space="preserve">Proceed to ratify the </w:t>
      </w:r>
      <w:r w:rsidR="00820FE1">
        <w:rPr>
          <w:b/>
        </w:rPr>
        <w:t>International Convention for the Protection of All Persons from Enforced Disappearance</w:t>
      </w:r>
      <w:r w:rsidR="0050494B" w:rsidRPr="00316896">
        <w:rPr>
          <w:b/>
        </w:rPr>
        <w:t xml:space="preserve"> (Serbia);</w:t>
      </w:r>
      <w:r w:rsidR="00445CE6" w:rsidRPr="00316896">
        <w:rPr>
          <w:b/>
        </w:rPr>
        <w:t xml:space="preserve"> </w:t>
      </w:r>
    </w:p>
    <w:p w:rsidR="0050494B" w:rsidRPr="00316896" w:rsidRDefault="00316896" w:rsidP="00006C8B">
      <w:pPr>
        <w:pStyle w:val="SingleTxtG"/>
        <w:tabs>
          <w:tab w:val="left" w:pos="2551"/>
        </w:tabs>
        <w:ind w:left="1701"/>
        <w:rPr>
          <w:b/>
        </w:rPr>
      </w:pPr>
      <w:r w:rsidRPr="00316896">
        <w:t>99.8</w:t>
      </w:r>
      <w:r w:rsidRPr="00316896">
        <w:tab/>
      </w:r>
      <w:r w:rsidR="0050494B" w:rsidRPr="00316896">
        <w:rPr>
          <w:b/>
        </w:rPr>
        <w:t xml:space="preserve">Intensify efforts to ratify the </w:t>
      </w:r>
      <w:r w:rsidR="00820FE1">
        <w:rPr>
          <w:b/>
        </w:rPr>
        <w:t>International Convention for the Protection of All Persons from Enforced Disappearance</w:t>
      </w:r>
      <w:r w:rsidR="0050494B" w:rsidRPr="00316896">
        <w:rPr>
          <w:b/>
        </w:rPr>
        <w:t xml:space="preserve"> (Sierra Leone);</w:t>
      </w:r>
      <w:r w:rsidR="00445CE6" w:rsidRPr="00316896">
        <w:rPr>
          <w:b/>
        </w:rPr>
        <w:t xml:space="preserve"> </w:t>
      </w:r>
    </w:p>
    <w:p w:rsidR="0050494B" w:rsidRPr="00316896" w:rsidRDefault="00316896" w:rsidP="00006C8B">
      <w:pPr>
        <w:pStyle w:val="SingleTxtG"/>
        <w:tabs>
          <w:tab w:val="left" w:pos="2551"/>
        </w:tabs>
        <w:ind w:left="1701"/>
        <w:rPr>
          <w:b/>
          <w:bCs/>
        </w:rPr>
      </w:pPr>
      <w:r w:rsidRPr="00316896">
        <w:rPr>
          <w:bCs/>
        </w:rPr>
        <w:t>99.9</w:t>
      </w:r>
      <w:r w:rsidRPr="00316896">
        <w:rPr>
          <w:bCs/>
        </w:rPr>
        <w:tab/>
      </w:r>
      <w:r w:rsidR="0050494B" w:rsidRPr="00316896">
        <w:rPr>
          <w:b/>
          <w:bCs/>
        </w:rPr>
        <w:t>Ratify</w:t>
      </w:r>
      <w:r w:rsidR="00FE63DA">
        <w:rPr>
          <w:b/>
          <w:bCs/>
        </w:rPr>
        <w:t xml:space="preserve"> the</w:t>
      </w:r>
      <w:r w:rsidR="0050494B" w:rsidRPr="00316896">
        <w:rPr>
          <w:b/>
          <w:bCs/>
        </w:rPr>
        <w:t xml:space="preserve"> </w:t>
      </w:r>
      <w:r w:rsidR="0050494B" w:rsidRPr="00316896">
        <w:rPr>
          <w:b/>
        </w:rPr>
        <w:t xml:space="preserve">Optional Protocol to the International Covenant on Economic, Social and Cultural Rights </w:t>
      </w:r>
      <w:r w:rsidR="00445CE6" w:rsidRPr="00316896">
        <w:rPr>
          <w:b/>
          <w:bCs/>
        </w:rPr>
        <w:t>(Portugal)</w:t>
      </w:r>
      <w:r w:rsidR="00543C79" w:rsidRPr="00316896">
        <w:rPr>
          <w:b/>
          <w:bCs/>
        </w:rPr>
        <w:t xml:space="preserve"> </w:t>
      </w:r>
      <w:r w:rsidR="0050494B" w:rsidRPr="00316896">
        <w:rPr>
          <w:b/>
        </w:rPr>
        <w:t>(Greece);</w:t>
      </w:r>
      <w:r w:rsidR="00445CE6" w:rsidRPr="00316896">
        <w:rPr>
          <w:b/>
        </w:rPr>
        <w:t xml:space="preserve"> </w:t>
      </w:r>
    </w:p>
    <w:p w:rsidR="0050494B" w:rsidRPr="00316896" w:rsidRDefault="00316896" w:rsidP="00006C8B">
      <w:pPr>
        <w:pStyle w:val="SingleTxtG"/>
        <w:tabs>
          <w:tab w:val="left" w:pos="2551"/>
        </w:tabs>
        <w:ind w:left="1701"/>
        <w:rPr>
          <w:b/>
        </w:rPr>
      </w:pPr>
      <w:r w:rsidRPr="00316896">
        <w:t>99.10</w:t>
      </w:r>
      <w:r w:rsidRPr="00316896">
        <w:tab/>
      </w:r>
      <w:r w:rsidR="0050494B" w:rsidRPr="00316896">
        <w:rPr>
          <w:b/>
        </w:rPr>
        <w:t xml:space="preserve">Sign and ratify the </w:t>
      </w:r>
      <w:r w:rsidR="00FE63DA" w:rsidRPr="00316896">
        <w:rPr>
          <w:b/>
        </w:rPr>
        <w:t>Optional Protocol to the International Covenant on Economic, Social and Cultural Rights</w:t>
      </w:r>
      <w:r w:rsidR="0050494B" w:rsidRPr="00316896">
        <w:rPr>
          <w:b/>
        </w:rPr>
        <w:t xml:space="preserve"> (France);</w:t>
      </w:r>
      <w:r w:rsidR="00445CE6" w:rsidRPr="00316896">
        <w:rPr>
          <w:b/>
        </w:rPr>
        <w:t xml:space="preserve"> </w:t>
      </w:r>
    </w:p>
    <w:p w:rsidR="0050494B" w:rsidRPr="00316896" w:rsidRDefault="00316896" w:rsidP="00006C8B">
      <w:pPr>
        <w:pStyle w:val="SingleTxtG"/>
        <w:tabs>
          <w:tab w:val="left" w:pos="2551"/>
        </w:tabs>
        <w:ind w:left="1701"/>
        <w:rPr>
          <w:b/>
        </w:rPr>
      </w:pPr>
      <w:r w:rsidRPr="00316896">
        <w:t>99.11</w:t>
      </w:r>
      <w:r w:rsidRPr="00316896">
        <w:tab/>
      </w:r>
      <w:r w:rsidR="0050494B" w:rsidRPr="00316896">
        <w:rPr>
          <w:b/>
        </w:rPr>
        <w:t xml:space="preserve">Consider ratifying the </w:t>
      </w:r>
      <w:r w:rsidR="00820FE1">
        <w:rPr>
          <w:b/>
        </w:rPr>
        <w:t>Optional Protocol to the International Covenant on Economic, Social and Cultural Rights</w:t>
      </w:r>
      <w:r w:rsidR="0050494B" w:rsidRPr="00316896">
        <w:rPr>
          <w:b/>
        </w:rPr>
        <w:t xml:space="preserve"> (Namibia);</w:t>
      </w:r>
    </w:p>
    <w:p w:rsidR="0050494B" w:rsidRPr="00316896" w:rsidRDefault="00316896" w:rsidP="00C3248A">
      <w:pPr>
        <w:pStyle w:val="SingleTxtG"/>
        <w:tabs>
          <w:tab w:val="left" w:pos="2551"/>
        </w:tabs>
        <w:ind w:left="1701"/>
        <w:rPr>
          <w:b/>
        </w:rPr>
      </w:pPr>
      <w:r w:rsidRPr="00316896">
        <w:t>99.12</w:t>
      </w:r>
      <w:r w:rsidRPr="00316896">
        <w:tab/>
      </w:r>
      <w:r w:rsidR="0050494B" w:rsidRPr="00316896">
        <w:rPr>
          <w:b/>
        </w:rPr>
        <w:t>Ratify the Optional Protocol to the Convention on the Rights of the Child on a communications procedure (Morocco)</w:t>
      </w:r>
      <w:r w:rsidR="00FE63DA">
        <w:rPr>
          <w:b/>
        </w:rPr>
        <w:t xml:space="preserve"> </w:t>
      </w:r>
      <w:r w:rsidR="0050773B" w:rsidRPr="00316896">
        <w:rPr>
          <w:b/>
        </w:rPr>
        <w:t xml:space="preserve">(Portugal) </w:t>
      </w:r>
      <w:r w:rsidR="0050494B" w:rsidRPr="00316896">
        <w:rPr>
          <w:b/>
        </w:rPr>
        <w:t>(Benin);</w:t>
      </w:r>
      <w:r w:rsidR="00445CE6" w:rsidRPr="00316896">
        <w:rPr>
          <w:b/>
        </w:rPr>
        <w:t xml:space="preserve"> </w:t>
      </w:r>
    </w:p>
    <w:p w:rsidR="0050494B" w:rsidRPr="00316896" w:rsidRDefault="00316896" w:rsidP="00C3248A">
      <w:pPr>
        <w:pStyle w:val="SingleTxtG"/>
        <w:tabs>
          <w:tab w:val="left" w:pos="2551"/>
        </w:tabs>
        <w:ind w:left="1701"/>
        <w:rPr>
          <w:b/>
        </w:rPr>
      </w:pPr>
      <w:r w:rsidRPr="00316896">
        <w:t>99.13</w:t>
      </w:r>
      <w:r w:rsidRPr="00316896">
        <w:tab/>
      </w:r>
      <w:r w:rsidR="0050494B" w:rsidRPr="00316896">
        <w:rPr>
          <w:b/>
        </w:rPr>
        <w:t xml:space="preserve">Speed up the process of the ratification of the </w:t>
      </w:r>
      <w:r w:rsidR="007B5175" w:rsidRPr="00316896">
        <w:rPr>
          <w:b/>
        </w:rPr>
        <w:t>Optional Protocol to the Convention on the Rights of the Child on a communications procedure</w:t>
      </w:r>
      <w:r w:rsidR="007B5175" w:rsidRPr="00316896" w:rsidDel="007B5175">
        <w:rPr>
          <w:b/>
        </w:rPr>
        <w:t xml:space="preserve"> </w:t>
      </w:r>
      <w:r w:rsidR="0050494B" w:rsidRPr="00316896">
        <w:rPr>
          <w:b/>
        </w:rPr>
        <w:t>(Slovakia);</w:t>
      </w:r>
      <w:r w:rsidR="00445CE6" w:rsidRPr="00316896">
        <w:rPr>
          <w:b/>
        </w:rPr>
        <w:t xml:space="preserve"> </w:t>
      </w:r>
    </w:p>
    <w:p w:rsidR="0050494B" w:rsidRPr="00316896" w:rsidRDefault="00316896" w:rsidP="00C3248A">
      <w:pPr>
        <w:pStyle w:val="SingleTxtG"/>
        <w:tabs>
          <w:tab w:val="left" w:pos="2551"/>
        </w:tabs>
        <w:ind w:left="1701"/>
        <w:rPr>
          <w:b/>
        </w:rPr>
      </w:pPr>
      <w:r w:rsidRPr="00316896">
        <w:t>99.14</w:t>
      </w:r>
      <w:r w:rsidRPr="00316896">
        <w:tab/>
      </w:r>
      <w:r w:rsidR="0050494B" w:rsidRPr="00C3248A">
        <w:rPr>
          <w:b/>
        </w:rPr>
        <w:t>Ratify the International Convention on the Protection of the Rights of All Migrant Workers and Members of Their Families</w:t>
      </w:r>
      <w:r w:rsidR="00282772">
        <w:rPr>
          <w:b/>
        </w:rPr>
        <w:t xml:space="preserve"> </w:t>
      </w:r>
      <w:r w:rsidR="0050494B" w:rsidRPr="00316896">
        <w:rPr>
          <w:b/>
        </w:rPr>
        <w:t>(Kyrgyzstan);</w:t>
      </w:r>
      <w:r w:rsidR="00445CE6" w:rsidRPr="00316896">
        <w:rPr>
          <w:b/>
        </w:rPr>
        <w:t xml:space="preserve"> </w:t>
      </w:r>
      <w:r w:rsidR="007B5175">
        <w:rPr>
          <w:b/>
        </w:rPr>
        <w:t>a</w:t>
      </w:r>
      <w:r w:rsidR="0050494B" w:rsidRPr="00316896">
        <w:rPr>
          <w:b/>
        </w:rPr>
        <w:t xml:space="preserve">ccede to </w:t>
      </w:r>
      <w:r w:rsidR="0050494B" w:rsidRPr="00C3248A">
        <w:rPr>
          <w:b/>
        </w:rPr>
        <w:t xml:space="preserve">the </w:t>
      </w:r>
      <w:r w:rsidR="00282772" w:rsidRPr="005A4D8C">
        <w:rPr>
          <w:b/>
        </w:rPr>
        <w:t>International Convention on the Protection of the Rights of All Migrant Workers and Members of Their Families</w:t>
      </w:r>
      <w:r w:rsidR="00282772" w:rsidRPr="00C3248A" w:rsidDel="00282772">
        <w:rPr>
          <w:b/>
        </w:rPr>
        <w:t xml:space="preserve"> </w:t>
      </w:r>
      <w:r w:rsidR="0050494B" w:rsidRPr="00316896">
        <w:rPr>
          <w:b/>
        </w:rPr>
        <w:t>(Sierra Leone);</w:t>
      </w:r>
      <w:r w:rsidR="00445CE6" w:rsidRPr="00316896">
        <w:rPr>
          <w:b/>
        </w:rPr>
        <w:t xml:space="preserve"> </w:t>
      </w:r>
    </w:p>
    <w:p w:rsidR="00A02B2F" w:rsidRPr="00316896" w:rsidRDefault="00316896" w:rsidP="00C3248A">
      <w:pPr>
        <w:pStyle w:val="SingleTxtG"/>
        <w:tabs>
          <w:tab w:val="left" w:pos="2551"/>
        </w:tabs>
        <w:ind w:left="1701"/>
        <w:rPr>
          <w:b/>
        </w:rPr>
      </w:pPr>
      <w:r w:rsidRPr="00316896">
        <w:rPr>
          <w:bCs/>
        </w:rPr>
        <w:t>99.15</w:t>
      </w:r>
      <w:r w:rsidRPr="00316896">
        <w:rPr>
          <w:bCs/>
        </w:rPr>
        <w:tab/>
      </w:r>
      <w:r w:rsidR="0050494B" w:rsidRPr="00316896">
        <w:rPr>
          <w:b/>
          <w:bCs/>
        </w:rPr>
        <w:t xml:space="preserve">Consider ratifying the </w:t>
      </w:r>
      <w:r w:rsidR="00282772" w:rsidRPr="005A4D8C">
        <w:rPr>
          <w:b/>
          <w:bCs/>
        </w:rPr>
        <w:t>International Convention on the Protection of the Rights of All Migrant Workers and Members of Their Families</w:t>
      </w:r>
      <w:r w:rsidR="00282772" w:rsidRPr="00C3248A" w:rsidDel="00282772">
        <w:rPr>
          <w:b/>
          <w:bCs/>
        </w:rPr>
        <w:t xml:space="preserve"> </w:t>
      </w:r>
      <w:r w:rsidR="0050494B" w:rsidRPr="00316896">
        <w:rPr>
          <w:b/>
          <w:bCs/>
        </w:rPr>
        <w:t>(Rwanda)</w:t>
      </w:r>
      <w:r w:rsidR="00445CE6" w:rsidRPr="00316896">
        <w:rPr>
          <w:b/>
          <w:bCs/>
        </w:rPr>
        <w:t xml:space="preserve"> </w:t>
      </w:r>
      <w:r w:rsidR="0050494B" w:rsidRPr="00316896">
        <w:rPr>
          <w:b/>
        </w:rPr>
        <w:t>(Philippines)</w:t>
      </w:r>
      <w:r w:rsidR="00445CE6" w:rsidRPr="00316896">
        <w:rPr>
          <w:b/>
        </w:rPr>
        <w:t xml:space="preserve"> </w:t>
      </w:r>
      <w:r w:rsidR="00A02B2F" w:rsidRPr="00316896">
        <w:rPr>
          <w:b/>
        </w:rPr>
        <w:t xml:space="preserve">(Nicaragua); </w:t>
      </w:r>
    </w:p>
    <w:p w:rsidR="00E314A8" w:rsidRPr="00316896" w:rsidRDefault="00316896" w:rsidP="00C3248A">
      <w:pPr>
        <w:pStyle w:val="SingleTxtG"/>
        <w:tabs>
          <w:tab w:val="left" w:pos="2551"/>
        </w:tabs>
        <w:ind w:left="1701"/>
        <w:rPr>
          <w:b/>
        </w:rPr>
      </w:pPr>
      <w:r w:rsidRPr="00316896">
        <w:t>99.16</w:t>
      </w:r>
      <w:r w:rsidRPr="00316896">
        <w:tab/>
      </w:r>
      <w:r w:rsidR="0050494B" w:rsidRPr="00316896">
        <w:rPr>
          <w:b/>
        </w:rPr>
        <w:t xml:space="preserve">Consider ratifying </w:t>
      </w:r>
      <w:r w:rsidR="00BB70E0">
        <w:rPr>
          <w:b/>
        </w:rPr>
        <w:t xml:space="preserve">the Domestic Workers </w:t>
      </w:r>
      <w:r w:rsidR="0050494B" w:rsidRPr="00316896">
        <w:rPr>
          <w:b/>
        </w:rPr>
        <w:t>Convention</w:t>
      </w:r>
      <w:r w:rsidR="00BB70E0">
        <w:rPr>
          <w:b/>
        </w:rPr>
        <w:t>,</w:t>
      </w:r>
      <w:r w:rsidR="0050494B" w:rsidRPr="00316896">
        <w:rPr>
          <w:b/>
        </w:rPr>
        <w:t xml:space="preserve"> </w:t>
      </w:r>
      <w:r w:rsidR="00BB70E0">
        <w:rPr>
          <w:b/>
        </w:rPr>
        <w:t xml:space="preserve">2011 (No. </w:t>
      </w:r>
      <w:r w:rsidR="0050494B" w:rsidRPr="00316896">
        <w:rPr>
          <w:b/>
        </w:rPr>
        <w:t>189</w:t>
      </w:r>
      <w:r w:rsidR="00BB70E0">
        <w:rPr>
          <w:b/>
        </w:rPr>
        <w:t>), of the International Labour Organization</w:t>
      </w:r>
      <w:r w:rsidR="0050494B" w:rsidRPr="00316896">
        <w:rPr>
          <w:b/>
        </w:rPr>
        <w:t xml:space="preserve"> </w:t>
      </w:r>
      <w:r w:rsidR="00A02B2F" w:rsidRPr="00316896">
        <w:rPr>
          <w:b/>
        </w:rPr>
        <w:t>(Nicaragua)</w:t>
      </w:r>
      <w:r w:rsidR="00BB70E0">
        <w:rPr>
          <w:b/>
        </w:rPr>
        <w:t xml:space="preserve"> </w:t>
      </w:r>
      <w:r w:rsidR="00E314A8" w:rsidRPr="00316896">
        <w:rPr>
          <w:b/>
        </w:rPr>
        <w:t>(Philippines);</w:t>
      </w:r>
      <w:r w:rsidR="00445CE6" w:rsidRPr="00316896">
        <w:rPr>
          <w:b/>
        </w:rPr>
        <w:t xml:space="preserve"> </w:t>
      </w:r>
    </w:p>
    <w:p w:rsidR="0050494B" w:rsidRPr="00316896" w:rsidRDefault="00316896" w:rsidP="00C3248A">
      <w:pPr>
        <w:pStyle w:val="SingleTxtG"/>
        <w:tabs>
          <w:tab w:val="left" w:pos="2551"/>
        </w:tabs>
        <w:ind w:left="1701"/>
        <w:rPr>
          <w:b/>
        </w:rPr>
      </w:pPr>
      <w:r w:rsidRPr="00316896">
        <w:t>99.17</w:t>
      </w:r>
      <w:r w:rsidRPr="00316896">
        <w:tab/>
      </w:r>
      <w:r w:rsidR="0050494B" w:rsidRPr="00316896">
        <w:rPr>
          <w:b/>
        </w:rPr>
        <w:t xml:space="preserve">Sign and ratify relevant international instruments relating to refugees and </w:t>
      </w:r>
      <w:r w:rsidR="00E314A8" w:rsidRPr="00316896">
        <w:rPr>
          <w:b/>
        </w:rPr>
        <w:t>asylum</w:t>
      </w:r>
      <w:r w:rsidR="0050494B" w:rsidRPr="00316896">
        <w:rPr>
          <w:b/>
        </w:rPr>
        <w:t xml:space="preserve"> seekers (Benin);</w:t>
      </w:r>
      <w:r w:rsidR="00445CE6" w:rsidRPr="00316896">
        <w:rPr>
          <w:b/>
        </w:rPr>
        <w:t xml:space="preserve"> </w:t>
      </w:r>
    </w:p>
    <w:p w:rsidR="0050494B" w:rsidRPr="00316896" w:rsidRDefault="00316896" w:rsidP="00C3248A">
      <w:pPr>
        <w:pStyle w:val="SingleTxtG"/>
        <w:tabs>
          <w:tab w:val="left" w:pos="2551"/>
        </w:tabs>
        <w:ind w:left="1701"/>
        <w:rPr>
          <w:b/>
        </w:rPr>
      </w:pPr>
      <w:r w:rsidRPr="00316896">
        <w:t>99.18</w:t>
      </w:r>
      <w:r w:rsidRPr="00316896">
        <w:tab/>
      </w:r>
      <w:r w:rsidR="0050494B" w:rsidRPr="00316896">
        <w:rPr>
          <w:b/>
        </w:rPr>
        <w:t>Ratify the Council of Europe Convention on Prevention and Combating Violence against Women and Domestic Violence (Netherlands)</w:t>
      </w:r>
      <w:r w:rsidR="00BB70E0">
        <w:rPr>
          <w:b/>
        </w:rPr>
        <w:t xml:space="preserve"> (Austria)</w:t>
      </w:r>
      <w:r w:rsidR="0050494B" w:rsidRPr="00316896">
        <w:rPr>
          <w:b/>
        </w:rPr>
        <w:t>;</w:t>
      </w:r>
      <w:r w:rsidR="00445CE6" w:rsidRPr="00316896">
        <w:rPr>
          <w:b/>
        </w:rPr>
        <w:t xml:space="preserve"> </w:t>
      </w:r>
      <w:r w:rsidR="00BB70E0">
        <w:rPr>
          <w:b/>
        </w:rPr>
        <w:t>a</w:t>
      </w:r>
      <w:r w:rsidR="0050494B" w:rsidRPr="00316896">
        <w:rPr>
          <w:b/>
        </w:rPr>
        <w:t>ccede to the Council of</w:t>
      </w:r>
      <w:r w:rsidR="00C562B4" w:rsidRPr="00316896">
        <w:rPr>
          <w:b/>
        </w:rPr>
        <w:t xml:space="preserve"> Europe Convention on P</w:t>
      </w:r>
      <w:r w:rsidR="0050494B" w:rsidRPr="00316896">
        <w:rPr>
          <w:b/>
        </w:rPr>
        <w:t xml:space="preserve">reventing and </w:t>
      </w:r>
      <w:r w:rsidR="00C562B4" w:rsidRPr="00316896">
        <w:rPr>
          <w:b/>
        </w:rPr>
        <w:t>C</w:t>
      </w:r>
      <w:r w:rsidR="0050494B" w:rsidRPr="00316896">
        <w:rPr>
          <w:b/>
        </w:rPr>
        <w:t xml:space="preserve">ombating </w:t>
      </w:r>
      <w:r w:rsidR="00C562B4" w:rsidRPr="00316896">
        <w:rPr>
          <w:b/>
        </w:rPr>
        <w:t>Violence against Women and Domestic V</w:t>
      </w:r>
      <w:r w:rsidR="0050494B" w:rsidRPr="00316896">
        <w:rPr>
          <w:b/>
        </w:rPr>
        <w:t>iolence (Turkey)</w:t>
      </w:r>
      <w:r w:rsidR="00445CE6" w:rsidRPr="00316896">
        <w:rPr>
          <w:b/>
        </w:rPr>
        <w:t xml:space="preserve"> </w:t>
      </w:r>
    </w:p>
    <w:p w:rsidR="0050494B" w:rsidRPr="00316896" w:rsidRDefault="00316896" w:rsidP="00C3248A">
      <w:pPr>
        <w:pStyle w:val="SingleTxtG"/>
        <w:tabs>
          <w:tab w:val="left" w:pos="2551"/>
        </w:tabs>
        <w:ind w:left="1701"/>
        <w:rPr>
          <w:b/>
        </w:rPr>
      </w:pPr>
      <w:r w:rsidRPr="00316896">
        <w:t>99.19</w:t>
      </w:r>
      <w:r w:rsidRPr="00316896">
        <w:tab/>
      </w:r>
      <w:r w:rsidR="0050494B" w:rsidRPr="00316896">
        <w:rPr>
          <w:b/>
        </w:rPr>
        <w:t xml:space="preserve">Ensure rapid ratification of the Council of Europe Convention on </w:t>
      </w:r>
      <w:r w:rsidR="0084412A">
        <w:rPr>
          <w:b/>
        </w:rPr>
        <w:t>P</w:t>
      </w:r>
      <w:r w:rsidR="0050494B" w:rsidRPr="00316896">
        <w:rPr>
          <w:b/>
        </w:rPr>
        <w:t xml:space="preserve">revention and </w:t>
      </w:r>
      <w:r w:rsidR="0084412A">
        <w:rPr>
          <w:b/>
        </w:rPr>
        <w:t>C</w:t>
      </w:r>
      <w:r w:rsidR="0050494B" w:rsidRPr="00316896">
        <w:rPr>
          <w:b/>
        </w:rPr>
        <w:t xml:space="preserve">ombating </w:t>
      </w:r>
      <w:r w:rsidR="0084412A">
        <w:rPr>
          <w:b/>
        </w:rPr>
        <w:t>V</w:t>
      </w:r>
      <w:r w:rsidR="0050494B" w:rsidRPr="00316896">
        <w:rPr>
          <w:b/>
        </w:rPr>
        <w:t xml:space="preserve">iolence against </w:t>
      </w:r>
      <w:r w:rsidR="0084412A">
        <w:rPr>
          <w:b/>
        </w:rPr>
        <w:t>W</w:t>
      </w:r>
      <w:r w:rsidR="0050494B" w:rsidRPr="00316896">
        <w:rPr>
          <w:b/>
        </w:rPr>
        <w:t xml:space="preserve">omen and </w:t>
      </w:r>
      <w:r w:rsidR="0084412A">
        <w:rPr>
          <w:b/>
        </w:rPr>
        <w:t>D</w:t>
      </w:r>
      <w:r w:rsidR="0050494B" w:rsidRPr="00316896">
        <w:rPr>
          <w:b/>
        </w:rPr>
        <w:t xml:space="preserve">omestic </w:t>
      </w:r>
      <w:r w:rsidR="0084412A">
        <w:rPr>
          <w:b/>
        </w:rPr>
        <w:t>V</w:t>
      </w:r>
      <w:r w:rsidR="0050494B" w:rsidRPr="00316896">
        <w:rPr>
          <w:b/>
        </w:rPr>
        <w:t>iolence (Italy);</w:t>
      </w:r>
      <w:r w:rsidR="00445CE6" w:rsidRPr="00316896">
        <w:rPr>
          <w:b/>
        </w:rPr>
        <w:t xml:space="preserve"> </w:t>
      </w:r>
    </w:p>
    <w:p w:rsidR="0050494B" w:rsidRPr="00316896" w:rsidRDefault="00316896" w:rsidP="00316896">
      <w:pPr>
        <w:pStyle w:val="SingleTxtG"/>
        <w:tabs>
          <w:tab w:val="left" w:pos="2551"/>
        </w:tabs>
        <w:ind w:left="1701"/>
        <w:rPr>
          <w:b/>
        </w:rPr>
      </w:pPr>
      <w:r w:rsidRPr="00316896">
        <w:t>99.20</w:t>
      </w:r>
      <w:r w:rsidRPr="00316896">
        <w:tab/>
      </w:r>
      <w:r w:rsidR="0050773B" w:rsidRPr="00316896">
        <w:rPr>
          <w:b/>
        </w:rPr>
        <w:t>S</w:t>
      </w:r>
      <w:r w:rsidR="0050494B" w:rsidRPr="00316896">
        <w:rPr>
          <w:b/>
        </w:rPr>
        <w:t>trengthen its efforts to properly respond to allegations of domestic violence, including by training police officers, prosecutors and judges, and to ensure that women victims of violence obtain adequate redress and support (Austria);</w:t>
      </w:r>
      <w:r w:rsidR="00445CE6" w:rsidRPr="00316896">
        <w:rPr>
          <w:b/>
        </w:rPr>
        <w:t xml:space="preserve"> </w:t>
      </w:r>
    </w:p>
    <w:p w:rsidR="0050494B" w:rsidRPr="00316896" w:rsidRDefault="00316896" w:rsidP="00C3248A">
      <w:pPr>
        <w:pStyle w:val="SingleTxtG"/>
        <w:tabs>
          <w:tab w:val="left" w:pos="2551"/>
        </w:tabs>
        <w:ind w:left="1701"/>
        <w:rPr>
          <w:b/>
        </w:rPr>
      </w:pPr>
      <w:r w:rsidRPr="00316896">
        <w:t>99.21</w:t>
      </w:r>
      <w:r w:rsidRPr="00316896">
        <w:tab/>
      </w:r>
      <w:r w:rsidR="0050494B" w:rsidRPr="00316896">
        <w:rPr>
          <w:b/>
        </w:rPr>
        <w:t xml:space="preserve">Approve the budgetary funds needed to assume the obligations under the Council of Europe </w:t>
      </w:r>
      <w:r w:rsidR="0084412A">
        <w:rPr>
          <w:b/>
        </w:rPr>
        <w:t xml:space="preserve">Convention </w:t>
      </w:r>
      <w:r w:rsidR="0050494B" w:rsidRPr="00316896">
        <w:rPr>
          <w:b/>
        </w:rPr>
        <w:t xml:space="preserve">on </w:t>
      </w:r>
      <w:r w:rsidR="0084412A">
        <w:rPr>
          <w:b/>
        </w:rPr>
        <w:t>P</w:t>
      </w:r>
      <w:r w:rsidR="0050494B" w:rsidRPr="00316896">
        <w:rPr>
          <w:b/>
        </w:rPr>
        <w:t xml:space="preserve">revention and </w:t>
      </w:r>
      <w:r w:rsidR="0084412A">
        <w:rPr>
          <w:b/>
        </w:rPr>
        <w:t>Combating</w:t>
      </w:r>
      <w:r w:rsidR="0050494B" w:rsidRPr="00316896">
        <w:rPr>
          <w:b/>
        </w:rPr>
        <w:t xml:space="preserve"> </w:t>
      </w:r>
      <w:r w:rsidR="0084412A">
        <w:rPr>
          <w:b/>
        </w:rPr>
        <w:t>V</w:t>
      </w:r>
      <w:r w:rsidR="0050494B" w:rsidRPr="00316896">
        <w:rPr>
          <w:b/>
        </w:rPr>
        <w:t xml:space="preserve">iolence against </w:t>
      </w:r>
      <w:r w:rsidR="0084412A">
        <w:rPr>
          <w:b/>
        </w:rPr>
        <w:t>W</w:t>
      </w:r>
      <w:r w:rsidR="0050494B" w:rsidRPr="00316896">
        <w:rPr>
          <w:b/>
        </w:rPr>
        <w:t xml:space="preserve">omen and </w:t>
      </w:r>
      <w:r w:rsidR="0084412A">
        <w:rPr>
          <w:b/>
        </w:rPr>
        <w:t>D</w:t>
      </w:r>
      <w:r w:rsidR="0050494B" w:rsidRPr="00316896">
        <w:rPr>
          <w:b/>
        </w:rPr>
        <w:t xml:space="preserve">omestic </w:t>
      </w:r>
      <w:r w:rsidR="0084412A">
        <w:rPr>
          <w:b/>
        </w:rPr>
        <w:t>V</w:t>
      </w:r>
      <w:r w:rsidR="0050494B" w:rsidRPr="00316896">
        <w:rPr>
          <w:b/>
        </w:rPr>
        <w:t>iolence, and therefore proceed to its ratification (Spain);</w:t>
      </w:r>
      <w:r w:rsidR="00445CE6" w:rsidRPr="00316896">
        <w:rPr>
          <w:b/>
        </w:rPr>
        <w:t xml:space="preserve"> </w:t>
      </w:r>
    </w:p>
    <w:p w:rsidR="0050494B" w:rsidRPr="00316896" w:rsidRDefault="00316896" w:rsidP="0084412A">
      <w:pPr>
        <w:pStyle w:val="SingleTxtG"/>
        <w:tabs>
          <w:tab w:val="left" w:pos="2551"/>
        </w:tabs>
        <w:ind w:left="1701"/>
        <w:rPr>
          <w:b/>
          <w:highlight w:val="darkYellow"/>
        </w:rPr>
      </w:pPr>
      <w:r w:rsidRPr="00316896">
        <w:t>99.22</w:t>
      </w:r>
      <w:r w:rsidRPr="00316896">
        <w:tab/>
      </w:r>
      <w:r w:rsidR="0050494B" w:rsidRPr="00316896">
        <w:rPr>
          <w:b/>
        </w:rPr>
        <w:t xml:space="preserve">Take concrete measures to fight all forms of violence against women, including by ratifying the </w:t>
      </w:r>
      <w:r w:rsidR="0084412A" w:rsidRPr="00316896">
        <w:rPr>
          <w:b/>
        </w:rPr>
        <w:t xml:space="preserve">Council of Europe </w:t>
      </w:r>
      <w:r w:rsidR="0050494B" w:rsidRPr="00316896">
        <w:rPr>
          <w:b/>
        </w:rPr>
        <w:t xml:space="preserve">Convention </w:t>
      </w:r>
      <w:r w:rsidR="0084412A" w:rsidRPr="00316896">
        <w:rPr>
          <w:b/>
        </w:rPr>
        <w:t xml:space="preserve">on </w:t>
      </w:r>
      <w:r w:rsidR="0084412A">
        <w:rPr>
          <w:b/>
        </w:rPr>
        <w:t>P</w:t>
      </w:r>
      <w:r w:rsidR="0084412A" w:rsidRPr="00316896">
        <w:rPr>
          <w:b/>
        </w:rPr>
        <w:t xml:space="preserve">revention and </w:t>
      </w:r>
      <w:r w:rsidR="0084412A">
        <w:rPr>
          <w:b/>
        </w:rPr>
        <w:t>Combating</w:t>
      </w:r>
      <w:r w:rsidR="0084412A" w:rsidRPr="00316896">
        <w:rPr>
          <w:b/>
        </w:rPr>
        <w:t xml:space="preserve"> </w:t>
      </w:r>
      <w:r w:rsidR="0084412A">
        <w:rPr>
          <w:b/>
        </w:rPr>
        <w:t>V</w:t>
      </w:r>
      <w:r w:rsidR="0084412A" w:rsidRPr="00316896">
        <w:rPr>
          <w:b/>
        </w:rPr>
        <w:t xml:space="preserve">iolence against </w:t>
      </w:r>
      <w:r w:rsidR="0084412A">
        <w:rPr>
          <w:b/>
        </w:rPr>
        <w:t>W</w:t>
      </w:r>
      <w:r w:rsidR="0084412A" w:rsidRPr="00316896">
        <w:rPr>
          <w:b/>
        </w:rPr>
        <w:t xml:space="preserve">omen and </w:t>
      </w:r>
      <w:r w:rsidR="0084412A">
        <w:rPr>
          <w:b/>
        </w:rPr>
        <w:t>D</w:t>
      </w:r>
      <w:r w:rsidR="0084412A" w:rsidRPr="00316896">
        <w:rPr>
          <w:b/>
        </w:rPr>
        <w:t xml:space="preserve">omestic </w:t>
      </w:r>
      <w:r w:rsidR="0084412A">
        <w:rPr>
          <w:b/>
        </w:rPr>
        <w:t>V</w:t>
      </w:r>
      <w:r w:rsidR="0084412A" w:rsidRPr="00316896">
        <w:rPr>
          <w:b/>
        </w:rPr>
        <w:t xml:space="preserve">iolence </w:t>
      </w:r>
      <w:r w:rsidR="0050494B" w:rsidRPr="00316896">
        <w:rPr>
          <w:b/>
        </w:rPr>
        <w:t>(Germany);</w:t>
      </w:r>
      <w:r w:rsidR="00445CE6" w:rsidRPr="00316896">
        <w:rPr>
          <w:b/>
        </w:rPr>
        <w:t xml:space="preserve"> </w:t>
      </w:r>
    </w:p>
    <w:p w:rsidR="0050494B" w:rsidRPr="00316896" w:rsidRDefault="00316896" w:rsidP="00C3248A">
      <w:pPr>
        <w:pStyle w:val="SingleTxtG"/>
        <w:tabs>
          <w:tab w:val="left" w:pos="2551"/>
        </w:tabs>
        <w:ind w:left="1701"/>
        <w:rPr>
          <w:b/>
        </w:rPr>
      </w:pPr>
      <w:r w:rsidRPr="00316896">
        <w:t>99.23</w:t>
      </w:r>
      <w:r w:rsidRPr="00316896">
        <w:tab/>
      </w:r>
      <w:r w:rsidR="0050494B" w:rsidRPr="00316896">
        <w:rPr>
          <w:b/>
        </w:rPr>
        <w:t xml:space="preserve">Recognize the competence of the Committee on </w:t>
      </w:r>
      <w:r w:rsidR="0084412A">
        <w:rPr>
          <w:b/>
        </w:rPr>
        <w:t>the E</w:t>
      </w:r>
      <w:r w:rsidR="0050494B" w:rsidRPr="00316896">
        <w:rPr>
          <w:b/>
        </w:rPr>
        <w:t xml:space="preserve">limination of </w:t>
      </w:r>
      <w:r w:rsidR="0084412A">
        <w:rPr>
          <w:b/>
        </w:rPr>
        <w:t>R</w:t>
      </w:r>
      <w:r w:rsidR="0050494B" w:rsidRPr="00316896">
        <w:rPr>
          <w:b/>
        </w:rPr>
        <w:t xml:space="preserve">acial </w:t>
      </w:r>
      <w:r w:rsidR="0084412A">
        <w:rPr>
          <w:b/>
        </w:rPr>
        <w:t>D</w:t>
      </w:r>
      <w:r w:rsidR="0050494B" w:rsidRPr="00316896">
        <w:rPr>
          <w:b/>
        </w:rPr>
        <w:t>iscrimination in pursu</w:t>
      </w:r>
      <w:r w:rsidR="0084412A">
        <w:rPr>
          <w:b/>
        </w:rPr>
        <w:t>ance</w:t>
      </w:r>
      <w:r w:rsidR="0050494B" w:rsidRPr="00316896">
        <w:rPr>
          <w:b/>
        </w:rPr>
        <w:t xml:space="preserve"> to article 14 of the International Convention on the Elimination of All Forms of Racial Discrimination</w:t>
      </w:r>
      <w:r w:rsidR="00445CE6" w:rsidRPr="00316896">
        <w:rPr>
          <w:b/>
        </w:rPr>
        <w:t xml:space="preserve"> </w:t>
      </w:r>
      <w:r w:rsidR="0050494B" w:rsidRPr="00316896">
        <w:rPr>
          <w:b/>
        </w:rPr>
        <w:t>(Algeria);</w:t>
      </w:r>
      <w:r w:rsidR="00445CE6" w:rsidRPr="00316896">
        <w:rPr>
          <w:b/>
        </w:rPr>
        <w:t xml:space="preserve"> </w:t>
      </w:r>
    </w:p>
    <w:p w:rsidR="0050494B" w:rsidRPr="00316896" w:rsidRDefault="00316896" w:rsidP="00316896">
      <w:pPr>
        <w:pStyle w:val="SingleTxtG"/>
        <w:tabs>
          <w:tab w:val="left" w:pos="2551"/>
        </w:tabs>
        <w:ind w:left="1701"/>
        <w:rPr>
          <w:b/>
        </w:rPr>
      </w:pPr>
      <w:r w:rsidRPr="00316896">
        <w:t>99.24</w:t>
      </w:r>
      <w:r w:rsidRPr="00316896">
        <w:tab/>
      </w:r>
      <w:r w:rsidR="0050494B" w:rsidRPr="00316896">
        <w:rPr>
          <w:b/>
        </w:rPr>
        <w:t>Continue to strengthen its human rights framework, including through giving full implementation to existing institutional and legal protections (Australia);</w:t>
      </w:r>
      <w:r w:rsidR="00445CE6" w:rsidRPr="00316896">
        <w:rPr>
          <w:b/>
        </w:rPr>
        <w:t xml:space="preserve"> </w:t>
      </w:r>
    </w:p>
    <w:p w:rsidR="0050494B" w:rsidRPr="00316896" w:rsidRDefault="00316896" w:rsidP="005A4D8C">
      <w:pPr>
        <w:pStyle w:val="SingleTxtG"/>
        <w:tabs>
          <w:tab w:val="left" w:pos="2551"/>
        </w:tabs>
        <w:ind w:left="1701"/>
        <w:rPr>
          <w:b/>
        </w:rPr>
      </w:pPr>
      <w:r w:rsidRPr="00316896">
        <w:t>99.25</w:t>
      </w:r>
      <w:r w:rsidRPr="00316896">
        <w:tab/>
      </w:r>
      <w:r w:rsidR="0050494B" w:rsidRPr="00316896">
        <w:rPr>
          <w:b/>
        </w:rPr>
        <w:t xml:space="preserve">Review compliance of </w:t>
      </w:r>
      <w:r w:rsidR="00543C79" w:rsidRPr="00316896">
        <w:rPr>
          <w:b/>
        </w:rPr>
        <w:t xml:space="preserve">the </w:t>
      </w:r>
      <w:r w:rsidR="0050494B" w:rsidRPr="00316896">
        <w:rPr>
          <w:b/>
        </w:rPr>
        <w:t xml:space="preserve">Criminal Code, which now defines domestic violence only as a bodily injury, with the Convention on the Elimination of All Forms of Discrimination against Women </w:t>
      </w:r>
      <w:r w:rsidR="00B94962">
        <w:rPr>
          <w:b/>
        </w:rPr>
        <w:t xml:space="preserve">and </w:t>
      </w:r>
      <w:r w:rsidR="0050494B" w:rsidRPr="00316896">
        <w:rPr>
          <w:b/>
        </w:rPr>
        <w:t xml:space="preserve">as elaborated on in </w:t>
      </w:r>
      <w:r w:rsidR="0084412A">
        <w:rPr>
          <w:b/>
        </w:rPr>
        <w:t>g</w:t>
      </w:r>
      <w:r w:rsidR="0050494B" w:rsidRPr="00316896">
        <w:rPr>
          <w:b/>
        </w:rPr>
        <w:t xml:space="preserve">eneral </w:t>
      </w:r>
      <w:r w:rsidR="0084412A">
        <w:rPr>
          <w:b/>
        </w:rPr>
        <w:t>r</w:t>
      </w:r>
      <w:r w:rsidR="0050494B" w:rsidRPr="00316896">
        <w:rPr>
          <w:b/>
        </w:rPr>
        <w:t>ecommendation No.</w:t>
      </w:r>
      <w:r w:rsidR="0084412A">
        <w:rPr>
          <w:b/>
        </w:rPr>
        <w:t xml:space="preserve"> </w:t>
      </w:r>
      <w:r w:rsidR="0050494B" w:rsidRPr="00316896">
        <w:rPr>
          <w:b/>
        </w:rPr>
        <w:t>19 of the Committee on the Elimination of Discrimination against Women (Czech Republic);</w:t>
      </w:r>
    </w:p>
    <w:p w:rsidR="0050494B" w:rsidRPr="00316896" w:rsidRDefault="00316896" w:rsidP="00316896">
      <w:pPr>
        <w:pStyle w:val="SingleTxtG"/>
        <w:tabs>
          <w:tab w:val="left" w:pos="2551"/>
        </w:tabs>
        <w:ind w:left="1701"/>
        <w:rPr>
          <w:b/>
        </w:rPr>
      </w:pPr>
      <w:r w:rsidRPr="00316896">
        <w:t>99.26</w:t>
      </w:r>
      <w:r w:rsidRPr="00316896">
        <w:tab/>
      </w:r>
      <w:r w:rsidR="0050494B" w:rsidRPr="00316896">
        <w:rPr>
          <w:b/>
        </w:rPr>
        <w:t>Strengthen the legislation suppressing advocating crimes against humanity and ensure the training of judges on its application, as well as the issues of civic education in public schools (France);</w:t>
      </w:r>
    </w:p>
    <w:p w:rsidR="0050494B" w:rsidRPr="00316896" w:rsidRDefault="00316896" w:rsidP="00316896">
      <w:pPr>
        <w:pStyle w:val="SingleTxtG"/>
        <w:tabs>
          <w:tab w:val="left" w:pos="2551"/>
        </w:tabs>
        <w:ind w:left="1701"/>
        <w:rPr>
          <w:b/>
          <w:bCs/>
        </w:rPr>
      </w:pPr>
      <w:r w:rsidRPr="00316896">
        <w:t>99.27</w:t>
      </w:r>
      <w:r w:rsidRPr="00316896">
        <w:tab/>
      </w:r>
      <w:r w:rsidR="0050494B" w:rsidRPr="00316896">
        <w:rPr>
          <w:b/>
        </w:rPr>
        <w:t xml:space="preserve">Strengthen </w:t>
      </w:r>
      <w:r w:rsidR="003337DE">
        <w:rPr>
          <w:b/>
        </w:rPr>
        <w:t xml:space="preserve">the </w:t>
      </w:r>
      <w:r w:rsidR="0050494B" w:rsidRPr="00316896">
        <w:rPr>
          <w:b/>
        </w:rPr>
        <w:t xml:space="preserve">legal framework in order to reduce the </w:t>
      </w:r>
      <w:r w:rsidR="001E6FCD" w:rsidRPr="00316896">
        <w:rPr>
          <w:b/>
        </w:rPr>
        <w:t>adverse effects</w:t>
      </w:r>
      <w:r w:rsidR="0050494B" w:rsidRPr="00316896">
        <w:rPr>
          <w:b/>
        </w:rPr>
        <w:t xml:space="preserve"> affecting victims of domestic violence, in particular women (Angola);</w:t>
      </w:r>
      <w:r w:rsidR="00445CE6" w:rsidRPr="00316896">
        <w:rPr>
          <w:b/>
        </w:rPr>
        <w:t xml:space="preserve"> </w:t>
      </w:r>
    </w:p>
    <w:p w:rsidR="0050494B" w:rsidRPr="00316896" w:rsidRDefault="00316896" w:rsidP="00C3248A">
      <w:pPr>
        <w:pStyle w:val="SingleTxtG"/>
        <w:tabs>
          <w:tab w:val="left" w:pos="2551"/>
        </w:tabs>
        <w:ind w:left="1701"/>
        <w:rPr>
          <w:b/>
          <w:bCs/>
        </w:rPr>
      </w:pPr>
      <w:r w:rsidRPr="00316896">
        <w:t>99.28</w:t>
      </w:r>
      <w:r w:rsidRPr="00316896">
        <w:tab/>
      </w:r>
      <w:r w:rsidR="0050494B" w:rsidRPr="00316896">
        <w:rPr>
          <w:b/>
        </w:rPr>
        <w:t>Address the legislative gap that relates to domestic violence offences and update the Criminal Code to recogni</w:t>
      </w:r>
      <w:r w:rsidR="003337DE">
        <w:rPr>
          <w:b/>
        </w:rPr>
        <w:t>z</w:t>
      </w:r>
      <w:r w:rsidR="0050494B" w:rsidRPr="00316896">
        <w:rPr>
          <w:b/>
        </w:rPr>
        <w:t>e domestic violence as a criminal offence (Trinidad and Tobago);</w:t>
      </w:r>
      <w:r w:rsidR="00445CE6" w:rsidRPr="00316896">
        <w:rPr>
          <w:b/>
        </w:rPr>
        <w:t xml:space="preserve"> </w:t>
      </w:r>
    </w:p>
    <w:p w:rsidR="0050494B" w:rsidRPr="00316896" w:rsidRDefault="00316896" w:rsidP="00316896">
      <w:pPr>
        <w:pStyle w:val="SingleTxtG"/>
        <w:tabs>
          <w:tab w:val="left" w:pos="2551"/>
        </w:tabs>
        <w:ind w:left="1701"/>
        <w:rPr>
          <w:b/>
        </w:rPr>
      </w:pPr>
      <w:r w:rsidRPr="00316896">
        <w:t>99.29</w:t>
      </w:r>
      <w:r w:rsidRPr="00316896">
        <w:tab/>
      </w:r>
      <w:r w:rsidR="0050494B" w:rsidRPr="00316896">
        <w:rPr>
          <w:b/>
        </w:rPr>
        <w:t>Translate the initiatives of the National Strategy for Protection against Domestic Violence 2011</w:t>
      </w:r>
      <w:r w:rsidR="0067145F">
        <w:rPr>
          <w:b/>
        </w:rPr>
        <w:t>–</w:t>
      </w:r>
      <w:r w:rsidR="0050494B" w:rsidRPr="00316896">
        <w:rPr>
          <w:b/>
        </w:rPr>
        <w:t xml:space="preserve">2016 and </w:t>
      </w:r>
      <w:r w:rsidR="003337DE">
        <w:rPr>
          <w:b/>
        </w:rPr>
        <w:t xml:space="preserve">the </w:t>
      </w:r>
      <w:r w:rsidR="0050494B" w:rsidRPr="00316896">
        <w:rPr>
          <w:b/>
        </w:rPr>
        <w:t>National Anti-Discrimination Plan 2008</w:t>
      </w:r>
      <w:r w:rsidR="0067145F">
        <w:rPr>
          <w:b/>
        </w:rPr>
        <w:t>–</w:t>
      </w:r>
      <w:r w:rsidR="0050494B" w:rsidRPr="00316896">
        <w:rPr>
          <w:b/>
        </w:rPr>
        <w:t>2013 into concrete laws (Indonesia);</w:t>
      </w:r>
      <w:r w:rsidR="00445CE6" w:rsidRPr="00316896">
        <w:rPr>
          <w:b/>
        </w:rPr>
        <w:t xml:space="preserve"> </w:t>
      </w:r>
    </w:p>
    <w:p w:rsidR="0050494B" w:rsidRPr="00316896" w:rsidRDefault="00316896" w:rsidP="00C3248A">
      <w:pPr>
        <w:pStyle w:val="SingleTxtG"/>
        <w:tabs>
          <w:tab w:val="left" w:pos="2551"/>
        </w:tabs>
        <w:ind w:left="1701"/>
        <w:rPr>
          <w:b/>
        </w:rPr>
      </w:pPr>
      <w:r w:rsidRPr="00316896">
        <w:t>99.30</w:t>
      </w:r>
      <w:r w:rsidRPr="00316896">
        <w:tab/>
      </w:r>
      <w:r w:rsidR="0050494B" w:rsidRPr="00316896">
        <w:rPr>
          <w:b/>
        </w:rPr>
        <w:t xml:space="preserve">Redouble efforts aimed at the implementation of legal provisions against domestic and gender violence, with particular attention to raising </w:t>
      </w:r>
      <w:r w:rsidR="003337DE">
        <w:rPr>
          <w:b/>
        </w:rPr>
        <w:t>the</w:t>
      </w:r>
      <w:r w:rsidR="003337DE" w:rsidRPr="00316896">
        <w:rPr>
          <w:b/>
        </w:rPr>
        <w:t xml:space="preserve"> </w:t>
      </w:r>
      <w:r w:rsidR="0050494B" w:rsidRPr="00316896">
        <w:rPr>
          <w:b/>
        </w:rPr>
        <w:t>awareness and proper training of the police (Mexico);</w:t>
      </w:r>
      <w:r w:rsidR="00445CE6" w:rsidRPr="00316896">
        <w:rPr>
          <w:b/>
        </w:rPr>
        <w:t xml:space="preserve"> </w:t>
      </w:r>
    </w:p>
    <w:p w:rsidR="0050494B" w:rsidRPr="00316896" w:rsidRDefault="00316896" w:rsidP="00316896">
      <w:pPr>
        <w:pStyle w:val="SingleTxtG"/>
        <w:tabs>
          <w:tab w:val="left" w:pos="2551"/>
        </w:tabs>
        <w:ind w:left="1701"/>
        <w:rPr>
          <w:b/>
        </w:rPr>
      </w:pPr>
      <w:r w:rsidRPr="00316896">
        <w:t>99.31</w:t>
      </w:r>
      <w:r w:rsidRPr="00316896">
        <w:tab/>
      </w:r>
      <w:r w:rsidR="0050494B" w:rsidRPr="00316896">
        <w:rPr>
          <w:b/>
        </w:rPr>
        <w:t>Address remaining legislative and implementation gaps, including to fully protect and support victims (Australia);</w:t>
      </w:r>
      <w:r w:rsidR="00445CE6" w:rsidRPr="00316896">
        <w:rPr>
          <w:b/>
        </w:rPr>
        <w:t xml:space="preserve"> </w:t>
      </w:r>
    </w:p>
    <w:p w:rsidR="0050494B" w:rsidRPr="00316896" w:rsidRDefault="00316896" w:rsidP="00316896">
      <w:pPr>
        <w:pStyle w:val="SingleTxtG"/>
        <w:tabs>
          <w:tab w:val="left" w:pos="2551"/>
        </w:tabs>
        <w:ind w:left="1701"/>
        <w:rPr>
          <w:b/>
        </w:rPr>
      </w:pPr>
      <w:r w:rsidRPr="00316896">
        <w:t>99.32</w:t>
      </w:r>
      <w:r w:rsidRPr="00316896">
        <w:tab/>
      </w:r>
      <w:r w:rsidR="0050494B" w:rsidRPr="00316896">
        <w:rPr>
          <w:b/>
        </w:rPr>
        <w:t>Amend the social welfare act and other laws which deny persons with disabilities their right to work or which allow their placement in institutions without their consent (Mexico);</w:t>
      </w:r>
      <w:r w:rsidR="00445CE6" w:rsidRPr="00316896">
        <w:rPr>
          <w:b/>
        </w:rPr>
        <w:t xml:space="preserve"> </w:t>
      </w:r>
    </w:p>
    <w:p w:rsidR="0050494B" w:rsidRPr="00316896" w:rsidRDefault="00316896" w:rsidP="00C3248A">
      <w:pPr>
        <w:pStyle w:val="SingleTxtG"/>
        <w:tabs>
          <w:tab w:val="left" w:pos="2551"/>
        </w:tabs>
        <w:ind w:left="1701"/>
        <w:rPr>
          <w:b/>
        </w:rPr>
      </w:pPr>
      <w:r w:rsidRPr="00316896">
        <w:t>99.33</w:t>
      </w:r>
      <w:r w:rsidRPr="00316896">
        <w:tab/>
      </w:r>
      <w:r w:rsidR="0050494B" w:rsidRPr="00316896">
        <w:rPr>
          <w:b/>
        </w:rPr>
        <w:t>Decriminaliz</w:t>
      </w:r>
      <w:r w:rsidR="004072B1">
        <w:rPr>
          <w:b/>
        </w:rPr>
        <w:t>e</w:t>
      </w:r>
      <w:r w:rsidR="0050494B" w:rsidRPr="00316896">
        <w:rPr>
          <w:b/>
        </w:rPr>
        <w:t xml:space="preserve"> defamation (Estonia);</w:t>
      </w:r>
    </w:p>
    <w:p w:rsidR="0050494B" w:rsidRPr="00316896" w:rsidRDefault="00316896" w:rsidP="00316896">
      <w:pPr>
        <w:pStyle w:val="SingleTxtG"/>
        <w:tabs>
          <w:tab w:val="left" w:pos="2551"/>
        </w:tabs>
        <w:ind w:left="1701"/>
        <w:rPr>
          <w:b/>
        </w:rPr>
      </w:pPr>
      <w:r w:rsidRPr="00316896">
        <w:t>99.34</w:t>
      </w:r>
      <w:r w:rsidRPr="00316896">
        <w:tab/>
      </w:r>
      <w:r w:rsidR="0050494B" w:rsidRPr="00316896">
        <w:rPr>
          <w:b/>
        </w:rPr>
        <w:t>Review the legislation on defamation and strengthen the training for judges on the implementation of freedom of expression (France);</w:t>
      </w:r>
      <w:r w:rsidR="00445CE6" w:rsidRPr="00316896">
        <w:rPr>
          <w:b/>
        </w:rPr>
        <w:t xml:space="preserve"> </w:t>
      </w:r>
    </w:p>
    <w:p w:rsidR="0050494B" w:rsidRPr="00316896" w:rsidRDefault="00316896" w:rsidP="00316896">
      <w:pPr>
        <w:pStyle w:val="SingleTxtG"/>
        <w:tabs>
          <w:tab w:val="left" w:pos="2551"/>
        </w:tabs>
        <w:ind w:left="1701"/>
        <w:rPr>
          <w:b/>
        </w:rPr>
      </w:pPr>
      <w:r w:rsidRPr="00316896">
        <w:t>99.35</w:t>
      </w:r>
      <w:r w:rsidRPr="00316896">
        <w:tab/>
      </w:r>
      <w:r w:rsidR="0050494B" w:rsidRPr="00316896">
        <w:rPr>
          <w:b/>
        </w:rPr>
        <w:t>Consider reviewing its Aliens Act in favour of temporary residents on humanitarian grounds (Nigeria);</w:t>
      </w:r>
    </w:p>
    <w:p w:rsidR="0050494B" w:rsidRPr="00316896" w:rsidRDefault="00316896" w:rsidP="00316896">
      <w:pPr>
        <w:pStyle w:val="SingleTxtG"/>
        <w:tabs>
          <w:tab w:val="left" w:pos="2551"/>
        </w:tabs>
        <w:ind w:left="1701"/>
        <w:rPr>
          <w:b/>
        </w:rPr>
      </w:pPr>
      <w:r w:rsidRPr="00316896">
        <w:t>99.36</w:t>
      </w:r>
      <w:r w:rsidRPr="00316896">
        <w:tab/>
      </w:r>
      <w:r w:rsidR="0050494B" w:rsidRPr="00316896">
        <w:rPr>
          <w:b/>
        </w:rPr>
        <w:t>Intensify efforts at improving and strengthening its human rights institutions (Nigeria);</w:t>
      </w:r>
      <w:r w:rsidR="00445CE6" w:rsidRPr="00316896">
        <w:rPr>
          <w:b/>
        </w:rPr>
        <w:t xml:space="preserve"> </w:t>
      </w:r>
    </w:p>
    <w:p w:rsidR="0050494B" w:rsidRPr="00316896" w:rsidRDefault="00316896" w:rsidP="00006C8B">
      <w:pPr>
        <w:pStyle w:val="SingleTxtG"/>
        <w:tabs>
          <w:tab w:val="left" w:pos="2551"/>
        </w:tabs>
        <w:ind w:left="1701"/>
        <w:rPr>
          <w:b/>
        </w:rPr>
      </w:pPr>
      <w:r w:rsidRPr="00316896">
        <w:t>99.37</w:t>
      </w:r>
      <w:r w:rsidRPr="00316896">
        <w:tab/>
      </w:r>
      <w:r w:rsidR="0050494B" w:rsidRPr="00316896">
        <w:rPr>
          <w:b/>
        </w:rPr>
        <w:t xml:space="preserve">Increase the human and financial resources made available to the office of the </w:t>
      </w:r>
      <w:r w:rsidR="00B94962">
        <w:rPr>
          <w:b/>
        </w:rPr>
        <w:t>o</w:t>
      </w:r>
      <w:r w:rsidR="0050494B" w:rsidRPr="00316896">
        <w:rPr>
          <w:b/>
        </w:rPr>
        <w:t>mbudsperson to enable it to fulfil its expanded mandate (Sierra Leone);</w:t>
      </w:r>
    </w:p>
    <w:p w:rsidR="0050494B" w:rsidRPr="00316896" w:rsidRDefault="00316896" w:rsidP="00006C8B">
      <w:pPr>
        <w:pStyle w:val="SingleTxtG"/>
        <w:tabs>
          <w:tab w:val="left" w:pos="2551"/>
        </w:tabs>
        <w:ind w:left="1701"/>
        <w:rPr>
          <w:b/>
        </w:rPr>
      </w:pPr>
      <w:r w:rsidRPr="00316896">
        <w:t>99.38</w:t>
      </w:r>
      <w:r w:rsidRPr="00316896">
        <w:tab/>
      </w:r>
      <w:r w:rsidR="0050494B" w:rsidRPr="00316896">
        <w:rPr>
          <w:b/>
        </w:rPr>
        <w:t xml:space="preserve">Allocate the necessary resources to ensure the effective operation of the </w:t>
      </w:r>
      <w:r w:rsidR="00B94962">
        <w:rPr>
          <w:b/>
        </w:rPr>
        <w:t>o</w:t>
      </w:r>
      <w:r w:rsidR="0050494B" w:rsidRPr="00316896">
        <w:rPr>
          <w:b/>
        </w:rPr>
        <w:t xml:space="preserve">ffice of the </w:t>
      </w:r>
      <w:r w:rsidR="00B94962">
        <w:rPr>
          <w:b/>
        </w:rPr>
        <w:t>o</w:t>
      </w:r>
      <w:r w:rsidR="0050494B" w:rsidRPr="00316896">
        <w:rPr>
          <w:b/>
        </w:rPr>
        <w:t>mbudsman (Timor-Leste);</w:t>
      </w:r>
      <w:r w:rsidR="00445CE6" w:rsidRPr="00316896">
        <w:rPr>
          <w:b/>
        </w:rPr>
        <w:t xml:space="preserve"> </w:t>
      </w:r>
    </w:p>
    <w:p w:rsidR="0050494B" w:rsidRPr="00316896" w:rsidRDefault="00316896" w:rsidP="00006C8B">
      <w:pPr>
        <w:pStyle w:val="SingleTxtG"/>
        <w:tabs>
          <w:tab w:val="left" w:pos="2551"/>
        </w:tabs>
        <w:ind w:left="1701"/>
        <w:rPr>
          <w:b/>
        </w:rPr>
      </w:pPr>
      <w:r w:rsidRPr="00316896">
        <w:t>99.39</w:t>
      </w:r>
      <w:r w:rsidRPr="00316896">
        <w:tab/>
      </w:r>
      <w:r w:rsidR="0050494B" w:rsidRPr="00316896">
        <w:rPr>
          <w:b/>
        </w:rPr>
        <w:t>Even if only in a modest and gradual way, increase the personnel and financial allocations to the ombudsman in order to ensure that the stronger legal position of the office is also reflected in its human and financial capacities (Hungary);</w:t>
      </w:r>
    </w:p>
    <w:p w:rsidR="0050494B" w:rsidRPr="00316896" w:rsidRDefault="00316896" w:rsidP="00006C8B">
      <w:pPr>
        <w:pStyle w:val="SingleTxtG"/>
        <w:tabs>
          <w:tab w:val="left" w:pos="2551"/>
        </w:tabs>
        <w:ind w:left="1701"/>
        <w:rPr>
          <w:b/>
        </w:rPr>
      </w:pPr>
      <w:r w:rsidRPr="00316896">
        <w:t>99.40</w:t>
      </w:r>
      <w:r w:rsidRPr="00316896">
        <w:tab/>
      </w:r>
      <w:r w:rsidR="0050494B" w:rsidRPr="00316896">
        <w:rPr>
          <w:b/>
        </w:rPr>
        <w:t>Explore ways of provi</w:t>
      </w:r>
      <w:r w:rsidR="004072B1">
        <w:rPr>
          <w:b/>
        </w:rPr>
        <w:t>ding</w:t>
      </w:r>
      <w:r w:rsidR="0050494B" w:rsidRPr="00316896">
        <w:rPr>
          <w:b/>
        </w:rPr>
        <w:t xml:space="preserve"> the necessary resources to ensure the independent and effective operation of the </w:t>
      </w:r>
      <w:r w:rsidR="00B94962">
        <w:rPr>
          <w:b/>
        </w:rPr>
        <w:t>o</w:t>
      </w:r>
      <w:r w:rsidR="0050494B" w:rsidRPr="00316896">
        <w:rPr>
          <w:b/>
        </w:rPr>
        <w:t xml:space="preserve">mbudsman’s </w:t>
      </w:r>
      <w:r w:rsidR="00B94962">
        <w:rPr>
          <w:b/>
        </w:rPr>
        <w:t>o</w:t>
      </w:r>
      <w:r w:rsidR="0050494B" w:rsidRPr="00316896">
        <w:rPr>
          <w:b/>
        </w:rPr>
        <w:t>ffice (Ukraine);</w:t>
      </w:r>
      <w:r w:rsidR="00445CE6" w:rsidRPr="00316896">
        <w:rPr>
          <w:b/>
        </w:rPr>
        <w:t xml:space="preserve"> </w:t>
      </w:r>
    </w:p>
    <w:p w:rsidR="0050494B" w:rsidRPr="00316896" w:rsidRDefault="00316896" w:rsidP="00006C8B">
      <w:pPr>
        <w:pStyle w:val="SingleTxtG"/>
        <w:tabs>
          <w:tab w:val="left" w:pos="2551"/>
        </w:tabs>
        <w:ind w:left="1701"/>
        <w:rPr>
          <w:b/>
        </w:rPr>
      </w:pPr>
      <w:r w:rsidRPr="00316896">
        <w:t>99.41</w:t>
      </w:r>
      <w:r w:rsidRPr="00316896">
        <w:tab/>
      </w:r>
      <w:r w:rsidR="0050494B" w:rsidRPr="00316896">
        <w:rPr>
          <w:b/>
        </w:rPr>
        <w:t xml:space="preserve">Consider establishing an interministerial committee responsible for the implementation of its international human rights obligations, inter alia, for coordinating the drafting of national reports to the </w:t>
      </w:r>
      <w:r w:rsidR="004072B1">
        <w:rPr>
          <w:b/>
        </w:rPr>
        <w:t>t</w:t>
      </w:r>
      <w:r w:rsidR="0050494B" w:rsidRPr="00316896">
        <w:rPr>
          <w:b/>
        </w:rPr>
        <w:t xml:space="preserve">reaty </w:t>
      </w:r>
      <w:r w:rsidR="004072B1">
        <w:rPr>
          <w:b/>
        </w:rPr>
        <w:t>b</w:t>
      </w:r>
      <w:r w:rsidR="0050494B" w:rsidRPr="00316896">
        <w:rPr>
          <w:b/>
        </w:rPr>
        <w:t>odies (Portugal);</w:t>
      </w:r>
      <w:r w:rsidR="00445CE6" w:rsidRPr="00316896">
        <w:rPr>
          <w:b/>
        </w:rPr>
        <w:t xml:space="preserve"> </w:t>
      </w:r>
    </w:p>
    <w:p w:rsidR="0050494B" w:rsidRPr="00316896" w:rsidRDefault="00316896" w:rsidP="00006C8B">
      <w:pPr>
        <w:pStyle w:val="SingleTxtG"/>
        <w:tabs>
          <w:tab w:val="left" w:pos="2551"/>
        </w:tabs>
        <w:ind w:left="1701"/>
        <w:rPr>
          <w:b/>
        </w:rPr>
      </w:pPr>
      <w:r w:rsidRPr="00316896">
        <w:t>99.42</w:t>
      </w:r>
      <w:r w:rsidRPr="00316896">
        <w:tab/>
      </w:r>
      <w:r w:rsidR="0050494B" w:rsidRPr="00316896">
        <w:rPr>
          <w:b/>
        </w:rPr>
        <w:t xml:space="preserve">Finalize the draft </w:t>
      </w:r>
      <w:r w:rsidR="004072B1">
        <w:rPr>
          <w:b/>
        </w:rPr>
        <w:t>s</w:t>
      </w:r>
      <w:r w:rsidR="0050494B" w:rsidRPr="00316896">
        <w:rPr>
          <w:b/>
        </w:rPr>
        <w:t xml:space="preserve">trategy and </w:t>
      </w:r>
      <w:r w:rsidR="004072B1">
        <w:rPr>
          <w:b/>
        </w:rPr>
        <w:t>a</w:t>
      </w:r>
      <w:r w:rsidR="0050494B" w:rsidRPr="00316896">
        <w:rPr>
          <w:b/>
        </w:rPr>
        <w:t xml:space="preserve">ction </w:t>
      </w:r>
      <w:r w:rsidR="004072B1">
        <w:rPr>
          <w:b/>
        </w:rPr>
        <w:t>p</w:t>
      </w:r>
      <w:r w:rsidR="0050494B" w:rsidRPr="00316896">
        <w:rPr>
          <w:b/>
        </w:rPr>
        <w:t xml:space="preserve">lan to </w:t>
      </w:r>
      <w:r w:rsidR="004072B1">
        <w:rPr>
          <w:b/>
        </w:rPr>
        <w:t>c</w:t>
      </w:r>
      <w:r w:rsidR="0050494B" w:rsidRPr="00316896">
        <w:rPr>
          <w:b/>
        </w:rPr>
        <w:t xml:space="preserve">ombat </w:t>
      </w:r>
      <w:r w:rsidR="004072B1">
        <w:rPr>
          <w:b/>
        </w:rPr>
        <w:t>c</w:t>
      </w:r>
      <w:r w:rsidR="0050494B" w:rsidRPr="00316896">
        <w:rPr>
          <w:b/>
        </w:rPr>
        <w:t>orruption and effectively prosecute the perpetrators of corruption acts (Turkey);</w:t>
      </w:r>
      <w:r w:rsidR="00445CE6" w:rsidRPr="00316896">
        <w:rPr>
          <w:b/>
        </w:rPr>
        <w:t xml:space="preserve"> </w:t>
      </w:r>
    </w:p>
    <w:p w:rsidR="0050494B" w:rsidRPr="00316896" w:rsidRDefault="00316896" w:rsidP="00006C8B">
      <w:pPr>
        <w:pStyle w:val="SingleTxtG"/>
        <w:tabs>
          <w:tab w:val="left" w:pos="2551"/>
        </w:tabs>
        <w:ind w:left="1701"/>
        <w:rPr>
          <w:b/>
        </w:rPr>
      </w:pPr>
      <w:r w:rsidRPr="00316896">
        <w:t>99.43</w:t>
      </w:r>
      <w:r w:rsidRPr="00316896">
        <w:tab/>
      </w:r>
      <w:r w:rsidR="0050494B" w:rsidRPr="00316896">
        <w:rPr>
          <w:b/>
        </w:rPr>
        <w:t xml:space="preserve">Implement and apply human rights legislation in practice as well as implement </w:t>
      </w:r>
      <w:r w:rsidR="004072B1">
        <w:rPr>
          <w:b/>
        </w:rPr>
        <w:t xml:space="preserve">the </w:t>
      </w:r>
      <w:r w:rsidR="0050494B" w:rsidRPr="00316896">
        <w:rPr>
          <w:b/>
        </w:rPr>
        <w:t>ombudsman’s recommendations (Slovenia);</w:t>
      </w:r>
      <w:r w:rsidR="00445CE6" w:rsidRPr="00316896">
        <w:rPr>
          <w:b/>
        </w:rPr>
        <w:t xml:space="preserve"> </w:t>
      </w:r>
    </w:p>
    <w:p w:rsidR="0050494B" w:rsidRPr="00316896" w:rsidRDefault="00316896" w:rsidP="00C3248A">
      <w:pPr>
        <w:pStyle w:val="SingleTxtG"/>
        <w:tabs>
          <w:tab w:val="left" w:pos="2551"/>
        </w:tabs>
        <w:ind w:left="1701"/>
        <w:rPr>
          <w:b/>
        </w:rPr>
      </w:pPr>
      <w:r w:rsidRPr="00316896">
        <w:t>99.44</w:t>
      </w:r>
      <w:r w:rsidRPr="00316896">
        <w:tab/>
      </w:r>
      <w:r w:rsidR="0050494B" w:rsidRPr="00316896">
        <w:rPr>
          <w:b/>
        </w:rPr>
        <w:t xml:space="preserve">Consider developing </w:t>
      </w:r>
      <w:r w:rsidR="004072B1">
        <w:rPr>
          <w:b/>
        </w:rPr>
        <w:t>h</w:t>
      </w:r>
      <w:r w:rsidR="0050494B" w:rsidRPr="00316896">
        <w:rPr>
          <w:b/>
        </w:rPr>
        <w:t xml:space="preserve">uman </w:t>
      </w:r>
      <w:r w:rsidR="004072B1">
        <w:rPr>
          <w:b/>
        </w:rPr>
        <w:t>r</w:t>
      </w:r>
      <w:r w:rsidR="0050494B" w:rsidRPr="00316896">
        <w:rPr>
          <w:b/>
        </w:rPr>
        <w:t xml:space="preserve">ights </w:t>
      </w:r>
      <w:r w:rsidR="004072B1">
        <w:rPr>
          <w:b/>
        </w:rPr>
        <w:t>i</w:t>
      </w:r>
      <w:r w:rsidR="0050494B" w:rsidRPr="00316896">
        <w:rPr>
          <w:b/>
        </w:rPr>
        <w:t>ndicators, as suggested by OHCHR, as an instrument that allows for a more precise and coherent evaluation of national human rights policies (Portugal);</w:t>
      </w:r>
    </w:p>
    <w:p w:rsidR="0050494B" w:rsidRPr="00316896" w:rsidRDefault="00316896" w:rsidP="00C3248A">
      <w:pPr>
        <w:pStyle w:val="SingleTxtG"/>
        <w:tabs>
          <w:tab w:val="left" w:pos="2551"/>
        </w:tabs>
        <w:ind w:left="1701"/>
        <w:rPr>
          <w:b/>
        </w:rPr>
      </w:pPr>
      <w:r w:rsidRPr="00316896">
        <w:t>99.45</w:t>
      </w:r>
      <w:r w:rsidRPr="00316896">
        <w:tab/>
      </w:r>
      <w:r w:rsidR="0050494B" w:rsidRPr="00316896">
        <w:rPr>
          <w:b/>
        </w:rPr>
        <w:t xml:space="preserve">Continue implementing its various national programmes and policies, in particular </w:t>
      </w:r>
      <w:r w:rsidR="004072B1">
        <w:rPr>
          <w:b/>
        </w:rPr>
        <w:t xml:space="preserve">the </w:t>
      </w:r>
      <w:r w:rsidR="0050494B" w:rsidRPr="00316896">
        <w:rPr>
          <w:b/>
        </w:rPr>
        <w:t xml:space="preserve">National Programme for the </w:t>
      </w:r>
      <w:r w:rsidR="004072B1">
        <w:rPr>
          <w:b/>
        </w:rPr>
        <w:t>P</w:t>
      </w:r>
      <w:r w:rsidR="0050494B" w:rsidRPr="00316896">
        <w:rPr>
          <w:b/>
        </w:rPr>
        <w:t xml:space="preserve">rotection and </w:t>
      </w:r>
      <w:r w:rsidR="004072B1">
        <w:rPr>
          <w:b/>
        </w:rPr>
        <w:t>P</w:t>
      </w:r>
      <w:r w:rsidR="0050494B" w:rsidRPr="00316896">
        <w:rPr>
          <w:b/>
        </w:rPr>
        <w:t xml:space="preserve">romotion of </w:t>
      </w:r>
      <w:r w:rsidR="004072B1">
        <w:rPr>
          <w:b/>
        </w:rPr>
        <w:t>H</w:t>
      </w:r>
      <w:r w:rsidR="0050494B" w:rsidRPr="00316896">
        <w:rPr>
          <w:b/>
        </w:rPr>
        <w:t xml:space="preserve">uman </w:t>
      </w:r>
      <w:r w:rsidR="004072B1">
        <w:rPr>
          <w:b/>
        </w:rPr>
        <w:t>R</w:t>
      </w:r>
      <w:r w:rsidR="0050494B" w:rsidRPr="00316896">
        <w:rPr>
          <w:b/>
        </w:rPr>
        <w:t>ights 2013</w:t>
      </w:r>
      <w:r w:rsidR="0067145F">
        <w:rPr>
          <w:b/>
        </w:rPr>
        <w:t>–</w:t>
      </w:r>
      <w:r w:rsidR="0050494B" w:rsidRPr="00316896">
        <w:rPr>
          <w:b/>
        </w:rPr>
        <w:t xml:space="preserve">2016 and </w:t>
      </w:r>
      <w:r w:rsidR="004072B1">
        <w:rPr>
          <w:b/>
        </w:rPr>
        <w:t>the a</w:t>
      </w:r>
      <w:r w:rsidR="0050494B" w:rsidRPr="00316896">
        <w:rPr>
          <w:b/>
        </w:rPr>
        <w:t xml:space="preserve">ction </w:t>
      </w:r>
      <w:r w:rsidR="004072B1">
        <w:rPr>
          <w:b/>
        </w:rPr>
        <w:t>p</w:t>
      </w:r>
      <w:r w:rsidR="0050494B" w:rsidRPr="00316896">
        <w:rPr>
          <w:b/>
        </w:rPr>
        <w:t>lan for removing barriers to achieving equal rights in the area of integration 2013</w:t>
      </w:r>
      <w:r w:rsidR="0067145F">
        <w:rPr>
          <w:b/>
        </w:rPr>
        <w:t>–</w:t>
      </w:r>
      <w:r w:rsidR="0050494B" w:rsidRPr="00316896">
        <w:rPr>
          <w:b/>
        </w:rPr>
        <w:t>2015 (Indonesia);</w:t>
      </w:r>
      <w:r w:rsidR="00445CE6" w:rsidRPr="00316896">
        <w:rPr>
          <w:b/>
        </w:rPr>
        <w:t xml:space="preserve"> </w:t>
      </w:r>
    </w:p>
    <w:p w:rsidR="0050494B" w:rsidRPr="00316896" w:rsidRDefault="00316896" w:rsidP="00316896">
      <w:pPr>
        <w:pStyle w:val="SingleTxtG"/>
        <w:tabs>
          <w:tab w:val="left" w:pos="2551"/>
        </w:tabs>
        <w:ind w:left="1701"/>
        <w:rPr>
          <w:b/>
        </w:rPr>
      </w:pPr>
      <w:r w:rsidRPr="00316896">
        <w:t>99.46</w:t>
      </w:r>
      <w:r w:rsidRPr="00316896">
        <w:tab/>
      </w:r>
      <w:r w:rsidR="0050494B" w:rsidRPr="00316896">
        <w:rPr>
          <w:b/>
        </w:rPr>
        <w:t>Ensure the effective implementation of the new National Strategy for the Rights of Children 2014</w:t>
      </w:r>
      <w:r w:rsidR="0067145F">
        <w:rPr>
          <w:b/>
        </w:rPr>
        <w:t>–</w:t>
      </w:r>
      <w:r w:rsidR="0050494B" w:rsidRPr="00316896">
        <w:rPr>
          <w:b/>
        </w:rPr>
        <w:t>2020 (State of Palestine);</w:t>
      </w:r>
    </w:p>
    <w:p w:rsidR="0050494B" w:rsidRPr="00316896" w:rsidRDefault="00316896" w:rsidP="00316896">
      <w:pPr>
        <w:pStyle w:val="SingleTxtG"/>
        <w:tabs>
          <w:tab w:val="left" w:pos="2551"/>
        </w:tabs>
        <w:ind w:left="1701"/>
        <w:rPr>
          <w:b/>
        </w:rPr>
      </w:pPr>
      <w:r w:rsidRPr="00316896">
        <w:t>99.47</w:t>
      </w:r>
      <w:r w:rsidRPr="00316896">
        <w:tab/>
      </w:r>
      <w:r w:rsidR="0050494B" w:rsidRPr="00316896">
        <w:rPr>
          <w:b/>
        </w:rPr>
        <w:t>Accelerate the effective implementation of the Convention on the Rights of Persons with Disabilities and its harmonization at the national level (Uruguay);</w:t>
      </w:r>
    </w:p>
    <w:p w:rsidR="0050494B" w:rsidRPr="00316896" w:rsidRDefault="00316896" w:rsidP="00C3248A">
      <w:pPr>
        <w:pStyle w:val="SingleTxtG"/>
        <w:tabs>
          <w:tab w:val="left" w:pos="2551"/>
        </w:tabs>
        <w:ind w:left="1701"/>
        <w:rPr>
          <w:b/>
        </w:rPr>
      </w:pPr>
      <w:r w:rsidRPr="00316896">
        <w:rPr>
          <w:rStyle w:val="hps"/>
          <w:color w:val="222222"/>
        </w:rPr>
        <w:t>99.48</w:t>
      </w:r>
      <w:r w:rsidRPr="00316896">
        <w:rPr>
          <w:rStyle w:val="hps"/>
          <w:color w:val="222222"/>
        </w:rPr>
        <w:tab/>
      </w:r>
      <w:r w:rsidR="0050494B" w:rsidRPr="00316896">
        <w:rPr>
          <w:rStyle w:val="hps"/>
          <w:b/>
          <w:color w:val="222222"/>
        </w:rPr>
        <w:t>Intensify</w:t>
      </w:r>
      <w:r w:rsidR="0050494B" w:rsidRPr="00316896">
        <w:rPr>
          <w:b/>
        </w:rPr>
        <w:t xml:space="preserve"> </w:t>
      </w:r>
      <w:r w:rsidR="0050494B" w:rsidRPr="00316896">
        <w:rPr>
          <w:rStyle w:val="hps"/>
          <w:b/>
          <w:color w:val="222222"/>
        </w:rPr>
        <w:t>awareness</w:t>
      </w:r>
      <w:r w:rsidR="004072B1">
        <w:rPr>
          <w:rStyle w:val="hps"/>
          <w:b/>
          <w:color w:val="222222"/>
        </w:rPr>
        <w:t>-</w:t>
      </w:r>
      <w:r w:rsidR="0050494B" w:rsidRPr="00316896">
        <w:rPr>
          <w:rStyle w:val="hps"/>
          <w:b/>
          <w:color w:val="222222"/>
        </w:rPr>
        <w:t>raising campaigns and</w:t>
      </w:r>
      <w:r w:rsidR="0050494B" w:rsidRPr="00316896">
        <w:rPr>
          <w:b/>
        </w:rPr>
        <w:t xml:space="preserve"> </w:t>
      </w:r>
      <w:r w:rsidR="0050494B" w:rsidRPr="00316896">
        <w:rPr>
          <w:rStyle w:val="hps"/>
          <w:b/>
          <w:color w:val="222222"/>
        </w:rPr>
        <w:t>education programmes</w:t>
      </w:r>
      <w:r w:rsidR="0050494B" w:rsidRPr="00316896">
        <w:rPr>
          <w:b/>
        </w:rPr>
        <w:t xml:space="preserve"> </w:t>
      </w:r>
      <w:r w:rsidR="0050494B" w:rsidRPr="00316896">
        <w:rPr>
          <w:rStyle w:val="hps"/>
          <w:b/>
          <w:color w:val="222222"/>
        </w:rPr>
        <w:t>on</w:t>
      </w:r>
      <w:r w:rsidR="0050494B" w:rsidRPr="00316896">
        <w:rPr>
          <w:b/>
        </w:rPr>
        <w:t xml:space="preserve"> </w:t>
      </w:r>
      <w:r w:rsidR="0050494B" w:rsidRPr="00316896">
        <w:rPr>
          <w:rStyle w:val="hps"/>
          <w:b/>
          <w:color w:val="222222"/>
        </w:rPr>
        <w:t>human rights</w:t>
      </w:r>
      <w:r w:rsidR="0050494B" w:rsidRPr="00316896">
        <w:rPr>
          <w:b/>
        </w:rPr>
        <w:t xml:space="preserve"> </w:t>
      </w:r>
      <w:r w:rsidR="0050494B" w:rsidRPr="00316896">
        <w:rPr>
          <w:rStyle w:val="hps"/>
          <w:b/>
          <w:color w:val="222222"/>
        </w:rPr>
        <w:t>in order to</w:t>
      </w:r>
      <w:r w:rsidR="0050494B" w:rsidRPr="00316896">
        <w:rPr>
          <w:b/>
        </w:rPr>
        <w:t xml:space="preserve"> </w:t>
      </w:r>
      <w:r w:rsidR="0050494B" w:rsidRPr="00316896">
        <w:rPr>
          <w:rStyle w:val="hps"/>
          <w:b/>
          <w:color w:val="222222"/>
        </w:rPr>
        <w:t>prevent ill-treatment</w:t>
      </w:r>
      <w:r w:rsidR="0050494B" w:rsidRPr="00316896">
        <w:rPr>
          <w:b/>
        </w:rPr>
        <w:t xml:space="preserve"> </w:t>
      </w:r>
      <w:r w:rsidR="0050494B" w:rsidRPr="00316896">
        <w:rPr>
          <w:rStyle w:val="hps"/>
          <w:b/>
          <w:color w:val="222222"/>
        </w:rPr>
        <w:t>of boys and girls</w:t>
      </w:r>
      <w:r w:rsidR="0050494B" w:rsidRPr="00316896">
        <w:rPr>
          <w:b/>
        </w:rPr>
        <w:t xml:space="preserve"> (Uruguay);</w:t>
      </w:r>
    </w:p>
    <w:p w:rsidR="0050494B" w:rsidRPr="00316896" w:rsidRDefault="00316896" w:rsidP="00316896">
      <w:pPr>
        <w:pStyle w:val="SingleTxtG"/>
        <w:tabs>
          <w:tab w:val="left" w:pos="2551"/>
        </w:tabs>
        <w:ind w:left="1701"/>
        <w:rPr>
          <w:b/>
        </w:rPr>
      </w:pPr>
      <w:r w:rsidRPr="00316896">
        <w:t>99.49</w:t>
      </w:r>
      <w:r w:rsidRPr="00316896">
        <w:tab/>
      </w:r>
      <w:r w:rsidR="0050494B" w:rsidRPr="00316896">
        <w:rPr>
          <w:b/>
        </w:rPr>
        <w:t>Take all necessary measures to deter perpetrators and to develop programmes and policies in order to prevent sexual exploitation as well as programmes to socially reintegrate child victims (Timor-Leste);</w:t>
      </w:r>
    </w:p>
    <w:p w:rsidR="0050494B" w:rsidRPr="00316896" w:rsidRDefault="00316896" w:rsidP="00316896">
      <w:pPr>
        <w:pStyle w:val="SingleTxtG"/>
        <w:tabs>
          <w:tab w:val="left" w:pos="2551"/>
        </w:tabs>
        <w:ind w:left="1701"/>
        <w:rPr>
          <w:b/>
        </w:rPr>
      </w:pPr>
      <w:r w:rsidRPr="00316896">
        <w:t>99.50</w:t>
      </w:r>
      <w:r w:rsidRPr="00316896">
        <w:tab/>
      </w:r>
      <w:r w:rsidR="0050494B" w:rsidRPr="00316896">
        <w:rPr>
          <w:b/>
        </w:rPr>
        <w:t>Develop a policy, strategy and action plan to address the reportedly widespread violence against women (Sierra Leone);</w:t>
      </w:r>
      <w:r w:rsidR="00445CE6" w:rsidRPr="00316896">
        <w:rPr>
          <w:b/>
        </w:rPr>
        <w:t xml:space="preserve"> </w:t>
      </w:r>
    </w:p>
    <w:p w:rsidR="0050494B" w:rsidRPr="00316896" w:rsidRDefault="00316896" w:rsidP="00C3248A">
      <w:pPr>
        <w:pStyle w:val="SingleTxtG"/>
        <w:tabs>
          <w:tab w:val="left" w:pos="2551"/>
        </w:tabs>
        <w:ind w:left="1701"/>
        <w:rPr>
          <w:b/>
        </w:rPr>
      </w:pPr>
      <w:r w:rsidRPr="00316896">
        <w:t>99.51</w:t>
      </w:r>
      <w:r w:rsidRPr="00316896">
        <w:tab/>
      </w:r>
      <w:r w:rsidR="0050494B" w:rsidRPr="00316896">
        <w:rPr>
          <w:b/>
        </w:rPr>
        <w:t xml:space="preserve">Effectively implement the National </w:t>
      </w:r>
      <w:r w:rsidR="004072B1">
        <w:rPr>
          <w:b/>
        </w:rPr>
        <w:t>S</w:t>
      </w:r>
      <w:r w:rsidR="0050494B" w:rsidRPr="00316896">
        <w:rPr>
          <w:b/>
        </w:rPr>
        <w:t xml:space="preserve">trategy </w:t>
      </w:r>
      <w:r w:rsidR="004072B1">
        <w:rPr>
          <w:b/>
        </w:rPr>
        <w:t>of P</w:t>
      </w:r>
      <w:r w:rsidR="0050494B" w:rsidRPr="00316896">
        <w:rPr>
          <w:b/>
        </w:rPr>
        <w:t xml:space="preserve">rotection against </w:t>
      </w:r>
      <w:r w:rsidR="004072B1">
        <w:rPr>
          <w:b/>
        </w:rPr>
        <w:t>Family</w:t>
      </w:r>
      <w:r w:rsidR="004072B1" w:rsidRPr="00316896">
        <w:rPr>
          <w:b/>
        </w:rPr>
        <w:t xml:space="preserve"> </w:t>
      </w:r>
      <w:r w:rsidR="004072B1">
        <w:rPr>
          <w:b/>
        </w:rPr>
        <w:t>V</w:t>
      </w:r>
      <w:r w:rsidR="0050494B" w:rsidRPr="00316896">
        <w:rPr>
          <w:b/>
        </w:rPr>
        <w:t>iolence 2011</w:t>
      </w:r>
      <w:r w:rsidR="0067145F">
        <w:rPr>
          <w:b/>
        </w:rPr>
        <w:t>–</w:t>
      </w:r>
      <w:r w:rsidR="0050494B" w:rsidRPr="00316896">
        <w:rPr>
          <w:b/>
        </w:rPr>
        <w:t>2016 (Republic of Korea);</w:t>
      </w:r>
    </w:p>
    <w:p w:rsidR="0050494B" w:rsidRPr="00316896" w:rsidRDefault="00316896" w:rsidP="00316896">
      <w:pPr>
        <w:pStyle w:val="SingleTxtG"/>
        <w:tabs>
          <w:tab w:val="left" w:pos="2551"/>
        </w:tabs>
        <w:ind w:left="1701"/>
        <w:rPr>
          <w:b/>
        </w:rPr>
      </w:pPr>
      <w:r w:rsidRPr="00316896">
        <w:t>99.52</w:t>
      </w:r>
      <w:r w:rsidRPr="00316896">
        <w:tab/>
      </w:r>
      <w:r w:rsidR="0050494B" w:rsidRPr="00316896">
        <w:rPr>
          <w:b/>
        </w:rPr>
        <w:t>Intensify its effort</w:t>
      </w:r>
      <w:r w:rsidR="00F92759" w:rsidRPr="00316896">
        <w:rPr>
          <w:b/>
        </w:rPr>
        <w:t>s</w:t>
      </w:r>
      <w:r w:rsidR="0050494B" w:rsidRPr="00316896">
        <w:rPr>
          <w:b/>
        </w:rPr>
        <w:t xml:space="preserve"> to ensure effective law enforcement for domestic violence against children and women, to bridge the gap between legislation and practice</w:t>
      </w:r>
      <w:r w:rsidR="00C8062D">
        <w:rPr>
          <w:b/>
        </w:rPr>
        <w:t>,</w:t>
      </w:r>
      <w:r w:rsidR="0050494B" w:rsidRPr="00316896">
        <w:rPr>
          <w:b/>
        </w:rPr>
        <w:t xml:space="preserve"> along with enhancing awareness of victims’ rights and training for public officers and legal professions (Thailand);</w:t>
      </w:r>
      <w:r w:rsidR="00445CE6" w:rsidRPr="00316896">
        <w:rPr>
          <w:b/>
        </w:rPr>
        <w:t xml:space="preserve"> </w:t>
      </w:r>
    </w:p>
    <w:p w:rsidR="0050494B" w:rsidRPr="00316896" w:rsidRDefault="00316896" w:rsidP="00C3248A">
      <w:pPr>
        <w:pStyle w:val="SingleTxtG"/>
        <w:tabs>
          <w:tab w:val="left" w:pos="2551"/>
        </w:tabs>
        <w:ind w:left="1701"/>
        <w:rPr>
          <w:b/>
        </w:rPr>
      </w:pPr>
      <w:r w:rsidRPr="00316896">
        <w:t>99.53</w:t>
      </w:r>
      <w:r w:rsidRPr="00316896">
        <w:tab/>
      </w:r>
      <w:r w:rsidR="0050494B" w:rsidRPr="00316896">
        <w:rPr>
          <w:b/>
        </w:rPr>
        <w:t>Step</w:t>
      </w:r>
      <w:r w:rsidR="00C8062D">
        <w:rPr>
          <w:b/>
        </w:rPr>
        <w:t xml:space="preserve"> </w:t>
      </w:r>
      <w:r w:rsidR="0050494B" w:rsidRPr="00316896">
        <w:rPr>
          <w:b/>
        </w:rPr>
        <w:t>up efforts to effectively implement national strategies for gender equality (Morocco);</w:t>
      </w:r>
      <w:r w:rsidR="00445CE6" w:rsidRPr="00316896">
        <w:rPr>
          <w:b/>
        </w:rPr>
        <w:t xml:space="preserve"> </w:t>
      </w:r>
    </w:p>
    <w:p w:rsidR="0050494B" w:rsidRPr="00316896" w:rsidRDefault="00316896" w:rsidP="00316896">
      <w:pPr>
        <w:pStyle w:val="SingleTxtG"/>
        <w:tabs>
          <w:tab w:val="left" w:pos="2551"/>
        </w:tabs>
        <w:ind w:left="1701"/>
        <w:rPr>
          <w:b/>
        </w:rPr>
      </w:pPr>
      <w:r w:rsidRPr="00316896">
        <w:t>99.54</w:t>
      </w:r>
      <w:r w:rsidRPr="00316896">
        <w:tab/>
      </w:r>
      <w:r w:rsidR="0050494B" w:rsidRPr="00316896">
        <w:rPr>
          <w:b/>
        </w:rPr>
        <w:t>Continue efforts to generate greater inter-institutional coordination and availability of resources for the agencies responsible for the welfare of minor</w:t>
      </w:r>
      <w:r w:rsidR="00C8062D">
        <w:rPr>
          <w:b/>
        </w:rPr>
        <w:t>s, both</w:t>
      </w:r>
      <w:r w:rsidR="0050494B" w:rsidRPr="00316896">
        <w:rPr>
          <w:b/>
        </w:rPr>
        <w:t xml:space="preserve"> girls and boys (Chile);</w:t>
      </w:r>
      <w:r w:rsidR="00445CE6" w:rsidRPr="00316896">
        <w:rPr>
          <w:b/>
        </w:rPr>
        <w:t xml:space="preserve"> </w:t>
      </w:r>
    </w:p>
    <w:p w:rsidR="0050494B" w:rsidRPr="00316896" w:rsidRDefault="00316896" w:rsidP="00C3248A">
      <w:pPr>
        <w:pStyle w:val="SingleTxtG"/>
        <w:tabs>
          <w:tab w:val="left" w:pos="2551"/>
        </w:tabs>
        <w:ind w:left="1701"/>
        <w:rPr>
          <w:b/>
        </w:rPr>
      </w:pPr>
      <w:r w:rsidRPr="00316896">
        <w:t>99.55</w:t>
      </w:r>
      <w:r w:rsidRPr="00316896">
        <w:tab/>
      </w:r>
      <w:r w:rsidR="0050494B" w:rsidRPr="00316896">
        <w:rPr>
          <w:b/>
        </w:rPr>
        <w:t>Strengthen the national plan for combating discrimination through the incorporation of indicators and monitoring measures, through determination of the authorities responsible for its implementation and through a time</w:t>
      </w:r>
      <w:r w:rsidR="00064A33">
        <w:rPr>
          <w:b/>
        </w:rPr>
        <w:t xml:space="preserve"> </w:t>
      </w:r>
      <w:r w:rsidR="0050494B" w:rsidRPr="00316896">
        <w:rPr>
          <w:b/>
        </w:rPr>
        <w:t>frame for achievement of the goals (Mexico);</w:t>
      </w:r>
      <w:r w:rsidR="00445CE6" w:rsidRPr="00316896">
        <w:rPr>
          <w:b/>
        </w:rPr>
        <w:t xml:space="preserve"> </w:t>
      </w:r>
    </w:p>
    <w:p w:rsidR="0050494B" w:rsidRPr="00316896" w:rsidRDefault="00316896" w:rsidP="00C3248A">
      <w:pPr>
        <w:pStyle w:val="SingleTxtG"/>
        <w:tabs>
          <w:tab w:val="left" w:pos="2551"/>
        </w:tabs>
        <w:ind w:left="1701"/>
        <w:rPr>
          <w:b/>
        </w:rPr>
      </w:pPr>
      <w:r w:rsidRPr="00316896">
        <w:t>99.56</w:t>
      </w:r>
      <w:r w:rsidRPr="00316896">
        <w:tab/>
      </w:r>
      <w:r w:rsidR="0050494B" w:rsidRPr="00316896">
        <w:rPr>
          <w:b/>
        </w:rPr>
        <w:t>Promote inter-ethnic tolerance through adequate measures, including awareness</w:t>
      </w:r>
      <w:r w:rsidR="0054058E">
        <w:rPr>
          <w:b/>
        </w:rPr>
        <w:t>-</w:t>
      </w:r>
      <w:r w:rsidR="0050494B" w:rsidRPr="00316896">
        <w:rPr>
          <w:b/>
        </w:rPr>
        <w:t>raising campaigns in the media in close cooperation with civil society and minority associations (Serbia);</w:t>
      </w:r>
      <w:r w:rsidR="00445CE6" w:rsidRPr="00316896">
        <w:rPr>
          <w:b/>
        </w:rPr>
        <w:t xml:space="preserve"> </w:t>
      </w:r>
    </w:p>
    <w:p w:rsidR="0050494B" w:rsidRPr="00316896" w:rsidRDefault="00316896" w:rsidP="00C3248A">
      <w:pPr>
        <w:pStyle w:val="SingleTxtG"/>
        <w:tabs>
          <w:tab w:val="left" w:pos="2551"/>
        </w:tabs>
        <w:ind w:left="1701"/>
        <w:rPr>
          <w:b/>
        </w:rPr>
      </w:pPr>
      <w:r w:rsidRPr="00316896">
        <w:t>99.57</w:t>
      </w:r>
      <w:r w:rsidRPr="00316896">
        <w:tab/>
      </w:r>
      <w:r w:rsidR="0050494B" w:rsidRPr="00316896">
        <w:rPr>
          <w:b/>
        </w:rPr>
        <w:t xml:space="preserve">Undertake awareness campaigns directed towards the judiciary with a view </w:t>
      </w:r>
      <w:r w:rsidR="0054058E">
        <w:rPr>
          <w:b/>
        </w:rPr>
        <w:t>to</w:t>
      </w:r>
      <w:r w:rsidR="0054058E" w:rsidRPr="00316896">
        <w:rPr>
          <w:b/>
        </w:rPr>
        <w:t xml:space="preserve"> </w:t>
      </w:r>
      <w:r w:rsidR="0050494B" w:rsidRPr="00316896">
        <w:rPr>
          <w:b/>
        </w:rPr>
        <w:t>promoting non-discrimination (Norway);</w:t>
      </w:r>
    </w:p>
    <w:p w:rsidR="0050494B" w:rsidRPr="00316896" w:rsidRDefault="00316896" w:rsidP="00316896">
      <w:pPr>
        <w:pStyle w:val="SingleTxtG"/>
        <w:tabs>
          <w:tab w:val="left" w:pos="2551"/>
        </w:tabs>
        <w:ind w:left="1701"/>
        <w:rPr>
          <w:b/>
        </w:rPr>
      </w:pPr>
      <w:r w:rsidRPr="00316896">
        <w:t>99.58</w:t>
      </w:r>
      <w:r w:rsidRPr="00316896">
        <w:tab/>
      </w:r>
      <w:r w:rsidR="0050494B" w:rsidRPr="00316896">
        <w:rPr>
          <w:b/>
        </w:rPr>
        <w:t>Dedicate additional resources to enhance the capacity of centres for victims of sexual and domestic violence (Norway);</w:t>
      </w:r>
      <w:r w:rsidR="00445CE6" w:rsidRPr="00316896">
        <w:rPr>
          <w:b/>
        </w:rPr>
        <w:t xml:space="preserve"> </w:t>
      </w:r>
    </w:p>
    <w:p w:rsidR="0050494B" w:rsidRPr="00316896" w:rsidRDefault="00316896" w:rsidP="00C3248A">
      <w:pPr>
        <w:pStyle w:val="SingleTxtG"/>
        <w:tabs>
          <w:tab w:val="left" w:pos="2551"/>
        </w:tabs>
        <w:ind w:left="1701"/>
        <w:rPr>
          <w:b/>
        </w:rPr>
      </w:pPr>
      <w:r w:rsidRPr="00316896">
        <w:t>99.59</w:t>
      </w:r>
      <w:r w:rsidRPr="00316896">
        <w:tab/>
      </w:r>
      <w:r w:rsidR="0050494B" w:rsidRPr="00316896">
        <w:rPr>
          <w:b/>
        </w:rPr>
        <w:t>Continue with its efforts in further increasing the awareness of gender equality and equal opportunities and foster implementation of its national policies in th</w:t>
      </w:r>
      <w:r w:rsidR="001E6FCD" w:rsidRPr="00316896">
        <w:rPr>
          <w:b/>
        </w:rPr>
        <w:t>is</w:t>
      </w:r>
      <w:r w:rsidR="0050494B" w:rsidRPr="00316896">
        <w:rPr>
          <w:b/>
        </w:rPr>
        <w:t xml:space="preserve"> regard (</w:t>
      </w:r>
      <w:r w:rsidR="0054058E">
        <w:rPr>
          <w:b/>
        </w:rPr>
        <w:t>t</w:t>
      </w:r>
      <w:r w:rsidR="0050494B" w:rsidRPr="00316896">
        <w:rPr>
          <w:b/>
          <w:bCs/>
        </w:rPr>
        <w:t>he former Yugoslav Republic of Macedonia);</w:t>
      </w:r>
      <w:r w:rsidR="00445CE6" w:rsidRPr="00316896">
        <w:rPr>
          <w:b/>
          <w:bCs/>
        </w:rPr>
        <w:t xml:space="preserve"> </w:t>
      </w:r>
    </w:p>
    <w:p w:rsidR="0050494B" w:rsidRPr="00316896" w:rsidRDefault="00316896" w:rsidP="00C3248A">
      <w:pPr>
        <w:pStyle w:val="SingleTxtG"/>
        <w:tabs>
          <w:tab w:val="left" w:pos="2551"/>
        </w:tabs>
        <w:ind w:left="1701"/>
        <w:rPr>
          <w:b/>
        </w:rPr>
      </w:pPr>
      <w:r w:rsidRPr="00316896">
        <w:rPr>
          <w:rStyle w:val="hps"/>
          <w:color w:val="222222"/>
        </w:rPr>
        <w:t>99.60</w:t>
      </w:r>
      <w:r w:rsidRPr="00316896">
        <w:rPr>
          <w:rStyle w:val="hps"/>
          <w:color w:val="222222"/>
        </w:rPr>
        <w:tab/>
      </w:r>
      <w:r w:rsidR="0050494B" w:rsidRPr="00316896">
        <w:rPr>
          <w:rStyle w:val="hps"/>
          <w:b/>
          <w:color w:val="222222"/>
        </w:rPr>
        <w:t>Continue strengthening the</w:t>
      </w:r>
      <w:r w:rsidR="0050494B" w:rsidRPr="00316896">
        <w:rPr>
          <w:b/>
        </w:rPr>
        <w:t xml:space="preserve"> </w:t>
      </w:r>
      <w:r w:rsidR="0050494B" w:rsidRPr="00316896">
        <w:rPr>
          <w:rStyle w:val="hps"/>
          <w:b/>
          <w:color w:val="222222"/>
        </w:rPr>
        <w:t>programmes</w:t>
      </w:r>
      <w:r w:rsidR="0050494B" w:rsidRPr="00316896">
        <w:rPr>
          <w:b/>
        </w:rPr>
        <w:t xml:space="preserve"> </w:t>
      </w:r>
      <w:r w:rsidR="0050494B" w:rsidRPr="00316896">
        <w:rPr>
          <w:rStyle w:val="hps"/>
          <w:b/>
          <w:color w:val="222222"/>
        </w:rPr>
        <w:t>developed</w:t>
      </w:r>
      <w:r w:rsidR="0050494B" w:rsidRPr="00316896">
        <w:rPr>
          <w:b/>
        </w:rPr>
        <w:t xml:space="preserve"> </w:t>
      </w:r>
      <w:r w:rsidR="0050494B" w:rsidRPr="00316896">
        <w:rPr>
          <w:rStyle w:val="hps"/>
          <w:b/>
          <w:color w:val="222222"/>
        </w:rPr>
        <w:t>for</w:t>
      </w:r>
      <w:r w:rsidR="0050494B" w:rsidRPr="00316896">
        <w:rPr>
          <w:b/>
        </w:rPr>
        <w:t xml:space="preserve"> </w:t>
      </w:r>
      <w:r w:rsidR="0050494B" w:rsidRPr="00316896">
        <w:rPr>
          <w:rStyle w:val="hps"/>
          <w:b/>
          <w:color w:val="222222"/>
        </w:rPr>
        <w:t>the promotion of employment</w:t>
      </w:r>
      <w:r w:rsidR="0050494B" w:rsidRPr="00316896">
        <w:rPr>
          <w:b/>
        </w:rPr>
        <w:t xml:space="preserve">, right to food and </w:t>
      </w:r>
      <w:r w:rsidR="0050494B" w:rsidRPr="00316896">
        <w:rPr>
          <w:rStyle w:val="hps"/>
          <w:b/>
          <w:color w:val="222222"/>
        </w:rPr>
        <w:t>social</w:t>
      </w:r>
      <w:r w:rsidR="0050494B" w:rsidRPr="00316896">
        <w:rPr>
          <w:b/>
        </w:rPr>
        <w:t xml:space="preserve"> </w:t>
      </w:r>
      <w:r w:rsidR="0050494B" w:rsidRPr="00316896">
        <w:rPr>
          <w:rStyle w:val="hps"/>
          <w:b/>
          <w:color w:val="222222"/>
        </w:rPr>
        <w:t>assistance for</w:t>
      </w:r>
      <w:r w:rsidR="0050494B" w:rsidRPr="00316896">
        <w:rPr>
          <w:b/>
        </w:rPr>
        <w:t xml:space="preserve"> </w:t>
      </w:r>
      <w:r w:rsidR="0050494B" w:rsidRPr="00316896">
        <w:rPr>
          <w:rStyle w:val="hps"/>
          <w:b/>
          <w:color w:val="222222"/>
        </w:rPr>
        <w:t>national minorities</w:t>
      </w:r>
      <w:r w:rsidR="0050494B" w:rsidRPr="00316896">
        <w:rPr>
          <w:b/>
        </w:rPr>
        <w:t xml:space="preserve"> </w:t>
      </w:r>
      <w:r w:rsidR="0050494B" w:rsidRPr="00316896">
        <w:rPr>
          <w:rStyle w:val="hps"/>
          <w:b/>
          <w:color w:val="222222"/>
        </w:rPr>
        <w:t>and other</w:t>
      </w:r>
      <w:r w:rsidR="0050494B" w:rsidRPr="00316896">
        <w:rPr>
          <w:b/>
        </w:rPr>
        <w:t xml:space="preserve"> </w:t>
      </w:r>
      <w:r w:rsidR="0050494B" w:rsidRPr="00316896">
        <w:rPr>
          <w:rStyle w:val="hps"/>
          <w:b/>
          <w:color w:val="222222"/>
        </w:rPr>
        <w:t>vulnerable sectors of the</w:t>
      </w:r>
      <w:r w:rsidR="0050494B" w:rsidRPr="00316896">
        <w:rPr>
          <w:b/>
        </w:rPr>
        <w:t xml:space="preserve"> </w:t>
      </w:r>
      <w:r w:rsidR="0050494B" w:rsidRPr="00316896">
        <w:rPr>
          <w:rStyle w:val="hps"/>
          <w:b/>
          <w:color w:val="222222"/>
        </w:rPr>
        <w:t>population</w:t>
      </w:r>
      <w:r w:rsidR="0050494B" w:rsidRPr="00316896">
        <w:rPr>
          <w:b/>
        </w:rPr>
        <w:t xml:space="preserve"> (</w:t>
      </w:r>
      <w:r w:rsidR="0050494B" w:rsidRPr="00316896">
        <w:rPr>
          <w:b/>
          <w:bCs/>
        </w:rPr>
        <w:t>Boliv</w:t>
      </w:r>
      <w:r w:rsidR="00B94962">
        <w:rPr>
          <w:b/>
          <w:bCs/>
        </w:rPr>
        <w:t>ar</w:t>
      </w:r>
      <w:r w:rsidR="0050494B" w:rsidRPr="00316896">
        <w:rPr>
          <w:b/>
          <w:bCs/>
        </w:rPr>
        <w:t>ian Republic of</w:t>
      </w:r>
      <w:r w:rsidR="0054058E" w:rsidRPr="0054058E">
        <w:rPr>
          <w:b/>
          <w:bCs/>
        </w:rPr>
        <w:t xml:space="preserve"> </w:t>
      </w:r>
      <w:r w:rsidR="0054058E" w:rsidRPr="00316896">
        <w:rPr>
          <w:b/>
          <w:bCs/>
        </w:rPr>
        <w:t>Venezuela</w:t>
      </w:r>
      <w:r w:rsidR="0050494B" w:rsidRPr="00316896">
        <w:rPr>
          <w:b/>
        </w:rPr>
        <w:t>);</w:t>
      </w:r>
      <w:r w:rsidR="00445CE6" w:rsidRPr="00316896">
        <w:rPr>
          <w:b/>
        </w:rPr>
        <w:t xml:space="preserve"> </w:t>
      </w:r>
    </w:p>
    <w:p w:rsidR="0050494B" w:rsidRPr="00316896" w:rsidRDefault="00316896" w:rsidP="00C3248A">
      <w:pPr>
        <w:pStyle w:val="SingleTxtG"/>
        <w:tabs>
          <w:tab w:val="left" w:pos="2551"/>
        </w:tabs>
        <w:ind w:left="1701"/>
        <w:rPr>
          <w:b/>
        </w:rPr>
      </w:pPr>
      <w:r w:rsidRPr="00316896">
        <w:t>99.61</w:t>
      </w:r>
      <w:r w:rsidRPr="00316896">
        <w:tab/>
      </w:r>
      <w:r w:rsidR="0050494B" w:rsidRPr="00316896">
        <w:rPr>
          <w:b/>
        </w:rPr>
        <w:t xml:space="preserve">Establish a sustainable cooperation between the Ministry of Interior and </w:t>
      </w:r>
      <w:r w:rsidR="0054058E">
        <w:rPr>
          <w:b/>
        </w:rPr>
        <w:t>c</w:t>
      </w:r>
      <w:r w:rsidR="0050494B" w:rsidRPr="00316896">
        <w:rPr>
          <w:b/>
        </w:rPr>
        <w:t xml:space="preserve">ivil </w:t>
      </w:r>
      <w:r w:rsidR="0054058E">
        <w:rPr>
          <w:b/>
        </w:rPr>
        <w:t>s</w:t>
      </w:r>
      <w:r w:rsidR="0050494B" w:rsidRPr="00316896">
        <w:rPr>
          <w:b/>
        </w:rPr>
        <w:t xml:space="preserve">ociety </w:t>
      </w:r>
      <w:r w:rsidR="0054058E">
        <w:rPr>
          <w:b/>
        </w:rPr>
        <w:t>o</w:t>
      </w:r>
      <w:r w:rsidR="0050494B" w:rsidRPr="00316896">
        <w:rPr>
          <w:b/>
        </w:rPr>
        <w:t>rgani</w:t>
      </w:r>
      <w:r w:rsidR="0054058E">
        <w:rPr>
          <w:b/>
        </w:rPr>
        <w:t>z</w:t>
      </w:r>
      <w:r w:rsidR="0050494B" w:rsidRPr="00316896">
        <w:rPr>
          <w:b/>
        </w:rPr>
        <w:t>ations dealing with domestic and gender</w:t>
      </w:r>
      <w:r w:rsidR="0054058E">
        <w:rPr>
          <w:b/>
        </w:rPr>
        <w:t>-</w:t>
      </w:r>
      <w:r w:rsidR="0050494B" w:rsidRPr="00316896">
        <w:rPr>
          <w:b/>
        </w:rPr>
        <w:t>based violence (Poland);</w:t>
      </w:r>
      <w:r w:rsidR="00445CE6" w:rsidRPr="00316896">
        <w:rPr>
          <w:b/>
        </w:rPr>
        <w:t xml:space="preserve"> </w:t>
      </w:r>
    </w:p>
    <w:p w:rsidR="0050494B" w:rsidRPr="00316896" w:rsidRDefault="00316896" w:rsidP="00C3248A">
      <w:pPr>
        <w:pStyle w:val="SingleTxtG"/>
        <w:tabs>
          <w:tab w:val="left" w:pos="2551"/>
        </w:tabs>
        <w:ind w:left="1701"/>
        <w:rPr>
          <w:b/>
        </w:rPr>
      </w:pPr>
      <w:r w:rsidRPr="00316896">
        <w:t>99.62</w:t>
      </w:r>
      <w:r w:rsidRPr="00316896">
        <w:tab/>
      </w:r>
      <w:r w:rsidR="0050494B" w:rsidRPr="00316896">
        <w:rPr>
          <w:b/>
        </w:rPr>
        <w:t xml:space="preserve">Continue the implementation of the </w:t>
      </w:r>
      <w:r w:rsidR="0054058E">
        <w:rPr>
          <w:b/>
        </w:rPr>
        <w:t>p</w:t>
      </w:r>
      <w:r w:rsidR="0050494B" w:rsidRPr="00316896">
        <w:rPr>
          <w:b/>
        </w:rPr>
        <w:t xml:space="preserve">lan on </w:t>
      </w:r>
      <w:r w:rsidR="0054058E">
        <w:rPr>
          <w:b/>
        </w:rPr>
        <w:t xml:space="preserve">the </w:t>
      </w:r>
      <w:r w:rsidR="0050494B" w:rsidRPr="00316896">
        <w:rPr>
          <w:b/>
        </w:rPr>
        <w:t>deinstitutionali</w:t>
      </w:r>
      <w:r w:rsidR="0054058E">
        <w:rPr>
          <w:b/>
        </w:rPr>
        <w:t>z</w:t>
      </w:r>
      <w:r w:rsidR="0050494B" w:rsidRPr="00316896">
        <w:rPr>
          <w:b/>
        </w:rPr>
        <w:t xml:space="preserve">ation and transformation of social welfare homes and </w:t>
      </w:r>
      <w:r w:rsidR="0054058E">
        <w:rPr>
          <w:b/>
        </w:rPr>
        <w:t>on</w:t>
      </w:r>
      <w:r w:rsidR="0054058E" w:rsidRPr="00316896">
        <w:rPr>
          <w:b/>
        </w:rPr>
        <w:t xml:space="preserve"> </w:t>
      </w:r>
      <w:r w:rsidR="0050494B" w:rsidRPr="00316896">
        <w:rPr>
          <w:b/>
        </w:rPr>
        <w:t>legal persons performing social welfare activities for 2011</w:t>
      </w:r>
      <w:r w:rsidR="0067145F">
        <w:rPr>
          <w:b/>
        </w:rPr>
        <w:t>–</w:t>
      </w:r>
      <w:r w:rsidR="0050494B" w:rsidRPr="00316896">
        <w:rPr>
          <w:b/>
        </w:rPr>
        <w:t>2016, with a view to reduc</w:t>
      </w:r>
      <w:r w:rsidR="00834917">
        <w:rPr>
          <w:b/>
        </w:rPr>
        <w:t>ing</w:t>
      </w:r>
      <w:r w:rsidR="0050494B" w:rsidRPr="00316896">
        <w:rPr>
          <w:b/>
        </w:rPr>
        <w:t xml:space="preserve"> the number of children in institutions (Slovakia);</w:t>
      </w:r>
      <w:r w:rsidR="00445CE6" w:rsidRPr="00316896">
        <w:rPr>
          <w:b/>
        </w:rPr>
        <w:t xml:space="preserve"> </w:t>
      </w:r>
    </w:p>
    <w:p w:rsidR="0050494B" w:rsidRPr="00316896" w:rsidRDefault="00316896" w:rsidP="00316896">
      <w:pPr>
        <w:pStyle w:val="SingleTxtG"/>
        <w:tabs>
          <w:tab w:val="left" w:pos="2551"/>
        </w:tabs>
        <w:ind w:left="1701"/>
        <w:rPr>
          <w:b/>
        </w:rPr>
      </w:pPr>
      <w:r w:rsidRPr="00316896">
        <w:t>99.63</w:t>
      </w:r>
      <w:r w:rsidRPr="00316896">
        <w:tab/>
      </w:r>
      <w:r w:rsidR="0050494B" w:rsidRPr="00316896">
        <w:rPr>
          <w:b/>
        </w:rPr>
        <w:t>Consider allocating necessary resources to support programmes which promote and protect the rights of persons with disabilities (Thailand);</w:t>
      </w:r>
      <w:r w:rsidR="00445CE6" w:rsidRPr="00316896">
        <w:rPr>
          <w:b/>
        </w:rPr>
        <w:t xml:space="preserve"> </w:t>
      </w:r>
    </w:p>
    <w:p w:rsidR="0050494B" w:rsidRPr="00316896" w:rsidRDefault="00316896" w:rsidP="00C3248A">
      <w:pPr>
        <w:pStyle w:val="SingleTxtG"/>
        <w:tabs>
          <w:tab w:val="left" w:pos="2551"/>
        </w:tabs>
        <w:ind w:left="1701"/>
        <w:rPr>
          <w:b/>
        </w:rPr>
      </w:pPr>
      <w:r w:rsidRPr="00316896">
        <w:t>99.64</w:t>
      </w:r>
      <w:r w:rsidRPr="00316896">
        <w:tab/>
      </w:r>
      <w:r w:rsidR="0050494B" w:rsidRPr="00316896">
        <w:rPr>
          <w:b/>
        </w:rPr>
        <w:t>Include civil society organi</w:t>
      </w:r>
      <w:r w:rsidR="00834917">
        <w:rPr>
          <w:b/>
        </w:rPr>
        <w:t>z</w:t>
      </w:r>
      <w:r w:rsidR="0050494B" w:rsidRPr="00316896">
        <w:rPr>
          <w:b/>
        </w:rPr>
        <w:t>ations in the process before finali</w:t>
      </w:r>
      <w:r w:rsidR="00834917">
        <w:rPr>
          <w:b/>
        </w:rPr>
        <w:t>z</w:t>
      </w:r>
      <w:r w:rsidR="0050494B" w:rsidRPr="00316896">
        <w:rPr>
          <w:b/>
        </w:rPr>
        <w:t xml:space="preserve">ing and submitting the </w:t>
      </w:r>
      <w:r w:rsidR="00834917">
        <w:rPr>
          <w:b/>
        </w:rPr>
        <w:t>n</w:t>
      </w:r>
      <w:r w:rsidR="0050494B" w:rsidRPr="00316896">
        <w:rPr>
          <w:b/>
        </w:rPr>
        <w:t xml:space="preserve">ational </w:t>
      </w:r>
      <w:r w:rsidR="00834917">
        <w:rPr>
          <w:b/>
        </w:rPr>
        <w:t>r</w:t>
      </w:r>
      <w:r w:rsidR="0050494B" w:rsidRPr="00316896">
        <w:rPr>
          <w:b/>
        </w:rPr>
        <w:t>eport (Norway);</w:t>
      </w:r>
      <w:r w:rsidR="00445CE6" w:rsidRPr="00316896">
        <w:rPr>
          <w:b/>
        </w:rPr>
        <w:t xml:space="preserve"> </w:t>
      </w:r>
    </w:p>
    <w:p w:rsidR="0050494B" w:rsidRPr="00316896" w:rsidRDefault="00316896" w:rsidP="00316896">
      <w:pPr>
        <w:pStyle w:val="SingleTxtG"/>
        <w:tabs>
          <w:tab w:val="left" w:pos="2551"/>
        </w:tabs>
        <w:ind w:left="1701"/>
        <w:rPr>
          <w:b/>
        </w:rPr>
      </w:pPr>
      <w:r w:rsidRPr="00316896">
        <w:t>99.65</w:t>
      </w:r>
      <w:r w:rsidRPr="00316896">
        <w:tab/>
      </w:r>
      <w:r w:rsidR="0050494B" w:rsidRPr="00316896">
        <w:rPr>
          <w:b/>
        </w:rPr>
        <w:t>Submit its overdue reports to the human rights monitoring bodies (Portugal);</w:t>
      </w:r>
      <w:r w:rsidR="00445CE6" w:rsidRPr="00316896">
        <w:rPr>
          <w:b/>
        </w:rPr>
        <w:t xml:space="preserve"> </w:t>
      </w:r>
    </w:p>
    <w:p w:rsidR="0050494B" w:rsidRPr="00316896" w:rsidRDefault="00316896" w:rsidP="002F6586">
      <w:pPr>
        <w:pStyle w:val="SingleTxtG"/>
        <w:tabs>
          <w:tab w:val="left" w:pos="2551"/>
        </w:tabs>
        <w:ind w:left="1701"/>
        <w:rPr>
          <w:b/>
        </w:rPr>
      </w:pPr>
      <w:r w:rsidRPr="00316896">
        <w:t>99.66</w:t>
      </w:r>
      <w:r w:rsidRPr="00316896">
        <w:tab/>
      </w:r>
      <w:r w:rsidR="0050494B" w:rsidRPr="00316896">
        <w:rPr>
          <w:b/>
        </w:rPr>
        <w:t>Submit its second periodic national report to the Committee on Economic, Social and Cultural Rights</w:t>
      </w:r>
      <w:r w:rsidR="002F6586">
        <w:rPr>
          <w:b/>
        </w:rPr>
        <w:t>,</w:t>
      </w:r>
      <w:r w:rsidR="0050494B" w:rsidRPr="00316896">
        <w:rPr>
          <w:b/>
        </w:rPr>
        <w:t xml:space="preserve"> which has been due since 2006 (Republic of Korea);</w:t>
      </w:r>
      <w:r w:rsidR="00445CE6" w:rsidRPr="00316896">
        <w:rPr>
          <w:b/>
        </w:rPr>
        <w:t xml:space="preserve"> </w:t>
      </w:r>
    </w:p>
    <w:p w:rsidR="0050494B" w:rsidRPr="00316896" w:rsidRDefault="00316896" w:rsidP="00316896">
      <w:pPr>
        <w:pStyle w:val="SingleTxtG"/>
        <w:tabs>
          <w:tab w:val="left" w:pos="2551"/>
        </w:tabs>
        <w:ind w:left="1701"/>
        <w:rPr>
          <w:b/>
        </w:rPr>
      </w:pPr>
      <w:r w:rsidRPr="00316896">
        <w:t>99.67</w:t>
      </w:r>
      <w:r w:rsidRPr="00316896">
        <w:tab/>
      </w:r>
      <w:r w:rsidR="0050494B" w:rsidRPr="00316896">
        <w:rPr>
          <w:b/>
        </w:rPr>
        <w:t>Strengthen efforts towards promotion of gender equality (Cyprus);</w:t>
      </w:r>
      <w:r w:rsidR="00445CE6" w:rsidRPr="00316896">
        <w:rPr>
          <w:b/>
        </w:rPr>
        <w:t xml:space="preserve"> </w:t>
      </w:r>
    </w:p>
    <w:p w:rsidR="0050494B" w:rsidRPr="00316896" w:rsidRDefault="00316896" w:rsidP="00C3248A">
      <w:pPr>
        <w:pStyle w:val="SingleTxtG"/>
        <w:tabs>
          <w:tab w:val="left" w:pos="2551"/>
        </w:tabs>
        <w:ind w:left="1701"/>
        <w:rPr>
          <w:b/>
        </w:rPr>
      </w:pPr>
      <w:r w:rsidRPr="00316896">
        <w:t>99.68</w:t>
      </w:r>
      <w:r w:rsidRPr="00316896">
        <w:tab/>
      </w:r>
      <w:r w:rsidR="0050494B" w:rsidRPr="00316896">
        <w:rPr>
          <w:b/>
        </w:rPr>
        <w:t xml:space="preserve">Take further steps to ensure and enhance women’s rights </w:t>
      </w:r>
      <w:r w:rsidR="00834917">
        <w:rPr>
          <w:b/>
        </w:rPr>
        <w:t>o</w:t>
      </w:r>
      <w:r w:rsidR="0050494B" w:rsidRPr="00316896">
        <w:rPr>
          <w:b/>
        </w:rPr>
        <w:t>n all levels (Greece);</w:t>
      </w:r>
      <w:r w:rsidR="00445CE6" w:rsidRPr="00316896">
        <w:rPr>
          <w:b/>
        </w:rPr>
        <w:t xml:space="preserve"> </w:t>
      </w:r>
    </w:p>
    <w:p w:rsidR="0050494B" w:rsidRPr="00316896" w:rsidRDefault="00316896" w:rsidP="00316896">
      <w:pPr>
        <w:pStyle w:val="SingleTxtG"/>
        <w:tabs>
          <w:tab w:val="left" w:pos="2551"/>
        </w:tabs>
        <w:ind w:left="1701"/>
        <w:rPr>
          <w:b/>
        </w:rPr>
      </w:pPr>
      <w:r w:rsidRPr="00316896">
        <w:t>99.69</w:t>
      </w:r>
      <w:r w:rsidRPr="00316896">
        <w:tab/>
      </w:r>
      <w:r w:rsidR="0050494B" w:rsidRPr="00316896">
        <w:rPr>
          <w:b/>
        </w:rPr>
        <w:t>Enhance efforts to fight all forms of discrimination against women and gender-based violence (Italy);</w:t>
      </w:r>
      <w:r w:rsidR="00445CE6" w:rsidRPr="00316896">
        <w:rPr>
          <w:b/>
        </w:rPr>
        <w:t xml:space="preserve"> </w:t>
      </w:r>
    </w:p>
    <w:p w:rsidR="0050494B" w:rsidRPr="00316896" w:rsidRDefault="00316896" w:rsidP="00316896">
      <w:pPr>
        <w:pStyle w:val="SingleTxtG"/>
        <w:tabs>
          <w:tab w:val="left" w:pos="2551"/>
        </w:tabs>
        <w:ind w:left="1701"/>
        <w:rPr>
          <w:b/>
        </w:rPr>
      </w:pPr>
      <w:r w:rsidRPr="00316896">
        <w:t>99.70</w:t>
      </w:r>
      <w:r w:rsidRPr="00316896">
        <w:tab/>
      </w:r>
      <w:r w:rsidR="0050494B" w:rsidRPr="00316896">
        <w:rPr>
          <w:b/>
        </w:rPr>
        <w:t>Fully ensure gender equality in employment and in political posts (Russian Federation);</w:t>
      </w:r>
      <w:r w:rsidR="00445CE6" w:rsidRPr="00316896">
        <w:rPr>
          <w:b/>
        </w:rPr>
        <w:t xml:space="preserve"> </w:t>
      </w:r>
    </w:p>
    <w:p w:rsidR="0050494B" w:rsidRPr="00316896" w:rsidRDefault="00316896" w:rsidP="00316896">
      <w:pPr>
        <w:pStyle w:val="SingleTxtG"/>
        <w:tabs>
          <w:tab w:val="left" w:pos="2551"/>
        </w:tabs>
        <w:ind w:left="1701"/>
        <w:rPr>
          <w:b/>
        </w:rPr>
      </w:pPr>
      <w:r w:rsidRPr="00316896">
        <w:t>99.71</w:t>
      </w:r>
      <w:r w:rsidRPr="00316896">
        <w:tab/>
      </w:r>
      <w:r w:rsidR="0050494B" w:rsidRPr="00316896">
        <w:rPr>
          <w:b/>
        </w:rPr>
        <w:t>Adopt specific legislation pertaining to gender discrimination in the labour market, including sexual harassment in the workplace and discrimination on the grounds of pregnancy and/or maternity (Trinidad and Tobago);</w:t>
      </w:r>
      <w:r w:rsidR="00445CE6" w:rsidRPr="00316896">
        <w:rPr>
          <w:b/>
        </w:rPr>
        <w:t xml:space="preserve"> </w:t>
      </w:r>
    </w:p>
    <w:p w:rsidR="0050494B" w:rsidRPr="00316896" w:rsidRDefault="00316896" w:rsidP="00316896">
      <w:pPr>
        <w:pStyle w:val="SingleTxtG"/>
        <w:tabs>
          <w:tab w:val="left" w:pos="2551"/>
        </w:tabs>
        <w:ind w:left="1701"/>
        <w:rPr>
          <w:b/>
        </w:rPr>
      </w:pPr>
      <w:r w:rsidRPr="00316896">
        <w:t>99.72</w:t>
      </w:r>
      <w:r w:rsidRPr="00316896">
        <w:tab/>
      </w:r>
      <w:r w:rsidR="0050494B" w:rsidRPr="00316896">
        <w:rPr>
          <w:b/>
        </w:rPr>
        <w:t>Ensure the elimination of any form of discrimination against children, especially children in marginalized and disadvantaged situations (Turkey);</w:t>
      </w:r>
      <w:r w:rsidR="00445CE6" w:rsidRPr="00316896">
        <w:rPr>
          <w:b/>
        </w:rPr>
        <w:t xml:space="preserve"> </w:t>
      </w:r>
    </w:p>
    <w:p w:rsidR="0050494B" w:rsidRPr="00316896" w:rsidRDefault="00316896" w:rsidP="00C3248A">
      <w:pPr>
        <w:pStyle w:val="SingleTxtG"/>
        <w:tabs>
          <w:tab w:val="left" w:pos="2551"/>
        </w:tabs>
        <w:ind w:left="1701"/>
        <w:rPr>
          <w:b/>
        </w:rPr>
      </w:pPr>
      <w:r w:rsidRPr="00316896">
        <w:t>99.73</w:t>
      </w:r>
      <w:r w:rsidRPr="00316896">
        <w:tab/>
      </w:r>
      <w:r w:rsidR="0050494B" w:rsidRPr="00316896">
        <w:rPr>
          <w:b/>
        </w:rPr>
        <w:t xml:space="preserve">Eliminate discrimination in employment, particularly for women and members of the Roma population, pursuant to recommendations of </w:t>
      </w:r>
      <w:r w:rsidR="00834917">
        <w:rPr>
          <w:b/>
        </w:rPr>
        <w:t>the International Labour Organization</w:t>
      </w:r>
      <w:r w:rsidR="00834917" w:rsidRPr="00316896">
        <w:rPr>
          <w:b/>
        </w:rPr>
        <w:t xml:space="preserve"> </w:t>
      </w:r>
      <w:r w:rsidR="0050494B" w:rsidRPr="00316896">
        <w:rPr>
          <w:b/>
        </w:rPr>
        <w:t>supervisory bodies; (United States of America);</w:t>
      </w:r>
      <w:r w:rsidR="00445CE6" w:rsidRPr="00316896">
        <w:rPr>
          <w:b/>
        </w:rPr>
        <w:t xml:space="preserve"> </w:t>
      </w:r>
    </w:p>
    <w:p w:rsidR="0050494B" w:rsidRPr="00316896" w:rsidRDefault="00316896" w:rsidP="00316896">
      <w:pPr>
        <w:pStyle w:val="SingleTxtG"/>
        <w:tabs>
          <w:tab w:val="left" w:pos="2551"/>
        </w:tabs>
        <w:ind w:left="1701"/>
        <w:rPr>
          <w:b/>
        </w:rPr>
      </w:pPr>
      <w:r w:rsidRPr="00316896">
        <w:t>99.74</w:t>
      </w:r>
      <w:r w:rsidRPr="00316896">
        <w:tab/>
      </w:r>
      <w:r w:rsidR="0050494B" w:rsidRPr="00316896">
        <w:rPr>
          <w:b/>
        </w:rPr>
        <w:t>Strengthen non-discrimination against women, particularly in the workplace (Algeria);</w:t>
      </w:r>
      <w:r w:rsidR="00445CE6" w:rsidRPr="00316896">
        <w:rPr>
          <w:b/>
        </w:rPr>
        <w:t xml:space="preserve"> </w:t>
      </w:r>
    </w:p>
    <w:p w:rsidR="0050494B" w:rsidRPr="00316896" w:rsidRDefault="00316896" w:rsidP="00316896">
      <w:pPr>
        <w:pStyle w:val="SingleTxtG"/>
        <w:tabs>
          <w:tab w:val="left" w:pos="2551"/>
        </w:tabs>
        <w:ind w:left="1701"/>
        <w:rPr>
          <w:b/>
        </w:rPr>
      </w:pPr>
      <w:r w:rsidRPr="00316896">
        <w:rPr>
          <w:rStyle w:val="hps"/>
          <w:color w:val="222222"/>
        </w:rPr>
        <w:t>99.75</w:t>
      </w:r>
      <w:r w:rsidRPr="00316896">
        <w:rPr>
          <w:rStyle w:val="hps"/>
          <w:color w:val="222222"/>
        </w:rPr>
        <w:tab/>
      </w:r>
      <w:r w:rsidR="0050494B" w:rsidRPr="00316896">
        <w:rPr>
          <w:rStyle w:val="hps"/>
          <w:b/>
          <w:color w:val="222222"/>
        </w:rPr>
        <w:t>Intensify</w:t>
      </w:r>
      <w:r w:rsidR="0050494B" w:rsidRPr="00316896">
        <w:rPr>
          <w:b/>
        </w:rPr>
        <w:t xml:space="preserve"> </w:t>
      </w:r>
      <w:r w:rsidR="0050494B" w:rsidRPr="00316896">
        <w:rPr>
          <w:rStyle w:val="hps"/>
          <w:b/>
          <w:color w:val="222222"/>
        </w:rPr>
        <w:t>efforts to</w:t>
      </w:r>
      <w:r w:rsidR="0050494B" w:rsidRPr="00316896">
        <w:rPr>
          <w:b/>
        </w:rPr>
        <w:t xml:space="preserve"> </w:t>
      </w:r>
      <w:r w:rsidR="0050494B" w:rsidRPr="00316896">
        <w:rPr>
          <w:rStyle w:val="hps"/>
          <w:b/>
          <w:color w:val="222222"/>
        </w:rPr>
        <w:t>detect, prevent and</w:t>
      </w:r>
      <w:r w:rsidR="0050494B" w:rsidRPr="00316896">
        <w:rPr>
          <w:b/>
        </w:rPr>
        <w:t xml:space="preserve"> </w:t>
      </w:r>
      <w:r w:rsidR="0050494B" w:rsidRPr="00316896">
        <w:rPr>
          <w:rStyle w:val="hps"/>
          <w:b/>
          <w:color w:val="222222"/>
        </w:rPr>
        <w:t>combat trafficking in</w:t>
      </w:r>
      <w:r w:rsidR="0050494B" w:rsidRPr="00316896">
        <w:rPr>
          <w:b/>
        </w:rPr>
        <w:t xml:space="preserve"> </w:t>
      </w:r>
      <w:r w:rsidR="0050494B" w:rsidRPr="00316896">
        <w:rPr>
          <w:rStyle w:val="hps"/>
          <w:b/>
          <w:color w:val="222222"/>
        </w:rPr>
        <w:t>children for</w:t>
      </w:r>
      <w:r w:rsidR="0050494B" w:rsidRPr="00316896">
        <w:rPr>
          <w:b/>
        </w:rPr>
        <w:t xml:space="preserve"> </w:t>
      </w:r>
      <w:r w:rsidR="0050494B" w:rsidRPr="00316896">
        <w:rPr>
          <w:rStyle w:val="hps"/>
          <w:b/>
          <w:color w:val="222222"/>
        </w:rPr>
        <w:t>sexual</w:t>
      </w:r>
      <w:r w:rsidR="0050494B" w:rsidRPr="00316896">
        <w:rPr>
          <w:b/>
        </w:rPr>
        <w:t xml:space="preserve"> and other types of </w:t>
      </w:r>
      <w:r w:rsidR="0050494B" w:rsidRPr="00316896">
        <w:rPr>
          <w:rStyle w:val="hps"/>
          <w:b/>
          <w:color w:val="222222"/>
        </w:rPr>
        <w:t>exploitation</w:t>
      </w:r>
      <w:r w:rsidR="0050494B" w:rsidRPr="00316896">
        <w:rPr>
          <w:b/>
        </w:rPr>
        <w:t xml:space="preserve"> (Uruguay);</w:t>
      </w:r>
    </w:p>
    <w:p w:rsidR="0050494B" w:rsidRPr="00316896" w:rsidRDefault="00316896" w:rsidP="00C3248A">
      <w:pPr>
        <w:pStyle w:val="SingleTxtG"/>
        <w:tabs>
          <w:tab w:val="left" w:pos="2551"/>
        </w:tabs>
        <w:ind w:left="1701"/>
        <w:rPr>
          <w:b/>
        </w:rPr>
      </w:pPr>
      <w:r w:rsidRPr="00316896">
        <w:t>99.76</w:t>
      </w:r>
      <w:r w:rsidRPr="00316896">
        <w:tab/>
      </w:r>
      <w:r w:rsidR="0050494B" w:rsidRPr="00316896">
        <w:rPr>
          <w:b/>
        </w:rPr>
        <w:t xml:space="preserve">Step up </w:t>
      </w:r>
      <w:r w:rsidR="00834917">
        <w:rPr>
          <w:b/>
        </w:rPr>
        <w:t xml:space="preserve">the </w:t>
      </w:r>
      <w:r w:rsidR="0050494B" w:rsidRPr="00316896">
        <w:rPr>
          <w:b/>
        </w:rPr>
        <w:t>fight against racism, xenophobia</w:t>
      </w:r>
      <w:r w:rsidR="00834917">
        <w:rPr>
          <w:b/>
        </w:rPr>
        <w:t xml:space="preserve"> and</w:t>
      </w:r>
      <w:r w:rsidR="0050494B" w:rsidRPr="00316896">
        <w:rPr>
          <w:b/>
        </w:rPr>
        <w:t xml:space="preserve"> hate speech and adopt measures to promote poverty reduction, social inclusion and social assistance</w:t>
      </w:r>
      <w:r w:rsidR="00445CE6" w:rsidRPr="00316896">
        <w:rPr>
          <w:b/>
        </w:rPr>
        <w:t xml:space="preserve"> </w:t>
      </w:r>
      <w:r w:rsidR="0050494B" w:rsidRPr="00316896">
        <w:rPr>
          <w:b/>
        </w:rPr>
        <w:t>(Angola);</w:t>
      </w:r>
      <w:r w:rsidR="00445CE6" w:rsidRPr="00316896">
        <w:rPr>
          <w:b/>
        </w:rPr>
        <w:t xml:space="preserve"> </w:t>
      </w:r>
    </w:p>
    <w:p w:rsidR="0050494B" w:rsidRPr="00316896" w:rsidRDefault="00316896" w:rsidP="00224888">
      <w:pPr>
        <w:pStyle w:val="SingleTxtG"/>
        <w:tabs>
          <w:tab w:val="left" w:pos="2551"/>
        </w:tabs>
        <w:ind w:left="1701"/>
        <w:rPr>
          <w:b/>
        </w:rPr>
      </w:pPr>
      <w:r w:rsidRPr="00316896">
        <w:t>99.77</w:t>
      </w:r>
      <w:r w:rsidRPr="00316896">
        <w:tab/>
      </w:r>
      <w:r w:rsidR="0050494B" w:rsidRPr="00316896">
        <w:rPr>
          <w:b/>
        </w:rPr>
        <w:t xml:space="preserve">Strengthen human rights protections for </w:t>
      </w:r>
      <w:r w:rsidR="009815C5" w:rsidRPr="005A4D8C">
        <w:rPr>
          <w:b/>
          <w:bCs/>
        </w:rPr>
        <w:t>lesbian, gay, bisexual</w:t>
      </w:r>
      <w:r w:rsidR="002F6586">
        <w:rPr>
          <w:b/>
          <w:bCs/>
        </w:rPr>
        <w:t xml:space="preserve"> and</w:t>
      </w:r>
      <w:r w:rsidR="009815C5" w:rsidRPr="005A4D8C">
        <w:rPr>
          <w:b/>
          <w:bCs/>
        </w:rPr>
        <w:t xml:space="preserve"> transgender</w:t>
      </w:r>
      <w:r w:rsidR="009815C5">
        <w:t xml:space="preserve"> </w:t>
      </w:r>
      <w:r w:rsidR="0050494B" w:rsidRPr="00316896">
        <w:rPr>
          <w:b/>
        </w:rPr>
        <w:t>persons, in line with Croatia’s international obligations and commitments as well as with domestic legislation (United States of America);</w:t>
      </w:r>
      <w:r w:rsidR="00445CE6" w:rsidRPr="00316896">
        <w:rPr>
          <w:b/>
        </w:rPr>
        <w:t xml:space="preserve"> </w:t>
      </w:r>
    </w:p>
    <w:p w:rsidR="0050494B" w:rsidRPr="00316896" w:rsidRDefault="00316896" w:rsidP="00C3248A">
      <w:pPr>
        <w:pStyle w:val="SingleTxtG"/>
        <w:tabs>
          <w:tab w:val="left" w:pos="2551"/>
        </w:tabs>
        <w:ind w:left="1701"/>
        <w:rPr>
          <w:b/>
        </w:rPr>
      </w:pPr>
      <w:r w:rsidRPr="00316896">
        <w:t>99.78</w:t>
      </w:r>
      <w:r w:rsidRPr="00316896">
        <w:tab/>
      </w:r>
      <w:r w:rsidR="0050494B" w:rsidRPr="00316896">
        <w:rPr>
          <w:b/>
        </w:rPr>
        <w:t>Continue to further improve conditions for juveniles in pretrial detention facilities (Georgia);</w:t>
      </w:r>
      <w:r w:rsidR="00445CE6" w:rsidRPr="00316896">
        <w:rPr>
          <w:b/>
        </w:rPr>
        <w:t xml:space="preserve"> </w:t>
      </w:r>
    </w:p>
    <w:p w:rsidR="0050494B" w:rsidRPr="00316896" w:rsidRDefault="00316896" w:rsidP="00316896">
      <w:pPr>
        <w:pStyle w:val="SingleTxtG"/>
        <w:tabs>
          <w:tab w:val="left" w:pos="2551"/>
        </w:tabs>
        <w:ind w:left="1701"/>
        <w:rPr>
          <w:b/>
        </w:rPr>
      </w:pPr>
      <w:r w:rsidRPr="00316896">
        <w:t>99.79</w:t>
      </w:r>
      <w:r w:rsidRPr="00316896">
        <w:tab/>
      </w:r>
      <w:r w:rsidR="0050494B" w:rsidRPr="00316896">
        <w:rPr>
          <w:b/>
        </w:rPr>
        <w:t>Continue its efforts to reduce overcrowding in prisons and improve detention conditions, including by promoting diversion and other alternatives to detention where possible (Austria);</w:t>
      </w:r>
      <w:r w:rsidR="00445CE6" w:rsidRPr="00316896">
        <w:rPr>
          <w:b/>
        </w:rPr>
        <w:t xml:space="preserve"> </w:t>
      </w:r>
    </w:p>
    <w:p w:rsidR="0050494B" w:rsidRPr="00316896" w:rsidRDefault="00316896" w:rsidP="00316896">
      <w:pPr>
        <w:pStyle w:val="SingleTxtG"/>
        <w:tabs>
          <w:tab w:val="left" w:pos="2551"/>
        </w:tabs>
        <w:ind w:left="1701"/>
        <w:rPr>
          <w:b/>
        </w:rPr>
      </w:pPr>
      <w:r w:rsidRPr="00316896">
        <w:t>99.80</w:t>
      </w:r>
      <w:r w:rsidRPr="00316896">
        <w:tab/>
      </w:r>
      <w:r w:rsidR="0050494B" w:rsidRPr="00316896">
        <w:rPr>
          <w:b/>
        </w:rPr>
        <w:t>Step up efforts to combat the overcrowding of prisons, and in particular provide more correctional detention facilities for female prisoners (Republic of Korea);</w:t>
      </w:r>
      <w:r w:rsidR="00445CE6" w:rsidRPr="00316896">
        <w:rPr>
          <w:b/>
        </w:rPr>
        <w:t xml:space="preserve"> </w:t>
      </w:r>
    </w:p>
    <w:p w:rsidR="0050494B" w:rsidRPr="00316896" w:rsidRDefault="00316896" w:rsidP="00316896">
      <w:pPr>
        <w:pStyle w:val="SingleTxtG"/>
        <w:tabs>
          <w:tab w:val="left" w:pos="2551"/>
        </w:tabs>
        <w:ind w:left="1701"/>
        <w:rPr>
          <w:b/>
        </w:rPr>
      </w:pPr>
      <w:r w:rsidRPr="00316896">
        <w:t>99.81</w:t>
      </w:r>
      <w:r w:rsidRPr="00316896">
        <w:tab/>
      </w:r>
      <w:r w:rsidR="0050494B" w:rsidRPr="00316896">
        <w:rPr>
          <w:b/>
        </w:rPr>
        <w:t>Implement programmes and policies for the prevention of all forms of violence against children, including sexual exploitation and abuse, and to strengthen social recovery and reintegration of child</w:t>
      </w:r>
      <w:r w:rsidR="00445CE6" w:rsidRPr="00316896">
        <w:rPr>
          <w:b/>
        </w:rPr>
        <w:t xml:space="preserve"> victims (Republic of Moldova);</w:t>
      </w:r>
    </w:p>
    <w:p w:rsidR="0050494B" w:rsidRPr="00316896" w:rsidRDefault="00316896" w:rsidP="00316896">
      <w:pPr>
        <w:pStyle w:val="SingleTxtG"/>
        <w:tabs>
          <w:tab w:val="left" w:pos="2551"/>
        </w:tabs>
        <w:ind w:left="1701"/>
        <w:rPr>
          <w:b/>
        </w:rPr>
      </w:pPr>
      <w:r w:rsidRPr="00316896">
        <w:t>99.82</w:t>
      </w:r>
      <w:r w:rsidRPr="00316896">
        <w:tab/>
      </w:r>
      <w:r w:rsidR="0050494B" w:rsidRPr="00316896">
        <w:rPr>
          <w:b/>
        </w:rPr>
        <w:t>Continue ensuring effective implementation of its domestic laws on the protection of the family and prevention of violence against women and children (Israel);</w:t>
      </w:r>
      <w:r w:rsidR="00445CE6" w:rsidRPr="00316896">
        <w:rPr>
          <w:b/>
        </w:rPr>
        <w:t xml:space="preserve"> </w:t>
      </w:r>
    </w:p>
    <w:p w:rsidR="0050494B" w:rsidRPr="00316896" w:rsidRDefault="00316896" w:rsidP="00316896">
      <w:pPr>
        <w:pStyle w:val="SingleTxtG"/>
        <w:tabs>
          <w:tab w:val="left" w:pos="2551"/>
        </w:tabs>
        <w:ind w:left="1701"/>
        <w:rPr>
          <w:b/>
        </w:rPr>
      </w:pPr>
      <w:r w:rsidRPr="00316896">
        <w:t>99.83</w:t>
      </w:r>
      <w:r w:rsidRPr="00316896">
        <w:tab/>
      </w:r>
      <w:r w:rsidR="0050494B" w:rsidRPr="00316896">
        <w:rPr>
          <w:b/>
        </w:rPr>
        <w:t>Reinforce its efforts to protect children, especially those in marginalized and disadvantaged situations (Maldives);</w:t>
      </w:r>
      <w:r w:rsidR="00445CE6" w:rsidRPr="00316896">
        <w:rPr>
          <w:b/>
        </w:rPr>
        <w:t xml:space="preserve"> </w:t>
      </w:r>
    </w:p>
    <w:p w:rsidR="0050494B" w:rsidRPr="00316896" w:rsidRDefault="00316896" w:rsidP="00C3248A">
      <w:pPr>
        <w:pStyle w:val="SingleTxtG"/>
        <w:tabs>
          <w:tab w:val="left" w:pos="2551"/>
        </w:tabs>
        <w:ind w:left="1701"/>
        <w:rPr>
          <w:b/>
        </w:rPr>
      </w:pPr>
      <w:r w:rsidRPr="00316896">
        <w:t>99.84</w:t>
      </w:r>
      <w:r w:rsidRPr="00316896">
        <w:tab/>
      </w:r>
      <w:r w:rsidR="00834917" w:rsidRPr="005A4D8C">
        <w:rPr>
          <w:b/>
          <w:bCs/>
        </w:rPr>
        <w:t>Red</w:t>
      </w:r>
      <w:r w:rsidR="0050494B" w:rsidRPr="005A4D8C">
        <w:rPr>
          <w:b/>
          <w:bCs/>
        </w:rPr>
        <w:t>ouble</w:t>
      </w:r>
      <w:r w:rsidR="0050494B" w:rsidRPr="00316896">
        <w:rPr>
          <w:b/>
        </w:rPr>
        <w:t xml:space="preserve"> efforts in combating domestic violence and violence against women</w:t>
      </w:r>
      <w:r w:rsidR="00834917">
        <w:rPr>
          <w:b/>
        </w:rPr>
        <w:t>,</w:t>
      </w:r>
      <w:r w:rsidR="0050494B" w:rsidRPr="00316896">
        <w:rPr>
          <w:b/>
        </w:rPr>
        <w:t xml:space="preserve"> including through ensuring effective implementation of the National Strategy of Protection against </w:t>
      </w:r>
      <w:r w:rsidR="00834917">
        <w:rPr>
          <w:b/>
        </w:rPr>
        <w:t>Family</w:t>
      </w:r>
      <w:r w:rsidR="00834917" w:rsidRPr="00316896">
        <w:rPr>
          <w:b/>
        </w:rPr>
        <w:t xml:space="preserve"> </w:t>
      </w:r>
      <w:r w:rsidR="0050494B" w:rsidRPr="00316896">
        <w:rPr>
          <w:b/>
        </w:rPr>
        <w:t>Violence 2011</w:t>
      </w:r>
      <w:r w:rsidR="0067145F">
        <w:rPr>
          <w:b/>
        </w:rPr>
        <w:t>–</w:t>
      </w:r>
      <w:r w:rsidR="0050494B" w:rsidRPr="00316896">
        <w:rPr>
          <w:b/>
        </w:rPr>
        <w:t>2016 (Malaysia);</w:t>
      </w:r>
      <w:r w:rsidR="00445CE6" w:rsidRPr="00316896">
        <w:rPr>
          <w:b/>
        </w:rPr>
        <w:t xml:space="preserve"> </w:t>
      </w:r>
    </w:p>
    <w:p w:rsidR="0050494B" w:rsidRPr="00316896" w:rsidRDefault="00316896" w:rsidP="00C3248A">
      <w:pPr>
        <w:pStyle w:val="SingleTxtG"/>
        <w:tabs>
          <w:tab w:val="left" w:pos="2551"/>
        </w:tabs>
        <w:ind w:left="1701"/>
        <w:rPr>
          <w:b/>
        </w:rPr>
      </w:pPr>
      <w:r w:rsidRPr="00316896">
        <w:rPr>
          <w:rStyle w:val="hps"/>
          <w:color w:val="222222"/>
        </w:rPr>
        <w:t>99.85</w:t>
      </w:r>
      <w:r w:rsidRPr="00316896">
        <w:rPr>
          <w:rStyle w:val="hps"/>
          <w:color w:val="222222"/>
        </w:rPr>
        <w:tab/>
      </w:r>
      <w:r w:rsidR="0050494B" w:rsidRPr="00316896">
        <w:rPr>
          <w:rStyle w:val="hps"/>
          <w:b/>
          <w:color w:val="222222"/>
        </w:rPr>
        <w:t>Further strengthen</w:t>
      </w:r>
      <w:r w:rsidR="0050494B" w:rsidRPr="00316896">
        <w:rPr>
          <w:b/>
        </w:rPr>
        <w:t xml:space="preserve"> </w:t>
      </w:r>
      <w:r w:rsidR="0050494B" w:rsidRPr="00316896">
        <w:rPr>
          <w:rStyle w:val="hps"/>
          <w:b/>
          <w:color w:val="222222"/>
        </w:rPr>
        <w:t>measures to</w:t>
      </w:r>
      <w:r w:rsidR="0050494B" w:rsidRPr="00316896">
        <w:rPr>
          <w:b/>
        </w:rPr>
        <w:t xml:space="preserve"> </w:t>
      </w:r>
      <w:r w:rsidR="0050494B" w:rsidRPr="00316896">
        <w:rPr>
          <w:rStyle w:val="hps"/>
          <w:b/>
          <w:color w:val="222222"/>
        </w:rPr>
        <w:t>prevent and punish</w:t>
      </w:r>
      <w:r w:rsidR="0050494B" w:rsidRPr="00316896">
        <w:rPr>
          <w:b/>
        </w:rPr>
        <w:t xml:space="preserve"> </w:t>
      </w:r>
      <w:r w:rsidR="0050494B" w:rsidRPr="00316896">
        <w:rPr>
          <w:rStyle w:val="hps"/>
          <w:b/>
          <w:color w:val="222222"/>
        </w:rPr>
        <w:t>trafficking in</w:t>
      </w:r>
      <w:r w:rsidR="0050494B" w:rsidRPr="00316896">
        <w:rPr>
          <w:b/>
        </w:rPr>
        <w:t xml:space="preserve"> </w:t>
      </w:r>
      <w:r w:rsidR="0050494B" w:rsidRPr="00316896">
        <w:rPr>
          <w:rStyle w:val="hps"/>
          <w:b/>
          <w:color w:val="222222"/>
        </w:rPr>
        <w:t>persons</w:t>
      </w:r>
      <w:r w:rsidR="0050494B" w:rsidRPr="00316896">
        <w:rPr>
          <w:b/>
        </w:rPr>
        <w:t xml:space="preserve">, </w:t>
      </w:r>
      <w:r w:rsidR="0050494B" w:rsidRPr="00316896">
        <w:rPr>
          <w:rStyle w:val="hps"/>
          <w:b/>
          <w:color w:val="222222"/>
        </w:rPr>
        <w:t>especially women</w:t>
      </w:r>
      <w:r w:rsidR="0050494B" w:rsidRPr="00316896">
        <w:rPr>
          <w:b/>
        </w:rPr>
        <w:t xml:space="preserve"> </w:t>
      </w:r>
      <w:r w:rsidR="0050494B" w:rsidRPr="00316896">
        <w:rPr>
          <w:rStyle w:val="hps"/>
          <w:b/>
          <w:color w:val="222222"/>
        </w:rPr>
        <w:t>and</w:t>
      </w:r>
      <w:r w:rsidR="0050494B" w:rsidRPr="00316896">
        <w:rPr>
          <w:b/>
        </w:rPr>
        <w:t xml:space="preserve"> </w:t>
      </w:r>
      <w:r w:rsidR="0050494B" w:rsidRPr="00316896">
        <w:rPr>
          <w:rStyle w:val="hps"/>
          <w:b/>
          <w:color w:val="222222"/>
        </w:rPr>
        <w:t>children</w:t>
      </w:r>
      <w:r w:rsidR="00834917">
        <w:rPr>
          <w:rStyle w:val="hps"/>
          <w:b/>
          <w:color w:val="222222"/>
        </w:rPr>
        <w:t>,</w:t>
      </w:r>
      <w:r w:rsidR="0050494B" w:rsidRPr="00316896">
        <w:rPr>
          <w:rStyle w:val="hps"/>
          <w:b/>
          <w:color w:val="222222"/>
        </w:rPr>
        <w:t xml:space="preserve"> with</w:t>
      </w:r>
      <w:r w:rsidR="0050494B" w:rsidRPr="00316896">
        <w:rPr>
          <w:b/>
        </w:rPr>
        <w:t xml:space="preserve"> </w:t>
      </w:r>
      <w:r w:rsidR="0050494B" w:rsidRPr="00316896">
        <w:rPr>
          <w:rStyle w:val="hps"/>
          <w:b/>
          <w:color w:val="222222"/>
        </w:rPr>
        <w:t>the</w:t>
      </w:r>
      <w:r w:rsidR="0050494B" w:rsidRPr="00316896">
        <w:rPr>
          <w:b/>
        </w:rPr>
        <w:t xml:space="preserve"> </w:t>
      </w:r>
      <w:r w:rsidR="0050494B" w:rsidRPr="00316896">
        <w:rPr>
          <w:rStyle w:val="hps"/>
          <w:b/>
          <w:color w:val="222222"/>
        </w:rPr>
        <w:t>prosecution of offenders</w:t>
      </w:r>
      <w:r w:rsidR="0050494B" w:rsidRPr="00316896">
        <w:rPr>
          <w:b/>
        </w:rPr>
        <w:t xml:space="preserve"> </w:t>
      </w:r>
      <w:r w:rsidR="0050494B" w:rsidRPr="00316896">
        <w:rPr>
          <w:rStyle w:val="hps"/>
          <w:b/>
          <w:color w:val="222222"/>
        </w:rPr>
        <w:t>and rehabilitation</w:t>
      </w:r>
      <w:r w:rsidR="0050494B" w:rsidRPr="00316896">
        <w:rPr>
          <w:b/>
        </w:rPr>
        <w:t xml:space="preserve"> </w:t>
      </w:r>
      <w:r w:rsidR="0050494B" w:rsidRPr="00316896">
        <w:rPr>
          <w:rStyle w:val="hps"/>
          <w:b/>
          <w:color w:val="222222"/>
        </w:rPr>
        <w:t>of victims</w:t>
      </w:r>
      <w:r w:rsidR="0050494B" w:rsidRPr="00316896">
        <w:rPr>
          <w:b/>
        </w:rPr>
        <w:t xml:space="preserve"> (</w:t>
      </w:r>
      <w:r w:rsidR="0050494B" w:rsidRPr="00316896">
        <w:rPr>
          <w:b/>
          <w:bCs/>
        </w:rPr>
        <w:t>Boliv</w:t>
      </w:r>
      <w:r w:rsidR="00834917">
        <w:rPr>
          <w:b/>
          <w:bCs/>
        </w:rPr>
        <w:t>ar</w:t>
      </w:r>
      <w:r w:rsidR="0050494B" w:rsidRPr="00316896">
        <w:rPr>
          <w:b/>
          <w:bCs/>
        </w:rPr>
        <w:t>ian Republic of</w:t>
      </w:r>
      <w:r w:rsidR="00834917" w:rsidRPr="00834917">
        <w:rPr>
          <w:b/>
          <w:bCs/>
        </w:rPr>
        <w:t xml:space="preserve"> </w:t>
      </w:r>
      <w:r w:rsidR="00834917" w:rsidRPr="00316896">
        <w:rPr>
          <w:b/>
          <w:bCs/>
        </w:rPr>
        <w:t>Venezuela</w:t>
      </w:r>
      <w:r w:rsidR="0050494B" w:rsidRPr="00316896">
        <w:rPr>
          <w:b/>
        </w:rPr>
        <w:t>);</w:t>
      </w:r>
      <w:r w:rsidR="00445CE6" w:rsidRPr="00316896">
        <w:rPr>
          <w:b/>
        </w:rPr>
        <w:t xml:space="preserve"> </w:t>
      </w:r>
    </w:p>
    <w:p w:rsidR="0050494B" w:rsidRPr="00316896" w:rsidRDefault="00316896" w:rsidP="00316896">
      <w:pPr>
        <w:pStyle w:val="SingleTxtG"/>
        <w:tabs>
          <w:tab w:val="left" w:pos="2551"/>
        </w:tabs>
        <w:ind w:left="1701"/>
        <w:rPr>
          <w:b/>
        </w:rPr>
      </w:pPr>
      <w:r w:rsidRPr="00316896">
        <w:t>99.86</w:t>
      </w:r>
      <w:r w:rsidRPr="00316896">
        <w:tab/>
      </w:r>
      <w:r w:rsidR="0050494B" w:rsidRPr="00316896">
        <w:rPr>
          <w:b/>
        </w:rPr>
        <w:t>Implement the Human Rights Committee’s March 2015 recommendations on gender-based violence (Bulgaria);</w:t>
      </w:r>
      <w:r w:rsidR="00445CE6" w:rsidRPr="00316896">
        <w:rPr>
          <w:b/>
        </w:rPr>
        <w:t xml:space="preserve"> </w:t>
      </w:r>
    </w:p>
    <w:p w:rsidR="0050494B" w:rsidRPr="00316896" w:rsidRDefault="00316896" w:rsidP="00C3248A">
      <w:pPr>
        <w:pStyle w:val="SingleTxtG"/>
        <w:tabs>
          <w:tab w:val="left" w:pos="2551"/>
        </w:tabs>
        <w:ind w:left="1701"/>
        <w:rPr>
          <w:b/>
        </w:rPr>
      </w:pPr>
      <w:r w:rsidRPr="00316896">
        <w:t>99.87</w:t>
      </w:r>
      <w:r w:rsidRPr="00316896">
        <w:tab/>
      </w:r>
      <w:r w:rsidR="0050494B" w:rsidRPr="00316896">
        <w:rPr>
          <w:b/>
        </w:rPr>
        <w:t>Work towards the compliance of pretrial detention (remand) procedures</w:t>
      </w:r>
      <w:r w:rsidR="004B2C5E">
        <w:rPr>
          <w:b/>
        </w:rPr>
        <w:t>,</w:t>
      </w:r>
      <w:r w:rsidR="0050494B" w:rsidRPr="00316896">
        <w:rPr>
          <w:b/>
        </w:rPr>
        <w:t xml:space="preserve"> which includes children</w:t>
      </w:r>
      <w:r w:rsidR="004B2C5E">
        <w:rPr>
          <w:b/>
        </w:rPr>
        <w:t>,</w:t>
      </w:r>
      <w:r w:rsidR="0050494B" w:rsidRPr="00316896">
        <w:rPr>
          <w:b/>
        </w:rPr>
        <w:t xml:space="preserve"> with international law standards and national regulations (Libya);</w:t>
      </w:r>
      <w:r w:rsidR="00445CE6" w:rsidRPr="00316896">
        <w:rPr>
          <w:b/>
        </w:rPr>
        <w:t xml:space="preserve"> </w:t>
      </w:r>
    </w:p>
    <w:p w:rsidR="0050494B" w:rsidRPr="00316896" w:rsidRDefault="00316896" w:rsidP="00316896">
      <w:pPr>
        <w:pStyle w:val="SingleTxtG"/>
        <w:tabs>
          <w:tab w:val="left" w:pos="2551"/>
        </w:tabs>
        <w:ind w:left="1701"/>
        <w:rPr>
          <w:b/>
        </w:rPr>
      </w:pPr>
      <w:r w:rsidRPr="00316896">
        <w:t>99.88</w:t>
      </w:r>
      <w:r w:rsidRPr="00316896">
        <w:tab/>
      </w:r>
      <w:r w:rsidR="0050494B" w:rsidRPr="00316896">
        <w:rPr>
          <w:b/>
        </w:rPr>
        <w:t>Investigate and prosecute all cases of arbitrary detention in psychiatric hospitals and social care institution</w:t>
      </w:r>
      <w:r w:rsidR="004B2C5E">
        <w:rPr>
          <w:b/>
        </w:rPr>
        <w:t>s</w:t>
      </w:r>
      <w:r w:rsidR="0050494B" w:rsidRPr="00316896">
        <w:rPr>
          <w:b/>
        </w:rPr>
        <w:t>, in line with the recommendation made by the Special Rapporteur on violence against women (Germany);</w:t>
      </w:r>
      <w:r w:rsidR="00445CE6" w:rsidRPr="00316896">
        <w:rPr>
          <w:b/>
        </w:rPr>
        <w:t xml:space="preserve"> </w:t>
      </w:r>
    </w:p>
    <w:p w:rsidR="0050494B" w:rsidRPr="00316896" w:rsidRDefault="00316896" w:rsidP="00C3248A">
      <w:pPr>
        <w:pStyle w:val="SingleTxtG"/>
        <w:tabs>
          <w:tab w:val="left" w:pos="2551"/>
        </w:tabs>
        <w:ind w:left="1701"/>
        <w:rPr>
          <w:b/>
        </w:rPr>
      </w:pPr>
      <w:r w:rsidRPr="00316896">
        <w:t>99.89</w:t>
      </w:r>
      <w:r w:rsidRPr="00316896">
        <w:tab/>
      </w:r>
      <w:r w:rsidR="0050494B" w:rsidRPr="00316896">
        <w:rPr>
          <w:b/>
        </w:rPr>
        <w:t xml:space="preserve">Increase the number of investigations, intensify the investigative work and improve the efficiency of judicial procedures before national courts in the case of crimes committed during the war of the </w:t>
      </w:r>
      <w:r w:rsidR="004B2C5E">
        <w:rPr>
          <w:b/>
        </w:rPr>
        <w:t>19</w:t>
      </w:r>
      <w:r w:rsidR="0050494B" w:rsidRPr="00316896">
        <w:rPr>
          <w:b/>
        </w:rPr>
        <w:t>90s and strengthen efforts to determine the fate of all missing persons in Croatia (Switzerland);</w:t>
      </w:r>
    </w:p>
    <w:p w:rsidR="0050494B" w:rsidRPr="00316896" w:rsidRDefault="00316896" w:rsidP="00316896">
      <w:pPr>
        <w:pStyle w:val="SingleTxtG"/>
        <w:tabs>
          <w:tab w:val="left" w:pos="2551"/>
        </w:tabs>
        <w:ind w:left="1701"/>
        <w:rPr>
          <w:b/>
        </w:rPr>
      </w:pPr>
      <w:r w:rsidRPr="00316896">
        <w:t>99.90</w:t>
      </w:r>
      <w:r w:rsidRPr="00316896">
        <w:tab/>
      </w:r>
      <w:r w:rsidR="0050494B" w:rsidRPr="00316896">
        <w:rPr>
          <w:b/>
        </w:rPr>
        <w:t>Investigate all unresolved cases of missing persons and bring perpetrators to justice (Estonia);</w:t>
      </w:r>
      <w:r w:rsidR="00445CE6" w:rsidRPr="00316896">
        <w:rPr>
          <w:b/>
        </w:rPr>
        <w:t xml:space="preserve"> </w:t>
      </w:r>
    </w:p>
    <w:p w:rsidR="0050494B" w:rsidRPr="00316896" w:rsidRDefault="00316896" w:rsidP="005A4D8C">
      <w:pPr>
        <w:pStyle w:val="SingleTxtG"/>
        <w:tabs>
          <w:tab w:val="left" w:pos="2551"/>
        </w:tabs>
        <w:ind w:left="1701"/>
        <w:rPr>
          <w:b/>
        </w:rPr>
      </w:pPr>
      <w:r w:rsidRPr="00316896">
        <w:t>99.91</w:t>
      </w:r>
      <w:r w:rsidRPr="00316896">
        <w:tab/>
      </w:r>
      <w:r w:rsidR="0050494B" w:rsidRPr="00316896">
        <w:rPr>
          <w:b/>
        </w:rPr>
        <w:t>Enhance training methods for collecting evidence against suspected human traffickers to increase successful prosecutions, and ensure convicted trafficking offenders are punished with sentences commensurate with the gravity of the crime (United States of America);</w:t>
      </w:r>
      <w:r w:rsidR="00445CE6" w:rsidRPr="00316896">
        <w:rPr>
          <w:b/>
        </w:rPr>
        <w:t xml:space="preserve"> </w:t>
      </w:r>
    </w:p>
    <w:p w:rsidR="0050494B" w:rsidRPr="00316896" w:rsidRDefault="00316896" w:rsidP="00316896">
      <w:pPr>
        <w:pStyle w:val="SingleTxtG"/>
        <w:tabs>
          <w:tab w:val="left" w:pos="2551"/>
        </w:tabs>
        <w:ind w:left="1701"/>
        <w:rPr>
          <w:b/>
        </w:rPr>
      </w:pPr>
      <w:r w:rsidRPr="00316896">
        <w:t>99.92</w:t>
      </w:r>
      <w:r w:rsidRPr="00316896">
        <w:tab/>
      </w:r>
      <w:r w:rsidR="0050494B" w:rsidRPr="00316896">
        <w:rPr>
          <w:b/>
        </w:rPr>
        <w:t>Take urgent steps to ensure that women victims of wartime violence have access to justice and reparation, including adequate psychosocial and economic support</w:t>
      </w:r>
      <w:r w:rsidR="004B2C5E">
        <w:rPr>
          <w:b/>
        </w:rPr>
        <w:t>,</w:t>
      </w:r>
      <w:r w:rsidR="0050494B" w:rsidRPr="00316896">
        <w:rPr>
          <w:b/>
        </w:rPr>
        <w:t xml:space="preserve"> as well as access to health-care services (Ireland);</w:t>
      </w:r>
      <w:r w:rsidR="00445CE6" w:rsidRPr="00316896">
        <w:rPr>
          <w:b/>
        </w:rPr>
        <w:t xml:space="preserve"> </w:t>
      </w:r>
    </w:p>
    <w:p w:rsidR="0050494B" w:rsidRPr="00316896" w:rsidRDefault="00316896" w:rsidP="00C3248A">
      <w:pPr>
        <w:pStyle w:val="SingleTxtG"/>
        <w:tabs>
          <w:tab w:val="left" w:pos="2551"/>
        </w:tabs>
        <w:ind w:left="1701"/>
        <w:rPr>
          <w:b/>
        </w:rPr>
      </w:pPr>
      <w:r w:rsidRPr="00316896">
        <w:t>99.93</w:t>
      </w:r>
      <w:r w:rsidRPr="00316896">
        <w:tab/>
      </w:r>
      <w:r w:rsidR="0050494B" w:rsidRPr="00316896">
        <w:rPr>
          <w:b/>
        </w:rPr>
        <w:t>Improve services and support for women victims of domestic violence by conducting effective investigations, vigorously prosecuting the perpetrators, ending the practice of prosecuting victims and ensuring victims have access to protection and shelters (Canada);</w:t>
      </w:r>
      <w:r w:rsidR="00445CE6" w:rsidRPr="00316896">
        <w:rPr>
          <w:b/>
        </w:rPr>
        <w:t xml:space="preserve"> </w:t>
      </w:r>
    </w:p>
    <w:p w:rsidR="0050494B" w:rsidRPr="00316896" w:rsidRDefault="00316896" w:rsidP="00316896">
      <w:pPr>
        <w:pStyle w:val="SingleTxtG"/>
        <w:tabs>
          <w:tab w:val="left" w:pos="2551"/>
        </w:tabs>
        <w:ind w:left="1701"/>
        <w:rPr>
          <w:b/>
          <w:color w:val="222222"/>
        </w:rPr>
      </w:pPr>
      <w:r w:rsidRPr="00316896">
        <w:t>99.94</w:t>
      </w:r>
      <w:r w:rsidRPr="00316896">
        <w:tab/>
      </w:r>
      <w:r w:rsidR="0050494B" w:rsidRPr="00316896">
        <w:rPr>
          <w:b/>
        </w:rPr>
        <w:t xml:space="preserve">Tackle the subject of torture in a comprehensive way, including </w:t>
      </w:r>
      <w:r w:rsidR="004B2C5E">
        <w:rPr>
          <w:b/>
        </w:rPr>
        <w:t xml:space="preserve">by </w:t>
      </w:r>
      <w:r w:rsidR="0050494B" w:rsidRPr="00316896">
        <w:rPr>
          <w:b/>
        </w:rPr>
        <w:t>fighting impunity and providing for compensation of victims (Costa Rica);</w:t>
      </w:r>
      <w:r w:rsidR="00445CE6" w:rsidRPr="00316896">
        <w:rPr>
          <w:b/>
        </w:rPr>
        <w:t xml:space="preserve"> </w:t>
      </w:r>
    </w:p>
    <w:p w:rsidR="0050494B" w:rsidRPr="00316896" w:rsidRDefault="00316896" w:rsidP="00C3248A">
      <w:pPr>
        <w:pStyle w:val="SingleTxtG"/>
        <w:tabs>
          <w:tab w:val="left" w:pos="2551"/>
        </w:tabs>
        <w:ind w:left="1701"/>
        <w:rPr>
          <w:b/>
        </w:rPr>
      </w:pPr>
      <w:r w:rsidRPr="00316896">
        <w:t>99.95</w:t>
      </w:r>
      <w:r w:rsidRPr="00316896">
        <w:tab/>
      </w:r>
      <w:r w:rsidR="0050494B" w:rsidRPr="00316896">
        <w:rPr>
          <w:b/>
        </w:rPr>
        <w:t>Prosecute all cases of human rights violations, war crimes and crimes against humanity in a non-discriminatory and impartial manner, consisten</w:t>
      </w:r>
      <w:r w:rsidR="004B2C5E">
        <w:rPr>
          <w:b/>
        </w:rPr>
        <w:t>t</w:t>
      </w:r>
      <w:r w:rsidR="0050494B" w:rsidRPr="00316896">
        <w:rPr>
          <w:b/>
        </w:rPr>
        <w:t xml:space="preserve"> with the requirements under the </w:t>
      </w:r>
      <w:r w:rsidR="004B2C5E" w:rsidRPr="004B2C5E">
        <w:rPr>
          <w:b/>
        </w:rPr>
        <w:t>International Covenant on Civil and Political Rights</w:t>
      </w:r>
      <w:r w:rsidR="004B2C5E" w:rsidRPr="004B2C5E" w:rsidDel="004B2C5E">
        <w:rPr>
          <w:b/>
        </w:rPr>
        <w:t xml:space="preserve"> </w:t>
      </w:r>
      <w:r w:rsidR="0050494B" w:rsidRPr="00316896">
        <w:rPr>
          <w:b/>
        </w:rPr>
        <w:t>(Serbia);</w:t>
      </w:r>
      <w:r w:rsidR="00445CE6" w:rsidRPr="00316896">
        <w:rPr>
          <w:b/>
        </w:rPr>
        <w:t xml:space="preserve"> </w:t>
      </w:r>
    </w:p>
    <w:p w:rsidR="0050494B" w:rsidRPr="00316896" w:rsidRDefault="00316896" w:rsidP="001C1709">
      <w:pPr>
        <w:pStyle w:val="SingleTxtG"/>
        <w:tabs>
          <w:tab w:val="left" w:pos="2551"/>
        </w:tabs>
        <w:ind w:left="1701"/>
        <w:rPr>
          <w:b/>
        </w:rPr>
      </w:pPr>
      <w:r w:rsidRPr="00316896">
        <w:rPr>
          <w:rStyle w:val="hps"/>
          <w:color w:val="222222"/>
        </w:rPr>
        <w:t>99.96</w:t>
      </w:r>
      <w:r w:rsidRPr="00316896">
        <w:rPr>
          <w:rStyle w:val="hps"/>
          <w:color w:val="222222"/>
        </w:rPr>
        <w:tab/>
      </w:r>
      <w:r w:rsidR="0050494B" w:rsidRPr="00316896">
        <w:rPr>
          <w:rStyle w:val="hps"/>
          <w:b/>
          <w:color w:val="222222"/>
        </w:rPr>
        <w:t>Continue working</w:t>
      </w:r>
      <w:r w:rsidR="0050494B" w:rsidRPr="00316896">
        <w:rPr>
          <w:b/>
        </w:rPr>
        <w:t xml:space="preserve"> </w:t>
      </w:r>
      <w:r w:rsidR="0050494B" w:rsidRPr="00316896">
        <w:rPr>
          <w:rStyle w:val="hps"/>
          <w:b/>
          <w:color w:val="222222"/>
        </w:rPr>
        <w:t>particularly with regard to</w:t>
      </w:r>
      <w:r w:rsidR="0050494B" w:rsidRPr="00316896">
        <w:rPr>
          <w:b/>
        </w:rPr>
        <w:t xml:space="preserve"> </w:t>
      </w:r>
      <w:r w:rsidR="0050494B" w:rsidRPr="00316896">
        <w:rPr>
          <w:rStyle w:val="hps"/>
          <w:b/>
          <w:color w:val="222222"/>
        </w:rPr>
        <w:t>protecti</w:t>
      </w:r>
      <w:r w:rsidR="001C1709">
        <w:rPr>
          <w:rStyle w:val="hps"/>
          <w:b/>
          <w:color w:val="222222"/>
        </w:rPr>
        <w:t>ng</w:t>
      </w:r>
      <w:r w:rsidR="0050494B" w:rsidRPr="00316896">
        <w:rPr>
          <w:rStyle w:val="hps"/>
          <w:b/>
          <w:color w:val="222222"/>
        </w:rPr>
        <w:t xml:space="preserve"> the rights</w:t>
      </w:r>
      <w:r w:rsidR="0050494B" w:rsidRPr="00316896">
        <w:rPr>
          <w:b/>
        </w:rPr>
        <w:t xml:space="preserve"> </w:t>
      </w:r>
      <w:r w:rsidR="0050494B" w:rsidRPr="00316896">
        <w:rPr>
          <w:rStyle w:val="hps"/>
          <w:b/>
          <w:color w:val="222222"/>
        </w:rPr>
        <w:t>of victims of</w:t>
      </w:r>
      <w:r w:rsidR="0050494B" w:rsidRPr="00316896">
        <w:rPr>
          <w:b/>
        </w:rPr>
        <w:t xml:space="preserve"> </w:t>
      </w:r>
      <w:r w:rsidR="0050494B" w:rsidRPr="00316896">
        <w:rPr>
          <w:rStyle w:val="hps"/>
          <w:b/>
          <w:color w:val="222222"/>
        </w:rPr>
        <w:t>sexual</w:t>
      </w:r>
      <w:r w:rsidR="0050494B" w:rsidRPr="00316896">
        <w:rPr>
          <w:b/>
        </w:rPr>
        <w:t xml:space="preserve"> </w:t>
      </w:r>
      <w:r w:rsidR="0050494B" w:rsidRPr="00316896">
        <w:rPr>
          <w:rStyle w:val="hps"/>
          <w:b/>
          <w:color w:val="222222"/>
        </w:rPr>
        <w:t>violence and</w:t>
      </w:r>
      <w:r w:rsidR="0050494B" w:rsidRPr="00316896">
        <w:rPr>
          <w:b/>
        </w:rPr>
        <w:t xml:space="preserve"> </w:t>
      </w:r>
      <w:r w:rsidR="0050494B" w:rsidRPr="00316896">
        <w:rPr>
          <w:rStyle w:val="hps"/>
          <w:b/>
          <w:color w:val="222222"/>
        </w:rPr>
        <w:t>domestic violence,</w:t>
      </w:r>
      <w:r w:rsidR="0050494B" w:rsidRPr="00316896">
        <w:rPr>
          <w:b/>
        </w:rPr>
        <w:t xml:space="preserve"> </w:t>
      </w:r>
      <w:r w:rsidR="0050494B" w:rsidRPr="00316896">
        <w:rPr>
          <w:rStyle w:val="hps"/>
          <w:b/>
          <w:color w:val="222222"/>
        </w:rPr>
        <w:t>in particular</w:t>
      </w:r>
      <w:r w:rsidR="0050494B" w:rsidRPr="00316896">
        <w:rPr>
          <w:b/>
        </w:rPr>
        <w:t xml:space="preserve"> </w:t>
      </w:r>
      <w:r w:rsidR="0050494B" w:rsidRPr="00316896">
        <w:rPr>
          <w:rStyle w:val="hps"/>
          <w:b/>
          <w:color w:val="222222"/>
        </w:rPr>
        <w:t>through training</w:t>
      </w:r>
      <w:r w:rsidR="0050494B" w:rsidRPr="00316896">
        <w:rPr>
          <w:b/>
        </w:rPr>
        <w:t xml:space="preserve"> </w:t>
      </w:r>
      <w:r w:rsidR="0050494B" w:rsidRPr="00316896">
        <w:rPr>
          <w:rStyle w:val="hps"/>
          <w:b/>
          <w:color w:val="222222"/>
        </w:rPr>
        <w:t>of</w:t>
      </w:r>
      <w:r w:rsidR="0050494B" w:rsidRPr="00316896">
        <w:rPr>
          <w:b/>
        </w:rPr>
        <w:t xml:space="preserve"> </w:t>
      </w:r>
      <w:r w:rsidR="0050494B" w:rsidRPr="00316896">
        <w:rPr>
          <w:rStyle w:val="hps"/>
          <w:b/>
          <w:color w:val="222222"/>
        </w:rPr>
        <w:t>health</w:t>
      </w:r>
      <w:r w:rsidR="0050494B" w:rsidRPr="00316896">
        <w:rPr>
          <w:b/>
        </w:rPr>
        <w:t>, police and judicial personnel (Uruguay);</w:t>
      </w:r>
      <w:r w:rsidR="00445CE6" w:rsidRPr="00316896">
        <w:rPr>
          <w:b/>
        </w:rPr>
        <w:t xml:space="preserve"> </w:t>
      </w:r>
    </w:p>
    <w:p w:rsidR="0050494B" w:rsidRPr="00316896" w:rsidRDefault="00316896" w:rsidP="00316896">
      <w:pPr>
        <w:pStyle w:val="SingleTxtG"/>
        <w:tabs>
          <w:tab w:val="left" w:pos="2551"/>
        </w:tabs>
        <w:ind w:left="1701"/>
        <w:rPr>
          <w:b/>
        </w:rPr>
      </w:pPr>
      <w:r w:rsidRPr="00316896">
        <w:t>99.97</w:t>
      </w:r>
      <w:r w:rsidRPr="00316896">
        <w:tab/>
      </w:r>
      <w:r w:rsidR="0050494B" w:rsidRPr="00316896">
        <w:rPr>
          <w:b/>
        </w:rPr>
        <w:t>Further step up its efforts to investigate and prosecute effectively war crimes and strengthen the capacity of domestic court</w:t>
      </w:r>
      <w:r w:rsidR="00543C79" w:rsidRPr="00316896">
        <w:rPr>
          <w:b/>
        </w:rPr>
        <w:t>s</w:t>
      </w:r>
      <w:r w:rsidR="0050494B" w:rsidRPr="00316896">
        <w:rPr>
          <w:b/>
        </w:rPr>
        <w:t xml:space="preserve"> and witness protection mechanisms in this regards (Czech Republic);</w:t>
      </w:r>
      <w:r w:rsidR="00445CE6" w:rsidRPr="00316896">
        <w:rPr>
          <w:b/>
        </w:rPr>
        <w:t xml:space="preserve"> </w:t>
      </w:r>
    </w:p>
    <w:p w:rsidR="0050494B" w:rsidRPr="00316896" w:rsidRDefault="00316896" w:rsidP="00316896">
      <w:pPr>
        <w:pStyle w:val="SingleTxtG"/>
        <w:tabs>
          <w:tab w:val="left" w:pos="2551"/>
        </w:tabs>
        <w:ind w:left="1701"/>
        <w:rPr>
          <w:b/>
        </w:rPr>
      </w:pPr>
      <w:r w:rsidRPr="00316896">
        <w:t>99.98</w:t>
      </w:r>
      <w:r w:rsidRPr="00316896">
        <w:tab/>
      </w:r>
      <w:r w:rsidR="0050494B" w:rsidRPr="00316896">
        <w:rPr>
          <w:b/>
        </w:rPr>
        <w:t>Enhance the capacity of domestic courts and witness protection mechanisms so as to improve the efficiency in domestic war crimes prosecutions (Austria);</w:t>
      </w:r>
    </w:p>
    <w:p w:rsidR="0050494B" w:rsidRPr="00316896" w:rsidRDefault="00316896" w:rsidP="00C3248A">
      <w:pPr>
        <w:pStyle w:val="SingleTxtG"/>
        <w:tabs>
          <w:tab w:val="left" w:pos="2551"/>
        </w:tabs>
        <w:ind w:left="1701"/>
        <w:rPr>
          <w:b/>
        </w:rPr>
      </w:pPr>
      <w:r w:rsidRPr="00316896">
        <w:t>99.99</w:t>
      </w:r>
      <w:r w:rsidRPr="00316896">
        <w:tab/>
      </w:r>
      <w:r w:rsidR="0050494B" w:rsidRPr="00316896">
        <w:rPr>
          <w:b/>
        </w:rPr>
        <w:t xml:space="preserve">Increase the administrative capacity of courts to a sufficient level, to provide adequate support and protection to witnesses, to accelerate the investigation and prosecution of war crimes and to take the necessary steps to excavate all known mass/common graves and to identify </w:t>
      </w:r>
      <w:r w:rsidR="001B4DCF" w:rsidRPr="00316896">
        <w:rPr>
          <w:b/>
        </w:rPr>
        <w:t xml:space="preserve">all </w:t>
      </w:r>
      <w:r w:rsidR="0050494B" w:rsidRPr="00316896">
        <w:rPr>
          <w:b/>
        </w:rPr>
        <w:t>the remains (Netherlands);</w:t>
      </w:r>
    </w:p>
    <w:p w:rsidR="0050494B" w:rsidRPr="00316896" w:rsidRDefault="00316896" w:rsidP="00316896">
      <w:pPr>
        <w:pStyle w:val="SingleTxtG"/>
        <w:tabs>
          <w:tab w:val="left" w:pos="2551"/>
        </w:tabs>
        <w:ind w:left="1701"/>
        <w:rPr>
          <w:b/>
        </w:rPr>
      </w:pPr>
      <w:r w:rsidRPr="00316896">
        <w:rPr>
          <w:rStyle w:val="hps"/>
          <w:color w:val="222222"/>
        </w:rPr>
        <w:t>99.100</w:t>
      </w:r>
      <w:r w:rsidRPr="00316896">
        <w:rPr>
          <w:rStyle w:val="hps"/>
          <w:color w:val="222222"/>
        </w:rPr>
        <w:tab/>
      </w:r>
      <w:r w:rsidR="0050494B" w:rsidRPr="00316896">
        <w:rPr>
          <w:rStyle w:val="hps"/>
          <w:b/>
          <w:color w:val="222222"/>
        </w:rPr>
        <w:t>Continue and deepen</w:t>
      </w:r>
      <w:r w:rsidR="0050494B" w:rsidRPr="00316896">
        <w:rPr>
          <w:b/>
        </w:rPr>
        <w:t xml:space="preserve"> </w:t>
      </w:r>
      <w:r w:rsidR="0050494B" w:rsidRPr="00316896">
        <w:rPr>
          <w:rStyle w:val="hps"/>
          <w:b/>
          <w:color w:val="222222"/>
        </w:rPr>
        <w:t>the measures necessary for</w:t>
      </w:r>
      <w:r w:rsidR="0050494B" w:rsidRPr="00316896">
        <w:rPr>
          <w:b/>
        </w:rPr>
        <w:t xml:space="preserve"> </w:t>
      </w:r>
      <w:r w:rsidR="0050494B" w:rsidRPr="00316896">
        <w:rPr>
          <w:rStyle w:val="hps"/>
          <w:b/>
          <w:color w:val="222222"/>
        </w:rPr>
        <w:t>the investigation and punishment</w:t>
      </w:r>
      <w:r w:rsidR="0050494B" w:rsidRPr="00316896">
        <w:rPr>
          <w:b/>
        </w:rPr>
        <w:t xml:space="preserve"> in the courts </w:t>
      </w:r>
      <w:r w:rsidR="0050494B" w:rsidRPr="00316896">
        <w:rPr>
          <w:rStyle w:val="hps"/>
          <w:b/>
          <w:color w:val="222222"/>
        </w:rPr>
        <w:t>of</w:t>
      </w:r>
      <w:r w:rsidR="0050494B" w:rsidRPr="00316896">
        <w:rPr>
          <w:b/>
        </w:rPr>
        <w:t xml:space="preserve"> </w:t>
      </w:r>
      <w:r w:rsidR="0050494B" w:rsidRPr="00316896">
        <w:rPr>
          <w:rStyle w:val="hps"/>
          <w:b/>
          <w:color w:val="222222"/>
        </w:rPr>
        <w:t>persons suspected</w:t>
      </w:r>
      <w:r w:rsidR="0050494B" w:rsidRPr="00316896">
        <w:rPr>
          <w:b/>
        </w:rPr>
        <w:t xml:space="preserve"> </w:t>
      </w:r>
      <w:r w:rsidR="0050494B" w:rsidRPr="00316896">
        <w:rPr>
          <w:rStyle w:val="hps"/>
          <w:b/>
          <w:color w:val="222222"/>
        </w:rPr>
        <w:t>of participation</w:t>
      </w:r>
      <w:r w:rsidR="0050494B" w:rsidRPr="00316896">
        <w:rPr>
          <w:b/>
        </w:rPr>
        <w:t xml:space="preserve"> </w:t>
      </w:r>
      <w:r w:rsidR="0050494B" w:rsidRPr="00316896">
        <w:rPr>
          <w:rStyle w:val="hps"/>
          <w:b/>
          <w:color w:val="222222"/>
        </w:rPr>
        <w:t>in</w:t>
      </w:r>
      <w:r w:rsidR="0050494B" w:rsidRPr="00316896">
        <w:rPr>
          <w:b/>
        </w:rPr>
        <w:t xml:space="preserve"> </w:t>
      </w:r>
      <w:r w:rsidR="0050494B" w:rsidRPr="00316896">
        <w:rPr>
          <w:rStyle w:val="hps"/>
          <w:b/>
          <w:color w:val="222222"/>
        </w:rPr>
        <w:t>war crimes</w:t>
      </w:r>
      <w:r w:rsidR="0050494B" w:rsidRPr="00316896">
        <w:rPr>
          <w:b/>
        </w:rPr>
        <w:t xml:space="preserve"> </w:t>
      </w:r>
      <w:r w:rsidR="0050494B" w:rsidRPr="00316896">
        <w:rPr>
          <w:rStyle w:val="hps"/>
          <w:b/>
          <w:color w:val="222222"/>
        </w:rPr>
        <w:t>and crimes</w:t>
      </w:r>
      <w:r w:rsidR="0050494B" w:rsidRPr="00316896">
        <w:rPr>
          <w:b/>
        </w:rPr>
        <w:t xml:space="preserve"> </w:t>
      </w:r>
      <w:r w:rsidR="0050494B" w:rsidRPr="00316896">
        <w:rPr>
          <w:rStyle w:val="hps"/>
          <w:b/>
          <w:color w:val="222222"/>
        </w:rPr>
        <w:t>against humanity</w:t>
      </w:r>
      <w:r w:rsidR="0050494B" w:rsidRPr="00316896">
        <w:rPr>
          <w:b/>
        </w:rPr>
        <w:t xml:space="preserve"> (Argentina);</w:t>
      </w:r>
      <w:r w:rsidR="00445CE6" w:rsidRPr="00316896">
        <w:rPr>
          <w:b/>
        </w:rPr>
        <w:t xml:space="preserve"> </w:t>
      </w:r>
    </w:p>
    <w:p w:rsidR="0050494B" w:rsidRPr="00316896" w:rsidRDefault="00316896" w:rsidP="00C3248A">
      <w:pPr>
        <w:pStyle w:val="SingleTxtG"/>
        <w:tabs>
          <w:tab w:val="left" w:pos="2551"/>
        </w:tabs>
        <w:ind w:left="1701"/>
        <w:rPr>
          <w:b/>
        </w:rPr>
      </w:pPr>
      <w:r w:rsidRPr="00316896">
        <w:t>99.101</w:t>
      </w:r>
      <w:r w:rsidRPr="00316896">
        <w:tab/>
      </w:r>
      <w:r w:rsidR="0050494B" w:rsidRPr="00316896">
        <w:rPr>
          <w:b/>
        </w:rPr>
        <w:t>Demonstrate a clear track record of war crime cases which shows standardi</w:t>
      </w:r>
      <w:r w:rsidR="00B87C40">
        <w:rPr>
          <w:b/>
        </w:rPr>
        <w:t>z</w:t>
      </w:r>
      <w:r w:rsidR="0050494B" w:rsidRPr="00316896">
        <w:rPr>
          <w:b/>
        </w:rPr>
        <w:t>e</w:t>
      </w:r>
      <w:r w:rsidR="00B87C40">
        <w:rPr>
          <w:b/>
        </w:rPr>
        <w:t>d</w:t>
      </w:r>
      <w:r w:rsidR="0050494B" w:rsidRPr="00316896">
        <w:rPr>
          <w:b/>
        </w:rPr>
        <w:t xml:space="preserve"> sentencing through a fair and non-discriminatory process (</w:t>
      </w:r>
      <w:r w:rsidR="0050494B" w:rsidRPr="00316896">
        <w:rPr>
          <w:b/>
          <w:bCs/>
        </w:rPr>
        <w:t>United Kingdom of Great Britain and Northern Ireland);</w:t>
      </w:r>
      <w:r w:rsidR="00445CE6" w:rsidRPr="00316896">
        <w:rPr>
          <w:b/>
          <w:bCs/>
        </w:rPr>
        <w:t xml:space="preserve"> </w:t>
      </w:r>
    </w:p>
    <w:p w:rsidR="0050494B" w:rsidRPr="00316896" w:rsidRDefault="00316896" w:rsidP="00316896">
      <w:pPr>
        <w:pStyle w:val="SingleTxtG"/>
        <w:tabs>
          <w:tab w:val="left" w:pos="2551"/>
        </w:tabs>
        <w:ind w:left="1701"/>
        <w:rPr>
          <w:b/>
        </w:rPr>
      </w:pPr>
      <w:r w:rsidRPr="00316896">
        <w:t>99.102</w:t>
      </w:r>
      <w:r w:rsidRPr="00316896">
        <w:tab/>
      </w:r>
      <w:r w:rsidR="0050494B" w:rsidRPr="00316896">
        <w:rPr>
          <w:b/>
        </w:rPr>
        <w:t>Ensure accountability for all manifestations of ethnic</w:t>
      </w:r>
      <w:r w:rsidR="00B87C40">
        <w:rPr>
          <w:b/>
        </w:rPr>
        <w:t>ity-</w:t>
      </w:r>
      <w:r w:rsidR="0050494B" w:rsidRPr="00316896">
        <w:rPr>
          <w:b/>
        </w:rPr>
        <w:t>base</w:t>
      </w:r>
      <w:r w:rsidR="001B4DCF" w:rsidRPr="00316896">
        <w:rPr>
          <w:b/>
        </w:rPr>
        <w:t>d</w:t>
      </w:r>
      <w:r w:rsidR="0050494B" w:rsidRPr="00316896">
        <w:rPr>
          <w:b/>
        </w:rPr>
        <w:t xml:space="preserve"> hate speech, racism and extremist rhetoric in the public sphere (Serbia);</w:t>
      </w:r>
      <w:r w:rsidR="00445CE6" w:rsidRPr="00316896">
        <w:rPr>
          <w:b/>
        </w:rPr>
        <w:t xml:space="preserve"> </w:t>
      </w:r>
    </w:p>
    <w:p w:rsidR="0050494B" w:rsidRPr="00316896" w:rsidRDefault="00316896" w:rsidP="00316896">
      <w:pPr>
        <w:pStyle w:val="SingleTxtG"/>
        <w:tabs>
          <w:tab w:val="left" w:pos="2551"/>
        </w:tabs>
        <w:ind w:left="1701"/>
        <w:rPr>
          <w:b/>
        </w:rPr>
      </w:pPr>
      <w:r w:rsidRPr="00316896">
        <w:t>99.103</w:t>
      </w:r>
      <w:r w:rsidRPr="00316896">
        <w:tab/>
      </w:r>
      <w:r w:rsidR="0050494B" w:rsidRPr="00316896">
        <w:rPr>
          <w:b/>
        </w:rPr>
        <w:t>Ensure efficient, non-discriminatory investigations and timely prosecutions as part of the enforcement of hate crime legislation (</w:t>
      </w:r>
      <w:r w:rsidR="0050494B" w:rsidRPr="00316896">
        <w:rPr>
          <w:b/>
          <w:bCs/>
        </w:rPr>
        <w:t>United Kingdom of Great Britain and Northern Ireland);</w:t>
      </w:r>
      <w:r w:rsidR="00445CE6" w:rsidRPr="00316896">
        <w:rPr>
          <w:b/>
          <w:bCs/>
        </w:rPr>
        <w:t xml:space="preserve"> </w:t>
      </w:r>
    </w:p>
    <w:p w:rsidR="0050494B" w:rsidRPr="00316896" w:rsidRDefault="00316896" w:rsidP="00C3248A">
      <w:pPr>
        <w:pStyle w:val="SingleTxtG"/>
        <w:tabs>
          <w:tab w:val="left" w:pos="2551"/>
        </w:tabs>
        <w:ind w:left="1701"/>
        <w:rPr>
          <w:b/>
        </w:rPr>
      </w:pPr>
      <w:r w:rsidRPr="00316896">
        <w:t>99.104</w:t>
      </w:r>
      <w:r w:rsidRPr="00316896">
        <w:tab/>
      </w:r>
      <w:r w:rsidR="0050494B" w:rsidRPr="00316896">
        <w:rPr>
          <w:b/>
        </w:rPr>
        <w:t xml:space="preserve">Give impetus to accelerate the regional process on the question of </w:t>
      </w:r>
      <w:r w:rsidR="00B87C40">
        <w:rPr>
          <w:b/>
        </w:rPr>
        <w:t xml:space="preserve">the </w:t>
      </w:r>
      <w:r w:rsidR="0050494B" w:rsidRPr="00316896">
        <w:rPr>
          <w:b/>
        </w:rPr>
        <w:t>thousands of persons who are still missing, which is vital for the rule of law as well as for regional reconciliation (France);</w:t>
      </w:r>
      <w:r w:rsidR="00445CE6" w:rsidRPr="00316896">
        <w:rPr>
          <w:b/>
        </w:rPr>
        <w:t xml:space="preserve"> </w:t>
      </w:r>
    </w:p>
    <w:p w:rsidR="0050494B" w:rsidRPr="00316896" w:rsidRDefault="00316896" w:rsidP="00316896">
      <w:pPr>
        <w:pStyle w:val="SingleTxtG"/>
        <w:tabs>
          <w:tab w:val="left" w:pos="2551"/>
        </w:tabs>
        <w:ind w:left="1701"/>
        <w:rPr>
          <w:b/>
        </w:rPr>
      </w:pPr>
      <w:r w:rsidRPr="00316896">
        <w:t>99.105</w:t>
      </w:r>
      <w:r w:rsidRPr="00316896">
        <w:tab/>
      </w:r>
      <w:r w:rsidR="0050494B" w:rsidRPr="00316896">
        <w:rPr>
          <w:b/>
        </w:rPr>
        <w:t>Continue the actions undertaken in the criminal processing of war crimes (France);</w:t>
      </w:r>
      <w:r w:rsidR="00445CE6" w:rsidRPr="00316896">
        <w:rPr>
          <w:b/>
        </w:rPr>
        <w:t xml:space="preserve"> </w:t>
      </w:r>
    </w:p>
    <w:p w:rsidR="0050494B" w:rsidRPr="00316896" w:rsidRDefault="00316896" w:rsidP="00316896">
      <w:pPr>
        <w:pStyle w:val="SingleTxtG"/>
        <w:tabs>
          <w:tab w:val="left" w:pos="2551"/>
        </w:tabs>
        <w:ind w:left="1701"/>
        <w:rPr>
          <w:b/>
        </w:rPr>
      </w:pPr>
      <w:r w:rsidRPr="00316896">
        <w:t>99.106</w:t>
      </w:r>
      <w:r w:rsidRPr="00316896">
        <w:tab/>
      </w:r>
      <w:r w:rsidR="0050494B" w:rsidRPr="00316896">
        <w:rPr>
          <w:b/>
        </w:rPr>
        <w:t>Continue ensuring the prosecution of cases of hate crimes (Israel);</w:t>
      </w:r>
      <w:r w:rsidR="00445CE6" w:rsidRPr="00316896">
        <w:rPr>
          <w:b/>
        </w:rPr>
        <w:t xml:space="preserve"> </w:t>
      </w:r>
    </w:p>
    <w:p w:rsidR="0050494B" w:rsidRPr="00316896" w:rsidRDefault="00316896" w:rsidP="00316896">
      <w:pPr>
        <w:pStyle w:val="SingleTxtG"/>
        <w:tabs>
          <w:tab w:val="left" w:pos="2551"/>
        </w:tabs>
        <w:ind w:left="1701"/>
        <w:rPr>
          <w:b/>
        </w:rPr>
      </w:pPr>
      <w:r w:rsidRPr="00316896">
        <w:t>99.107</w:t>
      </w:r>
      <w:r w:rsidRPr="00316896">
        <w:tab/>
      </w:r>
      <w:r w:rsidR="0050494B" w:rsidRPr="00316896">
        <w:rPr>
          <w:b/>
        </w:rPr>
        <w:t>Take effective measures to investigate and prosecute war crimes, including rape and other sexual abuse, and ensure that war crimes trials are carried out expeditiously and fairly by an independent and impartial tribunal (Canada);</w:t>
      </w:r>
      <w:r w:rsidR="00445CE6" w:rsidRPr="00316896">
        <w:rPr>
          <w:b/>
        </w:rPr>
        <w:t xml:space="preserve"> </w:t>
      </w:r>
    </w:p>
    <w:p w:rsidR="0050494B" w:rsidRPr="00316896" w:rsidRDefault="00316896" w:rsidP="00316896">
      <w:pPr>
        <w:pStyle w:val="SingleTxtG"/>
        <w:tabs>
          <w:tab w:val="left" w:pos="2551"/>
        </w:tabs>
        <w:ind w:left="1701"/>
        <w:rPr>
          <w:b/>
        </w:rPr>
      </w:pPr>
      <w:r w:rsidRPr="00316896">
        <w:t>99.108</w:t>
      </w:r>
      <w:r w:rsidRPr="00316896">
        <w:tab/>
      </w:r>
      <w:r w:rsidR="0050494B" w:rsidRPr="00316896">
        <w:rPr>
          <w:b/>
        </w:rPr>
        <w:t>Step up its efforts to curb domestic violence (Philippines);</w:t>
      </w:r>
      <w:r w:rsidR="00445CE6" w:rsidRPr="00316896">
        <w:rPr>
          <w:b/>
        </w:rPr>
        <w:t xml:space="preserve"> </w:t>
      </w:r>
    </w:p>
    <w:p w:rsidR="0050494B" w:rsidRPr="00316896" w:rsidRDefault="00316896" w:rsidP="00316896">
      <w:pPr>
        <w:pStyle w:val="SingleTxtG"/>
        <w:tabs>
          <w:tab w:val="left" w:pos="2551"/>
        </w:tabs>
        <w:ind w:left="1701"/>
        <w:rPr>
          <w:b/>
        </w:rPr>
      </w:pPr>
      <w:r w:rsidRPr="00316896">
        <w:t>99.109</w:t>
      </w:r>
      <w:r w:rsidRPr="00316896">
        <w:tab/>
      </w:r>
      <w:r w:rsidR="0050494B" w:rsidRPr="00316896">
        <w:rPr>
          <w:b/>
        </w:rPr>
        <w:t>Promote policies and educational campaigns for the promotion and protection of the rights of women, and ensure that all allegations of violence against women are promptly, thoroughly and effectively investigated, that perpetrators are held accountable and that women victims of violence obtain adequate redress, including compensation and rehabilitation (Brazil);</w:t>
      </w:r>
      <w:r w:rsidR="00445CE6" w:rsidRPr="00316896">
        <w:rPr>
          <w:b/>
        </w:rPr>
        <w:t xml:space="preserve"> </w:t>
      </w:r>
    </w:p>
    <w:p w:rsidR="0050494B" w:rsidRPr="00316896" w:rsidRDefault="00316896" w:rsidP="00316896">
      <w:pPr>
        <w:pStyle w:val="SingleTxtG"/>
        <w:tabs>
          <w:tab w:val="left" w:pos="2551"/>
        </w:tabs>
        <w:ind w:left="1701"/>
        <w:rPr>
          <w:b/>
        </w:rPr>
      </w:pPr>
      <w:r w:rsidRPr="00316896">
        <w:t>99.110</w:t>
      </w:r>
      <w:r w:rsidRPr="00316896">
        <w:tab/>
      </w:r>
      <w:r w:rsidR="0050494B" w:rsidRPr="00316896">
        <w:rPr>
          <w:b/>
        </w:rPr>
        <w:t>Continue to provide adequate funding to its anti-human trafficking programmes and free legal aid system (Philippines);</w:t>
      </w:r>
      <w:r w:rsidR="00445CE6" w:rsidRPr="00316896">
        <w:rPr>
          <w:b/>
        </w:rPr>
        <w:t xml:space="preserve"> </w:t>
      </w:r>
    </w:p>
    <w:p w:rsidR="0050494B" w:rsidRPr="00316896" w:rsidRDefault="00316896" w:rsidP="005A4D8C">
      <w:pPr>
        <w:pStyle w:val="SingleTxtG"/>
        <w:tabs>
          <w:tab w:val="left" w:pos="2551"/>
        </w:tabs>
        <w:ind w:left="1701"/>
        <w:rPr>
          <w:b/>
        </w:rPr>
      </w:pPr>
      <w:r w:rsidRPr="00316896">
        <w:t>99.111</w:t>
      </w:r>
      <w:r w:rsidRPr="00316896">
        <w:tab/>
      </w:r>
      <w:r w:rsidR="0050494B" w:rsidRPr="00316896">
        <w:rPr>
          <w:b/>
        </w:rPr>
        <w:t>Strengthen the accountability and prosecution of law enforcement officers who commit abuse</w:t>
      </w:r>
      <w:r w:rsidR="00B87C40">
        <w:rPr>
          <w:b/>
        </w:rPr>
        <w:t>s</w:t>
      </w:r>
      <w:r w:rsidR="0050494B" w:rsidRPr="00316896">
        <w:rPr>
          <w:b/>
        </w:rPr>
        <w:t xml:space="preserve"> against </w:t>
      </w:r>
      <w:r w:rsidR="009815C5" w:rsidRPr="005A4D8C">
        <w:rPr>
          <w:b/>
          <w:bCs/>
        </w:rPr>
        <w:t>lesbian, gay, bisexual</w:t>
      </w:r>
      <w:r w:rsidR="002F6586">
        <w:rPr>
          <w:b/>
          <w:bCs/>
        </w:rPr>
        <w:t xml:space="preserve"> and</w:t>
      </w:r>
      <w:r w:rsidR="009815C5" w:rsidRPr="005A4D8C">
        <w:rPr>
          <w:b/>
          <w:bCs/>
        </w:rPr>
        <w:t xml:space="preserve"> transgender</w:t>
      </w:r>
      <w:r w:rsidR="009815C5">
        <w:t xml:space="preserve"> </w:t>
      </w:r>
      <w:r w:rsidR="0050494B" w:rsidRPr="00316896">
        <w:rPr>
          <w:b/>
        </w:rPr>
        <w:t xml:space="preserve">persons and ethnic </w:t>
      </w:r>
      <w:r w:rsidR="00B87C40">
        <w:rPr>
          <w:b/>
        </w:rPr>
        <w:t>minorities</w:t>
      </w:r>
      <w:r w:rsidR="00B87C40" w:rsidRPr="00316896">
        <w:rPr>
          <w:b/>
        </w:rPr>
        <w:t xml:space="preserve"> </w:t>
      </w:r>
      <w:r w:rsidR="0050494B" w:rsidRPr="00316896">
        <w:rPr>
          <w:b/>
        </w:rPr>
        <w:t>(Chile);</w:t>
      </w:r>
      <w:r w:rsidR="00445CE6" w:rsidRPr="00316896">
        <w:rPr>
          <w:b/>
        </w:rPr>
        <w:t xml:space="preserve"> </w:t>
      </w:r>
    </w:p>
    <w:p w:rsidR="0050494B" w:rsidRPr="00316896" w:rsidRDefault="00316896" w:rsidP="00316896">
      <w:pPr>
        <w:pStyle w:val="SingleTxtG"/>
        <w:tabs>
          <w:tab w:val="left" w:pos="2551"/>
        </w:tabs>
        <w:ind w:left="1701"/>
        <w:rPr>
          <w:b/>
        </w:rPr>
      </w:pPr>
      <w:r w:rsidRPr="00316896">
        <w:t>99.112</w:t>
      </w:r>
      <w:r w:rsidRPr="00316896">
        <w:tab/>
      </w:r>
      <w:r w:rsidR="0050494B" w:rsidRPr="00316896">
        <w:rPr>
          <w:b/>
        </w:rPr>
        <w:t>Continue to realize the right to work for its citizens</w:t>
      </w:r>
      <w:r w:rsidR="00B87C40">
        <w:rPr>
          <w:b/>
        </w:rPr>
        <w:t>,</w:t>
      </w:r>
      <w:r w:rsidR="0050494B" w:rsidRPr="00316896">
        <w:rPr>
          <w:b/>
        </w:rPr>
        <w:t xml:space="preserve"> including through providing opportunities for vocational training and technical education for young people (Egypt);</w:t>
      </w:r>
      <w:r w:rsidR="00445CE6" w:rsidRPr="00316896">
        <w:rPr>
          <w:b/>
        </w:rPr>
        <w:t xml:space="preserve"> </w:t>
      </w:r>
    </w:p>
    <w:p w:rsidR="0050494B" w:rsidRPr="00316896" w:rsidRDefault="00316896" w:rsidP="00C3248A">
      <w:pPr>
        <w:pStyle w:val="SingleTxtG"/>
        <w:tabs>
          <w:tab w:val="left" w:pos="2551"/>
        </w:tabs>
        <w:ind w:left="1701"/>
        <w:rPr>
          <w:b/>
        </w:rPr>
      </w:pPr>
      <w:r w:rsidRPr="00316896">
        <w:t>99.113</w:t>
      </w:r>
      <w:r w:rsidRPr="00316896">
        <w:tab/>
      </w:r>
      <w:r w:rsidR="0050494B" w:rsidRPr="00316896">
        <w:rPr>
          <w:b/>
        </w:rPr>
        <w:t xml:space="preserve">Continue working for </w:t>
      </w:r>
      <w:r w:rsidR="00B87C40">
        <w:rPr>
          <w:b/>
        </w:rPr>
        <w:t>a</w:t>
      </w:r>
      <w:r w:rsidR="00B87C40" w:rsidRPr="00316896">
        <w:rPr>
          <w:b/>
        </w:rPr>
        <w:t xml:space="preserve"> </w:t>
      </w:r>
      <w:r w:rsidR="0050494B" w:rsidRPr="00316896">
        <w:rPr>
          <w:b/>
        </w:rPr>
        <w:t xml:space="preserve">reduction </w:t>
      </w:r>
      <w:r w:rsidR="00B87C40">
        <w:rPr>
          <w:b/>
        </w:rPr>
        <w:t>in</w:t>
      </w:r>
      <w:r w:rsidR="00B87C40" w:rsidRPr="00316896">
        <w:rPr>
          <w:b/>
        </w:rPr>
        <w:t xml:space="preserve"> </w:t>
      </w:r>
      <w:r w:rsidR="0050494B" w:rsidRPr="00316896">
        <w:rPr>
          <w:b/>
        </w:rPr>
        <w:t xml:space="preserve">female unemployment and the elimination of discrimination against </w:t>
      </w:r>
      <w:r w:rsidR="00B87C40">
        <w:rPr>
          <w:b/>
        </w:rPr>
        <w:t>women</w:t>
      </w:r>
      <w:r w:rsidR="00B87C40" w:rsidRPr="00316896">
        <w:rPr>
          <w:b/>
        </w:rPr>
        <w:t xml:space="preserve"> </w:t>
      </w:r>
      <w:r w:rsidR="0050494B" w:rsidRPr="00316896">
        <w:rPr>
          <w:b/>
        </w:rPr>
        <w:t>in the labour market and for achieving equality of opportunities (Cuba);</w:t>
      </w:r>
    </w:p>
    <w:p w:rsidR="0050494B" w:rsidRPr="00316896" w:rsidRDefault="00316896" w:rsidP="00316896">
      <w:pPr>
        <w:pStyle w:val="SingleTxtG"/>
        <w:tabs>
          <w:tab w:val="left" w:pos="2551"/>
        </w:tabs>
        <w:ind w:left="1701"/>
        <w:rPr>
          <w:b/>
        </w:rPr>
      </w:pPr>
      <w:r w:rsidRPr="00316896">
        <w:t>99.114</w:t>
      </w:r>
      <w:r w:rsidRPr="00316896">
        <w:tab/>
      </w:r>
      <w:r w:rsidR="0050494B" w:rsidRPr="00316896">
        <w:rPr>
          <w:b/>
        </w:rPr>
        <w:t>Strengthen efforts on the empowerment of women by implementing programmes aimed at changing society’s perception of women and removing barriers affecting the employment of women (Malaysia);</w:t>
      </w:r>
      <w:r w:rsidR="00445CE6" w:rsidRPr="00316896">
        <w:rPr>
          <w:b/>
        </w:rPr>
        <w:t xml:space="preserve"> </w:t>
      </w:r>
    </w:p>
    <w:p w:rsidR="0050494B" w:rsidRPr="00316896" w:rsidRDefault="00316896" w:rsidP="00E86D6A">
      <w:pPr>
        <w:pStyle w:val="SingleTxtG"/>
        <w:tabs>
          <w:tab w:val="left" w:pos="2551"/>
        </w:tabs>
        <w:ind w:left="1701"/>
        <w:rPr>
          <w:b/>
        </w:rPr>
      </w:pPr>
      <w:r w:rsidRPr="00316896">
        <w:t>99.115</w:t>
      </w:r>
      <w:r w:rsidRPr="00316896">
        <w:tab/>
      </w:r>
      <w:r w:rsidR="0050494B" w:rsidRPr="00316896">
        <w:rPr>
          <w:b/>
        </w:rPr>
        <w:t xml:space="preserve">Continue </w:t>
      </w:r>
      <w:r w:rsidR="00E86D6A">
        <w:rPr>
          <w:b/>
        </w:rPr>
        <w:t>the</w:t>
      </w:r>
      <w:r w:rsidR="00B87C40">
        <w:rPr>
          <w:b/>
        </w:rPr>
        <w:t xml:space="preserve"> </w:t>
      </w:r>
      <w:r w:rsidR="0050494B" w:rsidRPr="00316896">
        <w:rPr>
          <w:b/>
        </w:rPr>
        <w:t>effective implementation of the action plan on employment for minorit</w:t>
      </w:r>
      <w:r w:rsidR="00B87C40">
        <w:rPr>
          <w:b/>
        </w:rPr>
        <w:t>y</w:t>
      </w:r>
      <w:r w:rsidR="0050494B" w:rsidRPr="00316896">
        <w:rPr>
          <w:b/>
        </w:rPr>
        <w:t xml:space="preserve"> groups to achieve the set targets (China);</w:t>
      </w:r>
      <w:r w:rsidR="00445CE6" w:rsidRPr="00316896">
        <w:rPr>
          <w:b/>
        </w:rPr>
        <w:t xml:space="preserve"> </w:t>
      </w:r>
    </w:p>
    <w:p w:rsidR="0050494B" w:rsidRPr="00316896" w:rsidRDefault="00316896" w:rsidP="002F6586">
      <w:pPr>
        <w:pStyle w:val="SingleTxtG"/>
        <w:tabs>
          <w:tab w:val="left" w:pos="2551"/>
        </w:tabs>
        <w:ind w:left="1701"/>
        <w:rPr>
          <w:b/>
        </w:rPr>
      </w:pPr>
      <w:r w:rsidRPr="00316896">
        <w:t>99.116</w:t>
      </w:r>
      <w:r w:rsidRPr="00316896">
        <w:tab/>
      </w:r>
      <w:r w:rsidR="0050494B" w:rsidRPr="00316896">
        <w:rPr>
          <w:b/>
        </w:rPr>
        <w:t>Continue its efforts to reach the threshold of 5</w:t>
      </w:r>
      <w:r w:rsidR="00B87C40">
        <w:rPr>
          <w:b/>
        </w:rPr>
        <w:t>.</w:t>
      </w:r>
      <w:r w:rsidR="0050494B" w:rsidRPr="00316896">
        <w:rPr>
          <w:b/>
        </w:rPr>
        <w:t>5 per</w:t>
      </w:r>
      <w:r w:rsidR="00B87C40">
        <w:rPr>
          <w:b/>
        </w:rPr>
        <w:t xml:space="preserve"> </w:t>
      </w:r>
      <w:r w:rsidR="0050494B" w:rsidRPr="00316896">
        <w:rPr>
          <w:b/>
        </w:rPr>
        <w:t>cent share of minorities in the total number of employees</w:t>
      </w:r>
      <w:r w:rsidR="00B87C40">
        <w:rPr>
          <w:b/>
        </w:rPr>
        <w:t>,</w:t>
      </w:r>
      <w:r w:rsidR="0050494B" w:rsidRPr="00316896">
        <w:rPr>
          <w:b/>
        </w:rPr>
        <w:t xml:space="preserve"> in line with the Action Plan for the </w:t>
      </w:r>
      <w:r w:rsidR="00B87C40">
        <w:rPr>
          <w:b/>
        </w:rPr>
        <w:t>E</w:t>
      </w:r>
      <w:r w:rsidR="0050494B" w:rsidRPr="00316896">
        <w:rPr>
          <w:b/>
        </w:rPr>
        <w:t xml:space="preserve">mployment of </w:t>
      </w:r>
      <w:r w:rsidR="00B87C40">
        <w:rPr>
          <w:b/>
        </w:rPr>
        <w:t>N</w:t>
      </w:r>
      <w:r w:rsidR="0050494B" w:rsidRPr="00316896">
        <w:rPr>
          <w:b/>
        </w:rPr>
        <w:t xml:space="preserve">ational </w:t>
      </w:r>
      <w:r w:rsidR="00B87C40">
        <w:rPr>
          <w:b/>
        </w:rPr>
        <w:t>M</w:t>
      </w:r>
      <w:r w:rsidR="0050494B" w:rsidRPr="00316896">
        <w:rPr>
          <w:b/>
        </w:rPr>
        <w:t xml:space="preserve">inorities in </w:t>
      </w:r>
      <w:r w:rsidR="00B87C40" w:rsidRPr="00B87C40">
        <w:rPr>
          <w:b/>
        </w:rPr>
        <w:t xml:space="preserve">Public Administration Bodies </w:t>
      </w:r>
      <w:r w:rsidR="0050494B" w:rsidRPr="00316896">
        <w:rPr>
          <w:b/>
        </w:rPr>
        <w:t>2011</w:t>
      </w:r>
      <w:r w:rsidR="0067145F">
        <w:rPr>
          <w:b/>
        </w:rPr>
        <w:t>–</w:t>
      </w:r>
      <w:r w:rsidR="0050494B" w:rsidRPr="00316896">
        <w:rPr>
          <w:b/>
        </w:rPr>
        <w:t>2014</w:t>
      </w:r>
      <w:r w:rsidR="00B87C40">
        <w:rPr>
          <w:b/>
        </w:rPr>
        <w:t>,</w:t>
      </w:r>
      <w:r w:rsidR="0050494B" w:rsidRPr="00316896">
        <w:rPr>
          <w:b/>
        </w:rPr>
        <w:t xml:space="preserve"> in particular in those regions where minorities have significant presence (Hungary);</w:t>
      </w:r>
      <w:r w:rsidR="00445CE6" w:rsidRPr="00316896">
        <w:rPr>
          <w:b/>
        </w:rPr>
        <w:t xml:space="preserve"> </w:t>
      </w:r>
    </w:p>
    <w:p w:rsidR="0050494B" w:rsidRPr="00316896" w:rsidRDefault="00316896" w:rsidP="00C3248A">
      <w:pPr>
        <w:pStyle w:val="SingleTxtG"/>
        <w:tabs>
          <w:tab w:val="left" w:pos="2551"/>
        </w:tabs>
        <w:ind w:left="1701"/>
        <w:rPr>
          <w:b/>
        </w:rPr>
      </w:pPr>
      <w:r w:rsidRPr="00316896">
        <w:t>99.117</w:t>
      </w:r>
      <w:r w:rsidRPr="00316896">
        <w:tab/>
      </w:r>
      <w:r w:rsidR="0050494B" w:rsidRPr="00316896">
        <w:rPr>
          <w:b/>
        </w:rPr>
        <w:t xml:space="preserve">Take measures to safeguard the right to an adequate standard of living, including by expediting the return of Croatian Serbs to their homes and by upholding commitments under the </w:t>
      </w:r>
      <w:r w:rsidR="00B87C40">
        <w:rPr>
          <w:b/>
        </w:rPr>
        <w:t>r</w:t>
      </w:r>
      <w:r w:rsidR="0050494B" w:rsidRPr="00316896">
        <w:rPr>
          <w:b/>
        </w:rPr>
        <w:t xml:space="preserve">egional </w:t>
      </w:r>
      <w:r w:rsidR="00B87C40">
        <w:rPr>
          <w:b/>
        </w:rPr>
        <w:t>h</w:t>
      </w:r>
      <w:r w:rsidR="0050494B" w:rsidRPr="00316896">
        <w:rPr>
          <w:b/>
        </w:rPr>
        <w:t xml:space="preserve">ousing </w:t>
      </w:r>
      <w:r w:rsidR="00B87C40">
        <w:rPr>
          <w:b/>
        </w:rPr>
        <w:t>p</w:t>
      </w:r>
      <w:r w:rsidR="0050494B" w:rsidRPr="00316896">
        <w:rPr>
          <w:b/>
        </w:rPr>
        <w:t>rogram</w:t>
      </w:r>
      <w:r w:rsidR="00B87C40">
        <w:rPr>
          <w:b/>
        </w:rPr>
        <w:t>me</w:t>
      </w:r>
      <w:r w:rsidR="0050494B" w:rsidRPr="00316896">
        <w:rPr>
          <w:b/>
        </w:rPr>
        <w:t xml:space="preserve"> (Canada);</w:t>
      </w:r>
      <w:r w:rsidR="00445CE6" w:rsidRPr="00316896">
        <w:rPr>
          <w:b/>
        </w:rPr>
        <w:t xml:space="preserve"> </w:t>
      </w:r>
    </w:p>
    <w:p w:rsidR="0050494B" w:rsidRPr="00316896" w:rsidRDefault="00316896" w:rsidP="00316896">
      <w:pPr>
        <w:pStyle w:val="SingleTxtG"/>
        <w:tabs>
          <w:tab w:val="left" w:pos="2551"/>
        </w:tabs>
        <w:ind w:left="1701"/>
        <w:rPr>
          <w:b/>
        </w:rPr>
      </w:pPr>
      <w:r w:rsidRPr="00316896">
        <w:t>99.118</w:t>
      </w:r>
      <w:r w:rsidRPr="00316896">
        <w:tab/>
      </w:r>
      <w:r w:rsidR="0050494B" w:rsidRPr="00316896">
        <w:rPr>
          <w:b/>
        </w:rPr>
        <w:t>Continue ensuring the full realization of the right to safe drinking water and sanitation for all (Egypt);</w:t>
      </w:r>
      <w:r w:rsidR="00445CE6" w:rsidRPr="00316896">
        <w:rPr>
          <w:b/>
        </w:rPr>
        <w:t xml:space="preserve"> </w:t>
      </w:r>
    </w:p>
    <w:p w:rsidR="0050494B" w:rsidRPr="00316896" w:rsidRDefault="00316896" w:rsidP="00316896">
      <w:pPr>
        <w:pStyle w:val="SingleTxtG"/>
        <w:tabs>
          <w:tab w:val="left" w:pos="2551"/>
        </w:tabs>
        <w:ind w:left="1701"/>
        <w:rPr>
          <w:b/>
        </w:rPr>
      </w:pPr>
      <w:r w:rsidRPr="00316896">
        <w:t>99.119</w:t>
      </w:r>
      <w:r w:rsidRPr="00316896">
        <w:tab/>
      </w:r>
      <w:r w:rsidR="0050494B" w:rsidRPr="00316896">
        <w:rPr>
          <w:b/>
        </w:rPr>
        <w:t>Strengthen the welfare system, particularly related to the protection of children without appropriate care and their access to education (Slovenia);</w:t>
      </w:r>
      <w:r w:rsidR="00445CE6" w:rsidRPr="00316896">
        <w:rPr>
          <w:b/>
        </w:rPr>
        <w:t xml:space="preserve"> </w:t>
      </w:r>
    </w:p>
    <w:p w:rsidR="0050494B" w:rsidRPr="00316896" w:rsidRDefault="00316896" w:rsidP="00316896">
      <w:pPr>
        <w:pStyle w:val="SingleTxtG"/>
        <w:tabs>
          <w:tab w:val="left" w:pos="2551"/>
        </w:tabs>
        <w:ind w:left="1701"/>
        <w:rPr>
          <w:b/>
        </w:rPr>
      </w:pPr>
      <w:r w:rsidRPr="00316896">
        <w:t>99.120</w:t>
      </w:r>
      <w:r w:rsidRPr="00316896">
        <w:tab/>
      </w:r>
      <w:r w:rsidR="0050494B" w:rsidRPr="00316896">
        <w:rPr>
          <w:b/>
        </w:rPr>
        <w:t>Realize the right to adequate housing by ensuring the right of post-war returnees to recover privately owned housing, regardless of their ethnic background, and by improving housing conditions in returnee communities (Germany);</w:t>
      </w:r>
      <w:r w:rsidR="00445CE6" w:rsidRPr="00316896">
        <w:rPr>
          <w:b/>
        </w:rPr>
        <w:t xml:space="preserve"> </w:t>
      </w:r>
    </w:p>
    <w:p w:rsidR="0050494B" w:rsidRPr="00316896" w:rsidRDefault="00316896" w:rsidP="00316896">
      <w:pPr>
        <w:pStyle w:val="SingleTxtG"/>
        <w:tabs>
          <w:tab w:val="left" w:pos="2551"/>
        </w:tabs>
        <w:ind w:left="1701"/>
        <w:rPr>
          <w:b/>
        </w:rPr>
      </w:pPr>
      <w:r w:rsidRPr="00316896">
        <w:t>99.121</w:t>
      </w:r>
      <w:r w:rsidRPr="00316896">
        <w:tab/>
      </w:r>
      <w:r w:rsidR="0050494B" w:rsidRPr="00316896">
        <w:rPr>
          <w:b/>
        </w:rPr>
        <w:t>Take further measures with a view to ensure that all children enjoy equal access to health services (Ukraine);</w:t>
      </w:r>
      <w:r w:rsidR="00445CE6" w:rsidRPr="00316896">
        <w:rPr>
          <w:b/>
        </w:rPr>
        <w:t xml:space="preserve"> </w:t>
      </w:r>
    </w:p>
    <w:p w:rsidR="0050494B" w:rsidRPr="00316896" w:rsidRDefault="00316896" w:rsidP="00C3248A">
      <w:pPr>
        <w:pStyle w:val="SingleTxtG"/>
        <w:tabs>
          <w:tab w:val="left" w:pos="2551"/>
        </w:tabs>
        <w:ind w:left="1701"/>
        <w:rPr>
          <w:b/>
        </w:rPr>
      </w:pPr>
      <w:r w:rsidRPr="00316896">
        <w:t>99.122</w:t>
      </w:r>
      <w:r w:rsidRPr="00316896">
        <w:tab/>
      </w:r>
      <w:r w:rsidR="0050494B" w:rsidRPr="00316896">
        <w:rPr>
          <w:b/>
        </w:rPr>
        <w:t>Take steps to ensure adequate support and access to health</w:t>
      </w:r>
      <w:r w:rsidR="00B87C40">
        <w:rPr>
          <w:b/>
        </w:rPr>
        <w:t>-</w:t>
      </w:r>
      <w:r w:rsidR="0050494B" w:rsidRPr="00316896">
        <w:rPr>
          <w:b/>
        </w:rPr>
        <w:t>care facilities for those in rural areas (Maldives);</w:t>
      </w:r>
    </w:p>
    <w:p w:rsidR="0050494B" w:rsidRPr="00316896" w:rsidRDefault="00316896" w:rsidP="00316896">
      <w:pPr>
        <w:pStyle w:val="SingleTxtG"/>
        <w:tabs>
          <w:tab w:val="left" w:pos="2551"/>
        </w:tabs>
        <w:ind w:left="1701"/>
        <w:rPr>
          <w:b/>
        </w:rPr>
      </w:pPr>
      <w:r w:rsidRPr="00316896">
        <w:t>99.123</w:t>
      </w:r>
      <w:r w:rsidRPr="00316896">
        <w:tab/>
      </w:r>
      <w:r w:rsidR="0050494B" w:rsidRPr="00316896">
        <w:rPr>
          <w:b/>
        </w:rPr>
        <w:t>Work towards more balanced geographical coverage of health</w:t>
      </w:r>
      <w:r w:rsidR="00B87C40">
        <w:rPr>
          <w:b/>
        </w:rPr>
        <w:t>-</w:t>
      </w:r>
      <w:r w:rsidR="0050494B" w:rsidRPr="00316896">
        <w:rPr>
          <w:b/>
        </w:rPr>
        <w:t>care services with specific focus on rural areas (Egypt);</w:t>
      </w:r>
      <w:r w:rsidR="00445CE6" w:rsidRPr="00316896">
        <w:rPr>
          <w:b/>
        </w:rPr>
        <w:t xml:space="preserve"> </w:t>
      </w:r>
    </w:p>
    <w:p w:rsidR="0050494B" w:rsidRPr="00316896" w:rsidRDefault="00316896" w:rsidP="00316896">
      <w:pPr>
        <w:pStyle w:val="SingleTxtG"/>
        <w:tabs>
          <w:tab w:val="left" w:pos="2551"/>
        </w:tabs>
        <w:ind w:left="1701"/>
        <w:rPr>
          <w:b/>
        </w:rPr>
      </w:pPr>
      <w:r w:rsidRPr="00316896">
        <w:t>99.124</w:t>
      </w:r>
      <w:r w:rsidRPr="00316896">
        <w:tab/>
      </w:r>
      <w:r w:rsidR="0050494B" w:rsidRPr="00316896">
        <w:rPr>
          <w:b/>
        </w:rPr>
        <w:t>Adopt clear</w:t>
      </w:r>
      <w:r w:rsidR="00B87C40">
        <w:rPr>
          <w:b/>
        </w:rPr>
        <w:t>,</w:t>
      </w:r>
      <w:r w:rsidR="0050494B" w:rsidRPr="00316896">
        <w:rPr>
          <w:b/>
        </w:rPr>
        <w:t xml:space="preserve"> appropriate measures to improve the rights of children to education (Libya);</w:t>
      </w:r>
      <w:r w:rsidR="00445CE6" w:rsidRPr="00316896">
        <w:rPr>
          <w:b/>
        </w:rPr>
        <w:t xml:space="preserve"> </w:t>
      </w:r>
    </w:p>
    <w:p w:rsidR="0050494B" w:rsidRPr="00316896" w:rsidRDefault="00316896" w:rsidP="00316896">
      <w:pPr>
        <w:pStyle w:val="SingleTxtG"/>
        <w:tabs>
          <w:tab w:val="left" w:pos="2551"/>
        </w:tabs>
        <w:ind w:left="1701"/>
        <w:rPr>
          <w:b/>
        </w:rPr>
      </w:pPr>
      <w:r w:rsidRPr="00316896">
        <w:t>99.125</w:t>
      </w:r>
      <w:r w:rsidRPr="00316896">
        <w:tab/>
      </w:r>
      <w:r w:rsidR="0050494B" w:rsidRPr="00316896">
        <w:rPr>
          <w:b/>
        </w:rPr>
        <w:t>Establish State-wide inclusive education, including through the allocation of necessary resources, and provide regular training for school personnel (State of Palestine);</w:t>
      </w:r>
      <w:r w:rsidR="00445CE6" w:rsidRPr="00316896">
        <w:rPr>
          <w:b/>
        </w:rPr>
        <w:t xml:space="preserve"> </w:t>
      </w:r>
    </w:p>
    <w:p w:rsidR="0050494B" w:rsidRPr="00316896" w:rsidRDefault="00316896" w:rsidP="00316896">
      <w:pPr>
        <w:pStyle w:val="SingleTxtG"/>
        <w:tabs>
          <w:tab w:val="left" w:pos="2551"/>
        </w:tabs>
        <w:ind w:left="1701"/>
        <w:rPr>
          <w:b/>
        </w:rPr>
      </w:pPr>
      <w:r w:rsidRPr="00316896">
        <w:t>99.126</w:t>
      </w:r>
      <w:r w:rsidRPr="00316896">
        <w:tab/>
      </w:r>
      <w:r w:rsidR="0050494B" w:rsidRPr="00316896">
        <w:rPr>
          <w:b/>
        </w:rPr>
        <w:t>Ensure that children in vulnerable and disadvantaged situations have equal access to education (Armenia);</w:t>
      </w:r>
      <w:r w:rsidR="00445CE6" w:rsidRPr="00316896">
        <w:rPr>
          <w:b/>
        </w:rPr>
        <w:t xml:space="preserve"> </w:t>
      </w:r>
    </w:p>
    <w:p w:rsidR="00FA53C2" w:rsidRPr="00316896" w:rsidRDefault="00316896" w:rsidP="00316896">
      <w:pPr>
        <w:pStyle w:val="SingleTxtG"/>
        <w:tabs>
          <w:tab w:val="left" w:pos="2551"/>
        </w:tabs>
        <w:ind w:left="1701"/>
        <w:rPr>
          <w:b/>
        </w:rPr>
      </w:pPr>
      <w:r w:rsidRPr="00316896">
        <w:t>99.127</w:t>
      </w:r>
      <w:r w:rsidRPr="00316896">
        <w:tab/>
      </w:r>
      <w:r w:rsidR="00FA53C2" w:rsidRPr="00316896">
        <w:rPr>
          <w:b/>
        </w:rPr>
        <w:t>Continue its efforts aimed at ensuring equal access to education, including t</w:t>
      </w:r>
      <w:r w:rsidR="001B4DCF" w:rsidRPr="00316896">
        <w:rPr>
          <w:b/>
        </w:rPr>
        <w:t>o</w:t>
      </w:r>
      <w:r w:rsidR="00FA53C2" w:rsidRPr="00316896">
        <w:rPr>
          <w:b/>
        </w:rPr>
        <w:t xml:space="preserve"> children in vulnerable and disadvantaged situations (Romania);</w:t>
      </w:r>
      <w:r w:rsidR="00445CE6" w:rsidRPr="00316896">
        <w:rPr>
          <w:b/>
        </w:rPr>
        <w:t xml:space="preserve"> </w:t>
      </w:r>
    </w:p>
    <w:p w:rsidR="0050494B" w:rsidRPr="00316896" w:rsidRDefault="00316896" w:rsidP="00316896">
      <w:pPr>
        <w:pStyle w:val="SingleTxtG"/>
        <w:tabs>
          <w:tab w:val="left" w:pos="2551"/>
        </w:tabs>
        <w:ind w:left="1701"/>
        <w:rPr>
          <w:b/>
        </w:rPr>
      </w:pPr>
      <w:r w:rsidRPr="00316896">
        <w:t>99.128</w:t>
      </w:r>
      <w:r w:rsidRPr="00316896">
        <w:tab/>
      </w:r>
      <w:r w:rsidR="0050494B" w:rsidRPr="00316896">
        <w:rPr>
          <w:b/>
        </w:rPr>
        <w:t>Increase its efforts to ensure that children in vulnerable situations, including Roma children, have equal access to education and to end segregation of Roma children in schools (Austria);</w:t>
      </w:r>
      <w:r w:rsidR="00445CE6" w:rsidRPr="00316896">
        <w:rPr>
          <w:b/>
        </w:rPr>
        <w:t xml:space="preserve"> </w:t>
      </w:r>
    </w:p>
    <w:p w:rsidR="00FA53C2" w:rsidRPr="00316896" w:rsidRDefault="00316896" w:rsidP="00C3248A">
      <w:pPr>
        <w:pStyle w:val="SingleTxtG"/>
        <w:tabs>
          <w:tab w:val="left" w:pos="2551"/>
        </w:tabs>
        <w:ind w:left="1701"/>
        <w:rPr>
          <w:b/>
        </w:rPr>
      </w:pPr>
      <w:r w:rsidRPr="00316896">
        <w:t>99.129</w:t>
      </w:r>
      <w:r w:rsidRPr="00316896">
        <w:tab/>
      </w:r>
      <w:r w:rsidR="00FA53C2" w:rsidRPr="00316896">
        <w:rPr>
          <w:b/>
        </w:rPr>
        <w:t xml:space="preserve">Intensify </w:t>
      </w:r>
      <w:r w:rsidR="00FA53C2" w:rsidRPr="005A4D8C">
        <w:rPr>
          <w:b/>
        </w:rPr>
        <w:t>efforts towards providing all children with equal access to education, including the Roma children (Nigeria);</w:t>
      </w:r>
      <w:r w:rsidR="00445CE6" w:rsidRPr="00316896">
        <w:rPr>
          <w:b/>
        </w:rPr>
        <w:t xml:space="preserve"> </w:t>
      </w:r>
    </w:p>
    <w:p w:rsidR="0050494B" w:rsidRPr="00316896" w:rsidRDefault="00316896" w:rsidP="00316896">
      <w:pPr>
        <w:pStyle w:val="SingleTxtG"/>
        <w:tabs>
          <w:tab w:val="left" w:pos="2551"/>
        </w:tabs>
        <w:ind w:left="1701"/>
        <w:rPr>
          <w:b/>
        </w:rPr>
      </w:pPr>
      <w:r w:rsidRPr="00316896">
        <w:t>99.130</w:t>
      </w:r>
      <w:r w:rsidRPr="00316896">
        <w:tab/>
      </w:r>
      <w:r w:rsidR="0050494B" w:rsidRPr="00316896">
        <w:rPr>
          <w:b/>
        </w:rPr>
        <w:t>Consider ensuring an effective</w:t>
      </w:r>
      <w:r w:rsidR="00993B54">
        <w:rPr>
          <w:b/>
        </w:rPr>
        <w:t>,</w:t>
      </w:r>
      <w:r w:rsidR="0050494B" w:rsidRPr="00316896">
        <w:rPr>
          <w:b/>
        </w:rPr>
        <w:t xml:space="preserve"> inclusive education for children with disabilities, and to improve universal </w:t>
      </w:r>
      <w:r w:rsidR="00543C79" w:rsidRPr="00316896">
        <w:rPr>
          <w:b/>
        </w:rPr>
        <w:t xml:space="preserve">design to ensure </w:t>
      </w:r>
      <w:r w:rsidR="0050494B" w:rsidRPr="00316896">
        <w:rPr>
          <w:b/>
        </w:rPr>
        <w:t>accessibility to everyone (Israel);</w:t>
      </w:r>
      <w:r w:rsidR="00445CE6" w:rsidRPr="00316896">
        <w:rPr>
          <w:b/>
        </w:rPr>
        <w:t xml:space="preserve"> </w:t>
      </w:r>
    </w:p>
    <w:p w:rsidR="0050494B" w:rsidRPr="00316896" w:rsidRDefault="00316896" w:rsidP="00316896">
      <w:pPr>
        <w:pStyle w:val="SingleTxtG"/>
        <w:tabs>
          <w:tab w:val="left" w:pos="2551"/>
        </w:tabs>
        <w:ind w:left="1701"/>
        <w:rPr>
          <w:b/>
        </w:rPr>
      </w:pPr>
      <w:r w:rsidRPr="00316896">
        <w:t>99.131</w:t>
      </w:r>
      <w:r w:rsidRPr="00316896">
        <w:tab/>
      </w:r>
      <w:r w:rsidR="0050494B" w:rsidRPr="00316896">
        <w:rPr>
          <w:b/>
        </w:rPr>
        <w:t>Elaborate integrated measures to ensure unimpeded access for persons with disabilities (Russian Federation);</w:t>
      </w:r>
    </w:p>
    <w:p w:rsidR="0050494B" w:rsidRPr="00316896" w:rsidRDefault="00316896" w:rsidP="00316896">
      <w:pPr>
        <w:pStyle w:val="SingleTxtG"/>
        <w:tabs>
          <w:tab w:val="left" w:pos="2551"/>
        </w:tabs>
        <w:ind w:left="1701"/>
        <w:rPr>
          <w:b/>
        </w:rPr>
      </w:pPr>
      <w:r w:rsidRPr="00316896">
        <w:t>99.132</w:t>
      </w:r>
      <w:r w:rsidRPr="00316896">
        <w:tab/>
      </w:r>
      <w:r w:rsidR="0050494B" w:rsidRPr="00316896">
        <w:rPr>
          <w:b/>
        </w:rPr>
        <w:t>Take all necessary measures to lift all existing barriers in the enjoyment of the rights of persons with disabilities, with particular attention to their right to live independently, to have access to adequate health care services and to be integrated in the community (Greece);</w:t>
      </w:r>
      <w:r w:rsidR="00445CE6" w:rsidRPr="00316896">
        <w:rPr>
          <w:b/>
        </w:rPr>
        <w:t xml:space="preserve"> </w:t>
      </w:r>
    </w:p>
    <w:p w:rsidR="0050494B" w:rsidRPr="00316896" w:rsidRDefault="00316896" w:rsidP="00316896">
      <w:pPr>
        <w:pStyle w:val="SingleTxtG"/>
        <w:tabs>
          <w:tab w:val="left" w:pos="2551"/>
        </w:tabs>
        <w:ind w:left="1701"/>
        <w:rPr>
          <w:b/>
        </w:rPr>
      </w:pPr>
      <w:r w:rsidRPr="00316896">
        <w:t>99.133</w:t>
      </w:r>
      <w:r w:rsidRPr="00316896">
        <w:tab/>
      </w:r>
      <w:r w:rsidR="0050494B" w:rsidRPr="00316896">
        <w:rPr>
          <w:b/>
        </w:rPr>
        <w:t>Develop further actions to improve community services and support for persons with disabilities (Cuba);</w:t>
      </w:r>
    </w:p>
    <w:p w:rsidR="0050494B" w:rsidRPr="00316896" w:rsidRDefault="00316896" w:rsidP="00C3248A">
      <w:pPr>
        <w:pStyle w:val="SingleTxtG"/>
        <w:tabs>
          <w:tab w:val="left" w:pos="2551"/>
        </w:tabs>
        <w:ind w:left="1701"/>
        <w:rPr>
          <w:b/>
        </w:rPr>
      </w:pPr>
      <w:r w:rsidRPr="00316896">
        <w:t>99.134</w:t>
      </w:r>
      <w:r w:rsidRPr="00316896">
        <w:tab/>
      </w:r>
      <w:r w:rsidR="0050494B" w:rsidRPr="00316896">
        <w:rPr>
          <w:b/>
        </w:rPr>
        <w:t>Ensure that services for persons with disabilities support to the greatest extent possible their independence and that more community-based living choices are created for them in compliance with the Convention on the Rights of Persons with Disabilities</w:t>
      </w:r>
      <w:r w:rsidR="00993B54">
        <w:rPr>
          <w:b/>
        </w:rPr>
        <w:t xml:space="preserve"> </w:t>
      </w:r>
      <w:r w:rsidR="0050494B" w:rsidRPr="00316896">
        <w:rPr>
          <w:b/>
        </w:rPr>
        <w:t>(Czech Republic);</w:t>
      </w:r>
    </w:p>
    <w:p w:rsidR="0050494B" w:rsidRPr="00316896" w:rsidRDefault="00316896" w:rsidP="00316896">
      <w:pPr>
        <w:pStyle w:val="SingleTxtG"/>
        <w:tabs>
          <w:tab w:val="left" w:pos="2551"/>
        </w:tabs>
        <w:ind w:left="1701"/>
        <w:rPr>
          <w:b/>
        </w:rPr>
      </w:pPr>
      <w:r w:rsidRPr="00316896">
        <w:t>99.135</w:t>
      </w:r>
      <w:r w:rsidRPr="00316896">
        <w:tab/>
      </w:r>
      <w:r w:rsidR="0050494B" w:rsidRPr="00316896">
        <w:rPr>
          <w:b/>
        </w:rPr>
        <w:t>Take all appropriate measures to ensure the rights of people with mental or intellectual disabilities (Cyprus);</w:t>
      </w:r>
      <w:r w:rsidR="00445CE6" w:rsidRPr="00316896">
        <w:rPr>
          <w:b/>
        </w:rPr>
        <w:t xml:space="preserve"> </w:t>
      </w:r>
    </w:p>
    <w:p w:rsidR="0050494B" w:rsidRPr="00316896" w:rsidRDefault="00316896" w:rsidP="00316896">
      <w:pPr>
        <w:pStyle w:val="SingleTxtG"/>
        <w:tabs>
          <w:tab w:val="left" w:pos="2551"/>
        </w:tabs>
        <w:ind w:left="1701"/>
        <w:rPr>
          <w:b/>
          <w:color w:val="222222"/>
          <w:sz w:val="24"/>
          <w:szCs w:val="24"/>
        </w:rPr>
      </w:pPr>
      <w:r w:rsidRPr="00316896">
        <w:t>99.136</w:t>
      </w:r>
      <w:r w:rsidRPr="00316896">
        <w:tab/>
      </w:r>
      <w:r w:rsidR="0050494B" w:rsidRPr="00316896">
        <w:rPr>
          <w:b/>
        </w:rPr>
        <w:t>Provide facilities to ensure that persons with disabilities can live independently, have access to public and private buildings and have equal opportunities to education, employment and health services, with a support structure particularly for children so challenged (Trinidad and Tobago);</w:t>
      </w:r>
      <w:r w:rsidR="00445CE6" w:rsidRPr="00316896">
        <w:rPr>
          <w:b/>
        </w:rPr>
        <w:t xml:space="preserve"> </w:t>
      </w:r>
    </w:p>
    <w:p w:rsidR="0050494B" w:rsidRPr="00316896" w:rsidRDefault="00316896" w:rsidP="00C3248A">
      <w:pPr>
        <w:pStyle w:val="SingleTxtG"/>
        <w:tabs>
          <w:tab w:val="left" w:pos="2551"/>
        </w:tabs>
        <w:ind w:left="1701"/>
        <w:rPr>
          <w:b/>
        </w:rPr>
      </w:pPr>
      <w:r w:rsidRPr="00316896">
        <w:t>99.137</w:t>
      </w:r>
      <w:r w:rsidRPr="00316896">
        <w:tab/>
      </w:r>
      <w:r w:rsidR="0050494B" w:rsidRPr="00316896">
        <w:rPr>
          <w:b/>
        </w:rPr>
        <w:t>Refrain from institutionali</w:t>
      </w:r>
      <w:r w:rsidR="00B30A77">
        <w:rPr>
          <w:b/>
        </w:rPr>
        <w:t>z</w:t>
      </w:r>
      <w:r w:rsidR="0050494B" w:rsidRPr="00316896">
        <w:rPr>
          <w:b/>
        </w:rPr>
        <w:t>ing children with disabilities, and ensure sufficient alternative family</w:t>
      </w:r>
      <w:r w:rsidR="00B30A77">
        <w:rPr>
          <w:b/>
        </w:rPr>
        <w:t>-</w:t>
      </w:r>
      <w:r w:rsidR="0050494B" w:rsidRPr="00316896">
        <w:rPr>
          <w:b/>
        </w:rPr>
        <w:t xml:space="preserve"> and community</w:t>
      </w:r>
      <w:r w:rsidR="00B30A77">
        <w:rPr>
          <w:b/>
        </w:rPr>
        <w:t>-</w:t>
      </w:r>
      <w:r w:rsidR="0050494B" w:rsidRPr="00316896">
        <w:rPr>
          <w:b/>
        </w:rPr>
        <w:t>based care options for children with disabilities (Ireland);</w:t>
      </w:r>
      <w:r w:rsidR="00445CE6" w:rsidRPr="00316896">
        <w:rPr>
          <w:b/>
        </w:rPr>
        <w:t xml:space="preserve"> </w:t>
      </w:r>
    </w:p>
    <w:p w:rsidR="0050494B" w:rsidRPr="00316896" w:rsidRDefault="00316896" w:rsidP="00E12907">
      <w:pPr>
        <w:pStyle w:val="SingleTxtG"/>
        <w:tabs>
          <w:tab w:val="left" w:pos="2551"/>
        </w:tabs>
        <w:ind w:left="1701"/>
        <w:rPr>
          <w:b/>
        </w:rPr>
      </w:pPr>
      <w:r w:rsidRPr="00316896">
        <w:t>99.138</w:t>
      </w:r>
      <w:r w:rsidRPr="00316896">
        <w:tab/>
      </w:r>
      <w:r w:rsidR="0050494B" w:rsidRPr="00316896">
        <w:rPr>
          <w:b/>
        </w:rPr>
        <w:t xml:space="preserve">Monitor the </w:t>
      </w:r>
      <w:r w:rsidR="0050494B" w:rsidRPr="00E12907">
        <w:rPr>
          <w:b/>
        </w:rPr>
        <w:t xml:space="preserve">implementation and ensure compliance with the </w:t>
      </w:r>
      <w:r w:rsidR="00E12907" w:rsidRPr="005A4D8C">
        <w:rPr>
          <w:b/>
        </w:rPr>
        <w:t>l</w:t>
      </w:r>
      <w:r w:rsidR="0050494B" w:rsidRPr="00E12907">
        <w:rPr>
          <w:b/>
        </w:rPr>
        <w:t xml:space="preserve">aw on </w:t>
      </w:r>
      <w:r w:rsidR="00E12907" w:rsidRPr="005A4D8C">
        <w:rPr>
          <w:b/>
        </w:rPr>
        <w:t>v</w:t>
      </w:r>
      <w:r w:rsidR="0050494B" w:rsidRPr="00E12907">
        <w:rPr>
          <w:b/>
        </w:rPr>
        <w:t xml:space="preserve">ocational </w:t>
      </w:r>
      <w:r w:rsidR="00E12907" w:rsidRPr="005A4D8C">
        <w:rPr>
          <w:b/>
        </w:rPr>
        <w:t>r</w:t>
      </w:r>
      <w:r w:rsidR="0050494B" w:rsidRPr="00E12907">
        <w:rPr>
          <w:b/>
        </w:rPr>
        <w:t>ehabilitation to make sure</w:t>
      </w:r>
      <w:r w:rsidR="0050494B" w:rsidRPr="00316896">
        <w:rPr>
          <w:b/>
        </w:rPr>
        <w:t xml:space="preserve"> that persons with disabilities are not subject to discrimination and have equal opportunities to find employment (Sweden);</w:t>
      </w:r>
      <w:r w:rsidR="00445CE6" w:rsidRPr="00316896">
        <w:rPr>
          <w:b/>
        </w:rPr>
        <w:t xml:space="preserve"> </w:t>
      </w:r>
    </w:p>
    <w:p w:rsidR="0050494B" w:rsidRPr="00316896" w:rsidRDefault="00316896" w:rsidP="005A4D8C">
      <w:pPr>
        <w:pStyle w:val="SingleTxtG"/>
        <w:tabs>
          <w:tab w:val="left" w:pos="2551"/>
        </w:tabs>
        <w:ind w:left="1701"/>
        <w:rPr>
          <w:b/>
        </w:rPr>
      </w:pPr>
      <w:r w:rsidRPr="00316896">
        <w:rPr>
          <w:rStyle w:val="hps"/>
          <w:color w:val="222222"/>
        </w:rPr>
        <w:t>99.139</w:t>
      </w:r>
      <w:r w:rsidRPr="00316896">
        <w:rPr>
          <w:rStyle w:val="hps"/>
          <w:color w:val="222222"/>
        </w:rPr>
        <w:tab/>
      </w:r>
      <w:r w:rsidR="0050494B" w:rsidRPr="00316896">
        <w:rPr>
          <w:rStyle w:val="hps"/>
          <w:b/>
          <w:color w:val="222222"/>
        </w:rPr>
        <w:t>Provide comprehensive</w:t>
      </w:r>
      <w:r w:rsidR="0050494B" w:rsidRPr="00316896">
        <w:rPr>
          <w:b/>
        </w:rPr>
        <w:t xml:space="preserve"> </w:t>
      </w:r>
      <w:r w:rsidR="0050494B" w:rsidRPr="00316896">
        <w:rPr>
          <w:rStyle w:val="hps"/>
          <w:b/>
          <w:color w:val="222222"/>
        </w:rPr>
        <w:t>care to victims</w:t>
      </w:r>
      <w:r w:rsidR="0050494B" w:rsidRPr="00316896">
        <w:rPr>
          <w:b/>
        </w:rPr>
        <w:t xml:space="preserve"> </w:t>
      </w:r>
      <w:r w:rsidR="0050494B" w:rsidRPr="00316896">
        <w:rPr>
          <w:rStyle w:val="hps"/>
          <w:b/>
          <w:color w:val="222222"/>
        </w:rPr>
        <w:t>of landmines</w:t>
      </w:r>
      <w:r w:rsidR="0050494B" w:rsidRPr="00316896">
        <w:rPr>
          <w:b/>
        </w:rPr>
        <w:t xml:space="preserve"> </w:t>
      </w:r>
      <w:r w:rsidR="0050494B" w:rsidRPr="00316896">
        <w:rPr>
          <w:rStyle w:val="hps"/>
          <w:b/>
          <w:color w:val="222222"/>
        </w:rPr>
        <w:t>and cluster munitions</w:t>
      </w:r>
      <w:r w:rsidR="0050494B" w:rsidRPr="00316896">
        <w:rPr>
          <w:b/>
        </w:rPr>
        <w:t xml:space="preserve"> </w:t>
      </w:r>
      <w:r w:rsidR="002F6586">
        <w:rPr>
          <w:rStyle w:val="hps"/>
          <w:b/>
          <w:color w:val="222222"/>
        </w:rPr>
        <w:t>through</w:t>
      </w:r>
      <w:r w:rsidR="0050494B" w:rsidRPr="00316896">
        <w:rPr>
          <w:rStyle w:val="hps"/>
          <w:b/>
          <w:color w:val="222222"/>
        </w:rPr>
        <w:t xml:space="preserve"> </w:t>
      </w:r>
      <w:r w:rsidR="00E12907">
        <w:rPr>
          <w:rStyle w:val="hps"/>
          <w:b/>
          <w:color w:val="222222"/>
        </w:rPr>
        <w:t>its</w:t>
      </w:r>
      <w:r w:rsidR="00E12907" w:rsidRPr="00316896">
        <w:rPr>
          <w:rStyle w:val="hps"/>
          <w:b/>
          <w:color w:val="222222"/>
        </w:rPr>
        <w:t xml:space="preserve"> </w:t>
      </w:r>
      <w:r w:rsidR="0050494B" w:rsidRPr="00316896">
        <w:rPr>
          <w:rStyle w:val="hps"/>
          <w:b/>
          <w:color w:val="222222"/>
        </w:rPr>
        <w:t>development plans</w:t>
      </w:r>
      <w:r w:rsidR="0050494B" w:rsidRPr="00316896">
        <w:rPr>
          <w:b/>
        </w:rPr>
        <w:t xml:space="preserve"> </w:t>
      </w:r>
      <w:r w:rsidR="0050494B" w:rsidRPr="00316896">
        <w:rPr>
          <w:rStyle w:val="hps"/>
          <w:b/>
          <w:color w:val="222222"/>
        </w:rPr>
        <w:t>and</w:t>
      </w:r>
      <w:r w:rsidR="0050494B" w:rsidRPr="00316896">
        <w:rPr>
          <w:b/>
        </w:rPr>
        <w:t xml:space="preserve"> </w:t>
      </w:r>
      <w:r w:rsidR="0050494B" w:rsidRPr="00316896">
        <w:rPr>
          <w:rStyle w:val="hps"/>
          <w:b/>
          <w:color w:val="222222"/>
        </w:rPr>
        <w:t>the application of</w:t>
      </w:r>
      <w:r w:rsidR="0050494B" w:rsidRPr="00316896">
        <w:rPr>
          <w:b/>
        </w:rPr>
        <w:t xml:space="preserve"> </w:t>
      </w:r>
      <w:r w:rsidR="0050494B" w:rsidRPr="00316896">
        <w:rPr>
          <w:rStyle w:val="hps"/>
          <w:b/>
          <w:color w:val="222222"/>
        </w:rPr>
        <w:t xml:space="preserve">the </w:t>
      </w:r>
      <w:r w:rsidR="00755093">
        <w:rPr>
          <w:rStyle w:val="hps"/>
          <w:b/>
          <w:color w:val="222222"/>
        </w:rPr>
        <w:t>C</w:t>
      </w:r>
      <w:r w:rsidR="0050494B" w:rsidRPr="00316896">
        <w:rPr>
          <w:rStyle w:val="hps"/>
          <w:b/>
          <w:color w:val="222222"/>
        </w:rPr>
        <w:t>onvention</w:t>
      </w:r>
      <w:r w:rsidR="0050494B" w:rsidRPr="00316896">
        <w:rPr>
          <w:b/>
        </w:rPr>
        <w:t xml:space="preserve"> </w:t>
      </w:r>
      <w:r w:rsidR="0050494B" w:rsidRPr="00316896">
        <w:rPr>
          <w:rStyle w:val="hps"/>
          <w:b/>
          <w:color w:val="222222"/>
        </w:rPr>
        <w:t xml:space="preserve">on the </w:t>
      </w:r>
      <w:r w:rsidR="00755093">
        <w:rPr>
          <w:rStyle w:val="hps"/>
          <w:b/>
          <w:color w:val="222222"/>
        </w:rPr>
        <w:t>R</w:t>
      </w:r>
      <w:r w:rsidR="0050494B" w:rsidRPr="00316896">
        <w:rPr>
          <w:rStyle w:val="hps"/>
          <w:b/>
          <w:color w:val="222222"/>
        </w:rPr>
        <w:t>ights</w:t>
      </w:r>
      <w:r w:rsidR="0050494B" w:rsidRPr="00316896">
        <w:rPr>
          <w:b/>
        </w:rPr>
        <w:t xml:space="preserve"> </w:t>
      </w:r>
      <w:r w:rsidR="0050494B" w:rsidRPr="00316896">
        <w:rPr>
          <w:rStyle w:val="hps"/>
          <w:b/>
          <w:color w:val="222222"/>
        </w:rPr>
        <w:t xml:space="preserve">of </w:t>
      </w:r>
      <w:r w:rsidR="00755093">
        <w:rPr>
          <w:rStyle w:val="hps"/>
          <w:b/>
          <w:color w:val="222222"/>
        </w:rPr>
        <w:t>P</w:t>
      </w:r>
      <w:r w:rsidR="0050494B" w:rsidRPr="00316896">
        <w:rPr>
          <w:rStyle w:val="hps"/>
          <w:b/>
          <w:color w:val="222222"/>
        </w:rPr>
        <w:t xml:space="preserve">ersons with </w:t>
      </w:r>
      <w:r w:rsidR="00755093">
        <w:rPr>
          <w:rStyle w:val="hps"/>
          <w:b/>
          <w:color w:val="222222"/>
        </w:rPr>
        <w:t>D</w:t>
      </w:r>
      <w:r w:rsidR="0050494B" w:rsidRPr="00316896">
        <w:rPr>
          <w:rStyle w:val="hps"/>
          <w:b/>
          <w:color w:val="222222"/>
        </w:rPr>
        <w:t>isabilities</w:t>
      </w:r>
      <w:r w:rsidR="0050494B" w:rsidRPr="00316896">
        <w:rPr>
          <w:b/>
        </w:rPr>
        <w:t xml:space="preserve"> (Costa Rica);</w:t>
      </w:r>
      <w:r w:rsidR="00445CE6" w:rsidRPr="00316896">
        <w:rPr>
          <w:b/>
        </w:rPr>
        <w:t xml:space="preserve"> </w:t>
      </w:r>
    </w:p>
    <w:p w:rsidR="0050494B" w:rsidRPr="00316896" w:rsidRDefault="00316896" w:rsidP="00316896">
      <w:pPr>
        <w:pStyle w:val="SingleTxtG"/>
        <w:tabs>
          <w:tab w:val="left" w:pos="2551"/>
        </w:tabs>
        <w:ind w:left="1701"/>
        <w:rPr>
          <w:b/>
        </w:rPr>
      </w:pPr>
      <w:r w:rsidRPr="00316896">
        <w:t>99.140</w:t>
      </w:r>
      <w:r w:rsidRPr="00316896">
        <w:tab/>
      </w:r>
      <w:r w:rsidR="0050494B" w:rsidRPr="00316896">
        <w:rPr>
          <w:b/>
        </w:rPr>
        <w:t>Continue to develop measures that guarantee inclusive education for children and girls with disabilities without discrimination, with particular emphasis on rural areas (Spain);</w:t>
      </w:r>
      <w:r w:rsidR="00445CE6" w:rsidRPr="00316896">
        <w:rPr>
          <w:b/>
        </w:rPr>
        <w:t xml:space="preserve"> </w:t>
      </w:r>
    </w:p>
    <w:p w:rsidR="0050494B" w:rsidRPr="00316896" w:rsidRDefault="00316896" w:rsidP="00C3248A">
      <w:pPr>
        <w:pStyle w:val="SingleTxtG"/>
        <w:tabs>
          <w:tab w:val="left" w:pos="2551"/>
        </w:tabs>
        <w:ind w:left="1701"/>
        <w:rPr>
          <w:b/>
        </w:rPr>
      </w:pPr>
      <w:r w:rsidRPr="00316896">
        <w:t>99.141</w:t>
      </w:r>
      <w:r w:rsidRPr="00316896">
        <w:tab/>
      </w:r>
      <w:r w:rsidR="0050494B" w:rsidRPr="00316896">
        <w:rPr>
          <w:b/>
        </w:rPr>
        <w:t>Adopt further measures in order to ensure the participation of persons belonging to national minorities in the decision-making process (Romania);</w:t>
      </w:r>
      <w:r w:rsidR="00445CE6" w:rsidRPr="00316896">
        <w:rPr>
          <w:b/>
        </w:rPr>
        <w:t xml:space="preserve"> </w:t>
      </w:r>
    </w:p>
    <w:p w:rsidR="0050494B" w:rsidRPr="00316896" w:rsidRDefault="00316896" w:rsidP="00316896">
      <w:pPr>
        <w:pStyle w:val="SingleTxtG"/>
        <w:tabs>
          <w:tab w:val="left" w:pos="2551"/>
        </w:tabs>
        <w:ind w:left="1701"/>
        <w:rPr>
          <w:b/>
        </w:rPr>
      </w:pPr>
      <w:r w:rsidRPr="00316896">
        <w:t>99.142</w:t>
      </w:r>
      <w:r w:rsidRPr="00316896">
        <w:tab/>
      </w:r>
      <w:r w:rsidR="0050494B" w:rsidRPr="00316896">
        <w:rPr>
          <w:b/>
        </w:rPr>
        <w:t>Take all necessary measures to provide equal access to all public services for all members of minority groups in the country (Namibia);</w:t>
      </w:r>
      <w:r w:rsidR="00445CE6" w:rsidRPr="00316896">
        <w:rPr>
          <w:b/>
        </w:rPr>
        <w:t xml:space="preserve"> </w:t>
      </w:r>
    </w:p>
    <w:p w:rsidR="0050494B" w:rsidRPr="00316896" w:rsidRDefault="00316896" w:rsidP="005A4D8C">
      <w:pPr>
        <w:pStyle w:val="SingleTxtG"/>
        <w:tabs>
          <w:tab w:val="left" w:pos="2551"/>
        </w:tabs>
        <w:ind w:left="1701"/>
        <w:rPr>
          <w:b/>
        </w:rPr>
      </w:pPr>
      <w:r w:rsidRPr="00316896">
        <w:t>99.143</w:t>
      </w:r>
      <w:r w:rsidRPr="00316896">
        <w:tab/>
      </w:r>
      <w:r w:rsidR="0050494B" w:rsidRPr="00316896">
        <w:rPr>
          <w:b/>
        </w:rPr>
        <w:t xml:space="preserve">Take effective measures to end all forms of discrimination against ethnic minorities, in particular the Serb minority and </w:t>
      </w:r>
      <w:r w:rsidR="002F6586">
        <w:rPr>
          <w:b/>
        </w:rPr>
        <w:t xml:space="preserve">the </w:t>
      </w:r>
      <w:r w:rsidR="0050494B" w:rsidRPr="00316896">
        <w:rPr>
          <w:b/>
        </w:rPr>
        <w:t>Sinti and Roma</w:t>
      </w:r>
      <w:r w:rsidR="00755093">
        <w:rPr>
          <w:b/>
        </w:rPr>
        <w:t xml:space="preserve"> </w:t>
      </w:r>
      <w:r w:rsidR="0050494B" w:rsidRPr="00316896">
        <w:rPr>
          <w:b/>
        </w:rPr>
        <w:t>(Germany);</w:t>
      </w:r>
      <w:r w:rsidR="00445CE6" w:rsidRPr="00316896">
        <w:rPr>
          <w:b/>
        </w:rPr>
        <w:t xml:space="preserve"> </w:t>
      </w:r>
    </w:p>
    <w:p w:rsidR="0050494B" w:rsidRPr="00316896" w:rsidRDefault="00316896" w:rsidP="00316896">
      <w:pPr>
        <w:pStyle w:val="SingleTxtG"/>
        <w:tabs>
          <w:tab w:val="left" w:pos="2551"/>
        </w:tabs>
        <w:ind w:left="1701"/>
        <w:rPr>
          <w:b/>
        </w:rPr>
      </w:pPr>
      <w:r w:rsidRPr="00316896">
        <w:t>99.144</w:t>
      </w:r>
      <w:r w:rsidRPr="00316896">
        <w:tab/>
      </w:r>
      <w:r w:rsidR="0050494B" w:rsidRPr="00316896">
        <w:rPr>
          <w:b/>
        </w:rPr>
        <w:t>Continue its efforts to combat discrimination and ensure equal treatment of all ethnicities and minorities (Ukraine);</w:t>
      </w:r>
      <w:r w:rsidR="00445CE6" w:rsidRPr="00316896">
        <w:rPr>
          <w:b/>
        </w:rPr>
        <w:t xml:space="preserve"> </w:t>
      </w:r>
    </w:p>
    <w:p w:rsidR="0050494B" w:rsidRPr="00316896" w:rsidRDefault="00316896" w:rsidP="00C3248A">
      <w:pPr>
        <w:pStyle w:val="SingleTxtG"/>
        <w:tabs>
          <w:tab w:val="left" w:pos="2551"/>
        </w:tabs>
        <w:ind w:left="1701"/>
        <w:rPr>
          <w:b/>
        </w:rPr>
      </w:pPr>
      <w:r w:rsidRPr="00316896">
        <w:t>99.145</w:t>
      </w:r>
      <w:r w:rsidRPr="00316896">
        <w:tab/>
      </w:r>
      <w:r w:rsidR="0050494B" w:rsidRPr="00316896">
        <w:rPr>
          <w:b/>
        </w:rPr>
        <w:t>Fully recogni</w:t>
      </w:r>
      <w:r w:rsidR="00755093">
        <w:rPr>
          <w:b/>
        </w:rPr>
        <w:t>z</w:t>
      </w:r>
      <w:r w:rsidR="0050494B" w:rsidRPr="00316896">
        <w:rPr>
          <w:b/>
        </w:rPr>
        <w:t>e the situation of the minority groups and take ample action in order to meet these challenges, including combating discrimination against minority groups, not least the Serb and Roma minorities</w:t>
      </w:r>
      <w:r w:rsidR="00445CE6" w:rsidRPr="00316896">
        <w:rPr>
          <w:b/>
        </w:rPr>
        <w:t xml:space="preserve"> </w:t>
      </w:r>
      <w:r w:rsidR="0050494B" w:rsidRPr="00316896">
        <w:rPr>
          <w:b/>
        </w:rPr>
        <w:t>(Sweden);</w:t>
      </w:r>
      <w:r w:rsidR="00445CE6" w:rsidRPr="00316896">
        <w:rPr>
          <w:b/>
        </w:rPr>
        <w:t xml:space="preserve"> </w:t>
      </w:r>
    </w:p>
    <w:p w:rsidR="0050494B" w:rsidRPr="00316896" w:rsidRDefault="00316896" w:rsidP="00316896">
      <w:pPr>
        <w:pStyle w:val="SingleTxtG"/>
        <w:tabs>
          <w:tab w:val="left" w:pos="2551"/>
        </w:tabs>
        <w:ind w:left="1701"/>
        <w:rPr>
          <w:b/>
        </w:rPr>
      </w:pPr>
      <w:r w:rsidRPr="00316896">
        <w:t>99.146</w:t>
      </w:r>
      <w:r w:rsidRPr="00316896">
        <w:tab/>
      </w:r>
      <w:r w:rsidR="0050494B" w:rsidRPr="00316896">
        <w:rPr>
          <w:b/>
        </w:rPr>
        <w:t>Fully ensure linguistic, religious and other rights of minorities, in compliance with international obligations (Russian Federation);</w:t>
      </w:r>
      <w:r w:rsidR="00445CE6" w:rsidRPr="00316896">
        <w:rPr>
          <w:b/>
        </w:rPr>
        <w:t xml:space="preserve"> </w:t>
      </w:r>
    </w:p>
    <w:p w:rsidR="0050494B" w:rsidRPr="00316896" w:rsidRDefault="00316896" w:rsidP="00C3248A">
      <w:pPr>
        <w:pStyle w:val="SingleTxtG"/>
        <w:tabs>
          <w:tab w:val="left" w:pos="2551"/>
        </w:tabs>
        <w:ind w:left="1701"/>
        <w:rPr>
          <w:b/>
        </w:rPr>
      </w:pPr>
      <w:r w:rsidRPr="00316896">
        <w:t>99.147</w:t>
      </w:r>
      <w:r w:rsidRPr="00316896">
        <w:tab/>
      </w:r>
      <w:r w:rsidR="0050494B" w:rsidRPr="00316896">
        <w:rPr>
          <w:b/>
        </w:rPr>
        <w:t xml:space="preserve">In light of the recommendation of the </w:t>
      </w:r>
      <w:r w:rsidR="00755093">
        <w:rPr>
          <w:b/>
        </w:rPr>
        <w:t>Committee on the Rights of the Child</w:t>
      </w:r>
      <w:r w:rsidR="0050494B" w:rsidRPr="00316896">
        <w:rPr>
          <w:b/>
        </w:rPr>
        <w:t>, act on combating discrimination by targeting situations of discrimination and vulnerability affecting children belonging to all minorities (Nicaragua);</w:t>
      </w:r>
      <w:r w:rsidR="00445CE6" w:rsidRPr="00316896">
        <w:rPr>
          <w:b/>
        </w:rPr>
        <w:t xml:space="preserve"> </w:t>
      </w:r>
    </w:p>
    <w:p w:rsidR="0050494B" w:rsidRPr="00316896" w:rsidRDefault="00316896" w:rsidP="00224888">
      <w:pPr>
        <w:pStyle w:val="SingleTxtG"/>
        <w:tabs>
          <w:tab w:val="left" w:pos="2551"/>
        </w:tabs>
        <w:ind w:left="1701"/>
        <w:rPr>
          <w:b/>
        </w:rPr>
      </w:pPr>
      <w:r w:rsidRPr="00316896">
        <w:t>99.148</w:t>
      </w:r>
      <w:r w:rsidRPr="00316896">
        <w:tab/>
      </w:r>
      <w:r w:rsidR="0050494B" w:rsidRPr="00316896">
        <w:rPr>
          <w:b/>
        </w:rPr>
        <w:t xml:space="preserve">Continue work for improving the rights of </w:t>
      </w:r>
      <w:r w:rsidR="00755093">
        <w:rPr>
          <w:b/>
        </w:rPr>
        <w:t xml:space="preserve">the </w:t>
      </w:r>
      <w:r w:rsidR="0050494B" w:rsidRPr="00316896">
        <w:rPr>
          <w:b/>
        </w:rPr>
        <w:t xml:space="preserve">Roma community, in compliance with </w:t>
      </w:r>
      <w:r w:rsidR="00755093">
        <w:rPr>
          <w:b/>
        </w:rPr>
        <w:t>the n</w:t>
      </w:r>
      <w:r w:rsidR="0050494B" w:rsidRPr="00316896">
        <w:rPr>
          <w:b/>
        </w:rPr>
        <w:t xml:space="preserve">ational </w:t>
      </w:r>
      <w:r w:rsidR="00755093">
        <w:rPr>
          <w:b/>
        </w:rPr>
        <w:t>s</w:t>
      </w:r>
      <w:r w:rsidR="0050494B" w:rsidRPr="00316896">
        <w:rPr>
          <w:b/>
        </w:rPr>
        <w:t xml:space="preserve">trategy for the inclusion of Roma and the Action Plan </w:t>
      </w:r>
      <w:r w:rsidR="00755093">
        <w:rPr>
          <w:b/>
        </w:rPr>
        <w:t>for</w:t>
      </w:r>
      <w:r w:rsidR="00755093" w:rsidRPr="00316896">
        <w:rPr>
          <w:b/>
        </w:rPr>
        <w:t xml:space="preserve"> </w:t>
      </w:r>
      <w:r w:rsidR="0050494B" w:rsidRPr="00316896">
        <w:rPr>
          <w:b/>
        </w:rPr>
        <w:t xml:space="preserve">the Decade of Roma </w:t>
      </w:r>
      <w:r w:rsidR="00755093">
        <w:rPr>
          <w:b/>
        </w:rPr>
        <w:t>I</w:t>
      </w:r>
      <w:r w:rsidR="0050494B" w:rsidRPr="00316896">
        <w:rPr>
          <w:b/>
        </w:rPr>
        <w:t>nclusion (Albania);</w:t>
      </w:r>
      <w:r w:rsidR="00445CE6" w:rsidRPr="00316896">
        <w:rPr>
          <w:b/>
        </w:rPr>
        <w:t xml:space="preserve"> </w:t>
      </w:r>
    </w:p>
    <w:p w:rsidR="0050494B" w:rsidRPr="00316896" w:rsidRDefault="00316896" w:rsidP="00316896">
      <w:pPr>
        <w:pStyle w:val="SingleTxtG"/>
        <w:tabs>
          <w:tab w:val="left" w:pos="2551"/>
        </w:tabs>
        <w:ind w:left="1701"/>
        <w:rPr>
          <w:b/>
        </w:rPr>
      </w:pPr>
      <w:r w:rsidRPr="00316896">
        <w:t>99.149</w:t>
      </w:r>
      <w:r w:rsidRPr="00316896">
        <w:tab/>
      </w:r>
      <w:r w:rsidR="0050494B" w:rsidRPr="00316896">
        <w:rPr>
          <w:b/>
        </w:rPr>
        <w:t>Step up existing efforts towards the protection of the rights of minorities, especially by fighting discrimination against children of Roma descent in the field of education, and by guaranteeing the right to adequate housing of the Serbian minority (Brazil);</w:t>
      </w:r>
      <w:r w:rsidR="00445CE6" w:rsidRPr="00316896">
        <w:rPr>
          <w:b/>
        </w:rPr>
        <w:t xml:space="preserve"> </w:t>
      </w:r>
    </w:p>
    <w:p w:rsidR="0050494B" w:rsidRPr="00316896" w:rsidRDefault="00316896" w:rsidP="00C3248A">
      <w:pPr>
        <w:pStyle w:val="SingleTxtG"/>
        <w:tabs>
          <w:tab w:val="left" w:pos="2551"/>
        </w:tabs>
        <w:ind w:left="1701"/>
        <w:rPr>
          <w:b/>
        </w:rPr>
      </w:pPr>
      <w:r w:rsidRPr="00316896">
        <w:t>99.150</w:t>
      </w:r>
      <w:r w:rsidRPr="00316896">
        <w:tab/>
      </w:r>
      <w:r w:rsidR="0050494B" w:rsidRPr="00316896">
        <w:rPr>
          <w:b/>
        </w:rPr>
        <w:t>Intensify its efforts to promote inter-ethnic harmony through education, and implement concrete measures for the integration of minorities into Croatian society (Norway);</w:t>
      </w:r>
      <w:r w:rsidR="00445CE6" w:rsidRPr="00316896">
        <w:rPr>
          <w:b/>
        </w:rPr>
        <w:t xml:space="preserve"> </w:t>
      </w:r>
    </w:p>
    <w:p w:rsidR="0050494B" w:rsidRPr="00316896" w:rsidRDefault="00316896" w:rsidP="00316896">
      <w:pPr>
        <w:pStyle w:val="SingleTxtG"/>
        <w:tabs>
          <w:tab w:val="left" w:pos="2551"/>
        </w:tabs>
        <w:ind w:left="1701"/>
        <w:rPr>
          <w:b/>
        </w:rPr>
      </w:pPr>
      <w:r w:rsidRPr="00316896">
        <w:t>99.151</w:t>
      </w:r>
      <w:r w:rsidRPr="00316896">
        <w:tab/>
      </w:r>
      <w:r w:rsidR="0050494B" w:rsidRPr="00316896">
        <w:rPr>
          <w:b/>
        </w:rPr>
        <w:t xml:space="preserve">Continue efforts to facilitate </w:t>
      </w:r>
      <w:r w:rsidR="00755093">
        <w:rPr>
          <w:b/>
        </w:rPr>
        <w:t xml:space="preserve">the </w:t>
      </w:r>
      <w:r w:rsidR="0050494B" w:rsidRPr="00316896">
        <w:rPr>
          <w:b/>
        </w:rPr>
        <w:t>professional, social and economic inclusion of all national and ethnic and other minority groups, including the Serbian minority, represented in Croatia (Poland);</w:t>
      </w:r>
      <w:r w:rsidR="00445CE6" w:rsidRPr="00316896">
        <w:rPr>
          <w:b/>
        </w:rPr>
        <w:t xml:space="preserve"> </w:t>
      </w:r>
    </w:p>
    <w:p w:rsidR="0050494B" w:rsidRPr="00316896" w:rsidRDefault="00316896" w:rsidP="00C3248A">
      <w:pPr>
        <w:pStyle w:val="SingleTxtG"/>
        <w:tabs>
          <w:tab w:val="left" w:pos="2551"/>
        </w:tabs>
        <w:ind w:left="1701"/>
        <w:rPr>
          <w:b/>
        </w:rPr>
      </w:pPr>
      <w:r w:rsidRPr="00316896">
        <w:t>99.152</w:t>
      </w:r>
      <w:r w:rsidRPr="00316896">
        <w:tab/>
      </w:r>
      <w:r w:rsidR="0050494B" w:rsidRPr="00316896">
        <w:rPr>
          <w:b/>
        </w:rPr>
        <w:t>Take measures aimed at increas</w:t>
      </w:r>
      <w:r w:rsidR="00755093">
        <w:rPr>
          <w:b/>
        </w:rPr>
        <w:t>ing</w:t>
      </w:r>
      <w:r w:rsidR="0050494B" w:rsidRPr="00316896">
        <w:rPr>
          <w:b/>
        </w:rPr>
        <w:t xml:space="preserve"> the representation of minority groups in </w:t>
      </w:r>
      <w:r w:rsidR="00755093">
        <w:rPr>
          <w:b/>
        </w:rPr>
        <w:t xml:space="preserve">the </w:t>
      </w:r>
      <w:r w:rsidR="0050494B" w:rsidRPr="00316896">
        <w:rPr>
          <w:b/>
        </w:rPr>
        <w:t>public and private sphere</w:t>
      </w:r>
      <w:r w:rsidR="00755093">
        <w:rPr>
          <w:b/>
        </w:rPr>
        <w:t>s</w:t>
      </w:r>
      <w:r w:rsidR="0050494B" w:rsidRPr="00316896">
        <w:rPr>
          <w:b/>
        </w:rPr>
        <w:t xml:space="preserve"> (Armenia);</w:t>
      </w:r>
      <w:r w:rsidR="00445CE6" w:rsidRPr="00316896">
        <w:rPr>
          <w:b/>
        </w:rPr>
        <w:t xml:space="preserve"> </w:t>
      </w:r>
    </w:p>
    <w:p w:rsidR="0050494B" w:rsidRPr="00316896" w:rsidRDefault="00316896" w:rsidP="00316896">
      <w:pPr>
        <w:pStyle w:val="SingleTxtG"/>
        <w:tabs>
          <w:tab w:val="left" w:pos="2551"/>
        </w:tabs>
        <w:ind w:left="1701"/>
        <w:rPr>
          <w:b/>
        </w:rPr>
      </w:pPr>
      <w:r w:rsidRPr="00316896">
        <w:t>99.153</w:t>
      </w:r>
      <w:r w:rsidRPr="00316896">
        <w:tab/>
      </w:r>
      <w:r w:rsidR="0050494B" w:rsidRPr="00316896">
        <w:rPr>
          <w:b/>
        </w:rPr>
        <w:t>Ensure that the Serbian minority is not discriminated against in the provision of posts in the public sector and in real estate acquisitions or rental application</w:t>
      </w:r>
      <w:r w:rsidR="00167EB6">
        <w:rPr>
          <w:b/>
        </w:rPr>
        <w:t>s</w:t>
      </w:r>
      <w:r w:rsidR="0050494B" w:rsidRPr="00316896">
        <w:rPr>
          <w:b/>
        </w:rPr>
        <w:t xml:space="preserve"> (Switzerland);</w:t>
      </w:r>
    </w:p>
    <w:p w:rsidR="0050494B" w:rsidRPr="00316896" w:rsidRDefault="00316896" w:rsidP="00C3248A">
      <w:pPr>
        <w:pStyle w:val="SingleTxtG"/>
        <w:tabs>
          <w:tab w:val="left" w:pos="2551"/>
        </w:tabs>
        <w:ind w:left="1701"/>
        <w:rPr>
          <w:b/>
        </w:rPr>
      </w:pPr>
      <w:r w:rsidRPr="00316896">
        <w:t>99.154</w:t>
      </w:r>
      <w:r w:rsidRPr="00316896">
        <w:tab/>
      </w:r>
      <w:r w:rsidR="0050494B" w:rsidRPr="00316896">
        <w:rPr>
          <w:b/>
        </w:rPr>
        <w:t>Take further concrete and effective steps towards protection and social inclusion for all minority groups (Australia);</w:t>
      </w:r>
      <w:r w:rsidR="00445CE6" w:rsidRPr="00316896">
        <w:rPr>
          <w:b/>
        </w:rPr>
        <w:t xml:space="preserve"> </w:t>
      </w:r>
    </w:p>
    <w:p w:rsidR="0050494B" w:rsidRPr="00316896" w:rsidRDefault="00316896" w:rsidP="00316896">
      <w:pPr>
        <w:pStyle w:val="SingleTxtG"/>
        <w:tabs>
          <w:tab w:val="left" w:pos="2551"/>
        </w:tabs>
        <w:ind w:left="1701"/>
        <w:rPr>
          <w:b/>
        </w:rPr>
      </w:pPr>
      <w:r w:rsidRPr="00316896">
        <w:t>99.155</w:t>
      </w:r>
      <w:r w:rsidRPr="00316896">
        <w:tab/>
      </w:r>
      <w:r w:rsidR="0050494B" w:rsidRPr="00316896">
        <w:rPr>
          <w:b/>
        </w:rPr>
        <w:t>Enhance efforts to fight discriminatory attitudes and behaviours against all persons belonging to minority groups, including by allowing the use of one’s own language at school and in interaction with the public administration (Italy);</w:t>
      </w:r>
      <w:r w:rsidR="00445CE6" w:rsidRPr="00316896">
        <w:rPr>
          <w:b/>
        </w:rPr>
        <w:t xml:space="preserve"> </w:t>
      </w:r>
    </w:p>
    <w:p w:rsidR="0050494B" w:rsidRPr="00316896" w:rsidRDefault="00316896" w:rsidP="002F6586">
      <w:pPr>
        <w:pStyle w:val="SingleTxtG"/>
        <w:tabs>
          <w:tab w:val="left" w:pos="2551"/>
        </w:tabs>
        <w:ind w:left="1701"/>
        <w:rPr>
          <w:b/>
        </w:rPr>
      </w:pPr>
      <w:r w:rsidRPr="00316896">
        <w:t>99.156</w:t>
      </w:r>
      <w:r w:rsidRPr="00316896">
        <w:tab/>
      </w:r>
      <w:r w:rsidR="0050494B" w:rsidRPr="00316896">
        <w:rPr>
          <w:b/>
        </w:rPr>
        <w:t>Fully implement the Constitutional Act on the Rights of National Minorities and take action to implement Constitutional Court decisions regarding the Act on Usage of Languages and Scripts of National Minorities (Canada);</w:t>
      </w:r>
    </w:p>
    <w:p w:rsidR="0050494B" w:rsidRPr="00316896" w:rsidRDefault="00316896" w:rsidP="00316896">
      <w:pPr>
        <w:pStyle w:val="SingleTxtG"/>
        <w:tabs>
          <w:tab w:val="left" w:pos="2551"/>
        </w:tabs>
        <w:ind w:left="1701"/>
        <w:rPr>
          <w:b/>
        </w:rPr>
      </w:pPr>
      <w:r w:rsidRPr="00316896">
        <w:t>99.157</w:t>
      </w:r>
      <w:r w:rsidRPr="00316896">
        <w:tab/>
      </w:r>
      <w:r w:rsidR="0050494B" w:rsidRPr="00316896">
        <w:rPr>
          <w:b/>
        </w:rPr>
        <w:t>Provide full respect of minority rights guaranteed by positive legislation, including the right to use minority language</w:t>
      </w:r>
      <w:r w:rsidR="00167EB6">
        <w:rPr>
          <w:b/>
        </w:rPr>
        <w:t>s</w:t>
      </w:r>
      <w:r w:rsidR="0050494B" w:rsidRPr="00316896">
        <w:rPr>
          <w:b/>
        </w:rPr>
        <w:t xml:space="preserve"> and script</w:t>
      </w:r>
      <w:r w:rsidR="00167EB6">
        <w:rPr>
          <w:b/>
        </w:rPr>
        <w:t>s</w:t>
      </w:r>
      <w:r w:rsidR="0050494B" w:rsidRPr="00316896">
        <w:rPr>
          <w:b/>
        </w:rPr>
        <w:t>, specifically the Cyrillic script (Serbia);</w:t>
      </w:r>
      <w:r w:rsidR="00445CE6" w:rsidRPr="00316896">
        <w:rPr>
          <w:b/>
        </w:rPr>
        <w:t xml:space="preserve"> </w:t>
      </w:r>
    </w:p>
    <w:p w:rsidR="0050494B" w:rsidRPr="00316896" w:rsidRDefault="00316896" w:rsidP="00C3248A">
      <w:pPr>
        <w:pStyle w:val="SingleTxtG"/>
        <w:tabs>
          <w:tab w:val="left" w:pos="2551"/>
        </w:tabs>
        <w:ind w:left="1701"/>
        <w:rPr>
          <w:b/>
        </w:rPr>
      </w:pPr>
      <w:r w:rsidRPr="00316896">
        <w:t>99.158</w:t>
      </w:r>
      <w:r w:rsidRPr="00316896">
        <w:tab/>
      </w:r>
      <w:r w:rsidR="0050494B" w:rsidRPr="00316896">
        <w:rPr>
          <w:b/>
        </w:rPr>
        <w:t xml:space="preserve">Continue to implement the </w:t>
      </w:r>
      <w:r w:rsidR="00167EB6">
        <w:rPr>
          <w:b/>
        </w:rPr>
        <w:t>S</w:t>
      </w:r>
      <w:r w:rsidR="0050494B" w:rsidRPr="00316896">
        <w:rPr>
          <w:b/>
        </w:rPr>
        <w:t xml:space="preserve">tate policy on immigration, </w:t>
      </w:r>
      <w:r w:rsidR="00167EB6">
        <w:rPr>
          <w:b/>
        </w:rPr>
        <w:t xml:space="preserve">and </w:t>
      </w:r>
      <w:r w:rsidR="0050494B" w:rsidRPr="00316896">
        <w:rPr>
          <w:b/>
        </w:rPr>
        <w:t xml:space="preserve">constantly adjust and improve the policies and measures according </w:t>
      </w:r>
      <w:r w:rsidR="0050494B" w:rsidRPr="00E12907">
        <w:rPr>
          <w:b/>
        </w:rPr>
        <w:t>to the new situations of the pr</w:t>
      </w:r>
      <w:r w:rsidR="0050494B" w:rsidRPr="00316896">
        <w:rPr>
          <w:b/>
        </w:rPr>
        <w:t>otection of the rights of migrants</w:t>
      </w:r>
      <w:r w:rsidR="00445CE6" w:rsidRPr="00316896">
        <w:rPr>
          <w:b/>
        </w:rPr>
        <w:t xml:space="preserve"> </w:t>
      </w:r>
      <w:r w:rsidR="0050494B" w:rsidRPr="00316896">
        <w:rPr>
          <w:b/>
        </w:rPr>
        <w:t>(China);</w:t>
      </w:r>
      <w:r w:rsidR="00445CE6" w:rsidRPr="00316896">
        <w:rPr>
          <w:b/>
        </w:rPr>
        <w:t xml:space="preserve"> </w:t>
      </w:r>
    </w:p>
    <w:p w:rsidR="0050494B" w:rsidRPr="00316896" w:rsidRDefault="00316896" w:rsidP="00316896">
      <w:pPr>
        <w:pStyle w:val="SingleTxtG"/>
        <w:tabs>
          <w:tab w:val="left" w:pos="2551"/>
        </w:tabs>
        <w:ind w:left="1701"/>
        <w:rPr>
          <w:b/>
        </w:rPr>
      </w:pPr>
      <w:r w:rsidRPr="00316896">
        <w:t>99.159</w:t>
      </w:r>
      <w:r w:rsidRPr="00316896">
        <w:tab/>
      </w:r>
      <w:r w:rsidR="0050494B" w:rsidRPr="00316896">
        <w:rPr>
          <w:b/>
        </w:rPr>
        <w:t>Review its asylum procedures to increase the efficiency of the asylum granting processes and ensure the protection of unaccompanied migrant children (Sweden);</w:t>
      </w:r>
    </w:p>
    <w:p w:rsidR="0050494B" w:rsidRPr="00316896" w:rsidRDefault="00316896" w:rsidP="00316896">
      <w:pPr>
        <w:pStyle w:val="SingleTxtG"/>
        <w:tabs>
          <w:tab w:val="left" w:pos="2551"/>
        </w:tabs>
        <w:ind w:left="1701"/>
        <w:rPr>
          <w:b/>
        </w:rPr>
      </w:pPr>
      <w:r w:rsidRPr="00316896">
        <w:t>99.160</w:t>
      </w:r>
      <w:r w:rsidRPr="00316896">
        <w:tab/>
      </w:r>
      <w:r w:rsidR="0050494B" w:rsidRPr="00316896">
        <w:rPr>
          <w:b/>
        </w:rPr>
        <w:t>Further sensiti</w:t>
      </w:r>
      <w:r w:rsidR="00167EB6">
        <w:rPr>
          <w:b/>
        </w:rPr>
        <w:t>z</w:t>
      </w:r>
      <w:r w:rsidR="0050494B" w:rsidRPr="00316896">
        <w:rPr>
          <w:b/>
        </w:rPr>
        <w:t xml:space="preserve">e the Croatian public to </w:t>
      </w:r>
      <w:r w:rsidR="00167EB6">
        <w:rPr>
          <w:b/>
        </w:rPr>
        <w:t xml:space="preserve">the </w:t>
      </w:r>
      <w:r w:rsidR="0050494B" w:rsidRPr="00316896">
        <w:rPr>
          <w:b/>
        </w:rPr>
        <w:t>asylum question, in order to facilitate the integration of asylum seekers (Sweden);</w:t>
      </w:r>
      <w:r w:rsidR="00445CE6" w:rsidRPr="00316896">
        <w:rPr>
          <w:b/>
        </w:rPr>
        <w:t xml:space="preserve"> </w:t>
      </w:r>
    </w:p>
    <w:p w:rsidR="0050494B" w:rsidRPr="00316896" w:rsidRDefault="00316896" w:rsidP="00C3248A">
      <w:pPr>
        <w:pStyle w:val="SingleTxtG"/>
        <w:tabs>
          <w:tab w:val="left" w:pos="2551"/>
        </w:tabs>
        <w:ind w:left="1701"/>
        <w:rPr>
          <w:b/>
        </w:rPr>
      </w:pPr>
      <w:r w:rsidRPr="00316896">
        <w:t>99.161</w:t>
      </w:r>
      <w:r w:rsidRPr="00316896">
        <w:tab/>
      </w:r>
      <w:r w:rsidR="0050494B" w:rsidRPr="00316896">
        <w:rPr>
          <w:b/>
        </w:rPr>
        <w:t xml:space="preserve">Continue its efforts to meet the benchmarks of the </w:t>
      </w:r>
      <w:r w:rsidR="00167EB6">
        <w:rPr>
          <w:b/>
        </w:rPr>
        <w:t>a</w:t>
      </w:r>
      <w:r w:rsidR="0050494B" w:rsidRPr="00316896">
        <w:rPr>
          <w:b/>
        </w:rPr>
        <w:t>ction plan regarding the building of the housing units fo</w:t>
      </w:r>
      <w:r w:rsidR="00445CE6" w:rsidRPr="00316896">
        <w:rPr>
          <w:b/>
        </w:rPr>
        <w:t>r the returnees (Albania);</w:t>
      </w:r>
    </w:p>
    <w:p w:rsidR="0050494B" w:rsidRPr="00316896" w:rsidRDefault="00316896" w:rsidP="00006C8B">
      <w:pPr>
        <w:pStyle w:val="SingleTxtG"/>
        <w:tabs>
          <w:tab w:val="left" w:pos="2551"/>
        </w:tabs>
        <w:ind w:left="1701"/>
        <w:rPr>
          <w:b/>
        </w:rPr>
      </w:pPr>
      <w:r w:rsidRPr="00316896">
        <w:rPr>
          <w:rStyle w:val="hps"/>
          <w:color w:val="222222"/>
        </w:rPr>
        <w:t>99.162</w:t>
      </w:r>
      <w:r w:rsidRPr="00316896">
        <w:rPr>
          <w:rStyle w:val="hps"/>
          <w:color w:val="222222"/>
        </w:rPr>
        <w:tab/>
      </w:r>
      <w:r w:rsidR="0050494B" w:rsidRPr="00316896">
        <w:rPr>
          <w:rStyle w:val="hps"/>
          <w:b/>
          <w:color w:val="222222"/>
        </w:rPr>
        <w:t>Adopt measures that guarantee</w:t>
      </w:r>
      <w:r w:rsidR="0050494B" w:rsidRPr="00316896">
        <w:rPr>
          <w:b/>
        </w:rPr>
        <w:t xml:space="preserve"> </w:t>
      </w:r>
      <w:r w:rsidR="0050494B" w:rsidRPr="00316896">
        <w:rPr>
          <w:rStyle w:val="hps"/>
          <w:b/>
          <w:color w:val="222222"/>
        </w:rPr>
        <w:t>access to</w:t>
      </w:r>
      <w:r w:rsidR="0050494B" w:rsidRPr="00316896">
        <w:rPr>
          <w:b/>
        </w:rPr>
        <w:t xml:space="preserve"> </w:t>
      </w:r>
      <w:r w:rsidR="0050494B" w:rsidRPr="00316896">
        <w:rPr>
          <w:rStyle w:val="hps"/>
          <w:b/>
          <w:color w:val="222222"/>
        </w:rPr>
        <w:t>rights for all</w:t>
      </w:r>
      <w:r w:rsidR="0050494B" w:rsidRPr="00316896">
        <w:rPr>
          <w:b/>
        </w:rPr>
        <w:t xml:space="preserve"> </w:t>
      </w:r>
      <w:r w:rsidR="0050494B" w:rsidRPr="00316896">
        <w:rPr>
          <w:rStyle w:val="hps"/>
          <w:b/>
          <w:color w:val="222222"/>
        </w:rPr>
        <w:t>people returning</w:t>
      </w:r>
      <w:r w:rsidR="0050494B" w:rsidRPr="00316896">
        <w:rPr>
          <w:b/>
        </w:rPr>
        <w:t xml:space="preserve"> </w:t>
      </w:r>
      <w:r w:rsidR="0050494B" w:rsidRPr="00316896">
        <w:rPr>
          <w:rStyle w:val="hps"/>
          <w:b/>
          <w:color w:val="222222"/>
        </w:rPr>
        <w:t>to the country</w:t>
      </w:r>
      <w:r w:rsidR="0050494B" w:rsidRPr="00316896">
        <w:rPr>
          <w:b/>
        </w:rPr>
        <w:t xml:space="preserve"> </w:t>
      </w:r>
      <w:r w:rsidR="0050494B" w:rsidRPr="00316896">
        <w:rPr>
          <w:rStyle w:val="hps"/>
          <w:b/>
          <w:color w:val="222222"/>
        </w:rPr>
        <w:t>irrespective of</w:t>
      </w:r>
      <w:r w:rsidR="0050494B" w:rsidRPr="00316896">
        <w:rPr>
          <w:b/>
        </w:rPr>
        <w:t xml:space="preserve"> </w:t>
      </w:r>
      <w:r w:rsidR="0050494B" w:rsidRPr="00316896">
        <w:rPr>
          <w:rStyle w:val="hps"/>
          <w:b/>
          <w:color w:val="222222"/>
        </w:rPr>
        <w:t>the cessation</w:t>
      </w:r>
      <w:r w:rsidR="0050494B" w:rsidRPr="00316896">
        <w:rPr>
          <w:b/>
        </w:rPr>
        <w:t xml:space="preserve"> </w:t>
      </w:r>
      <w:r w:rsidR="0050494B" w:rsidRPr="00316896">
        <w:rPr>
          <w:rStyle w:val="hps"/>
          <w:b/>
          <w:color w:val="222222"/>
        </w:rPr>
        <w:t>of</w:t>
      </w:r>
      <w:r w:rsidR="0050494B" w:rsidRPr="00316896">
        <w:rPr>
          <w:b/>
        </w:rPr>
        <w:t xml:space="preserve"> </w:t>
      </w:r>
      <w:r w:rsidR="0050494B" w:rsidRPr="00316896">
        <w:rPr>
          <w:rStyle w:val="hps"/>
          <w:b/>
          <w:color w:val="222222"/>
        </w:rPr>
        <w:t>the</w:t>
      </w:r>
      <w:r w:rsidR="0050494B" w:rsidRPr="00316896">
        <w:rPr>
          <w:b/>
        </w:rPr>
        <w:t xml:space="preserve"> </w:t>
      </w:r>
      <w:r w:rsidR="0050494B" w:rsidRPr="00316896">
        <w:rPr>
          <w:rStyle w:val="hps"/>
          <w:b/>
          <w:color w:val="222222"/>
        </w:rPr>
        <w:t>condition</w:t>
      </w:r>
      <w:r w:rsidR="0050494B" w:rsidRPr="00316896">
        <w:rPr>
          <w:b/>
        </w:rPr>
        <w:t xml:space="preserve"> of </w:t>
      </w:r>
      <w:r w:rsidR="0050494B" w:rsidRPr="00316896">
        <w:rPr>
          <w:rStyle w:val="hps"/>
          <w:b/>
          <w:color w:val="222222"/>
        </w:rPr>
        <w:t>refugees</w:t>
      </w:r>
      <w:r w:rsidR="0050494B" w:rsidRPr="00316896">
        <w:rPr>
          <w:b/>
        </w:rPr>
        <w:t xml:space="preserve"> (Argentina);</w:t>
      </w:r>
      <w:r w:rsidR="00445CE6" w:rsidRPr="00316896">
        <w:rPr>
          <w:b/>
        </w:rPr>
        <w:t xml:space="preserve"> </w:t>
      </w:r>
    </w:p>
    <w:p w:rsidR="0050494B" w:rsidRPr="00316896" w:rsidRDefault="00316896" w:rsidP="00006C8B">
      <w:pPr>
        <w:pStyle w:val="SingleTxtG"/>
        <w:tabs>
          <w:tab w:val="left" w:pos="2551"/>
        </w:tabs>
        <w:ind w:left="1701"/>
        <w:rPr>
          <w:b/>
        </w:rPr>
      </w:pPr>
      <w:r w:rsidRPr="00316896">
        <w:t>99.163</w:t>
      </w:r>
      <w:r w:rsidRPr="00316896">
        <w:tab/>
      </w:r>
      <w:r w:rsidR="0050494B" w:rsidRPr="00316896">
        <w:rPr>
          <w:b/>
        </w:rPr>
        <w:t xml:space="preserve">Continue to implement the obligations deriving from </w:t>
      </w:r>
      <w:r w:rsidR="00167EB6">
        <w:rPr>
          <w:b/>
        </w:rPr>
        <w:t xml:space="preserve">the </w:t>
      </w:r>
      <w:r w:rsidR="0050494B" w:rsidRPr="00316896">
        <w:rPr>
          <w:b/>
        </w:rPr>
        <w:t xml:space="preserve">Sarajevo Declaration vis-à-vis </w:t>
      </w:r>
      <w:r w:rsidR="00167EB6">
        <w:rPr>
          <w:b/>
        </w:rPr>
        <w:t xml:space="preserve">the </w:t>
      </w:r>
      <w:r w:rsidR="0050494B" w:rsidRPr="00316896">
        <w:rPr>
          <w:b/>
        </w:rPr>
        <w:t xml:space="preserve">successful integration of refugees and to further accelerate the implementation of the existing national </w:t>
      </w:r>
      <w:r w:rsidR="00167EB6">
        <w:rPr>
          <w:b/>
        </w:rPr>
        <w:t>h</w:t>
      </w:r>
      <w:r w:rsidR="0050494B" w:rsidRPr="00316896">
        <w:rPr>
          <w:b/>
        </w:rPr>
        <w:t xml:space="preserve">ousing </w:t>
      </w:r>
      <w:r w:rsidR="00167EB6">
        <w:rPr>
          <w:b/>
        </w:rPr>
        <w:t>c</w:t>
      </w:r>
      <w:r w:rsidR="0050494B" w:rsidRPr="00316896">
        <w:rPr>
          <w:b/>
        </w:rPr>
        <w:t xml:space="preserve">are </w:t>
      </w:r>
      <w:r w:rsidR="00167EB6">
        <w:rPr>
          <w:b/>
        </w:rPr>
        <w:t>p</w:t>
      </w:r>
      <w:r w:rsidR="0050494B" w:rsidRPr="00316896">
        <w:rPr>
          <w:b/>
        </w:rPr>
        <w:t>rogram</w:t>
      </w:r>
      <w:r w:rsidR="00167EB6">
        <w:rPr>
          <w:b/>
        </w:rPr>
        <w:t>me</w:t>
      </w:r>
      <w:r w:rsidR="0050494B" w:rsidRPr="00316896">
        <w:rPr>
          <w:b/>
        </w:rPr>
        <w:t xml:space="preserve"> (Bosnia and Herzegovina);</w:t>
      </w:r>
    </w:p>
    <w:p w:rsidR="0050494B" w:rsidRPr="00316896" w:rsidRDefault="00316896" w:rsidP="00006C8B">
      <w:pPr>
        <w:pStyle w:val="SingleTxtG"/>
        <w:tabs>
          <w:tab w:val="left" w:pos="2551"/>
        </w:tabs>
        <w:ind w:left="1701"/>
        <w:rPr>
          <w:b/>
        </w:rPr>
      </w:pPr>
      <w:r w:rsidRPr="00316896">
        <w:t>99.164</w:t>
      </w:r>
      <w:r w:rsidRPr="00316896">
        <w:tab/>
      </w:r>
      <w:r w:rsidR="0050494B" w:rsidRPr="00316896">
        <w:rPr>
          <w:b/>
        </w:rPr>
        <w:t xml:space="preserve">Give more priority to returnee communities for economic development initiatives, </w:t>
      </w:r>
      <w:r w:rsidR="00167EB6">
        <w:rPr>
          <w:b/>
        </w:rPr>
        <w:t xml:space="preserve">so </w:t>
      </w:r>
      <w:r w:rsidR="0050494B" w:rsidRPr="00316896">
        <w:rPr>
          <w:b/>
        </w:rPr>
        <w:t xml:space="preserve">that returnees are given easier access to social welfare systems and to take effective measures to recognize their years of work and </w:t>
      </w:r>
      <w:r w:rsidR="00167EB6">
        <w:rPr>
          <w:b/>
        </w:rPr>
        <w:t xml:space="preserve">their </w:t>
      </w:r>
      <w:r w:rsidR="0050494B" w:rsidRPr="00316896">
        <w:rPr>
          <w:b/>
        </w:rPr>
        <w:t xml:space="preserve">right to </w:t>
      </w:r>
      <w:r w:rsidR="00167EB6">
        <w:rPr>
          <w:b/>
        </w:rPr>
        <w:t xml:space="preserve">a </w:t>
      </w:r>
      <w:r w:rsidR="0050494B" w:rsidRPr="00316896">
        <w:rPr>
          <w:b/>
        </w:rPr>
        <w:t>pension (Bosnia and Herzegovina);</w:t>
      </w:r>
    </w:p>
    <w:p w:rsidR="0050494B" w:rsidRPr="00316896" w:rsidRDefault="00316896" w:rsidP="00006C8B">
      <w:pPr>
        <w:pStyle w:val="SingleTxtG"/>
        <w:tabs>
          <w:tab w:val="left" w:pos="2551"/>
        </w:tabs>
        <w:ind w:left="1701"/>
        <w:rPr>
          <w:b/>
        </w:rPr>
      </w:pPr>
      <w:r w:rsidRPr="00316896">
        <w:t>99.165</w:t>
      </w:r>
      <w:r w:rsidRPr="00316896">
        <w:tab/>
      </w:r>
      <w:r w:rsidR="0050494B" w:rsidRPr="00316896">
        <w:rPr>
          <w:b/>
        </w:rPr>
        <w:t>Ensure for asylum-seeking children effective and non-discriminatory acce</w:t>
      </w:r>
      <w:r w:rsidR="00445CE6" w:rsidRPr="00316896">
        <w:rPr>
          <w:b/>
        </w:rPr>
        <w:t>ss to education (Kyrgyzstan);</w:t>
      </w:r>
    </w:p>
    <w:p w:rsidR="001F11DA" w:rsidRPr="00316896" w:rsidRDefault="00316896" w:rsidP="00006C8B">
      <w:pPr>
        <w:pStyle w:val="SingleTxtG"/>
        <w:tabs>
          <w:tab w:val="left" w:pos="2551"/>
        </w:tabs>
        <w:ind w:left="1701"/>
        <w:rPr>
          <w:b/>
        </w:rPr>
      </w:pPr>
      <w:r w:rsidRPr="00316896">
        <w:t>99.166</w:t>
      </w:r>
      <w:r w:rsidRPr="00316896">
        <w:tab/>
      </w:r>
      <w:r w:rsidR="0050494B" w:rsidRPr="00316896">
        <w:rPr>
          <w:b/>
        </w:rPr>
        <w:t>Protect the rights of minorities, in particular by providing access to basic services for the Roma minority, including the ability for stateless Roma to obtain Croatian nationality, in accordance with its human rights obligations (Switzerland);</w:t>
      </w:r>
    </w:p>
    <w:p w:rsidR="0050494B" w:rsidRPr="0035271F" w:rsidRDefault="00B53BB1" w:rsidP="00006C8B">
      <w:pPr>
        <w:pStyle w:val="SingleTxtG"/>
        <w:tabs>
          <w:tab w:val="left" w:pos="2551"/>
        </w:tabs>
        <w:ind w:left="1701"/>
      </w:pPr>
      <w:r>
        <w:t>99</w:t>
      </w:r>
      <w:r w:rsidR="00C6239D">
        <w:t>.167</w:t>
      </w:r>
      <w:r w:rsidR="001F11DA">
        <w:tab/>
      </w:r>
      <w:r w:rsidR="0050494B" w:rsidRPr="001F11DA">
        <w:rPr>
          <w:b/>
        </w:rPr>
        <w:t xml:space="preserve">Continue ongoing efforts, both nationally and in </w:t>
      </w:r>
      <w:r w:rsidR="005E4449">
        <w:rPr>
          <w:b/>
        </w:rPr>
        <w:t xml:space="preserve">its </w:t>
      </w:r>
      <w:r w:rsidR="0050494B" w:rsidRPr="001F11DA">
        <w:rPr>
          <w:b/>
        </w:rPr>
        <w:t>bilateral dialogue with Serbia, to ensure the return of refugees and displaced Croatian</w:t>
      </w:r>
      <w:r w:rsidR="005E4449">
        <w:rPr>
          <w:b/>
        </w:rPr>
        <w:t>s</w:t>
      </w:r>
      <w:r w:rsidR="0050494B" w:rsidRPr="001F11DA">
        <w:rPr>
          <w:b/>
        </w:rPr>
        <w:t xml:space="preserve"> of Serb</w:t>
      </w:r>
      <w:r w:rsidR="005E4449">
        <w:rPr>
          <w:b/>
        </w:rPr>
        <w:t>ian</w:t>
      </w:r>
      <w:r w:rsidR="0050494B" w:rsidRPr="001F11DA">
        <w:rPr>
          <w:b/>
        </w:rPr>
        <w:t xml:space="preserve"> origin to their homes and the recovery of all their rights, especially with regard to their property, pensions and social rights, thereby ensuring a comprehensive solution to a problem that affects both Croatian</w:t>
      </w:r>
      <w:r w:rsidR="005E4449">
        <w:rPr>
          <w:b/>
        </w:rPr>
        <w:t>s</w:t>
      </w:r>
      <w:r w:rsidR="0050494B" w:rsidRPr="001F11DA">
        <w:rPr>
          <w:b/>
        </w:rPr>
        <w:t xml:space="preserve"> of Serb</w:t>
      </w:r>
      <w:r w:rsidR="005E4449">
        <w:rPr>
          <w:b/>
        </w:rPr>
        <w:t>ian</w:t>
      </w:r>
      <w:r w:rsidR="0050494B" w:rsidRPr="001F11DA">
        <w:rPr>
          <w:b/>
        </w:rPr>
        <w:t xml:space="preserve"> origin </w:t>
      </w:r>
      <w:r w:rsidR="005E4449">
        <w:rPr>
          <w:b/>
        </w:rPr>
        <w:t>and</w:t>
      </w:r>
      <w:r w:rsidR="0050494B" w:rsidRPr="001F11DA">
        <w:rPr>
          <w:b/>
        </w:rPr>
        <w:t xml:space="preserve"> Serb</w:t>
      </w:r>
      <w:r w:rsidR="001F11DA" w:rsidRPr="001F11DA">
        <w:rPr>
          <w:b/>
        </w:rPr>
        <w:t>s of Croatia</w:t>
      </w:r>
      <w:r w:rsidR="00282E28">
        <w:rPr>
          <w:b/>
        </w:rPr>
        <w:t>n origin (Spain).</w:t>
      </w:r>
    </w:p>
    <w:p w:rsidR="0012162E" w:rsidRPr="005A4D8C" w:rsidRDefault="00886B1A" w:rsidP="009067FF">
      <w:pPr>
        <w:pStyle w:val="SingleTxtG"/>
      </w:pPr>
      <w:r>
        <w:t>100</w:t>
      </w:r>
      <w:r w:rsidR="009067FF" w:rsidRPr="005A4D8C">
        <w:t>.</w:t>
      </w:r>
      <w:r w:rsidR="009067FF" w:rsidRPr="005A4D8C">
        <w:tab/>
      </w:r>
      <w:r w:rsidR="0012162E" w:rsidRPr="00445CE6">
        <w:rPr>
          <w:b/>
          <w:bCs/>
        </w:rPr>
        <w:t>All conclusions and recommendations contained in the present report reflect the position of the submitting States and the State under review. They should not be construed as endorsed by the Working Group as a whole.</w:t>
      </w:r>
    </w:p>
    <w:p w:rsidR="00282E28" w:rsidRPr="006D4BC9" w:rsidRDefault="00282E28" w:rsidP="00282E28">
      <w:pPr>
        <w:pStyle w:val="HChG"/>
      </w:pPr>
      <w:bookmarkStart w:id="16" w:name="Section_HDR_III_Voluntary_pledges"/>
      <w:r>
        <w:tab/>
      </w:r>
      <w:r w:rsidRPr="00336C99">
        <w:t>III.</w:t>
      </w:r>
      <w:r w:rsidRPr="00336C99">
        <w:tab/>
        <w:t>Voluntary pledges and commitments</w:t>
      </w:r>
      <w:bookmarkEnd w:id="16"/>
    </w:p>
    <w:p w:rsidR="00282E28" w:rsidRPr="005A4D8C" w:rsidRDefault="009067FF" w:rsidP="00763A1E">
      <w:pPr>
        <w:pStyle w:val="SingleTxtG"/>
        <w:rPr>
          <w:bCs/>
          <w:iCs/>
        </w:rPr>
      </w:pPr>
      <w:r w:rsidRPr="005A4D8C">
        <w:rPr>
          <w:bCs/>
          <w:iCs/>
        </w:rPr>
        <w:t>10</w:t>
      </w:r>
      <w:r w:rsidR="00763A1E">
        <w:rPr>
          <w:bCs/>
          <w:iCs/>
        </w:rPr>
        <w:t>1</w:t>
      </w:r>
      <w:r w:rsidRPr="005A4D8C">
        <w:rPr>
          <w:bCs/>
          <w:iCs/>
        </w:rPr>
        <w:t>.</w:t>
      </w:r>
      <w:r w:rsidRPr="005A4D8C">
        <w:rPr>
          <w:bCs/>
          <w:iCs/>
        </w:rPr>
        <w:tab/>
      </w:r>
      <w:r w:rsidR="00F51FBC" w:rsidRPr="00F51FBC">
        <w:rPr>
          <w:bCs/>
        </w:rPr>
        <w:t xml:space="preserve">Croatia </w:t>
      </w:r>
      <w:r w:rsidR="0093569C">
        <w:rPr>
          <w:bCs/>
        </w:rPr>
        <w:t>took</w:t>
      </w:r>
      <w:r w:rsidR="00F51FBC" w:rsidRPr="00F51FBC">
        <w:rPr>
          <w:bCs/>
        </w:rPr>
        <w:t xml:space="preserve"> th</w:t>
      </w:r>
      <w:r w:rsidR="005E4449">
        <w:rPr>
          <w:bCs/>
        </w:rPr>
        <w:t>e</w:t>
      </w:r>
      <w:r w:rsidR="00F51FBC" w:rsidRPr="00F51FBC">
        <w:rPr>
          <w:bCs/>
        </w:rPr>
        <w:t xml:space="preserve"> opportunity to announce that the </w:t>
      </w:r>
      <w:r w:rsidR="00FB251B" w:rsidRPr="00FB251B">
        <w:rPr>
          <w:bCs/>
        </w:rPr>
        <w:t xml:space="preserve"> </w:t>
      </w:r>
      <w:r w:rsidR="005E4449">
        <w:rPr>
          <w:bCs/>
        </w:rPr>
        <w:t>m</w:t>
      </w:r>
      <w:r w:rsidR="00F51FBC" w:rsidRPr="00F51FBC">
        <w:rPr>
          <w:bCs/>
        </w:rPr>
        <w:t>id</w:t>
      </w:r>
      <w:r w:rsidR="005E4449">
        <w:rPr>
          <w:bCs/>
        </w:rPr>
        <w:t>t</w:t>
      </w:r>
      <w:r w:rsidR="00F51FBC" w:rsidRPr="00F51FBC">
        <w:rPr>
          <w:bCs/>
        </w:rPr>
        <w:t xml:space="preserve">erm </w:t>
      </w:r>
      <w:r w:rsidR="00FB251B">
        <w:rPr>
          <w:bCs/>
        </w:rPr>
        <w:t xml:space="preserve">universal periodic </w:t>
      </w:r>
      <w:r w:rsidR="005E4449">
        <w:rPr>
          <w:bCs/>
        </w:rPr>
        <w:t>r</w:t>
      </w:r>
      <w:r w:rsidR="00F51FBC" w:rsidRPr="00F51FBC">
        <w:rPr>
          <w:bCs/>
        </w:rPr>
        <w:t xml:space="preserve">eview will be prepared in order to address the level of implementation of all recommendations </w:t>
      </w:r>
      <w:r w:rsidR="005E4449">
        <w:rPr>
          <w:bCs/>
        </w:rPr>
        <w:t xml:space="preserve">received </w:t>
      </w:r>
      <w:r w:rsidR="00F51FBC" w:rsidRPr="00F51FBC">
        <w:rPr>
          <w:bCs/>
        </w:rPr>
        <w:t>from the second cycle</w:t>
      </w:r>
      <w:r w:rsidR="00F51FBC">
        <w:rPr>
          <w:bCs/>
        </w:rPr>
        <w:t>.</w:t>
      </w:r>
    </w:p>
    <w:p w:rsidR="006D4BC9" w:rsidRDefault="006D4BC9" w:rsidP="005A4D8C">
      <w:pPr>
        <w:pStyle w:val="HChG"/>
        <w:spacing w:after="120"/>
      </w:pPr>
      <w:r w:rsidRPr="006D4BC9">
        <w:br w:type="page"/>
      </w:r>
      <w:bookmarkStart w:id="17" w:name="Section_HDR_Annex"/>
      <w:r w:rsidRPr="006D4BC9">
        <w:t>Annex</w:t>
      </w:r>
      <w:bookmarkEnd w:id="17"/>
    </w:p>
    <w:p w:rsidR="00B01505" w:rsidRPr="00FF718F" w:rsidRDefault="00B01505" w:rsidP="005A4D8C">
      <w:pPr>
        <w:pStyle w:val="H4G"/>
        <w:spacing w:before="0"/>
        <w:jc w:val="right"/>
      </w:pPr>
      <w:r>
        <w:t>[English only]</w:t>
      </w:r>
    </w:p>
    <w:p w:rsidR="006D4BC9" w:rsidRPr="006D4BC9" w:rsidRDefault="006D4BC9" w:rsidP="005A4D8C">
      <w:pPr>
        <w:pStyle w:val="H1G"/>
        <w:spacing w:before="240" w:after="120"/>
      </w:pPr>
      <w:r w:rsidRPr="006D4BC9">
        <w:tab/>
      </w:r>
      <w:r w:rsidRPr="006D4BC9">
        <w:tab/>
      </w:r>
      <w:bookmarkStart w:id="18" w:name="Sub_Section_HDR_Composition_delegation"/>
      <w:r w:rsidRPr="006D4BC9">
        <w:t>Composition of the delegation</w:t>
      </w:r>
      <w:bookmarkEnd w:id="18"/>
    </w:p>
    <w:p w:rsidR="006D4BC9" w:rsidRPr="00445CE6" w:rsidRDefault="006D4BC9" w:rsidP="005A4D8C">
      <w:pPr>
        <w:pStyle w:val="SingleTxtG"/>
        <w:spacing w:line="220" w:lineRule="atLeast"/>
        <w:ind w:firstLine="567"/>
      </w:pPr>
      <w:r w:rsidRPr="00445CE6">
        <w:t xml:space="preserve">The delegation of </w:t>
      </w:r>
      <w:bookmarkStart w:id="19" w:name="Country_Annex"/>
      <w:r w:rsidR="00D80470" w:rsidRPr="00445CE6">
        <w:t>Croatia</w:t>
      </w:r>
      <w:bookmarkEnd w:id="19"/>
      <w:r w:rsidR="0012162E" w:rsidRPr="00445CE6">
        <w:t xml:space="preserve"> was headed by </w:t>
      </w:r>
      <w:bookmarkStart w:id="20" w:name="Head_of_delegation_Annex"/>
      <w:r w:rsidR="00D80470" w:rsidRPr="00445CE6">
        <w:rPr>
          <w:rFonts w:eastAsia="Calibri"/>
        </w:rPr>
        <w:t>H.E. Ms.</w:t>
      </w:r>
      <w:r w:rsidR="00AB29E3">
        <w:rPr>
          <w:rFonts w:eastAsia="Calibri"/>
        </w:rPr>
        <w:t> </w:t>
      </w:r>
      <w:r w:rsidR="00D80470" w:rsidRPr="00445CE6">
        <w:rPr>
          <w:rFonts w:eastAsia="Calibri"/>
        </w:rPr>
        <w:t xml:space="preserve">Vesna Pusić, First Deputy Prime Minister and Minister of Foreign and European Affairs, </w:t>
      </w:r>
      <w:bookmarkEnd w:id="20"/>
      <w:r w:rsidR="0012162E" w:rsidRPr="00445CE6">
        <w:t>and composed of the following members</w:t>
      </w:r>
      <w:r w:rsidRPr="00445CE6">
        <w:t>:</w:t>
      </w:r>
    </w:p>
    <w:p w:rsidR="00D80470" w:rsidRPr="005A4D8C" w:rsidRDefault="009067FF" w:rsidP="009067FF">
      <w:pPr>
        <w:pStyle w:val="Bullet1G"/>
        <w:numPr>
          <w:ilvl w:val="0"/>
          <w:numId w:val="0"/>
        </w:numPr>
        <w:tabs>
          <w:tab w:val="left" w:pos="1701"/>
        </w:tabs>
        <w:spacing w:line="220" w:lineRule="atLeast"/>
        <w:ind w:left="1701" w:hanging="170"/>
        <w:rPr>
          <w:rFonts w:eastAsia="Calibri"/>
          <w:bCs/>
        </w:rPr>
      </w:pPr>
      <w:r w:rsidRPr="005A4D8C">
        <w:rPr>
          <w:rFonts w:eastAsia="Calibri"/>
          <w:bCs/>
        </w:rPr>
        <w:t>•</w:t>
      </w:r>
      <w:r w:rsidRPr="005A4D8C">
        <w:rPr>
          <w:rFonts w:eastAsia="Calibri"/>
          <w:bCs/>
        </w:rPr>
        <w:tab/>
      </w:r>
      <w:r w:rsidR="00D80470" w:rsidRPr="005A4D8C">
        <w:rPr>
          <w:rFonts w:eastAsia="Calibri"/>
          <w:bCs/>
        </w:rPr>
        <w:t>H.E. Ms.</w:t>
      </w:r>
      <w:r w:rsidR="00FA53E6">
        <w:rPr>
          <w:rFonts w:eastAsia="Calibri"/>
          <w:bCs/>
        </w:rPr>
        <w:t> </w:t>
      </w:r>
      <w:r w:rsidR="00D80470" w:rsidRPr="005A4D8C">
        <w:rPr>
          <w:rFonts w:eastAsia="Calibri"/>
          <w:bCs/>
        </w:rPr>
        <w:t>Vesna Vuković, Ambassador and Permanent Representative, Permanent Mission of the Republic of Croatia to the United Nations in Geneva</w:t>
      </w:r>
    </w:p>
    <w:p w:rsidR="00D80470" w:rsidRPr="005A4D8C" w:rsidRDefault="009067FF" w:rsidP="009067FF">
      <w:pPr>
        <w:pStyle w:val="Bullet1G"/>
        <w:numPr>
          <w:ilvl w:val="0"/>
          <w:numId w:val="0"/>
        </w:numPr>
        <w:tabs>
          <w:tab w:val="left" w:pos="1701"/>
        </w:tabs>
        <w:spacing w:line="220" w:lineRule="atLeast"/>
        <w:ind w:left="1701" w:hanging="170"/>
        <w:rPr>
          <w:rFonts w:eastAsia="Calibri"/>
          <w:bCs/>
        </w:rPr>
      </w:pPr>
      <w:r w:rsidRPr="005A4D8C">
        <w:rPr>
          <w:rFonts w:eastAsia="Calibri"/>
          <w:bCs/>
        </w:rPr>
        <w:t>•</w:t>
      </w:r>
      <w:r w:rsidRPr="005A4D8C">
        <w:rPr>
          <w:rFonts w:eastAsia="Calibri"/>
          <w:bCs/>
        </w:rPr>
        <w:tab/>
      </w:r>
      <w:r w:rsidR="00D80470" w:rsidRPr="005A4D8C">
        <w:rPr>
          <w:rFonts w:eastAsia="Calibri"/>
          <w:bCs/>
        </w:rPr>
        <w:t>Ms.</w:t>
      </w:r>
      <w:r w:rsidR="00FA53E6">
        <w:rPr>
          <w:rFonts w:eastAsia="Calibri"/>
          <w:bCs/>
        </w:rPr>
        <w:t> </w:t>
      </w:r>
      <w:r w:rsidR="00D80470" w:rsidRPr="005A4D8C">
        <w:rPr>
          <w:rFonts w:eastAsia="Calibri"/>
          <w:bCs/>
        </w:rPr>
        <w:t>Vesna Batistić Kos, Assistant Minister, Ministry of Foreign and European Affairs of the Republic of Croatia</w:t>
      </w:r>
    </w:p>
    <w:p w:rsidR="00D80470" w:rsidRPr="005A4D8C" w:rsidRDefault="009067FF" w:rsidP="009067FF">
      <w:pPr>
        <w:pStyle w:val="Bullet1G"/>
        <w:numPr>
          <w:ilvl w:val="0"/>
          <w:numId w:val="0"/>
        </w:numPr>
        <w:tabs>
          <w:tab w:val="left" w:pos="1701"/>
        </w:tabs>
        <w:spacing w:line="220" w:lineRule="atLeast"/>
        <w:ind w:left="1701" w:hanging="170"/>
        <w:rPr>
          <w:rFonts w:eastAsia="Calibri"/>
          <w:bCs/>
        </w:rPr>
      </w:pPr>
      <w:r w:rsidRPr="005A4D8C">
        <w:rPr>
          <w:rFonts w:eastAsia="Calibri"/>
          <w:bCs/>
        </w:rPr>
        <w:t>•</w:t>
      </w:r>
      <w:r w:rsidRPr="005A4D8C">
        <w:rPr>
          <w:rFonts w:eastAsia="Calibri"/>
          <w:bCs/>
        </w:rPr>
        <w:tab/>
      </w:r>
      <w:r w:rsidR="00D80470" w:rsidRPr="005A4D8C">
        <w:rPr>
          <w:rFonts w:eastAsia="Calibri"/>
          <w:bCs/>
        </w:rPr>
        <w:t>Mr.</w:t>
      </w:r>
      <w:r w:rsidR="00FA53E6">
        <w:rPr>
          <w:rFonts w:eastAsia="Calibri"/>
          <w:bCs/>
        </w:rPr>
        <w:t> </w:t>
      </w:r>
      <w:r w:rsidR="00D80470" w:rsidRPr="005A4D8C">
        <w:rPr>
          <w:rFonts w:eastAsia="Calibri"/>
          <w:bCs/>
        </w:rPr>
        <w:t>Krešo Glavač, Head of Minister</w:t>
      </w:r>
      <w:r w:rsidR="00FA53E6" w:rsidRPr="005A4D8C">
        <w:rPr>
          <w:rFonts w:eastAsia="Calibri"/>
          <w:bCs/>
        </w:rPr>
        <w:t>’</w:t>
      </w:r>
      <w:r w:rsidR="00D80470" w:rsidRPr="005A4D8C">
        <w:rPr>
          <w:rFonts w:eastAsia="Calibri"/>
          <w:bCs/>
        </w:rPr>
        <w:t>s Office, Ministry of Foreign and European Affairs of the Republic of Croatia</w:t>
      </w:r>
    </w:p>
    <w:p w:rsidR="00D80470" w:rsidRPr="005A4D8C" w:rsidRDefault="009067FF" w:rsidP="009067FF">
      <w:pPr>
        <w:pStyle w:val="Bullet1G"/>
        <w:numPr>
          <w:ilvl w:val="0"/>
          <w:numId w:val="0"/>
        </w:numPr>
        <w:tabs>
          <w:tab w:val="left" w:pos="1701"/>
        </w:tabs>
        <w:spacing w:line="220" w:lineRule="atLeast"/>
        <w:ind w:left="1701" w:hanging="170"/>
        <w:rPr>
          <w:rFonts w:eastAsia="Calibri"/>
          <w:bCs/>
        </w:rPr>
      </w:pPr>
      <w:r w:rsidRPr="005A4D8C">
        <w:rPr>
          <w:rFonts w:eastAsia="Calibri"/>
          <w:bCs/>
        </w:rPr>
        <w:t>•</w:t>
      </w:r>
      <w:r w:rsidRPr="005A4D8C">
        <w:rPr>
          <w:rFonts w:eastAsia="Calibri"/>
          <w:bCs/>
        </w:rPr>
        <w:tab/>
      </w:r>
      <w:r w:rsidR="00D80470" w:rsidRPr="005A4D8C">
        <w:rPr>
          <w:rFonts w:eastAsia="Calibri"/>
          <w:bCs/>
        </w:rPr>
        <w:t>Ms.</w:t>
      </w:r>
      <w:r w:rsidR="00FA53E6">
        <w:rPr>
          <w:rFonts w:eastAsia="Calibri"/>
          <w:bCs/>
        </w:rPr>
        <w:t> </w:t>
      </w:r>
      <w:r w:rsidR="00D80470" w:rsidRPr="005A4D8C">
        <w:rPr>
          <w:rFonts w:eastAsia="Calibri"/>
          <w:bCs/>
        </w:rPr>
        <w:t>Danijela Barišić, Spokesperson, Ministry of Foreign and European Affairs of the Republic of Croatia</w:t>
      </w:r>
    </w:p>
    <w:p w:rsidR="00D80470" w:rsidRPr="005A4D8C" w:rsidRDefault="009067FF" w:rsidP="009067FF">
      <w:pPr>
        <w:pStyle w:val="Bullet1G"/>
        <w:numPr>
          <w:ilvl w:val="0"/>
          <w:numId w:val="0"/>
        </w:numPr>
        <w:tabs>
          <w:tab w:val="left" w:pos="1701"/>
        </w:tabs>
        <w:spacing w:line="220" w:lineRule="atLeast"/>
        <w:ind w:left="1701" w:hanging="170"/>
        <w:rPr>
          <w:rFonts w:eastAsia="Calibri"/>
          <w:bCs/>
        </w:rPr>
      </w:pPr>
      <w:r w:rsidRPr="005A4D8C">
        <w:rPr>
          <w:rFonts w:eastAsia="Calibri"/>
          <w:bCs/>
        </w:rPr>
        <w:t>•</w:t>
      </w:r>
      <w:r w:rsidRPr="005A4D8C">
        <w:rPr>
          <w:rFonts w:eastAsia="Calibri"/>
          <w:bCs/>
        </w:rPr>
        <w:tab/>
      </w:r>
      <w:r w:rsidR="00D80470" w:rsidRPr="005A4D8C">
        <w:rPr>
          <w:rFonts w:eastAsia="Calibri"/>
          <w:bCs/>
        </w:rPr>
        <w:t>Mr.</w:t>
      </w:r>
      <w:r w:rsidR="00FA53E6">
        <w:rPr>
          <w:rFonts w:eastAsia="Calibri"/>
          <w:bCs/>
        </w:rPr>
        <w:t> </w:t>
      </w:r>
      <w:r w:rsidR="00D80470" w:rsidRPr="005A4D8C">
        <w:rPr>
          <w:rFonts w:eastAsia="Calibri"/>
          <w:bCs/>
        </w:rPr>
        <w:t>Ivan Crnčec, Assistant Minister, Ministry of Justice of the Republic of Croatia</w:t>
      </w:r>
    </w:p>
    <w:p w:rsidR="00D80470" w:rsidRPr="005A4D8C" w:rsidRDefault="009067FF" w:rsidP="009067FF">
      <w:pPr>
        <w:pStyle w:val="Bullet1G"/>
        <w:numPr>
          <w:ilvl w:val="0"/>
          <w:numId w:val="0"/>
        </w:numPr>
        <w:tabs>
          <w:tab w:val="left" w:pos="1701"/>
        </w:tabs>
        <w:spacing w:line="220" w:lineRule="atLeast"/>
        <w:ind w:left="1701" w:hanging="170"/>
        <w:rPr>
          <w:rFonts w:eastAsia="Calibri"/>
          <w:bCs/>
        </w:rPr>
      </w:pPr>
      <w:r w:rsidRPr="005A4D8C">
        <w:rPr>
          <w:rFonts w:eastAsia="Calibri"/>
          <w:bCs/>
        </w:rPr>
        <w:t>•</w:t>
      </w:r>
      <w:r w:rsidRPr="005A4D8C">
        <w:rPr>
          <w:rFonts w:eastAsia="Calibri"/>
          <w:bCs/>
        </w:rPr>
        <w:tab/>
      </w:r>
      <w:r w:rsidR="00D80470" w:rsidRPr="005A4D8C">
        <w:rPr>
          <w:rFonts w:eastAsia="Calibri"/>
          <w:bCs/>
        </w:rPr>
        <w:t>Mr.</w:t>
      </w:r>
      <w:r w:rsidR="00FA53E6">
        <w:rPr>
          <w:rFonts w:eastAsia="Calibri"/>
          <w:bCs/>
        </w:rPr>
        <w:t> </w:t>
      </w:r>
      <w:r w:rsidR="00D80470" w:rsidRPr="005A4D8C">
        <w:rPr>
          <w:rFonts w:eastAsia="Calibri"/>
          <w:bCs/>
        </w:rPr>
        <w:t>Branko Sočanac, Director, Government Office for Human Rights and Rights of National Minorities of the Republic of Croatia</w:t>
      </w:r>
    </w:p>
    <w:p w:rsidR="005E5030" w:rsidRPr="005A4D8C" w:rsidRDefault="009067FF" w:rsidP="009067FF">
      <w:pPr>
        <w:pStyle w:val="Bullet1G"/>
        <w:numPr>
          <w:ilvl w:val="0"/>
          <w:numId w:val="0"/>
        </w:numPr>
        <w:tabs>
          <w:tab w:val="left" w:pos="1701"/>
        </w:tabs>
        <w:spacing w:line="220" w:lineRule="atLeast"/>
        <w:ind w:left="1701" w:hanging="170"/>
        <w:rPr>
          <w:bCs/>
        </w:rPr>
      </w:pPr>
      <w:r w:rsidRPr="005A4D8C">
        <w:rPr>
          <w:bCs/>
        </w:rPr>
        <w:t>•</w:t>
      </w:r>
      <w:r w:rsidRPr="005A4D8C">
        <w:rPr>
          <w:bCs/>
        </w:rPr>
        <w:tab/>
      </w:r>
      <w:r w:rsidR="00D80470" w:rsidRPr="005A4D8C">
        <w:rPr>
          <w:rFonts w:eastAsia="Calibri"/>
          <w:bCs/>
        </w:rPr>
        <w:t>Mr.</w:t>
      </w:r>
      <w:r w:rsidR="00FA53E6">
        <w:rPr>
          <w:rFonts w:eastAsia="Calibri"/>
          <w:bCs/>
        </w:rPr>
        <w:t> </w:t>
      </w:r>
      <w:r w:rsidR="00D80470" w:rsidRPr="005A4D8C">
        <w:rPr>
          <w:rFonts w:eastAsia="Calibri"/>
          <w:bCs/>
        </w:rPr>
        <w:t>Dražen Vitez, Deputy of General Police Director for General Police Matters, Ministry of Interior</w:t>
      </w:r>
    </w:p>
    <w:p w:rsidR="005E5030" w:rsidRPr="005A4D8C" w:rsidRDefault="009067FF" w:rsidP="009067FF">
      <w:pPr>
        <w:pStyle w:val="Bullet1G"/>
        <w:numPr>
          <w:ilvl w:val="0"/>
          <w:numId w:val="0"/>
        </w:numPr>
        <w:tabs>
          <w:tab w:val="left" w:pos="1701"/>
        </w:tabs>
        <w:spacing w:line="220" w:lineRule="atLeast"/>
        <w:ind w:left="1701" w:hanging="170"/>
        <w:rPr>
          <w:rFonts w:eastAsia="Calibri"/>
          <w:bCs/>
        </w:rPr>
      </w:pPr>
      <w:r w:rsidRPr="005A4D8C">
        <w:rPr>
          <w:rFonts w:eastAsia="Calibri"/>
          <w:bCs/>
        </w:rPr>
        <w:t>•</w:t>
      </w:r>
      <w:r w:rsidRPr="005A4D8C">
        <w:rPr>
          <w:rFonts w:eastAsia="Calibri"/>
          <w:bCs/>
        </w:rPr>
        <w:tab/>
      </w:r>
      <w:r w:rsidR="005E5030" w:rsidRPr="005A4D8C">
        <w:rPr>
          <w:rFonts w:eastAsia="Calibri"/>
          <w:bCs/>
        </w:rPr>
        <w:t>Ms.</w:t>
      </w:r>
      <w:r w:rsidR="00FA53E6">
        <w:rPr>
          <w:rFonts w:eastAsia="Calibri"/>
          <w:bCs/>
        </w:rPr>
        <w:t> </w:t>
      </w:r>
      <w:r w:rsidR="005E5030" w:rsidRPr="005A4D8C">
        <w:rPr>
          <w:rFonts w:eastAsia="Calibri"/>
          <w:bCs/>
        </w:rPr>
        <w:t>Dubravka Marušić, Head of Sector for Social Policy and Policies for Children, Youth and Family, Ministry of Social Policy and Youth of the Republic of Croatia</w:t>
      </w:r>
    </w:p>
    <w:p w:rsidR="005E5030" w:rsidRPr="005A4D8C" w:rsidRDefault="009067FF" w:rsidP="009067FF">
      <w:pPr>
        <w:pStyle w:val="Bullet1G"/>
        <w:numPr>
          <w:ilvl w:val="0"/>
          <w:numId w:val="0"/>
        </w:numPr>
        <w:tabs>
          <w:tab w:val="left" w:pos="1701"/>
        </w:tabs>
        <w:spacing w:line="220" w:lineRule="atLeast"/>
        <w:ind w:left="1701" w:hanging="170"/>
        <w:rPr>
          <w:rFonts w:eastAsia="Calibri"/>
          <w:bCs/>
        </w:rPr>
      </w:pPr>
      <w:r w:rsidRPr="005A4D8C">
        <w:rPr>
          <w:rFonts w:eastAsia="Calibri"/>
          <w:bCs/>
        </w:rPr>
        <w:t>•</w:t>
      </w:r>
      <w:r w:rsidRPr="005A4D8C">
        <w:rPr>
          <w:rFonts w:eastAsia="Calibri"/>
          <w:bCs/>
        </w:rPr>
        <w:tab/>
      </w:r>
      <w:r w:rsidR="005E5030" w:rsidRPr="005A4D8C">
        <w:rPr>
          <w:rFonts w:eastAsia="Calibri"/>
          <w:bCs/>
        </w:rPr>
        <w:t>Ms.</w:t>
      </w:r>
      <w:r w:rsidR="00FA53E6">
        <w:rPr>
          <w:rFonts w:eastAsia="Calibri"/>
          <w:bCs/>
        </w:rPr>
        <w:t> </w:t>
      </w:r>
      <w:r w:rsidR="005E5030" w:rsidRPr="005A4D8C">
        <w:rPr>
          <w:rFonts w:eastAsia="Calibri"/>
          <w:bCs/>
        </w:rPr>
        <w:t>Ana Puljić Žunjić, Head of the Division for Human Rights and Regional International Organisations and Initiatives, Ministry of Foreign and European Affairs</w:t>
      </w:r>
      <w:r w:rsidR="00445CE6" w:rsidRPr="005A4D8C">
        <w:rPr>
          <w:rFonts w:eastAsia="Calibri"/>
          <w:bCs/>
        </w:rPr>
        <w:t xml:space="preserve"> </w:t>
      </w:r>
      <w:r w:rsidR="005E5030" w:rsidRPr="005A4D8C">
        <w:rPr>
          <w:rFonts w:eastAsia="Calibri"/>
          <w:bCs/>
        </w:rPr>
        <w:t>of the Republic of Croatia</w:t>
      </w:r>
    </w:p>
    <w:p w:rsidR="005E5030" w:rsidRPr="005A4D8C" w:rsidRDefault="009067FF" w:rsidP="009067FF">
      <w:pPr>
        <w:pStyle w:val="Bullet1G"/>
        <w:numPr>
          <w:ilvl w:val="0"/>
          <w:numId w:val="0"/>
        </w:numPr>
        <w:tabs>
          <w:tab w:val="left" w:pos="1701"/>
        </w:tabs>
        <w:spacing w:line="220" w:lineRule="atLeast"/>
        <w:ind w:left="1701" w:hanging="170"/>
        <w:rPr>
          <w:rFonts w:eastAsia="Calibri"/>
          <w:bCs/>
        </w:rPr>
      </w:pPr>
      <w:r w:rsidRPr="005A4D8C">
        <w:rPr>
          <w:rFonts w:eastAsia="Calibri"/>
          <w:bCs/>
        </w:rPr>
        <w:t>•</w:t>
      </w:r>
      <w:r w:rsidRPr="005A4D8C">
        <w:rPr>
          <w:rFonts w:eastAsia="Calibri"/>
          <w:bCs/>
        </w:rPr>
        <w:tab/>
      </w:r>
      <w:r w:rsidR="005E5030" w:rsidRPr="005A4D8C">
        <w:rPr>
          <w:rFonts w:eastAsia="Calibri"/>
          <w:bCs/>
        </w:rPr>
        <w:t>Ms.</w:t>
      </w:r>
      <w:r w:rsidR="00FA53E6">
        <w:rPr>
          <w:rFonts w:eastAsia="Calibri"/>
          <w:bCs/>
        </w:rPr>
        <w:t> </w:t>
      </w:r>
      <w:r w:rsidR="005E5030" w:rsidRPr="005A4D8C">
        <w:rPr>
          <w:rFonts w:eastAsia="Calibri"/>
          <w:bCs/>
        </w:rPr>
        <w:t>Zvjezdana Janičar, Head of Service for Persons with Disabilities, Ministry of Social Policy and Youth</w:t>
      </w:r>
    </w:p>
    <w:p w:rsidR="005E5030" w:rsidRPr="005A4D8C" w:rsidRDefault="009067FF" w:rsidP="009067FF">
      <w:pPr>
        <w:pStyle w:val="Bullet1G"/>
        <w:numPr>
          <w:ilvl w:val="0"/>
          <w:numId w:val="0"/>
        </w:numPr>
        <w:tabs>
          <w:tab w:val="left" w:pos="1701"/>
        </w:tabs>
        <w:spacing w:line="220" w:lineRule="atLeast"/>
        <w:ind w:left="1701" w:hanging="170"/>
        <w:rPr>
          <w:rFonts w:eastAsia="Calibri"/>
          <w:bCs/>
        </w:rPr>
      </w:pPr>
      <w:r w:rsidRPr="005A4D8C">
        <w:rPr>
          <w:rFonts w:eastAsia="Calibri"/>
          <w:bCs/>
        </w:rPr>
        <w:t>•</w:t>
      </w:r>
      <w:r w:rsidRPr="005A4D8C">
        <w:rPr>
          <w:rFonts w:eastAsia="Calibri"/>
          <w:bCs/>
        </w:rPr>
        <w:tab/>
      </w:r>
      <w:r w:rsidR="005E5030" w:rsidRPr="005A4D8C">
        <w:rPr>
          <w:rFonts w:eastAsia="Calibri"/>
          <w:bCs/>
        </w:rPr>
        <w:t>Mr.</w:t>
      </w:r>
      <w:r w:rsidR="00FA53E6">
        <w:rPr>
          <w:rFonts w:eastAsia="Calibri"/>
          <w:bCs/>
        </w:rPr>
        <w:t> </w:t>
      </w:r>
      <w:r w:rsidR="005E5030" w:rsidRPr="005A4D8C">
        <w:rPr>
          <w:rFonts w:eastAsia="Calibri"/>
          <w:bCs/>
        </w:rPr>
        <w:t>Josip Paradžik, Senior Advisor Specialist, Ministry of Interior of the Republic of Croatia</w:t>
      </w:r>
    </w:p>
    <w:p w:rsidR="005E5030" w:rsidRPr="005A4D8C" w:rsidRDefault="009067FF" w:rsidP="009067FF">
      <w:pPr>
        <w:pStyle w:val="Bullet1G"/>
        <w:numPr>
          <w:ilvl w:val="0"/>
          <w:numId w:val="0"/>
        </w:numPr>
        <w:tabs>
          <w:tab w:val="left" w:pos="1701"/>
        </w:tabs>
        <w:spacing w:line="220" w:lineRule="atLeast"/>
        <w:ind w:left="1701" w:hanging="170"/>
        <w:rPr>
          <w:rFonts w:eastAsia="Calibri"/>
          <w:bCs/>
        </w:rPr>
      </w:pPr>
      <w:r w:rsidRPr="005A4D8C">
        <w:rPr>
          <w:rFonts w:eastAsia="Calibri"/>
          <w:bCs/>
        </w:rPr>
        <w:t>•</w:t>
      </w:r>
      <w:r w:rsidRPr="005A4D8C">
        <w:rPr>
          <w:rFonts w:eastAsia="Calibri"/>
          <w:bCs/>
        </w:rPr>
        <w:tab/>
      </w:r>
      <w:r w:rsidR="005E5030" w:rsidRPr="005A4D8C">
        <w:rPr>
          <w:rFonts w:eastAsia="Calibri"/>
          <w:bCs/>
        </w:rPr>
        <w:t>Ms.</w:t>
      </w:r>
      <w:r w:rsidR="00FA53E6">
        <w:rPr>
          <w:rFonts w:eastAsia="Calibri"/>
          <w:bCs/>
        </w:rPr>
        <w:t> </w:t>
      </w:r>
      <w:r w:rsidR="005E5030" w:rsidRPr="005A4D8C">
        <w:rPr>
          <w:rFonts w:eastAsia="Calibri"/>
          <w:bCs/>
        </w:rPr>
        <w:t>Romana Kuzmanić Oluić, Counsellor, Division for Human Rights and Regional International Organisations and Initiatives, Ministry of Foreign and European Affairs of the Republic of Croatia</w:t>
      </w:r>
    </w:p>
    <w:p w:rsidR="005E5030" w:rsidRPr="005A4D8C" w:rsidRDefault="009067FF" w:rsidP="009067FF">
      <w:pPr>
        <w:pStyle w:val="Bullet1G"/>
        <w:numPr>
          <w:ilvl w:val="0"/>
          <w:numId w:val="0"/>
        </w:numPr>
        <w:tabs>
          <w:tab w:val="left" w:pos="1701"/>
        </w:tabs>
        <w:spacing w:line="220" w:lineRule="atLeast"/>
        <w:ind w:left="1701" w:hanging="170"/>
        <w:rPr>
          <w:rFonts w:eastAsia="Calibri"/>
          <w:bCs/>
        </w:rPr>
      </w:pPr>
      <w:r w:rsidRPr="005A4D8C">
        <w:rPr>
          <w:rFonts w:eastAsia="Calibri"/>
          <w:bCs/>
        </w:rPr>
        <w:t>•</w:t>
      </w:r>
      <w:r w:rsidRPr="005A4D8C">
        <w:rPr>
          <w:rFonts w:eastAsia="Calibri"/>
          <w:bCs/>
        </w:rPr>
        <w:tab/>
      </w:r>
      <w:r w:rsidR="005E5030" w:rsidRPr="005A4D8C">
        <w:rPr>
          <w:rFonts w:eastAsia="Calibri"/>
          <w:bCs/>
        </w:rPr>
        <w:t>Ms.</w:t>
      </w:r>
      <w:r w:rsidR="00FA53E6">
        <w:rPr>
          <w:rFonts w:eastAsia="Calibri"/>
          <w:bCs/>
        </w:rPr>
        <w:t> </w:t>
      </w:r>
      <w:r w:rsidR="005E5030" w:rsidRPr="005A4D8C">
        <w:rPr>
          <w:rFonts w:eastAsia="Calibri"/>
          <w:bCs/>
        </w:rPr>
        <w:t>Tatjana Vlašić, Adviser, Government Office for Human Rights and Rights of National Minorities of the Republic of Croatia</w:t>
      </w:r>
    </w:p>
    <w:p w:rsidR="005E5030" w:rsidRPr="005A4D8C" w:rsidRDefault="009067FF" w:rsidP="009067FF">
      <w:pPr>
        <w:pStyle w:val="Bullet1G"/>
        <w:numPr>
          <w:ilvl w:val="0"/>
          <w:numId w:val="0"/>
        </w:numPr>
        <w:tabs>
          <w:tab w:val="left" w:pos="1701"/>
        </w:tabs>
        <w:spacing w:line="220" w:lineRule="atLeast"/>
        <w:ind w:left="1701" w:hanging="170"/>
        <w:rPr>
          <w:rFonts w:eastAsia="Calibri"/>
          <w:bCs/>
        </w:rPr>
      </w:pPr>
      <w:r w:rsidRPr="005A4D8C">
        <w:rPr>
          <w:rFonts w:eastAsia="Calibri"/>
          <w:bCs/>
        </w:rPr>
        <w:t>•</w:t>
      </w:r>
      <w:r w:rsidRPr="005A4D8C">
        <w:rPr>
          <w:rFonts w:eastAsia="Calibri"/>
          <w:bCs/>
        </w:rPr>
        <w:tab/>
      </w:r>
      <w:r w:rsidR="005E5030" w:rsidRPr="005A4D8C">
        <w:rPr>
          <w:rFonts w:eastAsia="Calibri"/>
          <w:bCs/>
        </w:rPr>
        <w:t>Ms.</w:t>
      </w:r>
      <w:r w:rsidR="00FA53E6">
        <w:rPr>
          <w:rFonts w:eastAsia="Calibri"/>
          <w:bCs/>
        </w:rPr>
        <w:t> </w:t>
      </w:r>
      <w:r w:rsidR="005E5030" w:rsidRPr="005A4D8C">
        <w:rPr>
          <w:rFonts w:eastAsia="Calibri"/>
          <w:bCs/>
        </w:rPr>
        <w:t>Ivana Kožar Schenck, Third Secretary, Permanent Mission of the Republic of Croatia to the United Nations in Geneva</w:t>
      </w:r>
    </w:p>
    <w:p w:rsidR="005E5030" w:rsidRPr="005A4D8C" w:rsidRDefault="009067FF" w:rsidP="009067FF">
      <w:pPr>
        <w:pStyle w:val="Bullet1G"/>
        <w:numPr>
          <w:ilvl w:val="0"/>
          <w:numId w:val="0"/>
        </w:numPr>
        <w:tabs>
          <w:tab w:val="left" w:pos="1701"/>
        </w:tabs>
        <w:spacing w:line="220" w:lineRule="atLeast"/>
        <w:ind w:left="1701" w:hanging="170"/>
        <w:rPr>
          <w:rFonts w:eastAsia="Calibri"/>
          <w:bCs/>
        </w:rPr>
      </w:pPr>
      <w:r w:rsidRPr="005A4D8C">
        <w:rPr>
          <w:rFonts w:eastAsia="Calibri"/>
          <w:bCs/>
        </w:rPr>
        <w:t>•</w:t>
      </w:r>
      <w:r w:rsidRPr="005A4D8C">
        <w:rPr>
          <w:rFonts w:eastAsia="Calibri"/>
          <w:bCs/>
        </w:rPr>
        <w:tab/>
      </w:r>
      <w:r w:rsidR="005E5030" w:rsidRPr="005A4D8C">
        <w:rPr>
          <w:rFonts w:eastAsia="Calibri"/>
          <w:bCs/>
        </w:rPr>
        <w:t>Ms.</w:t>
      </w:r>
      <w:r w:rsidR="00FA53E6">
        <w:rPr>
          <w:rFonts w:eastAsia="Calibri"/>
          <w:bCs/>
        </w:rPr>
        <w:t> </w:t>
      </w:r>
      <w:r w:rsidR="005E5030" w:rsidRPr="005A4D8C">
        <w:rPr>
          <w:rFonts w:eastAsia="Calibri"/>
          <w:bCs/>
        </w:rPr>
        <w:t>Katarina Andrić, Attaché, Division for Human Rights and Regional International Organisations and Initiatives, Ministry of Foreign and European Affairs of the Republic of Croatia</w:t>
      </w:r>
    </w:p>
    <w:p w:rsidR="0012162E" w:rsidRPr="005A4D8C" w:rsidRDefault="009067FF" w:rsidP="009067FF">
      <w:pPr>
        <w:pStyle w:val="Bullet1G"/>
        <w:numPr>
          <w:ilvl w:val="0"/>
          <w:numId w:val="0"/>
        </w:numPr>
        <w:tabs>
          <w:tab w:val="left" w:pos="1701"/>
        </w:tabs>
        <w:spacing w:line="220" w:lineRule="atLeast"/>
        <w:ind w:left="1701" w:hanging="170"/>
        <w:rPr>
          <w:rFonts w:eastAsia="Calibri"/>
          <w:bCs/>
        </w:rPr>
      </w:pPr>
      <w:r w:rsidRPr="005A4D8C">
        <w:rPr>
          <w:rFonts w:eastAsia="Calibri"/>
          <w:bCs/>
        </w:rPr>
        <w:t>•</w:t>
      </w:r>
      <w:r w:rsidRPr="005A4D8C">
        <w:rPr>
          <w:rFonts w:eastAsia="Calibri"/>
          <w:bCs/>
        </w:rPr>
        <w:tab/>
      </w:r>
      <w:r w:rsidR="005E5030" w:rsidRPr="005A4D8C">
        <w:rPr>
          <w:rFonts w:eastAsia="Calibri"/>
          <w:bCs/>
        </w:rPr>
        <w:t>Mr.</w:t>
      </w:r>
      <w:r w:rsidR="00FA53E6">
        <w:rPr>
          <w:rFonts w:eastAsia="Calibri"/>
          <w:bCs/>
        </w:rPr>
        <w:t> </w:t>
      </w:r>
      <w:r w:rsidR="005E5030" w:rsidRPr="005A4D8C">
        <w:rPr>
          <w:rFonts w:eastAsia="Calibri"/>
          <w:bCs/>
        </w:rPr>
        <w:t>Tomislav Boršić, Expert Assistant, Department for Cooperation with International Criminal and Other International Courts, Directorate for European Affairs, International and Judicial Cooperation, Ministry of Justice of the Republic of Croatia</w:t>
      </w:r>
    </w:p>
    <w:p w:rsidR="00CF586F" w:rsidRPr="00326516" w:rsidRDefault="00326516" w:rsidP="005A4D8C">
      <w:pPr>
        <w:pStyle w:val="SingleTxtG"/>
        <w:spacing w:after="0" w:line="240" w:lineRule="auto"/>
        <w:jc w:val="center"/>
        <w:rPr>
          <w:u w:val="single"/>
        </w:rPr>
      </w:pPr>
      <w:r>
        <w:rPr>
          <w:u w:val="single"/>
        </w:rPr>
        <w:tab/>
      </w:r>
      <w:r>
        <w:rPr>
          <w:u w:val="single"/>
        </w:rPr>
        <w:tab/>
      </w:r>
      <w:r>
        <w:rPr>
          <w:u w:val="single"/>
        </w:rPr>
        <w:tab/>
      </w:r>
    </w:p>
    <w:sectPr w:rsidR="00CF586F" w:rsidRPr="00326516" w:rsidSect="00BF012B">
      <w:headerReference w:type="even" r:id="rId10"/>
      <w:headerReference w:type="default" r:id="rId11"/>
      <w:footerReference w:type="even" r:id="rId12"/>
      <w:footerReference w:type="default" r:id="rId13"/>
      <w:footerReference w:type="first" r:id="rId14"/>
      <w:endnotePr>
        <w:numFmt w:val="decimal"/>
      </w:endnotePr>
      <w:pgSz w:w="11907" w:h="16840" w:code="9"/>
      <w:pgMar w:top="1701" w:right="1134" w:bottom="2268" w:left="1134" w:header="1134" w:footer="1411"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1845" w:rsidRDefault="009A1845"/>
  </w:endnote>
  <w:endnote w:type="continuationSeparator" w:id="0">
    <w:p w:rsidR="009A1845" w:rsidRDefault="009A1845"/>
  </w:endnote>
  <w:endnote w:type="continuationNotice" w:id="1">
    <w:p w:rsidR="009A1845" w:rsidRDefault="009A18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ngsana New">
    <w:panose1 w:val="02020603050405020304"/>
    <w:charset w:val="00"/>
    <w:family w:val="roman"/>
    <w:pitch w:val="variable"/>
    <w:sig w:usb0="81000003" w:usb1="00000000" w:usb2="00000000" w:usb3="00000000" w:csb0="00010001" w:csb1="00000000"/>
  </w:font>
  <w:font w:name="Barcode 3 of 9 by request">
    <w:altName w:val="Tw Cen MT Condensed Extra Bold"/>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062D" w:rsidRPr="004006A9" w:rsidRDefault="00C8062D" w:rsidP="004006A9">
    <w:pPr>
      <w:pStyle w:val="Footer"/>
      <w:tabs>
        <w:tab w:val="right" w:pos="9638"/>
      </w:tabs>
    </w:pPr>
    <w:r w:rsidRPr="004006A9">
      <w:rPr>
        <w:b/>
        <w:sz w:val="18"/>
      </w:rPr>
      <w:fldChar w:fldCharType="begin"/>
    </w:r>
    <w:r w:rsidRPr="004006A9">
      <w:rPr>
        <w:b/>
        <w:sz w:val="18"/>
      </w:rPr>
      <w:instrText xml:space="preserve"> </w:instrText>
    </w:r>
    <w:r>
      <w:rPr>
        <w:b/>
        <w:sz w:val="18"/>
      </w:rPr>
      <w:instrText>PAGE</w:instrText>
    </w:r>
    <w:r w:rsidRPr="004006A9">
      <w:rPr>
        <w:b/>
        <w:sz w:val="18"/>
      </w:rPr>
      <w:instrText xml:space="preserve">  \* MERGEFORMAT </w:instrText>
    </w:r>
    <w:r w:rsidRPr="004006A9">
      <w:rPr>
        <w:b/>
        <w:sz w:val="18"/>
      </w:rPr>
      <w:fldChar w:fldCharType="separate"/>
    </w:r>
    <w:r w:rsidR="00DF25CE">
      <w:rPr>
        <w:b/>
        <w:noProof/>
        <w:sz w:val="18"/>
      </w:rPr>
      <w:t>26</w:t>
    </w:r>
    <w:r w:rsidRPr="004006A9">
      <w:rPr>
        <w:b/>
        <w:sz w:val="18"/>
      </w:rPr>
      <w:fldChar w:fldCharType="end"/>
    </w:r>
    <w:r>
      <w:rPr>
        <w:sz w:val="18"/>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062D" w:rsidRPr="004006A9" w:rsidRDefault="00C8062D" w:rsidP="004006A9">
    <w:pPr>
      <w:pStyle w:val="Footer"/>
      <w:tabs>
        <w:tab w:val="right" w:pos="9638"/>
      </w:tabs>
      <w:rPr>
        <w:b/>
        <w:sz w:val="18"/>
      </w:rPr>
    </w:pPr>
    <w:r>
      <w:tab/>
    </w:r>
    <w:r w:rsidRPr="004006A9">
      <w:rPr>
        <w:b/>
        <w:sz w:val="18"/>
      </w:rPr>
      <w:fldChar w:fldCharType="begin"/>
    </w:r>
    <w:r w:rsidRPr="004006A9">
      <w:rPr>
        <w:b/>
        <w:sz w:val="18"/>
      </w:rPr>
      <w:instrText xml:space="preserve"> </w:instrText>
    </w:r>
    <w:r>
      <w:rPr>
        <w:b/>
        <w:sz w:val="18"/>
      </w:rPr>
      <w:instrText>PAGE</w:instrText>
    </w:r>
    <w:r w:rsidRPr="004006A9">
      <w:rPr>
        <w:b/>
        <w:sz w:val="18"/>
      </w:rPr>
      <w:instrText xml:space="preserve">  \* MERGEFORMAT </w:instrText>
    </w:r>
    <w:r w:rsidRPr="004006A9">
      <w:rPr>
        <w:b/>
        <w:sz w:val="18"/>
      </w:rPr>
      <w:fldChar w:fldCharType="separate"/>
    </w:r>
    <w:r w:rsidR="00DF25CE">
      <w:rPr>
        <w:b/>
        <w:noProof/>
        <w:sz w:val="18"/>
      </w:rPr>
      <w:t>25</w:t>
    </w:r>
    <w:r w:rsidRPr="004006A9">
      <w:rPr>
        <w:b/>
        <w:sz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Ind w:w="1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14"/>
      <w:gridCol w:w="4752"/>
    </w:tblGrid>
    <w:tr w:rsidR="00BF012B" w:rsidTr="00BF012B">
      <w:tc>
        <w:tcPr>
          <w:tcW w:w="3614" w:type="dxa"/>
          <w:shd w:val="clear" w:color="auto" w:fill="auto"/>
        </w:tcPr>
        <w:p w:rsidR="00BF012B" w:rsidRDefault="00BF012B" w:rsidP="00BF012B">
          <w:pPr>
            <w:pStyle w:val="Footer"/>
            <w:rPr>
              <w:sz w:val="20"/>
            </w:rPr>
          </w:pPr>
          <w:r>
            <w:rPr>
              <w:noProof/>
              <w:sz w:val="20"/>
              <w:lang w:eastAsia="en-GB"/>
            </w:rPr>
            <w:drawing>
              <wp:anchor distT="0" distB="0" distL="114300" distR="114300" simplePos="0" relativeHeight="251658240" behindDoc="0" locked="0" layoutInCell="1" allowOverlap="1">
                <wp:simplePos x="0" y="0"/>
                <wp:positionH relativeFrom="column">
                  <wp:posOffset>5339715</wp:posOffset>
                </wp:positionH>
                <wp:positionV relativeFrom="paragraph">
                  <wp:posOffset>-365760</wp:posOffset>
                </wp:positionV>
                <wp:extent cx="694690" cy="694690"/>
                <wp:effectExtent l="0" t="0" r="0" b="0"/>
                <wp:wrapNone/>
                <wp:docPr id="4" name="Picture 4" descr="http://undocs.org/m2/QRCode2.ashx?DS=A/HRC/30/14&amp;Size =1&amp;Lang = 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ndocs.org/m2/QRCode2.ashx?DS=A/HRC/30/14&amp;Size =1&amp;Lang = 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solidFill>
                          <a:schemeClr val="accent1"/>
                        </a:solidFill>
                        <a:ln w="9525" cap="flat" cmpd="sng" algn="ctr">
                          <a:noFill/>
                          <a:prstDash val="solid"/>
                          <a:round/>
                          <a:headEnd type="none" w="med" len="med"/>
                          <a:tailEnd type="none" w="med" len="med"/>
                        </a:ln>
                      </pic:spPr>
                    </pic:pic>
                  </a:graphicData>
                </a:graphic>
                <wp14:sizeRelH relativeFrom="margin">
                  <wp14:pctWidth>0</wp14:pctWidth>
                </wp14:sizeRelH>
                <wp14:sizeRelV relativeFrom="margin">
                  <wp14:pctHeight>0</wp14:pctHeight>
                </wp14:sizeRelV>
              </wp:anchor>
            </w:drawing>
          </w:r>
          <w:r>
            <w:rPr>
              <w:sz w:val="20"/>
            </w:rPr>
            <w:t>GE.15-12171(E)</w:t>
          </w:r>
        </w:p>
        <w:p w:rsidR="00BF012B" w:rsidRPr="00BF012B" w:rsidRDefault="00BF012B" w:rsidP="00BF012B">
          <w:pPr>
            <w:pStyle w:val="Footer"/>
            <w:rPr>
              <w:rFonts w:ascii="Barcode 3 of 9 by request" w:hAnsi="Barcode 3 of 9 by request"/>
              <w:sz w:val="24"/>
            </w:rPr>
          </w:pPr>
          <w:r>
            <w:rPr>
              <w:rFonts w:ascii="Barcode 3 of 9 by request" w:hAnsi="Barcode 3 of 9 by request"/>
              <w:sz w:val="24"/>
            </w:rPr>
            <w:t>*1512171*</w:t>
          </w:r>
        </w:p>
      </w:tc>
      <w:tc>
        <w:tcPr>
          <w:tcW w:w="4752" w:type="dxa"/>
          <w:shd w:val="clear" w:color="auto" w:fill="auto"/>
        </w:tcPr>
        <w:p w:rsidR="00BF012B" w:rsidRDefault="00BF012B" w:rsidP="00BF012B">
          <w:pPr>
            <w:pStyle w:val="Footer"/>
            <w:spacing w:line="240" w:lineRule="atLeast"/>
            <w:jc w:val="right"/>
            <w:rPr>
              <w:sz w:val="20"/>
            </w:rPr>
          </w:pPr>
          <w:r>
            <w:rPr>
              <w:noProof/>
              <w:sz w:val="20"/>
              <w:lang w:eastAsia="en-GB"/>
            </w:rPr>
            <w:drawing>
              <wp:inline distT="0" distB="0" distL="0" distR="0">
                <wp:extent cx="929642" cy="231648"/>
                <wp:effectExtent l="0" t="0" r="3810" b="0"/>
                <wp:docPr id="3"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929642" cy="231648"/>
                        </a:xfrm>
                        <a:prstGeom prst="rect">
                          <a:avLst/>
                        </a:prstGeom>
                      </pic:spPr>
                    </pic:pic>
                  </a:graphicData>
                </a:graphic>
              </wp:inline>
            </w:drawing>
          </w:r>
        </w:p>
      </w:tc>
    </w:tr>
  </w:tbl>
  <w:p w:rsidR="00BF012B" w:rsidRPr="00BF012B" w:rsidRDefault="00BF012B" w:rsidP="00BF012B">
    <w:pPr>
      <w:pStyle w:val="Footer"/>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1845" w:rsidRPr="000B175B" w:rsidRDefault="009A1845" w:rsidP="000B175B">
      <w:pPr>
        <w:tabs>
          <w:tab w:val="right" w:pos="2155"/>
        </w:tabs>
        <w:spacing w:after="80"/>
        <w:ind w:left="680"/>
        <w:rPr>
          <w:u w:val="single"/>
        </w:rPr>
      </w:pPr>
      <w:r>
        <w:rPr>
          <w:u w:val="single"/>
        </w:rPr>
        <w:tab/>
      </w:r>
    </w:p>
  </w:footnote>
  <w:footnote w:type="continuationSeparator" w:id="0">
    <w:p w:rsidR="009A1845" w:rsidRPr="00FC68B7" w:rsidRDefault="009A1845" w:rsidP="00FC68B7">
      <w:pPr>
        <w:tabs>
          <w:tab w:val="left" w:pos="2155"/>
        </w:tabs>
        <w:spacing w:after="80"/>
        <w:ind w:left="680"/>
        <w:rPr>
          <w:u w:val="single"/>
        </w:rPr>
      </w:pPr>
      <w:r>
        <w:rPr>
          <w:u w:val="single"/>
        </w:rPr>
        <w:tab/>
      </w:r>
    </w:p>
  </w:footnote>
  <w:footnote w:type="continuationNotice" w:id="1">
    <w:p w:rsidR="009A1845" w:rsidRDefault="009A1845"/>
  </w:footnote>
  <w:footnote w:id="2">
    <w:p w:rsidR="00C8062D" w:rsidRPr="00B01505" w:rsidRDefault="00C8062D" w:rsidP="004006A9">
      <w:pPr>
        <w:pStyle w:val="FootnoteText"/>
        <w:rPr>
          <w:szCs w:val="18"/>
        </w:rPr>
      </w:pPr>
      <w:r>
        <w:tab/>
      </w:r>
      <w:r w:rsidRPr="009C611C">
        <w:rPr>
          <w:rStyle w:val="FootnoteReference"/>
          <w:sz w:val="20"/>
          <w:vertAlign w:val="baseline"/>
        </w:rPr>
        <w:t>*</w:t>
      </w:r>
      <w:r>
        <w:rPr>
          <w:sz w:val="20"/>
        </w:rPr>
        <w:tab/>
      </w:r>
      <w:r w:rsidRPr="00B01505">
        <w:rPr>
          <w:szCs w:val="18"/>
        </w:rPr>
        <w:t>The annex to the present report is circulated as received</w:t>
      </w:r>
      <w:r>
        <w:rPr>
          <w:szCs w:val="18"/>
        </w:rPr>
        <w:t>.</w:t>
      </w:r>
    </w:p>
  </w:footnote>
  <w:footnote w:id="3">
    <w:p w:rsidR="00C8062D" w:rsidRPr="004A3FDD" w:rsidRDefault="00C8062D" w:rsidP="005936E0">
      <w:pPr>
        <w:pStyle w:val="FootnoteText"/>
      </w:pPr>
      <w:r>
        <w:tab/>
      </w:r>
      <w:r w:rsidRPr="005A4D8C">
        <w:rPr>
          <w:rStyle w:val="FootnoteReference"/>
          <w:sz w:val="20"/>
          <w:vertAlign w:val="baseline"/>
        </w:rPr>
        <w:sym w:font="Symbol" w:char="F02A"/>
      </w:r>
      <w:r w:rsidRPr="005A4D8C">
        <w:rPr>
          <w:rStyle w:val="FootnoteReference"/>
          <w:sz w:val="20"/>
          <w:vertAlign w:val="baseline"/>
        </w:rPr>
        <w:sym w:font="Symbol" w:char="F02A"/>
      </w:r>
      <w:r w:rsidRPr="00C3248A">
        <w:rPr>
          <w:rStyle w:val="FootnoteReference"/>
          <w:vertAlign w:val="baseline"/>
        </w:rPr>
        <w:tab/>
      </w:r>
      <w:r>
        <w:t>The conclusions and recommendations have not been edited.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062D" w:rsidRPr="004006A9" w:rsidRDefault="00C8062D">
    <w:pPr>
      <w:pStyle w:val="Header"/>
    </w:pPr>
    <w:bookmarkStart w:id="21" w:name="Symbol_Header_Left"/>
    <w:r>
      <w:t>A/HRC/30/</w:t>
    </w:r>
    <w:bookmarkEnd w:id="21"/>
    <w:r>
      <w:t>14</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062D" w:rsidRPr="004006A9" w:rsidRDefault="00C8062D" w:rsidP="004006A9">
    <w:pPr>
      <w:pStyle w:val="Header"/>
      <w:jc w:val="right"/>
    </w:pPr>
    <w:bookmarkStart w:id="22" w:name="Symbol_Header_Right"/>
    <w:r>
      <w:t>A/HRC/30/</w:t>
    </w:r>
    <w:bookmarkEnd w:id="22"/>
    <w:r>
      <w:t>14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ADEA936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multilevel"/>
    <w:tmpl w:val="9D6CB6EA"/>
    <w:lvl w:ilvl="0">
      <w:start w:val="1"/>
      <w:numFmt w:val="decimal"/>
      <w:pStyle w:val="ParaNo"/>
      <w:lvlText w:val="%1."/>
      <w:lvlJc w:val="left"/>
      <w:pPr>
        <w:tabs>
          <w:tab w:val="num" w:pos="283"/>
        </w:tabs>
        <w:ind w:left="283" w:hanging="226"/>
      </w:pPr>
      <w:rPr>
        <w:rFonts w:ascii="Arial" w:hAnsi="Arial" w:cs="Symbol"/>
        <w:sz w:val="22"/>
        <w:szCs w:val="22"/>
      </w:rPr>
    </w:lvl>
    <w:lvl w:ilvl="1">
      <w:start w:val="1"/>
      <w:numFmt w:val="lowerLetter"/>
      <w:lvlText w:val="%2"/>
      <w:lvlJc w:val="left"/>
      <w:rPr>
        <w:rFonts w:cs="Times New Roman"/>
      </w:rPr>
    </w:lvl>
    <w:lvl w:ilvl="2">
      <w:start w:val="1"/>
      <w:numFmt w:val="lowerRoman"/>
      <w:lvlText w:val="%3"/>
      <w:lvlJc w:val="lef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lef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2">
    <w:nsid w:val="010C49F8"/>
    <w:multiLevelType w:val="hybridMultilevel"/>
    <w:tmpl w:val="FFD08D26"/>
    <w:lvl w:ilvl="0" w:tplc="075A641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3DA632D"/>
    <w:multiLevelType w:val="hybridMultilevel"/>
    <w:tmpl w:val="65803974"/>
    <w:lvl w:ilvl="0" w:tplc="0809000F">
      <w:start w:val="1"/>
      <w:numFmt w:val="decimal"/>
      <w:lvlText w:val="%1."/>
      <w:lvlJc w:val="left"/>
      <w:pPr>
        <w:ind w:left="1494" w:hanging="360"/>
      </w:pPr>
      <w:rPr>
        <w:rFonts w:cs="Times New Roman"/>
      </w:rPr>
    </w:lvl>
    <w:lvl w:ilvl="1" w:tplc="08090019">
      <w:start w:val="1"/>
      <w:numFmt w:val="lowerLetter"/>
      <w:lvlText w:val="%2."/>
      <w:lvlJc w:val="left"/>
      <w:pPr>
        <w:ind w:left="2574" w:hanging="360"/>
      </w:pPr>
      <w:rPr>
        <w:rFonts w:cs="Times New Roman"/>
      </w:rPr>
    </w:lvl>
    <w:lvl w:ilvl="2" w:tplc="0809001B">
      <w:start w:val="1"/>
      <w:numFmt w:val="lowerRoman"/>
      <w:lvlText w:val="%3."/>
      <w:lvlJc w:val="right"/>
      <w:pPr>
        <w:ind w:left="3294" w:hanging="180"/>
      </w:pPr>
      <w:rPr>
        <w:rFonts w:cs="Times New Roman"/>
      </w:rPr>
    </w:lvl>
    <w:lvl w:ilvl="3" w:tplc="0809000F">
      <w:start w:val="1"/>
      <w:numFmt w:val="decimal"/>
      <w:lvlText w:val="%4."/>
      <w:lvlJc w:val="left"/>
      <w:pPr>
        <w:ind w:left="4014" w:hanging="360"/>
      </w:pPr>
      <w:rPr>
        <w:rFonts w:cs="Times New Roman"/>
      </w:rPr>
    </w:lvl>
    <w:lvl w:ilvl="4" w:tplc="08090019">
      <w:start w:val="1"/>
      <w:numFmt w:val="lowerLetter"/>
      <w:lvlText w:val="%5."/>
      <w:lvlJc w:val="left"/>
      <w:pPr>
        <w:ind w:left="4734" w:hanging="360"/>
      </w:pPr>
      <w:rPr>
        <w:rFonts w:cs="Times New Roman"/>
      </w:rPr>
    </w:lvl>
    <w:lvl w:ilvl="5" w:tplc="0809001B">
      <w:start w:val="1"/>
      <w:numFmt w:val="lowerRoman"/>
      <w:lvlText w:val="%6."/>
      <w:lvlJc w:val="right"/>
      <w:pPr>
        <w:ind w:left="5454" w:hanging="180"/>
      </w:pPr>
      <w:rPr>
        <w:rFonts w:cs="Times New Roman"/>
      </w:rPr>
    </w:lvl>
    <w:lvl w:ilvl="6" w:tplc="0809000F">
      <w:start w:val="1"/>
      <w:numFmt w:val="decimal"/>
      <w:lvlText w:val="%7."/>
      <w:lvlJc w:val="left"/>
      <w:pPr>
        <w:ind w:left="6174" w:hanging="360"/>
      </w:pPr>
      <w:rPr>
        <w:rFonts w:cs="Times New Roman"/>
      </w:rPr>
    </w:lvl>
    <w:lvl w:ilvl="7" w:tplc="08090019">
      <w:start w:val="1"/>
      <w:numFmt w:val="lowerLetter"/>
      <w:lvlText w:val="%8."/>
      <w:lvlJc w:val="left"/>
      <w:pPr>
        <w:ind w:left="6894" w:hanging="360"/>
      </w:pPr>
      <w:rPr>
        <w:rFonts w:cs="Times New Roman"/>
      </w:rPr>
    </w:lvl>
    <w:lvl w:ilvl="8" w:tplc="0809001B">
      <w:start w:val="1"/>
      <w:numFmt w:val="lowerRoman"/>
      <w:lvlText w:val="%9."/>
      <w:lvlJc w:val="right"/>
      <w:pPr>
        <w:ind w:left="7614" w:hanging="180"/>
      </w:pPr>
      <w:rPr>
        <w:rFonts w:cs="Times New Roman"/>
      </w:rPr>
    </w:lvl>
  </w:abstractNum>
  <w:abstractNum w:abstractNumId="4">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nsid w:val="04FB2DEC"/>
    <w:multiLevelType w:val="multilevel"/>
    <w:tmpl w:val="58901E04"/>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6">
    <w:nsid w:val="0F1F4009"/>
    <w:multiLevelType w:val="hybridMultilevel"/>
    <w:tmpl w:val="33F81B40"/>
    <w:lvl w:ilvl="0" w:tplc="3CDA074C">
      <w:start w:val="1"/>
      <w:numFmt w:val="decimal"/>
      <w:lvlText w:val="%1."/>
      <w:lvlJc w:val="left"/>
      <w:pPr>
        <w:ind w:left="1689" w:hanging="555"/>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7">
    <w:nsid w:val="1024650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nsid w:val="111D3E46"/>
    <w:multiLevelType w:val="multilevel"/>
    <w:tmpl w:val="9A9E4DAE"/>
    <w:lvl w:ilvl="0">
      <w:start w:val="8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9">
    <w:nsid w:val="15AE6982"/>
    <w:multiLevelType w:val="multilevel"/>
    <w:tmpl w:val="08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0">
    <w:nsid w:val="18C90FC2"/>
    <w:multiLevelType w:val="multilevel"/>
    <w:tmpl w:val="9A9E4DAE"/>
    <w:lvl w:ilvl="0">
      <w:start w:val="83"/>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1">
    <w:nsid w:val="1DA27FE2"/>
    <w:multiLevelType w:val="multilevel"/>
    <w:tmpl w:val="9A9E4DAE"/>
    <w:lvl w:ilvl="0">
      <w:start w:val="8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2">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B3F49C6"/>
    <w:multiLevelType w:val="singleLevel"/>
    <w:tmpl w:val="FDEE4480"/>
    <w:lvl w:ilvl="0">
      <w:start w:val="1"/>
      <w:numFmt w:val="lowerRoman"/>
      <w:pStyle w:val="Rom1"/>
      <w:lvlText w:val="(%1)"/>
      <w:lvlJc w:val="right"/>
      <w:pPr>
        <w:tabs>
          <w:tab w:val="num" w:pos="2160"/>
        </w:tabs>
        <w:ind w:left="2160" w:hanging="516"/>
      </w:pPr>
      <w:rPr>
        <w:rFonts w:cs="Times New Roman"/>
      </w:rPr>
    </w:lvl>
  </w:abstractNum>
  <w:abstractNum w:abstractNumId="14">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1C20E66"/>
    <w:multiLevelType w:val="multilevel"/>
    <w:tmpl w:val="08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6">
    <w:nsid w:val="32397659"/>
    <w:multiLevelType w:val="hybridMultilevel"/>
    <w:tmpl w:val="8DBCDFEC"/>
    <w:lvl w:ilvl="0" w:tplc="F8CA0142">
      <w:start w:val="1"/>
      <w:numFmt w:val="upperRoman"/>
      <w:lvlText w:val="%1."/>
      <w:lvlJc w:val="left"/>
      <w:pPr>
        <w:ind w:left="1395" w:hanging="720"/>
      </w:pPr>
      <w:rPr>
        <w:rFonts w:cs="Times New Roman" w:hint="default"/>
      </w:rPr>
    </w:lvl>
    <w:lvl w:ilvl="1" w:tplc="04090019">
      <w:start w:val="1"/>
      <w:numFmt w:val="lowerLetter"/>
      <w:lvlText w:val="%2."/>
      <w:lvlJc w:val="left"/>
      <w:pPr>
        <w:ind w:left="1755" w:hanging="360"/>
      </w:pPr>
      <w:rPr>
        <w:rFonts w:cs="Times New Roman"/>
      </w:rPr>
    </w:lvl>
    <w:lvl w:ilvl="2" w:tplc="0409001B">
      <w:start w:val="1"/>
      <w:numFmt w:val="lowerRoman"/>
      <w:lvlText w:val="%3."/>
      <w:lvlJc w:val="right"/>
      <w:pPr>
        <w:ind w:left="2475" w:hanging="180"/>
      </w:pPr>
      <w:rPr>
        <w:rFonts w:cs="Times New Roman"/>
      </w:rPr>
    </w:lvl>
    <w:lvl w:ilvl="3" w:tplc="0409000F">
      <w:start w:val="1"/>
      <w:numFmt w:val="decimal"/>
      <w:lvlText w:val="%4."/>
      <w:lvlJc w:val="left"/>
      <w:pPr>
        <w:ind w:left="3195" w:hanging="360"/>
      </w:pPr>
      <w:rPr>
        <w:rFonts w:cs="Times New Roman"/>
      </w:rPr>
    </w:lvl>
    <w:lvl w:ilvl="4" w:tplc="04090019">
      <w:start w:val="1"/>
      <w:numFmt w:val="lowerLetter"/>
      <w:lvlText w:val="%5."/>
      <w:lvlJc w:val="left"/>
      <w:pPr>
        <w:ind w:left="3915" w:hanging="360"/>
      </w:pPr>
      <w:rPr>
        <w:rFonts w:cs="Times New Roman"/>
      </w:rPr>
    </w:lvl>
    <w:lvl w:ilvl="5" w:tplc="0409001B">
      <w:start w:val="1"/>
      <w:numFmt w:val="lowerRoman"/>
      <w:lvlText w:val="%6."/>
      <w:lvlJc w:val="right"/>
      <w:pPr>
        <w:ind w:left="4635" w:hanging="180"/>
      </w:pPr>
      <w:rPr>
        <w:rFonts w:cs="Times New Roman"/>
      </w:rPr>
    </w:lvl>
    <w:lvl w:ilvl="6" w:tplc="0409000F">
      <w:start w:val="1"/>
      <w:numFmt w:val="decimal"/>
      <w:lvlText w:val="%7."/>
      <w:lvlJc w:val="left"/>
      <w:pPr>
        <w:ind w:left="5355" w:hanging="360"/>
      </w:pPr>
      <w:rPr>
        <w:rFonts w:cs="Times New Roman"/>
      </w:rPr>
    </w:lvl>
    <w:lvl w:ilvl="7" w:tplc="04090019">
      <w:start w:val="1"/>
      <w:numFmt w:val="lowerLetter"/>
      <w:lvlText w:val="%8."/>
      <w:lvlJc w:val="left"/>
      <w:pPr>
        <w:ind w:left="6075" w:hanging="360"/>
      </w:pPr>
      <w:rPr>
        <w:rFonts w:cs="Times New Roman"/>
      </w:rPr>
    </w:lvl>
    <w:lvl w:ilvl="8" w:tplc="0409001B">
      <w:start w:val="1"/>
      <w:numFmt w:val="lowerRoman"/>
      <w:lvlText w:val="%9."/>
      <w:lvlJc w:val="right"/>
      <w:pPr>
        <w:ind w:left="6795" w:hanging="180"/>
      </w:pPr>
      <w:rPr>
        <w:rFonts w:cs="Times New Roman"/>
      </w:rPr>
    </w:lvl>
  </w:abstractNum>
  <w:abstractNum w:abstractNumId="17">
    <w:nsid w:val="35D01AF5"/>
    <w:multiLevelType w:val="hybridMultilevel"/>
    <w:tmpl w:val="9E603738"/>
    <w:lvl w:ilvl="0" w:tplc="0409000F">
      <w:start w:val="1"/>
      <w:numFmt w:val="decimal"/>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8">
    <w:nsid w:val="377E2D6F"/>
    <w:multiLevelType w:val="hybridMultilevel"/>
    <w:tmpl w:val="696E3B4A"/>
    <w:lvl w:ilvl="0" w:tplc="155CCB9A">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nsid w:val="3986789B"/>
    <w:multiLevelType w:val="hybridMultilevel"/>
    <w:tmpl w:val="6700FE88"/>
    <w:lvl w:ilvl="0" w:tplc="0809000F">
      <w:start w:val="1"/>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20">
    <w:nsid w:val="3CB061AB"/>
    <w:multiLevelType w:val="singleLevel"/>
    <w:tmpl w:val="66CAD4CC"/>
    <w:lvl w:ilvl="0">
      <w:start w:val="1"/>
      <w:numFmt w:val="decimal"/>
      <w:pStyle w:val="Rom2"/>
      <w:lvlText w:val="%1."/>
      <w:lvlJc w:val="left"/>
      <w:pPr>
        <w:tabs>
          <w:tab w:val="num" w:pos="360"/>
        </w:tabs>
        <w:ind w:left="-1" w:firstLine="1"/>
      </w:pPr>
      <w:rPr>
        <w:rFonts w:cs="Times New Roman" w:hint="default"/>
      </w:rPr>
    </w:lvl>
  </w:abstractNum>
  <w:abstractNum w:abstractNumId="21">
    <w:nsid w:val="3EBB50EF"/>
    <w:multiLevelType w:val="multilevel"/>
    <w:tmpl w:val="D94E1D68"/>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2">
    <w:nsid w:val="3F491BE3"/>
    <w:multiLevelType w:val="hybridMultilevel"/>
    <w:tmpl w:val="B9A474FC"/>
    <w:lvl w:ilvl="0" w:tplc="81DC4384">
      <w:start w:val="33"/>
      <w:numFmt w:val="decimal"/>
      <w:lvlText w:val="%1."/>
      <w:lvlJc w:val="left"/>
      <w:pPr>
        <w:ind w:left="1494" w:hanging="360"/>
      </w:pPr>
      <w:rPr>
        <w:rFonts w:cs="Times New Roman" w:hint="default"/>
        <w:b w:val="0"/>
        <w:sz w:val="20"/>
        <w:szCs w:val="20"/>
      </w:rPr>
    </w:lvl>
    <w:lvl w:ilvl="1" w:tplc="08090019">
      <w:start w:val="1"/>
      <w:numFmt w:val="lowerLetter"/>
      <w:lvlText w:val="%2."/>
      <w:lvlJc w:val="left"/>
      <w:pPr>
        <w:ind w:left="2355" w:hanging="360"/>
      </w:pPr>
      <w:rPr>
        <w:rFonts w:cs="Times New Roman"/>
      </w:rPr>
    </w:lvl>
    <w:lvl w:ilvl="2" w:tplc="0809001B">
      <w:start w:val="1"/>
      <w:numFmt w:val="lowerRoman"/>
      <w:lvlText w:val="%3."/>
      <w:lvlJc w:val="right"/>
      <w:pPr>
        <w:ind w:left="3075" w:hanging="180"/>
      </w:pPr>
      <w:rPr>
        <w:rFonts w:cs="Times New Roman"/>
      </w:rPr>
    </w:lvl>
    <w:lvl w:ilvl="3" w:tplc="0809000F">
      <w:start w:val="1"/>
      <w:numFmt w:val="decimal"/>
      <w:lvlText w:val="%4."/>
      <w:lvlJc w:val="left"/>
      <w:pPr>
        <w:ind w:left="3795" w:hanging="360"/>
      </w:pPr>
      <w:rPr>
        <w:rFonts w:cs="Times New Roman"/>
      </w:rPr>
    </w:lvl>
    <w:lvl w:ilvl="4" w:tplc="08090019">
      <w:start w:val="1"/>
      <w:numFmt w:val="lowerLetter"/>
      <w:lvlText w:val="%5."/>
      <w:lvlJc w:val="left"/>
      <w:pPr>
        <w:ind w:left="4515" w:hanging="360"/>
      </w:pPr>
      <w:rPr>
        <w:rFonts w:cs="Times New Roman"/>
      </w:rPr>
    </w:lvl>
    <w:lvl w:ilvl="5" w:tplc="0809001B">
      <w:start w:val="1"/>
      <w:numFmt w:val="lowerRoman"/>
      <w:lvlText w:val="%6."/>
      <w:lvlJc w:val="right"/>
      <w:pPr>
        <w:ind w:left="5235" w:hanging="180"/>
      </w:pPr>
      <w:rPr>
        <w:rFonts w:cs="Times New Roman"/>
      </w:rPr>
    </w:lvl>
    <w:lvl w:ilvl="6" w:tplc="0809000F">
      <w:start w:val="1"/>
      <w:numFmt w:val="decimal"/>
      <w:lvlText w:val="%7."/>
      <w:lvlJc w:val="left"/>
      <w:pPr>
        <w:ind w:left="5955" w:hanging="360"/>
      </w:pPr>
      <w:rPr>
        <w:rFonts w:cs="Times New Roman"/>
      </w:rPr>
    </w:lvl>
    <w:lvl w:ilvl="7" w:tplc="08090019">
      <w:start w:val="1"/>
      <w:numFmt w:val="lowerLetter"/>
      <w:lvlText w:val="%8."/>
      <w:lvlJc w:val="left"/>
      <w:pPr>
        <w:ind w:left="6675" w:hanging="360"/>
      </w:pPr>
      <w:rPr>
        <w:rFonts w:cs="Times New Roman"/>
      </w:rPr>
    </w:lvl>
    <w:lvl w:ilvl="8" w:tplc="0809001B">
      <w:start w:val="1"/>
      <w:numFmt w:val="lowerRoman"/>
      <w:lvlText w:val="%9."/>
      <w:lvlJc w:val="right"/>
      <w:pPr>
        <w:ind w:left="7395" w:hanging="180"/>
      </w:pPr>
      <w:rPr>
        <w:rFonts w:cs="Times New Roman"/>
      </w:rPr>
    </w:lvl>
  </w:abstractNum>
  <w:abstractNum w:abstractNumId="23">
    <w:nsid w:val="49766652"/>
    <w:multiLevelType w:val="hybridMultilevel"/>
    <w:tmpl w:val="954045D8"/>
    <w:lvl w:ilvl="0" w:tplc="D93EBEA0">
      <w:start w:val="59"/>
      <w:numFmt w:val="decimal"/>
      <w:lvlText w:val="%1."/>
      <w:lvlJc w:val="left"/>
      <w:pPr>
        <w:ind w:left="1494" w:hanging="360"/>
      </w:pPr>
      <w:rPr>
        <w:rFonts w:cs="Times New Roman" w:hint="default"/>
        <w:b w:val="0"/>
      </w:rPr>
    </w:lvl>
    <w:lvl w:ilvl="1" w:tplc="08090019">
      <w:start w:val="1"/>
      <w:numFmt w:val="lowerLetter"/>
      <w:lvlText w:val="%2."/>
      <w:lvlJc w:val="left"/>
      <w:pPr>
        <w:ind w:left="2214" w:hanging="360"/>
      </w:pPr>
      <w:rPr>
        <w:rFonts w:cs="Times New Roman"/>
      </w:rPr>
    </w:lvl>
    <w:lvl w:ilvl="2" w:tplc="0809001B">
      <w:start w:val="1"/>
      <w:numFmt w:val="lowerRoman"/>
      <w:lvlText w:val="%3."/>
      <w:lvlJc w:val="right"/>
      <w:pPr>
        <w:ind w:left="2934" w:hanging="180"/>
      </w:pPr>
      <w:rPr>
        <w:rFonts w:cs="Times New Roman"/>
      </w:rPr>
    </w:lvl>
    <w:lvl w:ilvl="3" w:tplc="0809000F">
      <w:start w:val="1"/>
      <w:numFmt w:val="decimal"/>
      <w:lvlText w:val="%4."/>
      <w:lvlJc w:val="left"/>
      <w:pPr>
        <w:ind w:left="3654" w:hanging="360"/>
      </w:pPr>
      <w:rPr>
        <w:rFonts w:cs="Times New Roman"/>
      </w:rPr>
    </w:lvl>
    <w:lvl w:ilvl="4" w:tplc="08090019">
      <w:start w:val="1"/>
      <w:numFmt w:val="lowerLetter"/>
      <w:lvlText w:val="%5."/>
      <w:lvlJc w:val="left"/>
      <w:pPr>
        <w:ind w:left="4374" w:hanging="360"/>
      </w:pPr>
      <w:rPr>
        <w:rFonts w:cs="Times New Roman"/>
      </w:rPr>
    </w:lvl>
    <w:lvl w:ilvl="5" w:tplc="0809001B">
      <w:start w:val="1"/>
      <w:numFmt w:val="lowerRoman"/>
      <w:lvlText w:val="%6."/>
      <w:lvlJc w:val="right"/>
      <w:pPr>
        <w:ind w:left="5094" w:hanging="180"/>
      </w:pPr>
      <w:rPr>
        <w:rFonts w:cs="Times New Roman"/>
      </w:rPr>
    </w:lvl>
    <w:lvl w:ilvl="6" w:tplc="0809000F">
      <w:start w:val="1"/>
      <w:numFmt w:val="decimal"/>
      <w:lvlText w:val="%7."/>
      <w:lvlJc w:val="left"/>
      <w:pPr>
        <w:ind w:left="5814" w:hanging="360"/>
      </w:pPr>
      <w:rPr>
        <w:rFonts w:cs="Times New Roman"/>
      </w:rPr>
    </w:lvl>
    <w:lvl w:ilvl="7" w:tplc="08090019">
      <w:start w:val="1"/>
      <w:numFmt w:val="lowerLetter"/>
      <w:lvlText w:val="%8."/>
      <w:lvlJc w:val="left"/>
      <w:pPr>
        <w:ind w:left="6534" w:hanging="360"/>
      </w:pPr>
      <w:rPr>
        <w:rFonts w:cs="Times New Roman"/>
      </w:rPr>
    </w:lvl>
    <w:lvl w:ilvl="8" w:tplc="0809001B">
      <w:start w:val="1"/>
      <w:numFmt w:val="lowerRoman"/>
      <w:lvlText w:val="%9."/>
      <w:lvlJc w:val="right"/>
      <w:pPr>
        <w:ind w:left="7254" w:hanging="180"/>
      </w:pPr>
      <w:rPr>
        <w:rFonts w:cs="Times New Roman"/>
      </w:rPr>
    </w:lvl>
  </w:abstractNum>
  <w:abstractNum w:abstractNumId="24">
    <w:nsid w:val="4DBC6A95"/>
    <w:multiLevelType w:val="multilevel"/>
    <w:tmpl w:val="9A9E4DAE"/>
    <w:lvl w:ilvl="0">
      <w:start w:val="8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5">
    <w:nsid w:val="4F7A4869"/>
    <w:multiLevelType w:val="hybridMultilevel"/>
    <w:tmpl w:val="70C265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40757CF"/>
    <w:multiLevelType w:val="hybridMultilevel"/>
    <w:tmpl w:val="FE44131A"/>
    <w:lvl w:ilvl="0" w:tplc="896A3C82">
      <w:start w:val="1"/>
      <w:numFmt w:val="decimal"/>
      <w:lvlText w:val="%1."/>
      <w:lvlJc w:val="left"/>
      <w:pPr>
        <w:ind w:left="1080" w:hanging="360"/>
      </w:pPr>
      <w:rPr>
        <w:rFonts w:cs="Times New Roman"/>
        <w:b w:val="0"/>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27">
    <w:nsid w:val="55D17A3D"/>
    <w:multiLevelType w:val="hybridMultilevel"/>
    <w:tmpl w:val="E2CADA2A"/>
    <w:lvl w:ilvl="0" w:tplc="309E9C02">
      <w:start w:val="1"/>
      <w:numFmt w:val="decimal"/>
      <w:lvlText w:val="%1."/>
      <w:lvlJc w:val="left"/>
      <w:pPr>
        <w:ind w:left="720" w:hanging="360"/>
      </w:pPr>
      <w:rPr>
        <w:rFonts w:cs="Times New Roman"/>
        <w:b w:val="0"/>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28">
    <w:nsid w:val="63620269"/>
    <w:multiLevelType w:val="multilevel"/>
    <w:tmpl w:val="58901E04"/>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9">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0">
    <w:nsid w:val="694E2AF9"/>
    <w:multiLevelType w:val="hybridMultilevel"/>
    <w:tmpl w:val="FC3AFAF2"/>
    <w:lvl w:ilvl="0" w:tplc="D33ADACC">
      <w:start w:val="58"/>
      <w:numFmt w:val="decimal"/>
      <w:lvlText w:val="%1."/>
      <w:lvlJc w:val="left"/>
      <w:pPr>
        <w:ind w:left="1494" w:hanging="360"/>
      </w:pPr>
      <w:rPr>
        <w:rFonts w:cs="Times New Roman" w:hint="default"/>
        <w:b w:val="0"/>
      </w:rPr>
    </w:lvl>
    <w:lvl w:ilvl="1" w:tplc="08090019">
      <w:start w:val="1"/>
      <w:numFmt w:val="lowerLetter"/>
      <w:lvlText w:val="%2."/>
      <w:lvlJc w:val="left"/>
      <w:pPr>
        <w:ind w:left="1647" w:hanging="360"/>
      </w:pPr>
      <w:rPr>
        <w:rFonts w:cs="Times New Roman"/>
      </w:rPr>
    </w:lvl>
    <w:lvl w:ilvl="2" w:tplc="0809001B">
      <w:start w:val="1"/>
      <w:numFmt w:val="lowerRoman"/>
      <w:lvlText w:val="%3."/>
      <w:lvlJc w:val="right"/>
      <w:pPr>
        <w:ind w:left="2367" w:hanging="180"/>
      </w:pPr>
      <w:rPr>
        <w:rFonts w:cs="Times New Roman"/>
      </w:rPr>
    </w:lvl>
    <w:lvl w:ilvl="3" w:tplc="0809000F">
      <w:start w:val="1"/>
      <w:numFmt w:val="decimal"/>
      <w:lvlText w:val="%4."/>
      <w:lvlJc w:val="left"/>
      <w:pPr>
        <w:ind w:left="3087" w:hanging="360"/>
      </w:pPr>
      <w:rPr>
        <w:rFonts w:cs="Times New Roman"/>
      </w:rPr>
    </w:lvl>
    <w:lvl w:ilvl="4" w:tplc="08090019">
      <w:start w:val="1"/>
      <w:numFmt w:val="lowerLetter"/>
      <w:lvlText w:val="%5."/>
      <w:lvlJc w:val="left"/>
      <w:pPr>
        <w:ind w:left="3807" w:hanging="360"/>
      </w:pPr>
      <w:rPr>
        <w:rFonts w:cs="Times New Roman"/>
      </w:rPr>
    </w:lvl>
    <w:lvl w:ilvl="5" w:tplc="0809001B">
      <w:start w:val="1"/>
      <w:numFmt w:val="lowerRoman"/>
      <w:lvlText w:val="%6."/>
      <w:lvlJc w:val="right"/>
      <w:pPr>
        <w:ind w:left="4527" w:hanging="180"/>
      </w:pPr>
      <w:rPr>
        <w:rFonts w:cs="Times New Roman"/>
      </w:rPr>
    </w:lvl>
    <w:lvl w:ilvl="6" w:tplc="0809000F">
      <w:start w:val="1"/>
      <w:numFmt w:val="decimal"/>
      <w:lvlText w:val="%7."/>
      <w:lvlJc w:val="left"/>
      <w:pPr>
        <w:ind w:left="5247" w:hanging="360"/>
      </w:pPr>
      <w:rPr>
        <w:rFonts w:cs="Times New Roman"/>
      </w:rPr>
    </w:lvl>
    <w:lvl w:ilvl="7" w:tplc="08090019">
      <w:start w:val="1"/>
      <w:numFmt w:val="lowerLetter"/>
      <w:lvlText w:val="%8."/>
      <w:lvlJc w:val="left"/>
      <w:pPr>
        <w:ind w:left="5967" w:hanging="360"/>
      </w:pPr>
      <w:rPr>
        <w:rFonts w:cs="Times New Roman"/>
      </w:rPr>
    </w:lvl>
    <w:lvl w:ilvl="8" w:tplc="0809001B">
      <w:start w:val="1"/>
      <w:numFmt w:val="lowerRoman"/>
      <w:lvlText w:val="%9."/>
      <w:lvlJc w:val="right"/>
      <w:pPr>
        <w:ind w:left="6687" w:hanging="180"/>
      </w:pPr>
      <w:rPr>
        <w:rFonts w:cs="Times New Roman"/>
      </w:rPr>
    </w:lvl>
  </w:abstractNum>
  <w:abstractNum w:abstractNumId="31">
    <w:nsid w:val="6C4B4761"/>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num w:numId="1">
    <w:abstractNumId w:val="14"/>
  </w:num>
  <w:num w:numId="2">
    <w:abstractNumId w:val="12"/>
  </w:num>
  <w:num w:numId="3">
    <w:abstractNumId w:val="31"/>
  </w:num>
  <w:num w:numId="4">
    <w:abstractNumId w:val="7"/>
  </w:num>
  <w:num w:numId="5">
    <w:abstractNumId w:val="2"/>
  </w:num>
  <w:num w:numId="6">
    <w:abstractNumId w:val="4"/>
  </w:num>
  <w:num w:numId="7">
    <w:abstractNumId w:val="29"/>
  </w:num>
  <w:num w:numId="8">
    <w:abstractNumId w:val="20"/>
  </w:num>
  <w:num w:numId="9">
    <w:abstractNumId w:val="13"/>
  </w:num>
  <w:num w:numId="10">
    <w:abstractNumId w:val="1"/>
    <w:lvlOverride w:ilvl="0">
      <w:lvl w:ilvl="0">
        <w:start w:val="1"/>
        <w:numFmt w:val="decimal"/>
        <w:pStyle w:val="ParaNo"/>
        <w:lvlText w:val="%1."/>
        <w:lvlJc w:val="left"/>
        <w:rPr>
          <w:rFonts w:ascii="Arial" w:hAnsi="Arial" w:cs="Symbol"/>
          <w:sz w:val="22"/>
          <w:szCs w:val="22"/>
        </w:rPr>
      </w:lvl>
    </w:lvlOverride>
    <w:lvlOverride w:ilvl="1">
      <w:lvl w:ilvl="1">
        <w:start w:val="1"/>
        <w:numFmt w:val="decimal"/>
        <w:lvlText w:val="%2"/>
        <w:lvlJc w:val="left"/>
        <w:rPr>
          <w:rFonts w:cs="Times New Roman"/>
        </w:rPr>
      </w:lvl>
    </w:lvlOverride>
    <w:lvlOverride w:ilvl="2">
      <w:lvl w:ilvl="2">
        <w:start w:val="1"/>
        <w:numFmt w:val="decimal"/>
        <w:lvlText w:val="%3"/>
        <w:lvlJc w:val="left"/>
        <w:rPr>
          <w:rFonts w:cs="Times New Roman"/>
        </w:rPr>
      </w:lvl>
    </w:lvlOverride>
    <w:lvlOverride w:ilvl="3">
      <w:lvl w:ilvl="3">
        <w:start w:val="1"/>
        <w:numFmt w:val="decimal"/>
        <w:lvlText w:val="%4"/>
        <w:lvlJc w:val="left"/>
        <w:rPr>
          <w:rFonts w:cs="Times New Roman"/>
        </w:rPr>
      </w:lvl>
    </w:lvlOverride>
    <w:lvlOverride w:ilvl="4">
      <w:lvl w:ilvl="4">
        <w:start w:val="1"/>
        <w:numFmt w:val="decimal"/>
        <w:lvlText w:val="%5"/>
        <w:lvlJc w:val="left"/>
        <w:rPr>
          <w:rFonts w:cs="Times New Roman"/>
        </w:rPr>
      </w:lvl>
    </w:lvlOverride>
    <w:lvlOverride w:ilvl="5">
      <w:lvl w:ilvl="5">
        <w:start w:val="1"/>
        <w:numFmt w:val="decimal"/>
        <w:lvlText w:val="%6"/>
        <w:lvlJc w:val="left"/>
        <w:rPr>
          <w:rFonts w:cs="Times New Roman"/>
        </w:rPr>
      </w:lvl>
    </w:lvlOverride>
    <w:lvlOverride w:ilvl="6">
      <w:lvl w:ilvl="6">
        <w:start w:val="1"/>
        <w:numFmt w:val="decimal"/>
        <w:lvlText w:val="%7"/>
        <w:lvlJc w:val="left"/>
        <w:rPr>
          <w:rFonts w:cs="Times New Roman"/>
        </w:rPr>
      </w:lvl>
    </w:lvlOverride>
    <w:lvlOverride w:ilvl="7">
      <w:lvl w:ilvl="7">
        <w:start w:val="1"/>
        <w:numFmt w:val="decimal"/>
        <w:lvlText w:val="%8"/>
        <w:lvlJc w:val="left"/>
        <w:rPr>
          <w:rFonts w:cs="Times New Roman"/>
        </w:rPr>
      </w:lvl>
    </w:lvlOverride>
    <w:lvlOverride w:ilvl="8">
      <w:lvl w:ilvl="8">
        <w:numFmt w:val="decimal"/>
        <w:lvlText w:val=""/>
        <w:lvlJc w:val="left"/>
      </w:lvl>
    </w:lvlOverride>
  </w:num>
  <w:num w:numId="11">
    <w:abstractNumId w:val="16"/>
  </w:num>
  <w:num w:numId="12">
    <w:abstractNumId w:val="3"/>
  </w:num>
  <w:num w:numId="13">
    <w:abstractNumId w:val="22"/>
  </w:num>
  <w:num w:numId="14">
    <w:abstractNumId w:val="30"/>
  </w:num>
  <w:num w:numId="15">
    <w:abstractNumId w:val="23"/>
  </w:num>
  <w:num w:numId="16">
    <w:abstractNumId w:val="27"/>
  </w:num>
  <w:num w:numId="17">
    <w:abstractNumId w:val="8"/>
  </w:num>
  <w:num w:numId="18">
    <w:abstractNumId w:val="26"/>
  </w:num>
  <w:num w:numId="19">
    <w:abstractNumId w:val="11"/>
  </w:num>
  <w:num w:numId="20">
    <w:abstractNumId w:val="15"/>
  </w:num>
  <w:num w:numId="21">
    <w:abstractNumId w:val="21"/>
  </w:num>
  <w:num w:numId="22">
    <w:abstractNumId w:val="24"/>
  </w:num>
  <w:num w:numId="23">
    <w:abstractNumId w:val="9"/>
  </w:num>
  <w:num w:numId="24">
    <w:abstractNumId w:val="10"/>
  </w:num>
  <w:num w:numId="25">
    <w:abstractNumId w:val="5"/>
  </w:num>
  <w:num w:numId="26">
    <w:abstractNumId w:val="28"/>
  </w:num>
  <w:num w:numId="27">
    <w:abstractNumId w:val="19"/>
  </w:num>
  <w:num w:numId="28">
    <w:abstractNumId w:val="0"/>
  </w:num>
  <w:num w:numId="29">
    <w:abstractNumId w:val="18"/>
  </w:num>
  <w:num w:numId="30">
    <w:abstractNumId w:val="25"/>
  </w:num>
  <w:num w:numId="31">
    <w:abstractNumId w:val="17"/>
  </w:num>
  <w:num w:numId="32">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6"/>
  <w:activeWritingStyle w:appName="MSWord" w:lang="en-GB" w:vendorID="64" w:dllVersion="131077" w:nlCheck="1" w:checkStyle="1"/>
  <w:activeWritingStyle w:appName="MSWord" w:lang="en-GB" w:vendorID="64" w:dllVersion="131078" w:nlCheck="1" w:checkStyle="1"/>
  <w:activeWritingStyle w:appName="MSWord" w:lang="en-US" w:vendorID="64" w:dllVersion="131078" w:nlCheck="1" w:checkStyle="1"/>
  <w:activeWritingStyle w:appName="MSWord" w:lang="es-ES" w:vendorID="64" w:dllVersion="131078" w:nlCheck="1" w:checkStyle="1"/>
  <w:activeWritingStyle w:appName="MSWord" w:lang="fr-CH" w:vendorID="64" w:dllVersion="131078"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evenAndOddHeaders/>
  <w:drawingGridHorizontalSpacing w:val="100"/>
  <w:displayHorizontalDrawingGridEvery w:val="0"/>
  <w:displayVerticalDrawingGridEvery w:val="0"/>
  <w:noPunctuationKerning/>
  <w:characterSpacingControl w:val="doNotCompress"/>
  <w:hdrShapeDefaults>
    <o:shapedefaults v:ext="edit" spidmax="6145"/>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4BC9"/>
    <w:rsid w:val="000011CE"/>
    <w:rsid w:val="00004961"/>
    <w:rsid w:val="00006C8B"/>
    <w:rsid w:val="00007F7F"/>
    <w:rsid w:val="00014F0A"/>
    <w:rsid w:val="000155B2"/>
    <w:rsid w:val="00022DB5"/>
    <w:rsid w:val="000403D1"/>
    <w:rsid w:val="000449AA"/>
    <w:rsid w:val="00050F6B"/>
    <w:rsid w:val="00055FA8"/>
    <w:rsid w:val="00062CA9"/>
    <w:rsid w:val="00064A33"/>
    <w:rsid w:val="00072C8C"/>
    <w:rsid w:val="00073E70"/>
    <w:rsid w:val="00086C7C"/>
    <w:rsid w:val="000876EB"/>
    <w:rsid w:val="00091419"/>
    <w:rsid w:val="000931C0"/>
    <w:rsid w:val="000A2D07"/>
    <w:rsid w:val="000A7FAF"/>
    <w:rsid w:val="000B175B"/>
    <w:rsid w:val="000B3A0F"/>
    <w:rsid w:val="000B3B34"/>
    <w:rsid w:val="000B4A3B"/>
    <w:rsid w:val="000B5BEC"/>
    <w:rsid w:val="000C5ADB"/>
    <w:rsid w:val="000D1851"/>
    <w:rsid w:val="000E0415"/>
    <w:rsid w:val="000F2A32"/>
    <w:rsid w:val="001147AE"/>
    <w:rsid w:val="001213C4"/>
    <w:rsid w:val="0012162E"/>
    <w:rsid w:val="0012581C"/>
    <w:rsid w:val="00125974"/>
    <w:rsid w:val="00127F18"/>
    <w:rsid w:val="00136F6F"/>
    <w:rsid w:val="00146D32"/>
    <w:rsid w:val="001509BA"/>
    <w:rsid w:val="00151621"/>
    <w:rsid w:val="00160424"/>
    <w:rsid w:val="00167EB6"/>
    <w:rsid w:val="00182B89"/>
    <w:rsid w:val="00184609"/>
    <w:rsid w:val="0019037D"/>
    <w:rsid w:val="001A0285"/>
    <w:rsid w:val="001A5045"/>
    <w:rsid w:val="001A6DF9"/>
    <w:rsid w:val="001B4B04"/>
    <w:rsid w:val="001B4DCF"/>
    <w:rsid w:val="001B7199"/>
    <w:rsid w:val="001C1709"/>
    <w:rsid w:val="001C171D"/>
    <w:rsid w:val="001C3CA1"/>
    <w:rsid w:val="001C6663"/>
    <w:rsid w:val="001C7895"/>
    <w:rsid w:val="001D26DF"/>
    <w:rsid w:val="001D73A6"/>
    <w:rsid w:val="001E0D80"/>
    <w:rsid w:val="001E2790"/>
    <w:rsid w:val="001E54DE"/>
    <w:rsid w:val="001E6FCD"/>
    <w:rsid w:val="001F0D12"/>
    <w:rsid w:val="001F11DA"/>
    <w:rsid w:val="00207436"/>
    <w:rsid w:val="00211E0B"/>
    <w:rsid w:val="00211E72"/>
    <w:rsid w:val="00213734"/>
    <w:rsid w:val="00214047"/>
    <w:rsid w:val="0022130F"/>
    <w:rsid w:val="00224888"/>
    <w:rsid w:val="00237785"/>
    <w:rsid w:val="00240501"/>
    <w:rsid w:val="002410DD"/>
    <w:rsid w:val="00241466"/>
    <w:rsid w:val="00246D1F"/>
    <w:rsid w:val="00253D58"/>
    <w:rsid w:val="002578D6"/>
    <w:rsid w:val="0026263D"/>
    <w:rsid w:val="0027725F"/>
    <w:rsid w:val="002779A0"/>
    <w:rsid w:val="00282772"/>
    <w:rsid w:val="00282E28"/>
    <w:rsid w:val="002A72D6"/>
    <w:rsid w:val="002C21F0"/>
    <w:rsid w:val="002C375A"/>
    <w:rsid w:val="002C55B8"/>
    <w:rsid w:val="002D6CDF"/>
    <w:rsid w:val="002E198F"/>
    <w:rsid w:val="002F565F"/>
    <w:rsid w:val="002F6586"/>
    <w:rsid w:val="00300C0C"/>
    <w:rsid w:val="003027F8"/>
    <w:rsid w:val="00303C6B"/>
    <w:rsid w:val="00305E76"/>
    <w:rsid w:val="003107FA"/>
    <w:rsid w:val="00316896"/>
    <w:rsid w:val="00316962"/>
    <w:rsid w:val="00321476"/>
    <w:rsid w:val="003229D8"/>
    <w:rsid w:val="003249E7"/>
    <w:rsid w:val="00324CC7"/>
    <w:rsid w:val="00326516"/>
    <w:rsid w:val="003314D1"/>
    <w:rsid w:val="003337DE"/>
    <w:rsid w:val="00335A2F"/>
    <w:rsid w:val="0033677F"/>
    <w:rsid w:val="00336C99"/>
    <w:rsid w:val="00341937"/>
    <w:rsid w:val="0036000F"/>
    <w:rsid w:val="00365A40"/>
    <w:rsid w:val="00384078"/>
    <w:rsid w:val="0039277A"/>
    <w:rsid w:val="003972E0"/>
    <w:rsid w:val="003975ED"/>
    <w:rsid w:val="00397728"/>
    <w:rsid w:val="003C2CC4"/>
    <w:rsid w:val="003D1C5E"/>
    <w:rsid w:val="003D4B23"/>
    <w:rsid w:val="003F215F"/>
    <w:rsid w:val="004006A9"/>
    <w:rsid w:val="004054FF"/>
    <w:rsid w:val="00405A98"/>
    <w:rsid w:val="004072B1"/>
    <w:rsid w:val="00420C36"/>
    <w:rsid w:val="00424C80"/>
    <w:rsid w:val="00424FA7"/>
    <w:rsid w:val="004325CB"/>
    <w:rsid w:val="0044503A"/>
    <w:rsid w:val="00445CE6"/>
    <w:rsid w:val="00446DE4"/>
    <w:rsid w:val="00447761"/>
    <w:rsid w:val="00451EC3"/>
    <w:rsid w:val="004714EE"/>
    <w:rsid w:val="004721B1"/>
    <w:rsid w:val="00472578"/>
    <w:rsid w:val="00476007"/>
    <w:rsid w:val="00476448"/>
    <w:rsid w:val="004859EC"/>
    <w:rsid w:val="00496A15"/>
    <w:rsid w:val="004A1F2C"/>
    <w:rsid w:val="004A3FDD"/>
    <w:rsid w:val="004B2C5E"/>
    <w:rsid w:val="004B75D2"/>
    <w:rsid w:val="004C4ED4"/>
    <w:rsid w:val="004D1140"/>
    <w:rsid w:val="004F55ED"/>
    <w:rsid w:val="004F60CA"/>
    <w:rsid w:val="00501847"/>
    <w:rsid w:val="00502B9D"/>
    <w:rsid w:val="0050494B"/>
    <w:rsid w:val="0050773B"/>
    <w:rsid w:val="0051359C"/>
    <w:rsid w:val="0052176C"/>
    <w:rsid w:val="005253C5"/>
    <w:rsid w:val="005261E5"/>
    <w:rsid w:val="00530E30"/>
    <w:rsid w:val="00531569"/>
    <w:rsid w:val="005329DE"/>
    <w:rsid w:val="005365FF"/>
    <w:rsid w:val="0054058E"/>
    <w:rsid w:val="005420F2"/>
    <w:rsid w:val="00542574"/>
    <w:rsid w:val="005436AB"/>
    <w:rsid w:val="00543C79"/>
    <w:rsid w:val="00546DBF"/>
    <w:rsid w:val="00550727"/>
    <w:rsid w:val="00551FF8"/>
    <w:rsid w:val="00553D76"/>
    <w:rsid w:val="005552B5"/>
    <w:rsid w:val="0056117B"/>
    <w:rsid w:val="00562648"/>
    <w:rsid w:val="00564EB4"/>
    <w:rsid w:val="00571365"/>
    <w:rsid w:val="00584294"/>
    <w:rsid w:val="005936E0"/>
    <w:rsid w:val="005A048E"/>
    <w:rsid w:val="005A4D8C"/>
    <w:rsid w:val="005B0514"/>
    <w:rsid w:val="005B3DB3"/>
    <w:rsid w:val="005B6E48"/>
    <w:rsid w:val="005C08FF"/>
    <w:rsid w:val="005D7CBC"/>
    <w:rsid w:val="005E1712"/>
    <w:rsid w:val="005E2B2A"/>
    <w:rsid w:val="005E4449"/>
    <w:rsid w:val="005E5030"/>
    <w:rsid w:val="005F1CDF"/>
    <w:rsid w:val="006039C5"/>
    <w:rsid w:val="0060541A"/>
    <w:rsid w:val="00611FC4"/>
    <w:rsid w:val="006176FB"/>
    <w:rsid w:val="006352A7"/>
    <w:rsid w:val="00640B26"/>
    <w:rsid w:val="00645215"/>
    <w:rsid w:val="006513C0"/>
    <w:rsid w:val="00655EA7"/>
    <w:rsid w:val="00670741"/>
    <w:rsid w:val="0067145F"/>
    <w:rsid w:val="00681BB9"/>
    <w:rsid w:val="006835D5"/>
    <w:rsid w:val="0068597E"/>
    <w:rsid w:val="00686513"/>
    <w:rsid w:val="00686C34"/>
    <w:rsid w:val="00693B79"/>
    <w:rsid w:val="00694B95"/>
    <w:rsid w:val="00696BD6"/>
    <w:rsid w:val="006A6B9D"/>
    <w:rsid w:val="006A7392"/>
    <w:rsid w:val="006A7A91"/>
    <w:rsid w:val="006A7DC4"/>
    <w:rsid w:val="006B3189"/>
    <w:rsid w:val="006B3BBD"/>
    <w:rsid w:val="006B7D65"/>
    <w:rsid w:val="006D4BC9"/>
    <w:rsid w:val="006D6DA6"/>
    <w:rsid w:val="006E564B"/>
    <w:rsid w:val="006F13F0"/>
    <w:rsid w:val="006F30DC"/>
    <w:rsid w:val="006F5035"/>
    <w:rsid w:val="006F6DED"/>
    <w:rsid w:val="006F75B7"/>
    <w:rsid w:val="007065EB"/>
    <w:rsid w:val="007172E1"/>
    <w:rsid w:val="00720183"/>
    <w:rsid w:val="00720297"/>
    <w:rsid w:val="00723A7E"/>
    <w:rsid w:val="0072632A"/>
    <w:rsid w:val="0073204D"/>
    <w:rsid w:val="00734880"/>
    <w:rsid w:val="00736AC8"/>
    <w:rsid w:val="0074200B"/>
    <w:rsid w:val="00743BE0"/>
    <w:rsid w:val="00746CB7"/>
    <w:rsid w:val="00755093"/>
    <w:rsid w:val="00763A1E"/>
    <w:rsid w:val="00765965"/>
    <w:rsid w:val="007744D1"/>
    <w:rsid w:val="00775058"/>
    <w:rsid w:val="0077787A"/>
    <w:rsid w:val="007845A1"/>
    <w:rsid w:val="00793731"/>
    <w:rsid w:val="00795377"/>
    <w:rsid w:val="007A6296"/>
    <w:rsid w:val="007B360C"/>
    <w:rsid w:val="007B5175"/>
    <w:rsid w:val="007B6BA5"/>
    <w:rsid w:val="007C1B62"/>
    <w:rsid w:val="007C3390"/>
    <w:rsid w:val="007C4F4B"/>
    <w:rsid w:val="007D2CDC"/>
    <w:rsid w:val="007D452C"/>
    <w:rsid w:val="007D4E28"/>
    <w:rsid w:val="007D5327"/>
    <w:rsid w:val="007F6611"/>
    <w:rsid w:val="008012C7"/>
    <w:rsid w:val="00805A60"/>
    <w:rsid w:val="00812331"/>
    <w:rsid w:val="008155C3"/>
    <w:rsid w:val="008175E9"/>
    <w:rsid w:val="00820FE1"/>
    <w:rsid w:val="0082243E"/>
    <w:rsid w:val="008242D7"/>
    <w:rsid w:val="00834917"/>
    <w:rsid w:val="008351D0"/>
    <w:rsid w:val="0084412A"/>
    <w:rsid w:val="00856CD2"/>
    <w:rsid w:val="00861BC6"/>
    <w:rsid w:val="00871FD5"/>
    <w:rsid w:val="0087599B"/>
    <w:rsid w:val="00883361"/>
    <w:rsid w:val="00886B1A"/>
    <w:rsid w:val="008949DE"/>
    <w:rsid w:val="00895D71"/>
    <w:rsid w:val="008979B1"/>
    <w:rsid w:val="008A6B25"/>
    <w:rsid w:val="008A6C4F"/>
    <w:rsid w:val="008B1ECE"/>
    <w:rsid w:val="008C1E4D"/>
    <w:rsid w:val="008D09CF"/>
    <w:rsid w:val="008E0E46"/>
    <w:rsid w:val="008E5097"/>
    <w:rsid w:val="00902372"/>
    <w:rsid w:val="0090452C"/>
    <w:rsid w:val="009067FF"/>
    <w:rsid w:val="00907C3F"/>
    <w:rsid w:val="009177A3"/>
    <w:rsid w:val="0092025B"/>
    <w:rsid w:val="0092237C"/>
    <w:rsid w:val="0093569C"/>
    <w:rsid w:val="0093707B"/>
    <w:rsid w:val="009400EB"/>
    <w:rsid w:val="009420E6"/>
    <w:rsid w:val="009427E3"/>
    <w:rsid w:val="00956D9B"/>
    <w:rsid w:val="00963CBA"/>
    <w:rsid w:val="009654B7"/>
    <w:rsid w:val="00970920"/>
    <w:rsid w:val="009815C5"/>
    <w:rsid w:val="00991261"/>
    <w:rsid w:val="00993B54"/>
    <w:rsid w:val="009A0B83"/>
    <w:rsid w:val="009A1845"/>
    <w:rsid w:val="009B15B4"/>
    <w:rsid w:val="009B3800"/>
    <w:rsid w:val="009C611C"/>
    <w:rsid w:val="009D22AC"/>
    <w:rsid w:val="009D50DB"/>
    <w:rsid w:val="009E1C4E"/>
    <w:rsid w:val="009F2400"/>
    <w:rsid w:val="009F7482"/>
    <w:rsid w:val="00A02B2F"/>
    <w:rsid w:val="00A05E0B"/>
    <w:rsid w:val="00A068C1"/>
    <w:rsid w:val="00A07C33"/>
    <w:rsid w:val="00A1427D"/>
    <w:rsid w:val="00A21C40"/>
    <w:rsid w:val="00A2216B"/>
    <w:rsid w:val="00A4634F"/>
    <w:rsid w:val="00A51CF3"/>
    <w:rsid w:val="00A5265F"/>
    <w:rsid w:val="00A72F22"/>
    <w:rsid w:val="00A7334B"/>
    <w:rsid w:val="00A748A6"/>
    <w:rsid w:val="00A879A4"/>
    <w:rsid w:val="00A87E95"/>
    <w:rsid w:val="00A92E29"/>
    <w:rsid w:val="00A96F9B"/>
    <w:rsid w:val="00AA0E4A"/>
    <w:rsid w:val="00AB29E3"/>
    <w:rsid w:val="00AD09E9"/>
    <w:rsid w:val="00AE0652"/>
    <w:rsid w:val="00AE72D6"/>
    <w:rsid w:val="00AF0576"/>
    <w:rsid w:val="00AF1A6C"/>
    <w:rsid w:val="00AF1EC9"/>
    <w:rsid w:val="00AF3829"/>
    <w:rsid w:val="00AF431D"/>
    <w:rsid w:val="00AF6676"/>
    <w:rsid w:val="00B01505"/>
    <w:rsid w:val="00B037F0"/>
    <w:rsid w:val="00B0455D"/>
    <w:rsid w:val="00B0500F"/>
    <w:rsid w:val="00B05EBE"/>
    <w:rsid w:val="00B14141"/>
    <w:rsid w:val="00B2174B"/>
    <w:rsid w:val="00B2327D"/>
    <w:rsid w:val="00B23775"/>
    <w:rsid w:val="00B24FBD"/>
    <w:rsid w:val="00B2709B"/>
    <w:rsid w:val="00B2718F"/>
    <w:rsid w:val="00B30179"/>
    <w:rsid w:val="00B30A77"/>
    <w:rsid w:val="00B3317B"/>
    <w:rsid w:val="00B331B7"/>
    <w:rsid w:val="00B334DC"/>
    <w:rsid w:val="00B3631A"/>
    <w:rsid w:val="00B4073F"/>
    <w:rsid w:val="00B53013"/>
    <w:rsid w:val="00B53BB1"/>
    <w:rsid w:val="00B65238"/>
    <w:rsid w:val="00B67F5E"/>
    <w:rsid w:val="00B73E65"/>
    <w:rsid w:val="00B80F1C"/>
    <w:rsid w:val="00B81E12"/>
    <w:rsid w:val="00B87110"/>
    <w:rsid w:val="00B87C40"/>
    <w:rsid w:val="00B91C53"/>
    <w:rsid w:val="00B930C8"/>
    <w:rsid w:val="00B93A3A"/>
    <w:rsid w:val="00B94962"/>
    <w:rsid w:val="00B97FA8"/>
    <w:rsid w:val="00BA14E3"/>
    <w:rsid w:val="00BA6EFB"/>
    <w:rsid w:val="00BB4975"/>
    <w:rsid w:val="00BB70E0"/>
    <w:rsid w:val="00BB7A34"/>
    <w:rsid w:val="00BC1385"/>
    <w:rsid w:val="00BC2BA4"/>
    <w:rsid w:val="00BC74E9"/>
    <w:rsid w:val="00BD3506"/>
    <w:rsid w:val="00BE3022"/>
    <w:rsid w:val="00BE618E"/>
    <w:rsid w:val="00BF012B"/>
    <w:rsid w:val="00C11E19"/>
    <w:rsid w:val="00C171C7"/>
    <w:rsid w:val="00C2243A"/>
    <w:rsid w:val="00C24693"/>
    <w:rsid w:val="00C25320"/>
    <w:rsid w:val="00C26914"/>
    <w:rsid w:val="00C3248A"/>
    <w:rsid w:val="00C358FE"/>
    <w:rsid w:val="00C35F0B"/>
    <w:rsid w:val="00C418F7"/>
    <w:rsid w:val="00C463DD"/>
    <w:rsid w:val="00C54764"/>
    <w:rsid w:val="00C562B4"/>
    <w:rsid w:val="00C6239D"/>
    <w:rsid w:val="00C63417"/>
    <w:rsid w:val="00C64458"/>
    <w:rsid w:val="00C72066"/>
    <w:rsid w:val="00C745C3"/>
    <w:rsid w:val="00C80305"/>
    <w:rsid w:val="00C8062D"/>
    <w:rsid w:val="00C837ED"/>
    <w:rsid w:val="00C83CDC"/>
    <w:rsid w:val="00C90A0C"/>
    <w:rsid w:val="00C928C3"/>
    <w:rsid w:val="00CA2A58"/>
    <w:rsid w:val="00CC0B55"/>
    <w:rsid w:val="00CD614E"/>
    <w:rsid w:val="00CD6995"/>
    <w:rsid w:val="00CE4A8F"/>
    <w:rsid w:val="00CE59E4"/>
    <w:rsid w:val="00CF0214"/>
    <w:rsid w:val="00CF586F"/>
    <w:rsid w:val="00CF7D43"/>
    <w:rsid w:val="00D05539"/>
    <w:rsid w:val="00D11129"/>
    <w:rsid w:val="00D13D78"/>
    <w:rsid w:val="00D1727B"/>
    <w:rsid w:val="00D2031B"/>
    <w:rsid w:val="00D22332"/>
    <w:rsid w:val="00D22788"/>
    <w:rsid w:val="00D25FE2"/>
    <w:rsid w:val="00D33CC0"/>
    <w:rsid w:val="00D40146"/>
    <w:rsid w:val="00D43252"/>
    <w:rsid w:val="00D45A7C"/>
    <w:rsid w:val="00D46F77"/>
    <w:rsid w:val="00D550F9"/>
    <w:rsid w:val="00D56234"/>
    <w:rsid w:val="00D572B0"/>
    <w:rsid w:val="00D62E90"/>
    <w:rsid w:val="00D65926"/>
    <w:rsid w:val="00D76BE5"/>
    <w:rsid w:val="00D80470"/>
    <w:rsid w:val="00D834E4"/>
    <w:rsid w:val="00D96C83"/>
    <w:rsid w:val="00D978C6"/>
    <w:rsid w:val="00DA67AD"/>
    <w:rsid w:val="00DA76A8"/>
    <w:rsid w:val="00DB18CB"/>
    <w:rsid w:val="00DB18CE"/>
    <w:rsid w:val="00DD12C9"/>
    <w:rsid w:val="00DD4770"/>
    <w:rsid w:val="00DE139A"/>
    <w:rsid w:val="00DE3EC0"/>
    <w:rsid w:val="00DE72C2"/>
    <w:rsid w:val="00DF25CE"/>
    <w:rsid w:val="00E03A40"/>
    <w:rsid w:val="00E0664B"/>
    <w:rsid w:val="00E0680D"/>
    <w:rsid w:val="00E11593"/>
    <w:rsid w:val="00E12907"/>
    <w:rsid w:val="00E12B6B"/>
    <w:rsid w:val="00E130AB"/>
    <w:rsid w:val="00E314A8"/>
    <w:rsid w:val="00E406FC"/>
    <w:rsid w:val="00E431A0"/>
    <w:rsid w:val="00E438D9"/>
    <w:rsid w:val="00E44E62"/>
    <w:rsid w:val="00E54F05"/>
    <w:rsid w:val="00E5644E"/>
    <w:rsid w:val="00E62305"/>
    <w:rsid w:val="00E708A8"/>
    <w:rsid w:val="00E7260F"/>
    <w:rsid w:val="00E806EE"/>
    <w:rsid w:val="00E843BB"/>
    <w:rsid w:val="00E866E8"/>
    <w:rsid w:val="00E86D6A"/>
    <w:rsid w:val="00E96630"/>
    <w:rsid w:val="00E96A7E"/>
    <w:rsid w:val="00EB0FB9"/>
    <w:rsid w:val="00EC0395"/>
    <w:rsid w:val="00ED0CA9"/>
    <w:rsid w:val="00ED7A2A"/>
    <w:rsid w:val="00EF1D7F"/>
    <w:rsid w:val="00EF5BDB"/>
    <w:rsid w:val="00F03E99"/>
    <w:rsid w:val="00F07FD9"/>
    <w:rsid w:val="00F238F7"/>
    <w:rsid w:val="00F23933"/>
    <w:rsid w:val="00F24119"/>
    <w:rsid w:val="00F34943"/>
    <w:rsid w:val="00F40E75"/>
    <w:rsid w:val="00F42CD9"/>
    <w:rsid w:val="00F47F97"/>
    <w:rsid w:val="00F51FBC"/>
    <w:rsid w:val="00F52936"/>
    <w:rsid w:val="00F673FC"/>
    <w:rsid w:val="00F677CB"/>
    <w:rsid w:val="00F92759"/>
    <w:rsid w:val="00FA443D"/>
    <w:rsid w:val="00FA53C2"/>
    <w:rsid w:val="00FA53E6"/>
    <w:rsid w:val="00FA7DF3"/>
    <w:rsid w:val="00FB251B"/>
    <w:rsid w:val="00FB2641"/>
    <w:rsid w:val="00FB76F0"/>
    <w:rsid w:val="00FC68B7"/>
    <w:rsid w:val="00FD7C12"/>
    <w:rsid w:val="00FE63DA"/>
    <w:rsid w:val="00FF224A"/>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F0214"/>
    <w:pPr>
      <w:suppressAutoHyphens/>
      <w:spacing w:line="240" w:lineRule="atLeast"/>
    </w:pPr>
    <w:rPr>
      <w:lang w:eastAsia="en-US"/>
    </w:rPr>
  </w:style>
  <w:style w:type="paragraph" w:styleId="Heading1">
    <w:name w:val="heading 1"/>
    <w:aliases w:val="Table_G"/>
    <w:basedOn w:val="SingleTxtG"/>
    <w:next w:val="SingleTxtG"/>
    <w:link w:val="Heading1Char"/>
    <w:qFormat/>
    <w:rsid w:val="00CF0214"/>
    <w:pPr>
      <w:spacing w:after="0" w:line="240" w:lineRule="auto"/>
      <w:ind w:right="0"/>
      <w:jc w:val="left"/>
      <w:outlineLvl w:val="0"/>
    </w:pPr>
  </w:style>
  <w:style w:type="paragraph" w:styleId="Heading2">
    <w:name w:val="heading 2"/>
    <w:basedOn w:val="Normal"/>
    <w:next w:val="Normal"/>
    <w:link w:val="Heading2Char"/>
    <w:qFormat/>
    <w:rsid w:val="00CF0214"/>
    <w:pPr>
      <w:spacing w:line="240" w:lineRule="auto"/>
      <w:outlineLvl w:val="1"/>
    </w:pPr>
  </w:style>
  <w:style w:type="paragraph" w:styleId="Heading3">
    <w:name w:val="heading 3"/>
    <w:basedOn w:val="Normal"/>
    <w:next w:val="Normal"/>
    <w:link w:val="Heading3Char"/>
    <w:qFormat/>
    <w:rsid w:val="00CF0214"/>
    <w:pPr>
      <w:spacing w:line="240" w:lineRule="auto"/>
      <w:outlineLvl w:val="2"/>
    </w:pPr>
  </w:style>
  <w:style w:type="paragraph" w:styleId="Heading4">
    <w:name w:val="heading 4"/>
    <w:basedOn w:val="Normal"/>
    <w:next w:val="Normal"/>
    <w:link w:val="Heading4Char"/>
    <w:qFormat/>
    <w:rsid w:val="00CF0214"/>
    <w:pPr>
      <w:spacing w:line="240" w:lineRule="auto"/>
      <w:outlineLvl w:val="3"/>
    </w:pPr>
  </w:style>
  <w:style w:type="paragraph" w:styleId="Heading5">
    <w:name w:val="heading 5"/>
    <w:basedOn w:val="Normal"/>
    <w:next w:val="Normal"/>
    <w:link w:val="Heading5Char"/>
    <w:qFormat/>
    <w:rsid w:val="00CF0214"/>
    <w:pPr>
      <w:spacing w:line="240" w:lineRule="auto"/>
      <w:outlineLvl w:val="4"/>
    </w:pPr>
  </w:style>
  <w:style w:type="paragraph" w:styleId="Heading6">
    <w:name w:val="heading 6"/>
    <w:basedOn w:val="Normal"/>
    <w:next w:val="Normal"/>
    <w:link w:val="Heading6Char"/>
    <w:qFormat/>
    <w:rsid w:val="00CF0214"/>
    <w:pPr>
      <w:spacing w:line="240" w:lineRule="auto"/>
      <w:outlineLvl w:val="5"/>
    </w:pPr>
  </w:style>
  <w:style w:type="paragraph" w:styleId="Heading7">
    <w:name w:val="heading 7"/>
    <w:basedOn w:val="Normal"/>
    <w:next w:val="Normal"/>
    <w:link w:val="Heading7Char"/>
    <w:qFormat/>
    <w:rsid w:val="00CF0214"/>
    <w:pPr>
      <w:spacing w:line="240" w:lineRule="auto"/>
      <w:outlineLvl w:val="6"/>
    </w:pPr>
  </w:style>
  <w:style w:type="paragraph" w:styleId="Heading8">
    <w:name w:val="heading 8"/>
    <w:basedOn w:val="Normal"/>
    <w:next w:val="Normal"/>
    <w:link w:val="Heading8Char"/>
    <w:qFormat/>
    <w:rsid w:val="00CF0214"/>
    <w:pPr>
      <w:spacing w:line="240" w:lineRule="auto"/>
      <w:outlineLvl w:val="7"/>
    </w:pPr>
  </w:style>
  <w:style w:type="paragraph" w:styleId="Heading9">
    <w:name w:val="heading 9"/>
    <w:basedOn w:val="Normal"/>
    <w:next w:val="Normal"/>
    <w:link w:val="Heading9Char"/>
    <w:qFormat/>
    <w:rsid w:val="00CF02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rsid w:val="00CF0214"/>
    <w:pPr>
      <w:spacing w:after="120"/>
      <w:ind w:left="1134" w:right="1134"/>
      <w:jc w:val="both"/>
    </w:pPr>
  </w:style>
  <w:style w:type="character" w:customStyle="1" w:styleId="Heading1Char">
    <w:name w:val="Heading 1 Char"/>
    <w:aliases w:val="Table_G Char"/>
    <w:link w:val="Heading1"/>
    <w:locked/>
    <w:rsid w:val="006D4BC9"/>
    <w:rPr>
      <w:lang w:val="en-GB" w:eastAsia="en-US" w:bidi="ar-SA"/>
    </w:rPr>
  </w:style>
  <w:style w:type="character" w:customStyle="1" w:styleId="Heading2Char">
    <w:name w:val="Heading 2 Char"/>
    <w:link w:val="Heading2"/>
    <w:locked/>
    <w:rsid w:val="006D4BC9"/>
    <w:rPr>
      <w:lang w:val="en-GB" w:eastAsia="en-US" w:bidi="ar-SA"/>
    </w:rPr>
  </w:style>
  <w:style w:type="character" w:customStyle="1" w:styleId="Heading3Char">
    <w:name w:val="Heading 3 Char"/>
    <w:link w:val="Heading3"/>
    <w:locked/>
    <w:rsid w:val="006D4BC9"/>
    <w:rPr>
      <w:lang w:val="en-GB" w:eastAsia="en-US" w:bidi="ar-SA"/>
    </w:rPr>
  </w:style>
  <w:style w:type="character" w:customStyle="1" w:styleId="Heading4Char">
    <w:name w:val="Heading 4 Char"/>
    <w:link w:val="Heading4"/>
    <w:locked/>
    <w:rsid w:val="006D4BC9"/>
    <w:rPr>
      <w:lang w:val="en-GB" w:eastAsia="en-US" w:bidi="ar-SA"/>
    </w:rPr>
  </w:style>
  <w:style w:type="character" w:customStyle="1" w:styleId="Heading5Char">
    <w:name w:val="Heading 5 Char"/>
    <w:link w:val="Heading5"/>
    <w:locked/>
    <w:rsid w:val="006D4BC9"/>
    <w:rPr>
      <w:lang w:val="en-GB" w:eastAsia="en-US" w:bidi="ar-SA"/>
    </w:rPr>
  </w:style>
  <w:style w:type="character" w:customStyle="1" w:styleId="Heading6Char">
    <w:name w:val="Heading 6 Char"/>
    <w:link w:val="Heading6"/>
    <w:locked/>
    <w:rsid w:val="006D4BC9"/>
    <w:rPr>
      <w:lang w:val="en-GB" w:eastAsia="en-US" w:bidi="ar-SA"/>
    </w:rPr>
  </w:style>
  <w:style w:type="character" w:customStyle="1" w:styleId="Heading7Char">
    <w:name w:val="Heading 7 Char"/>
    <w:link w:val="Heading7"/>
    <w:locked/>
    <w:rsid w:val="006D4BC9"/>
    <w:rPr>
      <w:lang w:val="en-GB" w:eastAsia="en-US" w:bidi="ar-SA"/>
    </w:rPr>
  </w:style>
  <w:style w:type="character" w:customStyle="1" w:styleId="Heading8Char">
    <w:name w:val="Heading 8 Char"/>
    <w:link w:val="Heading8"/>
    <w:locked/>
    <w:rsid w:val="006D4BC9"/>
    <w:rPr>
      <w:lang w:val="en-GB" w:eastAsia="en-US" w:bidi="ar-SA"/>
    </w:rPr>
  </w:style>
  <w:style w:type="character" w:customStyle="1" w:styleId="Heading9Char">
    <w:name w:val="Heading 9 Char"/>
    <w:link w:val="Heading9"/>
    <w:locked/>
    <w:rsid w:val="006D4BC9"/>
    <w:rPr>
      <w:lang w:val="en-GB" w:eastAsia="en-US" w:bidi="ar-SA"/>
    </w:rPr>
  </w:style>
  <w:style w:type="paragraph" w:customStyle="1" w:styleId="HMG">
    <w:name w:val="_ H __M_G"/>
    <w:basedOn w:val="Normal"/>
    <w:next w:val="Normal"/>
    <w:rsid w:val="00CF021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rsid w:val="00CF0214"/>
    <w:pPr>
      <w:keepNext/>
      <w:keepLines/>
      <w:tabs>
        <w:tab w:val="right" w:pos="851"/>
      </w:tabs>
      <w:spacing w:before="360" w:after="240" w:line="300" w:lineRule="exact"/>
      <w:ind w:left="1134" w:right="1134" w:hanging="1134"/>
    </w:pPr>
    <w:rPr>
      <w:b/>
      <w:sz w:val="28"/>
    </w:rPr>
  </w:style>
  <w:style w:type="character" w:styleId="FootnoteReference">
    <w:name w:val="footnote reference"/>
    <w:aliases w:val="4_G"/>
    <w:rsid w:val="00CF0214"/>
    <w:rPr>
      <w:rFonts w:ascii="Times New Roman" w:hAnsi="Times New Roman"/>
      <w:sz w:val="18"/>
      <w:vertAlign w:val="superscript"/>
    </w:rPr>
  </w:style>
  <w:style w:type="character" w:styleId="EndnoteReference">
    <w:name w:val="endnote reference"/>
    <w:aliases w:val="1_G"/>
    <w:rsid w:val="00CF0214"/>
    <w:rPr>
      <w:rFonts w:ascii="Times New Roman" w:hAnsi="Times New Roman"/>
      <w:sz w:val="18"/>
      <w:vertAlign w:val="superscript"/>
    </w:rPr>
  </w:style>
  <w:style w:type="paragraph" w:styleId="Header">
    <w:name w:val="header"/>
    <w:aliases w:val="6_G"/>
    <w:basedOn w:val="Normal"/>
    <w:link w:val="HeaderChar"/>
    <w:uiPriority w:val="99"/>
    <w:rsid w:val="00CF0214"/>
    <w:pPr>
      <w:pBdr>
        <w:bottom w:val="single" w:sz="4" w:space="4" w:color="auto"/>
      </w:pBdr>
      <w:spacing w:line="240" w:lineRule="auto"/>
    </w:pPr>
    <w:rPr>
      <w:b/>
      <w:sz w:val="18"/>
    </w:rPr>
  </w:style>
  <w:style w:type="character" w:customStyle="1" w:styleId="HeaderChar">
    <w:name w:val="Header Char"/>
    <w:aliases w:val="6_G Char"/>
    <w:link w:val="Header"/>
    <w:uiPriority w:val="99"/>
    <w:locked/>
    <w:rsid w:val="006D4BC9"/>
    <w:rPr>
      <w:b/>
      <w:sz w:val="18"/>
      <w:lang w:val="en-GB" w:eastAsia="en-US" w:bidi="ar-SA"/>
    </w:rPr>
  </w:style>
  <w:style w:type="table" w:styleId="TableGrid">
    <w:name w:val="Table Grid"/>
    <w:basedOn w:val="TableNormal"/>
    <w:semiHidden/>
    <w:rsid w:val="00CF021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semiHidden/>
    <w:rsid w:val="00CF0214"/>
    <w:rPr>
      <w:color w:val="auto"/>
      <w:u w:val="none"/>
    </w:rPr>
  </w:style>
  <w:style w:type="character" w:styleId="FollowedHyperlink">
    <w:name w:val="FollowedHyperlink"/>
    <w:semiHidden/>
    <w:rsid w:val="00CF0214"/>
    <w:rPr>
      <w:color w:val="auto"/>
      <w:u w:val="none"/>
    </w:rPr>
  </w:style>
  <w:style w:type="paragraph" w:customStyle="1" w:styleId="SMG">
    <w:name w:val="__S_M_G"/>
    <w:basedOn w:val="Normal"/>
    <w:next w:val="Normal"/>
    <w:rsid w:val="00CF0214"/>
    <w:pPr>
      <w:keepNext/>
      <w:keepLines/>
      <w:spacing w:before="240" w:after="240" w:line="420" w:lineRule="exact"/>
      <w:ind w:left="1134" w:right="1134"/>
    </w:pPr>
    <w:rPr>
      <w:b/>
      <w:sz w:val="40"/>
    </w:rPr>
  </w:style>
  <w:style w:type="paragraph" w:customStyle="1" w:styleId="SLG">
    <w:name w:val="__S_L_G"/>
    <w:basedOn w:val="Normal"/>
    <w:next w:val="Normal"/>
    <w:rsid w:val="00CF0214"/>
    <w:pPr>
      <w:keepNext/>
      <w:keepLines/>
      <w:spacing w:before="240" w:after="240" w:line="580" w:lineRule="exact"/>
      <w:ind w:left="1134" w:right="1134"/>
    </w:pPr>
    <w:rPr>
      <w:b/>
      <w:sz w:val="56"/>
    </w:rPr>
  </w:style>
  <w:style w:type="paragraph" w:customStyle="1" w:styleId="SSG">
    <w:name w:val="__S_S_G"/>
    <w:basedOn w:val="Normal"/>
    <w:next w:val="Normal"/>
    <w:rsid w:val="00CF0214"/>
    <w:pPr>
      <w:keepNext/>
      <w:keepLines/>
      <w:spacing w:before="240" w:after="240" w:line="300" w:lineRule="exact"/>
      <w:ind w:left="1134" w:right="1134"/>
    </w:pPr>
    <w:rPr>
      <w:b/>
      <w:sz w:val="28"/>
    </w:rPr>
  </w:style>
  <w:style w:type="paragraph" w:styleId="FootnoteText">
    <w:name w:val="footnote text"/>
    <w:aliases w:val="5_G"/>
    <w:basedOn w:val="Normal"/>
    <w:link w:val="FootnoteTextChar"/>
    <w:rsid w:val="00CF0214"/>
    <w:pPr>
      <w:tabs>
        <w:tab w:val="right" w:pos="1021"/>
      </w:tabs>
      <w:spacing w:line="220" w:lineRule="exact"/>
      <w:ind w:left="1134" w:right="1134" w:hanging="1134"/>
    </w:pPr>
    <w:rPr>
      <w:sz w:val="18"/>
    </w:rPr>
  </w:style>
  <w:style w:type="character" w:customStyle="1" w:styleId="FootnoteTextChar">
    <w:name w:val="Footnote Text Char"/>
    <w:aliases w:val="5_G Char"/>
    <w:link w:val="FootnoteText"/>
    <w:locked/>
    <w:rsid w:val="004006A9"/>
    <w:rPr>
      <w:sz w:val="18"/>
      <w:lang w:val="en-GB" w:eastAsia="en-US" w:bidi="ar-SA"/>
    </w:rPr>
  </w:style>
  <w:style w:type="paragraph" w:styleId="EndnoteText">
    <w:name w:val="endnote text"/>
    <w:aliases w:val="2_G"/>
    <w:basedOn w:val="FootnoteText"/>
    <w:link w:val="EndnoteTextChar"/>
    <w:rsid w:val="00CF0214"/>
  </w:style>
  <w:style w:type="character" w:customStyle="1" w:styleId="EndnoteTextChar">
    <w:name w:val="Endnote Text Char"/>
    <w:aliases w:val="2_G Char"/>
    <w:link w:val="EndnoteText"/>
    <w:locked/>
    <w:rsid w:val="006D4BC9"/>
    <w:rPr>
      <w:sz w:val="18"/>
      <w:lang w:val="en-GB" w:eastAsia="en-US" w:bidi="ar-SA"/>
    </w:rPr>
  </w:style>
  <w:style w:type="character" w:styleId="PageNumber">
    <w:name w:val="page number"/>
    <w:aliases w:val="7_G"/>
    <w:rsid w:val="00CF0214"/>
    <w:rPr>
      <w:rFonts w:ascii="Times New Roman" w:hAnsi="Times New Roman"/>
      <w:b/>
      <w:sz w:val="18"/>
    </w:rPr>
  </w:style>
  <w:style w:type="paragraph" w:customStyle="1" w:styleId="XLargeG">
    <w:name w:val="__XLarge_G"/>
    <w:basedOn w:val="Normal"/>
    <w:next w:val="Normal"/>
    <w:rsid w:val="00CF0214"/>
    <w:pPr>
      <w:keepNext/>
      <w:keepLines/>
      <w:spacing w:before="240" w:after="240" w:line="420" w:lineRule="exact"/>
      <w:ind w:left="1134" w:right="1134"/>
    </w:pPr>
    <w:rPr>
      <w:b/>
      <w:sz w:val="40"/>
    </w:rPr>
  </w:style>
  <w:style w:type="paragraph" w:customStyle="1" w:styleId="Bullet1G">
    <w:name w:val="_Bullet 1_G"/>
    <w:basedOn w:val="Normal"/>
    <w:rsid w:val="00CF0214"/>
    <w:pPr>
      <w:numPr>
        <w:numId w:val="6"/>
      </w:numPr>
      <w:spacing w:after="120"/>
      <w:ind w:right="1134"/>
      <w:jc w:val="both"/>
    </w:pPr>
  </w:style>
  <w:style w:type="paragraph" w:styleId="Footer">
    <w:name w:val="footer"/>
    <w:aliases w:val="3_G"/>
    <w:basedOn w:val="Normal"/>
    <w:link w:val="FooterChar"/>
    <w:rsid w:val="00CF0214"/>
    <w:pPr>
      <w:spacing w:line="240" w:lineRule="auto"/>
    </w:pPr>
    <w:rPr>
      <w:sz w:val="16"/>
    </w:rPr>
  </w:style>
  <w:style w:type="character" w:customStyle="1" w:styleId="FooterChar">
    <w:name w:val="Footer Char"/>
    <w:aliases w:val="3_G Char"/>
    <w:link w:val="Footer"/>
    <w:locked/>
    <w:rsid w:val="006D4BC9"/>
    <w:rPr>
      <w:sz w:val="16"/>
      <w:lang w:val="en-GB" w:eastAsia="en-US" w:bidi="ar-SA"/>
    </w:rPr>
  </w:style>
  <w:style w:type="paragraph" w:customStyle="1" w:styleId="Bullet2G">
    <w:name w:val="_Bullet 2_G"/>
    <w:basedOn w:val="Normal"/>
    <w:rsid w:val="00CF0214"/>
    <w:pPr>
      <w:numPr>
        <w:numId w:val="7"/>
      </w:numPr>
      <w:spacing w:after="120"/>
      <w:ind w:right="1134"/>
      <w:jc w:val="both"/>
    </w:pPr>
  </w:style>
  <w:style w:type="paragraph" w:customStyle="1" w:styleId="H1G">
    <w:name w:val="_ H_1_G"/>
    <w:basedOn w:val="Normal"/>
    <w:next w:val="Normal"/>
    <w:rsid w:val="00CF0214"/>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rsid w:val="00CF021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link w:val="H4GChar"/>
    <w:rsid w:val="00CF021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rsid w:val="00CF0214"/>
    <w:pPr>
      <w:keepNext/>
      <w:keepLines/>
      <w:tabs>
        <w:tab w:val="right" w:pos="851"/>
      </w:tabs>
      <w:spacing w:before="240" w:after="120" w:line="240" w:lineRule="exact"/>
      <w:ind w:left="1134" w:right="1134" w:hanging="1134"/>
    </w:pPr>
  </w:style>
  <w:style w:type="paragraph" w:customStyle="1" w:styleId="Rom1">
    <w:name w:val="Rom1"/>
    <w:basedOn w:val="Normal"/>
    <w:rsid w:val="006D4BC9"/>
    <w:pPr>
      <w:numPr>
        <w:numId w:val="9"/>
      </w:numPr>
      <w:tabs>
        <w:tab w:val="clear" w:pos="2160"/>
        <w:tab w:val="num" w:pos="1440"/>
      </w:tabs>
      <w:suppressAutoHyphens w:val="0"/>
      <w:spacing w:after="240" w:line="240" w:lineRule="auto"/>
      <w:ind w:left="1441" w:hanging="590"/>
    </w:pPr>
    <w:rPr>
      <w:sz w:val="24"/>
    </w:rPr>
  </w:style>
  <w:style w:type="paragraph" w:customStyle="1" w:styleId="Rom2">
    <w:name w:val="Rom2"/>
    <w:basedOn w:val="Normal"/>
    <w:rsid w:val="006D4BC9"/>
    <w:pPr>
      <w:numPr>
        <w:numId w:val="8"/>
      </w:numPr>
      <w:tabs>
        <w:tab w:val="clear" w:pos="360"/>
        <w:tab w:val="num" w:pos="2160"/>
      </w:tabs>
      <w:suppressAutoHyphens w:val="0"/>
      <w:spacing w:after="240" w:line="240" w:lineRule="auto"/>
      <w:ind w:left="2160" w:hanging="516"/>
    </w:pPr>
    <w:rPr>
      <w:sz w:val="24"/>
    </w:rPr>
  </w:style>
  <w:style w:type="paragraph" w:customStyle="1" w:styleId="ParaNo">
    <w:name w:val="ParaNo."/>
    <w:basedOn w:val="Normal"/>
    <w:rsid w:val="006D4BC9"/>
    <w:pPr>
      <w:numPr>
        <w:numId w:val="10"/>
      </w:numPr>
      <w:tabs>
        <w:tab w:val="left" w:pos="737"/>
      </w:tabs>
      <w:suppressAutoHyphens w:val="0"/>
      <w:spacing w:after="240" w:line="240" w:lineRule="auto"/>
      <w:ind w:left="-1" w:firstLine="1"/>
    </w:pPr>
    <w:rPr>
      <w:sz w:val="24"/>
      <w:lang w:val="fr-CH"/>
    </w:rPr>
  </w:style>
  <w:style w:type="paragraph" w:customStyle="1" w:styleId="Level1">
    <w:name w:val="Level 1"/>
    <w:basedOn w:val="Normal"/>
    <w:rsid w:val="006D4BC9"/>
    <w:pPr>
      <w:widowControl w:val="0"/>
      <w:tabs>
        <w:tab w:val="num" w:pos="1701"/>
      </w:tabs>
      <w:suppressAutoHyphens w:val="0"/>
      <w:autoSpaceDE w:val="0"/>
      <w:autoSpaceDN w:val="0"/>
      <w:adjustRightInd w:val="0"/>
      <w:spacing w:line="240" w:lineRule="auto"/>
      <w:ind w:left="283" w:hanging="226"/>
      <w:outlineLvl w:val="0"/>
    </w:pPr>
    <w:rPr>
      <w:szCs w:val="24"/>
      <w:lang w:val="en-US"/>
    </w:rPr>
  </w:style>
  <w:style w:type="paragraph" w:customStyle="1" w:styleId="Default">
    <w:name w:val="Default"/>
    <w:rsid w:val="006D4BC9"/>
    <w:pPr>
      <w:autoSpaceDE w:val="0"/>
      <w:autoSpaceDN w:val="0"/>
      <w:adjustRightInd w:val="0"/>
    </w:pPr>
    <w:rPr>
      <w:rFonts w:eastAsia="SimSun"/>
      <w:color w:val="000000"/>
      <w:sz w:val="24"/>
      <w:szCs w:val="24"/>
      <w:lang w:val="en-US" w:eastAsia="zh-CN"/>
    </w:rPr>
  </w:style>
  <w:style w:type="paragraph" w:styleId="BalloonText">
    <w:name w:val="Balloon Text"/>
    <w:basedOn w:val="Normal"/>
    <w:link w:val="BalloonTextChar"/>
    <w:semiHidden/>
    <w:rsid w:val="006D4BC9"/>
    <w:pPr>
      <w:suppressAutoHyphens w:val="0"/>
      <w:spacing w:line="240" w:lineRule="auto"/>
    </w:pPr>
    <w:rPr>
      <w:rFonts w:ascii="Tahoma" w:hAnsi="Tahoma" w:cs="Tahoma"/>
      <w:sz w:val="16"/>
      <w:szCs w:val="16"/>
    </w:rPr>
  </w:style>
  <w:style w:type="character" w:customStyle="1" w:styleId="BalloonTextChar">
    <w:name w:val="Balloon Text Char"/>
    <w:link w:val="BalloonText"/>
    <w:locked/>
    <w:rsid w:val="006D4BC9"/>
    <w:rPr>
      <w:rFonts w:ascii="Tahoma" w:hAnsi="Tahoma" w:cs="Tahoma"/>
      <w:sz w:val="16"/>
      <w:szCs w:val="16"/>
      <w:lang w:val="en-GB" w:eastAsia="en-US" w:bidi="ar-SA"/>
    </w:rPr>
  </w:style>
  <w:style w:type="character" w:customStyle="1" w:styleId="apple-converted-space">
    <w:name w:val="apple-converted-space"/>
    <w:rsid w:val="006D4BC9"/>
  </w:style>
  <w:style w:type="character" w:customStyle="1" w:styleId="apple-style-span">
    <w:name w:val="apple-style-span"/>
    <w:rsid w:val="006D4BC9"/>
  </w:style>
  <w:style w:type="paragraph" w:customStyle="1" w:styleId="Paragraphedeliste1">
    <w:name w:val="Paragraphe de liste1"/>
    <w:basedOn w:val="Normal"/>
    <w:qFormat/>
    <w:rsid w:val="006D4BC9"/>
    <w:pPr>
      <w:ind w:left="720"/>
    </w:pPr>
  </w:style>
  <w:style w:type="paragraph" w:styleId="CommentText">
    <w:name w:val="annotation text"/>
    <w:basedOn w:val="Normal"/>
    <w:link w:val="CommentTextChar"/>
    <w:rsid w:val="006D4BC9"/>
    <w:pPr>
      <w:suppressAutoHyphens w:val="0"/>
      <w:spacing w:line="240" w:lineRule="auto"/>
    </w:pPr>
    <w:rPr>
      <w:rFonts w:eastAsia="SimSun"/>
      <w:spacing w:val="4"/>
      <w:w w:val="103"/>
      <w:kern w:val="14"/>
      <w:lang w:val="en-US" w:eastAsia="zh-CN"/>
    </w:rPr>
  </w:style>
  <w:style w:type="character" w:customStyle="1" w:styleId="CommentTextChar">
    <w:name w:val="Comment Text Char"/>
    <w:link w:val="CommentText"/>
    <w:locked/>
    <w:rsid w:val="006D4BC9"/>
    <w:rPr>
      <w:rFonts w:eastAsia="SimSun"/>
      <w:spacing w:val="4"/>
      <w:w w:val="103"/>
      <w:kern w:val="14"/>
      <w:lang w:val="en-US" w:eastAsia="zh-CN" w:bidi="ar-SA"/>
    </w:rPr>
  </w:style>
  <w:style w:type="character" w:customStyle="1" w:styleId="hps">
    <w:name w:val="hps"/>
    <w:rsid w:val="006D4BC9"/>
  </w:style>
  <w:style w:type="character" w:customStyle="1" w:styleId="contenttext1">
    <w:name w:val="contenttext1"/>
    <w:rsid w:val="006D4BC9"/>
    <w:rPr>
      <w:rFonts w:ascii="Arial" w:hAnsi="Arial"/>
      <w:sz w:val="24"/>
    </w:rPr>
  </w:style>
  <w:style w:type="paragraph" w:customStyle="1" w:styleId="CharCharCharChar">
    <w:name w:val="Char Char Char Char"/>
    <w:basedOn w:val="Normal"/>
    <w:rsid w:val="006D4BC9"/>
    <w:pPr>
      <w:suppressAutoHyphens w:val="0"/>
      <w:spacing w:after="160" w:line="240" w:lineRule="exact"/>
    </w:pPr>
    <w:rPr>
      <w:rFonts w:ascii="Verdana" w:hAnsi="Verdana" w:cs="Angsana New"/>
    </w:rPr>
  </w:style>
  <w:style w:type="paragraph" w:styleId="CommentSubject">
    <w:name w:val="annotation subject"/>
    <w:basedOn w:val="CommentText"/>
    <w:next w:val="CommentText"/>
    <w:link w:val="CommentSubjectChar"/>
    <w:semiHidden/>
    <w:rsid w:val="006D4BC9"/>
    <w:pPr>
      <w:suppressAutoHyphens/>
      <w:spacing w:line="240" w:lineRule="atLeast"/>
    </w:pPr>
    <w:rPr>
      <w:rFonts w:eastAsia="Times New Roman"/>
      <w:b/>
      <w:bCs/>
      <w:spacing w:val="0"/>
      <w:w w:val="100"/>
      <w:kern w:val="0"/>
      <w:lang w:val="en-GB" w:eastAsia="en-US"/>
    </w:rPr>
  </w:style>
  <w:style w:type="character" w:customStyle="1" w:styleId="CommentSubjectChar">
    <w:name w:val="Comment Subject Char"/>
    <w:link w:val="CommentSubject"/>
    <w:locked/>
    <w:rsid w:val="006D4BC9"/>
    <w:rPr>
      <w:rFonts w:eastAsia="SimSun"/>
      <w:b/>
      <w:bCs/>
      <w:spacing w:val="4"/>
      <w:w w:val="103"/>
      <w:kern w:val="14"/>
      <w:lang w:val="en-GB" w:eastAsia="en-US" w:bidi="ar-SA"/>
    </w:rPr>
  </w:style>
  <w:style w:type="character" w:styleId="CommentReference">
    <w:name w:val="annotation reference"/>
    <w:rsid w:val="006A7DC4"/>
    <w:rPr>
      <w:sz w:val="16"/>
      <w:szCs w:val="16"/>
    </w:rPr>
  </w:style>
  <w:style w:type="character" w:customStyle="1" w:styleId="H4GChar">
    <w:name w:val="_ H_4_G Char"/>
    <w:link w:val="H4G"/>
    <w:rsid w:val="00B01505"/>
    <w:rPr>
      <w:i/>
      <w:lang w:eastAsia="en-US"/>
    </w:rPr>
  </w:style>
  <w:style w:type="paragraph" w:styleId="Revision">
    <w:name w:val="Revision"/>
    <w:hidden/>
    <w:uiPriority w:val="99"/>
    <w:semiHidden/>
    <w:rsid w:val="00C3248A"/>
    <w:rPr>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F0214"/>
    <w:pPr>
      <w:suppressAutoHyphens/>
      <w:spacing w:line="240" w:lineRule="atLeast"/>
    </w:pPr>
    <w:rPr>
      <w:lang w:eastAsia="en-US"/>
    </w:rPr>
  </w:style>
  <w:style w:type="paragraph" w:styleId="Heading1">
    <w:name w:val="heading 1"/>
    <w:aliases w:val="Table_G"/>
    <w:basedOn w:val="SingleTxtG"/>
    <w:next w:val="SingleTxtG"/>
    <w:link w:val="Heading1Char"/>
    <w:qFormat/>
    <w:rsid w:val="00CF0214"/>
    <w:pPr>
      <w:spacing w:after="0" w:line="240" w:lineRule="auto"/>
      <w:ind w:right="0"/>
      <w:jc w:val="left"/>
      <w:outlineLvl w:val="0"/>
    </w:pPr>
  </w:style>
  <w:style w:type="paragraph" w:styleId="Heading2">
    <w:name w:val="heading 2"/>
    <w:basedOn w:val="Normal"/>
    <w:next w:val="Normal"/>
    <w:link w:val="Heading2Char"/>
    <w:qFormat/>
    <w:rsid w:val="00CF0214"/>
    <w:pPr>
      <w:spacing w:line="240" w:lineRule="auto"/>
      <w:outlineLvl w:val="1"/>
    </w:pPr>
  </w:style>
  <w:style w:type="paragraph" w:styleId="Heading3">
    <w:name w:val="heading 3"/>
    <w:basedOn w:val="Normal"/>
    <w:next w:val="Normal"/>
    <w:link w:val="Heading3Char"/>
    <w:qFormat/>
    <w:rsid w:val="00CF0214"/>
    <w:pPr>
      <w:spacing w:line="240" w:lineRule="auto"/>
      <w:outlineLvl w:val="2"/>
    </w:pPr>
  </w:style>
  <w:style w:type="paragraph" w:styleId="Heading4">
    <w:name w:val="heading 4"/>
    <w:basedOn w:val="Normal"/>
    <w:next w:val="Normal"/>
    <w:link w:val="Heading4Char"/>
    <w:qFormat/>
    <w:rsid w:val="00CF0214"/>
    <w:pPr>
      <w:spacing w:line="240" w:lineRule="auto"/>
      <w:outlineLvl w:val="3"/>
    </w:pPr>
  </w:style>
  <w:style w:type="paragraph" w:styleId="Heading5">
    <w:name w:val="heading 5"/>
    <w:basedOn w:val="Normal"/>
    <w:next w:val="Normal"/>
    <w:link w:val="Heading5Char"/>
    <w:qFormat/>
    <w:rsid w:val="00CF0214"/>
    <w:pPr>
      <w:spacing w:line="240" w:lineRule="auto"/>
      <w:outlineLvl w:val="4"/>
    </w:pPr>
  </w:style>
  <w:style w:type="paragraph" w:styleId="Heading6">
    <w:name w:val="heading 6"/>
    <w:basedOn w:val="Normal"/>
    <w:next w:val="Normal"/>
    <w:link w:val="Heading6Char"/>
    <w:qFormat/>
    <w:rsid w:val="00CF0214"/>
    <w:pPr>
      <w:spacing w:line="240" w:lineRule="auto"/>
      <w:outlineLvl w:val="5"/>
    </w:pPr>
  </w:style>
  <w:style w:type="paragraph" w:styleId="Heading7">
    <w:name w:val="heading 7"/>
    <w:basedOn w:val="Normal"/>
    <w:next w:val="Normal"/>
    <w:link w:val="Heading7Char"/>
    <w:qFormat/>
    <w:rsid w:val="00CF0214"/>
    <w:pPr>
      <w:spacing w:line="240" w:lineRule="auto"/>
      <w:outlineLvl w:val="6"/>
    </w:pPr>
  </w:style>
  <w:style w:type="paragraph" w:styleId="Heading8">
    <w:name w:val="heading 8"/>
    <w:basedOn w:val="Normal"/>
    <w:next w:val="Normal"/>
    <w:link w:val="Heading8Char"/>
    <w:qFormat/>
    <w:rsid w:val="00CF0214"/>
    <w:pPr>
      <w:spacing w:line="240" w:lineRule="auto"/>
      <w:outlineLvl w:val="7"/>
    </w:pPr>
  </w:style>
  <w:style w:type="paragraph" w:styleId="Heading9">
    <w:name w:val="heading 9"/>
    <w:basedOn w:val="Normal"/>
    <w:next w:val="Normal"/>
    <w:link w:val="Heading9Char"/>
    <w:qFormat/>
    <w:rsid w:val="00CF02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rsid w:val="00CF0214"/>
    <w:pPr>
      <w:spacing w:after="120"/>
      <w:ind w:left="1134" w:right="1134"/>
      <w:jc w:val="both"/>
    </w:pPr>
  </w:style>
  <w:style w:type="character" w:customStyle="1" w:styleId="Heading1Char">
    <w:name w:val="Heading 1 Char"/>
    <w:aliases w:val="Table_G Char"/>
    <w:link w:val="Heading1"/>
    <w:locked/>
    <w:rsid w:val="006D4BC9"/>
    <w:rPr>
      <w:lang w:val="en-GB" w:eastAsia="en-US" w:bidi="ar-SA"/>
    </w:rPr>
  </w:style>
  <w:style w:type="character" w:customStyle="1" w:styleId="Heading2Char">
    <w:name w:val="Heading 2 Char"/>
    <w:link w:val="Heading2"/>
    <w:locked/>
    <w:rsid w:val="006D4BC9"/>
    <w:rPr>
      <w:lang w:val="en-GB" w:eastAsia="en-US" w:bidi="ar-SA"/>
    </w:rPr>
  </w:style>
  <w:style w:type="character" w:customStyle="1" w:styleId="Heading3Char">
    <w:name w:val="Heading 3 Char"/>
    <w:link w:val="Heading3"/>
    <w:locked/>
    <w:rsid w:val="006D4BC9"/>
    <w:rPr>
      <w:lang w:val="en-GB" w:eastAsia="en-US" w:bidi="ar-SA"/>
    </w:rPr>
  </w:style>
  <w:style w:type="character" w:customStyle="1" w:styleId="Heading4Char">
    <w:name w:val="Heading 4 Char"/>
    <w:link w:val="Heading4"/>
    <w:locked/>
    <w:rsid w:val="006D4BC9"/>
    <w:rPr>
      <w:lang w:val="en-GB" w:eastAsia="en-US" w:bidi="ar-SA"/>
    </w:rPr>
  </w:style>
  <w:style w:type="character" w:customStyle="1" w:styleId="Heading5Char">
    <w:name w:val="Heading 5 Char"/>
    <w:link w:val="Heading5"/>
    <w:locked/>
    <w:rsid w:val="006D4BC9"/>
    <w:rPr>
      <w:lang w:val="en-GB" w:eastAsia="en-US" w:bidi="ar-SA"/>
    </w:rPr>
  </w:style>
  <w:style w:type="character" w:customStyle="1" w:styleId="Heading6Char">
    <w:name w:val="Heading 6 Char"/>
    <w:link w:val="Heading6"/>
    <w:locked/>
    <w:rsid w:val="006D4BC9"/>
    <w:rPr>
      <w:lang w:val="en-GB" w:eastAsia="en-US" w:bidi="ar-SA"/>
    </w:rPr>
  </w:style>
  <w:style w:type="character" w:customStyle="1" w:styleId="Heading7Char">
    <w:name w:val="Heading 7 Char"/>
    <w:link w:val="Heading7"/>
    <w:locked/>
    <w:rsid w:val="006D4BC9"/>
    <w:rPr>
      <w:lang w:val="en-GB" w:eastAsia="en-US" w:bidi="ar-SA"/>
    </w:rPr>
  </w:style>
  <w:style w:type="character" w:customStyle="1" w:styleId="Heading8Char">
    <w:name w:val="Heading 8 Char"/>
    <w:link w:val="Heading8"/>
    <w:locked/>
    <w:rsid w:val="006D4BC9"/>
    <w:rPr>
      <w:lang w:val="en-GB" w:eastAsia="en-US" w:bidi="ar-SA"/>
    </w:rPr>
  </w:style>
  <w:style w:type="character" w:customStyle="1" w:styleId="Heading9Char">
    <w:name w:val="Heading 9 Char"/>
    <w:link w:val="Heading9"/>
    <w:locked/>
    <w:rsid w:val="006D4BC9"/>
    <w:rPr>
      <w:lang w:val="en-GB" w:eastAsia="en-US" w:bidi="ar-SA"/>
    </w:rPr>
  </w:style>
  <w:style w:type="paragraph" w:customStyle="1" w:styleId="HMG">
    <w:name w:val="_ H __M_G"/>
    <w:basedOn w:val="Normal"/>
    <w:next w:val="Normal"/>
    <w:rsid w:val="00CF021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rsid w:val="00CF0214"/>
    <w:pPr>
      <w:keepNext/>
      <w:keepLines/>
      <w:tabs>
        <w:tab w:val="right" w:pos="851"/>
      </w:tabs>
      <w:spacing w:before="360" w:after="240" w:line="300" w:lineRule="exact"/>
      <w:ind w:left="1134" w:right="1134" w:hanging="1134"/>
    </w:pPr>
    <w:rPr>
      <w:b/>
      <w:sz w:val="28"/>
    </w:rPr>
  </w:style>
  <w:style w:type="character" w:styleId="FootnoteReference">
    <w:name w:val="footnote reference"/>
    <w:aliases w:val="4_G"/>
    <w:rsid w:val="00CF0214"/>
    <w:rPr>
      <w:rFonts w:ascii="Times New Roman" w:hAnsi="Times New Roman"/>
      <w:sz w:val="18"/>
      <w:vertAlign w:val="superscript"/>
    </w:rPr>
  </w:style>
  <w:style w:type="character" w:styleId="EndnoteReference">
    <w:name w:val="endnote reference"/>
    <w:aliases w:val="1_G"/>
    <w:rsid w:val="00CF0214"/>
    <w:rPr>
      <w:rFonts w:ascii="Times New Roman" w:hAnsi="Times New Roman"/>
      <w:sz w:val="18"/>
      <w:vertAlign w:val="superscript"/>
    </w:rPr>
  </w:style>
  <w:style w:type="paragraph" w:styleId="Header">
    <w:name w:val="header"/>
    <w:aliases w:val="6_G"/>
    <w:basedOn w:val="Normal"/>
    <w:link w:val="HeaderChar"/>
    <w:uiPriority w:val="99"/>
    <w:rsid w:val="00CF0214"/>
    <w:pPr>
      <w:pBdr>
        <w:bottom w:val="single" w:sz="4" w:space="4" w:color="auto"/>
      </w:pBdr>
      <w:spacing w:line="240" w:lineRule="auto"/>
    </w:pPr>
    <w:rPr>
      <w:b/>
      <w:sz w:val="18"/>
    </w:rPr>
  </w:style>
  <w:style w:type="character" w:customStyle="1" w:styleId="HeaderChar">
    <w:name w:val="Header Char"/>
    <w:aliases w:val="6_G Char"/>
    <w:link w:val="Header"/>
    <w:uiPriority w:val="99"/>
    <w:locked/>
    <w:rsid w:val="006D4BC9"/>
    <w:rPr>
      <w:b/>
      <w:sz w:val="18"/>
      <w:lang w:val="en-GB" w:eastAsia="en-US" w:bidi="ar-SA"/>
    </w:rPr>
  </w:style>
  <w:style w:type="table" w:styleId="TableGrid">
    <w:name w:val="Table Grid"/>
    <w:basedOn w:val="TableNormal"/>
    <w:semiHidden/>
    <w:rsid w:val="00CF021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semiHidden/>
    <w:rsid w:val="00CF0214"/>
    <w:rPr>
      <w:color w:val="auto"/>
      <w:u w:val="none"/>
    </w:rPr>
  </w:style>
  <w:style w:type="character" w:styleId="FollowedHyperlink">
    <w:name w:val="FollowedHyperlink"/>
    <w:semiHidden/>
    <w:rsid w:val="00CF0214"/>
    <w:rPr>
      <w:color w:val="auto"/>
      <w:u w:val="none"/>
    </w:rPr>
  </w:style>
  <w:style w:type="paragraph" w:customStyle="1" w:styleId="SMG">
    <w:name w:val="__S_M_G"/>
    <w:basedOn w:val="Normal"/>
    <w:next w:val="Normal"/>
    <w:rsid w:val="00CF0214"/>
    <w:pPr>
      <w:keepNext/>
      <w:keepLines/>
      <w:spacing w:before="240" w:after="240" w:line="420" w:lineRule="exact"/>
      <w:ind w:left="1134" w:right="1134"/>
    </w:pPr>
    <w:rPr>
      <w:b/>
      <w:sz w:val="40"/>
    </w:rPr>
  </w:style>
  <w:style w:type="paragraph" w:customStyle="1" w:styleId="SLG">
    <w:name w:val="__S_L_G"/>
    <w:basedOn w:val="Normal"/>
    <w:next w:val="Normal"/>
    <w:rsid w:val="00CF0214"/>
    <w:pPr>
      <w:keepNext/>
      <w:keepLines/>
      <w:spacing w:before="240" w:after="240" w:line="580" w:lineRule="exact"/>
      <w:ind w:left="1134" w:right="1134"/>
    </w:pPr>
    <w:rPr>
      <w:b/>
      <w:sz w:val="56"/>
    </w:rPr>
  </w:style>
  <w:style w:type="paragraph" w:customStyle="1" w:styleId="SSG">
    <w:name w:val="__S_S_G"/>
    <w:basedOn w:val="Normal"/>
    <w:next w:val="Normal"/>
    <w:rsid w:val="00CF0214"/>
    <w:pPr>
      <w:keepNext/>
      <w:keepLines/>
      <w:spacing w:before="240" w:after="240" w:line="300" w:lineRule="exact"/>
      <w:ind w:left="1134" w:right="1134"/>
    </w:pPr>
    <w:rPr>
      <w:b/>
      <w:sz w:val="28"/>
    </w:rPr>
  </w:style>
  <w:style w:type="paragraph" w:styleId="FootnoteText">
    <w:name w:val="footnote text"/>
    <w:aliases w:val="5_G"/>
    <w:basedOn w:val="Normal"/>
    <w:link w:val="FootnoteTextChar"/>
    <w:rsid w:val="00CF0214"/>
    <w:pPr>
      <w:tabs>
        <w:tab w:val="right" w:pos="1021"/>
      </w:tabs>
      <w:spacing w:line="220" w:lineRule="exact"/>
      <w:ind w:left="1134" w:right="1134" w:hanging="1134"/>
    </w:pPr>
    <w:rPr>
      <w:sz w:val="18"/>
    </w:rPr>
  </w:style>
  <w:style w:type="character" w:customStyle="1" w:styleId="FootnoteTextChar">
    <w:name w:val="Footnote Text Char"/>
    <w:aliases w:val="5_G Char"/>
    <w:link w:val="FootnoteText"/>
    <w:locked/>
    <w:rsid w:val="004006A9"/>
    <w:rPr>
      <w:sz w:val="18"/>
      <w:lang w:val="en-GB" w:eastAsia="en-US" w:bidi="ar-SA"/>
    </w:rPr>
  </w:style>
  <w:style w:type="paragraph" w:styleId="EndnoteText">
    <w:name w:val="endnote text"/>
    <w:aliases w:val="2_G"/>
    <w:basedOn w:val="FootnoteText"/>
    <w:link w:val="EndnoteTextChar"/>
    <w:rsid w:val="00CF0214"/>
  </w:style>
  <w:style w:type="character" w:customStyle="1" w:styleId="EndnoteTextChar">
    <w:name w:val="Endnote Text Char"/>
    <w:aliases w:val="2_G Char"/>
    <w:link w:val="EndnoteText"/>
    <w:locked/>
    <w:rsid w:val="006D4BC9"/>
    <w:rPr>
      <w:sz w:val="18"/>
      <w:lang w:val="en-GB" w:eastAsia="en-US" w:bidi="ar-SA"/>
    </w:rPr>
  </w:style>
  <w:style w:type="character" w:styleId="PageNumber">
    <w:name w:val="page number"/>
    <w:aliases w:val="7_G"/>
    <w:rsid w:val="00CF0214"/>
    <w:rPr>
      <w:rFonts w:ascii="Times New Roman" w:hAnsi="Times New Roman"/>
      <w:b/>
      <w:sz w:val="18"/>
    </w:rPr>
  </w:style>
  <w:style w:type="paragraph" w:customStyle="1" w:styleId="XLargeG">
    <w:name w:val="__XLarge_G"/>
    <w:basedOn w:val="Normal"/>
    <w:next w:val="Normal"/>
    <w:rsid w:val="00CF0214"/>
    <w:pPr>
      <w:keepNext/>
      <w:keepLines/>
      <w:spacing w:before="240" w:after="240" w:line="420" w:lineRule="exact"/>
      <w:ind w:left="1134" w:right="1134"/>
    </w:pPr>
    <w:rPr>
      <w:b/>
      <w:sz w:val="40"/>
    </w:rPr>
  </w:style>
  <w:style w:type="paragraph" w:customStyle="1" w:styleId="Bullet1G">
    <w:name w:val="_Bullet 1_G"/>
    <w:basedOn w:val="Normal"/>
    <w:rsid w:val="00CF0214"/>
    <w:pPr>
      <w:numPr>
        <w:numId w:val="6"/>
      </w:numPr>
      <w:spacing w:after="120"/>
      <w:ind w:right="1134"/>
      <w:jc w:val="both"/>
    </w:pPr>
  </w:style>
  <w:style w:type="paragraph" w:styleId="Footer">
    <w:name w:val="footer"/>
    <w:aliases w:val="3_G"/>
    <w:basedOn w:val="Normal"/>
    <w:link w:val="FooterChar"/>
    <w:rsid w:val="00CF0214"/>
    <w:pPr>
      <w:spacing w:line="240" w:lineRule="auto"/>
    </w:pPr>
    <w:rPr>
      <w:sz w:val="16"/>
    </w:rPr>
  </w:style>
  <w:style w:type="character" w:customStyle="1" w:styleId="FooterChar">
    <w:name w:val="Footer Char"/>
    <w:aliases w:val="3_G Char"/>
    <w:link w:val="Footer"/>
    <w:locked/>
    <w:rsid w:val="006D4BC9"/>
    <w:rPr>
      <w:sz w:val="16"/>
      <w:lang w:val="en-GB" w:eastAsia="en-US" w:bidi="ar-SA"/>
    </w:rPr>
  </w:style>
  <w:style w:type="paragraph" w:customStyle="1" w:styleId="Bullet2G">
    <w:name w:val="_Bullet 2_G"/>
    <w:basedOn w:val="Normal"/>
    <w:rsid w:val="00CF0214"/>
    <w:pPr>
      <w:numPr>
        <w:numId w:val="7"/>
      </w:numPr>
      <w:spacing w:after="120"/>
      <w:ind w:right="1134"/>
      <w:jc w:val="both"/>
    </w:pPr>
  </w:style>
  <w:style w:type="paragraph" w:customStyle="1" w:styleId="H1G">
    <w:name w:val="_ H_1_G"/>
    <w:basedOn w:val="Normal"/>
    <w:next w:val="Normal"/>
    <w:rsid w:val="00CF0214"/>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rsid w:val="00CF021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link w:val="H4GChar"/>
    <w:rsid w:val="00CF021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rsid w:val="00CF0214"/>
    <w:pPr>
      <w:keepNext/>
      <w:keepLines/>
      <w:tabs>
        <w:tab w:val="right" w:pos="851"/>
      </w:tabs>
      <w:spacing w:before="240" w:after="120" w:line="240" w:lineRule="exact"/>
      <w:ind w:left="1134" w:right="1134" w:hanging="1134"/>
    </w:pPr>
  </w:style>
  <w:style w:type="paragraph" w:customStyle="1" w:styleId="Rom1">
    <w:name w:val="Rom1"/>
    <w:basedOn w:val="Normal"/>
    <w:rsid w:val="006D4BC9"/>
    <w:pPr>
      <w:numPr>
        <w:numId w:val="9"/>
      </w:numPr>
      <w:tabs>
        <w:tab w:val="clear" w:pos="2160"/>
        <w:tab w:val="num" w:pos="1440"/>
      </w:tabs>
      <w:suppressAutoHyphens w:val="0"/>
      <w:spacing w:after="240" w:line="240" w:lineRule="auto"/>
      <w:ind w:left="1441" w:hanging="590"/>
    </w:pPr>
    <w:rPr>
      <w:sz w:val="24"/>
    </w:rPr>
  </w:style>
  <w:style w:type="paragraph" w:customStyle="1" w:styleId="Rom2">
    <w:name w:val="Rom2"/>
    <w:basedOn w:val="Normal"/>
    <w:rsid w:val="006D4BC9"/>
    <w:pPr>
      <w:numPr>
        <w:numId w:val="8"/>
      </w:numPr>
      <w:tabs>
        <w:tab w:val="clear" w:pos="360"/>
        <w:tab w:val="num" w:pos="2160"/>
      </w:tabs>
      <w:suppressAutoHyphens w:val="0"/>
      <w:spacing w:after="240" w:line="240" w:lineRule="auto"/>
      <w:ind w:left="2160" w:hanging="516"/>
    </w:pPr>
    <w:rPr>
      <w:sz w:val="24"/>
    </w:rPr>
  </w:style>
  <w:style w:type="paragraph" w:customStyle="1" w:styleId="ParaNo">
    <w:name w:val="ParaNo."/>
    <w:basedOn w:val="Normal"/>
    <w:rsid w:val="006D4BC9"/>
    <w:pPr>
      <w:numPr>
        <w:numId w:val="10"/>
      </w:numPr>
      <w:tabs>
        <w:tab w:val="left" w:pos="737"/>
      </w:tabs>
      <w:suppressAutoHyphens w:val="0"/>
      <w:spacing w:after="240" w:line="240" w:lineRule="auto"/>
      <w:ind w:left="-1" w:firstLine="1"/>
    </w:pPr>
    <w:rPr>
      <w:sz w:val="24"/>
      <w:lang w:val="fr-CH"/>
    </w:rPr>
  </w:style>
  <w:style w:type="paragraph" w:customStyle="1" w:styleId="Level1">
    <w:name w:val="Level 1"/>
    <w:basedOn w:val="Normal"/>
    <w:rsid w:val="006D4BC9"/>
    <w:pPr>
      <w:widowControl w:val="0"/>
      <w:tabs>
        <w:tab w:val="num" w:pos="1701"/>
      </w:tabs>
      <w:suppressAutoHyphens w:val="0"/>
      <w:autoSpaceDE w:val="0"/>
      <w:autoSpaceDN w:val="0"/>
      <w:adjustRightInd w:val="0"/>
      <w:spacing w:line="240" w:lineRule="auto"/>
      <w:ind w:left="283" w:hanging="226"/>
      <w:outlineLvl w:val="0"/>
    </w:pPr>
    <w:rPr>
      <w:szCs w:val="24"/>
      <w:lang w:val="en-US"/>
    </w:rPr>
  </w:style>
  <w:style w:type="paragraph" w:customStyle="1" w:styleId="Default">
    <w:name w:val="Default"/>
    <w:rsid w:val="006D4BC9"/>
    <w:pPr>
      <w:autoSpaceDE w:val="0"/>
      <w:autoSpaceDN w:val="0"/>
      <w:adjustRightInd w:val="0"/>
    </w:pPr>
    <w:rPr>
      <w:rFonts w:eastAsia="SimSun"/>
      <w:color w:val="000000"/>
      <w:sz w:val="24"/>
      <w:szCs w:val="24"/>
      <w:lang w:val="en-US" w:eastAsia="zh-CN"/>
    </w:rPr>
  </w:style>
  <w:style w:type="paragraph" w:styleId="BalloonText">
    <w:name w:val="Balloon Text"/>
    <w:basedOn w:val="Normal"/>
    <w:link w:val="BalloonTextChar"/>
    <w:semiHidden/>
    <w:rsid w:val="006D4BC9"/>
    <w:pPr>
      <w:suppressAutoHyphens w:val="0"/>
      <w:spacing w:line="240" w:lineRule="auto"/>
    </w:pPr>
    <w:rPr>
      <w:rFonts w:ascii="Tahoma" w:hAnsi="Tahoma" w:cs="Tahoma"/>
      <w:sz w:val="16"/>
      <w:szCs w:val="16"/>
    </w:rPr>
  </w:style>
  <w:style w:type="character" w:customStyle="1" w:styleId="BalloonTextChar">
    <w:name w:val="Balloon Text Char"/>
    <w:link w:val="BalloonText"/>
    <w:locked/>
    <w:rsid w:val="006D4BC9"/>
    <w:rPr>
      <w:rFonts w:ascii="Tahoma" w:hAnsi="Tahoma" w:cs="Tahoma"/>
      <w:sz w:val="16"/>
      <w:szCs w:val="16"/>
      <w:lang w:val="en-GB" w:eastAsia="en-US" w:bidi="ar-SA"/>
    </w:rPr>
  </w:style>
  <w:style w:type="character" w:customStyle="1" w:styleId="apple-converted-space">
    <w:name w:val="apple-converted-space"/>
    <w:rsid w:val="006D4BC9"/>
  </w:style>
  <w:style w:type="character" w:customStyle="1" w:styleId="apple-style-span">
    <w:name w:val="apple-style-span"/>
    <w:rsid w:val="006D4BC9"/>
  </w:style>
  <w:style w:type="paragraph" w:customStyle="1" w:styleId="Paragraphedeliste1">
    <w:name w:val="Paragraphe de liste1"/>
    <w:basedOn w:val="Normal"/>
    <w:qFormat/>
    <w:rsid w:val="006D4BC9"/>
    <w:pPr>
      <w:ind w:left="720"/>
    </w:pPr>
  </w:style>
  <w:style w:type="paragraph" w:styleId="CommentText">
    <w:name w:val="annotation text"/>
    <w:basedOn w:val="Normal"/>
    <w:link w:val="CommentTextChar"/>
    <w:rsid w:val="006D4BC9"/>
    <w:pPr>
      <w:suppressAutoHyphens w:val="0"/>
      <w:spacing w:line="240" w:lineRule="auto"/>
    </w:pPr>
    <w:rPr>
      <w:rFonts w:eastAsia="SimSun"/>
      <w:spacing w:val="4"/>
      <w:w w:val="103"/>
      <w:kern w:val="14"/>
      <w:lang w:val="en-US" w:eastAsia="zh-CN"/>
    </w:rPr>
  </w:style>
  <w:style w:type="character" w:customStyle="1" w:styleId="CommentTextChar">
    <w:name w:val="Comment Text Char"/>
    <w:link w:val="CommentText"/>
    <w:locked/>
    <w:rsid w:val="006D4BC9"/>
    <w:rPr>
      <w:rFonts w:eastAsia="SimSun"/>
      <w:spacing w:val="4"/>
      <w:w w:val="103"/>
      <w:kern w:val="14"/>
      <w:lang w:val="en-US" w:eastAsia="zh-CN" w:bidi="ar-SA"/>
    </w:rPr>
  </w:style>
  <w:style w:type="character" w:customStyle="1" w:styleId="hps">
    <w:name w:val="hps"/>
    <w:rsid w:val="006D4BC9"/>
  </w:style>
  <w:style w:type="character" w:customStyle="1" w:styleId="contenttext1">
    <w:name w:val="contenttext1"/>
    <w:rsid w:val="006D4BC9"/>
    <w:rPr>
      <w:rFonts w:ascii="Arial" w:hAnsi="Arial"/>
      <w:sz w:val="24"/>
    </w:rPr>
  </w:style>
  <w:style w:type="paragraph" w:customStyle="1" w:styleId="CharCharCharChar">
    <w:name w:val="Char Char Char Char"/>
    <w:basedOn w:val="Normal"/>
    <w:rsid w:val="006D4BC9"/>
    <w:pPr>
      <w:suppressAutoHyphens w:val="0"/>
      <w:spacing w:after="160" w:line="240" w:lineRule="exact"/>
    </w:pPr>
    <w:rPr>
      <w:rFonts w:ascii="Verdana" w:hAnsi="Verdana" w:cs="Angsana New"/>
    </w:rPr>
  </w:style>
  <w:style w:type="paragraph" w:styleId="CommentSubject">
    <w:name w:val="annotation subject"/>
    <w:basedOn w:val="CommentText"/>
    <w:next w:val="CommentText"/>
    <w:link w:val="CommentSubjectChar"/>
    <w:semiHidden/>
    <w:rsid w:val="006D4BC9"/>
    <w:pPr>
      <w:suppressAutoHyphens/>
      <w:spacing w:line="240" w:lineRule="atLeast"/>
    </w:pPr>
    <w:rPr>
      <w:rFonts w:eastAsia="Times New Roman"/>
      <w:b/>
      <w:bCs/>
      <w:spacing w:val="0"/>
      <w:w w:val="100"/>
      <w:kern w:val="0"/>
      <w:lang w:val="en-GB" w:eastAsia="en-US"/>
    </w:rPr>
  </w:style>
  <w:style w:type="character" w:customStyle="1" w:styleId="CommentSubjectChar">
    <w:name w:val="Comment Subject Char"/>
    <w:link w:val="CommentSubject"/>
    <w:locked/>
    <w:rsid w:val="006D4BC9"/>
    <w:rPr>
      <w:rFonts w:eastAsia="SimSun"/>
      <w:b/>
      <w:bCs/>
      <w:spacing w:val="4"/>
      <w:w w:val="103"/>
      <w:kern w:val="14"/>
      <w:lang w:val="en-GB" w:eastAsia="en-US" w:bidi="ar-SA"/>
    </w:rPr>
  </w:style>
  <w:style w:type="character" w:styleId="CommentReference">
    <w:name w:val="annotation reference"/>
    <w:rsid w:val="006A7DC4"/>
    <w:rPr>
      <w:sz w:val="16"/>
      <w:szCs w:val="16"/>
    </w:rPr>
  </w:style>
  <w:style w:type="character" w:customStyle="1" w:styleId="H4GChar">
    <w:name w:val="_ H_4_G Char"/>
    <w:link w:val="H4G"/>
    <w:rsid w:val="00B01505"/>
    <w:rPr>
      <w:i/>
      <w:lang w:eastAsia="en-US"/>
    </w:rPr>
  </w:style>
  <w:style w:type="paragraph" w:styleId="Revision">
    <w:name w:val="Revision"/>
    <w:hidden/>
    <w:uiPriority w:val="99"/>
    <w:semiHidden/>
    <w:rsid w:val="00C3248A"/>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924921">
      <w:bodyDiv w:val="1"/>
      <w:marLeft w:val="0"/>
      <w:marRight w:val="0"/>
      <w:marTop w:val="0"/>
      <w:marBottom w:val="0"/>
      <w:divBdr>
        <w:top w:val="none" w:sz="0" w:space="0" w:color="auto"/>
        <w:left w:val="none" w:sz="0" w:space="0" w:color="auto"/>
        <w:bottom w:val="none" w:sz="0" w:space="0" w:color="auto"/>
        <w:right w:val="none" w:sz="0" w:space="0" w:color="auto"/>
      </w:divBdr>
    </w:div>
    <w:div w:id="224922660">
      <w:bodyDiv w:val="1"/>
      <w:marLeft w:val="0"/>
      <w:marRight w:val="0"/>
      <w:marTop w:val="0"/>
      <w:marBottom w:val="0"/>
      <w:divBdr>
        <w:top w:val="none" w:sz="0" w:space="0" w:color="auto"/>
        <w:left w:val="none" w:sz="0" w:space="0" w:color="auto"/>
        <w:bottom w:val="none" w:sz="0" w:space="0" w:color="auto"/>
        <w:right w:val="none" w:sz="0" w:space="0" w:color="auto"/>
      </w:divBdr>
    </w:div>
    <w:div w:id="369379711">
      <w:bodyDiv w:val="1"/>
      <w:marLeft w:val="0"/>
      <w:marRight w:val="0"/>
      <w:marTop w:val="0"/>
      <w:marBottom w:val="0"/>
      <w:divBdr>
        <w:top w:val="none" w:sz="0" w:space="0" w:color="auto"/>
        <w:left w:val="none" w:sz="0" w:space="0" w:color="auto"/>
        <w:bottom w:val="none" w:sz="0" w:space="0" w:color="auto"/>
        <w:right w:val="none" w:sz="0" w:space="0" w:color="auto"/>
      </w:divBdr>
    </w:div>
    <w:div w:id="498740954">
      <w:bodyDiv w:val="1"/>
      <w:marLeft w:val="0"/>
      <w:marRight w:val="0"/>
      <w:marTop w:val="0"/>
      <w:marBottom w:val="0"/>
      <w:divBdr>
        <w:top w:val="none" w:sz="0" w:space="0" w:color="auto"/>
        <w:left w:val="none" w:sz="0" w:space="0" w:color="auto"/>
        <w:bottom w:val="none" w:sz="0" w:space="0" w:color="auto"/>
        <w:right w:val="none" w:sz="0" w:space="0" w:color="auto"/>
      </w:divBdr>
    </w:div>
    <w:div w:id="1387291019">
      <w:bodyDiv w:val="1"/>
      <w:marLeft w:val="0"/>
      <w:marRight w:val="0"/>
      <w:marTop w:val="0"/>
      <w:marBottom w:val="0"/>
      <w:divBdr>
        <w:top w:val="none" w:sz="0" w:space="0" w:color="auto"/>
        <w:left w:val="none" w:sz="0" w:space="0" w:color="auto"/>
        <w:bottom w:val="none" w:sz="0" w:space="0" w:color="auto"/>
        <w:right w:val="none" w:sz="0" w:space="0" w:color="auto"/>
      </w:divBdr>
    </w:div>
    <w:div w:id="14591049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customXml" Target="../customXml/item4.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F670F518423CB4F888C4265EEC2C475" ma:contentTypeVersion="2" ma:contentTypeDescription="Create a new document." ma:contentTypeScope="" ma:versionID="ebb03bda892d24bac8d68337884879b0">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B2D3890-A40E-4F1A-A9FD-BDEAA536299A}"/>
</file>

<file path=customXml/itemProps2.xml><?xml version="1.0" encoding="utf-8"?>
<ds:datastoreItem xmlns:ds="http://schemas.openxmlformats.org/officeDocument/2006/customXml" ds:itemID="{135F8408-9B5B-454D-8D8E-97F8C6442E71}"/>
</file>

<file path=customXml/itemProps3.xml><?xml version="1.0" encoding="utf-8"?>
<ds:datastoreItem xmlns:ds="http://schemas.openxmlformats.org/officeDocument/2006/customXml" ds:itemID="{BA8A55C0-AA15-473E-AAB1-12EFB40DABA5}"/>
</file>

<file path=customXml/itemProps4.xml><?xml version="1.0" encoding="utf-8"?>
<ds:datastoreItem xmlns:ds="http://schemas.openxmlformats.org/officeDocument/2006/customXml" ds:itemID="{A9BC6B54-95FA-46B3-A00C-2D4A5AC45F2F}"/>
</file>

<file path=docProps/app.xml><?xml version="1.0" encoding="utf-8"?>
<Properties xmlns="http://schemas.openxmlformats.org/officeDocument/2006/extended-properties" xmlns:vt="http://schemas.openxmlformats.org/officeDocument/2006/docPropsVTypes">
  <Template>Normal</Template>
  <TotalTime>0</TotalTime>
  <Pages>26</Pages>
  <Words>11354</Words>
  <Characters>64721</Characters>
  <Application>Microsoft Office Word</Application>
  <DocSecurity>4</DocSecurity>
  <Lines>539</Lines>
  <Paragraphs>151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United Nations</vt:lpstr>
      <vt:lpstr>United Nations</vt:lpstr>
    </vt:vector>
  </TitlesOfParts>
  <Company>CSD</Company>
  <LinksUpToDate>false</LinksUpToDate>
  <CharactersWithSpaces>75924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of the Working Group on the Universal Periodic Review - Croatia in English</dc:title>
  <dc:creator>default</dc:creator>
  <cp:lastModifiedBy>Somova Iuliia</cp:lastModifiedBy>
  <cp:revision>2</cp:revision>
  <cp:lastPrinted>2015-08-03T06:24:00Z</cp:lastPrinted>
  <dcterms:created xsi:type="dcterms:W3CDTF">2015-09-02T08:00:00Z</dcterms:created>
  <dcterms:modified xsi:type="dcterms:W3CDTF">2015-09-02T08:00:00Z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0x010100EF670F518423CB4F888C4265EEC2C475</vt:lpwstr>
  </property>
  <property fmtid="{D5CDD505-2E9C-101B-9397-08002B2CF9AE}" pid="3" name="Order">
    <vt:r8>18300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y fmtid="{D5CDD505-2E9C-101B-9397-08002B2CF9AE}" pid="9" name="xd_Signature">
    <vt:bool>false</vt:bool>
  </property>
</Properties>
</file>