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87074A" w:rsidRDefault="00446DE4" w:rsidP="0087074A">
            <w:pPr>
              <w:tabs>
                <w:tab w:val="right" w:pos="850"/>
                <w:tab w:val="left" w:pos="1134"/>
                <w:tab w:val="right" w:leader="dot" w:pos="8504"/>
              </w:tabs>
              <w:spacing w:line="20" w:lineRule="exact"/>
              <w:rPr>
                <w:sz w:val="2"/>
              </w:rPr>
            </w:pPr>
            <w:bookmarkStart w:id="0" w:name="_GoBack"/>
            <w:bookmarkEnd w:id="0"/>
          </w:p>
          <w:p w:rsidR="0087074A" w:rsidRPr="00E806EE" w:rsidRDefault="0087074A"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183AC5" w:rsidP="00183AC5">
            <w:pPr>
              <w:jc w:val="right"/>
            </w:pPr>
            <w:r w:rsidRPr="00183AC5">
              <w:rPr>
                <w:sz w:val="40"/>
              </w:rPr>
              <w:t>A</w:t>
            </w:r>
            <w:r>
              <w:t>/HRC/30/21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473076" w:rsidP="00956D9B">
            <w:pPr>
              <w:spacing w:before="120"/>
              <w:jc w:val="center"/>
            </w:pPr>
            <w:r>
              <w:rPr>
                <w:noProof/>
                <w:lang w:eastAsia="en-GB"/>
              </w:rPr>
              <w:drawing>
                <wp:inline distT="0" distB="0" distL="0" distR="0" wp14:anchorId="0BB984DD" wp14:editId="672ADA5D">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183AC5" w:rsidP="00183AC5">
            <w:pPr>
              <w:spacing w:before="240" w:line="240" w:lineRule="exact"/>
            </w:pPr>
            <w:r>
              <w:t>Distr.: General</w:t>
            </w:r>
          </w:p>
          <w:p w:rsidR="00183AC5" w:rsidRDefault="006F6267" w:rsidP="00183AC5">
            <w:pPr>
              <w:spacing w:line="240" w:lineRule="exact"/>
            </w:pPr>
            <w:r>
              <w:t>1</w:t>
            </w:r>
            <w:r w:rsidR="008F208F">
              <w:t>6</w:t>
            </w:r>
            <w:r w:rsidR="00183AC5">
              <w:t xml:space="preserve"> July 2015</w:t>
            </w:r>
          </w:p>
          <w:p w:rsidR="00183AC5" w:rsidRDefault="00183AC5" w:rsidP="00183AC5">
            <w:pPr>
              <w:spacing w:line="240" w:lineRule="exact"/>
            </w:pPr>
          </w:p>
          <w:p w:rsidR="00183AC5" w:rsidRDefault="00183AC5" w:rsidP="00183AC5">
            <w:pPr>
              <w:spacing w:line="240" w:lineRule="exact"/>
            </w:pPr>
            <w:r>
              <w:t>Original: English</w:t>
            </w:r>
          </w:p>
        </w:tc>
      </w:tr>
    </w:tbl>
    <w:p w:rsidR="00183AC5" w:rsidRPr="00183AC5" w:rsidRDefault="00183AC5" w:rsidP="00183AC5">
      <w:pPr>
        <w:spacing w:before="120"/>
        <w:rPr>
          <w:b/>
          <w:sz w:val="24"/>
          <w:szCs w:val="24"/>
        </w:rPr>
      </w:pPr>
      <w:r w:rsidRPr="00183AC5">
        <w:rPr>
          <w:b/>
          <w:sz w:val="24"/>
          <w:szCs w:val="24"/>
        </w:rPr>
        <w:t>Human Rights Council</w:t>
      </w:r>
    </w:p>
    <w:p w:rsidR="00183AC5" w:rsidRPr="00183AC5" w:rsidRDefault="004E6610" w:rsidP="00183AC5">
      <w:pPr>
        <w:rPr>
          <w:b/>
        </w:rPr>
      </w:pPr>
      <w:r w:rsidRPr="00183AC5">
        <w:rPr>
          <w:b/>
        </w:rPr>
        <w:t>Thirtieth session</w:t>
      </w:r>
    </w:p>
    <w:p w:rsidR="008D7350" w:rsidRDefault="00183AC5" w:rsidP="008D7350">
      <w:pPr>
        <w:rPr>
          <w:b/>
        </w:rPr>
      </w:pPr>
      <w:r w:rsidRPr="00183AC5">
        <w:t>Agenda items 2 and 3</w:t>
      </w:r>
    </w:p>
    <w:p w:rsidR="00183AC5" w:rsidRPr="00183AC5" w:rsidRDefault="00183AC5" w:rsidP="00183AC5">
      <w:pPr>
        <w:spacing w:after="120"/>
        <w:rPr>
          <w:b/>
        </w:rPr>
      </w:pPr>
      <w:r w:rsidRPr="00183AC5">
        <w:rPr>
          <w:b/>
        </w:rPr>
        <w:t>Annual report of the United Nations High Commissioner</w:t>
      </w:r>
      <w:r w:rsidRPr="00183AC5">
        <w:rPr>
          <w:b/>
        </w:rPr>
        <w:br/>
        <w:t>for Human Rights and reports of the Office of the</w:t>
      </w:r>
      <w:r w:rsidRPr="00183AC5">
        <w:rPr>
          <w:b/>
        </w:rPr>
        <w:br/>
        <w:t>High Commissioner and the Secretary-General</w:t>
      </w:r>
    </w:p>
    <w:p w:rsidR="00183AC5" w:rsidRDefault="00183AC5" w:rsidP="008D7350">
      <w:pPr>
        <w:spacing w:after="120"/>
        <w:rPr>
          <w:b/>
        </w:rPr>
      </w:pPr>
      <w:r w:rsidRPr="00183AC5">
        <w:rPr>
          <w:b/>
        </w:rPr>
        <w:t>Promotion and protection of all human rights, civil,</w:t>
      </w:r>
      <w:r w:rsidR="008D7350" w:rsidRPr="008D7350">
        <w:rPr>
          <w:b/>
        </w:rPr>
        <w:t xml:space="preserve"> </w:t>
      </w:r>
      <w:r w:rsidR="008D7350" w:rsidRPr="00183AC5">
        <w:rPr>
          <w:b/>
        </w:rPr>
        <w:br/>
      </w:r>
      <w:r w:rsidRPr="00183AC5">
        <w:rPr>
          <w:b/>
        </w:rPr>
        <w:t xml:space="preserve">political, economic, social and cultural rights, </w:t>
      </w:r>
      <w:r w:rsidR="008D7350" w:rsidRPr="00183AC5">
        <w:rPr>
          <w:b/>
        </w:rPr>
        <w:br/>
      </w:r>
      <w:r w:rsidRPr="00183AC5">
        <w:rPr>
          <w:b/>
        </w:rPr>
        <w:t>including the right to development</w:t>
      </w:r>
    </w:p>
    <w:p w:rsidR="00183AC5" w:rsidRDefault="00183AC5" w:rsidP="00394625">
      <w:pPr>
        <w:pStyle w:val="HChG"/>
      </w:pPr>
      <w:r>
        <w:tab/>
      </w:r>
      <w:r>
        <w:tab/>
      </w:r>
      <w:r w:rsidR="0043045F">
        <w:t>H</w:t>
      </w:r>
      <w:r w:rsidRPr="003905C8">
        <w:t>igh-level panel discussion</w:t>
      </w:r>
      <w:r w:rsidRPr="003905C8">
        <w:br/>
        <w:t>on the question of the death penalty</w:t>
      </w:r>
    </w:p>
    <w:p w:rsidR="009B1E08" w:rsidRDefault="009B1E08" w:rsidP="009B1E08">
      <w:pPr>
        <w:pStyle w:val="H1G"/>
      </w:pPr>
      <w:r>
        <w:tab/>
      </w:r>
      <w:r>
        <w:tab/>
      </w:r>
      <w:r w:rsidRPr="003905C8">
        <w:t>Report of the United Nations High Commissioner for Human Rights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9B1E08" w:rsidRPr="00B10916" w:rsidTr="00FB6D94">
        <w:trPr>
          <w:jc w:val="center"/>
        </w:trPr>
        <w:tc>
          <w:tcPr>
            <w:tcW w:w="9637" w:type="dxa"/>
            <w:shd w:val="clear" w:color="auto" w:fill="auto"/>
          </w:tcPr>
          <w:p w:rsidR="009B1E08" w:rsidRPr="00B10916" w:rsidRDefault="009B1E08" w:rsidP="00FB6D94">
            <w:pPr>
              <w:spacing w:before="240" w:after="120"/>
              <w:ind w:left="255"/>
            </w:pPr>
            <w:r w:rsidRPr="00B10916">
              <w:rPr>
                <w:i/>
                <w:sz w:val="24"/>
              </w:rPr>
              <w:t>Summary</w:t>
            </w:r>
          </w:p>
        </w:tc>
      </w:tr>
      <w:tr w:rsidR="009B1E08" w:rsidRPr="00B10916" w:rsidTr="00FB6D94">
        <w:trPr>
          <w:jc w:val="center"/>
        </w:trPr>
        <w:tc>
          <w:tcPr>
            <w:tcW w:w="9637" w:type="dxa"/>
            <w:shd w:val="clear" w:color="auto" w:fill="auto"/>
          </w:tcPr>
          <w:p w:rsidR="009B1E08" w:rsidRPr="00B10916" w:rsidRDefault="009B1E08" w:rsidP="00FB6D94">
            <w:pPr>
              <w:pStyle w:val="SingleTxtG"/>
              <w:ind w:firstLine="567"/>
            </w:pPr>
            <w:r w:rsidRPr="00183AC5">
              <w:t xml:space="preserve">The present report is submitted pursuant to Human Rights Council </w:t>
            </w:r>
            <w:r w:rsidR="00546E48">
              <w:t>resolution</w:t>
            </w:r>
            <w:r w:rsidR="00546E48" w:rsidRPr="00183AC5">
              <w:t xml:space="preserve"> </w:t>
            </w:r>
            <w:r w:rsidRPr="00183AC5">
              <w:t>26/2.</w:t>
            </w:r>
            <w:r>
              <w:t xml:space="preserve"> </w:t>
            </w:r>
            <w:r w:rsidRPr="00183AC5">
              <w:t>It provides a summary of the high-level discussion on the question of the death penalty held on 4 March 2015 at the twenty-fifth session of the Council. The objective of the panel discussion was to continue the exchange of views on the question of the death penalty and to discuss regional efforts aiming at the abolition of the death</w:t>
            </w:r>
            <w:r>
              <w:t xml:space="preserve"> penalty and related challenges.</w:t>
            </w:r>
          </w:p>
          <w:p w:rsidR="009B1E08" w:rsidRPr="00B10916" w:rsidRDefault="009B1E08" w:rsidP="00FB6D94">
            <w:pPr>
              <w:pStyle w:val="SingleTxtG"/>
              <w:ind w:firstLine="567"/>
            </w:pPr>
          </w:p>
        </w:tc>
      </w:tr>
    </w:tbl>
    <w:p w:rsidR="00183AC5" w:rsidRDefault="00183AC5" w:rsidP="00183AC5"/>
    <w:p w:rsidR="000F585C" w:rsidRPr="00AB1A2D" w:rsidRDefault="00183AC5" w:rsidP="00AB1A2D">
      <w:pPr>
        <w:spacing w:after="120"/>
        <w:rPr>
          <w:lang w:eastAsia="en-GB"/>
        </w:rPr>
      </w:pPr>
      <w:r w:rsidRPr="00AB1A2D">
        <w:br w:type="page"/>
      </w:r>
      <w:r w:rsidR="00A603D3" w:rsidRPr="00AB1A2D">
        <w:rPr>
          <w:b/>
          <w:sz w:val="28"/>
          <w:lang w:eastAsia="en-GB"/>
        </w:rPr>
        <w:lastRenderedPageBreak/>
        <w:tab/>
      </w:r>
      <w:r w:rsidR="000F585C" w:rsidRPr="00AB1A2D">
        <w:rPr>
          <w:b/>
          <w:sz w:val="28"/>
          <w:lang w:eastAsia="en-GB"/>
        </w:rPr>
        <w:t>I</w:t>
      </w:r>
      <w:r w:rsidR="00A603D3" w:rsidRPr="00AB1A2D">
        <w:rPr>
          <w:b/>
          <w:sz w:val="28"/>
          <w:lang w:eastAsia="en-GB"/>
        </w:rPr>
        <w:t>.</w:t>
      </w:r>
      <w:r w:rsidR="00A603D3" w:rsidRPr="00AB1A2D">
        <w:rPr>
          <w:b/>
          <w:sz w:val="28"/>
          <w:lang w:eastAsia="en-GB"/>
        </w:rPr>
        <w:tab/>
      </w:r>
      <w:r w:rsidR="00A51822" w:rsidRPr="00AB1A2D">
        <w:rPr>
          <w:b/>
          <w:sz w:val="28"/>
          <w:lang w:eastAsia="en-GB"/>
        </w:rPr>
        <w:t>I</w:t>
      </w:r>
      <w:r w:rsidR="000F585C" w:rsidRPr="00AB1A2D">
        <w:rPr>
          <w:b/>
          <w:sz w:val="28"/>
          <w:lang w:eastAsia="en-GB"/>
        </w:rPr>
        <w:t>ntroduction</w:t>
      </w:r>
    </w:p>
    <w:p w:rsidR="000F585C" w:rsidRPr="000F585C" w:rsidRDefault="00C909C1" w:rsidP="00C909C1">
      <w:pPr>
        <w:pStyle w:val="SingleTxtG"/>
        <w:rPr>
          <w:rFonts w:eastAsia="Arial"/>
          <w:lang w:eastAsia="en-GB"/>
        </w:rPr>
      </w:pPr>
      <w:r w:rsidRPr="000F585C">
        <w:rPr>
          <w:bCs/>
          <w:lang w:eastAsia="en-GB"/>
        </w:rPr>
        <w:t>1.</w:t>
      </w:r>
      <w:r w:rsidRPr="000F585C">
        <w:rPr>
          <w:bCs/>
          <w:lang w:eastAsia="en-GB"/>
        </w:rPr>
        <w:tab/>
      </w:r>
      <w:r w:rsidR="000F585C" w:rsidRPr="000F585C">
        <w:rPr>
          <w:lang w:eastAsia="en-GB"/>
        </w:rPr>
        <w:t xml:space="preserve">Pursuant to </w:t>
      </w:r>
      <w:r w:rsidR="0043045F">
        <w:rPr>
          <w:lang w:eastAsia="en-GB"/>
        </w:rPr>
        <w:t>its</w:t>
      </w:r>
      <w:r w:rsidR="00F243BE" w:rsidRPr="000F585C">
        <w:rPr>
          <w:lang w:eastAsia="en-GB"/>
        </w:rPr>
        <w:t xml:space="preserve"> </w:t>
      </w:r>
      <w:r w:rsidR="00546E48">
        <w:rPr>
          <w:lang w:eastAsia="en-GB"/>
        </w:rPr>
        <w:t>resolution</w:t>
      </w:r>
      <w:r w:rsidR="00546E48" w:rsidRPr="000F585C">
        <w:rPr>
          <w:lang w:eastAsia="en-GB"/>
        </w:rPr>
        <w:t xml:space="preserve"> </w:t>
      </w:r>
      <w:r w:rsidR="000F585C" w:rsidRPr="000F585C">
        <w:rPr>
          <w:lang w:eastAsia="en-GB"/>
        </w:rPr>
        <w:t xml:space="preserve">26/2, the </w:t>
      </w:r>
      <w:r w:rsidR="0043045F">
        <w:rPr>
          <w:lang w:eastAsia="en-GB"/>
        </w:rPr>
        <w:t>Human Rights</w:t>
      </w:r>
      <w:r w:rsidR="000F585C" w:rsidRPr="000F585C">
        <w:rPr>
          <w:lang w:eastAsia="en-GB"/>
        </w:rPr>
        <w:t xml:space="preserve"> Council held its first biennial high-level panel discussion on the question of the death penalty on 4</w:t>
      </w:r>
      <w:r w:rsidR="00F243BE">
        <w:rPr>
          <w:lang w:eastAsia="en-GB"/>
        </w:rPr>
        <w:t> </w:t>
      </w:r>
      <w:r w:rsidR="000F585C" w:rsidRPr="000F585C">
        <w:rPr>
          <w:lang w:eastAsia="en-GB"/>
        </w:rPr>
        <w:t>March 2015, at its twenty-eighth session.</w:t>
      </w:r>
      <w:r w:rsidR="00172CC4">
        <w:rPr>
          <w:lang w:val="en-US" w:eastAsia="en-GB"/>
        </w:rPr>
        <w:t xml:space="preserve"> </w:t>
      </w:r>
      <w:r w:rsidR="000F585C" w:rsidRPr="000F585C">
        <w:rPr>
          <w:lang w:eastAsia="en-GB"/>
        </w:rPr>
        <w:t xml:space="preserve">The aim of the panel discussion </w:t>
      </w:r>
      <w:r w:rsidR="000F585C" w:rsidRPr="00AB1A2D">
        <w:rPr>
          <w:lang w:eastAsia="en-GB"/>
        </w:rPr>
        <w:t>was</w:t>
      </w:r>
      <w:r w:rsidR="000F585C" w:rsidRPr="000F585C">
        <w:rPr>
          <w:lang w:eastAsia="en-GB"/>
        </w:rPr>
        <w:t xml:space="preserve"> to exchange views on the question of the death penalty, and to address regional efforts aiming at the abolition of the death penalty and the challenges faced in that regard.</w:t>
      </w:r>
      <w:r w:rsidR="00172CC4">
        <w:rPr>
          <w:lang w:eastAsia="en-GB"/>
        </w:rPr>
        <w:t xml:space="preserve"> </w:t>
      </w:r>
    </w:p>
    <w:p w:rsidR="000F585C" w:rsidRPr="000F585C" w:rsidRDefault="000F585C" w:rsidP="0043045F">
      <w:pPr>
        <w:pStyle w:val="SingleTxtG"/>
        <w:rPr>
          <w:rFonts w:eastAsia="Arial"/>
          <w:lang w:eastAsia="en-GB"/>
        </w:rPr>
      </w:pPr>
      <w:r w:rsidRPr="000F585C">
        <w:rPr>
          <w:lang w:eastAsia="en-GB"/>
        </w:rPr>
        <w:t>2.</w:t>
      </w:r>
      <w:r w:rsidRPr="000F585C">
        <w:rPr>
          <w:lang w:eastAsia="en-GB"/>
        </w:rPr>
        <w:tab/>
      </w:r>
      <w:r w:rsidRPr="00A51822">
        <w:t>The panel was chaired by</w:t>
      </w:r>
      <w:r w:rsidR="00F243BE">
        <w:t xml:space="preserve"> the</w:t>
      </w:r>
      <w:r w:rsidRPr="00A51822">
        <w:t xml:space="preserve"> President of the Human Rights Council</w:t>
      </w:r>
      <w:r w:rsidR="00F243BE">
        <w:t>,</w:t>
      </w:r>
      <w:r w:rsidR="00F243BE" w:rsidRPr="00F243BE">
        <w:t xml:space="preserve"> </w:t>
      </w:r>
      <w:r w:rsidR="00F243BE" w:rsidRPr="00A51822">
        <w:t>Joachim Rücker</w:t>
      </w:r>
      <w:r w:rsidRPr="00A51822">
        <w:t>; opened by</w:t>
      </w:r>
      <w:r w:rsidR="00AB1A2D">
        <w:t xml:space="preserve"> </w:t>
      </w:r>
      <w:r w:rsidR="00F243BE">
        <w:t>the</w:t>
      </w:r>
      <w:r w:rsidRPr="00A51822">
        <w:t xml:space="preserve"> Assistant Secretary-General for Human Rights</w:t>
      </w:r>
      <w:r w:rsidR="0043045F">
        <w:t>,</w:t>
      </w:r>
      <w:r w:rsidR="0043045F" w:rsidRPr="0043045F">
        <w:t xml:space="preserve"> </w:t>
      </w:r>
      <w:r w:rsidR="0043045F" w:rsidRPr="00A51822">
        <w:t>Ivan Šimonović</w:t>
      </w:r>
      <w:r w:rsidRPr="00A51822">
        <w:t>; and moderated by</w:t>
      </w:r>
      <w:r w:rsidR="00F243BE">
        <w:t xml:space="preserve"> the</w:t>
      </w:r>
      <w:r w:rsidRPr="00A51822">
        <w:t xml:space="preserve"> </w:t>
      </w:r>
      <w:r w:rsidR="00F243BE">
        <w:t>f</w:t>
      </w:r>
      <w:r w:rsidRPr="00A51822">
        <w:t>ormer President of the Swiss Confederation</w:t>
      </w:r>
      <w:r w:rsidR="00F243BE">
        <w:t>,</w:t>
      </w:r>
      <w:r w:rsidR="00F243BE" w:rsidRPr="00F243BE">
        <w:t xml:space="preserve"> </w:t>
      </w:r>
      <w:r w:rsidR="00F243BE" w:rsidRPr="00A51822">
        <w:t>Ruth Dreifuss</w:t>
      </w:r>
      <w:r w:rsidRPr="00A51822">
        <w:t xml:space="preserve">. The panellists were </w:t>
      </w:r>
      <w:r w:rsidR="00F243BE">
        <w:t xml:space="preserve">the </w:t>
      </w:r>
      <w:r w:rsidRPr="00A51822">
        <w:t>Chairperson of the African Commission on Human and Peoples’ Rights</w:t>
      </w:r>
      <w:r w:rsidR="00F243BE">
        <w:t>,</w:t>
      </w:r>
      <w:r w:rsidR="00F243BE" w:rsidRPr="00F243BE">
        <w:t xml:space="preserve"> </w:t>
      </w:r>
      <w:r w:rsidR="00F243BE" w:rsidRPr="00A51822">
        <w:t>Sylvie Zainabo Kayitesi</w:t>
      </w:r>
      <w:r w:rsidRPr="00A51822">
        <w:t>;</w:t>
      </w:r>
      <w:r w:rsidR="009E1F5B">
        <w:t xml:space="preserve"> the</w:t>
      </w:r>
      <w:r w:rsidRPr="00A51822">
        <w:t xml:space="preserve"> European Union Special Representative for Human Rights</w:t>
      </w:r>
      <w:r w:rsidR="009E1F5B">
        <w:t>,</w:t>
      </w:r>
      <w:r w:rsidR="00F243BE" w:rsidRPr="00F243BE">
        <w:t xml:space="preserve"> </w:t>
      </w:r>
      <w:r w:rsidR="00F243BE" w:rsidRPr="00A51822">
        <w:t>Stavros Lambrinidis</w:t>
      </w:r>
      <w:r w:rsidRPr="00A51822">
        <w:t>;</w:t>
      </w:r>
      <w:r w:rsidR="009E1F5B">
        <w:t xml:space="preserve"> the</w:t>
      </w:r>
      <w:r w:rsidRPr="00A51822">
        <w:t xml:space="preserve"> President of the Inter-American Commission of Human Rights</w:t>
      </w:r>
      <w:r w:rsidR="009E1F5B">
        <w:t>,</w:t>
      </w:r>
      <w:r w:rsidR="00F243BE" w:rsidRPr="00F243BE">
        <w:t xml:space="preserve"> </w:t>
      </w:r>
      <w:r w:rsidR="00F243BE" w:rsidRPr="00A51822">
        <w:t>Tracy Robinson</w:t>
      </w:r>
      <w:r w:rsidRPr="00A51822">
        <w:t xml:space="preserve">; </w:t>
      </w:r>
      <w:r w:rsidR="0043045F">
        <w:t xml:space="preserve">the </w:t>
      </w:r>
      <w:r w:rsidRPr="00A51822">
        <w:t>Commissioner from the International Commission against the Death Penalty</w:t>
      </w:r>
      <w:r w:rsidR="0043045F">
        <w:t>,</w:t>
      </w:r>
      <w:r w:rsidR="0043045F" w:rsidRPr="0043045F">
        <w:t xml:space="preserve"> </w:t>
      </w:r>
      <w:r w:rsidR="0043045F" w:rsidRPr="00A51822">
        <w:t>Mohammed Bedjaoui</w:t>
      </w:r>
      <w:r w:rsidRPr="00A51822">
        <w:t>; and Commissioner at the International Commission</w:t>
      </w:r>
      <w:r w:rsidRPr="000F585C">
        <w:rPr>
          <w:lang w:eastAsia="en-GB"/>
        </w:rPr>
        <w:t xml:space="preserve"> of Jurists</w:t>
      </w:r>
      <w:r w:rsidR="0043045F" w:rsidRPr="0043045F">
        <w:t xml:space="preserve"> </w:t>
      </w:r>
      <w:r w:rsidR="0043045F" w:rsidRPr="00A51822">
        <w:t>Sara Hossain</w:t>
      </w:r>
      <w:r w:rsidRPr="000F585C">
        <w:rPr>
          <w:lang w:eastAsia="en-GB"/>
        </w:rPr>
        <w:t xml:space="preserve">. </w:t>
      </w:r>
    </w:p>
    <w:p w:rsidR="000F585C" w:rsidRPr="000F585C" w:rsidRDefault="00A51822" w:rsidP="00A51822">
      <w:pPr>
        <w:pStyle w:val="HChG"/>
        <w:rPr>
          <w:rFonts w:eastAsia="Arial"/>
          <w:lang w:eastAsia="en-GB"/>
        </w:rPr>
      </w:pPr>
      <w:r>
        <w:rPr>
          <w:lang w:eastAsia="en-GB"/>
        </w:rPr>
        <w:tab/>
      </w:r>
      <w:r w:rsidR="000F585C" w:rsidRPr="000F585C">
        <w:rPr>
          <w:lang w:eastAsia="en-GB"/>
        </w:rPr>
        <w:t>II.</w:t>
      </w:r>
      <w:r w:rsidR="000F585C" w:rsidRPr="000F585C">
        <w:rPr>
          <w:lang w:eastAsia="en-GB"/>
        </w:rPr>
        <w:tab/>
        <w:t>Opening remarks and statements</w:t>
      </w:r>
    </w:p>
    <w:p w:rsidR="000F585C" w:rsidRPr="000F585C" w:rsidRDefault="000F585C" w:rsidP="0043045F">
      <w:pPr>
        <w:pStyle w:val="SingleTxtG"/>
        <w:rPr>
          <w:rFonts w:eastAsia="Arial"/>
          <w:lang w:eastAsia="en-GB"/>
        </w:rPr>
      </w:pPr>
      <w:r w:rsidRPr="000F585C">
        <w:rPr>
          <w:lang w:eastAsia="en-GB"/>
        </w:rPr>
        <w:t>3.</w:t>
      </w:r>
      <w:r w:rsidRPr="000F585C">
        <w:rPr>
          <w:lang w:eastAsia="en-GB"/>
        </w:rPr>
        <w:tab/>
        <w:t>In his introductory remarks,</w:t>
      </w:r>
      <w:r w:rsidR="009649A3">
        <w:rPr>
          <w:lang w:eastAsia="en-GB"/>
        </w:rPr>
        <w:t xml:space="preserve"> Mr. </w:t>
      </w:r>
      <w:r w:rsidRPr="000F585C">
        <w:rPr>
          <w:lang w:eastAsia="en-GB"/>
        </w:rPr>
        <w:t>Rücker welcomed the fact that around 160</w:t>
      </w:r>
      <w:r w:rsidR="00F351E2">
        <w:rPr>
          <w:lang w:eastAsia="en-GB"/>
        </w:rPr>
        <w:t xml:space="preserve"> </w:t>
      </w:r>
      <w:r w:rsidRPr="000F585C">
        <w:rPr>
          <w:lang w:eastAsia="en-GB"/>
        </w:rPr>
        <w:t>countries around the world ha</w:t>
      </w:r>
      <w:r w:rsidR="00F351E2">
        <w:rPr>
          <w:lang w:eastAsia="en-GB"/>
        </w:rPr>
        <w:t>d</w:t>
      </w:r>
      <w:r w:rsidRPr="000F585C">
        <w:rPr>
          <w:lang w:eastAsia="en-GB"/>
        </w:rPr>
        <w:t xml:space="preserve"> either abolished the death penalty, introduced a moratorium or d</w:t>
      </w:r>
      <w:r w:rsidR="00F351E2">
        <w:rPr>
          <w:lang w:eastAsia="en-GB"/>
        </w:rPr>
        <w:t>id</w:t>
      </w:r>
      <w:r w:rsidRPr="000F585C">
        <w:rPr>
          <w:lang w:eastAsia="en-GB"/>
        </w:rPr>
        <w:t xml:space="preserve"> not practi</w:t>
      </w:r>
      <w:r w:rsidR="009E1F5B">
        <w:rPr>
          <w:lang w:eastAsia="en-GB"/>
        </w:rPr>
        <w:t>s</w:t>
      </w:r>
      <w:r w:rsidRPr="000F585C">
        <w:rPr>
          <w:lang w:eastAsia="en-GB"/>
        </w:rPr>
        <w:t>e it as a major achievement, and underlined the progress th</w:t>
      </w:r>
      <w:r w:rsidR="009E1F5B">
        <w:rPr>
          <w:lang w:eastAsia="en-GB"/>
        </w:rPr>
        <w:t>at</w:t>
      </w:r>
      <w:r w:rsidRPr="000F585C">
        <w:rPr>
          <w:lang w:eastAsia="en-GB"/>
        </w:rPr>
        <w:t xml:space="preserve"> represent</w:t>
      </w:r>
      <w:r w:rsidR="009E1F5B">
        <w:rPr>
          <w:lang w:eastAsia="en-GB"/>
        </w:rPr>
        <w:t>ed</w:t>
      </w:r>
      <w:r w:rsidRPr="000F585C">
        <w:rPr>
          <w:lang w:eastAsia="en-GB"/>
        </w:rPr>
        <w:t xml:space="preserve"> from a starting point of only 14 countries in 1948. He also </w:t>
      </w:r>
      <w:r w:rsidR="00F351E2">
        <w:rPr>
          <w:lang w:eastAsia="en-GB"/>
        </w:rPr>
        <w:t>pointed out</w:t>
      </w:r>
      <w:r w:rsidR="00F351E2" w:rsidRPr="000F585C">
        <w:rPr>
          <w:lang w:eastAsia="en-GB"/>
        </w:rPr>
        <w:t xml:space="preserve"> </w:t>
      </w:r>
      <w:r w:rsidRPr="000F585C">
        <w:rPr>
          <w:lang w:eastAsia="en-GB"/>
        </w:rPr>
        <w:t xml:space="preserve">that under international law, the death penalty </w:t>
      </w:r>
      <w:r w:rsidR="009E1F5B">
        <w:rPr>
          <w:lang w:eastAsia="en-GB"/>
        </w:rPr>
        <w:t>could</w:t>
      </w:r>
      <w:r w:rsidR="009E1F5B" w:rsidRPr="000F585C">
        <w:rPr>
          <w:lang w:eastAsia="en-GB"/>
        </w:rPr>
        <w:t xml:space="preserve"> </w:t>
      </w:r>
      <w:r w:rsidRPr="000F585C">
        <w:rPr>
          <w:lang w:eastAsia="en-GB"/>
        </w:rPr>
        <w:t>only be imposed for the most serious crimes, and only after a fair trial, among other safeguards.</w:t>
      </w:r>
      <w:r w:rsidR="00172CC4">
        <w:rPr>
          <w:lang w:eastAsia="en-GB"/>
        </w:rPr>
        <w:t xml:space="preserve"> </w:t>
      </w:r>
    </w:p>
    <w:p w:rsidR="000F585C" w:rsidRPr="000F585C" w:rsidRDefault="000F585C" w:rsidP="0071456D">
      <w:pPr>
        <w:pStyle w:val="SingleTxtG"/>
        <w:rPr>
          <w:rFonts w:eastAsia="Arial"/>
          <w:lang w:eastAsia="en-GB"/>
        </w:rPr>
      </w:pPr>
      <w:r w:rsidRPr="000F585C">
        <w:rPr>
          <w:lang w:eastAsia="en-GB"/>
        </w:rPr>
        <w:t>4.</w:t>
      </w:r>
      <w:r w:rsidRPr="000F585C">
        <w:rPr>
          <w:lang w:eastAsia="en-GB"/>
        </w:rPr>
        <w:tab/>
        <w:t>In his opening remarks, the Assistant Secretary</w:t>
      </w:r>
      <w:r w:rsidR="009E1F5B">
        <w:rPr>
          <w:lang w:eastAsia="en-GB"/>
        </w:rPr>
        <w:t>-</w:t>
      </w:r>
      <w:r w:rsidRPr="000F585C">
        <w:rPr>
          <w:lang w:eastAsia="en-GB"/>
        </w:rPr>
        <w:t xml:space="preserve">General </w:t>
      </w:r>
      <w:r w:rsidR="009E1F5B">
        <w:rPr>
          <w:lang w:eastAsia="en-GB"/>
        </w:rPr>
        <w:t xml:space="preserve">for Human Rights </w:t>
      </w:r>
      <w:r w:rsidRPr="000F585C">
        <w:rPr>
          <w:lang w:eastAsia="en-GB"/>
        </w:rPr>
        <w:t>described various regional efforts towards the abolition of the death penalty and expressed confidence that th</w:t>
      </w:r>
      <w:r w:rsidR="009E1F5B">
        <w:rPr>
          <w:lang w:eastAsia="en-GB"/>
        </w:rPr>
        <w:t>o</w:t>
      </w:r>
      <w:r w:rsidRPr="000F585C">
        <w:rPr>
          <w:lang w:eastAsia="en-GB"/>
        </w:rPr>
        <w:t>se initiatives contribute</w:t>
      </w:r>
      <w:r w:rsidR="009E1F5B">
        <w:rPr>
          <w:lang w:eastAsia="en-GB"/>
        </w:rPr>
        <w:t>d</w:t>
      </w:r>
      <w:r w:rsidRPr="000F585C">
        <w:rPr>
          <w:lang w:eastAsia="en-GB"/>
        </w:rPr>
        <w:t xml:space="preserve"> to the broader global trend.</w:t>
      </w:r>
      <w:r w:rsidR="00172CC4">
        <w:rPr>
          <w:lang w:eastAsia="en-GB"/>
        </w:rPr>
        <w:t xml:space="preserve"> </w:t>
      </w:r>
      <w:r w:rsidRPr="000F585C">
        <w:rPr>
          <w:lang w:eastAsia="en-GB"/>
        </w:rPr>
        <w:t>The Americas were the first region to witness the abolition of the death penalty, with Venezuela in 1867, many others having followed suit since. Th</w:t>
      </w:r>
      <w:r w:rsidR="009E1F5B">
        <w:rPr>
          <w:lang w:eastAsia="en-GB"/>
        </w:rPr>
        <w:t>at</w:t>
      </w:r>
      <w:r w:rsidRPr="000F585C">
        <w:rPr>
          <w:lang w:eastAsia="en-GB"/>
        </w:rPr>
        <w:t xml:space="preserve"> led to the adoption of the Protocol to the American Convention on Human Rights </w:t>
      </w:r>
      <w:r w:rsidR="009E1F5B">
        <w:rPr>
          <w:lang w:eastAsia="en-GB"/>
        </w:rPr>
        <w:t>to</w:t>
      </w:r>
      <w:r w:rsidRPr="000F585C">
        <w:rPr>
          <w:lang w:eastAsia="en-GB"/>
        </w:rPr>
        <w:t xml:space="preserve"> aboli</w:t>
      </w:r>
      <w:r w:rsidR="009E1F5B">
        <w:rPr>
          <w:lang w:eastAsia="en-GB"/>
        </w:rPr>
        <w:t>sh</w:t>
      </w:r>
      <w:r w:rsidR="00F351E2">
        <w:rPr>
          <w:lang w:eastAsia="en-GB"/>
        </w:rPr>
        <w:t xml:space="preserve"> </w:t>
      </w:r>
      <w:r w:rsidRPr="000F585C">
        <w:rPr>
          <w:lang w:eastAsia="en-GB"/>
        </w:rPr>
        <w:t>the death penalty in 1990.</w:t>
      </w:r>
      <w:r w:rsidR="00172CC4">
        <w:rPr>
          <w:lang w:eastAsia="en-GB"/>
        </w:rPr>
        <w:t xml:space="preserve"> </w:t>
      </w:r>
      <w:r w:rsidRPr="000F585C">
        <w:rPr>
          <w:lang w:eastAsia="en-GB"/>
        </w:rPr>
        <w:t xml:space="preserve">In Africa, a protocol to the African Charter on Human and Peoples’ Rights on the abolition of the death penalty </w:t>
      </w:r>
      <w:r w:rsidR="009E1F5B">
        <w:rPr>
          <w:lang w:eastAsia="en-GB"/>
        </w:rPr>
        <w:t>wa</w:t>
      </w:r>
      <w:r w:rsidRPr="000F585C">
        <w:rPr>
          <w:lang w:eastAsia="en-GB"/>
        </w:rPr>
        <w:t xml:space="preserve">s being considered following the adoption </w:t>
      </w:r>
      <w:r w:rsidR="00F351E2" w:rsidRPr="000F585C">
        <w:rPr>
          <w:lang w:eastAsia="en-GB"/>
        </w:rPr>
        <w:t>in 2014</w:t>
      </w:r>
      <w:r w:rsidR="00F351E2">
        <w:rPr>
          <w:lang w:eastAsia="en-GB"/>
        </w:rPr>
        <w:t xml:space="preserve"> </w:t>
      </w:r>
      <w:r w:rsidRPr="000F585C">
        <w:rPr>
          <w:lang w:eastAsia="en-GB"/>
        </w:rPr>
        <w:t>of the Declaration of the Continental Conference on the Abolition of the Death Penalty in Africa (Cotonou Declaration).</w:t>
      </w:r>
      <w:r w:rsidR="00172CC4">
        <w:rPr>
          <w:lang w:eastAsia="en-GB"/>
        </w:rPr>
        <w:t xml:space="preserve"> </w:t>
      </w:r>
      <w:r w:rsidRPr="000F585C">
        <w:rPr>
          <w:lang w:eastAsia="en-GB"/>
        </w:rPr>
        <w:t xml:space="preserve">In Europe, since the </w:t>
      </w:r>
      <w:r w:rsidR="002A5FF6">
        <w:rPr>
          <w:lang w:eastAsia="en-GB"/>
        </w:rPr>
        <w:t>19</w:t>
      </w:r>
      <w:r w:rsidRPr="000F585C">
        <w:rPr>
          <w:lang w:eastAsia="en-GB"/>
        </w:rPr>
        <w:t>90s the Council of Europe ha</w:t>
      </w:r>
      <w:r w:rsidR="00F351E2">
        <w:rPr>
          <w:lang w:eastAsia="en-GB"/>
        </w:rPr>
        <w:t>d</w:t>
      </w:r>
      <w:r w:rsidRPr="000F585C">
        <w:rPr>
          <w:lang w:eastAsia="en-GB"/>
        </w:rPr>
        <w:t xml:space="preserve"> made abolition of the death penalty a requirement for membership, and in the </w:t>
      </w:r>
      <w:r w:rsidR="00F351E2">
        <w:rPr>
          <w:lang w:eastAsia="en-GB"/>
        </w:rPr>
        <w:t>previous</w:t>
      </w:r>
      <w:r w:rsidR="00F351E2" w:rsidRPr="000F585C">
        <w:rPr>
          <w:lang w:eastAsia="en-GB"/>
        </w:rPr>
        <w:t xml:space="preserve"> </w:t>
      </w:r>
      <w:r w:rsidRPr="000F585C">
        <w:rPr>
          <w:lang w:eastAsia="en-GB"/>
        </w:rPr>
        <w:t>16 years, no death sentence ha</w:t>
      </w:r>
      <w:r w:rsidR="00F351E2">
        <w:rPr>
          <w:lang w:eastAsia="en-GB"/>
        </w:rPr>
        <w:t>d</w:t>
      </w:r>
      <w:r w:rsidRPr="000F585C">
        <w:rPr>
          <w:lang w:eastAsia="en-GB"/>
        </w:rPr>
        <w:t xml:space="preserve"> been carried out in any of the 47 member </w:t>
      </w:r>
      <w:r w:rsidR="002A5FF6">
        <w:rPr>
          <w:lang w:eastAsia="en-GB"/>
        </w:rPr>
        <w:t>S</w:t>
      </w:r>
      <w:r w:rsidRPr="000F585C">
        <w:rPr>
          <w:lang w:eastAsia="en-GB"/>
        </w:rPr>
        <w:t>tates.</w:t>
      </w:r>
      <w:r w:rsidR="00172CC4">
        <w:rPr>
          <w:lang w:eastAsia="en-GB"/>
        </w:rPr>
        <w:t xml:space="preserve"> </w:t>
      </w:r>
      <w:r w:rsidRPr="000F585C">
        <w:rPr>
          <w:lang w:eastAsia="en-GB"/>
        </w:rPr>
        <w:t xml:space="preserve">In </w:t>
      </w:r>
      <w:r w:rsidR="002A5FF6">
        <w:rPr>
          <w:lang w:eastAsia="en-GB"/>
        </w:rPr>
        <w:t xml:space="preserve">Asia and </w:t>
      </w:r>
      <w:r w:rsidRPr="000F585C">
        <w:rPr>
          <w:lang w:eastAsia="en-GB"/>
        </w:rPr>
        <w:t xml:space="preserve">the Middle East, national human rights institutions, parliaments, civil society organizations and other stakeholders </w:t>
      </w:r>
      <w:r w:rsidR="002A5FF6">
        <w:rPr>
          <w:lang w:eastAsia="en-GB"/>
        </w:rPr>
        <w:t>we</w:t>
      </w:r>
      <w:r w:rsidRPr="000F585C">
        <w:rPr>
          <w:lang w:eastAsia="en-GB"/>
        </w:rPr>
        <w:t>re actively working towards the abolition of the death penalty.</w:t>
      </w:r>
      <w:r w:rsidR="00172CC4">
        <w:rPr>
          <w:lang w:eastAsia="en-GB"/>
        </w:rPr>
        <w:t xml:space="preserve"> </w:t>
      </w:r>
      <w:r w:rsidRPr="000F585C">
        <w:rPr>
          <w:lang w:eastAsia="en-GB"/>
        </w:rPr>
        <w:t>In th</w:t>
      </w:r>
      <w:r w:rsidR="002A5FF6">
        <w:rPr>
          <w:lang w:eastAsia="en-GB"/>
        </w:rPr>
        <w:t>at</w:t>
      </w:r>
      <w:r w:rsidRPr="000F585C">
        <w:rPr>
          <w:lang w:eastAsia="en-GB"/>
        </w:rPr>
        <w:t xml:space="preserve"> regard,</w:t>
      </w:r>
      <w:r w:rsidR="00F351E2">
        <w:rPr>
          <w:lang w:eastAsia="en-GB"/>
        </w:rPr>
        <w:t xml:space="preserve"> </w:t>
      </w:r>
      <w:r w:rsidR="002A5FF6">
        <w:rPr>
          <w:lang w:eastAsia="en-GB"/>
        </w:rPr>
        <w:t>the Assistant Secretary-General</w:t>
      </w:r>
      <w:r w:rsidRPr="000F585C">
        <w:rPr>
          <w:lang w:eastAsia="en-GB"/>
        </w:rPr>
        <w:t xml:space="preserve"> </w:t>
      </w:r>
      <w:r w:rsidR="002A5FF6">
        <w:rPr>
          <w:lang w:eastAsia="en-GB"/>
        </w:rPr>
        <w:t>pointed out</w:t>
      </w:r>
      <w:r w:rsidR="002A5FF6" w:rsidRPr="000F585C">
        <w:rPr>
          <w:lang w:eastAsia="en-GB"/>
        </w:rPr>
        <w:t xml:space="preserve"> </w:t>
      </w:r>
      <w:r w:rsidRPr="000F585C">
        <w:rPr>
          <w:lang w:eastAsia="en-GB"/>
        </w:rPr>
        <w:t xml:space="preserve">that in November 2014, the representative </w:t>
      </w:r>
      <w:r w:rsidR="002A5FF6">
        <w:rPr>
          <w:lang w:eastAsia="en-GB"/>
        </w:rPr>
        <w:t xml:space="preserve">of </w:t>
      </w:r>
      <w:r w:rsidR="002A5FF6" w:rsidRPr="000F585C">
        <w:rPr>
          <w:lang w:eastAsia="en-GB"/>
        </w:rPr>
        <w:t>Indonesia</w:t>
      </w:r>
      <w:r w:rsidR="002A5FF6">
        <w:rPr>
          <w:lang w:eastAsia="en-GB"/>
        </w:rPr>
        <w:t xml:space="preserve"> </w:t>
      </w:r>
      <w:r w:rsidRPr="000F585C">
        <w:rPr>
          <w:lang w:eastAsia="en-GB"/>
        </w:rPr>
        <w:t xml:space="preserve">to the </w:t>
      </w:r>
      <w:r w:rsidR="002A5FF6">
        <w:rPr>
          <w:lang w:eastAsia="en-GB"/>
        </w:rPr>
        <w:t xml:space="preserve">Association of Southeast Asian Nations </w:t>
      </w:r>
      <w:r w:rsidR="005A5A80">
        <w:rPr>
          <w:lang w:eastAsia="en-GB"/>
        </w:rPr>
        <w:t>(</w:t>
      </w:r>
      <w:r w:rsidR="005A5A80" w:rsidRPr="000F585C">
        <w:rPr>
          <w:lang w:eastAsia="en-GB"/>
        </w:rPr>
        <w:t>ASEAN</w:t>
      </w:r>
      <w:r w:rsidR="005A5A80">
        <w:rPr>
          <w:lang w:eastAsia="en-GB"/>
        </w:rPr>
        <w:t>)</w:t>
      </w:r>
      <w:r w:rsidR="005A5A80" w:rsidRPr="000F585C">
        <w:rPr>
          <w:lang w:eastAsia="en-GB"/>
        </w:rPr>
        <w:t xml:space="preserve"> </w:t>
      </w:r>
      <w:r w:rsidRPr="000F585C">
        <w:rPr>
          <w:lang w:eastAsia="en-GB"/>
        </w:rPr>
        <w:t xml:space="preserve">Intergovernmental </w:t>
      </w:r>
      <w:r w:rsidR="002A5FF6">
        <w:rPr>
          <w:lang w:eastAsia="en-GB"/>
        </w:rPr>
        <w:t>C</w:t>
      </w:r>
      <w:r w:rsidRPr="000F585C">
        <w:rPr>
          <w:lang w:eastAsia="en-GB"/>
        </w:rPr>
        <w:t xml:space="preserve">ommission on </w:t>
      </w:r>
      <w:r w:rsidR="002A5FF6">
        <w:rPr>
          <w:lang w:eastAsia="en-GB"/>
        </w:rPr>
        <w:t>H</w:t>
      </w:r>
      <w:r w:rsidRPr="000F585C">
        <w:rPr>
          <w:lang w:eastAsia="en-GB"/>
        </w:rPr>
        <w:t xml:space="preserve">uman </w:t>
      </w:r>
      <w:r w:rsidR="002A5FF6">
        <w:rPr>
          <w:lang w:eastAsia="en-GB"/>
        </w:rPr>
        <w:t>R</w:t>
      </w:r>
      <w:r w:rsidRPr="000F585C">
        <w:rPr>
          <w:lang w:eastAsia="en-GB"/>
        </w:rPr>
        <w:t xml:space="preserve">ights, in cooperation with </w:t>
      </w:r>
      <w:r w:rsidR="002A5FF6">
        <w:rPr>
          <w:lang w:eastAsia="en-GB"/>
        </w:rPr>
        <w:t>the Office of the United Nations High Commissioner for Human Rights (</w:t>
      </w:r>
      <w:r w:rsidRPr="000F585C">
        <w:rPr>
          <w:lang w:eastAsia="en-GB"/>
        </w:rPr>
        <w:t>OHCHR</w:t>
      </w:r>
      <w:r w:rsidR="002A5FF6">
        <w:rPr>
          <w:lang w:eastAsia="en-GB"/>
        </w:rPr>
        <w:t>)</w:t>
      </w:r>
      <w:r w:rsidRPr="000F585C">
        <w:rPr>
          <w:lang w:eastAsia="en-GB"/>
        </w:rPr>
        <w:t xml:space="preserve"> and the European Union, </w:t>
      </w:r>
      <w:r w:rsidR="002A5FF6">
        <w:rPr>
          <w:lang w:eastAsia="en-GB"/>
        </w:rPr>
        <w:t xml:space="preserve">had </w:t>
      </w:r>
      <w:r w:rsidRPr="000F585C">
        <w:rPr>
          <w:lang w:eastAsia="en-GB"/>
        </w:rPr>
        <w:t>organized a regional meeting on moratori</w:t>
      </w:r>
      <w:r w:rsidR="00897EB0">
        <w:rPr>
          <w:lang w:eastAsia="en-GB"/>
        </w:rPr>
        <w:t>ums</w:t>
      </w:r>
      <w:r w:rsidRPr="000F585C">
        <w:rPr>
          <w:lang w:eastAsia="en-GB"/>
        </w:rPr>
        <w:t xml:space="preserve"> on the </w:t>
      </w:r>
      <w:r w:rsidR="002A5FF6">
        <w:rPr>
          <w:lang w:eastAsia="en-GB"/>
        </w:rPr>
        <w:t xml:space="preserve">use of the </w:t>
      </w:r>
      <w:r w:rsidRPr="000F585C">
        <w:rPr>
          <w:lang w:eastAsia="en-GB"/>
        </w:rPr>
        <w:t>death penalty in the region.</w:t>
      </w:r>
      <w:r w:rsidR="00172CC4">
        <w:rPr>
          <w:lang w:eastAsia="en-GB"/>
        </w:rPr>
        <w:t xml:space="preserve"> </w:t>
      </w:r>
      <w:r w:rsidRPr="000F585C">
        <w:rPr>
          <w:lang w:eastAsia="en-GB"/>
        </w:rPr>
        <w:t xml:space="preserve">He also </w:t>
      </w:r>
      <w:r w:rsidR="00897EB0">
        <w:rPr>
          <w:lang w:eastAsia="en-GB"/>
        </w:rPr>
        <w:t>mentioned</w:t>
      </w:r>
      <w:r w:rsidR="00897EB0" w:rsidRPr="000F585C">
        <w:rPr>
          <w:lang w:eastAsia="en-GB"/>
        </w:rPr>
        <w:t xml:space="preserve"> </w:t>
      </w:r>
      <w:r w:rsidRPr="000F585C">
        <w:rPr>
          <w:lang w:eastAsia="en-GB"/>
        </w:rPr>
        <w:t xml:space="preserve">that the </w:t>
      </w:r>
      <w:r w:rsidR="00897EB0">
        <w:rPr>
          <w:lang w:eastAsia="en-GB"/>
        </w:rPr>
        <w:t>C</w:t>
      </w:r>
      <w:r w:rsidRPr="000F585C">
        <w:rPr>
          <w:lang w:eastAsia="en-GB"/>
        </w:rPr>
        <w:t xml:space="preserve">onsultative </w:t>
      </w:r>
      <w:r w:rsidR="00897EB0">
        <w:rPr>
          <w:lang w:eastAsia="en-GB"/>
        </w:rPr>
        <w:t>C</w:t>
      </w:r>
      <w:r w:rsidRPr="000F585C">
        <w:rPr>
          <w:lang w:eastAsia="en-GB"/>
        </w:rPr>
        <w:t xml:space="preserve">ommission for the </w:t>
      </w:r>
      <w:r w:rsidR="00897EB0">
        <w:rPr>
          <w:lang w:eastAsia="en-GB"/>
        </w:rPr>
        <w:t>P</w:t>
      </w:r>
      <w:r w:rsidRPr="000F585C">
        <w:rPr>
          <w:lang w:eastAsia="en-GB"/>
        </w:rPr>
        <w:t xml:space="preserve">rotection and </w:t>
      </w:r>
      <w:r w:rsidR="00897EB0">
        <w:rPr>
          <w:lang w:eastAsia="en-GB"/>
        </w:rPr>
        <w:t>P</w:t>
      </w:r>
      <w:r w:rsidRPr="000F585C">
        <w:rPr>
          <w:lang w:eastAsia="en-GB"/>
        </w:rPr>
        <w:t xml:space="preserve">romotion of </w:t>
      </w:r>
      <w:r w:rsidR="00897EB0">
        <w:rPr>
          <w:lang w:eastAsia="en-GB"/>
        </w:rPr>
        <w:t>H</w:t>
      </w:r>
      <w:r w:rsidRPr="000F585C">
        <w:rPr>
          <w:lang w:eastAsia="en-GB"/>
        </w:rPr>
        <w:t xml:space="preserve">uman </w:t>
      </w:r>
      <w:r w:rsidR="00897EB0">
        <w:rPr>
          <w:lang w:eastAsia="en-GB"/>
        </w:rPr>
        <w:t>R</w:t>
      </w:r>
      <w:r w:rsidRPr="000F585C">
        <w:rPr>
          <w:lang w:eastAsia="en-GB"/>
        </w:rPr>
        <w:t>ights</w:t>
      </w:r>
      <w:r w:rsidR="00897EB0">
        <w:rPr>
          <w:lang w:eastAsia="en-GB"/>
        </w:rPr>
        <w:t xml:space="preserve"> of Algeria</w:t>
      </w:r>
      <w:r w:rsidRPr="000F585C">
        <w:rPr>
          <w:lang w:eastAsia="en-GB"/>
        </w:rPr>
        <w:t xml:space="preserve">, together with OHCHR, </w:t>
      </w:r>
      <w:r w:rsidR="00897EB0">
        <w:rPr>
          <w:lang w:eastAsia="en-GB"/>
        </w:rPr>
        <w:t xml:space="preserve">had </w:t>
      </w:r>
      <w:r w:rsidRPr="000F585C">
        <w:rPr>
          <w:lang w:eastAsia="en-GB"/>
        </w:rPr>
        <w:t xml:space="preserve">organized a regional meeting </w:t>
      </w:r>
      <w:r w:rsidR="00897EB0" w:rsidRPr="000F585C">
        <w:rPr>
          <w:lang w:eastAsia="en-GB"/>
        </w:rPr>
        <w:t>in December 2014</w:t>
      </w:r>
      <w:r w:rsidR="00897EB0">
        <w:rPr>
          <w:lang w:eastAsia="en-GB"/>
        </w:rPr>
        <w:t xml:space="preserve"> </w:t>
      </w:r>
      <w:r w:rsidRPr="000F585C">
        <w:rPr>
          <w:lang w:eastAsia="en-GB"/>
        </w:rPr>
        <w:t xml:space="preserve">in Algiers on moving away from the death penalty in the Middle East and </w:t>
      </w:r>
      <w:r w:rsidR="00897EB0">
        <w:rPr>
          <w:lang w:eastAsia="en-GB"/>
        </w:rPr>
        <w:t xml:space="preserve">the </w:t>
      </w:r>
      <w:r w:rsidRPr="000F585C">
        <w:rPr>
          <w:lang w:eastAsia="en-GB"/>
        </w:rPr>
        <w:t>North Africa</w:t>
      </w:r>
      <w:r w:rsidR="00897EB0">
        <w:rPr>
          <w:lang w:eastAsia="en-GB"/>
        </w:rPr>
        <w:t>n</w:t>
      </w:r>
      <w:r w:rsidRPr="000F585C">
        <w:rPr>
          <w:lang w:eastAsia="en-GB"/>
        </w:rPr>
        <w:t xml:space="preserve"> region. </w:t>
      </w:r>
    </w:p>
    <w:p w:rsidR="000F585C" w:rsidRPr="000F585C" w:rsidRDefault="000F585C" w:rsidP="0071456D">
      <w:pPr>
        <w:pStyle w:val="SingleTxtG"/>
        <w:rPr>
          <w:rFonts w:eastAsia="Arial"/>
          <w:lang w:eastAsia="en-GB"/>
        </w:rPr>
      </w:pPr>
      <w:r w:rsidRPr="000F585C">
        <w:rPr>
          <w:lang w:eastAsia="en-GB"/>
        </w:rPr>
        <w:t xml:space="preserve">5. </w:t>
      </w:r>
      <w:r w:rsidRPr="000F585C">
        <w:rPr>
          <w:lang w:eastAsia="en-GB"/>
        </w:rPr>
        <w:tab/>
        <w:t>The Assistant Secretary</w:t>
      </w:r>
      <w:r w:rsidR="00897EB0">
        <w:rPr>
          <w:lang w:eastAsia="en-GB"/>
        </w:rPr>
        <w:t>-</w:t>
      </w:r>
      <w:r w:rsidRPr="000F585C">
        <w:rPr>
          <w:lang w:eastAsia="en-GB"/>
        </w:rPr>
        <w:t xml:space="preserve">General welcomed the fact that in the six months preceding the panel discussion, the death penalty had been abolished in Chad, Fiji and Madagascar, and that the most recent General Assembly resolution on </w:t>
      </w:r>
      <w:r w:rsidR="00AF402E">
        <w:rPr>
          <w:lang w:eastAsia="en-GB"/>
        </w:rPr>
        <w:t xml:space="preserve">a </w:t>
      </w:r>
      <w:r w:rsidRPr="000F585C">
        <w:rPr>
          <w:lang w:eastAsia="en-GB"/>
        </w:rPr>
        <w:t>moratorium</w:t>
      </w:r>
      <w:r w:rsidR="008F27B1">
        <w:rPr>
          <w:lang w:eastAsia="en-GB"/>
        </w:rPr>
        <w:t xml:space="preserve"> on the use of the death penalty</w:t>
      </w:r>
      <w:r w:rsidR="00F57E58" w:rsidRPr="00F57E58">
        <w:t xml:space="preserve"> </w:t>
      </w:r>
      <w:r w:rsidR="00F57E58">
        <w:t xml:space="preserve">(resolution </w:t>
      </w:r>
      <w:r w:rsidR="00F57E58" w:rsidRPr="009A271F">
        <w:t>69/18</w:t>
      </w:r>
      <w:r w:rsidR="00F57E58">
        <w:t>6)</w:t>
      </w:r>
      <w:r w:rsidRPr="000F585C">
        <w:rPr>
          <w:lang w:eastAsia="en-GB"/>
        </w:rPr>
        <w:t xml:space="preserve"> </w:t>
      </w:r>
      <w:r w:rsidR="00F57E58">
        <w:rPr>
          <w:lang w:eastAsia="en-GB"/>
        </w:rPr>
        <w:t xml:space="preserve">had </w:t>
      </w:r>
      <w:r w:rsidR="008F27B1">
        <w:rPr>
          <w:lang w:eastAsia="en-GB"/>
        </w:rPr>
        <w:t>been</w:t>
      </w:r>
      <w:r w:rsidR="008F27B1" w:rsidRPr="000F585C">
        <w:rPr>
          <w:lang w:eastAsia="en-GB"/>
        </w:rPr>
        <w:t xml:space="preserve"> </w:t>
      </w:r>
      <w:r w:rsidRPr="000F585C">
        <w:rPr>
          <w:lang w:eastAsia="en-GB"/>
        </w:rPr>
        <w:t>supported by a record number of 117 countries.</w:t>
      </w:r>
      <w:r w:rsidR="00172CC4">
        <w:rPr>
          <w:lang w:eastAsia="en-GB"/>
        </w:rPr>
        <w:t xml:space="preserve"> </w:t>
      </w:r>
      <w:r w:rsidR="008F27B1">
        <w:rPr>
          <w:lang w:eastAsia="en-GB"/>
        </w:rPr>
        <w:lastRenderedPageBreak/>
        <w:t>H</w:t>
      </w:r>
      <w:r w:rsidR="00AF402E">
        <w:rPr>
          <w:lang w:eastAsia="en-GB"/>
        </w:rPr>
        <w:t>e</w:t>
      </w:r>
      <w:r w:rsidRPr="000F585C">
        <w:rPr>
          <w:lang w:eastAsia="en-GB"/>
        </w:rPr>
        <w:t xml:space="preserve"> cautioned</w:t>
      </w:r>
      <w:r w:rsidR="008F27B1">
        <w:rPr>
          <w:lang w:eastAsia="en-GB"/>
        </w:rPr>
        <w:t>,</w:t>
      </w:r>
      <w:r w:rsidR="008F27B1" w:rsidRPr="008F27B1">
        <w:rPr>
          <w:lang w:eastAsia="en-GB"/>
        </w:rPr>
        <w:t xml:space="preserve"> </w:t>
      </w:r>
      <w:r w:rsidR="008F27B1">
        <w:rPr>
          <w:lang w:eastAsia="en-GB"/>
        </w:rPr>
        <w:t>h</w:t>
      </w:r>
      <w:r w:rsidR="008F27B1" w:rsidRPr="000F585C">
        <w:rPr>
          <w:lang w:eastAsia="en-GB"/>
        </w:rPr>
        <w:t>owever,</w:t>
      </w:r>
      <w:r w:rsidRPr="000F585C">
        <w:rPr>
          <w:lang w:eastAsia="en-GB"/>
        </w:rPr>
        <w:t xml:space="preserve"> that challenges remain</w:t>
      </w:r>
      <w:r w:rsidR="00AF402E">
        <w:rPr>
          <w:lang w:eastAsia="en-GB"/>
        </w:rPr>
        <w:t>ed</w:t>
      </w:r>
      <w:r w:rsidRPr="000F585C">
        <w:rPr>
          <w:lang w:eastAsia="en-GB"/>
        </w:rPr>
        <w:t>: despite the overall trend towards abolition, some States ha</w:t>
      </w:r>
      <w:r w:rsidR="00AF402E">
        <w:rPr>
          <w:lang w:eastAsia="en-GB"/>
        </w:rPr>
        <w:t>d</w:t>
      </w:r>
      <w:r w:rsidRPr="000F585C">
        <w:rPr>
          <w:lang w:eastAsia="en-GB"/>
        </w:rPr>
        <w:t xml:space="preserve"> decided to maintain or reintroduce the death penalty, and others continue</w:t>
      </w:r>
      <w:r w:rsidR="00AF402E">
        <w:rPr>
          <w:lang w:eastAsia="en-GB"/>
        </w:rPr>
        <w:t>d</w:t>
      </w:r>
      <w:r w:rsidRPr="000F585C">
        <w:rPr>
          <w:lang w:eastAsia="en-GB"/>
        </w:rPr>
        <w:t xml:space="preserve"> to impose death sentences for drug-related crimes.</w:t>
      </w:r>
      <w:r w:rsidR="00172CC4">
        <w:rPr>
          <w:lang w:eastAsia="en-GB"/>
        </w:rPr>
        <w:t xml:space="preserve"> </w:t>
      </w:r>
      <w:r w:rsidRPr="000F585C">
        <w:rPr>
          <w:lang w:eastAsia="en-GB"/>
        </w:rPr>
        <w:t>In th</w:t>
      </w:r>
      <w:r w:rsidR="00AF402E">
        <w:rPr>
          <w:lang w:eastAsia="en-GB"/>
        </w:rPr>
        <w:t>at</w:t>
      </w:r>
      <w:r w:rsidRPr="000F585C">
        <w:rPr>
          <w:lang w:eastAsia="en-GB"/>
        </w:rPr>
        <w:t xml:space="preserve"> context,</w:t>
      </w:r>
      <w:r w:rsidR="009649A3">
        <w:rPr>
          <w:lang w:eastAsia="en-GB"/>
        </w:rPr>
        <w:t xml:space="preserve"> </w:t>
      </w:r>
      <w:r w:rsidR="00AF402E">
        <w:rPr>
          <w:lang w:eastAsia="en-GB"/>
        </w:rPr>
        <w:t>the Assistant Secretary-General</w:t>
      </w:r>
      <w:r w:rsidRPr="000F585C">
        <w:rPr>
          <w:lang w:eastAsia="en-GB"/>
        </w:rPr>
        <w:t xml:space="preserve"> questioned the death penalty’s value as a deterrent, </w:t>
      </w:r>
      <w:r w:rsidR="00AF402E">
        <w:rPr>
          <w:lang w:eastAsia="en-GB"/>
        </w:rPr>
        <w:t>pointing out</w:t>
      </w:r>
      <w:r w:rsidR="00AF402E" w:rsidRPr="000F585C">
        <w:rPr>
          <w:lang w:eastAsia="en-GB"/>
        </w:rPr>
        <w:t xml:space="preserve"> </w:t>
      </w:r>
      <w:r w:rsidRPr="000F585C">
        <w:rPr>
          <w:lang w:eastAsia="en-GB"/>
        </w:rPr>
        <w:t xml:space="preserve">that there </w:t>
      </w:r>
      <w:r w:rsidR="00AF402E">
        <w:rPr>
          <w:lang w:eastAsia="en-GB"/>
        </w:rPr>
        <w:t>wa</w:t>
      </w:r>
      <w:r w:rsidRPr="000F585C">
        <w:rPr>
          <w:lang w:eastAsia="en-GB"/>
        </w:rPr>
        <w:t>s no evidence that the death penalty discourage</w:t>
      </w:r>
      <w:r w:rsidR="00AF402E">
        <w:rPr>
          <w:lang w:eastAsia="en-GB"/>
        </w:rPr>
        <w:t>d</w:t>
      </w:r>
      <w:r w:rsidRPr="000F585C">
        <w:rPr>
          <w:lang w:eastAsia="en-GB"/>
        </w:rPr>
        <w:t xml:space="preserve"> anyone from committing crimes.</w:t>
      </w:r>
      <w:r w:rsidR="009649A3">
        <w:rPr>
          <w:lang w:eastAsia="en-GB"/>
        </w:rPr>
        <w:t xml:space="preserve"> </w:t>
      </w:r>
      <w:r w:rsidR="00AF402E">
        <w:rPr>
          <w:lang w:eastAsia="en-GB"/>
        </w:rPr>
        <w:t>He</w:t>
      </w:r>
      <w:r w:rsidRPr="000F585C">
        <w:rPr>
          <w:lang w:eastAsia="en-GB"/>
        </w:rPr>
        <w:t xml:space="preserve"> encouraged </w:t>
      </w:r>
      <w:r w:rsidR="00AF402E">
        <w:rPr>
          <w:lang w:eastAsia="en-GB"/>
        </w:rPr>
        <w:t>M</w:t>
      </w:r>
      <w:r w:rsidRPr="000F585C">
        <w:rPr>
          <w:lang w:eastAsia="en-GB"/>
        </w:rPr>
        <w:t xml:space="preserve">ember States to focus their crime prevention efforts on strengthening their justice systems, since all too often it </w:t>
      </w:r>
      <w:r w:rsidR="00AF402E">
        <w:rPr>
          <w:lang w:eastAsia="en-GB"/>
        </w:rPr>
        <w:t>wa</w:t>
      </w:r>
      <w:r w:rsidRPr="000F585C">
        <w:rPr>
          <w:lang w:eastAsia="en-GB"/>
        </w:rPr>
        <w:t xml:space="preserve">s the poor and marginalized foot soldiers of the drug trade who </w:t>
      </w:r>
      <w:r w:rsidR="00AF402E">
        <w:rPr>
          <w:lang w:eastAsia="en-GB"/>
        </w:rPr>
        <w:t>we</w:t>
      </w:r>
      <w:r w:rsidRPr="000F585C">
        <w:rPr>
          <w:lang w:eastAsia="en-GB"/>
        </w:rPr>
        <w:t>re executed, rather than the drug kingpins.</w:t>
      </w:r>
      <w:r w:rsidR="00172CC4">
        <w:rPr>
          <w:lang w:eastAsia="en-GB"/>
        </w:rPr>
        <w:t xml:space="preserve"> </w:t>
      </w:r>
      <w:r w:rsidRPr="000F585C">
        <w:rPr>
          <w:lang w:eastAsia="en-GB"/>
        </w:rPr>
        <w:t xml:space="preserve">He also urged </w:t>
      </w:r>
      <w:r w:rsidR="008F27B1">
        <w:rPr>
          <w:lang w:eastAsia="en-GB"/>
        </w:rPr>
        <w:t>M</w:t>
      </w:r>
      <w:r w:rsidRPr="000F585C">
        <w:rPr>
          <w:lang w:eastAsia="en-GB"/>
        </w:rPr>
        <w:t xml:space="preserve">ember States not </w:t>
      </w:r>
      <w:r w:rsidR="008F27B1" w:rsidRPr="000F585C">
        <w:rPr>
          <w:lang w:eastAsia="en-GB"/>
        </w:rPr>
        <w:t xml:space="preserve">to </w:t>
      </w:r>
      <w:r w:rsidRPr="000F585C">
        <w:rPr>
          <w:lang w:eastAsia="en-GB"/>
        </w:rPr>
        <w:t>accept opinion polls in favour of retention, because public opinion m</w:t>
      </w:r>
      <w:r w:rsidR="008F27B1">
        <w:rPr>
          <w:lang w:eastAsia="en-GB"/>
        </w:rPr>
        <w:t>ight</w:t>
      </w:r>
      <w:r w:rsidRPr="000F585C">
        <w:rPr>
          <w:lang w:eastAsia="en-GB"/>
        </w:rPr>
        <w:t xml:space="preserve"> be based on misconceptions about the deterrent effect and fairness of </w:t>
      </w:r>
      <w:r w:rsidR="008F27B1">
        <w:rPr>
          <w:lang w:eastAsia="en-GB"/>
        </w:rPr>
        <w:t xml:space="preserve">the </w:t>
      </w:r>
      <w:r w:rsidRPr="000F585C">
        <w:rPr>
          <w:lang w:eastAsia="en-GB"/>
        </w:rPr>
        <w:t>application of the death penalty.</w:t>
      </w:r>
      <w:r w:rsidR="00172CC4">
        <w:rPr>
          <w:lang w:eastAsia="en-GB"/>
        </w:rPr>
        <w:t xml:space="preserve"> </w:t>
      </w:r>
      <w:r w:rsidRPr="000F585C">
        <w:rPr>
          <w:lang w:eastAsia="en-GB"/>
        </w:rPr>
        <w:t>It ha</w:t>
      </w:r>
      <w:r w:rsidR="00E51E26">
        <w:rPr>
          <w:lang w:eastAsia="en-GB"/>
        </w:rPr>
        <w:t>d</w:t>
      </w:r>
      <w:r w:rsidRPr="000F585C">
        <w:rPr>
          <w:lang w:eastAsia="en-GB"/>
        </w:rPr>
        <w:t xml:space="preserve"> been empirically prove</w:t>
      </w:r>
      <w:r w:rsidR="00E51E26">
        <w:rPr>
          <w:lang w:eastAsia="en-GB"/>
        </w:rPr>
        <w:t>d</w:t>
      </w:r>
      <w:r w:rsidRPr="000F585C">
        <w:rPr>
          <w:lang w:eastAsia="en-GB"/>
        </w:rPr>
        <w:t xml:space="preserve"> that, the more a population </w:t>
      </w:r>
      <w:r w:rsidR="00E51E26">
        <w:rPr>
          <w:lang w:eastAsia="en-GB"/>
        </w:rPr>
        <w:t>wa</w:t>
      </w:r>
      <w:r w:rsidRPr="000F585C">
        <w:rPr>
          <w:lang w:eastAsia="en-GB"/>
        </w:rPr>
        <w:t>s aware of facts, the less it support</w:t>
      </w:r>
      <w:r w:rsidR="00E51E26">
        <w:rPr>
          <w:lang w:eastAsia="en-GB"/>
        </w:rPr>
        <w:t>ed</w:t>
      </w:r>
      <w:r w:rsidRPr="000F585C">
        <w:rPr>
          <w:lang w:eastAsia="en-GB"/>
        </w:rPr>
        <w:t xml:space="preserve"> the death penalty. He called on retentionist States to provide public, accurate and timely figures on their application of the death penalty and on crime statistics.</w:t>
      </w:r>
      <w:r w:rsidR="009649A3">
        <w:rPr>
          <w:lang w:eastAsia="en-GB"/>
        </w:rPr>
        <w:t xml:space="preserve"> </w:t>
      </w:r>
      <w:r w:rsidR="00E51E26">
        <w:rPr>
          <w:lang w:eastAsia="en-GB"/>
        </w:rPr>
        <w:t>The Assistant Secretary-General</w:t>
      </w:r>
      <w:r w:rsidRPr="000F585C">
        <w:rPr>
          <w:lang w:eastAsia="en-GB"/>
        </w:rPr>
        <w:t xml:space="preserve"> c</w:t>
      </w:r>
      <w:r w:rsidR="00E51E26">
        <w:rPr>
          <w:lang w:eastAsia="en-GB"/>
        </w:rPr>
        <w:t>oncluded</w:t>
      </w:r>
      <w:r w:rsidRPr="000F585C">
        <w:rPr>
          <w:lang w:eastAsia="en-GB"/>
        </w:rPr>
        <w:t xml:space="preserve"> by labelling the death penalty an inhuman and outdated punishment, and called on </w:t>
      </w:r>
      <w:r w:rsidR="00E51E26">
        <w:rPr>
          <w:lang w:eastAsia="en-GB"/>
        </w:rPr>
        <w:t>M</w:t>
      </w:r>
      <w:r w:rsidRPr="000F585C">
        <w:rPr>
          <w:lang w:eastAsia="en-GB"/>
        </w:rPr>
        <w:t xml:space="preserve">ember </w:t>
      </w:r>
      <w:r w:rsidR="00E51E26">
        <w:rPr>
          <w:lang w:eastAsia="en-GB"/>
        </w:rPr>
        <w:t>S</w:t>
      </w:r>
      <w:r w:rsidRPr="000F585C">
        <w:rPr>
          <w:lang w:eastAsia="en-GB"/>
        </w:rPr>
        <w:t>tates to work together to render</w:t>
      </w:r>
      <w:r w:rsidR="00172CC4">
        <w:rPr>
          <w:lang w:eastAsia="en-GB"/>
        </w:rPr>
        <w:t xml:space="preserve"> </w:t>
      </w:r>
      <w:r w:rsidRPr="000F585C">
        <w:rPr>
          <w:lang w:eastAsia="en-GB"/>
        </w:rPr>
        <w:t>their justice systems more effective without resorting to executing immigrants, minorities, the poor and those with disabilities in order to demonstrate a commitment to fighting crime.</w:t>
      </w:r>
    </w:p>
    <w:p w:rsidR="000F585C" w:rsidRPr="000F585C" w:rsidRDefault="00A51822" w:rsidP="00A51822">
      <w:pPr>
        <w:pStyle w:val="HChG"/>
        <w:rPr>
          <w:rFonts w:eastAsia="Arial"/>
          <w:lang w:eastAsia="en-GB"/>
        </w:rPr>
      </w:pPr>
      <w:r>
        <w:rPr>
          <w:rFonts w:eastAsia="Arial"/>
          <w:lang w:eastAsia="en-GB"/>
        </w:rPr>
        <w:tab/>
      </w:r>
      <w:r w:rsidR="00A603D3">
        <w:rPr>
          <w:rFonts w:eastAsia="Arial"/>
          <w:lang w:eastAsia="en-GB"/>
        </w:rPr>
        <w:t>III.</w:t>
      </w:r>
      <w:r w:rsidR="000F585C" w:rsidRPr="000F585C">
        <w:rPr>
          <w:rFonts w:eastAsia="Arial"/>
          <w:lang w:eastAsia="en-GB"/>
        </w:rPr>
        <w:tab/>
        <w:t xml:space="preserve">Contribution of </w:t>
      </w:r>
      <w:r w:rsidR="00E51E26">
        <w:rPr>
          <w:rFonts w:eastAsia="Arial"/>
          <w:lang w:eastAsia="en-GB"/>
        </w:rPr>
        <w:t>the p</w:t>
      </w:r>
      <w:r w:rsidR="000F585C" w:rsidRPr="000F585C">
        <w:rPr>
          <w:rFonts w:eastAsia="Arial"/>
          <w:lang w:eastAsia="en-GB"/>
        </w:rPr>
        <w:t xml:space="preserve">anellists </w:t>
      </w:r>
    </w:p>
    <w:p w:rsidR="000F585C" w:rsidRPr="000F585C" w:rsidRDefault="000F585C" w:rsidP="00786881">
      <w:pPr>
        <w:pStyle w:val="SingleTxtG"/>
        <w:rPr>
          <w:lang w:eastAsia="en-GB"/>
        </w:rPr>
      </w:pPr>
      <w:r w:rsidRPr="000F585C">
        <w:rPr>
          <w:lang w:eastAsia="en-GB"/>
        </w:rPr>
        <w:t>6.</w:t>
      </w:r>
      <w:r w:rsidRPr="000F585C">
        <w:rPr>
          <w:lang w:eastAsia="en-GB"/>
        </w:rPr>
        <w:tab/>
        <w:t>In her introductory remarks, as moderator of the Panel,</w:t>
      </w:r>
      <w:r w:rsidR="009649A3">
        <w:rPr>
          <w:lang w:eastAsia="en-GB"/>
        </w:rPr>
        <w:t xml:space="preserve"> Ms. </w:t>
      </w:r>
      <w:r w:rsidRPr="000F585C">
        <w:rPr>
          <w:lang w:eastAsia="en-GB"/>
        </w:rPr>
        <w:t>Dreifuss stated that humanity ha</w:t>
      </w:r>
      <w:r w:rsidR="00A12A0F">
        <w:rPr>
          <w:lang w:eastAsia="en-GB"/>
        </w:rPr>
        <w:t>d</w:t>
      </w:r>
      <w:r w:rsidRPr="000F585C">
        <w:rPr>
          <w:lang w:eastAsia="en-GB"/>
        </w:rPr>
        <w:t xml:space="preserve"> made considerable advances towards the universal abolition of the death penalty, given the ever</w:t>
      </w:r>
      <w:r w:rsidR="00A12A0F">
        <w:rPr>
          <w:lang w:eastAsia="en-GB"/>
        </w:rPr>
        <w:t>-</w:t>
      </w:r>
      <w:r w:rsidRPr="000F585C">
        <w:rPr>
          <w:lang w:eastAsia="en-GB"/>
        </w:rPr>
        <w:t>increasing number of abolitionist States.</w:t>
      </w:r>
      <w:r w:rsidR="00172CC4">
        <w:rPr>
          <w:lang w:eastAsia="en-GB"/>
        </w:rPr>
        <w:t xml:space="preserve"> </w:t>
      </w:r>
      <w:r w:rsidRPr="000F585C">
        <w:rPr>
          <w:lang w:eastAsia="en-GB"/>
        </w:rPr>
        <w:t xml:space="preserve">She </w:t>
      </w:r>
      <w:r w:rsidR="00A12A0F">
        <w:rPr>
          <w:lang w:eastAsia="en-GB"/>
        </w:rPr>
        <w:t>mentioned</w:t>
      </w:r>
      <w:r w:rsidR="00A12A0F" w:rsidRPr="000F585C">
        <w:rPr>
          <w:lang w:eastAsia="en-GB"/>
        </w:rPr>
        <w:t xml:space="preserve"> </w:t>
      </w:r>
      <w:r w:rsidRPr="000F585C">
        <w:rPr>
          <w:lang w:eastAsia="en-GB"/>
        </w:rPr>
        <w:t>that the reality of the death penalty ha</w:t>
      </w:r>
      <w:r w:rsidR="00A12A0F">
        <w:rPr>
          <w:lang w:eastAsia="en-GB"/>
        </w:rPr>
        <w:t>d</w:t>
      </w:r>
      <w:r w:rsidRPr="000F585C">
        <w:rPr>
          <w:lang w:eastAsia="en-GB"/>
        </w:rPr>
        <w:t xml:space="preserve"> become very clear: it </w:t>
      </w:r>
      <w:r w:rsidR="00A12A0F">
        <w:rPr>
          <w:lang w:eastAsia="en-GB"/>
        </w:rPr>
        <w:t>wa</w:t>
      </w:r>
      <w:r w:rsidRPr="000F585C">
        <w:rPr>
          <w:lang w:eastAsia="en-GB"/>
        </w:rPr>
        <w:t>s accompanied by high levels of social discrimination; it d</w:t>
      </w:r>
      <w:r w:rsidR="00A12A0F">
        <w:rPr>
          <w:lang w:eastAsia="en-GB"/>
        </w:rPr>
        <w:t>id</w:t>
      </w:r>
      <w:r w:rsidRPr="000F585C">
        <w:rPr>
          <w:lang w:eastAsia="en-GB"/>
        </w:rPr>
        <w:t xml:space="preserve"> not deter crime; and there </w:t>
      </w:r>
      <w:r w:rsidR="00A12A0F">
        <w:rPr>
          <w:lang w:eastAsia="en-GB"/>
        </w:rPr>
        <w:t>wa</w:t>
      </w:r>
      <w:r w:rsidRPr="000F585C">
        <w:rPr>
          <w:lang w:eastAsia="en-GB"/>
        </w:rPr>
        <w:t>s no link between maintaining the death penalty and reducing violence in a society.</w:t>
      </w:r>
      <w:r w:rsidR="009649A3">
        <w:rPr>
          <w:lang w:eastAsia="en-GB"/>
        </w:rPr>
        <w:t xml:space="preserve"> </w:t>
      </w:r>
      <w:r w:rsidR="00A12A0F">
        <w:rPr>
          <w:lang w:eastAsia="en-GB"/>
        </w:rPr>
        <w:t>She</w:t>
      </w:r>
      <w:r w:rsidRPr="000F585C">
        <w:rPr>
          <w:lang w:eastAsia="en-GB"/>
        </w:rPr>
        <w:t xml:space="preserve"> remarked that exchanging experience and raising awareness about the death penalty ha</w:t>
      </w:r>
      <w:r w:rsidR="00A12A0F">
        <w:rPr>
          <w:lang w:eastAsia="en-GB"/>
        </w:rPr>
        <w:t>d</w:t>
      </w:r>
      <w:r w:rsidRPr="000F585C">
        <w:rPr>
          <w:lang w:eastAsia="en-GB"/>
        </w:rPr>
        <w:t xml:space="preserve"> helped to create a situation where entire regions and continents of the </w:t>
      </w:r>
      <w:r w:rsidR="00A12A0F">
        <w:rPr>
          <w:lang w:eastAsia="en-GB"/>
        </w:rPr>
        <w:t>w</w:t>
      </w:r>
      <w:r w:rsidRPr="000F585C">
        <w:rPr>
          <w:lang w:eastAsia="en-GB"/>
        </w:rPr>
        <w:t xml:space="preserve">orld </w:t>
      </w:r>
      <w:r w:rsidR="00A12A0F">
        <w:rPr>
          <w:lang w:eastAsia="en-GB"/>
        </w:rPr>
        <w:t>we</w:t>
      </w:r>
      <w:r w:rsidRPr="000F585C">
        <w:rPr>
          <w:lang w:eastAsia="en-GB"/>
        </w:rPr>
        <w:t>re “death penalty free”.</w:t>
      </w:r>
      <w:r w:rsidR="00172CC4">
        <w:rPr>
          <w:lang w:eastAsia="en-GB"/>
        </w:rPr>
        <w:t xml:space="preserve"> </w:t>
      </w:r>
    </w:p>
    <w:p w:rsidR="000F585C" w:rsidRPr="00A51822" w:rsidRDefault="000F585C" w:rsidP="00786881">
      <w:pPr>
        <w:pStyle w:val="SingleTxtG"/>
        <w:rPr>
          <w:bCs/>
          <w:iCs/>
          <w:lang w:eastAsia="en-GB"/>
        </w:rPr>
      </w:pPr>
      <w:r w:rsidRPr="000F585C">
        <w:rPr>
          <w:lang w:eastAsia="en-GB"/>
        </w:rPr>
        <w:t xml:space="preserve">7. </w:t>
      </w:r>
      <w:r w:rsidRPr="000F585C">
        <w:rPr>
          <w:lang w:eastAsia="en-GB"/>
        </w:rPr>
        <w:tab/>
        <w:t>In response to questions from the moderator,</w:t>
      </w:r>
      <w:r w:rsidR="009649A3">
        <w:rPr>
          <w:lang w:eastAsia="en-GB"/>
        </w:rPr>
        <w:t xml:space="preserve"> Ms. </w:t>
      </w:r>
      <w:r w:rsidRPr="000F585C">
        <w:rPr>
          <w:lang w:eastAsia="en-GB"/>
        </w:rPr>
        <w:t xml:space="preserve">Kayitesi’s remarks focused on issues linked to </w:t>
      </w:r>
      <w:r w:rsidR="00A12A0F">
        <w:rPr>
          <w:lang w:eastAsia="en-GB"/>
        </w:rPr>
        <w:t xml:space="preserve">the </w:t>
      </w:r>
      <w:r w:rsidRPr="000F585C">
        <w:rPr>
          <w:bCs/>
          <w:iCs/>
          <w:lang w:eastAsia="en-GB"/>
        </w:rPr>
        <w:t>progress made towards the abolition of the death penalty in Africa</w:t>
      </w:r>
      <w:r w:rsidRPr="000F585C">
        <w:rPr>
          <w:lang w:eastAsia="en-GB"/>
        </w:rPr>
        <w:t xml:space="preserve"> </w:t>
      </w:r>
      <w:r w:rsidRPr="000F585C">
        <w:rPr>
          <w:bCs/>
          <w:iCs/>
          <w:lang w:eastAsia="en-GB"/>
        </w:rPr>
        <w:t>since 1999, when the African Commission on Human and People</w:t>
      </w:r>
      <w:r w:rsidR="00A12A0F">
        <w:rPr>
          <w:bCs/>
          <w:iCs/>
          <w:lang w:eastAsia="en-GB"/>
        </w:rPr>
        <w:t>s</w:t>
      </w:r>
      <w:r w:rsidRPr="000F585C">
        <w:rPr>
          <w:bCs/>
          <w:iCs/>
          <w:lang w:eastAsia="en-GB"/>
        </w:rPr>
        <w:t xml:space="preserve">’ Rights adopted a resolution urging States </w:t>
      </w:r>
      <w:r w:rsidR="00A12A0F">
        <w:rPr>
          <w:bCs/>
          <w:iCs/>
          <w:lang w:eastAsia="en-GB"/>
        </w:rPr>
        <w:t>p</w:t>
      </w:r>
      <w:r w:rsidRPr="000F585C">
        <w:rPr>
          <w:bCs/>
          <w:iCs/>
          <w:lang w:eastAsia="en-GB"/>
        </w:rPr>
        <w:t xml:space="preserve">arties to the African Charter </w:t>
      </w:r>
      <w:r w:rsidR="00A12A0F">
        <w:rPr>
          <w:bCs/>
          <w:iCs/>
          <w:lang w:eastAsia="en-GB"/>
        </w:rPr>
        <w:t xml:space="preserve">on Human and Peoples’ Rights </w:t>
      </w:r>
      <w:r w:rsidRPr="000F585C">
        <w:rPr>
          <w:bCs/>
          <w:iCs/>
          <w:lang w:eastAsia="en-GB"/>
        </w:rPr>
        <w:t>to implement a moratorium on the death penalty and encouraging its abolition.</w:t>
      </w:r>
    </w:p>
    <w:p w:rsidR="000F585C" w:rsidRPr="000F585C" w:rsidRDefault="000F585C" w:rsidP="00CB5512">
      <w:pPr>
        <w:pStyle w:val="SingleTxtG"/>
        <w:rPr>
          <w:lang w:eastAsia="en-GB"/>
        </w:rPr>
      </w:pPr>
      <w:r w:rsidRPr="000F585C">
        <w:rPr>
          <w:lang w:eastAsia="en-GB"/>
        </w:rPr>
        <w:t>8.</w:t>
      </w:r>
      <w:r w:rsidRPr="000F585C">
        <w:rPr>
          <w:lang w:eastAsia="en-GB"/>
        </w:rPr>
        <w:tab/>
        <w:t>Ms.</w:t>
      </w:r>
      <w:r w:rsidR="009649A3">
        <w:rPr>
          <w:lang w:eastAsia="en-GB"/>
        </w:rPr>
        <w:t> </w:t>
      </w:r>
      <w:r w:rsidR="00A12A0F" w:rsidRPr="000F585C">
        <w:rPr>
          <w:lang w:eastAsia="en-GB"/>
        </w:rPr>
        <w:t xml:space="preserve">Zainabo </w:t>
      </w:r>
      <w:r w:rsidRPr="000F585C">
        <w:rPr>
          <w:lang w:eastAsia="en-GB"/>
        </w:rPr>
        <w:t xml:space="preserve">Kayitesi </w:t>
      </w:r>
      <w:r w:rsidR="00A12A0F">
        <w:rPr>
          <w:lang w:eastAsia="en-GB"/>
        </w:rPr>
        <w:t>pointed out</w:t>
      </w:r>
      <w:r w:rsidR="00A12A0F" w:rsidRPr="000F585C">
        <w:rPr>
          <w:lang w:eastAsia="en-GB"/>
        </w:rPr>
        <w:t xml:space="preserve"> </w:t>
      </w:r>
      <w:r w:rsidRPr="000F585C">
        <w:rPr>
          <w:lang w:eastAsia="en-GB"/>
        </w:rPr>
        <w:t xml:space="preserve">that a </w:t>
      </w:r>
      <w:r w:rsidR="00A12A0F">
        <w:rPr>
          <w:lang w:eastAsia="en-GB"/>
        </w:rPr>
        <w:t>w</w:t>
      </w:r>
      <w:r w:rsidRPr="000F585C">
        <w:rPr>
          <w:lang w:eastAsia="en-GB"/>
        </w:rPr>
        <w:t xml:space="preserve">orking </w:t>
      </w:r>
      <w:r w:rsidR="00A12A0F">
        <w:rPr>
          <w:lang w:eastAsia="en-GB"/>
        </w:rPr>
        <w:t>g</w:t>
      </w:r>
      <w:r w:rsidRPr="000F585C">
        <w:rPr>
          <w:lang w:eastAsia="en-GB"/>
        </w:rPr>
        <w:t xml:space="preserve">roup on the death penalty in Africa </w:t>
      </w:r>
      <w:r w:rsidR="00A12A0F">
        <w:rPr>
          <w:lang w:eastAsia="en-GB"/>
        </w:rPr>
        <w:t>had been</w:t>
      </w:r>
      <w:r w:rsidR="00A12A0F" w:rsidRPr="000F585C">
        <w:rPr>
          <w:lang w:eastAsia="en-GB"/>
        </w:rPr>
        <w:t xml:space="preserve"> </w:t>
      </w:r>
      <w:r w:rsidRPr="000F585C">
        <w:rPr>
          <w:lang w:eastAsia="en-GB"/>
        </w:rPr>
        <w:t>created by the African Commission on Human and People</w:t>
      </w:r>
      <w:r w:rsidR="00A12A0F">
        <w:rPr>
          <w:lang w:eastAsia="en-GB"/>
        </w:rPr>
        <w:t>s</w:t>
      </w:r>
      <w:r w:rsidRPr="000F585C">
        <w:rPr>
          <w:lang w:eastAsia="en-GB"/>
        </w:rPr>
        <w:t xml:space="preserve">’ Rights in 2005, the mandate of which </w:t>
      </w:r>
      <w:r w:rsidR="00A12A0F">
        <w:rPr>
          <w:lang w:eastAsia="en-GB"/>
        </w:rPr>
        <w:t>wa</w:t>
      </w:r>
      <w:r w:rsidRPr="000F585C">
        <w:rPr>
          <w:lang w:eastAsia="en-GB"/>
        </w:rPr>
        <w:t>s to give effect to article 4 of the African Charter on Human and Peoples’ Rights, which enshrine</w:t>
      </w:r>
      <w:r w:rsidR="00A12A0F">
        <w:rPr>
          <w:lang w:eastAsia="en-GB"/>
        </w:rPr>
        <w:t>d</w:t>
      </w:r>
      <w:r w:rsidRPr="000F585C">
        <w:rPr>
          <w:lang w:eastAsia="en-GB"/>
        </w:rPr>
        <w:t xml:space="preserve"> the right to life.</w:t>
      </w:r>
      <w:r w:rsidR="00172CC4">
        <w:rPr>
          <w:lang w:eastAsia="en-GB"/>
        </w:rPr>
        <w:t xml:space="preserve"> </w:t>
      </w:r>
      <w:r w:rsidRPr="000F585C">
        <w:rPr>
          <w:lang w:eastAsia="en-GB"/>
        </w:rPr>
        <w:t xml:space="preserve">The Commission </w:t>
      </w:r>
      <w:r w:rsidR="00A12A0F">
        <w:rPr>
          <w:lang w:eastAsia="en-GB"/>
        </w:rPr>
        <w:t xml:space="preserve">had </w:t>
      </w:r>
      <w:r w:rsidRPr="000F585C">
        <w:rPr>
          <w:lang w:eastAsia="en-GB"/>
        </w:rPr>
        <w:t>also carried out a study on the death penalty in Africa, which recommended the drafting of an additional protocol to the Charter abolishing the death penalty.</w:t>
      </w:r>
      <w:r w:rsidR="00CB5512">
        <w:rPr>
          <w:rStyle w:val="FootnoteReference"/>
          <w:lang w:eastAsia="en-GB"/>
        </w:rPr>
        <w:footnoteReference w:id="2"/>
      </w:r>
      <w:r w:rsidRPr="000F585C">
        <w:rPr>
          <w:lang w:eastAsia="en-GB"/>
        </w:rPr>
        <w:t xml:space="preserve"> The Commission </w:t>
      </w:r>
      <w:r w:rsidR="001F64D7">
        <w:rPr>
          <w:lang w:eastAsia="en-GB"/>
        </w:rPr>
        <w:t xml:space="preserve">had </w:t>
      </w:r>
      <w:r w:rsidRPr="000F585C">
        <w:rPr>
          <w:lang w:eastAsia="en-GB"/>
        </w:rPr>
        <w:t xml:space="preserve">reviewed the draft protocol to the Charter in February 2015, and it </w:t>
      </w:r>
      <w:r w:rsidR="001F64D7">
        <w:rPr>
          <w:lang w:eastAsia="en-GB"/>
        </w:rPr>
        <w:t>wa</w:t>
      </w:r>
      <w:r w:rsidRPr="000F585C">
        <w:rPr>
          <w:lang w:eastAsia="en-GB"/>
        </w:rPr>
        <w:t>s anticipated that the draft w</w:t>
      </w:r>
      <w:r w:rsidR="001F64D7">
        <w:rPr>
          <w:lang w:eastAsia="en-GB"/>
        </w:rPr>
        <w:t>ould</w:t>
      </w:r>
      <w:r w:rsidRPr="000F585C">
        <w:rPr>
          <w:lang w:eastAsia="en-GB"/>
        </w:rPr>
        <w:t xml:space="preserve"> be adopted during a regular meeting of the Commission by the end of 2015.</w:t>
      </w:r>
      <w:r w:rsidR="009649A3">
        <w:rPr>
          <w:lang w:eastAsia="en-GB"/>
        </w:rPr>
        <w:t xml:space="preserve"> </w:t>
      </w:r>
      <w:r w:rsidR="001F64D7">
        <w:rPr>
          <w:lang w:eastAsia="en-GB"/>
        </w:rPr>
        <w:t>She</w:t>
      </w:r>
      <w:r w:rsidRPr="000F585C">
        <w:rPr>
          <w:lang w:eastAsia="en-GB"/>
        </w:rPr>
        <w:t xml:space="preserve"> underlined that the draft protocol fill</w:t>
      </w:r>
      <w:r w:rsidR="001F64D7">
        <w:rPr>
          <w:lang w:eastAsia="en-GB"/>
        </w:rPr>
        <w:t>ed</w:t>
      </w:r>
      <w:r w:rsidRPr="000F585C">
        <w:rPr>
          <w:lang w:eastAsia="en-GB"/>
        </w:rPr>
        <w:t xml:space="preserve"> a legal gap in the Charter, and w</w:t>
      </w:r>
      <w:r w:rsidR="001F64D7">
        <w:rPr>
          <w:lang w:eastAsia="en-GB"/>
        </w:rPr>
        <w:t>ould</w:t>
      </w:r>
      <w:r w:rsidRPr="000F585C">
        <w:rPr>
          <w:lang w:eastAsia="en-GB"/>
        </w:rPr>
        <w:t xml:space="preserve"> provide a useful regional tool on the road to universal abolition of the death penalty.</w:t>
      </w:r>
      <w:r w:rsidR="00172CC4">
        <w:rPr>
          <w:lang w:eastAsia="en-GB"/>
        </w:rPr>
        <w:t xml:space="preserve"> </w:t>
      </w:r>
      <w:r w:rsidRPr="000F585C">
        <w:rPr>
          <w:lang w:eastAsia="en-GB"/>
        </w:rPr>
        <w:t xml:space="preserve">In addition, a series of regional conferences </w:t>
      </w:r>
      <w:r w:rsidR="001F64D7">
        <w:rPr>
          <w:lang w:eastAsia="en-GB"/>
        </w:rPr>
        <w:t xml:space="preserve">had </w:t>
      </w:r>
      <w:r w:rsidRPr="000F585C">
        <w:rPr>
          <w:lang w:eastAsia="en-GB"/>
        </w:rPr>
        <w:t>brought together States, national human rights institutions, civil society, academics, and representatives of the African Union.</w:t>
      </w:r>
      <w:r w:rsidR="00172CC4">
        <w:rPr>
          <w:lang w:eastAsia="en-GB"/>
        </w:rPr>
        <w:t xml:space="preserve"> </w:t>
      </w:r>
      <w:r w:rsidRPr="000F585C">
        <w:rPr>
          <w:lang w:eastAsia="en-GB"/>
        </w:rPr>
        <w:t xml:space="preserve">At the </w:t>
      </w:r>
      <w:r w:rsidR="001F64D7" w:rsidRPr="000F585C">
        <w:rPr>
          <w:lang w:eastAsia="en-GB"/>
        </w:rPr>
        <w:t xml:space="preserve">Continental Conference on the Abolition of the Death Penalty in </w:t>
      </w:r>
      <w:r w:rsidRPr="000F585C">
        <w:rPr>
          <w:lang w:eastAsia="en-GB"/>
        </w:rPr>
        <w:t xml:space="preserve">Africa that </w:t>
      </w:r>
      <w:r w:rsidR="001F64D7">
        <w:rPr>
          <w:lang w:eastAsia="en-GB"/>
        </w:rPr>
        <w:t>had taken</w:t>
      </w:r>
      <w:r w:rsidRPr="000F585C">
        <w:rPr>
          <w:lang w:eastAsia="en-GB"/>
        </w:rPr>
        <w:t xml:space="preserve"> place in late 2014 in Benin, a declaration on the abolition of the death penalty in Africa </w:t>
      </w:r>
      <w:r w:rsidR="00CC44B4">
        <w:rPr>
          <w:lang w:eastAsia="en-GB"/>
        </w:rPr>
        <w:t>had been</w:t>
      </w:r>
      <w:r w:rsidRPr="000F585C">
        <w:rPr>
          <w:lang w:eastAsia="en-GB"/>
        </w:rPr>
        <w:t xml:space="preserve"> adopted, known as the Cotonou Declaration.</w:t>
      </w:r>
      <w:r w:rsidR="00CB5512">
        <w:rPr>
          <w:rStyle w:val="FootnoteReference"/>
          <w:lang w:eastAsia="en-GB"/>
        </w:rPr>
        <w:footnoteReference w:id="3"/>
      </w:r>
      <w:r w:rsidR="009649A3">
        <w:rPr>
          <w:lang w:eastAsia="en-GB"/>
        </w:rPr>
        <w:t xml:space="preserve"> Ms. </w:t>
      </w:r>
      <w:r w:rsidR="001F64D7" w:rsidRPr="000F585C">
        <w:rPr>
          <w:lang w:eastAsia="en-GB"/>
        </w:rPr>
        <w:t xml:space="preserve">Zainabo </w:t>
      </w:r>
      <w:r w:rsidRPr="000F585C">
        <w:rPr>
          <w:lang w:eastAsia="en-GB"/>
        </w:rPr>
        <w:t xml:space="preserve">Kayitesi also </w:t>
      </w:r>
      <w:r w:rsidR="001F64D7">
        <w:rPr>
          <w:lang w:eastAsia="en-GB"/>
        </w:rPr>
        <w:t>emphasized</w:t>
      </w:r>
      <w:r w:rsidR="001F64D7" w:rsidRPr="000F585C">
        <w:rPr>
          <w:lang w:eastAsia="en-GB"/>
        </w:rPr>
        <w:t xml:space="preserve"> </w:t>
      </w:r>
      <w:r w:rsidRPr="000F585C">
        <w:rPr>
          <w:lang w:eastAsia="en-GB"/>
        </w:rPr>
        <w:t>that the Commission ha</w:t>
      </w:r>
      <w:r w:rsidR="001F64D7">
        <w:rPr>
          <w:lang w:eastAsia="en-GB"/>
        </w:rPr>
        <w:t>d</w:t>
      </w:r>
      <w:r w:rsidRPr="000F585C">
        <w:rPr>
          <w:lang w:eastAsia="en-GB"/>
        </w:rPr>
        <w:t xml:space="preserve"> adopted two resolutions urging </w:t>
      </w:r>
      <w:r w:rsidR="001F64D7">
        <w:rPr>
          <w:lang w:eastAsia="en-GB"/>
        </w:rPr>
        <w:t>S</w:t>
      </w:r>
      <w:r w:rsidRPr="000F585C">
        <w:rPr>
          <w:lang w:eastAsia="en-GB"/>
        </w:rPr>
        <w:t>tates to implement moratori</w:t>
      </w:r>
      <w:r w:rsidR="001F64D7">
        <w:rPr>
          <w:lang w:eastAsia="en-GB"/>
        </w:rPr>
        <w:t>ums</w:t>
      </w:r>
      <w:r w:rsidRPr="000F585C">
        <w:rPr>
          <w:lang w:eastAsia="en-GB"/>
        </w:rPr>
        <w:t xml:space="preserve"> and abolish the death penalty, in 1999</w:t>
      </w:r>
      <w:r w:rsidR="00CB5512">
        <w:rPr>
          <w:rStyle w:val="FootnoteReference"/>
          <w:lang w:eastAsia="en-GB"/>
        </w:rPr>
        <w:footnoteReference w:id="4"/>
      </w:r>
      <w:r w:rsidRPr="000F585C">
        <w:rPr>
          <w:lang w:eastAsia="en-GB"/>
        </w:rPr>
        <w:t xml:space="preserve"> and in 2008</w:t>
      </w:r>
      <w:r w:rsidR="00CB5512">
        <w:rPr>
          <w:rStyle w:val="FootnoteReference"/>
          <w:lang w:eastAsia="en-GB"/>
        </w:rPr>
        <w:footnoteReference w:id="5"/>
      </w:r>
      <w:r w:rsidR="001F64D7" w:rsidRPr="001F64D7">
        <w:rPr>
          <w:lang w:eastAsia="en-GB"/>
        </w:rPr>
        <w:t xml:space="preserve"> </w:t>
      </w:r>
      <w:r w:rsidR="001F64D7" w:rsidRPr="000F585C">
        <w:rPr>
          <w:lang w:eastAsia="en-GB"/>
        </w:rPr>
        <w:t>respectively</w:t>
      </w:r>
      <w:r w:rsidR="00172CC4">
        <w:rPr>
          <w:lang w:eastAsia="en-GB"/>
        </w:rPr>
        <w:t xml:space="preserve"> </w:t>
      </w:r>
    </w:p>
    <w:p w:rsidR="000F585C" w:rsidRPr="000F585C" w:rsidRDefault="000F585C" w:rsidP="00786881">
      <w:pPr>
        <w:pStyle w:val="SingleTxtG"/>
        <w:rPr>
          <w:rFonts w:eastAsia="Arial"/>
          <w:lang w:eastAsia="en-GB"/>
        </w:rPr>
      </w:pPr>
      <w:r w:rsidRPr="000F585C">
        <w:rPr>
          <w:lang w:eastAsia="en-GB"/>
        </w:rPr>
        <w:t xml:space="preserve">9. </w:t>
      </w:r>
      <w:r w:rsidRPr="000F585C">
        <w:rPr>
          <w:lang w:eastAsia="en-GB"/>
        </w:rPr>
        <w:tab/>
        <w:t>Ms.</w:t>
      </w:r>
      <w:r w:rsidR="00BC0AE1">
        <w:rPr>
          <w:lang w:eastAsia="en-GB"/>
        </w:rPr>
        <w:t> </w:t>
      </w:r>
      <w:r w:rsidR="008119F6">
        <w:rPr>
          <w:lang w:eastAsia="en-GB"/>
        </w:rPr>
        <w:t>Zainabo</w:t>
      </w:r>
      <w:r w:rsidR="0094210D">
        <w:rPr>
          <w:lang w:eastAsia="en-GB"/>
        </w:rPr>
        <w:t xml:space="preserve"> </w:t>
      </w:r>
      <w:r w:rsidRPr="000F585C">
        <w:rPr>
          <w:lang w:eastAsia="en-GB"/>
        </w:rPr>
        <w:t xml:space="preserve">Kayitesi welcomed the significant progress </w:t>
      </w:r>
      <w:r w:rsidR="00CC44B4">
        <w:rPr>
          <w:lang w:eastAsia="en-GB"/>
        </w:rPr>
        <w:t xml:space="preserve">made </w:t>
      </w:r>
      <w:r w:rsidRPr="000F585C">
        <w:rPr>
          <w:lang w:eastAsia="en-GB"/>
        </w:rPr>
        <w:t xml:space="preserve">towards universal abolition in Africa, </w:t>
      </w:r>
      <w:r w:rsidR="008119F6">
        <w:rPr>
          <w:lang w:eastAsia="en-GB"/>
        </w:rPr>
        <w:t>indicating</w:t>
      </w:r>
      <w:r w:rsidR="008119F6" w:rsidRPr="000F585C">
        <w:rPr>
          <w:lang w:eastAsia="en-GB"/>
        </w:rPr>
        <w:t xml:space="preserve"> </w:t>
      </w:r>
      <w:r w:rsidRPr="000F585C">
        <w:rPr>
          <w:lang w:eastAsia="en-GB"/>
        </w:rPr>
        <w:t>that in 1999, 10 countries had abolished the death penalty and 11 had de-facto moratori</w:t>
      </w:r>
      <w:r w:rsidR="008119F6">
        <w:rPr>
          <w:lang w:eastAsia="en-GB"/>
        </w:rPr>
        <w:t>ums</w:t>
      </w:r>
      <w:r w:rsidRPr="000F585C">
        <w:rPr>
          <w:lang w:eastAsia="en-GB"/>
        </w:rPr>
        <w:t xml:space="preserve">, whereas </w:t>
      </w:r>
      <w:r w:rsidR="008119F6">
        <w:rPr>
          <w:lang w:eastAsia="en-GB"/>
        </w:rPr>
        <w:t>currently</w:t>
      </w:r>
      <w:r w:rsidR="008119F6" w:rsidRPr="000F585C">
        <w:rPr>
          <w:lang w:eastAsia="en-GB"/>
        </w:rPr>
        <w:t xml:space="preserve"> </w:t>
      </w:r>
      <w:r w:rsidRPr="000F585C">
        <w:rPr>
          <w:lang w:eastAsia="en-GB"/>
        </w:rPr>
        <w:t>19 African countries ha</w:t>
      </w:r>
      <w:r w:rsidR="008119F6">
        <w:rPr>
          <w:lang w:eastAsia="en-GB"/>
        </w:rPr>
        <w:t>d</w:t>
      </w:r>
      <w:r w:rsidRPr="000F585C">
        <w:rPr>
          <w:lang w:eastAsia="en-GB"/>
        </w:rPr>
        <w:t xml:space="preserve"> abolished the death penalty, and 23 ha</w:t>
      </w:r>
      <w:r w:rsidR="008119F6">
        <w:rPr>
          <w:lang w:eastAsia="en-GB"/>
        </w:rPr>
        <w:t>d</w:t>
      </w:r>
      <w:r w:rsidRPr="000F585C">
        <w:rPr>
          <w:lang w:eastAsia="en-GB"/>
        </w:rPr>
        <w:t xml:space="preserve"> de-facto moratori</w:t>
      </w:r>
      <w:r w:rsidR="008119F6">
        <w:rPr>
          <w:lang w:eastAsia="en-GB"/>
        </w:rPr>
        <w:t>ums</w:t>
      </w:r>
      <w:r w:rsidRPr="000F585C">
        <w:rPr>
          <w:lang w:eastAsia="en-GB"/>
        </w:rPr>
        <w:t>.</w:t>
      </w:r>
      <w:r w:rsidR="00172CC4">
        <w:rPr>
          <w:lang w:eastAsia="en-GB"/>
        </w:rPr>
        <w:t xml:space="preserve"> </w:t>
      </w:r>
      <w:r w:rsidRPr="000F585C">
        <w:rPr>
          <w:lang w:eastAsia="en-GB"/>
        </w:rPr>
        <w:t xml:space="preserve">She also </w:t>
      </w:r>
      <w:r w:rsidR="00CC44B4">
        <w:rPr>
          <w:lang w:eastAsia="en-GB"/>
        </w:rPr>
        <w:t>indicated</w:t>
      </w:r>
      <w:r w:rsidRPr="000F585C">
        <w:rPr>
          <w:lang w:eastAsia="en-GB"/>
        </w:rPr>
        <w:t xml:space="preserve"> that 10 African countries ha</w:t>
      </w:r>
      <w:r w:rsidR="008119F6">
        <w:rPr>
          <w:lang w:eastAsia="en-GB"/>
        </w:rPr>
        <w:t>d</w:t>
      </w:r>
      <w:r w:rsidRPr="000F585C">
        <w:rPr>
          <w:lang w:eastAsia="en-GB"/>
        </w:rPr>
        <w:t xml:space="preserve"> ratified the Second Optional Protocol to the International Covenant on Civil and Political Rights,</w:t>
      </w:r>
      <w:r w:rsidR="008119F6" w:rsidRPr="008119F6">
        <w:t xml:space="preserve"> </w:t>
      </w:r>
      <w:r w:rsidR="008119F6">
        <w:t>aiming at the abolition of the death penalty,</w:t>
      </w:r>
      <w:r w:rsidRPr="000F585C">
        <w:rPr>
          <w:lang w:eastAsia="en-GB"/>
        </w:rPr>
        <w:t xml:space="preserve"> the most recent one being Gabon.</w:t>
      </w:r>
    </w:p>
    <w:p w:rsidR="000F585C" w:rsidRPr="00AB1A2D" w:rsidRDefault="000F585C" w:rsidP="00786881">
      <w:pPr>
        <w:pStyle w:val="SingleTxtG"/>
        <w:rPr>
          <w:iCs/>
          <w:lang w:eastAsia="en-GB"/>
        </w:rPr>
      </w:pPr>
      <w:r w:rsidRPr="000F585C">
        <w:rPr>
          <w:lang w:eastAsia="en-GB"/>
        </w:rPr>
        <w:t>10.</w:t>
      </w:r>
      <w:r w:rsidRPr="000F585C">
        <w:rPr>
          <w:lang w:eastAsia="en-GB"/>
        </w:rPr>
        <w:tab/>
        <w:t>In response to questions from the moderator,</w:t>
      </w:r>
      <w:r w:rsidR="009649A3">
        <w:rPr>
          <w:lang w:eastAsia="en-GB"/>
        </w:rPr>
        <w:t xml:space="preserve"> Mr. </w:t>
      </w:r>
      <w:r w:rsidRPr="000F585C">
        <w:rPr>
          <w:lang w:eastAsia="en-GB"/>
        </w:rPr>
        <w:t>Lambrinidis’s remarks focused on issues linked to</w:t>
      </w:r>
      <w:r w:rsidRPr="000F585C">
        <w:rPr>
          <w:rFonts w:eastAsia="Calibri"/>
          <w:bCs/>
          <w:iCs/>
        </w:rPr>
        <w:t xml:space="preserve"> </w:t>
      </w:r>
      <w:r w:rsidRPr="000F585C">
        <w:rPr>
          <w:bCs/>
          <w:iCs/>
          <w:lang w:eastAsia="en-GB"/>
        </w:rPr>
        <w:t xml:space="preserve">the legal and philosophical bases of the European Union’s policy on the universal abolition of the death </w:t>
      </w:r>
      <w:r w:rsidR="008119F6">
        <w:rPr>
          <w:bCs/>
          <w:iCs/>
          <w:lang w:eastAsia="en-GB"/>
        </w:rPr>
        <w:t>p</w:t>
      </w:r>
      <w:r w:rsidRPr="000F585C">
        <w:rPr>
          <w:bCs/>
          <w:iCs/>
          <w:lang w:eastAsia="en-GB"/>
        </w:rPr>
        <w:t>enalty.</w:t>
      </w:r>
      <w:r w:rsidR="00172CC4">
        <w:rPr>
          <w:b/>
          <w:bCs/>
          <w:i/>
          <w:iCs/>
          <w:lang w:eastAsia="en-GB"/>
        </w:rPr>
        <w:t xml:space="preserve"> </w:t>
      </w:r>
    </w:p>
    <w:p w:rsidR="000F585C" w:rsidRPr="000F585C" w:rsidRDefault="000F585C" w:rsidP="00786881">
      <w:pPr>
        <w:pStyle w:val="SingleTxtG"/>
        <w:rPr>
          <w:lang w:eastAsia="en-GB"/>
        </w:rPr>
      </w:pPr>
      <w:r w:rsidRPr="000F585C">
        <w:rPr>
          <w:lang w:eastAsia="en-GB"/>
        </w:rPr>
        <w:t>11.</w:t>
      </w:r>
      <w:r w:rsidRPr="000F585C">
        <w:rPr>
          <w:lang w:eastAsia="en-GB"/>
        </w:rPr>
        <w:tab/>
        <w:t>Mr.</w:t>
      </w:r>
      <w:r w:rsidR="00BC0AE1">
        <w:rPr>
          <w:lang w:eastAsia="en-GB"/>
        </w:rPr>
        <w:t> </w:t>
      </w:r>
      <w:r w:rsidRPr="000F585C">
        <w:rPr>
          <w:lang w:eastAsia="en-GB"/>
        </w:rPr>
        <w:t xml:space="preserve">Lambrinidis underlined Europe’s strong commitment to the abolition of the death penalty, which </w:t>
      </w:r>
      <w:r w:rsidR="008119F6">
        <w:rPr>
          <w:lang w:eastAsia="en-GB"/>
        </w:rPr>
        <w:t>wa</w:t>
      </w:r>
      <w:r w:rsidRPr="000F585C">
        <w:rPr>
          <w:lang w:eastAsia="en-GB"/>
        </w:rPr>
        <w:t>s without asterisks, and without any reservation</w:t>
      </w:r>
      <w:r w:rsidR="008119F6">
        <w:rPr>
          <w:lang w:eastAsia="en-GB"/>
        </w:rPr>
        <w:t>.</w:t>
      </w:r>
      <w:r w:rsidR="00172CC4">
        <w:rPr>
          <w:lang w:eastAsia="en-GB"/>
        </w:rPr>
        <w:t xml:space="preserve"> </w:t>
      </w:r>
      <w:r w:rsidRPr="000F585C">
        <w:rPr>
          <w:lang w:eastAsia="en-GB"/>
        </w:rPr>
        <w:t xml:space="preserve">He highlighted the fact that abolition </w:t>
      </w:r>
      <w:r w:rsidR="008119F6">
        <w:rPr>
          <w:lang w:eastAsia="en-GB"/>
        </w:rPr>
        <w:t>wa</w:t>
      </w:r>
      <w:r w:rsidRPr="000F585C">
        <w:rPr>
          <w:lang w:eastAsia="en-GB"/>
        </w:rPr>
        <w:t xml:space="preserve">s required before a State </w:t>
      </w:r>
      <w:r w:rsidR="008119F6">
        <w:rPr>
          <w:lang w:eastAsia="en-GB"/>
        </w:rPr>
        <w:t>could</w:t>
      </w:r>
      <w:r w:rsidR="008119F6" w:rsidRPr="000F585C">
        <w:rPr>
          <w:lang w:eastAsia="en-GB"/>
        </w:rPr>
        <w:t xml:space="preserve"> </w:t>
      </w:r>
      <w:r w:rsidRPr="000F585C">
        <w:rPr>
          <w:lang w:eastAsia="en-GB"/>
        </w:rPr>
        <w:t>join the European Union, as abolition define</w:t>
      </w:r>
      <w:r w:rsidR="008119F6">
        <w:rPr>
          <w:lang w:eastAsia="en-GB"/>
        </w:rPr>
        <w:t>d</w:t>
      </w:r>
      <w:r w:rsidRPr="000F585C">
        <w:rPr>
          <w:lang w:eastAsia="en-GB"/>
        </w:rPr>
        <w:t xml:space="preserve"> European values.</w:t>
      </w:r>
      <w:r w:rsidR="00172CC4">
        <w:rPr>
          <w:lang w:eastAsia="en-GB"/>
        </w:rPr>
        <w:t xml:space="preserve"> </w:t>
      </w:r>
      <w:r w:rsidRPr="000F585C">
        <w:rPr>
          <w:lang w:eastAsia="en-GB"/>
        </w:rPr>
        <w:t>He also rejected attempts to view the abolition debate from a cultural perspective, drawing attention to the diversity of cultures among members of the Council of Europe, as well as the fact that many countries with different cultural backgrounds in all regions of the world ha</w:t>
      </w:r>
      <w:r w:rsidR="008119F6">
        <w:rPr>
          <w:lang w:eastAsia="en-GB"/>
        </w:rPr>
        <w:t>d</w:t>
      </w:r>
      <w:r w:rsidRPr="000F585C">
        <w:rPr>
          <w:lang w:eastAsia="en-GB"/>
        </w:rPr>
        <w:t xml:space="preserve"> abolished the death penalty.</w:t>
      </w:r>
      <w:r w:rsidR="009649A3">
        <w:rPr>
          <w:lang w:eastAsia="en-GB"/>
        </w:rPr>
        <w:t xml:space="preserve"> Mr. </w:t>
      </w:r>
      <w:r w:rsidRPr="000F585C">
        <w:rPr>
          <w:lang w:eastAsia="en-GB"/>
        </w:rPr>
        <w:t>Lambrinidis expressed the view that those countries that ha</w:t>
      </w:r>
      <w:r w:rsidR="008119F6">
        <w:rPr>
          <w:lang w:eastAsia="en-GB"/>
        </w:rPr>
        <w:t>d</w:t>
      </w:r>
      <w:r w:rsidRPr="000F585C">
        <w:rPr>
          <w:lang w:eastAsia="en-GB"/>
        </w:rPr>
        <w:t xml:space="preserve"> gone through terrible atrocities tend</w:t>
      </w:r>
      <w:r w:rsidR="008119F6">
        <w:rPr>
          <w:lang w:eastAsia="en-GB"/>
        </w:rPr>
        <w:t>ed</w:t>
      </w:r>
      <w:r w:rsidRPr="000F585C">
        <w:rPr>
          <w:lang w:eastAsia="en-GB"/>
        </w:rPr>
        <w:t xml:space="preserve"> to realize the cruelty of imposing the death penalty themselves. In th</w:t>
      </w:r>
      <w:r w:rsidR="008119F6">
        <w:rPr>
          <w:lang w:eastAsia="en-GB"/>
        </w:rPr>
        <w:t>at</w:t>
      </w:r>
      <w:r w:rsidRPr="000F585C">
        <w:rPr>
          <w:lang w:eastAsia="en-GB"/>
        </w:rPr>
        <w:t xml:space="preserve"> regard, he referred to the Holocaust in Europe</w:t>
      </w:r>
      <w:r w:rsidR="008119F6">
        <w:rPr>
          <w:lang w:eastAsia="en-GB"/>
        </w:rPr>
        <w:t>,</w:t>
      </w:r>
      <w:r w:rsidRPr="000F585C">
        <w:rPr>
          <w:lang w:eastAsia="en-GB"/>
        </w:rPr>
        <w:t xml:space="preserve"> and </w:t>
      </w:r>
      <w:r w:rsidR="008119F6">
        <w:rPr>
          <w:lang w:eastAsia="en-GB"/>
        </w:rPr>
        <w:t xml:space="preserve">to </w:t>
      </w:r>
      <w:r w:rsidRPr="000F585C">
        <w:rPr>
          <w:lang w:eastAsia="en-GB"/>
        </w:rPr>
        <w:t>the commitment of European nations that th</w:t>
      </w:r>
      <w:r w:rsidR="008119F6">
        <w:rPr>
          <w:lang w:eastAsia="en-GB"/>
        </w:rPr>
        <w:t>at</w:t>
      </w:r>
      <w:r w:rsidRPr="000F585C">
        <w:rPr>
          <w:lang w:eastAsia="en-GB"/>
        </w:rPr>
        <w:t xml:space="preserve"> should never happen again </w:t>
      </w:r>
      <w:r w:rsidR="008119F6">
        <w:rPr>
          <w:lang w:eastAsia="en-GB"/>
        </w:rPr>
        <w:t>which</w:t>
      </w:r>
      <w:r w:rsidR="008119F6" w:rsidRPr="000F585C">
        <w:rPr>
          <w:lang w:eastAsia="en-GB"/>
        </w:rPr>
        <w:t xml:space="preserve"> </w:t>
      </w:r>
      <w:r w:rsidRPr="000F585C">
        <w:rPr>
          <w:lang w:eastAsia="en-GB"/>
        </w:rPr>
        <w:t>ha</w:t>
      </w:r>
      <w:r w:rsidR="008119F6">
        <w:rPr>
          <w:lang w:eastAsia="en-GB"/>
        </w:rPr>
        <w:t>d</w:t>
      </w:r>
      <w:r w:rsidRPr="000F585C">
        <w:rPr>
          <w:lang w:eastAsia="en-GB"/>
        </w:rPr>
        <w:t xml:space="preserve"> contributed to Europe’s firm abolitionist position.</w:t>
      </w:r>
      <w:r w:rsidR="00172CC4">
        <w:rPr>
          <w:lang w:eastAsia="en-GB"/>
        </w:rPr>
        <w:t xml:space="preserve"> </w:t>
      </w:r>
      <w:r w:rsidRPr="000F585C">
        <w:rPr>
          <w:lang w:eastAsia="en-GB"/>
        </w:rPr>
        <w:t xml:space="preserve">He </w:t>
      </w:r>
      <w:r w:rsidR="008119F6">
        <w:rPr>
          <w:lang w:eastAsia="en-GB"/>
        </w:rPr>
        <w:t>further</w:t>
      </w:r>
      <w:r w:rsidR="008119F6" w:rsidRPr="000F585C">
        <w:rPr>
          <w:lang w:eastAsia="en-GB"/>
        </w:rPr>
        <w:t xml:space="preserve"> </w:t>
      </w:r>
      <w:r w:rsidR="008119F6">
        <w:rPr>
          <w:lang w:eastAsia="en-GB"/>
        </w:rPr>
        <w:t>indicated</w:t>
      </w:r>
      <w:r w:rsidR="008119F6" w:rsidRPr="000F585C">
        <w:rPr>
          <w:lang w:eastAsia="en-GB"/>
        </w:rPr>
        <w:t xml:space="preserve"> </w:t>
      </w:r>
      <w:r w:rsidRPr="000F585C">
        <w:rPr>
          <w:lang w:eastAsia="en-GB"/>
        </w:rPr>
        <w:t xml:space="preserve">that, as </w:t>
      </w:r>
      <w:r w:rsidR="008119F6" w:rsidRPr="000F585C">
        <w:rPr>
          <w:lang w:eastAsia="en-GB"/>
        </w:rPr>
        <w:t xml:space="preserve">the people of Europe </w:t>
      </w:r>
      <w:r w:rsidRPr="000F585C">
        <w:rPr>
          <w:lang w:eastAsia="en-GB"/>
        </w:rPr>
        <w:t>emerg</w:t>
      </w:r>
      <w:r w:rsidR="008119F6">
        <w:rPr>
          <w:lang w:eastAsia="en-GB"/>
        </w:rPr>
        <w:t>ed</w:t>
      </w:r>
      <w:r w:rsidRPr="000F585C">
        <w:rPr>
          <w:lang w:eastAsia="en-GB"/>
        </w:rPr>
        <w:t xml:space="preserve"> from dictatorships, </w:t>
      </w:r>
      <w:r w:rsidR="008119F6" w:rsidRPr="000F585C">
        <w:rPr>
          <w:lang w:eastAsia="en-GB"/>
        </w:rPr>
        <w:t>they</w:t>
      </w:r>
      <w:r w:rsidR="008119F6" w:rsidRPr="000F585C" w:rsidDel="008119F6">
        <w:rPr>
          <w:lang w:eastAsia="en-GB"/>
        </w:rPr>
        <w:t xml:space="preserve"> </w:t>
      </w:r>
      <w:r w:rsidRPr="000F585C">
        <w:rPr>
          <w:lang w:eastAsia="en-GB"/>
        </w:rPr>
        <w:t xml:space="preserve">realized that judges </w:t>
      </w:r>
      <w:r w:rsidR="008119F6">
        <w:rPr>
          <w:lang w:eastAsia="en-GB"/>
        </w:rPr>
        <w:t>could</w:t>
      </w:r>
      <w:r w:rsidR="008119F6" w:rsidRPr="000F585C">
        <w:rPr>
          <w:lang w:eastAsia="en-GB"/>
        </w:rPr>
        <w:t xml:space="preserve"> </w:t>
      </w:r>
      <w:r w:rsidRPr="000F585C">
        <w:rPr>
          <w:lang w:eastAsia="en-GB"/>
        </w:rPr>
        <w:t>make mistake</w:t>
      </w:r>
      <w:r w:rsidR="008119F6">
        <w:rPr>
          <w:lang w:eastAsia="en-GB"/>
        </w:rPr>
        <w:t>s</w:t>
      </w:r>
      <w:r w:rsidRPr="000F585C">
        <w:rPr>
          <w:lang w:eastAsia="en-GB"/>
        </w:rPr>
        <w:t xml:space="preserve"> and that fundamental principles of due process </w:t>
      </w:r>
      <w:r w:rsidR="00CC44B4">
        <w:rPr>
          <w:lang w:eastAsia="en-GB"/>
        </w:rPr>
        <w:t>we</w:t>
      </w:r>
      <w:r w:rsidR="008119F6">
        <w:rPr>
          <w:lang w:eastAsia="en-GB"/>
        </w:rPr>
        <w:t>re</w:t>
      </w:r>
      <w:r w:rsidRPr="000F585C">
        <w:rPr>
          <w:lang w:eastAsia="en-GB"/>
        </w:rPr>
        <w:t xml:space="preserve"> violated</w:t>
      </w:r>
      <w:r w:rsidR="008119F6">
        <w:rPr>
          <w:lang w:eastAsia="en-GB"/>
        </w:rPr>
        <w:t xml:space="preserve"> on occasion</w:t>
      </w:r>
      <w:r w:rsidRPr="000F585C">
        <w:rPr>
          <w:lang w:eastAsia="en-GB"/>
        </w:rPr>
        <w:t xml:space="preserve">. </w:t>
      </w:r>
      <w:r w:rsidR="008119F6">
        <w:rPr>
          <w:lang w:eastAsia="en-GB"/>
        </w:rPr>
        <w:t>I</w:t>
      </w:r>
      <w:r w:rsidRPr="000F585C">
        <w:rPr>
          <w:lang w:eastAsia="en-GB"/>
        </w:rPr>
        <w:t>rreversible life and death decisions should</w:t>
      </w:r>
      <w:r w:rsidR="008119F6">
        <w:rPr>
          <w:lang w:eastAsia="en-GB"/>
        </w:rPr>
        <w:t>,</w:t>
      </w:r>
      <w:r w:rsidRPr="000F585C">
        <w:rPr>
          <w:lang w:eastAsia="en-GB"/>
        </w:rPr>
        <w:t xml:space="preserve"> </w:t>
      </w:r>
      <w:r w:rsidR="008119F6">
        <w:rPr>
          <w:lang w:eastAsia="en-GB"/>
        </w:rPr>
        <w:t>t</w:t>
      </w:r>
      <w:r w:rsidR="008119F6" w:rsidRPr="000F585C">
        <w:rPr>
          <w:lang w:eastAsia="en-GB"/>
        </w:rPr>
        <w:t>herefore,</w:t>
      </w:r>
      <w:r w:rsidR="008119F6">
        <w:rPr>
          <w:lang w:eastAsia="en-GB"/>
        </w:rPr>
        <w:t xml:space="preserve"> </w:t>
      </w:r>
      <w:r w:rsidRPr="000F585C">
        <w:rPr>
          <w:lang w:eastAsia="en-GB"/>
        </w:rPr>
        <w:t xml:space="preserve">not be left in the hands of any State institution, including the judiciary, as long as the death penalty </w:t>
      </w:r>
      <w:r w:rsidR="008119F6">
        <w:rPr>
          <w:lang w:eastAsia="en-GB"/>
        </w:rPr>
        <w:t>wa</w:t>
      </w:r>
      <w:r w:rsidRPr="000F585C">
        <w:rPr>
          <w:lang w:eastAsia="en-GB"/>
        </w:rPr>
        <w:t>s allowed.</w:t>
      </w:r>
      <w:r w:rsidR="009649A3">
        <w:rPr>
          <w:lang w:eastAsia="en-GB"/>
        </w:rPr>
        <w:t xml:space="preserve"> Mr. </w:t>
      </w:r>
      <w:r w:rsidRPr="000F585C">
        <w:rPr>
          <w:lang w:eastAsia="en-GB"/>
        </w:rPr>
        <w:t xml:space="preserve">Lambrinidis also pointed out that in those States that </w:t>
      </w:r>
      <w:r w:rsidR="008119F6">
        <w:rPr>
          <w:lang w:eastAsia="en-GB"/>
        </w:rPr>
        <w:t>we</w:t>
      </w:r>
      <w:r w:rsidRPr="000F585C">
        <w:rPr>
          <w:lang w:eastAsia="en-GB"/>
        </w:rPr>
        <w:t xml:space="preserve">re not open and democratic, and/or where judges and other officers in the system of administration of justice </w:t>
      </w:r>
      <w:r w:rsidR="008119F6">
        <w:rPr>
          <w:lang w:eastAsia="en-GB"/>
        </w:rPr>
        <w:t>we</w:t>
      </w:r>
      <w:r w:rsidRPr="000F585C">
        <w:rPr>
          <w:lang w:eastAsia="en-GB"/>
        </w:rPr>
        <w:t xml:space="preserve">re not sufficiently trained, the risk </w:t>
      </w:r>
      <w:r w:rsidR="008119F6">
        <w:rPr>
          <w:lang w:eastAsia="en-GB"/>
        </w:rPr>
        <w:t>wa</w:t>
      </w:r>
      <w:r w:rsidRPr="000F585C">
        <w:rPr>
          <w:lang w:eastAsia="en-GB"/>
        </w:rPr>
        <w:t>s even greater.</w:t>
      </w:r>
      <w:r w:rsidR="00172CC4">
        <w:rPr>
          <w:lang w:eastAsia="en-GB"/>
        </w:rPr>
        <w:t xml:space="preserve"> </w:t>
      </w:r>
      <w:r w:rsidRPr="000F585C">
        <w:rPr>
          <w:lang w:eastAsia="en-GB"/>
        </w:rPr>
        <w:t>He concluded by emphasizing that the death penalty violate</w:t>
      </w:r>
      <w:r w:rsidR="008119F6">
        <w:rPr>
          <w:lang w:eastAsia="en-GB"/>
        </w:rPr>
        <w:t>d</w:t>
      </w:r>
      <w:r w:rsidRPr="000F585C">
        <w:rPr>
          <w:lang w:eastAsia="en-GB"/>
        </w:rPr>
        <w:t xml:space="preserve"> the dignity of all individuals</w:t>
      </w:r>
      <w:r w:rsidR="008119F6">
        <w:rPr>
          <w:lang w:eastAsia="en-GB"/>
        </w:rPr>
        <w:t>.</w:t>
      </w:r>
      <w:r w:rsidRPr="000F585C">
        <w:rPr>
          <w:lang w:eastAsia="en-GB"/>
        </w:rPr>
        <w:t xml:space="preserve"> </w:t>
      </w:r>
      <w:r w:rsidR="008119F6">
        <w:rPr>
          <w:lang w:eastAsia="en-GB"/>
        </w:rPr>
        <w:t>E</w:t>
      </w:r>
      <w:r w:rsidRPr="000F585C">
        <w:rPr>
          <w:lang w:eastAsia="en-GB"/>
        </w:rPr>
        <w:t xml:space="preserve">verybody and every </w:t>
      </w:r>
      <w:r w:rsidR="008119F6">
        <w:rPr>
          <w:lang w:eastAsia="en-GB"/>
        </w:rPr>
        <w:t>S</w:t>
      </w:r>
      <w:r w:rsidRPr="000F585C">
        <w:rPr>
          <w:lang w:eastAsia="en-GB"/>
        </w:rPr>
        <w:t>tate should defend their dignity through the abolition of the death penalty.</w:t>
      </w:r>
    </w:p>
    <w:p w:rsidR="000F585C" w:rsidRPr="000F585C" w:rsidRDefault="000F585C" w:rsidP="00786881">
      <w:pPr>
        <w:pStyle w:val="SingleTxtG"/>
        <w:rPr>
          <w:lang w:eastAsia="en-GB"/>
        </w:rPr>
      </w:pPr>
      <w:r w:rsidRPr="000F585C">
        <w:rPr>
          <w:lang w:eastAsia="en-GB"/>
        </w:rPr>
        <w:t>12.</w:t>
      </w:r>
      <w:r w:rsidRPr="000F585C">
        <w:rPr>
          <w:lang w:eastAsia="en-GB"/>
        </w:rPr>
        <w:tab/>
        <w:t>In response to questions from the moderator,</w:t>
      </w:r>
      <w:r w:rsidR="009649A3">
        <w:rPr>
          <w:lang w:eastAsia="en-GB"/>
        </w:rPr>
        <w:t xml:space="preserve"> Ms. </w:t>
      </w:r>
      <w:r w:rsidRPr="000F585C">
        <w:rPr>
          <w:lang w:eastAsia="en-GB"/>
        </w:rPr>
        <w:t>Robinson’s remarks focused on issues linked to the regional efforts in the Americas to abolish the death penalty, and the challenges that States ha</w:t>
      </w:r>
      <w:r w:rsidR="003623C2">
        <w:rPr>
          <w:lang w:eastAsia="en-GB"/>
        </w:rPr>
        <w:t>d</w:t>
      </w:r>
      <w:r w:rsidRPr="000F585C">
        <w:rPr>
          <w:lang w:eastAsia="en-GB"/>
        </w:rPr>
        <w:t xml:space="preserve"> faced prior to ratifying the</w:t>
      </w:r>
      <w:r w:rsidR="003623C2" w:rsidRPr="003623C2">
        <w:rPr>
          <w:lang w:eastAsia="en-GB"/>
        </w:rPr>
        <w:t xml:space="preserve"> </w:t>
      </w:r>
      <w:r w:rsidR="003623C2">
        <w:rPr>
          <w:lang w:eastAsia="en-GB"/>
        </w:rPr>
        <w:t>P</w:t>
      </w:r>
      <w:r w:rsidRPr="000F585C">
        <w:rPr>
          <w:lang w:eastAsia="en-GB"/>
        </w:rPr>
        <w:t>rotocol to the American Convention o</w:t>
      </w:r>
      <w:r w:rsidR="003623C2">
        <w:rPr>
          <w:lang w:eastAsia="en-GB"/>
        </w:rPr>
        <w:t>n</w:t>
      </w:r>
      <w:r w:rsidRPr="000F585C">
        <w:rPr>
          <w:lang w:eastAsia="en-GB"/>
        </w:rPr>
        <w:t xml:space="preserve"> Human Rights </w:t>
      </w:r>
      <w:r w:rsidR="003623C2">
        <w:rPr>
          <w:lang w:eastAsia="en-GB"/>
        </w:rPr>
        <w:t>to</w:t>
      </w:r>
      <w:r w:rsidR="00CC44B4">
        <w:rPr>
          <w:lang w:eastAsia="en-GB"/>
        </w:rPr>
        <w:t xml:space="preserve"> </w:t>
      </w:r>
      <w:r w:rsidRPr="000F585C">
        <w:rPr>
          <w:lang w:eastAsia="en-GB"/>
        </w:rPr>
        <w:t>aboli</w:t>
      </w:r>
      <w:r w:rsidR="003623C2">
        <w:rPr>
          <w:lang w:eastAsia="en-GB"/>
        </w:rPr>
        <w:t>sh</w:t>
      </w:r>
      <w:r w:rsidRPr="000F585C">
        <w:rPr>
          <w:lang w:eastAsia="en-GB"/>
        </w:rPr>
        <w:t xml:space="preserve"> the death penalty, adopted in 1990.</w:t>
      </w:r>
    </w:p>
    <w:p w:rsidR="000F585C" w:rsidRPr="000F585C" w:rsidRDefault="000F585C" w:rsidP="00786881">
      <w:pPr>
        <w:pStyle w:val="SingleTxtG"/>
        <w:rPr>
          <w:lang w:eastAsia="en-GB"/>
        </w:rPr>
      </w:pPr>
      <w:r w:rsidRPr="000F585C">
        <w:rPr>
          <w:lang w:eastAsia="en-GB"/>
        </w:rPr>
        <w:t>13.</w:t>
      </w:r>
      <w:r w:rsidRPr="000F585C">
        <w:rPr>
          <w:lang w:eastAsia="en-GB"/>
        </w:rPr>
        <w:tab/>
        <w:t>Ms.</w:t>
      </w:r>
      <w:r w:rsidR="00BC0AE1">
        <w:rPr>
          <w:lang w:eastAsia="en-GB"/>
        </w:rPr>
        <w:t> </w:t>
      </w:r>
      <w:r w:rsidRPr="000F585C">
        <w:rPr>
          <w:lang w:eastAsia="en-GB"/>
        </w:rPr>
        <w:t xml:space="preserve">Robinson noted that nearly half of the </w:t>
      </w:r>
      <w:r w:rsidR="003623C2">
        <w:rPr>
          <w:lang w:eastAsia="en-GB"/>
        </w:rPr>
        <w:t>m</w:t>
      </w:r>
      <w:r w:rsidRPr="000F585C">
        <w:rPr>
          <w:lang w:eastAsia="en-GB"/>
        </w:rPr>
        <w:t xml:space="preserve">ember States of the Organization of American States (OAS) had ratified the Protocol </w:t>
      </w:r>
      <w:r w:rsidR="003623C2" w:rsidRPr="000F585C">
        <w:rPr>
          <w:lang w:eastAsia="en-GB"/>
        </w:rPr>
        <w:t xml:space="preserve">to the American Convention on Human Rights </w:t>
      </w:r>
      <w:r w:rsidR="003623C2">
        <w:rPr>
          <w:lang w:eastAsia="en-GB"/>
        </w:rPr>
        <w:t>to</w:t>
      </w:r>
      <w:r w:rsidR="003623C2" w:rsidRPr="000F585C">
        <w:rPr>
          <w:lang w:eastAsia="en-GB"/>
        </w:rPr>
        <w:t xml:space="preserve"> aboli</w:t>
      </w:r>
      <w:r w:rsidR="003623C2">
        <w:rPr>
          <w:lang w:eastAsia="en-GB"/>
        </w:rPr>
        <w:t xml:space="preserve">sh </w:t>
      </w:r>
      <w:r w:rsidR="003623C2" w:rsidRPr="000F585C">
        <w:rPr>
          <w:lang w:eastAsia="en-GB"/>
        </w:rPr>
        <w:t>the death penalty</w:t>
      </w:r>
      <w:r w:rsidRPr="000F585C">
        <w:rPr>
          <w:lang w:eastAsia="en-GB"/>
        </w:rPr>
        <w:t xml:space="preserve">. In 2011, the Inter-American Commission on Human Rights </w:t>
      </w:r>
      <w:r w:rsidR="003623C2">
        <w:rPr>
          <w:lang w:eastAsia="en-GB"/>
        </w:rPr>
        <w:t xml:space="preserve">had </w:t>
      </w:r>
      <w:r w:rsidRPr="000F585C">
        <w:rPr>
          <w:lang w:eastAsia="en-GB"/>
        </w:rPr>
        <w:t xml:space="preserve">published a report on the death penalty entitled “From </w:t>
      </w:r>
      <w:r w:rsidR="003623C2">
        <w:rPr>
          <w:lang w:eastAsia="en-GB"/>
        </w:rPr>
        <w:t>r</w:t>
      </w:r>
      <w:r w:rsidRPr="000F585C">
        <w:rPr>
          <w:lang w:eastAsia="en-GB"/>
        </w:rPr>
        <w:t xml:space="preserve">estrictions to </w:t>
      </w:r>
      <w:r w:rsidR="003623C2">
        <w:rPr>
          <w:lang w:eastAsia="en-GB"/>
        </w:rPr>
        <w:t>a</w:t>
      </w:r>
      <w:r w:rsidRPr="000F585C">
        <w:rPr>
          <w:lang w:eastAsia="en-GB"/>
        </w:rPr>
        <w:t>bolition”</w:t>
      </w:r>
      <w:r w:rsidR="003623C2">
        <w:rPr>
          <w:lang w:eastAsia="en-GB"/>
        </w:rPr>
        <w:t>.</w:t>
      </w:r>
      <w:r w:rsidRPr="000F585C">
        <w:rPr>
          <w:lang w:eastAsia="en-GB"/>
        </w:rPr>
        <w:t xml:space="preserve"> Also, at the request of a third of the </w:t>
      </w:r>
      <w:r w:rsidR="003623C2">
        <w:rPr>
          <w:lang w:eastAsia="en-GB"/>
        </w:rPr>
        <w:t>OAS m</w:t>
      </w:r>
      <w:r w:rsidRPr="000F585C">
        <w:rPr>
          <w:lang w:eastAsia="en-GB"/>
        </w:rPr>
        <w:t xml:space="preserve">ember States, both in 2013 and 2014, the Commission </w:t>
      </w:r>
      <w:r w:rsidR="003623C2">
        <w:rPr>
          <w:lang w:eastAsia="en-GB"/>
        </w:rPr>
        <w:t xml:space="preserve">had </w:t>
      </w:r>
      <w:r w:rsidRPr="000F585C">
        <w:rPr>
          <w:lang w:eastAsia="en-GB"/>
        </w:rPr>
        <w:t>held hearings</w:t>
      </w:r>
      <w:r w:rsidRPr="000F585C">
        <w:rPr>
          <w:rFonts w:eastAsia="Arial"/>
          <w:lang w:eastAsia="en-GB"/>
        </w:rPr>
        <w:t xml:space="preserve"> </w:t>
      </w:r>
      <w:r w:rsidRPr="000F585C">
        <w:rPr>
          <w:lang w:eastAsia="en-GB"/>
        </w:rPr>
        <w:t>to exchange views on the need for OAS-wide abolition of the death penalty.</w:t>
      </w:r>
      <w:r w:rsidR="00172CC4">
        <w:rPr>
          <w:lang w:eastAsia="en-GB"/>
        </w:rPr>
        <w:t xml:space="preserve"> </w:t>
      </w:r>
    </w:p>
    <w:p w:rsidR="000F585C" w:rsidRPr="000F585C" w:rsidRDefault="000F585C" w:rsidP="00786881">
      <w:pPr>
        <w:pStyle w:val="SingleTxtG"/>
        <w:rPr>
          <w:lang w:eastAsia="en-GB"/>
        </w:rPr>
      </w:pPr>
      <w:r w:rsidRPr="000F585C">
        <w:rPr>
          <w:lang w:eastAsia="en-GB"/>
        </w:rPr>
        <w:t>14.</w:t>
      </w:r>
      <w:r w:rsidRPr="000F585C">
        <w:rPr>
          <w:lang w:eastAsia="en-GB"/>
        </w:rPr>
        <w:tab/>
        <w:t>Ms.</w:t>
      </w:r>
      <w:r w:rsidR="00BC0AE1">
        <w:rPr>
          <w:lang w:eastAsia="en-GB"/>
        </w:rPr>
        <w:t> </w:t>
      </w:r>
      <w:r w:rsidRPr="000F585C">
        <w:rPr>
          <w:lang w:eastAsia="en-GB"/>
        </w:rPr>
        <w:t xml:space="preserve">Robinson informed the </w:t>
      </w:r>
      <w:r w:rsidR="003623C2">
        <w:rPr>
          <w:lang w:eastAsia="en-GB"/>
        </w:rPr>
        <w:t xml:space="preserve">Human Rights </w:t>
      </w:r>
      <w:r w:rsidRPr="000F585C">
        <w:rPr>
          <w:lang w:eastAsia="en-GB"/>
        </w:rPr>
        <w:t xml:space="preserve">Council that Suriname had recently announced that it was on the way towards abolition of the death penalty. She </w:t>
      </w:r>
      <w:r w:rsidR="003623C2">
        <w:rPr>
          <w:lang w:eastAsia="en-GB"/>
        </w:rPr>
        <w:t>pointed out</w:t>
      </w:r>
      <w:r w:rsidR="003623C2" w:rsidRPr="000F585C">
        <w:rPr>
          <w:lang w:eastAsia="en-GB"/>
        </w:rPr>
        <w:t xml:space="preserve"> </w:t>
      </w:r>
      <w:r w:rsidRPr="000F585C">
        <w:rPr>
          <w:lang w:eastAsia="en-GB"/>
        </w:rPr>
        <w:t xml:space="preserve">that the United States of America was the only country in the region that continued to implement executions. </w:t>
      </w:r>
      <w:r w:rsidR="003623C2">
        <w:rPr>
          <w:lang w:eastAsia="en-GB"/>
        </w:rPr>
        <w:t>E</w:t>
      </w:r>
      <w:r w:rsidRPr="000F585C">
        <w:rPr>
          <w:lang w:eastAsia="en-GB"/>
        </w:rPr>
        <w:t>ven the U</w:t>
      </w:r>
      <w:r w:rsidR="003623C2">
        <w:rPr>
          <w:lang w:eastAsia="en-GB"/>
        </w:rPr>
        <w:t xml:space="preserve">nited </w:t>
      </w:r>
      <w:r w:rsidRPr="000F585C">
        <w:rPr>
          <w:lang w:eastAsia="en-GB"/>
        </w:rPr>
        <w:t>S</w:t>
      </w:r>
      <w:r w:rsidR="003623C2">
        <w:rPr>
          <w:lang w:eastAsia="en-GB"/>
        </w:rPr>
        <w:t>tates</w:t>
      </w:r>
      <w:r w:rsidRPr="000F585C" w:rsidDel="0082173B">
        <w:rPr>
          <w:lang w:eastAsia="en-GB"/>
        </w:rPr>
        <w:t xml:space="preserve"> </w:t>
      </w:r>
      <w:r w:rsidRPr="000F585C">
        <w:rPr>
          <w:lang w:eastAsia="en-GB"/>
        </w:rPr>
        <w:t>had</w:t>
      </w:r>
      <w:r w:rsidR="003623C2">
        <w:rPr>
          <w:lang w:eastAsia="en-GB"/>
        </w:rPr>
        <w:t>, however,</w:t>
      </w:r>
      <w:r w:rsidRPr="000F585C">
        <w:rPr>
          <w:lang w:eastAsia="en-GB"/>
        </w:rPr>
        <w:t xml:space="preserve"> recently seen a shift in public opinion regarding the death penalty and a reduction in the number of executions. About a third of </w:t>
      </w:r>
      <w:r w:rsidR="003623C2">
        <w:rPr>
          <w:lang w:eastAsia="en-GB"/>
        </w:rPr>
        <w:t>its</w:t>
      </w:r>
      <w:r w:rsidR="003623C2" w:rsidRPr="000F585C">
        <w:rPr>
          <w:lang w:eastAsia="en-GB"/>
        </w:rPr>
        <w:t xml:space="preserve"> </w:t>
      </w:r>
      <w:r w:rsidR="003623C2">
        <w:rPr>
          <w:lang w:eastAsia="en-GB"/>
        </w:rPr>
        <w:t>St</w:t>
      </w:r>
      <w:r w:rsidR="003623C2" w:rsidRPr="000F585C">
        <w:rPr>
          <w:lang w:eastAsia="en-GB"/>
        </w:rPr>
        <w:t xml:space="preserve">ates </w:t>
      </w:r>
      <w:r w:rsidRPr="000F585C">
        <w:rPr>
          <w:lang w:eastAsia="en-GB"/>
        </w:rPr>
        <w:t>had abolished the death penalty.</w:t>
      </w:r>
      <w:r w:rsidR="009649A3">
        <w:rPr>
          <w:lang w:eastAsia="en-GB"/>
        </w:rPr>
        <w:t xml:space="preserve"> Ms. </w:t>
      </w:r>
      <w:r w:rsidRPr="000F585C">
        <w:rPr>
          <w:lang w:eastAsia="en-GB"/>
        </w:rPr>
        <w:t xml:space="preserve">Robinson </w:t>
      </w:r>
      <w:r w:rsidR="003623C2">
        <w:rPr>
          <w:lang w:eastAsia="en-GB"/>
        </w:rPr>
        <w:t>also</w:t>
      </w:r>
      <w:r w:rsidR="003623C2" w:rsidRPr="000F585C">
        <w:rPr>
          <w:lang w:eastAsia="en-GB"/>
        </w:rPr>
        <w:t xml:space="preserve"> </w:t>
      </w:r>
      <w:r w:rsidRPr="000F585C">
        <w:rPr>
          <w:lang w:eastAsia="en-GB"/>
        </w:rPr>
        <w:t xml:space="preserve">stated that one of the key factors for the retention of the death penalty in several States in the Americas </w:t>
      </w:r>
      <w:r w:rsidR="003623C2">
        <w:rPr>
          <w:lang w:eastAsia="en-GB"/>
        </w:rPr>
        <w:t>wa</w:t>
      </w:r>
      <w:r w:rsidRPr="000F585C">
        <w:rPr>
          <w:lang w:eastAsia="en-GB"/>
        </w:rPr>
        <w:t xml:space="preserve">s the colonial heritage. </w:t>
      </w:r>
      <w:r w:rsidR="003623C2">
        <w:rPr>
          <w:lang w:eastAsia="en-GB"/>
        </w:rPr>
        <w:t>T</w:t>
      </w:r>
      <w:r w:rsidRPr="000F585C">
        <w:rPr>
          <w:lang w:eastAsia="en-GB"/>
        </w:rPr>
        <w:t>here had</w:t>
      </w:r>
      <w:r w:rsidR="003623C2">
        <w:rPr>
          <w:lang w:eastAsia="en-GB"/>
        </w:rPr>
        <w:t>, however,</w:t>
      </w:r>
      <w:r w:rsidRPr="000F585C">
        <w:rPr>
          <w:lang w:eastAsia="en-GB"/>
        </w:rPr>
        <w:t xml:space="preserve"> been significant progress. </w:t>
      </w:r>
      <w:r w:rsidR="003623C2">
        <w:rPr>
          <w:lang w:eastAsia="en-GB"/>
        </w:rPr>
        <w:t>Thirteen</w:t>
      </w:r>
      <w:r w:rsidR="003623C2" w:rsidRPr="000F585C">
        <w:rPr>
          <w:lang w:eastAsia="en-GB"/>
        </w:rPr>
        <w:t xml:space="preserve"> </w:t>
      </w:r>
      <w:r w:rsidRPr="000F585C">
        <w:rPr>
          <w:lang w:eastAsia="en-GB"/>
        </w:rPr>
        <w:t>of the 14</w:t>
      </w:r>
      <w:r w:rsidR="009649A3">
        <w:rPr>
          <w:lang w:eastAsia="en-GB"/>
        </w:rPr>
        <w:t> </w:t>
      </w:r>
      <w:r w:rsidR="00D35FD6">
        <w:rPr>
          <w:lang w:eastAsia="en-GB"/>
        </w:rPr>
        <w:t>a</w:t>
      </w:r>
      <w:r w:rsidRPr="000F585C">
        <w:rPr>
          <w:lang w:eastAsia="en-GB"/>
        </w:rPr>
        <w:t>nglophone countries in the Americas had retained the death penalty. But in th</w:t>
      </w:r>
      <w:r w:rsidR="003623C2">
        <w:rPr>
          <w:lang w:eastAsia="en-GB"/>
        </w:rPr>
        <w:t>o</w:t>
      </w:r>
      <w:r w:rsidRPr="000F585C">
        <w:rPr>
          <w:lang w:eastAsia="en-GB"/>
        </w:rPr>
        <w:t>se countries there ha</w:t>
      </w:r>
      <w:r w:rsidR="003623C2">
        <w:rPr>
          <w:lang w:eastAsia="en-GB"/>
        </w:rPr>
        <w:t>d</w:t>
      </w:r>
      <w:r w:rsidRPr="000F585C">
        <w:rPr>
          <w:lang w:eastAsia="en-GB"/>
        </w:rPr>
        <w:t xml:space="preserve"> been significant progress.</w:t>
      </w:r>
      <w:r w:rsidR="009649A3">
        <w:rPr>
          <w:lang w:eastAsia="en-GB"/>
        </w:rPr>
        <w:t xml:space="preserve"> Ms. </w:t>
      </w:r>
      <w:r w:rsidRPr="000F585C">
        <w:rPr>
          <w:lang w:eastAsia="en-GB"/>
        </w:rPr>
        <w:t xml:space="preserve">Robinson emphasized that the jurisprudence of the Inter-American Court of Human Rights </w:t>
      </w:r>
      <w:r w:rsidR="003623C2">
        <w:rPr>
          <w:lang w:eastAsia="en-GB"/>
        </w:rPr>
        <w:t xml:space="preserve">had </w:t>
      </w:r>
      <w:r w:rsidRPr="000F585C">
        <w:rPr>
          <w:lang w:eastAsia="en-GB"/>
        </w:rPr>
        <w:t>contributed to reduc</w:t>
      </w:r>
      <w:r w:rsidR="003623C2">
        <w:rPr>
          <w:lang w:eastAsia="en-GB"/>
        </w:rPr>
        <w:t>ing</w:t>
      </w:r>
      <w:r w:rsidRPr="000F585C">
        <w:rPr>
          <w:lang w:eastAsia="en-GB"/>
        </w:rPr>
        <w:t xml:space="preserve"> the number of persons sentenced to death in the region. No sentence ha</w:t>
      </w:r>
      <w:r w:rsidR="003623C2">
        <w:rPr>
          <w:lang w:eastAsia="en-GB"/>
        </w:rPr>
        <w:t>d</w:t>
      </w:r>
      <w:r w:rsidRPr="000F585C">
        <w:rPr>
          <w:lang w:eastAsia="en-GB"/>
        </w:rPr>
        <w:t xml:space="preserve"> been carried out in the </w:t>
      </w:r>
      <w:r w:rsidR="00D35FD6">
        <w:rPr>
          <w:lang w:eastAsia="en-GB"/>
        </w:rPr>
        <w:t>a</w:t>
      </w:r>
      <w:r w:rsidRPr="000F585C">
        <w:rPr>
          <w:lang w:eastAsia="en-GB"/>
        </w:rPr>
        <w:t xml:space="preserve">nglophone Caribbean since 2008, and there </w:t>
      </w:r>
      <w:r w:rsidR="003623C2">
        <w:rPr>
          <w:lang w:eastAsia="en-GB"/>
        </w:rPr>
        <w:t>we</w:t>
      </w:r>
      <w:r w:rsidRPr="000F585C">
        <w:rPr>
          <w:lang w:eastAsia="en-GB"/>
        </w:rPr>
        <w:t xml:space="preserve">re </w:t>
      </w:r>
      <w:r w:rsidR="003623C2">
        <w:rPr>
          <w:lang w:eastAsia="en-GB"/>
        </w:rPr>
        <w:t>further</w:t>
      </w:r>
      <w:r w:rsidR="003623C2" w:rsidRPr="000F585C">
        <w:rPr>
          <w:lang w:eastAsia="en-GB"/>
        </w:rPr>
        <w:t xml:space="preserve"> </w:t>
      </w:r>
      <w:r w:rsidRPr="000F585C">
        <w:rPr>
          <w:lang w:eastAsia="en-GB"/>
        </w:rPr>
        <w:t>many countries in the Caribbean region that d</w:t>
      </w:r>
      <w:r w:rsidR="003623C2">
        <w:rPr>
          <w:lang w:eastAsia="en-GB"/>
        </w:rPr>
        <w:t>id</w:t>
      </w:r>
      <w:r w:rsidRPr="000F585C">
        <w:rPr>
          <w:lang w:eastAsia="en-GB"/>
        </w:rPr>
        <w:t xml:space="preserve"> not have any death</w:t>
      </w:r>
      <w:r w:rsidR="003623C2">
        <w:rPr>
          <w:lang w:eastAsia="en-GB"/>
        </w:rPr>
        <w:t>-</w:t>
      </w:r>
      <w:r w:rsidRPr="000F585C">
        <w:rPr>
          <w:lang w:eastAsia="en-GB"/>
        </w:rPr>
        <w:t>row prisoner</w:t>
      </w:r>
      <w:r w:rsidR="003623C2">
        <w:rPr>
          <w:lang w:eastAsia="en-GB"/>
        </w:rPr>
        <w:t>s</w:t>
      </w:r>
      <w:r w:rsidRPr="000F585C">
        <w:rPr>
          <w:lang w:eastAsia="en-GB"/>
        </w:rPr>
        <w:t xml:space="preserve">. Referring to a statement </w:t>
      </w:r>
      <w:r w:rsidR="003623C2">
        <w:rPr>
          <w:lang w:eastAsia="en-GB"/>
        </w:rPr>
        <w:t>by</w:t>
      </w:r>
      <w:r w:rsidR="003623C2" w:rsidRPr="000F585C">
        <w:rPr>
          <w:lang w:eastAsia="en-GB"/>
        </w:rPr>
        <w:t xml:space="preserve"> </w:t>
      </w:r>
      <w:r w:rsidRPr="000F585C">
        <w:rPr>
          <w:lang w:eastAsia="en-GB"/>
        </w:rPr>
        <w:t xml:space="preserve">the Attorney General of one Caribbean State, she </w:t>
      </w:r>
      <w:r w:rsidR="003623C2">
        <w:rPr>
          <w:lang w:eastAsia="en-GB"/>
        </w:rPr>
        <w:t>reported</w:t>
      </w:r>
      <w:r w:rsidR="003623C2" w:rsidRPr="000F585C">
        <w:rPr>
          <w:lang w:eastAsia="en-GB"/>
        </w:rPr>
        <w:t xml:space="preserve"> </w:t>
      </w:r>
      <w:r w:rsidRPr="000F585C">
        <w:rPr>
          <w:lang w:eastAsia="en-GB"/>
        </w:rPr>
        <w:t>that human rights were firmly rooted and nurtured in the region. She recommended that, as a first step, executions in the U</w:t>
      </w:r>
      <w:r w:rsidR="003623C2">
        <w:rPr>
          <w:lang w:eastAsia="en-GB"/>
        </w:rPr>
        <w:t xml:space="preserve">nited </w:t>
      </w:r>
      <w:r w:rsidRPr="000F585C">
        <w:rPr>
          <w:lang w:eastAsia="en-GB"/>
        </w:rPr>
        <w:t>S</w:t>
      </w:r>
      <w:r w:rsidR="003623C2">
        <w:rPr>
          <w:lang w:eastAsia="en-GB"/>
        </w:rPr>
        <w:t>tates</w:t>
      </w:r>
      <w:r w:rsidRPr="000F585C">
        <w:rPr>
          <w:lang w:eastAsia="en-GB"/>
        </w:rPr>
        <w:t xml:space="preserve"> should end and those countries with de-facto moratori</w:t>
      </w:r>
      <w:r w:rsidR="003623C2">
        <w:rPr>
          <w:lang w:eastAsia="en-GB"/>
        </w:rPr>
        <w:t>ums</w:t>
      </w:r>
      <w:r w:rsidRPr="000F585C">
        <w:rPr>
          <w:lang w:eastAsia="en-GB"/>
        </w:rPr>
        <w:t xml:space="preserve"> should move to de</w:t>
      </w:r>
      <w:r w:rsidR="003623C2">
        <w:rPr>
          <w:lang w:eastAsia="en-GB"/>
        </w:rPr>
        <w:t>-</w:t>
      </w:r>
      <w:r w:rsidRPr="000F585C">
        <w:rPr>
          <w:lang w:eastAsia="en-GB"/>
        </w:rPr>
        <w:t xml:space="preserve">jure ones. She also urged Caribbean countries to refrain from using constitutional reform processes to halt progress towards the abolition of the penalty. </w:t>
      </w:r>
    </w:p>
    <w:p w:rsidR="000F585C" w:rsidRPr="000F585C" w:rsidRDefault="000F585C" w:rsidP="00786881">
      <w:pPr>
        <w:pStyle w:val="SingleTxtG"/>
        <w:rPr>
          <w:lang w:eastAsia="en-GB"/>
        </w:rPr>
      </w:pPr>
      <w:r w:rsidRPr="000F585C">
        <w:rPr>
          <w:lang w:eastAsia="en-GB"/>
        </w:rPr>
        <w:t>15.</w:t>
      </w:r>
      <w:r w:rsidRPr="000F585C">
        <w:rPr>
          <w:lang w:eastAsia="en-GB"/>
        </w:rPr>
        <w:tab/>
        <w:t>In response to questions from the moderator,</w:t>
      </w:r>
      <w:r w:rsidR="009649A3">
        <w:rPr>
          <w:lang w:eastAsia="en-GB"/>
        </w:rPr>
        <w:t xml:space="preserve"> Mr. </w:t>
      </w:r>
      <w:r w:rsidRPr="000F585C">
        <w:rPr>
          <w:lang w:eastAsia="en-GB"/>
        </w:rPr>
        <w:t xml:space="preserve">Mohammed Bedjaoui’s remarks focused on issues linked to progress made towards abolition in the Middle East and North Africa, since the adoption of the Arab Charter on Human Rights </w:t>
      </w:r>
      <w:r w:rsidR="00786881">
        <w:rPr>
          <w:lang w:eastAsia="en-GB"/>
        </w:rPr>
        <w:t>on 22 May</w:t>
      </w:r>
      <w:r w:rsidR="00786881" w:rsidRPr="000F585C">
        <w:rPr>
          <w:lang w:eastAsia="en-GB"/>
        </w:rPr>
        <w:t xml:space="preserve"> </w:t>
      </w:r>
      <w:r w:rsidRPr="000F585C">
        <w:rPr>
          <w:lang w:eastAsia="en-GB"/>
        </w:rPr>
        <w:t xml:space="preserve">2004. </w:t>
      </w:r>
    </w:p>
    <w:p w:rsidR="000F585C" w:rsidRPr="000F585C" w:rsidRDefault="000F585C" w:rsidP="00786881">
      <w:pPr>
        <w:pStyle w:val="SingleTxtG"/>
        <w:rPr>
          <w:rFonts w:eastAsia="Arial"/>
          <w:lang w:eastAsia="en-GB"/>
        </w:rPr>
      </w:pPr>
      <w:r w:rsidRPr="000F585C">
        <w:rPr>
          <w:lang w:eastAsia="en-GB"/>
        </w:rPr>
        <w:t>16.</w:t>
      </w:r>
      <w:r w:rsidRPr="000F585C">
        <w:rPr>
          <w:lang w:eastAsia="en-GB"/>
        </w:rPr>
        <w:tab/>
        <w:t>Mr.</w:t>
      </w:r>
      <w:r w:rsidR="00BC0AE1">
        <w:rPr>
          <w:lang w:eastAsia="en-GB"/>
        </w:rPr>
        <w:t> </w:t>
      </w:r>
      <w:r w:rsidRPr="000F585C">
        <w:rPr>
          <w:lang w:eastAsia="en-GB"/>
        </w:rPr>
        <w:t xml:space="preserve">Bedjaoui stated that, while </w:t>
      </w:r>
      <w:r w:rsidRPr="000F585C">
        <w:rPr>
          <w:rFonts w:eastAsia="Arial"/>
          <w:lang w:eastAsia="en-GB"/>
        </w:rPr>
        <w:t>the Arab Charter on Human Rights, which came into force in 2008, d</w:t>
      </w:r>
      <w:r w:rsidR="00CC44B4">
        <w:rPr>
          <w:rFonts w:eastAsia="Arial"/>
          <w:lang w:eastAsia="en-GB"/>
        </w:rPr>
        <w:t>id</w:t>
      </w:r>
      <w:r w:rsidRPr="000F585C">
        <w:rPr>
          <w:rFonts w:eastAsia="Arial"/>
          <w:lang w:eastAsia="en-GB"/>
        </w:rPr>
        <w:t xml:space="preserve"> not abolish the death penalty, it restrict</w:t>
      </w:r>
      <w:r w:rsidR="00CC44B4">
        <w:rPr>
          <w:rFonts w:eastAsia="Arial"/>
          <w:lang w:eastAsia="en-GB"/>
        </w:rPr>
        <w:t>ed</w:t>
      </w:r>
      <w:r w:rsidRPr="000F585C">
        <w:rPr>
          <w:rFonts w:eastAsia="Arial"/>
          <w:lang w:eastAsia="en-GB"/>
        </w:rPr>
        <w:t xml:space="preserve"> its use and introduce</w:t>
      </w:r>
      <w:r w:rsidR="00CC44B4">
        <w:rPr>
          <w:rFonts w:eastAsia="Arial"/>
          <w:lang w:eastAsia="en-GB"/>
        </w:rPr>
        <w:t>d</w:t>
      </w:r>
      <w:r w:rsidRPr="000F585C">
        <w:rPr>
          <w:rFonts w:eastAsia="Arial"/>
          <w:lang w:eastAsia="en-GB"/>
        </w:rPr>
        <w:t xml:space="preserve"> some safeguards, including an obligation to ensure that it </w:t>
      </w:r>
      <w:r w:rsidR="00CC44B4">
        <w:rPr>
          <w:rFonts w:eastAsia="Arial"/>
          <w:lang w:eastAsia="en-GB"/>
        </w:rPr>
        <w:t>wa</w:t>
      </w:r>
      <w:r w:rsidRPr="000F585C">
        <w:rPr>
          <w:rFonts w:eastAsia="Arial"/>
          <w:lang w:eastAsia="en-GB"/>
        </w:rPr>
        <w:t>s</w:t>
      </w:r>
      <w:r w:rsidR="00172CC4">
        <w:rPr>
          <w:rFonts w:eastAsia="Arial"/>
          <w:lang w:eastAsia="en-GB"/>
        </w:rPr>
        <w:t xml:space="preserve"> </w:t>
      </w:r>
      <w:r w:rsidRPr="000F585C">
        <w:rPr>
          <w:rFonts w:eastAsia="Arial"/>
          <w:lang w:eastAsia="en-GB"/>
        </w:rPr>
        <w:t>handed down by a competent court.</w:t>
      </w:r>
      <w:r w:rsidR="00172CC4">
        <w:rPr>
          <w:rFonts w:eastAsia="Arial"/>
          <w:lang w:eastAsia="en-GB"/>
        </w:rPr>
        <w:t xml:space="preserve"> </w:t>
      </w:r>
      <w:r w:rsidRPr="000F585C">
        <w:rPr>
          <w:rFonts w:eastAsia="Arial"/>
          <w:lang w:eastAsia="en-GB"/>
        </w:rPr>
        <w:t>It only allow</w:t>
      </w:r>
      <w:r w:rsidR="00CC44B4">
        <w:rPr>
          <w:rFonts w:eastAsia="Arial"/>
          <w:lang w:eastAsia="en-GB"/>
        </w:rPr>
        <w:t>ed</w:t>
      </w:r>
      <w:r w:rsidRPr="000F585C">
        <w:rPr>
          <w:rFonts w:eastAsia="Arial"/>
          <w:lang w:eastAsia="en-GB"/>
        </w:rPr>
        <w:t xml:space="preserve"> capital punishment for the most serious crimes. </w:t>
      </w:r>
      <w:r w:rsidR="00786881">
        <w:rPr>
          <w:rFonts w:eastAsia="Arial"/>
          <w:lang w:eastAsia="en-GB"/>
        </w:rPr>
        <w:t>Pointing out</w:t>
      </w:r>
      <w:r w:rsidR="00786881" w:rsidRPr="000F585C">
        <w:rPr>
          <w:rFonts w:eastAsia="Arial"/>
          <w:lang w:eastAsia="en-GB"/>
        </w:rPr>
        <w:t xml:space="preserve"> </w:t>
      </w:r>
      <w:r w:rsidRPr="000F585C">
        <w:rPr>
          <w:rFonts w:eastAsia="Arial"/>
          <w:lang w:eastAsia="en-GB"/>
        </w:rPr>
        <w:t xml:space="preserve">that international law did not unequivocally abolish the death penalty, he stated that over the </w:t>
      </w:r>
      <w:r w:rsidR="00CC44B4">
        <w:rPr>
          <w:rFonts w:eastAsia="Arial"/>
          <w:lang w:eastAsia="en-GB"/>
        </w:rPr>
        <w:t>previous</w:t>
      </w:r>
      <w:r w:rsidRPr="000F585C">
        <w:rPr>
          <w:rFonts w:eastAsia="Arial"/>
          <w:lang w:eastAsia="en-GB"/>
        </w:rPr>
        <w:t xml:space="preserve"> 20 years an increasing number of States had</w:t>
      </w:r>
      <w:r w:rsidR="00786881" w:rsidRPr="000F585C">
        <w:rPr>
          <w:rFonts w:eastAsia="Arial"/>
          <w:lang w:eastAsia="en-GB"/>
        </w:rPr>
        <w:t xml:space="preserve">, however, </w:t>
      </w:r>
      <w:r w:rsidRPr="000F585C">
        <w:rPr>
          <w:rFonts w:eastAsia="Arial"/>
          <w:lang w:eastAsia="en-GB"/>
        </w:rPr>
        <w:t>favoured the abolition of the death penalty, including States from the North Africa</w:t>
      </w:r>
      <w:r w:rsidR="00786881">
        <w:rPr>
          <w:rFonts w:eastAsia="Arial"/>
          <w:lang w:eastAsia="en-GB"/>
        </w:rPr>
        <w:t>n</w:t>
      </w:r>
      <w:r w:rsidRPr="000F585C">
        <w:rPr>
          <w:rFonts w:eastAsia="Arial"/>
          <w:lang w:eastAsia="en-GB"/>
        </w:rPr>
        <w:t xml:space="preserve"> </w:t>
      </w:r>
      <w:r w:rsidR="00786881">
        <w:rPr>
          <w:rFonts w:eastAsia="Arial"/>
          <w:lang w:eastAsia="en-GB"/>
        </w:rPr>
        <w:t>r</w:t>
      </w:r>
      <w:r w:rsidRPr="000F585C">
        <w:rPr>
          <w:rFonts w:eastAsia="Arial"/>
          <w:lang w:eastAsia="en-GB"/>
        </w:rPr>
        <w:t>egion, notably Algeria. He also emphasized that leaders ha</w:t>
      </w:r>
      <w:r w:rsidR="00786881">
        <w:rPr>
          <w:rFonts w:eastAsia="Arial"/>
          <w:lang w:eastAsia="en-GB"/>
        </w:rPr>
        <w:t>d</w:t>
      </w:r>
      <w:r w:rsidRPr="000F585C">
        <w:rPr>
          <w:rFonts w:eastAsia="Arial"/>
          <w:lang w:eastAsia="en-GB"/>
        </w:rPr>
        <w:t xml:space="preserve"> to play a role in relation to the abolition of capital punishment.</w:t>
      </w:r>
      <w:r w:rsidR="00172CC4">
        <w:rPr>
          <w:rFonts w:eastAsia="Arial"/>
          <w:lang w:eastAsia="en-GB"/>
        </w:rPr>
        <w:t xml:space="preserve"> </w:t>
      </w:r>
      <w:r w:rsidRPr="000F585C">
        <w:rPr>
          <w:rFonts w:eastAsia="Arial"/>
          <w:lang w:eastAsia="en-GB"/>
        </w:rPr>
        <w:t xml:space="preserve">He </w:t>
      </w:r>
      <w:r w:rsidR="00786881">
        <w:rPr>
          <w:rFonts w:eastAsia="Arial"/>
          <w:lang w:eastAsia="en-GB"/>
        </w:rPr>
        <w:t>said</w:t>
      </w:r>
      <w:r w:rsidR="00786881" w:rsidRPr="000F585C">
        <w:rPr>
          <w:rFonts w:eastAsia="Arial"/>
          <w:lang w:eastAsia="en-GB"/>
        </w:rPr>
        <w:t xml:space="preserve"> </w:t>
      </w:r>
      <w:r w:rsidRPr="000F585C">
        <w:rPr>
          <w:rFonts w:eastAsia="Arial"/>
          <w:lang w:eastAsia="en-GB"/>
        </w:rPr>
        <w:t xml:space="preserve">that civil society in the Arab world had become very dynamic, and was capable of influencing its leaders. He argued that the death penalty unfortunately </w:t>
      </w:r>
      <w:r w:rsidR="00786881" w:rsidRPr="000F585C">
        <w:rPr>
          <w:rFonts w:eastAsia="Arial"/>
          <w:lang w:eastAsia="en-GB"/>
        </w:rPr>
        <w:t xml:space="preserve">frequently </w:t>
      </w:r>
      <w:r w:rsidR="00CC44B4">
        <w:rPr>
          <w:rFonts w:eastAsia="Arial"/>
          <w:lang w:eastAsia="en-GB"/>
        </w:rPr>
        <w:t>went</w:t>
      </w:r>
      <w:r w:rsidRPr="000F585C">
        <w:rPr>
          <w:rFonts w:eastAsia="Arial"/>
          <w:lang w:eastAsia="en-GB"/>
        </w:rPr>
        <w:t xml:space="preserve"> hand</w:t>
      </w:r>
      <w:r w:rsidR="00CC44B4">
        <w:rPr>
          <w:rFonts w:eastAsia="Arial"/>
          <w:lang w:eastAsia="en-GB"/>
        </w:rPr>
        <w:t>-</w:t>
      </w:r>
      <w:r w:rsidRPr="000F585C">
        <w:rPr>
          <w:rFonts w:eastAsia="Arial"/>
          <w:lang w:eastAsia="en-GB"/>
        </w:rPr>
        <w:t>in</w:t>
      </w:r>
      <w:r w:rsidR="00CC44B4">
        <w:rPr>
          <w:rFonts w:eastAsia="Arial"/>
          <w:lang w:eastAsia="en-GB"/>
        </w:rPr>
        <w:t>-</w:t>
      </w:r>
      <w:r w:rsidRPr="000F585C">
        <w:rPr>
          <w:rFonts w:eastAsia="Arial"/>
          <w:lang w:eastAsia="en-GB"/>
        </w:rPr>
        <w:t xml:space="preserve">hand with authoritarian regimes. Democratization in the Arab world would create opportunities for realization of human rights for all in the region, irrespective of the diversities and identities, including through the abolition of the death penalty. </w:t>
      </w:r>
    </w:p>
    <w:p w:rsidR="000F585C" w:rsidRPr="000F585C" w:rsidRDefault="000F585C" w:rsidP="00786881">
      <w:pPr>
        <w:pStyle w:val="SingleTxtG"/>
        <w:rPr>
          <w:lang w:eastAsia="en-GB"/>
        </w:rPr>
      </w:pPr>
      <w:r w:rsidRPr="000F585C">
        <w:rPr>
          <w:lang w:eastAsia="en-GB"/>
        </w:rPr>
        <w:t xml:space="preserve">17. </w:t>
      </w:r>
      <w:r w:rsidRPr="000F585C">
        <w:rPr>
          <w:lang w:eastAsia="en-GB"/>
        </w:rPr>
        <w:tab/>
        <w:t>In response to questions from the moderator,</w:t>
      </w:r>
      <w:r w:rsidR="009649A3">
        <w:rPr>
          <w:lang w:eastAsia="en-GB"/>
        </w:rPr>
        <w:t xml:space="preserve"> Ms. </w:t>
      </w:r>
      <w:r w:rsidRPr="000F585C">
        <w:rPr>
          <w:lang w:eastAsia="en-GB"/>
        </w:rPr>
        <w:t xml:space="preserve">Hossain’s remarks focused on issues linked to </w:t>
      </w:r>
      <w:r w:rsidRPr="000F585C">
        <w:rPr>
          <w:bCs/>
          <w:iCs/>
          <w:lang w:eastAsia="en-GB"/>
        </w:rPr>
        <w:t>the regional trends towards the abolition of the death penalty in Asia, human rights concerns regarding continued use of the death penalty in several States in the region, and</w:t>
      </w:r>
      <w:r w:rsidRPr="000F585C">
        <w:rPr>
          <w:lang w:eastAsia="en-GB"/>
        </w:rPr>
        <w:t xml:space="preserve"> the obstacles that hinder</w:t>
      </w:r>
      <w:r w:rsidR="005A383D">
        <w:rPr>
          <w:lang w:eastAsia="en-GB"/>
        </w:rPr>
        <w:t>ed</w:t>
      </w:r>
      <w:r w:rsidRPr="000F585C">
        <w:rPr>
          <w:lang w:eastAsia="en-GB"/>
        </w:rPr>
        <w:t xml:space="preserve"> the abolition of the death penalty in the Asian region. </w:t>
      </w:r>
    </w:p>
    <w:p w:rsidR="000F585C" w:rsidRPr="000F585C" w:rsidRDefault="000F585C" w:rsidP="00786881">
      <w:pPr>
        <w:pStyle w:val="SingleTxtG"/>
        <w:rPr>
          <w:rFonts w:eastAsia="Arial"/>
          <w:lang w:eastAsia="en-GB"/>
        </w:rPr>
      </w:pPr>
      <w:r w:rsidRPr="000F585C">
        <w:rPr>
          <w:lang w:eastAsia="en-GB"/>
        </w:rPr>
        <w:t>18.</w:t>
      </w:r>
      <w:r w:rsidRPr="000F585C">
        <w:rPr>
          <w:lang w:eastAsia="en-GB"/>
        </w:rPr>
        <w:tab/>
        <w:t>Ms.</w:t>
      </w:r>
      <w:r w:rsidR="00BC0AE1">
        <w:rPr>
          <w:lang w:eastAsia="en-GB"/>
        </w:rPr>
        <w:t> </w:t>
      </w:r>
      <w:r w:rsidRPr="000F585C">
        <w:rPr>
          <w:lang w:eastAsia="en-GB"/>
        </w:rPr>
        <w:t>Hossain stressed</w:t>
      </w:r>
      <w:r w:rsidRPr="000F585C">
        <w:rPr>
          <w:rFonts w:eastAsia="Arial"/>
          <w:lang w:eastAsia="en-GB"/>
        </w:rPr>
        <w:t xml:space="preserve"> that Asia </w:t>
      </w:r>
      <w:r w:rsidR="005A383D">
        <w:rPr>
          <w:rFonts w:eastAsia="Arial"/>
          <w:lang w:eastAsia="en-GB"/>
        </w:rPr>
        <w:t>wa</w:t>
      </w:r>
      <w:r w:rsidRPr="000F585C">
        <w:rPr>
          <w:rFonts w:eastAsia="Arial"/>
          <w:lang w:eastAsia="en-GB"/>
        </w:rPr>
        <w:t xml:space="preserve">s the only region in the world where there </w:t>
      </w:r>
      <w:r w:rsidR="005A383D">
        <w:rPr>
          <w:rFonts w:eastAsia="Arial"/>
          <w:lang w:eastAsia="en-GB"/>
        </w:rPr>
        <w:t>wa</w:t>
      </w:r>
      <w:r w:rsidRPr="000F585C">
        <w:rPr>
          <w:rFonts w:eastAsia="Arial"/>
          <w:lang w:eastAsia="en-GB"/>
        </w:rPr>
        <w:t xml:space="preserve">s no regional human rights instrument and no regional mechanism to drive change. She </w:t>
      </w:r>
      <w:r w:rsidR="005A383D">
        <w:rPr>
          <w:rFonts w:eastAsia="Arial"/>
          <w:lang w:eastAsia="en-GB"/>
        </w:rPr>
        <w:t>pointed out</w:t>
      </w:r>
      <w:r w:rsidRPr="000F585C">
        <w:rPr>
          <w:rFonts w:eastAsia="Arial"/>
          <w:lang w:eastAsia="en-GB"/>
        </w:rPr>
        <w:t xml:space="preserve">, however, that the vast majority of executions were </w:t>
      </w:r>
      <w:r w:rsidR="005A383D">
        <w:rPr>
          <w:rFonts w:eastAsia="Arial"/>
          <w:lang w:eastAsia="en-GB"/>
        </w:rPr>
        <w:t xml:space="preserve">only </w:t>
      </w:r>
      <w:r w:rsidRPr="000F585C">
        <w:rPr>
          <w:rFonts w:eastAsia="Arial"/>
          <w:lang w:eastAsia="en-GB"/>
        </w:rPr>
        <w:t>carried out in a few States and there was a discernable trend towards abolition: several Asian countries ha</w:t>
      </w:r>
      <w:r w:rsidR="005A383D">
        <w:rPr>
          <w:rFonts w:eastAsia="Arial"/>
          <w:lang w:eastAsia="en-GB"/>
        </w:rPr>
        <w:t>d</w:t>
      </w:r>
      <w:r w:rsidRPr="000F585C">
        <w:rPr>
          <w:rFonts w:eastAsia="Arial"/>
          <w:lang w:eastAsia="en-GB"/>
        </w:rPr>
        <w:t xml:space="preserve"> abolished the death penalty for all crimes in recent years; and several ha</w:t>
      </w:r>
      <w:r w:rsidR="005A383D">
        <w:rPr>
          <w:rFonts w:eastAsia="Arial"/>
          <w:lang w:eastAsia="en-GB"/>
        </w:rPr>
        <w:t>d</w:t>
      </w:r>
      <w:r w:rsidRPr="000F585C">
        <w:rPr>
          <w:rFonts w:eastAsia="Arial"/>
          <w:lang w:eastAsia="en-GB"/>
        </w:rPr>
        <w:t xml:space="preserve"> ratified the Second Optional Protocol to the International Covenant on Civil and Political Rights</w:t>
      </w:r>
      <w:r w:rsidR="005A383D">
        <w:rPr>
          <w:rFonts w:eastAsia="Arial"/>
          <w:lang w:eastAsia="en-GB"/>
        </w:rPr>
        <w:t>, aiming at the abolition of the death penalty</w:t>
      </w:r>
      <w:r w:rsidRPr="000F585C">
        <w:rPr>
          <w:rFonts w:eastAsia="Arial"/>
          <w:lang w:eastAsia="en-GB"/>
        </w:rPr>
        <w:t>. Other countries ha</w:t>
      </w:r>
      <w:r w:rsidR="005A383D">
        <w:rPr>
          <w:rFonts w:eastAsia="Arial"/>
          <w:lang w:eastAsia="en-GB"/>
        </w:rPr>
        <w:t>d</w:t>
      </w:r>
      <w:r w:rsidRPr="000F585C">
        <w:rPr>
          <w:rFonts w:eastAsia="Arial"/>
          <w:lang w:eastAsia="en-GB"/>
        </w:rPr>
        <w:t xml:space="preserve"> officially announced their intention to move towards reducing the scope of capital punishment, including by commuting death sentences to life imprisonment. In other countries, the possibility of abolishing the death penalty </w:t>
      </w:r>
      <w:r w:rsidR="005A383D">
        <w:rPr>
          <w:rFonts w:eastAsia="Arial"/>
          <w:lang w:eastAsia="en-GB"/>
        </w:rPr>
        <w:t>wa</w:t>
      </w:r>
      <w:r w:rsidRPr="000F585C">
        <w:rPr>
          <w:rFonts w:eastAsia="Arial"/>
          <w:lang w:eastAsia="en-GB"/>
        </w:rPr>
        <w:t>s being discussed, and laws that permit</w:t>
      </w:r>
      <w:r w:rsidR="005A383D">
        <w:rPr>
          <w:rFonts w:eastAsia="Arial"/>
          <w:lang w:eastAsia="en-GB"/>
        </w:rPr>
        <w:t>ted</w:t>
      </w:r>
      <w:r w:rsidRPr="000F585C">
        <w:rPr>
          <w:rFonts w:eastAsia="Arial"/>
          <w:lang w:eastAsia="en-GB"/>
        </w:rPr>
        <w:t xml:space="preserve"> the death penalty </w:t>
      </w:r>
      <w:r w:rsidR="005A383D">
        <w:rPr>
          <w:rFonts w:eastAsia="Arial"/>
          <w:lang w:eastAsia="en-GB"/>
        </w:rPr>
        <w:t>we</w:t>
      </w:r>
      <w:r w:rsidRPr="000F585C">
        <w:rPr>
          <w:rFonts w:eastAsia="Arial"/>
          <w:lang w:eastAsia="en-GB"/>
        </w:rPr>
        <w:t>re being reviewed. Many countries ha</w:t>
      </w:r>
      <w:r w:rsidR="005A383D">
        <w:rPr>
          <w:rFonts w:eastAsia="Arial"/>
          <w:lang w:eastAsia="en-GB"/>
        </w:rPr>
        <w:t>d</w:t>
      </w:r>
      <w:r w:rsidRPr="000F585C">
        <w:rPr>
          <w:rFonts w:eastAsia="Arial"/>
          <w:lang w:eastAsia="en-GB"/>
        </w:rPr>
        <w:t xml:space="preserve"> not carried out executions for several years. Several courts in the region ha</w:t>
      </w:r>
      <w:r w:rsidR="005A383D">
        <w:rPr>
          <w:rFonts w:eastAsia="Arial"/>
          <w:lang w:eastAsia="en-GB"/>
        </w:rPr>
        <w:t>d</w:t>
      </w:r>
      <w:r w:rsidRPr="000F585C">
        <w:rPr>
          <w:rFonts w:eastAsia="Arial"/>
          <w:lang w:eastAsia="en-GB"/>
        </w:rPr>
        <w:t xml:space="preserve"> either introduced safeguards relating to the situation of individuals on death row, or held the mandatory death penalty to be unconstitutional. Criminal procedure laws ha</w:t>
      </w:r>
      <w:r w:rsidR="005A383D">
        <w:rPr>
          <w:rFonts w:eastAsia="Arial"/>
          <w:lang w:eastAsia="en-GB"/>
        </w:rPr>
        <w:t>d</w:t>
      </w:r>
      <w:r w:rsidRPr="000F585C">
        <w:rPr>
          <w:rFonts w:eastAsia="Arial"/>
          <w:lang w:eastAsia="en-GB"/>
        </w:rPr>
        <w:t xml:space="preserve"> been amended to require interrogations of individuals to be recorded or videotaped, thereby providing safeguards against miscarriages of justice. In some countries, reviews of all death sentences by supreme courts ha</w:t>
      </w:r>
      <w:r w:rsidR="005A383D">
        <w:rPr>
          <w:rFonts w:eastAsia="Arial"/>
          <w:lang w:eastAsia="en-GB"/>
        </w:rPr>
        <w:t>d</w:t>
      </w:r>
      <w:r w:rsidRPr="000F585C">
        <w:rPr>
          <w:rFonts w:eastAsia="Arial"/>
          <w:lang w:eastAsia="en-GB"/>
        </w:rPr>
        <w:t xml:space="preserve"> been mandated.</w:t>
      </w:r>
      <w:r w:rsidR="009649A3">
        <w:rPr>
          <w:rFonts w:eastAsia="Arial"/>
          <w:lang w:eastAsia="en-GB"/>
        </w:rPr>
        <w:t xml:space="preserve"> Ms. </w:t>
      </w:r>
      <w:r w:rsidRPr="000F585C">
        <w:rPr>
          <w:rFonts w:eastAsia="Arial"/>
          <w:lang w:eastAsia="en-GB"/>
        </w:rPr>
        <w:t xml:space="preserve">Hossain </w:t>
      </w:r>
      <w:r w:rsidR="005A383D">
        <w:rPr>
          <w:rFonts w:eastAsia="Arial"/>
          <w:lang w:eastAsia="en-GB"/>
        </w:rPr>
        <w:t>also</w:t>
      </w:r>
      <w:r w:rsidR="005A383D" w:rsidRPr="000F585C">
        <w:rPr>
          <w:rFonts w:eastAsia="Arial"/>
          <w:lang w:eastAsia="en-GB"/>
        </w:rPr>
        <w:t xml:space="preserve"> </w:t>
      </w:r>
      <w:r w:rsidRPr="000F585C">
        <w:rPr>
          <w:rFonts w:eastAsia="Arial"/>
          <w:lang w:eastAsia="en-GB"/>
        </w:rPr>
        <w:t xml:space="preserve">highlighted </w:t>
      </w:r>
      <w:r w:rsidR="005A383D">
        <w:rPr>
          <w:rFonts w:eastAsia="Arial"/>
          <w:lang w:eastAsia="en-GB"/>
        </w:rPr>
        <w:t xml:space="preserve">the fact </w:t>
      </w:r>
      <w:r w:rsidRPr="000F585C">
        <w:rPr>
          <w:rFonts w:eastAsia="Arial"/>
          <w:lang w:eastAsia="en-GB"/>
        </w:rPr>
        <w:t xml:space="preserve">that there </w:t>
      </w:r>
      <w:r w:rsidR="005A383D">
        <w:rPr>
          <w:rFonts w:eastAsia="Arial"/>
          <w:lang w:eastAsia="en-GB"/>
        </w:rPr>
        <w:t>we</w:t>
      </w:r>
      <w:r w:rsidRPr="000F585C">
        <w:rPr>
          <w:rFonts w:eastAsia="Arial"/>
          <w:lang w:eastAsia="en-GB"/>
        </w:rPr>
        <w:t xml:space="preserve">re examples of reform initiatives across the region, from which other countries </w:t>
      </w:r>
      <w:r w:rsidR="005A383D">
        <w:rPr>
          <w:rFonts w:eastAsia="Arial"/>
          <w:lang w:eastAsia="en-GB"/>
        </w:rPr>
        <w:t>could</w:t>
      </w:r>
      <w:r w:rsidR="005A383D" w:rsidRPr="000F585C">
        <w:rPr>
          <w:rFonts w:eastAsia="Arial"/>
          <w:lang w:eastAsia="en-GB"/>
        </w:rPr>
        <w:t xml:space="preserve"> </w:t>
      </w:r>
      <w:r w:rsidRPr="000F585C">
        <w:rPr>
          <w:rFonts w:eastAsia="Arial"/>
          <w:lang w:eastAsia="en-GB"/>
        </w:rPr>
        <w:t xml:space="preserve">learn. </w:t>
      </w:r>
    </w:p>
    <w:p w:rsidR="000F585C" w:rsidRPr="000F585C" w:rsidRDefault="000F585C" w:rsidP="00786881">
      <w:pPr>
        <w:pStyle w:val="SingleTxtG"/>
        <w:rPr>
          <w:rFonts w:eastAsia="Arial"/>
          <w:lang w:eastAsia="en-GB"/>
        </w:rPr>
      </w:pPr>
      <w:r w:rsidRPr="000F585C">
        <w:rPr>
          <w:rFonts w:eastAsia="Arial"/>
          <w:lang w:eastAsia="en-GB"/>
        </w:rPr>
        <w:t>19.</w:t>
      </w:r>
      <w:r w:rsidRPr="000F585C">
        <w:rPr>
          <w:rFonts w:eastAsia="Arial"/>
          <w:lang w:eastAsia="en-GB"/>
        </w:rPr>
        <w:tab/>
        <w:t>Ms.</w:t>
      </w:r>
      <w:r w:rsidR="00172CC4">
        <w:rPr>
          <w:rFonts w:eastAsia="Arial"/>
          <w:lang w:eastAsia="en-GB"/>
        </w:rPr>
        <w:t xml:space="preserve"> </w:t>
      </w:r>
      <w:r w:rsidRPr="000F585C">
        <w:rPr>
          <w:rFonts w:eastAsia="Arial"/>
          <w:lang w:eastAsia="en-GB"/>
        </w:rPr>
        <w:t>Hossain further emphasized that, while under international law, the death penalty m</w:t>
      </w:r>
      <w:r w:rsidR="005A383D">
        <w:rPr>
          <w:rFonts w:eastAsia="Arial"/>
          <w:lang w:eastAsia="en-GB"/>
        </w:rPr>
        <w:t>ight</w:t>
      </w:r>
      <w:r w:rsidRPr="000F585C">
        <w:rPr>
          <w:rFonts w:eastAsia="Arial"/>
          <w:lang w:eastAsia="en-GB"/>
        </w:rPr>
        <w:t xml:space="preserve"> only be imposed </w:t>
      </w:r>
      <w:r w:rsidR="005A383D">
        <w:rPr>
          <w:rFonts w:eastAsia="Arial"/>
          <w:lang w:eastAsia="en-GB"/>
        </w:rPr>
        <w:t>for the</w:t>
      </w:r>
      <w:r w:rsidR="005A383D" w:rsidRPr="000F585C">
        <w:rPr>
          <w:rFonts w:eastAsia="Arial"/>
          <w:lang w:eastAsia="en-GB"/>
        </w:rPr>
        <w:t xml:space="preserve"> </w:t>
      </w:r>
      <w:r w:rsidRPr="000F585C">
        <w:rPr>
          <w:rFonts w:eastAsia="Arial"/>
          <w:lang w:eastAsia="en-GB"/>
        </w:rPr>
        <w:t xml:space="preserve">most serious crimes, in Asia it </w:t>
      </w:r>
      <w:r w:rsidR="005A383D">
        <w:rPr>
          <w:rFonts w:eastAsia="Arial"/>
          <w:lang w:eastAsia="en-GB"/>
        </w:rPr>
        <w:t>wa</w:t>
      </w:r>
      <w:r w:rsidRPr="000F585C">
        <w:rPr>
          <w:rFonts w:eastAsia="Arial"/>
          <w:lang w:eastAsia="en-GB"/>
        </w:rPr>
        <w:t>s still used in relation to acts linked to sexual relations</w:t>
      </w:r>
      <w:r w:rsidR="005A383D">
        <w:rPr>
          <w:rFonts w:eastAsia="Arial"/>
          <w:lang w:eastAsia="en-GB"/>
        </w:rPr>
        <w:t xml:space="preserve"> that were consensual</w:t>
      </w:r>
      <w:r w:rsidRPr="000F585C">
        <w:rPr>
          <w:rFonts w:eastAsia="Arial"/>
          <w:lang w:eastAsia="en-GB"/>
        </w:rPr>
        <w:t xml:space="preserve">, across sexes and between the same sexes. She stated that, in some countries, conversion from, or renunciation of, religion </w:t>
      </w:r>
      <w:r w:rsidR="005A383D">
        <w:rPr>
          <w:rFonts w:eastAsia="Arial"/>
          <w:lang w:eastAsia="en-GB"/>
        </w:rPr>
        <w:t>wa</w:t>
      </w:r>
      <w:r w:rsidRPr="000F585C">
        <w:rPr>
          <w:rFonts w:eastAsia="Arial"/>
          <w:lang w:eastAsia="en-GB"/>
        </w:rPr>
        <w:t xml:space="preserve">s considered a capital crime. The fact that laws in some countries continued to allow for the mandatory use of the death penalty was of concern. </w:t>
      </w:r>
    </w:p>
    <w:p w:rsidR="00A51822" w:rsidRDefault="000F585C" w:rsidP="00786881">
      <w:pPr>
        <w:pStyle w:val="SingleTxtG"/>
        <w:rPr>
          <w:rFonts w:eastAsia="Arial"/>
          <w:lang w:eastAsia="en-GB"/>
        </w:rPr>
      </w:pPr>
      <w:r w:rsidRPr="000F585C">
        <w:rPr>
          <w:rFonts w:eastAsia="Arial"/>
          <w:lang w:eastAsia="en-GB"/>
        </w:rPr>
        <w:t xml:space="preserve">20. </w:t>
      </w:r>
      <w:r w:rsidRPr="000F585C">
        <w:rPr>
          <w:rFonts w:eastAsia="Arial"/>
          <w:lang w:eastAsia="en-GB"/>
        </w:rPr>
        <w:tab/>
        <w:t>Other challenges also highlighted by</w:t>
      </w:r>
      <w:r w:rsidR="009649A3">
        <w:rPr>
          <w:rFonts w:eastAsia="Arial"/>
          <w:lang w:eastAsia="en-GB"/>
        </w:rPr>
        <w:t xml:space="preserve"> Ms. </w:t>
      </w:r>
      <w:r w:rsidRPr="000F585C">
        <w:rPr>
          <w:rFonts w:eastAsia="Arial"/>
          <w:lang w:eastAsia="en-GB"/>
        </w:rPr>
        <w:t>Hossain included:</w:t>
      </w:r>
      <w:r w:rsidR="00172CC4">
        <w:rPr>
          <w:rFonts w:eastAsia="Arial"/>
          <w:lang w:eastAsia="en-GB"/>
        </w:rPr>
        <w:t xml:space="preserve"> </w:t>
      </w:r>
      <w:r w:rsidRPr="000F585C">
        <w:rPr>
          <w:rFonts w:eastAsia="Arial"/>
          <w:lang w:eastAsia="en-GB"/>
        </w:rPr>
        <w:t>lack of respect for fair</w:t>
      </w:r>
      <w:r w:rsidR="004D1A24">
        <w:rPr>
          <w:rFonts w:eastAsia="Arial"/>
          <w:lang w:eastAsia="en-GB"/>
        </w:rPr>
        <w:t>-</w:t>
      </w:r>
      <w:r w:rsidRPr="000F585C">
        <w:rPr>
          <w:rFonts w:eastAsia="Arial"/>
          <w:lang w:eastAsia="en-GB"/>
        </w:rPr>
        <w:t xml:space="preserve">trial standards; limited access to lawyers; lack of effective representation; lack of qualified interpreters; absence of records of proceedings; unfair and inconsistent sentencing practices; the fact that mitigating circumstances </w:t>
      </w:r>
      <w:r w:rsidR="005A383D">
        <w:rPr>
          <w:rFonts w:eastAsia="Arial"/>
          <w:lang w:eastAsia="en-GB"/>
        </w:rPr>
        <w:t>we</w:t>
      </w:r>
      <w:r w:rsidRPr="000F585C">
        <w:rPr>
          <w:rFonts w:eastAsia="Arial"/>
          <w:lang w:eastAsia="en-GB"/>
        </w:rPr>
        <w:t>re often not taken into account;</w:t>
      </w:r>
      <w:r w:rsidR="00172CC4">
        <w:rPr>
          <w:rFonts w:eastAsia="Arial"/>
          <w:lang w:eastAsia="en-GB"/>
        </w:rPr>
        <w:t xml:space="preserve"> </w:t>
      </w:r>
      <w:r w:rsidRPr="000F585C">
        <w:rPr>
          <w:rFonts w:eastAsia="Arial"/>
          <w:lang w:eastAsia="en-GB"/>
        </w:rPr>
        <w:t>lack of limited independence of the judiciary and the imposition of the death penalty through special courts. People living in poverty continued to be disproportionally subjected to the death penalty. Many countries across the region did not have meaningful legal aid frameworks, which was particularly problematic in death penalty cases. Ms</w:t>
      </w:r>
      <w:r w:rsidR="005A383D">
        <w:rPr>
          <w:rFonts w:eastAsia="Arial"/>
          <w:lang w:eastAsia="en-GB"/>
        </w:rPr>
        <w:t>.</w:t>
      </w:r>
      <w:r w:rsidRPr="000F585C">
        <w:rPr>
          <w:rFonts w:eastAsia="Arial"/>
          <w:lang w:eastAsia="en-GB"/>
        </w:rPr>
        <w:t xml:space="preserve"> Hossain also expressed concerns regarding wrongful convictions, secrecy surrounding executions and the method of execution. However, she reiterated that positions and discussions </w:t>
      </w:r>
      <w:r w:rsidR="005A383D">
        <w:rPr>
          <w:rFonts w:eastAsia="Arial"/>
          <w:lang w:eastAsia="en-GB"/>
        </w:rPr>
        <w:t>we</w:t>
      </w:r>
      <w:r w:rsidRPr="000F585C">
        <w:rPr>
          <w:rFonts w:eastAsia="Arial"/>
          <w:lang w:eastAsia="en-GB"/>
        </w:rPr>
        <w:t>re evolving within an increasing number of countries based on domestic and international human rights standards, including provisions included in constitutions.</w:t>
      </w:r>
    </w:p>
    <w:p w:rsidR="00A51822" w:rsidRPr="00A603D3" w:rsidRDefault="00A51822" w:rsidP="00A603D3">
      <w:pPr>
        <w:pStyle w:val="HChG"/>
        <w:rPr>
          <w:rFonts w:eastAsia="Arial"/>
        </w:rPr>
      </w:pPr>
      <w:r w:rsidRPr="00A603D3">
        <w:tab/>
      </w:r>
      <w:r w:rsidR="000F585C" w:rsidRPr="00A603D3">
        <w:t>IV</w:t>
      </w:r>
      <w:r w:rsidRPr="00A603D3">
        <w:t>.</w:t>
      </w:r>
      <w:r w:rsidRPr="00A603D3">
        <w:tab/>
      </w:r>
      <w:r w:rsidR="000F585C" w:rsidRPr="00A603D3">
        <w:t>Summary of the discussion</w:t>
      </w:r>
    </w:p>
    <w:p w:rsidR="000F585C" w:rsidRPr="000F585C" w:rsidRDefault="000F585C" w:rsidP="00CB5512">
      <w:pPr>
        <w:pStyle w:val="SingleTxtG"/>
        <w:rPr>
          <w:lang w:eastAsia="en-GB"/>
        </w:rPr>
      </w:pPr>
      <w:r w:rsidRPr="000F585C">
        <w:rPr>
          <w:lang w:eastAsia="en-GB"/>
        </w:rPr>
        <w:t>21.</w:t>
      </w:r>
      <w:r w:rsidRPr="000F585C">
        <w:rPr>
          <w:lang w:eastAsia="en-GB"/>
        </w:rPr>
        <w:tab/>
        <w:t xml:space="preserve">During the interactive phase of the panel discussion, the following delegations spoke: Singapore (on behalf of </w:t>
      </w:r>
      <w:r w:rsidR="00184F5F">
        <w:rPr>
          <w:lang w:eastAsia="en-GB"/>
        </w:rPr>
        <w:t xml:space="preserve">a </w:t>
      </w:r>
      <w:r w:rsidRPr="000F585C">
        <w:rPr>
          <w:lang w:eastAsia="en-GB"/>
        </w:rPr>
        <w:t>group of States), Timor</w:t>
      </w:r>
      <w:r w:rsidR="005A383D">
        <w:rPr>
          <w:lang w:eastAsia="en-GB"/>
        </w:rPr>
        <w:t>-</w:t>
      </w:r>
      <w:r w:rsidRPr="000F585C">
        <w:rPr>
          <w:lang w:eastAsia="en-GB"/>
        </w:rPr>
        <w:t xml:space="preserve">Leste (on behalf of </w:t>
      </w:r>
      <w:r w:rsidR="005A383D">
        <w:rPr>
          <w:lang w:eastAsia="en-GB"/>
        </w:rPr>
        <w:t xml:space="preserve">the </w:t>
      </w:r>
      <w:r w:rsidRPr="000F585C">
        <w:rPr>
          <w:lang w:eastAsia="en-GB"/>
        </w:rPr>
        <w:t>Community of Portuguese</w:t>
      </w:r>
      <w:r w:rsidR="005A383D">
        <w:rPr>
          <w:lang w:eastAsia="en-GB"/>
        </w:rPr>
        <w:t>-</w:t>
      </w:r>
      <w:r w:rsidR="004D1A24">
        <w:rPr>
          <w:lang w:eastAsia="en-GB"/>
        </w:rPr>
        <w:t>s</w:t>
      </w:r>
      <w:r w:rsidRPr="000F585C">
        <w:rPr>
          <w:lang w:eastAsia="en-GB"/>
        </w:rPr>
        <w:t xml:space="preserve">peaking </w:t>
      </w:r>
      <w:r w:rsidR="0094210D">
        <w:rPr>
          <w:lang w:eastAsia="en-GB"/>
        </w:rPr>
        <w:t>C</w:t>
      </w:r>
      <w:r w:rsidRPr="000F585C">
        <w:rPr>
          <w:lang w:eastAsia="en-GB"/>
        </w:rPr>
        <w:t>ountries), Argentina, Australia, Austria, Norway, Belgium, Albania, Turkey, Paraguay, Netherlands, Brazil, Russian Federation, Slovenia, South Africa, Republic of Moldova, Jamaica, Algeria, Mexico, Pakistan, United Kingdom</w:t>
      </w:r>
      <w:r w:rsidR="00CC4AF6">
        <w:rPr>
          <w:lang w:eastAsia="en-GB"/>
        </w:rPr>
        <w:t xml:space="preserve"> of Great Britain and Northern Ireland</w:t>
      </w:r>
      <w:r w:rsidRPr="000F585C">
        <w:rPr>
          <w:lang w:eastAsia="en-GB"/>
        </w:rPr>
        <w:t xml:space="preserve">, France, Portugal, </w:t>
      </w:r>
      <w:r w:rsidR="00BC0AE1" w:rsidRPr="000F585C">
        <w:rPr>
          <w:lang w:eastAsia="en-GB"/>
        </w:rPr>
        <w:t>Lichtenstein</w:t>
      </w:r>
      <w:r w:rsidRPr="000F585C">
        <w:rPr>
          <w:lang w:eastAsia="en-GB"/>
        </w:rPr>
        <w:t xml:space="preserve">, </w:t>
      </w:r>
      <w:r w:rsidR="00BC0AE1" w:rsidRPr="000F585C">
        <w:rPr>
          <w:lang w:eastAsia="en-GB"/>
        </w:rPr>
        <w:t>Ireland</w:t>
      </w:r>
      <w:r w:rsidRPr="000F585C">
        <w:rPr>
          <w:lang w:eastAsia="en-GB"/>
        </w:rPr>
        <w:t>, Indonesia</w:t>
      </w:r>
      <w:r w:rsidR="0094210D">
        <w:rPr>
          <w:lang w:eastAsia="en-GB"/>
        </w:rPr>
        <w:t xml:space="preserve"> and</w:t>
      </w:r>
      <w:r w:rsidRPr="000F585C">
        <w:rPr>
          <w:lang w:eastAsia="en-GB"/>
        </w:rPr>
        <w:t xml:space="preserve"> Sudan. The following intergovernmental,</w:t>
      </w:r>
      <w:r w:rsidR="00172CC4">
        <w:rPr>
          <w:lang w:eastAsia="en-GB"/>
        </w:rPr>
        <w:t xml:space="preserve"> </w:t>
      </w:r>
      <w:r w:rsidRPr="000F585C">
        <w:rPr>
          <w:lang w:eastAsia="en-GB"/>
        </w:rPr>
        <w:t xml:space="preserve">national human rights institutions and non-governmental organizations also contributed to the discussion: European Union,  International </w:t>
      </w:r>
      <w:r w:rsidR="00CC4AF6" w:rsidRPr="000F585C">
        <w:rPr>
          <w:lang w:eastAsia="en-GB"/>
        </w:rPr>
        <w:t>Organi</w:t>
      </w:r>
      <w:r w:rsidR="00CC4AF6">
        <w:rPr>
          <w:lang w:eastAsia="en-GB"/>
        </w:rPr>
        <w:t>z</w:t>
      </w:r>
      <w:r w:rsidR="00CC4AF6" w:rsidRPr="000F585C">
        <w:rPr>
          <w:lang w:eastAsia="en-GB"/>
        </w:rPr>
        <w:t>ation</w:t>
      </w:r>
      <w:r w:rsidR="00CC4AF6">
        <w:rPr>
          <w:lang w:eastAsia="en-GB"/>
        </w:rPr>
        <w:t xml:space="preserve"> of</w:t>
      </w:r>
      <w:r w:rsidRPr="000F585C">
        <w:rPr>
          <w:lang w:eastAsia="en-GB"/>
        </w:rPr>
        <w:t xml:space="preserve"> la Francophonie, National Human Rights Commission of Malaysia, Conseil </w:t>
      </w:r>
      <w:r w:rsidR="00CC4AF6">
        <w:rPr>
          <w:lang w:eastAsia="en-GB"/>
        </w:rPr>
        <w:t>n</w:t>
      </w:r>
      <w:r w:rsidRPr="000F585C">
        <w:rPr>
          <w:lang w:eastAsia="en-GB"/>
        </w:rPr>
        <w:t xml:space="preserve">ational des </w:t>
      </w:r>
      <w:r w:rsidR="00CC4AF6">
        <w:rPr>
          <w:lang w:eastAsia="en-GB"/>
        </w:rPr>
        <w:t>d</w:t>
      </w:r>
      <w:r w:rsidRPr="000F585C">
        <w:rPr>
          <w:lang w:eastAsia="en-GB"/>
        </w:rPr>
        <w:t xml:space="preserve">roits de </w:t>
      </w:r>
      <w:r w:rsidR="00CC4AF6">
        <w:rPr>
          <w:lang w:eastAsia="en-GB"/>
        </w:rPr>
        <w:t>l</w:t>
      </w:r>
      <w:r w:rsidRPr="000F585C">
        <w:rPr>
          <w:lang w:eastAsia="en-GB"/>
        </w:rPr>
        <w:t>’Homme du Maroc, Verein Sudwind Entwicklungspolitik,</w:t>
      </w:r>
      <w:r w:rsidR="004D1A24">
        <w:rPr>
          <w:lang w:eastAsia="en-GB"/>
        </w:rPr>
        <w:t xml:space="preserve"> </w:t>
      </w:r>
      <w:r w:rsidRPr="000F585C">
        <w:rPr>
          <w:lang w:eastAsia="en-GB"/>
        </w:rPr>
        <w:t>Penal Reform International, Franciscans International, Amnesty International, Friends World Committee for Consultation</w:t>
      </w:r>
      <w:r w:rsidR="00CC5D47">
        <w:rPr>
          <w:lang w:eastAsia="en-GB"/>
        </w:rPr>
        <w:t>,</w:t>
      </w:r>
      <w:r w:rsidRPr="000F585C">
        <w:rPr>
          <w:lang w:eastAsia="en-GB"/>
        </w:rPr>
        <w:t xml:space="preserve"> </w:t>
      </w:r>
      <w:r w:rsidR="0094210D">
        <w:rPr>
          <w:lang w:eastAsia="en-GB"/>
        </w:rPr>
        <w:t xml:space="preserve">and </w:t>
      </w:r>
      <w:r w:rsidRPr="000F585C">
        <w:rPr>
          <w:lang w:eastAsia="en-GB"/>
        </w:rPr>
        <w:t>Commonwealth Human Rights Initiative.</w:t>
      </w:r>
      <w:r w:rsidR="00CB5512">
        <w:rPr>
          <w:rStyle w:val="FootnoteReference"/>
          <w:lang w:eastAsia="en-GB"/>
        </w:rPr>
        <w:footnoteReference w:id="6"/>
      </w:r>
      <w:r w:rsidR="00172CC4">
        <w:rPr>
          <w:lang w:eastAsia="en-GB"/>
        </w:rPr>
        <w:t xml:space="preserve"> </w:t>
      </w:r>
    </w:p>
    <w:p w:rsidR="000F585C" w:rsidRPr="00A603D3" w:rsidRDefault="000F585C" w:rsidP="00A603D3">
      <w:pPr>
        <w:pStyle w:val="H1G"/>
        <w:rPr>
          <w:rFonts w:eastAsia="Arial"/>
        </w:rPr>
      </w:pPr>
      <w:r w:rsidRPr="000F585C">
        <w:rPr>
          <w:rFonts w:eastAsia="Arial"/>
          <w:lang w:eastAsia="en-GB"/>
        </w:rPr>
        <w:t xml:space="preserve"> </w:t>
      </w:r>
      <w:r w:rsidR="00A51822" w:rsidRPr="00A603D3">
        <w:rPr>
          <w:rFonts w:eastAsia="Arial"/>
        </w:rPr>
        <w:tab/>
        <w:t>A.</w:t>
      </w:r>
      <w:r w:rsidR="00A51822" w:rsidRPr="00A603D3">
        <w:rPr>
          <w:rFonts w:eastAsia="Arial"/>
        </w:rPr>
        <w:tab/>
      </w:r>
      <w:r w:rsidRPr="00A603D3">
        <w:rPr>
          <w:rFonts w:eastAsia="Arial"/>
        </w:rPr>
        <w:t>Importance of regional and intergovernmental bodies for advancing the abolition of the death penalty</w:t>
      </w:r>
    </w:p>
    <w:p w:rsidR="000F585C" w:rsidRPr="00A51822" w:rsidRDefault="000F585C" w:rsidP="0071456D">
      <w:pPr>
        <w:pStyle w:val="SingleTxtG"/>
        <w:rPr>
          <w:rFonts w:eastAsia="Arial"/>
          <w:lang w:val="en" w:eastAsia="en-GB"/>
        </w:rPr>
      </w:pPr>
      <w:r w:rsidRPr="000F585C">
        <w:rPr>
          <w:lang w:eastAsia="en-GB"/>
        </w:rPr>
        <w:t>22.</w:t>
      </w:r>
      <w:r w:rsidRPr="000F585C">
        <w:rPr>
          <w:lang w:eastAsia="en-GB"/>
        </w:rPr>
        <w:tab/>
        <w:t xml:space="preserve">Several delegates emphasized the potential of regional instruments to act as catalysts for change on the ground. They </w:t>
      </w:r>
      <w:r w:rsidR="00ED32BA">
        <w:rPr>
          <w:lang w:eastAsia="en-GB"/>
        </w:rPr>
        <w:t>could</w:t>
      </w:r>
      <w:r w:rsidR="00ED32BA" w:rsidRPr="000F585C">
        <w:rPr>
          <w:lang w:eastAsia="en-GB"/>
        </w:rPr>
        <w:t xml:space="preserve"> </w:t>
      </w:r>
      <w:r w:rsidRPr="000F585C">
        <w:rPr>
          <w:lang w:eastAsia="en-GB"/>
        </w:rPr>
        <w:t>play a role in prohibiting the trade of drugs used for executions, as well as the supply of technical assistance relat</w:t>
      </w:r>
      <w:r w:rsidR="00ED32BA">
        <w:rPr>
          <w:lang w:eastAsia="en-GB"/>
        </w:rPr>
        <w:t>ing</w:t>
      </w:r>
      <w:r w:rsidRPr="000F585C">
        <w:rPr>
          <w:lang w:eastAsia="en-GB"/>
        </w:rPr>
        <w:t xml:space="preserve"> to such drugs. </w:t>
      </w:r>
      <w:r w:rsidRPr="000F585C">
        <w:rPr>
          <w:rFonts w:eastAsia="Arial"/>
          <w:lang w:eastAsia="en-GB"/>
        </w:rPr>
        <w:t xml:space="preserve">Some delegates also emphasized that subregional mechanisms and intergovernmental bodies </w:t>
      </w:r>
      <w:r w:rsidR="00ED32BA">
        <w:rPr>
          <w:rFonts w:eastAsia="Arial"/>
          <w:lang w:eastAsia="en-GB"/>
        </w:rPr>
        <w:t>could</w:t>
      </w:r>
      <w:r w:rsidR="00ED32BA" w:rsidRPr="000F585C">
        <w:rPr>
          <w:rFonts w:eastAsia="Arial"/>
          <w:lang w:eastAsia="en-GB"/>
        </w:rPr>
        <w:t xml:space="preserve"> </w:t>
      </w:r>
      <w:r w:rsidRPr="000F585C">
        <w:rPr>
          <w:rFonts w:eastAsia="Arial"/>
          <w:lang w:eastAsia="en-GB"/>
        </w:rPr>
        <w:t>be instrumental in advancing the abolition of the death penalty. The Community of Portuguese-</w:t>
      </w:r>
      <w:r w:rsidR="00ED32BA">
        <w:rPr>
          <w:rFonts w:eastAsia="Arial"/>
          <w:lang w:eastAsia="en-GB"/>
        </w:rPr>
        <w:t>s</w:t>
      </w:r>
      <w:r w:rsidRPr="000F585C">
        <w:rPr>
          <w:rFonts w:eastAsia="Arial"/>
          <w:lang w:eastAsia="en-GB"/>
        </w:rPr>
        <w:t xml:space="preserve">peaking </w:t>
      </w:r>
      <w:r w:rsidR="00ED32BA">
        <w:rPr>
          <w:rFonts w:eastAsia="Arial"/>
          <w:lang w:eastAsia="en-GB"/>
        </w:rPr>
        <w:t>c</w:t>
      </w:r>
      <w:r w:rsidRPr="000F585C">
        <w:rPr>
          <w:rFonts w:eastAsia="Arial"/>
          <w:lang w:eastAsia="en-GB"/>
        </w:rPr>
        <w:t xml:space="preserve">ountries indicated that the abolition of the death penalty reinforced security and the continuous development and consolidation of human rights. In 2003, the Council of Ministers of the Community adopted a resolution on human rights and the abolition of the death penalty, which contained </w:t>
      </w:r>
      <w:r w:rsidR="004D1A24">
        <w:rPr>
          <w:rFonts w:eastAsia="Arial"/>
          <w:lang w:eastAsia="en-GB"/>
        </w:rPr>
        <w:t>the</w:t>
      </w:r>
      <w:r w:rsidRPr="000F585C">
        <w:rPr>
          <w:rFonts w:eastAsia="Arial"/>
          <w:lang w:eastAsia="en-GB"/>
        </w:rPr>
        <w:t xml:space="preserve"> commitment of its members to work towards the universal abolition of the death penalty and other cruel, inhuman or degrading treatment or punishment. Th</w:t>
      </w:r>
      <w:r w:rsidR="00ED32BA">
        <w:rPr>
          <w:rFonts w:eastAsia="Arial"/>
          <w:lang w:eastAsia="en-GB"/>
        </w:rPr>
        <w:t>at</w:t>
      </w:r>
      <w:r w:rsidRPr="000F585C">
        <w:rPr>
          <w:rFonts w:eastAsia="Arial"/>
          <w:lang w:eastAsia="en-GB"/>
        </w:rPr>
        <w:t xml:space="preserve"> commitment had been renewed in 2013 through the adoption of a resolution on the promotion and protection of human rights in the Community. The </w:t>
      </w:r>
      <w:r w:rsidRPr="000F585C">
        <w:rPr>
          <w:rFonts w:eastAsia="Arial"/>
          <w:lang w:val="en" w:eastAsia="en-GB"/>
        </w:rPr>
        <w:t xml:space="preserve">commitment of the International Organization of </w:t>
      </w:r>
      <w:r w:rsidR="00ED32BA">
        <w:rPr>
          <w:rFonts w:eastAsia="Arial"/>
          <w:lang w:val="en" w:eastAsia="en-GB"/>
        </w:rPr>
        <w:t xml:space="preserve">la </w:t>
      </w:r>
      <w:r w:rsidRPr="000F585C">
        <w:rPr>
          <w:rFonts w:eastAsia="Arial"/>
          <w:lang w:val="en" w:eastAsia="en-GB"/>
        </w:rPr>
        <w:t>Francophon</w:t>
      </w:r>
      <w:r w:rsidR="00ED32BA">
        <w:rPr>
          <w:rFonts w:eastAsia="Arial"/>
          <w:lang w:val="en" w:eastAsia="en-GB"/>
        </w:rPr>
        <w:t>i</w:t>
      </w:r>
      <w:r w:rsidRPr="000F585C">
        <w:rPr>
          <w:rFonts w:eastAsia="Arial"/>
          <w:lang w:val="en" w:eastAsia="en-GB"/>
        </w:rPr>
        <w:t xml:space="preserve">e to the abolition of the death penalty </w:t>
      </w:r>
      <w:r w:rsidR="00ED32BA">
        <w:rPr>
          <w:rFonts w:eastAsia="Arial"/>
          <w:lang w:val="en" w:eastAsia="en-GB"/>
        </w:rPr>
        <w:t>was</w:t>
      </w:r>
      <w:r w:rsidR="00ED32BA" w:rsidRPr="000F585C">
        <w:rPr>
          <w:rFonts w:eastAsia="Arial"/>
          <w:lang w:val="en" w:eastAsia="en-GB"/>
        </w:rPr>
        <w:t xml:space="preserve"> </w:t>
      </w:r>
      <w:r w:rsidR="00ED32BA">
        <w:rPr>
          <w:rFonts w:eastAsia="Arial"/>
          <w:lang w:val="en" w:eastAsia="en-GB"/>
        </w:rPr>
        <w:t>expressed in its</w:t>
      </w:r>
      <w:r w:rsidRPr="000F585C">
        <w:rPr>
          <w:rFonts w:eastAsia="Arial"/>
          <w:lang w:val="en" w:eastAsia="en-GB"/>
        </w:rPr>
        <w:t xml:space="preserve"> awareness-raising activities for different </w:t>
      </w:r>
      <w:r w:rsidR="00D35FD6">
        <w:rPr>
          <w:rFonts w:eastAsia="Arial"/>
          <w:lang w:val="en" w:eastAsia="en-GB"/>
        </w:rPr>
        <w:t>f</w:t>
      </w:r>
      <w:r w:rsidRPr="000F585C">
        <w:rPr>
          <w:rFonts w:eastAsia="Arial"/>
          <w:lang w:val="en" w:eastAsia="en-GB"/>
        </w:rPr>
        <w:t>rancophone networks of lawyers, judges, constitutional courts and national human rights institutions.</w:t>
      </w:r>
    </w:p>
    <w:p w:rsidR="000F585C" w:rsidRPr="000F585C" w:rsidRDefault="00A51822" w:rsidP="00A51822">
      <w:pPr>
        <w:pStyle w:val="H1G"/>
        <w:rPr>
          <w:rFonts w:eastAsia="Arial"/>
          <w:lang w:eastAsia="en-GB"/>
        </w:rPr>
      </w:pPr>
      <w:r>
        <w:rPr>
          <w:rFonts w:eastAsia="Arial"/>
          <w:lang w:eastAsia="en-GB"/>
        </w:rPr>
        <w:tab/>
        <w:t>B.</w:t>
      </w:r>
      <w:r>
        <w:rPr>
          <w:rFonts w:eastAsia="Arial"/>
          <w:lang w:eastAsia="en-GB"/>
        </w:rPr>
        <w:tab/>
      </w:r>
      <w:r w:rsidR="000F585C" w:rsidRPr="000F585C">
        <w:rPr>
          <w:rFonts w:eastAsia="Arial"/>
          <w:lang w:eastAsia="en-GB"/>
        </w:rPr>
        <w:t>General remarks on the use of the death penalty</w:t>
      </w:r>
      <w:r w:rsidR="000F585C" w:rsidRPr="000F585C">
        <w:rPr>
          <w:rFonts w:eastAsia="Arial"/>
          <w:color w:val="000000"/>
          <w:sz w:val="22"/>
          <w:lang w:val="en" w:eastAsia="en-GB"/>
        </w:rPr>
        <w:t xml:space="preserve"> </w:t>
      </w:r>
    </w:p>
    <w:p w:rsidR="000F585C" w:rsidRPr="000F585C" w:rsidRDefault="000F585C" w:rsidP="00CB5512">
      <w:pPr>
        <w:pStyle w:val="SingleTxtG"/>
        <w:rPr>
          <w:lang w:eastAsia="en-GB"/>
        </w:rPr>
      </w:pPr>
      <w:r w:rsidRPr="000F585C">
        <w:rPr>
          <w:lang w:eastAsia="en-GB"/>
        </w:rPr>
        <w:t xml:space="preserve">23. </w:t>
      </w:r>
      <w:r w:rsidRPr="000F585C">
        <w:rPr>
          <w:lang w:eastAsia="en-GB"/>
        </w:rPr>
        <w:tab/>
        <w:t>Many delegations stated their opposition to the death penalty and held that the death penalty constituted a violation of human rights, in particular the right to life. One delegation quoted Martin Luther King</w:t>
      </w:r>
      <w:r w:rsidR="0094210D">
        <w:rPr>
          <w:lang w:eastAsia="en-GB"/>
        </w:rPr>
        <w:t>,</w:t>
      </w:r>
      <w:r w:rsidRPr="000F585C">
        <w:rPr>
          <w:lang w:eastAsia="en-GB"/>
        </w:rPr>
        <w:t xml:space="preserve"> Jr.</w:t>
      </w:r>
      <w:r w:rsidR="0094210D">
        <w:rPr>
          <w:lang w:eastAsia="en-GB"/>
        </w:rPr>
        <w:t>,</w:t>
      </w:r>
      <w:r w:rsidRPr="000F585C">
        <w:rPr>
          <w:lang w:eastAsia="en-GB"/>
        </w:rPr>
        <w:t xml:space="preserve"> who said that</w:t>
      </w:r>
      <w:r w:rsidR="00B05C6A">
        <w:rPr>
          <w:lang w:eastAsia="en-GB"/>
        </w:rPr>
        <w:t>:</w:t>
      </w:r>
      <w:r w:rsidRPr="000F585C">
        <w:rPr>
          <w:lang w:eastAsia="en-GB"/>
        </w:rPr>
        <w:t xml:space="preserve"> “Darkness cannot drive out darkness.”</w:t>
      </w:r>
      <w:r w:rsidR="00CB5512">
        <w:rPr>
          <w:rStyle w:val="FootnoteReference"/>
          <w:lang w:eastAsia="en-GB"/>
        </w:rPr>
        <w:footnoteReference w:id="7"/>
      </w:r>
      <w:r w:rsidR="00172CC4">
        <w:rPr>
          <w:lang w:eastAsia="en-GB"/>
        </w:rPr>
        <w:t xml:space="preserve"> </w:t>
      </w:r>
      <w:r w:rsidRPr="000F585C">
        <w:rPr>
          <w:lang w:eastAsia="en-GB"/>
        </w:rPr>
        <w:t xml:space="preserve">Several </w:t>
      </w:r>
      <w:r w:rsidR="00B05C6A">
        <w:rPr>
          <w:lang w:eastAsia="en-GB"/>
        </w:rPr>
        <w:t>S</w:t>
      </w:r>
      <w:r w:rsidRPr="000F585C">
        <w:rPr>
          <w:lang w:eastAsia="en-GB"/>
        </w:rPr>
        <w:t xml:space="preserve">tates </w:t>
      </w:r>
      <w:r w:rsidR="00B05C6A">
        <w:rPr>
          <w:lang w:eastAsia="en-GB"/>
        </w:rPr>
        <w:t>said</w:t>
      </w:r>
      <w:r w:rsidR="00B05C6A" w:rsidRPr="000F585C">
        <w:rPr>
          <w:lang w:eastAsia="en-GB"/>
        </w:rPr>
        <w:t xml:space="preserve"> </w:t>
      </w:r>
      <w:r w:rsidRPr="000F585C">
        <w:rPr>
          <w:lang w:eastAsia="en-GB"/>
        </w:rPr>
        <w:t xml:space="preserve">that the right to life </w:t>
      </w:r>
      <w:r w:rsidR="00B05C6A">
        <w:rPr>
          <w:lang w:eastAsia="en-GB"/>
        </w:rPr>
        <w:t>wa</w:t>
      </w:r>
      <w:r w:rsidRPr="000F585C">
        <w:rPr>
          <w:lang w:eastAsia="en-GB"/>
        </w:rPr>
        <w:t>s enshrined in their national constitutions, prohibit</w:t>
      </w:r>
      <w:r w:rsidR="00B05C6A">
        <w:rPr>
          <w:lang w:eastAsia="en-GB"/>
        </w:rPr>
        <w:t>ed</w:t>
      </w:r>
      <w:r w:rsidRPr="000F585C">
        <w:rPr>
          <w:lang w:eastAsia="en-GB"/>
        </w:rPr>
        <w:t xml:space="preserve"> the imposition and </w:t>
      </w:r>
      <w:r w:rsidR="00B05C6A">
        <w:rPr>
          <w:lang w:eastAsia="en-GB"/>
        </w:rPr>
        <w:t xml:space="preserve">implementation </w:t>
      </w:r>
      <w:r w:rsidRPr="000F585C">
        <w:rPr>
          <w:lang w:eastAsia="en-GB"/>
        </w:rPr>
        <w:t>of executions, and that the protection of th</w:t>
      </w:r>
      <w:r w:rsidR="00B05C6A">
        <w:rPr>
          <w:lang w:eastAsia="en-GB"/>
        </w:rPr>
        <w:t>at</w:t>
      </w:r>
      <w:r w:rsidRPr="000F585C">
        <w:rPr>
          <w:lang w:eastAsia="en-GB"/>
        </w:rPr>
        <w:t xml:space="preserve"> right</w:t>
      </w:r>
      <w:r w:rsidR="00B05C6A">
        <w:rPr>
          <w:lang w:eastAsia="en-GB"/>
        </w:rPr>
        <w:t xml:space="preserve"> wa</w:t>
      </w:r>
      <w:r w:rsidRPr="000F585C">
        <w:rPr>
          <w:lang w:eastAsia="en-GB"/>
        </w:rPr>
        <w:t>s any State’s duty.</w:t>
      </w:r>
      <w:r w:rsidR="00172CC4">
        <w:rPr>
          <w:lang w:eastAsia="en-GB"/>
        </w:rPr>
        <w:t xml:space="preserve"> </w:t>
      </w:r>
      <w:r w:rsidRPr="000F585C">
        <w:rPr>
          <w:lang w:eastAsia="en-GB"/>
        </w:rPr>
        <w:t xml:space="preserve">Other delegations </w:t>
      </w:r>
      <w:r w:rsidR="00B05C6A">
        <w:rPr>
          <w:lang w:eastAsia="en-GB"/>
        </w:rPr>
        <w:t>pointed out</w:t>
      </w:r>
      <w:r w:rsidR="00B05C6A" w:rsidRPr="000F585C">
        <w:rPr>
          <w:lang w:eastAsia="en-GB"/>
        </w:rPr>
        <w:t xml:space="preserve"> </w:t>
      </w:r>
      <w:r w:rsidRPr="000F585C">
        <w:rPr>
          <w:lang w:eastAsia="en-GB"/>
        </w:rPr>
        <w:t xml:space="preserve">that it </w:t>
      </w:r>
      <w:r w:rsidR="00B05C6A">
        <w:rPr>
          <w:lang w:eastAsia="en-GB"/>
        </w:rPr>
        <w:t>wa</w:t>
      </w:r>
      <w:r w:rsidRPr="000F585C">
        <w:rPr>
          <w:lang w:eastAsia="en-GB"/>
        </w:rPr>
        <w:t xml:space="preserve">s critical </w:t>
      </w:r>
      <w:r w:rsidR="00B05C6A">
        <w:rPr>
          <w:lang w:eastAsia="en-GB"/>
        </w:rPr>
        <w:t>for</w:t>
      </w:r>
      <w:r w:rsidR="00B05C6A" w:rsidRPr="000F585C">
        <w:rPr>
          <w:lang w:eastAsia="en-GB"/>
        </w:rPr>
        <w:t xml:space="preserve"> </w:t>
      </w:r>
      <w:r w:rsidRPr="000F585C">
        <w:rPr>
          <w:lang w:eastAsia="en-GB"/>
        </w:rPr>
        <w:t xml:space="preserve">States </w:t>
      </w:r>
      <w:r w:rsidR="00B05C6A">
        <w:rPr>
          <w:lang w:eastAsia="en-GB"/>
        </w:rPr>
        <w:t>to</w:t>
      </w:r>
      <w:r w:rsidR="00B05C6A" w:rsidRPr="000F585C">
        <w:rPr>
          <w:lang w:eastAsia="en-GB"/>
        </w:rPr>
        <w:t xml:space="preserve"> </w:t>
      </w:r>
      <w:r w:rsidRPr="000F585C">
        <w:rPr>
          <w:lang w:eastAsia="en-GB"/>
        </w:rPr>
        <w:t xml:space="preserve">interpret the right to life broadly. </w:t>
      </w:r>
    </w:p>
    <w:p w:rsidR="000F585C" w:rsidRPr="000F585C" w:rsidRDefault="000F585C" w:rsidP="0071456D">
      <w:pPr>
        <w:pStyle w:val="SingleTxtG"/>
        <w:rPr>
          <w:lang w:eastAsia="en-GB"/>
        </w:rPr>
      </w:pPr>
      <w:r w:rsidRPr="000F585C">
        <w:rPr>
          <w:lang w:eastAsia="en-GB"/>
        </w:rPr>
        <w:t>24.</w:t>
      </w:r>
      <w:r w:rsidRPr="000F585C">
        <w:rPr>
          <w:lang w:eastAsia="en-GB"/>
        </w:rPr>
        <w:tab/>
        <w:t xml:space="preserve">Several States explained that they opposed the death penalty because it violated the dignity of the condemned, as well as the dignity of humanity as a whole. They asserted that the final and cruel nature of capital punishment </w:t>
      </w:r>
      <w:r w:rsidR="00B05C6A">
        <w:rPr>
          <w:lang w:eastAsia="en-GB"/>
        </w:rPr>
        <w:t>wa</w:t>
      </w:r>
      <w:r w:rsidRPr="000F585C">
        <w:rPr>
          <w:lang w:eastAsia="en-GB"/>
        </w:rPr>
        <w:t>s per se incompatible with the right to life. They emphasized that the abolition of the death penalty contribute</w:t>
      </w:r>
      <w:r w:rsidR="00B05C6A">
        <w:rPr>
          <w:lang w:eastAsia="en-GB"/>
        </w:rPr>
        <w:t>d</w:t>
      </w:r>
      <w:r w:rsidRPr="000F585C">
        <w:rPr>
          <w:lang w:eastAsia="en-GB"/>
        </w:rPr>
        <w:t xml:space="preserve"> to the progressive development and consolidation of human rights. Some delegates observed that rational arguments in favour of abolition include</w:t>
      </w:r>
      <w:r w:rsidR="00B05C6A">
        <w:rPr>
          <w:lang w:eastAsia="en-GB"/>
        </w:rPr>
        <w:t>d</w:t>
      </w:r>
      <w:r w:rsidRPr="000F585C">
        <w:rPr>
          <w:lang w:eastAsia="en-GB"/>
        </w:rPr>
        <w:t xml:space="preserve"> the lack of evidence that the death penalty deter</w:t>
      </w:r>
      <w:r w:rsidR="00B05C6A">
        <w:rPr>
          <w:lang w:eastAsia="en-GB"/>
        </w:rPr>
        <w:t>red</w:t>
      </w:r>
      <w:r w:rsidRPr="000F585C">
        <w:rPr>
          <w:lang w:eastAsia="en-GB"/>
        </w:rPr>
        <w:t xml:space="preserve"> crimes; in practice it discriminate</w:t>
      </w:r>
      <w:r w:rsidR="00B05C6A">
        <w:rPr>
          <w:lang w:eastAsia="en-GB"/>
        </w:rPr>
        <w:t>d</w:t>
      </w:r>
      <w:r w:rsidRPr="000F585C">
        <w:rPr>
          <w:lang w:eastAsia="en-GB"/>
        </w:rPr>
        <w:t xml:space="preserve"> between those who </w:t>
      </w:r>
      <w:r w:rsidR="00B05C6A">
        <w:rPr>
          <w:lang w:eastAsia="en-GB"/>
        </w:rPr>
        <w:t>could</w:t>
      </w:r>
      <w:r w:rsidR="00B05C6A" w:rsidRPr="000F585C">
        <w:rPr>
          <w:lang w:eastAsia="en-GB"/>
        </w:rPr>
        <w:t xml:space="preserve"> </w:t>
      </w:r>
      <w:r w:rsidRPr="000F585C">
        <w:rPr>
          <w:lang w:eastAsia="en-GB"/>
        </w:rPr>
        <w:t xml:space="preserve">afford, and those who </w:t>
      </w:r>
      <w:r w:rsidR="00B05C6A">
        <w:rPr>
          <w:lang w:eastAsia="en-GB"/>
        </w:rPr>
        <w:t>could not</w:t>
      </w:r>
      <w:r w:rsidR="00B05C6A" w:rsidRPr="000F585C">
        <w:rPr>
          <w:lang w:eastAsia="en-GB"/>
        </w:rPr>
        <w:t xml:space="preserve"> </w:t>
      </w:r>
      <w:r w:rsidRPr="000F585C">
        <w:rPr>
          <w:lang w:eastAsia="en-GB"/>
        </w:rPr>
        <w:t>afford</w:t>
      </w:r>
      <w:r w:rsidR="00D35FD6">
        <w:rPr>
          <w:lang w:eastAsia="en-GB"/>
        </w:rPr>
        <w:t>,</w:t>
      </w:r>
      <w:r w:rsidRPr="000F585C">
        <w:rPr>
          <w:lang w:eastAsia="en-GB"/>
        </w:rPr>
        <w:t xml:space="preserve"> a good defence in a judicial system; and it carrie</w:t>
      </w:r>
      <w:r w:rsidR="00B05C6A">
        <w:rPr>
          <w:lang w:eastAsia="en-GB"/>
        </w:rPr>
        <w:t>d</w:t>
      </w:r>
      <w:r w:rsidRPr="000F585C">
        <w:rPr>
          <w:lang w:eastAsia="en-GB"/>
        </w:rPr>
        <w:t xml:space="preserve"> the risk of killing innocent people, which </w:t>
      </w:r>
      <w:r w:rsidR="00B05C6A">
        <w:rPr>
          <w:lang w:eastAsia="en-GB"/>
        </w:rPr>
        <w:t xml:space="preserve">could </w:t>
      </w:r>
      <w:r w:rsidR="00B05C6A" w:rsidRPr="000F585C">
        <w:rPr>
          <w:lang w:eastAsia="en-GB"/>
        </w:rPr>
        <w:t xml:space="preserve">not </w:t>
      </w:r>
      <w:r w:rsidRPr="000F585C">
        <w:rPr>
          <w:lang w:eastAsia="en-GB"/>
        </w:rPr>
        <w:t>be tolerated in a civilized society. Several delegates also labelled the death penalty one of the worst forms of cruel, inhuman, and degrading punishment.</w:t>
      </w:r>
      <w:r w:rsidR="00172CC4">
        <w:rPr>
          <w:lang w:eastAsia="en-GB"/>
        </w:rPr>
        <w:t xml:space="preserve"> </w:t>
      </w:r>
    </w:p>
    <w:p w:rsidR="000F585C" w:rsidRPr="000F585C" w:rsidRDefault="000F585C" w:rsidP="0071456D">
      <w:pPr>
        <w:pStyle w:val="SingleTxtG"/>
        <w:rPr>
          <w:lang w:eastAsia="en-GB"/>
        </w:rPr>
      </w:pPr>
      <w:r w:rsidRPr="000F585C">
        <w:rPr>
          <w:lang w:eastAsia="en-GB"/>
        </w:rPr>
        <w:t>25.</w:t>
      </w:r>
      <w:r w:rsidRPr="000F585C">
        <w:rPr>
          <w:lang w:eastAsia="en-GB"/>
        </w:rPr>
        <w:tab/>
        <w:t xml:space="preserve">Some States stressed that there </w:t>
      </w:r>
      <w:r w:rsidR="00B05C6A">
        <w:rPr>
          <w:lang w:eastAsia="en-GB"/>
        </w:rPr>
        <w:t>wa</w:t>
      </w:r>
      <w:r w:rsidRPr="000F585C">
        <w:rPr>
          <w:lang w:eastAsia="en-GB"/>
        </w:rPr>
        <w:t>s no international consensus on the abolition of the death penalty.</w:t>
      </w:r>
      <w:r w:rsidR="00172CC4">
        <w:rPr>
          <w:lang w:eastAsia="en-GB"/>
        </w:rPr>
        <w:t xml:space="preserve"> </w:t>
      </w:r>
      <w:r w:rsidRPr="000F585C">
        <w:rPr>
          <w:lang w:eastAsia="en-GB"/>
        </w:rPr>
        <w:t xml:space="preserve">They observed that every </w:t>
      </w:r>
      <w:r w:rsidR="00B05C6A">
        <w:rPr>
          <w:lang w:eastAsia="en-GB"/>
        </w:rPr>
        <w:t>S</w:t>
      </w:r>
      <w:r w:rsidRPr="000F585C">
        <w:rPr>
          <w:lang w:eastAsia="en-GB"/>
        </w:rPr>
        <w:t xml:space="preserve">tate had the inalienable sovereign right to decide about its legal and criminal justice system, without interference by other </w:t>
      </w:r>
      <w:r w:rsidR="00B05C6A">
        <w:rPr>
          <w:lang w:eastAsia="en-GB"/>
        </w:rPr>
        <w:t>S</w:t>
      </w:r>
      <w:r w:rsidRPr="000F585C">
        <w:rPr>
          <w:lang w:eastAsia="en-GB"/>
        </w:rPr>
        <w:t xml:space="preserve">tates. Accordingly, the question of whether to retain or abolish the death penalty and the types of crimes for which the death penalty </w:t>
      </w:r>
      <w:r w:rsidR="00B05C6A">
        <w:rPr>
          <w:lang w:eastAsia="en-GB"/>
        </w:rPr>
        <w:t>wa</w:t>
      </w:r>
      <w:r w:rsidRPr="000F585C">
        <w:rPr>
          <w:lang w:eastAsia="en-GB"/>
        </w:rPr>
        <w:t>s applied should be determined by each country, taking into account the circumstances and threats unique to their societies.</w:t>
      </w:r>
      <w:r w:rsidR="00172CC4">
        <w:rPr>
          <w:lang w:eastAsia="en-GB"/>
        </w:rPr>
        <w:t xml:space="preserve"> </w:t>
      </w:r>
      <w:r w:rsidR="00B05C6A">
        <w:rPr>
          <w:lang w:eastAsia="en-GB"/>
        </w:rPr>
        <w:t>T</w:t>
      </w:r>
      <w:r w:rsidRPr="000F585C">
        <w:rPr>
          <w:lang w:eastAsia="en-GB"/>
        </w:rPr>
        <w:t>h</w:t>
      </w:r>
      <w:r w:rsidR="00B05C6A">
        <w:rPr>
          <w:lang w:eastAsia="en-GB"/>
        </w:rPr>
        <w:t>o</w:t>
      </w:r>
      <w:r w:rsidRPr="000F585C">
        <w:rPr>
          <w:lang w:eastAsia="en-GB"/>
        </w:rPr>
        <w:t>se arguments were</w:t>
      </w:r>
      <w:r w:rsidR="00B05C6A">
        <w:rPr>
          <w:lang w:eastAsia="en-GB"/>
        </w:rPr>
        <w:t>, however,</w:t>
      </w:r>
      <w:r w:rsidRPr="000F585C">
        <w:rPr>
          <w:lang w:eastAsia="en-GB"/>
        </w:rPr>
        <w:t xml:space="preserve"> rejected by other </w:t>
      </w:r>
      <w:r w:rsidR="00B05C6A">
        <w:rPr>
          <w:lang w:eastAsia="en-GB"/>
        </w:rPr>
        <w:t>S</w:t>
      </w:r>
      <w:r w:rsidRPr="000F585C">
        <w:rPr>
          <w:lang w:eastAsia="en-GB"/>
        </w:rPr>
        <w:t>tates, with some labelling the death penalty a failure of justice.</w:t>
      </w:r>
      <w:r w:rsidR="00172CC4">
        <w:rPr>
          <w:lang w:eastAsia="en-GB"/>
        </w:rPr>
        <w:t xml:space="preserve"> </w:t>
      </w:r>
      <w:r w:rsidRPr="000F585C">
        <w:rPr>
          <w:lang w:eastAsia="en-GB"/>
        </w:rPr>
        <w:t xml:space="preserve">Several experts and delegates stated that the process towards the abolition of the death penalty </w:t>
      </w:r>
      <w:r w:rsidR="00B05C6A">
        <w:rPr>
          <w:lang w:eastAsia="en-GB"/>
        </w:rPr>
        <w:t>went</w:t>
      </w:r>
      <w:r w:rsidR="00B05C6A" w:rsidRPr="000F585C">
        <w:rPr>
          <w:lang w:eastAsia="en-GB"/>
        </w:rPr>
        <w:t xml:space="preserve"> </w:t>
      </w:r>
      <w:r w:rsidRPr="000F585C">
        <w:rPr>
          <w:lang w:eastAsia="en-GB"/>
        </w:rPr>
        <w:t xml:space="preserve">hand-in-hand with respect of the sovereignty of </w:t>
      </w:r>
      <w:r w:rsidR="00B05C6A">
        <w:rPr>
          <w:lang w:eastAsia="en-GB"/>
        </w:rPr>
        <w:t>S</w:t>
      </w:r>
      <w:r w:rsidRPr="000F585C">
        <w:rPr>
          <w:lang w:eastAsia="en-GB"/>
        </w:rPr>
        <w:t>tates. In th</w:t>
      </w:r>
      <w:r w:rsidR="00B05C6A">
        <w:rPr>
          <w:lang w:eastAsia="en-GB"/>
        </w:rPr>
        <w:t>at</w:t>
      </w:r>
      <w:r w:rsidRPr="000F585C">
        <w:rPr>
          <w:lang w:eastAsia="en-GB"/>
        </w:rPr>
        <w:t xml:space="preserve"> regard, they called on </w:t>
      </w:r>
      <w:r w:rsidR="00B05C6A">
        <w:rPr>
          <w:lang w:eastAsia="en-GB"/>
        </w:rPr>
        <w:t>S</w:t>
      </w:r>
      <w:r w:rsidRPr="000F585C">
        <w:rPr>
          <w:lang w:eastAsia="en-GB"/>
        </w:rPr>
        <w:t>tates that continue</w:t>
      </w:r>
      <w:r w:rsidR="00B05C6A">
        <w:rPr>
          <w:lang w:eastAsia="en-GB"/>
        </w:rPr>
        <w:t>d</w:t>
      </w:r>
      <w:r w:rsidRPr="000F585C">
        <w:rPr>
          <w:lang w:eastAsia="en-GB"/>
        </w:rPr>
        <w:t xml:space="preserve"> to use the death penalty to acknowledge their own constitutional provisions on human rights, including the rights to life and human dignity, and asserted that such constitutional commitments must inform discussions on the death penalty.</w:t>
      </w:r>
      <w:r w:rsidR="00172CC4">
        <w:rPr>
          <w:lang w:eastAsia="en-GB"/>
        </w:rPr>
        <w:t xml:space="preserve"> </w:t>
      </w:r>
      <w:r w:rsidRPr="000F585C">
        <w:rPr>
          <w:lang w:eastAsia="en-GB"/>
        </w:rPr>
        <w:t xml:space="preserve">They also pointed out that, while the death penalty </w:t>
      </w:r>
      <w:r w:rsidR="00B05C6A">
        <w:rPr>
          <w:lang w:eastAsia="en-GB"/>
        </w:rPr>
        <w:t>might</w:t>
      </w:r>
      <w:r w:rsidR="00B05C6A" w:rsidRPr="000F585C">
        <w:rPr>
          <w:lang w:eastAsia="en-GB"/>
        </w:rPr>
        <w:t xml:space="preserve"> </w:t>
      </w:r>
      <w:r w:rsidRPr="000F585C">
        <w:rPr>
          <w:lang w:eastAsia="en-GB"/>
        </w:rPr>
        <w:t>be a sentence permissible under some</w:t>
      </w:r>
      <w:r w:rsidR="00172CC4">
        <w:rPr>
          <w:lang w:eastAsia="en-GB"/>
        </w:rPr>
        <w:t xml:space="preserve"> </w:t>
      </w:r>
      <w:r w:rsidRPr="000F585C">
        <w:rPr>
          <w:lang w:eastAsia="en-GB"/>
        </w:rPr>
        <w:t xml:space="preserve">domestic laws, the practice must be scrutinized in </w:t>
      </w:r>
      <w:r w:rsidR="00B05C6A">
        <w:rPr>
          <w:lang w:eastAsia="en-GB"/>
        </w:rPr>
        <w:t xml:space="preserve">the </w:t>
      </w:r>
      <w:r w:rsidRPr="000F585C">
        <w:rPr>
          <w:lang w:eastAsia="en-GB"/>
        </w:rPr>
        <w:t xml:space="preserve">light of national human rights commitments as well </w:t>
      </w:r>
      <w:r w:rsidR="00B05C6A">
        <w:rPr>
          <w:lang w:eastAsia="en-GB"/>
        </w:rPr>
        <w:t xml:space="preserve">as </w:t>
      </w:r>
      <w:r w:rsidRPr="000F585C">
        <w:rPr>
          <w:lang w:eastAsia="en-GB"/>
        </w:rPr>
        <w:t>obligations under international and regional</w:t>
      </w:r>
      <w:r w:rsidR="00172CC4">
        <w:rPr>
          <w:lang w:eastAsia="en-GB"/>
        </w:rPr>
        <w:t xml:space="preserve"> </w:t>
      </w:r>
      <w:r w:rsidRPr="000F585C">
        <w:rPr>
          <w:lang w:eastAsia="en-GB"/>
        </w:rPr>
        <w:t xml:space="preserve">human rights treaties. </w:t>
      </w:r>
    </w:p>
    <w:p w:rsidR="000F585C" w:rsidRPr="000F585C" w:rsidRDefault="000F585C" w:rsidP="0071456D">
      <w:pPr>
        <w:pStyle w:val="SingleTxtG"/>
        <w:rPr>
          <w:rFonts w:eastAsia="Arial"/>
          <w:lang w:eastAsia="en-GB"/>
        </w:rPr>
      </w:pPr>
      <w:r w:rsidRPr="000F585C">
        <w:rPr>
          <w:rFonts w:eastAsia="Arial"/>
          <w:lang w:eastAsia="en-GB"/>
        </w:rPr>
        <w:t>26.</w:t>
      </w:r>
      <w:r w:rsidRPr="000F585C">
        <w:rPr>
          <w:rFonts w:eastAsia="Arial"/>
          <w:lang w:eastAsia="en-GB"/>
        </w:rPr>
        <w:tab/>
        <w:t xml:space="preserve">Some participants stated that </w:t>
      </w:r>
      <w:r w:rsidRPr="000F585C">
        <w:rPr>
          <w:lang w:eastAsia="en-GB"/>
        </w:rPr>
        <w:t>the death penalty was a matter of criminal justice, rather than human rights; and that it underpin</w:t>
      </w:r>
      <w:r w:rsidR="006D0E4F">
        <w:rPr>
          <w:lang w:eastAsia="en-GB"/>
        </w:rPr>
        <w:t>ned</w:t>
      </w:r>
      <w:r w:rsidRPr="000F585C">
        <w:rPr>
          <w:rFonts w:eastAsia="Arial"/>
          <w:lang w:eastAsia="en-GB"/>
        </w:rPr>
        <w:t xml:space="preserve"> their criminal justice systems in order to guarantee peace, security, and human rights for their citizens.</w:t>
      </w:r>
      <w:r w:rsidR="00172CC4">
        <w:rPr>
          <w:rFonts w:eastAsia="Arial"/>
          <w:lang w:eastAsia="en-GB"/>
        </w:rPr>
        <w:t xml:space="preserve"> </w:t>
      </w:r>
      <w:r w:rsidRPr="000F585C">
        <w:rPr>
          <w:lang w:eastAsia="en-GB"/>
        </w:rPr>
        <w:t>Rejecting th</w:t>
      </w:r>
      <w:r w:rsidR="006D0E4F">
        <w:rPr>
          <w:lang w:eastAsia="en-GB"/>
        </w:rPr>
        <w:t>at</w:t>
      </w:r>
      <w:r w:rsidRPr="000F585C">
        <w:rPr>
          <w:lang w:eastAsia="en-GB"/>
        </w:rPr>
        <w:t xml:space="preserve"> argument, several delegates and experts highlighted </w:t>
      </w:r>
      <w:r w:rsidR="006D0E4F">
        <w:rPr>
          <w:lang w:eastAsia="en-GB"/>
        </w:rPr>
        <w:t xml:space="preserve">the fact </w:t>
      </w:r>
      <w:r w:rsidRPr="000F585C">
        <w:rPr>
          <w:lang w:eastAsia="en-GB"/>
        </w:rPr>
        <w:t xml:space="preserve">that human rights </w:t>
      </w:r>
      <w:r w:rsidR="006D0E4F">
        <w:rPr>
          <w:lang w:eastAsia="en-GB"/>
        </w:rPr>
        <w:t>we</w:t>
      </w:r>
      <w:r w:rsidRPr="000F585C">
        <w:rPr>
          <w:lang w:eastAsia="en-GB"/>
        </w:rPr>
        <w:t>re increasingly perceived as universal, and therefore belong</w:t>
      </w:r>
      <w:r w:rsidR="006D0E4F">
        <w:rPr>
          <w:lang w:eastAsia="en-GB"/>
        </w:rPr>
        <w:t>ed</w:t>
      </w:r>
      <w:r w:rsidRPr="000F585C">
        <w:rPr>
          <w:lang w:eastAsia="en-GB"/>
        </w:rPr>
        <w:t xml:space="preserve"> to all humanity. The criminal justice system of a country should be based on human rights, and it should respect </w:t>
      </w:r>
      <w:r w:rsidR="006D0E4F">
        <w:rPr>
          <w:lang w:eastAsia="en-GB"/>
        </w:rPr>
        <w:t xml:space="preserve">the </w:t>
      </w:r>
      <w:r w:rsidRPr="000F585C">
        <w:rPr>
          <w:lang w:eastAsia="en-GB"/>
        </w:rPr>
        <w:t xml:space="preserve">country’s obligations under international human rights law. </w:t>
      </w:r>
      <w:r w:rsidRPr="000F585C">
        <w:rPr>
          <w:rFonts w:eastAsia="Arial"/>
          <w:lang w:eastAsia="en-GB"/>
        </w:rPr>
        <w:t xml:space="preserve">They found the arguments opposing criminal justice and human rights </w:t>
      </w:r>
      <w:r w:rsidR="006D0E4F">
        <w:rPr>
          <w:rFonts w:eastAsia="Arial"/>
          <w:lang w:eastAsia="en-GB"/>
        </w:rPr>
        <w:t>un</w:t>
      </w:r>
      <w:r w:rsidRPr="000F585C">
        <w:rPr>
          <w:rFonts w:eastAsia="Arial"/>
          <w:lang w:eastAsia="en-GB"/>
        </w:rPr>
        <w:t>convincing, as ultimately the two complement</w:t>
      </w:r>
      <w:r w:rsidR="006D0E4F">
        <w:rPr>
          <w:rFonts w:eastAsia="Arial"/>
          <w:lang w:eastAsia="en-GB"/>
        </w:rPr>
        <w:t>ed</w:t>
      </w:r>
      <w:r w:rsidRPr="000F585C">
        <w:rPr>
          <w:rFonts w:eastAsia="Arial"/>
          <w:lang w:eastAsia="en-GB"/>
        </w:rPr>
        <w:t xml:space="preserve"> each other. </w:t>
      </w:r>
    </w:p>
    <w:p w:rsidR="000F585C" w:rsidRPr="000F585C" w:rsidRDefault="000F585C" w:rsidP="0071456D">
      <w:pPr>
        <w:pStyle w:val="SingleTxtG"/>
        <w:rPr>
          <w:rFonts w:eastAsia="Arial"/>
          <w:lang w:eastAsia="en-GB"/>
        </w:rPr>
      </w:pPr>
      <w:r w:rsidRPr="000F585C">
        <w:rPr>
          <w:rFonts w:eastAsia="Arial"/>
          <w:lang w:eastAsia="en-GB"/>
        </w:rPr>
        <w:t>27.</w:t>
      </w:r>
      <w:r w:rsidRPr="000F585C">
        <w:rPr>
          <w:rFonts w:eastAsia="Arial"/>
          <w:lang w:eastAsia="en-GB"/>
        </w:rPr>
        <w:tab/>
        <w:t xml:space="preserve">Several delegates acknowledged the significant progress achieved so far through the adoption of five resolutions on </w:t>
      </w:r>
      <w:r w:rsidR="006D0E4F">
        <w:rPr>
          <w:rFonts w:eastAsia="Arial"/>
          <w:lang w:eastAsia="en-GB"/>
        </w:rPr>
        <w:t xml:space="preserve">a </w:t>
      </w:r>
      <w:r w:rsidRPr="000F585C">
        <w:rPr>
          <w:rFonts w:eastAsia="Arial"/>
          <w:lang w:eastAsia="en-GB"/>
        </w:rPr>
        <w:t>moratorium on the use of the death penalty</w:t>
      </w:r>
      <w:r w:rsidR="006D0E4F" w:rsidRPr="006D0E4F">
        <w:t xml:space="preserve"> </w:t>
      </w:r>
      <w:r w:rsidR="006D0E4F">
        <w:t>(</w:t>
      </w:r>
      <w:r w:rsidR="006D0E4F" w:rsidRPr="009A271F">
        <w:t>General Assembly resolutions 62/149 of 2007, 63/168 of 2008, 65/206 of 2010, 67/176 of 2012, 69/186 of 2014</w:t>
      </w:r>
      <w:r w:rsidR="006D0E4F">
        <w:t>)</w:t>
      </w:r>
      <w:r w:rsidRPr="000F585C">
        <w:rPr>
          <w:rFonts w:eastAsia="Arial"/>
          <w:vertAlign w:val="superscript"/>
          <w:lang w:eastAsia="en-GB"/>
        </w:rPr>
        <w:t xml:space="preserve"> </w:t>
      </w:r>
      <w:r w:rsidRPr="000F585C">
        <w:rPr>
          <w:rFonts w:eastAsia="Arial"/>
          <w:lang w:eastAsia="en-GB"/>
        </w:rPr>
        <w:t>the latest of which was adopted in December 2014 by a record number of 117 votes</w:t>
      </w:r>
      <w:r w:rsidR="00323506">
        <w:rPr>
          <w:rFonts w:eastAsia="Arial"/>
          <w:lang w:eastAsia="en-GB"/>
        </w:rPr>
        <w:t xml:space="preserve"> in favour,</w:t>
      </w:r>
      <w:r w:rsidRPr="000F585C">
        <w:rPr>
          <w:rFonts w:eastAsia="Arial"/>
          <w:lang w:eastAsia="en-GB"/>
        </w:rPr>
        <w:t xml:space="preserve"> with 95</w:t>
      </w:r>
      <w:r w:rsidR="00BC0AE1">
        <w:rPr>
          <w:rFonts w:eastAsia="Arial"/>
          <w:lang w:eastAsia="en-GB"/>
        </w:rPr>
        <w:t> </w:t>
      </w:r>
      <w:r w:rsidRPr="000F585C">
        <w:rPr>
          <w:rFonts w:eastAsia="Arial"/>
          <w:lang w:eastAsia="en-GB"/>
        </w:rPr>
        <w:t>co</w:t>
      </w:r>
      <w:r w:rsidR="00323506">
        <w:rPr>
          <w:rFonts w:eastAsia="Arial"/>
          <w:lang w:eastAsia="en-GB"/>
        </w:rPr>
        <w:t>-</w:t>
      </w:r>
      <w:r w:rsidRPr="000F585C">
        <w:rPr>
          <w:rFonts w:eastAsia="Arial"/>
          <w:lang w:eastAsia="en-GB"/>
        </w:rPr>
        <w:t xml:space="preserve">sponsors. It called upon all States, inter alia, to establish a moratorium on executions with a view to abolishing the death penalty. </w:t>
      </w:r>
      <w:r w:rsidR="00323506">
        <w:rPr>
          <w:rFonts w:eastAsia="Arial"/>
          <w:lang w:eastAsia="en-GB"/>
        </w:rPr>
        <w:t>E</w:t>
      </w:r>
      <w:r w:rsidRPr="000F585C">
        <w:rPr>
          <w:rFonts w:eastAsia="Arial"/>
          <w:lang w:eastAsia="en-GB"/>
        </w:rPr>
        <w:t>xperts cautioned</w:t>
      </w:r>
      <w:r w:rsidR="00323506">
        <w:rPr>
          <w:rFonts w:eastAsia="Arial"/>
          <w:lang w:eastAsia="en-GB"/>
        </w:rPr>
        <w:t>, however,</w:t>
      </w:r>
      <w:r w:rsidRPr="000F585C">
        <w:rPr>
          <w:rFonts w:eastAsia="Arial"/>
          <w:lang w:eastAsia="en-GB"/>
        </w:rPr>
        <w:t xml:space="preserve"> against the risks </w:t>
      </w:r>
      <w:r w:rsidRPr="000F585C">
        <w:rPr>
          <w:rFonts w:eastAsia="Arial"/>
          <w:lang w:val="en" w:eastAsia="en-GB"/>
        </w:rPr>
        <w:t>attached to moratori</w:t>
      </w:r>
      <w:r w:rsidR="00323506">
        <w:rPr>
          <w:rFonts w:eastAsia="Arial"/>
          <w:lang w:val="en" w:eastAsia="en-GB"/>
        </w:rPr>
        <w:t>ums</w:t>
      </w:r>
      <w:r w:rsidRPr="000F585C">
        <w:rPr>
          <w:rFonts w:eastAsia="Arial"/>
          <w:lang w:val="en" w:eastAsia="en-GB"/>
        </w:rPr>
        <w:t xml:space="preserve">. At times, the fact that a moratorium was in place encouraged judges to issue death sentences more easily, </w:t>
      </w:r>
      <w:r w:rsidR="00323506">
        <w:rPr>
          <w:rFonts w:eastAsia="Arial"/>
          <w:lang w:val="en" w:eastAsia="en-GB"/>
        </w:rPr>
        <w:t>under the assumption</w:t>
      </w:r>
      <w:r w:rsidR="00323506" w:rsidRPr="000F585C">
        <w:rPr>
          <w:rFonts w:eastAsia="Arial"/>
          <w:lang w:val="en" w:eastAsia="en-GB"/>
        </w:rPr>
        <w:t xml:space="preserve"> </w:t>
      </w:r>
      <w:r w:rsidRPr="000F585C">
        <w:rPr>
          <w:rFonts w:eastAsia="Arial"/>
          <w:lang w:val="en" w:eastAsia="en-GB"/>
        </w:rPr>
        <w:t xml:space="preserve">that the condemned </w:t>
      </w:r>
      <w:r w:rsidR="00323506">
        <w:rPr>
          <w:rFonts w:eastAsia="Arial"/>
          <w:lang w:val="en" w:eastAsia="en-GB"/>
        </w:rPr>
        <w:t>would</w:t>
      </w:r>
      <w:r w:rsidR="00323506" w:rsidRPr="000F585C">
        <w:rPr>
          <w:rFonts w:eastAsia="Arial"/>
          <w:lang w:val="en" w:eastAsia="en-GB"/>
        </w:rPr>
        <w:t xml:space="preserve"> </w:t>
      </w:r>
      <w:r w:rsidRPr="000F585C">
        <w:rPr>
          <w:rFonts w:eastAsia="Arial"/>
          <w:lang w:val="en" w:eastAsia="en-GB"/>
        </w:rPr>
        <w:t xml:space="preserve">not be executed anyway. </w:t>
      </w:r>
      <w:r w:rsidR="00323506">
        <w:rPr>
          <w:rFonts w:eastAsia="Arial"/>
          <w:lang w:val="en" w:eastAsia="en-GB"/>
        </w:rPr>
        <w:t>I</w:t>
      </w:r>
      <w:r w:rsidRPr="000F585C">
        <w:rPr>
          <w:rFonts w:eastAsia="Arial"/>
          <w:lang w:val="en" w:eastAsia="en-GB"/>
        </w:rPr>
        <w:t>t was</w:t>
      </w:r>
      <w:r w:rsidR="00323506">
        <w:rPr>
          <w:rFonts w:eastAsia="Arial"/>
          <w:lang w:val="en" w:eastAsia="en-GB"/>
        </w:rPr>
        <w:t>,</w:t>
      </w:r>
      <w:r w:rsidR="00323506" w:rsidRPr="00323506">
        <w:rPr>
          <w:rFonts w:eastAsia="Arial"/>
          <w:lang w:val="en" w:eastAsia="en-GB"/>
        </w:rPr>
        <w:t xml:space="preserve"> </w:t>
      </w:r>
      <w:r w:rsidR="00323506">
        <w:rPr>
          <w:rFonts w:eastAsia="Arial"/>
          <w:lang w:val="en" w:eastAsia="en-GB"/>
        </w:rPr>
        <w:t>t</w:t>
      </w:r>
      <w:r w:rsidR="00323506" w:rsidRPr="000F585C">
        <w:rPr>
          <w:rFonts w:eastAsia="Arial"/>
          <w:lang w:val="en" w:eastAsia="en-GB"/>
        </w:rPr>
        <w:t>herefore,</w:t>
      </w:r>
      <w:r w:rsidRPr="000F585C">
        <w:rPr>
          <w:rFonts w:eastAsia="Arial"/>
          <w:lang w:val="en" w:eastAsia="en-GB"/>
        </w:rPr>
        <w:t xml:space="preserve"> desirable to abolish the death penalty in all circumstances. </w:t>
      </w:r>
    </w:p>
    <w:p w:rsidR="000F585C" w:rsidRPr="000F585C" w:rsidRDefault="008E7528" w:rsidP="008E7528">
      <w:pPr>
        <w:pStyle w:val="H1G"/>
        <w:rPr>
          <w:lang w:eastAsia="en-GB"/>
        </w:rPr>
      </w:pPr>
      <w:r>
        <w:rPr>
          <w:lang w:eastAsia="en-GB"/>
        </w:rPr>
        <w:tab/>
        <w:t>C.</w:t>
      </w:r>
      <w:r>
        <w:rPr>
          <w:lang w:eastAsia="en-GB"/>
        </w:rPr>
        <w:tab/>
      </w:r>
      <w:r w:rsidR="000F585C" w:rsidRPr="000F585C">
        <w:rPr>
          <w:lang w:eastAsia="en-GB"/>
        </w:rPr>
        <w:t>Rights of victims of crimes and the myth of deterrence</w:t>
      </w:r>
    </w:p>
    <w:p w:rsidR="000F585C" w:rsidRPr="000F585C" w:rsidRDefault="000F585C" w:rsidP="0071456D">
      <w:pPr>
        <w:pStyle w:val="SingleTxtG"/>
        <w:rPr>
          <w:lang w:eastAsia="en-GB"/>
        </w:rPr>
      </w:pPr>
      <w:r w:rsidRPr="000F585C">
        <w:rPr>
          <w:lang w:eastAsia="en-GB"/>
        </w:rPr>
        <w:t>28.</w:t>
      </w:r>
      <w:r w:rsidRPr="000F585C">
        <w:rPr>
          <w:lang w:eastAsia="en-GB"/>
        </w:rPr>
        <w:tab/>
        <w:t xml:space="preserve">Some delegates </w:t>
      </w:r>
      <w:r w:rsidR="00323506">
        <w:rPr>
          <w:lang w:eastAsia="en-GB"/>
        </w:rPr>
        <w:t>mentioned</w:t>
      </w:r>
      <w:r w:rsidRPr="000F585C">
        <w:rPr>
          <w:lang w:eastAsia="en-GB"/>
        </w:rPr>
        <w:t xml:space="preserve"> the rights of victims of crimes</w:t>
      </w:r>
      <w:r w:rsidRPr="000F585C">
        <w:rPr>
          <w:b/>
          <w:lang w:eastAsia="en-GB"/>
        </w:rPr>
        <w:t xml:space="preserve"> </w:t>
      </w:r>
      <w:r w:rsidRPr="000F585C">
        <w:rPr>
          <w:lang w:eastAsia="en-GB"/>
        </w:rPr>
        <w:t>to justify the retention of the death penalty. They found it unacceptable to call for the protection of the rights of offenders involved in heinous crimes, while ignoring the rights of victims of such crimes.</w:t>
      </w:r>
      <w:r w:rsidR="00172CC4">
        <w:rPr>
          <w:lang w:eastAsia="en-GB"/>
        </w:rPr>
        <w:t xml:space="preserve"> </w:t>
      </w:r>
      <w:r w:rsidRPr="000F585C">
        <w:rPr>
          <w:lang w:eastAsia="en-GB"/>
        </w:rPr>
        <w:t xml:space="preserve">In response, several delegates and experts called for States to ensure the voices of those victims in whose name the death penalty </w:t>
      </w:r>
      <w:r w:rsidR="003C4435">
        <w:rPr>
          <w:lang w:eastAsia="en-GB"/>
        </w:rPr>
        <w:t>wa</w:t>
      </w:r>
      <w:r w:rsidRPr="000F585C">
        <w:rPr>
          <w:lang w:eastAsia="en-GB"/>
        </w:rPr>
        <w:t xml:space="preserve">s being carried out </w:t>
      </w:r>
      <w:r w:rsidR="003C4435">
        <w:rPr>
          <w:lang w:eastAsia="en-GB"/>
        </w:rPr>
        <w:t>we</w:t>
      </w:r>
      <w:r w:rsidRPr="000F585C">
        <w:rPr>
          <w:lang w:eastAsia="en-GB"/>
        </w:rPr>
        <w:t>re heard and ma</w:t>
      </w:r>
      <w:r w:rsidR="003C4435">
        <w:rPr>
          <w:lang w:eastAsia="en-GB"/>
        </w:rPr>
        <w:t>d</w:t>
      </w:r>
      <w:r w:rsidRPr="000F585C">
        <w:rPr>
          <w:lang w:eastAsia="en-GB"/>
        </w:rPr>
        <w:t>e part of the process of moving towards abolition. In th</w:t>
      </w:r>
      <w:r w:rsidR="003C4435">
        <w:rPr>
          <w:lang w:eastAsia="en-GB"/>
        </w:rPr>
        <w:t>at</w:t>
      </w:r>
      <w:r w:rsidRPr="000F585C">
        <w:rPr>
          <w:lang w:eastAsia="en-GB"/>
        </w:rPr>
        <w:t xml:space="preserve"> regard, several initiatives that </w:t>
      </w:r>
      <w:r w:rsidR="003C4435">
        <w:rPr>
          <w:lang w:eastAsia="en-GB"/>
        </w:rPr>
        <w:t>involved</w:t>
      </w:r>
      <w:r w:rsidR="003C4435" w:rsidRPr="000F585C">
        <w:rPr>
          <w:lang w:eastAsia="en-GB"/>
        </w:rPr>
        <w:t xml:space="preserve"> </w:t>
      </w:r>
      <w:r w:rsidRPr="000F585C">
        <w:rPr>
          <w:lang w:eastAsia="en-GB"/>
        </w:rPr>
        <w:t>victims of crimes and their families in the abolition process were highlighted.</w:t>
      </w:r>
      <w:r w:rsidR="00172CC4">
        <w:rPr>
          <w:lang w:eastAsia="en-GB"/>
        </w:rPr>
        <w:t xml:space="preserve"> </w:t>
      </w:r>
      <w:r w:rsidRPr="000F585C">
        <w:rPr>
          <w:lang w:eastAsia="en-GB"/>
        </w:rPr>
        <w:t>Several delegates also emphasized that research from across regions showed that not all victims’ families fel</w:t>
      </w:r>
      <w:r w:rsidR="003C4435">
        <w:rPr>
          <w:lang w:eastAsia="en-GB"/>
        </w:rPr>
        <w:t>t</w:t>
      </w:r>
      <w:r w:rsidRPr="000F585C">
        <w:rPr>
          <w:lang w:eastAsia="en-GB"/>
        </w:rPr>
        <w:t xml:space="preserve"> that killing the perpetrators br</w:t>
      </w:r>
      <w:r w:rsidR="003C4435">
        <w:rPr>
          <w:lang w:eastAsia="en-GB"/>
        </w:rPr>
        <w:t>ought</w:t>
      </w:r>
      <w:r w:rsidRPr="000F585C">
        <w:rPr>
          <w:lang w:eastAsia="en-GB"/>
        </w:rPr>
        <w:t xml:space="preserve"> closure to them. </w:t>
      </w:r>
      <w:r w:rsidR="003C4435">
        <w:rPr>
          <w:lang w:eastAsia="en-GB"/>
        </w:rPr>
        <w:t>T</w:t>
      </w:r>
      <w:r w:rsidRPr="000F585C">
        <w:rPr>
          <w:lang w:eastAsia="en-GB"/>
        </w:rPr>
        <w:t>hey d</w:t>
      </w:r>
      <w:r w:rsidR="003C4435">
        <w:rPr>
          <w:lang w:eastAsia="en-GB"/>
        </w:rPr>
        <w:t>id</w:t>
      </w:r>
      <w:r w:rsidRPr="000F585C">
        <w:rPr>
          <w:lang w:eastAsia="en-GB"/>
        </w:rPr>
        <w:t xml:space="preserve"> not </w:t>
      </w:r>
      <w:r w:rsidR="003C4435">
        <w:rPr>
          <w:lang w:eastAsia="en-GB"/>
        </w:rPr>
        <w:t xml:space="preserve">often </w:t>
      </w:r>
      <w:r w:rsidRPr="000F585C">
        <w:rPr>
          <w:lang w:eastAsia="en-GB"/>
        </w:rPr>
        <w:t>want the death penalty, but rather expect</w:t>
      </w:r>
      <w:r w:rsidR="003C4435">
        <w:rPr>
          <w:lang w:eastAsia="en-GB"/>
        </w:rPr>
        <w:t>ed</w:t>
      </w:r>
      <w:r w:rsidRPr="000F585C">
        <w:rPr>
          <w:lang w:eastAsia="en-GB"/>
        </w:rPr>
        <w:t xml:space="preserve"> to see justice done effectively and efficiently.</w:t>
      </w:r>
      <w:r w:rsidR="00172CC4">
        <w:rPr>
          <w:lang w:eastAsia="en-GB"/>
        </w:rPr>
        <w:t xml:space="preserve"> </w:t>
      </w:r>
      <w:r w:rsidRPr="000F585C">
        <w:rPr>
          <w:lang w:eastAsia="en-GB"/>
        </w:rPr>
        <w:t>Statistics from one country from the Americas show</w:t>
      </w:r>
      <w:r w:rsidR="003C4435">
        <w:rPr>
          <w:lang w:eastAsia="en-GB"/>
        </w:rPr>
        <w:t>ed</w:t>
      </w:r>
      <w:r w:rsidRPr="000F585C">
        <w:rPr>
          <w:lang w:eastAsia="en-GB"/>
        </w:rPr>
        <w:t xml:space="preserve"> that, despite the mandatory death penalty for murder and some other crimes, only </w:t>
      </w:r>
      <w:r w:rsidR="003C4435">
        <w:rPr>
          <w:lang w:eastAsia="en-GB"/>
        </w:rPr>
        <w:t>5</w:t>
      </w:r>
      <w:r w:rsidR="003C4435" w:rsidRPr="000F585C">
        <w:rPr>
          <w:lang w:eastAsia="en-GB"/>
        </w:rPr>
        <w:t xml:space="preserve"> </w:t>
      </w:r>
      <w:r w:rsidRPr="000F585C">
        <w:rPr>
          <w:lang w:eastAsia="en-GB"/>
        </w:rPr>
        <w:t xml:space="preserve">per cent of convictions for murder </w:t>
      </w:r>
      <w:r w:rsidR="003C4435">
        <w:rPr>
          <w:lang w:eastAsia="en-GB"/>
        </w:rPr>
        <w:t>we</w:t>
      </w:r>
      <w:r w:rsidRPr="000F585C">
        <w:rPr>
          <w:lang w:eastAsia="en-GB"/>
        </w:rPr>
        <w:t>re recorded in that country.</w:t>
      </w:r>
      <w:r w:rsidR="00172CC4">
        <w:rPr>
          <w:lang w:eastAsia="en-GB"/>
        </w:rPr>
        <w:t xml:space="preserve"> </w:t>
      </w:r>
      <w:r w:rsidRPr="000F585C">
        <w:rPr>
          <w:lang w:eastAsia="en-GB"/>
        </w:rPr>
        <w:t>Finally, the move towards abolition m</w:t>
      </w:r>
      <w:r w:rsidR="003C4435">
        <w:rPr>
          <w:lang w:eastAsia="en-GB"/>
        </w:rPr>
        <w:t>ight</w:t>
      </w:r>
      <w:r w:rsidRPr="000F585C">
        <w:rPr>
          <w:lang w:eastAsia="en-GB"/>
        </w:rPr>
        <w:t xml:space="preserve"> create space for dialogue and improve respect for victims’ rights.</w:t>
      </w:r>
      <w:r w:rsidR="00172CC4">
        <w:rPr>
          <w:lang w:eastAsia="en-GB"/>
        </w:rPr>
        <w:t xml:space="preserve"> </w:t>
      </w:r>
    </w:p>
    <w:p w:rsidR="000F585C" w:rsidRPr="000F585C" w:rsidRDefault="000F585C" w:rsidP="0071456D">
      <w:pPr>
        <w:pStyle w:val="SingleTxtG"/>
        <w:rPr>
          <w:lang w:eastAsia="en-GB"/>
        </w:rPr>
      </w:pPr>
      <w:r w:rsidRPr="000F585C">
        <w:rPr>
          <w:lang w:eastAsia="en-GB"/>
        </w:rPr>
        <w:t>29.</w:t>
      </w:r>
      <w:r w:rsidRPr="000F585C">
        <w:rPr>
          <w:lang w:eastAsia="en-GB"/>
        </w:rPr>
        <w:tab/>
        <w:t>Some delegates stated that the death penalty remain</w:t>
      </w:r>
      <w:r w:rsidR="003C4435">
        <w:rPr>
          <w:lang w:eastAsia="en-GB"/>
        </w:rPr>
        <w:t>ed</w:t>
      </w:r>
      <w:r w:rsidRPr="000F585C">
        <w:rPr>
          <w:lang w:eastAsia="en-GB"/>
        </w:rPr>
        <w:t xml:space="preserve"> an important deterrent against most serious crimes. They stressed that the rights of offenders must always be weighed against the rights of the victims, their families and broader rights of their community to live in peace; and the State ha</w:t>
      </w:r>
      <w:r w:rsidR="003C4435">
        <w:rPr>
          <w:lang w:eastAsia="en-GB"/>
        </w:rPr>
        <w:t>d</w:t>
      </w:r>
      <w:r w:rsidRPr="000F585C">
        <w:rPr>
          <w:lang w:eastAsia="en-GB"/>
        </w:rPr>
        <w:t xml:space="preserve"> a responsibility to protect the lives of innocent citizens while ensuring that justice </w:t>
      </w:r>
      <w:r w:rsidR="003C4435">
        <w:rPr>
          <w:lang w:eastAsia="en-GB"/>
        </w:rPr>
        <w:t>wa</w:t>
      </w:r>
      <w:r w:rsidRPr="000F585C">
        <w:rPr>
          <w:lang w:eastAsia="en-GB"/>
        </w:rPr>
        <w:t>s rendered to the victims and their families.</w:t>
      </w:r>
      <w:r w:rsidR="00172CC4">
        <w:rPr>
          <w:lang w:eastAsia="en-GB"/>
        </w:rPr>
        <w:t xml:space="preserve"> </w:t>
      </w:r>
      <w:r w:rsidRPr="000F585C">
        <w:rPr>
          <w:lang w:eastAsia="en-GB"/>
        </w:rPr>
        <w:t>Challenging th</w:t>
      </w:r>
      <w:r w:rsidR="00B35266">
        <w:rPr>
          <w:lang w:eastAsia="en-GB"/>
        </w:rPr>
        <w:t>at</w:t>
      </w:r>
      <w:r w:rsidRPr="000F585C">
        <w:rPr>
          <w:lang w:eastAsia="en-GB"/>
        </w:rPr>
        <w:t xml:space="preserve"> argument, several delegates and experts referred to an extensive body of research that disprove</w:t>
      </w:r>
      <w:r w:rsidR="003C4435">
        <w:rPr>
          <w:lang w:eastAsia="en-GB"/>
        </w:rPr>
        <w:t>d</w:t>
      </w:r>
      <w:r w:rsidRPr="000F585C">
        <w:rPr>
          <w:lang w:eastAsia="en-GB"/>
        </w:rPr>
        <w:t xml:space="preserve"> any suggestion that the death penalty ha</w:t>
      </w:r>
      <w:r w:rsidR="003C4435">
        <w:rPr>
          <w:lang w:eastAsia="en-GB"/>
        </w:rPr>
        <w:t>d</w:t>
      </w:r>
      <w:r w:rsidRPr="000F585C">
        <w:rPr>
          <w:lang w:eastAsia="en-GB"/>
        </w:rPr>
        <w:t xml:space="preserve"> a </w:t>
      </w:r>
      <w:r w:rsidRPr="000F585C">
        <w:rPr>
          <w:bCs/>
          <w:lang w:eastAsia="en-GB"/>
        </w:rPr>
        <w:t>deterrent effect</w:t>
      </w:r>
      <w:r w:rsidRPr="000F585C">
        <w:rPr>
          <w:lang w:eastAsia="en-GB"/>
        </w:rPr>
        <w:t xml:space="preserve"> on crime. They pointed to the urgent need to tackle impunity to deter crimes.</w:t>
      </w:r>
      <w:r w:rsidR="00172CC4">
        <w:rPr>
          <w:lang w:eastAsia="en-GB"/>
        </w:rPr>
        <w:t xml:space="preserve"> </w:t>
      </w:r>
      <w:r w:rsidRPr="000F585C">
        <w:rPr>
          <w:lang w:eastAsia="en-GB"/>
        </w:rPr>
        <w:t xml:space="preserve">Impunity </w:t>
      </w:r>
      <w:r w:rsidR="003C4435">
        <w:rPr>
          <w:lang w:eastAsia="en-GB"/>
        </w:rPr>
        <w:t>wa</w:t>
      </w:r>
      <w:r w:rsidRPr="000F585C">
        <w:rPr>
          <w:lang w:eastAsia="en-GB"/>
        </w:rPr>
        <w:t>s one of the gravest concerns in many regions of the world. Victims want</w:t>
      </w:r>
      <w:r w:rsidR="003C4435">
        <w:rPr>
          <w:lang w:eastAsia="en-GB"/>
        </w:rPr>
        <w:t>ed</w:t>
      </w:r>
      <w:r w:rsidRPr="000F585C">
        <w:rPr>
          <w:lang w:eastAsia="en-GB"/>
        </w:rPr>
        <w:t xml:space="preserve"> to see that justice </w:t>
      </w:r>
      <w:r w:rsidR="003C4435">
        <w:rPr>
          <w:lang w:eastAsia="en-GB"/>
        </w:rPr>
        <w:t>wa</w:t>
      </w:r>
      <w:r w:rsidRPr="000F585C">
        <w:rPr>
          <w:lang w:eastAsia="en-GB"/>
        </w:rPr>
        <w:t xml:space="preserve">s done, and attention should focus on judicial effectiveness. In other words, the duty of </w:t>
      </w:r>
      <w:r w:rsidR="003C4435">
        <w:rPr>
          <w:lang w:eastAsia="en-GB"/>
        </w:rPr>
        <w:t>S</w:t>
      </w:r>
      <w:r w:rsidRPr="000F585C">
        <w:rPr>
          <w:lang w:eastAsia="en-GB"/>
        </w:rPr>
        <w:t xml:space="preserve">tates </w:t>
      </w:r>
      <w:r w:rsidR="003C4435">
        <w:rPr>
          <w:lang w:eastAsia="en-GB"/>
        </w:rPr>
        <w:t>wa</w:t>
      </w:r>
      <w:r w:rsidRPr="000F585C">
        <w:rPr>
          <w:lang w:eastAsia="en-GB"/>
        </w:rPr>
        <w:t>s to exercise due diligence: to investigate</w:t>
      </w:r>
      <w:r w:rsidR="003C4435" w:rsidRPr="003C4435">
        <w:rPr>
          <w:lang w:eastAsia="en-GB"/>
        </w:rPr>
        <w:t xml:space="preserve"> </w:t>
      </w:r>
      <w:r w:rsidR="003C4435" w:rsidRPr="000F585C">
        <w:rPr>
          <w:lang w:eastAsia="en-GB"/>
        </w:rPr>
        <w:t>properly</w:t>
      </w:r>
      <w:r w:rsidRPr="000F585C">
        <w:rPr>
          <w:lang w:eastAsia="en-GB"/>
        </w:rPr>
        <w:t xml:space="preserve"> and to ensure that perpetrators c</w:t>
      </w:r>
      <w:r w:rsidR="003C4435">
        <w:rPr>
          <w:lang w:eastAsia="en-GB"/>
        </w:rPr>
        <w:t>ould</w:t>
      </w:r>
      <w:r w:rsidRPr="000F585C">
        <w:rPr>
          <w:lang w:eastAsia="en-GB"/>
        </w:rPr>
        <w:t xml:space="preserve"> be identified, arrested and prosecuted. They also recommended that authorities should address the root causes of crimes</w:t>
      </w:r>
      <w:r w:rsidR="00B35266" w:rsidRPr="00B35266">
        <w:rPr>
          <w:lang w:eastAsia="en-GB"/>
        </w:rPr>
        <w:t xml:space="preserve"> </w:t>
      </w:r>
      <w:r w:rsidR="00B35266" w:rsidRPr="000F585C">
        <w:rPr>
          <w:lang w:eastAsia="en-GB"/>
        </w:rPr>
        <w:t>effectively</w:t>
      </w:r>
      <w:r w:rsidRPr="000F585C">
        <w:rPr>
          <w:lang w:eastAsia="en-GB"/>
        </w:rPr>
        <w:t xml:space="preserve">. The irreversibility of an execution in itself </w:t>
      </w:r>
      <w:r w:rsidR="003C4435">
        <w:rPr>
          <w:lang w:eastAsia="en-GB"/>
        </w:rPr>
        <w:t>wa</w:t>
      </w:r>
      <w:r w:rsidRPr="000F585C">
        <w:rPr>
          <w:lang w:eastAsia="en-GB"/>
        </w:rPr>
        <w:t>s an argument for abolishing the death penalty.</w:t>
      </w:r>
    </w:p>
    <w:p w:rsidR="000F585C" w:rsidRPr="008E7528" w:rsidRDefault="008E7528" w:rsidP="008E7528">
      <w:pPr>
        <w:pStyle w:val="H1G"/>
        <w:rPr>
          <w:lang w:eastAsia="en-GB"/>
        </w:rPr>
      </w:pPr>
      <w:r>
        <w:rPr>
          <w:lang w:eastAsia="en-GB"/>
        </w:rPr>
        <w:tab/>
        <w:t>D.</w:t>
      </w:r>
      <w:r>
        <w:rPr>
          <w:lang w:eastAsia="en-GB"/>
        </w:rPr>
        <w:tab/>
      </w:r>
      <w:r w:rsidR="000F585C" w:rsidRPr="000F585C">
        <w:rPr>
          <w:lang w:eastAsia="en-GB"/>
        </w:rPr>
        <w:t>Public opinion and the role of political leaders</w:t>
      </w:r>
    </w:p>
    <w:p w:rsidR="000F585C" w:rsidRPr="000F585C" w:rsidRDefault="000F585C" w:rsidP="0071456D">
      <w:pPr>
        <w:pStyle w:val="SingleTxtG"/>
        <w:rPr>
          <w:lang w:eastAsia="en-GB"/>
        </w:rPr>
      </w:pPr>
      <w:r w:rsidRPr="000F585C">
        <w:rPr>
          <w:lang w:eastAsia="en-GB"/>
        </w:rPr>
        <w:t>30.</w:t>
      </w:r>
      <w:r w:rsidRPr="000F585C">
        <w:rPr>
          <w:lang w:eastAsia="en-GB"/>
        </w:rPr>
        <w:tab/>
        <w:t xml:space="preserve">Some delegates </w:t>
      </w:r>
      <w:r w:rsidR="003C4435">
        <w:rPr>
          <w:lang w:eastAsia="en-GB"/>
        </w:rPr>
        <w:t>reported</w:t>
      </w:r>
      <w:r w:rsidR="003C4435" w:rsidRPr="000F585C">
        <w:rPr>
          <w:lang w:eastAsia="en-GB"/>
        </w:rPr>
        <w:t xml:space="preserve"> </w:t>
      </w:r>
      <w:r w:rsidRPr="000F585C">
        <w:rPr>
          <w:lang w:eastAsia="en-GB"/>
        </w:rPr>
        <w:t>that the death penalty continued to be used in their countries because of public opinion, which remained in favour of the death penalty for serious crimes. In th</w:t>
      </w:r>
      <w:r w:rsidR="003C4435">
        <w:rPr>
          <w:lang w:eastAsia="en-GB"/>
        </w:rPr>
        <w:t>at</w:t>
      </w:r>
      <w:r w:rsidRPr="000F585C">
        <w:rPr>
          <w:lang w:eastAsia="en-GB"/>
        </w:rPr>
        <w:t xml:space="preserve"> regard, experts and several delegates emphasized that public opinion </w:t>
      </w:r>
      <w:r w:rsidR="003C4435">
        <w:rPr>
          <w:lang w:eastAsia="en-GB"/>
        </w:rPr>
        <w:t>wa</w:t>
      </w:r>
      <w:r w:rsidRPr="000F585C">
        <w:rPr>
          <w:lang w:eastAsia="en-GB"/>
        </w:rPr>
        <w:t xml:space="preserve">s neither definitive nor static. It </w:t>
      </w:r>
      <w:r w:rsidR="003C4435">
        <w:rPr>
          <w:lang w:eastAsia="en-GB"/>
        </w:rPr>
        <w:t>wa</w:t>
      </w:r>
      <w:r w:rsidRPr="000F585C">
        <w:rPr>
          <w:lang w:eastAsia="en-GB"/>
        </w:rPr>
        <w:t xml:space="preserve">s likely to change when people </w:t>
      </w:r>
      <w:r w:rsidR="003C4435">
        <w:rPr>
          <w:lang w:eastAsia="en-GB"/>
        </w:rPr>
        <w:t>we</w:t>
      </w:r>
      <w:r w:rsidRPr="000F585C">
        <w:rPr>
          <w:lang w:eastAsia="en-GB"/>
        </w:rPr>
        <w:t xml:space="preserve">re better informed of the issues. Looking at public opinion </w:t>
      </w:r>
      <w:r w:rsidR="00B35266">
        <w:rPr>
          <w:lang w:eastAsia="en-GB"/>
        </w:rPr>
        <w:t>on one</w:t>
      </w:r>
      <w:r w:rsidR="00F351E2">
        <w:rPr>
          <w:lang w:eastAsia="en-GB"/>
        </w:rPr>
        <w:t xml:space="preserve"> day</w:t>
      </w:r>
      <w:r w:rsidR="003C4435" w:rsidRPr="000F585C">
        <w:rPr>
          <w:lang w:eastAsia="en-GB"/>
        </w:rPr>
        <w:t xml:space="preserve"> </w:t>
      </w:r>
      <w:r w:rsidRPr="000F585C">
        <w:rPr>
          <w:lang w:eastAsia="en-GB"/>
        </w:rPr>
        <w:t xml:space="preserve">did not necessarily reflect </w:t>
      </w:r>
      <w:r w:rsidR="00F351E2">
        <w:rPr>
          <w:lang w:eastAsia="en-GB"/>
        </w:rPr>
        <w:t xml:space="preserve">the </w:t>
      </w:r>
      <w:r w:rsidR="00B35266">
        <w:rPr>
          <w:lang w:eastAsia="en-GB"/>
        </w:rPr>
        <w:t>following</w:t>
      </w:r>
      <w:r w:rsidR="00F351E2">
        <w:rPr>
          <w:lang w:eastAsia="en-GB"/>
        </w:rPr>
        <w:t xml:space="preserve"> day</w:t>
      </w:r>
      <w:r w:rsidR="00F351E2" w:rsidRPr="000F585C">
        <w:rPr>
          <w:lang w:eastAsia="en-GB"/>
        </w:rPr>
        <w:t xml:space="preserve">’s </w:t>
      </w:r>
      <w:r w:rsidRPr="000F585C">
        <w:rPr>
          <w:lang w:eastAsia="en-GB"/>
        </w:rPr>
        <w:t>majority views. In th</w:t>
      </w:r>
      <w:r w:rsidR="003C4435">
        <w:rPr>
          <w:lang w:eastAsia="en-GB"/>
        </w:rPr>
        <w:t>at</w:t>
      </w:r>
      <w:r w:rsidRPr="000F585C">
        <w:rPr>
          <w:lang w:eastAsia="en-GB"/>
        </w:rPr>
        <w:t xml:space="preserve"> regard, a study in a country in the Americas found that 89</w:t>
      </w:r>
      <w:r w:rsidR="003C4435">
        <w:rPr>
          <w:lang w:eastAsia="en-GB"/>
        </w:rPr>
        <w:t xml:space="preserve"> per cent</w:t>
      </w:r>
      <w:r w:rsidR="003C4435" w:rsidRPr="000F585C">
        <w:rPr>
          <w:lang w:eastAsia="en-GB"/>
        </w:rPr>
        <w:t xml:space="preserve"> </w:t>
      </w:r>
      <w:r w:rsidRPr="000F585C">
        <w:rPr>
          <w:lang w:eastAsia="en-GB"/>
        </w:rPr>
        <w:t xml:space="preserve">of people supported the death penalty, but when they were informed that innocent people </w:t>
      </w:r>
      <w:r w:rsidR="003C4435">
        <w:rPr>
          <w:lang w:eastAsia="en-GB"/>
        </w:rPr>
        <w:t>we</w:t>
      </w:r>
      <w:r w:rsidRPr="000F585C">
        <w:rPr>
          <w:lang w:eastAsia="en-GB"/>
        </w:rPr>
        <w:t>re sometimes executed, th</w:t>
      </w:r>
      <w:r w:rsidR="003C4435">
        <w:rPr>
          <w:lang w:eastAsia="en-GB"/>
        </w:rPr>
        <w:t>at</w:t>
      </w:r>
      <w:r w:rsidRPr="000F585C">
        <w:rPr>
          <w:lang w:eastAsia="en-GB"/>
        </w:rPr>
        <w:t xml:space="preserve"> support </w:t>
      </w:r>
      <w:r w:rsidR="003C4435">
        <w:rPr>
          <w:lang w:eastAsia="en-GB"/>
        </w:rPr>
        <w:t>fell</w:t>
      </w:r>
      <w:r w:rsidRPr="000F585C">
        <w:rPr>
          <w:lang w:eastAsia="en-GB"/>
        </w:rPr>
        <w:t xml:space="preserve"> sharply to 35</w:t>
      </w:r>
      <w:r w:rsidR="003C4435">
        <w:rPr>
          <w:lang w:eastAsia="en-GB"/>
        </w:rPr>
        <w:t xml:space="preserve"> per cent</w:t>
      </w:r>
      <w:r w:rsidRPr="000F585C">
        <w:rPr>
          <w:lang w:eastAsia="en-GB"/>
        </w:rPr>
        <w:t>.</w:t>
      </w:r>
      <w:r w:rsidR="00172CC4">
        <w:rPr>
          <w:lang w:eastAsia="en-GB"/>
        </w:rPr>
        <w:t xml:space="preserve"> </w:t>
      </w:r>
    </w:p>
    <w:p w:rsidR="000F585C" w:rsidRPr="008E7528" w:rsidRDefault="000F585C" w:rsidP="0071456D">
      <w:pPr>
        <w:pStyle w:val="SingleTxtG"/>
        <w:rPr>
          <w:lang w:eastAsia="en-GB"/>
        </w:rPr>
      </w:pPr>
      <w:r w:rsidRPr="000F585C">
        <w:rPr>
          <w:lang w:eastAsia="en-GB"/>
        </w:rPr>
        <w:t>31.</w:t>
      </w:r>
      <w:r w:rsidRPr="000F585C">
        <w:rPr>
          <w:lang w:eastAsia="en-GB"/>
        </w:rPr>
        <w:tab/>
        <w:t>The role of political leaders was also highlighted. They need</w:t>
      </w:r>
      <w:r w:rsidR="003C4435">
        <w:rPr>
          <w:lang w:eastAsia="en-GB"/>
        </w:rPr>
        <w:t>ed</w:t>
      </w:r>
      <w:r w:rsidRPr="000F585C">
        <w:rPr>
          <w:lang w:eastAsia="en-GB"/>
        </w:rPr>
        <w:t xml:space="preserve"> to be better informed, and must take the lead in changing public opinion.</w:t>
      </w:r>
      <w:r w:rsidR="00172CC4">
        <w:rPr>
          <w:lang w:eastAsia="en-GB"/>
        </w:rPr>
        <w:t xml:space="preserve"> </w:t>
      </w:r>
      <w:r w:rsidRPr="000F585C">
        <w:rPr>
          <w:lang w:eastAsia="en-GB"/>
        </w:rPr>
        <w:t>In th</w:t>
      </w:r>
      <w:r w:rsidR="003C4435">
        <w:rPr>
          <w:lang w:eastAsia="en-GB"/>
        </w:rPr>
        <w:t>at</w:t>
      </w:r>
      <w:r w:rsidRPr="000F585C">
        <w:rPr>
          <w:lang w:eastAsia="en-GB"/>
        </w:rPr>
        <w:t xml:space="preserve"> regard, experts provided some examples of how national leaders had influenced public discourse.</w:t>
      </w:r>
      <w:r w:rsidR="00172CC4">
        <w:rPr>
          <w:lang w:eastAsia="en-GB"/>
        </w:rPr>
        <w:t xml:space="preserve"> </w:t>
      </w:r>
      <w:r w:rsidR="00FB27FD">
        <w:rPr>
          <w:lang w:eastAsia="en-GB"/>
        </w:rPr>
        <w:t>Although</w:t>
      </w:r>
      <w:r w:rsidR="00FB27FD" w:rsidRPr="000F585C">
        <w:rPr>
          <w:lang w:eastAsia="en-GB"/>
        </w:rPr>
        <w:t xml:space="preserve"> </w:t>
      </w:r>
      <w:r w:rsidRPr="000F585C">
        <w:rPr>
          <w:lang w:eastAsia="en-GB"/>
        </w:rPr>
        <w:t xml:space="preserve">public opinion </w:t>
      </w:r>
      <w:r w:rsidR="00FB27FD" w:rsidRPr="000F585C">
        <w:rPr>
          <w:lang w:eastAsia="en-GB"/>
        </w:rPr>
        <w:t xml:space="preserve">in Greece </w:t>
      </w:r>
      <w:r w:rsidRPr="000F585C">
        <w:rPr>
          <w:lang w:eastAsia="en-GB"/>
        </w:rPr>
        <w:t>was very much in favour of the death penalty when the former Greek dictators were sentenced to death in 1974, the Prime Minister decided to impose life imprisonment instead.</w:t>
      </w:r>
      <w:r w:rsidR="00172CC4">
        <w:rPr>
          <w:lang w:eastAsia="en-GB"/>
        </w:rPr>
        <w:t xml:space="preserve"> </w:t>
      </w:r>
      <w:r w:rsidRPr="000F585C">
        <w:rPr>
          <w:lang w:eastAsia="en-GB"/>
        </w:rPr>
        <w:t>Th</w:t>
      </w:r>
      <w:r w:rsidR="00FB27FD">
        <w:rPr>
          <w:lang w:eastAsia="en-GB"/>
        </w:rPr>
        <w:t>at</w:t>
      </w:r>
      <w:r w:rsidRPr="000F585C">
        <w:rPr>
          <w:lang w:eastAsia="en-GB"/>
        </w:rPr>
        <w:t xml:space="preserve"> decision turned public opinion against the death penalty and eventually led to the abolition of the death penalty in Greece. In France, although public opinion was overwhelmingly in favour of the death penalty in 1981, its abolition decided by the then President of France led to a change </w:t>
      </w:r>
      <w:r w:rsidR="00FB27FD">
        <w:rPr>
          <w:lang w:eastAsia="en-GB"/>
        </w:rPr>
        <w:t xml:space="preserve">of </w:t>
      </w:r>
      <w:r w:rsidRPr="000F585C">
        <w:rPr>
          <w:lang w:eastAsia="en-GB"/>
        </w:rPr>
        <w:t>public opinion. Speakers emphasized that abolishing the death penalty need</w:t>
      </w:r>
      <w:r w:rsidR="00FB27FD">
        <w:rPr>
          <w:lang w:eastAsia="en-GB"/>
        </w:rPr>
        <w:t>ed</w:t>
      </w:r>
      <w:r w:rsidRPr="000F585C">
        <w:rPr>
          <w:lang w:eastAsia="en-GB"/>
        </w:rPr>
        <w:t xml:space="preserve"> leadership, vision and courage.</w:t>
      </w:r>
      <w:r w:rsidR="00172CC4">
        <w:rPr>
          <w:lang w:eastAsia="en-GB"/>
        </w:rPr>
        <w:t xml:space="preserve"> </w:t>
      </w:r>
    </w:p>
    <w:p w:rsidR="000F585C" w:rsidRPr="000F585C" w:rsidRDefault="008E7528" w:rsidP="008E7528">
      <w:pPr>
        <w:pStyle w:val="H1G"/>
        <w:rPr>
          <w:lang w:eastAsia="en-GB"/>
        </w:rPr>
      </w:pPr>
      <w:r>
        <w:rPr>
          <w:lang w:eastAsia="en-GB"/>
        </w:rPr>
        <w:tab/>
        <w:t>E.</w:t>
      </w:r>
      <w:r>
        <w:rPr>
          <w:lang w:eastAsia="en-GB"/>
        </w:rPr>
        <w:tab/>
      </w:r>
      <w:r w:rsidR="000F585C" w:rsidRPr="000F585C">
        <w:rPr>
          <w:lang w:eastAsia="en-GB"/>
        </w:rPr>
        <w:t>Implementation of human rights standards and safeguards</w:t>
      </w:r>
    </w:p>
    <w:p w:rsidR="000F585C" w:rsidRPr="000F585C" w:rsidRDefault="000F585C" w:rsidP="00CB5512">
      <w:pPr>
        <w:pStyle w:val="SingleTxtG"/>
        <w:rPr>
          <w:lang w:eastAsia="en-GB"/>
        </w:rPr>
      </w:pPr>
      <w:r w:rsidRPr="000F585C">
        <w:rPr>
          <w:lang w:eastAsia="en-GB"/>
        </w:rPr>
        <w:t>32.</w:t>
      </w:r>
      <w:r w:rsidRPr="000F585C">
        <w:rPr>
          <w:lang w:eastAsia="en-GB"/>
        </w:rPr>
        <w:tab/>
        <w:t xml:space="preserve">Several delegations emphasized that States that continued to apply the death penalty must ensure for </w:t>
      </w:r>
      <w:r w:rsidR="00FB27FD">
        <w:rPr>
          <w:lang w:eastAsia="en-GB"/>
        </w:rPr>
        <w:t xml:space="preserve">the </w:t>
      </w:r>
      <w:r w:rsidRPr="000F585C">
        <w:rPr>
          <w:lang w:eastAsia="en-GB"/>
        </w:rPr>
        <w:t>individual</w:t>
      </w:r>
      <w:r w:rsidR="00FB27FD">
        <w:rPr>
          <w:lang w:eastAsia="en-GB"/>
        </w:rPr>
        <w:t>s</w:t>
      </w:r>
      <w:r w:rsidRPr="000F585C">
        <w:rPr>
          <w:lang w:eastAsia="en-GB"/>
        </w:rPr>
        <w:t xml:space="preserve"> concerned the full protection set out in international human rights instruments, including the International Covenant on Civil and Political Rights, the Convention on the Rights of the Child and the E</w:t>
      </w:r>
      <w:r w:rsidR="00FB27FD">
        <w:rPr>
          <w:lang w:eastAsia="en-GB"/>
        </w:rPr>
        <w:t>conomic and Social Council</w:t>
      </w:r>
      <w:r w:rsidRPr="000F585C">
        <w:rPr>
          <w:lang w:eastAsia="en-GB"/>
        </w:rPr>
        <w:t xml:space="preserve"> safeguards guaranteeing protection of the rights of those facing the death penalty.</w:t>
      </w:r>
      <w:r w:rsidR="00CB5512">
        <w:rPr>
          <w:rStyle w:val="FootnoteReference"/>
          <w:lang w:eastAsia="en-GB"/>
        </w:rPr>
        <w:footnoteReference w:id="8"/>
      </w:r>
      <w:r w:rsidR="00172CC4">
        <w:rPr>
          <w:lang w:eastAsia="en-GB"/>
        </w:rPr>
        <w:t xml:space="preserve"> </w:t>
      </w:r>
      <w:r w:rsidRPr="000F585C">
        <w:rPr>
          <w:lang w:eastAsia="en-GB"/>
        </w:rPr>
        <w:t>In th</w:t>
      </w:r>
      <w:r w:rsidR="00FB27FD">
        <w:rPr>
          <w:lang w:eastAsia="en-GB"/>
        </w:rPr>
        <w:t>at</w:t>
      </w:r>
      <w:r w:rsidRPr="000F585C">
        <w:rPr>
          <w:lang w:eastAsia="en-GB"/>
        </w:rPr>
        <w:t xml:space="preserve"> regard, some delegates of retentionist States explained that rights and safeguards </w:t>
      </w:r>
      <w:r w:rsidR="00FB27FD">
        <w:rPr>
          <w:lang w:eastAsia="en-GB"/>
        </w:rPr>
        <w:t>we</w:t>
      </w:r>
      <w:r w:rsidRPr="000F585C">
        <w:rPr>
          <w:lang w:eastAsia="en-GB"/>
        </w:rPr>
        <w:t xml:space="preserve">re respected in their countries when imposing the death penalty, including through fair trials; and </w:t>
      </w:r>
      <w:r w:rsidR="00FB27FD">
        <w:rPr>
          <w:lang w:eastAsia="en-GB"/>
        </w:rPr>
        <w:t xml:space="preserve">it was </w:t>
      </w:r>
      <w:r w:rsidRPr="000F585C">
        <w:rPr>
          <w:lang w:eastAsia="en-GB"/>
        </w:rPr>
        <w:t>only us</w:t>
      </w:r>
      <w:r w:rsidR="00FB27FD">
        <w:rPr>
          <w:lang w:eastAsia="en-GB"/>
        </w:rPr>
        <w:t>ed</w:t>
      </w:r>
      <w:r w:rsidRPr="000F585C">
        <w:rPr>
          <w:lang w:eastAsia="en-GB"/>
        </w:rPr>
        <w:t xml:space="preserve"> for the “most serious crimes”, as determined by each State taking into account their unique circumstances. </w:t>
      </w:r>
      <w:r w:rsidR="00FB27FD">
        <w:rPr>
          <w:lang w:eastAsia="en-GB"/>
        </w:rPr>
        <w:t>S</w:t>
      </w:r>
      <w:r w:rsidRPr="000F585C">
        <w:rPr>
          <w:lang w:eastAsia="en-GB"/>
        </w:rPr>
        <w:t>everal delegations expressed concern</w:t>
      </w:r>
      <w:r w:rsidR="00FB27FD">
        <w:rPr>
          <w:lang w:eastAsia="en-GB"/>
        </w:rPr>
        <w:t>,</w:t>
      </w:r>
      <w:r w:rsidR="00FB27FD" w:rsidRPr="00FB27FD">
        <w:rPr>
          <w:lang w:eastAsia="en-GB"/>
        </w:rPr>
        <w:t xml:space="preserve"> </w:t>
      </w:r>
      <w:r w:rsidR="00FB27FD">
        <w:rPr>
          <w:lang w:eastAsia="en-GB"/>
        </w:rPr>
        <w:t>h</w:t>
      </w:r>
      <w:r w:rsidR="00FB27FD" w:rsidRPr="000F585C">
        <w:rPr>
          <w:lang w:eastAsia="en-GB"/>
        </w:rPr>
        <w:t>owever,</w:t>
      </w:r>
      <w:r w:rsidRPr="000F585C">
        <w:rPr>
          <w:lang w:eastAsia="en-GB"/>
        </w:rPr>
        <w:t xml:space="preserve"> with regard to the imposition of the death penalty in violation of fair</w:t>
      </w:r>
      <w:r w:rsidR="00FB27FD">
        <w:rPr>
          <w:lang w:eastAsia="en-GB"/>
        </w:rPr>
        <w:t>-</w:t>
      </w:r>
      <w:r w:rsidRPr="000F585C">
        <w:rPr>
          <w:lang w:eastAsia="en-GB"/>
        </w:rPr>
        <w:t xml:space="preserve">trial standards and safeguards in a number of </w:t>
      </w:r>
      <w:r w:rsidR="00FB27FD">
        <w:rPr>
          <w:lang w:eastAsia="en-GB"/>
        </w:rPr>
        <w:t>S</w:t>
      </w:r>
      <w:r w:rsidRPr="000F585C">
        <w:rPr>
          <w:lang w:eastAsia="en-GB"/>
        </w:rPr>
        <w:t xml:space="preserve">tates across various regions. They deplored the fact that international safeguards, while universally recognized, </w:t>
      </w:r>
      <w:r w:rsidR="00FB27FD">
        <w:rPr>
          <w:lang w:eastAsia="en-GB"/>
        </w:rPr>
        <w:t>we</w:t>
      </w:r>
      <w:r w:rsidRPr="000F585C">
        <w:rPr>
          <w:lang w:eastAsia="en-GB"/>
        </w:rPr>
        <w:t>re not necessarily implemented.</w:t>
      </w:r>
      <w:r w:rsidR="00172CC4">
        <w:rPr>
          <w:lang w:eastAsia="en-GB"/>
        </w:rPr>
        <w:t xml:space="preserve"> </w:t>
      </w:r>
      <w:r w:rsidRPr="000F585C">
        <w:rPr>
          <w:lang w:eastAsia="en-GB"/>
        </w:rPr>
        <w:t>In particular, they were concerned about: the use of the death penalty for crimes that d</w:t>
      </w:r>
      <w:r w:rsidR="00FB27FD">
        <w:rPr>
          <w:lang w:eastAsia="en-GB"/>
        </w:rPr>
        <w:t>id</w:t>
      </w:r>
      <w:r w:rsidRPr="000F585C">
        <w:rPr>
          <w:lang w:eastAsia="en-GB"/>
        </w:rPr>
        <w:t xml:space="preserve"> not meet the threshold of</w:t>
      </w:r>
      <w:r w:rsidR="00172CC4">
        <w:rPr>
          <w:lang w:eastAsia="en-GB"/>
        </w:rPr>
        <w:t xml:space="preserve"> </w:t>
      </w:r>
      <w:r w:rsidRPr="000F585C">
        <w:rPr>
          <w:lang w:eastAsia="en-GB"/>
        </w:rPr>
        <w:t>“most serious crimes” under international human right</w:t>
      </w:r>
      <w:r w:rsidR="00FB27FD">
        <w:rPr>
          <w:lang w:eastAsia="en-GB"/>
        </w:rPr>
        <w:t>s</w:t>
      </w:r>
      <w:r w:rsidRPr="000F585C">
        <w:rPr>
          <w:lang w:eastAsia="en-GB"/>
        </w:rPr>
        <w:t xml:space="preserve"> law; mandatory death penalty provisions in some countries; arbitrary application of the death penalty in secrecy; the inhuman and degrading conditions of</w:t>
      </w:r>
      <w:r w:rsidR="00172CC4">
        <w:rPr>
          <w:lang w:eastAsia="en-GB"/>
        </w:rPr>
        <w:t xml:space="preserve"> </w:t>
      </w:r>
      <w:r w:rsidRPr="000F585C">
        <w:rPr>
          <w:lang w:eastAsia="en-GB"/>
        </w:rPr>
        <w:t>detention for</w:t>
      </w:r>
      <w:r w:rsidR="00172CC4">
        <w:rPr>
          <w:lang w:eastAsia="en-GB"/>
        </w:rPr>
        <w:t xml:space="preserve"> </w:t>
      </w:r>
      <w:r w:rsidRPr="000F585C">
        <w:rPr>
          <w:lang w:eastAsia="en-GB"/>
        </w:rPr>
        <w:t>death</w:t>
      </w:r>
      <w:r w:rsidR="00FB27FD">
        <w:rPr>
          <w:lang w:eastAsia="en-GB"/>
        </w:rPr>
        <w:t>-</w:t>
      </w:r>
      <w:r w:rsidRPr="000F585C">
        <w:rPr>
          <w:lang w:eastAsia="en-GB"/>
        </w:rPr>
        <w:t>row prisoners; the use of unregulated substances in the formula</w:t>
      </w:r>
      <w:r w:rsidR="00B35266">
        <w:rPr>
          <w:lang w:eastAsia="en-GB"/>
        </w:rPr>
        <w:t>s</w:t>
      </w:r>
      <w:r w:rsidRPr="000F585C">
        <w:rPr>
          <w:lang w:eastAsia="en-GB"/>
        </w:rPr>
        <w:t xml:space="preserve"> of lethal injections; public executions; the increase in the number of executions in certain countries; the expansion of the range of categories of crime punishable by the death penalty in some countries; the use of the death penalty against children, persons with disabilities and other groups at particular risk; the resumption of executions after decades of de-facto moratori</w:t>
      </w:r>
      <w:r w:rsidR="00FB27FD">
        <w:rPr>
          <w:lang w:eastAsia="en-GB"/>
        </w:rPr>
        <w:t>ums</w:t>
      </w:r>
      <w:r w:rsidRPr="000F585C">
        <w:rPr>
          <w:lang w:eastAsia="en-GB"/>
        </w:rPr>
        <w:t xml:space="preserve"> in some </w:t>
      </w:r>
      <w:r w:rsidR="00FB27FD">
        <w:rPr>
          <w:lang w:eastAsia="en-GB"/>
        </w:rPr>
        <w:t>S</w:t>
      </w:r>
      <w:r w:rsidRPr="000F585C">
        <w:rPr>
          <w:lang w:eastAsia="en-GB"/>
        </w:rPr>
        <w:t>tates; and</w:t>
      </w:r>
      <w:r w:rsidR="00172CC4">
        <w:rPr>
          <w:lang w:eastAsia="en-GB"/>
        </w:rPr>
        <w:t xml:space="preserve"> </w:t>
      </w:r>
      <w:r w:rsidRPr="000F585C">
        <w:rPr>
          <w:lang w:eastAsia="en-GB"/>
        </w:rPr>
        <w:t xml:space="preserve">the failure to prevent miscarriages of justice. Some delegations also highlighted the need to discuss social and economic implications of capital punishment. </w:t>
      </w:r>
    </w:p>
    <w:p w:rsidR="000F585C" w:rsidRPr="000F585C" w:rsidRDefault="000F585C" w:rsidP="0071456D">
      <w:pPr>
        <w:pStyle w:val="SingleTxtG"/>
        <w:rPr>
          <w:lang w:eastAsia="en-GB"/>
        </w:rPr>
      </w:pPr>
      <w:r w:rsidRPr="000F585C">
        <w:rPr>
          <w:lang w:eastAsia="en-GB"/>
        </w:rPr>
        <w:t>33.</w:t>
      </w:r>
      <w:r w:rsidRPr="000F585C">
        <w:rPr>
          <w:lang w:eastAsia="en-GB"/>
        </w:rPr>
        <w:tab/>
        <w:t xml:space="preserve">Some delegates were concerned that persons accused of capital crimes did not </w:t>
      </w:r>
      <w:r w:rsidR="009835DD" w:rsidRPr="000F585C">
        <w:rPr>
          <w:lang w:eastAsia="en-GB"/>
        </w:rPr>
        <w:t xml:space="preserve">often </w:t>
      </w:r>
      <w:r w:rsidRPr="000F585C">
        <w:rPr>
          <w:lang w:eastAsia="en-GB"/>
        </w:rPr>
        <w:t>benefit from the assistance of qualified interpreters. In addition, many had no access to a lawyer and effective representation and no meaningful legal aid frameworks were in place. In many countries, the judiciary was not independent, followed unfair and inconsistent sentencing practices and failed to consider mitigating factors. The fact that special courts were sometimes allowed to impose the death penalty, the lack of records of proceedings, and the lack of proper notice regarding the time and date of execution</w:t>
      </w:r>
      <w:r w:rsidR="009835DD">
        <w:rPr>
          <w:lang w:eastAsia="en-GB"/>
        </w:rPr>
        <w:t>s</w:t>
      </w:r>
      <w:r w:rsidRPr="000F585C">
        <w:rPr>
          <w:lang w:eastAsia="en-GB"/>
        </w:rPr>
        <w:t xml:space="preserve"> were also worrisome.</w:t>
      </w:r>
      <w:r w:rsidR="00172CC4">
        <w:rPr>
          <w:lang w:eastAsia="en-GB"/>
        </w:rPr>
        <w:t xml:space="preserve"> </w:t>
      </w:r>
    </w:p>
    <w:p w:rsidR="000F585C" w:rsidRPr="000F585C" w:rsidRDefault="000F585C" w:rsidP="0071456D">
      <w:pPr>
        <w:pStyle w:val="SingleTxtG"/>
        <w:rPr>
          <w:lang w:eastAsia="en-GB"/>
        </w:rPr>
      </w:pPr>
      <w:r w:rsidRPr="000F585C">
        <w:rPr>
          <w:lang w:eastAsia="en-GB"/>
        </w:rPr>
        <w:t>34.</w:t>
      </w:r>
      <w:r w:rsidRPr="000F585C">
        <w:rPr>
          <w:lang w:eastAsia="en-GB"/>
        </w:rPr>
        <w:tab/>
        <w:t>Several delegates were concerned that some retentionist States had expanded the categories of crimes for which the death penalty might, or in some cases must apply, and that some of th</w:t>
      </w:r>
      <w:r w:rsidR="009835DD">
        <w:rPr>
          <w:lang w:eastAsia="en-GB"/>
        </w:rPr>
        <w:t>o</w:t>
      </w:r>
      <w:r w:rsidRPr="000F585C">
        <w:rPr>
          <w:lang w:eastAsia="en-GB"/>
        </w:rPr>
        <w:t>se crimes d</w:t>
      </w:r>
      <w:r w:rsidR="009835DD">
        <w:rPr>
          <w:lang w:eastAsia="en-GB"/>
        </w:rPr>
        <w:t>id</w:t>
      </w:r>
      <w:r w:rsidRPr="000F585C">
        <w:rPr>
          <w:lang w:eastAsia="en-GB"/>
        </w:rPr>
        <w:t xml:space="preserve"> not meet the threshold of “most serious crimes” under international human rights law. They also </w:t>
      </w:r>
      <w:r w:rsidR="009835DD">
        <w:rPr>
          <w:lang w:eastAsia="en-GB"/>
        </w:rPr>
        <w:t>pointed out</w:t>
      </w:r>
      <w:r w:rsidR="009835DD" w:rsidRPr="000F585C">
        <w:rPr>
          <w:lang w:eastAsia="en-GB"/>
        </w:rPr>
        <w:t xml:space="preserve"> </w:t>
      </w:r>
      <w:r w:rsidRPr="000F585C">
        <w:rPr>
          <w:lang w:eastAsia="en-GB"/>
        </w:rPr>
        <w:t xml:space="preserve">that in some </w:t>
      </w:r>
      <w:r w:rsidR="009835DD">
        <w:rPr>
          <w:lang w:eastAsia="en-GB"/>
        </w:rPr>
        <w:t>S</w:t>
      </w:r>
      <w:r w:rsidRPr="000F585C">
        <w:rPr>
          <w:lang w:eastAsia="en-GB"/>
        </w:rPr>
        <w:t>tates, the majority of death sentences handed down and executions carried out were for drug-related offences in violation of international human rights law as such crimes did not meet the threshold of “most serious crimes”. In th</w:t>
      </w:r>
      <w:r w:rsidR="009835DD">
        <w:rPr>
          <w:lang w:eastAsia="en-GB"/>
        </w:rPr>
        <w:t>at</w:t>
      </w:r>
      <w:r w:rsidRPr="000F585C">
        <w:rPr>
          <w:lang w:eastAsia="en-GB"/>
        </w:rPr>
        <w:t xml:space="preserve"> context, it was </w:t>
      </w:r>
      <w:r w:rsidR="009835DD">
        <w:rPr>
          <w:lang w:eastAsia="en-GB"/>
        </w:rPr>
        <w:t>remarked</w:t>
      </w:r>
      <w:r w:rsidR="009835DD" w:rsidRPr="000F585C">
        <w:rPr>
          <w:lang w:eastAsia="en-GB"/>
        </w:rPr>
        <w:t xml:space="preserve"> </w:t>
      </w:r>
      <w:r w:rsidRPr="000F585C">
        <w:rPr>
          <w:lang w:eastAsia="en-GB"/>
        </w:rPr>
        <w:t xml:space="preserve">that the forthcoming </w:t>
      </w:r>
      <w:r w:rsidR="009835DD">
        <w:rPr>
          <w:lang w:eastAsia="en-GB"/>
        </w:rPr>
        <w:t>s</w:t>
      </w:r>
      <w:r w:rsidRPr="000F585C">
        <w:rPr>
          <w:lang w:eastAsia="en-GB"/>
        </w:rPr>
        <w:t xml:space="preserve">pecial </w:t>
      </w:r>
      <w:r w:rsidR="009835DD">
        <w:rPr>
          <w:lang w:eastAsia="en-GB"/>
        </w:rPr>
        <w:t>s</w:t>
      </w:r>
      <w:r w:rsidRPr="000F585C">
        <w:rPr>
          <w:lang w:eastAsia="en-GB"/>
        </w:rPr>
        <w:t xml:space="preserve">ession of the General Assembly on the </w:t>
      </w:r>
      <w:r w:rsidR="009835DD">
        <w:rPr>
          <w:lang w:eastAsia="en-GB"/>
        </w:rPr>
        <w:t>w</w:t>
      </w:r>
      <w:r w:rsidRPr="000F585C">
        <w:rPr>
          <w:lang w:eastAsia="en-GB"/>
        </w:rPr>
        <w:t xml:space="preserve">orld </w:t>
      </w:r>
      <w:r w:rsidR="009835DD">
        <w:rPr>
          <w:lang w:eastAsia="en-GB"/>
        </w:rPr>
        <w:t>d</w:t>
      </w:r>
      <w:r w:rsidRPr="000F585C">
        <w:rPr>
          <w:lang w:eastAsia="en-GB"/>
        </w:rPr>
        <w:t xml:space="preserve">rug </w:t>
      </w:r>
      <w:r w:rsidR="009835DD">
        <w:rPr>
          <w:lang w:eastAsia="en-GB"/>
        </w:rPr>
        <w:t>problem</w:t>
      </w:r>
      <w:r w:rsidRPr="000F585C">
        <w:rPr>
          <w:lang w:eastAsia="en-GB"/>
        </w:rPr>
        <w:t xml:space="preserve">, to be held in 2016, would offer opportunities to discuss international cooperation on alternative approaches to combating the illegal trafficking of narcotic drugs. </w:t>
      </w:r>
    </w:p>
    <w:p w:rsidR="000F585C" w:rsidRPr="000F585C" w:rsidRDefault="000F585C" w:rsidP="0071456D">
      <w:pPr>
        <w:pStyle w:val="SingleTxtG"/>
        <w:rPr>
          <w:lang w:val="en" w:eastAsia="en-GB"/>
        </w:rPr>
      </w:pPr>
      <w:r w:rsidRPr="000F585C">
        <w:rPr>
          <w:lang w:eastAsia="en-GB"/>
        </w:rPr>
        <w:t>35.</w:t>
      </w:r>
      <w:r w:rsidRPr="000F585C">
        <w:rPr>
          <w:lang w:eastAsia="en-GB"/>
        </w:rPr>
        <w:tab/>
        <w:t>Furthermore, several delegates observed that capital punishment d</w:t>
      </w:r>
      <w:r w:rsidR="009835DD">
        <w:rPr>
          <w:lang w:eastAsia="en-GB"/>
        </w:rPr>
        <w:t>id</w:t>
      </w:r>
      <w:r w:rsidRPr="000F585C">
        <w:rPr>
          <w:lang w:eastAsia="en-GB"/>
        </w:rPr>
        <w:t xml:space="preserve"> not serve any deterrent purpose in combating terrorism, and deplored that some States expanded the use of the death penalty for crimes relat</w:t>
      </w:r>
      <w:r w:rsidR="009835DD">
        <w:rPr>
          <w:lang w:eastAsia="en-GB"/>
        </w:rPr>
        <w:t>ing</w:t>
      </w:r>
      <w:r w:rsidRPr="000F585C">
        <w:rPr>
          <w:lang w:eastAsia="en-GB"/>
        </w:rPr>
        <w:t xml:space="preserve"> to terrorism.</w:t>
      </w:r>
      <w:r w:rsidR="00172CC4">
        <w:rPr>
          <w:lang w:eastAsia="en-GB"/>
        </w:rPr>
        <w:t xml:space="preserve"> </w:t>
      </w:r>
      <w:r w:rsidRPr="000F585C">
        <w:rPr>
          <w:lang w:eastAsia="en-GB"/>
        </w:rPr>
        <w:t xml:space="preserve">Expressing deep concern about atrocities committed by </w:t>
      </w:r>
      <w:r w:rsidR="009835DD">
        <w:rPr>
          <w:lang w:eastAsia="en-GB"/>
        </w:rPr>
        <w:t>the Islamic State in Iraq and the Levant</w:t>
      </w:r>
      <w:r w:rsidRPr="000F585C">
        <w:rPr>
          <w:lang w:eastAsia="en-GB"/>
        </w:rPr>
        <w:t xml:space="preserve"> or by other terrorist groups in different parts of the world, they emphasized that all efforts must be made to counter terrorism and hold perpetrators accountable, but any measures to counter th</w:t>
      </w:r>
      <w:r w:rsidR="009465AE">
        <w:rPr>
          <w:lang w:eastAsia="en-GB"/>
        </w:rPr>
        <w:t>o</w:t>
      </w:r>
      <w:r w:rsidRPr="000F585C">
        <w:rPr>
          <w:lang w:eastAsia="en-GB"/>
        </w:rPr>
        <w:t>se threats need</w:t>
      </w:r>
      <w:r w:rsidR="009465AE">
        <w:rPr>
          <w:lang w:eastAsia="en-GB"/>
        </w:rPr>
        <w:t>ed</w:t>
      </w:r>
      <w:r w:rsidRPr="000F585C">
        <w:rPr>
          <w:lang w:eastAsia="en-GB"/>
        </w:rPr>
        <w:t xml:space="preserve"> to be consistent with the common values of justice and human rights. Legislation that include</w:t>
      </w:r>
      <w:r w:rsidR="009465AE">
        <w:rPr>
          <w:lang w:eastAsia="en-GB"/>
        </w:rPr>
        <w:t>d</w:t>
      </w:r>
      <w:r w:rsidRPr="000F585C">
        <w:rPr>
          <w:lang w:eastAsia="en-GB"/>
        </w:rPr>
        <w:t xml:space="preserve"> a vague definition of terrorism contravene</w:t>
      </w:r>
      <w:r w:rsidR="009465AE">
        <w:rPr>
          <w:lang w:eastAsia="en-GB"/>
        </w:rPr>
        <w:t>d</w:t>
      </w:r>
      <w:r w:rsidRPr="000F585C">
        <w:rPr>
          <w:lang w:eastAsia="en-GB"/>
        </w:rPr>
        <w:t xml:space="preserve"> human rights.</w:t>
      </w:r>
      <w:r w:rsidRPr="000F585C">
        <w:rPr>
          <w:lang w:val="en" w:eastAsia="en-GB"/>
        </w:rPr>
        <w:t xml:space="preserve"> They also </w:t>
      </w:r>
      <w:r w:rsidR="009465AE">
        <w:rPr>
          <w:lang w:val="en" w:eastAsia="en-GB"/>
        </w:rPr>
        <w:t>said</w:t>
      </w:r>
      <w:r w:rsidR="009465AE" w:rsidRPr="000F585C">
        <w:rPr>
          <w:lang w:val="en" w:eastAsia="en-GB"/>
        </w:rPr>
        <w:t xml:space="preserve"> </w:t>
      </w:r>
      <w:r w:rsidRPr="000F585C">
        <w:rPr>
          <w:lang w:val="en" w:eastAsia="en-GB"/>
        </w:rPr>
        <w:t>the death penalty clearly d</w:t>
      </w:r>
      <w:r w:rsidR="009465AE">
        <w:rPr>
          <w:lang w:val="en" w:eastAsia="en-GB"/>
        </w:rPr>
        <w:t>id</w:t>
      </w:r>
      <w:r w:rsidRPr="000F585C">
        <w:rPr>
          <w:lang w:val="en" w:eastAsia="en-GB"/>
        </w:rPr>
        <w:t xml:space="preserve"> not deter persons from committing terrorist acts as being executed transform</w:t>
      </w:r>
      <w:r w:rsidR="009465AE">
        <w:rPr>
          <w:lang w:val="en" w:eastAsia="en-GB"/>
        </w:rPr>
        <w:t>ed</w:t>
      </w:r>
      <w:r w:rsidRPr="000F585C">
        <w:rPr>
          <w:lang w:val="en" w:eastAsia="en-GB"/>
        </w:rPr>
        <w:t xml:space="preserve"> them into martyrs. </w:t>
      </w:r>
    </w:p>
    <w:p w:rsidR="000F585C" w:rsidRPr="000F585C" w:rsidRDefault="000F585C" w:rsidP="0071456D">
      <w:pPr>
        <w:pStyle w:val="SingleTxtG"/>
        <w:rPr>
          <w:lang w:eastAsia="en-GB"/>
        </w:rPr>
      </w:pPr>
      <w:r w:rsidRPr="000F585C">
        <w:rPr>
          <w:lang w:eastAsia="en-GB"/>
        </w:rPr>
        <w:t>36.</w:t>
      </w:r>
      <w:r w:rsidRPr="000F585C">
        <w:rPr>
          <w:lang w:eastAsia="en-GB"/>
        </w:rPr>
        <w:tab/>
        <w:t>Several delegates were concerned about the lack of respect for the rights of persons facing the death penalty outside their country. In th</w:t>
      </w:r>
      <w:r w:rsidR="009465AE">
        <w:rPr>
          <w:lang w:eastAsia="en-GB"/>
        </w:rPr>
        <w:t>at</w:t>
      </w:r>
      <w:r w:rsidRPr="000F585C">
        <w:rPr>
          <w:lang w:eastAsia="en-GB"/>
        </w:rPr>
        <w:t xml:space="preserve"> regard, the panel was informed that Argentina had submitted a habeas petition in the </w:t>
      </w:r>
      <w:r w:rsidR="009465AE">
        <w:rPr>
          <w:lang w:eastAsia="en-GB"/>
        </w:rPr>
        <w:t>S</w:t>
      </w:r>
      <w:r w:rsidRPr="000F585C">
        <w:rPr>
          <w:lang w:eastAsia="en-GB"/>
        </w:rPr>
        <w:t xml:space="preserve">tate of Texas </w:t>
      </w:r>
      <w:r w:rsidR="009465AE">
        <w:rPr>
          <w:lang w:eastAsia="en-GB"/>
        </w:rPr>
        <w:t>in</w:t>
      </w:r>
      <w:r w:rsidR="009465AE" w:rsidRPr="000F585C">
        <w:rPr>
          <w:lang w:eastAsia="en-GB"/>
        </w:rPr>
        <w:t xml:space="preserve"> </w:t>
      </w:r>
      <w:r w:rsidRPr="000F585C">
        <w:rPr>
          <w:lang w:eastAsia="en-GB"/>
        </w:rPr>
        <w:t>the United States regarding flagrant violations of the rights of an Argentinian on death row since 1996.</w:t>
      </w:r>
    </w:p>
    <w:p w:rsidR="000F585C" w:rsidRPr="000F585C" w:rsidRDefault="000F585C" w:rsidP="0071456D">
      <w:pPr>
        <w:pStyle w:val="SingleTxtG"/>
        <w:rPr>
          <w:lang w:eastAsia="en-GB"/>
        </w:rPr>
      </w:pPr>
      <w:r w:rsidRPr="000F585C">
        <w:rPr>
          <w:lang w:eastAsia="en-GB"/>
        </w:rPr>
        <w:t>37.</w:t>
      </w:r>
      <w:r w:rsidRPr="000F585C">
        <w:rPr>
          <w:lang w:eastAsia="en-GB"/>
        </w:rPr>
        <w:tab/>
        <w:t xml:space="preserve">Several delegations pointed out that a small number of countries continued to apply the death penalty at an alarming rate. For instance, it was </w:t>
      </w:r>
      <w:r w:rsidR="009465AE">
        <w:rPr>
          <w:lang w:eastAsia="en-GB"/>
        </w:rPr>
        <w:t>remarked</w:t>
      </w:r>
      <w:r w:rsidR="009465AE" w:rsidRPr="000F585C">
        <w:rPr>
          <w:lang w:eastAsia="en-GB"/>
        </w:rPr>
        <w:t xml:space="preserve"> </w:t>
      </w:r>
      <w:r w:rsidRPr="000F585C">
        <w:rPr>
          <w:lang w:eastAsia="en-GB"/>
        </w:rPr>
        <w:t>that at least 753 individuals were reportedly executed in 2014</w:t>
      </w:r>
      <w:r w:rsidRPr="000F585C">
        <w:rPr>
          <w:b/>
          <w:bCs/>
          <w:lang w:eastAsia="en-GB"/>
        </w:rPr>
        <w:t xml:space="preserve"> </w:t>
      </w:r>
      <w:r w:rsidRPr="000F585C">
        <w:rPr>
          <w:lang w:eastAsia="en-GB"/>
        </w:rPr>
        <w:t>in the Islamic Republic of Iran</w:t>
      </w:r>
      <w:r w:rsidR="009465AE">
        <w:rPr>
          <w:lang w:eastAsia="en-GB"/>
        </w:rPr>
        <w:t xml:space="preserve"> </w:t>
      </w:r>
      <w:r w:rsidR="00153CCE" w:rsidRPr="009A271F">
        <w:t>(A/HRC/28/70, para</w:t>
      </w:r>
      <w:r w:rsidR="00153CCE">
        <w:t>. </w:t>
      </w:r>
      <w:r w:rsidR="00153CCE" w:rsidRPr="009A271F">
        <w:t>13)</w:t>
      </w:r>
      <w:r w:rsidRPr="000F585C">
        <w:rPr>
          <w:lang w:eastAsia="en-GB"/>
        </w:rPr>
        <w:t>. Delegates also expressed concerns that countries from various regions</w:t>
      </w:r>
      <w:r w:rsidR="00153CCE" w:rsidRPr="000F585C">
        <w:rPr>
          <w:lang w:eastAsia="en-GB"/>
        </w:rPr>
        <w:t xml:space="preserve">, such </w:t>
      </w:r>
      <w:r w:rsidR="00153CCE">
        <w:rPr>
          <w:lang w:eastAsia="en-GB"/>
        </w:rPr>
        <w:t xml:space="preserve">as </w:t>
      </w:r>
      <w:r w:rsidR="00153CCE" w:rsidRPr="000F585C">
        <w:rPr>
          <w:lang w:eastAsia="en-GB"/>
        </w:rPr>
        <w:t>Afghanistan</w:t>
      </w:r>
      <w:r w:rsidR="00153CCE">
        <w:rPr>
          <w:lang w:eastAsia="en-GB"/>
        </w:rPr>
        <w:t>,</w:t>
      </w:r>
      <w:r w:rsidR="00153CCE" w:rsidRPr="000F585C">
        <w:rPr>
          <w:lang w:eastAsia="en-GB"/>
        </w:rPr>
        <w:t xml:space="preserve"> the Gambia, </w:t>
      </w:r>
      <w:r w:rsidR="00153CCE">
        <w:rPr>
          <w:lang w:eastAsia="en-GB"/>
        </w:rPr>
        <w:t xml:space="preserve">India, </w:t>
      </w:r>
      <w:r w:rsidR="00153CCE" w:rsidRPr="000F585C">
        <w:rPr>
          <w:lang w:eastAsia="en-GB"/>
        </w:rPr>
        <w:t>Indonesia, Japan,</w:t>
      </w:r>
      <w:r w:rsidR="00153CCE" w:rsidRPr="00153CCE">
        <w:rPr>
          <w:lang w:eastAsia="en-GB"/>
        </w:rPr>
        <w:t xml:space="preserve"> </w:t>
      </w:r>
      <w:r w:rsidR="00153CCE" w:rsidRPr="000F585C">
        <w:rPr>
          <w:lang w:eastAsia="en-GB"/>
        </w:rPr>
        <w:t>Jordan</w:t>
      </w:r>
      <w:r w:rsidR="00153CCE">
        <w:rPr>
          <w:lang w:eastAsia="en-GB"/>
        </w:rPr>
        <w:t xml:space="preserve">, </w:t>
      </w:r>
      <w:r w:rsidR="00153CCE" w:rsidRPr="000F585C">
        <w:rPr>
          <w:lang w:eastAsia="en-GB"/>
        </w:rPr>
        <w:t>Pakistan</w:t>
      </w:r>
      <w:r w:rsidR="00153CCE">
        <w:rPr>
          <w:lang w:eastAsia="en-GB"/>
        </w:rPr>
        <w:t xml:space="preserve"> and</w:t>
      </w:r>
      <w:r w:rsidR="00153CCE" w:rsidRPr="000F585C">
        <w:rPr>
          <w:lang w:eastAsia="en-GB"/>
        </w:rPr>
        <w:t xml:space="preserve"> Papua New Guinea, </w:t>
      </w:r>
      <w:r w:rsidR="00153CCE">
        <w:rPr>
          <w:lang w:eastAsia="en-GB"/>
        </w:rPr>
        <w:t>had</w:t>
      </w:r>
      <w:r w:rsidRPr="000F585C">
        <w:rPr>
          <w:lang w:eastAsia="en-GB"/>
        </w:rPr>
        <w:t xml:space="preserve"> recently ended long</w:t>
      </w:r>
      <w:r w:rsidR="00153CCE">
        <w:rPr>
          <w:lang w:eastAsia="en-GB"/>
        </w:rPr>
        <w:t>-</w:t>
      </w:r>
      <w:r w:rsidRPr="000F585C">
        <w:rPr>
          <w:lang w:eastAsia="en-GB"/>
        </w:rPr>
        <w:t>standing moratori</w:t>
      </w:r>
      <w:r w:rsidR="00153CCE">
        <w:rPr>
          <w:lang w:eastAsia="en-GB"/>
        </w:rPr>
        <w:t>ums</w:t>
      </w:r>
      <w:r w:rsidRPr="000F585C">
        <w:rPr>
          <w:lang w:eastAsia="en-GB"/>
        </w:rPr>
        <w:t xml:space="preserve"> or resumed executions. Several speakers </w:t>
      </w:r>
      <w:r w:rsidR="00153CCE">
        <w:rPr>
          <w:lang w:eastAsia="en-GB"/>
        </w:rPr>
        <w:t>said</w:t>
      </w:r>
      <w:r w:rsidR="00153CCE" w:rsidRPr="000F585C">
        <w:rPr>
          <w:lang w:eastAsia="en-GB"/>
        </w:rPr>
        <w:t xml:space="preserve"> </w:t>
      </w:r>
      <w:r w:rsidRPr="000F585C">
        <w:rPr>
          <w:lang w:eastAsia="en-GB"/>
        </w:rPr>
        <w:t>that th</w:t>
      </w:r>
      <w:r w:rsidR="00153CCE">
        <w:rPr>
          <w:lang w:eastAsia="en-GB"/>
        </w:rPr>
        <w:t>o</w:t>
      </w:r>
      <w:r w:rsidRPr="000F585C">
        <w:rPr>
          <w:lang w:eastAsia="en-GB"/>
        </w:rPr>
        <w:t>se developments show</w:t>
      </w:r>
      <w:r w:rsidR="00153CCE">
        <w:rPr>
          <w:lang w:eastAsia="en-GB"/>
        </w:rPr>
        <w:t>ed</w:t>
      </w:r>
      <w:r w:rsidRPr="000F585C">
        <w:rPr>
          <w:lang w:eastAsia="en-GB"/>
        </w:rPr>
        <w:t xml:space="preserve"> the need to pursue and reinforce the determination to end the death penalty.</w:t>
      </w:r>
    </w:p>
    <w:p w:rsidR="000F585C" w:rsidRPr="000F585C" w:rsidRDefault="000F585C" w:rsidP="0071456D">
      <w:pPr>
        <w:pStyle w:val="SingleTxtG"/>
        <w:rPr>
          <w:lang w:eastAsia="en-GB"/>
        </w:rPr>
      </w:pPr>
      <w:r w:rsidRPr="000F585C">
        <w:rPr>
          <w:lang w:eastAsia="en-GB"/>
        </w:rPr>
        <w:t>38.</w:t>
      </w:r>
      <w:r w:rsidRPr="000F585C">
        <w:rPr>
          <w:lang w:eastAsia="en-GB"/>
        </w:rPr>
        <w:tab/>
        <w:t xml:space="preserve">With reference to views of scholars from the Muslim world, it was </w:t>
      </w:r>
      <w:r w:rsidR="00153CCE">
        <w:rPr>
          <w:lang w:eastAsia="en-GB"/>
        </w:rPr>
        <w:t>stated</w:t>
      </w:r>
      <w:r w:rsidR="00153CCE">
        <w:t>,</w:t>
      </w:r>
      <w:r w:rsidR="00153CCE" w:rsidRPr="000F585C">
        <w:rPr>
          <w:lang w:eastAsia="en-GB"/>
        </w:rPr>
        <w:t xml:space="preserve"> </w:t>
      </w:r>
      <w:r w:rsidRPr="000F585C">
        <w:rPr>
          <w:lang w:eastAsia="en-GB"/>
        </w:rPr>
        <w:t xml:space="preserve">that, based on the Islamic principles of pardon, redemption, mercy and forgiveness, the death penalty </w:t>
      </w:r>
      <w:r w:rsidR="00153CCE">
        <w:rPr>
          <w:lang w:eastAsia="en-GB"/>
        </w:rPr>
        <w:t>wa</w:t>
      </w:r>
      <w:r w:rsidRPr="000F585C">
        <w:rPr>
          <w:lang w:eastAsia="en-GB"/>
        </w:rPr>
        <w:t>s incompatible with Islam. The death penalty fail</w:t>
      </w:r>
      <w:r w:rsidR="00153CCE">
        <w:rPr>
          <w:lang w:eastAsia="en-GB"/>
        </w:rPr>
        <w:t>ed</w:t>
      </w:r>
      <w:r w:rsidRPr="000F585C">
        <w:rPr>
          <w:lang w:eastAsia="en-GB"/>
        </w:rPr>
        <w:t xml:space="preserve"> to meet key criteria or objectives of punishment under Islamic principles, in particular the possible deterrent effect of the punishment, the fact that it m</w:t>
      </w:r>
      <w:r w:rsidR="00153CCE">
        <w:rPr>
          <w:lang w:eastAsia="en-GB"/>
        </w:rPr>
        <w:t>ight</w:t>
      </w:r>
      <w:r w:rsidRPr="000F585C">
        <w:rPr>
          <w:lang w:eastAsia="en-GB"/>
        </w:rPr>
        <w:t xml:space="preserve"> bring about peace within society</w:t>
      </w:r>
      <w:r w:rsidR="00FA4DAD">
        <w:rPr>
          <w:lang w:eastAsia="en-GB"/>
        </w:rPr>
        <w:t>,</w:t>
      </w:r>
      <w:r w:rsidRPr="000F585C">
        <w:rPr>
          <w:lang w:eastAsia="en-GB"/>
        </w:rPr>
        <w:t xml:space="preserve"> and its corrective nature.</w:t>
      </w:r>
      <w:r w:rsidR="00172CC4">
        <w:rPr>
          <w:lang w:eastAsia="en-GB"/>
        </w:rPr>
        <w:t xml:space="preserve"> </w:t>
      </w:r>
    </w:p>
    <w:p w:rsidR="000F585C" w:rsidRPr="000F585C" w:rsidRDefault="008E7528" w:rsidP="008E7528">
      <w:pPr>
        <w:pStyle w:val="H1G"/>
        <w:rPr>
          <w:lang w:eastAsia="en-GB"/>
        </w:rPr>
      </w:pPr>
      <w:r>
        <w:rPr>
          <w:lang w:eastAsia="en-GB"/>
        </w:rPr>
        <w:tab/>
        <w:t>F</w:t>
      </w:r>
      <w:r w:rsidR="000F585C" w:rsidRPr="000F585C">
        <w:rPr>
          <w:lang w:eastAsia="en-GB"/>
        </w:rPr>
        <w:t>.</w:t>
      </w:r>
      <w:r w:rsidR="000F585C" w:rsidRPr="000F585C">
        <w:rPr>
          <w:lang w:eastAsia="en-GB"/>
        </w:rPr>
        <w:tab/>
        <w:t>Impact of the death penalty on other individuals</w:t>
      </w:r>
    </w:p>
    <w:p w:rsidR="000F585C" w:rsidRPr="000F585C" w:rsidRDefault="000F585C" w:rsidP="0071456D">
      <w:pPr>
        <w:pStyle w:val="SingleTxtG"/>
      </w:pPr>
      <w:r w:rsidRPr="008E7528">
        <w:t>39.</w:t>
      </w:r>
      <w:r w:rsidRPr="008E7528">
        <w:tab/>
        <w:t xml:space="preserve">Some delegates discussed the issue of the wider impact of the death penalty on other individuals, and </w:t>
      </w:r>
      <w:r w:rsidR="00FA4DAD">
        <w:t>mentioned</w:t>
      </w:r>
      <w:r w:rsidR="00FA4DAD" w:rsidRPr="008E7528">
        <w:t xml:space="preserve"> </w:t>
      </w:r>
      <w:r w:rsidRPr="008E7528">
        <w:t xml:space="preserve">in particular, </w:t>
      </w:r>
      <w:r w:rsidR="00FA4DAD">
        <w:t xml:space="preserve">that the </w:t>
      </w:r>
      <w:r w:rsidRPr="008E7528">
        <w:t>human rights of children of parents sentenced to death or executed should be considered.</w:t>
      </w:r>
      <w:r w:rsidR="00172CC4">
        <w:t xml:space="preserve"> </w:t>
      </w:r>
      <w:r w:rsidRPr="008E7528">
        <w:t xml:space="preserve">It was also </w:t>
      </w:r>
      <w:r w:rsidR="00FA4DAD">
        <w:t>reported</w:t>
      </w:r>
      <w:r w:rsidR="00FA4DAD" w:rsidRPr="008E7528">
        <w:t xml:space="preserve"> </w:t>
      </w:r>
      <w:r w:rsidRPr="008E7528">
        <w:t>that th</w:t>
      </w:r>
      <w:r w:rsidR="00FA4DAD">
        <w:t>at</w:t>
      </w:r>
      <w:r w:rsidRPr="008E7528">
        <w:t xml:space="preserve"> issue had </w:t>
      </w:r>
      <w:r w:rsidR="00FA4DAD">
        <w:t>been paid</w:t>
      </w:r>
      <w:r w:rsidR="00FA4DAD" w:rsidRPr="008E7528">
        <w:t xml:space="preserve"> </w:t>
      </w:r>
      <w:r w:rsidRPr="008E7528">
        <w:t>increasing attention by the Human Rights Council. In particular, in its resolution</w:t>
      </w:r>
      <w:r w:rsidR="005D21D7">
        <w:t> </w:t>
      </w:r>
      <w:r w:rsidRPr="008E7528">
        <w:t xml:space="preserve">22/11, the Council </w:t>
      </w:r>
      <w:r w:rsidR="00FA4DAD">
        <w:t xml:space="preserve">had </w:t>
      </w:r>
      <w:r w:rsidRPr="008E7528">
        <w:t xml:space="preserve">acknowledged the importance of the protection of human rights of children of parents sentenced to death or executed. It </w:t>
      </w:r>
      <w:r w:rsidR="00B35266">
        <w:t xml:space="preserve">had </w:t>
      </w:r>
      <w:r w:rsidRPr="008E7528">
        <w:t>also organized a panel on th</w:t>
      </w:r>
      <w:r w:rsidR="00FA4DAD">
        <w:t>at</w:t>
      </w:r>
      <w:r w:rsidRPr="008E7528">
        <w:t xml:space="preserve"> issue</w:t>
      </w:r>
      <w:r w:rsidR="00FA4DAD" w:rsidRPr="00FA4DAD">
        <w:t xml:space="preserve"> </w:t>
      </w:r>
      <w:r w:rsidR="00FA4DAD">
        <w:t>(</w:t>
      </w:r>
      <w:r w:rsidR="00FA4DAD" w:rsidRPr="009A271F">
        <w:t>see A/HRC/25/33</w:t>
      </w:r>
      <w:r w:rsidR="00FA4DAD">
        <w:t>)</w:t>
      </w:r>
      <w:r w:rsidRPr="008E7528">
        <w:t>. In th</w:t>
      </w:r>
      <w:r w:rsidR="00FA4DAD">
        <w:t>at</w:t>
      </w:r>
      <w:r w:rsidRPr="008E7528">
        <w:t xml:space="preserve"> regard, the African Commission o</w:t>
      </w:r>
      <w:r w:rsidR="00FA4DAD">
        <w:t>n</w:t>
      </w:r>
      <w:r w:rsidRPr="008E7528">
        <w:t xml:space="preserve"> Human and People</w:t>
      </w:r>
      <w:r w:rsidR="00FA4DAD">
        <w:t>s</w:t>
      </w:r>
      <w:r w:rsidRPr="008E7528">
        <w:t xml:space="preserve">’ </w:t>
      </w:r>
      <w:r w:rsidR="00FA4DAD">
        <w:t xml:space="preserve">Rights </w:t>
      </w:r>
      <w:r w:rsidRPr="008E7528">
        <w:t xml:space="preserve">had stressed the negative psychological impact that the death penalty had on children and other family members of those sentenced to death. States should render </w:t>
      </w:r>
      <w:r w:rsidR="00FA4DAD" w:rsidRPr="008E7528">
        <w:t xml:space="preserve">more accessible and transparent </w:t>
      </w:r>
      <w:r w:rsidRPr="008E7528">
        <w:t>the process of clemency pleas for the families and victims of the death penalty.</w:t>
      </w:r>
      <w:r w:rsidR="00172CC4">
        <w:t xml:space="preserve"> </w:t>
      </w:r>
    </w:p>
    <w:p w:rsidR="000F585C" w:rsidRPr="008E7528" w:rsidRDefault="000F585C" w:rsidP="0071456D">
      <w:pPr>
        <w:pStyle w:val="SingleTxtG"/>
        <w:rPr>
          <w:lang w:eastAsia="en-GB"/>
        </w:rPr>
      </w:pPr>
      <w:r w:rsidRPr="000F585C">
        <w:rPr>
          <w:lang w:eastAsia="en-GB"/>
        </w:rPr>
        <w:t>40.</w:t>
      </w:r>
      <w:r w:rsidRPr="000F585C">
        <w:rPr>
          <w:lang w:eastAsia="en-GB"/>
        </w:rPr>
        <w:tab/>
        <w:t xml:space="preserve">It was also </w:t>
      </w:r>
      <w:r w:rsidR="00FA4DAD">
        <w:rPr>
          <w:lang w:eastAsia="en-GB"/>
        </w:rPr>
        <w:t>emphasized</w:t>
      </w:r>
      <w:r w:rsidR="00FA4DAD" w:rsidRPr="000F585C">
        <w:rPr>
          <w:lang w:eastAsia="en-GB"/>
        </w:rPr>
        <w:t xml:space="preserve"> </w:t>
      </w:r>
      <w:r w:rsidRPr="000F585C">
        <w:rPr>
          <w:lang w:eastAsia="en-GB"/>
        </w:rPr>
        <w:t>that</w:t>
      </w:r>
      <w:r w:rsidR="00FA4DAD">
        <w:rPr>
          <w:lang w:eastAsia="en-GB"/>
        </w:rPr>
        <w:t>,</w:t>
      </w:r>
      <w:r w:rsidRPr="000F585C">
        <w:rPr>
          <w:lang w:eastAsia="en-GB"/>
        </w:rPr>
        <w:t xml:space="preserve"> according to some research, the use of the death penalty had major negative effects on other individuals, including on lawyers who defended the condemned person, prison officials in charge of death</w:t>
      </w:r>
      <w:r w:rsidR="00FA4DAD">
        <w:rPr>
          <w:lang w:eastAsia="en-GB"/>
        </w:rPr>
        <w:t>-</w:t>
      </w:r>
      <w:r w:rsidRPr="000F585C">
        <w:rPr>
          <w:lang w:eastAsia="en-GB"/>
        </w:rPr>
        <w:t>row prisoners, and families of victims of crimes.</w:t>
      </w:r>
      <w:r w:rsidR="00172CC4">
        <w:rPr>
          <w:lang w:eastAsia="en-GB"/>
        </w:rPr>
        <w:t xml:space="preserve"> </w:t>
      </w:r>
      <w:r w:rsidRPr="000F585C">
        <w:rPr>
          <w:lang w:eastAsia="en-GB"/>
        </w:rPr>
        <w:t>For instance, prison officials in death</w:t>
      </w:r>
      <w:r w:rsidR="00FA4DAD">
        <w:rPr>
          <w:lang w:eastAsia="en-GB"/>
        </w:rPr>
        <w:t>-</w:t>
      </w:r>
      <w:r w:rsidRPr="000F585C">
        <w:rPr>
          <w:lang w:eastAsia="en-GB"/>
        </w:rPr>
        <w:t>row qua</w:t>
      </w:r>
      <w:r w:rsidR="00FA4DAD">
        <w:rPr>
          <w:lang w:eastAsia="en-GB"/>
        </w:rPr>
        <w:t>r</w:t>
      </w:r>
      <w:r w:rsidRPr="000F585C">
        <w:rPr>
          <w:lang w:eastAsia="en-GB"/>
        </w:rPr>
        <w:t>ters suffered long-term trauma, lawyers of executed persons suffered from depression and children of parents sentenced to death also suffered trauma.</w:t>
      </w:r>
      <w:r w:rsidR="00172CC4">
        <w:rPr>
          <w:lang w:eastAsia="en-GB"/>
        </w:rPr>
        <w:t xml:space="preserve">  </w:t>
      </w:r>
    </w:p>
    <w:p w:rsidR="00897CBF" w:rsidRPr="00AB1A2D" w:rsidRDefault="000F585C" w:rsidP="00CB5512">
      <w:pPr>
        <w:pStyle w:val="SingleTxtG"/>
        <w:rPr>
          <w:bCs/>
          <w:lang w:val="en" w:eastAsia="en-GB"/>
        </w:rPr>
      </w:pPr>
      <w:r w:rsidRPr="000F585C">
        <w:rPr>
          <w:rFonts w:eastAsia="Arial"/>
          <w:lang w:eastAsia="en-GB"/>
        </w:rPr>
        <w:t>41.</w:t>
      </w:r>
      <w:r w:rsidRPr="000F585C">
        <w:rPr>
          <w:rFonts w:eastAsia="Arial"/>
          <w:lang w:eastAsia="en-GB"/>
        </w:rPr>
        <w:tab/>
        <w:t>With regard to executions of mothers of young children, experts referred to article</w:t>
      </w:r>
      <w:r w:rsidR="00B35266">
        <w:rPr>
          <w:rFonts w:eastAsia="Arial"/>
          <w:lang w:eastAsia="en-GB"/>
        </w:rPr>
        <w:t> </w:t>
      </w:r>
      <w:r w:rsidRPr="000F585C">
        <w:rPr>
          <w:rFonts w:eastAsia="Arial"/>
          <w:lang w:eastAsia="en-GB"/>
        </w:rPr>
        <w:t>30 of the African Charter on the Rights and Welfare of the Child that prohibit</w:t>
      </w:r>
      <w:r w:rsidR="00B35266">
        <w:rPr>
          <w:rFonts w:eastAsia="Arial"/>
          <w:lang w:eastAsia="en-GB"/>
        </w:rPr>
        <w:t>ed</w:t>
      </w:r>
      <w:r w:rsidRPr="000F585C">
        <w:rPr>
          <w:rFonts w:eastAsia="Arial"/>
          <w:lang w:eastAsia="en-GB"/>
        </w:rPr>
        <w:t xml:space="preserve"> death sentences for mothers of infants and young children.</w:t>
      </w:r>
      <w:r w:rsidR="00CB5512">
        <w:rPr>
          <w:rStyle w:val="FootnoteReference"/>
          <w:rFonts w:eastAsia="Arial"/>
          <w:lang w:eastAsia="en-GB"/>
        </w:rPr>
        <w:footnoteReference w:id="9"/>
      </w:r>
      <w:r w:rsidRPr="000F585C">
        <w:rPr>
          <w:rFonts w:eastAsia="Arial"/>
          <w:lang w:eastAsia="en-GB"/>
        </w:rPr>
        <w:t xml:space="preserve"> General </w:t>
      </w:r>
      <w:r w:rsidR="00FA4DAD">
        <w:rPr>
          <w:rFonts w:eastAsia="Arial"/>
          <w:lang w:eastAsia="en-GB"/>
        </w:rPr>
        <w:t>c</w:t>
      </w:r>
      <w:r w:rsidRPr="000F585C">
        <w:rPr>
          <w:rFonts w:eastAsia="Arial"/>
          <w:lang w:eastAsia="en-GB"/>
        </w:rPr>
        <w:t>omment 1 to the Charter clarifie</w:t>
      </w:r>
      <w:r w:rsidR="00FA4DAD">
        <w:rPr>
          <w:rFonts w:eastAsia="Arial"/>
          <w:lang w:eastAsia="en-GB"/>
        </w:rPr>
        <w:t>d</w:t>
      </w:r>
      <w:r w:rsidRPr="000F585C">
        <w:rPr>
          <w:rFonts w:eastAsia="Arial"/>
          <w:lang w:eastAsia="en-GB"/>
        </w:rPr>
        <w:t xml:space="preserve"> that States parties </w:t>
      </w:r>
      <w:r w:rsidR="00F77244">
        <w:rPr>
          <w:rFonts w:eastAsia="Arial"/>
          <w:lang w:eastAsia="en-GB"/>
        </w:rPr>
        <w:t>should</w:t>
      </w:r>
      <w:r w:rsidRPr="000F585C">
        <w:rPr>
          <w:rFonts w:eastAsia="Arial"/>
          <w:lang w:eastAsia="en-GB"/>
        </w:rPr>
        <w:t xml:space="preserve"> not evade their commitment not </w:t>
      </w:r>
      <w:r w:rsidR="00FA4DAD">
        <w:rPr>
          <w:rFonts w:eastAsia="Arial"/>
          <w:lang w:eastAsia="en-GB"/>
        </w:rPr>
        <w:t xml:space="preserve">to </w:t>
      </w:r>
      <w:r w:rsidRPr="000F585C">
        <w:rPr>
          <w:rFonts w:eastAsia="Arial"/>
          <w:lang w:eastAsia="en-GB"/>
        </w:rPr>
        <w:t>sentence pregnant women to death simply by waiting until after the</w:t>
      </w:r>
      <w:r w:rsidR="00FA4DAD">
        <w:rPr>
          <w:rFonts w:eastAsia="Arial"/>
          <w:lang w:eastAsia="en-GB"/>
        </w:rPr>
        <w:t>y</w:t>
      </w:r>
      <w:r w:rsidRPr="000F585C">
        <w:rPr>
          <w:rFonts w:eastAsia="Arial"/>
          <w:lang w:eastAsia="en-GB"/>
        </w:rPr>
        <w:t xml:space="preserve"> ha</w:t>
      </w:r>
      <w:r w:rsidR="00FA4DAD">
        <w:rPr>
          <w:rFonts w:eastAsia="Arial"/>
          <w:lang w:eastAsia="en-GB"/>
        </w:rPr>
        <w:t>d</w:t>
      </w:r>
      <w:r w:rsidRPr="000F585C">
        <w:rPr>
          <w:rFonts w:eastAsia="Arial"/>
          <w:lang w:eastAsia="en-GB"/>
        </w:rPr>
        <w:t xml:space="preserve"> given birth.</w:t>
      </w:r>
      <w:r w:rsidR="00CB5512">
        <w:rPr>
          <w:rStyle w:val="FootnoteReference"/>
          <w:rFonts w:eastAsia="Arial"/>
          <w:lang w:eastAsia="en-GB"/>
        </w:rPr>
        <w:footnoteReference w:id="10"/>
      </w:r>
    </w:p>
    <w:p w:rsidR="000F585C" w:rsidRPr="00427BF3" w:rsidRDefault="00897CBF" w:rsidP="00427BF3">
      <w:pPr>
        <w:pStyle w:val="H1G"/>
        <w:rPr>
          <w:rFonts w:eastAsia="Arial"/>
          <w:lang w:eastAsia="en-GB"/>
        </w:rPr>
      </w:pPr>
      <w:r>
        <w:rPr>
          <w:lang w:val="en" w:eastAsia="en-GB"/>
        </w:rPr>
        <w:tab/>
        <w:t>G.</w:t>
      </w:r>
      <w:r>
        <w:rPr>
          <w:lang w:val="en" w:eastAsia="en-GB"/>
        </w:rPr>
        <w:tab/>
      </w:r>
      <w:r w:rsidR="000F585C" w:rsidRPr="000F585C">
        <w:rPr>
          <w:lang w:val="en" w:eastAsia="en-GB"/>
        </w:rPr>
        <w:t xml:space="preserve">Ratification of </w:t>
      </w:r>
      <w:r w:rsidR="000F585C" w:rsidRPr="000F585C">
        <w:rPr>
          <w:lang w:eastAsia="en-GB"/>
        </w:rPr>
        <w:t>the Second Optional Protocol to the International Covenant on Civil and Political Rights</w:t>
      </w:r>
    </w:p>
    <w:p w:rsidR="000F585C" w:rsidRPr="000F585C" w:rsidRDefault="000F585C" w:rsidP="0071456D">
      <w:pPr>
        <w:pStyle w:val="SingleTxtG"/>
        <w:rPr>
          <w:lang w:eastAsia="en-GB"/>
        </w:rPr>
      </w:pPr>
      <w:r w:rsidRPr="000F585C">
        <w:rPr>
          <w:lang w:eastAsia="en-GB"/>
        </w:rPr>
        <w:t>42.</w:t>
      </w:r>
      <w:r w:rsidRPr="000F585C">
        <w:rPr>
          <w:lang w:eastAsia="en-GB"/>
        </w:rPr>
        <w:tab/>
        <w:t xml:space="preserve">Several delegations stressed the importance of the Second Optional Protocol to the International Covenant on Civil and Political Rights, aiming at the abolition of the death penalty, and called for its ratification. As </w:t>
      </w:r>
      <w:r w:rsidR="002F3BD0">
        <w:rPr>
          <w:lang w:eastAsia="en-GB"/>
        </w:rPr>
        <w:t>at</w:t>
      </w:r>
      <w:r w:rsidR="002F3BD0" w:rsidRPr="000F585C">
        <w:rPr>
          <w:lang w:eastAsia="en-GB"/>
        </w:rPr>
        <w:t xml:space="preserve"> </w:t>
      </w:r>
      <w:r w:rsidRPr="000F585C">
        <w:rPr>
          <w:lang w:eastAsia="en-GB"/>
        </w:rPr>
        <w:t xml:space="preserve">March 2015, the Protocol had been ratified by 81 States. It was emphasized that increased ratification of or accession to the Protocol was needed to advance the universal abolition of the death penalty. It was </w:t>
      </w:r>
      <w:r w:rsidR="002F3BD0">
        <w:rPr>
          <w:lang w:eastAsia="en-GB"/>
        </w:rPr>
        <w:t>pointed out</w:t>
      </w:r>
      <w:r w:rsidR="002F3BD0" w:rsidRPr="000F585C">
        <w:rPr>
          <w:lang w:eastAsia="en-GB"/>
        </w:rPr>
        <w:t xml:space="preserve"> </w:t>
      </w:r>
      <w:r w:rsidRPr="000F585C">
        <w:rPr>
          <w:lang w:eastAsia="en-GB"/>
        </w:rPr>
        <w:t xml:space="preserve">that the Russian Federation was considering acceding </w:t>
      </w:r>
      <w:r w:rsidR="002F3BD0">
        <w:rPr>
          <w:lang w:eastAsia="en-GB"/>
        </w:rPr>
        <w:t xml:space="preserve">to </w:t>
      </w:r>
      <w:r w:rsidRPr="000F585C">
        <w:rPr>
          <w:lang w:eastAsia="en-GB"/>
        </w:rPr>
        <w:t xml:space="preserve">the </w:t>
      </w:r>
      <w:r w:rsidR="002F3BD0">
        <w:rPr>
          <w:lang w:eastAsia="en-GB"/>
        </w:rPr>
        <w:t>P</w:t>
      </w:r>
      <w:r w:rsidRPr="000F585C">
        <w:rPr>
          <w:lang w:eastAsia="en-GB"/>
        </w:rPr>
        <w:t xml:space="preserve">rotocol. </w:t>
      </w:r>
    </w:p>
    <w:p w:rsidR="000F585C" w:rsidRPr="000F585C" w:rsidRDefault="00427BF3" w:rsidP="00A603D3">
      <w:pPr>
        <w:pStyle w:val="H1G"/>
        <w:rPr>
          <w:lang w:eastAsia="en-GB"/>
        </w:rPr>
      </w:pPr>
      <w:r>
        <w:rPr>
          <w:lang w:eastAsia="en-GB"/>
        </w:rPr>
        <w:tab/>
        <w:t>H.</w:t>
      </w:r>
      <w:r>
        <w:rPr>
          <w:lang w:eastAsia="en-GB"/>
        </w:rPr>
        <w:tab/>
      </w:r>
      <w:r w:rsidR="002F3BD0">
        <w:rPr>
          <w:lang w:eastAsia="en-GB"/>
        </w:rPr>
        <w:t>R</w:t>
      </w:r>
      <w:r w:rsidR="000F585C" w:rsidRPr="000F585C">
        <w:rPr>
          <w:lang w:eastAsia="en-GB"/>
        </w:rPr>
        <w:t>ole of domestic courts, national human rights institutions and</w:t>
      </w:r>
      <w:r w:rsidR="009649A3">
        <w:rPr>
          <w:lang w:eastAsia="en-GB"/>
        </w:rPr>
        <w:t> </w:t>
      </w:r>
      <w:r w:rsidR="000F585C" w:rsidRPr="000F585C">
        <w:rPr>
          <w:lang w:eastAsia="en-GB"/>
        </w:rPr>
        <w:t>other stakeholders</w:t>
      </w:r>
    </w:p>
    <w:p w:rsidR="000F585C" w:rsidRPr="000F585C" w:rsidRDefault="000F585C" w:rsidP="00CB5512">
      <w:pPr>
        <w:pStyle w:val="SingleTxtG"/>
        <w:rPr>
          <w:lang w:eastAsia="en-GB"/>
        </w:rPr>
      </w:pPr>
      <w:r w:rsidRPr="000F585C">
        <w:rPr>
          <w:lang w:eastAsia="en-GB"/>
        </w:rPr>
        <w:t xml:space="preserve">43. </w:t>
      </w:r>
      <w:r w:rsidRPr="000F585C">
        <w:rPr>
          <w:lang w:eastAsia="en-GB"/>
        </w:rPr>
        <w:tab/>
        <w:t>Several delegates recommended analys</w:t>
      </w:r>
      <w:r w:rsidR="002F3BD0">
        <w:rPr>
          <w:lang w:eastAsia="en-GB"/>
        </w:rPr>
        <w:t>is of</w:t>
      </w:r>
      <w:r w:rsidR="00F77244">
        <w:rPr>
          <w:lang w:eastAsia="en-GB"/>
        </w:rPr>
        <w:t xml:space="preserve"> cases</w:t>
      </w:r>
      <w:r w:rsidRPr="000F585C">
        <w:rPr>
          <w:lang w:eastAsia="en-GB"/>
        </w:rPr>
        <w:t xml:space="preserve"> in which domestic courts ha</w:t>
      </w:r>
      <w:r w:rsidR="002F3BD0">
        <w:rPr>
          <w:lang w:eastAsia="en-GB"/>
        </w:rPr>
        <w:t>d</w:t>
      </w:r>
      <w:r w:rsidRPr="000F585C">
        <w:rPr>
          <w:lang w:eastAsia="en-GB"/>
        </w:rPr>
        <w:t xml:space="preserve"> sought to interpret constitutional human rights provisions consistent with regional and international human rights standards, thereby creating rich sources of jurisprudence on capital punishment. Such </w:t>
      </w:r>
      <w:r w:rsidR="002F3BD0">
        <w:rPr>
          <w:lang w:eastAsia="en-GB"/>
        </w:rPr>
        <w:t xml:space="preserve">an </w:t>
      </w:r>
      <w:r w:rsidRPr="000F585C">
        <w:rPr>
          <w:lang w:eastAsia="en-GB"/>
        </w:rPr>
        <w:t>analysis c</w:t>
      </w:r>
      <w:r w:rsidR="002F3BD0">
        <w:rPr>
          <w:lang w:eastAsia="en-GB"/>
        </w:rPr>
        <w:t>ould</w:t>
      </w:r>
      <w:r w:rsidRPr="000F585C">
        <w:rPr>
          <w:lang w:eastAsia="en-GB"/>
        </w:rPr>
        <w:t xml:space="preserve"> contribute to advance discussion on the abolition of the death penalty and harmonization of death penalty regimes across borders. A 1995 judg</w:t>
      </w:r>
      <w:r w:rsidR="002F3BD0">
        <w:rPr>
          <w:lang w:eastAsia="en-GB"/>
        </w:rPr>
        <w:t>e</w:t>
      </w:r>
      <w:r w:rsidRPr="000F585C">
        <w:rPr>
          <w:lang w:eastAsia="en-GB"/>
        </w:rPr>
        <w:t xml:space="preserve">ment of the Constitutional Court of South Africa was highlighted, in which the Court </w:t>
      </w:r>
      <w:r w:rsidR="002F3BD0">
        <w:rPr>
          <w:lang w:eastAsia="en-GB"/>
        </w:rPr>
        <w:t xml:space="preserve">had </w:t>
      </w:r>
      <w:r w:rsidRPr="000F585C">
        <w:rPr>
          <w:lang w:eastAsia="en-GB"/>
        </w:rPr>
        <w:t xml:space="preserve">declared the death penalty unconstitutional and </w:t>
      </w:r>
      <w:r w:rsidR="00F77244">
        <w:rPr>
          <w:lang w:eastAsia="en-GB"/>
        </w:rPr>
        <w:t xml:space="preserve">had </w:t>
      </w:r>
      <w:r w:rsidRPr="000F585C">
        <w:rPr>
          <w:lang w:eastAsia="en-GB"/>
        </w:rPr>
        <w:t>stated that: “</w:t>
      </w:r>
      <w:r w:rsidR="00A70499">
        <w:rPr>
          <w:lang w:eastAsia="en-GB"/>
        </w:rPr>
        <w:t>T</w:t>
      </w:r>
      <w:r w:rsidRPr="000F585C">
        <w:rPr>
          <w:lang w:eastAsia="en-GB"/>
        </w:rPr>
        <w:t>he rights to life and dignity are the most important of all human rights, and the source of all other personal rights</w:t>
      </w:r>
      <w:r w:rsidR="00A70499">
        <w:rPr>
          <w:lang w:eastAsia="en-GB"/>
        </w:rPr>
        <w:t xml:space="preserve"> ..</w:t>
      </w:r>
      <w:r w:rsidRPr="000F585C">
        <w:rPr>
          <w:lang w:eastAsia="en-GB"/>
        </w:rPr>
        <w:t>. By committing ourselves to a society founded on the recognition of human rights we are required to value these two rights above all other</w:t>
      </w:r>
      <w:r w:rsidR="00A70499">
        <w:rPr>
          <w:lang w:eastAsia="en-GB"/>
        </w:rPr>
        <w:t>s</w:t>
      </w:r>
      <w:r w:rsidRPr="000F585C">
        <w:rPr>
          <w:lang w:eastAsia="en-GB"/>
        </w:rPr>
        <w:t>.”</w:t>
      </w:r>
      <w:r w:rsidR="00CB5512">
        <w:rPr>
          <w:rStyle w:val="FootnoteReference"/>
          <w:lang w:eastAsia="en-GB"/>
        </w:rPr>
        <w:footnoteReference w:id="11"/>
      </w:r>
      <w:r w:rsidRPr="000F585C">
        <w:rPr>
          <w:lang w:eastAsia="en-GB"/>
        </w:rPr>
        <w:t xml:space="preserve"> Th</w:t>
      </w:r>
      <w:r w:rsidR="00A70499">
        <w:rPr>
          <w:lang w:eastAsia="en-GB"/>
        </w:rPr>
        <w:t>at</w:t>
      </w:r>
      <w:r w:rsidRPr="000F585C">
        <w:rPr>
          <w:lang w:eastAsia="en-GB"/>
        </w:rPr>
        <w:t xml:space="preserve"> implied that</w:t>
      </w:r>
      <w:r w:rsidR="00A70499">
        <w:rPr>
          <w:lang w:eastAsia="en-GB"/>
        </w:rPr>
        <w:t>,</w:t>
      </w:r>
      <w:r w:rsidRPr="000F585C">
        <w:rPr>
          <w:lang w:eastAsia="en-GB"/>
        </w:rPr>
        <w:t xml:space="preserve"> by retaining a punishment that did not testify to high regard for human dignity and the value of human life, the </w:t>
      </w:r>
      <w:r w:rsidR="00A70499">
        <w:rPr>
          <w:lang w:eastAsia="en-GB"/>
        </w:rPr>
        <w:t>S</w:t>
      </w:r>
      <w:r w:rsidRPr="000F585C">
        <w:rPr>
          <w:lang w:eastAsia="en-GB"/>
        </w:rPr>
        <w:t xml:space="preserve">tate had contributed to the degeneration of the moral fibre of </w:t>
      </w:r>
      <w:r w:rsidR="00A70499">
        <w:rPr>
          <w:lang w:eastAsia="en-GB"/>
        </w:rPr>
        <w:t>the</w:t>
      </w:r>
      <w:r w:rsidR="00A70499" w:rsidRPr="000F585C">
        <w:rPr>
          <w:lang w:eastAsia="en-GB"/>
        </w:rPr>
        <w:t xml:space="preserve"> </w:t>
      </w:r>
      <w:r w:rsidRPr="000F585C">
        <w:rPr>
          <w:lang w:eastAsia="en-GB"/>
        </w:rPr>
        <w:t xml:space="preserve">society. The </w:t>
      </w:r>
      <w:r w:rsidR="00A70499">
        <w:rPr>
          <w:lang w:eastAsia="en-GB"/>
        </w:rPr>
        <w:t>S</w:t>
      </w:r>
      <w:r w:rsidRPr="000F585C">
        <w:rPr>
          <w:lang w:eastAsia="en-GB"/>
        </w:rPr>
        <w:t>tate as a role model for society ha</w:t>
      </w:r>
      <w:r w:rsidR="00A70499">
        <w:rPr>
          <w:lang w:eastAsia="en-GB"/>
        </w:rPr>
        <w:t>d</w:t>
      </w:r>
      <w:r w:rsidRPr="000F585C">
        <w:rPr>
          <w:lang w:eastAsia="en-GB"/>
        </w:rPr>
        <w:t xml:space="preserve"> to take the lead not only in preaching respect for the law but in demonstrating regard for human life and dignity. </w:t>
      </w:r>
    </w:p>
    <w:p w:rsidR="000F585C" w:rsidRPr="000F585C" w:rsidRDefault="000F585C" w:rsidP="00CB5512">
      <w:pPr>
        <w:pStyle w:val="SingleTxtG"/>
        <w:rPr>
          <w:lang w:eastAsia="en-GB"/>
        </w:rPr>
      </w:pPr>
      <w:r w:rsidRPr="000F585C">
        <w:rPr>
          <w:lang w:eastAsia="en-GB"/>
        </w:rPr>
        <w:t>44.</w:t>
      </w:r>
      <w:r w:rsidRPr="000F585C">
        <w:rPr>
          <w:lang w:eastAsia="en-GB"/>
        </w:rPr>
        <w:tab/>
        <w:t>Several delegates emphasized that various stakeholders, including national human rights institution</w:t>
      </w:r>
      <w:r w:rsidR="00A70499">
        <w:rPr>
          <w:lang w:eastAsia="en-GB"/>
        </w:rPr>
        <w:t>s</w:t>
      </w:r>
      <w:r w:rsidRPr="000F585C">
        <w:rPr>
          <w:lang w:eastAsia="en-GB"/>
        </w:rPr>
        <w:t xml:space="preserve">, civil society, political organizations, parliamentarians, religious bodies, academic institutions and networks, </w:t>
      </w:r>
      <w:r w:rsidR="00A70499">
        <w:rPr>
          <w:lang w:eastAsia="en-GB"/>
        </w:rPr>
        <w:t xml:space="preserve">and </w:t>
      </w:r>
      <w:r w:rsidRPr="000F585C">
        <w:rPr>
          <w:lang w:eastAsia="en-GB"/>
        </w:rPr>
        <w:t>trade unions, ha</w:t>
      </w:r>
      <w:r w:rsidR="00A70499">
        <w:rPr>
          <w:lang w:eastAsia="en-GB"/>
        </w:rPr>
        <w:t>d</w:t>
      </w:r>
      <w:r w:rsidRPr="000F585C">
        <w:rPr>
          <w:lang w:eastAsia="en-GB"/>
        </w:rPr>
        <w:t xml:space="preserve"> a role to play in advancing the abolition of the death penalty. It was emphasized that </w:t>
      </w:r>
      <w:r w:rsidR="00A70499">
        <w:rPr>
          <w:lang w:eastAsia="en-GB"/>
        </w:rPr>
        <w:t>OHCHR</w:t>
      </w:r>
      <w:r w:rsidRPr="000F585C">
        <w:rPr>
          <w:lang w:eastAsia="en-GB"/>
        </w:rPr>
        <w:t xml:space="preserve"> should advance the </w:t>
      </w:r>
      <w:r w:rsidR="00043570">
        <w:rPr>
          <w:lang w:eastAsia="en-GB"/>
        </w:rPr>
        <w:t xml:space="preserve">cause of </w:t>
      </w:r>
      <w:r w:rsidRPr="000F585C">
        <w:rPr>
          <w:lang w:eastAsia="en-GB"/>
        </w:rPr>
        <w:t>abolition by disseminating factual information, increasing awareness and understanding of the implications of the death penalty, and through technical assistance. The role of the International Commission against the Death Penalty and the World Congress against the Death Penalty in advancing global abolition was also highlighted.</w:t>
      </w:r>
      <w:r w:rsidR="00CB5512">
        <w:rPr>
          <w:rStyle w:val="FootnoteReference"/>
          <w:lang w:eastAsia="en-GB"/>
        </w:rPr>
        <w:footnoteReference w:id="12"/>
      </w:r>
    </w:p>
    <w:p w:rsidR="000F585C" w:rsidRPr="000F585C" w:rsidRDefault="00427BF3" w:rsidP="00427BF3">
      <w:pPr>
        <w:pStyle w:val="HChG"/>
        <w:rPr>
          <w:rFonts w:eastAsia="Arial"/>
          <w:lang w:eastAsia="en-GB"/>
        </w:rPr>
      </w:pPr>
      <w:r>
        <w:rPr>
          <w:rFonts w:eastAsia="Arial"/>
          <w:lang w:eastAsia="en-GB"/>
        </w:rPr>
        <w:tab/>
        <w:t>V.</w:t>
      </w:r>
      <w:r>
        <w:rPr>
          <w:rFonts w:eastAsia="Arial"/>
          <w:lang w:eastAsia="en-GB"/>
        </w:rPr>
        <w:tab/>
      </w:r>
      <w:r w:rsidR="000F585C" w:rsidRPr="000F585C">
        <w:rPr>
          <w:rFonts w:eastAsia="Arial"/>
          <w:lang w:eastAsia="en-GB"/>
        </w:rPr>
        <w:t>Conclusions</w:t>
      </w:r>
    </w:p>
    <w:p w:rsidR="000F585C" w:rsidRPr="00427BF3" w:rsidRDefault="000F585C" w:rsidP="0071456D">
      <w:pPr>
        <w:pStyle w:val="SingleTxtG"/>
        <w:rPr>
          <w:rFonts w:eastAsia="Arial"/>
          <w:b/>
          <w:bCs/>
          <w:lang w:eastAsia="en-GB"/>
        </w:rPr>
      </w:pPr>
      <w:r w:rsidRPr="000F585C">
        <w:rPr>
          <w:rFonts w:eastAsia="Arial"/>
          <w:bCs/>
          <w:lang w:eastAsia="en-GB"/>
        </w:rPr>
        <w:t>45.</w:t>
      </w:r>
      <w:r w:rsidRPr="000F585C">
        <w:rPr>
          <w:rFonts w:eastAsia="Arial"/>
          <w:bCs/>
          <w:lang w:eastAsia="en-GB"/>
        </w:rPr>
        <w:tab/>
      </w:r>
      <w:r w:rsidRPr="00427BF3">
        <w:rPr>
          <w:rFonts w:eastAsia="Arial"/>
          <w:b/>
          <w:bCs/>
          <w:lang w:eastAsia="en-GB"/>
        </w:rPr>
        <w:t>In its concluding remarks, the panel emphasized that it was the international community’s responsibility to move towards universal abolition of the death penalty. States ha</w:t>
      </w:r>
      <w:r w:rsidR="00043570">
        <w:rPr>
          <w:rFonts w:eastAsia="Arial"/>
          <w:b/>
          <w:bCs/>
          <w:lang w:eastAsia="en-GB"/>
        </w:rPr>
        <w:t>d</w:t>
      </w:r>
      <w:r w:rsidRPr="00427BF3">
        <w:rPr>
          <w:rFonts w:eastAsia="Arial"/>
          <w:b/>
          <w:bCs/>
          <w:lang w:eastAsia="en-GB"/>
        </w:rPr>
        <w:t xml:space="preserve"> to protect human dignity as part of the overall protection of human rights for all. By abolishing the death penalty, States place</w:t>
      </w:r>
      <w:r w:rsidR="00043570">
        <w:rPr>
          <w:rFonts w:eastAsia="Arial"/>
          <w:b/>
          <w:bCs/>
          <w:lang w:eastAsia="en-GB"/>
        </w:rPr>
        <w:t>d</w:t>
      </w:r>
      <w:r w:rsidRPr="00427BF3">
        <w:rPr>
          <w:rFonts w:eastAsia="Arial"/>
          <w:b/>
          <w:bCs/>
          <w:lang w:eastAsia="en-GB"/>
        </w:rPr>
        <w:t xml:space="preserve"> human dignity at the centre. </w:t>
      </w:r>
      <w:r w:rsidRPr="00427BF3">
        <w:rPr>
          <w:b/>
          <w:lang w:eastAsia="en-GB"/>
        </w:rPr>
        <w:t xml:space="preserve">It was </w:t>
      </w:r>
      <w:r w:rsidR="00043570">
        <w:rPr>
          <w:b/>
          <w:lang w:eastAsia="en-GB"/>
        </w:rPr>
        <w:t>also</w:t>
      </w:r>
      <w:r w:rsidR="00043570" w:rsidRPr="00427BF3">
        <w:rPr>
          <w:b/>
          <w:lang w:eastAsia="en-GB"/>
        </w:rPr>
        <w:t xml:space="preserve"> </w:t>
      </w:r>
      <w:r w:rsidRPr="00427BF3">
        <w:rPr>
          <w:b/>
          <w:lang w:eastAsia="en-GB"/>
        </w:rPr>
        <w:t>stated that abolition require</w:t>
      </w:r>
      <w:r w:rsidR="00043570">
        <w:rPr>
          <w:b/>
          <w:lang w:eastAsia="en-GB"/>
        </w:rPr>
        <w:t>d</w:t>
      </w:r>
      <w:r w:rsidRPr="00427BF3">
        <w:rPr>
          <w:b/>
          <w:lang w:eastAsia="en-GB"/>
        </w:rPr>
        <w:t xml:space="preserve"> political and technical support</w:t>
      </w:r>
      <w:r w:rsidR="00043570">
        <w:rPr>
          <w:b/>
          <w:lang w:eastAsia="en-GB"/>
        </w:rPr>
        <w:t xml:space="preserve"> as well</w:t>
      </w:r>
      <w:r w:rsidRPr="00427BF3">
        <w:rPr>
          <w:b/>
          <w:lang w:eastAsia="en-GB"/>
        </w:rPr>
        <w:t>.</w:t>
      </w:r>
    </w:p>
    <w:p w:rsidR="000F585C" w:rsidRPr="00427BF3" w:rsidRDefault="000F585C" w:rsidP="0071456D">
      <w:pPr>
        <w:pStyle w:val="SingleTxtG"/>
        <w:rPr>
          <w:rFonts w:eastAsia="Arial"/>
          <w:b/>
          <w:lang w:eastAsia="en-GB"/>
        </w:rPr>
      </w:pPr>
      <w:r w:rsidRPr="000F585C">
        <w:rPr>
          <w:rFonts w:eastAsia="Arial"/>
          <w:bCs/>
          <w:lang w:eastAsia="en-GB"/>
        </w:rPr>
        <w:t>46.</w:t>
      </w:r>
      <w:r w:rsidRPr="000F585C">
        <w:rPr>
          <w:rFonts w:eastAsia="Arial"/>
          <w:bCs/>
          <w:lang w:eastAsia="en-GB"/>
        </w:rPr>
        <w:tab/>
      </w:r>
      <w:r w:rsidRPr="00427BF3">
        <w:rPr>
          <w:rFonts w:eastAsia="Arial"/>
          <w:b/>
          <w:bCs/>
          <w:lang w:eastAsia="en-GB"/>
        </w:rPr>
        <w:t>The panel reiterated that regional mechanisms must play their role effectively.</w:t>
      </w:r>
      <w:r w:rsidRPr="00427BF3">
        <w:rPr>
          <w:rFonts w:eastAsia="Arial"/>
          <w:b/>
          <w:lang w:eastAsia="en-GB"/>
        </w:rPr>
        <w:t xml:space="preserve"> As they </w:t>
      </w:r>
      <w:r w:rsidR="00043570">
        <w:rPr>
          <w:rFonts w:eastAsia="Arial"/>
          <w:b/>
          <w:lang w:eastAsia="en-GB"/>
        </w:rPr>
        <w:t>we</w:t>
      </w:r>
      <w:r w:rsidRPr="00427BF3">
        <w:rPr>
          <w:rFonts w:eastAsia="Arial"/>
          <w:b/>
          <w:lang w:eastAsia="en-GB"/>
        </w:rPr>
        <w:t>re closer to the ground and ha</w:t>
      </w:r>
      <w:r w:rsidR="00043570">
        <w:rPr>
          <w:rFonts w:eastAsia="Arial"/>
          <w:b/>
          <w:lang w:eastAsia="en-GB"/>
        </w:rPr>
        <w:t>d</w:t>
      </w:r>
      <w:r w:rsidRPr="00427BF3">
        <w:rPr>
          <w:rFonts w:eastAsia="Arial"/>
          <w:b/>
          <w:lang w:eastAsia="en-GB"/>
        </w:rPr>
        <w:t xml:space="preserve"> a better understanding of the regional context, they </w:t>
      </w:r>
      <w:r w:rsidR="00043570">
        <w:rPr>
          <w:rFonts w:eastAsia="Arial"/>
          <w:b/>
          <w:lang w:eastAsia="en-GB"/>
        </w:rPr>
        <w:t>we</w:t>
      </w:r>
      <w:r w:rsidRPr="00427BF3">
        <w:rPr>
          <w:rFonts w:eastAsia="Arial"/>
          <w:b/>
          <w:lang w:eastAsia="en-GB"/>
        </w:rPr>
        <w:t>re well</w:t>
      </w:r>
      <w:r w:rsidR="00043570">
        <w:rPr>
          <w:rFonts w:eastAsia="Arial"/>
          <w:b/>
          <w:lang w:eastAsia="en-GB"/>
        </w:rPr>
        <w:t xml:space="preserve"> </w:t>
      </w:r>
      <w:r w:rsidRPr="00427BF3">
        <w:rPr>
          <w:rFonts w:eastAsia="Arial"/>
          <w:b/>
          <w:lang w:eastAsia="en-GB"/>
        </w:rPr>
        <w:t>placed to encourage States that maintain</w:t>
      </w:r>
      <w:r w:rsidR="00043570">
        <w:rPr>
          <w:rFonts w:eastAsia="Arial"/>
          <w:b/>
          <w:lang w:eastAsia="en-GB"/>
        </w:rPr>
        <w:t>ed</w:t>
      </w:r>
      <w:r w:rsidRPr="00427BF3">
        <w:rPr>
          <w:rFonts w:eastAsia="Arial"/>
          <w:b/>
          <w:lang w:eastAsia="en-GB"/>
        </w:rPr>
        <w:t xml:space="preserve"> the death penalty to respect human rights. The example of Europe illustrate</w:t>
      </w:r>
      <w:r w:rsidR="00043570">
        <w:rPr>
          <w:rFonts w:eastAsia="Arial"/>
          <w:b/>
          <w:lang w:eastAsia="en-GB"/>
        </w:rPr>
        <w:t>d</w:t>
      </w:r>
      <w:r w:rsidRPr="00427BF3">
        <w:rPr>
          <w:rFonts w:eastAsia="Arial"/>
          <w:b/>
          <w:lang w:eastAsia="en-GB"/>
        </w:rPr>
        <w:t xml:space="preserve"> that regional and multilateral organizations </w:t>
      </w:r>
      <w:r w:rsidR="00043570">
        <w:rPr>
          <w:rFonts w:eastAsia="Arial"/>
          <w:b/>
          <w:lang w:eastAsia="en-GB"/>
        </w:rPr>
        <w:t>we</w:t>
      </w:r>
      <w:r w:rsidRPr="00427BF3">
        <w:rPr>
          <w:rFonts w:eastAsia="Arial"/>
          <w:b/>
          <w:lang w:eastAsia="en-GB"/>
        </w:rPr>
        <w:t xml:space="preserve">re key to advancing abolition. A key lesson learned in Europe </w:t>
      </w:r>
      <w:r w:rsidR="00043570">
        <w:rPr>
          <w:rFonts w:eastAsia="Arial"/>
          <w:b/>
          <w:lang w:eastAsia="en-GB"/>
        </w:rPr>
        <w:t>wa</w:t>
      </w:r>
      <w:r w:rsidRPr="00427BF3">
        <w:rPr>
          <w:rFonts w:eastAsia="Arial"/>
          <w:b/>
          <w:lang w:eastAsia="en-GB"/>
        </w:rPr>
        <w:t xml:space="preserve">s that abolition </w:t>
      </w:r>
      <w:r w:rsidR="00043570">
        <w:rPr>
          <w:rFonts w:eastAsia="Arial"/>
          <w:b/>
          <w:lang w:eastAsia="en-GB"/>
        </w:rPr>
        <w:t>could</w:t>
      </w:r>
      <w:r w:rsidR="00043570" w:rsidRPr="00427BF3">
        <w:rPr>
          <w:rFonts w:eastAsia="Arial"/>
          <w:b/>
          <w:lang w:eastAsia="en-GB"/>
        </w:rPr>
        <w:t xml:space="preserve"> </w:t>
      </w:r>
      <w:r w:rsidRPr="00427BF3">
        <w:rPr>
          <w:rFonts w:eastAsia="Arial"/>
          <w:b/>
          <w:lang w:eastAsia="en-GB"/>
        </w:rPr>
        <w:t>become a reality only as a result of increasing awareness and exchange of ideas between countries and societies.</w:t>
      </w:r>
      <w:r w:rsidR="00172CC4">
        <w:rPr>
          <w:rFonts w:eastAsia="Arial"/>
          <w:b/>
          <w:lang w:eastAsia="en-GB"/>
        </w:rPr>
        <w:t xml:space="preserve"> </w:t>
      </w:r>
      <w:r w:rsidRPr="00427BF3">
        <w:rPr>
          <w:rFonts w:eastAsia="Arial"/>
          <w:b/>
          <w:lang w:eastAsia="en-GB"/>
        </w:rPr>
        <w:t xml:space="preserve">Experience gathered in Africa, </w:t>
      </w:r>
      <w:r w:rsidR="00F77244" w:rsidRPr="00427BF3">
        <w:rPr>
          <w:rFonts w:eastAsia="Arial"/>
          <w:b/>
          <w:lang w:eastAsia="en-GB"/>
        </w:rPr>
        <w:t>the Americas</w:t>
      </w:r>
      <w:r w:rsidR="00F77244">
        <w:rPr>
          <w:rFonts w:eastAsia="Arial"/>
          <w:b/>
          <w:lang w:eastAsia="en-GB"/>
        </w:rPr>
        <w:t>,</w:t>
      </w:r>
      <w:r w:rsidR="00F77244" w:rsidRPr="00427BF3">
        <w:rPr>
          <w:rFonts w:eastAsia="Arial"/>
          <w:b/>
          <w:lang w:eastAsia="en-GB"/>
        </w:rPr>
        <w:t xml:space="preserve"> </w:t>
      </w:r>
      <w:r w:rsidRPr="00427BF3">
        <w:rPr>
          <w:rFonts w:eastAsia="Arial"/>
          <w:b/>
          <w:lang w:eastAsia="en-GB"/>
        </w:rPr>
        <w:t xml:space="preserve">Asia and the Middle East showed that it </w:t>
      </w:r>
      <w:r w:rsidR="00043570">
        <w:rPr>
          <w:rFonts w:eastAsia="Arial"/>
          <w:b/>
          <w:lang w:eastAsia="en-GB"/>
        </w:rPr>
        <w:t>wa</w:t>
      </w:r>
      <w:r w:rsidRPr="00427BF3">
        <w:rPr>
          <w:rFonts w:eastAsia="Arial"/>
          <w:b/>
          <w:lang w:eastAsia="en-GB"/>
        </w:rPr>
        <w:t xml:space="preserve">s possible to move </w:t>
      </w:r>
      <w:r w:rsidR="00043570" w:rsidRPr="00427BF3">
        <w:rPr>
          <w:rFonts w:eastAsia="Arial"/>
          <w:b/>
          <w:lang w:eastAsia="en-GB"/>
        </w:rPr>
        <w:t xml:space="preserve">gradually </w:t>
      </w:r>
      <w:r w:rsidRPr="00427BF3">
        <w:rPr>
          <w:rFonts w:eastAsia="Arial"/>
          <w:b/>
          <w:lang w:eastAsia="en-GB"/>
        </w:rPr>
        <w:t xml:space="preserve">towards abolition through dialogue and advocacy and that the death penalty </w:t>
      </w:r>
      <w:r w:rsidR="00043570">
        <w:rPr>
          <w:rFonts w:eastAsia="Arial"/>
          <w:b/>
          <w:lang w:eastAsia="en-GB"/>
        </w:rPr>
        <w:t>wa</w:t>
      </w:r>
      <w:r w:rsidRPr="00427BF3">
        <w:rPr>
          <w:rFonts w:eastAsia="Arial"/>
          <w:b/>
          <w:lang w:eastAsia="en-GB"/>
        </w:rPr>
        <w:t>s not about any particular culture or any religion.</w:t>
      </w:r>
    </w:p>
    <w:p w:rsidR="000F585C" w:rsidRPr="00427BF3" w:rsidRDefault="000F585C" w:rsidP="0071456D">
      <w:pPr>
        <w:pStyle w:val="SingleTxtG"/>
        <w:rPr>
          <w:rFonts w:eastAsia="Arial"/>
          <w:b/>
          <w:lang w:eastAsia="en-GB"/>
        </w:rPr>
      </w:pPr>
      <w:r w:rsidRPr="000F585C">
        <w:rPr>
          <w:rFonts w:eastAsia="Arial"/>
          <w:lang w:eastAsia="en-GB"/>
        </w:rPr>
        <w:t>47.</w:t>
      </w:r>
      <w:r w:rsidRPr="000F585C">
        <w:rPr>
          <w:rFonts w:eastAsia="Arial"/>
          <w:lang w:eastAsia="en-GB"/>
        </w:rPr>
        <w:tab/>
      </w:r>
      <w:r w:rsidRPr="00427BF3">
        <w:rPr>
          <w:rFonts w:eastAsia="Arial"/>
          <w:b/>
          <w:lang w:eastAsia="en-GB"/>
        </w:rPr>
        <w:t xml:space="preserve">The panel also encouraged further research, particularly into the socioeconomic profile of those who </w:t>
      </w:r>
      <w:r w:rsidR="00043570">
        <w:rPr>
          <w:rFonts w:eastAsia="Arial"/>
          <w:b/>
          <w:lang w:eastAsia="en-GB"/>
        </w:rPr>
        <w:t>we</w:t>
      </w:r>
      <w:r w:rsidRPr="00427BF3">
        <w:rPr>
          <w:rFonts w:eastAsia="Arial"/>
          <w:b/>
          <w:lang w:eastAsia="en-GB"/>
        </w:rPr>
        <w:t>re subjected to the death penalty, assessing to what extent poverty and the absence of legal representation and of access to justice play</w:t>
      </w:r>
      <w:r w:rsidR="00043570">
        <w:rPr>
          <w:rFonts w:eastAsia="Arial"/>
          <w:b/>
          <w:lang w:eastAsia="en-GB"/>
        </w:rPr>
        <w:t>ed</w:t>
      </w:r>
      <w:r w:rsidRPr="00427BF3">
        <w:rPr>
          <w:rFonts w:eastAsia="Arial"/>
          <w:b/>
          <w:lang w:eastAsia="en-GB"/>
        </w:rPr>
        <w:t xml:space="preserve"> a role. </w:t>
      </w:r>
    </w:p>
    <w:p w:rsidR="000F585C" w:rsidRPr="00427BF3" w:rsidRDefault="000F585C" w:rsidP="0071456D">
      <w:pPr>
        <w:pStyle w:val="SingleTxtG"/>
        <w:rPr>
          <w:rFonts w:eastAsia="Arial"/>
          <w:b/>
          <w:lang w:eastAsia="en-GB"/>
        </w:rPr>
      </w:pPr>
      <w:r w:rsidRPr="000F585C">
        <w:rPr>
          <w:rFonts w:eastAsia="Arial"/>
          <w:lang w:eastAsia="en-GB"/>
        </w:rPr>
        <w:t>48.</w:t>
      </w:r>
      <w:r w:rsidRPr="000F585C">
        <w:rPr>
          <w:rFonts w:eastAsia="Arial"/>
          <w:lang w:eastAsia="en-GB"/>
        </w:rPr>
        <w:tab/>
      </w:r>
      <w:r w:rsidRPr="00427BF3">
        <w:rPr>
          <w:rFonts w:eastAsia="Arial"/>
          <w:b/>
          <w:lang w:eastAsia="en-GB"/>
        </w:rPr>
        <w:t>Impunity bred popular support for the death penalty. In th</w:t>
      </w:r>
      <w:r w:rsidR="00043570">
        <w:rPr>
          <w:rFonts w:eastAsia="Arial"/>
          <w:b/>
          <w:lang w:eastAsia="en-GB"/>
        </w:rPr>
        <w:t>at</w:t>
      </w:r>
      <w:r w:rsidRPr="00427BF3">
        <w:rPr>
          <w:rFonts w:eastAsia="Arial"/>
          <w:b/>
          <w:lang w:eastAsia="en-GB"/>
        </w:rPr>
        <w:t xml:space="preserve"> regard, what </w:t>
      </w:r>
      <w:r w:rsidR="00043570">
        <w:rPr>
          <w:rFonts w:eastAsia="Arial"/>
          <w:b/>
          <w:lang w:eastAsia="en-GB"/>
        </w:rPr>
        <w:t>wa</w:t>
      </w:r>
      <w:r w:rsidRPr="00427BF3">
        <w:rPr>
          <w:rFonts w:eastAsia="Arial"/>
          <w:b/>
          <w:lang w:eastAsia="en-GB"/>
        </w:rPr>
        <w:t xml:space="preserve">s needed </w:t>
      </w:r>
      <w:r w:rsidR="00043570">
        <w:rPr>
          <w:rFonts w:eastAsia="Arial"/>
          <w:b/>
          <w:lang w:eastAsia="en-GB"/>
        </w:rPr>
        <w:t>wa</w:t>
      </w:r>
      <w:r w:rsidRPr="00427BF3">
        <w:rPr>
          <w:rFonts w:eastAsia="Arial"/>
          <w:b/>
          <w:lang w:eastAsia="en-GB"/>
        </w:rPr>
        <w:t>s a rational and calm discourse that t</w:t>
      </w:r>
      <w:r w:rsidR="00043570">
        <w:rPr>
          <w:rFonts w:eastAsia="Arial"/>
          <w:b/>
          <w:lang w:eastAsia="en-GB"/>
        </w:rPr>
        <w:t>oo</w:t>
      </w:r>
      <w:r w:rsidRPr="00427BF3">
        <w:rPr>
          <w:rFonts w:eastAsia="Arial"/>
          <w:b/>
          <w:lang w:eastAsia="en-GB"/>
        </w:rPr>
        <w:t xml:space="preserve">k into account different perspectives, including the views of victims of crime. Panellists also highlighted </w:t>
      </w:r>
      <w:r w:rsidR="00043570">
        <w:rPr>
          <w:rFonts w:eastAsia="Arial"/>
          <w:b/>
          <w:lang w:eastAsia="en-GB"/>
        </w:rPr>
        <w:t xml:space="preserve">the fact </w:t>
      </w:r>
      <w:r w:rsidRPr="00427BF3">
        <w:rPr>
          <w:rFonts w:eastAsia="Arial"/>
          <w:b/>
          <w:lang w:eastAsia="en-GB"/>
        </w:rPr>
        <w:t xml:space="preserve">that combating impunity </w:t>
      </w:r>
      <w:r w:rsidR="00043570">
        <w:rPr>
          <w:rFonts w:eastAsia="Arial"/>
          <w:b/>
          <w:lang w:eastAsia="en-GB"/>
        </w:rPr>
        <w:t>could</w:t>
      </w:r>
      <w:r w:rsidR="00043570" w:rsidRPr="00427BF3">
        <w:rPr>
          <w:rFonts w:eastAsia="Arial"/>
          <w:b/>
          <w:lang w:eastAsia="en-GB"/>
        </w:rPr>
        <w:t xml:space="preserve"> </w:t>
      </w:r>
      <w:r w:rsidRPr="00427BF3">
        <w:rPr>
          <w:rFonts w:eastAsia="Arial"/>
          <w:b/>
          <w:lang w:eastAsia="en-GB"/>
        </w:rPr>
        <w:t xml:space="preserve">be successful only where </w:t>
      </w:r>
      <w:r w:rsidRPr="00427BF3">
        <w:rPr>
          <w:rFonts w:eastAsia="Arial"/>
          <w:b/>
          <w:lang w:val="en" w:eastAsia="en-GB"/>
        </w:rPr>
        <w:t xml:space="preserve">national laws </w:t>
      </w:r>
      <w:r w:rsidR="00043570">
        <w:rPr>
          <w:rFonts w:eastAsia="Arial"/>
          <w:b/>
          <w:lang w:val="en" w:eastAsia="en-GB"/>
        </w:rPr>
        <w:t>we</w:t>
      </w:r>
      <w:r w:rsidRPr="00427BF3">
        <w:rPr>
          <w:rFonts w:eastAsia="Arial"/>
          <w:b/>
          <w:lang w:eastAsia="en-GB"/>
        </w:rPr>
        <w:t xml:space="preserve">re effective and applied in practice. </w:t>
      </w:r>
    </w:p>
    <w:p w:rsidR="000F585C" w:rsidRPr="00427BF3" w:rsidRDefault="000F585C" w:rsidP="0071456D">
      <w:pPr>
        <w:pStyle w:val="SingleTxtG"/>
        <w:rPr>
          <w:rFonts w:eastAsia="Arial"/>
          <w:b/>
          <w:lang w:eastAsia="en-GB"/>
        </w:rPr>
      </w:pPr>
      <w:r w:rsidRPr="000F585C">
        <w:rPr>
          <w:rFonts w:eastAsia="Arial"/>
          <w:lang w:eastAsia="en-GB"/>
        </w:rPr>
        <w:t>49.</w:t>
      </w:r>
      <w:r w:rsidRPr="000F585C">
        <w:rPr>
          <w:rFonts w:eastAsia="Arial"/>
          <w:lang w:eastAsia="en-GB"/>
        </w:rPr>
        <w:tab/>
      </w:r>
      <w:r w:rsidRPr="00427BF3">
        <w:rPr>
          <w:rFonts w:eastAsia="Arial"/>
          <w:b/>
          <w:lang w:eastAsia="en-GB"/>
        </w:rPr>
        <w:t>The panel further observed that lack of information on the use of the death penalty d</w:t>
      </w:r>
      <w:r w:rsidR="00043570">
        <w:rPr>
          <w:rFonts w:eastAsia="Arial"/>
          <w:b/>
          <w:lang w:eastAsia="en-GB"/>
        </w:rPr>
        <w:t>id</w:t>
      </w:r>
      <w:r w:rsidRPr="00427BF3">
        <w:rPr>
          <w:rFonts w:eastAsia="Arial"/>
          <w:b/>
          <w:lang w:eastAsia="en-GB"/>
        </w:rPr>
        <w:t xml:space="preserve"> not </w:t>
      </w:r>
      <w:r w:rsidR="00F77244">
        <w:rPr>
          <w:rFonts w:eastAsia="Arial"/>
          <w:b/>
          <w:lang w:eastAsia="en-GB"/>
        </w:rPr>
        <w:t>permit</w:t>
      </w:r>
      <w:r w:rsidRPr="00427BF3">
        <w:rPr>
          <w:rFonts w:eastAsia="Arial"/>
          <w:b/>
          <w:lang w:eastAsia="en-GB"/>
        </w:rPr>
        <w:t xml:space="preserve"> victims and other stakeholders to monitor and quantify practices in some countries. States should provide full information with regard to convictions and actual executions. </w:t>
      </w:r>
      <w:r w:rsidR="00043570">
        <w:rPr>
          <w:rFonts w:eastAsia="Arial"/>
          <w:b/>
          <w:lang w:eastAsia="en-GB"/>
        </w:rPr>
        <w:t>T</w:t>
      </w:r>
      <w:r w:rsidRPr="00427BF3">
        <w:rPr>
          <w:rFonts w:eastAsia="Arial"/>
          <w:b/>
          <w:lang w:eastAsia="en-GB"/>
        </w:rPr>
        <w:t xml:space="preserve">he convicted person, the lawyers, family members and others concerned </w:t>
      </w:r>
      <w:r w:rsidR="00043570">
        <w:rPr>
          <w:rFonts w:eastAsia="Arial"/>
          <w:b/>
          <w:lang w:eastAsia="en-GB"/>
        </w:rPr>
        <w:t>we</w:t>
      </w:r>
      <w:r w:rsidRPr="00427BF3">
        <w:rPr>
          <w:rFonts w:eastAsia="Arial"/>
          <w:b/>
          <w:lang w:eastAsia="en-GB"/>
        </w:rPr>
        <w:t xml:space="preserve">re </w:t>
      </w:r>
      <w:r w:rsidR="00043570">
        <w:rPr>
          <w:rFonts w:eastAsia="Arial"/>
          <w:b/>
          <w:lang w:eastAsia="en-GB"/>
        </w:rPr>
        <w:t xml:space="preserve">also </w:t>
      </w:r>
      <w:r w:rsidRPr="00427BF3">
        <w:rPr>
          <w:rFonts w:eastAsia="Arial"/>
          <w:b/>
          <w:lang w:eastAsia="en-GB"/>
        </w:rPr>
        <w:t>entitled to be informed about the execution.</w:t>
      </w:r>
      <w:r w:rsidR="00172CC4">
        <w:rPr>
          <w:rFonts w:eastAsia="Arial"/>
          <w:b/>
          <w:lang w:eastAsia="en-GB"/>
        </w:rPr>
        <w:t xml:space="preserve"> </w:t>
      </w:r>
    </w:p>
    <w:p w:rsidR="00183AC5" w:rsidRDefault="000F585C" w:rsidP="0071456D">
      <w:pPr>
        <w:pStyle w:val="SingleTxtG"/>
        <w:rPr>
          <w:rFonts w:eastAsia="Arial"/>
          <w:b/>
          <w:lang w:eastAsia="en-GB"/>
        </w:rPr>
      </w:pPr>
      <w:r w:rsidRPr="000F585C">
        <w:rPr>
          <w:rFonts w:eastAsia="Arial"/>
          <w:lang w:eastAsia="en-GB"/>
        </w:rPr>
        <w:t>50.</w:t>
      </w:r>
      <w:r w:rsidRPr="000F585C">
        <w:rPr>
          <w:rFonts w:eastAsia="Arial"/>
          <w:lang w:eastAsia="en-GB"/>
        </w:rPr>
        <w:tab/>
      </w:r>
      <w:r w:rsidRPr="00427BF3">
        <w:rPr>
          <w:rFonts w:eastAsia="Arial"/>
          <w:b/>
          <w:lang w:eastAsia="en-GB"/>
        </w:rPr>
        <w:t>Panellists emphasized that States that ha</w:t>
      </w:r>
      <w:r w:rsidR="00043570">
        <w:rPr>
          <w:rFonts w:eastAsia="Arial"/>
          <w:b/>
          <w:lang w:eastAsia="en-GB"/>
        </w:rPr>
        <w:t>d</w:t>
      </w:r>
      <w:r w:rsidRPr="00427BF3">
        <w:rPr>
          <w:rFonts w:eastAsia="Arial"/>
          <w:b/>
          <w:lang w:eastAsia="en-GB"/>
        </w:rPr>
        <w:t xml:space="preserve"> abolished the death penalty, and ha</w:t>
      </w:r>
      <w:r w:rsidR="00043570">
        <w:rPr>
          <w:rFonts w:eastAsia="Arial"/>
          <w:b/>
          <w:lang w:eastAsia="en-GB"/>
        </w:rPr>
        <w:t>d</w:t>
      </w:r>
      <w:r w:rsidRPr="00427BF3">
        <w:rPr>
          <w:rFonts w:eastAsia="Arial"/>
          <w:b/>
          <w:lang w:eastAsia="en-GB"/>
        </w:rPr>
        <w:t xml:space="preserve"> established a moratorium, should continue to exchange information with States that continue</w:t>
      </w:r>
      <w:r w:rsidR="00043570">
        <w:rPr>
          <w:rFonts w:eastAsia="Arial"/>
          <w:b/>
          <w:lang w:eastAsia="en-GB"/>
        </w:rPr>
        <w:t>d</w:t>
      </w:r>
      <w:r w:rsidRPr="00427BF3">
        <w:rPr>
          <w:rFonts w:eastAsia="Arial"/>
          <w:b/>
          <w:lang w:eastAsia="en-GB"/>
        </w:rPr>
        <w:t xml:space="preserve"> to use it.</w:t>
      </w:r>
      <w:r w:rsidR="00172CC4">
        <w:rPr>
          <w:rFonts w:eastAsia="Arial"/>
          <w:b/>
          <w:lang w:eastAsia="en-GB"/>
        </w:rPr>
        <w:t xml:space="preserve"> </w:t>
      </w:r>
      <w:r w:rsidRPr="00427BF3">
        <w:rPr>
          <w:rFonts w:eastAsia="Arial"/>
          <w:b/>
          <w:lang w:eastAsia="en-GB"/>
        </w:rPr>
        <w:t>While welcoming the fact that several abolitionist States ha</w:t>
      </w:r>
      <w:r w:rsidR="00043570">
        <w:rPr>
          <w:rFonts w:eastAsia="Arial"/>
          <w:b/>
          <w:lang w:eastAsia="en-GB"/>
        </w:rPr>
        <w:t>d</w:t>
      </w:r>
      <w:r w:rsidRPr="00427BF3">
        <w:rPr>
          <w:rFonts w:eastAsia="Arial"/>
          <w:b/>
          <w:lang w:eastAsia="en-GB"/>
        </w:rPr>
        <w:t xml:space="preserve"> offered to share their experience</w:t>
      </w:r>
      <w:r w:rsidR="00F77244">
        <w:rPr>
          <w:rFonts w:eastAsia="Arial"/>
          <w:b/>
          <w:lang w:eastAsia="en-GB"/>
        </w:rPr>
        <w:t>s</w:t>
      </w:r>
      <w:r w:rsidRPr="00427BF3">
        <w:rPr>
          <w:rFonts w:eastAsia="Arial"/>
          <w:b/>
          <w:lang w:eastAsia="en-GB"/>
        </w:rPr>
        <w:t>, the panel called on those States that maintain</w:t>
      </w:r>
      <w:r w:rsidR="00043570">
        <w:rPr>
          <w:rFonts w:eastAsia="Arial"/>
          <w:b/>
          <w:lang w:eastAsia="en-GB"/>
        </w:rPr>
        <w:t>ed</w:t>
      </w:r>
      <w:r w:rsidRPr="00427BF3">
        <w:rPr>
          <w:rFonts w:eastAsia="Arial"/>
          <w:b/>
          <w:lang w:eastAsia="en-GB"/>
        </w:rPr>
        <w:t xml:space="preserve"> the death penalty to reflect on such lessons. In th</w:t>
      </w:r>
      <w:r w:rsidR="00043570">
        <w:rPr>
          <w:rFonts w:eastAsia="Arial"/>
          <w:b/>
          <w:lang w:eastAsia="en-GB"/>
        </w:rPr>
        <w:t>at</w:t>
      </w:r>
      <w:r w:rsidRPr="00427BF3">
        <w:rPr>
          <w:rFonts w:eastAsia="Arial"/>
          <w:b/>
          <w:lang w:eastAsia="en-GB"/>
        </w:rPr>
        <w:t xml:space="preserve"> context, the panel underlined the role played by the Human Rights Council and other U</w:t>
      </w:r>
      <w:r w:rsidR="00043570">
        <w:rPr>
          <w:rFonts w:eastAsia="Arial"/>
          <w:b/>
          <w:lang w:eastAsia="en-GB"/>
        </w:rPr>
        <w:t xml:space="preserve">nited </w:t>
      </w:r>
      <w:r w:rsidRPr="00427BF3">
        <w:rPr>
          <w:rFonts w:eastAsia="Arial"/>
          <w:b/>
          <w:lang w:eastAsia="en-GB"/>
        </w:rPr>
        <w:t>N</w:t>
      </w:r>
      <w:r w:rsidR="00043570">
        <w:rPr>
          <w:rFonts w:eastAsia="Arial"/>
          <w:b/>
          <w:lang w:eastAsia="en-GB"/>
        </w:rPr>
        <w:t>ations</w:t>
      </w:r>
      <w:r w:rsidRPr="00427BF3">
        <w:rPr>
          <w:rFonts w:eastAsia="Arial"/>
          <w:b/>
          <w:lang w:eastAsia="en-GB"/>
        </w:rPr>
        <w:t xml:space="preserve"> bodies, including human rights treaty bodies</w:t>
      </w:r>
      <w:r w:rsidR="00043570">
        <w:rPr>
          <w:rFonts w:eastAsia="Arial"/>
          <w:b/>
          <w:lang w:eastAsia="en-GB"/>
        </w:rPr>
        <w:t xml:space="preserve"> and</w:t>
      </w:r>
      <w:r w:rsidRPr="00427BF3">
        <w:rPr>
          <w:rFonts w:eastAsia="Arial"/>
          <w:b/>
          <w:lang w:eastAsia="en-GB"/>
        </w:rPr>
        <w:t xml:space="preserve"> special procedures to advance discussions on the universal </w:t>
      </w:r>
      <w:r w:rsidR="00A603D3">
        <w:rPr>
          <w:rFonts w:eastAsia="Arial"/>
          <w:b/>
          <w:lang w:eastAsia="en-GB"/>
        </w:rPr>
        <w:t>abolition of the death penalty.</w:t>
      </w:r>
    </w:p>
    <w:p w:rsidR="00A603D3" w:rsidRPr="00A603D3" w:rsidRDefault="00A603D3" w:rsidP="00A603D3">
      <w:pPr>
        <w:pStyle w:val="SingleTxtG"/>
        <w:spacing w:before="240" w:after="0"/>
        <w:jc w:val="center"/>
        <w:rPr>
          <w:rFonts w:eastAsia="Arial"/>
          <w:b/>
          <w:u w:val="single"/>
          <w:lang w:eastAsia="en-GB"/>
        </w:rPr>
      </w:pPr>
      <w:r>
        <w:rPr>
          <w:rFonts w:eastAsia="Arial"/>
          <w:u w:val="single"/>
          <w:lang w:eastAsia="en-GB"/>
        </w:rPr>
        <w:tab/>
      </w:r>
      <w:r>
        <w:rPr>
          <w:rFonts w:eastAsia="Arial"/>
          <w:u w:val="single"/>
          <w:lang w:eastAsia="en-GB"/>
        </w:rPr>
        <w:tab/>
      </w:r>
      <w:r>
        <w:rPr>
          <w:rFonts w:eastAsia="Arial"/>
          <w:u w:val="single"/>
          <w:lang w:eastAsia="en-GB"/>
        </w:rPr>
        <w:tab/>
      </w:r>
    </w:p>
    <w:sectPr w:rsidR="00A603D3" w:rsidRPr="00A603D3" w:rsidSect="0087074A">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3A4" w:rsidRDefault="006153A4"/>
  </w:endnote>
  <w:endnote w:type="continuationSeparator" w:id="0">
    <w:p w:rsidR="006153A4" w:rsidRDefault="006153A4"/>
  </w:endnote>
  <w:endnote w:type="continuationNotice" w:id="1">
    <w:p w:rsidR="006153A4" w:rsidRDefault="00615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AD" w:rsidRPr="00183AC5" w:rsidRDefault="00FA4DAD" w:rsidP="00183AC5">
    <w:pPr>
      <w:pStyle w:val="Footer"/>
      <w:tabs>
        <w:tab w:val="right" w:pos="9638"/>
      </w:tabs>
    </w:pPr>
    <w:r w:rsidRPr="00183AC5">
      <w:rPr>
        <w:b/>
        <w:sz w:val="18"/>
      </w:rPr>
      <w:fldChar w:fldCharType="begin"/>
    </w:r>
    <w:r w:rsidRPr="00183AC5">
      <w:rPr>
        <w:b/>
        <w:sz w:val="18"/>
      </w:rPr>
      <w:instrText xml:space="preserve"> PAGE  \* MERGEFORMAT </w:instrText>
    </w:r>
    <w:r w:rsidRPr="00183AC5">
      <w:rPr>
        <w:b/>
        <w:sz w:val="18"/>
      </w:rPr>
      <w:fldChar w:fldCharType="separate"/>
    </w:r>
    <w:r w:rsidR="0022210D">
      <w:rPr>
        <w:b/>
        <w:noProof/>
        <w:sz w:val="18"/>
      </w:rPr>
      <w:t>2</w:t>
    </w:r>
    <w:r w:rsidRPr="00183AC5">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AD" w:rsidRPr="00183AC5" w:rsidRDefault="00FA4DAD" w:rsidP="00183AC5">
    <w:pPr>
      <w:pStyle w:val="Footer"/>
      <w:tabs>
        <w:tab w:val="right" w:pos="9638"/>
      </w:tabs>
      <w:rPr>
        <w:b/>
        <w:sz w:val="18"/>
      </w:rPr>
    </w:pPr>
    <w:r>
      <w:tab/>
    </w:r>
    <w:r w:rsidRPr="00183AC5">
      <w:rPr>
        <w:b/>
        <w:sz w:val="18"/>
      </w:rPr>
      <w:fldChar w:fldCharType="begin"/>
    </w:r>
    <w:r w:rsidRPr="00183AC5">
      <w:rPr>
        <w:b/>
        <w:sz w:val="18"/>
      </w:rPr>
      <w:instrText xml:space="preserve"> PAGE  \* MERGEFORMAT </w:instrText>
    </w:r>
    <w:r w:rsidRPr="00183AC5">
      <w:rPr>
        <w:b/>
        <w:sz w:val="18"/>
      </w:rPr>
      <w:fldChar w:fldCharType="separate"/>
    </w:r>
    <w:r w:rsidR="0022210D">
      <w:rPr>
        <w:b/>
        <w:noProof/>
        <w:sz w:val="18"/>
      </w:rPr>
      <w:t>13</w:t>
    </w:r>
    <w:r w:rsidRPr="00183AC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87074A" w:rsidTr="0087074A">
      <w:tc>
        <w:tcPr>
          <w:tcW w:w="3614" w:type="dxa"/>
          <w:shd w:val="clear" w:color="auto" w:fill="auto"/>
        </w:tcPr>
        <w:p w:rsidR="0087074A" w:rsidRDefault="0087074A" w:rsidP="0087074A">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2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GE.15-12084(E)</w:t>
          </w:r>
        </w:p>
        <w:p w:rsidR="0087074A" w:rsidRPr="0087074A" w:rsidRDefault="0087074A" w:rsidP="0087074A">
          <w:pPr>
            <w:pStyle w:val="Footer"/>
            <w:rPr>
              <w:rFonts w:ascii="Barcode 3 of 9 by request" w:hAnsi="Barcode 3 of 9 by request"/>
              <w:sz w:val="24"/>
            </w:rPr>
          </w:pPr>
          <w:r>
            <w:rPr>
              <w:rFonts w:ascii="Barcode 3 of 9 by request" w:hAnsi="Barcode 3 of 9 by request"/>
              <w:sz w:val="24"/>
            </w:rPr>
            <w:t>*1512084*</w:t>
          </w:r>
        </w:p>
      </w:tc>
      <w:tc>
        <w:tcPr>
          <w:tcW w:w="4752" w:type="dxa"/>
          <w:shd w:val="clear" w:color="auto" w:fill="auto"/>
        </w:tcPr>
        <w:p w:rsidR="0087074A" w:rsidRDefault="0087074A" w:rsidP="0087074A">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87074A" w:rsidRPr="0087074A" w:rsidRDefault="0087074A" w:rsidP="0087074A">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3A4" w:rsidRPr="000B175B" w:rsidRDefault="006153A4" w:rsidP="000B175B">
      <w:pPr>
        <w:tabs>
          <w:tab w:val="right" w:pos="2155"/>
        </w:tabs>
        <w:spacing w:after="80"/>
        <w:ind w:left="680"/>
        <w:rPr>
          <w:u w:val="single"/>
        </w:rPr>
      </w:pPr>
      <w:r>
        <w:rPr>
          <w:u w:val="single"/>
        </w:rPr>
        <w:tab/>
      </w:r>
    </w:p>
  </w:footnote>
  <w:footnote w:type="continuationSeparator" w:id="0">
    <w:p w:rsidR="006153A4" w:rsidRPr="00FC68B7" w:rsidRDefault="006153A4" w:rsidP="00FC68B7">
      <w:pPr>
        <w:tabs>
          <w:tab w:val="left" w:pos="2155"/>
        </w:tabs>
        <w:spacing w:after="80"/>
        <w:ind w:left="680"/>
        <w:rPr>
          <w:u w:val="single"/>
        </w:rPr>
      </w:pPr>
      <w:r>
        <w:rPr>
          <w:u w:val="single"/>
        </w:rPr>
        <w:tab/>
      </w:r>
    </w:p>
  </w:footnote>
  <w:footnote w:type="continuationNotice" w:id="1">
    <w:p w:rsidR="006153A4" w:rsidRDefault="006153A4"/>
  </w:footnote>
  <w:footnote w:id="2">
    <w:p w:rsidR="00CB5512" w:rsidRPr="009B1E08" w:rsidRDefault="00CB5512" w:rsidP="00CB5512">
      <w:pPr>
        <w:pStyle w:val="FootnoteText"/>
        <w:rPr>
          <w:lang w:val="en-GB"/>
        </w:rPr>
      </w:pPr>
      <w:r>
        <w:tab/>
      </w:r>
      <w:r>
        <w:rPr>
          <w:rStyle w:val="FootnoteReference"/>
        </w:rPr>
        <w:footnoteRef/>
      </w:r>
      <w:r>
        <w:tab/>
        <w:t>“</w:t>
      </w:r>
      <w:r w:rsidRPr="009A271F">
        <w:t xml:space="preserve">Study on the </w:t>
      </w:r>
      <w:r>
        <w:t>q</w:t>
      </w:r>
      <w:r w:rsidRPr="009A271F">
        <w:t xml:space="preserve">uestion of the </w:t>
      </w:r>
      <w:r>
        <w:t>d</w:t>
      </w:r>
      <w:r w:rsidRPr="009A271F">
        <w:t xml:space="preserve">eath </w:t>
      </w:r>
      <w:r>
        <w:t>p</w:t>
      </w:r>
      <w:r w:rsidRPr="009A271F">
        <w:t>enalty in Africa</w:t>
      </w:r>
      <w:r>
        <w:t>”</w:t>
      </w:r>
      <w:r w:rsidRPr="009A271F">
        <w:t xml:space="preserve">, </w:t>
      </w:r>
      <w:r w:rsidRPr="009A271F">
        <w:rPr>
          <w:bCs/>
        </w:rPr>
        <w:t xml:space="preserve">submitted by the Working Group on the Death Penalty in Africa in accordance with </w:t>
      </w:r>
      <w:r>
        <w:rPr>
          <w:bCs/>
        </w:rPr>
        <w:t>r</w:t>
      </w:r>
      <w:r w:rsidRPr="009A271F">
        <w:rPr>
          <w:bCs/>
        </w:rPr>
        <w:t>esolution ACHPR/Res.79 (XXXVIII) 05; adopted by the African Commission on Human and Peoples’ Rights at its 50</w:t>
      </w:r>
      <w:r w:rsidRPr="001F64D7">
        <w:rPr>
          <w:bCs/>
        </w:rPr>
        <w:t>th</w:t>
      </w:r>
      <w:r>
        <w:rPr>
          <w:bCs/>
        </w:rPr>
        <w:t xml:space="preserve"> o</w:t>
      </w:r>
      <w:r w:rsidRPr="009A271F">
        <w:rPr>
          <w:bCs/>
        </w:rPr>
        <w:t xml:space="preserve">rdinary </w:t>
      </w:r>
      <w:r>
        <w:rPr>
          <w:bCs/>
        </w:rPr>
        <w:t>s</w:t>
      </w:r>
      <w:r w:rsidRPr="009A271F">
        <w:rPr>
          <w:bCs/>
        </w:rPr>
        <w:t>ession</w:t>
      </w:r>
      <w:r>
        <w:rPr>
          <w:bCs/>
        </w:rPr>
        <w:t xml:space="preserve"> </w:t>
      </w:r>
      <w:r w:rsidRPr="009A271F">
        <w:rPr>
          <w:bCs/>
        </w:rPr>
        <w:t>(24 October</w:t>
      </w:r>
      <w:r>
        <w:rPr>
          <w:bCs/>
        </w:rPr>
        <w:t>–</w:t>
      </w:r>
      <w:r w:rsidRPr="009A271F">
        <w:rPr>
          <w:bCs/>
        </w:rPr>
        <w:t>7</w:t>
      </w:r>
      <w:r>
        <w:rPr>
          <w:bCs/>
        </w:rPr>
        <w:t> </w:t>
      </w:r>
      <w:r w:rsidRPr="009A271F">
        <w:rPr>
          <w:bCs/>
        </w:rPr>
        <w:t>November 2011),</w:t>
      </w:r>
      <w:r>
        <w:rPr>
          <w:bCs/>
        </w:rPr>
        <w:t xml:space="preserve"> </w:t>
      </w:r>
      <w:r w:rsidRPr="009A271F">
        <w:rPr>
          <w:bCs/>
        </w:rPr>
        <w:t>Banjul, The Gambia</w:t>
      </w:r>
      <w:r>
        <w:rPr>
          <w:bCs/>
        </w:rPr>
        <w:t>.</w:t>
      </w:r>
    </w:p>
  </w:footnote>
  <w:footnote w:id="3">
    <w:p w:rsidR="00CB5512" w:rsidRPr="009B1E08" w:rsidRDefault="00CB5512" w:rsidP="00CB5512">
      <w:pPr>
        <w:pStyle w:val="FootnoteText"/>
        <w:rPr>
          <w:lang w:val="en-GB"/>
        </w:rPr>
      </w:pPr>
      <w:r>
        <w:tab/>
      </w:r>
      <w:r>
        <w:rPr>
          <w:rStyle w:val="FootnoteReference"/>
        </w:rPr>
        <w:footnoteRef/>
      </w:r>
      <w:r>
        <w:tab/>
      </w:r>
      <w:r w:rsidRPr="009A271F">
        <w:t xml:space="preserve">Available </w:t>
      </w:r>
      <w:hyperlink r:id="rId1" w:history="1">
        <w:r w:rsidRPr="00EA56DE">
          <w:rPr>
            <w:rStyle w:val="Hyperlink"/>
          </w:rPr>
          <w:t>from</w:t>
        </w:r>
      </w:hyperlink>
      <w:r>
        <w:t xml:space="preserve"> </w:t>
      </w:r>
      <w:r w:rsidRPr="009A271F">
        <w:t>www.achpr.org/news/2014/07/d150</w:t>
      </w:r>
      <w:r>
        <w:t>.</w:t>
      </w:r>
    </w:p>
  </w:footnote>
  <w:footnote w:id="4">
    <w:p w:rsidR="00CB5512" w:rsidRPr="009B1E08" w:rsidRDefault="00CB5512" w:rsidP="00CB5512">
      <w:pPr>
        <w:pStyle w:val="FootnoteText"/>
        <w:rPr>
          <w:lang w:val="en-GB"/>
        </w:rPr>
      </w:pPr>
      <w:r>
        <w:tab/>
      </w:r>
      <w:r>
        <w:rPr>
          <w:rStyle w:val="FootnoteReference"/>
        </w:rPr>
        <w:footnoteRef/>
      </w:r>
      <w:r>
        <w:tab/>
      </w:r>
      <w:r w:rsidRPr="009A271F">
        <w:rPr>
          <w:lang w:val="en-ZA"/>
        </w:rPr>
        <w:t>Resolution ACHPR/Res. 42(XXVI) 99</w:t>
      </w:r>
      <w:r>
        <w:rPr>
          <w:lang w:val="en-ZA"/>
        </w:rPr>
        <w:t>.</w:t>
      </w:r>
    </w:p>
  </w:footnote>
  <w:footnote w:id="5">
    <w:p w:rsidR="00CB5512" w:rsidRPr="009B1E08" w:rsidRDefault="00CB5512" w:rsidP="00CB5512">
      <w:pPr>
        <w:pStyle w:val="FootnoteText"/>
        <w:rPr>
          <w:lang w:val="en-GB"/>
        </w:rPr>
      </w:pPr>
      <w:r>
        <w:tab/>
      </w:r>
      <w:r>
        <w:rPr>
          <w:rStyle w:val="FootnoteReference"/>
        </w:rPr>
        <w:footnoteRef/>
      </w:r>
      <w:r>
        <w:tab/>
      </w:r>
      <w:r w:rsidRPr="009A271F">
        <w:t>Resolution ACHPR/Res.136 (XXXXIIII) 08</w:t>
      </w:r>
      <w:r>
        <w:t>.</w:t>
      </w:r>
    </w:p>
  </w:footnote>
  <w:footnote w:id="6">
    <w:p w:rsidR="00CB5512" w:rsidRPr="009B1E08" w:rsidRDefault="00CB5512" w:rsidP="00CB5512">
      <w:pPr>
        <w:pStyle w:val="FootnoteText"/>
        <w:rPr>
          <w:lang w:val="en-GB"/>
        </w:rPr>
      </w:pPr>
      <w:r>
        <w:tab/>
      </w:r>
      <w:r>
        <w:rPr>
          <w:rStyle w:val="FootnoteReference"/>
        </w:rPr>
        <w:footnoteRef/>
      </w:r>
      <w:r>
        <w:tab/>
      </w:r>
      <w:r w:rsidRPr="009A271F">
        <w:t xml:space="preserve">Statements </w:t>
      </w:r>
      <w:r>
        <w:t>by</w:t>
      </w:r>
      <w:r w:rsidRPr="009A271F">
        <w:t xml:space="preserve"> </w:t>
      </w:r>
      <w:r>
        <w:t xml:space="preserve">the </w:t>
      </w:r>
      <w:r w:rsidRPr="009A271F">
        <w:t>following delegations were not delivered due to lack of time: Chile,</w:t>
      </w:r>
      <w:r>
        <w:t xml:space="preserve"> </w:t>
      </w:r>
      <w:r w:rsidRPr="009A271F">
        <w:t>China, Costa Rica, Council of Europe, Ecuador, Egypt, Fiji, Greece, Holy See, Italy,</w:t>
      </w:r>
      <w:r>
        <w:t xml:space="preserve"> </w:t>
      </w:r>
      <w:r w:rsidRPr="009A271F">
        <w:t>Morocco, Nepal,</w:t>
      </w:r>
      <w:r>
        <w:t xml:space="preserve"> </w:t>
      </w:r>
      <w:r w:rsidRPr="009A271F">
        <w:t xml:space="preserve">New Zealand, Nigeria, Poland, Rwanda, Spain, Switzerland, </w:t>
      </w:r>
      <w:r>
        <w:t>the United Nations Children’s Fund</w:t>
      </w:r>
      <w:r w:rsidRPr="009A271F">
        <w:t xml:space="preserve"> and A</w:t>
      </w:r>
      <w:r>
        <w:t>h</w:t>
      </w:r>
      <w:r w:rsidRPr="009A271F">
        <w:t>lu</w:t>
      </w:r>
      <w:r>
        <w:t>l</w:t>
      </w:r>
      <w:r w:rsidRPr="009A271F">
        <w:t>bayt Foundation. All</w:t>
      </w:r>
      <w:r>
        <w:t> </w:t>
      </w:r>
      <w:r w:rsidRPr="009A271F">
        <w:t>statements are available for consultation</w:t>
      </w:r>
      <w:r>
        <w:t xml:space="preserve"> from </w:t>
      </w:r>
      <w:r w:rsidRPr="009A271F">
        <w:t xml:space="preserve">the </w:t>
      </w:r>
      <w:r>
        <w:t>s</w:t>
      </w:r>
      <w:r w:rsidRPr="009A271F">
        <w:t>ecretariat of the Human Rights Council.</w:t>
      </w:r>
    </w:p>
  </w:footnote>
  <w:footnote w:id="7">
    <w:p w:rsidR="00CB5512" w:rsidRPr="009B1E08" w:rsidRDefault="00CB5512" w:rsidP="00CB5512">
      <w:pPr>
        <w:pStyle w:val="FootnoteText"/>
        <w:rPr>
          <w:lang w:val="en-GB"/>
        </w:rPr>
      </w:pPr>
      <w:r>
        <w:tab/>
      </w:r>
      <w:r>
        <w:rPr>
          <w:rStyle w:val="FootnoteReference"/>
        </w:rPr>
        <w:footnoteRef/>
      </w:r>
      <w:r>
        <w:tab/>
      </w:r>
      <w:r w:rsidRPr="00A603D3">
        <w:t xml:space="preserve">Martin Luther King Jr., </w:t>
      </w:r>
      <w:r w:rsidRPr="00AB1A2D">
        <w:rPr>
          <w:i/>
        </w:rPr>
        <w:t>A Testament of Hope: The Essential Writings and Speeches of Martin Luther King, Jr</w:t>
      </w:r>
      <w:r w:rsidRPr="00A603D3">
        <w:t>. (19</w:t>
      </w:r>
      <w:r>
        <w:t>86</w:t>
      </w:r>
      <w:r w:rsidRPr="00A603D3">
        <w:t>).</w:t>
      </w:r>
    </w:p>
  </w:footnote>
  <w:footnote w:id="8">
    <w:p w:rsidR="00CB5512" w:rsidRPr="009B1E08" w:rsidRDefault="00CB5512" w:rsidP="00CB5512">
      <w:pPr>
        <w:pStyle w:val="FootnoteText"/>
        <w:rPr>
          <w:lang w:val="en-GB"/>
        </w:rPr>
      </w:pPr>
      <w:r>
        <w:tab/>
      </w:r>
      <w:r>
        <w:rPr>
          <w:rStyle w:val="FootnoteReference"/>
        </w:rPr>
        <w:footnoteRef/>
      </w:r>
      <w:r>
        <w:tab/>
      </w:r>
      <w:r w:rsidRPr="009A271F">
        <w:t xml:space="preserve">The safeguards were </w:t>
      </w:r>
      <w:r>
        <w:t>approved</w:t>
      </w:r>
      <w:r w:rsidRPr="009A271F">
        <w:t xml:space="preserve"> on 25 May 1984 by the Economic and Social Council in its resolution 1984/50.</w:t>
      </w:r>
    </w:p>
  </w:footnote>
  <w:footnote w:id="9">
    <w:p w:rsidR="00CB5512" w:rsidRPr="009B1E08" w:rsidRDefault="00CB5512" w:rsidP="00CB5512">
      <w:pPr>
        <w:pStyle w:val="FootnoteText"/>
        <w:rPr>
          <w:lang w:val="en-GB"/>
        </w:rPr>
      </w:pPr>
      <w:r>
        <w:tab/>
      </w:r>
      <w:r>
        <w:rPr>
          <w:rStyle w:val="FootnoteReference"/>
        </w:rPr>
        <w:footnoteRef/>
      </w:r>
      <w:r>
        <w:tab/>
      </w:r>
      <w:r w:rsidRPr="009A271F">
        <w:t xml:space="preserve">African Charter on the Rights and Welfare of the Child </w:t>
      </w:r>
      <w:r>
        <w:t>(</w:t>
      </w:r>
      <w:r w:rsidRPr="009A271F">
        <w:t xml:space="preserve">OAU Doc. CAB/LEG/24.9/49 (1990), </w:t>
      </w:r>
      <w:r w:rsidRPr="00AB1A2D">
        <w:t>entered into force</w:t>
      </w:r>
      <w:r w:rsidRPr="009A271F">
        <w:t xml:space="preserve"> </w:t>
      </w:r>
      <w:r>
        <w:t xml:space="preserve">on </w:t>
      </w:r>
      <w:r w:rsidRPr="009A271F">
        <w:t>29</w:t>
      </w:r>
      <w:r>
        <w:t xml:space="preserve"> </w:t>
      </w:r>
      <w:r w:rsidRPr="009A271F">
        <w:t>Nov</w:t>
      </w:r>
      <w:r>
        <w:t>ember</w:t>
      </w:r>
      <w:r w:rsidRPr="009A271F">
        <w:t xml:space="preserve"> 1999</w:t>
      </w:r>
      <w:r>
        <w:t>)</w:t>
      </w:r>
      <w:r w:rsidRPr="009A271F">
        <w:t>, art.</w:t>
      </w:r>
      <w:r>
        <w:t> </w:t>
      </w:r>
      <w:r w:rsidRPr="009A271F">
        <w:t>30</w:t>
      </w:r>
      <w:r>
        <w:t xml:space="preserve"> </w:t>
      </w:r>
      <w:r w:rsidRPr="009A271F">
        <w:t>(e).</w:t>
      </w:r>
    </w:p>
  </w:footnote>
  <w:footnote w:id="10">
    <w:p w:rsidR="00CB5512" w:rsidRPr="009B1E08" w:rsidRDefault="00CB5512" w:rsidP="00CB5512">
      <w:pPr>
        <w:pStyle w:val="FootnoteText"/>
        <w:rPr>
          <w:lang w:val="en-GB"/>
        </w:rPr>
      </w:pPr>
      <w:r>
        <w:tab/>
      </w:r>
      <w:r>
        <w:rPr>
          <w:rStyle w:val="FootnoteReference"/>
        </w:rPr>
        <w:footnoteRef/>
      </w:r>
      <w:r>
        <w:tab/>
      </w:r>
      <w:r w:rsidRPr="009A271F">
        <w:t xml:space="preserve">African Committee of Experts on the Rights and Welfare of the Child, </w:t>
      </w:r>
      <w:r w:rsidRPr="00AB1A2D">
        <w:rPr>
          <w:i/>
        </w:rPr>
        <w:t>General Comment on</w:t>
      </w:r>
      <w:r>
        <w:rPr>
          <w:i/>
        </w:rPr>
        <w:t xml:space="preserve"> </w:t>
      </w:r>
      <w:r w:rsidRPr="00AB1A2D">
        <w:rPr>
          <w:i/>
        </w:rPr>
        <w:t>Article</w:t>
      </w:r>
      <w:r>
        <w:rPr>
          <w:i/>
        </w:rPr>
        <w:t> </w:t>
      </w:r>
      <w:r w:rsidRPr="00AB1A2D">
        <w:rPr>
          <w:i/>
          <w:lang w:val="en-GB"/>
        </w:rPr>
        <w:t xml:space="preserve">30 of the African Charter on </w:t>
      </w:r>
      <w:r w:rsidRPr="00AB1A2D">
        <w:rPr>
          <w:rFonts w:eastAsia="Arial"/>
          <w:i/>
          <w:lang w:eastAsia="en-GB"/>
        </w:rPr>
        <w:t>on the Rights and Welfare of the Child</w:t>
      </w:r>
      <w:r w:rsidRPr="00AB1A2D">
        <w:rPr>
          <w:lang w:val="en-GB"/>
        </w:rPr>
        <w:t xml:space="preserve">), </w:t>
      </w:r>
      <w:r w:rsidRPr="00F26E87">
        <w:rPr>
          <w:lang w:val="en-GB"/>
        </w:rPr>
        <w:t>para. </w:t>
      </w:r>
      <w:r>
        <w:rPr>
          <w:lang w:val="en-GB"/>
        </w:rPr>
        <w:t>56</w:t>
      </w:r>
      <w:r w:rsidRPr="00AB1A2D">
        <w:rPr>
          <w:lang w:val="en-GB"/>
        </w:rPr>
        <w:t>, available from</w:t>
      </w:r>
      <w:r>
        <w:rPr>
          <w:lang w:val="en-GB"/>
        </w:rPr>
        <w:t xml:space="preserve"> </w:t>
      </w:r>
      <w:r w:rsidRPr="00AB1A2D">
        <w:rPr>
          <w:lang w:val="en-GB"/>
        </w:rPr>
        <w:t>www.refworld.org/pdfid/545b49844.pdf</w:t>
      </w:r>
      <w:r w:rsidRPr="009A271F">
        <w:t>.</w:t>
      </w:r>
    </w:p>
  </w:footnote>
  <w:footnote w:id="11">
    <w:p w:rsidR="00CB5512" w:rsidRPr="009B1E08" w:rsidRDefault="00CB5512" w:rsidP="00CB5512">
      <w:pPr>
        <w:pStyle w:val="FootnoteText"/>
        <w:rPr>
          <w:lang w:val="en-GB"/>
        </w:rPr>
      </w:pPr>
      <w:r>
        <w:tab/>
      </w:r>
      <w:r>
        <w:rPr>
          <w:rStyle w:val="FootnoteReference"/>
        </w:rPr>
        <w:footnoteRef/>
      </w:r>
      <w:r>
        <w:tab/>
        <w:t xml:space="preserve">South Africa: Constitutional Court, </w:t>
      </w:r>
      <w:r w:rsidRPr="009A271F">
        <w:rPr>
          <w:i/>
          <w:iCs/>
        </w:rPr>
        <w:t xml:space="preserve">State </w:t>
      </w:r>
      <w:r w:rsidRPr="00AB1A2D">
        <w:rPr>
          <w:iCs/>
        </w:rPr>
        <w:t>v</w:t>
      </w:r>
      <w:r w:rsidRPr="009A271F">
        <w:rPr>
          <w:i/>
          <w:iCs/>
        </w:rPr>
        <w:t xml:space="preserve">. Makwanyane and </w:t>
      </w:r>
      <w:r>
        <w:rPr>
          <w:i/>
          <w:iCs/>
        </w:rPr>
        <w:t>Another</w:t>
      </w:r>
      <w:r w:rsidRPr="009A271F">
        <w:t>, 1995 (6) BCLR 665.</w:t>
      </w:r>
    </w:p>
  </w:footnote>
  <w:footnote w:id="12">
    <w:p w:rsidR="00CB5512" w:rsidRPr="009B1E08" w:rsidRDefault="00CB5512" w:rsidP="00CB5512">
      <w:pPr>
        <w:pStyle w:val="FootnoteText"/>
        <w:rPr>
          <w:lang w:val="en-GB"/>
        </w:rPr>
      </w:pPr>
      <w:r>
        <w:tab/>
      </w:r>
      <w:r>
        <w:rPr>
          <w:rStyle w:val="FootnoteReference"/>
        </w:rPr>
        <w:footnoteRef/>
      </w:r>
      <w:r>
        <w:tab/>
        <w:t>The six</w:t>
      </w:r>
      <w:r w:rsidRPr="009A271F">
        <w:t>th World Congress against the Death Penalty will be ho</w:t>
      </w:r>
      <w:r w:rsidRPr="00B9567D">
        <w:t>sted by Norway in 2016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AD" w:rsidRPr="00183AC5" w:rsidRDefault="00FA4DAD">
    <w:pPr>
      <w:pStyle w:val="Header"/>
    </w:pPr>
    <w:r>
      <w:t>A/HRC/30/21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DAD" w:rsidRPr="00183AC5" w:rsidRDefault="00FA4DAD" w:rsidP="00183AC5">
    <w:pPr>
      <w:pStyle w:val="Header"/>
      <w:jc w:val="right"/>
    </w:pPr>
    <w:r>
      <w:t>A/HRC/30/21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A273E2"/>
    <w:multiLevelType w:val="hybridMultilevel"/>
    <w:tmpl w:val="20DCDDA0"/>
    <w:lvl w:ilvl="0" w:tplc="DB5CF0B8">
      <w:start w:val="1"/>
      <w:numFmt w:val="decimal"/>
      <w:lvlText w:val="%1."/>
      <w:lvlJc w:val="left"/>
      <w:pPr>
        <w:ind w:left="2540" w:hanging="555"/>
      </w:pPr>
      <w:rPr>
        <w:rFonts w:eastAsia="Times New Roman"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3B2574"/>
    <w:multiLevelType w:val="hybridMultilevel"/>
    <w:tmpl w:val="258E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245F7E"/>
    <w:multiLevelType w:val="hybridMultilevel"/>
    <w:tmpl w:val="70583F6C"/>
    <w:lvl w:ilvl="0" w:tplc="2D50AEEE">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2314F5"/>
    <w:multiLevelType w:val="hybridMultilevel"/>
    <w:tmpl w:val="0A3842EC"/>
    <w:lvl w:ilvl="0" w:tplc="7946D244">
      <w:start w:val="1"/>
      <w:numFmt w:val="upperLetter"/>
      <w:lvlText w:val="%1."/>
      <w:lvlJc w:val="left"/>
      <w:pPr>
        <w:ind w:left="107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D290AC7"/>
    <w:multiLevelType w:val="hybridMultilevel"/>
    <w:tmpl w:val="5008A796"/>
    <w:lvl w:ilvl="0" w:tplc="DCFC4166">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0">
    <w:nsid w:val="512844A4"/>
    <w:multiLevelType w:val="hybridMultilevel"/>
    <w:tmpl w:val="5DE457CE"/>
    <w:lvl w:ilvl="0" w:tplc="941C8060">
      <w:start w:val="10"/>
      <w:numFmt w:val="upp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nsid w:val="58613D0E"/>
    <w:multiLevelType w:val="hybridMultilevel"/>
    <w:tmpl w:val="74E6107A"/>
    <w:lvl w:ilvl="0" w:tplc="297E36AE">
      <w:start w:val="1"/>
      <w:numFmt w:val="decimal"/>
      <w:lvlText w:val="%1."/>
      <w:lvlJc w:val="left"/>
      <w:pPr>
        <w:tabs>
          <w:tab w:val="num" w:pos="2835"/>
        </w:tabs>
        <w:ind w:left="2268" w:firstLine="0"/>
      </w:pPr>
      <w:rPr>
        <w:rFonts w:hint="default"/>
        <w:b w:val="0"/>
      </w:rPr>
    </w:lvl>
    <w:lvl w:ilvl="1" w:tplc="04090019" w:tentative="1">
      <w:start w:val="1"/>
      <w:numFmt w:val="lowerLetter"/>
      <w:lvlText w:val="%2."/>
      <w:lvlJc w:val="left"/>
      <w:pPr>
        <w:tabs>
          <w:tab w:val="num" w:pos="2574"/>
        </w:tabs>
        <w:ind w:left="2574" w:hanging="360"/>
      </w:pPr>
    </w:lvl>
    <w:lvl w:ilvl="2" w:tplc="7BA034F6">
      <w:start w:val="1"/>
      <w:numFmt w:val="decimal"/>
      <w:lvlText w:val="%3."/>
      <w:lvlJc w:val="left"/>
      <w:pPr>
        <w:tabs>
          <w:tab w:val="num" w:pos="1701"/>
        </w:tabs>
        <w:ind w:left="1134" w:firstLine="0"/>
      </w:pPr>
      <w:rPr>
        <w:rFonts w:hint="default"/>
        <w:b w:val="0"/>
        <w:bCs/>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2">
    <w:nsid w:val="68000A39"/>
    <w:multiLevelType w:val="hybridMultilevel"/>
    <w:tmpl w:val="CC4E692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4"/>
  </w:num>
  <w:num w:numId="3">
    <w:abstractNumId w:val="14"/>
  </w:num>
  <w:num w:numId="4">
    <w:abstractNumId w:val="2"/>
  </w:num>
  <w:num w:numId="5">
    <w:abstractNumId w:val="0"/>
  </w:num>
  <w:num w:numId="6">
    <w:abstractNumId w:val="1"/>
  </w:num>
  <w:num w:numId="7">
    <w:abstractNumId w:val="13"/>
  </w:num>
  <w:num w:numId="8">
    <w:abstractNumId w:val="9"/>
  </w:num>
  <w:num w:numId="9">
    <w:abstractNumId w:val="11"/>
  </w:num>
  <w:num w:numId="10">
    <w:abstractNumId w:val="5"/>
  </w:num>
  <w:num w:numId="11">
    <w:abstractNumId w:val="7"/>
  </w:num>
  <w:num w:numId="12">
    <w:abstractNumId w:val="8"/>
  </w:num>
  <w:num w:numId="13">
    <w:abstractNumId w:val="10"/>
  </w:num>
  <w:num w:numId="14">
    <w:abstractNumId w:val="12"/>
  </w:num>
  <w:num w:numId="1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DD"/>
    <w:rsid w:val="00007F7F"/>
    <w:rsid w:val="0001427A"/>
    <w:rsid w:val="00022945"/>
    <w:rsid w:val="00022DB5"/>
    <w:rsid w:val="000403D1"/>
    <w:rsid w:val="00043570"/>
    <w:rsid w:val="000449AA"/>
    <w:rsid w:val="00050F6B"/>
    <w:rsid w:val="00072C8C"/>
    <w:rsid w:val="00073E70"/>
    <w:rsid w:val="00080ADA"/>
    <w:rsid w:val="000876EB"/>
    <w:rsid w:val="00091419"/>
    <w:rsid w:val="000931C0"/>
    <w:rsid w:val="000B175B"/>
    <w:rsid w:val="000B3A0F"/>
    <w:rsid w:val="000B4A3B"/>
    <w:rsid w:val="000D1851"/>
    <w:rsid w:val="000E0415"/>
    <w:rsid w:val="000F585C"/>
    <w:rsid w:val="00146D32"/>
    <w:rsid w:val="001509BA"/>
    <w:rsid w:val="00153CCE"/>
    <w:rsid w:val="00172CC4"/>
    <w:rsid w:val="00183AC5"/>
    <w:rsid w:val="00184F5F"/>
    <w:rsid w:val="001A7CF5"/>
    <w:rsid w:val="001B4B04"/>
    <w:rsid w:val="001C6663"/>
    <w:rsid w:val="001C7895"/>
    <w:rsid w:val="001D26DF"/>
    <w:rsid w:val="001E2790"/>
    <w:rsid w:val="001F64D7"/>
    <w:rsid w:val="00211E0B"/>
    <w:rsid w:val="00211E72"/>
    <w:rsid w:val="00214047"/>
    <w:rsid w:val="00215C76"/>
    <w:rsid w:val="0022130F"/>
    <w:rsid w:val="0022210D"/>
    <w:rsid w:val="00237785"/>
    <w:rsid w:val="00237FF9"/>
    <w:rsid w:val="002410DD"/>
    <w:rsid w:val="00241466"/>
    <w:rsid w:val="00253D58"/>
    <w:rsid w:val="0027725F"/>
    <w:rsid w:val="00290044"/>
    <w:rsid w:val="002A5FF6"/>
    <w:rsid w:val="002C21F0"/>
    <w:rsid w:val="002F25FB"/>
    <w:rsid w:val="002F3BD0"/>
    <w:rsid w:val="00304393"/>
    <w:rsid w:val="003107FA"/>
    <w:rsid w:val="00317977"/>
    <w:rsid w:val="003229D8"/>
    <w:rsid w:val="00323506"/>
    <w:rsid w:val="003314D1"/>
    <w:rsid w:val="00335A2F"/>
    <w:rsid w:val="00341937"/>
    <w:rsid w:val="00357636"/>
    <w:rsid w:val="003623C2"/>
    <w:rsid w:val="00364505"/>
    <w:rsid w:val="0039277A"/>
    <w:rsid w:val="00394625"/>
    <w:rsid w:val="00396934"/>
    <w:rsid w:val="003972E0"/>
    <w:rsid w:val="003975ED"/>
    <w:rsid w:val="003B64E2"/>
    <w:rsid w:val="003C2CC4"/>
    <w:rsid w:val="003C4435"/>
    <w:rsid w:val="003D4B23"/>
    <w:rsid w:val="0040138F"/>
    <w:rsid w:val="00424C80"/>
    <w:rsid w:val="00427BF3"/>
    <w:rsid w:val="0043045F"/>
    <w:rsid w:val="004325CB"/>
    <w:rsid w:val="0044503A"/>
    <w:rsid w:val="00445919"/>
    <w:rsid w:val="00446DE4"/>
    <w:rsid w:val="00447761"/>
    <w:rsid w:val="00451EC3"/>
    <w:rsid w:val="004573DA"/>
    <w:rsid w:val="004721B1"/>
    <w:rsid w:val="00472B8B"/>
    <w:rsid w:val="00473076"/>
    <w:rsid w:val="004859EC"/>
    <w:rsid w:val="00496A15"/>
    <w:rsid w:val="004B75D2"/>
    <w:rsid w:val="004D1140"/>
    <w:rsid w:val="004D1A24"/>
    <w:rsid w:val="004E6610"/>
    <w:rsid w:val="004F55ED"/>
    <w:rsid w:val="004F660A"/>
    <w:rsid w:val="00500583"/>
    <w:rsid w:val="005216AC"/>
    <w:rsid w:val="0052176C"/>
    <w:rsid w:val="005261E5"/>
    <w:rsid w:val="005420F2"/>
    <w:rsid w:val="00542574"/>
    <w:rsid w:val="005436AB"/>
    <w:rsid w:val="00546DBF"/>
    <w:rsid w:val="00546E48"/>
    <w:rsid w:val="00546F65"/>
    <w:rsid w:val="00553D76"/>
    <w:rsid w:val="005552B5"/>
    <w:rsid w:val="0056117B"/>
    <w:rsid w:val="00571365"/>
    <w:rsid w:val="0057568E"/>
    <w:rsid w:val="0057575A"/>
    <w:rsid w:val="005A383D"/>
    <w:rsid w:val="005A5A80"/>
    <w:rsid w:val="005B1723"/>
    <w:rsid w:val="005B3DB3"/>
    <w:rsid w:val="005B6E48"/>
    <w:rsid w:val="005B7772"/>
    <w:rsid w:val="005D21D7"/>
    <w:rsid w:val="005E0ACB"/>
    <w:rsid w:val="005E1712"/>
    <w:rsid w:val="00611FC4"/>
    <w:rsid w:val="006153A4"/>
    <w:rsid w:val="006155DE"/>
    <w:rsid w:val="006176FB"/>
    <w:rsid w:val="00640B26"/>
    <w:rsid w:val="006446B1"/>
    <w:rsid w:val="00670741"/>
    <w:rsid w:val="00696BD6"/>
    <w:rsid w:val="006A00FE"/>
    <w:rsid w:val="006A6B9D"/>
    <w:rsid w:val="006A7392"/>
    <w:rsid w:val="006B3189"/>
    <w:rsid w:val="006B7D65"/>
    <w:rsid w:val="006D0E4F"/>
    <w:rsid w:val="006D18DC"/>
    <w:rsid w:val="006D6DA6"/>
    <w:rsid w:val="006E564B"/>
    <w:rsid w:val="006F13F0"/>
    <w:rsid w:val="006F5035"/>
    <w:rsid w:val="006F6267"/>
    <w:rsid w:val="007065EB"/>
    <w:rsid w:val="0071456D"/>
    <w:rsid w:val="00720183"/>
    <w:rsid w:val="0072632A"/>
    <w:rsid w:val="0074200B"/>
    <w:rsid w:val="00752ACA"/>
    <w:rsid w:val="0077391B"/>
    <w:rsid w:val="00786881"/>
    <w:rsid w:val="007A6296"/>
    <w:rsid w:val="007B6BA5"/>
    <w:rsid w:val="007C1B62"/>
    <w:rsid w:val="007C3390"/>
    <w:rsid w:val="007C4F4B"/>
    <w:rsid w:val="007D2CDC"/>
    <w:rsid w:val="007D5327"/>
    <w:rsid w:val="007F6611"/>
    <w:rsid w:val="008119F6"/>
    <w:rsid w:val="008155C3"/>
    <w:rsid w:val="008175E9"/>
    <w:rsid w:val="0082243E"/>
    <w:rsid w:val="008242D7"/>
    <w:rsid w:val="00856CD2"/>
    <w:rsid w:val="00857BA0"/>
    <w:rsid w:val="00861BC6"/>
    <w:rsid w:val="008652C3"/>
    <w:rsid w:val="0087074A"/>
    <w:rsid w:val="00871FD5"/>
    <w:rsid w:val="00880E08"/>
    <w:rsid w:val="008979B1"/>
    <w:rsid w:val="00897CBF"/>
    <w:rsid w:val="00897EB0"/>
    <w:rsid w:val="008A6B25"/>
    <w:rsid w:val="008A6C4F"/>
    <w:rsid w:val="008C1E4D"/>
    <w:rsid w:val="008D7350"/>
    <w:rsid w:val="008E0E46"/>
    <w:rsid w:val="008E6CA6"/>
    <w:rsid w:val="008E71D4"/>
    <w:rsid w:val="008E7528"/>
    <w:rsid w:val="008F208F"/>
    <w:rsid w:val="008F27B1"/>
    <w:rsid w:val="0090452C"/>
    <w:rsid w:val="00907C3F"/>
    <w:rsid w:val="0092237C"/>
    <w:rsid w:val="0093707B"/>
    <w:rsid w:val="009400EB"/>
    <w:rsid w:val="0094210D"/>
    <w:rsid w:val="009427E3"/>
    <w:rsid w:val="009465AE"/>
    <w:rsid w:val="00956D9B"/>
    <w:rsid w:val="00963CBA"/>
    <w:rsid w:val="009649A3"/>
    <w:rsid w:val="009654B7"/>
    <w:rsid w:val="009835DD"/>
    <w:rsid w:val="00991261"/>
    <w:rsid w:val="009A0B83"/>
    <w:rsid w:val="009B1E08"/>
    <w:rsid w:val="009B3800"/>
    <w:rsid w:val="009D22AC"/>
    <w:rsid w:val="009D50DB"/>
    <w:rsid w:val="009E1C4E"/>
    <w:rsid w:val="009E1F5B"/>
    <w:rsid w:val="009F60EF"/>
    <w:rsid w:val="00A05E0B"/>
    <w:rsid w:val="00A12A0F"/>
    <w:rsid w:val="00A1427D"/>
    <w:rsid w:val="00A16DAA"/>
    <w:rsid w:val="00A4634F"/>
    <w:rsid w:val="00A51822"/>
    <w:rsid w:val="00A51CF3"/>
    <w:rsid w:val="00A603D3"/>
    <w:rsid w:val="00A630F1"/>
    <w:rsid w:val="00A70499"/>
    <w:rsid w:val="00A72F22"/>
    <w:rsid w:val="00A748A6"/>
    <w:rsid w:val="00A879A4"/>
    <w:rsid w:val="00A87E95"/>
    <w:rsid w:val="00A92E29"/>
    <w:rsid w:val="00AB1A2D"/>
    <w:rsid w:val="00AD09E9"/>
    <w:rsid w:val="00AF0576"/>
    <w:rsid w:val="00AF3829"/>
    <w:rsid w:val="00AF402E"/>
    <w:rsid w:val="00B037F0"/>
    <w:rsid w:val="00B0391C"/>
    <w:rsid w:val="00B05C6A"/>
    <w:rsid w:val="00B2327D"/>
    <w:rsid w:val="00B2718F"/>
    <w:rsid w:val="00B30179"/>
    <w:rsid w:val="00B3317B"/>
    <w:rsid w:val="00B334DC"/>
    <w:rsid w:val="00B35266"/>
    <w:rsid w:val="00B3631A"/>
    <w:rsid w:val="00B53013"/>
    <w:rsid w:val="00B54EEB"/>
    <w:rsid w:val="00B6008F"/>
    <w:rsid w:val="00B67F5E"/>
    <w:rsid w:val="00B73E65"/>
    <w:rsid w:val="00B80F22"/>
    <w:rsid w:val="00B81E12"/>
    <w:rsid w:val="00B87110"/>
    <w:rsid w:val="00B92DF4"/>
    <w:rsid w:val="00B97FA8"/>
    <w:rsid w:val="00BC08E5"/>
    <w:rsid w:val="00BC0AE1"/>
    <w:rsid w:val="00BC1385"/>
    <w:rsid w:val="00BC74E9"/>
    <w:rsid w:val="00BE618E"/>
    <w:rsid w:val="00C22026"/>
    <w:rsid w:val="00C24693"/>
    <w:rsid w:val="00C35F0B"/>
    <w:rsid w:val="00C401A8"/>
    <w:rsid w:val="00C463DD"/>
    <w:rsid w:val="00C64458"/>
    <w:rsid w:val="00C745C3"/>
    <w:rsid w:val="00C909C1"/>
    <w:rsid w:val="00CA2A58"/>
    <w:rsid w:val="00CB5512"/>
    <w:rsid w:val="00CC0B55"/>
    <w:rsid w:val="00CC44B4"/>
    <w:rsid w:val="00CC4AF6"/>
    <w:rsid w:val="00CC5D47"/>
    <w:rsid w:val="00CD6324"/>
    <w:rsid w:val="00CD6995"/>
    <w:rsid w:val="00CE4A8F"/>
    <w:rsid w:val="00CF0214"/>
    <w:rsid w:val="00CF586F"/>
    <w:rsid w:val="00CF7D43"/>
    <w:rsid w:val="00D00DA9"/>
    <w:rsid w:val="00D11129"/>
    <w:rsid w:val="00D11835"/>
    <w:rsid w:val="00D2031B"/>
    <w:rsid w:val="00D22332"/>
    <w:rsid w:val="00D226FD"/>
    <w:rsid w:val="00D25FE2"/>
    <w:rsid w:val="00D32CDD"/>
    <w:rsid w:val="00D35FD6"/>
    <w:rsid w:val="00D43252"/>
    <w:rsid w:val="00D550F9"/>
    <w:rsid w:val="00D572B0"/>
    <w:rsid w:val="00D62E90"/>
    <w:rsid w:val="00D76BE5"/>
    <w:rsid w:val="00D978C6"/>
    <w:rsid w:val="00DA2535"/>
    <w:rsid w:val="00DA67AD"/>
    <w:rsid w:val="00DB18CE"/>
    <w:rsid w:val="00DE3EC0"/>
    <w:rsid w:val="00E11593"/>
    <w:rsid w:val="00E12B6B"/>
    <w:rsid w:val="00E130AB"/>
    <w:rsid w:val="00E438D9"/>
    <w:rsid w:val="00E51E26"/>
    <w:rsid w:val="00E5644E"/>
    <w:rsid w:val="00E7260F"/>
    <w:rsid w:val="00E806EE"/>
    <w:rsid w:val="00E96630"/>
    <w:rsid w:val="00EB0FB9"/>
    <w:rsid w:val="00ED0CA9"/>
    <w:rsid w:val="00ED32BA"/>
    <w:rsid w:val="00ED7A2A"/>
    <w:rsid w:val="00EF1D7F"/>
    <w:rsid w:val="00EF5BDB"/>
    <w:rsid w:val="00F07FD9"/>
    <w:rsid w:val="00F202F0"/>
    <w:rsid w:val="00F23933"/>
    <w:rsid w:val="00F24119"/>
    <w:rsid w:val="00F243BE"/>
    <w:rsid w:val="00F351E2"/>
    <w:rsid w:val="00F40E75"/>
    <w:rsid w:val="00F42CD9"/>
    <w:rsid w:val="00F52936"/>
    <w:rsid w:val="00F57E58"/>
    <w:rsid w:val="00F677CB"/>
    <w:rsid w:val="00F7519A"/>
    <w:rsid w:val="00F77244"/>
    <w:rsid w:val="00F96DA4"/>
    <w:rsid w:val="00FA4DAD"/>
    <w:rsid w:val="00FA7DF3"/>
    <w:rsid w:val="00FB27FD"/>
    <w:rsid w:val="00FB339C"/>
    <w:rsid w:val="00FB689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9649A3"/>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9649A3"/>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numbering" w:customStyle="1" w:styleId="NoList1">
    <w:name w:val="No List1"/>
    <w:next w:val="NoList"/>
    <w:uiPriority w:val="99"/>
    <w:semiHidden/>
    <w:unhideWhenUsed/>
    <w:rsid w:val="000F585C"/>
  </w:style>
  <w:style w:type="paragraph" w:styleId="Title">
    <w:name w:val="Title"/>
    <w:basedOn w:val="Normal"/>
    <w:next w:val="Normal"/>
    <w:link w:val="TitleChar"/>
    <w:rsid w:val="000F585C"/>
    <w:pPr>
      <w:keepNext/>
      <w:keepLines/>
      <w:suppressAutoHyphens w:val="0"/>
      <w:spacing w:line="276" w:lineRule="auto"/>
      <w:contextualSpacing/>
    </w:pPr>
    <w:rPr>
      <w:rFonts w:ascii="Trebuchet MS" w:eastAsia="Trebuchet MS" w:hAnsi="Trebuchet MS" w:cs="Trebuchet MS"/>
      <w:color w:val="000000"/>
      <w:sz w:val="42"/>
      <w:lang w:eastAsia="en-GB"/>
    </w:rPr>
  </w:style>
  <w:style w:type="character" w:customStyle="1" w:styleId="TitleChar">
    <w:name w:val="Title Char"/>
    <w:link w:val="Title"/>
    <w:rsid w:val="000F585C"/>
    <w:rPr>
      <w:rFonts w:ascii="Trebuchet MS" w:eastAsia="Trebuchet MS" w:hAnsi="Trebuchet MS" w:cs="Trebuchet MS"/>
      <w:color w:val="000000"/>
      <w:sz w:val="42"/>
    </w:rPr>
  </w:style>
  <w:style w:type="paragraph" w:styleId="Subtitle">
    <w:name w:val="Subtitle"/>
    <w:basedOn w:val="Normal"/>
    <w:next w:val="Normal"/>
    <w:link w:val="SubtitleChar"/>
    <w:rsid w:val="000F585C"/>
    <w:pPr>
      <w:keepNext/>
      <w:keepLines/>
      <w:suppressAutoHyphens w:val="0"/>
      <w:spacing w:after="200" w:line="276" w:lineRule="auto"/>
      <w:contextualSpacing/>
    </w:pPr>
    <w:rPr>
      <w:rFonts w:ascii="Trebuchet MS" w:eastAsia="Trebuchet MS" w:hAnsi="Trebuchet MS" w:cs="Trebuchet MS"/>
      <w:i/>
      <w:color w:val="666666"/>
      <w:sz w:val="26"/>
      <w:lang w:eastAsia="en-GB"/>
    </w:rPr>
  </w:style>
  <w:style w:type="character" w:customStyle="1" w:styleId="SubtitleChar">
    <w:name w:val="Subtitle Char"/>
    <w:link w:val="Subtitle"/>
    <w:rsid w:val="000F585C"/>
    <w:rPr>
      <w:rFonts w:ascii="Trebuchet MS" w:eastAsia="Trebuchet MS" w:hAnsi="Trebuchet MS" w:cs="Trebuchet MS"/>
      <w:i/>
      <w:color w:val="666666"/>
      <w:sz w:val="26"/>
    </w:rPr>
  </w:style>
  <w:style w:type="character" w:customStyle="1" w:styleId="FootnoteTextChar">
    <w:name w:val="Footnote Text Char"/>
    <w:aliases w:val="5_G Char"/>
    <w:link w:val="FootnoteText"/>
    <w:rsid w:val="000F585C"/>
    <w:rPr>
      <w:rFonts w:eastAsia="SimSun"/>
      <w:sz w:val="18"/>
      <w:lang w:val="en-US" w:eastAsia="zh-CN"/>
    </w:rPr>
  </w:style>
  <w:style w:type="paragraph" w:styleId="BalloonText">
    <w:name w:val="Balloon Text"/>
    <w:basedOn w:val="Normal"/>
    <w:link w:val="BalloonTextChar"/>
    <w:uiPriority w:val="99"/>
    <w:unhideWhenUsed/>
    <w:rsid w:val="000F585C"/>
    <w:pPr>
      <w:suppressAutoHyphens w:val="0"/>
      <w:spacing w:line="240" w:lineRule="auto"/>
    </w:pPr>
    <w:rPr>
      <w:rFonts w:ascii="Tahoma" w:eastAsia="Arial" w:hAnsi="Tahoma" w:cs="Tahoma"/>
      <w:color w:val="000000"/>
      <w:sz w:val="16"/>
      <w:szCs w:val="16"/>
      <w:lang w:eastAsia="en-GB"/>
    </w:rPr>
  </w:style>
  <w:style w:type="character" w:customStyle="1" w:styleId="BalloonTextChar">
    <w:name w:val="Balloon Text Char"/>
    <w:link w:val="BalloonText"/>
    <w:uiPriority w:val="99"/>
    <w:rsid w:val="000F585C"/>
    <w:rPr>
      <w:rFonts w:ascii="Tahoma" w:eastAsia="Arial" w:hAnsi="Tahoma" w:cs="Tahoma"/>
      <w:color w:val="000000"/>
      <w:sz w:val="16"/>
      <w:szCs w:val="16"/>
    </w:rPr>
  </w:style>
  <w:style w:type="character" w:customStyle="1" w:styleId="HeaderChar">
    <w:name w:val="Header Char"/>
    <w:aliases w:val="6_G Char"/>
    <w:link w:val="Header"/>
    <w:uiPriority w:val="99"/>
    <w:rsid w:val="000F585C"/>
    <w:rPr>
      <w:b/>
      <w:sz w:val="18"/>
      <w:lang w:eastAsia="en-US"/>
    </w:rPr>
  </w:style>
  <w:style w:type="character" w:customStyle="1" w:styleId="FooterChar">
    <w:name w:val="Footer Char"/>
    <w:aliases w:val="3_G Char"/>
    <w:link w:val="Footer"/>
    <w:uiPriority w:val="99"/>
    <w:rsid w:val="000F585C"/>
    <w:rPr>
      <w:sz w:val="16"/>
      <w:lang w:eastAsia="en-US"/>
    </w:rPr>
  </w:style>
  <w:style w:type="character" w:styleId="CommentReference">
    <w:name w:val="annotation reference"/>
    <w:uiPriority w:val="99"/>
    <w:unhideWhenUsed/>
    <w:rsid w:val="000F585C"/>
    <w:rPr>
      <w:sz w:val="16"/>
      <w:szCs w:val="16"/>
    </w:rPr>
  </w:style>
  <w:style w:type="paragraph" w:styleId="CommentText">
    <w:name w:val="annotation text"/>
    <w:basedOn w:val="Normal"/>
    <w:link w:val="CommentTextChar"/>
    <w:uiPriority w:val="99"/>
    <w:unhideWhenUsed/>
    <w:rsid w:val="000F585C"/>
    <w:pPr>
      <w:suppressAutoHyphens w:val="0"/>
      <w:spacing w:line="240" w:lineRule="auto"/>
    </w:pPr>
    <w:rPr>
      <w:rFonts w:ascii="Arial" w:eastAsia="Arial" w:hAnsi="Arial" w:cs="Arial"/>
      <w:color w:val="000000"/>
      <w:lang w:eastAsia="en-GB"/>
    </w:rPr>
  </w:style>
  <w:style w:type="character" w:customStyle="1" w:styleId="CommentTextChar">
    <w:name w:val="Comment Text Char"/>
    <w:link w:val="CommentText"/>
    <w:uiPriority w:val="99"/>
    <w:rsid w:val="000F585C"/>
    <w:rPr>
      <w:rFonts w:ascii="Arial" w:eastAsia="Arial" w:hAnsi="Arial" w:cs="Arial"/>
      <w:color w:val="000000"/>
    </w:rPr>
  </w:style>
  <w:style w:type="paragraph" w:styleId="CommentSubject">
    <w:name w:val="annotation subject"/>
    <w:basedOn w:val="CommentText"/>
    <w:next w:val="CommentText"/>
    <w:link w:val="CommentSubjectChar"/>
    <w:uiPriority w:val="99"/>
    <w:unhideWhenUsed/>
    <w:rsid w:val="000F585C"/>
    <w:rPr>
      <w:b/>
      <w:bCs/>
    </w:rPr>
  </w:style>
  <w:style w:type="character" w:customStyle="1" w:styleId="CommentSubjectChar">
    <w:name w:val="Comment Subject Char"/>
    <w:link w:val="CommentSubject"/>
    <w:uiPriority w:val="99"/>
    <w:rsid w:val="000F585C"/>
    <w:rPr>
      <w:rFonts w:ascii="Arial" w:eastAsia="Arial" w:hAnsi="Arial" w:cs="Arial"/>
      <w:b/>
      <w:bCs/>
      <w:color w:val="000000"/>
    </w:rPr>
  </w:style>
  <w:style w:type="paragraph" w:styleId="ListParagraph">
    <w:name w:val="List Paragraph"/>
    <w:basedOn w:val="Normal"/>
    <w:uiPriority w:val="34"/>
    <w:qFormat/>
    <w:rsid w:val="000F585C"/>
    <w:pPr>
      <w:suppressAutoHyphens w:val="0"/>
      <w:spacing w:line="276" w:lineRule="auto"/>
      <w:ind w:left="720"/>
      <w:contextualSpacing/>
    </w:pPr>
    <w:rPr>
      <w:rFonts w:ascii="Arial" w:eastAsia="Arial" w:hAnsi="Arial" w:cs="Arial"/>
      <w:color w:val="000000"/>
      <w:sz w:val="22"/>
      <w:lang w:eastAsia="en-GB"/>
    </w:rPr>
  </w:style>
  <w:style w:type="character" w:customStyle="1" w:styleId="SingleTxtGChar">
    <w:name w:val="_ Single Txt_G Char"/>
    <w:link w:val="SingleTxtG"/>
    <w:rsid w:val="005B7772"/>
    <w:rPr>
      <w:lang w:eastAsia="en-US"/>
    </w:rPr>
  </w:style>
  <w:style w:type="paragraph" w:styleId="Revision">
    <w:name w:val="Revision"/>
    <w:hidden/>
    <w:uiPriority w:val="99"/>
    <w:semiHidden/>
    <w:rsid w:val="0071456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9649A3"/>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9649A3"/>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numbering" w:customStyle="1" w:styleId="NoList1">
    <w:name w:val="No List1"/>
    <w:next w:val="NoList"/>
    <w:uiPriority w:val="99"/>
    <w:semiHidden/>
    <w:unhideWhenUsed/>
    <w:rsid w:val="000F585C"/>
  </w:style>
  <w:style w:type="paragraph" w:styleId="Title">
    <w:name w:val="Title"/>
    <w:basedOn w:val="Normal"/>
    <w:next w:val="Normal"/>
    <w:link w:val="TitleChar"/>
    <w:rsid w:val="000F585C"/>
    <w:pPr>
      <w:keepNext/>
      <w:keepLines/>
      <w:suppressAutoHyphens w:val="0"/>
      <w:spacing w:line="276" w:lineRule="auto"/>
      <w:contextualSpacing/>
    </w:pPr>
    <w:rPr>
      <w:rFonts w:ascii="Trebuchet MS" w:eastAsia="Trebuchet MS" w:hAnsi="Trebuchet MS" w:cs="Trebuchet MS"/>
      <w:color w:val="000000"/>
      <w:sz w:val="42"/>
      <w:lang w:eastAsia="en-GB"/>
    </w:rPr>
  </w:style>
  <w:style w:type="character" w:customStyle="1" w:styleId="TitleChar">
    <w:name w:val="Title Char"/>
    <w:link w:val="Title"/>
    <w:rsid w:val="000F585C"/>
    <w:rPr>
      <w:rFonts w:ascii="Trebuchet MS" w:eastAsia="Trebuchet MS" w:hAnsi="Trebuchet MS" w:cs="Trebuchet MS"/>
      <w:color w:val="000000"/>
      <w:sz w:val="42"/>
    </w:rPr>
  </w:style>
  <w:style w:type="paragraph" w:styleId="Subtitle">
    <w:name w:val="Subtitle"/>
    <w:basedOn w:val="Normal"/>
    <w:next w:val="Normal"/>
    <w:link w:val="SubtitleChar"/>
    <w:rsid w:val="000F585C"/>
    <w:pPr>
      <w:keepNext/>
      <w:keepLines/>
      <w:suppressAutoHyphens w:val="0"/>
      <w:spacing w:after="200" w:line="276" w:lineRule="auto"/>
      <w:contextualSpacing/>
    </w:pPr>
    <w:rPr>
      <w:rFonts w:ascii="Trebuchet MS" w:eastAsia="Trebuchet MS" w:hAnsi="Trebuchet MS" w:cs="Trebuchet MS"/>
      <w:i/>
      <w:color w:val="666666"/>
      <w:sz w:val="26"/>
      <w:lang w:eastAsia="en-GB"/>
    </w:rPr>
  </w:style>
  <w:style w:type="character" w:customStyle="1" w:styleId="SubtitleChar">
    <w:name w:val="Subtitle Char"/>
    <w:link w:val="Subtitle"/>
    <w:rsid w:val="000F585C"/>
    <w:rPr>
      <w:rFonts w:ascii="Trebuchet MS" w:eastAsia="Trebuchet MS" w:hAnsi="Trebuchet MS" w:cs="Trebuchet MS"/>
      <w:i/>
      <w:color w:val="666666"/>
      <w:sz w:val="26"/>
    </w:rPr>
  </w:style>
  <w:style w:type="character" w:customStyle="1" w:styleId="FootnoteTextChar">
    <w:name w:val="Footnote Text Char"/>
    <w:aliases w:val="5_G Char"/>
    <w:link w:val="FootnoteText"/>
    <w:rsid w:val="000F585C"/>
    <w:rPr>
      <w:rFonts w:eastAsia="SimSun"/>
      <w:sz w:val="18"/>
      <w:lang w:val="en-US" w:eastAsia="zh-CN"/>
    </w:rPr>
  </w:style>
  <w:style w:type="paragraph" w:styleId="BalloonText">
    <w:name w:val="Balloon Text"/>
    <w:basedOn w:val="Normal"/>
    <w:link w:val="BalloonTextChar"/>
    <w:uiPriority w:val="99"/>
    <w:unhideWhenUsed/>
    <w:rsid w:val="000F585C"/>
    <w:pPr>
      <w:suppressAutoHyphens w:val="0"/>
      <w:spacing w:line="240" w:lineRule="auto"/>
    </w:pPr>
    <w:rPr>
      <w:rFonts w:ascii="Tahoma" w:eastAsia="Arial" w:hAnsi="Tahoma" w:cs="Tahoma"/>
      <w:color w:val="000000"/>
      <w:sz w:val="16"/>
      <w:szCs w:val="16"/>
      <w:lang w:eastAsia="en-GB"/>
    </w:rPr>
  </w:style>
  <w:style w:type="character" w:customStyle="1" w:styleId="BalloonTextChar">
    <w:name w:val="Balloon Text Char"/>
    <w:link w:val="BalloonText"/>
    <w:uiPriority w:val="99"/>
    <w:rsid w:val="000F585C"/>
    <w:rPr>
      <w:rFonts w:ascii="Tahoma" w:eastAsia="Arial" w:hAnsi="Tahoma" w:cs="Tahoma"/>
      <w:color w:val="000000"/>
      <w:sz w:val="16"/>
      <w:szCs w:val="16"/>
    </w:rPr>
  </w:style>
  <w:style w:type="character" w:customStyle="1" w:styleId="HeaderChar">
    <w:name w:val="Header Char"/>
    <w:aliases w:val="6_G Char"/>
    <w:link w:val="Header"/>
    <w:uiPriority w:val="99"/>
    <w:rsid w:val="000F585C"/>
    <w:rPr>
      <w:b/>
      <w:sz w:val="18"/>
      <w:lang w:eastAsia="en-US"/>
    </w:rPr>
  </w:style>
  <w:style w:type="character" w:customStyle="1" w:styleId="FooterChar">
    <w:name w:val="Footer Char"/>
    <w:aliases w:val="3_G Char"/>
    <w:link w:val="Footer"/>
    <w:uiPriority w:val="99"/>
    <w:rsid w:val="000F585C"/>
    <w:rPr>
      <w:sz w:val="16"/>
      <w:lang w:eastAsia="en-US"/>
    </w:rPr>
  </w:style>
  <w:style w:type="character" w:styleId="CommentReference">
    <w:name w:val="annotation reference"/>
    <w:uiPriority w:val="99"/>
    <w:unhideWhenUsed/>
    <w:rsid w:val="000F585C"/>
    <w:rPr>
      <w:sz w:val="16"/>
      <w:szCs w:val="16"/>
    </w:rPr>
  </w:style>
  <w:style w:type="paragraph" w:styleId="CommentText">
    <w:name w:val="annotation text"/>
    <w:basedOn w:val="Normal"/>
    <w:link w:val="CommentTextChar"/>
    <w:uiPriority w:val="99"/>
    <w:unhideWhenUsed/>
    <w:rsid w:val="000F585C"/>
    <w:pPr>
      <w:suppressAutoHyphens w:val="0"/>
      <w:spacing w:line="240" w:lineRule="auto"/>
    </w:pPr>
    <w:rPr>
      <w:rFonts w:ascii="Arial" w:eastAsia="Arial" w:hAnsi="Arial" w:cs="Arial"/>
      <w:color w:val="000000"/>
      <w:lang w:eastAsia="en-GB"/>
    </w:rPr>
  </w:style>
  <w:style w:type="character" w:customStyle="1" w:styleId="CommentTextChar">
    <w:name w:val="Comment Text Char"/>
    <w:link w:val="CommentText"/>
    <w:uiPriority w:val="99"/>
    <w:rsid w:val="000F585C"/>
    <w:rPr>
      <w:rFonts w:ascii="Arial" w:eastAsia="Arial" w:hAnsi="Arial" w:cs="Arial"/>
      <w:color w:val="000000"/>
    </w:rPr>
  </w:style>
  <w:style w:type="paragraph" w:styleId="CommentSubject">
    <w:name w:val="annotation subject"/>
    <w:basedOn w:val="CommentText"/>
    <w:next w:val="CommentText"/>
    <w:link w:val="CommentSubjectChar"/>
    <w:uiPriority w:val="99"/>
    <w:unhideWhenUsed/>
    <w:rsid w:val="000F585C"/>
    <w:rPr>
      <w:b/>
      <w:bCs/>
    </w:rPr>
  </w:style>
  <w:style w:type="character" w:customStyle="1" w:styleId="CommentSubjectChar">
    <w:name w:val="Comment Subject Char"/>
    <w:link w:val="CommentSubject"/>
    <w:uiPriority w:val="99"/>
    <w:rsid w:val="000F585C"/>
    <w:rPr>
      <w:rFonts w:ascii="Arial" w:eastAsia="Arial" w:hAnsi="Arial" w:cs="Arial"/>
      <w:b/>
      <w:bCs/>
      <w:color w:val="000000"/>
    </w:rPr>
  </w:style>
  <w:style w:type="paragraph" w:styleId="ListParagraph">
    <w:name w:val="List Paragraph"/>
    <w:basedOn w:val="Normal"/>
    <w:uiPriority w:val="34"/>
    <w:qFormat/>
    <w:rsid w:val="000F585C"/>
    <w:pPr>
      <w:suppressAutoHyphens w:val="0"/>
      <w:spacing w:line="276" w:lineRule="auto"/>
      <w:ind w:left="720"/>
      <w:contextualSpacing/>
    </w:pPr>
    <w:rPr>
      <w:rFonts w:ascii="Arial" w:eastAsia="Arial" w:hAnsi="Arial" w:cs="Arial"/>
      <w:color w:val="000000"/>
      <w:sz w:val="22"/>
      <w:lang w:eastAsia="en-GB"/>
    </w:rPr>
  </w:style>
  <w:style w:type="character" w:customStyle="1" w:styleId="SingleTxtGChar">
    <w:name w:val="_ Single Txt_G Char"/>
    <w:link w:val="SingleTxtG"/>
    <w:rsid w:val="005B7772"/>
    <w:rPr>
      <w:lang w:eastAsia="en-US"/>
    </w:rPr>
  </w:style>
  <w:style w:type="paragraph" w:styleId="Revision">
    <w:name w:val="Revision"/>
    <w:hidden/>
    <w:uiPriority w:val="99"/>
    <w:semiHidden/>
    <w:rsid w:val="0071456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file:///C:/Users/miranda/Downloads/fr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097AB-00F8-4941-B63D-B1D89588C817}"/>
</file>

<file path=customXml/itemProps2.xml><?xml version="1.0" encoding="utf-8"?>
<ds:datastoreItem xmlns:ds="http://schemas.openxmlformats.org/officeDocument/2006/customXml" ds:itemID="{0B169E1A-E8E6-473B-81E3-868667B13B44}"/>
</file>

<file path=customXml/itemProps3.xml><?xml version="1.0" encoding="utf-8"?>
<ds:datastoreItem xmlns:ds="http://schemas.openxmlformats.org/officeDocument/2006/customXml" ds:itemID="{BBA4610F-AD19-4F9A-8595-2FC82484E370}"/>
</file>

<file path=customXml/itemProps4.xml><?xml version="1.0" encoding="utf-8"?>
<ds:datastoreItem xmlns:ds="http://schemas.openxmlformats.org/officeDocument/2006/customXml" ds:itemID="{26C0EF9B-B5FE-4B5B-A65D-0E26460B38F9}"/>
</file>

<file path=docProps/app.xml><?xml version="1.0" encoding="utf-8"?>
<Properties xmlns="http://schemas.openxmlformats.org/officeDocument/2006/extended-properties" xmlns:vt="http://schemas.openxmlformats.org/officeDocument/2006/docPropsVTypes">
  <Template>A_E</Template>
  <TotalTime>1</TotalTime>
  <Pages>13</Pages>
  <Words>6452</Words>
  <Characters>36779</Characters>
  <Application>Microsoft Office Word</Application>
  <DocSecurity>4</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high-level panel discussion on the question of the death penalty in English</dc:title>
  <dc:creator>Ian Lanel</dc:creator>
  <cp:lastModifiedBy>Somova Iuliia</cp:lastModifiedBy>
  <cp:revision>2</cp:revision>
  <cp:lastPrinted>2015-07-30T06:19:00Z</cp:lastPrinted>
  <dcterms:created xsi:type="dcterms:W3CDTF">2015-08-07T14:43:00Z</dcterms:created>
  <dcterms:modified xsi:type="dcterms:W3CDTF">2015-08-07T14:43:00Z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6600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