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EF9" w:rsidRDefault="001B6EF9" w:rsidP="001B6EF9">
      <w:pPr>
        <w:spacing w:line="240" w:lineRule="auto"/>
        <w:jc w:val="left"/>
        <w:rPr>
          <w:szCs w:val="6"/>
        </w:rPr>
        <w:sectPr w:rsidR="001B6EF9" w:rsidSect="001B6EF9">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1B6EF9" w:rsidRDefault="001B6EF9" w:rsidP="001B6EF9">
      <w:pPr>
        <w:pStyle w:val="H1"/>
        <w:rPr>
          <w:rtl/>
        </w:rPr>
      </w:pPr>
      <w:r>
        <w:rPr>
          <w:rFonts w:hint="cs"/>
          <w:rtl/>
        </w:rPr>
        <w:lastRenderedPageBreak/>
        <w:t>مجلس</w:t>
      </w:r>
      <w:r>
        <w:rPr>
          <w:rtl/>
        </w:rPr>
        <w:t xml:space="preserve"> حقوق الإنسان</w:t>
      </w:r>
    </w:p>
    <w:p w:rsidR="000512BA" w:rsidRPr="000512BA" w:rsidRDefault="000512BA" w:rsidP="00697D8F">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0512BA">
        <w:rPr>
          <w:rFonts w:hint="cs"/>
          <w:rtl/>
        </w:rPr>
        <w:t>الدورة</w:t>
      </w:r>
      <w:r w:rsidRPr="000512BA">
        <w:rPr>
          <w:rtl/>
        </w:rPr>
        <w:t xml:space="preserve"> </w:t>
      </w:r>
      <w:r w:rsidRPr="000512BA">
        <w:rPr>
          <w:rFonts w:hint="cs"/>
          <w:rtl/>
        </w:rPr>
        <w:t>الثلاثون</w:t>
      </w:r>
    </w:p>
    <w:p w:rsidR="000512BA" w:rsidRPr="000512BA" w:rsidRDefault="000512BA" w:rsidP="000512BA">
      <w:pPr>
        <w:rPr>
          <w:rtl/>
        </w:rPr>
      </w:pPr>
      <w:r w:rsidRPr="000512BA">
        <w:rPr>
          <w:rFonts w:hint="cs"/>
          <w:rtl/>
        </w:rPr>
        <w:t>البند</w:t>
      </w:r>
      <w:r w:rsidRPr="000512BA">
        <w:rPr>
          <w:rtl/>
          <w:lang w:val="en-GB"/>
        </w:rPr>
        <w:t xml:space="preserve"> 5 </w:t>
      </w:r>
      <w:r w:rsidRPr="000512BA">
        <w:rPr>
          <w:rtl/>
        </w:rPr>
        <w:t>من جدول الأعمال</w:t>
      </w:r>
    </w:p>
    <w:p w:rsidR="000512BA" w:rsidRPr="000512BA" w:rsidRDefault="000512BA" w:rsidP="000512BA">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0512BA">
        <w:rPr>
          <w:rtl/>
        </w:rPr>
        <w:t>هيئات وآليات حقوق الإنسان</w:t>
      </w:r>
    </w:p>
    <w:p w:rsidR="00E9454B" w:rsidRPr="00E9454B" w:rsidRDefault="00E9454B" w:rsidP="00E9454B">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E9454B" w:rsidRPr="00E9454B" w:rsidRDefault="00E9454B" w:rsidP="00E9454B">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E9454B" w:rsidRPr="00E9454B" w:rsidRDefault="00E9454B" w:rsidP="00E9454B">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512BA" w:rsidRPr="000512BA" w:rsidRDefault="000512BA" w:rsidP="007455F2">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0512BA">
        <w:rPr>
          <w:rtl/>
        </w:rPr>
        <w:tab/>
      </w:r>
      <w:r w:rsidRPr="000512BA">
        <w:rPr>
          <w:rtl/>
        </w:rPr>
        <w:tab/>
      </w:r>
      <w:r w:rsidRPr="000512BA">
        <w:rPr>
          <w:rFonts w:hint="cs"/>
          <w:rtl/>
        </w:rPr>
        <w:t>تقرير</w:t>
      </w:r>
      <w:r w:rsidRPr="000512BA">
        <w:rPr>
          <w:rtl/>
        </w:rPr>
        <w:t xml:space="preserve"> </w:t>
      </w:r>
      <w:r w:rsidRPr="000512BA">
        <w:rPr>
          <w:rFonts w:hint="cs"/>
          <w:rtl/>
        </w:rPr>
        <w:t>الفريق</w:t>
      </w:r>
      <w:r w:rsidRPr="000512BA">
        <w:rPr>
          <w:rtl/>
        </w:rPr>
        <w:t xml:space="preserve"> </w:t>
      </w:r>
      <w:r w:rsidRPr="000512BA">
        <w:rPr>
          <w:rFonts w:hint="cs"/>
          <w:rtl/>
        </w:rPr>
        <w:t>العامل</w:t>
      </w:r>
      <w:r w:rsidRPr="000512BA">
        <w:rPr>
          <w:rtl/>
        </w:rPr>
        <w:t xml:space="preserve"> </w:t>
      </w:r>
      <w:r w:rsidRPr="000512BA">
        <w:rPr>
          <w:rFonts w:hint="cs"/>
          <w:rtl/>
        </w:rPr>
        <w:t>الحكومي</w:t>
      </w:r>
      <w:r w:rsidRPr="000512BA">
        <w:rPr>
          <w:rtl/>
        </w:rPr>
        <w:t xml:space="preserve"> </w:t>
      </w:r>
      <w:r w:rsidRPr="000512BA">
        <w:rPr>
          <w:rFonts w:hint="cs"/>
          <w:rtl/>
        </w:rPr>
        <w:t>الدولي</w:t>
      </w:r>
      <w:r w:rsidRPr="000512BA">
        <w:rPr>
          <w:rtl/>
        </w:rPr>
        <w:t xml:space="preserve"> </w:t>
      </w:r>
      <w:r w:rsidRPr="000512BA">
        <w:rPr>
          <w:rFonts w:hint="cs"/>
          <w:rtl/>
        </w:rPr>
        <w:t>المفتوح</w:t>
      </w:r>
      <w:r w:rsidRPr="000512BA">
        <w:rPr>
          <w:rtl/>
        </w:rPr>
        <w:t xml:space="preserve"> </w:t>
      </w:r>
      <w:r w:rsidRPr="000512BA">
        <w:rPr>
          <w:rFonts w:hint="cs"/>
          <w:rtl/>
        </w:rPr>
        <w:t>العضوية</w:t>
      </w:r>
      <w:r w:rsidRPr="000512BA">
        <w:rPr>
          <w:rtl/>
        </w:rPr>
        <w:t xml:space="preserve"> </w:t>
      </w:r>
      <w:r w:rsidRPr="000512BA">
        <w:rPr>
          <w:rFonts w:hint="cs"/>
          <w:rtl/>
        </w:rPr>
        <w:t>المكلف</w:t>
      </w:r>
      <w:r w:rsidR="00697D8F">
        <w:rPr>
          <w:rFonts w:hint="cs"/>
          <w:rtl/>
        </w:rPr>
        <w:t xml:space="preserve"> </w:t>
      </w:r>
      <w:r w:rsidRPr="000512BA">
        <w:rPr>
          <w:rFonts w:hint="cs"/>
          <w:rtl/>
        </w:rPr>
        <w:t>بوضع</w:t>
      </w:r>
      <w:r w:rsidRPr="000512BA">
        <w:rPr>
          <w:rtl/>
        </w:rPr>
        <w:t xml:space="preserve"> </w:t>
      </w:r>
      <w:r w:rsidRPr="000512BA">
        <w:rPr>
          <w:rFonts w:hint="cs"/>
          <w:rtl/>
        </w:rPr>
        <w:t>مشروع</w:t>
      </w:r>
      <w:r w:rsidRPr="000512BA">
        <w:rPr>
          <w:rtl/>
        </w:rPr>
        <w:t xml:space="preserve"> </w:t>
      </w:r>
      <w:r w:rsidRPr="000512BA">
        <w:rPr>
          <w:rFonts w:hint="cs"/>
          <w:rtl/>
        </w:rPr>
        <w:t>إعلان</w:t>
      </w:r>
      <w:r w:rsidRPr="000512BA">
        <w:rPr>
          <w:rtl/>
        </w:rPr>
        <w:t xml:space="preserve"> </w:t>
      </w:r>
      <w:r w:rsidRPr="000512BA">
        <w:rPr>
          <w:rFonts w:hint="cs"/>
          <w:rtl/>
        </w:rPr>
        <w:t>الأمم</w:t>
      </w:r>
      <w:r w:rsidRPr="000512BA">
        <w:rPr>
          <w:rtl/>
        </w:rPr>
        <w:t xml:space="preserve"> </w:t>
      </w:r>
      <w:r w:rsidRPr="000512BA">
        <w:rPr>
          <w:rFonts w:hint="cs"/>
          <w:rtl/>
        </w:rPr>
        <w:t>المتحدة</w:t>
      </w:r>
      <w:r w:rsidRPr="000512BA">
        <w:rPr>
          <w:rtl/>
        </w:rPr>
        <w:t xml:space="preserve"> </w:t>
      </w:r>
      <w:r w:rsidRPr="000512BA">
        <w:rPr>
          <w:rFonts w:hint="cs"/>
          <w:rtl/>
        </w:rPr>
        <w:t>بشأن</w:t>
      </w:r>
      <w:r w:rsidRPr="000512BA">
        <w:rPr>
          <w:rtl/>
        </w:rPr>
        <w:t xml:space="preserve"> </w:t>
      </w:r>
      <w:r w:rsidRPr="000512BA">
        <w:rPr>
          <w:rFonts w:hint="cs"/>
          <w:rtl/>
        </w:rPr>
        <w:t>حقوق</w:t>
      </w:r>
      <w:r w:rsidRPr="000512BA">
        <w:rPr>
          <w:rtl/>
        </w:rPr>
        <w:t xml:space="preserve"> </w:t>
      </w:r>
      <w:r w:rsidRPr="000512BA">
        <w:rPr>
          <w:rFonts w:hint="cs"/>
          <w:rtl/>
        </w:rPr>
        <w:t>الفلاحين</w:t>
      </w:r>
      <w:r w:rsidRPr="000512BA">
        <w:rPr>
          <w:rtl/>
        </w:rPr>
        <w:t xml:space="preserve"> </w:t>
      </w:r>
      <w:r w:rsidRPr="000512BA">
        <w:rPr>
          <w:rFonts w:hint="cs"/>
          <w:rtl/>
        </w:rPr>
        <w:t>وغيرهم</w:t>
      </w:r>
      <w:r w:rsidRPr="000512BA">
        <w:rPr>
          <w:rtl/>
        </w:rPr>
        <w:t xml:space="preserve"> </w:t>
      </w:r>
      <w:r w:rsidRPr="000512BA">
        <w:rPr>
          <w:rFonts w:hint="cs"/>
          <w:rtl/>
        </w:rPr>
        <w:t>من</w:t>
      </w:r>
      <w:r w:rsidRPr="000512BA">
        <w:rPr>
          <w:rtl/>
        </w:rPr>
        <w:t xml:space="preserve"> </w:t>
      </w:r>
      <w:r w:rsidRPr="000512BA">
        <w:rPr>
          <w:rFonts w:hint="cs"/>
          <w:rtl/>
        </w:rPr>
        <w:t>العاملين</w:t>
      </w:r>
      <w:r w:rsidRPr="000512BA">
        <w:rPr>
          <w:rtl/>
        </w:rPr>
        <w:t xml:space="preserve"> </w:t>
      </w:r>
      <w:r w:rsidRPr="000512BA">
        <w:rPr>
          <w:rFonts w:hint="cs"/>
          <w:rtl/>
        </w:rPr>
        <w:t>في</w:t>
      </w:r>
      <w:r w:rsidRPr="000512BA">
        <w:rPr>
          <w:rtl/>
        </w:rPr>
        <w:t xml:space="preserve"> </w:t>
      </w:r>
      <w:r w:rsidRPr="000512BA">
        <w:rPr>
          <w:rFonts w:hint="cs"/>
          <w:rtl/>
        </w:rPr>
        <w:t>المناطق</w:t>
      </w:r>
      <w:r w:rsidRPr="000512BA">
        <w:rPr>
          <w:rtl/>
        </w:rPr>
        <w:t xml:space="preserve"> </w:t>
      </w:r>
      <w:r w:rsidRPr="000512BA">
        <w:rPr>
          <w:rFonts w:hint="cs"/>
          <w:rtl/>
        </w:rPr>
        <w:t>الريفية</w:t>
      </w:r>
    </w:p>
    <w:p w:rsidR="00E9454B" w:rsidRPr="00E9454B" w:rsidRDefault="00E9454B" w:rsidP="00E9454B">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6333F0" w:rsidRPr="006333F0" w:rsidRDefault="006333F0" w:rsidP="006333F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512BA" w:rsidRDefault="000512BA" w:rsidP="00E9454B">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0512BA">
        <w:rPr>
          <w:rtl/>
        </w:rPr>
        <w:tab/>
      </w:r>
      <w:r w:rsidRPr="000512BA">
        <w:rPr>
          <w:rtl/>
        </w:rPr>
        <w:tab/>
      </w:r>
      <w:r w:rsidRPr="008052B0">
        <w:rPr>
          <w:i/>
          <w:iCs/>
          <w:rtl/>
        </w:rPr>
        <w:t>الرئيسة</w:t>
      </w:r>
      <w:r w:rsidR="00E9454B" w:rsidRPr="008052B0">
        <w:rPr>
          <w:rFonts w:hint="cs"/>
          <w:i/>
          <w:iCs/>
          <w:rtl/>
        </w:rPr>
        <w:t xml:space="preserve"> - </w:t>
      </w:r>
      <w:r w:rsidRPr="008052B0">
        <w:rPr>
          <w:i/>
          <w:iCs/>
          <w:rtl/>
        </w:rPr>
        <w:t>المقررة</w:t>
      </w:r>
      <w:r w:rsidRPr="008052B0">
        <w:rPr>
          <w:i/>
          <w:iCs/>
          <w:rtl/>
          <w:lang w:val="en-GB"/>
        </w:rPr>
        <w:t>:</w:t>
      </w:r>
      <w:r w:rsidRPr="000512BA">
        <w:rPr>
          <w:rtl/>
          <w:lang w:val="en-GB"/>
        </w:rPr>
        <w:t xml:space="preserve"> </w:t>
      </w:r>
      <w:r w:rsidRPr="000512BA">
        <w:rPr>
          <w:rtl/>
        </w:rPr>
        <w:t>أنجليكا نفاروا يانوس</w:t>
      </w:r>
    </w:p>
    <w:p w:rsidR="00E9454B" w:rsidRPr="00E9454B" w:rsidRDefault="00E9454B" w:rsidP="00E9454B">
      <w:pPr>
        <w:pStyle w:val="SingleTxt"/>
        <w:spacing w:after="0" w:line="120" w:lineRule="exact"/>
        <w:rPr>
          <w:sz w:val="10"/>
          <w:rtl/>
        </w:rPr>
      </w:pPr>
    </w:p>
    <w:p w:rsidR="00E9454B" w:rsidRPr="00E9454B" w:rsidRDefault="00E9454B" w:rsidP="00E9454B">
      <w:pPr>
        <w:pStyle w:val="SingleTxt"/>
        <w:spacing w:after="0" w:line="120" w:lineRule="exact"/>
        <w:rPr>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0512BA" w:rsidTr="000512BA">
        <w:trPr>
          <w:jc w:val="center"/>
        </w:trPr>
        <w:tc>
          <w:tcPr>
            <w:tcW w:w="10051" w:type="dxa"/>
            <w:tcBorders>
              <w:top w:val="single" w:sz="2" w:space="0" w:color="auto"/>
            </w:tcBorders>
            <w:shd w:val="clear" w:color="auto" w:fill="auto"/>
          </w:tcPr>
          <w:p w:rsidR="000512BA" w:rsidRPr="000512BA" w:rsidRDefault="000512BA" w:rsidP="000512BA">
            <w:pPr>
              <w:tabs>
                <w:tab w:val="left" w:pos="240"/>
              </w:tabs>
              <w:spacing w:before="240" w:after="120"/>
              <w:jc w:val="left"/>
              <w:rPr>
                <w:iCs/>
                <w:rtl/>
              </w:rPr>
            </w:pPr>
            <w:r>
              <w:rPr>
                <w:iCs/>
                <w:rtl/>
              </w:rPr>
              <w:tab/>
              <w:t>موجز</w:t>
            </w:r>
          </w:p>
        </w:tc>
      </w:tr>
      <w:tr w:rsidR="000512BA" w:rsidTr="000512BA">
        <w:trPr>
          <w:jc w:val="center"/>
        </w:trPr>
        <w:tc>
          <w:tcPr>
            <w:tcW w:w="10051" w:type="dxa"/>
            <w:shd w:val="clear" w:color="auto" w:fill="auto"/>
          </w:tcPr>
          <w:p w:rsidR="000512BA" w:rsidRPr="000512BA" w:rsidRDefault="000512BA" w:rsidP="000512BA">
            <w:pPr>
              <w:pStyle w:val="SingleTxt"/>
              <w:rPr>
                <w:rtl/>
                <w:lang w:val="fr-CH"/>
              </w:rPr>
            </w:pPr>
            <w:r>
              <w:rPr>
                <w:rtl/>
              </w:rPr>
              <w:tab/>
            </w:r>
            <w:r w:rsidRPr="000512BA">
              <w:rPr>
                <w:rtl/>
              </w:rPr>
              <w:t>تتشرف الرئيس</w:t>
            </w:r>
            <w:r w:rsidR="006D5CC5">
              <w:rPr>
                <w:rtl/>
              </w:rPr>
              <w:t>ة - ا</w:t>
            </w:r>
            <w:r w:rsidRPr="000512BA">
              <w:rPr>
                <w:rtl/>
              </w:rPr>
              <w:t xml:space="preserve">لمقررة بأن تحيل إلى أعضاء مجلس حقوق الإنسان </w:t>
            </w:r>
            <w:r w:rsidRPr="000512BA">
              <w:rPr>
                <w:rFonts w:hint="cs"/>
                <w:rtl/>
              </w:rPr>
              <w:t>تقرير</w:t>
            </w:r>
            <w:r w:rsidRPr="000512BA">
              <w:rPr>
                <w:rtl/>
              </w:rPr>
              <w:t xml:space="preserve"> </w:t>
            </w:r>
            <w:r w:rsidRPr="000512BA">
              <w:rPr>
                <w:rFonts w:hint="cs"/>
                <w:rtl/>
              </w:rPr>
              <w:t>الفريق</w:t>
            </w:r>
            <w:r w:rsidRPr="000512BA">
              <w:rPr>
                <w:rtl/>
              </w:rPr>
              <w:t xml:space="preserve"> </w:t>
            </w:r>
            <w:r w:rsidRPr="000512BA">
              <w:rPr>
                <w:rFonts w:hint="cs"/>
                <w:rtl/>
              </w:rPr>
              <w:t>العامل</w:t>
            </w:r>
            <w:r w:rsidRPr="000512BA">
              <w:rPr>
                <w:rtl/>
              </w:rPr>
              <w:t xml:space="preserve"> </w:t>
            </w:r>
            <w:r w:rsidRPr="000512BA">
              <w:rPr>
                <w:rFonts w:hint="cs"/>
                <w:rtl/>
              </w:rPr>
              <w:t>الحكومي</w:t>
            </w:r>
            <w:r w:rsidRPr="000512BA">
              <w:rPr>
                <w:rtl/>
              </w:rPr>
              <w:t xml:space="preserve"> </w:t>
            </w:r>
            <w:r w:rsidRPr="000512BA">
              <w:rPr>
                <w:rFonts w:hint="cs"/>
                <w:rtl/>
              </w:rPr>
              <w:t>الدولي</w:t>
            </w:r>
            <w:r w:rsidRPr="000512BA">
              <w:rPr>
                <w:rtl/>
              </w:rPr>
              <w:t xml:space="preserve"> </w:t>
            </w:r>
            <w:r w:rsidRPr="000512BA">
              <w:rPr>
                <w:rFonts w:hint="cs"/>
                <w:rtl/>
              </w:rPr>
              <w:t>المفتوح</w:t>
            </w:r>
            <w:r w:rsidRPr="000512BA">
              <w:rPr>
                <w:rtl/>
              </w:rPr>
              <w:t xml:space="preserve"> </w:t>
            </w:r>
            <w:r w:rsidRPr="000512BA">
              <w:rPr>
                <w:rFonts w:hint="cs"/>
                <w:rtl/>
              </w:rPr>
              <w:t>العضوية</w:t>
            </w:r>
            <w:r w:rsidRPr="000512BA">
              <w:rPr>
                <w:rtl/>
              </w:rPr>
              <w:t xml:space="preserve"> </w:t>
            </w:r>
            <w:r w:rsidRPr="000512BA">
              <w:rPr>
                <w:rFonts w:hint="cs"/>
                <w:rtl/>
              </w:rPr>
              <w:t>المعني</w:t>
            </w:r>
            <w:r w:rsidRPr="000512BA">
              <w:rPr>
                <w:rtl/>
              </w:rPr>
              <w:t xml:space="preserve"> </w:t>
            </w:r>
            <w:r w:rsidRPr="000512BA">
              <w:rPr>
                <w:rFonts w:hint="cs"/>
                <w:rtl/>
              </w:rPr>
              <w:t>بوضع</w:t>
            </w:r>
            <w:r w:rsidRPr="000512BA">
              <w:rPr>
                <w:rtl/>
              </w:rPr>
              <w:t xml:space="preserve"> </w:t>
            </w:r>
            <w:r w:rsidRPr="000512BA">
              <w:rPr>
                <w:rFonts w:hint="cs"/>
                <w:rtl/>
              </w:rPr>
              <w:t>مشروع</w:t>
            </w:r>
            <w:r w:rsidRPr="000512BA">
              <w:rPr>
                <w:rtl/>
              </w:rPr>
              <w:t xml:space="preserve"> </w:t>
            </w:r>
            <w:r w:rsidRPr="000512BA">
              <w:rPr>
                <w:rFonts w:hint="cs"/>
                <w:rtl/>
              </w:rPr>
              <w:t>إعلان</w:t>
            </w:r>
            <w:r w:rsidRPr="000512BA">
              <w:rPr>
                <w:rtl/>
              </w:rPr>
              <w:t xml:space="preserve"> </w:t>
            </w:r>
            <w:r w:rsidRPr="000512BA">
              <w:rPr>
                <w:rFonts w:hint="cs"/>
                <w:rtl/>
              </w:rPr>
              <w:t>الأمم</w:t>
            </w:r>
            <w:r w:rsidRPr="000512BA">
              <w:rPr>
                <w:rtl/>
              </w:rPr>
              <w:t xml:space="preserve"> </w:t>
            </w:r>
            <w:r w:rsidRPr="000512BA">
              <w:rPr>
                <w:rFonts w:hint="cs"/>
                <w:rtl/>
              </w:rPr>
              <w:t>المتحدة</w:t>
            </w:r>
            <w:r w:rsidRPr="000512BA">
              <w:rPr>
                <w:rtl/>
              </w:rPr>
              <w:t xml:space="preserve"> </w:t>
            </w:r>
            <w:r w:rsidRPr="000512BA">
              <w:rPr>
                <w:rFonts w:hint="cs"/>
                <w:rtl/>
              </w:rPr>
              <w:t>بشأن</w:t>
            </w:r>
            <w:r w:rsidRPr="000512BA">
              <w:rPr>
                <w:rtl/>
              </w:rPr>
              <w:t xml:space="preserve"> </w:t>
            </w:r>
            <w:r w:rsidRPr="000512BA">
              <w:rPr>
                <w:rFonts w:hint="cs"/>
                <w:rtl/>
              </w:rPr>
              <w:t>حقوق</w:t>
            </w:r>
            <w:r w:rsidRPr="000512BA">
              <w:rPr>
                <w:rtl/>
              </w:rPr>
              <w:t xml:space="preserve"> </w:t>
            </w:r>
            <w:r w:rsidRPr="000512BA">
              <w:rPr>
                <w:rFonts w:hint="cs"/>
                <w:rtl/>
              </w:rPr>
              <w:t>الفلاحين</w:t>
            </w:r>
            <w:r w:rsidRPr="000512BA">
              <w:rPr>
                <w:rtl/>
              </w:rPr>
              <w:t xml:space="preserve"> </w:t>
            </w:r>
            <w:r w:rsidRPr="000512BA">
              <w:rPr>
                <w:rFonts w:hint="cs"/>
                <w:rtl/>
              </w:rPr>
              <w:t>وغيرهم</w:t>
            </w:r>
            <w:r w:rsidRPr="000512BA">
              <w:rPr>
                <w:rtl/>
              </w:rPr>
              <w:t xml:space="preserve"> </w:t>
            </w:r>
            <w:r w:rsidRPr="000512BA">
              <w:rPr>
                <w:rFonts w:hint="cs"/>
                <w:rtl/>
              </w:rPr>
              <w:t>من</w:t>
            </w:r>
            <w:r w:rsidRPr="000512BA">
              <w:rPr>
                <w:rtl/>
              </w:rPr>
              <w:t xml:space="preserve"> </w:t>
            </w:r>
            <w:r w:rsidRPr="000512BA">
              <w:rPr>
                <w:rFonts w:hint="cs"/>
                <w:rtl/>
              </w:rPr>
              <w:t>العاملين</w:t>
            </w:r>
            <w:r w:rsidRPr="000512BA">
              <w:rPr>
                <w:rtl/>
              </w:rPr>
              <w:t xml:space="preserve"> </w:t>
            </w:r>
            <w:r w:rsidRPr="000512BA">
              <w:rPr>
                <w:rFonts w:hint="cs"/>
                <w:rtl/>
              </w:rPr>
              <w:t>في</w:t>
            </w:r>
            <w:r w:rsidRPr="000512BA">
              <w:rPr>
                <w:rtl/>
              </w:rPr>
              <w:t xml:space="preserve"> </w:t>
            </w:r>
            <w:r w:rsidRPr="000512BA">
              <w:rPr>
                <w:rFonts w:hint="cs"/>
                <w:rtl/>
              </w:rPr>
              <w:t>المناطق</w:t>
            </w:r>
            <w:r w:rsidRPr="000512BA">
              <w:rPr>
                <w:rtl/>
              </w:rPr>
              <w:t xml:space="preserve"> </w:t>
            </w:r>
            <w:r w:rsidRPr="000512BA">
              <w:rPr>
                <w:rFonts w:hint="cs"/>
                <w:rtl/>
              </w:rPr>
              <w:t>الريفية،</w:t>
            </w:r>
            <w:r w:rsidRPr="000512BA">
              <w:rPr>
                <w:rtl/>
              </w:rPr>
              <w:t xml:space="preserve"> </w:t>
            </w:r>
            <w:r w:rsidRPr="000512BA">
              <w:rPr>
                <w:rFonts w:hint="cs"/>
                <w:rtl/>
              </w:rPr>
              <w:t>المقدم</w:t>
            </w:r>
            <w:r w:rsidRPr="000512BA">
              <w:rPr>
                <w:rtl/>
              </w:rPr>
              <w:t xml:space="preserve"> </w:t>
            </w:r>
            <w:r w:rsidRPr="000512BA">
              <w:rPr>
                <w:rFonts w:hint="cs"/>
                <w:rtl/>
              </w:rPr>
              <w:t>وفقا</w:t>
            </w:r>
            <w:r w:rsidR="006D5CC5">
              <w:rPr>
                <w:rFonts w:hint="cs"/>
                <w:rtl/>
              </w:rPr>
              <w:t>ً</w:t>
            </w:r>
            <w:r w:rsidRPr="000512BA">
              <w:rPr>
                <w:rtl/>
              </w:rPr>
              <w:t xml:space="preserve"> </w:t>
            </w:r>
            <w:r w:rsidRPr="000512BA">
              <w:rPr>
                <w:rFonts w:hint="cs"/>
                <w:rtl/>
              </w:rPr>
              <w:t>لقراري</w:t>
            </w:r>
            <w:r w:rsidRPr="000512BA">
              <w:rPr>
                <w:rtl/>
              </w:rPr>
              <w:t xml:space="preserve"> </w:t>
            </w:r>
            <w:r w:rsidRPr="000512BA">
              <w:rPr>
                <w:rFonts w:hint="cs"/>
                <w:rtl/>
              </w:rPr>
              <w:t>مجلس</w:t>
            </w:r>
            <w:r w:rsidRPr="000512BA">
              <w:rPr>
                <w:rtl/>
              </w:rPr>
              <w:t xml:space="preserve"> </w:t>
            </w:r>
            <w:r w:rsidRPr="000512BA">
              <w:rPr>
                <w:rFonts w:hint="cs"/>
                <w:rtl/>
              </w:rPr>
              <w:t>حقوق</w:t>
            </w:r>
            <w:r w:rsidRPr="000512BA">
              <w:rPr>
                <w:rtl/>
              </w:rPr>
              <w:t xml:space="preserve"> </w:t>
            </w:r>
            <w:r w:rsidRPr="000512BA">
              <w:rPr>
                <w:rFonts w:hint="cs"/>
                <w:rtl/>
              </w:rPr>
              <w:t>الإنسان</w:t>
            </w:r>
            <w:r w:rsidR="00697D8F">
              <w:rPr>
                <w:rtl/>
                <w:lang w:val="fr-CH"/>
              </w:rPr>
              <w:t xml:space="preserve"> </w:t>
            </w:r>
            <w:r w:rsidRPr="000512BA">
              <w:rPr>
                <w:rFonts w:hint="cs"/>
                <w:rtl/>
              </w:rPr>
              <w:t>21/19</w:t>
            </w:r>
            <w:r w:rsidRPr="000512BA">
              <w:rPr>
                <w:lang w:val="fr-CH"/>
              </w:rPr>
              <w:t xml:space="preserve"> </w:t>
            </w:r>
            <w:r w:rsidRPr="000512BA">
              <w:rPr>
                <w:rtl/>
              </w:rPr>
              <w:t>و</w:t>
            </w:r>
            <w:r w:rsidRPr="000512BA">
              <w:rPr>
                <w:rFonts w:hint="cs"/>
                <w:rtl/>
              </w:rPr>
              <w:t>26/26.</w:t>
            </w:r>
          </w:p>
        </w:tc>
      </w:tr>
      <w:tr w:rsidR="000512BA" w:rsidTr="000512BA">
        <w:trPr>
          <w:jc w:val="center"/>
        </w:trPr>
        <w:tc>
          <w:tcPr>
            <w:tcW w:w="10051" w:type="dxa"/>
            <w:tcBorders>
              <w:bottom w:val="single" w:sz="2" w:space="0" w:color="auto"/>
            </w:tcBorders>
            <w:shd w:val="clear" w:color="auto" w:fill="auto"/>
          </w:tcPr>
          <w:p w:rsidR="000512BA" w:rsidRPr="000512BA" w:rsidRDefault="000512BA" w:rsidP="000512BA">
            <w:pPr>
              <w:pStyle w:val="SingleTxt"/>
              <w:spacing w:after="0" w:line="160" w:lineRule="exact"/>
              <w:rPr>
                <w:rtl/>
              </w:rPr>
            </w:pPr>
          </w:p>
        </w:tc>
      </w:tr>
    </w:tbl>
    <w:p w:rsidR="00903A2D" w:rsidRDefault="00903A2D" w:rsidP="001B6EF9">
      <w:pPr>
        <w:pStyle w:val="SingleTxt"/>
        <w:rPr>
          <w:rtl/>
        </w:rPr>
      </w:pPr>
    </w:p>
    <w:p w:rsidR="00903A2D" w:rsidRDefault="00903A2D">
      <w:pPr>
        <w:bidi w:val="0"/>
        <w:spacing w:line="240" w:lineRule="auto"/>
        <w:jc w:val="left"/>
        <w:rPr>
          <w:rtl/>
        </w:rPr>
      </w:pPr>
      <w:r>
        <w:rPr>
          <w:rtl/>
        </w:rPr>
        <w:br w:type="page"/>
      </w:r>
    </w:p>
    <w:p w:rsidR="00903A2D" w:rsidRPr="00903A2D" w:rsidRDefault="00903A2D" w:rsidP="00903A2D">
      <w:pPr>
        <w:pStyle w:val="HCh"/>
        <w:spacing w:after="120"/>
      </w:pPr>
      <w:r>
        <w:rPr>
          <w:rFonts w:hint="cs"/>
          <w:rtl/>
        </w:rPr>
        <w:lastRenderedPageBreak/>
        <w:t>المحتويات</w:t>
      </w:r>
    </w:p>
    <w:tbl>
      <w:tblPr>
        <w:bidiVisual/>
        <w:tblW w:w="9835" w:type="dxa"/>
        <w:tblLayout w:type="fixed"/>
        <w:tblCellMar>
          <w:left w:w="0" w:type="dxa"/>
          <w:right w:w="0" w:type="dxa"/>
        </w:tblCellMar>
        <w:tblLook w:val="0000" w:firstRow="0" w:lastRow="0" w:firstColumn="0" w:lastColumn="0" w:noHBand="0" w:noVBand="0"/>
      </w:tblPr>
      <w:tblGrid>
        <w:gridCol w:w="1296"/>
        <w:gridCol w:w="6566"/>
        <w:gridCol w:w="1167"/>
        <w:gridCol w:w="806"/>
      </w:tblGrid>
      <w:tr w:rsidR="00903A2D" w:rsidRPr="00903A2D" w:rsidTr="00903A2D">
        <w:tc>
          <w:tcPr>
            <w:tcW w:w="1296" w:type="dxa"/>
            <w:shd w:val="clear" w:color="auto" w:fill="auto"/>
          </w:tcPr>
          <w:p w:rsidR="00903A2D" w:rsidRPr="00903A2D" w:rsidRDefault="00903A2D" w:rsidP="00903A2D">
            <w:pPr>
              <w:spacing w:after="120" w:line="240" w:lineRule="auto"/>
              <w:jc w:val="right"/>
              <w:rPr>
                <w:iCs/>
                <w:sz w:val="14"/>
                <w:rtl/>
              </w:rPr>
            </w:pPr>
          </w:p>
        </w:tc>
        <w:tc>
          <w:tcPr>
            <w:tcW w:w="6566" w:type="dxa"/>
            <w:shd w:val="clear" w:color="auto" w:fill="auto"/>
          </w:tcPr>
          <w:p w:rsidR="00903A2D" w:rsidRPr="00903A2D" w:rsidRDefault="00903A2D" w:rsidP="00903A2D">
            <w:pPr>
              <w:spacing w:after="120" w:line="240" w:lineRule="auto"/>
              <w:rPr>
                <w:iCs/>
                <w:sz w:val="14"/>
                <w:rtl/>
              </w:rPr>
            </w:pPr>
          </w:p>
        </w:tc>
        <w:tc>
          <w:tcPr>
            <w:tcW w:w="1166" w:type="dxa"/>
            <w:shd w:val="clear" w:color="auto" w:fill="auto"/>
          </w:tcPr>
          <w:p w:rsidR="00903A2D" w:rsidRPr="00903A2D" w:rsidRDefault="00903A2D" w:rsidP="00903A2D">
            <w:pPr>
              <w:spacing w:after="120" w:line="240" w:lineRule="auto"/>
              <w:jc w:val="right"/>
              <w:rPr>
                <w:iCs/>
                <w:sz w:val="14"/>
                <w:rtl/>
              </w:rPr>
            </w:pPr>
          </w:p>
        </w:tc>
        <w:tc>
          <w:tcPr>
            <w:tcW w:w="806" w:type="dxa"/>
            <w:shd w:val="clear" w:color="auto" w:fill="auto"/>
          </w:tcPr>
          <w:p w:rsidR="00903A2D" w:rsidRPr="00903A2D" w:rsidRDefault="00903A2D" w:rsidP="00903A2D">
            <w:pPr>
              <w:spacing w:after="120" w:line="240" w:lineRule="auto"/>
              <w:jc w:val="right"/>
              <w:rPr>
                <w:iCs/>
                <w:sz w:val="14"/>
                <w:rtl/>
              </w:rPr>
            </w:pPr>
            <w:r>
              <w:rPr>
                <w:rFonts w:hint="cs"/>
                <w:iCs/>
                <w:sz w:val="14"/>
                <w:rtl/>
              </w:rPr>
              <w:t>الصفحة</w:t>
            </w:r>
          </w:p>
        </w:tc>
      </w:tr>
      <w:tr w:rsidR="00903A2D" w:rsidRPr="00903A2D" w:rsidTr="00903A2D">
        <w:tc>
          <w:tcPr>
            <w:tcW w:w="9029" w:type="dxa"/>
            <w:gridSpan w:val="3"/>
            <w:shd w:val="clear" w:color="auto" w:fill="auto"/>
          </w:tcPr>
          <w:p w:rsidR="00903A2D" w:rsidRPr="00B77B57" w:rsidRDefault="00B77B57" w:rsidP="00B77B57">
            <w:pPr>
              <w:tabs>
                <w:tab w:val="right" w:pos="1080"/>
                <w:tab w:val="left" w:pos="1296"/>
                <w:tab w:val="left" w:pos="1728"/>
                <w:tab w:val="right" w:leader="dot" w:pos="9029"/>
              </w:tabs>
              <w:spacing w:after="120"/>
              <w:jc w:val="left"/>
              <w:rPr>
                <w:spacing w:val="60"/>
                <w:sz w:val="17"/>
                <w:rtl/>
              </w:rPr>
            </w:pPr>
            <w:r w:rsidRPr="00903A2D">
              <w:rPr>
                <w:rtl/>
              </w:rPr>
              <w:tab/>
              <w:t>أولاً</w:t>
            </w:r>
            <w:r>
              <w:rPr>
                <w:rFonts w:hint="cs"/>
                <w:rtl/>
              </w:rPr>
              <w:t>-</w:t>
            </w:r>
            <w:r>
              <w:rPr>
                <w:rFonts w:hint="cs"/>
                <w:rtl/>
              </w:rPr>
              <w:tab/>
            </w:r>
            <w:r w:rsidRPr="00903A2D">
              <w:rPr>
                <w:rtl/>
              </w:rPr>
              <w:t>مقدمة</w:t>
            </w:r>
            <w:r>
              <w:rPr>
                <w:spacing w:val="60"/>
                <w:sz w:val="17"/>
                <w:rtl/>
              </w:rPr>
              <w:tab/>
            </w:r>
          </w:p>
        </w:tc>
        <w:tc>
          <w:tcPr>
            <w:tcW w:w="806" w:type="dxa"/>
            <w:shd w:val="clear" w:color="auto" w:fill="auto"/>
            <w:vAlign w:val="bottom"/>
          </w:tcPr>
          <w:p w:rsidR="00903A2D" w:rsidRPr="00903A2D" w:rsidRDefault="00DC55BE" w:rsidP="00903A2D">
            <w:pPr>
              <w:spacing w:after="120"/>
              <w:jc w:val="right"/>
              <w:rPr>
                <w:rtl/>
              </w:rPr>
            </w:pPr>
            <w:r>
              <w:rPr>
                <w:rFonts w:hint="cs"/>
                <w:rtl/>
              </w:rPr>
              <w:t>3</w:t>
            </w:r>
          </w:p>
        </w:tc>
      </w:tr>
      <w:tr w:rsidR="00B77B57" w:rsidRPr="00903A2D" w:rsidTr="00903A2D">
        <w:tc>
          <w:tcPr>
            <w:tcW w:w="9029" w:type="dxa"/>
            <w:gridSpan w:val="3"/>
            <w:shd w:val="clear" w:color="auto" w:fill="auto"/>
          </w:tcPr>
          <w:p w:rsidR="00B77B57" w:rsidRPr="00B77B57" w:rsidRDefault="00B77B57" w:rsidP="0025458F">
            <w:pPr>
              <w:tabs>
                <w:tab w:val="right" w:pos="1080"/>
                <w:tab w:val="left" w:pos="1296"/>
                <w:tab w:val="left" w:pos="1728"/>
                <w:tab w:val="left" w:pos="2160"/>
                <w:tab w:val="right" w:leader="dot" w:pos="9029"/>
              </w:tabs>
              <w:jc w:val="left"/>
              <w:rPr>
                <w:spacing w:val="60"/>
                <w:sz w:val="17"/>
                <w:rtl/>
              </w:rPr>
            </w:pPr>
            <w:r w:rsidRPr="00B77B57">
              <w:rPr>
                <w:rtl/>
              </w:rPr>
              <w:tab/>
              <w:t>ثانياً-</w:t>
            </w:r>
            <w:r w:rsidRPr="00B77B57">
              <w:rPr>
                <w:rtl/>
              </w:rPr>
              <w:tab/>
              <w:t>تنظيم الدورة</w:t>
            </w:r>
            <w:r>
              <w:rPr>
                <w:spacing w:val="60"/>
                <w:sz w:val="17"/>
                <w:rtl/>
              </w:rPr>
              <w:tab/>
            </w:r>
          </w:p>
        </w:tc>
        <w:tc>
          <w:tcPr>
            <w:tcW w:w="806" w:type="dxa"/>
            <w:shd w:val="clear" w:color="auto" w:fill="auto"/>
            <w:vAlign w:val="bottom"/>
          </w:tcPr>
          <w:p w:rsidR="00B77B57" w:rsidRPr="00903A2D" w:rsidRDefault="00DC55BE" w:rsidP="0025458F">
            <w:pPr>
              <w:jc w:val="right"/>
              <w:rPr>
                <w:rtl/>
              </w:rPr>
            </w:pPr>
            <w:r>
              <w:rPr>
                <w:rFonts w:hint="cs"/>
                <w:rtl/>
              </w:rPr>
              <w:t>4</w:t>
            </w:r>
          </w:p>
        </w:tc>
      </w:tr>
      <w:tr w:rsidR="00B77B57" w:rsidRPr="00903A2D" w:rsidTr="00903A2D">
        <w:tc>
          <w:tcPr>
            <w:tcW w:w="9029" w:type="dxa"/>
            <w:gridSpan w:val="3"/>
            <w:shd w:val="clear" w:color="auto" w:fill="auto"/>
          </w:tcPr>
          <w:p w:rsidR="00B77B57" w:rsidRPr="00B77B57" w:rsidRDefault="00B77B57" w:rsidP="0025458F">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jc w:val="left"/>
              <w:rPr>
                <w:spacing w:val="60"/>
                <w:sz w:val="17"/>
                <w:rtl/>
              </w:rPr>
            </w:pPr>
            <w:r>
              <w:rPr>
                <w:rFonts w:hint="cs"/>
                <w:rtl/>
              </w:rPr>
              <w:tab/>
            </w:r>
            <w:r w:rsidRPr="00B77B57">
              <w:rPr>
                <w:rtl/>
              </w:rPr>
              <w:tab/>
              <w:t>ألف</w:t>
            </w:r>
            <w:r>
              <w:rPr>
                <w:rtl/>
              </w:rPr>
              <w:tab/>
            </w:r>
            <w:r w:rsidRPr="00B77B57">
              <w:rPr>
                <w:rtl/>
              </w:rPr>
              <w:t>-</w:t>
            </w:r>
            <w:r w:rsidRPr="00B77B57">
              <w:rPr>
                <w:rtl/>
              </w:rPr>
              <w:tab/>
              <w:t>انتخاب الرئيس</w:t>
            </w:r>
            <w:r w:rsidR="008052B0">
              <w:rPr>
                <w:rFonts w:hint="cs"/>
                <w:rtl/>
              </w:rPr>
              <w:t xml:space="preserve"> </w:t>
            </w:r>
            <w:r w:rsidRPr="00B77B57">
              <w:rPr>
                <w:rtl/>
              </w:rPr>
              <w:t>-</w:t>
            </w:r>
            <w:r w:rsidR="008052B0">
              <w:rPr>
                <w:rFonts w:hint="cs"/>
                <w:rtl/>
              </w:rPr>
              <w:t xml:space="preserve"> </w:t>
            </w:r>
            <w:r w:rsidRPr="00B77B57">
              <w:rPr>
                <w:rtl/>
              </w:rPr>
              <w:t>المقرر ونائب الرئيس</w:t>
            </w:r>
            <w:r>
              <w:rPr>
                <w:spacing w:val="60"/>
                <w:sz w:val="17"/>
                <w:rtl/>
              </w:rPr>
              <w:tab/>
            </w:r>
          </w:p>
        </w:tc>
        <w:tc>
          <w:tcPr>
            <w:tcW w:w="806" w:type="dxa"/>
            <w:shd w:val="clear" w:color="auto" w:fill="auto"/>
            <w:vAlign w:val="bottom"/>
          </w:tcPr>
          <w:p w:rsidR="00B77B57" w:rsidRPr="00903A2D" w:rsidRDefault="00DC55BE" w:rsidP="0025458F">
            <w:pPr>
              <w:jc w:val="right"/>
              <w:rPr>
                <w:rtl/>
              </w:rPr>
            </w:pPr>
            <w:r>
              <w:rPr>
                <w:rFonts w:hint="cs"/>
                <w:rtl/>
              </w:rPr>
              <w:t>4</w:t>
            </w:r>
          </w:p>
        </w:tc>
      </w:tr>
      <w:tr w:rsidR="00B77B57" w:rsidRPr="00903A2D" w:rsidTr="00903A2D">
        <w:tc>
          <w:tcPr>
            <w:tcW w:w="9029" w:type="dxa"/>
            <w:gridSpan w:val="3"/>
            <w:shd w:val="clear" w:color="auto" w:fill="auto"/>
          </w:tcPr>
          <w:p w:rsidR="00B77B57" w:rsidRPr="00B77B57" w:rsidRDefault="00B77B57" w:rsidP="008052B0">
            <w:pPr>
              <w:tabs>
                <w:tab w:val="right" w:pos="1080"/>
                <w:tab w:val="left" w:pos="1296"/>
                <w:tab w:val="left" w:pos="1728"/>
                <w:tab w:val="left" w:pos="2160"/>
                <w:tab w:val="right" w:leader="dot" w:pos="9029"/>
              </w:tabs>
              <w:jc w:val="left"/>
              <w:rPr>
                <w:spacing w:val="60"/>
                <w:sz w:val="17"/>
                <w:rtl/>
              </w:rPr>
            </w:pPr>
            <w:r>
              <w:rPr>
                <w:rtl/>
              </w:rPr>
              <w:tab/>
            </w:r>
            <w:r w:rsidRPr="00B77B57">
              <w:rPr>
                <w:rtl/>
              </w:rPr>
              <w:tab/>
              <w:t>باء</w:t>
            </w:r>
            <w:r>
              <w:rPr>
                <w:rFonts w:hint="cs"/>
                <w:rtl/>
              </w:rPr>
              <w:tab/>
            </w:r>
            <w:r w:rsidRPr="00B77B57">
              <w:rPr>
                <w:rtl/>
              </w:rPr>
              <w:t>-</w:t>
            </w:r>
            <w:r w:rsidRPr="00B77B57">
              <w:rPr>
                <w:rtl/>
              </w:rPr>
              <w:tab/>
              <w:t>الحاضرون</w:t>
            </w:r>
            <w:r>
              <w:rPr>
                <w:spacing w:val="60"/>
                <w:sz w:val="17"/>
                <w:rtl/>
              </w:rPr>
              <w:tab/>
            </w:r>
          </w:p>
        </w:tc>
        <w:tc>
          <w:tcPr>
            <w:tcW w:w="806" w:type="dxa"/>
            <w:shd w:val="clear" w:color="auto" w:fill="auto"/>
            <w:vAlign w:val="bottom"/>
          </w:tcPr>
          <w:p w:rsidR="00B77B57" w:rsidRPr="00903A2D" w:rsidRDefault="00DC55BE" w:rsidP="0025458F">
            <w:pPr>
              <w:jc w:val="right"/>
              <w:rPr>
                <w:rtl/>
              </w:rPr>
            </w:pPr>
            <w:r>
              <w:rPr>
                <w:rFonts w:hint="cs"/>
                <w:rtl/>
              </w:rPr>
              <w:t>4</w:t>
            </w:r>
          </w:p>
        </w:tc>
      </w:tr>
      <w:tr w:rsidR="00B77B57" w:rsidRPr="00903A2D" w:rsidTr="00903A2D">
        <w:tc>
          <w:tcPr>
            <w:tcW w:w="9029" w:type="dxa"/>
            <w:gridSpan w:val="3"/>
            <w:shd w:val="clear" w:color="auto" w:fill="auto"/>
          </w:tcPr>
          <w:p w:rsidR="00B77B57" w:rsidRPr="00B77B57" w:rsidRDefault="00B77B57" w:rsidP="00B77B57">
            <w:pPr>
              <w:tabs>
                <w:tab w:val="right" w:pos="1080"/>
                <w:tab w:val="left" w:pos="1296"/>
                <w:tab w:val="left" w:pos="1728"/>
                <w:tab w:val="left" w:pos="2160"/>
                <w:tab w:val="left" w:pos="2592"/>
                <w:tab w:val="right" w:leader="dot" w:pos="9029"/>
              </w:tabs>
              <w:spacing w:after="120"/>
              <w:jc w:val="left"/>
              <w:rPr>
                <w:spacing w:val="60"/>
                <w:sz w:val="17"/>
                <w:rtl/>
              </w:rPr>
            </w:pPr>
            <w:r>
              <w:rPr>
                <w:rFonts w:hint="cs"/>
                <w:rtl/>
              </w:rPr>
              <w:tab/>
            </w:r>
            <w:r>
              <w:rPr>
                <w:rtl/>
                <w:lang w:val="en-GB"/>
              </w:rPr>
              <w:tab/>
            </w:r>
            <w:r w:rsidRPr="00903A2D">
              <w:rPr>
                <w:rFonts w:hint="cs"/>
                <w:rtl/>
              </w:rPr>
              <w:t>جيم</w:t>
            </w:r>
            <w:r>
              <w:rPr>
                <w:rtl/>
              </w:rPr>
              <w:tab/>
            </w:r>
            <w:r>
              <w:rPr>
                <w:rFonts w:hint="cs"/>
                <w:rtl/>
              </w:rPr>
              <w:t>-</w:t>
            </w:r>
            <w:r>
              <w:rPr>
                <w:rFonts w:hint="cs"/>
                <w:rtl/>
              </w:rPr>
              <w:tab/>
            </w:r>
            <w:r w:rsidRPr="00903A2D">
              <w:rPr>
                <w:rtl/>
              </w:rPr>
              <w:t>الوثائق</w:t>
            </w:r>
            <w:r>
              <w:rPr>
                <w:spacing w:val="60"/>
                <w:sz w:val="17"/>
                <w:rtl/>
              </w:rPr>
              <w:tab/>
            </w:r>
          </w:p>
        </w:tc>
        <w:tc>
          <w:tcPr>
            <w:tcW w:w="806" w:type="dxa"/>
            <w:shd w:val="clear" w:color="auto" w:fill="auto"/>
            <w:vAlign w:val="bottom"/>
          </w:tcPr>
          <w:p w:rsidR="00B77B57" w:rsidRPr="00903A2D" w:rsidRDefault="00DC55BE" w:rsidP="00903A2D">
            <w:pPr>
              <w:spacing w:after="120"/>
              <w:jc w:val="right"/>
              <w:rPr>
                <w:rtl/>
              </w:rPr>
            </w:pPr>
            <w:r>
              <w:rPr>
                <w:rFonts w:hint="cs"/>
                <w:rtl/>
              </w:rPr>
              <w:t>5</w:t>
            </w:r>
          </w:p>
        </w:tc>
      </w:tr>
      <w:tr w:rsidR="00B77B57" w:rsidRPr="00903A2D" w:rsidTr="00903A2D">
        <w:tc>
          <w:tcPr>
            <w:tcW w:w="9029" w:type="dxa"/>
            <w:gridSpan w:val="3"/>
            <w:shd w:val="clear" w:color="auto" w:fill="auto"/>
          </w:tcPr>
          <w:p w:rsidR="00B77B57" w:rsidRPr="00B77B57" w:rsidRDefault="00B77B57" w:rsidP="0025458F">
            <w:pPr>
              <w:tabs>
                <w:tab w:val="right" w:pos="1080"/>
                <w:tab w:val="left" w:pos="1296"/>
                <w:tab w:val="left" w:pos="1728"/>
                <w:tab w:val="left" w:pos="2160"/>
                <w:tab w:val="right" w:leader="dot" w:pos="9029"/>
              </w:tabs>
              <w:jc w:val="left"/>
              <w:rPr>
                <w:spacing w:val="60"/>
                <w:sz w:val="17"/>
                <w:rtl/>
              </w:rPr>
            </w:pPr>
            <w:r w:rsidRPr="00B77B57">
              <w:rPr>
                <w:rtl/>
              </w:rPr>
              <w:tab/>
              <w:t>ثالثاً-</w:t>
            </w:r>
            <w:r w:rsidRPr="00B77B57">
              <w:rPr>
                <w:rtl/>
              </w:rPr>
              <w:tab/>
              <w:t>حلقات النقاش</w:t>
            </w:r>
            <w:r>
              <w:rPr>
                <w:spacing w:val="60"/>
                <w:sz w:val="17"/>
                <w:rtl/>
              </w:rPr>
              <w:tab/>
            </w:r>
          </w:p>
        </w:tc>
        <w:tc>
          <w:tcPr>
            <w:tcW w:w="806" w:type="dxa"/>
            <w:shd w:val="clear" w:color="auto" w:fill="auto"/>
            <w:vAlign w:val="bottom"/>
          </w:tcPr>
          <w:p w:rsidR="00B77B57" w:rsidRPr="00903A2D" w:rsidRDefault="00DC55BE" w:rsidP="0025458F">
            <w:pPr>
              <w:jc w:val="right"/>
              <w:rPr>
                <w:rtl/>
              </w:rPr>
            </w:pPr>
            <w:r>
              <w:rPr>
                <w:rFonts w:hint="cs"/>
                <w:rtl/>
              </w:rPr>
              <w:t>6</w:t>
            </w:r>
          </w:p>
        </w:tc>
      </w:tr>
      <w:tr w:rsidR="00B77B57" w:rsidRPr="00903A2D" w:rsidTr="00903A2D">
        <w:tc>
          <w:tcPr>
            <w:tcW w:w="9029" w:type="dxa"/>
            <w:gridSpan w:val="3"/>
            <w:shd w:val="clear" w:color="auto" w:fill="auto"/>
          </w:tcPr>
          <w:p w:rsidR="00B77B57" w:rsidRPr="0025458F" w:rsidRDefault="0025458F" w:rsidP="008052B0">
            <w:pPr>
              <w:tabs>
                <w:tab w:val="right" w:pos="1080"/>
                <w:tab w:val="left" w:pos="1728"/>
                <w:tab w:val="left" w:pos="2592"/>
                <w:tab w:val="left" w:pos="3024"/>
                <w:tab w:val="left" w:pos="3456"/>
                <w:tab w:val="left" w:pos="3888"/>
                <w:tab w:val="left" w:pos="4320"/>
                <w:tab w:val="left" w:pos="4752"/>
                <w:tab w:val="left" w:pos="5184"/>
                <w:tab w:val="right" w:leader="dot" w:pos="9044"/>
              </w:tabs>
              <w:ind w:left="2156" w:right="126" w:hanging="840"/>
              <w:jc w:val="both"/>
              <w:rPr>
                <w:spacing w:val="60"/>
                <w:sz w:val="17"/>
                <w:rtl/>
              </w:rPr>
            </w:pPr>
            <w:r w:rsidRPr="0025458F">
              <w:rPr>
                <w:rtl/>
              </w:rPr>
              <w:t>ألف</w:t>
            </w:r>
            <w:r>
              <w:rPr>
                <w:rFonts w:hint="cs"/>
                <w:rtl/>
              </w:rPr>
              <w:tab/>
            </w:r>
            <w:r w:rsidRPr="0025458F">
              <w:rPr>
                <w:rtl/>
              </w:rPr>
              <w:t>-</w:t>
            </w:r>
            <w:r w:rsidRPr="0025458F">
              <w:rPr>
                <w:rtl/>
              </w:rPr>
              <w:tab/>
              <w:t>حلقة النقاش الأولى: الحقوق المدنية والسياسية والاقتصادية والاجتماعية والثقافية للفلاحين وغيرهم من العاملين في المناطق الريفية وما يشوبها من ثغرات</w:t>
            </w:r>
            <w:r>
              <w:rPr>
                <w:spacing w:val="60"/>
                <w:sz w:val="17"/>
                <w:rtl/>
              </w:rPr>
              <w:tab/>
            </w:r>
          </w:p>
        </w:tc>
        <w:tc>
          <w:tcPr>
            <w:tcW w:w="806" w:type="dxa"/>
            <w:shd w:val="clear" w:color="auto" w:fill="auto"/>
            <w:vAlign w:val="bottom"/>
          </w:tcPr>
          <w:p w:rsidR="00B77B57" w:rsidRPr="00903A2D" w:rsidRDefault="00DC55BE" w:rsidP="0025458F">
            <w:pPr>
              <w:jc w:val="right"/>
              <w:rPr>
                <w:rtl/>
              </w:rPr>
            </w:pPr>
            <w:r>
              <w:rPr>
                <w:rFonts w:hint="cs"/>
                <w:rtl/>
              </w:rPr>
              <w:t>6</w:t>
            </w:r>
          </w:p>
        </w:tc>
      </w:tr>
      <w:tr w:rsidR="0025458F" w:rsidRPr="00903A2D" w:rsidTr="00903A2D">
        <w:tc>
          <w:tcPr>
            <w:tcW w:w="9029" w:type="dxa"/>
            <w:gridSpan w:val="3"/>
            <w:shd w:val="clear" w:color="auto" w:fill="auto"/>
          </w:tcPr>
          <w:p w:rsidR="0025458F" w:rsidRPr="0025458F" w:rsidRDefault="0025458F" w:rsidP="00FF0DD7">
            <w:pPr>
              <w:tabs>
                <w:tab w:val="right" w:pos="1080"/>
                <w:tab w:val="left" w:pos="1728"/>
                <w:tab w:val="left" w:pos="2592"/>
                <w:tab w:val="left" w:pos="3024"/>
                <w:tab w:val="left" w:pos="3456"/>
                <w:tab w:val="left" w:pos="3888"/>
                <w:tab w:val="left" w:pos="4320"/>
                <w:tab w:val="left" w:pos="4752"/>
                <w:tab w:val="left" w:pos="5184"/>
                <w:tab w:val="right" w:leader="dot" w:pos="9029"/>
              </w:tabs>
              <w:ind w:left="2156" w:right="126" w:hanging="840"/>
              <w:jc w:val="both"/>
              <w:rPr>
                <w:spacing w:val="60"/>
                <w:sz w:val="17"/>
                <w:rtl/>
              </w:rPr>
            </w:pPr>
            <w:r w:rsidRPr="0025458F">
              <w:rPr>
                <w:rtl/>
              </w:rPr>
              <w:t>باء</w:t>
            </w:r>
            <w:r>
              <w:rPr>
                <w:rFonts w:hint="cs"/>
                <w:rtl/>
              </w:rPr>
              <w:tab/>
            </w:r>
            <w:r w:rsidRPr="0025458F">
              <w:rPr>
                <w:rtl/>
              </w:rPr>
              <w:t>-</w:t>
            </w:r>
            <w:r w:rsidRPr="0025458F">
              <w:rPr>
                <w:rtl/>
              </w:rPr>
              <w:tab/>
              <w:t>حلقة النقاش الثانية: حقوق الفلاحين وغيرهم من العاملين في المناطق الريفية في الصكوك الدولية الأخرى وما يشوبها من ثغرات</w:t>
            </w:r>
            <w:r>
              <w:rPr>
                <w:spacing w:val="60"/>
                <w:sz w:val="17"/>
                <w:rtl/>
              </w:rPr>
              <w:tab/>
            </w:r>
          </w:p>
        </w:tc>
        <w:tc>
          <w:tcPr>
            <w:tcW w:w="806" w:type="dxa"/>
            <w:shd w:val="clear" w:color="auto" w:fill="auto"/>
            <w:vAlign w:val="bottom"/>
          </w:tcPr>
          <w:p w:rsidR="0025458F" w:rsidRPr="00903A2D" w:rsidRDefault="00DC55BE" w:rsidP="00903A2D">
            <w:pPr>
              <w:spacing w:after="120"/>
              <w:jc w:val="right"/>
              <w:rPr>
                <w:rtl/>
              </w:rPr>
            </w:pPr>
            <w:r>
              <w:rPr>
                <w:rFonts w:hint="cs"/>
                <w:rtl/>
              </w:rPr>
              <w:t>10</w:t>
            </w:r>
          </w:p>
        </w:tc>
      </w:tr>
      <w:tr w:rsidR="0025458F" w:rsidRPr="00903A2D" w:rsidTr="00903A2D">
        <w:tc>
          <w:tcPr>
            <w:tcW w:w="9029" w:type="dxa"/>
            <w:gridSpan w:val="3"/>
            <w:shd w:val="clear" w:color="auto" w:fill="auto"/>
          </w:tcPr>
          <w:p w:rsidR="0025458F" w:rsidRPr="0025458F" w:rsidRDefault="0025458F" w:rsidP="0025458F">
            <w:pPr>
              <w:tabs>
                <w:tab w:val="right" w:pos="1080"/>
                <w:tab w:val="left" w:pos="1296"/>
                <w:tab w:val="left" w:pos="1728"/>
                <w:tab w:val="left" w:pos="2160"/>
                <w:tab w:val="right" w:leader="dot" w:pos="9029"/>
              </w:tabs>
              <w:spacing w:after="120"/>
              <w:ind w:left="1302" w:right="126" w:hanging="1302"/>
              <w:jc w:val="both"/>
              <w:rPr>
                <w:spacing w:val="60"/>
                <w:sz w:val="17"/>
                <w:rtl/>
              </w:rPr>
            </w:pPr>
            <w:r w:rsidRPr="0025458F">
              <w:rPr>
                <w:rtl/>
              </w:rPr>
              <w:tab/>
              <w:t>رابعاً-</w:t>
            </w:r>
            <w:r w:rsidRPr="0025458F">
              <w:rPr>
                <w:rtl/>
              </w:rPr>
              <w:tab/>
              <w:t>بيانات عامة</w:t>
            </w:r>
            <w:r>
              <w:rPr>
                <w:spacing w:val="60"/>
                <w:sz w:val="17"/>
                <w:rtl/>
              </w:rPr>
              <w:tab/>
            </w:r>
          </w:p>
        </w:tc>
        <w:tc>
          <w:tcPr>
            <w:tcW w:w="806" w:type="dxa"/>
            <w:shd w:val="clear" w:color="auto" w:fill="auto"/>
            <w:vAlign w:val="bottom"/>
          </w:tcPr>
          <w:p w:rsidR="0025458F" w:rsidRPr="00903A2D" w:rsidRDefault="00DC55BE" w:rsidP="00903A2D">
            <w:pPr>
              <w:spacing w:after="120"/>
              <w:jc w:val="right"/>
              <w:rPr>
                <w:rtl/>
              </w:rPr>
            </w:pPr>
            <w:r>
              <w:rPr>
                <w:rFonts w:hint="cs"/>
                <w:rtl/>
              </w:rPr>
              <w:t>11</w:t>
            </w:r>
          </w:p>
        </w:tc>
      </w:tr>
      <w:tr w:rsidR="0025458F" w:rsidRPr="00903A2D" w:rsidTr="00903A2D">
        <w:tc>
          <w:tcPr>
            <w:tcW w:w="9029" w:type="dxa"/>
            <w:gridSpan w:val="3"/>
            <w:shd w:val="clear" w:color="auto" w:fill="auto"/>
          </w:tcPr>
          <w:p w:rsidR="0025458F" w:rsidRPr="0025458F" w:rsidRDefault="0025458F" w:rsidP="0025458F">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029"/>
              </w:tabs>
              <w:spacing w:after="120"/>
              <w:ind w:left="1302" w:right="126" w:hanging="1302"/>
              <w:jc w:val="both"/>
              <w:rPr>
                <w:spacing w:val="60"/>
                <w:sz w:val="17"/>
                <w:rtl/>
              </w:rPr>
            </w:pPr>
            <w:r w:rsidRPr="0025458F">
              <w:rPr>
                <w:rtl/>
              </w:rPr>
              <w:tab/>
              <w:t>خامساً-</w:t>
            </w:r>
            <w:r w:rsidRPr="0025458F">
              <w:rPr>
                <w:rtl/>
              </w:rPr>
              <w:tab/>
              <w:t>القراءة الأولى لمشروع الإعلان المتعلق بحقوق الفلاحين وغيرهم من العاملين في المناطق الريفية</w:t>
            </w:r>
            <w:r>
              <w:rPr>
                <w:spacing w:val="60"/>
                <w:sz w:val="17"/>
                <w:rtl/>
              </w:rPr>
              <w:tab/>
            </w:r>
          </w:p>
        </w:tc>
        <w:tc>
          <w:tcPr>
            <w:tcW w:w="806" w:type="dxa"/>
            <w:shd w:val="clear" w:color="auto" w:fill="auto"/>
            <w:vAlign w:val="bottom"/>
          </w:tcPr>
          <w:p w:rsidR="0025458F" w:rsidRPr="00903A2D" w:rsidRDefault="00DC55BE" w:rsidP="00903A2D">
            <w:pPr>
              <w:spacing w:after="120"/>
              <w:jc w:val="right"/>
              <w:rPr>
                <w:rtl/>
              </w:rPr>
            </w:pPr>
            <w:r>
              <w:rPr>
                <w:rFonts w:hint="cs"/>
                <w:rtl/>
              </w:rPr>
              <w:t>14</w:t>
            </w:r>
          </w:p>
        </w:tc>
      </w:tr>
      <w:tr w:rsidR="0025458F" w:rsidRPr="00903A2D" w:rsidTr="00903A2D">
        <w:tc>
          <w:tcPr>
            <w:tcW w:w="9029" w:type="dxa"/>
            <w:gridSpan w:val="3"/>
            <w:shd w:val="clear" w:color="auto" w:fill="auto"/>
          </w:tcPr>
          <w:p w:rsidR="0025458F" w:rsidRPr="0025458F" w:rsidRDefault="0025458F" w:rsidP="0025458F">
            <w:pPr>
              <w:tabs>
                <w:tab w:val="right" w:pos="1080"/>
                <w:tab w:val="left" w:pos="1296"/>
                <w:tab w:val="left" w:pos="1728"/>
                <w:tab w:val="left" w:pos="2160"/>
                <w:tab w:val="right" w:leader="dot" w:pos="9029"/>
              </w:tabs>
              <w:spacing w:after="120"/>
              <w:ind w:left="1302" w:right="126" w:hanging="1302"/>
              <w:jc w:val="both"/>
              <w:rPr>
                <w:spacing w:val="60"/>
                <w:sz w:val="17"/>
                <w:rtl/>
              </w:rPr>
            </w:pPr>
            <w:r w:rsidRPr="0025458F">
              <w:rPr>
                <w:rtl/>
              </w:rPr>
              <w:tab/>
              <w:t>سادساً-</w:t>
            </w:r>
            <w:r w:rsidRPr="0025458F">
              <w:rPr>
                <w:rtl/>
              </w:rPr>
              <w:tab/>
              <w:t>الاستنتاجات</w:t>
            </w:r>
            <w:r>
              <w:rPr>
                <w:spacing w:val="60"/>
                <w:sz w:val="17"/>
                <w:rtl/>
              </w:rPr>
              <w:tab/>
            </w:r>
          </w:p>
        </w:tc>
        <w:tc>
          <w:tcPr>
            <w:tcW w:w="806" w:type="dxa"/>
            <w:shd w:val="clear" w:color="auto" w:fill="auto"/>
            <w:vAlign w:val="bottom"/>
          </w:tcPr>
          <w:p w:rsidR="0025458F" w:rsidRPr="00903A2D" w:rsidRDefault="00DC55BE" w:rsidP="00903A2D">
            <w:pPr>
              <w:spacing w:after="120"/>
              <w:jc w:val="right"/>
              <w:rPr>
                <w:rtl/>
              </w:rPr>
            </w:pPr>
            <w:r>
              <w:rPr>
                <w:rFonts w:hint="cs"/>
                <w:rtl/>
              </w:rPr>
              <w:t>24</w:t>
            </w:r>
          </w:p>
        </w:tc>
      </w:tr>
      <w:tr w:rsidR="0025458F" w:rsidRPr="00903A2D" w:rsidTr="00903A2D">
        <w:tc>
          <w:tcPr>
            <w:tcW w:w="9029" w:type="dxa"/>
            <w:gridSpan w:val="3"/>
            <w:shd w:val="clear" w:color="auto" w:fill="auto"/>
          </w:tcPr>
          <w:p w:rsidR="0025458F" w:rsidRPr="0025458F" w:rsidRDefault="0025458F" w:rsidP="0025458F">
            <w:pPr>
              <w:tabs>
                <w:tab w:val="right" w:pos="1080"/>
                <w:tab w:val="left" w:pos="1296"/>
                <w:tab w:val="left" w:pos="1728"/>
                <w:tab w:val="left" w:pos="2160"/>
                <w:tab w:val="left" w:pos="2592"/>
                <w:tab w:val="left" w:pos="3024"/>
                <w:tab w:val="right" w:leader="dot" w:pos="9029"/>
              </w:tabs>
              <w:spacing w:after="120"/>
              <w:ind w:left="1302" w:right="126" w:hanging="1302"/>
              <w:jc w:val="both"/>
              <w:rPr>
                <w:spacing w:val="60"/>
                <w:sz w:val="17"/>
                <w:rtl/>
              </w:rPr>
            </w:pPr>
            <w:r w:rsidRPr="0025458F">
              <w:rPr>
                <w:rtl/>
              </w:rPr>
              <w:tab/>
              <w:t>سابعاً-</w:t>
            </w:r>
            <w:r w:rsidRPr="0025458F">
              <w:rPr>
                <w:rtl/>
              </w:rPr>
              <w:tab/>
              <w:t>توصيات الرئيسة - المقررة</w:t>
            </w:r>
            <w:r>
              <w:rPr>
                <w:spacing w:val="60"/>
                <w:sz w:val="17"/>
                <w:rtl/>
              </w:rPr>
              <w:tab/>
            </w:r>
          </w:p>
        </w:tc>
        <w:tc>
          <w:tcPr>
            <w:tcW w:w="806" w:type="dxa"/>
            <w:shd w:val="clear" w:color="auto" w:fill="auto"/>
            <w:vAlign w:val="bottom"/>
          </w:tcPr>
          <w:p w:rsidR="0025458F" w:rsidRPr="00903A2D" w:rsidRDefault="00DC55BE" w:rsidP="00903A2D">
            <w:pPr>
              <w:spacing w:after="120"/>
              <w:jc w:val="right"/>
              <w:rPr>
                <w:rtl/>
              </w:rPr>
            </w:pPr>
            <w:r>
              <w:rPr>
                <w:rFonts w:hint="cs"/>
                <w:rtl/>
              </w:rPr>
              <w:t>25</w:t>
            </w:r>
          </w:p>
        </w:tc>
      </w:tr>
      <w:tr w:rsidR="0025458F" w:rsidRPr="00903A2D" w:rsidTr="00903A2D">
        <w:tc>
          <w:tcPr>
            <w:tcW w:w="9029" w:type="dxa"/>
            <w:gridSpan w:val="3"/>
            <w:shd w:val="clear" w:color="auto" w:fill="auto"/>
          </w:tcPr>
          <w:p w:rsidR="0025458F" w:rsidRPr="0025458F" w:rsidRDefault="0025458F" w:rsidP="0025458F">
            <w:pPr>
              <w:tabs>
                <w:tab w:val="right" w:pos="1080"/>
                <w:tab w:val="left" w:pos="1296"/>
                <w:tab w:val="left" w:pos="1728"/>
                <w:tab w:val="left" w:pos="2160"/>
                <w:tab w:val="right" w:leader="dot" w:pos="9029"/>
              </w:tabs>
              <w:spacing w:after="120"/>
              <w:ind w:left="1302" w:right="126" w:hanging="1302"/>
              <w:jc w:val="both"/>
              <w:rPr>
                <w:spacing w:val="60"/>
                <w:sz w:val="17"/>
                <w:rtl/>
              </w:rPr>
            </w:pPr>
            <w:r w:rsidRPr="0025458F">
              <w:rPr>
                <w:rtl/>
              </w:rPr>
              <w:tab/>
              <w:t>ثامناً-</w:t>
            </w:r>
            <w:r w:rsidRPr="0025458F">
              <w:rPr>
                <w:rtl/>
              </w:rPr>
              <w:tab/>
              <w:t>اعتماد التقرير</w:t>
            </w:r>
            <w:r>
              <w:rPr>
                <w:spacing w:val="60"/>
                <w:sz w:val="17"/>
                <w:rtl/>
              </w:rPr>
              <w:tab/>
            </w:r>
          </w:p>
        </w:tc>
        <w:tc>
          <w:tcPr>
            <w:tcW w:w="806" w:type="dxa"/>
            <w:shd w:val="clear" w:color="auto" w:fill="auto"/>
            <w:vAlign w:val="bottom"/>
          </w:tcPr>
          <w:p w:rsidR="0025458F" w:rsidRPr="00903A2D" w:rsidRDefault="00DC55BE" w:rsidP="00903A2D">
            <w:pPr>
              <w:spacing w:after="120"/>
              <w:jc w:val="right"/>
              <w:rPr>
                <w:rtl/>
              </w:rPr>
            </w:pPr>
            <w:r>
              <w:rPr>
                <w:rFonts w:hint="cs"/>
                <w:rtl/>
              </w:rPr>
              <w:t>25</w:t>
            </w:r>
          </w:p>
        </w:tc>
      </w:tr>
      <w:tr w:rsidR="0025458F" w:rsidRPr="00903A2D" w:rsidTr="00903A2D">
        <w:tc>
          <w:tcPr>
            <w:tcW w:w="9029" w:type="dxa"/>
            <w:gridSpan w:val="3"/>
            <w:shd w:val="clear" w:color="auto" w:fill="auto"/>
          </w:tcPr>
          <w:p w:rsidR="0025458F" w:rsidRPr="0025458F" w:rsidRDefault="0025458F" w:rsidP="0025458F">
            <w:pPr>
              <w:tabs>
                <w:tab w:val="right" w:pos="1080"/>
                <w:tab w:val="left" w:pos="1296"/>
                <w:tab w:val="left" w:pos="1728"/>
                <w:tab w:val="left" w:pos="2160"/>
                <w:tab w:val="right" w:leader="dot" w:pos="9029"/>
              </w:tabs>
              <w:spacing w:after="120"/>
              <w:ind w:left="1302" w:right="126" w:hanging="1302"/>
              <w:jc w:val="both"/>
              <w:rPr>
                <w:rtl/>
              </w:rPr>
            </w:pPr>
            <w:r>
              <w:rPr>
                <w:rFonts w:hint="cs"/>
                <w:rtl/>
              </w:rPr>
              <w:t>المرفقات</w:t>
            </w:r>
          </w:p>
        </w:tc>
        <w:tc>
          <w:tcPr>
            <w:tcW w:w="806" w:type="dxa"/>
            <w:shd w:val="clear" w:color="auto" w:fill="auto"/>
            <w:vAlign w:val="bottom"/>
          </w:tcPr>
          <w:p w:rsidR="0025458F" w:rsidRPr="00903A2D" w:rsidRDefault="0025458F" w:rsidP="00903A2D">
            <w:pPr>
              <w:spacing w:after="120"/>
              <w:jc w:val="right"/>
              <w:rPr>
                <w:rtl/>
              </w:rPr>
            </w:pPr>
          </w:p>
        </w:tc>
      </w:tr>
      <w:tr w:rsidR="0025458F" w:rsidRPr="00903A2D" w:rsidTr="00903A2D">
        <w:tc>
          <w:tcPr>
            <w:tcW w:w="9029" w:type="dxa"/>
            <w:gridSpan w:val="3"/>
            <w:shd w:val="clear" w:color="auto" w:fill="auto"/>
          </w:tcPr>
          <w:p w:rsidR="0025458F" w:rsidRPr="0025458F" w:rsidRDefault="0025458F" w:rsidP="0025458F">
            <w:pPr>
              <w:tabs>
                <w:tab w:val="right" w:pos="1080"/>
                <w:tab w:val="left" w:pos="1296"/>
                <w:tab w:val="left" w:pos="1728"/>
                <w:tab w:val="left" w:pos="2160"/>
                <w:tab w:val="right" w:leader="dot" w:pos="9029"/>
              </w:tabs>
              <w:spacing w:after="120"/>
              <w:ind w:left="1302" w:right="126" w:hanging="1302"/>
              <w:jc w:val="both"/>
              <w:rPr>
                <w:spacing w:val="60"/>
                <w:sz w:val="17"/>
                <w:rtl/>
              </w:rPr>
            </w:pPr>
            <w:r>
              <w:rPr>
                <w:rtl/>
              </w:rPr>
              <w:tab/>
            </w:r>
            <w:r>
              <w:rPr>
                <w:rFonts w:hint="cs"/>
                <w:rtl/>
              </w:rPr>
              <w:t>الأول-</w:t>
            </w:r>
            <w:r>
              <w:rPr>
                <w:rtl/>
              </w:rPr>
              <w:tab/>
            </w:r>
            <w:r w:rsidRPr="0025458F">
              <w:rPr>
                <w:rtl/>
              </w:rPr>
              <w:t>جدول الأعمال</w:t>
            </w:r>
            <w:r>
              <w:rPr>
                <w:spacing w:val="60"/>
                <w:sz w:val="17"/>
                <w:rtl/>
              </w:rPr>
              <w:tab/>
            </w:r>
          </w:p>
        </w:tc>
        <w:tc>
          <w:tcPr>
            <w:tcW w:w="806" w:type="dxa"/>
            <w:shd w:val="clear" w:color="auto" w:fill="auto"/>
            <w:vAlign w:val="bottom"/>
          </w:tcPr>
          <w:p w:rsidR="0025458F" w:rsidRPr="00903A2D" w:rsidRDefault="00DC55BE" w:rsidP="00903A2D">
            <w:pPr>
              <w:spacing w:after="120"/>
              <w:jc w:val="right"/>
              <w:rPr>
                <w:rtl/>
              </w:rPr>
            </w:pPr>
            <w:r>
              <w:rPr>
                <w:rFonts w:hint="cs"/>
                <w:rtl/>
              </w:rPr>
              <w:t>26</w:t>
            </w:r>
          </w:p>
        </w:tc>
      </w:tr>
      <w:tr w:rsidR="0025458F" w:rsidRPr="00903A2D" w:rsidTr="00903A2D">
        <w:tc>
          <w:tcPr>
            <w:tcW w:w="9029" w:type="dxa"/>
            <w:gridSpan w:val="3"/>
            <w:shd w:val="clear" w:color="auto" w:fill="auto"/>
          </w:tcPr>
          <w:p w:rsidR="0025458F" w:rsidRPr="0025458F" w:rsidRDefault="0025458F" w:rsidP="0025458F">
            <w:pPr>
              <w:tabs>
                <w:tab w:val="right" w:pos="1080"/>
                <w:tab w:val="left" w:pos="1296"/>
                <w:tab w:val="left" w:pos="1728"/>
                <w:tab w:val="left" w:pos="2160"/>
                <w:tab w:val="left" w:pos="2592"/>
                <w:tab w:val="left" w:pos="3024"/>
                <w:tab w:val="left" w:pos="3456"/>
                <w:tab w:val="right" w:leader="dot" w:pos="9029"/>
              </w:tabs>
              <w:spacing w:after="120"/>
              <w:ind w:left="1302" w:right="126" w:hanging="1302"/>
              <w:jc w:val="both"/>
              <w:rPr>
                <w:spacing w:val="60"/>
                <w:sz w:val="17"/>
                <w:rtl/>
              </w:rPr>
            </w:pPr>
            <w:r>
              <w:rPr>
                <w:rFonts w:hint="cs"/>
                <w:rtl/>
              </w:rPr>
              <w:tab/>
              <w:t>الثاني-</w:t>
            </w:r>
            <w:r>
              <w:rPr>
                <w:rtl/>
              </w:rPr>
              <w:tab/>
            </w:r>
            <w:r w:rsidRPr="0025458F">
              <w:rPr>
                <w:rtl/>
              </w:rPr>
              <w:t>قائمة المتكلمين في حلقتي النقاش</w:t>
            </w:r>
            <w:r>
              <w:rPr>
                <w:spacing w:val="60"/>
                <w:sz w:val="17"/>
                <w:rtl/>
              </w:rPr>
              <w:tab/>
            </w:r>
          </w:p>
        </w:tc>
        <w:tc>
          <w:tcPr>
            <w:tcW w:w="806" w:type="dxa"/>
            <w:shd w:val="clear" w:color="auto" w:fill="auto"/>
            <w:vAlign w:val="bottom"/>
          </w:tcPr>
          <w:p w:rsidR="0025458F" w:rsidRPr="00903A2D" w:rsidRDefault="00DC55BE" w:rsidP="00903A2D">
            <w:pPr>
              <w:spacing w:after="120"/>
              <w:jc w:val="right"/>
              <w:rPr>
                <w:rtl/>
              </w:rPr>
            </w:pPr>
            <w:r>
              <w:rPr>
                <w:rFonts w:hint="cs"/>
                <w:rtl/>
              </w:rPr>
              <w:t>27</w:t>
            </w:r>
          </w:p>
        </w:tc>
      </w:tr>
    </w:tbl>
    <w:p w:rsidR="00903A2D" w:rsidRDefault="00903A2D" w:rsidP="00903A2D">
      <w:pPr>
        <w:rPr>
          <w:rtl/>
        </w:rPr>
      </w:pPr>
    </w:p>
    <w:p w:rsidR="00903A2D" w:rsidRDefault="00903A2D">
      <w:pPr>
        <w:bidi w:val="0"/>
        <w:spacing w:line="240" w:lineRule="auto"/>
        <w:jc w:val="left"/>
      </w:pPr>
      <w:r>
        <w:rPr>
          <w:rtl/>
        </w:rPr>
        <w:br w:type="page"/>
      </w:r>
    </w:p>
    <w:p w:rsidR="00903A2D" w:rsidRPr="00903A2D" w:rsidRDefault="00903A2D" w:rsidP="00903A2D">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903A2D">
        <w:rPr>
          <w:rtl/>
        </w:rPr>
        <w:lastRenderedPageBreak/>
        <w:tab/>
        <w:t>أولاً</w:t>
      </w:r>
      <w:r>
        <w:rPr>
          <w:rFonts w:hint="cs"/>
          <w:rtl/>
        </w:rPr>
        <w:t>-</w:t>
      </w:r>
      <w:r>
        <w:rPr>
          <w:rFonts w:hint="cs"/>
          <w:rtl/>
        </w:rPr>
        <w:tab/>
      </w:r>
      <w:r w:rsidRPr="00903A2D">
        <w:rPr>
          <w:rtl/>
        </w:rPr>
        <w:t>مقدمة</w:t>
      </w:r>
    </w:p>
    <w:p w:rsidR="00903A2D" w:rsidRPr="00903A2D" w:rsidRDefault="00903A2D" w:rsidP="00903A2D">
      <w:pPr>
        <w:pStyle w:val="SingleTxt"/>
        <w:spacing w:after="0" w:line="120" w:lineRule="exact"/>
        <w:rPr>
          <w:sz w:val="10"/>
          <w:rtl/>
        </w:rPr>
      </w:pPr>
    </w:p>
    <w:p w:rsidR="00903A2D" w:rsidRPr="00903A2D" w:rsidRDefault="00903A2D" w:rsidP="00697D8F">
      <w:pPr>
        <w:pStyle w:val="SingleTxt"/>
        <w:rPr>
          <w:rtl/>
        </w:rPr>
      </w:pPr>
      <w:r>
        <w:rPr>
          <w:rFonts w:hint="cs"/>
          <w:rtl/>
        </w:rPr>
        <w:t>1-</w:t>
      </w:r>
      <w:r>
        <w:rPr>
          <w:rFonts w:hint="cs"/>
          <w:rtl/>
        </w:rPr>
        <w:tab/>
      </w:r>
      <w:r w:rsidRPr="00903A2D">
        <w:rPr>
          <w:rtl/>
        </w:rPr>
        <w:t>أنشأ مجلس حقوق الإنسان</w:t>
      </w:r>
      <w:r w:rsidR="00697D8F">
        <w:rPr>
          <w:rtl/>
        </w:rPr>
        <w:t xml:space="preserve"> </w:t>
      </w:r>
      <w:r w:rsidRPr="00903A2D">
        <w:rPr>
          <w:rtl/>
        </w:rPr>
        <w:t>الفريق العامل الحكومي الدولي المفتوح العضوية الم</w:t>
      </w:r>
      <w:r w:rsidRPr="00903A2D">
        <w:rPr>
          <w:rFonts w:hint="cs"/>
          <w:rtl/>
        </w:rPr>
        <w:t>كلف</w:t>
      </w:r>
      <w:r w:rsidR="00697D8F">
        <w:rPr>
          <w:rFonts w:hint="cs"/>
          <w:rtl/>
        </w:rPr>
        <w:t xml:space="preserve"> </w:t>
      </w:r>
      <w:r w:rsidRPr="00903A2D">
        <w:rPr>
          <w:rtl/>
        </w:rPr>
        <w:t>بوضع مشروع إعلان الأمم المتحدة بشأن حقوق الفلاحين وغيرهم من العاملين في المناطق الريفية (</w:t>
      </w:r>
      <w:r w:rsidRPr="00903A2D">
        <w:rPr>
          <w:rFonts w:hint="cs"/>
          <w:rtl/>
        </w:rPr>
        <w:t>ي</w:t>
      </w:r>
      <w:r w:rsidRPr="00903A2D">
        <w:rPr>
          <w:rtl/>
        </w:rPr>
        <w:t>شار إ</w:t>
      </w:r>
      <w:r w:rsidR="006D5CC5">
        <w:rPr>
          <w:rtl/>
        </w:rPr>
        <w:t>ليه فيما يلي ب</w:t>
      </w:r>
      <w:r w:rsidR="006D5CC5">
        <w:rPr>
          <w:rFonts w:hint="cs"/>
          <w:rtl/>
        </w:rPr>
        <w:t>‍ </w:t>
      </w:r>
      <w:r w:rsidRPr="00903A2D">
        <w:rPr>
          <w:rtl/>
          <w:lang w:val="en-GB"/>
        </w:rPr>
        <w:t>"</w:t>
      </w:r>
      <w:r w:rsidRPr="00903A2D">
        <w:rPr>
          <w:rtl/>
        </w:rPr>
        <w:t>الفريق العامل</w:t>
      </w:r>
      <w:r w:rsidRPr="00903A2D">
        <w:rPr>
          <w:rtl/>
          <w:lang w:val="en-GB"/>
        </w:rPr>
        <w:t>"</w:t>
      </w:r>
      <w:r w:rsidRPr="00903A2D">
        <w:rPr>
          <w:rtl/>
        </w:rPr>
        <w:t>)، بموجب قراره</w:t>
      </w:r>
      <w:r w:rsidR="00697D8F">
        <w:rPr>
          <w:rtl/>
          <w:lang w:val="en-GB"/>
        </w:rPr>
        <w:t xml:space="preserve"> </w:t>
      </w:r>
      <w:r w:rsidRPr="00903A2D">
        <w:rPr>
          <w:rFonts w:hint="cs"/>
          <w:rtl/>
        </w:rPr>
        <w:t>21/19</w:t>
      </w:r>
      <w:r w:rsidRPr="00903A2D">
        <w:rPr>
          <w:rtl/>
        </w:rPr>
        <w:t>،</w:t>
      </w:r>
      <w:r w:rsidR="00697D8F">
        <w:rPr>
          <w:rFonts w:hint="cs"/>
          <w:rtl/>
        </w:rPr>
        <w:t xml:space="preserve"> </w:t>
      </w:r>
      <w:r w:rsidRPr="00903A2D">
        <w:rPr>
          <w:rFonts w:hint="cs"/>
          <w:rtl/>
        </w:rPr>
        <w:t xml:space="preserve">مع الإشارة إلى </w:t>
      </w:r>
      <w:r w:rsidRPr="00903A2D">
        <w:rPr>
          <w:rtl/>
        </w:rPr>
        <w:t>قرارات</w:t>
      </w:r>
      <w:r w:rsidRPr="00903A2D">
        <w:rPr>
          <w:rFonts w:hint="cs"/>
          <w:rtl/>
        </w:rPr>
        <w:t>ه</w:t>
      </w:r>
      <w:r w:rsidR="00697D8F">
        <w:rPr>
          <w:rtl/>
        </w:rPr>
        <w:t xml:space="preserve"> </w:t>
      </w:r>
      <w:r w:rsidRPr="00903A2D">
        <w:rPr>
          <w:rFonts w:hint="cs"/>
          <w:rtl/>
        </w:rPr>
        <w:t>13/4</w:t>
      </w:r>
      <w:r w:rsidRPr="00903A2D">
        <w:rPr>
          <w:rtl/>
          <w:lang w:val="en-GB"/>
        </w:rPr>
        <w:t xml:space="preserve"> </w:t>
      </w:r>
      <w:r w:rsidRPr="00903A2D">
        <w:rPr>
          <w:rtl/>
        </w:rPr>
        <w:t>و</w:t>
      </w:r>
      <w:r w:rsidRPr="00903A2D">
        <w:rPr>
          <w:rFonts w:hint="cs"/>
          <w:rtl/>
        </w:rPr>
        <w:t>16/27</w:t>
      </w:r>
      <w:r w:rsidRPr="00903A2D">
        <w:rPr>
          <w:rtl/>
          <w:lang w:val="en-GB"/>
        </w:rPr>
        <w:t xml:space="preserve"> </w:t>
      </w:r>
      <w:r w:rsidRPr="00903A2D">
        <w:rPr>
          <w:rtl/>
        </w:rPr>
        <w:t>و</w:t>
      </w:r>
      <w:r w:rsidRPr="00903A2D">
        <w:rPr>
          <w:rFonts w:hint="cs"/>
          <w:rtl/>
        </w:rPr>
        <w:t>19/7</w:t>
      </w:r>
      <w:r w:rsidRPr="00903A2D">
        <w:rPr>
          <w:rtl/>
        </w:rPr>
        <w:t xml:space="preserve">، </w:t>
      </w:r>
      <w:r w:rsidRPr="00903A2D">
        <w:rPr>
          <w:rFonts w:hint="cs"/>
          <w:rtl/>
        </w:rPr>
        <w:t>و</w:t>
      </w:r>
      <w:r w:rsidRPr="00903A2D">
        <w:rPr>
          <w:rtl/>
        </w:rPr>
        <w:t>كلَّفه</w:t>
      </w:r>
      <w:r w:rsidR="00697D8F">
        <w:rPr>
          <w:rtl/>
        </w:rPr>
        <w:t xml:space="preserve"> </w:t>
      </w:r>
      <w:r w:rsidRPr="00903A2D">
        <w:rPr>
          <w:rFonts w:hint="cs"/>
          <w:rtl/>
        </w:rPr>
        <w:t>ب</w:t>
      </w:r>
      <w:r w:rsidRPr="00903A2D">
        <w:rPr>
          <w:rtl/>
        </w:rPr>
        <w:t>التفاوض على مشروع إعلان الأمم المتحدة المتعلق بحقوق الفلاحين وغيرهم من العاملين في المناطق الريفية، ووضعه في صيغته النهائية، وتقديمه إلى مجلس حقوق الإنسان</w:t>
      </w:r>
      <w:r w:rsidRPr="00903A2D">
        <w:rPr>
          <w:rtl/>
          <w:lang w:val="en-GB"/>
        </w:rPr>
        <w:t>.</w:t>
      </w:r>
      <w:r w:rsidRPr="00903A2D">
        <w:rPr>
          <w:rtl/>
        </w:rPr>
        <w:t xml:space="preserve"> وكلف المجلس الفريق العامل، بموجب قراره</w:t>
      </w:r>
      <w:r w:rsidR="00697D8F">
        <w:rPr>
          <w:rtl/>
          <w:lang w:val="en-GB"/>
        </w:rPr>
        <w:t xml:space="preserve"> </w:t>
      </w:r>
      <w:r w:rsidRPr="00903A2D">
        <w:rPr>
          <w:rFonts w:hint="cs"/>
          <w:rtl/>
        </w:rPr>
        <w:t xml:space="preserve">26/26 </w:t>
      </w:r>
      <w:r w:rsidRPr="00903A2D">
        <w:rPr>
          <w:rtl/>
        </w:rPr>
        <w:t>المؤرخ</w:t>
      </w:r>
      <w:r w:rsidRPr="00903A2D">
        <w:rPr>
          <w:rtl/>
          <w:lang w:val="en-GB"/>
        </w:rPr>
        <w:t xml:space="preserve"> 23 </w:t>
      </w:r>
      <w:r w:rsidRPr="00903A2D">
        <w:rPr>
          <w:rtl/>
        </w:rPr>
        <w:t>حزيران</w:t>
      </w:r>
      <w:r w:rsidRPr="00903A2D">
        <w:rPr>
          <w:rtl/>
          <w:lang w:val="en-GB"/>
        </w:rPr>
        <w:t>/</w:t>
      </w:r>
      <w:r w:rsidRPr="00903A2D">
        <w:rPr>
          <w:rtl/>
        </w:rPr>
        <w:t>يونيه</w:t>
      </w:r>
      <w:r w:rsidRPr="00903A2D">
        <w:rPr>
          <w:rtl/>
          <w:lang w:val="en-GB"/>
        </w:rPr>
        <w:t xml:space="preserve"> 2014</w:t>
      </w:r>
      <w:r w:rsidRPr="00903A2D">
        <w:rPr>
          <w:rtl/>
        </w:rPr>
        <w:t>، بأن يعقد دورته الثانية لمدة خمسة أيام عمل قبل انعقاد دورة المجلس التاسعة والعشرين؛ وطلب إلى رئيسة</w:t>
      </w:r>
      <w:r w:rsidRPr="00903A2D">
        <w:rPr>
          <w:rtl/>
          <w:lang w:val="en-GB"/>
        </w:rPr>
        <w:t xml:space="preserve"> - </w:t>
      </w:r>
      <w:r w:rsidRPr="00903A2D">
        <w:rPr>
          <w:rtl/>
        </w:rPr>
        <w:t>مقررة الفريق العامل أن تجري مشاورات غير رسمية مع الحكومات والإجراءات الخاصة ذات الصلة التابعة لمجلس حقوق الإنسان والمجموعات الإقليمية والمنظمات الحكومية الدولية وآليات الأمم المتحدة ومنظمات المجتمع المدني وممثلي الفلاحين وغيرهم من العاملين في المناطق الريفية؛ وطلب إلى رئيسة</w:t>
      </w:r>
      <w:r w:rsidRPr="00903A2D">
        <w:rPr>
          <w:rtl/>
          <w:lang w:val="en-GB"/>
        </w:rPr>
        <w:t xml:space="preserve"> - </w:t>
      </w:r>
      <w:r w:rsidRPr="00903A2D">
        <w:rPr>
          <w:rtl/>
        </w:rPr>
        <w:t xml:space="preserve">مقررة الفريق العامل أن تُعدّ نصاً جديداً </w:t>
      </w:r>
      <w:r w:rsidRPr="00903A2D">
        <w:rPr>
          <w:rFonts w:hint="cs"/>
          <w:rtl/>
        </w:rPr>
        <w:t>بال</w:t>
      </w:r>
      <w:r w:rsidRPr="00903A2D">
        <w:rPr>
          <w:rtl/>
        </w:rPr>
        <w:t>استناد</w:t>
      </w:r>
      <w:r w:rsidRPr="00903A2D">
        <w:rPr>
          <w:rFonts w:hint="cs"/>
          <w:rtl/>
        </w:rPr>
        <w:t xml:space="preserve"> </w:t>
      </w:r>
      <w:r w:rsidRPr="00903A2D">
        <w:rPr>
          <w:rtl/>
        </w:rPr>
        <w:t>إلى المناقشات التي جرت خلال الدورة الأولى للفريق العامل</w:t>
      </w:r>
      <w:r w:rsidRPr="00903A2D">
        <w:rPr>
          <w:rFonts w:hint="cs"/>
          <w:rtl/>
        </w:rPr>
        <w:t>،</w:t>
      </w:r>
      <w:r w:rsidRPr="00903A2D">
        <w:rPr>
          <w:rtl/>
        </w:rPr>
        <w:t xml:space="preserve"> ومشروع الإعلان المقدم</w:t>
      </w:r>
      <w:r w:rsidR="00697D8F">
        <w:rPr>
          <w:rtl/>
        </w:rPr>
        <w:t xml:space="preserve"> </w:t>
      </w:r>
      <w:r w:rsidRPr="00903A2D">
        <w:rPr>
          <w:rFonts w:hint="cs"/>
          <w:rtl/>
        </w:rPr>
        <w:t>من</w:t>
      </w:r>
      <w:r w:rsidRPr="00903A2D">
        <w:rPr>
          <w:rtl/>
        </w:rPr>
        <w:t xml:space="preserve"> اللجنة الاستشارية، والمشاورات غير الرسمية التي ستعقد، وأن تقدمه إلى الفريق العامل في دورته الثانية لينظر فيه ويخضع</w:t>
      </w:r>
      <w:r w:rsidRPr="00903A2D">
        <w:rPr>
          <w:rFonts w:hint="cs"/>
          <w:rtl/>
        </w:rPr>
        <w:t>ه</w:t>
      </w:r>
      <w:r w:rsidRPr="00903A2D">
        <w:rPr>
          <w:rtl/>
        </w:rPr>
        <w:t xml:space="preserve"> لمزيد من النقاش؛ و</w:t>
      </w:r>
      <w:r w:rsidRPr="00903A2D">
        <w:rPr>
          <w:rFonts w:hint="cs"/>
          <w:rtl/>
        </w:rPr>
        <w:t xml:space="preserve">طلب، </w:t>
      </w:r>
      <w:r w:rsidRPr="00903A2D">
        <w:rPr>
          <w:rtl/>
        </w:rPr>
        <w:t>بموجب</w:t>
      </w:r>
      <w:r w:rsidRPr="00903A2D">
        <w:rPr>
          <w:rFonts w:hint="cs"/>
          <w:rtl/>
        </w:rPr>
        <w:t xml:space="preserve"> ذلك</w:t>
      </w:r>
      <w:r w:rsidRPr="00903A2D">
        <w:rPr>
          <w:rtl/>
        </w:rPr>
        <w:t xml:space="preserve"> القرار أيضا</w:t>
      </w:r>
      <w:r w:rsidR="00AE22B5">
        <w:rPr>
          <w:rFonts w:hint="cs"/>
          <w:rtl/>
        </w:rPr>
        <w:t>ً</w:t>
      </w:r>
      <w:r w:rsidRPr="00903A2D">
        <w:rPr>
          <w:rtl/>
        </w:rPr>
        <w:t>،</w:t>
      </w:r>
      <w:r w:rsidR="00697D8F">
        <w:rPr>
          <w:rtl/>
        </w:rPr>
        <w:t xml:space="preserve"> </w:t>
      </w:r>
      <w:r w:rsidRPr="00903A2D">
        <w:rPr>
          <w:rtl/>
        </w:rPr>
        <w:t>إلى مفوضية الأمم المتحدة السامية لحقوق الإنسان أن تقدم للفريق العامل المساعدة البشرية والتقنية والمالية اللازمة لكي يضطلع بولايته؛ وطلب إلى الفريق العامل أن يقدم تقريراً عن التقدم المحرز إلى مجلس حقوق الإنسان لينظر فيه خلال دورته الثلاثين،</w:t>
      </w:r>
      <w:r w:rsidR="00697D8F">
        <w:rPr>
          <w:rtl/>
        </w:rPr>
        <w:t xml:space="preserve"> </w:t>
      </w:r>
      <w:r w:rsidRPr="00903A2D">
        <w:rPr>
          <w:rFonts w:hint="cs"/>
          <w:rtl/>
        </w:rPr>
        <w:t>مع</w:t>
      </w:r>
      <w:r w:rsidRPr="00903A2D">
        <w:rPr>
          <w:rtl/>
        </w:rPr>
        <w:t xml:space="preserve"> إصدار</w:t>
      </w:r>
      <w:r w:rsidR="00697D8F">
        <w:rPr>
          <w:rtl/>
        </w:rPr>
        <w:t xml:space="preserve"> </w:t>
      </w:r>
      <w:r w:rsidRPr="00903A2D">
        <w:rPr>
          <w:rFonts w:hint="cs"/>
          <w:rtl/>
        </w:rPr>
        <w:t>ذلك</w:t>
      </w:r>
      <w:r w:rsidRPr="00903A2D">
        <w:rPr>
          <w:rtl/>
        </w:rPr>
        <w:t xml:space="preserve"> التقرير</w:t>
      </w:r>
      <w:r w:rsidR="00697D8F">
        <w:rPr>
          <w:rtl/>
        </w:rPr>
        <w:t xml:space="preserve"> </w:t>
      </w:r>
      <w:r w:rsidRPr="00903A2D">
        <w:rPr>
          <w:rFonts w:hint="cs"/>
          <w:rtl/>
        </w:rPr>
        <w:t xml:space="preserve">بصفة </w:t>
      </w:r>
      <w:r w:rsidRPr="00903A2D">
        <w:rPr>
          <w:rtl/>
        </w:rPr>
        <w:t>وثيقة رسمية بجميع اللغات الرسمية للأمم المتحدة</w:t>
      </w:r>
      <w:r w:rsidRPr="00903A2D">
        <w:rPr>
          <w:rtl/>
          <w:lang w:val="en-GB"/>
        </w:rPr>
        <w:t>.</w:t>
      </w:r>
    </w:p>
    <w:p w:rsidR="00903A2D" w:rsidRPr="00903A2D" w:rsidRDefault="00903A2D" w:rsidP="00C155FA">
      <w:pPr>
        <w:pStyle w:val="SingleTxt"/>
        <w:rPr>
          <w:rtl/>
        </w:rPr>
      </w:pPr>
      <w:r>
        <w:rPr>
          <w:rFonts w:hint="cs"/>
          <w:rtl/>
        </w:rPr>
        <w:t>2-</w:t>
      </w:r>
      <w:r>
        <w:rPr>
          <w:rFonts w:hint="cs"/>
          <w:rtl/>
        </w:rPr>
        <w:tab/>
      </w:r>
      <w:r w:rsidRPr="00903A2D">
        <w:rPr>
          <w:rtl/>
        </w:rPr>
        <w:t>وبعد</w:t>
      </w:r>
      <w:r w:rsidRPr="00903A2D">
        <w:rPr>
          <w:rFonts w:hint="cs"/>
          <w:rtl/>
        </w:rPr>
        <w:t xml:space="preserve"> صدور</w:t>
      </w:r>
      <w:r w:rsidRPr="00903A2D">
        <w:rPr>
          <w:rtl/>
        </w:rPr>
        <w:t xml:space="preserve"> القرار، عقد الفريق العامل دورته الثانية في الفترة من</w:t>
      </w:r>
      <w:r w:rsidRPr="00903A2D">
        <w:rPr>
          <w:rtl/>
          <w:lang w:val="en-GB"/>
        </w:rPr>
        <w:t xml:space="preserve"> 2 </w:t>
      </w:r>
      <w:r w:rsidRPr="00903A2D">
        <w:rPr>
          <w:rtl/>
        </w:rPr>
        <w:t>إلى</w:t>
      </w:r>
      <w:r w:rsidRPr="00903A2D">
        <w:rPr>
          <w:rtl/>
          <w:lang w:val="en-GB"/>
        </w:rPr>
        <w:t xml:space="preserve"> 6 </w:t>
      </w:r>
      <w:r w:rsidRPr="00903A2D">
        <w:rPr>
          <w:rtl/>
        </w:rPr>
        <w:t>شباط</w:t>
      </w:r>
      <w:r w:rsidRPr="00903A2D">
        <w:rPr>
          <w:rtl/>
          <w:lang w:val="en-GB"/>
        </w:rPr>
        <w:t>/</w:t>
      </w:r>
      <w:r w:rsidR="00C155FA">
        <w:rPr>
          <w:rFonts w:hint="cs"/>
          <w:rtl/>
          <w:lang w:val="en-GB"/>
        </w:rPr>
        <w:t xml:space="preserve"> </w:t>
      </w:r>
      <w:r w:rsidRPr="00903A2D">
        <w:rPr>
          <w:rtl/>
        </w:rPr>
        <w:t>فبراير</w:t>
      </w:r>
      <w:r w:rsidR="00C155FA">
        <w:rPr>
          <w:rFonts w:hint="cs"/>
          <w:rtl/>
          <w:lang w:val="en-GB"/>
        </w:rPr>
        <w:t> </w:t>
      </w:r>
      <w:r w:rsidRPr="00903A2D">
        <w:rPr>
          <w:rtl/>
          <w:lang w:val="en-GB"/>
        </w:rPr>
        <w:t>2015</w:t>
      </w:r>
      <w:r w:rsidRPr="00903A2D">
        <w:rPr>
          <w:rFonts w:hint="cs"/>
          <w:rtl/>
        </w:rPr>
        <w:t>.</w:t>
      </w:r>
    </w:p>
    <w:p w:rsidR="00903A2D" w:rsidRPr="00903A2D" w:rsidRDefault="00903A2D" w:rsidP="00903A2D">
      <w:pPr>
        <w:pStyle w:val="SingleTxt"/>
        <w:rPr>
          <w:rtl/>
        </w:rPr>
      </w:pPr>
      <w:r>
        <w:rPr>
          <w:rFonts w:hint="cs"/>
          <w:rtl/>
        </w:rPr>
        <w:t>3-</w:t>
      </w:r>
      <w:r>
        <w:rPr>
          <w:rFonts w:hint="cs"/>
          <w:rtl/>
        </w:rPr>
        <w:tab/>
      </w:r>
      <w:r w:rsidRPr="00903A2D">
        <w:rPr>
          <w:rtl/>
        </w:rPr>
        <w:t>وافتتح الدورة الثانية كريغ مخيبر، رئيس فرع مسائل التنمية والمسائل الاقتصادية والاجتماعية باسم مفوض الأمم المتحدة السامي لحقوق الإنسان</w:t>
      </w:r>
      <w:r w:rsidRPr="00903A2D">
        <w:rPr>
          <w:rFonts w:hint="cs"/>
          <w:rtl/>
        </w:rPr>
        <w:t>،</w:t>
      </w:r>
      <w:r w:rsidRPr="00903A2D">
        <w:rPr>
          <w:rtl/>
        </w:rPr>
        <w:t xml:space="preserve"> في</w:t>
      </w:r>
      <w:r w:rsidRPr="00903A2D">
        <w:rPr>
          <w:rtl/>
          <w:lang w:val="en-GB"/>
        </w:rPr>
        <w:t xml:space="preserve"> 2 </w:t>
      </w:r>
      <w:r w:rsidRPr="00903A2D">
        <w:rPr>
          <w:rtl/>
        </w:rPr>
        <w:t>شباط</w:t>
      </w:r>
      <w:r w:rsidRPr="00903A2D">
        <w:rPr>
          <w:rtl/>
          <w:lang w:val="en-GB"/>
        </w:rPr>
        <w:t>/</w:t>
      </w:r>
      <w:r w:rsidRPr="00903A2D">
        <w:rPr>
          <w:rtl/>
        </w:rPr>
        <w:t>فبراير</w:t>
      </w:r>
      <w:r w:rsidRPr="00903A2D">
        <w:rPr>
          <w:rtl/>
          <w:lang w:val="en-GB"/>
        </w:rPr>
        <w:t xml:space="preserve"> 2015</w:t>
      </w:r>
      <w:r w:rsidR="00697D8F">
        <w:rPr>
          <w:rtl/>
        </w:rPr>
        <w:t>.</w:t>
      </w:r>
      <w:r w:rsidRPr="00903A2D">
        <w:rPr>
          <w:rFonts w:hint="cs"/>
          <w:rtl/>
        </w:rPr>
        <w:t xml:space="preserve"> </w:t>
      </w:r>
      <w:r w:rsidRPr="00903A2D">
        <w:rPr>
          <w:rtl/>
        </w:rPr>
        <w:t>وأشار السيد مخيبر إلى أن العاملين في المناطق الريفية أكثر عرضة لحالات الطوارئ والأمراض والصراعات بسبب شتى ألوان التمييز التي يواجهونها جراء إخفاق الدول، زمناً طويلاً، في حمايتهم واحترام حقوقهم وإعمالها</w:t>
      </w:r>
      <w:r w:rsidRPr="00903A2D">
        <w:rPr>
          <w:rtl/>
          <w:lang w:val="en-GB"/>
        </w:rPr>
        <w:t>.</w:t>
      </w:r>
      <w:r w:rsidRPr="00903A2D">
        <w:rPr>
          <w:rtl/>
        </w:rPr>
        <w:t xml:space="preserve"> وسلط السيد مخيبر الضوء على حالة اللامساواة الهيكلية التي يواجهها العاملون في المناطق الريفية أيضا</w:t>
      </w:r>
      <w:r w:rsidR="00AE22B5">
        <w:rPr>
          <w:rFonts w:hint="cs"/>
          <w:rtl/>
        </w:rPr>
        <w:t>ً</w:t>
      </w:r>
      <w:r w:rsidRPr="00903A2D">
        <w:rPr>
          <w:rtl/>
        </w:rPr>
        <w:t>، و</w:t>
      </w:r>
      <w:r w:rsidRPr="00903A2D">
        <w:rPr>
          <w:rFonts w:hint="cs"/>
          <w:rtl/>
        </w:rPr>
        <w:t xml:space="preserve">التي </w:t>
      </w:r>
      <w:r w:rsidRPr="00903A2D">
        <w:rPr>
          <w:rtl/>
        </w:rPr>
        <w:t>تنال في كثير من الأحيان من قدرة صغار المزارعين على حماية القيم الزراعية وتحديد الأسعار</w:t>
      </w:r>
      <w:r w:rsidR="00697D8F">
        <w:rPr>
          <w:rtl/>
        </w:rPr>
        <w:t xml:space="preserve"> </w:t>
      </w:r>
      <w:r w:rsidRPr="00903A2D">
        <w:rPr>
          <w:rFonts w:hint="cs"/>
          <w:rtl/>
        </w:rPr>
        <w:t>والوصول إلى أسواق المنتجات</w:t>
      </w:r>
      <w:r w:rsidRPr="00903A2D">
        <w:rPr>
          <w:rtl/>
        </w:rPr>
        <w:t xml:space="preserve"> الزراعي</w:t>
      </w:r>
      <w:r w:rsidRPr="00903A2D">
        <w:rPr>
          <w:rFonts w:hint="cs"/>
          <w:rtl/>
        </w:rPr>
        <w:t>ة</w:t>
      </w:r>
      <w:r w:rsidR="00697D8F">
        <w:rPr>
          <w:rtl/>
        </w:rPr>
        <w:t xml:space="preserve"> </w:t>
      </w:r>
      <w:r w:rsidRPr="00903A2D">
        <w:rPr>
          <w:rtl/>
        </w:rPr>
        <w:t>فضلا</w:t>
      </w:r>
      <w:r w:rsidR="006D5CC5">
        <w:rPr>
          <w:rFonts w:hint="cs"/>
          <w:rtl/>
        </w:rPr>
        <w:t>ً</w:t>
      </w:r>
      <w:r w:rsidRPr="00903A2D">
        <w:rPr>
          <w:rtl/>
        </w:rPr>
        <w:t xml:space="preserve"> عن تهيئة سبل التنوع البيولوجي</w:t>
      </w:r>
      <w:r w:rsidRPr="00903A2D">
        <w:rPr>
          <w:rtl/>
          <w:lang w:val="en-GB"/>
        </w:rPr>
        <w:t>.</w:t>
      </w:r>
    </w:p>
    <w:p w:rsidR="00903A2D" w:rsidRPr="00903A2D" w:rsidRDefault="00903A2D" w:rsidP="00903A2D">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lang w:val="en-GB"/>
        </w:rPr>
        <w:tab/>
      </w:r>
      <w:r w:rsidRPr="00903A2D">
        <w:rPr>
          <w:rFonts w:hint="cs"/>
          <w:rtl/>
        </w:rPr>
        <w:t>ثانياً</w:t>
      </w:r>
      <w:r>
        <w:rPr>
          <w:rFonts w:hint="cs"/>
          <w:rtl/>
        </w:rPr>
        <w:t>-</w:t>
      </w:r>
      <w:r>
        <w:rPr>
          <w:rFonts w:hint="cs"/>
          <w:rtl/>
        </w:rPr>
        <w:tab/>
      </w:r>
      <w:r w:rsidRPr="00903A2D">
        <w:rPr>
          <w:rtl/>
        </w:rPr>
        <w:t>تنظيم الدورة</w:t>
      </w:r>
    </w:p>
    <w:p w:rsidR="00903A2D" w:rsidRPr="00903A2D" w:rsidRDefault="00903A2D" w:rsidP="00903A2D">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03A2D" w:rsidRPr="00903A2D" w:rsidRDefault="00903A2D" w:rsidP="00903A2D">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r>
      <w:r>
        <w:rPr>
          <w:rFonts w:hint="cs"/>
          <w:rtl/>
        </w:rPr>
        <w:t>ألف-</w:t>
      </w:r>
      <w:r>
        <w:rPr>
          <w:rFonts w:hint="cs"/>
          <w:rtl/>
        </w:rPr>
        <w:tab/>
      </w:r>
      <w:r w:rsidRPr="00903A2D">
        <w:rPr>
          <w:rtl/>
        </w:rPr>
        <w:t>انتخاب الرئيس</w:t>
      </w:r>
      <w:r w:rsidR="00467D54">
        <w:rPr>
          <w:rFonts w:hint="cs"/>
          <w:rtl/>
        </w:rPr>
        <w:t xml:space="preserve"> </w:t>
      </w:r>
      <w:r w:rsidRPr="00903A2D">
        <w:rPr>
          <w:rtl/>
          <w:lang w:val="en-GB"/>
        </w:rPr>
        <w:t>-</w:t>
      </w:r>
      <w:r w:rsidR="00467D54">
        <w:rPr>
          <w:rFonts w:hint="cs"/>
          <w:rtl/>
          <w:lang w:val="en-GB"/>
        </w:rPr>
        <w:t xml:space="preserve"> </w:t>
      </w:r>
      <w:r w:rsidRPr="00903A2D">
        <w:rPr>
          <w:rtl/>
        </w:rPr>
        <w:t>المقرر ونائب الرئيس</w:t>
      </w:r>
    </w:p>
    <w:p w:rsidR="00903A2D" w:rsidRPr="00903A2D" w:rsidRDefault="00903A2D" w:rsidP="00903A2D">
      <w:pPr>
        <w:pStyle w:val="SingleTxt"/>
        <w:spacing w:after="0" w:line="120" w:lineRule="exact"/>
        <w:rPr>
          <w:sz w:val="10"/>
          <w:rtl/>
        </w:rPr>
      </w:pPr>
    </w:p>
    <w:p w:rsidR="00903A2D" w:rsidRPr="00903A2D" w:rsidRDefault="00903A2D" w:rsidP="00903A2D">
      <w:pPr>
        <w:pStyle w:val="SingleTxt"/>
        <w:rPr>
          <w:rtl/>
        </w:rPr>
      </w:pPr>
      <w:r>
        <w:rPr>
          <w:rFonts w:hint="cs"/>
          <w:rtl/>
        </w:rPr>
        <w:t>4-</w:t>
      </w:r>
      <w:r>
        <w:rPr>
          <w:rFonts w:hint="cs"/>
          <w:rtl/>
        </w:rPr>
        <w:tab/>
      </w:r>
      <w:r w:rsidRPr="00903A2D">
        <w:rPr>
          <w:rtl/>
        </w:rPr>
        <w:t>أعاد الفريق العامل في دورته الثانية، المعقودة في</w:t>
      </w:r>
      <w:r w:rsidRPr="00903A2D">
        <w:rPr>
          <w:rtl/>
          <w:lang w:val="en-GB"/>
        </w:rPr>
        <w:t xml:space="preserve"> 2 </w:t>
      </w:r>
      <w:r w:rsidRPr="00903A2D">
        <w:rPr>
          <w:rtl/>
        </w:rPr>
        <w:t>شباط</w:t>
      </w:r>
      <w:r w:rsidRPr="00903A2D">
        <w:rPr>
          <w:rtl/>
          <w:lang w:val="en-GB"/>
        </w:rPr>
        <w:t>/</w:t>
      </w:r>
      <w:r w:rsidRPr="00903A2D">
        <w:rPr>
          <w:rtl/>
        </w:rPr>
        <w:t>فبراير</w:t>
      </w:r>
      <w:r w:rsidRPr="00903A2D">
        <w:rPr>
          <w:rtl/>
          <w:lang w:val="en-GB"/>
        </w:rPr>
        <w:t xml:space="preserve"> 2015</w:t>
      </w:r>
      <w:r w:rsidRPr="00903A2D">
        <w:rPr>
          <w:rtl/>
        </w:rPr>
        <w:t>، انتخاب السيدة نفاروا يانوس (دولة بوليفيا المتعددة القوميات) رئيس</w:t>
      </w:r>
      <w:r w:rsidR="006D5CC5">
        <w:rPr>
          <w:rtl/>
        </w:rPr>
        <w:t>ة - م</w:t>
      </w:r>
      <w:r w:rsidRPr="00903A2D">
        <w:rPr>
          <w:rtl/>
        </w:rPr>
        <w:t>قررة له بالتزكية</w:t>
      </w:r>
      <w:r w:rsidRPr="00903A2D">
        <w:rPr>
          <w:rtl/>
          <w:lang w:val="en-GB"/>
        </w:rPr>
        <w:t>.</w:t>
      </w:r>
      <w:r w:rsidRPr="00903A2D">
        <w:rPr>
          <w:rtl/>
        </w:rPr>
        <w:t xml:space="preserve"> وذكرت غواتيمالا، باسم مجموعة بلدان أمريكا اللاتينية ومنطقة البحر الكاريبي، أنها استندت في ترشيح السيدة نافاروا يانوس إلى الدور الرائد لدولة بوليفيا المتعددة القوميات في المضي قدما</w:t>
      </w:r>
      <w:r w:rsidR="006D5CC5">
        <w:rPr>
          <w:rFonts w:hint="cs"/>
          <w:rtl/>
        </w:rPr>
        <w:t>ً</w:t>
      </w:r>
      <w:r w:rsidRPr="00903A2D">
        <w:rPr>
          <w:rtl/>
        </w:rPr>
        <w:t xml:space="preserve"> بعمل الفريق العامل، وإلى ترؤسها الدورة الأولى للفريق العامل والمشاورات غير الرسمية بين الدورات</w:t>
      </w:r>
      <w:r w:rsidRPr="00903A2D">
        <w:rPr>
          <w:rtl/>
          <w:lang w:val="en-GB"/>
        </w:rPr>
        <w:t>.</w:t>
      </w:r>
      <w:r w:rsidRPr="00903A2D">
        <w:rPr>
          <w:rtl/>
        </w:rPr>
        <w:t xml:space="preserve"> </w:t>
      </w:r>
      <w:r w:rsidRPr="00903A2D">
        <w:rPr>
          <w:rFonts w:hint="cs"/>
          <w:rtl/>
        </w:rPr>
        <w:t>وعلاوة</w:t>
      </w:r>
      <w:r w:rsidRPr="00903A2D">
        <w:rPr>
          <w:rtl/>
        </w:rPr>
        <w:t xml:space="preserve"> </w:t>
      </w:r>
      <w:r w:rsidRPr="00903A2D">
        <w:rPr>
          <w:rFonts w:hint="cs"/>
          <w:rtl/>
        </w:rPr>
        <w:t>على</w:t>
      </w:r>
      <w:r w:rsidRPr="00903A2D">
        <w:rPr>
          <w:rtl/>
        </w:rPr>
        <w:t xml:space="preserve"> </w:t>
      </w:r>
      <w:r w:rsidRPr="00903A2D">
        <w:rPr>
          <w:rFonts w:hint="cs"/>
          <w:rtl/>
        </w:rPr>
        <w:t>ذلك،</w:t>
      </w:r>
      <w:r w:rsidRPr="00903A2D">
        <w:rPr>
          <w:rtl/>
        </w:rPr>
        <w:t xml:space="preserve"> </w:t>
      </w:r>
      <w:r w:rsidRPr="00903A2D">
        <w:rPr>
          <w:rFonts w:hint="cs"/>
          <w:rtl/>
        </w:rPr>
        <w:t>أكد</w:t>
      </w:r>
      <w:r w:rsidRPr="00903A2D">
        <w:rPr>
          <w:rtl/>
        </w:rPr>
        <w:t xml:space="preserve"> </w:t>
      </w:r>
      <w:r w:rsidRPr="00903A2D">
        <w:rPr>
          <w:rFonts w:hint="cs"/>
          <w:rtl/>
        </w:rPr>
        <w:t>ممثل</w:t>
      </w:r>
      <w:r w:rsidRPr="00903A2D">
        <w:rPr>
          <w:rtl/>
        </w:rPr>
        <w:t xml:space="preserve"> </w:t>
      </w:r>
      <w:r w:rsidRPr="00903A2D">
        <w:rPr>
          <w:rFonts w:hint="cs"/>
          <w:rtl/>
        </w:rPr>
        <w:t>غواتيمالا</w:t>
      </w:r>
      <w:r w:rsidRPr="00903A2D">
        <w:rPr>
          <w:rtl/>
        </w:rPr>
        <w:t xml:space="preserve"> </w:t>
      </w:r>
      <w:r w:rsidRPr="00903A2D">
        <w:rPr>
          <w:rFonts w:hint="cs"/>
          <w:rtl/>
        </w:rPr>
        <w:t>أن</w:t>
      </w:r>
      <w:r w:rsidRPr="00903A2D">
        <w:rPr>
          <w:rtl/>
        </w:rPr>
        <w:t xml:space="preserve"> </w:t>
      </w:r>
      <w:r w:rsidRPr="00903A2D">
        <w:rPr>
          <w:rFonts w:hint="cs"/>
          <w:rtl/>
        </w:rPr>
        <w:t>السيدة</w:t>
      </w:r>
      <w:r w:rsidRPr="00903A2D">
        <w:rPr>
          <w:rtl/>
        </w:rPr>
        <w:t xml:space="preserve"> </w:t>
      </w:r>
      <w:r w:rsidRPr="00903A2D">
        <w:rPr>
          <w:rFonts w:hint="cs"/>
          <w:rtl/>
        </w:rPr>
        <w:t>نافارو</w:t>
      </w:r>
      <w:r w:rsidRPr="00903A2D">
        <w:rPr>
          <w:rtl/>
        </w:rPr>
        <w:t xml:space="preserve"> </w:t>
      </w:r>
      <w:r w:rsidRPr="00903A2D">
        <w:rPr>
          <w:rFonts w:hint="cs"/>
          <w:rtl/>
        </w:rPr>
        <w:t>يانوس</w:t>
      </w:r>
      <w:r w:rsidRPr="00903A2D">
        <w:rPr>
          <w:rtl/>
        </w:rPr>
        <w:t xml:space="preserve"> </w:t>
      </w:r>
      <w:r w:rsidRPr="00903A2D">
        <w:rPr>
          <w:rFonts w:hint="cs"/>
          <w:rtl/>
        </w:rPr>
        <w:t>تملك</w:t>
      </w:r>
      <w:r w:rsidRPr="00903A2D">
        <w:rPr>
          <w:rtl/>
        </w:rPr>
        <w:t xml:space="preserve"> </w:t>
      </w:r>
      <w:r w:rsidRPr="00903A2D">
        <w:rPr>
          <w:rFonts w:hint="cs"/>
          <w:rtl/>
        </w:rPr>
        <w:t>كل</w:t>
      </w:r>
      <w:r w:rsidRPr="00903A2D">
        <w:rPr>
          <w:rtl/>
        </w:rPr>
        <w:t xml:space="preserve"> </w:t>
      </w:r>
      <w:r w:rsidRPr="00903A2D">
        <w:rPr>
          <w:rFonts w:hint="cs"/>
          <w:rtl/>
        </w:rPr>
        <w:t>المؤهلات</w:t>
      </w:r>
      <w:r w:rsidRPr="00903A2D">
        <w:rPr>
          <w:rtl/>
        </w:rPr>
        <w:t xml:space="preserve"> </w:t>
      </w:r>
      <w:r w:rsidRPr="00903A2D">
        <w:rPr>
          <w:rFonts w:hint="cs"/>
          <w:rtl/>
        </w:rPr>
        <w:t>اللازمة</w:t>
      </w:r>
      <w:r w:rsidRPr="00903A2D">
        <w:rPr>
          <w:rtl/>
        </w:rPr>
        <w:t xml:space="preserve"> </w:t>
      </w:r>
      <w:r w:rsidRPr="00903A2D">
        <w:rPr>
          <w:rFonts w:hint="cs"/>
          <w:rtl/>
        </w:rPr>
        <w:t>للاضطلاع</w:t>
      </w:r>
      <w:r w:rsidRPr="00903A2D">
        <w:rPr>
          <w:rtl/>
        </w:rPr>
        <w:t xml:space="preserve"> </w:t>
      </w:r>
      <w:r w:rsidRPr="00903A2D">
        <w:rPr>
          <w:rFonts w:hint="cs"/>
          <w:rtl/>
        </w:rPr>
        <w:t>بولايتها</w:t>
      </w:r>
      <w:r w:rsidRPr="00903A2D">
        <w:rPr>
          <w:rtl/>
        </w:rPr>
        <w:t xml:space="preserve"> </w:t>
      </w:r>
      <w:r w:rsidRPr="00903A2D">
        <w:rPr>
          <w:rFonts w:hint="cs"/>
          <w:rtl/>
        </w:rPr>
        <w:t>وإنجازها</w:t>
      </w:r>
      <w:r w:rsidRPr="00903A2D">
        <w:rPr>
          <w:rtl/>
        </w:rPr>
        <w:t xml:space="preserve"> </w:t>
      </w:r>
      <w:r w:rsidRPr="00903A2D">
        <w:rPr>
          <w:rFonts w:hint="cs"/>
          <w:rtl/>
        </w:rPr>
        <w:t>بنجاح</w:t>
      </w:r>
      <w:r w:rsidRPr="00903A2D">
        <w:rPr>
          <w:rtl/>
          <w:lang w:val="en-GB"/>
        </w:rPr>
        <w:t>.</w:t>
      </w:r>
    </w:p>
    <w:p w:rsidR="00903A2D" w:rsidRPr="00903A2D" w:rsidRDefault="00903A2D" w:rsidP="00903A2D">
      <w:pPr>
        <w:pStyle w:val="SingleTxt"/>
        <w:rPr>
          <w:rtl/>
        </w:rPr>
      </w:pPr>
      <w:r>
        <w:rPr>
          <w:rFonts w:hint="cs"/>
          <w:rtl/>
        </w:rPr>
        <w:t>5-</w:t>
      </w:r>
      <w:r>
        <w:rPr>
          <w:rFonts w:hint="cs"/>
          <w:rtl/>
        </w:rPr>
        <w:tab/>
      </w:r>
      <w:r w:rsidRPr="00903A2D">
        <w:rPr>
          <w:rtl/>
        </w:rPr>
        <w:t>وبسبب الوعكة الصحية التي ألمت بالسيدة نافارو يانوس علقت الجلسة الخامسة من جلسات الدورة (صباح يوم</w:t>
      </w:r>
      <w:r w:rsidRPr="00903A2D">
        <w:rPr>
          <w:rtl/>
          <w:lang w:val="en-GB"/>
        </w:rPr>
        <w:t xml:space="preserve"> 3 </w:t>
      </w:r>
      <w:r w:rsidRPr="00903A2D">
        <w:rPr>
          <w:rtl/>
        </w:rPr>
        <w:t>شباط</w:t>
      </w:r>
      <w:r w:rsidRPr="00903A2D">
        <w:rPr>
          <w:rtl/>
          <w:lang w:val="en-GB"/>
        </w:rPr>
        <w:t>/</w:t>
      </w:r>
      <w:r w:rsidRPr="00903A2D">
        <w:rPr>
          <w:rtl/>
        </w:rPr>
        <w:t>فبراير</w:t>
      </w:r>
      <w:r w:rsidRPr="00903A2D">
        <w:rPr>
          <w:rtl/>
          <w:lang w:val="en-GB"/>
        </w:rPr>
        <w:t xml:space="preserve"> 2015</w:t>
      </w:r>
      <w:r w:rsidRPr="00903A2D">
        <w:rPr>
          <w:rtl/>
        </w:rPr>
        <w:t>)، واقترحت الرئيس</w:t>
      </w:r>
      <w:r w:rsidR="006D5CC5">
        <w:rPr>
          <w:rtl/>
        </w:rPr>
        <w:t>ة - ا</w:t>
      </w:r>
      <w:r w:rsidRPr="00903A2D">
        <w:rPr>
          <w:rtl/>
        </w:rPr>
        <w:t>لمقررة انتخاب نائب للرئيس، كتدبير مؤقت، لضمان استمرار إجراءات ما تبقى من أعمال الدورة الثانية للفريق العامل بسلاسة</w:t>
      </w:r>
      <w:r w:rsidRPr="00903A2D">
        <w:rPr>
          <w:rtl/>
          <w:lang w:val="en-GB"/>
        </w:rPr>
        <w:t>.</w:t>
      </w:r>
      <w:r w:rsidRPr="00903A2D">
        <w:rPr>
          <w:rtl/>
        </w:rPr>
        <w:t xml:space="preserve"> واستؤنفت الجلسة الخامسة للدورة في فترة</w:t>
      </w:r>
      <w:r w:rsidRPr="00903A2D">
        <w:rPr>
          <w:rFonts w:hint="cs"/>
          <w:rtl/>
        </w:rPr>
        <w:t xml:space="preserve"> ما</w:t>
      </w:r>
      <w:r w:rsidRPr="00903A2D">
        <w:rPr>
          <w:rtl/>
        </w:rPr>
        <w:t xml:space="preserve"> بعد الظهر</w:t>
      </w:r>
      <w:r w:rsidRPr="00903A2D">
        <w:rPr>
          <w:rtl/>
          <w:lang w:val="en-GB"/>
        </w:rPr>
        <w:t>.</w:t>
      </w:r>
      <w:r w:rsidRPr="00903A2D">
        <w:rPr>
          <w:rtl/>
        </w:rPr>
        <w:t xml:space="preserve"> وتولى ممثل عن مفوضية الأمم المتحدة السامية لحقوق الإنسان (المفوضية) افتتاح الجلسة بالنيابة عن الأمين العام للأمم المتحدة، وشرع في انتخاب نائب للرئيس عندما لم يسمع أي اعتراض على اقتراح الرئيسة</w:t>
      </w:r>
      <w:r w:rsidRPr="00903A2D">
        <w:rPr>
          <w:rtl/>
          <w:lang w:val="en-GB"/>
        </w:rPr>
        <w:t>.</w:t>
      </w:r>
      <w:r w:rsidRPr="00903A2D">
        <w:rPr>
          <w:rtl/>
        </w:rPr>
        <w:t xml:space="preserve"> ورشحت غواتيمالا لويس سبينوزا (إكوادور)</w:t>
      </w:r>
      <w:r w:rsidRPr="00903A2D">
        <w:rPr>
          <w:rtl/>
          <w:lang w:val="en-GB"/>
        </w:rPr>
        <w:t>.</w:t>
      </w:r>
      <w:r w:rsidRPr="00903A2D">
        <w:rPr>
          <w:rtl/>
        </w:rPr>
        <w:t xml:space="preserve"> وفي غياب أي ترشيحات أخرى، انت</w:t>
      </w:r>
      <w:r w:rsidRPr="00903A2D">
        <w:rPr>
          <w:rFonts w:hint="cs"/>
          <w:rtl/>
        </w:rPr>
        <w:t>ُ</w:t>
      </w:r>
      <w:r w:rsidRPr="00903A2D">
        <w:rPr>
          <w:rtl/>
        </w:rPr>
        <w:t>خب لويس إسبينوزا نائبا</w:t>
      </w:r>
      <w:r w:rsidR="006D5CC5">
        <w:rPr>
          <w:rFonts w:hint="cs"/>
          <w:rtl/>
        </w:rPr>
        <w:t>ً</w:t>
      </w:r>
      <w:r w:rsidRPr="00903A2D">
        <w:rPr>
          <w:rtl/>
        </w:rPr>
        <w:t xml:space="preserve"> لرئيس الفريق العامل الحكومي الدولي المفتوح باب العضوية الم</w:t>
      </w:r>
      <w:r w:rsidRPr="00903A2D">
        <w:rPr>
          <w:rFonts w:hint="cs"/>
          <w:rtl/>
        </w:rPr>
        <w:t>كلف</w:t>
      </w:r>
      <w:r w:rsidR="00697D8F">
        <w:rPr>
          <w:rFonts w:hint="cs"/>
          <w:rtl/>
        </w:rPr>
        <w:t xml:space="preserve"> </w:t>
      </w:r>
      <w:r w:rsidRPr="00903A2D">
        <w:rPr>
          <w:rtl/>
        </w:rPr>
        <w:t>بوضع مشروع إعلان الأمم المتحدة بشأن حقوق الفلاحين وغيرهم من العاملين في المناطق الريفية،</w:t>
      </w:r>
      <w:r w:rsidR="00697D8F">
        <w:rPr>
          <w:rtl/>
        </w:rPr>
        <w:t xml:space="preserve"> </w:t>
      </w:r>
      <w:r w:rsidRPr="00903A2D">
        <w:rPr>
          <w:rFonts w:hint="cs"/>
          <w:rtl/>
        </w:rPr>
        <w:t xml:space="preserve">الذي </w:t>
      </w:r>
      <w:r w:rsidRPr="00903A2D">
        <w:rPr>
          <w:rtl/>
        </w:rPr>
        <w:t>تولى إدارة الجزء المتبقي من أعمال الدورة الثانية للفريق العامل كتدبير مؤقت</w:t>
      </w:r>
      <w:r w:rsidRPr="00903A2D">
        <w:rPr>
          <w:rtl/>
          <w:lang w:val="en-GB"/>
        </w:rPr>
        <w:t>.</w:t>
      </w:r>
      <w:r w:rsidRPr="00903A2D">
        <w:rPr>
          <w:rtl/>
        </w:rPr>
        <w:t xml:space="preserve"> وترأس نائب الرئيس الجلسات الخامسة والسادسة والسابعة</w:t>
      </w:r>
      <w:r w:rsidRPr="00903A2D">
        <w:rPr>
          <w:rtl/>
          <w:lang w:val="en-GB"/>
        </w:rPr>
        <w:t>.</w:t>
      </w:r>
    </w:p>
    <w:p w:rsidR="00C155FA" w:rsidRPr="00C155FA" w:rsidRDefault="00C155FA" w:rsidP="00C155F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155FA" w:rsidRPr="00C155FA" w:rsidRDefault="00C155FA" w:rsidP="00C155F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03A2D" w:rsidRPr="00903A2D" w:rsidRDefault="00903A2D" w:rsidP="00903A2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903A2D">
        <w:rPr>
          <w:rtl/>
        </w:rPr>
        <w:t>باء</w:t>
      </w:r>
      <w:r>
        <w:rPr>
          <w:rFonts w:hint="cs"/>
          <w:rtl/>
        </w:rPr>
        <w:t>-</w:t>
      </w:r>
      <w:r>
        <w:rPr>
          <w:rFonts w:hint="cs"/>
          <w:rtl/>
        </w:rPr>
        <w:tab/>
      </w:r>
      <w:r w:rsidRPr="00903A2D">
        <w:rPr>
          <w:rFonts w:hint="cs"/>
          <w:rtl/>
        </w:rPr>
        <w:t>الحاضرون</w:t>
      </w:r>
    </w:p>
    <w:p w:rsidR="00C155FA" w:rsidRPr="00C155FA" w:rsidRDefault="00C155FA" w:rsidP="00C155FA">
      <w:pPr>
        <w:pStyle w:val="SingleTxt"/>
        <w:spacing w:after="0" w:line="120" w:lineRule="exact"/>
        <w:rPr>
          <w:sz w:val="10"/>
          <w:rtl/>
        </w:rPr>
      </w:pPr>
    </w:p>
    <w:p w:rsidR="00903A2D" w:rsidRPr="00903A2D" w:rsidRDefault="00903A2D" w:rsidP="006D5CC5">
      <w:pPr>
        <w:pStyle w:val="SingleTxt"/>
        <w:rPr>
          <w:rtl/>
        </w:rPr>
      </w:pPr>
      <w:r>
        <w:rPr>
          <w:rFonts w:hint="cs"/>
          <w:rtl/>
        </w:rPr>
        <w:t>6-</w:t>
      </w:r>
      <w:r>
        <w:rPr>
          <w:rFonts w:hint="cs"/>
          <w:rtl/>
        </w:rPr>
        <w:tab/>
      </w:r>
      <w:r w:rsidRPr="00903A2D">
        <w:rPr>
          <w:rtl/>
        </w:rPr>
        <w:t>حضر اجتماعات الفريق العامل ممثلو الدول التالية الأعضاء في الأمم المتحدة</w:t>
      </w:r>
      <w:r w:rsidRPr="00903A2D">
        <w:rPr>
          <w:rtl/>
          <w:lang w:val="en-GB"/>
        </w:rPr>
        <w:t xml:space="preserve">: </w:t>
      </w:r>
      <w:r w:rsidRPr="00903A2D">
        <w:rPr>
          <w:rtl/>
        </w:rPr>
        <w:t>الاتحاد الروسي</w:t>
      </w:r>
      <w:r w:rsidRPr="00903A2D">
        <w:rPr>
          <w:rFonts w:hint="cs"/>
          <w:rtl/>
        </w:rPr>
        <w:t>،</w:t>
      </w:r>
      <w:r w:rsidRPr="00903A2D">
        <w:rPr>
          <w:rtl/>
        </w:rPr>
        <w:t xml:space="preserve"> وإثيوبيا</w:t>
      </w:r>
      <w:r w:rsidRPr="00903A2D">
        <w:rPr>
          <w:rFonts w:hint="cs"/>
          <w:rtl/>
        </w:rPr>
        <w:t>،</w:t>
      </w:r>
      <w:r w:rsidRPr="00903A2D">
        <w:rPr>
          <w:rtl/>
        </w:rPr>
        <w:t xml:space="preserve"> والأرجنتين</w:t>
      </w:r>
      <w:r w:rsidRPr="00903A2D">
        <w:rPr>
          <w:rFonts w:hint="cs"/>
          <w:rtl/>
        </w:rPr>
        <w:t>،</w:t>
      </w:r>
      <w:r w:rsidRPr="00903A2D">
        <w:rPr>
          <w:rtl/>
        </w:rPr>
        <w:t xml:space="preserve"> والأردن</w:t>
      </w:r>
      <w:r w:rsidRPr="00903A2D">
        <w:rPr>
          <w:rFonts w:hint="cs"/>
          <w:rtl/>
        </w:rPr>
        <w:t>،</w:t>
      </w:r>
      <w:r w:rsidRPr="00903A2D">
        <w:rPr>
          <w:rtl/>
        </w:rPr>
        <w:t xml:space="preserve"> وإسبانيا</w:t>
      </w:r>
      <w:r w:rsidRPr="00903A2D">
        <w:rPr>
          <w:rFonts w:hint="cs"/>
          <w:rtl/>
        </w:rPr>
        <w:t>،</w:t>
      </w:r>
      <w:r w:rsidRPr="00903A2D">
        <w:rPr>
          <w:rtl/>
        </w:rPr>
        <w:t xml:space="preserve"> وأفغانستان</w:t>
      </w:r>
      <w:r w:rsidRPr="00903A2D">
        <w:rPr>
          <w:rFonts w:hint="cs"/>
          <w:rtl/>
        </w:rPr>
        <w:t>،</w:t>
      </w:r>
      <w:r w:rsidRPr="00903A2D">
        <w:rPr>
          <w:rtl/>
        </w:rPr>
        <w:t xml:space="preserve"> وإكوادور</w:t>
      </w:r>
      <w:r w:rsidRPr="00903A2D">
        <w:rPr>
          <w:rFonts w:hint="cs"/>
          <w:rtl/>
        </w:rPr>
        <w:t>،</w:t>
      </w:r>
      <w:r w:rsidRPr="00903A2D">
        <w:rPr>
          <w:rtl/>
        </w:rPr>
        <w:t xml:space="preserve"> وألمانيا</w:t>
      </w:r>
      <w:r w:rsidRPr="00903A2D">
        <w:rPr>
          <w:rFonts w:hint="cs"/>
          <w:rtl/>
        </w:rPr>
        <w:t>،</w:t>
      </w:r>
      <w:r w:rsidRPr="00903A2D">
        <w:rPr>
          <w:rtl/>
        </w:rPr>
        <w:t xml:space="preserve"> وإندونيسيا</w:t>
      </w:r>
      <w:r w:rsidRPr="00903A2D">
        <w:rPr>
          <w:rFonts w:hint="cs"/>
          <w:rtl/>
        </w:rPr>
        <w:t>،</w:t>
      </w:r>
      <w:r w:rsidRPr="00903A2D">
        <w:rPr>
          <w:rtl/>
        </w:rPr>
        <w:t xml:space="preserve"> وأوروغواي</w:t>
      </w:r>
      <w:r w:rsidRPr="00903A2D">
        <w:rPr>
          <w:rFonts w:hint="cs"/>
          <w:rtl/>
        </w:rPr>
        <w:t>،</w:t>
      </w:r>
      <w:r w:rsidRPr="00903A2D">
        <w:rPr>
          <w:rtl/>
        </w:rPr>
        <w:t xml:space="preserve"> وإيران (جمهورية</w:t>
      </w:r>
      <w:r w:rsidRPr="00903A2D">
        <w:rPr>
          <w:rtl/>
          <w:lang w:val="en-GB"/>
        </w:rPr>
        <w:t xml:space="preserve"> - </w:t>
      </w:r>
      <w:r w:rsidRPr="00903A2D">
        <w:rPr>
          <w:rtl/>
        </w:rPr>
        <w:t>الإسلامية)</w:t>
      </w:r>
      <w:r w:rsidRPr="00903A2D">
        <w:rPr>
          <w:rFonts w:hint="cs"/>
          <w:rtl/>
        </w:rPr>
        <w:t>،</w:t>
      </w:r>
      <w:r w:rsidRPr="00903A2D">
        <w:rPr>
          <w:rtl/>
        </w:rPr>
        <w:t xml:space="preserve"> وأيرلندا</w:t>
      </w:r>
      <w:r w:rsidRPr="00903A2D">
        <w:rPr>
          <w:rFonts w:hint="cs"/>
          <w:rtl/>
        </w:rPr>
        <w:t>،</w:t>
      </w:r>
      <w:r w:rsidRPr="00903A2D">
        <w:rPr>
          <w:rtl/>
        </w:rPr>
        <w:t xml:space="preserve"> وإيطاليا</w:t>
      </w:r>
      <w:r w:rsidRPr="00903A2D">
        <w:rPr>
          <w:rFonts w:hint="cs"/>
          <w:rtl/>
        </w:rPr>
        <w:t>،</w:t>
      </w:r>
      <w:r w:rsidRPr="00903A2D">
        <w:rPr>
          <w:rtl/>
        </w:rPr>
        <w:t xml:space="preserve"> وباراغواي</w:t>
      </w:r>
      <w:r w:rsidRPr="00903A2D">
        <w:rPr>
          <w:rFonts w:hint="cs"/>
          <w:rtl/>
        </w:rPr>
        <w:t>،</w:t>
      </w:r>
      <w:r w:rsidRPr="00903A2D">
        <w:rPr>
          <w:rtl/>
        </w:rPr>
        <w:t xml:space="preserve"> وباكستان</w:t>
      </w:r>
      <w:r w:rsidRPr="00903A2D">
        <w:rPr>
          <w:rFonts w:hint="cs"/>
          <w:rtl/>
        </w:rPr>
        <w:t>،</w:t>
      </w:r>
      <w:r w:rsidRPr="00903A2D">
        <w:rPr>
          <w:rtl/>
        </w:rPr>
        <w:t xml:space="preserve"> والبحرين</w:t>
      </w:r>
      <w:r w:rsidRPr="00903A2D">
        <w:rPr>
          <w:rFonts w:hint="cs"/>
          <w:rtl/>
        </w:rPr>
        <w:t>،</w:t>
      </w:r>
      <w:r w:rsidRPr="00903A2D">
        <w:rPr>
          <w:rtl/>
        </w:rPr>
        <w:t xml:space="preserve"> والبرازيل</w:t>
      </w:r>
      <w:r w:rsidRPr="00903A2D">
        <w:rPr>
          <w:rFonts w:hint="cs"/>
          <w:rtl/>
        </w:rPr>
        <w:t>،</w:t>
      </w:r>
      <w:r w:rsidRPr="00903A2D">
        <w:rPr>
          <w:rtl/>
        </w:rPr>
        <w:t xml:space="preserve"> وبنغلاديش</w:t>
      </w:r>
      <w:r w:rsidRPr="00903A2D">
        <w:rPr>
          <w:rFonts w:hint="cs"/>
          <w:rtl/>
        </w:rPr>
        <w:t>،</w:t>
      </w:r>
      <w:r w:rsidRPr="00903A2D">
        <w:rPr>
          <w:rtl/>
        </w:rPr>
        <w:t xml:space="preserve"> وبوتسوانا</w:t>
      </w:r>
      <w:r w:rsidRPr="00903A2D">
        <w:rPr>
          <w:rFonts w:hint="cs"/>
          <w:rtl/>
        </w:rPr>
        <w:t>،</w:t>
      </w:r>
      <w:r w:rsidRPr="00903A2D">
        <w:rPr>
          <w:rtl/>
        </w:rPr>
        <w:t xml:space="preserve"> وبوليفيا (دولة</w:t>
      </w:r>
      <w:r w:rsidRPr="00903A2D">
        <w:rPr>
          <w:rtl/>
          <w:lang w:val="en-GB"/>
        </w:rPr>
        <w:t xml:space="preserve"> - </w:t>
      </w:r>
      <w:r w:rsidRPr="00903A2D">
        <w:rPr>
          <w:rtl/>
        </w:rPr>
        <w:t>المتعددة القوميات)</w:t>
      </w:r>
      <w:r w:rsidRPr="00903A2D">
        <w:rPr>
          <w:rFonts w:hint="cs"/>
          <w:rtl/>
        </w:rPr>
        <w:t>،</w:t>
      </w:r>
      <w:r w:rsidRPr="00903A2D">
        <w:rPr>
          <w:rtl/>
        </w:rPr>
        <w:t xml:space="preserve"> وبيرو</w:t>
      </w:r>
      <w:r w:rsidRPr="00903A2D">
        <w:rPr>
          <w:rFonts w:hint="cs"/>
          <w:rtl/>
        </w:rPr>
        <w:t>،</w:t>
      </w:r>
      <w:r w:rsidRPr="00903A2D">
        <w:rPr>
          <w:rtl/>
        </w:rPr>
        <w:t xml:space="preserve"> وتايلند</w:t>
      </w:r>
      <w:r w:rsidRPr="00903A2D">
        <w:rPr>
          <w:rFonts w:hint="cs"/>
          <w:rtl/>
        </w:rPr>
        <w:t>،</w:t>
      </w:r>
      <w:r w:rsidRPr="00903A2D">
        <w:rPr>
          <w:rtl/>
        </w:rPr>
        <w:t xml:space="preserve"> وتوغو</w:t>
      </w:r>
      <w:r w:rsidRPr="00903A2D">
        <w:rPr>
          <w:rFonts w:hint="cs"/>
          <w:rtl/>
        </w:rPr>
        <w:t>،</w:t>
      </w:r>
      <w:r w:rsidRPr="00903A2D">
        <w:rPr>
          <w:rtl/>
        </w:rPr>
        <w:t xml:space="preserve"> وتونس</w:t>
      </w:r>
      <w:r w:rsidRPr="00903A2D">
        <w:rPr>
          <w:rFonts w:hint="cs"/>
          <w:rtl/>
        </w:rPr>
        <w:t>،</w:t>
      </w:r>
      <w:r w:rsidRPr="00903A2D">
        <w:rPr>
          <w:rtl/>
        </w:rPr>
        <w:t xml:space="preserve"> والجزائر</w:t>
      </w:r>
      <w:r w:rsidRPr="00903A2D">
        <w:rPr>
          <w:rFonts w:hint="cs"/>
          <w:rtl/>
        </w:rPr>
        <w:t>،</w:t>
      </w:r>
      <w:r w:rsidRPr="00903A2D">
        <w:rPr>
          <w:rtl/>
        </w:rPr>
        <w:t xml:space="preserve"> والجمهورية التشيكية</w:t>
      </w:r>
      <w:r w:rsidRPr="00903A2D">
        <w:rPr>
          <w:rFonts w:hint="cs"/>
          <w:rtl/>
        </w:rPr>
        <w:t>،</w:t>
      </w:r>
      <w:r w:rsidRPr="00903A2D">
        <w:rPr>
          <w:rtl/>
        </w:rPr>
        <w:t xml:space="preserve"> والجمهورية العربية السورية</w:t>
      </w:r>
      <w:r w:rsidRPr="00903A2D">
        <w:rPr>
          <w:rFonts w:hint="cs"/>
          <w:rtl/>
        </w:rPr>
        <w:t>،</w:t>
      </w:r>
      <w:r w:rsidRPr="00903A2D">
        <w:rPr>
          <w:rtl/>
        </w:rPr>
        <w:t xml:space="preserve"> وجمهورية كوريا</w:t>
      </w:r>
      <w:r w:rsidRPr="00903A2D">
        <w:rPr>
          <w:rFonts w:hint="cs"/>
          <w:rtl/>
        </w:rPr>
        <w:t>،</w:t>
      </w:r>
      <w:r w:rsidRPr="00903A2D">
        <w:rPr>
          <w:rtl/>
        </w:rPr>
        <w:t xml:space="preserve"> وجمهورية لاو الديمقراطية الشعبية</w:t>
      </w:r>
      <w:r w:rsidRPr="00903A2D">
        <w:rPr>
          <w:rFonts w:hint="cs"/>
          <w:rtl/>
        </w:rPr>
        <w:t>،</w:t>
      </w:r>
      <w:r w:rsidRPr="00903A2D">
        <w:rPr>
          <w:rtl/>
        </w:rPr>
        <w:t xml:space="preserve"> وجمهورية مقدونيا اليوغوسلافية سابقا</w:t>
      </w:r>
      <w:r w:rsidR="006D5CC5">
        <w:rPr>
          <w:rFonts w:hint="cs"/>
          <w:rtl/>
        </w:rPr>
        <w:t>ً</w:t>
      </w:r>
      <w:r w:rsidRPr="00903A2D">
        <w:rPr>
          <w:rFonts w:hint="cs"/>
          <w:rtl/>
        </w:rPr>
        <w:t>،</w:t>
      </w:r>
      <w:r w:rsidRPr="00903A2D">
        <w:rPr>
          <w:rtl/>
        </w:rPr>
        <w:t xml:space="preserve"> وجنوب أفريقيا</w:t>
      </w:r>
      <w:r w:rsidRPr="00903A2D">
        <w:rPr>
          <w:rFonts w:hint="cs"/>
          <w:rtl/>
        </w:rPr>
        <w:t>،</w:t>
      </w:r>
      <w:r w:rsidRPr="00903A2D">
        <w:rPr>
          <w:rtl/>
        </w:rPr>
        <w:t xml:space="preserve"> ورومانيا</w:t>
      </w:r>
      <w:r w:rsidRPr="00903A2D">
        <w:rPr>
          <w:rFonts w:hint="cs"/>
          <w:rtl/>
        </w:rPr>
        <w:t>،</w:t>
      </w:r>
      <w:r w:rsidRPr="00903A2D">
        <w:rPr>
          <w:rtl/>
        </w:rPr>
        <w:t xml:space="preserve"> وسري لانكا</w:t>
      </w:r>
      <w:r w:rsidRPr="00903A2D">
        <w:rPr>
          <w:rFonts w:hint="cs"/>
          <w:rtl/>
        </w:rPr>
        <w:t>،</w:t>
      </w:r>
      <w:r w:rsidRPr="00903A2D">
        <w:rPr>
          <w:rtl/>
        </w:rPr>
        <w:t xml:space="preserve"> والسلفادور</w:t>
      </w:r>
      <w:r w:rsidRPr="00903A2D">
        <w:rPr>
          <w:rFonts w:hint="cs"/>
          <w:rtl/>
        </w:rPr>
        <w:t>،</w:t>
      </w:r>
      <w:r w:rsidRPr="00903A2D">
        <w:rPr>
          <w:rtl/>
        </w:rPr>
        <w:t xml:space="preserve"> والسنغال</w:t>
      </w:r>
      <w:r w:rsidRPr="00903A2D">
        <w:rPr>
          <w:rFonts w:hint="cs"/>
          <w:rtl/>
        </w:rPr>
        <w:t>،</w:t>
      </w:r>
      <w:r w:rsidRPr="00903A2D">
        <w:rPr>
          <w:rtl/>
        </w:rPr>
        <w:t xml:space="preserve"> وسويسرا</w:t>
      </w:r>
      <w:r w:rsidRPr="00903A2D">
        <w:rPr>
          <w:rFonts w:hint="cs"/>
          <w:rtl/>
        </w:rPr>
        <w:t>،</w:t>
      </w:r>
      <w:r w:rsidRPr="00903A2D">
        <w:rPr>
          <w:rtl/>
        </w:rPr>
        <w:t xml:space="preserve"> وشيلي</w:t>
      </w:r>
      <w:r w:rsidRPr="00903A2D">
        <w:rPr>
          <w:rFonts w:hint="cs"/>
          <w:rtl/>
        </w:rPr>
        <w:t>،</w:t>
      </w:r>
      <w:r w:rsidRPr="00903A2D">
        <w:rPr>
          <w:rtl/>
        </w:rPr>
        <w:t xml:space="preserve"> والصين</w:t>
      </w:r>
      <w:r w:rsidRPr="00903A2D">
        <w:rPr>
          <w:rFonts w:hint="cs"/>
          <w:rtl/>
        </w:rPr>
        <w:t>،</w:t>
      </w:r>
      <w:r w:rsidRPr="00903A2D">
        <w:rPr>
          <w:rtl/>
        </w:rPr>
        <w:t xml:space="preserve"> والعراق</w:t>
      </w:r>
      <w:r w:rsidRPr="00903A2D">
        <w:rPr>
          <w:rFonts w:hint="cs"/>
          <w:rtl/>
        </w:rPr>
        <w:t>،</w:t>
      </w:r>
      <w:r w:rsidRPr="00903A2D">
        <w:rPr>
          <w:rtl/>
        </w:rPr>
        <w:t xml:space="preserve"> وغواتيمالا</w:t>
      </w:r>
      <w:r w:rsidRPr="00903A2D">
        <w:rPr>
          <w:rFonts w:hint="cs"/>
          <w:rtl/>
        </w:rPr>
        <w:t>،</w:t>
      </w:r>
      <w:r w:rsidRPr="00903A2D">
        <w:rPr>
          <w:rtl/>
        </w:rPr>
        <w:t xml:space="preserve"> وفرنسا</w:t>
      </w:r>
      <w:r w:rsidRPr="00903A2D">
        <w:rPr>
          <w:rFonts w:hint="cs"/>
          <w:rtl/>
        </w:rPr>
        <w:t>،</w:t>
      </w:r>
      <w:r w:rsidRPr="00903A2D">
        <w:rPr>
          <w:rtl/>
        </w:rPr>
        <w:t xml:space="preserve"> والفلبين</w:t>
      </w:r>
      <w:r w:rsidRPr="00903A2D">
        <w:rPr>
          <w:rFonts w:hint="cs"/>
          <w:rtl/>
        </w:rPr>
        <w:t>،</w:t>
      </w:r>
      <w:r w:rsidRPr="00903A2D">
        <w:rPr>
          <w:rtl/>
        </w:rPr>
        <w:t xml:space="preserve"> وفنزويلا (جمهورية </w:t>
      </w:r>
      <w:r w:rsidR="006D5CC5">
        <w:rPr>
          <w:rFonts w:hint="cs"/>
          <w:rtl/>
        </w:rPr>
        <w:t xml:space="preserve">- </w:t>
      </w:r>
      <w:r w:rsidRPr="00903A2D">
        <w:rPr>
          <w:rtl/>
        </w:rPr>
        <w:t>البوليفارية)</w:t>
      </w:r>
      <w:r w:rsidRPr="00903A2D">
        <w:rPr>
          <w:rFonts w:hint="cs"/>
          <w:rtl/>
        </w:rPr>
        <w:t>،</w:t>
      </w:r>
      <w:r w:rsidRPr="00903A2D">
        <w:rPr>
          <w:rtl/>
        </w:rPr>
        <w:t xml:space="preserve"> وفنلندا</w:t>
      </w:r>
      <w:r w:rsidRPr="00903A2D">
        <w:rPr>
          <w:rFonts w:hint="cs"/>
          <w:rtl/>
        </w:rPr>
        <w:t>،</w:t>
      </w:r>
      <w:r w:rsidRPr="00903A2D">
        <w:rPr>
          <w:rtl/>
        </w:rPr>
        <w:t xml:space="preserve"> وقيرغيزستان</w:t>
      </w:r>
      <w:r w:rsidRPr="00903A2D">
        <w:rPr>
          <w:rFonts w:hint="cs"/>
          <w:rtl/>
        </w:rPr>
        <w:t>،</w:t>
      </w:r>
      <w:r w:rsidRPr="00903A2D">
        <w:rPr>
          <w:rtl/>
        </w:rPr>
        <w:t xml:space="preserve"> وكوبا</w:t>
      </w:r>
      <w:r w:rsidRPr="00903A2D">
        <w:rPr>
          <w:rFonts w:hint="cs"/>
          <w:rtl/>
        </w:rPr>
        <w:t>،</w:t>
      </w:r>
      <w:r w:rsidRPr="00903A2D">
        <w:rPr>
          <w:rtl/>
        </w:rPr>
        <w:t xml:space="preserve"> وكوستاريكا</w:t>
      </w:r>
      <w:r w:rsidRPr="00903A2D">
        <w:rPr>
          <w:rFonts w:hint="cs"/>
          <w:rtl/>
        </w:rPr>
        <w:t>،</w:t>
      </w:r>
      <w:r w:rsidRPr="00903A2D">
        <w:rPr>
          <w:rtl/>
        </w:rPr>
        <w:t xml:space="preserve"> وكولومبيا</w:t>
      </w:r>
      <w:r w:rsidRPr="00903A2D">
        <w:rPr>
          <w:rFonts w:hint="cs"/>
          <w:rtl/>
        </w:rPr>
        <w:t>،</w:t>
      </w:r>
      <w:r w:rsidRPr="00903A2D">
        <w:rPr>
          <w:rtl/>
        </w:rPr>
        <w:t xml:space="preserve"> والكويت</w:t>
      </w:r>
      <w:r w:rsidRPr="00903A2D">
        <w:rPr>
          <w:rFonts w:hint="cs"/>
          <w:rtl/>
        </w:rPr>
        <w:t>،</w:t>
      </w:r>
      <w:r w:rsidRPr="00903A2D">
        <w:rPr>
          <w:rtl/>
        </w:rPr>
        <w:t xml:space="preserve"> ولاتفيا</w:t>
      </w:r>
      <w:r w:rsidRPr="00903A2D">
        <w:rPr>
          <w:rFonts w:hint="cs"/>
          <w:rtl/>
        </w:rPr>
        <w:t>،</w:t>
      </w:r>
      <w:r w:rsidRPr="00903A2D">
        <w:rPr>
          <w:rtl/>
        </w:rPr>
        <w:t xml:space="preserve"> ولكسمبرغ</w:t>
      </w:r>
      <w:r w:rsidRPr="00903A2D">
        <w:rPr>
          <w:rFonts w:hint="cs"/>
          <w:rtl/>
        </w:rPr>
        <w:t>،</w:t>
      </w:r>
      <w:r w:rsidRPr="00903A2D">
        <w:rPr>
          <w:rtl/>
        </w:rPr>
        <w:t xml:space="preserve"> وماليزيا</w:t>
      </w:r>
      <w:r w:rsidRPr="00903A2D">
        <w:rPr>
          <w:rFonts w:hint="cs"/>
          <w:rtl/>
        </w:rPr>
        <w:t>،</w:t>
      </w:r>
      <w:r w:rsidRPr="00903A2D">
        <w:rPr>
          <w:rtl/>
        </w:rPr>
        <w:t xml:space="preserve"> ومصر</w:t>
      </w:r>
      <w:r w:rsidRPr="00903A2D">
        <w:rPr>
          <w:rFonts w:hint="cs"/>
          <w:rtl/>
        </w:rPr>
        <w:t>،</w:t>
      </w:r>
      <w:r w:rsidRPr="00903A2D">
        <w:rPr>
          <w:rtl/>
        </w:rPr>
        <w:t xml:space="preserve"> والمغرب</w:t>
      </w:r>
      <w:r w:rsidRPr="00903A2D">
        <w:rPr>
          <w:rFonts w:hint="cs"/>
          <w:rtl/>
        </w:rPr>
        <w:t>،</w:t>
      </w:r>
      <w:r w:rsidRPr="00903A2D">
        <w:rPr>
          <w:rtl/>
        </w:rPr>
        <w:t xml:space="preserve"> والمكسيك</w:t>
      </w:r>
      <w:r w:rsidRPr="00903A2D">
        <w:rPr>
          <w:rFonts w:hint="cs"/>
          <w:rtl/>
        </w:rPr>
        <w:t>،</w:t>
      </w:r>
      <w:r w:rsidRPr="00903A2D">
        <w:rPr>
          <w:rtl/>
        </w:rPr>
        <w:t xml:space="preserve"> والمملكة المتحدة لبريطانيا العظمى وأيرلندا الشمالية</w:t>
      </w:r>
      <w:r w:rsidRPr="00903A2D">
        <w:rPr>
          <w:rFonts w:hint="cs"/>
          <w:rtl/>
        </w:rPr>
        <w:t>،</w:t>
      </w:r>
      <w:r w:rsidRPr="00903A2D">
        <w:rPr>
          <w:rtl/>
        </w:rPr>
        <w:t xml:space="preserve"> وميانمار</w:t>
      </w:r>
      <w:r w:rsidRPr="00903A2D">
        <w:rPr>
          <w:rFonts w:hint="cs"/>
          <w:rtl/>
        </w:rPr>
        <w:t>،</w:t>
      </w:r>
      <w:r w:rsidRPr="00903A2D">
        <w:rPr>
          <w:rtl/>
        </w:rPr>
        <w:t xml:space="preserve"> والنرويج</w:t>
      </w:r>
      <w:r w:rsidRPr="00903A2D">
        <w:rPr>
          <w:rFonts w:hint="cs"/>
          <w:rtl/>
        </w:rPr>
        <w:t>،</w:t>
      </w:r>
      <w:r w:rsidRPr="00903A2D">
        <w:rPr>
          <w:rtl/>
        </w:rPr>
        <w:t xml:space="preserve"> والنمسا</w:t>
      </w:r>
      <w:r w:rsidRPr="00903A2D">
        <w:rPr>
          <w:rFonts w:hint="cs"/>
          <w:rtl/>
        </w:rPr>
        <w:t>،</w:t>
      </w:r>
      <w:r w:rsidRPr="00903A2D">
        <w:rPr>
          <w:rtl/>
        </w:rPr>
        <w:t xml:space="preserve"> ونيجيريا</w:t>
      </w:r>
      <w:r w:rsidRPr="00903A2D">
        <w:rPr>
          <w:rFonts w:hint="cs"/>
          <w:rtl/>
        </w:rPr>
        <w:t>،</w:t>
      </w:r>
      <w:r w:rsidRPr="00903A2D">
        <w:rPr>
          <w:rtl/>
        </w:rPr>
        <w:t xml:space="preserve"> ونيكاراغوا</w:t>
      </w:r>
      <w:r w:rsidRPr="00903A2D">
        <w:rPr>
          <w:rFonts w:hint="cs"/>
          <w:rtl/>
        </w:rPr>
        <w:t>،</w:t>
      </w:r>
      <w:r w:rsidRPr="00903A2D">
        <w:rPr>
          <w:rtl/>
        </w:rPr>
        <w:t xml:space="preserve"> والهند</w:t>
      </w:r>
      <w:r w:rsidRPr="00903A2D">
        <w:rPr>
          <w:rFonts w:hint="cs"/>
          <w:rtl/>
        </w:rPr>
        <w:t>،</w:t>
      </w:r>
      <w:r w:rsidRPr="00903A2D">
        <w:rPr>
          <w:rtl/>
        </w:rPr>
        <w:t xml:space="preserve"> والولايات المتحدة الأمريكية</w:t>
      </w:r>
      <w:r w:rsidRPr="00903A2D">
        <w:rPr>
          <w:rFonts w:hint="cs"/>
          <w:rtl/>
        </w:rPr>
        <w:t>،</w:t>
      </w:r>
      <w:r w:rsidRPr="00903A2D">
        <w:rPr>
          <w:rtl/>
        </w:rPr>
        <w:t xml:space="preserve"> واليابان</w:t>
      </w:r>
      <w:r w:rsidRPr="00903A2D">
        <w:rPr>
          <w:rFonts w:hint="cs"/>
          <w:rtl/>
        </w:rPr>
        <w:t>،</w:t>
      </w:r>
      <w:r w:rsidRPr="00903A2D">
        <w:rPr>
          <w:rtl/>
        </w:rPr>
        <w:t xml:space="preserve"> واليونان</w:t>
      </w:r>
      <w:r w:rsidRPr="00903A2D">
        <w:rPr>
          <w:rtl/>
          <w:lang w:val="en-GB"/>
        </w:rPr>
        <w:t>.</w:t>
      </w:r>
    </w:p>
    <w:p w:rsidR="00903A2D" w:rsidRPr="00903A2D" w:rsidRDefault="00903A2D" w:rsidP="00903A2D">
      <w:pPr>
        <w:pStyle w:val="SingleTxt"/>
        <w:rPr>
          <w:rtl/>
        </w:rPr>
      </w:pPr>
      <w:r>
        <w:rPr>
          <w:rFonts w:hint="cs"/>
          <w:rtl/>
        </w:rPr>
        <w:t>7-</w:t>
      </w:r>
      <w:r>
        <w:rPr>
          <w:rFonts w:hint="cs"/>
          <w:rtl/>
        </w:rPr>
        <w:tab/>
      </w:r>
      <w:r w:rsidRPr="00903A2D">
        <w:rPr>
          <w:rtl/>
        </w:rPr>
        <w:t>وكانت الدولة غير العضو التالية ممثلة في الدورة بصفة مراقب</w:t>
      </w:r>
      <w:r w:rsidRPr="00903A2D">
        <w:rPr>
          <w:rtl/>
          <w:lang w:val="en-GB"/>
        </w:rPr>
        <w:t xml:space="preserve">: </w:t>
      </w:r>
      <w:r w:rsidRPr="00903A2D">
        <w:rPr>
          <w:rtl/>
        </w:rPr>
        <w:t>الكرسي الرسولي</w:t>
      </w:r>
      <w:r w:rsidRPr="00903A2D">
        <w:rPr>
          <w:rtl/>
          <w:lang w:val="en-GB"/>
        </w:rPr>
        <w:t>.</w:t>
      </w:r>
    </w:p>
    <w:p w:rsidR="00903A2D" w:rsidRPr="00903A2D" w:rsidRDefault="00903A2D" w:rsidP="00903A2D">
      <w:pPr>
        <w:pStyle w:val="SingleTxt"/>
        <w:rPr>
          <w:rtl/>
        </w:rPr>
      </w:pPr>
      <w:r>
        <w:rPr>
          <w:rFonts w:hint="cs"/>
          <w:rtl/>
        </w:rPr>
        <w:t>8-</w:t>
      </w:r>
      <w:r>
        <w:rPr>
          <w:rFonts w:hint="cs"/>
          <w:rtl/>
        </w:rPr>
        <w:tab/>
      </w:r>
      <w:r w:rsidRPr="00903A2D">
        <w:rPr>
          <w:rtl/>
        </w:rPr>
        <w:t>وكانت المنظمتان الحكوميتان الدوليتان التاليتان ممثلتين في جلسات الفريق العامل</w:t>
      </w:r>
      <w:r w:rsidRPr="00903A2D">
        <w:rPr>
          <w:rtl/>
          <w:lang w:val="en-GB"/>
        </w:rPr>
        <w:t xml:space="preserve">: </w:t>
      </w:r>
      <w:r w:rsidRPr="00903A2D">
        <w:rPr>
          <w:rtl/>
        </w:rPr>
        <w:t xml:space="preserve">الاتحاد الأوروبي ومنظمة الأغذية والزراعة </w:t>
      </w:r>
      <w:r w:rsidRPr="00903A2D">
        <w:rPr>
          <w:rFonts w:hint="cs"/>
          <w:rtl/>
        </w:rPr>
        <w:t xml:space="preserve">التابعة </w:t>
      </w:r>
      <w:r w:rsidRPr="00903A2D">
        <w:rPr>
          <w:rtl/>
        </w:rPr>
        <w:t>للأمم المتحدة</w:t>
      </w:r>
      <w:r w:rsidRPr="00903A2D">
        <w:rPr>
          <w:rtl/>
          <w:lang w:val="en-GB"/>
        </w:rPr>
        <w:t>.</w:t>
      </w:r>
    </w:p>
    <w:p w:rsidR="00903A2D" w:rsidRPr="00903A2D" w:rsidRDefault="00903A2D" w:rsidP="00467D54">
      <w:pPr>
        <w:pStyle w:val="SingleTxt"/>
        <w:rPr>
          <w:rtl/>
        </w:rPr>
      </w:pPr>
      <w:r>
        <w:rPr>
          <w:rFonts w:hint="cs"/>
          <w:rtl/>
        </w:rPr>
        <w:t>9-</w:t>
      </w:r>
      <w:r>
        <w:rPr>
          <w:rFonts w:hint="cs"/>
          <w:rtl/>
        </w:rPr>
        <w:tab/>
      </w:r>
      <w:r w:rsidRPr="00903A2D">
        <w:rPr>
          <w:rtl/>
        </w:rPr>
        <w:t>وكانت المنظمات غير الحكومية التالية ذات المركز الاستشاري لدى المجلس الاقتصادي والاجتماعي ممثلة</w:t>
      </w:r>
      <w:r w:rsidRPr="00903A2D">
        <w:rPr>
          <w:rtl/>
          <w:lang w:val="en-GB"/>
        </w:rPr>
        <w:t xml:space="preserve">: </w:t>
      </w:r>
      <w:r w:rsidRPr="00903A2D">
        <w:rPr>
          <w:rtl/>
        </w:rPr>
        <w:t>مؤسسة</w:t>
      </w:r>
      <w:r w:rsidRPr="00903A2D">
        <w:rPr>
          <w:rtl/>
          <w:lang w:val="en-GB"/>
        </w:rPr>
        <w:t xml:space="preserve"> "</w:t>
      </w:r>
      <w:r w:rsidRPr="00903A2D">
        <w:rPr>
          <w:rtl/>
        </w:rPr>
        <w:t>الخبز للجميع</w:t>
      </w:r>
      <w:r w:rsidRPr="00903A2D">
        <w:rPr>
          <w:rtl/>
          <w:lang w:val="en-GB"/>
        </w:rPr>
        <w:t>"</w:t>
      </w:r>
      <w:r w:rsidRPr="00903A2D">
        <w:rPr>
          <w:rtl/>
        </w:rPr>
        <w:t>، ومركز الدراسات القانونية والاجتماعية</w:t>
      </w:r>
      <w:r w:rsidRPr="00903A2D">
        <w:rPr>
          <w:rFonts w:hint="cs"/>
          <w:rtl/>
        </w:rPr>
        <w:t>،</w:t>
      </w:r>
      <w:r w:rsidR="00697D8F">
        <w:rPr>
          <w:rtl/>
          <w:lang w:val="en-GB"/>
        </w:rPr>
        <w:t xml:space="preserve"> </w:t>
      </w:r>
      <w:r w:rsidRPr="00903A2D">
        <w:rPr>
          <w:rtl/>
        </w:rPr>
        <w:t>ومركز أوروبا</w:t>
      </w:r>
      <w:r w:rsidR="00467D54">
        <w:rPr>
          <w:rFonts w:hint="cs"/>
          <w:rtl/>
          <w:lang w:val="en-GB"/>
        </w:rPr>
        <w:t> </w:t>
      </w:r>
      <w:r w:rsidRPr="00903A2D">
        <w:rPr>
          <w:rtl/>
          <w:lang w:val="en-GB"/>
        </w:rPr>
        <w:t xml:space="preserve">- </w:t>
      </w:r>
      <w:r w:rsidRPr="00903A2D">
        <w:rPr>
          <w:rtl/>
        </w:rPr>
        <w:t xml:space="preserve">العالم الثالث، ولجنة الأصدقاء العالمية للتشاور، وشبكة المعلومات والعمل بشأن أولوية الغذاء، وبرنامج حقوق المرأة الاقتصادية والاجتماعية والثقافية، ومكتب كويكر لدى الأمم المتحدة، </w:t>
      </w:r>
      <w:r w:rsidRPr="00903A2D">
        <w:rPr>
          <w:rFonts w:hint="cs"/>
          <w:rtl/>
        </w:rPr>
        <w:t>و</w:t>
      </w:r>
      <w:r w:rsidRPr="00903A2D">
        <w:rPr>
          <w:rtl/>
        </w:rPr>
        <w:t>الاتحاد الدولي لرابطات عمال الأغذية والزراعة والفنادق والمطاعم والمقاصف والتبغ والرابطات المتصلة بها، والشبكة الدولية لحقوق الإنسان</w:t>
      </w:r>
      <w:r w:rsidRPr="00903A2D">
        <w:rPr>
          <w:rFonts w:hint="cs"/>
          <w:rtl/>
        </w:rPr>
        <w:t>،</w:t>
      </w:r>
      <w:r w:rsidR="00697D8F">
        <w:rPr>
          <w:rtl/>
        </w:rPr>
        <w:t xml:space="preserve"> </w:t>
      </w:r>
      <w:r w:rsidRPr="00903A2D">
        <w:rPr>
          <w:rtl/>
        </w:rPr>
        <w:t>ومنظمة فيفات الدولية، والقرى المتحدة</w:t>
      </w:r>
      <w:r w:rsidRPr="00903A2D">
        <w:rPr>
          <w:rFonts w:hint="cs"/>
          <w:rtl/>
        </w:rPr>
        <w:t>،</w:t>
      </w:r>
      <w:r w:rsidRPr="00903A2D">
        <w:rPr>
          <w:rtl/>
        </w:rPr>
        <w:t xml:space="preserve"> ورابطة الحقوقيين الأمريكية</w:t>
      </w:r>
      <w:r w:rsidRPr="00903A2D">
        <w:rPr>
          <w:rtl/>
          <w:lang w:val="en-GB"/>
        </w:rPr>
        <w:t>.</w:t>
      </w:r>
    </w:p>
    <w:p w:rsidR="00C155FA" w:rsidRPr="00C155FA" w:rsidRDefault="00C155FA" w:rsidP="00C155F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en-GB"/>
        </w:rPr>
      </w:pPr>
    </w:p>
    <w:p w:rsidR="00C155FA" w:rsidRPr="00C155FA" w:rsidRDefault="00C155FA" w:rsidP="00C155F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en-GB"/>
        </w:rPr>
      </w:pPr>
    </w:p>
    <w:p w:rsidR="00903A2D" w:rsidRPr="00903A2D" w:rsidRDefault="00903A2D" w:rsidP="00903A2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lang w:val="en-GB"/>
        </w:rPr>
        <w:tab/>
      </w:r>
      <w:r w:rsidRPr="00903A2D">
        <w:rPr>
          <w:rFonts w:hint="cs"/>
          <w:rtl/>
        </w:rPr>
        <w:t>جيم</w:t>
      </w:r>
      <w:r>
        <w:rPr>
          <w:rFonts w:hint="cs"/>
          <w:rtl/>
        </w:rPr>
        <w:t>-</w:t>
      </w:r>
      <w:r>
        <w:rPr>
          <w:rFonts w:hint="cs"/>
          <w:rtl/>
        </w:rPr>
        <w:tab/>
      </w:r>
      <w:r w:rsidRPr="00903A2D">
        <w:rPr>
          <w:rtl/>
        </w:rPr>
        <w:t>الوثائق</w:t>
      </w:r>
    </w:p>
    <w:p w:rsidR="00C155FA" w:rsidRPr="00C155FA" w:rsidRDefault="00C155FA" w:rsidP="00C155FA">
      <w:pPr>
        <w:pStyle w:val="SingleTxt"/>
        <w:spacing w:after="0" w:line="120" w:lineRule="exact"/>
        <w:rPr>
          <w:sz w:val="10"/>
          <w:rtl/>
        </w:rPr>
      </w:pPr>
    </w:p>
    <w:p w:rsidR="00903A2D" w:rsidRPr="00903A2D" w:rsidRDefault="00903A2D" w:rsidP="00903A2D">
      <w:pPr>
        <w:pStyle w:val="SingleTxt"/>
        <w:rPr>
          <w:rtl/>
        </w:rPr>
      </w:pPr>
      <w:r>
        <w:rPr>
          <w:rFonts w:hint="cs"/>
          <w:rtl/>
        </w:rPr>
        <w:t>10-</w:t>
      </w:r>
      <w:r>
        <w:rPr>
          <w:rFonts w:hint="cs"/>
          <w:rtl/>
        </w:rPr>
        <w:tab/>
      </w:r>
      <w:r w:rsidRPr="00903A2D">
        <w:rPr>
          <w:rtl/>
        </w:rPr>
        <w:t>زُوِّد الفريق العامل بالنص الجديد لمشروع الإعلان (</w:t>
      </w:r>
      <w:r w:rsidRPr="00903A2D">
        <w:rPr>
          <w:lang w:val="en-GB"/>
        </w:rPr>
        <w:t>A/HRC/WG.15/1/2</w:t>
      </w:r>
      <w:r w:rsidRPr="00903A2D">
        <w:rPr>
          <w:rtl/>
        </w:rPr>
        <w:t>) وبالوثائق التالية</w:t>
      </w:r>
      <w:r w:rsidRPr="00903A2D">
        <w:rPr>
          <w:rtl/>
          <w:lang w:val="en-GB"/>
        </w:rPr>
        <w:t>:</w:t>
      </w:r>
    </w:p>
    <w:p w:rsidR="00903A2D" w:rsidRPr="00903A2D" w:rsidRDefault="00903A2D" w:rsidP="00903A2D">
      <w:pPr>
        <w:pStyle w:val="SingleTxt"/>
        <w:rPr>
          <w:rtl/>
        </w:rPr>
      </w:pPr>
      <w:r>
        <w:tab/>
      </w:r>
      <w:r w:rsidRPr="00903A2D">
        <w:rPr>
          <w:rtl/>
        </w:rPr>
        <w:t>(</w:t>
      </w:r>
      <w:r w:rsidRPr="00903A2D">
        <w:rPr>
          <w:rFonts w:hint="cs"/>
          <w:rtl/>
        </w:rPr>
        <w:t>أ</w:t>
      </w:r>
      <w:r>
        <w:rPr>
          <w:rtl/>
        </w:rPr>
        <w:t>)</w:t>
      </w:r>
      <w:r>
        <w:rPr>
          <w:rFonts w:hint="cs"/>
          <w:rtl/>
        </w:rPr>
        <w:tab/>
      </w:r>
      <w:r w:rsidRPr="00903A2D">
        <w:rPr>
          <w:rFonts w:hint="cs"/>
          <w:rtl/>
        </w:rPr>
        <w:t>قرار</w:t>
      </w:r>
      <w:r w:rsidRPr="00903A2D">
        <w:rPr>
          <w:rtl/>
        </w:rPr>
        <w:t xml:space="preserve"> </w:t>
      </w:r>
      <w:r w:rsidRPr="00903A2D">
        <w:rPr>
          <w:rFonts w:hint="cs"/>
          <w:rtl/>
        </w:rPr>
        <w:t>مجلس</w:t>
      </w:r>
      <w:r w:rsidRPr="00903A2D">
        <w:rPr>
          <w:rtl/>
        </w:rPr>
        <w:t xml:space="preserve"> </w:t>
      </w:r>
      <w:r w:rsidRPr="00903A2D">
        <w:rPr>
          <w:rFonts w:hint="cs"/>
          <w:rtl/>
        </w:rPr>
        <w:t>حقوق</w:t>
      </w:r>
      <w:r w:rsidRPr="00903A2D">
        <w:rPr>
          <w:rtl/>
        </w:rPr>
        <w:t xml:space="preserve"> </w:t>
      </w:r>
      <w:r w:rsidRPr="00903A2D">
        <w:rPr>
          <w:rFonts w:hint="cs"/>
          <w:rtl/>
        </w:rPr>
        <w:t>الإنسان</w:t>
      </w:r>
      <w:r w:rsidR="00697D8F">
        <w:rPr>
          <w:rtl/>
          <w:lang w:val="en-GB"/>
        </w:rPr>
        <w:t xml:space="preserve"> </w:t>
      </w:r>
      <w:r w:rsidRPr="00903A2D">
        <w:rPr>
          <w:rFonts w:hint="cs"/>
          <w:rtl/>
        </w:rPr>
        <w:t>21/19</w:t>
      </w:r>
      <w:r w:rsidRPr="00903A2D">
        <w:rPr>
          <w:rtl/>
          <w:lang w:val="en-GB"/>
        </w:rPr>
        <w:t xml:space="preserve"> </w:t>
      </w:r>
      <w:r w:rsidRPr="00903A2D">
        <w:rPr>
          <w:rtl/>
        </w:rPr>
        <w:t>بشأن تعزيز وحماية حقوق الإنسان للفلاحين وغيرهم من العاملين في المناطق الريفية؛</w:t>
      </w:r>
    </w:p>
    <w:p w:rsidR="00903A2D" w:rsidRPr="00903A2D" w:rsidRDefault="00903A2D" w:rsidP="00903A2D">
      <w:pPr>
        <w:pStyle w:val="SingleTxt"/>
        <w:rPr>
          <w:rtl/>
        </w:rPr>
      </w:pPr>
      <w:r>
        <w:tab/>
      </w:r>
      <w:r w:rsidRPr="00903A2D">
        <w:rPr>
          <w:rtl/>
        </w:rPr>
        <w:t>(</w:t>
      </w:r>
      <w:r>
        <w:rPr>
          <w:rFonts w:hint="cs"/>
          <w:rtl/>
        </w:rPr>
        <w:t>ب</w:t>
      </w:r>
      <w:r>
        <w:rPr>
          <w:rtl/>
        </w:rPr>
        <w:t>)</w:t>
      </w:r>
      <w:r>
        <w:rPr>
          <w:rFonts w:hint="cs"/>
          <w:rtl/>
        </w:rPr>
        <w:tab/>
      </w:r>
      <w:r w:rsidRPr="00903A2D">
        <w:rPr>
          <w:rFonts w:hint="cs"/>
          <w:rtl/>
        </w:rPr>
        <w:t>قرار</w:t>
      </w:r>
      <w:r w:rsidRPr="00903A2D">
        <w:rPr>
          <w:rtl/>
        </w:rPr>
        <w:t xml:space="preserve"> </w:t>
      </w:r>
      <w:r w:rsidRPr="00903A2D">
        <w:rPr>
          <w:rFonts w:hint="cs"/>
          <w:rtl/>
        </w:rPr>
        <w:t>مجلس</w:t>
      </w:r>
      <w:r w:rsidRPr="00903A2D">
        <w:rPr>
          <w:rtl/>
        </w:rPr>
        <w:t xml:space="preserve"> </w:t>
      </w:r>
      <w:r w:rsidRPr="00903A2D">
        <w:rPr>
          <w:rFonts w:hint="cs"/>
          <w:rtl/>
        </w:rPr>
        <w:t>حقوق</w:t>
      </w:r>
      <w:r w:rsidRPr="00903A2D">
        <w:rPr>
          <w:rtl/>
        </w:rPr>
        <w:t xml:space="preserve"> </w:t>
      </w:r>
      <w:r w:rsidRPr="00903A2D">
        <w:rPr>
          <w:rFonts w:hint="cs"/>
          <w:rtl/>
        </w:rPr>
        <w:t>الإنسان</w:t>
      </w:r>
      <w:r w:rsidR="00697D8F">
        <w:rPr>
          <w:rtl/>
          <w:lang w:val="en-GB"/>
        </w:rPr>
        <w:t xml:space="preserve"> </w:t>
      </w:r>
      <w:r w:rsidRPr="00903A2D">
        <w:rPr>
          <w:rFonts w:hint="cs"/>
          <w:rtl/>
        </w:rPr>
        <w:t>26/26</w:t>
      </w:r>
      <w:r w:rsidRPr="00903A2D">
        <w:rPr>
          <w:rtl/>
          <w:lang w:val="en-GB"/>
        </w:rPr>
        <w:t xml:space="preserve"> </w:t>
      </w:r>
      <w:r w:rsidRPr="00903A2D">
        <w:rPr>
          <w:rtl/>
        </w:rPr>
        <w:t>بشأن تعزيز وحماية حقوق الإنسان</w:t>
      </w:r>
      <w:r w:rsidR="00697D8F">
        <w:rPr>
          <w:rtl/>
        </w:rPr>
        <w:t xml:space="preserve"> </w:t>
      </w:r>
      <w:r w:rsidRPr="00903A2D">
        <w:rPr>
          <w:rFonts w:hint="cs"/>
          <w:rtl/>
        </w:rPr>
        <w:t>الخاصة با</w:t>
      </w:r>
      <w:r w:rsidRPr="00903A2D">
        <w:rPr>
          <w:rtl/>
        </w:rPr>
        <w:t>لفلاحين وغيرهم من العاملين في المناطق الريفية؛</w:t>
      </w:r>
    </w:p>
    <w:p w:rsidR="00903A2D" w:rsidRPr="00903A2D" w:rsidRDefault="00903A2D" w:rsidP="00903A2D">
      <w:pPr>
        <w:pStyle w:val="SingleTxt"/>
        <w:rPr>
          <w:rtl/>
        </w:rPr>
      </w:pPr>
      <w:r>
        <w:tab/>
      </w:r>
      <w:r w:rsidRPr="00903A2D">
        <w:rPr>
          <w:rtl/>
        </w:rPr>
        <w:t>(</w:t>
      </w:r>
      <w:r>
        <w:rPr>
          <w:rFonts w:hint="cs"/>
          <w:rtl/>
        </w:rPr>
        <w:t>ج</w:t>
      </w:r>
      <w:r>
        <w:rPr>
          <w:rtl/>
        </w:rPr>
        <w:t>)</w:t>
      </w:r>
      <w:r>
        <w:rPr>
          <w:rFonts w:hint="cs"/>
          <w:rtl/>
        </w:rPr>
        <w:tab/>
      </w:r>
      <w:r w:rsidRPr="00903A2D">
        <w:rPr>
          <w:rFonts w:hint="cs"/>
          <w:rtl/>
        </w:rPr>
        <w:t>الدراسة</w:t>
      </w:r>
      <w:r w:rsidRPr="00903A2D">
        <w:rPr>
          <w:rtl/>
        </w:rPr>
        <w:t xml:space="preserve"> </w:t>
      </w:r>
      <w:r w:rsidRPr="00903A2D">
        <w:rPr>
          <w:rFonts w:hint="cs"/>
          <w:rtl/>
        </w:rPr>
        <w:t>النهائية</w:t>
      </w:r>
      <w:r w:rsidRPr="00903A2D">
        <w:rPr>
          <w:rtl/>
        </w:rPr>
        <w:t xml:space="preserve"> </w:t>
      </w:r>
      <w:r w:rsidRPr="00903A2D">
        <w:rPr>
          <w:rFonts w:hint="cs"/>
          <w:rtl/>
        </w:rPr>
        <w:t>للجنة</w:t>
      </w:r>
      <w:r w:rsidRPr="00903A2D">
        <w:rPr>
          <w:rtl/>
        </w:rPr>
        <w:t xml:space="preserve"> </w:t>
      </w:r>
      <w:r w:rsidRPr="00903A2D">
        <w:rPr>
          <w:rFonts w:hint="cs"/>
          <w:rtl/>
        </w:rPr>
        <w:t>الاستشارية</w:t>
      </w:r>
      <w:r w:rsidRPr="00903A2D">
        <w:rPr>
          <w:rtl/>
        </w:rPr>
        <w:t xml:space="preserve"> </w:t>
      </w:r>
      <w:r w:rsidRPr="00903A2D">
        <w:rPr>
          <w:rFonts w:hint="cs"/>
          <w:rtl/>
        </w:rPr>
        <w:t>التابعة</w:t>
      </w:r>
      <w:r w:rsidRPr="00903A2D">
        <w:rPr>
          <w:rtl/>
        </w:rPr>
        <w:t xml:space="preserve"> </w:t>
      </w:r>
      <w:r w:rsidRPr="00903A2D">
        <w:rPr>
          <w:rFonts w:hint="cs"/>
          <w:rtl/>
        </w:rPr>
        <w:t>لمجلس</w:t>
      </w:r>
      <w:r w:rsidRPr="00903A2D">
        <w:rPr>
          <w:rtl/>
        </w:rPr>
        <w:t xml:space="preserve"> </w:t>
      </w:r>
      <w:r w:rsidRPr="00903A2D">
        <w:rPr>
          <w:rFonts w:hint="cs"/>
          <w:rtl/>
        </w:rPr>
        <w:t>حقوق</w:t>
      </w:r>
      <w:r w:rsidRPr="00903A2D">
        <w:rPr>
          <w:rtl/>
        </w:rPr>
        <w:t xml:space="preserve"> </w:t>
      </w:r>
      <w:r w:rsidRPr="00903A2D">
        <w:rPr>
          <w:rFonts w:hint="cs"/>
          <w:rtl/>
        </w:rPr>
        <w:t>الإنسان</w:t>
      </w:r>
      <w:r w:rsidRPr="00903A2D">
        <w:rPr>
          <w:rtl/>
        </w:rPr>
        <w:t xml:space="preserve"> </w:t>
      </w:r>
      <w:r w:rsidRPr="00903A2D">
        <w:rPr>
          <w:rFonts w:hint="cs"/>
          <w:rtl/>
        </w:rPr>
        <w:t>المعنية</w:t>
      </w:r>
      <w:r w:rsidRPr="00903A2D">
        <w:rPr>
          <w:rtl/>
        </w:rPr>
        <w:t xml:space="preserve"> </w:t>
      </w:r>
      <w:r w:rsidRPr="00903A2D">
        <w:rPr>
          <w:rFonts w:hint="cs"/>
          <w:rtl/>
        </w:rPr>
        <w:t>بتعزيز</w:t>
      </w:r>
      <w:r w:rsidRPr="00903A2D">
        <w:rPr>
          <w:rtl/>
        </w:rPr>
        <w:t xml:space="preserve"> </w:t>
      </w:r>
      <w:r w:rsidRPr="00903A2D">
        <w:rPr>
          <w:rFonts w:hint="cs"/>
          <w:rtl/>
        </w:rPr>
        <w:t>حقوق</w:t>
      </w:r>
      <w:r w:rsidRPr="00903A2D">
        <w:rPr>
          <w:rtl/>
        </w:rPr>
        <w:t xml:space="preserve"> </w:t>
      </w:r>
      <w:r w:rsidRPr="00903A2D">
        <w:rPr>
          <w:rFonts w:hint="cs"/>
          <w:rtl/>
        </w:rPr>
        <w:t>الفلاحين</w:t>
      </w:r>
      <w:r w:rsidRPr="00903A2D">
        <w:rPr>
          <w:rtl/>
        </w:rPr>
        <w:t xml:space="preserve"> </w:t>
      </w:r>
      <w:r w:rsidRPr="00903A2D">
        <w:rPr>
          <w:rFonts w:hint="cs"/>
          <w:rtl/>
        </w:rPr>
        <w:t>وغيرهم</w:t>
      </w:r>
      <w:r w:rsidRPr="00903A2D">
        <w:rPr>
          <w:rtl/>
        </w:rPr>
        <w:t xml:space="preserve"> </w:t>
      </w:r>
      <w:r w:rsidRPr="00903A2D">
        <w:rPr>
          <w:rFonts w:hint="cs"/>
          <w:rtl/>
        </w:rPr>
        <w:t>من</w:t>
      </w:r>
      <w:r w:rsidRPr="00903A2D">
        <w:rPr>
          <w:rtl/>
        </w:rPr>
        <w:t xml:space="preserve"> </w:t>
      </w:r>
      <w:r w:rsidRPr="00903A2D">
        <w:rPr>
          <w:rFonts w:hint="cs"/>
          <w:rtl/>
        </w:rPr>
        <w:t>العاملين</w:t>
      </w:r>
      <w:r w:rsidRPr="00903A2D">
        <w:rPr>
          <w:rtl/>
        </w:rPr>
        <w:t xml:space="preserve"> </w:t>
      </w:r>
      <w:r w:rsidRPr="00903A2D">
        <w:rPr>
          <w:rFonts w:hint="cs"/>
          <w:rtl/>
        </w:rPr>
        <w:t>في</w:t>
      </w:r>
      <w:r w:rsidRPr="00903A2D">
        <w:rPr>
          <w:rtl/>
        </w:rPr>
        <w:t xml:space="preserve"> </w:t>
      </w:r>
      <w:r w:rsidRPr="00903A2D">
        <w:rPr>
          <w:rFonts w:hint="cs"/>
          <w:rtl/>
        </w:rPr>
        <w:t>المناطق</w:t>
      </w:r>
      <w:r w:rsidRPr="00903A2D">
        <w:rPr>
          <w:rtl/>
        </w:rPr>
        <w:t xml:space="preserve"> </w:t>
      </w:r>
      <w:r w:rsidRPr="00903A2D">
        <w:rPr>
          <w:rFonts w:hint="cs"/>
          <w:rtl/>
        </w:rPr>
        <w:t>الريفية</w:t>
      </w:r>
      <w:r w:rsidRPr="00903A2D">
        <w:rPr>
          <w:rtl/>
        </w:rPr>
        <w:t xml:space="preserve"> (</w:t>
      </w:r>
      <w:r w:rsidRPr="00903A2D">
        <w:rPr>
          <w:lang w:val="en-GB"/>
        </w:rPr>
        <w:t>A/HRC/19/75</w:t>
      </w:r>
      <w:r w:rsidRPr="00903A2D">
        <w:rPr>
          <w:rtl/>
        </w:rPr>
        <w:t>)؛</w:t>
      </w:r>
    </w:p>
    <w:p w:rsidR="00903A2D" w:rsidRPr="00903A2D" w:rsidRDefault="00903A2D" w:rsidP="00903A2D">
      <w:pPr>
        <w:pStyle w:val="SingleTxt"/>
        <w:rPr>
          <w:rtl/>
        </w:rPr>
      </w:pPr>
      <w:r>
        <w:rPr>
          <w:rFonts w:hint="cs"/>
          <w:rtl/>
        </w:rPr>
        <w:tab/>
        <w:t>(</w:t>
      </w:r>
      <w:r>
        <w:rPr>
          <w:rtl/>
        </w:rPr>
        <w:t>د)</w:t>
      </w:r>
      <w:r>
        <w:rPr>
          <w:rFonts w:hint="cs"/>
          <w:rtl/>
        </w:rPr>
        <w:tab/>
      </w:r>
      <w:r w:rsidRPr="00903A2D">
        <w:rPr>
          <w:rFonts w:hint="cs"/>
          <w:rtl/>
        </w:rPr>
        <w:t>تقرير</w:t>
      </w:r>
      <w:r w:rsidRPr="00903A2D">
        <w:rPr>
          <w:rtl/>
        </w:rPr>
        <w:t xml:space="preserve"> </w:t>
      </w:r>
      <w:r w:rsidRPr="00903A2D">
        <w:rPr>
          <w:rFonts w:hint="cs"/>
          <w:rtl/>
        </w:rPr>
        <w:t>رئيس</w:t>
      </w:r>
      <w:r w:rsidR="006D5CC5">
        <w:rPr>
          <w:rFonts w:hint="cs"/>
          <w:rtl/>
        </w:rPr>
        <w:t>ة - م</w:t>
      </w:r>
      <w:r w:rsidRPr="00903A2D">
        <w:rPr>
          <w:rtl/>
        </w:rPr>
        <w:t>قررة الدورة الأولى للفريق العامل الحكومي الدولي المفتوح العضوية المكلَّف بوضع مشروع إعلان الأمم المتحدة بشأن حقوق الفلاحين وغيرهم من العاملين في المناطق الريفية (</w:t>
      </w:r>
      <w:r w:rsidRPr="00903A2D">
        <w:rPr>
          <w:lang w:val="en-GB"/>
        </w:rPr>
        <w:t>A/HRC/26/48</w:t>
      </w:r>
      <w:r w:rsidRPr="00903A2D">
        <w:rPr>
          <w:rtl/>
        </w:rPr>
        <w:t>)</w:t>
      </w:r>
      <w:r w:rsidRPr="00903A2D">
        <w:rPr>
          <w:rtl/>
          <w:lang w:val="en-GB"/>
        </w:rPr>
        <w:t>.</w:t>
      </w:r>
    </w:p>
    <w:p w:rsidR="00C155FA" w:rsidRPr="00C155FA" w:rsidRDefault="00C155FA" w:rsidP="00C155FA">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03A2D" w:rsidRPr="00903A2D" w:rsidRDefault="00903A2D" w:rsidP="00903A2D">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903A2D">
        <w:rPr>
          <w:rtl/>
        </w:rPr>
        <w:tab/>
      </w:r>
      <w:r w:rsidRPr="00903A2D">
        <w:rPr>
          <w:rFonts w:hint="cs"/>
          <w:rtl/>
        </w:rPr>
        <w:t>إقرار</w:t>
      </w:r>
      <w:r w:rsidRPr="00903A2D">
        <w:rPr>
          <w:rtl/>
        </w:rPr>
        <w:t xml:space="preserve"> </w:t>
      </w:r>
      <w:r w:rsidRPr="00903A2D">
        <w:rPr>
          <w:rFonts w:hint="cs"/>
          <w:rtl/>
        </w:rPr>
        <w:t>جدول</w:t>
      </w:r>
      <w:r w:rsidRPr="00903A2D">
        <w:rPr>
          <w:rtl/>
        </w:rPr>
        <w:t xml:space="preserve"> </w:t>
      </w:r>
      <w:r w:rsidRPr="00903A2D">
        <w:rPr>
          <w:rFonts w:hint="cs"/>
          <w:rtl/>
        </w:rPr>
        <w:t>الأعمال</w:t>
      </w:r>
      <w:r w:rsidRPr="00903A2D">
        <w:rPr>
          <w:rtl/>
        </w:rPr>
        <w:t xml:space="preserve"> </w:t>
      </w:r>
      <w:r w:rsidRPr="00903A2D">
        <w:rPr>
          <w:rFonts w:hint="cs"/>
          <w:rtl/>
        </w:rPr>
        <w:t>وتنظيم</w:t>
      </w:r>
      <w:r w:rsidRPr="00903A2D">
        <w:rPr>
          <w:rtl/>
        </w:rPr>
        <w:t xml:space="preserve"> </w:t>
      </w:r>
      <w:r w:rsidRPr="00903A2D">
        <w:rPr>
          <w:rFonts w:hint="cs"/>
          <w:rtl/>
        </w:rPr>
        <w:t>العمل</w:t>
      </w:r>
    </w:p>
    <w:p w:rsidR="00903A2D" w:rsidRPr="00903A2D" w:rsidRDefault="00903A2D" w:rsidP="006D5CC5">
      <w:pPr>
        <w:pStyle w:val="SingleTxt"/>
        <w:rPr>
          <w:rtl/>
        </w:rPr>
      </w:pPr>
      <w:r>
        <w:rPr>
          <w:rFonts w:hint="cs"/>
          <w:rtl/>
        </w:rPr>
        <w:t>11-</w:t>
      </w:r>
      <w:r>
        <w:rPr>
          <w:rFonts w:hint="cs"/>
          <w:rtl/>
        </w:rPr>
        <w:tab/>
      </w:r>
      <w:r w:rsidRPr="00903A2D">
        <w:rPr>
          <w:rtl/>
        </w:rPr>
        <w:t>أعربت الرئيسة</w:t>
      </w:r>
      <w:r w:rsidRPr="00903A2D">
        <w:rPr>
          <w:rtl/>
          <w:lang w:val="en-GB"/>
        </w:rPr>
        <w:t xml:space="preserve"> - </w:t>
      </w:r>
      <w:r w:rsidRPr="00903A2D">
        <w:rPr>
          <w:rtl/>
        </w:rPr>
        <w:t>المقررة في كلمتها الافتتاحية عن شكرها لوفد غواتيمالا ومجموعة بلدان أمريكا اللاتينية ومنطقة البحر الكاريبي على ترشيحها لتولي هذا المنصب، ورحبت</w:t>
      </w:r>
      <w:r w:rsidR="00697D8F">
        <w:rPr>
          <w:rtl/>
        </w:rPr>
        <w:t xml:space="preserve"> </w:t>
      </w:r>
      <w:r w:rsidRPr="00903A2D">
        <w:rPr>
          <w:rFonts w:hint="cs"/>
          <w:rtl/>
        </w:rPr>
        <w:t>بالملاحظات المشجعة</w:t>
      </w:r>
      <w:r w:rsidR="00697D8F">
        <w:rPr>
          <w:rtl/>
        </w:rPr>
        <w:t xml:space="preserve"> </w:t>
      </w:r>
      <w:r w:rsidRPr="00903A2D">
        <w:rPr>
          <w:rtl/>
        </w:rPr>
        <w:t>التي</w:t>
      </w:r>
      <w:r w:rsidR="00697D8F">
        <w:rPr>
          <w:rtl/>
        </w:rPr>
        <w:t xml:space="preserve"> </w:t>
      </w:r>
      <w:r w:rsidRPr="00903A2D">
        <w:rPr>
          <w:rFonts w:hint="cs"/>
          <w:rtl/>
        </w:rPr>
        <w:t>أدلت بها تلك البلدان</w:t>
      </w:r>
      <w:r w:rsidR="00697D8F">
        <w:rPr>
          <w:rtl/>
        </w:rPr>
        <w:t xml:space="preserve"> </w:t>
      </w:r>
      <w:r w:rsidRPr="00903A2D">
        <w:rPr>
          <w:rFonts w:hint="cs"/>
          <w:rtl/>
        </w:rPr>
        <w:t>بشأن</w:t>
      </w:r>
      <w:r w:rsidRPr="00903A2D">
        <w:rPr>
          <w:rtl/>
        </w:rPr>
        <w:t xml:space="preserve"> الفريق العامل</w:t>
      </w:r>
      <w:r w:rsidRPr="00903A2D">
        <w:rPr>
          <w:rtl/>
          <w:lang w:val="en-GB"/>
        </w:rPr>
        <w:t>.</w:t>
      </w:r>
      <w:r w:rsidRPr="00903A2D">
        <w:rPr>
          <w:rtl/>
        </w:rPr>
        <w:t xml:space="preserve"> وأخبرت الرئيس</w:t>
      </w:r>
      <w:r w:rsidR="006D5CC5">
        <w:rPr>
          <w:rtl/>
        </w:rPr>
        <w:t>ة - ا</w:t>
      </w:r>
      <w:r w:rsidRPr="00903A2D">
        <w:rPr>
          <w:rtl/>
        </w:rPr>
        <w:t>لمقررة المشاركين</w:t>
      </w:r>
      <w:r w:rsidR="00697D8F">
        <w:rPr>
          <w:rtl/>
        </w:rPr>
        <w:t xml:space="preserve"> </w:t>
      </w:r>
      <w:r w:rsidRPr="00903A2D">
        <w:rPr>
          <w:rFonts w:hint="cs"/>
          <w:rtl/>
        </w:rPr>
        <w:t>بأن</w:t>
      </w:r>
      <w:r w:rsidRPr="00903A2D">
        <w:rPr>
          <w:rtl/>
        </w:rPr>
        <w:t xml:space="preserve"> مشاورتين غير رسميتين</w:t>
      </w:r>
      <w:r w:rsidRPr="00903A2D">
        <w:rPr>
          <w:rFonts w:hint="cs"/>
          <w:rtl/>
        </w:rPr>
        <w:t xml:space="preserve"> قد عقدتا</w:t>
      </w:r>
      <w:r w:rsidRPr="00903A2D">
        <w:rPr>
          <w:rtl/>
        </w:rPr>
        <w:t xml:space="preserve"> في</w:t>
      </w:r>
      <w:r w:rsidRPr="00903A2D">
        <w:rPr>
          <w:rtl/>
          <w:lang w:val="en-GB"/>
        </w:rPr>
        <w:t xml:space="preserve"> 12 </w:t>
      </w:r>
      <w:r w:rsidRPr="00903A2D">
        <w:rPr>
          <w:rtl/>
        </w:rPr>
        <w:t>تشرين الثاني</w:t>
      </w:r>
      <w:r w:rsidRPr="00903A2D">
        <w:rPr>
          <w:rtl/>
          <w:lang w:val="en-GB"/>
        </w:rPr>
        <w:t>/</w:t>
      </w:r>
      <w:r w:rsidRPr="00903A2D">
        <w:rPr>
          <w:rtl/>
        </w:rPr>
        <w:t>نوفمبر</w:t>
      </w:r>
      <w:r w:rsidR="00697D8F">
        <w:rPr>
          <w:rtl/>
        </w:rPr>
        <w:t xml:space="preserve"> و</w:t>
      </w:r>
      <w:r w:rsidRPr="00903A2D">
        <w:rPr>
          <w:rtl/>
          <w:lang w:val="en-GB"/>
        </w:rPr>
        <w:t xml:space="preserve">4 </w:t>
      </w:r>
      <w:r w:rsidRPr="00903A2D">
        <w:rPr>
          <w:rtl/>
        </w:rPr>
        <w:t>كانون الأول</w:t>
      </w:r>
      <w:r w:rsidRPr="00903A2D">
        <w:rPr>
          <w:rtl/>
          <w:lang w:val="en-GB"/>
        </w:rPr>
        <w:t>/</w:t>
      </w:r>
      <w:r w:rsidRPr="00903A2D">
        <w:rPr>
          <w:rtl/>
        </w:rPr>
        <w:t>ديسمبر</w:t>
      </w:r>
      <w:r w:rsidRPr="00903A2D">
        <w:rPr>
          <w:rtl/>
          <w:lang w:val="en-GB"/>
        </w:rPr>
        <w:t xml:space="preserve"> 2014</w:t>
      </w:r>
      <w:r w:rsidR="00697D8F">
        <w:rPr>
          <w:rtl/>
        </w:rPr>
        <w:t>.</w:t>
      </w:r>
      <w:r w:rsidRPr="00903A2D">
        <w:rPr>
          <w:rFonts w:hint="cs"/>
          <w:rtl/>
        </w:rPr>
        <w:t xml:space="preserve"> </w:t>
      </w:r>
      <w:r w:rsidRPr="00903A2D">
        <w:rPr>
          <w:rtl/>
        </w:rPr>
        <w:t>وأشارت أيضا</w:t>
      </w:r>
      <w:r w:rsidR="006D5CC5">
        <w:rPr>
          <w:rFonts w:hint="cs"/>
          <w:rtl/>
        </w:rPr>
        <w:t>ً</w:t>
      </w:r>
      <w:r w:rsidRPr="00903A2D">
        <w:rPr>
          <w:rtl/>
        </w:rPr>
        <w:t xml:space="preserve"> إلى أن</w:t>
      </w:r>
      <w:r w:rsidRPr="00903A2D">
        <w:rPr>
          <w:rFonts w:hint="cs"/>
          <w:rtl/>
        </w:rPr>
        <w:t>ه يمكن الاطّلاع على</w:t>
      </w:r>
      <w:r w:rsidRPr="00903A2D">
        <w:rPr>
          <w:rtl/>
        </w:rPr>
        <w:t xml:space="preserve"> جميع المعلومات المتعلقة بالفريق العامل</w:t>
      </w:r>
      <w:r w:rsidR="00697D8F">
        <w:rPr>
          <w:rtl/>
        </w:rPr>
        <w:t xml:space="preserve"> </w:t>
      </w:r>
      <w:r w:rsidRPr="00903A2D">
        <w:rPr>
          <w:rtl/>
        </w:rPr>
        <w:t>في الموقع الشبكي للمفوضية</w:t>
      </w:r>
      <w:r w:rsidRPr="00903A2D">
        <w:rPr>
          <w:rtl/>
          <w:lang w:val="en-GB"/>
        </w:rPr>
        <w:t>.</w:t>
      </w:r>
      <w:r w:rsidRPr="00903A2D">
        <w:rPr>
          <w:rtl/>
        </w:rPr>
        <w:t xml:space="preserve"> </w:t>
      </w:r>
      <w:r w:rsidRPr="00903A2D">
        <w:rPr>
          <w:rFonts w:hint="cs"/>
          <w:rtl/>
        </w:rPr>
        <w:t>وفيما</w:t>
      </w:r>
      <w:r w:rsidRPr="00903A2D">
        <w:rPr>
          <w:rtl/>
        </w:rPr>
        <w:t xml:space="preserve"> </w:t>
      </w:r>
      <w:r w:rsidRPr="00903A2D">
        <w:rPr>
          <w:rFonts w:hint="cs"/>
          <w:rtl/>
        </w:rPr>
        <w:t>يتعلق</w:t>
      </w:r>
      <w:r w:rsidRPr="00903A2D">
        <w:rPr>
          <w:rtl/>
        </w:rPr>
        <w:t xml:space="preserve"> </w:t>
      </w:r>
      <w:r w:rsidRPr="00903A2D">
        <w:rPr>
          <w:rFonts w:hint="cs"/>
          <w:rtl/>
        </w:rPr>
        <w:t>بمشروع</w:t>
      </w:r>
      <w:r w:rsidRPr="00903A2D">
        <w:rPr>
          <w:rtl/>
        </w:rPr>
        <w:t xml:space="preserve"> </w:t>
      </w:r>
      <w:r w:rsidRPr="00903A2D">
        <w:rPr>
          <w:rFonts w:hint="cs"/>
          <w:rtl/>
        </w:rPr>
        <w:t>الإعلان</w:t>
      </w:r>
      <w:r w:rsidRPr="00903A2D">
        <w:rPr>
          <w:rtl/>
        </w:rPr>
        <w:t xml:space="preserve"> </w:t>
      </w:r>
      <w:r w:rsidRPr="00903A2D">
        <w:rPr>
          <w:rFonts w:hint="cs"/>
          <w:rtl/>
        </w:rPr>
        <w:t>المعروض</w:t>
      </w:r>
      <w:r w:rsidRPr="00903A2D">
        <w:rPr>
          <w:rtl/>
        </w:rPr>
        <w:t xml:space="preserve"> </w:t>
      </w:r>
      <w:r w:rsidRPr="00903A2D">
        <w:rPr>
          <w:rFonts w:hint="cs"/>
          <w:rtl/>
        </w:rPr>
        <w:t>على</w:t>
      </w:r>
      <w:r w:rsidRPr="00903A2D">
        <w:rPr>
          <w:rtl/>
        </w:rPr>
        <w:t xml:space="preserve"> </w:t>
      </w:r>
      <w:r w:rsidRPr="00903A2D">
        <w:rPr>
          <w:rFonts w:hint="cs"/>
          <w:rtl/>
        </w:rPr>
        <w:t>الفريق</w:t>
      </w:r>
      <w:r w:rsidRPr="00903A2D">
        <w:rPr>
          <w:rtl/>
        </w:rPr>
        <w:t xml:space="preserve"> </w:t>
      </w:r>
      <w:r w:rsidRPr="00903A2D">
        <w:rPr>
          <w:rFonts w:hint="cs"/>
          <w:rtl/>
        </w:rPr>
        <w:t>العامل،</w:t>
      </w:r>
      <w:r w:rsidRPr="00903A2D">
        <w:rPr>
          <w:rtl/>
        </w:rPr>
        <w:t xml:space="preserve"> </w:t>
      </w:r>
      <w:r w:rsidRPr="00903A2D">
        <w:rPr>
          <w:rFonts w:hint="cs"/>
          <w:rtl/>
        </w:rPr>
        <w:t>أبلغت</w:t>
      </w:r>
      <w:r w:rsidRPr="00903A2D">
        <w:rPr>
          <w:rtl/>
        </w:rPr>
        <w:t xml:space="preserve"> </w:t>
      </w:r>
      <w:r w:rsidRPr="00903A2D">
        <w:rPr>
          <w:rFonts w:hint="cs"/>
          <w:rtl/>
        </w:rPr>
        <w:t>الرئيس</w:t>
      </w:r>
      <w:r w:rsidR="006D5CC5">
        <w:rPr>
          <w:rFonts w:hint="cs"/>
          <w:rtl/>
        </w:rPr>
        <w:t>ة - ا</w:t>
      </w:r>
      <w:r w:rsidRPr="00903A2D">
        <w:rPr>
          <w:rtl/>
        </w:rPr>
        <w:t xml:space="preserve">لمقررة </w:t>
      </w:r>
      <w:r w:rsidRPr="00903A2D">
        <w:rPr>
          <w:rFonts w:hint="cs"/>
          <w:rtl/>
        </w:rPr>
        <w:t xml:space="preserve">المشاركين في أنشطة </w:t>
      </w:r>
      <w:r w:rsidRPr="00903A2D">
        <w:rPr>
          <w:rtl/>
        </w:rPr>
        <w:t>الفريق العامل</w:t>
      </w:r>
      <w:r w:rsidR="00697D8F">
        <w:rPr>
          <w:rtl/>
        </w:rPr>
        <w:t xml:space="preserve"> </w:t>
      </w:r>
      <w:r w:rsidRPr="00903A2D">
        <w:rPr>
          <w:rtl/>
        </w:rPr>
        <w:t>بأن برنامج العمل سيتضمن حلقتي نقاش مواضيعي</w:t>
      </w:r>
      <w:r w:rsidRPr="00903A2D">
        <w:rPr>
          <w:rFonts w:hint="cs"/>
          <w:rtl/>
        </w:rPr>
        <w:t>تين</w:t>
      </w:r>
      <w:r w:rsidR="00697D8F">
        <w:rPr>
          <w:rFonts w:hint="cs"/>
          <w:rtl/>
        </w:rPr>
        <w:t xml:space="preserve"> </w:t>
      </w:r>
      <w:r w:rsidRPr="00903A2D">
        <w:rPr>
          <w:rFonts w:hint="cs"/>
          <w:rtl/>
        </w:rPr>
        <w:t>و</w:t>
      </w:r>
      <w:r w:rsidRPr="00903A2D">
        <w:rPr>
          <w:rtl/>
        </w:rPr>
        <w:t>يشارك في</w:t>
      </w:r>
      <w:r w:rsidRPr="00903A2D">
        <w:rPr>
          <w:rFonts w:hint="cs"/>
          <w:rtl/>
        </w:rPr>
        <w:t xml:space="preserve"> كل حلقة من</w:t>
      </w:r>
      <w:r w:rsidRPr="00903A2D">
        <w:rPr>
          <w:rtl/>
        </w:rPr>
        <w:t>ه</w:t>
      </w:r>
      <w:r w:rsidRPr="00903A2D">
        <w:rPr>
          <w:rFonts w:hint="cs"/>
          <w:rtl/>
        </w:rPr>
        <w:t>م</w:t>
      </w:r>
      <w:r w:rsidRPr="00903A2D">
        <w:rPr>
          <w:rtl/>
        </w:rPr>
        <w:t>ا ثمانية أعضاء</w:t>
      </w:r>
      <w:r w:rsidRPr="00903A2D">
        <w:rPr>
          <w:rtl/>
          <w:lang w:val="en-GB"/>
        </w:rPr>
        <w:t>.</w:t>
      </w:r>
      <w:r w:rsidRPr="00903A2D">
        <w:rPr>
          <w:rtl/>
        </w:rPr>
        <w:t xml:space="preserve"> </w:t>
      </w:r>
      <w:r w:rsidRPr="00903A2D">
        <w:rPr>
          <w:rFonts w:hint="cs"/>
          <w:rtl/>
        </w:rPr>
        <w:t>وأشارت</w:t>
      </w:r>
      <w:r w:rsidRPr="00903A2D">
        <w:rPr>
          <w:rtl/>
        </w:rPr>
        <w:t xml:space="preserve"> </w:t>
      </w:r>
      <w:r w:rsidRPr="00903A2D">
        <w:rPr>
          <w:rFonts w:hint="cs"/>
          <w:rtl/>
        </w:rPr>
        <w:t>إلى</w:t>
      </w:r>
      <w:r w:rsidRPr="00903A2D">
        <w:rPr>
          <w:rtl/>
        </w:rPr>
        <w:t xml:space="preserve"> </w:t>
      </w:r>
      <w:r w:rsidRPr="00903A2D">
        <w:rPr>
          <w:rFonts w:hint="cs"/>
          <w:rtl/>
        </w:rPr>
        <w:t>أن</w:t>
      </w:r>
      <w:r w:rsidR="00697D8F">
        <w:rPr>
          <w:rtl/>
        </w:rPr>
        <w:t xml:space="preserve"> </w:t>
      </w:r>
      <w:r w:rsidRPr="00903A2D">
        <w:rPr>
          <w:rFonts w:hint="cs"/>
          <w:rtl/>
        </w:rPr>
        <w:t>إحدى</w:t>
      </w:r>
      <w:r w:rsidRPr="00903A2D">
        <w:rPr>
          <w:rtl/>
        </w:rPr>
        <w:t xml:space="preserve"> </w:t>
      </w:r>
      <w:r w:rsidRPr="00903A2D">
        <w:rPr>
          <w:rFonts w:hint="cs"/>
          <w:rtl/>
        </w:rPr>
        <w:t>ال</w:t>
      </w:r>
      <w:r w:rsidRPr="00903A2D">
        <w:rPr>
          <w:rtl/>
        </w:rPr>
        <w:t>حلقتين ستناقش الحقوق المدنية والسياسية والاقتصادية</w:t>
      </w:r>
      <w:r w:rsidRPr="00903A2D">
        <w:rPr>
          <w:rFonts w:hint="cs"/>
          <w:rtl/>
        </w:rPr>
        <w:t xml:space="preserve"> والثقافية</w:t>
      </w:r>
      <w:r w:rsidRPr="00903A2D">
        <w:rPr>
          <w:rtl/>
        </w:rPr>
        <w:t xml:space="preserve"> للفلاحين وغيرهم من العاملين في المناطق الريفية</w:t>
      </w:r>
      <w:r w:rsidRPr="00903A2D">
        <w:rPr>
          <w:rFonts w:hint="cs"/>
          <w:rtl/>
        </w:rPr>
        <w:t xml:space="preserve"> وما</w:t>
      </w:r>
      <w:r w:rsidR="006D5CC5">
        <w:rPr>
          <w:rFonts w:hint="cs"/>
          <w:rtl/>
        </w:rPr>
        <w:t xml:space="preserve"> </w:t>
      </w:r>
      <w:r w:rsidRPr="00903A2D">
        <w:rPr>
          <w:rFonts w:hint="cs"/>
          <w:rtl/>
        </w:rPr>
        <w:t>بها من فجوات</w:t>
      </w:r>
      <w:r w:rsidRPr="00903A2D">
        <w:rPr>
          <w:rtl/>
        </w:rPr>
        <w:t>، بينما ستركز الحلقة الثانية على حقوق</w:t>
      </w:r>
      <w:r w:rsidRPr="00903A2D">
        <w:rPr>
          <w:rFonts w:hint="cs"/>
          <w:rtl/>
        </w:rPr>
        <w:t>هم</w:t>
      </w:r>
      <w:r w:rsidR="00697D8F">
        <w:rPr>
          <w:rtl/>
        </w:rPr>
        <w:t xml:space="preserve"> </w:t>
      </w:r>
      <w:r w:rsidRPr="00903A2D">
        <w:rPr>
          <w:rtl/>
        </w:rPr>
        <w:t>في الصكوك الدولية الأخرى وما يشوبها من ثغرات</w:t>
      </w:r>
      <w:r w:rsidRPr="00903A2D">
        <w:rPr>
          <w:rtl/>
          <w:lang w:val="en-GB"/>
        </w:rPr>
        <w:t>.</w:t>
      </w:r>
      <w:r w:rsidRPr="00903A2D">
        <w:rPr>
          <w:rtl/>
        </w:rPr>
        <w:t xml:space="preserve"> </w:t>
      </w:r>
      <w:r w:rsidRPr="00903A2D">
        <w:rPr>
          <w:rFonts w:hint="cs"/>
          <w:rtl/>
        </w:rPr>
        <w:t>وقالت</w:t>
      </w:r>
      <w:r w:rsidRPr="00903A2D">
        <w:rPr>
          <w:rtl/>
        </w:rPr>
        <w:t xml:space="preserve"> </w:t>
      </w:r>
      <w:r w:rsidRPr="00903A2D">
        <w:rPr>
          <w:rFonts w:hint="cs"/>
          <w:rtl/>
        </w:rPr>
        <w:t>الرئيس</w:t>
      </w:r>
      <w:r w:rsidR="006D5CC5">
        <w:rPr>
          <w:rFonts w:hint="cs"/>
          <w:rtl/>
        </w:rPr>
        <w:t>ة - ا</w:t>
      </w:r>
      <w:r w:rsidRPr="00903A2D">
        <w:rPr>
          <w:rtl/>
        </w:rPr>
        <w:t>لمقررة إن المجال سيفسح، عقب حلقتي النقاش، للإدلاء ببيانات عامة تليها قراءة أولى لمشروع الإعلان المتعلق بحقوق الفلاحين وغيرهم من العاملين في المناطق الريفية</w:t>
      </w:r>
      <w:r w:rsidRPr="00903A2D">
        <w:rPr>
          <w:rtl/>
          <w:lang w:val="en-GB"/>
        </w:rPr>
        <w:t>.</w:t>
      </w:r>
      <w:r w:rsidRPr="00903A2D">
        <w:rPr>
          <w:rtl/>
        </w:rPr>
        <w:t xml:space="preserve"> </w:t>
      </w:r>
      <w:r w:rsidRPr="00903A2D">
        <w:rPr>
          <w:rFonts w:hint="cs"/>
          <w:rtl/>
        </w:rPr>
        <w:t>وشددت</w:t>
      </w:r>
      <w:r w:rsidRPr="00903A2D">
        <w:rPr>
          <w:rtl/>
        </w:rPr>
        <w:t xml:space="preserve"> </w:t>
      </w:r>
      <w:r w:rsidRPr="00903A2D">
        <w:rPr>
          <w:rFonts w:hint="cs"/>
          <w:rtl/>
        </w:rPr>
        <w:t>الرئيس</w:t>
      </w:r>
      <w:r w:rsidR="006D5CC5">
        <w:rPr>
          <w:rFonts w:hint="cs"/>
          <w:rtl/>
        </w:rPr>
        <w:t>ة - ا</w:t>
      </w:r>
      <w:r w:rsidRPr="00903A2D">
        <w:rPr>
          <w:rtl/>
        </w:rPr>
        <w:t>لمقررة على أن الإدلاء بالبيانات العامة لن توضع له قائمة متكلمين لأن الدورة ستكون مفتوحة لكل مشارك يرغب في</w:t>
      </w:r>
      <w:r w:rsidR="00697D8F">
        <w:rPr>
          <w:rtl/>
        </w:rPr>
        <w:t xml:space="preserve"> </w:t>
      </w:r>
      <w:r w:rsidRPr="00903A2D">
        <w:rPr>
          <w:rFonts w:hint="cs"/>
          <w:rtl/>
        </w:rPr>
        <w:t>الإدلاء ب</w:t>
      </w:r>
      <w:r w:rsidRPr="00903A2D">
        <w:rPr>
          <w:rtl/>
        </w:rPr>
        <w:t>كلمة</w:t>
      </w:r>
      <w:r w:rsidRPr="00903A2D">
        <w:rPr>
          <w:rtl/>
          <w:lang w:val="en-GB"/>
        </w:rPr>
        <w:t>.</w:t>
      </w:r>
      <w:r w:rsidRPr="00903A2D">
        <w:rPr>
          <w:rtl/>
        </w:rPr>
        <w:t xml:space="preserve"> وأكدت أيضا</w:t>
      </w:r>
      <w:r w:rsidR="006D5CC5">
        <w:rPr>
          <w:rFonts w:hint="cs"/>
          <w:rtl/>
        </w:rPr>
        <w:t>ً</w:t>
      </w:r>
      <w:r w:rsidRPr="00903A2D">
        <w:rPr>
          <w:rtl/>
        </w:rPr>
        <w:t xml:space="preserve"> أن مشروع الإعلان سيقرأ</w:t>
      </w:r>
      <w:r w:rsidR="00697D8F">
        <w:rPr>
          <w:rtl/>
        </w:rPr>
        <w:t xml:space="preserve"> </w:t>
      </w:r>
      <w:r w:rsidRPr="00903A2D">
        <w:rPr>
          <w:rFonts w:hint="cs"/>
          <w:rtl/>
        </w:rPr>
        <w:t>في</w:t>
      </w:r>
      <w:r w:rsidRPr="00903A2D">
        <w:rPr>
          <w:rtl/>
        </w:rPr>
        <w:t xml:space="preserve"> خمس مجموعات</w:t>
      </w:r>
      <w:r w:rsidR="00697D8F">
        <w:rPr>
          <w:rtl/>
        </w:rPr>
        <w:t xml:space="preserve"> </w:t>
      </w:r>
      <w:r w:rsidRPr="00903A2D">
        <w:rPr>
          <w:rtl/>
        </w:rPr>
        <w:t>مواد</w:t>
      </w:r>
      <w:r w:rsidRPr="00903A2D">
        <w:rPr>
          <w:rFonts w:hint="cs"/>
          <w:rtl/>
        </w:rPr>
        <w:t>،</w:t>
      </w:r>
      <w:r w:rsidR="00697D8F">
        <w:rPr>
          <w:rtl/>
        </w:rPr>
        <w:t xml:space="preserve"> </w:t>
      </w:r>
      <w:r w:rsidRPr="00903A2D">
        <w:rPr>
          <w:rtl/>
        </w:rPr>
        <w:t>تشمل المجموعة الأولى</w:t>
      </w:r>
      <w:r w:rsidRPr="00903A2D">
        <w:rPr>
          <w:rFonts w:hint="cs"/>
          <w:rtl/>
        </w:rPr>
        <w:t xml:space="preserve"> منها</w:t>
      </w:r>
      <w:r w:rsidRPr="00903A2D">
        <w:rPr>
          <w:rtl/>
        </w:rPr>
        <w:t xml:space="preserve"> المواد من</w:t>
      </w:r>
      <w:r w:rsidRPr="00903A2D">
        <w:rPr>
          <w:rtl/>
          <w:lang w:val="en-GB"/>
        </w:rPr>
        <w:t xml:space="preserve"> 1 </w:t>
      </w:r>
      <w:r w:rsidRPr="00903A2D">
        <w:rPr>
          <w:rtl/>
        </w:rPr>
        <w:t>إلى</w:t>
      </w:r>
      <w:r w:rsidRPr="00903A2D">
        <w:rPr>
          <w:rtl/>
          <w:lang w:val="en-GB"/>
        </w:rPr>
        <w:t xml:space="preserve"> 6</w:t>
      </w:r>
      <w:r w:rsidRPr="00903A2D">
        <w:rPr>
          <w:rtl/>
        </w:rPr>
        <w:t>، والمجموعة الثانية المواد من</w:t>
      </w:r>
      <w:r w:rsidRPr="00903A2D">
        <w:rPr>
          <w:rtl/>
          <w:lang w:val="en-GB"/>
        </w:rPr>
        <w:t xml:space="preserve"> 7 </w:t>
      </w:r>
      <w:r w:rsidRPr="00903A2D">
        <w:rPr>
          <w:rtl/>
        </w:rPr>
        <w:t>إلى</w:t>
      </w:r>
      <w:r w:rsidRPr="00903A2D">
        <w:rPr>
          <w:rtl/>
          <w:lang w:val="en-GB"/>
        </w:rPr>
        <w:t xml:space="preserve"> 14</w:t>
      </w:r>
      <w:r w:rsidRPr="00903A2D">
        <w:rPr>
          <w:rFonts w:hint="cs"/>
          <w:rtl/>
        </w:rPr>
        <w:t>،</w:t>
      </w:r>
      <w:r w:rsidRPr="00903A2D">
        <w:rPr>
          <w:rtl/>
          <w:lang w:val="en-GB"/>
        </w:rPr>
        <w:t xml:space="preserve"> </w:t>
      </w:r>
      <w:r w:rsidRPr="00903A2D">
        <w:rPr>
          <w:rtl/>
        </w:rPr>
        <w:t>والثالثة المواد من</w:t>
      </w:r>
      <w:r w:rsidRPr="00903A2D">
        <w:rPr>
          <w:rtl/>
          <w:lang w:val="en-GB"/>
        </w:rPr>
        <w:t xml:space="preserve"> 15 </w:t>
      </w:r>
      <w:r w:rsidRPr="00903A2D">
        <w:rPr>
          <w:rtl/>
        </w:rPr>
        <w:t>إلى</w:t>
      </w:r>
      <w:r w:rsidRPr="00903A2D">
        <w:rPr>
          <w:rtl/>
          <w:lang w:val="en-GB"/>
        </w:rPr>
        <w:t xml:space="preserve"> 18</w:t>
      </w:r>
      <w:r w:rsidRPr="00903A2D">
        <w:rPr>
          <w:rtl/>
        </w:rPr>
        <w:t>، والرابعة المواد من</w:t>
      </w:r>
      <w:r w:rsidRPr="00903A2D">
        <w:rPr>
          <w:rtl/>
          <w:lang w:val="en-GB"/>
        </w:rPr>
        <w:t xml:space="preserve"> 19 </w:t>
      </w:r>
      <w:r w:rsidRPr="00903A2D">
        <w:rPr>
          <w:rtl/>
        </w:rPr>
        <w:t>إلى</w:t>
      </w:r>
      <w:r w:rsidRPr="00903A2D">
        <w:rPr>
          <w:rtl/>
          <w:lang w:val="en-GB"/>
        </w:rPr>
        <w:t xml:space="preserve"> 23</w:t>
      </w:r>
      <w:r w:rsidRPr="00903A2D">
        <w:rPr>
          <w:rtl/>
        </w:rPr>
        <w:t>، والخامسة المواد من</w:t>
      </w:r>
      <w:r w:rsidRPr="00903A2D">
        <w:rPr>
          <w:rtl/>
          <w:lang w:val="en-GB"/>
        </w:rPr>
        <w:t xml:space="preserve"> 24 </w:t>
      </w:r>
      <w:r w:rsidRPr="00903A2D">
        <w:rPr>
          <w:rtl/>
        </w:rPr>
        <w:t>إلى</w:t>
      </w:r>
      <w:r w:rsidRPr="00903A2D">
        <w:rPr>
          <w:rtl/>
          <w:lang w:val="en-GB"/>
        </w:rPr>
        <w:t xml:space="preserve"> 30</w:t>
      </w:r>
      <w:r w:rsidRPr="00903A2D">
        <w:rPr>
          <w:rFonts w:hint="cs"/>
          <w:rtl/>
        </w:rPr>
        <w:t>.</w:t>
      </w:r>
      <w:r w:rsidR="00697D8F">
        <w:rPr>
          <w:rtl/>
          <w:lang w:val="en-GB"/>
        </w:rPr>
        <w:t xml:space="preserve"> </w:t>
      </w:r>
      <w:r w:rsidRPr="00903A2D">
        <w:rPr>
          <w:rtl/>
        </w:rPr>
        <w:t>وستس</w:t>
      </w:r>
      <w:r w:rsidR="00697D8F">
        <w:rPr>
          <w:rFonts w:hint="cs"/>
          <w:rtl/>
        </w:rPr>
        <w:t>ت</w:t>
      </w:r>
      <w:r w:rsidRPr="00903A2D">
        <w:rPr>
          <w:rtl/>
        </w:rPr>
        <w:t>غرق عملية القراءة</w:t>
      </w:r>
      <w:r w:rsidRPr="00903A2D">
        <w:rPr>
          <w:rFonts w:hint="cs"/>
          <w:rtl/>
        </w:rPr>
        <w:t xml:space="preserve"> مدة</w:t>
      </w:r>
      <w:r w:rsidRPr="00903A2D">
        <w:rPr>
          <w:rtl/>
        </w:rPr>
        <w:t xml:space="preserve"> ثلاثة أيام ونصف اليوم وستتاح فرصة المشاركة للحاضرين</w:t>
      </w:r>
      <w:r w:rsidRPr="00903A2D">
        <w:rPr>
          <w:rtl/>
          <w:lang w:val="en-GB"/>
        </w:rPr>
        <w:t>.</w:t>
      </w:r>
      <w:r w:rsidRPr="00903A2D">
        <w:rPr>
          <w:rtl/>
        </w:rPr>
        <w:t xml:space="preserve"> وقالت الرئيس</w:t>
      </w:r>
      <w:r w:rsidR="006D5CC5">
        <w:rPr>
          <w:rtl/>
        </w:rPr>
        <w:t>ة - ا</w:t>
      </w:r>
      <w:r w:rsidRPr="00903A2D">
        <w:rPr>
          <w:rtl/>
        </w:rPr>
        <w:t>لمقررة أيضا</w:t>
      </w:r>
      <w:r w:rsidR="006D5CC5">
        <w:rPr>
          <w:rFonts w:hint="cs"/>
          <w:rtl/>
        </w:rPr>
        <w:t>ً</w:t>
      </w:r>
      <w:r w:rsidRPr="00903A2D">
        <w:rPr>
          <w:rtl/>
        </w:rPr>
        <w:t xml:space="preserve"> إن</w:t>
      </w:r>
      <w:r w:rsidR="00697D8F">
        <w:rPr>
          <w:rtl/>
        </w:rPr>
        <w:t xml:space="preserve"> </w:t>
      </w:r>
      <w:r w:rsidRPr="00903A2D">
        <w:rPr>
          <w:rFonts w:hint="cs"/>
          <w:rtl/>
        </w:rPr>
        <w:t>الجلسة</w:t>
      </w:r>
      <w:r w:rsidRPr="00903A2D">
        <w:rPr>
          <w:rtl/>
        </w:rPr>
        <w:t xml:space="preserve"> الأول</w:t>
      </w:r>
      <w:r w:rsidRPr="00903A2D">
        <w:rPr>
          <w:rFonts w:hint="cs"/>
          <w:rtl/>
        </w:rPr>
        <w:t>ى</w:t>
      </w:r>
      <w:r w:rsidR="00697D8F">
        <w:rPr>
          <w:rtl/>
        </w:rPr>
        <w:t xml:space="preserve"> </w:t>
      </w:r>
      <w:r w:rsidRPr="00903A2D">
        <w:rPr>
          <w:rtl/>
        </w:rPr>
        <w:t>في اليوم الأخير لن تعقد فيه</w:t>
      </w:r>
      <w:r w:rsidRPr="00903A2D">
        <w:rPr>
          <w:rFonts w:hint="cs"/>
          <w:rtl/>
        </w:rPr>
        <w:t>ا</w:t>
      </w:r>
      <w:r w:rsidRPr="00903A2D">
        <w:rPr>
          <w:rtl/>
        </w:rPr>
        <w:t xml:space="preserve"> مشاورة عامة، وأبلغت المشاركين بأن التقرير النهائي سيتضمن ما يلي</w:t>
      </w:r>
      <w:r w:rsidRPr="00903A2D">
        <w:rPr>
          <w:rtl/>
          <w:lang w:val="en-GB"/>
        </w:rPr>
        <w:t xml:space="preserve">: </w:t>
      </w:r>
      <w:r w:rsidRPr="00903A2D">
        <w:rPr>
          <w:rtl/>
        </w:rPr>
        <w:t>تفاصيل</w:t>
      </w:r>
      <w:r w:rsidR="00697D8F">
        <w:rPr>
          <w:rtl/>
        </w:rPr>
        <w:t xml:space="preserve"> </w:t>
      </w:r>
      <w:r w:rsidRPr="00903A2D">
        <w:rPr>
          <w:rFonts w:hint="cs"/>
          <w:rtl/>
        </w:rPr>
        <w:t>موجز</w:t>
      </w:r>
      <w:r w:rsidRPr="00903A2D">
        <w:rPr>
          <w:rtl/>
        </w:rPr>
        <w:t>ات الم</w:t>
      </w:r>
      <w:r w:rsidRPr="00903A2D">
        <w:rPr>
          <w:rFonts w:hint="cs"/>
          <w:rtl/>
        </w:rPr>
        <w:t>داولات</w:t>
      </w:r>
      <w:r w:rsidR="00697D8F">
        <w:rPr>
          <w:rFonts w:hint="cs"/>
          <w:rtl/>
        </w:rPr>
        <w:t xml:space="preserve"> </w:t>
      </w:r>
      <w:r w:rsidRPr="00903A2D">
        <w:rPr>
          <w:rtl/>
        </w:rPr>
        <w:t>وملخصات حلقات النقاش وموجز</w:t>
      </w:r>
      <w:r w:rsidRPr="00903A2D">
        <w:rPr>
          <w:rFonts w:hint="cs"/>
          <w:rtl/>
        </w:rPr>
        <w:t>ا</w:t>
      </w:r>
      <w:r w:rsidR="006D5CC5">
        <w:rPr>
          <w:rFonts w:hint="cs"/>
          <w:rtl/>
        </w:rPr>
        <w:t>ً</w:t>
      </w:r>
      <w:r w:rsidRPr="00903A2D">
        <w:rPr>
          <w:rtl/>
        </w:rPr>
        <w:t xml:space="preserve"> تعده الرئيسة</w:t>
      </w:r>
      <w:r w:rsidRPr="00903A2D">
        <w:rPr>
          <w:rtl/>
          <w:lang w:val="en-GB"/>
        </w:rPr>
        <w:t xml:space="preserve"> - </w:t>
      </w:r>
      <w:r w:rsidRPr="00903A2D">
        <w:rPr>
          <w:rtl/>
        </w:rPr>
        <w:t>المقررة</w:t>
      </w:r>
      <w:r w:rsidRPr="00903A2D">
        <w:rPr>
          <w:rtl/>
          <w:lang w:val="en-GB"/>
        </w:rPr>
        <w:t>.</w:t>
      </w:r>
      <w:r w:rsidRPr="00903A2D">
        <w:rPr>
          <w:rtl/>
        </w:rPr>
        <w:t xml:space="preserve"> وذكرت الرئيسة</w:t>
      </w:r>
      <w:r w:rsidRPr="00903A2D">
        <w:rPr>
          <w:rtl/>
          <w:lang w:val="en-GB"/>
        </w:rPr>
        <w:t xml:space="preserve"> - </w:t>
      </w:r>
      <w:r w:rsidRPr="00903A2D">
        <w:rPr>
          <w:rtl/>
        </w:rPr>
        <w:t>المقررة أنها أجرت مشاورات غير رسمية مع الوفود وممثلي المجموعات الإقليمية والسياسية، وأنها تتطلع إلى أن يثمر العمل الجماعي بالاستفادة من مختلف وجهات نظر المشاركين</w:t>
      </w:r>
      <w:r w:rsidRPr="00903A2D">
        <w:rPr>
          <w:rtl/>
          <w:lang w:val="en-GB"/>
        </w:rPr>
        <w:t>.</w:t>
      </w:r>
    </w:p>
    <w:p w:rsidR="00903A2D" w:rsidRPr="00903A2D" w:rsidRDefault="00903A2D" w:rsidP="00903A2D">
      <w:pPr>
        <w:pStyle w:val="SingleTxt"/>
        <w:rPr>
          <w:rtl/>
        </w:rPr>
      </w:pPr>
      <w:r>
        <w:rPr>
          <w:rFonts w:hint="cs"/>
          <w:rtl/>
        </w:rPr>
        <w:t>12-</w:t>
      </w:r>
      <w:r>
        <w:rPr>
          <w:rFonts w:hint="cs"/>
          <w:rtl/>
        </w:rPr>
        <w:tab/>
      </w:r>
      <w:r w:rsidRPr="00903A2D">
        <w:rPr>
          <w:rFonts w:hint="cs"/>
          <w:rtl/>
        </w:rPr>
        <w:t>وأشارت</w:t>
      </w:r>
      <w:r w:rsidR="00697D8F">
        <w:rPr>
          <w:rFonts w:hint="cs"/>
          <w:rtl/>
        </w:rPr>
        <w:t xml:space="preserve"> </w:t>
      </w:r>
      <w:r w:rsidRPr="00903A2D">
        <w:rPr>
          <w:rFonts w:hint="cs"/>
          <w:rtl/>
        </w:rPr>
        <w:t>الرئيس</w:t>
      </w:r>
      <w:r w:rsidR="006D5CC5">
        <w:rPr>
          <w:rFonts w:hint="cs"/>
          <w:rtl/>
        </w:rPr>
        <w:t>ة - ا</w:t>
      </w:r>
      <w:r w:rsidRPr="00903A2D">
        <w:rPr>
          <w:rtl/>
        </w:rPr>
        <w:t>لمقررة</w:t>
      </w:r>
      <w:r w:rsidR="00697D8F">
        <w:rPr>
          <w:rtl/>
        </w:rPr>
        <w:t xml:space="preserve"> </w:t>
      </w:r>
      <w:r w:rsidRPr="00903A2D">
        <w:rPr>
          <w:rFonts w:hint="cs"/>
          <w:rtl/>
        </w:rPr>
        <w:t>إ</w:t>
      </w:r>
      <w:r w:rsidRPr="00903A2D">
        <w:rPr>
          <w:rtl/>
        </w:rPr>
        <w:t>لى المبادئ الأساسية لدورة الفريق العامل،</w:t>
      </w:r>
      <w:r w:rsidR="00697D8F">
        <w:rPr>
          <w:rtl/>
        </w:rPr>
        <w:t xml:space="preserve"> </w:t>
      </w:r>
      <w:r w:rsidRPr="00903A2D">
        <w:rPr>
          <w:rtl/>
        </w:rPr>
        <w:t>وهي الشفافية والشمول والمساءلة والموضوعية</w:t>
      </w:r>
      <w:r w:rsidRPr="00903A2D">
        <w:rPr>
          <w:rtl/>
          <w:lang w:val="en-GB"/>
        </w:rPr>
        <w:t>.</w:t>
      </w:r>
    </w:p>
    <w:p w:rsidR="00903A2D" w:rsidRPr="00903A2D" w:rsidRDefault="00903A2D" w:rsidP="00903A2D">
      <w:pPr>
        <w:pStyle w:val="SingleTxt"/>
        <w:rPr>
          <w:rtl/>
        </w:rPr>
      </w:pPr>
      <w:r>
        <w:rPr>
          <w:rFonts w:hint="cs"/>
          <w:rtl/>
        </w:rPr>
        <w:t>13-</w:t>
      </w:r>
      <w:r>
        <w:rPr>
          <w:rFonts w:hint="cs"/>
          <w:rtl/>
        </w:rPr>
        <w:tab/>
      </w:r>
      <w:r w:rsidRPr="00903A2D">
        <w:rPr>
          <w:rtl/>
        </w:rPr>
        <w:t>و</w:t>
      </w:r>
      <w:r w:rsidRPr="00903A2D">
        <w:rPr>
          <w:rFonts w:hint="cs"/>
          <w:rtl/>
        </w:rPr>
        <w:t>ت</w:t>
      </w:r>
      <w:r w:rsidRPr="00903A2D">
        <w:rPr>
          <w:rtl/>
        </w:rPr>
        <w:t>س</w:t>
      </w:r>
      <w:r w:rsidRPr="00903A2D">
        <w:rPr>
          <w:rFonts w:hint="cs"/>
          <w:rtl/>
        </w:rPr>
        <w:t>اءلت</w:t>
      </w:r>
      <w:r w:rsidR="00697D8F">
        <w:rPr>
          <w:rFonts w:hint="cs"/>
          <w:rtl/>
        </w:rPr>
        <w:t xml:space="preserve"> </w:t>
      </w:r>
      <w:r w:rsidRPr="00903A2D">
        <w:rPr>
          <w:rtl/>
        </w:rPr>
        <w:t>الرئيسة</w:t>
      </w:r>
      <w:r w:rsidRPr="00903A2D">
        <w:rPr>
          <w:rtl/>
          <w:lang w:val="en-GB"/>
        </w:rPr>
        <w:t xml:space="preserve"> - </w:t>
      </w:r>
      <w:r w:rsidRPr="00903A2D">
        <w:rPr>
          <w:rtl/>
        </w:rPr>
        <w:t>المقررة عما إذا كان هناك أي اعتراض على برنامج العمل،</w:t>
      </w:r>
      <w:r w:rsidR="00697D8F">
        <w:rPr>
          <w:rtl/>
        </w:rPr>
        <w:t xml:space="preserve"> </w:t>
      </w:r>
      <w:r w:rsidRPr="00903A2D">
        <w:rPr>
          <w:rFonts w:hint="cs"/>
          <w:rtl/>
        </w:rPr>
        <w:t>وعندما</w:t>
      </w:r>
      <w:r w:rsidRPr="00903A2D">
        <w:rPr>
          <w:rtl/>
        </w:rPr>
        <w:t xml:space="preserve"> لم يعترض أحد أعلنت اعتماد البرنامج</w:t>
      </w:r>
      <w:r w:rsidRPr="00903A2D">
        <w:rPr>
          <w:rtl/>
          <w:lang w:val="en-GB"/>
        </w:rPr>
        <w:t>.</w:t>
      </w:r>
    </w:p>
    <w:p w:rsidR="00903A2D" w:rsidRPr="00903A2D" w:rsidRDefault="00903A2D" w:rsidP="00903A2D">
      <w:pPr>
        <w:pStyle w:val="SingleTxt"/>
        <w:tabs>
          <w:tab w:val="right" w:pos="1022"/>
          <w:tab w:val="left" w:pos="1267"/>
        </w:tabs>
        <w:spacing w:after="0" w:line="120" w:lineRule="exact"/>
        <w:ind w:left="1267" w:right="1267" w:hanging="1267"/>
        <w:rPr>
          <w:b/>
          <w:bCs/>
          <w:spacing w:val="-2"/>
          <w:sz w:val="10"/>
          <w:szCs w:val="38"/>
          <w:rtl/>
        </w:rPr>
      </w:pPr>
    </w:p>
    <w:p w:rsidR="00903A2D" w:rsidRPr="00903A2D" w:rsidRDefault="00903A2D" w:rsidP="00903A2D">
      <w:pPr>
        <w:pStyle w:val="SingleTxt"/>
        <w:tabs>
          <w:tab w:val="right" w:pos="1022"/>
          <w:tab w:val="left" w:pos="1267"/>
        </w:tabs>
        <w:spacing w:after="0" w:line="120" w:lineRule="exact"/>
        <w:ind w:left="1267" w:right="1267" w:hanging="1267"/>
        <w:rPr>
          <w:b/>
          <w:bCs/>
          <w:spacing w:val="-2"/>
          <w:sz w:val="10"/>
          <w:szCs w:val="38"/>
          <w:rtl/>
        </w:rPr>
      </w:pPr>
    </w:p>
    <w:p w:rsidR="00903A2D" w:rsidRPr="00903A2D" w:rsidRDefault="00903A2D" w:rsidP="0090106B">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r>
      <w:r w:rsidRPr="00903A2D">
        <w:rPr>
          <w:rFonts w:hint="cs"/>
          <w:rtl/>
        </w:rPr>
        <w:t>ثالثاً</w:t>
      </w:r>
      <w:r>
        <w:rPr>
          <w:rFonts w:hint="cs"/>
          <w:rtl/>
        </w:rPr>
        <w:t>-</w:t>
      </w:r>
      <w:r>
        <w:rPr>
          <w:rFonts w:hint="cs"/>
          <w:rtl/>
        </w:rPr>
        <w:tab/>
      </w:r>
      <w:r w:rsidRPr="00903A2D">
        <w:rPr>
          <w:rtl/>
        </w:rPr>
        <w:t>حلق</w:t>
      </w:r>
      <w:r w:rsidRPr="00903A2D">
        <w:rPr>
          <w:rFonts w:hint="cs"/>
          <w:rtl/>
        </w:rPr>
        <w:t xml:space="preserve">ات </w:t>
      </w:r>
      <w:r w:rsidRPr="00903A2D">
        <w:rPr>
          <w:rtl/>
        </w:rPr>
        <w:t>النقاش</w:t>
      </w:r>
    </w:p>
    <w:p w:rsidR="0090106B" w:rsidRPr="0090106B" w:rsidRDefault="0090106B" w:rsidP="0090106B">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03A2D" w:rsidRPr="00903A2D" w:rsidRDefault="00903A2D" w:rsidP="0090106B">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ألف-</w:t>
      </w:r>
      <w:r w:rsidRPr="00903A2D">
        <w:rPr>
          <w:rtl/>
        </w:rPr>
        <w:tab/>
        <w:t>حلقة النقاش الأولى</w:t>
      </w:r>
      <w:r w:rsidRPr="00903A2D">
        <w:rPr>
          <w:rtl/>
          <w:lang w:val="en-GB"/>
        </w:rPr>
        <w:t xml:space="preserve">: </w:t>
      </w:r>
      <w:r w:rsidRPr="00903A2D">
        <w:rPr>
          <w:rtl/>
        </w:rPr>
        <w:t>الحقوق المدنية والسياسية والاقتصادية والاجتماعية والثقافية للفلاحين وغيرهم من العاملين في المناطق الريفية وما يشوبها من ثغرات</w:t>
      </w:r>
    </w:p>
    <w:p w:rsidR="0090106B" w:rsidRPr="0090106B" w:rsidRDefault="0090106B" w:rsidP="0090106B">
      <w:pPr>
        <w:pStyle w:val="SingleTxt"/>
        <w:spacing w:after="0" w:line="120" w:lineRule="exact"/>
        <w:rPr>
          <w:sz w:val="10"/>
          <w:rtl/>
        </w:rPr>
      </w:pPr>
    </w:p>
    <w:p w:rsidR="00903A2D" w:rsidRPr="00903A2D" w:rsidRDefault="0090106B" w:rsidP="00903A2D">
      <w:pPr>
        <w:pStyle w:val="SingleTxt"/>
        <w:rPr>
          <w:rtl/>
        </w:rPr>
      </w:pPr>
      <w:r>
        <w:rPr>
          <w:rFonts w:hint="cs"/>
          <w:rtl/>
        </w:rPr>
        <w:t>14-</w:t>
      </w:r>
      <w:r>
        <w:rPr>
          <w:rFonts w:hint="cs"/>
          <w:rtl/>
        </w:rPr>
        <w:tab/>
      </w:r>
      <w:r w:rsidR="00903A2D" w:rsidRPr="00903A2D">
        <w:rPr>
          <w:rtl/>
        </w:rPr>
        <w:t>ذكر أحد أعضاء حلقة النقاش أن الغالبية العظمى من الحقوق المنصوص عليها في مشروع الإعلان ليست حقوقا</w:t>
      </w:r>
      <w:r w:rsidR="006D5CC5">
        <w:rPr>
          <w:rFonts w:hint="cs"/>
          <w:rtl/>
        </w:rPr>
        <w:t>ً</w:t>
      </w:r>
      <w:r w:rsidR="00903A2D" w:rsidRPr="00903A2D">
        <w:rPr>
          <w:rtl/>
        </w:rPr>
        <w:t xml:space="preserve"> جديدة، وأن</w:t>
      </w:r>
      <w:r w:rsidR="00903A2D" w:rsidRPr="00903A2D">
        <w:rPr>
          <w:rFonts w:hint="cs"/>
          <w:rtl/>
        </w:rPr>
        <w:t xml:space="preserve"> كثيرا</w:t>
      </w:r>
      <w:r w:rsidR="006D5CC5">
        <w:rPr>
          <w:rFonts w:hint="cs"/>
          <w:rtl/>
        </w:rPr>
        <w:t>ً</w:t>
      </w:r>
      <w:r w:rsidR="00903A2D" w:rsidRPr="00903A2D">
        <w:rPr>
          <w:rFonts w:hint="cs"/>
          <w:rtl/>
        </w:rPr>
        <w:t xml:space="preserve"> من</w:t>
      </w:r>
      <w:r w:rsidR="00903A2D" w:rsidRPr="00903A2D">
        <w:rPr>
          <w:rtl/>
        </w:rPr>
        <w:t xml:space="preserve">ها </w:t>
      </w:r>
      <w:r w:rsidR="00903A2D" w:rsidRPr="00903A2D">
        <w:rPr>
          <w:rFonts w:hint="cs"/>
          <w:rtl/>
        </w:rPr>
        <w:t xml:space="preserve">معترف به في </w:t>
      </w:r>
      <w:r w:rsidR="00903A2D" w:rsidRPr="00903A2D">
        <w:rPr>
          <w:rtl/>
        </w:rPr>
        <w:t>صكوك</w:t>
      </w:r>
      <w:r w:rsidR="00697D8F">
        <w:rPr>
          <w:rFonts w:hint="cs"/>
          <w:rtl/>
        </w:rPr>
        <w:t xml:space="preserve"> </w:t>
      </w:r>
      <w:r w:rsidR="00903A2D" w:rsidRPr="00903A2D">
        <w:rPr>
          <w:rtl/>
        </w:rPr>
        <w:t>دولية أخرى لحقوق الإنسان</w:t>
      </w:r>
      <w:r w:rsidR="00903A2D" w:rsidRPr="00903A2D">
        <w:rPr>
          <w:rFonts w:hint="cs"/>
          <w:rtl/>
        </w:rPr>
        <w:t>.</w:t>
      </w:r>
      <w:r w:rsidR="00697D8F">
        <w:rPr>
          <w:rtl/>
        </w:rPr>
        <w:t xml:space="preserve"> </w:t>
      </w:r>
      <w:r w:rsidR="00903A2D" w:rsidRPr="00903A2D">
        <w:rPr>
          <w:rtl/>
        </w:rPr>
        <w:t>وأثيرت مسألة صغار منتجي الأغذية وكذلك ضرورة الاعتراف بدورهم في إطعام سكان هذا الكوكب</w:t>
      </w:r>
      <w:r w:rsidR="00903A2D" w:rsidRPr="00903A2D">
        <w:rPr>
          <w:rtl/>
          <w:lang w:val="en-GB"/>
        </w:rPr>
        <w:t>.</w:t>
      </w:r>
      <w:r w:rsidR="00903A2D" w:rsidRPr="00903A2D">
        <w:rPr>
          <w:rtl/>
        </w:rPr>
        <w:t xml:space="preserve"> وأكد أحدهم أيضا</w:t>
      </w:r>
      <w:r w:rsidR="006D5CC5">
        <w:rPr>
          <w:rFonts w:hint="cs"/>
          <w:rtl/>
        </w:rPr>
        <w:t>ً</w:t>
      </w:r>
      <w:r w:rsidR="00903A2D" w:rsidRPr="00903A2D">
        <w:rPr>
          <w:rtl/>
        </w:rPr>
        <w:t xml:space="preserve"> ضرورة تعريف صغار منتجي الأغذية بحقوقهم قائلا</w:t>
      </w:r>
      <w:r w:rsidR="006D5CC5">
        <w:rPr>
          <w:rFonts w:hint="cs"/>
          <w:rtl/>
        </w:rPr>
        <w:t>ً</w:t>
      </w:r>
      <w:r w:rsidR="00903A2D" w:rsidRPr="00903A2D">
        <w:rPr>
          <w:rtl/>
        </w:rPr>
        <w:t xml:space="preserve"> إن مشروع الإعلان</w:t>
      </w:r>
      <w:r w:rsidR="00697D8F">
        <w:rPr>
          <w:rtl/>
        </w:rPr>
        <w:t xml:space="preserve"> </w:t>
      </w:r>
      <w:r w:rsidR="00903A2D" w:rsidRPr="00903A2D">
        <w:rPr>
          <w:rFonts w:hint="cs"/>
          <w:rtl/>
        </w:rPr>
        <w:t>سيساعد،</w:t>
      </w:r>
      <w:r w:rsidR="00903A2D" w:rsidRPr="00903A2D">
        <w:rPr>
          <w:rtl/>
        </w:rPr>
        <w:t xml:space="preserve"> حال اعتم</w:t>
      </w:r>
      <w:r w:rsidR="00903A2D" w:rsidRPr="00903A2D">
        <w:rPr>
          <w:rFonts w:hint="cs"/>
          <w:rtl/>
        </w:rPr>
        <w:t>ا</w:t>
      </w:r>
      <w:r w:rsidR="00903A2D" w:rsidRPr="00903A2D">
        <w:rPr>
          <w:rtl/>
        </w:rPr>
        <w:t>د</w:t>
      </w:r>
      <w:r w:rsidR="00903A2D" w:rsidRPr="00903A2D">
        <w:rPr>
          <w:rFonts w:hint="cs"/>
          <w:rtl/>
        </w:rPr>
        <w:t>ه</w:t>
      </w:r>
      <w:r w:rsidR="00903A2D" w:rsidRPr="00903A2D">
        <w:rPr>
          <w:rtl/>
        </w:rPr>
        <w:t>،</w:t>
      </w:r>
      <w:r w:rsidR="00697D8F">
        <w:rPr>
          <w:rtl/>
        </w:rPr>
        <w:t xml:space="preserve"> </w:t>
      </w:r>
      <w:r w:rsidR="00903A2D" w:rsidRPr="00903A2D">
        <w:rPr>
          <w:rtl/>
        </w:rPr>
        <w:t>على تسهيل</w:t>
      </w:r>
      <w:r w:rsidR="00697D8F">
        <w:rPr>
          <w:rtl/>
        </w:rPr>
        <w:t xml:space="preserve"> </w:t>
      </w:r>
      <w:r w:rsidR="00903A2D" w:rsidRPr="00903A2D">
        <w:rPr>
          <w:rFonts w:hint="cs"/>
          <w:rtl/>
        </w:rPr>
        <w:t>انتقال</w:t>
      </w:r>
      <w:r w:rsidR="00903A2D" w:rsidRPr="00903A2D">
        <w:rPr>
          <w:rtl/>
        </w:rPr>
        <w:t xml:space="preserve"> هذه المع</w:t>
      </w:r>
      <w:r w:rsidR="00903A2D" w:rsidRPr="00903A2D">
        <w:rPr>
          <w:rFonts w:hint="cs"/>
          <w:rtl/>
        </w:rPr>
        <w:t>ا</w:t>
      </w:r>
      <w:r w:rsidR="00903A2D" w:rsidRPr="00903A2D">
        <w:rPr>
          <w:rtl/>
        </w:rPr>
        <w:t>رف</w:t>
      </w:r>
      <w:r w:rsidR="00903A2D" w:rsidRPr="00903A2D">
        <w:rPr>
          <w:rFonts w:hint="cs"/>
          <w:rtl/>
        </w:rPr>
        <w:t>.</w:t>
      </w:r>
      <w:r w:rsidR="00697D8F">
        <w:rPr>
          <w:rFonts w:hint="cs"/>
          <w:rtl/>
        </w:rPr>
        <w:t xml:space="preserve"> </w:t>
      </w:r>
      <w:r w:rsidR="00903A2D" w:rsidRPr="00903A2D">
        <w:rPr>
          <w:rtl/>
        </w:rPr>
        <w:t>ودفع بعض أعضاء حلقة النقاش بأن الحق في المياه ينبغي أن يشمل الحق في الحصول عليها لأغراض الري وألا يقتصر على الحصول عليها لاستخدامها في أغراض الشرب أو الصرف الصحي</w:t>
      </w:r>
      <w:r w:rsidR="00903A2D" w:rsidRPr="00903A2D">
        <w:rPr>
          <w:rtl/>
          <w:lang w:val="en-GB"/>
        </w:rPr>
        <w:t>.</w:t>
      </w:r>
    </w:p>
    <w:p w:rsidR="00903A2D" w:rsidRPr="0090106B" w:rsidRDefault="0090106B" w:rsidP="006D5CC5">
      <w:pPr>
        <w:pStyle w:val="SingleTxt"/>
        <w:rPr>
          <w:rtl/>
        </w:rPr>
      </w:pPr>
      <w:r>
        <w:rPr>
          <w:rFonts w:hint="cs"/>
          <w:rtl/>
        </w:rPr>
        <w:t>15-</w:t>
      </w:r>
      <w:r>
        <w:rPr>
          <w:rFonts w:hint="cs"/>
          <w:rtl/>
        </w:rPr>
        <w:tab/>
      </w:r>
      <w:r w:rsidR="00903A2D" w:rsidRPr="00903A2D">
        <w:rPr>
          <w:rtl/>
        </w:rPr>
        <w:t>وسلط عدد من أعضاء حلقة النقاش الضوء على ضرورة حماية الحقوق المدنية والسياسية للفلاحين وأشاروا إلى أن الفلاح يفتقر في كثير من الأحيان إلى سبل الاحتكام إلى القضاء، ولا</w:t>
      </w:r>
      <w:r w:rsidR="006D5CC5">
        <w:rPr>
          <w:rFonts w:hint="cs"/>
          <w:rtl/>
        </w:rPr>
        <w:t> </w:t>
      </w:r>
      <w:r w:rsidR="00903A2D" w:rsidRPr="00903A2D">
        <w:rPr>
          <w:rtl/>
        </w:rPr>
        <w:t>يحظى بنفس الحماية المتاحة لغيره</w:t>
      </w:r>
      <w:r w:rsidR="00903A2D" w:rsidRPr="00903A2D">
        <w:rPr>
          <w:rtl/>
          <w:lang w:val="en-GB"/>
        </w:rPr>
        <w:t>.</w:t>
      </w:r>
      <w:r w:rsidR="00903A2D" w:rsidRPr="00903A2D">
        <w:rPr>
          <w:rtl/>
        </w:rPr>
        <w:t xml:space="preserve"> وفي كثير من الأحيان، يتعرض الفلاح</w:t>
      </w:r>
      <w:r w:rsidR="00903A2D" w:rsidRPr="00903A2D">
        <w:rPr>
          <w:rFonts w:hint="cs"/>
          <w:rtl/>
        </w:rPr>
        <w:t>ون</w:t>
      </w:r>
      <w:r w:rsidR="00903A2D" w:rsidRPr="00903A2D">
        <w:rPr>
          <w:rtl/>
        </w:rPr>
        <w:t xml:space="preserve"> للاضطهاد أو الاحتجاز أو الاعتقال أو للعنف عندما يع</w:t>
      </w:r>
      <w:r w:rsidR="00903A2D" w:rsidRPr="00903A2D">
        <w:rPr>
          <w:rFonts w:hint="cs"/>
          <w:rtl/>
        </w:rPr>
        <w:t>ربون</w:t>
      </w:r>
      <w:r w:rsidR="00697D8F">
        <w:rPr>
          <w:rFonts w:hint="cs"/>
          <w:rtl/>
        </w:rPr>
        <w:t xml:space="preserve"> </w:t>
      </w:r>
      <w:r w:rsidR="00903A2D" w:rsidRPr="00903A2D">
        <w:rPr>
          <w:rtl/>
        </w:rPr>
        <w:t>عن حقه</w:t>
      </w:r>
      <w:r w:rsidR="00903A2D" w:rsidRPr="00903A2D">
        <w:rPr>
          <w:rFonts w:hint="cs"/>
          <w:rtl/>
        </w:rPr>
        <w:t>م</w:t>
      </w:r>
      <w:r w:rsidR="00903A2D" w:rsidRPr="00903A2D">
        <w:rPr>
          <w:rtl/>
        </w:rPr>
        <w:t xml:space="preserve"> في حرية تكوين الجمعيات والاحتجاج</w:t>
      </w:r>
      <w:r w:rsidR="00903A2D" w:rsidRPr="00903A2D">
        <w:rPr>
          <w:rtl/>
          <w:lang w:val="en-GB"/>
        </w:rPr>
        <w:t>.</w:t>
      </w:r>
      <w:r w:rsidR="00903A2D" w:rsidRPr="00903A2D">
        <w:rPr>
          <w:rtl/>
        </w:rPr>
        <w:t xml:space="preserve"> ولاحظ أحد أعضاء حلقة النقاش أيضا</w:t>
      </w:r>
      <w:r w:rsidR="006D5CC5">
        <w:rPr>
          <w:rFonts w:hint="cs"/>
          <w:rtl/>
        </w:rPr>
        <w:t>ً</w:t>
      </w:r>
      <w:r w:rsidR="00903A2D" w:rsidRPr="00903A2D">
        <w:rPr>
          <w:rtl/>
        </w:rPr>
        <w:t xml:space="preserve"> أن مربي الماشية يعملون عادة في بلدان مختلفة، وبالتالي يعبرون الحدود الدولية، وهو ما يعني غالبا</w:t>
      </w:r>
      <w:r w:rsidR="006D5CC5">
        <w:rPr>
          <w:rFonts w:hint="cs"/>
          <w:rtl/>
        </w:rPr>
        <w:t>ً</w:t>
      </w:r>
      <w:r w:rsidR="00903A2D" w:rsidRPr="00903A2D">
        <w:rPr>
          <w:rtl/>
        </w:rPr>
        <w:t xml:space="preserve"> أن جميع الدول المعنية ينبغي</w:t>
      </w:r>
      <w:r w:rsidR="00697D8F">
        <w:rPr>
          <w:rtl/>
        </w:rPr>
        <w:t xml:space="preserve"> </w:t>
      </w:r>
      <w:r w:rsidR="00903A2D" w:rsidRPr="00903A2D">
        <w:rPr>
          <w:rtl/>
        </w:rPr>
        <w:t>أن تحمي حريتهم في التنقل</w:t>
      </w:r>
      <w:r w:rsidR="00903A2D" w:rsidRPr="00903A2D">
        <w:rPr>
          <w:rtl/>
          <w:lang w:val="en-GB"/>
        </w:rPr>
        <w:t>.</w:t>
      </w:r>
    </w:p>
    <w:p w:rsidR="00903A2D" w:rsidRPr="00903A2D" w:rsidRDefault="0090106B" w:rsidP="00903A2D">
      <w:pPr>
        <w:pStyle w:val="SingleTxt"/>
        <w:rPr>
          <w:rtl/>
        </w:rPr>
      </w:pPr>
      <w:r>
        <w:rPr>
          <w:rFonts w:hint="cs"/>
          <w:rtl/>
        </w:rPr>
        <w:t>16-</w:t>
      </w:r>
      <w:r>
        <w:rPr>
          <w:rFonts w:hint="cs"/>
          <w:rtl/>
        </w:rPr>
        <w:tab/>
      </w:r>
      <w:r w:rsidR="00903A2D" w:rsidRPr="00903A2D">
        <w:rPr>
          <w:rtl/>
        </w:rPr>
        <w:t>وأشار أحدهم إلى أن الشعوب الأصلية كانت منسية على مر التاريخ، ودعا إلى التركيز بقدر أكبر على العلاقة بين الفلاحين وهذه الشعوب لأنهما سيَّان</w:t>
      </w:r>
      <w:r w:rsidR="00903A2D" w:rsidRPr="00903A2D">
        <w:rPr>
          <w:rtl/>
          <w:lang w:val="en-GB"/>
        </w:rPr>
        <w:t>.</w:t>
      </w:r>
      <w:r w:rsidR="00903A2D" w:rsidRPr="00903A2D">
        <w:rPr>
          <w:rtl/>
        </w:rPr>
        <w:t xml:space="preserve"> وقالوا أيضا</w:t>
      </w:r>
      <w:r w:rsidR="006D5CC5">
        <w:rPr>
          <w:rFonts w:hint="cs"/>
          <w:rtl/>
        </w:rPr>
        <w:t>ً</w:t>
      </w:r>
      <w:r w:rsidR="00903A2D" w:rsidRPr="00903A2D">
        <w:rPr>
          <w:rtl/>
        </w:rPr>
        <w:t xml:space="preserve"> إن تصور أمنا الأرض</w:t>
      </w:r>
      <w:r w:rsidR="00697D8F">
        <w:rPr>
          <w:rtl/>
        </w:rPr>
        <w:t xml:space="preserve"> </w:t>
      </w:r>
      <w:r w:rsidR="00903A2D" w:rsidRPr="00903A2D">
        <w:rPr>
          <w:rFonts w:hint="cs"/>
          <w:rtl/>
        </w:rPr>
        <w:t>لدى</w:t>
      </w:r>
      <w:r w:rsidR="00903A2D" w:rsidRPr="00903A2D">
        <w:rPr>
          <w:rtl/>
        </w:rPr>
        <w:t xml:space="preserve"> الشعوب الأصلية ينبغي أن يكون جزءا</w:t>
      </w:r>
      <w:r w:rsidR="006D5CC5">
        <w:rPr>
          <w:rFonts w:hint="cs"/>
          <w:rtl/>
        </w:rPr>
        <w:t>ً</w:t>
      </w:r>
      <w:r w:rsidR="00903A2D" w:rsidRPr="00903A2D">
        <w:rPr>
          <w:rtl/>
        </w:rPr>
        <w:t xml:space="preserve"> من الإعلان</w:t>
      </w:r>
      <w:r w:rsidR="00903A2D" w:rsidRPr="00903A2D">
        <w:rPr>
          <w:rtl/>
          <w:lang w:val="en-GB"/>
        </w:rPr>
        <w:t>.</w:t>
      </w:r>
      <w:r w:rsidR="00903A2D" w:rsidRPr="00903A2D">
        <w:rPr>
          <w:rtl/>
        </w:rPr>
        <w:t xml:space="preserve"> ولاحظ آخر أن الحقوق الثقافية، بما في ذلك المعارف التقليدية، لا تحظى بالحماية ال</w:t>
      </w:r>
      <w:r w:rsidR="00903A2D" w:rsidRPr="00903A2D">
        <w:rPr>
          <w:rFonts w:hint="cs"/>
          <w:rtl/>
        </w:rPr>
        <w:t>مناسبة</w:t>
      </w:r>
      <w:r w:rsidR="00697D8F">
        <w:rPr>
          <w:rFonts w:hint="cs"/>
          <w:rtl/>
        </w:rPr>
        <w:t xml:space="preserve"> </w:t>
      </w:r>
      <w:r w:rsidR="00903A2D" w:rsidRPr="00903A2D">
        <w:rPr>
          <w:rtl/>
        </w:rPr>
        <w:t>في القانون الدولي</w:t>
      </w:r>
      <w:r w:rsidR="00903A2D" w:rsidRPr="00903A2D">
        <w:rPr>
          <w:rtl/>
          <w:lang w:val="en-GB"/>
        </w:rPr>
        <w:t>.</w:t>
      </w:r>
      <w:r w:rsidR="00903A2D" w:rsidRPr="00903A2D">
        <w:rPr>
          <w:rtl/>
        </w:rPr>
        <w:t xml:space="preserve"> ومع ذلك،</w:t>
      </w:r>
      <w:r w:rsidR="00697D8F">
        <w:rPr>
          <w:rtl/>
        </w:rPr>
        <w:t xml:space="preserve"> </w:t>
      </w:r>
      <w:r w:rsidR="00903A2D" w:rsidRPr="00903A2D">
        <w:rPr>
          <w:rFonts w:hint="cs"/>
          <w:rtl/>
        </w:rPr>
        <w:t>يتزايد حجم</w:t>
      </w:r>
      <w:r w:rsidR="00903A2D" w:rsidRPr="00903A2D">
        <w:rPr>
          <w:rtl/>
        </w:rPr>
        <w:t xml:space="preserve"> قواعد القانون الدولي التي تعترف بالحق في الهوية الثقافية، بما في ذلك المعارف التقليدية، وبالالتزامات الواقعة على الدول بشأن احترام وحماية وإعمال الحقوق الثقافية،</w:t>
      </w:r>
      <w:r w:rsidR="00697D8F">
        <w:rPr>
          <w:rtl/>
        </w:rPr>
        <w:t xml:space="preserve"> </w:t>
      </w:r>
      <w:r w:rsidR="00903A2D" w:rsidRPr="00903A2D">
        <w:rPr>
          <w:rtl/>
        </w:rPr>
        <w:t>ويُذكر منها المادة</w:t>
      </w:r>
      <w:r w:rsidR="00903A2D" w:rsidRPr="00903A2D">
        <w:rPr>
          <w:rtl/>
          <w:lang w:val="en-GB"/>
        </w:rPr>
        <w:t xml:space="preserve"> 15 </w:t>
      </w:r>
      <w:r w:rsidR="00903A2D" w:rsidRPr="00903A2D">
        <w:rPr>
          <w:rtl/>
        </w:rPr>
        <w:t>من العهد الدولي الخاص بالحقوق الاقتصادية والاجتماعية والثقافية، والتعليق العام رقم</w:t>
      </w:r>
      <w:r w:rsidR="006D5CC5">
        <w:rPr>
          <w:rtl/>
          <w:lang w:val="en-GB"/>
        </w:rPr>
        <w:t xml:space="preserve"> 21</w:t>
      </w:r>
      <w:r w:rsidR="00903A2D" w:rsidRPr="00903A2D">
        <w:rPr>
          <w:rtl/>
        </w:rPr>
        <w:t>(</w:t>
      </w:r>
      <w:r w:rsidR="00903A2D" w:rsidRPr="00903A2D">
        <w:rPr>
          <w:rtl/>
          <w:lang w:val="en-GB"/>
        </w:rPr>
        <w:t>2009</w:t>
      </w:r>
      <w:r w:rsidR="00903A2D" w:rsidRPr="00903A2D">
        <w:rPr>
          <w:rtl/>
        </w:rPr>
        <w:t>) للجنة الحقوق الاقتصادية والاجتماعية والثقافية</w:t>
      </w:r>
      <w:r w:rsidR="00903A2D" w:rsidRPr="00903A2D">
        <w:rPr>
          <w:rFonts w:hint="cs"/>
          <w:rtl/>
        </w:rPr>
        <w:t>،</w:t>
      </w:r>
      <w:r w:rsidR="00903A2D" w:rsidRPr="00903A2D">
        <w:rPr>
          <w:rtl/>
        </w:rPr>
        <w:t xml:space="preserve"> بشأن حق كل فرد في</w:t>
      </w:r>
      <w:r w:rsidR="00697D8F">
        <w:rPr>
          <w:rtl/>
        </w:rPr>
        <w:t xml:space="preserve"> </w:t>
      </w:r>
      <w:r w:rsidR="00903A2D" w:rsidRPr="00903A2D">
        <w:rPr>
          <w:rFonts w:hint="cs"/>
          <w:rtl/>
        </w:rPr>
        <w:t>الم</w:t>
      </w:r>
      <w:r w:rsidR="00903A2D" w:rsidRPr="00903A2D">
        <w:rPr>
          <w:rtl/>
        </w:rPr>
        <w:t>شارك</w:t>
      </w:r>
      <w:r w:rsidR="00903A2D" w:rsidRPr="00903A2D">
        <w:rPr>
          <w:rFonts w:hint="cs"/>
          <w:rtl/>
        </w:rPr>
        <w:t>ة</w:t>
      </w:r>
      <w:r w:rsidR="00903A2D" w:rsidRPr="00903A2D">
        <w:rPr>
          <w:rtl/>
        </w:rPr>
        <w:t xml:space="preserve"> في الحياة الثقافية، وتقارير المقرر الخاص المعني بإعمال الحقوق الاقتصادية والاجتماعية والثقافية، ومختلف المعاهدات المتعددة الأطراف المتعلقة بالتنوع البيولوجي والتراث الثقافي والملكية الفكرية</w:t>
      </w:r>
      <w:r w:rsidR="00903A2D" w:rsidRPr="00903A2D">
        <w:rPr>
          <w:rtl/>
          <w:lang w:val="en-GB"/>
        </w:rPr>
        <w:t>.</w:t>
      </w:r>
    </w:p>
    <w:p w:rsidR="00903A2D" w:rsidRPr="00903A2D" w:rsidRDefault="0090106B" w:rsidP="00A05F52">
      <w:pPr>
        <w:pStyle w:val="SingleTxt"/>
        <w:rPr>
          <w:rtl/>
        </w:rPr>
      </w:pPr>
      <w:r>
        <w:rPr>
          <w:rFonts w:hint="cs"/>
          <w:rtl/>
        </w:rPr>
        <w:t>17-</w:t>
      </w:r>
      <w:r>
        <w:rPr>
          <w:rFonts w:hint="cs"/>
          <w:rtl/>
        </w:rPr>
        <w:tab/>
      </w:r>
      <w:r w:rsidR="00903A2D" w:rsidRPr="00903A2D">
        <w:rPr>
          <w:rtl/>
        </w:rPr>
        <w:t>ورأى بعض أعضاء حلقة النقاش</w:t>
      </w:r>
      <w:r w:rsidR="00697D8F">
        <w:rPr>
          <w:rtl/>
        </w:rPr>
        <w:t xml:space="preserve"> </w:t>
      </w:r>
      <w:r w:rsidR="00903A2D" w:rsidRPr="00903A2D">
        <w:rPr>
          <w:rFonts w:hint="cs"/>
          <w:rtl/>
        </w:rPr>
        <w:t>ضرورة</w:t>
      </w:r>
      <w:r w:rsidR="00903A2D" w:rsidRPr="00903A2D">
        <w:rPr>
          <w:rtl/>
        </w:rPr>
        <w:t xml:space="preserve"> تضمين مشروع الإعلان مبدأيْ المساواة بين الجنسين وعدم التمييز</w:t>
      </w:r>
      <w:r w:rsidR="00697D8F">
        <w:rPr>
          <w:rtl/>
        </w:rPr>
        <w:t xml:space="preserve"> </w:t>
      </w:r>
      <w:r w:rsidR="00903A2D" w:rsidRPr="00903A2D">
        <w:rPr>
          <w:rtl/>
        </w:rPr>
        <w:t>باعتبارهما من المبادئ الأساسية للقانون الدولي لحقوق الإنسان</w:t>
      </w:r>
      <w:r w:rsidR="00903A2D" w:rsidRPr="00903A2D">
        <w:rPr>
          <w:rtl/>
          <w:lang w:val="en-GB"/>
        </w:rPr>
        <w:t>.</w:t>
      </w:r>
      <w:r w:rsidR="00903A2D" w:rsidRPr="00903A2D">
        <w:rPr>
          <w:rFonts w:hint="cs"/>
          <w:rtl/>
        </w:rPr>
        <w:t xml:space="preserve"> وش</w:t>
      </w:r>
      <w:r w:rsidR="00903A2D" w:rsidRPr="00903A2D">
        <w:rPr>
          <w:rtl/>
        </w:rPr>
        <w:t xml:space="preserve">دد </w:t>
      </w:r>
      <w:r w:rsidR="00903A2D" w:rsidRPr="00903A2D">
        <w:rPr>
          <w:rFonts w:hint="cs"/>
          <w:rtl/>
        </w:rPr>
        <w:t xml:space="preserve">آخرون </w:t>
      </w:r>
      <w:r w:rsidR="00903A2D" w:rsidRPr="00903A2D">
        <w:rPr>
          <w:rtl/>
        </w:rPr>
        <w:t>على أن الفلاحين وغيرهم من العاملين في المناطق الريفية لا</w:t>
      </w:r>
      <w:r w:rsidR="00697D8F">
        <w:rPr>
          <w:rtl/>
        </w:rPr>
        <w:t xml:space="preserve"> </w:t>
      </w:r>
      <w:r w:rsidR="00903A2D" w:rsidRPr="00903A2D">
        <w:rPr>
          <w:rFonts w:hint="cs"/>
          <w:rtl/>
        </w:rPr>
        <w:t>يستطيعون</w:t>
      </w:r>
      <w:r w:rsidR="00903A2D" w:rsidRPr="00903A2D">
        <w:rPr>
          <w:rtl/>
        </w:rPr>
        <w:t xml:space="preserve"> في كثير من الأحيان التمتع بحقوق الإنسان على قدم المساواة</w:t>
      </w:r>
      <w:r w:rsidR="00903A2D" w:rsidRPr="00903A2D">
        <w:rPr>
          <w:rtl/>
          <w:lang w:val="en-GB"/>
        </w:rPr>
        <w:t>.</w:t>
      </w:r>
      <w:r w:rsidR="00903A2D" w:rsidRPr="00903A2D">
        <w:rPr>
          <w:rtl/>
        </w:rPr>
        <w:t xml:space="preserve"> وقد لاحظت الآليات الدولية لحقوق الإنسان أن ممارسة التمييز ضد المرأة الريفية</w:t>
      </w:r>
      <w:r w:rsidR="00697D8F">
        <w:rPr>
          <w:rtl/>
        </w:rPr>
        <w:t xml:space="preserve"> </w:t>
      </w:r>
      <w:r w:rsidR="00903A2D" w:rsidRPr="00903A2D">
        <w:rPr>
          <w:rFonts w:hint="cs"/>
          <w:rtl/>
        </w:rPr>
        <w:t>م</w:t>
      </w:r>
      <w:r w:rsidR="00903A2D" w:rsidRPr="00903A2D">
        <w:rPr>
          <w:rtl/>
        </w:rPr>
        <w:t>نتشر على نطاق واسع</w:t>
      </w:r>
      <w:r w:rsidR="00903A2D" w:rsidRPr="00903A2D">
        <w:rPr>
          <w:rtl/>
          <w:lang w:val="en-GB"/>
        </w:rPr>
        <w:t>.</w:t>
      </w:r>
      <w:r w:rsidR="00903A2D" w:rsidRPr="00903A2D">
        <w:rPr>
          <w:rtl/>
        </w:rPr>
        <w:t xml:space="preserve"> وشدد </w:t>
      </w:r>
      <w:r w:rsidR="00903A2D" w:rsidRPr="00903A2D">
        <w:rPr>
          <w:rFonts w:hint="cs"/>
          <w:rtl/>
        </w:rPr>
        <w:t xml:space="preserve">البعض </w:t>
      </w:r>
      <w:r w:rsidR="00903A2D" w:rsidRPr="00903A2D">
        <w:rPr>
          <w:rtl/>
        </w:rPr>
        <w:t>أيضا</w:t>
      </w:r>
      <w:r w:rsidR="006D5CC5">
        <w:rPr>
          <w:rFonts w:hint="cs"/>
          <w:rtl/>
        </w:rPr>
        <w:t>ً</w:t>
      </w:r>
      <w:r w:rsidR="00903A2D" w:rsidRPr="00903A2D">
        <w:rPr>
          <w:rtl/>
        </w:rPr>
        <w:t xml:space="preserve"> على ضرورة تحديد ومعالجة التمييز بأشكاله المتعددة الجوانب والمركبة</w:t>
      </w:r>
      <w:r w:rsidR="00903A2D" w:rsidRPr="00903A2D">
        <w:rPr>
          <w:rtl/>
          <w:lang w:val="en-GB"/>
        </w:rPr>
        <w:t>.</w:t>
      </w:r>
      <w:r w:rsidR="00697D8F">
        <w:rPr>
          <w:rtl/>
        </w:rPr>
        <w:t xml:space="preserve"> </w:t>
      </w:r>
      <w:r w:rsidR="00903A2D" w:rsidRPr="00903A2D">
        <w:rPr>
          <w:rFonts w:hint="cs"/>
          <w:rtl/>
        </w:rPr>
        <w:t>و</w:t>
      </w:r>
      <w:r w:rsidR="00903A2D" w:rsidRPr="00903A2D">
        <w:rPr>
          <w:rtl/>
        </w:rPr>
        <w:t>الفلاحون والعاملون في المناطق الريفية فئات شتى، وقد يواجهون التمييز لعدة أسباب مختلفة تشمل ما يلي</w:t>
      </w:r>
      <w:r w:rsidR="00903A2D" w:rsidRPr="00903A2D">
        <w:rPr>
          <w:rtl/>
          <w:lang w:val="en-GB"/>
        </w:rPr>
        <w:t xml:space="preserve">: </w:t>
      </w:r>
      <w:r w:rsidR="00903A2D" w:rsidRPr="00903A2D">
        <w:rPr>
          <w:rtl/>
        </w:rPr>
        <w:t>نوع الجنس والسن والقدرة</w:t>
      </w:r>
      <w:r w:rsidR="00697D8F">
        <w:rPr>
          <w:rtl/>
        </w:rPr>
        <w:t xml:space="preserve"> </w:t>
      </w:r>
      <w:r w:rsidR="00903A2D" w:rsidRPr="00903A2D">
        <w:rPr>
          <w:rFonts w:hint="cs"/>
          <w:rtl/>
        </w:rPr>
        <w:t>والمركز</w:t>
      </w:r>
      <w:r w:rsidR="00903A2D" w:rsidRPr="00903A2D">
        <w:rPr>
          <w:rtl/>
        </w:rPr>
        <w:t xml:space="preserve"> الاجتماعي</w:t>
      </w:r>
      <w:r w:rsidR="006333F0">
        <w:rPr>
          <w:rFonts w:hint="cs"/>
          <w:rtl/>
        </w:rPr>
        <w:t xml:space="preserve"> </w:t>
      </w:r>
      <w:r w:rsidR="00903A2D" w:rsidRPr="00903A2D">
        <w:rPr>
          <w:rtl/>
          <w:lang w:val="en-GB"/>
        </w:rPr>
        <w:t>-</w:t>
      </w:r>
      <w:r w:rsidR="006333F0">
        <w:rPr>
          <w:rFonts w:hint="cs"/>
          <w:rtl/>
          <w:lang w:val="en-GB"/>
        </w:rPr>
        <w:t xml:space="preserve"> </w:t>
      </w:r>
      <w:r w:rsidR="00903A2D" w:rsidRPr="00903A2D">
        <w:rPr>
          <w:rtl/>
        </w:rPr>
        <w:t>الاقتصادي والأصل الإثني والدين</w:t>
      </w:r>
      <w:r w:rsidR="00697D8F">
        <w:rPr>
          <w:rtl/>
        </w:rPr>
        <w:t xml:space="preserve"> و</w:t>
      </w:r>
      <w:r w:rsidR="00903A2D" w:rsidRPr="00903A2D">
        <w:rPr>
          <w:rtl/>
        </w:rPr>
        <w:t>غير ذلك</w:t>
      </w:r>
      <w:r w:rsidR="00903A2D" w:rsidRPr="00903A2D">
        <w:rPr>
          <w:rtl/>
          <w:lang w:val="en-GB"/>
        </w:rPr>
        <w:t xml:space="preserve">. </w:t>
      </w:r>
      <w:r w:rsidR="00903A2D" w:rsidRPr="00903A2D">
        <w:rPr>
          <w:rtl/>
        </w:rPr>
        <w:t xml:space="preserve">والتمييز المتعدد الجوانب يختلف، من الناحيتين الكمية والنوعية، عن التمييز القائم على أساس واحد، ويمكن أن يفضي إلى انتهاكات لعدة حقوق إنسان مختلفة </w:t>
      </w:r>
      <w:r w:rsidR="00903A2D" w:rsidRPr="00903A2D">
        <w:rPr>
          <w:rFonts w:hint="cs"/>
          <w:rtl/>
        </w:rPr>
        <w:t>و</w:t>
      </w:r>
      <w:r w:rsidR="00903A2D" w:rsidRPr="00903A2D">
        <w:rPr>
          <w:rtl/>
        </w:rPr>
        <w:t>يفاقم بعضها بعضا</w:t>
      </w:r>
      <w:r w:rsidR="006D5CC5">
        <w:rPr>
          <w:rFonts w:hint="cs"/>
          <w:rtl/>
        </w:rPr>
        <w:t>ً</w:t>
      </w:r>
      <w:r w:rsidR="00903A2D" w:rsidRPr="00903A2D">
        <w:rPr>
          <w:rtl/>
          <w:lang w:val="en-GB"/>
        </w:rPr>
        <w:t>.</w:t>
      </w:r>
      <w:r w:rsidR="00903A2D" w:rsidRPr="00903A2D">
        <w:rPr>
          <w:rtl/>
        </w:rPr>
        <w:t xml:space="preserve"> وأشير كذلك إلى أن القانون الدولي يشترط ضمان المساواة القانونية والفعلية معاً، ومنع ومعالجة التمييز المباشر منه وغير المباشر على نحو فعال</w:t>
      </w:r>
      <w:r w:rsidR="00903A2D" w:rsidRPr="00903A2D">
        <w:rPr>
          <w:rtl/>
          <w:lang w:val="en-GB"/>
        </w:rPr>
        <w:t>.</w:t>
      </w:r>
      <w:r w:rsidR="00697D8F">
        <w:rPr>
          <w:rtl/>
        </w:rPr>
        <w:t xml:space="preserve"> </w:t>
      </w:r>
      <w:r w:rsidR="00903A2D" w:rsidRPr="00903A2D">
        <w:rPr>
          <w:rFonts w:hint="cs"/>
          <w:rtl/>
        </w:rPr>
        <w:t>و</w:t>
      </w:r>
      <w:r w:rsidR="00903A2D" w:rsidRPr="00903A2D">
        <w:rPr>
          <w:rtl/>
        </w:rPr>
        <w:t>يستدعي</w:t>
      </w:r>
      <w:r w:rsidR="00903A2D" w:rsidRPr="00903A2D">
        <w:rPr>
          <w:rFonts w:hint="cs"/>
          <w:rtl/>
        </w:rPr>
        <w:t xml:space="preserve"> ذلك</w:t>
      </w:r>
      <w:r w:rsidR="00903A2D" w:rsidRPr="00903A2D">
        <w:rPr>
          <w:rtl/>
        </w:rPr>
        <w:t xml:space="preserve"> اعتماد تدابير إيجابية تشمل</w:t>
      </w:r>
      <w:r w:rsidR="00903A2D" w:rsidRPr="00903A2D">
        <w:rPr>
          <w:rFonts w:hint="cs"/>
          <w:rtl/>
        </w:rPr>
        <w:t xml:space="preserve"> </w:t>
      </w:r>
      <w:r w:rsidR="00903A2D" w:rsidRPr="00903A2D">
        <w:rPr>
          <w:rtl/>
        </w:rPr>
        <w:t>تدابير خاصة مؤقتة</w:t>
      </w:r>
      <w:r w:rsidR="00903A2D" w:rsidRPr="00903A2D">
        <w:rPr>
          <w:rFonts w:hint="cs"/>
          <w:rtl/>
        </w:rPr>
        <w:t>،</w:t>
      </w:r>
      <w:r w:rsidR="00903A2D" w:rsidRPr="00903A2D">
        <w:rPr>
          <w:rtl/>
        </w:rPr>
        <w:t xml:space="preserve"> عند الاقتضاء،</w:t>
      </w:r>
      <w:r w:rsidR="00697D8F">
        <w:rPr>
          <w:rtl/>
        </w:rPr>
        <w:t xml:space="preserve"> </w:t>
      </w:r>
      <w:r w:rsidR="00903A2D" w:rsidRPr="00903A2D">
        <w:rPr>
          <w:rtl/>
        </w:rPr>
        <w:t>لتصحيح الغبن السابق وضمان تكافؤ الفرص الفعلي</w:t>
      </w:r>
      <w:r w:rsidR="00903A2D" w:rsidRPr="00903A2D">
        <w:rPr>
          <w:rtl/>
          <w:lang w:val="en-GB"/>
        </w:rPr>
        <w:t>.</w:t>
      </w:r>
      <w:r w:rsidR="00903A2D" w:rsidRPr="00903A2D">
        <w:rPr>
          <w:rtl/>
        </w:rPr>
        <w:t xml:space="preserve"> ودفع عضوان في حلقة النقاش بأن المرأة الريفية تواجه حواجز تمييزية محددة تحول دون إمكانية</w:t>
      </w:r>
      <w:r w:rsidR="00697D8F">
        <w:rPr>
          <w:rtl/>
        </w:rPr>
        <w:t xml:space="preserve"> </w:t>
      </w:r>
      <w:r w:rsidR="00903A2D" w:rsidRPr="00903A2D">
        <w:rPr>
          <w:rFonts w:hint="cs"/>
          <w:rtl/>
        </w:rPr>
        <w:t>ح</w:t>
      </w:r>
      <w:r w:rsidR="00903A2D" w:rsidRPr="00903A2D">
        <w:rPr>
          <w:rtl/>
        </w:rPr>
        <w:t>صول</w:t>
      </w:r>
      <w:r w:rsidR="00903A2D" w:rsidRPr="00903A2D">
        <w:rPr>
          <w:rFonts w:hint="cs"/>
          <w:rtl/>
        </w:rPr>
        <w:t>ها</w:t>
      </w:r>
      <w:r w:rsidR="00903A2D" w:rsidRPr="00903A2D">
        <w:rPr>
          <w:rtl/>
        </w:rPr>
        <w:t>، على قدم المساواة،</w:t>
      </w:r>
      <w:r w:rsidR="00697D8F">
        <w:rPr>
          <w:rtl/>
        </w:rPr>
        <w:t xml:space="preserve"> </w:t>
      </w:r>
      <w:r w:rsidR="00903A2D" w:rsidRPr="00903A2D">
        <w:rPr>
          <w:rFonts w:hint="cs"/>
          <w:rtl/>
        </w:rPr>
        <w:t>ع</w:t>
      </w:r>
      <w:r w:rsidR="00903A2D" w:rsidRPr="00903A2D">
        <w:rPr>
          <w:rtl/>
        </w:rPr>
        <w:t xml:space="preserve">لى الأراضي المنتجة والموارد، </w:t>
      </w:r>
      <w:r w:rsidR="00903A2D" w:rsidRPr="00903A2D">
        <w:rPr>
          <w:rFonts w:hint="cs"/>
          <w:rtl/>
        </w:rPr>
        <w:t>و</w:t>
      </w:r>
      <w:r w:rsidR="00903A2D" w:rsidRPr="00903A2D">
        <w:rPr>
          <w:rtl/>
        </w:rPr>
        <w:t>من</w:t>
      </w:r>
      <w:r w:rsidR="00697D8F">
        <w:rPr>
          <w:rtl/>
        </w:rPr>
        <w:t xml:space="preserve"> </w:t>
      </w:r>
      <w:r w:rsidR="00903A2D" w:rsidRPr="00903A2D">
        <w:rPr>
          <w:rFonts w:hint="cs"/>
          <w:rtl/>
        </w:rPr>
        <w:t>بينها</w:t>
      </w:r>
      <w:r w:rsidR="00903A2D" w:rsidRPr="00903A2D">
        <w:rPr>
          <w:rtl/>
        </w:rPr>
        <w:t xml:space="preserve"> النظم العرفية لملكية الأراضي التي تحرم المرأة في كثير من الأحيان من حقوقها المباشرة في الملكية أو الميراث</w:t>
      </w:r>
      <w:r w:rsidR="00903A2D" w:rsidRPr="00903A2D">
        <w:rPr>
          <w:rtl/>
          <w:lang w:val="en-GB"/>
        </w:rPr>
        <w:t>.</w:t>
      </w:r>
      <w:r w:rsidR="00903A2D" w:rsidRPr="00903A2D">
        <w:rPr>
          <w:rtl/>
        </w:rPr>
        <w:t xml:space="preserve"> وأشارا كذلك إلى أن اللجنة المعنية بالقضاء على التمييز ضد المرأة بصدد اعتماد توصية عامة بشأن المادة</w:t>
      </w:r>
      <w:r w:rsidR="00903A2D" w:rsidRPr="00903A2D">
        <w:rPr>
          <w:rtl/>
          <w:lang w:val="en-GB"/>
        </w:rPr>
        <w:t xml:space="preserve"> 14 </w:t>
      </w:r>
      <w:r w:rsidR="00903A2D" w:rsidRPr="00903A2D">
        <w:rPr>
          <w:rtl/>
        </w:rPr>
        <w:t>من اتفاقية القضاء على جميع أشكال التمييز ضد المرأة</w:t>
      </w:r>
      <w:r w:rsidR="00903A2D" w:rsidRPr="00903A2D">
        <w:rPr>
          <w:rFonts w:hint="cs"/>
          <w:rtl/>
        </w:rPr>
        <w:t>،</w:t>
      </w:r>
      <w:r w:rsidR="00903A2D" w:rsidRPr="00903A2D">
        <w:rPr>
          <w:rtl/>
        </w:rPr>
        <w:t xml:space="preserve"> تعترف صراحة بحقوق المرأة الريفية في المساواة في الحقوق الإنجابية والرعاية الصحية، و</w:t>
      </w:r>
      <w:r w:rsidR="00903A2D" w:rsidRPr="00903A2D">
        <w:rPr>
          <w:rFonts w:hint="cs"/>
          <w:rtl/>
        </w:rPr>
        <w:t xml:space="preserve">الاستفادة من </w:t>
      </w:r>
      <w:r w:rsidR="00903A2D" w:rsidRPr="00903A2D">
        <w:rPr>
          <w:rtl/>
        </w:rPr>
        <w:t>برامج الضمان الاجتماعي والتدريب والتعليم،</w:t>
      </w:r>
      <w:r w:rsidR="00697D8F">
        <w:rPr>
          <w:rtl/>
        </w:rPr>
        <w:t xml:space="preserve"> </w:t>
      </w:r>
      <w:r w:rsidR="00903A2D" w:rsidRPr="00903A2D">
        <w:rPr>
          <w:rFonts w:hint="cs"/>
          <w:rtl/>
        </w:rPr>
        <w:t>ومن أفرقة</w:t>
      </w:r>
      <w:r w:rsidR="00903A2D" w:rsidRPr="00903A2D">
        <w:rPr>
          <w:rtl/>
        </w:rPr>
        <w:t xml:space="preserve"> المساعدة الذاتية والأنشطة المجتمعية و</w:t>
      </w:r>
      <w:r w:rsidR="00903A2D" w:rsidRPr="00903A2D">
        <w:rPr>
          <w:rFonts w:hint="cs"/>
          <w:rtl/>
        </w:rPr>
        <w:t xml:space="preserve">التسهيلات </w:t>
      </w:r>
      <w:r w:rsidR="00903A2D" w:rsidRPr="00903A2D">
        <w:rPr>
          <w:rtl/>
        </w:rPr>
        <w:t>الائتمان</w:t>
      </w:r>
      <w:r w:rsidR="00903A2D" w:rsidRPr="00903A2D">
        <w:rPr>
          <w:rFonts w:hint="cs"/>
          <w:rtl/>
        </w:rPr>
        <w:t>ية</w:t>
      </w:r>
      <w:r w:rsidR="00903A2D" w:rsidRPr="00903A2D">
        <w:rPr>
          <w:rtl/>
        </w:rPr>
        <w:t>، و</w:t>
      </w:r>
      <w:r w:rsidR="00903A2D" w:rsidRPr="00903A2D">
        <w:rPr>
          <w:rFonts w:hint="cs"/>
          <w:rtl/>
        </w:rPr>
        <w:t>التمتع ب</w:t>
      </w:r>
      <w:r w:rsidR="00903A2D" w:rsidRPr="00903A2D">
        <w:rPr>
          <w:rtl/>
        </w:rPr>
        <w:t>الظروف المعيشية الملائمة، و</w:t>
      </w:r>
      <w:r w:rsidR="00903A2D" w:rsidRPr="00903A2D">
        <w:rPr>
          <w:rFonts w:hint="cs"/>
          <w:rtl/>
        </w:rPr>
        <w:t>الوقاية من</w:t>
      </w:r>
      <w:r w:rsidR="00697D8F">
        <w:rPr>
          <w:rFonts w:hint="cs"/>
          <w:rtl/>
        </w:rPr>
        <w:t xml:space="preserve"> </w:t>
      </w:r>
      <w:r w:rsidR="00903A2D" w:rsidRPr="00903A2D">
        <w:rPr>
          <w:rtl/>
        </w:rPr>
        <w:t>العنف القائم على نوع الجنس،</w:t>
      </w:r>
      <w:r w:rsidR="00697D8F">
        <w:rPr>
          <w:rtl/>
        </w:rPr>
        <w:t xml:space="preserve"> </w:t>
      </w:r>
      <w:r w:rsidR="00903A2D" w:rsidRPr="00903A2D">
        <w:rPr>
          <w:rtl/>
        </w:rPr>
        <w:t>و</w:t>
      </w:r>
      <w:r w:rsidR="00903A2D" w:rsidRPr="00903A2D">
        <w:rPr>
          <w:rFonts w:hint="cs"/>
          <w:rtl/>
        </w:rPr>
        <w:t xml:space="preserve">الحصول على </w:t>
      </w:r>
      <w:r w:rsidR="00903A2D" w:rsidRPr="00903A2D">
        <w:rPr>
          <w:rtl/>
        </w:rPr>
        <w:t xml:space="preserve">حقوق </w:t>
      </w:r>
      <w:r w:rsidR="00903A2D" w:rsidRPr="00903A2D">
        <w:rPr>
          <w:rFonts w:hint="cs"/>
          <w:rtl/>
        </w:rPr>
        <w:t>الخلافة و</w:t>
      </w:r>
      <w:r w:rsidR="00903A2D" w:rsidRPr="00903A2D">
        <w:rPr>
          <w:rtl/>
        </w:rPr>
        <w:t>الميراث والأرض</w:t>
      </w:r>
      <w:r w:rsidR="00903A2D" w:rsidRPr="00903A2D">
        <w:rPr>
          <w:rtl/>
          <w:lang w:val="en-GB"/>
        </w:rPr>
        <w:t>.</w:t>
      </w:r>
    </w:p>
    <w:p w:rsidR="00903A2D" w:rsidRPr="00903A2D" w:rsidRDefault="0090106B" w:rsidP="00903A2D">
      <w:pPr>
        <w:pStyle w:val="SingleTxt"/>
        <w:rPr>
          <w:rtl/>
        </w:rPr>
      </w:pPr>
      <w:r>
        <w:rPr>
          <w:rFonts w:hint="cs"/>
          <w:rtl/>
        </w:rPr>
        <w:t>18-</w:t>
      </w:r>
      <w:r>
        <w:rPr>
          <w:rFonts w:hint="cs"/>
          <w:rtl/>
        </w:rPr>
        <w:tab/>
      </w:r>
      <w:r w:rsidR="00903A2D" w:rsidRPr="00903A2D">
        <w:rPr>
          <w:rtl/>
        </w:rPr>
        <w:t>وأشير أيضا</w:t>
      </w:r>
      <w:r w:rsidR="006D5CC5">
        <w:rPr>
          <w:rFonts w:hint="cs"/>
          <w:rtl/>
        </w:rPr>
        <w:t>ً</w:t>
      </w:r>
      <w:r w:rsidR="00903A2D" w:rsidRPr="00903A2D">
        <w:rPr>
          <w:rtl/>
        </w:rPr>
        <w:t xml:space="preserve"> إلى أن الالتزامات الدولية المتعلقة بتوافر </w:t>
      </w:r>
      <w:r w:rsidR="00903A2D" w:rsidRPr="00903A2D">
        <w:rPr>
          <w:rFonts w:hint="cs"/>
          <w:rtl/>
        </w:rPr>
        <w:t xml:space="preserve">خدمات </w:t>
      </w:r>
      <w:r w:rsidR="00903A2D" w:rsidRPr="00903A2D">
        <w:rPr>
          <w:rtl/>
        </w:rPr>
        <w:t>التعليم وإمكانية</w:t>
      </w:r>
      <w:r w:rsidR="00697D8F">
        <w:rPr>
          <w:rtl/>
        </w:rPr>
        <w:t xml:space="preserve"> </w:t>
      </w:r>
      <w:r w:rsidR="00903A2D" w:rsidRPr="00903A2D">
        <w:rPr>
          <w:rFonts w:hint="cs"/>
          <w:rtl/>
        </w:rPr>
        <w:t>الحصول عليها</w:t>
      </w:r>
      <w:r w:rsidR="00903A2D" w:rsidRPr="00903A2D">
        <w:rPr>
          <w:rtl/>
        </w:rPr>
        <w:t xml:space="preserve"> ومقبوليته</w:t>
      </w:r>
      <w:r w:rsidR="00903A2D" w:rsidRPr="00903A2D">
        <w:rPr>
          <w:rFonts w:hint="cs"/>
          <w:rtl/>
        </w:rPr>
        <w:t>ا</w:t>
      </w:r>
      <w:r w:rsidR="00903A2D" w:rsidRPr="00903A2D">
        <w:rPr>
          <w:rtl/>
        </w:rPr>
        <w:t xml:space="preserve"> وقابليته</w:t>
      </w:r>
      <w:r w:rsidR="00903A2D" w:rsidRPr="00903A2D">
        <w:rPr>
          <w:rFonts w:hint="cs"/>
          <w:rtl/>
        </w:rPr>
        <w:t>ا</w:t>
      </w:r>
      <w:r w:rsidR="00903A2D" w:rsidRPr="00903A2D">
        <w:rPr>
          <w:rtl/>
        </w:rPr>
        <w:t xml:space="preserve"> للتكييف لم تنفذ كما ينبغي في المناطق الريفية</w:t>
      </w:r>
      <w:r w:rsidR="00903A2D" w:rsidRPr="00903A2D">
        <w:rPr>
          <w:rtl/>
          <w:lang w:val="en-GB"/>
        </w:rPr>
        <w:t>.</w:t>
      </w:r>
      <w:r w:rsidR="00903A2D" w:rsidRPr="00903A2D">
        <w:rPr>
          <w:rtl/>
        </w:rPr>
        <w:t xml:space="preserve"> و</w:t>
      </w:r>
      <w:r w:rsidR="00903A2D" w:rsidRPr="00903A2D">
        <w:rPr>
          <w:rFonts w:hint="cs"/>
          <w:rtl/>
        </w:rPr>
        <w:t xml:space="preserve">مع أن أسس </w:t>
      </w:r>
      <w:r w:rsidR="00903A2D" w:rsidRPr="00903A2D">
        <w:rPr>
          <w:rtl/>
        </w:rPr>
        <w:t>الإطار القانوني الدولي المتعلق بالحق في التعليم</w:t>
      </w:r>
      <w:r w:rsidR="00697D8F">
        <w:rPr>
          <w:rtl/>
        </w:rPr>
        <w:t xml:space="preserve"> </w:t>
      </w:r>
      <w:r w:rsidR="00903A2D" w:rsidRPr="00903A2D">
        <w:rPr>
          <w:rtl/>
        </w:rPr>
        <w:t>راسخ</w:t>
      </w:r>
      <w:r w:rsidR="00903A2D" w:rsidRPr="00903A2D">
        <w:rPr>
          <w:rFonts w:hint="cs"/>
          <w:rtl/>
        </w:rPr>
        <w:t>ة</w:t>
      </w:r>
      <w:r w:rsidR="00903A2D" w:rsidRPr="00903A2D">
        <w:rPr>
          <w:rtl/>
        </w:rPr>
        <w:t xml:space="preserve"> في القانون الدولي؛</w:t>
      </w:r>
      <w:r w:rsidR="00697D8F">
        <w:rPr>
          <w:rtl/>
        </w:rPr>
        <w:t xml:space="preserve"> </w:t>
      </w:r>
      <w:r w:rsidR="00903A2D" w:rsidRPr="00903A2D">
        <w:rPr>
          <w:rFonts w:hint="cs"/>
          <w:rtl/>
        </w:rPr>
        <w:t>فقد لاحظت</w:t>
      </w:r>
      <w:r w:rsidR="00903A2D" w:rsidRPr="00903A2D">
        <w:rPr>
          <w:rtl/>
        </w:rPr>
        <w:t xml:space="preserve"> منظمة الأمم المتحدة للتربية والعلم والثقافة ومصادر أخرى</w:t>
      </w:r>
      <w:r w:rsidR="00697D8F">
        <w:rPr>
          <w:rtl/>
        </w:rPr>
        <w:t xml:space="preserve"> </w:t>
      </w:r>
      <w:r w:rsidR="00903A2D" w:rsidRPr="00903A2D">
        <w:rPr>
          <w:rtl/>
        </w:rPr>
        <w:t xml:space="preserve">أن المناطق الريفية تتخلف في كثير من الأحيان عن غيرها من المناطق فيما يتعلق بتوافر </w:t>
      </w:r>
      <w:r w:rsidR="00903A2D" w:rsidRPr="00903A2D">
        <w:rPr>
          <w:rFonts w:hint="cs"/>
          <w:rtl/>
        </w:rPr>
        <w:t xml:space="preserve">خدمات </w:t>
      </w:r>
      <w:r w:rsidR="00903A2D" w:rsidRPr="00903A2D">
        <w:rPr>
          <w:rtl/>
        </w:rPr>
        <w:t>التعليم الجيد</w:t>
      </w:r>
      <w:r w:rsidR="00903A2D" w:rsidRPr="00903A2D">
        <w:rPr>
          <w:rFonts w:hint="cs"/>
          <w:rtl/>
        </w:rPr>
        <w:t>ة</w:t>
      </w:r>
      <w:r w:rsidR="00903A2D" w:rsidRPr="00903A2D">
        <w:rPr>
          <w:rtl/>
        </w:rPr>
        <w:t xml:space="preserve"> وإمكانية</w:t>
      </w:r>
      <w:r w:rsidR="00697D8F">
        <w:rPr>
          <w:rtl/>
        </w:rPr>
        <w:t xml:space="preserve"> </w:t>
      </w:r>
      <w:r w:rsidR="00903A2D" w:rsidRPr="00903A2D">
        <w:rPr>
          <w:rFonts w:hint="cs"/>
          <w:rtl/>
        </w:rPr>
        <w:t>الحصول عليها</w:t>
      </w:r>
      <w:r w:rsidR="00903A2D" w:rsidRPr="00903A2D">
        <w:rPr>
          <w:rtl/>
          <w:lang w:val="en-GB"/>
        </w:rPr>
        <w:t>.</w:t>
      </w:r>
      <w:r w:rsidR="00903A2D" w:rsidRPr="00903A2D">
        <w:rPr>
          <w:rtl/>
        </w:rPr>
        <w:t xml:space="preserve"> و</w:t>
      </w:r>
      <w:r w:rsidR="00903A2D" w:rsidRPr="00903A2D">
        <w:rPr>
          <w:rFonts w:hint="cs"/>
          <w:rtl/>
        </w:rPr>
        <w:t xml:space="preserve">يقتضي </w:t>
      </w:r>
      <w:r w:rsidR="00903A2D" w:rsidRPr="00903A2D">
        <w:rPr>
          <w:rtl/>
        </w:rPr>
        <w:t>الحق في التعليم</w:t>
      </w:r>
      <w:r w:rsidR="00903A2D" w:rsidRPr="00903A2D">
        <w:rPr>
          <w:rFonts w:hint="cs"/>
          <w:rtl/>
        </w:rPr>
        <w:t>،</w:t>
      </w:r>
      <w:r w:rsidR="00903A2D" w:rsidRPr="00903A2D">
        <w:rPr>
          <w:rtl/>
        </w:rPr>
        <w:t xml:space="preserve"> كما نصت عليه المادة</w:t>
      </w:r>
      <w:r w:rsidR="00903A2D" w:rsidRPr="00903A2D">
        <w:rPr>
          <w:rtl/>
          <w:lang w:val="en-GB"/>
        </w:rPr>
        <w:t xml:space="preserve"> 26 </w:t>
      </w:r>
      <w:r w:rsidR="00903A2D" w:rsidRPr="00903A2D">
        <w:rPr>
          <w:rtl/>
        </w:rPr>
        <w:t>من الإعلان العالمي لحقوق الإنسان، والمادة</w:t>
      </w:r>
      <w:r w:rsidR="00903A2D" w:rsidRPr="00903A2D">
        <w:rPr>
          <w:rtl/>
          <w:lang w:val="en-GB"/>
        </w:rPr>
        <w:t xml:space="preserve"> 13 </w:t>
      </w:r>
      <w:r w:rsidR="00903A2D" w:rsidRPr="00903A2D">
        <w:rPr>
          <w:rtl/>
        </w:rPr>
        <w:t>من العهد الدولي الخاص بالحقوق الاقتصادية والاجتماعية والثقافية،</w:t>
      </w:r>
      <w:r w:rsidR="00697D8F">
        <w:rPr>
          <w:rtl/>
        </w:rPr>
        <w:t xml:space="preserve"> </w:t>
      </w:r>
      <w:r w:rsidR="00903A2D" w:rsidRPr="00903A2D">
        <w:rPr>
          <w:rFonts w:hint="cs"/>
          <w:rtl/>
        </w:rPr>
        <w:t>أن تكفل</w:t>
      </w:r>
      <w:r w:rsidR="00903A2D" w:rsidRPr="00903A2D">
        <w:rPr>
          <w:rtl/>
        </w:rPr>
        <w:t xml:space="preserve"> الدول</w:t>
      </w:r>
      <w:r w:rsidR="00697D8F">
        <w:rPr>
          <w:rtl/>
        </w:rPr>
        <w:t xml:space="preserve"> </w:t>
      </w:r>
      <w:r w:rsidR="00903A2D" w:rsidRPr="00903A2D">
        <w:rPr>
          <w:rtl/>
        </w:rPr>
        <w:t xml:space="preserve">توافر </w:t>
      </w:r>
      <w:r w:rsidR="00903A2D" w:rsidRPr="00903A2D">
        <w:rPr>
          <w:rFonts w:hint="cs"/>
          <w:rtl/>
        </w:rPr>
        <w:t xml:space="preserve">خدمات </w:t>
      </w:r>
      <w:r w:rsidR="00903A2D" w:rsidRPr="00903A2D">
        <w:rPr>
          <w:rtl/>
        </w:rPr>
        <w:t>التعليم النظامي وغير النظامي وإمكانية</w:t>
      </w:r>
      <w:r w:rsidR="00697D8F">
        <w:rPr>
          <w:rtl/>
        </w:rPr>
        <w:t xml:space="preserve"> </w:t>
      </w:r>
      <w:r w:rsidR="00903A2D" w:rsidRPr="00903A2D">
        <w:rPr>
          <w:rFonts w:hint="cs"/>
          <w:rtl/>
        </w:rPr>
        <w:t>حصول</w:t>
      </w:r>
      <w:r w:rsidR="00903A2D" w:rsidRPr="00903A2D">
        <w:rPr>
          <w:rtl/>
        </w:rPr>
        <w:t xml:space="preserve"> الجميع</w:t>
      </w:r>
      <w:r w:rsidR="00697D8F">
        <w:rPr>
          <w:rtl/>
        </w:rPr>
        <w:t xml:space="preserve"> </w:t>
      </w:r>
      <w:r w:rsidR="00903A2D" w:rsidRPr="00903A2D">
        <w:rPr>
          <w:rFonts w:hint="cs"/>
          <w:rtl/>
        </w:rPr>
        <w:t>عليها</w:t>
      </w:r>
      <w:r w:rsidR="00903A2D" w:rsidRPr="00903A2D">
        <w:rPr>
          <w:rtl/>
        </w:rPr>
        <w:t xml:space="preserve"> على قدم المساواة</w:t>
      </w:r>
      <w:r w:rsidR="00903A2D" w:rsidRPr="00903A2D">
        <w:rPr>
          <w:rtl/>
          <w:lang w:val="en-GB"/>
        </w:rPr>
        <w:t>.</w:t>
      </w:r>
      <w:r w:rsidR="00903A2D" w:rsidRPr="00903A2D">
        <w:rPr>
          <w:rtl/>
        </w:rPr>
        <w:t xml:space="preserve"> ولا بد من اتخاذ تدابير تضمن فعالية توافر فرص التعليم وإمكانية الالتحاق به دون تمييز في كل مستوى من المستويات التعليمية</w:t>
      </w:r>
      <w:r w:rsidR="00903A2D" w:rsidRPr="00903A2D">
        <w:rPr>
          <w:rFonts w:hint="cs"/>
          <w:rtl/>
        </w:rPr>
        <w:t>، ابتداء</w:t>
      </w:r>
      <w:r w:rsidR="00903A2D" w:rsidRPr="00903A2D">
        <w:rPr>
          <w:rtl/>
        </w:rPr>
        <w:t xml:space="preserve"> من التعليم قبل المدرسي</w:t>
      </w:r>
      <w:r w:rsidR="00697D8F">
        <w:rPr>
          <w:rtl/>
        </w:rPr>
        <w:t xml:space="preserve"> </w:t>
      </w:r>
      <w:r w:rsidR="00903A2D" w:rsidRPr="00903A2D">
        <w:rPr>
          <w:rFonts w:hint="cs"/>
          <w:rtl/>
        </w:rPr>
        <w:t>و</w:t>
      </w:r>
      <w:r w:rsidR="00903A2D" w:rsidRPr="00903A2D">
        <w:rPr>
          <w:rtl/>
        </w:rPr>
        <w:t>التعليم الابتدائي الشامل فالتعليم الثانوي والمهني ثم التعليم الجامعي</w:t>
      </w:r>
      <w:r w:rsidR="00903A2D" w:rsidRPr="00903A2D">
        <w:rPr>
          <w:rFonts w:hint="cs"/>
          <w:rtl/>
        </w:rPr>
        <w:t>،</w:t>
      </w:r>
      <w:r w:rsidR="00903A2D" w:rsidRPr="00903A2D">
        <w:rPr>
          <w:rtl/>
        </w:rPr>
        <w:t xml:space="preserve"> و</w:t>
      </w:r>
      <w:r w:rsidR="00903A2D" w:rsidRPr="00903A2D">
        <w:rPr>
          <w:rFonts w:hint="cs"/>
          <w:rtl/>
        </w:rPr>
        <w:t xml:space="preserve">كذلك </w:t>
      </w:r>
      <w:r w:rsidR="00903A2D" w:rsidRPr="00903A2D">
        <w:rPr>
          <w:rtl/>
        </w:rPr>
        <w:t>التعليم المستمر وغير النظامي مثل برامج محو الأمية والبرامج المتعلقة بأساليب المعيشة</w:t>
      </w:r>
      <w:r w:rsidR="00903A2D" w:rsidRPr="00903A2D">
        <w:rPr>
          <w:rtl/>
          <w:lang w:val="en-GB"/>
        </w:rPr>
        <w:t>.</w:t>
      </w:r>
    </w:p>
    <w:p w:rsidR="00903A2D" w:rsidRPr="00903A2D" w:rsidRDefault="0090106B" w:rsidP="00903A2D">
      <w:pPr>
        <w:pStyle w:val="SingleTxt"/>
        <w:rPr>
          <w:rtl/>
        </w:rPr>
      </w:pPr>
      <w:r>
        <w:rPr>
          <w:rFonts w:hint="cs"/>
          <w:rtl/>
        </w:rPr>
        <w:t>19-</w:t>
      </w:r>
      <w:r>
        <w:rPr>
          <w:rFonts w:hint="cs"/>
          <w:rtl/>
        </w:rPr>
        <w:tab/>
      </w:r>
      <w:r w:rsidR="00903A2D" w:rsidRPr="00903A2D">
        <w:rPr>
          <w:rFonts w:hint="cs"/>
          <w:rtl/>
        </w:rPr>
        <w:t>وشدد البعض</w:t>
      </w:r>
      <w:r w:rsidR="00903A2D" w:rsidRPr="00903A2D">
        <w:rPr>
          <w:rtl/>
        </w:rPr>
        <w:t xml:space="preserve"> على ضرورة احترام</w:t>
      </w:r>
      <w:r w:rsidR="00697D8F">
        <w:rPr>
          <w:rtl/>
        </w:rPr>
        <w:t xml:space="preserve"> </w:t>
      </w:r>
      <w:r w:rsidR="00903A2D" w:rsidRPr="00903A2D">
        <w:rPr>
          <w:rtl/>
        </w:rPr>
        <w:t>حق الفلاحين وغيرهم من العاملين في المناطق الريفية في التعليم وحماي</w:t>
      </w:r>
      <w:r w:rsidR="00903A2D" w:rsidRPr="00903A2D">
        <w:rPr>
          <w:rFonts w:hint="cs"/>
          <w:rtl/>
        </w:rPr>
        <w:t>ته</w:t>
      </w:r>
      <w:r w:rsidR="00903A2D" w:rsidRPr="00903A2D">
        <w:rPr>
          <w:rtl/>
        </w:rPr>
        <w:t xml:space="preserve"> وإعمال</w:t>
      </w:r>
      <w:r w:rsidR="00903A2D" w:rsidRPr="00903A2D">
        <w:rPr>
          <w:rFonts w:hint="cs"/>
          <w:rtl/>
        </w:rPr>
        <w:t>ه</w:t>
      </w:r>
      <w:r w:rsidR="00903A2D" w:rsidRPr="00903A2D">
        <w:rPr>
          <w:rtl/>
        </w:rPr>
        <w:t>، وعلى تجسيد الإطار القانوني الدولي العام بهذا الشأن في مشروع الإعلان بشكل أنسب، وسلط</w:t>
      </w:r>
      <w:r w:rsidR="00903A2D" w:rsidRPr="00903A2D">
        <w:rPr>
          <w:rFonts w:hint="cs"/>
          <w:rtl/>
        </w:rPr>
        <w:t>وا</w:t>
      </w:r>
      <w:r w:rsidR="00903A2D" w:rsidRPr="00903A2D">
        <w:rPr>
          <w:rtl/>
        </w:rPr>
        <w:t xml:space="preserve"> الضوء أيضا</w:t>
      </w:r>
      <w:r w:rsidR="006D5CC5">
        <w:rPr>
          <w:rFonts w:hint="cs"/>
          <w:rtl/>
        </w:rPr>
        <w:t>ً</w:t>
      </w:r>
      <w:r w:rsidR="00903A2D" w:rsidRPr="00903A2D">
        <w:rPr>
          <w:rtl/>
        </w:rPr>
        <w:t xml:space="preserve"> على واجب الدول (المنصوص عليه في مشروع المادة</w:t>
      </w:r>
      <w:r w:rsidR="00903A2D" w:rsidRPr="00903A2D">
        <w:rPr>
          <w:rtl/>
          <w:lang w:val="en-GB"/>
        </w:rPr>
        <w:t xml:space="preserve"> 28 </w:t>
      </w:r>
      <w:r w:rsidR="00903A2D" w:rsidRPr="00903A2D">
        <w:rPr>
          <w:rtl/>
        </w:rPr>
        <w:t>من الإعلان)</w:t>
      </w:r>
      <w:r w:rsidR="00697D8F">
        <w:rPr>
          <w:rtl/>
        </w:rPr>
        <w:t xml:space="preserve"> </w:t>
      </w:r>
      <w:r w:rsidR="00903A2D" w:rsidRPr="00903A2D">
        <w:rPr>
          <w:rFonts w:hint="cs"/>
          <w:rtl/>
        </w:rPr>
        <w:t>تجاه</w:t>
      </w:r>
      <w:r w:rsidR="00903A2D" w:rsidRPr="00903A2D">
        <w:rPr>
          <w:rtl/>
        </w:rPr>
        <w:t xml:space="preserve"> تكييف النظام التعليمي مع الاحتياجات الخاصة للفلاحين وغيرهم من العاملين في المناطق الريفية</w:t>
      </w:r>
      <w:r w:rsidR="00903A2D" w:rsidRPr="00903A2D">
        <w:rPr>
          <w:rtl/>
          <w:lang w:val="en-GB"/>
        </w:rPr>
        <w:t>.</w:t>
      </w:r>
    </w:p>
    <w:p w:rsidR="00903A2D" w:rsidRPr="00903A2D" w:rsidRDefault="0090106B" w:rsidP="00903A2D">
      <w:pPr>
        <w:pStyle w:val="SingleTxt"/>
        <w:rPr>
          <w:rtl/>
        </w:rPr>
      </w:pPr>
      <w:r>
        <w:rPr>
          <w:rFonts w:hint="cs"/>
          <w:rtl/>
        </w:rPr>
        <w:t>20-</w:t>
      </w:r>
      <w:r>
        <w:rPr>
          <w:rFonts w:hint="cs"/>
          <w:rtl/>
        </w:rPr>
        <w:tab/>
      </w:r>
      <w:r w:rsidR="00903A2D" w:rsidRPr="00903A2D">
        <w:rPr>
          <w:rtl/>
        </w:rPr>
        <w:t>ولاحظ بعض أعضاء حلقة النقاش أن استخدام المواد الكيميائية غالبا</w:t>
      </w:r>
      <w:r w:rsidR="006D5CC5">
        <w:rPr>
          <w:rFonts w:hint="cs"/>
          <w:rtl/>
        </w:rPr>
        <w:t>ً</w:t>
      </w:r>
      <w:r w:rsidR="00903A2D" w:rsidRPr="00903A2D">
        <w:rPr>
          <w:rtl/>
        </w:rPr>
        <w:t xml:space="preserve"> ما يؤثر سلبا</w:t>
      </w:r>
      <w:r w:rsidR="006D5CC5">
        <w:rPr>
          <w:rFonts w:hint="cs"/>
          <w:rtl/>
        </w:rPr>
        <w:t>ً</w:t>
      </w:r>
      <w:r w:rsidR="00903A2D" w:rsidRPr="00903A2D">
        <w:rPr>
          <w:rtl/>
        </w:rPr>
        <w:t xml:space="preserve"> على حق الفلاحين في الصحة وحقهم في بيئة نظيفة</w:t>
      </w:r>
      <w:r w:rsidR="00903A2D" w:rsidRPr="00903A2D">
        <w:rPr>
          <w:rtl/>
          <w:lang w:val="en-GB"/>
        </w:rPr>
        <w:t>.</w:t>
      </w:r>
      <w:r w:rsidR="00903A2D" w:rsidRPr="00903A2D">
        <w:rPr>
          <w:rtl/>
        </w:rPr>
        <w:t xml:space="preserve"> وأشاروا إلى أهمية منح الفلاحين الحق في مراقبة استخدام مبيدات الآفات والمنتجات الكيميائية</w:t>
      </w:r>
      <w:r w:rsidR="00903A2D" w:rsidRPr="00903A2D">
        <w:rPr>
          <w:rtl/>
          <w:lang w:val="en-GB"/>
        </w:rPr>
        <w:t>.</w:t>
      </w:r>
      <w:r w:rsidR="00903A2D" w:rsidRPr="00903A2D">
        <w:rPr>
          <w:rtl/>
        </w:rPr>
        <w:t xml:space="preserve"> ورأوا أيضا</w:t>
      </w:r>
      <w:r w:rsidR="006D5CC5">
        <w:rPr>
          <w:rFonts w:hint="cs"/>
          <w:rtl/>
        </w:rPr>
        <w:t>ً</w:t>
      </w:r>
      <w:r w:rsidR="00903A2D" w:rsidRPr="00903A2D">
        <w:rPr>
          <w:rtl/>
        </w:rPr>
        <w:t xml:space="preserve"> أن الفلاحين ينبغي أن يكون لهم الحق في معرفة المشاكل الصحية التي قد تنجم عن استخدام</w:t>
      </w:r>
      <w:r w:rsidR="00697D8F">
        <w:rPr>
          <w:rFonts w:hint="cs"/>
          <w:rtl/>
        </w:rPr>
        <w:t xml:space="preserve"> </w:t>
      </w:r>
      <w:r w:rsidR="00903A2D" w:rsidRPr="00903A2D">
        <w:rPr>
          <w:rFonts w:hint="cs"/>
          <w:rtl/>
        </w:rPr>
        <w:t>تلك المواد</w:t>
      </w:r>
      <w:r w:rsidR="00903A2D" w:rsidRPr="00903A2D">
        <w:rPr>
          <w:rtl/>
        </w:rPr>
        <w:t>، مثل</w:t>
      </w:r>
      <w:r w:rsidR="00903A2D" w:rsidRPr="00903A2D">
        <w:rPr>
          <w:rFonts w:hint="cs"/>
          <w:rtl/>
        </w:rPr>
        <w:t xml:space="preserve"> الإصابة</w:t>
      </w:r>
      <w:r w:rsidR="00903A2D" w:rsidRPr="00903A2D">
        <w:rPr>
          <w:rtl/>
        </w:rPr>
        <w:t xml:space="preserve"> </w:t>
      </w:r>
      <w:r w:rsidR="00903A2D" w:rsidRPr="00903A2D">
        <w:rPr>
          <w:rFonts w:hint="cs"/>
          <w:rtl/>
        </w:rPr>
        <w:t>ب</w:t>
      </w:r>
      <w:r w:rsidR="00903A2D" w:rsidRPr="00903A2D">
        <w:rPr>
          <w:rtl/>
        </w:rPr>
        <w:t>السرطان و</w:t>
      </w:r>
      <w:r w:rsidR="00903A2D" w:rsidRPr="00903A2D">
        <w:rPr>
          <w:rFonts w:hint="cs"/>
          <w:rtl/>
        </w:rPr>
        <w:t xml:space="preserve">داء </w:t>
      </w:r>
      <w:r w:rsidR="00903A2D" w:rsidRPr="00903A2D">
        <w:rPr>
          <w:rtl/>
        </w:rPr>
        <w:t>السكر</w:t>
      </w:r>
      <w:r w:rsidR="00697D8F">
        <w:rPr>
          <w:rFonts w:hint="cs"/>
          <w:rtl/>
        </w:rPr>
        <w:t xml:space="preserve"> </w:t>
      </w:r>
      <w:r w:rsidR="00903A2D" w:rsidRPr="00903A2D">
        <w:rPr>
          <w:rtl/>
        </w:rPr>
        <w:t>وارتفاع ضغط الدم</w:t>
      </w:r>
      <w:r w:rsidR="00903A2D" w:rsidRPr="00903A2D">
        <w:rPr>
          <w:rtl/>
          <w:lang w:val="en-GB"/>
        </w:rPr>
        <w:t>.</w:t>
      </w:r>
      <w:r w:rsidR="00903A2D" w:rsidRPr="00903A2D">
        <w:rPr>
          <w:rtl/>
        </w:rPr>
        <w:t xml:space="preserve"> وأكد أحد الأعضاء ضرورة إعطاء الفلاحين الحق في الاحتفاظ ببذورهم وتمكينهم من اتخاذ القرار بشأن عدم استخدام الكائنات المحورة جينيا</w:t>
      </w:r>
      <w:r w:rsidR="000609E2">
        <w:rPr>
          <w:rFonts w:hint="cs"/>
          <w:rtl/>
          <w:lang w:val="en-GB"/>
        </w:rPr>
        <w:t>ً</w:t>
      </w:r>
      <w:r w:rsidR="00903A2D" w:rsidRPr="00903A2D">
        <w:rPr>
          <w:rtl/>
          <w:lang w:val="en-GB"/>
        </w:rPr>
        <w:t>.</w:t>
      </w:r>
      <w:r w:rsidR="00903A2D" w:rsidRPr="00903A2D">
        <w:rPr>
          <w:rtl/>
        </w:rPr>
        <w:t xml:space="preserve"> وأشار بعض أعضاء حلقة النقاش إلى أن الفلاحين لا يمكنهم التحكم لوحدهم في أسعار السوق، لأن السعر يحدده أيضا</w:t>
      </w:r>
      <w:r w:rsidR="006D5CC5">
        <w:rPr>
          <w:rFonts w:hint="cs"/>
          <w:rtl/>
        </w:rPr>
        <w:t>ً</w:t>
      </w:r>
      <w:r w:rsidR="00903A2D" w:rsidRPr="00903A2D">
        <w:rPr>
          <w:rtl/>
        </w:rPr>
        <w:t xml:space="preserve"> مستوى الطلب، ودعوا إلى ضرورة حماية حقهم في الحصول على دخل لائق وفي </w:t>
      </w:r>
      <w:r w:rsidR="00903A2D" w:rsidRPr="00903A2D">
        <w:rPr>
          <w:rFonts w:hint="cs"/>
          <w:rtl/>
        </w:rPr>
        <w:t>التمتع ب</w:t>
      </w:r>
      <w:r w:rsidR="00903A2D" w:rsidRPr="00903A2D">
        <w:rPr>
          <w:rtl/>
        </w:rPr>
        <w:t>مستوى معيشي مناسب</w:t>
      </w:r>
      <w:r w:rsidR="00903A2D" w:rsidRPr="00903A2D">
        <w:rPr>
          <w:rtl/>
          <w:lang w:val="en-GB"/>
        </w:rPr>
        <w:t>.</w:t>
      </w:r>
    </w:p>
    <w:p w:rsidR="00903A2D" w:rsidRPr="00903A2D" w:rsidRDefault="0090106B" w:rsidP="00903A2D">
      <w:pPr>
        <w:pStyle w:val="SingleTxt"/>
        <w:rPr>
          <w:rtl/>
        </w:rPr>
      </w:pPr>
      <w:r>
        <w:rPr>
          <w:rFonts w:hint="cs"/>
          <w:rtl/>
        </w:rPr>
        <w:t>21-</w:t>
      </w:r>
      <w:r>
        <w:rPr>
          <w:rFonts w:hint="cs"/>
          <w:rtl/>
        </w:rPr>
        <w:tab/>
      </w:r>
      <w:r w:rsidR="00903A2D" w:rsidRPr="00903A2D">
        <w:rPr>
          <w:rtl/>
        </w:rPr>
        <w:t>وخلال حلقة النقاش، قالت الرئيس</w:t>
      </w:r>
      <w:r w:rsidR="006D5CC5">
        <w:rPr>
          <w:rtl/>
        </w:rPr>
        <w:t>ة - ا</w:t>
      </w:r>
      <w:r w:rsidR="00903A2D" w:rsidRPr="00903A2D">
        <w:rPr>
          <w:rtl/>
        </w:rPr>
        <w:t>لمقررة للمشاركين إنها ترى أن مجال حقوق الإنسان يشهد في كثير من الأحيان نشوء حقوق جديدة، وإن الحقوق خضعت للتكييف، وإن ممارسة التمييز المتعدد الجوانب ضد الفئات الأشد ضعفا</w:t>
      </w:r>
      <w:r w:rsidR="006D5CC5">
        <w:rPr>
          <w:rFonts w:hint="cs"/>
          <w:rtl/>
        </w:rPr>
        <w:t>ً</w:t>
      </w:r>
      <w:r w:rsidR="00697D8F">
        <w:rPr>
          <w:rtl/>
        </w:rPr>
        <w:t xml:space="preserve"> </w:t>
      </w:r>
      <w:r w:rsidR="00903A2D" w:rsidRPr="00903A2D">
        <w:rPr>
          <w:rtl/>
        </w:rPr>
        <w:t>أمر شائع، وإن كلمة</w:t>
      </w:r>
      <w:r w:rsidR="00903A2D" w:rsidRPr="00903A2D">
        <w:rPr>
          <w:rtl/>
          <w:lang w:val="en-GB"/>
        </w:rPr>
        <w:t xml:space="preserve"> "</w:t>
      </w:r>
      <w:r w:rsidR="00903A2D" w:rsidRPr="00903A2D">
        <w:rPr>
          <w:rtl/>
        </w:rPr>
        <w:t>فلاح</w:t>
      </w:r>
      <w:r w:rsidR="00903A2D" w:rsidRPr="00903A2D">
        <w:rPr>
          <w:rtl/>
          <w:lang w:val="en-GB"/>
        </w:rPr>
        <w:t xml:space="preserve">" </w:t>
      </w:r>
      <w:r w:rsidR="00903A2D" w:rsidRPr="00903A2D">
        <w:rPr>
          <w:rtl/>
        </w:rPr>
        <w:t>بدأت تكتسب دلالة إيجابية تحمل لواءها القواعد الشعبية</w:t>
      </w:r>
      <w:r w:rsidR="00903A2D" w:rsidRPr="00903A2D">
        <w:rPr>
          <w:rFonts w:hint="cs"/>
          <w:rtl/>
        </w:rPr>
        <w:t>،</w:t>
      </w:r>
      <w:r w:rsidR="00903A2D" w:rsidRPr="00903A2D">
        <w:rPr>
          <w:rtl/>
        </w:rPr>
        <w:t xml:space="preserve"> و</w:t>
      </w:r>
      <w:r w:rsidR="00903A2D" w:rsidRPr="00903A2D">
        <w:rPr>
          <w:rFonts w:hint="cs"/>
          <w:rtl/>
        </w:rPr>
        <w:t>تجد صداها</w:t>
      </w:r>
      <w:r w:rsidR="00697D8F">
        <w:rPr>
          <w:rFonts w:hint="cs"/>
          <w:rtl/>
        </w:rPr>
        <w:t xml:space="preserve"> </w:t>
      </w:r>
      <w:r w:rsidR="00903A2D" w:rsidRPr="00903A2D">
        <w:rPr>
          <w:rFonts w:hint="cs"/>
          <w:rtl/>
        </w:rPr>
        <w:t>في</w:t>
      </w:r>
      <w:r w:rsidR="00903A2D" w:rsidRPr="00903A2D">
        <w:rPr>
          <w:rtl/>
        </w:rPr>
        <w:t xml:space="preserve"> الفريق العامل أيضا</w:t>
      </w:r>
      <w:r w:rsidR="000609E2">
        <w:rPr>
          <w:rFonts w:hint="cs"/>
          <w:rtl/>
          <w:lang w:val="en-GB"/>
        </w:rPr>
        <w:t>ً</w:t>
      </w:r>
      <w:r w:rsidR="00903A2D" w:rsidRPr="00903A2D">
        <w:rPr>
          <w:rtl/>
          <w:lang w:val="en-GB"/>
        </w:rPr>
        <w:t>.</w:t>
      </w:r>
      <w:r w:rsidR="00903A2D" w:rsidRPr="00903A2D">
        <w:rPr>
          <w:rtl/>
        </w:rPr>
        <w:t xml:space="preserve"> ورأت الرئيس</w:t>
      </w:r>
      <w:r w:rsidR="006D5CC5">
        <w:rPr>
          <w:rtl/>
        </w:rPr>
        <w:t>ة - ا</w:t>
      </w:r>
      <w:r w:rsidR="00903A2D" w:rsidRPr="00903A2D">
        <w:rPr>
          <w:rtl/>
        </w:rPr>
        <w:t>لمقررة أيضا</w:t>
      </w:r>
      <w:r w:rsidR="006D5CC5">
        <w:rPr>
          <w:rFonts w:hint="cs"/>
          <w:rtl/>
        </w:rPr>
        <w:t>ً</w:t>
      </w:r>
      <w:r w:rsidR="00903A2D" w:rsidRPr="00903A2D">
        <w:rPr>
          <w:rtl/>
        </w:rPr>
        <w:t xml:space="preserve"> أن مفهوم</w:t>
      </w:r>
      <w:r w:rsidR="00903A2D" w:rsidRPr="00903A2D">
        <w:rPr>
          <w:rtl/>
          <w:lang w:val="en-GB"/>
        </w:rPr>
        <w:t xml:space="preserve"> "</w:t>
      </w:r>
      <w:r w:rsidR="00903A2D" w:rsidRPr="00903A2D">
        <w:rPr>
          <w:rtl/>
        </w:rPr>
        <w:t>أمنا الأرض</w:t>
      </w:r>
      <w:r w:rsidR="00903A2D" w:rsidRPr="00903A2D">
        <w:rPr>
          <w:rtl/>
          <w:lang w:val="en-GB"/>
        </w:rPr>
        <w:t xml:space="preserve">" </w:t>
      </w:r>
      <w:r w:rsidR="00903A2D" w:rsidRPr="00903A2D">
        <w:rPr>
          <w:rtl/>
        </w:rPr>
        <w:t>يمكن أن يدرج في الإعلان استنادا</w:t>
      </w:r>
      <w:r w:rsidR="006D5CC5">
        <w:rPr>
          <w:rFonts w:hint="cs"/>
          <w:rtl/>
        </w:rPr>
        <w:t>ً</w:t>
      </w:r>
      <w:r w:rsidR="00903A2D" w:rsidRPr="00903A2D">
        <w:rPr>
          <w:rtl/>
        </w:rPr>
        <w:t xml:space="preserve"> إلى</w:t>
      </w:r>
      <w:r w:rsidR="00697D8F">
        <w:rPr>
          <w:rtl/>
        </w:rPr>
        <w:t xml:space="preserve"> </w:t>
      </w:r>
      <w:r w:rsidR="00903A2D" w:rsidRPr="00903A2D">
        <w:rPr>
          <w:rFonts w:hint="cs"/>
          <w:rtl/>
        </w:rPr>
        <w:t>صياغة</w:t>
      </w:r>
      <w:r w:rsidR="00903A2D" w:rsidRPr="00903A2D">
        <w:rPr>
          <w:rtl/>
        </w:rPr>
        <w:t xml:space="preserve"> سبق قبولها</w:t>
      </w:r>
      <w:r w:rsidR="00903A2D" w:rsidRPr="00903A2D">
        <w:rPr>
          <w:rtl/>
          <w:lang w:val="en-GB"/>
        </w:rPr>
        <w:t>.</w:t>
      </w:r>
    </w:p>
    <w:p w:rsidR="00903A2D" w:rsidRPr="00903A2D" w:rsidRDefault="0090106B" w:rsidP="00903A2D">
      <w:pPr>
        <w:pStyle w:val="SingleTxt"/>
        <w:rPr>
          <w:rtl/>
        </w:rPr>
      </w:pPr>
      <w:r>
        <w:rPr>
          <w:rFonts w:hint="cs"/>
          <w:rtl/>
        </w:rPr>
        <w:t>22-</w:t>
      </w:r>
      <w:r>
        <w:rPr>
          <w:rFonts w:hint="cs"/>
          <w:rtl/>
        </w:rPr>
        <w:tab/>
      </w:r>
      <w:r w:rsidR="00903A2D" w:rsidRPr="00903A2D">
        <w:rPr>
          <w:rtl/>
        </w:rPr>
        <w:t>وفيما يتعلق ب</w:t>
      </w:r>
      <w:r w:rsidR="00903A2D" w:rsidRPr="00903A2D">
        <w:rPr>
          <w:rFonts w:hint="cs"/>
          <w:rtl/>
        </w:rPr>
        <w:t>عدد من ال</w:t>
      </w:r>
      <w:r w:rsidR="00903A2D" w:rsidRPr="00903A2D">
        <w:rPr>
          <w:rtl/>
        </w:rPr>
        <w:t>أسئلة</w:t>
      </w:r>
      <w:r w:rsidR="00903A2D" w:rsidRPr="00903A2D">
        <w:rPr>
          <w:rFonts w:hint="cs"/>
          <w:rtl/>
        </w:rPr>
        <w:t xml:space="preserve"> التي</w:t>
      </w:r>
      <w:r w:rsidR="00903A2D" w:rsidRPr="00903A2D">
        <w:rPr>
          <w:rtl/>
        </w:rPr>
        <w:t xml:space="preserve"> قدمها المشاركون، أشار أعضاء حلقة النقاش إلى أن الدول ملزمة بعدم اقتلاع الفلاح</w:t>
      </w:r>
      <w:r w:rsidR="00903A2D" w:rsidRPr="00903A2D">
        <w:rPr>
          <w:rFonts w:hint="cs"/>
          <w:rtl/>
        </w:rPr>
        <w:t>ين</w:t>
      </w:r>
      <w:r w:rsidR="00903A2D" w:rsidRPr="00903A2D">
        <w:rPr>
          <w:rtl/>
        </w:rPr>
        <w:t xml:space="preserve"> من أراض</w:t>
      </w:r>
      <w:r w:rsidR="00903A2D" w:rsidRPr="00903A2D">
        <w:rPr>
          <w:rFonts w:hint="cs"/>
          <w:rtl/>
        </w:rPr>
        <w:t>ي</w:t>
      </w:r>
      <w:r w:rsidR="00903A2D" w:rsidRPr="00903A2D">
        <w:rPr>
          <w:rtl/>
        </w:rPr>
        <w:t>ه</w:t>
      </w:r>
      <w:r w:rsidR="00903A2D" w:rsidRPr="00903A2D">
        <w:rPr>
          <w:rFonts w:hint="cs"/>
          <w:rtl/>
        </w:rPr>
        <w:t>م</w:t>
      </w:r>
      <w:r w:rsidR="00903A2D" w:rsidRPr="00903A2D">
        <w:rPr>
          <w:rtl/>
        </w:rPr>
        <w:t xml:space="preserve"> والمساهمة في تيسير تقديم المعونة الغذائية</w:t>
      </w:r>
      <w:r w:rsidR="00903A2D" w:rsidRPr="00903A2D">
        <w:rPr>
          <w:rFonts w:hint="cs"/>
          <w:rtl/>
        </w:rPr>
        <w:t xml:space="preserve"> لهم</w:t>
      </w:r>
      <w:r w:rsidR="00903A2D" w:rsidRPr="00903A2D">
        <w:rPr>
          <w:rtl/>
          <w:lang w:val="en-GB"/>
        </w:rPr>
        <w:t>.</w:t>
      </w:r>
      <w:r w:rsidR="00903A2D" w:rsidRPr="00903A2D">
        <w:rPr>
          <w:rtl/>
        </w:rPr>
        <w:t xml:space="preserve"> وهي ملزمة أيضا</w:t>
      </w:r>
      <w:r w:rsidR="006D5CC5">
        <w:rPr>
          <w:rFonts w:hint="cs"/>
          <w:rtl/>
        </w:rPr>
        <w:t>ً</w:t>
      </w:r>
      <w:r w:rsidR="00903A2D" w:rsidRPr="00903A2D">
        <w:rPr>
          <w:rtl/>
        </w:rPr>
        <w:t xml:space="preserve"> بحماي</w:t>
      </w:r>
      <w:r w:rsidR="00903A2D" w:rsidRPr="00903A2D">
        <w:rPr>
          <w:rFonts w:hint="cs"/>
          <w:rtl/>
        </w:rPr>
        <w:t>تهم</w:t>
      </w:r>
      <w:r w:rsidR="00697D8F">
        <w:rPr>
          <w:rFonts w:hint="cs"/>
          <w:rtl/>
        </w:rPr>
        <w:t xml:space="preserve"> </w:t>
      </w:r>
      <w:r w:rsidR="00903A2D" w:rsidRPr="00903A2D">
        <w:rPr>
          <w:rtl/>
        </w:rPr>
        <w:t>وحماية أسعار</w:t>
      </w:r>
      <w:r w:rsidR="00697D8F">
        <w:rPr>
          <w:rtl/>
        </w:rPr>
        <w:t xml:space="preserve"> </w:t>
      </w:r>
      <w:r w:rsidR="00903A2D" w:rsidRPr="00903A2D">
        <w:rPr>
          <w:rtl/>
        </w:rPr>
        <w:t>منتجات</w:t>
      </w:r>
      <w:r w:rsidR="00903A2D" w:rsidRPr="00903A2D">
        <w:rPr>
          <w:rFonts w:hint="cs"/>
          <w:rtl/>
        </w:rPr>
        <w:t>هم</w:t>
      </w:r>
      <w:r w:rsidR="00903A2D" w:rsidRPr="00903A2D">
        <w:rPr>
          <w:rtl/>
        </w:rPr>
        <w:t xml:space="preserve"> الزراعية</w:t>
      </w:r>
      <w:r w:rsidR="00697D8F">
        <w:rPr>
          <w:rtl/>
        </w:rPr>
        <w:t xml:space="preserve"> </w:t>
      </w:r>
      <w:r w:rsidR="00903A2D" w:rsidRPr="00903A2D">
        <w:rPr>
          <w:rtl/>
        </w:rPr>
        <w:t>كي</w:t>
      </w:r>
      <w:r w:rsidR="00697D8F">
        <w:rPr>
          <w:rtl/>
        </w:rPr>
        <w:t xml:space="preserve"> </w:t>
      </w:r>
      <w:r w:rsidR="00903A2D" w:rsidRPr="00903A2D">
        <w:rPr>
          <w:rFonts w:hint="cs"/>
          <w:rtl/>
        </w:rPr>
        <w:t>ي</w:t>
      </w:r>
      <w:r w:rsidR="00903A2D" w:rsidRPr="00903A2D">
        <w:rPr>
          <w:rtl/>
        </w:rPr>
        <w:t>تسنى</w:t>
      </w:r>
      <w:r w:rsidR="00697D8F">
        <w:rPr>
          <w:rtl/>
        </w:rPr>
        <w:t xml:space="preserve"> </w:t>
      </w:r>
      <w:r w:rsidR="00903A2D" w:rsidRPr="00903A2D">
        <w:rPr>
          <w:rFonts w:hint="cs"/>
          <w:rtl/>
        </w:rPr>
        <w:t>لهم تشكيل أسر معيشية</w:t>
      </w:r>
      <w:r w:rsidR="00903A2D" w:rsidRPr="00903A2D">
        <w:rPr>
          <w:rtl/>
        </w:rPr>
        <w:t xml:space="preserve"> </w:t>
      </w:r>
      <w:r w:rsidR="00903A2D" w:rsidRPr="00903A2D">
        <w:rPr>
          <w:rFonts w:hint="cs"/>
          <w:rtl/>
        </w:rPr>
        <w:t>و</w:t>
      </w:r>
      <w:r w:rsidR="00903A2D" w:rsidRPr="00903A2D">
        <w:rPr>
          <w:rtl/>
        </w:rPr>
        <w:t>الحصول على</w:t>
      </w:r>
      <w:r w:rsidR="00697D8F">
        <w:rPr>
          <w:rtl/>
        </w:rPr>
        <w:t xml:space="preserve"> </w:t>
      </w:r>
      <w:r w:rsidR="00903A2D" w:rsidRPr="00903A2D">
        <w:rPr>
          <w:rFonts w:hint="cs"/>
          <w:rtl/>
        </w:rPr>
        <w:t>الأغذية</w:t>
      </w:r>
      <w:r w:rsidR="00903A2D" w:rsidRPr="00903A2D">
        <w:rPr>
          <w:rtl/>
          <w:lang w:val="en-GB"/>
        </w:rPr>
        <w:t>.</w:t>
      </w:r>
      <w:r w:rsidR="00903A2D" w:rsidRPr="00903A2D">
        <w:rPr>
          <w:rtl/>
        </w:rPr>
        <w:t xml:space="preserve"> ورأوا أن الدول يجب أن يكون لها الحق في وضع سياسات زراعية</w:t>
      </w:r>
      <w:r w:rsidR="00697D8F">
        <w:rPr>
          <w:rtl/>
        </w:rPr>
        <w:t xml:space="preserve"> </w:t>
      </w:r>
      <w:r w:rsidR="00903A2D" w:rsidRPr="00903A2D">
        <w:rPr>
          <w:rFonts w:hint="cs"/>
          <w:rtl/>
        </w:rPr>
        <w:t>تعزز إمكانية</w:t>
      </w:r>
      <w:r w:rsidR="00697D8F">
        <w:rPr>
          <w:rtl/>
        </w:rPr>
        <w:t xml:space="preserve"> </w:t>
      </w:r>
      <w:r w:rsidR="00903A2D" w:rsidRPr="00903A2D">
        <w:rPr>
          <w:rtl/>
        </w:rPr>
        <w:t>العمل بطرائق مستدامة</w:t>
      </w:r>
      <w:r w:rsidR="00697D8F">
        <w:rPr>
          <w:rtl/>
        </w:rPr>
        <w:t xml:space="preserve"> </w:t>
      </w:r>
      <w:r w:rsidR="00903A2D" w:rsidRPr="00903A2D">
        <w:rPr>
          <w:rFonts w:hint="cs"/>
          <w:rtl/>
        </w:rPr>
        <w:t>و</w:t>
      </w:r>
      <w:r w:rsidR="00903A2D" w:rsidRPr="00903A2D">
        <w:rPr>
          <w:rtl/>
        </w:rPr>
        <w:t>تحقيق التنمية المستدامة</w:t>
      </w:r>
      <w:r w:rsidR="00903A2D" w:rsidRPr="00903A2D">
        <w:rPr>
          <w:rtl/>
          <w:lang w:val="en-GB"/>
        </w:rPr>
        <w:t>.</w:t>
      </w:r>
    </w:p>
    <w:p w:rsidR="00903A2D" w:rsidRPr="00903A2D" w:rsidRDefault="0090106B" w:rsidP="00903A2D">
      <w:pPr>
        <w:pStyle w:val="SingleTxt"/>
        <w:rPr>
          <w:rtl/>
        </w:rPr>
      </w:pPr>
      <w:r>
        <w:rPr>
          <w:rFonts w:hint="cs"/>
          <w:rtl/>
        </w:rPr>
        <w:t>23-</w:t>
      </w:r>
      <w:r>
        <w:rPr>
          <w:rFonts w:hint="cs"/>
          <w:rtl/>
        </w:rPr>
        <w:tab/>
      </w:r>
      <w:r w:rsidR="00903A2D" w:rsidRPr="00903A2D">
        <w:rPr>
          <w:rtl/>
        </w:rPr>
        <w:t>و</w:t>
      </w:r>
      <w:r w:rsidR="00903A2D" w:rsidRPr="00903A2D">
        <w:rPr>
          <w:rFonts w:hint="cs"/>
          <w:rtl/>
        </w:rPr>
        <w:t>أشار</w:t>
      </w:r>
      <w:r w:rsidR="00697D8F">
        <w:rPr>
          <w:rFonts w:hint="cs"/>
          <w:rtl/>
        </w:rPr>
        <w:t xml:space="preserve"> </w:t>
      </w:r>
      <w:r w:rsidR="00903A2D" w:rsidRPr="00903A2D">
        <w:rPr>
          <w:rtl/>
        </w:rPr>
        <w:t>أحد أعضاء حلقة النقاش</w:t>
      </w:r>
      <w:r w:rsidR="00903A2D" w:rsidRPr="00903A2D">
        <w:rPr>
          <w:rFonts w:hint="cs"/>
          <w:rtl/>
        </w:rPr>
        <w:t xml:space="preserve"> إلى</w:t>
      </w:r>
      <w:r w:rsidR="00903A2D" w:rsidRPr="00903A2D">
        <w:rPr>
          <w:rtl/>
        </w:rPr>
        <w:t xml:space="preserve"> أن منظومة الأمم المتحدة</w:t>
      </w:r>
      <w:r w:rsidR="00697D8F">
        <w:rPr>
          <w:rtl/>
        </w:rPr>
        <w:t xml:space="preserve"> </w:t>
      </w:r>
      <w:r w:rsidR="00903A2D" w:rsidRPr="00903A2D">
        <w:rPr>
          <w:rtl/>
        </w:rPr>
        <w:t>قد أعلنت بالفعل</w:t>
      </w:r>
      <w:r w:rsidR="00903A2D" w:rsidRPr="00903A2D">
        <w:rPr>
          <w:rFonts w:hint="cs"/>
          <w:rtl/>
        </w:rPr>
        <w:t>،</w:t>
      </w:r>
      <w:r w:rsidR="00903A2D" w:rsidRPr="00903A2D">
        <w:rPr>
          <w:rtl/>
        </w:rPr>
        <w:t xml:space="preserve"> منذ عام</w:t>
      </w:r>
      <w:r w:rsidR="00903A2D" w:rsidRPr="00903A2D">
        <w:rPr>
          <w:rtl/>
          <w:lang w:val="en-GB"/>
        </w:rPr>
        <w:t xml:space="preserve"> 1948</w:t>
      </w:r>
      <w:r w:rsidR="00903A2D" w:rsidRPr="00903A2D">
        <w:rPr>
          <w:rFonts w:hint="cs"/>
          <w:rtl/>
        </w:rPr>
        <w:t>،</w:t>
      </w:r>
      <w:r w:rsidR="00903A2D" w:rsidRPr="00903A2D">
        <w:rPr>
          <w:rtl/>
          <w:lang w:val="en-GB"/>
        </w:rPr>
        <w:t xml:space="preserve"> </w:t>
      </w:r>
      <w:r w:rsidR="00903A2D" w:rsidRPr="00903A2D">
        <w:rPr>
          <w:rtl/>
        </w:rPr>
        <w:t>أن الفلاحين وغيرهم من العاملين في المناطق الريفية يملكون الحق في الغذاء والحق في</w:t>
      </w:r>
      <w:r w:rsidR="00697D8F">
        <w:rPr>
          <w:rFonts w:hint="cs"/>
          <w:rtl/>
        </w:rPr>
        <w:t xml:space="preserve"> </w:t>
      </w:r>
      <w:r w:rsidR="00903A2D" w:rsidRPr="00903A2D">
        <w:rPr>
          <w:rtl/>
        </w:rPr>
        <w:t>مستوى معيشي مناسب،</w:t>
      </w:r>
      <w:r w:rsidR="00697D8F">
        <w:rPr>
          <w:rtl/>
        </w:rPr>
        <w:t xml:space="preserve"> </w:t>
      </w:r>
      <w:r w:rsidR="00903A2D" w:rsidRPr="00903A2D">
        <w:rPr>
          <w:rFonts w:hint="cs"/>
          <w:rtl/>
        </w:rPr>
        <w:t>و</w:t>
      </w:r>
      <w:r w:rsidR="00903A2D" w:rsidRPr="00903A2D">
        <w:rPr>
          <w:rtl/>
        </w:rPr>
        <w:t xml:space="preserve">إلى أن هذين الحقين </w:t>
      </w:r>
      <w:r w:rsidR="00903A2D" w:rsidRPr="00903A2D">
        <w:rPr>
          <w:rFonts w:hint="cs"/>
          <w:rtl/>
        </w:rPr>
        <w:t>م</w:t>
      </w:r>
      <w:r w:rsidR="00903A2D" w:rsidRPr="00903A2D">
        <w:rPr>
          <w:rtl/>
        </w:rPr>
        <w:t>كرسا</w:t>
      </w:r>
      <w:r w:rsidR="00903A2D" w:rsidRPr="00903A2D">
        <w:rPr>
          <w:rFonts w:hint="cs"/>
          <w:rtl/>
        </w:rPr>
        <w:t>ن</w:t>
      </w:r>
      <w:r w:rsidR="00903A2D" w:rsidRPr="00903A2D">
        <w:rPr>
          <w:rtl/>
        </w:rPr>
        <w:t xml:space="preserve"> أيضا</w:t>
      </w:r>
      <w:r w:rsidR="006D5CC5">
        <w:rPr>
          <w:rFonts w:hint="cs"/>
          <w:rtl/>
        </w:rPr>
        <w:t>ً</w:t>
      </w:r>
      <w:r w:rsidR="00903A2D" w:rsidRPr="00903A2D">
        <w:rPr>
          <w:rtl/>
        </w:rPr>
        <w:t xml:space="preserve"> في العهد الدولي الخاص بالحقوق الاقتصادية والاجتماعية والثقافية</w:t>
      </w:r>
      <w:r w:rsidR="00903A2D" w:rsidRPr="00903A2D">
        <w:rPr>
          <w:rFonts w:hint="cs"/>
          <w:rtl/>
        </w:rPr>
        <w:t>،</w:t>
      </w:r>
      <w:r w:rsidR="00903A2D" w:rsidRPr="00903A2D">
        <w:rPr>
          <w:rtl/>
        </w:rPr>
        <w:t xml:space="preserve"> وكذلك في صكوك منظمة الأغذية والزراعة</w:t>
      </w:r>
      <w:r w:rsidR="00903A2D" w:rsidRPr="00903A2D">
        <w:rPr>
          <w:rFonts w:hint="cs"/>
          <w:rtl/>
        </w:rPr>
        <w:t xml:space="preserve"> التابعة</w:t>
      </w:r>
      <w:r w:rsidR="00903A2D" w:rsidRPr="00903A2D">
        <w:rPr>
          <w:rtl/>
        </w:rPr>
        <w:t xml:space="preserve"> للأمم المتحدة</w:t>
      </w:r>
      <w:r w:rsidR="00903A2D" w:rsidRPr="00903A2D">
        <w:rPr>
          <w:rtl/>
          <w:lang w:val="en-GB"/>
        </w:rPr>
        <w:t>.</w:t>
      </w:r>
      <w:r w:rsidR="00903A2D" w:rsidRPr="00903A2D">
        <w:rPr>
          <w:rtl/>
        </w:rPr>
        <w:t xml:space="preserve"> وسلط بعض الأعضاء الضوء أيضا</w:t>
      </w:r>
      <w:r w:rsidR="006D5CC5">
        <w:rPr>
          <w:rFonts w:hint="cs"/>
          <w:rtl/>
        </w:rPr>
        <w:t>ً</w:t>
      </w:r>
      <w:r w:rsidR="00903A2D" w:rsidRPr="00903A2D">
        <w:rPr>
          <w:rtl/>
        </w:rPr>
        <w:t xml:space="preserve"> على</w:t>
      </w:r>
      <w:r w:rsidR="00697D8F">
        <w:rPr>
          <w:rtl/>
        </w:rPr>
        <w:t xml:space="preserve"> </w:t>
      </w:r>
      <w:r w:rsidR="00903A2D" w:rsidRPr="00903A2D">
        <w:rPr>
          <w:rFonts w:hint="cs"/>
          <w:rtl/>
        </w:rPr>
        <w:t>الفرق</w:t>
      </w:r>
      <w:r w:rsidR="00903A2D" w:rsidRPr="00903A2D">
        <w:rPr>
          <w:rtl/>
        </w:rPr>
        <w:t xml:space="preserve"> بين الحقوق الفردية والحقوق الجماعية</w:t>
      </w:r>
      <w:r w:rsidR="00903A2D" w:rsidRPr="00903A2D">
        <w:rPr>
          <w:rFonts w:hint="cs"/>
          <w:rtl/>
        </w:rPr>
        <w:t>،</w:t>
      </w:r>
      <w:r w:rsidR="00903A2D" w:rsidRPr="00903A2D">
        <w:rPr>
          <w:rtl/>
        </w:rPr>
        <w:t xml:space="preserve"> وأكدوا أن الغالبية العظمى من الحقوق المقترحة هي حقوق فردية لا سبيل إلى ممارستها بشكل مفيد إلا في إطار الجماعة</w:t>
      </w:r>
      <w:r w:rsidR="00903A2D" w:rsidRPr="00903A2D">
        <w:rPr>
          <w:rtl/>
          <w:lang w:val="en-GB"/>
        </w:rPr>
        <w:t>.</w:t>
      </w:r>
      <w:r w:rsidR="00903A2D" w:rsidRPr="00903A2D">
        <w:rPr>
          <w:rtl/>
        </w:rPr>
        <w:t xml:space="preserve"> وأشار أحد أعضاء حلقة النقاش إلى</w:t>
      </w:r>
      <w:r w:rsidR="00697D8F">
        <w:rPr>
          <w:rtl/>
        </w:rPr>
        <w:t xml:space="preserve"> </w:t>
      </w:r>
      <w:r w:rsidR="00903A2D" w:rsidRPr="00903A2D">
        <w:rPr>
          <w:rFonts w:hint="cs"/>
          <w:rtl/>
        </w:rPr>
        <w:t>أنه توجد</w:t>
      </w:r>
      <w:r w:rsidR="00903A2D" w:rsidRPr="00903A2D">
        <w:rPr>
          <w:rtl/>
        </w:rPr>
        <w:t xml:space="preserve"> بالفعل أمثلة </w:t>
      </w:r>
      <w:r w:rsidR="00903A2D" w:rsidRPr="00903A2D">
        <w:rPr>
          <w:rFonts w:hint="cs"/>
          <w:rtl/>
        </w:rPr>
        <w:t>على</w:t>
      </w:r>
      <w:r w:rsidR="00697D8F">
        <w:rPr>
          <w:rFonts w:hint="cs"/>
          <w:rtl/>
        </w:rPr>
        <w:t xml:space="preserve"> </w:t>
      </w:r>
      <w:r w:rsidR="00903A2D" w:rsidRPr="00903A2D">
        <w:rPr>
          <w:rFonts w:hint="cs"/>
          <w:rtl/>
        </w:rPr>
        <w:t>ا</w:t>
      </w:r>
      <w:r w:rsidR="00903A2D" w:rsidRPr="00903A2D">
        <w:rPr>
          <w:rtl/>
        </w:rPr>
        <w:t>لتمييز الذي تواجهه فئات مختلفة مثل الشعوب الأصلية والأشخاص المنحدرين من طائفة الروما والأشخاص ذوي الأصول الأفريقية، ورأى أن الفرصة سانحة للتوسع في المعنى المقصود بالمساواة وعدم التمييز في سياق الحديث عن فئات محددة</w:t>
      </w:r>
      <w:r w:rsidR="00903A2D" w:rsidRPr="00903A2D">
        <w:rPr>
          <w:rtl/>
          <w:lang w:val="en-GB"/>
        </w:rPr>
        <w:t>.</w:t>
      </w:r>
      <w:r w:rsidR="00903A2D" w:rsidRPr="00903A2D">
        <w:rPr>
          <w:rtl/>
        </w:rPr>
        <w:t xml:space="preserve"> وأكد عضو آخر أن الحق في عدم التعرض للتمييز والحق في المساواة تنشأ عنهما التزامات سلبية وأخرى إيجابية، وأن</w:t>
      </w:r>
      <w:r w:rsidR="00697D8F">
        <w:rPr>
          <w:rtl/>
        </w:rPr>
        <w:t xml:space="preserve"> </w:t>
      </w:r>
      <w:r w:rsidR="00903A2D" w:rsidRPr="00903A2D">
        <w:rPr>
          <w:rFonts w:hint="cs"/>
          <w:rtl/>
        </w:rPr>
        <w:t>بعض التفسيرات</w:t>
      </w:r>
      <w:r w:rsidR="00697D8F">
        <w:rPr>
          <w:rtl/>
        </w:rPr>
        <w:t xml:space="preserve"> </w:t>
      </w:r>
      <w:r w:rsidR="00903A2D" w:rsidRPr="00903A2D">
        <w:rPr>
          <w:rFonts w:hint="cs"/>
          <w:rtl/>
        </w:rPr>
        <w:t>ترى</w:t>
      </w:r>
      <w:r w:rsidR="00903A2D" w:rsidRPr="00903A2D">
        <w:rPr>
          <w:rtl/>
        </w:rPr>
        <w:t xml:space="preserve"> أن</w:t>
      </w:r>
      <w:r w:rsidR="00697D8F">
        <w:rPr>
          <w:rtl/>
        </w:rPr>
        <w:t xml:space="preserve"> </w:t>
      </w:r>
      <w:r w:rsidR="00903A2D" w:rsidRPr="00903A2D">
        <w:rPr>
          <w:rFonts w:hint="cs"/>
          <w:rtl/>
        </w:rPr>
        <w:t>جميع</w:t>
      </w:r>
      <w:r w:rsidR="00903A2D" w:rsidRPr="00903A2D">
        <w:rPr>
          <w:rtl/>
        </w:rPr>
        <w:t xml:space="preserve"> </w:t>
      </w:r>
      <w:r w:rsidR="00903A2D" w:rsidRPr="00903A2D">
        <w:rPr>
          <w:rFonts w:hint="cs"/>
          <w:rtl/>
        </w:rPr>
        <w:t>ال</w:t>
      </w:r>
      <w:r w:rsidR="00903A2D" w:rsidRPr="00903A2D">
        <w:rPr>
          <w:rtl/>
        </w:rPr>
        <w:t>حق</w:t>
      </w:r>
      <w:r w:rsidR="00903A2D" w:rsidRPr="00903A2D">
        <w:rPr>
          <w:rFonts w:hint="cs"/>
          <w:rtl/>
        </w:rPr>
        <w:t>وق</w:t>
      </w:r>
      <w:r w:rsidR="00903A2D" w:rsidRPr="00903A2D">
        <w:rPr>
          <w:rtl/>
        </w:rPr>
        <w:t xml:space="preserve"> ترتبط به</w:t>
      </w:r>
      <w:r w:rsidR="00903A2D" w:rsidRPr="00903A2D">
        <w:rPr>
          <w:rFonts w:hint="cs"/>
          <w:rtl/>
        </w:rPr>
        <w:t>ا</w:t>
      </w:r>
      <w:r w:rsidR="00903A2D" w:rsidRPr="00903A2D">
        <w:rPr>
          <w:rtl/>
        </w:rPr>
        <w:t xml:space="preserve"> التزامات سلبية وأخرى إيجابية</w:t>
      </w:r>
      <w:r w:rsidR="00903A2D" w:rsidRPr="00903A2D">
        <w:rPr>
          <w:rtl/>
          <w:lang w:val="en-GB"/>
        </w:rPr>
        <w:t>.</w:t>
      </w:r>
      <w:r w:rsidR="00903A2D" w:rsidRPr="00903A2D">
        <w:rPr>
          <w:rtl/>
        </w:rPr>
        <w:t xml:space="preserve"> وأكد جميع أعضاء حلقة النقاش ضرورة وضع إعلان للأمم المتحدة بشأن حقوق الفلاحين وغيرهم من العاملين في المناطق الريفية، وحثوا على أن يكون نص الإعلان واضحا</w:t>
      </w:r>
      <w:r w:rsidR="006D5CC5">
        <w:rPr>
          <w:rFonts w:hint="cs"/>
          <w:rtl/>
        </w:rPr>
        <w:t>ً</w:t>
      </w:r>
      <w:r w:rsidR="00903A2D" w:rsidRPr="00903A2D">
        <w:rPr>
          <w:rtl/>
        </w:rPr>
        <w:t xml:space="preserve"> ومفهوما</w:t>
      </w:r>
      <w:r w:rsidR="006D5CC5">
        <w:rPr>
          <w:rFonts w:hint="cs"/>
          <w:rtl/>
        </w:rPr>
        <w:t>ً</w:t>
      </w:r>
      <w:r w:rsidR="00903A2D" w:rsidRPr="00903A2D">
        <w:rPr>
          <w:rtl/>
        </w:rPr>
        <w:t xml:space="preserve"> لكي يتسنى للفلاحين التمتع بحقوقهم</w:t>
      </w:r>
      <w:r w:rsidR="00903A2D" w:rsidRPr="00903A2D">
        <w:rPr>
          <w:rtl/>
          <w:lang w:val="en-GB"/>
        </w:rPr>
        <w:t>.</w:t>
      </w:r>
    </w:p>
    <w:p w:rsidR="00903A2D" w:rsidRPr="00903A2D" w:rsidRDefault="00903A2D" w:rsidP="0090106B">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903A2D">
        <w:rPr>
          <w:rtl/>
        </w:rPr>
        <w:tab/>
      </w:r>
      <w:r w:rsidRPr="00903A2D">
        <w:rPr>
          <w:rFonts w:hint="cs"/>
          <w:rtl/>
        </w:rPr>
        <w:t>باء</w:t>
      </w:r>
      <w:r w:rsidR="0090106B">
        <w:rPr>
          <w:rFonts w:hint="cs"/>
          <w:rtl/>
        </w:rPr>
        <w:t>-</w:t>
      </w:r>
      <w:r w:rsidR="0090106B">
        <w:rPr>
          <w:rFonts w:hint="cs"/>
          <w:rtl/>
        </w:rPr>
        <w:tab/>
      </w:r>
      <w:r w:rsidRPr="00903A2D">
        <w:rPr>
          <w:rtl/>
        </w:rPr>
        <w:t>حلقة النقاش الثانية</w:t>
      </w:r>
      <w:r w:rsidRPr="00903A2D">
        <w:rPr>
          <w:rFonts w:hint="cs"/>
          <w:rtl/>
        </w:rPr>
        <w:t>:</w:t>
      </w:r>
      <w:r w:rsidRPr="00903A2D">
        <w:rPr>
          <w:rtl/>
        </w:rPr>
        <w:t xml:space="preserve"> </w:t>
      </w:r>
      <w:r w:rsidRPr="00903A2D">
        <w:rPr>
          <w:rFonts w:hint="cs"/>
          <w:rtl/>
        </w:rPr>
        <w:t>حقوق</w:t>
      </w:r>
      <w:r w:rsidRPr="00903A2D">
        <w:rPr>
          <w:rtl/>
        </w:rPr>
        <w:t xml:space="preserve"> </w:t>
      </w:r>
      <w:r w:rsidRPr="00903A2D">
        <w:rPr>
          <w:rFonts w:hint="cs"/>
          <w:rtl/>
        </w:rPr>
        <w:t>الفلاحين</w:t>
      </w:r>
      <w:r w:rsidRPr="00903A2D">
        <w:rPr>
          <w:rtl/>
        </w:rPr>
        <w:t xml:space="preserve"> </w:t>
      </w:r>
      <w:r w:rsidRPr="00903A2D">
        <w:rPr>
          <w:rFonts w:hint="cs"/>
          <w:rtl/>
        </w:rPr>
        <w:t>وغيرهم</w:t>
      </w:r>
      <w:r w:rsidRPr="00903A2D">
        <w:rPr>
          <w:rtl/>
        </w:rPr>
        <w:t xml:space="preserve"> </w:t>
      </w:r>
      <w:r w:rsidRPr="00903A2D">
        <w:rPr>
          <w:rFonts w:hint="cs"/>
          <w:rtl/>
        </w:rPr>
        <w:t>من</w:t>
      </w:r>
      <w:r w:rsidRPr="00903A2D">
        <w:rPr>
          <w:rtl/>
        </w:rPr>
        <w:t xml:space="preserve"> </w:t>
      </w:r>
      <w:r w:rsidRPr="00903A2D">
        <w:rPr>
          <w:rFonts w:hint="cs"/>
          <w:rtl/>
        </w:rPr>
        <w:t>العاملين</w:t>
      </w:r>
      <w:r w:rsidRPr="00903A2D">
        <w:rPr>
          <w:rtl/>
        </w:rPr>
        <w:t xml:space="preserve"> </w:t>
      </w:r>
      <w:r w:rsidRPr="00903A2D">
        <w:rPr>
          <w:rFonts w:hint="cs"/>
          <w:rtl/>
        </w:rPr>
        <w:t>في</w:t>
      </w:r>
      <w:r w:rsidRPr="00903A2D">
        <w:rPr>
          <w:rtl/>
        </w:rPr>
        <w:t xml:space="preserve"> </w:t>
      </w:r>
      <w:r w:rsidRPr="00903A2D">
        <w:rPr>
          <w:rFonts w:hint="cs"/>
          <w:rtl/>
        </w:rPr>
        <w:t>المناطق</w:t>
      </w:r>
      <w:r w:rsidRPr="00903A2D">
        <w:rPr>
          <w:rtl/>
        </w:rPr>
        <w:t xml:space="preserve"> </w:t>
      </w:r>
      <w:r w:rsidRPr="00903A2D">
        <w:rPr>
          <w:rFonts w:hint="cs"/>
          <w:rtl/>
        </w:rPr>
        <w:t>الريفية</w:t>
      </w:r>
      <w:r w:rsidRPr="00903A2D">
        <w:rPr>
          <w:rtl/>
        </w:rPr>
        <w:t xml:space="preserve"> </w:t>
      </w:r>
      <w:r w:rsidRPr="00903A2D">
        <w:rPr>
          <w:rFonts w:hint="cs"/>
          <w:rtl/>
        </w:rPr>
        <w:t>في</w:t>
      </w:r>
      <w:r w:rsidRPr="00903A2D">
        <w:rPr>
          <w:rtl/>
        </w:rPr>
        <w:t xml:space="preserve"> </w:t>
      </w:r>
      <w:r w:rsidRPr="00903A2D">
        <w:rPr>
          <w:rFonts w:hint="cs"/>
          <w:rtl/>
        </w:rPr>
        <w:t>الصكوك</w:t>
      </w:r>
      <w:r w:rsidRPr="00903A2D">
        <w:rPr>
          <w:rtl/>
        </w:rPr>
        <w:t xml:space="preserve"> </w:t>
      </w:r>
      <w:r w:rsidRPr="00903A2D">
        <w:rPr>
          <w:rFonts w:hint="cs"/>
          <w:rtl/>
        </w:rPr>
        <w:t>الدولية</w:t>
      </w:r>
      <w:r w:rsidRPr="00903A2D">
        <w:rPr>
          <w:rtl/>
        </w:rPr>
        <w:t xml:space="preserve"> </w:t>
      </w:r>
      <w:r w:rsidRPr="00903A2D">
        <w:rPr>
          <w:rFonts w:hint="cs"/>
          <w:rtl/>
        </w:rPr>
        <w:t>الأخرى</w:t>
      </w:r>
      <w:r w:rsidRPr="00903A2D">
        <w:rPr>
          <w:rtl/>
        </w:rPr>
        <w:t xml:space="preserve"> </w:t>
      </w:r>
      <w:r w:rsidRPr="00903A2D">
        <w:rPr>
          <w:rFonts w:hint="cs"/>
          <w:rtl/>
        </w:rPr>
        <w:t>وما</w:t>
      </w:r>
      <w:r w:rsidRPr="00903A2D">
        <w:rPr>
          <w:rtl/>
        </w:rPr>
        <w:t xml:space="preserve"> </w:t>
      </w:r>
      <w:r w:rsidRPr="00903A2D">
        <w:rPr>
          <w:rFonts w:hint="cs"/>
          <w:rtl/>
        </w:rPr>
        <w:t>يشوبها</w:t>
      </w:r>
      <w:r w:rsidRPr="00903A2D">
        <w:rPr>
          <w:rtl/>
        </w:rPr>
        <w:t xml:space="preserve"> </w:t>
      </w:r>
      <w:r w:rsidRPr="00903A2D">
        <w:rPr>
          <w:rFonts w:hint="cs"/>
          <w:rtl/>
        </w:rPr>
        <w:t>من</w:t>
      </w:r>
      <w:r w:rsidRPr="00903A2D">
        <w:rPr>
          <w:rtl/>
        </w:rPr>
        <w:t xml:space="preserve"> </w:t>
      </w:r>
      <w:r w:rsidRPr="00903A2D">
        <w:rPr>
          <w:rFonts w:hint="cs"/>
          <w:rtl/>
        </w:rPr>
        <w:t>ثغرات</w:t>
      </w:r>
    </w:p>
    <w:p w:rsidR="00E9454B" w:rsidRPr="00E9454B" w:rsidRDefault="00E9454B" w:rsidP="00E9454B">
      <w:pPr>
        <w:pStyle w:val="SingleTxt"/>
        <w:spacing w:after="0" w:line="120" w:lineRule="exact"/>
        <w:rPr>
          <w:sz w:val="10"/>
          <w:rtl/>
        </w:rPr>
      </w:pPr>
    </w:p>
    <w:p w:rsidR="00903A2D" w:rsidRPr="00903A2D" w:rsidRDefault="00E9454B" w:rsidP="00903A2D">
      <w:pPr>
        <w:pStyle w:val="SingleTxt"/>
        <w:rPr>
          <w:rtl/>
        </w:rPr>
      </w:pPr>
      <w:r>
        <w:rPr>
          <w:rFonts w:hint="cs"/>
          <w:rtl/>
        </w:rPr>
        <w:t>24-</w:t>
      </w:r>
      <w:r>
        <w:rPr>
          <w:rFonts w:hint="cs"/>
          <w:rtl/>
        </w:rPr>
        <w:tab/>
      </w:r>
      <w:r w:rsidR="00903A2D" w:rsidRPr="00903A2D">
        <w:rPr>
          <w:rtl/>
        </w:rPr>
        <w:t>أشار عضوان في حلقة النقاش إلى مختلف أحكام القانون الدولي</w:t>
      </w:r>
      <w:r w:rsidR="00697D8F">
        <w:rPr>
          <w:rtl/>
        </w:rPr>
        <w:t xml:space="preserve"> </w:t>
      </w:r>
      <w:r w:rsidR="00903A2D" w:rsidRPr="00903A2D">
        <w:rPr>
          <w:rtl/>
        </w:rPr>
        <w:t>وآليات الأمم المتحدة لحقوق الإنسان</w:t>
      </w:r>
      <w:r w:rsidR="00903A2D" w:rsidRPr="00903A2D">
        <w:rPr>
          <w:rFonts w:hint="cs"/>
          <w:rtl/>
        </w:rPr>
        <w:t xml:space="preserve"> القابلة للتطبيق،</w:t>
      </w:r>
      <w:r w:rsidR="00903A2D" w:rsidRPr="00903A2D">
        <w:rPr>
          <w:rtl/>
        </w:rPr>
        <w:t xml:space="preserve"> بما في ذلك الإجراءات الخاصة</w:t>
      </w:r>
      <w:r w:rsidR="00697D8F">
        <w:rPr>
          <w:rtl/>
        </w:rPr>
        <w:t xml:space="preserve"> </w:t>
      </w:r>
      <w:r w:rsidR="00903A2D" w:rsidRPr="00903A2D">
        <w:rPr>
          <w:rFonts w:hint="cs"/>
          <w:rtl/>
        </w:rPr>
        <w:t>وإرشادات</w:t>
      </w:r>
      <w:r w:rsidR="00903A2D" w:rsidRPr="00903A2D">
        <w:rPr>
          <w:rtl/>
        </w:rPr>
        <w:t xml:space="preserve"> منظمة الأغذية والزراعة</w:t>
      </w:r>
      <w:r w:rsidR="00903A2D" w:rsidRPr="00903A2D">
        <w:rPr>
          <w:rFonts w:hint="cs"/>
          <w:rtl/>
        </w:rPr>
        <w:t xml:space="preserve"> التابعة</w:t>
      </w:r>
      <w:r w:rsidR="00903A2D" w:rsidRPr="00903A2D">
        <w:rPr>
          <w:rtl/>
        </w:rPr>
        <w:t xml:space="preserve"> للأمم المتحدة</w:t>
      </w:r>
      <w:r w:rsidR="00903A2D" w:rsidRPr="00903A2D">
        <w:rPr>
          <w:rFonts w:hint="cs"/>
          <w:rtl/>
        </w:rPr>
        <w:t xml:space="preserve"> </w:t>
      </w:r>
      <w:r w:rsidR="00903A2D" w:rsidRPr="00903A2D">
        <w:rPr>
          <w:rtl/>
        </w:rPr>
        <w:t>بشأن</w:t>
      </w:r>
      <w:r w:rsidR="00903A2D" w:rsidRPr="00903A2D">
        <w:rPr>
          <w:rFonts w:hint="cs"/>
          <w:rtl/>
        </w:rPr>
        <w:t xml:space="preserve"> تعزيز</w:t>
      </w:r>
      <w:r w:rsidR="00903A2D" w:rsidRPr="00903A2D">
        <w:rPr>
          <w:rtl/>
        </w:rPr>
        <w:t xml:space="preserve"> الحق في الغذاء</w:t>
      </w:r>
      <w:r w:rsidR="00903A2D" w:rsidRPr="00903A2D">
        <w:rPr>
          <w:rtl/>
          <w:lang w:val="en-GB"/>
        </w:rPr>
        <w:t>.</w:t>
      </w:r>
      <w:r w:rsidR="00903A2D" w:rsidRPr="00903A2D">
        <w:rPr>
          <w:rtl/>
        </w:rPr>
        <w:t xml:space="preserve"> ولاحظا أيضا</w:t>
      </w:r>
      <w:r w:rsidR="006D5CC5">
        <w:rPr>
          <w:rFonts w:hint="cs"/>
          <w:rtl/>
        </w:rPr>
        <w:t>ً</w:t>
      </w:r>
      <w:r w:rsidR="00903A2D" w:rsidRPr="00903A2D">
        <w:rPr>
          <w:rtl/>
        </w:rPr>
        <w:t xml:space="preserve"> أن اللجنة المعنية بالحقوق الاقتصادية والاجتماعية والثقافية أوضحت، في تعليقها العام رقم</w:t>
      </w:r>
      <w:r w:rsidR="006D5CC5">
        <w:rPr>
          <w:rtl/>
          <w:lang w:val="en-GB"/>
        </w:rPr>
        <w:t xml:space="preserve"> 12</w:t>
      </w:r>
      <w:r w:rsidR="00903A2D" w:rsidRPr="00903A2D">
        <w:rPr>
          <w:rtl/>
        </w:rPr>
        <w:t>(</w:t>
      </w:r>
      <w:r w:rsidR="00903A2D" w:rsidRPr="00903A2D">
        <w:rPr>
          <w:rtl/>
          <w:lang w:val="en-GB"/>
        </w:rPr>
        <w:t>1999</w:t>
      </w:r>
      <w:r w:rsidR="00903A2D" w:rsidRPr="00903A2D">
        <w:rPr>
          <w:rtl/>
        </w:rPr>
        <w:t>) بشأن الحق في الغذاء</w:t>
      </w:r>
      <w:r w:rsidR="00903A2D" w:rsidRPr="00903A2D">
        <w:rPr>
          <w:rFonts w:hint="cs"/>
          <w:rtl/>
        </w:rPr>
        <w:t xml:space="preserve"> الكافي</w:t>
      </w:r>
      <w:r w:rsidR="00903A2D" w:rsidRPr="00903A2D">
        <w:rPr>
          <w:rtl/>
        </w:rPr>
        <w:t>، أن هذا الحق يشمل سبل الحصول على الغذاء الكافي أو وسائل</w:t>
      </w:r>
      <w:r w:rsidR="00697D8F">
        <w:rPr>
          <w:rtl/>
        </w:rPr>
        <w:t xml:space="preserve"> </w:t>
      </w:r>
      <w:r w:rsidR="00903A2D" w:rsidRPr="00903A2D">
        <w:rPr>
          <w:rFonts w:hint="cs"/>
          <w:rtl/>
        </w:rPr>
        <w:t>الحصول عليه</w:t>
      </w:r>
      <w:r w:rsidR="00903A2D" w:rsidRPr="00903A2D">
        <w:rPr>
          <w:rtl/>
        </w:rPr>
        <w:t>؛ و</w:t>
      </w:r>
      <w:r w:rsidR="00903A2D" w:rsidRPr="00903A2D">
        <w:rPr>
          <w:rFonts w:hint="cs"/>
          <w:rtl/>
        </w:rPr>
        <w:t xml:space="preserve">أن </w:t>
      </w:r>
      <w:r w:rsidR="00903A2D" w:rsidRPr="00903A2D">
        <w:rPr>
          <w:rtl/>
        </w:rPr>
        <w:t>توافر الغذاء المأمون والمغذي يتحقق بزراعة الأرض، وبالتالي، فإن</w:t>
      </w:r>
      <w:r w:rsidR="00697D8F">
        <w:rPr>
          <w:rtl/>
        </w:rPr>
        <w:t xml:space="preserve"> </w:t>
      </w:r>
      <w:r w:rsidR="00903A2D" w:rsidRPr="00903A2D">
        <w:rPr>
          <w:rFonts w:hint="cs"/>
          <w:rtl/>
        </w:rPr>
        <w:t>الح</w:t>
      </w:r>
      <w:r w:rsidR="00903A2D" w:rsidRPr="00903A2D">
        <w:rPr>
          <w:rtl/>
        </w:rPr>
        <w:t>صول</w:t>
      </w:r>
      <w:r w:rsidR="00697D8F">
        <w:rPr>
          <w:rtl/>
        </w:rPr>
        <w:t xml:space="preserve"> </w:t>
      </w:r>
      <w:r w:rsidR="00903A2D" w:rsidRPr="00903A2D">
        <w:rPr>
          <w:rFonts w:hint="cs"/>
          <w:rtl/>
        </w:rPr>
        <w:t>ع</w:t>
      </w:r>
      <w:r w:rsidR="00903A2D" w:rsidRPr="00903A2D">
        <w:rPr>
          <w:rtl/>
        </w:rPr>
        <w:t>لى الموارد الطبيعية</w:t>
      </w:r>
      <w:r w:rsidR="00697D8F">
        <w:rPr>
          <w:rtl/>
        </w:rPr>
        <w:t xml:space="preserve"> </w:t>
      </w:r>
      <w:r w:rsidR="00903A2D" w:rsidRPr="00903A2D">
        <w:rPr>
          <w:rFonts w:hint="cs"/>
          <w:rtl/>
        </w:rPr>
        <w:t>يشكل</w:t>
      </w:r>
      <w:r w:rsidR="00903A2D" w:rsidRPr="00903A2D">
        <w:rPr>
          <w:rtl/>
        </w:rPr>
        <w:t xml:space="preserve"> بعدا</w:t>
      </w:r>
      <w:r w:rsidR="006D5CC5">
        <w:rPr>
          <w:rFonts w:hint="cs"/>
          <w:rtl/>
        </w:rPr>
        <w:t>ً</w:t>
      </w:r>
      <w:r w:rsidR="00903A2D" w:rsidRPr="00903A2D">
        <w:rPr>
          <w:rtl/>
        </w:rPr>
        <w:t xml:space="preserve"> أساسيا</w:t>
      </w:r>
      <w:r w:rsidR="006D5CC5">
        <w:rPr>
          <w:rFonts w:hint="cs"/>
          <w:rtl/>
        </w:rPr>
        <w:t>ً</w:t>
      </w:r>
      <w:r w:rsidR="00903A2D" w:rsidRPr="00903A2D">
        <w:rPr>
          <w:rtl/>
        </w:rPr>
        <w:t xml:space="preserve"> في الحق في الحصول على الغذاء الكافي</w:t>
      </w:r>
      <w:r w:rsidR="00903A2D" w:rsidRPr="00903A2D">
        <w:rPr>
          <w:rtl/>
          <w:lang w:val="en-GB"/>
        </w:rPr>
        <w:t>.</w:t>
      </w:r>
    </w:p>
    <w:p w:rsidR="00903A2D" w:rsidRPr="00903A2D" w:rsidRDefault="00E9454B" w:rsidP="00903A2D">
      <w:pPr>
        <w:pStyle w:val="SingleTxt"/>
        <w:rPr>
          <w:rtl/>
        </w:rPr>
      </w:pPr>
      <w:r>
        <w:rPr>
          <w:rFonts w:hint="cs"/>
          <w:rtl/>
        </w:rPr>
        <w:t>25-</w:t>
      </w:r>
      <w:r>
        <w:rPr>
          <w:rFonts w:hint="cs"/>
          <w:rtl/>
        </w:rPr>
        <w:tab/>
      </w:r>
      <w:r w:rsidR="00903A2D" w:rsidRPr="00903A2D">
        <w:rPr>
          <w:rtl/>
        </w:rPr>
        <w:t>ولاحظ أحد الخبراء أن إعلان الأمم المتحدة بشأن حقوق الشعوب الأصلية و</w:t>
      </w:r>
      <w:r w:rsidR="00903A2D" w:rsidRPr="00903A2D">
        <w:rPr>
          <w:rFonts w:hint="cs"/>
          <w:rtl/>
        </w:rPr>
        <w:t>المبادئ</w:t>
      </w:r>
      <w:r w:rsidR="00697D8F">
        <w:rPr>
          <w:rFonts w:hint="cs"/>
          <w:rtl/>
        </w:rPr>
        <w:t xml:space="preserve"> </w:t>
      </w:r>
      <w:r w:rsidR="00903A2D" w:rsidRPr="00903A2D">
        <w:rPr>
          <w:rtl/>
        </w:rPr>
        <w:t>التوجيهية الطوعية</w:t>
      </w:r>
      <w:r w:rsidR="00697D8F">
        <w:rPr>
          <w:rtl/>
        </w:rPr>
        <w:t xml:space="preserve"> </w:t>
      </w:r>
      <w:r w:rsidR="00903A2D" w:rsidRPr="00903A2D">
        <w:rPr>
          <w:rFonts w:hint="cs"/>
          <w:rtl/>
        </w:rPr>
        <w:t>للإدارة</w:t>
      </w:r>
      <w:r w:rsidR="00903A2D" w:rsidRPr="00903A2D">
        <w:rPr>
          <w:rtl/>
        </w:rPr>
        <w:t xml:space="preserve"> المسؤولة لحيازة الأراضي ومصايد الأسماك والغابات في سياق الأمن الغذائي الوطني</w:t>
      </w:r>
      <w:r w:rsidR="00697D8F">
        <w:rPr>
          <w:rtl/>
        </w:rPr>
        <w:t xml:space="preserve"> </w:t>
      </w:r>
      <w:r w:rsidR="00903A2D" w:rsidRPr="00903A2D">
        <w:rPr>
          <w:rFonts w:hint="cs"/>
          <w:rtl/>
        </w:rPr>
        <w:t>ل</w:t>
      </w:r>
      <w:r w:rsidR="00903A2D" w:rsidRPr="00903A2D">
        <w:rPr>
          <w:rtl/>
        </w:rPr>
        <w:t>منظمة الأغذية والزراعة</w:t>
      </w:r>
      <w:r w:rsidR="00903A2D" w:rsidRPr="00903A2D">
        <w:rPr>
          <w:rFonts w:hint="cs"/>
          <w:rtl/>
        </w:rPr>
        <w:t xml:space="preserve"> التابعة</w:t>
      </w:r>
      <w:r w:rsidR="00903A2D" w:rsidRPr="00903A2D">
        <w:rPr>
          <w:rtl/>
        </w:rPr>
        <w:t xml:space="preserve"> للأمم المتحدة أعادت</w:t>
      </w:r>
      <w:r w:rsidR="00697D8F">
        <w:rPr>
          <w:rtl/>
        </w:rPr>
        <w:t xml:space="preserve"> </w:t>
      </w:r>
      <w:r w:rsidR="00903A2D" w:rsidRPr="00903A2D">
        <w:rPr>
          <w:rFonts w:hint="cs"/>
          <w:rtl/>
        </w:rPr>
        <w:t>تأكيد</w:t>
      </w:r>
      <w:r w:rsidR="00903A2D" w:rsidRPr="00903A2D">
        <w:rPr>
          <w:rtl/>
        </w:rPr>
        <w:t xml:space="preserve"> </w:t>
      </w:r>
      <w:r w:rsidR="00903A2D" w:rsidRPr="00903A2D">
        <w:rPr>
          <w:rFonts w:hint="cs"/>
          <w:rtl/>
        </w:rPr>
        <w:t>بعض ال</w:t>
      </w:r>
      <w:r w:rsidR="00903A2D" w:rsidRPr="00903A2D">
        <w:rPr>
          <w:rtl/>
        </w:rPr>
        <w:t>مبادئ</w:t>
      </w:r>
      <w:r w:rsidR="00697D8F">
        <w:rPr>
          <w:rtl/>
        </w:rPr>
        <w:t xml:space="preserve"> </w:t>
      </w:r>
      <w:r w:rsidR="00903A2D" w:rsidRPr="00903A2D">
        <w:rPr>
          <w:rFonts w:hint="cs"/>
          <w:rtl/>
        </w:rPr>
        <w:t>الم</w:t>
      </w:r>
      <w:r w:rsidR="00903A2D" w:rsidRPr="00903A2D">
        <w:rPr>
          <w:rtl/>
        </w:rPr>
        <w:t>تعلق</w:t>
      </w:r>
      <w:r w:rsidR="00903A2D" w:rsidRPr="00903A2D">
        <w:rPr>
          <w:rFonts w:hint="cs"/>
          <w:rtl/>
        </w:rPr>
        <w:t>ة</w:t>
      </w:r>
      <w:r w:rsidR="00903A2D" w:rsidRPr="00903A2D">
        <w:rPr>
          <w:rtl/>
        </w:rPr>
        <w:t xml:space="preserve"> بحقوق الإنسان</w:t>
      </w:r>
      <w:r w:rsidR="00903A2D" w:rsidRPr="00903A2D">
        <w:rPr>
          <w:rFonts w:hint="cs"/>
          <w:rtl/>
        </w:rPr>
        <w:t>،</w:t>
      </w:r>
      <w:r w:rsidR="00697D8F">
        <w:rPr>
          <w:rtl/>
        </w:rPr>
        <w:t xml:space="preserve"> </w:t>
      </w:r>
      <w:r w:rsidR="00903A2D" w:rsidRPr="00903A2D">
        <w:rPr>
          <w:rFonts w:hint="cs"/>
          <w:rtl/>
        </w:rPr>
        <w:t xml:space="preserve">مثل </w:t>
      </w:r>
      <w:r w:rsidR="00903A2D" w:rsidRPr="00903A2D">
        <w:rPr>
          <w:rtl/>
        </w:rPr>
        <w:t>الكرامة</w:t>
      </w:r>
      <w:r w:rsidR="00697D8F">
        <w:rPr>
          <w:rtl/>
        </w:rPr>
        <w:t xml:space="preserve"> </w:t>
      </w:r>
      <w:r w:rsidR="00903A2D" w:rsidRPr="00903A2D">
        <w:rPr>
          <w:rFonts w:hint="cs"/>
          <w:rtl/>
        </w:rPr>
        <w:t>الإنسانية</w:t>
      </w:r>
      <w:r w:rsidR="00903A2D" w:rsidRPr="00903A2D">
        <w:rPr>
          <w:rtl/>
        </w:rPr>
        <w:t xml:space="preserve"> والمساواة بين الجنسين والمشاركة والشفافية والمساءلة وسيادة القانون،</w:t>
      </w:r>
      <w:r w:rsidR="00697D8F">
        <w:rPr>
          <w:rtl/>
        </w:rPr>
        <w:t xml:space="preserve"> </w:t>
      </w:r>
      <w:r w:rsidR="00903A2D" w:rsidRPr="00903A2D">
        <w:rPr>
          <w:rFonts w:hint="cs"/>
          <w:rtl/>
        </w:rPr>
        <w:t>وأن الأسس العامة</w:t>
      </w:r>
      <w:r w:rsidR="00697D8F">
        <w:rPr>
          <w:rtl/>
        </w:rPr>
        <w:t xml:space="preserve"> </w:t>
      </w:r>
      <w:r w:rsidR="00903A2D" w:rsidRPr="00903A2D">
        <w:rPr>
          <w:rFonts w:hint="cs"/>
          <w:rtl/>
        </w:rPr>
        <w:t>لهذه ا</w:t>
      </w:r>
      <w:r w:rsidR="00903A2D" w:rsidRPr="00903A2D">
        <w:rPr>
          <w:rtl/>
        </w:rPr>
        <w:t>لمبادئ</w:t>
      </w:r>
      <w:r w:rsidR="00697D8F">
        <w:rPr>
          <w:rtl/>
        </w:rPr>
        <w:t xml:space="preserve"> </w:t>
      </w:r>
      <w:r w:rsidR="00903A2D" w:rsidRPr="00903A2D">
        <w:rPr>
          <w:rtl/>
        </w:rPr>
        <w:t>التوجيهية تشمل واجب الدول</w:t>
      </w:r>
      <w:r w:rsidR="00697D8F">
        <w:rPr>
          <w:rtl/>
        </w:rPr>
        <w:t xml:space="preserve"> </w:t>
      </w:r>
      <w:r w:rsidR="00903A2D" w:rsidRPr="00903A2D">
        <w:rPr>
          <w:rFonts w:hint="cs"/>
          <w:rtl/>
        </w:rPr>
        <w:t>تجاه</w:t>
      </w:r>
      <w:r w:rsidR="00903A2D" w:rsidRPr="00903A2D">
        <w:rPr>
          <w:rtl/>
        </w:rPr>
        <w:t xml:space="preserve"> احترام</w:t>
      </w:r>
      <w:r w:rsidR="00697D8F">
        <w:rPr>
          <w:rtl/>
        </w:rPr>
        <w:t xml:space="preserve"> </w:t>
      </w:r>
      <w:r w:rsidR="00903A2D" w:rsidRPr="00903A2D">
        <w:rPr>
          <w:rtl/>
        </w:rPr>
        <w:t>حقوق الحيازة المشروعة للأراضي وحماي</w:t>
      </w:r>
      <w:r w:rsidR="00903A2D" w:rsidRPr="00903A2D">
        <w:rPr>
          <w:rFonts w:hint="cs"/>
          <w:rtl/>
        </w:rPr>
        <w:t>تها</w:t>
      </w:r>
      <w:r w:rsidR="00903A2D" w:rsidRPr="00903A2D">
        <w:rPr>
          <w:rtl/>
        </w:rPr>
        <w:t xml:space="preserve"> وتعزيز</w:t>
      </w:r>
      <w:r w:rsidR="00903A2D" w:rsidRPr="00903A2D">
        <w:rPr>
          <w:rFonts w:hint="cs"/>
          <w:rtl/>
        </w:rPr>
        <w:t>ها</w:t>
      </w:r>
      <w:r w:rsidR="00903A2D" w:rsidRPr="00903A2D">
        <w:rPr>
          <w:rtl/>
          <w:lang w:val="en-GB"/>
        </w:rPr>
        <w:t>.</w:t>
      </w:r>
      <w:r w:rsidR="00903A2D" w:rsidRPr="00903A2D">
        <w:rPr>
          <w:rtl/>
        </w:rPr>
        <w:t xml:space="preserve"> وت</w:t>
      </w:r>
      <w:r w:rsidR="00903A2D" w:rsidRPr="00903A2D">
        <w:rPr>
          <w:rFonts w:hint="cs"/>
          <w:rtl/>
        </w:rPr>
        <w:t>عالج</w:t>
      </w:r>
      <w:r w:rsidR="00697D8F">
        <w:rPr>
          <w:rFonts w:hint="cs"/>
          <w:rtl/>
        </w:rPr>
        <w:t xml:space="preserve"> </w:t>
      </w:r>
      <w:r w:rsidR="00903A2D" w:rsidRPr="00903A2D">
        <w:rPr>
          <w:rtl/>
        </w:rPr>
        <w:t>هذه</w:t>
      </w:r>
      <w:r w:rsidR="00697D8F">
        <w:rPr>
          <w:rtl/>
        </w:rPr>
        <w:t xml:space="preserve"> </w:t>
      </w:r>
      <w:r w:rsidR="00903A2D" w:rsidRPr="00903A2D">
        <w:rPr>
          <w:rFonts w:hint="cs"/>
          <w:rtl/>
        </w:rPr>
        <w:t>المبادئ</w:t>
      </w:r>
      <w:r w:rsidR="00903A2D" w:rsidRPr="00903A2D">
        <w:rPr>
          <w:rtl/>
        </w:rPr>
        <w:t xml:space="preserve"> التوجيهية </w:t>
      </w:r>
      <w:r w:rsidR="00903A2D" w:rsidRPr="00903A2D">
        <w:rPr>
          <w:rFonts w:hint="cs"/>
          <w:rtl/>
        </w:rPr>
        <w:t>أيضا</w:t>
      </w:r>
      <w:r w:rsidR="00AE22B5">
        <w:rPr>
          <w:rFonts w:hint="cs"/>
          <w:rtl/>
        </w:rPr>
        <w:t>ً</w:t>
      </w:r>
      <w:r w:rsidR="00903A2D" w:rsidRPr="00903A2D">
        <w:rPr>
          <w:rFonts w:hint="cs"/>
          <w:rtl/>
        </w:rPr>
        <w:t xml:space="preserve">، </w:t>
      </w:r>
      <w:r w:rsidR="00903A2D" w:rsidRPr="00903A2D">
        <w:rPr>
          <w:rtl/>
        </w:rPr>
        <w:t>في جملة أمور</w:t>
      </w:r>
      <w:r w:rsidR="00903A2D" w:rsidRPr="00903A2D">
        <w:rPr>
          <w:rFonts w:hint="cs"/>
          <w:rtl/>
        </w:rPr>
        <w:t>،</w:t>
      </w:r>
      <w:r w:rsidR="00697D8F">
        <w:rPr>
          <w:rtl/>
        </w:rPr>
        <w:t xml:space="preserve"> </w:t>
      </w:r>
      <w:r w:rsidR="00903A2D" w:rsidRPr="00903A2D">
        <w:rPr>
          <w:rFonts w:hint="cs"/>
          <w:rtl/>
        </w:rPr>
        <w:t>استرداد ملكية</w:t>
      </w:r>
      <w:r w:rsidR="00903A2D" w:rsidRPr="00903A2D">
        <w:rPr>
          <w:rtl/>
        </w:rPr>
        <w:t xml:space="preserve"> الأراضي ومصايد</w:t>
      </w:r>
      <w:r w:rsidR="00697D8F">
        <w:rPr>
          <w:rtl/>
        </w:rPr>
        <w:t xml:space="preserve"> </w:t>
      </w:r>
      <w:r w:rsidR="00903A2D" w:rsidRPr="00903A2D">
        <w:rPr>
          <w:rFonts w:hint="cs"/>
          <w:rtl/>
        </w:rPr>
        <w:t>الأ</w:t>
      </w:r>
      <w:r w:rsidR="00903A2D" w:rsidRPr="00903A2D">
        <w:rPr>
          <w:rtl/>
        </w:rPr>
        <w:t>سماك، والغابات</w:t>
      </w:r>
      <w:r w:rsidR="00697D8F">
        <w:rPr>
          <w:rtl/>
        </w:rPr>
        <w:t xml:space="preserve"> </w:t>
      </w:r>
      <w:r w:rsidR="00903A2D" w:rsidRPr="00903A2D">
        <w:rPr>
          <w:rFonts w:hint="cs"/>
          <w:rtl/>
        </w:rPr>
        <w:t>مع</w:t>
      </w:r>
      <w:r w:rsidR="00903A2D" w:rsidRPr="00903A2D">
        <w:rPr>
          <w:rtl/>
        </w:rPr>
        <w:t xml:space="preserve"> إمكانية وضع قيود على ملكية الأراضي</w:t>
      </w:r>
      <w:r w:rsidR="00903A2D" w:rsidRPr="00903A2D">
        <w:rPr>
          <w:rtl/>
          <w:lang w:val="en-GB"/>
        </w:rPr>
        <w:t>.</w:t>
      </w:r>
      <w:r w:rsidR="00903A2D" w:rsidRPr="00903A2D">
        <w:rPr>
          <w:rtl/>
        </w:rPr>
        <w:t xml:space="preserve"> ومن الواضح أن الدول لم تكن تقصد، لدى اعتماد تلك الخطوط التوجيهية، إنشاء حقوق جديدة بل تقديم إرشادات عملية تتعلق بالسياسات والتدابير ذات الصلة بامتثال الدول لالتزاماتها بشأن الحق في الغذاء</w:t>
      </w:r>
      <w:r w:rsidR="00903A2D" w:rsidRPr="00903A2D">
        <w:rPr>
          <w:rtl/>
          <w:lang w:val="en-GB"/>
        </w:rPr>
        <w:t>.</w:t>
      </w:r>
      <w:r w:rsidR="00903A2D" w:rsidRPr="00903A2D">
        <w:rPr>
          <w:rtl/>
        </w:rPr>
        <w:t xml:space="preserve"> ومن الجلي في الوقت</w:t>
      </w:r>
      <w:r w:rsidR="00697D8F">
        <w:rPr>
          <w:rtl/>
        </w:rPr>
        <w:t xml:space="preserve"> </w:t>
      </w:r>
      <w:r w:rsidR="00903A2D" w:rsidRPr="00903A2D">
        <w:rPr>
          <w:rFonts w:hint="cs"/>
          <w:rtl/>
        </w:rPr>
        <w:t>ذاته</w:t>
      </w:r>
      <w:r w:rsidR="00903A2D" w:rsidRPr="00903A2D">
        <w:rPr>
          <w:rtl/>
        </w:rPr>
        <w:t>، أن تلك المبادئ التوجيهية تمثل إجماعا</w:t>
      </w:r>
      <w:r w:rsidR="006D5CC5">
        <w:rPr>
          <w:rFonts w:hint="cs"/>
          <w:rtl/>
        </w:rPr>
        <w:t>ً</w:t>
      </w:r>
      <w:r w:rsidR="00903A2D" w:rsidRPr="00903A2D">
        <w:rPr>
          <w:rtl/>
        </w:rPr>
        <w:t xml:space="preserve"> دوليا</w:t>
      </w:r>
      <w:r w:rsidR="006D5CC5">
        <w:rPr>
          <w:rFonts w:hint="cs"/>
          <w:rtl/>
        </w:rPr>
        <w:t>ً</w:t>
      </w:r>
      <w:r w:rsidR="00903A2D" w:rsidRPr="00903A2D">
        <w:rPr>
          <w:rtl/>
        </w:rPr>
        <w:t xml:space="preserve"> لم يسبق له مثيل على ما ينبغي أن تفعله الدول بشأن</w:t>
      </w:r>
      <w:r w:rsidR="00697D8F">
        <w:rPr>
          <w:rtl/>
        </w:rPr>
        <w:t xml:space="preserve"> </w:t>
      </w:r>
      <w:r w:rsidR="00903A2D" w:rsidRPr="00903A2D">
        <w:rPr>
          <w:rFonts w:hint="cs"/>
          <w:rtl/>
        </w:rPr>
        <w:t xml:space="preserve">الإدارة </w:t>
      </w:r>
      <w:r w:rsidR="00903A2D" w:rsidRPr="00903A2D">
        <w:rPr>
          <w:rtl/>
        </w:rPr>
        <w:t>المسؤولة للحيازة</w:t>
      </w:r>
      <w:r w:rsidR="00903A2D" w:rsidRPr="00903A2D">
        <w:rPr>
          <w:rtl/>
          <w:lang w:val="en-GB"/>
        </w:rPr>
        <w:t>.</w:t>
      </w:r>
      <w:r w:rsidR="00903A2D" w:rsidRPr="00903A2D">
        <w:rPr>
          <w:rtl/>
        </w:rPr>
        <w:t xml:space="preserve"> وقيل إن ذلك ساهم مساهمة عظيمة في تطوير القانون الدولي، وإن ما لا يزال يحتاج إلى التوضيح هو</w:t>
      </w:r>
      <w:r w:rsidR="00697D8F">
        <w:rPr>
          <w:rtl/>
        </w:rPr>
        <w:t xml:space="preserve"> </w:t>
      </w:r>
      <w:r w:rsidR="00903A2D" w:rsidRPr="00903A2D">
        <w:rPr>
          <w:rFonts w:hint="cs"/>
          <w:rtl/>
        </w:rPr>
        <w:t>الاستحقاقات المتعلقة</w:t>
      </w:r>
      <w:r w:rsidR="00903A2D" w:rsidRPr="00903A2D">
        <w:rPr>
          <w:rtl/>
        </w:rPr>
        <w:t xml:space="preserve"> بالأرض والموارد الطبيعية </w:t>
      </w:r>
      <w:r w:rsidR="00903A2D" w:rsidRPr="00903A2D">
        <w:rPr>
          <w:rFonts w:hint="cs"/>
          <w:rtl/>
        </w:rPr>
        <w:t>ل</w:t>
      </w:r>
      <w:r w:rsidR="00903A2D" w:rsidRPr="00903A2D">
        <w:rPr>
          <w:rtl/>
        </w:rPr>
        <w:t>أصحاب الحقوق</w:t>
      </w:r>
      <w:r w:rsidR="00903A2D" w:rsidRPr="00903A2D">
        <w:rPr>
          <w:rFonts w:hint="cs"/>
          <w:rtl/>
        </w:rPr>
        <w:t xml:space="preserve"> الآخرين</w:t>
      </w:r>
      <w:r w:rsidR="00903A2D" w:rsidRPr="00903A2D">
        <w:rPr>
          <w:rtl/>
        </w:rPr>
        <w:t>،</w:t>
      </w:r>
      <w:r w:rsidR="00697D8F">
        <w:rPr>
          <w:rtl/>
        </w:rPr>
        <w:t xml:space="preserve"> </w:t>
      </w:r>
      <w:r w:rsidR="00903A2D" w:rsidRPr="00903A2D">
        <w:rPr>
          <w:rFonts w:hint="cs"/>
          <w:rtl/>
        </w:rPr>
        <w:t>مثل الأشخاص الذين لا يملكون</w:t>
      </w:r>
      <w:r w:rsidR="00697D8F">
        <w:rPr>
          <w:rFonts w:hint="cs"/>
          <w:rtl/>
        </w:rPr>
        <w:t xml:space="preserve"> </w:t>
      </w:r>
      <w:r w:rsidR="00903A2D" w:rsidRPr="00903A2D">
        <w:rPr>
          <w:rFonts w:hint="cs"/>
          <w:rtl/>
        </w:rPr>
        <w:t>أرضا</w:t>
      </w:r>
      <w:r w:rsidR="006D5CC5">
        <w:rPr>
          <w:rFonts w:hint="cs"/>
          <w:rtl/>
        </w:rPr>
        <w:t>ً</w:t>
      </w:r>
      <w:r w:rsidR="00903A2D" w:rsidRPr="00903A2D">
        <w:rPr>
          <w:rtl/>
        </w:rPr>
        <w:t xml:space="preserve"> والفلاحين وصيادي ال</w:t>
      </w:r>
      <w:r w:rsidR="00903A2D" w:rsidRPr="00903A2D">
        <w:rPr>
          <w:rFonts w:hint="cs"/>
          <w:rtl/>
        </w:rPr>
        <w:t>أ</w:t>
      </w:r>
      <w:r w:rsidR="00903A2D" w:rsidRPr="00903A2D">
        <w:rPr>
          <w:rtl/>
        </w:rPr>
        <w:t>سم</w:t>
      </w:r>
      <w:r w:rsidR="00903A2D" w:rsidRPr="00903A2D">
        <w:rPr>
          <w:rFonts w:hint="cs"/>
          <w:rtl/>
        </w:rPr>
        <w:t>ا</w:t>
      </w:r>
      <w:r w:rsidR="00903A2D" w:rsidRPr="00903A2D">
        <w:rPr>
          <w:rtl/>
        </w:rPr>
        <w:t>ك التقليديين والرعاة الرحل،</w:t>
      </w:r>
      <w:r w:rsidR="00697D8F">
        <w:rPr>
          <w:rtl/>
        </w:rPr>
        <w:t xml:space="preserve"> </w:t>
      </w:r>
      <w:r w:rsidR="00903A2D" w:rsidRPr="00903A2D">
        <w:rPr>
          <w:rFonts w:hint="cs"/>
          <w:rtl/>
        </w:rPr>
        <w:t>من أجل أن تتأكد في نهاية المطاف</w:t>
      </w:r>
      <w:r w:rsidR="00903A2D" w:rsidRPr="00903A2D">
        <w:rPr>
          <w:rtl/>
        </w:rPr>
        <w:t xml:space="preserve"> </w:t>
      </w:r>
      <w:r w:rsidR="00903A2D" w:rsidRPr="00903A2D">
        <w:rPr>
          <w:rFonts w:hint="cs"/>
          <w:rtl/>
        </w:rPr>
        <w:t>الصفة ال</w:t>
      </w:r>
      <w:r w:rsidR="00903A2D" w:rsidRPr="00903A2D">
        <w:rPr>
          <w:rtl/>
        </w:rPr>
        <w:t>قانوني</w:t>
      </w:r>
      <w:r w:rsidR="00903A2D" w:rsidRPr="00903A2D">
        <w:rPr>
          <w:rFonts w:hint="cs"/>
          <w:rtl/>
        </w:rPr>
        <w:t>ة</w:t>
      </w:r>
      <w:r w:rsidR="00697D8F">
        <w:rPr>
          <w:rtl/>
        </w:rPr>
        <w:t xml:space="preserve"> </w:t>
      </w:r>
      <w:r w:rsidR="00903A2D" w:rsidRPr="00903A2D">
        <w:rPr>
          <w:rFonts w:hint="cs"/>
          <w:rtl/>
        </w:rPr>
        <w:t>ل</w:t>
      </w:r>
      <w:r w:rsidR="00903A2D" w:rsidRPr="00903A2D">
        <w:rPr>
          <w:rtl/>
        </w:rPr>
        <w:t>حقوق</w:t>
      </w:r>
      <w:r w:rsidR="00903A2D" w:rsidRPr="00903A2D">
        <w:rPr>
          <w:rFonts w:hint="cs"/>
          <w:rtl/>
        </w:rPr>
        <w:t>هم في</w:t>
      </w:r>
      <w:r w:rsidR="00903A2D" w:rsidRPr="00903A2D">
        <w:rPr>
          <w:rtl/>
        </w:rPr>
        <w:t xml:space="preserve"> الأرض والموارد الطبيعية</w:t>
      </w:r>
      <w:r w:rsidR="00903A2D" w:rsidRPr="00903A2D">
        <w:rPr>
          <w:rFonts w:hint="cs"/>
          <w:rtl/>
        </w:rPr>
        <w:t>،</w:t>
      </w:r>
      <w:r w:rsidR="00903A2D" w:rsidRPr="00903A2D">
        <w:rPr>
          <w:rtl/>
        </w:rPr>
        <w:t xml:space="preserve"> التي يمكن المطالبة بها بطر</w:t>
      </w:r>
      <w:r w:rsidR="00903A2D" w:rsidRPr="00903A2D">
        <w:rPr>
          <w:rFonts w:hint="cs"/>
          <w:rtl/>
        </w:rPr>
        <w:t>ائ</w:t>
      </w:r>
      <w:r w:rsidR="00903A2D" w:rsidRPr="00903A2D">
        <w:rPr>
          <w:rtl/>
        </w:rPr>
        <w:t>ق تشمل اللجوء إلى المحاكم</w:t>
      </w:r>
      <w:r w:rsidR="00903A2D" w:rsidRPr="00903A2D">
        <w:rPr>
          <w:rtl/>
          <w:lang w:val="en-GB"/>
        </w:rPr>
        <w:t>.</w:t>
      </w:r>
    </w:p>
    <w:p w:rsidR="00903A2D" w:rsidRPr="00903A2D" w:rsidRDefault="00E9454B" w:rsidP="00467D54">
      <w:pPr>
        <w:pStyle w:val="SingleTxt"/>
        <w:rPr>
          <w:rtl/>
        </w:rPr>
      </w:pPr>
      <w:r>
        <w:rPr>
          <w:rFonts w:hint="cs"/>
          <w:rtl/>
        </w:rPr>
        <w:t>26-</w:t>
      </w:r>
      <w:r>
        <w:rPr>
          <w:rFonts w:hint="cs"/>
          <w:rtl/>
        </w:rPr>
        <w:tab/>
      </w:r>
      <w:r w:rsidR="00903A2D" w:rsidRPr="00903A2D">
        <w:rPr>
          <w:rtl/>
        </w:rPr>
        <w:t>وناقش أحد الخبراء</w:t>
      </w:r>
      <w:r w:rsidR="00697D8F">
        <w:rPr>
          <w:rtl/>
        </w:rPr>
        <w:t xml:space="preserve"> </w:t>
      </w:r>
      <w:r w:rsidR="00903A2D" w:rsidRPr="00903A2D">
        <w:rPr>
          <w:rFonts w:hint="cs"/>
          <w:rtl/>
        </w:rPr>
        <w:t>باستفاضة</w:t>
      </w:r>
      <w:r w:rsidR="00697D8F">
        <w:rPr>
          <w:rtl/>
        </w:rPr>
        <w:t xml:space="preserve"> </w:t>
      </w:r>
      <w:r w:rsidR="00903A2D" w:rsidRPr="00903A2D">
        <w:rPr>
          <w:rtl/>
        </w:rPr>
        <w:t>اتفاقيات منظمة العمل الدولية</w:t>
      </w:r>
      <w:r w:rsidR="00903A2D" w:rsidRPr="00903A2D">
        <w:rPr>
          <w:rFonts w:hint="cs"/>
          <w:rtl/>
        </w:rPr>
        <w:t xml:space="preserve"> المختلفة</w:t>
      </w:r>
      <w:r w:rsidR="00903A2D" w:rsidRPr="00903A2D">
        <w:rPr>
          <w:rtl/>
        </w:rPr>
        <w:t xml:space="preserve"> التي تؤيد الدعوة إلى وضع إعلان بشأن الفلاحين وغيرهم من العاملين في المناطق الريفية</w:t>
      </w:r>
      <w:r w:rsidR="00903A2D" w:rsidRPr="00903A2D">
        <w:rPr>
          <w:rFonts w:hint="cs"/>
          <w:rtl/>
        </w:rPr>
        <w:t>؛</w:t>
      </w:r>
      <w:r w:rsidR="00697D8F">
        <w:rPr>
          <w:rtl/>
        </w:rPr>
        <w:t xml:space="preserve"> </w:t>
      </w:r>
      <w:r w:rsidR="00903A2D" w:rsidRPr="00903A2D">
        <w:rPr>
          <w:rFonts w:hint="cs"/>
          <w:rtl/>
        </w:rPr>
        <w:t>التي تشمل</w:t>
      </w:r>
      <w:r w:rsidR="00903A2D" w:rsidRPr="00903A2D">
        <w:rPr>
          <w:rtl/>
        </w:rPr>
        <w:t xml:space="preserve"> اتفاقية حق التجمع (الزراعة)</w:t>
      </w:r>
      <w:r w:rsidR="00903A2D" w:rsidRPr="00903A2D">
        <w:rPr>
          <w:rFonts w:hint="cs"/>
          <w:rtl/>
        </w:rPr>
        <w:t xml:space="preserve"> لعام</w:t>
      </w:r>
      <w:r w:rsidR="00903A2D" w:rsidRPr="00903A2D">
        <w:rPr>
          <w:rtl/>
          <w:lang w:val="en-GB"/>
        </w:rPr>
        <w:t xml:space="preserve"> 1921 </w:t>
      </w:r>
      <w:r w:rsidR="00903A2D" w:rsidRPr="00903A2D">
        <w:rPr>
          <w:rtl/>
        </w:rPr>
        <w:t>(رقم</w:t>
      </w:r>
      <w:r w:rsidR="00903A2D" w:rsidRPr="00903A2D">
        <w:rPr>
          <w:rtl/>
          <w:lang w:val="en-GB"/>
        </w:rPr>
        <w:t xml:space="preserve"> 11</w:t>
      </w:r>
      <w:r w:rsidR="00903A2D" w:rsidRPr="00903A2D">
        <w:rPr>
          <w:rtl/>
        </w:rPr>
        <w:t>) واتفاقية المزارع</w:t>
      </w:r>
      <w:r w:rsidR="00903A2D" w:rsidRPr="00903A2D">
        <w:rPr>
          <w:rFonts w:hint="cs"/>
          <w:rtl/>
        </w:rPr>
        <w:t xml:space="preserve"> لعام</w:t>
      </w:r>
      <w:r w:rsidR="00903A2D" w:rsidRPr="00903A2D">
        <w:rPr>
          <w:rtl/>
          <w:lang w:val="en-GB"/>
        </w:rPr>
        <w:t xml:space="preserve"> 1958 </w:t>
      </w:r>
      <w:r w:rsidR="00903A2D" w:rsidRPr="00903A2D">
        <w:rPr>
          <w:rtl/>
        </w:rPr>
        <w:t>(رقم</w:t>
      </w:r>
      <w:r w:rsidR="00903A2D" w:rsidRPr="00903A2D">
        <w:rPr>
          <w:rtl/>
          <w:lang w:val="en-GB"/>
        </w:rPr>
        <w:t xml:space="preserve"> 110</w:t>
      </w:r>
      <w:r w:rsidR="00903A2D" w:rsidRPr="00903A2D">
        <w:rPr>
          <w:rtl/>
        </w:rPr>
        <w:t>)، واتفاقية منظمات العمال الريفيين</w:t>
      </w:r>
      <w:r w:rsidR="00903A2D" w:rsidRPr="00903A2D">
        <w:rPr>
          <w:rFonts w:hint="cs"/>
          <w:rtl/>
        </w:rPr>
        <w:t xml:space="preserve"> لعام</w:t>
      </w:r>
      <w:r w:rsidR="00903A2D" w:rsidRPr="00903A2D">
        <w:rPr>
          <w:rtl/>
          <w:lang w:val="en-GB"/>
        </w:rPr>
        <w:t xml:space="preserve"> 1975 </w:t>
      </w:r>
      <w:r w:rsidR="00903A2D" w:rsidRPr="00903A2D">
        <w:rPr>
          <w:rtl/>
        </w:rPr>
        <w:t>(رقم</w:t>
      </w:r>
      <w:r w:rsidR="00903A2D" w:rsidRPr="00903A2D">
        <w:rPr>
          <w:rtl/>
          <w:lang w:val="en-GB"/>
        </w:rPr>
        <w:t xml:space="preserve"> 141</w:t>
      </w:r>
      <w:r w:rsidR="00903A2D" w:rsidRPr="00903A2D">
        <w:rPr>
          <w:rtl/>
        </w:rPr>
        <w:t>)، والاتفاقية المتعلقة بالشعوب الأصلية والقبلية في البلدان المستقلة</w:t>
      </w:r>
      <w:r w:rsidR="00903A2D" w:rsidRPr="00903A2D">
        <w:rPr>
          <w:rFonts w:hint="cs"/>
          <w:rtl/>
        </w:rPr>
        <w:t xml:space="preserve"> لعام</w:t>
      </w:r>
      <w:r w:rsidR="00903A2D" w:rsidRPr="00903A2D">
        <w:rPr>
          <w:rtl/>
          <w:lang w:val="en-GB"/>
        </w:rPr>
        <w:t xml:space="preserve"> 1989 </w:t>
      </w:r>
      <w:r w:rsidR="00903A2D" w:rsidRPr="00903A2D">
        <w:rPr>
          <w:rtl/>
        </w:rPr>
        <w:t>(رقم</w:t>
      </w:r>
      <w:r w:rsidR="00903A2D" w:rsidRPr="00903A2D">
        <w:rPr>
          <w:rtl/>
          <w:lang w:val="en-GB"/>
        </w:rPr>
        <w:t xml:space="preserve"> 169</w:t>
      </w:r>
      <w:r w:rsidR="00903A2D" w:rsidRPr="00903A2D">
        <w:rPr>
          <w:rtl/>
        </w:rPr>
        <w:t>)، واتفاقية السلامة والصحة في الزراعة</w:t>
      </w:r>
      <w:r w:rsidR="00903A2D" w:rsidRPr="00903A2D">
        <w:rPr>
          <w:rFonts w:hint="cs"/>
          <w:rtl/>
        </w:rPr>
        <w:t xml:space="preserve"> لعام</w:t>
      </w:r>
      <w:r w:rsidR="00903A2D" w:rsidRPr="00903A2D">
        <w:rPr>
          <w:rtl/>
          <w:lang w:val="en-GB"/>
        </w:rPr>
        <w:t xml:space="preserve"> 2001 </w:t>
      </w:r>
      <w:r w:rsidR="00903A2D" w:rsidRPr="00903A2D">
        <w:rPr>
          <w:rtl/>
        </w:rPr>
        <w:t>(رقم</w:t>
      </w:r>
      <w:r w:rsidR="00697D8F">
        <w:rPr>
          <w:rFonts w:hint="cs"/>
          <w:rtl/>
        </w:rPr>
        <w:t xml:space="preserve"> </w:t>
      </w:r>
      <w:r w:rsidR="00903A2D" w:rsidRPr="00903A2D">
        <w:rPr>
          <w:rtl/>
          <w:lang w:val="en-GB"/>
        </w:rPr>
        <w:t>184</w:t>
      </w:r>
      <w:r w:rsidR="00903A2D" w:rsidRPr="00903A2D">
        <w:rPr>
          <w:rtl/>
        </w:rPr>
        <w:t>)</w:t>
      </w:r>
      <w:r w:rsidR="00903A2D" w:rsidRPr="00903A2D">
        <w:rPr>
          <w:rFonts w:hint="cs"/>
          <w:rtl/>
        </w:rPr>
        <w:t>،</w:t>
      </w:r>
      <w:r w:rsidR="00903A2D" w:rsidRPr="00903A2D">
        <w:rPr>
          <w:rtl/>
        </w:rPr>
        <w:t xml:space="preserve"> والاتفاقيات المتعلقة بحقوق العمال</w:t>
      </w:r>
      <w:r w:rsidR="00903A2D" w:rsidRPr="00903A2D">
        <w:rPr>
          <w:rtl/>
          <w:lang w:val="en-GB"/>
        </w:rPr>
        <w:t>.</w:t>
      </w:r>
      <w:r w:rsidR="00903A2D" w:rsidRPr="00903A2D">
        <w:rPr>
          <w:rtl/>
        </w:rPr>
        <w:t xml:space="preserve"> وسلطت المتحدثة الضوء على مختلف حقوق العمال المنصوص عليها في تلك الاتفاقيات، مثل حرية تكوين الجمعيات، والقضاء على جميع أشكال العمل القسري أو الإلزامي أو عمل الأطفال، وحق العمال الزراعيين في التنظيم، وواجب الدول في </w:t>
      </w:r>
      <w:r w:rsidR="00903A2D" w:rsidRPr="00903A2D">
        <w:rPr>
          <w:rFonts w:hint="cs"/>
          <w:rtl/>
        </w:rPr>
        <w:t>ال</w:t>
      </w:r>
      <w:r w:rsidR="00903A2D" w:rsidRPr="00903A2D">
        <w:rPr>
          <w:rtl/>
        </w:rPr>
        <w:t xml:space="preserve">تشجيع </w:t>
      </w:r>
      <w:r w:rsidR="00903A2D" w:rsidRPr="00903A2D">
        <w:rPr>
          <w:rFonts w:hint="cs"/>
          <w:rtl/>
        </w:rPr>
        <w:t xml:space="preserve">بقوة على تشكيل </w:t>
      </w:r>
      <w:r w:rsidR="00903A2D" w:rsidRPr="00903A2D">
        <w:rPr>
          <w:rtl/>
        </w:rPr>
        <w:t>اتحادات</w:t>
      </w:r>
      <w:r w:rsidR="00697D8F">
        <w:rPr>
          <w:rtl/>
        </w:rPr>
        <w:t xml:space="preserve"> </w:t>
      </w:r>
      <w:r w:rsidR="00903A2D" w:rsidRPr="00903A2D">
        <w:rPr>
          <w:rtl/>
        </w:rPr>
        <w:t>زراعية</w:t>
      </w:r>
      <w:r w:rsidR="00903A2D" w:rsidRPr="00903A2D">
        <w:rPr>
          <w:rFonts w:hint="cs"/>
          <w:rtl/>
        </w:rPr>
        <w:t>،</w:t>
      </w:r>
      <w:r w:rsidR="00697D8F">
        <w:rPr>
          <w:rtl/>
        </w:rPr>
        <w:t xml:space="preserve"> </w:t>
      </w:r>
      <w:r w:rsidR="00903A2D" w:rsidRPr="00903A2D">
        <w:rPr>
          <w:rtl/>
        </w:rPr>
        <w:t>وضمان عدم تثبيط القوانين الوطنية لعمل هذه المنظمات، وتقديم توجيهات مفصلة بشأن الأجور الدنيا وحماية الأمومة وتفتيش العمل والسكن والرعاية الطبية</w:t>
      </w:r>
      <w:r w:rsidR="00903A2D" w:rsidRPr="00903A2D">
        <w:rPr>
          <w:rtl/>
          <w:lang w:val="en-GB"/>
        </w:rPr>
        <w:t>.</w:t>
      </w:r>
      <w:r w:rsidR="00903A2D" w:rsidRPr="00903A2D">
        <w:rPr>
          <w:rtl/>
        </w:rPr>
        <w:t xml:space="preserve"> وأكدت أيضا</w:t>
      </w:r>
      <w:r w:rsidR="006D5CC5">
        <w:rPr>
          <w:rFonts w:hint="cs"/>
          <w:rtl/>
        </w:rPr>
        <w:t>ً</w:t>
      </w:r>
      <w:r w:rsidR="00903A2D" w:rsidRPr="00903A2D">
        <w:rPr>
          <w:rtl/>
        </w:rPr>
        <w:t xml:space="preserve"> استمرار وجود ثغرات في مجال الحماية، ولا سيما فيما يخ</w:t>
      </w:r>
      <w:r w:rsidR="00903A2D" w:rsidRPr="00903A2D">
        <w:rPr>
          <w:rFonts w:hint="cs"/>
          <w:rtl/>
        </w:rPr>
        <w:t>ت</w:t>
      </w:r>
      <w:r w:rsidR="00903A2D" w:rsidRPr="00903A2D">
        <w:rPr>
          <w:rtl/>
        </w:rPr>
        <w:t xml:space="preserve">ص </w:t>
      </w:r>
      <w:r w:rsidR="00903A2D" w:rsidRPr="00903A2D">
        <w:rPr>
          <w:rFonts w:hint="cs"/>
          <w:rtl/>
        </w:rPr>
        <w:t xml:space="preserve">بفئتي </w:t>
      </w:r>
      <w:r w:rsidR="00467D54">
        <w:rPr>
          <w:rFonts w:hint="cs"/>
          <w:rtl/>
        </w:rPr>
        <w:t xml:space="preserve">العمالة </w:t>
      </w:r>
      <w:r w:rsidR="00903A2D" w:rsidRPr="00903A2D">
        <w:rPr>
          <w:rtl/>
        </w:rPr>
        <w:t>المهاجرة والمرأة الريفية اللت</w:t>
      </w:r>
      <w:r w:rsidR="00903A2D" w:rsidRPr="00903A2D">
        <w:rPr>
          <w:rFonts w:hint="cs"/>
          <w:rtl/>
        </w:rPr>
        <w:t>ان</w:t>
      </w:r>
      <w:r w:rsidR="00697D8F">
        <w:rPr>
          <w:rFonts w:hint="cs"/>
          <w:rtl/>
        </w:rPr>
        <w:t xml:space="preserve"> </w:t>
      </w:r>
      <w:r w:rsidR="00903A2D" w:rsidRPr="00903A2D">
        <w:rPr>
          <w:rtl/>
        </w:rPr>
        <w:t>تتعرضان في غالب الأحيان للتحرش الجنسي في مكان العمل</w:t>
      </w:r>
      <w:r w:rsidR="00903A2D" w:rsidRPr="00903A2D">
        <w:rPr>
          <w:rtl/>
          <w:lang w:val="en-GB"/>
        </w:rPr>
        <w:t>.</w:t>
      </w:r>
    </w:p>
    <w:p w:rsidR="00903A2D" w:rsidRPr="00903A2D" w:rsidRDefault="00E9454B" w:rsidP="00AE22B5">
      <w:pPr>
        <w:pStyle w:val="SingleTxt"/>
        <w:rPr>
          <w:rtl/>
        </w:rPr>
      </w:pPr>
      <w:r>
        <w:rPr>
          <w:rFonts w:hint="cs"/>
          <w:rtl/>
        </w:rPr>
        <w:t>27-</w:t>
      </w:r>
      <w:r>
        <w:rPr>
          <w:rFonts w:hint="cs"/>
          <w:rtl/>
        </w:rPr>
        <w:tab/>
      </w:r>
      <w:r w:rsidR="00903A2D" w:rsidRPr="00903A2D">
        <w:rPr>
          <w:rtl/>
        </w:rPr>
        <w:t>وأوضحت إحدى الخبيرات</w:t>
      </w:r>
      <w:r w:rsidR="00697D8F">
        <w:rPr>
          <w:rtl/>
        </w:rPr>
        <w:t xml:space="preserve"> </w:t>
      </w:r>
      <w:r w:rsidR="00903A2D" w:rsidRPr="00903A2D">
        <w:rPr>
          <w:rFonts w:hint="cs"/>
          <w:rtl/>
        </w:rPr>
        <w:t>أن</w:t>
      </w:r>
      <w:r w:rsidR="00903A2D" w:rsidRPr="00903A2D">
        <w:rPr>
          <w:rtl/>
        </w:rPr>
        <w:t xml:space="preserve"> معظم الحقوق المستحدثة في مشروع الإعلان والمشار إليها</w:t>
      </w:r>
      <w:r w:rsidR="00697D8F">
        <w:rPr>
          <w:rtl/>
        </w:rPr>
        <w:t xml:space="preserve"> </w:t>
      </w:r>
      <w:r w:rsidR="00903A2D" w:rsidRPr="00903A2D">
        <w:rPr>
          <w:rFonts w:hint="cs"/>
          <w:rtl/>
        </w:rPr>
        <w:t xml:space="preserve">بصفة </w:t>
      </w:r>
      <w:r w:rsidR="00AE22B5">
        <w:rPr>
          <w:rFonts w:hint="cs"/>
          <w:rtl/>
        </w:rPr>
        <w:t>"</w:t>
      </w:r>
      <w:r w:rsidR="00903A2D" w:rsidRPr="00903A2D">
        <w:rPr>
          <w:rtl/>
        </w:rPr>
        <w:t>حقوق جديدة</w:t>
      </w:r>
      <w:r w:rsidR="006D5CC5">
        <w:rPr>
          <w:rFonts w:hint="cs"/>
          <w:rtl/>
        </w:rPr>
        <w:t>"</w:t>
      </w:r>
      <w:r w:rsidR="00697D8F">
        <w:rPr>
          <w:rtl/>
          <w:lang w:val="en-GB"/>
        </w:rPr>
        <w:t xml:space="preserve"> </w:t>
      </w:r>
      <w:r w:rsidR="00903A2D" w:rsidRPr="00903A2D">
        <w:rPr>
          <w:rtl/>
        </w:rPr>
        <w:t>ليست</w:t>
      </w:r>
      <w:r w:rsidR="00903A2D" w:rsidRPr="00903A2D">
        <w:rPr>
          <w:rFonts w:hint="cs"/>
          <w:rtl/>
        </w:rPr>
        <w:t xml:space="preserve"> </w:t>
      </w:r>
      <w:r w:rsidR="006D5CC5">
        <w:rPr>
          <w:rFonts w:hint="cs"/>
          <w:rtl/>
        </w:rPr>
        <w:t>"</w:t>
      </w:r>
      <w:r w:rsidR="00903A2D" w:rsidRPr="00903A2D">
        <w:rPr>
          <w:rtl/>
        </w:rPr>
        <w:t>جديدة</w:t>
      </w:r>
      <w:r w:rsidR="006D5CC5">
        <w:rPr>
          <w:rFonts w:hint="cs"/>
          <w:rtl/>
        </w:rPr>
        <w:t xml:space="preserve">" </w:t>
      </w:r>
      <w:r w:rsidR="00903A2D" w:rsidRPr="00903A2D">
        <w:rPr>
          <w:rtl/>
        </w:rPr>
        <w:t>تماما</w:t>
      </w:r>
      <w:r w:rsidR="006D5CC5">
        <w:rPr>
          <w:rFonts w:hint="cs"/>
          <w:rtl/>
        </w:rPr>
        <w:t>ً</w:t>
      </w:r>
      <w:r w:rsidR="00903A2D" w:rsidRPr="00903A2D">
        <w:rPr>
          <w:rtl/>
        </w:rPr>
        <w:t xml:space="preserve"> في القانون الدولي، لأنها تعكس التزامات تعهدت بها الدول بالفعل في عدد من الصكوك الدولية</w:t>
      </w:r>
      <w:r w:rsidR="00903A2D" w:rsidRPr="00903A2D">
        <w:rPr>
          <w:rtl/>
          <w:lang w:val="en-GB"/>
        </w:rPr>
        <w:t>.</w:t>
      </w:r>
      <w:r w:rsidR="00903A2D" w:rsidRPr="00903A2D">
        <w:rPr>
          <w:rtl/>
        </w:rPr>
        <w:t xml:space="preserve"> وأشارت إلى أن الصكوك الخاصة بحماية البيئة والتراث الثقافي تلز</w:t>
      </w:r>
      <w:r w:rsidR="00903A2D" w:rsidRPr="00903A2D">
        <w:rPr>
          <w:rFonts w:hint="cs"/>
          <w:rtl/>
        </w:rPr>
        <w:t>ِ</w:t>
      </w:r>
      <w:r w:rsidR="00903A2D" w:rsidRPr="00903A2D">
        <w:rPr>
          <w:rtl/>
        </w:rPr>
        <w:t>م الدول باحترام وحماية الممارسات الثقافية التقليدية للفلاحين والعاملين في المناطق الريفية، وباعتماد تدابير لضمان إمكانية</w:t>
      </w:r>
      <w:r w:rsidR="00697D8F">
        <w:rPr>
          <w:rtl/>
        </w:rPr>
        <w:t xml:space="preserve"> </w:t>
      </w:r>
      <w:r w:rsidR="00903A2D" w:rsidRPr="00903A2D">
        <w:rPr>
          <w:rFonts w:hint="cs"/>
          <w:rtl/>
        </w:rPr>
        <w:t>الح</w:t>
      </w:r>
      <w:r w:rsidR="00903A2D" w:rsidRPr="00903A2D">
        <w:rPr>
          <w:rtl/>
        </w:rPr>
        <w:t>صول</w:t>
      </w:r>
      <w:r w:rsidR="00697D8F">
        <w:rPr>
          <w:rtl/>
        </w:rPr>
        <w:t xml:space="preserve"> </w:t>
      </w:r>
      <w:r w:rsidR="00903A2D" w:rsidRPr="00903A2D">
        <w:rPr>
          <w:rFonts w:hint="cs"/>
          <w:rtl/>
        </w:rPr>
        <w:t>ع</w:t>
      </w:r>
      <w:r w:rsidR="00903A2D" w:rsidRPr="00903A2D">
        <w:rPr>
          <w:rtl/>
        </w:rPr>
        <w:t>لى الموارد الطبيعية، بما في ذلك الأراضي والبذور</w:t>
      </w:r>
      <w:r w:rsidR="00903A2D" w:rsidRPr="00903A2D">
        <w:rPr>
          <w:rtl/>
          <w:lang w:val="en-GB"/>
        </w:rPr>
        <w:t>.</w:t>
      </w:r>
      <w:r w:rsidR="00903A2D" w:rsidRPr="00903A2D">
        <w:rPr>
          <w:rtl/>
        </w:rPr>
        <w:t xml:space="preserve"> وأشارت أيضا</w:t>
      </w:r>
      <w:r w:rsidR="00AE22B5">
        <w:rPr>
          <w:rFonts w:hint="cs"/>
          <w:rtl/>
        </w:rPr>
        <w:t>ً</w:t>
      </w:r>
      <w:r w:rsidR="00903A2D" w:rsidRPr="00903A2D">
        <w:rPr>
          <w:rtl/>
        </w:rPr>
        <w:t xml:space="preserve"> إلى أن الحق في المشاركة ومبدأ الموافقة الحرة المسبقة المستنيرة مكرسان في عدد من الصكوك الدولية، </w:t>
      </w:r>
      <w:r w:rsidR="00903A2D" w:rsidRPr="00903A2D">
        <w:rPr>
          <w:rFonts w:hint="cs"/>
          <w:rtl/>
        </w:rPr>
        <w:t xml:space="preserve">التي حظي </w:t>
      </w:r>
      <w:r w:rsidR="00903A2D" w:rsidRPr="00903A2D">
        <w:rPr>
          <w:rtl/>
        </w:rPr>
        <w:t>بعضها</w:t>
      </w:r>
      <w:r w:rsidR="00697D8F">
        <w:rPr>
          <w:rtl/>
        </w:rPr>
        <w:t xml:space="preserve"> </w:t>
      </w:r>
      <w:r w:rsidR="00903A2D" w:rsidRPr="00903A2D">
        <w:rPr>
          <w:rtl/>
        </w:rPr>
        <w:t xml:space="preserve">بالتصديق على نطاق واسع، مثل اتفاقية </w:t>
      </w:r>
      <w:r w:rsidR="00467D54">
        <w:rPr>
          <w:rtl/>
        </w:rPr>
        <w:t>الأمم المتحدة لمكافحة التصحر في</w:t>
      </w:r>
      <w:r w:rsidR="00903A2D" w:rsidRPr="00903A2D">
        <w:rPr>
          <w:rtl/>
        </w:rPr>
        <w:t xml:space="preserve"> البلدان التي تعاني من الجفاف الشديد و</w:t>
      </w:r>
      <w:r w:rsidR="00903A2D" w:rsidRPr="00903A2D">
        <w:rPr>
          <w:rtl/>
          <w:lang w:val="en-GB"/>
        </w:rPr>
        <w:t>/</w:t>
      </w:r>
      <w:r w:rsidR="00903A2D" w:rsidRPr="00903A2D">
        <w:rPr>
          <w:rtl/>
        </w:rPr>
        <w:t>أو من التصحر، وبخاصة في أفريقيا، والمعاهدة الدولية بشأن الموارد الوراثية النباتية للأغذية والزراعة، وبروتوكول ناغويا بشأن الحصول على الموارد الجينية والتقاسم العادل والمنصف للمنافع الناشئة عن استخدامها الملحق باتفاقية التنوع البيولوجي</w:t>
      </w:r>
      <w:r w:rsidR="00903A2D" w:rsidRPr="00903A2D">
        <w:rPr>
          <w:rtl/>
          <w:lang w:val="en-GB"/>
        </w:rPr>
        <w:t>.</w:t>
      </w:r>
      <w:r w:rsidR="00903A2D" w:rsidRPr="00903A2D">
        <w:rPr>
          <w:rtl/>
        </w:rPr>
        <w:t xml:space="preserve"> وأ</w:t>
      </w:r>
      <w:r w:rsidR="00903A2D" w:rsidRPr="00903A2D">
        <w:rPr>
          <w:rFonts w:hint="cs"/>
          <w:rtl/>
        </w:rPr>
        <w:t>شارت</w:t>
      </w:r>
      <w:r w:rsidR="00697D8F">
        <w:rPr>
          <w:rFonts w:hint="cs"/>
          <w:rtl/>
        </w:rPr>
        <w:t xml:space="preserve"> </w:t>
      </w:r>
      <w:r w:rsidR="00903A2D" w:rsidRPr="00903A2D">
        <w:rPr>
          <w:rtl/>
        </w:rPr>
        <w:t>المتحدثة أيضا</w:t>
      </w:r>
      <w:r w:rsidR="00AE22B5">
        <w:rPr>
          <w:rFonts w:hint="cs"/>
          <w:rtl/>
        </w:rPr>
        <w:t>ً</w:t>
      </w:r>
      <w:r w:rsidR="00697D8F">
        <w:rPr>
          <w:rtl/>
        </w:rPr>
        <w:t xml:space="preserve"> </w:t>
      </w:r>
      <w:r w:rsidR="00903A2D" w:rsidRPr="00903A2D">
        <w:rPr>
          <w:rFonts w:hint="cs"/>
          <w:rtl/>
        </w:rPr>
        <w:t>إلى تزايد</w:t>
      </w:r>
      <w:r w:rsidR="00903A2D" w:rsidRPr="00903A2D">
        <w:rPr>
          <w:rtl/>
        </w:rPr>
        <w:t xml:space="preserve"> اعتراف المحاكم الدولية بهذه الحقوق</w:t>
      </w:r>
      <w:r w:rsidR="00903A2D" w:rsidRPr="00903A2D">
        <w:rPr>
          <w:rFonts w:hint="cs"/>
          <w:rtl/>
        </w:rPr>
        <w:t>،</w:t>
      </w:r>
      <w:r w:rsidR="00697D8F">
        <w:rPr>
          <w:rtl/>
        </w:rPr>
        <w:t xml:space="preserve"> </w:t>
      </w:r>
      <w:r w:rsidR="00903A2D" w:rsidRPr="00903A2D">
        <w:rPr>
          <w:rtl/>
        </w:rPr>
        <w:t>و</w:t>
      </w:r>
      <w:r w:rsidR="00903A2D" w:rsidRPr="00903A2D">
        <w:rPr>
          <w:rFonts w:hint="cs"/>
          <w:rtl/>
        </w:rPr>
        <w:t xml:space="preserve">إلى </w:t>
      </w:r>
      <w:r w:rsidR="00903A2D" w:rsidRPr="00903A2D">
        <w:rPr>
          <w:rtl/>
        </w:rPr>
        <w:t>أن عددا</w:t>
      </w:r>
      <w:r w:rsidR="00AE22B5">
        <w:rPr>
          <w:rFonts w:hint="cs"/>
          <w:rtl/>
        </w:rPr>
        <w:t>ً</w:t>
      </w:r>
      <w:r w:rsidR="00903A2D" w:rsidRPr="00903A2D">
        <w:rPr>
          <w:rtl/>
        </w:rPr>
        <w:t xml:space="preserve"> من الدول أدرجتها بالفعل في نظمها القانونية الوطنية</w:t>
      </w:r>
      <w:r w:rsidR="00903A2D" w:rsidRPr="00903A2D">
        <w:rPr>
          <w:rtl/>
          <w:lang w:val="en-GB"/>
        </w:rPr>
        <w:t>.</w:t>
      </w:r>
      <w:r w:rsidR="00697D8F">
        <w:rPr>
          <w:rtl/>
        </w:rPr>
        <w:t xml:space="preserve"> </w:t>
      </w:r>
      <w:r w:rsidR="00903A2D" w:rsidRPr="00903A2D">
        <w:rPr>
          <w:rFonts w:hint="cs"/>
          <w:rtl/>
        </w:rPr>
        <w:t>وأعربت عن اعتقادها</w:t>
      </w:r>
      <w:r w:rsidR="00903A2D" w:rsidRPr="00903A2D">
        <w:rPr>
          <w:rtl/>
        </w:rPr>
        <w:t xml:space="preserve"> </w:t>
      </w:r>
      <w:r w:rsidR="00903A2D" w:rsidRPr="00903A2D">
        <w:rPr>
          <w:rFonts w:hint="cs"/>
          <w:rtl/>
        </w:rPr>
        <w:t xml:space="preserve">بضرورة </w:t>
      </w:r>
      <w:r w:rsidR="00903A2D" w:rsidRPr="00903A2D">
        <w:rPr>
          <w:rtl/>
        </w:rPr>
        <w:t>أن</w:t>
      </w:r>
      <w:r w:rsidR="00697D8F">
        <w:rPr>
          <w:rtl/>
        </w:rPr>
        <w:t xml:space="preserve"> </w:t>
      </w:r>
      <w:r w:rsidR="00903A2D" w:rsidRPr="00903A2D">
        <w:rPr>
          <w:rtl/>
        </w:rPr>
        <w:t>يجمع مجلس حقوق الإنسان</w:t>
      </w:r>
      <w:r w:rsidR="00697D8F">
        <w:rPr>
          <w:rtl/>
        </w:rPr>
        <w:t xml:space="preserve"> </w:t>
      </w:r>
      <w:r w:rsidR="00903A2D" w:rsidRPr="00903A2D">
        <w:rPr>
          <w:rFonts w:hint="cs"/>
          <w:rtl/>
        </w:rPr>
        <w:t>ال</w:t>
      </w:r>
      <w:r w:rsidR="00903A2D" w:rsidRPr="00903A2D">
        <w:rPr>
          <w:rtl/>
        </w:rPr>
        <w:t xml:space="preserve">إرشادات </w:t>
      </w:r>
      <w:r w:rsidR="00467D54">
        <w:rPr>
          <w:rFonts w:hint="cs"/>
          <w:rtl/>
        </w:rPr>
        <w:t>ال</w:t>
      </w:r>
      <w:r w:rsidR="00903A2D" w:rsidRPr="00903A2D">
        <w:rPr>
          <w:rtl/>
        </w:rPr>
        <w:t xml:space="preserve">قانونية </w:t>
      </w:r>
      <w:r w:rsidR="00903A2D" w:rsidRPr="00903A2D">
        <w:rPr>
          <w:rFonts w:hint="cs"/>
          <w:rtl/>
        </w:rPr>
        <w:t xml:space="preserve">المعمول بها </w:t>
      </w:r>
      <w:r w:rsidR="00903A2D" w:rsidRPr="00903A2D">
        <w:rPr>
          <w:rtl/>
        </w:rPr>
        <w:t xml:space="preserve">في صك واحد </w:t>
      </w:r>
      <w:r w:rsidR="00903A2D" w:rsidRPr="00903A2D">
        <w:rPr>
          <w:rFonts w:hint="cs"/>
          <w:rtl/>
        </w:rPr>
        <w:t xml:space="preserve">موحد </w:t>
      </w:r>
      <w:r w:rsidR="00903A2D" w:rsidRPr="00903A2D">
        <w:rPr>
          <w:rtl/>
        </w:rPr>
        <w:t>لضمان إعمال حقوق الفلاحين وغيرهم من العاملين في المناطق الريفية في جميع أنحاء العالم</w:t>
      </w:r>
      <w:r w:rsidR="00903A2D" w:rsidRPr="00903A2D">
        <w:rPr>
          <w:rtl/>
          <w:lang w:val="en-GB"/>
        </w:rPr>
        <w:t>.</w:t>
      </w:r>
    </w:p>
    <w:p w:rsidR="00903A2D" w:rsidRPr="00E9454B" w:rsidRDefault="00E9454B" w:rsidP="00903A2D">
      <w:pPr>
        <w:pStyle w:val="SingleTxt"/>
        <w:rPr>
          <w:rtl/>
        </w:rPr>
      </w:pPr>
      <w:r>
        <w:rPr>
          <w:rFonts w:hint="cs"/>
          <w:rtl/>
        </w:rPr>
        <w:t>28-</w:t>
      </w:r>
      <w:r>
        <w:rPr>
          <w:rFonts w:hint="cs"/>
          <w:rtl/>
        </w:rPr>
        <w:tab/>
      </w:r>
      <w:r w:rsidR="00903A2D" w:rsidRPr="00903A2D">
        <w:rPr>
          <w:rtl/>
        </w:rPr>
        <w:t xml:space="preserve">وطلب </w:t>
      </w:r>
      <w:r w:rsidR="00903A2D" w:rsidRPr="00903A2D">
        <w:rPr>
          <w:rFonts w:hint="cs"/>
          <w:rtl/>
        </w:rPr>
        <w:t xml:space="preserve">عدد من </w:t>
      </w:r>
      <w:r w:rsidR="00903A2D" w:rsidRPr="00903A2D">
        <w:rPr>
          <w:rtl/>
        </w:rPr>
        <w:t>أعضا</w:t>
      </w:r>
      <w:r w:rsidR="00903A2D" w:rsidRPr="00903A2D">
        <w:rPr>
          <w:rFonts w:hint="cs"/>
          <w:rtl/>
        </w:rPr>
        <w:t>ء</w:t>
      </w:r>
      <w:r w:rsidR="00697D8F">
        <w:rPr>
          <w:rFonts w:hint="cs"/>
          <w:rtl/>
        </w:rPr>
        <w:t xml:space="preserve"> </w:t>
      </w:r>
      <w:r w:rsidR="00903A2D" w:rsidRPr="00903A2D">
        <w:rPr>
          <w:rtl/>
        </w:rPr>
        <w:t>حلقة النقاش التوسع في تناول الحق في الأرض وما يترتب عليه من التزامات</w:t>
      </w:r>
      <w:r w:rsidR="00697D8F">
        <w:rPr>
          <w:rtl/>
        </w:rPr>
        <w:t xml:space="preserve"> </w:t>
      </w:r>
      <w:r w:rsidR="00903A2D" w:rsidRPr="00903A2D">
        <w:rPr>
          <w:rFonts w:hint="cs"/>
          <w:rtl/>
        </w:rPr>
        <w:t>على ا</w:t>
      </w:r>
      <w:r w:rsidR="00903A2D" w:rsidRPr="00903A2D">
        <w:rPr>
          <w:rtl/>
        </w:rPr>
        <w:t>لدول</w:t>
      </w:r>
      <w:r w:rsidR="00903A2D" w:rsidRPr="00903A2D">
        <w:rPr>
          <w:rtl/>
          <w:lang w:val="en-GB"/>
        </w:rPr>
        <w:t>.</w:t>
      </w:r>
      <w:r w:rsidR="00903A2D" w:rsidRPr="00903A2D">
        <w:rPr>
          <w:rtl/>
        </w:rPr>
        <w:t xml:space="preserve"> وأشارت إحدى المتحدثات إلى استمرار وجود ثغرات معيارية فيما يتعلق بحقوق الأرض، ورأت أن</w:t>
      </w:r>
      <w:r w:rsidR="00903A2D" w:rsidRPr="00903A2D">
        <w:rPr>
          <w:rFonts w:hint="cs"/>
          <w:rtl/>
        </w:rPr>
        <w:t>ه ينبغي الاعتراف</w:t>
      </w:r>
      <w:r w:rsidR="00903A2D" w:rsidRPr="00903A2D">
        <w:rPr>
          <w:rtl/>
        </w:rPr>
        <w:t xml:space="preserve"> </w:t>
      </w:r>
      <w:r w:rsidR="00903A2D" w:rsidRPr="00903A2D">
        <w:rPr>
          <w:rFonts w:hint="cs"/>
          <w:rtl/>
        </w:rPr>
        <w:t xml:space="preserve">بملكية </w:t>
      </w:r>
      <w:r w:rsidR="00903A2D" w:rsidRPr="00903A2D">
        <w:rPr>
          <w:rtl/>
        </w:rPr>
        <w:t>الأرض</w:t>
      </w:r>
      <w:r w:rsidR="00697D8F">
        <w:rPr>
          <w:rtl/>
        </w:rPr>
        <w:t xml:space="preserve"> </w:t>
      </w:r>
      <w:r w:rsidR="00903A2D" w:rsidRPr="00903A2D">
        <w:rPr>
          <w:rtl/>
        </w:rPr>
        <w:t>باعتبارها من الحقوق الأساسية نظرا</w:t>
      </w:r>
      <w:r w:rsidR="00AE22B5">
        <w:rPr>
          <w:rFonts w:hint="cs"/>
          <w:rtl/>
        </w:rPr>
        <w:t>ً</w:t>
      </w:r>
      <w:r w:rsidR="00697D8F">
        <w:rPr>
          <w:rtl/>
        </w:rPr>
        <w:t xml:space="preserve"> </w:t>
      </w:r>
      <w:r w:rsidR="00903A2D" w:rsidRPr="00903A2D">
        <w:rPr>
          <w:rFonts w:hint="cs"/>
          <w:rtl/>
        </w:rPr>
        <w:t>لضرورتها القصوى</w:t>
      </w:r>
      <w:r w:rsidR="00903A2D" w:rsidRPr="00903A2D">
        <w:rPr>
          <w:rtl/>
        </w:rPr>
        <w:t xml:space="preserve"> لوجود المجتمعات الريفية</w:t>
      </w:r>
      <w:r w:rsidR="00903A2D" w:rsidRPr="00903A2D">
        <w:rPr>
          <w:rtl/>
          <w:lang w:val="en-GB"/>
        </w:rPr>
        <w:t>.</w:t>
      </w:r>
      <w:r w:rsidR="00903A2D" w:rsidRPr="00903A2D">
        <w:rPr>
          <w:rtl/>
        </w:rPr>
        <w:t xml:space="preserve"> ولاحظت أيضا</w:t>
      </w:r>
      <w:r w:rsidR="00AE22B5">
        <w:rPr>
          <w:rFonts w:hint="cs"/>
          <w:rtl/>
        </w:rPr>
        <w:t>ً</w:t>
      </w:r>
      <w:r w:rsidR="00903A2D" w:rsidRPr="00903A2D">
        <w:rPr>
          <w:rtl/>
        </w:rPr>
        <w:t xml:space="preserve"> أن الأراضي غالبا</w:t>
      </w:r>
      <w:r w:rsidR="00AE22B5">
        <w:rPr>
          <w:rFonts w:hint="cs"/>
          <w:rtl/>
        </w:rPr>
        <w:t>ً</w:t>
      </w:r>
      <w:r w:rsidR="00903A2D" w:rsidRPr="00903A2D">
        <w:rPr>
          <w:rtl/>
        </w:rPr>
        <w:t xml:space="preserve"> ما تخصص</w:t>
      </w:r>
      <w:r w:rsidR="00697D8F">
        <w:rPr>
          <w:rtl/>
        </w:rPr>
        <w:t xml:space="preserve"> و</w:t>
      </w:r>
      <w:r w:rsidR="00903A2D" w:rsidRPr="00903A2D">
        <w:rPr>
          <w:rtl/>
        </w:rPr>
        <w:t>تباع وتُسوَّق دون إيلاء الاعتبار الواجب لحاجة جميع البشر إلى الأرض</w:t>
      </w:r>
      <w:r w:rsidR="00697D8F">
        <w:rPr>
          <w:rtl/>
        </w:rPr>
        <w:t xml:space="preserve"> </w:t>
      </w:r>
      <w:r w:rsidR="00903A2D" w:rsidRPr="00903A2D">
        <w:rPr>
          <w:rFonts w:hint="cs"/>
          <w:rtl/>
        </w:rPr>
        <w:t>من أجل ال</w:t>
      </w:r>
      <w:r w:rsidR="00903A2D" w:rsidRPr="00903A2D">
        <w:rPr>
          <w:rtl/>
        </w:rPr>
        <w:t>عيش</w:t>
      </w:r>
      <w:r w:rsidR="00903A2D" w:rsidRPr="00903A2D">
        <w:rPr>
          <w:rtl/>
          <w:lang w:val="en-GB"/>
        </w:rPr>
        <w:t>.</w:t>
      </w:r>
    </w:p>
    <w:p w:rsidR="00C155FA" w:rsidRPr="00C155FA" w:rsidRDefault="00C155FA" w:rsidP="00C155F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155FA" w:rsidRPr="00C155FA" w:rsidRDefault="00C155FA" w:rsidP="00C155F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03A2D" w:rsidRPr="00903A2D" w:rsidRDefault="00E9454B" w:rsidP="00E9454B">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r>
      <w:r w:rsidR="00903A2D" w:rsidRPr="00903A2D">
        <w:rPr>
          <w:rFonts w:hint="cs"/>
          <w:rtl/>
        </w:rPr>
        <w:t>رابعاً</w:t>
      </w:r>
      <w:r>
        <w:rPr>
          <w:rFonts w:hint="cs"/>
          <w:rtl/>
        </w:rPr>
        <w:t>-</w:t>
      </w:r>
      <w:r>
        <w:rPr>
          <w:rFonts w:hint="cs"/>
          <w:rtl/>
        </w:rPr>
        <w:tab/>
      </w:r>
      <w:r w:rsidR="00903A2D" w:rsidRPr="00903A2D">
        <w:rPr>
          <w:rtl/>
        </w:rPr>
        <w:t>بيانات عامة</w:t>
      </w:r>
    </w:p>
    <w:p w:rsidR="00C155FA" w:rsidRPr="00C155FA" w:rsidRDefault="00C155FA" w:rsidP="00C155FA">
      <w:pPr>
        <w:pStyle w:val="SingleTxt"/>
        <w:spacing w:after="0" w:line="120" w:lineRule="exact"/>
        <w:rPr>
          <w:sz w:val="10"/>
          <w:rtl/>
        </w:rPr>
      </w:pPr>
    </w:p>
    <w:p w:rsidR="00903A2D" w:rsidRPr="00903A2D" w:rsidRDefault="00E9454B" w:rsidP="00467D54">
      <w:pPr>
        <w:pStyle w:val="SingleTxt"/>
        <w:rPr>
          <w:rtl/>
        </w:rPr>
      </w:pPr>
      <w:r>
        <w:rPr>
          <w:rFonts w:hint="cs"/>
          <w:rtl/>
        </w:rPr>
        <w:t>29-</w:t>
      </w:r>
      <w:r>
        <w:rPr>
          <w:rFonts w:hint="cs"/>
          <w:rtl/>
        </w:rPr>
        <w:tab/>
      </w:r>
      <w:r w:rsidR="00903A2D" w:rsidRPr="00903A2D">
        <w:rPr>
          <w:rtl/>
        </w:rPr>
        <w:t>أشارت وفود عديدة إلى أنها لن تتمكن من التعليق على مشروع الإعلان نظرا</w:t>
      </w:r>
      <w:r w:rsidR="00AE22B5">
        <w:rPr>
          <w:rFonts w:hint="cs"/>
          <w:rtl/>
        </w:rPr>
        <w:t>ً</w:t>
      </w:r>
      <w:r w:rsidR="00903A2D" w:rsidRPr="00903A2D">
        <w:rPr>
          <w:rtl/>
        </w:rPr>
        <w:t xml:space="preserve"> لضيق الحيز الزمني الذي أتيح لها منذ استلام النص، ولذلك</w:t>
      </w:r>
      <w:r w:rsidR="00697D8F">
        <w:rPr>
          <w:rtl/>
        </w:rPr>
        <w:t xml:space="preserve"> </w:t>
      </w:r>
      <w:r w:rsidR="00903A2D" w:rsidRPr="00903A2D">
        <w:rPr>
          <w:rFonts w:hint="cs"/>
          <w:rtl/>
        </w:rPr>
        <w:t>ستكون</w:t>
      </w:r>
      <w:r w:rsidR="00903A2D" w:rsidRPr="00903A2D">
        <w:rPr>
          <w:rtl/>
        </w:rPr>
        <w:t xml:space="preserve"> تعليقاتها عليه ومواقفها</w:t>
      </w:r>
      <w:r w:rsidR="00697D8F">
        <w:rPr>
          <w:rtl/>
        </w:rPr>
        <w:t xml:space="preserve"> </w:t>
      </w:r>
      <w:r w:rsidR="00903A2D" w:rsidRPr="00903A2D">
        <w:rPr>
          <w:rFonts w:hint="cs"/>
          <w:rtl/>
        </w:rPr>
        <w:t>تجاهه</w:t>
      </w:r>
      <w:r w:rsidR="00903A2D" w:rsidRPr="00903A2D">
        <w:rPr>
          <w:rtl/>
        </w:rPr>
        <w:t xml:space="preserve"> مبدئية</w:t>
      </w:r>
      <w:r w:rsidR="00903A2D" w:rsidRPr="00903A2D">
        <w:rPr>
          <w:rtl/>
          <w:lang w:val="en-GB"/>
        </w:rPr>
        <w:t>.</w:t>
      </w:r>
      <w:r w:rsidR="00903A2D" w:rsidRPr="00903A2D">
        <w:rPr>
          <w:rtl/>
        </w:rPr>
        <w:t xml:space="preserve"> وقال</w:t>
      </w:r>
      <w:r w:rsidR="00903A2D" w:rsidRPr="00903A2D">
        <w:rPr>
          <w:rFonts w:hint="cs"/>
          <w:rtl/>
        </w:rPr>
        <w:t>ت</w:t>
      </w:r>
      <w:r w:rsidR="00697D8F">
        <w:rPr>
          <w:rtl/>
        </w:rPr>
        <w:t xml:space="preserve"> </w:t>
      </w:r>
      <w:r w:rsidR="00903A2D" w:rsidRPr="00903A2D">
        <w:rPr>
          <w:rtl/>
        </w:rPr>
        <w:t>دول</w:t>
      </w:r>
      <w:r w:rsidR="00903A2D" w:rsidRPr="00903A2D">
        <w:rPr>
          <w:rFonts w:hint="cs"/>
          <w:rtl/>
        </w:rPr>
        <w:t xml:space="preserve"> كثيرة من</w:t>
      </w:r>
      <w:r w:rsidR="00903A2D" w:rsidRPr="00903A2D">
        <w:rPr>
          <w:rtl/>
        </w:rPr>
        <w:t xml:space="preserve"> التي تسعى للمشاركة إنها مضطرة لل</w:t>
      </w:r>
      <w:r w:rsidR="00903A2D" w:rsidRPr="00903A2D">
        <w:rPr>
          <w:rFonts w:hint="cs"/>
          <w:rtl/>
        </w:rPr>
        <w:t>تحفظ على</w:t>
      </w:r>
      <w:r w:rsidR="00697D8F">
        <w:rPr>
          <w:rFonts w:hint="cs"/>
          <w:rtl/>
        </w:rPr>
        <w:t xml:space="preserve"> </w:t>
      </w:r>
      <w:r w:rsidR="00903A2D" w:rsidRPr="00903A2D">
        <w:rPr>
          <w:rtl/>
        </w:rPr>
        <w:t>مواقفها من المشروع للسبب عينه</w:t>
      </w:r>
      <w:r w:rsidR="00903A2D" w:rsidRPr="00903A2D">
        <w:rPr>
          <w:rtl/>
          <w:lang w:val="en-GB"/>
        </w:rPr>
        <w:t>.</w:t>
      </w:r>
      <w:r w:rsidR="00903A2D" w:rsidRPr="00903A2D">
        <w:rPr>
          <w:rtl/>
        </w:rPr>
        <w:t xml:space="preserve"> و</w:t>
      </w:r>
      <w:r w:rsidR="00903A2D" w:rsidRPr="00903A2D">
        <w:rPr>
          <w:rFonts w:hint="cs"/>
          <w:rtl/>
        </w:rPr>
        <w:t>أعرب</w:t>
      </w:r>
      <w:r w:rsidR="00697D8F">
        <w:rPr>
          <w:rFonts w:hint="cs"/>
          <w:rtl/>
        </w:rPr>
        <w:t xml:space="preserve"> </w:t>
      </w:r>
      <w:r w:rsidR="00903A2D" w:rsidRPr="00903A2D">
        <w:rPr>
          <w:rtl/>
        </w:rPr>
        <w:t>عدد من الدول ع</w:t>
      </w:r>
      <w:r w:rsidR="00903A2D" w:rsidRPr="00903A2D">
        <w:rPr>
          <w:rFonts w:hint="cs"/>
          <w:rtl/>
        </w:rPr>
        <w:t>ن</w:t>
      </w:r>
      <w:r w:rsidR="00697D8F">
        <w:rPr>
          <w:rFonts w:hint="cs"/>
          <w:rtl/>
        </w:rPr>
        <w:t xml:space="preserve"> </w:t>
      </w:r>
      <w:r w:rsidR="00903A2D" w:rsidRPr="00903A2D">
        <w:rPr>
          <w:rtl/>
        </w:rPr>
        <w:t>شواغل</w:t>
      </w:r>
      <w:r w:rsidR="00697D8F">
        <w:rPr>
          <w:rFonts w:hint="cs"/>
          <w:rtl/>
        </w:rPr>
        <w:t xml:space="preserve"> </w:t>
      </w:r>
      <w:r w:rsidR="00903A2D" w:rsidRPr="00903A2D">
        <w:rPr>
          <w:rtl/>
        </w:rPr>
        <w:t>بشأن الحقوق التي لم تُكرس بعد باعتبارها</w:t>
      </w:r>
      <w:r w:rsidR="00697D8F">
        <w:rPr>
          <w:rtl/>
        </w:rPr>
        <w:t xml:space="preserve"> </w:t>
      </w:r>
      <w:r w:rsidR="00903A2D" w:rsidRPr="00903A2D">
        <w:rPr>
          <w:rtl/>
        </w:rPr>
        <w:t>حقوق</w:t>
      </w:r>
      <w:r w:rsidR="00697D8F">
        <w:rPr>
          <w:rtl/>
        </w:rPr>
        <w:t xml:space="preserve"> </w:t>
      </w:r>
      <w:r w:rsidR="00903A2D" w:rsidRPr="00903A2D">
        <w:rPr>
          <w:rtl/>
        </w:rPr>
        <w:t>إنسان</w:t>
      </w:r>
      <w:r w:rsidR="00697D8F">
        <w:rPr>
          <w:rtl/>
        </w:rPr>
        <w:t xml:space="preserve"> </w:t>
      </w:r>
      <w:r w:rsidR="00903A2D" w:rsidRPr="00903A2D">
        <w:rPr>
          <w:rtl/>
        </w:rPr>
        <w:t>دولية</w:t>
      </w:r>
      <w:r w:rsidR="00903A2D" w:rsidRPr="00903A2D">
        <w:rPr>
          <w:rtl/>
          <w:lang w:val="en-GB"/>
        </w:rPr>
        <w:t>.</w:t>
      </w:r>
      <w:r w:rsidR="00903A2D" w:rsidRPr="00903A2D">
        <w:rPr>
          <w:rtl/>
        </w:rPr>
        <w:t xml:space="preserve"> وأعربت أيضا</w:t>
      </w:r>
      <w:r w:rsidR="00AE22B5">
        <w:rPr>
          <w:rFonts w:hint="cs"/>
          <w:rtl/>
        </w:rPr>
        <w:t>ً</w:t>
      </w:r>
      <w:r w:rsidR="00903A2D" w:rsidRPr="00903A2D">
        <w:rPr>
          <w:rtl/>
        </w:rPr>
        <w:t xml:space="preserve"> عن</w:t>
      </w:r>
      <w:r w:rsidR="00697D8F">
        <w:rPr>
          <w:rtl/>
        </w:rPr>
        <w:t xml:space="preserve"> </w:t>
      </w:r>
      <w:r w:rsidR="00903A2D" w:rsidRPr="00903A2D">
        <w:rPr>
          <w:rFonts w:hint="cs"/>
          <w:rtl/>
        </w:rPr>
        <w:t>شواغل</w:t>
      </w:r>
      <w:r w:rsidR="00903A2D" w:rsidRPr="00903A2D">
        <w:rPr>
          <w:rtl/>
        </w:rPr>
        <w:t xml:space="preserve"> بشأن الإسهاب في تناول حقوق الإنسان الحالية في مشروع الإعلان الجديد، وتجاوز</w:t>
      </w:r>
      <w:r w:rsidR="00697D8F">
        <w:rPr>
          <w:rtl/>
        </w:rPr>
        <w:t xml:space="preserve"> </w:t>
      </w:r>
      <w:r w:rsidR="00903A2D" w:rsidRPr="00903A2D">
        <w:rPr>
          <w:rFonts w:hint="cs"/>
          <w:rtl/>
        </w:rPr>
        <w:t>صياغتها</w:t>
      </w:r>
      <w:r w:rsidR="00697D8F">
        <w:rPr>
          <w:rtl/>
        </w:rPr>
        <w:t xml:space="preserve"> </w:t>
      </w:r>
      <w:r w:rsidR="00903A2D" w:rsidRPr="00903A2D">
        <w:rPr>
          <w:rtl/>
        </w:rPr>
        <w:t>ما</w:t>
      </w:r>
      <w:r w:rsidR="00697D8F">
        <w:rPr>
          <w:rtl/>
        </w:rPr>
        <w:t xml:space="preserve"> </w:t>
      </w:r>
      <w:r w:rsidR="00903A2D" w:rsidRPr="00903A2D">
        <w:rPr>
          <w:rFonts w:hint="cs"/>
          <w:rtl/>
        </w:rPr>
        <w:t>اتفِق</w:t>
      </w:r>
      <w:r w:rsidR="00903A2D" w:rsidRPr="00903A2D">
        <w:rPr>
          <w:rtl/>
        </w:rPr>
        <w:t xml:space="preserve"> عليه</w:t>
      </w:r>
      <w:r w:rsidR="00903A2D" w:rsidRPr="00903A2D">
        <w:rPr>
          <w:rtl/>
          <w:lang w:val="en-GB"/>
        </w:rPr>
        <w:t>.</w:t>
      </w:r>
      <w:r w:rsidR="00903A2D" w:rsidRPr="00903A2D">
        <w:rPr>
          <w:rtl/>
        </w:rPr>
        <w:t xml:space="preserve"> وأعرب عدد من الوفود عن شواغل بشأن العملية الإجرائية المتعلقة بالمشروع الأول للإعلان الذي عممته اللجنة الاستشارية لمجلس حقوق الإنسان</w:t>
      </w:r>
      <w:r w:rsidR="00903A2D" w:rsidRPr="00903A2D">
        <w:rPr>
          <w:rtl/>
          <w:lang w:val="en-GB"/>
        </w:rPr>
        <w:t>.</w:t>
      </w:r>
      <w:r w:rsidR="00903A2D" w:rsidRPr="00903A2D">
        <w:rPr>
          <w:rtl/>
        </w:rPr>
        <w:t xml:space="preserve"> ودفعت هذه الوفود بأن المجلس لم </w:t>
      </w:r>
      <w:r w:rsidR="00903A2D" w:rsidRPr="00903A2D">
        <w:rPr>
          <w:rFonts w:hint="cs"/>
          <w:rtl/>
        </w:rPr>
        <w:t>يصدر تكليفا</w:t>
      </w:r>
      <w:r w:rsidR="00AE22B5">
        <w:rPr>
          <w:rFonts w:hint="cs"/>
          <w:rtl/>
        </w:rPr>
        <w:t>ً</w:t>
      </w:r>
      <w:r w:rsidR="00697D8F">
        <w:rPr>
          <w:rFonts w:hint="cs"/>
          <w:rtl/>
        </w:rPr>
        <w:t xml:space="preserve"> </w:t>
      </w:r>
      <w:r w:rsidR="00903A2D" w:rsidRPr="00903A2D">
        <w:rPr>
          <w:rtl/>
        </w:rPr>
        <w:t xml:space="preserve">بصياغة مشروع الإعلان، وأعربـت عن قلقها بشأن نطاق وطول </w:t>
      </w:r>
      <w:r w:rsidR="00903A2D" w:rsidRPr="00903A2D">
        <w:rPr>
          <w:rFonts w:hint="cs"/>
          <w:rtl/>
        </w:rPr>
        <w:t>آخر صيغة ل</w:t>
      </w:r>
      <w:r w:rsidR="00903A2D" w:rsidRPr="00903A2D">
        <w:rPr>
          <w:rtl/>
        </w:rPr>
        <w:t>مشروع الإعلان</w:t>
      </w:r>
      <w:r w:rsidR="00903A2D" w:rsidRPr="00903A2D">
        <w:rPr>
          <w:rFonts w:hint="cs"/>
          <w:rtl/>
        </w:rPr>
        <w:t>.</w:t>
      </w:r>
      <w:r w:rsidR="00697D8F">
        <w:rPr>
          <w:rtl/>
        </w:rPr>
        <w:t xml:space="preserve"> </w:t>
      </w:r>
      <w:r w:rsidR="00903A2D" w:rsidRPr="00903A2D">
        <w:rPr>
          <w:rtl/>
        </w:rPr>
        <w:t>و</w:t>
      </w:r>
      <w:r w:rsidR="00903A2D" w:rsidRPr="00903A2D">
        <w:rPr>
          <w:rFonts w:hint="cs"/>
          <w:rtl/>
        </w:rPr>
        <w:t>احتج</w:t>
      </w:r>
      <w:r w:rsidR="00697D8F">
        <w:rPr>
          <w:rFonts w:hint="cs"/>
          <w:rtl/>
        </w:rPr>
        <w:t xml:space="preserve"> </w:t>
      </w:r>
      <w:r w:rsidR="00903A2D" w:rsidRPr="00903A2D">
        <w:rPr>
          <w:rtl/>
        </w:rPr>
        <w:t>عدد من الدول بأن مشروع الإعلان ركز كثيرا</w:t>
      </w:r>
      <w:r w:rsidR="00AE22B5">
        <w:rPr>
          <w:rFonts w:hint="cs"/>
          <w:rtl/>
        </w:rPr>
        <w:t>ً</w:t>
      </w:r>
      <w:r w:rsidR="00903A2D" w:rsidRPr="00903A2D">
        <w:rPr>
          <w:rtl/>
        </w:rPr>
        <w:t xml:space="preserve"> </w:t>
      </w:r>
      <w:r w:rsidR="00903A2D" w:rsidRPr="00903A2D">
        <w:rPr>
          <w:rFonts w:hint="cs"/>
          <w:rtl/>
        </w:rPr>
        <w:t>جدا</w:t>
      </w:r>
      <w:r w:rsidR="00AE22B5">
        <w:rPr>
          <w:rFonts w:hint="cs"/>
          <w:rtl/>
        </w:rPr>
        <w:t>ً</w:t>
      </w:r>
      <w:r w:rsidR="00903A2D" w:rsidRPr="00903A2D">
        <w:rPr>
          <w:rFonts w:hint="cs"/>
          <w:rtl/>
        </w:rPr>
        <w:t xml:space="preserve"> </w:t>
      </w:r>
      <w:r w:rsidR="00903A2D" w:rsidRPr="00903A2D">
        <w:rPr>
          <w:rtl/>
        </w:rPr>
        <w:t>على حقوق الفلاحين من الشعوب الأصلية، وبأن ذكر هذه الفئة على وجه التخصيص قد</w:t>
      </w:r>
      <w:r w:rsidR="00697D8F">
        <w:rPr>
          <w:rtl/>
        </w:rPr>
        <w:t xml:space="preserve"> </w:t>
      </w:r>
      <w:r w:rsidR="00903A2D" w:rsidRPr="00903A2D">
        <w:rPr>
          <w:rFonts w:hint="cs"/>
          <w:rtl/>
        </w:rPr>
        <w:t>يشكل تمييزا</w:t>
      </w:r>
      <w:r w:rsidR="00AE22B5">
        <w:rPr>
          <w:rFonts w:hint="cs"/>
          <w:rtl/>
        </w:rPr>
        <w:t>ً</w:t>
      </w:r>
      <w:r w:rsidR="00903A2D" w:rsidRPr="00903A2D">
        <w:rPr>
          <w:rFonts w:hint="cs"/>
          <w:rtl/>
        </w:rPr>
        <w:t xml:space="preserve"> ضد</w:t>
      </w:r>
      <w:r w:rsidR="00903A2D" w:rsidRPr="00903A2D">
        <w:rPr>
          <w:rtl/>
        </w:rPr>
        <w:t xml:space="preserve"> الفئات الأخرى</w:t>
      </w:r>
      <w:r w:rsidR="00903A2D" w:rsidRPr="00903A2D">
        <w:rPr>
          <w:rFonts w:hint="cs"/>
          <w:rtl/>
        </w:rPr>
        <w:t>.</w:t>
      </w:r>
      <w:r w:rsidR="00697D8F">
        <w:rPr>
          <w:rtl/>
        </w:rPr>
        <w:t xml:space="preserve"> </w:t>
      </w:r>
      <w:r w:rsidR="00903A2D" w:rsidRPr="00903A2D">
        <w:rPr>
          <w:rtl/>
        </w:rPr>
        <w:t>و</w:t>
      </w:r>
      <w:r w:rsidR="00903A2D" w:rsidRPr="00903A2D">
        <w:rPr>
          <w:rFonts w:hint="cs"/>
          <w:rtl/>
        </w:rPr>
        <w:t>اعترضت</w:t>
      </w:r>
      <w:r w:rsidR="00697D8F">
        <w:rPr>
          <w:rFonts w:hint="cs"/>
          <w:rtl/>
        </w:rPr>
        <w:t xml:space="preserve"> </w:t>
      </w:r>
      <w:r w:rsidR="00903A2D" w:rsidRPr="00903A2D">
        <w:rPr>
          <w:rtl/>
        </w:rPr>
        <w:t>إحدى الدول</w:t>
      </w:r>
      <w:r w:rsidR="00697D8F">
        <w:rPr>
          <w:rtl/>
        </w:rPr>
        <w:t xml:space="preserve"> </w:t>
      </w:r>
      <w:r w:rsidR="00903A2D" w:rsidRPr="00903A2D">
        <w:rPr>
          <w:rFonts w:hint="cs"/>
          <w:rtl/>
        </w:rPr>
        <w:t>ع</w:t>
      </w:r>
      <w:r w:rsidR="00903A2D" w:rsidRPr="00903A2D">
        <w:rPr>
          <w:rtl/>
        </w:rPr>
        <w:t xml:space="preserve">لى </w:t>
      </w:r>
      <w:r w:rsidR="00903A2D" w:rsidRPr="00903A2D">
        <w:rPr>
          <w:rFonts w:hint="cs"/>
          <w:rtl/>
        </w:rPr>
        <w:t xml:space="preserve">إدراج </w:t>
      </w:r>
      <w:r w:rsidR="00903A2D" w:rsidRPr="00903A2D">
        <w:rPr>
          <w:rtl/>
        </w:rPr>
        <w:t>مبدأ الموافقة الحرة المسبقة المستنيرة في مشروع الإعلان</w:t>
      </w:r>
      <w:r w:rsidR="00697D8F">
        <w:rPr>
          <w:rtl/>
        </w:rPr>
        <w:t>.</w:t>
      </w:r>
      <w:r w:rsidR="00903A2D" w:rsidRPr="00903A2D">
        <w:rPr>
          <w:rtl/>
        </w:rPr>
        <w:t xml:space="preserve"> وقال وفد آخر إن مجلس حقوق الإنسان ليس</w:t>
      </w:r>
      <w:r w:rsidR="00697D8F">
        <w:rPr>
          <w:rtl/>
        </w:rPr>
        <w:t xml:space="preserve"> </w:t>
      </w:r>
      <w:r w:rsidR="00903A2D" w:rsidRPr="00903A2D">
        <w:rPr>
          <w:rtl/>
        </w:rPr>
        <w:t>المحفل المناسب لإصدار إعلان عن الفلاحين وغيرهم من العاملين في المناطق الريفية</w:t>
      </w:r>
      <w:r w:rsidR="00903A2D" w:rsidRPr="00903A2D">
        <w:rPr>
          <w:rtl/>
          <w:lang w:val="en-GB"/>
        </w:rPr>
        <w:t>.</w:t>
      </w:r>
      <w:r w:rsidR="00903A2D" w:rsidRPr="00903A2D">
        <w:rPr>
          <w:rtl/>
        </w:rPr>
        <w:t xml:space="preserve"> وأعربت جميع الوفود عن استعدادها للمشاركة في</w:t>
      </w:r>
      <w:r w:rsidR="00903A2D" w:rsidRPr="00903A2D">
        <w:rPr>
          <w:rFonts w:hint="cs"/>
          <w:rtl/>
        </w:rPr>
        <w:t xml:space="preserve"> عمل</w:t>
      </w:r>
      <w:r w:rsidR="00903A2D" w:rsidRPr="00903A2D">
        <w:rPr>
          <w:rtl/>
        </w:rPr>
        <w:t xml:space="preserve"> الفريق العامل مشاركة بناءة </w:t>
      </w:r>
      <w:r w:rsidR="00903A2D" w:rsidRPr="00903A2D">
        <w:rPr>
          <w:rFonts w:hint="cs"/>
          <w:rtl/>
        </w:rPr>
        <w:t>من أجل</w:t>
      </w:r>
      <w:r w:rsidR="00697D8F">
        <w:rPr>
          <w:rFonts w:hint="cs"/>
          <w:rtl/>
        </w:rPr>
        <w:t xml:space="preserve"> </w:t>
      </w:r>
      <w:r w:rsidR="00903A2D" w:rsidRPr="00903A2D">
        <w:rPr>
          <w:rtl/>
        </w:rPr>
        <w:t xml:space="preserve">إيجاد أرضية مشتركة ومناقشة </w:t>
      </w:r>
      <w:r w:rsidR="00903A2D" w:rsidRPr="00903A2D">
        <w:rPr>
          <w:rFonts w:hint="cs"/>
          <w:rtl/>
        </w:rPr>
        <w:t>ال</w:t>
      </w:r>
      <w:r w:rsidR="00903A2D" w:rsidRPr="00903A2D">
        <w:rPr>
          <w:rtl/>
        </w:rPr>
        <w:t>سبل</w:t>
      </w:r>
      <w:r w:rsidR="00903A2D" w:rsidRPr="00903A2D">
        <w:rPr>
          <w:rFonts w:hint="cs"/>
          <w:rtl/>
        </w:rPr>
        <w:t xml:space="preserve"> المناسبة للمضي</w:t>
      </w:r>
      <w:r w:rsidR="00697D8F">
        <w:rPr>
          <w:rtl/>
        </w:rPr>
        <w:t xml:space="preserve"> </w:t>
      </w:r>
      <w:r w:rsidR="00903A2D" w:rsidRPr="00903A2D">
        <w:rPr>
          <w:rtl/>
        </w:rPr>
        <w:t>قدم</w:t>
      </w:r>
      <w:r w:rsidR="00903A2D" w:rsidRPr="00903A2D">
        <w:rPr>
          <w:rFonts w:hint="cs"/>
          <w:rtl/>
        </w:rPr>
        <w:t>ا</w:t>
      </w:r>
      <w:r w:rsidR="000609E2">
        <w:rPr>
          <w:rFonts w:hint="cs"/>
          <w:rtl/>
          <w:lang w:val="en-GB"/>
        </w:rPr>
        <w:t>ً</w:t>
      </w:r>
      <w:r w:rsidR="00903A2D" w:rsidRPr="00903A2D">
        <w:rPr>
          <w:rtl/>
          <w:lang w:val="en-GB"/>
        </w:rPr>
        <w:t>.</w:t>
      </w:r>
    </w:p>
    <w:p w:rsidR="00903A2D" w:rsidRPr="00903A2D" w:rsidRDefault="00E9454B" w:rsidP="00A05F52">
      <w:pPr>
        <w:pStyle w:val="SingleTxt"/>
        <w:rPr>
          <w:rtl/>
        </w:rPr>
      </w:pPr>
      <w:r>
        <w:rPr>
          <w:rFonts w:hint="cs"/>
          <w:rtl/>
        </w:rPr>
        <w:t>30-</w:t>
      </w:r>
      <w:r>
        <w:rPr>
          <w:rFonts w:hint="cs"/>
          <w:rtl/>
        </w:rPr>
        <w:tab/>
      </w:r>
      <w:r w:rsidR="00903A2D" w:rsidRPr="00903A2D">
        <w:rPr>
          <w:rtl/>
        </w:rPr>
        <w:t>وأكد عدد من الدول تأييده</w:t>
      </w:r>
      <w:r w:rsidR="00697D8F">
        <w:rPr>
          <w:rFonts w:hint="cs"/>
          <w:rtl/>
        </w:rPr>
        <w:t xml:space="preserve"> </w:t>
      </w:r>
      <w:r w:rsidR="00903A2D" w:rsidRPr="00903A2D">
        <w:rPr>
          <w:rtl/>
        </w:rPr>
        <w:t>لفكرة</w:t>
      </w:r>
      <w:r w:rsidR="00697D8F">
        <w:rPr>
          <w:rtl/>
        </w:rPr>
        <w:t xml:space="preserve"> </w:t>
      </w:r>
      <w:r w:rsidR="00903A2D" w:rsidRPr="00903A2D">
        <w:rPr>
          <w:rFonts w:hint="cs"/>
          <w:rtl/>
        </w:rPr>
        <w:t>إصدار</w:t>
      </w:r>
      <w:r w:rsidR="00697D8F">
        <w:rPr>
          <w:rtl/>
        </w:rPr>
        <w:t xml:space="preserve"> </w:t>
      </w:r>
      <w:r w:rsidR="00903A2D" w:rsidRPr="00903A2D">
        <w:rPr>
          <w:rtl/>
        </w:rPr>
        <w:t xml:space="preserve">الأمم المتحدة </w:t>
      </w:r>
      <w:r w:rsidR="00903A2D" w:rsidRPr="00903A2D">
        <w:rPr>
          <w:rFonts w:hint="cs"/>
          <w:rtl/>
        </w:rPr>
        <w:t>إعلانا</w:t>
      </w:r>
      <w:r w:rsidR="00AE22B5">
        <w:rPr>
          <w:rFonts w:hint="cs"/>
          <w:rtl/>
        </w:rPr>
        <w:t>ً</w:t>
      </w:r>
      <w:r w:rsidR="00903A2D" w:rsidRPr="00903A2D">
        <w:rPr>
          <w:rFonts w:hint="cs"/>
          <w:rtl/>
        </w:rPr>
        <w:t xml:space="preserve"> ينصب اهتمامه بوجه خاص </w:t>
      </w:r>
      <w:r w:rsidR="00903A2D" w:rsidRPr="00903A2D">
        <w:rPr>
          <w:rtl/>
        </w:rPr>
        <w:t>على حقوق الفلاحين وغيرهم من العاملين في المناطق الريفية</w:t>
      </w:r>
      <w:r w:rsidR="00903A2D" w:rsidRPr="00903A2D">
        <w:rPr>
          <w:rFonts w:hint="cs"/>
          <w:rtl/>
        </w:rPr>
        <w:t>،</w:t>
      </w:r>
      <w:r w:rsidR="00903A2D" w:rsidRPr="00903A2D">
        <w:rPr>
          <w:rtl/>
        </w:rPr>
        <w:t xml:space="preserve"> </w:t>
      </w:r>
      <w:r w:rsidR="00903A2D" w:rsidRPr="00903A2D">
        <w:rPr>
          <w:rFonts w:hint="cs"/>
          <w:rtl/>
        </w:rPr>
        <w:t>بصفة</w:t>
      </w:r>
      <w:r w:rsidR="00903A2D" w:rsidRPr="00903A2D">
        <w:rPr>
          <w:rtl/>
        </w:rPr>
        <w:t xml:space="preserve"> صك</w:t>
      </w:r>
      <w:r w:rsidR="00697D8F">
        <w:rPr>
          <w:rFonts w:hint="cs"/>
          <w:rtl/>
        </w:rPr>
        <w:t xml:space="preserve"> </w:t>
      </w:r>
      <w:r w:rsidR="00903A2D" w:rsidRPr="00903A2D">
        <w:rPr>
          <w:rtl/>
        </w:rPr>
        <w:t>جديد</w:t>
      </w:r>
      <w:r w:rsidR="00697D8F">
        <w:rPr>
          <w:rFonts w:hint="cs"/>
          <w:rtl/>
        </w:rPr>
        <w:t xml:space="preserve"> </w:t>
      </w:r>
      <w:r w:rsidR="00903A2D" w:rsidRPr="00903A2D">
        <w:rPr>
          <w:rtl/>
        </w:rPr>
        <w:t>من صكوك حقوق الإنسان</w:t>
      </w:r>
      <w:r w:rsidR="00903A2D" w:rsidRPr="00903A2D">
        <w:rPr>
          <w:rtl/>
          <w:lang w:val="en-GB"/>
        </w:rPr>
        <w:t>.</w:t>
      </w:r>
      <w:r w:rsidR="00903A2D" w:rsidRPr="00903A2D">
        <w:rPr>
          <w:rtl/>
        </w:rPr>
        <w:t xml:space="preserve"> وعزت ذلك إلى حالة الضعف التي تعاني منها فئة الفلاحين وغيرهم من العاملين في المناطق الريفية، وإلى</w:t>
      </w:r>
      <w:r w:rsidR="00903A2D" w:rsidRPr="00903A2D">
        <w:rPr>
          <w:rFonts w:hint="cs"/>
          <w:rtl/>
        </w:rPr>
        <w:t xml:space="preserve"> أن</w:t>
      </w:r>
      <w:r w:rsidR="00903A2D" w:rsidRPr="00903A2D">
        <w:rPr>
          <w:rtl/>
        </w:rPr>
        <w:t xml:space="preserve"> عددهم</w:t>
      </w:r>
      <w:r w:rsidR="00697D8F">
        <w:rPr>
          <w:rtl/>
        </w:rPr>
        <w:t xml:space="preserve"> </w:t>
      </w:r>
      <w:r w:rsidR="00903A2D" w:rsidRPr="00903A2D">
        <w:rPr>
          <w:rtl/>
        </w:rPr>
        <w:t>يربو ع</w:t>
      </w:r>
      <w:r w:rsidR="00903A2D" w:rsidRPr="00903A2D">
        <w:rPr>
          <w:rFonts w:hint="cs"/>
          <w:rtl/>
        </w:rPr>
        <w:t>لى</w:t>
      </w:r>
      <w:r w:rsidR="00697D8F">
        <w:rPr>
          <w:rFonts w:hint="cs"/>
          <w:rtl/>
        </w:rPr>
        <w:t xml:space="preserve"> </w:t>
      </w:r>
      <w:r w:rsidR="00903A2D" w:rsidRPr="00903A2D">
        <w:rPr>
          <w:rFonts w:hint="cs"/>
          <w:rtl/>
        </w:rPr>
        <w:t>بليون</w:t>
      </w:r>
      <w:r w:rsidR="00903A2D" w:rsidRPr="00903A2D">
        <w:rPr>
          <w:rtl/>
        </w:rPr>
        <w:t xml:space="preserve"> نسمة</w:t>
      </w:r>
      <w:r w:rsidR="00903A2D" w:rsidRPr="00903A2D">
        <w:rPr>
          <w:rtl/>
          <w:lang w:val="en-GB"/>
        </w:rPr>
        <w:t>.</w:t>
      </w:r>
      <w:r w:rsidR="00903A2D" w:rsidRPr="00903A2D">
        <w:rPr>
          <w:rtl/>
        </w:rPr>
        <w:t xml:space="preserve"> و</w:t>
      </w:r>
      <w:r w:rsidR="00903A2D" w:rsidRPr="00903A2D">
        <w:rPr>
          <w:rFonts w:hint="cs"/>
          <w:rtl/>
        </w:rPr>
        <w:t>ركزت</w:t>
      </w:r>
      <w:r w:rsidR="00697D8F">
        <w:rPr>
          <w:rFonts w:hint="cs"/>
          <w:rtl/>
        </w:rPr>
        <w:t xml:space="preserve"> </w:t>
      </w:r>
      <w:r w:rsidR="00903A2D" w:rsidRPr="00903A2D">
        <w:rPr>
          <w:rtl/>
        </w:rPr>
        <w:t>تلك الدول على الولاية التي أسندها مجلس حقوق الإنسان إلى الفريق العامل في القرارين</w:t>
      </w:r>
      <w:r w:rsidR="00697D8F">
        <w:rPr>
          <w:rtl/>
          <w:lang w:val="en-GB"/>
        </w:rPr>
        <w:t xml:space="preserve"> </w:t>
      </w:r>
      <w:r w:rsidR="00903A2D" w:rsidRPr="00903A2D">
        <w:rPr>
          <w:rFonts w:hint="cs"/>
          <w:rtl/>
        </w:rPr>
        <w:t>21/19</w:t>
      </w:r>
      <w:r w:rsidR="00697D8F">
        <w:rPr>
          <w:rFonts w:hint="cs"/>
          <w:rtl/>
        </w:rPr>
        <w:t xml:space="preserve"> و</w:t>
      </w:r>
      <w:r w:rsidR="00903A2D" w:rsidRPr="00903A2D">
        <w:rPr>
          <w:rFonts w:hint="cs"/>
          <w:rtl/>
        </w:rPr>
        <w:t xml:space="preserve">26/26 </w:t>
      </w:r>
      <w:r w:rsidR="00903A2D" w:rsidRPr="00903A2D">
        <w:rPr>
          <w:rtl/>
        </w:rPr>
        <w:t>للتفاوض على مشروع إعلان الأمم المتحدة المتعلق بحقوق الفلاحين وغيرهم من العاملين في المناطق الريفية، و</w:t>
      </w:r>
      <w:r w:rsidR="00903A2D" w:rsidRPr="00903A2D">
        <w:rPr>
          <w:rFonts w:hint="cs"/>
          <w:rtl/>
        </w:rPr>
        <w:t>إعداده</w:t>
      </w:r>
      <w:r w:rsidR="00697D8F">
        <w:rPr>
          <w:rFonts w:hint="cs"/>
          <w:rtl/>
        </w:rPr>
        <w:t xml:space="preserve"> </w:t>
      </w:r>
      <w:r w:rsidR="00903A2D" w:rsidRPr="00903A2D">
        <w:rPr>
          <w:rtl/>
        </w:rPr>
        <w:t>في صيغته النهائية وتقديمه إلى مجلس حقوق الإنسان</w:t>
      </w:r>
      <w:r w:rsidR="00903A2D" w:rsidRPr="00903A2D">
        <w:rPr>
          <w:rtl/>
          <w:lang w:val="en-GB"/>
        </w:rPr>
        <w:t>.</w:t>
      </w:r>
      <w:r w:rsidR="00903A2D" w:rsidRPr="00903A2D">
        <w:rPr>
          <w:rtl/>
        </w:rPr>
        <w:t xml:space="preserve"> وأكدت أيضا</w:t>
      </w:r>
      <w:r w:rsidR="00AE22B5">
        <w:rPr>
          <w:rFonts w:hint="cs"/>
          <w:rtl/>
        </w:rPr>
        <w:t>ً</w:t>
      </w:r>
      <w:r w:rsidR="00903A2D" w:rsidRPr="00903A2D">
        <w:rPr>
          <w:rtl/>
        </w:rPr>
        <w:t xml:space="preserve"> أن مشروع الإعلان وضع استنادا</w:t>
      </w:r>
      <w:r w:rsidR="00AE22B5">
        <w:rPr>
          <w:rFonts w:hint="cs"/>
          <w:rtl/>
        </w:rPr>
        <w:t>ً</w:t>
      </w:r>
      <w:r w:rsidR="00903A2D" w:rsidRPr="00903A2D">
        <w:rPr>
          <w:rtl/>
        </w:rPr>
        <w:t xml:space="preserve"> إلى مشاورات غير رسمية ومساهمات</w:t>
      </w:r>
      <w:r w:rsidR="00697D8F">
        <w:rPr>
          <w:rtl/>
        </w:rPr>
        <w:t xml:space="preserve"> </w:t>
      </w:r>
      <w:r w:rsidR="00903A2D" w:rsidRPr="00903A2D">
        <w:rPr>
          <w:rFonts w:hint="cs"/>
          <w:rtl/>
        </w:rPr>
        <w:t>ب</w:t>
      </w:r>
      <w:r w:rsidR="00903A2D" w:rsidRPr="00903A2D">
        <w:rPr>
          <w:rtl/>
        </w:rPr>
        <w:t>آراء</w:t>
      </w:r>
      <w:r w:rsidR="00697D8F">
        <w:rPr>
          <w:rtl/>
        </w:rPr>
        <w:t xml:space="preserve"> </w:t>
      </w:r>
      <w:r w:rsidR="00903A2D" w:rsidRPr="00903A2D">
        <w:rPr>
          <w:rtl/>
        </w:rPr>
        <w:t>أد</w:t>
      </w:r>
      <w:r w:rsidR="00903A2D" w:rsidRPr="00903A2D">
        <w:rPr>
          <w:rFonts w:hint="cs"/>
          <w:rtl/>
        </w:rPr>
        <w:t>لت</w:t>
      </w:r>
      <w:r w:rsidR="00697D8F">
        <w:rPr>
          <w:rFonts w:hint="cs"/>
          <w:rtl/>
        </w:rPr>
        <w:t xml:space="preserve"> </w:t>
      </w:r>
      <w:r w:rsidR="00903A2D" w:rsidRPr="00903A2D">
        <w:rPr>
          <w:rtl/>
        </w:rPr>
        <w:t xml:space="preserve">بها </w:t>
      </w:r>
      <w:r w:rsidR="00903A2D" w:rsidRPr="00903A2D">
        <w:rPr>
          <w:rFonts w:hint="cs"/>
          <w:rtl/>
        </w:rPr>
        <w:t xml:space="preserve">الوفود </w:t>
      </w:r>
      <w:r w:rsidR="00903A2D" w:rsidRPr="00903A2D">
        <w:rPr>
          <w:rtl/>
        </w:rPr>
        <w:t>في</w:t>
      </w:r>
      <w:r w:rsidR="00697D8F">
        <w:rPr>
          <w:rtl/>
        </w:rPr>
        <w:t xml:space="preserve"> </w:t>
      </w:r>
      <w:r w:rsidR="00903A2D" w:rsidRPr="00903A2D">
        <w:rPr>
          <w:rtl/>
        </w:rPr>
        <w:t>دورة</w:t>
      </w:r>
      <w:r w:rsidR="00697D8F">
        <w:rPr>
          <w:rtl/>
        </w:rPr>
        <w:t xml:space="preserve"> </w:t>
      </w:r>
      <w:r w:rsidR="00903A2D" w:rsidRPr="00903A2D">
        <w:rPr>
          <w:rFonts w:hint="cs"/>
          <w:rtl/>
        </w:rPr>
        <w:t>ا</w:t>
      </w:r>
      <w:r w:rsidR="00903A2D" w:rsidRPr="00903A2D">
        <w:rPr>
          <w:rtl/>
        </w:rPr>
        <w:t>لفريق العامل الأولى التي عقدها المجلس</w:t>
      </w:r>
      <w:r w:rsidR="00903A2D" w:rsidRPr="00903A2D">
        <w:rPr>
          <w:rtl/>
          <w:lang w:val="en-GB"/>
        </w:rPr>
        <w:t>.</w:t>
      </w:r>
      <w:r w:rsidR="00903A2D" w:rsidRPr="00903A2D">
        <w:rPr>
          <w:rtl/>
        </w:rPr>
        <w:t xml:space="preserve"> وأشار عدد من الدول إلى</w:t>
      </w:r>
      <w:r w:rsidR="00697D8F">
        <w:rPr>
          <w:rtl/>
        </w:rPr>
        <w:t xml:space="preserve"> </w:t>
      </w:r>
      <w:r w:rsidR="00903A2D" w:rsidRPr="00903A2D">
        <w:rPr>
          <w:rFonts w:hint="cs"/>
          <w:rtl/>
        </w:rPr>
        <w:t>ضرورة أن تعمل</w:t>
      </w:r>
      <w:r w:rsidR="00903A2D" w:rsidRPr="00903A2D">
        <w:rPr>
          <w:rtl/>
        </w:rPr>
        <w:t xml:space="preserve"> الوفود</w:t>
      </w:r>
      <w:r w:rsidR="00697D8F">
        <w:rPr>
          <w:rtl/>
        </w:rPr>
        <w:t xml:space="preserve"> </w:t>
      </w:r>
      <w:r w:rsidR="00903A2D" w:rsidRPr="00903A2D">
        <w:rPr>
          <w:rtl/>
        </w:rPr>
        <w:t>معا</w:t>
      </w:r>
      <w:r w:rsidR="00AE22B5">
        <w:rPr>
          <w:rFonts w:hint="cs"/>
          <w:rtl/>
        </w:rPr>
        <w:t>ً</w:t>
      </w:r>
      <w:r w:rsidR="00903A2D" w:rsidRPr="00903A2D">
        <w:rPr>
          <w:rtl/>
        </w:rPr>
        <w:t xml:space="preserve"> من أجل التوصل إلى توافق في الآراء بشأن نص مشروع الإعلان، و</w:t>
      </w:r>
      <w:r w:rsidR="00903A2D" w:rsidRPr="00903A2D">
        <w:rPr>
          <w:rFonts w:hint="cs"/>
          <w:rtl/>
        </w:rPr>
        <w:t>تحدثت</w:t>
      </w:r>
      <w:r w:rsidR="00697D8F">
        <w:rPr>
          <w:rFonts w:hint="cs"/>
          <w:rtl/>
        </w:rPr>
        <w:t xml:space="preserve"> </w:t>
      </w:r>
      <w:r w:rsidR="00903A2D" w:rsidRPr="00903A2D">
        <w:rPr>
          <w:rtl/>
        </w:rPr>
        <w:t>إحدى الدول</w:t>
      </w:r>
      <w:r w:rsidR="00697D8F">
        <w:rPr>
          <w:rtl/>
        </w:rPr>
        <w:t xml:space="preserve"> </w:t>
      </w:r>
      <w:r w:rsidR="00903A2D" w:rsidRPr="00903A2D">
        <w:rPr>
          <w:rFonts w:hint="cs"/>
          <w:rtl/>
        </w:rPr>
        <w:t>ع</w:t>
      </w:r>
      <w:r w:rsidR="00903A2D" w:rsidRPr="00903A2D">
        <w:rPr>
          <w:rtl/>
        </w:rPr>
        <w:t>ن</w:t>
      </w:r>
      <w:r w:rsidR="00903A2D" w:rsidRPr="00903A2D">
        <w:rPr>
          <w:rFonts w:hint="cs"/>
          <w:rtl/>
        </w:rPr>
        <w:t xml:space="preserve"> ضرورة الاستناد في</w:t>
      </w:r>
      <w:r w:rsidR="00903A2D" w:rsidRPr="00903A2D">
        <w:rPr>
          <w:rtl/>
        </w:rPr>
        <w:t xml:space="preserve"> ذلك</w:t>
      </w:r>
      <w:r w:rsidR="00697D8F">
        <w:rPr>
          <w:rtl/>
        </w:rPr>
        <w:t xml:space="preserve"> </w:t>
      </w:r>
      <w:r w:rsidR="00903A2D" w:rsidRPr="00903A2D">
        <w:rPr>
          <w:rtl/>
        </w:rPr>
        <w:t>إلى مبدأ التضامن الدولي</w:t>
      </w:r>
      <w:r w:rsidR="00903A2D" w:rsidRPr="00903A2D">
        <w:rPr>
          <w:rtl/>
          <w:lang w:val="en-GB"/>
        </w:rPr>
        <w:t>.</w:t>
      </w:r>
      <w:r w:rsidR="00903A2D" w:rsidRPr="00903A2D">
        <w:rPr>
          <w:rtl/>
        </w:rPr>
        <w:t xml:space="preserve"> وهنأ العديد من الدول الرئيس</w:t>
      </w:r>
      <w:r w:rsidR="006D5CC5">
        <w:rPr>
          <w:rtl/>
        </w:rPr>
        <w:t>ة - ا</w:t>
      </w:r>
      <w:r w:rsidR="00903A2D" w:rsidRPr="00903A2D">
        <w:rPr>
          <w:rtl/>
        </w:rPr>
        <w:t>لمقررة على إعادة انتخابها وشكر</w:t>
      </w:r>
      <w:r w:rsidR="00903A2D" w:rsidRPr="00903A2D">
        <w:rPr>
          <w:rFonts w:hint="cs"/>
          <w:rtl/>
        </w:rPr>
        <w:t>وها</w:t>
      </w:r>
      <w:r w:rsidR="00697D8F">
        <w:rPr>
          <w:rFonts w:hint="cs"/>
          <w:rtl/>
        </w:rPr>
        <w:t xml:space="preserve"> </w:t>
      </w:r>
      <w:r w:rsidR="00903A2D" w:rsidRPr="00903A2D">
        <w:rPr>
          <w:rtl/>
        </w:rPr>
        <w:t>على جهودها المستمرة بشأن مشروع الإعلان</w:t>
      </w:r>
      <w:r w:rsidR="00903A2D" w:rsidRPr="00903A2D">
        <w:rPr>
          <w:rtl/>
          <w:lang w:val="en-GB"/>
        </w:rPr>
        <w:t>.</w:t>
      </w:r>
    </w:p>
    <w:p w:rsidR="00903A2D" w:rsidRPr="00903A2D" w:rsidRDefault="00E9454B" w:rsidP="00467D54">
      <w:pPr>
        <w:pStyle w:val="SingleTxt"/>
        <w:rPr>
          <w:rtl/>
        </w:rPr>
      </w:pPr>
      <w:r>
        <w:rPr>
          <w:rFonts w:hint="cs"/>
          <w:rtl/>
        </w:rPr>
        <w:t>31-</w:t>
      </w:r>
      <w:r>
        <w:rPr>
          <w:rFonts w:hint="cs"/>
          <w:rtl/>
        </w:rPr>
        <w:tab/>
      </w:r>
      <w:r w:rsidR="00903A2D" w:rsidRPr="00903A2D">
        <w:rPr>
          <w:rtl/>
        </w:rPr>
        <w:t>وأكد عدد من المنظمات غير الحكومية دعمه</w:t>
      </w:r>
      <w:r w:rsidR="00697D8F">
        <w:rPr>
          <w:rFonts w:hint="cs"/>
          <w:rtl/>
        </w:rPr>
        <w:t xml:space="preserve"> </w:t>
      </w:r>
      <w:r w:rsidR="00903A2D" w:rsidRPr="00903A2D">
        <w:rPr>
          <w:rtl/>
        </w:rPr>
        <w:t>لمشروع الإعلان في صيغته الجديدة</w:t>
      </w:r>
      <w:r w:rsidR="00697D8F">
        <w:rPr>
          <w:rtl/>
        </w:rPr>
        <w:t xml:space="preserve"> </w:t>
      </w:r>
      <w:r w:rsidR="00903A2D" w:rsidRPr="00903A2D">
        <w:rPr>
          <w:rFonts w:hint="cs"/>
          <w:rtl/>
        </w:rPr>
        <w:t>ورضاه</w:t>
      </w:r>
      <w:r w:rsidR="00903A2D" w:rsidRPr="00903A2D">
        <w:rPr>
          <w:rtl/>
        </w:rPr>
        <w:t xml:space="preserve"> </w:t>
      </w:r>
      <w:r w:rsidR="00903A2D" w:rsidRPr="00903A2D">
        <w:rPr>
          <w:rFonts w:hint="cs"/>
          <w:rtl/>
        </w:rPr>
        <w:t xml:space="preserve">عن </w:t>
      </w:r>
      <w:r w:rsidR="00903A2D" w:rsidRPr="00903A2D">
        <w:rPr>
          <w:rtl/>
        </w:rPr>
        <w:t>نص المشروع من حيث الطول والنطاق</w:t>
      </w:r>
      <w:r w:rsidR="00903A2D" w:rsidRPr="00903A2D">
        <w:rPr>
          <w:rtl/>
          <w:lang w:val="en-GB"/>
        </w:rPr>
        <w:t>.</w:t>
      </w:r>
      <w:r w:rsidR="00903A2D" w:rsidRPr="00903A2D">
        <w:rPr>
          <w:rtl/>
        </w:rPr>
        <w:t xml:space="preserve"> ورحبت </w:t>
      </w:r>
      <w:r w:rsidR="00903A2D" w:rsidRPr="00903A2D">
        <w:rPr>
          <w:rFonts w:hint="cs"/>
          <w:rtl/>
        </w:rPr>
        <w:t xml:space="preserve">المنظمات </w:t>
      </w:r>
      <w:r w:rsidR="00903A2D" w:rsidRPr="00903A2D">
        <w:rPr>
          <w:rtl/>
        </w:rPr>
        <w:t>بإدراج الحقوق المدنية والسياسية و</w:t>
      </w:r>
      <w:r w:rsidR="00903A2D" w:rsidRPr="00903A2D">
        <w:rPr>
          <w:rFonts w:hint="cs"/>
          <w:rtl/>
        </w:rPr>
        <w:t>تطبيقها</w:t>
      </w:r>
      <w:r w:rsidR="00697D8F">
        <w:rPr>
          <w:rFonts w:hint="cs"/>
          <w:rtl/>
        </w:rPr>
        <w:t xml:space="preserve"> </w:t>
      </w:r>
      <w:r w:rsidR="00903A2D" w:rsidRPr="00903A2D">
        <w:rPr>
          <w:rFonts w:hint="cs"/>
          <w:rtl/>
        </w:rPr>
        <w:t>على</w:t>
      </w:r>
      <w:r w:rsidR="00903A2D" w:rsidRPr="00903A2D">
        <w:rPr>
          <w:rtl/>
        </w:rPr>
        <w:t xml:space="preserve"> واقع حال الفلاح واحتياجاته</w:t>
      </w:r>
      <w:r w:rsidR="00903A2D" w:rsidRPr="00903A2D">
        <w:rPr>
          <w:rFonts w:hint="cs"/>
          <w:rtl/>
        </w:rPr>
        <w:t>م</w:t>
      </w:r>
      <w:r w:rsidR="00903A2D" w:rsidRPr="00903A2D">
        <w:rPr>
          <w:rtl/>
        </w:rPr>
        <w:t xml:space="preserve"> الخاصة</w:t>
      </w:r>
      <w:r w:rsidR="00903A2D" w:rsidRPr="00903A2D">
        <w:rPr>
          <w:rtl/>
          <w:lang w:val="en-GB"/>
        </w:rPr>
        <w:t>.</w:t>
      </w:r>
      <w:r w:rsidR="00903A2D" w:rsidRPr="00903A2D">
        <w:rPr>
          <w:rtl/>
        </w:rPr>
        <w:t xml:space="preserve"> ورحبت بالاعتراف بحقوق هامة، مثل الحق في الأرض، أو الحق في البذور أو الحق في التنوع البيولوجي، وأشارت إلى أن ما سمي</w:t>
      </w:r>
      <w:r w:rsidR="00903A2D" w:rsidRPr="00903A2D">
        <w:rPr>
          <w:rtl/>
          <w:lang w:val="en-GB"/>
        </w:rPr>
        <w:t xml:space="preserve"> "</w:t>
      </w:r>
      <w:r w:rsidR="00903A2D" w:rsidRPr="00903A2D">
        <w:rPr>
          <w:rtl/>
        </w:rPr>
        <w:t>حقوقا</w:t>
      </w:r>
      <w:r w:rsidR="00AE22B5">
        <w:rPr>
          <w:rFonts w:hint="cs"/>
          <w:rtl/>
        </w:rPr>
        <w:t>ً</w:t>
      </w:r>
      <w:r w:rsidR="00903A2D" w:rsidRPr="00903A2D">
        <w:rPr>
          <w:rtl/>
        </w:rPr>
        <w:t xml:space="preserve"> جديدة</w:t>
      </w:r>
      <w:r w:rsidR="00903A2D" w:rsidRPr="00903A2D">
        <w:rPr>
          <w:rtl/>
          <w:lang w:val="en-GB"/>
        </w:rPr>
        <w:t>"</w:t>
      </w:r>
      <w:r w:rsidR="00903A2D" w:rsidRPr="00903A2D">
        <w:rPr>
          <w:rtl/>
        </w:rPr>
        <w:t>، هي حقوق متفق عليه</w:t>
      </w:r>
      <w:r w:rsidR="00903A2D" w:rsidRPr="00903A2D">
        <w:rPr>
          <w:rFonts w:hint="cs"/>
          <w:rtl/>
        </w:rPr>
        <w:t>ا</w:t>
      </w:r>
      <w:r w:rsidR="00903A2D" w:rsidRPr="00903A2D">
        <w:rPr>
          <w:rtl/>
        </w:rPr>
        <w:t xml:space="preserve"> في صكوك دولية أخرى، وأن جميع الحقوق كانت تعتبر في</w:t>
      </w:r>
      <w:r w:rsidR="00697D8F">
        <w:rPr>
          <w:rtl/>
        </w:rPr>
        <w:t xml:space="preserve"> </w:t>
      </w:r>
      <w:r w:rsidR="00903A2D" w:rsidRPr="00903A2D">
        <w:rPr>
          <w:rFonts w:hint="cs"/>
          <w:rtl/>
        </w:rPr>
        <w:t>وقت</w:t>
      </w:r>
      <w:r w:rsidR="00AE22B5">
        <w:rPr>
          <w:rtl/>
        </w:rPr>
        <w:t xml:space="preserve"> ما </w:t>
      </w:r>
      <w:r w:rsidR="00903A2D" w:rsidRPr="00903A2D">
        <w:rPr>
          <w:rtl/>
        </w:rPr>
        <w:t>جديدة</w:t>
      </w:r>
      <w:r w:rsidR="00903A2D" w:rsidRPr="00903A2D">
        <w:rPr>
          <w:rtl/>
          <w:lang w:val="en-GB"/>
        </w:rPr>
        <w:t>.</w:t>
      </w:r>
      <w:r w:rsidR="00903A2D" w:rsidRPr="00903A2D">
        <w:rPr>
          <w:rtl/>
        </w:rPr>
        <w:t xml:space="preserve"> ورحبت كذلك بفرض التزامات محددة على الدول</w:t>
      </w:r>
      <w:r w:rsidR="00697D8F">
        <w:rPr>
          <w:rtl/>
        </w:rPr>
        <w:t xml:space="preserve"> </w:t>
      </w:r>
      <w:r w:rsidR="00903A2D" w:rsidRPr="00903A2D">
        <w:rPr>
          <w:rFonts w:hint="cs"/>
          <w:rtl/>
        </w:rPr>
        <w:t>بشأن جميع مواد الإعلان،</w:t>
      </w:r>
      <w:r w:rsidR="00697D8F">
        <w:rPr>
          <w:rFonts w:hint="cs"/>
          <w:rtl/>
        </w:rPr>
        <w:t xml:space="preserve"> </w:t>
      </w:r>
      <w:r w:rsidR="00903A2D" w:rsidRPr="00903A2D">
        <w:rPr>
          <w:rtl/>
        </w:rPr>
        <w:t>وإدراج إشارة عامة إلى الالتزامات التي تتجاوز الحدود الإقليمية وإلى الجهات الفاعلة من غير الدول</w:t>
      </w:r>
      <w:r w:rsidR="00903A2D" w:rsidRPr="00903A2D">
        <w:rPr>
          <w:rtl/>
          <w:lang w:val="en-GB"/>
        </w:rPr>
        <w:t>.</w:t>
      </w:r>
      <w:r w:rsidR="00903A2D" w:rsidRPr="00903A2D">
        <w:rPr>
          <w:rtl/>
        </w:rPr>
        <w:t xml:space="preserve"> ولاحظ</w:t>
      </w:r>
      <w:r w:rsidR="00903A2D" w:rsidRPr="00903A2D">
        <w:rPr>
          <w:rFonts w:hint="cs"/>
          <w:rtl/>
        </w:rPr>
        <w:t>ت عدة</w:t>
      </w:r>
      <w:r w:rsidR="00697D8F">
        <w:rPr>
          <w:rtl/>
        </w:rPr>
        <w:t xml:space="preserve"> </w:t>
      </w:r>
      <w:r w:rsidR="00903A2D" w:rsidRPr="00903A2D">
        <w:rPr>
          <w:rtl/>
        </w:rPr>
        <w:t>منظمات غير الحكومية أن جهودا</w:t>
      </w:r>
      <w:r w:rsidR="00AE22B5">
        <w:rPr>
          <w:rFonts w:hint="cs"/>
          <w:rtl/>
        </w:rPr>
        <w:t>ً</w:t>
      </w:r>
      <w:r w:rsidR="00903A2D" w:rsidRPr="00903A2D">
        <w:rPr>
          <w:rtl/>
        </w:rPr>
        <w:t xml:space="preserve"> قد بذلت لاستخدام</w:t>
      </w:r>
      <w:r w:rsidR="00697D8F">
        <w:rPr>
          <w:rtl/>
        </w:rPr>
        <w:t xml:space="preserve"> </w:t>
      </w:r>
      <w:r w:rsidR="00903A2D" w:rsidRPr="00903A2D">
        <w:rPr>
          <w:rFonts w:hint="cs"/>
          <w:rtl/>
        </w:rPr>
        <w:t xml:space="preserve">صياغة </w:t>
      </w:r>
      <w:r w:rsidR="00903A2D" w:rsidRPr="00903A2D">
        <w:rPr>
          <w:rtl/>
        </w:rPr>
        <w:t>متفق عليها قدر الإمكان، وأعربت</w:t>
      </w:r>
      <w:r w:rsidR="00697D8F">
        <w:rPr>
          <w:rtl/>
        </w:rPr>
        <w:t xml:space="preserve"> </w:t>
      </w:r>
      <w:r w:rsidR="00903A2D" w:rsidRPr="00903A2D">
        <w:rPr>
          <w:rtl/>
        </w:rPr>
        <w:t>عن أملها في أن يوفر ذلك ركيزة أنسب لإجراء المفاوضات ويعين جميع الدول على المشاركة البناءة</w:t>
      </w:r>
      <w:r w:rsidR="00903A2D" w:rsidRPr="00903A2D">
        <w:rPr>
          <w:rtl/>
          <w:lang w:val="en-GB"/>
        </w:rPr>
        <w:t>.</w:t>
      </w:r>
      <w:r w:rsidR="00903A2D" w:rsidRPr="00903A2D">
        <w:rPr>
          <w:rtl/>
        </w:rPr>
        <w:t xml:space="preserve"> وعلاوة على ذلك،</w:t>
      </w:r>
      <w:r w:rsidR="00697D8F">
        <w:rPr>
          <w:rtl/>
        </w:rPr>
        <w:t xml:space="preserve"> </w:t>
      </w:r>
      <w:r w:rsidR="00903A2D" w:rsidRPr="00903A2D">
        <w:rPr>
          <w:rFonts w:hint="cs"/>
          <w:rtl/>
        </w:rPr>
        <w:t xml:space="preserve">أشارت </w:t>
      </w:r>
      <w:r w:rsidR="00AE22B5" w:rsidRPr="00903A2D">
        <w:rPr>
          <w:rFonts w:hint="cs"/>
          <w:rtl/>
        </w:rPr>
        <w:t>المنظمات</w:t>
      </w:r>
      <w:r w:rsidR="00903A2D" w:rsidRPr="00903A2D">
        <w:rPr>
          <w:rFonts w:hint="cs"/>
          <w:rtl/>
        </w:rPr>
        <w:t xml:space="preserve"> إلى </w:t>
      </w:r>
      <w:r w:rsidR="00903A2D" w:rsidRPr="00903A2D">
        <w:rPr>
          <w:rtl/>
        </w:rPr>
        <w:t xml:space="preserve">أهمية الإعلان </w:t>
      </w:r>
      <w:r w:rsidR="00467D54">
        <w:rPr>
          <w:rFonts w:hint="cs"/>
          <w:rtl/>
        </w:rPr>
        <w:t xml:space="preserve">عن </w:t>
      </w:r>
      <w:r w:rsidR="00903A2D" w:rsidRPr="00903A2D">
        <w:rPr>
          <w:rFonts w:hint="cs"/>
          <w:rtl/>
        </w:rPr>
        <w:t>تعزيز</w:t>
      </w:r>
      <w:r w:rsidR="00903A2D" w:rsidRPr="00903A2D">
        <w:rPr>
          <w:rtl/>
        </w:rPr>
        <w:t xml:space="preserve"> حماية</w:t>
      </w:r>
      <w:r w:rsidR="00697D8F">
        <w:rPr>
          <w:rtl/>
        </w:rPr>
        <w:t xml:space="preserve"> </w:t>
      </w:r>
      <w:r w:rsidR="00903A2D" w:rsidRPr="00903A2D">
        <w:rPr>
          <w:rtl/>
        </w:rPr>
        <w:t>حقوق</w:t>
      </w:r>
      <w:r w:rsidR="00697D8F">
        <w:rPr>
          <w:rtl/>
        </w:rPr>
        <w:t xml:space="preserve"> </w:t>
      </w:r>
      <w:r w:rsidR="00903A2D" w:rsidRPr="00903A2D">
        <w:rPr>
          <w:rtl/>
        </w:rPr>
        <w:t>ملايين الفلاحين والصيادين والرعاة والرحل</w:t>
      </w:r>
      <w:r w:rsidR="00697D8F">
        <w:rPr>
          <w:rtl/>
        </w:rPr>
        <w:t xml:space="preserve"> </w:t>
      </w:r>
      <w:r w:rsidR="00903A2D" w:rsidRPr="00903A2D">
        <w:rPr>
          <w:rFonts w:hint="cs"/>
          <w:rtl/>
        </w:rPr>
        <w:t>و</w:t>
      </w:r>
      <w:r w:rsidR="00903A2D" w:rsidRPr="00903A2D">
        <w:rPr>
          <w:rtl/>
        </w:rPr>
        <w:t xml:space="preserve">العاملين </w:t>
      </w:r>
      <w:r w:rsidR="00903A2D" w:rsidRPr="00903A2D">
        <w:rPr>
          <w:rFonts w:hint="cs"/>
          <w:rtl/>
        </w:rPr>
        <w:t xml:space="preserve">الآخرين </w:t>
      </w:r>
      <w:r w:rsidR="00903A2D" w:rsidRPr="00903A2D">
        <w:rPr>
          <w:rtl/>
        </w:rPr>
        <w:t>في المناطق الريفية</w:t>
      </w:r>
      <w:r w:rsidR="00903A2D" w:rsidRPr="00903A2D">
        <w:rPr>
          <w:rFonts w:hint="cs"/>
          <w:rtl/>
        </w:rPr>
        <w:t>،</w:t>
      </w:r>
      <w:r w:rsidR="00903A2D" w:rsidRPr="00903A2D">
        <w:rPr>
          <w:rtl/>
        </w:rPr>
        <w:t xml:space="preserve"> الذين يتعرضون لأشكال متعددة من التمييز وانتهاكات حقوق الإنسان</w:t>
      </w:r>
      <w:r w:rsidR="00903A2D" w:rsidRPr="00903A2D">
        <w:rPr>
          <w:rFonts w:hint="cs"/>
          <w:rtl/>
        </w:rPr>
        <w:t xml:space="preserve">، </w:t>
      </w:r>
      <w:r w:rsidR="00903A2D" w:rsidRPr="00903A2D">
        <w:rPr>
          <w:rtl/>
        </w:rPr>
        <w:t xml:space="preserve">وتحسين </w:t>
      </w:r>
      <w:r w:rsidR="00903A2D" w:rsidRPr="00903A2D">
        <w:rPr>
          <w:rFonts w:hint="cs"/>
          <w:rtl/>
        </w:rPr>
        <w:t>أسباب</w:t>
      </w:r>
      <w:r w:rsidR="00903A2D" w:rsidRPr="00903A2D">
        <w:rPr>
          <w:rtl/>
        </w:rPr>
        <w:t xml:space="preserve"> </w:t>
      </w:r>
      <w:r w:rsidR="00903A2D" w:rsidRPr="00903A2D">
        <w:rPr>
          <w:rFonts w:hint="cs"/>
          <w:rtl/>
        </w:rPr>
        <w:t>م</w:t>
      </w:r>
      <w:r w:rsidR="00903A2D" w:rsidRPr="00903A2D">
        <w:rPr>
          <w:rtl/>
        </w:rPr>
        <w:t>عيش</w:t>
      </w:r>
      <w:r w:rsidR="00903A2D" w:rsidRPr="00903A2D">
        <w:rPr>
          <w:rFonts w:hint="cs"/>
          <w:rtl/>
        </w:rPr>
        <w:t>تهم</w:t>
      </w:r>
      <w:r w:rsidR="00903A2D" w:rsidRPr="00903A2D">
        <w:rPr>
          <w:rtl/>
          <w:lang w:val="en-GB"/>
        </w:rPr>
        <w:t>.</w:t>
      </w:r>
      <w:r w:rsidR="00903A2D" w:rsidRPr="00903A2D">
        <w:rPr>
          <w:rtl/>
        </w:rPr>
        <w:t xml:space="preserve"> وأكدت أيضا</w:t>
      </w:r>
      <w:r w:rsidR="00AE22B5">
        <w:rPr>
          <w:rFonts w:hint="cs"/>
          <w:rtl/>
        </w:rPr>
        <w:t>ً</w:t>
      </w:r>
      <w:r w:rsidR="00903A2D" w:rsidRPr="00903A2D">
        <w:rPr>
          <w:rtl/>
        </w:rPr>
        <w:t xml:space="preserve"> أن اعتماد الإعلان</w:t>
      </w:r>
      <w:r w:rsidR="00697D8F">
        <w:rPr>
          <w:rtl/>
        </w:rPr>
        <w:t xml:space="preserve"> </w:t>
      </w:r>
      <w:r w:rsidR="00903A2D" w:rsidRPr="00903A2D">
        <w:rPr>
          <w:rFonts w:hint="cs"/>
          <w:rtl/>
        </w:rPr>
        <w:t>س</w:t>
      </w:r>
      <w:r w:rsidR="00903A2D" w:rsidRPr="00903A2D">
        <w:rPr>
          <w:rtl/>
        </w:rPr>
        <w:t>يؤدي، في نهاية المطاف، إلى تعزيز الأمن الغذائي والسيادة الغذائية على الصعيد العالمي، و</w:t>
      </w:r>
      <w:r w:rsidR="00903A2D" w:rsidRPr="00903A2D">
        <w:rPr>
          <w:rFonts w:hint="cs"/>
          <w:rtl/>
        </w:rPr>
        <w:t xml:space="preserve">يعود </w:t>
      </w:r>
      <w:r w:rsidR="00903A2D" w:rsidRPr="00903A2D">
        <w:rPr>
          <w:rtl/>
        </w:rPr>
        <w:t>بالتالي</w:t>
      </w:r>
      <w:r w:rsidR="00697D8F">
        <w:rPr>
          <w:rtl/>
        </w:rPr>
        <w:t xml:space="preserve"> </w:t>
      </w:r>
      <w:r w:rsidR="00903A2D" w:rsidRPr="00903A2D">
        <w:rPr>
          <w:rtl/>
        </w:rPr>
        <w:t>بالنفع على البشرية جمعاء</w:t>
      </w:r>
      <w:r w:rsidR="00903A2D" w:rsidRPr="00903A2D">
        <w:rPr>
          <w:rtl/>
          <w:lang w:val="en-GB"/>
        </w:rPr>
        <w:t>.</w:t>
      </w:r>
    </w:p>
    <w:p w:rsidR="00903A2D" w:rsidRPr="00903A2D" w:rsidRDefault="00E9454B" w:rsidP="00903A2D">
      <w:pPr>
        <w:pStyle w:val="SingleTxt"/>
        <w:rPr>
          <w:rtl/>
        </w:rPr>
      </w:pPr>
      <w:r>
        <w:rPr>
          <w:rFonts w:hint="cs"/>
          <w:rtl/>
        </w:rPr>
        <w:t>32-</w:t>
      </w:r>
      <w:r>
        <w:rPr>
          <w:rFonts w:hint="cs"/>
          <w:rtl/>
        </w:rPr>
        <w:tab/>
      </w:r>
      <w:r w:rsidR="00903A2D" w:rsidRPr="00903A2D">
        <w:rPr>
          <w:rtl/>
        </w:rPr>
        <w:t>واتفق المشاركون على</w:t>
      </w:r>
      <w:r w:rsidR="00697D8F">
        <w:rPr>
          <w:rtl/>
        </w:rPr>
        <w:t xml:space="preserve"> </w:t>
      </w:r>
      <w:r w:rsidR="00903A2D" w:rsidRPr="00903A2D">
        <w:rPr>
          <w:rFonts w:hint="cs"/>
          <w:rtl/>
        </w:rPr>
        <w:t>ضرورة</w:t>
      </w:r>
      <w:r w:rsidR="00903A2D" w:rsidRPr="00903A2D">
        <w:rPr>
          <w:rtl/>
        </w:rPr>
        <w:t xml:space="preserve"> تحسين</w:t>
      </w:r>
      <w:r w:rsidR="00697D8F">
        <w:rPr>
          <w:rtl/>
        </w:rPr>
        <w:t xml:space="preserve"> </w:t>
      </w:r>
      <w:r w:rsidR="00903A2D" w:rsidRPr="00903A2D">
        <w:rPr>
          <w:rFonts w:hint="cs"/>
          <w:rtl/>
        </w:rPr>
        <w:t>حالة</w:t>
      </w:r>
      <w:r w:rsidR="00903A2D" w:rsidRPr="00903A2D">
        <w:rPr>
          <w:rtl/>
        </w:rPr>
        <w:t xml:space="preserve"> الفلاحين وغيرهم من العاملين في المناطق الريفية</w:t>
      </w:r>
      <w:r w:rsidR="00903A2D" w:rsidRPr="00903A2D">
        <w:rPr>
          <w:rtl/>
          <w:lang w:val="en-GB"/>
        </w:rPr>
        <w:t>.</w:t>
      </w:r>
      <w:r w:rsidR="00903A2D" w:rsidRPr="00903A2D">
        <w:rPr>
          <w:rtl/>
        </w:rPr>
        <w:t xml:space="preserve"> </w:t>
      </w:r>
      <w:r w:rsidR="00903A2D" w:rsidRPr="00903A2D">
        <w:rPr>
          <w:rFonts w:hint="cs"/>
          <w:rtl/>
        </w:rPr>
        <w:t>وأشار</w:t>
      </w:r>
      <w:r w:rsidR="00903A2D" w:rsidRPr="00903A2D">
        <w:rPr>
          <w:rtl/>
        </w:rPr>
        <w:t xml:space="preserve"> </w:t>
      </w:r>
      <w:r w:rsidR="00903A2D" w:rsidRPr="00903A2D">
        <w:rPr>
          <w:rFonts w:hint="cs"/>
          <w:rtl/>
        </w:rPr>
        <w:t>بعضهم</w:t>
      </w:r>
      <w:r w:rsidR="00903A2D" w:rsidRPr="00903A2D">
        <w:rPr>
          <w:rtl/>
        </w:rPr>
        <w:t xml:space="preserve"> </w:t>
      </w:r>
      <w:r w:rsidR="00903A2D" w:rsidRPr="00903A2D">
        <w:rPr>
          <w:rFonts w:hint="cs"/>
          <w:rtl/>
        </w:rPr>
        <w:t>بصفة</w:t>
      </w:r>
      <w:r w:rsidR="00903A2D" w:rsidRPr="00903A2D">
        <w:rPr>
          <w:rtl/>
        </w:rPr>
        <w:t xml:space="preserve"> </w:t>
      </w:r>
      <w:r w:rsidR="00903A2D" w:rsidRPr="00903A2D">
        <w:rPr>
          <w:rFonts w:hint="cs"/>
          <w:rtl/>
        </w:rPr>
        <w:t>خاصة</w:t>
      </w:r>
      <w:r w:rsidR="00903A2D" w:rsidRPr="00903A2D">
        <w:rPr>
          <w:rtl/>
        </w:rPr>
        <w:t xml:space="preserve"> </w:t>
      </w:r>
      <w:r w:rsidR="00903A2D" w:rsidRPr="00903A2D">
        <w:rPr>
          <w:rFonts w:hint="cs"/>
          <w:rtl/>
        </w:rPr>
        <w:t>إلى</w:t>
      </w:r>
      <w:r w:rsidR="00903A2D" w:rsidRPr="00903A2D">
        <w:rPr>
          <w:rtl/>
        </w:rPr>
        <w:t xml:space="preserve"> </w:t>
      </w:r>
      <w:r w:rsidR="00903A2D" w:rsidRPr="00903A2D">
        <w:rPr>
          <w:rFonts w:hint="cs"/>
          <w:rtl/>
        </w:rPr>
        <w:t>تركز</w:t>
      </w:r>
      <w:r w:rsidR="00697D8F">
        <w:rPr>
          <w:rtl/>
        </w:rPr>
        <w:t xml:space="preserve"> </w:t>
      </w:r>
      <w:r w:rsidR="00903A2D" w:rsidRPr="00903A2D">
        <w:rPr>
          <w:rFonts w:hint="cs"/>
          <w:rtl/>
        </w:rPr>
        <w:t>الفقر</w:t>
      </w:r>
      <w:r w:rsidR="00903A2D" w:rsidRPr="00903A2D">
        <w:rPr>
          <w:rtl/>
        </w:rPr>
        <w:t xml:space="preserve"> </w:t>
      </w:r>
      <w:r w:rsidR="00903A2D" w:rsidRPr="00903A2D">
        <w:rPr>
          <w:rFonts w:hint="cs"/>
          <w:rtl/>
        </w:rPr>
        <w:t>المدقع</w:t>
      </w:r>
      <w:r w:rsidR="00903A2D" w:rsidRPr="00903A2D">
        <w:rPr>
          <w:rtl/>
        </w:rPr>
        <w:t xml:space="preserve"> </w:t>
      </w:r>
      <w:r w:rsidR="00903A2D" w:rsidRPr="00903A2D">
        <w:rPr>
          <w:rFonts w:hint="cs"/>
          <w:rtl/>
        </w:rPr>
        <w:t>والجوع</w:t>
      </w:r>
      <w:r w:rsidR="00903A2D" w:rsidRPr="00903A2D">
        <w:rPr>
          <w:rtl/>
        </w:rPr>
        <w:t xml:space="preserve"> </w:t>
      </w:r>
      <w:r w:rsidR="00903A2D" w:rsidRPr="00903A2D">
        <w:rPr>
          <w:rFonts w:hint="cs"/>
          <w:rtl/>
        </w:rPr>
        <w:t>وسوء</w:t>
      </w:r>
      <w:r w:rsidR="00903A2D" w:rsidRPr="00903A2D">
        <w:rPr>
          <w:rtl/>
        </w:rPr>
        <w:t xml:space="preserve"> </w:t>
      </w:r>
      <w:r w:rsidR="00903A2D" w:rsidRPr="00903A2D">
        <w:rPr>
          <w:rFonts w:hint="cs"/>
          <w:rtl/>
        </w:rPr>
        <w:t>التغذية</w:t>
      </w:r>
      <w:r w:rsidR="00903A2D" w:rsidRPr="00903A2D">
        <w:rPr>
          <w:rtl/>
        </w:rPr>
        <w:t xml:space="preserve"> </w:t>
      </w:r>
      <w:r w:rsidR="00903A2D" w:rsidRPr="00903A2D">
        <w:rPr>
          <w:rFonts w:hint="cs"/>
          <w:rtl/>
        </w:rPr>
        <w:t>في</w:t>
      </w:r>
      <w:r w:rsidR="00903A2D" w:rsidRPr="00903A2D">
        <w:rPr>
          <w:rtl/>
        </w:rPr>
        <w:t xml:space="preserve"> </w:t>
      </w:r>
      <w:r w:rsidR="00903A2D" w:rsidRPr="00903A2D">
        <w:rPr>
          <w:rFonts w:hint="cs"/>
          <w:rtl/>
        </w:rPr>
        <w:t>المناطق</w:t>
      </w:r>
      <w:r w:rsidR="00903A2D" w:rsidRPr="00903A2D">
        <w:rPr>
          <w:rtl/>
        </w:rPr>
        <w:t xml:space="preserve"> </w:t>
      </w:r>
      <w:r w:rsidR="00903A2D" w:rsidRPr="00903A2D">
        <w:rPr>
          <w:rFonts w:hint="cs"/>
          <w:rtl/>
        </w:rPr>
        <w:t>الريفية</w:t>
      </w:r>
      <w:r w:rsidR="00903A2D" w:rsidRPr="00903A2D">
        <w:rPr>
          <w:rtl/>
        </w:rPr>
        <w:t xml:space="preserve"> </w:t>
      </w:r>
      <w:r w:rsidR="00903A2D" w:rsidRPr="00903A2D">
        <w:rPr>
          <w:rFonts w:hint="cs"/>
          <w:rtl/>
        </w:rPr>
        <w:t>على</w:t>
      </w:r>
      <w:r w:rsidR="00903A2D" w:rsidRPr="00903A2D">
        <w:rPr>
          <w:rtl/>
        </w:rPr>
        <w:t xml:space="preserve"> </w:t>
      </w:r>
      <w:r w:rsidR="00903A2D" w:rsidRPr="00903A2D">
        <w:rPr>
          <w:rFonts w:hint="cs"/>
          <w:rtl/>
        </w:rPr>
        <w:t>الرغم</w:t>
      </w:r>
      <w:r w:rsidR="00903A2D" w:rsidRPr="00903A2D">
        <w:rPr>
          <w:rtl/>
        </w:rPr>
        <w:t xml:space="preserve"> </w:t>
      </w:r>
      <w:r w:rsidR="00903A2D" w:rsidRPr="00903A2D">
        <w:rPr>
          <w:rFonts w:hint="cs"/>
          <w:rtl/>
        </w:rPr>
        <w:t>من</w:t>
      </w:r>
      <w:r w:rsidR="00903A2D" w:rsidRPr="00903A2D">
        <w:rPr>
          <w:rtl/>
        </w:rPr>
        <w:t xml:space="preserve"> </w:t>
      </w:r>
      <w:r w:rsidR="00903A2D" w:rsidRPr="00903A2D">
        <w:rPr>
          <w:rFonts w:hint="cs"/>
          <w:rtl/>
        </w:rPr>
        <w:t>مساهمة</w:t>
      </w:r>
      <w:r w:rsidR="00903A2D" w:rsidRPr="00903A2D">
        <w:rPr>
          <w:rtl/>
        </w:rPr>
        <w:t xml:space="preserve"> </w:t>
      </w:r>
      <w:r w:rsidR="00903A2D" w:rsidRPr="00903A2D">
        <w:rPr>
          <w:rFonts w:hint="cs"/>
          <w:rtl/>
        </w:rPr>
        <w:t>الفلاحين</w:t>
      </w:r>
      <w:r w:rsidR="00903A2D" w:rsidRPr="00903A2D">
        <w:rPr>
          <w:rtl/>
        </w:rPr>
        <w:t xml:space="preserve"> </w:t>
      </w:r>
      <w:r w:rsidR="00903A2D" w:rsidRPr="00903A2D">
        <w:rPr>
          <w:rFonts w:hint="cs"/>
          <w:rtl/>
        </w:rPr>
        <w:t>الكبيرة في</w:t>
      </w:r>
      <w:r w:rsidR="00903A2D" w:rsidRPr="00903A2D">
        <w:rPr>
          <w:rtl/>
        </w:rPr>
        <w:t xml:space="preserve"> </w:t>
      </w:r>
      <w:r w:rsidR="00903A2D" w:rsidRPr="00903A2D">
        <w:rPr>
          <w:rFonts w:hint="cs"/>
          <w:rtl/>
        </w:rPr>
        <w:t>تحقيق</w:t>
      </w:r>
      <w:r w:rsidR="00903A2D" w:rsidRPr="00903A2D">
        <w:rPr>
          <w:rtl/>
        </w:rPr>
        <w:t xml:space="preserve"> </w:t>
      </w:r>
      <w:r w:rsidR="00903A2D" w:rsidRPr="00903A2D">
        <w:rPr>
          <w:rFonts w:hint="cs"/>
          <w:rtl/>
        </w:rPr>
        <w:t>الأمن</w:t>
      </w:r>
      <w:r w:rsidR="00903A2D" w:rsidRPr="00903A2D">
        <w:rPr>
          <w:rtl/>
        </w:rPr>
        <w:t xml:space="preserve"> </w:t>
      </w:r>
      <w:r w:rsidR="00903A2D" w:rsidRPr="00903A2D">
        <w:rPr>
          <w:rFonts w:hint="cs"/>
          <w:rtl/>
        </w:rPr>
        <w:t>الغذائي والسيادة</w:t>
      </w:r>
      <w:r w:rsidR="00903A2D" w:rsidRPr="00903A2D">
        <w:rPr>
          <w:rtl/>
        </w:rPr>
        <w:t xml:space="preserve"> </w:t>
      </w:r>
      <w:r w:rsidR="00903A2D" w:rsidRPr="00903A2D">
        <w:rPr>
          <w:rFonts w:hint="cs"/>
          <w:rtl/>
        </w:rPr>
        <w:t>الغذائ</w:t>
      </w:r>
      <w:r w:rsidR="00467D54">
        <w:rPr>
          <w:rFonts w:hint="cs"/>
          <w:rtl/>
        </w:rPr>
        <w:t>ي</w:t>
      </w:r>
      <w:r w:rsidR="00903A2D" w:rsidRPr="00903A2D">
        <w:rPr>
          <w:rFonts w:hint="cs"/>
          <w:rtl/>
        </w:rPr>
        <w:t>ة.</w:t>
      </w:r>
      <w:r w:rsidR="00697D8F">
        <w:rPr>
          <w:rFonts w:hint="cs"/>
          <w:rtl/>
        </w:rPr>
        <w:t xml:space="preserve"> </w:t>
      </w:r>
      <w:r w:rsidR="00903A2D" w:rsidRPr="00903A2D">
        <w:rPr>
          <w:rFonts w:hint="cs"/>
          <w:rtl/>
        </w:rPr>
        <w:t>وأكد</w:t>
      </w:r>
      <w:r w:rsidR="00903A2D" w:rsidRPr="00903A2D">
        <w:rPr>
          <w:rtl/>
        </w:rPr>
        <w:t xml:space="preserve"> عدد من المشاركين أيضا</w:t>
      </w:r>
      <w:r w:rsidR="00AE22B5">
        <w:rPr>
          <w:rFonts w:hint="cs"/>
          <w:rtl/>
        </w:rPr>
        <w:t>ً</w:t>
      </w:r>
      <w:r w:rsidR="00903A2D" w:rsidRPr="00903A2D">
        <w:rPr>
          <w:rtl/>
        </w:rPr>
        <w:t xml:space="preserve"> أن ما بين</w:t>
      </w:r>
      <w:r w:rsidR="00903A2D" w:rsidRPr="00903A2D">
        <w:rPr>
          <w:rtl/>
          <w:lang w:val="en-GB"/>
        </w:rPr>
        <w:t xml:space="preserve"> 75 </w:t>
      </w:r>
      <w:r w:rsidR="00903A2D" w:rsidRPr="00903A2D">
        <w:rPr>
          <w:rtl/>
        </w:rPr>
        <w:t>و</w:t>
      </w:r>
      <w:r w:rsidR="00903A2D" w:rsidRPr="00903A2D">
        <w:rPr>
          <w:rtl/>
          <w:lang w:val="en-GB"/>
        </w:rPr>
        <w:t xml:space="preserve">80 </w:t>
      </w:r>
      <w:r w:rsidR="00903A2D" w:rsidRPr="00903A2D">
        <w:rPr>
          <w:rtl/>
        </w:rPr>
        <w:t>في المائة من الأشخاص الذين يعانون من الجوع وسوء التغذية</w:t>
      </w:r>
      <w:r w:rsidR="00697D8F">
        <w:rPr>
          <w:rtl/>
        </w:rPr>
        <w:t xml:space="preserve"> </w:t>
      </w:r>
      <w:r w:rsidR="00903A2D" w:rsidRPr="00903A2D">
        <w:rPr>
          <w:rFonts w:hint="cs"/>
          <w:rtl/>
        </w:rPr>
        <w:t>يعملون</w:t>
      </w:r>
      <w:r w:rsidR="00903A2D" w:rsidRPr="00903A2D">
        <w:rPr>
          <w:rtl/>
        </w:rPr>
        <w:t xml:space="preserve"> في المناطق الريفية، وأن المزارعين يعانون ألوانا</w:t>
      </w:r>
      <w:r w:rsidR="00AE22B5">
        <w:rPr>
          <w:rFonts w:hint="cs"/>
          <w:rtl/>
        </w:rPr>
        <w:t>ً</w:t>
      </w:r>
      <w:r w:rsidR="00903A2D" w:rsidRPr="00903A2D">
        <w:rPr>
          <w:rtl/>
        </w:rPr>
        <w:t xml:space="preserve"> شتى من التمييز</w:t>
      </w:r>
      <w:r w:rsidR="00903A2D" w:rsidRPr="00903A2D">
        <w:rPr>
          <w:rtl/>
          <w:lang w:val="en-GB"/>
        </w:rPr>
        <w:t>.</w:t>
      </w:r>
      <w:r w:rsidR="00903A2D" w:rsidRPr="00903A2D">
        <w:rPr>
          <w:rtl/>
        </w:rPr>
        <w:t xml:space="preserve"> ورأى المشاركون أيضا</w:t>
      </w:r>
      <w:r w:rsidR="00AE22B5">
        <w:rPr>
          <w:rFonts w:hint="cs"/>
          <w:rtl/>
        </w:rPr>
        <w:t>ً</w:t>
      </w:r>
      <w:r w:rsidR="00903A2D" w:rsidRPr="00903A2D">
        <w:rPr>
          <w:rtl/>
        </w:rPr>
        <w:t xml:space="preserve"> أن المرأة</w:t>
      </w:r>
      <w:r w:rsidR="00697D8F">
        <w:rPr>
          <w:rtl/>
        </w:rPr>
        <w:t xml:space="preserve"> </w:t>
      </w:r>
      <w:r w:rsidR="00903A2D" w:rsidRPr="00903A2D">
        <w:rPr>
          <w:rFonts w:hint="cs"/>
          <w:rtl/>
        </w:rPr>
        <w:t>عرضة للتأثر</w:t>
      </w:r>
      <w:r w:rsidR="00903A2D" w:rsidRPr="00903A2D">
        <w:rPr>
          <w:rtl/>
        </w:rPr>
        <w:t xml:space="preserve"> بوجه خاص بسبب عوامل مثل العمر ونوع الجنس، وال</w:t>
      </w:r>
      <w:r w:rsidR="00903A2D" w:rsidRPr="00903A2D">
        <w:rPr>
          <w:rFonts w:hint="cs"/>
          <w:rtl/>
        </w:rPr>
        <w:t>حالة</w:t>
      </w:r>
      <w:r w:rsidR="00697D8F">
        <w:rPr>
          <w:rFonts w:hint="cs"/>
          <w:rtl/>
        </w:rPr>
        <w:t xml:space="preserve"> </w:t>
      </w:r>
      <w:r w:rsidR="00903A2D" w:rsidRPr="00903A2D">
        <w:rPr>
          <w:rFonts w:hint="cs"/>
          <w:rtl/>
        </w:rPr>
        <w:t>الزوجية</w:t>
      </w:r>
      <w:r w:rsidR="00903A2D" w:rsidRPr="00903A2D">
        <w:rPr>
          <w:rtl/>
        </w:rPr>
        <w:t>،</w:t>
      </w:r>
      <w:r w:rsidR="00697D8F">
        <w:rPr>
          <w:rtl/>
        </w:rPr>
        <w:t xml:space="preserve"> </w:t>
      </w:r>
      <w:r w:rsidR="00903A2D" w:rsidRPr="00903A2D">
        <w:rPr>
          <w:rFonts w:hint="cs"/>
          <w:rtl/>
        </w:rPr>
        <w:t>و</w:t>
      </w:r>
      <w:r w:rsidR="00903A2D" w:rsidRPr="00903A2D">
        <w:rPr>
          <w:rtl/>
        </w:rPr>
        <w:t>الانتماء إلى الشعوب الأصلية وفئة الفلاحين</w:t>
      </w:r>
      <w:r w:rsidR="00903A2D" w:rsidRPr="00903A2D">
        <w:rPr>
          <w:rtl/>
          <w:lang w:val="en-GB"/>
        </w:rPr>
        <w:t>.</w:t>
      </w:r>
      <w:r w:rsidR="00903A2D" w:rsidRPr="00903A2D">
        <w:rPr>
          <w:rtl/>
        </w:rPr>
        <w:t xml:space="preserve"> ولوحظ كذلك أن التحديات الأخرى التي يواجهها الفلاح</w:t>
      </w:r>
      <w:r w:rsidR="00903A2D" w:rsidRPr="00903A2D">
        <w:rPr>
          <w:rFonts w:hint="cs"/>
          <w:rtl/>
        </w:rPr>
        <w:t>ون</w:t>
      </w:r>
      <w:r w:rsidR="00903A2D" w:rsidRPr="00903A2D">
        <w:rPr>
          <w:rtl/>
        </w:rPr>
        <w:t xml:space="preserve"> تشمل الحرمان من موارد الرزق، و</w:t>
      </w:r>
      <w:r w:rsidR="00903A2D" w:rsidRPr="00903A2D">
        <w:rPr>
          <w:rFonts w:hint="cs"/>
          <w:rtl/>
        </w:rPr>
        <w:t>عدم</w:t>
      </w:r>
      <w:r w:rsidR="00697D8F">
        <w:rPr>
          <w:rFonts w:hint="cs"/>
          <w:rtl/>
        </w:rPr>
        <w:t xml:space="preserve"> </w:t>
      </w:r>
      <w:r w:rsidR="00903A2D" w:rsidRPr="00903A2D">
        <w:rPr>
          <w:rtl/>
        </w:rPr>
        <w:t>قدر</w:t>
      </w:r>
      <w:r w:rsidR="00903A2D" w:rsidRPr="00903A2D">
        <w:rPr>
          <w:rFonts w:hint="cs"/>
          <w:rtl/>
        </w:rPr>
        <w:t>تهم</w:t>
      </w:r>
      <w:r w:rsidR="00697D8F">
        <w:rPr>
          <w:rFonts w:hint="cs"/>
          <w:rtl/>
        </w:rPr>
        <w:t xml:space="preserve"> </w:t>
      </w:r>
      <w:r w:rsidR="00903A2D" w:rsidRPr="00903A2D">
        <w:rPr>
          <w:rtl/>
        </w:rPr>
        <w:t xml:space="preserve">على التحكم في وسائل الإنتاج </w:t>
      </w:r>
      <w:r w:rsidR="00903A2D" w:rsidRPr="00903A2D">
        <w:rPr>
          <w:rFonts w:hint="cs"/>
          <w:rtl/>
        </w:rPr>
        <w:t xml:space="preserve">الخاصة بهم </w:t>
      </w:r>
      <w:r w:rsidR="00903A2D" w:rsidRPr="00903A2D">
        <w:rPr>
          <w:rtl/>
        </w:rPr>
        <w:t>وتحديد أسعار منتجاته</w:t>
      </w:r>
      <w:r w:rsidR="00903A2D" w:rsidRPr="00903A2D">
        <w:rPr>
          <w:rFonts w:hint="cs"/>
          <w:rtl/>
        </w:rPr>
        <w:t>م</w:t>
      </w:r>
      <w:r w:rsidR="00903A2D" w:rsidRPr="00903A2D">
        <w:rPr>
          <w:rtl/>
        </w:rPr>
        <w:t xml:space="preserve"> في الأسواق</w:t>
      </w:r>
      <w:r w:rsidR="00903A2D" w:rsidRPr="00903A2D">
        <w:rPr>
          <w:rtl/>
          <w:lang w:val="en-GB"/>
        </w:rPr>
        <w:t>.</w:t>
      </w:r>
      <w:r w:rsidR="00903A2D" w:rsidRPr="00903A2D">
        <w:rPr>
          <w:rtl/>
        </w:rPr>
        <w:t xml:space="preserve"> ورأى</w:t>
      </w:r>
      <w:r w:rsidR="00697D8F">
        <w:rPr>
          <w:rtl/>
        </w:rPr>
        <w:t xml:space="preserve"> </w:t>
      </w:r>
      <w:r w:rsidR="00903A2D" w:rsidRPr="00903A2D">
        <w:rPr>
          <w:rtl/>
        </w:rPr>
        <w:t>المشارك</w:t>
      </w:r>
      <w:r w:rsidR="00903A2D" w:rsidRPr="00903A2D">
        <w:rPr>
          <w:rFonts w:hint="cs"/>
          <w:rtl/>
        </w:rPr>
        <w:t>ون</w:t>
      </w:r>
      <w:r w:rsidR="00697D8F">
        <w:rPr>
          <w:rFonts w:hint="cs"/>
          <w:rtl/>
        </w:rPr>
        <w:t xml:space="preserve"> </w:t>
      </w:r>
      <w:r w:rsidR="00903A2D" w:rsidRPr="00903A2D">
        <w:rPr>
          <w:rtl/>
        </w:rPr>
        <w:t>أن هذه الأمور تض</w:t>
      </w:r>
      <w:r w:rsidR="00903A2D" w:rsidRPr="00903A2D">
        <w:rPr>
          <w:rFonts w:hint="cs"/>
          <w:rtl/>
        </w:rPr>
        <w:t>ي</w:t>
      </w:r>
      <w:r w:rsidR="00903A2D" w:rsidRPr="00903A2D">
        <w:rPr>
          <w:rtl/>
        </w:rPr>
        <w:t>ر</w:t>
      </w:r>
      <w:r w:rsidR="00697D8F">
        <w:rPr>
          <w:rtl/>
        </w:rPr>
        <w:t xml:space="preserve"> </w:t>
      </w:r>
      <w:r w:rsidR="00903A2D" w:rsidRPr="00903A2D">
        <w:rPr>
          <w:rFonts w:hint="cs"/>
          <w:rtl/>
        </w:rPr>
        <w:t>بأسباب</w:t>
      </w:r>
      <w:r w:rsidR="00903A2D" w:rsidRPr="00903A2D">
        <w:rPr>
          <w:rtl/>
        </w:rPr>
        <w:t xml:space="preserve"> </w:t>
      </w:r>
      <w:r w:rsidR="00903A2D" w:rsidRPr="00903A2D">
        <w:rPr>
          <w:rFonts w:hint="cs"/>
          <w:rtl/>
        </w:rPr>
        <w:t>م</w:t>
      </w:r>
      <w:r w:rsidR="00903A2D" w:rsidRPr="00903A2D">
        <w:rPr>
          <w:rtl/>
        </w:rPr>
        <w:t>عيش</w:t>
      </w:r>
      <w:r w:rsidR="00903A2D" w:rsidRPr="00903A2D">
        <w:rPr>
          <w:rFonts w:hint="cs"/>
          <w:rtl/>
        </w:rPr>
        <w:t>ة</w:t>
      </w:r>
      <w:r w:rsidR="00903A2D" w:rsidRPr="00903A2D">
        <w:rPr>
          <w:rtl/>
        </w:rPr>
        <w:t xml:space="preserve"> الفلاحين وغيرهم من العاملين في المناطق الريفية</w:t>
      </w:r>
      <w:r w:rsidR="00903A2D" w:rsidRPr="00903A2D">
        <w:rPr>
          <w:rtl/>
          <w:lang w:val="en-GB"/>
        </w:rPr>
        <w:t>.</w:t>
      </w:r>
    </w:p>
    <w:p w:rsidR="00903A2D" w:rsidRPr="00903A2D" w:rsidRDefault="00E9454B" w:rsidP="00903A2D">
      <w:pPr>
        <w:pStyle w:val="SingleTxt"/>
        <w:rPr>
          <w:rtl/>
        </w:rPr>
      </w:pPr>
      <w:r>
        <w:rPr>
          <w:rFonts w:hint="cs"/>
          <w:rtl/>
        </w:rPr>
        <w:t>33-</w:t>
      </w:r>
      <w:r>
        <w:rPr>
          <w:rFonts w:hint="cs"/>
          <w:rtl/>
        </w:rPr>
        <w:tab/>
      </w:r>
      <w:r w:rsidR="00903A2D" w:rsidRPr="00903A2D">
        <w:rPr>
          <w:rtl/>
        </w:rPr>
        <w:t>ولاحظ عدد من الوفود والمشاركين أن الحقوق ال</w:t>
      </w:r>
      <w:r w:rsidR="00903A2D" w:rsidRPr="00903A2D">
        <w:rPr>
          <w:rFonts w:hint="cs"/>
          <w:rtl/>
        </w:rPr>
        <w:t>خاضعة</w:t>
      </w:r>
      <w:r w:rsidR="00697D8F">
        <w:rPr>
          <w:rFonts w:hint="cs"/>
          <w:rtl/>
        </w:rPr>
        <w:t xml:space="preserve"> </w:t>
      </w:r>
      <w:r w:rsidR="00903A2D" w:rsidRPr="00903A2D">
        <w:rPr>
          <w:rtl/>
        </w:rPr>
        <w:t>للمناقشة</w:t>
      </w:r>
      <w:r w:rsidR="00697D8F">
        <w:rPr>
          <w:rtl/>
        </w:rPr>
        <w:t xml:space="preserve"> </w:t>
      </w:r>
      <w:r w:rsidR="00903A2D" w:rsidRPr="00903A2D">
        <w:rPr>
          <w:rFonts w:hint="cs"/>
          <w:rtl/>
        </w:rPr>
        <w:t>قائمة</w:t>
      </w:r>
      <w:r w:rsidR="00903A2D" w:rsidRPr="00903A2D">
        <w:rPr>
          <w:rtl/>
        </w:rPr>
        <w:t xml:space="preserve"> بالفعل</w:t>
      </w:r>
      <w:r w:rsidR="00697D8F">
        <w:rPr>
          <w:rtl/>
        </w:rPr>
        <w:t xml:space="preserve"> </w:t>
      </w:r>
      <w:r w:rsidR="00903A2D" w:rsidRPr="00903A2D">
        <w:rPr>
          <w:rFonts w:hint="cs"/>
          <w:rtl/>
        </w:rPr>
        <w:t>في سياق</w:t>
      </w:r>
      <w:r w:rsidR="00903A2D" w:rsidRPr="00903A2D">
        <w:rPr>
          <w:rtl/>
        </w:rPr>
        <w:t xml:space="preserve"> </w:t>
      </w:r>
      <w:r w:rsidR="00903A2D" w:rsidRPr="00903A2D">
        <w:rPr>
          <w:rFonts w:hint="cs"/>
          <w:rtl/>
        </w:rPr>
        <w:t>ال</w:t>
      </w:r>
      <w:r w:rsidR="00903A2D" w:rsidRPr="00903A2D">
        <w:rPr>
          <w:rtl/>
        </w:rPr>
        <w:t>حقوق</w:t>
      </w:r>
      <w:r w:rsidR="00697D8F">
        <w:rPr>
          <w:rtl/>
        </w:rPr>
        <w:t xml:space="preserve"> </w:t>
      </w:r>
      <w:r w:rsidR="00903A2D" w:rsidRPr="00903A2D">
        <w:rPr>
          <w:rtl/>
        </w:rPr>
        <w:t>المدنية والسياسية والاقتصادية والاجتماعية والثقافية</w:t>
      </w:r>
      <w:r w:rsidR="00903A2D" w:rsidRPr="00903A2D">
        <w:rPr>
          <w:rtl/>
          <w:lang w:val="en-GB"/>
        </w:rPr>
        <w:t>.</w:t>
      </w:r>
      <w:r w:rsidR="00903A2D" w:rsidRPr="00903A2D">
        <w:rPr>
          <w:rtl/>
        </w:rPr>
        <w:t xml:space="preserve"> وأشاروا إلى أن الدول تحر</w:t>
      </w:r>
      <w:r w:rsidR="00903A2D" w:rsidRPr="00903A2D">
        <w:rPr>
          <w:rFonts w:hint="cs"/>
          <w:rtl/>
        </w:rPr>
        <w:t>ِ</w:t>
      </w:r>
      <w:r w:rsidR="00903A2D" w:rsidRPr="00903A2D">
        <w:rPr>
          <w:rtl/>
        </w:rPr>
        <w:t>م الفلاح</w:t>
      </w:r>
      <w:r w:rsidR="00903A2D" w:rsidRPr="00903A2D">
        <w:rPr>
          <w:rFonts w:hint="cs"/>
          <w:rtl/>
        </w:rPr>
        <w:t>ين</w:t>
      </w:r>
      <w:r w:rsidR="00903A2D" w:rsidRPr="00903A2D">
        <w:rPr>
          <w:rtl/>
        </w:rPr>
        <w:t xml:space="preserve"> عادةً من الحقوق الاقتصادية والاجتماعية والثقافية</w:t>
      </w:r>
      <w:r w:rsidR="00903A2D" w:rsidRPr="00903A2D">
        <w:rPr>
          <w:rFonts w:hint="cs"/>
          <w:rtl/>
        </w:rPr>
        <w:t>،</w:t>
      </w:r>
      <w:r w:rsidR="00903A2D" w:rsidRPr="00903A2D">
        <w:rPr>
          <w:rtl/>
        </w:rPr>
        <w:t xml:space="preserve"> مثل الحق في الغذاء والصحة والمياه والتعليم</w:t>
      </w:r>
      <w:r w:rsidR="00903A2D" w:rsidRPr="00903A2D">
        <w:rPr>
          <w:rFonts w:hint="cs"/>
          <w:rtl/>
        </w:rPr>
        <w:t>،</w:t>
      </w:r>
      <w:r w:rsidR="00903A2D" w:rsidRPr="00903A2D">
        <w:rPr>
          <w:rtl/>
        </w:rPr>
        <w:t xml:space="preserve"> لأنها لا تستثمر بالقدر الكافي في المرافق الخاصة</w:t>
      </w:r>
      <w:r w:rsidR="00697D8F">
        <w:rPr>
          <w:rtl/>
        </w:rPr>
        <w:t xml:space="preserve"> </w:t>
      </w:r>
      <w:r w:rsidR="00903A2D" w:rsidRPr="00903A2D">
        <w:rPr>
          <w:rFonts w:hint="cs"/>
          <w:rtl/>
        </w:rPr>
        <w:t>ب</w:t>
      </w:r>
      <w:r w:rsidR="00903A2D" w:rsidRPr="00903A2D">
        <w:rPr>
          <w:rtl/>
        </w:rPr>
        <w:t>مجتمعات الفل</w:t>
      </w:r>
      <w:r w:rsidR="00903A2D" w:rsidRPr="00903A2D">
        <w:rPr>
          <w:rFonts w:hint="cs"/>
          <w:rtl/>
        </w:rPr>
        <w:t>ّ</w:t>
      </w:r>
      <w:r w:rsidR="00903A2D" w:rsidRPr="00903A2D">
        <w:rPr>
          <w:rtl/>
        </w:rPr>
        <w:t>احي</w:t>
      </w:r>
      <w:r w:rsidR="00903A2D" w:rsidRPr="00903A2D">
        <w:rPr>
          <w:rFonts w:hint="cs"/>
          <w:rtl/>
        </w:rPr>
        <w:t>ن</w:t>
      </w:r>
      <w:r w:rsidR="00697D8F">
        <w:rPr>
          <w:rFonts w:hint="cs"/>
          <w:rtl/>
        </w:rPr>
        <w:t xml:space="preserve"> </w:t>
      </w:r>
      <w:r w:rsidR="00903A2D" w:rsidRPr="00903A2D">
        <w:rPr>
          <w:rtl/>
        </w:rPr>
        <w:t>في كثير من الأحيان</w:t>
      </w:r>
      <w:r w:rsidR="00903A2D" w:rsidRPr="00903A2D">
        <w:rPr>
          <w:rtl/>
          <w:lang w:val="en-GB"/>
        </w:rPr>
        <w:t>.</w:t>
      </w:r>
      <w:r w:rsidR="00903A2D" w:rsidRPr="00903A2D">
        <w:rPr>
          <w:rtl/>
        </w:rPr>
        <w:t xml:space="preserve"> وقالوا أيضا</w:t>
      </w:r>
      <w:r w:rsidR="00AE22B5">
        <w:rPr>
          <w:rFonts w:hint="cs"/>
          <w:rtl/>
        </w:rPr>
        <w:t>ً</w:t>
      </w:r>
      <w:r w:rsidR="00903A2D" w:rsidRPr="00903A2D">
        <w:rPr>
          <w:rtl/>
        </w:rPr>
        <w:t xml:space="preserve"> إن الفلاحين يحرمون من الحقوق المدنية والسياسية لأن من</w:t>
      </w:r>
      <w:r w:rsidR="00697D8F">
        <w:rPr>
          <w:rtl/>
        </w:rPr>
        <w:t xml:space="preserve"> </w:t>
      </w:r>
      <w:r w:rsidR="00903A2D" w:rsidRPr="00903A2D">
        <w:rPr>
          <w:rFonts w:hint="cs"/>
          <w:rtl/>
        </w:rPr>
        <w:t>يحتجون</w:t>
      </w:r>
      <w:r w:rsidR="00903A2D" w:rsidRPr="00903A2D">
        <w:rPr>
          <w:rtl/>
        </w:rPr>
        <w:t xml:space="preserve"> منهم</w:t>
      </w:r>
      <w:r w:rsidR="00697D8F">
        <w:rPr>
          <w:rtl/>
        </w:rPr>
        <w:t xml:space="preserve"> </w:t>
      </w:r>
      <w:r w:rsidR="00903A2D" w:rsidRPr="00903A2D">
        <w:rPr>
          <w:rtl/>
        </w:rPr>
        <w:t>يتعرض</w:t>
      </w:r>
      <w:r w:rsidR="00903A2D" w:rsidRPr="00903A2D">
        <w:rPr>
          <w:rFonts w:hint="cs"/>
          <w:rtl/>
        </w:rPr>
        <w:t>ون</w:t>
      </w:r>
      <w:r w:rsidR="00903A2D" w:rsidRPr="00903A2D">
        <w:rPr>
          <w:rtl/>
        </w:rPr>
        <w:t xml:space="preserve"> في كثير من الأحيان للسجن</w:t>
      </w:r>
      <w:r w:rsidR="00697D8F">
        <w:rPr>
          <w:rtl/>
        </w:rPr>
        <w:t xml:space="preserve"> و</w:t>
      </w:r>
      <w:r w:rsidR="00903A2D" w:rsidRPr="00903A2D">
        <w:rPr>
          <w:rtl/>
        </w:rPr>
        <w:t>الاحتجاز</w:t>
      </w:r>
      <w:r w:rsidR="00903A2D" w:rsidRPr="00903A2D">
        <w:rPr>
          <w:rFonts w:hint="cs"/>
          <w:rtl/>
        </w:rPr>
        <w:t>، وبسبب</w:t>
      </w:r>
      <w:r w:rsidR="00697D8F">
        <w:rPr>
          <w:rtl/>
        </w:rPr>
        <w:t xml:space="preserve"> </w:t>
      </w:r>
      <w:r w:rsidR="00903A2D" w:rsidRPr="00903A2D">
        <w:rPr>
          <w:rtl/>
        </w:rPr>
        <w:t>القوانين والسياسات الحكومية التي تستخدم للحد من حرية التعبير وتكوين الجمعيات</w:t>
      </w:r>
      <w:r w:rsidR="00903A2D" w:rsidRPr="00903A2D">
        <w:rPr>
          <w:rtl/>
          <w:lang w:val="en-GB"/>
        </w:rPr>
        <w:t>.</w:t>
      </w:r>
    </w:p>
    <w:p w:rsidR="00903A2D" w:rsidRPr="00903A2D" w:rsidRDefault="00E9454B" w:rsidP="00903A2D">
      <w:pPr>
        <w:pStyle w:val="SingleTxt"/>
        <w:rPr>
          <w:rtl/>
        </w:rPr>
      </w:pPr>
      <w:r>
        <w:rPr>
          <w:rFonts w:hint="cs"/>
          <w:rtl/>
        </w:rPr>
        <w:t>34-</w:t>
      </w:r>
      <w:r>
        <w:rPr>
          <w:rFonts w:hint="cs"/>
          <w:rtl/>
        </w:rPr>
        <w:tab/>
      </w:r>
      <w:r w:rsidR="00903A2D" w:rsidRPr="00903A2D">
        <w:rPr>
          <w:rtl/>
        </w:rPr>
        <w:t>وأشار بعض المشاركين إلى</w:t>
      </w:r>
      <w:r w:rsidR="00697D8F">
        <w:rPr>
          <w:rtl/>
        </w:rPr>
        <w:t xml:space="preserve"> </w:t>
      </w:r>
      <w:r w:rsidR="00903A2D" w:rsidRPr="00903A2D">
        <w:rPr>
          <w:rFonts w:hint="cs"/>
          <w:rtl/>
        </w:rPr>
        <w:t>تأييدهم</w:t>
      </w:r>
      <w:r w:rsidR="00903A2D" w:rsidRPr="00903A2D">
        <w:rPr>
          <w:rtl/>
        </w:rPr>
        <w:t xml:space="preserve"> للحق في المياه وضرورة توسيع نطاق هذا الحق ليشمل المياه المستخدمة في الإنتاج الزراعي</w:t>
      </w:r>
      <w:r w:rsidR="00903A2D" w:rsidRPr="00903A2D">
        <w:rPr>
          <w:rtl/>
          <w:lang w:val="en-GB"/>
        </w:rPr>
        <w:t>.</w:t>
      </w:r>
      <w:r w:rsidR="00903A2D" w:rsidRPr="00903A2D">
        <w:rPr>
          <w:rtl/>
        </w:rPr>
        <w:t xml:space="preserve"> وقالوا إن هذا الحق متاح بالفعل في البلدان المتقدمة النمو</w:t>
      </w:r>
      <w:r w:rsidR="00903A2D" w:rsidRPr="00903A2D">
        <w:rPr>
          <w:rFonts w:hint="cs"/>
          <w:rtl/>
        </w:rPr>
        <w:t>،</w:t>
      </w:r>
      <w:r w:rsidR="00903A2D" w:rsidRPr="00903A2D">
        <w:rPr>
          <w:rtl/>
        </w:rPr>
        <w:t xml:space="preserve"> لكن صغار المزارعين العاملين في البلدان النامية</w:t>
      </w:r>
      <w:r w:rsidR="00697D8F">
        <w:rPr>
          <w:rtl/>
        </w:rPr>
        <w:t xml:space="preserve"> </w:t>
      </w:r>
      <w:r w:rsidR="00903A2D" w:rsidRPr="00903A2D">
        <w:rPr>
          <w:rFonts w:hint="cs"/>
          <w:rtl/>
        </w:rPr>
        <w:t>م</w:t>
      </w:r>
      <w:r w:rsidR="00903A2D" w:rsidRPr="00903A2D">
        <w:rPr>
          <w:rtl/>
        </w:rPr>
        <w:t>حرمون منه</w:t>
      </w:r>
      <w:r w:rsidR="00903A2D" w:rsidRPr="00903A2D">
        <w:rPr>
          <w:rtl/>
          <w:lang w:val="en-GB"/>
        </w:rPr>
        <w:t>.</w:t>
      </w:r>
      <w:r w:rsidR="00903A2D" w:rsidRPr="00903A2D">
        <w:rPr>
          <w:rtl/>
        </w:rPr>
        <w:t xml:space="preserve"> ورأت دول أخرى أن</w:t>
      </w:r>
      <w:r w:rsidR="00697D8F">
        <w:rPr>
          <w:rtl/>
        </w:rPr>
        <w:t xml:space="preserve"> </w:t>
      </w:r>
      <w:r w:rsidR="00903A2D" w:rsidRPr="00903A2D">
        <w:rPr>
          <w:rFonts w:hint="cs"/>
          <w:rtl/>
        </w:rPr>
        <w:t>التوسع في الصياغة التي اتفق عليها</w:t>
      </w:r>
      <w:r w:rsidR="00903A2D" w:rsidRPr="00903A2D">
        <w:rPr>
          <w:rtl/>
        </w:rPr>
        <w:t xml:space="preserve"> بالفعل</w:t>
      </w:r>
      <w:r w:rsidR="00903A2D" w:rsidRPr="00903A2D">
        <w:rPr>
          <w:rFonts w:hint="cs"/>
          <w:rtl/>
        </w:rPr>
        <w:t xml:space="preserve"> على الصعيد الدولي</w:t>
      </w:r>
      <w:r w:rsidR="00697D8F">
        <w:rPr>
          <w:rtl/>
        </w:rPr>
        <w:t xml:space="preserve"> </w:t>
      </w:r>
      <w:r w:rsidR="00903A2D" w:rsidRPr="00903A2D">
        <w:rPr>
          <w:rFonts w:hint="cs"/>
          <w:rtl/>
        </w:rPr>
        <w:t>لتشمل</w:t>
      </w:r>
      <w:r w:rsidR="00903A2D" w:rsidRPr="00903A2D">
        <w:rPr>
          <w:rtl/>
        </w:rPr>
        <w:t xml:space="preserve"> الحق في المياه وخدمات الصرف الصحي</w:t>
      </w:r>
      <w:r w:rsidR="00697D8F">
        <w:rPr>
          <w:rtl/>
        </w:rPr>
        <w:t xml:space="preserve"> </w:t>
      </w:r>
      <w:r w:rsidR="00903A2D" w:rsidRPr="00903A2D">
        <w:rPr>
          <w:rFonts w:hint="cs"/>
          <w:rtl/>
        </w:rPr>
        <w:t>ي</w:t>
      </w:r>
      <w:r w:rsidR="00903A2D" w:rsidRPr="00903A2D">
        <w:rPr>
          <w:rtl/>
        </w:rPr>
        <w:t>تطلب مزيدا</w:t>
      </w:r>
      <w:r w:rsidR="00AE22B5">
        <w:rPr>
          <w:rFonts w:hint="cs"/>
          <w:rtl/>
        </w:rPr>
        <w:t>ً</w:t>
      </w:r>
      <w:r w:rsidR="00903A2D" w:rsidRPr="00903A2D">
        <w:rPr>
          <w:rtl/>
        </w:rPr>
        <w:t xml:space="preserve"> من التحليل</w:t>
      </w:r>
      <w:r w:rsidR="00903A2D" w:rsidRPr="00903A2D">
        <w:rPr>
          <w:rtl/>
          <w:lang w:val="en-GB"/>
        </w:rPr>
        <w:t>.</w:t>
      </w:r>
    </w:p>
    <w:p w:rsidR="00903A2D" w:rsidRPr="00903A2D" w:rsidRDefault="00E9454B" w:rsidP="00903A2D">
      <w:pPr>
        <w:pStyle w:val="SingleTxt"/>
        <w:rPr>
          <w:rtl/>
        </w:rPr>
      </w:pPr>
      <w:r>
        <w:rPr>
          <w:rFonts w:hint="cs"/>
          <w:rtl/>
        </w:rPr>
        <w:t>35-</w:t>
      </w:r>
      <w:r>
        <w:rPr>
          <w:rFonts w:hint="cs"/>
          <w:rtl/>
        </w:rPr>
        <w:tab/>
      </w:r>
      <w:r w:rsidR="00903A2D" w:rsidRPr="00903A2D">
        <w:rPr>
          <w:rtl/>
        </w:rPr>
        <w:t>وسلط عدد من المشاركين الضوء على مختلف أشكال التمييز التي تواجهها المرأة الريفية، بسبب قلة فرص التعليم المتاحة للمرأة العاملة في المناطق الريفية</w:t>
      </w:r>
      <w:r w:rsidR="00903A2D" w:rsidRPr="00903A2D">
        <w:rPr>
          <w:rtl/>
          <w:lang w:val="en-GB"/>
        </w:rPr>
        <w:t>.</w:t>
      </w:r>
      <w:r w:rsidR="00903A2D" w:rsidRPr="00903A2D">
        <w:rPr>
          <w:rtl/>
        </w:rPr>
        <w:t xml:space="preserve"> وذك</w:t>
      </w:r>
      <w:r w:rsidR="00903A2D" w:rsidRPr="00903A2D">
        <w:rPr>
          <w:rFonts w:hint="cs"/>
          <w:rtl/>
        </w:rPr>
        <w:t>ِ</w:t>
      </w:r>
      <w:r w:rsidR="00903A2D" w:rsidRPr="00903A2D">
        <w:rPr>
          <w:rtl/>
        </w:rPr>
        <w:t>ر أيضا</w:t>
      </w:r>
      <w:r w:rsidR="00AE22B5">
        <w:rPr>
          <w:rFonts w:hint="cs"/>
          <w:rtl/>
        </w:rPr>
        <w:t>ً</w:t>
      </w:r>
      <w:r w:rsidR="00903A2D" w:rsidRPr="00903A2D">
        <w:rPr>
          <w:rtl/>
        </w:rPr>
        <w:t xml:space="preserve"> أن المرأة</w:t>
      </w:r>
      <w:r w:rsidR="00697D8F">
        <w:rPr>
          <w:rtl/>
        </w:rPr>
        <w:t xml:space="preserve"> </w:t>
      </w:r>
      <w:r w:rsidR="00903A2D" w:rsidRPr="00903A2D">
        <w:rPr>
          <w:rFonts w:hint="cs"/>
          <w:rtl/>
        </w:rPr>
        <w:t>ست</w:t>
      </w:r>
      <w:r w:rsidR="00903A2D" w:rsidRPr="00903A2D">
        <w:rPr>
          <w:rtl/>
        </w:rPr>
        <w:t>كون</w:t>
      </w:r>
      <w:r w:rsidR="00697D8F">
        <w:rPr>
          <w:rtl/>
        </w:rPr>
        <w:t xml:space="preserve"> </w:t>
      </w:r>
      <w:r w:rsidR="00903A2D" w:rsidRPr="00903A2D">
        <w:rPr>
          <w:rFonts w:hint="cs"/>
          <w:rtl/>
        </w:rPr>
        <w:t>قادرة</w:t>
      </w:r>
      <w:r w:rsidR="00903A2D" w:rsidRPr="00903A2D">
        <w:rPr>
          <w:rtl/>
        </w:rPr>
        <w:t xml:space="preserve"> المشاركة الكاملة و</w:t>
      </w:r>
      <w:r w:rsidR="00903A2D" w:rsidRPr="00903A2D">
        <w:rPr>
          <w:rFonts w:hint="cs"/>
          <w:rtl/>
        </w:rPr>
        <w:t xml:space="preserve">على </w:t>
      </w:r>
      <w:r w:rsidR="00903A2D" w:rsidRPr="00903A2D">
        <w:rPr>
          <w:rtl/>
        </w:rPr>
        <w:t>ممارسة حقوقها الإنسانية بشكل أفضل إذا</w:t>
      </w:r>
      <w:r w:rsidR="00697D8F">
        <w:rPr>
          <w:rtl/>
        </w:rPr>
        <w:t xml:space="preserve"> </w:t>
      </w:r>
      <w:r w:rsidR="00903A2D" w:rsidRPr="00903A2D">
        <w:rPr>
          <w:rFonts w:hint="cs"/>
          <w:rtl/>
        </w:rPr>
        <w:t>تمكنت من الحصول على</w:t>
      </w:r>
      <w:r w:rsidR="00697D8F">
        <w:rPr>
          <w:rtl/>
        </w:rPr>
        <w:t xml:space="preserve"> </w:t>
      </w:r>
      <w:r w:rsidR="00903A2D" w:rsidRPr="00903A2D">
        <w:rPr>
          <w:rtl/>
        </w:rPr>
        <w:t>التعليم</w:t>
      </w:r>
      <w:r w:rsidR="00903A2D" w:rsidRPr="00903A2D">
        <w:rPr>
          <w:rtl/>
          <w:lang w:val="en-GB"/>
        </w:rPr>
        <w:t>.</w:t>
      </w:r>
      <w:r w:rsidR="00903A2D" w:rsidRPr="00903A2D">
        <w:rPr>
          <w:rtl/>
        </w:rPr>
        <w:t xml:space="preserve"> ولاحظ أحد المشاركين أيضا</w:t>
      </w:r>
      <w:r w:rsidR="00AE22B5">
        <w:rPr>
          <w:rFonts w:hint="cs"/>
          <w:rtl/>
        </w:rPr>
        <w:t>ً</w:t>
      </w:r>
      <w:r w:rsidR="00903A2D" w:rsidRPr="00903A2D">
        <w:rPr>
          <w:rtl/>
        </w:rPr>
        <w:t xml:space="preserve"> أن بعض الأعمال التي تضطلع بها المرأة الريفية لا تكون ظاهرة للعيان في كثير من الأحيان، وتحد من فرصها في الحصول على التعليم</w:t>
      </w:r>
      <w:r w:rsidR="00903A2D" w:rsidRPr="00903A2D">
        <w:rPr>
          <w:rtl/>
          <w:lang w:val="en-GB"/>
        </w:rPr>
        <w:t>.</w:t>
      </w:r>
      <w:r w:rsidR="00903A2D" w:rsidRPr="00903A2D">
        <w:rPr>
          <w:rtl/>
        </w:rPr>
        <w:t xml:space="preserve"> ورأوا بالإضافة إلى ذلك، أن</w:t>
      </w:r>
      <w:r w:rsidR="00903A2D" w:rsidRPr="00903A2D">
        <w:rPr>
          <w:rFonts w:hint="cs"/>
          <w:rtl/>
        </w:rPr>
        <w:t>ه يجب</w:t>
      </w:r>
      <w:r w:rsidR="00903A2D" w:rsidRPr="00903A2D">
        <w:rPr>
          <w:rtl/>
        </w:rPr>
        <w:t xml:space="preserve"> على الدول معالجة المشاكل البنيوية من خلال وضع سياسات محددة الأهداف</w:t>
      </w:r>
      <w:r w:rsidR="00903A2D" w:rsidRPr="00903A2D">
        <w:rPr>
          <w:rFonts w:hint="cs"/>
          <w:rtl/>
        </w:rPr>
        <w:t>،</w:t>
      </w:r>
      <w:r w:rsidR="00697D8F">
        <w:rPr>
          <w:rtl/>
        </w:rPr>
        <w:t xml:space="preserve"> </w:t>
      </w:r>
      <w:r w:rsidR="00903A2D" w:rsidRPr="00903A2D">
        <w:rPr>
          <w:rtl/>
        </w:rPr>
        <w:t>إذا أرادت تحسين فرص الحصول على التعليم</w:t>
      </w:r>
      <w:r w:rsidR="00903A2D" w:rsidRPr="00903A2D">
        <w:rPr>
          <w:rtl/>
          <w:lang w:val="en-GB"/>
        </w:rPr>
        <w:t>.</w:t>
      </w:r>
      <w:r w:rsidR="00903A2D" w:rsidRPr="00903A2D">
        <w:rPr>
          <w:rtl/>
        </w:rPr>
        <w:t xml:space="preserve"> وأشار مشارك آخر إلى أن المرأة تواجه التمييز نتيجة السياسات المتعلقة بالأرض والممارسات الثقافية، إذ تكون في كثير من الأحيان من غير الملاك أو مستبعدة ثقافيا</w:t>
      </w:r>
      <w:r w:rsidR="00AE22B5">
        <w:rPr>
          <w:rFonts w:hint="cs"/>
          <w:rtl/>
        </w:rPr>
        <w:t>ً</w:t>
      </w:r>
      <w:r w:rsidR="00903A2D" w:rsidRPr="00903A2D">
        <w:rPr>
          <w:rtl/>
        </w:rPr>
        <w:t>، لأن سندات ملكية الأراضي غالبا</w:t>
      </w:r>
      <w:r w:rsidR="00AE22B5">
        <w:rPr>
          <w:rFonts w:hint="cs"/>
          <w:rtl/>
        </w:rPr>
        <w:t>ً</w:t>
      </w:r>
      <w:r w:rsidR="00903A2D" w:rsidRPr="00903A2D">
        <w:rPr>
          <w:rtl/>
        </w:rPr>
        <w:t xml:space="preserve"> ما تكون باسم </w:t>
      </w:r>
      <w:r w:rsidR="00903A2D" w:rsidRPr="00903A2D">
        <w:rPr>
          <w:rFonts w:hint="cs"/>
          <w:rtl/>
        </w:rPr>
        <w:t>ال</w:t>
      </w:r>
      <w:r w:rsidR="00903A2D" w:rsidRPr="00903A2D">
        <w:rPr>
          <w:rtl/>
        </w:rPr>
        <w:t>رجال</w:t>
      </w:r>
      <w:r w:rsidR="00903A2D" w:rsidRPr="00903A2D">
        <w:rPr>
          <w:rFonts w:hint="cs"/>
          <w:rtl/>
        </w:rPr>
        <w:t xml:space="preserve"> في</w:t>
      </w:r>
      <w:r w:rsidR="00903A2D" w:rsidRPr="00903A2D">
        <w:rPr>
          <w:rtl/>
        </w:rPr>
        <w:t xml:space="preserve"> الأسرة</w:t>
      </w:r>
      <w:r w:rsidR="00903A2D" w:rsidRPr="00903A2D">
        <w:rPr>
          <w:rtl/>
          <w:lang w:val="en-GB"/>
        </w:rPr>
        <w:t>.</w:t>
      </w:r>
      <w:r w:rsidR="00903A2D" w:rsidRPr="00903A2D">
        <w:rPr>
          <w:rtl/>
        </w:rPr>
        <w:t xml:space="preserve"> وسلط أحد المشاركين الضوء أيضا</w:t>
      </w:r>
      <w:r w:rsidR="00AE22B5">
        <w:rPr>
          <w:rFonts w:hint="cs"/>
          <w:rtl/>
        </w:rPr>
        <w:t>ً</w:t>
      </w:r>
      <w:r w:rsidR="00903A2D" w:rsidRPr="00903A2D">
        <w:rPr>
          <w:rtl/>
        </w:rPr>
        <w:t xml:space="preserve"> على ارتفاع أسعار الأراضي باعتباره السبب الذي</w:t>
      </w:r>
      <w:r w:rsidR="00697D8F">
        <w:rPr>
          <w:rtl/>
        </w:rPr>
        <w:t xml:space="preserve"> </w:t>
      </w:r>
      <w:r w:rsidR="00903A2D" w:rsidRPr="00903A2D">
        <w:rPr>
          <w:rFonts w:hint="cs"/>
          <w:rtl/>
        </w:rPr>
        <w:t>حال دون أن تصبح</w:t>
      </w:r>
      <w:r w:rsidR="00903A2D" w:rsidRPr="00903A2D">
        <w:rPr>
          <w:rtl/>
        </w:rPr>
        <w:t xml:space="preserve"> الكثير</w:t>
      </w:r>
      <w:r w:rsidR="00903A2D" w:rsidRPr="00903A2D">
        <w:rPr>
          <w:rFonts w:hint="cs"/>
          <w:rtl/>
        </w:rPr>
        <w:t>ات منهن</w:t>
      </w:r>
      <w:r w:rsidR="00697D8F">
        <w:rPr>
          <w:rFonts w:hint="cs"/>
          <w:rtl/>
        </w:rPr>
        <w:t xml:space="preserve"> </w:t>
      </w:r>
      <w:r w:rsidR="00903A2D" w:rsidRPr="00903A2D">
        <w:rPr>
          <w:rtl/>
        </w:rPr>
        <w:t>في البلدان النامية</w:t>
      </w:r>
      <w:r w:rsidR="00697D8F">
        <w:rPr>
          <w:rtl/>
        </w:rPr>
        <w:t xml:space="preserve"> </w:t>
      </w:r>
      <w:r w:rsidR="00903A2D" w:rsidRPr="00903A2D">
        <w:rPr>
          <w:rFonts w:hint="cs"/>
          <w:rtl/>
        </w:rPr>
        <w:t>من</w:t>
      </w:r>
      <w:r w:rsidR="00903A2D" w:rsidRPr="00903A2D">
        <w:rPr>
          <w:rtl/>
        </w:rPr>
        <w:t xml:space="preserve"> صغار المزارعين، </w:t>
      </w:r>
      <w:r w:rsidR="00903A2D" w:rsidRPr="00903A2D">
        <w:rPr>
          <w:rFonts w:hint="cs"/>
          <w:rtl/>
        </w:rPr>
        <w:t>مشيرا</w:t>
      </w:r>
      <w:r w:rsidR="00AE22B5">
        <w:rPr>
          <w:rFonts w:hint="cs"/>
          <w:rtl/>
        </w:rPr>
        <w:t>ً</w:t>
      </w:r>
      <w:r w:rsidR="00903A2D" w:rsidRPr="00903A2D">
        <w:rPr>
          <w:rFonts w:hint="cs"/>
          <w:rtl/>
        </w:rPr>
        <w:t xml:space="preserve"> إلى</w:t>
      </w:r>
      <w:r w:rsidR="00697D8F">
        <w:rPr>
          <w:rFonts w:hint="cs"/>
          <w:rtl/>
        </w:rPr>
        <w:t xml:space="preserve"> </w:t>
      </w:r>
      <w:r w:rsidR="00903A2D" w:rsidRPr="00903A2D">
        <w:rPr>
          <w:rFonts w:hint="cs"/>
          <w:rtl/>
        </w:rPr>
        <w:t>أن</w:t>
      </w:r>
      <w:r w:rsidR="00903A2D" w:rsidRPr="00903A2D">
        <w:rPr>
          <w:rtl/>
        </w:rPr>
        <w:t xml:space="preserve"> السياسات الحكومية تعوق قدرته</w:t>
      </w:r>
      <w:r w:rsidR="00903A2D" w:rsidRPr="00903A2D">
        <w:rPr>
          <w:rFonts w:hint="cs"/>
          <w:rtl/>
        </w:rPr>
        <w:t>ن</w:t>
      </w:r>
      <w:r w:rsidR="00697D8F">
        <w:rPr>
          <w:rFonts w:hint="cs"/>
          <w:rtl/>
        </w:rPr>
        <w:t xml:space="preserve"> </w:t>
      </w:r>
      <w:r w:rsidR="00903A2D" w:rsidRPr="00903A2D">
        <w:rPr>
          <w:rtl/>
        </w:rPr>
        <w:t>على العمل في المناطق الريفية</w:t>
      </w:r>
      <w:r w:rsidR="00903A2D" w:rsidRPr="00903A2D">
        <w:rPr>
          <w:rtl/>
          <w:lang w:val="en-GB"/>
        </w:rPr>
        <w:t>.</w:t>
      </w:r>
      <w:r w:rsidR="00903A2D" w:rsidRPr="00903A2D">
        <w:rPr>
          <w:rtl/>
        </w:rPr>
        <w:t xml:space="preserve"> ودعا عدد من المنظمات غير الحكومية إلى ضرورة</w:t>
      </w:r>
      <w:r w:rsidR="00697D8F">
        <w:rPr>
          <w:rtl/>
        </w:rPr>
        <w:t xml:space="preserve"> </w:t>
      </w:r>
      <w:r w:rsidR="00903A2D" w:rsidRPr="00903A2D">
        <w:rPr>
          <w:rFonts w:hint="cs"/>
          <w:rtl/>
        </w:rPr>
        <w:t>تعميم ذكر المرأة</w:t>
      </w:r>
      <w:r w:rsidR="00903A2D" w:rsidRPr="00903A2D">
        <w:rPr>
          <w:rtl/>
        </w:rPr>
        <w:t xml:space="preserve"> بصفة خاصة في الإعلان برمته</w:t>
      </w:r>
      <w:r w:rsidR="00903A2D" w:rsidRPr="00903A2D">
        <w:rPr>
          <w:rFonts w:hint="cs"/>
          <w:rtl/>
        </w:rPr>
        <w:t>،</w:t>
      </w:r>
      <w:r w:rsidR="00903A2D" w:rsidRPr="00903A2D">
        <w:rPr>
          <w:rtl/>
        </w:rPr>
        <w:t xml:space="preserve"> لأنه</w:t>
      </w:r>
      <w:r w:rsidR="00903A2D" w:rsidRPr="00903A2D">
        <w:rPr>
          <w:rFonts w:hint="cs"/>
          <w:rtl/>
        </w:rPr>
        <w:t>ا</w:t>
      </w:r>
      <w:r w:rsidR="00697D8F">
        <w:rPr>
          <w:rFonts w:hint="cs"/>
          <w:rtl/>
        </w:rPr>
        <w:t xml:space="preserve"> </w:t>
      </w:r>
      <w:r w:rsidR="00903A2D" w:rsidRPr="00903A2D">
        <w:rPr>
          <w:rtl/>
        </w:rPr>
        <w:t>الأ</w:t>
      </w:r>
      <w:r w:rsidR="00903A2D" w:rsidRPr="00903A2D">
        <w:rPr>
          <w:rFonts w:hint="cs"/>
          <w:rtl/>
        </w:rPr>
        <w:t xml:space="preserve">شد </w:t>
      </w:r>
      <w:r w:rsidR="00903A2D" w:rsidRPr="00903A2D">
        <w:rPr>
          <w:rtl/>
        </w:rPr>
        <w:t>فقر</w:t>
      </w:r>
      <w:r w:rsidR="00903A2D" w:rsidRPr="00903A2D">
        <w:rPr>
          <w:rFonts w:hint="cs"/>
          <w:rtl/>
        </w:rPr>
        <w:t>ا</w:t>
      </w:r>
      <w:r w:rsidR="00AE22B5">
        <w:rPr>
          <w:rFonts w:hint="cs"/>
          <w:rtl/>
        </w:rPr>
        <w:t>ً</w:t>
      </w:r>
      <w:r w:rsidR="00903A2D" w:rsidRPr="00903A2D">
        <w:rPr>
          <w:rFonts w:hint="cs"/>
          <w:rtl/>
        </w:rPr>
        <w:t xml:space="preserve"> من</w:t>
      </w:r>
      <w:r w:rsidR="00903A2D" w:rsidRPr="00903A2D">
        <w:rPr>
          <w:rtl/>
        </w:rPr>
        <w:t xml:space="preserve"> بين الفلاحين الذين يعانون من انعدام الأمن الغذائي، و</w:t>
      </w:r>
      <w:r w:rsidR="00903A2D" w:rsidRPr="00903A2D">
        <w:rPr>
          <w:rFonts w:hint="cs"/>
          <w:rtl/>
        </w:rPr>
        <w:t>بسبب حرمانها</w:t>
      </w:r>
      <w:r w:rsidR="00697D8F">
        <w:rPr>
          <w:rFonts w:hint="cs"/>
          <w:rtl/>
        </w:rPr>
        <w:t xml:space="preserve"> </w:t>
      </w:r>
      <w:r w:rsidR="00903A2D" w:rsidRPr="00903A2D">
        <w:rPr>
          <w:rtl/>
        </w:rPr>
        <w:t>من حقوق الأرض وغيرها من الحقوق</w:t>
      </w:r>
      <w:r w:rsidR="00903A2D" w:rsidRPr="00903A2D">
        <w:rPr>
          <w:rFonts w:hint="cs"/>
          <w:rtl/>
        </w:rPr>
        <w:t xml:space="preserve"> الأخرى</w:t>
      </w:r>
      <w:r w:rsidR="00903A2D" w:rsidRPr="00903A2D">
        <w:rPr>
          <w:rtl/>
          <w:lang w:val="en-GB"/>
        </w:rPr>
        <w:t>.</w:t>
      </w:r>
      <w:r w:rsidR="00903A2D" w:rsidRPr="00903A2D">
        <w:rPr>
          <w:rtl/>
        </w:rPr>
        <w:t xml:space="preserve"> وأكدت إحدى المنظمات غير الحكومية</w:t>
      </w:r>
      <w:r w:rsidR="00697D8F">
        <w:rPr>
          <w:rFonts w:hint="cs"/>
          <w:rtl/>
        </w:rPr>
        <w:t xml:space="preserve"> </w:t>
      </w:r>
      <w:r w:rsidR="00903A2D" w:rsidRPr="00903A2D">
        <w:rPr>
          <w:rtl/>
        </w:rPr>
        <w:t>أن مشروع الإعلان ينبغي أن يشمل عمال المناجم والمجتمعات المحلية التي تعيش في مناطق التعدين، وأن يأخذ في الاعتبار التزامات ومسؤوليات الدول والجهات الفاعلة من غير الدول تجاههم</w:t>
      </w:r>
      <w:r w:rsidR="00903A2D" w:rsidRPr="00903A2D">
        <w:rPr>
          <w:rtl/>
          <w:lang w:val="en-GB"/>
        </w:rPr>
        <w:t>.</w:t>
      </w:r>
      <w:r w:rsidR="00903A2D" w:rsidRPr="00903A2D">
        <w:rPr>
          <w:rtl/>
        </w:rPr>
        <w:t xml:space="preserve"> ودعت منظمة غير حكومية أخرى إلى تضمين الإعلان التزامات محددة تقضي بأن تحترم الدول حقوق الفلاحين وغيرهم من العاملين في المناطق الريفية وتعمل على حمايتها وإعمالها، والتزامات تتجاوز الحدود الإقليمية للدول بشأن تلك الحقوق، </w:t>
      </w:r>
      <w:r w:rsidR="00903A2D" w:rsidRPr="00903A2D">
        <w:rPr>
          <w:rFonts w:hint="cs"/>
          <w:rtl/>
        </w:rPr>
        <w:t>بجانب</w:t>
      </w:r>
      <w:r w:rsidR="00697D8F">
        <w:rPr>
          <w:rFonts w:hint="cs"/>
          <w:rtl/>
        </w:rPr>
        <w:t xml:space="preserve"> </w:t>
      </w:r>
      <w:r w:rsidR="00903A2D" w:rsidRPr="00903A2D">
        <w:rPr>
          <w:rFonts w:hint="cs"/>
          <w:rtl/>
        </w:rPr>
        <w:t>ال</w:t>
      </w:r>
      <w:r w:rsidR="00903A2D" w:rsidRPr="00903A2D">
        <w:rPr>
          <w:rtl/>
        </w:rPr>
        <w:t>تمييز</w:t>
      </w:r>
      <w:r w:rsidR="00697D8F">
        <w:rPr>
          <w:rFonts w:hint="cs"/>
          <w:rtl/>
        </w:rPr>
        <w:t xml:space="preserve"> </w:t>
      </w:r>
      <w:r w:rsidR="00903A2D" w:rsidRPr="00903A2D">
        <w:rPr>
          <w:rtl/>
        </w:rPr>
        <w:t>بين الإعمال</w:t>
      </w:r>
      <w:r w:rsidR="00903A2D" w:rsidRPr="00903A2D">
        <w:rPr>
          <w:rFonts w:hint="cs"/>
          <w:rtl/>
        </w:rPr>
        <w:t xml:space="preserve"> التدريجي</w:t>
      </w:r>
      <w:r w:rsidR="00903A2D" w:rsidRPr="00903A2D">
        <w:rPr>
          <w:rtl/>
        </w:rPr>
        <w:t xml:space="preserve"> والإعمال الفوري</w:t>
      </w:r>
      <w:r w:rsidR="00697D8F">
        <w:rPr>
          <w:rtl/>
        </w:rPr>
        <w:t xml:space="preserve"> </w:t>
      </w:r>
      <w:r w:rsidR="00903A2D" w:rsidRPr="00903A2D">
        <w:rPr>
          <w:rFonts w:hint="cs"/>
          <w:rtl/>
        </w:rPr>
        <w:t>لحقوق معينة</w:t>
      </w:r>
      <w:r w:rsidR="00903A2D" w:rsidRPr="00903A2D">
        <w:rPr>
          <w:rtl/>
        </w:rPr>
        <w:t>، وسبل ضمان المساءلة</w:t>
      </w:r>
      <w:r w:rsidR="00903A2D" w:rsidRPr="00903A2D">
        <w:rPr>
          <w:rtl/>
          <w:lang w:val="en-GB"/>
        </w:rPr>
        <w:t>.</w:t>
      </w:r>
    </w:p>
    <w:p w:rsidR="00903A2D" w:rsidRPr="00903A2D" w:rsidRDefault="00E9454B" w:rsidP="00AE22B5">
      <w:pPr>
        <w:pStyle w:val="SingleTxt"/>
        <w:rPr>
          <w:rtl/>
        </w:rPr>
      </w:pPr>
      <w:r>
        <w:rPr>
          <w:rFonts w:hint="cs"/>
          <w:rtl/>
        </w:rPr>
        <w:t>36-</w:t>
      </w:r>
      <w:r>
        <w:rPr>
          <w:rFonts w:hint="cs"/>
          <w:rtl/>
        </w:rPr>
        <w:tab/>
      </w:r>
      <w:r w:rsidR="00903A2D" w:rsidRPr="00903A2D">
        <w:rPr>
          <w:rtl/>
        </w:rPr>
        <w:t>وأعرب بعض المشاركين أيضا</w:t>
      </w:r>
      <w:r w:rsidR="00AE22B5">
        <w:rPr>
          <w:rFonts w:hint="cs"/>
          <w:rtl/>
        </w:rPr>
        <w:t>ً</w:t>
      </w:r>
      <w:r w:rsidR="00903A2D" w:rsidRPr="00903A2D">
        <w:rPr>
          <w:rtl/>
        </w:rPr>
        <w:t xml:space="preserve"> عن قلقهم إزاء عدم إدراج المهاجرين ضمن تعريف</w:t>
      </w:r>
      <w:r w:rsidR="00903A2D" w:rsidRPr="00903A2D">
        <w:rPr>
          <w:rtl/>
          <w:lang w:val="en-GB"/>
        </w:rPr>
        <w:t xml:space="preserve"> "</w:t>
      </w:r>
      <w:r w:rsidR="00903A2D" w:rsidRPr="00903A2D">
        <w:rPr>
          <w:rtl/>
        </w:rPr>
        <w:t>الفلاح</w:t>
      </w:r>
      <w:r w:rsidR="00903A2D" w:rsidRPr="00903A2D">
        <w:rPr>
          <w:rFonts w:hint="cs"/>
          <w:rtl/>
        </w:rPr>
        <w:t>ين</w:t>
      </w:r>
      <w:r w:rsidR="00AE22B5">
        <w:rPr>
          <w:rFonts w:hint="cs"/>
          <w:rtl/>
        </w:rPr>
        <w:t>"</w:t>
      </w:r>
      <w:r w:rsidR="00903A2D" w:rsidRPr="00903A2D">
        <w:rPr>
          <w:rtl/>
          <w:lang w:val="en-GB"/>
        </w:rPr>
        <w:t>.</w:t>
      </w:r>
      <w:r w:rsidR="00903A2D" w:rsidRPr="00903A2D">
        <w:rPr>
          <w:rtl/>
        </w:rPr>
        <w:t xml:space="preserve"> وأكدوا</w:t>
      </w:r>
      <w:r w:rsidR="00697D8F">
        <w:rPr>
          <w:rtl/>
        </w:rPr>
        <w:t xml:space="preserve"> </w:t>
      </w:r>
      <w:r w:rsidR="00903A2D" w:rsidRPr="00903A2D">
        <w:rPr>
          <w:rFonts w:hint="cs"/>
          <w:rtl/>
        </w:rPr>
        <w:t>ضرورة اتخاذ</w:t>
      </w:r>
      <w:r w:rsidR="00903A2D" w:rsidRPr="00903A2D">
        <w:rPr>
          <w:rtl/>
        </w:rPr>
        <w:t xml:space="preserve"> تدابير حماية من نوع خاص، ولا سيما فيما يتعلق بالمهاجرات، لأنهن يواجهن التمييز، وفرصهن في الحصول على الأراضي والموارد الأخرى محدودة</w:t>
      </w:r>
      <w:r w:rsidR="00903A2D" w:rsidRPr="00903A2D">
        <w:rPr>
          <w:rtl/>
          <w:lang w:val="en-GB"/>
        </w:rPr>
        <w:t>.</w:t>
      </w:r>
      <w:r w:rsidR="00903A2D" w:rsidRPr="00903A2D">
        <w:rPr>
          <w:rtl/>
        </w:rPr>
        <w:t xml:space="preserve"> وأشاروا إلى أن المهاجرين يعانون من انعدام الحماية في كثير من الأحيان،</w:t>
      </w:r>
      <w:r w:rsidR="00697D8F">
        <w:rPr>
          <w:rtl/>
        </w:rPr>
        <w:t xml:space="preserve"> </w:t>
      </w:r>
      <w:r w:rsidR="00903A2D" w:rsidRPr="00903A2D">
        <w:rPr>
          <w:rtl/>
        </w:rPr>
        <w:t>ويشمل ذلك انعدام إمكانية الحصول على الخدمات الصحية والمياه وخدمات الصرف الصحي</w:t>
      </w:r>
      <w:r w:rsidR="00903A2D" w:rsidRPr="00903A2D">
        <w:rPr>
          <w:rtl/>
          <w:lang w:val="en-GB"/>
        </w:rPr>
        <w:t>.</w:t>
      </w:r>
    </w:p>
    <w:p w:rsidR="00E9454B" w:rsidRPr="00E9454B" w:rsidRDefault="00E9454B" w:rsidP="00E9454B">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E9454B" w:rsidRPr="00E9454B" w:rsidRDefault="00E9454B" w:rsidP="00E9454B">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03A2D" w:rsidRPr="00903A2D" w:rsidRDefault="00E9454B" w:rsidP="00E9454B">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r>
      <w:r w:rsidR="00903A2D" w:rsidRPr="00903A2D">
        <w:rPr>
          <w:rFonts w:hint="cs"/>
          <w:rtl/>
        </w:rPr>
        <w:t>خامساً</w:t>
      </w:r>
      <w:r>
        <w:rPr>
          <w:rtl/>
        </w:rPr>
        <w:t>-</w:t>
      </w:r>
      <w:r>
        <w:rPr>
          <w:rtl/>
        </w:rPr>
        <w:tab/>
      </w:r>
      <w:r w:rsidR="00903A2D" w:rsidRPr="00903A2D">
        <w:rPr>
          <w:rtl/>
        </w:rPr>
        <w:t>القراءة الأولى لمشروع الإعلان المتعلق بحقوق الفلاحين وغيرهم من العاملين في المناطق الريفية</w:t>
      </w:r>
    </w:p>
    <w:p w:rsidR="00E9454B" w:rsidRPr="00E9454B" w:rsidRDefault="00E9454B" w:rsidP="00E9454B">
      <w:pPr>
        <w:pStyle w:val="SingleTxt"/>
        <w:spacing w:after="0" w:line="120" w:lineRule="exact"/>
        <w:rPr>
          <w:sz w:val="10"/>
          <w:rtl/>
        </w:rPr>
      </w:pPr>
    </w:p>
    <w:p w:rsidR="00903A2D" w:rsidRPr="00903A2D" w:rsidRDefault="00E9454B" w:rsidP="00903A2D">
      <w:pPr>
        <w:pStyle w:val="SingleTxt"/>
        <w:rPr>
          <w:rtl/>
        </w:rPr>
      </w:pPr>
      <w:r>
        <w:rPr>
          <w:rFonts w:hint="cs"/>
          <w:rtl/>
        </w:rPr>
        <w:t>37-</w:t>
      </w:r>
      <w:r>
        <w:rPr>
          <w:rFonts w:hint="cs"/>
          <w:rtl/>
        </w:rPr>
        <w:tab/>
      </w:r>
      <w:r w:rsidR="00903A2D" w:rsidRPr="00903A2D">
        <w:rPr>
          <w:rtl/>
        </w:rPr>
        <w:t>أشارت الرئيس</w:t>
      </w:r>
      <w:r w:rsidR="006D5CC5">
        <w:rPr>
          <w:rtl/>
        </w:rPr>
        <w:t>ة - ا</w:t>
      </w:r>
      <w:r w:rsidR="00903A2D" w:rsidRPr="00903A2D">
        <w:rPr>
          <w:rtl/>
        </w:rPr>
        <w:t>لمقررة إلى أن مشروع الإعلان الجديد استند إلى اتفاقيات وعهود وصكوك دولية</w:t>
      </w:r>
      <w:r w:rsidR="00697D8F">
        <w:rPr>
          <w:rtl/>
        </w:rPr>
        <w:t xml:space="preserve"> </w:t>
      </w:r>
      <w:r w:rsidR="00903A2D" w:rsidRPr="00903A2D">
        <w:rPr>
          <w:rFonts w:hint="cs"/>
          <w:rtl/>
        </w:rPr>
        <w:t>يفوق</w:t>
      </w:r>
      <w:r w:rsidR="00903A2D" w:rsidRPr="00903A2D">
        <w:rPr>
          <w:rtl/>
        </w:rPr>
        <w:t xml:space="preserve"> عددها الخمسين</w:t>
      </w:r>
      <w:r w:rsidR="00903A2D" w:rsidRPr="00903A2D">
        <w:rPr>
          <w:rFonts w:hint="cs"/>
          <w:rtl/>
        </w:rPr>
        <w:t>،</w:t>
      </w:r>
      <w:r w:rsidR="00903A2D" w:rsidRPr="00903A2D">
        <w:rPr>
          <w:rtl/>
        </w:rPr>
        <w:t xml:space="preserve"> بما في ذلك المعاهدات الدولية لحقوق الإنسان والمعايير التي وضعتها آليات الأمم المتحدة لحقوق الإنسان؛ </w:t>
      </w:r>
      <w:r w:rsidR="00903A2D" w:rsidRPr="00903A2D">
        <w:rPr>
          <w:rFonts w:hint="cs"/>
          <w:rtl/>
        </w:rPr>
        <w:t>و</w:t>
      </w:r>
      <w:r w:rsidR="00903A2D" w:rsidRPr="00903A2D">
        <w:rPr>
          <w:rtl/>
        </w:rPr>
        <w:t xml:space="preserve">المعاهدات الإقليمية لحقوق الإنسان؛ </w:t>
      </w:r>
      <w:r w:rsidR="00903A2D" w:rsidRPr="00903A2D">
        <w:rPr>
          <w:rFonts w:hint="cs"/>
          <w:rtl/>
        </w:rPr>
        <w:t>و</w:t>
      </w:r>
      <w:r w:rsidR="00903A2D" w:rsidRPr="00903A2D">
        <w:rPr>
          <w:rtl/>
        </w:rPr>
        <w:t>قرارت الجمعية العامة ومجلس حقوق الإنسان؛ والصكوك التي اعتمدتها منظمة الأغذية والزراعة</w:t>
      </w:r>
      <w:r w:rsidR="00903A2D" w:rsidRPr="00903A2D">
        <w:rPr>
          <w:rFonts w:hint="cs"/>
          <w:rtl/>
        </w:rPr>
        <w:t xml:space="preserve"> التابعة</w:t>
      </w:r>
      <w:r w:rsidR="00903A2D" w:rsidRPr="00903A2D">
        <w:rPr>
          <w:rtl/>
        </w:rPr>
        <w:t xml:space="preserve"> للأمم المتحدة ومنظمة العمل الدولية؛ وعدد من المعاهدات الدولية الأخرى، والوثائق الختامية للمؤتمرات الدولية، وتقارير الأمم المتحدة، فضلا</w:t>
      </w:r>
      <w:r w:rsidR="00AE22B5">
        <w:rPr>
          <w:rFonts w:hint="cs"/>
          <w:rtl/>
        </w:rPr>
        <w:t>ً</w:t>
      </w:r>
      <w:r w:rsidR="00903A2D" w:rsidRPr="00903A2D">
        <w:rPr>
          <w:rtl/>
        </w:rPr>
        <w:t xml:space="preserve"> عن الصكوك التي وضعتها منظمات المجتمع المدني والحركات الاجتماعية، وأكاديميون وخبراء</w:t>
      </w:r>
      <w:r w:rsidR="00903A2D" w:rsidRPr="00903A2D">
        <w:rPr>
          <w:rtl/>
          <w:lang w:val="en-GB"/>
        </w:rPr>
        <w:t>.</w:t>
      </w:r>
    </w:p>
    <w:p w:rsidR="00903A2D" w:rsidRPr="00903A2D" w:rsidRDefault="00E9454B" w:rsidP="00903A2D">
      <w:pPr>
        <w:pStyle w:val="SingleTxt"/>
        <w:rPr>
          <w:rtl/>
        </w:rPr>
      </w:pPr>
      <w:r>
        <w:rPr>
          <w:rFonts w:hint="cs"/>
          <w:rtl/>
        </w:rPr>
        <w:t>38-</w:t>
      </w:r>
      <w:r>
        <w:rPr>
          <w:rFonts w:hint="cs"/>
          <w:rtl/>
        </w:rPr>
        <w:tab/>
      </w:r>
      <w:r w:rsidR="00903A2D" w:rsidRPr="00903A2D">
        <w:rPr>
          <w:rtl/>
        </w:rPr>
        <w:t>وعرضت الرئيس</w:t>
      </w:r>
      <w:r w:rsidR="006D5CC5">
        <w:rPr>
          <w:rtl/>
        </w:rPr>
        <w:t>ة - ا</w:t>
      </w:r>
      <w:r w:rsidR="00903A2D" w:rsidRPr="00903A2D">
        <w:rPr>
          <w:rtl/>
        </w:rPr>
        <w:t>لمقررة المواد من</w:t>
      </w:r>
      <w:r w:rsidR="00903A2D" w:rsidRPr="00903A2D">
        <w:rPr>
          <w:rtl/>
          <w:lang w:val="en-GB"/>
        </w:rPr>
        <w:t xml:space="preserve"> 1</w:t>
      </w:r>
      <w:r w:rsidR="00467D54">
        <w:rPr>
          <w:rFonts w:hint="cs"/>
          <w:rtl/>
          <w:lang w:val="en-GB"/>
        </w:rPr>
        <w:t xml:space="preserve"> </w:t>
      </w:r>
      <w:r w:rsidR="00903A2D" w:rsidRPr="00903A2D">
        <w:rPr>
          <w:rtl/>
        </w:rPr>
        <w:t>إلى</w:t>
      </w:r>
      <w:r w:rsidR="00903A2D" w:rsidRPr="00903A2D">
        <w:rPr>
          <w:rtl/>
          <w:lang w:val="en-GB"/>
        </w:rPr>
        <w:t xml:space="preserve"> 6 </w:t>
      </w:r>
      <w:r w:rsidR="00903A2D" w:rsidRPr="00903A2D">
        <w:rPr>
          <w:rtl/>
        </w:rPr>
        <w:t>فأشارت إلى الخلفية التي تستند إليها كل مادة، وفتحت باب التعليق أمام ممثلي الدول والمجتمع المدني وغيرهم من المشاركين</w:t>
      </w:r>
      <w:r w:rsidR="00903A2D" w:rsidRPr="00903A2D">
        <w:rPr>
          <w:rtl/>
          <w:lang w:val="en-GB"/>
        </w:rPr>
        <w:t>.</w:t>
      </w:r>
    </w:p>
    <w:p w:rsidR="00903A2D" w:rsidRPr="00903A2D" w:rsidRDefault="00E9454B" w:rsidP="00903A2D">
      <w:pPr>
        <w:pStyle w:val="SingleTxt"/>
        <w:rPr>
          <w:rtl/>
        </w:rPr>
      </w:pPr>
      <w:r>
        <w:rPr>
          <w:rFonts w:hint="cs"/>
          <w:rtl/>
        </w:rPr>
        <w:t>39-</w:t>
      </w:r>
      <w:r>
        <w:rPr>
          <w:rFonts w:hint="cs"/>
          <w:rtl/>
        </w:rPr>
        <w:tab/>
      </w:r>
      <w:r w:rsidR="00903A2D" w:rsidRPr="00903A2D">
        <w:rPr>
          <w:rtl/>
        </w:rPr>
        <w:t>وتحفظ</w:t>
      </w:r>
      <w:r w:rsidR="00903A2D" w:rsidRPr="00903A2D">
        <w:rPr>
          <w:rFonts w:hint="cs"/>
          <w:rtl/>
        </w:rPr>
        <w:t>ت</w:t>
      </w:r>
      <w:r w:rsidR="00697D8F">
        <w:rPr>
          <w:rtl/>
        </w:rPr>
        <w:t xml:space="preserve"> </w:t>
      </w:r>
      <w:r w:rsidR="00903A2D" w:rsidRPr="00903A2D">
        <w:rPr>
          <w:rtl/>
        </w:rPr>
        <w:t xml:space="preserve">دول </w:t>
      </w:r>
      <w:r w:rsidR="00903A2D" w:rsidRPr="00903A2D">
        <w:rPr>
          <w:rFonts w:hint="cs"/>
          <w:rtl/>
        </w:rPr>
        <w:t xml:space="preserve">كثيرة </w:t>
      </w:r>
      <w:r w:rsidR="00903A2D" w:rsidRPr="00903A2D">
        <w:rPr>
          <w:rtl/>
        </w:rPr>
        <w:t>على إبداء مواقفها في ضوء تأخر توزيع مشروع الإعلان</w:t>
      </w:r>
      <w:r w:rsidR="00903A2D" w:rsidRPr="00903A2D">
        <w:rPr>
          <w:rtl/>
          <w:lang w:val="en-GB"/>
        </w:rPr>
        <w:t>.</w:t>
      </w:r>
      <w:r w:rsidR="00903A2D" w:rsidRPr="00903A2D">
        <w:rPr>
          <w:rtl/>
        </w:rPr>
        <w:t xml:space="preserve"> ورأى البعض أن من السابق لأوانه تقديم مشروع في هذه الدورة</w:t>
      </w:r>
      <w:r w:rsidR="00903A2D" w:rsidRPr="00903A2D">
        <w:rPr>
          <w:rtl/>
          <w:lang w:val="en-GB"/>
        </w:rPr>
        <w:t>.</w:t>
      </w:r>
      <w:r w:rsidR="00903A2D" w:rsidRPr="00903A2D">
        <w:rPr>
          <w:rtl/>
        </w:rPr>
        <w:t xml:space="preserve"> وأعرب بعض المشاركين عن شواغل بشأن تنفيذ الإعلان، وأكدوا أن هناك إعلانات دولية شتى تتعلق بحقوق الإنسان لم تنفذ حتى بعد توقيع وتصديق الدول الأعضاء عليها</w:t>
      </w:r>
      <w:r w:rsidR="00903A2D" w:rsidRPr="00903A2D">
        <w:rPr>
          <w:rtl/>
          <w:lang w:val="en-GB"/>
        </w:rPr>
        <w:t>.</w:t>
      </w:r>
      <w:r w:rsidR="00903A2D" w:rsidRPr="00903A2D">
        <w:rPr>
          <w:rtl/>
        </w:rPr>
        <w:t xml:space="preserve"> وأبدى عدد من المشاركين أيضا</w:t>
      </w:r>
      <w:r w:rsidR="00AE22B5">
        <w:rPr>
          <w:rFonts w:hint="cs"/>
          <w:rtl/>
        </w:rPr>
        <w:t>ً</w:t>
      </w:r>
      <w:r w:rsidR="00903A2D" w:rsidRPr="00903A2D">
        <w:rPr>
          <w:rtl/>
        </w:rPr>
        <w:t xml:space="preserve"> اعتراضات على استخدام كلمة</w:t>
      </w:r>
      <w:r w:rsidR="00903A2D" w:rsidRPr="00903A2D">
        <w:rPr>
          <w:rtl/>
          <w:lang w:val="en-GB"/>
        </w:rPr>
        <w:t xml:space="preserve"> "</w:t>
      </w:r>
      <w:r w:rsidR="00903A2D" w:rsidRPr="00903A2D">
        <w:rPr>
          <w:rtl/>
        </w:rPr>
        <w:t>فلاحين</w:t>
      </w:r>
      <w:r w:rsidR="00903A2D" w:rsidRPr="00903A2D">
        <w:rPr>
          <w:rtl/>
          <w:lang w:val="en-GB"/>
        </w:rPr>
        <w:t>".</w:t>
      </w:r>
      <w:r w:rsidR="00903A2D" w:rsidRPr="00903A2D">
        <w:rPr>
          <w:rtl/>
        </w:rPr>
        <w:t xml:space="preserve"> ولاحظوا أنها كلمة فيها انتقاص ومهانة وطلبوا</w:t>
      </w:r>
      <w:r w:rsidR="00697D8F">
        <w:rPr>
          <w:rtl/>
        </w:rPr>
        <w:t xml:space="preserve"> </w:t>
      </w:r>
      <w:r w:rsidR="00903A2D" w:rsidRPr="00903A2D">
        <w:rPr>
          <w:rFonts w:hint="cs"/>
          <w:rtl/>
        </w:rPr>
        <w:t>مواصلة</w:t>
      </w:r>
      <w:r w:rsidR="00903A2D" w:rsidRPr="00903A2D">
        <w:rPr>
          <w:rtl/>
        </w:rPr>
        <w:t xml:space="preserve"> مناقشتها</w:t>
      </w:r>
      <w:r w:rsidR="00903A2D" w:rsidRPr="00903A2D">
        <w:rPr>
          <w:rtl/>
          <w:lang w:val="en-GB"/>
        </w:rPr>
        <w:t>.</w:t>
      </w:r>
      <w:r w:rsidR="00903A2D" w:rsidRPr="00903A2D">
        <w:rPr>
          <w:rtl/>
        </w:rPr>
        <w:t xml:space="preserve"> ودفع بعض المشاركين بأن التعريف المنصوص عليه في المادة</w:t>
      </w:r>
      <w:r w:rsidR="00903A2D" w:rsidRPr="00903A2D">
        <w:rPr>
          <w:rtl/>
          <w:lang w:val="en-GB"/>
        </w:rPr>
        <w:t xml:space="preserve"> 1</w:t>
      </w:r>
      <w:r w:rsidR="00697D8F">
        <w:rPr>
          <w:rtl/>
          <w:lang w:val="en-GB"/>
        </w:rPr>
        <w:t xml:space="preserve"> </w:t>
      </w:r>
      <w:r w:rsidR="00903A2D" w:rsidRPr="00903A2D">
        <w:rPr>
          <w:rtl/>
        </w:rPr>
        <w:t>تعريف ضيق واقترحوا توسيع نطاقه</w:t>
      </w:r>
      <w:r w:rsidR="00903A2D" w:rsidRPr="00903A2D">
        <w:rPr>
          <w:rFonts w:hint="cs"/>
          <w:rtl/>
        </w:rPr>
        <w:t>،</w:t>
      </w:r>
      <w:r w:rsidR="00903A2D" w:rsidRPr="00903A2D">
        <w:rPr>
          <w:rtl/>
        </w:rPr>
        <w:t xml:space="preserve"> بينما استصوب آخرون </w:t>
      </w:r>
      <w:r w:rsidR="00903A2D" w:rsidRPr="00903A2D">
        <w:rPr>
          <w:rFonts w:hint="cs"/>
          <w:rtl/>
        </w:rPr>
        <w:t xml:space="preserve">إدراج </w:t>
      </w:r>
      <w:r w:rsidR="00903A2D" w:rsidRPr="00903A2D">
        <w:rPr>
          <w:rtl/>
        </w:rPr>
        <w:t>تعريف</w:t>
      </w:r>
      <w:r w:rsidR="00903A2D" w:rsidRPr="00903A2D">
        <w:rPr>
          <w:rtl/>
          <w:lang w:val="en-GB"/>
        </w:rPr>
        <w:t xml:space="preserve"> "</w:t>
      </w:r>
      <w:r w:rsidR="00903A2D" w:rsidRPr="00903A2D">
        <w:rPr>
          <w:rtl/>
        </w:rPr>
        <w:t>الفلاحين</w:t>
      </w:r>
      <w:r w:rsidR="00903A2D" w:rsidRPr="00903A2D">
        <w:rPr>
          <w:rtl/>
          <w:lang w:val="en-GB"/>
        </w:rPr>
        <w:t>"</w:t>
      </w:r>
      <w:r w:rsidR="00697D8F">
        <w:rPr>
          <w:rtl/>
          <w:lang w:val="en-GB"/>
        </w:rPr>
        <w:t xml:space="preserve"> </w:t>
      </w:r>
      <w:r w:rsidR="00903A2D" w:rsidRPr="00903A2D">
        <w:rPr>
          <w:rtl/>
        </w:rPr>
        <w:t>في المادة</w:t>
      </w:r>
      <w:r w:rsidR="00903A2D" w:rsidRPr="00903A2D">
        <w:rPr>
          <w:rtl/>
          <w:lang w:val="en-GB"/>
        </w:rPr>
        <w:t xml:space="preserve"> 1 </w:t>
      </w:r>
      <w:r w:rsidR="00903A2D" w:rsidRPr="00903A2D">
        <w:rPr>
          <w:rtl/>
        </w:rPr>
        <w:t>من الإعلان، لكنهم رأوا أنه تعريف</w:t>
      </w:r>
      <w:r w:rsidR="00697D8F">
        <w:rPr>
          <w:rtl/>
        </w:rPr>
        <w:t xml:space="preserve"> </w:t>
      </w:r>
      <w:r w:rsidR="00903A2D" w:rsidRPr="00903A2D">
        <w:rPr>
          <w:rFonts w:hint="cs"/>
          <w:rtl/>
        </w:rPr>
        <w:t>فضفاض</w:t>
      </w:r>
      <w:r w:rsidR="00903A2D" w:rsidRPr="00903A2D">
        <w:rPr>
          <w:rtl/>
          <w:lang w:val="en-GB"/>
        </w:rPr>
        <w:t>.</w:t>
      </w:r>
      <w:r w:rsidR="00903A2D" w:rsidRPr="00903A2D">
        <w:rPr>
          <w:rtl/>
        </w:rPr>
        <w:t xml:space="preserve"> ورأت إحدى الدول أن التعليق على النص لن يكون</w:t>
      </w:r>
      <w:r w:rsidR="00697D8F">
        <w:rPr>
          <w:rtl/>
        </w:rPr>
        <w:t xml:space="preserve"> </w:t>
      </w:r>
      <w:r w:rsidR="00903A2D" w:rsidRPr="00903A2D">
        <w:rPr>
          <w:rFonts w:hint="cs"/>
          <w:rtl/>
        </w:rPr>
        <w:t>سهلا</w:t>
      </w:r>
      <w:r w:rsidR="00AE22B5">
        <w:rPr>
          <w:rFonts w:hint="cs"/>
          <w:rtl/>
        </w:rPr>
        <w:t>ً</w:t>
      </w:r>
      <w:r w:rsidR="00903A2D" w:rsidRPr="00903A2D">
        <w:rPr>
          <w:rtl/>
        </w:rPr>
        <w:t xml:space="preserve"> لأنه</w:t>
      </w:r>
      <w:r w:rsidR="00697D8F">
        <w:rPr>
          <w:rtl/>
        </w:rPr>
        <w:t xml:space="preserve"> </w:t>
      </w:r>
      <w:r w:rsidR="00903A2D" w:rsidRPr="00903A2D">
        <w:rPr>
          <w:rFonts w:hint="cs"/>
          <w:rtl/>
        </w:rPr>
        <w:t>متاح</w:t>
      </w:r>
      <w:r w:rsidR="00903A2D" w:rsidRPr="00903A2D">
        <w:rPr>
          <w:rtl/>
        </w:rPr>
        <w:t xml:space="preserve"> باللغة الإنكليزية فقط</w:t>
      </w:r>
      <w:r w:rsidR="00903A2D" w:rsidRPr="00903A2D">
        <w:rPr>
          <w:rtl/>
          <w:lang w:val="en-GB"/>
        </w:rPr>
        <w:t>.</w:t>
      </w:r>
      <w:r w:rsidR="00903A2D" w:rsidRPr="00903A2D">
        <w:rPr>
          <w:rtl/>
        </w:rPr>
        <w:t xml:space="preserve"> وأشار </w:t>
      </w:r>
      <w:r w:rsidR="00903A2D" w:rsidRPr="00903A2D">
        <w:rPr>
          <w:rFonts w:hint="cs"/>
          <w:rtl/>
        </w:rPr>
        <w:t>ذلك ال</w:t>
      </w:r>
      <w:r w:rsidR="00903A2D" w:rsidRPr="00903A2D">
        <w:rPr>
          <w:rtl/>
        </w:rPr>
        <w:t>وفد</w:t>
      </w:r>
      <w:r w:rsidR="00697D8F">
        <w:rPr>
          <w:rtl/>
        </w:rPr>
        <w:t xml:space="preserve"> </w:t>
      </w:r>
      <w:r w:rsidR="00903A2D" w:rsidRPr="00903A2D">
        <w:rPr>
          <w:rtl/>
        </w:rPr>
        <w:t>إلى عدم وجود مفهوم</w:t>
      </w:r>
      <w:r w:rsidR="00903A2D" w:rsidRPr="00903A2D">
        <w:rPr>
          <w:rtl/>
          <w:lang w:val="en-GB"/>
        </w:rPr>
        <w:t xml:space="preserve"> "</w:t>
      </w:r>
      <w:r w:rsidR="00903A2D" w:rsidRPr="00903A2D">
        <w:rPr>
          <w:rtl/>
        </w:rPr>
        <w:t>الفلاحين</w:t>
      </w:r>
      <w:r w:rsidR="00903A2D" w:rsidRPr="00903A2D">
        <w:rPr>
          <w:rtl/>
          <w:lang w:val="en-GB"/>
        </w:rPr>
        <w:t xml:space="preserve">" </w:t>
      </w:r>
      <w:r w:rsidR="00903A2D" w:rsidRPr="00903A2D">
        <w:rPr>
          <w:rtl/>
        </w:rPr>
        <w:t>في بلده وأن الأمم المتحدة استخدمت كلمة</w:t>
      </w:r>
      <w:r w:rsidR="00903A2D" w:rsidRPr="00903A2D">
        <w:rPr>
          <w:rtl/>
          <w:lang w:val="en-GB"/>
        </w:rPr>
        <w:t xml:space="preserve"> "</w:t>
      </w:r>
      <w:r w:rsidR="00903A2D" w:rsidRPr="00903A2D">
        <w:rPr>
          <w:rtl/>
        </w:rPr>
        <w:t>مزارع</w:t>
      </w:r>
      <w:r w:rsidR="00903A2D" w:rsidRPr="00903A2D">
        <w:rPr>
          <w:rtl/>
          <w:lang w:val="en-GB"/>
        </w:rPr>
        <w:t xml:space="preserve">" </w:t>
      </w:r>
      <w:r w:rsidR="00903A2D" w:rsidRPr="00903A2D">
        <w:rPr>
          <w:rtl/>
        </w:rPr>
        <w:t>(</w:t>
      </w:r>
      <w:r w:rsidR="00903A2D" w:rsidRPr="00903A2D">
        <w:rPr>
          <w:lang w:val="en-GB"/>
        </w:rPr>
        <w:t>farmer</w:t>
      </w:r>
      <w:r w:rsidR="00903A2D" w:rsidRPr="00903A2D">
        <w:rPr>
          <w:rtl/>
        </w:rPr>
        <w:t>) ترجمةً لكلمة</w:t>
      </w:r>
      <w:r w:rsidR="00903A2D" w:rsidRPr="00903A2D">
        <w:rPr>
          <w:rtl/>
          <w:lang w:val="en-GB"/>
        </w:rPr>
        <w:t xml:space="preserve"> "</w:t>
      </w:r>
      <w:r w:rsidR="00903A2D" w:rsidRPr="00903A2D">
        <w:rPr>
          <w:rtl/>
        </w:rPr>
        <w:t>فلاح</w:t>
      </w:r>
      <w:r w:rsidR="00903A2D" w:rsidRPr="00903A2D">
        <w:rPr>
          <w:rtl/>
          <w:lang w:val="en-GB"/>
        </w:rPr>
        <w:t xml:space="preserve">" </w:t>
      </w:r>
      <w:r w:rsidR="00903A2D" w:rsidRPr="00903A2D">
        <w:rPr>
          <w:rtl/>
        </w:rPr>
        <w:t>(</w:t>
      </w:r>
      <w:r w:rsidR="00903A2D" w:rsidRPr="00903A2D">
        <w:rPr>
          <w:lang w:val="en-GB"/>
        </w:rPr>
        <w:t>peasants</w:t>
      </w:r>
      <w:r w:rsidR="00903A2D" w:rsidRPr="00903A2D">
        <w:rPr>
          <w:rtl/>
        </w:rPr>
        <w:t>)</w:t>
      </w:r>
      <w:r w:rsidR="00903A2D" w:rsidRPr="00903A2D">
        <w:rPr>
          <w:rFonts w:hint="cs"/>
          <w:rtl/>
        </w:rPr>
        <w:t xml:space="preserve"> في اللغة العربية</w:t>
      </w:r>
      <w:r w:rsidR="00903A2D" w:rsidRPr="00903A2D">
        <w:rPr>
          <w:rtl/>
        </w:rPr>
        <w:t>، وهي كلمة يمكن أن تشمل كبار المزارعين</w:t>
      </w:r>
      <w:r w:rsidR="00903A2D" w:rsidRPr="00903A2D">
        <w:rPr>
          <w:rtl/>
          <w:lang w:val="en-GB"/>
        </w:rPr>
        <w:t>.</w:t>
      </w:r>
    </w:p>
    <w:p w:rsidR="00903A2D" w:rsidRPr="00903A2D" w:rsidRDefault="00E9454B" w:rsidP="00903A2D">
      <w:pPr>
        <w:pStyle w:val="SingleTxt"/>
        <w:rPr>
          <w:rtl/>
        </w:rPr>
      </w:pPr>
      <w:r>
        <w:rPr>
          <w:rFonts w:hint="cs"/>
          <w:rtl/>
        </w:rPr>
        <w:t>40-</w:t>
      </w:r>
      <w:r>
        <w:rPr>
          <w:rFonts w:hint="cs"/>
          <w:rtl/>
        </w:rPr>
        <w:tab/>
      </w:r>
      <w:r w:rsidR="00903A2D" w:rsidRPr="00903A2D">
        <w:rPr>
          <w:rtl/>
        </w:rPr>
        <w:t>وأعربت إحدى المنظمات غير الحكومية عن قلقها لأن تعريف</w:t>
      </w:r>
      <w:r w:rsidR="00903A2D" w:rsidRPr="00903A2D">
        <w:rPr>
          <w:rtl/>
          <w:lang w:val="en-GB"/>
        </w:rPr>
        <w:t xml:space="preserve"> "</w:t>
      </w:r>
      <w:r w:rsidR="00903A2D" w:rsidRPr="00903A2D">
        <w:rPr>
          <w:rtl/>
        </w:rPr>
        <w:t>الفلاح</w:t>
      </w:r>
      <w:r w:rsidR="00903A2D" w:rsidRPr="00903A2D">
        <w:rPr>
          <w:rtl/>
          <w:lang w:val="en-GB"/>
        </w:rPr>
        <w:t xml:space="preserve">" </w:t>
      </w:r>
      <w:r w:rsidR="00903A2D" w:rsidRPr="00903A2D">
        <w:rPr>
          <w:rtl/>
        </w:rPr>
        <w:t>لا يشمل أ</w:t>
      </w:r>
      <w:r w:rsidR="00903A2D" w:rsidRPr="00903A2D">
        <w:rPr>
          <w:rFonts w:hint="cs"/>
          <w:rtl/>
        </w:rPr>
        <w:t>فراد</w:t>
      </w:r>
      <w:r w:rsidR="00697D8F">
        <w:rPr>
          <w:rFonts w:hint="cs"/>
          <w:rtl/>
        </w:rPr>
        <w:t xml:space="preserve"> </w:t>
      </w:r>
      <w:r w:rsidR="00903A2D" w:rsidRPr="00903A2D">
        <w:rPr>
          <w:rFonts w:hint="cs"/>
          <w:rtl/>
        </w:rPr>
        <w:t xml:space="preserve">طائفة </w:t>
      </w:r>
      <w:r w:rsidR="00903A2D" w:rsidRPr="00903A2D">
        <w:rPr>
          <w:rtl/>
        </w:rPr>
        <w:t>الداليت</w:t>
      </w:r>
      <w:r w:rsidR="00903A2D" w:rsidRPr="00903A2D">
        <w:rPr>
          <w:rFonts w:hint="cs"/>
          <w:rtl/>
        </w:rPr>
        <w:t xml:space="preserve"> [المنبوذون سابقا</w:t>
      </w:r>
      <w:r w:rsidR="00AE22B5">
        <w:rPr>
          <w:rFonts w:hint="cs"/>
          <w:rtl/>
        </w:rPr>
        <w:t>ً</w:t>
      </w:r>
      <w:r w:rsidR="00903A2D" w:rsidRPr="00903A2D">
        <w:rPr>
          <w:rFonts w:hint="cs"/>
          <w:rtl/>
        </w:rPr>
        <w:t>]</w:t>
      </w:r>
      <w:r w:rsidR="00697D8F">
        <w:rPr>
          <w:rFonts w:hint="cs"/>
          <w:rtl/>
        </w:rPr>
        <w:t xml:space="preserve"> </w:t>
      </w:r>
      <w:r w:rsidR="00903A2D" w:rsidRPr="00903A2D">
        <w:rPr>
          <w:rFonts w:hint="cs"/>
          <w:rtl/>
        </w:rPr>
        <w:t>و</w:t>
      </w:r>
      <w:r w:rsidR="00903A2D" w:rsidRPr="00903A2D">
        <w:rPr>
          <w:rtl/>
        </w:rPr>
        <w:t>المستأجر</w:t>
      </w:r>
      <w:r w:rsidR="00903A2D" w:rsidRPr="00903A2D">
        <w:rPr>
          <w:rFonts w:hint="cs"/>
          <w:rtl/>
        </w:rPr>
        <w:t>ين</w:t>
      </w:r>
      <w:r w:rsidR="00903A2D" w:rsidRPr="00903A2D">
        <w:rPr>
          <w:rtl/>
        </w:rPr>
        <w:t xml:space="preserve"> والمزارع</w:t>
      </w:r>
      <w:r w:rsidR="00903A2D" w:rsidRPr="00903A2D">
        <w:rPr>
          <w:rFonts w:hint="cs"/>
          <w:rtl/>
        </w:rPr>
        <w:t>ين بنظام الشراكة في الإنتاج.</w:t>
      </w:r>
      <w:r w:rsidR="00697D8F">
        <w:rPr>
          <w:rFonts w:hint="cs"/>
          <w:rtl/>
        </w:rPr>
        <w:t xml:space="preserve"> </w:t>
      </w:r>
      <w:r w:rsidR="00903A2D" w:rsidRPr="00903A2D">
        <w:rPr>
          <w:rtl/>
        </w:rPr>
        <w:t xml:space="preserve">واقترحت أن تدرج تلك المجموعات في </w:t>
      </w:r>
      <w:r w:rsidR="00903A2D" w:rsidRPr="00903A2D">
        <w:rPr>
          <w:rFonts w:hint="cs"/>
          <w:rtl/>
        </w:rPr>
        <w:t xml:space="preserve">إطار </w:t>
      </w:r>
      <w:r w:rsidR="00903A2D" w:rsidRPr="00903A2D">
        <w:rPr>
          <w:rtl/>
        </w:rPr>
        <w:t>تعريف</w:t>
      </w:r>
      <w:r w:rsidR="00903A2D" w:rsidRPr="00903A2D">
        <w:rPr>
          <w:rtl/>
          <w:lang w:val="en-GB"/>
        </w:rPr>
        <w:t xml:space="preserve"> "</w:t>
      </w:r>
      <w:r w:rsidR="00903A2D" w:rsidRPr="00903A2D">
        <w:rPr>
          <w:rtl/>
        </w:rPr>
        <w:t>الفلاح</w:t>
      </w:r>
      <w:r w:rsidR="00903A2D" w:rsidRPr="00903A2D">
        <w:rPr>
          <w:rtl/>
          <w:lang w:val="en-GB"/>
        </w:rPr>
        <w:t xml:space="preserve">" </w:t>
      </w:r>
      <w:r w:rsidR="00903A2D" w:rsidRPr="00903A2D">
        <w:rPr>
          <w:rtl/>
        </w:rPr>
        <w:t>في</w:t>
      </w:r>
      <w:r w:rsidR="00697D8F">
        <w:rPr>
          <w:rtl/>
        </w:rPr>
        <w:t xml:space="preserve"> </w:t>
      </w:r>
      <w:r w:rsidR="00903A2D" w:rsidRPr="00903A2D">
        <w:rPr>
          <w:rtl/>
        </w:rPr>
        <w:t>الإعلان</w:t>
      </w:r>
      <w:r w:rsidR="00903A2D" w:rsidRPr="00903A2D">
        <w:rPr>
          <w:rtl/>
          <w:lang w:val="en-GB"/>
        </w:rPr>
        <w:t>.</w:t>
      </w:r>
    </w:p>
    <w:p w:rsidR="00903A2D" w:rsidRPr="00903A2D" w:rsidRDefault="00E9454B" w:rsidP="00903A2D">
      <w:pPr>
        <w:pStyle w:val="SingleTxt"/>
        <w:rPr>
          <w:rtl/>
        </w:rPr>
      </w:pPr>
      <w:r>
        <w:rPr>
          <w:rFonts w:hint="cs"/>
          <w:rtl/>
        </w:rPr>
        <w:t>41-</w:t>
      </w:r>
      <w:r>
        <w:rPr>
          <w:rFonts w:hint="cs"/>
          <w:rtl/>
        </w:rPr>
        <w:tab/>
      </w:r>
      <w:r w:rsidR="00903A2D" w:rsidRPr="00903A2D">
        <w:rPr>
          <w:rtl/>
        </w:rPr>
        <w:t>وطلب</w:t>
      </w:r>
      <w:r w:rsidR="00697D8F">
        <w:rPr>
          <w:rtl/>
        </w:rPr>
        <w:t xml:space="preserve"> </w:t>
      </w:r>
      <w:r w:rsidR="00903A2D" w:rsidRPr="00903A2D">
        <w:rPr>
          <w:rFonts w:hint="cs"/>
          <w:rtl/>
        </w:rPr>
        <w:t>عدة</w:t>
      </w:r>
      <w:r w:rsidR="00697D8F">
        <w:rPr>
          <w:rtl/>
        </w:rPr>
        <w:t xml:space="preserve"> </w:t>
      </w:r>
      <w:r w:rsidR="00903A2D" w:rsidRPr="00903A2D">
        <w:rPr>
          <w:rtl/>
        </w:rPr>
        <w:t>مندوبين توضيح عبارة</w:t>
      </w:r>
      <w:r w:rsidR="00903A2D" w:rsidRPr="00903A2D">
        <w:rPr>
          <w:rtl/>
          <w:lang w:val="en-GB"/>
        </w:rPr>
        <w:t xml:space="preserve"> "</w:t>
      </w:r>
      <w:r w:rsidR="00903A2D" w:rsidRPr="00903A2D">
        <w:rPr>
          <w:rFonts w:hint="cs"/>
          <w:rtl/>
        </w:rPr>
        <w:t xml:space="preserve"> الح</w:t>
      </w:r>
      <w:r w:rsidR="00903A2D" w:rsidRPr="00903A2D">
        <w:rPr>
          <w:rtl/>
        </w:rPr>
        <w:t>صول</w:t>
      </w:r>
      <w:r w:rsidR="00697D8F">
        <w:rPr>
          <w:rtl/>
        </w:rPr>
        <w:t xml:space="preserve"> </w:t>
      </w:r>
      <w:r w:rsidR="00903A2D" w:rsidRPr="00903A2D">
        <w:rPr>
          <w:rFonts w:hint="cs"/>
          <w:rtl/>
        </w:rPr>
        <w:t>ع</w:t>
      </w:r>
      <w:r w:rsidR="00903A2D" w:rsidRPr="00903A2D">
        <w:rPr>
          <w:rtl/>
        </w:rPr>
        <w:t>لى الموارد الطبيعية</w:t>
      </w:r>
      <w:r w:rsidR="00903A2D" w:rsidRPr="00903A2D">
        <w:rPr>
          <w:rtl/>
          <w:lang w:val="en-GB"/>
        </w:rPr>
        <w:t xml:space="preserve">" </w:t>
      </w:r>
      <w:r w:rsidR="00903A2D" w:rsidRPr="00903A2D">
        <w:rPr>
          <w:rFonts w:hint="cs"/>
          <w:rtl/>
        </w:rPr>
        <w:t>من حيث معناها</w:t>
      </w:r>
      <w:r w:rsidR="00697D8F">
        <w:rPr>
          <w:rFonts w:hint="cs"/>
          <w:rtl/>
        </w:rPr>
        <w:t xml:space="preserve"> </w:t>
      </w:r>
      <w:r w:rsidR="00903A2D" w:rsidRPr="00903A2D">
        <w:rPr>
          <w:rtl/>
        </w:rPr>
        <w:t>ونطاقها في مشروع الإعلان</w:t>
      </w:r>
      <w:r w:rsidR="00903A2D" w:rsidRPr="00903A2D">
        <w:rPr>
          <w:rtl/>
          <w:lang w:val="en-GB"/>
        </w:rPr>
        <w:t>.</w:t>
      </w:r>
      <w:r w:rsidR="00903A2D" w:rsidRPr="00903A2D">
        <w:rPr>
          <w:rtl/>
        </w:rPr>
        <w:t xml:space="preserve"> وأعرب أحد الوفود أيضا</w:t>
      </w:r>
      <w:r w:rsidR="00AE22B5">
        <w:rPr>
          <w:rFonts w:hint="cs"/>
          <w:rtl/>
        </w:rPr>
        <w:t>ً</w:t>
      </w:r>
      <w:r w:rsidR="00903A2D" w:rsidRPr="00903A2D">
        <w:rPr>
          <w:rtl/>
        </w:rPr>
        <w:t xml:space="preserve"> عن قلقه بشأن تعريف الموارد الطبيعية وحق المجتمع</w:t>
      </w:r>
      <w:r w:rsidR="00903A2D" w:rsidRPr="00903A2D">
        <w:rPr>
          <w:rFonts w:hint="cs"/>
          <w:rtl/>
        </w:rPr>
        <w:t>ات</w:t>
      </w:r>
      <w:r w:rsidR="00903A2D" w:rsidRPr="00903A2D">
        <w:rPr>
          <w:rtl/>
        </w:rPr>
        <w:t xml:space="preserve"> المحلي</w:t>
      </w:r>
      <w:r w:rsidR="00903A2D" w:rsidRPr="00903A2D">
        <w:rPr>
          <w:rFonts w:hint="cs"/>
          <w:rtl/>
        </w:rPr>
        <w:t>ة</w:t>
      </w:r>
      <w:r w:rsidR="00903A2D" w:rsidRPr="00903A2D">
        <w:rPr>
          <w:rtl/>
        </w:rPr>
        <w:t xml:space="preserve"> في</w:t>
      </w:r>
      <w:r w:rsidR="00903A2D" w:rsidRPr="00903A2D">
        <w:rPr>
          <w:rFonts w:hint="cs"/>
          <w:rtl/>
        </w:rPr>
        <w:t xml:space="preserve"> التحكم في</w:t>
      </w:r>
      <w:r w:rsidR="00903A2D" w:rsidRPr="00903A2D">
        <w:rPr>
          <w:rtl/>
        </w:rPr>
        <w:t>ها</w:t>
      </w:r>
      <w:r w:rsidR="00903A2D" w:rsidRPr="00903A2D">
        <w:rPr>
          <w:rtl/>
          <w:lang w:val="en-GB"/>
        </w:rPr>
        <w:t>.</w:t>
      </w:r>
      <w:r w:rsidR="00903A2D" w:rsidRPr="00903A2D">
        <w:rPr>
          <w:rtl/>
        </w:rPr>
        <w:t xml:space="preserve"> ورأى المندوبون أيضا</w:t>
      </w:r>
      <w:r w:rsidR="00AE22B5">
        <w:rPr>
          <w:rFonts w:hint="cs"/>
          <w:rtl/>
        </w:rPr>
        <w:t>ً</w:t>
      </w:r>
      <w:r w:rsidR="00903A2D" w:rsidRPr="00903A2D">
        <w:rPr>
          <w:rtl/>
        </w:rPr>
        <w:t xml:space="preserve"> أن التزامات الدول خارج حدودها الإقليمية بموجب المادة</w:t>
      </w:r>
      <w:r w:rsidR="00903A2D" w:rsidRPr="00903A2D">
        <w:rPr>
          <w:rtl/>
          <w:lang w:val="en-GB"/>
        </w:rPr>
        <w:t xml:space="preserve"> 2 </w:t>
      </w:r>
      <w:r w:rsidR="00903A2D" w:rsidRPr="00903A2D">
        <w:rPr>
          <w:rtl/>
        </w:rPr>
        <w:t>من الإعلان قد أشير إليها لكن مسؤوليات الدول والجهات الفاعلة من غير الدول تتطلب مزيدا</w:t>
      </w:r>
      <w:r w:rsidR="00AE22B5">
        <w:rPr>
          <w:rFonts w:hint="cs"/>
          <w:rtl/>
        </w:rPr>
        <w:t>ً</w:t>
      </w:r>
      <w:r w:rsidR="00903A2D" w:rsidRPr="00903A2D">
        <w:rPr>
          <w:rtl/>
        </w:rPr>
        <w:t xml:space="preserve"> من التوضيح</w:t>
      </w:r>
      <w:r w:rsidR="00903A2D" w:rsidRPr="00903A2D">
        <w:rPr>
          <w:rtl/>
          <w:lang w:val="en-GB"/>
        </w:rPr>
        <w:t>.</w:t>
      </w:r>
      <w:r w:rsidR="00903A2D" w:rsidRPr="00903A2D">
        <w:rPr>
          <w:rtl/>
        </w:rPr>
        <w:t xml:space="preserve"> و</w:t>
      </w:r>
      <w:r w:rsidR="00903A2D" w:rsidRPr="00903A2D">
        <w:rPr>
          <w:rFonts w:hint="cs"/>
          <w:rtl/>
        </w:rPr>
        <w:t>ذكر</w:t>
      </w:r>
      <w:r w:rsidR="00697D8F">
        <w:rPr>
          <w:rFonts w:hint="cs"/>
          <w:rtl/>
        </w:rPr>
        <w:t xml:space="preserve"> </w:t>
      </w:r>
      <w:r w:rsidR="00903A2D" w:rsidRPr="00903A2D">
        <w:rPr>
          <w:rtl/>
        </w:rPr>
        <w:t>أيضا</w:t>
      </w:r>
      <w:r w:rsidR="00AE22B5">
        <w:rPr>
          <w:rFonts w:hint="cs"/>
          <w:rtl/>
        </w:rPr>
        <w:t>ً</w:t>
      </w:r>
      <w:r w:rsidR="00903A2D" w:rsidRPr="00903A2D">
        <w:rPr>
          <w:rtl/>
        </w:rPr>
        <w:t xml:space="preserve"> إن هذا المصطلح قد</w:t>
      </w:r>
      <w:r w:rsidR="00697D8F">
        <w:rPr>
          <w:rtl/>
        </w:rPr>
        <w:t xml:space="preserve"> </w:t>
      </w:r>
      <w:r w:rsidR="00903A2D" w:rsidRPr="00903A2D">
        <w:rPr>
          <w:rFonts w:hint="cs"/>
          <w:rtl/>
        </w:rPr>
        <w:t>شرح بالتفصيل</w:t>
      </w:r>
      <w:r w:rsidR="00903A2D" w:rsidRPr="00903A2D">
        <w:rPr>
          <w:rtl/>
        </w:rPr>
        <w:t xml:space="preserve"> لكن</w:t>
      </w:r>
      <w:r w:rsidR="00697D8F">
        <w:rPr>
          <w:rtl/>
        </w:rPr>
        <w:t xml:space="preserve"> </w:t>
      </w:r>
      <w:r w:rsidR="00903A2D" w:rsidRPr="00903A2D">
        <w:rPr>
          <w:rFonts w:hint="cs"/>
          <w:rtl/>
        </w:rPr>
        <w:t>من الضروري</w:t>
      </w:r>
      <w:r w:rsidR="00903A2D" w:rsidRPr="00903A2D">
        <w:rPr>
          <w:rtl/>
        </w:rPr>
        <w:t xml:space="preserve"> بيان المسؤوليات المحددة الواقعة على المؤسسات الدولية</w:t>
      </w:r>
      <w:r w:rsidR="00903A2D" w:rsidRPr="00903A2D">
        <w:rPr>
          <w:rtl/>
          <w:lang w:val="en-GB"/>
        </w:rPr>
        <w:t>.</w:t>
      </w:r>
    </w:p>
    <w:p w:rsidR="00903A2D" w:rsidRPr="00903A2D" w:rsidRDefault="00E9454B" w:rsidP="00903A2D">
      <w:pPr>
        <w:pStyle w:val="SingleTxt"/>
        <w:rPr>
          <w:rtl/>
        </w:rPr>
      </w:pPr>
      <w:r>
        <w:rPr>
          <w:rFonts w:hint="cs"/>
          <w:rtl/>
        </w:rPr>
        <w:t>42-</w:t>
      </w:r>
      <w:r>
        <w:rPr>
          <w:rFonts w:hint="cs"/>
          <w:rtl/>
        </w:rPr>
        <w:tab/>
      </w:r>
      <w:r w:rsidR="00903A2D" w:rsidRPr="00903A2D">
        <w:rPr>
          <w:rtl/>
        </w:rPr>
        <w:t>وطلب عدد من الدول زيادة توضيح المادة</w:t>
      </w:r>
      <w:r w:rsidR="00903A2D" w:rsidRPr="00903A2D">
        <w:rPr>
          <w:rtl/>
          <w:lang w:val="en-GB"/>
        </w:rPr>
        <w:t xml:space="preserve"> 5 </w:t>
      </w:r>
      <w:r w:rsidR="00903A2D" w:rsidRPr="00903A2D">
        <w:rPr>
          <w:rtl/>
        </w:rPr>
        <w:t>من مشروع الإعلان ومفهوم السيادة</w:t>
      </w:r>
      <w:r w:rsidR="00903A2D" w:rsidRPr="00903A2D">
        <w:rPr>
          <w:rtl/>
          <w:lang w:val="en-GB"/>
        </w:rPr>
        <w:t>.</w:t>
      </w:r>
      <w:r w:rsidR="00903A2D" w:rsidRPr="00903A2D">
        <w:rPr>
          <w:rtl/>
        </w:rPr>
        <w:t xml:space="preserve"> و</w:t>
      </w:r>
      <w:r w:rsidR="00903A2D" w:rsidRPr="00903A2D">
        <w:rPr>
          <w:rFonts w:hint="cs"/>
          <w:rtl/>
        </w:rPr>
        <w:t>ذكرت</w:t>
      </w:r>
      <w:r w:rsidR="00697D8F">
        <w:rPr>
          <w:rFonts w:hint="cs"/>
          <w:rtl/>
        </w:rPr>
        <w:t xml:space="preserve"> </w:t>
      </w:r>
      <w:r w:rsidR="00903A2D" w:rsidRPr="00903A2D">
        <w:rPr>
          <w:rFonts w:hint="cs"/>
          <w:rtl/>
        </w:rPr>
        <w:t>تلك</w:t>
      </w:r>
      <w:r w:rsidR="00903A2D" w:rsidRPr="00903A2D">
        <w:rPr>
          <w:rtl/>
        </w:rPr>
        <w:t xml:space="preserve"> الدول</w:t>
      </w:r>
      <w:r w:rsidR="00697D8F">
        <w:rPr>
          <w:rtl/>
        </w:rPr>
        <w:t xml:space="preserve"> </w:t>
      </w:r>
      <w:r w:rsidR="00903A2D" w:rsidRPr="00903A2D">
        <w:rPr>
          <w:rtl/>
        </w:rPr>
        <w:t>أن السيادة الغذائية</w:t>
      </w:r>
      <w:r w:rsidR="00697D8F">
        <w:rPr>
          <w:rtl/>
        </w:rPr>
        <w:t xml:space="preserve"> </w:t>
      </w:r>
      <w:r w:rsidR="00903A2D" w:rsidRPr="00903A2D">
        <w:rPr>
          <w:rtl/>
        </w:rPr>
        <w:t>مفهوم</w:t>
      </w:r>
      <w:r w:rsidR="00697D8F">
        <w:rPr>
          <w:rtl/>
        </w:rPr>
        <w:t xml:space="preserve"> </w:t>
      </w:r>
      <w:r w:rsidR="00903A2D" w:rsidRPr="00903A2D">
        <w:rPr>
          <w:rFonts w:hint="cs"/>
          <w:rtl/>
        </w:rPr>
        <w:t>خاضع</w:t>
      </w:r>
      <w:r w:rsidR="00903A2D" w:rsidRPr="00903A2D">
        <w:rPr>
          <w:rtl/>
        </w:rPr>
        <w:t xml:space="preserve"> للنقاش في المحافل الدولية ولم</w:t>
      </w:r>
      <w:r w:rsidR="00697D8F">
        <w:rPr>
          <w:rtl/>
        </w:rPr>
        <w:t xml:space="preserve"> </w:t>
      </w:r>
      <w:r w:rsidR="00903A2D" w:rsidRPr="00903A2D">
        <w:rPr>
          <w:rFonts w:hint="cs"/>
          <w:rtl/>
        </w:rPr>
        <w:t>يكتمل تعريفه بعد</w:t>
      </w:r>
      <w:r w:rsidR="00903A2D" w:rsidRPr="00903A2D">
        <w:rPr>
          <w:rtl/>
          <w:lang w:val="en-GB"/>
        </w:rPr>
        <w:t>.</w:t>
      </w:r>
      <w:r w:rsidR="00903A2D" w:rsidRPr="00903A2D">
        <w:rPr>
          <w:rtl/>
        </w:rPr>
        <w:t xml:space="preserve"> وذكرت بعض المنظمات غير الحكومية أيضا</w:t>
      </w:r>
      <w:r w:rsidR="00AE22B5">
        <w:rPr>
          <w:rFonts w:hint="cs"/>
          <w:rtl/>
        </w:rPr>
        <w:t>ً</w:t>
      </w:r>
      <w:r w:rsidR="00903A2D" w:rsidRPr="00903A2D">
        <w:rPr>
          <w:rtl/>
        </w:rPr>
        <w:t xml:space="preserve"> أن الأمن الغذائي والسيادة الغذائية مفهومان مختلفان، ولا ينبغي استخدامهما كمترادفين</w:t>
      </w:r>
      <w:r w:rsidR="00903A2D" w:rsidRPr="00903A2D">
        <w:rPr>
          <w:rtl/>
          <w:lang w:val="en-GB"/>
        </w:rPr>
        <w:t>.</w:t>
      </w:r>
      <w:r w:rsidR="00903A2D" w:rsidRPr="00903A2D">
        <w:rPr>
          <w:rtl/>
        </w:rPr>
        <w:t xml:space="preserve"> ورأت أيضا</w:t>
      </w:r>
      <w:r w:rsidR="00AE22B5">
        <w:rPr>
          <w:rFonts w:hint="cs"/>
          <w:rtl/>
        </w:rPr>
        <w:t>ً</w:t>
      </w:r>
      <w:r w:rsidR="00903A2D" w:rsidRPr="00903A2D">
        <w:rPr>
          <w:rtl/>
        </w:rPr>
        <w:t xml:space="preserve"> أن</w:t>
      </w:r>
      <w:r w:rsidR="00903A2D" w:rsidRPr="00903A2D">
        <w:rPr>
          <w:rFonts w:hint="cs"/>
          <w:rtl/>
        </w:rPr>
        <w:t>ه ينبغي تعريف</w:t>
      </w:r>
      <w:r w:rsidR="00903A2D" w:rsidRPr="00903A2D">
        <w:rPr>
          <w:rtl/>
        </w:rPr>
        <w:t xml:space="preserve"> المصطلحين</w:t>
      </w:r>
      <w:r w:rsidR="00697D8F">
        <w:rPr>
          <w:rtl/>
        </w:rPr>
        <w:t xml:space="preserve"> </w:t>
      </w:r>
      <w:r w:rsidR="00903A2D" w:rsidRPr="00903A2D">
        <w:rPr>
          <w:rtl/>
        </w:rPr>
        <w:t>بوضوح و</w:t>
      </w:r>
      <w:r w:rsidR="00903A2D" w:rsidRPr="00903A2D">
        <w:rPr>
          <w:rFonts w:hint="cs"/>
          <w:rtl/>
        </w:rPr>
        <w:t>تطويرهما</w:t>
      </w:r>
      <w:r w:rsidR="00697D8F">
        <w:rPr>
          <w:rFonts w:hint="cs"/>
          <w:rtl/>
        </w:rPr>
        <w:t xml:space="preserve"> </w:t>
      </w:r>
      <w:r w:rsidR="00903A2D" w:rsidRPr="00903A2D">
        <w:rPr>
          <w:rtl/>
        </w:rPr>
        <w:t>بالقدر الذي يفي بالغرض</w:t>
      </w:r>
      <w:r w:rsidR="00903A2D" w:rsidRPr="00903A2D">
        <w:rPr>
          <w:rtl/>
          <w:lang w:val="en-GB"/>
        </w:rPr>
        <w:t>.</w:t>
      </w:r>
      <w:r w:rsidR="00903A2D" w:rsidRPr="00903A2D">
        <w:rPr>
          <w:rtl/>
        </w:rPr>
        <w:t xml:space="preserve"> وقالت إحدى المنظمات غير الحكومية إن المادة</w:t>
      </w:r>
      <w:r w:rsidR="00903A2D" w:rsidRPr="00903A2D">
        <w:rPr>
          <w:rtl/>
          <w:lang w:val="en-GB"/>
        </w:rPr>
        <w:t xml:space="preserve"> 5 </w:t>
      </w:r>
      <w:r w:rsidR="00903A2D" w:rsidRPr="00903A2D">
        <w:rPr>
          <w:rtl/>
        </w:rPr>
        <w:t>يمكن أن تجزَّأ إلى مادتين منفصلتين لتناول موضوع الأمن الغذائي بمعزل عن موضوع السيادة الغذائية</w:t>
      </w:r>
      <w:r w:rsidR="00903A2D" w:rsidRPr="00903A2D">
        <w:rPr>
          <w:rtl/>
          <w:lang w:val="en-GB"/>
        </w:rPr>
        <w:t>.</w:t>
      </w:r>
      <w:r w:rsidR="00903A2D" w:rsidRPr="00903A2D">
        <w:rPr>
          <w:rtl/>
        </w:rPr>
        <w:t xml:space="preserve"> ورأت منظمة غير حكومية أخرى أن السيادة الغذائية لها صلة مباشرة بالحق في تقرير المصير، ولذلك ينبغي أن تكون أساسية في المواد الأولى من مشروع الإعلان</w:t>
      </w:r>
      <w:r w:rsidR="00903A2D" w:rsidRPr="00903A2D">
        <w:rPr>
          <w:rtl/>
          <w:lang w:val="en-GB"/>
        </w:rPr>
        <w:t>.</w:t>
      </w:r>
      <w:r w:rsidR="00903A2D" w:rsidRPr="00903A2D">
        <w:rPr>
          <w:rtl/>
        </w:rPr>
        <w:t xml:space="preserve"> وأشار عدد من الوفود إلى أن صيغة المادة</w:t>
      </w:r>
      <w:r w:rsidR="00903A2D" w:rsidRPr="00903A2D">
        <w:rPr>
          <w:rtl/>
          <w:lang w:val="en-GB"/>
        </w:rPr>
        <w:t xml:space="preserve"> 5 </w:t>
      </w:r>
      <w:r w:rsidR="00903A2D" w:rsidRPr="00903A2D">
        <w:rPr>
          <w:rtl/>
        </w:rPr>
        <w:t>ينبغي</w:t>
      </w:r>
      <w:r w:rsidR="00697D8F">
        <w:rPr>
          <w:rtl/>
        </w:rPr>
        <w:t xml:space="preserve"> </w:t>
      </w:r>
      <w:r w:rsidR="00903A2D" w:rsidRPr="00903A2D">
        <w:rPr>
          <w:rtl/>
        </w:rPr>
        <w:t>أن ترتكز إلى صكوك حقوق الإنسان، بما فيها الإعلان العالمي لحقوق الإنسان</w:t>
      </w:r>
      <w:r w:rsidR="00903A2D" w:rsidRPr="00903A2D">
        <w:rPr>
          <w:rtl/>
          <w:lang w:val="en-GB"/>
        </w:rPr>
        <w:t>.</w:t>
      </w:r>
    </w:p>
    <w:p w:rsidR="00903A2D" w:rsidRPr="00903A2D" w:rsidRDefault="00E9454B" w:rsidP="00AE22B5">
      <w:pPr>
        <w:pStyle w:val="SingleTxt"/>
        <w:rPr>
          <w:rtl/>
        </w:rPr>
      </w:pPr>
      <w:r>
        <w:rPr>
          <w:rFonts w:hint="cs"/>
          <w:rtl/>
        </w:rPr>
        <w:t>43-</w:t>
      </w:r>
      <w:r>
        <w:rPr>
          <w:rFonts w:hint="cs"/>
          <w:rtl/>
        </w:rPr>
        <w:tab/>
      </w:r>
      <w:r w:rsidR="00903A2D" w:rsidRPr="00903A2D">
        <w:rPr>
          <w:rFonts w:hint="cs"/>
          <w:rtl/>
        </w:rPr>
        <w:t xml:space="preserve">وأعرب </w:t>
      </w:r>
      <w:r w:rsidR="00903A2D" w:rsidRPr="00903A2D">
        <w:rPr>
          <w:rtl/>
        </w:rPr>
        <w:t xml:space="preserve">أحد الوفود </w:t>
      </w:r>
      <w:r w:rsidR="00903A2D" w:rsidRPr="00903A2D">
        <w:rPr>
          <w:rFonts w:hint="cs"/>
          <w:rtl/>
        </w:rPr>
        <w:t>عن ضرورة</w:t>
      </w:r>
      <w:r w:rsidR="00697D8F">
        <w:rPr>
          <w:rFonts w:hint="cs"/>
          <w:rtl/>
        </w:rPr>
        <w:t xml:space="preserve"> </w:t>
      </w:r>
      <w:r w:rsidR="00903A2D" w:rsidRPr="00903A2D">
        <w:rPr>
          <w:rFonts w:hint="cs"/>
          <w:rtl/>
        </w:rPr>
        <w:t>ا</w:t>
      </w:r>
      <w:r w:rsidR="00903A2D" w:rsidRPr="00903A2D">
        <w:rPr>
          <w:rtl/>
        </w:rPr>
        <w:t>ستخد</w:t>
      </w:r>
      <w:r w:rsidR="00903A2D" w:rsidRPr="00903A2D">
        <w:rPr>
          <w:rFonts w:hint="cs"/>
          <w:rtl/>
        </w:rPr>
        <w:t>ا</w:t>
      </w:r>
      <w:r w:rsidR="00903A2D" w:rsidRPr="00903A2D">
        <w:rPr>
          <w:rtl/>
        </w:rPr>
        <w:t>م صيغة تتعلق بالتمييز بين الجنسين عوضا</w:t>
      </w:r>
      <w:r w:rsidR="00AE22B5">
        <w:rPr>
          <w:rFonts w:hint="cs"/>
          <w:rtl/>
        </w:rPr>
        <w:t>ً</w:t>
      </w:r>
      <w:r w:rsidR="00903A2D" w:rsidRPr="00903A2D">
        <w:rPr>
          <w:rtl/>
        </w:rPr>
        <w:t xml:space="preserve"> عن الهوية الجنسانية لأنها</w:t>
      </w:r>
      <w:r w:rsidR="00697D8F">
        <w:rPr>
          <w:rtl/>
        </w:rPr>
        <w:t xml:space="preserve"> </w:t>
      </w:r>
      <w:r w:rsidR="00903A2D" w:rsidRPr="00903A2D">
        <w:rPr>
          <w:rFonts w:hint="cs"/>
          <w:rtl/>
        </w:rPr>
        <w:t>تحظى</w:t>
      </w:r>
      <w:r w:rsidR="00697D8F">
        <w:rPr>
          <w:rtl/>
        </w:rPr>
        <w:t xml:space="preserve"> </w:t>
      </w:r>
      <w:r w:rsidR="00903A2D" w:rsidRPr="00903A2D">
        <w:rPr>
          <w:rFonts w:hint="cs"/>
          <w:rtl/>
        </w:rPr>
        <w:t>ب</w:t>
      </w:r>
      <w:r w:rsidR="00903A2D" w:rsidRPr="00903A2D">
        <w:rPr>
          <w:rtl/>
        </w:rPr>
        <w:t>قبول</w:t>
      </w:r>
      <w:r w:rsidR="00697D8F">
        <w:rPr>
          <w:rFonts w:hint="cs"/>
          <w:rtl/>
        </w:rPr>
        <w:t xml:space="preserve"> </w:t>
      </w:r>
      <w:r w:rsidR="00903A2D" w:rsidRPr="00903A2D">
        <w:rPr>
          <w:rtl/>
        </w:rPr>
        <w:t>أكثر عالميا</w:t>
      </w:r>
      <w:r w:rsidR="00AE22B5">
        <w:rPr>
          <w:rFonts w:hint="cs"/>
          <w:rtl/>
        </w:rPr>
        <w:t>ً</w:t>
      </w:r>
      <w:r w:rsidR="00903A2D" w:rsidRPr="00903A2D">
        <w:rPr>
          <w:rtl/>
          <w:lang w:val="en-GB"/>
        </w:rPr>
        <w:t>.</w:t>
      </w:r>
      <w:r w:rsidR="00903A2D" w:rsidRPr="00903A2D">
        <w:rPr>
          <w:rtl/>
        </w:rPr>
        <w:t xml:space="preserve"> وطلب وفد آخر توضيح عبارتي</w:t>
      </w:r>
      <w:r w:rsidR="00903A2D" w:rsidRPr="00903A2D">
        <w:rPr>
          <w:rtl/>
          <w:lang w:val="en-GB"/>
        </w:rPr>
        <w:t xml:space="preserve"> "</w:t>
      </w:r>
      <w:r w:rsidR="00903A2D" w:rsidRPr="00903A2D">
        <w:rPr>
          <w:rtl/>
        </w:rPr>
        <w:t>الكفاف</w:t>
      </w:r>
      <w:r w:rsidR="00903A2D" w:rsidRPr="00903A2D">
        <w:rPr>
          <w:rtl/>
          <w:lang w:val="en-GB"/>
        </w:rPr>
        <w:t>"</w:t>
      </w:r>
      <w:r w:rsidR="00697D8F">
        <w:rPr>
          <w:rFonts w:hint="cs"/>
          <w:rtl/>
        </w:rPr>
        <w:t xml:space="preserve"> و</w:t>
      </w:r>
      <w:r w:rsidR="00AE22B5">
        <w:rPr>
          <w:rFonts w:hint="cs"/>
          <w:rtl/>
        </w:rPr>
        <w:t>"</w:t>
      </w:r>
      <w:r w:rsidR="00903A2D" w:rsidRPr="00903A2D">
        <w:rPr>
          <w:rtl/>
        </w:rPr>
        <w:t>ملاك</w:t>
      </w:r>
      <w:r w:rsidR="00697D8F">
        <w:rPr>
          <w:rFonts w:hint="cs"/>
          <w:rtl/>
        </w:rPr>
        <w:t xml:space="preserve"> </w:t>
      </w:r>
      <w:r w:rsidR="00903A2D" w:rsidRPr="00903A2D">
        <w:rPr>
          <w:rFonts w:hint="cs"/>
          <w:rtl/>
        </w:rPr>
        <w:t>المزارع الصغيرة</w:t>
      </w:r>
      <w:r w:rsidR="00AE22B5">
        <w:rPr>
          <w:rFonts w:hint="cs"/>
          <w:rtl/>
        </w:rPr>
        <w:t>"</w:t>
      </w:r>
      <w:r w:rsidR="00903A2D" w:rsidRPr="00903A2D">
        <w:rPr>
          <w:rtl/>
          <w:lang w:val="en-GB"/>
        </w:rPr>
        <w:t xml:space="preserve"> </w:t>
      </w:r>
      <w:r w:rsidR="00903A2D" w:rsidRPr="00903A2D">
        <w:rPr>
          <w:rtl/>
        </w:rPr>
        <w:t xml:space="preserve">وتناولهما بالتفصيل، واقترح إقرار </w:t>
      </w:r>
      <w:r w:rsidR="00A05F52" w:rsidRPr="00903A2D">
        <w:rPr>
          <w:rFonts w:hint="cs"/>
          <w:rtl/>
        </w:rPr>
        <w:t>مصطلح</w:t>
      </w:r>
      <w:r w:rsidR="00903A2D" w:rsidRPr="00903A2D">
        <w:rPr>
          <w:rtl/>
          <w:lang w:val="en-GB"/>
        </w:rPr>
        <w:t xml:space="preserve"> "</w:t>
      </w:r>
      <w:r w:rsidR="00903A2D" w:rsidRPr="00903A2D">
        <w:rPr>
          <w:rtl/>
        </w:rPr>
        <w:t>إمكانية التقاضي</w:t>
      </w:r>
      <w:r w:rsidR="00903A2D" w:rsidRPr="00903A2D">
        <w:rPr>
          <w:rtl/>
          <w:lang w:val="en-GB"/>
        </w:rPr>
        <w:t xml:space="preserve">" </w:t>
      </w:r>
      <w:r w:rsidR="00903A2D" w:rsidRPr="00903A2D">
        <w:rPr>
          <w:rtl/>
        </w:rPr>
        <w:t>واستخدام مبادئ حقوق الإنسان</w:t>
      </w:r>
      <w:r w:rsidR="00697D8F">
        <w:rPr>
          <w:rtl/>
        </w:rPr>
        <w:t xml:space="preserve"> </w:t>
      </w:r>
      <w:r w:rsidR="00903A2D" w:rsidRPr="00903A2D">
        <w:rPr>
          <w:rFonts w:hint="cs"/>
          <w:rtl/>
        </w:rPr>
        <w:t>مث</w:t>
      </w:r>
      <w:r w:rsidR="00903A2D" w:rsidRPr="00903A2D">
        <w:rPr>
          <w:rtl/>
        </w:rPr>
        <w:t>ل التمييز، وكذلك الحق في التنمية، في الإعلان</w:t>
      </w:r>
      <w:r w:rsidR="00903A2D" w:rsidRPr="00903A2D">
        <w:rPr>
          <w:rtl/>
          <w:lang w:val="en-GB"/>
        </w:rPr>
        <w:t>.</w:t>
      </w:r>
    </w:p>
    <w:p w:rsidR="00903A2D" w:rsidRPr="00903A2D" w:rsidRDefault="00E9454B" w:rsidP="00903A2D">
      <w:pPr>
        <w:pStyle w:val="SingleTxt"/>
        <w:rPr>
          <w:rtl/>
        </w:rPr>
      </w:pPr>
      <w:r>
        <w:rPr>
          <w:rFonts w:hint="cs"/>
          <w:rtl/>
        </w:rPr>
        <w:t>44-</w:t>
      </w:r>
      <w:r>
        <w:rPr>
          <w:rFonts w:hint="cs"/>
          <w:rtl/>
        </w:rPr>
        <w:tab/>
      </w:r>
      <w:r w:rsidR="00903A2D" w:rsidRPr="00903A2D">
        <w:rPr>
          <w:rtl/>
        </w:rPr>
        <w:t>وأعرب</w:t>
      </w:r>
      <w:r w:rsidR="00903A2D" w:rsidRPr="00903A2D">
        <w:rPr>
          <w:rFonts w:hint="cs"/>
          <w:rtl/>
        </w:rPr>
        <w:t>ت</w:t>
      </w:r>
      <w:r w:rsidR="00903A2D" w:rsidRPr="00903A2D">
        <w:rPr>
          <w:rtl/>
        </w:rPr>
        <w:t xml:space="preserve"> عدة منظمات غير حكومية،</w:t>
      </w:r>
      <w:r w:rsidR="00903A2D" w:rsidRPr="00903A2D">
        <w:rPr>
          <w:rFonts w:hint="cs"/>
          <w:rtl/>
        </w:rPr>
        <w:t xml:space="preserve"> من</w:t>
      </w:r>
      <w:r w:rsidR="00903A2D" w:rsidRPr="00903A2D">
        <w:rPr>
          <w:rtl/>
        </w:rPr>
        <w:t xml:space="preserve"> بينها ممثلون عن الفلاحين وغيرهم من العاملين في المناطق الريفية، عن تأييدها عموما</w:t>
      </w:r>
      <w:r w:rsidR="00AE22B5">
        <w:rPr>
          <w:rFonts w:hint="cs"/>
          <w:rtl/>
        </w:rPr>
        <w:t>ً</w:t>
      </w:r>
      <w:r w:rsidR="00903A2D" w:rsidRPr="00903A2D">
        <w:rPr>
          <w:rtl/>
        </w:rPr>
        <w:t xml:space="preserve"> للمواد من</w:t>
      </w:r>
      <w:r w:rsidR="00903A2D" w:rsidRPr="00903A2D">
        <w:rPr>
          <w:rtl/>
          <w:lang w:val="en-GB"/>
        </w:rPr>
        <w:t xml:space="preserve"> 1 </w:t>
      </w:r>
      <w:r w:rsidR="00903A2D" w:rsidRPr="00903A2D">
        <w:rPr>
          <w:rtl/>
        </w:rPr>
        <w:t>إلى</w:t>
      </w:r>
      <w:r w:rsidR="00903A2D" w:rsidRPr="00903A2D">
        <w:rPr>
          <w:rtl/>
          <w:lang w:val="en-GB"/>
        </w:rPr>
        <w:t xml:space="preserve"> 6</w:t>
      </w:r>
      <w:r w:rsidR="00697D8F">
        <w:rPr>
          <w:rFonts w:hint="cs"/>
          <w:rtl/>
        </w:rPr>
        <w:t xml:space="preserve"> </w:t>
      </w:r>
      <w:r w:rsidR="00903A2D" w:rsidRPr="00903A2D">
        <w:rPr>
          <w:rFonts w:hint="cs"/>
          <w:rtl/>
        </w:rPr>
        <w:t>وعن ترحيبها</w:t>
      </w:r>
      <w:r w:rsidR="00903A2D" w:rsidRPr="00903A2D">
        <w:rPr>
          <w:rtl/>
        </w:rPr>
        <w:t xml:space="preserve"> بالتعريف الجامع لكلمة</w:t>
      </w:r>
      <w:r w:rsidR="00903A2D" w:rsidRPr="00903A2D">
        <w:rPr>
          <w:rtl/>
          <w:lang w:val="en-GB"/>
        </w:rPr>
        <w:t xml:space="preserve"> "</w:t>
      </w:r>
      <w:r w:rsidR="00903A2D" w:rsidRPr="00903A2D">
        <w:rPr>
          <w:rtl/>
        </w:rPr>
        <w:t>فلاح</w:t>
      </w:r>
      <w:r w:rsidR="00903A2D" w:rsidRPr="00903A2D">
        <w:rPr>
          <w:rtl/>
          <w:lang w:val="en-GB"/>
        </w:rPr>
        <w:t>"</w:t>
      </w:r>
      <w:r w:rsidR="00697D8F">
        <w:rPr>
          <w:rtl/>
          <w:lang w:val="en-GB"/>
        </w:rPr>
        <w:t xml:space="preserve"> </w:t>
      </w:r>
      <w:r w:rsidR="00903A2D" w:rsidRPr="00903A2D">
        <w:rPr>
          <w:rFonts w:hint="cs"/>
          <w:rtl/>
        </w:rPr>
        <w:t>و</w:t>
      </w:r>
      <w:r w:rsidR="00903A2D" w:rsidRPr="00903A2D">
        <w:rPr>
          <w:rtl/>
        </w:rPr>
        <w:t>الاعتراف بهوي</w:t>
      </w:r>
      <w:r w:rsidR="00903A2D" w:rsidRPr="00903A2D">
        <w:rPr>
          <w:rFonts w:hint="cs"/>
          <w:rtl/>
        </w:rPr>
        <w:t>ة</w:t>
      </w:r>
      <w:r w:rsidR="00697D8F">
        <w:rPr>
          <w:rFonts w:hint="cs"/>
          <w:rtl/>
        </w:rPr>
        <w:t xml:space="preserve"> </w:t>
      </w:r>
      <w:r w:rsidR="00903A2D" w:rsidRPr="00903A2D">
        <w:rPr>
          <w:rFonts w:hint="cs"/>
          <w:rtl/>
        </w:rPr>
        <w:t>الفلاحين</w:t>
      </w:r>
      <w:r w:rsidR="00903A2D" w:rsidRPr="00903A2D">
        <w:rPr>
          <w:rtl/>
          <w:lang w:val="en-GB"/>
        </w:rPr>
        <w:t>.</w:t>
      </w:r>
      <w:r w:rsidR="00903A2D" w:rsidRPr="00903A2D">
        <w:rPr>
          <w:rtl/>
        </w:rPr>
        <w:t xml:space="preserve"> واقترحت أن يتضمن التعريف العلاقة الخاصة بين الفلاح والأرض، والإشارة إلى أن الفلاح لا يسعى إلى تحقيق الربح والادخار في المقام الأول</w:t>
      </w:r>
      <w:r w:rsidR="00903A2D" w:rsidRPr="00903A2D">
        <w:rPr>
          <w:rFonts w:hint="cs"/>
          <w:rtl/>
        </w:rPr>
        <w:t>،</w:t>
      </w:r>
      <w:r w:rsidR="00903A2D" w:rsidRPr="00903A2D">
        <w:rPr>
          <w:rtl/>
        </w:rPr>
        <w:t xml:space="preserve"> بل إلى تأمين معيشة الكفاف</w:t>
      </w:r>
      <w:r w:rsidR="00697D8F">
        <w:rPr>
          <w:rtl/>
        </w:rPr>
        <w:t xml:space="preserve"> </w:t>
      </w:r>
      <w:r w:rsidR="00903A2D" w:rsidRPr="00903A2D">
        <w:rPr>
          <w:rFonts w:hint="cs"/>
          <w:rtl/>
        </w:rPr>
        <w:t>وتكوين أسرة</w:t>
      </w:r>
      <w:r w:rsidR="00903A2D" w:rsidRPr="00903A2D">
        <w:rPr>
          <w:rtl/>
          <w:lang w:val="en-GB"/>
        </w:rPr>
        <w:t>.</w:t>
      </w:r>
      <w:r w:rsidR="00903A2D" w:rsidRPr="00903A2D">
        <w:rPr>
          <w:rtl/>
        </w:rPr>
        <w:t xml:space="preserve"> وشددت على أنها تفضل استخدام مفهوم</w:t>
      </w:r>
      <w:r w:rsidR="00903A2D" w:rsidRPr="00903A2D">
        <w:rPr>
          <w:rtl/>
          <w:lang w:val="en-GB"/>
        </w:rPr>
        <w:t xml:space="preserve"> "</w:t>
      </w:r>
      <w:r w:rsidR="00903A2D" w:rsidRPr="00903A2D">
        <w:rPr>
          <w:rtl/>
        </w:rPr>
        <w:t>الزراعة الفلاحية</w:t>
      </w:r>
      <w:r w:rsidR="00903A2D" w:rsidRPr="00903A2D">
        <w:rPr>
          <w:rtl/>
          <w:lang w:val="en-GB"/>
        </w:rPr>
        <w:t xml:space="preserve">" </w:t>
      </w:r>
      <w:r w:rsidR="00903A2D" w:rsidRPr="00903A2D">
        <w:rPr>
          <w:rtl/>
        </w:rPr>
        <w:t>عوضا</w:t>
      </w:r>
      <w:r w:rsidR="00AE22B5">
        <w:rPr>
          <w:rFonts w:hint="cs"/>
          <w:rtl/>
        </w:rPr>
        <w:t>ً</w:t>
      </w:r>
      <w:r w:rsidR="00903A2D" w:rsidRPr="00903A2D">
        <w:rPr>
          <w:rtl/>
        </w:rPr>
        <w:t xml:space="preserve"> عن عبارة</w:t>
      </w:r>
      <w:r w:rsidR="00903A2D" w:rsidRPr="00903A2D">
        <w:rPr>
          <w:rtl/>
          <w:lang w:val="en-GB"/>
        </w:rPr>
        <w:t xml:space="preserve"> "</w:t>
      </w:r>
      <w:r w:rsidR="00903A2D" w:rsidRPr="00903A2D">
        <w:rPr>
          <w:rtl/>
        </w:rPr>
        <w:t>المشاريع الزراعية الصغيرة</w:t>
      </w:r>
      <w:r w:rsidR="00903A2D" w:rsidRPr="00903A2D">
        <w:rPr>
          <w:rtl/>
          <w:lang w:val="en-GB"/>
        </w:rPr>
        <w:t>".</w:t>
      </w:r>
      <w:r w:rsidR="00903A2D" w:rsidRPr="00903A2D">
        <w:rPr>
          <w:rtl/>
        </w:rPr>
        <w:t xml:space="preserve"> ورحبت بإدراج الحق في السيادة الغذائية</w:t>
      </w:r>
      <w:r w:rsidR="00697D8F">
        <w:rPr>
          <w:rtl/>
        </w:rPr>
        <w:t xml:space="preserve"> </w:t>
      </w:r>
      <w:r w:rsidR="00903A2D" w:rsidRPr="00903A2D">
        <w:rPr>
          <w:rFonts w:hint="cs"/>
          <w:rtl/>
        </w:rPr>
        <w:t>ورأت</w:t>
      </w:r>
      <w:r w:rsidR="00903A2D" w:rsidRPr="00903A2D">
        <w:rPr>
          <w:rtl/>
        </w:rPr>
        <w:t xml:space="preserve"> أن يُفْصل عن الحق في السيادة على الموارد الطبيعية، لأن الأمر يتعلق بمسألتين منفصلتين</w:t>
      </w:r>
      <w:r w:rsidR="00903A2D" w:rsidRPr="00903A2D">
        <w:rPr>
          <w:rtl/>
          <w:lang w:val="en-GB"/>
        </w:rPr>
        <w:t>.</w:t>
      </w:r>
      <w:r w:rsidR="00903A2D" w:rsidRPr="00903A2D">
        <w:rPr>
          <w:rtl/>
        </w:rPr>
        <w:t xml:space="preserve"> وأيدت بقوة أيضا</w:t>
      </w:r>
      <w:r w:rsidR="00AE22B5">
        <w:rPr>
          <w:rFonts w:hint="cs"/>
          <w:rtl/>
        </w:rPr>
        <w:t>ً</w:t>
      </w:r>
      <w:r w:rsidR="00903A2D" w:rsidRPr="00903A2D">
        <w:rPr>
          <w:rtl/>
        </w:rPr>
        <w:t xml:space="preserve"> إدراج المادة</w:t>
      </w:r>
      <w:r w:rsidR="00903A2D" w:rsidRPr="00903A2D">
        <w:rPr>
          <w:rtl/>
          <w:lang w:val="en-GB"/>
        </w:rPr>
        <w:t xml:space="preserve"> 6 </w:t>
      </w:r>
      <w:r w:rsidR="00903A2D" w:rsidRPr="00903A2D">
        <w:rPr>
          <w:rtl/>
        </w:rPr>
        <w:t>المتعلقة بحق المرأة الريفية لأن هذه الفئة من النساء هي الأكثر</w:t>
      </w:r>
      <w:r w:rsidR="00697D8F">
        <w:rPr>
          <w:rtl/>
        </w:rPr>
        <w:t xml:space="preserve"> </w:t>
      </w:r>
      <w:r w:rsidR="00903A2D" w:rsidRPr="00903A2D">
        <w:rPr>
          <w:rFonts w:hint="cs"/>
          <w:rtl/>
        </w:rPr>
        <w:t>عرضة</w:t>
      </w:r>
      <w:r w:rsidR="00903A2D" w:rsidRPr="00903A2D">
        <w:rPr>
          <w:rtl/>
        </w:rPr>
        <w:t xml:space="preserve"> للتمييز في المناطق الريفية</w:t>
      </w:r>
      <w:r w:rsidR="00903A2D" w:rsidRPr="00903A2D">
        <w:rPr>
          <w:rtl/>
          <w:lang w:val="en-GB"/>
        </w:rPr>
        <w:t>.</w:t>
      </w:r>
    </w:p>
    <w:p w:rsidR="00903A2D" w:rsidRPr="00903A2D" w:rsidRDefault="00E9454B" w:rsidP="00903A2D">
      <w:pPr>
        <w:pStyle w:val="SingleTxt"/>
        <w:rPr>
          <w:rtl/>
        </w:rPr>
      </w:pPr>
      <w:r>
        <w:rPr>
          <w:rFonts w:hint="cs"/>
          <w:rtl/>
        </w:rPr>
        <w:t>45-</w:t>
      </w:r>
      <w:r>
        <w:rPr>
          <w:rFonts w:hint="cs"/>
          <w:rtl/>
        </w:rPr>
        <w:tab/>
      </w:r>
      <w:r w:rsidR="00903A2D" w:rsidRPr="00903A2D">
        <w:rPr>
          <w:rtl/>
        </w:rPr>
        <w:t>وعرضت الرئيس</w:t>
      </w:r>
      <w:r w:rsidR="006D5CC5">
        <w:rPr>
          <w:rtl/>
        </w:rPr>
        <w:t>ة - ا</w:t>
      </w:r>
      <w:r w:rsidR="00903A2D" w:rsidRPr="00903A2D">
        <w:rPr>
          <w:rtl/>
        </w:rPr>
        <w:t>لمقررة المواد من</w:t>
      </w:r>
      <w:r w:rsidR="00903A2D" w:rsidRPr="00903A2D">
        <w:rPr>
          <w:rtl/>
          <w:lang w:val="en-GB"/>
        </w:rPr>
        <w:t xml:space="preserve"> 7 </w:t>
      </w:r>
      <w:r w:rsidR="00903A2D" w:rsidRPr="00903A2D">
        <w:rPr>
          <w:rtl/>
        </w:rPr>
        <w:t>إلى</w:t>
      </w:r>
      <w:r w:rsidR="00903A2D" w:rsidRPr="00903A2D">
        <w:rPr>
          <w:rtl/>
          <w:lang w:val="en-GB"/>
        </w:rPr>
        <w:t xml:space="preserve"> 14 </w:t>
      </w:r>
      <w:r w:rsidR="00903A2D" w:rsidRPr="00903A2D">
        <w:rPr>
          <w:rtl/>
        </w:rPr>
        <w:t>م</w:t>
      </w:r>
      <w:r w:rsidR="00903A2D" w:rsidRPr="00903A2D">
        <w:rPr>
          <w:rFonts w:hint="cs"/>
          <w:rtl/>
        </w:rPr>
        <w:t>وضحة</w:t>
      </w:r>
      <w:r w:rsidR="00697D8F">
        <w:rPr>
          <w:rFonts w:hint="cs"/>
          <w:rtl/>
        </w:rPr>
        <w:t xml:space="preserve"> </w:t>
      </w:r>
      <w:r w:rsidR="00903A2D" w:rsidRPr="00903A2D">
        <w:rPr>
          <w:rtl/>
        </w:rPr>
        <w:t>الخلفية التي تستند إليها كل مادة وفتحت باب التعليق أمام الدول ومنظمات المجتمع المدني وجميع المشاركين</w:t>
      </w:r>
      <w:r w:rsidR="00903A2D" w:rsidRPr="00903A2D">
        <w:rPr>
          <w:rtl/>
          <w:lang w:val="en-GB"/>
        </w:rPr>
        <w:t>.</w:t>
      </w:r>
    </w:p>
    <w:p w:rsidR="00903A2D" w:rsidRPr="00903A2D" w:rsidRDefault="00E9454B" w:rsidP="00903A2D">
      <w:pPr>
        <w:pStyle w:val="SingleTxt"/>
        <w:rPr>
          <w:rtl/>
        </w:rPr>
      </w:pPr>
      <w:r>
        <w:rPr>
          <w:rFonts w:hint="cs"/>
          <w:rtl/>
        </w:rPr>
        <w:t>46-</w:t>
      </w:r>
      <w:r>
        <w:rPr>
          <w:rFonts w:hint="cs"/>
          <w:rtl/>
        </w:rPr>
        <w:tab/>
      </w:r>
      <w:r w:rsidR="00903A2D" w:rsidRPr="00903A2D">
        <w:rPr>
          <w:rFonts w:hint="cs"/>
          <w:rtl/>
        </w:rPr>
        <w:t>وتساءلت</w:t>
      </w:r>
      <w:r w:rsidR="00903A2D" w:rsidRPr="00903A2D">
        <w:rPr>
          <w:rtl/>
        </w:rPr>
        <w:t xml:space="preserve"> إحدى المنظمات غير الحكومية عن سبب استخدام كلمة</w:t>
      </w:r>
      <w:r w:rsidR="00903A2D" w:rsidRPr="00903A2D">
        <w:rPr>
          <w:rtl/>
          <w:lang w:val="en-GB"/>
        </w:rPr>
        <w:t xml:space="preserve"> "</w:t>
      </w:r>
      <w:r w:rsidR="00903A2D" w:rsidRPr="00903A2D">
        <w:rPr>
          <w:lang w:val="en-GB"/>
        </w:rPr>
        <w:t>liberty</w:t>
      </w:r>
      <w:r w:rsidR="00903A2D" w:rsidRPr="00903A2D">
        <w:rPr>
          <w:rtl/>
          <w:lang w:val="en-GB"/>
        </w:rPr>
        <w:t xml:space="preserve">" </w:t>
      </w:r>
      <w:r w:rsidR="00903A2D" w:rsidRPr="00903A2D">
        <w:rPr>
          <w:rtl/>
        </w:rPr>
        <w:t>عوضا</w:t>
      </w:r>
      <w:r w:rsidR="00AE22B5">
        <w:rPr>
          <w:rFonts w:hint="cs"/>
          <w:rtl/>
        </w:rPr>
        <w:t>ً</w:t>
      </w:r>
      <w:r w:rsidR="00903A2D" w:rsidRPr="00903A2D">
        <w:rPr>
          <w:rtl/>
        </w:rPr>
        <w:t xml:space="preserve"> عن كلمة</w:t>
      </w:r>
      <w:r w:rsidR="00697D8F">
        <w:rPr>
          <w:rFonts w:hint="cs"/>
          <w:rtl/>
        </w:rPr>
        <w:t xml:space="preserve"> </w:t>
      </w:r>
      <w:r w:rsidR="00903A2D" w:rsidRPr="00903A2D">
        <w:rPr>
          <w:rtl/>
          <w:lang w:val="en-GB"/>
        </w:rPr>
        <w:t>"</w:t>
      </w:r>
      <w:r w:rsidR="00903A2D" w:rsidRPr="00903A2D">
        <w:rPr>
          <w:lang w:val="en-GB"/>
        </w:rPr>
        <w:t>freedom</w:t>
      </w:r>
      <w:r w:rsidR="00903A2D" w:rsidRPr="00903A2D">
        <w:rPr>
          <w:rtl/>
          <w:lang w:val="en-GB"/>
        </w:rPr>
        <w:t>"</w:t>
      </w:r>
      <w:r w:rsidR="00903A2D" w:rsidRPr="00903A2D">
        <w:rPr>
          <w:rtl/>
        </w:rPr>
        <w:t>، بينما أشارت منظمة غير حكومية أخرى إلى ضرورة امتلاك الدول آليات فعالة للوقاية من انتهاكات الحق في الحياة</w:t>
      </w:r>
      <w:r w:rsidR="00903A2D" w:rsidRPr="00903A2D">
        <w:rPr>
          <w:rtl/>
          <w:lang w:val="en-GB"/>
        </w:rPr>
        <w:t>.</w:t>
      </w:r>
      <w:r w:rsidR="00903A2D" w:rsidRPr="00903A2D">
        <w:rPr>
          <w:rtl/>
        </w:rPr>
        <w:t xml:space="preserve"> وأشار وفد آخر إلى أن المادة</w:t>
      </w:r>
      <w:r w:rsidR="00903A2D" w:rsidRPr="00903A2D">
        <w:rPr>
          <w:rtl/>
          <w:lang w:val="en-GB"/>
        </w:rPr>
        <w:t xml:space="preserve"> 7 </w:t>
      </w:r>
      <w:r w:rsidR="00903A2D" w:rsidRPr="00903A2D">
        <w:rPr>
          <w:rtl/>
        </w:rPr>
        <w:t>ينبغي أن تفهم في ضوء وحدة الإقليم، ورأى أن العادات المحلية يجب ألا تكون ذريعة لتبرير انتهاك القانون الوطني والدولي</w:t>
      </w:r>
      <w:r w:rsidR="00903A2D" w:rsidRPr="00903A2D">
        <w:rPr>
          <w:rtl/>
          <w:lang w:val="en-GB"/>
        </w:rPr>
        <w:t>.</w:t>
      </w:r>
    </w:p>
    <w:p w:rsidR="00903A2D" w:rsidRPr="00903A2D" w:rsidRDefault="00E9454B" w:rsidP="00903A2D">
      <w:pPr>
        <w:pStyle w:val="SingleTxt"/>
        <w:rPr>
          <w:rtl/>
        </w:rPr>
      </w:pPr>
      <w:r>
        <w:rPr>
          <w:rFonts w:hint="cs"/>
          <w:rtl/>
        </w:rPr>
        <w:t>47-</w:t>
      </w:r>
      <w:r>
        <w:rPr>
          <w:rFonts w:hint="cs"/>
          <w:rtl/>
        </w:rPr>
        <w:tab/>
      </w:r>
      <w:r w:rsidR="00903A2D" w:rsidRPr="00903A2D">
        <w:rPr>
          <w:rtl/>
        </w:rPr>
        <w:t>وأكد المشاركون أن حرية تنقل الفلاحين</w:t>
      </w:r>
      <w:r w:rsidR="00697D8F">
        <w:rPr>
          <w:rtl/>
        </w:rPr>
        <w:t xml:space="preserve"> </w:t>
      </w:r>
      <w:r w:rsidR="00903A2D" w:rsidRPr="00903A2D">
        <w:rPr>
          <w:rFonts w:hint="cs"/>
          <w:rtl/>
        </w:rPr>
        <w:t>الرُّحّل</w:t>
      </w:r>
      <w:r w:rsidR="00903A2D" w:rsidRPr="00903A2D">
        <w:rPr>
          <w:rtl/>
        </w:rPr>
        <w:t xml:space="preserve"> لم تحدد صراحة في المادة</w:t>
      </w:r>
      <w:r w:rsidR="00903A2D" w:rsidRPr="00903A2D">
        <w:rPr>
          <w:rtl/>
          <w:lang w:val="en-GB"/>
        </w:rPr>
        <w:t xml:space="preserve"> 9 </w:t>
      </w:r>
      <w:r w:rsidR="00903A2D" w:rsidRPr="00903A2D">
        <w:rPr>
          <w:rtl/>
        </w:rPr>
        <w:t>من مشروع الإعلان</w:t>
      </w:r>
      <w:r w:rsidR="00903A2D" w:rsidRPr="00903A2D">
        <w:rPr>
          <w:rtl/>
          <w:lang w:val="en-GB"/>
        </w:rPr>
        <w:t>.</w:t>
      </w:r>
      <w:r w:rsidR="00903A2D" w:rsidRPr="00903A2D">
        <w:rPr>
          <w:rtl/>
        </w:rPr>
        <w:t xml:space="preserve"> ورأى بعض المشاركين أن الدول ينبغي</w:t>
      </w:r>
      <w:r w:rsidR="00697D8F">
        <w:rPr>
          <w:rtl/>
        </w:rPr>
        <w:t xml:space="preserve"> </w:t>
      </w:r>
      <w:r w:rsidR="00903A2D" w:rsidRPr="00903A2D">
        <w:rPr>
          <w:rtl/>
        </w:rPr>
        <w:t>أن تبذل مزيدا</w:t>
      </w:r>
      <w:r w:rsidR="00AE22B5">
        <w:rPr>
          <w:rFonts w:hint="cs"/>
          <w:rtl/>
        </w:rPr>
        <w:t>ً</w:t>
      </w:r>
      <w:r w:rsidR="00903A2D" w:rsidRPr="00903A2D">
        <w:rPr>
          <w:rtl/>
        </w:rPr>
        <w:t xml:space="preserve"> من الجهد لتحسين إمكانية التنقل عبر الحدود وتيسير حرية الحركة للقطعان مع توفير الضمانات المناسبة</w:t>
      </w:r>
      <w:r w:rsidR="00903A2D" w:rsidRPr="00903A2D">
        <w:rPr>
          <w:rtl/>
          <w:lang w:val="en-GB"/>
        </w:rPr>
        <w:t>.</w:t>
      </w:r>
      <w:r w:rsidR="00903A2D" w:rsidRPr="00903A2D">
        <w:rPr>
          <w:rtl/>
        </w:rPr>
        <w:t xml:space="preserve"> واقترح أحد المشاركين إدراج آليات </w:t>
      </w:r>
      <w:r w:rsidR="00C155FA" w:rsidRPr="00903A2D">
        <w:rPr>
          <w:rFonts w:hint="cs"/>
          <w:rtl/>
        </w:rPr>
        <w:t>للانتصاف</w:t>
      </w:r>
      <w:r w:rsidR="00903A2D" w:rsidRPr="00903A2D">
        <w:rPr>
          <w:rtl/>
        </w:rPr>
        <w:t xml:space="preserve"> الجماعي في الإعلان</w:t>
      </w:r>
      <w:r w:rsidR="00903A2D" w:rsidRPr="00903A2D">
        <w:rPr>
          <w:rtl/>
          <w:lang w:val="en-GB"/>
        </w:rPr>
        <w:t>.</w:t>
      </w:r>
      <w:r w:rsidR="00903A2D" w:rsidRPr="00903A2D">
        <w:rPr>
          <w:rtl/>
        </w:rPr>
        <w:t xml:space="preserve"> وسلط المشاركون الضوء أيضا</w:t>
      </w:r>
      <w:r w:rsidR="00AE22B5">
        <w:rPr>
          <w:rFonts w:hint="cs"/>
          <w:rtl/>
        </w:rPr>
        <w:t>ً</w:t>
      </w:r>
      <w:r w:rsidR="00903A2D" w:rsidRPr="00903A2D">
        <w:rPr>
          <w:rtl/>
        </w:rPr>
        <w:t xml:space="preserve"> على ضرورة وصول المرأة في المناطق الريفية إلى سبل العدالة وآلياتها</w:t>
      </w:r>
      <w:r w:rsidR="00903A2D" w:rsidRPr="00903A2D">
        <w:rPr>
          <w:rtl/>
          <w:lang w:val="en-GB"/>
        </w:rPr>
        <w:t>.</w:t>
      </w:r>
    </w:p>
    <w:p w:rsidR="00903A2D" w:rsidRPr="00903A2D" w:rsidRDefault="00E9454B" w:rsidP="00903A2D">
      <w:pPr>
        <w:pStyle w:val="SingleTxt"/>
        <w:rPr>
          <w:rtl/>
        </w:rPr>
      </w:pPr>
      <w:r>
        <w:rPr>
          <w:rFonts w:hint="cs"/>
          <w:rtl/>
        </w:rPr>
        <w:t>48-</w:t>
      </w:r>
      <w:r>
        <w:rPr>
          <w:rFonts w:hint="cs"/>
          <w:rtl/>
        </w:rPr>
        <w:tab/>
      </w:r>
      <w:r w:rsidR="00903A2D" w:rsidRPr="00903A2D">
        <w:rPr>
          <w:rtl/>
        </w:rPr>
        <w:t>وأعرب</w:t>
      </w:r>
      <w:r w:rsidR="00903A2D" w:rsidRPr="00903A2D">
        <w:rPr>
          <w:rFonts w:hint="cs"/>
          <w:rtl/>
        </w:rPr>
        <w:t>ت</w:t>
      </w:r>
      <w:r w:rsidR="00903A2D" w:rsidRPr="00903A2D">
        <w:rPr>
          <w:rtl/>
        </w:rPr>
        <w:t xml:space="preserve"> عدة منظمات غير حكومية، </w:t>
      </w:r>
      <w:r w:rsidR="00903A2D" w:rsidRPr="00903A2D">
        <w:rPr>
          <w:rFonts w:hint="cs"/>
          <w:rtl/>
        </w:rPr>
        <w:t xml:space="preserve">من </w:t>
      </w:r>
      <w:r w:rsidR="00903A2D" w:rsidRPr="00903A2D">
        <w:rPr>
          <w:rtl/>
        </w:rPr>
        <w:t>بينها ممثلون عن الفلاحين وغيرهم من العاملين في المناطق الريفية، عن ترحيبها بإدراج المواد المتعلقة بالحقوق المدنية والسياسية في الصيغة الجديدة لمشروع الإعلان</w:t>
      </w:r>
      <w:r w:rsidR="00903A2D" w:rsidRPr="00903A2D">
        <w:rPr>
          <w:rtl/>
          <w:lang w:val="en-GB"/>
        </w:rPr>
        <w:t>.</w:t>
      </w:r>
      <w:r w:rsidR="00903A2D" w:rsidRPr="00903A2D">
        <w:rPr>
          <w:rtl/>
        </w:rPr>
        <w:t xml:space="preserve"> وأشارت إلى أن</w:t>
      </w:r>
      <w:r w:rsidR="00697D8F">
        <w:rPr>
          <w:rtl/>
        </w:rPr>
        <w:t xml:space="preserve"> </w:t>
      </w:r>
      <w:r w:rsidR="00903A2D" w:rsidRPr="00903A2D">
        <w:rPr>
          <w:rFonts w:hint="cs"/>
          <w:rtl/>
        </w:rPr>
        <w:t xml:space="preserve">تلك </w:t>
      </w:r>
      <w:r w:rsidR="00903A2D" w:rsidRPr="00903A2D">
        <w:rPr>
          <w:rtl/>
        </w:rPr>
        <w:t>الحقوق</w:t>
      </w:r>
      <w:r w:rsidR="00697D8F">
        <w:rPr>
          <w:rtl/>
        </w:rPr>
        <w:t xml:space="preserve"> </w:t>
      </w:r>
      <w:r w:rsidR="00903A2D" w:rsidRPr="00903A2D">
        <w:rPr>
          <w:rFonts w:hint="cs"/>
          <w:rtl/>
        </w:rPr>
        <w:t>حظيت</w:t>
      </w:r>
      <w:r w:rsidR="00903A2D" w:rsidRPr="00903A2D">
        <w:rPr>
          <w:rtl/>
        </w:rPr>
        <w:t xml:space="preserve"> بالاعتراف بالفعل باعتبارها من حقوق الإنسان، لكنها دفعت بأن الحاجة تقتضي إدراجها في الإعلان لإبرازها أكثر وتكييفها مع واقع حال الفلاحين واحتياجاتهم الخاصة</w:t>
      </w:r>
      <w:r w:rsidR="00903A2D" w:rsidRPr="00903A2D">
        <w:rPr>
          <w:rtl/>
          <w:lang w:val="en-GB"/>
        </w:rPr>
        <w:t>.</w:t>
      </w:r>
      <w:r w:rsidR="00903A2D" w:rsidRPr="00903A2D">
        <w:rPr>
          <w:rtl/>
        </w:rPr>
        <w:t xml:space="preserve"> ولاحظت هذه المنظمات أن الفلاحين وغيرهم من العاملين في المناطق الريفية لا يزالون يعانون انتهاكات متعددة لحقوقهم المدنية والسياسية، ولا سيما حقوقهم في حرية تكوين الجمعيات وحرية الفكر والرأي والتعبير، وأنهم يحرمون، أحيانا</w:t>
      </w:r>
      <w:r w:rsidR="00AE22B5">
        <w:rPr>
          <w:rFonts w:hint="cs"/>
          <w:rtl/>
        </w:rPr>
        <w:t>ً</w:t>
      </w:r>
      <w:r w:rsidR="00903A2D" w:rsidRPr="00903A2D">
        <w:rPr>
          <w:rtl/>
        </w:rPr>
        <w:t xml:space="preserve"> كثيرة، من فرص الاحتكام إلى القضاء</w:t>
      </w:r>
      <w:r w:rsidR="00903A2D" w:rsidRPr="00903A2D">
        <w:rPr>
          <w:rtl/>
          <w:lang w:val="en-GB"/>
        </w:rPr>
        <w:t>.</w:t>
      </w:r>
      <w:r w:rsidR="00903A2D" w:rsidRPr="00903A2D">
        <w:rPr>
          <w:rtl/>
        </w:rPr>
        <w:t xml:space="preserve"> وشددت على أن انتهاكات حقوق الإنسان التي تستهدف الفلاحين لا تتوقف وأن الحق في الحياة يتعرض للانتهاك</w:t>
      </w:r>
      <w:r w:rsidR="00903A2D" w:rsidRPr="00903A2D">
        <w:rPr>
          <w:rtl/>
          <w:lang w:val="en-GB"/>
        </w:rPr>
        <w:t>.</w:t>
      </w:r>
    </w:p>
    <w:p w:rsidR="00903A2D" w:rsidRPr="00E9454B" w:rsidRDefault="00E9454B" w:rsidP="00903A2D">
      <w:pPr>
        <w:pStyle w:val="SingleTxt"/>
        <w:rPr>
          <w:rtl/>
        </w:rPr>
      </w:pPr>
      <w:r>
        <w:rPr>
          <w:rFonts w:hint="cs"/>
          <w:rtl/>
        </w:rPr>
        <w:t>49-</w:t>
      </w:r>
      <w:r>
        <w:rPr>
          <w:rFonts w:hint="cs"/>
          <w:rtl/>
        </w:rPr>
        <w:tab/>
      </w:r>
      <w:r w:rsidR="00903A2D" w:rsidRPr="00903A2D">
        <w:rPr>
          <w:rtl/>
        </w:rPr>
        <w:t>وأشار بعض المشاركين إلى أن المادة</w:t>
      </w:r>
      <w:r w:rsidR="00903A2D" w:rsidRPr="00903A2D">
        <w:rPr>
          <w:rtl/>
          <w:lang w:val="en-GB"/>
        </w:rPr>
        <w:t xml:space="preserve"> 12 </w:t>
      </w:r>
      <w:r w:rsidR="00903A2D" w:rsidRPr="00903A2D">
        <w:rPr>
          <w:rtl/>
        </w:rPr>
        <w:t>من مشروع الإعلان تنص على منح الفلاحين الحق في المشاركة في صياغة سياس</w:t>
      </w:r>
      <w:r w:rsidR="00903A2D" w:rsidRPr="00903A2D">
        <w:rPr>
          <w:rFonts w:hint="cs"/>
          <w:rtl/>
        </w:rPr>
        <w:t>ات</w:t>
      </w:r>
      <w:r w:rsidR="00697D8F">
        <w:rPr>
          <w:rFonts w:hint="cs"/>
          <w:rtl/>
        </w:rPr>
        <w:t xml:space="preserve"> </w:t>
      </w:r>
      <w:r w:rsidR="00903A2D" w:rsidRPr="00903A2D">
        <w:rPr>
          <w:rtl/>
        </w:rPr>
        <w:t>الحكومة</w:t>
      </w:r>
      <w:r w:rsidR="00697D8F">
        <w:rPr>
          <w:rtl/>
        </w:rPr>
        <w:t xml:space="preserve"> </w:t>
      </w:r>
      <w:r w:rsidR="00903A2D" w:rsidRPr="00903A2D">
        <w:rPr>
          <w:rFonts w:hint="cs"/>
          <w:rtl/>
        </w:rPr>
        <w:t>و</w:t>
      </w:r>
      <w:r w:rsidR="00903A2D" w:rsidRPr="00903A2D">
        <w:rPr>
          <w:rtl/>
        </w:rPr>
        <w:t>برامج</w:t>
      </w:r>
      <w:r w:rsidR="00903A2D" w:rsidRPr="00903A2D">
        <w:rPr>
          <w:rFonts w:hint="cs"/>
          <w:rtl/>
        </w:rPr>
        <w:t>ها</w:t>
      </w:r>
      <w:r w:rsidR="00903A2D" w:rsidRPr="00903A2D">
        <w:rPr>
          <w:rtl/>
        </w:rPr>
        <w:t xml:space="preserve"> التي تؤثر عليهم وعلى غيرهم من العاملين في المناطق الريفية</w:t>
      </w:r>
      <w:r w:rsidR="00903A2D" w:rsidRPr="00903A2D">
        <w:rPr>
          <w:rtl/>
          <w:lang w:val="en-GB"/>
        </w:rPr>
        <w:t>.</w:t>
      </w:r>
      <w:r w:rsidR="00903A2D" w:rsidRPr="00903A2D">
        <w:rPr>
          <w:rtl/>
        </w:rPr>
        <w:t xml:space="preserve"> ورأوا أن ذلك</w:t>
      </w:r>
      <w:r w:rsidR="00697D8F">
        <w:rPr>
          <w:rtl/>
        </w:rPr>
        <w:t xml:space="preserve"> </w:t>
      </w:r>
      <w:r w:rsidR="00903A2D" w:rsidRPr="00903A2D">
        <w:rPr>
          <w:rFonts w:hint="cs"/>
          <w:rtl/>
        </w:rPr>
        <w:t>س</w:t>
      </w:r>
      <w:r w:rsidR="00903A2D" w:rsidRPr="00903A2D">
        <w:rPr>
          <w:rtl/>
        </w:rPr>
        <w:t>يمكن الفلاحين وغيرهم من العاملين في المناطق الريفية من</w:t>
      </w:r>
      <w:r w:rsidR="00697D8F">
        <w:rPr>
          <w:rtl/>
        </w:rPr>
        <w:t xml:space="preserve"> </w:t>
      </w:r>
      <w:r w:rsidR="00903A2D" w:rsidRPr="00903A2D">
        <w:rPr>
          <w:rFonts w:hint="cs"/>
          <w:rtl/>
        </w:rPr>
        <w:t>الح</w:t>
      </w:r>
      <w:r w:rsidR="00903A2D" w:rsidRPr="00903A2D">
        <w:rPr>
          <w:rtl/>
        </w:rPr>
        <w:t>صول</w:t>
      </w:r>
      <w:r w:rsidR="00697D8F">
        <w:rPr>
          <w:rtl/>
        </w:rPr>
        <w:t xml:space="preserve"> </w:t>
      </w:r>
      <w:r w:rsidR="00903A2D" w:rsidRPr="00903A2D">
        <w:rPr>
          <w:rFonts w:hint="cs"/>
          <w:rtl/>
        </w:rPr>
        <w:t>ع</w:t>
      </w:r>
      <w:r w:rsidR="00903A2D" w:rsidRPr="00903A2D">
        <w:rPr>
          <w:rtl/>
        </w:rPr>
        <w:t>لى المعلومات و</w:t>
      </w:r>
      <w:r w:rsidR="00903A2D" w:rsidRPr="00903A2D">
        <w:rPr>
          <w:rFonts w:hint="cs"/>
          <w:rtl/>
        </w:rPr>
        <w:t xml:space="preserve">الوصول إلى </w:t>
      </w:r>
      <w:r w:rsidR="00903A2D" w:rsidRPr="00903A2D">
        <w:rPr>
          <w:rtl/>
        </w:rPr>
        <w:t>الأسواق بسهولة</w:t>
      </w:r>
      <w:r w:rsidR="00903A2D" w:rsidRPr="00903A2D">
        <w:rPr>
          <w:rtl/>
          <w:lang w:val="en-GB"/>
        </w:rPr>
        <w:t>.</w:t>
      </w:r>
      <w:r w:rsidR="00903A2D" w:rsidRPr="00903A2D">
        <w:rPr>
          <w:rtl/>
        </w:rPr>
        <w:t xml:space="preserve"> وسلط أحد المشاركين الضوء على عدم مشاركة الفلاحين وغيرهم من العاملين في المناطق الريفية في وضع السياسات، واقترح أن تحرص الدول على ألا تقل نسبة مشاركة الفلاحين في عملية صنع القرار عن</w:t>
      </w:r>
      <w:r w:rsidR="00903A2D" w:rsidRPr="00903A2D">
        <w:rPr>
          <w:rtl/>
          <w:lang w:val="en-GB"/>
        </w:rPr>
        <w:t xml:space="preserve"> 50 </w:t>
      </w:r>
      <w:r w:rsidR="00903A2D" w:rsidRPr="00903A2D">
        <w:rPr>
          <w:rtl/>
        </w:rPr>
        <w:t>في المائة</w:t>
      </w:r>
      <w:r w:rsidR="00903A2D" w:rsidRPr="00903A2D">
        <w:rPr>
          <w:rtl/>
          <w:lang w:val="en-GB"/>
        </w:rPr>
        <w:t>.</w:t>
      </w:r>
    </w:p>
    <w:p w:rsidR="00903A2D" w:rsidRPr="00903A2D" w:rsidRDefault="00E9454B" w:rsidP="00903A2D">
      <w:pPr>
        <w:pStyle w:val="SingleTxt"/>
        <w:rPr>
          <w:rtl/>
        </w:rPr>
      </w:pPr>
      <w:r>
        <w:rPr>
          <w:rFonts w:hint="cs"/>
          <w:rtl/>
        </w:rPr>
        <w:t>50-</w:t>
      </w:r>
      <w:r>
        <w:rPr>
          <w:rFonts w:hint="cs"/>
          <w:rtl/>
        </w:rPr>
        <w:tab/>
      </w:r>
      <w:r w:rsidR="00903A2D" w:rsidRPr="00903A2D">
        <w:rPr>
          <w:rtl/>
        </w:rPr>
        <w:t>ولاحظ مشاركٌ أن المادة</w:t>
      </w:r>
      <w:r w:rsidR="00903A2D" w:rsidRPr="00903A2D">
        <w:rPr>
          <w:rtl/>
          <w:lang w:val="en-GB"/>
        </w:rPr>
        <w:t xml:space="preserve"> 13 </w:t>
      </w:r>
      <w:r w:rsidR="00903A2D" w:rsidRPr="00903A2D">
        <w:rPr>
          <w:rtl/>
        </w:rPr>
        <w:t>قد ف</w:t>
      </w:r>
      <w:r w:rsidR="00903A2D" w:rsidRPr="00903A2D">
        <w:rPr>
          <w:rFonts w:hint="cs"/>
          <w:rtl/>
        </w:rPr>
        <w:t>ُ</w:t>
      </w:r>
      <w:r w:rsidR="00903A2D" w:rsidRPr="00903A2D">
        <w:rPr>
          <w:rtl/>
        </w:rPr>
        <w:t>ص</w:t>
      </w:r>
      <w:r w:rsidR="00903A2D" w:rsidRPr="00903A2D">
        <w:rPr>
          <w:rFonts w:hint="cs"/>
          <w:rtl/>
        </w:rPr>
        <w:t>ّ</w:t>
      </w:r>
      <w:r w:rsidR="00903A2D" w:rsidRPr="00903A2D">
        <w:rPr>
          <w:rtl/>
        </w:rPr>
        <w:t>لت أكثر من اللازم وأنها غير واقعية، وطلب الحصول على معلومات مفصلة في الوقت المناسب عن الوسائل التي يلتمسها المشتري لتسويق المنتوج الذي يشتريه</w:t>
      </w:r>
      <w:r w:rsidR="00903A2D" w:rsidRPr="00903A2D">
        <w:rPr>
          <w:rtl/>
          <w:lang w:val="en-GB"/>
        </w:rPr>
        <w:t>.</w:t>
      </w:r>
    </w:p>
    <w:p w:rsidR="00903A2D" w:rsidRPr="00903A2D" w:rsidRDefault="00E9454B" w:rsidP="00903A2D">
      <w:pPr>
        <w:pStyle w:val="SingleTxt"/>
        <w:rPr>
          <w:rtl/>
        </w:rPr>
      </w:pPr>
      <w:r>
        <w:rPr>
          <w:rFonts w:hint="cs"/>
          <w:rtl/>
        </w:rPr>
        <w:t>51-</w:t>
      </w:r>
      <w:r>
        <w:rPr>
          <w:rFonts w:hint="cs"/>
          <w:rtl/>
        </w:rPr>
        <w:tab/>
      </w:r>
      <w:r w:rsidR="00903A2D" w:rsidRPr="00903A2D">
        <w:rPr>
          <w:rtl/>
        </w:rPr>
        <w:t>وأعرب مشاركون عن قلقهم بشأن المادة</w:t>
      </w:r>
      <w:r w:rsidR="00903A2D" w:rsidRPr="00903A2D">
        <w:rPr>
          <w:rtl/>
          <w:lang w:val="en-GB"/>
        </w:rPr>
        <w:t xml:space="preserve"> 14</w:t>
      </w:r>
      <w:r w:rsidR="00903A2D" w:rsidRPr="00903A2D">
        <w:rPr>
          <w:rtl/>
        </w:rPr>
        <w:t>، ودعوا إلى اعتماد</w:t>
      </w:r>
      <w:r w:rsidR="00697D8F">
        <w:rPr>
          <w:rtl/>
        </w:rPr>
        <w:t xml:space="preserve"> </w:t>
      </w:r>
      <w:r w:rsidR="00903A2D" w:rsidRPr="00903A2D">
        <w:rPr>
          <w:rFonts w:hint="cs"/>
          <w:rtl/>
        </w:rPr>
        <w:t>صياغة</w:t>
      </w:r>
      <w:r w:rsidR="00903A2D" w:rsidRPr="00903A2D">
        <w:rPr>
          <w:rtl/>
        </w:rPr>
        <w:t xml:space="preserve"> تكون أقرب إلى ما هو متعارف عليه دوليا</w:t>
      </w:r>
      <w:r w:rsidR="00AE22B5">
        <w:rPr>
          <w:rFonts w:hint="cs"/>
          <w:rtl/>
        </w:rPr>
        <w:t>ً</w:t>
      </w:r>
      <w:r w:rsidR="00903A2D" w:rsidRPr="00903A2D">
        <w:rPr>
          <w:rtl/>
        </w:rPr>
        <w:t xml:space="preserve"> فيما يتعلق بحقوق الإنسان</w:t>
      </w:r>
      <w:r w:rsidR="00903A2D" w:rsidRPr="00903A2D">
        <w:rPr>
          <w:rtl/>
          <w:lang w:val="en-GB"/>
        </w:rPr>
        <w:t>.</w:t>
      </w:r>
      <w:r w:rsidR="00903A2D" w:rsidRPr="00903A2D">
        <w:rPr>
          <w:rtl/>
        </w:rPr>
        <w:t xml:space="preserve"> وأشار بعض المشاركين أيضا</w:t>
      </w:r>
      <w:r w:rsidR="00AE22B5">
        <w:rPr>
          <w:rFonts w:hint="cs"/>
          <w:rtl/>
        </w:rPr>
        <w:t>ً</w:t>
      </w:r>
      <w:r w:rsidR="00903A2D" w:rsidRPr="00903A2D">
        <w:rPr>
          <w:rtl/>
        </w:rPr>
        <w:t xml:space="preserve"> إلى ضرورة استحداث سياسات حكومية لتعويض الفلاحين وغيرهم من الأشخاص في المناطق الريفية عن التعرض لانتهاكات حقوق الإنسان</w:t>
      </w:r>
      <w:r w:rsidR="00903A2D" w:rsidRPr="00903A2D">
        <w:rPr>
          <w:rtl/>
          <w:lang w:val="en-GB"/>
        </w:rPr>
        <w:t>.</w:t>
      </w:r>
    </w:p>
    <w:p w:rsidR="00903A2D" w:rsidRPr="00903A2D" w:rsidRDefault="00E9454B" w:rsidP="00903A2D">
      <w:pPr>
        <w:pStyle w:val="SingleTxt"/>
        <w:rPr>
          <w:rtl/>
        </w:rPr>
      </w:pPr>
      <w:r>
        <w:rPr>
          <w:rFonts w:hint="cs"/>
          <w:rtl/>
        </w:rPr>
        <w:t>52-</w:t>
      </w:r>
      <w:r>
        <w:rPr>
          <w:rtl/>
        </w:rPr>
        <w:tab/>
      </w:r>
      <w:r w:rsidR="00903A2D" w:rsidRPr="00903A2D">
        <w:rPr>
          <w:rtl/>
        </w:rPr>
        <w:t>وعرض نائب الرئيس</w:t>
      </w:r>
      <w:r w:rsidR="006D5CC5">
        <w:rPr>
          <w:rtl/>
        </w:rPr>
        <w:t>ة - ا</w:t>
      </w:r>
      <w:r w:rsidR="00903A2D" w:rsidRPr="00903A2D">
        <w:rPr>
          <w:rtl/>
        </w:rPr>
        <w:t>لمقررة المواد من</w:t>
      </w:r>
      <w:r w:rsidR="00903A2D" w:rsidRPr="00903A2D">
        <w:rPr>
          <w:rtl/>
          <w:lang w:val="en-GB"/>
        </w:rPr>
        <w:t xml:space="preserve"> 15</w:t>
      </w:r>
      <w:r w:rsidR="00903A2D" w:rsidRPr="00903A2D">
        <w:rPr>
          <w:rtl/>
        </w:rPr>
        <w:t>إلى</w:t>
      </w:r>
      <w:r w:rsidR="00903A2D" w:rsidRPr="00903A2D">
        <w:rPr>
          <w:rtl/>
          <w:lang w:val="en-GB"/>
        </w:rPr>
        <w:t xml:space="preserve"> 18</w:t>
      </w:r>
      <w:r w:rsidR="00903A2D" w:rsidRPr="00903A2D">
        <w:rPr>
          <w:rtl/>
        </w:rPr>
        <w:t>مشيرا</w:t>
      </w:r>
      <w:r w:rsidR="00AE22B5">
        <w:rPr>
          <w:rFonts w:hint="cs"/>
          <w:rtl/>
        </w:rPr>
        <w:t>ً</w:t>
      </w:r>
      <w:r w:rsidR="00903A2D" w:rsidRPr="00903A2D">
        <w:rPr>
          <w:rtl/>
        </w:rPr>
        <w:t xml:space="preserve"> إلى الخلفية التي تستند إليها كل مادة، وفتح باب التعليق أمام الدول ومنظمات المجتمع المدني وجميع المشاركين</w:t>
      </w:r>
      <w:r w:rsidR="00903A2D" w:rsidRPr="00903A2D">
        <w:rPr>
          <w:rtl/>
          <w:lang w:val="en-GB"/>
        </w:rPr>
        <w:t>.</w:t>
      </w:r>
    </w:p>
    <w:p w:rsidR="00903A2D" w:rsidRPr="00903A2D" w:rsidRDefault="00E9454B" w:rsidP="00AE22B5">
      <w:pPr>
        <w:pStyle w:val="SingleTxt"/>
        <w:rPr>
          <w:rtl/>
        </w:rPr>
      </w:pPr>
      <w:r>
        <w:rPr>
          <w:rFonts w:hint="cs"/>
          <w:rtl/>
        </w:rPr>
        <w:t>53-</w:t>
      </w:r>
      <w:r>
        <w:rPr>
          <w:rFonts w:hint="cs"/>
          <w:rtl/>
        </w:rPr>
        <w:tab/>
      </w:r>
      <w:r w:rsidR="00903A2D" w:rsidRPr="00903A2D">
        <w:rPr>
          <w:rtl/>
        </w:rPr>
        <w:t>وأعرب عدد من الوفود عن القلق إزاء وصف الرئيس</w:t>
      </w:r>
      <w:r w:rsidR="006D5CC5">
        <w:rPr>
          <w:rtl/>
        </w:rPr>
        <w:t>ة - ا</w:t>
      </w:r>
      <w:r w:rsidR="00903A2D" w:rsidRPr="00903A2D">
        <w:rPr>
          <w:rtl/>
        </w:rPr>
        <w:t>لمقررة</w:t>
      </w:r>
      <w:r w:rsidR="00697D8F">
        <w:rPr>
          <w:rtl/>
        </w:rPr>
        <w:t xml:space="preserve"> </w:t>
      </w:r>
      <w:r w:rsidR="00903A2D" w:rsidRPr="00903A2D">
        <w:rPr>
          <w:rFonts w:hint="cs"/>
          <w:rtl/>
        </w:rPr>
        <w:t>لموقف ا</w:t>
      </w:r>
      <w:r w:rsidR="00903A2D" w:rsidRPr="00903A2D">
        <w:rPr>
          <w:rtl/>
        </w:rPr>
        <w:t>لفريق العامل</w:t>
      </w:r>
      <w:r w:rsidR="00697D8F">
        <w:rPr>
          <w:rtl/>
        </w:rPr>
        <w:t xml:space="preserve"> </w:t>
      </w:r>
      <w:r w:rsidR="00903A2D" w:rsidRPr="00903A2D">
        <w:rPr>
          <w:rFonts w:hint="cs"/>
          <w:rtl/>
        </w:rPr>
        <w:t>من</w:t>
      </w:r>
      <w:r w:rsidR="00903A2D" w:rsidRPr="00903A2D">
        <w:rPr>
          <w:rtl/>
        </w:rPr>
        <w:t xml:space="preserve"> مشروع الإعلان بـ</w:t>
      </w:r>
      <w:r w:rsidR="00903A2D" w:rsidRPr="00903A2D">
        <w:rPr>
          <w:rFonts w:hint="cs"/>
          <w:rtl/>
        </w:rPr>
        <w:t>أن له</w:t>
      </w:r>
      <w:r w:rsidR="00697D8F">
        <w:rPr>
          <w:rFonts w:hint="cs"/>
          <w:rtl/>
        </w:rPr>
        <w:t xml:space="preserve"> </w:t>
      </w:r>
      <w:r w:rsidR="00AE22B5">
        <w:rPr>
          <w:rFonts w:hint="cs"/>
          <w:rtl/>
        </w:rPr>
        <w:t>"</w:t>
      </w:r>
      <w:r w:rsidR="00903A2D" w:rsidRPr="00903A2D">
        <w:rPr>
          <w:rFonts w:hint="cs"/>
          <w:rtl/>
        </w:rPr>
        <w:t>رأيا</w:t>
      </w:r>
      <w:r w:rsidR="00AE22B5">
        <w:rPr>
          <w:rFonts w:hint="cs"/>
          <w:rtl/>
        </w:rPr>
        <w:t>ً</w:t>
      </w:r>
      <w:r w:rsidR="00903A2D" w:rsidRPr="00903A2D">
        <w:rPr>
          <w:rFonts w:hint="cs"/>
          <w:rtl/>
        </w:rPr>
        <w:t xml:space="preserve"> إيجابيا</w:t>
      </w:r>
      <w:r w:rsidR="00AE22B5">
        <w:rPr>
          <w:rFonts w:hint="cs"/>
          <w:rtl/>
        </w:rPr>
        <w:t>ً"</w:t>
      </w:r>
      <w:r w:rsidR="00903A2D" w:rsidRPr="00903A2D">
        <w:rPr>
          <w:rtl/>
        </w:rPr>
        <w:t>، وهو ما تعتبره</w:t>
      </w:r>
      <w:r w:rsidR="00903A2D" w:rsidRPr="00903A2D">
        <w:rPr>
          <w:rFonts w:hint="cs"/>
          <w:rtl/>
        </w:rPr>
        <w:t xml:space="preserve"> تلك الوفود</w:t>
      </w:r>
      <w:r w:rsidR="00697D8F">
        <w:rPr>
          <w:rtl/>
        </w:rPr>
        <w:t xml:space="preserve"> </w:t>
      </w:r>
      <w:r w:rsidR="00903A2D" w:rsidRPr="00903A2D">
        <w:rPr>
          <w:rFonts w:hint="cs"/>
          <w:rtl/>
        </w:rPr>
        <w:t>وصفا</w:t>
      </w:r>
      <w:r w:rsidR="00AE22B5">
        <w:rPr>
          <w:rFonts w:hint="cs"/>
          <w:rtl/>
        </w:rPr>
        <w:t>ً</w:t>
      </w:r>
      <w:r w:rsidR="00903A2D" w:rsidRPr="00903A2D">
        <w:rPr>
          <w:rtl/>
        </w:rPr>
        <w:t xml:space="preserve"> غير دقيق للمناقشات</w:t>
      </w:r>
      <w:r w:rsidR="00903A2D" w:rsidRPr="00903A2D">
        <w:rPr>
          <w:rtl/>
          <w:lang w:val="en-GB"/>
        </w:rPr>
        <w:t>.</w:t>
      </w:r>
      <w:r w:rsidR="00903A2D" w:rsidRPr="00903A2D">
        <w:rPr>
          <w:rtl/>
        </w:rPr>
        <w:t xml:space="preserve"> وطرحت هذه الوفود أيضا</w:t>
      </w:r>
      <w:r w:rsidR="00AE22B5">
        <w:rPr>
          <w:rFonts w:hint="cs"/>
          <w:rtl/>
        </w:rPr>
        <w:t>ً</w:t>
      </w:r>
      <w:r w:rsidR="00903A2D" w:rsidRPr="00903A2D">
        <w:rPr>
          <w:rtl/>
        </w:rPr>
        <w:t xml:space="preserve"> تساؤلات بشأن الأساس القانوني للحقوق الجديدة الواردة في المشروع</w:t>
      </w:r>
      <w:r w:rsidR="00903A2D" w:rsidRPr="00903A2D">
        <w:rPr>
          <w:rtl/>
          <w:lang w:val="en-GB"/>
        </w:rPr>
        <w:t>.</w:t>
      </w:r>
      <w:r w:rsidR="00903A2D" w:rsidRPr="00903A2D">
        <w:rPr>
          <w:rtl/>
        </w:rPr>
        <w:t xml:space="preserve"> واستوضحت عن إجراءات العمل للدورة الثانية وطلبت إلى نائب الرئيس تقديم مزيد من التفاصيل عن الحصيلة المتوقعة من هذه الدورة</w:t>
      </w:r>
      <w:r w:rsidR="00903A2D" w:rsidRPr="00903A2D">
        <w:rPr>
          <w:rtl/>
          <w:lang w:val="en-GB"/>
        </w:rPr>
        <w:t>.</w:t>
      </w:r>
      <w:r w:rsidR="00903A2D" w:rsidRPr="00903A2D">
        <w:rPr>
          <w:rtl/>
        </w:rPr>
        <w:t xml:space="preserve"> وإزاء الهواجس التي أعر</w:t>
      </w:r>
      <w:r w:rsidR="00903A2D" w:rsidRPr="00903A2D">
        <w:rPr>
          <w:rFonts w:hint="cs"/>
          <w:rtl/>
        </w:rPr>
        <w:t>ِ</w:t>
      </w:r>
      <w:r w:rsidR="00903A2D" w:rsidRPr="00903A2D">
        <w:rPr>
          <w:rtl/>
        </w:rPr>
        <w:t>ب عنها، رد نائب الرئيس</w:t>
      </w:r>
      <w:r w:rsidR="00903A2D" w:rsidRPr="00903A2D">
        <w:rPr>
          <w:rFonts w:hint="cs"/>
          <w:rtl/>
        </w:rPr>
        <w:t>ة</w:t>
      </w:r>
      <w:r w:rsidR="00697D8F">
        <w:rPr>
          <w:rtl/>
        </w:rPr>
        <w:t xml:space="preserve"> </w:t>
      </w:r>
      <w:r w:rsidR="00903A2D" w:rsidRPr="00903A2D">
        <w:rPr>
          <w:rFonts w:hint="cs"/>
          <w:rtl/>
        </w:rPr>
        <w:t>قائلا</w:t>
      </w:r>
      <w:r w:rsidR="00AE22B5">
        <w:rPr>
          <w:rFonts w:hint="cs"/>
          <w:rtl/>
        </w:rPr>
        <w:t>ً</w:t>
      </w:r>
      <w:r w:rsidR="00903A2D" w:rsidRPr="00903A2D">
        <w:rPr>
          <w:rtl/>
        </w:rPr>
        <w:t xml:space="preserve"> إن الهدف من الدورة الثانية هو تبادل الآراء والمعلومات،</w:t>
      </w:r>
      <w:r w:rsidR="00697D8F">
        <w:rPr>
          <w:rtl/>
        </w:rPr>
        <w:t xml:space="preserve"> </w:t>
      </w:r>
      <w:r w:rsidR="00903A2D" w:rsidRPr="00903A2D">
        <w:rPr>
          <w:rFonts w:hint="cs"/>
          <w:rtl/>
        </w:rPr>
        <w:t>و</w:t>
      </w:r>
      <w:r w:rsidR="00903A2D" w:rsidRPr="00903A2D">
        <w:rPr>
          <w:rtl/>
        </w:rPr>
        <w:t>أن نص المشروع لن يدر</w:t>
      </w:r>
      <w:r w:rsidR="00903A2D" w:rsidRPr="00903A2D">
        <w:rPr>
          <w:rFonts w:hint="cs"/>
          <w:rtl/>
        </w:rPr>
        <w:t>َ</w:t>
      </w:r>
      <w:r w:rsidR="00903A2D" w:rsidRPr="00903A2D">
        <w:rPr>
          <w:rtl/>
        </w:rPr>
        <w:t>س</w:t>
      </w:r>
      <w:r w:rsidR="00697D8F">
        <w:rPr>
          <w:rtl/>
        </w:rPr>
        <w:t xml:space="preserve"> </w:t>
      </w:r>
      <w:r w:rsidR="00903A2D" w:rsidRPr="00903A2D">
        <w:rPr>
          <w:rFonts w:hint="cs"/>
          <w:rtl/>
        </w:rPr>
        <w:t>بالتفصيل</w:t>
      </w:r>
      <w:r w:rsidR="00697D8F">
        <w:rPr>
          <w:rtl/>
        </w:rPr>
        <w:t xml:space="preserve"> </w:t>
      </w:r>
      <w:r w:rsidR="00903A2D" w:rsidRPr="00903A2D">
        <w:rPr>
          <w:rFonts w:hint="cs"/>
          <w:rtl/>
        </w:rPr>
        <w:t>في تلك</w:t>
      </w:r>
      <w:r w:rsidR="00903A2D" w:rsidRPr="00903A2D">
        <w:rPr>
          <w:rtl/>
        </w:rPr>
        <w:t xml:space="preserve"> الدورة</w:t>
      </w:r>
      <w:r w:rsidR="00903A2D" w:rsidRPr="00903A2D">
        <w:rPr>
          <w:rtl/>
          <w:lang w:val="en-GB"/>
        </w:rPr>
        <w:t>.</w:t>
      </w:r>
      <w:r w:rsidR="00903A2D" w:rsidRPr="00903A2D">
        <w:rPr>
          <w:rtl/>
        </w:rPr>
        <w:t xml:space="preserve"> وقال بعض المشاركين إنهم يعتبرون العملية الحالية بمثابة قراءة أولى لمشروع الإعلان</w:t>
      </w:r>
      <w:r w:rsidR="00903A2D" w:rsidRPr="00903A2D">
        <w:rPr>
          <w:rtl/>
          <w:lang w:val="en-GB"/>
        </w:rPr>
        <w:t>.</w:t>
      </w:r>
      <w:r w:rsidR="00903A2D" w:rsidRPr="00903A2D">
        <w:rPr>
          <w:rtl/>
        </w:rPr>
        <w:t xml:space="preserve"> وأعرب أحد الوفود عن رغبته في الحصول على مزيد من المعلومات عن عبارة</w:t>
      </w:r>
      <w:r w:rsidR="00903A2D" w:rsidRPr="00903A2D">
        <w:rPr>
          <w:rtl/>
          <w:lang w:val="en-GB"/>
        </w:rPr>
        <w:t xml:space="preserve"> "</w:t>
      </w:r>
      <w:r w:rsidR="00903A2D" w:rsidRPr="00903A2D">
        <w:rPr>
          <w:rtl/>
        </w:rPr>
        <w:t>تهيئة بيئة مواتية</w:t>
      </w:r>
      <w:r w:rsidR="00903A2D" w:rsidRPr="00903A2D">
        <w:rPr>
          <w:rtl/>
          <w:lang w:val="en-GB"/>
        </w:rPr>
        <w:t xml:space="preserve">" </w:t>
      </w:r>
      <w:r w:rsidR="00903A2D" w:rsidRPr="00903A2D">
        <w:rPr>
          <w:rtl/>
        </w:rPr>
        <w:t>وعن</w:t>
      </w:r>
      <w:r w:rsidR="00697D8F">
        <w:rPr>
          <w:rtl/>
        </w:rPr>
        <w:t xml:space="preserve"> </w:t>
      </w:r>
      <w:r w:rsidR="00903A2D" w:rsidRPr="00903A2D">
        <w:rPr>
          <w:rtl/>
        </w:rPr>
        <w:t>التزامات</w:t>
      </w:r>
      <w:r w:rsidR="00903A2D" w:rsidRPr="00903A2D">
        <w:rPr>
          <w:rFonts w:hint="cs"/>
          <w:rtl/>
        </w:rPr>
        <w:t xml:space="preserve"> الدول</w:t>
      </w:r>
      <w:r w:rsidR="00697D8F">
        <w:rPr>
          <w:rtl/>
        </w:rPr>
        <w:t xml:space="preserve"> </w:t>
      </w:r>
      <w:r w:rsidR="00903A2D" w:rsidRPr="00903A2D">
        <w:rPr>
          <w:rFonts w:hint="cs"/>
          <w:rtl/>
        </w:rPr>
        <w:t>المرتبطة بذلك</w:t>
      </w:r>
      <w:r w:rsidR="00903A2D" w:rsidRPr="00903A2D">
        <w:rPr>
          <w:rtl/>
        </w:rPr>
        <w:t xml:space="preserve"> في المادة</w:t>
      </w:r>
      <w:r w:rsidR="00697D8F">
        <w:rPr>
          <w:rFonts w:hint="cs"/>
          <w:rtl/>
        </w:rPr>
        <w:t xml:space="preserve"> </w:t>
      </w:r>
      <w:r w:rsidR="00903A2D" w:rsidRPr="00903A2D">
        <w:rPr>
          <w:rtl/>
          <w:lang w:val="en-GB"/>
        </w:rPr>
        <w:t>15</w:t>
      </w:r>
      <w:r w:rsidR="00903A2D" w:rsidRPr="00903A2D">
        <w:rPr>
          <w:rFonts w:hint="cs"/>
          <w:rtl/>
        </w:rPr>
        <w:t>.</w:t>
      </w:r>
      <w:r w:rsidR="00903A2D" w:rsidRPr="00903A2D">
        <w:rPr>
          <w:rtl/>
        </w:rPr>
        <w:t xml:space="preserve"> وأشار وفدٌ إلى أنه</w:t>
      </w:r>
      <w:r w:rsidR="00697D8F">
        <w:rPr>
          <w:rtl/>
        </w:rPr>
        <w:t xml:space="preserve"> </w:t>
      </w:r>
      <w:r w:rsidR="00903A2D" w:rsidRPr="00903A2D">
        <w:rPr>
          <w:rFonts w:hint="cs"/>
          <w:rtl/>
        </w:rPr>
        <w:t>يتعين</w:t>
      </w:r>
      <w:r w:rsidR="00903A2D" w:rsidRPr="00903A2D">
        <w:rPr>
          <w:rtl/>
        </w:rPr>
        <w:t xml:space="preserve"> التشاور مع خبراء عمل بشأن المواد</w:t>
      </w:r>
      <w:r w:rsidR="00903A2D" w:rsidRPr="00903A2D">
        <w:rPr>
          <w:rtl/>
          <w:lang w:val="en-GB"/>
        </w:rPr>
        <w:t xml:space="preserve"> 15</w:t>
      </w:r>
      <w:r w:rsidR="00903A2D" w:rsidRPr="00903A2D">
        <w:rPr>
          <w:rtl/>
        </w:rPr>
        <w:t>و</w:t>
      </w:r>
      <w:r w:rsidR="00903A2D" w:rsidRPr="00903A2D">
        <w:rPr>
          <w:rtl/>
          <w:lang w:val="en-GB"/>
        </w:rPr>
        <w:t xml:space="preserve"> 16</w:t>
      </w:r>
      <w:r w:rsidR="00697D8F">
        <w:rPr>
          <w:rtl/>
          <w:lang w:val="en-GB"/>
        </w:rPr>
        <w:t xml:space="preserve"> و</w:t>
      </w:r>
      <w:r w:rsidR="00903A2D" w:rsidRPr="00903A2D">
        <w:rPr>
          <w:rtl/>
          <w:lang w:val="en-GB"/>
        </w:rPr>
        <w:t>18</w:t>
      </w:r>
      <w:r w:rsidR="00903A2D" w:rsidRPr="00903A2D">
        <w:rPr>
          <w:rtl/>
        </w:rPr>
        <w:t>، وتساءل عما إذا كان مجلس حقوق الإنسان هو</w:t>
      </w:r>
      <w:r w:rsidR="00697D8F">
        <w:rPr>
          <w:rFonts w:hint="cs"/>
          <w:rtl/>
        </w:rPr>
        <w:t xml:space="preserve"> </w:t>
      </w:r>
      <w:r w:rsidR="00903A2D" w:rsidRPr="00903A2D">
        <w:rPr>
          <w:rFonts w:hint="cs"/>
          <w:rtl/>
        </w:rPr>
        <w:t xml:space="preserve">المحفل </w:t>
      </w:r>
      <w:r w:rsidR="00903A2D" w:rsidRPr="00903A2D">
        <w:rPr>
          <w:rtl/>
        </w:rPr>
        <w:t>الأنسب لإجراء</w:t>
      </w:r>
      <w:r w:rsidR="00697D8F">
        <w:rPr>
          <w:rtl/>
        </w:rPr>
        <w:t xml:space="preserve"> </w:t>
      </w:r>
      <w:r w:rsidR="00903A2D" w:rsidRPr="00903A2D">
        <w:rPr>
          <w:rFonts w:hint="cs"/>
          <w:rtl/>
        </w:rPr>
        <w:t xml:space="preserve">تلك </w:t>
      </w:r>
      <w:r w:rsidR="00903A2D" w:rsidRPr="00903A2D">
        <w:rPr>
          <w:rtl/>
        </w:rPr>
        <w:t>المناقشة،</w:t>
      </w:r>
      <w:r w:rsidR="00697D8F">
        <w:rPr>
          <w:rtl/>
        </w:rPr>
        <w:t xml:space="preserve"> </w:t>
      </w:r>
      <w:r w:rsidR="00903A2D" w:rsidRPr="00903A2D">
        <w:rPr>
          <w:rFonts w:hint="cs"/>
          <w:rtl/>
        </w:rPr>
        <w:t>عوضا</w:t>
      </w:r>
      <w:r w:rsidR="00AE22B5">
        <w:rPr>
          <w:rFonts w:hint="cs"/>
          <w:rtl/>
        </w:rPr>
        <w:t>ً</w:t>
      </w:r>
      <w:r w:rsidR="00903A2D" w:rsidRPr="00903A2D">
        <w:rPr>
          <w:rFonts w:hint="cs"/>
          <w:rtl/>
        </w:rPr>
        <w:t xml:space="preserve"> ع</w:t>
      </w:r>
      <w:r w:rsidR="00903A2D" w:rsidRPr="00903A2D">
        <w:rPr>
          <w:rtl/>
        </w:rPr>
        <w:t>ن منظمة العمل الدولية</w:t>
      </w:r>
      <w:r w:rsidR="00903A2D" w:rsidRPr="00903A2D">
        <w:rPr>
          <w:rtl/>
          <w:lang w:val="en-GB"/>
        </w:rPr>
        <w:t>.</w:t>
      </w:r>
      <w:r w:rsidR="00903A2D" w:rsidRPr="00903A2D">
        <w:rPr>
          <w:rtl/>
        </w:rPr>
        <w:t xml:space="preserve"> وأشارت إحدى المنظمات غير الحكومية إلى أنها تؤيد المادة</w:t>
      </w:r>
      <w:r w:rsidR="00903A2D" w:rsidRPr="00903A2D">
        <w:rPr>
          <w:rtl/>
          <w:lang w:val="en-GB"/>
        </w:rPr>
        <w:t xml:space="preserve"> 15 </w:t>
      </w:r>
      <w:r w:rsidR="00903A2D" w:rsidRPr="00903A2D">
        <w:rPr>
          <w:rtl/>
        </w:rPr>
        <w:t>من الإعلان وأوصت</w:t>
      </w:r>
      <w:r w:rsidR="00697D8F">
        <w:rPr>
          <w:rtl/>
        </w:rPr>
        <w:t xml:space="preserve"> </w:t>
      </w:r>
      <w:r w:rsidR="00903A2D" w:rsidRPr="00903A2D">
        <w:rPr>
          <w:rFonts w:hint="cs"/>
          <w:rtl/>
        </w:rPr>
        <w:t>بتسليط الضوء</w:t>
      </w:r>
      <w:r w:rsidR="00903A2D" w:rsidRPr="00903A2D">
        <w:rPr>
          <w:rtl/>
        </w:rPr>
        <w:t xml:space="preserve"> تحديداً على العمال المهاجرين الذين يعملون في القطاع الزراعي، لأنهم غالبا</w:t>
      </w:r>
      <w:r w:rsidR="00AE22B5">
        <w:rPr>
          <w:rFonts w:hint="cs"/>
          <w:rtl/>
        </w:rPr>
        <w:t>ً</w:t>
      </w:r>
      <w:r w:rsidR="00903A2D" w:rsidRPr="00903A2D">
        <w:rPr>
          <w:rtl/>
        </w:rPr>
        <w:t xml:space="preserve"> ما يتعرضون للاتجار والاستغلال</w:t>
      </w:r>
      <w:r w:rsidR="00903A2D" w:rsidRPr="00903A2D">
        <w:rPr>
          <w:rtl/>
          <w:lang w:val="en-GB"/>
        </w:rPr>
        <w:t>.</w:t>
      </w:r>
      <w:r w:rsidR="00903A2D" w:rsidRPr="00903A2D">
        <w:rPr>
          <w:rtl/>
        </w:rPr>
        <w:t xml:space="preserve"> وأشار وفد آخر إلى أهمية إ</w:t>
      </w:r>
      <w:r w:rsidR="00903A2D" w:rsidRPr="00903A2D">
        <w:rPr>
          <w:rFonts w:hint="cs"/>
          <w:rtl/>
        </w:rPr>
        <w:t>دخال</w:t>
      </w:r>
      <w:r w:rsidR="00697D8F">
        <w:rPr>
          <w:rFonts w:hint="cs"/>
          <w:rtl/>
        </w:rPr>
        <w:t xml:space="preserve"> </w:t>
      </w:r>
      <w:r w:rsidR="00903A2D" w:rsidRPr="00903A2D">
        <w:rPr>
          <w:rtl/>
        </w:rPr>
        <w:t>إشارة إلى</w:t>
      </w:r>
      <w:r w:rsidR="00697D8F">
        <w:rPr>
          <w:rtl/>
        </w:rPr>
        <w:t xml:space="preserve"> </w:t>
      </w:r>
      <w:r w:rsidR="00903A2D" w:rsidRPr="00903A2D">
        <w:rPr>
          <w:rFonts w:hint="cs"/>
          <w:rtl/>
        </w:rPr>
        <w:t>السخرة</w:t>
      </w:r>
      <w:r w:rsidR="00903A2D" w:rsidRPr="00903A2D">
        <w:rPr>
          <w:rtl/>
        </w:rPr>
        <w:t xml:space="preserve"> والعمل الجبري إسهاماً في مكافحة الاستغلال</w:t>
      </w:r>
      <w:r w:rsidR="00903A2D" w:rsidRPr="00903A2D">
        <w:rPr>
          <w:rtl/>
          <w:lang w:val="en-GB"/>
        </w:rPr>
        <w:t>.</w:t>
      </w:r>
    </w:p>
    <w:p w:rsidR="00903A2D" w:rsidRPr="00903A2D" w:rsidRDefault="00E9454B" w:rsidP="00C155FA">
      <w:pPr>
        <w:pStyle w:val="SingleTxt"/>
        <w:rPr>
          <w:rtl/>
        </w:rPr>
      </w:pPr>
      <w:r>
        <w:rPr>
          <w:rFonts w:hint="cs"/>
          <w:rtl/>
        </w:rPr>
        <w:t>54-</w:t>
      </w:r>
      <w:r>
        <w:rPr>
          <w:rFonts w:hint="cs"/>
          <w:rtl/>
        </w:rPr>
        <w:tab/>
      </w:r>
      <w:r w:rsidR="00903A2D" w:rsidRPr="00903A2D">
        <w:rPr>
          <w:rtl/>
        </w:rPr>
        <w:t>وذكر أحد الوفود أن</w:t>
      </w:r>
      <w:r w:rsidR="00903A2D" w:rsidRPr="00903A2D">
        <w:rPr>
          <w:rFonts w:hint="cs"/>
          <w:rtl/>
        </w:rPr>
        <w:t>ه من الضروري</w:t>
      </w:r>
      <w:r w:rsidR="00697D8F">
        <w:rPr>
          <w:rFonts w:hint="cs"/>
          <w:rtl/>
        </w:rPr>
        <w:t xml:space="preserve"> </w:t>
      </w:r>
      <w:r w:rsidR="00903A2D" w:rsidRPr="00903A2D">
        <w:rPr>
          <w:rtl/>
        </w:rPr>
        <w:t>وضع تعريف واضح للفلاحين</w:t>
      </w:r>
      <w:r w:rsidR="00697D8F">
        <w:rPr>
          <w:rtl/>
        </w:rPr>
        <w:t xml:space="preserve"> </w:t>
      </w:r>
      <w:r w:rsidR="00903A2D" w:rsidRPr="00903A2D">
        <w:rPr>
          <w:rtl/>
        </w:rPr>
        <w:t>كي يتسنى التركيز في السياسات الحكومية على</w:t>
      </w:r>
      <w:r w:rsidR="00697D8F">
        <w:rPr>
          <w:rtl/>
        </w:rPr>
        <w:t xml:space="preserve"> </w:t>
      </w:r>
      <w:r w:rsidR="00903A2D" w:rsidRPr="00903A2D">
        <w:rPr>
          <w:rFonts w:hint="cs"/>
          <w:rtl/>
        </w:rPr>
        <w:t>تأطير</w:t>
      </w:r>
      <w:r w:rsidR="00903A2D" w:rsidRPr="00903A2D">
        <w:rPr>
          <w:rtl/>
        </w:rPr>
        <w:t xml:space="preserve"> المادة</w:t>
      </w:r>
      <w:r w:rsidR="00903A2D" w:rsidRPr="00903A2D">
        <w:rPr>
          <w:rtl/>
          <w:lang w:val="en-GB"/>
        </w:rPr>
        <w:t xml:space="preserve"> 16 </w:t>
      </w:r>
      <w:r w:rsidR="00903A2D" w:rsidRPr="00903A2D">
        <w:rPr>
          <w:rtl/>
        </w:rPr>
        <w:t>وتنفيذها</w:t>
      </w:r>
      <w:r w:rsidR="00903A2D" w:rsidRPr="00903A2D">
        <w:rPr>
          <w:rtl/>
          <w:lang w:val="en-GB"/>
        </w:rPr>
        <w:t>.</w:t>
      </w:r>
      <w:r w:rsidR="00903A2D" w:rsidRPr="00903A2D">
        <w:rPr>
          <w:rtl/>
        </w:rPr>
        <w:t xml:space="preserve"> و</w:t>
      </w:r>
      <w:r w:rsidR="00903A2D" w:rsidRPr="00903A2D">
        <w:rPr>
          <w:rFonts w:hint="cs"/>
          <w:rtl/>
        </w:rPr>
        <w:t>أعرب</w:t>
      </w:r>
      <w:r w:rsidR="00697D8F">
        <w:rPr>
          <w:rFonts w:hint="cs"/>
          <w:rtl/>
        </w:rPr>
        <w:t xml:space="preserve"> </w:t>
      </w:r>
      <w:r w:rsidR="00903A2D" w:rsidRPr="00903A2D">
        <w:rPr>
          <w:rtl/>
        </w:rPr>
        <w:t>أحد المندوبين</w:t>
      </w:r>
      <w:r w:rsidR="00697D8F">
        <w:rPr>
          <w:rtl/>
        </w:rPr>
        <w:t xml:space="preserve"> </w:t>
      </w:r>
      <w:r w:rsidR="00903A2D" w:rsidRPr="00903A2D">
        <w:rPr>
          <w:rFonts w:hint="cs"/>
          <w:rtl/>
        </w:rPr>
        <w:t xml:space="preserve">عن </w:t>
      </w:r>
      <w:r w:rsidR="00903A2D" w:rsidRPr="00903A2D">
        <w:rPr>
          <w:rtl/>
        </w:rPr>
        <w:t>إمكان</w:t>
      </w:r>
      <w:r w:rsidR="00903A2D" w:rsidRPr="00903A2D">
        <w:rPr>
          <w:rFonts w:hint="cs"/>
          <w:rtl/>
        </w:rPr>
        <w:t>ية</w:t>
      </w:r>
      <w:r w:rsidR="00903A2D" w:rsidRPr="00903A2D">
        <w:rPr>
          <w:rtl/>
        </w:rPr>
        <w:t xml:space="preserve"> ربط المادة</w:t>
      </w:r>
      <w:r w:rsidR="00C155FA">
        <w:rPr>
          <w:rFonts w:hint="cs"/>
          <w:rtl/>
          <w:lang w:val="en-GB"/>
        </w:rPr>
        <w:t> </w:t>
      </w:r>
      <w:r w:rsidR="00903A2D" w:rsidRPr="00903A2D">
        <w:rPr>
          <w:rtl/>
          <w:lang w:val="en-GB"/>
        </w:rPr>
        <w:t xml:space="preserve">16 </w:t>
      </w:r>
      <w:r w:rsidR="00903A2D" w:rsidRPr="00903A2D">
        <w:rPr>
          <w:rtl/>
        </w:rPr>
        <w:t>بالمواد الأخرى التي تشير إلى الحق في الصحة، وتساءل ع</w:t>
      </w:r>
      <w:r w:rsidR="00903A2D" w:rsidRPr="00903A2D">
        <w:rPr>
          <w:rFonts w:hint="cs"/>
          <w:rtl/>
        </w:rPr>
        <w:t>مّا إذا كان من الضروري</w:t>
      </w:r>
      <w:r w:rsidR="00697D8F">
        <w:rPr>
          <w:rFonts w:hint="cs"/>
          <w:rtl/>
        </w:rPr>
        <w:t xml:space="preserve"> </w:t>
      </w:r>
      <w:r w:rsidR="00903A2D" w:rsidRPr="00903A2D">
        <w:rPr>
          <w:rFonts w:hint="cs"/>
          <w:rtl/>
        </w:rPr>
        <w:t>تقسيمها</w:t>
      </w:r>
      <w:r w:rsidR="00903A2D" w:rsidRPr="00903A2D">
        <w:rPr>
          <w:rtl/>
        </w:rPr>
        <w:t xml:space="preserve"> إلى مادتين منفصلتين</w:t>
      </w:r>
      <w:r w:rsidR="00903A2D" w:rsidRPr="00903A2D">
        <w:rPr>
          <w:rtl/>
          <w:lang w:val="en-GB"/>
        </w:rPr>
        <w:t>.</w:t>
      </w:r>
      <w:r w:rsidR="00903A2D" w:rsidRPr="00903A2D">
        <w:rPr>
          <w:rtl/>
        </w:rPr>
        <w:t xml:space="preserve"> وردت إحدى المنظمات غير الحكومية على</w:t>
      </w:r>
      <w:r w:rsidR="00697D8F">
        <w:rPr>
          <w:rtl/>
        </w:rPr>
        <w:t xml:space="preserve"> </w:t>
      </w:r>
      <w:r w:rsidR="00903A2D" w:rsidRPr="00903A2D">
        <w:rPr>
          <w:rFonts w:hint="cs"/>
          <w:rtl/>
        </w:rPr>
        <w:t xml:space="preserve">ذلك </w:t>
      </w:r>
      <w:r w:rsidR="00903A2D" w:rsidRPr="00903A2D">
        <w:rPr>
          <w:rtl/>
        </w:rPr>
        <w:t>التساؤل</w:t>
      </w:r>
      <w:r w:rsidR="00697D8F">
        <w:rPr>
          <w:rtl/>
        </w:rPr>
        <w:t xml:space="preserve"> </w:t>
      </w:r>
      <w:r w:rsidR="00903A2D" w:rsidRPr="00903A2D">
        <w:rPr>
          <w:rFonts w:hint="cs"/>
          <w:rtl/>
        </w:rPr>
        <w:t>مشيرة إ</w:t>
      </w:r>
      <w:r w:rsidR="00903A2D" w:rsidRPr="00903A2D">
        <w:rPr>
          <w:rtl/>
        </w:rPr>
        <w:t xml:space="preserve">لى سداد فكرة إدراج مادة بشأن الحق في السلامة والصحة في مكان العمل، لأن </w:t>
      </w:r>
      <w:r w:rsidR="00903A2D" w:rsidRPr="00903A2D">
        <w:rPr>
          <w:rFonts w:hint="cs"/>
          <w:rtl/>
        </w:rPr>
        <w:t xml:space="preserve">بيئات عمل </w:t>
      </w:r>
      <w:r w:rsidR="00903A2D" w:rsidRPr="00903A2D">
        <w:rPr>
          <w:rtl/>
        </w:rPr>
        <w:t>الفلاحين وغيرهم من العاملين في المناطق الريفية</w:t>
      </w:r>
      <w:r w:rsidR="00697D8F">
        <w:rPr>
          <w:rtl/>
        </w:rPr>
        <w:t xml:space="preserve"> </w:t>
      </w:r>
      <w:r w:rsidR="00903A2D" w:rsidRPr="00903A2D">
        <w:rPr>
          <w:rtl/>
        </w:rPr>
        <w:t>من أكثر بيئات العمل أذى وخطورة</w:t>
      </w:r>
      <w:r w:rsidR="00903A2D" w:rsidRPr="00903A2D">
        <w:rPr>
          <w:rtl/>
          <w:lang w:val="en-GB"/>
        </w:rPr>
        <w:t>.</w:t>
      </w:r>
    </w:p>
    <w:p w:rsidR="00903A2D" w:rsidRPr="00903A2D" w:rsidRDefault="00E9454B" w:rsidP="00903A2D">
      <w:pPr>
        <w:pStyle w:val="SingleTxt"/>
        <w:rPr>
          <w:rtl/>
        </w:rPr>
      </w:pPr>
      <w:r>
        <w:rPr>
          <w:rFonts w:hint="cs"/>
          <w:rtl/>
        </w:rPr>
        <w:t>55-</w:t>
      </w:r>
      <w:r>
        <w:rPr>
          <w:rFonts w:hint="cs"/>
          <w:rtl/>
        </w:rPr>
        <w:tab/>
      </w:r>
      <w:r w:rsidR="00903A2D" w:rsidRPr="00903A2D">
        <w:rPr>
          <w:rtl/>
        </w:rPr>
        <w:t>ورأى وفدٌ أن</w:t>
      </w:r>
      <w:r w:rsidR="00903A2D" w:rsidRPr="00903A2D">
        <w:rPr>
          <w:rFonts w:hint="cs"/>
          <w:rtl/>
        </w:rPr>
        <w:t>ه كان</w:t>
      </w:r>
      <w:r w:rsidR="00697D8F">
        <w:rPr>
          <w:rtl/>
          <w:lang w:val="en-GB"/>
        </w:rPr>
        <w:t xml:space="preserve"> </w:t>
      </w:r>
      <w:r w:rsidR="00903A2D" w:rsidRPr="00903A2D">
        <w:rPr>
          <w:rtl/>
        </w:rPr>
        <w:t>ينبغي</w:t>
      </w:r>
      <w:r w:rsidR="00697D8F">
        <w:rPr>
          <w:rtl/>
        </w:rPr>
        <w:t xml:space="preserve"> </w:t>
      </w:r>
      <w:r w:rsidR="00903A2D" w:rsidRPr="00903A2D">
        <w:rPr>
          <w:rFonts w:hint="cs"/>
          <w:rtl/>
        </w:rPr>
        <w:t>ال</w:t>
      </w:r>
      <w:r w:rsidR="00903A2D" w:rsidRPr="00903A2D">
        <w:rPr>
          <w:rtl/>
        </w:rPr>
        <w:t>تركيز</w:t>
      </w:r>
      <w:r w:rsidR="00697D8F">
        <w:rPr>
          <w:rFonts w:hint="cs"/>
          <w:rtl/>
        </w:rPr>
        <w:t xml:space="preserve"> </w:t>
      </w:r>
      <w:r w:rsidR="00903A2D" w:rsidRPr="00903A2D">
        <w:rPr>
          <w:rFonts w:hint="cs"/>
          <w:rtl/>
        </w:rPr>
        <w:t>بقدر أكبر</w:t>
      </w:r>
      <w:r w:rsidR="00903A2D" w:rsidRPr="00903A2D">
        <w:rPr>
          <w:rtl/>
        </w:rPr>
        <w:t xml:space="preserve"> </w:t>
      </w:r>
      <w:r w:rsidR="00903A2D" w:rsidRPr="00903A2D">
        <w:rPr>
          <w:rFonts w:hint="cs"/>
          <w:rtl/>
        </w:rPr>
        <w:t>في المادة 17</w:t>
      </w:r>
      <w:r w:rsidR="00903A2D" w:rsidRPr="00903A2D">
        <w:rPr>
          <w:rtl/>
        </w:rPr>
        <w:t>على تعميم مراعاة المنظور الجنساني</w:t>
      </w:r>
      <w:r w:rsidR="00903A2D" w:rsidRPr="00903A2D">
        <w:rPr>
          <w:rtl/>
          <w:lang w:val="en-GB"/>
        </w:rPr>
        <w:t>.</w:t>
      </w:r>
      <w:r w:rsidR="00903A2D" w:rsidRPr="00903A2D">
        <w:rPr>
          <w:rtl/>
        </w:rPr>
        <w:t xml:space="preserve"> وأعرب المندوب عن شواغل بشأن تحديد الأسعار وآثاره على التزامات الدول</w:t>
      </w:r>
      <w:r w:rsidR="00903A2D" w:rsidRPr="00903A2D">
        <w:rPr>
          <w:rtl/>
          <w:lang w:val="en-GB"/>
        </w:rPr>
        <w:t>.</w:t>
      </w:r>
      <w:r w:rsidR="00903A2D" w:rsidRPr="00903A2D">
        <w:rPr>
          <w:rtl/>
        </w:rPr>
        <w:t xml:space="preserve"> وأعربت إحدى المنظمات غير الحكومية عن تأييدها للمادة</w:t>
      </w:r>
      <w:r w:rsidR="00903A2D" w:rsidRPr="00903A2D">
        <w:rPr>
          <w:rtl/>
          <w:lang w:val="en-GB"/>
        </w:rPr>
        <w:t xml:space="preserve"> 17</w:t>
      </w:r>
      <w:r w:rsidR="00903A2D" w:rsidRPr="00903A2D">
        <w:rPr>
          <w:rtl/>
        </w:rPr>
        <w:t>، ورأت أن</w:t>
      </w:r>
      <w:r w:rsidR="00697D8F">
        <w:rPr>
          <w:rtl/>
        </w:rPr>
        <w:t xml:space="preserve"> </w:t>
      </w:r>
      <w:r w:rsidR="00903A2D" w:rsidRPr="00903A2D">
        <w:rPr>
          <w:rtl/>
        </w:rPr>
        <w:t>نص</w:t>
      </w:r>
      <w:r w:rsidR="00903A2D" w:rsidRPr="00903A2D">
        <w:rPr>
          <w:rFonts w:hint="cs"/>
          <w:rtl/>
        </w:rPr>
        <w:t>ها</w:t>
      </w:r>
      <w:r w:rsidR="00903A2D" w:rsidRPr="00903A2D">
        <w:rPr>
          <w:rtl/>
        </w:rPr>
        <w:t xml:space="preserve"> ينبغي أن يتطرق قدر الإمكان إلى موضوع التغذية والحق في نظام غذائي صحي</w:t>
      </w:r>
      <w:r w:rsidR="00903A2D" w:rsidRPr="00903A2D">
        <w:rPr>
          <w:rtl/>
          <w:lang w:val="en-GB"/>
        </w:rPr>
        <w:t>.</w:t>
      </w:r>
      <w:r w:rsidR="00903A2D" w:rsidRPr="00903A2D">
        <w:rPr>
          <w:rtl/>
        </w:rPr>
        <w:t xml:space="preserve"> وسأل عدد من المشاركين عن المصادر التي استقيت منها عبارة</w:t>
      </w:r>
      <w:r w:rsidR="00903A2D" w:rsidRPr="00903A2D">
        <w:rPr>
          <w:rtl/>
          <w:lang w:val="en-GB"/>
        </w:rPr>
        <w:t xml:space="preserve"> "</w:t>
      </w:r>
      <w:r w:rsidR="00903A2D" w:rsidRPr="00903A2D">
        <w:rPr>
          <w:rtl/>
        </w:rPr>
        <w:t>غذاء مقبول ثقافيا</w:t>
      </w:r>
      <w:r w:rsidR="000609E2">
        <w:rPr>
          <w:rFonts w:hint="cs"/>
          <w:rtl/>
          <w:lang w:val="en-GB"/>
        </w:rPr>
        <w:t>ً</w:t>
      </w:r>
      <w:r w:rsidR="00903A2D" w:rsidRPr="00903A2D">
        <w:rPr>
          <w:rtl/>
          <w:lang w:val="en-GB"/>
        </w:rPr>
        <w:t xml:space="preserve">" </w:t>
      </w:r>
      <w:r w:rsidR="00903A2D" w:rsidRPr="00903A2D">
        <w:rPr>
          <w:rtl/>
        </w:rPr>
        <w:t>واستوضحوا عن</w:t>
      </w:r>
      <w:r w:rsidR="00697D8F">
        <w:rPr>
          <w:rtl/>
        </w:rPr>
        <w:t xml:space="preserve"> </w:t>
      </w:r>
      <w:r w:rsidR="00903A2D" w:rsidRPr="00903A2D">
        <w:rPr>
          <w:rFonts w:hint="cs"/>
          <w:rtl/>
        </w:rPr>
        <w:t>القصد منها</w:t>
      </w:r>
      <w:r w:rsidR="00903A2D" w:rsidRPr="00903A2D">
        <w:rPr>
          <w:rtl/>
          <w:lang w:val="en-GB"/>
        </w:rPr>
        <w:t>.</w:t>
      </w:r>
    </w:p>
    <w:p w:rsidR="00903A2D" w:rsidRPr="00903A2D" w:rsidRDefault="00E9454B" w:rsidP="00AE22B5">
      <w:pPr>
        <w:pStyle w:val="SingleTxt"/>
        <w:rPr>
          <w:rtl/>
        </w:rPr>
      </w:pPr>
      <w:r>
        <w:rPr>
          <w:rFonts w:hint="cs"/>
          <w:rtl/>
        </w:rPr>
        <w:t>56-</w:t>
      </w:r>
      <w:r>
        <w:rPr>
          <w:rFonts w:hint="cs"/>
          <w:rtl/>
        </w:rPr>
        <w:tab/>
      </w:r>
      <w:r w:rsidR="00903A2D" w:rsidRPr="00903A2D">
        <w:rPr>
          <w:rtl/>
        </w:rPr>
        <w:t>وأعرب عدد من الدول عن شواغل بشأن صيغة المادة</w:t>
      </w:r>
      <w:r w:rsidR="00903A2D" w:rsidRPr="00903A2D">
        <w:rPr>
          <w:rtl/>
          <w:lang w:val="en-GB"/>
        </w:rPr>
        <w:t xml:space="preserve"> 18</w:t>
      </w:r>
      <w:r w:rsidR="00903A2D" w:rsidRPr="00903A2D">
        <w:rPr>
          <w:rtl/>
        </w:rPr>
        <w:t>،</w:t>
      </w:r>
      <w:r w:rsidR="00697D8F">
        <w:rPr>
          <w:rtl/>
        </w:rPr>
        <w:t xml:space="preserve"> </w:t>
      </w:r>
      <w:r w:rsidR="00903A2D" w:rsidRPr="00903A2D">
        <w:rPr>
          <w:rFonts w:hint="cs"/>
          <w:rtl/>
        </w:rPr>
        <w:t>مشيرين إلى</w:t>
      </w:r>
      <w:r w:rsidR="00903A2D" w:rsidRPr="00903A2D">
        <w:rPr>
          <w:rtl/>
        </w:rPr>
        <w:t xml:space="preserve"> أن النص المقترح بشأن الأسواق قد يوحي بأن مجلس حقوق الإنسان يتجاوز نطاق ولايته</w:t>
      </w:r>
      <w:r w:rsidR="00903A2D" w:rsidRPr="00903A2D">
        <w:rPr>
          <w:rtl/>
          <w:lang w:val="en-GB"/>
        </w:rPr>
        <w:t>.</w:t>
      </w:r>
      <w:r w:rsidR="00903A2D" w:rsidRPr="00903A2D">
        <w:rPr>
          <w:rtl/>
        </w:rPr>
        <w:t xml:space="preserve"> وأعرب وفد آخر أيضا</w:t>
      </w:r>
      <w:r w:rsidR="00AE22B5">
        <w:rPr>
          <w:rFonts w:hint="cs"/>
          <w:rtl/>
        </w:rPr>
        <w:t>ً</w:t>
      </w:r>
      <w:r w:rsidR="00903A2D" w:rsidRPr="00903A2D">
        <w:rPr>
          <w:rtl/>
        </w:rPr>
        <w:t xml:space="preserve"> عن قلقه بشأن مصطلح</w:t>
      </w:r>
      <w:r w:rsidR="00697D8F">
        <w:rPr>
          <w:rFonts w:hint="cs"/>
          <w:rtl/>
        </w:rPr>
        <w:t xml:space="preserve"> </w:t>
      </w:r>
      <w:r w:rsidR="00AE22B5">
        <w:rPr>
          <w:rFonts w:hint="cs"/>
          <w:rtl/>
        </w:rPr>
        <w:t>"</w:t>
      </w:r>
      <w:r w:rsidR="00903A2D" w:rsidRPr="00903A2D">
        <w:rPr>
          <w:rtl/>
        </w:rPr>
        <w:t>نظام التسويق</w:t>
      </w:r>
      <w:r w:rsidR="00903A2D" w:rsidRPr="00903A2D">
        <w:rPr>
          <w:rFonts w:hint="cs"/>
          <w:rtl/>
        </w:rPr>
        <w:t xml:space="preserve"> </w:t>
      </w:r>
      <w:r w:rsidR="00903A2D" w:rsidRPr="00903A2D">
        <w:rPr>
          <w:rtl/>
        </w:rPr>
        <w:t>المجتمع</w:t>
      </w:r>
      <w:r w:rsidR="00903A2D" w:rsidRPr="00903A2D">
        <w:rPr>
          <w:rFonts w:hint="cs"/>
          <w:rtl/>
        </w:rPr>
        <w:t>ي</w:t>
      </w:r>
      <w:r w:rsidR="00AE22B5">
        <w:rPr>
          <w:rFonts w:hint="cs"/>
          <w:rtl/>
        </w:rPr>
        <w:t>"</w:t>
      </w:r>
      <w:r w:rsidR="00697D8F">
        <w:rPr>
          <w:rtl/>
        </w:rPr>
        <w:t xml:space="preserve"> </w:t>
      </w:r>
      <w:r w:rsidR="00903A2D" w:rsidRPr="00903A2D">
        <w:rPr>
          <w:rtl/>
        </w:rPr>
        <w:t xml:space="preserve">وطلب </w:t>
      </w:r>
      <w:r w:rsidR="00903A2D" w:rsidRPr="00903A2D">
        <w:rPr>
          <w:rFonts w:hint="cs"/>
          <w:rtl/>
        </w:rPr>
        <w:t>مزيدا</w:t>
      </w:r>
      <w:r w:rsidR="00AE22B5">
        <w:rPr>
          <w:rFonts w:hint="cs"/>
          <w:rtl/>
        </w:rPr>
        <w:t>ً</w:t>
      </w:r>
      <w:r w:rsidR="00903A2D" w:rsidRPr="00903A2D">
        <w:rPr>
          <w:rFonts w:hint="cs"/>
          <w:rtl/>
        </w:rPr>
        <w:t xml:space="preserve"> من ال</w:t>
      </w:r>
      <w:r w:rsidR="00903A2D" w:rsidRPr="00903A2D">
        <w:rPr>
          <w:rtl/>
        </w:rPr>
        <w:t xml:space="preserve">توضيح </w:t>
      </w:r>
      <w:r w:rsidR="00903A2D" w:rsidRPr="00903A2D">
        <w:rPr>
          <w:rFonts w:hint="cs"/>
          <w:rtl/>
        </w:rPr>
        <w:t>ل</w:t>
      </w:r>
      <w:r w:rsidR="00903A2D" w:rsidRPr="00903A2D">
        <w:rPr>
          <w:rtl/>
        </w:rPr>
        <w:t>هذا النص</w:t>
      </w:r>
      <w:r w:rsidR="00903A2D" w:rsidRPr="00903A2D">
        <w:rPr>
          <w:rFonts w:hint="cs"/>
          <w:rtl/>
        </w:rPr>
        <w:t>.</w:t>
      </w:r>
      <w:r w:rsidR="00697D8F">
        <w:rPr>
          <w:rtl/>
        </w:rPr>
        <w:t xml:space="preserve"> </w:t>
      </w:r>
      <w:r w:rsidR="00903A2D" w:rsidRPr="00903A2D">
        <w:rPr>
          <w:rtl/>
        </w:rPr>
        <w:t>وأكد وفدان تأييدهما للمادة</w:t>
      </w:r>
      <w:r w:rsidR="00903A2D" w:rsidRPr="00903A2D">
        <w:rPr>
          <w:rtl/>
          <w:lang w:val="en-GB"/>
        </w:rPr>
        <w:t xml:space="preserve"> 18</w:t>
      </w:r>
      <w:r w:rsidR="00903A2D" w:rsidRPr="00903A2D">
        <w:rPr>
          <w:rtl/>
        </w:rPr>
        <w:t>، وأشارا إلى أهمية الاحتفاظ بها في مشروع الإعلان</w:t>
      </w:r>
      <w:r w:rsidR="00697D8F">
        <w:rPr>
          <w:rtl/>
        </w:rPr>
        <w:t xml:space="preserve"> </w:t>
      </w:r>
      <w:r w:rsidR="00903A2D" w:rsidRPr="00903A2D">
        <w:rPr>
          <w:rFonts w:hint="cs"/>
          <w:rtl/>
        </w:rPr>
        <w:t>نظرا</w:t>
      </w:r>
      <w:r w:rsidR="00AE22B5">
        <w:rPr>
          <w:rFonts w:hint="cs"/>
          <w:rtl/>
        </w:rPr>
        <w:t>ً</w:t>
      </w:r>
      <w:r w:rsidR="00903A2D" w:rsidRPr="00903A2D">
        <w:rPr>
          <w:rFonts w:hint="cs"/>
          <w:rtl/>
        </w:rPr>
        <w:t xml:space="preserve"> إلى أهمية تمكن ا</w:t>
      </w:r>
      <w:r w:rsidR="00903A2D" w:rsidRPr="00903A2D">
        <w:rPr>
          <w:rtl/>
        </w:rPr>
        <w:t>لفلاحين وغيرهم من العاملين في المناطق الريفية</w:t>
      </w:r>
      <w:r w:rsidR="00697D8F">
        <w:rPr>
          <w:rtl/>
        </w:rPr>
        <w:t xml:space="preserve"> </w:t>
      </w:r>
      <w:r w:rsidR="00903A2D" w:rsidRPr="00903A2D">
        <w:rPr>
          <w:rFonts w:hint="cs"/>
          <w:rtl/>
        </w:rPr>
        <w:t>من</w:t>
      </w:r>
      <w:r w:rsidR="00903A2D" w:rsidRPr="00903A2D">
        <w:rPr>
          <w:rtl/>
        </w:rPr>
        <w:t xml:space="preserve"> بيع منتجاتهم بأسعار</w:t>
      </w:r>
      <w:r w:rsidR="00697D8F">
        <w:rPr>
          <w:rtl/>
        </w:rPr>
        <w:t xml:space="preserve"> </w:t>
      </w:r>
      <w:r w:rsidR="00903A2D" w:rsidRPr="00903A2D">
        <w:rPr>
          <w:rFonts w:hint="cs"/>
          <w:rtl/>
        </w:rPr>
        <w:t>تكفل</w:t>
      </w:r>
      <w:r w:rsidR="00903A2D" w:rsidRPr="00903A2D">
        <w:rPr>
          <w:rtl/>
        </w:rPr>
        <w:t xml:space="preserve"> لهم مستوى معيشي</w:t>
      </w:r>
      <w:r w:rsidR="00903A2D" w:rsidRPr="00903A2D">
        <w:rPr>
          <w:rFonts w:hint="cs"/>
          <w:rtl/>
        </w:rPr>
        <w:t>ا</w:t>
      </w:r>
      <w:r w:rsidR="00AE22B5">
        <w:rPr>
          <w:rFonts w:hint="cs"/>
          <w:rtl/>
        </w:rPr>
        <w:t>ً</w:t>
      </w:r>
      <w:r w:rsidR="00903A2D" w:rsidRPr="00903A2D">
        <w:rPr>
          <w:rtl/>
        </w:rPr>
        <w:t xml:space="preserve"> لائق</w:t>
      </w:r>
      <w:r w:rsidR="00903A2D" w:rsidRPr="00903A2D">
        <w:rPr>
          <w:rFonts w:hint="cs"/>
          <w:rtl/>
        </w:rPr>
        <w:t>ا</w:t>
      </w:r>
      <w:r w:rsidR="00AE22B5">
        <w:rPr>
          <w:rFonts w:hint="cs"/>
          <w:rtl/>
        </w:rPr>
        <w:t>ً</w:t>
      </w:r>
      <w:r w:rsidR="00903A2D" w:rsidRPr="00903A2D">
        <w:rPr>
          <w:rtl/>
          <w:lang w:val="en-GB"/>
        </w:rPr>
        <w:t>.</w:t>
      </w:r>
    </w:p>
    <w:p w:rsidR="00903A2D" w:rsidRPr="00E9454B" w:rsidRDefault="00E9454B" w:rsidP="00C155FA">
      <w:pPr>
        <w:pStyle w:val="SingleTxt"/>
        <w:rPr>
          <w:rtl/>
        </w:rPr>
      </w:pPr>
      <w:r>
        <w:rPr>
          <w:rFonts w:hint="cs"/>
          <w:rtl/>
        </w:rPr>
        <w:t>57-</w:t>
      </w:r>
      <w:r>
        <w:rPr>
          <w:rFonts w:hint="cs"/>
          <w:rtl/>
        </w:rPr>
        <w:tab/>
      </w:r>
      <w:r w:rsidR="00903A2D" w:rsidRPr="00903A2D">
        <w:rPr>
          <w:rtl/>
        </w:rPr>
        <w:t xml:space="preserve">وشددت عدة منظمات غير حكومية، </w:t>
      </w:r>
      <w:r w:rsidR="00903A2D" w:rsidRPr="00903A2D">
        <w:rPr>
          <w:rFonts w:hint="cs"/>
          <w:rtl/>
        </w:rPr>
        <w:t xml:space="preserve">من </w:t>
      </w:r>
      <w:r w:rsidR="00903A2D" w:rsidRPr="00903A2D">
        <w:rPr>
          <w:rtl/>
        </w:rPr>
        <w:t>بينها ممثلون عن الفلاحين وغيرهم من العاملين في المناطق الريفية، على أهمية المواد من</w:t>
      </w:r>
      <w:r w:rsidR="00903A2D" w:rsidRPr="00903A2D">
        <w:rPr>
          <w:rtl/>
          <w:lang w:val="en-GB"/>
        </w:rPr>
        <w:t xml:space="preserve"> 15 </w:t>
      </w:r>
      <w:r w:rsidR="00903A2D" w:rsidRPr="00903A2D">
        <w:rPr>
          <w:rtl/>
        </w:rPr>
        <w:t>إلى</w:t>
      </w:r>
      <w:r w:rsidR="00903A2D" w:rsidRPr="00903A2D">
        <w:rPr>
          <w:rtl/>
          <w:lang w:val="en-GB"/>
        </w:rPr>
        <w:t xml:space="preserve"> 18</w:t>
      </w:r>
      <w:r w:rsidR="00903A2D" w:rsidRPr="00903A2D">
        <w:rPr>
          <w:rFonts w:hint="cs"/>
          <w:rtl/>
        </w:rPr>
        <w:t>،</w:t>
      </w:r>
      <w:r w:rsidR="00903A2D" w:rsidRPr="00903A2D">
        <w:rPr>
          <w:rtl/>
        </w:rPr>
        <w:t xml:space="preserve"> وأكدت أن</w:t>
      </w:r>
      <w:r w:rsidR="00697D8F">
        <w:rPr>
          <w:rtl/>
        </w:rPr>
        <w:t xml:space="preserve"> </w:t>
      </w:r>
      <w:r w:rsidR="00903A2D" w:rsidRPr="00903A2D">
        <w:rPr>
          <w:rFonts w:hint="cs"/>
          <w:rtl/>
        </w:rPr>
        <w:t xml:space="preserve">تلك </w:t>
      </w:r>
      <w:r w:rsidR="00903A2D" w:rsidRPr="00903A2D">
        <w:rPr>
          <w:rtl/>
        </w:rPr>
        <w:t>الحقوق الاقتصادية والاجتماعية والثقافية</w:t>
      </w:r>
      <w:r w:rsidR="00697D8F">
        <w:rPr>
          <w:rtl/>
        </w:rPr>
        <w:t xml:space="preserve"> </w:t>
      </w:r>
      <w:r w:rsidR="00903A2D" w:rsidRPr="00903A2D">
        <w:rPr>
          <w:rtl/>
        </w:rPr>
        <w:t>معترف بها بالفعل لكن ينبغي</w:t>
      </w:r>
      <w:r w:rsidR="00697D8F">
        <w:rPr>
          <w:rtl/>
        </w:rPr>
        <w:t xml:space="preserve"> </w:t>
      </w:r>
      <w:r w:rsidR="00903A2D" w:rsidRPr="00903A2D">
        <w:rPr>
          <w:rFonts w:hint="cs"/>
          <w:rtl/>
        </w:rPr>
        <w:t>تسليط مزيد من الضوء عليها</w:t>
      </w:r>
      <w:r w:rsidR="00903A2D" w:rsidRPr="00903A2D">
        <w:rPr>
          <w:rtl/>
        </w:rPr>
        <w:t xml:space="preserve"> ومطابقتها مع واقع حال الفلاحين وغيرهم من العاملين في المناطق الريفية و</w:t>
      </w:r>
      <w:r w:rsidR="00903A2D" w:rsidRPr="00903A2D">
        <w:rPr>
          <w:rFonts w:hint="cs"/>
          <w:rtl/>
        </w:rPr>
        <w:t>ا</w:t>
      </w:r>
      <w:r w:rsidR="00903A2D" w:rsidRPr="00903A2D">
        <w:rPr>
          <w:rtl/>
        </w:rPr>
        <w:t>حتياجاتهم الخاصة</w:t>
      </w:r>
      <w:r w:rsidR="00903A2D" w:rsidRPr="00903A2D">
        <w:rPr>
          <w:rtl/>
          <w:lang w:val="en-GB"/>
        </w:rPr>
        <w:t>.</w:t>
      </w:r>
      <w:r w:rsidR="00903A2D" w:rsidRPr="00903A2D">
        <w:rPr>
          <w:rtl/>
        </w:rPr>
        <w:t xml:space="preserve"> وشدد عدد من المشاركين على أهمية الحق في الغذاء لأن الفلاحين وغيرهم من العاملين في المناطق الريفية يمثلون</w:t>
      </w:r>
      <w:r w:rsidR="00C155FA">
        <w:rPr>
          <w:rFonts w:hint="cs"/>
          <w:rtl/>
          <w:lang w:val="en-GB"/>
        </w:rPr>
        <w:t> </w:t>
      </w:r>
      <w:r w:rsidR="00903A2D" w:rsidRPr="00903A2D">
        <w:rPr>
          <w:rtl/>
          <w:lang w:val="en-GB"/>
        </w:rPr>
        <w:t xml:space="preserve">80 </w:t>
      </w:r>
      <w:r w:rsidR="00903A2D" w:rsidRPr="00903A2D">
        <w:rPr>
          <w:rtl/>
        </w:rPr>
        <w:t>في المائة من الأشخاص الذين يعانون الجوع في العالم</w:t>
      </w:r>
      <w:r w:rsidR="00903A2D" w:rsidRPr="00903A2D">
        <w:rPr>
          <w:rtl/>
          <w:lang w:val="en-GB"/>
        </w:rPr>
        <w:t>.</w:t>
      </w:r>
      <w:r w:rsidR="00903A2D" w:rsidRPr="00903A2D">
        <w:rPr>
          <w:rtl/>
        </w:rPr>
        <w:t xml:space="preserve"> و</w:t>
      </w:r>
      <w:r w:rsidR="00903A2D" w:rsidRPr="00903A2D">
        <w:rPr>
          <w:rFonts w:hint="cs"/>
          <w:rtl/>
        </w:rPr>
        <w:t>أثار البعض مسألة وجوب</w:t>
      </w:r>
      <w:r w:rsidR="00697D8F">
        <w:rPr>
          <w:rFonts w:hint="cs"/>
          <w:rtl/>
        </w:rPr>
        <w:t xml:space="preserve"> </w:t>
      </w:r>
      <w:r w:rsidR="00903A2D" w:rsidRPr="00903A2D">
        <w:rPr>
          <w:rFonts w:hint="cs"/>
          <w:rtl/>
        </w:rPr>
        <w:t>أ</w:t>
      </w:r>
      <w:r w:rsidR="00903A2D" w:rsidRPr="00903A2D">
        <w:rPr>
          <w:rtl/>
        </w:rPr>
        <w:t xml:space="preserve">ن </w:t>
      </w:r>
      <w:r w:rsidR="00903A2D" w:rsidRPr="00903A2D">
        <w:rPr>
          <w:rFonts w:hint="cs"/>
          <w:rtl/>
        </w:rPr>
        <w:t xml:space="preserve">يشكل </w:t>
      </w:r>
      <w:r w:rsidR="00903A2D" w:rsidRPr="00903A2D">
        <w:rPr>
          <w:rtl/>
        </w:rPr>
        <w:t>الحق في إنتاج الغذاء</w:t>
      </w:r>
      <w:r w:rsidR="00697D8F">
        <w:rPr>
          <w:rtl/>
        </w:rPr>
        <w:t xml:space="preserve"> </w:t>
      </w:r>
      <w:r w:rsidR="00903A2D" w:rsidRPr="00903A2D">
        <w:rPr>
          <w:rtl/>
        </w:rPr>
        <w:t>العنصر الرئيسي في حق الفلاح</w:t>
      </w:r>
      <w:r w:rsidR="00903A2D" w:rsidRPr="00903A2D">
        <w:rPr>
          <w:rFonts w:hint="cs"/>
          <w:rtl/>
        </w:rPr>
        <w:t>ين</w:t>
      </w:r>
      <w:r w:rsidR="00903A2D" w:rsidRPr="00903A2D">
        <w:rPr>
          <w:rtl/>
        </w:rPr>
        <w:t xml:space="preserve"> في الغذاء،</w:t>
      </w:r>
      <w:r w:rsidR="00697D8F">
        <w:rPr>
          <w:rtl/>
        </w:rPr>
        <w:t xml:space="preserve"> </w:t>
      </w:r>
      <w:r w:rsidR="00903A2D" w:rsidRPr="00903A2D">
        <w:rPr>
          <w:rFonts w:hint="cs"/>
          <w:rtl/>
        </w:rPr>
        <w:t>وأنه</w:t>
      </w:r>
      <w:r w:rsidR="00903A2D" w:rsidRPr="00903A2D">
        <w:rPr>
          <w:rtl/>
        </w:rPr>
        <w:t xml:space="preserve"> ينبغي ترسيخ</w:t>
      </w:r>
      <w:r w:rsidR="00903A2D" w:rsidRPr="00903A2D">
        <w:rPr>
          <w:rFonts w:hint="cs"/>
          <w:rtl/>
        </w:rPr>
        <w:t xml:space="preserve"> تلك النقطة</w:t>
      </w:r>
      <w:r w:rsidR="00697D8F">
        <w:rPr>
          <w:rFonts w:hint="cs"/>
          <w:rtl/>
        </w:rPr>
        <w:t xml:space="preserve"> </w:t>
      </w:r>
      <w:r w:rsidR="00903A2D" w:rsidRPr="00903A2D">
        <w:rPr>
          <w:rtl/>
        </w:rPr>
        <w:t>عند صياغة هذه المادة</w:t>
      </w:r>
      <w:r w:rsidR="00903A2D" w:rsidRPr="00903A2D">
        <w:rPr>
          <w:rtl/>
          <w:lang w:val="en-GB"/>
        </w:rPr>
        <w:t>.</w:t>
      </w:r>
      <w:r w:rsidR="00903A2D" w:rsidRPr="00903A2D">
        <w:rPr>
          <w:rtl/>
        </w:rPr>
        <w:t xml:space="preserve"> ورحب عدة مشاركين أيضا</w:t>
      </w:r>
      <w:r w:rsidR="00AE22B5">
        <w:rPr>
          <w:rFonts w:hint="cs"/>
          <w:rtl/>
        </w:rPr>
        <w:t>ً</w:t>
      </w:r>
      <w:r w:rsidR="00697D8F">
        <w:rPr>
          <w:rtl/>
        </w:rPr>
        <w:t xml:space="preserve"> </w:t>
      </w:r>
      <w:r w:rsidR="00903A2D" w:rsidRPr="00903A2D">
        <w:rPr>
          <w:rFonts w:hint="cs"/>
          <w:rtl/>
        </w:rPr>
        <w:t>بإدراج</w:t>
      </w:r>
      <w:r w:rsidR="00903A2D" w:rsidRPr="00903A2D">
        <w:rPr>
          <w:rtl/>
        </w:rPr>
        <w:t xml:space="preserve"> الحق في الحصول على دخل لائق</w:t>
      </w:r>
      <w:r w:rsidR="00903A2D" w:rsidRPr="00903A2D">
        <w:rPr>
          <w:rFonts w:hint="cs"/>
          <w:rtl/>
        </w:rPr>
        <w:t xml:space="preserve"> في الإعلان</w:t>
      </w:r>
      <w:r w:rsidR="00903A2D" w:rsidRPr="00903A2D">
        <w:rPr>
          <w:rtl/>
          <w:lang w:val="en-GB"/>
        </w:rPr>
        <w:t>.</w:t>
      </w:r>
      <w:r w:rsidR="00903A2D" w:rsidRPr="00903A2D">
        <w:rPr>
          <w:rtl/>
        </w:rPr>
        <w:t xml:space="preserve"> وشددوا على أن عدم قدرة الفلاح</w:t>
      </w:r>
      <w:r w:rsidR="00903A2D" w:rsidRPr="00903A2D">
        <w:rPr>
          <w:rFonts w:hint="cs"/>
          <w:rtl/>
        </w:rPr>
        <w:t>ين</w:t>
      </w:r>
      <w:r w:rsidR="00903A2D" w:rsidRPr="00903A2D">
        <w:rPr>
          <w:rtl/>
        </w:rPr>
        <w:t xml:space="preserve"> على بيع منتجاته</w:t>
      </w:r>
      <w:r w:rsidR="00903A2D" w:rsidRPr="00903A2D">
        <w:rPr>
          <w:rFonts w:hint="cs"/>
          <w:rtl/>
        </w:rPr>
        <w:t>م</w:t>
      </w:r>
      <w:r w:rsidR="00903A2D" w:rsidRPr="00903A2D">
        <w:rPr>
          <w:rtl/>
        </w:rPr>
        <w:t xml:space="preserve"> بأسعار عادلة يمثل إحدى العقبات الرئيسية التي تحول دون</w:t>
      </w:r>
      <w:r w:rsidR="00697D8F">
        <w:rPr>
          <w:rtl/>
        </w:rPr>
        <w:t xml:space="preserve"> </w:t>
      </w:r>
      <w:r w:rsidR="00903A2D" w:rsidRPr="00903A2D">
        <w:rPr>
          <w:rFonts w:hint="cs"/>
          <w:rtl/>
        </w:rPr>
        <w:t>حصولهم على</w:t>
      </w:r>
      <w:r w:rsidR="00903A2D" w:rsidRPr="00903A2D">
        <w:rPr>
          <w:rtl/>
        </w:rPr>
        <w:t xml:space="preserve"> دخل لائق</w:t>
      </w:r>
      <w:r w:rsidR="00903A2D" w:rsidRPr="00903A2D">
        <w:rPr>
          <w:rtl/>
          <w:lang w:val="en-GB"/>
        </w:rPr>
        <w:t>.</w:t>
      </w:r>
      <w:r w:rsidR="00903A2D" w:rsidRPr="00903A2D">
        <w:rPr>
          <w:rtl/>
        </w:rPr>
        <w:t xml:space="preserve"> ولذلك، اقترحوا فرض التزامات على الدول ب</w:t>
      </w:r>
      <w:r w:rsidR="00903A2D" w:rsidRPr="00903A2D">
        <w:rPr>
          <w:rFonts w:hint="cs"/>
          <w:rtl/>
        </w:rPr>
        <w:t xml:space="preserve">شأن </w:t>
      </w:r>
      <w:r w:rsidR="00903A2D" w:rsidRPr="00903A2D">
        <w:rPr>
          <w:rtl/>
        </w:rPr>
        <w:t>ضرورة تنظيم الأسواق الغذائية لضمان</w:t>
      </w:r>
      <w:r w:rsidR="00697D8F">
        <w:rPr>
          <w:rtl/>
        </w:rPr>
        <w:t xml:space="preserve"> </w:t>
      </w:r>
      <w:r w:rsidR="00903A2D" w:rsidRPr="00903A2D">
        <w:rPr>
          <w:rFonts w:hint="cs"/>
          <w:rtl/>
        </w:rPr>
        <w:t>وضع</w:t>
      </w:r>
      <w:r w:rsidR="00903A2D" w:rsidRPr="00903A2D">
        <w:rPr>
          <w:rtl/>
        </w:rPr>
        <w:t xml:space="preserve"> </w:t>
      </w:r>
      <w:r w:rsidR="00903A2D" w:rsidRPr="00903A2D">
        <w:rPr>
          <w:rFonts w:hint="cs"/>
          <w:rtl/>
        </w:rPr>
        <w:t>أ</w:t>
      </w:r>
      <w:r w:rsidR="00903A2D" w:rsidRPr="00903A2D">
        <w:rPr>
          <w:rtl/>
        </w:rPr>
        <w:t>سع</w:t>
      </w:r>
      <w:r w:rsidR="00903A2D" w:rsidRPr="00903A2D">
        <w:rPr>
          <w:rFonts w:hint="cs"/>
          <w:rtl/>
        </w:rPr>
        <w:t>ا</w:t>
      </w:r>
      <w:r w:rsidR="00903A2D" w:rsidRPr="00903A2D">
        <w:rPr>
          <w:rtl/>
        </w:rPr>
        <w:t>ر عادل</w:t>
      </w:r>
      <w:r w:rsidR="00903A2D" w:rsidRPr="00903A2D">
        <w:rPr>
          <w:rFonts w:hint="cs"/>
          <w:rtl/>
        </w:rPr>
        <w:t>ة</w:t>
      </w:r>
      <w:r w:rsidR="00697D8F">
        <w:rPr>
          <w:rtl/>
        </w:rPr>
        <w:t xml:space="preserve"> </w:t>
      </w:r>
      <w:r w:rsidR="00903A2D" w:rsidRPr="00903A2D">
        <w:rPr>
          <w:rtl/>
        </w:rPr>
        <w:t>لمنتجات الفلاحي</w:t>
      </w:r>
      <w:r w:rsidR="00903A2D" w:rsidRPr="00903A2D">
        <w:rPr>
          <w:rFonts w:hint="cs"/>
          <w:rtl/>
        </w:rPr>
        <w:t>ن،</w:t>
      </w:r>
      <w:r w:rsidR="00697D8F">
        <w:rPr>
          <w:rFonts w:hint="cs"/>
          <w:rtl/>
        </w:rPr>
        <w:t xml:space="preserve"> </w:t>
      </w:r>
      <w:r w:rsidR="00903A2D" w:rsidRPr="00903A2D">
        <w:rPr>
          <w:rtl/>
        </w:rPr>
        <w:t>وكذلك</w:t>
      </w:r>
      <w:r w:rsidR="00697D8F">
        <w:rPr>
          <w:rtl/>
        </w:rPr>
        <w:t xml:space="preserve"> </w:t>
      </w:r>
      <w:r w:rsidR="00903A2D" w:rsidRPr="00903A2D">
        <w:rPr>
          <w:rFonts w:hint="cs"/>
          <w:rtl/>
        </w:rPr>
        <w:t>منع</w:t>
      </w:r>
      <w:r w:rsidR="00903A2D" w:rsidRPr="00903A2D">
        <w:rPr>
          <w:rtl/>
        </w:rPr>
        <w:t xml:space="preserve"> إساءة </w:t>
      </w:r>
      <w:r w:rsidR="00903A2D" w:rsidRPr="00903A2D">
        <w:rPr>
          <w:rFonts w:hint="cs"/>
          <w:rtl/>
        </w:rPr>
        <w:t xml:space="preserve">استخدام </w:t>
      </w:r>
      <w:r w:rsidR="00903A2D" w:rsidRPr="00903A2D">
        <w:rPr>
          <w:rtl/>
        </w:rPr>
        <w:t>الوسطاء</w:t>
      </w:r>
      <w:r w:rsidR="00697D8F">
        <w:rPr>
          <w:rtl/>
        </w:rPr>
        <w:t xml:space="preserve"> </w:t>
      </w:r>
      <w:r w:rsidR="00903A2D" w:rsidRPr="00903A2D">
        <w:rPr>
          <w:rFonts w:hint="cs"/>
          <w:rtl/>
        </w:rPr>
        <w:t>ل</w:t>
      </w:r>
      <w:r w:rsidR="00903A2D" w:rsidRPr="00903A2D">
        <w:rPr>
          <w:rtl/>
        </w:rPr>
        <w:t>نفوذهم وعرض المنتجات الزراعية بأقل من ثمنها المحلي، و</w:t>
      </w:r>
      <w:r w:rsidR="00903A2D" w:rsidRPr="00903A2D">
        <w:rPr>
          <w:rFonts w:hint="cs"/>
          <w:rtl/>
        </w:rPr>
        <w:t xml:space="preserve">حظر </w:t>
      </w:r>
      <w:r w:rsidR="00903A2D" w:rsidRPr="00903A2D">
        <w:rPr>
          <w:rtl/>
        </w:rPr>
        <w:t>احتكارات الشركات عبر الوطنية</w:t>
      </w:r>
      <w:r w:rsidR="00903A2D" w:rsidRPr="00903A2D">
        <w:rPr>
          <w:rtl/>
          <w:lang w:val="en-GB"/>
        </w:rPr>
        <w:t>.</w:t>
      </w:r>
      <w:r w:rsidR="00903A2D" w:rsidRPr="00903A2D">
        <w:rPr>
          <w:rtl/>
        </w:rPr>
        <w:t xml:space="preserve"> وشددوا أيضا</w:t>
      </w:r>
      <w:r w:rsidR="00AE22B5">
        <w:rPr>
          <w:rFonts w:hint="cs"/>
          <w:rtl/>
        </w:rPr>
        <w:t>ً</w:t>
      </w:r>
      <w:r w:rsidR="00903A2D" w:rsidRPr="00903A2D">
        <w:rPr>
          <w:rtl/>
        </w:rPr>
        <w:t xml:space="preserve"> على وجوب إدراج أحكام تتعلق بضرورة دعم الدول لوصول منتجات الفلاحين إلى الأسواق المحلية والتوقف عن إخضاع </w:t>
      </w:r>
      <w:r w:rsidR="00903A2D" w:rsidRPr="00903A2D">
        <w:rPr>
          <w:rFonts w:hint="cs"/>
          <w:rtl/>
        </w:rPr>
        <w:t xml:space="preserve">تلك </w:t>
      </w:r>
      <w:r w:rsidR="00903A2D" w:rsidRPr="00903A2D">
        <w:rPr>
          <w:rtl/>
        </w:rPr>
        <w:t>المنتجات</w:t>
      </w:r>
      <w:r w:rsidR="00697D8F">
        <w:rPr>
          <w:rtl/>
        </w:rPr>
        <w:t xml:space="preserve"> </w:t>
      </w:r>
      <w:r w:rsidR="00903A2D" w:rsidRPr="00903A2D">
        <w:rPr>
          <w:rFonts w:hint="cs"/>
          <w:rtl/>
        </w:rPr>
        <w:t>لذات</w:t>
      </w:r>
      <w:r w:rsidR="00903A2D" w:rsidRPr="00903A2D">
        <w:rPr>
          <w:rtl/>
        </w:rPr>
        <w:t xml:space="preserve"> المعايير والأنظمة المطبقة على منتجات </w:t>
      </w:r>
      <w:r w:rsidR="00903A2D" w:rsidRPr="00903A2D">
        <w:rPr>
          <w:rFonts w:hint="cs"/>
          <w:rtl/>
        </w:rPr>
        <w:t xml:space="preserve">التصنيع </w:t>
      </w:r>
      <w:r w:rsidR="00903A2D" w:rsidRPr="00903A2D">
        <w:rPr>
          <w:rtl/>
        </w:rPr>
        <w:t>الزراع</w:t>
      </w:r>
      <w:r w:rsidR="00903A2D" w:rsidRPr="00903A2D">
        <w:rPr>
          <w:rFonts w:hint="cs"/>
          <w:rtl/>
        </w:rPr>
        <w:t>ي.</w:t>
      </w:r>
      <w:r w:rsidR="00697D8F">
        <w:rPr>
          <w:rFonts w:hint="cs"/>
          <w:rtl/>
        </w:rPr>
        <w:t xml:space="preserve"> </w:t>
      </w:r>
      <w:r w:rsidR="00903A2D" w:rsidRPr="00903A2D">
        <w:rPr>
          <w:rtl/>
        </w:rPr>
        <w:t>وسلط بعض المشاركين الضوء أيضا</w:t>
      </w:r>
      <w:r w:rsidR="00AE22B5">
        <w:rPr>
          <w:rFonts w:hint="cs"/>
          <w:rtl/>
        </w:rPr>
        <w:t>ً</w:t>
      </w:r>
      <w:r w:rsidR="00903A2D" w:rsidRPr="00903A2D">
        <w:rPr>
          <w:rtl/>
        </w:rPr>
        <w:t xml:space="preserve"> على مسألة الإعانات والمساعدات العامة، واقترحوا</w:t>
      </w:r>
      <w:r w:rsidR="00697D8F">
        <w:rPr>
          <w:rtl/>
        </w:rPr>
        <w:t xml:space="preserve"> </w:t>
      </w:r>
      <w:r w:rsidR="00903A2D" w:rsidRPr="00903A2D">
        <w:rPr>
          <w:rFonts w:hint="cs"/>
          <w:rtl/>
        </w:rPr>
        <w:t>أن يتضمن الإعلان</w:t>
      </w:r>
      <w:r w:rsidR="00697D8F">
        <w:rPr>
          <w:rtl/>
        </w:rPr>
        <w:t xml:space="preserve"> </w:t>
      </w:r>
      <w:r w:rsidR="00903A2D" w:rsidRPr="00903A2D">
        <w:rPr>
          <w:rFonts w:hint="cs"/>
          <w:rtl/>
        </w:rPr>
        <w:t>إلزام</w:t>
      </w:r>
      <w:r w:rsidR="00903A2D" w:rsidRPr="00903A2D">
        <w:rPr>
          <w:rtl/>
        </w:rPr>
        <w:t xml:space="preserve"> الدول بإعطاء الأولوية للفلاحين في</w:t>
      </w:r>
      <w:r w:rsidR="00697D8F">
        <w:rPr>
          <w:rtl/>
        </w:rPr>
        <w:t xml:space="preserve"> </w:t>
      </w:r>
      <w:r w:rsidR="00903A2D" w:rsidRPr="00903A2D">
        <w:rPr>
          <w:rFonts w:hint="cs"/>
          <w:rtl/>
        </w:rPr>
        <w:t>منح</w:t>
      </w:r>
      <w:r w:rsidR="00903A2D" w:rsidRPr="00903A2D">
        <w:rPr>
          <w:rtl/>
        </w:rPr>
        <w:t xml:space="preserve"> هذه </w:t>
      </w:r>
      <w:r w:rsidR="00903A2D" w:rsidRPr="00903A2D">
        <w:rPr>
          <w:rFonts w:hint="cs"/>
          <w:rtl/>
        </w:rPr>
        <w:t>ا</w:t>
      </w:r>
      <w:r w:rsidR="00903A2D" w:rsidRPr="00903A2D">
        <w:rPr>
          <w:rtl/>
        </w:rPr>
        <w:t>لإعانات والمساعدات</w:t>
      </w:r>
      <w:r w:rsidR="00903A2D" w:rsidRPr="00903A2D">
        <w:rPr>
          <w:rtl/>
          <w:lang w:val="en-GB"/>
        </w:rPr>
        <w:t>.</w:t>
      </w:r>
      <w:r w:rsidR="00903A2D" w:rsidRPr="00903A2D">
        <w:rPr>
          <w:rtl/>
        </w:rPr>
        <w:t xml:space="preserve"> وشدد عدة مشاركين أيضاً على مشكلة</w:t>
      </w:r>
      <w:r w:rsidR="00697D8F">
        <w:rPr>
          <w:rtl/>
        </w:rPr>
        <w:t xml:space="preserve"> </w:t>
      </w:r>
      <w:r w:rsidR="00903A2D" w:rsidRPr="00903A2D">
        <w:rPr>
          <w:rtl/>
        </w:rPr>
        <w:t xml:space="preserve">حصول </w:t>
      </w:r>
      <w:r w:rsidR="00903A2D" w:rsidRPr="00903A2D">
        <w:rPr>
          <w:rFonts w:hint="cs"/>
          <w:rtl/>
        </w:rPr>
        <w:t xml:space="preserve">العمال الزراعيين </w:t>
      </w:r>
      <w:r w:rsidR="00903A2D" w:rsidRPr="00903A2D">
        <w:rPr>
          <w:rtl/>
        </w:rPr>
        <w:t>على دخل لائق</w:t>
      </w:r>
      <w:r w:rsidR="00903A2D" w:rsidRPr="00903A2D">
        <w:rPr>
          <w:rFonts w:hint="cs"/>
          <w:rtl/>
        </w:rPr>
        <w:t>،</w:t>
      </w:r>
      <w:r w:rsidR="00697D8F">
        <w:rPr>
          <w:rtl/>
        </w:rPr>
        <w:t xml:space="preserve"> </w:t>
      </w:r>
      <w:r w:rsidR="00903A2D" w:rsidRPr="00903A2D">
        <w:rPr>
          <w:rtl/>
        </w:rPr>
        <w:t>وعدم تنفيذ الصكوك</w:t>
      </w:r>
      <w:r w:rsidR="00697D8F">
        <w:rPr>
          <w:rtl/>
        </w:rPr>
        <w:t xml:space="preserve"> </w:t>
      </w:r>
      <w:r w:rsidR="00903A2D" w:rsidRPr="00903A2D">
        <w:rPr>
          <w:rFonts w:hint="cs"/>
          <w:rtl/>
        </w:rPr>
        <w:t>الحالية</w:t>
      </w:r>
      <w:r w:rsidR="00903A2D" w:rsidRPr="00903A2D">
        <w:rPr>
          <w:rtl/>
        </w:rPr>
        <w:t>، بما في ذلك صكوك منظمة العمل الدولية،</w:t>
      </w:r>
      <w:r w:rsidR="00697D8F">
        <w:rPr>
          <w:rtl/>
        </w:rPr>
        <w:t xml:space="preserve"> </w:t>
      </w:r>
      <w:r w:rsidR="00903A2D" w:rsidRPr="00903A2D">
        <w:rPr>
          <w:rFonts w:hint="cs"/>
          <w:rtl/>
        </w:rPr>
        <w:t>مشيرين</w:t>
      </w:r>
      <w:r w:rsidR="00903A2D" w:rsidRPr="00903A2D">
        <w:rPr>
          <w:rtl/>
        </w:rPr>
        <w:t xml:space="preserve"> إلى ضرورة تعزيز صي</w:t>
      </w:r>
      <w:r w:rsidR="00903A2D" w:rsidRPr="00903A2D">
        <w:rPr>
          <w:rFonts w:hint="cs"/>
          <w:rtl/>
        </w:rPr>
        <w:t>ا</w:t>
      </w:r>
      <w:r w:rsidR="00903A2D" w:rsidRPr="00903A2D">
        <w:rPr>
          <w:rtl/>
        </w:rPr>
        <w:t xml:space="preserve">غة المادة </w:t>
      </w:r>
      <w:r w:rsidR="00903A2D" w:rsidRPr="00903A2D">
        <w:rPr>
          <w:rFonts w:hint="cs"/>
          <w:rtl/>
        </w:rPr>
        <w:t>في ما يتعلق</w:t>
      </w:r>
      <w:r w:rsidR="00697D8F">
        <w:rPr>
          <w:rFonts w:hint="cs"/>
          <w:rtl/>
        </w:rPr>
        <w:t xml:space="preserve"> </w:t>
      </w:r>
      <w:r w:rsidR="00903A2D" w:rsidRPr="00903A2D">
        <w:rPr>
          <w:rFonts w:hint="cs"/>
          <w:rtl/>
        </w:rPr>
        <w:t>بذلك</w:t>
      </w:r>
      <w:r w:rsidR="00903A2D" w:rsidRPr="00903A2D">
        <w:rPr>
          <w:rtl/>
          <w:lang w:val="en-GB"/>
        </w:rPr>
        <w:t>.</w:t>
      </w:r>
    </w:p>
    <w:p w:rsidR="00903A2D" w:rsidRPr="00903A2D" w:rsidRDefault="00E9454B" w:rsidP="00903A2D">
      <w:pPr>
        <w:pStyle w:val="SingleTxt"/>
        <w:rPr>
          <w:rtl/>
        </w:rPr>
      </w:pPr>
      <w:r>
        <w:rPr>
          <w:rFonts w:hint="cs"/>
          <w:rtl/>
        </w:rPr>
        <w:t>58-</w:t>
      </w:r>
      <w:r>
        <w:rPr>
          <w:rFonts w:hint="cs"/>
          <w:rtl/>
        </w:rPr>
        <w:tab/>
      </w:r>
      <w:r w:rsidR="00903A2D" w:rsidRPr="00903A2D">
        <w:rPr>
          <w:rtl/>
        </w:rPr>
        <w:t>وعرض نائب الرئيس</w:t>
      </w:r>
      <w:r w:rsidR="006D5CC5">
        <w:rPr>
          <w:rtl/>
        </w:rPr>
        <w:t>ة - ا</w:t>
      </w:r>
      <w:r w:rsidR="00903A2D" w:rsidRPr="00903A2D">
        <w:rPr>
          <w:rtl/>
        </w:rPr>
        <w:t>لمقررة المواد من</w:t>
      </w:r>
      <w:r w:rsidR="00903A2D" w:rsidRPr="00903A2D">
        <w:rPr>
          <w:rtl/>
          <w:lang w:val="en-GB"/>
        </w:rPr>
        <w:t xml:space="preserve"> 19</w:t>
      </w:r>
      <w:r w:rsidR="00903A2D" w:rsidRPr="00903A2D">
        <w:rPr>
          <w:rtl/>
        </w:rPr>
        <w:t>إلى</w:t>
      </w:r>
      <w:r w:rsidR="00903A2D" w:rsidRPr="00903A2D">
        <w:rPr>
          <w:rtl/>
          <w:lang w:val="en-GB"/>
        </w:rPr>
        <w:t xml:space="preserve"> 23 </w:t>
      </w:r>
      <w:r w:rsidR="00903A2D" w:rsidRPr="00903A2D">
        <w:rPr>
          <w:rtl/>
        </w:rPr>
        <w:t>مشيرا</w:t>
      </w:r>
      <w:r w:rsidR="00AE22B5">
        <w:rPr>
          <w:rFonts w:hint="cs"/>
          <w:rtl/>
        </w:rPr>
        <w:t>ً</w:t>
      </w:r>
      <w:r w:rsidR="00903A2D" w:rsidRPr="00903A2D">
        <w:rPr>
          <w:rtl/>
        </w:rPr>
        <w:t xml:space="preserve"> إلى الخلفية التي تستند إليها كل مادة، وفتح باب التعليق أمام الدول ومنظمات المجتمع المدني وجميع المشاركين</w:t>
      </w:r>
      <w:r w:rsidR="00903A2D" w:rsidRPr="00903A2D">
        <w:rPr>
          <w:rtl/>
          <w:lang w:val="en-GB"/>
        </w:rPr>
        <w:t>.</w:t>
      </w:r>
    </w:p>
    <w:p w:rsidR="00903A2D" w:rsidRPr="00903A2D" w:rsidRDefault="00E9454B" w:rsidP="00903A2D">
      <w:pPr>
        <w:pStyle w:val="SingleTxt"/>
        <w:rPr>
          <w:rtl/>
        </w:rPr>
      </w:pPr>
      <w:r>
        <w:rPr>
          <w:rFonts w:hint="cs"/>
          <w:rtl/>
        </w:rPr>
        <w:t>59-</w:t>
      </w:r>
      <w:r>
        <w:rPr>
          <w:rFonts w:hint="cs"/>
          <w:rtl/>
        </w:rPr>
        <w:tab/>
      </w:r>
      <w:r w:rsidR="00903A2D" w:rsidRPr="00903A2D">
        <w:rPr>
          <w:rFonts w:hint="cs"/>
          <w:rtl/>
        </w:rPr>
        <w:t>وأشار</w:t>
      </w:r>
      <w:r w:rsidR="00903A2D" w:rsidRPr="00903A2D">
        <w:rPr>
          <w:rtl/>
        </w:rPr>
        <w:t xml:space="preserve"> عدد من الوفود</w:t>
      </w:r>
      <w:r w:rsidR="00903A2D" w:rsidRPr="00903A2D">
        <w:rPr>
          <w:rFonts w:hint="cs"/>
          <w:rtl/>
        </w:rPr>
        <w:t xml:space="preserve"> إلى</w:t>
      </w:r>
      <w:r w:rsidR="00903A2D" w:rsidRPr="00903A2D">
        <w:rPr>
          <w:rtl/>
        </w:rPr>
        <w:t xml:space="preserve"> </w:t>
      </w:r>
      <w:r w:rsidR="00903A2D" w:rsidRPr="00903A2D">
        <w:rPr>
          <w:rFonts w:hint="cs"/>
          <w:rtl/>
        </w:rPr>
        <w:t>وجوب</w:t>
      </w:r>
      <w:r w:rsidR="00697D8F">
        <w:rPr>
          <w:rFonts w:hint="cs"/>
          <w:rtl/>
        </w:rPr>
        <w:t xml:space="preserve"> </w:t>
      </w:r>
      <w:r w:rsidR="00903A2D" w:rsidRPr="00903A2D">
        <w:rPr>
          <w:rFonts w:hint="cs"/>
          <w:rtl/>
        </w:rPr>
        <w:t>م</w:t>
      </w:r>
      <w:r w:rsidR="00903A2D" w:rsidRPr="00903A2D">
        <w:rPr>
          <w:rtl/>
        </w:rPr>
        <w:t>ناقش</w:t>
      </w:r>
      <w:r w:rsidR="00903A2D" w:rsidRPr="00903A2D">
        <w:rPr>
          <w:rFonts w:hint="cs"/>
          <w:rtl/>
        </w:rPr>
        <w:t>ة</w:t>
      </w:r>
      <w:r w:rsidR="00903A2D" w:rsidRPr="00903A2D">
        <w:rPr>
          <w:rtl/>
        </w:rPr>
        <w:t xml:space="preserve"> المادة</w:t>
      </w:r>
      <w:r w:rsidR="00903A2D" w:rsidRPr="00903A2D">
        <w:rPr>
          <w:rtl/>
          <w:lang w:val="en-GB"/>
        </w:rPr>
        <w:t xml:space="preserve"> 19 </w:t>
      </w:r>
      <w:r w:rsidR="00903A2D" w:rsidRPr="00903A2D">
        <w:rPr>
          <w:rtl/>
        </w:rPr>
        <w:t xml:space="preserve">في </w:t>
      </w:r>
      <w:r w:rsidR="00903A2D" w:rsidRPr="00903A2D">
        <w:rPr>
          <w:rFonts w:hint="cs"/>
          <w:rtl/>
        </w:rPr>
        <w:t>بعض</w:t>
      </w:r>
      <w:r w:rsidR="00697D8F">
        <w:rPr>
          <w:rFonts w:hint="cs"/>
          <w:rtl/>
        </w:rPr>
        <w:t xml:space="preserve"> </w:t>
      </w:r>
      <w:r w:rsidR="00903A2D" w:rsidRPr="00903A2D">
        <w:rPr>
          <w:rtl/>
        </w:rPr>
        <w:t>محافل</w:t>
      </w:r>
      <w:r w:rsidR="00697D8F">
        <w:rPr>
          <w:rtl/>
        </w:rPr>
        <w:t xml:space="preserve"> </w:t>
      </w:r>
      <w:r w:rsidR="00903A2D" w:rsidRPr="00903A2D">
        <w:rPr>
          <w:rFonts w:hint="cs"/>
          <w:rtl/>
        </w:rPr>
        <w:t>ا</w:t>
      </w:r>
      <w:r w:rsidR="00903A2D" w:rsidRPr="00903A2D">
        <w:rPr>
          <w:rtl/>
        </w:rPr>
        <w:t>لأمم المتحدة</w:t>
      </w:r>
      <w:r w:rsidR="00903A2D" w:rsidRPr="00903A2D">
        <w:rPr>
          <w:rFonts w:hint="cs"/>
          <w:rtl/>
        </w:rPr>
        <w:t xml:space="preserve"> الأخرى</w:t>
      </w:r>
      <w:r w:rsidR="00903A2D" w:rsidRPr="00903A2D">
        <w:rPr>
          <w:rtl/>
        </w:rPr>
        <w:t>،</w:t>
      </w:r>
      <w:r w:rsidR="00697D8F">
        <w:rPr>
          <w:rtl/>
        </w:rPr>
        <w:t xml:space="preserve"> </w:t>
      </w:r>
      <w:r w:rsidR="00903A2D" w:rsidRPr="00903A2D">
        <w:rPr>
          <w:rFonts w:hint="cs"/>
          <w:rtl/>
        </w:rPr>
        <w:t>وإلى</w:t>
      </w:r>
      <w:r w:rsidR="00697D8F">
        <w:rPr>
          <w:rFonts w:hint="cs"/>
          <w:rtl/>
        </w:rPr>
        <w:t xml:space="preserve"> </w:t>
      </w:r>
      <w:r w:rsidR="00903A2D" w:rsidRPr="00903A2D">
        <w:rPr>
          <w:rFonts w:hint="cs"/>
          <w:rtl/>
        </w:rPr>
        <w:t>أ</w:t>
      </w:r>
      <w:r w:rsidR="00903A2D" w:rsidRPr="00903A2D">
        <w:rPr>
          <w:rtl/>
        </w:rPr>
        <w:t>ن</w:t>
      </w:r>
      <w:r w:rsidR="00903A2D" w:rsidRPr="00903A2D">
        <w:rPr>
          <w:rFonts w:hint="cs"/>
          <w:rtl/>
        </w:rPr>
        <w:t xml:space="preserve">ها على وجه التحديد </w:t>
      </w:r>
      <w:r w:rsidR="00903A2D" w:rsidRPr="00903A2D">
        <w:rPr>
          <w:rtl/>
        </w:rPr>
        <w:t>تتضمن</w:t>
      </w:r>
      <w:r w:rsidR="00697D8F">
        <w:rPr>
          <w:rtl/>
        </w:rPr>
        <w:t xml:space="preserve"> </w:t>
      </w:r>
      <w:r w:rsidR="00903A2D" w:rsidRPr="00903A2D">
        <w:rPr>
          <w:rtl/>
        </w:rPr>
        <w:t>نقاط</w:t>
      </w:r>
      <w:r w:rsidR="00903A2D" w:rsidRPr="00903A2D">
        <w:rPr>
          <w:rFonts w:hint="cs"/>
          <w:rtl/>
        </w:rPr>
        <w:t>ا</w:t>
      </w:r>
      <w:r w:rsidR="00AE22B5">
        <w:rPr>
          <w:rFonts w:hint="cs"/>
          <w:rtl/>
        </w:rPr>
        <w:t>ً</w:t>
      </w:r>
      <w:r w:rsidR="00903A2D" w:rsidRPr="00903A2D">
        <w:rPr>
          <w:rFonts w:hint="cs"/>
          <w:rtl/>
        </w:rPr>
        <w:t xml:space="preserve"> كثيرة</w:t>
      </w:r>
      <w:r w:rsidR="00697D8F">
        <w:rPr>
          <w:rtl/>
        </w:rPr>
        <w:t xml:space="preserve"> </w:t>
      </w:r>
      <w:r w:rsidR="00903A2D" w:rsidRPr="00903A2D">
        <w:rPr>
          <w:rtl/>
        </w:rPr>
        <w:t>تحتاج إلى توضيح</w:t>
      </w:r>
      <w:r w:rsidR="00903A2D" w:rsidRPr="00903A2D">
        <w:rPr>
          <w:rtl/>
          <w:lang w:val="en-GB"/>
        </w:rPr>
        <w:t>.</w:t>
      </w:r>
      <w:r w:rsidR="00903A2D" w:rsidRPr="00903A2D">
        <w:rPr>
          <w:rtl/>
        </w:rPr>
        <w:t xml:space="preserve"> واستوضح وفدٌ عن المصادر التي استقيت منها المادة</w:t>
      </w:r>
      <w:r w:rsidR="00903A2D" w:rsidRPr="00903A2D">
        <w:rPr>
          <w:rtl/>
          <w:lang w:val="en-GB"/>
        </w:rPr>
        <w:t xml:space="preserve"> 19</w:t>
      </w:r>
      <w:r w:rsidR="00903A2D" w:rsidRPr="00903A2D">
        <w:rPr>
          <w:rFonts w:hint="cs"/>
          <w:rtl/>
        </w:rPr>
        <w:t>،</w:t>
      </w:r>
      <w:r w:rsidR="00903A2D" w:rsidRPr="00903A2D">
        <w:rPr>
          <w:rtl/>
        </w:rPr>
        <w:t xml:space="preserve"> وأشارت وفود أخرى إلى أهمية الاعتراف</w:t>
      </w:r>
      <w:r w:rsidR="00697D8F">
        <w:rPr>
          <w:rtl/>
        </w:rPr>
        <w:t xml:space="preserve"> </w:t>
      </w:r>
      <w:r w:rsidR="00903A2D" w:rsidRPr="00903A2D">
        <w:rPr>
          <w:rFonts w:hint="cs"/>
          <w:rtl/>
        </w:rPr>
        <w:t>بتلك</w:t>
      </w:r>
      <w:r w:rsidR="00903A2D" w:rsidRPr="00903A2D">
        <w:rPr>
          <w:rtl/>
        </w:rPr>
        <w:t xml:space="preserve"> الحقوق، استنادا</w:t>
      </w:r>
      <w:r w:rsidR="00AE22B5">
        <w:rPr>
          <w:rFonts w:hint="cs"/>
          <w:rtl/>
        </w:rPr>
        <w:t>ً</w:t>
      </w:r>
      <w:r w:rsidR="00903A2D" w:rsidRPr="00903A2D">
        <w:rPr>
          <w:rtl/>
        </w:rPr>
        <w:t xml:space="preserve"> إلى المعايير الدولية المتفق عليها بالفعل، مثل المعايير السارية بشأن</w:t>
      </w:r>
      <w:r w:rsidR="00697D8F">
        <w:rPr>
          <w:rtl/>
        </w:rPr>
        <w:t xml:space="preserve"> </w:t>
      </w:r>
      <w:r w:rsidR="00903A2D" w:rsidRPr="00903A2D">
        <w:rPr>
          <w:rFonts w:hint="cs"/>
          <w:rtl/>
        </w:rPr>
        <w:t xml:space="preserve">الإدارة </w:t>
      </w:r>
      <w:r w:rsidR="00903A2D" w:rsidRPr="00903A2D">
        <w:rPr>
          <w:rtl/>
        </w:rPr>
        <w:t>المسؤولة للأراضي ومصائد الأسماك والغابات</w:t>
      </w:r>
      <w:r w:rsidR="00903A2D" w:rsidRPr="00903A2D">
        <w:rPr>
          <w:rtl/>
          <w:lang w:val="en-GB"/>
        </w:rPr>
        <w:t>.</w:t>
      </w:r>
      <w:r w:rsidR="00903A2D" w:rsidRPr="00903A2D">
        <w:rPr>
          <w:rtl/>
        </w:rPr>
        <w:t xml:space="preserve"> و</w:t>
      </w:r>
      <w:r w:rsidR="00903A2D" w:rsidRPr="00903A2D">
        <w:rPr>
          <w:rFonts w:hint="cs"/>
          <w:rtl/>
        </w:rPr>
        <w:t>أشار</w:t>
      </w:r>
      <w:r w:rsidR="00697D8F">
        <w:rPr>
          <w:rFonts w:hint="cs"/>
          <w:rtl/>
        </w:rPr>
        <w:t xml:space="preserve"> </w:t>
      </w:r>
      <w:r w:rsidR="00903A2D" w:rsidRPr="00903A2D">
        <w:rPr>
          <w:rtl/>
        </w:rPr>
        <w:t>عدد من المنظمات غير الحكومية</w:t>
      </w:r>
      <w:r w:rsidR="00697D8F">
        <w:rPr>
          <w:rtl/>
        </w:rPr>
        <w:t xml:space="preserve"> </w:t>
      </w:r>
      <w:r w:rsidR="00903A2D" w:rsidRPr="00903A2D">
        <w:rPr>
          <w:rFonts w:hint="cs"/>
          <w:rtl/>
        </w:rPr>
        <w:t xml:space="preserve">إلى </w:t>
      </w:r>
      <w:r w:rsidR="00903A2D" w:rsidRPr="00903A2D">
        <w:rPr>
          <w:rtl/>
        </w:rPr>
        <w:t>أن حقوق الأرض تعتبر جديدة مع أنها كرست بالفعل في صكوك دولية أخرى</w:t>
      </w:r>
      <w:r w:rsidR="00903A2D" w:rsidRPr="00903A2D">
        <w:rPr>
          <w:rFonts w:hint="cs"/>
          <w:rtl/>
        </w:rPr>
        <w:t>،</w:t>
      </w:r>
      <w:r w:rsidR="00697D8F">
        <w:rPr>
          <w:rtl/>
        </w:rPr>
        <w:t xml:space="preserve"> </w:t>
      </w:r>
      <w:r w:rsidR="00903A2D" w:rsidRPr="00903A2D">
        <w:rPr>
          <w:rFonts w:hint="cs"/>
          <w:rtl/>
        </w:rPr>
        <w:t>مثل</w:t>
      </w:r>
      <w:r w:rsidR="00903A2D" w:rsidRPr="00903A2D">
        <w:rPr>
          <w:rtl/>
        </w:rPr>
        <w:t xml:space="preserve"> إعلان التقدم والتنمية في الميدان الاجتماعي، </w:t>
      </w:r>
      <w:r w:rsidR="00903A2D" w:rsidRPr="00903A2D">
        <w:rPr>
          <w:rFonts w:hint="cs"/>
          <w:rtl/>
        </w:rPr>
        <w:t>وإلى ضرورة</w:t>
      </w:r>
      <w:r w:rsidR="00697D8F">
        <w:rPr>
          <w:rFonts w:hint="cs"/>
          <w:rtl/>
        </w:rPr>
        <w:t xml:space="preserve"> </w:t>
      </w:r>
      <w:r w:rsidR="00903A2D" w:rsidRPr="00903A2D">
        <w:rPr>
          <w:rFonts w:hint="cs"/>
          <w:rtl/>
        </w:rPr>
        <w:t>الاحتفاظ</w:t>
      </w:r>
      <w:r w:rsidR="00697D8F">
        <w:rPr>
          <w:rtl/>
        </w:rPr>
        <w:t xml:space="preserve"> </w:t>
      </w:r>
      <w:r w:rsidR="00903A2D" w:rsidRPr="00903A2D">
        <w:rPr>
          <w:rFonts w:hint="cs"/>
          <w:rtl/>
        </w:rPr>
        <w:t>بها في</w:t>
      </w:r>
      <w:r w:rsidR="00903A2D" w:rsidRPr="00903A2D">
        <w:rPr>
          <w:rtl/>
        </w:rPr>
        <w:t xml:space="preserve"> الإعلان، لأن الفلاحين وغيرهم من العاملين في المناطق الريفية تربطهم علاقة ثقافية خاصة بأراضيهم وأقاليمهم</w:t>
      </w:r>
      <w:r w:rsidR="00903A2D" w:rsidRPr="00903A2D">
        <w:rPr>
          <w:rtl/>
          <w:lang w:val="en-GB"/>
        </w:rPr>
        <w:t>.</w:t>
      </w:r>
      <w:r w:rsidR="00903A2D" w:rsidRPr="00903A2D">
        <w:rPr>
          <w:rtl/>
        </w:rPr>
        <w:t xml:space="preserve"> ولاحظت هذه المنظمات أيضا</w:t>
      </w:r>
      <w:r w:rsidR="00AE22B5">
        <w:rPr>
          <w:rFonts w:hint="cs"/>
          <w:rtl/>
        </w:rPr>
        <w:t>ً</w:t>
      </w:r>
      <w:r w:rsidR="00903A2D" w:rsidRPr="00903A2D">
        <w:rPr>
          <w:rtl/>
        </w:rPr>
        <w:t xml:space="preserve"> أن المؤسسات التجارية تملك القدرة على المطالبة بحقوق</w:t>
      </w:r>
      <w:r w:rsidR="00903A2D" w:rsidRPr="00903A2D">
        <w:rPr>
          <w:rFonts w:hint="cs"/>
          <w:rtl/>
        </w:rPr>
        <w:t xml:space="preserve"> الأرض الخاصة بها</w:t>
      </w:r>
      <w:r w:rsidR="00697D8F">
        <w:rPr>
          <w:rFonts w:hint="cs"/>
          <w:rtl/>
        </w:rPr>
        <w:t xml:space="preserve"> </w:t>
      </w:r>
      <w:r w:rsidR="00903A2D" w:rsidRPr="00903A2D">
        <w:rPr>
          <w:rFonts w:hint="cs"/>
          <w:rtl/>
        </w:rPr>
        <w:t xml:space="preserve">وبالحق في حيازة </w:t>
      </w:r>
      <w:r w:rsidR="00903A2D" w:rsidRPr="00903A2D">
        <w:rPr>
          <w:rtl/>
        </w:rPr>
        <w:t>ممتلكات</w:t>
      </w:r>
      <w:r w:rsidR="00697D8F">
        <w:rPr>
          <w:rFonts w:hint="cs"/>
          <w:rtl/>
        </w:rPr>
        <w:t xml:space="preserve"> </w:t>
      </w:r>
      <w:r w:rsidR="00903A2D" w:rsidRPr="00903A2D">
        <w:rPr>
          <w:rtl/>
        </w:rPr>
        <w:t>خاصة، وهو ما يحرم منه الفلاحون وغيرهم من العاملين في المناطق الريفية</w:t>
      </w:r>
      <w:r w:rsidR="00903A2D" w:rsidRPr="00903A2D">
        <w:rPr>
          <w:rtl/>
          <w:lang w:val="en-GB"/>
        </w:rPr>
        <w:t>.</w:t>
      </w:r>
    </w:p>
    <w:p w:rsidR="00903A2D" w:rsidRPr="00903A2D" w:rsidRDefault="00E9454B" w:rsidP="00903A2D">
      <w:pPr>
        <w:pStyle w:val="SingleTxt"/>
        <w:rPr>
          <w:rtl/>
        </w:rPr>
      </w:pPr>
      <w:r>
        <w:rPr>
          <w:rFonts w:hint="cs"/>
          <w:rtl/>
        </w:rPr>
        <w:t>60-</w:t>
      </w:r>
      <w:r>
        <w:rPr>
          <w:rFonts w:hint="cs"/>
          <w:rtl/>
        </w:rPr>
        <w:tab/>
      </w:r>
      <w:r w:rsidR="00903A2D" w:rsidRPr="00903A2D">
        <w:rPr>
          <w:rtl/>
        </w:rPr>
        <w:t>وأعرب</w:t>
      </w:r>
      <w:r w:rsidR="00697D8F">
        <w:rPr>
          <w:rFonts w:hint="cs"/>
          <w:rtl/>
        </w:rPr>
        <w:t xml:space="preserve"> </w:t>
      </w:r>
      <w:r w:rsidR="00903A2D" w:rsidRPr="00903A2D">
        <w:rPr>
          <w:rFonts w:hint="cs"/>
          <w:rtl/>
        </w:rPr>
        <w:t>أحد</w:t>
      </w:r>
      <w:r w:rsidR="00903A2D" w:rsidRPr="00903A2D">
        <w:rPr>
          <w:rtl/>
        </w:rPr>
        <w:t xml:space="preserve"> الوفود عن قلقه</w:t>
      </w:r>
      <w:r w:rsidR="00697D8F">
        <w:rPr>
          <w:rFonts w:hint="cs"/>
          <w:rtl/>
        </w:rPr>
        <w:t xml:space="preserve"> </w:t>
      </w:r>
      <w:r w:rsidR="00903A2D" w:rsidRPr="00903A2D">
        <w:rPr>
          <w:rtl/>
        </w:rPr>
        <w:t>بشأن المادة</w:t>
      </w:r>
      <w:r w:rsidR="00903A2D" w:rsidRPr="00903A2D">
        <w:rPr>
          <w:rtl/>
          <w:lang w:val="en-GB"/>
        </w:rPr>
        <w:t xml:space="preserve"> 20</w:t>
      </w:r>
      <w:r w:rsidR="00903A2D" w:rsidRPr="00903A2D">
        <w:rPr>
          <w:rtl/>
        </w:rPr>
        <w:t>،</w:t>
      </w:r>
      <w:r w:rsidR="00697D8F">
        <w:rPr>
          <w:rtl/>
        </w:rPr>
        <w:t xml:space="preserve"> </w:t>
      </w:r>
      <w:r w:rsidR="00903A2D" w:rsidRPr="00903A2D">
        <w:rPr>
          <w:rFonts w:hint="cs"/>
          <w:rtl/>
        </w:rPr>
        <w:t>و</w:t>
      </w:r>
      <w:r w:rsidR="00903A2D" w:rsidRPr="00903A2D">
        <w:rPr>
          <w:rtl/>
        </w:rPr>
        <w:t>عن رغبته</w:t>
      </w:r>
      <w:r w:rsidR="00697D8F">
        <w:rPr>
          <w:rFonts w:hint="cs"/>
          <w:rtl/>
        </w:rPr>
        <w:t xml:space="preserve"> </w:t>
      </w:r>
      <w:r w:rsidR="00903A2D" w:rsidRPr="00903A2D">
        <w:rPr>
          <w:rtl/>
        </w:rPr>
        <w:t xml:space="preserve">في الحصول على </w:t>
      </w:r>
      <w:r w:rsidR="00903A2D" w:rsidRPr="00903A2D">
        <w:rPr>
          <w:rFonts w:hint="cs"/>
          <w:rtl/>
        </w:rPr>
        <w:t>مزيد من ال</w:t>
      </w:r>
      <w:r w:rsidR="00903A2D" w:rsidRPr="00903A2D">
        <w:rPr>
          <w:rtl/>
        </w:rPr>
        <w:t>توضيح</w:t>
      </w:r>
      <w:r w:rsidR="00697D8F">
        <w:rPr>
          <w:rFonts w:hint="cs"/>
          <w:rtl/>
        </w:rPr>
        <w:t xml:space="preserve"> </w:t>
      </w:r>
      <w:r w:rsidR="00903A2D" w:rsidRPr="00903A2D">
        <w:rPr>
          <w:rtl/>
        </w:rPr>
        <w:t>بشأن عبارة</w:t>
      </w:r>
      <w:r w:rsidR="00903A2D" w:rsidRPr="00903A2D">
        <w:rPr>
          <w:rtl/>
          <w:lang w:val="en-GB"/>
        </w:rPr>
        <w:t xml:space="preserve"> "</w:t>
      </w:r>
      <w:r w:rsidR="00903A2D" w:rsidRPr="00903A2D">
        <w:rPr>
          <w:rtl/>
        </w:rPr>
        <w:t>الضرر البيئي العابر للحدود</w:t>
      </w:r>
      <w:r w:rsidR="00903A2D" w:rsidRPr="00903A2D">
        <w:rPr>
          <w:rtl/>
          <w:lang w:val="en-GB"/>
        </w:rPr>
        <w:t xml:space="preserve">" </w:t>
      </w:r>
      <w:r w:rsidR="00903A2D" w:rsidRPr="00903A2D">
        <w:rPr>
          <w:rtl/>
        </w:rPr>
        <w:t>وكيفية تأثير</w:t>
      </w:r>
      <w:r w:rsidR="00903A2D" w:rsidRPr="00903A2D">
        <w:rPr>
          <w:rFonts w:hint="cs"/>
          <w:rtl/>
        </w:rPr>
        <w:t>ه</w:t>
      </w:r>
      <w:r w:rsidR="00697D8F">
        <w:rPr>
          <w:rtl/>
        </w:rPr>
        <w:t xml:space="preserve"> </w:t>
      </w:r>
      <w:r w:rsidR="00903A2D" w:rsidRPr="00903A2D">
        <w:rPr>
          <w:rtl/>
        </w:rPr>
        <w:t>على التزامات الدول</w:t>
      </w:r>
      <w:r w:rsidR="00903A2D" w:rsidRPr="00903A2D">
        <w:rPr>
          <w:rtl/>
          <w:lang w:val="en-GB"/>
        </w:rPr>
        <w:t>.</w:t>
      </w:r>
    </w:p>
    <w:p w:rsidR="00903A2D" w:rsidRPr="00903A2D" w:rsidRDefault="00E9454B" w:rsidP="00467D54">
      <w:pPr>
        <w:pStyle w:val="SingleTxt"/>
        <w:rPr>
          <w:rtl/>
        </w:rPr>
      </w:pPr>
      <w:r>
        <w:rPr>
          <w:rFonts w:hint="cs"/>
          <w:rtl/>
        </w:rPr>
        <w:t>61-</w:t>
      </w:r>
      <w:r>
        <w:rPr>
          <w:rFonts w:hint="cs"/>
          <w:rtl/>
        </w:rPr>
        <w:tab/>
      </w:r>
      <w:r w:rsidR="00903A2D" w:rsidRPr="00903A2D">
        <w:rPr>
          <w:rtl/>
        </w:rPr>
        <w:t>وأعرب عدد من الوفود عن قلقه</w:t>
      </w:r>
      <w:r w:rsidR="00697D8F">
        <w:rPr>
          <w:rtl/>
          <w:lang w:val="en-GB"/>
        </w:rPr>
        <w:t xml:space="preserve"> </w:t>
      </w:r>
      <w:r w:rsidR="00903A2D" w:rsidRPr="00903A2D">
        <w:rPr>
          <w:rtl/>
        </w:rPr>
        <w:t>بشأن المادة</w:t>
      </w:r>
      <w:r w:rsidR="00903A2D" w:rsidRPr="00903A2D">
        <w:rPr>
          <w:rtl/>
          <w:lang w:val="en-GB"/>
        </w:rPr>
        <w:t xml:space="preserve"> 22</w:t>
      </w:r>
      <w:r w:rsidR="00903A2D" w:rsidRPr="00903A2D">
        <w:rPr>
          <w:rFonts w:hint="cs"/>
          <w:rtl/>
        </w:rPr>
        <w:t>،</w:t>
      </w:r>
      <w:r w:rsidR="00697D8F">
        <w:rPr>
          <w:rtl/>
          <w:lang w:val="en-GB"/>
        </w:rPr>
        <w:t xml:space="preserve"> </w:t>
      </w:r>
      <w:r w:rsidR="00903A2D" w:rsidRPr="00903A2D">
        <w:rPr>
          <w:rFonts w:hint="cs"/>
          <w:rtl/>
        </w:rPr>
        <w:t>مشيرا</w:t>
      </w:r>
      <w:r w:rsidR="00AE22B5">
        <w:rPr>
          <w:rFonts w:hint="cs"/>
          <w:rtl/>
        </w:rPr>
        <w:t>ً</w:t>
      </w:r>
      <w:r w:rsidR="00903A2D" w:rsidRPr="00903A2D">
        <w:rPr>
          <w:rFonts w:hint="cs"/>
          <w:rtl/>
        </w:rPr>
        <w:t xml:space="preserve"> إلى</w:t>
      </w:r>
      <w:r w:rsidR="00903A2D" w:rsidRPr="00903A2D">
        <w:rPr>
          <w:rtl/>
        </w:rPr>
        <w:t xml:space="preserve"> أن الأمر يتعلق بحق</w:t>
      </w:r>
      <w:r w:rsidR="00903A2D" w:rsidRPr="00903A2D">
        <w:rPr>
          <w:rtl/>
          <w:lang w:val="en-GB"/>
        </w:rPr>
        <w:t xml:space="preserve"> "</w:t>
      </w:r>
      <w:r w:rsidR="00903A2D" w:rsidRPr="00903A2D">
        <w:rPr>
          <w:rtl/>
        </w:rPr>
        <w:t>جديد</w:t>
      </w:r>
      <w:r w:rsidR="00903A2D" w:rsidRPr="00903A2D">
        <w:rPr>
          <w:rtl/>
          <w:lang w:val="en-GB"/>
        </w:rPr>
        <w:t>"</w:t>
      </w:r>
      <w:r w:rsidR="00903A2D" w:rsidRPr="00903A2D">
        <w:rPr>
          <w:rtl/>
        </w:rPr>
        <w:t>، وأن تناوله ينبغي أن يكون في</w:t>
      </w:r>
      <w:r w:rsidR="00697D8F">
        <w:rPr>
          <w:rtl/>
        </w:rPr>
        <w:t xml:space="preserve"> </w:t>
      </w:r>
      <w:r w:rsidR="00903A2D" w:rsidRPr="00903A2D">
        <w:rPr>
          <w:rFonts w:hint="cs"/>
          <w:rtl/>
        </w:rPr>
        <w:t>مكان</w:t>
      </w:r>
      <w:r w:rsidR="00903A2D" w:rsidRPr="00903A2D">
        <w:rPr>
          <w:rtl/>
        </w:rPr>
        <w:t xml:space="preserve"> آخر</w:t>
      </w:r>
      <w:r w:rsidR="00697D8F">
        <w:rPr>
          <w:rtl/>
        </w:rPr>
        <w:t xml:space="preserve"> </w:t>
      </w:r>
      <w:r w:rsidR="00903A2D" w:rsidRPr="00903A2D">
        <w:rPr>
          <w:rFonts w:hint="cs"/>
          <w:rtl/>
        </w:rPr>
        <w:t>في أطار</w:t>
      </w:r>
      <w:r w:rsidR="00903A2D" w:rsidRPr="00903A2D">
        <w:rPr>
          <w:rtl/>
        </w:rPr>
        <w:t xml:space="preserve"> الأمم المتحدة</w:t>
      </w:r>
      <w:r w:rsidR="00903A2D" w:rsidRPr="00903A2D">
        <w:rPr>
          <w:rtl/>
          <w:lang w:val="en-GB"/>
        </w:rPr>
        <w:t>.</w:t>
      </w:r>
      <w:r w:rsidR="00903A2D" w:rsidRPr="00903A2D">
        <w:rPr>
          <w:rtl/>
        </w:rPr>
        <w:t xml:space="preserve"> وأشارت الوفود إلى أن الحق المقترح لا يتفق مع</w:t>
      </w:r>
      <w:r w:rsidR="00697D8F">
        <w:rPr>
          <w:rtl/>
        </w:rPr>
        <w:t xml:space="preserve"> </w:t>
      </w:r>
      <w:r w:rsidR="00903A2D" w:rsidRPr="00903A2D">
        <w:rPr>
          <w:rFonts w:hint="cs"/>
          <w:rtl/>
        </w:rPr>
        <w:t>كثير</w:t>
      </w:r>
      <w:r w:rsidR="00903A2D" w:rsidRPr="00903A2D">
        <w:rPr>
          <w:rtl/>
        </w:rPr>
        <w:t xml:space="preserve"> من السياسات الوطنية والاتفاقات التجارية</w:t>
      </w:r>
      <w:r w:rsidR="00903A2D" w:rsidRPr="00903A2D">
        <w:rPr>
          <w:rtl/>
          <w:lang w:val="en-GB"/>
        </w:rPr>
        <w:t>.</w:t>
      </w:r>
      <w:r w:rsidR="00903A2D" w:rsidRPr="00903A2D">
        <w:rPr>
          <w:rtl/>
        </w:rPr>
        <w:t xml:space="preserve"> وأوصت بعض الوفود أيضا</w:t>
      </w:r>
      <w:r w:rsidR="00AE22B5">
        <w:rPr>
          <w:rFonts w:hint="cs"/>
          <w:rtl/>
        </w:rPr>
        <w:t>ً</w:t>
      </w:r>
      <w:r w:rsidR="00903A2D" w:rsidRPr="00903A2D">
        <w:rPr>
          <w:rtl/>
        </w:rPr>
        <w:t xml:space="preserve"> بتناول مسألة الحقوق المتعلقة بالبذور في إطار المنظمة العالمية للملكية الفكرية عوضا</w:t>
      </w:r>
      <w:r w:rsidR="00AE22B5">
        <w:rPr>
          <w:rFonts w:hint="cs"/>
          <w:rtl/>
        </w:rPr>
        <w:t>ً</w:t>
      </w:r>
      <w:r w:rsidR="00903A2D" w:rsidRPr="00903A2D">
        <w:rPr>
          <w:rtl/>
        </w:rPr>
        <w:t xml:space="preserve"> عن مجلس حقوق الإنسان</w:t>
      </w:r>
      <w:r w:rsidR="00903A2D" w:rsidRPr="00903A2D">
        <w:rPr>
          <w:rtl/>
          <w:lang w:val="en-GB"/>
        </w:rPr>
        <w:t>.</w:t>
      </w:r>
      <w:r w:rsidR="00903A2D" w:rsidRPr="00903A2D">
        <w:rPr>
          <w:rtl/>
        </w:rPr>
        <w:t xml:space="preserve"> وأشارت وفود أخرى إلى أهمية إدراج هذا الحق في الإعلان، </w:t>
      </w:r>
      <w:r w:rsidR="00903A2D" w:rsidRPr="00903A2D">
        <w:rPr>
          <w:rFonts w:hint="cs"/>
          <w:rtl/>
        </w:rPr>
        <w:t xml:space="preserve">حتى </w:t>
      </w:r>
      <w:r w:rsidR="00903A2D" w:rsidRPr="00903A2D">
        <w:rPr>
          <w:rtl/>
        </w:rPr>
        <w:t>وإن</w:t>
      </w:r>
      <w:r w:rsidR="00697D8F">
        <w:rPr>
          <w:rtl/>
        </w:rPr>
        <w:t xml:space="preserve"> </w:t>
      </w:r>
      <w:r w:rsidR="00903A2D" w:rsidRPr="00903A2D">
        <w:rPr>
          <w:rFonts w:hint="cs"/>
          <w:rtl/>
        </w:rPr>
        <w:t>استدعى ذلك</w:t>
      </w:r>
      <w:r w:rsidR="00697D8F">
        <w:rPr>
          <w:rtl/>
        </w:rPr>
        <w:t xml:space="preserve"> </w:t>
      </w:r>
      <w:r w:rsidR="00903A2D" w:rsidRPr="00903A2D">
        <w:rPr>
          <w:rFonts w:hint="cs"/>
          <w:rtl/>
        </w:rPr>
        <w:t>تعديل ال</w:t>
      </w:r>
      <w:r w:rsidR="00903A2D" w:rsidRPr="00903A2D">
        <w:rPr>
          <w:rtl/>
        </w:rPr>
        <w:t>صي</w:t>
      </w:r>
      <w:r w:rsidR="00903A2D" w:rsidRPr="00903A2D">
        <w:rPr>
          <w:rFonts w:hint="cs"/>
          <w:rtl/>
        </w:rPr>
        <w:t>ا</w:t>
      </w:r>
      <w:r w:rsidR="00903A2D" w:rsidRPr="00903A2D">
        <w:rPr>
          <w:rtl/>
        </w:rPr>
        <w:t>غ</w:t>
      </w:r>
      <w:r w:rsidR="00903A2D" w:rsidRPr="00903A2D">
        <w:rPr>
          <w:rFonts w:hint="cs"/>
          <w:rtl/>
        </w:rPr>
        <w:t>ة</w:t>
      </w:r>
      <w:r w:rsidR="00697D8F">
        <w:rPr>
          <w:rFonts w:hint="cs"/>
          <w:rtl/>
        </w:rPr>
        <w:t xml:space="preserve"> </w:t>
      </w:r>
      <w:r w:rsidR="00903A2D" w:rsidRPr="00903A2D">
        <w:rPr>
          <w:rFonts w:hint="cs"/>
          <w:rtl/>
        </w:rPr>
        <w:t>بحيث</w:t>
      </w:r>
      <w:r w:rsidR="00903A2D" w:rsidRPr="00903A2D">
        <w:rPr>
          <w:rtl/>
        </w:rPr>
        <w:t xml:space="preserve"> تأخذ في الاعتبار الصكوك الدولية الأخرى</w:t>
      </w:r>
      <w:r w:rsidR="00903A2D" w:rsidRPr="00903A2D">
        <w:rPr>
          <w:rtl/>
          <w:lang w:val="en-GB"/>
        </w:rPr>
        <w:t>.</w:t>
      </w:r>
      <w:r w:rsidR="00903A2D" w:rsidRPr="00903A2D">
        <w:rPr>
          <w:rtl/>
        </w:rPr>
        <w:t xml:space="preserve"> ودفع عدد من المنظمات غير الحكومية بأن المادة</w:t>
      </w:r>
      <w:r w:rsidR="00903A2D" w:rsidRPr="00903A2D">
        <w:rPr>
          <w:rtl/>
          <w:lang w:val="en-GB"/>
        </w:rPr>
        <w:t xml:space="preserve"> 22</w:t>
      </w:r>
      <w:r w:rsidR="00697D8F">
        <w:rPr>
          <w:rtl/>
          <w:lang w:val="en-GB"/>
        </w:rPr>
        <w:t xml:space="preserve"> </w:t>
      </w:r>
      <w:r w:rsidR="00903A2D" w:rsidRPr="00903A2D">
        <w:rPr>
          <w:rFonts w:hint="cs"/>
          <w:rtl/>
        </w:rPr>
        <w:t>أساسية</w:t>
      </w:r>
      <w:r w:rsidR="00903A2D" w:rsidRPr="00903A2D">
        <w:rPr>
          <w:rtl/>
        </w:rPr>
        <w:t xml:space="preserve"> في مشروع الإعلان لأن الفلاحين وغيرهم من العاملين في المناطق الريفية يتعرضون للضغط</w:t>
      </w:r>
      <w:r w:rsidR="00697D8F">
        <w:rPr>
          <w:rtl/>
        </w:rPr>
        <w:t xml:space="preserve"> </w:t>
      </w:r>
      <w:r w:rsidR="00903A2D" w:rsidRPr="00903A2D">
        <w:rPr>
          <w:rFonts w:hint="cs"/>
          <w:rtl/>
        </w:rPr>
        <w:t>من قبل</w:t>
      </w:r>
      <w:r w:rsidR="00903A2D" w:rsidRPr="00903A2D">
        <w:rPr>
          <w:rtl/>
        </w:rPr>
        <w:t xml:space="preserve"> المؤسسات التجارية من أجل استخدام البذور المعدلة وراثيا</w:t>
      </w:r>
      <w:r w:rsidR="00AE22B5">
        <w:rPr>
          <w:rFonts w:hint="cs"/>
          <w:rtl/>
        </w:rPr>
        <w:t>ً</w:t>
      </w:r>
      <w:r w:rsidR="00903A2D" w:rsidRPr="00903A2D">
        <w:rPr>
          <w:rtl/>
        </w:rPr>
        <w:t xml:space="preserve"> بدلا</w:t>
      </w:r>
      <w:r w:rsidR="00AE22B5">
        <w:rPr>
          <w:rFonts w:hint="cs"/>
          <w:rtl/>
        </w:rPr>
        <w:t>ً</w:t>
      </w:r>
      <w:r w:rsidR="00903A2D" w:rsidRPr="00903A2D">
        <w:rPr>
          <w:rtl/>
        </w:rPr>
        <w:t xml:space="preserve"> من البذور التي</w:t>
      </w:r>
      <w:r w:rsidR="00697D8F">
        <w:rPr>
          <w:rtl/>
        </w:rPr>
        <w:t xml:space="preserve"> </w:t>
      </w:r>
      <w:r w:rsidR="00903A2D" w:rsidRPr="00903A2D">
        <w:rPr>
          <w:rtl/>
        </w:rPr>
        <w:t>يستخدمونها عادةً</w:t>
      </w:r>
      <w:r w:rsidR="00903A2D" w:rsidRPr="00903A2D">
        <w:rPr>
          <w:rtl/>
          <w:lang w:val="en-GB"/>
        </w:rPr>
        <w:t>.</w:t>
      </w:r>
      <w:r w:rsidR="00903A2D" w:rsidRPr="00903A2D">
        <w:rPr>
          <w:rtl/>
        </w:rPr>
        <w:t xml:space="preserve"> ولاحظت أيضا</w:t>
      </w:r>
      <w:r w:rsidR="00AE22B5">
        <w:rPr>
          <w:rFonts w:hint="cs"/>
          <w:rtl/>
        </w:rPr>
        <w:t>ً</w:t>
      </w:r>
      <w:r w:rsidR="00903A2D" w:rsidRPr="00903A2D">
        <w:rPr>
          <w:rtl/>
        </w:rPr>
        <w:t xml:space="preserve"> أن قوانين</w:t>
      </w:r>
      <w:r w:rsidR="00697D8F">
        <w:rPr>
          <w:rtl/>
        </w:rPr>
        <w:t xml:space="preserve"> </w:t>
      </w:r>
      <w:r w:rsidR="00903A2D" w:rsidRPr="00903A2D">
        <w:rPr>
          <w:rtl/>
        </w:rPr>
        <w:t>براءات</w:t>
      </w:r>
      <w:r w:rsidR="00903A2D" w:rsidRPr="00903A2D">
        <w:rPr>
          <w:rFonts w:hint="cs"/>
          <w:rtl/>
        </w:rPr>
        <w:t xml:space="preserve"> الاختراع</w:t>
      </w:r>
      <w:r w:rsidR="00903A2D" w:rsidRPr="00903A2D">
        <w:rPr>
          <w:rtl/>
        </w:rPr>
        <w:t xml:space="preserve"> تُسخَّر لإكراه الفلاحين وصغار المزارعين على استخدام </w:t>
      </w:r>
      <w:r w:rsidR="00467D54">
        <w:rPr>
          <w:rFonts w:hint="cs"/>
          <w:rtl/>
        </w:rPr>
        <w:t>الب</w:t>
      </w:r>
      <w:r w:rsidR="00903A2D" w:rsidRPr="00903A2D">
        <w:rPr>
          <w:rtl/>
        </w:rPr>
        <w:t>ذور</w:t>
      </w:r>
      <w:r w:rsidR="00903A2D" w:rsidRPr="00903A2D">
        <w:rPr>
          <w:rFonts w:hint="cs"/>
          <w:rtl/>
        </w:rPr>
        <w:t xml:space="preserve"> التي تنتجها</w:t>
      </w:r>
      <w:r w:rsidR="00903A2D" w:rsidRPr="00903A2D">
        <w:rPr>
          <w:rtl/>
        </w:rPr>
        <w:t xml:space="preserve"> شركات محددة</w:t>
      </w:r>
      <w:r w:rsidR="00903A2D" w:rsidRPr="00903A2D">
        <w:rPr>
          <w:rtl/>
          <w:lang w:val="en-GB"/>
        </w:rPr>
        <w:t>.</w:t>
      </w:r>
    </w:p>
    <w:p w:rsidR="00903A2D" w:rsidRPr="00903A2D" w:rsidRDefault="00E9454B" w:rsidP="00903A2D">
      <w:pPr>
        <w:pStyle w:val="SingleTxt"/>
        <w:rPr>
          <w:rtl/>
        </w:rPr>
      </w:pPr>
      <w:r>
        <w:rPr>
          <w:rFonts w:hint="cs"/>
          <w:rtl/>
        </w:rPr>
        <w:t>62-</w:t>
      </w:r>
      <w:r>
        <w:rPr>
          <w:rFonts w:hint="cs"/>
          <w:rtl/>
        </w:rPr>
        <w:tab/>
      </w:r>
      <w:r w:rsidR="00903A2D" w:rsidRPr="00903A2D">
        <w:rPr>
          <w:rtl/>
        </w:rPr>
        <w:t>ولاحظ</w:t>
      </w:r>
      <w:r w:rsidR="00697D8F">
        <w:rPr>
          <w:rFonts w:hint="cs"/>
          <w:rtl/>
        </w:rPr>
        <w:t xml:space="preserve"> </w:t>
      </w:r>
      <w:r w:rsidR="00903A2D" w:rsidRPr="00903A2D">
        <w:rPr>
          <w:rFonts w:hint="cs"/>
          <w:rtl/>
        </w:rPr>
        <w:t>عدد من</w:t>
      </w:r>
      <w:r w:rsidR="00903A2D" w:rsidRPr="00903A2D">
        <w:rPr>
          <w:rtl/>
        </w:rPr>
        <w:t xml:space="preserve"> </w:t>
      </w:r>
      <w:r w:rsidR="00903A2D" w:rsidRPr="00903A2D">
        <w:rPr>
          <w:rFonts w:hint="cs"/>
          <w:rtl/>
        </w:rPr>
        <w:t>ال</w:t>
      </w:r>
      <w:r w:rsidR="00903A2D" w:rsidRPr="00903A2D">
        <w:rPr>
          <w:rtl/>
        </w:rPr>
        <w:t>وفودٌ أن ما ورد في المادة</w:t>
      </w:r>
      <w:r w:rsidR="00903A2D" w:rsidRPr="00903A2D">
        <w:rPr>
          <w:rtl/>
          <w:lang w:val="en-GB"/>
        </w:rPr>
        <w:t xml:space="preserve"> 23 </w:t>
      </w:r>
      <w:r w:rsidR="00903A2D" w:rsidRPr="00903A2D">
        <w:rPr>
          <w:rtl/>
        </w:rPr>
        <w:t>يعتبر حقاً</w:t>
      </w:r>
      <w:r w:rsidR="00903A2D" w:rsidRPr="00903A2D">
        <w:rPr>
          <w:rtl/>
          <w:lang w:val="en-GB"/>
        </w:rPr>
        <w:t xml:space="preserve"> "</w:t>
      </w:r>
      <w:r w:rsidR="00903A2D" w:rsidRPr="00903A2D">
        <w:rPr>
          <w:rtl/>
        </w:rPr>
        <w:t>جديدا</w:t>
      </w:r>
      <w:r w:rsidR="000609E2">
        <w:rPr>
          <w:rFonts w:hint="cs"/>
          <w:rtl/>
          <w:lang w:val="en-GB"/>
        </w:rPr>
        <w:t>ً</w:t>
      </w:r>
      <w:r w:rsidR="00903A2D" w:rsidRPr="00903A2D">
        <w:rPr>
          <w:rtl/>
          <w:lang w:val="en-GB"/>
        </w:rPr>
        <w:t>"</w:t>
      </w:r>
      <w:r w:rsidR="00903A2D" w:rsidRPr="00903A2D">
        <w:rPr>
          <w:rtl/>
        </w:rPr>
        <w:t>، ولذلك يتعين عليه</w:t>
      </w:r>
      <w:r w:rsidR="00903A2D" w:rsidRPr="00903A2D">
        <w:rPr>
          <w:rFonts w:hint="cs"/>
          <w:rtl/>
        </w:rPr>
        <w:t>م</w:t>
      </w:r>
      <w:r w:rsidR="00697D8F">
        <w:rPr>
          <w:rFonts w:hint="cs"/>
          <w:rtl/>
        </w:rPr>
        <w:t xml:space="preserve"> </w:t>
      </w:r>
      <w:r w:rsidR="00903A2D" w:rsidRPr="00903A2D">
        <w:rPr>
          <w:rtl/>
        </w:rPr>
        <w:t>التشاور مع حكومات بلدانه</w:t>
      </w:r>
      <w:r w:rsidR="00903A2D" w:rsidRPr="00903A2D">
        <w:rPr>
          <w:rFonts w:hint="cs"/>
          <w:rtl/>
        </w:rPr>
        <w:t>م.</w:t>
      </w:r>
      <w:r w:rsidR="00697D8F">
        <w:rPr>
          <w:rFonts w:hint="cs"/>
          <w:rtl/>
        </w:rPr>
        <w:t xml:space="preserve"> </w:t>
      </w:r>
      <w:r w:rsidR="00903A2D" w:rsidRPr="00903A2D">
        <w:rPr>
          <w:rtl/>
        </w:rPr>
        <w:t>وذك</w:t>
      </w:r>
      <w:r w:rsidR="00903A2D" w:rsidRPr="00903A2D">
        <w:rPr>
          <w:rFonts w:hint="cs"/>
          <w:rtl/>
        </w:rPr>
        <w:t>ِ</w:t>
      </w:r>
      <w:r w:rsidR="00903A2D" w:rsidRPr="00903A2D">
        <w:rPr>
          <w:rtl/>
        </w:rPr>
        <w:t>ر أيضا</w:t>
      </w:r>
      <w:r w:rsidR="00AE22B5">
        <w:rPr>
          <w:rFonts w:hint="cs"/>
          <w:rtl/>
        </w:rPr>
        <w:t>ً</w:t>
      </w:r>
      <w:r w:rsidR="00903A2D" w:rsidRPr="00903A2D">
        <w:rPr>
          <w:rtl/>
        </w:rPr>
        <w:t xml:space="preserve"> أن الحق في التنوع البيولوجي ليس</w:t>
      </w:r>
      <w:r w:rsidR="00697D8F">
        <w:rPr>
          <w:rtl/>
        </w:rPr>
        <w:t xml:space="preserve"> </w:t>
      </w:r>
      <w:r w:rsidR="00903A2D" w:rsidRPr="00903A2D">
        <w:rPr>
          <w:rFonts w:hint="cs"/>
          <w:rtl/>
        </w:rPr>
        <w:t>من اختصاص</w:t>
      </w:r>
      <w:r w:rsidR="00903A2D" w:rsidRPr="00903A2D">
        <w:rPr>
          <w:rtl/>
        </w:rPr>
        <w:t xml:space="preserve"> مجلس حقوق الإنسان</w:t>
      </w:r>
      <w:r w:rsidR="00903A2D" w:rsidRPr="00903A2D">
        <w:rPr>
          <w:rtl/>
          <w:lang w:val="en-GB"/>
        </w:rPr>
        <w:t>.</w:t>
      </w:r>
      <w:r w:rsidR="00903A2D" w:rsidRPr="00903A2D">
        <w:rPr>
          <w:rtl/>
        </w:rPr>
        <w:t xml:space="preserve"> وأشارت وفود أخرى إلى أهمية هذا الحق</w:t>
      </w:r>
      <w:r w:rsidR="00697D8F">
        <w:rPr>
          <w:rtl/>
        </w:rPr>
        <w:t xml:space="preserve"> </w:t>
      </w:r>
      <w:r w:rsidR="00903A2D" w:rsidRPr="00903A2D">
        <w:rPr>
          <w:rtl/>
        </w:rPr>
        <w:t>للفلاحين وغيرهم من العاملين في المناطق الريفية</w:t>
      </w:r>
      <w:r w:rsidR="00903A2D" w:rsidRPr="00903A2D">
        <w:rPr>
          <w:rtl/>
          <w:lang w:val="en-GB"/>
        </w:rPr>
        <w:t>.</w:t>
      </w:r>
    </w:p>
    <w:p w:rsidR="00903A2D" w:rsidRPr="00903A2D" w:rsidRDefault="00E9454B" w:rsidP="00903A2D">
      <w:pPr>
        <w:pStyle w:val="SingleTxt"/>
        <w:rPr>
          <w:rtl/>
        </w:rPr>
      </w:pPr>
      <w:r>
        <w:rPr>
          <w:rFonts w:hint="cs"/>
          <w:rtl/>
        </w:rPr>
        <w:t>63-</w:t>
      </w:r>
      <w:r>
        <w:rPr>
          <w:rFonts w:hint="cs"/>
          <w:rtl/>
        </w:rPr>
        <w:tab/>
      </w:r>
      <w:r w:rsidR="00903A2D" w:rsidRPr="00903A2D">
        <w:rPr>
          <w:rtl/>
        </w:rPr>
        <w:t xml:space="preserve">ورحبت منظماتٌ غير حكومية، </w:t>
      </w:r>
      <w:r w:rsidR="00903A2D" w:rsidRPr="00903A2D">
        <w:rPr>
          <w:rFonts w:hint="cs"/>
          <w:rtl/>
        </w:rPr>
        <w:t xml:space="preserve">من </w:t>
      </w:r>
      <w:r w:rsidR="00903A2D" w:rsidRPr="00903A2D">
        <w:rPr>
          <w:rtl/>
        </w:rPr>
        <w:t>بينها ممثلون عن الفلاحين وغيرهم من العاملين في المناطق الريفية، بالصيغة الجديدة للمواد من</w:t>
      </w:r>
      <w:r w:rsidR="00903A2D" w:rsidRPr="00903A2D">
        <w:rPr>
          <w:rtl/>
          <w:lang w:val="en-GB"/>
        </w:rPr>
        <w:t xml:space="preserve"> 19 </w:t>
      </w:r>
      <w:r w:rsidR="00903A2D" w:rsidRPr="00903A2D">
        <w:rPr>
          <w:rtl/>
        </w:rPr>
        <w:t>إلى</w:t>
      </w:r>
      <w:r w:rsidR="00903A2D" w:rsidRPr="00903A2D">
        <w:rPr>
          <w:rtl/>
          <w:lang w:val="en-GB"/>
        </w:rPr>
        <w:t xml:space="preserve"> 23</w:t>
      </w:r>
      <w:r w:rsidR="00903A2D" w:rsidRPr="00903A2D">
        <w:rPr>
          <w:rtl/>
        </w:rPr>
        <w:t>، وأكدت أن هذه المواد ربما تكون أهم ما ورد في الإعلان بأكمله</w:t>
      </w:r>
      <w:r w:rsidR="00903A2D" w:rsidRPr="00903A2D">
        <w:rPr>
          <w:rtl/>
          <w:lang w:val="en-GB"/>
        </w:rPr>
        <w:t>.</w:t>
      </w:r>
      <w:r w:rsidR="00903A2D" w:rsidRPr="00903A2D">
        <w:rPr>
          <w:rtl/>
        </w:rPr>
        <w:t xml:space="preserve"> وسلطت الضوء بصفة خاصة على حقوق الأرض والحق في البذور باعتبارها حقوقا</w:t>
      </w:r>
      <w:r w:rsidR="00AE22B5">
        <w:rPr>
          <w:rFonts w:hint="cs"/>
          <w:rtl/>
        </w:rPr>
        <w:t>ً</w:t>
      </w:r>
      <w:r w:rsidR="00903A2D" w:rsidRPr="00903A2D">
        <w:rPr>
          <w:rtl/>
        </w:rPr>
        <w:t xml:space="preserve"> بالغة الأهمية للفلاحين وغيرهم من العاملين في المناطق الريفية</w:t>
      </w:r>
      <w:r w:rsidR="00903A2D" w:rsidRPr="00903A2D">
        <w:rPr>
          <w:rtl/>
          <w:lang w:val="en-GB"/>
        </w:rPr>
        <w:t>.</w:t>
      </w:r>
      <w:r w:rsidR="00903A2D" w:rsidRPr="00903A2D">
        <w:rPr>
          <w:rtl/>
        </w:rPr>
        <w:t xml:space="preserve"> وأكدت أن</w:t>
      </w:r>
      <w:r w:rsidR="00697D8F">
        <w:rPr>
          <w:rtl/>
        </w:rPr>
        <w:t xml:space="preserve"> </w:t>
      </w:r>
      <w:r w:rsidR="00903A2D" w:rsidRPr="00903A2D">
        <w:rPr>
          <w:rFonts w:hint="cs"/>
          <w:rtl/>
        </w:rPr>
        <w:t>كثيرا</w:t>
      </w:r>
      <w:r w:rsidR="00AE22B5">
        <w:rPr>
          <w:rFonts w:hint="cs"/>
          <w:rtl/>
        </w:rPr>
        <w:t>ً</w:t>
      </w:r>
      <w:r w:rsidR="00903A2D" w:rsidRPr="00903A2D">
        <w:rPr>
          <w:rtl/>
        </w:rPr>
        <w:t xml:space="preserve"> من العناصر الواردة في تلك المواد ليست جديدة في الواقع بل</w:t>
      </w:r>
      <w:r w:rsidR="00697D8F">
        <w:rPr>
          <w:rtl/>
        </w:rPr>
        <w:t xml:space="preserve"> </w:t>
      </w:r>
      <w:r w:rsidR="00903A2D" w:rsidRPr="00903A2D">
        <w:rPr>
          <w:rtl/>
        </w:rPr>
        <w:t>مستقاة من</w:t>
      </w:r>
      <w:r w:rsidR="00697D8F">
        <w:rPr>
          <w:rtl/>
        </w:rPr>
        <w:t xml:space="preserve"> </w:t>
      </w:r>
      <w:r w:rsidR="00903A2D" w:rsidRPr="00903A2D">
        <w:rPr>
          <w:rtl/>
        </w:rPr>
        <w:t>صكوك</w:t>
      </w:r>
      <w:r w:rsidR="00697D8F">
        <w:rPr>
          <w:rtl/>
        </w:rPr>
        <w:t xml:space="preserve"> </w:t>
      </w:r>
      <w:r w:rsidR="00903A2D" w:rsidRPr="00903A2D">
        <w:rPr>
          <w:rtl/>
        </w:rPr>
        <w:t>دولية</w:t>
      </w:r>
      <w:r w:rsidR="00697D8F">
        <w:rPr>
          <w:rtl/>
        </w:rPr>
        <w:t xml:space="preserve"> </w:t>
      </w:r>
      <w:r w:rsidR="00903A2D" w:rsidRPr="00903A2D">
        <w:rPr>
          <w:rtl/>
        </w:rPr>
        <w:t>سارية</w:t>
      </w:r>
      <w:r w:rsidR="00903A2D" w:rsidRPr="00903A2D">
        <w:rPr>
          <w:rtl/>
          <w:lang w:val="en-GB"/>
        </w:rPr>
        <w:t>.</w:t>
      </w:r>
      <w:r w:rsidR="00903A2D" w:rsidRPr="00903A2D">
        <w:rPr>
          <w:rtl/>
        </w:rPr>
        <w:t xml:space="preserve"> و</w:t>
      </w:r>
      <w:r w:rsidR="00903A2D" w:rsidRPr="00903A2D">
        <w:rPr>
          <w:rFonts w:hint="cs"/>
          <w:rtl/>
        </w:rPr>
        <w:t>في ما يختص</w:t>
      </w:r>
      <w:r w:rsidR="00697D8F">
        <w:rPr>
          <w:rFonts w:hint="cs"/>
          <w:rtl/>
        </w:rPr>
        <w:t xml:space="preserve"> </w:t>
      </w:r>
      <w:r w:rsidR="00903A2D" w:rsidRPr="00903A2D">
        <w:rPr>
          <w:rFonts w:hint="cs"/>
          <w:rtl/>
        </w:rPr>
        <w:t>ب</w:t>
      </w:r>
      <w:r w:rsidR="00903A2D" w:rsidRPr="00903A2D">
        <w:rPr>
          <w:rtl/>
        </w:rPr>
        <w:t>حقوق الأرض،</w:t>
      </w:r>
      <w:r w:rsidR="00697D8F">
        <w:rPr>
          <w:rtl/>
        </w:rPr>
        <w:t xml:space="preserve"> </w:t>
      </w:r>
      <w:r w:rsidR="00903A2D" w:rsidRPr="00903A2D">
        <w:rPr>
          <w:rFonts w:hint="cs"/>
          <w:rtl/>
        </w:rPr>
        <w:t>أشار</w:t>
      </w:r>
      <w:r w:rsidR="00697D8F">
        <w:rPr>
          <w:rtl/>
        </w:rPr>
        <w:t xml:space="preserve"> </w:t>
      </w:r>
      <w:r w:rsidR="00903A2D" w:rsidRPr="00903A2D">
        <w:rPr>
          <w:rFonts w:hint="cs"/>
          <w:rtl/>
        </w:rPr>
        <w:t>عدد</w:t>
      </w:r>
      <w:r w:rsidR="00903A2D" w:rsidRPr="00903A2D">
        <w:rPr>
          <w:rtl/>
        </w:rPr>
        <w:t xml:space="preserve"> من</w:t>
      </w:r>
      <w:r w:rsidR="00697D8F">
        <w:rPr>
          <w:rtl/>
        </w:rPr>
        <w:t xml:space="preserve"> </w:t>
      </w:r>
      <w:r w:rsidR="00903A2D" w:rsidRPr="00903A2D">
        <w:rPr>
          <w:rFonts w:hint="cs"/>
          <w:rtl/>
        </w:rPr>
        <w:t>أولئك</w:t>
      </w:r>
      <w:r w:rsidR="00903A2D" w:rsidRPr="00903A2D">
        <w:rPr>
          <w:rtl/>
        </w:rPr>
        <w:t xml:space="preserve"> المشاركين </w:t>
      </w:r>
      <w:r w:rsidR="00903A2D" w:rsidRPr="00903A2D">
        <w:rPr>
          <w:rFonts w:hint="cs"/>
          <w:rtl/>
        </w:rPr>
        <w:t xml:space="preserve">إلى مسألتي </w:t>
      </w:r>
      <w:r w:rsidR="00903A2D" w:rsidRPr="00903A2D">
        <w:rPr>
          <w:rtl/>
        </w:rPr>
        <w:t>الحصول على الأراضي وضمان حيازتها باعتبارهما عنصرين رئيسيين ينبغي الاعتراف بهما</w:t>
      </w:r>
      <w:r w:rsidR="00903A2D" w:rsidRPr="00903A2D">
        <w:rPr>
          <w:rtl/>
          <w:lang w:val="en-GB"/>
        </w:rPr>
        <w:t>.</w:t>
      </w:r>
      <w:r w:rsidR="00903A2D" w:rsidRPr="00903A2D">
        <w:rPr>
          <w:rtl/>
        </w:rPr>
        <w:t xml:space="preserve"> ورحبوا بالجهود المبذولة لاستخدام</w:t>
      </w:r>
      <w:r w:rsidR="00697D8F">
        <w:rPr>
          <w:rtl/>
        </w:rPr>
        <w:t xml:space="preserve"> </w:t>
      </w:r>
      <w:r w:rsidR="00903A2D" w:rsidRPr="00903A2D">
        <w:rPr>
          <w:rFonts w:hint="cs"/>
          <w:rtl/>
        </w:rPr>
        <w:t>صياغة</w:t>
      </w:r>
      <w:r w:rsidR="00903A2D" w:rsidRPr="00903A2D">
        <w:rPr>
          <w:rtl/>
        </w:rPr>
        <w:t xml:space="preserve"> متفق عليها لكنهم شددوا على بعض العناصر الهامة التي سقطت في خضم هذه العملية وينبغي إعادة إدراجها، وركزوا بوجه خاص على الإصلاح الزراعي</w:t>
      </w:r>
      <w:r w:rsidR="00697D8F">
        <w:rPr>
          <w:rtl/>
        </w:rPr>
        <w:t xml:space="preserve"> </w:t>
      </w:r>
      <w:r w:rsidR="00903A2D" w:rsidRPr="00903A2D">
        <w:rPr>
          <w:rFonts w:hint="cs"/>
          <w:rtl/>
        </w:rPr>
        <w:t>قائلين</w:t>
      </w:r>
      <w:r w:rsidR="00903A2D" w:rsidRPr="00903A2D">
        <w:rPr>
          <w:rtl/>
        </w:rPr>
        <w:t xml:space="preserve"> إنه يحظى بقدر من الاعتراف في عدد من اتفاقيات الأمم المتحدة لحقوق الإنسان، و</w:t>
      </w:r>
      <w:r w:rsidR="00903A2D" w:rsidRPr="00903A2D">
        <w:rPr>
          <w:rFonts w:hint="cs"/>
          <w:rtl/>
        </w:rPr>
        <w:t xml:space="preserve">ركزوا </w:t>
      </w:r>
      <w:r w:rsidR="00903A2D" w:rsidRPr="00903A2D">
        <w:rPr>
          <w:rtl/>
        </w:rPr>
        <w:t>كذلك على الوظيفة الاجتماعية للأرض، وحظر الإقطاعيات، والتزام الدول بمكافحة تركز ملكية الأراضي</w:t>
      </w:r>
      <w:r w:rsidR="00903A2D" w:rsidRPr="00903A2D">
        <w:rPr>
          <w:rtl/>
          <w:lang w:val="en-GB"/>
        </w:rPr>
        <w:t>.</w:t>
      </w:r>
      <w:r w:rsidR="00903A2D" w:rsidRPr="00903A2D">
        <w:rPr>
          <w:rtl/>
        </w:rPr>
        <w:t xml:space="preserve"> واقترحت إحدى المنظمات غير الحكومية إدراج التزامات محددة تتجاوز نطاق الحدود الإقليمية فضلا</w:t>
      </w:r>
      <w:r w:rsidR="00AE22B5">
        <w:rPr>
          <w:rFonts w:hint="cs"/>
          <w:rtl/>
        </w:rPr>
        <w:t>ً</w:t>
      </w:r>
      <w:r w:rsidR="00903A2D" w:rsidRPr="00903A2D">
        <w:rPr>
          <w:rtl/>
        </w:rPr>
        <w:t xml:space="preserve"> عن الالتزام ب</w:t>
      </w:r>
      <w:r w:rsidR="00903A2D" w:rsidRPr="00903A2D">
        <w:rPr>
          <w:rFonts w:hint="cs"/>
          <w:rtl/>
        </w:rPr>
        <w:t>الرقابة على</w:t>
      </w:r>
      <w:r w:rsidR="00697D8F">
        <w:rPr>
          <w:rFonts w:hint="cs"/>
          <w:rtl/>
        </w:rPr>
        <w:t xml:space="preserve"> </w:t>
      </w:r>
      <w:r w:rsidR="00903A2D" w:rsidRPr="00903A2D">
        <w:rPr>
          <w:rtl/>
        </w:rPr>
        <w:t>الجهات الفاعلة من غير الدول</w:t>
      </w:r>
      <w:r w:rsidR="00903A2D" w:rsidRPr="00903A2D">
        <w:rPr>
          <w:rtl/>
          <w:lang w:val="en-GB"/>
        </w:rPr>
        <w:t>.</w:t>
      </w:r>
    </w:p>
    <w:p w:rsidR="00903A2D" w:rsidRPr="00903A2D" w:rsidRDefault="00E9454B" w:rsidP="00903A2D">
      <w:pPr>
        <w:pStyle w:val="SingleTxt"/>
        <w:rPr>
          <w:rtl/>
        </w:rPr>
      </w:pPr>
      <w:r>
        <w:rPr>
          <w:rFonts w:hint="cs"/>
          <w:rtl/>
        </w:rPr>
        <w:t>64-</w:t>
      </w:r>
      <w:r>
        <w:rPr>
          <w:rFonts w:hint="cs"/>
          <w:rtl/>
        </w:rPr>
        <w:tab/>
      </w:r>
      <w:r w:rsidR="00903A2D" w:rsidRPr="00903A2D">
        <w:rPr>
          <w:rtl/>
        </w:rPr>
        <w:t>وعرض نائب الرئيس</w:t>
      </w:r>
      <w:r w:rsidR="006D5CC5">
        <w:rPr>
          <w:rtl/>
        </w:rPr>
        <w:t>ة - ا</w:t>
      </w:r>
      <w:r w:rsidR="00903A2D" w:rsidRPr="00903A2D">
        <w:rPr>
          <w:rtl/>
        </w:rPr>
        <w:t>لمقررة المواد من</w:t>
      </w:r>
      <w:r w:rsidR="00903A2D" w:rsidRPr="00903A2D">
        <w:rPr>
          <w:rtl/>
          <w:lang w:val="en-GB"/>
        </w:rPr>
        <w:t xml:space="preserve"> 24 </w:t>
      </w:r>
      <w:r w:rsidR="00903A2D" w:rsidRPr="00903A2D">
        <w:rPr>
          <w:rtl/>
        </w:rPr>
        <w:t>إلى</w:t>
      </w:r>
      <w:r w:rsidR="00903A2D" w:rsidRPr="00903A2D">
        <w:rPr>
          <w:rtl/>
          <w:lang w:val="en-GB"/>
        </w:rPr>
        <w:t xml:space="preserve"> 30 </w:t>
      </w:r>
      <w:r w:rsidR="00903A2D" w:rsidRPr="00903A2D">
        <w:rPr>
          <w:rtl/>
        </w:rPr>
        <w:t>مشيرا</w:t>
      </w:r>
      <w:r w:rsidR="00AE22B5">
        <w:rPr>
          <w:rFonts w:hint="cs"/>
          <w:rtl/>
        </w:rPr>
        <w:t>ً</w:t>
      </w:r>
      <w:r w:rsidR="00903A2D" w:rsidRPr="00903A2D">
        <w:rPr>
          <w:rtl/>
        </w:rPr>
        <w:t xml:space="preserve"> إلى الخلفية التي تستند إليها كل مادة، وفتح باب التعليق أمام الدول ومنظمات المجتمع المدني وجميع المشاركين</w:t>
      </w:r>
      <w:r w:rsidR="00903A2D" w:rsidRPr="00903A2D">
        <w:rPr>
          <w:rtl/>
          <w:lang w:val="en-GB"/>
        </w:rPr>
        <w:t>.</w:t>
      </w:r>
    </w:p>
    <w:p w:rsidR="00903A2D" w:rsidRPr="00903A2D" w:rsidRDefault="00E9454B" w:rsidP="00903A2D">
      <w:pPr>
        <w:pStyle w:val="SingleTxt"/>
        <w:rPr>
          <w:rtl/>
        </w:rPr>
      </w:pPr>
      <w:r>
        <w:rPr>
          <w:rFonts w:hint="cs"/>
          <w:rtl/>
        </w:rPr>
        <w:t>65-</w:t>
      </w:r>
      <w:r>
        <w:rPr>
          <w:rFonts w:hint="cs"/>
          <w:rtl/>
        </w:rPr>
        <w:tab/>
      </w:r>
      <w:r w:rsidR="00903A2D" w:rsidRPr="00903A2D">
        <w:rPr>
          <w:rtl/>
        </w:rPr>
        <w:t>وأشار</w:t>
      </w:r>
      <w:r w:rsidR="00697D8F">
        <w:rPr>
          <w:rFonts w:hint="cs"/>
          <w:rtl/>
        </w:rPr>
        <w:t xml:space="preserve"> </w:t>
      </w:r>
      <w:r w:rsidR="00903A2D" w:rsidRPr="00903A2D">
        <w:rPr>
          <w:rFonts w:hint="cs"/>
          <w:rtl/>
        </w:rPr>
        <w:t>عدد من</w:t>
      </w:r>
      <w:r w:rsidR="00903A2D" w:rsidRPr="00903A2D">
        <w:rPr>
          <w:rtl/>
        </w:rPr>
        <w:t xml:space="preserve"> </w:t>
      </w:r>
      <w:r w:rsidR="00903A2D" w:rsidRPr="00903A2D">
        <w:rPr>
          <w:rFonts w:hint="cs"/>
          <w:rtl/>
        </w:rPr>
        <w:t>ال</w:t>
      </w:r>
      <w:r w:rsidR="00903A2D" w:rsidRPr="00903A2D">
        <w:rPr>
          <w:rtl/>
        </w:rPr>
        <w:t>وفودٌ إلى شواغل</w:t>
      </w:r>
      <w:r w:rsidR="00697D8F">
        <w:rPr>
          <w:rFonts w:hint="cs"/>
          <w:rtl/>
        </w:rPr>
        <w:t xml:space="preserve"> </w:t>
      </w:r>
      <w:r w:rsidR="00903A2D" w:rsidRPr="00903A2D">
        <w:rPr>
          <w:rtl/>
        </w:rPr>
        <w:t>بشأن المادة</w:t>
      </w:r>
      <w:r w:rsidR="00903A2D" w:rsidRPr="00903A2D">
        <w:rPr>
          <w:rtl/>
          <w:lang w:val="en-GB"/>
        </w:rPr>
        <w:t xml:space="preserve"> 24 </w:t>
      </w:r>
      <w:r w:rsidR="00903A2D" w:rsidRPr="00903A2D">
        <w:rPr>
          <w:rtl/>
        </w:rPr>
        <w:t>وطلب</w:t>
      </w:r>
      <w:r w:rsidR="00903A2D" w:rsidRPr="00903A2D">
        <w:rPr>
          <w:rFonts w:hint="cs"/>
          <w:rtl/>
        </w:rPr>
        <w:t>وا</w:t>
      </w:r>
      <w:r w:rsidR="00697D8F">
        <w:rPr>
          <w:rFonts w:hint="cs"/>
          <w:rtl/>
        </w:rPr>
        <w:t xml:space="preserve"> </w:t>
      </w:r>
      <w:r w:rsidR="00903A2D" w:rsidRPr="00903A2D">
        <w:rPr>
          <w:rtl/>
        </w:rPr>
        <w:t>توضيحات إضافية فيما يتعلق بعبارات</w:t>
      </w:r>
      <w:r w:rsidR="00903A2D" w:rsidRPr="00903A2D">
        <w:rPr>
          <w:rtl/>
          <w:lang w:val="en-GB"/>
        </w:rPr>
        <w:t xml:space="preserve"> "</w:t>
      </w:r>
      <w:r w:rsidR="00903A2D" w:rsidRPr="00903A2D">
        <w:rPr>
          <w:rtl/>
        </w:rPr>
        <w:t>النظام العرفي لإدارة المياه</w:t>
      </w:r>
      <w:r w:rsidR="00903A2D" w:rsidRPr="00903A2D">
        <w:rPr>
          <w:rtl/>
          <w:lang w:val="en-GB"/>
        </w:rPr>
        <w:t xml:space="preserve">" </w:t>
      </w:r>
      <w:r w:rsidR="00903A2D" w:rsidRPr="00903A2D">
        <w:rPr>
          <w:rtl/>
        </w:rPr>
        <w:t>و</w:t>
      </w:r>
      <w:r w:rsidR="00903A2D" w:rsidRPr="00903A2D">
        <w:rPr>
          <w:rtl/>
          <w:lang w:val="en-GB"/>
        </w:rPr>
        <w:t>"</w:t>
      </w:r>
      <w:r w:rsidR="00903A2D" w:rsidRPr="00903A2D">
        <w:rPr>
          <w:rtl/>
        </w:rPr>
        <w:t>الجوانب الثقافية لاستخدام المياه</w:t>
      </w:r>
      <w:r w:rsidR="00903A2D" w:rsidRPr="00903A2D">
        <w:rPr>
          <w:rtl/>
          <w:lang w:val="en-GB"/>
        </w:rPr>
        <w:t xml:space="preserve">" </w:t>
      </w:r>
      <w:r w:rsidR="00903A2D" w:rsidRPr="00903A2D">
        <w:rPr>
          <w:rtl/>
        </w:rPr>
        <w:t>و</w:t>
      </w:r>
      <w:r w:rsidR="00903A2D" w:rsidRPr="00903A2D">
        <w:rPr>
          <w:rtl/>
          <w:lang w:val="en-GB"/>
        </w:rPr>
        <w:t>"</w:t>
      </w:r>
      <w:r w:rsidR="00903A2D" w:rsidRPr="00903A2D">
        <w:rPr>
          <w:rtl/>
        </w:rPr>
        <w:t>عدم اقتصار استخدام المياه على الأغراض الشخصية فقط</w:t>
      </w:r>
      <w:r w:rsidR="00903A2D" w:rsidRPr="00903A2D">
        <w:rPr>
          <w:rtl/>
          <w:lang w:val="en-GB"/>
        </w:rPr>
        <w:t>".</w:t>
      </w:r>
      <w:r w:rsidR="00903A2D" w:rsidRPr="00903A2D">
        <w:rPr>
          <w:rtl/>
        </w:rPr>
        <w:t xml:space="preserve"> ولاحظ أحد الوفود أن الصيغة المستخدمة في المادة</w:t>
      </w:r>
      <w:r w:rsidR="00903A2D" w:rsidRPr="00903A2D">
        <w:rPr>
          <w:rtl/>
          <w:lang w:val="en-GB"/>
        </w:rPr>
        <w:t xml:space="preserve"> 24</w:t>
      </w:r>
      <w:r w:rsidR="00697D8F">
        <w:rPr>
          <w:rtl/>
          <w:lang w:val="en-GB"/>
        </w:rPr>
        <w:t xml:space="preserve"> </w:t>
      </w:r>
      <w:r w:rsidR="00903A2D" w:rsidRPr="00903A2D">
        <w:rPr>
          <w:rFonts w:hint="cs"/>
          <w:rtl/>
        </w:rPr>
        <w:t>قد</w:t>
      </w:r>
      <w:r w:rsidR="00903A2D" w:rsidRPr="00903A2D">
        <w:rPr>
          <w:rtl/>
        </w:rPr>
        <w:t xml:space="preserve"> تعتبر تمييزية لأنها تشير إلى الفئات المحرومة دون غيرها</w:t>
      </w:r>
      <w:r w:rsidR="00903A2D" w:rsidRPr="00903A2D">
        <w:rPr>
          <w:rtl/>
          <w:lang w:val="en-GB"/>
        </w:rPr>
        <w:t>.</w:t>
      </w:r>
      <w:r w:rsidR="00903A2D" w:rsidRPr="00903A2D">
        <w:rPr>
          <w:rtl/>
        </w:rPr>
        <w:t xml:space="preserve"> وطُل</w:t>
      </w:r>
      <w:r w:rsidR="00903A2D" w:rsidRPr="00903A2D">
        <w:rPr>
          <w:rFonts w:hint="cs"/>
          <w:rtl/>
        </w:rPr>
        <w:t>ِ</w:t>
      </w:r>
      <w:r w:rsidR="00903A2D" w:rsidRPr="00903A2D">
        <w:rPr>
          <w:rtl/>
        </w:rPr>
        <w:t>ب</w:t>
      </w:r>
      <w:r w:rsidR="00903A2D" w:rsidRPr="00903A2D">
        <w:rPr>
          <w:rFonts w:hint="cs"/>
          <w:rtl/>
        </w:rPr>
        <w:t>ت</w:t>
      </w:r>
      <w:r w:rsidR="00903A2D" w:rsidRPr="00903A2D">
        <w:rPr>
          <w:rtl/>
        </w:rPr>
        <w:t xml:space="preserve"> زيادة توضيح مصطلح</w:t>
      </w:r>
      <w:r w:rsidR="00903A2D" w:rsidRPr="00903A2D">
        <w:rPr>
          <w:rtl/>
          <w:lang w:val="en-GB"/>
        </w:rPr>
        <w:t xml:space="preserve"> "</w:t>
      </w:r>
      <w:r w:rsidR="00903A2D" w:rsidRPr="00903A2D">
        <w:rPr>
          <w:rtl/>
        </w:rPr>
        <w:t>التسمم بالمياه</w:t>
      </w:r>
      <w:r w:rsidR="00903A2D" w:rsidRPr="00903A2D">
        <w:rPr>
          <w:rtl/>
          <w:lang w:val="en-GB"/>
        </w:rPr>
        <w:t>".</w:t>
      </w:r>
      <w:r w:rsidR="00903A2D" w:rsidRPr="00903A2D">
        <w:rPr>
          <w:rtl/>
        </w:rPr>
        <w:t xml:space="preserve"> وأشارت وفود أخرى إلى أهمية إدراج</w:t>
      </w:r>
      <w:r w:rsidR="00697D8F">
        <w:rPr>
          <w:rtl/>
        </w:rPr>
        <w:t xml:space="preserve"> </w:t>
      </w:r>
      <w:r w:rsidR="00903A2D" w:rsidRPr="00903A2D">
        <w:rPr>
          <w:rFonts w:hint="cs"/>
          <w:rtl/>
        </w:rPr>
        <w:t>ذلك</w:t>
      </w:r>
      <w:r w:rsidR="00903A2D" w:rsidRPr="00903A2D">
        <w:rPr>
          <w:rtl/>
        </w:rPr>
        <w:t xml:space="preserve"> الحق في الإعلان</w:t>
      </w:r>
      <w:r w:rsidR="00903A2D" w:rsidRPr="00903A2D">
        <w:rPr>
          <w:rtl/>
          <w:lang w:val="en-GB"/>
        </w:rPr>
        <w:t>.</w:t>
      </w:r>
      <w:r w:rsidR="00903A2D" w:rsidRPr="00903A2D">
        <w:rPr>
          <w:rtl/>
        </w:rPr>
        <w:t xml:space="preserve"> وأعرب وفدٌ عن تأييده للحق في المياه وخدمات الصرف الصحي لكنه أشار إلى أهمية استخدام صيغة تتواءم مع التشريعات الوطنية</w:t>
      </w:r>
      <w:r w:rsidR="00903A2D" w:rsidRPr="00903A2D">
        <w:rPr>
          <w:rtl/>
          <w:lang w:val="en-GB"/>
        </w:rPr>
        <w:t>.</w:t>
      </w:r>
      <w:r w:rsidR="00903A2D" w:rsidRPr="00903A2D">
        <w:rPr>
          <w:rtl/>
        </w:rPr>
        <w:t xml:space="preserve"> وأشارت منظماتٌ غير حكومية إلى أهمية أخذ الاحتياجات الخاصة للفلاح</w:t>
      </w:r>
      <w:r w:rsidR="00903A2D" w:rsidRPr="00903A2D">
        <w:rPr>
          <w:rFonts w:hint="cs"/>
          <w:rtl/>
        </w:rPr>
        <w:t>ين</w:t>
      </w:r>
      <w:r w:rsidR="00903A2D" w:rsidRPr="00903A2D">
        <w:rPr>
          <w:rtl/>
        </w:rPr>
        <w:t xml:space="preserve"> في الحسبان بما في ذلك حاجته</w:t>
      </w:r>
      <w:r w:rsidR="00903A2D" w:rsidRPr="00903A2D">
        <w:rPr>
          <w:rFonts w:hint="cs"/>
          <w:rtl/>
        </w:rPr>
        <w:t>م</w:t>
      </w:r>
      <w:r w:rsidR="00903A2D" w:rsidRPr="00903A2D">
        <w:rPr>
          <w:rtl/>
        </w:rPr>
        <w:t xml:space="preserve"> إلى المياه لأغراض الري</w:t>
      </w:r>
      <w:r w:rsidR="00903A2D" w:rsidRPr="00903A2D">
        <w:rPr>
          <w:rtl/>
          <w:lang w:val="en-GB"/>
        </w:rPr>
        <w:t>.</w:t>
      </w:r>
      <w:r w:rsidR="00903A2D" w:rsidRPr="00903A2D">
        <w:rPr>
          <w:rtl/>
        </w:rPr>
        <w:t xml:space="preserve"> ورأت أن</w:t>
      </w:r>
      <w:r w:rsidR="00697D8F">
        <w:rPr>
          <w:rtl/>
        </w:rPr>
        <w:t xml:space="preserve"> </w:t>
      </w:r>
      <w:r w:rsidR="00903A2D" w:rsidRPr="00903A2D">
        <w:rPr>
          <w:rtl/>
        </w:rPr>
        <w:t>المياه ينبغي أن ت</w:t>
      </w:r>
      <w:r w:rsidR="00903A2D" w:rsidRPr="00903A2D">
        <w:rPr>
          <w:rFonts w:hint="cs"/>
          <w:rtl/>
        </w:rPr>
        <w:t>دار</w:t>
      </w:r>
      <w:r w:rsidR="00697D8F">
        <w:rPr>
          <w:rFonts w:hint="cs"/>
          <w:rtl/>
        </w:rPr>
        <w:t xml:space="preserve"> </w:t>
      </w:r>
      <w:r w:rsidR="00903A2D" w:rsidRPr="00903A2D">
        <w:rPr>
          <w:rFonts w:hint="cs"/>
          <w:rtl/>
        </w:rPr>
        <w:t>على الصعيد</w:t>
      </w:r>
      <w:r w:rsidR="00903A2D" w:rsidRPr="00903A2D">
        <w:rPr>
          <w:rtl/>
        </w:rPr>
        <w:t xml:space="preserve"> </w:t>
      </w:r>
      <w:r w:rsidR="00903A2D" w:rsidRPr="00903A2D">
        <w:rPr>
          <w:rFonts w:hint="cs"/>
          <w:rtl/>
        </w:rPr>
        <w:t>ال</w:t>
      </w:r>
      <w:r w:rsidR="00903A2D" w:rsidRPr="00903A2D">
        <w:rPr>
          <w:rtl/>
        </w:rPr>
        <w:t>محلي</w:t>
      </w:r>
      <w:r w:rsidR="00697D8F">
        <w:rPr>
          <w:rFonts w:hint="cs"/>
          <w:rtl/>
        </w:rPr>
        <w:t xml:space="preserve"> </w:t>
      </w:r>
      <w:r w:rsidR="00903A2D" w:rsidRPr="00903A2D">
        <w:rPr>
          <w:rtl/>
        </w:rPr>
        <w:t>لأن الفلاحين وصغار الملاك يدركون</w:t>
      </w:r>
      <w:r w:rsidR="00697D8F">
        <w:rPr>
          <w:rtl/>
        </w:rPr>
        <w:t xml:space="preserve"> </w:t>
      </w:r>
      <w:r w:rsidR="00903A2D" w:rsidRPr="00903A2D">
        <w:rPr>
          <w:rFonts w:hint="cs"/>
          <w:rtl/>
        </w:rPr>
        <w:t>مغبة</w:t>
      </w:r>
      <w:r w:rsidR="00903A2D" w:rsidRPr="00903A2D">
        <w:rPr>
          <w:rtl/>
        </w:rPr>
        <w:t xml:space="preserve"> إساءة استخدام المياه</w:t>
      </w:r>
      <w:r w:rsidR="00903A2D" w:rsidRPr="00903A2D">
        <w:rPr>
          <w:rtl/>
          <w:lang w:val="en-GB"/>
        </w:rPr>
        <w:t>.</w:t>
      </w:r>
      <w:r w:rsidR="00903A2D" w:rsidRPr="00903A2D">
        <w:rPr>
          <w:rtl/>
        </w:rPr>
        <w:t xml:space="preserve"> وأشارت أيضا</w:t>
      </w:r>
      <w:r w:rsidR="00AE22B5">
        <w:rPr>
          <w:rFonts w:hint="cs"/>
          <w:rtl/>
        </w:rPr>
        <w:t>ً</w:t>
      </w:r>
      <w:r w:rsidR="00903A2D" w:rsidRPr="00903A2D">
        <w:rPr>
          <w:rtl/>
        </w:rPr>
        <w:t xml:space="preserve"> إلى أن الفلاحين وغيرهم من العاملين في المناطق الريفية يريدون حلا</w:t>
      </w:r>
      <w:r w:rsidR="00AE22B5">
        <w:rPr>
          <w:rFonts w:hint="cs"/>
          <w:rtl/>
        </w:rPr>
        <w:t>ً</w:t>
      </w:r>
      <w:r w:rsidR="00903A2D" w:rsidRPr="00903A2D">
        <w:rPr>
          <w:rtl/>
        </w:rPr>
        <w:t xml:space="preserve"> منصفا</w:t>
      </w:r>
      <w:r w:rsidR="00AE22B5">
        <w:rPr>
          <w:rFonts w:hint="cs"/>
          <w:rtl/>
        </w:rPr>
        <w:t>ً</w:t>
      </w:r>
      <w:r w:rsidR="00903A2D" w:rsidRPr="00903A2D">
        <w:rPr>
          <w:rtl/>
        </w:rPr>
        <w:t xml:space="preserve"> ومستداما</w:t>
      </w:r>
      <w:r w:rsidR="00AE22B5">
        <w:rPr>
          <w:rFonts w:hint="cs"/>
          <w:rtl/>
        </w:rPr>
        <w:t>ً</w:t>
      </w:r>
      <w:r w:rsidR="00903A2D" w:rsidRPr="00903A2D">
        <w:rPr>
          <w:rtl/>
        </w:rPr>
        <w:t>،</w:t>
      </w:r>
      <w:r w:rsidR="00697D8F">
        <w:rPr>
          <w:rtl/>
        </w:rPr>
        <w:t xml:space="preserve"> </w:t>
      </w:r>
      <w:r w:rsidR="00903A2D" w:rsidRPr="00903A2D">
        <w:rPr>
          <w:rFonts w:hint="cs"/>
          <w:rtl/>
        </w:rPr>
        <w:t>معربة عن اعتقادها</w:t>
      </w:r>
      <w:r w:rsidR="00903A2D" w:rsidRPr="00903A2D">
        <w:rPr>
          <w:rtl/>
        </w:rPr>
        <w:t xml:space="preserve"> أن النظم القديمة الم</w:t>
      </w:r>
      <w:r w:rsidR="00903A2D" w:rsidRPr="00903A2D">
        <w:rPr>
          <w:rFonts w:hint="cs"/>
          <w:rtl/>
        </w:rPr>
        <w:t>ستخدمة</w:t>
      </w:r>
      <w:r w:rsidR="00697D8F">
        <w:rPr>
          <w:rFonts w:hint="cs"/>
          <w:rtl/>
        </w:rPr>
        <w:t xml:space="preserve"> </w:t>
      </w:r>
      <w:r w:rsidR="00903A2D" w:rsidRPr="00903A2D">
        <w:rPr>
          <w:rtl/>
        </w:rPr>
        <w:t>في توزيع المياه غير منصفة وبالية</w:t>
      </w:r>
      <w:r w:rsidR="00903A2D" w:rsidRPr="00903A2D">
        <w:rPr>
          <w:rtl/>
          <w:lang w:val="en-GB"/>
        </w:rPr>
        <w:t>.</w:t>
      </w:r>
    </w:p>
    <w:p w:rsidR="00903A2D" w:rsidRPr="00903A2D" w:rsidRDefault="00E9454B" w:rsidP="00903A2D">
      <w:pPr>
        <w:pStyle w:val="SingleTxt"/>
        <w:rPr>
          <w:rtl/>
        </w:rPr>
      </w:pPr>
      <w:r>
        <w:rPr>
          <w:rFonts w:hint="cs"/>
          <w:rtl/>
        </w:rPr>
        <w:t>66-</w:t>
      </w:r>
      <w:r>
        <w:rPr>
          <w:rFonts w:hint="cs"/>
          <w:rtl/>
        </w:rPr>
        <w:tab/>
      </w:r>
      <w:r w:rsidR="00903A2D" w:rsidRPr="00903A2D">
        <w:rPr>
          <w:rtl/>
        </w:rPr>
        <w:t>وأشارت منظمتان غير حكوميت</w:t>
      </w:r>
      <w:r w:rsidR="00903A2D" w:rsidRPr="00903A2D">
        <w:rPr>
          <w:rFonts w:hint="cs"/>
          <w:rtl/>
        </w:rPr>
        <w:t>ا</w:t>
      </w:r>
      <w:r w:rsidR="00903A2D" w:rsidRPr="00903A2D">
        <w:rPr>
          <w:rtl/>
        </w:rPr>
        <w:t>ن إلى أن س</w:t>
      </w:r>
      <w:r w:rsidR="00903A2D" w:rsidRPr="00903A2D">
        <w:rPr>
          <w:rFonts w:hint="cs"/>
          <w:rtl/>
        </w:rPr>
        <w:t>كان</w:t>
      </w:r>
      <w:r w:rsidR="00697D8F">
        <w:rPr>
          <w:rFonts w:hint="cs"/>
          <w:rtl/>
        </w:rPr>
        <w:t xml:space="preserve"> </w:t>
      </w:r>
      <w:r w:rsidR="00903A2D" w:rsidRPr="00903A2D">
        <w:rPr>
          <w:rtl/>
        </w:rPr>
        <w:t>المناطق الحضرية ليسوا وحدهم من يملك الحق في الضمان الاجتماعي؛ ودعتا إلى ضرورة وضع تدابير محددة تضمن تمتع النساء والمسنين والأفراد المتضررين من تغير المناخ بالحماية أيضا</w:t>
      </w:r>
      <w:r w:rsidR="000609E2">
        <w:rPr>
          <w:rFonts w:hint="cs"/>
          <w:rtl/>
          <w:lang w:val="en-GB"/>
        </w:rPr>
        <w:t>ً</w:t>
      </w:r>
      <w:r w:rsidR="00903A2D" w:rsidRPr="00903A2D">
        <w:rPr>
          <w:rtl/>
          <w:lang w:val="en-GB"/>
        </w:rPr>
        <w:t>.</w:t>
      </w:r>
      <w:r w:rsidR="00903A2D" w:rsidRPr="00903A2D">
        <w:rPr>
          <w:rtl/>
        </w:rPr>
        <w:t xml:space="preserve"> وأيدت بعض الوفود إدراج الحق في الضمان الاجتماعي لأنه حق أساسي</w:t>
      </w:r>
      <w:r w:rsidR="00697D8F">
        <w:rPr>
          <w:rtl/>
        </w:rPr>
        <w:t xml:space="preserve"> </w:t>
      </w:r>
      <w:r w:rsidR="00903A2D" w:rsidRPr="00903A2D">
        <w:rPr>
          <w:rtl/>
        </w:rPr>
        <w:t>للفلاحين وغيرهم من العاملين في المناطق الريفية</w:t>
      </w:r>
      <w:r w:rsidR="00903A2D" w:rsidRPr="00903A2D">
        <w:rPr>
          <w:rtl/>
          <w:lang w:val="en-GB"/>
        </w:rPr>
        <w:t>.</w:t>
      </w:r>
      <w:r w:rsidR="00903A2D" w:rsidRPr="00903A2D">
        <w:rPr>
          <w:rtl/>
        </w:rPr>
        <w:t xml:space="preserve"> ولاحظ وفدٌ أن القوانين المحلية تختلف باختلاف البلدان وأنه لا يوجد نظام ضمان اجتماعي معترف به عالميا</w:t>
      </w:r>
      <w:r w:rsidR="000609E2">
        <w:rPr>
          <w:rFonts w:hint="cs"/>
          <w:rtl/>
          <w:lang w:val="en-GB"/>
        </w:rPr>
        <w:t>ً</w:t>
      </w:r>
      <w:r w:rsidR="00903A2D" w:rsidRPr="00903A2D">
        <w:rPr>
          <w:rtl/>
          <w:lang w:val="en-GB"/>
        </w:rPr>
        <w:t>.</w:t>
      </w:r>
    </w:p>
    <w:p w:rsidR="00903A2D" w:rsidRPr="00903A2D" w:rsidRDefault="00E9454B" w:rsidP="00903A2D">
      <w:pPr>
        <w:pStyle w:val="SingleTxt"/>
        <w:rPr>
          <w:rtl/>
        </w:rPr>
      </w:pPr>
      <w:r>
        <w:rPr>
          <w:rFonts w:hint="cs"/>
          <w:rtl/>
        </w:rPr>
        <w:t>67-</w:t>
      </w:r>
      <w:r>
        <w:rPr>
          <w:rFonts w:hint="cs"/>
          <w:rtl/>
        </w:rPr>
        <w:tab/>
      </w:r>
      <w:r w:rsidR="00903A2D" w:rsidRPr="00903A2D">
        <w:rPr>
          <w:rtl/>
        </w:rPr>
        <w:t>وأشار وفدٌ</w:t>
      </w:r>
      <w:r w:rsidR="00697D8F">
        <w:rPr>
          <w:rtl/>
        </w:rPr>
        <w:t xml:space="preserve"> </w:t>
      </w:r>
      <w:r w:rsidR="00903A2D" w:rsidRPr="00903A2D">
        <w:rPr>
          <w:rtl/>
        </w:rPr>
        <w:t>إلى أن الحق في الصحة معترف به بالفعل</w:t>
      </w:r>
      <w:r w:rsidR="00697D8F">
        <w:rPr>
          <w:rtl/>
        </w:rPr>
        <w:t xml:space="preserve"> </w:t>
      </w:r>
      <w:r w:rsidR="00903A2D" w:rsidRPr="00903A2D">
        <w:rPr>
          <w:rFonts w:hint="cs"/>
          <w:rtl/>
        </w:rPr>
        <w:t>وم</w:t>
      </w:r>
      <w:r w:rsidR="00903A2D" w:rsidRPr="00903A2D">
        <w:rPr>
          <w:rtl/>
        </w:rPr>
        <w:t>حدد</w:t>
      </w:r>
      <w:r w:rsidR="00903A2D" w:rsidRPr="00903A2D">
        <w:rPr>
          <w:rFonts w:hint="cs"/>
          <w:rtl/>
        </w:rPr>
        <w:t xml:space="preserve"> كذلك بشكل</w:t>
      </w:r>
      <w:r w:rsidR="00697D8F">
        <w:rPr>
          <w:rtl/>
        </w:rPr>
        <w:t xml:space="preserve"> </w:t>
      </w:r>
      <w:r w:rsidR="00903A2D" w:rsidRPr="00903A2D">
        <w:rPr>
          <w:rFonts w:hint="cs"/>
          <w:rtl/>
        </w:rPr>
        <w:t xml:space="preserve">واضح ضمن </w:t>
      </w:r>
      <w:r w:rsidR="00903A2D" w:rsidRPr="00903A2D">
        <w:rPr>
          <w:rtl/>
        </w:rPr>
        <w:t>حقوق أخرى</w:t>
      </w:r>
      <w:r w:rsidR="00697D8F">
        <w:rPr>
          <w:rtl/>
        </w:rPr>
        <w:t xml:space="preserve"> </w:t>
      </w:r>
      <w:r w:rsidR="00903A2D" w:rsidRPr="00903A2D">
        <w:rPr>
          <w:rFonts w:hint="cs"/>
          <w:rtl/>
        </w:rPr>
        <w:t>في الإعلان.</w:t>
      </w:r>
      <w:r w:rsidR="00903A2D" w:rsidRPr="00903A2D">
        <w:rPr>
          <w:rtl/>
        </w:rPr>
        <w:t xml:space="preserve"> </w:t>
      </w:r>
      <w:r w:rsidR="00903A2D" w:rsidRPr="00903A2D">
        <w:rPr>
          <w:rFonts w:hint="cs"/>
          <w:rtl/>
        </w:rPr>
        <w:t>وشرح عدد من المنظمات غير الحكومية ضرورة إدراج المادة 26 بسبب الحاجة إلى الاحتفاظ بالمراجع المتعلقة بالآثار الضارة لاستخدام المواد الكيميائية ومبيدات الآفات الأخرى. وأوضحت المنظمات كذلك التأثير الضار للمواد الكيميائية على الفلاحين والأشخاص الآخرين العاملين في المناطق الريفية، وبخاصة في ما يتعلق بحقوق المرأة الإنجابية.</w:t>
      </w:r>
      <w:r w:rsidR="00697D8F">
        <w:rPr>
          <w:rFonts w:hint="cs"/>
          <w:rtl/>
        </w:rPr>
        <w:t xml:space="preserve"> </w:t>
      </w:r>
    </w:p>
    <w:p w:rsidR="00903A2D" w:rsidRPr="00903A2D" w:rsidRDefault="00E9454B" w:rsidP="00903A2D">
      <w:pPr>
        <w:pStyle w:val="SingleTxt"/>
        <w:rPr>
          <w:rtl/>
        </w:rPr>
      </w:pPr>
      <w:r>
        <w:rPr>
          <w:rFonts w:hint="cs"/>
          <w:rtl/>
        </w:rPr>
        <w:t>68-</w:t>
      </w:r>
      <w:r>
        <w:rPr>
          <w:rFonts w:hint="cs"/>
          <w:rtl/>
        </w:rPr>
        <w:tab/>
      </w:r>
      <w:r w:rsidR="00903A2D" w:rsidRPr="00903A2D">
        <w:rPr>
          <w:rFonts w:hint="cs"/>
          <w:rtl/>
        </w:rPr>
        <w:t>وقدّم م</w:t>
      </w:r>
      <w:r w:rsidR="00903A2D" w:rsidRPr="00903A2D">
        <w:rPr>
          <w:rtl/>
        </w:rPr>
        <w:t>قترح</w:t>
      </w:r>
      <w:r w:rsidR="00903A2D" w:rsidRPr="00903A2D">
        <w:rPr>
          <w:rFonts w:hint="cs"/>
          <w:rtl/>
        </w:rPr>
        <w:t xml:space="preserve"> بشأن إدراج</w:t>
      </w:r>
      <w:r w:rsidR="00697D8F">
        <w:rPr>
          <w:rtl/>
        </w:rPr>
        <w:t xml:space="preserve"> </w:t>
      </w:r>
      <w:r w:rsidR="00903A2D" w:rsidRPr="00903A2D">
        <w:rPr>
          <w:rtl/>
        </w:rPr>
        <w:t>التزام محدد يقضي بأن تتخذ الدول تدابير للحد من استخدام المواد الكيميائية في الزراعة</w:t>
      </w:r>
      <w:r w:rsidR="00903A2D" w:rsidRPr="00903A2D">
        <w:rPr>
          <w:rtl/>
          <w:lang w:val="en-GB"/>
        </w:rPr>
        <w:t>.</w:t>
      </w:r>
      <w:r w:rsidR="00903A2D" w:rsidRPr="00903A2D">
        <w:rPr>
          <w:rtl/>
        </w:rPr>
        <w:t xml:space="preserve"> وشد</w:t>
      </w:r>
      <w:r w:rsidR="00903A2D" w:rsidRPr="00903A2D">
        <w:rPr>
          <w:rFonts w:hint="cs"/>
          <w:rtl/>
        </w:rPr>
        <w:t>ّ</w:t>
      </w:r>
      <w:r w:rsidR="00903A2D" w:rsidRPr="00903A2D">
        <w:rPr>
          <w:rtl/>
        </w:rPr>
        <w:t>د</w:t>
      </w:r>
      <w:r w:rsidR="00903A2D" w:rsidRPr="00903A2D">
        <w:rPr>
          <w:rFonts w:hint="cs"/>
          <w:rtl/>
        </w:rPr>
        <w:t xml:space="preserve"> البعض</w:t>
      </w:r>
      <w:r w:rsidR="00903A2D" w:rsidRPr="00903A2D">
        <w:rPr>
          <w:rtl/>
        </w:rPr>
        <w:t xml:space="preserve"> أيضا</w:t>
      </w:r>
      <w:r w:rsidR="00AE22B5">
        <w:rPr>
          <w:rFonts w:hint="cs"/>
          <w:rtl/>
        </w:rPr>
        <w:t>ً</w:t>
      </w:r>
      <w:r w:rsidR="00903A2D" w:rsidRPr="00903A2D">
        <w:rPr>
          <w:rtl/>
        </w:rPr>
        <w:t xml:space="preserve"> على أهمية المادة</w:t>
      </w:r>
      <w:r w:rsidR="00903A2D" w:rsidRPr="00903A2D">
        <w:rPr>
          <w:rtl/>
          <w:lang w:val="en-GB"/>
        </w:rPr>
        <w:t xml:space="preserve"> 25 </w:t>
      </w:r>
      <w:r w:rsidR="00903A2D" w:rsidRPr="00903A2D">
        <w:rPr>
          <w:rtl/>
        </w:rPr>
        <w:t>المتعلقة بالضمان الاجتماعي،</w:t>
      </w:r>
      <w:r w:rsidR="00697D8F">
        <w:rPr>
          <w:rtl/>
        </w:rPr>
        <w:t xml:space="preserve"> </w:t>
      </w:r>
      <w:r w:rsidR="00903A2D" w:rsidRPr="00903A2D">
        <w:rPr>
          <w:rFonts w:hint="cs"/>
          <w:rtl/>
        </w:rPr>
        <w:t>وحظي</w:t>
      </w:r>
      <w:r w:rsidR="00903A2D" w:rsidRPr="00903A2D">
        <w:rPr>
          <w:rtl/>
        </w:rPr>
        <w:t xml:space="preserve"> إدراجها في المشروع الجديد </w:t>
      </w:r>
      <w:r w:rsidR="00903A2D" w:rsidRPr="00903A2D">
        <w:rPr>
          <w:rFonts w:hint="cs"/>
          <w:rtl/>
        </w:rPr>
        <w:t>بال</w:t>
      </w:r>
      <w:r w:rsidR="00903A2D" w:rsidRPr="00903A2D">
        <w:rPr>
          <w:rtl/>
        </w:rPr>
        <w:t>ترحيب</w:t>
      </w:r>
      <w:r w:rsidR="00903A2D" w:rsidRPr="00903A2D">
        <w:rPr>
          <w:rFonts w:hint="cs"/>
          <w:rtl/>
        </w:rPr>
        <w:t>.</w:t>
      </w:r>
      <w:r w:rsidR="00697D8F">
        <w:rPr>
          <w:rFonts w:hint="cs"/>
          <w:rtl/>
        </w:rPr>
        <w:t xml:space="preserve"> </w:t>
      </w:r>
      <w:r w:rsidR="00903A2D" w:rsidRPr="00903A2D">
        <w:rPr>
          <w:rtl/>
        </w:rPr>
        <w:t>وقدمت</w:t>
      </w:r>
      <w:r w:rsidR="00697D8F">
        <w:rPr>
          <w:rtl/>
        </w:rPr>
        <w:t xml:space="preserve"> </w:t>
      </w:r>
      <w:r w:rsidR="00903A2D" w:rsidRPr="00903A2D">
        <w:rPr>
          <w:rFonts w:hint="cs"/>
          <w:rtl/>
        </w:rPr>
        <w:t>م</w:t>
      </w:r>
      <w:r w:rsidR="00903A2D" w:rsidRPr="00903A2D">
        <w:rPr>
          <w:rtl/>
        </w:rPr>
        <w:t>قتر</w:t>
      </w:r>
      <w:r w:rsidR="00903A2D" w:rsidRPr="00903A2D">
        <w:rPr>
          <w:rFonts w:hint="cs"/>
          <w:rtl/>
        </w:rPr>
        <w:t>حات</w:t>
      </w:r>
      <w:r w:rsidR="00697D8F">
        <w:rPr>
          <w:rFonts w:hint="cs"/>
          <w:rtl/>
        </w:rPr>
        <w:t xml:space="preserve"> </w:t>
      </w:r>
      <w:r w:rsidR="00903A2D" w:rsidRPr="00903A2D">
        <w:rPr>
          <w:rtl/>
        </w:rPr>
        <w:t xml:space="preserve">تدعو إلى إدراج التزام </w:t>
      </w:r>
      <w:r w:rsidR="00903A2D" w:rsidRPr="00903A2D">
        <w:rPr>
          <w:rFonts w:hint="cs"/>
          <w:rtl/>
        </w:rPr>
        <w:t xml:space="preserve">بأن تطبق </w:t>
      </w:r>
      <w:r w:rsidR="00903A2D" w:rsidRPr="00903A2D">
        <w:rPr>
          <w:rtl/>
        </w:rPr>
        <w:t>الدول</w:t>
      </w:r>
      <w:r w:rsidR="00697D8F">
        <w:rPr>
          <w:rtl/>
        </w:rPr>
        <w:t xml:space="preserve"> </w:t>
      </w:r>
      <w:r w:rsidR="00903A2D" w:rsidRPr="00903A2D">
        <w:rPr>
          <w:rFonts w:hint="cs"/>
          <w:rtl/>
        </w:rPr>
        <w:t>نظاما</w:t>
      </w:r>
      <w:r w:rsidR="00AE22B5">
        <w:rPr>
          <w:rFonts w:hint="cs"/>
          <w:rtl/>
        </w:rPr>
        <w:t>ً</w:t>
      </w:r>
      <w:r w:rsidR="00697D8F">
        <w:rPr>
          <w:rtl/>
        </w:rPr>
        <w:t xml:space="preserve"> </w:t>
      </w:r>
      <w:r w:rsidR="00903A2D" w:rsidRPr="00903A2D">
        <w:rPr>
          <w:rtl/>
        </w:rPr>
        <w:t>لتأمين الفلاحي</w:t>
      </w:r>
      <w:r w:rsidR="00903A2D" w:rsidRPr="00903A2D">
        <w:rPr>
          <w:rFonts w:hint="cs"/>
          <w:rtl/>
        </w:rPr>
        <w:t>ن</w:t>
      </w:r>
      <w:r w:rsidR="00903A2D" w:rsidRPr="00903A2D">
        <w:rPr>
          <w:rtl/>
        </w:rPr>
        <w:t xml:space="preserve"> ضد الجوائح البيئية والمناخية</w:t>
      </w:r>
      <w:r w:rsidR="00903A2D" w:rsidRPr="00903A2D">
        <w:rPr>
          <w:rtl/>
          <w:lang w:val="en-GB"/>
        </w:rPr>
        <w:t>.</w:t>
      </w:r>
    </w:p>
    <w:p w:rsidR="00903A2D" w:rsidRPr="00E9454B" w:rsidRDefault="00E9454B" w:rsidP="00903A2D">
      <w:pPr>
        <w:pStyle w:val="SingleTxt"/>
        <w:rPr>
          <w:rtl/>
        </w:rPr>
      </w:pPr>
      <w:r>
        <w:rPr>
          <w:rFonts w:hint="cs"/>
          <w:rtl/>
        </w:rPr>
        <w:t>69-</w:t>
      </w:r>
      <w:r>
        <w:rPr>
          <w:rFonts w:hint="cs"/>
          <w:rtl/>
        </w:rPr>
        <w:tab/>
      </w:r>
      <w:r w:rsidR="00903A2D" w:rsidRPr="00903A2D">
        <w:rPr>
          <w:rtl/>
        </w:rPr>
        <w:t>واستفسر أحد الوفود عن الكيفية التي ستنف</w:t>
      </w:r>
      <w:r w:rsidR="00903A2D" w:rsidRPr="00903A2D">
        <w:rPr>
          <w:rFonts w:hint="cs"/>
          <w:rtl/>
        </w:rPr>
        <w:t>َّ</w:t>
      </w:r>
      <w:r w:rsidR="00903A2D" w:rsidRPr="00903A2D">
        <w:rPr>
          <w:rtl/>
        </w:rPr>
        <w:t>ذ بها المادة</w:t>
      </w:r>
      <w:r w:rsidR="00903A2D" w:rsidRPr="00903A2D">
        <w:rPr>
          <w:rtl/>
          <w:lang w:val="en-GB"/>
        </w:rPr>
        <w:t xml:space="preserve"> 30 </w:t>
      </w:r>
      <w:r w:rsidR="00903A2D" w:rsidRPr="00903A2D">
        <w:rPr>
          <w:rtl/>
        </w:rPr>
        <w:t>من مشروع الإعلان</w:t>
      </w:r>
      <w:r w:rsidR="00903A2D" w:rsidRPr="00903A2D">
        <w:rPr>
          <w:rtl/>
          <w:lang w:val="en-GB"/>
        </w:rPr>
        <w:t>.</w:t>
      </w:r>
    </w:p>
    <w:p w:rsidR="00903A2D" w:rsidRPr="00903A2D" w:rsidRDefault="00E9454B" w:rsidP="00903A2D">
      <w:pPr>
        <w:pStyle w:val="SingleTxt"/>
        <w:rPr>
          <w:rtl/>
        </w:rPr>
      </w:pPr>
      <w:r>
        <w:rPr>
          <w:rFonts w:hint="cs"/>
          <w:rtl/>
        </w:rPr>
        <w:t>70-</w:t>
      </w:r>
      <w:r>
        <w:rPr>
          <w:rFonts w:hint="cs"/>
          <w:rtl/>
        </w:rPr>
        <w:tab/>
      </w:r>
      <w:r w:rsidR="00903A2D" w:rsidRPr="00903A2D">
        <w:rPr>
          <w:rtl/>
        </w:rPr>
        <w:t>وفي نهاية الجلسة، فسر نائب الرئيس مصطلح</w:t>
      </w:r>
      <w:r w:rsidR="00903A2D" w:rsidRPr="00903A2D">
        <w:rPr>
          <w:rtl/>
          <w:lang w:val="en-GB"/>
        </w:rPr>
        <w:t xml:space="preserve"> "</w:t>
      </w:r>
      <w:r w:rsidR="00903A2D" w:rsidRPr="00903A2D">
        <w:rPr>
          <w:rtl/>
        </w:rPr>
        <w:t>التسمم بالمياه</w:t>
      </w:r>
      <w:r w:rsidR="00903A2D" w:rsidRPr="00903A2D">
        <w:rPr>
          <w:rtl/>
          <w:lang w:val="en-GB"/>
        </w:rPr>
        <w:t>"</w:t>
      </w:r>
      <w:r w:rsidR="00903A2D" w:rsidRPr="00903A2D">
        <w:rPr>
          <w:rtl/>
        </w:rPr>
        <w:t>، قائلا</w:t>
      </w:r>
      <w:r w:rsidR="00AE22B5">
        <w:rPr>
          <w:rFonts w:hint="cs"/>
          <w:rtl/>
        </w:rPr>
        <w:t>ً</w:t>
      </w:r>
      <w:r w:rsidR="00903A2D" w:rsidRPr="00903A2D">
        <w:rPr>
          <w:rtl/>
        </w:rPr>
        <w:t xml:space="preserve"> إن المقصود به هو</w:t>
      </w:r>
      <w:r w:rsidR="00903A2D" w:rsidRPr="00903A2D">
        <w:rPr>
          <w:rtl/>
          <w:lang w:val="en-GB"/>
        </w:rPr>
        <w:t xml:space="preserve"> "</w:t>
      </w:r>
      <w:r w:rsidR="00903A2D" w:rsidRPr="00903A2D">
        <w:rPr>
          <w:rtl/>
        </w:rPr>
        <w:t>التسمم البطيء</w:t>
      </w:r>
      <w:r w:rsidR="00903A2D" w:rsidRPr="00903A2D">
        <w:rPr>
          <w:rtl/>
          <w:lang w:val="en-GB"/>
        </w:rPr>
        <w:t>"</w:t>
      </w:r>
      <w:r w:rsidR="00903A2D" w:rsidRPr="00903A2D">
        <w:rPr>
          <w:rtl/>
        </w:rPr>
        <w:t>، وضرب المثل بالأسماك التي تعيش في المياه الملوثة بالزئبق و</w:t>
      </w:r>
      <w:r w:rsidR="00903A2D" w:rsidRPr="00903A2D">
        <w:rPr>
          <w:rFonts w:hint="cs"/>
          <w:rtl/>
        </w:rPr>
        <w:t>تبتلع</w:t>
      </w:r>
      <w:r w:rsidR="00697D8F">
        <w:rPr>
          <w:rFonts w:hint="cs"/>
          <w:rtl/>
        </w:rPr>
        <w:t xml:space="preserve"> </w:t>
      </w:r>
      <w:r w:rsidR="00903A2D" w:rsidRPr="00903A2D">
        <w:rPr>
          <w:rtl/>
        </w:rPr>
        <w:t>هذه المادة ثم تنقلها إلى البشر</w:t>
      </w:r>
      <w:r w:rsidR="00903A2D" w:rsidRPr="00903A2D">
        <w:rPr>
          <w:rtl/>
          <w:lang w:val="en-GB"/>
        </w:rPr>
        <w:t>.</w:t>
      </w:r>
    </w:p>
    <w:p w:rsidR="00903A2D" w:rsidRPr="00903A2D" w:rsidRDefault="00E9454B" w:rsidP="00903A2D">
      <w:pPr>
        <w:pStyle w:val="SingleTxt"/>
        <w:rPr>
          <w:rtl/>
        </w:rPr>
      </w:pPr>
      <w:r>
        <w:rPr>
          <w:rFonts w:hint="cs"/>
          <w:rtl/>
        </w:rPr>
        <w:t>71-</w:t>
      </w:r>
      <w:r>
        <w:rPr>
          <w:rFonts w:hint="cs"/>
          <w:rtl/>
        </w:rPr>
        <w:tab/>
      </w:r>
      <w:r w:rsidR="00903A2D" w:rsidRPr="00903A2D">
        <w:rPr>
          <w:rtl/>
        </w:rPr>
        <w:t>وعرض نائب الرئيس</w:t>
      </w:r>
      <w:r w:rsidR="006D5CC5">
        <w:rPr>
          <w:rtl/>
        </w:rPr>
        <w:t>ة - ا</w:t>
      </w:r>
      <w:r w:rsidR="00903A2D" w:rsidRPr="00903A2D">
        <w:rPr>
          <w:rtl/>
        </w:rPr>
        <w:t>لمقررة الديباجة مشيرا</w:t>
      </w:r>
      <w:r w:rsidR="00AE22B5">
        <w:rPr>
          <w:rFonts w:hint="cs"/>
          <w:rtl/>
        </w:rPr>
        <w:t>ً</w:t>
      </w:r>
      <w:r w:rsidR="00903A2D" w:rsidRPr="00903A2D">
        <w:rPr>
          <w:rtl/>
        </w:rPr>
        <w:t xml:space="preserve"> إلى الخلفية والمصادر التي تستند إليها، وفتح باب التعليق أمام الدول ومنظمات المجتمع المدني وجميع المشاركين</w:t>
      </w:r>
      <w:r w:rsidR="00903A2D" w:rsidRPr="00903A2D">
        <w:rPr>
          <w:rtl/>
          <w:lang w:val="en-GB"/>
        </w:rPr>
        <w:t>.</w:t>
      </w:r>
    </w:p>
    <w:p w:rsidR="00903A2D" w:rsidRPr="00903A2D" w:rsidRDefault="00E9454B" w:rsidP="00903A2D">
      <w:pPr>
        <w:pStyle w:val="SingleTxt"/>
        <w:rPr>
          <w:rtl/>
        </w:rPr>
      </w:pPr>
      <w:r>
        <w:rPr>
          <w:rFonts w:hint="cs"/>
          <w:rtl/>
        </w:rPr>
        <w:t>72-</w:t>
      </w:r>
      <w:r>
        <w:rPr>
          <w:rFonts w:hint="cs"/>
          <w:rtl/>
        </w:rPr>
        <w:tab/>
      </w:r>
      <w:r w:rsidR="00903A2D" w:rsidRPr="00903A2D">
        <w:rPr>
          <w:rtl/>
        </w:rPr>
        <w:t>و</w:t>
      </w:r>
      <w:r w:rsidR="00903A2D" w:rsidRPr="00903A2D">
        <w:rPr>
          <w:rFonts w:hint="cs"/>
          <w:rtl/>
        </w:rPr>
        <w:t>أعرب</w:t>
      </w:r>
      <w:r w:rsidR="00697D8F">
        <w:rPr>
          <w:rFonts w:hint="cs"/>
          <w:rtl/>
        </w:rPr>
        <w:t xml:space="preserve"> </w:t>
      </w:r>
      <w:r w:rsidR="00903A2D" w:rsidRPr="00903A2D">
        <w:rPr>
          <w:rFonts w:hint="cs"/>
          <w:rtl/>
        </w:rPr>
        <w:t>عدد من</w:t>
      </w:r>
      <w:r w:rsidR="00903A2D" w:rsidRPr="00903A2D">
        <w:rPr>
          <w:rtl/>
        </w:rPr>
        <w:t xml:space="preserve"> </w:t>
      </w:r>
      <w:r w:rsidR="00903A2D" w:rsidRPr="00903A2D">
        <w:rPr>
          <w:rFonts w:hint="cs"/>
          <w:rtl/>
        </w:rPr>
        <w:t>ال</w:t>
      </w:r>
      <w:r w:rsidR="00903A2D" w:rsidRPr="00903A2D">
        <w:rPr>
          <w:rtl/>
        </w:rPr>
        <w:t>وفودٌ</w:t>
      </w:r>
      <w:r w:rsidR="00697D8F">
        <w:rPr>
          <w:rtl/>
        </w:rPr>
        <w:t xml:space="preserve"> </w:t>
      </w:r>
      <w:r w:rsidR="00903A2D" w:rsidRPr="00903A2D">
        <w:rPr>
          <w:rFonts w:hint="cs"/>
          <w:rtl/>
        </w:rPr>
        <w:t>عن</w:t>
      </w:r>
      <w:r w:rsidR="00903A2D" w:rsidRPr="00903A2D">
        <w:rPr>
          <w:rtl/>
        </w:rPr>
        <w:t xml:space="preserve"> شعور</w:t>
      </w:r>
      <w:r w:rsidR="00903A2D" w:rsidRPr="00903A2D">
        <w:rPr>
          <w:rFonts w:hint="cs"/>
          <w:rtl/>
        </w:rPr>
        <w:t>ه</w:t>
      </w:r>
      <w:r w:rsidR="00697D8F">
        <w:rPr>
          <w:rFonts w:hint="cs"/>
          <w:rtl/>
        </w:rPr>
        <w:t xml:space="preserve"> </w:t>
      </w:r>
      <w:r w:rsidR="00903A2D" w:rsidRPr="00903A2D">
        <w:rPr>
          <w:rtl/>
        </w:rPr>
        <w:t>بأن الإعلان يعطي حقوقا</w:t>
      </w:r>
      <w:r w:rsidR="00AE22B5">
        <w:rPr>
          <w:rFonts w:hint="cs"/>
          <w:rtl/>
        </w:rPr>
        <w:t>ً</w:t>
      </w:r>
      <w:r w:rsidR="00903A2D" w:rsidRPr="00903A2D">
        <w:rPr>
          <w:rtl/>
        </w:rPr>
        <w:t xml:space="preserve"> خاصة لأشخاص من فئات معينة، </w:t>
      </w:r>
      <w:r w:rsidR="00903A2D" w:rsidRPr="00903A2D">
        <w:rPr>
          <w:rFonts w:hint="cs"/>
          <w:rtl/>
        </w:rPr>
        <w:t>م</w:t>
      </w:r>
      <w:r w:rsidR="00903A2D" w:rsidRPr="00903A2D">
        <w:rPr>
          <w:rtl/>
        </w:rPr>
        <w:t>ما قد يؤثر سلبا</w:t>
      </w:r>
      <w:r w:rsidR="00AE22B5">
        <w:rPr>
          <w:rFonts w:hint="cs"/>
          <w:rtl/>
        </w:rPr>
        <w:t>ً</w:t>
      </w:r>
      <w:r w:rsidR="00903A2D" w:rsidRPr="00903A2D">
        <w:rPr>
          <w:rtl/>
        </w:rPr>
        <w:t xml:space="preserve"> على فئات أخرى</w:t>
      </w:r>
      <w:r w:rsidR="00903A2D" w:rsidRPr="00903A2D">
        <w:rPr>
          <w:rtl/>
          <w:lang w:val="en-GB"/>
        </w:rPr>
        <w:t>.</w:t>
      </w:r>
      <w:r w:rsidR="00903A2D" w:rsidRPr="00903A2D">
        <w:rPr>
          <w:rtl/>
        </w:rPr>
        <w:t xml:space="preserve"> وأعربت</w:t>
      </w:r>
      <w:r w:rsidR="00697D8F">
        <w:rPr>
          <w:rtl/>
          <w:lang w:val="en-GB"/>
        </w:rPr>
        <w:t xml:space="preserve"> </w:t>
      </w:r>
      <w:r w:rsidR="00903A2D" w:rsidRPr="00903A2D">
        <w:rPr>
          <w:rFonts w:hint="cs"/>
          <w:rtl/>
        </w:rPr>
        <w:t>الوفود</w:t>
      </w:r>
      <w:r w:rsidR="00903A2D" w:rsidRPr="00903A2D">
        <w:rPr>
          <w:rtl/>
        </w:rPr>
        <w:t xml:space="preserve"> أيضا</w:t>
      </w:r>
      <w:r w:rsidR="00AE22B5">
        <w:rPr>
          <w:rFonts w:hint="cs"/>
          <w:rtl/>
        </w:rPr>
        <w:t>ً</w:t>
      </w:r>
      <w:r w:rsidR="00903A2D" w:rsidRPr="00903A2D">
        <w:rPr>
          <w:rtl/>
        </w:rPr>
        <w:t xml:space="preserve"> عن رغبتها في تجنب الغموض ورأت أن الحاجة تقتضي زيادة توضيح مصطلح</w:t>
      </w:r>
      <w:r w:rsidR="00903A2D" w:rsidRPr="00903A2D">
        <w:rPr>
          <w:rtl/>
          <w:lang w:val="en-GB"/>
        </w:rPr>
        <w:t xml:space="preserve"> "</w:t>
      </w:r>
      <w:r w:rsidR="00903A2D" w:rsidRPr="00903A2D">
        <w:rPr>
          <w:rtl/>
        </w:rPr>
        <w:t>ممارسات منسجمة مع أمنا الأرض</w:t>
      </w:r>
      <w:r w:rsidR="00903A2D" w:rsidRPr="00903A2D">
        <w:rPr>
          <w:rtl/>
          <w:lang w:val="en-GB"/>
        </w:rPr>
        <w:t>".</w:t>
      </w:r>
      <w:r w:rsidR="00903A2D" w:rsidRPr="00903A2D">
        <w:rPr>
          <w:rtl/>
        </w:rPr>
        <w:t xml:space="preserve"> و</w:t>
      </w:r>
      <w:r w:rsidR="00903A2D" w:rsidRPr="00903A2D">
        <w:rPr>
          <w:rFonts w:hint="cs"/>
          <w:rtl/>
        </w:rPr>
        <w:t>أشارت</w:t>
      </w:r>
      <w:r w:rsidR="00697D8F">
        <w:rPr>
          <w:rFonts w:hint="cs"/>
          <w:rtl/>
        </w:rPr>
        <w:t xml:space="preserve"> </w:t>
      </w:r>
      <w:r w:rsidR="00903A2D" w:rsidRPr="00903A2D">
        <w:rPr>
          <w:rtl/>
        </w:rPr>
        <w:t>أيضا</w:t>
      </w:r>
      <w:r w:rsidR="00AE22B5">
        <w:rPr>
          <w:rFonts w:hint="cs"/>
          <w:rtl/>
        </w:rPr>
        <w:t>ً</w:t>
      </w:r>
      <w:r w:rsidR="00697D8F">
        <w:rPr>
          <w:rtl/>
        </w:rPr>
        <w:t xml:space="preserve"> </w:t>
      </w:r>
      <w:r w:rsidR="00903A2D" w:rsidRPr="00903A2D">
        <w:rPr>
          <w:rFonts w:hint="cs"/>
          <w:rtl/>
        </w:rPr>
        <w:t>إ</w:t>
      </w:r>
      <w:r w:rsidR="00903A2D" w:rsidRPr="00903A2D">
        <w:rPr>
          <w:rtl/>
        </w:rPr>
        <w:t>لى أن كل بلد يت</w:t>
      </w:r>
      <w:r w:rsidR="00903A2D" w:rsidRPr="00903A2D">
        <w:rPr>
          <w:rFonts w:hint="cs"/>
          <w:rtl/>
        </w:rPr>
        <w:t>ّ</w:t>
      </w:r>
      <w:r w:rsidR="00903A2D" w:rsidRPr="00903A2D">
        <w:rPr>
          <w:rtl/>
        </w:rPr>
        <w:t>ب</w:t>
      </w:r>
      <w:r w:rsidR="00903A2D" w:rsidRPr="00903A2D">
        <w:rPr>
          <w:rFonts w:hint="cs"/>
          <w:rtl/>
        </w:rPr>
        <w:t>ِ</w:t>
      </w:r>
      <w:r w:rsidR="00903A2D" w:rsidRPr="00903A2D">
        <w:rPr>
          <w:rtl/>
        </w:rPr>
        <w:t>ع ممارسات خاصة به، وأن هذه العبارة</w:t>
      </w:r>
      <w:r w:rsidR="00697D8F">
        <w:rPr>
          <w:rtl/>
        </w:rPr>
        <w:t xml:space="preserve"> </w:t>
      </w:r>
      <w:r w:rsidR="00903A2D" w:rsidRPr="00903A2D">
        <w:rPr>
          <w:rFonts w:hint="cs"/>
          <w:rtl/>
        </w:rPr>
        <w:t>ليس لها تفسير موحد</w:t>
      </w:r>
      <w:r w:rsidR="00903A2D" w:rsidRPr="00903A2D">
        <w:rPr>
          <w:rtl/>
        </w:rPr>
        <w:t xml:space="preserve"> في كل مكان</w:t>
      </w:r>
      <w:r w:rsidR="00903A2D" w:rsidRPr="00903A2D">
        <w:rPr>
          <w:rtl/>
          <w:lang w:val="en-GB"/>
        </w:rPr>
        <w:t>.</w:t>
      </w:r>
      <w:r w:rsidR="00903A2D" w:rsidRPr="00903A2D">
        <w:rPr>
          <w:rtl/>
        </w:rPr>
        <w:t xml:space="preserve"> وأشارت أيضا</w:t>
      </w:r>
      <w:r w:rsidR="00AE22B5">
        <w:rPr>
          <w:rFonts w:hint="cs"/>
          <w:rtl/>
        </w:rPr>
        <w:t>ً</w:t>
      </w:r>
      <w:r w:rsidR="00903A2D" w:rsidRPr="00903A2D">
        <w:rPr>
          <w:rtl/>
        </w:rPr>
        <w:t xml:space="preserve"> إلى أنه كان ينبغي أن تستشار منظمة الأغذية والزراعة ومنظمة العمل الدولية والمنظمة العالمية للملكية الفكرية</w:t>
      </w:r>
      <w:r w:rsidR="00697D8F">
        <w:rPr>
          <w:rtl/>
        </w:rPr>
        <w:t xml:space="preserve"> </w:t>
      </w:r>
      <w:r w:rsidR="00903A2D" w:rsidRPr="00903A2D">
        <w:rPr>
          <w:rFonts w:hint="cs"/>
          <w:rtl/>
        </w:rPr>
        <w:t>أثناء</w:t>
      </w:r>
      <w:r w:rsidR="00903A2D" w:rsidRPr="00903A2D">
        <w:rPr>
          <w:rtl/>
        </w:rPr>
        <w:t xml:space="preserve"> عملية الصياغة،</w:t>
      </w:r>
      <w:r w:rsidR="00697D8F">
        <w:rPr>
          <w:rtl/>
        </w:rPr>
        <w:t xml:space="preserve"> </w:t>
      </w:r>
      <w:r w:rsidR="00903A2D" w:rsidRPr="00903A2D">
        <w:rPr>
          <w:rFonts w:hint="cs"/>
          <w:rtl/>
        </w:rPr>
        <w:t>ل</w:t>
      </w:r>
      <w:r w:rsidR="00903A2D" w:rsidRPr="00903A2D">
        <w:rPr>
          <w:rtl/>
        </w:rPr>
        <w:t>أن</w:t>
      </w:r>
      <w:r w:rsidR="00903A2D" w:rsidRPr="00903A2D">
        <w:rPr>
          <w:rFonts w:hint="cs"/>
          <w:rtl/>
        </w:rPr>
        <w:t>ها</w:t>
      </w:r>
      <w:r w:rsidR="00697D8F">
        <w:rPr>
          <w:rtl/>
        </w:rPr>
        <w:t xml:space="preserve"> </w:t>
      </w:r>
      <w:r w:rsidR="00903A2D" w:rsidRPr="00903A2D">
        <w:rPr>
          <w:rFonts w:hint="cs"/>
          <w:rtl/>
        </w:rPr>
        <w:t>المحافل</w:t>
      </w:r>
      <w:r w:rsidR="00903A2D" w:rsidRPr="00903A2D">
        <w:rPr>
          <w:rtl/>
        </w:rPr>
        <w:t xml:space="preserve"> المناسبة لمناقشة هذه المواضيع، بدلا</w:t>
      </w:r>
      <w:r w:rsidR="00AE22B5">
        <w:rPr>
          <w:rFonts w:hint="cs"/>
          <w:rtl/>
        </w:rPr>
        <w:t>ً</w:t>
      </w:r>
      <w:r w:rsidR="00903A2D" w:rsidRPr="00903A2D">
        <w:rPr>
          <w:rtl/>
        </w:rPr>
        <w:t xml:space="preserve"> من مجلس حقوق الإنسان</w:t>
      </w:r>
      <w:r w:rsidR="00903A2D" w:rsidRPr="00903A2D">
        <w:rPr>
          <w:rtl/>
          <w:lang w:val="en-GB"/>
        </w:rPr>
        <w:t>.</w:t>
      </w:r>
      <w:r w:rsidR="00903A2D" w:rsidRPr="00903A2D">
        <w:rPr>
          <w:rtl/>
        </w:rPr>
        <w:t xml:space="preserve"> ورأى وفد آخر أن</w:t>
      </w:r>
      <w:r w:rsidR="00697D8F">
        <w:rPr>
          <w:rtl/>
        </w:rPr>
        <w:t xml:space="preserve"> </w:t>
      </w:r>
      <w:r w:rsidR="00903A2D" w:rsidRPr="00903A2D">
        <w:rPr>
          <w:rtl/>
        </w:rPr>
        <w:t xml:space="preserve">الأفضل </w:t>
      </w:r>
      <w:r w:rsidR="00903A2D" w:rsidRPr="00903A2D">
        <w:rPr>
          <w:rFonts w:hint="cs"/>
          <w:rtl/>
        </w:rPr>
        <w:t xml:space="preserve">هو </w:t>
      </w:r>
      <w:r w:rsidR="00903A2D" w:rsidRPr="00903A2D">
        <w:rPr>
          <w:rtl/>
        </w:rPr>
        <w:t>تحليل الإعلانات والاتفاقيات السارية لمعالجة مختلف القضايا المتصلة بالفلاحين وغيرهم من العاملين في المناطق الريفية</w:t>
      </w:r>
      <w:r w:rsidR="00903A2D" w:rsidRPr="00903A2D">
        <w:rPr>
          <w:rtl/>
          <w:lang w:val="en-GB"/>
        </w:rPr>
        <w:t>.</w:t>
      </w:r>
      <w:r w:rsidR="00903A2D" w:rsidRPr="00903A2D">
        <w:rPr>
          <w:rtl/>
        </w:rPr>
        <w:t xml:space="preserve"> وناقشت بعض الوفود نطاق الإعلان خارج الحدود الإقليمية مشددة على أن المخاطر التي تهدد الفلاحين وغيرهم من العاملين في المناطق الريفية تأتي في كثير من الأحيان من خارج الإقليم الوطني</w:t>
      </w:r>
      <w:r w:rsidR="00903A2D" w:rsidRPr="00903A2D">
        <w:rPr>
          <w:rtl/>
          <w:lang w:val="en-GB"/>
        </w:rPr>
        <w:t>.</w:t>
      </w:r>
    </w:p>
    <w:p w:rsidR="00903A2D" w:rsidRPr="00903A2D" w:rsidRDefault="00E9454B" w:rsidP="00903A2D">
      <w:pPr>
        <w:pStyle w:val="SingleTxt"/>
        <w:rPr>
          <w:rtl/>
        </w:rPr>
      </w:pPr>
      <w:r>
        <w:rPr>
          <w:rFonts w:hint="cs"/>
          <w:rtl/>
        </w:rPr>
        <w:t>73-</w:t>
      </w:r>
      <w:r>
        <w:rPr>
          <w:rFonts w:hint="cs"/>
          <w:rtl/>
        </w:rPr>
        <w:tab/>
      </w:r>
      <w:r w:rsidR="00903A2D" w:rsidRPr="00903A2D">
        <w:rPr>
          <w:rtl/>
        </w:rPr>
        <w:t>وأعرب</w:t>
      </w:r>
      <w:r w:rsidR="00697D8F">
        <w:rPr>
          <w:rFonts w:hint="cs"/>
          <w:rtl/>
        </w:rPr>
        <w:t xml:space="preserve"> </w:t>
      </w:r>
      <w:r w:rsidR="00903A2D" w:rsidRPr="00903A2D">
        <w:rPr>
          <w:rFonts w:hint="cs"/>
          <w:rtl/>
        </w:rPr>
        <w:t>عدد من</w:t>
      </w:r>
      <w:r w:rsidR="00903A2D" w:rsidRPr="00903A2D">
        <w:rPr>
          <w:rtl/>
        </w:rPr>
        <w:t xml:space="preserve"> </w:t>
      </w:r>
      <w:r w:rsidR="00903A2D" w:rsidRPr="00903A2D">
        <w:rPr>
          <w:rFonts w:hint="cs"/>
          <w:rtl/>
        </w:rPr>
        <w:t>ال</w:t>
      </w:r>
      <w:r w:rsidR="00903A2D" w:rsidRPr="00903A2D">
        <w:rPr>
          <w:rtl/>
        </w:rPr>
        <w:t xml:space="preserve">وفودٌ عن </w:t>
      </w:r>
      <w:r w:rsidR="00903A2D" w:rsidRPr="00903A2D">
        <w:rPr>
          <w:rFonts w:hint="cs"/>
          <w:rtl/>
        </w:rPr>
        <w:t>ال</w:t>
      </w:r>
      <w:r w:rsidR="00903A2D" w:rsidRPr="00903A2D">
        <w:rPr>
          <w:rtl/>
        </w:rPr>
        <w:t>شكر</w:t>
      </w:r>
      <w:r w:rsidR="00697D8F">
        <w:rPr>
          <w:rFonts w:hint="cs"/>
          <w:rtl/>
        </w:rPr>
        <w:t xml:space="preserve"> </w:t>
      </w:r>
      <w:r w:rsidR="00903A2D" w:rsidRPr="00903A2D">
        <w:rPr>
          <w:rtl/>
        </w:rPr>
        <w:t>للرئيس</w:t>
      </w:r>
      <w:r w:rsidR="006D5CC5">
        <w:rPr>
          <w:rtl/>
        </w:rPr>
        <w:t>ة - ا</w:t>
      </w:r>
      <w:r w:rsidR="00903A2D" w:rsidRPr="00903A2D">
        <w:rPr>
          <w:rtl/>
        </w:rPr>
        <w:t>لمقررة ونائب الرئيسة على أسلوب الشفافية الذي اعتمده الفريق العامل، وأبدت</w:t>
      </w:r>
      <w:r w:rsidR="00903A2D" w:rsidRPr="00903A2D">
        <w:rPr>
          <w:rFonts w:hint="cs"/>
          <w:rtl/>
        </w:rPr>
        <w:t xml:space="preserve"> الوفود</w:t>
      </w:r>
      <w:r w:rsidR="00903A2D" w:rsidRPr="00903A2D">
        <w:rPr>
          <w:rtl/>
        </w:rPr>
        <w:t xml:space="preserve"> ارتياحها بوجه خاص</w:t>
      </w:r>
      <w:r w:rsidR="00697D8F">
        <w:rPr>
          <w:rtl/>
        </w:rPr>
        <w:t xml:space="preserve"> </w:t>
      </w:r>
      <w:r w:rsidR="00903A2D" w:rsidRPr="00903A2D">
        <w:rPr>
          <w:rFonts w:hint="cs"/>
          <w:rtl/>
        </w:rPr>
        <w:t>ل</w:t>
      </w:r>
      <w:r w:rsidR="00903A2D" w:rsidRPr="00903A2D">
        <w:rPr>
          <w:rtl/>
        </w:rPr>
        <w:t>تعميم مراعاة المنظور الجنساني</w:t>
      </w:r>
      <w:r w:rsidR="00903A2D" w:rsidRPr="00903A2D">
        <w:rPr>
          <w:rtl/>
          <w:lang w:val="en-GB"/>
        </w:rPr>
        <w:t>.</w:t>
      </w:r>
      <w:r w:rsidR="00903A2D" w:rsidRPr="00903A2D">
        <w:rPr>
          <w:rtl/>
        </w:rPr>
        <w:t xml:space="preserve"> وشدد وفد من الوفود على ضرورة التركيز </w:t>
      </w:r>
      <w:r w:rsidR="00903A2D" w:rsidRPr="00903A2D">
        <w:rPr>
          <w:rFonts w:hint="cs"/>
          <w:rtl/>
        </w:rPr>
        <w:t xml:space="preserve">بقدر </w:t>
      </w:r>
      <w:r w:rsidR="00903A2D" w:rsidRPr="00903A2D">
        <w:rPr>
          <w:rtl/>
        </w:rPr>
        <w:t>أك</w:t>
      </w:r>
      <w:r w:rsidR="00903A2D" w:rsidRPr="00903A2D">
        <w:rPr>
          <w:rFonts w:hint="cs"/>
          <w:rtl/>
        </w:rPr>
        <w:t>بر</w:t>
      </w:r>
      <w:r w:rsidR="00697D8F">
        <w:rPr>
          <w:rFonts w:hint="cs"/>
          <w:rtl/>
        </w:rPr>
        <w:t xml:space="preserve"> </w:t>
      </w:r>
      <w:r w:rsidR="00903A2D" w:rsidRPr="00903A2D">
        <w:rPr>
          <w:rtl/>
        </w:rPr>
        <w:t>على الأطفال والأشخاص ذوي الإعاقة</w:t>
      </w:r>
      <w:r w:rsidR="00903A2D" w:rsidRPr="00903A2D">
        <w:rPr>
          <w:rtl/>
          <w:lang w:val="en-GB"/>
        </w:rPr>
        <w:t>.</w:t>
      </w:r>
    </w:p>
    <w:p w:rsidR="00903A2D" w:rsidRPr="00903A2D" w:rsidRDefault="00E9454B" w:rsidP="00903A2D">
      <w:pPr>
        <w:pStyle w:val="SingleTxt"/>
        <w:rPr>
          <w:rtl/>
        </w:rPr>
      </w:pPr>
      <w:r>
        <w:rPr>
          <w:rFonts w:hint="cs"/>
          <w:rtl/>
        </w:rPr>
        <w:t>74-</w:t>
      </w:r>
      <w:r>
        <w:rPr>
          <w:rFonts w:hint="cs"/>
          <w:rtl/>
        </w:rPr>
        <w:tab/>
      </w:r>
      <w:r w:rsidR="00903A2D" w:rsidRPr="00903A2D">
        <w:rPr>
          <w:rtl/>
        </w:rPr>
        <w:t>وأعرب وفدٌ آخر عن تفضيله لمصطلح</w:t>
      </w:r>
      <w:r w:rsidR="00903A2D" w:rsidRPr="00903A2D">
        <w:rPr>
          <w:rtl/>
          <w:lang w:val="en-GB"/>
        </w:rPr>
        <w:t xml:space="preserve"> "</w:t>
      </w:r>
      <w:r w:rsidR="00903A2D" w:rsidRPr="00903A2D">
        <w:rPr>
          <w:rtl/>
        </w:rPr>
        <w:t>الأمن الغذائي</w:t>
      </w:r>
      <w:r w:rsidR="00903A2D" w:rsidRPr="00903A2D">
        <w:rPr>
          <w:rtl/>
          <w:lang w:val="en-GB"/>
        </w:rPr>
        <w:t xml:space="preserve">" </w:t>
      </w:r>
      <w:r w:rsidR="00903A2D" w:rsidRPr="00903A2D">
        <w:rPr>
          <w:rtl/>
        </w:rPr>
        <w:t>على مصطلح</w:t>
      </w:r>
      <w:r w:rsidR="00903A2D" w:rsidRPr="00903A2D">
        <w:rPr>
          <w:rtl/>
          <w:lang w:val="en-GB"/>
        </w:rPr>
        <w:t xml:space="preserve"> "</w:t>
      </w:r>
      <w:r w:rsidR="00903A2D" w:rsidRPr="00903A2D">
        <w:rPr>
          <w:rtl/>
        </w:rPr>
        <w:t>السيادة الغذائية</w:t>
      </w:r>
      <w:r w:rsidR="00903A2D" w:rsidRPr="00903A2D">
        <w:rPr>
          <w:rtl/>
          <w:lang w:val="en-GB"/>
        </w:rPr>
        <w:t xml:space="preserve">" </w:t>
      </w:r>
      <w:r w:rsidR="00903A2D" w:rsidRPr="00903A2D">
        <w:rPr>
          <w:rtl/>
        </w:rPr>
        <w:t>لأنه أكثر قبولا</w:t>
      </w:r>
      <w:r w:rsidR="00AE22B5">
        <w:rPr>
          <w:rFonts w:hint="cs"/>
          <w:rtl/>
        </w:rPr>
        <w:t>ً</w:t>
      </w:r>
      <w:r w:rsidR="00903A2D" w:rsidRPr="00903A2D">
        <w:rPr>
          <w:rtl/>
        </w:rPr>
        <w:t>، وقال الوفد إنه يفضل الصيغة التي تتماشى مع اللغة المستخدمة في الصكوك السارية في مجال القانون الدولي لحقوق الإنسان</w:t>
      </w:r>
      <w:r w:rsidR="00903A2D" w:rsidRPr="00903A2D">
        <w:rPr>
          <w:rtl/>
          <w:lang w:val="en-GB"/>
        </w:rPr>
        <w:t>.</w:t>
      </w:r>
    </w:p>
    <w:p w:rsidR="00903A2D" w:rsidRPr="00903A2D" w:rsidRDefault="00E9454B" w:rsidP="00697D8F">
      <w:pPr>
        <w:pStyle w:val="SingleTxt"/>
        <w:rPr>
          <w:rtl/>
        </w:rPr>
      </w:pPr>
      <w:r>
        <w:rPr>
          <w:rFonts w:hint="cs"/>
          <w:rtl/>
        </w:rPr>
        <w:t>75-</w:t>
      </w:r>
      <w:r>
        <w:rPr>
          <w:rFonts w:hint="cs"/>
          <w:rtl/>
        </w:rPr>
        <w:tab/>
      </w:r>
      <w:r w:rsidR="00903A2D" w:rsidRPr="00903A2D">
        <w:rPr>
          <w:rtl/>
        </w:rPr>
        <w:t>ولاحظ وفد آخر أن الديباجة تلقي الضوء على عدد من المعاهدات والصكوك الدولية لحقوق الإنسان، ورأى أن</w:t>
      </w:r>
      <w:r w:rsidR="00903A2D" w:rsidRPr="00903A2D">
        <w:rPr>
          <w:rFonts w:hint="cs"/>
          <w:rtl/>
        </w:rPr>
        <w:t>ه ينبغي إدراج</w:t>
      </w:r>
      <w:r w:rsidR="00903A2D" w:rsidRPr="00903A2D">
        <w:rPr>
          <w:rtl/>
        </w:rPr>
        <w:t xml:space="preserve"> المادتين</w:t>
      </w:r>
      <w:r w:rsidR="00AE22B5">
        <w:rPr>
          <w:rtl/>
          <w:lang w:val="en-GB"/>
        </w:rPr>
        <w:t xml:space="preserve"> 22</w:t>
      </w:r>
      <w:r w:rsidR="00903A2D" w:rsidRPr="00903A2D">
        <w:rPr>
          <w:rtl/>
        </w:rPr>
        <w:t>(</w:t>
      </w:r>
      <w:r w:rsidR="00903A2D" w:rsidRPr="00903A2D">
        <w:rPr>
          <w:rtl/>
          <w:lang w:val="en-GB"/>
        </w:rPr>
        <w:t>1</w:t>
      </w:r>
      <w:r w:rsidR="00903A2D" w:rsidRPr="00903A2D">
        <w:rPr>
          <w:rtl/>
        </w:rPr>
        <w:t>)</w:t>
      </w:r>
      <w:r w:rsidR="00697D8F">
        <w:rPr>
          <w:rtl/>
        </w:rPr>
        <w:t xml:space="preserve"> و</w:t>
      </w:r>
      <w:r w:rsidR="00AE22B5">
        <w:rPr>
          <w:rtl/>
          <w:lang w:val="en-GB"/>
        </w:rPr>
        <w:t>23</w:t>
      </w:r>
      <w:r w:rsidR="00903A2D" w:rsidRPr="00903A2D">
        <w:rPr>
          <w:rtl/>
        </w:rPr>
        <w:t>(</w:t>
      </w:r>
      <w:r w:rsidR="00903A2D" w:rsidRPr="00903A2D">
        <w:rPr>
          <w:rtl/>
          <w:lang w:val="en-GB"/>
        </w:rPr>
        <w:t>1</w:t>
      </w:r>
      <w:r w:rsidR="00903A2D" w:rsidRPr="00903A2D">
        <w:rPr>
          <w:rtl/>
        </w:rPr>
        <w:t>)</w:t>
      </w:r>
      <w:r w:rsidR="00697D8F">
        <w:rPr>
          <w:rtl/>
        </w:rPr>
        <w:t xml:space="preserve"> </w:t>
      </w:r>
      <w:r w:rsidR="00903A2D" w:rsidRPr="00903A2D">
        <w:rPr>
          <w:rtl/>
        </w:rPr>
        <w:t>أيضا</w:t>
      </w:r>
      <w:r w:rsidR="00AE22B5">
        <w:rPr>
          <w:rFonts w:hint="cs"/>
          <w:rtl/>
        </w:rPr>
        <w:t>ً</w:t>
      </w:r>
      <w:r w:rsidR="00903A2D" w:rsidRPr="00903A2D">
        <w:rPr>
          <w:rtl/>
        </w:rPr>
        <w:t xml:space="preserve"> في الديباجة، لأنه</w:t>
      </w:r>
      <w:r w:rsidR="00697D8F">
        <w:rPr>
          <w:rFonts w:hint="cs"/>
          <w:rtl/>
        </w:rPr>
        <w:t xml:space="preserve"> </w:t>
      </w:r>
      <w:r w:rsidR="00903A2D" w:rsidRPr="00903A2D">
        <w:rPr>
          <w:rtl/>
        </w:rPr>
        <w:t>لا</w:t>
      </w:r>
      <w:r w:rsidR="00697D8F">
        <w:rPr>
          <w:rFonts w:hint="cs"/>
          <w:rtl/>
        </w:rPr>
        <w:t> </w:t>
      </w:r>
      <w:r w:rsidR="00903A2D" w:rsidRPr="00903A2D">
        <w:rPr>
          <w:rtl/>
        </w:rPr>
        <w:t>تنش</w:t>
      </w:r>
      <w:r w:rsidR="00903A2D" w:rsidRPr="00903A2D">
        <w:rPr>
          <w:rFonts w:hint="cs"/>
          <w:rtl/>
        </w:rPr>
        <w:t>أ</w:t>
      </w:r>
      <w:r w:rsidR="00697D8F">
        <w:rPr>
          <w:rFonts w:hint="cs"/>
          <w:rtl/>
        </w:rPr>
        <w:t xml:space="preserve"> </w:t>
      </w:r>
      <w:r w:rsidR="00903A2D" w:rsidRPr="00903A2D">
        <w:rPr>
          <w:rFonts w:hint="cs"/>
          <w:rtl/>
        </w:rPr>
        <w:t>عنهما</w:t>
      </w:r>
      <w:r w:rsidR="00903A2D" w:rsidRPr="00903A2D">
        <w:rPr>
          <w:rtl/>
        </w:rPr>
        <w:t xml:space="preserve"> أي التزامات محددة</w:t>
      </w:r>
      <w:r w:rsidR="00903A2D" w:rsidRPr="00903A2D">
        <w:rPr>
          <w:rtl/>
          <w:lang w:val="en-GB"/>
        </w:rPr>
        <w:t>.</w:t>
      </w:r>
      <w:r w:rsidR="00903A2D" w:rsidRPr="00903A2D">
        <w:rPr>
          <w:rtl/>
        </w:rPr>
        <w:t xml:space="preserve"> وأوصى الوفد أيضا</w:t>
      </w:r>
      <w:r w:rsidR="00AE22B5">
        <w:rPr>
          <w:rFonts w:hint="cs"/>
          <w:rtl/>
        </w:rPr>
        <w:t>ً</w:t>
      </w:r>
      <w:r w:rsidR="00697D8F">
        <w:rPr>
          <w:rtl/>
        </w:rPr>
        <w:t xml:space="preserve"> </w:t>
      </w:r>
      <w:r w:rsidR="00903A2D" w:rsidRPr="00903A2D">
        <w:rPr>
          <w:rFonts w:hint="cs"/>
          <w:rtl/>
        </w:rPr>
        <w:t xml:space="preserve">بتضمين الإعلان </w:t>
      </w:r>
      <w:r w:rsidR="00903A2D" w:rsidRPr="00903A2D">
        <w:rPr>
          <w:rtl/>
        </w:rPr>
        <w:t>إشارة إلى المؤتمر العالمي للإصلاح الزراعي والتنمية الريفية</w:t>
      </w:r>
      <w:r w:rsidR="00903A2D" w:rsidRPr="00903A2D">
        <w:rPr>
          <w:rtl/>
          <w:lang w:val="en-GB"/>
        </w:rPr>
        <w:t>.</w:t>
      </w:r>
    </w:p>
    <w:p w:rsidR="00903A2D" w:rsidRPr="00903A2D" w:rsidRDefault="00E9454B" w:rsidP="00903A2D">
      <w:pPr>
        <w:pStyle w:val="SingleTxt"/>
        <w:rPr>
          <w:rtl/>
        </w:rPr>
      </w:pPr>
      <w:r>
        <w:rPr>
          <w:rFonts w:hint="cs"/>
          <w:rtl/>
        </w:rPr>
        <w:t>76-</w:t>
      </w:r>
      <w:r>
        <w:rPr>
          <w:rFonts w:hint="cs"/>
          <w:rtl/>
        </w:rPr>
        <w:tab/>
      </w:r>
      <w:r w:rsidR="00903A2D" w:rsidRPr="00903A2D">
        <w:rPr>
          <w:rtl/>
        </w:rPr>
        <w:t>وذكرت دولٌ أنها تحتاج لمزيد من الوقت للتعمق في دراسة الإعلان وتحليله لكنها مقتنعة</w:t>
      </w:r>
      <w:r w:rsidR="00697D8F">
        <w:rPr>
          <w:rtl/>
        </w:rPr>
        <w:t xml:space="preserve"> </w:t>
      </w:r>
      <w:r w:rsidR="00903A2D" w:rsidRPr="00903A2D">
        <w:rPr>
          <w:rFonts w:hint="cs"/>
          <w:rtl/>
        </w:rPr>
        <w:t>بأن</w:t>
      </w:r>
      <w:r w:rsidR="00903A2D" w:rsidRPr="00903A2D">
        <w:rPr>
          <w:rtl/>
        </w:rPr>
        <w:t xml:space="preserve"> ضمان حقوق الفلاحين وغيرهم من العاملين في المناطق الريفية</w:t>
      </w:r>
      <w:r w:rsidR="00903A2D" w:rsidRPr="00903A2D">
        <w:rPr>
          <w:rFonts w:hint="cs"/>
          <w:rtl/>
        </w:rPr>
        <w:t xml:space="preserve"> أمر بالغ الأهمية</w:t>
      </w:r>
      <w:r w:rsidR="00903A2D" w:rsidRPr="00903A2D">
        <w:rPr>
          <w:rtl/>
        </w:rPr>
        <w:t>، و</w:t>
      </w:r>
      <w:r w:rsidR="00903A2D" w:rsidRPr="00903A2D">
        <w:rPr>
          <w:rFonts w:hint="cs"/>
          <w:rtl/>
        </w:rPr>
        <w:t xml:space="preserve">أنه ينبغي </w:t>
      </w:r>
      <w:r w:rsidR="00903A2D" w:rsidRPr="00903A2D">
        <w:rPr>
          <w:rtl/>
        </w:rPr>
        <w:t>تشجيع المجتمع الدولي على دعم الإعلان</w:t>
      </w:r>
      <w:r w:rsidR="00903A2D" w:rsidRPr="00903A2D">
        <w:rPr>
          <w:rtl/>
          <w:lang w:val="en-GB"/>
        </w:rPr>
        <w:t>.</w:t>
      </w:r>
      <w:r w:rsidR="00903A2D" w:rsidRPr="00903A2D">
        <w:rPr>
          <w:rtl/>
        </w:rPr>
        <w:t xml:space="preserve"> ولاحظ وفدٌ أيضا</w:t>
      </w:r>
      <w:r w:rsidR="00AE22B5">
        <w:rPr>
          <w:rFonts w:hint="cs"/>
          <w:rtl/>
        </w:rPr>
        <w:t>ً</w:t>
      </w:r>
      <w:r w:rsidR="00903A2D" w:rsidRPr="00903A2D">
        <w:rPr>
          <w:rtl/>
        </w:rPr>
        <w:t xml:space="preserve"> أن المواد من</w:t>
      </w:r>
      <w:r w:rsidR="00903A2D" w:rsidRPr="00903A2D">
        <w:rPr>
          <w:rtl/>
          <w:lang w:val="en-GB"/>
        </w:rPr>
        <w:t xml:space="preserve"> 24 </w:t>
      </w:r>
      <w:r w:rsidR="00903A2D" w:rsidRPr="00903A2D">
        <w:rPr>
          <w:rtl/>
        </w:rPr>
        <w:t>إلى</w:t>
      </w:r>
      <w:r w:rsidR="00903A2D" w:rsidRPr="00903A2D">
        <w:rPr>
          <w:rtl/>
          <w:lang w:val="en-GB"/>
        </w:rPr>
        <w:t xml:space="preserve"> 30 </w:t>
      </w:r>
      <w:r w:rsidR="00903A2D" w:rsidRPr="00903A2D">
        <w:rPr>
          <w:rtl/>
        </w:rPr>
        <w:t xml:space="preserve">ضرورية لضمان وحماية </w:t>
      </w:r>
      <w:r w:rsidR="00903A2D" w:rsidRPr="00903A2D">
        <w:rPr>
          <w:rFonts w:hint="cs"/>
          <w:rtl/>
        </w:rPr>
        <w:t>ال</w:t>
      </w:r>
      <w:r w:rsidR="00903A2D" w:rsidRPr="00903A2D">
        <w:rPr>
          <w:rtl/>
        </w:rPr>
        <w:t>حقوق الاقتصادية والاجتماعية والثقافية</w:t>
      </w:r>
      <w:r w:rsidR="00903A2D" w:rsidRPr="00903A2D">
        <w:rPr>
          <w:rtl/>
          <w:lang w:val="en-GB"/>
        </w:rPr>
        <w:t>.</w:t>
      </w:r>
    </w:p>
    <w:p w:rsidR="00903A2D" w:rsidRPr="00903A2D" w:rsidRDefault="00E9454B" w:rsidP="00903A2D">
      <w:pPr>
        <w:pStyle w:val="SingleTxt"/>
        <w:rPr>
          <w:rtl/>
        </w:rPr>
      </w:pPr>
      <w:r>
        <w:rPr>
          <w:rFonts w:hint="cs"/>
          <w:rtl/>
        </w:rPr>
        <w:t>77-</w:t>
      </w:r>
      <w:r>
        <w:rPr>
          <w:rFonts w:hint="cs"/>
          <w:rtl/>
        </w:rPr>
        <w:tab/>
      </w:r>
      <w:r w:rsidR="00903A2D" w:rsidRPr="00903A2D">
        <w:rPr>
          <w:rtl/>
        </w:rPr>
        <w:t>ولاحظ وفد آخر أن النهوض بالفلاحين وغيرهم من العاملين في المناطق الريفية وحمايتهم أمر أساسي، وأن الإعلان</w:t>
      </w:r>
      <w:r w:rsidR="00697D8F">
        <w:rPr>
          <w:rtl/>
        </w:rPr>
        <w:t xml:space="preserve"> </w:t>
      </w:r>
      <w:r w:rsidR="00903A2D" w:rsidRPr="00903A2D">
        <w:rPr>
          <w:rFonts w:hint="cs"/>
          <w:rtl/>
        </w:rPr>
        <w:t>س</w:t>
      </w:r>
      <w:r w:rsidR="00903A2D" w:rsidRPr="00903A2D">
        <w:rPr>
          <w:rtl/>
        </w:rPr>
        <w:t>يعزز المبادرات الوطنية والدولية الرامية إلى مكافحة الجوع والأزمات الغذائية ودعم الحفاظ على التنوع البيولوجي</w:t>
      </w:r>
      <w:r w:rsidR="00903A2D" w:rsidRPr="00903A2D">
        <w:rPr>
          <w:rtl/>
          <w:lang w:val="en-GB"/>
        </w:rPr>
        <w:t>.</w:t>
      </w:r>
      <w:r w:rsidR="00903A2D" w:rsidRPr="00903A2D">
        <w:rPr>
          <w:rtl/>
        </w:rPr>
        <w:t xml:space="preserve"> وأشار أعضاء الوفد أيضا</w:t>
      </w:r>
      <w:r w:rsidR="00AE22B5">
        <w:rPr>
          <w:rFonts w:hint="cs"/>
          <w:rtl/>
        </w:rPr>
        <w:t>ً</w:t>
      </w:r>
      <w:r w:rsidR="00903A2D" w:rsidRPr="00903A2D">
        <w:rPr>
          <w:rtl/>
        </w:rPr>
        <w:t xml:space="preserve"> إلى ضرورة وجود صكوك واضحة بشأن إدماج جميع الأشخاص الذين يعيشون في المناطق الريفية ومجتمعات الصيادين </w:t>
      </w:r>
      <w:r w:rsidR="00903A2D" w:rsidRPr="00903A2D">
        <w:rPr>
          <w:rFonts w:hint="cs"/>
          <w:rtl/>
        </w:rPr>
        <w:t>في الحياة ال</w:t>
      </w:r>
      <w:r w:rsidR="00903A2D" w:rsidRPr="00903A2D">
        <w:rPr>
          <w:rtl/>
        </w:rPr>
        <w:t>اقتصادي</w:t>
      </w:r>
      <w:r w:rsidR="00903A2D" w:rsidRPr="00903A2D">
        <w:rPr>
          <w:rFonts w:hint="cs"/>
          <w:rtl/>
        </w:rPr>
        <w:t>ة</w:t>
      </w:r>
      <w:r w:rsidR="00697D8F">
        <w:rPr>
          <w:rFonts w:hint="cs"/>
          <w:rtl/>
        </w:rPr>
        <w:t xml:space="preserve"> </w:t>
      </w:r>
      <w:r w:rsidR="00903A2D" w:rsidRPr="00903A2D">
        <w:rPr>
          <w:rtl/>
        </w:rPr>
        <w:t>و</w:t>
      </w:r>
      <w:r w:rsidR="00903A2D" w:rsidRPr="00903A2D">
        <w:rPr>
          <w:rFonts w:hint="cs"/>
          <w:rtl/>
        </w:rPr>
        <w:t>ال</w:t>
      </w:r>
      <w:r w:rsidR="00903A2D" w:rsidRPr="00903A2D">
        <w:rPr>
          <w:rtl/>
        </w:rPr>
        <w:t>اجتماعي</w:t>
      </w:r>
      <w:r w:rsidR="00903A2D" w:rsidRPr="00903A2D">
        <w:rPr>
          <w:rFonts w:hint="cs"/>
          <w:rtl/>
        </w:rPr>
        <w:t>ة،</w:t>
      </w:r>
      <w:r w:rsidR="00697D8F">
        <w:rPr>
          <w:rFonts w:hint="cs"/>
          <w:rtl/>
        </w:rPr>
        <w:t xml:space="preserve"> </w:t>
      </w:r>
      <w:r w:rsidR="00903A2D" w:rsidRPr="00903A2D">
        <w:rPr>
          <w:rtl/>
        </w:rPr>
        <w:t>ورأوا أن الهدف من الإعلان هو ضمان إمكانية الوصول إلى الأسواق والحصول على الائتمان</w:t>
      </w:r>
      <w:r w:rsidR="00903A2D" w:rsidRPr="00903A2D">
        <w:rPr>
          <w:rFonts w:hint="cs"/>
          <w:rtl/>
        </w:rPr>
        <w:t>ات</w:t>
      </w:r>
      <w:r w:rsidR="00903A2D" w:rsidRPr="00903A2D">
        <w:rPr>
          <w:rtl/>
        </w:rPr>
        <w:t xml:space="preserve"> وتقنيات الري المتطورة</w:t>
      </w:r>
      <w:r w:rsidR="00697D8F">
        <w:rPr>
          <w:rtl/>
        </w:rPr>
        <w:t xml:space="preserve"> </w:t>
      </w:r>
      <w:r w:rsidR="00903A2D" w:rsidRPr="00903A2D">
        <w:rPr>
          <w:rFonts w:hint="cs"/>
          <w:rtl/>
        </w:rPr>
        <w:t>بغرض ا</w:t>
      </w:r>
      <w:r w:rsidR="00903A2D" w:rsidRPr="00903A2D">
        <w:rPr>
          <w:rtl/>
        </w:rPr>
        <w:t>لحد من الفقر</w:t>
      </w:r>
      <w:r w:rsidR="00903A2D" w:rsidRPr="00903A2D">
        <w:rPr>
          <w:rtl/>
          <w:lang w:val="en-GB"/>
        </w:rPr>
        <w:t>.</w:t>
      </w:r>
      <w:r w:rsidR="00903A2D" w:rsidRPr="00903A2D">
        <w:rPr>
          <w:rtl/>
        </w:rPr>
        <w:t xml:space="preserve"> و</w:t>
      </w:r>
      <w:r w:rsidR="00903A2D" w:rsidRPr="00903A2D">
        <w:rPr>
          <w:rFonts w:hint="cs"/>
          <w:rtl/>
        </w:rPr>
        <w:t>أشاروا</w:t>
      </w:r>
      <w:r w:rsidR="00697D8F">
        <w:rPr>
          <w:rFonts w:hint="cs"/>
          <w:rtl/>
        </w:rPr>
        <w:t xml:space="preserve"> </w:t>
      </w:r>
      <w:r w:rsidR="00903A2D" w:rsidRPr="00903A2D">
        <w:rPr>
          <w:rtl/>
        </w:rPr>
        <w:t>أيضا</w:t>
      </w:r>
      <w:r w:rsidR="00AE22B5">
        <w:rPr>
          <w:rFonts w:hint="cs"/>
          <w:rtl/>
        </w:rPr>
        <w:t>ً</w:t>
      </w:r>
      <w:r w:rsidR="00697D8F">
        <w:rPr>
          <w:rtl/>
        </w:rPr>
        <w:t xml:space="preserve"> </w:t>
      </w:r>
      <w:r w:rsidR="00903A2D" w:rsidRPr="00903A2D">
        <w:rPr>
          <w:rFonts w:hint="cs"/>
          <w:rtl/>
        </w:rPr>
        <w:t xml:space="preserve">إلى التحدي الذي تشكله </w:t>
      </w:r>
      <w:r w:rsidR="00903A2D" w:rsidRPr="00903A2D">
        <w:rPr>
          <w:rtl/>
        </w:rPr>
        <w:t xml:space="preserve">كفالة الضمان الاجتماعي والحماية الاجتماعية </w:t>
      </w:r>
      <w:r w:rsidR="00903A2D" w:rsidRPr="00903A2D">
        <w:rPr>
          <w:rFonts w:hint="cs"/>
          <w:rtl/>
        </w:rPr>
        <w:t>حتى الآن،</w:t>
      </w:r>
      <w:r w:rsidR="00697D8F">
        <w:rPr>
          <w:rFonts w:hint="cs"/>
          <w:rtl/>
        </w:rPr>
        <w:t xml:space="preserve"> </w:t>
      </w:r>
      <w:r w:rsidR="00903A2D" w:rsidRPr="00903A2D">
        <w:rPr>
          <w:rtl/>
        </w:rPr>
        <w:t>و</w:t>
      </w:r>
      <w:r w:rsidR="00903A2D" w:rsidRPr="00903A2D">
        <w:rPr>
          <w:rFonts w:hint="cs"/>
          <w:rtl/>
        </w:rPr>
        <w:t>إلى</w:t>
      </w:r>
      <w:r w:rsidR="00697D8F">
        <w:rPr>
          <w:rFonts w:hint="cs"/>
          <w:rtl/>
        </w:rPr>
        <w:t xml:space="preserve"> </w:t>
      </w:r>
      <w:r w:rsidR="00903A2D" w:rsidRPr="00903A2D">
        <w:rPr>
          <w:rFonts w:hint="cs"/>
          <w:rtl/>
        </w:rPr>
        <w:t>الدور الرئيسي الذي تؤديه</w:t>
      </w:r>
      <w:r w:rsidR="00903A2D" w:rsidRPr="00903A2D">
        <w:rPr>
          <w:rtl/>
        </w:rPr>
        <w:t xml:space="preserve"> المرأة الريفية</w:t>
      </w:r>
      <w:r w:rsidR="00903A2D" w:rsidRPr="00903A2D">
        <w:rPr>
          <w:rFonts w:hint="cs"/>
          <w:rtl/>
        </w:rPr>
        <w:t>.</w:t>
      </w:r>
    </w:p>
    <w:p w:rsidR="00903A2D" w:rsidRPr="00903A2D" w:rsidRDefault="00E9454B" w:rsidP="00C155FA">
      <w:pPr>
        <w:pStyle w:val="SingleTxt"/>
        <w:rPr>
          <w:rtl/>
        </w:rPr>
      </w:pPr>
      <w:r>
        <w:rPr>
          <w:rFonts w:hint="cs"/>
          <w:rtl/>
        </w:rPr>
        <w:t>78-</w:t>
      </w:r>
      <w:r>
        <w:rPr>
          <w:rFonts w:hint="cs"/>
          <w:rtl/>
        </w:rPr>
        <w:tab/>
      </w:r>
      <w:r w:rsidR="00903A2D" w:rsidRPr="00903A2D">
        <w:rPr>
          <w:rtl/>
        </w:rPr>
        <w:t xml:space="preserve">ورأى أحد الوفود أن الإعلان </w:t>
      </w:r>
      <w:r w:rsidR="00903A2D" w:rsidRPr="00903A2D">
        <w:rPr>
          <w:rFonts w:hint="cs"/>
          <w:rtl/>
        </w:rPr>
        <w:t>حري</w:t>
      </w:r>
      <w:r w:rsidR="00697D8F">
        <w:rPr>
          <w:rFonts w:hint="cs"/>
          <w:rtl/>
        </w:rPr>
        <w:t xml:space="preserve"> </w:t>
      </w:r>
      <w:r w:rsidR="00903A2D" w:rsidRPr="00903A2D">
        <w:rPr>
          <w:rFonts w:hint="cs"/>
          <w:rtl/>
        </w:rPr>
        <w:t>ب</w:t>
      </w:r>
      <w:r w:rsidR="00903A2D" w:rsidRPr="00903A2D">
        <w:rPr>
          <w:rtl/>
        </w:rPr>
        <w:t>أن يسهم في تحسين فرص الفلاحين وغيرهم من العاملين في المناطق الريفية في النماء من خلال تحسين</w:t>
      </w:r>
      <w:r w:rsidR="00697D8F">
        <w:rPr>
          <w:rtl/>
        </w:rPr>
        <w:t xml:space="preserve"> </w:t>
      </w:r>
      <w:r w:rsidR="00903A2D" w:rsidRPr="00903A2D">
        <w:rPr>
          <w:rFonts w:hint="cs"/>
          <w:rtl/>
        </w:rPr>
        <w:t>الرعاية الاجتماعية المتاحة لهم</w:t>
      </w:r>
      <w:r w:rsidR="00903A2D" w:rsidRPr="00903A2D">
        <w:rPr>
          <w:rtl/>
          <w:lang w:val="en-GB"/>
        </w:rPr>
        <w:t>.</w:t>
      </w:r>
      <w:r w:rsidR="00903A2D" w:rsidRPr="00903A2D">
        <w:rPr>
          <w:rtl/>
        </w:rPr>
        <w:t xml:space="preserve"> وأ</w:t>
      </w:r>
      <w:r w:rsidR="00903A2D" w:rsidRPr="00903A2D">
        <w:rPr>
          <w:rFonts w:hint="cs"/>
          <w:rtl/>
        </w:rPr>
        <w:t>عرب</w:t>
      </w:r>
      <w:r w:rsidR="00697D8F">
        <w:rPr>
          <w:rFonts w:hint="cs"/>
          <w:rtl/>
        </w:rPr>
        <w:t xml:space="preserve"> </w:t>
      </w:r>
      <w:r w:rsidR="00903A2D" w:rsidRPr="00903A2D">
        <w:rPr>
          <w:rFonts w:hint="cs"/>
          <w:rtl/>
        </w:rPr>
        <w:t>الوفد</w:t>
      </w:r>
      <w:r w:rsidR="00903A2D" w:rsidRPr="00903A2D">
        <w:rPr>
          <w:rtl/>
        </w:rPr>
        <w:t xml:space="preserve"> أيضا</w:t>
      </w:r>
      <w:r w:rsidR="00AE22B5">
        <w:rPr>
          <w:rFonts w:hint="cs"/>
          <w:rtl/>
        </w:rPr>
        <w:t>ً</w:t>
      </w:r>
      <w:r w:rsidR="00697D8F">
        <w:rPr>
          <w:rtl/>
        </w:rPr>
        <w:t xml:space="preserve"> </w:t>
      </w:r>
      <w:r w:rsidR="00903A2D" w:rsidRPr="00903A2D">
        <w:rPr>
          <w:rFonts w:hint="cs"/>
          <w:rtl/>
        </w:rPr>
        <w:t>عن</w:t>
      </w:r>
      <w:r w:rsidR="00903A2D" w:rsidRPr="00903A2D">
        <w:rPr>
          <w:rtl/>
        </w:rPr>
        <w:t xml:space="preserve"> تأييده لمفهوم السيادة الغذائية لأنه ي</w:t>
      </w:r>
      <w:r w:rsidR="00903A2D" w:rsidRPr="00903A2D">
        <w:rPr>
          <w:rFonts w:hint="cs"/>
          <w:rtl/>
        </w:rPr>
        <w:t>ؤكد ضرورة</w:t>
      </w:r>
      <w:r w:rsidR="00697D8F">
        <w:rPr>
          <w:rFonts w:hint="cs"/>
          <w:rtl/>
        </w:rPr>
        <w:t xml:space="preserve"> </w:t>
      </w:r>
      <w:r w:rsidR="00903A2D" w:rsidRPr="00903A2D">
        <w:rPr>
          <w:rFonts w:hint="cs"/>
          <w:rtl/>
        </w:rPr>
        <w:t>ممارسات</w:t>
      </w:r>
      <w:r w:rsidR="00903A2D" w:rsidRPr="00903A2D">
        <w:rPr>
          <w:rtl/>
        </w:rPr>
        <w:t xml:space="preserve"> التجارة العادلة، لا سيما بالنسبة لصغار المنتجين</w:t>
      </w:r>
      <w:r w:rsidR="00903A2D" w:rsidRPr="00903A2D">
        <w:rPr>
          <w:rtl/>
          <w:lang w:val="en-GB"/>
        </w:rPr>
        <w:t>.</w:t>
      </w:r>
      <w:r w:rsidR="00903A2D" w:rsidRPr="00903A2D">
        <w:rPr>
          <w:rtl/>
        </w:rPr>
        <w:t xml:space="preserve"> وعلاوة على ذلك، رأى الوفد أن المادتين</w:t>
      </w:r>
      <w:r w:rsidR="00903A2D" w:rsidRPr="00903A2D">
        <w:rPr>
          <w:rtl/>
          <w:lang w:val="en-GB"/>
        </w:rPr>
        <w:t xml:space="preserve"> 5</w:t>
      </w:r>
      <w:r w:rsidR="00697D8F">
        <w:rPr>
          <w:rtl/>
          <w:lang w:val="en-GB"/>
        </w:rPr>
        <w:t xml:space="preserve"> و</w:t>
      </w:r>
      <w:r w:rsidR="00903A2D" w:rsidRPr="00903A2D">
        <w:rPr>
          <w:rtl/>
          <w:lang w:val="en-GB"/>
        </w:rPr>
        <w:t xml:space="preserve">18 </w:t>
      </w:r>
      <w:r w:rsidR="00903A2D" w:rsidRPr="00903A2D">
        <w:rPr>
          <w:rtl/>
        </w:rPr>
        <w:t>والمواد من</w:t>
      </w:r>
      <w:r w:rsidR="00903A2D" w:rsidRPr="00903A2D">
        <w:rPr>
          <w:rtl/>
          <w:lang w:val="en-GB"/>
        </w:rPr>
        <w:t xml:space="preserve"> 21 </w:t>
      </w:r>
      <w:r w:rsidR="00903A2D" w:rsidRPr="00903A2D">
        <w:rPr>
          <w:rtl/>
        </w:rPr>
        <w:t>إلى</w:t>
      </w:r>
      <w:r w:rsidR="00C155FA">
        <w:rPr>
          <w:rFonts w:hint="cs"/>
          <w:rtl/>
          <w:lang w:val="en-GB"/>
        </w:rPr>
        <w:t> </w:t>
      </w:r>
      <w:r w:rsidR="00903A2D" w:rsidRPr="00903A2D">
        <w:rPr>
          <w:rtl/>
          <w:lang w:val="en-GB"/>
        </w:rPr>
        <w:t xml:space="preserve">24 </w:t>
      </w:r>
      <w:r w:rsidR="00903A2D" w:rsidRPr="00903A2D">
        <w:rPr>
          <w:rtl/>
        </w:rPr>
        <w:t>تمثل عناصر رئيسية في الإعلان لأنها تكفل</w:t>
      </w:r>
      <w:r w:rsidR="00697D8F">
        <w:rPr>
          <w:rtl/>
        </w:rPr>
        <w:t xml:space="preserve"> </w:t>
      </w:r>
      <w:r w:rsidR="00903A2D" w:rsidRPr="00903A2D">
        <w:rPr>
          <w:rFonts w:hint="cs"/>
          <w:rtl/>
        </w:rPr>
        <w:t>توافر</w:t>
      </w:r>
      <w:r w:rsidR="00903A2D" w:rsidRPr="00903A2D">
        <w:rPr>
          <w:rtl/>
        </w:rPr>
        <w:t xml:space="preserve"> الأراضي والبذور والمعارف الثقافية والقروض الزراعية والنظم الإيكولوجية </w:t>
      </w:r>
      <w:r w:rsidR="00903A2D" w:rsidRPr="00903A2D">
        <w:rPr>
          <w:rFonts w:hint="cs"/>
          <w:rtl/>
        </w:rPr>
        <w:t xml:space="preserve">السليمة </w:t>
      </w:r>
      <w:r w:rsidR="00903A2D" w:rsidRPr="00903A2D">
        <w:rPr>
          <w:rtl/>
        </w:rPr>
        <w:t>لأجيال المستقبل</w:t>
      </w:r>
      <w:r w:rsidR="00903A2D" w:rsidRPr="00903A2D">
        <w:rPr>
          <w:rFonts w:hint="cs"/>
          <w:rtl/>
        </w:rPr>
        <w:t>،</w:t>
      </w:r>
      <w:r w:rsidR="00903A2D" w:rsidRPr="00903A2D">
        <w:rPr>
          <w:rtl/>
        </w:rPr>
        <w:t xml:space="preserve"> و</w:t>
      </w:r>
      <w:r w:rsidR="00903A2D" w:rsidRPr="00903A2D">
        <w:rPr>
          <w:rFonts w:hint="cs"/>
          <w:rtl/>
        </w:rPr>
        <w:t xml:space="preserve">إتاحة </w:t>
      </w:r>
      <w:r w:rsidR="00903A2D" w:rsidRPr="00903A2D">
        <w:rPr>
          <w:rtl/>
        </w:rPr>
        <w:t>خدمات التسويق والتكنولوجيا</w:t>
      </w:r>
      <w:r w:rsidR="00903A2D" w:rsidRPr="00903A2D">
        <w:rPr>
          <w:rFonts w:hint="cs"/>
          <w:rtl/>
        </w:rPr>
        <w:t>ت</w:t>
      </w:r>
      <w:r w:rsidR="00903A2D" w:rsidRPr="00903A2D">
        <w:rPr>
          <w:rtl/>
        </w:rPr>
        <w:t xml:space="preserve"> المناسبة، و</w:t>
      </w:r>
      <w:r w:rsidR="00903A2D" w:rsidRPr="00903A2D">
        <w:rPr>
          <w:rFonts w:hint="cs"/>
          <w:rtl/>
        </w:rPr>
        <w:t xml:space="preserve">كفالة </w:t>
      </w:r>
      <w:r w:rsidR="00903A2D" w:rsidRPr="00903A2D">
        <w:rPr>
          <w:rtl/>
        </w:rPr>
        <w:t>المساواة في المعاملة في مجال الإصلاح الزراعي وجودة الحياة</w:t>
      </w:r>
      <w:r w:rsidR="00697D8F">
        <w:rPr>
          <w:rtl/>
        </w:rPr>
        <w:t xml:space="preserve"> </w:t>
      </w:r>
      <w:r w:rsidR="00903A2D" w:rsidRPr="00903A2D">
        <w:rPr>
          <w:rFonts w:hint="cs"/>
          <w:rtl/>
        </w:rPr>
        <w:t>ل</w:t>
      </w:r>
      <w:r w:rsidR="00903A2D" w:rsidRPr="00903A2D">
        <w:rPr>
          <w:rtl/>
        </w:rPr>
        <w:t>لفلاحين وغيرهم من العاملين في المناطق الريفية</w:t>
      </w:r>
      <w:r w:rsidR="00903A2D" w:rsidRPr="00903A2D">
        <w:rPr>
          <w:rtl/>
          <w:lang w:val="en-GB"/>
        </w:rPr>
        <w:t>.</w:t>
      </w:r>
    </w:p>
    <w:p w:rsidR="00903A2D" w:rsidRPr="00903A2D" w:rsidRDefault="00E9454B" w:rsidP="00903A2D">
      <w:pPr>
        <w:pStyle w:val="SingleTxt"/>
        <w:rPr>
          <w:rtl/>
        </w:rPr>
      </w:pPr>
      <w:r>
        <w:rPr>
          <w:rFonts w:hint="cs"/>
          <w:rtl/>
        </w:rPr>
        <w:t>79-</w:t>
      </w:r>
      <w:r>
        <w:rPr>
          <w:rFonts w:hint="cs"/>
          <w:rtl/>
        </w:rPr>
        <w:tab/>
      </w:r>
      <w:r w:rsidR="00903A2D" w:rsidRPr="00903A2D">
        <w:rPr>
          <w:rtl/>
        </w:rPr>
        <w:t xml:space="preserve">ولاحظت </w:t>
      </w:r>
      <w:r w:rsidR="00903A2D" w:rsidRPr="00903A2D">
        <w:rPr>
          <w:rFonts w:hint="cs"/>
          <w:rtl/>
        </w:rPr>
        <w:t>إحدى</w:t>
      </w:r>
      <w:r w:rsidR="00697D8F">
        <w:rPr>
          <w:rFonts w:hint="cs"/>
          <w:rtl/>
        </w:rPr>
        <w:t xml:space="preserve"> </w:t>
      </w:r>
      <w:r w:rsidR="00903A2D" w:rsidRPr="00903A2D">
        <w:rPr>
          <w:rtl/>
        </w:rPr>
        <w:t>المنظمات غير الحكومية أن</w:t>
      </w:r>
      <w:r w:rsidR="00697D8F">
        <w:rPr>
          <w:rtl/>
        </w:rPr>
        <w:t xml:space="preserve"> </w:t>
      </w:r>
      <w:r w:rsidR="00903A2D" w:rsidRPr="00903A2D">
        <w:rPr>
          <w:rFonts w:hint="cs"/>
          <w:rtl/>
        </w:rPr>
        <w:t xml:space="preserve">لفظة </w:t>
      </w:r>
      <w:r w:rsidR="00903A2D" w:rsidRPr="00903A2D">
        <w:rPr>
          <w:rtl/>
        </w:rPr>
        <w:t>مزارعين</w:t>
      </w:r>
      <w:r w:rsidR="00697D8F">
        <w:rPr>
          <w:rFonts w:hint="cs"/>
          <w:rtl/>
        </w:rPr>
        <w:t xml:space="preserve"> </w:t>
      </w:r>
      <w:r w:rsidR="00903A2D" w:rsidRPr="00903A2D">
        <w:rPr>
          <w:rtl/>
        </w:rPr>
        <w:t>تستخدم في جنوب آسيا</w:t>
      </w:r>
      <w:r w:rsidR="00697D8F">
        <w:rPr>
          <w:rFonts w:hint="cs"/>
          <w:rtl/>
        </w:rPr>
        <w:t xml:space="preserve"> </w:t>
      </w:r>
      <w:r w:rsidR="00903A2D" w:rsidRPr="00903A2D">
        <w:rPr>
          <w:rFonts w:hint="cs"/>
          <w:rtl/>
        </w:rPr>
        <w:t>عادة</w:t>
      </w:r>
      <w:r w:rsidR="00903A2D" w:rsidRPr="00903A2D">
        <w:rPr>
          <w:rtl/>
        </w:rPr>
        <w:t xml:space="preserve"> للإشارة إلى الرجال دون غيرهم، ولذلك طلبت إضافة عبارة</w:t>
      </w:r>
      <w:r w:rsidR="00903A2D" w:rsidRPr="00903A2D">
        <w:rPr>
          <w:rtl/>
          <w:lang w:val="en-GB"/>
        </w:rPr>
        <w:t xml:space="preserve"> "</w:t>
      </w:r>
      <w:r w:rsidR="00903A2D" w:rsidRPr="00903A2D">
        <w:rPr>
          <w:rtl/>
        </w:rPr>
        <w:t>الفلاحين والفلاحات</w:t>
      </w:r>
      <w:r w:rsidR="00903A2D" w:rsidRPr="00903A2D">
        <w:rPr>
          <w:rtl/>
          <w:lang w:val="en-GB"/>
        </w:rPr>
        <w:t xml:space="preserve">" </w:t>
      </w:r>
      <w:r w:rsidR="00903A2D" w:rsidRPr="00903A2D">
        <w:rPr>
          <w:rtl/>
        </w:rPr>
        <w:t>إلى الديباجة</w:t>
      </w:r>
      <w:r w:rsidR="00903A2D" w:rsidRPr="00903A2D">
        <w:rPr>
          <w:rtl/>
          <w:lang w:val="en-GB"/>
        </w:rPr>
        <w:t>.</w:t>
      </w:r>
    </w:p>
    <w:p w:rsidR="00903A2D" w:rsidRPr="00903A2D" w:rsidRDefault="00E9454B" w:rsidP="00903A2D">
      <w:pPr>
        <w:pStyle w:val="SingleTxt"/>
        <w:rPr>
          <w:rtl/>
        </w:rPr>
      </w:pPr>
      <w:r>
        <w:rPr>
          <w:rFonts w:hint="cs"/>
          <w:rtl/>
        </w:rPr>
        <w:t>80-</w:t>
      </w:r>
      <w:r>
        <w:rPr>
          <w:rFonts w:hint="cs"/>
          <w:rtl/>
        </w:rPr>
        <w:tab/>
      </w:r>
      <w:r w:rsidR="00903A2D" w:rsidRPr="00903A2D">
        <w:rPr>
          <w:rtl/>
        </w:rPr>
        <w:t>ولاحظت إحدى المنظمات غير الحكومية أن مفهوم</w:t>
      </w:r>
      <w:r w:rsidR="00903A2D" w:rsidRPr="00903A2D">
        <w:rPr>
          <w:rtl/>
          <w:lang w:val="en-GB"/>
        </w:rPr>
        <w:t xml:space="preserve"> "</w:t>
      </w:r>
      <w:r w:rsidR="00903A2D" w:rsidRPr="00903A2D">
        <w:rPr>
          <w:rtl/>
        </w:rPr>
        <w:t>أمنا الأرض</w:t>
      </w:r>
      <w:r w:rsidR="00903A2D" w:rsidRPr="00903A2D">
        <w:rPr>
          <w:rtl/>
          <w:lang w:val="en-GB"/>
        </w:rPr>
        <w:t xml:space="preserve">" </w:t>
      </w:r>
      <w:r w:rsidR="00903A2D" w:rsidRPr="00903A2D">
        <w:rPr>
          <w:rtl/>
        </w:rPr>
        <w:t>ليس جديدا</w:t>
      </w:r>
      <w:r w:rsidR="00AE22B5">
        <w:rPr>
          <w:rFonts w:hint="cs"/>
          <w:rtl/>
        </w:rPr>
        <w:t>ً</w:t>
      </w:r>
      <w:r w:rsidR="00903A2D" w:rsidRPr="00903A2D">
        <w:rPr>
          <w:rtl/>
        </w:rPr>
        <w:t xml:space="preserve"> على منظومة الأمم المتحدة، وأنه يمثل مفهوما</w:t>
      </w:r>
      <w:r w:rsidR="00AE22B5">
        <w:rPr>
          <w:rFonts w:hint="cs"/>
          <w:rtl/>
        </w:rPr>
        <w:t>ً</w:t>
      </w:r>
      <w:r w:rsidR="00903A2D" w:rsidRPr="00903A2D">
        <w:rPr>
          <w:rtl/>
        </w:rPr>
        <w:t xml:space="preserve"> قيِّماً</w:t>
      </w:r>
      <w:r w:rsidR="00697D8F">
        <w:rPr>
          <w:rtl/>
        </w:rPr>
        <w:t xml:space="preserve"> </w:t>
      </w:r>
      <w:r w:rsidR="00903A2D" w:rsidRPr="00903A2D">
        <w:rPr>
          <w:rtl/>
        </w:rPr>
        <w:t xml:space="preserve">للفلاحين وغيرهم من العاملين في المناطق الريفية، </w:t>
      </w:r>
      <w:r w:rsidR="00903A2D" w:rsidRPr="00903A2D">
        <w:rPr>
          <w:rFonts w:hint="cs"/>
          <w:rtl/>
        </w:rPr>
        <w:t>و</w:t>
      </w:r>
      <w:r w:rsidR="00903A2D" w:rsidRPr="00903A2D">
        <w:rPr>
          <w:rtl/>
        </w:rPr>
        <w:t>لا سيما في البلدان التي تعترف بالحقوق الجماعية</w:t>
      </w:r>
      <w:r w:rsidR="00903A2D" w:rsidRPr="00903A2D">
        <w:rPr>
          <w:rtl/>
          <w:lang w:val="en-GB"/>
        </w:rPr>
        <w:t>.</w:t>
      </w:r>
      <w:r w:rsidR="00903A2D" w:rsidRPr="00903A2D">
        <w:rPr>
          <w:rtl/>
        </w:rPr>
        <w:t xml:space="preserve"> وأشارت أيضا</w:t>
      </w:r>
      <w:r w:rsidR="00AE22B5">
        <w:rPr>
          <w:rFonts w:hint="cs"/>
          <w:rtl/>
        </w:rPr>
        <w:t>ً</w:t>
      </w:r>
      <w:r w:rsidR="00903A2D" w:rsidRPr="00903A2D">
        <w:rPr>
          <w:rtl/>
        </w:rPr>
        <w:t xml:space="preserve"> إلى أن</w:t>
      </w:r>
      <w:r w:rsidR="00697D8F">
        <w:rPr>
          <w:rtl/>
        </w:rPr>
        <w:t xml:space="preserve"> </w:t>
      </w:r>
      <w:r w:rsidR="00903A2D" w:rsidRPr="00903A2D">
        <w:rPr>
          <w:rFonts w:hint="cs"/>
          <w:rtl/>
        </w:rPr>
        <w:t>نظر</w:t>
      </w:r>
      <w:r w:rsidR="00903A2D" w:rsidRPr="00903A2D">
        <w:rPr>
          <w:rtl/>
        </w:rPr>
        <w:t xml:space="preserve"> مجلس حقوق الإنسان</w:t>
      </w:r>
      <w:r w:rsidR="00697D8F">
        <w:rPr>
          <w:rtl/>
        </w:rPr>
        <w:t xml:space="preserve"> </w:t>
      </w:r>
      <w:r w:rsidR="00903A2D" w:rsidRPr="00903A2D">
        <w:rPr>
          <w:rFonts w:hint="cs"/>
          <w:rtl/>
        </w:rPr>
        <w:t>في تلك</w:t>
      </w:r>
      <w:r w:rsidR="00903A2D" w:rsidRPr="00903A2D">
        <w:rPr>
          <w:rtl/>
        </w:rPr>
        <w:t xml:space="preserve"> الحقوق من منظور حقوق الإنسان</w:t>
      </w:r>
      <w:r w:rsidR="00697D8F">
        <w:rPr>
          <w:rtl/>
        </w:rPr>
        <w:t xml:space="preserve"> </w:t>
      </w:r>
      <w:r w:rsidR="00903A2D" w:rsidRPr="00903A2D">
        <w:rPr>
          <w:rFonts w:hint="cs"/>
          <w:rtl/>
        </w:rPr>
        <w:t>يؤكد</w:t>
      </w:r>
      <w:r w:rsidR="00697D8F">
        <w:rPr>
          <w:rtl/>
        </w:rPr>
        <w:t xml:space="preserve"> </w:t>
      </w:r>
      <w:r w:rsidR="00903A2D" w:rsidRPr="00903A2D">
        <w:rPr>
          <w:rtl/>
        </w:rPr>
        <w:t>أهميتها</w:t>
      </w:r>
      <w:r w:rsidR="00697D8F">
        <w:rPr>
          <w:rtl/>
        </w:rPr>
        <w:t xml:space="preserve"> </w:t>
      </w:r>
      <w:r w:rsidR="00903A2D" w:rsidRPr="00903A2D">
        <w:rPr>
          <w:rFonts w:hint="cs"/>
          <w:rtl/>
        </w:rPr>
        <w:t>وأهمية</w:t>
      </w:r>
      <w:r w:rsidR="00903A2D" w:rsidRPr="00903A2D">
        <w:rPr>
          <w:rtl/>
        </w:rPr>
        <w:t xml:space="preserve"> التزام الدول</w:t>
      </w:r>
      <w:r w:rsidR="00697D8F">
        <w:rPr>
          <w:rtl/>
        </w:rPr>
        <w:t xml:space="preserve"> </w:t>
      </w:r>
      <w:r w:rsidR="00903A2D" w:rsidRPr="00903A2D">
        <w:rPr>
          <w:rFonts w:hint="cs"/>
          <w:rtl/>
        </w:rPr>
        <w:t>بالامتثال إليها</w:t>
      </w:r>
      <w:r w:rsidR="00903A2D" w:rsidRPr="00903A2D">
        <w:rPr>
          <w:rtl/>
          <w:lang w:val="en-GB"/>
        </w:rPr>
        <w:t>.</w:t>
      </w:r>
    </w:p>
    <w:p w:rsidR="00903A2D" w:rsidRPr="00903A2D" w:rsidRDefault="00E9454B" w:rsidP="00AE22B5">
      <w:pPr>
        <w:pStyle w:val="SingleTxt"/>
        <w:rPr>
          <w:rtl/>
        </w:rPr>
      </w:pPr>
      <w:r>
        <w:rPr>
          <w:rFonts w:hint="cs"/>
          <w:rtl/>
        </w:rPr>
        <w:t>81-</w:t>
      </w:r>
      <w:r>
        <w:rPr>
          <w:rtl/>
        </w:rPr>
        <w:tab/>
      </w:r>
      <w:r w:rsidR="00903A2D" w:rsidRPr="00903A2D">
        <w:rPr>
          <w:rtl/>
        </w:rPr>
        <w:t>وسلطت بعض المنظمات غير الحكومية الضوء على الحاجة إلى نص يسهل فهمه على الفلاحين وغيرهم من العاملين في المناطق الريفية</w:t>
      </w:r>
      <w:r w:rsidR="00903A2D" w:rsidRPr="00903A2D">
        <w:rPr>
          <w:rtl/>
          <w:lang w:val="en-GB"/>
        </w:rPr>
        <w:t>.</w:t>
      </w:r>
      <w:r w:rsidR="00903A2D" w:rsidRPr="00903A2D">
        <w:rPr>
          <w:rtl/>
        </w:rPr>
        <w:t xml:space="preserve"> وبالإضافة إلى ذلك، أشارت </w:t>
      </w:r>
      <w:r w:rsidR="00903A2D" w:rsidRPr="00903A2D">
        <w:rPr>
          <w:rFonts w:hint="cs"/>
          <w:rtl/>
        </w:rPr>
        <w:t xml:space="preserve">المنظمات </w:t>
      </w:r>
      <w:r w:rsidR="00903A2D" w:rsidRPr="00903A2D">
        <w:rPr>
          <w:rtl/>
        </w:rPr>
        <w:t>إلى ضرورة الاعتراف بأهمية</w:t>
      </w:r>
      <w:r w:rsidR="00697D8F">
        <w:rPr>
          <w:rtl/>
        </w:rPr>
        <w:t xml:space="preserve"> </w:t>
      </w:r>
      <w:r w:rsidR="00903A2D" w:rsidRPr="00903A2D">
        <w:rPr>
          <w:rFonts w:hint="cs"/>
          <w:rtl/>
        </w:rPr>
        <w:t>عدم نسيان</w:t>
      </w:r>
      <w:r w:rsidR="00903A2D" w:rsidRPr="00903A2D">
        <w:rPr>
          <w:rtl/>
        </w:rPr>
        <w:t xml:space="preserve"> قيمة إنتاج الفلاَّح</w:t>
      </w:r>
      <w:r w:rsidR="00903A2D" w:rsidRPr="00903A2D">
        <w:rPr>
          <w:rFonts w:hint="cs"/>
          <w:rtl/>
        </w:rPr>
        <w:t>ين</w:t>
      </w:r>
      <w:r w:rsidR="00697D8F">
        <w:rPr>
          <w:rtl/>
        </w:rPr>
        <w:t xml:space="preserve"> </w:t>
      </w:r>
      <w:r w:rsidR="00903A2D" w:rsidRPr="00903A2D">
        <w:rPr>
          <w:rFonts w:hint="cs"/>
          <w:rtl/>
        </w:rPr>
        <w:t>للأغذية</w:t>
      </w:r>
      <w:r w:rsidR="00903A2D" w:rsidRPr="00903A2D">
        <w:rPr>
          <w:rtl/>
        </w:rPr>
        <w:t xml:space="preserve"> وإسهامه</w:t>
      </w:r>
      <w:r w:rsidR="00903A2D" w:rsidRPr="00903A2D">
        <w:rPr>
          <w:rFonts w:hint="cs"/>
          <w:rtl/>
        </w:rPr>
        <w:t>م</w:t>
      </w:r>
      <w:r w:rsidR="00903A2D" w:rsidRPr="00903A2D">
        <w:rPr>
          <w:rtl/>
        </w:rPr>
        <w:t xml:space="preserve"> في الحفاظ على البيئة في سياق تغير المناخ</w:t>
      </w:r>
      <w:r w:rsidR="00903A2D" w:rsidRPr="00903A2D">
        <w:rPr>
          <w:rtl/>
          <w:lang w:val="en-GB"/>
        </w:rPr>
        <w:t>.</w:t>
      </w:r>
      <w:r w:rsidR="00903A2D" w:rsidRPr="00903A2D">
        <w:rPr>
          <w:rtl/>
        </w:rPr>
        <w:t xml:space="preserve"> وأشارت أيضا</w:t>
      </w:r>
      <w:r w:rsidR="00AE22B5">
        <w:rPr>
          <w:rFonts w:hint="cs"/>
          <w:rtl/>
        </w:rPr>
        <w:t>ً</w:t>
      </w:r>
      <w:r w:rsidR="00903A2D" w:rsidRPr="00903A2D">
        <w:rPr>
          <w:rtl/>
        </w:rPr>
        <w:t xml:space="preserve"> إلى أهمية الحقوق</w:t>
      </w:r>
      <w:r w:rsidR="00697D8F">
        <w:rPr>
          <w:rtl/>
        </w:rPr>
        <w:t xml:space="preserve"> </w:t>
      </w:r>
      <w:r w:rsidR="00903A2D" w:rsidRPr="00903A2D">
        <w:rPr>
          <w:rFonts w:hint="cs"/>
          <w:rtl/>
        </w:rPr>
        <w:t>المتعلقة ب</w:t>
      </w:r>
      <w:r w:rsidR="00903A2D" w:rsidRPr="00903A2D">
        <w:rPr>
          <w:rtl/>
        </w:rPr>
        <w:t>الأرض والبذور والمياه، وشددت على العلاقة الخاصة التي تربط الفلاحين وغيرهم من العاملين في المناطق الريفية بالطبيعة</w:t>
      </w:r>
      <w:r w:rsidR="00903A2D" w:rsidRPr="00903A2D">
        <w:rPr>
          <w:rtl/>
          <w:lang w:val="en-GB"/>
        </w:rPr>
        <w:t>.</w:t>
      </w:r>
      <w:r w:rsidR="00903A2D" w:rsidRPr="00903A2D">
        <w:rPr>
          <w:rtl/>
        </w:rPr>
        <w:t xml:space="preserve"> وأكدت أن</w:t>
      </w:r>
      <w:r w:rsidR="00903A2D" w:rsidRPr="00903A2D">
        <w:rPr>
          <w:rFonts w:hint="cs"/>
          <w:rtl/>
        </w:rPr>
        <w:t>هم</w:t>
      </w:r>
      <w:r w:rsidR="00697D8F">
        <w:rPr>
          <w:rtl/>
        </w:rPr>
        <w:t xml:space="preserve"> </w:t>
      </w:r>
      <w:r w:rsidR="00903A2D" w:rsidRPr="00903A2D">
        <w:rPr>
          <w:rtl/>
        </w:rPr>
        <w:t>يسهمون في الحفاظ على التنوع البيولوجي وأن كفالة أي حق آخر من حقوق الإنسان يكاد يكون مستحيلا</w:t>
      </w:r>
      <w:r w:rsidR="00AE22B5">
        <w:rPr>
          <w:rFonts w:hint="cs"/>
          <w:rtl/>
        </w:rPr>
        <w:t>ً</w:t>
      </w:r>
      <w:r w:rsidR="00903A2D" w:rsidRPr="00903A2D">
        <w:rPr>
          <w:rtl/>
        </w:rPr>
        <w:t xml:space="preserve"> من دون سيادة غذائية</w:t>
      </w:r>
      <w:r w:rsidR="00903A2D" w:rsidRPr="00903A2D">
        <w:rPr>
          <w:rtl/>
          <w:lang w:val="en-GB"/>
        </w:rPr>
        <w:t>.</w:t>
      </w:r>
      <w:r w:rsidR="00697D8F">
        <w:rPr>
          <w:rtl/>
        </w:rPr>
        <w:t xml:space="preserve"> </w:t>
      </w:r>
      <w:r w:rsidR="00903A2D" w:rsidRPr="00903A2D">
        <w:rPr>
          <w:rFonts w:hint="cs"/>
          <w:rtl/>
        </w:rPr>
        <w:t>و</w:t>
      </w:r>
      <w:r w:rsidR="00903A2D" w:rsidRPr="00903A2D">
        <w:rPr>
          <w:rtl/>
        </w:rPr>
        <w:t>رحبت هذه المنظمات بعبارة</w:t>
      </w:r>
      <w:r w:rsidR="00903A2D" w:rsidRPr="00903A2D">
        <w:rPr>
          <w:rtl/>
          <w:lang w:val="en-GB"/>
        </w:rPr>
        <w:t xml:space="preserve"> "</w:t>
      </w:r>
      <w:r w:rsidR="00903A2D" w:rsidRPr="00903A2D">
        <w:rPr>
          <w:rtl/>
        </w:rPr>
        <w:t>السيادة الغذائية</w:t>
      </w:r>
      <w:r w:rsidR="00903A2D" w:rsidRPr="00903A2D">
        <w:rPr>
          <w:rtl/>
          <w:lang w:val="en-GB"/>
        </w:rPr>
        <w:t>"</w:t>
      </w:r>
      <w:r w:rsidR="00697D8F">
        <w:rPr>
          <w:rFonts w:hint="cs"/>
          <w:rtl/>
        </w:rPr>
        <w:t xml:space="preserve"> </w:t>
      </w:r>
      <w:r w:rsidR="00903A2D" w:rsidRPr="00903A2D">
        <w:rPr>
          <w:rFonts w:hint="cs"/>
          <w:rtl/>
        </w:rPr>
        <w:t>مشيرة</w:t>
      </w:r>
      <w:r w:rsidR="00903A2D" w:rsidRPr="00903A2D">
        <w:rPr>
          <w:rtl/>
        </w:rPr>
        <w:t xml:space="preserve"> إلى أن الأمن الغذائي والسيادة الغذائية</w:t>
      </w:r>
      <w:r w:rsidR="00697D8F">
        <w:rPr>
          <w:rtl/>
        </w:rPr>
        <w:t xml:space="preserve"> </w:t>
      </w:r>
      <w:r w:rsidR="00903A2D" w:rsidRPr="00903A2D">
        <w:rPr>
          <w:rFonts w:hint="cs"/>
          <w:rtl/>
        </w:rPr>
        <w:t>شي</w:t>
      </w:r>
      <w:r w:rsidR="00AE22B5">
        <w:rPr>
          <w:rFonts w:hint="cs"/>
          <w:rtl/>
        </w:rPr>
        <w:t>ئا</w:t>
      </w:r>
      <w:r w:rsidR="00903A2D" w:rsidRPr="00903A2D">
        <w:rPr>
          <w:rFonts w:hint="cs"/>
          <w:rtl/>
        </w:rPr>
        <w:t>ن مختلفان</w:t>
      </w:r>
      <w:r w:rsidR="00903A2D" w:rsidRPr="00903A2D">
        <w:rPr>
          <w:rtl/>
        </w:rPr>
        <w:t xml:space="preserve"> ولا يجوز استخدامهما كمترادفين</w:t>
      </w:r>
      <w:r w:rsidR="00903A2D" w:rsidRPr="00903A2D">
        <w:rPr>
          <w:rtl/>
          <w:lang w:val="en-GB"/>
        </w:rPr>
        <w:t>.</w:t>
      </w:r>
    </w:p>
    <w:p w:rsidR="00903A2D" w:rsidRPr="00903A2D" w:rsidRDefault="00E9454B" w:rsidP="00903A2D">
      <w:pPr>
        <w:pStyle w:val="SingleTxt"/>
        <w:rPr>
          <w:rtl/>
        </w:rPr>
      </w:pPr>
      <w:r>
        <w:rPr>
          <w:rFonts w:hint="cs"/>
          <w:rtl/>
        </w:rPr>
        <w:t>82-</w:t>
      </w:r>
      <w:r>
        <w:rPr>
          <w:rFonts w:hint="cs"/>
          <w:rtl/>
        </w:rPr>
        <w:tab/>
      </w:r>
      <w:r w:rsidR="00903A2D" w:rsidRPr="00903A2D">
        <w:rPr>
          <w:rtl/>
        </w:rPr>
        <w:t>وأشارت منظماتٌ غير حكومية إلى التمييز الذي يواجهه الفلاحون، وأكدت أنهم أكثر الفئات ضعفا</w:t>
      </w:r>
      <w:r w:rsidR="00AE22B5">
        <w:rPr>
          <w:rFonts w:hint="cs"/>
          <w:rtl/>
        </w:rPr>
        <w:t>ً</w:t>
      </w:r>
      <w:r w:rsidR="00903A2D" w:rsidRPr="00903A2D">
        <w:rPr>
          <w:rtl/>
        </w:rPr>
        <w:t xml:space="preserve"> من حيث إمكانية الاحتكام إلى القضاء، ولا سيما </w:t>
      </w:r>
      <w:r w:rsidR="00903A2D" w:rsidRPr="00903A2D">
        <w:rPr>
          <w:rFonts w:hint="cs"/>
          <w:rtl/>
        </w:rPr>
        <w:t>في ما يختص</w:t>
      </w:r>
      <w:r w:rsidR="00697D8F">
        <w:rPr>
          <w:rFonts w:hint="cs"/>
          <w:rtl/>
        </w:rPr>
        <w:t xml:space="preserve"> </w:t>
      </w:r>
      <w:r w:rsidR="00903A2D" w:rsidRPr="00903A2D">
        <w:rPr>
          <w:rFonts w:hint="cs"/>
          <w:rtl/>
        </w:rPr>
        <w:t>ب</w:t>
      </w:r>
      <w:r w:rsidR="00903A2D" w:rsidRPr="00903A2D">
        <w:rPr>
          <w:rtl/>
        </w:rPr>
        <w:t>إصلاح الأراضي و</w:t>
      </w:r>
      <w:r w:rsidR="00903A2D" w:rsidRPr="00903A2D">
        <w:rPr>
          <w:rFonts w:hint="cs"/>
          <w:rtl/>
        </w:rPr>
        <w:t xml:space="preserve">عمليات </w:t>
      </w:r>
      <w:r w:rsidR="00903A2D" w:rsidRPr="00903A2D">
        <w:rPr>
          <w:rtl/>
        </w:rPr>
        <w:t>الاستحواذ عل</w:t>
      </w:r>
      <w:r w:rsidR="00903A2D" w:rsidRPr="00903A2D">
        <w:rPr>
          <w:rFonts w:hint="cs"/>
          <w:rtl/>
        </w:rPr>
        <w:t xml:space="preserve">يها. </w:t>
      </w:r>
    </w:p>
    <w:p w:rsidR="00903A2D" w:rsidRPr="00903A2D" w:rsidRDefault="00E9454B" w:rsidP="00903A2D">
      <w:pPr>
        <w:pStyle w:val="SingleTxt"/>
        <w:rPr>
          <w:rtl/>
        </w:rPr>
      </w:pPr>
      <w:r>
        <w:rPr>
          <w:rFonts w:hint="cs"/>
          <w:rtl/>
        </w:rPr>
        <w:t>83-</w:t>
      </w:r>
      <w:r>
        <w:rPr>
          <w:rFonts w:hint="cs"/>
          <w:rtl/>
        </w:rPr>
        <w:tab/>
      </w:r>
      <w:r w:rsidR="00903A2D" w:rsidRPr="00903A2D">
        <w:rPr>
          <w:rtl/>
        </w:rPr>
        <w:t>وشدد عدد من المنظمات غير الحكومية على</w:t>
      </w:r>
      <w:r w:rsidR="00697D8F">
        <w:rPr>
          <w:rtl/>
        </w:rPr>
        <w:t xml:space="preserve"> </w:t>
      </w:r>
      <w:r w:rsidR="00903A2D" w:rsidRPr="00903A2D">
        <w:rPr>
          <w:rtl/>
        </w:rPr>
        <w:t>أهمية</w:t>
      </w:r>
      <w:r w:rsidR="00697D8F">
        <w:rPr>
          <w:rtl/>
        </w:rPr>
        <w:t xml:space="preserve"> </w:t>
      </w:r>
      <w:r w:rsidR="00903A2D" w:rsidRPr="00903A2D">
        <w:rPr>
          <w:rtl/>
        </w:rPr>
        <w:t>حصول الفلاحين وغيرهم من العاملين في المناطق الريفية على البذور والمعلومات</w:t>
      </w:r>
      <w:r w:rsidR="00903A2D" w:rsidRPr="00903A2D">
        <w:rPr>
          <w:rFonts w:hint="cs"/>
          <w:rtl/>
        </w:rPr>
        <w:t>،</w:t>
      </w:r>
      <w:r w:rsidR="00903A2D" w:rsidRPr="00903A2D">
        <w:rPr>
          <w:rtl/>
        </w:rPr>
        <w:t xml:space="preserve"> </w:t>
      </w:r>
      <w:r w:rsidR="00903A2D" w:rsidRPr="00903A2D">
        <w:rPr>
          <w:rFonts w:hint="cs"/>
          <w:rtl/>
        </w:rPr>
        <w:t>و</w:t>
      </w:r>
      <w:r w:rsidR="00903A2D" w:rsidRPr="00903A2D">
        <w:rPr>
          <w:rtl/>
        </w:rPr>
        <w:t xml:space="preserve">لا سيما المعلومات </w:t>
      </w:r>
      <w:r w:rsidR="000609E2">
        <w:rPr>
          <w:rtl/>
        </w:rPr>
        <w:t>المتعلقة بالكائنات المحورة جيني</w:t>
      </w:r>
      <w:r w:rsidR="00903A2D" w:rsidRPr="00903A2D">
        <w:rPr>
          <w:rtl/>
        </w:rPr>
        <w:t>ا</w:t>
      </w:r>
      <w:r w:rsidR="000609E2">
        <w:rPr>
          <w:rFonts w:hint="cs"/>
          <w:rtl/>
          <w:lang w:val="en-GB"/>
        </w:rPr>
        <w:t>ً</w:t>
      </w:r>
      <w:r w:rsidR="00903A2D" w:rsidRPr="00903A2D">
        <w:rPr>
          <w:rtl/>
          <w:lang w:val="en-GB"/>
        </w:rPr>
        <w:t>.</w:t>
      </w:r>
      <w:r w:rsidR="00903A2D" w:rsidRPr="00903A2D">
        <w:rPr>
          <w:rtl/>
        </w:rPr>
        <w:t xml:space="preserve"> وأشارت منظمة غير حكومية أيضا</w:t>
      </w:r>
      <w:r w:rsidR="00AE22B5">
        <w:rPr>
          <w:rFonts w:hint="cs"/>
          <w:rtl/>
        </w:rPr>
        <w:t>ً</w:t>
      </w:r>
      <w:r w:rsidR="00903A2D" w:rsidRPr="00903A2D">
        <w:rPr>
          <w:rtl/>
        </w:rPr>
        <w:t xml:space="preserve"> إلى أهمية توضيح الفرق، لدى معالجة موضوع التنمية، بين الاتجار بالمخدرات والمحاصيل غير المشروعة، لأن بعض الفلاحين تعرضوا للتوقيف بتهمة الاتجار بالمخدرات بسبب زراعة نباتات معينة</w:t>
      </w:r>
      <w:r w:rsidR="00903A2D" w:rsidRPr="00903A2D">
        <w:rPr>
          <w:rtl/>
          <w:lang w:val="en-GB"/>
        </w:rPr>
        <w:t>.</w:t>
      </w:r>
    </w:p>
    <w:p w:rsidR="00903A2D" w:rsidRPr="00903A2D" w:rsidRDefault="00E9454B" w:rsidP="00903A2D">
      <w:pPr>
        <w:pStyle w:val="SingleTxt"/>
        <w:rPr>
          <w:rtl/>
        </w:rPr>
      </w:pPr>
      <w:r>
        <w:rPr>
          <w:rFonts w:hint="cs"/>
          <w:rtl/>
        </w:rPr>
        <w:t>84-</w:t>
      </w:r>
      <w:r>
        <w:rPr>
          <w:rtl/>
        </w:rPr>
        <w:tab/>
      </w:r>
      <w:r w:rsidR="00903A2D" w:rsidRPr="00903A2D">
        <w:rPr>
          <w:rtl/>
        </w:rPr>
        <w:t>وأبلغ نائب الرئيس المشاركين أن بإمكانهم تقديم تعليقاتهم خطيا</w:t>
      </w:r>
      <w:r w:rsidR="00AE22B5">
        <w:rPr>
          <w:rFonts w:hint="cs"/>
          <w:rtl/>
        </w:rPr>
        <w:t>ً</w:t>
      </w:r>
      <w:r w:rsidR="00903A2D" w:rsidRPr="00903A2D">
        <w:rPr>
          <w:rtl/>
        </w:rPr>
        <w:t xml:space="preserve"> واختتم الاجتماع لتوقف طلبات الإدلاء بتعليقات</w:t>
      </w:r>
      <w:r w:rsidR="00903A2D" w:rsidRPr="00903A2D">
        <w:rPr>
          <w:rtl/>
          <w:lang w:val="en-GB"/>
        </w:rPr>
        <w:t>.</w:t>
      </w:r>
    </w:p>
    <w:p w:rsidR="00903A2D" w:rsidRPr="00903A2D" w:rsidRDefault="00E9454B" w:rsidP="00903A2D">
      <w:pPr>
        <w:pStyle w:val="SingleTxt"/>
        <w:rPr>
          <w:rtl/>
        </w:rPr>
      </w:pPr>
      <w:r>
        <w:rPr>
          <w:rFonts w:hint="cs"/>
          <w:rtl/>
        </w:rPr>
        <w:t>85-</w:t>
      </w:r>
      <w:r>
        <w:rPr>
          <w:rFonts w:hint="cs"/>
          <w:rtl/>
        </w:rPr>
        <w:tab/>
      </w:r>
      <w:r w:rsidR="00903A2D" w:rsidRPr="00903A2D">
        <w:rPr>
          <w:rtl/>
        </w:rPr>
        <w:t>وأفسح نائب الرئيس</w:t>
      </w:r>
      <w:r w:rsidR="006D5CC5">
        <w:rPr>
          <w:rtl/>
        </w:rPr>
        <w:t>ة - ا</w:t>
      </w:r>
      <w:r w:rsidR="00903A2D" w:rsidRPr="00903A2D">
        <w:rPr>
          <w:rtl/>
        </w:rPr>
        <w:t>لمقررة المجال في الجلسة الختامية أمام الدول، و</w:t>
      </w:r>
      <w:r w:rsidR="00903A2D" w:rsidRPr="00903A2D">
        <w:rPr>
          <w:rFonts w:hint="cs"/>
          <w:rtl/>
        </w:rPr>
        <w:t xml:space="preserve">منظمات </w:t>
      </w:r>
      <w:r w:rsidR="00903A2D" w:rsidRPr="00903A2D">
        <w:rPr>
          <w:rtl/>
        </w:rPr>
        <w:t xml:space="preserve">المجتمع المدني، وجميع المشاركين من </w:t>
      </w:r>
      <w:r w:rsidR="00903A2D" w:rsidRPr="00903A2D">
        <w:rPr>
          <w:rFonts w:hint="cs"/>
          <w:rtl/>
        </w:rPr>
        <w:t xml:space="preserve">أعضاء </w:t>
      </w:r>
      <w:r w:rsidR="00903A2D" w:rsidRPr="00903A2D">
        <w:rPr>
          <w:rtl/>
        </w:rPr>
        <w:t>الفريق العامل للإدلاء بتعليقات على</w:t>
      </w:r>
      <w:r w:rsidR="00697D8F">
        <w:rPr>
          <w:rtl/>
        </w:rPr>
        <w:t xml:space="preserve"> </w:t>
      </w:r>
      <w:r w:rsidR="00903A2D" w:rsidRPr="00903A2D">
        <w:rPr>
          <w:rFonts w:hint="cs"/>
          <w:rtl/>
        </w:rPr>
        <w:t>الصياغة</w:t>
      </w:r>
      <w:r w:rsidR="00903A2D" w:rsidRPr="00903A2D">
        <w:rPr>
          <w:rtl/>
        </w:rPr>
        <w:t xml:space="preserve"> التي اقترح استخدامها في الاستنتاجات والتوصيات</w:t>
      </w:r>
      <w:r w:rsidR="00903A2D" w:rsidRPr="00903A2D">
        <w:rPr>
          <w:rtl/>
          <w:lang w:val="en-GB"/>
        </w:rPr>
        <w:t>.</w:t>
      </w:r>
    </w:p>
    <w:p w:rsidR="00903A2D" w:rsidRPr="00903A2D" w:rsidRDefault="00E9454B" w:rsidP="000609E2">
      <w:pPr>
        <w:pStyle w:val="SingleTxt"/>
        <w:rPr>
          <w:rtl/>
        </w:rPr>
      </w:pPr>
      <w:r>
        <w:rPr>
          <w:rFonts w:hint="cs"/>
          <w:rtl/>
        </w:rPr>
        <w:t>86-</w:t>
      </w:r>
      <w:r>
        <w:rPr>
          <w:rtl/>
        </w:rPr>
        <w:tab/>
      </w:r>
      <w:r w:rsidR="00903A2D" w:rsidRPr="00903A2D">
        <w:rPr>
          <w:rtl/>
        </w:rPr>
        <w:t>واقترح وفدٌ تغيير كلمة</w:t>
      </w:r>
      <w:r w:rsidR="00903A2D" w:rsidRPr="00903A2D">
        <w:rPr>
          <w:rtl/>
          <w:lang w:val="en-GB"/>
        </w:rPr>
        <w:t xml:space="preserve"> "</w:t>
      </w:r>
      <w:r w:rsidR="00903A2D" w:rsidRPr="00903A2D">
        <w:rPr>
          <w:rtl/>
        </w:rPr>
        <w:t>مفاوضات</w:t>
      </w:r>
      <w:r w:rsidR="00903A2D" w:rsidRPr="00903A2D">
        <w:rPr>
          <w:rtl/>
          <w:lang w:val="en-GB"/>
        </w:rPr>
        <w:t xml:space="preserve">" </w:t>
      </w:r>
      <w:r w:rsidR="00903A2D" w:rsidRPr="00903A2D">
        <w:rPr>
          <w:rtl/>
        </w:rPr>
        <w:t>إلى</w:t>
      </w:r>
      <w:r w:rsidR="00903A2D" w:rsidRPr="00903A2D">
        <w:rPr>
          <w:rtl/>
          <w:lang w:val="en-GB"/>
        </w:rPr>
        <w:t xml:space="preserve"> "</w:t>
      </w:r>
      <w:r w:rsidR="00903A2D" w:rsidRPr="00903A2D">
        <w:rPr>
          <w:rtl/>
        </w:rPr>
        <w:t>مناقشات</w:t>
      </w:r>
      <w:r w:rsidR="00903A2D" w:rsidRPr="00903A2D">
        <w:rPr>
          <w:rtl/>
          <w:lang w:val="en-GB"/>
        </w:rPr>
        <w:t xml:space="preserve">" </w:t>
      </w:r>
      <w:r w:rsidR="00903A2D" w:rsidRPr="00903A2D">
        <w:rPr>
          <w:rtl/>
        </w:rPr>
        <w:t>لأن الأولى توحي، من وجهة نظره، بأن حوارا</w:t>
      </w:r>
      <w:r w:rsidR="00AE22B5">
        <w:rPr>
          <w:rFonts w:hint="cs"/>
          <w:rtl/>
        </w:rPr>
        <w:t>ً</w:t>
      </w:r>
      <w:r w:rsidR="00903A2D" w:rsidRPr="00903A2D">
        <w:rPr>
          <w:rtl/>
        </w:rPr>
        <w:t xml:space="preserve"> رسميا</w:t>
      </w:r>
      <w:r w:rsidR="00AE22B5">
        <w:rPr>
          <w:rFonts w:hint="cs"/>
          <w:rtl/>
        </w:rPr>
        <w:t>ً</w:t>
      </w:r>
      <w:r w:rsidR="00903A2D" w:rsidRPr="00903A2D">
        <w:rPr>
          <w:rtl/>
        </w:rPr>
        <w:t xml:space="preserve"> قد جرى خلال الدورة الثانية للفريق العامل</w:t>
      </w:r>
      <w:r w:rsidR="00903A2D" w:rsidRPr="00903A2D">
        <w:rPr>
          <w:rtl/>
          <w:lang w:val="en-GB"/>
        </w:rPr>
        <w:t>.</w:t>
      </w:r>
      <w:r w:rsidR="00903A2D" w:rsidRPr="00903A2D">
        <w:rPr>
          <w:rtl/>
        </w:rPr>
        <w:t xml:space="preserve"> وحظي هذا الموقف بتأييد عدد من الوفود التي شددت على أنها لا</w:t>
      </w:r>
      <w:r w:rsidR="00697D8F">
        <w:rPr>
          <w:rtl/>
        </w:rPr>
        <w:t xml:space="preserve"> </w:t>
      </w:r>
      <w:r w:rsidR="00903A2D" w:rsidRPr="00903A2D">
        <w:rPr>
          <w:rFonts w:hint="cs"/>
          <w:rtl/>
        </w:rPr>
        <w:t>تشارك في</w:t>
      </w:r>
      <w:r w:rsidR="00903A2D" w:rsidRPr="00903A2D">
        <w:rPr>
          <w:rtl/>
        </w:rPr>
        <w:t xml:space="preserve"> مفاوضات لأن حكومات بلدانها لم تكلفها رسميا</w:t>
      </w:r>
      <w:r w:rsidR="00AE22B5">
        <w:rPr>
          <w:rFonts w:hint="cs"/>
          <w:rtl/>
        </w:rPr>
        <w:t>ً</w:t>
      </w:r>
      <w:r w:rsidR="00903A2D" w:rsidRPr="00903A2D">
        <w:rPr>
          <w:rtl/>
        </w:rPr>
        <w:t xml:space="preserve"> بذلك</w:t>
      </w:r>
      <w:r w:rsidR="00903A2D" w:rsidRPr="00903A2D">
        <w:rPr>
          <w:rtl/>
          <w:lang w:val="en-GB"/>
        </w:rPr>
        <w:t>.</w:t>
      </w:r>
      <w:r w:rsidR="00903A2D" w:rsidRPr="00903A2D">
        <w:rPr>
          <w:rtl/>
        </w:rPr>
        <w:t xml:space="preserve"> وعلاوة على ذلك، أشارت هذه الوفود إلى عدم ترجمة نص مشروع الإعلان إلى جميع اللغات الرسمية للأمم المتحدة وتأخر توزيعه</w:t>
      </w:r>
      <w:r w:rsidR="00903A2D" w:rsidRPr="00903A2D">
        <w:rPr>
          <w:rtl/>
          <w:lang w:val="en-GB"/>
        </w:rPr>
        <w:t>.</w:t>
      </w:r>
      <w:r w:rsidR="00903A2D" w:rsidRPr="00903A2D">
        <w:rPr>
          <w:rtl/>
        </w:rPr>
        <w:t xml:space="preserve"> واقترحت إدخال</w:t>
      </w:r>
      <w:r w:rsidR="00697D8F">
        <w:rPr>
          <w:rtl/>
        </w:rPr>
        <w:t xml:space="preserve"> </w:t>
      </w:r>
      <w:r w:rsidR="00903A2D" w:rsidRPr="00903A2D">
        <w:rPr>
          <w:rFonts w:hint="cs"/>
          <w:rtl/>
        </w:rPr>
        <w:t>تعديل</w:t>
      </w:r>
      <w:r w:rsidR="00903A2D" w:rsidRPr="00903A2D">
        <w:rPr>
          <w:rtl/>
        </w:rPr>
        <w:t xml:space="preserve"> في الفقرة</w:t>
      </w:r>
      <w:r w:rsidR="000609E2">
        <w:rPr>
          <w:rtl/>
          <w:lang w:val="en-GB"/>
        </w:rPr>
        <w:t xml:space="preserve"> 91</w:t>
      </w:r>
      <w:r w:rsidR="00903A2D" w:rsidRPr="00903A2D">
        <w:rPr>
          <w:rtl/>
        </w:rPr>
        <w:t>(أ) من النص</w:t>
      </w:r>
      <w:r w:rsidR="00697D8F">
        <w:rPr>
          <w:rtl/>
        </w:rPr>
        <w:t xml:space="preserve"> </w:t>
      </w:r>
      <w:r w:rsidR="00903A2D" w:rsidRPr="00903A2D">
        <w:rPr>
          <w:rFonts w:hint="cs"/>
          <w:rtl/>
        </w:rPr>
        <w:t xml:space="preserve">بغرض </w:t>
      </w:r>
      <w:r w:rsidR="00903A2D" w:rsidRPr="00903A2D">
        <w:rPr>
          <w:rtl/>
        </w:rPr>
        <w:t>إدراج</w:t>
      </w:r>
      <w:r w:rsidR="00697D8F">
        <w:rPr>
          <w:rtl/>
        </w:rPr>
        <w:t xml:space="preserve"> </w:t>
      </w:r>
      <w:r w:rsidR="00903A2D" w:rsidRPr="00903A2D">
        <w:rPr>
          <w:rFonts w:hint="cs"/>
          <w:rtl/>
        </w:rPr>
        <w:t>لفظة</w:t>
      </w:r>
      <w:r w:rsidR="00903A2D" w:rsidRPr="00903A2D">
        <w:rPr>
          <w:rtl/>
        </w:rPr>
        <w:t xml:space="preserve"> </w:t>
      </w:r>
      <w:r w:rsidR="000609E2">
        <w:rPr>
          <w:rFonts w:hint="cs"/>
          <w:rtl/>
        </w:rPr>
        <w:t>"</w:t>
      </w:r>
      <w:r w:rsidR="00903A2D" w:rsidRPr="00903A2D">
        <w:rPr>
          <w:rtl/>
        </w:rPr>
        <w:t>مواصلة</w:t>
      </w:r>
      <w:r w:rsidR="000609E2">
        <w:rPr>
          <w:rFonts w:hint="cs"/>
          <w:rtl/>
        </w:rPr>
        <w:t>"</w:t>
      </w:r>
      <w:r w:rsidR="00903A2D" w:rsidRPr="00903A2D">
        <w:rPr>
          <w:rtl/>
          <w:lang w:val="en-GB"/>
        </w:rPr>
        <w:t>.</w:t>
      </w:r>
      <w:r w:rsidR="00903A2D" w:rsidRPr="00903A2D">
        <w:rPr>
          <w:rtl/>
        </w:rPr>
        <w:t xml:space="preserve"> وأيدت وفود أخرى</w:t>
      </w:r>
      <w:r w:rsidR="00697D8F">
        <w:rPr>
          <w:rtl/>
        </w:rPr>
        <w:t xml:space="preserve"> </w:t>
      </w:r>
      <w:r w:rsidR="00903A2D" w:rsidRPr="00903A2D">
        <w:rPr>
          <w:rtl/>
        </w:rPr>
        <w:t>أيضا</w:t>
      </w:r>
      <w:r w:rsidR="000609E2">
        <w:rPr>
          <w:rFonts w:hint="cs"/>
          <w:rtl/>
          <w:lang w:val="en-GB"/>
        </w:rPr>
        <w:t xml:space="preserve">ً </w:t>
      </w:r>
      <w:r w:rsidR="00903A2D" w:rsidRPr="00903A2D">
        <w:rPr>
          <w:rFonts w:hint="cs"/>
          <w:rtl/>
        </w:rPr>
        <w:t>ذلك المقترح</w:t>
      </w:r>
      <w:r w:rsidR="000609E2">
        <w:rPr>
          <w:rFonts w:hint="cs"/>
          <w:rtl/>
        </w:rPr>
        <w:t xml:space="preserve">. </w:t>
      </w:r>
    </w:p>
    <w:p w:rsidR="00903A2D" w:rsidRPr="00903A2D" w:rsidRDefault="00E9454B" w:rsidP="00903A2D">
      <w:pPr>
        <w:pStyle w:val="SingleTxt"/>
        <w:rPr>
          <w:rtl/>
        </w:rPr>
      </w:pPr>
      <w:r>
        <w:rPr>
          <w:rFonts w:hint="cs"/>
          <w:rtl/>
        </w:rPr>
        <w:t>87-</w:t>
      </w:r>
      <w:r>
        <w:rPr>
          <w:rFonts w:hint="cs"/>
          <w:rtl/>
        </w:rPr>
        <w:tab/>
      </w:r>
      <w:r w:rsidR="00903A2D" w:rsidRPr="00903A2D">
        <w:rPr>
          <w:rtl/>
        </w:rPr>
        <w:t xml:space="preserve">وأشارت وفودٌ إلى </w:t>
      </w:r>
      <w:r w:rsidR="00903A2D" w:rsidRPr="00903A2D">
        <w:rPr>
          <w:rFonts w:hint="cs"/>
          <w:rtl/>
        </w:rPr>
        <w:t>عدم اتفاقها</w:t>
      </w:r>
      <w:r w:rsidR="00697D8F">
        <w:rPr>
          <w:rFonts w:hint="cs"/>
          <w:rtl/>
        </w:rPr>
        <w:t xml:space="preserve"> </w:t>
      </w:r>
      <w:r w:rsidR="00903A2D" w:rsidRPr="00903A2D">
        <w:rPr>
          <w:rFonts w:hint="cs"/>
          <w:rtl/>
        </w:rPr>
        <w:t xml:space="preserve">مع </w:t>
      </w:r>
      <w:r w:rsidR="00903A2D" w:rsidRPr="00903A2D">
        <w:rPr>
          <w:rtl/>
        </w:rPr>
        <w:t>الوفود الأخرى</w:t>
      </w:r>
      <w:r w:rsidR="00903A2D" w:rsidRPr="00903A2D">
        <w:rPr>
          <w:rFonts w:hint="cs"/>
          <w:rtl/>
        </w:rPr>
        <w:t xml:space="preserve"> في ذلك</w:t>
      </w:r>
      <w:r w:rsidR="00903A2D" w:rsidRPr="00903A2D">
        <w:rPr>
          <w:rtl/>
        </w:rPr>
        <w:t xml:space="preserve"> الرأي، ورأت أن مفاوضات قد جرت بالفعل طوال</w:t>
      </w:r>
      <w:r w:rsidR="00697D8F">
        <w:rPr>
          <w:rtl/>
        </w:rPr>
        <w:t xml:space="preserve"> </w:t>
      </w:r>
      <w:r w:rsidR="00903A2D" w:rsidRPr="00903A2D">
        <w:rPr>
          <w:rFonts w:hint="cs"/>
          <w:rtl/>
        </w:rPr>
        <w:t>ذلك</w:t>
      </w:r>
      <w:r w:rsidR="00903A2D" w:rsidRPr="00903A2D">
        <w:rPr>
          <w:rtl/>
        </w:rPr>
        <w:t xml:space="preserve"> الأسبوع لأن ما يفعله الفريق العامل بحكم طبيعته هو التفاوض، وأن كلمة</w:t>
      </w:r>
      <w:r w:rsidR="000609E2">
        <w:rPr>
          <w:rFonts w:hint="cs"/>
          <w:rtl/>
        </w:rPr>
        <w:t xml:space="preserve"> </w:t>
      </w:r>
      <w:r w:rsidR="00903A2D" w:rsidRPr="00903A2D">
        <w:rPr>
          <w:rtl/>
          <w:lang w:val="en-GB"/>
        </w:rPr>
        <w:t>"</w:t>
      </w:r>
      <w:r w:rsidR="00903A2D" w:rsidRPr="00903A2D">
        <w:rPr>
          <w:rtl/>
        </w:rPr>
        <w:t>تفاوض</w:t>
      </w:r>
      <w:r w:rsidR="00903A2D" w:rsidRPr="00903A2D">
        <w:rPr>
          <w:rtl/>
          <w:lang w:val="en-GB"/>
        </w:rPr>
        <w:t xml:space="preserve">" </w:t>
      </w:r>
      <w:r w:rsidR="00903A2D" w:rsidRPr="00903A2D">
        <w:rPr>
          <w:rtl/>
        </w:rPr>
        <w:t>قد ذكرت على وجه التحديد في مختلف القرارات التي تحدد ولاية الفريق العامل</w:t>
      </w:r>
      <w:r w:rsidR="00903A2D" w:rsidRPr="00903A2D">
        <w:rPr>
          <w:rtl/>
          <w:lang w:val="en-GB"/>
        </w:rPr>
        <w:t>.</w:t>
      </w:r>
      <w:r w:rsidR="00903A2D" w:rsidRPr="00903A2D">
        <w:rPr>
          <w:rtl/>
        </w:rPr>
        <w:t xml:space="preserve"> ورأى أحد الوفود أن كلمة</w:t>
      </w:r>
      <w:r w:rsidR="00903A2D" w:rsidRPr="00903A2D">
        <w:rPr>
          <w:rtl/>
          <w:lang w:val="en-GB"/>
        </w:rPr>
        <w:t xml:space="preserve"> "</w:t>
      </w:r>
      <w:r w:rsidR="00903A2D" w:rsidRPr="00903A2D">
        <w:rPr>
          <w:rtl/>
        </w:rPr>
        <w:t>تفاوض</w:t>
      </w:r>
      <w:r w:rsidR="00903A2D" w:rsidRPr="00903A2D">
        <w:rPr>
          <w:rtl/>
          <w:lang w:val="en-GB"/>
        </w:rPr>
        <w:t xml:space="preserve">" </w:t>
      </w:r>
      <w:r w:rsidR="00903A2D" w:rsidRPr="00903A2D">
        <w:rPr>
          <w:rtl/>
        </w:rPr>
        <w:t>تحتمل التأويل، ومع ذلك فإن أي مشاورة غير رسمية تعقد في الأمم المتحدة لا يمكن أن تعتبر، من وجهة نظره، سوى تفاوضا</w:t>
      </w:r>
      <w:r w:rsidR="000609E2">
        <w:rPr>
          <w:rFonts w:hint="cs"/>
          <w:rtl/>
          <w:lang w:val="en-GB"/>
        </w:rPr>
        <w:t>ً</w:t>
      </w:r>
      <w:r w:rsidR="00903A2D" w:rsidRPr="00903A2D">
        <w:rPr>
          <w:rtl/>
          <w:lang w:val="en-GB"/>
        </w:rPr>
        <w:t>.</w:t>
      </w:r>
      <w:r w:rsidR="00903A2D" w:rsidRPr="00903A2D">
        <w:rPr>
          <w:rtl/>
        </w:rPr>
        <w:t xml:space="preserve"> وأشارت إحدى الجهات المشاركة إلى أن ممثليها متفقين على ضرورة الاحتفاظ بكلمة</w:t>
      </w:r>
      <w:r w:rsidR="00903A2D" w:rsidRPr="00903A2D">
        <w:rPr>
          <w:rtl/>
          <w:lang w:val="en-GB"/>
        </w:rPr>
        <w:t xml:space="preserve"> "</w:t>
      </w:r>
      <w:r w:rsidR="00903A2D" w:rsidRPr="00903A2D">
        <w:rPr>
          <w:rtl/>
        </w:rPr>
        <w:t>مفاوضات</w:t>
      </w:r>
      <w:r w:rsidR="00903A2D" w:rsidRPr="00903A2D">
        <w:rPr>
          <w:rtl/>
          <w:lang w:val="en-GB"/>
        </w:rPr>
        <w:t>"</w:t>
      </w:r>
      <w:r w:rsidR="00903A2D" w:rsidRPr="00903A2D">
        <w:rPr>
          <w:rtl/>
        </w:rPr>
        <w:t>، ويؤيدون الحجج التي دفعت بها الوفود</w:t>
      </w:r>
      <w:r w:rsidR="00903A2D" w:rsidRPr="00903A2D">
        <w:rPr>
          <w:rtl/>
          <w:lang w:val="en-GB"/>
        </w:rPr>
        <w:t>.</w:t>
      </w:r>
    </w:p>
    <w:p w:rsidR="00903A2D" w:rsidRPr="00903A2D" w:rsidRDefault="00E9454B" w:rsidP="00903A2D">
      <w:pPr>
        <w:pStyle w:val="SingleTxt"/>
        <w:rPr>
          <w:rtl/>
        </w:rPr>
      </w:pPr>
      <w:r>
        <w:rPr>
          <w:rFonts w:hint="cs"/>
          <w:rtl/>
        </w:rPr>
        <w:t>88-</w:t>
      </w:r>
      <w:r>
        <w:rPr>
          <w:rFonts w:hint="cs"/>
          <w:rtl/>
        </w:rPr>
        <w:tab/>
      </w:r>
      <w:r w:rsidR="00903A2D" w:rsidRPr="00903A2D">
        <w:rPr>
          <w:rtl/>
        </w:rPr>
        <w:t>وشكرت الرئيس</w:t>
      </w:r>
      <w:r w:rsidR="006D5CC5">
        <w:rPr>
          <w:rtl/>
        </w:rPr>
        <w:t>ة - ا</w:t>
      </w:r>
      <w:r w:rsidR="00903A2D" w:rsidRPr="00903A2D">
        <w:rPr>
          <w:rtl/>
        </w:rPr>
        <w:t>لمقررة جميع المشاركين واقترحت حذف الإشارة الأولى إلى</w:t>
      </w:r>
      <w:r w:rsidR="00697D8F">
        <w:rPr>
          <w:rtl/>
        </w:rPr>
        <w:t xml:space="preserve"> </w:t>
      </w:r>
      <w:r w:rsidR="00903A2D" w:rsidRPr="00903A2D">
        <w:rPr>
          <w:rFonts w:hint="cs"/>
          <w:rtl/>
        </w:rPr>
        <w:t>لفظة</w:t>
      </w:r>
      <w:r w:rsidR="00903A2D" w:rsidRPr="00903A2D">
        <w:rPr>
          <w:rtl/>
          <w:lang w:val="en-GB"/>
        </w:rPr>
        <w:t xml:space="preserve"> "</w:t>
      </w:r>
      <w:r w:rsidR="00903A2D" w:rsidRPr="00903A2D">
        <w:rPr>
          <w:rtl/>
        </w:rPr>
        <w:t>التفاوض</w:t>
      </w:r>
      <w:r w:rsidR="00903A2D" w:rsidRPr="00903A2D">
        <w:rPr>
          <w:rtl/>
          <w:lang w:val="en-GB"/>
        </w:rPr>
        <w:t xml:space="preserve">" </w:t>
      </w:r>
      <w:r w:rsidR="00903A2D" w:rsidRPr="00903A2D">
        <w:rPr>
          <w:rtl/>
        </w:rPr>
        <w:t>في المادة</w:t>
      </w:r>
      <w:r w:rsidR="00AE22B5">
        <w:rPr>
          <w:rtl/>
          <w:lang w:val="en-GB"/>
        </w:rPr>
        <w:t xml:space="preserve"> 91</w:t>
      </w:r>
      <w:r w:rsidR="00903A2D" w:rsidRPr="00903A2D">
        <w:rPr>
          <w:rtl/>
        </w:rPr>
        <w:t>(ب) على أن يحتفظ بها في الفقرة</w:t>
      </w:r>
      <w:r w:rsidR="00AE22B5">
        <w:rPr>
          <w:rtl/>
          <w:lang w:val="en-GB"/>
        </w:rPr>
        <w:t xml:space="preserve"> 91</w:t>
      </w:r>
      <w:r w:rsidR="00903A2D" w:rsidRPr="00903A2D">
        <w:rPr>
          <w:rtl/>
        </w:rPr>
        <w:t>(أ)، والأجزاء المتبقية من النص، وإدراج</w:t>
      </w:r>
      <w:r w:rsidR="00697D8F">
        <w:rPr>
          <w:rtl/>
        </w:rPr>
        <w:t xml:space="preserve"> </w:t>
      </w:r>
      <w:r w:rsidR="00903A2D" w:rsidRPr="00903A2D">
        <w:rPr>
          <w:rFonts w:hint="cs"/>
          <w:rtl/>
        </w:rPr>
        <w:t>لفظة</w:t>
      </w:r>
      <w:r w:rsidR="00697D8F">
        <w:rPr>
          <w:rFonts w:hint="cs"/>
          <w:rtl/>
        </w:rPr>
        <w:t xml:space="preserve"> </w:t>
      </w:r>
      <w:r w:rsidR="00903A2D" w:rsidRPr="00903A2D">
        <w:rPr>
          <w:rtl/>
          <w:lang w:val="en-GB"/>
        </w:rPr>
        <w:t>"</w:t>
      </w:r>
      <w:r w:rsidR="00903A2D" w:rsidRPr="00903A2D">
        <w:rPr>
          <w:rtl/>
        </w:rPr>
        <w:t>مواصلة</w:t>
      </w:r>
      <w:r w:rsidR="00903A2D" w:rsidRPr="00903A2D">
        <w:rPr>
          <w:rtl/>
          <w:lang w:val="en-GB"/>
        </w:rPr>
        <w:t xml:space="preserve">" </w:t>
      </w:r>
      <w:r w:rsidR="00903A2D" w:rsidRPr="00903A2D">
        <w:rPr>
          <w:rtl/>
        </w:rPr>
        <w:t>المقترحة</w:t>
      </w:r>
      <w:r w:rsidR="00903A2D" w:rsidRPr="00903A2D">
        <w:rPr>
          <w:rtl/>
          <w:lang w:val="en-GB"/>
        </w:rPr>
        <w:t>.</w:t>
      </w:r>
    </w:p>
    <w:p w:rsidR="00903A2D" w:rsidRPr="00903A2D" w:rsidRDefault="00E9454B" w:rsidP="00C155FA">
      <w:pPr>
        <w:pStyle w:val="SingleTxt"/>
        <w:rPr>
          <w:rtl/>
        </w:rPr>
      </w:pPr>
      <w:r>
        <w:rPr>
          <w:rFonts w:hint="cs"/>
          <w:rtl/>
        </w:rPr>
        <w:t>89-</w:t>
      </w:r>
      <w:r>
        <w:rPr>
          <w:rFonts w:hint="cs"/>
          <w:rtl/>
        </w:rPr>
        <w:tab/>
      </w:r>
      <w:r w:rsidR="00903A2D" w:rsidRPr="00903A2D">
        <w:rPr>
          <w:rtl/>
        </w:rPr>
        <w:t>وفي ظل عدم اعتراض أحد من الحاضرين اعتمد النص، وأبلغت الرئيس</w:t>
      </w:r>
      <w:r w:rsidR="006D5CC5">
        <w:rPr>
          <w:rtl/>
        </w:rPr>
        <w:t>ة - ا</w:t>
      </w:r>
      <w:r w:rsidR="00903A2D" w:rsidRPr="00903A2D">
        <w:rPr>
          <w:rtl/>
        </w:rPr>
        <w:t>لمقررة المشاركين أن بإمكانهم إرسال أي تغييرات يقترحونها إلى الأمانة العامة بحلول</w:t>
      </w:r>
      <w:r w:rsidR="00903A2D" w:rsidRPr="00903A2D">
        <w:rPr>
          <w:rtl/>
          <w:lang w:val="en-GB"/>
        </w:rPr>
        <w:t xml:space="preserve"> 20 </w:t>
      </w:r>
      <w:r w:rsidR="00903A2D" w:rsidRPr="00903A2D">
        <w:rPr>
          <w:rtl/>
        </w:rPr>
        <w:t>شباط</w:t>
      </w:r>
      <w:r w:rsidR="00903A2D" w:rsidRPr="00903A2D">
        <w:rPr>
          <w:rtl/>
          <w:lang w:val="en-GB"/>
        </w:rPr>
        <w:t>/</w:t>
      </w:r>
      <w:r w:rsidR="00C155FA">
        <w:rPr>
          <w:rFonts w:hint="cs"/>
          <w:rtl/>
          <w:lang w:val="en-GB"/>
        </w:rPr>
        <w:t xml:space="preserve"> </w:t>
      </w:r>
      <w:r w:rsidR="00903A2D" w:rsidRPr="00903A2D">
        <w:rPr>
          <w:rtl/>
        </w:rPr>
        <w:t>فبراير</w:t>
      </w:r>
      <w:r w:rsidR="00C155FA">
        <w:rPr>
          <w:rFonts w:hint="cs"/>
          <w:rtl/>
          <w:lang w:val="en-GB"/>
        </w:rPr>
        <w:t> </w:t>
      </w:r>
      <w:r w:rsidR="00903A2D" w:rsidRPr="00903A2D">
        <w:rPr>
          <w:rtl/>
          <w:lang w:val="en-GB"/>
        </w:rPr>
        <w:t>2015</w:t>
      </w:r>
      <w:r w:rsidR="00903A2D" w:rsidRPr="00903A2D">
        <w:rPr>
          <w:rFonts w:hint="cs"/>
          <w:rtl/>
        </w:rPr>
        <w:t>.</w:t>
      </w:r>
      <w:r w:rsidR="00903A2D" w:rsidRPr="00903A2D">
        <w:rPr>
          <w:rtl/>
        </w:rPr>
        <w:t xml:space="preserve"> وشكرت الرئيس</w:t>
      </w:r>
      <w:r w:rsidR="006D5CC5">
        <w:rPr>
          <w:rtl/>
        </w:rPr>
        <w:t>ة - ا</w:t>
      </w:r>
      <w:r w:rsidR="00903A2D" w:rsidRPr="00903A2D">
        <w:rPr>
          <w:rtl/>
        </w:rPr>
        <w:t>لمقررة أيضا</w:t>
      </w:r>
      <w:r w:rsidR="00AE22B5">
        <w:rPr>
          <w:rFonts w:hint="cs"/>
          <w:rtl/>
        </w:rPr>
        <w:t>ً</w:t>
      </w:r>
      <w:r w:rsidR="00903A2D" w:rsidRPr="00903A2D">
        <w:rPr>
          <w:rtl/>
        </w:rPr>
        <w:t xml:space="preserve"> المشاركين على مساهمتهم في</w:t>
      </w:r>
      <w:r w:rsidR="00903A2D" w:rsidRPr="00903A2D">
        <w:rPr>
          <w:rFonts w:hint="cs"/>
          <w:rtl/>
        </w:rPr>
        <w:t xml:space="preserve"> عمل</w:t>
      </w:r>
      <w:r w:rsidR="00903A2D" w:rsidRPr="00903A2D">
        <w:rPr>
          <w:rtl/>
        </w:rPr>
        <w:t xml:space="preserve"> الفريق العامل و</w:t>
      </w:r>
      <w:r w:rsidR="00903A2D" w:rsidRPr="00903A2D">
        <w:rPr>
          <w:rFonts w:hint="cs"/>
          <w:rtl/>
        </w:rPr>
        <w:t xml:space="preserve">أعلنت </w:t>
      </w:r>
      <w:r w:rsidR="00903A2D" w:rsidRPr="00903A2D">
        <w:rPr>
          <w:rtl/>
        </w:rPr>
        <w:t>اختت</w:t>
      </w:r>
      <w:r w:rsidR="00903A2D" w:rsidRPr="00903A2D">
        <w:rPr>
          <w:rFonts w:hint="cs"/>
          <w:rtl/>
        </w:rPr>
        <w:t>ا</w:t>
      </w:r>
      <w:r w:rsidR="00903A2D" w:rsidRPr="00903A2D">
        <w:rPr>
          <w:rtl/>
        </w:rPr>
        <w:t>م</w:t>
      </w:r>
      <w:r w:rsidR="00697D8F">
        <w:rPr>
          <w:rFonts w:hint="cs"/>
          <w:rtl/>
        </w:rPr>
        <w:t xml:space="preserve"> </w:t>
      </w:r>
      <w:r w:rsidR="00903A2D" w:rsidRPr="00903A2D">
        <w:rPr>
          <w:rtl/>
        </w:rPr>
        <w:t>الدورة</w:t>
      </w:r>
      <w:r w:rsidR="00903A2D" w:rsidRPr="00903A2D">
        <w:rPr>
          <w:rtl/>
          <w:lang w:val="en-GB"/>
        </w:rPr>
        <w:t>.</w:t>
      </w:r>
    </w:p>
    <w:p w:rsidR="00E9454B" w:rsidRPr="00E9454B" w:rsidRDefault="00E9454B" w:rsidP="00E9454B">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E9454B" w:rsidRPr="00E9454B" w:rsidRDefault="00E9454B" w:rsidP="00E9454B">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03A2D" w:rsidRPr="00903A2D" w:rsidRDefault="00903A2D" w:rsidP="00E9454B">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903A2D">
        <w:rPr>
          <w:rtl/>
        </w:rPr>
        <w:tab/>
        <w:t>سادساً</w:t>
      </w:r>
      <w:r w:rsidR="00E9454B">
        <w:rPr>
          <w:rFonts w:hint="cs"/>
          <w:rtl/>
          <w:lang w:val="en-GB"/>
        </w:rPr>
        <w:t>-</w:t>
      </w:r>
      <w:r w:rsidR="00E9454B">
        <w:rPr>
          <w:rFonts w:hint="cs"/>
          <w:rtl/>
          <w:lang w:val="en-GB"/>
        </w:rPr>
        <w:tab/>
      </w:r>
      <w:r w:rsidRPr="00903A2D">
        <w:rPr>
          <w:rtl/>
        </w:rPr>
        <w:t>الاستنتاجات</w:t>
      </w:r>
    </w:p>
    <w:p w:rsidR="00E9454B" w:rsidRPr="00E9454B" w:rsidRDefault="00E9454B" w:rsidP="00E9454B">
      <w:pPr>
        <w:pStyle w:val="SingleTxt"/>
        <w:spacing w:after="0" w:line="120" w:lineRule="exact"/>
        <w:rPr>
          <w:sz w:val="10"/>
          <w:rtl/>
        </w:rPr>
      </w:pPr>
    </w:p>
    <w:p w:rsidR="00903A2D" w:rsidRPr="00903A2D" w:rsidRDefault="00E9454B" w:rsidP="00903A2D">
      <w:pPr>
        <w:pStyle w:val="SingleTxt"/>
        <w:rPr>
          <w:rtl/>
        </w:rPr>
      </w:pPr>
      <w:r>
        <w:rPr>
          <w:rFonts w:hint="cs"/>
          <w:rtl/>
        </w:rPr>
        <w:t>90-</w:t>
      </w:r>
      <w:r>
        <w:rPr>
          <w:rFonts w:hint="cs"/>
          <w:rtl/>
        </w:rPr>
        <w:tab/>
      </w:r>
      <w:r w:rsidR="00903A2D" w:rsidRPr="00903A2D">
        <w:rPr>
          <w:rtl/>
        </w:rPr>
        <w:t>رحَّب الفريق العامل الحكومي الدولي المفتوح العضوية الم</w:t>
      </w:r>
      <w:r w:rsidR="00903A2D" w:rsidRPr="00903A2D">
        <w:rPr>
          <w:rFonts w:hint="cs"/>
          <w:rtl/>
        </w:rPr>
        <w:t>كلف</w:t>
      </w:r>
      <w:r w:rsidR="00697D8F">
        <w:rPr>
          <w:rFonts w:hint="cs"/>
          <w:rtl/>
        </w:rPr>
        <w:t xml:space="preserve"> </w:t>
      </w:r>
      <w:r w:rsidR="00903A2D" w:rsidRPr="00903A2D">
        <w:rPr>
          <w:rtl/>
        </w:rPr>
        <w:t xml:space="preserve">بوضع مشروع إعلان للأمم المتحدة بشأن حقوق الفلاحين وغيرهم من العاملين في المناطق الريفية، في </w:t>
      </w:r>
      <w:r w:rsidR="00903A2D" w:rsidRPr="00903A2D">
        <w:rPr>
          <w:rFonts w:hint="cs"/>
          <w:rtl/>
        </w:rPr>
        <w:t>ال</w:t>
      </w:r>
      <w:r w:rsidR="00903A2D" w:rsidRPr="00903A2D">
        <w:rPr>
          <w:rtl/>
        </w:rPr>
        <w:t>جلس</w:t>
      </w:r>
      <w:r w:rsidR="00903A2D" w:rsidRPr="00903A2D">
        <w:rPr>
          <w:rFonts w:hint="cs"/>
          <w:rtl/>
        </w:rPr>
        <w:t>ة الختامية لدورته</w:t>
      </w:r>
      <w:r w:rsidR="00697D8F">
        <w:rPr>
          <w:rFonts w:hint="cs"/>
          <w:rtl/>
        </w:rPr>
        <w:t xml:space="preserve"> </w:t>
      </w:r>
      <w:r w:rsidR="00903A2D" w:rsidRPr="00903A2D">
        <w:rPr>
          <w:rtl/>
        </w:rPr>
        <w:t>الثانية، بمشاركة رئيس فرع مسائل التنمية والمسائل الاقتصادية والاجتماعية التابع للمفوضية السامية لحقوق الإنسان، فضلا</w:t>
      </w:r>
      <w:r w:rsidR="00AE22B5">
        <w:rPr>
          <w:rFonts w:hint="cs"/>
          <w:rtl/>
        </w:rPr>
        <w:t>ً</w:t>
      </w:r>
      <w:r w:rsidR="00903A2D" w:rsidRPr="00903A2D">
        <w:rPr>
          <w:rtl/>
        </w:rPr>
        <w:t xml:space="preserve"> عن عدد من الخبراء المستقلين الذين شاركوا في حلقتيْ النقاش، ونوَّه بالحوار البناء الذي جرى بين الحكومات والمجموعات الإقليمية والسياسية ومنظمات المجتمع المدني والمنظمات غير الحكومية وجميع الجهات المعنية الأخرى، وأحاط علما بما ورد</w:t>
      </w:r>
      <w:r w:rsidR="00697D8F">
        <w:rPr>
          <w:rFonts w:hint="cs"/>
          <w:rtl/>
        </w:rPr>
        <w:t xml:space="preserve"> </w:t>
      </w:r>
      <w:r w:rsidR="00903A2D" w:rsidRPr="00903A2D">
        <w:rPr>
          <w:rtl/>
        </w:rPr>
        <w:t>منها من مساهمات</w:t>
      </w:r>
      <w:r w:rsidR="00903A2D" w:rsidRPr="00903A2D">
        <w:rPr>
          <w:rtl/>
          <w:lang w:val="en-GB"/>
        </w:rPr>
        <w:t>.</w:t>
      </w:r>
    </w:p>
    <w:p w:rsidR="00E9454B" w:rsidRPr="00E9454B" w:rsidRDefault="00E9454B" w:rsidP="00E9454B">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E9454B" w:rsidRPr="00E9454B" w:rsidRDefault="00E9454B" w:rsidP="00E9454B">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03A2D" w:rsidRPr="00903A2D" w:rsidRDefault="00E9454B" w:rsidP="00E9454B">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r>
      <w:r>
        <w:rPr>
          <w:rFonts w:hint="cs"/>
          <w:rtl/>
        </w:rPr>
        <w:t>سابعاً-</w:t>
      </w:r>
      <w:r>
        <w:rPr>
          <w:rtl/>
        </w:rPr>
        <w:tab/>
      </w:r>
      <w:r w:rsidR="00903A2D" w:rsidRPr="00903A2D">
        <w:rPr>
          <w:rtl/>
        </w:rPr>
        <w:t>توصيات الرئيسة</w:t>
      </w:r>
      <w:r>
        <w:rPr>
          <w:rFonts w:hint="cs"/>
          <w:rtl/>
        </w:rPr>
        <w:t xml:space="preserve"> - </w:t>
      </w:r>
      <w:r w:rsidR="00903A2D" w:rsidRPr="00903A2D">
        <w:rPr>
          <w:rtl/>
        </w:rPr>
        <w:t>المقررة</w:t>
      </w:r>
    </w:p>
    <w:p w:rsidR="00E9454B" w:rsidRPr="00E9454B" w:rsidRDefault="00E9454B" w:rsidP="00E9454B">
      <w:pPr>
        <w:pStyle w:val="SingleTxt"/>
        <w:spacing w:after="0" w:line="120" w:lineRule="exact"/>
        <w:rPr>
          <w:sz w:val="10"/>
          <w:rtl/>
        </w:rPr>
      </w:pPr>
    </w:p>
    <w:p w:rsidR="00903A2D" w:rsidRPr="00467D54" w:rsidRDefault="00E9454B" w:rsidP="00903A2D">
      <w:pPr>
        <w:pStyle w:val="SingleTxt"/>
        <w:rPr>
          <w:b/>
          <w:bCs/>
          <w:rtl/>
        </w:rPr>
      </w:pPr>
      <w:r>
        <w:rPr>
          <w:rFonts w:hint="cs"/>
          <w:rtl/>
        </w:rPr>
        <w:t>91-</w:t>
      </w:r>
      <w:r>
        <w:rPr>
          <w:rFonts w:hint="cs"/>
          <w:rtl/>
        </w:rPr>
        <w:tab/>
      </w:r>
      <w:r w:rsidR="00903A2D" w:rsidRPr="00467D54">
        <w:rPr>
          <w:b/>
          <w:bCs/>
          <w:rtl/>
        </w:rPr>
        <w:t>في أعقاب الدورة الثانية للفريق العامل الحكومي الدولي المفتوح العضوية الم</w:t>
      </w:r>
      <w:r w:rsidR="00903A2D" w:rsidRPr="00467D54">
        <w:rPr>
          <w:rFonts w:hint="cs"/>
          <w:b/>
          <w:bCs/>
          <w:rtl/>
        </w:rPr>
        <w:t>كلف</w:t>
      </w:r>
      <w:r w:rsidR="00697D8F" w:rsidRPr="00467D54">
        <w:rPr>
          <w:rFonts w:hint="cs"/>
          <w:b/>
          <w:bCs/>
          <w:rtl/>
        </w:rPr>
        <w:t xml:space="preserve"> </w:t>
      </w:r>
      <w:r w:rsidR="00903A2D" w:rsidRPr="00467D54">
        <w:rPr>
          <w:b/>
          <w:bCs/>
          <w:rtl/>
        </w:rPr>
        <w:t>بوضع إعلان للأمم المتحدة بشأن حقوق الفلاحين وغيرهم من العاملين في المناطق الريفية،</w:t>
      </w:r>
      <w:r w:rsidR="00697D8F" w:rsidRPr="00467D54">
        <w:rPr>
          <w:b/>
          <w:bCs/>
          <w:rtl/>
        </w:rPr>
        <w:t xml:space="preserve"> </w:t>
      </w:r>
      <w:r w:rsidR="00903A2D" w:rsidRPr="00467D54">
        <w:rPr>
          <w:rFonts w:hint="cs"/>
          <w:b/>
          <w:bCs/>
          <w:rtl/>
        </w:rPr>
        <w:t xml:space="preserve">قدمت </w:t>
      </w:r>
      <w:r w:rsidR="00903A2D" w:rsidRPr="00467D54">
        <w:rPr>
          <w:b/>
          <w:bCs/>
          <w:rtl/>
        </w:rPr>
        <w:t>الرئيس</w:t>
      </w:r>
      <w:r w:rsidR="006D5CC5" w:rsidRPr="00467D54">
        <w:rPr>
          <w:b/>
          <w:bCs/>
          <w:rtl/>
        </w:rPr>
        <w:t>ة - ا</w:t>
      </w:r>
      <w:r w:rsidR="00903A2D" w:rsidRPr="00467D54">
        <w:rPr>
          <w:b/>
          <w:bCs/>
          <w:rtl/>
        </w:rPr>
        <w:t xml:space="preserve">لمقررة </w:t>
      </w:r>
      <w:r w:rsidR="00903A2D" w:rsidRPr="00467D54">
        <w:rPr>
          <w:rFonts w:hint="cs"/>
          <w:b/>
          <w:bCs/>
          <w:rtl/>
        </w:rPr>
        <w:t xml:space="preserve">إلى </w:t>
      </w:r>
      <w:r w:rsidR="00903A2D" w:rsidRPr="00467D54">
        <w:rPr>
          <w:b/>
          <w:bCs/>
          <w:rtl/>
        </w:rPr>
        <w:t>مجلس حقوق الإنسان</w:t>
      </w:r>
      <w:r w:rsidR="00697D8F" w:rsidRPr="00467D54">
        <w:rPr>
          <w:b/>
          <w:bCs/>
          <w:rtl/>
        </w:rPr>
        <w:t xml:space="preserve"> </w:t>
      </w:r>
      <w:r w:rsidR="00903A2D" w:rsidRPr="00467D54">
        <w:rPr>
          <w:rFonts w:hint="cs"/>
          <w:b/>
          <w:bCs/>
          <w:rtl/>
        </w:rPr>
        <w:t>التوصيات التالية</w:t>
      </w:r>
      <w:r w:rsidR="00903A2D" w:rsidRPr="00467D54">
        <w:rPr>
          <w:b/>
          <w:bCs/>
          <w:rtl/>
          <w:lang w:val="en-GB"/>
        </w:rPr>
        <w:t>:</w:t>
      </w:r>
    </w:p>
    <w:p w:rsidR="00903A2D" w:rsidRPr="00467D54" w:rsidRDefault="00E9454B" w:rsidP="00903A2D">
      <w:pPr>
        <w:pStyle w:val="SingleTxt"/>
        <w:rPr>
          <w:b/>
          <w:bCs/>
          <w:rtl/>
        </w:rPr>
      </w:pPr>
      <w:r w:rsidRPr="00467D54">
        <w:rPr>
          <w:rFonts w:hint="cs"/>
          <w:b/>
          <w:bCs/>
          <w:rtl/>
        </w:rPr>
        <w:tab/>
      </w:r>
      <w:r w:rsidRPr="00467D54">
        <w:rPr>
          <w:b/>
          <w:bCs/>
          <w:rtl/>
        </w:rPr>
        <w:t>(أ)</w:t>
      </w:r>
      <w:r w:rsidRPr="00467D54">
        <w:rPr>
          <w:rFonts w:hint="cs"/>
          <w:b/>
          <w:bCs/>
          <w:rtl/>
        </w:rPr>
        <w:tab/>
      </w:r>
      <w:r w:rsidR="00903A2D" w:rsidRPr="00467D54">
        <w:rPr>
          <w:b/>
          <w:bCs/>
          <w:rtl/>
        </w:rPr>
        <w:t>أن يعقد الفريق العامل دورة ثالثة لمواصلة التفاوض استناداً إلى مشروع الإعلان الذي قدمته الرئيس</w:t>
      </w:r>
      <w:r w:rsidR="006D5CC5" w:rsidRPr="00467D54">
        <w:rPr>
          <w:b/>
          <w:bCs/>
          <w:rtl/>
        </w:rPr>
        <w:t>ة - ا</w:t>
      </w:r>
      <w:r w:rsidR="00903A2D" w:rsidRPr="00467D54">
        <w:rPr>
          <w:b/>
          <w:bCs/>
          <w:rtl/>
        </w:rPr>
        <w:t>لمقررة في الدورة الثانية للفريق العامل،</w:t>
      </w:r>
      <w:r w:rsidR="00697D8F" w:rsidRPr="00467D54">
        <w:rPr>
          <w:b/>
          <w:bCs/>
          <w:rtl/>
        </w:rPr>
        <w:t xml:space="preserve"> </w:t>
      </w:r>
      <w:r w:rsidR="00903A2D" w:rsidRPr="00467D54">
        <w:rPr>
          <w:rFonts w:hint="cs"/>
          <w:b/>
          <w:bCs/>
          <w:rtl/>
        </w:rPr>
        <w:t>على أن يؤخذ</w:t>
      </w:r>
      <w:r w:rsidR="00697D8F" w:rsidRPr="00467D54">
        <w:rPr>
          <w:rFonts w:hint="cs"/>
          <w:b/>
          <w:bCs/>
          <w:rtl/>
        </w:rPr>
        <w:t xml:space="preserve"> </w:t>
      </w:r>
      <w:r w:rsidR="00903A2D" w:rsidRPr="00467D54">
        <w:rPr>
          <w:b/>
          <w:bCs/>
          <w:rtl/>
        </w:rPr>
        <w:t>في الاعتبار تقريرها عن هذه الدورة، فضلا</w:t>
      </w:r>
      <w:r w:rsidR="00AE22B5" w:rsidRPr="00467D54">
        <w:rPr>
          <w:rFonts w:hint="cs"/>
          <w:b/>
          <w:bCs/>
          <w:rtl/>
        </w:rPr>
        <w:t>ً</w:t>
      </w:r>
      <w:r w:rsidR="00697D8F" w:rsidRPr="00467D54">
        <w:rPr>
          <w:b/>
          <w:bCs/>
          <w:rtl/>
        </w:rPr>
        <w:t xml:space="preserve"> </w:t>
      </w:r>
      <w:r w:rsidR="00903A2D" w:rsidRPr="00467D54">
        <w:rPr>
          <w:b/>
          <w:bCs/>
          <w:rtl/>
        </w:rPr>
        <w:t>عن المشاورات غير الرسمية التي ستجري في فترة ما بين الدورات؛</w:t>
      </w:r>
    </w:p>
    <w:p w:rsidR="00903A2D" w:rsidRPr="00467D54" w:rsidRDefault="00E9454B" w:rsidP="00903A2D">
      <w:pPr>
        <w:pStyle w:val="SingleTxt"/>
        <w:rPr>
          <w:b/>
          <w:bCs/>
          <w:rtl/>
        </w:rPr>
      </w:pPr>
      <w:r w:rsidRPr="00467D54">
        <w:rPr>
          <w:b/>
          <w:bCs/>
        </w:rPr>
        <w:tab/>
      </w:r>
      <w:r w:rsidR="00903A2D" w:rsidRPr="00467D54">
        <w:rPr>
          <w:b/>
          <w:bCs/>
          <w:rtl/>
        </w:rPr>
        <w:t>(</w:t>
      </w:r>
      <w:r w:rsidR="00903A2D" w:rsidRPr="00467D54">
        <w:rPr>
          <w:rFonts w:hint="cs"/>
          <w:b/>
          <w:bCs/>
          <w:rtl/>
        </w:rPr>
        <w:t>ب</w:t>
      </w:r>
      <w:r w:rsidRPr="00467D54">
        <w:rPr>
          <w:b/>
          <w:bCs/>
          <w:rtl/>
        </w:rPr>
        <w:t>)</w:t>
      </w:r>
      <w:r w:rsidRPr="00467D54">
        <w:rPr>
          <w:rFonts w:hint="cs"/>
          <w:b/>
          <w:bCs/>
          <w:rtl/>
        </w:rPr>
        <w:tab/>
      </w:r>
      <w:r w:rsidR="00903A2D" w:rsidRPr="00467D54">
        <w:rPr>
          <w:rFonts w:hint="cs"/>
          <w:b/>
          <w:bCs/>
          <w:rtl/>
        </w:rPr>
        <w:t>أن</w:t>
      </w:r>
      <w:r w:rsidR="00903A2D" w:rsidRPr="00467D54">
        <w:rPr>
          <w:b/>
          <w:bCs/>
          <w:rtl/>
        </w:rPr>
        <w:t xml:space="preserve"> </w:t>
      </w:r>
      <w:r w:rsidR="00903A2D" w:rsidRPr="00467D54">
        <w:rPr>
          <w:rFonts w:hint="cs"/>
          <w:b/>
          <w:bCs/>
          <w:rtl/>
        </w:rPr>
        <w:t>يعقد</w:t>
      </w:r>
      <w:r w:rsidR="00903A2D" w:rsidRPr="00467D54">
        <w:rPr>
          <w:b/>
          <w:bCs/>
          <w:rtl/>
        </w:rPr>
        <w:t xml:space="preserve"> </w:t>
      </w:r>
      <w:r w:rsidR="00903A2D" w:rsidRPr="00467D54">
        <w:rPr>
          <w:rFonts w:hint="cs"/>
          <w:b/>
          <w:bCs/>
          <w:rtl/>
        </w:rPr>
        <w:t>الرئيس</w:t>
      </w:r>
      <w:r w:rsidR="00467D54">
        <w:rPr>
          <w:rFonts w:hint="cs"/>
          <w:b/>
          <w:bCs/>
          <w:rtl/>
        </w:rPr>
        <w:t xml:space="preserve"> </w:t>
      </w:r>
      <w:r w:rsidR="00903A2D" w:rsidRPr="00467D54">
        <w:rPr>
          <w:b/>
          <w:bCs/>
          <w:rtl/>
          <w:lang w:val="en-GB"/>
        </w:rPr>
        <w:t>-</w:t>
      </w:r>
      <w:r w:rsidR="00467D54">
        <w:rPr>
          <w:rFonts w:hint="cs"/>
          <w:b/>
          <w:bCs/>
          <w:rtl/>
          <w:lang w:val="en-GB"/>
        </w:rPr>
        <w:t xml:space="preserve"> </w:t>
      </w:r>
      <w:r w:rsidR="00903A2D" w:rsidRPr="00467D54">
        <w:rPr>
          <w:b/>
          <w:bCs/>
          <w:rtl/>
        </w:rPr>
        <w:t>المقرر مشاورات غير رسمية في فترة ما بين الدورات، مع الحكومات والمجموعات الإقليمية والمنظمات الحكومية الدولية وآليات الأمم المتحدة ومنظمات المجتمع المدني وممثلي الفلاحين وغيرهم من العاملين في المناطق الريفية، وكذلك الجهات المعنية الأخرى؛</w:t>
      </w:r>
    </w:p>
    <w:p w:rsidR="00903A2D" w:rsidRPr="00467D54" w:rsidRDefault="00E9454B" w:rsidP="00903A2D">
      <w:pPr>
        <w:pStyle w:val="SingleTxt"/>
        <w:rPr>
          <w:b/>
          <w:bCs/>
          <w:rtl/>
        </w:rPr>
      </w:pPr>
      <w:r w:rsidRPr="00467D54">
        <w:rPr>
          <w:rFonts w:hint="cs"/>
          <w:b/>
          <w:bCs/>
          <w:rtl/>
        </w:rPr>
        <w:tab/>
      </w:r>
      <w:r w:rsidRPr="00467D54">
        <w:rPr>
          <w:b/>
          <w:bCs/>
          <w:rtl/>
        </w:rPr>
        <w:t>(ج)</w:t>
      </w:r>
      <w:r w:rsidRPr="00467D54">
        <w:rPr>
          <w:rFonts w:hint="cs"/>
          <w:b/>
          <w:bCs/>
          <w:rtl/>
        </w:rPr>
        <w:tab/>
      </w:r>
      <w:r w:rsidR="00903A2D" w:rsidRPr="00467D54">
        <w:rPr>
          <w:b/>
          <w:bCs/>
          <w:rtl/>
        </w:rPr>
        <w:t>أن يكثف الرئيس</w:t>
      </w:r>
      <w:r w:rsidR="00903A2D" w:rsidRPr="00467D54">
        <w:rPr>
          <w:b/>
          <w:bCs/>
          <w:rtl/>
          <w:lang w:val="en-GB"/>
        </w:rPr>
        <w:t xml:space="preserve"> - </w:t>
      </w:r>
      <w:r w:rsidR="00903A2D" w:rsidRPr="00467D54">
        <w:rPr>
          <w:b/>
          <w:bCs/>
          <w:rtl/>
        </w:rPr>
        <w:t>المقرر جهوده، بدعم من المفوضية السامية لحقوق الإنسان، لزيادة إسهام جميع الجهات المعنية ومشاركتها على نحو فعال، ولا سيما المنظمات الحكومية الدولية، وآليات الأمم المتحدة و</w:t>
      </w:r>
      <w:r w:rsidR="00903A2D" w:rsidRPr="00467D54">
        <w:rPr>
          <w:rFonts w:hint="cs"/>
          <w:b/>
          <w:bCs/>
          <w:rtl/>
        </w:rPr>
        <w:t xml:space="preserve">منظمات </w:t>
      </w:r>
      <w:r w:rsidR="00903A2D" w:rsidRPr="00467D54">
        <w:rPr>
          <w:b/>
          <w:bCs/>
          <w:rtl/>
        </w:rPr>
        <w:t>المجتمع المدني وممثلي الفلاحين وغيرهم من العاملين في المناطق الريفية، في أعمال الفريق العامل</w:t>
      </w:r>
      <w:r w:rsidR="00903A2D" w:rsidRPr="00467D54">
        <w:rPr>
          <w:b/>
          <w:bCs/>
          <w:rtl/>
          <w:lang w:val="en-GB"/>
        </w:rPr>
        <w:t>.</w:t>
      </w:r>
    </w:p>
    <w:p w:rsidR="00C155FA" w:rsidRPr="00C155FA" w:rsidRDefault="00C155FA" w:rsidP="00C155F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155FA" w:rsidRPr="00C155FA" w:rsidRDefault="00C155FA" w:rsidP="00C155F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03A2D" w:rsidRPr="00903A2D" w:rsidRDefault="00903A2D" w:rsidP="00E9454B">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903A2D">
        <w:rPr>
          <w:rtl/>
        </w:rPr>
        <w:tab/>
        <w:t>ثامناً</w:t>
      </w:r>
      <w:r w:rsidR="00E9454B">
        <w:rPr>
          <w:rFonts w:hint="cs"/>
          <w:rtl/>
        </w:rPr>
        <w:t>-</w:t>
      </w:r>
      <w:r w:rsidR="00E9454B">
        <w:rPr>
          <w:rFonts w:hint="cs"/>
          <w:rtl/>
        </w:rPr>
        <w:tab/>
      </w:r>
      <w:r w:rsidRPr="00903A2D">
        <w:rPr>
          <w:rtl/>
        </w:rPr>
        <w:t>اعتماد التقرير</w:t>
      </w:r>
    </w:p>
    <w:p w:rsidR="00C155FA" w:rsidRPr="00C155FA" w:rsidRDefault="00C155FA" w:rsidP="00C155FA">
      <w:pPr>
        <w:pStyle w:val="SingleTxt"/>
        <w:spacing w:after="0" w:line="120" w:lineRule="exact"/>
        <w:rPr>
          <w:sz w:val="10"/>
          <w:rtl/>
        </w:rPr>
      </w:pPr>
    </w:p>
    <w:p w:rsidR="00903A2D" w:rsidRPr="00903A2D" w:rsidRDefault="00E9454B" w:rsidP="00903A2D">
      <w:pPr>
        <w:pStyle w:val="SingleTxt"/>
        <w:rPr>
          <w:rtl/>
        </w:rPr>
      </w:pPr>
      <w:r>
        <w:rPr>
          <w:rFonts w:hint="cs"/>
          <w:rtl/>
        </w:rPr>
        <w:t>92-</w:t>
      </w:r>
      <w:r>
        <w:rPr>
          <w:rFonts w:hint="cs"/>
          <w:rtl/>
        </w:rPr>
        <w:tab/>
      </w:r>
      <w:r w:rsidR="00903A2D" w:rsidRPr="00903A2D">
        <w:rPr>
          <w:rtl/>
        </w:rPr>
        <w:t>اعتمد الفريق العامل، في جلسته التاسعة، المعقودة في</w:t>
      </w:r>
      <w:r w:rsidR="00903A2D" w:rsidRPr="00903A2D">
        <w:rPr>
          <w:rtl/>
          <w:lang w:val="en-GB"/>
        </w:rPr>
        <w:t xml:space="preserve"> 6 </w:t>
      </w:r>
      <w:r w:rsidR="00903A2D" w:rsidRPr="00903A2D">
        <w:rPr>
          <w:rtl/>
        </w:rPr>
        <w:t>شباط</w:t>
      </w:r>
      <w:r w:rsidR="00903A2D" w:rsidRPr="00903A2D">
        <w:rPr>
          <w:rtl/>
          <w:lang w:val="en-GB"/>
        </w:rPr>
        <w:t>/</w:t>
      </w:r>
      <w:r w:rsidR="00903A2D" w:rsidRPr="00903A2D">
        <w:rPr>
          <w:rtl/>
        </w:rPr>
        <w:t>فبراير</w:t>
      </w:r>
      <w:r w:rsidR="00903A2D" w:rsidRPr="00903A2D">
        <w:rPr>
          <w:rtl/>
          <w:lang w:val="en-GB"/>
        </w:rPr>
        <w:t xml:space="preserve"> 2015</w:t>
      </w:r>
      <w:r w:rsidR="00903A2D" w:rsidRPr="00903A2D">
        <w:rPr>
          <w:rtl/>
        </w:rPr>
        <w:t>، مشروع التقرير الصادر عن دورته الثانية، وقرر تكليف الرئيسة</w:t>
      </w:r>
      <w:r w:rsidR="00903A2D" w:rsidRPr="00903A2D">
        <w:rPr>
          <w:rtl/>
          <w:lang w:val="en-GB"/>
        </w:rPr>
        <w:t xml:space="preserve"> - </w:t>
      </w:r>
      <w:r w:rsidR="00903A2D" w:rsidRPr="00903A2D">
        <w:rPr>
          <w:rtl/>
        </w:rPr>
        <w:t>المقررة ب</w:t>
      </w:r>
      <w:r w:rsidR="00903A2D" w:rsidRPr="00903A2D">
        <w:rPr>
          <w:rFonts w:hint="cs"/>
          <w:rtl/>
        </w:rPr>
        <w:t>إعداده</w:t>
      </w:r>
      <w:r w:rsidR="00697D8F">
        <w:rPr>
          <w:rFonts w:hint="cs"/>
          <w:rtl/>
        </w:rPr>
        <w:t xml:space="preserve"> </w:t>
      </w:r>
      <w:r w:rsidR="00903A2D" w:rsidRPr="00903A2D">
        <w:rPr>
          <w:rtl/>
        </w:rPr>
        <w:t>في صيغته النهائية</w:t>
      </w:r>
      <w:r w:rsidR="00903A2D" w:rsidRPr="00903A2D">
        <w:rPr>
          <w:rtl/>
          <w:lang w:val="en-GB"/>
        </w:rPr>
        <w:t>.</w:t>
      </w:r>
    </w:p>
    <w:p w:rsidR="00903A2D" w:rsidRPr="00903A2D" w:rsidRDefault="00903A2D" w:rsidP="00E9454B">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903A2D">
        <w:rPr>
          <w:rtl/>
        </w:rPr>
        <w:br w:type="page"/>
        <w:t>المرفق الأول</w:t>
      </w:r>
    </w:p>
    <w:p w:rsidR="00C155FA" w:rsidRPr="00C155FA" w:rsidRDefault="00C155FA" w:rsidP="00C155F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03A2D" w:rsidRPr="00903A2D" w:rsidRDefault="00903A2D" w:rsidP="00E9454B">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903A2D">
        <w:rPr>
          <w:rtl/>
        </w:rPr>
        <w:tab/>
      </w:r>
      <w:r w:rsidRPr="00903A2D">
        <w:rPr>
          <w:rtl/>
        </w:rPr>
        <w:tab/>
        <w:t>جدول</w:t>
      </w:r>
      <w:r w:rsidRPr="00903A2D">
        <w:rPr>
          <w:rFonts w:hint="cs"/>
          <w:rtl/>
        </w:rPr>
        <w:t xml:space="preserve"> ال</w:t>
      </w:r>
      <w:r w:rsidRPr="00903A2D">
        <w:rPr>
          <w:rtl/>
        </w:rPr>
        <w:t>أعمال</w:t>
      </w:r>
    </w:p>
    <w:p w:rsidR="00C155FA" w:rsidRPr="00C155FA" w:rsidRDefault="00C155FA" w:rsidP="00C155FA">
      <w:pPr>
        <w:pStyle w:val="SingleTxt"/>
        <w:spacing w:after="0" w:line="120" w:lineRule="exact"/>
        <w:rPr>
          <w:sz w:val="10"/>
          <w:rtl/>
        </w:rPr>
      </w:pPr>
    </w:p>
    <w:p w:rsidR="00903A2D" w:rsidRPr="00E9454B" w:rsidRDefault="00E9454B" w:rsidP="00C155FA">
      <w:pPr>
        <w:pStyle w:val="SingleTxt"/>
        <w:rPr>
          <w:rtl/>
        </w:rPr>
      </w:pPr>
      <w:r>
        <w:rPr>
          <w:rFonts w:hint="cs"/>
          <w:rtl/>
        </w:rPr>
        <w:t>1-</w:t>
      </w:r>
      <w:r>
        <w:rPr>
          <w:rFonts w:hint="cs"/>
          <w:rtl/>
        </w:rPr>
        <w:tab/>
      </w:r>
      <w:r w:rsidR="00903A2D" w:rsidRPr="00903A2D">
        <w:rPr>
          <w:rtl/>
        </w:rPr>
        <w:t>افتتاح الاجتماع</w:t>
      </w:r>
      <w:r w:rsidR="00903A2D" w:rsidRPr="00903A2D">
        <w:rPr>
          <w:rtl/>
          <w:lang w:val="en-GB"/>
        </w:rPr>
        <w:t>.</w:t>
      </w:r>
    </w:p>
    <w:p w:rsidR="00903A2D" w:rsidRPr="00903A2D" w:rsidRDefault="00E9454B" w:rsidP="00C155FA">
      <w:pPr>
        <w:pStyle w:val="SingleTxt"/>
        <w:rPr>
          <w:rtl/>
        </w:rPr>
      </w:pPr>
      <w:r>
        <w:rPr>
          <w:rFonts w:hint="cs"/>
          <w:rtl/>
        </w:rPr>
        <w:t>2-</w:t>
      </w:r>
      <w:r>
        <w:rPr>
          <w:rFonts w:hint="cs"/>
          <w:rtl/>
        </w:rPr>
        <w:tab/>
      </w:r>
      <w:r w:rsidR="00903A2D" w:rsidRPr="00903A2D">
        <w:rPr>
          <w:rtl/>
        </w:rPr>
        <w:t>انتخاب الرئيس</w:t>
      </w:r>
      <w:r w:rsidR="00903A2D" w:rsidRPr="00903A2D">
        <w:rPr>
          <w:rtl/>
          <w:lang w:val="en-GB"/>
        </w:rPr>
        <w:t xml:space="preserve"> - </w:t>
      </w:r>
      <w:r w:rsidR="00903A2D" w:rsidRPr="00903A2D">
        <w:rPr>
          <w:rtl/>
        </w:rPr>
        <w:t>المقرر</w:t>
      </w:r>
      <w:r w:rsidR="00903A2D" w:rsidRPr="00903A2D">
        <w:rPr>
          <w:rtl/>
          <w:lang w:val="en-GB"/>
        </w:rPr>
        <w:t>.</w:t>
      </w:r>
    </w:p>
    <w:p w:rsidR="00903A2D" w:rsidRPr="00903A2D" w:rsidRDefault="00E9454B" w:rsidP="00C155FA">
      <w:pPr>
        <w:pStyle w:val="SingleTxt"/>
        <w:rPr>
          <w:rtl/>
        </w:rPr>
      </w:pPr>
      <w:r>
        <w:rPr>
          <w:rFonts w:hint="cs"/>
          <w:rtl/>
        </w:rPr>
        <w:t>3-</w:t>
      </w:r>
      <w:r>
        <w:rPr>
          <w:rFonts w:hint="cs"/>
          <w:rtl/>
        </w:rPr>
        <w:tab/>
      </w:r>
      <w:r w:rsidR="00903A2D" w:rsidRPr="00903A2D">
        <w:rPr>
          <w:rtl/>
        </w:rPr>
        <w:t>إقرار جدول الأعمال وتنظيم الأعمال</w:t>
      </w:r>
      <w:r w:rsidR="00903A2D" w:rsidRPr="00903A2D">
        <w:rPr>
          <w:rtl/>
          <w:lang w:val="en-GB"/>
        </w:rPr>
        <w:t>.</w:t>
      </w:r>
    </w:p>
    <w:p w:rsidR="00903A2D" w:rsidRPr="00903A2D" w:rsidRDefault="00E9454B" w:rsidP="00C155FA">
      <w:pPr>
        <w:pStyle w:val="SingleTxt"/>
        <w:rPr>
          <w:rtl/>
        </w:rPr>
      </w:pPr>
      <w:r>
        <w:rPr>
          <w:rFonts w:hint="cs"/>
          <w:rtl/>
        </w:rPr>
        <w:t>4-</w:t>
      </w:r>
      <w:r>
        <w:rPr>
          <w:rFonts w:hint="cs"/>
          <w:rtl/>
        </w:rPr>
        <w:tab/>
      </w:r>
      <w:r w:rsidR="00903A2D" w:rsidRPr="00903A2D">
        <w:rPr>
          <w:rtl/>
        </w:rPr>
        <w:t>برنامج العمل</w:t>
      </w:r>
      <w:r w:rsidR="00903A2D" w:rsidRPr="00903A2D">
        <w:rPr>
          <w:rtl/>
          <w:lang w:val="en-GB"/>
        </w:rPr>
        <w:t>.</w:t>
      </w:r>
    </w:p>
    <w:p w:rsidR="00903A2D" w:rsidRPr="00903A2D" w:rsidRDefault="00E9454B" w:rsidP="00C155FA">
      <w:pPr>
        <w:pStyle w:val="SingleTxt"/>
        <w:rPr>
          <w:rtl/>
        </w:rPr>
      </w:pPr>
      <w:r>
        <w:rPr>
          <w:rFonts w:hint="cs"/>
          <w:rtl/>
        </w:rPr>
        <w:t>5-</w:t>
      </w:r>
      <w:r>
        <w:rPr>
          <w:rFonts w:hint="cs"/>
          <w:rtl/>
        </w:rPr>
        <w:tab/>
      </w:r>
      <w:r w:rsidR="00903A2D" w:rsidRPr="00903A2D">
        <w:rPr>
          <w:rtl/>
        </w:rPr>
        <w:t>حلقة النقاش</w:t>
      </w:r>
      <w:r w:rsidR="00903A2D" w:rsidRPr="00903A2D">
        <w:rPr>
          <w:rtl/>
          <w:lang w:val="en-GB"/>
        </w:rPr>
        <w:t>.</w:t>
      </w:r>
    </w:p>
    <w:p w:rsidR="00903A2D" w:rsidRPr="00903A2D" w:rsidRDefault="00E9454B" w:rsidP="00C155FA">
      <w:pPr>
        <w:pStyle w:val="SingleTxt"/>
        <w:rPr>
          <w:rtl/>
        </w:rPr>
      </w:pPr>
      <w:r>
        <w:rPr>
          <w:rFonts w:hint="cs"/>
          <w:rtl/>
        </w:rPr>
        <w:t>6-</w:t>
      </w:r>
      <w:r>
        <w:rPr>
          <w:rFonts w:hint="cs"/>
          <w:rtl/>
        </w:rPr>
        <w:tab/>
      </w:r>
      <w:r w:rsidR="00903A2D" w:rsidRPr="00903A2D">
        <w:rPr>
          <w:rtl/>
        </w:rPr>
        <w:t>بيانات عامة تليها القراءة الأولى لمشروع الإعلان</w:t>
      </w:r>
      <w:r w:rsidR="00903A2D" w:rsidRPr="00903A2D">
        <w:rPr>
          <w:rtl/>
          <w:lang w:val="en-GB"/>
        </w:rPr>
        <w:t>.</w:t>
      </w:r>
    </w:p>
    <w:p w:rsidR="00903A2D" w:rsidRPr="00903A2D" w:rsidRDefault="00E9454B" w:rsidP="00903A2D">
      <w:pPr>
        <w:pStyle w:val="SingleTxt"/>
        <w:rPr>
          <w:rtl/>
        </w:rPr>
      </w:pPr>
      <w:r>
        <w:rPr>
          <w:rFonts w:hint="cs"/>
          <w:rtl/>
        </w:rPr>
        <w:t>7-</w:t>
      </w:r>
      <w:r>
        <w:rPr>
          <w:rFonts w:hint="cs"/>
          <w:rtl/>
        </w:rPr>
        <w:tab/>
      </w:r>
      <w:r w:rsidR="00903A2D" w:rsidRPr="00903A2D">
        <w:rPr>
          <w:rtl/>
        </w:rPr>
        <w:t>اعتماد التقرير</w:t>
      </w:r>
      <w:r w:rsidR="00903A2D" w:rsidRPr="00903A2D">
        <w:rPr>
          <w:rtl/>
          <w:lang w:val="en-GB"/>
        </w:rPr>
        <w:t>.</w:t>
      </w:r>
    </w:p>
    <w:p w:rsidR="00903A2D" w:rsidRPr="00903A2D" w:rsidRDefault="00903A2D" w:rsidP="00E9454B">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903A2D">
        <w:rPr>
          <w:rtl/>
        </w:rPr>
        <w:br w:type="page"/>
        <w:t>المرفق الثاني</w:t>
      </w:r>
    </w:p>
    <w:p w:rsidR="00E9454B" w:rsidRPr="00E9454B" w:rsidRDefault="00E9454B" w:rsidP="00E9454B">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03A2D" w:rsidRPr="00903A2D" w:rsidRDefault="00903A2D" w:rsidP="00E9454B">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903A2D">
        <w:rPr>
          <w:rtl/>
        </w:rPr>
        <w:tab/>
      </w:r>
      <w:r w:rsidRPr="00903A2D">
        <w:rPr>
          <w:rtl/>
        </w:rPr>
        <w:tab/>
      </w:r>
      <w:r w:rsidRPr="00903A2D">
        <w:rPr>
          <w:rFonts w:hint="cs"/>
          <w:rtl/>
        </w:rPr>
        <w:t>قائمة</w:t>
      </w:r>
      <w:r w:rsidRPr="00903A2D">
        <w:rPr>
          <w:rtl/>
        </w:rPr>
        <w:t xml:space="preserve"> </w:t>
      </w:r>
      <w:r w:rsidRPr="00903A2D">
        <w:rPr>
          <w:rFonts w:hint="cs"/>
          <w:rtl/>
        </w:rPr>
        <w:t>المتكلمين</w:t>
      </w:r>
      <w:r w:rsidRPr="00903A2D">
        <w:rPr>
          <w:rtl/>
        </w:rPr>
        <w:t xml:space="preserve"> </w:t>
      </w:r>
      <w:r w:rsidRPr="00903A2D">
        <w:rPr>
          <w:rFonts w:hint="cs"/>
          <w:rtl/>
        </w:rPr>
        <w:t>في</w:t>
      </w:r>
      <w:r w:rsidRPr="00903A2D">
        <w:rPr>
          <w:rtl/>
        </w:rPr>
        <w:t xml:space="preserve"> </w:t>
      </w:r>
      <w:r w:rsidRPr="00903A2D">
        <w:rPr>
          <w:rFonts w:hint="cs"/>
          <w:rtl/>
        </w:rPr>
        <w:t>حلقتي</w:t>
      </w:r>
      <w:r w:rsidRPr="00903A2D">
        <w:rPr>
          <w:rtl/>
        </w:rPr>
        <w:t xml:space="preserve"> </w:t>
      </w:r>
      <w:r w:rsidRPr="00903A2D">
        <w:rPr>
          <w:rFonts w:hint="cs"/>
          <w:rtl/>
        </w:rPr>
        <w:t>النقاش</w:t>
      </w:r>
    </w:p>
    <w:p w:rsidR="00E9454B" w:rsidRPr="00E9454B" w:rsidRDefault="00E9454B" w:rsidP="00E9454B">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03A2D" w:rsidRPr="00903A2D" w:rsidRDefault="00E9454B" w:rsidP="00E9454B">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903A2D" w:rsidRPr="00903A2D">
        <w:rPr>
          <w:rtl/>
        </w:rPr>
        <w:tab/>
        <w:t>حلقة النقاش الأولى</w:t>
      </w:r>
      <w:r>
        <w:rPr>
          <w:rFonts w:hint="cs"/>
          <w:rtl/>
        </w:rPr>
        <w:t xml:space="preserve"> - </w:t>
      </w:r>
      <w:r w:rsidR="00903A2D" w:rsidRPr="00903A2D">
        <w:rPr>
          <w:rtl/>
        </w:rPr>
        <w:t>الحقوق المدنية والسياسية والاقتصادية والاجتماعية والثقافية للفلاحين وغيرهم من العاملين في المناطق الريفية وما يشوبها من ثغرات</w:t>
      </w:r>
    </w:p>
    <w:p w:rsidR="00903A2D" w:rsidRPr="00903A2D" w:rsidRDefault="00903A2D" w:rsidP="00C155FA">
      <w:pPr>
        <w:pStyle w:val="SingleTxt"/>
        <w:rPr>
          <w:rtl/>
        </w:rPr>
      </w:pPr>
      <w:r w:rsidRPr="00903A2D">
        <w:rPr>
          <w:rFonts w:hint="cs"/>
          <w:rtl/>
        </w:rPr>
        <w:t>كريستوف</w:t>
      </w:r>
      <w:r w:rsidRPr="00903A2D">
        <w:rPr>
          <w:rtl/>
        </w:rPr>
        <w:t xml:space="preserve"> </w:t>
      </w:r>
      <w:r w:rsidRPr="00903A2D">
        <w:rPr>
          <w:rFonts w:hint="cs"/>
          <w:rtl/>
        </w:rPr>
        <w:t>غولي،</w:t>
      </w:r>
      <w:r w:rsidRPr="00903A2D">
        <w:rPr>
          <w:rtl/>
        </w:rPr>
        <w:t xml:space="preserve"> أكاديمية جنيف للقانو</w:t>
      </w:r>
      <w:r w:rsidR="00467D54">
        <w:rPr>
          <w:rtl/>
        </w:rPr>
        <w:t>ن الإنساني الدولي وحقوق الإنسان</w:t>
      </w:r>
    </w:p>
    <w:p w:rsidR="00903A2D" w:rsidRPr="00903A2D" w:rsidRDefault="00903A2D" w:rsidP="00C155FA">
      <w:pPr>
        <w:pStyle w:val="SingleTxt"/>
        <w:rPr>
          <w:bCs/>
          <w:rtl/>
        </w:rPr>
      </w:pPr>
      <w:r w:rsidRPr="00903A2D">
        <w:rPr>
          <w:rtl/>
        </w:rPr>
        <w:t>خوسيه فرانسيسكو كالي تزاي، رئيس لجنة القضاء على التمييز العنصري</w:t>
      </w:r>
    </w:p>
    <w:p w:rsidR="00903A2D" w:rsidRPr="00903A2D" w:rsidRDefault="00903A2D" w:rsidP="00C155FA">
      <w:pPr>
        <w:pStyle w:val="SingleTxt"/>
        <w:rPr>
          <w:bCs/>
          <w:rtl/>
        </w:rPr>
      </w:pPr>
      <w:r w:rsidRPr="00903A2D">
        <w:rPr>
          <w:rtl/>
        </w:rPr>
        <w:t>جوانا بورك</w:t>
      </w:r>
      <w:r w:rsidR="00C155FA">
        <w:rPr>
          <w:rFonts w:hint="cs"/>
          <w:rtl/>
        </w:rPr>
        <w:t xml:space="preserve"> </w:t>
      </w:r>
      <w:r w:rsidRPr="00903A2D">
        <w:rPr>
          <w:rtl/>
          <w:lang w:val="en-GB"/>
        </w:rPr>
        <w:t>-</w:t>
      </w:r>
      <w:r w:rsidR="00C155FA">
        <w:rPr>
          <w:rFonts w:hint="cs"/>
          <w:rtl/>
          <w:lang w:val="en-GB"/>
        </w:rPr>
        <w:t xml:space="preserve"> </w:t>
      </w:r>
      <w:r w:rsidRPr="00903A2D">
        <w:rPr>
          <w:rtl/>
        </w:rPr>
        <w:t>مارتينيوا، جامعة فريبورغ</w:t>
      </w:r>
    </w:p>
    <w:p w:rsidR="00903A2D" w:rsidRPr="00903A2D" w:rsidRDefault="00903A2D" w:rsidP="00C155FA">
      <w:pPr>
        <w:pStyle w:val="SingleTxt"/>
        <w:rPr>
          <w:bCs/>
          <w:rtl/>
        </w:rPr>
      </w:pPr>
      <w:r w:rsidRPr="00903A2D">
        <w:rPr>
          <w:rFonts w:hint="cs"/>
          <w:rtl/>
        </w:rPr>
        <w:t>جينيفيف</w:t>
      </w:r>
      <w:r w:rsidRPr="00903A2D">
        <w:rPr>
          <w:rtl/>
        </w:rPr>
        <w:t xml:space="preserve"> </w:t>
      </w:r>
      <w:r w:rsidRPr="00903A2D">
        <w:rPr>
          <w:rFonts w:hint="cs"/>
          <w:rtl/>
        </w:rPr>
        <w:t>سافيني،</w:t>
      </w:r>
      <w:r w:rsidRPr="00903A2D">
        <w:rPr>
          <w:rtl/>
        </w:rPr>
        <w:t xml:space="preserve"> </w:t>
      </w:r>
      <w:r w:rsidRPr="00903A2D">
        <w:rPr>
          <w:rFonts w:hint="cs"/>
          <w:rtl/>
        </w:rPr>
        <w:t>حركة</w:t>
      </w:r>
      <w:r w:rsidRPr="00903A2D">
        <w:rPr>
          <w:rtl/>
        </w:rPr>
        <w:t xml:space="preserve"> </w:t>
      </w:r>
      <w:r w:rsidRPr="00903A2D">
        <w:rPr>
          <w:rFonts w:hint="cs"/>
          <w:rtl/>
        </w:rPr>
        <w:t>الفلاحين</w:t>
      </w:r>
      <w:r w:rsidRPr="00903A2D">
        <w:rPr>
          <w:rtl/>
        </w:rPr>
        <w:t xml:space="preserve"> </w:t>
      </w:r>
      <w:r w:rsidRPr="00903A2D">
        <w:rPr>
          <w:rFonts w:hint="cs"/>
          <w:rtl/>
        </w:rPr>
        <w:t>الدولية</w:t>
      </w:r>
    </w:p>
    <w:p w:rsidR="00903A2D" w:rsidRPr="00903A2D" w:rsidRDefault="00903A2D" w:rsidP="00E9454B">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903A2D">
        <w:rPr>
          <w:rtl/>
        </w:rPr>
        <w:tab/>
      </w:r>
      <w:r w:rsidRPr="00903A2D">
        <w:rPr>
          <w:rtl/>
        </w:rPr>
        <w:tab/>
        <w:t>حلقة النقاش الثانية</w:t>
      </w:r>
      <w:r w:rsidR="00E9454B">
        <w:rPr>
          <w:rFonts w:hint="cs"/>
          <w:rtl/>
        </w:rPr>
        <w:t xml:space="preserve"> </w:t>
      </w:r>
      <w:r w:rsidRPr="00903A2D">
        <w:rPr>
          <w:rFonts w:hint="cs"/>
          <w:rtl/>
        </w:rPr>
        <w:t>-</w:t>
      </w:r>
      <w:r w:rsidRPr="00903A2D">
        <w:rPr>
          <w:rtl/>
        </w:rPr>
        <w:t xml:space="preserve"> حقوق الفلاحين وغيرهم من العاملين في المناطق الريفية في الصكوك الدولية الأخرى وما يشوبها من ثغرات</w:t>
      </w:r>
    </w:p>
    <w:p w:rsidR="00903A2D" w:rsidRPr="00903A2D" w:rsidRDefault="00903A2D" w:rsidP="00903A2D">
      <w:pPr>
        <w:pStyle w:val="SingleTxt"/>
        <w:rPr>
          <w:rtl/>
        </w:rPr>
      </w:pPr>
      <w:r w:rsidRPr="00903A2D">
        <w:rPr>
          <w:rtl/>
        </w:rPr>
        <w:t>صوفيا مونسالفي، شبكة المعلومات والعمل بشأن أولوية الغذاء الدولية</w:t>
      </w:r>
    </w:p>
    <w:p w:rsidR="00903A2D" w:rsidRPr="00903A2D" w:rsidRDefault="00903A2D" w:rsidP="00903A2D">
      <w:pPr>
        <w:pStyle w:val="SingleTxt"/>
        <w:rPr>
          <w:rtl/>
        </w:rPr>
      </w:pPr>
      <w:r w:rsidRPr="00903A2D">
        <w:rPr>
          <w:rtl/>
        </w:rPr>
        <w:t>سو لونغلي، الاتحاد الدولي لعمال الأغذية والزراعة والفنادق والمطاعم وخدمات توريد الأغذية الجاهزة والتبغ ورابطات العمال ذات الصلة</w:t>
      </w:r>
    </w:p>
    <w:p w:rsidR="00903A2D" w:rsidRPr="00903A2D" w:rsidRDefault="00903A2D" w:rsidP="00903A2D">
      <w:pPr>
        <w:pStyle w:val="SingleTxt"/>
        <w:rPr>
          <w:rtl/>
        </w:rPr>
      </w:pPr>
      <w:r w:rsidRPr="00903A2D">
        <w:rPr>
          <w:rtl/>
        </w:rPr>
        <w:t>أدريانا بيسا، أكاديمية جنيف للقانو</w:t>
      </w:r>
      <w:r w:rsidR="00467D54">
        <w:rPr>
          <w:rtl/>
        </w:rPr>
        <w:t>ن الإنساني الدولي وحقوق الإنسان</w:t>
      </w:r>
    </w:p>
    <w:p w:rsidR="00903A2D" w:rsidRDefault="00903A2D" w:rsidP="00903A2D">
      <w:pPr>
        <w:pStyle w:val="SingleTxt"/>
        <w:rPr>
          <w:rtl/>
        </w:rPr>
      </w:pPr>
      <w:r w:rsidRPr="00903A2D">
        <w:rPr>
          <w:rFonts w:hint="cs"/>
          <w:rtl/>
        </w:rPr>
        <w:t>هنري</w:t>
      </w:r>
      <w:r w:rsidRPr="00903A2D">
        <w:rPr>
          <w:rtl/>
        </w:rPr>
        <w:t xml:space="preserve"> </w:t>
      </w:r>
      <w:r w:rsidRPr="00903A2D">
        <w:rPr>
          <w:rFonts w:hint="cs"/>
          <w:rtl/>
        </w:rPr>
        <w:t>ساراجي،</w:t>
      </w:r>
      <w:r w:rsidRPr="00903A2D">
        <w:rPr>
          <w:rtl/>
        </w:rPr>
        <w:t xml:space="preserve"> </w:t>
      </w:r>
      <w:r w:rsidRPr="00903A2D">
        <w:rPr>
          <w:rFonts w:hint="cs"/>
          <w:rtl/>
        </w:rPr>
        <w:t>حركة</w:t>
      </w:r>
      <w:r w:rsidRPr="00903A2D">
        <w:rPr>
          <w:rtl/>
        </w:rPr>
        <w:t xml:space="preserve"> </w:t>
      </w:r>
      <w:r w:rsidRPr="00903A2D">
        <w:rPr>
          <w:rFonts w:hint="cs"/>
          <w:rtl/>
        </w:rPr>
        <w:t>الفلاحين</w:t>
      </w:r>
      <w:r w:rsidRPr="00903A2D">
        <w:rPr>
          <w:rtl/>
        </w:rPr>
        <w:t xml:space="preserve"> </w:t>
      </w:r>
      <w:r w:rsidRPr="00903A2D">
        <w:rPr>
          <w:rFonts w:hint="cs"/>
          <w:rtl/>
        </w:rPr>
        <w:t>العالمي</w:t>
      </w:r>
      <w:r w:rsidRPr="00903A2D">
        <w:rPr>
          <w:rtl/>
        </w:rPr>
        <w:t>ة</w:t>
      </w:r>
    </w:p>
    <w:p w:rsidR="00E9454B" w:rsidRPr="00E9454B" w:rsidRDefault="00E9454B" w:rsidP="00E9454B">
      <w:pPr>
        <w:pStyle w:val="SingleTxt"/>
        <w:spacing w:after="0" w:line="240" w:lineRule="auto"/>
        <w:rPr>
          <w:rtl/>
        </w:rPr>
      </w:pPr>
      <w:r>
        <w:rPr>
          <w:rFonts w:hint="cs"/>
          <w:noProof/>
          <w:w w:val="100"/>
          <w:rtl/>
          <w:lang w:val="en-GB" w:eastAsia="en-GB"/>
        </w:rPr>
        <mc:AlternateContent>
          <mc:Choice Requires="wps">
            <w:drawing>
              <wp:anchor distT="0" distB="0" distL="114300" distR="114300" simplePos="0" relativeHeight="251659264"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E9454B" w:rsidRPr="00E9454B" w:rsidSect="001B6EF9">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D8F" w:rsidRDefault="00697D8F" w:rsidP="00693CF9">
      <w:pPr>
        <w:spacing w:line="240" w:lineRule="auto"/>
      </w:pPr>
      <w:r>
        <w:separator/>
      </w:r>
    </w:p>
  </w:endnote>
  <w:endnote w:type="continuationSeparator" w:id="0">
    <w:p w:rsidR="00697D8F" w:rsidRDefault="00697D8F"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roid Sans">
    <w:altName w:val="MS Mincho"/>
    <w:charset w:val="80"/>
    <w:family w:val="auto"/>
    <w:pitch w:val="variable"/>
  </w:font>
  <w:font w:name="Lohit Hindi">
    <w:altName w:val="MS Mincho"/>
    <w:charset w:val="80"/>
    <w:family w:val="auto"/>
    <w:pitch w:val="variable"/>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97D8F" w:rsidTr="001B6EF9">
      <w:trPr>
        <w:jc w:val="center"/>
      </w:trPr>
      <w:tc>
        <w:tcPr>
          <w:tcW w:w="5126" w:type="dxa"/>
          <w:shd w:val="clear" w:color="auto" w:fill="auto"/>
        </w:tcPr>
        <w:p w:rsidR="00697D8F" w:rsidRPr="001B6EF9" w:rsidRDefault="00697D8F" w:rsidP="001B6EF9">
          <w:pPr>
            <w:pStyle w:val="Footer"/>
            <w:rPr>
              <w:w w:val="103"/>
            </w:rPr>
          </w:pPr>
          <w:r>
            <w:rPr>
              <w:w w:val="103"/>
            </w:rPr>
            <w:fldChar w:fldCharType="begin"/>
          </w:r>
          <w:r>
            <w:rPr>
              <w:w w:val="103"/>
            </w:rPr>
            <w:instrText xml:space="preserve"> PAGE  \* Arabic  \* MERGEFORMAT </w:instrText>
          </w:r>
          <w:r>
            <w:rPr>
              <w:w w:val="103"/>
            </w:rPr>
            <w:fldChar w:fldCharType="separate"/>
          </w:r>
          <w:r w:rsidR="00637605">
            <w:rPr>
              <w:noProof/>
              <w:w w:val="103"/>
            </w:rPr>
            <w:t>26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37605">
            <w:rPr>
              <w:noProof/>
              <w:w w:val="103"/>
            </w:rPr>
            <w:t>26</w:t>
          </w:r>
          <w:r>
            <w:rPr>
              <w:w w:val="103"/>
            </w:rPr>
            <w:fldChar w:fldCharType="end"/>
          </w:r>
        </w:p>
      </w:tc>
      <w:tc>
        <w:tcPr>
          <w:tcW w:w="5127" w:type="dxa"/>
          <w:shd w:val="clear" w:color="auto" w:fill="auto"/>
        </w:tcPr>
        <w:p w:rsidR="00697D8F" w:rsidRPr="001B6EF9" w:rsidRDefault="00697D8F" w:rsidP="001B6EF9">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0A7B27">
            <w:rPr>
              <w:b w:val="0"/>
              <w:w w:val="103"/>
            </w:rPr>
            <w:t>GE.15-12286</w:t>
          </w:r>
          <w:r>
            <w:rPr>
              <w:b w:val="0"/>
              <w:w w:val="103"/>
            </w:rPr>
            <w:fldChar w:fldCharType="end"/>
          </w:r>
        </w:p>
      </w:tc>
    </w:tr>
  </w:tbl>
  <w:p w:rsidR="00697D8F" w:rsidRPr="001B6EF9" w:rsidRDefault="00697D8F" w:rsidP="001B6E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97D8F" w:rsidTr="001B6EF9">
      <w:trPr>
        <w:jc w:val="center"/>
      </w:trPr>
      <w:tc>
        <w:tcPr>
          <w:tcW w:w="5126" w:type="dxa"/>
          <w:shd w:val="clear" w:color="auto" w:fill="auto"/>
        </w:tcPr>
        <w:p w:rsidR="00697D8F" w:rsidRPr="001B6EF9" w:rsidRDefault="00697D8F" w:rsidP="001B6EF9">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0A7B27">
            <w:rPr>
              <w:b w:val="0"/>
              <w:w w:val="103"/>
            </w:rPr>
            <w:t>GE.15-12286</w:t>
          </w:r>
          <w:r>
            <w:rPr>
              <w:b w:val="0"/>
              <w:w w:val="103"/>
            </w:rPr>
            <w:fldChar w:fldCharType="end"/>
          </w:r>
        </w:p>
      </w:tc>
      <w:tc>
        <w:tcPr>
          <w:tcW w:w="5127" w:type="dxa"/>
          <w:shd w:val="clear" w:color="auto" w:fill="auto"/>
        </w:tcPr>
        <w:p w:rsidR="00697D8F" w:rsidRPr="001B6EF9" w:rsidRDefault="00697D8F" w:rsidP="001B6EF9">
          <w:pPr>
            <w:pStyle w:val="Footer"/>
            <w:jc w:val="left"/>
            <w:rPr>
              <w:w w:val="103"/>
            </w:rPr>
          </w:pPr>
          <w:r>
            <w:rPr>
              <w:w w:val="103"/>
            </w:rPr>
            <w:fldChar w:fldCharType="begin"/>
          </w:r>
          <w:r>
            <w:rPr>
              <w:w w:val="103"/>
            </w:rPr>
            <w:instrText xml:space="preserve"> PAGE  \* Arabic  \* MERGEFORMAT </w:instrText>
          </w:r>
          <w:r>
            <w:rPr>
              <w:w w:val="103"/>
            </w:rPr>
            <w:fldChar w:fldCharType="separate"/>
          </w:r>
          <w:r w:rsidR="00637605">
            <w:rPr>
              <w:noProof/>
              <w:w w:val="103"/>
            </w:rPr>
            <w:t>27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37605">
            <w:rPr>
              <w:noProof/>
              <w:w w:val="103"/>
            </w:rPr>
            <w:t>27</w:t>
          </w:r>
          <w:r>
            <w:rPr>
              <w:w w:val="103"/>
            </w:rPr>
            <w:fldChar w:fldCharType="end"/>
          </w:r>
        </w:p>
      </w:tc>
    </w:tr>
  </w:tbl>
  <w:p w:rsidR="00697D8F" w:rsidRPr="001B6EF9" w:rsidRDefault="00697D8F" w:rsidP="001B6E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697D8F" w:rsidTr="001B6EF9">
      <w:trPr>
        <w:jc w:val="right"/>
      </w:trPr>
      <w:tc>
        <w:tcPr>
          <w:tcW w:w="4046" w:type="dxa"/>
        </w:tcPr>
        <w:p w:rsidR="00697D8F" w:rsidRDefault="00697D8F" w:rsidP="001B6EF9">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60EBD3B1" wp14:editId="52250797">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55&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5&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71A100F9" wp14:editId="48AF377C">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697D8F" w:rsidRDefault="00697D8F" w:rsidP="006333F0">
          <w:pPr>
            <w:pStyle w:val="ReleaseDate"/>
          </w:pPr>
          <w:r>
            <w:t>210815    2</w:t>
          </w:r>
          <w:r w:rsidR="006333F0">
            <w:t>4</w:t>
          </w:r>
          <w:r>
            <w:t xml:space="preserve">0815    </w:t>
          </w:r>
          <w:r w:rsidR="00637605">
            <w:fldChar w:fldCharType="begin"/>
          </w:r>
          <w:r w:rsidR="00637605">
            <w:instrText xml:space="preserve"> DOCVARIABLE "jobn" \* MERGEFORMAT </w:instrText>
          </w:r>
          <w:r w:rsidR="00637605">
            <w:fldChar w:fldCharType="separate"/>
          </w:r>
          <w:r w:rsidR="000A7B27">
            <w:t>GE.15-12286 (A)</w:t>
          </w:r>
          <w:r w:rsidR="00637605">
            <w:fldChar w:fldCharType="end"/>
          </w:r>
        </w:p>
        <w:p w:rsidR="00697D8F" w:rsidRPr="001B6EF9" w:rsidRDefault="00697D8F" w:rsidP="001B6EF9">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0A7B27">
            <w:rPr>
              <w:rFonts w:ascii="Barcode 3 of 9 by request" w:hAnsi="Barcode 3 of 9 by request"/>
              <w:sz w:val="24"/>
            </w:rPr>
            <w:t>*1512286*</w:t>
          </w:r>
          <w:r>
            <w:rPr>
              <w:rFonts w:ascii="Barcode 3 of 9 by request" w:hAnsi="Barcode 3 of 9 by request"/>
              <w:sz w:val="24"/>
            </w:rPr>
            <w:fldChar w:fldCharType="end"/>
          </w:r>
        </w:p>
      </w:tc>
    </w:tr>
  </w:tbl>
  <w:p w:rsidR="00697D8F" w:rsidRPr="001B6EF9" w:rsidRDefault="00697D8F" w:rsidP="001B6EF9">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D8F" w:rsidRDefault="00697D8F" w:rsidP="00693CF9">
      <w:pPr>
        <w:spacing w:line="240" w:lineRule="auto"/>
      </w:pPr>
      <w:r>
        <w:separator/>
      </w:r>
    </w:p>
  </w:footnote>
  <w:footnote w:type="continuationSeparator" w:id="0">
    <w:p w:rsidR="00697D8F" w:rsidRDefault="00697D8F" w:rsidP="00693C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697D8F" w:rsidTr="001B6EF9">
      <w:trPr>
        <w:trHeight w:hRule="exact" w:val="864"/>
        <w:jc w:val="center"/>
      </w:trPr>
      <w:tc>
        <w:tcPr>
          <w:tcW w:w="4882" w:type="dxa"/>
          <w:shd w:val="clear" w:color="auto" w:fill="auto"/>
          <w:vAlign w:val="bottom"/>
        </w:tcPr>
        <w:p w:rsidR="00697D8F" w:rsidRDefault="00697D8F" w:rsidP="001B6EF9">
          <w:pPr>
            <w:pStyle w:val="Header"/>
            <w:bidi/>
          </w:pPr>
        </w:p>
      </w:tc>
      <w:tc>
        <w:tcPr>
          <w:tcW w:w="5127" w:type="dxa"/>
          <w:shd w:val="clear" w:color="auto" w:fill="auto"/>
          <w:vAlign w:val="bottom"/>
        </w:tcPr>
        <w:p w:rsidR="00697D8F" w:rsidRPr="001B6EF9" w:rsidRDefault="00697D8F" w:rsidP="001B6EF9">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0A7B27">
            <w:rPr>
              <w:w w:val="103"/>
            </w:rPr>
            <w:t>A/HRC/30/55</w:t>
          </w:r>
          <w:r>
            <w:rPr>
              <w:w w:val="103"/>
            </w:rPr>
            <w:fldChar w:fldCharType="end"/>
          </w:r>
        </w:p>
      </w:tc>
    </w:tr>
  </w:tbl>
  <w:p w:rsidR="00697D8F" w:rsidRPr="001B6EF9" w:rsidRDefault="00697D8F" w:rsidP="001B6E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697D8F" w:rsidTr="001B6EF9">
      <w:trPr>
        <w:trHeight w:hRule="exact" w:val="864"/>
        <w:jc w:val="center"/>
      </w:trPr>
      <w:tc>
        <w:tcPr>
          <w:tcW w:w="4882" w:type="dxa"/>
          <w:shd w:val="clear" w:color="auto" w:fill="auto"/>
          <w:vAlign w:val="bottom"/>
        </w:tcPr>
        <w:p w:rsidR="00697D8F" w:rsidRPr="001B6EF9" w:rsidRDefault="00697D8F" w:rsidP="001B6EF9">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0A7B27">
            <w:rPr>
              <w:w w:val="103"/>
            </w:rPr>
            <w:t>A/HRC/30/55</w:t>
          </w:r>
          <w:r>
            <w:rPr>
              <w:w w:val="103"/>
            </w:rPr>
            <w:fldChar w:fldCharType="end"/>
          </w:r>
        </w:p>
      </w:tc>
      <w:tc>
        <w:tcPr>
          <w:tcW w:w="5127" w:type="dxa"/>
          <w:shd w:val="clear" w:color="auto" w:fill="auto"/>
          <w:vAlign w:val="bottom"/>
        </w:tcPr>
        <w:p w:rsidR="00697D8F" w:rsidRDefault="00697D8F" w:rsidP="001B6EF9">
          <w:pPr>
            <w:pStyle w:val="Header"/>
          </w:pPr>
        </w:p>
      </w:tc>
    </w:tr>
  </w:tbl>
  <w:p w:rsidR="00697D8F" w:rsidRPr="001B6EF9" w:rsidRDefault="00697D8F" w:rsidP="001B6E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697D8F" w:rsidTr="001B6EF9">
      <w:trPr>
        <w:gridAfter w:val="1"/>
        <w:wAfter w:w="25" w:type="dxa"/>
        <w:trHeight w:hRule="exact" w:val="864"/>
      </w:trPr>
      <w:tc>
        <w:tcPr>
          <w:tcW w:w="1282" w:type="dxa"/>
          <w:tcBorders>
            <w:bottom w:val="single" w:sz="4" w:space="0" w:color="auto"/>
          </w:tcBorders>
          <w:shd w:val="clear" w:color="auto" w:fill="auto"/>
          <w:vAlign w:val="bottom"/>
        </w:tcPr>
        <w:p w:rsidR="00697D8F" w:rsidRDefault="00697D8F" w:rsidP="001B6EF9">
          <w:pPr>
            <w:pStyle w:val="Header"/>
            <w:spacing w:after="120"/>
          </w:pPr>
        </w:p>
      </w:tc>
      <w:tc>
        <w:tcPr>
          <w:tcW w:w="1786" w:type="dxa"/>
          <w:tcBorders>
            <w:bottom w:val="single" w:sz="4" w:space="0" w:color="auto"/>
          </w:tcBorders>
          <w:shd w:val="clear" w:color="auto" w:fill="auto"/>
          <w:vAlign w:val="bottom"/>
        </w:tcPr>
        <w:p w:rsidR="00697D8F" w:rsidRPr="001B6EF9" w:rsidRDefault="00697D8F" w:rsidP="001B6EF9">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697D8F" w:rsidRDefault="00697D8F" w:rsidP="001B6EF9">
          <w:pPr>
            <w:pStyle w:val="Header"/>
            <w:spacing w:after="120"/>
          </w:pPr>
        </w:p>
      </w:tc>
      <w:tc>
        <w:tcPr>
          <w:tcW w:w="6696" w:type="dxa"/>
          <w:gridSpan w:val="3"/>
          <w:tcBorders>
            <w:bottom w:val="single" w:sz="4" w:space="0" w:color="auto"/>
          </w:tcBorders>
          <w:shd w:val="clear" w:color="auto" w:fill="auto"/>
          <w:vAlign w:val="bottom"/>
        </w:tcPr>
        <w:p w:rsidR="00697D8F" w:rsidRPr="001B6EF9" w:rsidRDefault="00697D8F" w:rsidP="001B6EF9">
          <w:pPr>
            <w:spacing w:line="380" w:lineRule="exact"/>
            <w:jc w:val="right"/>
          </w:pPr>
          <w:r>
            <w:rPr>
              <w:sz w:val="40"/>
            </w:rPr>
            <w:t>A</w:t>
          </w:r>
          <w:r>
            <w:t>/HRC/30/55</w:t>
          </w:r>
        </w:p>
      </w:tc>
    </w:tr>
    <w:tr w:rsidR="00697D8F" w:rsidRPr="001B6EF9" w:rsidTr="001B6EF9">
      <w:trPr>
        <w:trHeight w:hRule="exact" w:val="2880"/>
      </w:trPr>
      <w:tc>
        <w:tcPr>
          <w:tcW w:w="1282" w:type="dxa"/>
          <w:tcBorders>
            <w:top w:val="single" w:sz="4" w:space="0" w:color="auto"/>
            <w:bottom w:val="single" w:sz="12" w:space="0" w:color="auto"/>
          </w:tcBorders>
          <w:shd w:val="clear" w:color="auto" w:fill="auto"/>
        </w:tcPr>
        <w:p w:rsidR="00697D8F" w:rsidRDefault="00697D8F" w:rsidP="001B6EF9">
          <w:pPr>
            <w:pStyle w:val="Header"/>
            <w:spacing w:before="120"/>
            <w:jc w:val="center"/>
          </w:pPr>
          <w:r>
            <w:t xml:space="preserve"> </w:t>
          </w:r>
          <w:r>
            <w:rPr>
              <w:noProof/>
              <w:lang w:val="en-GB" w:eastAsia="en-GB"/>
            </w:rPr>
            <w:drawing>
              <wp:inline distT="0" distB="0" distL="0" distR="0" wp14:anchorId="321F1C25" wp14:editId="6E878AFC">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697D8F" w:rsidRPr="001B6EF9" w:rsidRDefault="00697D8F" w:rsidP="001B6EF9">
          <w:pPr>
            <w:pStyle w:val="Header"/>
            <w:spacing w:before="120"/>
            <w:jc w:val="center"/>
          </w:pPr>
        </w:p>
      </w:tc>
      <w:tc>
        <w:tcPr>
          <w:tcW w:w="5227" w:type="dxa"/>
          <w:gridSpan w:val="3"/>
          <w:tcBorders>
            <w:top w:val="single" w:sz="4" w:space="0" w:color="auto"/>
            <w:bottom w:val="single" w:sz="12" w:space="0" w:color="auto"/>
          </w:tcBorders>
          <w:shd w:val="clear" w:color="auto" w:fill="auto"/>
        </w:tcPr>
        <w:p w:rsidR="00697D8F" w:rsidRPr="001B6EF9" w:rsidRDefault="00697D8F" w:rsidP="001B6EF9">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697D8F" w:rsidRPr="001B6EF9" w:rsidRDefault="00697D8F" w:rsidP="001B6EF9">
          <w:pPr>
            <w:pStyle w:val="Header"/>
            <w:spacing w:before="109"/>
          </w:pPr>
        </w:p>
      </w:tc>
      <w:tc>
        <w:tcPr>
          <w:tcW w:w="3280" w:type="dxa"/>
          <w:gridSpan w:val="2"/>
          <w:tcBorders>
            <w:top w:val="single" w:sz="4" w:space="0" w:color="auto"/>
            <w:bottom w:val="single" w:sz="12" w:space="0" w:color="auto"/>
          </w:tcBorders>
          <w:shd w:val="clear" w:color="auto" w:fill="auto"/>
        </w:tcPr>
        <w:p w:rsidR="00697D8F" w:rsidRDefault="00697D8F" w:rsidP="001B6EF9">
          <w:pPr>
            <w:pStyle w:val="Distribution"/>
            <w:bidi w:val="0"/>
            <w:spacing w:before="240"/>
          </w:pPr>
          <w:r>
            <w:t>Distr.: General</w:t>
          </w:r>
        </w:p>
        <w:p w:rsidR="00697D8F" w:rsidRDefault="00697D8F" w:rsidP="001B6EF9">
          <w:pPr>
            <w:pStyle w:val="Publication"/>
            <w:bidi w:val="0"/>
          </w:pPr>
          <w:r>
            <w:t>22 July 2015</w:t>
          </w:r>
        </w:p>
        <w:p w:rsidR="00697D8F" w:rsidRDefault="00697D8F" w:rsidP="001B6EF9">
          <w:pPr>
            <w:bidi w:val="0"/>
            <w:spacing w:line="240" w:lineRule="exact"/>
            <w:jc w:val="left"/>
          </w:pPr>
          <w:r>
            <w:t>Arabic</w:t>
          </w:r>
        </w:p>
        <w:p w:rsidR="00697D8F" w:rsidRDefault="00697D8F" w:rsidP="001B6EF9">
          <w:pPr>
            <w:pStyle w:val="Original"/>
            <w:bidi w:val="0"/>
          </w:pPr>
          <w:r>
            <w:t>Original: English</w:t>
          </w:r>
        </w:p>
        <w:p w:rsidR="00697D8F" w:rsidRPr="001B6EF9" w:rsidRDefault="00697D8F" w:rsidP="001B6EF9">
          <w:pPr>
            <w:bidi w:val="0"/>
            <w:spacing w:line="240" w:lineRule="exact"/>
            <w:jc w:val="left"/>
          </w:pPr>
        </w:p>
      </w:tc>
    </w:tr>
  </w:tbl>
  <w:p w:rsidR="00697D8F" w:rsidRPr="001B6EF9" w:rsidRDefault="00697D8F" w:rsidP="001B6EF9">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E8CA7E"/>
    <w:lvl w:ilvl="0">
      <w:start w:val="1"/>
      <w:numFmt w:val="decimal"/>
      <w:lvlText w:val="%1."/>
      <w:lvlJc w:val="left"/>
      <w:pPr>
        <w:tabs>
          <w:tab w:val="num" w:pos="1492"/>
        </w:tabs>
        <w:ind w:left="1492" w:hanging="360"/>
      </w:pPr>
    </w:lvl>
  </w:abstractNum>
  <w:abstractNum w:abstractNumId="1">
    <w:nsid w:val="FFFFFF7D"/>
    <w:multiLevelType w:val="singleLevel"/>
    <w:tmpl w:val="CE3699EC"/>
    <w:lvl w:ilvl="0">
      <w:start w:val="1"/>
      <w:numFmt w:val="decimal"/>
      <w:lvlText w:val="%1."/>
      <w:lvlJc w:val="left"/>
      <w:pPr>
        <w:tabs>
          <w:tab w:val="num" w:pos="1209"/>
        </w:tabs>
        <w:ind w:left="1209" w:hanging="360"/>
      </w:pPr>
    </w:lvl>
  </w:abstractNum>
  <w:abstractNum w:abstractNumId="2">
    <w:nsid w:val="FFFFFF7E"/>
    <w:multiLevelType w:val="singleLevel"/>
    <w:tmpl w:val="5164D40E"/>
    <w:lvl w:ilvl="0">
      <w:start w:val="1"/>
      <w:numFmt w:val="decimal"/>
      <w:lvlText w:val="%1."/>
      <w:lvlJc w:val="left"/>
      <w:pPr>
        <w:tabs>
          <w:tab w:val="num" w:pos="926"/>
        </w:tabs>
        <w:ind w:left="926" w:hanging="360"/>
      </w:pPr>
    </w:lvl>
  </w:abstractNum>
  <w:abstractNum w:abstractNumId="3">
    <w:nsid w:val="FFFFFF7F"/>
    <w:multiLevelType w:val="singleLevel"/>
    <w:tmpl w:val="14B486FE"/>
    <w:lvl w:ilvl="0">
      <w:start w:val="1"/>
      <w:numFmt w:val="decimal"/>
      <w:lvlText w:val="%1."/>
      <w:lvlJc w:val="left"/>
      <w:pPr>
        <w:tabs>
          <w:tab w:val="num" w:pos="643"/>
        </w:tabs>
        <w:ind w:left="643" w:hanging="360"/>
      </w:pPr>
    </w:lvl>
  </w:abstractNum>
  <w:abstractNum w:abstractNumId="4">
    <w:nsid w:val="FFFFFF80"/>
    <w:multiLevelType w:val="singleLevel"/>
    <w:tmpl w:val="DE4C88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49016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2D81E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2CF9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1789420"/>
    <w:lvl w:ilvl="0">
      <w:start w:val="1"/>
      <w:numFmt w:val="decimal"/>
      <w:lvlText w:val="%1."/>
      <w:lvlJc w:val="left"/>
      <w:pPr>
        <w:tabs>
          <w:tab w:val="num" w:pos="360"/>
        </w:tabs>
        <w:ind w:left="360" w:hanging="360"/>
      </w:pPr>
    </w:lvl>
  </w:abstractNum>
  <w:abstractNum w:abstractNumId="9">
    <w:nsid w:val="FFFFFF89"/>
    <w:multiLevelType w:val="singleLevel"/>
    <w:tmpl w:val="951CCE1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8B371C"/>
    <w:multiLevelType w:val="hybridMultilevel"/>
    <w:tmpl w:val="AD74BDDE"/>
    <w:lvl w:ilvl="0" w:tplc="4DD20080">
      <w:start w:val="1"/>
      <w:numFmt w:val="upperLetter"/>
      <w:lvlText w:val="%1."/>
      <w:lvlJc w:val="left"/>
      <w:pPr>
        <w:ind w:left="1560" w:hanging="420"/>
      </w:pPr>
      <w:rPr>
        <w:rFonts w:eastAsia="Times New Roman"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4">
    <w:nsid w:val="1F6F20FA"/>
    <w:multiLevelType w:val="hybridMultilevel"/>
    <w:tmpl w:val="F5068DE2"/>
    <w:lvl w:ilvl="0" w:tplc="9D76566C">
      <w:start w:val="2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4D64B2"/>
    <w:multiLevelType w:val="hybridMultilevel"/>
    <w:tmpl w:val="7DD4B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B3F49C6"/>
    <w:multiLevelType w:val="singleLevel"/>
    <w:tmpl w:val="720CB540"/>
    <w:lvl w:ilvl="0">
      <w:start w:val="1"/>
      <w:numFmt w:val="lowerRoman"/>
      <w:lvlText w:val="(%1)"/>
      <w:lvlJc w:val="right"/>
      <w:pPr>
        <w:tabs>
          <w:tab w:val="num" w:pos="2160"/>
        </w:tabs>
        <w:ind w:left="2160" w:hanging="516"/>
      </w:pPr>
    </w:lvl>
  </w:abstractNum>
  <w:abstractNum w:abstractNumId="17">
    <w:nsid w:val="2D7D40E6"/>
    <w:multiLevelType w:val="hybridMultilevel"/>
    <w:tmpl w:val="0D0614AE"/>
    <w:lvl w:ilvl="0" w:tplc="8DFC7D6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EA77B5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312525F5"/>
    <w:multiLevelType w:val="hybridMultilevel"/>
    <w:tmpl w:val="FB1AB578"/>
    <w:lvl w:ilvl="0" w:tplc="54281498">
      <w:start w:val="1"/>
      <w:numFmt w:val="decimal"/>
      <w:lvlText w:val="%1."/>
      <w:lvlJc w:val="left"/>
      <w:pPr>
        <w:tabs>
          <w:tab w:val="num" w:pos="2835"/>
        </w:tabs>
        <w:ind w:left="2268" w:firstLine="0"/>
      </w:pPr>
      <w:rPr>
        <w:rFonts w:hint="default"/>
        <w:b w:val="0"/>
        <w:bCs w:val="0"/>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0">
    <w:nsid w:val="38500E28"/>
    <w:multiLevelType w:val="hybridMultilevel"/>
    <w:tmpl w:val="DE96BDEE"/>
    <w:lvl w:ilvl="0" w:tplc="4692A224">
      <w:start w:val="1"/>
      <w:numFmt w:val="upperLetter"/>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nsid w:val="3ACF4EB2"/>
    <w:multiLevelType w:val="hybridMultilevel"/>
    <w:tmpl w:val="3F2CCC0E"/>
    <w:lvl w:ilvl="0" w:tplc="78607ACC">
      <w:start w:val="1"/>
      <w:numFmt w:val="bullet"/>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2">
    <w:nsid w:val="46B1340F"/>
    <w:multiLevelType w:val="hybridMultilevel"/>
    <w:tmpl w:val="C21E8F4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nsid w:val="56831C75"/>
    <w:multiLevelType w:val="hybridMultilevel"/>
    <w:tmpl w:val="CE9E05B4"/>
    <w:lvl w:ilvl="0" w:tplc="100C000F">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5">
    <w:nsid w:val="63F879C3"/>
    <w:multiLevelType w:val="hybridMultilevel"/>
    <w:tmpl w:val="071C2318"/>
    <w:lvl w:ilvl="0" w:tplc="C1D0C446">
      <w:start w:val="1"/>
      <w:numFmt w:val="lowerLetter"/>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8AD07B2"/>
    <w:multiLevelType w:val="hybridMultilevel"/>
    <w:tmpl w:val="D7D47906"/>
    <w:lvl w:ilvl="0" w:tplc="3B64B33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28">
    <w:nsid w:val="695106F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6C9E36C3"/>
    <w:multiLevelType w:val="hybridMultilevel"/>
    <w:tmpl w:val="8318A6F8"/>
    <w:lvl w:ilvl="0" w:tplc="4DD20080">
      <w:start w:val="1"/>
      <w:numFmt w:val="upperLetter"/>
      <w:lvlText w:val="%1."/>
      <w:lvlJc w:val="left"/>
      <w:pPr>
        <w:ind w:left="1560" w:hanging="420"/>
      </w:pPr>
      <w:rPr>
        <w:rFonts w:eastAsia="Times New Roman"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0">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03B6A14"/>
    <w:multiLevelType w:val="hybridMultilevel"/>
    <w:tmpl w:val="C3BC8B3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2">
    <w:nsid w:val="76EC18F8"/>
    <w:multiLevelType w:val="hybridMultilevel"/>
    <w:tmpl w:val="56BE0F02"/>
    <w:lvl w:ilvl="0" w:tplc="28CC990E">
      <w:start w:val="1"/>
      <w:numFmt w:val="decimal"/>
      <w:lvlText w:val="%1."/>
      <w:lvlJc w:val="left"/>
      <w:pPr>
        <w:ind w:left="1689" w:hanging="555"/>
      </w:pPr>
      <w:rPr>
        <w:rFonts w:hint="default"/>
        <w:b w:val="0"/>
        <w:b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nsid w:val="7BD73A9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CF349BD"/>
    <w:multiLevelType w:val="singleLevel"/>
    <w:tmpl w:val="51D4BF5A"/>
    <w:lvl w:ilvl="0">
      <w:start w:val="1"/>
      <w:numFmt w:val="lowerRoman"/>
      <w:lvlText w:val="(%1)"/>
      <w:lvlJc w:val="right"/>
      <w:pPr>
        <w:tabs>
          <w:tab w:val="num" w:pos="1440"/>
        </w:tabs>
        <w:ind w:left="1440" w:hanging="589"/>
      </w:pPr>
      <w:rPr>
        <w:rFonts w:hint="default"/>
      </w:rPr>
    </w:lvl>
  </w:abstractNum>
  <w:num w:numId="1">
    <w:abstractNumId w:val="12"/>
  </w:num>
  <w:num w:numId="2">
    <w:abstractNumId w:val="30"/>
  </w:num>
  <w:num w:numId="3">
    <w:abstractNumId w:val="24"/>
  </w:num>
  <w:num w:numId="4">
    <w:abstractNumId w:val="34"/>
  </w:num>
  <w:num w:numId="5">
    <w:abstractNumId w:val="16"/>
  </w:num>
  <w:num w:numId="6">
    <w:abstractNumId w:val="1"/>
  </w:num>
  <w:num w:numId="7">
    <w:abstractNumId w:val="0"/>
  </w:num>
  <w:num w:numId="8">
    <w:abstractNumId w:val="2"/>
  </w:num>
  <w:num w:numId="9">
    <w:abstractNumId w:val="3"/>
  </w:num>
  <w:num w:numId="10">
    <w:abstractNumId w:val="8"/>
  </w:num>
  <w:num w:numId="11">
    <w:abstractNumId w:val="9"/>
  </w:num>
  <w:num w:numId="12">
    <w:abstractNumId w:val="7"/>
  </w:num>
  <w:num w:numId="13">
    <w:abstractNumId w:val="6"/>
  </w:num>
  <w:num w:numId="14">
    <w:abstractNumId w:val="5"/>
  </w:num>
  <w:num w:numId="15">
    <w:abstractNumId w:val="4"/>
  </w:num>
  <w:num w:numId="16">
    <w:abstractNumId w:val="18"/>
  </w:num>
  <w:num w:numId="17">
    <w:abstractNumId w:val="33"/>
  </w:num>
  <w:num w:numId="18">
    <w:abstractNumId w:val="28"/>
  </w:num>
  <w:num w:numId="19">
    <w:abstractNumId w:val="27"/>
  </w:num>
  <w:num w:numId="20">
    <w:abstractNumId w:val="21"/>
  </w:num>
  <w:num w:numId="21">
    <w:abstractNumId w:val="11"/>
  </w:num>
  <w:num w:numId="22">
    <w:abstractNumId w:val="26"/>
  </w:num>
  <w:num w:numId="23">
    <w:abstractNumId w:val="17"/>
  </w:num>
  <w:num w:numId="24">
    <w:abstractNumId w:val="10"/>
  </w:num>
  <w:num w:numId="25">
    <w:abstractNumId w:val="20"/>
  </w:num>
  <w:num w:numId="26">
    <w:abstractNumId w:val="13"/>
  </w:num>
  <w:num w:numId="27">
    <w:abstractNumId w:val="29"/>
  </w:num>
  <w:num w:numId="28">
    <w:abstractNumId w:val="19"/>
  </w:num>
  <w:num w:numId="29">
    <w:abstractNumId w:val="14"/>
  </w:num>
  <w:num w:numId="30">
    <w:abstractNumId w:val="15"/>
  </w:num>
  <w:num w:numId="31">
    <w:abstractNumId w:val="23"/>
  </w:num>
  <w:num w:numId="32">
    <w:abstractNumId w:val="22"/>
  </w:num>
  <w:num w:numId="33">
    <w:abstractNumId w:val="32"/>
  </w:num>
  <w:num w:numId="34">
    <w:abstractNumId w:val="3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286*"/>
    <w:docVar w:name="CreationDt" w:val="8/21/2015 2:21: PM"/>
    <w:docVar w:name="DocCategory" w:val="Doc"/>
    <w:docVar w:name="DocType" w:val="Final"/>
    <w:docVar w:name="DutyStation" w:val="Geneva"/>
    <w:docVar w:name="FooterJN" w:val="GE.15-12286"/>
    <w:docVar w:name="jobn" w:val="GE.15-12286 (A)"/>
    <w:docVar w:name="jobnDT" w:val="GE.15-12286 (A)   210815"/>
    <w:docVar w:name="jobnDTDT" w:val="GE.15-12286 (A)   210815   210815"/>
    <w:docVar w:name="JobNo" w:val="GE.1512286A"/>
    <w:docVar w:name="LocalDrive" w:val="0"/>
    <w:docVar w:name="OandT" w:val=" "/>
    <w:docVar w:name="PaperSize" w:val="A4"/>
    <w:docVar w:name="sss1" w:val="A/HRC/30/55"/>
    <w:docVar w:name="sss2" w:val="-"/>
    <w:docVar w:name="Symbol1" w:val="A/HRC/30/55"/>
    <w:docVar w:name="Symbol2" w:val="-"/>
  </w:docVars>
  <w:rsids>
    <w:rsidRoot w:val="00967438"/>
    <w:rsid w:val="0000693B"/>
    <w:rsid w:val="000170D3"/>
    <w:rsid w:val="0002744A"/>
    <w:rsid w:val="000311C9"/>
    <w:rsid w:val="00042425"/>
    <w:rsid w:val="00047F6A"/>
    <w:rsid w:val="000512BA"/>
    <w:rsid w:val="0005137B"/>
    <w:rsid w:val="00056AA7"/>
    <w:rsid w:val="000609E2"/>
    <w:rsid w:val="0006648F"/>
    <w:rsid w:val="00070E09"/>
    <w:rsid w:val="000815B4"/>
    <w:rsid w:val="00087310"/>
    <w:rsid w:val="000927B5"/>
    <w:rsid w:val="0009732C"/>
    <w:rsid w:val="000974BE"/>
    <w:rsid w:val="000A7B27"/>
    <w:rsid w:val="000B640C"/>
    <w:rsid w:val="000C4EED"/>
    <w:rsid w:val="000D2CEC"/>
    <w:rsid w:val="000F3F48"/>
    <w:rsid w:val="00100A90"/>
    <w:rsid w:val="00101EE8"/>
    <w:rsid w:val="00102521"/>
    <w:rsid w:val="0010461F"/>
    <w:rsid w:val="00113349"/>
    <w:rsid w:val="0012522B"/>
    <w:rsid w:val="00132672"/>
    <w:rsid w:val="00143096"/>
    <w:rsid w:val="001519A9"/>
    <w:rsid w:val="001568A8"/>
    <w:rsid w:val="00164BE3"/>
    <w:rsid w:val="00165F18"/>
    <w:rsid w:val="00170A5E"/>
    <w:rsid w:val="001737F8"/>
    <w:rsid w:val="001775EA"/>
    <w:rsid w:val="0018030C"/>
    <w:rsid w:val="00182D99"/>
    <w:rsid w:val="00187870"/>
    <w:rsid w:val="00194C85"/>
    <w:rsid w:val="001A0D70"/>
    <w:rsid w:val="001A5B00"/>
    <w:rsid w:val="001B59EE"/>
    <w:rsid w:val="001B6EF9"/>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58F"/>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3A06"/>
    <w:rsid w:val="002F7737"/>
    <w:rsid w:val="00307CFF"/>
    <w:rsid w:val="00310FA5"/>
    <w:rsid w:val="00312162"/>
    <w:rsid w:val="00312525"/>
    <w:rsid w:val="003501D5"/>
    <w:rsid w:val="00351324"/>
    <w:rsid w:val="0036512C"/>
    <w:rsid w:val="00366E5B"/>
    <w:rsid w:val="003676A8"/>
    <w:rsid w:val="00371AC4"/>
    <w:rsid w:val="00376CFA"/>
    <w:rsid w:val="003772FC"/>
    <w:rsid w:val="00383A67"/>
    <w:rsid w:val="00383CA8"/>
    <w:rsid w:val="00383EF3"/>
    <w:rsid w:val="00385F27"/>
    <w:rsid w:val="003A65ED"/>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45C58"/>
    <w:rsid w:val="004527C9"/>
    <w:rsid w:val="00453069"/>
    <w:rsid w:val="00465B26"/>
    <w:rsid w:val="00467905"/>
    <w:rsid w:val="00467D54"/>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0DDE"/>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B2267"/>
    <w:rsid w:val="005B4C28"/>
    <w:rsid w:val="005C07BD"/>
    <w:rsid w:val="005C2ECE"/>
    <w:rsid w:val="005C7ED8"/>
    <w:rsid w:val="005D5B76"/>
    <w:rsid w:val="005E46BF"/>
    <w:rsid w:val="006007BD"/>
    <w:rsid w:val="006018DF"/>
    <w:rsid w:val="006046A6"/>
    <w:rsid w:val="00616E82"/>
    <w:rsid w:val="006218A3"/>
    <w:rsid w:val="00631D41"/>
    <w:rsid w:val="006333F0"/>
    <w:rsid w:val="00637605"/>
    <w:rsid w:val="006564CE"/>
    <w:rsid w:val="00663F64"/>
    <w:rsid w:val="0068436E"/>
    <w:rsid w:val="00685439"/>
    <w:rsid w:val="006905A9"/>
    <w:rsid w:val="00692B46"/>
    <w:rsid w:val="00692FDB"/>
    <w:rsid w:val="00693CF9"/>
    <w:rsid w:val="00696B7A"/>
    <w:rsid w:val="00697D8F"/>
    <w:rsid w:val="006A1E4E"/>
    <w:rsid w:val="006C1E40"/>
    <w:rsid w:val="006C38EE"/>
    <w:rsid w:val="006D1A46"/>
    <w:rsid w:val="006D3170"/>
    <w:rsid w:val="006D5CC5"/>
    <w:rsid w:val="006E7E51"/>
    <w:rsid w:val="007006FC"/>
    <w:rsid w:val="00700F06"/>
    <w:rsid w:val="00714319"/>
    <w:rsid w:val="0071531E"/>
    <w:rsid w:val="0071645B"/>
    <w:rsid w:val="00716E9D"/>
    <w:rsid w:val="00740D62"/>
    <w:rsid w:val="007455F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052B0"/>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913BC"/>
    <w:rsid w:val="008A3FCA"/>
    <w:rsid w:val="008D1C04"/>
    <w:rsid w:val="008E739A"/>
    <w:rsid w:val="008F04A0"/>
    <w:rsid w:val="008F3D2C"/>
    <w:rsid w:val="008F419C"/>
    <w:rsid w:val="008F5850"/>
    <w:rsid w:val="008F64A7"/>
    <w:rsid w:val="0090012B"/>
    <w:rsid w:val="0090106B"/>
    <w:rsid w:val="0090351F"/>
    <w:rsid w:val="00903A2D"/>
    <w:rsid w:val="009124C9"/>
    <w:rsid w:val="00914215"/>
    <w:rsid w:val="009532EE"/>
    <w:rsid w:val="00956E02"/>
    <w:rsid w:val="00964FA8"/>
    <w:rsid w:val="0096743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05F52"/>
    <w:rsid w:val="00A140D9"/>
    <w:rsid w:val="00A14A6C"/>
    <w:rsid w:val="00A25CE3"/>
    <w:rsid w:val="00A37C4B"/>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22B5"/>
    <w:rsid w:val="00AE3AF5"/>
    <w:rsid w:val="00AE5AE2"/>
    <w:rsid w:val="00AF1A53"/>
    <w:rsid w:val="00AF43A0"/>
    <w:rsid w:val="00AF7AC7"/>
    <w:rsid w:val="00B05ADC"/>
    <w:rsid w:val="00B272BE"/>
    <w:rsid w:val="00B3471A"/>
    <w:rsid w:val="00B36AFF"/>
    <w:rsid w:val="00B37A36"/>
    <w:rsid w:val="00B424BC"/>
    <w:rsid w:val="00B5784C"/>
    <w:rsid w:val="00B66B1A"/>
    <w:rsid w:val="00B77B57"/>
    <w:rsid w:val="00B9542C"/>
    <w:rsid w:val="00B95560"/>
    <w:rsid w:val="00B9745D"/>
    <w:rsid w:val="00BA7FAB"/>
    <w:rsid w:val="00BB6B6E"/>
    <w:rsid w:val="00BC2F4C"/>
    <w:rsid w:val="00BC43AD"/>
    <w:rsid w:val="00BC4A05"/>
    <w:rsid w:val="00BC567D"/>
    <w:rsid w:val="00BC6BA6"/>
    <w:rsid w:val="00BE15C1"/>
    <w:rsid w:val="00BF0B15"/>
    <w:rsid w:val="00C12CBB"/>
    <w:rsid w:val="00C155FA"/>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2343D"/>
    <w:rsid w:val="00D30EAE"/>
    <w:rsid w:val="00D318F1"/>
    <w:rsid w:val="00D40B0E"/>
    <w:rsid w:val="00D44FE0"/>
    <w:rsid w:val="00D4694F"/>
    <w:rsid w:val="00D5423E"/>
    <w:rsid w:val="00D66413"/>
    <w:rsid w:val="00DA5F37"/>
    <w:rsid w:val="00DA66B7"/>
    <w:rsid w:val="00DB0865"/>
    <w:rsid w:val="00DB0C91"/>
    <w:rsid w:val="00DB7206"/>
    <w:rsid w:val="00DC55BE"/>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9454B"/>
    <w:rsid w:val="00EA0D5B"/>
    <w:rsid w:val="00EA3948"/>
    <w:rsid w:val="00EA489C"/>
    <w:rsid w:val="00EA7B59"/>
    <w:rsid w:val="00EB0CA7"/>
    <w:rsid w:val="00EB4992"/>
    <w:rsid w:val="00EC2B29"/>
    <w:rsid w:val="00ED251D"/>
    <w:rsid w:val="00ED3C2E"/>
    <w:rsid w:val="00EF0947"/>
    <w:rsid w:val="00EF2E52"/>
    <w:rsid w:val="00EF4F85"/>
    <w:rsid w:val="00F031FB"/>
    <w:rsid w:val="00F247BA"/>
    <w:rsid w:val="00F32228"/>
    <w:rsid w:val="00F32E4A"/>
    <w:rsid w:val="00F36D8C"/>
    <w:rsid w:val="00F4710F"/>
    <w:rsid w:val="00F53DA5"/>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0DD7"/>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uiPriority="99"/>
    <w:lsdException w:name="line number" w:qFormat="1"/>
    <w:lsdException w:name="Emphasis" w:uiPriority="20"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903A2D"/>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903A2D"/>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903A2D"/>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903A2D"/>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qFormat/>
    <w:rsid w:val="00903A2D"/>
    <w:pPr>
      <w:suppressAutoHyphens/>
      <w:bidi w:val="0"/>
      <w:spacing w:line="240" w:lineRule="auto"/>
      <w:jc w:val="left"/>
      <w:outlineLvl w:val="7"/>
    </w:pPr>
    <w:rPr>
      <w:rFonts w:eastAsia="Times New Roman" w:cs="Times New Roman"/>
      <w:w w:val="100"/>
      <w:kern w:val="0"/>
      <w:lang w:val="en-GB"/>
    </w:rPr>
  </w:style>
  <w:style w:type="paragraph" w:styleId="Heading9">
    <w:name w:val="heading 9"/>
    <w:basedOn w:val="Normal"/>
    <w:next w:val="Normal"/>
    <w:link w:val="Heading9Char"/>
    <w:qFormat/>
    <w:rsid w:val="00903A2D"/>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uiPriority w:val="99"/>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1"/>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1B6EF9"/>
    <w:pPr>
      <w:spacing w:line="240" w:lineRule="auto"/>
    </w:pPr>
    <w:rPr>
      <w:szCs w:val="20"/>
    </w:rPr>
  </w:style>
  <w:style w:type="character" w:customStyle="1" w:styleId="CommentTextChar">
    <w:name w:val="Comment Text Char"/>
    <w:basedOn w:val="DefaultParagraphFont"/>
    <w:link w:val="CommentText"/>
    <w:rsid w:val="001B6EF9"/>
    <w:rPr>
      <w:w w:val="103"/>
      <w:kern w:val="14"/>
    </w:rPr>
  </w:style>
  <w:style w:type="paragraph" w:styleId="CommentSubject">
    <w:name w:val="annotation subject"/>
    <w:basedOn w:val="CommentText"/>
    <w:next w:val="CommentText"/>
    <w:link w:val="CommentSubjectChar"/>
    <w:rsid w:val="001B6EF9"/>
    <w:rPr>
      <w:b/>
      <w:bCs/>
    </w:rPr>
  </w:style>
  <w:style w:type="character" w:customStyle="1" w:styleId="CommentSubjectChar">
    <w:name w:val="Comment Subject Char"/>
    <w:basedOn w:val="CommentTextChar"/>
    <w:link w:val="CommentSubject"/>
    <w:rsid w:val="001B6EF9"/>
    <w:rPr>
      <w:b/>
      <w:bCs/>
      <w:w w:val="103"/>
      <w:kern w:val="14"/>
    </w:rPr>
  </w:style>
  <w:style w:type="character" w:customStyle="1" w:styleId="Heading4Char">
    <w:name w:val="Heading 4 Char"/>
    <w:basedOn w:val="DefaultParagraphFont"/>
    <w:link w:val="Heading4"/>
    <w:rsid w:val="00903A2D"/>
    <w:rPr>
      <w:rFonts w:eastAsia="Times New Roman" w:cs="Times New Roman"/>
      <w:szCs w:val="30"/>
      <w:lang w:val="en-GB"/>
    </w:rPr>
  </w:style>
  <w:style w:type="character" w:customStyle="1" w:styleId="Heading5Char">
    <w:name w:val="Heading 5 Char"/>
    <w:basedOn w:val="DefaultParagraphFont"/>
    <w:link w:val="Heading5"/>
    <w:rsid w:val="00903A2D"/>
    <w:rPr>
      <w:rFonts w:eastAsia="Times New Roman" w:cs="Times New Roman"/>
      <w:szCs w:val="30"/>
      <w:lang w:val="en-GB"/>
    </w:rPr>
  </w:style>
  <w:style w:type="character" w:customStyle="1" w:styleId="Heading6Char">
    <w:name w:val="Heading 6 Char"/>
    <w:basedOn w:val="DefaultParagraphFont"/>
    <w:link w:val="Heading6"/>
    <w:rsid w:val="00903A2D"/>
    <w:rPr>
      <w:rFonts w:eastAsia="Times New Roman" w:cs="Times New Roman"/>
      <w:szCs w:val="30"/>
      <w:lang w:val="en-GB"/>
    </w:rPr>
  </w:style>
  <w:style w:type="character" w:customStyle="1" w:styleId="Heading7Char">
    <w:name w:val="Heading 7 Char"/>
    <w:basedOn w:val="DefaultParagraphFont"/>
    <w:link w:val="Heading7"/>
    <w:rsid w:val="00903A2D"/>
    <w:rPr>
      <w:rFonts w:eastAsia="Times New Roman" w:cs="Times New Roman"/>
      <w:szCs w:val="30"/>
      <w:lang w:val="en-GB"/>
    </w:rPr>
  </w:style>
  <w:style w:type="character" w:customStyle="1" w:styleId="Heading8Char">
    <w:name w:val="Heading 8 Char"/>
    <w:basedOn w:val="DefaultParagraphFont"/>
    <w:link w:val="Heading8"/>
    <w:rsid w:val="00903A2D"/>
    <w:rPr>
      <w:rFonts w:eastAsia="Times New Roman" w:cs="Times New Roman"/>
      <w:szCs w:val="30"/>
      <w:lang w:val="en-GB"/>
    </w:rPr>
  </w:style>
  <w:style w:type="character" w:customStyle="1" w:styleId="Heading9Char">
    <w:name w:val="Heading 9 Char"/>
    <w:basedOn w:val="DefaultParagraphFont"/>
    <w:link w:val="Heading9"/>
    <w:rsid w:val="00903A2D"/>
    <w:rPr>
      <w:rFonts w:eastAsia="Times New Roman" w:cs="Times New Roman"/>
      <w:szCs w:val="30"/>
      <w:lang w:val="en-GB"/>
    </w:rPr>
  </w:style>
  <w:style w:type="character" w:customStyle="1" w:styleId="Heading1Char">
    <w:name w:val="Heading 1 Char"/>
    <w:aliases w:val="Table_G Char"/>
    <w:basedOn w:val="DefaultParagraphFont"/>
    <w:link w:val="Heading1"/>
    <w:rsid w:val="00903A2D"/>
    <w:rPr>
      <w:w w:val="103"/>
      <w:kern w:val="14"/>
      <w:sz w:val="24"/>
      <w:szCs w:val="24"/>
    </w:rPr>
  </w:style>
  <w:style w:type="character" w:customStyle="1" w:styleId="Heading2Char">
    <w:name w:val="Heading 2 Char"/>
    <w:basedOn w:val="DefaultParagraphFont"/>
    <w:link w:val="Heading2"/>
    <w:rsid w:val="00903A2D"/>
    <w:rPr>
      <w:w w:val="103"/>
      <w:kern w:val="14"/>
      <w:szCs w:val="30"/>
    </w:rPr>
  </w:style>
  <w:style w:type="paragraph" w:customStyle="1" w:styleId="HMG">
    <w:name w:val="_ H __M_G"/>
    <w:basedOn w:val="Normal"/>
    <w:next w:val="Normal"/>
    <w:rsid w:val="00903A2D"/>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rsid w:val="00903A2D"/>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paragraph" w:customStyle="1" w:styleId="H1G">
    <w:name w:val="_ H_1_G"/>
    <w:basedOn w:val="Normal"/>
    <w:next w:val="Normal"/>
    <w:rsid w:val="00903A2D"/>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rsid w:val="00903A2D"/>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rsid w:val="00903A2D"/>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903A2D"/>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paragraph" w:customStyle="1" w:styleId="SingleTxtG">
    <w:name w:val="_ Single Txt_G"/>
    <w:basedOn w:val="Normal"/>
    <w:link w:val="SingleTxtGChar"/>
    <w:rsid w:val="00903A2D"/>
    <w:pPr>
      <w:suppressAutoHyphens/>
      <w:bidi w:val="0"/>
      <w:spacing w:after="120" w:line="240" w:lineRule="atLeast"/>
      <w:ind w:left="1134" w:right="1134"/>
      <w:jc w:val="both"/>
    </w:pPr>
    <w:rPr>
      <w:rFonts w:eastAsia="Times New Roman" w:cs="Times New Roman"/>
      <w:w w:val="100"/>
      <w:kern w:val="0"/>
      <w:lang w:val="en-GB"/>
    </w:rPr>
  </w:style>
  <w:style w:type="paragraph" w:customStyle="1" w:styleId="SLG">
    <w:name w:val="__S_L_G"/>
    <w:basedOn w:val="Normal"/>
    <w:next w:val="Normal"/>
    <w:rsid w:val="00903A2D"/>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MG">
    <w:name w:val="__S_M_G"/>
    <w:basedOn w:val="Normal"/>
    <w:next w:val="Normal"/>
    <w:rsid w:val="00903A2D"/>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SG">
    <w:name w:val="__S_S_G"/>
    <w:basedOn w:val="Normal"/>
    <w:next w:val="Normal"/>
    <w:rsid w:val="00903A2D"/>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paragraph" w:customStyle="1" w:styleId="XLargeG">
    <w:name w:val="__XLarge_G"/>
    <w:basedOn w:val="Normal"/>
    <w:next w:val="Normal"/>
    <w:rsid w:val="00903A2D"/>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903A2D"/>
    <w:pPr>
      <w:numPr>
        <w:numId w:val="21"/>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903A2D"/>
    <w:pPr>
      <w:numPr>
        <w:numId w:val="22"/>
      </w:numPr>
      <w:suppressAutoHyphens/>
      <w:bidi w:val="0"/>
      <w:spacing w:after="120" w:line="240" w:lineRule="atLeast"/>
      <w:ind w:right="1134"/>
      <w:jc w:val="both"/>
    </w:pPr>
    <w:rPr>
      <w:rFonts w:eastAsia="Times New Roman" w:cs="Times New Roman"/>
      <w:w w:val="100"/>
      <w:kern w:val="0"/>
      <w:lang w:val="en-GB"/>
    </w:rPr>
  </w:style>
  <w:style w:type="character" w:customStyle="1" w:styleId="FootnoteTextChar">
    <w:name w:val="Footnote Text Char"/>
    <w:aliases w:val="5_G Char"/>
    <w:basedOn w:val="DefaultParagraphFont"/>
    <w:link w:val="FootnoteText"/>
    <w:rsid w:val="00903A2D"/>
    <w:rPr>
      <w:kern w:val="14"/>
      <w:sz w:val="17"/>
      <w:szCs w:val="26"/>
    </w:rPr>
  </w:style>
  <w:style w:type="character" w:customStyle="1" w:styleId="EndnoteTextChar">
    <w:name w:val="Endnote Text Char"/>
    <w:aliases w:val="2_G Char"/>
    <w:basedOn w:val="DefaultParagraphFont"/>
    <w:link w:val="EndnoteText"/>
    <w:rsid w:val="00903A2D"/>
    <w:rPr>
      <w:kern w:val="14"/>
      <w:sz w:val="17"/>
      <w:szCs w:val="26"/>
    </w:rPr>
  </w:style>
  <w:style w:type="character" w:styleId="PageNumber">
    <w:name w:val="page number"/>
    <w:aliases w:val="7_G"/>
    <w:rsid w:val="00903A2D"/>
    <w:rPr>
      <w:rFonts w:ascii="Times New Roman" w:hAnsi="Times New Roman"/>
      <w:b/>
      <w:sz w:val="18"/>
    </w:rPr>
  </w:style>
  <w:style w:type="table" w:styleId="TableGrid">
    <w:name w:val="Table Grid"/>
    <w:basedOn w:val="TableNormal"/>
    <w:rsid w:val="00903A2D"/>
    <w:pPr>
      <w:suppressAutoHyphens/>
      <w:spacing w:line="240" w:lineRule="atLeast"/>
    </w:pPr>
    <w:rPr>
      <w:rFonts w:eastAsia="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Absatz-Standardschriftart">
    <w:name w:val="Absatz-Standardschriftart"/>
    <w:rsid w:val="00903A2D"/>
  </w:style>
  <w:style w:type="character" w:customStyle="1" w:styleId="WW8Num5z0">
    <w:name w:val="WW8Num5z0"/>
    <w:rsid w:val="00903A2D"/>
    <w:rPr>
      <w:rFonts w:ascii="Symbol" w:hAnsi="Symbol" w:cs="Symbol"/>
    </w:rPr>
  </w:style>
  <w:style w:type="character" w:customStyle="1" w:styleId="WW8Num6z0">
    <w:name w:val="WW8Num6z0"/>
    <w:rsid w:val="00903A2D"/>
    <w:rPr>
      <w:rFonts w:ascii="Symbol" w:hAnsi="Symbol" w:cs="Symbol"/>
    </w:rPr>
  </w:style>
  <w:style w:type="character" w:customStyle="1" w:styleId="WW8Num7z0">
    <w:name w:val="WW8Num7z0"/>
    <w:rsid w:val="00903A2D"/>
    <w:rPr>
      <w:rFonts w:ascii="Symbol" w:hAnsi="Symbol" w:cs="Symbol"/>
    </w:rPr>
  </w:style>
  <w:style w:type="character" w:customStyle="1" w:styleId="WW8Num8z0">
    <w:name w:val="WW8Num8z0"/>
    <w:rsid w:val="00903A2D"/>
    <w:rPr>
      <w:rFonts w:ascii="Symbol" w:hAnsi="Symbol" w:cs="Symbol"/>
    </w:rPr>
  </w:style>
  <w:style w:type="character" w:customStyle="1" w:styleId="WW8Num10z0">
    <w:name w:val="WW8Num10z0"/>
    <w:rsid w:val="00903A2D"/>
    <w:rPr>
      <w:rFonts w:ascii="Symbol" w:hAnsi="Symbol" w:cs="Symbol"/>
    </w:rPr>
  </w:style>
  <w:style w:type="character" w:customStyle="1" w:styleId="WW8Num11z0">
    <w:name w:val="WW8Num11z0"/>
    <w:rsid w:val="00903A2D"/>
    <w:rPr>
      <w:rFonts w:ascii="Times New Roman" w:hAnsi="Times New Roman" w:cs="Times New Roman"/>
      <w:b w:val="0"/>
      <w:i w:val="0"/>
      <w:sz w:val="20"/>
    </w:rPr>
  </w:style>
  <w:style w:type="character" w:customStyle="1" w:styleId="WW8Num12z0">
    <w:name w:val="WW8Num12z0"/>
    <w:rsid w:val="00903A2D"/>
    <w:rPr>
      <w:rFonts w:ascii="Times New Roman" w:hAnsi="Times New Roman" w:cs="Times New Roman"/>
    </w:rPr>
  </w:style>
  <w:style w:type="character" w:customStyle="1" w:styleId="WW8Num12z1">
    <w:name w:val="WW8Num12z1"/>
    <w:rsid w:val="00903A2D"/>
    <w:rPr>
      <w:rFonts w:ascii="Courier New" w:hAnsi="Courier New" w:cs="Courier New"/>
    </w:rPr>
  </w:style>
  <w:style w:type="character" w:customStyle="1" w:styleId="WW8Num12z2">
    <w:name w:val="WW8Num12z2"/>
    <w:rsid w:val="00903A2D"/>
    <w:rPr>
      <w:rFonts w:ascii="Wingdings" w:hAnsi="Wingdings" w:cs="Wingdings"/>
    </w:rPr>
  </w:style>
  <w:style w:type="character" w:customStyle="1" w:styleId="WW8Num12z3">
    <w:name w:val="WW8Num12z3"/>
    <w:rsid w:val="00903A2D"/>
    <w:rPr>
      <w:rFonts w:ascii="Symbol" w:hAnsi="Symbol" w:cs="Symbol"/>
    </w:rPr>
  </w:style>
  <w:style w:type="character" w:customStyle="1" w:styleId="WW8Num15z0">
    <w:name w:val="WW8Num15z0"/>
    <w:rsid w:val="00903A2D"/>
    <w:rPr>
      <w:rFonts w:ascii="Times New Roman" w:hAnsi="Times New Roman" w:cs="Times New Roman"/>
    </w:rPr>
  </w:style>
  <w:style w:type="character" w:customStyle="1" w:styleId="WW8Num15z1">
    <w:name w:val="WW8Num15z1"/>
    <w:rsid w:val="00903A2D"/>
    <w:rPr>
      <w:rFonts w:ascii="Courier New" w:hAnsi="Courier New" w:cs="Courier New"/>
    </w:rPr>
  </w:style>
  <w:style w:type="character" w:customStyle="1" w:styleId="WW8Num15z2">
    <w:name w:val="WW8Num15z2"/>
    <w:rsid w:val="00903A2D"/>
    <w:rPr>
      <w:rFonts w:ascii="Wingdings" w:hAnsi="Wingdings" w:cs="Wingdings"/>
    </w:rPr>
  </w:style>
  <w:style w:type="character" w:customStyle="1" w:styleId="WW8Num15z3">
    <w:name w:val="WW8Num15z3"/>
    <w:rsid w:val="00903A2D"/>
    <w:rPr>
      <w:rFonts w:ascii="Symbol" w:hAnsi="Symbol" w:cs="Symbol"/>
    </w:rPr>
  </w:style>
  <w:style w:type="character" w:customStyle="1" w:styleId="WW8Num16z0">
    <w:name w:val="WW8Num16z0"/>
    <w:rsid w:val="00903A2D"/>
    <w:rPr>
      <w:rFonts w:ascii="Times New Roman" w:hAnsi="Times New Roman" w:cs="Times New Roman"/>
      <w:b w:val="0"/>
      <w:i w:val="0"/>
      <w:sz w:val="20"/>
    </w:rPr>
  </w:style>
  <w:style w:type="character" w:customStyle="1" w:styleId="WW8Num16z1">
    <w:name w:val="WW8Num16z1"/>
    <w:rsid w:val="00903A2D"/>
    <w:rPr>
      <w:rFonts w:ascii="Courier New" w:hAnsi="Courier New" w:cs="Courier New"/>
    </w:rPr>
  </w:style>
  <w:style w:type="character" w:customStyle="1" w:styleId="WW8Num16z2">
    <w:name w:val="WW8Num16z2"/>
    <w:rsid w:val="00903A2D"/>
    <w:rPr>
      <w:rFonts w:ascii="Wingdings" w:hAnsi="Wingdings" w:cs="Wingdings"/>
    </w:rPr>
  </w:style>
  <w:style w:type="character" w:customStyle="1" w:styleId="WW8Num16z3">
    <w:name w:val="WW8Num16z3"/>
    <w:rsid w:val="00903A2D"/>
    <w:rPr>
      <w:rFonts w:ascii="Symbol" w:hAnsi="Symbol" w:cs="Symbol"/>
    </w:rPr>
  </w:style>
  <w:style w:type="character" w:customStyle="1" w:styleId="WW8Num18z0">
    <w:name w:val="WW8Num18z0"/>
    <w:rsid w:val="00903A2D"/>
    <w:rPr>
      <w:rFonts w:ascii="Times New Roman" w:hAnsi="Times New Roman" w:cs="Times New Roman"/>
      <w:b w:val="0"/>
      <w:i w:val="0"/>
      <w:sz w:val="20"/>
    </w:rPr>
  </w:style>
  <w:style w:type="character" w:customStyle="1" w:styleId="WW8Num18z1">
    <w:name w:val="WW8Num18z1"/>
    <w:rsid w:val="00903A2D"/>
    <w:rPr>
      <w:rFonts w:ascii="Courier New" w:hAnsi="Courier New" w:cs="Courier New"/>
    </w:rPr>
  </w:style>
  <w:style w:type="character" w:customStyle="1" w:styleId="WW8Num18z2">
    <w:name w:val="WW8Num18z2"/>
    <w:rsid w:val="00903A2D"/>
    <w:rPr>
      <w:rFonts w:ascii="Wingdings" w:hAnsi="Wingdings" w:cs="Wingdings"/>
    </w:rPr>
  </w:style>
  <w:style w:type="character" w:customStyle="1" w:styleId="WW8Num18z3">
    <w:name w:val="WW8Num18z3"/>
    <w:rsid w:val="00903A2D"/>
    <w:rPr>
      <w:rFonts w:ascii="Symbol" w:hAnsi="Symbol" w:cs="Symbol"/>
    </w:rPr>
  </w:style>
  <w:style w:type="character" w:customStyle="1" w:styleId="Caractresdenotedefin">
    <w:name w:val="Caractères de note de fin"/>
    <w:rsid w:val="00903A2D"/>
    <w:rPr>
      <w:rFonts w:ascii="Times New Roman" w:hAnsi="Times New Roman" w:cs="Times New Roman"/>
      <w:sz w:val="18"/>
      <w:vertAlign w:val="superscript"/>
    </w:rPr>
  </w:style>
  <w:style w:type="character" w:customStyle="1" w:styleId="Caractresdenotedebasdepage">
    <w:name w:val="Caractères de note de bas de page"/>
    <w:rsid w:val="00903A2D"/>
    <w:rPr>
      <w:rFonts w:ascii="Times New Roman" w:hAnsi="Times New Roman" w:cs="Times New Roman"/>
      <w:sz w:val="18"/>
      <w:vertAlign w:val="superscript"/>
    </w:rPr>
  </w:style>
  <w:style w:type="character" w:customStyle="1" w:styleId="WW-Caractresdenotedebasdepage">
    <w:name w:val="WW-Caractères de note de bas de page"/>
    <w:rsid w:val="00903A2D"/>
    <w:rPr>
      <w:rFonts w:ascii="Times New Roman" w:hAnsi="Times New Roman" w:cs="Times New Roman"/>
      <w:sz w:val="18"/>
      <w:vertAlign w:val="superscript"/>
    </w:rPr>
  </w:style>
  <w:style w:type="character" w:customStyle="1" w:styleId="BalloonTextChar">
    <w:name w:val="Balloon Text Char"/>
    <w:rsid w:val="00903A2D"/>
    <w:rPr>
      <w:rFonts w:ascii="Tahoma" w:hAnsi="Tahoma" w:cs="Tahoma"/>
      <w:sz w:val="16"/>
      <w:szCs w:val="16"/>
    </w:rPr>
  </w:style>
  <w:style w:type="paragraph" w:customStyle="1" w:styleId="Titre1">
    <w:name w:val="Titre1"/>
    <w:basedOn w:val="Normal"/>
    <w:next w:val="BodyText"/>
    <w:rsid w:val="00903A2D"/>
    <w:pPr>
      <w:keepNext/>
      <w:suppressAutoHyphens/>
      <w:bidi w:val="0"/>
      <w:spacing w:before="240" w:after="120" w:line="240" w:lineRule="atLeast"/>
      <w:jc w:val="left"/>
    </w:pPr>
    <w:rPr>
      <w:rFonts w:ascii="Arial" w:eastAsia="Droid Sans" w:hAnsi="Arial" w:cs="Lohit Hindi"/>
      <w:w w:val="100"/>
      <w:kern w:val="0"/>
      <w:sz w:val="28"/>
      <w:szCs w:val="28"/>
      <w:lang w:val="en-GB" w:eastAsia="zh-CN"/>
    </w:rPr>
  </w:style>
  <w:style w:type="paragraph" w:styleId="BodyText">
    <w:name w:val="Body Text"/>
    <w:basedOn w:val="Normal"/>
    <w:link w:val="BodyTextChar"/>
    <w:rsid w:val="00903A2D"/>
    <w:pPr>
      <w:suppressAutoHyphens/>
      <w:bidi w:val="0"/>
      <w:spacing w:after="120" w:line="240" w:lineRule="atLeast"/>
      <w:jc w:val="left"/>
    </w:pPr>
    <w:rPr>
      <w:rFonts w:eastAsia="Calibri" w:cs="Times New Roman"/>
      <w:w w:val="100"/>
      <w:kern w:val="0"/>
      <w:lang w:val="en-GB" w:eastAsia="zh-CN"/>
    </w:rPr>
  </w:style>
  <w:style w:type="character" w:customStyle="1" w:styleId="BodyTextChar">
    <w:name w:val="Body Text Char"/>
    <w:basedOn w:val="DefaultParagraphFont"/>
    <w:link w:val="BodyText"/>
    <w:rsid w:val="00903A2D"/>
    <w:rPr>
      <w:rFonts w:eastAsia="Calibri" w:cs="Times New Roman"/>
      <w:szCs w:val="30"/>
      <w:lang w:val="en-GB" w:eastAsia="zh-CN"/>
    </w:rPr>
  </w:style>
  <w:style w:type="paragraph" w:styleId="List">
    <w:name w:val="List"/>
    <w:basedOn w:val="BodyText"/>
    <w:rsid w:val="00903A2D"/>
    <w:rPr>
      <w:rFonts w:cs="Lohit Hindi"/>
    </w:rPr>
  </w:style>
  <w:style w:type="paragraph" w:styleId="Caption">
    <w:name w:val="caption"/>
    <w:basedOn w:val="Normal"/>
    <w:qFormat/>
    <w:rsid w:val="00903A2D"/>
    <w:pPr>
      <w:suppressLineNumbers/>
      <w:suppressAutoHyphens/>
      <w:bidi w:val="0"/>
      <w:spacing w:before="120" w:after="120" w:line="240" w:lineRule="atLeast"/>
      <w:jc w:val="left"/>
    </w:pPr>
    <w:rPr>
      <w:rFonts w:eastAsia="Calibri" w:cs="Lohit Hindi"/>
      <w:i/>
      <w:iCs/>
      <w:w w:val="100"/>
      <w:kern w:val="0"/>
      <w:sz w:val="24"/>
      <w:szCs w:val="24"/>
      <w:lang w:val="en-GB" w:eastAsia="zh-CN"/>
    </w:rPr>
  </w:style>
  <w:style w:type="paragraph" w:customStyle="1" w:styleId="Index">
    <w:name w:val="Index"/>
    <w:basedOn w:val="Normal"/>
    <w:rsid w:val="00903A2D"/>
    <w:pPr>
      <w:suppressLineNumbers/>
      <w:suppressAutoHyphens/>
      <w:bidi w:val="0"/>
      <w:spacing w:line="240" w:lineRule="atLeast"/>
      <w:jc w:val="left"/>
    </w:pPr>
    <w:rPr>
      <w:rFonts w:eastAsia="Calibri" w:cs="Lohit Hindi"/>
      <w:w w:val="100"/>
      <w:kern w:val="0"/>
      <w:lang w:val="en-GB" w:eastAsia="zh-CN"/>
    </w:rPr>
  </w:style>
  <w:style w:type="character" w:customStyle="1" w:styleId="BalloonTextChar1">
    <w:name w:val="Balloon Text Char1"/>
    <w:basedOn w:val="DefaultParagraphFont"/>
    <w:link w:val="BalloonText"/>
    <w:rsid w:val="00903A2D"/>
    <w:rPr>
      <w:rFonts w:ascii="Tahoma" w:hAnsi="Tahoma" w:cs="Tahoma"/>
      <w:w w:val="103"/>
      <w:kern w:val="14"/>
      <w:sz w:val="16"/>
      <w:szCs w:val="16"/>
    </w:rPr>
  </w:style>
  <w:style w:type="character" w:customStyle="1" w:styleId="CommentTextChar1">
    <w:name w:val="Comment Text Char1"/>
    <w:basedOn w:val="DefaultParagraphFont"/>
    <w:rsid w:val="00903A2D"/>
    <w:rPr>
      <w:rFonts w:ascii="Times New Roman" w:eastAsia="Calibri" w:hAnsi="Times New Roman" w:cs="Times New Roman"/>
      <w:sz w:val="20"/>
      <w:szCs w:val="30"/>
      <w:lang w:val="en-GB" w:eastAsia="zh-CN"/>
    </w:rPr>
  </w:style>
  <w:style w:type="character" w:customStyle="1" w:styleId="CommentSubjectChar1">
    <w:name w:val="Comment Subject Char1"/>
    <w:basedOn w:val="CommentTextChar1"/>
    <w:rsid w:val="00903A2D"/>
    <w:rPr>
      <w:rFonts w:ascii="Times New Roman" w:eastAsia="Calibri" w:hAnsi="Times New Roman" w:cs="Times New Roman"/>
      <w:b/>
      <w:bCs/>
      <w:sz w:val="20"/>
      <w:szCs w:val="30"/>
      <w:lang w:val="en-GB" w:eastAsia="zh-CN"/>
    </w:rPr>
  </w:style>
  <w:style w:type="paragraph" w:customStyle="1" w:styleId="Contenudetableau">
    <w:name w:val="Contenu de tableau"/>
    <w:basedOn w:val="Normal"/>
    <w:rsid w:val="00903A2D"/>
    <w:pPr>
      <w:suppressLineNumbers/>
      <w:suppressAutoHyphens/>
      <w:bidi w:val="0"/>
      <w:spacing w:line="240" w:lineRule="atLeast"/>
      <w:jc w:val="left"/>
    </w:pPr>
    <w:rPr>
      <w:rFonts w:eastAsia="Calibri" w:cs="Times New Roman"/>
      <w:w w:val="100"/>
      <w:kern w:val="0"/>
      <w:lang w:val="en-GB" w:eastAsia="zh-CN"/>
    </w:rPr>
  </w:style>
  <w:style w:type="paragraph" w:customStyle="1" w:styleId="Titredetableau">
    <w:name w:val="Titre de tableau"/>
    <w:basedOn w:val="Contenudetableau"/>
    <w:rsid w:val="00903A2D"/>
    <w:pPr>
      <w:jc w:val="center"/>
    </w:pPr>
    <w:rPr>
      <w:b/>
      <w:bCs/>
    </w:rPr>
  </w:style>
  <w:style w:type="character" w:customStyle="1" w:styleId="apple-converted-space">
    <w:name w:val="apple-converted-space"/>
    <w:rsid w:val="00903A2D"/>
  </w:style>
  <w:style w:type="paragraph" w:styleId="ListParagraph">
    <w:name w:val="List Paragraph"/>
    <w:basedOn w:val="Normal"/>
    <w:uiPriority w:val="34"/>
    <w:qFormat/>
    <w:rsid w:val="00903A2D"/>
    <w:pPr>
      <w:suppressAutoHyphens/>
      <w:bidi w:val="0"/>
      <w:spacing w:line="240" w:lineRule="atLeast"/>
      <w:ind w:left="720"/>
      <w:jc w:val="left"/>
    </w:pPr>
    <w:rPr>
      <w:rFonts w:eastAsia="Calibri" w:cs="Times New Roman"/>
      <w:w w:val="100"/>
      <w:kern w:val="0"/>
      <w:lang w:val="en-GB" w:eastAsia="zh-CN"/>
    </w:rPr>
  </w:style>
  <w:style w:type="character" w:customStyle="1" w:styleId="SingleTxtGChar">
    <w:name w:val="_ Single Txt_G Char"/>
    <w:link w:val="SingleTxtG"/>
    <w:rsid w:val="00903A2D"/>
    <w:rPr>
      <w:rFonts w:eastAsia="Times New Roman" w:cs="Times New Roman"/>
      <w:szCs w:val="30"/>
      <w:lang w:val="en-GB"/>
    </w:rPr>
  </w:style>
  <w:style w:type="character" w:styleId="Emphasis">
    <w:name w:val="Emphasis"/>
    <w:uiPriority w:val="20"/>
    <w:qFormat/>
    <w:rsid w:val="00903A2D"/>
    <w:rPr>
      <w:i/>
      <w:iCs/>
    </w:rPr>
  </w:style>
  <w:style w:type="paragraph" w:styleId="Revision">
    <w:name w:val="Revision"/>
    <w:hidden/>
    <w:uiPriority w:val="99"/>
    <w:semiHidden/>
    <w:rsid w:val="00903A2D"/>
    <w:rPr>
      <w:rFonts w:eastAsia="Times New Roman" w:cs="Times New Roman"/>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uiPriority="99"/>
    <w:lsdException w:name="line number" w:qFormat="1"/>
    <w:lsdException w:name="Emphasis" w:uiPriority="20"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903A2D"/>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903A2D"/>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903A2D"/>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903A2D"/>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qFormat/>
    <w:rsid w:val="00903A2D"/>
    <w:pPr>
      <w:suppressAutoHyphens/>
      <w:bidi w:val="0"/>
      <w:spacing w:line="240" w:lineRule="auto"/>
      <w:jc w:val="left"/>
      <w:outlineLvl w:val="7"/>
    </w:pPr>
    <w:rPr>
      <w:rFonts w:eastAsia="Times New Roman" w:cs="Times New Roman"/>
      <w:w w:val="100"/>
      <w:kern w:val="0"/>
      <w:lang w:val="en-GB"/>
    </w:rPr>
  </w:style>
  <w:style w:type="paragraph" w:styleId="Heading9">
    <w:name w:val="heading 9"/>
    <w:basedOn w:val="Normal"/>
    <w:next w:val="Normal"/>
    <w:link w:val="Heading9Char"/>
    <w:qFormat/>
    <w:rsid w:val="00903A2D"/>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uiPriority w:val="99"/>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1"/>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1B6EF9"/>
    <w:pPr>
      <w:spacing w:line="240" w:lineRule="auto"/>
    </w:pPr>
    <w:rPr>
      <w:szCs w:val="20"/>
    </w:rPr>
  </w:style>
  <w:style w:type="character" w:customStyle="1" w:styleId="CommentTextChar">
    <w:name w:val="Comment Text Char"/>
    <w:basedOn w:val="DefaultParagraphFont"/>
    <w:link w:val="CommentText"/>
    <w:rsid w:val="001B6EF9"/>
    <w:rPr>
      <w:w w:val="103"/>
      <w:kern w:val="14"/>
    </w:rPr>
  </w:style>
  <w:style w:type="paragraph" w:styleId="CommentSubject">
    <w:name w:val="annotation subject"/>
    <w:basedOn w:val="CommentText"/>
    <w:next w:val="CommentText"/>
    <w:link w:val="CommentSubjectChar"/>
    <w:rsid w:val="001B6EF9"/>
    <w:rPr>
      <w:b/>
      <w:bCs/>
    </w:rPr>
  </w:style>
  <w:style w:type="character" w:customStyle="1" w:styleId="CommentSubjectChar">
    <w:name w:val="Comment Subject Char"/>
    <w:basedOn w:val="CommentTextChar"/>
    <w:link w:val="CommentSubject"/>
    <w:rsid w:val="001B6EF9"/>
    <w:rPr>
      <w:b/>
      <w:bCs/>
      <w:w w:val="103"/>
      <w:kern w:val="14"/>
    </w:rPr>
  </w:style>
  <w:style w:type="character" w:customStyle="1" w:styleId="Heading4Char">
    <w:name w:val="Heading 4 Char"/>
    <w:basedOn w:val="DefaultParagraphFont"/>
    <w:link w:val="Heading4"/>
    <w:rsid w:val="00903A2D"/>
    <w:rPr>
      <w:rFonts w:eastAsia="Times New Roman" w:cs="Times New Roman"/>
      <w:szCs w:val="30"/>
      <w:lang w:val="en-GB"/>
    </w:rPr>
  </w:style>
  <w:style w:type="character" w:customStyle="1" w:styleId="Heading5Char">
    <w:name w:val="Heading 5 Char"/>
    <w:basedOn w:val="DefaultParagraphFont"/>
    <w:link w:val="Heading5"/>
    <w:rsid w:val="00903A2D"/>
    <w:rPr>
      <w:rFonts w:eastAsia="Times New Roman" w:cs="Times New Roman"/>
      <w:szCs w:val="30"/>
      <w:lang w:val="en-GB"/>
    </w:rPr>
  </w:style>
  <w:style w:type="character" w:customStyle="1" w:styleId="Heading6Char">
    <w:name w:val="Heading 6 Char"/>
    <w:basedOn w:val="DefaultParagraphFont"/>
    <w:link w:val="Heading6"/>
    <w:rsid w:val="00903A2D"/>
    <w:rPr>
      <w:rFonts w:eastAsia="Times New Roman" w:cs="Times New Roman"/>
      <w:szCs w:val="30"/>
      <w:lang w:val="en-GB"/>
    </w:rPr>
  </w:style>
  <w:style w:type="character" w:customStyle="1" w:styleId="Heading7Char">
    <w:name w:val="Heading 7 Char"/>
    <w:basedOn w:val="DefaultParagraphFont"/>
    <w:link w:val="Heading7"/>
    <w:rsid w:val="00903A2D"/>
    <w:rPr>
      <w:rFonts w:eastAsia="Times New Roman" w:cs="Times New Roman"/>
      <w:szCs w:val="30"/>
      <w:lang w:val="en-GB"/>
    </w:rPr>
  </w:style>
  <w:style w:type="character" w:customStyle="1" w:styleId="Heading8Char">
    <w:name w:val="Heading 8 Char"/>
    <w:basedOn w:val="DefaultParagraphFont"/>
    <w:link w:val="Heading8"/>
    <w:rsid w:val="00903A2D"/>
    <w:rPr>
      <w:rFonts w:eastAsia="Times New Roman" w:cs="Times New Roman"/>
      <w:szCs w:val="30"/>
      <w:lang w:val="en-GB"/>
    </w:rPr>
  </w:style>
  <w:style w:type="character" w:customStyle="1" w:styleId="Heading9Char">
    <w:name w:val="Heading 9 Char"/>
    <w:basedOn w:val="DefaultParagraphFont"/>
    <w:link w:val="Heading9"/>
    <w:rsid w:val="00903A2D"/>
    <w:rPr>
      <w:rFonts w:eastAsia="Times New Roman" w:cs="Times New Roman"/>
      <w:szCs w:val="30"/>
      <w:lang w:val="en-GB"/>
    </w:rPr>
  </w:style>
  <w:style w:type="character" w:customStyle="1" w:styleId="Heading1Char">
    <w:name w:val="Heading 1 Char"/>
    <w:aliases w:val="Table_G Char"/>
    <w:basedOn w:val="DefaultParagraphFont"/>
    <w:link w:val="Heading1"/>
    <w:rsid w:val="00903A2D"/>
    <w:rPr>
      <w:w w:val="103"/>
      <w:kern w:val="14"/>
      <w:sz w:val="24"/>
      <w:szCs w:val="24"/>
    </w:rPr>
  </w:style>
  <w:style w:type="character" w:customStyle="1" w:styleId="Heading2Char">
    <w:name w:val="Heading 2 Char"/>
    <w:basedOn w:val="DefaultParagraphFont"/>
    <w:link w:val="Heading2"/>
    <w:rsid w:val="00903A2D"/>
    <w:rPr>
      <w:w w:val="103"/>
      <w:kern w:val="14"/>
      <w:szCs w:val="30"/>
    </w:rPr>
  </w:style>
  <w:style w:type="paragraph" w:customStyle="1" w:styleId="HMG">
    <w:name w:val="_ H __M_G"/>
    <w:basedOn w:val="Normal"/>
    <w:next w:val="Normal"/>
    <w:rsid w:val="00903A2D"/>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rsid w:val="00903A2D"/>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paragraph" w:customStyle="1" w:styleId="H1G">
    <w:name w:val="_ H_1_G"/>
    <w:basedOn w:val="Normal"/>
    <w:next w:val="Normal"/>
    <w:rsid w:val="00903A2D"/>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rsid w:val="00903A2D"/>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rsid w:val="00903A2D"/>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903A2D"/>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paragraph" w:customStyle="1" w:styleId="SingleTxtG">
    <w:name w:val="_ Single Txt_G"/>
    <w:basedOn w:val="Normal"/>
    <w:link w:val="SingleTxtGChar"/>
    <w:rsid w:val="00903A2D"/>
    <w:pPr>
      <w:suppressAutoHyphens/>
      <w:bidi w:val="0"/>
      <w:spacing w:after="120" w:line="240" w:lineRule="atLeast"/>
      <w:ind w:left="1134" w:right="1134"/>
      <w:jc w:val="both"/>
    </w:pPr>
    <w:rPr>
      <w:rFonts w:eastAsia="Times New Roman" w:cs="Times New Roman"/>
      <w:w w:val="100"/>
      <w:kern w:val="0"/>
      <w:lang w:val="en-GB"/>
    </w:rPr>
  </w:style>
  <w:style w:type="paragraph" w:customStyle="1" w:styleId="SLG">
    <w:name w:val="__S_L_G"/>
    <w:basedOn w:val="Normal"/>
    <w:next w:val="Normal"/>
    <w:rsid w:val="00903A2D"/>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MG">
    <w:name w:val="__S_M_G"/>
    <w:basedOn w:val="Normal"/>
    <w:next w:val="Normal"/>
    <w:rsid w:val="00903A2D"/>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SG">
    <w:name w:val="__S_S_G"/>
    <w:basedOn w:val="Normal"/>
    <w:next w:val="Normal"/>
    <w:rsid w:val="00903A2D"/>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paragraph" w:customStyle="1" w:styleId="XLargeG">
    <w:name w:val="__XLarge_G"/>
    <w:basedOn w:val="Normal"/>
    <w:next w:val="Normal"/>
    <w:rsid w:val="00903A2D"/>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903A2D"/>
    <w:pPr>
      <w:numPr>
        <w:numId w:val="21"/>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903A2D"/>
    <w:pPr>
      <w:numPr>
        <w:numId w:val="22"/>
      </w:numPr>
      <w:suppressAutoHyphens/>
      <w:bidi w:val="0"/>
      <w:spacing w:after="120" w:line="240" w:lineRule="atLeast"/>
      <w:ind w:right="1134"/>
      <w:jc w:val="both"/>
    </w:pPr>
    <w:rPr>
      <w:rFonts w:eastAsia="Times New Roman" w:cs="Times New Roman"/>
      <w:w w:val="100"/>
      <w:kern w:val="0"/>
      <w:lang w:val="en-GB"/>
    </w:rPr>
  </w:style>
  <w:style w:type="character" w:customStyle="1" w:styleId="FootnoteTextChar">
    <w:name w:val="Footnote Text Char"/>
    <w:aliases w:val="5_G Char"/>
    <w:basedOn w:val="DefaultParagraphFont"/>
    <w:link w:val="FootnoteText"/>
    <w:rsid w:val="00903A2D"/>
    <w:rPr>
      <w:kern w:val="14"/>
      <w:sz w:val="17"/>
      <w:szCs w:val="26"/>
    </w:rPr>
  </w:style>
  <w:style w:type="character" w:customStyle="1" w:styleId="EndnoteTextChar">
    <w:name w:val="Endnote Text Char"/>
    <w:aliases w:val="2_G Char"/>
    <w:basedOn w:val="DefaultParagraphFont"/>
    <w:link w:val="EndnoteText"/>
    <w:rsid w:val="00903A2D"/>
    <w:rPr>
      <w:kern w:val="14"/>
      <w:sz w:val="17"/>
      <w:szCs w:val="26"/>
    </w:rPr>
  </w:style>
  <w:style w:type="character" w:styleId="PageNumber">
    <w:name w:val="page number"/>
    <w:aliases w:val="7_G"/>
    <w:rsid w:val="00903A2D"/>
    <w:rPr>
      <w:rFonts w:ascii="Times New Roman" w:hAnsi="Times New Roman"/>
      <w:b/>
      <w:sz w:val="18"/>
    </w:rPr>
  </w:style>
  <w:style w:type="table" w:styleId="TableGrid">
    <w:name w:val="Table Grid"/>
    <w:basedOn w:val="TableNormal"/>
    <w:rsid w:val="00903A2D"/>
    <w:pPr>
      <w:suppressAutoHyphens/>
      <w:spacing w:line="240" w:lineRule="atLeast"/>
    </w:pPr>
    <w:rPr>
      <w:rFonts w:eastAsia="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Absatz-Standardschriftart">
    <w:name w:val="Absatz-Standardschriftart"/>
    <w:rsid w:val="00903A2D"/>
  </w:style>
  <w:style w:type="character" w:customStyle="1" w:styleId="WW8Num5z0">
    <w:name w:val="WW8Num5z0"/>
    <w:rsid w:val="00903A2D"/>
    <w:rPr>
      <w:rFonts w:ascii="Symbol" w:hAnsi="Symbol" w:cs="Symbol"/>
    </w:rPr>
  </w:style>
  <w:style w:type="character" w:customStyle="1" w:styleId="WW8Num6z0">
    <w:name w:val="WW8Num6z0"/>
    <w:rsid w:val="00903A2D"/>
    <w:rPr>
      <w:rFonts w:ascii="Symbol" w:hAnsi="Symbol" w:cs="Symbol"/>
    </w:rPr>
  </w:style>
  <w:style w:type="character" w:customStyle="1" w:styleId="WW8Num7z0">
    <w:name w:val="WW8Num7z0"/>
    <w:rsid w:val="00903A2D"/>
    <w:rPr>
      <w:rFonts w:ascii="Symbol" w:hAnsi="Symbol" w:cs="Symbol"/>
    </w:rPr>
  </w:style>
  <w:style w:type="character" w:customStyle="1" w:styleId="WW8Num8z0">
    <w:name w:val="WW8Num8z0"/>
    <w:rsid w:val="00903A2D"/>
    <w:rPr>
      <w:rFonts w:ascii="Symbol" w:hAnsi="Symbol" w:cs="Symbol"/>
    </w:rPr>
  </w:style>
  <w:style w:type="character" w:customStyle="1" w:styleId="WW8Num10z0">
    <w:name w:val="WW8Num10z0"/>
    <w:rsid w:val="00903A2D"/>
    <w:rPr>
      <w:rFonts w:ascii="Symbol" w:hAnsi="Symbol" w:cs="Symbol"/>
    </w:rPr>
  </w:style>
  <w:style w:type="character" w:customStyle="1" w:styleId="WW8Num11z0">
    <w:name w:val="WW8Num11z0"/>
    <w:rsid w:val="00903A2D"/>
    <w:rPr>
      <w:rFonts w:ascii="Times New Roman" w:hAnsi="Times New Roman" w:cs="Times New Roman"/>
      <w:b w:val="0"/>
      <w:i w:val="0"/>
      <w:sz w:val="20"/>
    </w:rPr>
  </w:style>
  <w:style w:type="character" w:customStyle="1" w:styleId="WW8Num12z0">
    <w:name w:val="WW8Num12z0"/>
    <w:rsid w:val="00903A2D"/>
    <w:rPr>
      <w:rFonts w:ascii="Times New Roman" w:hAnsi="Times New Roman" w:cs="Times New Roman"/>
    </w:rPr>
  </w:style>
  <w:style w:type="character" w:customStyle="1" w:styleId="WW8Num12z1">
    <w:name w:val="WW8Num12z1"/>
    <w:rsid w:val="00903A2D"/>
    <w:rPr>
      <w:rFonts w:ascii="Courier New" w:hAnsi="Courier New" w:cs="Courier New"/>
    </w:rPr>
  </w:style>
  <w:style w:type="character" w:customStyle="1" w:styleId="WW8Num12z2">
    <w:name w:val="WW8Num12z2"/>
    <w:rsid w:val="00903A2D"/>
    <w:rPr>
      <w:rFonts w:ascii="Wingdings" w:hAnsi="Wingdings" w:cs="Wingdings"/>
    </w:rPr>
  </w:style>
  <w:style w:type="character" w:customStyle="1" w:styleId="WW8Num12z3">
    <w:name w:val="WW8Num12z3"/>
    <w:rsid w:val="00903A2D"/>
    <w:rPr>
      <w:rFonts w:ascii="Symbol" w:hAnsi="Symbol" w:cs="Symbol"/>
    </w:rPr>
  </w:style>
  <w:style w:type="character" w:customStyle="1" w:styleId="WW8Num15z0">
    <w:name w:val="WW8Num15z0"/>
    <w:rsid w:val="00903A2D"/>
    <w:rPr>
      <w:rFonts w:ascii="Times New Roman" w:hAnsi="Times New Roman" w:cs="Times New Roman"/>
    </w:rPr>
  </w:style>
  <w:style w:type="character" w:customStyle="1" w:styleId="WW8Num15z1">
    <w:name w:val="WW8Num15z1"/>
    <w:rsid w:val="00903A2D"/>
    <w:rPr>
      <w:rFonts w:ascii="Courier New" w:hAnsi="Courier New" w:cs="Courier New"/>
    </w:rPr>
  </w:style>
  <w:style w:type="character" w:customStyle="1" w:styleId="WW8Num15z2">
    <w:name w:val="WW8Num15z2"/>
    <w:rsid w:val="00903A2D"/>
    <w:rPr>
      <w:rFonts w:ascii="Wingdings" w:hAnsi="Wingdings" w:cs="Wingdings"/>
    </w:rPr>
  </w:style>
  <w:style w:type="character" w:customStyle="1" w:styleId="WW8Num15z3">
    <w:name w:val="WW8Num15z3"/>
    <w:rsid w:val="00903A2D"/>
    <w:rPr>
      <w:rFonts w:ascii="Symbol" w:hAnsi="Symbol" w:cs="Symbol"/>
    </w:rPr>
  </w:style>
  <w:style w:type="character" w:customStyle="1" w:styleId="WW8Num16z0">
    <w:name w:val="WW8Num16z0"/>
    <w:rsid w:val="00903A2D"/>
    <w:rPr>
      <w:rFonts w:ascii="Times New Roman" w:hAnsi="Times New Roman" w:cs="Times New Roman"/>
      <w:b w:val="0"/>
      <w:i w:val="0"/>
      <w:sz w:val="20"/>
    </w:rPr>
  </w:style>
  <w:style w:type="character" w:customStyle="1" w:styleId="WW8Num16z1">
    <w:name w:val="WW8Num16z1"/>
    <w:rsid w:val="00903A2D"/>
    <w:rPr>
      <w:rFonts w:ascii="Courier New" w:hAnsi="Courier New" w:cs="Courier New"/>
    </w:rPr>
  </w:style>
  <w:style w:type="character" w:customStyle="1" w:styleId="WW8Num16z2">
    <w:name w:val="WW8Num16z2"/>
    <w:rsid w:val="00903A2D"/>
    <w:rPr>
      <w:rFonts w:ascii="Wingdings" w:hAnsi="Wingdings" w:cs="Wingdings"/>
    </w:rPr>
  </w:style>
  <w:style w:type="character" w:customStyle="1" w:styleId="WW8Num16z3">
    <w:name w:val="WW8Num16z3"/>
    <w:rsid w:val="00903A2D"/>
    <w:rPr>
      <w:rFonts w:ascii="Symbol" w:hAnsi="Symbol" w:cs="Symbol"/>
    </w:rPr>
  </w:style>
  <w:style w:type="character" w:customStyle="1" w:styleId="WW8Num18z0">
    <w:name w:val="WW8Num18z0"/>
    <w:rsid w:val="00903A2D"/>
    <w:rPr>
      <w:rFonts w:ascii="Times New Roman" w:hAnsi="Times New Roman" w:cs="Times New Roman"/>
      <w:b w:val="0"/>
      <w:i w:val="0"/>
      <w:sz w:val="20"/>
    </w:rPr>
  </w:style>
  <w:style w:type="character" w:customStyle="1" w:styleId="WW8Num18z1">
    <w:name w:val="WW8Num18z1"/>
    <w:rsid w:val="00903A2D"/>
    <w:rPr>
      <w:rFonts w:ascii="Courier New" w:hAnsi="Courier New" w:cs="Courier New"/>
    </w:rPr>
  </w:style>
  <w:style w:type="character" w:customStyle="1" w:styleId="WW8Num18z2">
    <w:name w:val="WW8Num18z2"/>
    <w:rsid w:val="00903A2D"/>
    <w:rPr>
      <w:rFonts w:ascii="Wingdings" w:hAnsi="Wingdings" w:cs="Wingdings"/>
    </w:rPr>
  </w:style>
  <w:style w:type="character" w:customStyle="1" w:styleId="WW8Num18z3">
    <w:name w:val="WW8Num18z3"/>
    <w:rsid w:val="00903A2D"/>
    <w:rPr>
      <w:rFonts w:ascii="Symbol" w:hAnsi="Symbol" w:cs="Symbol"/>
    </w:rPr>
  </w:style>
  <w:style w:type="character" w:customStyle="1" w:styleId="Caractresdenotedefin">
    <w:name w:val="Caractères de note de fin"/>
    <w:rsid w:val="00903A2D"/>
    <w:rPr>
      <w:rFonts w:ascii="Times New Roman" w:hAnsi="Times New Roman" w:cs="Times New Roman"/>
      <w:sz w:val="18"/>
      <w:vertAlign w:val="superscript"/>
    </w:rPr>
  </w:style>
  <w:style w:type="character" w:customStyle="1" w:styleId="Caractresdenotedebasdepage">
    <w:name w:val="Caractères de note de bas de page"/>
    <w:rsid w:val="00903A2D"/>
    <w:rPr>
      <w:rFonts w:ascii="Times New Roman" w:hAnsi="Times New Roman" w:cs="Times New Roman"/>
      <w:sz w:val="18"/>
      <w:vertAlign w:val="superscript"/>
    </w:rPr>
  </w:style>
  <w:style w:type="character" w:customStyle="1" w:styleId="WW-Caractresdenotedebasdepage">
    <w:name w:val="WW-Caractères de note de bas de page"/>
    <w:rsid w:val="00903A2D"/>
    <w:rPr>
      <w:rFonts w:ascii="Times New Roman" w:hAnsi="Times New Roman" w:cs="Times New Roman"/>
      <w:sz w:val="18"/>
      <w:vertAlign w:val="superscript"/>
    </w:rPr>
  </w:style>
  <w:style w:type="character" w:customStyle="1" w:styleId="BalloonTextChar">
    <w:name w:val="Balloon Text Char"/>
    <w:rsid w:val="00903A2D"/>
    <w:rPr>
      <w:rFonts w:ascii="Tahoma" w:hAnsi="Tahoma" w:cs="Tahoma"/>
      <w:sz w:val="16"/>
      <w:szCs w:val="16"/>
    </w:rPr>
  </w:style>
  <w:style w:type="paragraph" w:customStyle="1" w:styleId="Titre1">
    <w:name w:val="Titre1"/>
    <w:basedOn w:val="Normal"/>
    <w:next w:val="BodyText"/>
    <w:rsid w:val="00903A2D"/>
    <w:pPr>
      <w:keepNext/>
      <w:suppressAutoHyphens/>
      <w:bidi w:val="0"/>
      <w:spacing w:before="240" w:after="120" w:line="240" w:lineRule="atLeast"/>
      <w:jc w:val="left"/>
    </w:pPr>
    <w:rPr>
      <w:rFonts w:ascii="Arial" w:eastAsia="Droid Sans" w:hAnsi="Arial" w:cs="Lohit Hindi"/>
      <w:w w:val="100"/>
      <w:kern w:val="0"/>
      <w:sz w:val="28"/>
      <w:szCs w:val="28"/>
      <w:lang w:val="en-GB" w:eastAsia="zh-CN"/>
    </w:rPr>
  </w:style>
  <w:style w:type="paragraph" w:styleId="BodyText">
    <w:name w:val="Body Text"/>
    <w:basedOn w:val="Normal"/>
    <w:link w:val="BodyTextChar"/>
    <w:rsid w:val="00903A2D"/>
    <w:pPr>
      <w:suppressAutoHyphens/>
      <w:bidi w:val="0"/>
      <w:spacing w:after="120" w:line="240" w:lineRule="atLeast"/>
      <w:jc w:val="left"/>
    </w:pPr>
    <w:rPr>
      <w:rFonts w:eastAsia="Calibri" w:cs="Times New Roman"/>
      <w:w w:val="100"/>
      <w:kern w:val="0"/>
      <w:lang w:val="en-GB" w:eastAsia="zh-CN"/>
    </w:rPr>
  </w:style>
  <w:style w:type="character" w:customStyle="1" w:styleId="BodyTextChar">
    <w:name w:val="Body Text Char"/>
    <w:basedOn w:val="DefaultParagraphFont"/>
    <w:link w:val="BodyText"/>
    <w:rsid w:val="00903A2D"/>
    <w:rPr>
      <w:rFonts w:eastAsia="Calibri" w:cs="Times New Roman"/>
      <w:szCs w:val="30"/>
      <w:lang w:val="en-GB" w:eastAsia="zh-CN"/>
    </w:rPr>
  </w:style>
  <w:style w:type="paragraph" w:styleId="List">
    <w:name w:val="List"/>
    <w:basedOn w:val="BodyText"/>
    <w:rsid w:val="00903A2D"/>
    <w:rPr>
      <w:rFonts w:cs="Lohit Hindi"/>
    </w:rPr>
  </w:style>
  <w:style w:type="paragraph" w:styleId="Caption">
    <w:name w:val="caption"/>
    <w:basedOn w:val="Normal"/>
    <w:qFormat/>
    <w:rsid w:val="00903A2D"/>
    <w:pPr>
      <w:suppressLineNumbers/>
      <w:suppressAutoHyphens/>
      <w:bidi w:val="0"/>
      <w:spacing w:before="120" w:after="120" w:line="240" w:lineRule="atLeast"/>
      <w:jc w:val="left"/>
    </w:pPr>
    <w:rPr>
      <w:rFonts w:eastAsia="Calibri" w:cs="Lohit Hindi"/>
      <w:i/>
      <w:iCs/>
      <w:w w:val="100"/>
      <w:kern w:val="0"/>
      <w:sz w:val="24"/>
      <w:szCs w:val="24"/>
      <w:lang w:val="en-GB" w:eastAsia="zh-CN"/>
    </w:rPr>
  </w:style>
  <w:style w:type="paragraph" w:customStyle="1" w:styleId="Index">
    <w:name w:val="Index"/>
    <w:basedOn w:val="Normal"/>
    <w:rsid w:val="00903A2D"/>
    <w:pPr>
      <w:suppressLineNumbers/>
      <w:suppressAutoHyphens/>
      <w:bidi w:val="0"/>
      <w:spacing w:line="240" w:lineRule="atLeast"/>
      <w:jc w:val="left"/>
    </w:pPr>
    <w:rPr>
      <w:rFonts w:eastAsia="Calibri" w:cs="Lohit Hindi"/>
      <w:w w:val="100"/>
      <w:kern w:val="0"/>
      <w:lang w:val="en-GB" w:eastAsia="zh-CN"/>
    </w:rPr>
  </w:style>
  <w:style w:type="character" w:customStyle="1" w:styleId="BalloonTextChar1">
    <w:name w:val="Balloon Text Char1"/>
    <w:basedOn w:val="DefaultParagraphFont"/>
    <w:link w:val="BalloonText"/>
    <w:rsid w:val="00903A2D"/>
    <w:rPr>
      <w:rFonts w:ascii="Tahoma" w:hAnsi="Tahoma" w:cs="Tahoma"/>
      <w:w w:val="103"/>
      <w:kern w:val="14"/>
      <w:sz w:val="16"/>
      <w:szCs w:val="16"/>
    </w:rPr>
  </w:style>
  <w:style w:type="character" w:customStyle="1" w:styleId="CommentTextChar1">
    <w:name w:val="Comment Text Char1"/>
    <w:basedOn w:val="DefaultParagraphFont"/>
    <w:rsid w:val="00903A2D"/>
    <w:rPr>
      <w:rFonts w:ascii="Times New Roman" w:eastAsia="Calibri" w:hAnsi="Times New Roman" w:cs="Times New Roman"/>
      <w:sz w:val="20"/>
      <w:szCs w:val="30"/>
      <w:lang w:val="en-GB" w:eastAsia="zh-CN"/>
    </w:rPr>
  </w:style>
  <w:style w:type="character" w:customStyle="1" w:styleId="CommentSubjectChar1">
    <w:name w:val="Comment Subject Char1"/>
    <w:basedOn w:val="CommentTextChar1"/>
    <w:rsid w:val="00903A2D"/>
    <w:rPr>
      <w:rFonts w:ascii="Times New Roman" w:eastAsia="Calibri" w:hAnsi="Times New Roman" w:cs="Times New Roman"/>
      <w:b/>
      <w:bCs/>
      <w:sz w:val="20"/>
      <w:szCs w:val="30"/>
      <w:lang w:val="en-GB" w:eastAsia="zh-CN"/>
    </w:rPr>
  </w:style>
  <w:style w:type="paragraph" w:customStyle="1" w:styleId="Contenudetableau">
    <w:name w:val="Contenu de tableau"/>
    <w:basedOn w:val="Normal"/>
    <w:rsid w:val="00903A2D"/>
    <w:pPr>
      <w:suppressLineNumbers/>
      <w:suppressAutoHyphens/>
      <w:bidi w:val="0"/>
      <w:spacing w:line="240" w:lineRule="atLeast"/>
      <w:jc w:val="left"/>
    </w:pPr>
    <w:rPr>
      <w:rFonts w:eastAsia="Calibri" w:cs="Times New Roman"/>
      <w:w w:val="100"/>
      <w:kern w:val="0"/>
      <w:lang w:val="en-GB" w:eastAsia="zh-CN"/>
    </w:rPr>
  </w:style>
  <w:style w:type="paragraph" w:customStyle="1" w:styleId="Titredetableau">
    <w:name w:val="Titre de tableau"/>
    <w:basedOn w:val="Contenudetableau"/>
    <w:rsid w:val="00903A2D"/>
    <w:pPr>
      <w:jc w:val="center"/>
    </w:pPr>
    <w:rPr>
      <w:b/>
      <w:bCs/>
    </w:rPr>
  </w:style>
  <w:style w:type="character" w:customStyle="1" w:styleId="apple-converted-space">
    <w:name w:val="apple-converted-space"/>
    <w:rsid w:val="00903A2D"/>
  </w:style>
  <w:style w:type="paragraph" w:styleId="ListParagraph">
    <w:name w:val="List Paragraph"/>
    <w:basedOn w:val="Normal"/>
    <w:uiPriority w:val="34"/>
    <w:qFormat/>
    <w:rsid w:val="00903A2D"/>
    <w:pPr>
      <w:suppressAutoHyphens/>
      <w:bidi w:val="0"/>
      <w:spacing w:line="240" w:lineRule="atLeast"/>
      <w:ind w:left="720"/>
      <w:jc w:val="left"/>
    </w:pPr>
    <w:rPr>
      <w:rFonts w:eastAsia="Calibri" w:cs="Times New Roman"/>
      <w:w w:val="100"/>
      <w:kern w:val="0"/>
      <w:lang w:val="en-GB" w:eastAsia="zh-CN"/>
    </w:rPr>
  </w:style>
  <w:style w:type="character" w:customStyle="1" w:styleId="SingleTxtGChar">
    <w:name w:val="_ Single Txt_G Char"/>
    <w:link w:val="SingleTxtG"/>
    <w:rsid w:val="00903A2D"/>
    <w:rPr>
      <w:rFonts w:eastAsia="Times New Roman" w:cs="Times New Roman"/>
      <w:szCs w:val="30"/>
      <w:lang w:val="en-GB"/>
    </w:rPr>
  </w:style>
  <w:style w:type="character" w:styleId="Emphasis">
    <w:name w:val="Emphasis"/>
    <w:uiPriority w:val="20"/>
    <w:qFormat/>
    <w:rsid w:val="00903A2D"/>
    <w:rPr>
      <w:i/>
      <w:iCs/>
    </w:rPr>
  </w:style>
  <w:style w:type="paragraph" w:styleId="Revision">
    <w:name w:val="Revision"/>
    <w:hidden/>
    <w:uiPriority w:val="99"/>
    <w:semiHidden/>
    <w:rsid w:val="00903A2D"/>
    <w:rPr>
      <w:rFonts w:eastAsia="Times New Roman" w:cs="Times New Roman"/>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19EE6-EEC4-4310-AF85-34671F095C7C}"/>
</file>

<file path=customXml/itemProps2.xml><?xml version="1.0" encoding="utf-8"?>
<ds:datastoreItem xmlns:ds="http://schemas.openxmlformats.org/officeDocument/2006/customXml" ds:itemID="{3B45354C-FD22-4239-9CBA-E9499E268E24}"/>
</file>

<file path=customXml/itemProps3.xml><?xml version="1.0" encoding="utf-8"?>
<ds:datastoreItem xmlns:ds="http://schemas.openxmlformats.org/officeDocument/2006/customXml" ds:itemID="{C069F910-B740-4C66-A56B-862937C38D97}"/>
</file>

<file path=customXml/itemProps4.xml><?xml version="1.0" encoding="utf-8"?>
<ds:datastoreItem xmlns:ds="http://schemas.openxmlformats.org/officeDocument/2006/customXml" ds:itemID="{2F43027E-151B-4A34-B204-CC7657EBBA56}"/>
</file>

<file path=docProps/app.xml><?xml version="1.0" encoding="utf-8"?>
<Properties xmlns="http://schemas.openxmlformats.org/officeDocument/2006/extended-properties" xmlns:vt="http://schemas.openxmlformats.org/officeDocument/2006/docPropsVTypes">
  <Template>Normal</Template>
  <TotalTime>0</TotalTime>
  <Pages>27</Pages>
  <Words>8442</Words>
  <Characters>48120</Characters>
  <Application>Microsoft Office Word</Application>
  <DocSecurity>4</DocSecurity>
  <Lines>401</Lines>
  <Paragraphs>112</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56450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open-ended intergovernmental working group on the draft United Nations declaration on the rights of peasants in Arabic</dc:title>
  <dc:creator>Aly Sayed</dc:creator>
  <cp:lastModifiedBy>Somova Iuliia</cp:lastModifiedBy>
  <cp:revision>2</cp:revision>
  <cp:lastPrinted>2015-08-24T09:36:00Z</cp:lastPrinted>
  <dcterms:created xsi:type="dcterms:W3CDTF">2015-09-07T09:50:00Z</dcterms:created>
  <dcterms:modified xsi:type="dcterms:W3CDTF">2015-09-07T09:50:00Z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1512286</vt:lpwstr>
  </property>
  <property fmtid="{D5CDD505-2E9C-101B-9397-08002B2CF9AE}" pid="3" name="ODSRefJobNo">
    <vt:lpwstr>1516186A</vt:lpwstr>
  </property>
  <property fmtid="{D5CDD505-2E9C-101B-9397-08002B2CF9AE}" pid="4" name="Symbol1">
    <vt:lpwstr>A/HRC/30/55</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22 July 2015</vt:lpwstr>
  </property>
  <property fmtid="{D5CDD505-2E9C-101B-9397-08002B2CF9AE}" pid="9" name="Original">
    <vt:lpwstr>English</vt:lpwstr>
  </property>
  <property fmtid="{D5CDD505-2E9C-101B-9397-08002B2CF9AE}" pid="10" name="Release Date">
    <vt:lpwstr>210815</vt:lpwstr>
  </property>
  <property fmtid="{D5CDD505-2E9C-101B-9397-08002B2CF9AE}" pid="11" name="Comment">
    <vt:lpwstr/>
  </property>
  <property fmtid="{D5CDD505-2E9C-101B-9397-08002B2CF9AE}" pid="12" name="DraftPages">
    <vt:lpwstr>27</vt:lpwstr>
  </property>
  <property fmtid="{D5CDD505-2E9C-101B-9397-08002B2CF9AE}" pid="13" name="Operator">
    <vt:lpwstr>SAYED</vt:lpwstr>
  </property>
  <property fmtid="{D5CDD505-2E9C-101B-9397-08002B2CF9AE}" pid="14" name="ContentTypeId">
    <vt:lpwstr>0x010100EF670F518423CB4F888C4265EEC2C475</vt:lpwstr>
  </property>
  <property fmtid="{D5CDD505-2E9C-101B-9397-08002B2CF9AE}" pid="15" name="Order">
    <vt:r8>28500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