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E40" w:rsidRPr="00FC39C2" w:rsidRDefault="00631E40" w:rsidP="00631E40">
      <w:pPr>
        <w:spacing w:line="60" w:lineRule="exact"/>
        <w:rPr>
          <w:color w:val="010000"/>
          <w:sz w:val="6"/>
        </w:rPr>
        <w:sectPr w:rsidR="00631E40" w:rsidRPr="00FC39C2" w:rsidSect="00631E40">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pgMar w:top="1742" w:right="936" w:bottom="1898" w:left="936" w:header="576" w:footer="1030" w:gutter="0"/>
          <w:pgNumType w:start="1"/>
          <w:cols w:space="720"/>
          <w:noEndnote/>
          <w:titlePg/>
          <w:docGrid w:linePitch="360"/>
        </w:sectPr>
      </w:pPr>
      <w:bookmarkStart w:id="0" w:name="_GoBack"/>
      <w:bookmarkEnd w:id="0"/>
    </w:p>
    <w:p w:rsidR="00FC39C2" w:rsidRDefault="00FC39C2" w:rsidP="00FC39C2">
      <w:pPr>
        <w:pStyle w:val="H1"/>
        <w:tabs>
          <w:tab w:val="right" w:pos="1022"/>
          <w:tab w:val="left" w:pos="1267"/>
          <w:tab w:val="left" w:pos="2218"/>
          <w:tab w:val="left" w:pos="2693"/>
          <w:tab w:val="left" w:pos="3182"/>
          <w:tab w:val="left" w:pos="3658"/>
          <w:tab w:val="left" w:pos="4133"/>
          <w:tab w:val="left" w:pos="4622"/>
          <w:tab w:val="left" w:pos="5098"/>
          <w:tab w:val="left" w:pos="5573"/>
          <w:tab w:val="left" w:pos="6048"/>
        </w:tabs>
      </w:pPr>
      <w:r>
        <w:lastRenderedPageBreak/>
        <w:t>Совет по правам человека</w:t>
      </w:r>
    </w:p>
    <w:p w:rsidR="00FC39C2" w:rsidRDefault="00FC39C2" w:rsidP="00FC39C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Тридцатая сессия</w:t>
      </w:r>
    </w:p>
    <w:p w:rsidR="00FC39C2" w:rsidRDefault="00FC39C2" w:rsidP="00FC39C2">
      <w:r>
        <w:t>Пункт 10 повестки дня</w:t>
      </w:r>
    </w:p>
    <w:p w:rsidR="00FC39C2" w:rsidRPr="00FD1455" w:rsidRDefault="00FC39C2" w:rsidP="00FC39C2">
      <w:pPr>
        <w:pStyle w:val="H23"/>
        <w:tabs>
          <w:tab w:val="right" w:pos="1022"/>
          <w:tab w:val="left" w:pos="1267"/>
          <w:tab w:val="left" w:pos="2218"/>
          <w:tab w:val="left" w:pos="2693"/>
          <w:tab w:val="left" w:pos="3182"/>
          <w:tab w:val="left" w:pos="3658"/>
          <w:tab w:val="left" w:pos="4133"/>
          <w:tab w:val="left" w:pos="4622"/>
          <w:tab w:val="left" w:pos="5098"/>
          <w:tab w:val="left" w:pos="5573"/>
          <w:tab w:val="left" w:pos="6048"/>
        </w:tabs>
      </w:pPr>
      <w:r>
        <w:t>Техническая помощь и создание потенциала</w:t>
      </w:r>
    </w:p>
    <w:p w:rsidR="00FC39C2" w:rsidRPr="00FD1455" w:rsidRDefault="00FC39C2" w:rsidP="00FC39C2">
      <w:pPr>
        <w:pStyle w:val="SingleTxt"/>
        <w:spacing w:after="0" w:line="120" w:lineRule="exact"/>
        <w:rPr>
          <w:sz w:val="10"/>
        </w:rPr>
      </w:pPr>
    </w:p>
    <w:p w:rsidR="00FC39C2" w:rsidRPr="00FD1455" w:rsidRDefault="00FC39C2" w:rsidP="00FC39C2">
      <w:pPr>
        <w:pStyle w:val="SingleTxt"/>
        <w:spacing w:after="0" w:line="120" w:lineRule="exact"/>
        <w:rPr>
          <w:sz w:val="10"/>
        </w:rPr>
      </w:pPr>
    </w:p>
    <w:p w:rsidR="00FC39C2" w:rsidRPr="00FD1455" w:rsidRDefault="00FC39C2" w:rsidP="00FC39C2">
      <w:pPr>
        <w:pStyle w:val="SingleTxt"/>
        <w:spacing w:after="0" w:line="120" w:lineRule="exact"/>
        <w:rPr>
          <w:sz w:val="10"/>
        </w:rPr>
      </w:pPr>
    </w:p>
    <w:p w:rsidR="00631E40" w:rsidRPr="00FC39C2" w:rsidRDefault="00FC39C2" w:rsidP="00FC39C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Доклад Специального докладчика по вопросу о</w:t>
      </w:r>
      <w:r>
        <w:rPr>
          <w:lang w:val="en-US"/>
        </w:rPr>
        <w:t> </w:t>
      </w:r>
      <w:r>
        <w:t>положении в области прав человека в Камбодже</w:t>
      </w:r>
      <w:r w:rsidRPr="00FC39C2">
        <w:br/>
      </w:r>
      <w:r>
        <w:t>Роны Смит</w:t>
      </w:r>
    </w:p>
    <w:p w:rsidR="00FC39C2" w:rsidRPr="00FC39C2" w:rsidRDefault="00FC39C2" w:rsidP="00FC39C2">
      <w:pPr>
        <w:pStyle w:val="SingleTxt"/>
        <w:spacing w:after="0" w:line="120" w:lineRule="exact"/>
        <w:rPr>
          <w:sz w:val="10"/>
        </w:rPr>
      </w:pPr>
    </w:p>
    <w:p w:rsidR="00FC39C2" w:rsidRPr="00FC39C2" w:rsidRDefault="00FC39C2" w:rsidP="00FC39C2">
      <w:pPr>
        <w:pStyle w:val="SingleTxt"/>
        <w:spacing w:after="0" w:line="120" w:lineRule="exact"/>
        <w:rPr>
          <w:sz w:val="10"/>
        </w:rPr>
      </w:pPr>
    </w:p>
    <w:p w:rsidR="00FC39C2" w:rsidRPr="00FC39C2" w:rsidRDefault="00FC39C2" w:rsidP="00FC39C2">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FC39C2" w:rsidTr="00FC39C2">
        <w:tc>
          <w:tcPr>
            <w:tcW w:w="10051" w:type="dxa"/>
            <w:tcBorders>
              <w:top w:val="single" w:sz="2" w:space="0" w:color="auto"/>
            </w:tcBorders>
            <w:shd w:val="clear" w:color="auto" w:fill="auto"/>
          </w:tcPr>
          <w:p w:rsidR="00FC39C2" w:rsidRPr="00FC39C2" w:rsidRDefault="00FC39C2" w:rsidP="00FC39C2">
            <w:pPr>
              <w:tabs>
                <w:tab w:val="left" w:pos="240"/>
              </w:tabs>
              <w:spacing w:before="240" w:after="120"/>
              <w:rPr>
                <w:i/>
                <w:sz w:val="24"/>
              </w:rPr>
            </w:pPr>
            <w:r>
              <w:rPr>
                <w:i/>
                <w:sz w:val="24"/>
              </w:rPr>
              <w:tab/>
              <w:t>Резюме</w:t>
            </w:r>
          </w:p>
        </w:tc>
      </w:tr>
      <w:tr w:rsidR="00FC39C2" w:rsidTr="00FC39C2">
        <w:tc>
          <w:tcPr>
            <w:tcW w:w="10051" w:type="dxa"/>
            <w:shd w:val="clear" w:color="auto" w:fill="auto"/>
          </w:tcPr>
          <w:p w:rsidR="00FC39C2" w:rsidRPr="00FC39C2" w:rsidRDefault="00FC39C2" w:rsidP="00FC39C2">
            <w:pPr>
              <w:pStyle w:val="SingleTxt"/>
            </w:pPr>
            <w:r>
              <w:tab/>
            </w:r>
            <w:r w:rsidRPr="00FC39C2">
              <w:t>Мандатарии специальных процедур выполняют свои функции в отношении Камбоджи и ее народа с 1993 года. В сентябре 2014 года Совет по правам человека рассмотрел заключительный доклад предыдущего Специального докладчика Сурия П. Субеди. Нынешний Специальный докладчик назначена Советом в марте 2015 года и приступила к исполнению своих обязанностей 1 мая 2015 года. Запланированное на май 2015 года первоначальное посещение пришлось отложить по логистическим причинам, и до сессии Совета в сентябре 2015 года его перенос не представляется возможным. В интересах соблюдения сроков представления докладов к тридцатой сессии Совета настоящий доклад был окончательно согласован 8 июня 2015 года и содержит информацию о достигнутом в последний год прогрессе за время исполнения обязанностей предыдущим Специальным докладчиком.</w:t>
            </w:r>
          </w:p>
        </w:tc>
      </w:tr>
      <w:tr w:rsidR="00FC39C2" w:rsidTr="00FC39C2">
        <w:tc>
          <w:tcPr>
            <w:tcW w:w="10051" w:type="dxa"/>
            <w:tcBorders>
              <w:bottom w:val="single" w:sz="2" w:space="0" w:color="auto"/>
            </w:tcBorders>
            <w:shd w:val="clear" w:color="auto" w:fill="auto"/>
          </w:tcPr>
          <w:p w:rsidR="00FC39C2" w:rsidRPr="00FC39C2" w:rsidRDefault="00FC39C2" w:rsidP="00FC39C2">
            <w:pPr>
              <w:pStyle w:val="SingleTxt"/>
            </w:pPr>
          </w:p>
        </w:tc>
      </w:tr>
    </w:tbl>
    <w:p w:rsidR="00FC39C2" w:rsidRDefault="00FC39C2" w:rsidP="00FC39C2">
      <w:pPr>
        <w:pStyle w:val="SingleTxt"/>
      </w:pPr>
    </w:p>
    <w:p w:rsidR="00FC39C2" w:rsidRPr="00FD1455" w:rsidRDefault="00FC39C2" w:rsidP="00FC39C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br w:type="page"/>
      </w:r>
      <w:r>
        <w:lastRenderedPageBreak/>
        <w:tab/>
        <w:t>I.</w:t>
      </w:r>
      <w:r>
        <w:tab/>
        <w:t>Введение</w:t>
      </w:r>
    </w:p>
    <w:p w:rsidR="00FC39C2" w:rsidRPr="00FD1455" w:rsidRDefault="00FC39C2" w:rsidP="00FC39C2">
      <w:pPr>
        <w:pStyle w:val="SingleTxt"/>
        <w:spacing w:after="0" w:line="120" w:lineRule="exact"/>
        <w:rPr>
          <w:sz w:val="10"/>
        </w:rPr>
      </w:pPr>
    </w:p>
    <w:p w:rsidR="00FC39C2" w:rsidRPr="00FD1455" w:rsidRDefault="00FC39C2" w:rsidP="00FC39C2">
      <w:pPr>
        <w:pStyle w:val="SingleTxt"/>
        <w:spacing w:after="0" w:line="120" w:lineRule="exact"/>
        <w:rPr>
          <w:sz w:val="10"/>
        </w:rPr>
      </w:pPr>
    </w:p>
    <w:p w:rsidR="00FC39C2" w:rsidRDefault="00FC39C2" w:rsidP="00FC39C2">
      <w:pPr>
        <w:pStyle w:val="SingleTxt"/>
      </w:pPr>
      <w:r>
        <w:t>1.</w:t>
      </w:r>
      <w:r>
        <w:tab/>
        <w:t>Настоящий доклад, который впервые представляет вновь назначенный Специальный докладчик по вопросу о положении прав человека в Камбодже, подготовлен во исполнение резолюции 24/29</w:t>
      </w:r>
      <w:r w:rsidR="00C50755">
        <w:t xml:space="preserve"> Совета по правам человека. Спе</w:t>
      </w:r>
      <w:r>
        <w:t>циальный докладчик, назначенная в марте 2015 года, приступила к исполнению обязанностей 1 мая 2015 года и в силу логистических трудностей до представления настоящего доклада не смогла осуществить запланированное первоначальное посещение страны.</w:t>
      </w:r>
    </w:p>
    <w:p w:rsidR="00FC39C2" w:rsidRDefault="00FC39C2" w:rsidP="00FC39C2">
      <w:pPr>
        <w:pStyle w:val="SingleTxt"/>
      </w:pPr>
      <w:r>
        <w:t>2.</w:t>
      </w:r>
      <w:r>
        <w:tab/>
        <w:t>Предыдущий Специальный докладчик Сурия П. Субеди посетил Камбоджу с 17 по 25 января 2015 года, где встретился с широким кругом заинтересованных сторон, включая представителей правительства, оппозиционных политических партий, организаций гражданского общества и граждан. Подробная информация и его мнения об этом посещении изложены в его заключительном заявлении для прессы</w:t>
      </w:r>
      <w:r w:rsidRPr="00FC39C2">
        <w:rPr>
          <w:rStyle w:val="FootnoteReference"/>
        </w:rPr>
        <w:footnoteReference w:id="1"/>
      </w:r>
      <w:r>
        <w:t>.</w:t>
      </w:r>
    </w:p>
    <w:p w:rsidR="00FC39C2" w:rsidRDefault="00FC39C2" w:rsidP="00FC39C2">
      <w:pPr>
        <w:pStyle w:val="SingleTxt"/>
      </w:pPr>
      <w:r>
        <w:t>3.</w:t>
      </w:r>
      <w:r>
        <w:tab/>
        <w:t>В отчетный период договорные органы Организации Объединенных Наций рассмотрели несколько периодических докладов Камбоджи. Комитет по правам человека рассмотрел второй периодический доклад этой страны (CCPR/C/KHM/2) и принял заключительные замечания (CCPR/C/KHM/CO/2). Комитет по правам ребенка рассмотрел ход осуществления Камбоджей Факультативного протокола к Конвенции о правах ребенка, касающегося участия детей в вооруженных конфликтах, и принял по этому вопросу заключительные замечания (CRC/C/OPAC/</w:t>
      </w:r>
      <w:r w:rsidRPr="00FC39C2">
        <w:br/>
      </w:r>
      <w:r>
        <w:t>KHM/CO/1). Он также рассмотрел вопрос о ходе выполнения Камбоджей Факультативного протокола к Конвенции о правах ребенка, касающегося торговли детьми, детской проституции и детской порнографии, и принял заключительные замечания (CRC/C/OPSC/KHM/CO/1).</w:t>
      </w:r>
    </w:p>
    <w:p w:rsidR="00FC39C2" w:rsidRDefault="00FC39C2" w:rsidP="00FC39C2">
      <w:pPr>
        <w:pStyle w:val="SingleTxt"/>
      </w:pPr>
      <w:r>
        <w:t>4.</w:t>
      </w:r>
      <w:r>
        <w:tab/>
        <w:t>Первоначальные доклады Камбоджи об осуществлении Конвенции о правах инвалидов и Международной конвенции о защите всех лиц от насильственных исчезновений подлежат представлению в 2015 году. Периодические доклады Камбоджи об осуществлении Международного пакта об э</w:t>
      </w:r>
      <w:r w:rsidR="00C50755">
        <w:t>кономических, со</w:t>
      </w:r>
      <w:r>
        <w:t>циальных и культурных правах и Международной конвенции о ликвидации всех форм расовой дискриминации просрочены. В порядке подготовки к третьему периодическому докладу Камбоджи об осуществлении Конвенции против пыток и других жестоких, бесчеловечных или унижающих достоинство видов обращения и наказания Комитет против пыток опубликовал перечень вопросов до представления доклада (CAT/C/KHM/Q/3) и ожидает ответ от государства.</w:t>
      </w:r>
    </w:p>
    <w:p w:rsidR="00FC39C2" w:rsidRPr="00C50755" w:rsidRDefault="00FC39C2" w:rsidP="00FC39C2">
      <w:pPr>
        <w:pStyle w:val="SingleTxt"/>
      </w:pPr>
      <w:r>
        <w:t>5.</w:t>
      </w:r>
      <w:r>
        <w:tab/>
        <w:t>Единственным из девяти основных договоров о правах человека, который подписала, но еще не ратифицировала Камбоджа, является Международная конвенция о защите прав всех трудящихся-мигр</w:t>
      </w:r>
      <w:r w:rsidR="00C50755">
        <w:t>антов и членов их семей. Однако</w:t>
      </w:r>
      <w:r>
        <w:t xml:space="preserve"> во время второго цикла универсального периодического обзора Камбоджа выразила согласие с рекомендациями относительно рассмотрения возможности ратификации этого документа</w:t>
      </w:r>
      <w:r w:rsidRPr="00FC39C2">
        <w:rPr>
          <w:rStyle w:val="FootnoteReference"/>
        </w:rPr>
        <w:footnoteReference w:id="2"/>
      </w:r>
      <w:r>
        <w:t>.</w:t>
      </w:r>
    </w:p>
    <w:p w:rsidR="00FC39C2" w:rsidRPr="00C50755" w:rsidRDefault="00FC39C2" w:rsidP="00FC39C2">
      <w:pPr>
        <w:pStyle w:val="SingleTxt"/>
        <w:spacing w:after="0" w:line="120" w:lineRule="exact"/>
        <w:rPr>
          <w:sz w:val="10"/>
        </w:rPr>
      </w:pPr>
    </w:p>
    <w:p w:rsidR="00FC39C2" w:rsidRPr="00C50755" w:rsidRDefault="00FC39C2" w:rsidP="00FC39C2">
      <w:pPr>
        <w:pStyle w:val="SingleTxt"/>
        <w:spacing w:after="0" w:line="120" w:lineRule="exact"/>
        <w:rPr>
          <w:sz w:val="10"/>
        </w:rPr>
      </w:pPr>
    </w:p>
    <w:p w:rsidR="00FC39C2" w:rsidRPr="00FD1455" w:rsidRDefault="00FC39C2" w:rsidP="00FC39C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w:t>
      </w:r>
      <w:r>
        <w:tab/>
        <w:t>Сообщения</w:t>
      </w:r>
    </w:p>
    <w:p w:rsidR="00FC39C2" w:rsidRPr="00FD1455" w:rsidRDefault="00FC39C2" w:rsidP="00FC39C2">
      <w:pPr>
        <w:pStyle w:val="SingleTxt"/>
        <w:keepNext/>
        <w:keepLines/>
        <w:spacing w:after="0" w:line="120" w:lineRule="exact"/>
        <w:rPr>
          <w:sz w:val="10"/>
        </w:rPr>
      </w:pPr>
    </w:p>
    <w:p w:rsidR="00FC39C2" w:rsidRPr="00FD1455" w:rsidRDefault="00FC39C2" w:rsidP="00FC39C2">
      <w:pPr>
        <w:pStyle w:val="SingleTxt"/>
        <w:keepNext/>
        <w:keepLines/>
        <w:spacing w:after="0" w:line="120" w:lineRule="exact"/>
        <w:rPr>
          <w:sz w:val="10"/>
        </w:rPr>
      </w:pPr>
    </w:p>
    <w:p w:rsidR="00FC39C2" w:rsidRDefault="00FC39C2" w:rsidP="00FC39C2">
      <w:pPr>
        <w:pStyle w:val="SingleTxt"/>
        <w:keepNext/>
        <w:keepLines/>
      </w:pPr>
      <w:r>
        <w:t>6.</w:t>
      </w:r>
      <w:r>
        <w:tab/>
        <w:t>Что касается процедуры представления индивидуальных сообщений, то Камбоджа ратифицировала Факультативный протокол к Конвенции о ликвидации всех форм дискримин</w:t>
      </w:r>
      <w:r w:rsidR="00C50755">
        <w:t>ации в отношении женщин. Однако</w:t>
      </w:r>
      <w:r>
        <w:t xml:space="preserve"> в рамках этой процедуры за отчетный период не было получено сообщений.</w:t>
      </w:r>
    </w:p>
    <w:p w:rsidR="00FC39C2" w:rsidRDefault="00FC39C2" w:rsidP="00FC39C2">
      <w:pPr>
        <w:pStyle w:val="SingleTxt"/>
      </w:pPr>
      <w:r>
        <w:t>7.</w:t>
      </w:r>
      <w:r>
        <w:tab/>
        <w:t>По сведениям Управления Верховного комиссара Организации Объединенных Наций по правам человека, в отчетный период бывший Специальный докладчик направил правительству несколько сообщений по следующим вызывающим обеспокоенность случаям.</w:t>
      </w:r>
    </w:p>
    <w:p w:rsidR="00FC39C2" w:rsidRDefault="00FC39C2" w:rsidP="00FC39C2">
      <w:pPr>
        <w:pStyle w:val="SingleTxt"/>
      </w:pPr>
      <w:r>
        <w:t>8.</w:t>
      </w:r>
      <w:r>
        <w:tab/>
        <w:t>22 августа 2014 Специальный докладчик по вопросу о положении в области прав человека в Камбодже совместно со Специальным докладчиком по вопросу о достаточном жилище как компоненте права на достаточный жизненный уровень, а также о праве на недискриминацию в этом контексте, Рабочей группой по произвольным задержаниям, Специальным докладчиком по вопросу о праве на свободу мирных собраний и ассоциаций, а также Специальным докладчиком по вопросу о положении правозащитников направили правительству Камбоджи письмо с утверждениями. В нем обращалось внимание на случаи присвоения земель, отказа в правосудии, судебных притеснений, запугиваний и многочисленные нападения на жителей деревень Лор Пеанг и Боенг Как в общине Та Чес. Как утверждается, участок площадью более 400 гек</w:t>
      </w:r>
      <w:r w:rsidR="00C50755">
        <w:t>таров, переданный в 2007 году в</w:t>
      </w:r>
      <w:r w:rsidR="00C50755">
        <w:rPr>
          <w:lang w:val="en-US"/>
        </w:rPr>
        <w:t> </w:t>
      </w:r>
      <w:r w:rsidR="00C50755">
        <w:t>собственность местной компании «Кей-Ди-Си Интернешнл»</w:t>
      </w:r>
      <w:r>
        <w:t>, совпадает с землями деревенских жителей, составляющими почти</w:t>
      </w:r>
      <w:r w:rsidRPr="00FC39C2">
        <w:t xml:space="preserve"> </w:t>
      </w:r>
      <w:r>
        <w:t>200 гектаров, или заходит на них. 23 июня 2014 года 22 семьи подали в городской суд Пномпеня жалобу, в которой утверждали, что их подвергают запугиваниям и преследованиям, чтобы заставить согласиться на недостаточную компенсацию. В начале июля 2014 года ком</w:t>
      </w:r>
      <w:r w:rsidR="00C50755">
        <w:t>пания «Кей-Ди-Си Интернешнл»</w:t>
      </w:r>
      <w:r>
        <w:t xml:space="preserve"> приступила к сооружению бетонной стены вокруг оспариваемой земли. В августе группа</w:t>
      </w:r>
      <w:r w:rsidR="00C50755">
        <w:t xml:space="preserve"> членов общины совершила марш в </w:t>
      </w:r>
      <w:r>
        <w:t>Пномпень в знак протеста против ареста других членов общины и была, как утверждается, насильственно разогнана 300–400 сотрудниками полиции, которые были вооружены щитами, электрическими и деревянными дубинками. В письме с утверждениями обращалось внимание на</w:t>
      </w:r>
      <w:r w:rsidR="00C50755">
        <w:t xml:space="preserve"> предыдущее совместное письмо с </w:t>
      </w:r>
      <w:r>
        <w:t>утверждениями, которое было направлено в 2011 году Специальным докладчиком по вопросу о положении в области прав человека в Камбодже, Специальным докладчиком по вопросу о поощрении и защите права на свободу мнений и их свободное выражение и Специальным докладчиком по вопросу о положении правозащитников</w:t>
      </w:r>
      <w:r w:rsidRPr="00FC39C2">
        <w:rPr>
          <w:rStyle w:val="FootnoteReference"/>
        </w:rPr>
        <w:footnoteReference w:id="3"/>
      </w:r>
      <w:r>
        <w:t>. В предыдущем письме была выражена обеспокоенность по поводу клеветы, и в настоящем письме выражается сожаление в связи с тем, что не было получено ответа.</w:t>
      </w:r>
    </w:p>
    <w:p w:rsidR="00FC39C2" w:rsidRDefault="00FC39C2" w:rsidP="00FC39C2">
      <w:pPr>
        <w:pStyle w:val="SingleTxt"/>
      </w:pPr>
      <w:r>
        <w:t>9.</w:t>
      </w:r>
      <w:r>
        <w:tab/>
        <w:t>30 апреля 2015 года Специальный докладчик по вопросу о положении в области прав человека в Камбодже и Специа</w:t>
      </w:r>
      <w:r w:rsidR="00C50755">
        <w:t>льный докладчик по вопросу о до</w:t>
      </w:r>
      <w:r>
        <w:t>статочном жилище как компоненте права на достаточный жизненный уровень, а также о праве на недискриминацию в этом контексте, направили совместное письмо с утверждениями. В этом письме речь шла об общине коренного населения Бунонг и рассматривался вопрос о присвоении земли, а также об отказе в доступе к правосудию и в праве собственности на общинную землю. В октябре</w:t>
      </w:r>
      <w:r w:rsidR="00C50755">
        <w:t xml:space="preserve"> 2011 года каучуковой компании «Бин Фуок»</w:t>
      </w:r>
      <w:r>
        <w:t xml:space="preserve"> была передана в концессию для хозяйственного использования земля, площадь которой охватывала земли, занимаемые семьями коренных жителей общины Бунонг. Это решение затрагивало примерно 211 семей или почти 1 000 человек, включая детей. Члены общины утверждали, что вопреки требованиям соответствующих законодательных положений до передачи этой земли в концессию для хозяйственного использования с ними не были проведены консультации. В начале декабря 2014 года представители компании якобы снесли бульдозерами постройки, которые эти семьи использовали для сельскохозяйственных работ и сезонного проживания. Как утверждается, в конце марта 2015 года</w:t>
      </w:r>
      <w:r w:rsidR="00C50755">
        <w:t xml:space="preserve"> представители компании в сопро</w:t>
      </w:r>
      <w:r>
        <w:t>вождении вооруженной полиции с помощью б</w:t>
      </w:r>
      <w:r w:rsidR="00C50755">
        <w:t>ульдозеров выкорчевали лес, рас</w:t>
      </w:r>
      <w:r>
        <w:t>чистили общинные сельскохозяйственные угодья и снесли примерно 170 временных строений, которыми пользовались члены общины для сезонного проживания. Специальные докладчики выразили обеспокоенность по поводу проведения соответствующим судом или механизмом разрешения споров справедливой оценки заявлений об оспаривании земельных прав и просили до ее осуществления приостановить любые дальнейшие работы по расчистке или застройке этих земель.</w:t>
      </w:r>
    </w:p>
    <w:p w:rsidR="00FC39C2" w:rsidRDefault="00FC39C2" w:rsidP="00FC39C2">
      <w:pPr>
        <w:pStyle w:val="SingleTxt"/>
      </w:pPr>
      <w:r>
        <w:t>10.</w:t>
      </w:r>
      <w:r>
        <w:tab/>
        <w:t>За отчетный период от правительства Камбоджи не поступило ответа ни на одно из писем с утверждениями.</w:t>
      </w:r>
    </w:p>
    <w:p w:rsidR="00FC39C2" w:rsidRDefault="00FC39C2" w:rsidP="00FC39C2">
      <w:pPr>
        <w:pStyle w:val="SingleTxt"/>
      </w:pPr>
      <w:r>
        <w:t>11.</w:t>
      </w:r>
      <w:r>
        <w:tab/>
        <w:t>По поводу законопроекта об ассоциаци</w:t>
      </w:r>
      <w:r w:rsidR="00C50755">
        <w:t>ях и неправительственных органи</w:t>
      </w:r>
      <w:r>
        <w:t>зациях Специальный докладчик по вопросу о праве на свободу мирных собраний и ассоциаций вновь обратился к правительству с призывом подключить к процессу его разработки гражданское общество</w:t>
      </w:r>
      <w:r w:rsidRPr="00FC39C2">
        <w:rPr>
          <w:rStyle w:val="FootnoteReference"/>
        </w:rPr>
        <w:footnoteReference w:id="4"/>
      </w:r>
      <w:r>
        <w:t>. Кроме того руководители работаю</w:t>
      </w:r>
      <w:r w:rsidR="00C50755">
        <w:t>щих в </w:t>
      </w:r>
      <w:r>
        <w:t>Камбодже подразделений Управления Верховного комиссара Организации Объединенных Наций по правам человека, Детского фонда Организации Объединенных Наций, Структуры Организации Объединенных Наций по вопросам гендерного равенства и расширения прав и возможностей женщин, а также Фон</w:t>
      </w:r>
      <w:r w:rsidR="00C50755">
        <w:t xml:space="preserve">да </w:t>
      </w:r>
      <w:r>
        <w:t>Организации Объединенных Наций для народонаселения подготовили запис</w:t>
      </w:r>
      <w:r w:rsidR="00C50755">
        <w:t>ку с </w:t>
      </w:r>
      <w:r>
        <w:t>выражением своего мнения, в которой п</w:t>
      </w:r>
      <w:r w:rsidR="00C50755">
        <w:t>ризвали к проведению в мае 2015 </w:t>
      </w:r>
      <w:r>
        <w:t>года дальнейших консультаций и обсуждений по упомянутому законопроекту</w:t>
      </w:r>
      <w:r w:rsidRPr="00FC39C2">
        <w:rPr>
          <w:rStyle w:val="FootnoteReference"/>
        </w:rPr>
        <w:footnoteReference w:id="5"/>
      </w:r>
      <w:r>
        <w:t>.</w:t>
      </w:r>
    </w:p>
    <w:p w:rsidR="00C50755" w:rsidRPr="00C50755" w:rsidRDefault="00C50755" w:rsidP="00C50755">
      <w:pPr>
        <w:pStyle w:val="SingleTxt"/>
        <w:spacing w:after="0" w:line="120" w:lineRule="exact"/>
        <w:rPr>
          <w:sz w:val="10"/>
        </w:rPr>
      </w:pPr>
    </w:p>
    <w:p w:rsidR="00C50755" w:rsidRPr="00C50755" w:rsidRDefault="00C50755" w:rsidP="00C50755">
      <w:pPr>
        <w:pStyle w:val="SingleTxt"/>
        <w:spacing w:after="0" w:line="120" w:lineRule="exact"/>
        <w:rPr>
          <w:sz w:val="10"/>
        </w:rPr>
      </w:pPr>
    </w:p>
    <w:p w:rsidR="00FC39C2" w:rsidRDefault="00C50755" w:rsidP="00C50755">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III.</w:t>
      </w:r>
      <w:r>
        <w:tab/>
        <w:t>Заключение</w:t>
      </w:r>
    </w:p>
    <w:p w:rsidR="00C50755" w:rsidRPr="00C50755" w:rsidRDefault="00C50755" w:rsidP="00C50755">
      <w:pPr>
        <w:pStyle w:val="SingleTxt"/>
        <w:spacing w:after="0" w:line="120" w:lineRule="exact"/>
        <w:rPr>
          <w:sz w:val="10"/>
        </w:rPr>
      </w:pPr>
    </w:p>
    <w:p w:rsidR="00C50755" w:rsidRPr="00C50755" w:rsidRDefault="00C50755" w:rsidP="00C50755">
      <w:pPr>
        <w:pStyle w:val="SingleTxt"/>
        <w:spacing w:after="0" w:line="120" w:lineRule="exact"/>
        <w:rPr>
          <w:sz w:val="10"/>
        </w:rPr>
      </w:pPr>
    </w:p>
    <w:p w:rsidR="00FC39C2" w:rsidRDefault="00FC39C2" w:rsidP="00FC39C2">
      <w:pPr>
        <w:pStyle w:val="SingleTxt"/>
      </w:pPr>
      <w:r>
        <w:t>12.</w:t>
      </w:r>
      <w:r>
        <w:tab/>
      </w:r>
      <w:r w:rsidRPr="00FC39C2">
        <w:rPr>
          <w:b/>
          <w:bCs/>
        </w:rPr>
        <w:t>Завершая свое пребывание в д</w:t>
      </w:r>
      <w:r w:rsidR="00C50755">
        <w:rPr>
          <w:b/>
          <w:bCs/>
        </w:rPr>
        <w:t>олжности, бывший Специальный до</w:t>
      </w:r>
      <w:r w:rsidRPr="00FC39C2">
        <w:rPr>
          <w:b/>
          <w:bCs/>
        </w:rPr>
        <w:t>кладчик выпустил итоговый пресс-релиз, в котором изложил свои мнения об изменении положения в области прав человека в Камбодже</w:t>
      </w:r>
      <w:r w:rsidRPr="00FC39C2">
        <w:rPr>
          <w:rStyle w:val="FootnoteReference"/>
        </w:rPr>
        <w:footnoteReference w:id="6"/>
      </w:r>
      <w:r w:rsidRPr="00FC39C2">
        <w:rPr>
          <w:b/>
          <w:bCs/>
        </w:rPr>
        <w:t>.</w:t>
      </w:r>
    </w:p>
    <w:p w:rsidR="00FC39C2" w:rsidRPr="00FD1455" w:rsidRDefault="00FC39C2" w:rsidP="00FC39C2">
      <w:pPr>
        <w:pStyle w:val="SingleTxt"/>
        <w:rPr>
          <w:b/>
          <w:bCs/>
        </w:rPr>
      </w:pPr>
      <w:r>
        <w:t>13.</w:t>
      </w:r>
      <w:r>
        <w:tab/>
      </w:r>
      <w:r w:rsidRPr="00FC39C2">
        <w:rPr>
          <w:b/>
          <w:bCs/>
        </w:rPr>
        <w:t>Действующий Специальный докладчик выражает удовлетворение и признательность правительству в связи с оперативным направлением приглашения посетить страну в мае, хотя в конечном итоге такое посещение пришлось отложить. Она намерена заручиться согласием на проведение этого посещения в ближайшие возможные сроки при наличии времени и выражает надежду на посещение Камбоджи. Достигнутый прогресс будет предметом обсуждений с правительством и другими заинтересованными сторонами в целях определения первоочередных задач и формата будущих миссий, если Совет по правам человека примет решение о продлении мандата.</w:t>
      </w:r>
    </w:p>
    <w:p w:rsidR="00FC39C2" w:rsidRPr="00FC39C2" w:rsidRDefault="00FC39C2" w:rsidP="00FC39C2">
      <w:pPr>
        <w:pStyle w:val="SingleTxt"/>
        <w:spacing w:after="0" w:line="240" w:lineRule="auto"/>
        <w:rPr>
          <w:lang w:val="en-US"/>
        </w:rPr>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381000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30pt" to="282.2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" strokecolor="#010000" strokeweight=".25pt"/>
            </w:pict>
          </mc:Fallback>
        </mc:AlternateContent>
      </w:r>
    </w:p>
    <w:sectPr w:rsidR="00FC39C2" w:rsidRPr="00FC39C2" w:rsidSect="00631E40">
      <w:type w:val="continuous"/>
      <w:pgSz w:w="11909" w:h="16834"/>
      <w:pgMar w:top="1742" w:right="936" w:bottom="1898" w:left="936" w:header="576" w:footer="103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019" w:rsidRDefault="002B7019" w:rsidP="008A1A7A">
      <w:pPr>
        <w:spacing w:line="240" w:lineRule="auto"/>
      </w:pPr>
      <w:r>
        <w:separator/>
      </w:r>
    </w:p>
  </w:endnote>
  <w:endnote w:type="continuationSeparator" w:id="0">
    <w:p w:rsidR="002B7019" w:rsidRDefault="002B7019" w:rsidP="008A1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631E40" w:rsidTr="00631E40">
      <w:trPr>
        <w:jc w:val="center"/>
      </w:trPr>
      <w:tc>
        <w:tcPr>
          <w:tcW w:w="5126" w:type="dxa"/>
          <w:shd w:val="clear" w:color="auto" w:fill="auto"/>
          <w:vAlign w:val="bottom"/>
        </w:tcPr>
        <w:p w:rsidR="00631E40" w:rsidRPr="00631E40" w:rsidRDefault="00631E40" w:rsidP="00631E40">
          <w:pPr>
            <w:pStyle w:val="Footer"/>
            <w:rPr>
              <w:color w:val="000000"/>
            </w:rPr>
          </w:pPr>
          <w:r>
            <w:fldChar w:fldCharType="begin"/>
          </w:r>
          <w:r>
            <w:instrText xml:space="preserve"> PAGE  \* Arabic  \* MERGEFORMAT </w:instrText>
          </w:r>
          <w:r>
            <w:fldChar w:fldCharType="separate"/>
          </w:r>
          <w:r w:rsidR="00600B62">
            <w:rPr>
              <w:noProof/>
            </w:rPr>
            <w:t>2</w:t>
          </w:r>
          <w:r>
            <w:fldChar w:fldCharType="end"/>
          </w:r>
          <w:r>
            <w:t>/</w:t>
          </w:r>
          <w:fldSimple w:instr=" NUMPAGES  \* Arabic  \* MERGEFORMAT ">
            <w:r w:rsidR="00600B62">
              <w:rPr>
                <w:noProof/>
              </w:rPr>
              <w:t>4</w:t>
            </w:r>
          </w:fldSimple>
        </w:p>
      </w:tc>
      <w:tc>
        <w:tcPr>
          <w:tcW w:w="5127" w:type="dxa"/>
          <w:shd w:val="clear" w:color="auto" w:fill="auto"/>
          <w:vAlign w:val="bottom"/>
        </w:tcPr>
        <w:p w:rsidR="00631E40" w:rsidRPr="00631E40" w:rsidRDefault="00631E40" w:rsidP="00631E40">
          <w:pPr>
            <w:pStyle w:val="Footer"/>
            <w:jc w:val="right"/>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F034B">
            <w:rPr>
              <w:b w:val="0"/>
              <w:color w:val="000000"/>
              <w:sz w:val="14"/>
            </w:rPr>
            <w:t>GE.15-14132</w:t>
          </w:r>
          <w:r>
            <w:rPr>
              <w:b w:val="0"/>
              <w:color w:val="000000"/>
              <w:sz w:val="14"/>
            </w:rPr>
            <w:fldChar w:fldCharType="end"/>
          </w:r>
        </w:p>
      </w:tc>
    </w:tr>
  </w:tbl>
  <w:p w:rsidR="00631E40" w:rsidRPr="00631E40" w:rsidRDefault="00631E40" w:rsidP="00631E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Look w:val="0000" w:firstRow="0" w:lastRow="0" w:firstColumn="0" w:lastColumn="0" w:noHBand="0" w:noVBand="0"/>
    </w:tblPr>
    <w:tblGrid>
      <w:gridCol w:w="5126"/>
      <w:gridCol w:w="5127"/>
    </w:tblGrid>
    <w:tr w:rsidR="00631E40" w:rsidTr="00631E40">
      <w:trPr>
        <w:jc w:val="center"/>
      </w:trPr>
      <w:tc>
        <w:tcPr>
          <w:tcW w:w="5126" w:type="dxa"/>
          <w:shd w:val="clear" w:color="auto" w:fill="auto"/>
          <w:vAlign w:val="bottom"/>
        </w:tcPr>
        <w:p w:rsidR="00631E40" w:rsidRPr="00631E40" w:rsidRDefault="00631E40" w:rsidP="00631E40">
          <w:pPr>
            <w:pStyle w:val="Footer"/>
            <w:rPr>
              <w:b w:val="0"/>
              <w:color w:val="000000"/>
              <w:sz w:val="14"/>
            </w:rPr>
          </w:pPr>
          <w:r>
            <w:rPr>
              <w:b w:val="0"/>
              <w:color w:val="000000"/>
              <w:sz w:val="14"/>
            </w:rPr>
            <w:fldChar w:fldCharType="begin"/>
          </w:r>
          <w:r>
            <w:rPr>
              <w:b w:val="0"/>
              <w:color w:val="000000"/>
              <w:sz w:val="14"/>
            </w:rPr>
            <w:instrText xml:space="preserve"> DOCVARIABLE "FooterJN" \* MERGEFORMAT </w:instrText>
          </w:r>
          <w:r>
            <w:rPr>
              <w:b w:val="0"/>
              <w:color w:val="000000"/>
              <w:sz w:val="14"/>
            </w:rPr>
            <w:fldChar w:fldCharType="separate"/>
          </w:r>
          <w:r w:rsidR="001F034B">
            <w:rPr>
              <w:b w:val="0"/>
              <w:color w:val="000000"/>
              <w:sz w:val="14"/>
            </w:rPr>
            <w:t>GE.15-14132</w:t>
          </w:r>
          <w:r>
            <w:rPr>
              <w:b w:val="0"/>
              <w:color w:val="000000"/>
              <w:sz w:val="14"/>
            </w:rPr>
            <w:fldChar w:fldCharType="end"/>
          </w:r>
        </w:p>
      </w:tc>
      <w:tc>
        <w:tcPr>
          <w:tcW w:w="5127" w:type="dxa"/>
          <w:shd w:val="clear" w:color="auto" w:fill="auto"/>
          <w:vAlign w:val="bottom"/>
        </w:tcPr>
        <w:p w:rsidR="00631E40" w:rsidRPr="00631E40" w:rsidRDefault="00631E40" w:rsidP="00631E40">
          <w:pPr>
            <w:pStyle w:val="Footer"/>
            <w:jc w:val="right"/>
          </w:pPr>
          <w:r>
            <w:fldChar w:fldCharType="begin"/>
          </w:r>
          <w:r>
            <w:instrText xml:space="preserve"> PAGE  \* Arabic  \* MERGEFORMAT </w:instrText>
          </w:r>
          <w:r>
            <w:fldChar w:fldCharType="separate"/>
          </w:r>
          <w:r w:rsidR="00600B62">
            <w:rPr>
              <w:noProof/>
            </w:rPr>
            <w:t>3</w:t>
          </w:r>
          <w:r>
            <w:fldChar w:fldCharType="end"/>
          </w:r>
          <w:r>
            <w:t>/</w:t>
          </w:r>
          <w:fldSimple w:instr=" NUMPAGES  \* Arabic  \* MERGEFORMAT ">
            <w:r w:rsidR="00600B62">
              <w:rPr>
                <w:noProof/>
              </w:rPr>
              <w:t>3</w:t>
            </w:r>
          </w:fldSimple>
        </w:p>
      </w:tc>
    </w:tr>
  </w:tbl>
  <w:p w:rsidR="00631E40" w:rsidRPr="00631E40" w:rsidRDefault="00631E40" w:rsidP="00631E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631E40" w:rsidTr="00631E40">
      <w:tc>
        <w:tcPr>
          <w:tcW w:w="3873" w:type="dxa"/>
        </w:tcPr>
        <w:p w:rsidR="00631E40" w:rsidRDefault="00631E40" w:rsidP="00631E40">
          <w:pPr>
            <w:pStyle w:val="ReleaseDate"/>
            <w:rPr>
              <w:color w:val="010000"/>
            </w:rPr>
          </w:pPr>
          <w:r>
            <w:rPr>
              <w:noProof/>
              <w:lang w:val="en-GB" w:eastAsia="en-GB"/>
            </w:rPr>
            <w:drawing>
              <wp:anchor distT="0" distB="0" distL="114300" distR="114300" simplePos="0" relativeHeight="251658240" behindDoc="0" locked="0" layoutInCell="1" allowOverlap="1" wp14:anchorId="376B7F02" wp14:editId="31F4333D">
                <wp:simplePos x="0" y="0"/>
                <wp:positionH relativeFrom="column">
                  <wp:posOffset>5659755</wp:posOffset>
                </wp:positionH>
                <wp:positionV relativeFrom="paragraph">
                  <wp:posOffset>-347345</wp:posOffset>
                </wp:positionV>
                <wp:extent cx="694690" cy="694690"/>
                <wp:effectExtent l="0" t="0" r="0" b="0"/>
                <wp:wrapNone/>
                <wp:docPr id="3" name="Picture 3" descr="http://undocs.org/m2/QRCode2.ashx?DS=A/HRC/30/58&amp;Size =1&amp;Lang =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8&amp;Size =1&amp;Lang = 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margin">
                  <wp14:pctWidth>0</wp14:pctWidth>
                </wp14:sizeRelH>
                <wp14:sizeRelV relativeFrom="margin">
                  <wp14:pctHeight>0</wp14:pctHeight>
                </wp14:sizeRelV>
              </wp:anchor>
            </w:drawing>
          </w:r>
          <w:r>
            <w:t>GE.15-14132 (R)</w:t>
          </w:r>
          <w:r>
            <w:rPr>
              <w:color w:val="010000"/>
            </w:rPr>
            <w:t xml:space="preserve">    270815    270815</w:t>
          </w:r>
        </w:p>
        <w:p w:rsidR="00631E40" w:rsidRPr="00631E40" w:rsidRDefault="00631E40" w:rsidP="00631E40">
          <w:pPr>
            <w:spacing w:before="80" w:line="210" w:lineRule="exact"/>
            <w:rPr>
              <w:rFonts w:ascii="Barcode 3 of 9 by request" w:hAnsi="Barcode 3 of 9 by request"/>
              <w:w w:val="100"/>
              <w:sz w:val="24"/>
            </w:rPr>
          </w:pPr>
          <w:r>
            <w:rPr>
              <w:rFonts w:ascii="Barcode 3 of 9 by request" w:hAnsi="Barcode 3 of 9 by request"/>
              <w:w w:val="100"/>
              <w:sz w:val="24"/>
            </w:rPr>
            <w:t>*1514132*</w:t>
          </w:r>
        </w:p>
      </w:tc>
      <w:tc>
        <w:tcPr>
          <w:tcW w:w="5127" w:type="dxa"/>
        </w:tcPr>
        <w:p w:rsidR="00631E40" w:rsidRDefault="00631E40" w:rsidP="00631E40">
          <w:pPr>
            <w:pStyle w:val="Footer"/>
            <w:spacing w:line="240" w:lineRule="atLeast"/>
            <w:jc w:val="right"/>
            <w:rPr>
              <w:b w:val="0"/>
              <w:sz w:val="20"/>
            </w:rPr>
          </w:pPr>
          <w:r>
            <w:rPr>
              <w:b w:val="0"/>
              <w:noProof/>
              <w:sz w:val="20"/>
              <w:lang w:val="en-GB" w:eastAsia="en-GB"/>
            </w:rPr>
            <w:drawing>
              <wp:inline distT="0" distB="0" distL="0" distR="0" wp14:anchorId="005E835B" wp14:editId="44E1E584">
                <wp:extent cx="2703582" cy="231648"/>
                <wp:effectExtent l="0" t="0" r="1905"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703582" cy="231648"/>
                        </a:xfrm>
                        <a:prstGeom prst="rect">
                          <a:avLst/>
                        </a:prstGeom>
                      </pic:spPr>
                    </pic:pic>
                  </a:graphicData>
                </a:graphic>
              </wp:inline>
            </w:drawing>
          </w:r>
        </w:p>
      </w:tc>
    </w:tr>
  </w:tbl>
  <w:p w:rsidR="00631E40" w:rsidRPr="00631E40" w:rsidRDefault="00631E40" w:rsidP="00631E4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019" w:rsidRPr="00FC39C2" w:rsidRDefault="00FC39C2" w:rsidP="00FC39C2">
      <w:pPr>
        <w:pStyle w:val="Footer"/>
        <w:spacing w:after="80"/>
        <w:ind w:left="792"/>
        <w:rPr>
          <w:sz w:val="16"/>
        </w:rPr>
      </w:pPr>
      <w:r w:rsidRPr="00FC39C2">
        <w:rPr>
          <w:sz w:val="16"/>
        </w:rPr>
        <w:t>__________________</w:t>
      </w:r>
    </w:p>
  </w:footnote>
  <w:footnote w:type="continuationSeparator" w:id="0">
    <w:p w:rsidR="002B7019" w:rsidRPr="00FC39C2" w:rsidRDefault="00FC39C2" w:rsidP="00FC39C2">
      <w:pPr>
        <w:pStyle w:val="Footer"/>
        <w:spacing w:after="80"/>
        <w:ind w:left="792"/>
        <w:rPr>
          <w:sz w:val="16"/>
        </w:rPr>
      </w:pPr>
      <w:r w:rsidRPr="00FC39C2">
        <w:rPr>
          <w:sz w:val="16"/>
        </w:rPr>
        <w:t>__________________</w:t>
      </w:r>
    </w:p>
  </w:footnote>
  <w:footnote w:id="1">
    <w:p w:rsidR="00FC39C2" w:rsidRPr="00FC39C2" w:rsidRDefault="00FC39C2" w:rsidP="00FC39C2">
      <w:pPr>
        <w:pStyle w:val="FootnoteText"/>
        <w:tabs>
          <w:tab w:val="right" w:pos="1195"/>
          <w:tab w:val="left" w:pos="1267"/>
          <w:tab w:val="left" w:pos="1742"/>
          <w:tab w:val="left" w:pos="2218"/>
          <w:tab w:val="left" w:pos="2693"/>
        </w:tabs>
        <w:ind w:left="1267" w:right="1260" w:hanging="432"/>
      </w:pPr>
      <w:r>
        <w:rPr>
          <w:lang w:val="en-US"/>
        </w:rPr>
        <w:tab/>
      </w:r>
      <w:r>
        <w:rPr>
          <w:rStyle w:val="FootnoteReference"/>
        </w:rPr>
        <w:footnoteRef/>
      </w:r>
      <w:r w:rsidRPr="00FC39C2">
        <w:tab/>
        <w:t xml:space="preserve">См. </w:t>
      </w:r>
      <w:r w:rsidRPr="00FC39C2">
        <w:rPr>
          <w:lang w:val="en-US"/>
        </w:rPr>
        <w:t>http</w:t>
      </w:r>
      <w:r w:rsidRPr="00FC39C2">
        <w:t>://</w:t>
      </w:r>
      <w:r w:rsidRPr="00FC39C2">
        <w:rPr>
          <w:lang w:val="en-US"/>
        </w:rPr>
        <w:t>cambodia</w:t>
      </w:r>
      <w:r w:rsidRPr="00FC39C2">
        <w:t>.</w:t>
      </w:r>
      <w:r w:rsidRPr="00FC39C2">
        <w:rPr>
          <w:lang w:val="en-US"/>
        </w:rPr>
        <w:t>ohchr</w:t>
      </w:r>
      <w:r w:rsidRPr="00FC39C2">
        <w:t>.</w:t>
      </w:r>
      <w:r w:rsidRPr="00FC39C2">
        <w:rPr>
          <w:lang w:val="en-US"/>
        </w:rPr>
        <w:t>org</w:t>
      </w:r>
      <w:r w:rsidRPr="00FC39C2">
        <w:t>/</w:t>
      </w:r>
      <w:r w:rsidRPr="00FC39C2">
        <w:rPr>
          <w:lang w:val="en-US"/>
        </w:rPr>
        <w:t>WebDOCs</w:t>
      </w:r>
      <w:r w:rsidRPr="00FC39C2">
        <w:t>/</w:t>
      </w:r>
      <w:r w:rsidRPr="00FC39C2">
        <w:rPr>
          <w:lang w:val="en-US"/>
        </w:rPr>
        <w:t>DocNewsIndex</w:t>
      </w:r>
      <w:r w:rsidRPr="00FC39C2">
        <w:t>/2015/012015/</w:t>
      </w:r>
      <w:r w:rsidRPr="00FC39C2">
        <w:rPr>
          <w:lang w:val="en-US"/>
        </w:rPr>
        <w:t>Press</w:t>
      </w:r>
      <w:r w:rsidRPr="00FC39C2">
        <w:t>_</w:t>
      </w:r>
      <w:r w:rsidRPr="00FC39C2">
        <w:rPr>
          <w:lang w:val="en-US"/>
        </w:rPr>
        <w:t>statement</w:t>
      </w:r>
      <w:r w:rsidRPr="00FC39C2">
        <w:t>_</w:t>
      </w:r>
      <w:r w:rsidRPr="00FC39C2">
        <w:br/>
        <w:t>23-</w:t>
      </w:r>
      <w:r w:rsidRPr="00FC39C2">
        <w:rPr>
          <w:lang w:val="en-US"/>
        </w:rPr>
        <w:t>Jan</w:t>
      </w:r>
      <w:r w:rsidRPr="00FC39C2">
        <w:t>-2015_</w:t>
      </w:r>
      <w:r w:rsidRPr="00FC39C2">
        <w:rPr>
          <w:lang w:val="en-US"/>
        </w:rPr>
        <w:t>Eng</w:t>
      </w:r>
      <w:r w:rsidRPr="00FC39C2">
        <w:t>.</w:t>
      </w:r>
      <w:r w:rsidRPr="00FC39C2">
        <w:rPr>
          <w:lang w:val="en-US"/>
        </w:rPr>
        <w:t>pdf</w:t>
      </w:r>
      <w:r w:rsidRPr="00FC39C2">
        <w:t>.</w:t>
      </w:r>
    </w:p>
  </w:footnote>
  <w:footnote w:id="2">
    <w:p w:rsidR="00FC39C2" w:rsidRPr="00FC39C2" w:rsidRDefault="00FC39C2" w:rsidP="00FC39C2">
      <w:pPr>
        <w:pStyle w:val="FootnoteText"/>
        <w:tabs>
          <w:tab w:val="right" w:pos="1195"/>
          <w:tab w:val="left" w:pos="1267"/>
          <w:tab w:val="left" w:pos="1742"/>
          <w:tab w:val="left" w:pos="2218"/>
          <w:tab w:val="left" w:pos="2693"/>
        </w:tabs>
        <w:ind w:left="1267" w:right="1260" w:hanging="432"/>
        <w:rPr>
          <w:lang w:val="en-US"/>
        </w:rPr>
      </w:pPr>
      <w:r w:rsidRPr="00FC39C2">
        <w:tab/>
      </w:r>
      <w:r>
        <w:rPr>
          <w:rStyle w:val="FootnoteReference"/>
        </w:rPr>
        <w:footnoteRef/>
      </w:r>
      <w:r>
        <w:rPr>
          <w:lang w:val="en-US"/>
        </w:rPr>
        <w:tab/>
      </w:r>
      <w:r w:rsidRPr="00FC39C2">
        <w:rPr>
          <w:lang w:val="en-US"/>
        </w:rPr>
        <w:t>См. A/HRC/26/16, пункты 118.6–118.8.</w:t>
      </w:r>
    </w:p>
  </w:footnote>
  <w:footnote w:id="3">
    <w:p w:rsidR="00FC39C2" w:rsidRPr="00FC39C2" w:rsidRDefault="00FC39C2" w:rsidP="00FC39C2">
      <w:pPr>
        <w:pStyle w:val="FootnoteText"/>
        <w:tabs>
          <w:tab w:val="right" w:pos="1195"/>
          <w:tab w:val="left" w:pos="1267"/>
          <w:tab w:val="left" w:pos="1742"/>
          <w:tab w:val="left" w:pos="2218"/>
          <w:tab w:val="left" w:pos="2693"/>
        </w:tabs>
        <w:ind w:left="1267" w:right="1260" w:hanging="432"/>
        <w:rPr>
          <w:lang w:val="en-US"/>
        </w:rPr>
      </w:pPr>
      <w:r>
        <w:rPr>
          <w:lang w:val="en-US"/>
        </w:rPr>
        <w:tab/>
      </w:r>
      <w:r>
        <w:rPr>
          <w:rStyle w:val="FootnoteReference"/>
        </w:rPr>
        <w:footnoteRef/>
      </w:r>
      <w:r>
        <w:rPr>
          <w:lang w:val="en-US"/>
        </w:rPr>
        <w:tab/>
      </w:r>
      <w:r w:rsidRPr="00FC39C2">
        <w:rPr>
          <w:lang w:val="en-US"/>
        </w:rPr>
        <w:t>См. A/HRC/18/51, p. 42 (case no. KHM 1/2011).</w:t>
      </w:r>
    </w:p>
  </w:footnote>
  <w:footnote w:id="4">
    <w:p w:rsidR="00FC39C2" w:rsidRPr="00FD1455" w:rsidRDefault="00FC39C2" w:rsidP="00FC39C2">
      <w:pPr>
        <w:pStyle w:val="FootnoteText"/>
        <w:tabs>
          <w:tab w:val="right" w:pos="1195"/>
          <w:tab w:val="left" w:pos="1267"/>
          <w:tab w:val="left" w:pos="1742"/>
          <w:tab w:val="left" w:pos="2218"/>
          <w:tab w:val="left" w:pos="2693"/>
        </w:tabs>
        <w:ind w:left="1267" w:right="1260" w:hanging="432"/>
        <w:rPr>
          <w:lang w:val="en-US"/>
        </w:rPr>
      </w:pPr>
      <w:r>
        <w:rPr>
          <w:lang w:val="en-US"/>
        </w:rPr>
        <w:tab/>
      </w:r>
      <w:r>
        <w:rPr>
          <w:rStyle w:val="FootnoteReference"/>
        </w:rPr>
        <w:footnoteRef/>
      </w:r>
      <w:r w:rsidRPr="00FD1455">
        <w:rPr>
          <w:lang w:val="en-US"/>
        </w:rPr>
        <w:tab/>
      </w:r>
      <w:r w:rsidRPr="00FC39C2">
        <w:t>См</w:t>
      </w:r>
      <w:r w:rsidRPr="00FD1455">
        <w:rPr>
          <w:lang w:val="en-US"/>
        </w:rPr>
        <w:t xml:space="preserve">. </w:t>
      </w:r>
      <w:r w:rsidRPr="00FC39C2">
        <w:rPr>
          <w:lang w:val="en-US"/>
        </w:rPr>
        <w:t>www</w:t>
      </w:r>
      <w:r w:rsidRPr="00FD1455">
        <w:rPr>
          <w:lang w:val="en-US"/>
        </w:rPr>
        <w:t>.</w:t>
      </w:r>
      <w:r w:rsidRPr="00FC39C2">
        <w:rPr>
          <w:lang w:val="en-US"/>
        </w:rPr>
        <w:t>ohchr</w:t>
      </w:r>
      <w:r w:rsidRPr="00FD1455">
        <w:rPr>
          <w:lang w:val="en-US"/>
        </w:rPr>
        <w:t>.</w:t>
      </w:r>
      <w:r w:rsidRPr="00FC39C2">
        <w:rPr>
          <w:lang w:val="en-US"/>
        </w:rPr>
        <w:t>org</w:t>
      </w:r>
      <w:r w:rsidRPr="00FD1455">
        <w:rPr>
          <w:lang w:val="en-US"/>
        </w:rPr>
        <w:t>/</w:t>
      </w:r>
      <w:r w:rsidRPr="00FC39C2">
        <w:rPr>
          <w:lang w:val="en-US"/>
        </w:rPr>
        <w:t>EN</w:t>
      </w:r>
      <w:r w:rsidRPr="00FD1455">
        <w:rPr>
          <w:lang w:val="en-US"/>
        </w:rPr>
        <w:t>/</w:t>
      </w:r>
      <w:r w:rsidRPr="00FC39C2">
        <w:rPr>
          <w:lang w:val="en-US"/>
        </w:rPr>
        <w:t>NewsEvents</w:t>
      </w:r>
      <w:r w:rsidRPr="00FD1455">
        <w:rPr>
          <w:lang w:val="en-US"/>
        </w:rPr>
        <w:t>/</w:t>
      </w:r>
      <w:r w:rsidRPr="00FC39C2">
        <w:rPr>
          <w:lang w:val="en-US"/>
        </w:rPr>
        <w:t>Pages</w:t>
      </w:r>
      <w:r w:rsidRPr="00FD1455">
        <w:rPr>
          <w:lang w:val="en-US"/>
        </w:rPr>
        <w:t>/</w:t>
      </w:r>
      <w:r w:rsidRPr="00FC39C2">
        <w:rPr>
          <w:lang w:val="en-US"/>
        </w:rPr>
        <w:t>DisplayNews</w:t>
      </w:r>
      <w:r w:rsidRPr="00FD1455">
        <w:rPr>
          <w:lang w:val="en-US"/>
        </w:rPr>
        <w:t>.</w:t>
      </w:r>
      <w:r w:rsidRPr="00FC39C2">
        <w:rPr>
          <w:lang w:val="en-US"/>
        </w:rPr>
        <w:t>aspx</w:t>
      </w:r>
      <w:r w:rsidRPr="00FD1455">
        <w:rPr>
          <w:lang w:val="en-US"/>
        </w:rPr>
        <w:t>?</w:t>
      </w:r>
      <w:r w:rsidRPr="00FC39C2">
        <w:rPr>
          <w:lang w:val="en-US"/>
        </w:rPr>
        <w:t>NewsID</w:t>
      </w:r>
      <w:r w:rsidRPr="00FD1455">
        <w:rPr>
          <w:lang w:val="en-US"/>
        </w:rPr>
        <w:t>=15996&amp;</w:t>
      </w:r>
      <w:r w:rsidRPr="00FC39C2">
        <w:rPr>
          <w:lang w:val="en-US"/>
        </w:rPr>
        <w:t>LangID</w:t>
      </w:r>
      <w:r w:rsidRPr="00FD1455">
        <w:rPr>
          <w:lang w:val="en-US"/>
        </w:rPr>
        <w:t>=</w:t>
      </w:r>
      <w:r w:rsidRPr="00FD1455">
        <w:rPr>
          <w:lang w:val="en-US"/>
        </w:rPr>
        <w:br/>
      </w:r>
      <w:r w:rsidRPr="00FC39C2">
        <w:rPr>
          <w:lang w:val="en-US"/>
        </w:rPr>
        <w:t>E</w:t>
      </w:r>
      <w:r w:rsidRPr="00FD1455">
        <w:rPr>
          <w:lang w:val="en-US"/>
        </w:rPr>
        <w:t>#</w:t>
      </w:r>
      <w:r w:rsidRPr="00FC39C2">
        <w:rPr>
          <w:lang w:val="en-US"/>
        </w:rPr>
        <w:t>sthash</w:t>
      </w:r>
      <w:r w:rsidRPr="00FD1455">
        <w:rPr>
          <w:lang w:val="en-US"/>
        </w:rPr>
        <w:t>.</w:t>
      </w:r>
      <w:r w:rsidRPr="00FC39C2">
        <w:rPr>
          <w:lang w:val="en-US"/>
        </w:rPr>
        <w:t>q</w:t>
      </w:r>
      <w:r w:rsidRPr="00FD1455">
        <w:rPr>
          <w:lang w:val="en-US"/>
        </w:rPr>
        <w:t>798</w:t>
      </w:r>
      <w:r w:rsidRPr="00FC39C2">
        <w:rPr>
          <w:lang w:val="en-US"/>
        </w:rPr>
        <w:t>H</w:t>
      </w:r>
      <w:r w:rsidRPr="00FD1455">
        <w:rPr>
          <w:lang w:val="en-US"/>
        </w:rPr>
        <w:t>53</w:t>
      </w:r>
      <w:r w:rsidRPr="00FC39C2">
        <w:rPr>
          <w:lang w:val="en-US"/>
        </w:rPr>
        <w:t>J</w:t>
      </w:r>
      <w:r w:rsidRPr="00FD1455">
        <w:rPr>
          <w:lang w:val="en-US"/>
        </w:rPr>
        <w:t>.</w:t>
      </w:r>
      <w:r w:rsidRPr="00FC39C2">
        <w:rPr>
          <w:lang w:val="en-US"/>
        </w:rPr>
        <w:t>dpuf</w:t>
      </w:r>
      <w:r w:rsidRPr="00FD1455">
        <w:rPr>
          <w:lang w:val="en-US"/>
        </w:rPr>
        <w:t>.</w:t>
      </w:r>
    </w:p>
  </w:footnote>
  <w:footnote w:id="5">
    <w:p w:rsidR="00FC39C2" w:rsidRPr="00FC39C2" w:rsidRDefault="00FC39C2" w:rsidP="00FC39C2">
      <w:pPr>
        <w:pStyle w:val="FootnoteText"/>
        <w:tabs>
          <w:tab w:val="right" w:pos="1195"/>
          <w:tab w:val="left" w:pos="1267"/>
          <w:tab w:val="left" w:pos="1742"/>
          <w:tab w:val="left" w:pos="2218"/>
          <w:tab w:val="left" w:pos="2693"/>
        </w:tabs>
        <w:ind w:left="1267" w:right="1260" w:hanging="432"/>
      </w:pPr>
      <w:r w:rsidRPr="00FD1455">
        <w:rPr>
          <w:lang w:val="en-US"/>
        </w:rPr>
        <w:tab/>
      </w:r>
      <w:r>
        <w:rPr>
          <w:rStyle w:val="FootnoteReference"/>
        </w:rPr>
        <w:footnoteRef/>
      </w:r>
      <w:r w:rsidRPr="00FC39C2">
        <w:tab/>
        <w:t xml:space="preserve">См. </w:t>
      </w:r>
      <w:r w:rsidRPr="00FC39C2">
        <w:rPr>
          <w:lang w:val="en-US"/>
        </w:rPr>
        <w:t>www</w:t>
      </w:r>
      <w:r w:rsidRPr="00FC39C2">
        <w:t>.</w:t>
      </w:r>
      <w:r w:rsidRPr="00FC39C2">
        <w:rPr>
          <w:lang w:val="en-US"/>
        </w:rPr>
        <w:t>ohchr</w:t>
      </w:r>
      <w:r w:rsidRPr="00FC39C2">
        <w:t>.</w:t>
      </w:r>
      <w:r w:rsidRPr="00FC39C2">
        <w:rPr>
          <w:lang w:val="en-US"/>
        </w:rPr>
        <w:t>org</w:t>
      </w:r>
      <w:r w:rsidRPr="00FC39C2">
        <w:t>/</w:t>
      </w:r>
      <w:r w:rsidRPr="00FC39C2">
        <w:rPr>
          <w:lang w:val="en-US"/>
        </w:rPr>
        <w:t>EN</w:t>
      </w:r>
      <w:r w:rsidRPr="00FC39C2">
        <w:t>/</w:t>
      </w:r>
      <w:r w:rsidRPr="00FC39C2">
        <w:rPr>
          <w:lang w:val="en-US"/>
        </w:rPr>
        <w:t>NewsEvents</w:t>
      </w:r>
      <w:r w:rsidRPr="00FC39C2">
        <w:t>/</w:t>
      </w:r>
      <w:r w:rsidRPr="00FC39C2">
        <w:rPr>
          <w:lang w:val="en-US"/>
        </w:rPr>
        <w:t>Pages</w:t>
      </w:r>
      <w:r w:rsidRPr="00FC39C2">
        <w:t>/</w:t>
      </w:r>
      <w:r w:rsidRPr="00FC39C2">
        <w:rPr>
          <w:lang w:val="en-US"/>
        </w:rPr>
        <w:t>DisplayNews</w:t>
      </w:r>
      <w:r w:rsidRPr="00FC39C2">
        <w:t>.</w:t>
      </w:r>
      <w:r w:rsidRPr="00FC39C2">
        <w:rPr>
          <w:lang w:val="en-US"/>
        </w:rPr>
        <w:t>aspx</w:t>
      </w:r>
      <w:r w:rsidRPr="00FC39C2">
        <w:t>?</w:t>
      </w:r>
      <w:r w:rsidRPr="00FC39C2">
        <w:rPr>
          <w:lang w:val="en-US"/>
        </w:rPr>
        <w:t>NewsID</w:t>
      </w:r>
      <w:r w:rsidRPr="00FC39C2">
        <w:t>=15996&amp;</w:t>
      </w:r>
      <w:r w:rsidRPr="00FC39C2">
        <w:rPr>
          <w:lang w:val="en-US"/>
        </w:rPr>
        <w:t>LangID</w:t>
      </w:r>
      <w:r w:rsidRPr="00FC39C2">
        <w:t>=</w:t>
      </w:r>
      <w:r w:rsidRPr="00FC39C2">
        <w:rPr>
          <w:lang w:val="en-US"/>
        </w:rPr>
        <w:t>E</w:t>
      </w:r>
      <w:r w:rsidRPr="00FC39C2">
        <w:t>.</w:t>
      </w:r>
    </w:p>
  </w:footnote>
  <w:footnote w:id="6">
    <w:p w:rsidR="00FC39C2" w:rsidRPr="00FC39C2" w:rsidRDefault="00FC39C2" w:rsidP="00FC39C2">
      <w:pPr>
        <w:pStyle w:val="FootnoteText"/>
        <w:tabs>
          <w:tab w:val="right" w:pos="1195"/>
          <w:tab w:val="left" w:pos="1267"/>
          <w:tab w:val="left" w:pos="1742"/>
          <w:tab w:val="left" w:pos="2218"/>
          <w:tab w:val="left" w:pos="2693"/>
        </w:tabs>
        <w:ind w:left="1267" w:right="1260" w:hanging="432"/>
      </w:pPr>
      <w:r w:rsidRPr="00FC39C2">
        <w:tab/>
      </w:r>
      <w:r>
        <w:rPr>
          <w:rStyle w:val="FootnoteReference"/>
        </w:rPr>
        <w:footnoteRef/>
      </w:r>
      <w:r w:rsidRPr="00FC39C2">
        <w:tab/>
        <w:t xml:space="preserve">См. </w:t>
      </w:r>
      <w:r w:rsidRPr="00FC39C2">
        <w:rPr>
          <w:lang w:val="en-US"/>
        </w:rPr>
        <w:t>www</w:t>
      </w:r>
      <w:r w:rsidRPr="00FC39C2">
        <w:t>.</w:t>
      </w:r>
      <w:r w:rsidRPr="00FC39C2">
        <w:rPr>
          <w:lang w:val="en-US"/>
        </w:rPr>
        <w:t>ohchr</w:t>
      </w:r>
      <w:r w:rsidRPr="00FC39C2">
        <w:t>.</w:t>
      </w:r>
      <w:r w:rsidRPr="00FC39C2">
        <w:rPr>
          <w:lang w:val="en-US"/>
        </w:rPr>
        <w:t>org</w:t>
      </w:r>
      <w:r w:rsidRPr="00FC39C2">
        <w:t>/</w:t>
      </w:r>
      <w:r w:rsidRPr="00FC39C2">
        <w:rPr>
          <w:lang w:val="en-US"/>
        </w:rPr>
        <w:t>EN</w:t>
      </w:r>
      <w:r w:rsidRPr="00FC39C2">
        <w:t>/</w:t>
      </w:r>
      <w:r w:rsidRPr="00FC39C2">
        <w:rPr>
          <w:lang w:val="en-US"/>
        </w:rPr>
        <w:t>NewsEvents</w:t>
      </w:r>
      <w:r w:rsidRPr="00FC39C2">
        <w:t>/</w:t>
      </w:r>
      <w:r w:rsidRPr="00FC39C2">
        <w:rPr>
          <w:lang w:val="en-US"/>
        </w:rPr>
        <w:t>Pages</w:t>
      </w:r>
      <w:r w:rsidRPr="00FC39C2">
        <w:t>/</w:t>
      </w:r>
      <w:r w:rsidRPr="00FC39C2">
        <w:rPr>
          <w:lang w:val="en-US"/>
        </w:rPr>
        <w:t>DisplayNews</w:t>
      </w:r>
      <w:r w:rsidRPr="00FC39C2">
        <w:t>.</w:t>
      </w:r>
      <w:r w:rsidRPr="00FC39C2">
        <w:rPr>
          <w:lang w:val="en-US"/>
        </w:rPr>
        <w:t>aspx</w:t>
      </w:r>
      <w:r w:rsidRPr="00FC39C2">
        <w:t>?</w:t>
      </w:r>
      <w:r w:rsidRPr="00FC39C2">
        <w:rPr>
          <w:lang w:val="en-US"/>
        </w:rPr>
        <w:t>NewsID</w:t>
      </w:r>
      <w:r w:rsidRPr="00FC39C2">
        <w:t>=15907&amp;</w:t>
      </w:r>
      <w:r w:rsidRPr="00FC39C2">
        <w:rPr>
          <w:lang w:val="en-US"/>
        </w:rPr>
        <w:t>LangID</w:t>
      </w:r>
      <w:r w:rsidRPr="00FC39C2">
        <w:t>=</w:t>
      </w:r>
      <w:r w:rsidRPr="00FC39C2">
        <w:rPr>
          <w:lang w:val="en-US"/>
        </w:rPr>
        <w:t>E</w:t>
      </w:r>
      <w:r w:rsidRPr="00FC39C2">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31E40" w:rsidTr="00631E40">
      <w:trPr>
        <w:trHeight w:hRule="exact" w:val="864"/>
        <w:jc w:val="center"/>
      </w:trPr>
      <w:tc>
        <w:tcPr>
          <w:tcW w:w="4882" w:type="dxa"/>
          <w:shd w:val="clear" w:color="auto" w:fill="auto"/>
          <w:vAlign w:val="bottom"/>
        </w:tcPr>
        <w:p w:rsidR="00631E40" w:rsidRPr="00631E40" w:rsidRDefault="00631E40" w:rsidP="00631E40">
          <w:pPr>
            <w:pStyle w:val="Header"/>
            <w:spacing w:after="80"/>
            <w:rPr>
              <w:b/>
            </w:rPr>
          </w:pPr>
          <w:r>
            <w:rPr>
              <w:b/>
            </w:rPr>
            <w:fldChar w:fldCharType="begin"/>
          </w:r>
          <w:r>
            <w:rPr>
              <w:b/>
            </w:rPr>
            <w:instrText xml:space="preserve"> DOCVARIABLE "sss1" \* MERGEFORMAT </w:instrText>
          </w:r>
          <w:r>
            <w:rPr>
              <w:b/>
            </w:rPr>
            <w:fldChar w:fldCharType="separate"/>
          </w:r>
          <w:r w:rsidR="001F034B">
            <w:rPr>
              <w:b/>
            </w:rPr>
            <w:t>A/HRC/30/58</w:t>
          </w:r>
          <w:r>
            <w:rPr>
              <w:b/>
            </w:rPr>
            <w:fldChar w:fldCharType="end"/>
          </w:r>
        </w:p>
      </w:tc>
      <w:tc>
        <w:tcPr>
          <w:tcW w:w="5127" w:type="dxa"/>
          <w:shd w:val="clear" w:color="auto" w:fill="auto"/>
          <w:vAlign w:val="bottom"/>
        </w:tcPr>
        <w:p w:rsidR="00631E40" w:rsidRDefault="00631E40" w:rsidP="00631E40">
          <w:pPr>
            <w:pStyle w:val="Header"/>
          </w:pPr>
        </w:p>
      </w:tc>
    </w:tr>
  </w:tbl>
  <w:p w:rsidR="00631E40" w:rsidRPr="00631E40" w:rsidRDefault="00631E40" w:rsidP="00631E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631E40" w:rsidTr="00631E40">
      <w:trPr>
        <w:trHeight w:hRule="exact" w:val="864"/>
        <w:jc w:val="center"/>
      </w:trPr>
      <w:tc>
        <w:tcPr>
          <w:tcW w:w="4882" w:type="dxa"/>
          <w:shd w:val="clear" w:color="auto" w:fill="auto"/>
          <w:vAlign w:val="bottom"/>
        </w:tcPr>
        <w:p w:rsidR="00631E40" w:rsidRDefault="00631E40" w:rsidP="00631E40">
          <w:pPr>
            <w:pStyle w:val="Header"/>
          </w:pPr>
        </w:p>
      </w:tc>
      <w:tc>
        <w:tcPr>
          <w:tcW w:w="5127" w:type="dxa"/>
          <w:shd w:val="clear" w:color="auto" w:fill="auto"/>
          <w:vAlign w:val="bottom"/>
        </w:tcPr>
        <w:p w:rsidR="00631E40" w:rsidRPr="00631E40" w:rsidRDefault="00631E40" w:rsidP="00631E40">
          <w:pPr>
            <w:pStyle w:val="Header"/>
            <w:spacing w:after="80"/>
            <w:jc w:val="right"/>
            <w:rPr>
              <w:b/>
            </w:rPr>
          </w:pPr>
          <w:r>
            <w:rPr>
              <w:b/>
            </w:rPr>
            <w:fldChar w:fldCharType="begin"/>
          </w:r>
          <w:r>
            <w:rPr>
              <w:b/>
            </w:rPr>
            <w:instrText xml:space="preserve"> DOCVARIABLE "sss1" \* MERGEFORMAT </w:instrText>
          </w:r>
          <w:r>
            <w:rPr>
              <w:b/>
            </w:rPr>
            <w:fldChar w:fldCharType="separate"/>
          </w:r>
          <w:r w:rsidR="001F034B">
            <w:rPr>
              <w:b/>
            </w:rPr>
            <w:t>A/HRC/30/58</w:t>
          </w:r>
          <w:r>
            <w:rPr>
              <w:b/>
            </w:rPr>
            <w:fldChar w:fldCharType="end"/>
          </w:r>
        </w:p>
      </w:tc>
    </w:tr>
  </w:tbl>
  <w:p w:rsidR="00631E40" w:rsidRPr="00631E40" w:rsidRDefault="00631E40" w:rsidP="00631E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23" w:type="dxa"/>
      <w:tblLayout w:type="fixed"/>
      <w:tblCellMar>
        <w:left w:w="0" w:type="dxa"/>
        <w:right w:w="0" w:type="dxa"/>
      </w:tblCellMar>
      <w:tblLook w:val="0000" w:firstRow="0" w:lastRow="0" w:firstColumn="0" w:lastColumn="0" w:noHBand="0" w:noVBand="0"/>
    </w:tblPr>
    <w:tblGrid>
      <w:gridCol w:w="1267"/>
      <w:gridCol w:w="3154"/>
      <w:gridCol w:w="245"/>
      <w:gridCol w:w="1828"/>
      <w:gridCol w:w="245"/>
      <w:gridCol w:w="3284"/>
    </w:tblGrid>
    <w:tr w:rsidR="00631E40" w:rsidTr="00631E40">
      <w:trPr>
        <w:trHeight w:hRule="exact" w:val="864"/>
      </w:trPr>
      <w:tc>
        <w:tcPr>
          <w:tcW w:w="4421" w:type="dxa"/>
          <w:gridSpan w:val="2"/>
          <w:tcBorders>
            <w:bottom w:val="single" w:sz="4" w:space="0" w:color="auto"/>
          </w:tcBorders>
          <w:shd w:val="clear" w:color="auto" w:fill="auto"/>
          <w:vAlign w:val="bottom"/>
        </w:tcPr>
        <w:p w:rsidR="00631E40" w:rsidRPr="00631E40" w:rsidRDefault="00631E40" w:rsidP="00631E40">
          <w:pPr>
            <w:pStyle w:val="HCh"/>
            <w:spacing w:after="80"/>
            <w:rPr>
              <w:b w:val="0"/>
              <w:spacing w:val="2"/>
              <w:w w:val="96"/>
            </w:rPr>
          </w:pPr>
          <w:r>
            <w:rPr>
              <w:b w:val="0"/>
              <w:spacing w:val="2"/>
              <w:w w:val="96"/>
            </w:rPr>
            <w:t>Организация Объединенных Наций</w:t>
          </w:r>
        </w:p>
      </w:tc>
      <w:tc>
        <w:tcPr>
          <w:tcW w:w="245" w:type="dxa"/>
          <w:tcBorders>
            <w:bottom w:val="single" w:sz="4" w:space="0" w:color="auto"/>
          </w:tcBorders>
          <w:shd w:val="clear" w:color="auto" w:fill="auto"/>
          <w:vAlign w:val="bottom"/>
        </w:tcPr>
        <w:p w:rsidR="00631E40" w:rsidRDefault="00631E40" w:rsidP="00631E40">
          <w:pPr>
            <w:pStyle w:val="Header"/>
            <w:spacing w:after="120"/>
          </w:pPr>
        </w:p>
      </w:tc>
      <w:tc>
        <w:tcPr>
          <w:tcW w:w="5357" w:type="dxa"/>
          <w:gridSpan w:val="3"/>
          <w:tcBorders>
            <w:bottom w:val="single" w:sz="4" w:space="0" w:color="auto"/>
          </w:tcBorders>
          <w:shd w:val="clear" w:color="auto" w:fill="auto"/>
          <w:vAlign w:val="bottom"/>
        </w:tcPr>
        <w:p w:rsidR="00631E40" w:rsidRPr="00631E40" w:rsidRDefault="00631E40" w:rsidP="00631E40">
          <w:pPr>
            <w:pStyle w:val="Header"/>
            <w:spacing w:after="20"/>
            <w:jc w:val="right"/>
            <w:rPr>
              <w:sz w:val="20"/>
            </w:rPr>
          </w:pPr>
          <w:r>
            <w:rPr>
              <w:sz w:val="40"/>
            </w:rPr>
            <w:t>A</w:t>
          </w:r>
          <w:r>
            <w:rPr>
              <w:sz w:val="20"/>
            </w:rPr>
            <w:t>/HRC/30/58</w:t>
          </w:r>
        </w:p>
      </w:tc>
    </w:tr>
    <w:tr w:rsidR="00631E40" w:rsidRPr="00FD1455" w:rsidTr="00631E40">
      <w:trPr>
        <w:trHeight w:hRule="exact" w:val="2880"/>
      </w:trPr>
      <w:tc>
        <w:tcPr>
          <w:tcW w:w="1267" w:type="dxa"/>
          <w:tcBorders>
            <w:top w:val="single" w:sz="4" w:space="0" w:color="auto"/>
            <w:bottom w:val="single" w:sz="12" w:space="0" w:color="auto"/>
          </w:tcBorders>
          <w:shd w:val="clear" w:color="auto" w:fill="auto"/>
        </w:tcPr>
        <w:p w:rsidR="00631E40" w:rsidRPr="00631E40" w:rsidRDefault="00631E40" w:rsidP="00631E40">
          <w:pPr>
            <w:pStyle w:val="Header"/>
            <w:spacing w:before="120"/>
            <w:jc w:val="center"/>
          </w:pPr>
          <w:r>
            <w:t xml:space="preserve"> </w:t>
          </w:r>
          <w:r>
            <w:rPr>
              <w:noProof/>
              <w:lang w:val="en-GB" w:eastAsia="en-GB"/>
            </w:rPr>
            <w:drawing>
              <wp:inline distT="0" distB="0" distL="0" distR="0" wp14:anchorId="2D67C506" wp14:editId="00FE50B9">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631E40" w:rsidRPr="00631E40" w:rsidRDefault="00631E40" w:rsidP="00631E40">
          <w:pPr>
            <w:pStyle w:val="XLarge"/>
            <w:spacing w:before="109"/>
          </w:pPr>
          <w:r>
            <w:t>Генеральная Ассамблея</w:t>
          </w:r>
        </w:p>
      </w:tc>
      <w:tc>
        <w:tcPr>
          <w:tcW w:w="245" w:type="dxa"/>
          <w:tcBorders>
            <w:top w:val="single" w:sz="4" w:space="0" w:color="auto"/>
            <w:bottom w:val="single" w:sz="12" w:space="0" w:color="auto"/>
          </w:tcBorders>
          <w:shd w:val="clear" w:color="auto" w:fill="auto"/>
        </w:tcPr>
        <w:p w:rsidR="00631E40" w:rsidRPr="00631E40" w:rsidRDefault="00631E40" w:rsidP="00631E40">
          <w:pPr>
            <w:pStyle w:val="Header"/>
            <w:spacing w:before="109"/>
          </w:pPr>
        </w:p>
      </w:tc>
      <w:tc>
        <w:tcPr>
          <w:tcW w:w="3280" w:type="dxa"/>
          <w:tcBorders>
            <w:top w:val="single" w:sz="4" w:space="0" w:color="auto"/>
            <w:bottom w:val="single" w:sz="12" w:space="0" w:color="auto"/>
          </w:tcBorders>
          <w:shd w:val="clear" w:color="auto" w:fill="auto"/>
        </w:tcPr>
        <w:p w:rsidR="00631E40" w:rsidRPr="00FC39C2" w:rsidRDefault="00631E40" w:rsidP="00631E40">
          <w:pPr>
            <w:pStyle w:val="Distribution"/>
            <w:rPr>
              <w:color w:val="000000"/>
              <w:lang w:val="en-US"/>
            </w:rPr>
          </w:pPr>
          <w:r w:rsidRPr="00FC39C2">
            <w:rPr>
              <w:color w:val="000000"/>
              <w:lang w:val="en-US"/>
            </w:rPr>
            <w:t>Distr.: General</w:t>
          </w:r>
        </w:p>
        <w:p w:rsidR="00631E40" w:rsidRPr="00FC39C2" w:rsidRDefault="00631E40" w:rsidP="00631E40">
          <w:pPr>
            <w:pStyle w:val="Publication"/>
            <w:rPr>
              <w:color w:val="000000"/>
              <w:lang w:val="en-US"/>
            </w:rPr>
          </w:pPr>
          <w:r w:rsidRPr="00FC39C2">
            <w:rPr>
              <w:color w:val="000000"/>
              <w:lang w:val="en-US"/>
            </w:rPr>
            <w:t>20 August 2015</w:t>
          </w:r>
        </w:p>
        <w:p w:rsidR="00631E40" w:rsidRPr="00FC39C2" w:rsidRDefault="00631E40" w:rsidP="00631E40">
          <w:pPr>
            <w:rPr>
              <w:color w:val="000000"/>
              <w:lang w:val="en-US"/>
            </w:rPr>
          </w:pPr>
          <w:r w:rsidRPr="00FC39C2">
            <w:rPr>
              <w:color w:val="000000"/>
              <w:lang w:val="en-US"/>
            </w:rPr>
            <w:t>Russian</w:t>
          </w:r>
        </w:p>
        <w:p w:rsidR="00631E40" w:rsidRPr="00FC39C2" w:rsidRDefault="00631E40" w:rsidP="00631E40">
          <w:pPr>
            <w:pStyle w:val="Original"/>
            <w:rPr>
              <w:color w:val="000000"/>
              <w:lang w:val="en-US"/>
            </w:rPr>
          </w:pPr>
          <w:r w:rsidRPr="00FC39C2">
            <w:rPr>
              <w:color w:val="000000"/>
              <w:lang w:val="en-US"/>
            </w:rPr>
            <w:t>Original: English</w:t>
          </w:r>
        </w:p>
        <w:p w:rsidR="00631E40" w:rsidRPr="00FC39C2" w:rsidRDefault="00631E40" w:rsidP="00631E40">
          <w:pPr>
            <w:rPr>
              <w:lang w:val="en-US"/>
            </w:rPr>
          </w:pPr>
        </w:p>
      </w:tc>
    </w:tr>
  </w:tbl>
  <w:p w:rsidR="00631E40" w:rsidRPr="00FC39C2" w:rsidRDefault="00631E40" w:rsidP="00631E40">
    <w:pPr>
      <w:pStyle w:val="Header"/>
      <w:spacing w:line="20" w:lineRule="exact"/>
      <w:rPr>
        <w:sz w:val="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E0274C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D1A0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7822B9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86A6CC"/>
    <w:lvl w:ilvl="0">
      <w:start w:val="1"/>
      <w:numFmt w:val="decimal"/>
      <w:pStyle w:val="ListNumber2"/>
      <w:lvlText w:val="%1."/>
      <w:lvlJc w:val="left"/>
      <w:pPr>
        <w:tabs>
          <w:tab w:val="num" w:pos="720"/>
        </w:tabs>
        <w:ind w:left="720" w:hanging="360"/>
      </w:pPr>
    </w:lvl>
  </w:abstractNum>
  <w:abstractNum w:abstractNumId="4">
    <w:nsid w:val="FFFFFF88"/>
    <w:multiLevelType w:val="singleLevel"/>
    <w:tmpl w:val="9B06E02E"/>
    <w:lvl w:ilvl="0">
      <w:start w:val="1"/>
      <w:numFmt w:val="decimal"/>
      <w:pStyle w:val="ListNumber"/>
      <w:lvlText w:val="%1."/>
      <w:lvlJc w:val="left"/>
      <w:pPr>
        <w:tabs>
          <w:tab w:val="num" w:pos="360"/>
        </w:tabs>
        <w:ind w:left="360" w:hanging="360"/>
      </w:pPr>
    </w:lvl>
  </w:abstractNum>
  <w:abstractNum w:abstractNumId="5">
    <w:nsid w:val="0AA332A2"/>
    <w:multiLevelType w:val="hybridMultilevel"/>
    <w:tmpl w:val="BE82049E"/>
    <w:lvl w:ilvl="0" w:tplc="981625E8">
      <w:start w:val="1"/>
      <w:numFmt w:val="bullet"/>
      <w:pStyle w:val="Bullet1"/>
      <w:lvlText w:val=""/>
      <w:lvlJc w:val="left"/>
      <w:pPr>
        <w:ind w:left="1976"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80313F"/>
    <w:multiLevelType w:val="hybridMultilevel"/>
    <w:tmpl w:val="1720AFF8"/>
    <w:lvl w:ilvl="0" w:tplc="7182F308">
      <w:start w:val="1"/>
      <w:numFmt w:val="decimal"/>
      <w:lvlText w:val="%1."/>
      <w:lvlJc w:val="righ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7">
    <w:nsid w:val="44E42048"/>
    <w:multiLevelType w:val="hybridMultilevel"/>
    <w:tmpl w:val="5534289A"/>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103B57"/>
    <w:multiLevelType w:val="hybridMultilevel"/>
    <w:tmpl w:val="33B864FA"/>
    <w:lvl w:ilvl="0" w:tplc="EF8680E4">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9">
    <w:nsid w:val="676B2E12"/>
    <w:multiLevelType w:val="hybridMultilevel"/>
    <w:tmpl w:val="44F61EA4"/>
    <w:lvl w:ilvl="0" w:tplc="6A0EF176">
      <w:start w:val="1"/>
      <w:numFmt w:val="bullet"/>
      <w:pStyle w:val="Bullet2"/>
      <w:lvlText w:val=""/>
      <w:lvlJc w:val="left"/>
      <w:pPr>
        <w:ind w:left="720" w:hanging="360"/>
      </w:pPr>
      <w:rPr>
        <w:rFonts w:ascii="Symbol" w:hAnsi="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475"/>
  <w:autoHyphenation/>
  <w:hyphenationZone w:val="220"/>
  <w:doNotHyphenateCaps/>
  <w:evenAndOddHeaders/>
  <w:drawingGridHorizontalSpacing w:val="209"/>
  <w:displayVerticalDrawingGridEvery w:val="2"/>
  <w:characterSpacingControl w:val="doNotCompress"/>
  <w:hdrShapeDefaults>
    <o:shapedefaults v:ext="edit" spidmax="6145"/>
  </w:hdrShapeDefaults>
  <w:footnotePr>
    <w:footnote w:id="-1"/>
    <w:footnote w:id="0"/>
  </w:footnotePr>
  <w:endnotePr>
    <w:numFmt w:val="decimal"/>
    <w:endnote w:id="-1"/>
    <w:endnote w:id="0"/>
  </w:endnotePr>
  <w:compat>
    <w:noColumnBalance/>
    <w:printColBlack/>
    <w:showBreaksInFrames/>
    <w:suppressBottomSpacing/>
    <w:suppressTopSpacing/>
    <w:suppressSpBfAfterPgBrk/>
    <w:shapeLayoutLikeWW8/>
    <w:forgetLastTabAlignment/>
    <w:doNotUseHTMLParagraphAutoSpacing/>
    <w:layoutRawTableWidth/>
    <w:doNotBreakWrappedTables/>
    <w:doNotSnapToGridInCell/>
    <w:selectFldWithFirstOrLastChar/>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Barcode" w:val="*1514132*"/>
    <w:docVar w:name="CreationDt" w:val="8/27/2015 5:02: PM"/>
    <w:docVar w:name="DocCategory" w:val="Doc"/>
    <w:docVar w:name="DocType" w:val="Final"/>
    <w:docVar w:name="DutyStation" w:val="Geneva"/>
    <w:docVar w:name="FooterJN" w:val="GE.15-14132"/>
    <w:docVar w:name="jobn" w:val="GE.15-14132 (R)"/>
    <w:docVar w:name="jobnDT" w:val="GE.15-14132 (R)   270815"/>
    <w:docVar w:name="jobnDTDT" w:val="GE.15-14132 (R)   270815   270815"/>
    <w:docVar w:name="JobNo" w:val="GE.1514132R"/>
    <w:docVar w:name="JobNo2" w:val="1518659R"/>
    <w:docVar w:name="LocalDrive" w:val="0"/>
    <w:docVar w:name="OandT" w:val="U.A."/>
    <w:docVar w:name="PaperSize" w:val="A4"/>
    <w:docVar w:name="sss1" w:val="A/HRC/30/58"/>
    <w:docVar w:name="sss2" w:val="-"/>
    <w:docVar w:name="Symbol1" w:val="A/HRC/30/58"/>
    <w:docVar w:name="Symbol2" w:val="-"/>
  </w:docVars>
  <w:rsids>
    <w:rsidRoot w:val="002B7019"/>
    <w:rsid w:val="00004615"/>
    <w:rsid w:val="00004756"/>
    <w:rsid w:val="00013E03"/>
    <w:rsid w:val="00015201"/>
    <w:rsid w:val="00024A67"/>
    <w:rsid w:val="00025CF3"/>
    <w:rsid w:val="0002669B"/>
    <w:rsid w:val="00033C1F"/>
    <w:rsid w:val="000513EF"/>
    <w:rsid w:val="0005420D"/>
    <w:rsid w:val="00055EA2"/>
    <w:rsid w:val="00067A5A"/>
    <w:rsid w:val="00067A90"/>
    <w:rsid w:val="00070C37"/>
    <w:rsid w:val="000738BD"/>
    <w:rsid w:val="00076F88"/>
    <w:rsid w:val="0008067C"/>
    <w:rsid w:val="00092464"/>
    <w:rsid w:val="000A111E"/>
    <w:rsid w:val="000A4A11"/>
    <w:rsid w:val="000B02B7"/>
    <w:rsid w:val="000C069D"/>
    <w:rsid w:val="000C67BC"/>
    <w:rsid w:val="000D64CF"/>
    <w:rsid w:val="000E0F08"/>
    <w:rsid w:val="000E30BA"/>
    <w:rsid w:val="000E35C6"/>
    <w:rsid w:val="000E3712"/>
    <w:rsid w:val="000E4411"/>
    <w:rsid w:val="000F1ACD"/>
    <w:rsid w:val="000F5D07"/>
    <w:rsid w:val="00105B0E"/>
    <w:rsid w:val="00113678"/>
    <w:rsid w:val="001235FD"/>
    <w:rsid w:val="001444A3"/>
    <w:rsid w:val="00153645"/>
    <w:rsid w:val="00153E8C"/>
    <w:rsid w:val="00160648"/>
    <w:rsid w:val="00161F29"/>
    <w:rsid w:val="00162E88"/>
    <w:rsid w:val="001726A4"/>
    <w:rsid w:val="00175AC4"/>
    <w:rsid w:val="00177361"/>
    <w:rsid w:val="001802BD"/>
    <w:rsid w:val="00193822"/>
    <w:rsid w:val="0019704E"/>
    <w:rsid w:val="001A39EE"/>
    <w:rsid w:val="001A4338"/>
    <w:rsid w:val="001A6777"/>
    <w:rsid w:val="001C54CE"/>
    <w:rsid w:val="001D1749"/>
    <w:rsid w:val="001D2679"/>
    <w:rsid w:val="001D60ED"/>
    <w:rsid w:val="001E21CE"/>
    <w:rsid w:val="001E25A2"/>
    <w:rsid w:val="001E61AD"/>
    <w:rsid w:val="001E639C"/>
    <w:rsid w:val="001F034B"/>
    <w:rsid w:val="001F4353"/>
    <w:rsid w:val="001F639D"/>
    <w:rsid w:val="00205CBD"/>
    <w:rsid w:val="00206603"/>
    <w:rsid w:val="002078A2"/>
    <w:rsid w:val="00211A7E"/>
    <w:rsid w:val="00215955"/>
    <w:rsid w:val="00217A24"/>
    <w:rsid w:val="00223C57"/>
    <w:rsid w:val="00242477"/>
    <w:rsid w:val="00244051"/>
    <w:rsid w:val="002524D1"/>
    <w:rsid w:val="002535D8"/>
    <w:rsid w:val="00254046"/>
    <w:rsid w:val="002564AC"/>
    <w:rsid w:val="00260827"/>
    <w:rsid w:val="00261386"/>
    <w:rsid w:val="00261C41"/>
    <w:rsid w:val="00264124"/>
    <w:rsid w:val="00264A43"/>
    <w:rsid w:val="002726BA"/>
    <w:rsid w:val="00277697"/>
    <w:rsid w:val="00281B96"/>
    <w:rsid w:val="002853F1"/>
    <w:rsid w:val="00297C3D"/>
    <w:rsid w:val="002A04A3"/>
    <w:rsid w:val="002A0BAE"/>
    <w:rsid w:val="002A2DD8"/>
    <w:rsid w:val="002A7921"/>
    <w:rsid w:val="002B1213"/>
    <w:rsid w:val="002B6501"/>
    <w:rsid w:val="002B6E2A"/>
    <w:rsid w:val="002B7019"/>
    <w:rsid w:val="002C0A4B"/>
    <w:rsid w:val="002C3DE6"/>
    <w:rsid w:val="002C66D0"/>
    <w:rsid w:val="002D396F"/>
    <w:rsid w:val="002D4606"/>
    <w:rsid w:val="002D666D"/>
    <w:rsid w:val="002E1F79"/>
    <w:rsid w:val="002F5C45"/>
    <w:rsid w:val="002F6149"/>
    <w:rsid w:val="002F7D25"/>
    <w:rsid w:val="00325C10"/>
    <w:rsid w:val="00326F5F"/>
    <w:rsid w:val="00332D90"/>
    <w:rsid w:val="00333B06"/>
    <w:rsid w:val="00337D91"/>
    <w:rsid w:val="00346BFB"/>
    <w:rsid w:val="00350756"/>
    <w:rsid w:val="003542EE"/>
    <w:rsid w:val="00360D26"/>
    <w:rsid w:val="00362FFE"/>
    <w:rsid w:val="003658B0"/>
    <w:rsid w:val="0038044D"/>
    <w:rsid w:val="00384AEE"/>
    <w:rsid w:val="0038527A"/>
    <w:rsid w:val="00391367"/>
    <w:rsid w:val="0039505F"/>
    <w:rsid w:val="003A150E"/>
    <w:rsid w:val="003A2730"/>
    <w:rsid w:val="003B16B4"/>
    <w:rsid w:val="003B5A03"/>
    <w:rsid w:val="003C12AC"/>
    <w:rsid w:val="003C2842"/>
    <w:rsid w:val="003D0825"/>
    <w:rsid w:val="003D2003"/>
    <w:rsid w:val="003D5DA2"/>
    <w:rsid w:val="003E5193"/>
    <w:rsid w:val="00401CDD"/>
    <w:rsid w:val="00402244"/>
    <w:rsid w:val="00415DEC"/>
    <w:rsid w:val="00427FE5"/>
    <w:rsid w:val="00433222"/>
    <w:rsid w:val="00436A23"/>
    <w:rsid w:val="00436F13"/>
    <w:rsid w:val="004420FB"/>
    <w:rsid w:val="00445A4E"/>
    <w:rsid w:val="004502EC"/>
    <w:rsid w:val="004504A6"/>
    <w:rsid w:val="00460D23"/>
    <w:rsid w:val="004645DD"/>
    <w:rsid w:val="0047759D"/>
    <w:rsid w:val="00484919"/>
    <w:rsid w:val="00487893"/>
    <w:rsid w:val="0049612D"/>
    <w:rsid w:val="004964B8"/>
    <w:rsid w:val="004A21EE"/>
    <w:rsid w:val="004A36EE"/>
    <w:rsid w:val="004A7499"/>
    <w:rsid w:val="004B1314"/>
    <w:rsid w:val="004B16C7"/>
    <w:rsid w:val="004B722C"/>
    <w:rsid w:val="004C1B79"/>
    <w:rsid w:val="004C6A2C"/>
    <w:rsid w:val="004D275F"/>
    <w:rsid w:val="004D474D"/>
    <w:rsid w:val="004D6276"/>
    <w:rsid w:val="004D656E"/>
    <w:rsid w:val="004E6443"/>
    <w:rsid w:val="004E7743"/>
    <w:rsid w:val="00504669"/>
    <w:rsid w:val="005058E0"/>
    <w:rsid w:val="00511EAC"/>
    <w:rsid w:val="005121DC"/>
    <w:rsid w:val="00513113"/>
    <w:rsid w:val="00515869"/>
    <w:rsid w:val="005214BA"/>
    <w:rsid w:val="00522E6D"/>
    <w:rsid w:val="00524A24"/>
    <w:rsid w:val="005251C4"/>
    <w:rsid w:val="00526E12"/>
    <w:rsid w:val="00532578"/>
    <w:rsid w:val="00533411"/>
    <w:rsid w:val="00533DAB"/>
    <w:rsid w:val="005427EA"/>
    <w:rsid w:val="00545562"/>
    <w:rsid w:val="0054563F"/>
    <w:rsid w:val="005469E1"/>
    <w:rsid w:val="0055087F"/>
    <w:rsid w:val="00552E08"/>
    <w:rsid w:val="005635F7"/>
    <w:rsid w:val="00563A41"/>
    <w:rsid w:val="0056579C"/>
    <w:rsid w:val="00567706"/>
    <w:rsid w:val="00572298"/>
    <w:rsid w:val="005734C2"/>
    <w:rsid w:val="00574AA1"/>
    <w:rsid w:val="0057633B"/>
    <w:rsid w:val="00577545"/>
    <w:rsid w:val="00585859"/>
    <w:rsid w:val="00590EDF"/>
    <w:rsid w:val="005933CB"/>
    <w:rsid w:val="00593E2F"/>
    <w:rsid w:val="00595A74"/>
    <w:rsid w:val="005A002C"/>
    <w:rsid w:val="005A1D01"/>
    <w:rsid w:val="005A5601"/>
    <w:rsid w:val="005A62A9"/>
    <w:rsid w:val="005A7964"/>
    <w:rsid w:val="005B064E"/>
    <w:rsid w:val="005B499C"/>
    <w:rsid w:val="005C0440"/>
    <w:rsid w:val="005D38B6"/>
    <w:rsid w:val="005D7642"/>
    <w:rsid w:val="005E0A46"/>
    <w:rsid w:val="005E3D0D"/>
    <w:rsid w:val="005E7DCF"/>
    <w:rsid w:val="005F02E0"/>
    <w:rsid w:val="005F6E5C"/>
    <w:rsid w:val="00600B62"/>
    <w:rsid w:val="00602F9D"/>
    <w:rsid w:val="0060593E"/>
    <w:rsid w:val="00616B8D"/>
    <w:rsid w:val="006261A6"/>
    <w:rsid w:val="0062751F"/>
    <w:rsid w:val="00631E40"/>
    <w:rsid w:val="00632AFD"/>
    <w:rsid w:val="0063491E"/>
    <w:rsid w:val="00634A27"/>
    <w:rsid w:val="00634BC5"/>
    <w:rsid w:val="00635AF8"/>
    <w:rsid w:val="006409EF"/>
    <w:rsid w:val="006459C6"/>
    <w:rsid w:val="00646363"/>
    <w:rsid w:val="00647668"/>
    <w:rsid w:val="00655212"/>
    <w:rsid w:val="00657EE4"/>
    <w:rsid w:val="006816AA"/>
    <w:rsid w:val="00682A27"/>
    <w:rsid w:val="00684FCA"/>
    <w:rsid w:val="0069689E"/>
    <w:rsid w:val="006A1698"/>
    <w:rsid w:val="006A1D06"/>
    <w:rsid w:val="006A3F10"/>
    <w:rsid w:val="006A71EB"/>
    <w:rsid w:val="006B34CB"/>
    <w:rsid w:val="006B452C"/>
    <w:rsid w:val="006B590B"/>
    <w:rsid w:val="006C44B7"/>
    <w:rsid w:val="006C59D5"/>
    <w:rsid w:val="006D58BE"/>
    <w:rsid w:val="006E1418"/>
    <w:rsid w:val="006F3683"/>
    <w:rsid w:val="00700738"/>
    <w:rsid w:val="00705549"/>
    <w:rsid w:val="0071210D"/>
    <w:rsid w:val="00716BC5"/>
    <w:rsid w:val="007170E5"/>
    <w:rsid w:val="00723115"/>
    <w:rsid w:val="00724550"/>
    <w:rsid w:val="00730859"/>
    <w:rsid w:val="00731830"/>
    <w:rsid w:val="00736A19"/>
    <w:rsid w:val="00743C8D"/>
    <w:rsid w:val="00745258"/>
    <w:rsid w:val="00767AED"/>
    <w:rsid w:val="0077374B"/>
    <w:rsid w:val="007746A3"/>
    <w:rsid w:val="007766E6"/>
    <w:rsid w:val="00781ACA"/>
    <w:rsid w:val="00785F8F"/>
    <w:rsid w:val="00787B44"/>
    <w:rsid w:val="00790CD9"/>
    <w:rsid w:val="00791F20"/>
    <w:rsid w:val="00795A5A"/>
    <w:rsid w:val="00796EC3"/>
    <w:rsid w:val="007A0441"/>
    <w:rsid w:val="007B098D"/>
    <w:rsid w:val="007B1DE5"/>
    <w:rsid w:val="007B5785"/>
    <w:rsid w:val="007B5CF3"/>
    <w:rsid w:val="007B67AE"/>
    <w:rsid w:val="007C62D1"/>
    <w:rsid w:val="007C706F"/>
    <w:rsid w:val="007C7320"/>
    <w:rsid w:val="007E0E39"/>
    <w:rsid w:val="007E2B60"/>
    <w:rsid w:val="007F0E54"/>
    <w:rsid w:val="007F5107"/>
    <w:rsid w:val="00803EC5"/>
    <w:rsid w:val="008040BA"/>
    <w:rsid w:val="008042D6"/>
    <w:rsid w:val="00806380"/>
    <w:rsid w:val="00821CE2"/>
    <w:rsid w:val="00830FF8"/>
    <w:rsid w:val="00833A04"/>
    <w:rsid w:val="00833B8D"/>
    <w:rsid w:val="00843750"/>
    <w:rsid w:val="00844407"/>
    <w:rsid w:val="00853E2A"/>
    <w:rsid w:val="008541E9"/>
    <w:rsid w:val="00856EEB"/>
    <w:rsid w:val="00873020"/>
    <w:rsid w:val="008739EB"/>
    <w:rsid w:val="008776BB"/>
    <w:rsid w:val="00880540"/>
    <w:rsid w:val="0088396E"/>
    <w:rsid w:val="00884EB1"/>
    <w:rsid w:val="008A1A7A"/>
    <w:rsid w:val="008A45EE"/>
    <w:rsid w:val="008B0632"/>
    <w:rsid w:val="008B08A3"/>
    <w:rsid w:val="008B4F64"/>
    <w:rsid w:val="008B53C0"/>
    <w:rsid w:val="008B5F7F"/>
    <w:rsid w:val="008B64B1"/>
    <w:rsid w:val="008B6A49"/>
    <w:rsid w:val="008B709D"/>
    <w:rsid w:val="008C11F5"/>
    <w:rsid w:val="008C2A03"/>
    <w:rsid w:val="008C6372"/>
    <w:rsid w:val="008D0CE3"/>
    <w:rsid w:val="008E7A0A"/>
    <w:rsid w:val="008F12FD"/>
    <w:rsid w:val="008F13EA"/>
    <w:rsid w:val="008F24E6"/>
    <w:rsid w:val="00904F3C"/>
    <w:rsid w:val="0090623F"/>
    <w:rsid w:val="00906702"/>
    <w:rsid w:val="00907EDB"/>
    <w:rsid w:val="009110C5"/>
    <w:rsid w:val="00912FB5"/>
    <w:rsid w:val="00913A54"/>
    <w:rsid w:val="00915944"/>
    <w:rsid w:val="009228D9"/>
    <w:rsid w:val="009312DC"/>
    <w:rsid w:val="009327BF"/>
    <w:rsid w:val="00934047"/>
    <w:rsid w:val="00935F33"/>
    <w:rsid w:val="0094745A"/>
    <w:rsid w:val="00952B5F"/>
    <w:rsid w:val="00953546"/>
    <w:rsid w:val="0095649D"/>
    <w:rsid w:val="009565AD"/>
    <w:rsid w:val="00963BDB"/>
    <w:rsid w:val="00984EE4"/>
    <w:rsid w:val="00990168"/>
    <w:rsid w:val="0099354F"/>
    <w:rsid w:val="00996CBB"/>
    <w:rsid w:val="009A54BF"/>
    <w:rsid w:val="009B16EA"/>
    <w:rsid w:val="009B3444"/>
    <w:rsid w:val="009B5DCD"/>
    <w:rsid w:val="009B5EE6"/>
    <w:rsid w:val="009B7193"/>
    <w:rsid w:val="009C1932"/>
    <w:rsid w:val="009C20B9"/>
    <w:rsid w:val="009C382E"/>
    <w:rsid w:val="009C495F"/>
    <w:rsid w:val="009C6A25"/>
    <w:rsid w:val="009D28B9"/>
    <w:rsid w:val="009D6E3D"/>
    <w:rsid w:val="009E5E58"/>
    <w:rsid w:val="009F0808"/>
    <w:rsid w:val="00A070E6"/>
    <w:rsid w:val="00A1426A"/>
    <w:rsid w:val="00A14F1D"/>
    <w:rsid w:val="00A1703F"/>
    <w:rsid w:val="00A2180A"/>
    <w:rsid w:val="00A22293"/>
    <w:rsid w:val="00A26973"/>
    <w:rsid w:val="00A344D5"/>
    <w:rsid w:val="00A46574"/>
    <w:rsid w:val="00A471A3"/>
    <w:rsid w:val="00A47B1B"/>
    <w:rsid w:val="00A63339"/>
    <w:rsid w:val="00A90F41"/>
    <w:rsid w:val="00A910E7"/>
    <w:rsid w:val="00A93B3B"/>
    <w:rsid w:val="00A951DD"/>
    <w:rsid w:val="00A9600A"/>
    <w:rsid w:val="00A96C80"/>
    <w:rsid w:val="00AA0ABF"/>
    <w:rsid w:val="00AA27C2"/>
    <w:rsid w:val="00AB2CCF"/>
    <w:rsid w:val="00AB49FD"/>
    <w:rsid w:val="00AC271B"/>
    <w:rsid w:val="00AD12DB"/>
    <w:rsid w:val="00AD6322"/>
    <w:rsid w:val="00AD6752"/>
    <w:rsid w:val="00AD78B1"/>
    <w:rsid w:val="00AF0B91"/>
    <w:rsid w:val="00AF1A65"/>
    <w:rsid w:val="00AF3B70"/>
    <w:rsid w:val="00B03D42"/>
    <w:rsid w:val="00B11766"/>
    <w:rsid w:val="00B17439"/>
    <w:rsid w:val="00B17940"/>
    <w:rsid w:val="00B17A11"/>
    <w:rsid w:val="00B2296A"/>
    <w:rsid w:val="00B2472B"/>
    <w:rsid w:val="00B2753B"/>
    <w:rsid w:val="00B30444"/>
    <w:rsid w:val="00B33139"/>
    <w:rsid w:val="00B36652"/>
    <w:rsid w:val="00B44E4D"/>
    <w:rsid w:val="00B47187"/>
    <w:rsid w:val="00B5129B"/>
    <w:rsid w:val="00B56376"/>
    <w:rsid w:val="00B5741E"/>
    <w:rsid w:val="00B606B7"/>
    <w:rsid w:val="00B62C69"/>
    <w:rsid w:val="00B666EC"/>
    <w:rsid w:val="00B77560"/>
    <w:rsid w:val="00B77FC0"/>
    <w:rsid w:val="00BB052D"/>
    <w:rsid w:val="00BB1F92"/>
    <w:rsid w:val="00BB46C6"/>
    <w:rsid w:val="00BB5B7F"/>
    <w:rsid w:val="00BB7E8A"/>
    <w:rsid w:val="00BC20A0"/>
    <w:rsid w:val="00BC75AA"/>
    <w:rsid w:val="00BD0770"/>
    <w:rsid w:val="00BD2F16"/>
    <w:rsid w:val="00BE2488"/>
    <w:rsid w:val="00BE2D25"/>
    <w:rsid w:val="00BE448A"/>
    <w:rsid w:val="00BE531D"/>
    <w:rsid w:val="00BF2725"/>
    <w:rsid w:val="00BF3D60"/>
    <w:rsid w:val="00BF5FCB"/>
    <w:rsid w:val="00C00290"/>
    <w:rsid w:val="00C05FFF"/>
    <w:rsid w:val="00C16B93"/>
    <w:rsid w:val="00C2210E"/>
    <w:rsid w:val="00C2524E"/>
    <w:rsid w:val="00C32802"/>
    <w:rsid w:val="00C35DFA"/>
    <w:rsid w:val="00C40B0B"/>
    <w:rsid w:val="00C41B6F"/>
    <w:rsid w:val="00C42BBF"/>
    <w:rsid w:val="00C44979"/>
    <w:rsid w:val="00C45525"/>
    <w:rsid w:val="00C45A45"/>
    <w:rsid w:val="00C47EFE"/>
    <w:rsid w:val="00C50728"/>
    <w:rsid w:val="00C50755"/>
    <w:rsid w:val="00C56B0F"/>
    <w:rsid w:val="00C60105"/>
    <w:rsid w:val="00C623BF"/>
    <w:rsid w:val="00C62B8D"/>
    <w:rsid w:val="00C6396F"/>
    <w:rsid w:val="00C640D1"/>
    <w:rsid w:val="00C64551"/>
    <w:rsid w:val="00C65540"/>
    <w:rsid w:val="00C7011D"/>
    <w:rsid w:val="00C70D59"/>
    <w:rsid w:val="00C7432F"/>
    <w:rsid w:val="00C77473"/>
    <w:rsid w:val="00C856F4"/>
    <w:rsid w:val="00C91210"/>
    <w:rsid w:val="00C94257"/>
    <w:rsid w:val="00C96443"/>
    <w:rsid w:val="00CA2CF3"/>
    <w:rsid w:val="00CB519E"/>
    <w:rsid w:val="00CC3D89"/>
    <w:rsid w:val="00CC5B37"/>
    <w:rsid w:val="00CD2ED3"/>
    <w:rsid w:val="00CD3C62"/>
    <w:rsid w:val="00CE4211"/>
    <w:rsid w:val="00CF021B"/>
    <w:rsid w:val="00CF066B"/>
    <w:rsid w:val="00CF07BE"/>
    <w:rsid w:val="00CF4412"/>
    <w:rsid w:val="00CF5B33"/>
    <w:rsid w:val="00D01748"/>
    <w:rsid w:val="00D028FF"/>
    <w:rsid w:val="00D03ECD"/>
    <w:rsid w:val="00D05963"/>
    <w:rsid w:val="00D07231"/>
    <w:rsid w:val="00D11640"/>
    <w:rsid w:val="00D1470E"/>
    <w:rsid w:val="00D20AA4"/>
    <w:rsid w:val="00D25A7B"/>
    <w:rsid w:val="00D32157"/>
    <w:rsid w:val="00D434AF"/>
    <w:rsid w:val="00D44FA6"/>
    <w:rsid w:val="00D554C9"/>
    <w:rsid w:val="00D61BB7"/>
    <w:rsid w:val="00D62DA9"/>
    <w:rsid w:val="00D70D97"/>
    <w:rsid w:val="00D7165D"/>
    <w:rsid w:val="00D75705"/>
    <w:rsid w:val="00D8784A"/>
    <w:rsid w:val="00D961D6"/>
    <w:rsid w:val="00D97B17"/>
    <w:rsid w:val="00DA1A4A"/>
    <w:rsid w:val="00DA4AFE"/>
    <w:rsid w:val="00DA4BD0"/>
    <w:rsid w:val="00DB058E"/>
    <w:rsid w:val="00DB326E"/>
    <w:rsid w:val="00DC1E7E"/>
    <w:rsid w:val="00DC31D2"/>
    <w:rsid w:val="00DC7A5F"/>
    <w:rsid w:val="00DD6A66"/>
    <w:rsid w:val="00DE0D15"/>
    <w:rsid w:val="00DF1CF0"/>
    <w:rsid w:val="00DF6656"/>
    <w:rsid w:val="00DF7388"/>
    <w:rsid w:val="00E04C73"/>
    <w:rsid w:val="00E079A3"/>
    <w:rsid w:val="00E12674"/>
    <w:rsid w:val="00E132AC"/>
    <w:rsid w:val="00E15CCC"/>
    <w:rsid w:val="00E15D7D"/>
    <w:rsid w:val="00E17234"/>
    <w:rsid w:val="00E23ABA"/>
    <w:rsid w:val="00E261F5"/>
    <w:rsid w:val="00E34A5B"/>
    <w:rsid w:val="00E3623B"/>
    <w:rsid w:val="00E4741B"/>
    <w:rsid w:val="00E478DE"/>
    <w:rsid w:val="00E5226F"/>
    <w:rsid w:val="00E53135"/>
    <w:rsid w:val="00E54D94"/>
    <w:rsid w:val="00E6111E"/>
    <w:rsid w:val="00E616D0"/>
    <w:rsid w:val="00E61FD8"/>
    <w:rsid w:val="00E62CCE"/>
    <w:rsid w:val="00E62D29"/>
    <w:rsid w:val="00E64F51"/>
    <w:rsid w:val="00E65C07"/>
    <w:rsid w:val="00E8225E"/>
    <w:rsid w:val="00E847AF"/>
    <w:rsid w:val="00E86497"/>
    <w:rsid w:val="00E90547"/>
    <w:rsid w:val="00E970B0"/>
    <w:rsid w:val="00EA1117"/>
    <w:rsid w:val="00EA1656"/>
    <w:rsid w:val="00EA1819"/>
    <w:rsid w:val="00EA255B"/>
    <w:rsid w:val="00EA4CD6"/>
    <w:rsid w:val="00EB1F66"/>
    <w:rsid w:val="00EB646E"/>
    <w:rsid w:val="00EC34C1"/>
    <w:rsid w:val="00EC6F5D"/>
    <w:rsid w:val="00EC7A61"/>
    <w:rsid w:val="00ED1C96"/>
    <w:rsid w:val="00EE3586"/>
    <w:rsid w:val="00EE63A7"/>
    <w:rsid w:val="00EE7954"/>
    <w:rsid w:val="00EF1FBD"/>
    <w:rsid w:val="00EF29BE"/>
    <w:rsid w:val="00F07943"/>
    <w:rsid w:val="00F07DDF"/>
    <w:rsid w:val="00F16256"/>
    <w:rsid w:val="00F231E8"/>
    <w:rsid w:val="00F26EA8"/>
    <w:rsid w:val="00F30632"/>
    <w:rsid w:val="00F33544"/>
    <w:rsid w:val="00F35ACF"/>
    <w:rsid w:val="00F51C87"/>
    <w:rsid w:val="00F5214D"/>
    <w:rsid w:val="00F624BD"/>
    <w:rsid w:val="00F62A5E"/>
    <w:rsid w:val="00F631B9"/>
    <w:rsid w:val="00F634A6"/>
    <w:rsid w:val="00F6634F"/>
    <w:rsid w:val="00F72CD1"/>
    <w:rsid w:val="00F74A39"/>
    <w:rsid w:val="00F8138E"/>
    <w:rsid w:val="00F85203"/>
    <w:rsid w:val="00F87D5A"/>
    <w:rsid w:val="00F87EF6"/>
    <w:rsid w:val="00F92676"/>
    <w:rsid w:val="00F94262"/>
    <w:rsid w:val="00F947D0"/>
    <w:rsid w:val="00F9616B"/>
    <w:rsid w:val="00F979A8"/>
    <w:rsid w:val="00FA1B93"/>
    <w:rsid w:val="00FA5551"/>
    <w:rsid w:val="00FA7C7A"/>
    <w:rsid w:val="00FC1C00"/>
    <w:rsid w:val="00FC39C2"/>
    <w:rsid w:val="00FD1455"/>
    <w:rsid w:val="00FD213B"/>
    <w:rsid w:val="00FD3CE8"/>
    <w:rsid w:val="00FD5B91"/>
    <w:rsid w:val="00FD7513"/>
    <w:rsid w:val="00FE179A"/>
    <w:rsid w:val="00FE2684"/>
    <w:rsid w:val="00FF07F5"/>
    <w:rsid w:val="00FF12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31E40"/>
    <w:rPr>
      <w:sz w:val="16"/>
      <w:szCs w:val="16"/>
    </w:rPr>
  </w:style>
  <w:style w:type="paragraph" w:styleId="CommentText">
    <w:name w:val="annotation text"/>
    <w:basedOn w:val="Normal"/>
    <w:link w:val="CommentTextChar"/>
    <w:uiPriority w:val="99"/>
    <w:semiHidden/>
    <w:unhideWhenUsed/>
    <w:rsid w:val="00631E40"/>
    <w:pPr>
      <w:spacing w:line="240" w:lineRule="auto"/>
    </w:pPr>
    <w:rPr>
      <w:szCs w:val="20"/>
    </w:rPr>
  </w:style>
  <w:style w:type="character" w:customStyle="1" w:styleId="CommentTextChar">
    <w:name w:val="Comment Text Char"/>
    <w:basedOn w:val="DefaultParagraphFont"/>
    <w:link w:val="CommentText"/>
    <w:uiPriority w:val="99"/>
    <w:semiHidden/>
    <w:rsid w:val="00631E40"/>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31E40"/>
    <w:rPr>
      <w:b/>
      <w:bCs/>
    </w:rPr>
  </w:style>
  <w:style w:type="character" w:customStyle="1" w:styleId="CommentSubjectChar">
    <w:name w:val="Comment Subject Char"/>
    <w:basedOn w:val="CommentTextChar"/>
    <w:link w:val="CommentSubject"/>
    <w:uiPriority w:val="99"/>
    <w:semiHidden/>
    <w:rsid w:val="00631E40"/>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600B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62"/>
    <w:rPr>
      <w:rFonts w:ascii="Tahoma" w:hAnsi="Tahoma" w:cs="Tahoma"/>
      <w:spacing w:val="4"/>
      <w:w w:val="103"/>
      <w:kern w:val="14"/>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footnote reference" w:uiPriority="1"/>
    <w:lsdException w:name="annotation reference" w:uiPriority="1"/>
    <w:lsdException w:name="line number" w:semiHidden="0" w:unhideWhenUsed="0"/>
    <w:lsdException w:name="endnote reference" w:semiHidden="0" w:uiPriority="1" w:unhideWhenUsed="0"/>
    <w:lsdException w:name="endnote text" w:uiPriority="1"/>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unhideWhenUsed="0"/>
    <w:lsdException w:name="Default Paragraph Font" w:uiPriority="1"/>
    <w:lsdException w:name="List Continue" w:semiHidden="0" w:unhideWhenUsed="0"/>
    <w:lsdException w:name="List Continue 2"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unhideWhenUsed/>
    <w:qFormat/>
    <w:rsid w:val="00BB46C6"/>
    <w:pPr>
      <w:spacing w:after="0" w:line="240" w:lineRule="exact"/>
    </w:pPr>
    <w:rPr>
      <w:rFonts w:ascii="Times New Roman" w:hAnsi="Times New Roman" w:cs="Times New Roman"/>
      <w:spacing w:val="4"/>
      <w:w w:val="103"/>
      <w:kern w:val="14"/>
      <w:sz w:val="20"/>
      <w:lang w:val="ru-RU"/>
    </w:rPr>
  </w:style>
  <w:style w:type="paragraph" w:styleId="Heading1">
    <w:name w:val="heading 1"/>
    <w:basedOn w:val="Normal"/>
    <w:next w:val="Normal"/>
    <w:link w:val="Heading1Char"/>
    <w:uiPriority w:val="9"/>
    <w:rsid w:val="0088396E"/>
    <w:pPr>
      <w:keepNext/>
      <w:spacing w:before="240" w:after="60"/>
      <w:outlineLvl w:val="0"/>
    </w:pPr>
    <w:rPr>
      <w:rFonts w:ascii="Arial" w:eastAsiaTheme="majorEastAsia" w:hAnsi="Arial" w:cstheme="majorBidi"/>
      <w:b/>
      <w:bCs/>
      <w:sz w:val="32"/>
      <w:szCs w:val="28"/>
    </w:rPr>
  </w:style>
  <w:style w:type="paragraph" w:styleId="Heading2">
    <w:name w:val="heading 2"/>
    <w:basedOn w:val="Normal"/>
    <w:next w:val="Normal"/>
    <w:link w:val="Heading2Char"/>
    <w:uiPriority w:val="9"/>
    <w:rsid w:val="008839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qFormat/>
    <w:rsid w:val="0071210D"/>
    <w:pPr>
      <w:keepNext/>
      <w:spacing w:before="240" w:after="60"/>
      <w:outlineLvl w:val="2"/>
    </w:pPr>
    <w:rPr>
      <w:rFonts w:ascii="Arial" w:eastAsiaTheme="majorEastAsia" w:hAnsi="Arial"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E970B0"/>
    <w:pPr>
      <w:spacing w:after="0" w:line="240" w:lineRule="auto"/>
    </w:pPr>
    <w:rPr>
      <w:rFonts w:ascii="Times New Roman" w:hAnsi="Times New Roman"/>
      <w:spacing w:val="4"/>
      <w:w w:val="103"/>
      <w:kern w:val="14"/>
      <w:sz w:val="20"/>
    </w:rPr>
  </w:style>
  <w:style w:type="paragraph" w:customStyle="1" w:styleId="HM">
    <w:name w:val="_ H __M"/>
    <w:basedOn w:val="Normal"/>
    <w:next w:val="Normal"/>
    <w:qFormat/>
    <w:rsid w:val="00E970B0"/>
    <w:pPr>
      <w:keepNext/>
      <w:keepLines/>
      <w:suppressAutoHyphens/>
      <w:spacing w:line="360" w:lineRule="exact"/>
      <w:outlineLvl w:val="0"/>
    </w:pPr>
    <w:rPr>
      <w:b/>
      <w:spacing w:val="-3"/>
      <w:w w:val="99"/>
      <w:sz w:val="34"/>
    </w:rPr>
  </w:style>
  <w:style w:type="paragraph" w:customStyle="1" w:styleId="H1">
    <w:name w:val="_ H_1"/>
    <w:basedOn w:val="Normal"/>
    <w:next w:val="Normal"/>
    <w:qFormat/>
    <w:rsid w:val="00E970B0"/>
    <w:pPr>
      <w:suppressAutoHyphens/>
      <w:spacing w:line="270" w:lineRule="exact"/>
      <w:outlineLvl w:val="0"/>
    </w:pPr>
    <w:rPr>
      <w:b/>
      <w:sz w:val="24"/>
    </w:rPr>
  </w:style>
  <w:style w:type="paragraph" w:customStyle="1" w:styleId="HCh">
    <w:name w:val="_ H _Ch"/>
    <w:basedOn w:val="H1"/>
    <w:next w:val="SingleTxt"/>
    <w:qFormat/>
    <w:rsid w:val="00E970B0"/>
    <w:pPr>
      <w:keepNext/>
      <w:keepLines/>
      <w:spacing w:line="300" w:lineRule="exact"/>
    </w:pPr>
    <w:rPr>
      <w:spacing w:val="-2"/>
      <w:sz w:val="28"/>
    </w:rPr>
  </w:style>
  <w:style w:type="paragraph" w:customStyle="1" w:styleId="H23">
    <w:name w:val="_ H_2/3"/>
    <w:basedOn w:val="H1"/>
    <w:next w:val="Normal"/>
    <w:qFormat/>
    <w:rsid w:val="00935F33"/>
    <w:pPr>
      <w:keepNext/>
      <w:keepLines/>
      <w:spacing w:line="240" w:lineRule="exact"/>
      <w:outlineLvl w:val="1"/>
    </w:pPr>
    <w:rPr>
      <w:spacing w:val="2"/>
      <w:sz w:val="20"/>
    </w:rPr>
  </w:style>
  <w:style w:type="paragraph" w:customStyle="1" w:styleId="H4">
    <w:name w:val="_ H_4"/>
    <w:basedOn w:val="Normal"/>
    <w:next w:val="Normal"/>
    <w:qFormat/>
    <w:rsid w:val="00935F33"/>
    <w:pPr>
      <w:keepNext/>
      <w:keepLines/>
      <w:tabs>
        <w:tab w:val="right" w:pos="360"/>
      </w:tabs>
      <w:suppressAutoHyphens/>
      <w:outlineLvl w:val="3"/>
    </w:pPr>
    <w:rPr>
      <w:i/>
      <w:spacing w:val="3"/>
    </w:rPr>
  </w:style>
  <w:style w:type="paragraph" w:customStyle="1" w:styleId="H56">
    <w:name w:val="_ H_5/6"/>
    <w:basedOn w:val="Normal"/>
    <w:next w:val="Normal"/>
    <w:qFormat/>
    <w:rsid w:val="00935F33"/>
    <w:pPr>
      <w:keepNext/>
      <w:keepLines/>
      <w:tabs>
        <w:tab w:val="right" w:pos="360"/>
      </w:tabs>
      <w:suppressAutoHyphens/>
      <w:outlineLvl w:val="4"/>
    </w:pPr>
  </w:style>
  <w:style w:type="paragraph" w:customStyle="1" w:styleId="DualTxt">
    <w:name w:val="__Dual Txt"/>
    <w:basedOn w:val="Normal"/>
    <w:qFormat/>
    <w:rsid w:val="00935F33"/>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935F33"/>
    <w:pPr>
      <w:keepNext/>
      <w:keepLines/>
      <w:tabs>
        <w:tab w:val="right" w:leader="do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935F33"/>
    <w:pPr>
      <w:spacing w:line="540" w:lineRule="exact"/>
    </w:pPr>
    <w:rPr>
      <w:spacing w:val="-8"/>
      <w:w w:val="96"/>
      <w:sz w:val="57"/>
    </w:rPr>
  </w:style>
  <w:style w:type="paragraph" w:customStyle="1" w:styleId="SS">
    <w:name w:val="__S_S"/>
    <w:basedOn w:val="HCh"/>
    <w:next w:val="Normal"/>
    <w:qFormat/>
    <w:rsid w:val="0056579C"/>
    <w:pPr>
      <w:ind w:left="1267" w:right="1267"/>
    </w:pPr>
  </w:style>
  <w:style w:type="paragraph" w:customStyle="1" w:styleId="SingleTxt">
    <w:name w:val="__Single Txt"/>
    <w:basedOn w:val="Normal"/>
    <w:qFormat/>
    <w:rsid w:val="0056579C"/>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 w:val="left" w:pos="7013"/>
        <w:tab w:val="left" w:pos="7488"/>
        <w:tab w:val="left" w:pos="7978"/>
        <w:tab w:val="left" w:pos="8453"/>
      </w:tabs>
      <w:spacing w:after="120"/>
      <w:ind w:left="1267" w:right="1267"/>
      <w:jc w:val="both"/>
    </w:pPr>
  </w:style>
  <w:style w:type="paragraph" w:styleId="Footer">
    <w:name w:val="footer"/>
    <w:basedOn w:val="Normal"/>
    <w:link w:val="FooterChar"/>
    <w:uiPriority w:val="2"/>
    <w:unhideWhenUsed/>
    <w:rsid w:val="0056579C"/>
    <w:pPr>
      <w:tabs>
        <w:tab w:val="center" w:pos="4320"/>
        <w:tab w:val="right" w:pos="8640"/>
      </w:tabs>
      <w:spacing w:line="240" w:lineRule="auto"/>
    </w:pPr>
    <w:rPr>
      <w:b/>
      <w:spacing w:val="0"/>
      <w:w w:val="100"/>
      <w:kern w:val="0"/>
      <w:sz w:val="17"/>
    </w:rPr>
  </w:style>
  <w:style w:type="character" w:customStyle="1" w:styleId="FooterChar">
    <w:name w:val="Footer Char"/>
    <w:basedOn w:val="DefaultParagraphFont"/>
    <w:link w:val="Footer"/>
    <w:uiPriority w:val="2"/>
    <w:rsid w:val="00BE531D"/>
    <w:rPr>
      <w:rFonts w:ascii="Times New Roman" w:hAnsi="Times New Roman"/>
      <w:b/>
      <w:sz w:val="17"/>
      <w:lang w:val="ru-RU"/>
    </w:rPr>
  </w:style>
  <w:style w:type="paragraph" w:styleId="Header">
    <w:name w:val="header"/>
    <w:basedOn w:val="Normal"/>
    <w:link w:val="HeaderChar"/>
    <w:uiPriority w:val="2"/>
    <w:rsid w:val="0056579C"/>
    <w:pPr>
      <w:tabs>
        <w:tab w:val="center" w:pos="4320"/>
        <w:tab w:val="right" w:pos="8640"/>
      </w:tabs>
      <w:spacing w:line="240" w:lineRule="auto"/>
    </w:pPr>
    <w:rPr>
      <w:spacing w:val="0"/>
      <w:w w:val="100"/>
      <w:kern w:val="0"/>
      <w:sz w:val="17"/>
    </w:rPr>
  </w:style>
  <w:style w:type="character" w:customStyle="1" w:styleId="HeaderChar">
    <w:name w:val="Header Char"/>
    <w:basedOn w:val="DefaultParagraphFont"/>
    <w:link w:val="Header"/>
    <w:uiPriority w:val="2"/>
    <w:rsid w:val="00BE531D"/>
    <w:rPr>
      <w:rFonts w:ascii="Times New Roman" w:hAnsi="Times New Roman"/>
      <w:sz w:val="17"/>
      <w:lang w:val="ru-RU"/>
    </w:rPr>
  </w:style>
  <w:style w:type="character" w:customStyle="1" w:styleId="Heading1Char">
    <w:name w:val="Heading 1 Char"/>
    <w:basedOn w:val="DefaultParagraphFont"/>
    <w:link w:val="Heading1"/>
    <w:uiPriority w:val="9"/>
    <w:rsid w:val="0088396E"/>
    <w:rPr>
      <w:rFonts w:ascii="Arial" w:eastAsiaTheme="majorEastAsia" w:hAnsi="Arial" w:cstheme="majorBidi"/>
      <w:b/>
      <w:bCs/>
      <w:spacing w:val="4"/>
      <w:w w:val="103"/>
      <w:kern w:val="14"/>
      <w:sz w:val="32"/>
      <w:szCs w:val="28"/>
    </w:rPr>
  </w:style>
  <w:style w:type="character" w:customStyle="1" w:styleId="Heading2Char">
    <w:name w:val="Heading 2 Char"/>
    <w:basedOn w:val="DefaultParagraphFont"/>
    <w:link w:val="Heading2"/>
    <w:uiPriority w:val="9"/>
    <w:rsid w:val="0088396E"/>
    <w:rPr>
      <w:rFonts w:ascii="Arial" w:eastAsiaTheme="majorEastAsia" w:hAnsi="Arial" w:cstheme="majorBidi"/>
      <w:b/>
      <w:bCs/>
      <w:i/>
      <w:spacing w:val="4"/>
      <w:w w:val="103"/>
      <w:kern w:val="14"/>
      <w:sz w:val="28"/>
      <w:szCs w:val="26"/>
    </w:rPr>
  </w:style>
  <w:style w:type="character" w:customStyle="1" w:styleId="Heading3Char">
    <w:name w:val="Heading 3 Char"/>
    <w:basedOn w:val="DefaultParagraphFont"/>
    <w:link w:val="Heading3"/>
    <w:uiPriority w:val="9"/>
    <w:rsid w:val="0071210D"/>
    <w:rPr>
      <w:rFonts w:ascii="Arial" w:eastAsiaTheme="majorEastAsia" w:hAnsi="Arial" w:cstheme="majorBidi"/>
      <w:b/>
      <w:bCs/>
      <w:spacing w:val="4"/>
      <w:w w:val="103"/>
      <w:kern w:val="14"/>
      <w:sz w:val="26"/>
    </w:rPr>
  </w:style>
  <w:style w:type="paragraph" w:styleId="ListContinue">
    <w:name w:val="List Continue"/>
    <w:basedOn w:val="Normal"/>
    <w:uiPriority w:val="99"/>
    <w:semiHidden/>
    <w:rsid w:val="00DA1A4A"/>
    <w:pPr>
      <w:spacing w:after="120"/>
      <w:ind w:left="360"/>
      <w:contextualSpacing/>
    </w:pPr>
  </w:style>
  <w:style w:type="paragraph" w:styleId="ListContinue2">
    <w:name w:val="List Continue 2"/>
    <w:basedOn w:val="Normal"/>
    <w:next w:val="Normal"/>
    <w:uiPriority w:val="99"/>
    <w:rsid w:val="00DA1A4A"/>
    <w:pPr>
      <w:numPr>
        <w:numId w:val="2"/>
      </w:numPr>
      <w:tabs>
        <w:tab w:val="left" w:pos="792"/>
      </w:tabs>
      <w:spacing w:after="120"/>
    </w:pPr>
  </w:style>
  <w:style w:type="paragraph" w:styleId="ListNumber">
    <w:name w:val="List Number"/>
    <w:basedOn w:val="H1"/>
    <w:next w:val="Normal"/>
    <w:uiPriority w:val="99"/>
    <w:rsid w:val="00DA1A4A"/>
    <w:pPr>
      <w:numPr>
        <w:numId w:val="3"/>
      </w:numPr>
      <w:contextualSpacing/>
    </w:pPr>
  </w:style>
  <w:style w:type="paragraph" w:styleId="ListNumber2">
    <w:name w:val="List Number 2"/>
    <w:basedOn w:val="H23"/>
    <w:next w:val="Normal"/>
    <w:uiPriority w:val="99"/>
    <w:rsid w:val="00004756"/>
    <w:pPr>
      <w:numPr>
        <w:numId w:val="4"/>
      </w:numPr>
      <w:tabs>
        <w:tab w:val="clear" w:pos="720"/>
        <w:tab w:val="left" w:pos="648"/>
      </w:tabs>
      <w:ind w:left="648"/>
      <w:contextualSpacing/>
    </w:pPr>
  </w:style>
  <w:style w:type="paragraph" w:styleId="ListNumber3">
    <w:name w:val="List Number 3"/>
    <w:basedOn w:val="H23"/>
    <w:next w:val="Normal"/>
    <w:uiPriority w:val="99"/>
    <w:rsid w:val="00004756"/>
    <w:pPr>
      <w:numPr>
        <w:numId w:val="5"/>
      </w:numPr>
      <w:tabs>
        <w:tab w:val="clear" w:pos="1080"/>
        <w:tab w:val="left" w:pos="922"/>
      </w:tabs>
      <w:ind w:left="922"/>
      <w:contextualSpacing/>
    </w:pPr>
  </w:style>
  <w:style w:type="paragraph" w:styleId="ListNumber4">
    <w:name w:val="List Number 4"/>
    <w:basedOn w:val="Normal"/>
    <w:uiPriority w:val="99"/>
    <w:rsid w:val="00004756"/>
    <w:pPr>
      <w:keepNext/>
      <w:keepLines/>
      <w:numPr>
        <w:numId w:val="6"/>
      </w:numPr>
      <w:tabs>
        <w:tab w:val="clear" w:pos="1440"/>
        <w:tab w:val="left" w:pos="1210"/>
      </w:tabs>
      <w:suppressAutoHyphens/>
      <w:ind w:left="1210"/>
      <w:contextualSpacing/>
      <w:outlineLvl w:val="3"/>
    </w:pPr>
    <w:rPr>
      <w:i/>
      <w:spacing w:val="3"/>
    </w:rPr>
  </w:style>
  <w:style w:type="paragraph" w:styleId="ListNumber5">
    <w:name w:val="List Number 5"/>
    <w:basedOn w:val="Normal"/>
    <w:next w:val="Normal"/>
    <w:uiPriority w:val="99"/>
    <w:rsid w:val="00277697"/>
    <w:pPr>
      <w:numPr>
        <w:numId w:val="7"/>
      </w:numPr>
      <w:tabs>
        <w:tab w:val="clear" w:pos="1800"/>
        <w:tab w:val="left" w:pos="1498"/>
      </w:tabs>
      <w:ind w:left="1498"/>
      <w:contextualSpacing/>
    </w:pPr>
  </w:style>
  <w:style w:type="paragraph" w:customStyle="1" w:styleId="Small">
    <w:name w:val="Small"/>
    <w:basedOn w:val="Normal"/>
    <w:next w:val="Normal"/>
    <w:qFormat/>
    <w:rsid w:val="00277697"/>
    <w:pPr>
      <w:tabs>
        <w:tab w:val="right" w:pos="9965"/>
      </w:tabs>
      <w:spacing w:line="210" w:lineRule="exact"/>
    </w:pPr>
    <w:rPr>
      <w:spacing w:val="5"/>
      <w:w w:val="104"/>
      <w:sz w:val="17"/>
    </w:rPr>
  </w:style>
  <w:style w:type="paragraph" w:customStyle="1" w:styleId="SmallX">
    <w:name w:val="SmallX"/>
    <w:basedOn w:val="Small"/>
    <w:next w:val="Normal"/>
    <w:qFormat/>
    <w:rsid w:val="00277697"/>
    <w:pPr>
      <w:spacing w:line="180" w:lineRule="exact"/>
      <w:jc w:val="right"/>
    </w:pPr>
    <w:rPr>
      <w:spacing w:val="6"/>
      <w:w w:val="106"/>
      <w:sz w:val="14"/>
    </w:rPr>
  </w:style>
  <w:style w:type="paragraph" w:customStyle="1" w:styleId="XLarge">
    <w:name w:val="XLarge"/>
    <w:basedOn w:val="HM"/>
    <w:qFormat/>
    <w:rsid w:val="00277697"/>
    <w:pPr>
      <w:tabs>
        <w:tab w:val="right" w:leader="dot" w:pos="360"/>
      </w:tabs>
      <w:spacing w:line="390" w:lineRule="exact"/>
    </w:pPr>
    <w:rPr>
      <w:spacing w:val="-4"/>
      <w:w w:val="98"/>
      <w:sz w:val="40"/>
    </w:rPr>
  </w:style>
  <w:style w:type="paragraph" w:customStyle="1" w:styleId="Distribution">
    <w:name w:val="Distribution"/>
    <w:basedOn w:val="Normal"/>
    <w:next w:val="Normal"/>
    <w:autoRedefine/>
    <w:qFormat/>
    <w:rsid w:val="00984EE4"/>
    <w:pPr>
      <w:spacing w:before="240"/>
    </w:pPr>
    <w:rPr>
      <w:szCs w:val="20"/>
    </w:rPr>
  </w:style>
  <w:style w:type="paragraph" w:customStyle="1" w:styleId="Publication">
    <w:name w:val="Publication"/>
    <w:basedOn w:val="Normal"/>
    <w:next w:val="Normal"/>
    <w:qFormat/>
    <w:rsid w:val="00984EE4"/>
  </w:style>
  <w:style w:type="paragraph" w:customStyle="1" w:styleId="Original">
    <w:name w:val="Original"/>
    <w:basedOn w:val="Normal"/>
    <w:next w:val="Normal"/>
    <w:qFormat/>
    <w:rsid w:val="00984EE4"/>
    <w:rPr>
      <w:szCs w:val="20"/>
    </w:rPr>
  </w:style>
  <w:style w:type="paragraph" w:customStyle="1" w:styleId="ReleaseDate">
    <w:name w:val="ReleaseDate"/>
    <w:basedOn w:val="Normal"/>
    <w:next w:val="Normal"/>
    <w:qFormat/>
    <w:rsid w:val="00984EE4"/>
    <w:rPr>
      <w:szCs w:val="20"/>
    </w:rPr>
  </w:style>
  <w:style w:type="paragraph" w:customStyle="1" w:styleId="Session">
    <w:name w:val="Session"/>
    <w:basedOn w:val="H23"/>
    <w:autoRedefine/>
    <w:qFormat/>
    <w:rsid w:val="0054563F"/>
    <w:pPr>
      <w:ind w:right="1267"/>
    </w:pPr>
    <w:rPr>
      <w:spacing w:val="4"/>
    </w:rPr>
  </w:style>
  <w:style w:type="paragraph" w:customStyle="1" w:styleId="Committee">
    <w:name w:val="Committee"/>
    <w:basedOn w:val="H1"/>
    <w:qFormat/>
    <w:rsid w:val="00D97B17"/>
    <w:pPr>
      <w:ind w:right="1267"/>
    </w:pPr>
    <w:rPr>
      <w:szCs w:val="20"/>
    </w:rPr>
  </w:style>
  <w:style w:type="paragraph" w:customStyle="1" w:styleId="Sponsors">
    <w:name w:val="Sponsors"/>
    <w:basedOn w:val="H23"/>
    <w:qFormat/>
    <w:rsid w:val="00D97B17"/>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1">
    <w:name w:val="Title 1"/>
    <w:basedOn w:val="HCh"/>
    <w:autoRedefine/>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customStyle="1" w:styleId="Title2">
    <w:name w:val="Title 2"/>
    <w:basedOn w:val="H1"/>
    <w:qFormat/>
    <w:rsid w:val="0054563F"/>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ype">
    <w:name w:val="Type"/>
    <w:basedOn w:val="H23"/>
    <w:autoRedefine/>
    <w:qFormat/>
    <w:rsid w:val="004B1314"/>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zCs w:val="20"/>
    </w:rPr>
  </w:style>
  <w:style w:type="paragraph" w:styleId="FootnoteText">
    <w:name w:val="footnote text"/>
    <w:basedOn w:val="Normal"/>
    <w:link w:val="FootnoteTextChar"/>
    <w:uiPriority w:val="1"/>
    <w:unhideWhenUsed/>
    <w:rsid w:val="00CF07BE"/>
    <w:pPr>
      <w:suppressAutoHyphens/>
      <w:spacing w:line="210" w:lineRule="exact"/>
      <w:ind w:left="475" w:hanging="475"/>
    </w:pPr>
    <w:rPr>
      <w:spacing w:val="5"/>
      <w:w w:val="104"/>
      <w:sz w:val="17"/>
      <w:szCs w:val="20"/>
    </w:rPr>
  </w:style>
  <w:style w:type="character" w:customStyle="1" w:styleId="FootnoteTextChar">
    <w:name w:val="Footnote Text Char"/>
    <w:basedOn w:val="DefaultParagraphFont"/>
    <w:link w:val="FootnoteText"/>
    <w:uiPriority w:val="1"/>
    <w:rsid w:val="00CF07BE"/>
    <w:rPr>
      <w:rFonts w:ascii="Times New Roman" w:hAnsi="Times New Roman"/>
      <w:spacing w:val="5"/>
      <w:w w:val="104"/>
      <w:kern w:val="14"/>
      <w:sz w:val="17"/>
      <w:szCs w:val="20"/>
      <w:lang w:val="ru-RU"/>
    </w:rPr>
  </w:style>
  <w:style w:type="character" w:styleId="FootnoteReference">
    <w:name w:val="foot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Normal"/>
    <w:link w:val="EndnoteTextChar"/>
    <w:uiPriority w:val="1"/>
    <w:semiHidden/>
    <w:unhideWhenUsed/>
    <w:rsid w:val="00515869"/>
    <w:pPr>
      <w:suppressAutoHyphens/>
      <w:spacing w:line="240" w:lineRule="auto"/>
    </w:pPr>
    <w:rPr>
      <w:spacing w:val="5"/>
      <w:w w:val="104"/>
      <w:szCs w:val="20"/>
    </w:rPr>
  </w:style>
  <w:style w:type="character" w:customStyle="1" w:styleId="EndnoteTextChar">
    <w:name w:val="Endnote Text Char"/>
    <w:basedOn w:val="DefaultParagraphFont"/>
    <w:link w:val="EndnoteText"/>
    <w:uiPriority w:val="1"/>
    <w:semiHidden/>
    <w:rsid w:val="00515869"/>
    <w:rPr>
      <w:rFonts w:ascii="Times New Roman" w:hAnsi="Times New Roman"/>
      <w:spacing w:val="5"/>
      <w:w w:val="104"/>
      <w:kern w:val="14"/>
      <w:sz w:val="20"/>
      <w:szCs w:val="20"/>
      <w:lang w:val="ru-RU"/>
    </w:rPr>
  </w:style>
  <w:style w:type="paragraph" w:customStyle="1" w:styleId="Bullet1">
    <w:name w:val="Bullet 1"/>
    <w:basedOn w:val="Normal"/>
    <w:qFormat/>
    <w:rsid w:val="00884EB1"/>
    <w:pPr>
      <w:numPr>
        <w:numId w:val="8"/>
      </w:numPr>
      <w:spacing w:after="120"/>
      <w:ind w:left="1743" w:right="1267" w:hanging="130"/>
      <w:jc w:val="both"/>
    </w:pPr>
  </w:style>
  <w:style w:type="paragraph" w:customStyle="1" w:styleId="Bullet2">
    <w:name w:val="Bullet 2"/>
    <w:basedOn w:val="Normal"/>
    <w:qFormat/>
    <w:rsid w:val="00884EB1"/>
    <w:pPr>
      <w:numPr>
        <w:numId w:val="9"/>
      </w:numPr>
      <w:spacing w:after="120"/>
      <w:ind w:left="2218" w:right="1267" w:hanging="130"/>
      <w:jc w:val="both"/>
    </w:pPr>
  </w:style>
  <w:style w:type="character" w:styleId="EndnoteReference">
    <w:name w:val="endnote reference"/>
    <w:basedOn w:val="DefaultParagraphFont"/>
    <w:uiPriority w:val="1"/>
    <w:semiHidden/>
    <w:rsid w:val="00BB46C6"/>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884EB1"/>
    <w:pPr>
      <w:numPr>
        <w:numId w:val="10"/>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clear" w:pos="6538"/>
        <w:tab w:val="clear" w:pos="7013"/>
        <w:tab w:val="clear" w:pos="7488"/>
        <w:tab w:val="clear" w:pos="7978"/>
        <w:tab w:val="clear" w:pos="8453"/>
      </w:tabs>
      <w:ind w:left="2693" w:hanging="130"/>
    </w:pPr>
  </w:style>
  <w:style w:type="character" w:styleId="CommentReference">
    <w:name w:val="annotation reference"/>
    <w:basedOn w:val="DefaultParagraphFont"/>
    <w:uiPriority w:val="1"/>
    <w:semiHidden/>
    <w:unhideWhenUsed/>
    <w:rsid w:val="00631E40"/>
    <w:rPr>
      <w:sz w:val="16"/>
      <w:szCs w:val="16"/>
    </w:rPr>
  </w:style>
  <w:style w:type="paragraph" w:styleId="CommentText">
    <w:name w:val="annotation text"/>
    <w:basedOn w:val="Normal"/>
    <w:link w:val="CommentTextChar"/>
    <w:uiPriority w:val="99"/>
    <w:semiHidden/>
    <w:unhideWhenUsed/>
    <w:rsid w:val="00631E40"/>
    <w:pPr>
      <w:spacing w:line="240" w:lineRule="auto"/>
    </w:pPr>
    <w:rPr>
      <w:szCs w:val="20"/>
    </w:rPr>
  </w:style>
  <w:style w:type="character" w:customStyle="1" w:styleId="CommentTextChar">
    <w:name w:val="Comment Text Char"/>
    <w:basedOn w:val="DefaultParagraphFont"/>
    <w:link w:val="CommentText"/>
    <w:uiPriority w:val="99"/>
    <w:semiHidden/>
    <w:rsid w:val="00631E40"/>
    <w:rPr>
      <w:rFonts w:ascii="Times New Roman" w:hAnsi="Times New Roman" w:cs="Times New Roman"/>
      <w:spacing w:val="4"/>
      <w:w w:val="103"/>
      <w:kern w:val="14"/>
      <w:sz w:val="20"/>
      <w:szCs w:val="20"/>
      <w:lang w:val="ru-RU"/>
    </w:rPr>
  </w:style>
  <w:style w:type="paragraph" w:styleId="CommentSubject">
    <w:name w:val="annotation subject"/>
    <w:basedOn w:val="CommentText"/>
    <w:next w:val="CommentText"/>
    <w:link w:val="CommentSubjectChar"/>
    <w:uiPriority w:val="99"/>
    <w:semiHidden/>
    <w:unhideWhenUsed/>
    <w:rsid w:val="00631E40"/>
    <w:rPr>
      <w:b/>
      <w:bCs/>
    </w:rPr>
  </w:style>
  <w:style w:type="character" w:customStyle="1" w:styleId="CommentSubjectChar">
    <w:name w:val="Comment Subject Char"/>
    <w:basedOn w:val="CommentTextChar"/>
    <w:link w:val="CommentSubject"/>
    <w:uiPriority w:val="99"/>
    <w:semiHidden/>
    <w:rsid w:val="00631E40"/>
    <w:rPr>
      <w:rFonts w:ascii="Times New Roman" w:hAnsi="Times New Roman" w:cs="Times New Roman"/>
      <w:b/>
      <w:bCs/>
      <w:spacing w:val="4"/>
      <w:w w:val="103"/>
      <w:kern w:val="14"/>
      <w:sz w:val="20"/>
      <w:szCs w:val="20"/>
      <w:lang w:val="ru-RU"/>
    </w:rPr>
  </w:style>
  <w:style w:type="paragraph" w:styleId="BalloonText">
    <w:name w:val="Balloon Text"/>
    <w:basedOn w:val="Normal"/>
    <w:link w:val="BalloonTextChar"/>
    <w:uiPriority w:val="99"/>
    <w:semiHidden/>
    <w:unhideWhenUsed/>
    <w:rsid w:val="00600B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B62"/>
    <w:rPr>
      <w:rFonts w:ascii="Tahoma" w:hAnsi="Tahoma" w:cs="Tahoma"/>
      <w:spacing w:val="4"/>
      <w:w w:val="103"/>
      <w:kern w:val="14"/>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76A40-46ED-4F6B-8D48-C45FEE764D89}"/>
</file>

<file path=customXml/itemProps2.xml><?xml version="1.0" encoding="utf-8"?>
<ds:datastoreItem xmlns:ds="http://schemas.openxmlformats.org/officeDocument/2006/customXml" ds:itemID="{4BF3DD99-DC52-4E8A-B082-BC3805847F53}"/>
</file>

<file path=customXml/itemProps3.xml><?xml version="1.0" encoding="utf-8"?>
<ds:datastoreItem xmlns:ds="http://schemas.openxmlformats.org/officeDocument/2006/customXml" ds:itemID="{A5DA2B22-F632-4695-9814-56BA4BF4CCD6}"/>
</file>

<file path=customXml/itemProps4.xml><?xml version="1.0" encoding="utf-8"?>
<ds:datastoreItem xmlns:ds="http://schemas.openxmlformats.org/officeDocument/2006/customXml" ds:itemID="{C621D95A-0CCB-459B-800D-9F7CEAF6E1F2}"/>
</file>

<file path=docProps/app.xml><?xml version="1.0" encoding="utf-8"?>
<Properties xmlns="http://schemas.openxmlformats.org/officeDocument/2006/extended-properties" xmlns:vt="http://schemas.openxmlformats.org/officeDocument/2006/docPropsVTypes">
  <Template>Normal</Template>
  <TotalTime>1</TotalTime>
  <Pages>4</Pages>
  <Words>1464</Words>
  <Characters>8351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Revised 20150602</vt:lpstr>
    </vt:vector>
  </TitlesOfParts>
  <Company>DCM</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Cambodia, Rhona Smith in Russian</dc:title>
  <dc:creator>Uliana Antipova</dc:creator>
  <cp:lastModifiedBy>Somova Iuliia</cp:lastModifiedBy>
  <cp:revision>2</cp:revision>
  <cp:lastPrinted>2015-08-27T15:23:00Z</cp:lastPrinted>
  <dcterms:created xsi:type="dcterms:W3CDTF">2015-09-15T09:32:00Z</dcterms:created>
  <dcterms:modified xsi:type="dcterms:W3CDTF">2015-09-15T09:32:00Z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1514132R</vt:lpwstr>
  </property>
  <property fmtid="{D5CDD505-2E9C-101B-9397-08002B2CF9AE}" pid="3" name="ODSRefJobNo">
    <vt:lpwstr>1518659R</vt:lpwstr>
  </property>
  <property fmtid="{D5CDD505-2E9C-101B-9397-08002B2CF9AE}" pid="4" name="Symbol1">
    <vt:lpwstr>A/HRC/30/58</vt:lpwstr>
  </property>
  <property fmtid="{D5CDD505-2E9C-101B-9397-08002B2CF9AE}" pid="5" name="Symbol2">
    <vt:lpwstr/>
  </property>
  <property fmtid="{D5CDD505-2E9C-101B-9397-08002B2CF9AE}" pid="6" name="Translator">
    <vt:lpwstr/>
  </property>
  <property fmtid="{D5CDD505-2E9C-101B-9397-08002B2CF9AE}" pid="7" name="Operator">
    <vt:lpwstr>U.A.</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August 2015</vt:lpwstr>
  </property>
  <property fmtid="{D5CDD505-2E9C-101B-9397-08002B2CF9AE}" pid="12" name="Original">
    <vt:lpwstr>English</vt:lpwstr>
  </property>
  <property fmtid="{D5CDD505-2E9C-101B-9397-08002B2CF9AE}" pid="13" name="Release Date">
    <vt:lpwstr>270815</vt:lpwstr>
  </property>
  <property fmtid="{D5CDD505-2E9C-101B-9397-08002B2CF9AE}" pid="14" name="ContentTypeId">
    <vt:lpwstr>0x010100EF670F518423CB4F888C4265EEC2C475</vt:lpwstr>
  </property>
  <property fmtid="{D5CDD505-2E9C-101B-9397-08002B2CF9AE}" pid="15" name="Order">
    <vt:r8>49100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