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56" w:rsidRPr="007C09F6" w:rsidRDefault="006D2556" w:rsidP="006D2556">
      <w:pPr>
        <w:spacing w:line="60" w:lineRule="exact"/>
        <w:rPr>
          <w:color w:val="010000"/>
          <w:sz w:val="6"/>
          <w:lang w:val="en-US"/>
        </w:rPr>
        <w:sectPr w:rsidR="006D2556" w:rsidRPr="007C09F6" w:rsidSect="006D25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933215" w:rsidRPr="00933215" w:rsidRDefault="00933215" w:rsidP="0093321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lastRenderedPageBreak/>
        <w:t>Совет по правам человека</w:t>
      </w:r>
    </w:p>
    <w:p w:rsidR="00933215" w:rsidRPr="00933215" w:rsidRDefault="00933215" w:rsidP="0079061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>Тридцатая сессия</w:t>
      </w:r>
    </w:p>
    <w:p w:rsidR="00933215" w:rsidRPr="0079061C" w:rsidRDefault="00933215" w:rsidP="0079061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 w:val="0"/>
          <w:bCs/>
        </w:rPr>
      </w:pPr>
      <w:r w:rsidRPr="0079061C">
        <w:rPr>
          <w:b w:val="0"/>
          <w:bCs/>
        </w:rPr>
        <w:t>Пункт 10 повестки дня</w:t>
      </w:r>
    </w:p>
    <w:p w:rsidR="00933215" w:rsidRPr="00933215" w:rsidRDefault="00933215" w:rsidP="0079061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>Техническая помощь и наращивание потенциала</w:t>
      </w: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933215" w:rsidP="0079061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ab/>
      </w:r>
      <w:r w:rsidRPr="00933215">
        <w:tab/>
      </w:r>
      <w:r w:rsidRPr="0079061C">
        <w:t>Техническая</w:t>
      </w:r>
      <w:r w:rsidRPr="00933215">
        <w:t xml:space="preserve"> помощь в поддержку усилий по поощрению и защите прав человека в Ираке</w:t>
      </w: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79061C" w:rsidP="0079061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F483B">
        <w:tab/>
      </w:r>
      <w:r w:rsidR="00933215" w:rsidRPr="00933215">
        <w:tab/>
        <w:t>Доклад Верховного комиссара Организации Объединенных Наций по правам человека</w:t>
      </w:r>
    </w:p>
    <w:p w:rsidR="00870D1C" w:rsidRPr="00933215" w:rsidRDefault="00870D1C" w:rsidP="00933215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933215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933215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870D1C" w:rsidTr="00870D1C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870D1C" w:rsidRPr="00870D1C" w:rsidRDefault="00870D1C" w:rsidP="00870D1C">
            <w:pPr>
              <w:tabs>
                <w:tab w:val="left" w:pos="240"/>
              </w:tabs>
              <w:spacing w:before="240" w:after="120"/>
              <w:rPr>
                <w:i/>
                <w:sz w:val="24"/>
                <w:lang w:val="en-US"/>
              </w:rPr>
            </w:pPr>
            <w:r w:rsidRPr="00933215">
              <w:rPr>
                <w:i/>
                <w:sz w:val="24"/>
              </w:rPr>
              <w:tab/>
            </w:r>
            <w:r>
              <w:rPr>
                <w:i/>
                <w:sz w:val="24"/>
                <w:lang w:val="en-US"/>
              </w:rPr>
              <w:t>Резюме</w:t>
            </w:r>
          </w:p>
        </w:tc>
      </w:tr>
      <w:tr w:rsidR="00870D1C" w:rsidRPr="00933215" w:rsidTr="00870D1C">
        <w:tc>
          <w:tcPr>
            <w:tcW w:w="10051" w:type="dxa"/>
            <w:shd w:val="clear" w:color="auto" w:fill="auto"/>
          </w:tcPr>
          <w:p w:rsidR="00870D1C" w:rsidRPr="00933215" w:rsidRDefault="00870D1C" w:rsidP="00933215">
            <w:pPr>
              <w:pStyle w:val="SingleTxt"/>
            </w:pPr>
            <w:r w:rsidRPr="00933215">
              <w:tab/>
            </w:r>
            <w:r w:rsidR="00933215" w:rsidRPr="00933215">
              <w:t>В настоящем докладе, представленном в соответствии с резолюцией 28/32 Совета по правам человека, Верховный комиссар Организации Объединенных Наций по правам человека описывает вызовы в области прав человека в Ираке и техническую помощь, предоставляемую Управлением по правам человека Миссии Организации Объединенных Наций по оказанию содействия Ираку совместно с Управлением Верховного комиссара Организации Объединенных Наций по правам человека.</w:t>
            </w:r>
          </w:p>
        </w:tc>
      </w:tr>
      <w:tr w:rsidR="00870D1C" w:rsidRPr="00933215" w:rsidTr="00870D1C">
        <w:tc>
          <w:tcPr>
            <w:tcW w:w="10051" w:type="dxa"/>
            <w:shd w:val="clear" w:color="auto" w:fill="auto"/>
          </w:tcPr>
          <w:p w:rsidR="00870D1C" w:rsidRPr="00933215" w:rsidRDefault="00870D1C" w:rsidP="00933215">
            <w:pPr>
              <w:pStyle w:val="SingleTxt"/>
            </w:pPr>
            <w:r w:rsidRPr="00933215">
              <w:tab/>
            </w:r>
            <w:r w:rsidR="00933215" w:rsidRPr="00933215">
              <w:t>В докладе рассматривается вопрос о защите гражданских лиц и содействии примирению на уровне общин, а также подчеркивается необходимость укрепления системы отправления правосудия, в том чи</w:t>
            </w:r>
            <w:r w:rsidR="00EC27C7">
              <w:t>сле путем улучшения положения в </w:t>
            </w:r>
            <w:r w:rsidR="00933215" w:rsidRPr="00933215">
              <w:t>области соблюдения надлежащих процессуальных норм и стандартов справедливого судебного разбирательства на основе всеобъемлющих правовых и институциональных реформ.</w:t>
            </w:r>
          </w:p>
        </w:tc>
      </w:tr>
      <w:tr w:rsidR="00870D1C" w:rsidRPr="00933215" w:rsidTr="00870D1C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870D1C" w:rsidRPr="00933215" w:rsidRDefault="00870D1C" w:rsidP="00870D1C">
            <w:pPr>
              <w:pStyle w:val="SingleTxt"/>
            </w:pPr>
          </w:p>
        </w:tc>
      </w:tr>
    </w:tbl>
    <w:p w:rsidR="00870D1C" w:rsidRPr="00933215" w:rsidRDefault="00870D1C" w:rsidP="007C09F6">
      <w:pPr>
        <w:pStyle w:val="SingleTxt"/>
      </w:pPr>
    </w:p>
    <w:p w:rsidR="00870D1C" w:rsidRPr="00EC27C7" w:rsidRDefault="00870D1C" w:rsidP="00870D1C">
      <w:pPr>
        <w:pStyle w:val="HCh"/>
        <w:spacing w:after="120"/>
        <w:rPr>
          <w:b w:val="0"/>
        </w:rPr>
      </w:pPr>
      <w:r w:rsidRPr="00933215">
        <w:br w:type="page"/>
      </w:r>
      <w:r w:rsidRPr="00EC27C7"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870D1C" w:rsidRPr="00EC27C7" w:rsidTr="00870D1C">
        <w:tc>
          <w:tcPr>
            <w:tcW w:w="1060" w:type="dxa"/>
            <w:shd w:val="clear" w:color="auto" w:fill="auto"/>
          </w:tcPr>
          <w:p w:rsidR="00870D1C" w:rsidRPr="00EC27C7" w:rsidRDefault="00870D1C" w:rsidP="00870D1C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870D1C" w:rsidRPr="00EC27C7" w:rsidRDefault="00870D1C" w:rsidP="00870D1C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870D1C" w:rsidRPr="00EC27C7" w:rsidRDefault="00870D1C" w:rsidP="00870D1C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870D1C" w:rsidRPr="00EC27C7" w:rsidRDefault="00870D1C" w:rsidP="00870D1C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 w:rsidRPr="00EC27C7">
              <w:rPr>
                <w:i/>
                <w:sz w:val="14"/>
              </w:rPr>
              <w:t>Стр.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EC27C7" w:rsidP="00EC27C7">
            <w:pPr>
              <w:numPr>
                <w:ilvl w:val="0"/>
                <w:numId w:val="11"/>
              </w:numPr>
              <w:tabs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 w:rsidRPr="00EC27C7">
              <w:t>Введение</w:t>
            </w:r>
            <w:r w:rsidRPr="00EC27C7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EC27C7" w:rsidP="00870D1C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EC27C7" w:rsidP="00EC27C7">
            <w:pPr>
              <w:numPr>
                <w:ilvl w:val="0"/>
                <w:numId w:val="11"/>
              </w:numPr>
              <w:tabs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EC27C7">
              <w:t>Справочная информация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EC27C7" w:rsidP="00870D1C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0"/>
                <w:numId w:val="11"/>
              </w:numPr>
              <w:tabs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CE6CA4">
              <w:t>Приоритеты в области прав человека и потребности в технической помощи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CE6CA4">
              <w:t>Защита гражданских лиц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CE6CA4">
              <w:t>Группы населения, находящиеся в центре внимания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CE6CA4">
              <w:t>Отправление правосудия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CE6CA4">
              <w:t>Национальные учреждения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15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E6CA4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CE6CA4">
              <w:t>Правовая реформа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870D1C" w:rsidRPr="00EC27C7" w:rsidTr="00870D1C">
        <w:tc>
          <w:tcPr>
            <w:tcW w:w="9110" w:type="dxa"/>
            <w:gridSpan w:val="3"/>
            <w:shd w:val="clear" w:color="auto" w:fill="auto"/>
          </w:tcPr>
          <w:p w:rsidR="00870D1C" w:rsidRPr="00EC27C7" w:rsidRDefault="00CE6CA4" w:rsidP="00C67990">
            <w:pPr>
              <w:numPr>
                <w:ilvl w:val="0"/>
                <w:numId w:val="11"/>
              </w:numPr>
              <w:tabs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 w:rsidRPr="00CE6CA4">
              <w:t>Выводы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70D1C" w:rsidRPr="00EC27C7" w:rsidRDefault="00CE6CA4" w:rsidP="00870D1C">
            <w:pPr>
              <w:spacing w:after="120"/>
              <w:ind w:right="40"/>
              <w:jc w:val="right"/>
            </w:pPr>
            <w:r>
              <w:t>18</w:t>
            </w:r>
          </w:p>
        </w:tc>
      </w:tr>
    </w:tbl>
    <w:p w:rsidR="00933215" w:rsidRPr="00EC27C7" w:rsidRDefault="00933215" w:rsidP="00870D1C"/>
    <w:p w:rsidR="00933215" w:rsidRPr="00933215" w:rsidRDefault="00933215" w:rsidP="0079061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C27C7">
        <w:br w:type="page"/>
      </w:r>
      <w:r w:rsidR="0079061C" w:rsidRPr="0079061C">
        <w:tab/>
      </w:r>
      <w:r w:rsidRPr="00933215">
        <w:t>I.</w:t>
      </w:r>
      <w:r w:rsidR="0079061C" w:rsidRPr="0079061C">
        <w:tab/>
      </w:r>
      <w:r w:rsidRPr="00933215">
        <w:t>Введение</w:t>
      </w:r>
    </w:p>
    <w:p w:rsidR="0079061C" w:rsidRPr="0079061C" w:rsidRDefault="0079061C" w:rsidP="0079061C">
      <w:pPr>
        <w:pStyle w:val="SingleTxt"/>
        <w:spacing w:after="0" w:line="120" w:lineRule="exact"/>
        <w:rPr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sz w:val="10"/>
        </w:rPr>
      </w:pPr>
    </w:p>
    <w:p w:rsidR="00933215" w:rsidRPr="00933215" w:rsidRDefault="0079061C" w:rsidP="0079061C">
      <w:pPr>
        <w:pStyle w:val="SingleTxt"/>
      </w:pPr>
      <w:r>
        <w:t>1.</w:t>
      </w:r>
      <w:r w:rsidRPr="0079061C">
        <w:tab/>
      </w:r>
      <w:r w:rsidR="00933215" w:rsidRPr="00933215">
        <w:t>Настоящий доклад, представленный в соответствии с резолюцией 28/32 Совета по правам человека, был подготовлен совместно с Управлением по правам человека Миссии Организации Объединенных Наций по оказанию содействия Ираку (МООНСИ). Управление Верховного комиссара Организации Объединенных Наций по правам человека (УВКПЧ) продолжает оказывать содействие МООНСИ в выполнении ее мандата по поо</w:t>
      </w:r>
      <w:r w:rsidR="008E0C05">
        <w:t>щрению и защите прав человека в </w:t>
      </w:r>
      <w:r w:rsidR="00933215" w:rsidRPr="00933215">
        <w:t>Ираке. МООНСИ располагается в Багдаде и имеет отделения на местах в Басре, Эрбиле и Киркуке. Несмотря на сложное положение в области безопасности, МООНСИ продолжает осуществлять свою деятельность в мухафазах Ирака в координации с соответствующими правительственными и неправительственными учреждениями.</w:t>
      </w: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933215" w:rsidP="0079061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ab/>
        <w:t>II.</w:t>
      </w:r>
      <w:r w:rsidR="0079061C" w:rsidRPr="0079061C">
        <w:tab/>
      </w:r>
      <w:r w:rsidRPr="00933215">
        <w:t>Справочная информация</w:t>
      </w:r>
    </w:p>
    <w:p w:rsidR="0079061C" w:rsidRPr="0079061C" w:rsidRDefault="0079061C" w:rsidP="0079061C">
      <w:pPr>
        <w:pStyle w:val="SingleTxt"/>
        <w:spacing w:after="0" w:line="120" w:lineRule="exact"/>
        <w:rPr>
          <w:sz w:val="10"/>
        </w:rPr>
      </w:pPr>
    </w:p>
    <w:p w:rsidR="0079061C" w:rsidRPr="0079061C" w:rsidRDefault="0079061C" w:rsidP="0079061C">
      <w:pPr>
        <w:pStyle w:val="SingleTxt"/>
        <w:spacing w:after="0" w:line="120" w:lineRule="exact"/>
        <w:rPr>
          <w:sz w:val="10"/>
        </w:rPr>
      </w:pPr>
    </w:p>
    <w:p w:rsidR="00933215" w:rsidRPr="00933215" w:rsidRDefault="0079061C" w:rsidP="0079061C">
      <w:pPr>
        <w:pStyle w:val="SingleTxt"/>
      </w:pPr>
      <w:r>
        <w:t>2.</w:t>
      </w:r>
      <w:r w:rsidRPr="0079061C">
        <w:tab/>
      </w:r>
      <w:r w:rsidR="00933215" w:rsidRPr="00933215">
        <w:t>Положение в области прав человека в Ираке в свете нарушений и преступлений, совершаемых так называемым Исламским государством Ирака и Леванта (ИГИЛ) и связанными с ним группами, по-прежнему вызывает обеспокоенность. Вооруженный конфликт немеждународного характера по-прежнему затрагивает обширные области в мухафазах Анбар, Дияла, Киркук, Найнава и Салах-эд-Дин, а в Багдаде и других регионах страны продолжают совершаться акты насилия и терроризма. 13 марта 2015 года в своем докладе о положении в области прав человека в свете нарушений, совершаемых так называемым Исламским государством Ирака и Леванта и связанными с ним группами, УВКПЧ выразило свою обеспокоенность по поводу ситуации в Ираке</w:t>
      </w:r>
      <w:r w:rsidR="00933215" w:rsidRPr="00073CCE">
        <w:rPr>
          <w:color w:val="943634" w:themeColor="accent2" w:themeShade="BF"/>
          <w:vertAlign w:val="superscript"/>
        </w:rPr>
        <w:footnoteReference w:id="1"/>
      </w:r>
      <w:r w:rsidR="00933215" w:rsidRPr="00933215">
        <w:t>.</w:t>
      </w:r>
    </w:p>
    <w:p w:rsidR="00933215" w:rsidRPr="00933215" w:rsidRDefault="0079061C" w:rsidP="00180722">
      <w:pPr>
        <w:pStyle w:val="SingleTxt"/>
      </w:pPr>
      <w:r>
        <w:t>3.</w:t>
      </w:r>
      <w:r w:rsidRPr="0079061C">
        <w:tab/>
      </w:r>
      <w:r w:rsidR="00933215" w:rsidRPr="00933215">
        <w:t>В марте иракские службы безопасности и связанные с ними силы начали боевые действия с целью возвращения города Тикрит, мухафаза Салах-эд-Дин, из-под контроля ИГИЛ, захватившего его в июне 2014 года. Наступление началось 2 марта с атаки силами окол</w:t>
      </w:r>
      <w:r w:rsidR="00073CCE">
        <w:t>о 30</w:t>
      </w:r>
      <w:r w:rsidR="00073CCE">
        <w:rPr>
          <w:lang w:val="en-US"/>
        </w:rPr>
        <w:t> </w:t>
      </w:r>
      <w:r w:rsidR="00073CCE" w:rsidRPr="00073CCE">
        <w:t xml:space="preserve">000 </w:t>
      </w:r>
      <w:r w:rsidR="00933215" w:rsidRPr="00933215">
        <w:t xml:space="preserve">служащих иракских сил безопасности, добровольцев народного ополчения, вооруженных групп и представителей племен. Взятию города иракскими войсками и связанными с ними силами мешали мины-ловушки, фугасы направленного действия, установленные по обочинам дорог, и снайперы. Наступательная операция была приостановлена 14 марта, как сообщалось, до прибытия подкрепления, а также для того, чтобы позволить гражданскому населению покинуть город, но была возобновлена 27 марта. Премьер-министр Хайдар аль-Абади заявил, что </w:t>
      </w:r>
      <w:r w:rsidR="00180722" w:rsidRPr="00933215">
        <w:t xml:space="preserve">31 марта </w:t>
      </w:r>
      <w:r w:rsidR="00933215" w:rsidRPr="00933215">
        <w:t>контроль над Тикритом был восстановлен.</w:t>
      </w:r>
    </w:p>
    <w:p w:rsidR="00933215" w:rsidRPr="00933215" w:rsidRDefault="007403D8" w:rsidP="00073CCE">
      <w:pPr>
        <w:pStyle w:val="SingleTxt"/>
      </w:pPr>
      <w:r>
        <w:t>4.</w:t>
      </w:r>
      <w:r>
        <w:tab/>
      </w:r>
      <w:r w:rsidR="00933215" w:rsidRPr="00933215">
        <w:t>13 апреля боевики ИГИЛ атаковали крупнейший нефтеперерабатывающий комплекс страны в Байджи, мухафаза Салах-эд-Дин, который имеет стратегическое значение и на долю которого приходится более четверти нефтеперерабатывающих мощностей государства. Отряды ИГИЛ окружили завод и подожгли три нефтехранилища. 21 мая иракские силы безопасности, как сообщалось, прорвали осаду ИГИЛ. Столкновения продолжились, при этом ИГИЛ использовало против иракских сил террористов-смертников с самодельными взрывными устройствами, установленными на автомобили. По имеющейся информации</w:t>
      </w:r>
      <w:r w:rsidR="00180722">
        <w:t>,</w:t>
      </w:r>
      <w:r w:rsidR="00933215" w:rsidRPr="00933215">
        <w:t xml:space="preserve"> боевики ИГИЛ подожгли часть территории завода, чтобы сдержать наступление иракских сил. Сообщалось об успехах иракских сил безопасности и добровольцев народного ополчения, однако также поступали сведения о понесенных ими серьезных потерях 6 июня в результате взрыва одно</w:t>
      </w:r>
      <w:r w:rsidR="00073CCE">
        <w:t>й</w:t>
      </w:r>
      <w:r w:rsidR="00933215" w:rsidRPr="00933215">
        <w:t xml:space="preserve"> или нескольких самодельных бомб. </w:t>
      </w:r>
      <w:r>
        <w:br/>
      </w:r>
      <w:r w:rsidR="00933215" w:rsidRPr="00933215">
        <w:t>По имеющимся сведениям</w:t>
      </w:r>
      <w:r w:rsidR="00073CCE">
        <w:t>,</w:t>
      </w:r>
      <w:r w:rsidR="00933215" w:rsidRPr="00933215">
        <w:t xml:space="preserve"> 9 июня после ряда терактов с участием террористов-смертников и минометных обстрелов боевики ИГИЛ ворвались </w:t>
      </w:r>
      <w:r w:rsidR="00073CCE">
        <w:t xml:space="preserve">в </w:t>
      </w:r>
      <w:r w:rsidR="00933215" w:rsidRPr="00933215">
        <w:t>город. По состоянию на конец отчетного периода ожесточенные боестолкновения вокруг Байджи продолжались.</w:t>
      </w:r>
    </w:p>
    <w:p w:rsidR="00933215" w:rsidRPr="00933215" w:rsidRDefault="00933215" w:rsidP="00073CCE">
      <w:pPr>
        <w:pStyle w:val="SingleTxt"/>
      </w:pPr>
      <w:r w:rsidRPr="00933215">
        <w:t>5.</w:t>
      </w:r>
      <w:r w:rsidR="007403D8">
        <w:tab/>
      </w:r>
      <w:r w:rsidRPr="00933215">
        <w:t>9 апреля войска правительства Ирака начали боевые действия против отрядов ИГИЛ в Анбаре; на следующий день ИГИЛ ра</w:t>
      </w:r>
      <w:r w:rsidR="00073CCE">
        <w:t>з</w:t>
      </w:r>
      <w:r w:rsidRPr="00933215">
        <w:t>вернуло наступление на нескольких участках фронта в округе Эр-Рамади. 9 мая власти присту</w:t>
      </w:r>
      <w:r w:rsidR="007403D8">
        <w:t xml:space="preserve">пили к набору 1 000 </w:t>
      </w:r>
      <w:r w:rsidRPr="00933215">
        <w:t>новых бойцов в суннитскую милицию для оказания помощи силам безопасности Ирака в Анбаре. К 16 мая город оказался под контролем боевиков ИГИЛ, после чего они начали продвигаться в восточном направлени</w:t>
      </w:r>
      <w:r w:rsidR="00073CCE">
        <w:t>и. Согласно сообщениям, около 3 000</w:t>
      </w:r>
      <w:r w:rsidRPr="00933215">
        <w:t xml:space="preserve"> добровольцев народного ополчения были переброшены на авиабазу Эль-Хаббания, чтобы останови</w:t>
      </w:r>
      <w:r w:rsidR="007403D8">
        <w:t xml:space="preserve">ть продвижение боевиков ИГИЛ, а 60 000 </w:t>
      </w:r>
      <w:r w:rsidRPr="00933215">
        <w:t>бойцов сосредоточены в Багдаде для защиты города.</w:t>
      </w:r>
    </w:p>
    <w:p w:rsidR="00933215" w:rsidRPr="00933215" w:rsidRDefault="007403D8" w:rsidP="007403D8">
      <w:pPr>
        <w:pStyle w:val="SingleTxt"/>
      </w:pPr>
      <w:r>
        <w:t>6.</w:t>
      </w:r>
      <w:r>
        <w:tab/>
      </w:r>
      <w:r w:rsidR="00933215" w:rsidRPr="00933215">
        <w:t>После падения Эр-Рамади сообщалось о якобы имевших место похищениях и казнях боевиками ИГИЛ значительного чи</w:t>
      </w:r>
      <w:r>
        <w:t>сла гражданских лиц и захвате в </w:t>
      </w:r>
      <w:r w:rsidR="00933215" w:rsidRPr="00933215">
        <w:t>плен сотрудников иракских сил безопасности. Также поступили сведения о том, что ИГИЛ не позволяет гражданским лицам п</w:t>
      </w:r>
      <w:r>
        <w:t>окинуть город. К 26 мая 220 164 </w:t>
      </w:r>
      <w:r w:rsidR="00933215" w:rsidRPr="00933215">
        <w:t>человека бежали из Эр-Рамади и его окрестностей</w:t>
      </w:r>
      <w:r w:rsidR="00933215" w:rsidRPr="00073CCE">
        <w:rPr>
          <w:color w:val="943634" w:themeColor="accent2" w:themeShade="BF"/>
          <w:vertAlign w:val="superscript"/>
        </w:rPr>
        <w:footnoteReference w:id="2"/>
      </w:r>
      <w:r w:rsidR="00933215" w:rsidRPr="00933215">
        <w:t>. Значительное число внутренне перемещенных лиц направились в мухафазы Багдад, Кербела и Бабиль, хотя при этом многим из них отказывали во въезде, если только кто-либо из жителей города не соглашался взять на себя расходы по их содержанию.</w:t>
      </w:r>
    </w:p>
    <w:p w:rsidR="00933215" w:rsidRPr="00933215" w:rsidRDefault="007403D8" w:rsidP="007403D8">
      <w:pPr>
        <w:pStyle w:val="SingleTxt"/>
      </w:pPr>
      <w:r>
        <w:t>7.</w:t>
      </w:r>
      <w:r>
        <w:tab/>
      </w:r>
      <w:r w:rsidR="00933215" w:rsidRPr="00933215">
        <w:t>В конце мая силы ИГИЛ захватили пограничный пункт Аль-Валид между Сирийской Арабской Республикой и Ираком, начали наступление с целью вернуть под свой контроль Анбар и провели ряд атак к востоку от Эль-Фаллуджи, используя самодельные взрывные устройства, устан</w:t>
      </w:r>
      <w:r>
        <w:t>овленные на автомобили, в </w:t>
      </w:r>
      <w:r w:rsidR="00933215" w:rsidRPr="00933215">
        <w:t>результате чего погибли по меньшей мере 17 военнослужащих.</w:t>
      </w:r>
    </w:p>
    <w:p w:rsidR="00933215" w:rsidRPr="00933215" w:rsidRDefault="007403D8" w:rsidP="007403D8">
      <w:pPr>
        <w:pStyle w:val="SingleTxt"/>
      </w:pPr>
      <w:r>
        <w:t>8.</w:t>
      </w:r>
      <w:r>
        <w:tab/>
      </w:r>
      <w:r w:rsidR="00933215" w:rsidRPr="00933215">
        <w:t>2 июня боевики ИГИЛ, по сообщениям, закрыли шлюзы на плотине в Эр-Рамади, лишив водоснабжения расположенные восточнее города Аль-Халидия и Эль-Хаббания, контролируемые иракскими силами безопасности и добровольцами народного ополчения. Возможно, в результат</w:t>
      </w:r>
      <w:r>
        <w:t>е этого объем водных ресурсов в </w:t>
      </w:r>
      <w:r w:rsidR="00933215" w:rsidRPr="00933215">
        <w:t>мухафазе Ди-Кар сократился, в некоторых местах до критического уровня. Проведя 3 июня встречу в Эль-Фаллудже, 4 июня несколько шейхов и руководителей племен из Анбара, как сообщается, объявили о поддержке ИГИЛ. Неясно, однако, были ли заявления о поддержке сделаны под принуждением. По состоянию на конец отчетного периода столкновения в нескольких районах мухафазы Анбар продолжались.</w:t>
      </w:r>
    </w:p>
    <w:p w:rsidR="00933215" w:rsidRPr="00933215" w:rsidRDefault="007403D8" w:rsidP="007403D8">
      <w:pPr>
        <w:pStyle w:val="SingleTxt"/>
      </w:pPr>
      <w:r>
        <w:t>9.</w:t>
      </w:r>
      <w:r>
        <w:tab/>
      </w:r>
      <w:r w:rsidR="00933215" w:rsidRPr="00933215">
        <w:t xml:space="preserve">Положение в Эр-Рамади побудило Совет </w:t>
      </w:r>
      <w:r>
        <w:t>безопасности мухафазы Киркук 20 </w:t>
      </w:r>
      <w:r w:rsidR="00933215" w:rsidRPr="00933215">
        <w:t>мая прекратить дорожное движение на всех дорогах по направлению к районам, находящимся под контролем ИГИЛ, и в их окрестностях. 25 мая основная дорога Киркук-Багдад была вновь открыта на нес</w:t>
      </w:r>
      <w:r>
        <w:t>колько часов. Произошедший 3 </w:t>
      </w:r>
      <w:r w:rsidR="00933215" w:rsidRPr="00933215">
        <w:t>июня в результате авиаудара взрыв на складском объекте привел к большому количеству жертв и нанес ущерб инфраструктуре. В некоторых сообщениях говорится о том, что на складе хранились химичес</w:t>
      </w:r>
      <w:r w:rsidR="008E0C05">
        <w:t>кие удобрения, в то время как в </w:t>
      </w:r>
      <w:r w:rsidR="00933215" w:rsidRPr="00933215">
        <w:t>других отмечается, что они использовались для изготовления самодельных взрывных устройств. Один из членов Совета сообщил средствам массовой информации, что помимо 100 боевиков ИГИ</w:t>
      </w:r>
      <w:r>
        <w:t>Л были убиты и ранены более 150 </w:t>
      </w:r>
      <w:r w:rsidR="00933215" w:rsidRPr="00933215">
        <w:t>гражданских лиц, включая женщин и детей.</w:t>
      </w:r>
    </w:p>
    <w:p w:rsidR="00933215" w:rsidRPr="00933215" w:rsidRDefault="00933215" w:rsidP="00073CCE">
      <w:pPr>
        <w:pStyle w:val="SingleTxt"/>
      </w:pPr>
      <w:r w:rsidRPr="00933215">
        <w:t>10.</w:t>
      </w:r>
      <w:r w:rsidR="007403D8">
        <w:tab/>
      </w:r>
      <w:r w:rsidRPr="00933215">
        <w:t>На протяжении отчетного периода в мухафазе Дияла отмечался неуклонный рост числа нападений на членов общин в этом районе, который достиг своего пика в мае, когда было зарегистрировано 22 инцидента, включая по меньшей мере 28 убийств и 13 похищений. В большинстве случаев личность виновных не была установлена. Взрывы и нападения продолжились в июне. 6 июня на контрольно-пропускном пункте в Балад-Рузе произошел взрыв заминированного автомобиля. В результате погибли по меньшей мере 11 и были ранены 14 гражданских лиц.</w:t>
      </w:r>
    </w:p>
    <w:p w:rsidR="00933215" w:rsidRPr="00933215" w:rsidRDefault="007403D8" w:rsidP="00073CCE">
      <w:pPr>
        <w:pStyle w:val="SingleTxt"/>
      </w:pPr>
      <w:r>
        <w:t>11.</w:t>
      </w:r>
      <w:r>
        <w:tab/>
      </w:r>
      <w:r w:rsidR="00933215" w:rsidRPr="00933215">
        <w:t>Прошел год с момента захвата города Мосул, мухафаза Ниневия, силами ИГИЛ. Боевики по-прежнему осуществляют контроль над всеми аспектами повседневной жизни в городе. Были введены правила ношения одежды и значительно ограничена свобода передвижения. Власти ИГИЛ ввели свою собственную программу обучения и повысили арендную плату и налоги. За нарушение установленных ИГИЛ правил введены суровые наказания, часто определяемые самоназначенными судами, которые включают порку, отсечение конечностей, обезглавливание, забивание камнями, сожжение и другие жестокие и незаконные виды наказания. Поступают сообщения о нехватке продовольствия в некоторых районах мухафаз</w:t>
      </w:r>
      <w:r w:rsidR="00073CCE">
        <w:t>ы</w:t>
      </w:r>
      <w:r w:rsidR="00933215" w:rsidRPr="00933215">
        <w:t>, контролируемых ИГИЛ.</w:t>
      </w:r>
    </w:p>
    <w:p w:rsidR="00933215" w:rsidRPr="00933215" w:rsidRDefault="007403D8" w:rsidP="00073CCE">
      <w:pPr>
        <w:pStyle w:val="SingleTxt"/>
      </w:pPr>
      <w:r>
        <w:t>12.</w:t>
      </w:r>
      <w:r>
        <w:tab/>
      </w:r>
      <w:r w:rsidR="00933215" w:rsidRPr="00933215">
        <w:t>В мае власти ИГИЛ выпустили новые инструкции в преддверии священного месяца Рамадан и распространили их в мечетях в виде брошюр и в эфире местной радиостанции. В соответствии с этими инструкциями женщинам не разрешается покидать свои дома от рассвета до заката. Кроме того, в это время все торговые точки, кроме продуктовых магазинов и</w:t>
      </w:r>
      <w:r>
        <w:t xml:space="preserve"> аптек, должны быть закрыты. 17 </w:t>
      </w:r>
      <w:r w:rsidR="00933215" w:rsidRPr="00933215">
        <w:t xml:space="preserve">мая ИГИЛ разделило мухафазу Ниневия на три </w:t>
      </w:r>
      <w:r>
        <w:t>«</w:t>
      </w:r>
      <w:r w:rsidR="00933215" w:rsidRPr="00933215">
        <w:t>штата</w:t>
      </w:r>
      <w:r>
        <w:t>»</w:t>
      </w:r>
      <w:r w:rsidR="00933215" w:rsidRPr="00933215">
        <w:t xml:space="preserve"> </w:t>
      </w:r>
      <w:r>
        <w:t>–</w:t>
      </w:r>
      <w:r w:rsidR="00933215" w:rsidRPr="00933215">
        <w:t xml:space="preserve"> Джазира, Тигр и Ниневия</w:t>
      </w:r>
      <w:r w:rsidR="00073CCE">
        <w:t xml:space="preserve"> –</w:t>
      </w:r>
      <w:r w:rsidR="00933215" w:rsidRPr="00933215">
        <w:t xml:space="preserve"> и назначило главу каждого из них. Кроме того, был издан указ о запрете выезда жителей за пределы Мосула, за исключением случаев оказания неотложной медицинской помощи. В середине июня местные средства массовой информации сообщили о том, что власти ИГИЛ запретили вывозить зерно из Мосула и требуют от фермеров сдавать часть собранного урожая.</w:t>
      </w:r>
    </w:p>
    <w:p w:rsidR="00933215" w:rsidRPr="00933215" w:rsidRDefault="007403D8" w:rsidP="007403D8">
      <w:pPr>
        <w:pStyle w:val="SingleTxt"/>
      </w:pPr>
      <w:r>
        <w:t>13.</w:t>
      </w:r>
      <w:r>
        <w:tab/>
      </w:r>
      <w:r w:rsidR="00933215" w:rsidRPr="00933215">
        <w:t>В Багдаде ежедневно совершались теракты с применением самодельных взрывных устройств, в результате которых гибли и получали ранения гражданские лица. В окрестностях Багдада и на близлежащей территории по-прежнему находят неопознанные тела.</w:t>
      </w:r>
    </w:p>
    <w:p w:rsidR="00933215" w:rsidRPr="00933215" w:rsidRDefault="007403D8" w:rsidP="003C7962">
      <w:pPr>
        <w:pStyle w:val="SingleTxt"/>
      </w:pPr>
      <w:r>
        <w:t>14.</w:t>
      </w:r>
      <w:r>
        <w:tab/>
      </w:r>
      <w:r w:rsidR="00933215" w:rsidRPr="00933215">
        <w:t>МООНСИ/УВКПЧ продолжают осуществлять мониторинг положения в области прав человека. Они неоднократно при</w:t>
      </w:r>
      <w:r>
        <w:t>зывали все вооруженные группы к </w:t>
      </w:r>
      <w:r w:rsidR="00933215" w:rsidRPr="00933215">
        <w:t xml:space="preserve">строгому соблюдению применимых в данном контексте норм международного гуманитарного права и международного права прав человека и принятию всех возможных мер предосторожности для того, чтобы оградить гражданских лиц от последствий военных действий. МООНСИ и УВКПЧ выпускали совместные доклады, посвященные защите гражданских лиц во время вооруженного конфликта в Ираке 18 </w:t>
      </w:r>
      <w:r w:rsidR="00073CCE" w:rsidRPr="00933215">
        <w:t xml:space="preserve">августа </w:t>
      </w:r>
      <w:r w:rsidR="00933215" w:rsidRPr="00933215">
        <w:t>2014 года</w:t>
      </w:r>
      <w:r w:rsidR="00933215" w:rsidRPr="00073CCE">
        <w:rPr>
          <w:color w:val="943634" w:themeColor="accent2" w:themeShade="BF"/>
          <w:vertAlign w:val="superscript"/>
        </w:rPr>
        <w:footnoteReference w:id="3"/>
      </w:r>
      <w:r w:rsidR="00933215" w:rsidRPr="00933215">
        <w:t>, 26 сентября 2014 года</w:t>
      </w:r>
      <w:r w:rsidR="00933215" w:rsidRPr="00073CCE">
        <w:rPr>
          <w:color w:val="943634" w:themeColor="accent2" w:themeShade="BF"/>
          <w:vertAlign w:val="superscript"/>
        </w:rPr>
        <w:footnoteReference w:id="4"/>
      </w:r>
      <w:r w:rsidR="00933215" w:rsidRPr="00933215">
        <w:t xml:space="preserve"> и 23 февраля 2015 года</w:t>
      </w:r>
      <w:r w:rsidR="00933215" w:rsidRPr="00073CCE">
        <w:rPr>
          <w:color w:val="943634" w:themeColor="accent2" w:themeShade="BF"/>
          <w:vertAlign w:val="superscript"/>
        </w:rPr>
        <w:footnoteReference w:id="5"/>
      </w:r>
      <w:r w:rsidR="00933215" w:rsidRPr="00933215">
        <w:t>. Кроме того, они распространили совместные доклады относительно применения смертной казни в Ираке в октябре 2014 года</w:t>
      </w:r>
      <w:r w:rsidR="00933215" w:rsidRPr="00073CCE">
        <w:rPr>
          <w:color w:val="943634" w:themeColor="accent2" w:themeShade="BF"/>
          <w:vertAlign w:val="superscript"/>
        </w:rPr>
        <w:footnoteReference w:id="6"/>
      </w:r>
      <w:r w:rsidR="00933215" w:rsidRPr="00933215">
        <w:t xml:space="preserve"> и судебных мер реагирования на сообщения о применении пыток в феврале 2015 года</w:t>
      </w:r>
      <w:r w:rsidR="00933215" w:rsidRPr="00073CCE">
        <w:rPr>
          <w:color w:val="943634" w:themeColor="accent2" w:themeShade="BF"/>
          <w:vertAlign w:val="superscript"/>
        </w:rPr>
        <w:footnoteReference w:id="7"/>
      </w:r>
      <w:r w:rsidR="00933215" w:rsidRPr="00933215">
        <w:t>. Вместе с тем продолжающиеся военные действия и насилие серьезно сказались на возможностях МООНСИ и УВКПЧ по дальнейшей проверке сообщений, касающихся находящихся под контролем ИГИЛ территорий, и оказанию технической помощи в этих областях.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III.</w:t>
      </w:r>
      <w:r>
        <w:tab/>
      </w:r>
      <w:r w:rsidR="00933215" w:rsidRPr="00933215">
        <w:t xml:space="preserve">Приоритеты в области прав человека и потребности </w:t>
      </w:r>
      <w:r w:rsidR="00073CCE">
        <w:br/>
      </w:r>
      <w:r w:rsidR="00933215" w:rsidRPr="00933215">
        <w:t>в технической помощи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CE6CA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A.</w:t>
      </w:r>
      <w:r>
        <w:tab/>
      </w:r>
      <w:r w:rsidR="00933215" w:rsidRPr="00933215">
        <w:t>Защита гражданских лиц</w:t>
      </w:r>
    </w:p>
    <w:p w:rsidR="003C7962" w:rsidRPr="003C7962" w:rsidRDefault="003C7962" w:rsidP="00CE6CA4">
      <w:pPr>
        <w:pStyle w:val="SingleTxt"/>
        <w:spacing w:after="0" w:line="120" w:lineRule="exact"/>
        <w:rPr>
          <w:b/>
          <w:sz w:val="10"/>
        </w:rPr>
      </w:pP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1.</w:t>
      </w:r>
      <w:r>
        <w:tab/>
      </w:r>
      <w:r w:rsidR="00933215" w:rsidRPr="00933215">
        <w:t>Воздействие конфликта на гражданских лиц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3C7962" w:rsidP="00073CCE">
      <w:pPr>
        <w:pStyle w:val="SingleTxt"/>
      </w:pPr>
      <w:r>
        <w:t>15.</w:t>
      </w:r>
      <w:r>
        <w:tab/>
      </w:r>
      <w:r w:rsidR="00933215" w:rsidRPr="00933215">
        <w:t>По данным МООНСИ/УВКПЧ, с 1 января 2014 года по 31 мая 2015 года число потерь среди гражданского населения в результате вооруженного конфликта</w:t>
      </w:r>
      <w:r>
        <w:t xml:space="preserve"> </w:t>
      </w:r>
      <w:r w:rsidR="00933215" w:rsidRPr="00933215">
        <w:t>немеждународного характера в Ираке</w:t>
      </w:r>
      <w:r w:rsidR="00933215" w:rsidRPr="00073CCE">
        <w:rPr>
          <w:color w:val="943634" w:themeColor="accent2" w:themeShade="BF"/>
          <w:vertAlign w:val="superscript"/>
        </w:rPr>
        <w:footnoteReference w:id="8"/>
      </w:r>
      <w:r w:rsidR="00933215" w:rsidRPr="003C7962">
        <w:rPr>
          <w:color w:val="943634" w:themeColor="accent2" w:themeShade="BF"/>
        </w:rPr>
        <w:t xml:space="preserve"> </w:t>
      </w:r>
      <w:r w:rsidR="00933215" w:rsidRPr="00933215">
        <w:t>состав</w:t>
      </w:r>
      <w:r>
        <w:t>ило не менее 46 114 человек (15 </w:t>
      </w:r>
      <w:r w:rsidR="00933215" w:rsidRPr="00933215">
        <w:t xml:space="preserve">612 убитых и </w:t>
      </w:r>
      <w:r>
        <w:t>30 </w:t>
      </w:r>
      <w:r w:rsidR="00933215" w:rsidRPr="00933215">
        <w:t>502 раненых). В связи с ограниченными в значительной мере возможностями МООНСИ и УВКПЧ по проверке сообщений о жертвах среди гражданского населения эти показатели следует рассматривать в качестве минимальных. Кроме того, неизвестно число гражданских лиц, погибших в результате вторичных последствий насилия, таких как отсутствие доступа к продовольствию, воде и медицине.</w:t>
      </w:r>
    </w:p>
    <w:p w:rsidR="00933215" w:rsidRPr="00933215" w:rsidRDefault="00933215" w:rsidP="003C7962">
      <w:pPr>
        <w:pStyle w:val="SingleTxt"/>
      </w:pPr>
      <w:r w:rsidRPr="00933215">
        <w:t>16.</w:t>
      </w:r>
      <w:r w:rsidR="003C7962">
        <w:tab/>
      </w:r>
      <w:r w:rsidRPr="00933215">
        <w:t>МООНСИ/УВКПЧ поддерживают усилия правительства по выполнению его первоочередного обязательства по защите гражданских лиц от последствий конфликта и насилия, а также обязательств в соответствии с международным правом прав человека и международным гуманитарным правом. Например, в мае были организованы учебные курсы для сотрудников Национального оперативного центра, в состав которого входят представители различных государственных министерств, по вопросам обязательств государств в соответствии с международным гуманитарным правом и принципами в области прав человека, включая принципы пропорциональности и избирательности, и представления докладов об инцидентах, приведших к потерям среди гражданского населения.</w:t>
      </w:r>
    </w:p>
    <w:p w:rsidR="00933215" w:rsidRPr="00933215" w:rsidRDefault="003C7962" w:rsidP="00073CCE">
      <w:pPr>
        <w:pStyle w:val="SingleTxt"/>
      </w:pPr>
      <w:r>
        <w:t>17.</w:t>
      </w:r>
      <w:r>
        <w:tab/>
      </w:r>
      <w:r w:rsidR="00933215" w:rsidRPr="00933215">
        <w:t xml:space="preserve">В </w:t>
      </w:r>
      <w:r>
        <w:t>июне МООНСИ/УВКПЧ организовали «</w:t>
      </w:r>
      <w:r w:rsidR="00933215" w:rsidRPr="00933215">
        <w:t>круглый стол</w:t>
      </w:r>
      <w:r>
        <w:t>»</w:t>
      </w:r>
      <w:r w:rsidR="00933215" w:rsidRPr="00933215">
        <w:t xml:space="preserve"> с участием членов Совета мухафазы Ниневия для того, чтобы обсудить вопросы защиты гражданских лиц и необходимость примирения на уровне общин. Была подчеркнута важность подотчетности и правосудия для жертв как средства разорвать порочный круг насилия.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2.</w:t>
      </w:r>
      <w:r>
        <w:tab/>
      </w:r>
      <w:r w:rsidR="00933215" w:rsidRPr="00933215">
        <w:t>Незаконные убийства и похищения людей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3C7962">
      <w:pPr>
        <w:pStyle w:val="SingleTxt"/>
      </w:pPr>
      <w:r w:rsidRPr="00933215">
        <w:t>18.</w:t>
      </w:r>
      <w:r w:rsidR="003C7962">
        <w:tab/>
      </w:r>
      <w:r w:rsidRPr="00933215">
        <w:t>МООНСИ/УВКПЧ по-прежнему получают многочисленные вызывающие доверие сообщения о грубых нарушениях и ущемлении прав человека и принципов международного гуманитарного права со стороны ИГИЛ в отношении гражданских лиц, которые происходят, по всей видимости, на систематической основе. В некоторых случаях они могут быть квалифицированы как военные преступления, преступления против человечности и геноцид (см. A/HRC/28/18).</w:t>
      </w:r>
    </w:p>
    <w:p w:rsidR="00933215" w:rsidRPr="00933215" w:rsidRDefault="003C7962" w:rsidP="00073CCE">
      <w:pPr>
        <w:pStyle w:val="SingleTxt"/>
      </w:pPr>
      <w:r>
        <w:t>19.</w:t>
      </w:r>
      <w:r>
        <w:tab/>
      </w:r>
      <w:r w:rsidR="00933215" w:rsidRPr="00933215">
        <w:t xml:space="preserve">В частности, ИГИЛ продолжало нападения на отдельных лиц и группы лиц, включая бывших сотрудников иракских сил безопасности, общественных деятелей, специалистов и лиц, которые, как считается, связаны с правительством или выступают против идеологии и правления ИГИЛ. Источники сообщили о том, что 9 июня в Мосуле, мухафаза Ниневия, боевики ИГИЛ убили выстрелом в голову 134 бывших сотрудника иракских сил безопасности. Жертв на протяжении месяцев держали в плену и вынуждали </w:t>
      </w:r>
      <w:r>
        <w:t>«покаяться»</w:t>
      </w:r>
      <w:r w:rsidR="00933215" w:rsidRPr="00933215">
        <w:t xml:space="preserve"> перед ИГИЛ за то</w:t>
      </w:r>
      <w:r w:rsidR="00073CCE">
        <w:t>,</w:t>
      </w:r>
      <w:r w:rsidR="00933215" w:rsidRPr="00933215">
        <w:t xml:space="preserve"> что, как подозревали боевики, они собирались объединиться и освободить Мосул. В полученных докладах описывается, как боевики ИГИЛ преследовали и расправлялись с религиозными и общинными лидерами и специалистами, включая журналистов и медработников, которые отказались подчиниться его правилам и работать на него.</w:t>
      </w:r>
    </w:p>
    <w:p w:rsidR="00933215" w:rsidRPr="00933215" w:rsidRDefault="003C7962" w:rsidP="003C7962">
      <w:pPr>
        <w:pStyle w:val="SingleTxt"/>
      </w:pPr>
      <w:r>
        <w:t>20.</w:t>
      </w:r>
      <w:r>
        <w:tab/>
      </w:r>
      <w:r w:rsidR="00933215" w:rsidRPr="00933215">
        <w:t>ИГИЛ провело ряд казней в соответствии с постановлениями самопровозглашенных судов, в частности в Мосуле. Источники сообщили о том, что жителей насильно сгоняли и вынуждали наблюдать за казнями и другими жестокими наказаниями. Зачастую причины убийств и похищений остаются неизвестны.</w:t>
      </w:r>
    </w:p>
    <w:p w:rsidR="00933215" w:rsidRPr="00933215" w:rsidRDefault="003C7962" w:rsidP="00073CCE">
      <w:pPr>
        <w:pStyle w:val="SingleTxt"/>
      </w:pPr>
      <w:r>
        <w:t>21.</w:t>
      </w:r>
      <w:r>
        <w:tab/>
      </w:r>
      <w:r w:rsidR="00933215" w:rsidRPr="00933215">
        <w:t>МООНСИ/УВКПЧ также получили сообщения о беззакониях и нарушениях, совершенных иракскими службами безопасност</w:t>
      </w:r>
      <w:r>
        <w:t>и и связанными с ними силами. В </w:t>
      </w:r>
      <w:r w:rsidR="00933215" w:rsidRPr="00933215">
        <w:t>некоторых случаях, как представляется, мирные жители и гражданская инфраструктура становились непосредственной миш</w:t>
      </w:r>
      <w:r>
        <w:t>енью в ходе военных операций; в </w:t>
      </w:r>
      <w:r w:rsidR="00933215" w:rsidRPr="00933215">
        <w:t>других случаях при их проведении не учитывались должным образом принципы избирательности и пропорциональности. Доклады свидетельствуют о том, что деятельность некоторых вооруженных подразделений не контролируется правительством, что порождает нарушения и произвол, включая незаконные убийства, похищения людей и уничтожение имущества в районах, недавно освобожденных из-под контроля ИГИЛ.</w:t>
      </w:r>
    </w:p>
    <w:p w:rsidR="00933215" w:rsidRPr="00933215" w:rsidRDefault="003C7962" w:rsidP="003C7962">
      <w:pPr>
        <w:pStyle w:val="SingleTxt"/>
      </w:pPr>
      <w:r>
        <w:t>22.</w:t>
      </w:r>
      <w:r>
        <w:tab/>
      </w:r>
      <w:r w:rsidR="0090205F">
        <w:t>МООНСИ/УВКПЧ получаю</w:t>
      </w:r>
      <w:r w:rsidR="00933215" w:rsidRPr="00933215">
        <w:t>т также сообщения о целенаправленных нападениях и применении карательных мер в отношении лиц, которые, как предполагается, оказывали поддержку или были связаны с ИГИЛ, в особенности среди членов суннитской общины. В начале июня в сети Интернет было размещено видео, на котором сотрудники милиции, предположительно в городе Аль-Карма к северо-востоку от Эль-Фаллуджи, мухафаза Анбар, сжигают подвешенного за ноги мужчину. Слышно, как они обвиняют мужчину в том, что он был членом ИГИЛ.</w:t>
      </w:r>
    </w:p>
    <w:p w:rsidR="00933215" w:rsidRPr="00933215" w:rsidRDefault="00933215" w:rsidP="003C7962">
      <w:pPr>
        <w:pStyle w:val="SingleTxt"/>
      </w:pPr>
      <w:r w:rsidRPr="00933215">
        <w:t>23.</w:t>
      </w:r>
      <w:r w:rsidR="003C7962">
        <w:tab/>
      </w:r>
      <w:r w:rsidRPr="00933215">
        <w:t>МООНСИ/УВКПЧ зарегистрировали случаи ущемления и нарушения прав человека, совершенные неустановленными лицами. Продолжают поступать многочисленные сообщения о взрывах самодельных фугасов в общественных местах, незаконных убийствах и похищениях людей, в частности в Багдаде и других регионах страны, не затронутых конфликтом напрямую. Жертвы включали парламентариев, племенных и религиозных лидеров, судей и других государственных служащих.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933215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ab/>
        <w:t>3.</w:t>
      </w:r>
      <w:r w:rsidR="003C7962">
        <w:tab/>
      </w:r>
      <w:r w:rsidRPr="00933215">
        <w:t>Уничтожение собственности гражданских лиц и разрушение инфраструктуры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3C7962" w:rsidP="003C7962">
      <w:pPr>
        <w:pStyle w:val="SingleTxt"/>
      </w:pPr>
      <w:r>
        <w:t>24.</w:t>
      </w:r>
      <w:r>
        <w:tab/>
      </w:r>
      <w:r w:rsidR="00933215" w:rsidRPr="00933215">
        <w:t>ИГИЛ по-прежнему преднамеренно подвергает атакам гражданские объекты, в частности собственность отдельных лиц, которые, как считается, выступают против организации, в том числе дома руководителей племен, государственных должностных лиц и местных лидеров, а также правительственные здания. МООНСИ/УВКПЧ провели также проверку сообщений о том, что, покидая какую-либо территорию, ИГИЛ минирует дома, что приводит к гибели гражданских лиц, когда они возвращаются.</w:t>
      </w:r>
    </w:p>
    <w:p w:rsidR="00933215" w:rsidRPr="00933215" w:rsidRDefault="00933215" w:rsidP="003C7962">
      <w:pPr>
        <w:pStyle w:val="SingleTxt"/>
      </w:pPr>
      <w:r w:rsidRPr="00933215">
        <w:t>25.</w:t>
      </w:r>
      <w:r w:rsidR="003C7962">
        <w:tab/>
      </w:r>
      <w:r w:rsidRPr="00933215">
        <w:t>Боевики ИГИЛ также продолжали уничтожение объектов религиозного и культурного значения, которые, по их мнению, являются немусульманскими, включая мечети, церкви, объекты исторического наследия, святыни, гробницы и места захоронения. Перед уничтожением объекты подвергались разграблению.</w:t>
      </w:r>
    </w:p>
    <w:p w:rsidR="00933215" w:rsidRPr="00933215" w:rsidRDefault="003C7962" w:rsidP="003C7962">
      <w:pPr>
        <w:pStyle w:val="SingleTxt"/>
      </w:pPr>
      <w:r>
        <w:t>26.</w:t>
      </w:r>
      <w:r>
        <w:tab/>
      </w:r>
      <w:r w:rsidR="00933215" w:rsidRPr="00933215">
        <w:t>МООНСИ/УВКПЧ получили также информацию о том, что проправительственные силы разрушали гражданские объекты. 1 апреля МООНСИ получила сообщения о том, что боевики разграбили и сожгли более 200 домов гражданских лиц и 300 магазинов в Тикрите, мухафаза Салах-эд-Дин, в первые 48 часов после освобождения города. Премьер-министр учредил комитет для расследования этих событий. Комитет опубликовал заявление, в котором отметил, что в начале апреля в Тикрите были сожжены 67 домов и 85 магазинов. МООНСИ провела встречу с представителями племен и общин Тикрита для того, чтобы обсудить эти сообщения, а также информацию о предполагаемых действиях милиции, направленных против гражданского населения. Также были обсуждены способы создания условий для безопасного, достойного и добровольного возвращения перемещенных лиц в свои дома.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B.</w:t>
      </w:r>
      <w:r>
        <w:tab/>
      </w:r>
      <w:r w:rsidR="00933215" w:rsidRPr="00933215">
        <w:t>Группы населения, находящиеся в центре внимания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1.</w:t>
      </w:r>
      <w:r>
        <w:tab/>
      </w:r>
      <w:r w:rsidR="00933215" w:rsidRPr="00933215">
        <w:t>Женщины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3C7962">
      <w:pPr>
        <w:pStyle w:val="SingleTxt"/>
      </w:pPr>
      <w:r w:rsidRPr="00933215">
        <w:t>27.</w:t>
      </w:r>
      <w:r w:rsidR="003C7962">
        <w:tab/>
      </w:r>
      <w:r w:rsidRPr="00933215">
        <w:t>В Конституции 2005 года закреплены основные права женщин, включая право на равенство перед законом. МООНСИ/УВКПЧ, тем не менее, отметили, что иракские женщины по-прежнему сталкиваются с насилием, дискриминацией и неравным обращением. Случаи насилия в семье</w:t>
      </w:r>
      <w:r w:rsidR="00C77483">
        <w:t>,</w:t>
      </w:r>
      <w:r w:rsidRPr="00933215">
        <w:t xml:space="preserve"> по имеющимся данным, как правило, не регистрируются и остаются безнаказанными, а жертвы не получают защиты. Отсутствие всеобъемлющих официальных статистических данных об этих случаях не позволяет составить полное представление о проблеме и разработать надлежащие меры реагирования в таких случаях.</w:t>
      </w:r>
    </w:p>
    <w:p w:rsidR="00933215" w:rsidRPr="00933215" w:rsidRDefault="003C7962" w:rsidP="0054547C">
      <w:pPr>
        <w:pStyle w:val="SingleTxt"/>
      </w:pPr>
      <w:r>
        <w:t>28.</w:t>
      </w:r>
      <w:r>
        <w:tab/>
      </w:r>
      <w:r w:rsidR="00933215" w:rsidRPr="00933215">
        <w:t>Укрепление системы правовой защиты от гендерного насилия по-прежнему является приоритетной задачей. На рассмотрении Совета представителей Ирака находится проект закона о защите семьи, текст которого не отражает в достаточной степени обязательства государства в соответствии с международным правом. Проект жилищной политики в отношении жертв насилия в семье также находится на стадии рассмотрения. В статье 111 Уголовного кодекса 1969 года по</w:t>
      </w:r>
      <w:r w:rsidR="0054547C">
        <w:t>-прежнему говорится о том, что «</w:t>
      </w:r>
      <w:r w:rsidR="00933215" w:rsidRPr="00933215">
        <w:t>защита чести</w:t>
      </w:r>
      <w:r w:rsidR="0054547C">
        <w:t>»</w:t>
      </w:r>
      <w:r w:rsidR="00933215" w:rsidRPr="00933215">
        <w:t xml:space="preserve"> является допустимым законным аргументом в защит</w:t>
      </w:r>
      <w:r w:rsidR="00180722">
        <w:t>у обвиняемого в делах, связанных</w:t>
      </w:r>
      <w:r w:rsidR="00933215" w:rsidRPr="00933215">
        <w:t xml:space="preserve"> с насилием в отношении женщин и членов семьи, несмотря на сообщения о том, что сотни женщин ежегодно становятся жертвами убийств на почве защиты чести. МООНСИ/УВКПЧ получили также достоверные сообщения о торговле женщинами на территории Ирака. Женщины по-прежнему недостаточно представлены в публичной сфере.</w:t>
      </w:r>
    </w:p>
    <w:p w:rsidR="00933215" w:rsidRPr="00933215" w:rsidRDefault="003C7962" w:rsidP="003C7962">
      <w:pPr>
        <w:pStyle w:val="SingleTxt"/>
      </w:pPr>
      <w:r>
        <w:t>29.</w:t>
      </w:r>
      <w:r>
        <w:tab/>
      </w:r>
      <w:r w:rsidR="00933215" w:rsidRPr="00933215">
        <w:t>Подразделения иракской полиции по защите семьи, созданные в целях защиты жертв домашнего насилия, испытывают нехватку ресурсов и кадров и по-прежнему недоступны для большинства пострадавших; как следствие, женщинам, ставшим жертвами бытового и других форм гендерного насилия, по-прежнему негде искать убежища и некуда обратиться для защиты своих законных прав. Обратившихся за защитой зачастую размещают в женских тюрьмах и центрах содержания под стражей.</w:t>
      </w:r>
    </w:p>
    <w:p w:rsidR="00933215" w:rsidRPr="00933215" w:rsidRDefault="003C7962" w:rsidP="003C7962">
      <w:pPr>
        <w:pStyle w:val="SingleTxt"/>
      </w:pPr>
      <w:r>
        <w:t>30.</w:t>
      </w:r>
      <w:r>
        <w:tab/>
      </w:r>
      <w:r w:rsidR="00933215" w:rsidRPr="00933215">
        <w:t>В Иракском Курдистане полному осуществлению прав женщин по-прежнему препятствует ряд факторов, в том числе глубоко укоренившиеся патриархальные нормы, пробелы в законодательстве и практика молчания. Участие женщин в политической жизни по-прежнему носит ограниченный характер. Вместе с тем правительство Иракского Курдистана представило ряд законодательных, институциональных и политических р</w:t>
      </w:r>
      <w:r>
        <w:t>еформ, направленных на борьбу с </w:t>
      </w:r>
      <w:r w:rsidR="00933215" w:rsidRPr="00933215">
        <w:t>насилием в отношении женщин и другими формами дискриминации.</w:t>
      </w:r>
    </w:p>
    <w:p w:rsidR="00933215" w:rsidRPr="00933215" w:rsidRDefault="003C7962" w:rsidP="003C7962">
      <w:pPr>
        <w:pStyle w:val="SingleTxt"/>
      </w:pPr>
      <w:r>
        <w:t>31.</w:t>
      </w:r>
      <w:r>
        <w:tab/>
      </w:r>
      <w:r w:rsidR="00933215" w:rsidRPr="00933215">
        <w:t>Продолжающийся вооруженный конфликт в значительной степени ограничивает возможность женщин пользоваться своими правами человека в полном объеме. ИГИЛ, в частности, продолжает грубо нарушать права женщин. Им были введены строгие правила поведения, включая указания, касающиеся манеры одеваться и свободы передвижения. Находясь в общественных местах, женщины должны носить одежду, полностью скрывающую все части тела, и имеют право передвигаться только в сопровождении находящихся с ними в родственной связи мужчин. За несоблюдение этих правил предусмотрено жестокое наказание, включающее штрафы, порку и даже смертную казнь.</w:t>
      </w:r>
    </w:p>
    <w:p w:rsidR="00933215" w:rsidRPr="00933215" w:rsidRDefault="003C7962" w:rsidP="00C77483">
      <w:pPr>
        <w:pStyle w:val="SingleTxt"/>
      </w:pPr>
      <w:r>
        <w:t>32.</w:t>
      </w:r>
      <w:r>
        <w:tab/>
      </w:r>
      <w:r w:rsidR="00933215" w:rsidRPr="00933215">
        <w:t>ИГИЛ продолжает нападения на женщин</w:t>
      </w:r>
      <w:r w:rsidR="0054547C">
        <w:t xml:space="preserve"> –</w:t>
      </w:r>
      <w:r w:rsidR="00933215" w:rsidRPr="00933215">
        <w:t xml:space="preserve"> общинных и политических лидеров, похищая, пытая и убивая их. МООНСИ/УВКПЧ по-прежнему получают сообщения о том, что женщины и девочки, взятые в плен ИГИЛ, в особенности те из них, кто принадлежит к таким этническим и религиозным меньшинствам, как езиды, и другим группам, подвергаются ужасающему сексуальному и физическому насилию и становятся жертвами сексуального рабства. По данным МООНСИ/УВКПЧ, приблизительно 3</w:t>
      </w:r>
      <w:r w:rsidR="00C77483">
        <w:t> </w:t>
      </w:r>
      <w:r w:rsidR="00933215" w:rsidRPr="00933215">
        <w:t>500 женщин и детей, а также несколько мужчин в основном езидского происхождения, а также представители других этнических и религиозных общин по-прежнему находятся в плену боевиков ИГИЛ. Как представляется, сексуальное насилие используется организацией в качестве преднамеренной тактики преследования членов этнических и религиозных общин.</w:t>
      </w:r>
    </w:p>
    <w:p w:rsidR="00933215" w:rsidRPr="00933215" w:rsidRDefault="003C7962" w:rsidP="003C7962">
      <w:pPr>
        <w:pStyle w:val="SingleTxt"/>
      </w:pPr>
      <w:r>
        <w:t>33.</w:t>
      </w:r>
      <w:r>
        <w:tab/>
      </w:r>
      <w:r w:rsidR="00933215" w:rsidRPr="00933215">
        <w:t>МООНСИ/УВКПЧ работают с широким кругом партнеров, включая государственных чиновников, учреждения, группы гражданского общества и защитников прав женщин, в целях контроля осуществления их права на повышение осведомленности и наращивания потенциала местных заинтересованных лиц. Например, в Иракском Курдистане МООНСИ сотрудничает с Управлением по борьбе с насилием в отношении женщин в целях поощрения соблюдения основных стандартов в области прав человека и повышения осведомленности о нарушениях в отношении женщин.</w:t>
      </w:r>
    </w:p>
    <w:p w:rsidR="00933215" w:rsidRPr="00933215" w:rsidRDefault="003C7962" w:rsidP="003C7962">
      <w:pPr>
        <w:pStyle w:val="SingleTxt"/>
      </w:pPr>
      <w:r>
        <w:t>34.</w:t>
      </w:r>
      <w:r>
        <w:tab/>
      </w:r>
      <w:r w:rsidR="00933215" w:rsidRPr="00933215">
        <w:t>В середине мая МООНСИ/УВКПЧ провели встречу с одним из членов Совета уполномоченных Высокой комиссии Ирака по правам человека для того, чтобы обсудить вопросы, связанные с сообщениями о произволе и насилии в отношении внутренне перемещенных лиц со стороны сил безопасности, в том числе предполагаемые случаи сексуального насилия. Кроме того, 2 июня МООНСИ/</w:t>
      </w:r>
      <w:r>
        <w:t xml:space="preserve"> </w:t>
      </w:r>
      <w:r w:rsidR="00933215" w:rsidRPr="00933215">
        <w:t>УВКПЧ провели встречу с председателем Комитета по делам женщин Провинциального совета Басры, чтобы обсудить вопрос о защите гражданских лиц и уязвимости женщин и девочек во время вооруженного конфликта. Они представили технические рекомендации, касающиеся ответственности государственных субъектов и мер, которые необходимо принять для защиты женщин и девочек.</w:t>
      </w:r>
    </w:p>
    <w:p w:rsidR="00933215" w:rsidRPr="00933215" w:rsidRDefault="003C7962" w:rsidP="003C7962">
      <w:pPr>
        <w:pStyle w:val="SingleTxt"/>
      </w:pPr>
      <w:r>
        <w:t>35.</w:t>
      </w:r>
      <w:r>
        <w:tab/>
      </w:r>
      <w:r w:rsidR="00933215" w:rsidRPr="00933215">
        <w:t>МООНСИ/УВКПЧ также примут меры для осуществления ряда проектов по укреплению правовой системы и учреждений Ирака, в частности для борь</w:t>
      </w:r>
      <w:r>
        <w:t>бы с </w:t>
      </w:r>
      <w:r w:rsidR="00933215" w:rsidRPr="00933215">
        <w:t>сексуальным и гендерным насилием и поощрения гендерного равенства в соответствии с международным правом прав человека; дальнейшего расширения участия правозащитников и журналистов, в том числе женщин, в общественной жизни на международном, национальном и местном уровнях; и расширения доступа к психологической помощи для жертв пыток, сексуального и гендерного насилия.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FB7A0A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3C7962">
        <w:tab/>
      </w:r>
      <w:r w:rsidR="00933215" w:rsidRPr="00933215">
        <w:t>2</w:t>
      </w:r>
      <w:r w:rsidR="003C7962">
        <w:t>.</w:t>
      </w:r>
      <w:r w:rsidR="003C7962">
        <w:tab/>
      </w:r>
      <w:r w:rsidR="00933215" w:rsidRPr="00933215">
        <w:t>Дети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3C7962" w:rsidP="003C7962">
      <w:pPr>
        <w:pStyle w:val="SingleTxt"/>
      </w:pPr>
      <w:r>
        <w:t>36.</w:t>
      </w:r>
      <w:r>
        <w:tab/>
      </w:r>
      <w:r w:rsidR="00933215" w:rsidRPr="00933215">
        <w:t>Дети становятся жертвами насилия, связан</w:t>
      </w:r>
      <w:r>
        <w:t>ного с военными действиями, и в </w:t>
      </w:r>
      <w:r w:rsidR="00933215" w:rsidRPr="00933215">
        <w:t>полной мере испытывают на себе последствия отказа в доступе к гуманитарной помощи и прерванного образования в результате текущего конфликта. МООНСИ/УВКПЧ по-прежнему получают сообщения о принудительной вербовке детей в ИГИЛ и их участии в военных действиях.</w:t>
      </w:r>
    </w:p>
    <w:p w:rsidR="00933215" w:rsidRPr="00933215" w:rsidRDefault="003C7962" w:rsidP="003C7962">
      <w:pPr>
        <w:pStyle w:val="SingleTxt"/>
      </w:pPr>
      <w:r>
        <w:t>37.</w:t>
      </w:r>
      <w:r>
        <w:tab/>
      </w:r>
      <w:r w:rsidR="00933215" w:rsidRPr="00933215">
        <w:t>ИГИЛ продолжает вербовать сторонников в свои ряды. В середине мая поступили сообщения о том, что боевики объезжают средние школы в Мосуле и требуют от учащихся старше 14 лет заявить о с</w:t>
      </w:r>
      <w:r>
        <w:t>воей верности ИГИЛ и вступить в </w:t>
      </w:r>
      <w:r w:rsidR="00933215" w:rsidRPr="00933215">
        <w:t>ряды бойцов ИГИЛ. Впоследствии ИГИЛ объявило в школах и университетах, что все учащиеся мужского пола должны вступить в отряды ИГИЛ после того, как сдадут экзамены. ИГИЛ опубликовало в сети Интернет видеоролики, демонстрирующие, как происходит идеологическая и боевая подготовка будущих боевиков. Детям на видео, как представляется, около 12 лет. Было также опубликовано другое видео, в котором показано, как содержащимся в плену семилетним детям-езидам внушают идеи ИГИЛ. МО</w:t>
      </w:r>
      <w:r>
        <w:t>ОНСИ/УВКПЧ получили сообщения о </w:t>
      </w:r>
      <w:r w:rsidR="00933215" w:rsidRPr="00933215">
        <w:t>том, что ИГИЛ использует детей в качестве комбатантов в районах Синджара и Зумара, мухафаза Ниневия.</w:t>
      </w:r>
    </w:p>
    <w:p w:rsidR="00933215" w:rsidRPr="00933215" w:rsidRDefault="003C7962" w:rsidP="003C7962">
      <w:pPr>
        <w:pStyle w:val="SingleTxt"/>
      </w:pPr>
      <w:r>
        <w:t>38.</w:t>
      </w:r>
      <w:r>
        <w:tab/>
      </w:r>
      <w:r w:rsidR="00933215" w:rsidRPr="00933215">
        <w:t>МООНСИ/УВКПЧ сотрудничают с Детским фондом Организации Объединенных Наций в отслеживании и сообщении о нарушениях прав детей для включения этой информации в ежегодный доклад Генерального секретаря по вопросу о детях и вооруженных конфликтах и представления Совету Безопасности сведений о соответствующих нарушениях посредством глобальной горизонтальной сводки, координируемой Специальным представителем Генерального секретаря по вопросу о детях и вооруженных конфликтах.</w:t>
      </w:r>
    </w:p>
    <w:p w:rsidR="003C7962" w:rsidRPr="003C7962" w:rsidRDefault="003C7962" w:rsidP="003C7962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3C7962" w:rsidP="003C796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3.</w:t>
      </w:r>
      <w:r>
        <w:tab/>
      </w:r>
      <w:r w:rsidR="00933215" w:rsidRPr="00933215">
        <w:t>Внутренне перемещенные лица</w:t>
      </w:r>
    </w:p>
    <w:p w:rsidR="003C7962" w:rsidRPr="003C7962" w:rsidRDefault="003C7962" w:rsidP="003C7962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3C7962">
      <w:pPr>
        <w:pStyle w:val="SingleTxt"/>
      </w:pPr>
      <w:r w:rsidRPr="00933215">
        <w:t>39.</w:t>
      </w:r>
      <w:r w:rsidR="003C7962">
        <w:tab/>
      </w:r>
      <w:r w:rsidRPr="00933215">
        <w:t>Вооруженный конфликт немеждународ</w:t>
      </w:r>
      <w:r w:rsidR="003C7962">
        <w:t>ного характера в Ираке привел к </w:t>
      </w:r>
      <w:r w:rsidRPr="00933215">
        <w:t>внут</w:t>
      </w:r>
      <w:r w:rsidR="003C7962">
        <w:t>реннему перемещению 3 </w:t>
      </w:r>
      <w:r w:rsidRPr="00933215">
        <w:t>035</w:t>
      </w:r>
      <w:r w:rsidR="003C7962">
        <w:t> </w:t>
      </w:r>
      <w:r w:rsidRPr="00933215">
        <w:t>592 граждан</w:t>
      </w:r>
      <w:r w:rsidR="003C7962">
        <w:t>ских лиц в период с января 2014 </w:t>
      </w:r>
      <w:r w:rsidRPr="00933215">
        <w:t>года по 21 мая 2015 года. Более 70% из них проживали в мухафазах Анбар и Ниневия. По состоянию на 21 мая улучшение п</w:t>
      </w:r>
      <w:r w:rsidR="003C7962">
        <w:t>оложения в плане безопасности в </w:t>
      </w:r>
      <w:r w:rsidRPr="00933215">
        <w:t>некоторых районах способствовало возвращ</w:t>
      </w:r>
      <w:r w:rsidR="003C7962">
        <w:t>ению 171 204 перемещенных лиц в </w:t>
      </w:r>
      <w:r w:rsidRPr="00933215">
        <w:t>места их проживания</w:t>
      </w:r>
      <w:r w:rsidRPr="00073CCE">
        <w:rPr>
          <w:color w:val="943634" w:themeColor="accent2" w:themeShade="BF"/>
          <w:vertAlign w:val="superscript"/>
        </w:rPr>
        <w:footnoteReference w:id="9"/>
      </w:r>
      <w:r w:rsidRPr="00933215">
        <w:t>.</w:t>
      </w:r>
    </w:p>
    <w:p w:rsidR="00933215" w:rsidRPr="00933215" w:rsidRDefault="003C7962" w:rsidP="00C77483">
      <w:pPr>
        <w:pStyle w:val="SingleTxt"/>
      </w:pPr>
      <w:r>
        <w:t>40.</w:t>
      </w:r>
      <w:r>
        <w:tab/>
      </w:r>
      <w:r w:rsidR="00933215" w:rsidRPr="00933215">
        <w:t>МООНСИ/УВКПЧ следят за положением внутренне перемещенных лиц в</w:t>
      </w:r>
      <w:r>
        <w:t> </w:t>
      </w:r>
      <w:r w:rsidR="00933215" w:rsidRPr="00933215">
        <w:t>Ираке, а также, если позволяют условия безопасности, регулярно посещают лагеря и другие места содержания перемещенных лиц. МООНСИ поддерживает контакты с властями и организациями, оказывающими поддержку перемещенным лицам, и затрагивает вызывающие обеспокоенность вопросы во время инспекционных посещений. МООНСИ/УВКПЧ предоставили помощь в наращивании потенциала персоналу, непосредственно помогающему перемещенным лицам. Например, в начале июня МООНСИ/УВКПЧ организовали учебные курсы для 45 сотрудников четырех лагерей для перемещенных лиц в мухафазе Дахук по вопросам международных стандартов в области прав человека, уделив при этом особое внимание правам внутренне перемещенных лиц, гуманитарным принципам и защите гражданских лиц во время конфликтов. МООНСИ/УВКПЧ в качестве полноправного члена группы по блоку вопросов о защите страновой группы</w:t>
      </w:r>
      <w:r w:rsidR="00933215">
        <w:t xml:space="preserve"> </w:t>
      </w:r>
      <w:r w:rsidR="00933215" w:rsidRPr="00933215">
        <w:t>Организации Объединенных Наций по Ираку поддерживают также деятельность по удовлетворению потребностей перемещенных лиц.</w:t>
      </w:r>
    </w:p>
    <w:p w:rsidR="00933215" w:rsidRPr="00933215" w:rsidRDefault="00933215" w:rsidP="00C77483">
      <w:pPr>
        <w:pStyle w:val="SingleTxt"/>
      </w:pPr>
      <w:r w:rsidRPr="00933215">
        <w:t>41.</w:t>
      </w:r>
      <w:r w:rsidR="003C7962">
        <w:tab/>
      </w:r>
      <w:r w:rsidRPr="00933215">
        <w:t>В середине июня МООНСИ/УВКПЧ и сотрудники страновой группы провели встречу с должностными лицами Министерства по вопросам перемещения и миграции в Басре на юге Ирака, где с начала июня 2014 года в лагерях и коллективных центрах проживают тысячи перемещенных семей. Были обсуждены способы улучшения координации между органами страновой группы и неправительственными организациями в том, что касается защиты гражданских лиц. МООНСИ/УВКПЧ провели брифинг по вопросам международного гуманитарного права</w:t>
      </w:r>
      <w:r w:rsidR="00C77483">
        <w:t>, и</w:t>
      </w:r>
      <w:r w:rsidRPr="00933215">
        <w:t xml:space="preserve"> в частности международных преступлений.</w:t>
      </w:r>
    </w:p>
    <w:p w:rsidR="00933215" w:rsidRPr="00933215" w:rsidRDefault="00C73583" w:rsidP="00C73583">
      <w:pPr>
        <w:pStyle w:val="SingleTxt"/>
      </w:pPr>
      <w:r>
        <w:t>42.</w:t>
      </w:r>
      <w:r>
        <w:tab/>
      </w:r>
      <w:r w:rsidR="00933215" w:rsidRPr="00933215">
        <w:t>МООНСИ/УВКПЧ последовательно выступают за полное соблюдение прав внутренне перемещенных лиц, в том числе их с</w:t>
      </w:r>
      <w:r>
        <w:t>вободы передвижения и доступа к </w:t>
      </w:r>
      <w:r w:rsidR="00933215" w:rsidRPr="00933215">
        <w:t>условиям безопасности и гуманитарной помощи. МООНСИ/УВКПЧ регулярно связываются с местными правительственными органами, в том числе с мэрами и губернаторами, по вопросам, касающимся прав перемещенных лиц, и выступают за принятие соответствующих мер для обеспечения их свободы передвижения и безопасности, принимая во внимание существующие в этой области проблемы. Например, МООНСИ/УВКПЧ провели встречу с одним из членов Провинциального совета Киркука, членами городского совета и несколькими представителями деревень и общин Киркука для того, чтобы обсудить процедуры выдачи разрешений на возвращение на освобожденные т</w:t>
      </w:r>
      <w:r>
        <w:t>ерритории, проблемы</w:t>
      </w:r>
      <w:r w:rsidR="00C77483">
        <w:t>,</w:t>
      </w:r>
      <w:r>
        <w:t xml:space="preserve"> связанные с </w:t>
      </w:r>
      <w:r w:rsidR="00933215" w:rsidRPr="00933215">
        <w:t>безопасностью перемещенных лиц, уничтожением имущества, захватом земель и обеспечением доступа к гуманитарной помощи.</w:t>
      </w:r>
    </w:p>
    <w:p w:rsidR="00933215" w:rsidRPr="00933215" w:rsidRDefault="00C73583" w:rsidP="00C73583">
      <w:pPr>
        <w:pStyle w:val="SingleTxt"/>
      </w:pPr>
      <w:r>
        <w:t>43.</w:t>
      </w:r>
      <w:r>
        <w:tab/>
      </w:r>
      <w:r w:rsidR="00933215" w:rsidRPr="00933215">
        <w:t>26 мая сотрудники МООНСИ/УВКПЧ встретились с представителями иракской полиции в Киркуке, чтобы обсудить положение внутренне перемещенных лиц в городе, в том числе процедуры проезда через контрольно-пропускные пункты, порядок регистрации, а также рассмотреть сообщения об арестах перемещенных лиц в отдельных районах города. Сотрудники МООНСИ/УВКПЧ выразили обеспокоенность по поводу добровольного характера и безопасности будущего возвращения перемещенных лиц в районы их прежнего проживания, защиты интересов женщин и девочек, в том числе ранних браков, распространения проституции и роста числа беспризорных детей, которые находятся в особенно уязвимом положении в плане сексуальной эксплуатации. МООНСИ/УВКПЧ встретились также с представителями полиции безопасности (Asayish) Иракского Курдистана в Киркуке, чтобы обсудить вопросы безопасности перемещенных лиц в городе и привлечь внимание к вопросу о предположительно насильственных возвращениях.</w:t>
      </w:r>
    </w:p>
    <w:p w:rsidR="00933215" w:rsidRPr="00933215" w:rsidRDefault="00933215" w:rsidP="00C73583">
      <w:pPr>
        <w:pStyle w:val="SingleTxt"/>
      </w:pPr>
      <w:r w:rsidRPr="00933215">
        <w:t>44.</w:t>
      </w:r>
      <w:r w:rsidR="00C73583">
        <w:tab/>
      </w:r>
      <w:r w:rsidRPr="00933215">
        <w:t>МООНСИ/УВКПЧ регулярно взаимодействуют с Министерством по правам человека. Кроме того, был разработан согласованный график предоставления совместной технической помощи, включающей учебные курсы по вопросам прав человека и гуманитарного права.</w:t>
      </w:r>
    </w:p>
    <w:p w:rsidR="00933215" w:rsidRPr="00933215" w:rsidRDefault="00933215" w:rsidP="00C73583">
      <w:pPr>
        <w:pStyle w:val="SingleTxt"/>
      </w:pPr>
      <w:r w:rsidRPr="00933215">
        <w:t>45</w:t>
      </w:r>
      <w:r w:rsidR="00C73583">
        <w:t>.</w:t>
      </w:r>
      <w:r w:rsidR="00C73583">
        <w:tab/>
      </w:r>
      <w:r w:rsidRPr="00933215">
        <w:t>В начале мая сотрудники МООНСИ/УВКПЧ встретились с министром по правам человека, чтобы обсудить сообщения об угрозах, похищении и убийствах перемещенных лиц из Анбара, ищущих убежища и защиты в Багдаде. Были также получены сведения о том, что перемещенные лица принудительно выселялись из Багдада и направлялись обратно в Анбар. Правительству было настоятельно рекомендовано провести расследование по этим сообщениям и обеспечить полное соблюдение прав перемещенных лиц на доступ к местам, где они чувствовали бы себя в безопасности.</w:t>
      </w:r>
    </w:p>
    <w:p w:rsidR="00933215" w:rsidRPr="00933215" w:rsidRDefault="00C73583" w:rsidP="00C73583">
      <w:pPr>
        <w:pStyle w:val="SingleTxt"/>
      </w:pPr>
      <w:r>
        <w:t>46.</w:t>
      </w:r>
      <w:r>
        <w:tab/>
      </w:r>
      <w:r w:rsidR="00933215" w:rsidRPr="00933215">
        <w:t>МООНСИ зафиксировала случаи ареста и содержания под стражей внутренне перемещенных лиц, пытавшихся попасть в безопасные районы. Сообщения свидетельствуют о том, что практически всем задержанным властями лицам долгое время не предъявлялись обвинения, им не была предоставлена возможность добиться пересмотра судебного решения или воспользоваться помощью адвоката, а их семьи не были проинформированы об их местонахождении. МООНСИ осуществляет регулярный мониторинг мест содержания под стражей для принятия мер в таких случаях и проводит переговоры с силами безопасности и органами власти для того, чтобы обеспечить соблюдение международных стандартов отправления правосудия.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4.</w:t>
      </w:r>
      <w:r>
        <w:tab/>
      </w:r>
      <w:r w:rsidR="00933215" w:rsidRPr="00933215">
        <w:t>Этнические и религиозные группы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C73583" w:rsidP="00C73583">
      <w:pPr>
        <w:pStyle w:val="SingleTxt"/>
      </w:pPr>
      <w:r>
        <w:t>47.</w:t>
      </w:r>
      <w:r>
        <w:tab/>
      </w:r>
      <w:r w:rsidR="00933215" w:rsidRPr="00933215">
        <w:t>Этнические и религиозные группы и меньшинства в Ираке на протяжении долгого времени подвергаются дискриминации и насилию. Эти общины становятся еще более уязвимыми в связи с непрекращающимся вооруженным конфликтом, и многие люди страдают от грубых нарушений их прав человека.</w:t>
      </w:r>
    </w:p>
    <w:p w:rsidR="00933215" w:rsidRPr="00933215" w:rsidRDefault="00933215" w:rsidP="00C77483">
      <w:pPr>
        <w:pStyle w:val="SingleTxt"/>
        <w:rPr>
          <w:iCs/>
        </w:rPr>
      </w:pPr>
      <w:r w:rsidRPr="00933215">
        <w:t>48.</w:t>
      </w:r>
      <w:r w:rsidR="00C73583">
        <w:tab/>
      </w:r>
      <w:r w:rsidRPr="00933215">
        <w:t>ИГИЛ продолжает преследовать членов различных этнических и религиозных общин, в том числе христиан, курдов-файли, какаи, сабеев, шабаки, арабов-шиитов, туркменов, езидов и представителей других групп, целенаправленно совершая против них ряд злоупотреблений и нарушений международного права прав человека и гуманитарного права. Такие акты, по всей видимости, являются частью систематической и широко распространенной политики, направленной на подавление, перманентное изгнание или уничтожение этих общин на подконтрольных ИГИЛ территориях. ИГИЛ продолжает публиковать</w:t>
      </w:r>
      <w:r w:rsidR="00C73583">
        <w:t xml:space="preserve"> «</w:t>
      </w:r>
      <w:r w:rsidRPr="00933215">
        <w:t>обоснования</w:t>
      </w:r>
      <w:r w:rsidR="00C73583">
        <w:t>»</w:t>
      </w:r>
      <w:r w:rsidRPr="00933215">
        <w:t>, касающиеся, в том числе, требования об очистке территории самопровозглашенно</w:t>
      </w:r>
      <w:r w:rsidR="00C73583">
        <w:t>го «</w:t>
      </w:r>
      <w:r w:rsidRPr="00933215">
        <w:t>Исламского халифата</w:t>
      </w:r>
      <w:r w:rsidR="00C73583">
        <w:t>»</w:t>
      </w:r>
      <w:r w:rsidRPr="00933215">
        <w:t xml:space="preserve"> от </w:t>
      </w:r>
      <w:r w:rsidR="00C73583">
        <w:t>«неверных»</w:t>
      </w:r>
      <w:r w:rsidRPr="00933215">
        <w:t xml:space="preserve"> путем принудительного обращения, подавления, выселения или физического уничтожения представителей других вероисповеданий или тех, кто не согласен с его такфиристскими доктринами. Согласно требованиям ИГИЛ христиане и сабеи должны принять ислам, выплачивать джизью (налог на защиту или терпимость) или покинуть территорию, иначе они будут убиты; шииты должны покаяться или понести наказание (вплоть до смертной казни) за вероотступничество; а езиды, какаи и представители других религиозных общин (которые ИГИЛ расценивает как неверных) должны принять ислам или быть убиты. ИГИЛ недав</w:t>
      </w:r>
      <w:r w:rsidR="00C73583">
        <w:t>но опубликовал в своем журнале «</w:t>
      </w:r>
      <w:r w:rsidRPr="00933215">
        <w:t>Дабик</w:t>
      </w:r>
      <w:r w:rsidR="00C73583">
        <w:t>» еще одно «обоснование»</w:t>
      </w:r>
      <w:r w:rsidRPr="00933215">
        <w:t>, посвященное сексуальному рабству езидских женщин и женщин и</w:t>
      </w:r>
      <w:r w:rsidR="00C73583">
        <w:t>з других общин, причисляемых к «кафирам»</w:t>
      </w:r>
      <w:r w:rsidRPr="00933215">
        <w:t xml:space="preserve"> (неверным).</w:t>
      </w:r>
    </w:p>
    <w:p w:rsidR="00933215" w:rsidRPr="00933215" w:rsidRDefault="00933215" w:rsidP="00C73583">
      <w:pPr>
        <w:pStyle w:val="SingleTxt"/>
        <w:rPr>
          <w:iCs/>
        </w:rPr>
      </w:pPr>
      <w:r w:rsidRPr="00933215">
        <w:t>49.</w:t>
      </w:r>
      <w:r w:rsidR="00C73583">
        <w:tab/>
      </w:r>
      <w:r w:rsidRPr="00933215">
        <w:t>В плену у ИГИЛ находятся в общей сложности 2</w:t>
      </w:r>
      <w:r w:rsidR="00C73583">
        <w:t> </w:t>
      </w:r>
      <w:r w:rsidRPr="00933215">
        <w:t>5</w:t>
      </w:r>
      <w:r w:rsidR="00C73583">
        <w:t>00</w:t>
      </w:r>
      <w:r w:rsidRPr="00933215">
        <w:t xml:space="preserve"> мужчин, женщин и детей, в основном из общины езидов, но также и из других групп. МООНСИ/</w:t>
      </w:r>
      <w:r w:rsidR="00C73583">
        <w:t xml:space="preserve"> </w:t>
      </w:r>
      <w:r w:rsidRPr="00933215">
        <w:t>УВКПЧ выражают опасения в отношении</w:t>
      </w:r>
      <w:r>
        <w:t xml:space="preserve"> </w:t>
      </w:r>
      <w:r w:rsidRPr="00933215">
        <w:t>их защиты и безопасности. Лица, которым удалось переехать в безопасные места, постоянно сообщают о нехватке предметов первой необходимости, таких как еда и гигиенические принадлежности, принудительном труде и обращении в ислам, неправомерном обращении, убийствах и регулярном психическом и физическом насилии, включая сексуальное рабство и торговлю женщинами и детьми.</w:t>
      </w:r>
    </w:p>
    <w:p w:rsidR="00933215" w:rsidRPr="00933215" w:rsidRDefault="00933215" w:rsidP="00C73583">
      <w:pPr>
        <w:pStyle w:val="SingleTxt"/>
      </w:pPr>
      <w:r w:rsidRPr="00933215">
        <w:t>50.</w:t>
      </w:r>
      <w:r w:rsidR="00C73583">
        <w:tab/>
      </w:r>
      <w:r w:rsidRPr="00933215">
        <w:t>МООНСИ/УВКПЧ следят за положением меньшинств в Ираке и активно сотрудничают с местными общинами в целях поощрения соблюдения и защиты их прав. МООНСИ провела встречу с избранными в Провинциальный совет Басры представителями общин меньшинств и сотрудниками законодательных органов для того, чтобы проконсультировать их и представить рекомендации по соблюдению международных стандартов в об</w:t>
      </w:r>
      <w:r w:rsidR="00C73583">
        <w:t>ласти защиты гражданских лиц, в </w:t>
      </w:r>
      <w:r w:rsidRPr="00933215">
        <w:t>особенности принадлежащих к уязвимым этническим и религиозным меньшинствам.</w:t>
      </w:r>
    </w:p>
    <w:p w:rsidR="00933215" w:rsidRPr="00933215" w:rsidRDefault="00933215" w:rsidP="00C73583">
      <w:pPr>
        <w:pStyle w:val="SingleTxt"/>
      </w:pPr>
      <w:r w:rsidRPr="00933215">
        <w:t>51.</w:t>
      </w:r>
      <w:r w:rsidR="00C73583">
        <w:tab/>
      </w:r>
      <w:r w:rsidRPr="00933215">
        <w:t>В июне 2015 года МООНСИ/УВКПЧ вновь учредили комитет, назначенный на состоявшейся в марте 2014 года в Багдаде при участии представителей всех общин этнических и религиозных меньшинств конференции по правам меньшинств в Ираке. Участники приняли решение о разработке деклар</w:t>
      </w:r>
      <w:r w:rsidR="00C73583">
        <w:t>ации прав меньшинств в Ираке и «</w:t>
      </w:r>
      <w:r w:rsidRPr="00933215">
        <w:t>дорожной карты</w:t>
      </w:r>
      <w:r w:rsidR="00C73583">
        <w:t>»</w:t>
      </w:r>
      <w:r w:rsidRPr="00933215">
        <w:t xml:space="preserve"> законодательных, политических и других реформ, которые позволят усилить их защиту и обеспечить их полное и равное участие в политической, социальной и экономической жизни. В последнее время из-за ситуации в области безопасности Комитет не мог проводить совещания.</w:t>
      </w:r>
    </w:p>
    <w:p w:rsidR="00933215" w:rsidRPr="00933215" w:rsidRDefault="00933215" w:rsidP="00C73583">
      <w:pPr>
        <w:pStyle w:val="SingleTxt"/>
      </w:pPr>
      <w:r w:rsidRPr="00933215">
        <w:t>52.</w:t>
      </w:r>
      <w:r w:rsidR="00C73583">
        <w:tab/>
      </w:r>
      <w:r w:rsidRPr="00933215">
        <w:t>В Иракском Курдистане МООНСИ/УВКПЧ предложили членам Парламента техническую помощь в отношении законопроекта об учреждении совета по делам меньшинств, обладающего мандатом для защиты и поощрения прав меньшинств в регионе. МООНСИ/УВКПЧ представили замечания в отношении законопроекта, отметив, что мандат совета следует разработать таким образом, чтобы он играл значимую роль, и что необходимо уточнить вопросы, касающиеся его независимости и полномочий.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Cs/>
        </w:rPr>
      </w:pPr>
      <w:r>
        <w:tab/>
      </w:r>
      <w:r w:rsidR="00933215" w:rsidRPr="00933215">
        <w:t>5.</w:t>
      </w:r>
      <w:r>
        <w:tab/>
      </w:r>
      <w:r w:rsidR="00933215" w:rsidRPr="00933215">
        <w:t>Инвалиды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C73583">
      <w:pPr>
        <w:pStyle w:val="SingleTxt"/>
      </w:pPr>
      <w:r w:rsidRPr="00933215">
        <w:t>53.</w:t>
      </w:r>
      <w:r w:rsidR="00C73583">
        <w:tab/>
      </w:r>
      <w:r w:rsidRPr="00933215">
        <w:t>МООНСИ/УВКПЧ отмечают, что на всей территории Ирака в публичных дебатах проблемы инвалидов зачастую игнорируются, в то время как основное внимание уделяется текущему вооруженному конфликту. Инвалиды остаются одной из наиболее уязвимых групп населения и сталкиваются с множеством препятствий на пути к полному и равноправному участию в политической, социальной, экономической и культурной жизни. Оценить в полной мере последствия конфликта для этой группы населения не представляется возможным, и положение лиц, проживающих на подконтрольных ИГИЛ территориях, по-прежнему вызывает серьезную обеспокоенность.</w:t>
      </w:r>
    </w:p>
    <w:p w:rsidR="00933215" w:rsidRPr="00933215" w:rsidRDefault="00C73583" w:rsidP="00C73583">
      <w:pPr>
        <w:pStyle w:val="SingleTxt"/>
      </w:pPr>
      <w:r>
        <w:t>54.</w:t>
      </w:r>
      <w:r>
        <w:tab/>
      </w:r>
      <w:r w:rsidR="00933215" w:rsidRPr="00933215">
        <w:t>МООНСИ сотрудничает с членами правительства и представителями гражданского общества в целях содействия осуществлению прав инвалидов. Та</w:t>
      </w:r>
      <w:r>
        <w:t>к, 26 </w:t>
      </w:r>
      <w:r w:rsidR="00933215" w:rsidRPr="00933215">
        <w:t>мая она провела учебное рабочее совещание в сотрудничестве с местной неправительственной организацией инвалидов. В совещании приняли участие около 20 лиц с ограниченными возможностями, а также государственные должностные лица, занимающиеся проблемами инвалидов. Участники ознакомились с методологией расширения информационно-просветительской деятельности для содействия более полному осуществлению прав инвалидов на основе более глубокого понимания правового режима их защиты.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C.</w:t>
      </w:r>
      <w:r>
        <w:tab/>
      </w:r>
      <w:r w:rsidR="00933215" w:rsidRPr="00933215">
        <w:t>Отправление правосудия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1.</w:t>
      </w:r>
      <w:r>
        <w:tab/>
      </w:r>
      <w:r w:rsidR="00933215" w:rsidRPr="00933215">
        <w:t>Судебная система и соблюдение надлежащей правовой процедуры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C73583">
      <w:pPr>
        <w:pStyle w:val="SingleTxt"/>
      </w:pPr>
      <w:r w:rsidRPr="00933215">
        <w:t>55.</w:t>
      </w:r>
      <w:r w:rsidR="00C73583">
        <w:tab/>
      </w:r>
      <w:r w:rsidRPr="00933215">
        <w:t>МООНСИ/УВКПЧ продолжили сотрудничество с соответствующими правительственными и судебными органами по устранению недостатков в области соблюдения надлежащих процессуальных норм и стандартов справедливого судебного разбирательства. Особое внимание было уделено вопросу соблюдения процессуальных гарантий, в том числе в отношении презумпции невиновности, доступу к услугам адвоката и рассмотрению свидетельских показаний и других доказательств в противовес признательным показаниям, которые могут быть получены под давлением.</w:t>
      </w:r>
    </w:p>
    <w:p w:rsidR="00933215" w:rsidRPr="00933215" w:rsidRDefault="00C73583" w:rsidP="00C73583">
      <w:pPr>
        <w:pStyle w:val="SingleTxt"/>
      </w:pPr>
      <w:r>
        <w:t>56.</w:t>
      </w:r>
      <w:r>
        <w:tab/>
      </w:r>
      <w:r w:rsidR="00933215" w:rsidRPr="00933215">
        <w:t>МООНСИ/УВКПЧ оказывают помощь правительству в осуществлении законодательства, политики и институциональных реформ, направленных на обеспечение более полного соблюдения принципа верховенства права, в том числе стандартов надлежащей правовой процедуры и справедливого судебного разбирательства.</w:t>
      </w:r>
    </w:p>
    <w:p w:rsidR="00933215" w:rsidRPr="00933215" w:rsidRDefault="00C73583" w:rsidP="00C73583">
      <w:pPr>
        <w:pStyle w:val="SingleTxt"/>
      </w:pPr>
      <w:r>
        <w:t>57.</w:t>
      </w:r>
      <w:r>
        <w:tab/>
      </w:r>
      <w:r w:rsidR="00933215" w:rsidRPr="00933215">
        <w:t>В мае МООНСИ/УВКПЧ предоставили техническую помощь 30 юристам из Анбара, Багдада, Диялы и Иракского Курдистана по Основным принципам, касающимся роли юристов, стандартам в области прав человека при отправлении правосудия и правовым основам защиты внутренне перемещенных лиц. МООНСИ/УВКПЧ продолжают оказывать помощь по наращиванию потенциала органам юстиции для укрепления принципа верховенства права и соблюдения должных процессуальных гарантий. В этой связи ими будет реализован проект по содействию проведению консультаций с заинтересованными сторонами и разработке программы обучения по вопросам прав человека и верховенства права для сотрудников гражданских правоохранительных органов и исправительных учреждений.</w:t>
      </w:r>
    </w:p>
    <w:p w:rsidR="00933215" w:rsidRPr="00933215" w:rsidRDefault="00933215" w:rsidP="00C77483">
      <w:pPr>
        <w:pStyle w:val="SingleTxt"/>
      </w:pPr>
      <w:r w:rsidRPr="00933215">
        <w:t>58.</w:t>
      </w:r>
      <w:r w:rsidR="00C73583">
        <w:tab/>
      </w:r>
      <w:r w:rsidRPr="00933215">
        <w:t xml:space="preserve">Кроме того, МООНСИ/УВКПЧ довели до сведения правительства информацию о насильственных исчезновениях. Были получены многочисленные сообщения о том, что несколько лиц были задержаны властями Ирака и Курдистана, однако их семьи не были проинформированы об их местоположении, задержанным не сообщили о том, какие обвинения им </w:t>
      </w:r>
      <w:r w:rsidR="00C73583">
        <w:t>предъявлены, им было отказано в </w:t>
      </w:r>
      <w:r w:rsidRPr="00933215">
        <w:t>доступе к услугам адвоката или же они соде</w:t>
      </w:r>
      <w:r w:rsidR="00C73583">
        <w:t>ржались под стражей без связи с </w:t>
      </w:r>
      <w:r w:rsidRPr="00933215">
        <w:t>внешним миром. МООНСИ/УВКПЧ связались с министрами внутренних дел, обороны, министром по правам человека и министром юстиции</w:t>
      </w:r>
      <w:r w:rsidR="00C77483">
        <w:t>,</w:t>
      </w:r>
      <w:r w:rsidRPr="00933215">
        <w:t xml:space="preserve"> с тем чтобы выяснить, были ли пропавшие лица задержаны иракскими властями, и, если да, то просить предоставить им информацию о местонахождении и положении этих лиц, а также о статусе любых проводимых в их отношении судебных разбирательств. В июне 2015 года правительство Ирака представило ответы на вопросы Комитета по насильственным исчезновениям относительно трех случаев.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2.</w:t>
      </w:r>
      <w:r>
        <w:tab/>
      </w:r>
      <w:r w:rsidR="00933215" w:rsidRPr="00933215">
        <w:t>Условия содержания под стражей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C73583" w:rsidP="00C73583">
      <w:pPr>
        <w:pStyle w:val="SingleTxt"/>
      </w:pPr>
      <w:r>
        <w:t>59.</w:t>
      </w:r>
      <w:r>
        <w:tab/>
      </w:r>
      <w:r w:rsidR="00933215" w:rsidRPr="00933215">
        <w:t xml:space="preserve">По представленной правительством информации, по состоянию на 14 апреля 2014 года в центрах содержания </w:t>
      </w:r>
      <w:r w:rsidR="00C77483">
        <w:t>под стражей и тюрьмах, находящих</w:t>
      </w:r>
      <w:r w:rsidR="00933215" w:rsidRPr="00933215">
        <w:t>ся в ведении Министерства юстиции, содержались 27</w:t>
      </w:r>
      <w:r>
        <w:t> 843 лиц</w:t>
      </w:r>
      <w:r w:rsidR="00C77483">
        <w:t>а</w:t>
      </w:r>
      <w:r>
        <w:t>. Это число включает 11 779 </w:t>
      </w:r>
      <w:r w:rsidR="00933215" w:rsidRPr="00933215">
        <w:t>задержанных в соответствии с Законом о борьбе с терроризмом (как лиц, ожидающих суда, так и уже осужденных), 926 женщин и 181 несовершеннолетнее лицо</w:t>
      </w:r>
      <w:r w:rsidR="00933215" w:rsidRPr="00073CCE">
        <w:rPr>
          <w:color w:val="943634" w:themeColor="accent2" w:themeShade="BF"/>
          <w:vertAlign w:val="superscript"/>
        </w:rPr>
        <w:footnoteReference w:id="10"/>
      </w:r>
      <w:r w:rsidR="00933215" w:rsidRPr="00933215">
        <w:t>.</w:t>
      </w:r>
    </w:p>
    <w:p w:rsidR="00933215" w:rsidRPr="00933215" w:rsidRDefault="00C73583" w:rsidP="00C73583">
      <w:pPr>
        <w:pStyle w:val="SingleTxt"/>
      </w:pPr>
      <w:r>
        <w:t>60.</w:t>
      </w:r>
      <w:r>
        <w:tab/>
      </w:r>
      <w:r w:rsidR="00933215" w:rsidRPr="00933215">
        <w:t xml:space="preserve">В тех случаях, когда позволяют условия безопасности, МООНСИ/УВКПЧ регулярно посещают центры содержания под стражей и </w:t>
      </w:r>
      <w:r w:rsidR="00C77483">
        <w:t>тюрьмы, находящие</w:t>
      </w:r>
      <w:r>
        <w:t>ся в </w:t>
      </w:r>
      <w:r w:rsidR="00933215" w:rsidRPr="00933215">
        <w:t>ведении Министерства юстиции. Несмотря на то, что условия содержания под стражей были улучшены, по-прежнему имеются проблемы, в том числе переполненность тюрем, плохие санитарные условия и ограниченный характер медицинских услуг в ряде учреждений. МООНСИ/УВКПЧ также отметили отсутствие специализированных учреждений для размещения женщин и детей, которые часто содержатся в камерах в полицейских учас</w:t>
      </w:r>
      <w:r>
        <w:t>тках. Детей зачастую помещают в </w:t>
      </w:r>
      <w:r w:rsidR="00933215" w:rsidRPr="00933215">
        <w:t>учреждениях для взрослых.</w:t>
      </w:r>
    </w:p>
    <w:p w:rsidR="00933215" w:rsidRPr="00933215" w:rsidRDefault="00C73583" w:rsidP="00C73583">
      <w:pPr>
        <w:pStyle w:val="SingleTxt"/>
      </w:pPr>
      <w:r>
        <w:t>61.</w:t>
      </w:r>
      <w:r>
        <w:tab/>
      </w:r>
      <w:r w:rsidR="00933215" w:rsidRPr="00933215">
        <w:t>В ходе мониторинга МООНСИ/УВКПЧ уведомили органы, ответственные за места лишения свободы, и Министерство юстиции о проблемах, вызывающих беспокойство</w:t>
      </w:r>
      <w:r w:rsidR="00C77483">
        <w:t>,</w:t>
      </w:r>
      <w:r w:rsidR="00933215" w:rsidRPr="00933215">
        <w:t xml:space="preserve"> и случаях, требующих внимания. Они представили также рекомендации по улучшению условий содержания под стражей,</w:t>
      </w:r>
      <w:r w:rsidR="00933215">
        <w:t xml:space="preserve"> </w:t>
      </w:r>
      <w:r w:rsidR="00933215" w:rsidRPr="00933215">
        <w:t>чтобы привести их в соответствие с международными стандартами. В связи с положением в плане безопасности в стране и этапированием заключенных и задержанных в безопасные районы отмечается серьезная переполненность и без того не соответствующих стандартам центров содержания под стражей и тюрем.</w:t>
      </w:r>
    </w:p>
    <w:p w:rsidR="00933215" w:rsidRPr="00933215" w:rsidRDefault="00C73583" w:rsidP="00C77483">
      <w:pPr>
        <w:pStyle w:val="SingleTxt"/>
      </w:pPr>
      <w:r>
        <w:t>62.</w:t>
      </w:r>
      <w:r>
        <w:tab/>
      </w:r>
      <w:r w:rsidR="00933215" w:rsidRPr="00933215">
        <w:t>К примеру, в начале апреля сотрудники МООНСИ/УВКПЧ посетили центральную тюрьму города Басра, где содержится большое количество лиц, осужденных за преступления, связанные с террор</w:t>
      </w:r>
      <w:r>
        <w:t>измом. МООНСИ провела встречу с </w:t>
      </w:r>
      <w:r w:rsidR="00933215" w:rsidRPr="00933215">
        <w:t>директором учреждения для обсуждения вопросов соответствия стандартам надлежащего отправления правосудия, в частности права задержанных на доступ к услугам адвоката во время содержания под стражей и содействия соблюдению права обвиняемых на надлежащую подготовку защиты. Также были затронуты</w:t>
      </w:r>
      <w:r w:rsidR="00933215">
        <w:t xml:space="preserve"> </w:t>
      </w:r>
      <w:r w:rsidR="00933215" w:rsidRPr="00933215">
        <w:t xml:space="preserve">обязанности тюремного персонала и процедуры, применяемые в случае получения достоверной информации о применении пыток. Директор отметил, что из-за перевода заключенных из других районов Ирака количество заключенных в исправительном учреждении вдвое превысило </w:t>
      </w:r>
      <w:r>
        <w:t>его максимальную вместимость. О </w:t>
      </w:r>
      <w:r w:rsidR="00933215" w:rsidRPr="00933215">
        <w:t>такой же пр</w:t>
      </w:r>
      <w:r>
        <w:t>облеме сообщил директор тюрьмы «</w:t>
      </w:r>
      <w:r w:rsidR="00933215" w:rsidRPr="00933215">
        <w:t>Аль-Хут</w:t>
      </w:r>
      <w:r>
        <w:t>»</w:t>
      </w:r>
      <w:r w:rsidR="00933215" w:rsidRPr="00933215">
        <w:t xml:space="preserve"> в городе Насирия.</w:t>
      </w:r>
    </w:p>
    <w:p w:rsidR="00933215" w:rsidRPr="00933215" w:rsidRDefault="00C73583" w:rsidP="00C73583">
      <w:pPr>
        <w:pStyle w:val="SingleTxt"/>
      </w:pPr>
      <w:r>
        <w:t>63.</w:t>
      </w:r>
      <w:r>
        <w:tab/>
      </w:r>
      <w:r w:rsidR="00933215" w:rsidRPr="00933215">
        <w:t>Переполненность тюрем усугубляется отсутствием у сотрудников судебных органов надлежащих ресурсов для своевременного и эффективного рассмотрения дел.</w:t>
      </w:r>
    </w:p>
    <w:p w:rsidR="00933215" w:rsidRPr="00933215" w:rsidRDefault="00C73583" w:rsidP="00C77483">
      <w:pPr>
        <w:pStyle w:val="SingleTxt"/>
      </w:pPr>
      <w:r>
        <w:t>64.</w:t>
      </w:r>
      <w:r>
        <w:tab/>
      </w:r>
      <w:r w:rsidR="00933215" w:rsidRPr="00933215">
        <w:t>14 апрел</w:t>
      </w:r>
      <w:r>
        <w:t>я МООНСИ/УВКПЧ посетили тюрьму «</w:t>
      </w:r>
      <w:r w:rsidR="00933215" w:rsidRPr="00933215">
        <w:t>Аль-Русафа</w:t>
      </w:r>
      <w:r>
        <w:t xml:space="preserve">» </w:t>
      </w:r>
      <w:r w:rsidR="00933215" w:rsidRPr="00933215">
        <w:t>в Багдаде и по итогам посещения направили Министерству юстиции рекомендации по улучшению условий содержания под стражей. В июне сотрудники МООНСИ/УВКПЧ посетили несколько мест содержания под стражей в городе Заху, мухафаза Дахук, и высказали соответствующим органам власти свою обеспокоенность по поводу условий с</w:t>
      </w:r>
      <w:r>
        <w:t>одержания под стражей в тюрьме «Асайиш»</w:t>
      </w:r>
      <w:r w:rsidR="00933215" w:rsidRPr="00933215">
        <w:t>.</w:t>
      </w:r>
    </w:p>
    <w:p w:rsidR="00933215" w:rsidRPr="00933215" w:rsidRDefault="00C73583" w:rsidP="00933215">
      <w:pPr>
        <w:pStyle w:val="SingleTxt"/>
      </w:pPr>
      <w:r>
        <w:t>65.</w:t>
      </w:r>
      <w:r>
        <w:tab/>
      </w:r>
      <w:r w:rsidR="00933215" w:rsidRPr="00933215">
        <w:t>В конце апреля, действуя в координаци</w:t>
      </w:r>
      <w:r>
        <w:t>и с руководством тюрьмы Макал в </w:t>
      </w:r>
      <w:r w:rsidR="00933215" w:rsidRPr="00933215">
        <w:t>Басре, МООНСИ/УВКПЧ провели семинар, в рамках которого эксперты из Университета Басры выступили с сообщениями по вопросам управления тюрьмами, обращения с содержащимися под стр</w:t>
      </w:r>
      <w:r>
        <w:t>ажей лицами и их реинтеграции в </w:t>
      </w:r>
      <w:r w:rsidR="00933215" w:rsidRPr="00933215">
        <w:t>общество. Эксперты обсудили, в частности, международные правовые стандарты, применимые к лицам, лишенным свободы, а также существующую передовую практику в области управления тюрьмами, которая могла бы быть применена в Ираке. В семинаре приняли участие судьи, работники прокуратуры, сотрудники администрации тюрем, адвокаты, журналисты и представители неправительственных организаций.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933215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33215">
        <w:tab/>
        <w:t>3.</w:t>
      </w:r>
      <w:r w:rsidR="00C73583">
        <w:tab/>
      </w:r>
      <w:r w:rsidRPr="00933215">
        <w:t>Пытки и неправомерное обращение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C73583" w:rsidP="00C73583">
      <w:pPr>
        <w:pStyle w:val="SingleTxt"/>
      </w:pPr>
      <w:r>
        <w:t>66.</w:t>
      </w:r>
      <w:r>
        <w:tab/>
      </w:r>
      <w:r w:rsidR="00933215" w:rsidRPr="00933215">
        <w:t>МООНСИ/УВКПЧ получили сообщения от задержанных и заключенных, утверждающих, что они подвергались пыткам и другим формам неправомерного обращения. По итогам прямого наблюдения за судебными разбирательствами МООНСИ/УВКПЧ отметили, что суды часто полагаются на признательные показания в качестве единственного и наиболее важного доказательства, на основе которого выносится обвинительный приговор, даже в тех случаях, когда обвиняемый заявляет, что признание было получено под пытками.</w:t>
      </w:r>
    </w:p>
    <w:p w:rsidR="00933215" w:rsidRPr="00933215" w:rsidRDefault="00C73583" w:rsidP="00C73583">
      <w:pPr>
        <w:pStyle w:val="SingleTxt"/>
      </w:pPr>
      <w:r>
        <w:t>67.</w:t>
      </w:r>
      <w:r>
        <w:tab/>
      </w:r>
      <w:r w:rsidR="00933215" w:rsidRPr="00933215">
        <w:t>МООНСИ/УВКПЧ призвали правительство обеспечить оперативное и надлежащее расследование всех утверждений о применении пыток и других форм неправомерного обращения.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D.</w:t>
      </w:r>
      <w:r>
        <w:tab/>
      </w:r>
      <w:r w:rsidR="00933215" w:rsidRPr="00933215">
        <w:t>Национальные учреждения</w:t>
      </w: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C73583" w:rsidRPr="00C73583" w:rsidRDefault="00C73583" w:rsidP="00C73583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C73583" w:rsidP="00C7358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1.</w:t>
      </w:r>
      <w:r>
        <w:tab/>
      </w:r>
      <w:r w:rsidR="00933215" w:rsidRPr="00933215">
        <w:t>Национальные комиссии по правам человека</w:t>
      </w:r>
    </w:p>
    <w:p w:rsidR="00C73583" w:rsidRPr="00C73583" w:rsidRDefault="00C73583" w:rsidP="00C73583">
      <w:pPr>
        <w:pStyle w:val="SingleTxt"/>
        <w:spacing w:after="0" w:line="120" w:lineRule="exact"/>
        <w:rPr>
          <w:sz w:val="10"/>
        </w:rPr>
      </w:pPr>
    </w:p>
    <w:p w:rsidR="00933215" w:rsidRPr="00933215" w:rsidRDefault="00C73583" w:rsidP="00C77483">
      <w:pPr>
        <w:pStyle w:val="SingleTxt"/>
      </w:pPr>
      <w:r>
        <w:t>68.</w:t>
      </w:r>
      <w:r>
        <w:tab/>
      </w:r>
      <w:r w:rsidR="00933215" w:rsidRPr="00933215">
        <w:t>Начиная с 2004 года МООНСИ/УВКПЧ отмечали необходимость создания Высокой комиссии Ирака по правам человека в соответствии с Парижскими принципами. Комиссия была учреждена Законом № 53 2008 года.</w:t>
      </w:r>
    </w:p>
    <w:p w:rsidR="00933215" w:rsidRPr="00933215" w:rsidRDefault="00933215" w:rsidP="002A7E71">
      <w:pPr>
        <w:pStyle w:val="SingleTxt"/>
      </w:pPr>
      <w:r w:rsidRPr="00933215">
        <w:t>69.</w:t>
      </w:r>
      <w:r w:rsidR="002A7E71">
        <w:tab/>
      </w:r>
      <w:r w:rsidRPr="00933215">
        <w:t>МООНСИ/УВКПЧ в партнерстве с Управлением Организации Объединенных Наций по обслуживанию проектов и Программой развития Организации Объединенных Наций (ПРООН) в рамках проекта, финансируемого по линии Европейского союза, предоставили Высокой комиссии Ирака по правам человека поддержку и техническую консультативную помощь. В мае МООНСИ/УВКПЧ провели учебные курсы для сотрудников секретариата Комиссии по вопросам защиты гражданских лиц, ответственности государств, механизмов подотчетности и роли национальных правозащитных учреждений. В июне более 40 сотрудников секретариата Комиссии прошли учебный курс по вопросам мониторинга, проведения расследований и представления отчетов о нарушениях и ущемлении прав человека.</w:t>
      </w:r>
    </w:p>
    <w:p w:rsidR="00933215" w:rsidRPr="00933215" w:rsidRDefault="002A7E71" w:rsidP="002A7E71">
      <w:pPr>
        <w:pStyle w:val="SingleTxt"/>
      </w:pPr>
      <w:r>
        <w:t>70.</w:t>
      </w:r>
      <w:r>
        <w:tab/>
      </w:r>
      <w:r w:rsidR="00933215" w:rsidRPr="00933215">
        <w:t>МООНСИ/УВКПЧ в партнерстве с ПРООН содействовали также созданию и укреплению потенциала Независимого совета по правам человека в Иракском Курдистане. МООНСИ/УВКПЧ оказали помощь в создании базы данных для облегчения сбора и анализа информации, а также организовали учебные курсы по вопросам мониторинга мест содержания под стражей и расследования и документирования случаев нарушения прав человека.</w:t>
      </w:r>
    </w:p>
    <w:p w:rsidR="00933215" w:rsidRPr="00933215" w:rsidRDefault="002A7E71" w:rsidP="002A7E71">
      <w:pPr>
        <w:pStyle w:val="SingleTxt"/>
      </w:pPr>
      <w:r>
        <w:t>71.</w:t>
      </w:r>
      <w:r>
        <w:tab/>
      </w:r>
      <w:r w:rsidR="00933215" w:rsidRPr="00933215">
        <w:t>3 ноября 2014 года Рабочая группа по универсальному периодическому обзору провела второй обзор по Ираку. В общей сложности 91 государство представило 229 рекомендаций по улучшению положения в области прав человека, 175 из которых были приняты правительством. МООНСИ/УВКПЧ предоставили правительству техническую помощь по подготовке его доклада, а также провели подготовку представителей неправительственных организаций для оказания им помощи в подготовке представлений заинтересованных сторон. Кроме того, МООНСИ/УВКПЧ предоставили техническую помощь группе из 29 представителей неправительственных организаций из всех мухафаз Ирака при подготовке представлений в рамках обзора. Он</w:t>
      </w:r>
      <w:r w:rsidR="00C77483">
        <w:t>и</w:t>
      </w:r>
      <w:r w:rsidR="00933215" w:rsidRPr="00933215">
        <w:t xml:space="preserve"> провели т</w:t>
      </w:r>
      <w:r>
        <w:t>акже технические консультации с </w:t>
      </w:r>
      <w:r w:rsidR="00933215" w:rsidRPr="00933215">
        <w:t>Высокой комиссией Ирака по правам человека и Независимым советом по правам человека по вопросам, связанным с подготовкой их совместного представления, и оказали содействие страновой группе Организации Объединенных Наций по Ираку в подготовке ее представления. МООНСИ/УВКПЧ сотрудничают с правительством в разработке второго национального плана действий в области прав человека в рамках выполнения принятых в ходе обзора рекомендаций.</w:t>
      </w:r>
    </w:p>
    <w:p w:rsidR="002A7E71" w:rsidRPr="002A7E71" w:rsidRDefault="002A7E71" w:rsidP="002A7E71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2A7E71" w:rsidP="002A7E71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2.</w:t>
      </w:r>
      <w:r>
        <w:tab/>
      </w:r>
      <w:r w:rsidR="00933215" w:rsidRPr="00933215">
        <w:t>Представители гражданского общества</w:t>
      </w:r>
    </w:p>
    <w:p w:rsidR="002A7E71" w:rsidRPr="002A7E71" w:rsidRDefault="002A7E71" w:rsidP="002A7E71">
      <w:pPr>
        <w:pStyle w:val="SingleTxt"/>
        <w:spacing w:after="0" w:line="120" w:lineRule="exact"/>
        <w:rPr>
          <w:sz w:val="10"/>
        </w:rPr>
      </w:pPr>
    </w:p>
    <w:p w:rsidR="00933215" w:rsidRPr="00933215" w:rsidRDefault="002A7E71" w:rsidP="002A7E71">
      <w:pPr>
        <w:pStyle w:val="SingleTxt"/>
      </w:pPr>
      <w:r>
        <w:t>72.</w:t>
      </w:r>
      <w:r>
        <w:tab/>
      </w:r>
      <w:r w:rsidR="00933215" w:rsidRPr="00933215">
        <w:t>МООНСИ/УВКПЧ поддерживают связь с партнерами, представляющими гражданское общество, правозащитниками и журналистами. В середине июня МООНСИ/УВКПЧ провели мероприятия по наращиванию потенциала в области правозащитных подходов в журналистике для 18 журналистов из Киркука. В ходе мероприятия участники были проинформированы о том, какие аспекты следует учитывать при освещении проблем в области прав человека.</w:t>
      </w:r>
    </w:p>
    <w:p w:rsidR="00933215" w:rsidRPr="00933215" w:rsidRDefault="002A7E71" w:rsidP="002A7E71">
      <w:pPr>
        <w:pStyle w:val="SingleTxt"/>
      </w:pPr>
      <w:r>
        <w:t>73.</w:t>
      </w:r>
      <w:r>
        <w:tab/>
      </w:r>
      <w:r w:rsidR="00933215" w:rsidRPr="00933215">
        <w:t>24 мая представители МООНСИ/УВКПЧ встретились с председателем Комитета неправительственных организаций Провинциального совета Басры и обсудили вопрос о том, каким образом продолжающийся вооруженный конфликт влияет на деятельность неправительственных организаций в мухафазе. МООНСИ представила рекомендации по передовой практике защиты гражданских лиц со стороны неправительственных организаций и изучила способы укрепления сотрудничества между Советом, неправительственными организациями и МООНСИ/УВКПЧ.</w:t>
      </w:r>
    </w:p>
    <w:p w:rsidR="00933215" w:rsidRPr="00933215" w:rsidRDefault="008F483B" w:rsidP="00933215">
      <w:pPr>
        <w:pStyle w:val="SingleTxt"/>
      </w:pPr>
      <w:r>
        <w:t>74.</w:t>
      </w:r>
      <w:r>
        <w:tab/>
      </w:r>
      <w:r w:rsidR="00933215" w:rsidRPr="00933215">
        <w:t>В июне в мухафазе Дохук 19 сотрудников неправительственной организации езидов прошли подготовку по вопросам права прав человека, гуманитарных принципов и принципов защиты, а также мониторинга и регистрации нарушений. Кроме того, представители МООНСИ/УВКПЧ предоставили техническую помощь неправительственным организациям Басры по стандартам в области прав человека, в том числе в том, что касается ответственности государств-участников по защите, а также прав гражданских лиц.</w:t>
      </w:r>
    </w:p>
    <w:p w:rsidR="00933215" w:rsidRPr="00933215" w:rsidRDefault="008F483B" w:rsidP="008F483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933215" w:rsidRPr="00933215">
        <w:tab/>
        <w:t>E.</w:t>
      </w:r>
      <w:r>
        <w:tab/>
      </w:r>
      <w:r w:rsidR="00933215" w:rsidRPr="00933215">
        <w:t>Правовая реформа</w:t>
      </w: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8F483B" w:rsidP="008F483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1.</w:t>
      </w:r>
      <w:r>
        <w:tab/>
      </w:r>
      <w:r w:rsidR="00933215" w:rsidRPr="00933215">
        <w:t>Правосудие в переходный период</w:t>
      </w: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933215" w:rsidRPr="00933215" w:rsidRDefault="008F483B" w:rsidP="008F483B">
      <w:pPr>
        <w:pStyle w:val="SingleTxt"/>
      </w:pPr>
      <w:r>
        <w:t>75.</w:t>
      </w:r>
      <w:r>
        <w:tab/>
      </w:r>
      <w:r w:rsidR="00933215" w:rsidRPr="00933215">
        <w:t>МООНСИ/УВКПЧ осуществляют инициативы, направленные на поощрение примирения на уровне общин. Например,</w:t>
      </w:r>
      <w:r>
        <w:t xml:space="preserve"> МООНСИ/УВКПЧ взаимодействуют с </w:t>
      </w:r>
      <w:r w:rsidR="00933215" w:rsidRPr="00933215">
        <w:t>госуда</w:t>
      </w:r>
      <w:r>
        <w:t>рственными субъектами в рамках «</w:t>
      </w:r>
      <w:r w:rsidR="00933215" w:rsidRPr="00933215">
        <w:t>дебаасификации</w:t>
      </w:r>
      <w:r>
        <w:t>»</w:t>
      </w:r>
      <w:r w:rsidR="00933215" w:rsidRPr="00933215">
        <w:t>. Они предложили также техническую консультативную помощь для внесения поправок в существующее законодательство в области юстиции и подотчетности, что потребует выявления л</w:t>
      </w:r>
      <w:r>
        <w:t>иц, имевших отношение к партии «</w:t>
      </w:r>
      <w:r w:rsidR="00933215" w:rsidRPr="00933215">
        <w:t>Баас</w:t>
      </w:r>
      <w:r>
        <w:t>»</w:t>
      </w:r>
      <w:r w:rsidR="00933215" w:rsidRPr="00933215">
        <w:t>, и проведения других ме</w:t>
      </w:r>
      <w:r w:rsidR="00C77483">
        <w:t>роприятий, касающих</w:t>
      </w:r>
      <w:r w:rsidR="00933215" w:rsidRPr="00933215">
        <w:t>ся лиц, которые, как было установлено, были ее членами.</w:t>
      </w:r>
    </w:p>
    <w:p w:rsidR="00933215" w:rsidRPr="00933215" w:rsidRDefault="008F483B" w:rsidP="00933215">
      <w:pPr>
        <w:pStyle w:val="SingleTxt"/>
        <w:rPr>
          <w:b/>
          <w:bCs/>
        </w:rPr>
      </w:pPr>
      <w:r>
        <w:t>76.</w:t>
      </w:r>
      <w:r>
        <w:tab/>
      </w:r>
      <w:r w:rsidR="00933215" w:rsidRPr="00933215">
        <w:t>Кроме того, МООНСИ/УВКПЧ приступили к осуществлению программы примирения на уровне общин, предусматривающей сотрудничество с неправительственными организациями Ирака для выявления совершенных в прошлом нарушений прав человека, а также отдельных лиц и общин, пострадавших от них, и для участия в диалоге по вопросам методов и политики предоставления компенсации жертвам, отправления правосудия, подотчетности, выплаты возмещения или поддержки.</w:t>
      </w: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8F483B" w:rsidP="008F483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2.</w:t>
      </w:r>
      <w:r>
        <w:tab/>
      </w:r>
      <w:r w:rsidR="00933215" w:rsidRPr="00933215">
        <w:t>Уголовное законодательство</w:t>
      </w: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933215" w:rsidRPr="00933215" w:rsidRDefault="008F483B" w:rsidP="00C77483">
      <w:pPr>
        <w:pStyle w:val="SingleTxt"/>
      </w:pPr>
      <w:r>
        <w:t>77.</w:t>
      </w:r>
      <w:r>
        <w:tab/>
      </w:r>
      <w:r w:rsidR="00933215" w:rsidRPr="00933215">
        <w:t>В связи с продолжающимися грубыми нарушениями прав человека и серьезными нарушениями международного гуманитарного права в Ираке, в том числе совершаемыми ИГИЛ и связанными с ним вооруженными группами, МООНСИ/УВКПЧ призвали власти добиться реальной подотчетности, в частности в отношении международных преступлений. В настоящее время военные преступления, преступления против человечности и геноцид не подпадают под юрисдикцию национальных судов. Что касается Иракского Курдистана, то МООНСИ/УВКПЧ встретились с заместителем спикера Парламентского комитета по правам человека и призвали к включению этих преступлений в региональное законодательство, с тем чтобы виновные могли быть привлечены к ответственности в такой форме, которая отражала бы подлинный характер этих преступлений. МООНСИ/УВКПЧ рекомендовали также правительству Ирака присоединиться к Римскому статуту Международного уголовного суда и ратифицировать Протокол к Женевским конвенциям, касающийся защиты жертв вооруженных конфликтов немеждународного характера. МООНСИ/УВКПЧ провели подготовку членов Парламентского комитета по правам человека по вопросам защиты гражданских лиц и международно-правовых обязательств в том, что касается ответственности за совершение международных преступлений.</w:t>
      </w: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8F483B" w:rsidP="008F483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3.</w:t>
      </w:r>
      <w:r>
        <w:tab/>
      </w:r>
      <w:r w:rsidR="00933215" w:rsidRPr="00933215">
        <w:t>Антитеррористическое законодательство</w:t>
      </w: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933215" w:rsidRPr="00933215" w:rsidRDefault="00933215" w:rsidP="008F483B">
      <w:pPr>
        <w:pStyle w:val="SingleTxt"/>
      </w:pPr>
      <w:r w:rsidRPr="00933215">
        <w:t>78.</w:t>
      </w:r>
      <w:r w:rsidR="008F483B">
        <w:tab/>
      </w:r>
      <w:r w:rsidRPr="00933215">
        <w:t>МООНСИ/УВКПЧ выразили серьезную обеспокоенность в связи с Законом о борьбе с терроризмом № 13 2005 года и его соответствием международным стандартам в области прав человека. МООНСИ/УВКПЧ обратили внимание правительства Ирака, Парламентской комиссии по правам человека, сотрудников правоохранительных и судебных органов и представителей неправительственных организаций на необходимость внесения поправок в закон с целью обеспечения его соответствия международным стандартам в области прав человека. МООНСИ/УВКПЧ приступили к осуществлению проекта технического сотрудничества для тщательного изучения закона и внесения предложений о поправках.</w:t>
      </w:r>
    </w:p>
    <w:p w:rsidR="00933215" w:rsidRPr="00933215" w:rsidRDefault="008F483B" w:rsidP="00933215">
      <w:pPr>
        <w:pStyle w:val="SingleTxt"/>
      </w:pPr>
      <w:r>
        <w:t>79.</w:t>
      </w:r>
      <w:r>
        <w:tab/>
      </w:r>
      <w:r w:rsidR="00933215" w:rsidRPr="00933215">
        <w:t>МООНСИ/УВКПЧ осуществят ряд проектов, включающих проведение консультаций с заинтересованными сторонами, с целью выявления пробелов в системе уголовного правосудия и разработки комплексного пакета предполагаемых законодательных реформ, а также создания и внедрения ряда стратегий и подходов, способствующих осуществлению и защите прав человека в условиях борьбы с терроризмом.</w:t>
      </w:r>
    </w:p>
    <w:p w:rsidR="00933215" w:rsidRPr="00933215" w:rsidRDefault="00933215" w:rsidP="008F483B">
      <w:pPr>
        <w:pStyle w:val="SingleTxt"/>
      </w:pPr>
      <w:r w:rsidRPr="00933215">
        <w:t>80.</w:t>
      </w:r>
      <w:r w:rsidR="008F483B">
        <w:tab/>
      </w:r>
      <w:r w:rsidRPr="00933215">
        <w:t>МООНСИ/УВКПЧ также выразили обе</w:t>
      </w:r>
      <w:r w:rsidR="008F483B">
        <w:t>спокоенность по поводу закона о </w:t>
      </w:r>
      <w:r w:rsidRPr="00933215">
        <w:t>борьбе с терроризмом Иракского Курдистана и его несоответствия международным стандартам в области прав человека</w:t>
      </w:r>
      <w:r w:rsidRPr="00073CCE">
        <w:rPr>
          <w:color w:val="943634" w:themeColor="accent2" w:themeShade="BF"/>
          <w:vertAlign w:val="superscript"/>
        </w:rPr>
        <w:footnoteReference w:id="11"/>
      </w:r>
      <w:r w:rsidRPr="00933215">
        <w:t>.</w:t>
      </w:r>
    </w:p>
    <w:p w:rsidR="00933215" w:rsidRPr="00933215" w:rsidRDefault="008F483B" w:rsidP="008F483B">
      <w:pPr>
        <w:pStyle w:val="SingleTxt"/>
      </w:pPr>
      <w:r>
        <w:t>81.</w:t>
      </w:r>
      <w:r>
        <w:tab/>
      </w:r>
      <w:r w:rsidR="00C77483">
        <w:t>МООНСИ/</w:t>
      </w:r>
      <w:r w:rsidR="00933215" w:rsidRPr="00933215">
        <w:t xml:space="preserve">УВКПЧ активно сотрудничают с властями Иракского Курдистана в области законодательства и призывают к </w:t>
      </w:r>
      <w:r>
        <w:t>приведению его в соответствие с </w:t>
      </w:r>
      <w:r w:rsidR="00933215" w:rsidRPr="00933215">
        <w:t>международными стандартами в области прав человека. МООНСИ провела так</w:t>
      </w:r>
      <w:r>
        <w:t>же встречу с советом «</w:t>
      </w:r>
      <w:r w:rsidR="00933215" w:rsidRPr="00933215">
        <w:t>Аш-Шура</w:t>
      </w:r>
      <w:r>
        <w:t>»</w:t>
      </w:r>
      <w:r w:rsidR="00933215" w:rsidRPr="00933215">
        <w:t xml:space="preserve"> и Комитетом по правам человека Парламента Курдистана для того, чтобы вновь заявить о своей позиции.</w:t>
      </w: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8F483B" w:rsidP="008F483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4.</w:t>
      </w:r>
      <w:r>
        <w:tab/>
      </w:r>
      <w:r w:rsidR="00933215" w:rsidRPr="00933215">
        <w:t>Смертная казнь</w:t>
      </w: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933215" w:rsidRPr="00933215" w:rsidRDefault="008F483B" w:rsidP="00C77483">
      <w:pPr>
        <w:pStyle w:val="SingleTxt"/>
      </w:pPr>
      <w:r>
        <w:t>82.</w:t>
      </w:r>
      <w:r>
        <w:tab/>
      </w:r>
      <w:r w:rsidR="00933215" w:rsidRPr="00933215">
        <w:t>Несмотря на неоднократные призывы, в том числе со стороны Генерального секретаря и Верховного комиссара Организации Объединенных Наций по правам человека, ввести мораторий на смертную казнь и в перспективе полностью запретить ее применение согласно соответствующей резолюции Генеральной Ассамблеи смертная казнь по-прежнему применяется правительством Ирака.</w:t>
      </w:r>
    </w:p>
    <w:p w:rsidR="00933215" w:rsidRPr="00933215" w:rsidRDefault="008F483B" w:rsidP="00180722">
      <w:pPr>
        <w:pStyle w:val="SingleTxt"/>
      </w:pPr>
      <w:r>
        <w:t>83.</w:t>
      </w:r>
      <w:r>
        <w:tab/>
      </w:r>
      <w:r w:rsidR="00933215" w:rsidRPr="00933215">
        <w:t xml:space="preserve">В то время как, согласно официальным данным, с 2015 года в Ираке не было приведено в исполнение ни одного смертного приговора, МООНСИ/УВКПЧ получили сообщения о том, что в марте четыре </w:t>
      </w:r>
      <w:r>
        <w:t>человека были казнены в тюрьме «</w:t>
      </w:r>
      <w:r w:rsidR="00933215" w:rsidRPr="00933215">
        <w:t>Аль-Хут</w:t>
      </w:r>
      <w:r>
        <w:t>»</w:t>
      </w:r>
      <w:r w:rsidR="00933215" w:rsidRPr="00933215">
        <w:t xml:space="preserve"> в городе Насирия. МООНСИ/УВКПЧ проинформировали правительство о том, что отсутствие транспарентности при применении смертной казни представляет собой нарушение государством его международно-правовых обязательств по соблюдению надлежащей правовой процедуры и обеспечению транспарентности.</w:t>
      </w:r>
    </w:p>
    <w:p w:rsidR="00933215" w:rsidRPr="00933215" w:rsidRDefault="008F483B" w:rsidP="00C77483">
      <w:pPr>
        <w:pStyle w:val="SingleTxt"/>
      </w:pPr>
      <w:r>
        <w:t>84.</w:t>
      </w:r>
      <w:r>
        <w:tab/>
      </w:r>
      <w:r w:rsidR="00933215" w:rsidRPr="00933215">
        <w:t>Кроме того, МООНСИ/УВКПЧ обратили внимание ряда правительственных должностных лиц на несколько случаев, когда отдельные лица (в том числе иностранные граждане) были приговорены к смертной казни за преступления, предположительно совершенные ими до наступления совершеннолетия, и призвали немедленно приостановить исполнение этих приговоров, должным образом установить возраст приговоренных и впоследствии отменить приговоры и провести повторное судебное разбирательство в соответствии со стандартами, применимыми в отношении несовершеннолетних.</w:t>
      </w:r>
    </w:p>
    <w:p w:rsidR="00933215" w:rsidRPr="00933215" w:rsidRDefault="008F483B" w:rsidP="00933215">
      <w:pPr>
        <w:pStyle w:val="SingleTxt"/>
      </w:pPr>
      <w:r>
        <w:t>85.</w:t>
      </w:r>
      <w:r>
        <w:tab/>
      </w:r>
      <w:r w:rsidR="00933215" w:rsidRPr="00933215">
        <w:t>В Иракском Курдистане по-прежнему применяется неофициальный мораторий на смертную казнь. В 2015 году не было проведено ни одной казни. МООНСИ по-прежнему призывает власти Курдистана ввести официальный мораторий на смертную казнь, запретив ее законодательно.</w:t>
      </w: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8F483B" w:rsidRPr="008F483B" w:rsidRDefault="008F483B" w:rsidP="008F483B">
      <w:pPr>
        <w:pStyle w:val="SingleTxt"/>
        <w:spacing w:after="0" w:line="120" w:lineRule="exact"/>
        <w:rPr>
          <w:b/>
          <w:sz w:val="10"/>
        </w:rPr>
      </w:pPr>
    </w:p>
    <w:p w:rsidR="00933215" w:rsidRPr="00933215" w:rsidRDefault="008F483B" w:rsidP="008F483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933215" w:rsidRPr="00933215">
        <w:t>IV.</w:t>
      </w:r>
      <w:r>
        <w:tab/>
      </w:r>
      <w:r w:rsidR="00933215" w:rsidRPr="00933215">
        <w:t>Выводы</w:t>
      </w: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8F483B" w:rsidRPr="008F483B" w:rsidRDefault="008F483B" w:rsidP="008F483B">
      <w:pPr>
        <w:pStyle w:val="SingleTxt"/>
        <w:spacing w:after="0" w:line="120" w:lineRule="exact"/>
        <w:rPr>
          <w:sz w:val="10"/>
        </w:rPr>
      </w:pPr>
    </w:p>
    <w:p w:rsidR="00933215" w:rsidRPr="008F483B" w:rsidRDefault="008F483B" w:rsidP="008F483B">
      <w:pPr>
        <w:pStyle w:val="SingleTxt"/>
        <w:rPr>
          <w:b/>
          <w:bCs/>
        </w:rPr>
      </w:pPr>
      <w:r>
        <w:t>86.</w:t>
      </w:r>
      <w:r>
        <w:tab/>
      </w:r>
      <w:r w:rsidR="00933215" w:rsidRPr="008F483B">
        <w:rPr>
          <w:b/>
          <w:bCs/>
        </w:rPr>
        <w:t xml:space="preserve">Положение в области прав человека в Ираке в свете нарушений и злоупотреблений, совершенных ИГИЛ и связанными с ним группами, продолжает вызывать обеспокоенность. Вооруженный конфликт немеждународного характера и террористические акты по-прежнему приводят к неописуемым страданиям гражданских лиц. ИГИЛ продолжает преследовать членов различных этнических и религиозных общин, целенаправленно совершая против </w:t>
      </w:r>
      <w:r w:rsidR="00180722">
        <w:rPr>
          <w:b/>
          <w:bCs/>
        </w:rPr>
        <w:t xml:space="preserve">них </w:t>
      </w:r>
      <w:r w:rsidR="00933215" w:rsidRPr="008F483B">
        <w:rPr>
          <w:b/>
          <w:bCs/>
        </w:rPr>
        <w:t>различные преступления и нарушения международного права прав человека и гуманитарного права.</w:t>
      </w:r>
    </w:p>
    <w:p w:rsidR="00933215" w:rsidRPr="008F483B" w:rsidRDefault="008F483B" w:rsidP="00C77483">
      <w:pPr>
        <w:pStyle w:val="SingleTxt"/>
        <w:rPr>
          <w:b/>
          <w:bCs/>
        </w:rPr>
      </w:pPr>
      <w:r>
        <w:t>87.</w:t>
      </w:r>
      <w:r>
        <w:tab/>
      </w:r>
      <w:r w:rsidR="00933215" w:rsidRPr="008F483B">
        <w:rPr>
          <w:b/>
          <w:bCs/>
        </w:rPr>
        <w:t>Текущий вооруженный конфликт в значительной степени ограничил возможность женщин пользоваться своими правами человека в полном объеме. Дети страдают от насилия и травм и становятся главными жертвами вынужденного перемещения. С 1 января 2014 года по 31 мая 2015 года МООНСИ/УВКПЧ заре</w:t>
      </w:r>
      <w:r>
        <w:rPr>
          <w:b/>
          <w:bCs/>
        </w:rPr>
        <w:t>гистрировали не менее 15 612 случаев гибели и 30 </w:t>
      </w:r>
      <w:r w:rsidR="00933215" w:rsidRPr="008F483B">
        <w:rPr>
          <w:b/>
          <w:bCs/>
        </w:rPr>
        <w:t>502 случа</w:t>
      </w:r>
      <w:r w:rsidR="00C77483">
        <w:rPr>
          <w:b/>
          <w:bCs/>
        </w:rPr>
        <w:t>я</w:t>
      </w:r>
      <w:r w:rsidR="00933215" w:rsidRPr="008F483B">
        <w:rPr>
          <w:b/>
          <w:bCs/>
        </w:rPr>
        <w:t xml:space="preserve"> ранения гражданских лиц,</w:t>
      </w:r>
      <w:r>
        <w:rPr>
          <w:b/>
          <w:bCs/>
        </w:rPr>
        <w:t xml:space="preserve"> а также перемещение не менее 3 </w:t>
      </w:r>
      <w:r w:rsidR="00933215" w:rsidRPr="008F483B">
        <w:rPr>
          <w:b/>
          <w:bCs/>
        </w:rPr>
        <w:t>млн. человек в результате вооруженного конфликта немеждународного характера в Ираке.</w:t>
      </w:r>
    </w:p>
    <w:p w:rsidR="00933215" w:rsidRPr="00933215" w:rsidRDefault="008F483B" w:rsidP="00933215">
      <w:pPr>
        <w:pStyle w:val="SingleTxt"/>
        <w:rPr>
          <w:b/>
        </w:rPr>
      </w:pPr>
      <w:r>
        <w:t>88.</w:t>
      </w:r>
      <w:r>
        <w:tab/>
      </w:r>
      <w:r w:rsidR="00933215" w:rsidRPr="008F483B">
        <w:rPr>
          <w:b/>
          <w:bCs/>
        </w:rPr>
        <w:t>МООНСИ/УВКПЧ продолжали осуще</w:t>
      </w:r>
      <w:r>
        <w:rPr>
          <w:b/>
          <w:bCs/>
        </w:rPr>
        <w:t>ствлять мониторинг и сообщать о </w:t>
      </w:r>
      <w:r w:rsidR="00933215" w:rsidRPr="008F483B">
        <w:rPr>
          <w:b/>
          <w:bCs/>
        </w:rPr>
        <w:t>положении в области прав человека и неоднократно призывали все вооруженные группы к строгому соблюдению применимых в данном контексте норм международного гуманитарного права и международного права прав человека и принятию всех возможных мер предосторожности для того, чтобы оградить гражданских лиц от последствий военных действий. МООНСИ/</w:t>
      </w:r>
      <w:r w:rsidR="00C77483">
        <w:rPr>
          <w:b/>
          <w:bCs/>
        </w:rPr>
        <w:t xml:space="preserve"> </w:t>
      </w:r>
      <w:r w:rsidR="00933215" w:rsidRPr="008F483B">
        <w:rPr>
          <w:b/>
          <w:bCs/>
        </w:rPr>
        <w:t>УВКПЧ выпустили совместные доклады по вопросу о положении в области прав человека в Ираке и предоставили уполномоченным субъектам и заинтересованным лицам техническую помощь по решению вопросов защиты.</w:t>
      </w:r>
    </w:p>
    <w:p w:rsidR="00933215" w:rsidRPr="008F483B" w:rsidRDefault="008F483B" w:rsidP="008F483B">
      <w:pPr>
        <w:pStyle w:val="SingleTxt"/>
        <w:rPr>
          <w:b/>
          <w:bCs/>
        </w:rPr>
      </w:pPr>
      <w:r>
        <w:t>89.</w:t>
      </w:r>
      <w:r>
        <w:tab/>
      </w:r>
      <w:r w:rsidR="00933215" w:rsidRPr="008F483B">
        <w:rPr>
          <w:b/>
          <w:bCs/>
        </w:rPr>
        <w:t>МООНСИ/УВКПЧ продолжили проведение мероприятий по учебной подготовке и укреплению потенциала для соответствующих министерств и парламентских комитетов, Высокой комиссии Ирака по правам человека и ряда субъектов гражданского общества.</w:t>
      </w:r>
    </w:p>
    <w:p w:rsidR="00933215" w:rsidRPr="008F483B" w:rsidRDefault="008F483B" w:rsidP="008F483B">
      <w:pPr>
        <w:pStyle w:val="SingleTxt"/>
        <w:rPr>
          <w:b/>
          <w:bCs/>
        </w:rPr>
      </w:pPr>
      <w:r>
        <w:t>90.</w:t>
      </w:r>
      <w:r>
        <w:tab/>
      </w:r>
      <w:r w:rsidR="00933215" w:rsidRPr="008F483B">
        <w:rPr>
          <w:b/>
          <w:bCs/>
        </w:rPr>
        <w:t>В контексте нынешнего кризиса и его последствий МООНСИ/УВКПЧ прилагали активные усилия для поощрения и защиты прав человека и верховенства права в рамках трехкомпонентного проекта. МООНСИ/УВКПЧ продолжат исследовать законодательство и политику для того, чтобы представить всем соответствующим органам власти предложения по проведению судебных, правовых и институциональных реформ.</w:t>
      </w:r>
    </w:p>
    <w:p w:rsidR="00933215" w:rsidRPr="008F483B" w:rsidRDefault="008F483B" w:rsidP="00C77483">
      <w:pPr>
        <w:pStyle w:val="SingleTxt"/>
        <w:rPr>
          <w:b/>
          <w:bCs/>
        </w:rPr>
      </w:pPr>
      <w:r>
        <w:t>91.</w:t>
      </w:r>
      <w:r>
        <w:tab/>
      </w:r>
      <w:r w:rsidR="00933215" w:rsidRPr="008F483B">
        <w:rPr>
          <w:b/>
          <w:bCs/>
        </w:rPr>
        <w:t>МООНСИ/УВКПЧ окажут правительству Ирака помощь в проведении всеобъемлющего пересмотра законодательства и политики в области уголовного правосудия, в том числе Закона о</w:t>
      </w:r>
      <w:r>
        <w:rPr>
          <w:b/>
          <w:bCs/>
        </w:rPr>
        <w:t xml:space="preserve"> борьбе с терроризмом № 13 2005 </w:t>
      </w:r>
      <w:r w:rsidR="00933215" w:rsidRPr="008F483B">
        <w:rPr>
          <w:b/>
          <w:bCs/>
        </w:rPr>
        <w:t>года</w:t>
      </w:r>
      <w:r w:rsidR="00C77483">
        <w:rPr>
          <w:b/>
          <w:bCs/>
        </w:rPr>
        <w:t>,</w:t>
      </w:r>
      <w:r w:rsidR="00933215" w:rsidRPr="008F483B">
        <w:rPr>
          <w:b/>
          <w:bCs/>
        </w:rPr>
        <w:t xml:space="preserve"> с тем чтобы обеспечить соблюдение между</w:t>
      </w:r>
      <w:r>
        <w:rPr>
          <w:b/>
          <w:bCs/>
        </w:rPr>
        <w:t>народных стандартов в </w:t>
      </w:r>
      <w:r w:rsidR="00933215" w:rsidRPr="008F483B">
        <w:rPr>
          <w:b/>
          <w:bCs/>
        </w:rPr>
        <w:t xml:space="preserve">области прав человека, в том числе прав на соблюдение процессуальных гарантий и стандартов справедливого судебного разбирательства, и внести поправки в Уголовный кодекс и другие соответствующие законы для того, чтобы наделить национальные суды юрисдикцией для расследования международных преступлений, совершенных на территории Ирака. </w:t>
      </w:r>
    </w:p>
    <w:p w:rsidR="00933215" w:rsidRPr="008F483B" w:rsidRDefault="008F483B" w:rsidP="008F483B">
      <w:pPr>
        <w:pStyle w:val="SingleTxt"/>
        <w:rPr>
          <w:b/>
          <w:bCs/>
        </w:rPr>
      </w:pPr>
      <w:r>
        <w:t>92.</w:t>
      </w:r>
      <w:r>
        <w:tab/>
      </w:r>
      <w:r w:rsidR="00933215" w:rsidRPr="008F483B">
        <w:rPr>
          <w:b/>
          <w:bCs/>
        </w:rPr>
        <w:t>МООНСИ/УВКПЧ проведут также консультации с правительством по реализации административных и институциональных реформ, направленных на обеспечение соответствия деятельности сил полиции, правоохранительных властей и органов отправления правосудия обязательствам Ирака, предусмотренным его Конституцией и международным правом прав человека, в том числе в отношении лиц, задержанных за преступления, связанные с терроризмом.</w:t>
      </w:r>
    </w:p>
    <w:p w:rsidR="00933215" w:rsidRPr="008F483B" w:rsidRDefault="008F483B" w:rsidP="008F483B">
      <w:pPr>
        <w:pStyle w:val="SingleTxt"/>
        <w:rPr>
          <w:b/>
          <w:bCs/>
        </w:rPr>
      </w:pPr>
      <w:r>
        <w:t>93.</w:t>
      </w:r>
      <w:r>
        <w:tab/>
      </w:r>
      <w:r w:rsidR="00933215" w:rsidRPr="008F483B">
        <w:rPr>
          <w:b/>
          <w:bCs/>
        </w:rPr>
        <w:t>Кроме того, приоритетной задачей по-прежнему остается укрепление системы правовой защиты от гендерного насилия. МООНСИ/УВКПЧ окажут правительству помощь в ликвидации правовых пробелов в области защиты женщин в соответствии с международным</w:t>
      </w:r>
      <w:r>
        <w:rPr>
          <w:b/>
          <w:bCs/>
        </w:rPr>
        <w:t xml:space="preserve"> правом прав человека и, в </w:t>
      </w:r>
      <w:r w:rsidR="00933215" w:rsidRPr="008F483B">
        <w:rPr>
          <w:b/>
          <w:bCs/>
        </w:rPr>
        <w:t>особенности, в обеспечении полного осуществления национальной стратегии по борьбе с насилием в отношении женщин.</w:t>
      </w:r>
    </w:p>
    <w:p w:rsidR="00933215" w:rsidRPr="008F483B" w:rsidRDefault="008F483B" w:rsidP="00933215">
      <w:pPr>
        <w:pStyle w:val="SingleTxt"/>
        <w:rPr>
          <w:b/>
          <w:bCs/>
        </w:rPr>
      </w:pPr>
      <w:r>
        <w:t>94.</w:t>
      </w:r>
      <w:r>
        <w:tab/>
      </w:r>
      <w:r w:rsidR="00933215" w:rsidRPr="008F483B">
        <w:rPr>
          <w:b/>
          <w:bCs/>
        </w:rPr>
        <w:t>МООНСИ/УВКПЧ разработают учебные пособия по правам человека, ориентированные на государственных должностных лиц и субъектов гражданского общества, и проведут для них ряд учебных курсов по правам человека.</w:t>
      </w:r>
    </w:p>
    <w:p w:rsidR="00933215" w:rsidRPr="008F483B" w:rsidRDefault="00933215" w:rsidP="008F483B">
      <w:pPr>
        <w:pStyle w:val="SingleTxt"/>
        <w:rPr>
          <w:b/>
          <w:bCs/>
        </w:rPr>
      </w:pPr>
      <w:r w:rsidRPr="00933215">
        <w:t>95.</w:t>
      </w:r>
      <w:r w:rsidR="008F483B">
        <w:tab/>
      </w:r>
      <w:r w:rsidRPr="008F483B">
        <w:rPr>
          <w:b/>
          <w:bCs/>
        </w:rPr>
        <w:t>МООНСИ/УВКПЧ организуют также форум для обсуждения передовой практики в области правовых и институц</w:t>
      </w:r>
      <w:r w:rsidR="008F483B">
        <w:rPr>
          <w:b/>
          <w:bCs/>
        </w:rPr>
        <w:t>иональных реформ, в частности в </w:t>
      </w:r>
      <w:r w:rsidRPr="008F483B">
        <w:rPr>
          <w:b/>
          <w:bCs/>
        </w:rPr>
        <w:t>том, что касается применения смертной казни в Ираке.</w:t>
      </w:r>
    </w:p>
    <w:p w:rsidR="00870D1C" w:rsidRPr="00933215" w:rsidRDefault="00933215" w:rsidP="00933215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" strokecolor="#010000" strokeweight=".25pt"/>
            </w:pict>
          </mc:Fallback>
        </mc:AlternateContent>
      </w:r>
    </w:p>
    <w:sectPr w:rsidR="00870D1C" w:rsidRPr="00933215" w:rsidSect="006D2556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CE" w:rsidRDefault="00073CCE" w:rsidP="008A1A7A">
      <w:pPr>
        <w:spacing w:line="240" w:lineRule="auto"/>
      </w:pPr>
      <w:r>
        <w:separator/>
      </w:r>
    </w:p>
  </w:endnote>
  <w:endnote w:type="continuationSeparator" w:id="0">
    <w:p w:rsidR="00073CCE" w:rsidRDefault="00073CCE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73CCE" w:rsidTr="006D255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561CC">
            <w:rPr>
              <w:noProof/>
            </w:rPr>
            <w:t>22</w:t>
          </w:r>
          <w:r>
            <w:fldChar w:fldCharType="end"/>
          </w:r>
          <w:r>
            <w:t>/</w:t>
          </w:r>
          <w:r w:rsidR="00F561CC">
            <w:fldChar w:fldCharType="begin"/>
          </w:r>
          <w:r w:rsidR="00F561CC">
            <w:instrText xml:space="preserve"> NUMPAGES  \* Arabic  \* MERGEFORMAT </w:instrText>
          </w:r>
          <w:r w:rsidR="00F561CC">
            <w:fldChar w:fldCharType="separate"/>
          </w:r>
          <w:r w:rsidR="00F561CC">
            <w:rPr>
              <w:noProof/>
            </w:rPr>
            <w:t>22</w:t>
          </w:r>
          <w:r w:rsidR="00F561CC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DF5BFD">
            <w:rPr>
              <w:b w:val="0"/>
              <w:color w:val="000000"/>
              <w:sz w:val="14"/>
            </w:rPr>
            <w:t>GE.15-12657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073CCE" w:rsidRPr="006D2556" w:rsidRDefault="00073CCE" w:rsidP="006D2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73CCE" w:rsidTr="006D2556">
      <w:trPr>
        <w:jc w:val="center"/>
      </w:trPr>
      <w:tc>
        <w:tcPr>
          <w:tcW w:w="5126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DF5BFD">
            <w:rPr>
              <w:b w:val="0"/>
              <w:color w:val="000000"/>
              <w:sz w:val="14"/>
            </w:rPr>
            <w:t>GE.15-12657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561CC">
            <w:rPr>
              <w:noProof/>
            </w:rPr>
            <w:t>21</w:t>
          </w:r>
          <w:r>
            <w:fldChar w:fldCharType="end"/>
          </w:r>
          <w:r>
            <w:t>/</w:t>
          </w:r>
          <w:r w:rsidR="00F561CC">
            <w:fldChar w:fldCharType="begin"/>
          </w:r>
          <w:r w:rsidR="00F561CC">
            <w:instrText xml:space="preserve"> NUMPAGES  \* Arabic  \* MERGEFORMAT </w:instrText>
          </w:r>
          <w:r w:rsidR="00F561CC">
            <w:fldChar w:fldCharType="separate"/>
          </w:r>
          <w:r w:rsidR="00F561CC">
            <w:rPr>
              <w:noProof/>
            </w:rPr>
            <w:t>21</w:t>
          </w:r>
          <w:r w:rsidR="00F561CC">
            <w:rPr>
              <w:noProof/>
            </w:rPr>
            <w:fldChar w:fldCharType="end"/>
          </w:r>
        </w:p>
      </w:tc>
    </w:tr>
  </w:tbl>
  <w:p w:rsidR="00073CCE" w:rsidRPr="006D2556" w:rsidRDefault="00073CCE" w:rsidP="006D25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073CCE" w:rsidTr="006D2556">
      <w:tc>
        <w:tcPr>
          <w:tcW w:w="3873" w:type="dxa"/>
        </w:tcPr>
        <w:p w:rsidR="00073CCE" w:rsidRDefault="00073CCE" w:rsidP="006D2556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0ECEDFCC" wp14:editId="316C5074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6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6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GE.15-12657 (R)</w:t>
          </w:r>
          <w:r>
            <w:rPr>
              <w:color w:val="010000"/>
            </w:rPr>
            <w:t xml:space="preserve">    250815    250815</w:t>
          </w:r>
        </w:p>
        <w:p w:rsidR="00073CCE" w:rsidRPr="006D2556" w:rsidRDefault="00073CCE" w:rsidP="006D2556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 w:hint="eastAsia"/>
              <w:w w:val="100"/>
              <w:sz w:val="24"/>
            </w:rPr>
            <w:t>*1512657*</w:t>
          </w:r>
        </w:p>
      </w:tc>
      <w:tc>
        <w:tcPr>
          <w:tcW w:w="5127" w:type="dxa"/>
        </w:tcPr>
        <w:p w:rsidR="00073CCE" w:rsidRDefault="00073CCE" w:rsidP="006D2556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23574696" wp14:editId="663BB72A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3CCE" w:rsidRPr="006D2556" w:rsidRDefault="00073CCE" w:rsidP="006D2556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CE" w:rsidRPr="00073CCE" w:rsidRDefault="00073CCE" w:rsidP="00073CCE">
      <w:pPr>
        <w:pStyle w:val="Footer"/>
        <w:spacing w:after="80"/>
        <w:ind w:left="792"/>
        <w:rPr>
          <w:sz w:val="16"/>
        </w:rPr>
      </w:pPr>
      <w:r w:rsidRPr="00073CCE">
        <w:rPr>
          <w:sz w:val="16"/>
        </w:rPr>
        <w:t>__________________</w:t>
      </w:r>
    </w:p>
  </w:footnote>
  <w:footnote w:type="continuationSeparator" w:id="0">
    <w:p w:rsidR="00073CCE" w:rsidRPr="00073CCE" w:rsidRDefault="00073CCE" w:rsidP="00073CCE">
      <w:pPr>
        <w:pStyle w:val="Footer"/>
        <w:spacing w:after="80"/>
        <w:ind w:left="792"/>
        <w:rPr>
          <w:sz w:val="16"/>
        </w:rPr>
      </w:pPr>
      <w:r w:rsidRPr="00073CCE">
        <w:rPr>
          <w:sz w:val="16"/>
        </w:rPr>
        <w:t>__________________</w:t>
      </w:r>
    </w:p>
  </w:footnote>
  <w:footnote w:id="1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7403D8">
        <w:rPr>
          <w:lang w:val="en-US"/>
        </w:rPr>
        <w:tab/>
      </w:r>
      <w:r w:rsidRPr="00933215">
        <w:rPr>
          <w:lang w:val="en-US"/>
        </w:rPr>
        <w:t>A/HRC/28/18.</w:t>
      </w:r>
    </w:p>
  </w:footnote>
  <w:footnote w:id="2">
    <w:p w:rsidR="00073CCE" w:rsidRPr="00933215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8F483B">
        <w:rPr>
          <w:lang w:val="en-US"/>
        </w:rPr>
        <w:tab/>
      </w:r>
      <w:r>
        <w:rPr>
          <w:rStyle w:val="FootnoteReference"/>
        </w:rPr>
        <w:footnoteRef/>
      </w:r>
      <w:r w:rsidRPr="007403D8">
        <w:rPr>
          <w:lang w:val="en-US"/>
        </w:rPr>
        <w:tab/>
      </w:r>
      <w:r w:rsidRPr="00933215">
        <w:rPr>
          <w:szCs w:val="18"/>
          <w:lang w:val="en-US"/>
        </w:rPr>
        <w:t xml:space="preserve">International Organization for Migration (IOM) Displacement Tracking Matrix, Round XXI – </w:t>
      </w:r>
      <w:r w:rsidRPr="007403D8">
        <w:rPr>
          <w:szCs w:val="18"/>
          <w:lang w:val="en-US"/>
        </w:rPr>
        <w:br/>
      </w:r>
      <w:r w:rsidRPr="00933215">
        <w:rPr>
          <w:szCs w:val="18"/>
          <w:lang w:val="en-US"/>
        </w:rPr>
        <w:t>May 2015.</w:t>
      </w:r>
    </w:p>
  </w:footnote>
  <w:footnote w:id="3">
    <w:p w:rsidR="00073CCE" w:rsidRPr="00933215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933215">
        <w:rPr>
          <w:lang w:val="en-US"/>
        </w:rPr>
        <w:tab/>
      </w:r>
      <w:r w:rsidRPr="007403D8">
        <w:rPr>
          <w:color w:val="943634" w:themeColor="accent2" w:themeShade="BF"/>
          <w:vertAlign w:val="superscript"/>
        </w:rPr>
        <w:footnoteRef/>
      </w:r>
      <w:r w:rsidRPr="00933215">
        <w:rPr>
          <w:vertAlign w:val="superscript"/>
          <w:lang w:val="en-US"/>
        </w:rPr>
        <w:tab/>
      </w:r>
      <w:r w:rsidRPr="00933215">
        <w:rPr>
          <w:lang w:val="en-US"/>
        </w:rPr>
        <w:t>OHCHR/UNAMI, Report on the Protection of Civilians in the Non In</w:t>
      </w:r>
      <w:r>
        <w:rPr>
          <w:lang w:val="en-US"/>
        </w:rPr>
        <w:t>ternational Armed Conflict in</w:t>
      </w:r>
      <w:r w:rsidRPr="003C7962">
        <w:rPr>
          <w:lang w:val="en-US"/>
        </w:rPr>
        <w:t> </w:t>
      </w:r>
      <w:r w:rsidRPr="00933215">
        <w:rPr>
          <w:lang w:val="en-US"/>
        </w:rPr>
        <w:t>Iraq: 5 June – 5 July 2014.</w:t>
      </w:r>
    </w:p>
  </w:footnote>
  <w:footnote w:id="4">
    <w:p w:rsidR="00073CCE" w:rsidRPr="00933215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933215">
        <w:rPr>
          <w:lang w:val="en-US"/>
        </w:rPr>
        <w:tab/>
      </w:r>
      <w:r w:rsidRPr="007403D8">
        <w:rPr>
          <w:color w:val="943634" w:themeColor="accent2" w:themeShade="BF"/>
          <w:vertAlign w:val="superscript"/>
        </w:rPr>
        <w:footnoteRef/>
      </w:r>
      <w:r w:rsidRPr="007403D8">
        <w:rPr>
          <w:lang w:val="en-US"/>
        </w:rPr>
        <w:tab/>
      </w:r>
      <w:r w:rsidRPr="00933215">
        <w:rPr>
          <w:lang w:val="en-US"/>
        </w:rPr>
        <w:t>OHCHR/UNAMI, Report on the Protection of Civilians in Arme</w:t>
      </w:r>
      <w:r>
        <w:rPr>
          <w:lang w:val="en-US"/>
        </w:rPr>
        <w:t>d Conflict in Iraq: 6 July – 10</w:t>
      </w:r>
      <w:r w:rsidRPr="003C7962">
        <w:rPr>
          <w:lang w:val="en-US"/>
        </w:rPr>
        <w:t> </w:t>
      </w:r>
      <w:r w:rsidRPr="00933215">
        <w:rPr>
          <w:lang w:val="en-US"/>
        </w:rPr>
        <w:t>September 2014.</w:t>
      </w:r>
    </w:p>
  </w:footnote>
  <w:footnote w:id="5">
    <w:p w:rsidR="00073CCE" w:rsidRPr="00933215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933215">
        <w:rPr>
          <w:lang w:val="en-US"/>
        </w:rPr>
        <w:tab/>
      </w:r>
      <w:r w:rsidRPr="007403D8">
        <w:rPr>
          <w:color w:val="943634" w:themeColor="accent2" w:themeShade="BF"/>
          <w:vertAlign w:val="superscript"/>
        </w:rPr>
        <w:footnoteRef/>
      </w:r>
      <w:r w:rsidRPr="007403D8">
        <w:rPr>
          <w:lang w:val="en-US"/>
        </w:rPr>
        <w:tab/>
      </w:r>
      <w:r w:rsidRPr="00933215">
        <w:rPr>
          <w:lang w:val="en-US"/>
        </w:rPr>
        <w:t>OHCHR/UNAMI, Report on the Protection of Civilians in Armed Conflict in Iraq: 11 September – 10 December 2014.</w:t>
      </w:r>
    </w:p>
  </w:footnote>
  <w:footnote w:id="6">
    <w:p w:rsidR="00073CCE" w:rsidRPr="00933215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933215">
        <w:rPr>
          <w:lang w:val="en-US"/>
        </w:rPr>
        <w:tab/>
      </w:r>
      <w:r>
        <w:rPr>
          <w:rStyle w:val="FootnoteReference"/>
        </w:rPr>
        <w:footnoteRef/>
      </w:r>
      <w:r w:rsidRPr="007403D8">
        <w:rPr>
          <w:lang w:val="en-US"/>
        </w:rPr>
        <w:tab/>
      </w:r>
      <w:r w:rsidRPr="00933215">
        <w:rPr>
          <w:lang w:val="en-US"/>
        </w:rPr>
        <w:t>OHCHR/UNAMI, Report on the Death Penalty in Iraq, Baghdad, October 2014.</w:t>
      </w:r>
    </w:p>
  </w:footnote>
  <w:footnote w:id="7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933215">
        <w:rPr>
          <w:lang w:val="en-US"/>
        </w:rPr>
        <w:tab/>
      </w:r>
      <w:r>
        <w:rPr>
          <w:rStyle w:val="FootnoteReference"/>
        </w:rPr>
        <w:footnoteRef/>
      </w:r>
      <w:r w:rsidRPr="007403D8">
        <w:rPr>
          <w:lang w:val="en-US"/>
        </w:rPr>
        <w:tab/>
      </w:r>
      <w:r w:rsidRPr="00933215">
        <w:rPr>
          <w:lang w:val="en-US"/>
        </w:rPr>
        <w:t xml:space="preserve">OHCHR/UNAMI, Report on the judicial response to allegations of torture in Iraq, Baghdad. </w:t>
      </w:r>
      <w:r>
        <w:t>Февраль 2015 года.</w:t>
      </w:r>
    </w:p>
  </w:footnote>
  <w:footnote w:id="8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</w:rPr>
      </w:pPr>
      <w:r>
        <w:rPr>
          <w:szCs w:val="18"/>
        </w:rPr>
        <w:tab/>
      </w:r>
      <w:r>
        <w:rPr>
          <w:rStyle w:val="FootnoteReference"/>
          <w:szCs w:val="18"/>
        </w:rPr>
        <w:footnoteRef/>
      </w:r>
      <w:r>
        <w:rPr>
          <w:szCs w:val="18"/>
        </w:rPr>
        <w:tab/>
      </w:r>
      <w:r>
        <w:t>Показатели потерь среди гражданского населения, приведенные в настоящем докладе, включают в себя гражданских лиц и сотрудников гражданской полиции, в том числе в мухафазе Анбар. МООНСИ не смогла провести эффективную проверку данных о жертвах среди гражданского населения в районах конфликта из-за сложной обстановки в плане безопасности. Данные о жертвах в мухафазе Анбар, представленные Управлением здравоохранения мухафазы, могут быть занижены из-за возросшей нестабильности ситуации и прекращения работы ряда служб. В некоторых случаях МООНСИ удалось лишь частично проверить данные об отдельных инцидентах на территории мухафазы.</w:t>
      </w:r>
    </w:p>
  </w:footnote>
  <w:footnote w:id="9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szCs w:val="18"/>
          <w:lang w:val="en-US"/>
        </w:rPr>
      </w:pPr>
      <w:r>
        <w:rPr>
          <w:szCs w:val="18"/>
        </w:rPr>
        <w:tab/>
      </w:r>
      <w:r>
        <w:rPr>
          <w:rStyle w:val="FootnoteReference"/>
          <w:szCs w:val="18"/>
        </w:rPr>
        <w:footnoteRef/>
      </w:r>
      <w:r w:rsidRPr="00C73583">
        <w:rPr>
          <w:szCs w:val="18"/>
          <w:lang w:val="en-US"/>
        </w:rPr>
        <w:tab/>
      </w:r>
      <w:r w:rsidRPr="00933215">
        <w:rPr>
          <w:lang w:val="en-US"/>
        </w:rPr>
        <w:t>IOM, Displacement Tracking Matrix (</w:t>
      </w:r>
      <w:r>
        <w:t>см</w:t>
      </w:r>
      <w:r w:rsidRPr="00933215">
        <w:rPr>
          <w:lang w:val="en-US"/>
        </w:rPr>
        <w:t xml:space="preserve">. </w:t>
      </w:r>
      <w:r>
        <w:t>сноску</w:t>
      </w:r>
      <w:r w:rsidRPr="00933215">
        <w:rPr>
          <w:lang w:val="en-US"/>
        </w:rPr>
        <w:t xml:space="preserve"> 2).</w:t>
      </w:r>
    </w:p>
  </w:footnote>
  <w:footnote w:id="10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933215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Оно также включает заключенных двух федеральных тюрем в Иракском Курдистане. Число лиц, содержащихся под стражей в учреждениях, подведомственных </w:t>
      </w:r>
      <w:r w:rsidR="00C77483">
        <w:t xml:space="preserve">министерствам </w:t>
      </w:r>
      <w:r>
        <w:t>внутренних дел, обороны, труда и социальной политики, неизвестно.</w:t>
      </w:r>
    </w:p>
  </w:footnote>
  <w:footnote w:id="11">
    <w:p w:rsidR="00073CCE" w:rsidRDefault="00073CCE" w:rsidP="00073CC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См., например, сообщение Комитета по правам человека № 1110/2002 (CCPR/C/82/D/1110/ 2002), пункт 5.2.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73CCE" w:rsidTr="006D255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F5BFD">
            <w:rPr>
              <w:b/>
            </w:rPr>
            <w:t>A/HRC/30/66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73CCE" w:rsidRDefault="00073CCE" w:rsidP="006D2556">
          <w:pPr>
            <w:pStyle w:val="Header"/>
          </w:pPr>
        </w:p>
      </w:tc>
    </w:tr>
  </w:tbl>
  <w:p w:rsidR="00073CCE" w:rsidRPr="006D2556" w:rsidRDefault="00073CCE" w:rsidP="006D2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73CCE" w:rsidTr="006D2556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73CCE" w:rsidRDefault="00073CCE" w:rsidP="006D2556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073CCE" w:rsidRPr="006D2556" w:rsidRDefault="00073CCE" w:rsidP="006D2556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DF5BFD">
            <w:rPr>
              <w:b/>
            </w:rPr>
            <w:t>A/HRC/30/66</w:t>
          </w:r>
          <w:r>
            <w:rPr>
              <w:b/>
            </w:rPr>
            <w:fldChar w:fldCharType="end"/>
          </w:r>
        </w:p>
      </w:tc>
    </w:tr>
  </w:tbl>
  <w:p w:rsidR="00073CCE" w:rsidRPr="006D2556" w:rsidRDefault="00073CCE" w:rsidP="006D25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073CCE" w:rsidTr="006D2556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073CCE" w:rsidRPr="006D2556" w:rsidRDefault="00073CCE" w:rsidP="006D2556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073CCE" w:rsidRDefault="00073CCE" w:rsidP="006D2556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073CCE" w:rsidRPr="006D2556" w:rsidRDefault="00073CCE" w:rsidP="006D2556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/HRC/30/66</w:t>
          </w:r>
        </w:p>
      </w:tc>
    </w:tr>
    <w:tr w:rsidR="00073CCE" w:rsidRPr="00073CCE" w:rsidTr="006D2556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73CCE" w:rsidRPr="006D2556" w:rsidRDefault="00073CCE" w:rsidP="006D2556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6D919039" wp14:editId="0456BE4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73CCE" w:rsidRPr="006D2556" w:rsidRDefault="00073CCE" w:rsidP="006D2556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73CCE" w:rsidRPr="006D2556" w:rsidRDefault="00073CCE" w:rsidP="006D2556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73CCE" w:rsidRPr="00572AF0" w:rsidRDefault="00073CCE" w:rsidP="006D2556">
          <w:pPr>
            <w:pStyle w:val="Distribution"/>
            <w:rPr>
              <w:color w:val="000000"/>
              <w:lang w:val="en-US"/>
            </w:rPr>
          </w:pPr>
          <w:r w:rsidRPr="00572AF0">
            <w:rPr>
              <w:color w:val="000000"/>
              <w:lang w:val="en-US"/>
            </w:rPr>
            <w:t>Distr.: General</w:t>
          </w:r>
        </w:p>
        <w:p w:rsidR="00073CCE" w:rsidRPr="00572AF0" w:rsidRDefault="00073CCE" w:rsidP="006D2556">
          <w:pPr>
            <w:pStyle w:val="Publication"/>
            <w:rPr>
              <w:color w:val="000000"/>
              <w:lang w:val="en-US"/>
            </w:rPr>
          </w:pPr>
          <w:r w:rsidRPr="00572AF0">
            <w:rPr>
              <w:color w:val="000000"/>
              <w:lang w:val="en-US"/>
            </w:rPr>
            <w:t>27 July 2015</w:t>
          </w:r>
        </w:p>
        <w:p w:rsidR="00073CCE" w:rsidRPr="00572AF0" w:rsidRDefault="00073CCE" w:rsidP="006D2556">
          <w:pPr>
            <w:rPr>
              <w:color w:val="000000"/>
              <w:lang w:val="en-US"/>
            </w:rPr>
          </w:pPr>
          <w:r w:rsidRPr="00572AF0">
            <w:rPr>
              <w:color w:val="000000"/>
              <w:lang w:val="en-US"/>
            </w:rPr>
            <w:t>Russian</w:t>
          </w:r>
        </w:p>
        <w:p w:rsidR="00073CCE" w:rsidRPr="00572AF0" w:rsidRDefault="00073CCE" w:rsidP="006D2556">
          <w:pPr>
            <w:pStyle w:val="Original"/>
            <w:rPr>
              <w:color w:val="000000"/>
              <w:lang w:val="en-US"/>
            </w:rPr>
          </w:pPr>
          <w:r w:rsidRPr="00572AF0">
            <w:rPr>
              <w:color w:val="000000"/>
              <w:lang w:val="en-US"/>
            </w:rPr>
            <w:t>Original: English</w:t>
          </w:r>
        </w:p>
        <w:p w:rsidR="00073CCE" w:rsidRPr="00572AF0" w:rsidRDefault="00073CCE" w:rsidP="006D2556">
          <w:pPr>
            <w:rPr>
              <w:lang w:val="en-US"/>
            </w:rPr>
          </w:pPr>
        </w:p>
      </w:tc>
    </w:tr>
  </w:tbl>
  <w:p w:rsidR="00073CCE" w:rsidRPr="00572AF0" w:rsidRDefault="00073CCE" w:rsidP="006D2556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31EB6"/>
    <w:multiLevelType w:val="multilevel"/>
    <w:tmpl w:val="69C2B8E6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657*"/>
    <w:docVar w:name="CreationDt" w:val="8/25/2015 8:29: AM"/>
    <w:docVar w:name="DocCategory" w:val="Doc"/>
    <w:docVar w:name="DocType" w:val="Final"/>
    <w:docVar w:name="DutyStation" w:val="Geneva"/>
    <w:docVar w:name="FooterJN" w:val="GE.15-12657"/>
    <w:docVar w:name="jobn" w:val="GE.15-12657 (R)"/>
    <w:docVar w:name="jobnDT" w:val="GE.15-12657 (R)   250815"/>
    <w:docVar w:name="jobnDTDT" w:val="GE.15-12657 (R)   250815   250815"/>
    <w:docVar w:name="JobNo" w:val="GE.1512657R"/>
    <w:docVar w:name="JobNo2" w:val="1516667R"/>
    <w:docVar w:name="LocalDrive" w:val="0"/>
    <w:docVar w:name="OandT" w:val="KP"/>
    <w:docVar w:name="PaperSize" w:val="A4"/>
    <w:docVar w:name="sss1" w:val="A/HRC/30/66"/>
    <w:docVar w:name="sss2" w:val="-"/>
    <w:docVar w:name="Symbol1" w:val="A/HRC/30/66"/>
    <w:docVar w:name="Symbol2" w:val="-"/>
  </w:docVars>
  <w:rsids>
    <w:rsidRoot w:val="00F30B24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3CCE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80722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55"/>
    <w:rsid w:val="002853F1"/>
    <w:rsid w:val="00297C3D"/>
    <w:rsid w:val="002A04A3"/>
    <w:rsid w:val="002A0BAE"/>
    <w:rsid w:val="002A2DD8"/>
    <w:rsid w:val="002A7921"/>
    <w:rsid w:val="002A7E7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C796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6CC9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47C"/>
    <w:rsid w:val="00545562"/>
    <w:rsid w:val="0054563F"/>
    <w:rsid w:val="005469E1"/>
    <w:rsid w:val="0055087F"/>
    <w:rsid w:val="00552E08"/>
    <w:rsid w:val="005635F7"/>
    <w:rsid w:val="00563A41"/>
    <w:rsid w:val="0056579C"/>
    <w:rsid w:val="005664E5"/>
    <w:rsid w:val="00567706"/>
    <w:rsid w:val="00572298"/>
    <w:rsid w:val="00572AF0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369EF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2556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03D8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61C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09F6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0D1C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0C05"/>
    <w:rsid w:val="008E7A0A"/>
    <w:rsid w:val="008F12FD"/>
    <w:rsid w:val="008F13EA"/>
    <w:rsid w:val="008F24E6"/>
    <w:rsid w:val="008F483B"/>
    <w:rsid w:val="0090205F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3215"/>
    <w:rsid w:val="00934047"/>
    <w:rsid w:val="00935F33"/>
    <w:rsid w:val="0094745A"/>
    <w:rsid w:val="00952B5F"/>
    <w:rsid w:val="00953546"/>
    <w:rsid w:val="0095649D"/>
    <w:rsid w:val="009565AD"/>
    <w:rsid w:val="00963BDB"/>
    <w:rsid w:val="00965687"/>
    <w:rsid w:val="00984EE4"/>
    <w:rsid w:val="00990168"/>
    <w:rsid w:val="0099354F"/>
    <w:rsid w:val="00996CBB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67990"/>
    <w:rsid w:val="00C7011D"/>
    <w:rsid w:val="00C70D59"/>
    <w:rsid w:val="00C73583"/>
    <w:rsid w:val="00C7432F"/>
    <w:rsid w:val="00C77473"/>
    <w:rsid w:val="00C7748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E6CA4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201A"/>
    <w:rsid w:val="00DC31D2"/>
    <w:rsid w:val="00DC7A5F"/>
    <w:rsid w:val="00DD6A66"/>
    <w:rsid w:val="00DE0D15"/>
    <w:rsid w:val="00DF1CF0"/>
    <w:rsid w:val="00DF5BFD"/>
    <w:rsid w:val="00DF6656"/>
    <w:rsid w:val="00DF7388"/>
    <w:rsid w:val="00E04C73"/>
    <w:rsid w:val="00E079A3"/>
    <w:rsid w:val="00E11445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27C7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0B24"/>
    <w:rsid w:val="00F33544"/>
    <w:rsid w:val="00F35ACF"/>
    <w:rsid w:val="00F51C87"/>
    <w:rsid w:val="00F5214D"/>
    <w:rsid w:val="00F561CC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B7A0A"/>
    <w:rsid w:val="00FC1C00"/>
    <w:rsid w:val="00FD213B"/>
    <w:rsid w:val="00FD3CE8"/>
    <w:rsid w:val="00FD5B91"/>
    <w:rsid w:val="00FD7513"/>
    <w:rsid w:val="00FE179A"/>
    <w:rsid w:val="00FE2684"/>
    <w:rsid w:val="00FF07F5"/>
    <w:rsid w:val="00FF0A54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6D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5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5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5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CC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6D2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5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56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56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1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CC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77290-106E-47EA-8744-ED6EA0AA0F4D}"/>
</file>

<file path=customXml/itemProps2.xml><?xml version="1.0" encoding="utf-8"?>
<ds:datastoreItem xmlns:ds="http://schemas.openxmlformats.org/officeDocument/2006/customXml" ds:itemID="{87315BAA-0DCE-48E3-875D-CC4078249974}"/>
</file>

<file path=customXml/itemProps3.xml><?xml version="1.0" encoding="utf-8"?>
<ds:datastoreItem xmlns:ds="http://schemas.openxmlformats.org/officeDocument/2006/customXml" ds:itemID="{54EAA3AE-95F2-4FDB-9CCE-FAB79FB35651}"/>
</file>

<file path=customXml/itemProps4.xml><?xml version="1.0" encoding="utf-8"?>
<ds:datastoreItem xmlns:ds="http://schemas.openxmlformats.org/officeDocument/2006/customXml" ds:itemID="{7661B293-FE62-4333-B4EB-277320679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8377</Words>
  <Characters>47753</Characters>
  <Application>Microsoft Office Word</Application>
  <DocSecurity>4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and protection of human rights in Iraq in Russian</dc:title>
  <dc:creator>Ксения Павленко</dc:creator>
  <cp:lastModifiedBy>Somova Iuliia</cp:lastModifiedBy>
  <cp:revision>2</cp:revision>
  <cp:lastPrinted>2015-08-25T12:48:00Z</cp:lastPrinted>
  <dcterms:created xsi:type="dcterms:W3CDTF">2015-09-07T09:58:00Z</dcterms:created>
  <dcterms:modified xsi:type="dcterms:W3CDTF">2015-09-07T09:58:00Z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1512657R</vt:lpwstr>
  </property>
  <property fmtid="{D5CDD505-2E9C-101B-9397-08002B2CF9AE}" pid="3" name="ODSRefJobNo">
    <vt:lpwstr>1516667R</vt:lpwstr>
  </property>
  <property fmtid="{D5CDD505-2E9C-101B-9397-08002B2CF9AE}" pid="4" name="Symbol1">
    <vt:lpwstr>A/HRC/30/66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KP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27 July 2015</vt:lpwstr>
  </property>
  <property fmtid="{D5CDD505-2E9C-101B-9397-08002B2CF9AE}" pid="12" name="Original">
    <vt:lpwstr>English</vt:lpwstr>
  </property>
  <property fmtid="{D5CDD505-2E9C-101B-9397-08002B2CF9AE}" pid="13" name="Release Date">
    <vt:lpwstr>250815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30000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