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204C41">
        <w:trPr>
          <w:trHeight w:val="851"/>
        </w:trPr>
        <w:tc>
          <w:tcPr>
            <w:tcW w:w="1259" w:type="dxa"/>
            <w:tcBorders>
              <w:top w:val="nil"/>
              <w:left w:val="nil"/>
              <w:bottom w:val="single" w:sz="4" w:space="0" w:color="auto"/>
              <w:right w:val="nil"/>
            </w:tcBorders>
          </w:tcPr>
          <w:p w:rsidR="00446DE4" w:rsidRPr="00204C41"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204C41" w:rsidRDefault="00B3317B" w:rsidP="0022130F">
            <w:pPr>
              <w:spacing w:after="80" w:line="300" w:lineRule="exact"/>
              <w:rPr>
                <w:sz w:val="28"/>
                <w:szCs w:val="28"/>
              </w:rPr>
            </w:pPr>
            <w:r w:rsidRPr="00204C41">
              <w:rPr>
                <w:sz w:val="28"/>
                <w:szCs w:val="28"/>
              </w:rPr>
              <w:t>United Nations</w:t>
            </w:r>
          </w:p>
        </w:tc>
        <w:tc>
          <w:tcPr>
            <w:tcW w:w="6144" w:type="dxa"/>
            <w:gridSpan w:val="2"/>
            <w:tcBorders>
              <w:top w:val="nil"/>
              <w:left w:val="nil"/>
              <w:bottom w:val="single" w:sz="4" w:space="0" w:color="auto"/>
              <w:right w:val="nil"/>
            </w:tcBorders>
            <w:vAlign w:val="bottom"/>
          </w:tcPr>
          <w:p w:rsidR="00446DE4" w:rsidRPr="00204C41" w:rsidRDefault="00590E80" w:rsidP="00033C46">
            <w:pPr>
              <w:jc w:val="right"/>
            </w:pPr>
            <w:r w:rsidRPr="00204C41">
              <w:rPr>
                <w:sz w:val="40"/>
              </w:rPr>
              <w:t>A</w:t>
            </w:r>
            <w:r w:rsidRPr="00204C41">
              <w:t>/HRC/</w:t>
            </w:r>
            <w:r w:rsidR="00033C46" w:rsidRPr="00204C41">
              <w:t>30</w:t>
            </w:r>
            <w:r w:rsidRPr="00204C41">
              <w:t>/</w:t>
            </w:r>
            <w:r w:rsidR="00033C46" w:rsidRPr="00204C41">
              <w:t>6</w:t>
            </w:r>
          </w:p>
        </w:tc>
      </w:tr>
      <w:tr w:rsidR="003107FA" w:rsidRPr="00E353FA">
        <w:trPr>
          <w:trHeight w:val="2835"/>
        </w:trPr>
        <w:tc>
          <w:tcPr>
            <w:tcW w:w="1259" w:type="dxa"/>
            <w:tcBorders>
              <w:top w:val="single" w:sz="4" w:space="0" w:color="auto"/>
              <w:left w:val="nil"/>
              <w:bottom w:val="single" w:sz="12" w:space="0" w:color="auto"/>
              <w:right w:val="nil"/>
            </w:tcBorders>
          </w:tcPr>
          <w:p w:rsidR="003107FA" w:rsidRPr="000E277A" w:rsidRDefault="004F1BE8" w:rsidP="00956D9B">
            <w:pPr>
              <w:spacing w:before="120"/>
              <w:jc w:val="center"/>
            </w:pPr>
            <w:r>
              <w:rPr>
                <w:noProof/>
                <w:lang w:eastAsia="en-GB"/>
              </w:rPr>
              <w:drawing>
                <wp:inline distT="0" distB="0" distL="0" distR="0">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62648" w:rsidRPr="00E02EC5" w:rsidRDefault="00B3317B" w:rsidP="00EF5BDB">
            <w:pPr>
              <w:spacing w:before="120" w:line="420" w:lineRule="exact"/>
              <w:rPr>
                <w:b/>
                <w:sz w:val="40"/>
                <w:szCs w:val="40"/>
              </w:rPr>
            </w:pPr>
            <w:r w:rsidRPr="00E02EC5">
              <w:rPr>
                <w:b/>
                <w:sz w:val="40"/>
                <w:szCs w:val="40"/>
              </w:rPr>
              <w:t>General Assembly</w:t>
            </w:r>
          </w:p>
        </w:tc>
        <w:tc>
          <w:tcPr>
            <w:tcW w:w="2930" w:type="dxa"/>
            <w:tcBorders>
              <w:top w:val="single" w:sz="4" w:space="0" w:color="auto"/>
              <w:left w:val="nil"/>
              <w:bottom w:val="single" w:sz="12" w:space="0" w:color="auto"/>
              <w:right w:val="nil"/>
            </w:tcBorders>
          </w:tcPr>
          <w:p w:rsidR="003107FA" w:rsidRPr="00B11789" w:rsidRDefault="00590E80" w:rsidP="00590E80">
            <w:pPr>
              <w:spacing w:before="240" w:line="240" w:lineRule="exact"/>
            </w:pPr>
            <w:r w:rsidRPr="00B11789">
              <w:t>Distr.: General</w:t>
            </w:r>
          </w:p>
          <w:p w:rsidR="00590E80" w:rsidRPr="00E02EC5" w:rsidRDefault="00CA5B07" w:rsidP="00E02EC5">
            <w:pPr>
              <w:spacing w:line="240" w:lineRule="exact"/>
            </w:pPr>
            <w:r>
              <w:t>13</w:t>
            </w:r>
            <w:r w:rsidR="00F8434F" w:rsidRPr="00E02EC5">
              <w:t xml:space="preserve"> July</w:t>
            </w:r>
            <w:r w:rsidR="00590E80" w:rsidRPr="00E02EC5">
              <w:t xml:space="preserve"> 2015</w:t>
            </w:r>
          </w:p>
          <w:p w:rsidR="00590E80" w:rsidRPr="00B11789" w:rsidRDefault="00590E80" w:rsidP="00590E80">
            <w:pPr>
              <w:spacing w:line="240" w:lineRule="exact"/>
            </w:pPr>
          </w:p>
          <w:p w:rsidR="00590E80" w:rsidRPr="00191B2E" w:rsidRDefault="00590E80" w:rsidP="00590E80">
            <w:pPr>
              <w:spacing w:line="240" w:lineRule="exact"/>
            </w:pPr>
            <w:r w:rsidRPr="00191B2E">
              <w:t>Original: English</w:t>
            </w:r>
          </w:p>
        </w:tc>
      </w:tr>
    </w:tbl>
    <w:p w:rsidR="004006A9" w:rsidRPr="00E353FA" w:rsidRDefault="004006A9" w:rsidP="004006A9">
      <w:pPr>
        <w:spacing w:before="120"/>
        <w:rPr>
          <w:b/>
          <w:bCs/>
          <w:sz w:val="24"/>
          <w:szCs w:val="24"/>
        </w:rPr>
      </w:pPr>
      <w:r w:rsidRPr="00E353FA">
        <w:rPr>
          <w:b/>
          <w:bCs/>
          <w:sz w:val="24"/>
          <w:szCs w:val="24"/>
        </w:rPr>
        <w:t>Human Rights Council</w:t>
      </w:r>
    </w:p>
    <w:p w:rsidR="004006A9" w:rsidRPr="00E353FA" w:rsidRDefault="00420C36" w:rsidP="004006A9">
      <w:pPr>
        <w:rPr>
          <w:b/>
          <w:bCs/>
        </w:rPr>
      </w:pPr>
      <w:r w:rsidRPr="00E353FA">
        <w:rPr>
          <w:b/>
          <w:bCs/>
        </w:rPr>
        <w:t>T</w:t>
      </w:r>
      <w:r w:rsidR="00033C46" w:rsidRPr="00E353FA">
        <w:rPr>
          <w:b/>
          <w:bCs/>
        </w:rPr>
        <w:t>hirtieth</w:t>
      </w:r>
      <w:r w:rsidR="004006A9" w:rsidRPr="00E353FA">
        <w:rPr>
          <w:b/>
          <w:bCs/>
        </w:rPr>
        <w:t xml:space="preserve"> session</w:t>
      </w:r>
    </w:p>
    <w:p w:rsidR="004006A9" w:rsidRPr="00E353FA" w:rsidRDefault="00033C46" w:rsidP="004006A9">
      <w:r w:rsidRPr="00E353FA">
        <w:t>Agenda item 6</w:t>
      </w:r>
    </w:p>
    <w:p w:rsidR="00033C46" w:rsidRPr="00191B2E" w:rsidRDefault="00033C46" w:rsidP="00B11789">
      <w:pPr>
        <w:rPr>
          <w:b/>
        </w:rPr>
      </w:pPr>
      <w:r w:rsidRPr="00E353FA">
        <w:rPr>
          <w:b/>
        </w:rPr>
        <w:t xml:space="preserve">Universal </w:t>
      </w:r>
      <w:r w:rsidR="00B11789">
        <w:rPr>
          <w:b/>
        </w:rPr>
        <w:t>p</w:t>
      </w:r>
      <w:r w:rsidR="00B11789" w:rsidRPr="00B11789">
        <w:rPr>
          <w:b/>
        </w:rPr>
        <w:t xml:space="preserve">eriodic </w:t>
      </w:r>
      <w:r w:rsidR="00B11789">
        <w:rPr>
          <w:b/>
        </w:rPr>
        <w:t>r</w:t>
      </w:r>
      <w:r w:rsidR="00B11789" w:rsidRPr="00B11789">
        <w:rPr>
          <w:b/>
        </w:rPr>
        <w:t>eview</w:t>
      </w:r>
    </w:p>
    <w:p w:rsidR="004006A9" w:rsidRPr="000E277A" w:rsidRDefault="004006A9" w:rsidP="00033C46">
      <w:pPr>
        <w:pStyle w:val="HChG"/>
      </w:pPr>
      <w:r w:rsidRPr="00191B2E">
        <w:tab/>
      </w:r>
      <w:r w:rsidRPr="00191B2E">
        <w:tab/>
      </w:r>
      <w:r w:rsidR="00033C46" w:rsidRPr="00446148">
        <w:t>R</w:t>
      </w:r>
      <w:r w:rsidRPr="00446148">
        <w:t>eport of the Working Group on the Universal Periodic Review</w:t>
      </w:r>
      <w:r w:rsidRPr="00E353FA">
        <w:rPr>
          <w:rStyle w:val="FootnoteReference"/>
          <w:b w:val="0"/>
          <w:bCs/>
          <w:sz w:val="20"/>
          <w:vertAlign w:val="baseline"/>
        </w:rPr>
        <w:footnoteReference w:customMarkFollows="1" w:id="2"/>
        <w:t>*</w:t>
      </w:r>
    </w:p>
    <w:p w:rsidR="004006A9" w:rsidRPr="00461BB7" w:rsidRDefault="004006A9" w:rsidP="00033C46">
      <w:pPr>
        <w:pStyle w:val="HChG"/>
      </w:pPr>
      <w:r w:rsidRPr="000E277A">
        <w:tab/>
      </w:r>
      <w:r w:rsidRPr="000E277A">
        <w:tab/>
      </w:r>
      <w:r w:rsidR="004E6455" w:rsidRPr="00461BB7">
        <w:rPr>
          <w:u w:color="0000FF"/>
        </w:rPr>
        <w:t>Mongolia</w:t>
      </w:r>
    </w:p>
    <w:p w:rsidR="004006A9" w:rsidRPr="00461BB7" w:rsidRDefault="006F4158" w:rsidP="004006A9">
      <w:pPr>
        <w:spacing w:after="120"/>
        <w:rPr>
          <w:sz w:val="28"/>
        </w:rPr>
      </w:pPr>
      <w:r>
        <w:rPr>
          <w:noProof/>
          <w:lang w:eastAsia="en-GB"/>
        </w:rPr>
        <w:drawing>
          <wp:anchor distT="0" distB="0" distL="114300" distR="114300" simplePos="0" relativeHeight="251658240" behindDoc="0" locked="0" layoutInCell="1" allowOverlap="0" wp14:anchorId="3DDA1641" wp14:editId="72948A5C">
            <wp:simplePos x="0" y="0"/>
            <wp:positionH relativeFrom="margin">
              <wp:posOffset>5485765</wp:posOffset>
            </wp:positionH>
            <wp:positionV relativeFrom="margin">
              <wp:posOffset>8028305</wp:posOffset>
            </wp:positionV>
            <wp:extent cx="638175" cy="638175"/>
            <wp:effectExtent l="0" t="0" r="9525" b="9525"/>
            <wp:wrapNone/>
            <wp:docPr id="3" name="Picture 2" descr="http://undocs.org/m2/QRCode.ashx?DS=A/HRC/30/6&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30/6&amp;Size=2 &amp;L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6A9" w:rsidRPr="00461BB7">
        <w:br w:type="page"/>
      </w:r>
      <w:bookmarkStart w:id="1" w:name="Section_HDR_Contents"/>
      <w:r w:rsidR="004006A9" w:rsidRPr="00461BB7">
        <w:rPr>
          <w:sz w:val="28"/>
        </w:rPr>
        <w:lastRenderedPageBreak/>
        <w:t>Contents</w:t>
      </w:r>
      <w:bookmarkEnd w:id="1"/>
    </w:p>
    <w:p w:rsidR="004006A9" w:rsidRPr="00461BB7" w:rsidRDefault="004006A9" w:rsidP="004006A9">
      <w:pPr>
        <w:tabs>
          <w:tab w:val="right" w:pos="8929"/>
          <w:tab w:val="right" w:pos="9638"/>
        </w:tabs>
        <w:spacing w:after="120"/>
        <w:ind w:left="283"/>
      </w:pPr>
      <w:r w:rsidRPr="00461BB7">
        <w:rPr>
          <w:i/>
          <w:sz w:val="18"/>
        </w:rPr>
        <w:tab/>
      </w:r>
      <w:r w:rsidRPr="00461BB7">
        <w:rPr>
          <w:i/>
          <w:sz w:val="18"/>
        </w:rPr>
        <w:tab/>
        <w:t>Page</w:t>
      </w:r>
    </w:p>
    <w:p w:rsidR="006D4BC9" w:rsidRPr="00461BB7" w:rsidRDefault="00CE4AF0" w:rsidP="00CE4AF0">
      <w:pPr>
        <w:tabs>
          <w:tab w:val="right" w:pos="850"/>
          <w:tab w:val="left" w:pos="1134"/>
          <w:tab w:val="left" w:pos="1559"/>
          <w:tab w:val="left" w:pos="1984"/>
          <w:tab w:val="left" w:leader="dot" w:pos="8931"/>
          <w:tab w:val="right" w:pos="9638"/>
        </w:tabs>
        <w:spacing w:after="120"/>
      </w:pPr>
      <w:r w:rsidRPr="00461BB7">
        <w:tab/>
      </w:r>
      <w:r w:rsidRPr="00461BB7">
        <w:tab/>
        <w:t>Introduction</w:t>
      </w:r>
      <w:r w:rsidRPr="00461BB7">
        <w:tab/>
      </w:r>
      <w:r w:rsidRPr="00461BB7">
        <w:tab/>
      </w:r>
      <w:r w:rsidR="005A34F1" w:rsidRPr="00461BB7">
        <w:t>3</w:t>
      </w:r>
    </w:p>
    <w:p w:rsidR="006D4BC9" w:rsidRPr="00446148" w:rsidRDefault="006D4BC9" w:rsidP="00CE4AF0">
      <w:pPr>
        <w:tabs>
          <w:tab w:val="right" w:pos="850"/>
          <w:tab w:val="left" w:pos="1134"/>
          <w:tab w:val="left" w:pos="1559"/>
          <w:tab w:val="left" w:pos="1984"/>
          <w:tab w:val="left" w:leader="dot" w:pos="8931"/>
          <w:tab w:val="right" w:pos="9638"/>
        </w:tabs>
        <w:spacing w:after="120"/>
      </w:pPr>
      <w:r w:rsidRPr="00461BB7">
        <w:tab/>
      </w:r>
      <w:r w:rsidRPr="00E353FA">
        <w:t>I</w:t>
      </w:r>
      <w:r w:rsidR="0059618C" w:rsidRPr="00E353FA">
        <w:t>.</w:t>
      </w:r>
      <w:r w:rsidRPr="00E353FA">
        <w:tab/>
      </w:r>
      <w:r w:rsidRPr="000E277A">
        <w:t>Summary of the proceedings of the review process</w:t>
      </w:r>
      <w:r w:rsidRPr="000E277A">
        <w:tab/>
      </w:r>
      <w:r w:rsidR="00CE4AF0">
        <w:tab/>
      </w:r>
      <w:r w:rsidR="005A34F1" w:rsidRPr="00191B2E">
        <w:t>3</w:t>
      </w:r>
    </w:p>
    <w:p w:rsidR="006D4BC9" w:rsidRPr="00E353FA" w:rsidRDefault="006D4BC9" w:rsidP="00CE4AF0">
      <w:pPr>
        <w:tabs>
          <w:tab w:val="right" w:pos="850"/>
          <w:tab w:val="left" w:pos="1134"/>
          <w:tab w:val="left" w:pos="1559"/>
          <w:tab w:val="left" w:pos="1984"/>
          <w:tab w:val="left" w:leader="dot" w:pos="8931"/>
          <w:tab w:val="right" w:pos="9638"/>
        </w:tabs>
        <w:spacing w:after="120"/>
      </w:pPr>
      <w:r w:rsidRPr="00E353FA">
        <w:tab/>
      </w:r>
      <w:r w:rsidRPr="00E353FA">
        <w:tab/>
        <w:t>A.</w:t>
      </w:r>
      <w:r w:rsidRPr="00E353FA">
        <w:tab/>
        <w:t>Presentation by the State under review</w:t>
      </w:r>
      <w:r w:rsidRPr="00E353FA">
        <w:tab/>
      </w:r>
      <w:r w:rsidR="00CE4AF0">
        <w:tab/>
      </w:r>
      <w:r w:rsidR="005A34F1" w:rsidRPr="00E353FA">
        <w:t>3</w:t>
      </w:r>
    </w:p>
    <w:p w:rsidR="006D4BC9" w:rsidRPr="00E353FA" w:rsidRDefault="006D4BC9" w:rsidP="00CE4AF0">
      <w:pPr>
        <w:tabs>
          <w:tab w:val="right" w:pos="850"/>
          <w:tab w:val="left" w:pos="1134"/>
          <w:tab w:val="left" w:pos="1559"/>
          <w:tab w:val="left" w:pos="1984"/>
          <w:tab w:val="left" w:leader="dot" w:pos="8931"/>
          <w:tab w:val="right" w:pos="9638"/>
        </w:tabs>
        <w:spacing w:after="120"/>
      </w:pPr>
      <w:r w:rsidRPr="00E353FA">
        <w:tab/>
      </w:r>
      <w:r w:rsidRPr="00E353FA">
        <w:tab/>
        <w:t>B.</w:t>
      </w:r>
      <w:r w:rsidRPr="00E353FA">
        <w:tab/>
        <w:t>Interactive dialogue and responses by the State under review</w:t>
      </w:r>
      <w:r w:rsidRPr="00E353FA">
        <w:tab/>
      </w:r>
      <w:r w:rsidR="00CE4AF0">
        <w:tab/>
      </w:r>
      <w:r w:rsidR="00850204" w:rsidRPr="00E353FA">
        <w:t>6</w:t>
      </w:r>
    </w:p>
    <w:p w:rsidR="006D4BC9" w:rsidRPr="00E353FA" w:rsidRDefault="006D4BC9" w:rsidP="00CE4AF0">
      <w:pPr>
        <w:tabs>
          <w:tab w:val="right" w:pos="850"/>
          <w:tab w:val="left" w:pos="1134"/>
          <w:tab w:val="left" w:pos="1559"/>
          <w:tab w:val="left" w:pos="1984"/>
          <w:tab w:val="left" w:leader="dot" w:pos="8931"/>
          <w:tab w:val="right" w:pos="9638"/>
        </w:tabs>
        <w:spacing w:after="120"/>
      </w:pPr>
      <w:r w:rsidRPr="00E353FA">
        <w:tab/>
        <w:t>II.</w:t>
      </w:r>
      <w:r w:rsidRPr="00E353FA">
        <w:tab/>
        <w:t>Conclusions and recommendations</w:t>
      </w:r>
      <w:r w:rsidRPr="00E353FA">
        <w:tab/>
      </w:r>
      <w:r w:rsidR="00CE4AF0">
        <w:tab/>
      </w:r>
      <w:r w:rsidR="002B35C1" w:rsidRPr="000E277A">
        <w:t>15</w:t>
      </w:r>
    </w:p>
    <w:p w:rsidR="006D4BC9" w:rsidRPr="000E277A" w:rsidRDefault="006D4BC9" w:rsidP="006D4BC9">
      <w:pPr>
        <w:tabs>
          <w:tab w:val="right" w:pos="850"/>
          <w:tab w:val="left" w:pos="1134"/>
          <w:tab w:val="left" w:pos="1559"/>
          <w:tab w:val="left" w:pos="1984"/>
          <w:tab w:val="left" w:leader="dot" w:pos="7654"/>
          <w:tab w:val="right" w:pos="8929"/>
          <w:tab w:val="right" w:pos="9638"/>
        </w:tabs>
        <w:spacing w:after="120"/>
      </w:pPr>
      <w:r w:rsidRPr="000E277A">
        <w:t>Annex</w:t>
      </w:r>
    </w:p>
    <w:p w:rsidR="006D4BC9" w:rsidRPr="00E02EC5" w:rsidRDefault="006D4BC9" w:rsidP="00D45905">
      <w:pPr>
        <w:tabs>
          <w:tab w:val="right" w:pos="850"/>
          <w:tab w:val="left" w:pos="1134"/>
          <w:tab w:val="left" w:pos="1559"/>
          <w:tab w:val="left" w:pos="1984"/>
          <w:tab w:val="right" w:leader="dot" w:pos="8929"/>
          <w:tab w:val="right" w:pos="9638"/>
        </w:tabs>
        <w:spacing w:after="120"/>
      </w:pPr>
      <w:r w:rsidRPr="00E353FA">
        <w:tab/>
      </w:r>
      <w:r w:rsidRPr="00E353FA">
        <w:tab/>
        <w:t>Composition of the delegation</w:t>
      </w:r>
      <w:r w:rsidRPr="00E353FA">
        <w:tab/>
      </w:r>
      <w:r w:rsidRPr="00E353FA">
        <w:tab/>
      </w:r>
      <w:r w:rsidR="002B35C1" w:rsidRPr="000E277A">
        <w:t>26</w:t>
      </w:r>
    </w:p>
    <w:p w:rsidR="006D4BC9" w:rsidRPr="00E353FA" w:rsidRDefault="006D4BC9" w:rsidP="006D4BC9">
      <w:pPr>
        <w:pStyle w:val="HChG"/>
      </w:pPr>
      <w:r w:rsidRPr="00B11789">
        <w:br w:type="page"/>
      </w:r>
      <w:bookmarkStart w:id="2" w:name="Section_HDR_Introduction"/>
      <w:r w:rsidR="0059618C" w:rsidRPr="00B11789">
        <w:lastRenderedPageBreak/>
        <w:tab/>
      </w:r>
      <w:r w:rsidR="0059618C" w:rsidRPr="00B11789">
        <w:tab/>
      </w:r>
      <w:r w:rsidRPr="00E353FA">
        <w:t>Introduction</w:t>
      </w:r>
      <w:bookmarkEnd w:id="2"/>
    </w:p>
    <w:p w:rsidR="00562648" w:rsidRPr="00E353FA" w:rsidRDefault="00E353FA" w:rsidP="00E353FA">
      <w:pPr>
        <w:pStyle w:val="SingleTxtG"/>
      </w:pPr>
      <w:r w:rsidRPr="00E353FA">
        <w:rPr>
          <w:iCs/>
        </w:rPr>
        <w:t>1.</w:t>
      </w:r>
      <w:r w:rsidRPr="00E353FA">
        <w:rPr>
          <w:iCs/>
        </w:rPr>
        <w:tab/>
      </w:r>
      <w:r w:rsidR="00562648" w:rsidRPr="000E277A">
        <w:t>The Working Group on the Universal Periodic Review</w:t>
      </w:r>
      <w:r w:rsidR="00562648" w:rsidRPr="00E02EC5">
        <w:t>, established in accordance with Human Rights Council resolution 5/1</w:t>
      </w:r>
      <w:r w:rsidR="00562648" w:rsidRPr="00B11789">
        <w:t xml:space="preserve">, held its </w:t>
      </w:r>
      <w:r w:rsidR="001E0D80" w:rsidRPr="00B11789">
        <w:t>tw</w:t>
      </w:r>
      <w:r w:rsidR="001E0D80" w:rsidRPr="00191B2E">
        <w:t>ent</w:t>
      </w:r>
      <w:r w:rsidR="00A07C33" w:rsidRPr="00446148">
        <w:t>y</w:t>
      </w:r>
      <w:r w:rsidR="00D65926" w:rsidRPr="00446148">
        <w:t>-</w:t>
      </w:r>
      <w:r w:rsidR="001F0D12" w:rsidRPr="00E353FA">
        <w:t>second</w:t>
      </w:r>
      <w:r w:rsidR="00A07C33" w:rsidRPr="00E353FA">
        <w:t xml:space="preserve"> </w:t>
      </w:r>
      <w:r w:rsidR="00562648" w:rsidRPr="00E353FA">
        <w:t xml:space="preserve">session from </w:t>
      </w:r>
      <w:r w:rsidR="001F0D12" w:rsidRPr="00E353FA">
        <w:t>4 to 15 May</w:t>
      </w:r>
      <w:r w:rsidR="00D65926" w:rsidRPr="00E353FA">
        <w:t xml:space="preserve"> </w:t>
      </w:r>
      <w:r w:rsidR="00562648" w:rsidRPr="00E353FA">
        <w:t>201</w:t>
      </w:r>
      <w:r w:rsidR="00D65926" w:rsidRPr="00E353FA">
        <w:t>5</w:t>
      </w:r>
      <w:r w:rsidR="00562648" w:rsidRPr="00E353FA">
        <w:t>.</w:t>
      </w:r>
      <w:r w:rsidR="00167BC5" w:rsidRPr="00E353FA">
        <w:t xml:space="preserve"> </w:t>
      </w:r>
      <w:r w:rsidR="00562648" w:rsidRPr="00E353FA">
        <w:t xml:space="preserve">The review of </w:t>
      </w:r>
      <w:bookmarkStart w:id="3" w:name="Country_Intro_1_1"/>
      <w:r w:rsidR="004E6455" w:rsidRPr="00E353FA">
        <w:rPr>
          <w:u w:color="0000FF"/>
        </w:rPr>
        <w:t>Mongolia</w:t>
      </w:r>
      <w:r w:rsidR="00562648" w:rsidRPr="00E353FA">
        <w:t xml:space="preserve"> </w:t>
      </w:r>
      <w:bookmarkEnd w:id="3"/>
      <w:r w:rsidR="00562648" w:rsidRPr="00E353FA">
        <w:t xml:space="preserve">was held at the </w:t>
      </w:r>
      <w:r w:rsidR="004E6455" w:rsidRPr="00E353FA">
        <w:t>4</w:t>
      </w:r>
      <w:r w:rsidR="00165420" w:rsidRPr="00E353FA">
        <w:t>th</w:t>
      </w:r>
      <w:r w:rsidR="00562648" w:rsidRPr="00E353FA">
        <w:t xml:space="preserve"> meeting</w:t>
      </w:r>
      <w:r w:rsidR="00165420" w:rsidRPr="00E353FA">
        <w:t>,</w:t>
      </w:r>
      <w:r w:rsidR="00562648" w:rsidRPr="00E353FA">
        <w:t xml:space="preserve"> on </w:t>
      </w:r>
      <w:bookmarkStart w:id="4" w:name="Review_session_date"/>
      <w:r w:rsidR="004E6455" w:rsidRPr="00E353FA">
        <w:t>5</w:t>
      </w:r>
      <w:r w:rsidR="00562648" w:rsidRPr="00E353FA">
        <w:t xml:space="preserve"> </w:t>
      </w:r>
      <w:r w:rsidR="001F0D12" w:rsidRPr="00E353FA">
        <w:t>May</w:t>
      </w:r>
      <w:r w:rsidR="00562648" w:rsidRPr="00E353FA">
        <w:t xml:space="preserve"> 201</w:t>
      </w:r>
      <w:r w:rsidR="00D65926" w:rsidRPr="00E353FA">
        <w:t>5</w:t>
      </w:r>
      <w:bookmarkEnd w:id="4"/>
      <w:r w:rsidR="00562648" w:rsidRPr="00E353FA">
        <w:t xml:space="preserve">. The delegation of </w:t>
      </w:r>
      <w:bookmarkStart w:id="5" w:name="Country_Intro_1_2"/>
      <w:r w:rsidR="004E6455" w:rsidRPr="00E353FA">
        <w:rPr>
          <w:u w:color="0000FF"/>
        </w:rPr>
        <w:t>Mongolia</w:t>
      </w:r>
      <w:r w:rsidR="00562648" w:rsidRPr="00E353FA">
        <w:t xml:space="preserve"> </w:t>
      </w:r>
      <w:bookmarkEnd w:id="5"/>
      <w:r w:rsidR="00562648" w:rsidRPr="00E353FA">
        <w:t xml:space="preserve">was headed by </w:t>
      </w:r>
      <w:proofErr w:type="spellStart"/>
      <w:r w:rsidR="004E6455" w:rsidRPr="00E353FA">
        <w:t>Mr.</w:t>
      </w:r>
      <w:proofErr w:type="spellEnd"/>
      <w:r w:rsidR="00DC6EB4" w:rsidRPr="00E353FA">
        <w:t> </w:t>
      </w:r>
      <w:proofErr w:type="spellStart"/>
      <w:r w:rsidR="00F53D74" w:rsidRPr="00E353FA">
        <w:t>Tsogoo</w:t>
      </w:r>
      <w:proofErr w:type="spellEnd"/>
      <w:r w:rsidR="00F53D74" w:rsidRPr="00E353FA">
        <w:t xml:space="preserve"> </w:t>
      </w:r>
      <w:proofErr w:type="spellStart"/>
      <w:r w:rsidR="00F8434F" w:rsidRPr="00E353FA">
        <w:t>Uugangerel</w:t>
      </w:r>
      <w:proofErr w:type="spellEnd"/>
      <w:r w:rsidR="00562648" w:rsidRPr="00E353FA">
        <w:t xml:space="preserve">. At its </w:t>
      </w:r>
      <w:r w:rsidR="00EB142D" w:rsidRPr="00E353FA">
        <w:t>10</w:t>
      </w:r>
      <w:r w:rsidR="00F8434F" w:rsidRPr="00E353FA">
        <w:t>th</w:t>
      </w:r>
      <w:r w:rsidR="00EB142D" w:rsidRPr="00E353FA">
        <w:t xml:space="preserve"> </w:t>
      </w:r>
      <w:r w:rsidR="00562648" w:rsidRPr="00E353FA">
        <w:t>meeting</w:t>
      </w:r>
      <w:r w:rsidR="00F8434F" w:rsidRPr="00E353FA">
        <w:t>,</w:t>
      </w:r>
      <w:r w:rsidR="00562648" w:rsidRPr="00E353FA">
        <w:t xml:space="preserve"> held on </w:t>
      </w:r>
      <w:bookmarkStart w:id="6" w:name="Adoption_session_date"/>
      <w:r w:rsidR="004E6455" w:rsidRPr="00E353FA">
        <w:t>8</w:t>
      </w:r>
      <w:r w:rsidR="00562648" w:rsidRPr="00E353FA">
        <w:t xml:space="preserve"> </w:t>
      </w:r>
      <w:r w:rsidR="001F0D12" w:rsidRPr="00E353FA">
        <w:t>May</w:t>
      </w:r>
      <w:r w:rsidR="00562648" w:rsidRPr="00E353FA">
        <w:t xml:space="preserve"> 201</w:t>
      </w:r>
      <w:r w:rsidR="006039C5" w:rsidRPr="00E353FA">
        <w:t>5</w:t>
      </w:r>
      <w:bookmarkEnd w:id="6"/>
      <w:r w:rsidR="00562648" w:rsidRPr="00E353FA">
        <w:t xml:space="preserve">, the Working Group adopted the report on </w:t>
      </w:r>
      <w:r w:rsidR="004E6455" w:rsidRPr="00E353FA">
        <w:rPr>
          <w:u w:color="0000FF"/>
        </w:rPr>
        <w:t>Mongolia</w:t>
      </w:r>
      <w:r w:rsidR="004E6455" w:rsidRPr="00E353FA">
        <w:t>.</w:t>
      </w:r>
    </w:p>
    <w:p w:rsidR="00562648" w:rsidRPr="00E353FA" w:rsidRDefault="00E353FA" w:rsidP="00E353FA">
      <w:pPr>
        <w:pStyle w:val="SingleTxtG"/>
      </w:pPr>
      <w:r w:rsidRPr="00E353FA">
        <w:rPr>
          <w:iCs/>
        </w:rPr>
        <w:t>2.</w:t>
      </w:r>
      <w:r w:rsidRPr="00E353FA">
        <w:rPr>
          <w:iCs/>
        </w:rPr>
        <w:tab/>
      </w:r>
      <w:r w:rsidR="00562648" w:rsidRPr="00E353FA">
        <w:t>On 1</w:t>
      </w:r>
      <w:r w:rsidR="00D65926" w:rsidRPr="00E353FA">
        <w:t>3</w:t>
      </w:r>
      <w:r w:rsidR="00562648" w:rsidRPr="00E353FA">
        <w:t xml:space="preserve"> January 201</w:t>
      </w:r>
      <w:r w:rsidR="00D65926" w:rsidRPr="00E353FA">
        <w:t>5</w:t>
      </w:r>
      <w:r w:rsidR="00562648" w:rsidRPr="00E353FA">
        <w:t xml:space="preserve">, the Human Rights Council selected the following group of rapporteurs (troika) to facilitate the review of </w:t>
      </w:r>
      <w:r w:rsidR="00F53D74" w:rsidRPr="00E353FA">
        <w:rPr>
          <w:u w:color="0000FF"/>
        </w:rPr>
        <w:t>Mongolia</w:t>
      </w:r>
      <w:r w:rsidR="00562648" w:rsidRPr="00E353FA">
        <w:t xml:space="preserve">: </w:t>
      </w:r>
      <w:bookmarkStart w:id="7" w:name="Troika_members"/>
      <w:r w:rsidR="00F53D74" w:rsidRPr="00E353FA">
        <w:rPr>
          <w:u w:color="0000FF"/>
        </w:rPr>
        <w:t>Cuba</w:t>
      </w:r>
      <w:r w:rsidR="00F53D74" w:rsidRPr="00E353FA">
        <w:t xml:space="preserve">, </w:t>
      </w:r>
      <w:r w:rsidR="00F53D74" w:rsidRPr="00E353FA">
        <w:rPr>
          <w:u w:color="0000FF"/>
        </w:rPr>
        <w:t>Sierra Leone</w:t>
      </w:r>
      <w:r w:rsidR="00F53D74" w:rsidRPr="00E353FA">
        <w:t xml:space="preserve">, and </w:t>
      </w:r>
      <w:r w:rsidR="00F8434F" w:rsidRPr="00E353FA">
        <w:t xml:space="preserve">the </w:t>
      </w:r>
      <w:r w:rsidR="00F53D74" w:rsidRPr="00E353FA">
        <w:rPr>
          <w:u w:color="0000FF"/>
        </w:rPr>
        <w:t>Netherlands</w:t>
      </w:r>
      <w:bookmarkEnd w:id="7"/>
      <w:r w:rsidR="00562648" w:rsidRPr="00E353FA">
        <w:t>.</w:t>
      </w:r>
    </w:p>
    <w:p w:rsidR="00562648" w:rsidRPr="00E353FA" w:rsidRDefault="00E353FA" w:rsidP="00E353FA">
      <w:pPr>
        <w:pStyle w:val="SingleTxtG"/>
      </w:pPr>
      <w:r w:rsidRPr="00E353FA">
        <w:rPr>
          <w:iCs/>
        </w:rPr>
        <w:t>3.</w:t>
      </w:r>
      <w:r w:rsidRPr="00E353FA">
        <w:rPr>
          <w:iCs/>
        </w:rPr>
        <w:tab/>
      </w:r>
      <w:r w:rsidR="00562648" w:rsidRPr="00E353FA">
        <w:t>In accordance with paragraph</w:t>
      </w:r>
      <w:r w:rsidR="00DC6EB4" w:rsidRPr="00E353FA">
        <w:t> </w:t>
      </w:r>
      <w:r w:rsidR="00562648" w:rsidRPr="00E353FA">
        <w:t>15 of the annex to</w:t>
      </w:r>
      <w:r w:rsidR="00F8434F" w:rsidRPr="00E353FA">
        <w:t xml:space="preserve"> Human Rights Council</w:t>
      </w:r>
      <w:r w:rsidR="00562648" w:rsidRPr="00E353FA">
        <w:t xml:space="preserve"> resolution 5/1 and paragraph</w:t>
      </w:r>
      <w:r w:rsidR="00DC6EB4" w:rsidRPr="00E353FA">
        <w:t> </w:t>
      </w:r>
      <w:r w:rsidR="00562648" w:rsidRPr="00E353FA">
        <w:t xml:space="preserve">5 of the annex to </w:t>
      </w:r>
      <w:r w:rsidR="00F8434F" w:rsidRPr="00E353FA">
        <w:t xml:space="preserve">Council </w:t>
      </w:r>
      <w:r w:rsidR="00562648" w:rsidRPr="00E353FA">
        <w:t xml:space="preserve">resolution 16/21, the following documents were issued for the review of </w:t>
      </w:r>
      <w:r w:rsidR="00F53D74" w:rsidRPr="00E353FA">
        <w:rPr>
          <w:u w:color="0000FF"/>
        </w:rPr>
        <w:t>Mongolia</w:t>
      </w:r>
      <w:r w:rsidR="00562648" w:rsidRPr="00E353FA">
        <w:t>:</w:t>
      </w:r>
    </w:p>
    <w:p w:rsidR="00562648" w:rsidRPr="00E353FA" w:rsidRDefault="00562648" w:rsidP="002B35C1">
      <w:pPr>
        <w:pStyle w:val="SingleTxtG"/>
      </w:pPr>
      <w:r w:rsidRPr="00E353FA">
        <w:tab/>
        <w:t>(a)</w:t>
      </w:r>
      <w:r w:rsidRPr="00E353FA">
        <w:tab/>
        <w:t>A national report (A/HRC/WG.6/</w:t>
      </w:r>
      <w:r w:rsidR="001E0D80" w:rsidRPr="00E353FA">
        <w:t>2</w:t>
      </w:r>
      <w:r w:rsidR="001F0D12" w:rsidRPr="00E353FA">
        <w:t>2</w:t>
      </w:r>
      <w:r w:rsidRPr="00E353FA">
        <w:t>/</w:t>
      </w:r>
      <w:r w:rsidR="006D4A55" w:rsidRPr="00E353FA">
        <w:t>MNG</w:t>
      </w:r>
      <w:r w:rsidRPr="00E353FA">
        <w:t xml:space="preserve">/1); </w:t>
      </w:r>
    </w:p>
    <w:p w:rsidR="00562648" w:rsidRPr="00E353FA" w:rsidRDefault="00562648" w:rsidP="00D45905">
      <w:pPr>
        <w:pStyle w:val="SingleTxtG"/>
      </w:pPr>
      <w:r w:rsidRPr="00E353FA">
        <w:tab/>
        <w:t>(b)</w:t>
      </w:r>
      <w:r w:rsidRPr="00E353FA">
        <w:tab/>
        <w:t xml:space="preserve">A compilation prepared by </w:t>
      </w:r>
      <w:r w:rsidR="00F8434F" w:rsidRPr="00E353FA">
        <w:t>the Office of the United Nations High Commissioner for Human Rights (</w:t>
      </w:r>
      <w:r w:rsidRPr="00E353FA">
        <w:t>OHCHR</w:t>
      </w:r>
      <w:r w:rsidR="00F8434F" w:rsidRPr="00E353FA">
        <w:t>)</w:t>
      </w:r>
      <w:r w:rsidRPr="00E353FA">
        <w:t xml:space="preserve"> (A/HRC/WG.6/</w:t>
      </w:r>
      <w:r w:rsidR="001E0D80" w:rsidRPr="00E353FA">
        <w:t>2</w:t>
      </w:r>
      <w:r w:rsidR="001F0D12" w:rsidRPr="00E353FA">
        <w:t>2</w:t>
      </w:r>
      <w:r w:rsidRPr="00E353FA">
        <w:t>/</w:t>
      </w:r>
      <w:r w:rsidR="006D4A55" w:rsidRPr="00E353FA">
        <w:t>MNG</w:t>
      </w:r>
      <w:r w:rsidRPr="00E353FA">
        <w:t>/2);</w:t>
      </w:r>
    </w:p>
    <w:p w:rsidR="00562648" w:rsidRPr="00E353FA" w:rsidRDefault="00562648" w:rsidP="000E277A">
      <w:pPr>
        <w:pStyle w:val="SingleTxtG"/>
      </w:pPr>
      <w:r w:rsidRPr="00E353FA">
        <w:tab/>
        <w:t>(c)</w:t>
      </w:r>
      <w:r w:rsidRPr="00E353FA">
        <w:tab/>
        <w:t>A summary prepared by OHCHR (A/HRC/WG.6/</w:t>
      </w:r>
      <w:r w:rsidR="001E0D80" w:rsidRPr="00E353FA">
        <w:t>2</w:t>
      </w:r>
      <w:r w:rsidR="001F0D12" w:rsidRPr="00E353FA">
        <w:t>2</w:t>
      </w:r>
      <w:r w:rsidRPr="00E353FA">
        <w:t>/</w:t>
      </w:r>
      <w:r w:rsidR="006D4A55" w:rsidRPr="00E353FA">
        <w:t>MNG</w:t>
      </w:r>
      <w:r w:rsidRPr="00E353FA">
        <w:t xml:space="preserve">/3). </w:t>
      </w:r>
    </w:p>
    <w:p w:rsidR="006D4BC9" w:rsidRPr="00E353FA" w:rsidRDefault="00E353FA" w:rsidP="00E353FA">
      <w:pPr>
        <w:pStyle w:val="SingleTxtG"/>
      </w:pPr>
      <w:r w:rsidRPr="00E353FA">
        <w:rPr>
          <w:iCs/>
        </w:rPr>
        <w:t>4.</w:t>
      </w:r>
      <w:r w:rsidRPr="00E353FA">
        <w:rPr>
          <w:iCs/>
        </w:rPr>
        <w:tab/>
      </w:r>
      <w:r w:rsidR="00562648" w:rsidRPr="00E353FA">
        <w:t>A list of questions prepared in advance by</w:t>
      </w:r>
      <w:r w:rsidR="00F8434F" w:rsidRPr="00E353FA">
        <w:t xml:space="preserve"> the</w:t>
      </w:r>
      <w:r w:rsidR="00562648" w:rsidRPr="00E353FA">
        <w:t xml:space="preserve"> </w:t>
      </w:r>
      <w:bookmarkStart w:id="8" w:name="Advance_questions_countries"/>
      <w:r w:rsidR="00634618" w:rsidRPr="00E353FA">
        <w:rPr>
          <w:u w:color="0000FF"/>
        </w:rPr>
        <w:t>Czech Republic</w:t>
      </w:r>
      <w:r w:rsidR="00634618" w:rsidRPr="00E353FA">
        <w:t xml:space="preserve">, </w:t>
      </w:r>
      <w:r w:rsidR="00634618" w:rsidRPr="00E353FA">
        <w:rPr>
          <w:u w:color="0000FF"/>
        </w:rPr>
        <w:t>Germany</w:t>
      </w:r>
      <w:r w:rsidR="00634618" w:rsidRPr="00E353FA">
        <w:t xml:space="preserve">, </w:t>
      </w:r>
      <w:r w:rsidR="00634618" w:rsidRPr="00E353FA">
        <w:rPr>
          <w:u w:color="0000FF"/>
        </w:rPr>
        <w:t>Li</w:t>
      </w:r>
      <w:r w:rsidR="000D37C5" w:rsidRPr="00E353FA">
        <w:rPr>
          <w:u w:color="0000FF"/>
        </w:rPr>
        <w:t>e</w:t>
      </w:r>
      <w:r w:rsidR="00634618" w:rsidRPr="00E353FA">
        <w:rPr>
          <w:u w:color="0000FF"/>
        </w:rPr>
        <w:t>chtenstein</w:t>
      </w:r>
      <w:r w:rsidR="00634618" w:rsidRPr="00E353FA">
        <w:t xml:space="preserve">, </w:t>
      </w:r>
      <w:r w:rsidR="00634618" w:rsidRPr="00E353FA">
        <w:rPr>
          <w:u w:color="0000FF"/>
        </w:rPr>
        <w:t>Mexico</w:t>
      </w:r>
      <w:r w:rsidR="00634618" w:rsidRPr="00E353FA">
        <w:t xml:space="preserve">, </w:t>
      </w:r>
      <w:r w:rsidR="00634618" w:rsidRPr="00E353FA">
        <w:rPr>
          <w:u w:color="0000FF"/>
        </w:rPr>
        <w:t>Norway</w:t>
      </w:r>
      <w:r w:rsidR="00634618" w:rsidRPr="00E353FA">
        <w:t xml:space="preserve">, </w:t>
      </w:r>
      <w:r w:rsidR="00634618" w:rsidRPr="00E353FA">
        <w:rPr>
          <w:u w:color="0000FF"/>
        </w:rPr>
        <w:t>Slovenia</w:t>
      </w:r>
      <w:r w:rsidR="00634618" w:rsidRPr="00E353FA">
        <w:t xml:space="preserve">, </w:t>
      </w:r>
      <w:r w:rsidR="00634618" w:rsidRPr="00E353FA">
        <w:rPr>
          <w:u w:color="0000FF"/>
        </w:rPr>
        <w:t>Spain</w:t>
      </w:r>
      <w:r w:rsidR="00634618" w:rsidRPr="00E353FA">
        <w:t xml:space="preserve">, </w:t>
      </w:r>
      <w:r w:rsidR="00634618" w:rsidRPr="00E353FA">
        <w:rPr>
          <w:u w:color="0000FF"/>
        </w:rPr>
        <w:t>Sweden</w:t>
      </w:r>
      <w:r w:rsidR="00634618" w:rsidRPr="00E353FA">
        <w:t xml:space="preserve">, </w:t>
      </w:r>
      <w:r w:rsidR="00634618" w:rsidRPr="00E353FA">
        <w:rPr>
          <w:u w:color="0000FF"/>
        </w:rPr>
        <w:t>Switzerland</w:t>
      </w:r>
      <w:r w:rsidR="00634618" w:rsidRPr="00E353FA">
        <w:t xml:space="preserve">, and the </w:t>
      </w:r>
      <w:r w:rsidR="00634618" w:rsidRPr="00E353FA">
        <w:rPr>
          <w:u w:color="0000FF"/>
        </w:rPr>
        <w:t>United Kingdom of Great Britain and Northern Ireland</w:t>
      </w:r>
      <w:bookmarkEnd w:id="8"/>
      <w:r w:rsidR="00634618" w:rsidRPr="00E353FA">
        <w:t xml:space="preserve"> </w:t>
      </w:r>
      <w:r w:rsidR="00562648" w:rsidRPr="00E353FA">
        <w:t xml:space="preserve">was transmitted to </w:t>
      </w:r>
      <w:r w:rsidR="006D4A55" w:rsidRPr="00E353FA">
        <w:rPr>
          <w:u w:color="0000FF"/>
        </w:rPr>
        <w:t>Mongolia</w:t>
      </w:r>
      <w:r w:rsidR="00562648" w:rsidRPr="00E353FA">
        <w:t xml:space="preserve"> through the troika. These questions are available on the extranet of the </w:t>
      </w:r>
      <w:r w:rsidR="00F8434F" w:rsidRPr="00E353FA">
        <w:t>Working Group</w:t>
      </w:r>
      <w:r w:rsidR="00562648" w:rsidRPr="00E353FA">
        <w:t>.</w:t>
      </w:r>
    </w:p>
    <w:p w:rsidR="00E4316B" w:rsidRPr="00E353FA" w:rsidRDefault="006D4BC9" w:rsidP="00E4316B">
      <w:pPr>
        <w:pStyle w:val="HChG"/>
      </w:pPr>
      <w:r w:rsidRPr="00E353FA">
        <w:tab/>
      </w:r>
      <w:bookmarkStart w:id="9" w:name="Section_I_HDR_Summary"/>
      <w:r w:rsidRPr="00E353FA">
        <w:t>I.</w:t>
      </w:r>
      <w:r w:rsidRPr="00E353FA">
        <w:tab/>
        <w:t>Summary of the proceedings of the review process</w:t>
      </w:r>
      <w:bookmarkEnd w:id="9"/>
    </w:p>
    <w:p w:rsidR="003F4452" w:rsidRPr="00E353FA" w:rsidRDefault="003F4452" w:rsidP="00E4316B">
      <w:pPr>
        <w:pStyle w:val="H1G"/>
      </w:pPr>
      <w:r w:rsidRPr="00E353FA">
        <w:tab/>
        <w:t>A.</w:t>
      </w:r>
      <w:r w:rsidRPr="00E353FA">
        <w:tab/>
        <w:t>Presentation by the State under review</w:t>
      </w:r>
    </w:p>
    <w:p w:rsidR="003F4452" w:rsidRPr="00E353FA" w:rsidRDefault="00E353FA" w:rsidP="00E353FA">
      <w:pPr>
        <w:pStyle w:val="SingleTxtG"/>
      </w:pPr>
      <w:r w:rsidRPr="00E353FA">
        <w:rPr>
          <w:iCs/>
        </w:rPr>
        <w:t>5.</w:t>
      </w:r>
      <w:r w:rsidRPr="00E353FA">
        <w:rPr>
          <w:iCs/>
        </w:rPr>
        <w:tab/>
      </w:r>
      <w:r w:rsidR="003F4452" w:rsidRPr="00E353FA">
        <w:t xml:space="preserve">The delegation of </w:t>
      </w:r>
      <w:r w:rsidR="003F4452" w:rsidRPr="00E353FA">
        <w:rPr>
          <w:u w:color="0000FF"/>
        </w:rPr>
        <w:t>Mongolia</w:t>
      </w:r>
      <w:r w:rsidR="003F4452" w:rsidRPr="00E353FA">
        <w:t xml:space="preserve"> stated that </w:t>
      </w:r>
      <w:r w:rsidR="001A5C65" w:rsidRPr="00E353FA">
        <w:t xml:space="preserve">the universal periodic review </w:t>
      </w:r>
      <w:r w:rsidR="003F4452" w:rsidRPr="00E353FA">
        <w:t>recommendations would serve as a soft law, a self-monitoring system for the Government, and an instrument for civil society organizations to demand effective implementation from the Government.</w:t>
      </w:r>
    </w:p>
    <w:p w:rsidR="003F4452" w:rsidRPr="00E353FA" w:rsidRDefault="00E353FA" w:rsidP="00E353FA">
      <w:pPr>
        <w:pStyle w:val="SingleTxtG"/>
      </w:pPr>
      <w:r w:rsidRPr="00E353FA">
        <w:rPr>
          <w:iCs/>
        </w:rPr>
        <w:t>6.</w:t>
      </w:r>
      <w:r w:rsidRPr="00E353FA">
        <w:rPr>
          <w:iCs/>
        </w:rPr>
        <w:tab/>
      </w:r>
      <w:r w:rsidR="003F4452" w:rsidRPr="00E353FA">
        <w:rPr>
          <w:u w:color="0000FF"/>
        </w:rPr>
        <w:t>Mongolia</w:t>
      </w:r>
      <w:r w:rsidR="003F4452" w:rsidRPr="00E353FA">
        <w:t xml:space="preserve">, following the first </w:t>
      </w:r>
      <w:r w:rsidR="001A5C65" w:rsidRPr="00E353FA">
        <w:t>the universal periodic review</w:t>
      </w:r>
      <w:r w:rsidR="003F4452" w:rsidRPr="00E353FA">
        <w:t xml:space="preserve">, adopted an action plan for the implementation of recommendations. Private, public, and </w:t>
      </w:r>
      <w:r w:rsidR="001A5C65" w:rsidRPr="00E353FA">
        <w:t>non-governmental organization (</w:t>
      </w:r>
      <w:r w:rsidR="003F4452" w:rsidRPr="00E353FA">
        <w:t>NGO</w:t>
      </w:r>
      <w:r w:rsidR="001A5C65" w:rsidRPr="00E353FA">
        <w:t>)</w:t>
      </w:r>
      <w:r w:rsidR="003F4452" w:rsidRPr="00E353FA">
        <w:t xml:space="preserve"> stakeholders all contributed their best efforts to the successful implementation of the plan and recommendations. The efforts of such collaboration were incorporated into the </w:t>
      </w:r>
      <w:r w:rsidR="001A5C65" w:rsidRPr="00E353FA">
        <w:t>mid</w:t>
      </w:r>
      <w:r w:rsidR="003F4452" w:rsidRPr="00E353FA">
        <w:t xml:space="preserve">-term voluntary report submitted to the Human Rights Council in May 2014. The delegation of </w:t>
      </w:r>
      <w:r w:rsidR="003F4452" w:rsidRPr="00E353FA">
        <w:rPr>
          <w:u w:color="0000FF"/>
        </w:rPr>
        <w:t>Mongolia</w:t>
      </w:r>
      <w:r w:rsidR="003F4452" w:rsidRPr="00E353FA">
        <w:t xml:space="preserve"> highlighted a forum that </w:t>
      </w:r>
      <w:r w:rsidR="00961807" w:rsidRPr="00E353FA">
        <w:t>consolidated more than 40</w:t>
      </w:r>
      <w:r w:rsidR="003F4452" w:rsidRPr="00E353FA">
        <w:t xml:space="preserve"> human rights NGOs that </w:t>
      </w:r>
      <w:r w:rsidR="00961807" w:rsidRPr="00E353FA">
        <w:t xml:space="preserve">carried </w:t>
      </w:r>
      <w:r w:rsidR="003F4452" w:rsidRPr="00E353FA">
        <w:t xml:space="preserve">out sustainable activities to improve the human rights situation in </w:t>
      </w:r>
      <w:r w:rsidR="003F4452" w:rsidRPr="00E353FA">
        <w:rPr>
          <w:u w:color="0000FF"/>
        </w:rPr>
        <w:t>Mongolia</w:t>
      </w:r>
      <w:r w:rsidR="003F4452" w:rsidRPr="00E353FA">
        <w:t>.</w:t>
      </w:r>
      <w:r w:rsidR="00DC6EB4" w:rsidRPr="00E353FA">
        <w:t xml:space="preserve"> </w:t>
      </w:r>
      <w:r w:rsidR="003F4452" w:rsidRPr="00E353FA">
        <w:t xml:space="preserve">This experience of cooperation with NGOs in </w:t>
      </w:r>
      <w:r w:rsidR="003F4452" w:rsidRPr="00E353FA">
        <w:rPr>
          <w:u w:color="0000FF"/>
        </w:rPr>
        <w:t>Mongolia</w:t>
      </w:r>
      <w:r w:rsidR="003F4452" w:rsidRPr="00E353FA">
        <w:t xml:space="preserve"> </w:t>
      </w:r>
      <w:r w:rsidR="002B35C1" w:rsidRPr="00E353FA">
        <w:t xml:space="preserve">was </w:t>
      </w:r>
      <w:r w:rsidR="003F4452" w:rsidRPr="00E353FA">
        <w:t xml:space="preserve">illustrative of how the </w:t>
      </w:r>
      <w:r w:rsidR="001A5C65" w:rsidRPr="00E353FA">
        <w:t xml:space="preserve">universal periodic review </w:t>
      </w:r>
      <w:r w:rsidR="003F4452" w:rsidRPr="00E353FA">
        <w:t>facilitate</w:t>
      </w:r>
      <w:r w:rsidR="002B35C1" w:rsidRPr="00E353FA">
        <w:t>d</w:t>
      </w:r>
      <w:r w:rsidR="003F4452" w:rsidRPr="00E353FA">
        <w:t xml:space="preserve"> the strengthening of mutual understanding and confidence between governmental agencies and human rights NGOs. </w:t>
      </w:r>
    </w:p>
    <w:p w:rsidR="003F4452" w:rsidRPr="00E353FA" w:rsidRDefault="00E353FA" w:rsidP="00E353FA">
      <w:pPr>
        <w:pStyle w:val="SingleTxtG"/>
      </w:pPr>
      <w:r w:rsidRPr="00E353FA">
        <w:rPr>
          <w:iCs/>
        </w:rPr>
        <w:t>7.</w:t>
      </w:r>
      <w:r w:rsidRPr="00E353FA">
        <w:rPr>
          <w:iCs/>
        </w:rPr>
        <w:tab/>
      </w:r>
      <w:r w:rsidR="003F4452" w:rsidRPr="00E353FA">
        <w:t xml:space="preserve">In 2012, </w:t>
      </w:r>
      <w:r w:rsidR="003F4452" w:rsidRPr="00E353FA">
        <w:rPr>
          <w:u w:color="0000FF"/>
        </w:rPr>
        <w:t>Mongolia</w:t>
      </w:r>
      <w:r w:rsidR="003F4452" w:rsidRPr="00E353FA">
        <w:t xml:space="preserve"> acceded to </w:t>
      </w:r>
      <w:r w:rsidR="00961807" w:rsidRPr="00E353FA">
        <w:t xml:space="preserve">the Second Optional Protocol to the </w:t>
      </w:r>
      <w:r w:rsidR="00961807" w:rsidRPr="00E353FA">
        <w:rPr>
          <w:rStyle w:val="st"/>
        </w:rPr>
        <w:t>International Covenant on Civil and Political Rights,</w:t>
      </w:r>
      <w:r w:rsidR="003F4452" w:rsidRPr="00E353FA">
        <w:t xml:space="preserve"> aiming at the abolition of the death penalty. In 2014, </w:t>
      </w:r>
      <w:r w:rsidR="003F4452" w:rsidRPr="00E353FA">
        <w:rPr>
          <w:u w:color="0000FF"/>
        </w:rPr>
        <w:t>Mongolia</w:t>
      </w:r>
      <w:r w:rsidR="003F4452" w:rsidRPr="00E353FA">
        <w:t xml:space="preserve"> ratified the International Convention for the protection of All Persons from Enforced Disappearance and the Optional Protocol to the Convention against Torture and Other Cruel, Inhuman and Degrading Treatment or Punishment as reflected in recommendations from the first </w:t>
      </w:r>
      <w:r w:rsidR="001A5C65" w:rsidRPr="00E353FA">
        <w:t>universal periodic review</w:t>
      </w:r>
      <w:r w:rsidR="003F4452" w:rsidRPr="00E353FA">
        <w:t xml:space="preserve">, and voluntary pledges made by </w:t>
      </w:r>
      <w:r w:rsidR="003F4452" w:rsidRPr="00E353FA">
        <w:rPr>
          <w:u w:color="0000FF"/>
        </w:rPr>
        <w:t>Mongolia</w:t>
      </w:r>
      <w:r w:rsidR="003F4452" w:rsidRPr="00E353FA">
        <w:t xml:space="preserve"> as a 2015 Election Candidate to the Human Rights Council. </w:t>
      </w:r>
    </w:p>
    <w:p w:rsidR="003F4452" w:rsidRPr="00E353FA" w:rsidRDefault="00E353FA" w:rsidP="00E353FA">
      <w:pPr>
        <w:pStyle w:val="SingleTxtG"/>
      </w:pPr>
      <w:r w:rsidRPr="00E353FA">
        <w:rPr>
          <w:iCs/>
        </w:rPr>
        <w:lastRenderedPageBreak/>
        <w:t>8.</w:t>
      </w:r>
      <w:r w:rsidRPr="00E353FA">
        <w:rPr>
          <w:iCs/>
        </w:rPr>
        <w:tab/>
      </w:r>
      <w:r w:rsidR="003F4452" w:rsidRPr="00E353FA">
        <w:t xml:space="preserve">Since the submission of the national report for the second cycle of the </w:t>
      </w:r>
      <w:r w:rsidR="001A5C65" w:rsidRPr="00E353FA">
        <w:t>universal periodic review</w:t>
      </w:r>
      <w:r w:rsidR="003F4452" w:rsidRPr="00E353FA">
        <w:t xml:space="preserve">, the State </w:t>
      </w:r>
      <w:r w:rsidR="00001586" w:rsidRPr="00E353FA">
        <w:t xml:space="preserve">of </w:t>
      </w:r>
      <w:r w:rsidR="003F4452" w:rsidRPr="00E353FA">
        <w:t xml:space="preserve">Great </w:t>
      </w:r>
      <w:proofErr w:type="spellStart"/>
      <w:r w:rsidR="003F4452" w:rsidRPr="00E353FA">
        <w:t>Khural</w:t>
      </w:r>
      <w:proofErr w:type="spellEnd"/>
      <w:r w:rsidR="003F4452" w:rsidRPr="00E353FA">
        <w:t xml:space="preserve"> (Parliament) of </w:t>
      </w:r>
      <w:r w:rsidR="003F4452" w:rsidRPr="00E353FA">
        <w:rPr>
          <w:u w:color="0000FF"/>
        </w:rPr>
        <w:t>Mongolia</w:t>
      </w:r>
      <w:r w:rsidR="003F4452" w:rsidRPr="00E353FA">
        <w:t xml:space="preserve"> had ratified in April the Optional Protocol to the Convention on the Rights of the Child on a communications procedure, and in May, the </w:t>
      </w:r>
      <w:proofErr w:type="spellStart"/>
      <w:r w:rsidR="003F4452" w:rsidRPr="00E353FA">
        <w:t>Minamata</w:t>
      </w:r>
      <w:proofErr w:type="spellEnd"/>
      <w:r w:rsidR="003F4452" w:rsidRPr="00E353FA">
        <w:t xml:space="preserve"> Convention on Mercury. Furthermore, domestic ratification of the </w:t>
      </w:r>
      <w:r w:rsidR="00961807" w:rsidRPr="00E353FA">
        <w:t xml:space="preserve">International Labour Organization (ILO) </w:t>
      </w:r>
      <w:r w:rsidR="003F4452" w:rsidRPr="00E353FA">
        <w:t>Convention</w:t>
      </w:r>
      <w:r w:rsidR="001523AD" w:rsidRPr="00E353FA">
        <w:t xml:space="preserve"> No. </w:t>
      </w:r>
      <w:r w:rsidR="003F4452" w:rsidRPr="00E353FA">
        <w:t xml:space="preserve">176 concerning Safety and Health in Mines and the Kampala amendments to the </w:t>
      </w:r>
      <w:r w:rsidR="00961807" w:rsidRPr="00E353FA">
        <w:t xml:space="preserve">Rome Statute of the International Criminal Court </w:t>
      </w:r>
      <w:r w:rsidR="003F4452" w:rsidRPr="00E353FA">
        <w:t xml:space="preserve">is expected to be completed this year. </w:t>
      </w:r>
    </w:p>
    <w:p w:rsidR="003F4452" w:rsidRPr="00E353FA" w:rsidRDefault="00E353FA" w:rsidP="00E353FA">
      <w:pPr>
        <w:pStyle w:val="SingleTxtG"/>
      </w:pPr>
      <w:r w:rsidRPr="00E353FA">
        <w:rPr>
          <w:iCs/>
        </w:rPr>
        <w:t>9.</w:t>
      </w:r>
      <w:r w:rsidRPr="00E353FA">
        <w:rPr>
          <w:iCs/>
        </w:rPr>
        <w:tab/>
      </w:r>
      <w:r w:rsidR="003126D1" w:rsidRPr="00E353FA">
        <w:t xml:space="preserve">Following the commencement in 2012 of a comprehensive legal reform, </w:t>
      </w:r>
      <w:r w:rsidR="003126D1" w:rsidRPr="00E353FA">
        <w:rPr>
          <w:u w:color="0000FF"/>
        </w:rPr>
        <w:t>Mongolia</w:t>
      </w:r>
      <w:r w:rsidR="003126D1" w:rsidRPr="00E353FA">
        <w:t xml:space="preserve"> enacted a number of laws and regulations aimed at ensuring human rights. As part of this process, the Parliament of </w:t>
      </w:r>
      <w:r w:rsidR="003126D1" w:rsidRPr="00E353FA">
        <w:rPr>
          <w:u w:color="0000FF"/>
        </w:rPr>
        <w:t>Mongolia</w:t>
      </w:r>
      <w:r w:rsidR="003126D1" w:rsidRPr="00E353FA">
        <w:t xml:space="preserve"> </w:t>
      </w:r>
      <w:r w:rsidR="002B35C1" w:rsidRPr="00E353FA">
        <w:t xml:space="preserve">was </w:t>
      </w:r>
      <w:r w:rsidR="003126D1" w:rsidRPr="00E353FA">
        <w:t>considering draft laws in the field of criminal law that include</w:t>
      </w:r>
      <w:r w:rsidR="002B35C1" w:rsidRPr="00E353FA">
        <w:t>d</w:t>
      </w:r>
      <w:r w:rsidR="003126D1" w:rsidRPr="00E353FA">
        <w:t xml:space="preserve"> a revised Criminal Code. The delegation of </w:t>
      </w:r>
      <w:r w:rsidR="003126D1" w:rsidRPr="00E353FA">
        <w:rPr>
          <w:u w:color="0000FF"/>
        </w:rPr>
        <w:t>Mongolia</w:t>
      </w:r>
      <w:r w:rsidR="003126D1" w:rsidRPr="00E353FA">
        <w:t xml:space="preserve"> noted there was a lengthy time process for the reform to enjoy public support, be transparent, </w:t>
      </w:r>
      <w:r w:rsidR="00961807" w:rsidRPr="00E353FA">
        <w:t>and be</w:t>
      </w:r>
      <w:r w:rsidR="003126D1" w:rsidRPr="00E353FA">
        <w:t xml:space="preserve"> subject to independent monitoring, and adequate human and financial resources.</w:t>
      </w:r>
      <w:r w:rsidR="003F4452" w:rsidRPr="00E353FA">
        <w:t xml:space="preserve"> </w:t>
      </w:r>
    </w:p>
    <w:p w:rsidR="003F4452" w:rsidRPr="00E353FA" w:rsidRDefault="00E353FA" w:rsidP="00E353FA">
      <w:pPr>
        <w:pStyle w:val="SingleTxtG"/>
      </w:pPr>
      <w:r w:rsidRPr="00E353FA">
        <w:rPr>
          <w:iCs/>
        </w:rPr>
        <w:t>10.</w:t>
      </w:r>
      <w:r w:rsidRPr="00E353FA">
        <w:rPr>
          <w:iCs/>
        </w:rPr>
        <w:tab/>
      </w:r>
      <w:r w:rsidR="003F4452" w:rsidRPr="00E353FA">
        <w:t xml:space="preserve">In response to an advanced question concerning the death penalty, </w:t>
      </w:r>
      <w:r w:rsidR="003F4452" w:rsidRPr="00E353FA">
        <w:rPr>
          <w:u w:color="0000FF"/>
        </w:rPr>
        <w:t>Mongolia</w:t>
      </w:r>
      <w:r w:rsidR="003F4452" w:rsidRPr="00E353FA">
        <w:t xml:space="preserve"> reiterated its support for the abolition of the death penalty. On 14 January 2010, the President of </w:t>
      </w:r>
      <w:r w:rsidR="003F4452" w:rsidRPr="00E353FA">
        <w:rPr>
          <w:u w:color="0000FF"/>
        </w:rPr>
        <w:t>Mongolia</w:t>
      </w:r>
      <w:r w:rsidR="003F4452" w:rsidRPr="00E353FA">
        <w:t xml:space="preserve"> declared a moratorium and granted a pardon to all persons sentenced to death prior to the moratorium. In the draft Criminal Code that </w:t>
      </w:r>
      <w:r w:rsidR="002B35C1" w:rsidRPr="00E353FA">
        <w:t xml:space="preserve">was </w:t>
      </w:r>
      <w:r w:rsidR="003F4452" w:rsidRPr="00E353FA">
        <w:t xml:space="preserve">currently under parliamentary review, the death penalty </w:t>
      </w:r>
      <w:r w:rsidR="002B35C1" w:rsidRPr="00E353FA">
        <w:t xml:space="preserve">was </w:t>
      </w:r>
      <w:r w:rsidR="003F4452" w:rsidRPr="00E353FA">
        <w:t xml:space="preserve">excluded from the classification of criminal punishment. </w:t>
      </w:r>
    </w:p>
    <w:p w:rsidR="003F4452" w:rsidRPr="00E353FA" w:rsidRDefault="00E353FA" w:rsidP="00E353FA">
      <w:pPr>
        <w:pStyle w:val="SingleTxtG"/>
      </w:pPr>
      <w:r w:rsidRPr="00E353FA">
        <w:rPr>
          <w:iCs/>
        </w:rPr>
        <w:t>11.</w:t>
      </w:r>
      <w:r w:rsidRPr="00E353FA">
        <w:rPr>
          <w:iCs/>
        </w:rPr>
        <w:tab/>
      </w:r>
      <w:r w:rsidR="003F4452" w:rsidRPr="00E353FA">
        <w:t xml:space="preserve">The delegation of </w:t>
      </w:r>
      <w:r w:rsidR="003F4452" w:rsidRPr="00E353FA">
        <w:rPr>
          <w:u w:color="0000FF"/>
        </w:rPr>
        <w:t>Mongolia</w:t>
      </w:r>
      <w:r w:rsidR="003F4452" w:rsidRPr="00E353FA">
        <w:t xml:space="preserve"> </w:t>
      </w:r>
      <w:r w:rsidR="005B12A6" w:rsidRPr="00E353FA">
        <w:t xml:space="preserve">said </w:t>
      </w:r>
      <w:r w:rsidR="003F4452" w:rsidRPr="00E353FA">
        <w:t xml:space="preserve">it </w:t>
      </w:r>
      <w:r w:rsidR="005B12A6" w:rsidRPr="00E353FA">
        <w:t xml:space="preserve">was </w:t>
      </w:r>
      <w:r w:rsidR="003F4452" w:rsidRPr="00E353FA">
        <w:t>confident that</w:t>
      </w:r>
      <w:r w:rsidR="005B12A6" w:rsidRPr="00E353FA">
        <w:t>,</w:t>
      </w:r>
      <w:r w:rsidR="003F4452" w:rsidRPr="00E353FA">
        <w:t xml:space="preserve"> with the ratification of the </w:t>
      </w:r>
      <w:r w:rsidR="005B12A6" w:rsidRPr="00E353FA">
        <w:t xml:space="preserve">Optional Protocol to the Convention against Torture and Other Cruel, Inhuman and Degrading Treatment or Punishment </w:t>
      </w:r>
      <w:r w:rsidR="003F4452" w:rsidRPr="00E353FA">
        <w:t>in 2014, the introduction of concurrent monitoring by the Sub-Committee on Prevention of Torture, and the National Preventive Mechanism, a tangible process in preventing torture, as well as holding perpetrators liable</w:t>
      </w:r>
      <w:r w:rsidR="005B12A6" w:rsidRPr="00E353FA">
        <w:t>,</w:t>
      </w:r>
      <w:r w:rsidR="003F4452" w:rsidRPr="00E353FA">
        <w:t xml:space="preserve"> would be established. Furthermore, the National Human Rights Commission of </w:t>
      </w:r>
      <w:r w:rsidR="003F4452" w:rsidRPr="00E353FA">
        <w:rPr>
          <w:u w:color="0000FF"/>
        </w:rPr>
        <w:t>Mongolia</w:t>
      </w:r>
      <w:r w:rsidR="003F4452" w:rsidRPr="00E353FA">
        <w:t xml:space="preserve">, based on the relevant laws of </w:t>
      </w:r>
      <w:r w:rsidR="003F4452" w:rsidRPr="00E353FA">
        <w:rPr>
          <w:u w:color="0000FF"/>
        </w:rPr>
        <w:t>Mongolia</w:t>
      </w:r>
      <w:r w:rsidR="003F4452" w:rsidRPr="00E353FA">
        <w:t xml:space="preserve"> and its independent status from the Government, would be assigned the functions of the national preventive mechanism in compliance with the Optional Protocol. The delegation further acknowledged that the current definition of torture did not include all forms of torture in compliance with </w:t>
      </w:r>
      <w:r w:rsidR="005B12A6" w:rsidRPr="00E353FA">
        <w:t>a</w:t>
      </w:r>
      <w:r w:rsidR="00DC6EB4" w:rsidRPr="00E353FA">
        <w:t>rticle </w:t>
      </w:r>
      <w:r w:rsidR="003F4452" w:rsidRPr="00E353FA">
        <w:t xml:space="preserve">1 of the Convention against Torture; however, the draft Criminal Code under </w:t>
      </w:r>
      <w:r w:rsidR="005B12A6" w:rsidRPr="00E353FA">
        <w:t xml:space="preserve">parliamentary </w:t>
      </w:r>
      <w:r w:rsidR="003F4452" w:rsidRPr="00E353FA">
        <w:t xml:space="preserve">review </w:t>
      </w:r>
      <w:r w:rsidR="002B35C1" w:rsidRPr="00E353FA">
        <w:t xml:space="preserve">provided </w:t>
      </w:r>
      <w:r w:rsidR="003F4452" w:rsidRPr="00E353FA">
        <w:t>a definition of torture, as well as applicable liability sanctions in accordance with the Convention.</w:t>
      </w:r>
    </w:p>
    <w:p w:rsidR="003F4452" w:rsidRPr="00E353FA" w:rsidRDefault="00E353FA" w:rsidP="00E353FA">
      <w:pPr>
        <w:pStyle w:val="SingleTxtG"/>
      </w:pPr>
      <w:r w:rsidRPr="00E353FA">
        <w:rPr>
          <w:iCs/>
        </w:rPr>
        <w:t>12.</w:t>
      </w:r>
      <w:r w:rsidRPr="00E353FA">
        <w:rPr>
          <w:iCs/>
        </w:rPr>
        <w:tab/>
      </w:r>
      <w:r w:rsidR="00BB5FB6" w:rsidRPr="00E353FA">
        <w:t>The delegation acknowledged criticism by civil society organizations concerning the disbandment of the Special Investigation Unit of the General Prosecutor’s Office, and the allocation of its functions to the Anti-Corruption Authority and Police according to the nature of the crime. Moreover, it was noted that victims of torture enjoy</w:t>
      </w:r>
      <w:r w:rsidR="005B12A6" w:rsidRPr="00E353FA">
        <w:t>ed</w:t>
      </w:r>
      <w:r w:rsidR="00BB5FB6" w:rsidRPr="00E353FA">
        <w:t xml:space="preserve"> the right to be compensated for both material and moral damage caused by unlawful acts of the investigator, prosecutor or judge. </w:t>
      </w:r>
    </w:p>
    <w:p w:rsidR="003F4452" w:rsidRPr="00E353FA" w:rsidRDefault="00E353FA" w:rsidP="00E353FA">
      <w:pPr>
        <w:pStyle w:val="SingleTxtG"/>
      </w:pPr>
      <w:r w:rsidRPr="00E353FA">
        <w:rPr>
          <w:iCs/>
        </w:rPr>
        <w:t>13.</w:t>
      </w:r>
      <w:r w:rsidRPr="00E353FA">
        <w:rPr>
          <w:iCs/>
        </w:rPr>
        <w:tab/>
      </w:r>
      <w:r w:rsidR="000B7BA8" w:rsidRPr="00E353FA">
        <w:t>A cluster</w:t>
      </w:r>
      <w:r w:rsidR="003F4452" w:rsidRPr="00E353FA">
        <w:t xml:space="preserve"> of new laws focusing on the judiciary were adopted in 2013 to strengthen the right to a fair and independent trial. </w:t>
      </w:r>
      <w:r w:rsidR="005B12A6" w:rsidRPr="00E353FA">
        <w:t xml:space="preserve">These included </w:t>
      </w:r>
      <w:r w:rsidR="003F4452" w:rsidRPr="00E353FA">
        <w:t xml:space="preserve">the separation by law of court administration and court procedure, which </w:t>
      </w:r>
      <w:r w:rsidR="005B12A6" w:rsidRPr="00E353FA">
        <w:t xml:space="preserve">ensured </w:t>
      </w:r>
      <w:r w:rsidR="003F4452" w:rsidRPr="00E353FA">
        <w:t xml:space="preserve">that judges </w:t>
      </w:r>
      <w:r w:rsidR="005B12A6" w:rsidRPr="00E353FA">
        <w:t xml:space="preserve">were </w:t>
      </w:r>
      <w:r w:rsidR="003F4452" w:rsidRPr="00E353FA">
        <w:t xml:space="preserve">free from administration management and its influence. Moreover, all court hearings </w:t>
      </w:r>
      <w:r w:rsidR="002B35C1" w:rsidRPr="00E353FA">
        <w:t xml:space="preserve">were </w:t>
      </w:r>
      <w:r w:rsidR="003F4452" w:rsidRPr="00E353FA">
        <w:t xml:space="preserve">recorded as they </w:t>
      </w:r>
      <w:r w:rsidR="002B35C1" w:rsidRPr="00E353FA">
        <w:t xml:space="preserve">were </w:t>
      </w:r>
      <w:r w:rsidR="003F4452" w:rsidRPr="00E353FA">
        <w:t xml:space="preserve">equipped with video and audio surveillance. Court decisions </w:t>
      </w:r>
      <w:r w:rsidR="002B35C1" w:rsidRPr="00E353FA">
        <w:t xml:space="preserve">were </w:t>
      </w:r>
      <w:r w:rsidR="003F4452" w:rsidRPr="00E353FA">
        <w:t>published on the court</w:t>
      </w:r>
      <w:r w:rsidR="005B12A6" w:rsidRPr="00E353FA">
        <w:t>’</w:t>
      </w:r>
      <w:r w:rsidR="003F4452" w:rsidRPr="00E353FA">
        <w:t>s website with the exception of closed court hearings as required by law</w:t>
      </w:r>
      <w:r w:rsidR="005B12A6" w:rsidRPr="00E353FA">
        <w:t>,</w:t>
      </w:r>
      <w:r w:rsidR="003F4452" w:rsidRPr="00E353FA">
        <w:t xml:space="preserve"> enabling access for all stakeholders to </w:t>
      </w:r>
      <w:r w:rsidR="005B12A6" w:rsidRPr="00E353FA">
        <w:t xml:space="preserve">analyse </w:t>
      </w:r>
      <w:r w:rsidR="003F4452" w:rsidRPr="00E353FA">
        <w:t>and review court decisions, the application of laws, and the exercise of the rights of the case par</w:t>
      </w:r>
      <w:r w:rsidR="000B7BA8" w:rsidRPr="00E353FA">
        <w:t>ticipants in the court hearings</w:t>
      </w:r>
      <w:r w:rsidR="003F4452" w:rsidRPr="00E353FA">
        <w:t xml:space="preserve">. Measures were also being taken to gradually increase the </w:t>
      </w:r>
      <w:r w:rsidR="005B12A6" w:rsidRPr="00E353FA">
        <w:t xml:space="preserve">salaries </w:t>
      </w:r>
      <w:r w:rsidR="003F4452" w:rsidRPr="00E353FA">
        <w:t xml:space="preserve">of judges. </w:t>
      </w:r>
    </w:p>
    <w:p w:rsidR="003F4452" w:rsidRPr="00E353FA" w:rsidRDefault="00E353FA" w:rsidP="00E353FA">
      <w:pPr>
        <w:pStyle w:val="SingleTxtG"/>
      </w:pPr>
      <w:r w:rsidRPr="00E353FA">
        <w:rPr>
          <w:iCs/>
        </w:rPr>
        <w:t>14.</w:t>
      </w:r>
      <w:r w:rsidRPr="00E353FA">
        <w:rPr>
          <w:iCs/>
        </w:rPr>
        <w:tab/>
      </w:r>
      <w:r w:rsidR="003F4452" w:rsidRPr="00E353FA">
        <w:t>In response to an advanced question regarding human trafficking, the delegation explained that in 2012</w:t>
      </w:r>
      <w:r w:rsidR="005B12A6" w:rsidRPr="00E353FA">
        <w:t xml:space="preserve"> </w:t>
      </w:r>
      <w:r w:rsidR="003F4452" w:rsidRPr="00E353FA">
        <w:t xml:space="preserve">the Law on Combatting Human Trafficking was enacted. </w:t>
      </w:r>
      <w:proofErr w:type="gramStart"/>
      <w:r w:rsidR="003F4452" w:rsidRPr="00E353FA">
        <w:t xml:space="preserve">In addition to concluding bilateral agreements on cooperation to combat crimes of human trafficking </w:t>
      </w:r>
      <w:r w:rsidR="003F4452" w:rsidRPr="00E353FA">
        <w:lastRenderedPageBreak/>
        <w:t xml:space="preserve">with different countries, </w:t>
      </w:r>
      <w:r w:rsidR="00E4316B" w:rsidRPr="00E353FA">
        <w:t xml:space="preserve">in 2013 </w:t>
      </w:r>
      <w:r w:rsidR="003F4452" w:rsidRPr="00E353FA">
        <w:rPr>
          <w:u w:color="0000FF"/>
        </w:rPr>
        <w:t>Mongolia</w:t>
      </w:r>
      <w:r w:rsidR="003F4452" w:rsidRPr="00E353FA">
        <w:t xml:space="preserve"> enacted regulations to provide assistance to citizens who became victims of human trafficking abroad.</w:t>
      </w:r>
      <w:proofErr w:type="gramEnd"/>
      <w:r w:rsidR="003F4452" w:rsidRPr="00E353FA">
        <w:t xml:space="preserve"> </w:t>
      </w:r>
    </w:p>
    <w:p w:rsidR="003F4452" w:rsidRPr="00E353FA" w:rsidRDefault="00E353FA" w:rsidP="00E353FA">
      <w:pPr>
        <w:pStyle w:val="SingleTxtG"/>
      </w:pPr>
      <w:r w:rsidRPr="00E353FA">
        <w:rPr>
          <w:iCs/>
        </w:rPr>
        <w:t>15.</w:t>
      </w:r>
      <w:r w:rsidRPr="00E353FA">
        <w:rPr>
          <w:iCs/>
        </w:rPr>
        <w:tab/>
      </w:r>
      <w:r w:rsidR="003F4452" w:rsidRPr="00E353FA">
        <w:t xml:space="preserve">The 2011 Law on Gender Equality </w:t>
      </w:r>
      <w:r w:rsidR="002B35C1" w:rsidRPr="00E353FA">
        <w:t xml:space="preserve">contained </w:t>
      </w:r>
      <w:r w:rsidR="003F4452" w:rsidRPr="00E353FA">
        <w:t xml:space="preserve">several provisions for protecting and promoting the rights of women, including the prohibition of all forms of discrimination against women in the political, economic, social and family domains, as well as the introduction of a quota requirement for women’s participation at the decision-making level of the ministries, agencies and local governing organizations. The delegation of </w:t>
      </w:r>
      <w:r w:rsidR="003F4452" w:rsidRPr="00E353FA">
        <w:rPr>
          <w:u w:color="0000FF"/>
        </w:rPr>
        <w:t>Mongolia</w:t>
      </w:r>
      <w:r w:rsidR="003F4452" w:rsidRPr="00E353FA">
        <w:t xml:space="preserve"> noted significant achievement and progress in gender equality since the enactment of this law. Furthermore, prior to and during the legislative process of the Law, </w:t>
      </w:r>
      <w:r w:rsidR="003F4452" w:rsidRPr="00E353FA">
        <w:rPr>
          <w:u w:color="0000FF"/>
        </w:rPr>
        <w:t>Mongolia</w:t>
      </w:r>
      <w:r w:rsidR="003F4452" w:rsidRPr="00E353FA">
        <w:t xml:space="preserve"> organized public awareness activities and campaigns. An example of the positive outcome of both the enactment of the Law and the awareness raising campaigns </w:t>
      </w:r>
      <w:r w:rsidR="002B35C1" w:rsidRPr="00E353FA">
        <w:t xml:space="preserve">was </w:t>
      </w:r>
      <w:r w:rsidR="003F4452" w:rsidRPr="00E353FA">
        <w:t xml:space="preserve">the </w:t>
      </w:r>
      <w:r w:rsidR="001F504B" w:rsidRPr="00E353FA">
        <w:t xml:space="preserve">increased </w:t>
      </w:r>
      <w:r w:rsidR="003F4452" w:rsidRPr="00E353FA">
        <w:t xml:space="preserve">number of complaints related to sexual harassment in workplaces that were received by the National Human Rights Commission and then transferred to the law enforcement agencies for investigation. </w:t>
      </w:r>
    </w:p>
    <w:p w:rsidR="003F4452" w:rsidRPr="00E353FA" w:rsidRDefault="00E353FA" w:rsidP="00E353FA">
      <w:pPr>
        <w:pStyle w:val="SingleTxtG"/>
      </w:pPr>
      <w:r w:rsidRPr="00E353FA">
        <w:rPr>
          <w:iCs/>
        </w:rPr>
        <w:t>16.</w:t>
      </w:r>
      <w:r w:rsidRPr="00E353FA">
        <w:rPr>
          <w:iCs/>
        </w:rPr>
        <w:tab/>
      </w:r>
      <w:r w:rsidR="003F4452" w:rsidRPr="00E353FA">
        <w:rPr>
          <w:u w:color="0000FF"/>
        </w:rPr>
        <w:t>Mongolia</w:t>
      </w:r>
      <w:r w:rsidR="003F4452" w:rsidRPr="00E353FA">
        <w:t xml:space="preserve"> established a National Committee on Gender Equality led by the Prime Minister, whose functions include</w:t>
      </w:r>
      <w:r w:rsidR="0013717A" w:rsidRPr="00E353FA">
        <w:t>d</w:t>
      </w:r>
      <w:r w:rsidR="003F4452" w:rsidRPr="00E353FA">
        <w:t xml:space="preserve"> the implementation of the Law and Mid-term Implementation Program</w:t>
      </w:r>
      <w:r w:rsidR="00001586" w:rsidRPr="00E353FA">
        <w:t>me</w:t>
      </w:r>
      <w:r w:rsidR="003F4452" w:rsidRPr="00E353FA">
        <w:t xml:space="preserve">, in addition to 49 Gender subcommittees that </w:t>
      </w:r>
      <w:r w:rsidR="0013717A" w:rsidRPr="00E353FA">
        <w:t xml:space="preserve">oversaw </w:t>
      </w:r>
      <w:r w:rsidR="003F4452" w:rsidRPr="00E353FA">
        <w:t xml:space="preserve">the implementation of the Law in ministries, agencies, and local governing organizations. </w:t>
      </w:r>
    </w:p>
    <w:p w:rsidR="001F504B" w:rsidRPr="00E353FA" w:rsidRDefault="00E353FA" w:rsidP="00E353FA">
      <w:pPr>
        <w:pStyle w:val="SingleTxtG"/>
      </w:pPr>
      <w:r w:rsidRPr="00E353FA">
        <w:rPr>
          <w:iCs/>
        </w:rPr>
        <w:t>17.</w:t>
      </w:r>
      <w:r w:rsidRPr="00E353FA">
        <w:rPr>
          <w:iCs/>
        </w:rPr>
        <w:tab/>
      </w:r>
      <w:r w:rsidR="001F504B" w:rsidRPr="00E353FA">
        <w:t xml:space="preserve">The delegation of </w:t>
      </w:r>
      <w:r w:rsidR="001F504B" w:rsidRPr="00E353FA">
        <w:rPr>
          <w:u w:color="0000FF"/>
        </w:rPr>
        <w:t>Mongolia</w:t>
      </w:r>
      <w:r w:rsidR="001F504B" w:rsidRPr="00E353FA">
        <w:t xml:space="preserve"> discussed the 20 per cent quota requirement for women candidacy in the Parliament Election Law, and currently there </w:t>
      </w:r>
      <w:r w:rsidR="00001586" w:rsidRPr="00E353FA">
        <w:t xml:space="preserve">were </w:t>
      </w:r>
      <w:r w:rsidR="001F504B" w:rsidRPr="00E353FA">
        <w:t xml:space="preserve">11 women parliamentarians. There </w:t>
      </w:r>
      <w:r w:rsidR="00001586" w:rsidRPr="00E353FA">
        <w:t xml:space="preserve">was </w:t>
      </w:r>
      <w:r w:rsidR="001F504B" w:rsidRPr="00E353FA">
        <w:t xml:space="preserve">an </w:t>
      </w:r>
      <w:proofErr w:type="spellStart"/>
      <w:r w:rsidR="001F504B" w:rsidRPr="00E353FA">
        <w:t>ongoing</w:t>
      </w:r>
      <w:proofErr w:type="spellEnd"/>
      <w:r w:rsidR="001F504B" w:rsidRPr="00E353FA">
        <w:t xml:space="preserve"> campaign to legislate a 30 per</w:t>
      </w:r>
      <w:r w:rsidR="00001586" w:rsidRPr="00E353FA">
        <w:t xml:space="preserve"> </w:t>
      </w:r>
      <w:r w:rsidR="001F504B" w:rsidRPr="00E353FA">
        <w:t>cent quota for women</w:t>
      </w:r>
      <w:r w:rsidR="00001586" w:rsidRPr="00E353FA">
        <w:t>’s</w:t>
      </w:r>
      <w:r w:rsidR="001F504B" w:rsidRPr="00E353FA">
        <w:t xml:space="preserve"> candidacy in Parliament and local elections. Also, 38 per</w:t>
      </w:r>
      <w:r w:rsidR="00001586" w:rsidRPr="00E353FA">
        <w:t xml:space="preserve"> </w:t>
      </w:r>
      <w:r w:rsidR="001F504B" w:rsidRPr="00E353FA">
        <w:t xml:space="preserve">cent of 1,300 business enterprises that </w:t>
      </w:r>
      <w:r w:rsidR="00001586" w:rsidRPr="00E353FA">
        <w:t xml:space="preserve">were </w:t>
      </w:r>
      <w:r w:rsidR="001F504B" w:rsidRPr="00E353FA">
        <w:t xml:space="preserve">members of the Mongolian National Chamber of Commerce and Industry </w:t>
      </w:r>
      <w:r w:rsidR="00001586" w:rsidRPr="00E353FA">
        <w:t xml:space="preserve">were </w:t>
      </w:r>
      <w:r w:rsidR="001F504B" w:rsidRPr="00E353FA">
        <w:t xml:space="preserve">managed by women CEOs. </w:t>
      </w:r>
    </w:p>
    <w:p w:rsidR="003F4452" w:rsidRPr="00E353FA" w:rsidRDefault="00E353FA" w:rsidP="00E353FA">
      <w:pPr>
        <w:pStyle w:val="SingleTxtG"/>
      </w:pPr>
      <w:r w:rsidRPr="00E353FA">
        <w:rPr>
          <w:iCs/>
        </w:rPr>
        <w:t>18.</w:t>
      </w:r>
      <w:r w:rsidRPr="00E353FA">
        <w:rPr>
          <w:iCs/>
        </w:rPr>
        <w:tab/>
      </w:r>
      <w:r w:rsidR="003F4452" w:rsidRPr="00E353FA">
        <w:t>In response to an advanced question concerning domestic violence, the delegation explained numerous measures that had been taken to combat domestic violence</w:t>
      </w:r>
      <w:r w:rsidR="0013717A" w:rsidRPr="00E353FA">
        <w:t>,</w:t>
      </w:r>
      <w:r w:rsidR="003F4452" w:rsidRPr="00E353FA">
        <w:t xml:space="preserve"> such as a draft law on Combating Domestic Violence that </w:t>
      </w:r>
      <w:r w:rsidR="00001586" w:rsidRPr="00E353FA">
        <w:t xml:space="preserve">was </w:t>
      </w:r>
      <w:r w:rsidR="003F4452" w:rsidRPr="00E353FA">
        <w:t xml:space="preserve">currently under review by the State </w:t>
      </w:r>
      <w:r w:rsidR="00001586" w:rsidRPr="00E353FA">
        <w:t xml:space="preserve">of </w:t>
      </w:r>
      <w:r w:rsidR="003F4452" w:rsidRPr="00E353FA">
        <w:t xml:space="preserve">Great </w:t>
      </w:r>
      <w:proofErr w:type="spellStart"/>
      <w:r w:rsidR="003F4452" w:rsidRPr="00E353FA">
        <w:t>Khural</w:t>
      </w:r>
      <w:proofErr w:type="spellEnd"/>
      <w:r w:rsidR="003F4452" w:rsidRPr="00E353FA">
        <w:t xml:space="preserve">. Moreover, in an effort to help victims of domestic violence, various measures were taken, including a shelter for victims of domestic violence established in Ulaanbaatar in 2014, in addition to shelter facilities established in </w:t>
      </w:r>
      <w:r w:rsidR="00001586" w:rsidRPr="00E353FA">
        <w:t xml:space="preserve">seven </w:t>
      </w:r>
      <w:r w:rsidR="003F4452" w:rsidRPr="00E353FA">
        <w:t xml:space="preserve">provinces </w:t>
      </w:r>
      <w:r w:rsidR="00001586" w:rsidRPr="00E353FA">
        <w:t xml:space="preserve">from </w:t>
      </w:r>
      <w:r w:rsidR="003F4452" w:rsidRPr="00E353FA">
        <w:t>2013 to 2014</w:t>
      </w:r>
      <w:r w:rsidR="00001586" w:rsidRPr="00E353FA">
        <w:t xml:space="preserve">; </w:t>
      </w:r>
      <w:r w:rsidR="003F4452" w:rsidRPr="00E353FA">
        <w:t xml:space="preserve">three One-stop Service </w:t>
      </w:r>
      <w:r w:rsidR="00976736" w:rsidRPr="00E353FA">
        <w:t>Centres</w:t>
      </w:r>
      <w:r w:rsidR="003F4452" w:rsidRPr="00E353FA">
        <w:t xml:space="preserve"> that provide</w:t>
      </w:r>
      <w:r w:rsidR="00001586" w:rsidRPr="00E353FA">
        <w:t>d</w:t>
      </w:r>
      <w:r w:rsidR="003F4452" w:rsidRPr="00E353FA">
        <w:t xml:space="preserve"> medical, psychological, and legal services and </w:t>
      </w:r>
      <w:r w:rsidR="00976736" w:rsidRPr="00E353FA">
        <w:t>counselling</w:t>
      </w:r>
      <w:r w:rsidR="003F4452" w:rsidRPr="00E353FA">
        <w:t xml:space="preserve"> in Ulaanbaatar and one in </w:t>
      </w:r>
      <w:proofErr w:type="spellStart"/>
      <w:r w:rsidR="003F4452" w:rsidRPr="00E353FA">
        <w:t>Zavkhan</w:t>
      </w:r>
      <w:proofErr w:type="spellEnd"/>
      <w:r w:rsidR="003F4452" w:rsidRPr="00E353FA">
        <w:t xml:space="preserve"> </w:t>
      </w:r>
      <w:r w:rsidR="00976736" w:rsidRPr="00E353FA">
        <w:t>Province</w:t>
      </w:r>
      <w:r w:rsidR="00001586" w:rsidRPr="00E353FA">
        <w:t>; and</w:t>
      </w:r>
      <w:r w:rsidR="003F4452" w:rsidRPr="00E353FA">
        <w:t xml:space="preserve"> the operation of </w:t>
      </w:r>
      <w:r w:rsidR="00001586" w:rsidRPr="00E353FA">
        <w:t xml:space="preserve">a </w:t>
      </w:r>
      <w:r w:rsidR="003F4452" w:rsidRPr="00E353FA">
        <w:t xml:space="preserve">107 and 108 hotline for emergency assistance to domestic violence victims. A police unit was also established to prevent and investigate child abuse and domestic violence, in addition to releasing statistics on domestic violence to the public. </w:t>
      </w:r>
    </w:p>
    <w:p w:rsidR="003F4452" w:rsidRPr="00E353FA" w:rsidRDefault="00E353FA" w:rsidP="00E353FA">
      <w:pPr>
        <w:pStyle w:val="SingleTxtG"/>
      </w:pPr>
      <w:r w:rsidRPr="00E353FA">
        <w:rPr>
          <w:iCs/>
        </w:rPr>
        <w:t>19.</w:t>
      </w:r>
      <w:r w:rsidRPr="00E353FA">
        <w:rPr>
          <w:iCs/>
        </w:rPr>
        <w:tab/>
      </w:r>
      <w:r w:rsidR="003F4452" w:rsidRPr="00E353FA">
        <w:t xml:space="preserve">The delegation of </w:t>
      </w:r>
      <w:r w:rsidR="003F4452" w:rsidRPr="00E353FA">
        <w:rPr>
          <w:u w:color="0000FF"/>
        </w:rPr>
        <w:t>Mongolia</w:t>
      </w:r>
      <w:r w:rsidR="003F4452" w:rsidRPr="00E353FA">
        <w:t xml:space="preserve"> highlighted the revised Law on Health and </w:t>
      </w:r>
      <w:r w:rsidR="00001586" w:rsidRPr="00E353FA">
        <w:t xml:space="preserve">a Law </w:t>
      </w:r>
      <w:r w:rsidR="003F4452" w:rsidRPr="00E353FA">
        <w:t xml:space="preserve">on Prevention of Human Immunodeficiency Virus and Acquired Immunodeficiency </w:t>
      </w:r>
      <w:r w:rsidR="00CD6876" w:rsidRPr="00E353FA">
        <w:t xml:space="preserve">Syndrome </w:t>
      </w:r>
      <w:r w:rsidR="003F4452" w:rsidRPr="00E353FA">
        <w:t>were adopted in 2011 and 2012 respectively.</w:t>
      </w:r>
      <w:r w:rsidR="001F504B" w:rsidRPr="00E353FA">
        <w:t xml:space="preserve"> These laws ban any restriction of human rights and freedoms due to HIV infection or AIDS and prohibit all forms of discrimination against such persons.</w:t>
      </w:r>
      <w:r w:rsidR="00DC6EB4" w:rsidRPr="00E353FA">
        <w:t xml:space="preserve"> </w:t>
      </w:r>
    </w:p>
    <w:p w:rsidR="003F4452" w:rsidRPr="00E353FA" w:rsidRDefault="00E353FA" w:rsidP="00E353FA">
      <w:pPr>
        <w:pStyle w:val="SingleTxtG"/>
      </w:pPr>
      <w:r w:rsidRPr="00E353FA">
        <w:rPr>
          <w:iCs/>
        </w:rPr>
        <w:t>20.</w:t>
      </w:r>
      <w:r w:rsidRPr="00E353FA">
        <w:rPr>
          <w:iCs/>
        </w:rPr>
        <w:tab/>
      </w:r>
      <w:r w:rsidR="003F4452" w:rsidRPr="00E353FA">
        <w:t xml:space="preserve">The delegation noted that child labour and corporal punishment still remained issues in </w:t>
      </w:r>
      <w:r w:rsidR="003F4452" w:rsidRPr="00E353FA">
        <w:rPr>
          <w:u w:color="0000FF"/>
        </w:rPr>
        <w:t>Mongolia</w:t>
      </w:r>
      <w:r w:rsidR="003F4452" w:rsidRPr="00E353FA">
        <w:t xml:space="preserve">. The National Programme on the elimination of the worst forms of child labour was enacted in 2011, and in the new draft Labour Code there </w:t>
      </w:r>
      <w:r w:rsidR="00CD6876" w:rsidRPr="00E353FA">
        <w:t xml:space="preserve">were </w:t>
      </w:r>
      <w:r w:rsidR="003F4452" w:rsidRPr="00E353FA">
        <w:t xml:space="preserve">provisions to prohibit labour for those under the age of 15. </w:t>
      </w:r>
    </w:p>
    <w:p w:rsidR="003F4452" w:rsidRPr="00E353FA" w:rsidRDefault="00E353FA" w:rsidP="00E353FA">
      <w:pPr>
        <w:pStyle w:val="SingleTxtG"/>
      </w:pPr>
      <w:r w:rsidRPr="00E353FA">
        <w:rPr>
          <w:iCs/>
        </w:rPr>
        <w:t>21.</w:t>
      </w:r>
      <w:r w:rsidRPr="00E353FA">
        <w:rPr>
          <w:iCs/>
        </w:rPr>
        <w:tab/>
      </w:r>
      <w:r w:rsidR="003F4452" w:rsidRPr="00E353FA">
        <w:t xml:space="preserve">The delegation of </w:t>
      </w:r>
      <w:r w:rsidR="003F4452" w:rsidRPr="00E353FA">
        <w:rPr>
          <w:u w:color="0000FF"/>
        </w:rPr>
        <w:t>Mongolia</w:t>
      </w:r>
      <w:r w:rsidR="003F4452" w:rsidRPr="00E353FA">
        <w:t xml:space="preserve"> explained that there </w:t>
      </w:r>
      <w:r w:rsidR="00CD6876" w:rsidRPr="00E353FA">
        <w:t xml:space="preserve">were </w:t>
      </w:r>
      <w:r w:rsidR="003F4452" w:rsidRPr="00E353FA">
        <w:t xml:space="preserve">no official records of complaints received by the police regarding discrimination of </w:t>
      </w:r>
      <w:r w:rsidR="00CD6876" w:rsidRPr="00E353FA">
        <w:t>lesbian, gay, bisexual and transgender (</w:t>
      </w:r>
      <w:r w:rsidR="003F4452" w:rsidRPr="00E353FA">
        <w:t>LGBT</w:t>
      </w:r>
      <w:r w:rsidR="00CD6876" w:rsidRPr="00E353FA">
        <w:t>)</w:t>
      </w:r>
      <w:r w:rsidR="003F4452" w:rsidRPr="00E353FA">
        <w:t xml:space="preserve"> people and on alleged mistreatment and dismissal of their complaints by law enforcement and supervisory bodies. Nonetheless, greater attention </w:t>
      </w:r>
      <w:r w:rsidR="00205205" w:rsidRPr="00E353FA">
        <w:t xml:space="preserve">was </w:t>
      </w:r>
      <w:r w:rsidR="003F4452" w:rsidRPr="00E353FA">
        <w:t xml:space="preserve">still necessary to ensure the effective implementation of recommendations made by relevant treaty bodies and the National Human Rights Commission on the rights of LGBT people in </w:t>
      </w:r>
      <w:r w:rsidR="003F4452" w:rsidRPr="00E353FA">
        <w:lastRenderedPageBreak/>
        <w:t>areas of education, employment</w:t>
      </w:r>
      <w:r w:rsidR="00205205" w:rsidRPr="00E353FA">
        <w:t xml:space="preserve"> and</w:t>
      </w:r>
      <w:r w:rsidR="003F4452" w:rsidRPr="00E353FA">
        <w:t xml:space="preserve"> health services</w:t>
      </w:r>
      <w:r w:rsidR="00205205" w:rsidRPr="00E353FA">
        <w:t>,</w:t>
      </w:r>
      <w:r w:rsidR="003F4452" w:rsidRPr="00E353FA">
        <w:t xml:space="preserve"> and other issues necessary in upholding their human rights. </w:t>
      </w:r>
    </w:p>
    <w:p w:rsidR="003F4452" w:rsidRPr="00E353FA" w:rsidRDefault="00E353FA" w:rsidP="00E353FA">
      <w:pPr>
        <w:pStyle w:val="SingleTxtG"/>
      </w:pPr>
      <w:r w:rsidRPr="00E353FA">
        <w:rPr>
          <w:iCs/>
        </w:rPr>
        <w:t>22.</w:t>
      </w:r>
      <w:r w:rsidRPr="00E353FA">
        <w:rPr>
          <w:iCs/>
        </w:rPr>
        <w:tab/>
      </w:r>
      <w:r w:rsidR="003F4452" w:rsidRPr="00E353FA">
        <w:t xml:space="preserve">In order to improve safety and health standards in the mining industry, the delegation reported that the Government had drafted and submitted to Parliament amendments to the Law on Labour Safety and Health. Moreover, a </w:t>
      </w:r>
      <w:r w:rsidR="00205205" w:rsidRPr="00E353FA">
        <w:t>s</w:t>
      </w:r>
      <w:r w:rsidR="003F4452" w:rsidRPr="00E353FA">
        <w:t>ub</w:t>
      </w:r>
      <w:r w:rsidR="00205205" w:rsidRPr="00E353FA">
        <w:t>c</w:t>
      </w:r>
      <w:r w:rsidR="003F4452" w:rsidRPr="00E353FA">
        <w:t xml:space="preserve">ommittee was established to address safety and health issues in the geology, mining and petroleum sectors, in addition to developing comprehensive regulations on the safety in open-pit, underground mining, concentrator and explosive activities. </w:t>
      </w:r>
    </w:p>
    <w:p w:rsidR="003F4452" w:rsidRPr="00E353FA" w:rsidRDefault="00E353FA" w:rsidP="00E353FA">
      <w:pPr>
        <w:pStyle w:val="SingleTxtG"/>
      </w:pPr>
      <w:r w:rsidRPr="00E353FA">
        <w:rPr>
          <w:iCs/>
        </w:rPr>
        <w:t>23.</w:t>
      </w:r>
      <w:r w:rsidRPr="00E353FA">
        <w:rPr>
          <w:iCs/>
        </w:rPr>
        <w:tab/>
      </w:r>
      <w:r w:rsidR="003F4452" w:rsidRPr="00E353FA">
        <w:t xml:space="preserve">The delegation of </w:t>
      </w:r>
      <w:r w:rsidR="003F4452" w:rsidRPr="00E353FA">
        <w:rPr>
          <w:u w:color="0000FF"/>
        </w:rPr>
        <w:t>Mongolia</w:t>
      </w:r>
      <w:r w:rsidR="003F4452" w:rsidRPr="00E353FA">
        <w:t xml:space="preserve"> acknowledged that there had been cases of illegal and unsafe use of mercury in mining, but various measures</w:t>
      </w:r>
      <w:r w:rsidR="00205205" w:rsidRPr="00E353FA">
        <w:t>,</w:t>
      </w:r>
      <w:r w:rsidR="003F4452" w:rsidRPr="00E353FA">
        <w:t xml:space="preserve"> such as the inspection for illegal use of chemicals</w:t>
      </w:r>
      <w:r w:rsidR="00205205" w:rsidRPr="00E353FA">
        <w:t>,</w:t>
      </w:r>
      <w:r w:rsidR="003F4452" w:rsidRPr="00E353FA">
        <w:t xml:space="preserve"> had been carried out nationwide. In 2014, a national standard on “Mercury poisoning diagnosis and t</w:t>
      </w:r>
      <w:r w:rsidR="00033C46" w:rsidRPr="00E353FA">
        <w:t xml:space="preserve">reatment” </w:t>
      </w:r>
      <w:r w:rsidR="00205205" w:rsidRPr="00E353FA">
        <w:t>was</w:t>
      </w:r>
      <w:r w:rsidR="00033C46" w:rsidRPr="00E353FA">
        <w:t xml:space="preserve"> introduced. </w:t>
      </w:r>
      <w:r w:rsidR="003F4452" w:rsidRPr="00E353FA">
        <w:t xml:space="preserve">However, </w:t>
      </w:r>
      <w:r w:rsidR="003F4452" w:rsidRPr="00E353FA">
        <w:rPr>
          <w:u w:color="0000FF"/>
        </w:rPr>
        <w:t>Mongolia</w:t>
      </w:r>
      <w:r w:rsidR="003F4452" w:rsidRPr="00E353FA">
        <w:t xml:space="preserve"> explained that there was still a need to bring medical services closer to the sites of small and artisanal mining. </w:t>
      </w:r>
    </w:p>
    <w:p w:rsidR="003F4452" w:rsidRPr="00E353FA" w:rsidRDefault="00E353FA" w:rsidP="00E353FA">
      <w:pPr>
        <w:pStyle w:val="SingleTxtG"/>
      </w:pPr>
      <w:r w:rsidRPr="00E353FA">
        <w:rPr>
          <w:iCs/>
        </w:rPr>
        <w:t>24.</w:t>
      </w:r>
      <w:r w:rsidRPr="00E353FA">
        <w:rPr>
          <w:iCs/>
        </w:rPr>
        <w:tab/>
      </w:r>
      <w:r w:rsidR="003F4452" w:rsidRPr="00E353FA">
        <w:t xml:space="preserve">The delegation highlighted the importance of achieving a balance between the development of the agriculture and mining sectors. Due to the high priority of the issue of compensation by the Government, an </w:t>
      </w:r>
      <w:proofErr w:type="spellStart"/>
      <w:r w:rsidR="003F4452" w:rsidRPr="00E353FA">
        <w:t>intersectoral</w:t>
      </w:r>
      <w:proofErr w:type="spellEnd"/>
      <w:r w:rsidR="003F4452" w:rsidRPr="00E353FA">
        <w:t xml:space="preserve"> working group </w:t>
      </w:r>
      <w:r w:rsidR="00205205" w:rsidRPr="00E353FA">
        <w:t>was</w:t>
      </w:r>
      <w:r w:rsidR="003F4452" w:rsidRPr="00E353FA">
        <w:t xml:space="preserve"> established to develop a proposal on improving a system of compensation and protecting the right of herders who </w:t>
      </w:r>
      <w:r w:rsidR="00205205" w:rsidRPr="00E353FA">
        <w:t xml:space="preserve">were </w:t>
      </w:r>
      <w:r w:rsidR="003F4452" w:rsidRPr="00E353FA">
        <w:t>at risk of losing their pasture land or win</w:t>
      </w:r>
      <w:r w:rsidR="001F504B" w:rsidRPr="00E353FA">
        <w:t>ter quarters due to exploration</w:t>
      </w:r>
      <w:r w:rsidR="003F4452" w:rsidRPr="00E353FA">
        <w:t xml:space="preserve"> and mining activities. However, the Government </w:t>
      </w:r>
      <w:r w:rsidR="00205205" w:rsidRPr="00E353FA">
        <w:t xml:space="preserve">was </w:t>
      </w:r>
      <w:r w:rsidR="003F4452" w:rsidRPr="00E353FA">
        <w:t xml:space="preserve">limited with regard to intervening directly, such as in the assessment of the monetary value of the privately owned winter quarters. </w:t>
      </w:r>
    </w:p>
    <w:p w:rsidR="003F4452" w:rsidRPr="00E353FA" w:rsidRDefault="00E353FA" w:rsidP="00E353FA">
      <w:pPr>
        <w:pStyle w:val="SingleTxtG"/>
      </w:pPr>
      <w:r w:rsidRPr="00E353FA">
        <w:rPr>
          <w:iCs/>
        </w:rPr>
        <w:t>25.</w:t>
      </w:r>
      <w:r w:rsidRPr="00E353FA">
        <w:rPr>
          <w:iCs/>
        </w:rPr>
        <w:tab/>
      </w:r>
      <w:r w:rsidR="003F4452" w:rsidRPr="00E353FA">
        <w:t xml:space="preserve">An issue of increasing concern, in conjunction with the development of the mining industry, </w:t>
      </w:r>
      <w:r w:rsidR="00205205" w:rsidRPr="00E353FA">
        <w:t xml:space="preserve">was </w:t>
      </w:r>
      <w:r w:rsidR="003F4452" w:rsidRPr="00E353FA">
        <w:t>water supply. The delegation noted numerous measures taken regarding the efficient use of water res</w:t>
      </w:r>
      <w:r w:rsidR="00E4316B" w:rsidRPr="00E353FA">
        <w:t xml:space="preserve">ources, protection and </w:t>
      </w:r>
      <w:r w:rsidR="003F4452" w:rsidRPr="00E353FA">
        <w:t xml:space="preserve">conservation of the supply of drinking water for </w:t>
      </w:r>
      <w:r w:rsidR="00E4316B" w:rsidRPr="00E353FA">
        <w:t>local communities, water safety</w:t>
      </w:r>
      <w:r w:rsidR="003F4452" w:rsidRPr="00E353FA">
        <w:t xml:space="preserve"> and security. In addition, a specific law was enacted prohibiting mining activities within certain boundaries, </w:t>
      </w:r>
      <w:r w:rsidR="00205205" w:rsidRPr="00E353FA">
        <w:t>and</w:t>
      </w:r>
      <w:r w:rsidR="003F4452" w:rsidRPr="00E353FA">
        <w:t xml:space="preserve"> 650 water springs were taken under protection as per the National Programme on Water in 2010. </w:t>
      </w:r>
    </w:p>
    <w:p w:rsidR="003F4452" w:rsidRPr="00E353FA" w:rsidRDefault="00E353FA" w:rsidP="00E353FA">
      <w:pPr>
        <w:pStyle w:val="SingleTxtG"/>
      </w:pPr>
      <w:r w:rsidRPr="00E353FA">
        <w:rPr>
          <w:iCs/>
        </w:rPr>
        <w:t>26.</w:t>
      </w:r>
      <w:r w:rsidRPr="00E353FA">
        <w:rPr>
          <w:iCs/>
        </w:rPr>
        <w:tab/>
      </w:r>
      <w:r w:rsidR="003F4452" w:rsidRPr="00E353FA">
        <w:t xml:space="preserve">A critical issue for the city of Ulaanbaatar </w:t>
      </w:r>
      <w:r w:rsidR="0013717A" w:rsidRPr="00E353FA">
        <w:t xml:space="preserve">was </w:t>
      </w:r>
      <w:r w:rsidR="003F4452" w:rsidRPr="00E353FA">
        <w:t xml:space="preserve">air pollution, as </w:t>
      </w:r>
      <w:r w:rsidR="00205205" w:rsidRPr="00E353FA">
        <w:t xml:space="preserve">40 </w:t>
      </w:r>
      <w:r w:rsidR="003F4452" w:rsidRPr="00E353FA">
        <w:t xml:space="preserve">per cent of the population </w:t>
      </w:r>
      <w:r w:rsidR="0013717A" w:rsidRPr="00E353FA">
        <w:t xml:space="preserve">resided </w:t>
      </w:r>
      <w:r w:rsidR="003F4452" w:rsidRPr="00E353FA">
        <w:t>there. The Clean Air Fund made an investment of</w:t>
      </w:r>
      <w:r w:rsidR="00205205" w:rsidRPr="00E353FA">
        <w:t xml:space="preserve"> 88.82</w:t>
      </w:r>
      <w:r w:rsidR="003F4452" w:rsidRPr="000E277A">
        <w:t xml:space="preserve"> billion </w:t>
      </w:r>
      <w:proofErr w:type="spellStart"/>
      <w:r w:rsidR="00205205" w:rsidRPr="000E277A">
        <w:rPr>
          <w:iCs/>
        </w:rPr>
        <w:t>togrogs</w:t>
      </w:r>
      <w:proofErr w:type="spellEnd"/>
      <w:r w:rsidR="00205205" w:rsidRPr="00E02EC5">
        <w:rPr>
          <w:i/>
        </w:rPr>
        <w:t xml:space="preserve"> </w:t>
      </w:r>
      <w:r w:rsidR="003F4452" w:rsidRPr="00B11789">
        <w:t>(</w:t>
      </w:r>
      <w:r w:rsidR="00205205" w:rsidRPr="00191B2E">
        <w:t xml:space="preserve">US$ </w:t>
      </w:r>
      <w:r w:rsidR="003F4452" w:rsidRPr="00446148">
        <w:t>45 million</w:t>
      </w:r>
      <w:r w:rsidR="003F4452" w:rsidRPr="00E353FA">
        <w:t xml:space="preserve">) to reduce air pollution. </w:t>
      </w:r>
    </w:p>
    <w:p w:rsidR="003F4452" w:rsidRPr="00E353FA" w:rsidRDefault="00E353FA" w:rsidP="00E353FA">
      <w:pPr>
        <w:pStyle w:val="SingleTxtG"/>
      </w:pPr>
      <w:r w:rsidRPr="00E353FA">
        <w:rPr>
          <w:iCs/>
        </w:rPr>
        <w:t>27.</w:t>
      </w:r>
      <w:r w:rsidRPr="00E353FA">
        <w:rPr>
          <w:iCs/>
        </w:rPr>
        <w:tab/>
      </w:r>
      <w:r w:rsidR="003F4452" w:rsidRPr="00E353FA">
        <w:t xml:space="preserve">The Constitution, as well as the Land Law, </w:t>
      </w:r>
      <w:r w:rsidR="00205205" w:rsidRPr="00E353FA">
        <w:t xml:space="preserve">prohibited </w:t>
      </w:r>
      <w:r w:rsidR="003F4452" w:rsidRPr="00E353FA">
        <w:t xml:space="preserve">the forced removal of citizens from their privately owned land and then expropriating the land. The </w:t>
      </w:r>
      <w:proofErr w:type="spellStart"/>
      <w:r w:rsidR="0060235B" w:rsidRPr="00E353FA">
        <w:rPr>
          <w:i/>
        </w:rPr>
        <w:t>g</w:t>
      </w:r>
      <w:r w:rsidR="003F4452" w:rsidRPr="00E353FA">
        <w:rPr>
          <w:i/>
        </w:rPr>
        <w:t>er</w:t>
      </w:r>
      <w:proofErr w:type="spellEnd"/>
      <w:r w:rsidR="003F4452" w:rsidRPr="00E353FA">
        <w:t xml:space="preserve">-district redevelopment project </w:t>
      </w:r>
      <w:r w:rsidR="00205205" w:rsidRPr="00E353FA">
        <w:t xml:space="preserve">had </w:t>
      </w:r>
      <w:r w:rsidR="003F4452" w:rsidRPr="00E353FA">
        <w:t xml:space="preserve">been implemented in 24 locations since 2013, and included the participation and engagement of all relevant stakeholders during redevelopment and land acquisition. Moreover, project companies could only acquire land following a tripartite contract between the landowner, project companies and the Mayor of the City. </w:t>
      </w:r>
    </w:p>
    <w:p w:rsidR="00562648" w:rsidRPr="00E353FA" w:rsidRDefault="00E353FA" w:rsidP="00E353FA">
      <w:pPr>
        <w:pStyle w:val="SingleTxtG"/>
      </w:pPr>
      <w:r w:rsidRPr="00E353FA">
        <w:rPr>
          <w:iCs/>
        </w:rPr>
        <w:t>28.</w:t>
      </w:r>
      <w:r w:rsidRPr="00E353FA">
        <w:rPr>
          <w:iCs/>
        </w:rPr>
        <w:tab/>
      </w:r>
      <w:r w:rsidR="003F4452" w:rsidRPr="00E353FA">
        <w:t xml:space="preserve">The Constitution </w:t>
      </w:r>
      <w:r w:rsidR="0013717A" w:rsidRPr="00E353FA">
        <w:t xml:space="preserve">established </w:t>
      </w:r>
      <w:r w:rsidR="003F4452" w:rsidRPr="00E353FA">
        <w:t xml:space="preserve">that international treaties ratified or acceded to by </w:t>
      </w:r>
      <w:r w:rsidR="003F4452" w:rsidRPr="00E353FA">
        <w:rPr>
          <w:u w:color="0000FF"/>
        </w:rPr>
        <w:t>Mongolia</w:t>
      </w:r>
      <w:r w:rsidR="003F4452" w:rsidRPr="00E353FA">
        <w:t xml:space="preserve"> </w:t>
      </w:r>
      <w:r w:rsidR="0013717A" w:rsidRPr="00E353FA">
        <w:t xml:space="preserve">would </w:t>
      </w:r>
      <w:r w:rsidR="003F4452" w:rsidRPr="00E353FA">
        <w:t xml:space="preserve">have a force equal to domestic laws. </w:t>
      </w:r>
      <w:r w:rsidR="00891038" w:rsidRPr="00E353FA">
        <w:t>Of</w:t>
      </w:r>
      <w:r w:rsidR="003F4452" w:rsidRPr="00E353FA">
        <w:t xml:space="preserve"> 425 laws currently in effect, 159</w:t>
      </w:r>
      <w:r w:rsidR="00341683" w:rsidRPr="00E353FA">
        <w:t> </w:t>
      </w:r>
      <w:r w:rsidR="003F4452" w:rsidRPr="00E353FA">
        <w:t>contain</w:t>
      </w:r>
      <w:r w:rsidR="0013717A" w:rsidRPr="00E353FA">
        <w:t>ed</w:t>
      </w:r>
      <w:r w:rsidR="003F4452" w:rsidRPr="00E353FA">
        <w:t xml:space="preserve"> general provisions placing legal prevalence to international treaties above domestic law when there </w:t>
      </w:r>
      <w:r w:rsidR="0013717A" w:rsidRPr="00E353FA">
        <w:t xml:space="preserve">was </w:t>
      </w:r>
      <w:r w:rsidR="003F4452" w:rsidRPr="00E353FA">
        <w:t xml:space="preserve">a disparity amongst the two. In order to address the issue of compatibility between national legislation and international treaties, a draft </w:t>
      </w:r>
      <w:r w:rsidR="00205205" w:rsidRPr="00E353FA">
        <w:t xml:space="preserve">Law </w:t>
      </w:r>
      <w:r w:rsidR="003F4452" w:rsidRPr="00E353FA">
        <w:t xml:space="preserve">on International Treaties </w:t>
      </w:r>
      <w:r w:rsidR="0013717A" w:rsidRPr="00E353FA">
        <w:t xml:space="preserve">was </w:t>
      </w:r>
      <w:r w:rsidR="003F4452" w:rsidRPr="00E353FA">
        <w:t>currently being developed by the Ministry of Foreign Affairs.</w:t>
      </w:r>
    </w:p>
    <w:p w:rsidR="003F4452" w:rsidRPr="00E353FA" w:rsidRDefault="003F4452" w:rsidP="00E4316B">
      <w:pPr>
        <w:pStyle w:val="H1G"/>
      </w:pPr>
      <w:r w:rsidRPr="00E353FA">
        <w:tab/>
        <w:t>B.</w:t>
      </w:r>
      <w:r w:rsidRPr="00E353FA">
        <w:tab/>
        <w:t>Interactive dialogue and responses by the State under review</w:t>
      </w:r>
    </w:p>
    <w:p w:rsidR="000E277A" w:rsidRDefault="00E353FA" w:rsidP="00E353FA">
      <w:pPr>
        <w:pStyle w:val="SingleTxtG"/>
      </w:pPr>
      <w:r>
        <w:rPr>
          <w:iCs/>
        </w:rPr>
        <w:t>29.</w:t>
      </w:r>
      <w:r>
        <w:rPr>
          <w:iCs/>
        </w:rPr>
        <w:tab/>
      </w:r>
      <w:r w:rsidR="00446148">
        <w:rPr>
          <w:color w:val="000000"/>
          <w:lang w:val="en-US" w:eastAsia="zh-CN"/>
        </w:rPr>
        <w:t xml:space="preserve">During the interactive dialogue, 64 delegations made statements. </w:t>
      </w:r>
      <w:r w:rsidR="000E277A" w:rsidRPr="00E7325A">
        <w:t xml:space="preserve">Recommendations made during the dialogue can be found in section II of the present report. </w:t>
      </w:r>
    </w:p>
    <w:p w:rsidR="003F4452" w:rsidRPr="00E353FA" w:rsidRDefault="00E353FA" w:rsidP="00E353FA">
      <w:pPr>
        <w:pStyle w:val="SingleTxtG"/>
      </w:pPr>
      <w:r w:rsidRPr="00E353FA">
        <w:rPr>
          <w:iCs/>
        </w:rPr>
        <w:t>30.</w:t>
      </w:r>
      <w:r w:rsidRPr="00E353FA">
        <w:rPr>
          <w:iCs/>
        </w:rPr>
        <w:tab/>
      </w:r>
      <w:r w:rsidR="003F4452" w:rsidRPr="00B11789">
        <w:rPr>
          <w:u w:color="0000FF"/>
        </w:rPr>
        <w:t>Argentina</w:t>
      </w:r>
      <w:r w:rsidR="003F4452" w:rsidRPr="00191B2E">
        <w:t xml:space="preserve"> praised the accession to the Second Optional Protocol of the </w:t>
      </w:r>
      <w:r w:rsidR="00891038" w:rsidRPr="00E353FA">
        <w:t>International Covenant on Civil and Political Rights</w:t>
      </w:r>
      <w:r w:rsidR="003F4452" w:rsidRPr="00E353FA">
        <w:t xml:space="preserve"> with a view to abolishing </w:t>
      </w:r>
      <w:r w:rsidR="00E4316B" w:rsidRPr="00E353FA">
        <w:t xml:space="preserve">the </w:t>
      </w:r>
      <w:r w:rsidR="003F4452" w:rsidRPr="00E353FA">
        <w:t xml:space="preserve">death penalty, the ratification of </w:t>
      </w:r>
      <w:r w:rsidR="007F47A2" w:rsidRPr="00E353FA">
        <w:t>the International Convention for the Protection of All Persons from Enforced Disappearance</w:t>
      </w:r>
      <w:r w:rsidR="003F4452" w:rsidRPr="00E353FA">
        <w:t xml:space="preserve"> and the </w:t>
      </w:r>
      <w:r w:rsidR="007F47A2" w:rsidRPr="00E353FA">
        <w:t>Optional Protocol to the Convention against Torture and Other Cruel, Inhuman or Degrading Treatment or Punishment</w:t>
      </w:r>
      <w:r w:rsidR="003F4452" w:rsidRPr="00E353FA">
        <w:t xml:space="preserve">. It also encouraged </w:t>
      </w:r>
      <w:r w:rsidR="003F4452" w:rsidRPr="00E353FA">
        <w:rPr>
          <w:u w:color="0000FF"/>
        </w:rPr>
        <w:t>Mongolia</w:t>
      </w:r>
      <w:r w:rsidR="003F4452" w:rsidRPr="00E353FA">
        <w:t xml:space="preserve"> to incorporate </w:t>
      </w:r>
      <w:r w:rsidR="007F47A2" w:rsidRPr="00E353FA">
        <w:t>a</w:t>
      </w:r>
      <w:r w:rsidR="00DC6EB4" w:rsidRPr="00E353FA">
        <w:t>rticle </w:t>
      </w:r>
      <w:r w:rsidR="003F4452" w:rsidRPr="00E353FA">
        <w:t xml:space="preserve">14 of </w:t>
      </w:r>
      <w:r w:rsidR="007F47A2" w:rsidRPr="00E353FA">
        <w:t>the International Convention on the Elimination of All Forms of Racial Discrimination</w:t>
      </w:r>
      <w:r w:rsidR="003F4452" w:rsidRPr="00E353FA">
        <w:t xml:space="preserve"> in the new draft Penal Code, as considered currently by the authorities. </w:t>
      </w:r>
    </w:p>
    <w:p w:rsidR="003F4452" w:rsidRPr="00E353FA" w:rsidRDefault="00E353FA" w:rsidP="00E353FA">
      <w:pPr>
        <w:pStyle w:val="SingleTxtG"/>
      </w:pPr>
      <w:r w:rsidRPr="00E353FA">
        <w:rPr>
          <w:iCs/>
        </w:rPr>
        <w:t>31.</w:t>
      </w:r>
      <w:r w:rsidRPr="00E353FA">
        <w:rPr>
          <w:iCs/>
        </w:rPr>
        <w:tab/>
      </w:r>
      <w:r w:rsidR="003F4452" w:rsidRPr="00E353FA">
        <w:rPr>
          <w:u w:color="0000FF"/>
        </w:rPr>
        <w:t>Australia</w:t>
      </w:r>
      <w:r w:rsidR="003F4452" w:rsidRPr="00E353FA">
        <w:t xml:space="preserve"> commended the seriousness of the responses to the first </w:t>
      </w:r>
      <w:r w:rsidR="001A5C65" w:rsidRPr="00E353FA">
        <w:t xml:space="preserve">universal periodic review </w:t>
      </w:r>
      <w:r w:rsidR="003F4452" w:rsidRPr="00E353FA">
        <w:t>cycle</w:t>
      </w:r>
      <w:r w:rsidR="007F47A2" w:rsidRPr="00E353FA">
        <w:t>,</w:t>
      </w:r>
      <w:r w:rsidR="003F4452" w:rsidRPr="00E353FA">
        <w:t xml:space="preserve"> including the steps towards ratifying international treaties and launching significant legal and judicial reforms.</w:t>
      </w:r>
      <w:r w:rsidR="00DC6EB4" w:rsidRPr="00E353FA">
        <w:t xml:space="preserve"> </w:t>
      </w:r>
      <w:r w:rsidR="003F4452" w:rsidRPr="00E353FA">
        <w:t xml:space="preserve">It welcomed the accession to the Second Optional Protocol of the </w:t>
      </w:r>
      <w:r w:rsidR="00891038" w:rsidRPr="00E353FA">
        <w:t>International Covenant on Civil and Political Rights</w:t>
      </w:r>
      <w:r w:rsidR="003F4452" w:rsidRPr="00E353FA">
        <w:t xml:space="preserve"> and the implementation of a moratorium on </w:t>
      </w:r>
      <w:r w:rsidR="007F47A2" w:rsidRPr="00E353FA">
        <w:t xml:space="preserve">the </w:t>
      </w:r>
      <w:r w:rsidR="003F4452" w:rsidRPr="00E353FA">
        <w:t>death penalty. It also welcomed the adoption of the Law on National Human Rights Commission</w:t>
      </w:r>
      <w:r w:rsidR="007F47A2" w:rsidRPr="00E353FA">
        <w:t>.</w:t>
      </w:r>
      <w:r w:rsidR="003F4452" w:rsidRPr="00E353FA">
        <w:t xml:space="preserve"> It noted some gaps and challenges in implementing the Law to Combat Domestic Violence. </w:t>
      </w:r>
    </w:p>
    <w:p w:rsidR="003F4452" w:rsidRPr="00E353FA" w:rsidRDefault="00E353FA" w:rsidP="00E353FA">
      <w:pPr>
        <w:pStyle w:val="SingleTxtG"/>
      </w:pPr>
      <w:r w:rsidRPr="00E353FA">
        <w:rPr>
          <w:iCs/>
        </w:rPr>
        <w:t>32.</w:t>
      </w:r>
      <w:r w:rsidRPr="00E353FA">
        <w:rPr>
          <w:iCs/>
        </w:rPr>
        <w:tab/>
      </w:r>
      <w:r w:rsidR="003F4452" w:rsidRPr="00E353FA">
        <w:rPr>
          <w:u w:color="0000FF"/>
        </w:rPr>
        <w:t>Austria</w:t>
      </w:r>
      <w:r w:rsidR="003F4452" w:rsidRPr="00E353FA">
        <w:t xml:space="preserve"> highlighted the efforts in supporting freedom of expression, referring to the </w:t>
      </w:r>
      <w:proofErr w:type="spellStart"/>
      <w:r w:rsidR="003F4452" w:rsidRPr="00E353FA">
        <w:t>ongoing</w:t>
      </w:r>
      <w:proofErr w:type="spellEnd"/>
      <w:r w:rsidR="003F4452" w:rsidRPr="00E353FA">
        <w:t xml:space="preserve"> Freedom Online Coalition Conference.</w:t>
      </w:r>
      <w:r w:rsidR="00DC6EB4" w:rsidRPr="00E353FA">
        <w:t xml:space="preserve"> </w:t>
      </w:r>
      <w:r w:rsidR="003F4452" w:rsidRPr="00E353FA">
        <w:t xml:space="preserve">It raised concern with the effects of the Unified System of Website Comments and defamation court cases brought against bloggers and journalists, the overall detention conditions, the prevention and investigation of allegations of torture and ill-treatment in custody. </w:t>
      </w:r>
    </w:p>
    <w:p w:rsidR="003F4452" w:rsidRPr="00E353FA" w:rsidRDefault="00E353FA" w:rsidP="00E353FA">
      <w:pPr>
        <w:pStyle w:val="SingleTxtG"/>
      </w:pPr>
      <w:r w:rsidRPr="00E353FA">
        <w:rPr>
          <w:iCs/>
        </w:rPr>
        <w:t>33.</w:t>
      </w:r>
      <w:r w:rsidRPr="00E353FA">
        <w:rPr>
          <w:iCs/>
        </w:rPr>
        <w:tab/>
      </w:r>
      <w:r w:rsidR="003F4452" w:rsidRPr="00E353FA">
        <w:rPr>
          <w:u w:color="0000FF"/>
        </w:rPr>
        <w:t>Belarus</w:t>
      </w:r>
      <w:r w:rsidR="003F4452" w:rsidRPr="00E353FA">
        <w:t xml:space="preserve"> praised the implementation of the recommendations of the first </w:t>
      </w:r>
      <w:r w:rsidR="001A5C65" w:rsidRPr="00E353FA">
        <w:t xml:space="preserve">universal periodic review </w:t>
      </w:r>
      <w:r w:rsidR="003F4452" w:rsidRPr="00E353FA">
        <w:t>cycle.</w:t>
      </w:r>
      <w:r w:rsidR="00DC6EB4" w:rsidRPr="00E353FA">
        <w:t xml:space="preserve"> </w:t>
      </w:r>
      <w:r w:rsidR="003F4452" w:rsidRPr="00E353FA">
        <w:t xml:space="preserve">It highlighted the broad scale of legislative measures adopted between the two </w:t>
      </w:r>
      <w:r w:rsidR="001A5C65" w:rsidRPr="00E353FA">
        <w:t xml:space="preserve">review </w:t>
      </w:r>
      <w:r w:rsidR="003F4452" w:rsidRPr="00E353FA">
        <w:t>cycles</w:t>
      </w:r>
      <w:r w:rsidR="0013717A" w:rsidRPr="00E353FA">
        <w:t>,</w:t>
      </w:r>
      <w:r w:rsidR="003F4452" w:rsidRPr="00E353FA">
        <w:t xml:space="preserve"> in particular the adoption of the Law on Combating Trafficking on Human Beings and the Law on Combating Domestic Violence. </w:t>
      </w:r>
    </w:p>
    <w:p w:rsidR="003F4452" w:rsidRPr="00E353FA" w:rsidRDefault="00E353FA" w:rsidP="00E353FA">
      <w:pPr>
        <w:pStyle w:val="SingleTxtG"/>
      </w:pPr>
      <w:r w:rsidRPr="00E353FA">
        <w:rPr>
          <w:iCs/>
        </w:rPr>
        <w:t>34.</w:t>
      </w:r>
      <w:r w:rsidRPr="00E353FA">
        <w:rPr>
          <w:iCs/>
        </w:rPr>
        <w:tab/>
      </w:r>
      <w:r w:rsidR="003F4452" w:rsidRPr="00E353FA">
        <w:rPr>
          <w:u w:color="0000FF"/>
        </w:rPr>
        <w:t>Bhutan</w:t>
      </w:r>
      <w:r w:rsidR="003F4452" w:rsidRPr="00E353FA">
        <w:t xml:space="preserve"> was pleased to note the enactment of the law on gender equality, which </w:t>
      </w:r>
      <w:r w:rsidR="007F47A2" w:rsidRPr="00E353FA">
        <w:t xml:space="preserve">aimed </w:t>
      </w:r>
      <w:r w:rsidR="003F4452" w:rsidRPr="00E353FA">
        <w:t xml:space="preserve">at expanding women’s opportunities in public works and </w:t>
      </w:r>
      <w:r w:rsidR="007F47A2" w:rsidRPr="00E353FA">
        <w:t xml:space="preserve">provided </w:t>
      </w:r>
      <w:r w:rsidR="003F4452" w:rsidRPr="00E353FA">
        <w:t xml:space="preserve">a legal framework for women’s empowerment. It welcomed the </w:t>
      </w:r>
      <w:r w:rsidR="007F47A2" w:rsidRPr="00E353FA">
        <w:t xml:space="preserve">Government’s </w:t>
      </w:r>
      <w:r w:rsidR="003F4452" w:rsidRPr="00E353FA">
        <w:t>increasing efforts in combating violence against children, including the disabled.</w:t>
      </w:r>
    </w:p>
    <w:p w:rsidR="003F4452" w:rsidRPr="00E353FA" w:rsidRDefault="00E353FA" w:rsidP="00E353FA">
      <w:pPr>
        <w:pStyle w:val="SingleTxtG"/>
      </w:pPr>
      <w:r w:rsidRPr="00E353FA">
        <w:rPr>
          <w:iCs/>
        </w:rPr>
        <w:t>35.</w:t>
      </w:r>
      <w:r w:rsidRPr="00E353FA">
        <w:rPr>
          <w:iCs/>
        </w:rPr>
        <w:tab/>
      </w:r>
      <w:r w:rsidR="003F4452" w:rsidRPr="00E353FA">
        <w:rPr>
          <w:u w:color="0000FF"/>
        </w:rPr>
        <w:t>Brazil</w:t>
      </w:r>
      <w:r w:rsidR="003F4452" w:rsidRPr="00E353FA">
        <w:t xml:space="preserve"> commended the ratification of the Second Optional Protocol to </w:t>
      </w:r>
      <w:r w:rsidR="00891038" w:rsidRPr="00E353FA">
        <w:t xml:space="preserve">the </w:t>
      </w:r>
      <w:r w:rsidR="00891038" w:rsidRPr="00E353FA">
        <w:rPr>
          <w:rStyle w:val="st"/>
        </w:rPr>
        <w:t xml:space="preserve">International Covenant on Civil and Political Rights </w:t>
      </w:r>
      <w:r w:rsidR="003F4452" w:rsidRPr="00E353FA">
        <w:t>and the implementation of the National Program</w:t>
      </w:r>
      <w:r w:rsidR="00566BEB" w:rsidRPr="00E353FA">
        <w:t>me</w:t>
      </w:r>
      <w:r w:rsidR="003F4452" w:rsidRPr="00E353FA">
        <w:t xml:space="preserve"> on the elimination of intolerable forms of child labour, as it had recommended during the first </w:t>
      </w:r>
      <w:r w:rsidR="001A5C65" w:rsidRPr="00E353FA">
        <w:t xml:space="preserve">universal periodic review </w:t>
      </w:r>
      <w:r w:rsidR="003F4452" w:rsidRPr="00E353FA">
        <w:t xml:space="preserve">cycle. </w:t>
      </w:r>
      <w:r w:rsidR="003F4452" w:rsidRPr="00E353FA">
        <w:rPr>
          <w:u w:color="0000FF"/>
        </w:rPr>
        <w:t>Brazil</w:t>
      </w:r>
      <w:r w:rsidR="003F4452" w:rsidRPr="00E353FA">
        <w:t xml:space="preserve"> acknowledged the accession to </w:t>
      </w:r>
      <w:r w:rsidR="007F47A2" w:rsidRPr="00E353FA">
        <w:t>the International Convention for the Protection of All Persons from Enforced Disappearance</w:t>
      </w:r>
      <w:r w:rsidR="003F4452" w:rsidRPr="00E353FA">
        <w:t xml:space="preserve"> and </w:t>
      </w:r>
      <w:r w:rsidR="007F47A2" w:rsidRPr="00E353FA">
        <w:t>the Optional Protocol to the Convention against Torture and Other Cruel, Inhuman or Degrading Treatment or Punishment</w:t>
      </w:r>
      <w:r w:rsidR="003F4452" w:rsidRPr="00E353FA">
        <w:t>.</w:t>
      </w:r>
      <w:r w:rsidR="00DC6EB4" w:rsidRPr="00E353FA">
        <w:t xml:space="preserve"> </w:t>
      </w:r>
      <w:r w:rsidR="003F4452" w:rsidRPr="00E353FA">
        <w:t xml:space="preserve">It welcomed the enactment of Laws on Gender Equality and on Fighting Domestic Violence. It noted that discrimination and violence against LGBT persons were still a challenge. </w:t>
      </w:r>
    </w:p>
    <w:p w:rsidR="003F4452" w:rsidRPr="00E353FA" w:rsidRDefault="00E353FA" w:rsidP="00E353FA">
      <w:pPr>
        <w:pStyle w:val="SingleTxtG"/>
      </w:pPr>
      <w:r w:rsidRPr="00E353FA">
        <w:rPr>
          <w:iCs/>
        </w:rPr>
        <w:t>36.</w:t>
      </w:r>
      <w:r w:rsidRPr="00E353FA">
        <w:rPr>
          <w:iCs/>
        </w:rPr>
        <w:tab/>
      </w:r>
      <w:r w:rsidR="003F4452" w:rsidRPr="00E353FA">
        <w:rPr>
          <w:u w:color="0000FF"/>
        </w:rPr>
        <w:t>Canada</w:t>
      </w:r>
      <w:r w:rsidR="003F4452" w:rsidRPr="00E353FA">
        <w:rPr>
          <w:b/>
        </w:rPr>
        <w:t xml:space="preserve"> </w:t>
      </w:r>
      <w:r w:rsidR="003F4452" w:rsidRPr="00E353FA">
        <w:t>noted that</w:t>
      </w:r>
      <w:r w:rsidR="007F47A2" w:rsidRPr="00E353FA">
        <w:t>,</w:t>
      </w:r>
      <w:r w:rsidR="003F4452" w:rsidRPr="00E353FA">
        <w:t xml:space="preserve"> although </w:t>
      </w:r>
      <w:r w:rsidR="003F4452" w:rsidRPr="00E353FA">
        <w:rPr>
          <w:u w:color="0000FF"/>
        </w:rPr>
        <w:t>Mongolia</w:t>
      </w:r>
      <w:r w:rsidR="003F4452" w:rsidRPr="00E353FA">
        <w:t xml:space="preserve"> had accepted its recommendations of the first </w:t>
      </w:r>
      <w:r w:rsidR="001A5C65" w:rsidRPr="00E353FA">
        <w:t xml:space="preserve">universal periodic review </w:t>
      </w:r>
      <w:r w:rsidR="003F4452" w:rsidRPr="00E353FA">
        <w:t xml:space="preserve">cycle on death penalty and discrimination on </w:t>
      </w:r>
      <w:r w:rsidR="007F47A2" w:rsidRPr="00E353FA">
        <w:t xml:space="preserve">the </w:t>
      </w:r>
      <w:r w:rsidR="003F4452" w:rsidRPr="00E353FA">
        <w:t>basis of sexual orientation and gender identity, no action had been taken on either issue.</w:t>
      </w:r>
    </w:p>
    <w:p w:rsidR="003F4452" w:rsidRPr="00E353FA" w:rsidRDefault="00E353FA" w:rsidP="00E353FA">
      <w:pPr>
        <w:pStyle w:val="SingleTxtG"/>
      </w:pPr>
      <w:r w:rsidRPr="00E353FA">
        <w:rPr>
          <w:iCs/>
        </w:rPr>
        <w:t>37.</w:t>
      </w:r>
      <w:r w:rsidRPr="00E353FA">
        <w:rPr>
          <w:iCs/>
        </w:rPr>
        <w:tab/>
      </w:r>
      <w:r w:rsidR="003F4452" w:rsidRPr="00E353FA">
        <w:rPr>
          <w:u w:color="0000FF"/>
        </w:rPr>
        <w:t>Chile</w:t>
      </w:r>
      <w:r w:rsidR="003F4452" w:rsidRPr="00E353FA">
        <w:t xml:space="preserve"> praised the progress made on accession to international instru</w:t>
      </w:r>
      <w:r w:rsidR="00566BEB" w:rsidRPr="00E353FA">
        <w:t>ments and the strengthening of human r</w:t>
      </w:r>
      <w:r w:rsidR="003F4452" w:rsidRPr="00E353FA">
        <w:t>ights institutions. It noted that this was reflected in the national report as a priority</w:t>
      </w:r>
      <w:r w:rsidR="007F47A2" w:rsidRPr="00E353FA">
        <w:t>,</w:t>
      </w:r>
      <w:r w:rsidR="003F4452" w:rsidRPr="00E353FA">
        <w:t xml:space="preserve"> especially in terms of promoting education on human rights. </w:t>
      </w:r>
    </w:p>
    <w:p w:rsidR="003F4452" w:rsidRPr="00E353FA" w:rsidRDefault="00E353FA" w:rsidP="00E353FA">
      <w:pPr>
        <w:pStyle w:val="SingleTxtG"/>
      </w:pPr>
      <w:r w:rsidRPr="00E353FA">
        <w:rPr>
          <w:iCs/>
        </w:rPr>
        <w:t>38.</w:t>
      </w:r>
      <w:r w:rsidRPr="00E353FA">
        <w:rPr>
          <w:iCs/>
        </w:rPr>
        <w:tab/>
      </w:r>
      <w:r w:rsidR="003F4452" w:rsidRPr="00E353FA">
        <w:rPr>
          <w:u w:color="0000FF"/>
        </w:rPr>
        <w:t>China</w:t>
      </w:r>
      <w:r w:rsidR="003F4452" w:rsidRPr="00E353FA">
        <w:t xml:space="preserve"> commended </w:t>
      </w:r>
      <w:r w:rsidR="003F4452" w:rsidRPr="00E353FA">
        <w:rPr>
          <w:u w:color="0000FF"/>
        </w:rPr>
        <w:t>Mongolia</w:t>
      </w:r>
      <w:r w:rsidR="007F47A2" w:rsidRPr="00E353FA">
        <w:t>’</w:t>
      </w:r>
      <w:r w:rsidR="003F4452" w:rsidRPr="00E353FA">
        <w:t>s judicial reforms in combating domestic violence and trafficking, protecting women and children’s rights</w:t>
      </w:r>
      <w:r w:rsidR="007F47A2" w:rsidRPr="00E353FA">
        <w:t>, and</w:t>
      </w:r>
      <w:r w:rsidR="003F4452" w:rsidRPr="00E353FA">
        <w:t xml:space="preserve"> promoting the rule of law to protect </w:t>
      </w:r>
      <w:r w:rsidR="00566BEB" w:rsidRPr="00E353FA">
        <w:t xml:space="preserve">the </w:t>
      </w:r>
      <w:r w:rsidR="003F4452" w:rsidRPr="00E353FA">
        <w:t xml:space="preserve">environment referring to water pollution and desertification. It called on the international community to provide support to </w:t>
      </w:r>
      <w:r w:rsidR="003F4452" w:rsidRPr="00E353FA">
        <w:rPr>
          <w:u w:color="0000FF"/>
        </w:rPr>
        <w:t>Mongolia</w:t>
      </w:r>
      <w:r w:rsidR="003F4452" w:rsidRPr="00E353FA">
        <w:t xml:space="preserve"> in promoting human rights.</w:t>
      </w:r>
    </w:p>
    <w:p w:rsidR="003F4452" w:rsidRPr="00E353FA" w:rsidRDefault="00E353FA" w:rsidP="00E353FA">
      <w:pPr>
        <w:pStyle w:val="SingleTxtG"/>
      </w:pPr>
      <w:r w:rsidRPr="00E353FA">
        <w:rPr>
          <w:iCs/>
        </w:rPr>
        <w:t>39.</w:t>
      </w:r>
      <w:r w:rsidRPr="00E353FA">
        <w:rPr>
          <w:iCs/>
        </w:rPr>
        <w:tab/>
      </w:r>
      <w:r w:rsidR="003F4452" w:rsidRPr="00E353FA">
        <w:rPr>
          <w:u w:color="0000FF"/>
        </w:rPr>
        <w:t>Costa Rica</w:t>
      </w:r>
      <w:r w:rsidR="003F4452" w:rsidRPr="00E353FA">
        <w:t xml:space="preserve"> recognized the ratification of three core international human rights instruments. It encouraged harmonizing the national legislation and taking the necessary measures to abolish </w:t>
      </w:r>
      <w:r w:rsidR="00566BEB" w:rsidRPr="00E353FA">
        <w:t xml:space="preserve">the </w:t>
      </w:r>
      <w:r w:rsidR="003F4452" w:rsidRPr="00E353FA">
        <w:t>death penalty.</w:t>
      </w:r>
      <w:r w:rsidR="00DC6EB4" w:rsidRPr="00E353FA">
        <w:t xml:space="preserve"> </w:t>
      </w:r>
      <w:r w:rsidR="003F4452" w:rsidRPr="00E353FA">
        <w:t>It also noted the reform in the judiciary</w:t>
      </w:r>
      <w:r w:rsidR="007F47A2" w:rsidRPr="00E353FA">
        <w:t>,</w:t>
      </w:r>
      <w:r w:rsidR="003F4452" w:rsidRPr="00E353FA">
        <w:t xml:space="preserve"> although some challenges remained.</w:t>
      </w:r>
      <w:r w:rsidR="00DC6EB4" w:rsidRPr="00E353FA">
        <w:t xml:space="preserve"> </w:t>
      </w:r>
      <w:r w:rsidR="00566BEB" w:rsidRPr="00E353FA">
        <w:t>It</w:t>
      </w:r>
      <w:r w:rsidR="003F4452" w:rsidRPr="00E353FA">
        <w:t xml:space="preserve"> raised concern that local and national media suffered violations in their right to freedom of expression. </w:t>
      </w:r>
    </w:p>
    <w:p w:rsidR="003F4452" w:rsidRPr="00E353FA" w:rsidRDefault="00E353FA" w:rsidP="00E353FA">
      <w:pPr>
        <w:pStyle w:val="SingleTxtG"/>
      </w:pPr>
      <w:r w:rsidRPr="00E353FA">
        <w:rPr>
          <w:iCs/>
        </w:rPr>
        <w:t>40.</w:t>
      </w:r>
      <w:r w:rsidRPr="00E353FA">
        <w:rPr>
          <w:iCs/>
        </w:rPr>
        <w:tab/>
      </w:r>
      <w:r w:rsidR="005454E6" w:rsidRPr="00E353FA">
        <w:t xml:space="preserve">The </w:t>
      </w:r>
      <w:r w:rsidR="003F4452" w:rsidRPr="00E353FA">
        <w:rPr>
          <w:u w:color="0000FF"/>
        </w:rPr>
        <w:t>Czech Republic</w:t>
      </w:r>
      <w:r w:rsidR="003F4452" w:rsidRPr="00E353FA">
        <w:t xml:space="preserve"> appreciated the delegation’s response to some of its advance questions.</w:t>
      </w:r>
    </w:p>
    <w:p w:rsidR="003F4452" w:rsidRPr="00E353FA" w:rsidRDefault="00E353FA" w:rsidP="00E353FA">
      <w:pPr>
        <w:pStyle w:val="SingleTxtG"/>
      </w:pPr>
      <w:r w:rsidRPr="00E353FA">
        <w:rPr>
          <w:iCs/>
        </w:rPr>
        <w:t>41.</w:t>
      </w:r>
      <w:r w:rsidRPr="00E353FA">
        <w:rPr>
          <w:iCs/>
        </w:rPr>
        <w:tab/>
      </w:r>
      <w:r w:rsidR="005454E6" w:rsidRPr="00E353FA">
        <w:t xml:space="preserve">The </w:t>
      </w:r>
      <w:r w:rsidR="003F4452" w:rsidRPr="00E353FA">
        <w:rPr>
          <w:u w:color="0000FF"/>
        </w:rPr>
        <w:t>Democratic People’s Republic of Korea</w:t>
      </w:r>
      <w:r w:rsidR="003F4452" w:rsidRPr="00E353FA">
        <w:t xml:space="preserve"> noted the considerable progress made in the fiel</w:t>
      </w:r>
      <w:r w:rsidR="00566BEB" w:rsidRPr="00E353FA">
        <w:t>d of human rights, in particular</w:t>
      </w:r>
      <w:r w:rsidR="003F4452" w:rsidRPr="00E353FA">
        <w:t xml:space="preserve"> in the implementation of </w:t>
      </w:r>
      <w:r w:rsidR="00566BEB" w:rsidRPr="00E353FA">
        <w:t xml:space="preserve">the accepted recommendations </w:t>
      </w:r>
      <w:r w:rsidR="003F4452" w:rsidRPr="00E353FA">
        <w:t>during its f</w:t>
      </w:r>
      <w:r w:rsidR="00566BEB" w:rsidRPr="00E353FA">
        <w:t xml:space="preserve">irst </w:t>
      </w:r>
      <w:r w:rsidR="001A5C65" w:rsidRPr="00E353FA">
        <w:t>universal periodic review</w:t>
      </w:r>
      <w:r w:rsidR="00566BEB" w:rsidRPr="00E353FA">
        <w:t>.</w:t>
      </w:r>
      <w:r w:rsidR="00DC6EB4" w:rsidRPr="00E353FA">
        <w:t xml:space="preserve"> </w:t>
      </w:r>
      <w:r w:rsidR="00566BEB" w:rsidRPr="00E353FA">
        <w:t>It</w:t>
      </w:r>
      <w:r w:rsidR="003F4452" w:rsidRPr="00E353FA">
        <w:t xml:space="preserve"> commended the approval of the Law on Gender Equality and its continued efforts to protect the rights of children, women and persons with disabilities.</w:t>
      </w:r>
    </w:p>
    <w:p w:rsidR="003F4452" w:rsidRPr="00E353FA" w:rsidRDefault="00E353FA" w:rsidP="00E353FA">
      <w:pPr>
        <w:pStyle w:val="SingleTxtG"/>
      </w:pPr>
      <w:r w:rsidRPr="00E353FA">
        <w:rPr>
          <w:iCs/>
        </w:rPr>
        <w:t>42.</w:t>
      </w:r>
      <w:r w:rsidRPr="00E353FA">
        <w:rPr>
          <w:iCs/>
        </w:rPr>
        <w:tab/>
      </w:r>
      <w:r w:rsidR="003F4452" w:rsidRPr="00E353FA">
        <w:rPr>
          <w:u w:color="0000FF"/>
        </w:rPr>
        <w:t>Denmark</w:t>
      </w:r>
      <w:r w:rsidR="003F4452" w:rsidRPr="00E353FA">
        <w:t xml:space="preserve"> commended </w:t>
      </w:r>
      <w:r w:rsidR="003F4452" w:rsidRPr="00E353FA">
        <w:rPr>
          <w:u w:color="0000FF"/>
        </w:rPr>
        <w:t>Mongolia</w:t>
      </w:r>
      <w:r w:rsidR="003F4452" w:rsidRPr="00E353FA">
        <w:t xml:space="preserve"> for the ratification of </w:t>
      </w:r>
      <w:r w:rsidR="007F47A2" w:rsidRPr="00E353FA">
        <w:t>the Optional Protocol to the Convention against Torture and Other Cruel, Inhuman or Degrading Treatment or Punishment</w:t>
      </w:r>
      <w:r w:rsidR="003F4452" w:rsidRPr="00E353FA">
        <w:t xml:space="preserve"> in February 2015</w:t>
      </w:r>
      <w:r w:rsidR="007F47A2" w:rsidRPr="00E353FA">
        <w:t>,</w:t>
      </w:r>
      <w:r w:rsidR="003F4452" w:rsidRPr="00E353FA">
        <w:t xml:space="preserve"> as it demonst</w:t>
      </w:r>
      <w:r w:rsidR="00566BEB" w:rsidRPr="00E353FA">
        <w:t>rated the G</w:t>
      </w:r>
      <w:r w:rsidR="003F4452" w:rsidRPr="00E353FA">
        <w:t xml:space="preserve">overnment’s determination to advance on preventing torture. It stressed that the Convention against Torture Initiative, an intergovernmental cooperation process, was ready to explore </w:t>
      </w:r>
      <w:r w:rsidR="00566BEB" w:rsidRPr="00E353FA">
        <w:t>avenues to assist the G</w:t>
      </w:r>
      <w:r w:rsidR="003F4452" w:rsidRPr="00E353FA">
        <w:t xml:space="preserve">overnment of </w:t>
      </w:r>
      <w:r w:rsidR="003F4452" w:rsidRPr="00E353FA">
        <w:rPr>
          <w:u w:color="0000FF"/>
        </w:rPr>
        <w:t>Mongolia</w:t>
      </w:r>
      <w:r w:rsidR="003F4452" w:rsidRPr="00E353FA">
        <w:t xml:space="preserve"> in advancing on issues relating to torture.</w:t>
      </w:r>
    </w:p>
    <w:p w:rsidR="003F4452" w:rsidRPr="00E353FA" w:rsidRDefault="00E353FA" w:rsidP="00E353FA">
      <w:pPr>
        <w:pStyle w:val="SingleTxtG"/>
      </w:pPr>
      <w:r w:rsidRPr="00E353FA">
        <w:rPr>
          <w:iCs/>
        </w:rPr>
        <w:t>43.</w:t>
      </w:r>
      <w:r w:rsidRPr="00E353FA">
        <w:rPr>
          <w:iCs/>
        </w:rPr>
        <w:tab/>
      </w:r>
      <w:r w:rsidR="003F4452" w:rsidRPr="00E353FA">
        <w:rPr>
          <w:u w:color="0000FF"/>
        </w:rPr>
        <w:t>Estonia</w:t>
      </w:r>
      <w:r w:rsidR="003F4452" w:rsidRPr="00E353FA">
        <w:t xml:space="preserve"> stressed that the implementation of the newly adopted laws and the full alignment of the national legislation with the international obligations was of key importance. It noted positively the draft Law on Crime</w:t>
      </w:r>
      <w:r w:rsidR="00566BEB" w:rsidRPr="00E353FA">
        <w:t>,</w:t>
      </w:r>
      <w:r w:rsidR="003F4452" w:rsidRPr="00E353FA">
        <w:t xml:space="preserve"> which </w:t>
      </w:r>
      <w:r w:rsidR="0013717A" w:rsidRPr="00E353FA">
        <w:t xml:space="preserve">decriminalized </w:t>
      </w:r>
      <w:r w:rsidR="003F4452" w:rsidRPr="00E353FA">
        <w:t>defamation</w:t>
      </w:r>
      <w:r w:rsidR="007F47A2" w:rsidRPr="00E353FA">
        <w:t>,</w:t>
      </w:r>
      <w:r w:rsidR="00566BEB" w:rsidRPr="00E353FA">
        <w:t xml:space="preserve"> requesting its speedy implementation</w:t>
      </w:r>
      <w:r w:rsidR="003F4452" w:rsidRPr="00E353FA">
        <w:t>.</w:t>
      </w:r>
      <w:r w:rsidR="00DC6EB4" w:rsidRPr="00E353FA">
        <w:t xml:space="preserve"> </w:t>
      </w:r>
      <w:r w:rsidR="003F4452" w:rsidRPr="00E353FA">
        <w:rPr>
          <w:u w:color="0000FF"/>
        </w:rPr>
        <w:t>Estonia</w:t>
      </w:r>
      <w:r w:rsidR="003F4452" w:rsidRPr="00E353FA">
        <w:t xml:space="preserve"> invited the authorities to effectively address the issues of violence against children, child labour and rights of disabled children for inclusive education.</w:t>
      </w:r>
    </w:p>
    <w:p w:rsidR="003F4452" w:rsidRPr="00E353FA" w:rsidRDefault="00E353FA" w:rsidP="00E353FA">
      <w:pPr>
        <w:pStyle w:val="SingleTxtG"/>
      </w:pPr>
      <w:r w:rsidRPr="00E353FA">
        <w:rPr>
          <w:iCs/>
        </w:rPr>
        <w:t>44.</w:t>
      </w:r>
      <w:r w:rsidRPr="00E353FA">
        <w:rPr>
          <w:iCs/>
        </w:rPr>
        <w:tab/>
      </w:r>
      <w:r w:rsidR="003F4452" w:rsidRPr="00E353FA">
        <w:rPr>
          <w:u w:color="0000FF"/>
        </w:rPr>
        <w:t>France</w:t>
      </w:r>
      <w:r w:rsidR="00566BEB" w:rsidRPr="00E353FA">
        <w:t xml:space="preserve"> welcomed </w:t>
      </w:r>
      <w:r w:rsidR="00566BEB" w:rsidRPr="00E353FA">
        <w:rPr>
          <w:u w:color="0000FF"/>
        </w:rPr>
        <w:t>Mongolia</w:t>
      </w:r>
      <w:r w:rsidR="00566BEB" w:rsidRPr="00E353FA">
        <w:t xml:space="preserve">’s ratification </w:t>
      </w:r>
      <w:r w:rsidR="003F4452" w:rsidRPr="00E353FA">
        <w:t xml:space="preserve">of the International Convention for the Protection of All Persons from Enforced Disappearance, the Second Optional Protocol to </w:t>
      </w:r>
      <w:r w:rsidR="00891038" w:rsidRPr="00E353FA">
        <w:t xml:space="preserve">the </w:t>
      </w:r>
      <w:r w:rsidR="00891038" w:rsidRPr="00E353FA">
        <w:rPr>
          <w:rStyle w:val="st"/>
        </w:rPr>
        <w:t>International Covenant on Civil and Political Rights</w:t>
      </w:r>
      <w:r w:rsidR="003F4452" w:rsidRPr="00E353FA">
        <w:t xml:space="preserve">, aiming at the abolition of the death penalty and </w:t>
      </w:r>
      <w:r w:rsidR="007F47A2" w:rsidRPr="00E353FA">
        <w:t>the Optional Protocol to the Convention against Torture and Other Cruel, Inhuman or Degrading Treatment or Punishment</w:t>
      </w:r>
      <w:r w:rsidR="003F4452" w:rsidRPr="00E353FA">
        <w:t>.</w:t>
      </w:r>
    </w:p>
    <w:p w:rsidR="003F4452" w:rsidRPr="00E353FA" w:rsidRDefault="00E353FA" w:rsidP="00E353FA">
      <w:pPr>
        <w:pStyle w:val="SingleTxtG"/>
      </w:pPr>
      <w:r w:rsidRPr="00E353FA">
        <w:rPr>
          <w:iCs/>
        </w:rPr>
        <w:t>45.</w:t>
      </w:r>
      <w:r w:rsidRPr="00E353FA">
        <w:rPr>
          <w:iCs/>
        </w:rPr>
        <w:tab/>
      </w:r>
      <w:r w:rsidR="003F4452" w:rsidRPr="00E353FA">
        <w:rPr>
          <w:u w:color="0000FF"/>
        </w:rPr>
        <w:t>Germany</w:t>
      </w:r>
      <w:r w:rsidR="003F4452" w:rsidRPr="00E353FA">
        <w:t xml:space="preserve"> welcomed progress in removing death penalty-related provisions from the draft Criminal Code. It remained concerned about impunity in cases of torture and reports of child work in mines, although listed as hazardous work for children. </w:t>
      </w:r>
      <w:r w:rsidR="003F4452" w:rsidRPr="00E353FA">
        <w:rPr>
          <w:u w:color="0000FF"/>
        </w:rPr>
        <w:t>Germany</w:t>
      </w:r>
      <w:r w:rsidR="003F4452" w:rsidRPr="00E353FA">
        <w:t xml:space="preserve"> commended </w:t>
      </w:r>
      <w:r w:rsidR="003F4452" w:rsidRPr="00E353FA">
        <w:rPr>
          <w:u w:color="0000FF"/>
        </w:rPr>
        <w:t>Mongolia</w:t>
      </w:r>
      <w:r w:rsidR="003F4452" w:rsidRPr="00E353FA">
        <w:t xml:space="preserve"> for its stance in favour of the protection of human rights on the </w:t>
      </w:r>
      <w:r w:rsidR="007F47A2" w:rsidRPr="00E353FA">
        <w:t>Internet</w:t>
      </w:r>
      <w:r w:rsidR="003F4452" w:rsidRPr="00E353FA">
        <w:t>.</w:t>
      </w:r>
    </w:p>
    <w:p w:rsidR="003F4452" w:rsidRPr="00E353FA" w:rsidRDefault="00E353FA" w:rsidP="00E353FA">
      <w:pPr>
        <w:pStyle w:val="SingleTxtG"/>
      </w:pPr>
      <w:r w:rsidRPr="00E353FA">
        <w:rPr>
          <w:iCs/>
        </w:rPr>
        <w:t>46.</w:t>
      </w:r>
      <w:r w:rsidRPr="00E353FA">
        <w:rPr>
          <w:iCs/>
        </w:rPr>
        <w:tab/>
      </w:r>
      <w:r w:rsidR="003F4452" w:rsidRPr="00E353FA">
        <w:rPr>
          <w:u w:color="0000FF"/>
        </w:rPr>
        <w:t>Honduras</w:t>
      </w:r>
      <w:r w:rsidR="003F4452" w:rsidRPr="00E353FA">
        <w:t xml:space="preserve"> welcomed the prohibition of corporal punishment in education legislation</w:t>
      </w:r>
      <w:r w:rsidR="00566BEB" w:rsidRPr="00E353FA">
        <w:t>,</w:t>
      </w:r>
      <w:r w:rsidR="003F4452" w:rsidRPr="00E353FA">
        <w:t xml:space="preserve"> and encouraged </w:t>
      </w:r>
      <w:r w:rsidR="003F4452" w:rsidRPr="00E353FA">
        <w:rPr>
          <w:u w:color="0000FF"/>
        </w:rPr>
        <w:t>Mongolia</w:t>
      </w:r>
      <w:r w:rsidR="003F4452" w:rsidRPr="00E353FA">
        <w:t xml:space="preserve"> to undertake efforts to adopt policies to ensure the abolition of this practice at home and at school. It shared the concern of the Human Rights Committee on violence against women.</w:t>
      </w:r>
    </w:p>
    <w:p w:rsidR="003F4452" w:rsidRPr="00E353FA" w:rsidRDefault="00E353FA" w:rsidP="00E353FA">
      <w:pPr>
        <w:pStyle w:val="SingleTxtG"/>
      </w:pPr>
      <w:r w:rsidRPr="00E353FA">
        <w:rPr>
          <w:iCs/>
        </w:rPr>
        <w:t>47.</w:t>
      </w:r>
      <w:r w:rsidRPr="00E353FA">
        <w:rPr>
          <w:iCs/>
        </w:rPr>
        <w:tab/>
      </w:r>
      <w:r w:rsidR="003F4452" w:rsidRPr="00E353FA">
        <w:rPr>
          <w:u w:color="0000FF"/>
        </w:rPr>
        <w:t>Hungary</w:t>
      </w:r>
      <w:r w:rsidR="003F4452" w:rsidRPr="00E353FA">
        <w:t xml:space="preserve"> acknowledged that</w:t>
      </w:r>
      <w:r w:rsidR="00237C59" w:rsidRPr="00E353FA">
        <w:t>,</w:t>
      </w:r>
      <w:r w:rsidR="003F4452" w:rsidRPr="00E353FA">
        <w:t xml:space="preserve"> since the first </w:t>
      </w:r>
      <w:r w:rsidR="001A5C65" w:rsidRPr="00E353FA">
        <w:t xml:space="preserve">universal periodic review </w:t>
      </w:r>
      <w:r w:rsidR="003F4452" w:rsidRPr="00E353FA">
        <w:t xml:space="preserve">cycle, </w:t>
      </w:r>
      <w:r w:rsidR="003F4452" w:rsidRPr="00E353FA">
        <w:rPr>
          <w:u w:color="0000FF"/>
        </w:rPr>
        <w:t>Mongolia</w:t>
      </w:r>
      <w:r w:rsidR="003F4452" w:rsidRPr="00E353FA">
        <w:t xml:space="preserve"> had undertaken concrete measures to implement the recommendations</w:t>
      </w:r>
      <w:r w:rsidR="00566BEB" w:rsidRPr="00E353FA">
        <w:t>,</w:t>
      </w:r>
      <w:r w:rsidR="003F4452" w:rsidRPr="00E353FA">
        <w:t xml:space="preserve"> and that progress had been made</w:t>
      </w:r>
      <w:r w:rsidR="00237C59" w:rsidRPr="00E353FA">
        <w:t>,</w:t>
      </w:r>
      <w:r w:rsidR="003F4452" w:rsidRPr="00E353FA">
        <w:t xml:space="preserve"> particularly by acceding to international treaties and enhancing national legislation. </w:t>
      </w:r>
      <w:r w:rsidR="003F4452" w:rsidRPr="00E353FA">
        <w:rPr>
          <w:u w:color="0000FF"/>
        </w:rPr>
        <w:t>Hungary</w:t>
      </w:r>
      <w:r w:rsidR="003F4452" w:rsidRPr="00E353FA">
        <w:t xml:space="preserve"> attached great importance to the establishment of an effective national preventive mechanism in line with </w:t>
      </w:r>
      <w:r w:rsidR="007F47A2" w:rsidRPr="00E353FA">
        <w:t>the Optional Protocol to the Convention against Torture and Other Cruel, Inhuman or Degrading Treatment or Punishment</w:t>
      </w:r>
      <w:r w:rsidR="003F4452" w:rsidRPr="00E353FA">
        <w:t>.</w:t>
      </w:r>
    </w:p>
    <w:p w:rsidR="003F4452" w:rsidRPr="00E353FA" w:rsidRDefault="00E353FA" w:rsidP="00E353FA">
      <w:pPr>
        <w:pStyle w:val="SingleTxtG"/>
      </w:pPr>
      <w:r w:rsidRPr="00E353FA">
        <w:rPr>
          <w:iCs/>
        </w:rPr>
        <w:t>48.</w:t>
      </w:r>
      <w:r w:rsidRPr="00E353FA">
        <w:rPr>
          <w:iCs/>
        </w:rPr>
        <w:tab/>
      </w:r>
      <w:r w:rsidR="003F4452" w:rsidRPr="00E353FA">
        <w:rPr>
          <w:u w:color="0000FF"/>
        </w:rPr>
        <w:t>India</w:t>
      </w:r>
      <w:r w:rsidR="003F4452" w:rsidRPr="00E353FA">
        <w:t xml:space="preserve"> appreciated various legislative and policy measures undertaken on </w:t>
      </w:r>
      <w:r w:rsidR="00566BEB" w:rsidRPr="00E353FA">
        <w:t>judicial reforms</w:t>
      </w:r>
      <w:r w:rsidR="00237C59" w:rsidRPr="00E353FA">
        <w:t>,</w:t>
      </w:r>
      <w:r w:rsidR="003F4452" w:rsidRPr="00E353FA">
        <w:t xml:space="preserve"> to combat trafficking</w:t>
      </w:r>
      <w:r w:rsidR="00237C59" w:rsidRPr="00E353FA">
        <w:t>,</w:t>
      </w:r>
      <w:r w:rsidR="003F4452" w:rsidRPr="00E353FA">
        <w:t xml:space="preserve"> and towards achieving gender parity. </w:t>
      </w:r>
      <w:r w:rsidR="003F4452" w:rsidRPr="00E353FA">
        <w:rPr>
          <w:u w:color="0000FF"/>
        </w:rPr>
        <w:t>India</w:t>
      </w:r>
      <w:r w:rsidR="003F4452" w:rsidRPr="00E353FA">
        <w:t xml:space="preserve"> asked </w:t>
      </w:r>
      <w:r w:rsidR="003F4452" w:rsidRPr="00E353FA">
        <w:rPr>
          <w:u w:color="0000FF"/>
        </w:rPr>
        <w:t>Mongolia</w:t>
      </w:r>
      <w:r w:rsidR="003F4452" w:rsidRPr="00E353FA">
        <w:t xml:space="preserve"> to share details on the implementation of the National Food Security Programme and on </w:t>
      </w:r>
      <w:r w:rsidR="00237C59" w:rsidRPr="00E353FA">
        <w:t xml:space="preserve">its </w:t>
      </w:r>
      <w:r w:rsidR="003F4452" w:rsidRPr="00E353FA">
        <w:t>experience regarding the functioning of the helpline to assist children in distress.</w:t>
      </w:r>
    </w:p>
    <w:p w:rsidR="003F4452" w:rsidRPr="00E353FA" w:rsidRDefault="00E353FA" w:rsidP="00E353FA">
      <w:pPr>
        <w:pStyle w:val="SingleTxtG"/>
      </w:pPr>
      <w:r w:rsidRPr="00E353FA">
        <w:rPr>
          <w:iCs/>
        </w:rPr>
        <w:t>49.</w:t>
      </w:r>
      <w:r w:rsidRPr="00E353FA">
        <w:rPr>
          <w:iCs/>
        </w:rPr>
        <w:tab/>
      </w:r>
      <w:r w:rsidR="003F4452" w:rsidRPr="00E353FA">
        <w:rPr>
          <w:u w:color="0000FF"/>
        </w:rPr>
        <w:t>Indonesia</w:t>
      </w:r>
      <w:r w:rsidR="003F4452" w:rsidRPr="00E353FA">
        <w:t xml:space="preserve"> welcomed that the </w:t>
      </w:r>
      <w:r w:rsidR="00566BEB" w:rsidRPr="00E353FA">
        <w:t xml:space="preserve">national </w:t>
      </w:r>
      <w:r w:rsidR="003F4452" w:rsidRPr="00E353FA">
        <w:t xml:space="preserve">report was the result of an inclusive dialogue involving a wide range of ministries, agencies and </w:t>
      </w:r>
      <w:r w:rsidR="00237C59" w:rsidRPr="00E353FA">
        <w:t>NGOs</w:t>
      </w:r>
      <w:r w:rsidR="00566BEB" w:rsidRPr="00E353FA">
        <w:t>. It expressed</w:t>
      </w:r>
      <w:r w:rsidR="003F4452" w:rsidRPr="00E353FA">
        <w:t xml:space="preserve"> the view that further engagement and dialogues among relevant stakeholders </w:t>
      </w:r>
      <w:r w:rsidR="00237C59" w:rsidRPr="00E353FA">
        <w:t xml:space="preserve">would </w:t>
      </w:r>
      <w:r w:rsidR="003F4452" w:rsidRPr="00E353FA">
        <w:t>provide an opportunity to increase common understanding of national objectives and program</w:t>
      </w:r>
      <w:r w:rsidR="00566BEB" w:rsidRPr="00E353FA">
        <w:t xml:space="preserve">mes </w:t>
      </w:r>
      <w:r w:rsidR="003F4452" w:rsidRPr="00E353FA">
        <w:t>for further enhancement of national initiatives.</w:t>
      </w:r>
    </w:p>
    <w:p w:rsidR="003F4452" w:rsidRPr="00E353FA" w:rsidRDefault="00E353FA" w:rsidP="00E353FA">
      <w:pPr>
        <w:pStyle w:val="SingleTxtG"/>
      </w:pPr>
      <w:r w:rsidRPr="00E353FA">
        <w:rPr>
          <w:iCs/>
        </w:rPr>
        <w:t>50.</w:t>
      </w:r>
      <w:r w:rsidRPr="00E353FA">
        <w:rPr>
          <w:iCs/>
        </w:rPr>
        <w:tab/>
      </w:r>
      <w:r w:rsidR="003F4452" w:rsidRPr="00E353FA">
        <w:rPr>
          <w:u w:color="0000FF"/>
        </w:rPr>
        <w:t>Iraq</w:t>
      </w:r>
      <w:r w:rsidR="003F4452" w:rsidRPr="00E353FA">
        <w:t xml:space="preserve"> appreciated measures undertaken in the area of human rights, including the adoption of legislation aimed at ensuring gender equality and the law against trafficking, as well as</w:t>
      </w:r>
      <w:r w:rsidR="002629FB" w:rsidRPr="00E353FA">
        <w:t xml:space="preserve"> for judicial reforms</w:t>
      </w:r>
      <w:r w:rsidR="003F4452" w:rsidRPr="00E353FA">
        <w:t xml:space="preserve">. It also commended </w:t>
      </w:r>
      <w:r w:rsidR="003F4452" w:rsidRPr="00E353FA">
        <w:rPr>
          <w:u w:color="0000FF"/>
        </w:rPr>
        <w:t>Mongolia</w:t>
      </w:r>
      <w:r w:rsidR="003F4452" w:rsidRPr="00E353FA">
        <w:t xml:space="preserve"> for efforts to address domestic violence, measures to fight corruption and laws to better protect children. </w:t>
      </w:r>
      <w:r w:rsidR="003F4452" w:rsidRPr="00E353FA">
        <w:rPr>
          <w:u w:color="0000FF"/>
        </w:rPr>
        <w:t>Iraq</w:t>
      </w:r>
      <w:r w:rsidR="003F4452" w:rsidRPr="00E353FA">
        <w:t xml:space="preserve"> also welcomed the National Action Plan on disabilities.</w:t>
      </w:r>
    </w:p>
    <w:p w:rsidR="003F4452" w:rsidRPr="00E353FA" w:rsidRDefault="00E353FA" w:rsidP="00E353FA">
      <w:pPr>
        <w:pStyle w:val="SingleTxtG"/>
      </w:pPr>
      <w:r w:rsidRPr="00E353FA">
        <w:rPr>
          <w:iCs/>
        </w:rPr>
        <w:t>51.</w:t>
      </w:r>
      <w:r w:rsidRPr="00E353FA">
        <w:rPr>
          <w:iCs/>
        </w:rPr>
        <w:tab/>
      </w:r>
      <w:r w:rsidR="003F4452" w:rsidRPr="00E353FA">
        <w:rPr>
          <w:u w:color="0000FF"/>
        </w:rPr>
        <w:t>Ireland</w:t>
      </w:r>
      <w:r w:rsidR="003F4452" w:rsidRPr="00E353FA">
        <w:t xml:space="preserve"> welcomed the submission of a voluntary mid-term report, the recent ratification of international human rights instruments and the moratorium on executions imposed in 2010. It encouraged </w:t>
      </w:r>
      <w:r w:rsidR="003F4452" w:rsidRPr="00E353FA">
        <w:rPr>
          <w:u w:color="0000FF"/>
        </w:rPr>
        <w:t>Mongolia</w:t>
      </w:r>
      <w:r w:rsidR="003F4452" w:rsidRPr="00E353FA">
        <w:t xml:space="preserve"> to abolish the death penalty in law and in practice.</w:t>
      </w:r>
      <w:r w:rsidR="00DC6EB4" w:rsidRPr="00E353FA">
        <w:t xml:space="preserve"> </w:t>
      </w:r>
      <w:r w:rsidR="003F4452" w:rsidRPr="00E353FA">
        <w:rPr>
          <w:u w:color="0000FF"/>
        </w:rPr>
        <w:t>Ireland</w:t>
      </w:r>
      <w:r w:rsidR="003F4452" w:rsidRPr="00E353FA">
        <w:t xml:space="preserve"> </w:t>
      </w:r>
      <w:r w:rsidR="00574851" w:rsidRPr="00E353FA">
        <w:t>expressed concern about</w:t>
      </w:r>
      <w:r w:rsidR="003F4452" w:rsidRPr="00E353FA">
        <w:t xml:space="preserve"> the absence of comprehensive legislatio</w:t>
      </w:r>
      <w:r w:rsidR="00574851" w:rsidRPr="00E353FA">
        <w:t xml:space="preserve">n on discrimination, and about </w:t>
      </w:r>
      <w:r w:rsidR="003F4452" w:rsidRPr="00E353FA">
        <w:t xml:space="preserve">social attitudes towards a number of vulnerable groups. </w:t>
      </w:r>
      <w:r w:rsidR="003F4452" w:rsidRPr="00E353FA">
        <w:rPr>
          <w:u w:color="0000FF"/>
        </w:rPr>
        <w:t>Ireland</w:t>
      </w:r>
      <w:r w:rsidR="003F4452" w:rsidRPr="00E353FA">
        <w:t xml:space="preserve"> was concerned by some restrictions on freedom of expression and opinion.</w:t>
      </w:r>
    </w:p>
    <w:p w:rsidR="003F4452" w:rsidRPr="00E353FA" w:rsidRDefault="00E353FA" w:rsidP="00E353FA">
      <w:pPr>
        <w:pStyle w:val="SingleTxtG"/>
      </w:pPr>
      <w:r w:rsidRPr="00E353FA">
        <w:rPr>
          <w:iCs/>
        </w:rPr>
        <w:t>52.</w:t>
      </w:r>
      <w:r w:rsidRPr="00E353FA">
        <w:rPr>
          <w:iCs/>
        </w:rPr>
        <w:tab/>
      </w:r>
      <w:r w:rsidR="003F4452" w:rsidRPr="00E353FA">
        <w:rPr>
          <w:u w:color="0000FF"/>
        </w:rPr>
        <w:t>Italy</w:t>
      </w:r>
      <w:r w:rsidR="003F4452" w:rsidRPr="00E353FA">
        <w:rPr>
          <w:b/>
        </w:rPr>
        <w:t xml:space="preserve"> </w:t>
      </w:r>
      <w:r w:rsidR="003F4452" w:rsidRPr="00E353FA">
        <w:t xml:space="preserve">welcomed the moratorium </w:t>
      </w:r>
      <w:r w:rsidR="00237C59" w:rsidRPr="00E353FA">
        <w:t xml:space="preserve">on </w:t>
      </w:r>
      <w:r w:rsidR="003F4452" w:rsidRPr="00E353FA">
        <w:t xml:space="preserve">capital executions and ratification of the Second Optional Protocol to </w:t>
      </w:r>
      <w:r w:rsidR="00891038" w:rsidRPr="00E353FA">
        <w:t xml:space="preserve">the </w:t>
      </w:r>
      <w:r w:rsidR="00891038" w:rsidRPr="00E353FA">
        <w:rPr>
          <w:rStyle w:val="st"/>
        </w:rPr>
        <w:t xml:space="preserve">International Covenant on Civil and Political Rights </w:t>
      </w:r>
      <w:r w:rsidR="003F4452" w:rsidRPr="00E353FA">
        <w:t xml:space="preserve">and the </w:t>
      </w:r>
      <w:r w:rsidR="007F47A2" w:rsidRPr="00E353FA">
        <w:t>Optional Protocol to the Convention against Torture and Other Cruel, Inhuman or Degrading Treatment or Punishment</w:t>
      </w:r>
      <w:r w:rsidR="003F4452" w:rsidRPr="00E353FA">
        <w:t>. It appreciated the measures undertaken to promote women’s rights.</w:t>
      </w:r>
    </w:p>
    <w:p w:rsidR="003F4452" w:rsidRPr="00E353FA" w:rsidRDefault="00E353FA" w:rsidP="00E353FA">
      <w:pPr>
        <w:pStyle w:val="SingleTxtG"/>
      </w:pPr>
      <w:r w:rsidRPr="00E353FA">
        <w:rPr>
          <w:iCs/>
        </w:rPr>
        <w:t>53.</w:t>
      </w:r>
      <w:r w:rsidRPr="00E353FA">
        <w:rPr>
          <w:iCs/>
        </w:rPr>
        <w:tab/>
      </w:r>
      <w:r w:rsidR="003F4452" w:rsidRPr="00E353FA">
        <w:rPr>
          <w:u w:color="0000FF"/>
        </w:rPr>
        <w:t>Japan</w:t>
      </w:r>
      <w:r w:rsidR="003F4452" w:rsidRPr="00E353FA">
        <w:t xml:space="preserve"> commended </w:t>
      </w:r>
      <w:r w:rsidR="003F4452" w:rsidRPr="00E353FA">
        <w:rPr>
          <w:u w:color="0000FF"/>
        </w:rPr>
        <w:t>Mongolia</w:t>
      </w:r>
      <w:r w:rsidR="003F4452" w:rsidRPr="00E353FA">
        <w:t xml:space="preserve"> for ratifying various international human rights instruments, including the </w:t>
      </w:r>
      <w:r w:rsidR="00237C59" w:rsidRPr="00E353FA">
        <w:rPr>
          <w:rStyle w:val="st"/>
        </w:rPr>
        <w:t>International Convention for the Protection of All Persons from Enforced Disappearance</w:t>
      </w:r>
      <w:r w:rsidR="00574851" w:rsidRPr="00E353FA">
        <w:t>,</w:t>
      </w:r>
      <w:r w:rsidR="003F4452" w:rsidRPr="00E353FA">
        <w:t xml:space="preserve"> </w:t>
      </w:r>
      <w:r w:rsidR="00574851" w:rsidRPr="00E353FA">
        <w:t>as well as</w:t>
      </w:r>
      <w:r w:rsidR="003F4452" w:rsidRPr="00E353FA">
        <w:t xml:space="preserve"> fo</w:t>
      </w:r>
      <w:r w:rsidR="00574851" w:rsidRPr="00E353FA">
        <w:t xml:space="preserve">r establishing </w:t>
      </w:r>
      <w:proofErr w:type="gramStart"/>
      <w:r w:rsidR="00574851" w:rsidRPr="00E353FA">
        <w:t xml:space="preserve">various </w:t>
      </w:r>
      <w:r w:rsidR="003F4452" w:rsidRPr="00E353FA">
        <w:t>h</w:t>
      </w:r>
      <w:r w:rsidR="00574851" w:rsidRPr="00E353FA">
        <w:t>uman rights-related legislation</w:t>
      </w:r>
      <w:r w:rsidR="00237C59" w:rsidRPr="00E353FA">
        <w:t>,</w:t>
      </w:r>
      <w:r w:rsidR="003F4452" w:rsidRPr="00E353FA">
        <w:t xml:space="preserve"> such as the new Criminal Code</w:t>
      </w:r>
      <w:proofErr w:type="gramEnd"/>
      <w:r w:rsidR="003F4452" w:rsidRPr="00E353FA">
        <w:t xml:space="preserve">. </w:t>
      </w:r>
      <w:r w:rsidR="003F4452" w:rsidRPr="00E353FA">
        <w:rPr>
          <w:u w:color="0000FF"/>
        </w:rPr>
        <w:t>Japan</w:t>
      </w:r>
      <w:r w:rsidR="003F4452" w:rsidRPr="00E353FA">
        <w:t xml:space="preserve"> expected</w:t>
      </w:r>
      <w:r w:rsidR="00574851" w:rsidRPr="00E353FA">
        <w:t xml:space="preserve"> a steady implementation of </w:t>
      </w:r>
      <w:r w:rsidR="00237C59" w:rsidRPr="00E353FA">
        <w:t xml:space="preserve">this </w:t>
      </w:r>
      <w:r w:rsidR="003F4452" w:rsidRPr="00E353FA">
        <w:t>legislation and the establishment of the rule of law.</w:t>
      </w:r>
    </w:p>
    <w:p w:rsidR="003F4452" w:rsidRPr="00E353FA" w:rsidRDefault="00E353FA" w:rsidP="00E353FA">
      <w:pPr>
        <w:pStyle w:val="SingleTxtG"/>
      </w:pPr>
      <w:r w:rsidRPr="00E353FA">
        <w:rPr>
          <w:iCs/>
        </w:rPr>
        <w:t>54.</w:t>
      </w:r>
      <w:r w:rsidRPr="00E353FA">
        <w:rPr>
          <w:iCs/>
        </w:rPr>
        <w:tab/>
      </w:r>
      <w:r w:rsidR="003F4452" w:rsidRPr="00E353FA">
        <w:rPr>
          <w:u w:color="0000FF"/>
        </w:rPr>
        <w:t>Kuwait</w:t>
      </w:r>
      <w:r w:rsidR="003F4452" w:rsidRPr="00E353FA">
        <w:t xml:space="preserve"> commended </w:t>
      </w:r>
      <w:r w:rsidR="003F4452" w:rsidRPr="00E353FA">
        <w:rPr>
          <w:u w:color="0000FF"/>
        </w:rPr>
        <w:t>Mongolia</w:t>
      </w:r>
      <w:r w:rsidR="003F4452" w:rsidRPr="00E353FA">
        <w:t xml:space="preserve"> for all efforts in drafting </w:t>
      </w:r>
      <w:r w:rsidR="00574851" w:rsidRPr="00E353FA">
        <w:t xml:space="preserve">the report, which </w:t>
      </w:r>
      <w:r w:rsidR="00237C59" w:rsidRPr="00E353FA">
        <w:t xml:space="preserve">testified to </w:t>
      </w:r>
      <w:r w:rsidR="00574851" w:rsidRPr="00E353FA">
        <w:t xml:space="preserve">the </w:t>
      </w:r>
      <w:r w:rsidR="003F4452" w:rsidRPr="00E353FA">
        <w:t xml:space="preserve">significant progress made since the </w:t>
      </w:r>
      <w:r w:rsidR="00237C59" w:rsidRPr="00E353FA">
        <w:t xml:space="preserve">previous </w:t>
      </w:r>
      <w:r w:rsidR="003F4452" w:rsidRPr="00E353FA">
        <w:t>review. It commended in particular efforts to broaden human rights protection</w:t>
      </w:r>
      <w:r w:rsidR="00237C59" w:rsidRPr="00E353FA">
        <w:t>,</w:t>
      </w:r>
      <w:r w:rsidR="003F4452" w:rsidRPr="00E353FA">
        <w:t xml:space="preserve"> notably the ratification of the International Convention for the Protection of All Persons from Enforced Disappearances and the </w:t>
      </w:r>
      <w:r w:rsidR="00237C59" w:rsidRPr="00E353FA">
        <w:t>Optional Protocol to the Convention against Torture and Other Cruel, Inhuman and Degrading Treatment or Punishment</w:t>
      </w:r>
      <w:r w:rsidR="003F4452" w:rsidRPr="00E353FA">
        <w:t>.</w:t>
      </w:r>
    </w:p>
    <w:p w:rsidR="003F4452" w:rsidRPr="00E353FA" w:rsidRDefault="00E353FA" w:rsidP="00E353FA">
      <w:pPr>
        <w:pStyle w:val="SingleTxtG"/>
      </w:pPr>
      <w:r w:rsidRPr="00E353FA">
        <w:rPr>
          <w:iCs/>
        </w:rPr>
        <w:t>55.</w:t>
      </w:r>
      <w:r w:rsidRPr="00E353FA">
        <w:rPr>
          <w:iCs/>
        </w:rPr>
        <w:tab/>
      </w:r>
      <w:r w:rsidR="00D23EC5" w:rsidRPr="00E353FA">
        <w:t xml:space="preserve">The </w:t>
      </w:r>
      <w:r w:rsidR="003F4452" w:rsidRPr="00E353FA">
        <w:t xml:space="preserve">Lao People’s Democratic Republic </w:t>
      </w:r>
      <w:r w:rsidR="003F4452" w:rsidRPr="000E277A">
        <w:t>was pleased to note that</w:t>
      </w:r>
      <w:r w:rsidR="00237C59" w:rsidRPr="00E02EC5">
        <w:t>,</w:t>
      </w:r>
      <w:r w:rsidR="003F4452" w:rsidRPr="00B11789">
        <w:t xml:space="preserve"> since the </w:t>
      </w:r>
      <w:r w:rsidR="00237C59" w:rsidRPr="00446148">
        <w:t xml:space="preserve">previous </w:t>
      </w:r>
      <w:r w:rsidR="001A5C65" w:rsidRPr="00E353FA">
        <w:t>universal periodic review</w:t>
      </w:r>
      <w:r w:rsidR="003F4452" w:rsidRPr="00E353FA">
        <w:t>, Mongolia</w:t>
      </w:r>
      <w:r w:rsidR="003F4452" w:rsidRPr="000E277A">
        <w:t xml:space="preserve"> had taken steps to implement a large number of accepted recommendations. It appreciated the ratification of</w:t>
      </w:r>
      <w:r w:rsidR="0013717A" w:rsidRPr="00E02EC5">
        <w:t xml:space="preserve"> the</w:t>
      </w:r>
      <w:r w:rsidR="003F4452" w:rsidRPr="00B11789">
        <w:t xml:space="preserve"> </w:t>
      </w:r>
      <w:r w:rsidR="00237C59" w:rsidRPr="00191B2E">
        <w:rPr>
          <w:rStyle w:val="st"/>
        </w:rPr>
        <w:t>International Convention for the Protection o</w:t>
      </w:r>
      <w:r w:rsidR="00237C59" w:rsidRPr="00446148">
        <w:rPr>
          <w:rStyle w:val="st"/>
        </w:rPr>
        <w:t>f All Persons from Enforced Disappearance</w:t>
      </w:r>
      <w:r w:rsidR="00237C59" w:rsidRPr="00E353FA">
        <w:rPr>
          <w:rStyle w:val="st"/>
        </w:rPr>
        <w:t xml:space="preserve">, </w:t>
      </w:r>
      <w:r w:rsidR="003F4452" w:rsidRPr="00E353FA">
        <w:t xml:space="preserve">and </w:t>
      </w:r>
      <w:r w:rsidR="007F47A2" w:rsidRPr="00E353FA">
        <w:t>the Optional Protocol to the Convention against Torture and Other Cruel, Inhuman or Degrading Treatment or Punishment</w:t>
      </w:r>
      <w:r w:rsidR="003F4452" w:rsidRPr="00E353FA">
        <w:t>, promoting the rights of children and persons with disabilities, enhancing gender equality, ensuring equal access to secondary, high education and vocational training between men and women</w:t>
      </w:r>
      <w:r w:rsidR="00237C59" w:rsidRPr="00E353FA">
        <w:t>,</w:t>
      </w:r>
      <w:r w:rsidR="003F4452" w:rsidRPr="00E353FA">
        <w:t xml:space="preserve"> and preventing and fighting domestic violence and human trafficking.</w:t>
      </w:r>
    </w:p>
    <w:p w:rsidR="003F4452" w:rsidRPr="00E353FA" w:rsidRDefault="00E353FA" w:rsidP="00E353FA">
      <w:pPr>
        <w:pStyle w:val="SingleTxtG"/>
      </w:pPr>
      <w:r w:rsidRPr="00E353FA">
        <w:rPr>
          <w:iCs/>
        </w:rPr>
        <w:t>56.</w:t>
      </w:r>
      <w:r w:rsidRPr="00E353FA">
        <w:rPr>
          <w:iCs/>
        </w:rPr>
        <w:tab/>
      </w:r>
      <w:r w:rsidR="003F4452" w:rsidRPr="00E02EC5">
        <w:rPr>
          <w:u w:color="0000FF"/>
        </w:rPr>
        <w:t>Latvia</w:t>
      </w:r>
      <w:r w:rsidR="00574851" w:rsidRPr="00B11789">
        <w:t xml:space="preserve"> </w:t>
      </w:r>
      <w:r w:rsidR="003F4452" w:rsidRPr="00191B2E">
        <w:t>commend</w:t>
      </w:r>
      <w:r w:rsidR="00237C59" w:rsidRPr="00446148">
        <w:t>ed</w:t>
      </w:r>
      <w:r w:rsidR="003F4452" w:rsidRPr="00E353FA">
        <w:t xml:space="preserve"> efforts to combat domestic violence and </w:t>
      </w:r>
      <w:r w:rsidR="00237C59" w:rsidRPr="00E353FA">
        <w:t xml:space="preserve">praised </w:t>
      </w:r>
      <w:r w:rsidR="003F4452" w:rsidRPr="00E353FA">
        <w:t xml:space="preserve">the </w:t>
      </w:r>
      <w:r w:rsidR="00574851" w:rsidRPr="00E353FA">
        <w:t>open national education programme</w:t>
      </w:r>
      <w:r w:rsidR="003F4452" w:rsidRPr="00E353FA">
        <w:t xml:space="preserve">, an important step in allowing people </w:t>
      </w:r>
      <w:r w:rsidR="00574851" w:rsidRPr="00E353FA">
        <w:t xml:space="preserve">to have </w:t>
      </w:r>
      <w:r w:rsidR="003F4452" w:rsidRPr="00E353FA">
        <w:t xml:space="preserve">access and continue their education no matter their location in the country. </w:t>
      </w:r>
    </w:p>
    <w:p w:rsidR="003F4452" w:rsidRPr="00E353FA" w:rsidRDefault="00E353FA" w:rsidP="00E353FA">
      <w:pPr>
        <w:pStyle w:val="SingleTxtG"/>
      </w:pPr>
      <w:r w:rsidRPr="00E353FA">
        <w:rPr>
          <w:iCs/>
        </w:rPr>
        <w:t>57.</w:t>
      </w:r>
      <w:r w:rsidRPr="00E353FA">
        <w:rPr>
          <w:iCs/>
        </w:rPr>
        <w:tab/>
      </w:r>
      <w:r w:rsidR="003F4452" w:rsidRPr="00E353FA">
        <w:rPr>
          <w:u w:color="0000FF"/>
        </w:rPr>
        <w:t>Lithuania</w:t>
      </w:r>
      <w:r w:rsidR="003F4452" w:rsidRPr="00E353FA">
        <w:rPr>
          <w:b/>
        </w:rPr>
        <w:t xml:space="preserve"> </w:t>
      </w:r>
      <w:r w:rsidR="003F4452" w:rsidRPr="00E353FA">
        <w:t xml:space="preserve">welcomed progress, namely the ratification of </w:t>
      </w:r>
      <w:r w:rsidR="00237C59" w:rsidRPr="00E353FA">
        <w:t xml:space="preserve">the International Convention for the Protection of All Persons from Enforced Disappearances, </w:t>
      </w:r>
      <w:r w:rsidR="003F4452" w:rsidRPr="00E353FA">
        <w:t xml:space="preserve">and </w:t>
      </w:r>
      <w:r w:rsidR="007F47A2" w:rsidRPr="00E353FA">
        <w:t>the Optional Protocol to the Convention against Torture and Other Cruel, Inhuman or Degrading Treatment or Punishment</w:t>
      </w:r>
      <w:r w:rsidR="003F4452" w:rsidRPr="00E353FA">
        <w:t>, the moratorium on capital punishment since 20</w:t>
      </w:r>
      <w:r w:rsidR="00574851" w:rsidRPr="00E353FA">
        <w:t>10, judicial reform</w:t>
      </w:r>
      <w:r w:rsidR="002B0F04" w:rsidRPr="00E353FA">
        <w:t>,</w:t>
      </w:r>
      <w:r w:rsidR="00574851" w:rsidRPr="00E353FA">
        <w:t xml:space="preserve"> </w:t>
      </w:r>
      <w:r w:rsidR="003F4452" w:rsidRPr="00E353FA">
        <w:t>and in the field of women</w:t>
      </w:r>
      <w:r w:rsidR="002B0F04" w:rsidRPr="00E353FA">
        <w:t>’s</w:t>
      </w:r>
      <w:r w:rsidR="003F4452" w:rsidRPr="00E353FA">
        <w:t xml:space="preserve"> empowerment. It remained</w:t>
      </w:r>
      <w:r w:rsidR="002B0F04" w:rsidRPr="00E353FA">
        <w:t xml:space="preserve"> concerned,</w:t>
      </w:r>
      <w:r w:rsidR="003F4452" w:rsidRPr="00E353FA">
        <w:t xml:space="preserve"> however</w:t>
      </w:r>
      <w:r w:rsidR="002B0F04" w:rsidRPr="00E353FA">
        <w:t>,</w:t>
      </w:r>
      <w:r w:rsidR="003F4452" w:rsidRPr="00E353FA">
        <w:t xml:space="preserve"> about the low number of cases of domestic violence dealt with by the judicial system.</w:t>
      </w:r>
    </w:p>
    <w:p w:rsidR="003F4452" w:rsidRPr="00E353FA" w:rsidRDefault="00E353FA" w:rsidP="00E353FA">
      <w:pPr>
        <w:pStyle w:val="SingleTxtG"/>
      </w:pPr>
      <w:r w:rsidRPr="00E353FA">
        <w:rPr>
          <w:iCs/>
        </w:rPr>
        <w:t>58.</w:t>
      </w:r>
      <w:r w:rsidRPr="00E353FA">
        <w:rPr>
          <w:iCs/>
        </w:rPr>
        <w:tab/>
      </w:r>
      <w:r w:rsidR="003F4452" w:rsidRPr="00E353FA">
        <w:rPr>
          <w:u w:color="0000FF"/>
        </w:rPr>
        <w:t>Malaysia</w:t>
      </w:r>
      <w:r w:rsidR="003F4452" w:rsidRPr="00E353FA">
        <w:rPr>
          <w:b/>
        </w:rPr>
        <w:t xml:space="preserve"> </w:t>
      </w:r>
      <w:r w:rsidR="003F4452" w:rsidRPr="00E353FA">
        <w:t xml:space="preserve">was pleased about efforts and progress made on the training </w:t>
      </w:r>
      <w:r w:rsidR="00CA3F09" w:rsidRPr="00E353FA">
        <w:t xml:space="preserve">of </w:t>
      </w:r>
      <w:r w:rsidR="003F4452" w:rsidRPr="00E353FA">
        <w:t xml:space="preserve">law enforcement officials, preventing incidence of trafficking and combating domestic violence, which were </w:t>
      </w:r>
      <w:r w:rsidR="00084BC8" w:rsidRPr="00E353FA">
        <w:t xml:space="preserve">part of the accepted recommendations </w:t>
      </w:r>
      <w:r w:rsidR="003F4452" w:rsidRPr="00E353FA">
        <w:t xml:space="preserve">by </w:t>
      </w:r>
      <w:r w:rsidR="003F4452" w:rsidRPr="00E353FA">
        <w:rPr>
          <w:u w:color="0000FF"/>
        </w:rPr>
        <w:t>Mongolia</w:t>
      </w:r>
      <w:r w:rsidR="003F4452" w:rsidRPr="00E353FA">
        <w:t xml:space="preserve"> during its first </w:t>
      </w:r>
      <w:r w:rsidR="001A5C65" w:rsidRPr="00E353FA">
        <w:t>universal periodic review</w:t>
      </w:r>
      <w:r w:rsidR="003F4452" w:rsidRPr="00E353FA">
        <w:t xml:space="preserve">. </w:t>
      </w:r>
      <w:r w:rsidR="003F4452" w:rsidRPr="00E353FA">
        <w:rPr>
          <w:u w:color="0000FF"/>
        </w:rPr>
        <w:t>Malaysia</w:t>
      </w:r>
      <w:r w:rsidR="003F4452" w:rsidRPr="00E353FA">
        <w:t xml:space="preserve"> ackno</w:t>
      </w:r>
      <w:r w:rsidR="00084BC8" w:rsidRPr="00E353FA">
        <w:t xml:space="preserve">wledged </w:t>
      </w:r>
      <w:r w:rsidR="00084BC8" w:rsidRPr="00E353FA">
        <w:rPr>
          <w:u w:color="0000FF"/>
        </w:rPr>
        <w:t>Mongolia</w:t>
      </w:r>
      <w:r w:rsidR="00084BC8" w:rsidRPr="00E353FA">
        <w:t>’s commitment to</w:t>
      </w:r>
      <w:r w:rsidR="003F4452" w:rsidRPr="00E353FA">
        <w:t xml:space="preserve"> preventing and combating domestic violence, although cases had been on the rise from 2010 to 2014.</w:t>
      </w:r>
    </w:p>
    <w:p w:rsidR="003F4452" w:rsidRPr="00E353FA" w:rsidRDefault="00E353FA" w:rsidP="00E353FA">
      <w:pPr>
        <w:pStyle w:val="SingleTxtG"/>
      </w:pPr>
      <w:r w:rsidRPr="00E353FA">
        <w:rPr>
          <w:iCs/>
        </w:rPr>
        <w:t>59.</w:t>
      </w:r>
      <w:r w:rsidRPr="00E353FA">
        <w:rPr>
          <w:iCs/>
        </w:rPr>
        <w:tab/>
      </w:r>
      <w:r w:rsidR="003F4452" w:rsidRPr="00E353FA">
        <w:rPr>
          <w:u w:color="0000FF"/>
        </w:rPr>
        <w:t>Mexico</w:t>
      </w:r>
      <w:r w:rsidR="003F4452" w:rsidRPr="00E353FA">
        <w:rPr>
          <w:b/>
        </w:rPr>
        <w:t xml:space="preserve"> </w:t>
      </w:r>
      <w:r w:rsidR="003F4452" w:rsidRPr="00E353FA">
        <w:t>took note with satisfaction of progress achieved since the first review, highlighti</w:t>
      </w:r>
      <w:r w:rsidR="00084BC8" w:rsidRPr="00E353FA">
        <w:t>ng the accession to and ratification of</w:t>
      </w:r>
      <w:r w:rsidR="003F4452" w:rsidRPr="00E353FA">
        <w:t xml:space="preserve"> different international human rights treaties. </w:t>
      </w:r>
      <w:r w:rsidR="006F5C9F" w:rsidRPr="00E353FA">
        <w:t xml:space="preserve">It recognized the actions aimed at strengthening </w:t>
      </w:r>
      <w:r w:rsidR="003F4452" w:rsidRPr="00E353FA">
        <w:t>the national legislation in the area of trafficking in persons and independe</w:t>
      </w:r>
      <w:r w:rsidR="006F5C9F" w:rsidRPr="00E353FA">
        <w:t xml:space="preserve">nce of the judiciary. </w:t>
      </w:r>
    </w:p>
    <w:p w:rsidR="003F4452" w:rsidRPr="00E353FA" w:rsidRDefault="00E353FA" w:rsidP="00E353FA">
      <w:pPr>
        <w:pStyle w:val="SingleTxtG"/>
      </w:pPr>
      <w:r w:rsidRPr="00E353FA">
        <w:rPr>
          <w:iCs/>
        </w:rPr>
        <w:t>60.</w:t>
      </w:r>
      <w:r w:rsidRPr="00E353FA">
        <w:rPr>
          <w:iCs/>
        </w:rPr>
        <w:tab/>
      </w:r>
      <w:r w:rsidR="003F4452" w:rsidRPr="00E353FA">
        <w:rPr>
          <w:u w:color="0000FF"/>
        </w:rPr>
        <w:t>Montenegro</w:t>
      </w:r>
      <w:r w:rsidR="003F4452" w:rsidRPr="00E353FA">
        <w:rPr>
          <w:b/>
        </w:rPr>
        <w:t xml:space="preserve"> </w:t>
      </w:r>
      <w:r w:rsidR="003F4452" w:rsidRPr="00E353FA">
        <w:t xml:space="preserve">welcomed efforts to strengthen the institutional and strategic framework for human rights and the ratification of several international human rights treaties. It commended the fact that the President, within the framework of the Criminal Code, set a moratorium on capital punishment in 2010. Making reference to information from </w:t>
      </w:r>
      <w:r w:rsidR="00CA3F09" w:rsidRPr="00E353FA">
        <w:t xml:space="preserve">the Committee against Torture </w:t>
      </w:r>
      <w:r w:rsidR="003F4452" w:rsidRPr="00E353FA">
        <w:t xml:space="preserve">on 44 persons remaining on death row, </w:t>
      </w:r>
      <w:r w:rsidR="003F4452" w:rsidRPr="00E353FA">
        <w:rPr>
          <w:u w:color="0000FF"/>
        </w:rPr>
        <w:t>Montenegro</w:t>
      </w:r>
      <w:r w:rsidR="003F4452" w:rsidRPr="00E353FA">
        <w:t xml:space="preserve"> wished to know if there was any action undertaken in order to commute the capital punishment into life sentence</w:t>
      </w:r>
      <w:r w:rsidR="00CA3F09" w:rsidRPr="00E353FA">
        <w:t>s</w:t>
      </w:r>
      <w:r w:rsidR="003F4452" w:rsidRPr="00E353FA">
        <w:t>.</w:t>
      </w:r>
    </w:p>
    <w:p w:rsidR="003F4452" w:rsidRPr="00E353FA" w:rsidRDefault="00E353FA" w:rsidP="00E353FA">
      <w:pPr>
        <w:pStyle w:val="SingleTxtG"/>
      </w:pPr>
      <w:r w:rsidRPr="00E353FA">
        <w:rPr>
          <w:iCs/>
        </w:rPr>
        <w:t>61.</w:t>
      </w:r>
      <w:r w:rsidRPr="00E353FA">
        <w:rPr>
          <w:iCs/>
        </w:rPr>
        <w:tab/>
      </w:r>
      <w:r w:rsidR="003F4452" w:rsidRPr="00E353FA">
        <w:rPr>
          <w:u w:color="0000FF"/>
        </w:rPr>
        <w:t>Morocco</w:t>
      </w:r>
      <w:r w:rsidR="003F4452" w:rsidRPr="00E353FA">
        <w:t xml:space="preserve"> noted with appreciati</w:t>
      </w:r>
      <w:r w:rsidR="006F5C9F" w:rsidRPr="00E353FA">
        <w:t xml:space="preserve">on the initiatives undertaken in </w:t>
      </w:r>
      <w:r w:rsidR="003F4452" w:rsidRPr="00E353FA">
        <w:t>the fight against</w:t>
      </w:r>
      <w:r w:rsidR="006F5C9F" w:rsidRPr="00E353FA">
        <w:t xml:space="preserve"> trafficking in persons, and </w:t>
      </w:r>
      <w:r w:rsidR="003F4452" w:rsidRPr="00E353FA">
        <w:t>gend</w:t>
      </w:r>
      <w:r w:rsidR="006F5C9F" w:rsidRPr="00E353FA">
        <w:t xml:space="preserve">er equality in all sectors of </w:t>
      </w:r>
      <w:r w:rsidR="003F4452" w:rsidRPr="00E353FA">
        <w:t>society, in particular the setting of quotas for women</w:t>
      </w:r>
      <w:r w:rsidR="00520195" w:rsidRPr="00E353FA">
        <w:t>’s</w:t>
      </w:r>
      <w:r w:rsidR="003F4452" w:rsidRPr="00E353FA">
        <w:t xml:space="preserve"> representation in State </w:t>
      </w:r>
      <w:r w:rsidR="00CA3F09" w:rsidRPr="00E353FA">
        <w:t>institutions</w:t>
      </w:r>
      <w:r w:rsidR="003F4452" w:rsidRPr="00E353FA">
        <w:t xml:space="preserve">. </w:t>
      </w:r>
      <w:r w:rsidR="003F4452" w:rsidRPr="00E353FA">
        <w:rPr>
          <w:u w:color="0000FF"/>
        </w:rPr>
        <w:t>Morocco</w:t>
      </w:r>
      <w:r w:rsidR="003F4452" w:rsidRPr="00E353FA">
        <w:t xml:space="preserve"> wel</w:t>
      </w:r>
      <w:r w:rsidR="006F5C9F" w:rsidRPr="00E353FA">
        <w:t xml:space="preserve">comed the accession </w:t>
      </w:r>
      <w:r w:rsidR="003F4452" w:rsidRPr="00E353FA">
        <w:t>to the International Convention for the Protection of all Persons from Enforced Disappearances</w:t>
      </w:r>
      <w:r w:rsidR="00CA3F09" w:rsidRPr="00E353FA">
        <w:t>,</w:t>
      </w:r>
      <w:r w:rsidR="003F4452" w:rsidRPr="00E353FA">
        <w:t xml:space="preserve"> and the Optional Protocol to the Convention against Torture.</w:t>
      </w:r>
      <w:r w:rsidR="00DC6EB4" w:rsidRPr="00E353FA">
        <w:t xml:space="preserve"> </w:t>
      </w:r>
      <w:r w:rsidR="003F4452" w:rsidRPr="00E353FA">
        <w:rPr>
          <w:u w:color="0000FF"/>
        </w:rPr>
        <w:t>Morocco</w:t>
      </w:r>
      <w:r w:rsidR="003F4452" w:rsidRPr="00E353FA">
        <w:t xml:space="preserve"> asked for information on initiatives taken for the establishment of national mechanism for the prevention of torture as foreseen by </w:t>
      </w:r>
      <w:r w:rsidR="007F47A2" w:rsidRPr="00E353FA">
        <w:t>the Optional Protocol to the Convention against Torture and Other Cruel, Inhuman or Degrading Treatment or Punishment</w:t>
      </w:r>
      <w:r w:rsidR="003F4452" w:rsidRPr="00E353FA">
        <w:t>.</w:t>
      </w:r>
    </w:p>
    <w:p w:rsidR="003F4452" w:rsidRPr="00E353FA" w:rsidRDefault="00E353FA" w:rsidP="00E353FA">
      <w:pPr>
        <w:pStyle w:val="SingleTxtG"/>
      </w:pPr>
      <w:r w:rsidRPr="00E353FA">
        <w:rPr>
          <w:iCs/>
        </w:rPr>
        <w:t>62.</w:t>
      </w:r>
      <w:r w:rsidRPr="00E353FA">
        <w:rPr>
          <w:iCs/>
        </w:rPr>
        <w:tab/>
      </w:r>
      <w:r w:rsidR="003F4452" w:rsidRPr="00E353FA">
        <w:rPr>
          <w:u w:color="0000FF"/>
        </w:rPr>
        <w:t>Namibia</w:t>
      </w:r>
      <w:r w:rsidR="003F4452" w:rsidRPr="00E353FA">
        <w:t xml:space="preserve"> was pleased to note the enactment of the Law on Gender Equality 2011 and the subsequent adoption of a Mid-Term Strategy and Action </w:t>
      </w:r>
      <w:r w:rsidR="00CA3F09" w:rsidRPr="00E353FA">
        <w:t xml:space="preserve">Plan </w:t>
      </w:r>
      <w:r w:rsidR="003F4452" w:rsidRPr="00E353FA">
        <w:t>in 2013.</w:t>
      </w:r>
      <w:r w:rsidR="00DC6EB4" w:rsidRPr="00E353FA">
        <w:t xml:space="preserve"> </w:t>
      </w:r>
      <w:r w:rsidR="003F4452" w:rsidRPr="00E353FA">
        <w:rPr>
          <w:u w:color="0000FF"/>
        </w:rPr>
        <w:t>Namibia</w:t>
      </w:r>
      <w:r w:rsidR="003F4452" w:rsidRPr="00E353FA">
        <w:t xml:space="preserve"> was also pleased to note the moratorium on the death penalty and the submission of the new Criminal Code to the Parliament in July 2014, which removed all provisions relating to the death penalty.</w:t>
      </w:r>
    </w:p>
    <w:p w:rsidR="003F4452" w:rsidRPr="00E353FA" w:rsidRDefault="00E353FA" w:rsidP="00E353FA">
      <w:pPr>
        <w:pStyle w:val="SingleTxtG"/>
      </w:pPr>
      <w:r w:rsidRPr="00E353FA">
        <w:rPr>
          <w:iCs/>
        </w:rPr>
        <w:t>63.</w:t>
      </w:r>
      <w:r w:rsidRPr="00E353FA">
        <w:rPr>
          <w:iCs/>
        </w:rPr>
        <w:tab/>
      </w:r>
      <w:r w:rsidR="003F4452" w:rsidRPr="00E353FA">
        <w:rPr>
          <w:u w:color="0000FF"/>
        </w:rPr>
        <w:t>Nepal</w:t>
      </w:r>
      <w:r w:rsidR="003F4452" w:rsidRPr="00E353FA">
        <w:t xml:space="preserve"> noted with appreciation the enactment of various laws, such as the Law on Gender Equality of 2011, the Law on Combatting Human Trafficking of 2012, the Law on Witness and Victim Protection of 2013, and the Law on Providing Legal Assistance to Indigent Defendants of 2013.</w:t>
      </w:r>
      <w:r w:rsidR="00DC6EB4" w:rsidRPr="00E353FA">
        <w:t xml:space="preserve"> </w:t>
      </w:r>
      <w:r w:rsidR="003F4452" w:rsidRPr="00E353FA">
        <w:rPr>
          <w:u w:color="0000FF"/>
        </w:rPr>
        <w:t>Nepal</w:t>
      </w:r>
      <w:r w:rsidR="003F4452" w:rsidRPr="00E353FA">
        <w:t xml:space="preserve"> also appreciated measures</w:t>
      </w:r>
      <w:r w:rsidR="00EB4032" w:rsidRPr="00E353FA">
        <w:t xml:space="preserve"> taken by the Government to combat</w:t>
      </w:r>
      <w:r w:rsidR="003F4452" w:rsidRPr="00E353FA">
        <w:t xml:space="preserve"> maternal mortality and child labour, the accession of </w:t>
      </w:r>
      <w:r w:rsidR="003F4452" w:rsidRPr="00E353FA">
        <w:rPr>
          <w:u w:color="0000FF"/>
        </w:rPr>
        <w:t>Mongolia</w:t>
      </w:r>
      <w:r w:rsidR="003F4452" w:rsidRPr="00E353FA">
        <w:t xml:space="preserve"> to the Second Optional Protocol to </w:t>
      </w:r>
      <w:r w:rsidR="00891038" w:rsidRPr="000E277A">
        <w:t xml:space="preserve">the </w:t>
      </w:r>
      <w:r w:rsidR="00891038" w:rsidRPr="00E02EC5">
        <w:rPr>
          <w:rStyle w:val="st"/>
        </w:rPr>
        <w:t xml:space="preserve">International Covenant on Civil and Political Rights </w:t>
      </w:r>
      <w:r w:rsidR="003F4452" w:rsidRPr="00E353FA">
        <w:t xml:space="preserve">in 2012 and the </w:t>
      </w:r>
      <w:r w:rsidR="003F4452" w:rsidRPr="00E353FA">
        <w:rPr>
          <w:iCs/>
        </w:rPr>
        <w:t>de facto</w:t>
      </w:r>
      <w:r w:rsidR="003F4452" w:rsidRPr="00E353FA">
        <w:t xml:space="preserve"> moratorium on capital punishment.</w:t>
      </w:r>
    </w:p>
    <w:p w:rsidR="003F4452" w:rsidRPr="00E353FA" w:rsidRDefault="00E353FA" w:rsidP="00E353FA">
      <w:pPr>
        <w:pStyle w:val="SingleTxtG"/>
      </w:pPr>
      <w:r w:rsidRPr="00E353FA">
        <w:rPr>
          <w:iCs/>
        </w:rPr>
        <w:t>64.</w:t>
      </w:r>
      <w:r w:rsidRPr="00E353FA">
        <w:rPr>
          <w:iCs/>
        </w:rPr>
        <w:tab/>
      </w:r>
      <w:r w:rsidR="00C137D0" w:rsidRPr="00E353FA">
        <w:t xml:space="preserve">The </w:t>
      </w:r>
      <w:r w:rsidR="003F4452" w:rsidRPr="00E353FA">
        <w:rPr>
          <w:u w:color="0000FF"/>
        </w:rPr>
        <w:t>Netherlands</w:t>
      </w:r>
      <w:r w:rsidR="003F4452" w:rsidRPr="00E353FA">
        <w:t xml:space="preserve"> noted with appreciation </w:t>
      </w:r>
      <w:r w:rsidR="003F4452" w:rsidRPr="00E353FA">
        <w:rPr>
          <w:u w:color="0000FF"/>
        </w:rPr>
        <w:t>Mongolia</w:t>
      </w:r>
      <w:r w:rsidR="003F4452" w:rsidRPr="00E353FA">
        <w:t>’s increased international activity to promote democratic values, and believed that the organization of th</w:t>
      </w:r>
      <w:r w:rsidR="00EB4032" w:rsidRPr="00E353FA">
        <w:t>e Freedom Online Conference would</w:t>
      </w:r>
      <w:r w:rsidR="003F4452" w:rsidRPr="00E353FA">
        <w:t xml:space="preserve"> have a positive effect on rights and freedoms online in </w:t>
      </w:r>
      <w:r w:rsidR="003F4452" w:rsidRPr="00E353FA">
        <w:rPr>
          <w:u w:color="0000FF"/>
        </w:rPr>
        <w:t>Mongolia</w:t>
      </w:r>
      <w:r w:rsidR="003F4452" w:rsidRPr="00E353FA">
        <w:t xml:space="preserve"> and the region.</w:t>
      </w:r>
    </w:p>
    <w:p w:rsidR="003F4452" w:rsidRPr="00E353FA" w:rsidRDefault="00E353FA" w:rsidP="00E353FA">
      <w:pPr>
        <w:pStyle w:val="SingleTxtG"/>
      </w:pPr>
      <w:r w:rsidRPr="00E353FA">
        <w:rPr>
          <w:iCs/>
        </w:rPr>
        <w:t>65.</w:t>
      </w:r>
      <w:r w:rsidRPr="00E353FA">
        <w:rPr>
          <w:iCs/>
        </w:rPr>
        <w:tab/>
      </w:r>
      <w:r w:rsidR="003F4452" w:rsidRPr="00E02EC5">
        <w:t xml:space="preserve">The delegation of </w:t>
      </w:r>
      <w:r w:rsidR="003F4452" w:rsidRPr="00B11789">
        <w:rPr>
          <w:u w:color="0000FF"/>
        </w:rPr>
        <w:t>Mongolia</w:t>
      </w:r>
      <w:r w:rsidR="003F4452" w:rsidRPr="00191B2E">
        <w:t xml:space="preserve"> noted the steps taken to abolish the death penalty, specifically the draft Criminal Code currently under review by the Parliament. The delegation further </w:t>
      </w:r>
      <w:r w:rsidR="003F4452" w:rsidRPr="00446148">
        <w:t xml:space="preserve">elaborated that all persons who were sentenced to </w:t>
      </w:r>
      <w:r w:rsidR="00FF4D4E" w:rsidRPr="00E353FA">
        <w:t>death</w:t>
      </w:r>
      <w:r w:rsidR="003F4452" w:rsidRPr="00E353FA">
        <w:t xml:space="preserve"> had been granted a pardon by the President, and would therefore serve a </w:t>
      </w:r>
      <w:r w:rsidR="00CA3F09" w:rsidRPr="00E353FA">
        <w:t>30</w:t>
      </w:r>
      <w:r w:rsidR="003F4452" w:rsidRPr="00E353FA">
        <w:t xml:space="preserve">-year prison term after which they </w:t>
      </w:r>
      <w:r w:rsidR="00CA3F09" w:rsidRPr="00E353FA">
        <w:t xml:space="preserve">would </w:t>
      </w:r>
      <w:r w:rsidR="003F4452" w:rsidRPr="00E353FA">
        <w:t xml:space="preserve">be released. </w:t>
      </w:r>
    </w:p>
    <w:p w:rsidR="003F4452" w:rsidRPr="00E353FA" w:rsidRDefault="00E353FA" w:rsidP="00E353FA">
      <w:pPr>
        <w:pStyle w:val="SingleTxtG"/>
      </w:pPr>
      <w:r w:rsidRPr="00E353FA">
        <w:rPr>
          <w:iCs/>
        </w:rPr>
        <w:t>66.</w:t>
      </w:r>
      <w:r w:rsidRPr="00E353FA">
        <w:rPr>
          <w:iCs/>
        </w:rPr>
        <w:tab/>
      </w:r>
      <w:r w:rsidR="00FF4D4E" w:rsidRPr="00E353FA">
        <w:t xml:space="preserve">The delegation reiterated that torture was a subject of serious concern in </w:t>
      </w:r>
      <w:r w:rsidR="00FF4D4E" w:rsidRPr="00E353FA">
        <w:rPr>
          <w:u w:color="0000FF"/>
        </w:rPr>
        <w:t>Mongolia</w:t>
      </w:r>
      <w:r w:rsidR="00FF4D4E" w:rsidRPr="00E353FA">
        <w:t xml:space="preserve"> and acceding to the </w:t>
      </w:r>
      <w:r w:rsidR="007F47A2" w:rsidRPr="00E353FA">
        <w:t>Optional Protocol to the Convention against Torture and Other Cruel, Inhuman or Degrading Treatment or Punishment</w:t>
      </w:r>
      <w:r w:rsidR="00FF4D4E" w:rsidRPr="00E353FA">
        <w:t xml:space="preserve"> in 2011 was one of many efforts by the Government to abolish all torture cases in the country. There were a total of 14 cases of torture recorded, and as of 2014 two cases had been addressed. Furthermore, the delegation reiterated </w:t>
      </w:r>
      <w:r w:rsidR="00FF4D4E" w:rsidRPr="00E353FA">
        <w:rPr>
          <w:u w:color="0000FF"/>
        </w:rPr>
        <w:t>Mongolia</w:t>
      </w:r>
      <w:r w:rsidR="00FF4D4E" w:rsidRPr="00E353FA">
        <w:t>’s commitment to incorporating the subject of torture in the educational programme curricular. This provision of torture had already been included for law enforcement officers; however, the curricular for prosecutors should also include the subject of torture.</w:t>
      </w:r>
    </w:p>
    <w:p w:rsidR="003F4452" w:rsidRPr="00E353FA" w:rsidRDefault="00E353FA" w:rsidP="00E353FA">
      <w:pPr>
        <w:pStyle w:val="SingleTxtG"/>
      </w:pPr>
      <w:r w:rsidRPr="00E353FA">
        <w:rPr>
          <w:iCs/>
        </w:rPr>
        <w:t>67.</w:t>
      </w:r>
      <w:r w:rsidRPr="00E353FA">
        <w:rPr>
          <w:iCs/>
        </w:rPr>
        <w:tab/>
      </w:r>
      <w:r w:rsidR="003F4452" w:rsidRPr="00E02EC5">
        <w:t xml:space="preserve">According to the Criminal Code of </w:t>
      </w:r>
      <w:r w:rsidR="003F4452" w:rsidRPr="00B11789">
        <w:rPr>
          <w:u w:color="0000FF"/>
        </w:rPr>
        <w:t>Mongolia</w:t>
      </w:r>
      <w:r w:rsidR="003F4452" w:rsidRPr="00191B2E">
        <w:t>, hate crimes are prohibited based on a religious, se</w:t>
      </w:r>
      <w:r w:rsidR="003F4452" w:rsidRPr="00446148">
        <w:t>xual, or ethnic basis, and therefore, should such cases take place, the perpetrator would be subject to cr</w:t>
      </w:r>
      <w:r w:rsidR="00033C46" w:rsidRPr="00E353FA">
        <w:t>iminal liability.</w:t>
      </w:r>
      <w:r w:rsidR="003F4452" w:rsidRPr="00E353FA">
        <w:t xml:space="preserve"> Despite the lack of records concerning discrimination against LGBT people, the delegation of </w:t>
      </w:r>
      <w:r w:rsidR="003F4452" w:rsidRPr="00E353FA">
        <w:rPr>
          <w:u w:color="0000FF"/>
        </w:rPr>
        <w:t>Mongolia</w:t>
      </w:r>
      <w:r w:rsidR="003F4452" w:rsidRPr="00E353FA">
        <w:t xml:space="preserve"> expressed the readiness of law enforcement institutions to provide for the protection and promotion of LGBT people</w:t>
      </w:r>
      <w:r w:rsidR="00FF4D4E" w:rsidRPr="00E353FA">
        <w:t>’s rights</w:t>
      </w:r>
      <w:r w:rsidR="003F4452" w:rsidRPr="00E353FA">
        <w:t xml:space="preserve">. </w:t>
      </w:r>
    </w:p>
    <w:p w:rsidR="003F4452" w:rsidRPr="00E353FA" w:rsidRDefault="00E353FA" w:rsidP="00E353FA">
      <w:pPr>
        <w:pStyle w:val="SingleTxtG"/>
      </w:pPr>
      <w:r w:rsidRPr="00E353FA">
        <w:rPr>
          <w:iCs/>
        </w:rPr>
        <w:t>68.</w:t>
      </w:r>
      <w:r w:rsidRPr="00E353FA">
        <w:rPr>
          <w:iCs/>
        </w:rPr>
        <w:tab/>
      </w:r>
      <w:r w:rsidR="003F4452" w:rsidRPr="00E353FA">
        <w:rPr>
          <w:u w:color="0000FF"/>
        </w:rPr>
        <w:t>Mongolia</w:t>
      </w:r>
      <w:r w:rsidR="003F4452" w:rsidRPr="00E353FA">
        <w:t xml:space="preserve"> firmly believed that </w:t>
      </w:r>
      <w:r w:rsidR="003F39E5" w:rsidRPr="00E353FA">
        <w:t xml:space="preserve">its </w:t>
      </w:r>
      <w:r w:rsidR="003F4452" w:rsidRPr="00E353FA">
        <w:t>efforts needed to be enhanced in order to promote the rights of the child within the family.</w:t>
      </w:r>
      <w:r w:rsidR="00DC6EB4" w:rsidRPr="00E353FA">
        <w:t xml:space="preserve"> </w:t>
      </w:r>
      <w:r w:rsidR="003F4452" w:rsidRPr="00E353FA">
        <w:t xml:space="preserve">Included within the new family law, there are very strong provisions and clauses that restrict and prohibit corporal punishment of </w:t>
      </w:r>
      <w:r w:rsidR="00033C46" w:rsidRPr="00E353FA">
        <w:t>children within the family.</w:t>
      </w:r>
    </w:p>
    <w:p w:rsidR="003F4452" w:rsidRPr="00E353FA" w:rsidRDefault="00E353FA" w:rsidP="00E353FA">
      <w:pPr>
        <w:pStyle w:val="SingleTxtG"/>
      </w:pPr>
      <w:r w:rsidRPr="00E353FA">
        <w:rPr>
          <w:iCs/>
        </w:rPr>
        <w:t>69.</w:t>
      </w:r>
      <w:r w:rsidRPr="00E353FA">
        <w:rPr>
          <w:iCs/>
        </w:rPr>
        <w:tab/>
      </w:r>
      <w:r w:rsidR="003F4452" w:rsidRPr="00E353FA">
        <w:t xml:space="preserve">Following the enactment of the Human Trafficking Law in 2012, </w:t>
      </w:r>
      <w:r w:rsidR="003F4452" w:rsidRPr="00E353FA">
        <w:rPr>
          <w:u w:color="0000FF"/>
        </w:rPr>
        <w:t>Mongolia</w:t>
      </w:r>
      <w:r w:rsidR="003F4452" w:rsidRPr="00E353FA">
        <w:t xml:space="preserve"> reached a new stage in their efforts to combat human trafficking. </w:t>
      </w:r>
    </w:p>
    <w:p w:rsidR="003F4452" w:rsidRPr="00E353FA" w:rsidRDefault="00E353FA" w:rsidP="00E353FA">
      <w:pPr>
        <w:pStyle w:val="SingleTxtG"/>
      </w:pPr>
      <w:r w:rsidRPr="00E353FA">
        <w:rPr>
          <w:iCs/>
        </w:rPr>
        <w:t>70.</w:t>
      </w:r>
      <w:r w:rsidRPr="00E353FA">
        <w:rPr>
          <w:iCs/>
        </w:rPr>
        <w:tab/>
      </w:r>
      <w:r w:rsidR="003F4452" w:rsidRPr="00E353FA">
        <w:t xml:space="preserve">The delegation of </w:t>
      </w:r>
      <w:r w:rsidR="003F4452" w:rsidRPr="00E353FA">
        <w:rPr>
          <w:u w:color="0000FF"/>
        </w:rPr>
        <w:t>Mongolia</w:t>
      </w:r>
      <w:r w:rsidR="003F4452" w:rsidRPr="00E353FA">
        <w:t xml:space="preserve"> explained that the Criminal Code did not allow for detention of a suspect without a special resolution to arrest or detain a suspect issue</w:t>
      </w:r>
      <w:r w:rsidR="007028CA" w:rsidRPr="00E353FA">
        <w:t>d by a judge or prosecutor</w:t>
      </w:r>
      <w:r w:rsidR="00033C46" w:rsidRPr="00E353FA">
        <w:t>.</w:t>
      </w:r>
      <w:r w:rsidR="003F4452" w:rsidRPr="00E353FA">
        <w:t xml:space="preserve"> Despite the criticism from the general public concerning cases of unjustified or unlawful arrest or detention of suspects, there </w:t>
      </w:r>
      <w:r w:rsidR="003F39E5" w:rsidRPr="00E353FA">
        <w:t xml:space="preserve">were </w:t>
      </w:r>
      <w:r w:rsidR="003F4452" w:rsidRPr="00E353FA">
        <w:t>no records of such cases.</w:t>
      </w:r>
      <w:r w:rsidR="00DC6EB4" w:rsidRPr="00E353FA">
        <w:t xml:space="preserve"> </w:t>
      </w:r>
    </w:p>
    <w:p w:rsidR="003F4452" w:rsidRPr="00E353FA" w:rsidRDefault="00E353FA" w:rsidP="00E353FA">
      <w:pPr>
        <w:pStyle w:val="SingleTxtG"/>
      </w:pPr>
      <w:r w:rsidRPr="00E353FA">
        <w:rPr>
          <w:iCs/>
        </w:rPr>
        <w:t>71.</w:t>
      </w:r>
      <w:r w:rsidRPr="00E353FA">
        <w:rPr>
          <w:iCs/>
        </w:rPr>
        <w:tab/>
      </w:r>
      <w:r w:rsidR="005454E6" w:rsidRPr="00E353FA">
        <w:t xml:space="preserve">In </w:t>
      </w:r>
      <w:r w:rsidR="005454E6" w:rsidRPr="00E353FA">
        <w:rPr>
          <w:u w:color="0000FF"/>
        </w:rPr>
        <w:t>Mongolia</w:t>
      </w:r>
      <w:r w:rsidR="005454E6" w:rsidRPr="00E353FA">
        <w:t xml:space="preserve">, domestic violence </w:t>
      </w:r>
      <w:r w:rsidR="003F39E5" w:rsidRPr="00E353FA">
        <w:t xml:space="preserve">remained </w:t>
      </w:r>
      <w:r w:rsidR="005454E6" w:rsidRPr="00E353FA">
        <w:t>a primary focus</w:t>
      </w:r>
      <w:r w:rsidR="003F39E5" w:rsidRPr="00E353FA">
        <w:t>,</w:t>
      </w:r>
      <w:r w:rsidR="005454E6" w:rsidRPr="00E353FA">
        <w:t xml:space="preserve"> especially in the National Committee on Gender Equality, where numerous activities </w:t>
      </w:r>
      <w:r w:rsidR="00D45905" w:rsidRPr="00E353FA">
        <w:t xml:space="preserve">were </w:t>
      </w:r>
      <w:r w:rsidR="005454E6" w:rsidRPr="00E353FA">
        <w:t xml:space="preserve">conducted in order to create public awareness of the issue, especially among the youth. With the enactment of the revised Domestic Violence Law, </w:t>
      </w:r>
      <w:r w:rsidR="005454E6" w:rsidRPr="00E353FA">
        <w:rPr>
          <w:u w:color="0000FF"/>
        </w:rPr>
        <w:t>Mongolia</w:t>
      </w:r>
      <w:r w:rsidR="005454E6" w:rsidRPr="00E353FA">
        <w:t xml:space="preserve"> </w:t>
      </w:r>
      <w:r w:rsidR="003F39E5" w:rsidRPr="00E353FA">
        <w:t xml:space="preserve">would </w:t>
      </w:r>
      <w:r w:rsidR="005454E6" w:rsidRPr="00E353FA">
        <w:t xml:space="preserve">be better able to address and tackle domestic violence issues completely, in addition to being equipped with a new method and instrument to deal with the problem. However, regarding liabilities and sanctions of perpetrators of domestic violence, there </w:t>
      </w:r>
      <w:r w:rsidR="003F39E5" w:rsidRPr="00E353FA">
        <w:t xml:space="preserve">was </w:t>
      </w:r>
      <w:r w:rsidR="005454E6" w:rsidRPr="00E353FA">
        <w:t>a need for more efficient coordination among the domestic laws, especially concerning the mandates of law enforcement agencies.</w:t>
      </w:r>
    </w:p>
    <w:p w:rsidR="003F4452" w:rsidRPr="00E353FA" w:rsidRDefault="00E353FA" w:rsidP="00E353FA">
      <w:pPr>
        <w:pStyle w:val="SingleTxtG"/>
      </w:pPr>
      <w:r w:rsidRPr="00E353FA">
        <w:rPr>
          <w:iCs/>
        </w:rPr>
        <w:t>72.</w:t>
      </w:r>
      <w:r w:rsidRPr="00E353FA">
        <w:rPr>
          <w:iCs/>
        </w:rPr>
        <w:tab/>
      </w:r>
      <w:r w:rsidR="005454E6" w:rsidRPr="00E353FA">
        <w:t xml:space="preserve">Food security </w:t>
      </w:r>
      <w:r w:rsidR="003F39E5" w:rsidRPr="00E353FA">
        <w:t xml:space="preserve">remained </w:t>
      </w:r>
      <w:r w:rsidR="005454E6" w:rsidRPr="00E353FA">
        <w:t xml:space="preserve">a critical issue in </w:t>
      </w:r>
      <w:r w:rsidR="005454E6" w:rsidRPr="00E353FA">
        <w:rPr>
          <w:u w:color="0000FF"/>
        </w:rPr>
        <w:t>Mongolia</w:t>
      </w:r>
      <w:r w:rsidR="005454E6" w:rsidRPr="00E353FA">
        <w:t xml:space="preserve">. Numerous policy documents regarding food and health security in the country </w:t>
      </w:r>
      <w:r w:rsidR="003F39E5" w:rsidRPr="00E353FA">
        <w:t xml:space="preserve">had </w:t>
      </w:r>
      <w:r w:rsidR="005454E6" w:rsidRPr="00E353FA">
        <w:t>been approved by the Government, including the Food Security National Program</w:t>
      </w:r>
      <w:r w:rsidR="003F39E5" w:rsidRPr="00E353FA">
        <w:t>me</w:t>
      </w:r>
      <w:r w:rsidR="005454E6" w:rsidRPr="00E353FA">
        <w:t xml:space="preserve">. In addition, 21 provinces, including 8 border crossing points, </w:t>
      </w:r>
      <w:r w:rsidR="003F39E5" w:rsidRPr="00E353FA">
        <w:t xml:space="preserve">had </w:t>
      </w:r>
      <w:r w:rsidR="005454E6" w:rsidRPr="00E353FA">
        <w:t>established equipped laboratories to ensure food inspection in order to ensure food security according to international standards.</w:t>
      </w:r>
    </w:p>
    <w:p w:rsidR="00E4316B" w:rsidRPr="00E353FA" w:rsidRDefault="00E353FA" w:rsidP="00E353FA">
      <w:pPr>
        <w:pStyle w:val="SingleTxtG"/>
      </w:pPr>
      <w:r w:rsidRPr="00E353FA">
        <w:rPr>
          <w:iCs/>
        </w:rPr>
        <w:t>73.</w:t>
      </w:r>
      <w:r w:rsidRPr="00E353FA">
        <w:rPr>
          <w:iCs/>
        </w:rPr>
        <w:tab/>
      </w:r>
      <w:r w:rsidR="00033C46" w:rsidRPr="00E353FA">
        <w:t xml:space="preserve">The </w:t>
      </w:r>
      <w:r w:rsidR="00E4316B" w:rsidRPr="00E353FA">
        <w:rPr>
          <w:u w:color="0000FF"/>
        </w:rPr>
        <w:t>Niger</w:t>
      </w:r>
      <w:r w:rsidR="00E4316B" w:rsidRPr="00E353FA">
        <w:t xml:space="preserve"> congratulated </w:t>
      </w:r>
      <w:r w:rsidR="00E4316B" w:rsidRPr="00E353FA">
        <w:rPr>
          <w:u w:color="0000FF"/>
        </w:rPr>
        <w:t>Mongolia</w:t>
      </w:r>
      <w:r w:rsidR="00E4316B" w:rsidRPr="00E353FA">
        <w:t xml:space="preserve"> for the adoption of several laws </w:t>
      </w:r>
      <w:r w:rsidR="003F39E5" w:rsidRPr="00E353FA">
        <w:t xml:space="preserve">concerning </w:t>
      </w:r>
      <w:r w:rsidR="00E4316B" w:rsidRPr="00E353FA">
        <w:t>the reform of justice in 2013 and welcomed the ratification of several international instruments</w:t>
      </w:r>
      <w:r w:rsidR="003F39E5" w:rsidRPr="00E353FA">
        <w:t>,</w:t>
      </w:r>
      <w:r w:rsidR="00E4316B" w:rsidRPr="00E353FA">
        <w:t xml:space="preserve"> as well as efforts to ensure a better coordination with treaty bodies. As a result, the judiciary would be reinforced in terms of human and material resources, transparency and independence. </w:t>
      </w:r>
    </w:p>
    <w:p w:rsidR="00E4316B" w:rsidRPr="00E353FA" w:rsidRDefault="00E353FA" w:rsidP="00E353FA">
      <w:pPr>
        <w:pStyle w:val="SingleTxtG"/>
      </w:pPr>
      <w:r w:rsidRPr="00E353FA">
        <w:rPr>
          <w:iCs/>
        </w:rPr>
        <w:t>74.</w:t>
      </w:r>
      <w:r w:rsidRPr="00E353FA">
        <w:rPr>
          <w:iCs/>
        </w:rPr>
        <w:tab/>
      </w:r>
      <w:r w:rsidR="00E4316B" w:rsidRPr="00E353FA">
        <w:rPr>
          <w:u w:color="0000FF"/>
        </w:rPr>
        <w:t>Norway</w:t>
      </w:r>
      <w:r w:rsidR="00165EEB" w:rsidRPr="00E353FA">
        <w:t xml:space="preserve"> acknowledged </w:t>
      </w:r>
      <w:r w:rsidR="00E4316B" w:rsidRPr="00E353FA">
        <w:t>efforts to further enhance the protection of human rights, in particular the adoption and recent ratification of U</w:t>
      </w:r>
      <w:r w:rsidR="003F39E5" w:rsidRPr="00E353FA">
        <w:t xml:space="preserve">nited </w:t>
      </w:r>
      <w:r w:rsidR="00E4316B" w:rsidRPr="00E353FA">
        <w:t>N</w:t>
      </w:r>
      <w:r w:rsidR="003F39E5" w:rsidRPr="00E353FA">
        <w:t>ations</w:t>
      </w:r>
      <w:r w:rsidR="00E4316B" w:rsidRPr="00E353FA">
        <w:t xml:space="preserve"> human rights conventions, and national programmes to protect the rights of women, children and persons with disabilities.</w:t>
      </w:r>
      <w:r w:rsidR="00DC6EB4" w:rsidRPr="00E353FA">
        <w:t xml:space="preserve"> </w:t>
      </w:r>
      <w:r w:rsidR="00165EEB" w:rsidRPr="00E353FA">
        <w:t>It also appreciated</w:t>
      </w:r>
      <w:r w:rsidR="00E4316B" w:rsidRPr="00E353FA">
        <w:t xml:space="preserve"> efforts to establish a participatory and inclusive process for consultation with civil society for its </w:t>
      </w:r>
      <w:r w:rsidR="001A5C65" w:rsidRPr="000E277A">
        <w:t>universal periodic review</w:t>
      </w:r>
      <w:r w:rsidR="00E4316B" w:rsidRPr="00E353FA">
        <w:t>.</w:t>
      </w:r>
    </w:p>
    <w:p w:rsidR="00E4316B" w:rsidRPr="00E353FA" w:rsidRDefault="00E353FA" w:rsidP="00E353FA">
      <w:pPr>
        <w:pStyle w:val="SingleTxtG"/>
      </w:pPr>
      <w:r w:rsidRPr="00E353FA">
        <w:rPr>
          <w:iCs/>
        </w:rPr>
        <w:t>75.</w:t>
      </w:r>
      <w:r w:rsidRPr="00E353FA">
        <w:rPr>
          <w:iCs/>
        </w:rPr>
        <w:tab/>
      </w:r>
      <w:r w:rsidR="00E4316B" w:rsidRPr="00E353FA">
        <w:rPr>
          <w:u w:color="0000FF"/>
        </w:rPr>
        <w:t>Pakistan</w:t>
      </w:r>
      <w:r w:rsidR="00E4316B" w:rsidRPr="00E353FA">
        <w:t xml:space="preserve"> acknowledged the </w:t>
      </w:r>
      <w:r w:rsidR="00165EEB" w:rsidRPr="00E353FA">
        <w:t xml:space="preserve">Government </w:t>
      </w:r>
      <w:r w:rsidR="00E4316B" w:rsidRPr="00E353FA">
        <w:t>commitment</w:t>
      </w:r>
      <w:r w:rsidR="00165EEB" w:rsidRPr="00E353FA">
        <w:t xml:space="preserve"> to</w:t>
      </w:r>
      <w:r w:rsidR="00E4316B" w:rsidRPr="00E353FA">
        <w:t xml:space="preserve"> the adoption of Laws on Gender Equality, Combating Human Trafficking Witness and Victim Protection</w:t>
      </w:r>
      <w:r w:rsidR="003F39E5" w:rsidRPr="00E353FA">
        <w:t>,</w:t>
      </w:r>
      <w:r w:rsidR="00E4316B" w:rsidRPr="00E353FA">
        <w:t xml:space="preserve"> as well as Security of Food Products, in the establishment of </w:t>
      </w:r>
      <w:r w:rsidR="003F39E5" w:rsidRPr="00E353FA">
        <w:t xml:space="preserve">a </w:t>
      </w:r>
      <w:r w:rsidR="00E4316B" w:rsidRPr="00E353FA">
        <w:t>legal assistance cent</w:t>
      </w:r>
      <w:r w:rsidR="003F39E5" w:rsidRPr="00E353FA">
        <w:t>r</w:t>
      </w:r>
      <w:r w:rsidR="00E4316B" w:rsidRPr="00E353FA">
        <w:t xml:space="preserve">e, </w:t>
      </w:r>
      <w:r w:rsidR="003F39E5" w:rsidRPr="00E353FA">
        <w:t xml:space="preserve">and </w:t>
      </w:r>
      <w:r w:rsidR="00E4316B" w:rsidRPr="00E353FA">
        <w:t>administrative measures to protect rights of women and to enhance their participation at the decision</w:t>
      </w:r>
      <w:r w:rsidR="00D45905" w:rsidRPr="000E277A">
        <w:t>-</w:t>
      </w:r>
      <w:r w:rsidR="00E4316B" w:rsidRPr="00E353FA">
        <w:t xml:space="preserve">making level. </w:t>
      </w:r>
      <w:r w:rsidR="00E4316B" w:rsidRPr="00E353FA">
        <w:rPr>
          <w:u w:color="0000FF"/>
        </w:rPr>
        <w:t>Pakistan</w:t>
      </w:r>
      <w:r w:rsidR="00E4316B" w:rsidRPr="00E353FA">
        <w:t xml:space="preserve"> also praised the adoption of National Program</w:t>
      </w:r>
      <w:r w:rsidR="00165EEB" w:rsidRPr="00E353FA">
        <w:t>me</w:t>
      </w:r>
      <w:r w:rsidR="00E4316B" w:rsidRPr="00E353FA">
        <w:t xml:space="preserve"> on elimination of intolerable forms of child labo</w:t>
      </w:r>
      <w:r w:rsidR="00165EEB" w:rsidRPr="00E353FA">
        <w:t>u</w:t>
      </w:r>
      <w:r w:rsidR="00E4316B" w:rsidRPr="00E353FA">
        <w:t>r and Children’s development.</w:t>
      </w:r>
    </w:p>
    <w:p w:rsidR="00E4316B" w:rsidRPr="00E353FA" w:rsidRDefault="00E353FA" w:rsidP="00E353FA">
      <w:pPr>
        <w:pStyle w:val="SingleTxtG"/>
        <w:rPr>
          <w:rStyle w:val="hps"/>
        </w:rPr>
      </w:pPr>
      <w:r w:rsidRPr="00E353FA">
        <w:rPr>
          <w:rStyle w:val="hps"/>
          <w:iCs/>
        </w:rPr>
        <w:t>76.</w:t>
      </w:r>
      <w:r w:rsidRPr="00E353FA">
        <w:rPr>
          <w:rStyle w:val="hps"/>
          <w:iCs/>
        </w:rPr>
        <w:tab/>
      </w:r>
      <w:r w:rsidR="00E4316B" w:rsidRPr="00E353FA">
        <w:rPr>
          <w:rStyle w:val="hps"/>
          <w:u w:color="0000FF"/>
        </w:rPr>
        <w:t>Paraguay</w:t>
      </w:r>
      <w:r w:rsidR="00E4316B" w:rsidRPr="00E353FA">
        <w:rPr>
          <w:rStyle w:val="hps"/>
        </w:rPr>
        <w:t xml:space="preserve"> welcomed</w:t>
      </w:r>
      <w:r w:rsidR="00E4316B" w:rsidRPr="00E353FA">
        <w:t xml:space="preserve"> </w:t>
      </w:r>
      <w:r w:rsidR="00E4316B" w:rsidRPr="00E353FA">
        <w:rPr>
          <w:rStyle w:val="hps"/>
        </w:rPr>
        <w:t>the openness</w:t>
      </w:r>
      <w:r w:rsidR="00E4316B" w:rsidRPr="00E353FA">
        <w:t xml:space="preserve"> </w:t>
      </w:r>
      <w:r w:rsidR="00E4316B" w:rsidRPr="00E353FA">
        <w:rPr>
          <w:rStyle w:val="hps"/>
        </w:rPr>
        <w:t>and</w:t>
      </w:r>
      <w:r w:rsidR="00E4316B" w:rsidRPr="00E353FA">
        <w:t xml:space="preserve"> the </w:t>
      </w:r>
      <w:r w:rsidR="00E4316B" w:rsidRPr="00E353FA">
        <w:rPr>
          <w:rStyle w:val="hps"/>
        </w:rPr>
        <w:t>work</w:t>
      </w:r>
      <w:r w:rsidR="00E4316B" w:rsidRPr="00E353FA">
        <w:t xml:space="preserve"> </w:t>
      </w:r>
      <w:r w:rsidR="00E4316B" w:rsidRPr="00E353FA">
        <w:rPr>
          <w:rStyle w:val="hps"/>
        </w:rPr>
        <w:t>done with</w:t>
      </w:r>
      <w:r w:rsidR="00E4316B" w:rsidRPr="00E353FA">
        <w:t xml:space="preserve"> </w:t>
      </w:r>
      <w:r w:rsidR="00E4316B" w:rsidRPr="00E353FA">
        <w:rPr>
          <w:rStyle w:val="hps"/>
        </w:rPr>
        <w:t>the Special Rapporteur</w:t>
      </w:r>
      <w:r w:rsidR="00E4316B" w:rsidRPr="00E353FA">
        <w:t xml:space="preserve"> </w:t>
      </w:r>
      <w:r w:rsidR="00E4316B" w:rsidRPr="00E353FA">
        <w:rPr>
          <w:rStyle w:val="hps"/>
        </w:rPr>
        <w:t>on extreme poverty</w:t>
      </w:r>
      <w:r w:rsidR="00E4316B" w:rsidRPr="00E353FA">
        <w:t xml:space="preserve"> </w:t>
      </w:r>
      <w:r w:rsidR="00E4316B" w:rsidRPr="00E353FA">
        <w:rPr>
          <w:rStyle w:val="hps"/>
        </w:rPr>
        <w:t>and</w:t>
      </w:r>
      <w:r w:rsidR="00E4316B" w:rsidRPr="00E353FA">
        <w:t xml:space="preserve"> </w:t>
      </w:r>
      <w:r w:rsidR="00E4316B" w:rsidRPr="00E353FA">
        <w:rPr>
          <w:rStyle w:val="hps"/>
        </w:rPr>
        <w:t>other</w:t>
      </w:r>
      <w:r w:rsidR="00E4316B" w:rsidRPr="00E353FA">
        <w:t xml:space="preserve"> </w:t>
      </w:r>
      <w:r w:rsidR="00E4316B" w:rsidRPr="00E353FA">
        <w:rPr>
          <w:rStyle w:val="hps"/>
        </w:rPr>
        <w:t>mandate holders</w:t>
      </w:r>
      <w:r w:rsidR="00E4316B" w:rsidRPr="00E353FA">
        <w:t xml:space="preserve">. </w:t>
      </w:r>
      <w:r w:rsidR="00E4316B" w:rsidRPr="00E353FA">
        <w:rPr>
          <w:rStyle w:val="hps"/>
          <w:u w:color="0000FF"/>
        </w:rPr>
        <w:t>Paraguay</w:t>
      </w:r>
      <w:r w:rsidR="00E4316B" w:rsidRPr="00E353FA">
        <w:rPr>
          <w:rStyle w:val="hps"/>
        </w:rPr>
        <w:t xml:space="preserve"> welcomed</w:t>
      </w:r>
      <w:r w:rsidR="00E4316B" w:rsidRPr="00E353FA">
        <w:t xml:space="preserve"> </w:t>
      </w:r>
      <w:r w:rsidR="00E4316B" w:rsidRPr="00E353FA">
        <w:rPr>
          <w:rStyle w:val="hps"/>
        </w:rPr>
        <w:t>the progress in the fight</w:t>
      </w:r>
      <w:r w:rsidR="00E4316B" w:rsidRPr="00E353FA">
        <w:t xml:space="preserve"> </w:t>
      </w:r>
      <w:r w:rsidR="00E4316B" w:rsidRPr="00E353FA">
        <w:rPr>
          <w:rStyle w:val="hps"/>
        </w:rPr>
        <w:t>against</w:t>
      </w:r>
      <w:r w:rsidR="00E4316B" w:rsidRPr="00E353FA">
        <w:t xml:space="preserve"> </w:t>
      </w:r>
      <w:r w:rsidR="00E4316B" w:rsidRPr="00E353FA">
        <w:rPr>
          <w:rStyle w:val="hps"/>
        </w:rPr>
        <w:t xml:space="preserve">poverty, the ratification of the Optional Protocol of the </w:t>
      </w:r>
      <w:r w:rsidR="00E753D3" w:rsidRPr="000E277A">
        <w:t xml:space="preserve">Convention against Torture and Other Cruel, Inhuman and Degrading Treatment or Punishment, </w:t>
      </w:r>
      <w:r w:rsidR="00E4316B" w:rsidRPr="00E353FA">
        <w:rPr>
          <w:rStyle w:val="hps"/>
        </w:rPr>
        <w:t xml:space="preserve">and the entry into force in 2012 of the Second Optional Protocol to the International Covenant on Civil and Political </w:t>
      </w:r>
      <w:r w:rsidR="00165EEB" w:rsidRPr="00E353FA">
        <w:rPr>
          <w:rStyle w:val="hps"/>
        </w:rPr>
        <w:t>Rights, aimed at abolishing</w:t>
      </w:r>
      <w:r w:rsidR="00E4316B" w:rsidRPr="00E353FA">
        <w:rPr>
          <w:rStyle w:val="hps"/>
        </w:rPr>
        <w:t xml:space="preserve"> the death penalty.</w:t>
      </w:r>
      <w:r w:rsidR="00DC6EB4" w:rsidRPr="00E353FA">
        <w:rPr>
          <w:rStyle w:val="hps"/>
        </w:rPr>
        <w:t xml:space="preserve"> </w:t>
      </w:r>
      <w:r w:rsidR="00E4316B" w:rsidRPr="00E353FA">
        <w:rPr>
          <w:rStyle w:val="hps"/>
          <w:u w:color="0000FF"/>
        </w:rPr>
        <w:t>Paraguay</w:t>
      </w:r>
      <w:r w:rsidR="00E4316B" w:rsidRPr="00E353FA">
        <w:rPr>
          <w:rStyle w:val="hps"/>
        </w:rPr>
        <w:t xml:space="preserve"> shared its concern regarding domestic violence and encouraged </w:t>
      </w:r>
      <w:r w:rsidR="00E4316B" w:rsidRPr="00E353FA">
        <w:rPr>
          <w:rStyle w:val="hps"/>
          <w:u w:color="0000FF"/>
        </w:rPr>
        <w:t>Mongolia</w:t>
      </w:r>
      <w:r w:rsidR="00E4316B" w:rsidRPr="00E353FA">
        <w:rPr>
          <w:rStyle w:val="hps"/>
        </w:rPr>
        <w:t xml:space="preserve"> to continue making efforts principally for the care of domestic violence victims.</w:t>
      </w:r>
    </w:p>
    <w:p w:rsidR="00E4316B" w:rsidRPr="00E353FA" w:rsidRDefault="00E353FA" w:rsidP="00E353FA">
      <w:pPr>
        <w:pStyle w:val="SingleTxtG"/>
        <w:rPr>
          <w:bCs/>
        </w:rPr>
      </w:pPr>
      <w:r w:rsidRPr="00E353FA">
        <w:rPr>
          <w:iCs/>
        </w:rPr>
        <w:t>77.</w:t>
      </w:r>
      <w:r w:rsidRPr="00E353FA">
        <w:rPr>
          <w:iCs/>
        </w:rPr>
        <w:tab/>
      </w:r>
      <w:r w:rsidR="00106DA3" w:rsidRPr="00E353FA">
        <w:rPr>
          <w:rStyle w:val="hps"/>
        </w:rPr>
        <w:t xml:space="preserve">The </w:t>
      </w:r>
      <w:r w:rsidR="00E4316B" w:rsidRPr="00E353FA">
        <w:rPr>
          <w:rStyle w:val="hps"/>
          <w:u w:color="0000FF"/>
        </w:rPr>
        <w:t>Philippines</w:t>
      </w:r>
      <w:r w:rsidR="00E4316B" w:rsidRPr="00E353FA">
        <w:rPr>
          <w:rStyle w:val="hps"/>
          <w:b/>
        </w:rPr>
        <w:t xml:space="preserve"> </w:t>
      </w:r>
      <w:r w:rsidR="00E4316B" w:rsidRPr="00E353FA">
        <w:rPr>
          <w:rStyle w:val="hps"/>
        </w:rPr>
        <w:t>encouraged the positive actions taken to address gender equality and women</w:t>
      </w:r>
      <w:r w:rsidR="00E753D3" w:rsidRPr="00E353FA">
        <w:rPr>
          <w:rStyle w:val="hps"/>
        </w:rPr>
        <w:t>’s</w:t>
      </w:r>
      <w:r w:rsidR="00E4316B" w:rsidRPr="00E353FA">
        <w:rPr>
          <w:rStyle w:val="hps"/>
        </w:rPr>
        <w:t xml:space="preserve"> participation in public service. </w:t>
      </w:r>
      <w:r w:rsidR="00E753D3" w:rsidRPr="00E353FA">
        <w:rPr>
          <w:rStyle w:val="hps"/>
          <w:u w:color="0000FF"/>
        </w:rPr>
        <w:t>It</w:t>
      </w:r>
      <w:r w:rsidR="00E753D3" w:rsidRPr="00E353FA">
        <w:rPr>
          <w:rStyle w:val="hps"/>
        </w:rPr>
        <w:t xml:space="preserve"> </w:t>
      </w:r>
      <w:r w:rsidR="00E4316B" w:rsidRPr="00E353FA">
        <w:rPr>
          <w:rStyle w:val="hps"/>
        </w:rPr>
        <w:t>noted the enactment of the Law on Gender and Eq</w:t>
      </w:r>
      <w:r w:rsidR="00165EEB" w:rsidRPr="00E353FA">
        <w:rPr>
          <w:rStyle w:val="hps"/>
        </w:rPr>
        <w:t>uality</w:t>
      </w:r>
      <w:r w:rsidR="00E753D3" w:rsidRPr="00E353FA">
        <w:rPr>
          <w:rStyle w:val="hps"/>
        </w:rPr>
        <w:t>,</w:t>
      </w:r>
      <w:r w:rsidR="00165EEB" w:rsidRPr="00E353FA">
        <w:rPr>
          <w:rStyle w:val="hps"/>
        </w:rPr>
        <w:t xml:space="preserve"> and also appreciated </w:t>
      </w:r>
      <w:r w:rsidR="00E4316B" w:rsidRPr="00E353FA">
        <w:rPr>
          <w:rStyle w:val="hps"/>
        </w:rPr>
        <w:t>efforts to address domestic violence. However</w:t>
      </w:r>
      <w:r w:rsidR="00165EEB" w:rsidRPr="00E353FA">
        <w:rPr>
          <w:rStyle w:val="hps"/>
        </w:rPr>
        <w:t xml:space="preserve">, </w:t>
      </w:r>
      <w:r w:rsidR="00106DA3" w:rsidRPr="00E353FA">
        <w:rPr>
          <w:rStyle w:val="hps"/>
        </w:rPr>
        <w:t>it</w:t>
      </w:r>
      <w:r w:rsidR="00165EEB" w:rsidRPr="00E353FA">
        <w:rPr>
          <w:rStyle w:val="hps"/>
        </w:rPr>
        <w:t xml:space="preserve"> was concerned about</w:t>
      </w:r>
      <w:r w:rsidR="00E4316B" w:rsidRPr="00E353FA">
        <w:rPr>
          <w:rStyle w:val="hps"/>
        </w:rPr>
        <w:t xml:space="preserve"> the number of reported domestic violence cases</w:t>
      </w:r>
      <w:r w:rsidR="00E753D3" w:rsidRPr="00E353FA">
        <w:rPr>
          <w:rStyle w:val="hps"/>
        </w:rPr>
        <w:t>, which</w:t>
      </w:r>
      <w:r w:rsidR="00E4316B" w:rsidRPr="00E353FA">
        <w:rPr>
          <w:rStyle w:val="hps"/>
        </w:rPr>
        <w:t xml:space="preserve"> remain</w:t>
      </w:r>
      <w:r w:rsidR="00E753D3" w:rsidRPr="00E353FA">
        <w:rPr>
          <w:rStyle w:val="hps"/>
        </w:rPr>
        <w:t>ed</w:t>
      </w:r>
      <w:r w:rsidR="00E4316B" w:rsidRPr="00E353FA">
        <w:rPr>
          <w:rStyle w:val="hps"/>
        </w:rPr>
        <w:t xml:space="preserve"> high. </w:t>
      </w:r>
      <w:r w:rsidR="00106DA3" w:rsidRPr="00E353FA">
        <w:rPr>
          <w:rStyle w:val="hps"/>
        </w:rPr>
        <w:t>It</w:t>
      </w:r>
      <w:r w:rsidR="00E4316B" w:rsidRPr="00E353FA">
        <w:rPr>
          <w:rStyle w:val="hps"/>
        </w:rPr>
        <w:t xml:space="preserve"> </w:t>
      </w:r>
      <w:r w:rsidR="00E4316B" w:rsidRPr="00E353FA">
        <w:rPr>
          <w:bCs/>
        </w:rPr>
        <w:t>welcomed the enactment of the Law on Combatting Human Trafficking.</w:t>
      </w:r>
    </w:p>
    <w:p w:rsidR="00E4316B" w:rsidRPr="00E353FA" w:rsidRDefault="00E353FA" w:rsidP="00E353FA">
      <w:pPr>
        <w:pStyle w:val="SingleTxtG"/>
        <w:rPr>
          <w:rStyle w:val="hps"/>
        </w:rPr>
      </w:pPr>
      <w:r w:rsidRPr="00E353FA">
        <w:rPr>
          <w:rStyle w:val="hps"/>
          <w:iCs/>
        </w:rPr>
        <w:t>78.</w:t>
      </w:r>
      <w:r w:rsidRPr="00E353FA">
        <w:rPr>
          <w:rStyle w:val="hps"/>
          <w:iCs/>
        </w:rPr>
        <w:tab/>
      </w:r>
      <w:r w:rsidR="00E4316B" w:rsidRPr="00E353FA">
        <w:rPr>
          <w:rStyle w:val="hps"/>
          <w:u w:color="0000FF"/>
        </w:rPr>
        <w:t>Poland</w:t>
      </w:r>
      <w:r w:rsidR="00E4316B" w:rsidRPr="00E353FA">
        <w:rPr>
          <w:rStyle w:val="hps"/>
        </w:rPr>
        <w:t xml:space="preserve"> welcomed the improvements of </w:t>
      </w:r>
      <w:r w:rsidR="00E753D3" w:rsidRPr="00E353FA">
        <w:rPr>
          <w:rStyle w:val="hps"/>
        </w:rPr>
        <w:t xml:space="preserve">the </w:t>
      </w:r>
      <w:r w:rsidR="00E4316B" w:rsidRPr="00E353FA">
        <w:rPr>
          <w:rStyle w:val="hps"/>
        </w:rPr>
        <w:t xml:space="preserve">legal environment, the introduction of the Law on Gender Equality, the Law on Combatting Human Trafficking and the Law on Providing Legal Assistance to Indigent Defendants and accession to international treaties. </w:t>
      </w:r>
      <w:r w:rsidR="00E4316B" w:rsidRPr="00E353FA">
        <w:rPr>
          <w:rStyle w:val="hps"/>
          <w:u w:color="0000FF"/>
        </w:rPr>
        <w:t>Poland</w:t>
      </w:r>
      <w:r w:rsidR="00E4316B" w:rsidRPr="00E353FA">
        <w:rPr>
          <w:rStyle w:val="hps"/>
        </w:rPr>
        <w:t xml:space="preserve"> remained concerned about the exploitation of children and their work in hazardous labour conditions.</w:t>
      </w:r>
    </w:p>
    <w:p w:rsidR="00E4316B" w:rsidRPr="00E353FA" w:rsidRDefault="00E353FA" w:rsidP="00E353FA">
      <w:pPr>
        <w:pStyle w:val="SingleTxtG"/>
        <w:rPr>
          <w:rStyle w:val="hps"/>
        </w:rPr>
      </w:pPr>
      <w:r w:rsidRPr="00E353FA">
        <w:rPr>
          <w:rStyle w:val="hps"/>
          <w:iCs/>
        </w:rPr>
        <w:t>79.</w:t>
      </w:r>
      <w:r w:rsidRPr="00E353FA">
        <w:rPr>
          <w:rStyle w:val="hps"/>
          <w:iCs/>
        </w:rPr>
        <w:tab/>
      </w:r>
      <w:r w:rsidR="00E4316B" w:rsidRPr="00E353FA">
        <w:rPr>
          <w:rStyle w:val="hps"/>
          <w:u w:color="0000FF"/>
        </w:rPr>
        <w:t>Portugal</w:t>
      </w:r>
      <w:r w:rsidR="00E4316B" w:rsidRPr="00E353FA">
        <w:rPr>
          <w:rStyle w:val="hps"/>
        </w:rPr>
        <w:t xml:space="preserve"> welcomed the ratification of the Optional Protocol to the International Covenant on Economic, Social and Cultural Rights. </w:t>
      </w:r>
      <w:r w:rsidR="00E4316B" w:rsidRPr="00E353FA">
        <w:rPr>
          <w:rStyle w:val="hps"/>
          <w:u w:color="0000FF"/>
        </w:rPr>
        <w:t>Portugal</w:t>
      </w:r>
      <w:r w:rsidR="00E4316B" w:rsidRPr="00E353FA">
        <w:rPr>
          <w:rStyle w:val="hps"/>
        </w:rPr>
        <w:t xml:space="preserve"> noted that</w:t>
      </w:r>
      <w:r w:rsidR="00E753D3" w:rsidRPr="00E353FA">
        <w:rPr>
          <w:rStyle w:val="hps"/>
        </w:rPr>
        <w:t xml:space="preserve">, </w:t>
      </w:r>
      <w:r w:rsidR="00E4316B" w:rsidRPr="00E353FA">
        <w:rPr>
          <w:rStyle w:val="hps"/>
        </w:rPr>
        <w:t>although the Second Op</w:t>
      </w:r>
      <w:r w:rsidR="00165EEB" w:rsidRPr="00E353FA">
        <w:rPr>
          <w:rStyle w:val="hps"/>
        </w:rPr>
        <w:t xml:space="preserve">tional Protocol to the </w:t>
      </w:r>
      <w:r w:rsidR="00891038" w:rsidRPr="00E353FA">
        <w:rPr>
          <w:rStyle w:val="hps"/>
        </w:rPr>
        <w:t>International Covenant on Civil and Political Rights</w:t>
      </w:r>
      <w:r w:rsidR="00165EEB" w:rsidRPr="00E353FA">
        <w:rPr>
          <w:rStyle w:val="hps"/>
        </w:rPr>
        <w:t xml:space="preserve"> had</w:t>
      </w:r>
      <w:r w:rsidR="00E4316B" w:rsidRPr="00E353FA">
        <w:rPr>
          <w:rStyle w:val="hps"/>
        </w:rPr>
        <w:t xml:space="preserve"> been ratified, </w:t>
      </w:r>
      <w:r w:rsidR="00E4316B" w:rsidRPr="00E353FA">
        <w:rPr>
          <w:rStyle w:val="hps"/>
          <w:u w:color="0000FF"/>
        </w:rPr>
        <w:t>Mongolia</w:t>
      </w:r>
      <w:r w:rsidR="00E4316B" w:rsidRPr="00E353FA">
        <w:rPr>
          <w:rStyle w:val="hps"/>
        </w:rPr>
        <w:t>’s internal legislation sti</w:t>
      </w:r>
      <w:r w:rsidR="00165EEB" w:rsidRPr="00E353FA">
        <w:rPr>
          <w:rStyle w:val="hps"/>
        </w:rPr>
        <w:t>ll had not</w:t>
      </w:r>
      <w:r w:rsidR="00E4316B" w:rsidRPr="00E353FA">
        <w:rPr>
          <w:rStyle w:val="hps"/>
        </w:rPr>
        <w:t xml:space="preserve"> been amended accordingly.</w:t>
      </w:r>
      <w:r w:rsidR="00DC6EB4" w:rsidRPr="00E353FA">
        <w:rPr>
          <w:rStyle w:val="hps"/>
        </w:rPr>
        <w:t xml:space="preserve"> </w:t>
      </w:r>
    </w:p>
    <w:p w:rsidR="00E4316B" w:rsidRPr="00E353FA" w:rsidRDefault="00E353FA" w:rsidP="00E353FA">
      <w:pPr>
        <w:pStyle w:val="SingleTxtG"/>
        <w:rPr>
          <w:rStyle w:val="hps"/>
        </w:rPr>
      </w:pPr>
      <w:r w:rsidRPr="00E353FA">
        <w:rPr>
          <w:rStyle w:val="hps"/>
          <w:iCs/>
        </w:rPr>
        <w:t>80.</w:t>
      </w:r>
      <w:r w:rsidRPr="00E353FA">
        <w:rPr>
          <w:rStyle w:val="hps"/>
          <w:iCs/>
        </w:rPr>
        <w:tab/>
      </w:r>
      <w:r w:rsidR="00777B2F" w:rsidRPr="00E353FA">
        <w:rPr>
          <w:rStyle w:val="hps"/>
        </w:rPr>
        <w:t xml:space="preserve">The </w:t>
      </w:r>
      <w:r w:rsidR="00E4316B" w:rsidRPr="00E353FA">
        <w:rPr>
          <w:rStyle w:val="hps"/>
          <w:u w:color="0000FF"/>
        </w:rPr>
        <w:t>Republic of Korea</w:t>
      </w:r>
      <w:r w:rsidR="00165EEB" w:rsidRPr="00E353FA">
        <w:rPr>
          <w:rStyle w:val="hps"/>
        </w:rPr>
        <w:t xml:space="preserve"> noted the ratification of and accession</w:t>
      </w:r>
      <w:r w:rsidR="00E4316B" w:rsidRPr="00E353FA">
        <w:rPr>
          <w:rStyle w:val="hps"/>
        </w:rPr>
        <w:t xml:space="preserve"> to major international human </w:t>
      </w:r>
      <w:r w:rsidR="00165EEB" w:rsidRPr="00E353FA">
        <w:rPr>
          <w:rStyle w:val="hps"/>
        </w:rPr>
        <w:t>rights instruments and the enactment of</w:t>
      </w:r>
      <w:r w:rsidR="00E4316B" w:rsidRPr="00E353FA">
        <w:rPr>
          <w:rStyle w:val="hps"/>
        </w:rPr>
        <w:t xml:space="preserve"> new domestic laws and regulations, including the Law on Gender Equality and the National Plan of Action 2012-16 on Eliminating Child Labour.</w:t>
      </w:r>
      <w:r w:rsidR="00DC6EB4" w:rsidRPr="00E353FA">
        <w:rPr>
          <w:rStyle w:val="hps"/>
        </w:rPr>
        <w:t xml:space="preserve"> </w:t>
      </w:r>
      <w:r w:rsidR="00F762D7" w:rsidRPr="00E353FA">
        <w:rPr>
          <w:rStyle w:val="hps"/>
        </w:rPr>
        <w:t>It</w:t>
      </w:r>
      <w:r w:rsidR="00E4316B" w:rsidRPr="00E353FA">
        <w:rPr>
          <w:rStyle w:val="hps"/>
        </w:rPr>
        <w:t xml:space="preserve"> hoped that those legislativ</w:t>
      </w:r>
      <w:r w:rsidR="009C68F0" w:rsidRPr="00E353FA">
        <w:rPr>
          <w:rStyle w:val="hps"/>
        </w:rPr>
        <w:t>e and institutional measures could</w:t>
      </w:r>
      <w:r w:rsidR="00E4316B" w:rsidRPr="00E353FA">
        <w:rPr>
          <w:rStyle w:val="hps"/>
        </w:rPr>
        <w:t xml:space="preserve"> be </w:t>
      </w:r>
      <w:r w:rsidR="009C68F0" w:rsidRPr="00E353FA">
        <w:rPr>
          <w:rStyle w:val="hps"/>
        </w:rPr>
        <w:t xml:space="preserve">fully implemented </w:t>
      </w:r>
      <w:r w:rsidR="00E4316B" w:rsidRPr="00E353FA">
        <w:rPr>
          <w:rStyle w:val="hps"/>
        </w:rPr>
        <w:t>so as to improve the human rights situation in all areas.</w:t>
      </w:r>
    </w:p>
    <w:p w:rsidR="00E4316B" w:rsidRPr="00E353FA" w:rsidRDefault="00E353FA" w:rsidP="00E353FA">
      <w:pPr>
        <w:pStyle w:val="SingleTxtG"/>
        <w:rPr>
          <w:rStyle w:val="hps"/>
        </w:rPr>
      </w:pPr>
      <w:r w:rsidRPr="00E353FA">
        <w:rPr>
          <w:rStyle w:val="hps"/>
          <w:iCs/>
        </w:rPr>
        <w:t>81.</w:t>
      </w:r>
      <w:r w:rsidRPr="00E353FA">
        <w:rPr>
          <w:rStyle w:val="hps"/>
          <w:iCs/>
        </w:rPr>
        <w:tab/>
      </w:r>
      <w:r w:rsidR="00777B2F" w:rsidRPr="00E353FA">
        <w:rPr>
          <w:rStyle w:val="hps"/>
        </w:rPr>
        <w:t xml:space="preserve">The </w:t>
      </w:r>
      <w:r w:rsidR="00E4316B" w:rsidRPr="00E353FA">
        <w:rPr>
          <w:rStyle w:val="hps"/>
          <w:u w:color="0000FF"/>
        </w:rPr>
        <w:t>Republic of Moldova</w:t>
      </w:r>
      <w:r w:rsidR="00E4316B" w:rsidRPr="00E353FA">
        <w:rPr>
          <w:rStyle w:val="hps"/>
        </w:rPr>
        <w:t xml:space="preserve"> commented on the legal and structural changes, implemented since the first review to strengthen protection of human rights, such as the accession to the Second Optional Protocol to the </w:t>
      </w:r>
      <w:r w:rsidR="00891038" w:rsidRPr="00E353FA">
        <w:rPr>
          <w:rStyle w:val="hps"/>
        </w:rPr>
        <w:t>International Covenant on Civil and Political Rights</w:t>
      </w:r>
      <w:r w:rsidR="00E4316B" w:rsidRPr="00E353FA">
        <w:rPr>
          <w:rStyle w:val="hps"/>
        </w:rPr>
        <w:t xml:space="preserve"> aiming at the abolition of the death penalty, and the ratification of the Optional Protocol to the Convention against Torture and Other Cruel, Inhuman or Degrading Treatment or Punishment. </w:t>
      </w:r>
      <w:r w:rsidR="00E753D3" w:rsidRPr="00E353FA">
        <w:rPr>
          <w:rStyle w:val="hps"/>
        </w:rPr>
        <w:t xml:space="preserve">The </w:t>
      </w:r>
      <w:r w:rsidR="00E753D3" w:rsidRPr="00E353FA">
        <w:rPr>
          <w:rStyle w:val="hps"/>
          <w:u w:color="0000FF"/>
        </w:rPr>
        <w:t xml:space="preserve">Republic of </w:t>
      </w:r>
      <w:r w:rsidR="00E4316B" w:rsidRPr="00E353FA">
        <w:rPr>
          <w:rStyle w:val="hps"/>
        </w:rPr>
        <w:t>Moldova also welcomed the enactment of the Law on Combating Huma</w:t>
      </w:r>
      <w:r w:rsidR="009C68F0" w:rsidRPr="00E353FA">
        <w:rPr>
          <w:rStyle w:val="hps"/>
        </w:rPr>
        <w:t>n</w:t>
      </w:r>
      <w:r w:rsidR="00E4316B" w:rsidRPr="00E353FA">
        <w:rPr>
          <w:rStyle w:val="hps"/>
        </w:rPr>
        <w:t xml:space="preserve"> Trafficking and the adoption of the National Program</w:t>
      </w:r>
      <w:r w:rsidR="0060235B" w:rsidRPr="00E353FA">
        <w:rPr>
          <w:rStyle w:val="hps"/>
        </w:rPr>
        <w:t>me</w:t>
      </w:r>
      <w:r w:rsidR="00E4316B" w:rsidRPr="00E353FA">
        <w:rPr>
          <w:rStyle w:val="hps"/>
        </w:rPr>
        <w:t xml:space="preserve"> on Fighting Domestic Violence.</w:t>
      </w:r>
    </w:p>
    <w:p w:rsidR="00E4316B" w:rsidRPr="00E353FA" w:rsidRDefault="00E353FA" w:rsidP="00E353FA">
      <w:pPr>
        <w:pStyle w:val="SingleTxtG"/>
      </w:pPr>
      <w:r w:rsidRPr="00E353FA">
        <w:rPr>
          <w:iCs/>
        </w:rPr>
        <w:t>82.</w:t>
      </w:r>
      <w:r w:rsidRPr="00E353FA">
        <w:rPr>
          <w:iCs/>
        </w:rPr>
        <w:tab/>
      </w:r>
      <w:r w:rsidR="00E4316B" w:rsidRPr="00E02EC5">
        <w:rPr>
          <w:u w:color="0000FF"/>
        </w:rPr>
        <w:t>Romania</w:t>
      </w:r>
      <w:r w:rsidR="00E4316B" w:rsidRPr="00B11789">
        <w:t xml:space="preserve"> praised </w:t>
      </w:r>
      <w:r w:rsidR="00E4316B" w:rsidRPr="00191B2E">
        <w:rPr>
          <w:u w:color="0000FF"/>
        </w:rPr>
        <w:t>Mongolia</w:t>
      </w:r>
      <w:r w:rsidR="00E4316B" w:rsidRPr="00446148">
        <w:t xml:space="preserve"> for the ratification of the Second Optional Protocol to the Intern</w:t>
      </w:r>
      <w:r w:rsidR="00E4316B" w:rsidRPr="00E353FA">
        <w:t>ational Covenant on Civil and Political Rights</w:t>
      </w:r>
      <w:r w:rsidR="00E753D3" w:rsidRPr="00E353FA">
        <w:t>,</w:t>
      </w:r>
      <w:r w:rsidR="00E4316B" w:rsidRPr="00E353FA">
        <w:t xml:space="preserve"> and for the Presidential elections in 2013.</w:t>
      </w:r>
      <w:r w:rsidR="00DC6EB4" w:rsidRPr="00E353FA">
        <w:t xml:space="preserve"> </w:t>
      </w:r>
      <w:r w:rsidR="00E4316B" w:rsidRPr="00E353FA">
        <w:rPr>
          <w:u w:color="0000FF"/>
        </w:rPr>
        <w:t>Romania</w:t>
      </w:r>
      <w:r w:rsidR="00E4316B" w:rsidRPr="00E353FA">
        <w:t xml:space="preserve"> took note of the commitment of the Mongolian authorities, as expressed in the national report, to uphold the highest human rights standards.</w:t>
      </w:r>
    </w:p>
    <w:p w:rsidR="00E4316B" w:rsidRPr="00E353FA" w:rsidRDefault="00E353FA" w:rsidP="00E353FA">
      <w:pPr>
        <w:pStyle w:val="SingleTxtG"/>
      </w:pPr>
      <w:r w:rsidRPr="00E353FA">
        <w:rPr>
          <w:iCs/>
        </w:rPr>
        <w:t>83.</w:t>
      </w:r>
      <w:r w:rsidRPr="00E353FA">
        <w:rPr>
          <w:iCs/>
        </w:rPr>
        <w:tab/>
      </w:r>
      <w:r w:rsidR="00137E47" w:rsidRPr="00E353FA">
        <w:t xml:space="preserve">The </w:t>
      </w:r>
      <w:r w:rsidR="00E4316B" w:rsidRPr="00E353FA">
        <w:rPr>
          <w:u w:color="0000FF"/>
        </w:rPr>
        <w:t>Russian Federation</w:t>
      </w:r>
      <w:r w:rsidR="00E4316B" w:rsidRPr="00E353FA">
        <w:t xml:space="preserve"> took note of the steps taken by the Government to protect the rights and freedoms of citizens, and welcomed the reform of the judicial system. </w:t>
      </w:r>
      <w:r w:rsidR="0060235B" w:rsidRPr="00E353FA">
        <w:t>It</w:t>
      </w:r>
      <w:r w:rsidR="00E4316B" w:rsidRPr="00E353FA">
        <w:t xml:space="preserve"> also welcomed the creation of new institutions for the promotion of human rights and accession to international treaties.</w:t>
      </w:r>
    </w:p>
    <w:p w:rsidR="00E4316B" w:rsidRPr="00E353FA" w:rsidRDefault="00E353FA" w:rsidP="00E353FA">
      <w:pPr>
        <w:pStyle w:val="SingleTxtG"/>
      </w:pPr>
      <w:r w:rsidRPr="00E353FA">
        <w:rPr>
          <w:iCs/>
        </w:rPr>
        <w:t>84.</w:t>
      </w:r>
      <w:r w:rsidRPr="00E353FA">
        <w:rPr>
          <w:iCs/>
        </w:rPr>
        <w:tab/>
      </w:r>
      <w:r w:rsidR="00E4316B" w:rsidRPr="00E353FA">
        <w:rPr>
          <w:u w:color="0000FF"/>
        </w:rPr>
        <w:t>Rwanda</w:t>
      </w:r>
      <w:r w:rsidR="00E4316B" w:rsidRPr="00E353FA">
        <w:t xml:space="preserve"> commended </w:t>
      </w:r>
      <w:r w:rsidR="00E4316B" w:rsidRPr="00E353FA">
        <w:rPr>
          <w:u w:color="0000FF"/>
        </w:rPr>
        <w:t>Mongolia</w:t>
      </w:r>
      <w:r w:rsidR="00E4316B" w:rsidRPr="00E353FA">
        <w:t xml:space="preserve"> for the ratification of the Second Optional Protocol to the International Covenant on Civil and Political Rights, the International Convention for the Protection of all Persons from Enforced Disappearances</w:t>
      </w:r>
      <w:r w:rsidR="00E753D3" w:rsidRPr="00E353FA">
        <w:t>,</w:t>
      </w:r>
      <w:r w:rsidR="00E4316B" w:rsidRPr="00E353FA">
        <w:t xml:space="preserve"> and the </w:t>
      </w:r>
      <w:r w:rsidR="00E753D3" w:rsidRPr="00E353FA">
        <w:t>Optional Protocol to the Convention against Torture and Other Cruel, Inhuman and Degrading Treatment or Punishment</w:t>
      </w:r>
      <w:r w:rsidR="00E4316B" w:rsidRPr="00E353FA">
        <w:t>.</w:t>
      </w:r>
      <w:r w:rsidR="00DC6EB4" w:rsidRPr="00E353FA">
        <w:t xml:space="preserve"> </w:t>
      </w:r>
      <w:r w:rsidR="00E4316B" w:rsidRPr="00E353FA">
        <w:rPr>
          <w:u w:color="0000FF"/>
        </w:rPr>
        <w:t>Rwanda</w:t>
      </w:r>
      <w:r w:rsidR="00E4316B" w:rsidRPr="00E353FA">
        <w:t xml:space="preserve"> further appreciated that women’s par</w:t>
      </w:r>
      <w:r w:rsidR="0060235B" w:rsidRPr="00E353FA">
        <w:t>ticipation in political life had</w:t>
      </w:r>
      <w:r w:rsidR="00E4316B" w:rsidRPr="00E353FA">
        <w:t xml:space="preserve"> increased</w:t>
      </w:r>
      <w:r w:rsidR="00E753D3" w:rsidRPr="00E353FA">
        <w:t>,</w:t>
      </w:r>
      <w:r w:rsidR="00E4316B" w:rsidRPr="00E353FA">
        <w:t xml:space="preserve"> with the number of elected women Parliament Members rising from 3 to 11 in 2012.</w:t>
      </w:r>
    </w:p>
    <w:p w:rsidR="00E4316B" w:rsidRPr="00E353FA" w:rsidRDefault="00E353FA" w:rsidP="00E353FA">
      <w:pPr>
        <w:pStyle w:val="SingleTxtG"/>
      </w:pPr>
      <w:r w:rsidRPr="00E353FA">
        <w:rPr>
          <w:iCs/>
        </w:rPr>
        <w:t>85.</w:t>
      </w:r>
      <w:r w:rsidRPr="00E353FA">
        <w:rPr>
          <w:iCs/>
        </w:rPr>
        <w:tab/>
      </w:r>
      <w:r w:rsidR="00E4316B" w:rsidRPr="00E353FA">
        <w:rPr>
          <w:u w:color="0000FF"/>
        </w:rPr>
        <w:t>Serbia</w:t>
      </w:r>
      <w:r w:rsidR="00E4316B" w:rsidRPr="00E353FA">
        <w:rPr>
          <w:b/>
        </w:rPr>
        <w:t xml:space="preserve"> </w:t>
      </w:r>
      <w:r w:rsidR="00E4316B" w:rsidRPr="00E353FA">
        <w:t>acknowl</w:t>
      </w:r>
      <w:r w:rsidR="0060235B" w:rsidRPr="00E353FA">
        <w:t xml:space="preserve">edged the efforts taken to promote and protect </w:t>
      </w:r>
      <w:r w:rsidR="00E4316B" w:rsidRPr="00E353FA">
        <w:t xml:space="preserve">human rights since the first </w:t>
      </w:r>
      <w:r w:rsidR="001A5C65" w:rsidRPr="00E353FA">
        <w:t xml:space="preserve">universal periodic review </w:t>
      </w:r>
      <w:r w:rsidR="00E4316B" w:rsidRPr="00E353FA">
        <w:t xml:space="preserve">cycle. It commended </w:t>
      </w:r>
      <w:r w:rsidR="00E4316B" w:rsidRPr="00E353FA">
        <w:rPr>
          <w:u w:color="0000FF"/>
        </w:rPr>
        <w:t>Mongolia</w:t>
      </w:r>
      <w:r w:rsidR="00E4316B" w:rsidRPr="00E353FA">
        <w:t xml:space="preserve"> for </w:t>
      </w:r>
      <w:r w:rsidR="0060235B" w:rsidRPr="00E353FA">
        <w:t xml:space="preserve">the </w:t>
      </w:r>
      <w:r w:rsidR="00E4316B" w:rsidRPr="00E353FA">
        <w:t xml:space="preserve">adoption of </w:t>
      </w:r>
      <w:r w:rsidR="0060235B" w:rsidRPr="00E353FA">
        <w:t xml:space="preserve">the </w:t>
      </w:r>
      <w:r w:rsidR="00E4316B" w:rsidRPr="00E353FA">
        <w:t>2004 Law to Combat Domestic Violence.</w:t>
      </w:r>
    </w:p>
    <w:p w:rsidR="00E4316B" w:rsidRPr="00E353FA" w:rsidRDefault="00E353FA" w:rsidP="00E353FA">
      <w:pPr>
        <w:pStyle w:val="SingleTxtG"/>
      </w:pPr>
      <w:r w:rsidRPr="00E353FA">
        <w:rPr>
          <w:iCs/>
        </w:rPr>
        <w:t>86.</w:t>
      </w:r>
      <w:r w:rsidRPr="00E353FA">
        <w:rPr>
          <w:iCs/>
        </w:rPr>
        <w:tab/>
      </w:r>
      <w:r w:rsidR="00E4316B" w:rsidRPr="00E353FA">
        <w:rPr>
          <w:u w:color="0000FF"/>
        </w:rPr>
        <w:t>Sierra Leone</w:t>
      </w:r>
      <w:r w:rsidR="00E4316B" w:rsidRPr="00E353FA">
        <w:rPr>
          <w:b/>
        </w:rPr>
        <w:t xml:space="preserve"> </w:t>
      </w:r>
      <w:r w:rsidR="00E4316B" w:rsidRPr="00E353FA">
        <w:t xml:space="preserve">commended </w:t>
      </w:r>
      <w:r w:rsidR="00E4316B" w:rsidRPr="00E353FA">
        <w:rPr>
          <w:u w:color="0000FF"/>
        </w:rPr>
        <w:t>Mongolia</w:t>
      </w:r>
      <w:r w:rsidR="00E4316B" w:rsidRPr="00E353FA">
        <w:t xml:space="preserve"> for introducing </w:t>
      </w:r>
      <w:r w:rsidR="0060235B" w:rsidRPr="00E353FA">
        <w:t xml:space="preserve">a </w:t>
      </w:r>
      <w:r w:rsidR="00E4316B" w:rsidRPr="00E353FA">
        <w:t xml:space="preserve">moratorium on the death penalty and </w:t>
      </w:r>
      <w:r w:rsidR="0060235B" w:rsidRPr="00E353FA">
        <w:t xml:space="preserve">the ratification of the </w:t>
      </w:r>
      <w:r w:rsidR="00891038" w:rsidRPr="00E353FA">
        <w:t xml:space="preserve">Second Optional Protocol to the </w:t>
      </w:r>
      <w:r w:rsidR="00891038" w:rsidRPr="00E353FA">
        <w:rPr>
          <w:rStyle w:val="st"/>
        </w:rPr>
        <w:t>International Covenant on Civil and Political Rights</w:t>
      </w:r>
      <w:r w:rsidR="00E4316B" w:rsidRPr="00E353FA">
        <w:t xml:space="preserve">, </w:t>
      </w:r>
      <w:r w:rsidR="007F47A2" w:rsidRPr="00E353FA">
        <w:t xml:space="preserve">the International Convention for the Protection of All Persons from Enforced </w:t>
      </w:r>
      <w:proofErr w:type="gramStart"/>
      <w:r w:rsidR="007F47A2" w:rsidRPr="00E353FA">
        <w:t>Disappearance</w:t>
      </w:r>
      <w:r w:rsidR="00E753D3" w:rsidRPr="00E353FA">
        <w:t>,</w:t>
      </w:r>
      <w:proofErr w:type="gramEnd"/>
      <w:r w:rsidR="00E4316B" w:rsidRPr="00E353FA">
        <w:t xml:space="preserve"> and </w:t>
      </w:r>
      <w:r w:rsidR="007F47A2" w:rsidRPr="00E353FA">
        <w:t>the Optional Protocol to the Convention against Torture and Other Cruel, Inhuman or Degrading Treatment or Punishment</w:t>
      </w:r>
      <w:r w:rsidR="00E4316B" w:rsidRPr="00E353FA">
        <w:t xml:space="preserve">. It noted measures taken with a view to providing equal access to education as well as adopting the Gender Equality Act. It encouraged </w:t>
      </w:r>
      <w:r w:rsidR="0060235B" w:rsidRPr="00E353FA">
        <w:rPr>
          <w:u w:color="0000FF"/>
        </w:rPr>
        <w:t>Mongolia</w:t>
      </w:r>
      <w:r w:rsidR="0060235B" w:rsidRPr="00E353FA">
        <w:t xml:space="preserve"> to adopt</w:t>
      </w:r>
      <w:r w:rsidR="00E4316B" w:rsidRPr="00E353FA">
        <w:t xml:space="preserve"> </w:t>
      </w:r>
      <w:r w:rsidR="0060235B" w:rsidRPr="00E353FA">
        <w:t xml:space="preserve">the </w:t>
      </w:r>
      <w:r w:rsidR="00E4316B" w:rsidRPr="00E353FA">
        <w:t>definition of torture and child labo</w:t>
      </w:r>
      <w:r w:rsidR="0060235B" w:rsidRPr="00E353FA">
        <w:t>u</w:t>
      </w:r>
      <w:r w:rsidR="00E4316B" w:rsidRPr="00E353FA">
        <w:t xml:space="preserve">r norms </w:t>
      </w:r>
      <w:r w:rsidR="0060235B" w:rsidRPr="00E353FA">
        <w:t>in compliance</w:t>
      </w:r>
      <w:r w:rsidR="00E4316B" w:rsidRPr="00E353FA">
        <w:t xml:space="preserve"> with international standards.</w:t>
      </w:r>
    </w:p>
    <w:p w:rsidR="00E4316B" w:rsidRPr="00E353FA" w:rsidRDefault="00E353FA" w:rsidP="00E353FA">
      <w:pPr>
        <w:pStyle w:val="SingleTxtG"/>
      </w:pPr>
      <w:r w:rsidRPr="00E353FA">
        <w:rPr>
          <w:iCs/>
        </w:rPr>
        <w:t>87.</w:t>
      </w:r>
      <w:r w:rsidRPr="00E353FA">
        <w:rPr>
          <w:iCs/>
        </w:rPr>
        <w:tab/>
      </w:r>
      <w:r w:rsidR="00E4316B" w:rsidRPr="00E353FA">
        <w:rPr>
          <w:u w:color="0000FF"/>
        </w:rPr>
        <w:t>Singapore</w:t>
      </w:r>
      <w:r w:rsidR="00E4316B" w:rsidRPr="00E353FA">
        <w:rPr>
          <w:b/>
        </w:rPr>
        <w:t xml:space="preserve"> </w:t>
      </w:r>
      <w:r w:rsidR="00E4316B" w:rsidRPr="00E353FA">
        <w:t xml:space="preserve">recognized </w:t>
      </w:r>
      <w:r w:rsidR="0060235B" w:rsidRPr="00E353FA">
        <w:t xml:space="preserve">the </w:t>
      </w:r>
      <w:r w:rsidR="00E4316B" w:rsidRPr="00E353FA">
        <w:t xml:space="preserve">steps and progress made since the </w:t>
      </w:r>
      <w:r w:rsidR="00E753D3" w:rsidRPr="00E353FA">
        <w:t xml:space="preserve">previous </w:t>
      </w:r>
      <w:r w:rsidR="00E4316B" w:rsidRPr="00E353FA">
        <w:t>review on the improvement of women’s rights, reducing maternal morbidity and increasing transpa</w:t>
      </w:r>
      <w:r w:rsidR="0060235B" w:rsidRPr="00E353FA">
        <w:t xml:space="preserve">rency and accountability in </w:t>
      </w:r>
      <w:r w:rsidR="00E4316B" w:rsidRPr="00E353FA">
        <w:t xml:space="preserve">public services. </w:t>
      </w:r>
    </w:p>
    <w:p w:rsidR="00E4316B" w:rsidRPr="00E353FA" w:rsidRDefault="00E353FA" w:rsidP="00E353FA">
      <w:pPr>
        <w:pStyle w:val="SingleTxtG"/>
      </w:pPr>
      <w:r w:rsidRPr="00E353FA">
        <w:rPr>
          <w:iCs/>
        </w:rPr>
        <w:t>88.</w:t>
      </w:r>
      <w:r w:rsidRPr="00E353FA">
        <w:rPr>
          <w:iCs/>
        </w:rPr>
        <w:tab/>
      </w:r>
      <w:r w:rsidR="00E4316B" w:rsidRPr="00E353FA">
        <w:rPr>
          <w:u w:color="0000FF"/>
        </w:rPr>
        <w:t>Slovakia</w:t>
      </w:r>
      <w:r w:rsidR="00E4316B" w:rsidRPr="00E353FA">
        <w:rPr>
          <w:b/>
        </w:rPr>
        <w:t xml:space="preserve"> </w:t>
      </w:r>
      <w:r w:rsidR="00E4316B" w:rsidRPr="00E353FA">
        <w:t xml:space="preserve">welcomed </w:t>
      </w:r>
      <w:r w:rsidR="0060235B" w:rsidRPr="00E353FA">
        <w:t xml:space="preserve">the </w:t>
      </w:r>
      <w:r w:rsidR="00E4316B" w:rsidRPr="00E353FA">
        <w:t>steps taken to strengthen human rights protection at the national level</w:t>
      </w:r>
      <w:r w:rsidR="00E753D3" w:rsidRPr="00E353FA">
        <w:t>,</w:t>
      </w:r>
      <w:r w:rsidR="00E4316B" w:rsidRPr="00E353FA">
        <w:t xml:space="preserve"> in particular by acceding to international treaties. Recognizing efforts aimed to improve the right to access to the information</w:t>
      </w:r>
      <w:r w:rsidR="0060235B" w:rsidRPr="00E353FA">
        <w:t>,</w:t>
      </w:r>
      <w:r w:rsidR="00E4316B" w:rsidRPr="00E353FA">
        <w:t xml:space="preserve"> </w:t>
      </w:r>
      <w:r w:rsidR="00E4316B" w:rsidRPr="00E353FA">
        <w:rPr>
          <w:u w:color="0000FF"/>
        </w:rPr>
        <w:t>Slovakia</w:t>
      </w:r>
      <w:r w:rsidR="00E4316B" w:rsidRPr="00E353FA">
        <w:t xml:space="preserve"> urged the authorities to continue implementing the legislation on media and access to information.</w:t>
      </w:r>
    </w:p>
    <w:p w:rsidR="00E4316B" w:rsidRPr="00E353FA" w:rsidRDefault="00E353FA" w:rsidP="00E353FA">
      <w:pPr>
        <w:pStyle w:val="SingleTxtG"/>
      </w:pPr>
      <w:r w:rsidRPr="00E353FA">
        <w:rPr>
          <w:iCs/>
        </w:rPr>
        <w:t>89.</w:t>
      </w:r>
      <w:r w:rsidRPr="00E353FA">
        <w:rPr>
          <w:iCs/>
        </w:rPr>
        <w:tab/>
      </w:r>
      <w:r w:rsidR="00E4316B" w:rsidRPr="00E353FA">
        <w:rPr>
          <w:u w:color="0000FF"/>
        </w:rPr>
        <w:t>Slovenia</w:t>
      </w:r>
      <w:r w:rsidR="00E4316B" w:rsidRPr="00E353FA">
        <w:rPr>
          <w:b/>
        </w:rPr>
        <w:t xml:space="preserve"> </w:t>
      </w:r>
      <w:r w:rsidR="00E4316B" w:rsidRPr="00E353FA">
        <w:t xml:space="preserve">noted that </w:t>
      </w:r>
      <w:r w:rsidR="00E4316B" w:rsidRPr="00E353FA">
        <w:rPr>
          <w:u w:color="0000FF"/>
        </w:rPr>
        <w:t>Mongolia</w:t>
      </w:r>
      <w:r w:rsidR="00E4316B" w:rsidRPr="00E353FA">
        <w:t xml:space="preserve"> implemented </w:t>
      </w:r>
      <w:r w:rsidR="0060235B" w:rsidRPr="00E353FA">
        <w:t xml:space="preserve">the </w:t>
      </w:r>
      <w:r w:rsidR="00E4316B" w:rsidRPr="00E353FA">
        <w:t xml:space="preserve">majority of recommendations from the first </w:t>
      </w:r>
      <w:r w:rsidR="001A5C65" w:rsidRPr="000E277A">
        <w:t xml:space="preserve">universal periodic review </w:t>
      </w:r>
      <w:r w:rsidR="00E4316B" w:rsidRPr="00E353FA">
        <w:t>cycle</w:t>
      </w:r>
      <w:r w:rsidR="0060235B" w:rsidRPr="00E353FA">
        <w:t xml:space="preserve">, and commended </w:t>
      </w:r>
      <w:r w:rsidR="0060235B" w:rsidRPr="00E353FA">
        <w:rPr>
          <w:u w:color="0000FF"/>
        </w:rPr>
        <w:t>Mongolia</w:t>
      </w:r>
      <w:r w:rsidR="00E4316B" w:rsidRPr="00E353FA">
        <w:t xml:space="preserve"> for the progress ach</w:t>
      </w:r>
      <w:r w:rsidR="0060235B" w:rsidRPr="00E353FA">
        <w:t xml:space="preserve">ieved in protecting the rights of </w:t>
      </w:r>
      <w:r w:rsidR="00E4316B" w:rsidRPr="00E353FA">
        <w:t>persons</w:t>
      </w:r>
      <w:r w:rsidR="0060235B" w:rsidRPr="00E353FA">
        <w:t xml:space="preserve"> with disabilities and promoting </w:t>
      </w:r>
      <w:r w:rsidR="00E4316B" w:rsidRPr="00E353FA">
        <w:t xml:space="preserve">the right to education. While noting the adoption of </w:t>
      </w:r>
      <w:r w:rsidR="00860E75" w:rsidRPr="000E277A">
        <w:t xml:space="preserve">the </w:t>
      </w:r>
      <w:r w:rsidR="00E4316B" w:rsidRPr="00E353FA">
        <w:t>Law o</w:t>
      </w:r>
      <w:r w:rsidR="0060235B" w:rsidRPr="00E353FA">
        <w:t>n Gender Equality, it</w:t>
      </w:r>
      <w:r w:rsidR="00E4316B" w:rsidRPr="00E353FA">
        <w:t xml:space="preserve"> expressed concern that gender-based and domestic violence remain</w:t>
      </w:r>
      <w:r w:rsidR="00E753D3" w:rsidRPr="00E353FA">
        <w:t>ed</w:t>
      </w:r>
      <w:r w:rsidR="00E4316B" w:rsidRPr="00E353FA">
        <w:t xml:space="preserve"> a serious problem.</w:t>
      </w:r>
    </w:p>
    <w:p w:rsidR="00E4316B" w:rsidRPr="00E353FA" w:rsidRDefault="00E353FA" w:rsidP="00E353FA">
      <w:pPr>
        <w:pStyle w:val="SingleTxtG"/>
      </w:pPr>
      <w:r w:rsidRPr="00E353FA">
        <w:rPr>
          <w:iCs/>
        </w:rPr>
        <w:t>90.</w:t>
      </w:r>
      <w:r w:rsidRPr="00E353FA">
        <w:rPr>
          <w:iCs/>
        </w:rPr>
        <w:tab/>
      </w:r>
      <w:r w:rsidR="00E4316B" w:rsidRPr="00E353FA">
        <w:rPr>
          <w:u w:color="0000FF"/>
        </w:rPr>
        <w:t>Spain</w:t>
      </w:r>
      <w:r w:rsidR="00E4316B" w:rsidRPr="00E353FA">
        <w:rPr>
          <w:b/>
        </w:rPr>
        <w:t xml:space="preserve"> </w:t>
      </w:r>
      <w:r w:rsidR="0060235B" w:rsidRPr="00E353FA">
        <w:t xml:space="preserve">congratulated </w:t>
      </w:r>
      <w:r w:rsidR="0060235B" w:rsidRPr="00E353FA">
        <w:rPr>
          <w:u w:color="0000FF"/>
        </w:rPr>
        <w:t>Mongolia</w:t>
      </w:r>
      <w:r w:rsidR="0060235B" w:rsidRPr="00E353FA">
        <w:t xml:space="preserve"> on the ratification of the </w:t>
      </w:r>
      <w:r w:rsidR="00891038" w:rsidRPr="000E277A">
        <w:t>Second Optional Protoc</w:t>
      </w:r>
      <w:r w:rsidR="00891038" w:rsidRPr="00E02EC5">
        <w:t>ol to the</w:t>
      </w:r>
      <w:r w:rsidR="00891038" w:rsidRPr="00B11789">
        <w:t xml:space="preserve"> </w:t>
      </w:r>
      <w:r w:rsidR="00891038" w:rsidRPr="00191B2E">
        <w:rPr>
          <w:rStyle w:val="st"/>
        </w:rPr>
        <w:t>International Covenant on Civil and Political Rights</w:t>
      </w:r>
      <w:r w:rsidR="00E753D3" w:rsidRPr="00446148">
        <w:rPr>
          <w:rStyle w:val="st"/>
        </w:rPr>
        <w:t>,</w:t>
      </w:r>
      <w:r w:rsidR="00891038" w:rsidRPr="00E353FA">
        <w:rPr>
          <w:rStyle w:val="st"/>
        </w:rPr>
        <w:t xml:space="preserve"> </w:t>
      </w:r>
      <w:r w:rsidR="00E4316B" w:rsidRPr="00E353FA">
        <w:t xml:space="preserve">and </w:t>
      </w:r>
      <w:r w:rsidR="007F47A2" w:rsidRPr="00E353FA">
        <w:t>the Optional Protocol to the Convention against Torture and Other Cruel, Inhuman or Degrading Treatment or Punishment</w:t>
      </w:r>
      <w:r w:rsidR="0060235B" w:rsidRPr="00E353FA">
        <w:t xml:space="preserve"> as well as establishing a moratorium on the death penalty, and instituting a </w:t>
      </w:r>
      <w:r w:rsidR="00E4316B" w:rsidRPr="00E353FA">
        <w:t>legal framework for protecting women from violence.</w:t>
      </w:r>
    </w:p>
    <w:p w:rsidR="00E4316B" w:rsidRPr="00E353FA" w:rsidRDefault="00E353FA" w:rsidP="00E353FA">
      <w:pPr>
        <w:pStyle w:val="SingleTxtG"/>
      </w:pPr>
      <w:r w:rsidRPr="00E353FA">
        <w:rPr>
          <w:iCs/>
        </w:rPr>
        <w:t>91.</w:t>
      </w:r>
      <w:r w:rsidRPr="00E353FA">
        <w:rPr>
          <w:iCs/>
        </w:rPr>
        <w:tab/>
      </w:r>
      <w:r w:rsidR="00E4316B" w:rsidRPr="00E353FA">
        <w:rPr>
          <w:u w:color="0000FF"/>
        </w:rPr>
        <w:t>Sweden</w:t>
      </w:r>
      <w:r w:rsidR="00E4316B" w:rsidRPr="00E353FA">
        <w:t xml:space="preserve"> referred to the recommendations made by the U</w:t>
      </w:r>
      <w:r w:rsidR="00891038" w:rsidRPr="00E353FA">
        <w:t xml:space="preserve">nited </w:t>
      </w:r>
      <w:r w:rsidR="00E4316B" w:rsidRPr="00E353FA">
        <w:t>N</w:t>
      </w:r>
      <w:r w:rsidR="00891038" w:rsidRPr="00E353FA">
        <w:t>ations</w:t>
      </w:r>
      <w:r w:rsidR="00E4316B" w:rsidRPr="00E353FA">
        <w:t xml:space="preserve"> treaty bodies</w:t>
      </w:r>
      <w:r w:rsidR="0060235B" w:rsidRPr="00E353FA">
        <w:t>,</w:t>
      </w:r>
      <w:r w:rsidR="00E4316B" w:rsidRPr="00E353FA">
        <w:t xml:space="preserve"> in particular </w:t>
      </w:r>
      <w:r w:rsidR="00E753D3" w:rsidRPr="00E353FA">
        <w:t xml:space="preserve">the </w:t>
      </w:r>
      <w:r w:rsidR="00E753D3" w:rsidRPr="000E277A">
        <w:rPr>
          <w:rStyle w:val="st"/>
        </w:rPr>
        <w:t>Committee on the Rights of the Child,</w:t>
      </w:r>
      <w:r w:rsidR="00E753D3" w:rsidRPr="00E353FA">
        <w:t xml:space="preserve"> </w:t>
      </w:r>
      <w:r w:rsidR="00E4316B" w:rsidRPr="00E353FA">
        <w:t>with regard to prohibition of all forms of corporal punishment</w:t>
      </w:r>
      <w:r w:rsidR="0060235B" w:rsidRPr="00E353FA">
        <w:t xml:space="preserve">. It also expressed concern about the human rights situation </w:t>
      </w:r>
      <w:r w:rsidR="00E4316B" w:rsidRPr="00E353FA">
        <w:t xml:space="preserve">in </w:t>
      </w:r>
      <w:proofErr w:type="spellStart"/>
      <w:r w:rsidR="00E4316B" w:rsidRPr="00E353FA">
        <w:rPr>
          <w:i/>
        </w:rPr>
        <w:t>ger</w:t>
      </w:r>
      <w:proofErr w:type="spellEnd"/>
      <w:r w:rsidR="00E4316B" w:rsidRPr="00E353FA">
        <w:t xml:space="preserve"> districts.</w:t>
      </w:r>
    </w:p>
    <w:p w:rsidR="00E4316B" w:rsidRPr="00E353FA" w:rsidRDefault="00E353FA" w:rsidP="00E353FA">
      <w:pPr>
        <w:pStyle w:val="SingleTxtG"/>
        <w:rPr>
          <w:bCs/>
        </w:rPr>
      </w:pPr>
      <w:r w:rsidRPr="00E353FA">
        <w:rPr>
          <w:iCs/>
        </w:rPr>
        <w:t>92.</w:t>
      </w:r>
      <w:r w:rsidRPr="00E353FA">
        <w:rPr>
          <w:iCs/>
        </w:rPr>
        <w:tab/>
      </w:r>
      <w:r w:rsidR="00E4316B" w:rsidRPr="00E353FA">
        <w:rPr>
          <w:u w:color="0000FF"/>
        </w:rPr>
        <w:t>Switzerland</w:t>
      </w:r>
      <w:r w:rsidR="00E4316B" w:rsidRPr="00E353FA">
        <w:rPr>
          <w:b/>
        </w:rPr>
        <w:t xml:space="preserve"> </w:t>
      </w:r>
      <w:r w:rsidR="00E4316B" w:rsidRPr="00E353FA">
        <w:t>welcomed the ratification of international treaties</w:t>
      </w:r>
      <w:r w:rsidR="00E753D3" w:rsidRPr="00E353FA">
        <w:t>,</w:t>
      </w:r>
      <w:r w:rsidR="00E4316B" w:rsidRPr="00E353FA">
        <w:t xml:space="preserve"> namely the </w:t>
      </w:r>
      <w:proofErr w:type="spellStart"/>
      <w:r w:rsidR="00E4316B" w:rsidRPr="00E353FA">
        <w:t>Minamata</w:t>
      </w:r>
      <w:proofErr w:type="spellEnd"/>
      <w:r w:rsidR="00E4316B" w:rsidRPr="00E353FA">
        <w:t xml:space="preserve"> Convention on Mercury and </w:t>
      </w:r>
      <w:r w:rsidR="007F47A2" w:rsidRPr="00E353FA">
        <w:t>the Optional Protocol to the Convention against Torture and Other Cruel, Inhuman or Degrading Treatment or Punishment</w:t>
      </w:r>
      <w:r w:rsidR="007F4248" w:rsidRPr="00E353FA">
        <w:t>.</w:t>
      </w:r>
      <w:r w:rsidR="00DC6EB4" w:rsidRPr="00E353FA">
        <w:t xml:space="preserve"> </w:t>
      </w:r>
      <w:r w:rsidR="007F4248" w:rsidRPr="00E353FA">
        <w:t xml:space="preserve">It also </w:t>
      </w:r>
      <w:r w:rsidR="00E4316B" w:rsidRPr="00E353FA">
        <w:t>noted the efforts undertaken to combat domest</w:t>
      </w:r>
      <w:r w:rsidR="007F4248" w:rsidRPr="00E353FA">
        <w:t xml:space="preserve">ic violence. </w:t>
      </w:r>
      <w:r w:rsidR="00E753D3" w:rsidRPr="00E353FA">
        <w:t>H</w:t>
      </w:r>
      <w:r w:rsidR="007F4248" w:rsidRPr="00E353FA">
        <w:t>owever</w:t>
      </w:r>
      <w:r w:rsidR="00E753D3" w:rsidRPr="00E353FA">
        <w:t>, it</w:t>
      </w:r>
      <w:r w:rsidR="007F4248" w:rsidRPr="00E353FA">
        <w:t xml:space="preserve"> </w:t>
      </w:r>
      <w:r w:rsidR="00E4316B" w:rsidRPr="00E353FA">
        <w:t>regret</w:t>
      </w:r>
      <w:r w:rsidR="007F4248" w:rsidRPr="00E353FA">
        <w:t>ted</w:t>
      </w:r>
      <w:r w:rsidR="00E4316B" w:rsidRPr="00E353FA">
        <w:t xml:space="preserve"> the application of defamation law. </w:t>
      </w:r>
    </w:p>
    <w:p w:rsidR="00E4316B" w:rsidRPr="00E353FA" w:rsidRDefault="00E353FA" w:rsidP="00E353FA">
      <w:pPr>
        <w:pStyle w:val="SingleTxtG"/>
      </w:pPr>
      <w:r w:rsidRPr="00E353FA">
        <w:rPr>
          <w:iCs/>
        </w:rPr>
        <w:t>93.</w:t>
      </w:r>
      <w:r w:rsidRPr="00E353FA">
        <w:rPr>
          <w:iCs/>
        </w:rPr>
        <w:tab/>
      </w:r>
      <w:r w:rsidR="00E4316B" w:rsidRPr="00E353FA">
        <w:rPr>
          <w:u w:color="0000FF"/>
        </w:rPr>
        <w:t>Thailand</w:t>
      </w:r>
      <w:r w:rsidR="00E4316B" w:rsidRPr="00E353FA">
        <w:rPr>
          <w:b/>
        </w:rPr>
        <w:t xml:space="preserve"> </w:t>
      </w:r>
      <w:r w:rsidR="00E4316B" w:rsidRPr="00E353FA">
        <w:t xml:space="preserve">commended </w:t>
      </w:r>
      <w:r w:rsidR="00E4316B" w:rsidRPr="00E353FA">
        <w:rPr>
          <w:u w:color="0000FF"/>
        </w:rPr>
        <w:t>Mongolia</w:t>
      </w:r>
      <w:r w:rsidR="00E4316B" w:rsidRPr="00E353FA">
        <w:t xml:space="preserve"> for legislation and initiatives aimed to promote </w:t>
      </w:r>
      <w:r w:rsidR="007F4248" w:rsidRPr="00E353FA">
        <w:t xml:space="preserve">the </w:t>
      </w:r>
      <w:r w:rsidR="00E4316B" w:rsidRPr="00E353FA">
        <w:t>rights of vulnerable groups. I</w:t>
      </w:r>
      <w:r w:rsidR="007F4248" w:rsidRPr="00E353FA">
        <w:t xml:space="preserve">t noted remaining challenges </w:t>
      </w:r>
      <w:r w:rsidR="00E4316B" w:rsidRPr="00E353FA">
        <w:t>in such areas as discrimination and domestic violence</w:t>
      </w:r>
      <w:r w:rsidR="00E753D3" w:rsidRPr="00E353FA">
        <w:t>,</w:t>
      </w:r>
      <w:r w:rsidR="00E4316B" w:rsidRPr="00E353FA">
        <w:t xml:space="preserve"> urging </w:t>
      </w:r>
      <w:r w:rsidR="007F4248" w:rsidRPr="00E353FA">
        <w:rPr>
          <w:u w:color="0000FF"/>
        </w:rPr>
        <w:t>Mongolia</w:t>
      </w:r>
      <w:r w:rsidR="007F4248" w:rsidRPr="00E353FA">
        <w:t xml:space="preserve"> </w:t>
      </w:r>
      <w:r w:rsidR="00E4316B" w:rsidRPr="00E353FA">
        <w:t xml:space="preserve">to pursue effective implementation of </w:t>
      </w:r>
      <w:r w:rsidR="007F4248" w:rsidRPr="00E353FA">
        <w:t xml:space="preserve">the </w:t>
      </w:r>
      <w:r w:rsidR="00E4316B" w:rsidRPr="00E353FA">
        <w:t xml:space="preserve">existing laws. </w:t>
      </w:r>
    </w:p>
    <w:p w:rsidR="00E4316B" w:rsidRPr="00E353FA" w:rsidRDefault="00E353FA" w:rsidP="00E353FA">
      <w:pPr>
        <w:pStyle w:val="SingleTxtG"/>
      </w:pPr>
      <w:r w:rsidRPr="00E353FA">
        <w:rPr>
          <w:iCs/>
        </w:rPr>
        <w:t>94.</w:t>
      </w:r>
      <w:r w:rsidRPr="00E353FA">
        <w:rPr>
          <w:iCs/>
        </w:rPr>
        <w:tab/>
      </w:r>
      <w:r w:rsidR="00E4316B" w:rsidRPr="00E353FA">
        <w:rPr>
          <w:u w:color="0000FF"/>
        </w:rPr>
        <w:t>Timor-Leste</w:t>
      </w:r>
      <w:r w:rsidR="00E4316B" w:rsidRPr="00E353FA">
        <w:rPr>
          <w:b/>
        </w:rPr>
        <w:t xml:space="preserve"> </w:t>
      </w:r>
      <w:r w:rsidR="00E4316B" w:rsidRPr="00E353FA">
        <w:t xml:space="preserve">was pleased to note </w:t>
      </w:r>
      <w:r w:rsidR="007F4248" w:rsidRPr="00E353FA">
        <w:t xml:space="preserve">the </w:t>
      </w:r>
      <w:r w:rsidR="00E4316B" w:rsidRPr="00E353FA">
        <w:t xml:space="preserve">progress achieved by </w:t>
      </w:r>
      <w:r w:rsidR="00E4316B" w:rsidRPr="00E353FA">
        <w:rPr>
          <w:u w:color="0000FF"/>
        </w:rPr>
        <w:t>Mongolia</w:t>
      </w:r>
      <w:r w:rsidR="007F4248" w:rsidRPr="00E353FA">
        <w:t>, in particular the</w:t>
      </w:r>
      <w:r w:rsidR="00E4316B" w:rsidRPr="00E353FA">
        <w:t xml:space="preserve"> adoption of legislation to combat human trafficking.</w:t>
      </w:r>
    </w:p>
    <w:p w:rsidR="00E4316B" w:rsidRPr="00E353FA" w:rsidRDefault="00E353FA" w:rsidP="00E353FA">
      <w:pPr>
        <w:pStyle w:val="SingleTxtG"/>
      </w:pPr>
      <w:r w:rsidRPr="00E353FA">
        <w:rPr>
          <w:iCs/>
        </w:rPr>
        <w:t>95.</w:t>
      </w:r>
      <w:r w:rsidRPr="00E353FA">
        <w:rPr>
          <w:iCs/>
        </w:rPr>
        <w:tab/>
      </w:r>
      <w:r w:rsidR="00E4316B" w:rsidRPr="00E353FA">
        <w:rPr>
          <w:u w:color="0000FF"/>
        </w:rPr>
        <w:t>Turkey</w:t>
      </w:r>
      <w:r w:rsidR="00E4316B" w:rsidRPr="00E353FA">
        <w:rPr>
          <w:b/>
        </w:rPr>
        <w:t xml:space="preserve"> </w:t>
      </w:r>
      <w:r w:rsidR="00E4316B" w:rsidRPr="00E353FA">
        <w:t>congra</w:t>
      </w:r>
      <w:r w:rsidR="007F4248" w:rsidRPr="00E353FA">
        <w:t xml:space="preserve">tulated </w:t>
      </w:r>
      <w:r w:rsidR="007F4248" w:rsidRPr="00E353FA">
        <w:rPr>
          <w:u w:color="0000FF"/>
        </w:rPr>
        <w:t>Mongolia</w:t>
      </w:r>
      <w:r w:rsidR="007F4248" w:rsidRPr="00E353FA">
        <w:t xml:space="preserve"> for the </w:t>
      </w:r>
      <w:r w:rsidR="00E4316B" w:rsidRPr="00E353FA">
        <w:t>achievements made in</w:t>
      </w:r>
      <w:r w:rsidR="007F4248" w:rsidRPr="00E353FA">
        <w:t xml:space="preserve"> the area of human rights</w:t>
      </w:r>
      <w:r w:rsidR="00E753D3" w:rsidRPr="00E353FA">
        <w:t>,</w:t>
      </w:r>
      <w:r w:rsidR="007F4248" w:rsidRPr="00E353FA">
        <w:t xml:space="preserve"> referring to the abolition</w:t>
      </w:r>
      <w:r w:rsidR="00E4316B" w:rsidRPr="00E353FA">
        <w:t xml:space="preserve"> of </w:t>
      </w:r>
      <w:r w:rsidR="007F4248" w:rsidRPr="00E353FA">
        <w:t xml:space="preserve">the </w:t>
      </w:r>
      <w:r w:rsidR="00E4316B" w:rsidRPr="00E353FA">
        <w:t xml:space="preserve">death penalty and </w:t>
      </w:r>
      <w:r w:rsidR="007F4248" w:rsidRPr="00E353FA">
        <w:t xml:space="preserve">the </w:t>
      </w:r>
      <w:r w:rsidR="00E4316B" w:rsidRPr="00E353FA">
        <w:t>impressive track record on free and fair elections. It also noted with satisfaction progress in acceding to international treaties</w:t>
      </w:r>
      <w:r w:rsidR="007F4248" w:rsidRPr="00E353FA">
        <w:t>,</w:t>
      </w:r>
      <w:r w:rsidR="00E4316B" w:rsidRPr="00E353FA">
        <w:t xml:space="preserve"> and efforts to bring legislation in line with international instruments.</w:t>
      </w:r>
    </w:p>
    <w:p w:rsidR="00E4316B" w:rsidRPr="00E353FA" w:rsidRDefault="00E353FA" w:rsidP="00E353FA">
      <w:pPr>
        <w:pStyle w:val="SingleTxtG"/>
      </w:pPr>
      <w:r w:rsidRPr="00E353FA">
        <w:rPr>
          <w:iCs/>
        </w:rPr>
        <w:t>96.</w:t>
      </w:r>
      <w:r w:rsidRPr="00E353FA">
        <w:rPr>
          <w:iCs/>
        </w:rPr>
        <w:tab/>
      </w:r>
      <w:r w:rsidR="00E4316B" w:rsidRPr="00E353FA">
        <w:rPr>
          <w:u w:color="0000FF"/>
        </w:rPr>
        <w:t>Turkmenistan</w:t>
      </w:r>
      <w:r w:rsidR="00E4316B" w:rsidRPr="00E353FA">
        <w:t xml:space="preserve"> welcomed </w:t>
      </w:r>
      <w:r w:rsidR="007F4248" w:rsidRPr="00E353FA">
        <w:t xml:space="preserve">the </w:t>
      </w:r>
      <w:r w:rsidR="00E4316B" w:rsidRPr="00E353FA">
        <w:t xml:space="preserve">efforts taken by </w:t>
      </w:r>
      <w:r w:rsidR="00E4316B" w:rsidRPr="00E353FA">
        <w:rPr>
          <w:u w:color="0000FF"/>
        </w:rPr>
        <w:t>Mongolia</w:t>
      </w:r>
      <w:r w:rsidR="00E4316B" w:rsidRPr="00E353FA">
        <w:t xml:space="preserve"> with a view to strengthening legislative and institutional mechanisms for the protection of human rights.</w:t>
      </w:r>
    </w:p>
    <w:p w:rsidR="00E4316B" w:rsidRPr="00E353FA" w:rsidRDefault="00E353FA" w:rsidP="00E353FA">
      <w:pPr>
        <w:pStyle w:val="SingleTxtG"/>
      </w:pPr>
      <w:r w:rsidRPr="00E353FA">
        <w:rPr>
          <w:iCs/>
        </w:rPr>
        <w:t>97.</w:t>
      </w:r>
      <w:r w:rsidRPr="00E353FA">
        <w:rPr>
          <w:iCs/>
        </w:rPr>
        <w:tab/>
      </w:r>
      <w:r w:rsidR="00D86928" w:rsidRPr="00E353FA">
        <w:t xml:space="preserve">The </w:t>
      </w:r>
      <w:r w:rsidR="00E4316B" w:rsidRPr="00E353FA">
        <w:rPr>
          <w:u w:color="0000FF"/>
        </w:rPr>
        <w:t>United Kingdom of Great Britain and Northern Ireland</w:t>
      </w:r>
      <w:r w:rsidR="00E4316B" w:rsidRPr="00E353FA">
        <w:t xml:space="preserve"> recognized </w:t>
      </w:r>
      <w:r w:rsidR="007F4248" w:rsidRPr="00E353FA">
        <w:t xml:space="preserve">the </w:t>
      </w:r>
      <w:r w:rsidR="00E4316B" w:rsidRPr="00E353FA">
        <w:t xml:space="preserve">progress made since the </w:t>
      </w:r>
      <w:r w:rsidR="00B67AE2" w:rsidRPr="00E353FA">
        <w:t xml:space="preserve">previous </w:t>
      </w:r>
      <w:r w:rsidR="001A5C65" w:rsidRPr="000E277A">
        <w:t>universal p</w:t>
      </w:r>
      <w:r w:rsidR="001A5C65" w:rsidRPr="00E02EC5">
        <w:t>eriodic r</w:t>
      </w:r>
      <w:r w:rsidR="001A5C65" w:rsidRPr="00B11789">
        <w:t>eview</w:t>
      </w:r>
      <w:r w:rsidR="007F4248" w:rsidRPr="00E353FA">
        <w:t>,</w:t>
      </w:r>
      <w:r w:rsidR="00E4316B" w:rsidRPr="00E353FA">
        <w:t xml:space="preserve"> including the</w:t>
      </w:r>
      <w:r w:rsidR="007F4248" w:rsidRPr="00E353FA">
        <w:t xml:space="preserve"> establishment of </w:t>
      </w:r>
      <w:r w:rsidR="00B67AE2" w:rsidRPr="00E353FA">
        <w:t xml:space="preserve">a </w:t>
      </w:r>
      <w:r w:rsidR="007F4248" w:rsidRPr="00E353FA">
        <w:t>Human Rights D</w:t>
      </w:r>
      <w:r w:rsidR="00E4316B" w:rsidRPr="00E353FA">
        <w:t>ivision</w:t>
      </w:r>
      <w:r w:rsidR="007F4248" w:rsidRPr="00E353FA">
        <w:t>. It</w:t>
      </w:r>
      <w:r w:rsidR="00E4316B" w:rsidRPr="00E353FA">
        <w:t xml:space="preserve"> was p</w:t>
      </w:r>
      <w:r w:rsidR="007F4248" w:rsidRPr="00E353FA">
        <w:t xml:space="preserve">leased to note that </w:t>
      </w:r>
      <w:r w:rsidR="007F4248" w:rsidRPr="00E353FA">
        <w:rPr>
          <w:u w:color="0000FF"/>
        </w:rPr>
        <w:t>Mongolia</w:t>
      </w:r>
      <w:r w:rsidR="007F4248" w:rsidRPr="00E353FA">
        <w:t xml:space="preserve"> had</w:t>
      </w:r>
      <w:r w:rsidR="00E4316B" w:rsidRPr="00E353FA">
        <w:t xml:space="preserve"> maintained a moratorium on the death penalty. While welcoming legislative actions taken to criminalize discrimination of minority groups</w:t>
      </w:r>
      <w:r w:rsidR="007F4248" w:rsidRPr="00E353FA">
        <w:t xml:space="preserve">, the </w:t>
      </w:r>
      <w:r w:rsidR="007F4248" w:rsidRPr="00E353FA">
        <w:rPr>
          <w:u w:color="0000FF"/>
        </w:rPr>
        <w:t xml:space="preserve">United Kingdom </w:t>
      </w:r>
      <w:r w:rsidR="00E4316B" w:rsidRPr="00E353FA">
        <w:t xml:space="preserve">encouraged </w:t>
      </w:r>
      <w:r w:rsidR="00E4316B" w:rsidRPr="00E353FA">
        <w:rPr>
          <w:u w:color="0000FF"/>
        </w:rPr>
        <w:t>Mongolia</w:t>
      </w:r>
      <w:r w:rsidR="00E4316B" w:rsidRPr="00E353FA">
        <w:t xml:space="preserve"> to swiftly introduce anti-discrimination legislation to protect minorities.</w:t>
      </w:r>
    </w:p>
    <w:p w:rsidR="00A344EC" w:rsidRPr="00191B2E" w:rsidRDefault="00E353FA" w:rsidP="00E353FA">
      <w:pPr>
        <w:pStyle w:val="SingleTxtG"/>
      </w:pPr>
      <w:r w:rsidRPr="00191B2E">
        <w:rPr>
          <w:iCs/>
        </w:rPr>
        <w:t>98.</w:t>
      </w:r>
      <w:r w:rsidRPr="00191B2E">
        <w:rPr>
          <w:iCs/>
        </w:rPr>
        <w:tab/>
      </w:r>
      <w:r w:rsidR="00A344EC" w:rsidRPr="00B11789">
        <w:t>The United States of America was encouraged by Mongolia’s leadership in the Freedom Online Coalition and t</w:t>
      </w:r>
      <w:r w:rsidR="00A344EC" w:rsidRPr="00191B2E">
        <w:t>he Community of Democracies and efforts to improve rights of women and persons with disabilities. It was concerned by violence against LGBT persons and excessive penalties attached to defamation lawsuits.</w:t>
      </w:r>
    </w:p>
    <w:p w:rsidR="00E4316B" w:rsidRPr="00E353FA" w:rsidRDefault="00E353FA" w:rsidP="00E353FA">
      <w:pPr>
        <w:pStyle w:val="SingleTxtG"/>
      </w:pPr>
      <w:r w:rsidRPr="00E353FA">
        <w:rPr>
          <w:iCs/>
        </w:rPr>
        <w:t>99.</w:t>
      </w:r>
      <w:r w:rsidRPr="00E353FA">
        <w:rPr>
          <w:iCs/>
        </w:rPr>
        <w:tab/>
      </w:r>
      <w:r w:rsidR="00E4316B" w:rsidRPr="00E353FA">
        <w:rPr>
          <w:u w:color="0000FF"/>
        </w:rPr>
        <w:t>Uruguay</w:t>
      </w:r>
      <w:r w:rsidR="00E4316B" w:rsidRPr="00E353FA">
        <w:rPr>
          <w:b/>
        </w:rPr>
        <w:t xml:space="preserve"> </w:t>
      </w:r>
      <w:r w:rsidR="00E4316B" w:rsidRPr="00E353FA">
        <w:t xml:space="preserve">welcomed the ratification of </w:t>
      </w:r>
      <w:r w:rsidR="007F47A2" w:rsidRPr="00E353FA">
        <w:t>the Optional Protocol to the Convention against Torture and Other Cruel, Inhuman or Degrading Treatment or Punishment</w:t>
      </w:r>
      <w:r w:rsidR="00E4316B" w:rsidRPr="00E353FA">
        <w:t xml:space="preserve">, </w:t>
      </w:r>
      <w:r w:rsidR="007F47A2" w:rsidRPr="00E353FA">
        <w:t>the International Convention for the Protection of All Persons from Enforced Disappearance</w:t>
      </w:r>
      <w:r w:rsidR="00B67AE2" w:rsidRPr="00E353FA">
        <w:t>,</w:t>
      </w:r>
      <w:r w:rsidR="007F4248" w:rsidRPr="00E353FA">
        <w:t xml:space="preserve"> and the </w:t>
      </w:r>
      <w:r w:rsidR="00891038" w:rsidRPr="000E277A">
        <w:t>Second Optional Protoco</w:t>
      </w:r>
      <w:r w:rsidR="00891038" w:rsidRPr="00E02EC5">
        <w:t xml:space="preserve">l to the </w:t>
      </w:r>
      <w:r w:rsidR="00891038" w:rsidRPr="00B11789">
        <w:rPr>
          <w:rStyle w:val="st"/>
        </w:rPr>
        <w:t>International Covenant on Civil and Political Rights</w:t>
      </w:r>
      <w:r w:rsidR="00E4316B" w:rsidRPr="00E353FA">
        <w:t xml:space="preserve">. </w:t>
      </w:r>
      <w:r w:rsidR="007F4248" w:rsidRPr="00E353FA">
        <w:t>It also noted that Gender Law wa</w:t>
      </w:r>
      <w:r w:rsidR="00E4316B" w:rsidRPr="00E353FA">
        <w:t xml:space="preserve">s an important mechanism </w:t>
      </w:r>
      <w:r w:rsidR="007F4248" w:rsidRPr="00E353FA">
        <w:t xml:space="preserve">that </w:t>
      </w:r>
      <w:r w:rsidR="00B67AE2" w:rsidRPr="00E353FA">
        <w:t xml:space="preserve">allowed </w:t>
      </w:r>
      <w:r w:rsidR="007F4248" w:rsidRPr="00E353FA">
        <w:t>a prohibition of</w:t>
      </w:r>
      <w:r w:rsidR="00E4316B" w:rsidRPr="00E353FA">
        <w:t xml:space="preserve"> direct and indirect discrimination.</w:t>
      </w:r>
    </w:p>
    <w:p w:rsidR="00E4316B" w:rsidRPr="00E353FA" w:rsidRDefault="00E353FA" w:rsidP="00E353FA">
      <w:pPr>
        <w:pStyle w:val="SingleTxtG"/>
        <w:rPr>
          <w:bCs/>
        </w:rPr>
      </w:pPr>
      <w:r w:rsidRPr="00E353FA">
        <w:rPr>
          <w:iCs/>
        </w:rPr>
        <w:t>100.</w:t>
      </w:r>
      <w:r w:rsidRPr="00E353FA">
        <w:rPr>
          <w:iCs/>
        </w:rPr>
        <w:tab/>
      </w:r>
      <w:r w:rsidR="00033C46" w:rsidRPr="00E353FA">
        <w:t xml:space="preserve">The </w:t>
      </w:r>
      <w:r w:rsidR="00E4316B" w:rsidRPr="00E353FA">
        <w:rPr>
          <w:u w:color="0000FF"/>
        </w:rPr>
        <w:t>Bolivarian Republic of</w:t>
      </w:r>
      <w:r w:rsidR="00033C46" w:rsidRPr="00E353FA">
        <w:rPr>
          <w:u w:color="0000FF"/>
        </w:rPr>
        <w:t xml:space="preserve"> Venezuela</w:t>
      </w:r>
      <w:r w:rsidR="00E4316B" w:rsidRPr="00E353FA">
        <w:rPr>
          <w:b/>
        </w:rPr>
        <w:t xml:space="preserve"> </w:t>
      </w:r>
      <w:r w:rsidR="00E4316B" w:rsidRPr="00E353FA">
        <w:t xml:space="preserve">emphasized </w:t>
      </w:r>
      <w:r w:rsidR="007F4248" w:rsidRPr="00E353FA">
        <w:t xml:space="preserve">the </w:t>
      </w:r>
      <w:r w:rsidR="00E4316B" w:rsidRPr="00E353FA">
        <w:t xml:space="preserve">progress achieved since the first </w:t>
      </w:r>
      <w:r w:rsidR="001A5C65" w:rsidRPr="000E277A">
        <w:t xml:space="preserve">universal periodic review </w:t>
      </w:r>
      <w:r w:rsidR="00E4316B" w:rsidRPr="00E353FA">
        <w:t>cycl</w:t>
      </w:r>
      <w:r w:rsidR="007F4248" w:rsidRPr="00E353FA">
        <w:t>e</w:t>
      </w:r>
      <w:r w:rsidR="00B67AE2" w:rsidRPr="00E353FA">
        <w:t>,</w:t>
      </w:r>
      <w:r w:rsidR="007F4248" w:rsidRPr="00E353FA">
        <w:t xml:space="preserve"> namely acceding to the </w:t>
      </w:r>
      <w:r w:rsidR="00891038" w:rsidRPr="000E277A">
        <w:t xml:space="preserve">Second Optional Protocol to the </w:t>
      </w:r>
      <w:r w:rsidR="00891038" w:rsidRPr="000E277A">
        <w:rPr>
          <w:rStyle w:val="st"/>
        </w:rPr>
        <w:t>International Covenant on Civil and Political Rights</w:t>
      </w:r>
      <w:r w:rsidR="00E4316B" w:rsidRPr="00E353FA">
        <w:t xml:space="preserve">, </w:t>
      </w:r>
      <w:r w:rsidR="007F4248" w:rsidRPr="00E353FA">
        <w:t xml:space="preserve">the </w:t>
      </w:r>
      <w:r w:rsidR="00E4316B" w:rsidRPr="00E353FA">
        <w:t xml:space="preserve">adoption of </w:t>
      </w:r>
      <w:r w:rsidR="007F4248" w:rsidRPr="00E353FA">
        <w:t xml:space="preserve">the </w:t>
      </w:r>
      <w:r w:rsidR="00E4316B" w:rsidRPr="00E353FA">
        <w:t>Gender Equality Law</w:t>
      </w:r>
      <w:r w:rsidR="00B67AE2" w:rsidRPr="00E353FA">
        <w:t>,</w:t>
      </w:r>
      <w:r w:rsidR="00E4316B" w:rsidRPr="00E353FA">
        <w:t xml:space="preserve"> and </w:t>
      </w:r>
      <w:r w:rsidR="007F4248" w:rsidRPr="00E353FA">
        <w:t xml:space="preserve">the </w:t>
      </w:r>
      <w:r w:rsidR="00E4316B" w:rsidRPr="00E353FA">
        <w:t>Law against Trafficking</w:t>
      </w:r>
      <w:r w:rsidR="00B67AE2" w:rsidRPr="00E353FA">
        <w:t>,</w:t>
      </w:r>
      <w:r w:rsidR="007F4248" w:rsidRPr="00E353FA">
        <w:t xml:space="preserve"> along with </w:t>
      </w:r>
      <w:r w:rsidR="00E4316B" w:rsidRPr="00E353FA">
        <w:t>national program</w:t>
      </w:r>
      <w:r w:rsidR="007F4248" w:rsidRPr="00E353FA">
        <w:t>me</w:t>
      </w:r>
      <w:r w:rsidR="00E4316B" w:rsidRPr="00E353FA">
        <w:t>s</w:t>
      </w:r>
      <w:r w:rsidR="007F4248" w:rsidRPr="00E353FA">
        <w:t xml:space="preserve"> on anti-human trafficking, as well as efforts aimed at </w:t>
      </w:r>
      <w:r w:rsidR="00E4316B" w:rsidRPr="00E353FA">
        <w:t>curb</w:t>
      </w:r>
      <w:r w:rsidR="007F4248" w:rsidRPr="00E353FA">
        <w:t>ing</w:t>
      </w:r>
      <w:r w:rsidR="00E4316B" w:rsidRPr="00E353FA">
        <w:t xml:space="preserve"> poverty.</w:t>
      </w:r>
    </w:p>
    <w:p w:rsidR="00E4316B" w:rsidRPr="00E353FA" w:rsidRDefault="00E353FA" w:rsidP="00E353FA">
      <w:pPr>
        <w:pStyle w:val="SingleTxtG"/>
      </w:pPr>
      <w:r w:rsidRPr="00E353FA">
        <w:rPr>
          <w:iCs/>
        </w:rPr>
        <w:t>101.</w:t>
      </w:r>
      <w:r w:rsidRPr="00E353FA">
        <w:rPr>
          <w:iCs/>
        </w:rPr>
        <w:tab/>
      </w:r>
      <w:r w:rsidR="00E4316B" w:rsidRPr="00E353FA">
        <w:rPr>
          <w:u w:color="0000FF"/>
        </w:rPr>
        <w:t>Algeria</w:t>
      </w:r>
      <w:r w:rsidR="00E4316B" w:rsidRPr="00E353FA">
        <w:rPr>
          <w:b/>
        </w:rPr>
        <w:t xml:space="preserve"> </w:t>
      </w:r>
      <w:r w:rsidR="007F4248" w:rsidRPr="00E353FA">
        <w:t xml:space="preserve">noted progress in protecting and promoting </w:t>
      </w:r>
      <w:r w:rsidR="00E4316B" w:rsidRPr="00E353FA">
        <w:t>human rights and efforts to prevent and combat domestic violence in the framework of the national program</w:t>
      </w:r>
      <w:r w:rsidR="007F4248" w:rsidRPr="00E353FA">
        <w:t>me</w:t>
      </w:r>
      <w:r w:rsidR="00E4316B" w:rsidRPr="00E353FA">
        <w:t>. I</w:t>
      </w:r>
      <w:r w:rsidR="007F4248" w:rsidRPr="00E353FA">
        <w:t xml:space="preserve">t also praised </w:t>
      </w:r>
      <w:r w:rsidR="007F4248" w:rsidRPr="00E353FA">
        <w:rPr>
          <w:u w:color="0000FF"/>
        </w:rPr>
        <w:t>Mongolia</w:t>
      </w:r>
      <w:r w:rsidR="007F4248" w:rsidRPr="00E353FA">
        <w:t xml:space="preserve"> for </w:t>
      </w:r>
      <w:r w:rsidR="00E4316B" w:rsidRPr="00E353FA">
        <w:t xml:space="preserve">reforms in </w:t>
      </w:r>
      <w:r w:rsidR="007F4248" w:rsidRPr="00E353FA">
        <w:t>the justice</w:t>
      </w:r>
      <w:r w:rsidR="00E4316B" w:rsidRPr="00E353FA">
        <w:t xml:space="preserve"> system.</w:t>
      </w:r>
    </w:p>
    <w:p w:rsidR="00E4316B" w:rsidRPr="00E353FA" w:rsidRDefault="00E353FA" w:rsidP="00E353FA">
      <w:pPr>
        <w:pStyle w:val="SingleTxtG"/>
      </w:pPr>
      <w:r w:rsidRPr="00E353FA">
        <w:rPr>
          <w:iCs/>
        </w:rPr>
        <w:t>102.</w:t>
      </w:r>
      <w:r w:rsidRPr="00E353FA">
        <w:rPr>
          <w:iCs/>
        </w:rPr>
        <w:tab/>
      </w:r>
      <w:r w:rsidR="00E4316B" w:rsidRPr="00B11789">
        <w:t xml:space="preserve">The delegation of </w:t>
      </w:r>
      <w:r w:rsidR="00E4316B" w:rsidRPr="00191B2E">
        <w:rPr>
          <w:u w:color="0000FF"/>
        </w:rPr>
        <w:t>Mongolia</w:t>
      </w:r>
      <w:r w:rsidR="00E4316B" w:rsidRPr="00446148">
        <w:t xml:space="preserve"> discussed a policy of providing equal access to education for children with disabilities that </w:t>
      </w:r>
      <w:r w:rsidR="00B67AE2" w:rsidRPr="00E353FA">
        <w:t xml:space="preserve">was </w:t>
      </w:r>
      <w:r w:rsidR="00E4316B" w:rsidRPr="00E353FA">
        <w:t>stipulated in 35 laws and 20 national programmes</w:t>
      </w:r>
      <w:r w:rsidR="00B67AE2" w:rsidRPr="00E353FA">
        <w:t>,</w:t>
      </w:r>
      <w:r w:rsidR="00E4316B" w:rsidRPr="00E353FA">
        <w:t xml:space="preserve"> such as the Government </w:t>
      </w:r>
      <w:r w:rsidR="000C0ADF" w:rsidRPr="00E353FA">
        <w:t xml:space="preserve">Plan of </w:t>
      </w:r>
      <w:r w:rsidR="00E4316B" w:rsidRPr="00E353FA">
        <w:t>Action 2012</w:t>
      </w:r>
      <w:r w:rsidR="00341683" w:rsidRPr="00E353FA">
        <w:t>–</w:t>
      </w:r>
      <w:r w:rsidR="00E4316B" w:rsidRPr="00E353FA">
        <w:t xml:space="preserve">2016 and the Education Master Plan. Moreover, the Government </w:t>
      </w:r>
      <w:r w:rsidR="00B67AE2" w:rsidRPr="00E353FA">
        <w:t xml:space="preserve">attached </w:t>
      </w:r>
      <w:r w:rsidR="00E4316B" w:rsidRPr="00E353FA">
        <w:t>high priority to the training of teaching staff, in addition to continuous efforts to increase the salary level</w:t>
      </w:r>
      <w:r w:rsidR="000C0ADF" w:rsidRPr="00E353FA">
        <w:t>s</w:t>
      </w:r>
      <w:r w:rsidR="00E4316B" w:rsidRPr="00E353FA">
        <w:t xml:space="preserve"> for those who teach children with disabilities. There </w:t>
      </w:r>
      <w:r w:rsidR="00B67AE2" w:rsidRPr="00E353FA">
        <w:t xml:space="preserve">was </w:t>
      </w:r>
      <w:r w:rsidR="00E4316B" w:rsidRPr="00E353FA">
        <w:t xml:space="preserve">also a plan to establish a national education centre for children with disabilities with a budget of </w:t>
      </w:r>
      <w:r w:rsidR="00B67AE2" w:rsidRPr="00E353FA">
        <w:t xml:space="preserve">US$ 50 </w:t>
      </w:r>
      <w:r w:rsidR="00E4316B" w:rsidRPr="00E353FA">
        <w:t xml:space="preserve">million to improve the quality of health and education. </w:t>
      </w:r>
    </w:p>
    <w:p w:rsidR="00E4316B" w:rsidRPr="00E353FA" w:rsidRDefault="00E353FA" w:rsidP="00E353FA">
      <w:pPr>
        <w:pStyle w:val="SingleTxtG"/>
      </w:pPr>
      <w:r w:rsidRPr="00E353FA">
        <w:rPr>
          <w:iCs/>
        </w:rPr>
        <w:t>103.</w:t>
      </w:r>
      <w:r w:rsidRPr="00E353FA">
        <w:rPr>
          <w:iCs/>
        </w:rPr>
        <w:tab/>
      </w:r>
      <w:r w:rsidR="00B67AE2" w:rsidRPr="00E353FA">
        <w:t>Regarding</w:t>
      </w:r>
      <w:r w:rsidR="00E4316B" w:rsidRPr="00E353FA">
        <w:t xml:space="preserve"> the subject of torture, the delegation of </w:t>
      </w:r>
      <w:r w:rsidR="00E4316B" w:rsidRPr="00E353FA">
        <w:rPr>
          <w:u w:color="0000FF"/>
        </w:rPr>
        <w:t>Mongolia</w:t>
      </w:r>
      <w:r w:rsidR="00E4316B" w:rsidRPr="00E353FA">
        <w:t xml:space="preserve"> stated that the National Police Agency was committed to improving professional qualification, skills and education of its staff on the issue of torture by incorporating in the annual training curricular a mandatory human rights subject. The course </w:t>
      </w:r>
      <w:r w:rsidR="00B67AE2" w:rsidRPr="00E353FA">
        <w:t xml:space="preserve">focused </w:t>
      </w:r>
      <w:r w:rsidR="00E4316B" w:rsidRPr="00E353FA">
        <w:t>on ensuring public safety and security, while also ensuring</w:t>
      </w:r>
      <w:r w:rsidR="006B41AE" w:rsidRPr="00E353FA">
        <w:t xml:space="preserve"> that human rights </w:t>
      </w:r>
      <w:r w:rsidR="00B67AE2" w:rsidRPr="00E353FA">
        <w:t xml:space="preserve">were </w:t>
      </w:r>
      <w:r w:rsidR="006B41AE" w:rsidRPr="00E353FA">
        <w:t xml:space="preserve">upheld. </w:t>
      </w:r>
      <w:r w:rsidR="00E4316B" w:rsidRPr="00E353FA">
        <w:t xml:space="preserve">This type of training </w:t>
      </w:r>
      <w:r w:rsidR="00B67AE2" w:rsidRPr="00E353FA">
        <w:t xml:space="preserve">was </w:t>
      </w:r>
      <w:r w:rsidR="00E4316B" w:rsidRPr="00E353FA">
        <w:t xml:space="preserve">conducted in conjunction with organizations such as the National Human Rights Commission and Amnesty International, in order to establish a specialized training programme that </w:t>
      </w:r>
      <w:r w:rsidR="00B67AE2" w:rsidRPr="00E353FA">
        <w:t xml:space="preserve">would </w:t>
      </w:r>
      <w:r w:rsidR="00E4316B" w:rsidRPr="00E353FA">
        <w:t xml:space="preserve">be used to train law enforcement officials in local constituents on the application of human rights principles in investigation and inspection practices. Furthermore, additional measures </w:t>
      </w:r>
      <w:r w:rsidR="00B67AE2" w:rsidRPr="00E353FA">
        <w:t xml:space="preserve">were </w:t>
      </w:r>
      <w:r w:rsidR="00E4316B" w:rsidRPr="00E353FA">
        <w:t>conducted to ensure accessibility by the general public, and the monitoring of complaint processes</w:t>
      </w:r>
      <w:r w:rsidR="00B67AE2" w:rsidRPr="00E353FA">
        <w:t>,</w:t>
      </w:r>
      <w:r w:rsidR="00E4316B" w:rsidRPr="00E353FA">
        <w:t xml:space="preserve"> such as cooperation with citizens</w:t>
      </w:r>
      <w:r w:rsidR="00B67AE2" w:rsidRPr="00E353FA">
        <w:t>’</w:t>
      </w:r>
      <w:r w:rsidR="00E4316B" w:rsidRPr="00E353FA">
        <w:t xml:space="preserve"> representative institutions, and a smart police website in the Capital City Police Department. </w:t>
      </w:r>
    </w:p>
    <w:p w:rsidR="00E4316B" w:rsidRPr="00E353FA" w:rsidRDefault="00E353FA" w:rsidP="00E353FA">
      <w:pPr>
        <w:pStyle w:val="SingleTxtG"/>
      </w:pPr>
      <w:r w:rsidRPr="00E353FA">
        <w:rPr>
          <w:iCs/>
        </w:rPr>
        <w:t>104.</w:t>
      </w:r>
      <w:r w:rsidRPr="00E353FA">
        <w:rPr>
          <w:iCs/>
        </w:rPr>
        <w:tab/>
      </w:r>
      <w:r w:rsidR="00E4316B" w:rsidRPr="00E353FA">
        <w:t xml:space="preserve">Regarding the status of LGBT rights in </w:t>
      </w:r>
      <w:r w:rsidR="00E4316B" w:rsidRPr="00E353FA">
        <w:rPr>
          <w:u w:color="0000FF"/>
        </w:rPr>
        <w:t>Mongolia</w:t>
      </w:r>
      <w:r w:rsidR="00E4316B" w:rsidRPr="00E353FA">
        <w:t xml:space="preserve">, the delegation stated that the Government had been striving to ensure the rights of LGBT people ever since the first </w:t>
      </w:r>
      <w:r w:rsidR="001A5C65" w:rsidRPr="00E353FA">
        <w:t xml:space="preserve">universal periodic review </w:t>
      </w:r>
      <w:r w:rsidR="00E4316B" w:rsidRPr="00E353FA">
        <w:t xml:space="preserve">session. In addition, the delegation highlighted </w:t>
      </w:r>
      <w:r w:rsidR="00B67AE2" w:rsidRPr="00E353FA">
        <w:t xml:space="preserve">its </w:t>
      </w:r>
      <w:r w:rsidR="00E4316B" w:rsidRPr="00E353FA">
        <w:t xml:space="preserve">appreciation for all recommendations concerning the criminal code provision on the elimination of all forms of discrimination of sexual minorities and LGBT people. </w:t>
      </w:r>
    </w:p>
    <w:p w:rsidR="00E4316B" w:rsidRPr="00E353FA" w:rsidRDefault="00E353FA" w:rsidP="00E353FA">
      <w:pPr>
        <w:pStyle w:val="SingleTxtG"/>
      </w:pPr>
      <w:r w:rsidRPr="00E353FA">
        <w:rPr>
          <w:iCs/>
        </w:rPr>
        <w:t>105.</w:t>
      </w:r>
      <w:r w:rsidRPr="00E353FA">
        <w:rPr>
          <w:iCs/>
        </w:rPr>
        <w:tab/>
      </w:r>
      <w:r w:rsidR="005454E6" w:rsidRPr="00E353FA">
        <w:t>Referring to the Law on Gender Equality, the delegation discussed a new provision in the Labour code designed to prevent sexual harassment at work in addition to specific liabilities for those who commit</w:t>
      </w:r>
      <w:r w:rsidR="00B67AE2" w:rsidRPr="00E353FA">
        <w:t>ted</w:t>
      </w:r>
      <w:r w:rsidR="005454E6" w:rsidRPr="00E353FA">
        <w:t xml:space="preserve"> this crime. Moreover, the delegation acknowledged the need for new amendments that provide</w:t>
      </w:r>
      <w:r w:rsidR="00B67AE2" w:rsidRPr="00E353FA">
        <w:t>d</w:t>
      </w:r>
      <w:r w:rsidR="005454E6" w:rsidRPr="00E353FA">
        <w:t xml:space="preserve"> for equality between the roles of family members in the household. </w:t>
      </w:r>
    </w:p>
    <w:p w:rsidR="005454E6" w:rsidRPr="00E353FA" w:rsidRDefault="00E353FA" w:rsidP="00E353FA">
      <w:pPr>
        <w:pStyle w:val="SingleTxtG"/>
      </w:pPr>
      <w:r w:rsidRPr="00E353FA">
        <w:rPr>
          <w:iCs/>
        </w:rPr>
        <w:t>106.</w:t>
      </w:r>
      <w:r w:rsidRPr="00E353FA">
        <w:rPr>
          <w:iCs/>
        </w:rPr>
        <w:tab/>
      </w:r>
      <w:r w:rsidR="005454E6" w:rsidRPr="00B11789">
        <w:t xml:space="preserve">On the right to freedom of expression, the delegation highlighted that out of </w:t>
      </w:r>
      <w:r w:rsidR="00B67AE2" w:rsidRPr="00446148">
        <w:t>3</w:t>
      </w:r>
      <w:r w:rsidR="000C0ADF" w:rsidRPr="00E353FA">
        <w:t> </w:t>
      </w:r>
      <w:r w:rsidR="005454E6" w:rsidRPr="00E353FA">
        <w:t xml:space="preserve">million people in </w:t>
      </w:r>
      <w:r w:rsidR="005454E6" w:rsidRPr="00E353FA">
        <w:rPr>
          <w:u w:color="0000FF"/>
        </w:rPr>
        <w:t>Mongolia</w:t>
      </w:r>
      <w:r w:rsidR="005454E6" w:rsidRPr="00E353FA">
        <w:t xml:space="preserve">, </w:t>
      </w:r>
      <w:r w:rsidR="00B67AE2" w:rsidRPr="00E353FA">
        <w:t xml:space="preserve">2 </w:t>
      </w:r>
      <w:r w:rsidR="005454E6" w:rsidRPr="00E353FA">
        <w:t xml:space="preserve">million </w:t>
      </w:r>
      <w:r w:rsidR="00B67AE2" w:rsidRPr="00E353FA">
        <w:t xml:space="preserve">were </w:t>
      </w:r>
      <w:r w:rsidR="005454E6" w:rsidRPr="00E353FA">
        <w:t xml:space="preserve">Internet users and 1.8 million </w:t>
      </w:r>
      <w:r w:rsidR="00B67AE2" w:rsidRPr="00E353FA">
        <w:t>we</w:t>
      </w:r>
      <w:r w:rsidR="005454E6" w:rsidRPr="00E353FA">
        <w:t xml:space="preserve">re smartphone users. Furthermore, citizens of </w:t>
      </w:r>
      <w:r w:rsidR="005454E6" w:rsidRPr="00E353FA">
        <w:rPr>
          <w:u w:color="0000FF"/>
        </w:rPr>
        <w:t>Mongolia</w:t>
      </w:r>
      <w:r w:rsidR="005454E6" w:rsidRPr="00E353FA">
        <w:t xml:space="preserve"> ha</w:t>
      </w:r>
      <w:r w:rsidR="00B67AE2" w:rsidRPr="00E353FA">
        <w:t>d</w:t>
      </w:r>
      <w:r w:rsidR="005454E6" w:rsidRPr="00E353FA">
        <w:t xml:space="preserve"> access to all social media and enjoy</w:t>
      </w:r>
      <w:r w:rsidR="00B67AE2" w:rsidRPr="00E353FA">
        <w:t>ed</w:t>
      </w:r>
      <w:r w:rsidR="005454E6" w:rsidRPr="00E353FA">
        <w:t xml:space="preserve"> the right to express their opinions through social media to the fullest extent. </w:t>
      </w:r>
    </w:p>
    <w:p w:rsidR="00E4316B" w:rsidRPr="00E353FA" w:rsidRDefault="00E353FA" w:rsidP="00E353FA">
      <w:pPr>
        <w:pStyle w:val="SingleTxtG"/>
      </w:pPr>
      <w:r w:rsidRPr="00E353FA">
        <w:rPr>
          <w:iCs/>
        </w:rPr>
        <w:t>107.</w:t>
      </w:r>
      <w:r w:rsidRPr="00E353FA">
        <w:rPr>
          <w:iCs/>
        </w:rPr>
        <w:tab/>
      </w:r>
      <w:r w:rsidR="005454E6" w:rsidRPr="00E353FA">
        <w:t xml:space="preserve">The National Police Agency </w:t>
      </w:r>
      <w:r w:rsidR="00E77061" w:rsidRPr="00E353FA">
        <w:t xml:space="preserve">placed </w:t>
      </w:r>
      <w:r w:rsidR="005454E6" w:rsidRPr="00E353FA">
        <w:t xml:space="preserve">high priority on the safety and security of foreign citizens who </w:t>
      </w:r>
      <w:r w:rsidR="00E77061" w:rsidRPr="00E353FA">
        <w:t xml:space="preserve">were </w:t>
      </w:r>
      <w:r w:rsidR="005454E6" w:rsidRPr="00E353FA">
        <w:t xml:space="preserve">residing temporally or regularly in the country. Moreover, should a foreign citizen face any problems, they </w:t>
      </w:r>
      <w:r w:rsidR="00E77061" w:rsidRPr="00E353FA">
        <w:t xml:space="preserve">had </w:t>
      </w:r>
      <w:r w:rsidR="005454E6" w:rsidRPr="00E353FA">
        <w:t xml:space="preserve">the right to inform the police department within 24 hours to request an investigation, legal counsel, and information for the protection of their rights. In addition, according to the Criminal Procedure Code, foreign citizens residing in </w:t>
      </w:r>
      <w:r w:rsidR="005454E6" w:rsidRPr="00E353FA">
        <w:rPr>
          <w:u w:color="0000FF"/>
        </w:rPr>
        <w:t>Mongolia</w:t>
      </w:r>
      <w:r w:rsidR="005454E6" w:rsidRPr="00E353FA">
        <w:t xml:space="preserve"> </w:t>
      </w:r>
      <w:r w:rsidR="00E77061" w:rsidRPr="00E353FA">
        <w:t xml:space="preserve">had </w:t>
      </w:r>
      <w:r w:rsidR="005454E6" w:rsidRPr="00E353FA">
        <w:t>the right to speak their native language during the trial process.</w:t>
      </w:r>
    </w:p>
    <w:p w:rsidR="006D4BC9" w:rsidRPr="00E353FA" w:rsidRDefault="006D4BC9" w:rsidP="007172E1">
      <w:pPr>
        <w:pStyle w:val="HChG"/>
        <w:rPr>
          <w:b w:val="0"/>
          <w:sz w:val="18"/>
        </w:rPr>
      </w:pPr>
      <w:r w:rsidRPr="000E277A">
        <w:tab/>
      </w:r>
      <w:bookmarkStart w:id="10" w:name="Section_HDR_II_Conclusions_recommendatio"/>
      <w:r w:rsidRPr="000E277A">
        <w:t>II.</w:t>
      </w:r>
      <w:r w:rsidRPr="000E277A">
        <w:tab/>
        <w:t>Conclusions and</w:t>
      </w:r>
      <w:r w:rsidRPr="00B11789">
        <w:t xml:space="preserve"> recommendations</w:t>
      </w:r>
      <w:bookmarkEnd w:id="10"/>
      <w:r w:rsidR="00551FF8" w:rsidRPr="00E353FA">
        <w:rPr>
          <w:rStyle w:val="FootnoteReference"/>
          <w:b w:val="0"/>
          <w:bCs/>
          <w:sz w:val="20"/>
          <w:vertAlign w:val="baseline"/>
        </w:rPr>
        <w:footnoteReference w:customMarkFollows="1" w:id="3"/>
        <w:sym w:font="Symbol" w:char="F02A"/>
      </w:r>
      <w:r w:rsidR="00551FF8" w:rsidRPr="00E353FA">
        <w:rPr>
          <w:rStyle w:val="FootnoteReference"/>
          <w:b w:val="0"/>
          <w:bCs/>
          <w:sz w:val="20"/>
          <w:vertAlign w:val="baseline"/>
        </w:rPr>
        <w:sym w:font="Symbol" w:char="F02A"/>
      </w:r>
    </w:p>
    <w:p w:rsidR="00FB22C8" w:rsidRPr="00E353FA" w:rsidRDefault="00E353FA" w:rsidP="00E353FA">
      <w:pPr>
        <w:pStyle w:val="SingleTxtG"/>
        <w:rPr>
          <w:b/>
          <w:bCs/>
        </w:rPr>
      </w:pPr>
      <w:r w:rsidRPr="00E353FA">
        <w:rPr>
          <w:iCs/>
        </w:rPr>
        <w:t>108.</w:t>
      </w:r>
      <w:r w:rsidRPr="00E353FA">
        <w:rPr>
          <w:iCs/>
        </w:rPr>
        <w:tab/>
      </w:r>
      <w:r w:rsidR="0012162E" w:rsidRPr="00191B2E">
        <w:rPr>
          <w:b/>
          <w:bCs/>
        </w:rPr>
        <w:t xml:space="preserve">The following recommendations will be examined by </w:t>
      </w:r>
      <w:r w:rsidR="00634618" w:rsidRPr="00446148">
        <w:rPr>
          <w:b/>
          <w:u w:color="0000FF"/>
        </w:rPr>
        <w:t>Mongolia</w:t>
      </w:r>
      <w:r w:rsidR="00634618" w:rsidRPr="00E353FA">
        <w:rPr>
          <w:b/>
        </w:rPr>
        <w:t xml:space="preserve"> </w:t>
      </w:r>
      <w:r w:rsidR="0012162E" w:rsidRPr="00E353FA">
        <w:rPr>
          <w:b/>
          <w:bCs/>
        </w:rPr>
        <w:t xml:space="preserve">which will provide responses in due time, but no later than the </w:t>
      </w:r>
      <w:r w:rsidR="001F0D12" w:rsidRPr="00E353FA">
        <w:rPr>
          <w:b/>
          <w:bCs/>
        </w:rPr>
        <w:t>30</w:t>
      </w:r>
      <w:r w:rsidR="0012162E" w:rsidRPr="00E353FA">
        <w:rPr>
          <w:b/>
          <w:bCs/>
          <w:vertAlign w:val="superscript"/>
        </w:rPr>
        <w:t>th</w:t>
      </w:r>
      <w:r w:rsidR="0012162E" w:rsidRPr="00E353FA">
        <w:rPr>
          <w:b/>
          <w:bCs/>
        </w:rPr>
        <w:t xml:space="preserve"> session of the Human Rights Council in </w:t>
      </w:r>
      <w:r w:rsidR="00634618" w:rsidRPr="00E353FA">
        <w:rPr>
          <w:b/>
          <w:bCs/>
        </w:rPr>
        <w:t>September</w:t>
      </w:r>
      <w:r w:rsidR="0019037D" w:rsidRPr="00E353FA">
        <w:rPr>
          <w:b/>
          <w:bCs/>
        </w:rPr>
        <w:t xml:space="preserve"> 2015</w:t>
      </w:r>
      <w:r w:rsidR="006B41AE" w:rsidRPr="00E353FA">
        <w:rPr>
          <w:b/>
          <w:bCs/>
        </w:rPr>
        <w:t>:</w:t>
      </w:r>
    </w:p>
    <w:p w:rsidR="00FB22C8" w:rsidRPr="00E353FA" w:rsidRDefault="000D14F9" w:rsidP="002B35C1">
      <w:pPr>
        <w:pStyle w:val="SingleTxtG"/>
        <w:tabs>
          <w:tab w:val="left" w:pos="2551"/>
        </w:tabs>
        <w:ind w:left="1701"/>
        <w:rPr>
          <w:b/>
          <w:szCs w:val="24"/>
        </w:rPr>
      </w:pPr>
      <w:r w:rsidRPr="00E353FA">
        <w:t>10</w:t>
      </w:r>
      <w:r w:rsidR="00446148">
        <w:t>8</w:t>
      </w:r>
      <w:r w:rsidRPr="00E353FA">
        <w:t>.1</w:t>
      </w:r>
      <w:r w:rsidRPr="00E353FA">
        <w:tab/>
      </w:r>
      <w:r w:rsidR="00FB22C8" w:rsidRPr="00E353FA">
        <w:rPr>
          <w:b/>
        </w:rPr>
        <w:t xml:space="preserve">Lift the declaration of recognizing </w:t>
      </w:r>
      <w:r w:rsidR="00DC6EB4" w:rsidRPr="00E353FA">
        <w:rPr>
          <w:b/>
        </w:rPr>
        <w:t>Article </w:t>
      </w:r>
      <w:r w:rsidR="00FB22C8" w:rsidRPr="00E353FA">
        <w:rPr>
          <w:b/>
        </w:rPr>
        <w:t xml:space="preserve">14 of </w:t>
      </w:r>
      <w:r w:rsidR="007F47A2" w:rsidRPr="00E353FA">
        <w:rPr>
          <w:b/>
        </w:rPr>
        <w:t>the International Convention on the Elimination of All Forms of Racial Discrimination</w:t>
      </w:r>
      <w:r w:rsidR="00FB22C8" w:rsidRPr="00E353FA">
        <w:rPr>
          <w:b/>
        </w:rPr>
        <w:t xml:space="preserve"> (</w:t>
      </w:r>
      <w:r w:rsidR="00FB22C8" w:rsidRPr="00E353FA">
        <w:rPr>
          <w:b/>
          <w:u w:color="0000FF"/>
        </w:rPr>
        <w:t>Estonia</w:t>
      </w:r>
      <w:r w:rsidR="00FB22C8" w:rsidRPr="00E353FA">
        <w:rPr>
          <w:b/>
        </w:rPr>
        <w:t>);</w:t>
      </w:r>
    </w:p>
    <w:p w:rsidR="00FB22C8" w:rsidRPr="00E353FA" w:rsidRDefault="000D14F9" w:rsidP="00891038">
      <w:pPr>
        <w:pStyle w:val="SingleTxtG"/>
        <w:tabs>
          <w:tab w:val="left" w:pos="2551"/>
        </w:tabs>
        <w:ind w:left="1701"/>
        <w:rPr>
          <w:b/>
          <w:szCs w:val="24"/>
        </w:rPr>
      </w:pPr>
      <w:r w:rsidRPr="00E353FA">
        <w:t>10</w:t>
      </w:r>
      <w:r w:rsidR="00446148">
        <w:t>8</w:t>
      </w:r>
      <w:r w:rsidRPr="00E353FA">
        <w:t>.2</w:t>
      </w:r>
      <w:r w:rsidRPr="00E353FA">
        <w:tab/>
      </w:r>
      <w:r w:rsidR="00FB22C8" w:rsidRPr="00E353FA">
        <w:rPr>
          <w:b/>
        </w:rPr>
        <w:t xml:space="preserve">Take all necessary actions to comply with its obligations as set out in </w:t>
      </w:r>
      <w:r w:rsidR="00891038" w:rsidRPr="00E353FA">
        <w:rPr>
          <w:b/>
        </w:rPr>
        <w:t xml:space="preserve">the Second Optional Protocol to the International Covenant on Civil and Political Rights </w:t>
      </w:r>
      <w:r w:rsidR="00FB22C8" w:rsidRPr="00E353FA">
        <w:rPr>
          <w:b/>
        </w:rPr>
        <w:t>(</w:t>
      </w:r>
      <w:r w:rsidR="00FB22C8" w:rsidRPr="00E353FA">
        <w:rPr>
          <w:b/>
          <w:u w:color="0000FF"/>
        </w:rPr>
        <w:t>Namibia</w:t>
      </w:r>
      <w:r w:rsidR="00FB22C8" w:rsidRPr="00E353FA">
        <w:rPr>
          <w:b/>
        </w:rPr>
        <w:t>);</w:t>
      </w:r>
    </w:p>
    <w:p w:rsidR="00FB22C8" w:rsidRPr="00E353FA" w:rsidRDefault="000D14F9" w:rsidP="007F47A2">
      <w:pPr>
        <w:pStyle w:val="SingleTxtG"/>
        <w:tabs>
          <w:tab w:val="left" w:pos="2551"/>
        </w:tabs>
        <w:ind w:left="1701"/>
        <w:rPr>
          <w:b/>
          <w:szCs w:val="24"/>
        </w:rPr>
      </w:pPr>
      <w:r w:rsidRPr="00E353FA">
        <w:t>10</w:t>
      </w:r>
      <w:r w:rsidR="00446148">
        <w:t>8</w:t>
      </w:r>
      <w:r w:rsidRPr="00E353FA">
        <w:t>.3</w:t>
      </w:r>
      <w:r w:rsidRPr="00E353FA">
        <w:tab/>
      </w:r>
      <w:r w:rsidR="00FB22C8" w:rsidRPr="00E353FA">
        <w:rPr>
          <w:b/>
        </w:rPr>
        <w:t xml:space="preserve">Amend its legislation in accordance with </w:t>
      </w:r>
      <w:r w:rsidR="007F47A2" w:rsidRPr="00E353FA">
        <w:rPr>
          <w:b/>
        </w:rPr>
        <w:t>the Second Optional Protocol to the International Covenant on Civil and Political Rights</w:t>
      </w:r>
      <w:r w:rsidR="00FB22C8" w:rsidRPr="00E353FA">
        <w:rPr>
          <w:b/>
        </w:rPr>
        <w:t>, in the briefest delay, with the aim of abolishing the death penalty (</w:t>
      </w:r>
      <w:r w:rsidR="00FB22C8" w:rsidRPr="00E353FA">
        <w:rPr>
          <w:b/>
          <w:u w:color="0000FF"/>
        </w:rPr>
        <w:t>Portugal</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.4</w:t>
      </w:r>
      <w:r w:rsidRPr="00E353FA">
        <w:tab/>
      </w:r>
      <w:r w:rsidR="00FB22C8" w:rsidRPr="00E353FA">
        <w:rPr>
          <w:b/>
        </w:rPr>
        <w:t xml:space="preserve">Ratify the Convention against Torture </w:t>
      </w:r>
      <w:r w:rsidR="00372490" w:rsidRPr="00E353FA">
        <w:rPr>
          <w:b/>
        </w:rPr>
        <w:t>Articles </w:t>
      </w:r>
      <w:r w:rsidR="00FB22C8" w:rsidRPr="00E353FA">
        <w:rPr>
          <w:b/>
        </w:rPr>
        <w:t>21 and 22 (</w:t>
      </w:r>
      <w:r w:rsidR="00FB22C8" w:rsidRPr="00E353FA">
        <w:rPr>
          <w:b/>
          <w:u w:color="0000FF"/>
        </w:rPr>
        <w:t>Algeria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.5</w:t>
      </w:r>
      <w:r w:rsidRPr="00E353FA">
        <w:tab/>
      </w:r>
      <w:r w:rsidR="00FB22C8" w:rsidRPr="00E353FA">
        <w:rPr>
          <w:b/>
        </w:rPr>
        <w:t xml:space="preserve">Recognize the competence of the Committee against Torture and make the declaration under </w:t>
      </w:r>
      <w:r w:rsidR="00372490" w:rsidRPr="00E353FA">
        <w:rPr>
          <w:b/>
        </w:rPr>
        <w:t>articles </w:t>
      </w:r>
      <w:r w:rsidR="00FB22C8" w:rsidRPr="00E353FA">
        <w:rPr>
          <w:b/>
        </w:rPr>
        <w:t>21 and 22 of the Convention against Torture and Other Cruel, Inhuman or Degrading Treatment or Punishment (</w:t>
      </w:r>
      <w:r w:rsidR="00FB22C8" w:rsidRPr="00E353FA">
        <w:rPr>
          <w:b/>
          <w:u w:color="0000FF"/>
        </w:rPr>
        <w:t>Poland</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.6</w:t>
      </w:r>
      <w:r w:rsidRPr="00E353FA">
        <w:tab/>
      </w:r>
      <w:r w:rsidR="00FB22C8" w:rsidRPr="00E353FA">
        <w:rPr>
          <w:b/>
        </w:rPr>
        <w:t xml:space="preserve">Make the declaration regarding </w:t>
      </w:r>
      <w:r w:rsidR="00DC6EB4" w:rsidRPr="00E353FA">
        <w:rPr>
          <w:b/>
        </w:rPr>
        <w:t>Article </w:t>
      </w:r>
      <w:r w:rsidR="00FB22C8" w:rsidRPr="00E353FA">
        <w:rPr>
          <w:b/>
        </w:rPr>
        <w:t>22 of the Convention against Torture to recognize the competence of the Committee against Torture to receive individual communications (</w:t>
      </w:r>
      <w:r w:rsidR="00FB22C8" w:rsidRPr="00E353FA">
        <w:rPr>
          <w:b/>
          <w:u w:color="0000FF"/>
        </w:rPr>
        <w:t>Denmark</w:t>
      </w:r>
      <w:r w:rsidR="00FB22C8" w:rsidRPr="00E353FA">
        <w:rPr>
          <w:b/>
        </w:rPr>
        <w:t>);</w:t>
      </w:r>
    </w:p>
    <w:p w:rsidR="00FB22C8" w:rsidRPr="00E353FA" w:rsidRDefault="000D14F9" w:rsidP="002B35C1">
      <w:pPr>
        <w:pStyle w:val="SingleTxtG"/>
        <w:tabs>
          <w:tab w:val="left" w:pos="2551"/>
        </w:tabs>
        <w:ind w:left="1701"/>
        <w:rPr>
          <w:b/>
          <w:szCs w:val="24"/>
        </w:rPr>
      </w:pPr>
      <w:r w:rsidRPr="00E353FA">
        <w:t>10</w:t>
      </w:r>
      <w:r w:rsidR="00446148">
        <w:t>8</w:t>
      </w:r>
      <w:r w:rsidRPr="00E353FA">
        <w:t>.7</w:t>
      </w:r>
      <w:r w:rsidRPr="00E353FA">
        <w:tab/>
      </w:r>
      <w:r w:rsidR="00FB22C8" w:rsidRPr="00E353FA">
        <w:rPr>
          <w:b/>
        </w:rPr>
        <w:t xml:space="preserve">Establish a robust and well-resourced national preventive mechanism in accordance with </w:t>
      </w:r>
      <w:r w:rsidR="007F47A2" w:rsidRPr="00E353FA">
        <w:rPr>
          <w:b/>
        </w:rPr>
        <w:t>the Optional Protocol to the Convention against Torture and Other Cruel, Inhuman or Degrading Treatment or Punishment</w:t>
      </w:r>
      <w:r w:rsidR="00FB22C8" w:rsidRPr="00E353FA">
        <w:rPr>
          <w:b/>
        </w:rPr>
        <w:t xml:space="preserve"> (</w:t>
      </w:r>
      <w:r w:rsidR="00FB22C8" w:rsidRPr="00E353FA">
        <w:rPr>
          <w:b/>
          <w:u w:color="0000FF"/>
        </w:rPr>
        <w:t>Czech Republic</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.8</w:t>
      </w:r>
      <w:r w:rsidRPr="00E353FA">
        <w:tab/>
      </w:r>
      <w:r w:rsidR="00FB22C8" w:rsidRPr="00E353FA">
        <w:rPr>
          <w:b/>
        </w:rPr>
        <w:t>Ratify the Optional Protocol to the Convention on the Rights of the Child on a Communications Procedure (</w:t>
      </w:r>
      <w:r w:rsidR="00FB22C8" w:rsidRPr="00E353FA">
        <w:rPr>
          <w:b/>
          <w:u w:color="0000FF"/>
        </w:rPr>
        <w:t>Montenegro</w:t>
      </w:r>
      <w:r w:rsidR="00FB22C8" w:rsidRPr="00E353FA">
        <w:rPr>
          <w:b/>
        </w:rPr>
        <w:t xml:space="preserve">; </w:t>
      </w:r>
      <w:r w:rsidR="00FB22C8" w:rsidRPr="00E353FA">
        <w:rPr>
          <w:b/>
          <w:u w:color="0000FF"/>
        </w:rPr>
        <w:t>Portugal</w:t>
      </w:r>
      <w:r w:rsidR="00FB22C8" w:rsidRPr="00E353FA">
        <w:rPr>
          <w:b/>
        </w:rPr>
        <w:t xml:space="preserve">; </w:t>
      </w:r>
      <w:r w:rsidR="00FB22C8" w:rsidRPr="00E353FA">
        <w:rPr>
          <w:b/>
          <w:u w:color="0000FF"/>
        </w:rPr>
        <w:t>Thailand</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446148">
        <w:t>8</w:t>
      </w:r>
      <w:r w:rsidRPr="00E353FA">
        <w:t>.9</w:t>
      </w:r>
      <w:r w:rsidRPr="00E353FA">
        <w:tab/>
      </w:r>
      <w:r w:rsidR="00FB22C8" w:rsidRPr="00E353FA">
        <w:rPr>
          <w:b/>
        </w:rPr>
        <w:t>Ratify the International Convention for the Protection of the Rights of All Migrant Workers and Members of their Families (</w:t>
      </w:r>
      <w:r w:rsidR="00FB22C8" w:rsidRPr="00E353FA">
        <w:rPr>
          <w:b/>
          <w:u w:color="0000FF"/>
        </w:rPr>
        <w:t>Paraguay</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.10</w:t>
      </w:r>
      <w:r w:rsidRPr="00E353FA">
        <w:tab/>
      </w:r>
      <w:r w:rsidR="00FB22C8" w:rsidRPr="00E353FA">
        <w:rPr>
          <w:b/>
        </w:rPr>
        <w:t>Accede to the Convention for the Protection of the Rights of Migrant Workers and Members of Their Families (</w:t>
      </w:r>
      <w:r w:rsidR="00FB22C8" w:rsidRPr="00E353FA">
        <w:rPr>
          <w:b/>
          <w:u w:color="0000FF"/>
        </w:rPr>
        <w:t>Uruguay</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.11</w:t>
      </w:r>
      <w:r w:rsidRPr="00E353FA">
        <w:tab/>
      </w:r>
      <w:r w:rsidR="00FB22C8" w:rsidRPr="00E353FA">
        <w:rPr>
          <w:b/>
        </w:rPr>
        <w:t>Step up the process of ratifying the International Convention on the Protection of the Rights of all Migrant Workers and Members of Their Families (</w:t>
      </w:r>
      <w:r w:rsidR="00FB22C8" w:rsidRPr="00E353FA">
        <w:rPr>
          <w:b/>
          <w:u w:color="0000FF"/>
        </w:rPr>
        <w:t>Algeria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.12</w:t>
      </w:r>
      <w:r w:rsidRPr="00E353FA">
        <w:tab/>
      </w:r>
      <w:r w:rsidR="00FB22C8" w:rsidRPr="00E353FA">
        <w:rPr>
          <w:b/>
        </w:rPr>
        <w:t>Consider ratifying ICRMW and ILO Convention 189 (</w:t>
      </w:r>
      <w:r w:rsidR="00FB22C8" w:rsidRPr="00E353FA">
        <w:rPr>
          <w:b/>
          <w:u w:color="0000FF"/>
        </w:rPr>
        <w:t>Philippines</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.13</w:t>
      </w:r>
      <w:r w:rsidRPr="00E353FA">
        <w:tab/>
      </w:r>
      <w:r w:rsidR="00FB22C8" w:rsidRPr="00E353FA">
        <w:rPr>
          <w:b/>
        </w:rPr>
        <w:t>Consider its accession to the International Convention on the Protection of the Rights of All Migrant Workers and Members of their Families, in order to ensure a comprehensive approach to migrant workers’ rights (</w:t>
      </w:r>
      <w:r w:rsidR="00FB22C8" w:rsidRPr="00E353FA">
        <w:rPr>
          <w:b/>
          <w:u w:color="0000FF"/>
        </w:rPr>
        <w:t>Indonesia</w:t>
      </w:r>
      <w:r w:rsidR="006B41AE"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.14</w:t>
      </w:r>
      <w:r w:rsidRPr="00E353FA">
        <w:tab/>
      </w:r>
      <w:r w:rsidR="00FB22C8" w:rsidRPr="00E353FA">
        <w:rPr>
          <w:b/>
        </w:rPr>
        <w:t>Ratify the ICRMW and the Conventions on Refugees and Stateless persons (</w:t>
      </w:r>
      <w:r w:rsidR="00FB22C8" w:rsidRPr="00E353FA">
        <w:rPr>
          <w:b/>
          <w:u w:color="0000FF"/>
        </w:rPr>
        <w:t>Sierra Leone</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.15</w:t>
      </w:r>
      <w:r w:rsidRPr="00E353FA">
        <w:tab/>
      </w:r>
      <w:r w:rsidR="00FB22C8" w:rsidRPr="00E353FA">
        <w:rPr>
          <w:b/>
        </w:rPr>
        <w:t>Positively consider acceding to the Convention on the Status of Stateless Persons and the Convention on the Reduction of Statelessness (</w:t>
      </w:r>
      <w:r w:rsidR="00FB22C8" w:rsidRPr="00E353FA">
        <w:rPr>
          <w:b/>
          <w:u w:color="0000FF"/>
        </w:rPr>
        <w:t>Norway</w:t>
      </w:r>
      <w:r w:rsidR="00FB22C8" w:rsidRPr="00E353FA">
        <w:rPr>
          <w:b/>
        </w:rPr>
        <w:t>);</w:t>
      </w:r>
    </w:p>
    <w:p w:rsidR="00FB22C8" w:rsidRPr="00E353FA" w:rsidRDefault="000D14F9" w:rsidP="000D14F9">
      <w:pPr>
        <w:pStyle w:val="SingleTxtG"/>
        <w:tabs>
          <w:tab w:val="left" w:pos="2551"/>
        </w:tabs>
        <w:ind w:left="1701"/>
        <w:rPr>
          <w:b/>
          <w:szCs w:val="24"/>
          <w:highlight w:val="yellow"/>
        </w:rPr>
      </w:pPr>
      <w:r w:rsidRPr="00E353FA">
        <w:t>10</w:t>
      </w:r>
      <w:r w:rsidR="00446148">
        <w:t>8</w:t>
      </w:r>
      <w:r w:rsidRPr="00E353FA">
        <w:t>.16</w:t>
      </w:r>
      <w:r w:rsidRPr="00E353FA">
        <w:tab/>
      </w:r>
      <w:r w:rsidR="00FB22C8" w:rsidRPr="00E353FA">
        <w:rPr>
          <w:b/>
        </w:rPr>
        <w:t>Accelerate the process to accede to the 1951 Convention Relating to the Status of Refugees and its 1967 Protocol, and enact legislation to protect asylum-seekers and refugees regardless of country of origin (</w:t>
      </w:r>
      <w:r w:rsidR="00FB22C8" w:rsidRPr="00E353FA">
        <w:rPr>
          <w:b/>
          <w:u w:color="0000FF"/>
        </w:rPr>
        <w:t>Canada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.17</w:t>
      </w:r>
      <w:r w:rsidRPr="00E353FA">
        <w:tab/>
      </w:r>
      <w:r w:rsidR="00FB22C8" w:rsidRPr="00E353FA">
        <w:rPr>
          <w:b/>
        </w:rPr>
        <w:t>Fully align its national legislation with the Rome Statute of the ICC and ratify the Agreement on Privileges and Immunities of the Court (</w:t>
      </w:r>
      <w:r w:rsidR="00FB22C8" w:rsidRPr="00E353FA">
        <w:rPr>
          <w:b/>
          <w:u w:color="0000FF"/>
        </w:rPr>
        <w:t>Estonia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.18</w:t>
      </w:r>
      <w:r w:rsidRPr="00E353FA">
        <w:tab/>
      </w:r>
      <w:r w:rsidR="00FB22C8" w:rsidRPr="00E353FA">
        <w:rPr>
          <w:b/>
        </w:rPr>
        <w:t>Transpose the Rome Statute of the International Criminal Court</w:t>
      </w:r>
      <w:r w:rsidR="00035DC4" w:rsidRPr="00E353FA">
        <w:rPr>
          <w:b/>
        </w:rPr>
        <w:t xml:space="preserve"> into national law (</w:t>
      </w:r>
      <w:r w:rsidR="00035DC4" w:rsidRPr="00E353FA">
        <w:rPr>
          <w:b/>
          <w:u w:color="0000FF"/>
        </w:rPr>
        <w:t>Portugal</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.19</w:t>
      </w:r>
      <w:r w:rsidRPr="00E353FA">
        <w:tab/>
      </w:r>
      <w:r w:rsidR="00FB22C8" w:rsidRPr="00E353FA">
        <w:rPr>
          <w:b/>
        </w:rPr>
        <w:t xml:space="preserve">Adopt a comprehensive anti-discrimination legislation to avoid all forms of discrimination on the basis of ethnicity, religion, sexual orientation or gender identity, language, political belief, mental or physical disability </w:t>
      </w:r>
      <w:r w:rsidR="00035DC4" w:rsidRPr="00E353FA">
        <w:rPr>
          <w:b/>
        </w:rPr>
        <w:t>(</w:t>
      </w:r>
      <w:r w:rsidR="00035DC4" w:rsidRPr="00E353FA">
        <w:rPr>
          <w:b/>
          <w:u w:color="0000FF"/>
        </w:rPr>
        <w:t>Chile</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.20</w:t>
      </w:r>
      <w:r w:rsidRPr="00E353FA">
        <w:tab/>
      </w:r>
      <w:r w:rsidR="00FB22C8" w:rsidRPr="00E353FA">
        <w:rPr>
          <w:b/>
        </w:rPr>
        <w:t xml:space="preserve">Adopt comprehensive legislation to counter discrimination, and take steps to ensure that equality enshrined in such legislation or in existing law is </w:t>
      </w:r>
      <w:r w:rsidR="00035DC4" w:rsidRPr="00E353FA">
        <w:rPr>
          <w:b/>
        </w:rPr>
        <w:t>achieved in practice (</w:t>
      </w:r>
      <w:r w:rsidR="00035DC4" w:rsidRPr="00E353FA">
        <w:rPr>
          <w:b/>
          <w:u w:color="0000FF"/>
        </w:rPr>
        <w:t>Ireland</w:t>
      </w:r>
      <w:r w:rsidR="00FB22C8" w:rsidRPr="00E353FA">
        <w:rPr>
          <w:b/>
        </w:rPr>
        <w:t xml:space="preserve">); </w:t>
      </w:r>
    </w:p>
    <w:p w:rsidR="00FB22C8" w:rsidRPr="00E353FA" w:rsidRDefault="000D14F9" w:rsidP="000D14F9">
      <w:pPr>
        <w:pStyle w:val="SingleTxtG"/>
        <w:tabs>
          <w:tab w:val="left" w:pos="2551"/>
        </w:tabs>
        <w:ind w:left="1701"/>
        <w:rPr>
          <w:b/>
        </w:rPr>
      </w:pPr>
      <w:r w:rsidRPr="00E353FA">
        <w:t>10</w:t>
      </w:r>
      <w:r w:rsidR="00446148">
        <w:t>8</w:t>
      </w:r>
      <w:r w:rsidRPr="00E353FA">
        <w:t>.21</w:t>
      </w:r>
      <w:r w:rsidRPr="00E353FA">
        <w:tab/>
      </w:r>
      <w:r w:rsidR="00FB22C8" w:rsidRPr="00E353FA">
        <w:rPr>
          <w:b/>
        </w:rPr>
        <w:t>Introduce comprehensive anti-discrimination legislation that would protect the rights of all members of minority groups including LGBT persons (</w:t>
      </w:r>
      <w:r w:rsidR="00FB22C8" w:rsidRPr="00E353FA">
        <w:rPr>
          <w:b/>
          <w:u w:color="0000FF"/>
        </w:rPr>
        <w:t>United Kingdom of Great</w:t>
      </w:r>
      <w:r w:rsidR="00035DC4" w:rsidRPr="00E353FA">
        <w:rPr>
          <w:b/>
          <w:u w:color="0000FF"/>
        </w:rPr>
        <w:t xml:space="preserve"> Britain and Northern Ireland</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.22</w:t>
      </w:r>
      <w:r w:rsidRPr="00E353FA">
        <w:tab/>
      </w:r>
      <w:r w:rsidR="00FB22C8" w:rsidRPr="00E353FA">
        <w:rPr>
          <w:b/>
        </w:rPr>
        <w:t>Accelerate the enactment process of the new Criminal Code</w:t>
      </w:r>
      <w:r w:rsidR="00035DC4" w:rsidRPr="00E353FA">
        <w:rPr>
          <w:b/>
        </w:rPr>
        <w:t xml:space="preserve"> (</w:t>
      </w:r>
      <w:r w:rsidR="00035DC4" w:rsidRPr="00E353FA">
        <w:rPr>
          <w:b/>
          <w:u w:color="0000FF"/>
        </w:rPr>
        <w:t>Turkey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.23</w:t>
      </w:r>
      <w:r w:rsidRPr="00E353FA">
        <w:tab/>
      </w:r>
      <w:r w:rsidR="00FB22C8" w:rsidRPr="00E353FA">
        <w:rPr>
          <w:b/>
        </w:rPr>
        <w:t>Hasten its positive work on revising the Criminal Code and other necessary legal framework, followed by its effective implementation, to ensure a legal framework and human rights culture that promotes equality</w:t>
      </w:r>
      <w:r w:rsidR="00035DC4" w:rsidRPr="00E353FA">
        <w:rPr>
          <w:b/>
        </w:rPr>
        <w:t xml:space="preserve"> and security for all (</w:t>
      </w:r>
      <w:r w:rsidR="00035DC4" w:rsidRPr="00E353FA">
        <w:rPr>
          <w:b/>
          <w:u w:color="0000FF"/>
        </w:rPr>
        <w:t>Norway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.24</w:t>
      </w:r>
      <w:r w:rsidRPr="00E353FA">
        <w:tab/>
      </w:r>
      <w:r w:rsidR="00FB22C8" w:rsidRPr="00E353FA">
        <w:rPr>
          <w:b/>
        </w:rPr>
        <w:t xml:space="preserve">Continue to protect and promote the rights of vulnerable groups of population, including children, the disabled, the elderly and women </w:t>
      </w:r>
      <w:r w:rsidR="00035DC4" w:rsidRPr="00E353FA">
        <w:rPr>
          <w:b/>
        </w:rPr>
        <w:t>(</w:t>
      </w:r>
      <w:r w:rsidR="00035DC4" w:rsidRPr="00E353FA">
        <w:rPr>
          <w:b/>
          <w:u w:color="0000FF"/>
        </w:rPr>
        <w:t>Russian Federation</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.25</w:t>
      </w:r>
      <w:r w:rsidRPr="00E353FA">
        <w:tab/>
      </w:r>
      <w:r w:rsidR="00FB22C8" w:rsidRPr="00E353FA">
        <w:rPr>
          <w:b/>
        </w:rPr>
        <w:t>Revise the law governing the National Human Rights Commission and develop its capacity to bring it in line with the P</w:t>
      </w:r>
      <w:r w:rsidR="00035DC4" w:rsidRPr="00E353FA">
        <w:rPr>
          <w:b/>
        </w:rPr>
        <w:t>aris Principles (</w:t>
      </w:r>
      <w:r w:rsidR="00035DC4" w:rsidRPr="00E353FA">
        <w:rPr>
          <w:b/>
          <w:u w:color="0000FF"/>
        </w:rPr>
        <w:t>Sierra Leone</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.26</w:t>
      </w:r>
      <w:r w:rsidRPr="00E353FA">
        <w:tab/>
      </w:r>
      <w:r w:rsidR="00FB22C8" w:rsidRPr="00E353FA">
        <w:rPr>
          <w:b/>
        </w:rPr>
        <w:t xml:space="preserve">Continue its efforts in the field of education and human rights training particularly for law </w:t>
      </w:r>
      <w:r w:rsidR="00035DC4" w:rsidRPr="00E353FA">
        <w:rPr>
          <w:b/>
        </w:rPr>
        <w:t>enforcement officers (</w:t>
      </w:r>
      <w:r w:rsidR="00035DC4" w:rsidRPr="00E353FA">
        <w:rPr>
          <w:b/>
          <w:u w:color="0000FF"/>
        </w:rPr>
        <w:t>Morocco</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.27</w:t>
      </w:r>
      <w:r w:rsidRPr="00E353FA">
        <w:tab/>
      </w:r>
      <w:r w:rsidR="00FB22C8" w:rsidRPr="00E353FA">
        <w:rPr>
          <w:b/>
        </w:rPr>
        <w:t xml:space="preserve">Incorporate training on human rights training and the application of international treaties in the permanent and mandatory training programme for judges and magistrates </w:t>
      </w:r>
      <w:r w:rsidR="00035DC4" w:rsidRPr="00E353FA">
        <w:rPr>
          <w:b/>
        </w:rPr>
        <w:t>(</w:t>
      </w:r>
      <w:r w:rsidR="00035DC4" w:rsidRPr="00E353FA">
        <w:rPr>
          <w:b/>
          <w:u w:color="0000FF"/>
        </w:rPr>
        <w:t>Mexico</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.28</w:t>
      </w:r>
      <w:r w:rsidRPr="00E353FA">
        <w:tab/>
      </w:r>
      <w:r w:rsidR="00FB22C8" w:rsidRPr="00E353FA">
        <w:rPr>
          <w:b/>
        </w:rPr>
        <w:t xml:space="preserve">Strengthen the mandate of the Commission of Human Rights in view of its full independence and conformity with the Paris Principles </w:t>
      </w:r>
      <w:r w:rsidR="00035DC4" w:rsidRPr="00E353FA">
        <w:rPr>
          <w:b/>
        </w:rPr>
        <w:t>(</w:t>
      </w:r>
      <w:r w:rsidR="00035DC4" w:rsidRPr="00E353FA">
        <w:rPr>
          <w:b/>
          <w:u w:color="0000FF"/>
        </w:rPr>
        <w:t>Chile</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.29</w:t>
      </w:r>
      <w:r w:rsidRPr="00E353FA">
        <w:tab/>
      </w:r>
      <w:r w:rsidR="00FB22C8" w:rsidRPr="00E353FA">
        <w:rPr>
          <w:b/>
        </w:rPr>
        <w:t>Provide greater support to the National Human Rights Commission to ensur</w:t>
      </w:r>
      <w:r w:rsidR="00035DC4" w:rsidRPr="00E353FA">
        <w:rPr>
          <w:b/>
        </w:rPr>
        <w:t>e its independence (</w:t>
      </w:r>
      <w:r w:rsidR="00035DC4" w:rsidRPr="00E353FA">
        <w:rPr>
          <w:b/>
          <w:u w:color="0000FF"/>
        </w:rPr>
        <w:t>Australia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.30</w:t>
      </w:r>
      <w:r w:rsidRPr="00E353FA">
        <w:tab/>
      </w:r>
      <w:r w:rsidR="00FB22C8" w:rsidRPr="00E353FA">
        <w:rPr>
          <w:b/>
        </w:rPr>
        <w:t xml:space="preserve">Give continuity to strengthening of national human rights institutions and mechanisms </w:t>
      </w:r>
      <w:r w:rsidR="00035DC4" w:rsidRPr="00E353FA">
        <w:rPr>
          <w:b/>
        </w:rPr>
        <w:t>(</w:t>
      </w:r>
      <w:r w:rsidR="00035DC4" w:rsidRPr="00E353FA">
        <w:rPr>
          <w:b/>
          <w:u w:color="0000FF"/>
        </w:rPr>
        <w:t>Nepal</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.31</w:t>
      </w:r>
      <w:r w:rsidRPr="00E353FA">
        <w:tab/>
      </w:r>
      <w:r w:rsidR="00FB22C8" w:rsidRPr="00E353FA">
        <w:rPr>
          <w:b/>
        </w:rPr>
        <w:t xml:space="preserve">Take the necessary steps to enhance the capacity of the National Human Rights Commission of </w:t>
      </w:r>
      <w:r w:rsidR="00FB22C8" w:rsidRPr="00E353FA">
        <w:rPr>
          <w:b/>
          <w:u w:color="0000FF"/>
        </w:rPr>
        <w:t>Mongolia</w:t>
      </w:r>
      <w:r w:rsidR="00FB22C8" w:rsidRPr="00E353FA">
        <w:rPr>
          <w:b/>
        </w:rPr>
        <w:t xml:space="preserve"> to enable it to carry out its mandate freely and independently for it to comply with the Paris Principles </w:t>
      </w:r>
      <w:r w:rsidR="00035DC4" w:rsidRPr="00E353FA">
        <w:rPr>
          <w:b/>
        </w:rPr>
        <w:t>(</w:t>
      </w:r>
      <w:r w:rsidR="00035DC4" w:rsidRPr="00E353FA">
        <w:rPr>
          <w:b/>
          <w:u w:color="0000FF"/>
        </w:rPr>
        <w:t>Namibia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.32</w:t>
      </w:r>
      <w:r w:rsidRPr="00E353FA">
        <w:tab/>
      </w:r>
      <w:r w:rsidR="00FB22C8" w:rsidRPr="00E353FA">
        <w:rPr>
          <w:b/>
        </w:rPr>
        <w:t>Improve the work of the National Human Rights Commission with a view to conform it to the Paris Principles, and to reinforce its legal framework to better fight a</w:t>
      </w:r>
      <w:r w:rsidR="00975E82" w:rsidRPr="00E353FA">
        <w:rPr>
          <w:b/>
        </w:rPr>
        <w:t>gainst discrimination. (</w:t>
      </w:r>
      <w:r w:rsidR="00975E82" w:rsidRPr="00E353FA">
        <w:rPr>
          <w:b/>
          <w:u w:color="0000FF"/>
        </w:rPr>
        <w:t>Niger</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446148">
        <w:t>8</w:t>
      </w:r>
      <w:r w:rsidRPr="00E353FA">
        <w:t>.33</w:t>
      </w:r>
      <w:r w:rsidRPr="00E353FA">
        <w:tab/>
      </w:r>
      <w:r w:rsidR="00FB22C8" w:rsidRPr="00E353FA">
        <w:rPr>
          <w:b/>
        </w:rPr>
        <w:t>Continue its efforts for further strengthening of human rights institutions for the effective realization of all human ri</w:t>
      </w:r>
      <w:r w:rsidR="00975E82" w:rsidRPr="00E353FA">
        <w:rPr>
          <w:b/>
        </w:rPr>
        <w:t>ghts in the country (</w:t>
      </w:r>
      <w:r w:rsidR="00975E82" w:rsidRPr="00E353FA">
        <w:rPr>
          <w:b/>
          <w:u w:color="0000FF"/>
        </w:rPr>
        <w:t>Pakistan</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.34</w:t>
      </w:r>
      <w:r w:rsidRPr="00E353FA">
        <w:tab/>
      </w:r>
      <w:r w:rsidR="00FB22C8" w:rsidRPr="00E353FA">
        <w:rPr>
          <w:b/>
        </w:rPr>
        <w:t>Apply the commitments undertaken under the national legislation for the protection of the most vulnerable citizens, notably children, senior citizens and persons with disabilities (</w:t>
      </w:r>
      <w:r w:rsidR="00FB22C8" w:rsidRPr="00E353FA">
        <w:rPr>
          <w:b/>
          <w:u w:color="0000FF"/>
        </w:rPr>
        <w:t>Roman</w:t>
      </w:r>
      <w:r w:rsidR="00975E82" w:rsidRPr="00E353FA">
        <w:rPr>
          <w:b/>
          <w:u w:color="0000FF"/>
        </w:rPr>
        <w:t>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.35</w:t>
      </w:r>
      <w:r w:rsidRPr="00E353FA">
        <w:tab/>
      </w:r>
      <w:r w:rsidR="00FB22C8" w:rsidRPr="00E353FA">
        <w:rPr>
          <w:b/>
        </w:rPr>
        <w:t>Continue efforts for provision of human rights education and training at all levels including for gover</w:t>
      </w:r>
      <w:r w:rsidR="00975E82" w:rsidRPr="00E353FA">
        <w:rPr>
          <w:b/>
        </w:rPr>
        <w:t>nment functionaries (</w:t>
      </w:r>
      <w:r w:rsidR="00975E82" w:rsidRPr="00E353FA">
        <w:rPr>
          <w:b/>
          <w:u w:color="0000FF"/>
        </w:rPr>
        <w:t>Pakistan</w:t>
      </w:r>
      <w:r w:rsidR="00FB22C8" w:rsidRPr="00E353FA">
        <w:rPr>
          <w:b/>
        </w:rPr>
        <w:t>);</w:t>
      </w:r>
    </w:p>
    <w:p w:rsidR="00FB22C8" w:rsidRPr="00E353FA" w:rsidRDefault="000D14F9" w:rsidP="001A5C65">
      <w:pPr>
        <w:pStyle w:val="SingleTxtG"/>
        <w:tabs>
          <w:tab w:val="left" w:pos="2551"/>
        </w:tabs>
        <w:ind w:left="1701"/>
        <w:rPr>
          <w:b/>
          <w:szCs w:val="24"/>
        </w:rPr>
      </w:pPr>
      <w:r w:rsidRPr="00E353FA">
        <w:t>10</w:t>
      </w:r>
      <w:r w:rsidR="00446148">
        <w:t>8</w:t>
      </w:r>
      <w:r w:rsidRPr="00E353FA">
        <w:t>.36</w:t>
      </w:r>
      <w:r w:rsidRPr="00E353FA">
        <w:tab/>
      </w:r>
      <w:r w:rsidR="00FB22C8" w:rsidRPr="00E353FA">
        <w:rPr>
          <w:b/>
        </w:rPr>
        <w:t xml:space="preserve">Examine the possibility for creating a follow up system for international recommendations, including accepted </w:t>
      </w:r>
      <w:r w:rsidR="001A5C65" w:rsidRPr="00E353FA">
        <w:rPr>
          <w:b/>
        </w:rPr>
        <w:t xml:space="preserve">universal periodic review </w:t>
      </w:r>
      <w:r w:rsidR="00975E82" w:rsidRPr="00E353FA">
        <w:rPr>
          <w:b/>
        </w:rPr>
        <w:t>recommendations (</w:t>
      </w:r>
      <w:r w:rsidR="00975E82" w:rsidRPr="00E353FA">
        <w:rPr>
          <w:b/>
          <w:u w:color="0000FF"/>
        </w:rPr>
        <w:t>Paraguay</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.37</w:t>
      </w:r>
      <w:r w:rsidRPr="00E353FA">
        <w:tab/>
      </w:r>
      <w:r w:rsidR="00FB22C8" w:rsidRPr="00E353FA">
        <w:rPr>
          <w:b/>
        </w:rPr>
        <w:t xml:space="preserve">Work on strengthening international cooperation in the field </w:t>
      </w:r>
      <w:r w:rsidR="00975E82" w:rsidRPr="00E353FA">
        <w:rPr>
          <w:b/>
        </w:rPr>
        <w:t>of human rights (</w:t>
      </w:r>
      <w:r w:rsidR="00975E82" w:rsidRPr="00E353FA">
        <w:rPr>
          <w:b/>
          <w:u w:color="0000FF"/>
        </w:rPr>
        <w:t>Turkmenistan</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.38</w:t>
      </w:r>
      <w:r w:rsidRPr="00E353FA">
        <w:tab/>
      </w:r>
      <w:r w:rsidR="00FB22C8" w:rsidRPr="00E353FA">
        <w:rPr>
          <w:b/>
        </w:rPr>
        <w:t>Submit its first report to the UN Committee against Torture, which is overdue since 2003, in order to initiate the valuable dialogu</w:t>
      </w:r>
      <w:r w:rsidR="00975E82" w:rsidRPr="00E353FA">
        <w:rPr>
          <w:b/>
        </w:rPr>
        <w:t>e with the Committee (</w:t>
      </w:r>
      <w:r w:rsidR="00975E82" w:rsidRPr="00E353FA">
        <w:rPr>
          <w:b/>
          <w:u w:color="0000FF"/>
        </w:rPr>
        <w:t>Denmark</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.39</w:t>
      </w:r>
      <w:r w:rsidRPr="00E353FA">
        <w:tab/>
      </w:r>
      <w:r w:rsidR="00FB22C8" w:rsidRPr="00E353FA">
        <w:rPr>
          <w:b/>
        </w:rPr>
        <w:t>Consider further cooperation with the international human rights monitoring mechanisms including treaty bodies and Special procedures of the Human</w:t>
      </w:r>
      <w:r w:rsidR="00975E82" w:rsidRPr="00E353FA">
        <w:rPr>
          <w:b/>
        </w:rPr>
        <w:t xml:space="preserve"> Rights Council (</w:t>
      </w:r>
      <w:r w:rsidR="00975E82" w:rsidRPr="00E353FA">
        <w:rPr>
          <w:b/>
          <w:u w:color="0000FF"/>
        </w:rPr>
        <w:t>Turkmenistan</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.40</w:t>
      </w:r>
      <w:r w:rsidRPr="00E353FA">
        <w:tab/>
      </w:r>
      <w:r w:rsidR="00FB22C8" w:rsidRPr="00E353FA">
        <w:rPr>
          <w:b/>
        </w:rPr>
        <w:t>Participate actively in the international programmes of technical assistance and capacity building in the field of h</w:t>
      </w:r>
      <w:r w:rsidR="00975E82" w:rsidRPr="00E353FA">
        <w:rPr>
          <w:b/>
        </w:rPr>
        <w:t>uman rights (</w:t>
      </w:r>
      <w:r w:rsidR="00975E82" w:rsidRPr="00E353FA">
        <w:rPr>
          <w:b/>
          <w:u w:color="0000FF"/>
        </w:rPr>
        <w:t>Turkmenistan</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.41</w:t>
      </w:r>
      <w:r w:rsidRPr="00E353FA">
        <w:tab/>
      </w:r>
      <w:r w:rsidR="00FB22C8" w:rsidRPr="00E353FA">
        <w:rPr>
          <w:b/>
        </w:rPr>
        <w:t>Introduce new legislation to fight discrimin</w:t>
      </w:r>
      <w:r w:rsidR="00975E82" w:rsidRPr="00E353FA">
        <w:rPr>
          <w:b/>
        </w:rPr>
        <w:t>ation on any grounds (</w:t>
      </w:r>
      <w:r w:rsidR="00975E82" w:rsidRPr="00E353FA">
        <w:rPr>
          <w:b/>
          <w:u w:color="0000FF"/>
        </w:rPr>
        <w:t>Uruguay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.42</w:t>
      </w:r>
      <w:r w:rsidRPr="00E353FA">
        <w:tab/>
      </w:r>
      <w:r w:rsidR="00FB22C8" w:rsidRPr="00E353FA">
        <w:rPr>
          <w:b/>
        </w:rPr>
        <w:t>Adopt a comprehensive law against discrimination on all grounds, including legal protecti</w:t>
      </w:r>
      <w:r w:rsidR="000524A7" w:rsidRPr="00E353FA">
        <w:rPr>
          <w:b/>
        </w:rPr>
        <w:t>on of victims (</w:t>
      </w:r>
      <w:r w:rsidR="000524A7" w:rsidRPr="00E353FA">
        <w:rPr>
          <w:b/>
          <w:u w:color="0000FF"/>
        </w:rPr>
        <w:t>Czech Republic</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.43</w:t>
      </w:r>
      <w:r w:rsidRPr="00E353FA">
        <w:tab/>
      </w:r>
      <w:r w:rsidR="00FB22C8" w:rsidRPr="00E353FA">
        <w:rPr>
          <w:b/>
        </w:rPr>
        <w:t>Further pursue measures for the protection of the rights</w:t>
      </w:r>
      <w:r w:rsidR="000524A7" w:rsidRPr="00E353FA">
        <w:rPr>
          <w:b/>
        </w:rPr>
        <w:t xml:space="preserve"> of women and children (</w:t>
      </w:r>
      <w:r w:rsidR="000524A7" w:rsidRPr="00E353FA">
        <w:rPr>
          <w:b/>
          <w:u w:color="0000FF"/>
        </w:rPr>
        <w:t>Japan</w:t>
      </w:r>
      <w:r w:rsidR="00FB22C8" w:rsidRPr="00E353FA">
        <w:rPr>
          <w:b/>
        </w:rPr>
        <w:t xml:space="preserve">); </w:t>
      </w:r>
    </w:p>
    <w:p w:rsidR="00FB22C8" w:rsidRPr="00E353FA" w:rsidRDefault="000D14F9" w:rsidP="000D14F9">
      <w:pPr>
        <w:pStyle w:val="SingleTxtG"/>
        <w:tabs>
          <w:tab w:val="left" w:pos="2551"/>
        </w:tabs>
        <w:ind w:left="1701"/>
        <w:rPr>
          <w:b/>
        </w:rPr>
      </w:pPr>
      <w:r w:rsidRPr="00E353FA">
        <w:t>10</w:t>
      </w:r>
      <w:r w:rsidR="00446148">
        <w:t>8</w:t>
      </w:r>
      <w:r w:rsidRPr="00E353FA">
        <w:t>.44</w:t>
      </w:r>
      <w:r w:rsidRPr="00E353FA">
        <w:tab/>
      </w:r>
      <w:r w:rsidR="00FB22C8" w:rsidRPr="00E353FA">
        <w:rPr>
          <w:b/>
        </w:rPr>
        <w:t>Step up its efforts in enhancing the impact of the measures taken to address traditional discriminatory practices and persisting stereotypes about the roles and responsibiliti</w:t>
      </w:r>
      <w:r w:rsidR="000524A7" w:rsidRPr="00E353FA">
        <w:rPr>
          <w:b/>
        </w:rPr>
        <w:t>es of women and men (</w:t>
      </w:r>
      <w:r w:rsidR="000524A7" w:rsidRPr="00E353FA">
        <w:rPr>
          <w:b/>
          <w:u w:color="0000FF"/>
        </w:rPr>
        <w:t>Slovenia</w:t>
      </w:r>
      <w:r w:rsidR="00FB22C8" w:rsidRPr="00E353FA">
        <w:rPr>
          <w:b/>
        </w:rPr>
        <w:t>);</w:t>
      </w:r>
    </w:p>
    <w:p w:rsidR="00FB22C8" w:rsidRPr="00E353FA" w:rsidRDefault="000D14F9" w:rsidP="000D14F9">
      <w:pPr>
        <w:pStyle w:val="SingleTxtG"/>
        <w:tabs>
          <w:tab w:val="left" w:pos="2551"/>
        </w:tabs>
        <w:ind w:left="1701"/>
        <w:rPr>
          <w:b/>
          <w:szCs w:val="24"/>
        </w:rPr>
      </w:pPr>
      <w:r w:rsidRPr="00E353FA">
        <w:rPr>
          <w:lang w:eastAsia="ko-KR"/>
        </w:rPr>
        <w:t>10</w:t>
      </w:r>
      <w:r w:rsidR="00446148">
        <w:rPr>
          <w:lang w:eastAsia="ko-KR"/>
        </w:rPr>
        <w:t>8</w:t>
      </w:r>
      <w:r w:rsidRPr="00E353FA">
        <w:rPr>
          <w:lang w:eastAsia="ko-KR"/>
        </w:rPr>
        <w:t>.45</w:t>
      </w:r>
      <w:r w:rsidRPr="00E353FA">
        <w:rPr>
          <w:lang w:eastAsia="ko-KR"/>
        </w:rPr>
        <w:tab/>
      </w:r>
      <w:r w:rsidR="00FB22C8" w:rsidRPr="00E353FA">
        <w:rPr>
          <w:b/>
          <w:lang w:eastAsia="ko-KR"/>
        </w:rPr>
        <w:t>Deepen the actions that ensure the effective implementation and legislation that guarantee the equality and p</w:t>
      </w:r>
      <w:r w:rsidR="000524A7" w:rsidRPr="00E353FA">
        <w:rPr>
          <w:b/>
          <w:lang w:eastAsia="ko-KR"/>
        </w:rPr>
        <w:t>rotection of women (</w:t>
      </w:r>
      <w:r w:rsidR="000524A7" w:rsidRPr="00E353FA">
        <w:rPr>
          <w:b/>
          <w:u w:color="0000FF"/>
          <w:lang w:eastAsia="ko-KR"/>
        </w:rPr>
        <w:t>Argentina</w:t>
      </w:r>
      <w:r w:rsidR="00FB22C8" w:rsidRPr="00E353FA">
        <w:rPr>
          <w:b/>
          <w:lang w:eastAsia="ko-KR"/>
        </w:rPr>
        <w:t>);</w:t>
      </w:r>
    </w:p>
    <w:p w:rsidR="00FB22C8" w:rsidRPr="00E353FA" w:rsidRDefault="000D14F9" w:rsidP="000D14F9">
      <w:pPr>
        <w:pStyle w:val="SingleTxtG"/>
        <w:tabs>
          <w:tab w:val="left" w:pos="2551"/>
        </w:tabs>
        <w:ind w:left="1701"/>
        <w:rPr>
          <w:b/>
          <w:szCs w:val="24"/>
        </w:rPr>
      </w:pPr>
      <w:r w:rsidRPr="00E353FA">
        <w:t>10</w:t>
      </w:r>
      <w:r w:rsidR="00446148">
        <w:t>8</w:t>
      </w:r>
      <w:r w:rsidRPr="00E353FA">
        <w:t>.46</w:t>
      </w:r>
      <w:r w:rsidRPr="00E353FA">
        <w:tab/>
      </w:r>
      <w:r w:rsidR="00FB22C8" w:rsidRPr="00E353FA">
        <w:rPr>
          <w:b/>
        </w:rPr>
        <w:t>Continue its efforts in improving protection of women’s rights (</w:t>
      </w:r>
      <w:r w:rsidR="00FB22C8" w:rsidRPr="00E353FA">
        <w:rPr>
          <w:b/>
          <w:u w:color="0000FF"/>
        </w:rPr>
        <w:t>Democrat</w:t>
      </w:r>
      <w:r w:rsidR="000524A7" w:rsidRPr="00E353FA">
        <w:rPr>
          <w:b/>
          <w:u w:color="0000FF"/>
        </w:rPr>
        <w:t>ic People’s Republic of Korea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.47</w:t>
      </w:r>
      <w:r w:rsidRPr="00E353FA">
        <w:tab/>
      </w:r>
      <w:r w:rsidR="00FB22C8" w:rsidRPr="00E353FA">
        <w:rPr>
          <w:b/>
        </w:rPr>
        <w:t>Continue to promote gender equality and involvement of women in public services (</w:t>
      </w:r>
      <w:r w:rsidR="00FB22C8" w:rsidRPr="00E353FA">
        <w:rPr>
          <w:b/>
          <w:u w:color="0000FF"/>
        </w:rPr>
        <w:t>Lao</w:t>
      </w:r>
      <w:r w:rsidR="000524A7" w:rsidRPr="00E353FA">
        <w:rPr>
          <w:b/>
          <w:u w:color="0000FF"/>
        </w:rPr>
        <w:t xml:space="preserve"> People’s Democratic Republic</w:t>
      </w:r>
      <w:r w:rsidR="00FB22C8" w:rsidRPr="00E353FA">
        <w:rPr>
          <w:b/>
        </w:rPr>
        <w:t xml:space="preserve">); </w:t>
      </w:r>
    </w:p>
    <w:p w:rsidR="00FB22C8" w:rsidRPr="00E353FA" w:rsidRDefault="000D14F9" w:rsidP="000D14F9">
      <w:pPr>
        <w:pStyle w:val="SingleTxtG"/>
        <w:tabs>
          <w:tab w:val="left" w:pos="2551"/>
        </w:tabs>
        <w:ind w:left="1701"/>
        <w:rPr>
          <w:b/>
        </w:rPr>
      </w:pPr>
      <w:r w:rsidRPr="00E353FA">
        <w:t>10</w:t>
      </w:r>
      <w:r w:rsidR="00446148">
        <w:t>8</w:t>
      </w:r>
      <w:r w:rsidRPr="00E353FA">
        <w:t>.48</w:t>
      </w:r>
      <w:r w:rsidRPr="00E353FA">
        <w:tab/>
      </w:r>
      <w:r w:rsidR="00FB22C8" w:rsidRPr="00E353FA">
        <w:rPr>
          <w:b/>
        </w:rPr>
        <w:t>Continue to implement policies that would further encourage women’s full and active participation in its s</w:t>
      </w:r>
      <w:r w:rsidR="000524A7" w:rsidRPr="00E353FA">
        <w:rPr>
          <w:b/>
        </w:rPr>
        <w:t>ociety and economy (</w:t>
      </w:r>
      <w:r w:rsidR="000524A7" w:rsidRPr="00E353FA">
        <w:rPr>
          <w:b/>
          <w:u w:color="0000FF"/>
        </w:rPr>
        <w:t>Singapore</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.49</w:t>
      </w:r>
      <w:r w:rsidRPr="00E353FA">
        <w:tab/>
      </w:r>
      <w:r w:rsidR="00FB22C8" w:rsidRPr="00E353FA">
        <w:rPr>
          <w:b/>
        </w:rPr>
        <w:t>Consider adopting a national action plan on Security Council Resolution 1325 on Women,</w:t>
      </w:r>
      <w:r w:rsidR="000524A7" w:rsidRPr="00E353FA">
        <w:rPr>
          <w:b/>
        </w:rPr>
        <w:t xml:space="preserve"> Peace and Security (</w:t>
      </w:r>
      <w:r w:rsidR="000524A7" w:rsidRPr="00E353FA">
        <w:rPr>
          <w:b/>
          <w:u w:color="0000FF"/>
        </w:rPr>
        <w:t>Portugal</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446148">
        <w:t>8</w:t>
      </w:r>
      <w:r w:rsidRPr="00E353FA">
        <w:t>.50</w:t>
      </w:r>
      <w:r w:rsidRPr="00E353FA">
        <w:tab/>
      </w:r>
      <w:r w:rsidR="00FB22C8" w:rsidRPr="00E353FA">
        <w:rPr>
          <w:b/>
        </w:rPr>
        <w:t>Fight against the hate speeches that provoke racial and ethnical discrimination and to fight against</w:t>
      </w:r>
      <w:r w:rsidR="000524A7" w:rsidRPr="00E353FA">
        <w:rPr>
          <w:b/>
        </w:rPr>
        <w:t xml:space="preserve"> the relevant violence (</w:t>
      </w:r>
      <w:r w:rsidR="000524A7" w:rsidRPr="00E353FA">
        <w:rPr>
          <w:b/>
          <w:u w:color="0000FF"/>
        </w:rPr>
        <w:t>China</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.51</w:t>
      </w:r>
      <w:r w:rsidRPr="00E353FA">
        <w:tab/>
      </w:r>
      <w:r w:rsidR="00FB22C8" w:rsidRPr="00E353FA">
        <w:rPr>
          <w:b/>
        </w:rPr>
        <w:t xml:space="preserve">Take effective measures to combat direct and indirect discrimination against persons living in the </w:t>
      </w:r>
      <w:proofErr w:type="spellStart"/>
      <w:r w:rsidR="00FB22C8" w:rsidRPr="00E353FA">
        <w:rPr>
          <w:b/>
          <w:i/>
        </w:rPr>
        <w:t>ger</w:t>
      </w:r>
      <w:proofErr w:type="spellEnd"/>
      <w:r w:rsidR="000524A7" w:rsidRPr="00E353FA">
        <w:rPr>
          <w:b/>
        </w:rPr>
        <w:t xml:space="preserve"> districts (</w:t>
      </w:r>
      <w:r w:rsidR="000524A7" w:rsidRPr="00E353FA">
        <w:rPr>
          <w:b/>
          <w:u w:color="0000FF"/>
        </w:rPr>
        <w:t>Sweden</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.52</w:t>
      </w:r>
      <w:r w:rsidRPr="00E353FA">
        <w:tab/>
      </w:r>
      <w:r w:rsidR="00FB22C8" w:rsidRPr="00E353FA">
        <w:rPr>
          <w:b/>
        </w:rPr>
        <w:t xml:space="preserve">Step up efforts to ensure the protection of foreign nationals from any forms of attacks and to hold offenders </w:t>
      </w:r>
      <w:proofErr w:type="gramStart"/>
      <w:r w:rsidR="00FB22C8" w:rsidRPr="00E353FA">
        <w:rPr>
          <w:b/>
        </w:rPr>
        <w:t>a</w:t>
      </w:r>
      <w:r w:rsidR="000524A7" w:rsidRPr="00E353FA">
        <w:rPr>
          <w:b/>
        </w:rPr>
        <w:t>ccountable</w:t>
      </w:r>
      <w:proofErr w:type="gramEnd"/>
      <w:r w:rsidR="000524A7" w:rsidRPr="00E353FA">
        <w:rPr>
          <w:b/>
        </w:rPr>
        <w:t xml:space="preserve"> (</w:t>
      </w:r>
      <w:r w:rsidR="000524A7" w:rsidRPr="00E353FA">
        <w:rPr>
          <w:b/>
          <w:u w:color="0000FF"/>
        </w:rPr>
        <w:t>Republic of Korea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.53</w:t>
      </w:r>
      <w:r w:rsidRPr="00E353FA">
        <w:tab/>
      </w:r>
      <w:r w:rsidR="00FB22C8" w:rsidRPr="00E353FA">
        <w:rPr>
          <w:b/>
        </w:rPr>
        <w:t>Combat all forms of discrimination, including based on sexual orientati</w:t>
      </w:r>
      <w:r w:rsidR="000524A7" w:rsidRPr="00E353FA">
        <w:rPr>
          <w:b/>
        </w:rPr>
        <w:t>on or sexual identity (</w:t>
      </w:r>
      <w:r w:rsidR="000524A7" w:rsidRPr="00E353FA">
        <w:rPr>
          <w:b/>
          <w:u w:color="0000FF"/>
        </w:rPr>
        <w:t>France</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446148">
        <w:t>8</w:t>
      </w:r>
      <w:r w:rsidRPr="00E353FA">
        <w:t>.54</w:t>
      </w:r>
      <w:r w:rsidRPr="00E353FA">
        <w:tab/>
      </w:r>
      <w:r w:rsidR="00FB22C8" w:rsidRPr="00E353FA">
        <w:rPr>
          <w:b/>
        </w:rPr>
        <w:t>Develop pertinent legislation to guarantee the effective protection of the human rights of LGBTI persons, as well as undertake impartial investigations on the allegations of attacks against them in accordance with the Special Rapporteur on extreme pover</w:t>
      </w:r>
      <w:r w:rsidR="000524A7" w:rsidRPr="00E353FA">
        <w:rPr>
          <w:b/>
        </w:rPr>
        <w:t>ty and human rights (</w:t>
      </w:r>
      <w:r w:rsidR="000524A7" w:rsidRPr="00E353FA">
        <w:rPr>
          <w:b/>
          <w:u w:color="0000FF"/>
        </w:rPr>
        <w:t>Honduras</w:t>
      </w:r>
      <w:r w:rsidR="00FB22C8" w:rsidRPr="00E353FA">
        <w:rPr>
          <w:b/>
        </w:rPr>
        <w:t xml:space="preserve">); </w:t>
      </w:r>
    </w:p>
    <w:p w:rsidR="00FB22C8" w:rsidRPr="00E353FA" w:rsidRDefault="000D14F9" w:rsidP="000D14F9">
      <w:pPr>
        <w:pStyle w:val="SingleTxtG"/>
        <w:tabs>
          <w:tab w:val="left" w:pos="2551"/>
        </w:tabs>
        <w:ind w:left="1701"/>
        <w:rPr>
          <w:b/>
        </w:rPr>
      </w:pPr>
      <w:r w:rsidRPr="00E353FA">
        <w:t>10</w:t>
      </w:r>
      <w:r w:rsidR="00446148">
        <w:t>8</w:t>
      </w:r>
      <w:r w:rsidRPr="00E353FA">
        <w:t>.55</w:t>
      </w:r>
      <w:r w:rsidRPr="00E353FA">
        <w:tab/>
      </w:r>
      <w:r w:rsidR="00FB22C8" w:rsidRPr="00E353FA">
        <w:rPr>
          <w:b/>
        </w:rPr>
        <w:t xml:space="preserve">Prohibit all forms of discrimination, including discrimination on the basis of sexual orientation </w:t>
      </w:r>
      <w:r w:rsidR="000524A7" w:rsidRPr="00E353FA">
        <w:rPr>
          <w:b/>
        </w:rPr>
        <w:t>and gender identity (</w:t>
      </w:r>
      <w:r w:rsidR="000524A7" w:rsidRPr="00E353FA">
        <w:rPr>
          <w:b/>
          <w:u w:color="0000FF"/>
        </w:rPr>
        <w:t>Slovenia</w:t>
      </w:r>
      <w:r w:rsidR="00FB22C8" w:rsidRPr="00E353FA">
        <w:rPr>
          <w:b/>
        </w:rPr>
        <w:t>);</w:t>
      </w:r>
    </w:p>
    <w:p w:rsidR="00FB22C8" w:rsidRPr="00E353FA" w:rsidRDefault="000D14F9" w:rsidP="000D14F9">
      <w:pPr>
        <w:pStyle w:val="SingleTxtG"/>
        <w:tabs>
          <w:tab w:val="left" w:pos="2551"/>
        </w:tabs>
        <w:ind w:left="1701"/>
        <w:rPr>
          <w:b/>
          <w:highlight w:val="yellow"/>
        </w:rPr>
      </w:pPr>
      <w:r w:rsidRPr="00E353FA">
        <w:t>10</w:t>
      </w:r>
      <w:r w:rsidR="00446148">
        <w:t>8</w:t>
      </w:r>
      <w:r w:rsidRPr="00E353FA">
        <w:t>.56</w:t>
      </w:r>
      <w:r w:rsidRPr="00E353FA">
        <w:tab/>
      </w:r>
      <w:r w:rsidR="00FB22C8" w:rsidRPr="00E353FA">
        <w:rPr>
          <w:b/>
        </w:rPr>
        <w:t>Ensure that all forms of discrimination are prohibited, including on the basis of sexual orientation, gender identity a</w:t>
      </w:r>
      <w:r w:rsidR="000524A7" w:rsidRPr="00E353FA">
        <w:rPr>
          <w:b/>
        </w:rPr>
        <w:t>nd health status (</w:t>
      </w:r>
      <w:r w:rsidR="000524A7" w:rsidRPr="00E353FA">
        <w:rPr>
          <w:b/>
          <w:u w:color="0000FF"/>
        </w:rPr>
        <w:t>Timor-Leste</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.57</w:t>
      </w:r>
      <w:r w:rsidRPr="00E353FA">
        <w:tab/>
      </w:r>
      <w:r w:rsidR="00FB22C8" w:rsidRPr="00E353FA">
        <w:rPr>
          <w:b/>
        </w:rPr>
        <w:t xml:space="preserve">Promote equality in the enjoyment of human rights of LGBTI persons incorporating it into </w:t>
      </w:r>
      <w:r w:rsidR="000524A7" w:rsidRPr="00E353FA">
        <w:rPr>
          <w:b/>
        </w:rPr>
        <w:t>national legislation (</w:t>
      </w:r>
      <w:r w:rsidR="000524A7" w:rsidRPr="00E353FA">
        <w:rPr>
          <w:b/>
          <w:u w:color="0000FF"/>
        </w:rPr>
        <w:t>Uruguay</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.58</w:t>
      </w:r>
      <w:r w:rsidRPr="00E353FA">
        <w:tab/>
      </w:r>
      <w:r w:rsidR="00FB22C8" w:rsidRPr="00E353FA">
        <w:rPr>
          <w:b/>
        </w:rPr>
        <w:t>Amend its criminal legislation to include crimes of hatred and of discrimination on the grounds of sexual orientati</w:t>
      </w:r>
      <w:r w:rsidR="000524A7" w:rsidRPr="00E353FA">
        <w:rPr>
          <w:b/>
        </w:rPr>
        <w:t>on and gender identity (</w:t>
      </w:r>
      <w:r w:rsidR="000524A7" w:rsidRPr="00E353FA">
        <w:rPr>
          <w:b/>
          <w:u w:color="0000FF"/>
        </w:rPr>
        <w:t>Spain</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.59</w:t>
      </w:r>
      <w:r w:rsidRPr="00E353FA">
        <w:tab/>
      </w:r>
      <w:r w:rsidR="00FB22C8" w:rsidRPr="00E353FA">
        <w:rPr>
          <w:b/>
        </w:rPr>
        <w:t>Launch a public awareness-raising campaign to fight and prevent discrimination and violence against LGBT persons and</w:t>
      </w:r>
      <w:r w:rsidR="000524A7" w:rsidRPr="00E353FA">
        <w:rPr>
          <w:b/>
        </w:rPr>
        <w:t xml:space="preserve"> to promote tolerance (</w:t>
      </w:r>
      <w:r w:rsidR="000524A7" w:rsidRPr="00E353FA">
        <w:rPr>
          <w:b/>
          <w:u w:color="0000FF"/>
        </w:rPr>
        <w:t>Brazil</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.60</w:t>
      </w:r>
      <w:r w:rsidRPr="00E353FA">
        <w:tab/>
      </w:r>
      <w:r w:rsidR="00FB22C8" w:rsidRPr="00E353FA">
        <w:rPr>
          <w:b/>
        </w:rPr>
        <w:t xml:space="preserve">Step up its efforts to counter discrimination and violence on the basis of sexual orientation or gender identity, and to structurally collect data and provide statistics and information </w:t>
      </w:r>
      <w:r w:rsidR="000524A7" w:rsidRPr="00E353FA">
        <w:rPr>
          <w:b/>
        </w:rPr>
        <w:t>in this regard. (</w:t>
      </w:r>
      <w:r w:rsidR="000524A7" w:rsidRPr="00E353FA">
        <w:rPr>
          <w:b/>
          <w:u w:color="0000FF"/>
        </w:rPr>
        <w:t>Netherlands</w:t>
      </w:r>
      <w:r w:rsidR="00FB22C8" w:rsidRPr="00E353FA">
        <w:rPr>
          <w:b/>
        </w:rPr>
        <w:t>);</w:t>
      </w:r>
    </w:p>
    <w:p w:rsidR="00FB22C8" w:rsidRPr="000E277A" w:rsidRDefault="000D14F9" w:rsidP="000D14F9">
      <w:pPr>
        <w:pStyle w:val="SingleTxtG"/>
        <w:tabs>
          <w:tab w:val="left" w:pos="2551"/>
        </w:tabs>
        <w:ind w:left="1701"/>
        <w:rPr>
          <w:b/>
          <w:szCs w:val="24"/>
        </w:rPr>
      </w:pPr>
      <w:r w:rsidRPr="00E353FA">
        <w:t>10</w:t>
      </w:r>
      <w:r w:rsidR="00446148">
        <w:t>8</w:t>
      </w:r>
      <w:r w:rsidRPr="00E353FA">
        <w:t>.61</w:t>
      </w:r>
      <w:r w:rsidRPr="00E353FA">
        <w:tab/>
      </w:r>
      <w:r w:rsidR="00FB22C8" w:rsidRPr="00E353FA">
        <w:rPr>
          <w:b/>
        </w:rPr>
        <w:t>Adopt quick and effective measures, as well as necessary legislation, in order to explicitly prohibit, prevent, punish and abolish discrimination on any grounds, including on the basis of HIV/AIDS status, as previo</w:t>
      </w:r>
      <w:r w:rsidR="000524A7" w:rsidRPr="00E353FA">
        <w:rPr>
          <w:b/>
        </w:rPr>
        <w:t>usly recommended (</w:t>
      </w:r>
      <w:r w:rsidR="000524A7" w:rsidRPr="00E353FA">
        <w:rPr>
          <w:b/>
          <w:u w:color="0000FF"/>
        </w:rPr>
        <w:t>Mexico</w:t>
      </w:r>
      <w:r w:rsidR="00FB22C8" w:rsidRPr="00E353FA">
        <w:rPr>
          <w:b/>
        </w:rPr>
        <w:t>);</w:t>
      </w:r>
      <w:r w:rsidR="00A93468" w:rsidRPr="00E353FA">
        <w:rPr>
          <w:rStyle w:val="FootnoteReference"/>
          <w:bCs/>
        </w:rPr>
        <w:footnoteReference w:id="4"/>
      </w:r>
    </w:p>
    <w:p w:rsidR="00FB22C8" w:rsidRPr="00E353FA" w:rsidRDefault="000D14F9" w:rsidP="000D14F9">
      <w:pPr>
        <w:pStyle w:val="SingleTxtG"/>
        <w:tabs>
          <w:tab w:val="left" w:pos="2551"/>
        </w:tabs>
        <w:ind w:left="1701"/>
        <w:rPr>
          <w:b/>
          <w:szCs w:val="24"/>
        </w:rPr>
      </w:pPr>
      <w:r w:rsidRPr="00E02EC5">
        <w:t>10</w:t>
      </w:r>
      <w:r w:rsidR="00446148">
        <w:t>8</w:t>
      </w:r>
      <w:r w:rsidRPr="00E02EC5">
        <w:t>.62</w:t>
      </w:r>
      <w:r w:rsidRPr="00191B2E">
        <w:tab/>
      </w:r>
      <w:r w:rsidR="00FB22C8" w:rsidRPr="00446148">
        <w:rPr>
          <w:b/>
        </w:rPr>
        <w:t>Confirm by law the</w:t>
      </w:r>
      <w:r w:rsidR="007828FC" w:rsidRPr="00E353FA">
        <w:rPr>
          <w:b/>
        </w:rPr>
        <w:t xml:space="preserve"> abolition of the death penalty</w:t>
      </w:r>
      <w:r w:rsidR="00FB22C8" w:rsidRPr="00E353FA">
        <w:rPr>
          <w:b/>
        </w:rPr>
        <w:t xml:space="preserve"> in line with the Second Optional Protocol to </w:t>
      </w:r>
      <w:r w:rsidR="007F47A2" w:rsidRPr="00E353FA">
        <w:rPr>
          <w:b/>
        </w:rPr>
        <w:t>the International Covenant on Civil and Political Rights</w:t>
      </w:r>
      <w:r w:rsidR="00FB22C8" w:rsidRPr="00E353FA">
        <w:rPr>
          <w:b/>
        </w:rPr>
        <w:t xml:space="preserve"> aiming at the abolition of the death penalty, which </w:t>
      </w:r>
      <w:r w:rsidR="00FB22C8" w:rsidRPr="00E353FA">
        <w:rPr>
          <w:b/>
          <w:u w:color="0000FF"/>
        </w:rPr>
        <w:t>Mon</w:t>
      </w:r>
      <w:r w:rsidR="007828FC" w:rsidRPr="00E353FA">
        <w:rPr>
          <w:b/>
          <w:u w:color="0000FF"/>
        </w:rPr>
        <w:t>golia</w:t>
      </w:r>
      <w:r w:rsidR="007828FC" w:rsidRPr="00E353FA">
        <w:rPr>
          <w:b/>
        </w:rPr>
        <w:t xml:space="preserve"> has ratified (</w:t>
      </w:r>
      <w:r w:rsidR="007828FC" w:rsidRPr="00E353FA">
        <w:rPr>
          <w:b/>
          <w:u w:color="0000FF"/>
        </w:rPr>
        <w:t>France</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446148">
        <w:t>8</w:t>
      </w:r>
      <w:r w:rsidRPr="00E353FA">
        <w:t>.63</w:t>
      </w:r>
      <w:r w:rsidRPr="00E353FA">
        <w:tab/>
      </w:r>
      <w:r w:rsidR="00FB22C8" w:rsidRPr="00E353FA">
        <w:rPr>
          <w:b/>
        </w:rPr>
        <w:t>Adopt legislation to explicitly abolish</w:t>
      </w:r>
      <w:r w:rsidR="007828FC" w:rsidRPr="00E353FA">
        <w:rPr>
          <w:b/>
        </w:rPr>
        <w:t xml:space="preserve"> the death penalty (</w:t>
      </w:r>
      <w:r w:rsidR="007828FC" w:rsidRPr="00E353FA">
        <w:rPr>
          <w:b/>
          <w:u w:color="0000FF"/>
        </w:rPr>
        <w:t>Australia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.64</w:t>
      </w:r>
      <w:r w:rsidRPr="00E353FA">
        <w:tab/>
      </w:r>
      <w:r w:rsidR="00FB22C8" w:rsidRPr="00E353FA">
        <w:rPr>
          <w:b/>
        </w:rPr>
        <w:t>Amend the Criminal Code with a view to fully abo</w:t>
      </w:r>
      <w:r w:rsidR="007828FC" w:rsidRPr="00E353FA">
        <w:rPr>
          <w:b/>
        </w:rPr>
        <w:t>lish the death penalty (</w:t>
      </w:r>
      <w:r w:rsidR="007828FC" w:rsidRPr="00E353FA">
        <w:rPr>
          <w:b/>
          <w:u w:color="0000FF"/>
        </w:rPr>
        <w:t>Italy</w:t>
      </w:r>
      <w:r w:rsidR="00FB22C8" w:rsidRPr="00E353FA">
        <w:rPr>
          <w:b/>
        </w:rPr>
        <w:t xml:space="preserve">); </w:t>
      </w:r>
    </w:p>
    <w:p w:rsidR="00FB22C8" w:rsidRPr="00E353FA" w:rsidRDefault="000D14F9" w:rsidP="000D14F9">
      <w:pPr>
        <w:pStyle w:val="SingleTxtG"/>
        <w:tabs>
          <w:tab w:val="left" w:pos="2551"/>
        </w:tabs>
        <w:ind w:left="1701"/>
        <w:rPr>
          <w:b/>
        </w:rPr>
      </w:pPr>
      <w:r w:rsidRPr="00E353FA">
        <w:t>10</w:t>
      </w:r>
      <w:r w:rsidR="00446148">
        <w:t>8</w:t>
      </w:r>
      <w:r w:rsidRPr="00E353FA">
        <w:t>.65</w:t>
      </w:r>
      <w:r w:rsidRPr="00E353FA">
        <w:tab/>
      </w:r>
      <w:r w:rsidR="00FB22C8" w:rsidRPr="00E353FA">
        <w:rPr>
          <w:b/>
        </w:rPr>
        <w:t>Introduce a complete abolition of the death penalty through legal reform (</w:t>
      </w:r>
      <w:r w:rsidR="00FB22C8" w:rsidRPr="00E353FA">
        <w:rPr>
          <w:b/>
          <w:u w:color="0000FF"/>
        </w:rPr>
        <w:t>United Kingdom of Great</w:t>
      </w:r>
      <w:r w:rsidR="007828FC" w:rsidRPr="00E353FA">
        <w:rPr>
          <w:b/>
          <w:u w:color="0000FF"/>
        </w:rPr>
        <w:t xml:space="preserve"> Britain and Northern Ireland</w:t>
      </w:r>
      <w:r w:rsidR="00FB22C8" w:rsidRPr="00E353FA">
        <w:rPr>
          <w:b/>
        </w:rPr>
        <w:t>);</w:t>
      </w:r>
    </w:p>
    <w:p w:rsidR="00FB22C8" w:rsidRPr="00E353FA" w:rsidRDefault="000D14F9" w:rsidP="000D14F9">
      <w:pPr>
        <w:pStyle w:val="SingleTxtG"/>
        <w:tabs>
          <w:tab w:val="left" w:pos="2551"/>
        </w:tabs>
        <w:ind w:left="1701"/>
        <w:rPr>
          <w:b/>
          <w:highlight w:val="yellow"/>
        </w:rPr>
      </w:pPr>
      <w:r w:rsidRPr="00E353FA">
        <w:t>10</w:t>
      </w:r>
      <w:r w:rsidR="00446148">
        <w:t>8</w:t>
      </w:r>
      <w:r w:rsidRPr="00E353FA">
        <w:t>.66</w:t>
      </w:r>
      <w:r w:rsidRPr="00E353FA">
        <w:tab/>
      </w:r>
      <w:r w:rsidR="00FB22C8" w:rsidRPr="00E353FA">
        <w:rPr>
          <w:b/>
        </w:rPr>
        <w:t xml:space="preserve">Review its criminal law legislation to abolish the death penalty in order to reflect its international commitment done by the ratification of the Second Optional </w:t>
      </w:r>
      <w:r w:rsidR="007828FC" w:rsidRPr="00E353FA">
        <w:rPr>
          <w:b/>
        </w:rPr>
        <w:t xml:space="preserve">Protocol to the </w:t>
      </w:r>
      <w:r w:rsidR="007F47A2" w:rsidRPr="00E353FA">
        <w:rPr>
          <w:b/>
        </w:rPr>
        <w:t>International Covenant on Civil and Political Rights</w:t>
      </w:r>
      <w:r w:rsidR="007828FC" w:rsidRPr="00E353FA">
        <w:rPr>
          <w:b/>
        </w:rPr>
        <w:t xml:space="preserve"> (</w:t>
      </w:r>
      <w:r w:rsidR="007828FC" w:rsidRPr="00E353FA">
        <w:rPr>
          <w:b/>
          <w:u w:color="0000FF"/>
        </w:rPr>
        <w:t>Sweden</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.67</w:t>
      </w:r>
      <w:r w:rsidRPr="00E353FA">
        <w:tab/>
      </w:r>
      <w:r w:rsidR="00FB22C8" w:rsidRPr="00E353FA">
        <w:rPr>
          <w:b/>
        </w:rPr>
        <w:t>Adopt legislation, including a new Criminal Code with the aim of abolishing the d</w:t>
      </w:r>
      <w:r w:rsidR="007828FC" w:rsidRPr="00E353FA">
        <w:rPr>
          <w:b/>
        </w:rPr>
        <w:t>eath penalty in law (</w:t>
      </w:r>
      <w:r w:rsidR="007828FC" w:rsidRPr="00E353FA">
        <w:rPr>
          <w:b/>
          <w:u w:color="0000FF"/>
        </w:rPr>
        <w:t>Slovakia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.68</w:t>
      </w:r>
      <w:r w:rsidRPr="00E353FA">
        <w:tab/>
      </w:r>
      <w:r w:rsidR="00FB22C8" w:rsidRPr="00E353FA">
        <w:rPr>
          <w:b/>
        </w:rPr>
        <w:t xml:space="preserve">Abolish </w:t>
      </w:r>
      <w:r w:rsidR="00FB22C8" w:rsidRPr="00E353FA">
        <w:rPr>
          <w:b/>
          <w:i/>
        </w:rPr>
        <w:t>de jure</w:t>
      </w:r>
      <w:r w:rsidR="00FB22C8" w:rsidRPr="00E353FA">
        <w:rPr>
          <w:b/>
        </w:rPr>
        <w:t xml:space="preserve"> the death penal</w:t>
      </w:r>
      <w:r w:rsidR="007828FC" w:rsidRPr="00E353FA">
        <w:rPr>
          <w:b/>
        </w:rPr>
        <w:t>ty for all crimes (</w:t>
      </w:r>
      <w:r w:rsidR="007828FC" w:rsidRPr="00E353FA">
        <w:rPr>
          <w:b/>
          <w:u w:color="0000FF"/>
        </w:rPr>
        <w:t>Montenegro</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.69</w:t>
      </w:r>
      <w:r w:rsidRPr="00E353FA">
        <w:tab/>
      </w:r>
      <w:r w:rsidR="00FB22C8" w:rsidRPr="00E353FA">
        <w:rPr>
          <w:b/>
        </w:rPr>
        <w:t>Abolish the death penalty and provide the families of the executed persons with relevant declas</w:t>
      </w:r>
      <w:r w:rsidR="007828FC" w:rsidRPr="00E353FA">
        <w:rPr>
          <w:b/>
        </w:rPr>
        <w:t>sified information (</w:t>
      </w:r>
      <w:r w:rsidR="007828FC" w:rsidRPr="00E353FA">
        <w:rPr>
          <w:b/>
          <w:u w:color="0000FF"/>
        </w:rPr>
        <w:t>Lithuania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.70</w:t>
      </w:r>
      <w:r w:rsidRPr="00E353FA">
        <w:tab/>
      </w:r>
      <w:r w:rsidR="00FB22C8" w:rsidRPr="00E353FA">
        <w:rPr>
          <w:b/>
        </w:rPr>
        <w:t>Declassify State secret information o</w:t>
      </w:r>
      <w:r w:rsidR="007828FC" w:rsidRPr="00E353FA">
        <w:rPr>
          <w:b/>
        </w:rPr>
        <w:t>n the death penalty (</w:t>
      </w:r>
      <w:r w:rsidR="007828FC" w:rsidRPr="00E353FA">
        <w:rPr>
          <w:b/>
          <w:u w:color="0000FF"/>
        </w:rPr>
        <w:t>Portugal</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.71</w:t>
      </w:r>
      <w:r w:rsidRPr="00E353FA">
        <w:tab/>
      </w:r>
      <w:r w:rsidR="00FB22C8" w:rsidRPr="00E353FA">
        <w:rPr>
          <w:b/>
        </w:rPr>
        <w:t xml:space="preserve">Incorporate the international framework on the prevention of torture and other cruel, inhuman or degrading treatment in the training of law enforcement officials and other public officials, as well as in the permanent training programme </w:t>
      </w:r>
      <w:r w:rsidR="007828FC" w:rsidRPr="00E353FA">
        <w:rPr>
          <w:b/>
        </w:rPr>
        <w:t>of judges and lawyers (</w:t>
      </w:r>
      <w:r w:rsidR="007828FC" w:rsidRPr="00E353FA">
        <w:rPr>
          <w:b/>
          <w:u w:color="0000FF"/>
        </w:rPr>
        <w:t>Mexico</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.72</w:t>
      </w:r>
      <w:r w:rsidRPr="00E353FA">
        <w:tab/>
      </w:r>
      <w:r w:rsidR="00FB22C8" w:rsidRPr="00E353FA">
        <w:rPr>
          <w:b/>
        </w:rPr>
        <w:t>Improve prosecution of all allegations of torture as well as conditions in detention and prison facilities and strengthen legal safeguards available to victi</w:t>
      </w:r>
      <w:r w:rsidR="007828FC" w:rsidRPr="00E353FA">
        <w:rPr>
          <w:b/>
        </w:rPr>
        <w:t>ms of torture (</w:t>
      </w:r>
      <w:r w:rsidR="007828FC" w:rsidRPr="00E353FA">
        <w:rPr>
          <w:b/>
          <w:u w:color="0000FF"/>
        </w:rPr>
        <w:t>Czech Republic</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.73</w:t>
      </w:r>
      <w:r w:rsidRPr="00E353FA">
        <w:tab/>
      </w:r>
      <w:r w:rsidR="00FB22C8" w:rsidRPr="00E353FA">
        <w:rPr>
          <w:b/>
        </w:rPr>
        <w:t xml:space="preserve">Put in place awareness raising programmes targeting the police forces in order to prevent torture and other cruel, inhuman or degrading treatment or punishment, as well as to create effective investigation mechanisms to combat </w:t>
      </w:r>
      <w:r w:rsidR="007828FC" w:rsidRPr="00E353FA">
        <w:rPr>
          <w:b/>
        </w:rPr>
        <w:t>impunity in this area (</w:t>
      </w:r>
      <w:r w:rsidR="007828FC" w:rsidRPr="00E353FA">
        <w:rPr>
          <w:b/>
          <w:u w:color="0000FF"/>
        </w:rPr>
        <w:t>France</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446148">
        <w:t>8</w:t>
      </w:r>
      <w:r w:rsidRPr="00E353FA">
        <w:t>.74</w:t>
      </w:r>
      <w:r w:rsidRPr="00E353FA">
        <w:tab/>
      </w:r>
      <w:r w:rsidR="00FB22C8" w:rsidRPr="00E353FA">
        <w:rPr>
          <w:b/>
        </w:rPr>
        <w:t>Consider the amendment of its Criminal Code in order to include a definition o</w:t>
      </w:r>
      <w:r w:rsidR="007828FC" w:rsidRPr="00E353FA">
        <w:rPr>
          <w:b/>
        </w:rPr>
        <w:t>f torture as a crime (</w:t>
      </w:r>
      <w:r w:rsidR="007828FC" w:rsidRPr="00E353FA">
        <w:rPr>
          <w:b/>
          <w:u w:color="0000FF"/>
        </w:rPr>
        <w:t>Hungary</w:t>
      </w:r>
      <w:r w:rsidR="00FB22C8" w:rsidRPr="00E353FA">
        <w:rPr>
          <w:b/>
        </w:rPr>
        <w:t xml:space="preserve">); </w:t>
      </w:r>
    </w:p>
    <w:p w:rsidR="00FB22C8" w:rsidRPr="00E353FA" w:rsidRDefault="000D14F9" w:rsidP="007F47A2">
      <w:pPr>
        <w:pStyle w:val="SingleTxtG"/>
        <w:tabs>
          <w:tab w:val="left" w:pos="2551"/>
        </w:tabs>
        <w:ind w:left="1701"/>
        <w:rPr>
          <w:b/>
          <w:szCs w:val="24"/>
        </w:rPr>
      </w:pPr>
      <w:r w:rsidRPr="00E353FA">
        <w:t>10</w:t>
      </w:r>
      <w:r w:rsidR="00446148">
        <w:t>8</w:t>
      </w:r>
      <w:r w:rsidRPr="00E353FA">
        <w:t>.75</w:t>
      </w:r>
      <w:r w:rsidRPr="00E353FA">
        <w:tab/>
      </w:r>
      <w:r w:rsidR="00FB22C8" w:rsidRPr="00E353FA">
        <w:rPr>
          <w:b/>
        </w:rPr>
        <w:t>Establish an independent mechanism for the investigation of allegations of torture and ill-treatment in line with the requirements of the rec</w:t>
      </w:r>
      <w:r w:rsidR="007828FC" w:rsidRPr="00E353FA">
        <w:rPr>
          <w:b/>
        </w:rPr>
        <w:t xml:space="preserve">ently ratified </w:t>
      </w:r>
      <w:r w:rsidR="007F47A2" w:rsidRPr="00E353FA">
        <w:rPr>
          <w:b/>
        </w:rPr>
        <w:t xml:space="preserve">the Optional Protocol to the Convention against Torture and Other Cruel, Inhuman or Degrading Treatment or Punishment </w:t>
      </w:r>
      <w:r w:rsidR="007828FC" w:rsidRPr="00E353FA">
        <w:rPr>
          <w:b/>
        </w:rPr>
        <w:t>(</w:t>
      </w:r>
      <w:r w:rsidR="007828FC" w:rsidRPr="00E353FA">
        <w:rPr>
          <w:b/>
          <w:u w:color="0000FF"/>
        </w:rPr>
        <w:t>Austria</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.76</w:t>
      </w:r>
      <w:r w:rsidRPr="00E353FA">
        <w:tab/>
      </w:r>
      <w:r w:rsidR="00FB22C8" w:rsidRPr="00E353FA">
        <w:rPr>
          <w:b/>
        </w:rPr>
        <w:t>Ensure that torture and ill- treatment by public officials would not be tolerated and that all alleged perpetrators of the acts of torture would</w:t>
      </w:r>
      <w:r w:rsidR="005F7260" w:rsidRPr="00E353FA">
        <w:rPr>
          <w:b/>
        </w:rPr>
        <w:t xml:space="preserve"> be investigated (</w:t>
      </w:r>
      <w:r w:rsidR="005F7260" w:rsidRPr="00E353FA">
        <w:rPr>
          <w:b/>
          <w:u w:color="0000FF"/>
        </w:rPr>
        <w:t>Timor-Leste</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.77</w:t>
      </w:r>
      <w:r w:rsidRPr="00E353FA">
        <w:tab/>
      </w:r>
      <w:r w:rsidR="00FB22C8" w:rsidRPr="00E353FA">
        <w:rPr>
          <w:b/>
        </w:rPr>
        <w:t xml:space="preserve">Establish an independent investigation mechanism for allegations of torture and other cruel and inhuman or degrading treatment committed by police forces and to prevent such violations </w:t>
      </w:r>
      <w:r w:rsidR="005F7260" w:rsidRPr="00E353FA">
        <w:rPr>
          <w:b/>
        </w:rPr>
        <w:t>by public agents (</w:t>
      </w:r>
      <w:r w:rsidR="005F7260" w:rsidRPr="00E353FA">
        <w:rPr>
          <w:b/>
          <w:u w:color="0000FF"/>
        </w:rPr>
        <w:t>Switzerland</w:t>
      </w:r>
      <w:r w:rsidR="00FB22C8" w:rsidRPr="00E353FA">
        <w:rPr>
          <w:b/>
        </w:rPr>
        <w:t>);</w:t>
      </w:r>
    </w:p>
    <w:p w:rsidR="00FB22C8" w:rsidRPr="00E353FA" w:rsidRDefault="000D14F9" w:rsidP="000D14F9">
      <w:pPr>
        <w:pStyle w:val="SingleTxtG"/>
        <w:tabs>
          <w:tab w:val="left" w:pos="2551"/>
        </w:tabs>
        <w:ind w:left="1701"/>
        <w:rPr>
          <w:b/>
        </w:rPr>
      </w:pPr>
      <w:r w:rsidRPr="00E353FA">
        <w:t>10</w:t>
      </w:r>
      <w:r w:rsidR="00446148">
        <w:t>8</w:t>
      </w:r>
      <w:r w:rsidRPr="00E353FA">
        <w:t>.78</w:t>
      </w:r>
      <w:r w:rsidRPr="00E353FA">
        <w:tab/>
      </w:r>
      <w:r w:rsidR="00FB22C8" w:rsidRPr="00E353FA">
        <w:rPr>
          <w:b/>
        </w:rPr>
        <w:t xml:space="preserve">Ensure that all complaints and reports of torture and other ill-treatment are investigated thoroughly by an independent agency, and that those responsible are held to account. Such investigations should be conducted by personnel who are competent, impartial and independent of the alleged perpetrators and </w:t>
      </w:r>
      <w:r w:rsidR="005F7260" w:rsidRPr="00E353FA">
        <w:rPr>
          <w:b/>
        </w:rPr>
        <w:t>the agency they serve (</w:t>
      </w:r>
      <w:r w:rsidR="005F7260" w:rsidRPr="00E353FA">
        <w:rPr>
          <w:b/>
          <w:u w:color="0000FF"/>
        </w:rPr>
        <w:t>Sweden</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446148">
        <w:t>8</w:t>
      </w:r>
      <w:r w:rsidRPr="00E353FA">
        <w:t>.79</w:t>
      </w:r>
      <w:r w:rsidRPr="00E353FA">
        <w:tab/>
      </w:r>
      <w:r w:rsidR="00FB22C8" w:rsidRPr="00E353FA">
        <w:rPr>
          <w:b/>
        </w:rPr>
        <w:t>Strengthen the measures aimed at preventing cases of torture and ill-treatment by public officials, and ensure that all allegations are promptly and thoroughly investigated in order to bring to jus</w:t>
      </w:r>
      <w:r w:rsidR="005F7260" w:rsidRPr="00E353FA">
        <w:rPr>
          <w:b/>
        </w:rPr>
        <w:t>tice those responsible (</w:t>
      </w:r>
      <w:r w:rsidR="005F7260" w:rsidRPr="00E353FA">
        <w:rPr>
          <w:b/>
          <w:u w:color="0000FF"/>
        </w:rPr>
        <w:t>Italy</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446148">
        <w:t>8</w:t>
      </w:r>
      <w:r w:rsidRPr="00E353FA">
        <w:t>.80</w:t>
      </w:r>
      <w:r w:rsidRPr="00E353FA">
        <w:tab/>
      </w:r>
      <w:r w:rsidR="00FB22C8" w:rsidRPr="00E353FA">
        <w:rPr>
          <w:b/>
        </w:rPr>
        <w:t>Continue to take measures to eradicate the use of torture and other forms of ill-treatment, including through training and education of law enforc</w:t>
      </w:r>
      <w:r w:rsidR="005F7260" w:rsidRPr="00E353FA">
        <w:rPr>
          <w:b/>
        </w:rPr>
        <w:t>ement authorities (</w:t>
      </w:r>
      <w:r w:rsidR="005F7260" w:rsidRPr="00E353FA">
        <w:rPr>
          <w:b/>
          <w:u w:color="0000FF"/>
        </w:rPr>
        <w:t>Costa Rica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.81</w:t>
      </w:r>
      <w:r w:rsidRPr="00E353FA">
        <w:tab/>
      </w:r>
      <w:r w:rsidR="00FB22C8" w:rsidRPr="00E353FA">
        <w:rPr>
          <w:b/>
        </w:rPr>
        <w:t xml:space="preserve">Establish judicial and other mechanisms to investigate allegations of torture, police brutality, and </w:t>
      </w:r>
      <w:r w:rsidR="005F7260" w:rsidRPr="00E353FA">
        <w:rPr>
          <w:b/>
        </w:rPr>
        <w:t>arbitrary detention (</w:t>
      </w:r>
      <w:r w:rsidR="005F7260" w:rsidRPr="00E353FA">
        <w:rPr>
          <w:b/>
          <w:u w:color="0000FF"/>
        </w:rPr>
        <w:t>Canada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.82</w:t>
      </w:r>
      <w:r w:rsidRPr="00E353FA">
        <w:tab/>
      </w:r>
      <w:r w:rsidR="00FB22C8" w:rsidRPr="00E353FA">
        <w:rPr>
          <w:b/>
        </w:rPr>
        <w:t xml:space="preserve">Take appropriate steps to improve the </w:t>
      </w:r>
      <w:r w:rsidR="005F7260" w:rsidRPr="00E353FA">
        <w:rPr>
          <w:b/>
        </w:rPr>
        <w:t>treatment of detainees (</w:t>
      </w:r>
      <w:r w:rsidR="005F7260" w:rsidRPr="00E353FA">
        <w:rPr>
          <w:b/>
          <w:u w:color="0000FF"/>
        </w:rPr>
        <w:t>Japan</w:t>
      </w:r>
      <w:r w:rsidR="00FB22C8" w:rsidRPr="00E353FA">
        <w:rPr>
          <w:b/>
        </w:rPr>
        <w:t xml:space="preserve">); </w:t>
      </w:r>
    </w:p>
    <w:p w:rsidR="00FB22C8" w:rsidRPr="00E353FA" w:rsidRDefault="000D14F9" w:rsidP="000D14F9">
      <w:pPr>
        <w:pStyle w:val="SingleTxtG"/>
        <w:tabs>
          <w:tab w:val="left" w:pos="2551"/>
        </w:tabs>
        <w:ind w:left="1701"/>
        <w:rPr>
          <w:b/>
          <w:highlight w:val="yellow"/>
        </w:rPr>
      </w:pPr>
      <w:r w:rsidRPr="00E353FA">
        <w:t>10</w:t>
      </w:r>
      <w:r w:rsidR="008253E2">
        <w:t>8</w:t>
      </w:r>
      <w:r w:rsidRPr="00E353FA">
        <w:t>.83</w:t>
      </w:r>
      <w:r w:rsidRPr="00E353FA">
        <w:tab/>
      </w:r>
      <w:r w:rsidR="00FB22C8" w:rsidRPr="00E353FA">
        <w:rPr>
          <w:b/>
        </w:rPr>
        <w:t xml:space="preserve">Adopt legislation to prevent and end all forms of violence </w:t>
      </w:r>
      <w:r w:rsidR="005F7260" w:rsidRPr="00E353FA">
        <w:rPr>
          <w:b/>
        </w:rPr>
        <w:t>against children (</w:t>
      </w:r>
      <w:r w:rsidR="005F7260" w:rsidRPr="00E353FA">
        <w:rPr>
          <w:b/>
          <w:u w:color="0000FF"/>
        </w:rPr>
        <w:t>Timor-Leste</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.84</w:t>
      </w:r>
      <w:r w:rsidRPr="00E353FA">
        <w:tab/>
      </w:r>
      <w:r w:rsidR="00FB22C8" w:rsidRPr="00E353FA">
        <w:rPr>
          <w:b/>
        </w:rPr>
        <w:t>Continue active work in combati</w:t>
      </w:r>
      <w:r w:rsidR="005F7260" w:rsidRPr="00E353FA">
        <w:rPr>
          <w:b/>
        </w:rPr>
        <w:t>ng domestic violence (</w:t>
      </w:r>
      <w:r w:rsidR="005F7260" w:rsidRPr="00E353FA">
        <w:rPr>
          <w:b/>
          <w:u w:color="0000FF"/>
        </w:rPr>
        <w:t>Belarus</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.85</w:t>
      </w:r>
      <w:r w:rsidRPr="00E353FA">
        <w:tab/>
      </w:r>
      <w:r w:rsidR="00FB22C8" w:rsidRPr="00E353FA">
        <w:rPr>
          <w:b/>
        </w:rPr>
        <w:t>Step up its efforts to curb the occurrence of d</w:t>
      </w:r>
      <w:r w:rsidR="005F7260" w:rsidRPr="00E353FA">
        <w:rPr>
          <w:b/>
        </w:rPr>
        <w:t>omestic violence (</w:t>
      </w:r>
      <w:r w:rsidR="005F7260" w:rsidRPr="00E353FA">
        <w:rPr>
          <w:b/>
          <w:u w:color="0000FF"/>
        </w:rPr>
        <w:t>Philippines</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.86</w:t>
      </w:r>
      <w:r w:rsidRPr="00E353FA">
        <w:tab/>
      </w:r>
      <w:r w:rsidR="00FB22C8" w:rsidRPr="00E353FA">
        <w:rPr>
          <w:b/>
        </w:rPr>
        <w:t>Continue to put forward more efforts to eliminate domestic and gender-based violence and discrimination against women and ensure greater representation of women in all sectors of society by fully implementing the Law on Gende</w:t>
      </w:r>
      <w:r w:rsidR="005F7260" w:rsidRPr="00E353FA">
        <w:rPr>
          <w:b/>
        </w:rPr>
        <w:t>r Equality (</w:t>
      </w:r>
      <w:r w:rsidR="005F7260" w:rsidRPr="00E353FA">
        <w:rPr>
          <w:b/>
          <w:u w:color="0000FF"/>
        </w:rPr>
        <w:t>Republic of Korea</w:t>
      </w:r>
      <w:r w:rsidR="00FB22C8" w:rsidRPr="00E353FA">
        <w:rPr>
          <w:b/>
        </w:rPr>
        <w:t xml:space="preserve">); </w:t>
      </w:r>
    </w:p>
    <w:p w:rsidR="00FB22C8" w:rsidRPr="00E353FA" w:rsidRDefault="000D14F9" w:rsidP="000D14F9">
      <w:pPr>
        <w:pStyle w:val="SingleTxtG"/>
        <w:tabs>
          <w:tab w:val="left" w:pos="2551"/>
        </w:tabs>
        <w:ind w:left="1701"/>
        <w:rPr>
          <w:b/>
        </w:rPr>
      </w:pPr>
      <w:r w:rsidRPr="00E353FA">
        <w:t>10</w:t>
      </w:r>
      <w:r w:rsidR="008253E2">
        <w:t>8</w:t>
      </w:r>
      <w:r w:rsidRPr="00E353FA">
        <w:t>.87</w:t>
      </w:r>
      <w:r w:rsidRPr="00E353FA">
        <w:tab/>
      </w:r>
      <w:r w:rsidR="00FB22C8" w:rsidRPr="00E353FA">
        <w:rPr>
          <w:b/>
        </w:rPr>
        <w:t>Strengthen efforts to prevent gender-based and domestic violence by criminalizing martial rape and sexual harassment providing victims with access to justice, assistance and protection, and by ensuring that cases are properly investigated and perpetrat</w:t>
      </w:r>
      <w:r w:rsidR="005F7260" w:rsidRPr="00E353FA">
        <w:rPr>
          <w:b/>
        </w:rPr>
        <w:t>ors duly prosecuted (</w:t>
      </w:r>
      <w:r w:rsidR="005F7260" w:rsidRPr="00E353FA">
        <w:rPr>
          <w:b/>
          <w:u w:color="0000FF"/>
        </w:rPr>
        <w:t>Slovenia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.88</w:t>
      </w:r>
      <w:r w:rsidRPr="00E353FA">
        <w:tab/>
      </w:r>
      <w:r w:rsidR="00FB22C8" w:rsidRPr="00E353FA">
        <w:rPr>
          <w:b/>
        </w:rPr>
        <w:t>Adopt and actively pursue a focused national strategy on combating all forms of violence against women, which would promote awareness – raising activities related to the Law to Com</w:t>
      </w:r>
      <w:r w:rsidR="005F7260" w:rsidRPr="00E353FA">
        <w:rPr>
          <w:b/>
        </w:rPr>
        <w:t>bat Domestic Violence (</w:t>
      </w:r>
      <w:r w:rsidR="005F7260" w:rsidRPr="00E353FA">
        <w:rPr>
          <w:b/>
          <w:u w:color="0000FF"/>
        </w:rPr>
        <w:t>Turkey</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.89</w:t>
      </w:r>
      <w:r w:rsidRPr="00E353FA">
        <w:tab/>
      </w:r>
      <w:r w:rsidR="00FB22C8" w:rsidRPr="00E353FA">
        <w:rPr>
          <w:b/>
        </w:rPr>
        <w:t xml:space="preserve">Continue to strengthen protections for domestic violence survivors, and extend an invitation to the Special Rapporteur on violence against women, its causes and consequences to visit </w:t>
      </w:r>
      <w:r w:rsidR="00FB22C8" w:rsidRPr="00E353FA">
        <w:rPr>
          <w:b/>
          <w:u w:color="0000FF"/>
        </w:rPr>
        <w:t>Mongo</w:t>
      </w:r>
      <w:r w:rsidR="005F7260" w:rsidRPr="00E353FA">
        <w:rPr>
          <w:b/>
          <w:u w:color="0000FF"/>
        </w:rPr>
        <w:t>lia</w:t>
      </w:r>
      <w:r w:rsidR="005F7260" w:rsidRPr="00E353FA">
        <w:rPr>
          <w:b/>
        </w:rPr>
        <w:t xml:space="preserve"> (</w:t>
      </w:r>
      <w:r w:rsidR="005F7260" w:rsidRPr="00E353FA">
        <w:rPr>
          <w:b/>
          <w:u w:color="0000FF"/>
        </w:rPr>
        <w:t>United States of America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.90</w:t>
      </w:r>
      <w:r w:rsidRPr="00E353FA">
        <w:tab/>
      </w:r>
      <w:r w:rsidR="00FB22C8" w:rsidRPr="00E353FA">
        <w:rPr>
          <w:b/>
        </w:rPr>
        <w:t>Continue its efforts in the field of</w:t>
      </w:r>
      <w:r w:rsidR="00167BC5" w:rsidRPr="00E353FA">
        <w:rPr>
          <w:b/>
        </w:rPr>
        <w:t xml:space="preserve"> </w:t>
      </w:r>
      <w:r w:rsidR="00FB22C8" w:rsidRPr="00E353FA">
        <w:rPr>
          <w:b/>
        </w:rPr>
        <w:t>combat</w:t>
      </w:r>
      <w:r w:rsidR="005F7260" w:rsidRPr="00E353FA">
        <w:rPr>
          <w:b/>
        </w:rPr>
        <w:t>ing domestic violence (</w:t>
      </w:r>
      <w:r w:rsidR="005F7260" w:rsidRPr="00E353FA">
        <w:rPr>
          <w:b/>
          <w:u w:color="0000FF"/>
        </w:rPr>
        <w:t>Latvia</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.91</w:t>
      </w:r>
      <w:r w:rsidRPr="00E353FA">
        <w:tab/>
      </w:r>
      <w:r w:rsidR="00FB22C8" w:rsidRPr="00E353FA">
        <w:rPr>
          <w:b/>
        </w:rPr>
        <w:t>Reinforce mechanisms to detect and investigate cases of domestic violence and train law enforcement officials to deal with su</w:t>
      </w:r>
      <w:r w:rsidR="005F7260" w:rsidRPr="00E353FA">
        <w:rPr>
          <w:b/>
        </w:rPr>
        <w:t>ch cases (</w:t>
      </w:r>
      <w:r w:rsidR="005F7260" w:rsidRPr="00E353FA">
        <w:rPr>
          <w:b/>
          <w:u w:color="0000FF"/>
        </w:rPr>
        <w:t>Republic of Moldova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.92</w:t>
      </w:r>
      <w:r w:rsidRPr="00E353FA">
        <w:tab/>
      </w:r>
      <w:r w:rsidR="00FB22C8" w:rsidRPr="00E353FA">
        <w:rPr>
          <w:b/>
        </w:rPr>
        <w:t>Effectively implement existing laws in the area of domestic violence and strengthen the prevention activities and protect victims including through the establishment of protection facilities</w:t>
      </w:r>
      <w:r w:rsidR="005F7260" w:rsidRPr="00E353FA">
        <w:rPr>
          <w:b/>
        </w:rPr>
        <w:t xml:space="preserve"> in remote areas (</w:t>
      </w:r>
      <w:r w:rsidR="005F7260" w:rsidRPr="00E353FA">
        <w:rPr>
          <w:b/>
          <w:u w:color="0000FF"/>
        </w:rPr>
        <w:t>Switzerland</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.93</w:t>
      </w:r>
      <w:r w:rsidRPr="00E353FA">
        <w:tab/>
      </w:r>
      <w:r w:rsidR="00FB22C8" w:rsidRPr="00E353FA">
        <w:rPr>
          <w:b/>
        </w:rPr>
        <w:t>Pass the draft domestic violence legislation before Parliament to criminalise domestic violence, better protect victims and ensure perpetrators are pros</w:t>
      </w:r>
      <w:r w:rsidR="005F7260" w:rsidRPr="00E353FA">
        <w:rPr>
          <w:b/>
        </w:rPr>
        <w:t>ecuted (</w:t>
      </w:r>
      <w:r w:rsidR="005F7260" w:rsidRPr="00E353FA">
        <w:rPr>
          <w:b/>
          <w:u w:color="0000FF"/>
        </w:rPr>
        <w:t>Australia</w:t>
      </w:r>
      <w:r w:rsidR="00FB22C8" w:rsidRPr="00E353FA">
        <w:rPr>
          <w:b/>
        </w:rPr>
        <w:t>);</w:t>
      </w:r>
    </w:p>
    <w:p w:rsidR="00FB22C8" w:rsidRPr="00191B2E" w:rsidRDefault="000D14F9" w:rsidP="000D14F9">
      <w:pPr>
        <w:pStyle w:val="SingleTxtG"/>
        <w:tabs>
          <w:tab w:val="left" w:pos="2551"/>
        </w:tabs>
        <w:ind w:left="1701"/>
        <w:rPr>
          <w:b/>
          <w:szCs w:val="24"/>
        </w:rPr>
      </w:pPr>
      <w:r w:rsidRPr="00E353FA">
        <w:t>10</w:t>
      </w:r>
      <w:r w:rsidR="008253E2">
        <w:t>8</w:t>
      </w:r>
      <w:r w:rsidRPr="00E353FA">
        <w:t>.94</w:t>
      </w:r>
      <w:r w:rsidRPr="00E353FA">
        <w:tab/>
      </w:r>
      <w:r w:rsidR="00FB22C8" w:rsidRPr="00E353FA">
        <w:rPr>
          <w:b/>
        </w:rPr>
        <w:t>Strengthen mechanisms to prevent domestic violence, particularly, focusing on awareness-raising to heighten awareness of this issue</w:t>
      </w:r>
      <w:r w:rsidR="005F7260" w:rsidRPr="000E277A">
        <w:rPr>
          <w:b/>
        </w:rPr>
        <w:t xml:space="preserve"> (</w:t>
      </w:r>
      <w:r w:rsidR="005F7260" w:rsidRPr="00E02EC5">
        <w:rPr>
          <w:b/>
          <w:u w:color="0000FF"/>
        </w:rPr>
        <w:t>Spain</w:t>
      </w:r>
      <w:r w:rsidR="00FB22C8" w:rsidRPr="00B11789">
        <w:rPr>
          <w:b/>
        </w:rPr>
        <w:t>);</w:t>
      </w:r>
    </w:p>
    <w:p w:rsidR="00FB22C8" w:rsidRPr="00E353FA" w:rsidRDefault="000D14F9" w:rsidP="000D14F9">
      <w:pPr>
        <w:pStyle w:val="SingleTxtG"/>
        <w:tabs>
          <w:tab w:val="left" w:pos="2551"/>
        </w:tabs>
        <w:ind w:left="1701"/>
        <w:rPr>
          <w:b/>
          <w:szCs w:val="24"/>
        </w:rPr>
      </w:pPr>
      <w:r w:rsidRPr="00446148">
        <w:t>10</w:t>
      </w:r>
      <w:r w:rsidR="008253E2">
        <w:t>8</w:t>
      </w:r>
      <w:r w:rsidRPr="00446148">
        <w:t>.95</w:t>
      </w:r>
      <w:r w:rsidRPr="00E353FA">
        <w:tab/>
      </w:r>
      <w:r w:rsidR="00FB22C8" w:rsidRPr="00E353FA">
        <w:rPr>
          <w:b/>
        </w:rPr>
        <w:t>Remove barriers in accessing legal remedies against domestic violence including by improving the collaboration between relevant institutions and revisiting evidentiary requirements , and to ensure that restraining</w:t>
      </w:r>
      <w:r w:rsidR="005F7260" w:rsidRPr="00E353FA">
        <w:rPr>
          <w:b/>
        </w:rPr>
        <w:t xml:space="preserve"> orders are enforced (</w:t>
      </w:r>
      <w:r w:rsidR="005F7260" w:rsidRPr="00E353FA">
        <w:rPr>
          <w:b/>
          <w:u w:color="0000FF"/>
        </w:rPr>
        <w:t>Austria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.96</w:t>
      </w:r>
      <w:r w:rsidRPr="00E353FA">
        <w:tab/>
      </w:r>
      <w:r w:rsidR="00FB22C8" w:rsidRPr="00E353FA">
        <w:rPr>
          <w:b/>
        </w:rPr>
        <w:t>Improve access of victims of domestic violence to effective protection and redress, strengthen the capacity for prosecution of perpetrators of domestic violence and criminalize</w:t>
      </w:r>
      <w:r w:rsidR="005F7260" w:rsidRPr="00E353FA">
        <w:rPr>
          <w:b/>
        </w:rPr>
        <w:t xml:space="preserve"> marital rape (</w:t>
      </w:r>
      <w:r w:rsidR="005F7260" w:rsidRPr="00E353FA">
        <w:rPr>
          <w:b/>
          <w:u w:color="0000FF"/>
        </w:rPr>
        <w:t>Czech Republic</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.97</w:t>
      </w:r>
      <w:r w:rsidRPr="00E353FA">
        <w:tab/>
      </w:r>
      <w:r w:rsidR="00FB22C8" w:rsidRPr="00E353FA">
        <w:rPr>
          <w:b/>
        </w:rPr>
        <w:t>Ensure the effective implementation of the existing legislation aimed at fighting discrimination and violence against women</w:t>
      </w:r>
      <w:r w:rsidR="005F7260" w:rsidRPr="00E353FA">
        <w:rPr>
          <w:b/>
        </w:rPr>
        <w:t xml:space="preserve"> and domestic violence (</w:t>
      </w:r>
      <w:r w:rsidR="005F7260" w:rsidRPr="00E353FA">
        <w:rPr>
          <w:b/>
          <w:u w:color="0000FF"/>
        </w:rPr>
        <w:t>Italy</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.98</w:t>
      </w:r>
      <w:r w:rsidRPr="00E353FA">
        <w:tab/>
      </w:r>
      <w:r w:rsidR="00FB22C8" w:rsidRPr="00E353FA">
        <w:rPr>
          <w:b/>
        </w:rPr>
        <w:t>Consider wider establishment of shelter houses for women and children seeking protection fro</w:t>
      </w:r>
      <w:r w:rsidR="005F7260" w:rsidRPr="00E353FA">
        <w:rPr>
          <w:b/>
        </w:rPr>
        <w:t>m domestic violence (</w:t>
      </w:r>
      <w:r w:rsidR="005F7260" w:rsidRPr="00E353FA">
        <w:rPr>
          <w:b/>
          <w:u w:color="0000FF"/>
        </w:rPr>
        <w:t>Malaysia</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.99</w:t>
      </w:r>
      <w:r w:rsidRPr="00E353FA">
        <w:tab/>
      </w:r>
      <w:r w:rsidR="00FB22C8" w:rsidRPr="00E353FA">
        <w:rPr>
          <w:b/>
        </w:rPr>
        <w:t xml:space="preserve">Continue to strengthen national legislation to combat domestic </w:t>
      </w:r>
      <w:r w:rsidR="005F7260" w:rsidRPr="00E353FA">
        <w:rPr>
          <w:b/>
        </w:rPr>
        <w:t>violence (</w:t>
      </w:r>
      <w:r w:rsidR="005F7260" w:rsidRPr="00E353FA">
        <w:rPr>
          <w:b/>
          <w:u w:color="0000FF"/>
        </w:rPr>
        <w:t>Russian Federation</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.100</w:t>
      </w:r>
      <w:r w:rsidRPr="00E353FA">
        <w:tab/>
      </w:r>
      <w:r w:rsidR="00FB22C8" w:rsidRPr="00E353FA">
        <w:rPr>
          <w:b/>
        </w:rPr>
        <w:t>Develop a well-defined legal framework to prevent and combat violence against women and build a social protection system for victims</w:t>
      </w:r>
      <w:r w:rsidR="005F7260" w:rsidRPr="00E353FA">
        <w:rPr>
          <w:b/>
        </w:rPr>
        <w:t xml:space="preserve"> of domestic violence (</w:t>
      </w:r>
      <w:r w:rsidR="005F7260" w:rsidRPr="00E353FA">
        <w:rPr>
          <w:b/>
          <w:u w:color="0000FF"/>
        </w:rPr>
        <w:t>Serbia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.101</w:t>
      </w:r>
      <w:r w:rsidRPr="00E353FA">
        <w:tab/>
      </w:r>
      <w:r w:rsidR="00FB22C8" w:rsidRPr="00E353FA">
        <w:rPr>
          <w:b/>
        </w:rPr>
        <w:t>Amend the criminal legislation to criminalize domestic violence and ensure that authorities pursue prosecution of domestic violence to hold offenders accountable and provide adequate funding of all services for victims o</w:t>
      </w:r>
      <w:r w:rsidR="00FF509B" w:rsidRPr="00E353FA">
        <w:rPr>
          <w:b/>
        </w:rPr>
        <w:t>f domestic violence (</w:t>
      </w:r>
      <w:r w:rsidR="00FF509B" w:rsidRPr="00E353FA">
        <w:rPr>
          <w:b/>
          <w:u w:color="0000FF"/>
        </w:rPr>
        <w:t>Slovakia</w:t>
      </w:r>
      <w:r w:rsidR="00FB22C8" w:rsidRPr="00E353FA">
        <w:rPr>
          <w:b/>
        </w:rPr>
        <w:t>);</w:t>
      </w:r>
    </w:p>
    <w:p w:rsidR="00FB22C8" w:rsidRPr="00191B2E" w:rsidRDefault="000D14F9" w:rsidP="000D14F9">
      <w:pPr>
        <w:pStyle w:val="SingleTxtG"/>
        <w:tabs>
          <w:tab w:val="left" w:pos="2551"/>
        </w:tabs>
        <w:ind w:left="1701"/>
        <w:rPr>
          <w:b/>
          <w:szCs w:val="24"/>
        </w:rPr>
      </w:pPr>
      <w:r w:rsidRPr="00E353FA">
        <w:t>10</w:t>
      </w:r>
      <w:r w:rsidR="008253E2">
        <w:t>8</w:t>
      </w:r>
      <w:r w:rsidRPr="00E353FA">
        <w:t>.102</w:t>
      </w:r>
      <w:r w:rsidRPr="00E353FA">
        <w:tab/>
      </w:r>
      <w:r w:rsidR="00FB22C8" w:rsidRPr="00E353FA">
        <w:rPr>
          <w:b/>
        </w:rPr>
        <w:t>Modify criminal legislation to ensure that domestic violence becomes a crime</w:t>
      </w:r>
      <w:r w:rsidR="00FF509B" w:rsidRPr="000E277A">
        <w:rPr>
          <w:b/>
        </w:rPr>
        <w:t xml:space="preserve"> (</w:t>
      </w:r>
      <w:r w:rsidR="00FF509B" w:rsidRPr="00E02EC5">
        <w:rPr>
          <w:b/>
          <w:u w:color="0000FF"/>
        </w:rPr>
        <w:t>Spain</w:t>
      </w:r>
      <w:r w:rsidR="00FB22C8" w:rsidRPr="00B11789">
        <w:rPr>
          <w:b/>
        </w:rPr>
        <w:t>);</w:t>
      </w:r>
    </w:p>
    <w:p w:rsidR="00FB22C8" w:rsidRPr="00E353FA" w:rsidRDefault="000D14F9" w:rsidP="000D14F9">
      <w:pPr>
        <w:pStyle w:val="SingleTxtG"/>
        <w:tabs>
          <w:tab w:val="left" w:pos="2551"/>
        </w:tabs>
        <w:ind w:left="1701"/>
        <w:rPr>
          <w:b/>
          <w:szCs w:val="24"/>
        </w:rPr>
      </w:pPr>
      <w:r w:rsidRPr="00446148">
        <w:t>10</w:t>
      </w:r>
      <w:r w:rsidR="008253E2">
        <w:t>8</w:t>
      </w:r>
      <w:r w:rsidRPr="00446148">
        <w:t>.103</w:t>
      </w:r>
      <w:r w:rsidRPr="00E353FA">
        <w:tab/>
      </w:r>
      <w:r w:rsidR="00FB22C8" w:rsidRPr="00E353FA">
        <w:rPr>
          <w:b/>
        </w:rPr>
        <w:t>Adopt the revised Law against Domestic Violence, enhance awareness -raising campaigns about domestic violence, and expand services and p</w:t>
      </w:r>
      <w:r w:rsidR="00FF509B" w:rsidRPr="00E353FA">
        <w:rPr>
          <w:b/>
        </w:rPr>
        <w:t>rotection for victims (</w:t>
      </w:r>
      <w:r w:rsidR="00FF509B" w:rsidRPr="00E353FA">
        <w:rPr>
          <w:b/>
          <w:u w:color="0000FF"/>
        </w:rPr>
        <w:t>Canada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.104</w:t>
      </w:r>
      <w:r w:rsidRPr="00E353FA">
        <w:tab/>
      </w:r>
      <w:r w:rsidR="00FB22C8" w:rsidRPr="00E353FA">
        <w:rPr>
          <w:b/>
        </w:rPr>
        <w:t>Consider criminalising domestic violence, sexual harassment and ensuring that perpetrators</w:t>
      </w:r>
      <w:r w:rsidR="00FF509B" w:rsidRPr="00E353FA">
        <w:rPr>
          <w:b/>
        </w:rPr>
        <w:t xml:space="preserve"> are duly prosecuted (</w:t>
      </w:r>
      <w:r w:rsidR="00FF509B" w:rsidRPr="00E353FA">
        <w:rPr>
          <w:b/>
          <w:u w:color="0000FF"/>
        </w:rPr>
        <w:t>Hungary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.105</w:t>
      </w:r>
      <w:r w:rsidRPr="00E353FA">
        <w:tab/>
      </w:r>
      <w:r w:rsidR="00FB22C8" w:rsidRPr="00E353FA">
        <w:rPr>
          <w:b/>
        </w:rPr>
        <w:t>Adopt legislative measures to make domestic violence a crime, understanding all forms of violence in the home, including threats, sexual harassment and sexual abuse, and ensure that perpetrators are brought to justice and that victims receive care, including</w:t>
      </w:r>
      <w:r w:rsidR="00FF509B" w:rsidRPr="00E353FA">
        <w:rPr>
          <w:b/>
        </w:rPr>
        <w:t xml:space="preserve"> in the rural areas (</w:t>
      </w:r>
      <w:r w:rsidR="00FF509B" w:rsidRPr="00E353FA">
        <w:rPr>
          <w:b/>
          <w:u w:color="0000FF"/>
        </w:rPr>
        <w:t>Paraguay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.106</w:t>
      </w:r>
      <w:r w:rsidRPr="00E353FA">
        <w:tab/>
      </w:r>
      <w:r w:rsidR="00FB22C8" w:rsidRPr="00E353FA">
        <w:rPr>
          <w:b/>
        </w:rPr>
        <w:t>Explicitly prohibit corporal punishment to children in accordance with the recommen</w:t>
      </w:r>
      <w:r w:rsidR="00FF509B" w:rsidRPr="00E353FA">
        <w:rPr>
          <w:b/>
        </w:rPr>
        <w:t>dations of CAT (</w:t>
      </w:r>
      <w:r w:rsidR="00FF509B" w:rsidRPr="00E353FA">
        <w:rPr>
          <w:b/>
          <w:u w:color="0000FF"/>
        </w:rPr>
        <w:t>Chile</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.107</w:t>
      </w:r>
      <w:r w:rsidRPr="00E353FA">
        <w:tab/>
      </w:r>
      <w:r w:rsidR="00FB22C8" w:rsidRPr="00E353FA">
        <w:rPr>
          <w:b/>
        </w:rPr>
        <w:t xml:space="preserve">Explicitly prohibit all corporal punishment of children, </w:t>
      </w:r>
      <w:r w:rsidR="00FF509B" w:rsidRPr="00E353FA">
        <w:rPr>
          <w:b/>
        </w:rPr>
        <w:t>including in the home (</w:t>
      </w:r>
      <w:r w:rsidR="00FF509B" w:rsidRPr="00E353FA">
        <w:rPr>
          <w:b/>
          <w:u w:color="0000FF"/>
        </w:rPr>
        <w:t>Sweden</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.108</w:t>
      </w:r>
      <w:r w:rsidRPr="00E353FA">
        <w:tab/>
      </w:r>
      <w:r w:rsidR="00FB22C8" w:rsidRPr="00E353FA">
        <w:rPr>
          <w:b/>
        </w:rPr>
        <w:t>Take steps to effectively prevent child labour and protect children from exploitation, especially from work in hazardou</w:t>
      </w:r>
      <w:r w:rsidR="00FF509B" w:rsidRPr="00E353FA">
        <w:rPr>
          <w:b/>
        </w:rPr>
        <w:t>s labour conditions (</w:t>
      </w:r>
      <w:r w:rsidR="00FF509B" w:rsidRPr="00E353FA">
        <w:rPr>
          <w:b/>
          <w:u w:color="0000FF"/>
        </w:rPr>
        <w:t>Germany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.109</w:t>
      </w:r>
      <w:r w:rsidRPr="00E353FA">
        <w:tab/>
      </w:r>
      <w:r w:rsidR="00FB22C8" w:rsidRPr="00E353FA">
        <w:rPr>
          <w:b/>
        </w:rPr>
        <w:t xml:space="preserve">Strengthen the implementation of the National Plan of Action 2012-2016 on </w:t>
      </w:r>
      <w:proofErr w:type="gramStart"/>
      <w:r w:rsidR="00FB22C8" w:rsidRPr="00E353FA">
        <w:rPr>
          <w:b/>
        </w:rPr>
        <w:t>Eliminating</w:t>
      </w:r>
      <w:proofErr w:type="gramEnd"/>
      <w:r w:rsidR="00FB22C8" w:rsidRPr="00E353FA">
        <w:rPr>
          <w:b/>
        </w:rPr>
        <w:t xml:space="preserve"> the Intolerable Forms of Child Labour and to conside</w:t>
      </w:r>
      <w:r w:rsidR="00FF509B" w:rsidRPr="00E353FA">
        <w:rPr>
          <w:b/>
        </w:rPr>
        <w:t>r follow-up mechanisms (</w:t>
      </w:r>
      <w:r w:rsidR="00FF509B" w:rsidRPr="00E353FA">
        <w:rPr>
          <w:b/>
          <w:u w:color="0000FF"/>
        </w:rPr>
        <w:t>Italy</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.110</w:t>
      </w:r>
      <w:r w:rsidRPr="00E353FA">
        <w:tab/>
      </w:r>
      <w:r w:rsidR="00FB22C8" w:rsidRPr="00E353FA">
        <w:rPr>
          <w:b/>
        </w:rPr>
        <w:t>Enhance the efforts to combat child labour and ensure that children do not work in hazardous labour conditions, including arti</w:t>
      </w:r>
      <w:r w:rsidR="00FF509B" w:rsidRPr="00E353FA">
        <w:rPr>
          <w:b/>
        </w:rPr>
        <w:t>sanal (informal) mines (</w:t>
      </w:r>
      <w:r w:rsidR="00FF509B" w:rsidRPr="00E353FA">
        <w:rPr>
          <w:b/>
          <w:u w:color="0000FF"/>
        </w:rPr>
        <w:t>Italy</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.111</w:t>
      </w:r>
      <w:r w:rsidRPr="00E353FA">
        <w:tab/>
      </w:r>
      <w:r w:rsidR="00FB22C8" w:rsidRPr="00E353FA">
        <w:rPr>
          <w:b/>
        </w:rPr>
        <w:t>Continue its efforts in combating child labour, as well as including by bringing the employers to justice, and to introduce new non-violent forms of discipline for children at h</w:t>
      </w:r>
      <w:r w:rsidR="00FF509B" w:rsidRPr="00E353FA">
        <w:rPr>
          <w:b/>
        </w:rPr>
        <w:t>ome and in schools (</w:t>
      </w:r>
      <w:r w:rsidR="00FF509B" w:rsidRPr="00E353FA">
        <w:rPr>
          <w:b/>
          <w:u w:color="0000FF"/>
        </w:rPr>
        <w:t>Lithuania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.112</w:t>
      </w:r>
      <w:r w:rsidRPr="00E353FA">
        <w:tab/>
      </w:r>
      <w:r w:rsidR="00FB22C8" w:rsidRPr="00E353FA">
        <w:rPr>
          <w:b/>
        </w:rPr>
        <w:t>Explore strategies t</w:t>
      </w:r>
      <w:r w:rsidR="00FF509B" w:rsidRPr="00E353FA">
        <w:rPr>
          <w:b/>
        </w:rPr>
        <w:t>o combat child labour (</w:t>
      </w:r>
      <w:r w:rsidR="00FF509B" w:rsidRPr="00E353FA">
        <w:rPr>
          <w:b/>
          <w:u w:color="0000FF"/>
        </w:rPr>
        <w:t>Norway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.113</w:t>
      </w:r>
      <w:r w:rsidRPr="00E353FA">
        <w:tab/>
      </w:r>
      <w:r w:rsidR="00FB22C8" w:rsidRPr="00E353FA">
        <w:rPr>
          <w:b/>
        </w:rPr>
        <w:t>Combat child labour, including by criminalizing employers who exploit child labour and bri</w:t>
      </w:r>
      <w:r w:rsidR="00FF509B" w:rsidRPr="00E353FA">
        <w:rPr>
          <w:b/>
        </w:rPr>
        <w:t>nging them to justice (</w:t>
      </w:r>
      <w:r w:rsidR="00FF509B" w:rsidRPr="00E353FA">
        <w:rPr>
          <w:b/>
          <w:u w:color="0000FF"/>
        </w:rPr>
        <w:t>Poland</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.114</w:t>
      </w:r>
      <w:r w:rsidRPr="00E353FA">
        <w:tab/>
      </w:r>
      <w:r w:rsidR="00FB22C8" w:rsidRPr="00E353FA">
        <w:rPr>
          <w:b/>
        </w:rPr>
        <w:t xml:space="preserve">Continue efforts to ensure that children are protected from all forms of violence and exploitation, particularly from child labour in hazardous </w:t>
      </w:r>
      <w:r w:rsidR="00FF509B" w:rsidRPr="00E353FA">
        <w:rPr>
          <w:b/>
        </w:rPr>
        <w:t>conditions (</w:t>
      </w:r>
      <w:r w:rsidR="00FF509B" w:rsidRPr="00E353FA">
        <w:rPr>
          <w:b/>
          <w:u w:color="0000FF"/>
        </w:rPr>
        <w:t>Republic of Korea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.115</w:t>
      </w:r>
      <w:r w:rsidRPr="00E353FA">
        <w:tab/>
      </w:r>
      <w:r w:rsidR="00FB22C8" w:rsidRPr="00E353FA">
        <w:rPr>
          <w:b/>
        </w:rPr>
        <w:t>Continue its efforts in the field of the protec</w:t>
      </w:r>
      <w:r w:rsidR="00FF509B" w:rsidRPr="00E353FA">
        <w:rPr>
          <w:b/>
        </w:rPr>
        <w:t>tion of child rights (</w:t>
      </w:r>
      <w:r w:rsidR="00FF509B" w:rsidRPr="00E353FA">
        <w:rPr>
          <w:b/>
          <w:u w:color="0000FF"/>
        </w:rPr>
        <w:t>Morocco</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.116</w:t>
      </w:r>
      <w:r w:rsidRPr="00E353FA">
        <w:tab/>
      </w:r>
      <w:r w:rsidR="00FB22C8" w:rsidRPr="00E353FA">
        <w:rPr>
          <w:b/>
        </w:rPr>
        <w:t>Improve the enforcement of the Law on Combating Trafficking in persons by strengthening the capacity of law enforcement to detect and prosecute perpetrators, and by expanding services</w:t>
      </w:r>
      <w:r w:rsidR="00FF509B" w:rsidRPr="00E353FA">
        <w:rPr>
          <w:b/>
        </w:rPr>
        <w:t xml:space="preserve"> for victims (</w:t>
      </w:r>
      <w:r w:rsidR="00FF509B" w:rsidRPr="00E353FA">
        <w:rPr>
          <w:b/>
          <w:u w:color="0000FF"/>
        </w:rPr>
        <w:t>Canada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.117</w:t>
      </w:r>
      <w:r w:rsidRPr="00E353FA">
        <w:tab/>
      </w:r>
      <w:r w:rsidR="00FB22C8" w:rsidRPr="00E353FA">
        <w:rPr>
          <w:b/>
        </w:rPr>
        <w:t>Implement the Law on Combating Human Trafficking of 2012 and strengthen the law enforcement and the judicial system, in order to ensure effective investigation and prosecution of perpetrators and to prevent trafficking (</w:t>
      </w:r>
      <w:r w:rsidR="00FB22C8" w:rsidRPr="00E353FA">
        <w:rPr>
          <w:b/>
          <w:u w:color="0000FF"/>
        </w:rPr>
        <w:t>B</w:t>
      </w:r>
      <w:r w:rsidR="00FF509B" w:rsidRPr="00E353FA">
        <w:rPr>
          <w:b/>
          <w:u w:color="0000FF"/>
        </w:rPr>
        <w:t>razil</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.118</w:t>
      </w:r>
      <w:r w:rsidRPr="00E353FA">
        <w:tab/>
      </w:r>
      <w:r w:rsidR="00FB22C8" w:rsidRPr="00E353FA">
        <w:rPr>
          <w:b/>
        </w:rPr>
        <w:t>Criminalize all forms of human trafficking of children by enacting the strict anti-traffick</w:t>
      </w:r>
      <w:r w:rsidR="00FF509B" w:rsidRPr="00E353FA">
        <w:rPr>
          <w:b/>
        </w:rPr>
        <w:t>ing legislation (</w:t>
      </w:r>
      <w:r w:rsidR="00FF509B" w:rsidRPr="00E353FA">
        <w:rPr>
          <w:b/>
          <w:u w:color="0000FF"/>
        </w:rPr>
        <w:t>Sierra Leone</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.119</w:t>
      </w:r>
      <w:r w:rsidRPr="00E353FA">
        <w:tab/>
      </w:r>
      <w:r w:rsidR="00FB22C8" w:rsidRPr="00E353FA">
        <w:rPr>
          <w:b/>
        </w:rPr>
        <w:t>Enhance measures in combatting trafficking in person, particularly women and children, through proper investigation and prosecution in all cases o</w:t>
      </w:r>
      <w:r w:rsidR="00FF509B" w:rsidRPr="00E353FA">
        <w:rPr>
          <w:b/>
        </w:rPr>
        <w:t>f human trafficking (</w:t>
      </w:r>
      <w:r w:rsidR="00FF509B" w:rsidRPr="00E353FA">
        <w:rPr>
          <w:b/>
          <w:u w:color="0000FF"/>
        </w:rPr>
        <w:t>Malaysia</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.120</w:t>
      </w:r>
      <w:r w:rsidRPr="00E353FA">
        <w:tab/>
      </w:r>
      <w:r w:rsidR="00FB22C8" w:rsidRPr="00E353FA">
        <w:rPr>
          <w:b/>
        </w:rPr>
        <w:t>Allocate all necessary human and material resources to combat the tra</w:t>
      </w:r>
      <w:r w:rsidR="00FF509B" w:rsidRPr="00E353FA">
        <w:rPr>
          <w:b/>
        </w:rPr>
        <w:t>fficking of persons (</w:t>
      </w:r>
      <w:r w:rsidR="00FF509B" w:rsidRPr="00E353FA">
        <w:rPr>
          <w:b/>
          <w:u w:color="0000FF"/>
        </w:rPr>
        <w:t>Honduras</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.121</w:t>
      </w:r>
      <w:r w:rsidRPr="00E353FA">
        <w:tab/>
      </w:r>
      <w:r w:rsidR="00FB22C8" w:rsidRPr="00E353FA">
        <w:rPr>
          <w:b/>
        </w:rPr>
        <w:t>Take budgetary, administrative and legislative measures to guarantee access to witnesses and victims of trafficking in persons to legal aid, protection and re</w:t>
      </w:r>
      <w:r w:rsidR="00FF509B" w:rsidRPr="00E353FA">
        <w:rPr>
          <w:b/>
        </w:rPr>
        <w:t>habilitation services (</w:t>
      </w:r>
      <w:r w:rsidR="00FF509B" w:rsidRPr="00E353FA">
        <w:rPr>
          <w:b/>
          <w:u w:color="0000FF"/>
        </w:rPr>
        <w:t>Mexico</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.122</w:t>
      </w:r>
      <w:r w:rsidRPr="00E353FA">
        <w:tab/>
      </w:r>
      <w:r w:rsidR="00FB22C8" w:rsidRPr="00E353FA">
        <w:rPr>
          <w:b/>
        </w:rPr>
        <w:t>Continue to provide adequate human and other resources to its anti-human trafficking programmes (</w:t>
      </w:r>
      <w:r w:rsidR="00FB22C8" w:rsidRPr="00E353FA">
        <w:rPr>
          <w:b/>
          <w:u w:color="0000FF"/>
        </w:rPr>
        <w:t>Philippin</w:t>
      </w:r>
      <w:r w:rsidR="00FF509B" w:rsidRPr="00E353FA">
        <w:rPr>
          <w:b/>
          <w:u w:color="0000FF"/>
        </w:rPr>
        <w:t>es</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.123</w:t>
      </w:r>
      <w:r w:rsidRPr="00E353FA">
        <w:tab/>
      </w:r>
      <w:r w:rsidR="00FB22C8" w:rsidRPr="00E353FA">
        <w:rPr>
          <w:b/>
        </w:rPr>
        <w:t xml:space="preserve">Provide training to stakeholders involved in the administration and delivery of justice, to prosecute trafficking in persons pursuant to the new regulating framework, </w:t>
      </w:r>
      <w:r w:rsidR="00DC6EB4" w:rsidRPr="00E353FA">
        <w:rPr>
          <w:b/>
        </w:rPr>
        <w:t>article </w:t>
      </w:r>
      <w:r w:rsidR="00FB22C8" w:rsidRPr="00E353FA">
        <w:rPr>
          <w:b/>
        </w:rPr>
        <w:t>113 of the Criminal Code, especially to ensure investigation of all allegations of trafficking in persons, including those against law enforcement officials and to implement mechanisms for compensation and reha</w:t>
      </w:r>
      <w:r w:rsidR="00FF509B" w:rsidRPr="00E353FA">
        <w:rPr>
          <w:b/>
        </w:rPr>
        <w:t>bilitation of victims (</w:t>
      </w:r>
      <w:r w:rsidR="00FF509B" w:rsidRPr="00E353FA">
        <w:rPr>
          <w:b/>
          <w:u w:color="0000FF"/>
        </w:rPr>
        <w:t>Mexico</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.124</w:t>
      </w:r>
      <w:r w:rsidRPr="00E353FA">
        <w:tab/>
      </w:r>
      <w:r w:rsidR="00FB22C8" w:rsidRPr="00E353FA">
        <w:rPr>
          <w:b/>
        </w:rPr>
        <w:t xml:space="preserve">Continue the reform of the judicial system in line with </w:t>
      </w:r>
      <w:r w:rsidR="00FB22C8" w:rsidRPr="00E353FA">
        <w:rPr>
          <w:b/>
          <w:u w:color="0000FF"/>
        </w:rPr>
        <w:t>Mongolia</w:t>
      </w:r>
      <w:r w:rsidR="00FB22C8" w:rsidRPr="00E353FA">
        <w:rPr>
          <w:b/>
        </w:rPr>
        <w:t>’s international co</w:t>
      </w:r>
      <w:r w:rsidR="00FF509B" w:rsidRPr="00E353FA">
        <w:rPr>
          <w:b/>
        </w:rPr>
        <w:t>mmitments (</w:t>
      </w:r>
      <w:r w:rsidR="00FF509B" w:rsidRPr="00E353FA">
        <w:rPr>
          <w:b/>
          <w:u w:color="0000FF"/>
        </w:rPr>
        <w:t>Russian Federation</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.125</w:t>
      </w:r>
      <w:r w:rsidRPr="00E353FA">
        <w:tab/>
      </w:r>
      <w:r w:rsidR="00FB22C8" w:rsidRPr="00E353FA">
        <w:rPr>
          <w:b/>
        </w:rPr>
        <w:t>Further improve access to the legal aid through the established centres in all provinces by providing them with necessary financing and qualifi</w:t>
      </w:r>
      <w:r w:rsidR="00FF509B" w:rsidRPr="00E353FA">
        <w:rPr>
          <w:b/>
        </w:rPr>
        <w:t>ed human resources (</w:t>
      </w:r>
      <w:r w:rsidR="00FF509B" w:rsidRPr="00E353FA">
        <w:rPr>
          <w:b/>
          <w:u w:color="0000FF"/>
        </w:rPr>
        <w:t>Lithuania</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.126</w:t>
      </w:r>
      <w:r w:rsidRPr="00E353FA">
        <w:tab/>
      </w:r>
      <w:r w:rsidR="00FB22C8" w:rsidRPr="00E353FA">
        <w:rPr>
          <w:b/>
        </w:rPr>
        <w:t>Ensure independent and effective investigations in cases of torture and ill-treatment in order to combat impunity in such cases, and to ensure that victims of torture obtain adequate compensatio</w:t>
      </w:r>
      <w:r w:rsidR="00FF509B" w:rsidRPr="00E353FA">
        <w:rPr>
          <w:b/>
        </w:rPr>
        <w:t>n and rehabilitation (</w:t>
      </w:r>
      <w:r w:rsidR="00FF509B" w:rsidRPr="00E353FA">
        <w:rPr>
          <w:b/>
          <w:u w:color="0000FF"/>
        </w:rPr>
        <w:t>Germany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.127</w:t>
      </w:r>
      <w:r w:rsidRPr="00E353FA">
        <w:tab/>
      </w:r>
      <w:r w:rsidR="00FB22C8" w:rsidRPr="00E353FA">
        <w:rPr>
          <w:b/>
        </w:rPr>
        <w:t>Ensure that all perpetrators are prosecuted and victims have access to immediate redr</w:t>
      </w:r>
      <w:r w:rsidR="00FF509B" w:rsidRPr="00E353FA">
        <w:rPr>
          <w:b/>
        </w:rPr>
        <w:t>ess and protection (</w:t>
      </w:r>
      <w:r w:rsidR="00FF509B" w:rsidRPr="00E353FA">
        <w:rPr>
          <w:b/>
          <w:u w:color="0000FF"/>
        </w:rPr>
        <w:t>Lithuania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.128</w:t>
      </w:r>
      <w:r w:rsidRPr="00E353FA">
        <w:tab/>
      </w:r>
      <w:r w:rsidR="00FB22C8" w:rsidRPr="00E353FA">
        <w:rPr>
          <w:b/>
        </w:rPr>
        <w:t>Establish a comprehensive framework on juvenile justice which is in conformity with internat</w:t>
      </w:r>
      <w:r w:rsidR="00FF509B" w:rsidRPr="00E353FA">
        <w:rPr>
          <w:b/>
        </w:rPr>
        <w:t>ional standards (</w:t>
      </w:r>
      <w:r w:rsidR="00FF509B" w:rsidRPr="00E353FA">
        <w:rPr>
          <w:b/>
          <w:u w:color="0000FF"/>
        </w:rPr>
        <w:t>Sierra Leone</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.129</w:t>
      </w:r>
      <w:r w:rsidRPr="00E353FA">
        <w:tab/>
      </w:r>
      <w:r w:rsidR="00FB22C8" w:rsidRPr="00E353FA">
        <w:rPr>
          <w:b/>
        </w:rPr>
        <w:t>Continue to take steps to prevent and fight corruption to bring about equitable and sustainable gro</w:t>
      </w:r>
      <w:r w:rsidR="00FF509B" w:rsidRPr="00E353FA">
        <w:rPr>
          <w:b/>
        </w:rPr>
        <w:t>wth for its people (</w:t>
      </w:r>
      <w:r w:rsidR="00FF509B" w:rsidRPr="00E353FA">
        <w:rPr>
          <w:b/>
          <w:u w:color="0000FF"/>
        </w:rPr>
        <w:t>Singapore</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.130</w:t>
      </w:r>
      <w:r w:rsidRPr="00E353FA">
        <w:tab/>
      </w:r>
      <w:r w:rsidR="00FB22C8" w:rsidRPr="00E353FA">
        <w:rPr>
          <w:b/>
        </w:rPr>
        <w:t>Investigate all cases of corruption in the judicial s</w:t>
      </w:r>
      <w:r w:rsidR="00FF509B" w:rsidRPr="00E353FA">
        <w:rPr>
          <w:b/>
        </w:rPr>
        <w:t>ystem (</w:t>
      </w:r>
      <w:r w:rsidR="00FF509B" w:rsidRPr="00E353FA">
        <w:rPr>
          <w:b/>
          <w:u w:color="0000FF"/>
        </w:rPr>
        <w:t>Lithuania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.131</w:t>
      </w:r>
      <w:r w:rsidRPr="00E353FA">
        <w:tab/>
      </w:r>
      <w:r w:rsidR="00FB22C8" w:rsidRPr="00E353FA">
        <w:rPr>
          <w:b/>
        </w:rPr>
        <w:t>Harmonise its national legislation regarding freedom of expression with the International Covenant on Civil and Political Rights, and ensure the independence of the Regulations Commission o</w:t>
      </w:r>
      <w:r w:rsidR="000D709F" w:rsidRPr="00E353FA">
        <w:rPr>
          <w:b/>
        </w:rPr>
        <w:t>f Communications (</w:t>
      </w:r>
      <w:r w:rsidR="000D709F" w:rsidRPr="00E353FA">
        <w:rPr>
          <w:b/>
          <w:u w:color="0000FF"/>
        </w:rPr>
        <w:t>Switzerland</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.132</w:t>
      </w:r>
      <w:r w:rsidRPr="00E353FA">
        <w:tab/>
      </w:r>
      <w:r w:rsidR="00FB22C8" w:rsidRPr="00E353FA">
        <w:rPr>
          <w:b/>
        </w:rPr>
        <w:t xml:space="preserve">Ensure that laws and regulations related to freedom of expression fully comply with </w:t>
      </w:r>
      <w:r w:rsidR="00FB22C8" w:rsidRPr="00E353FA">
        <w:rPr>
          <w:b/>
          <w:u w:color="0000FF"/>
        </w:rPr>
        <w:t>Mongolia</w:t>
      </w:r>
      <w:r w:rsidR="00FB22C8" w:rsidRPr="00E353FA">
        <w:rPr>
          <w:b/>
        </w:rPr>
        <w:t xml:space="preserve">’s obligations under the </w:t>
      </w:r>
      <w:r w:rsidR="007F47A2" w:rsidRPr="00E353FA">
        <w:rPr>
          <w:b/>
        </w:rPr>
        <w:t>International Covenant on Civil and Political Rights</w:t>
      </w:r>
      <w:r w:rsidR="00FB22C8" w:rsidRPr="00E353FA">
        <w:rPr>
          <w:b/>
        </w:rPr>
        <w:t xml:space="preserve"> and consider decriminalizing defamat</w:t>
      </w:r>
      <w:r w:rsidR="00361F26" w:rsidRPr="00E353FA">
        <w:rPr>
          <w:b/>
        </w:rPr>
        <w:t>ion (</w:t>
      </w:r>
      <w:r w:rsidR="00361F26" w:rsidRPr="00E353FA">
        <w:rPr>
          <w:b/>
          <w:u w:color="0000FF"/>
        </w:rPr>
        <w:t>United States of America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.133</w:t>
      </w:r>
      <w:r w:rsidRPr="00E353FA">
        <w:tab/>
      </w:r>
      <w:r w:rsidR="00FB22C8" w:rsidRPr="00E353FA">
        <w:rPr>
          <w:b/>
        </w:rPr>
        <w:t>Guarantee freedom of expression, incl</w:t>
      </w:r>
      <w:r w:rsidR="00361F26" w:rsidRPr="00E353FA">
        <w:rPr>
          <w:b/>
        </w:rPr>
        <w:t>uding in the Internet (</w:t>
      </w:r>
      <w:r w:rsidR="00361F26" w:rsidRPr="00E353FA">
        <w:rPr>
          <w:b/>
          <w:u w:color="0000FF"/>
        </w:rPr>
        <w:t>France</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.134</w:t>
      </w:r>
      <w:r w:rsidRPr="00E353FA">
        <w:tab/>
      </w:r>
      <w:r w:rsidR="00FB22C8" w:rsidRPr="00E353FA">
        <w:rPr>
          <w:b/>
        </w:rPr>
        <w:t>Ensure full respect of human rights, including the right to privacy and the right to freedom of expression, in all aspects of internet regulation, and adherence of any restrictions of those rights to the principles of legality, necessity</w:t>
      </w:r>
      <w:r w:rsidR="00361F26" w:rsidRPr="00E353FA">
        <w:rPr>
          <w:b/>
        </w:rPr>
        <w:t xml:space="preserve"> and proportionality (</w:t>
      </w:r>
      <w:r w:rsidR="00361F26" w:rsidRPr="00E353FA">
        <w:rPr>
          <w:b/>
          <w:u w:color="0000FF"/>
        </w:rPr>
        <w:t>Germany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.135</w:t>
      </w:r>
      <w:r w:rsidRPr="00E353FA">
        <w:tab/>
      </w:r>
      <w:r w:rsidR="00FB22C8" w:rsidRPr="00E353FA">
        <w:rPr>
          <w:b/>
        </w:rPr>
        <w:t>Ensure that journalists, media workers as well as civil society activists are able to practice their activities freely without any fear for punishment in accordance with int</w:t>
      </w:r>
      <w:r w:rsidR="00361F26" w:rsidRPr="00E353FA">
        <w:rPr>
          <w:b/>
        </w:rPr>
        <w:t>ernational standards (</w:t>
      </w:r>
      <w:r w:rsidR="00361F26" w:rsidRPr="00E353FA">
        <w:rPr>
          <w:b/>
          <w:u w:color="0000FF"/>
        </w:rPr>
        <w:t>Estonia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.136</w:t>
      </w:r>
      <w:r w:rsidRPr="00E353FA">
        <w:tab/>
      </w:r>
      <w:r w:rsidR="00FB22C8" w:rsidRPr="00E353FA">
        <w:rPr>
          <w:b/>
        </w:rPr>
        <w:t xml:space="preserve">Decriminalize defamation and put in place safeguards ensuring that criticism of or reporting on the activities of state and regional authorities do not lead to persecution </w:t>
      </w:r>
      <w:r w:rsidR="00361F26" w:rsidRPr="00E353FA">
        <w:rPr>
          <w:b/>
        </w:rPr>
        <w:t>or harassment (</w:t>
      </w:r>
      <w:r w:rsidR="00361F26" w:rsidRPr="00E353FA">
        <w:rPr>
          <w:b/>
          <w:u w:color="0000FF"/>
        </w:rPr>
        <w:t>Czech Republic</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.137</w:t>
      </w:r>
      <w:r w:rsidRPr="00E353FA">
        <w:tab/>
      </w:r>
      <w:r w:rsidR="00FB22C8" w:rsidRPr="00E353FA">
        <w:rPr>
          <w:b/>
        </w:rPr>
        <w:t>Decriminalise defamation and place it under the civil code in accordance with international hu</w:t>
      </w:r>
      <w:r w:rsidR="00361F26" w:rsidRPr="00E353FA">
        <w:rPr>
          <w:b/>
        </w:rPr>
        <w:t>man rights standards (</w:t>
      </w:r>
      <w:r w:rsidR="00361F26" w:rsidRPr="00E353FA">
        <w:rPr>
          <w:b/>
          <w:u w:color="0000FF"/>
        </w:rPr>
        <w:t>Ireland</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.138</w:t>
      </w:r>
      <w:r w:rsidRPr="00E353FA">
        <w:tab/>
      </w:r>
      <w:r w:rsidR="00FB22C8" w:rsidRPr="00E353FA">
        <w:rPr>
          <w:b/>
        </w:rPr>
        <w:t>Ensure that criminal defamation law is not used to silence critics, and to protect journalists’ sources</w:t>
      </w:r>
      <w:r w:rsidR="00361F26" w:rsidRPr="00E353FA">
        <w:rPr>
          <w:b/>
        </w:rPr>
        <w:t xml:space="preserve"> and whistle-blowers (</w:t>
      </w:r>
      <w:r w:rsidR="00361F26" w:rsidRPr="00E353FA">
        <w:rPr>
          <w:b/>
          <w:u w:color="0000FF"/>
        </w:rPr>
        <w:t>Austria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.139</w:t>
      </w:r>
      <w:r w:rsidRPr="00E353FA">
        <w:tab/>
      </w:r>
      <w:r w:rsidR="00FB22C8" w:rsidRPr="00E353FA">
        <w:rPr>
          <w:b/>
        </w:rPr>
        <w:t>Implement a national plan of action that would strengthen the participation of women in the decision-mak</w:t>
      </w:r>
      <w:r w:rsidR="00361F26" w:rsidRPr="00E353FA">
        <w:rPr>
          <w:b/>
        </w:rPr>
        <w:t>ing level of politics (</w:t>
      </w:r>
      <w:r w:rsidR="00361F26" w:rsidRPr="00E353FA">
        <w:rPr>
          <w:b/>
          <w:u w:color="0000FF"/>
        </w:rPr>
        <w:t>Serbia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.140</w:t>
      </w:r>
      <w:r w:rsidRPr="00E353FA">
        <w:tab/>
      </w:r>
      <w:r w:rsidR="00FB22C8" w:rsidRPr="00E353FA">
        <w:rPr>
          <w:b/>
        </w:rPr>
        <w:t>Strengthen its efforts to include women in decision-making processes and high level positions, and to ensure the inclusion of disabled persons in edu</w:t>
      </w:r>
      <w:r w:rsidR="00361F26" w:rsidRPr="00E353FA">
        <w:rPr>
          <w:b/>
        </w:rPr>
        <w:t>cation and employment (</w:t>
      </w:r>
      <w:r w:rsidR="00361F26" w:rsidRPr="00E353FA">
        <w:rPr>
          <w:b/>
          <w:u w:color="0000FF"/>
        </w:rPr>
        <w:t>Norway</w:t>
      </w:r>
      <w:r w:rsidR="00FB22C8" w:rsidRPr="00E353FA">
        <w:rPr>
          <w:b/>
        </w:rPr>
        <w:t xml:space="preserve">); </w:t>
      </w:r>
    </w:p>
    <w:p w:rsidR="00FB22C8" w:rsidRPr="00E353FA" w:rsidRDefault="000D14F9" w:rsidP="000D14F9">
      <w:pPr>
        <w:pStyle w:val="SingleTxtG"/>
        <w:tabs>
          <w:tab w:val="left" w:pos="2551"/>
        </w:tabs>
        <w:ind w:left="1701"/>
        <w:rPr>
          <w:b/>
        </w:rPr>
      </w:pPr>
      <w:r w:rsidRPr="00E353FA">
        <w:t>10</w:t>
      </w:r>
      <w:r w:rsidR="008253E2">
        <w:t>8</w:t>
      </w:r>
      <w:r w:rsidRPr="00E353FA">
        <w:t>.141</w:t>
      </w:r>
      <w:r w:rsidRPr="00E353FA">
        <w:tab/>
      </w:r>
      <w:r w:rsidR="00FB22C8" w:rsidRPr="00E353FA">
        <w:rPr>
          <w:b/>
        </w:rPr>
        <w:t>Intensify its efforts in increasing women’s representation in deci</w:t>
      </w:r>
      <w:r w:rsidR="00153C99" w:rsidRPr="00E353FA">
        <w:rPr>
          <w:b/>
        </w:rPr>
        <w:t>sion-making positions (</w:t>
      </w:r>
      <w:r w:rsidR="00153C99" w:rsidRPr="00E353FA">
        <w:rPr>
          <w:b/>
          <w:u w:color="0000FF"/>
        </w:rPr>
        <w:t>Rwanda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.142</w:t>
      </w:r>
      <w:r w:rsidRPr="00E353FA">
        <w:tab/>
      </w:r>
      <w:r w:rsidR="00FB22C8" w:rsidRPr="00E353FA">
        <w:rPr>
          <w:b/>
        </w:rPr>
        <w:t>Take measures to ensure participation of women in politics, including through affirmative action and q</w:t>
      </w:r>
      <w:r w:rsidR="00153C99" w:rsidRPr="00E353FA">
        <w:rPr>
          <w:b/>
        </w:rPr>
        <w:t>uota requirements (</w:t>
      </w:r>
      <w:r w:rsidR="00153C99" w:rsidRPr="00E353FA">
        <w:rPr>
          <w:b/>
          <w:u w:color="0000FF"/>
        </w:rPr>
        <w:t>Costa Rica</w:t>
      </w:r>
      <w:r w:rsidR="00FB22C8" w:rsidRPr="00E353FA">
        <w:rPr>
          <w:b/>
        </w:rPr>
        <w:t xml:space="preserve">); </w:t>
      </w:r>
    </w:p>
    <w:p w:rsidR="00FB22C8" w:rsidRPr="00E353FA" w:rsidRDefault="000D14F9" w:rsidP="002B35C1">
      <w:pPr>
        <w:pStyle w:val="SingleTxtG"/>
        <w:tabs>
          <w:tab w:val="left" w:pos="2551"/>
        </w:tabs>
        <w:ind w:left="1701"/>
        <w:rPr>
          <w:b/>
          <w:highlight w:val="yellow"/>
        </w:rPr>
      </w:pPr>
      <w:r w:rsidRPr="00E353FA">
        <w:t>10</w:t>
      </w:r>
      <w:r w:rsidR="008253E2">
        <w:t>8</w:t>
      </w:r>
      <w:r w:rsidRPr="00E353FA">
        <w:t>.143</w:t>
      </w:r>
      <w:r w:rsidRPr="00E353FA">
        <w:tab/>
      </w:r>
      <w:r w:rsidR="00FB22C8" w:rsidRPr="00E353FA">
        <w:rPr>
          <w:b/>
        </w:rPr>
        <w:t>Continue strengthening successful social programmes to improve the quality of life of their people particularly the most marginalized (</w:t>
      </w:r>
      <w:r w:rsidR="00153C99" w:rsidRPr="00E353FA">
        <w:rPr>
          <w:b/>
          <w:u w:color="0000FF"/>
        </w:rPr>
        <w:t>Bolivarian Republic of</w:t>
      </w:r>
      <w:r w:rsidR="00E77061" w:rsidRPr="00E353FA">
        <w:rPr>
          <w:b/>
          <w:u w:color="0000FF"/>
        </w:rPr>
        <w:t xml:space="preserve"> Venezuela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.144</w:t>
      </w:r>
      <w:r w:rsidRPr="00E353FA">
        <w:tab/>
      </w:r>
      <w:r w:rsidR="00FB22C8" w:rsidRPr="00E353FA">
        <w:rPr>
          <w:b/>
        </w:rPr>
        <w:t xml:space="preserve">Undertake the necessary measures to ensure sustainable development in its urban </w:t>
      </w:r>
      <w:r w:rsidR="00976736" w:rsidRPr="00E353FA">
        <w:rPr>
          <w:b/>
        </w:rPr>
        <w:t>centres</w:t>
      </w:r>
      <w:r w:rsidR="00FB22C8" w:rsidRPr="00E353FA">
        <w:rPr>
          <w:b/>
        </w:rPr>
        <w:t>, ensuring that there is basic public services for the most vulnerable people, particularly, migrants c</w:t>
      </w:r>
      <w:r w:rsidR="00153C99" w:rsidRPr="00E353FA">
        <w:rPr>
          <w:b/>
        </w:rPr>
        <w:t>oming from rural areas (</w:t>
      </w:r>
      <w:r w:rsidR="00153C99" w:rsidRPr="00E353FA">
        <w:rPr>
          <w:b/>
          <w:u w:color="0000FF"/>
        </w:rPr>
        <w:t>Spain</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.145</w:t>
      </w:r>
      <w:r w:rsidRPr="00E353FA">
        <w:tab/>
      </w:r>
      <w:r w:rsidR="00FB22C8" w:rsidRPr="00E353FA">
        <w:rPr>
          <w:b/>
        </w:rPr>
        <w:t>Consider strengthening the delivery of primary health care with national and subnational health systems, to expand coverage and access; and to address the challenges related</w:t>
      </w:r>
      <w:r w:rsidR="00153C99" w:rsidRPr="00E353FA">
        <w:rPr>
          <w:b/>
        </w:rPr>
        <w:t xml:space="preserve"> to the health system (</w:t>
      </w:r>
      <w:r w:rsidR="00153C99" w:rsidRPr="00E353FA">
        <w:rPr>
          <w:b/>
          <w:u w:color="0000FF"/>
        </w:rPr>
        <w:t>Bhutan</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.146</w:t>
      </w:r>
      <w:r w:rsidRPr="00E353FA">
        <w:tab/>
      </w:r>
      <w:r w:rsidR="00FB22C8" w:rsidRPr="00E353FA">
        <w:rPr>
          <w:b/>
        </w:rPr>
        <w:t>Continue efforts to promote the rights of women and children, and address the still high level</w:t>
      </w:r>
      <w:r w:rsidR="00153C99" w:rsidRPr="00E353FA">
        <w:rPr>
          <w:b/>
        </w:rPr>
        <w:t xml:space="preserve"> of maternal mortality (</w:t>
      </w:r>
      <w:r w:rsidR="00153C99" w:rsidRPr="00E353FA">
        <w:rPr>
          <w:b/>
          <w:u w:color="0000FF"/>
        </w:rPr>
        <w:t>Nepal</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.147</w:t>
      </w:r>
      <w:r w:rsidRPr="00E353FA">
        <w:tab/>
      </w:r>
      <w:r w:rsidR="00FB22C8" w:rsidRPr="00E353FA">
        <w:rPr>
          <w:b/>
        </w:rPr>
        <w:t>Continue its efforts to reduce maternal morbidity (</w:t>
      </w:r>
      <w:r w:rsidR="00FB22C8" w:rsidRPr="00E353FA">
        <w:rPr>
          <w:b/>
          <w:u w:color="0000FF"/>
        </w:rPr>
        <w:t>Democrat</w:t>
      </w:r>
      <w:r w:rsidR="00153C99" w:rsidRPr="00E353FA">
        <w:rPr>
          <w:b/>
          <w:u w:color="0000FF"/>
        </w:rPr>
        <w:t>ic People’s Republic of Korea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.148</w:t>
      </w:r>
      <w:r w:rsidRPr="00E353FA">
        <w:tab/>
      </w:r>
      <w:r w:rsidR="00FB22C8" w:rsidRPr="00E353FA">
        <w:rPr>
          <w:b/>
        </w:rPr>
        <w:t xml:space="preserve">Continue its efforts in taking practical steps to further reduce the rates of maternal morbidity, particularly </w:t>
      </w:r>
      <w:r w:rsidR="00153C99" w:rsidRPr="00E353FA">
        <w:rPr>
          <w:b/>
        </w:rPr>
        <w:t>in the rural areas (</w:t>
      </w:r>
      <w:r w:rsidR="00153C99" w:rsidRPr="00E353FA">
        <w:rPr>
          <w:b/>
          <w:u w:color="0000FF"/>
        </w:rPr>
        <w:t>Singapore</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.149</w:t>
      </w:r>
      <w:r w:rsidRPr="00E353FA">
        <w:tab/>
      </w:r>
      <w:r w:rsidR="00FB22C8" w:rsidRPr="00E353FA">
        <w:rPr>
          <w:b/>
        </w:rPr>
        <w:t>Continue making efforts to reduce disparities in infant mortality rates between rural and urban a</w:t>
      </w:r>
      <w:r w:rsidR="00153C99" w:rsidRPr="00E353FA">
        <w:rPr>
          <w:b/>
        </w:rPr>
        <w:t>reas in the country (</w:t>
      </w:r>
      <w:r w:rsidR="00153C99" w:rsidRPr="00E353FA">
        <w:rPr>
          <w:b/>
          <w:u w:color="0000FF"/>
        </w:rPr>
        <w:t>Honduras</w:t>
      </w:r>
      <w:r w:rsidR="000733C6"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.150</w:t>
      </w:r>
      <w:r w:rsidRPr="00E353FA">
        <w:tab/>
      </w:r>
      <w:r w:rsidR="00FB22C8" w:rsidRPr="00E353FA">
        <w:rPr>
          <w:b/>
        </w:rPr>
        <w:t xml:space="preserve">Continue improving the “One </w:t>
      </w:r>
      <w:r w:rsidR="00FB22C8" w:rsidRPr="00E353FA">
        <w:rPr>
          <w:b/>
          <w:u w:color="0000FF"/>
        </w:rPr>
        <w:t>Mongolia</w:t>
      </w:r>
      <w:r w:rsidR="00FB22C8" w:rsidRPr="00E353FA">
        <w:rPr>
          <w:b/>
        </w:rPr>
        <w:t>” open nationa</w:t>
      </w:r>
      <w:r w:rsidR="00153C99" w:rsidRPr="00E353FA">
        <w:rPr>
          <w:b/>
        </w:rPr>
        <w:t>l education programme (</w:t>
      </w:r>
      <w:r w:rsidR="00153C99" w:rsidRPr="00E353FA">
        <w:rPr>
          <w:b/>
          <w:u w:color="0000FF"/>
        </w:rPr>
        <w:t>Latvia</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.151</w:t>
      </w:r>
      <w:r w:rsidRPr="00E353FA">
        <w:tab/>
      </w:r>
      <w:r w:rsidR="00FB22C8" w:rsidRPr="00E353FA">
        <w:rPr>
          <w:b/>
        </w:rPr>
        <w:t>Continue its efforts in order to ensure the right to educat</w:t>
      </w:r>
      <w:r w:rsidR="00153C99" w:rsidRPr="00E353FA">
        <w:rPr>
          <w:b/>
        </w:rPr>
        <w:t>ion for all children (</w:t>
      </w:r>
      <w:r w:rsidR="00153C99" w:rsidRPr="00E353FA">
        <w:rPr>
          <w:b/>
          <w:u w:color="0000FF"/>
        </w:rPr>
        <w:t>Romania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.152</w:t>
      </w:r>
      <w:r w:rsidRPr="00E353FA">
        <w:tab/>
      </w:r>
      <w:r w:rsidR="00FB22C8" w:rsidRPr="00E353FA">
        <w:rPr>
          <w:b/>
        </w:rPr>
        <w:t>Redouble its efforts in finalizing the Draft Law on the Rights of Persons with Disabilities to guarantee the promotion and protection of rights of disabled persons, in particular to ensure their participation, to increase their employment, and to enhance their rights to educ</w:t>
      </w:r>
      <w:r w:rsidR="00153C99" w:rsidRPr="00E353FA">
        <w:rPr>
          <w:b/>
        </w:rPr>
        <w:t>ation (</w:t>
      </w:r>
      <w:r w:rsidR="00153C99" w:rsidRPr="00E353FA">
        <w:rPr>
          <w:b/>
          <w:u w:color="0000FF"/>
        </w:rPr>
        <w:t>Indonesia</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.153</w:t>
      </w:r>
      <w:r w:rsidRPr="00E353FA">
        <w:tab/>
      </w:r>
      <w:r w:rsidR="00FB22C8" w:rsidRPr="00E353FA">
        <w:rPr>
          <w:b/>
        </w:rPr>
        <w:t>Continue its efforts in favour of persons</w:t>
      </w:r>
      <w:r w:rsidR="00153C99" w:rsidRPr="00E353FA">
        <w:rPr>
          <w:b/>
        </w:rPr>
        <w:t xml:space="preserve"> with disabilities (</w:t>
      </w:r>
      <w:r w:rsidR="00153C99" w:rsidRPr="00E353FA">
        <w:rPr>
          <w:b/>
          <w:u w:color="0000FF"/>
        </w:rPr>
        <w:t>Argentina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.154</w:t>
      </w:r>
      <w:r w:rsidRPr="00E353FA">
        <w:tab/>
      </w:r>
      <w:r w:rsidR="00FB22C8" w:rsidRPr="00E353FA">
        <w:rPr>
          <w:b/>
        </w:rPr>
        <w:t xml:space="preserve">Adopt specific legislation to address all kinds of discrimination, particularly taking into account the rights of persons with disabilities </w:t>
      </w:r>
      <w:r w:rsidR="00153C99" w:rsidRPr="00E353FA">
        <w:rPr>
          <w:b/>
        </w:rPr>
        <w:t>and older persons (</w:t>
      </w:r>
      <w:r w:rsidR="00153C99" w:rsidRPr="00E353FA">
        <w:rPr>
          <w:b/>
          <w:u w:color="0000FF"/>
        </w:rPr>
        <w:t>Turkey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.155</w:t>
      </w:r>
      <w:r w:rsidRPr="00E353FA">
        <w:tab/>
      </w:r>
      <w:r w:rsidR="00FB22C8" w:rsidRPr="00E353FA">
        <w:rPr>
          <w:b/>
        </w:rPr>
        <w:t>Increase the input in education and give importance to the inclusive education for disabled children to ensure the</w:t>
      </w:r>
      <w:r w:rsidR="00153C99" w:rsidRPr="00E353FA">
        <w:rPr>
          <w:b/>
        </w:rPr>
        <w:t>ir healthy development (</w:t>
      </w:r>
      <w:r w:rsidR="00153C99" w:rsidRPr="00E353FA">
        <w:rPr>
          <w:b/>
          <w:u w:color="0000FF"/>
        </w:rPr>
        <w:t>China</w:t>
      </w:r>
      <w:r w:rsidR="00FB22C8" w:rsidRPr="00E353FA">
        <w:rPr>
          <w:b/>
        </w:rPr>
        <w:t xml:space="preserve">); </w:t>
      </w:r>
    </w:p>
    <w:p w:rsidR="00FB22C8" w:rsidRPr="00E353FA" w:rsidRDefault="000D14F9" w:rsidP="000D14F9">
      <w:pPr>
        <w:pStyle w:val="SingleTxtG"/>
        <w:tabs>
          <w:tab w:val="left" w:pos="2551"/>
        </w:tabs>
        <w:ind w:left="1701"/>
        <w:rPr>
          <w:b/>
        </w:rPr>
      </w:pPr>
      <w:r w:rsidRPr="00E353FA">
        <w:t>10</w:t>
      </w:r>
      <w:r w:rsidR="008253E2">
        <w:t>8</w:t>
      </w:r>
      <w:r w:rsidRPr="00E353FA">
        <w:t>.156</w:t>
      </w:r>
      <w:r w:rsidRPr="00E353FA">
        <w:tab/>
      </w:r>
      <w:r w:rsidR="00FB22C8" w:rsidRPr="00E353FA">
        <w:rPr>
          <w:b/>
        </w:rPr>
        <w:t>Ensure equal access to education for children with disabilities, by improving public perce</w:t>
      </w:r>
      <w:r w:rsidR="00153C99" w:rsidRPr="00E353FA">
        <w:rPr>
          <w:b/>
        </w:rPr>
        <w:t>ption on their rights (</w:t>
      </w:r>
      <w:r w:rsidR="00153C99" w:rsidRPr="00E353FA">
        <w:rPr>
          <w:b/>
          <w:u w:color="0000FF"/>
        </w:rPr>
        <w:t>Turkey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.157</w:t>
      </w:r>
      <w:r w:rsidRPr="00E353FA">
        <w:tab/>
      </w:r>
      <w:r w:rsidR="00FB22C8" w:rsidRPr="00E353FA">
        <w:rPr>
          <w:b/>
        </w:rPr>
        <w:t>Continue to strengthen educational system and ensuring equal access of disabled children to education (</w:t>
      </w:r>
      <w:r w:rsidR="00FB22C8" w:rsidRPr="00E353FA">
        <w:rPr>
          <w:b/>
          <w:u w:color="0000FF"/>
        </w:rPr>
        <w:t>Lao</w:t>
      </w:r>
      <w:r w:rsidR="00153C99" w:rsidRPr="00E353FA">
        <w:rPr>
          <w:b/>
          <w:u w:color="0000FF"/>
        </w:rPr>
        <w:t xml:space="preserve"> People’s Democratic Republic</w:t>
      </w:r>
      <w:r w:rsidR="00FB22C8" w:rsidRPr="00E353FA">
        <w:rPr>
          <w:b/>
        </w:rPr>
        <w:t xml:space="preserve">); </w:t>
      </w:r>
    </w:p>
    <w:p w:rsidR="00FB22C8" w:rsidRPr="00E353FA" w:rsidRDefault="000D14F9" w:rsidP="000D14F9">
      <w:pPr>
        <w:pStyle w:val="SingleTxtG"/>
        <w:tabs>
          <w:tab w:val="left" w:pos="2551"/>
        </w:tabs>
        <w:ind w:left="1701"/>
        <w:rPr>
          <w:b/>
          <w:highlight w:val="yellow"/>
        </w:rPr>
      </w:pPr>
      <w:r w:rsidRPr="00E353FA">
        <w:t>10</w:t>
      </w:r>
      <w:r w:rsidR="008253E2">
        <w:t>8</w:t>
      </w:r>
      <w:r w:rsidRPr="00E353FA">
        <w:t>.158</w:t>
      </w:r>
      <w:r w:rsidRPr="00E353FA">
        <w:tab/>
      </w:r>
      <w:r w:rsidR="00FB22C8" w:rsidRPr="00E353FA">
        <w:rPr>
          <w:b/>
        </w:rPr>
        <w:t>Consider giving special attention to the rights of women and girls with disabilities, including their reproductive rights, the right to be free from violence, to work, to receive education and to participate</w:t>
      </w:r>
      <w:r w:rsidR="00153C99" w:rsidRPr="00E353FA">
        <w:rPr>
          <w:b/>
        </w:rPr>
        <w:t xml:space="preserve"> in decision-making (</w:t>
      </w:r>
      <w:r w:rsidR="00153C99" w:rsidRPr="00E353FA">
        <w:rPr>
          <w:b/>
          <w:u w:color="0000FF"/>
        </w:rPr>
        <w:t>Thailand</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.159</w:t>
      </w:r>
      <w:r w:rsidRPr="00E353FA">
        <w:tab/>
      </w:r>
      <w:r w:rsidR="00FB22C8" w:rsidRPr="00E353FA">
        <w:rPr>
          <w:b/>
        </w:rPr>
        <w:t xml:space="preserve">Provide adequate protection to asylum seekers as required by relevant international norms including the principle of </w:t>
      </w:r>
      <w:r w:rsidR="00FB22C8" w:rsidRPr="00E353FA">
        <w:rPr>
          <w:b/>
          <w:i/>
        </w:rPr>
        <w:t>non-</w:t>
      </w:r>
      <w:proofErr w:type="spellStart"/>
      <w:r w:rsidR="00FB22C8" w:rsidRPr="00E353FA">
        <w:rPr>
          <w:b/>
          <w:i/>
        </w:rPr>
        <w:t>refoulement</w:t>
      </w:r>
      <w:proofErr w:type="spellEnd"/>
      <w:r w:rsidR="00FB22C8" w:rsidRPr="00E353FA">
        <w:rPr>
          <w:b/>
          <w:i/>
        </w:rPr>
        <w:t xml:space="preserve"> </w:t>
      </w:r>
      <w:r w:rsidR="00FB22C8" w:rsidRPr="00E353FA">
        <w:rPr>
          <w:b/>
        </w:rPr>
        <w:t>and to consider ratifying the Convention o</w:t>
      </w:r>
      <w:r w:rsidR="00153C99" w:rsidRPr="00E353FA">
        <w:rPr>
          <w:b/>
        </w:rPr>
        <w:t>n Refugees (</w:t>
      </w:r>
      <w:r w:rsidR="00153C99" w:rsidRPr="00E353FA">
        <w:rPr>
          <w:b/>
          <w:u w:color="0000FF"/>
        </w:rPr>
        <w:t>Republic of Korea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.160</w:t>
      </w:r>
      <w:r w:rsidRPr="00E353FA">
        <w:tab/>
      </w:r>
      <w:r w:rsidR="00FB22C8" w:rsidRPr="00E353FA">
        <w:rPr>
          <w:b/>
        </w:rPr>
        <w:t xml:space="preserve">Work together with UNHCR ensuring that the asylum-seekers have access to their rights, particularly in compliance with the principle of </w:t>
      </w:r>
      <w:r w:rsidR="00FB22C8" w:rsidRPr="00E353FA">
        <w:rPr>
          <w:b/>
          <w:i/>
        </w:rPr>
        <w:t>non-</w:t>
      </w:r>
      <w:proofErr w:type="spellStart"/>
      <w:r w:rsidR="00FB22C8" w:rsidRPr="00E353FA">
        <w:rPr>
          <w:b/>
          <w:i/>
        </w:rPr>
        <w:t>refoulement</w:t>
      </w:r>
      <w:proofErr w:type="spellEnd"/>
      <w:r w:rsidR="00153C99" w:rsidRPr="00E353FA">
        <w:rPr>
          <w:b/>
        </w:rPr>
        <w:t xml:space="preserve"> (</w:t>
      </w:r>
      <w:r w:rsidR="00153C99" w:rsidRPr="00E353FA">
        <w:rPr>
          <w:b/>
          <w:u w:color="0000FF"/>
        </w:rPr>
        <w:t>Uruguay</w:t>
      </w:r>
      <w:r w:rsidR="00FB22C8" w:rsidRPr="00E353FA">
        <w:rPr>
          <w:b/>
        </w:rPr>
        <w:t>);</w:t>
      </w:r>
    </w:p>
    <w:p w:rsidR="00FB22C8" w:rsidRPr="00E353FA" w:rsidRDefault="000D14F9" w:rsidP="000D14F9">
      <w:pPr>
        <w:pStyle w:val="SingleTxtG"/>
        <w:tabs>
          <w:tab w:val="left" w:pos="2551"/>
        </w:tabs>
        <w:ind w:left="1701"/>
        <w:rPr>
          <w:b/>
          <w:szCs w:val="24"/>
        </w:rPr>
      </w:pPr>
      <w:r w:rsidRPr="00E353FA">
        <w:t>10</w:t>
      </w:r>
      <w:r w:rsidR="008253E2">
        <w:t>8</w:t>
      </w:r>
      <w:r w:rsidRPr="00E353FA">
        <w:t>.161</w:t>
      </w:r>
      <w:r w:rsidRPr="00E353FA">
        <w:tab/>
      </w:r>
      <w:r w:rsidR="00FB22C8" w:rsidRPr="00E353FA">
        <w:rPr>
          <w:b/>
        </w:rPr>
        <w:t xml:space="preserve">Consider the ratification of the </w:t>
      </w:r>
      <w:proofErr w:type="spellStart"/>
      <w:r w:rsidR="00FB22C8" w:rsidRPr="00E353FA">
        <w:rPr>
          <w:b/>
        </w:rPr>
        <w:t>Minamata</w:t>
      </w:r>
      <w:proofErr w:type="spellEnd"/>
      <w:r w:rsidR="00FB22C8" w:rsidRPr="00E353FA">
        <w:rPr>
          <w:b/>
        </w:rPr>
        <w:t xml:space="preserve"> Convention and update </w:t>
      </w:r>
      <w:r w:rsidR="00DC6EB4" w:rsidRPr="00E353FA">
        <w:rPr>
          <w:b/>
        </w:rPr>
        <w:t>article </w:t>
      </w:r>
      <w:r w:rsidR="00FB22C8" w:rsidRPr="00E353FA">
        <w:rPr>
          <w:b/>
        </w:rPr>
        <w:t xml:space="preserve">4.1.23 of the Law on Minerals of </w:t>
      </w:r>
      <w:r w:rsidR="00FB22C8" w:rsidRPr="00E353FA">
        <w:rPr>
          <w:b/>
          <w:u w:color="0000FF"/>
        </w:rPr>
        <w:t>Mongolia</w:t>
      </w:r>
      <w:r w:rsidR="00FB22C8" w:rsidRPr="00E353FA">
        <w:rPr>
          <w:b/>
        </w:rPr>
        <w:t>, which applies to small-scale mining, to secure mining rights to small-scale miners and formalize their operation</w:t>
      </w:r>
      <w:r w:rsidR="00153C99" w:rsidRPr="00E353FA">
        <w:rPr>
          <w:b/>
        </w:rPr>
        <w:t xml:space="preserve"> as soon as possible (</w:t>
      </w:r>
      <w:r w:rsidR="00153C99" w:rsidRPr="00E353FA">
        <w:rPr>
          <w:b/>
          <w:u w:color="0000FF"/>
        </w:rPr>
        <w:t>Hungary</w:t>
      </w:r>
      <w:r w:rsidR="00FB22C8" w:rsidRPr="00E353FA">
        <w:rPr>
          <w:b/>
        </w:rPr>
        <w:t xml:space="preserve">); </w:t>
      </w:r>
    </w:p>
    <w:p w:rsidR="00FB22C8" w:rsidRPr="00E353FA" w:rsidRDefault="000D14F9" w:rsidP="000D14F9">
      <w:pPr>
        <w:pStyle w:val="SingleTxtG"/>
        <w:tabs>
          <w:tab w:val="left" w:pos="2551"/>
        </w:tabs>
        <w:ind w:left="1701"/>
        <w:rPr>
          <w:b/>
          <w:szCs w:val="24"/>
        </w:rPr>
      </w:pPr>
      <w:r w:rsidRPr="00E353FA">
        <w:t>10</w:t>
      </w:r>
      <w:r w:rsidR="008253E2">
        <w:t>8</w:t>
      </w:r>
      <w:r w:rsidRPr="00E353FA">
        <w:t>.162</w:t>
      </w:r>
      <w:r w:rsidRPr="00E353FA">
        <w:tab/>
      </w:r>
      <w:r w:rsidR="00FB22C8" w:rsidRPr="00E353FA">
        <w:rPr>
          <w:b/>
        </w:rPr>
        <w:t xml:space="preserve">Develop a National Action Plan on business and human rights, for the implementation of the UN Guiding Principles on Business and Human Rights, with special attention for the situation of nomadic herders and </w:t>
      </w:r>
      <w:r w:rsidR="00153C99" w:rsidRPr="00E353FA">
        <w:rPr>
          <w:b/>
        </w:rPr>
        <w:t>access to remedy (</w:t>
      </w:r>
      <w:r w:rsidR="00153C99" w:rsidRPr="00E353FA">
        <w:rPr>
          <w:b/>
          <w:u w:color="0000FF"/>
        </w:rPr>
        <w:t>Netherlands</w:t>
      </w:r>
      <w:r w:rsidR="00153C99" w:rsidRPr="00E353FA">
        <w:rPr>
          <w:b/>
        </w:rPr>
        <w:t>)</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.163</w:t>
      </w:r>
      <w:r w:rsidRPr="00E353FA">
        <w:tab/>
      </w:r>
      <w:r w:rsidR="00FB22C8" w:rsidRPr="00E353FA">
        <w:rPr>
          <w:b/>
        </w:rPr>
        <w:t>Join the Voluntary Principles on Security and Human Rights Initiative in order to promote respect for human rights in the provision of security for extractive industry activit</w:t>
      </w:r>
      <w:r w:rsidR="00153C99" w:rsidRPr="00E353FA">
        <w:rPr>
          <w:b/>
        </w:rPr>
        <w:t>ies (</w:t>
      </w:r>
      <w:r w:rsidR="00153C99" w:rsidRPr="00E353FA">
        <w:rPr>
          <w:b/>
          <w:u w:color="0000FF"/>
        </w:rPr>
        <w:t>United States of America</w:t>
      </w:r>
      <w:r w:rsidR="00FB22C8" w:rsidRPr="00E353FA">
        <w:rPr>
          <w:b/>
        </w:rPr>
        <w:t>);</w:t>
      </w:r>
    </w:p>
    <w:p w:rsidR="00FB22C8" w:rsidRPr="00E353FA" w:rsidRDefault="000D14F9" w:rsidP="000D14F9">
      <w:pPr>
        <w:pStyle w:val="SingleTxtG"/>
        <w:tabs>
          <w:tab w:val="left" w:pos="2551"/>
        </w:tabs>
        <w:ind w:left="1701"/>
        <w:rPr>
          <w:b/>
        </w:rPr>
      </w:pPr>
      <w:r w:rsidRPr="00E353FA">
        <w:t>10</w:t>
      </w:r>
      <w:r w:rsidR="008253E2">
        <w:t>8</w:t>
      </w:r>
      <w:r w:rsidRPr="00E353FA">
        <w:t>.164</w:t>
      </w:r>
      <w:r w:rsidRPr="00E353FA">
        <w:tab/>
      </w:r>
      <w:r w:rsidR="00FB22C8" w:rsidRPr="00E353FA">
        <w:rPr>
          <w:b/>
        </w:rPr>
        <w:t>Elaborate and implement a national action plan on the use of mercury in the artisanal mining sector in order to protect the health of workers involved in the work of this sector as well as</w:t>
      </w:r>
      <w:r w:rsidR="00153C99" w:rsidRPr="00E353FA">
        <w:rPr>
          <w:b/>
        </w:rPr>
        <w:t xml:space="preserve"> the environment (</w:t>
      </w:r>
      <w:r w:rsidR="00153C99" w:rsidRPr="00E353FA">
        <w:rPr>
          <w:b/>
          <w:u w:color="0000FF"/>
        </w:rPr>
        <w:t>Switzerland</w:t>
      </w:r>
      <w:r w:rsidR="00FB22C8" w:rsidRPr="00E353FA">
        <w:rPr>
          <w:b/>
        </w:rPr>
        <w:t>)</w:t>
      </w:r>
      <w:r w:rsidR="006B41AE" w:rsidRPr="00E353FA">
        <w:rPr>
          <w:b/>
        </w:rPr>
        <w:t>.</w:t>
      </w:r>
    </w:p>
    <w:p w:rsidR="00961807" w:rsidRPr="00E353FA" w:rsidRDefault="00E353FA" w:rsidP="00E353FA">
      <w:pPr>
        <w:pStyle w:val="SingleTxtG"/>
        <w:rPr>
          <w:b/>
          <w:bCs/>
        </w:rPr>
      </w:pPr>
      <w:r w:rsidRPr="00E353FA">
        <w:rPr>
          <w:iCs/>
        </w:rPr>
        <w:t>109.</w:t>
      </w:r>
      <w:r w:rsidRPr="00E353FA">
        <w:rPr>
          <w:iCs/>
        </w:rPr>
        <w:tab/>
      </w:r>
      <w:r w:rsidR="00961807" w:rsidRPr="000E277A">
        <w:rPr>
          <w:b/>
          <w:bCs/>
        </w:rPr>
        <w:t>All conclusions and recommendations contained in the present report reflect t</w:t>
      </w:r>
      <w:r w:rsidR="00961807" w:rsidRPr="00E02EC5">
        <w:rPr>
          <w:b/>
          <w:bCs/>
        </w:rPr>
        <w:t>he positi</w:t>
      </w:r>
      <w:r w:rsidR="00961807" w:rsidRPr="00B11789">
        <w:rPr>
          <w:b/>
          <w:bCs/>
        </w:rPr>
        <w:t>on of the submitting States and the State under review. They should not be construed as endorsed by the Working Group as a whole.</w:t>
      </w:r>
    </w:p>
    <w:p w:rsidR="006D4BC9" w:rsidRPr="000E277A" w:rsidRDefault="006D4BC9" w:rsidP="00326516">
      <w:pPr>
        <w:pStyle w:val="HChG"/>
      </w:pPr>
      <w:r w:rsidRPr="000E277A">
        <w:br w:type="page"/>
      </w:r>
      <w:bookmarkStart w:id="11" w:name="Section_HDR_Annex"/>
      <w:r w:rsidRPr="000E277A">
        <w:t>Annex</w:t>
      </w:r>
      <w:bookmarkEnd w:id="11"/>
    </w:p>
    <w:p w:rsidR="0059618C" w:rsidRPr="000E277A" w:rsidRDefault="0059618C" w:rsidP="0059618C">
      <w:pPr>
        <w:pStyle w:val="H4G"/>
        <w:jc w:val="right"/>
      </w:pPr>
      <w:r w:rsidRPr="000E277A">
        <w:t>[English only]</w:t>
      </w:r>
    </w:p>
    <w:p w:rsidR="006D4BC9" w:rsidRPr="00E02EC5" w:rsidRDefault="006D4BC9" w:rsidP="00326516">
      <w:pPr>
        <w:pStyle w:val="H1G"/>
      </w:pPr>
      <w:r w:rsidRPr="00E02EC5">
        <w:tab/>
      </w:r>
      <w:r w:rsidRPr="00E02EC5">
        <w:tab/>
      </w:r>
      <w:bookmarkStart w:id="12" w:name="Sub_Section_HDR_Composition_delegation"/>
      <w:r w:rsidRPr="00E02EC5">
        <w:t>Composition of the delegation</w:t>
      </w:r>
      <w:bookmarkEnd w:id="12"/>
    </w:p>
    <w:p w:rsidR="006D4BC9" w:rsidRPr="00E353FA" w:rsidRDefault="006D4BC9" w:rsidP="00326516">
      <w:pPr>
        <w:pStyle w:val="SingleTxtG"/>
        <w:ind w:firstLine="567"/>
      </w:pPr>
      <w:r w:rsidRPr="00B11789">
        <w:t xml:space="preserve">The delegation of </w:t>
      </w:r>
      <w:r w:rsidR="002901BC" w:rsidRPr="00191B2E">
        <w:rPr>
          <w:u w:color="0000FF"/>
        </w:rPr>
        <w:t>Mongolia</w:t>
      </w:r>
      <w:r w:rsidR="0012162E" w:rsidRPr="00191B2E">
        <w:t xml:space="preserve"> was headed by </w:t>
      </w:r>
      <w:bookmarkStart w:id="13" w:name="Head_of_delegation_Annex"/>
      <w:proofErr w:type="spellStart"/>
      <w:r w:rsidR="002901BC" w:rsidRPr="00191B2E">
        <w:t>Mr.</w:t>
      </w:r>
      <w:proofErr w:type="spellEnd"/>
      <w:r w:rsidR="00DC6EB4" w:rsidRPr="00446148">
        <w:t> </w:t>
      </w:r>
      <w:proofErr w:type="spellStart"/>
      <w:r w:rsidR="002901BC" w:rsidRPr="00E353FA">
        <w:t>Tsogoo</w:t>
      </w:r>
      <w:bookmarkEnd w:id="13"/>
      <w:proofErr w:type="spellEnd"/>
      <w:r w:rsidR="002901BC" w:rsidRPr="00E353FA">
        <w:t xml:space="preserve"> </w:t>
      </w:r>
      <w:proofErr w:type="spellStart"/>
      <w:r w:rsidR="00E77061" w:rsidRPr="00E353FA">
        <w:t>Uugangerel</w:t>
      </w:r>
      <w:proofErr w:type="spellEnd"/>
      <w:r w:rsidR="002901BC" w:rsidRPr="00E353FA">
        <w:t>, Vice Minister of Justice</w:t>
      </w:r>
      <w:r w:rsidR="0012162E" w:rsidRPr="00E353FA">
        <w:t xml:space="preserve"> and composed of the following members</w:t>
      </w:r>
      <w:r w:rsidRPr="00E353FA">
        <w:t>:</w:t>
      </w:r>
    </w:p>
    <w:p w:rsidR="002901BC" w:rsidRPr="00E353FA" w:rsidRDefault="00E353FA" w:rsidP="00E353FA">
      <w:pPr>
        <w:pStyle w:val="Bullet1G"/>
        <w:numPr>
          <w:ilvl w:val="0"/>
          <w:numId w:val="0"/>
        </w:numPr>
        <w:tabs>
          <w:tab w:val="left" w:pos="1871"/>
        </w:tabs>
        <w:ind w:left="1871" w:hanging="170"/>
      </w:pPr>
      <w:r w:rsidRPr="00E353FA">
        <w:t>•</w:t>
      </w:r>
      <w:r w:rsidRPr="00E353FA">
        <w:tab/>
      </w:r>
      <w:proofErr w:type="spellStart"/>
      <w:r w:rsidR="002901BC" w:rsidRPr="00E353FA">
        <w:t>Mr.</w:t>
      </w:r>
      <w:proofErr w:type="spellEnd"/>
      <w:r w:rsidR="006B7EA0" w:rsidRPr="00E353FA">
        <w:t> </w:t>
      </w:r>
      <w:proofErr w:type="spellStart"/>
      <w:r w:rsidR="00E77061" w:rsidRPr="00E353FA">
        <w:t>Erdenebat</w:t>
      </w:r>
      <w:proofErr w:type="spellEnd"/>
      <w:r w:rsidR="00E77061" w:rsidRPr="00E353FA">
        <w:t xml:space="preserve"> </w:t>
      </w:r>
      <w:proofErr w:type="spellStart"/>
      <w:r w:rsidR="002901BC" w:rsidRPr="00E353FA">
        <w:t>Ganbat</w:t>
      </w:r>
      <w:proofErr w:type="spellEnd"/>
      <w:r w:rsidR="002901BC" w:rsidRPr="00E353FA">
        <w:t xml:space="preserve">, Deputy Prosecutor of General Prosecutor’s Office of </w:t>
      </w:r>
      <w:r w:rsidR="002901BC" w:rsidRPr="00E353FA">
        <w:rPr>
          <w:u w:color="0000FF"/>
        </w:rPr>
        <w:t>Mongolia</w:t>
      </w:r>
    </w:p>
    <w:p w:rsidR="002901BC" w:rsidRPr="00E353FA" w:rsidRDefault="00E353FA" w:rsidP="00E353FA">
      <w:pPr>
        <w:pStyle w:val="Bullet1G"/>
        <w:numPr>
          <w:ilvl w:val="0"/>
          <w:numId w:val="0"/>
        </w:numPr>
        <w:tabs>
          <w:tab w:val="left" w:pos="1701"/>
        </w:tabs>
        <w:ind w:left="1871" w:hanging="170"/>
      </w:pPr>
      <w:r w:rsidRPr="00E353FA">
        <w:t>•</w:t>
      </w:r>
      <w:r w:rsidRPr="00E353FA">
        <w:tab/>
      </w:r>
      <w:proofErr w:type="spellStart"/>
      <w:r w:rsidR="002901BC" w:rsidRPr="00E353FA">
        <w:t>Mr.</w:t>
      </w:r>
      <w:proofErr w:type="spellEnd"/>
      <w:r w:rsidR="006B7EA0" w:rsidRPr="00E353FA">
        <w:t> </w:t>
      </w:r>
      <w:proofErr w:type="spellStart"/>
      <w:r w:rsidR="00E77061" w:rsidRPr="00E353FA">
        <w:t>Ankhbayar</w:t>
      </w:r>
      <w:proofErr w:type="spellEnd"/>
      <w:r w:rsidR="00E77061" w:rsidRPr="00E353FA">
        <w:t xml:space="preserve"> </w:t>
      </w:r>
      <w:proofErr w:type="spellStart"/>
      <w:r w:rsidR="002901BC" w:rsidRPr="00E353FA">
        <w:t>Nyamdorj</w:t>
      </w:r>
      <w:proofErr w:type="spellEnd"/>
      <w:r w:rsidR="002901BC" w:rsidRPr="00E353FA">
        <w:t>, Head of the Human Rights Division of the Department of International Legal Affairs of the Ministry of Foreign Affairs</w:t>
      </w:r>
    </w:p>
    <w:p w:rsidR="002901BC" w:rsidRPr="00E353FA" w:rsidRDefault="00E353FA" w:rsidP="00E353FA">
      <w:pPr>
        <w:pStyle w:val="Bullet1G"/>
        <w:numPr>
          <w:ilvl w:val="0"/>
          <w:numId w:val="0"/>
        </w:numPr>
        <w:tabs>
          <w:tab w:val="left" w:pos="1701"/>
        </w:tabs>
        <w:ind w:left="1871" w:hanging="170"/>
      </w:pPr>
      <w:r w:rsidRPr="00E353FA">
        <w:t>•</w:t>
      </w:r>
      <w:r w:rsidRPr="00E353FA">
        <w:tab/>
      </w:r>
      <w:proofErr w:type="spellStart"/>
      <w:r w:rsidR="002901BC" w:rsidRPr="00E353FA">
        <w:t>Ms.</w:t>
      </w:r>
      <w:proofErr w:type="spellEnd"/>
      <w:r w:rsidR="006B7EA0" w:rsidRPr="00E353FA">
        <w:t> </w:t>
      </w:r>
      <w:proofErr w:type="spellStart"/>
      <w:r w:rsidR="00E77061" w:rsidRPr="00E353FA">
        <w:t>Nyamsuvd</w:t>
      </w:r>
      <w:proofErr w:type="spellEnd"/>
      <w:r w:rsidR="00E77061" w:rsidRPr="00E353FA">
        <w:t xml:space="preserve"> </w:t>
      </w:r>
      <w:proofErr w:type="spellStart"/>
      <w:r w:rsidR="002901BC" w:rsidRPr="00E353FA">
        <w:t>Batmagnai</w:t>
      </w:r>
      <w:proofErr w:type="spellEnd"/>
      <w:r w:rsidR="002901BC" w:rsidRPr="00E353FA">
        <w:t>, Officer of the Foreign Relations Division of the Ministry of</w:t>
      </w:r>
      <w:r w:rsidR="00677492" w:rsidRPr="00E353FA">
        <w:t xml:space="preserve"> </w:t>
      </w:r>
      <w:r w:rsidR="002901BC" w:rsidRPr="00E353FA">
        <w:t>Population Development and Social Welfare</w:t>
      </w:r>
    </w:p>
    <w:p w:rsidR="002901BC" w:rsidRPr="00E353FA" w:rsidRDefault="00E353FA" w:rsidP="00E353FA">
      <w:pPr>
        <w:pStyle w:val="Bullet1G"/>
        <w:numPr>
          <w:ilvl w:val="0"/>
          <w:numId w:val="0"/>
        </w:numPr>
        <w:tabs>
          <w:tab w:val="left" w:pos="1701"/>
        </w:tabs>
        <w:ind w:left="1871" w:hanging="170"/>
      </w:pPr>
      <w:r w:rsidRPr="00E353FA">
        <w:t>•</w:t>
      </w:r>
      <w:r w:rsidRPr="00E353FA">
        <w:tab/>
      </w:r>
      <w:proofErr w:type="spellStart"/>
      <w:r w:rsidR="002901BC" w:rsidRPr="00E353FA">
        <w:t>Mr.</w:t>
      </w:r>
      <w:proofErr w:type="spellEnd"/>
      <w:r w:rsidR="006B7EA0" w:rsidRPr="00E353FA">
        <w:t> </w:t>
      </w:r>
      <w:proofErr w:type="spellStart"/>
      <w:r w:rsidR="00E77061" w:rsidRPr="00E353FA">
        <w:t>Badarch</w:t>
      </w:r>
      <w:proofErr w:type="spellEnd"/>
      <w:r w:rsidR="00E77061" w:rsidRPr="00E353FA">
        <w:t xml:space="preserve"> </w:t>
      </w:r>
      <w:proofErr w:type="spellStart"/>
      <w:r w:rsidR="002901BC" w:rsidRPr="00E353FA">
        <w:t>Gungaa</w:t>
      </w:r>
      <w:proofErr w:type="spellEnd"/>
      <w:r w:rsidR="002901BC" w:rsidRPr="00E353FA">
        <w:t>, Head of the Foreign Relations Division of the General Police Department</w:t>
      </w:r>
    </w:p>
    <w:p w:rsidR="002901BC" w:rsidRPr="00E353FA" w:rsidRDefault="00E353FA" w:rsidP="00E353FA">
      <w:pPr>
        <w:pStyle w:val="Bullet1G"/>
        <w:numPr>
          <w:ilvl w:val="0"/>
          <w:numId w:val="0"/>
        </w:numPr>
        <w:tabs>
          <w:tab w:val="left" w:pos="1701"/>
        </w:tabs>
        <w:ind w:left="1871" w:hanging="170"/>
      </w:pPr>
      <w:r w:rsidRPr="00E353FA">
        <w:t>•</w:t>
      </w:r>
      <w:r w:rsidRPr="00E353FA">
        <w:tab/>
      </w:r>
      <w:proofErr w:type="spellStart"/>
      <w:r w:rsidR="002901BC" w:rsidRPr="00E353FA">
        <w:t>Ms.</w:t>
      </w:r>
      <w:proofErr w:type="spellEnd"/>
      <w:r w:rsidR="006B7EA0" w:rsidRPr="00E353FA">
        <w:t> </w:t>
      </w:r>
      <w:proofErr w:type="spellStart"/>
      <w:r w:rsidR="00E77061" w:rsidRPr="00E353FA">
        <w:t>Bolormaa</w:t>
      </w:r>
      <w:proofErr w:type="spellEnd"/>
      <w:r w:rsidR="00E77061" w:rsidRPr="00E353FA">
        <w:t xml:space="preserve"> </w:t>
      </w:r>
      <w:proofErr w:type="spellStart"/>
      <w:r w:rsidR="002901BC" w:rsidRPr="00E353FA">
        <w:t>Mashlai</w:t>
      </w:r>
      <w:proofErr w:type="spellEnd"/>
      <w:r w:rsidR="002901BC" w:rsidRPr="00E353FA">
        <w:t>, Secretary of the National Committee on Equality</w:t>
      </w:r>
    </w:p>
    <w:p w:rsidR="002901BC" w:rsidRPr="00E353FA" w:rsidRDefault="00E353FA" w:rsidP="00E353FA">
      <w:pPr>
        <w:pStyle w:val="Bullet1G"/>
        <w:numPr>
          <w:ilvl w:val="0"/>
          <w:numId w:val="0"/>
        </w:numPr>
        <w:tabs>
          <w:tab w:val="left" w:pos="1701"/>
        </w:tabs>
        <w:ind w:left="1871" w:hanging="170"/>
      </w:pPr>
      <w:r w:rsidRPr="00E353FA">
        <w:t>•</w:t>
      </w:r>
      <w:r w:rsidRPr="00E353FA">
        <w:tab/>
      </w:r>
      <w:proofErr w:type="spellStart"/>
      <w:r w:rsidR="002901BC" w:rsidRPr="00E353FA">
        <w:t>Ms.</w:t>
      </w:r>
      <w:proofErr w:type="spellEnd"/>
      <w:r w:rsidR="006B7EA0" w:rsidRPr="00E353FA">
        <w:t> </w:t>
      </w:r>
      <w:proofErr w:type="spellStart"/>
      <w:r w:rsidR="00E77061" w:rsidRPr="00E353FA">
        <w:t>Gantuya</w:t>
      </w:r>
      <w:proofErr w:type="spellEnd"/>
      <w:r w:rsidR="00E77061" w:rsidRPr="00E353FA">
        <w:t xml:space="preserve"> </w:t>
      </w:r>
      <w:proofErr w:type="spellStart"/>
      <w:r w:rsidR="002901BC" w:rsidRPr="00E353FA">
        <w:t>Dulaanjargal</w:t>
      </w:r>
      <w:proofErr w:type="spellEnd"/>
      <w:r w:rsidR="002901BC" w:rsidRPr="00E353FA">
        <w:t>, Officer of the Treaty, Law and Foreign Relations Department of the Ministry of Justice</w:t>
      </w:r>
    </w:p>
    <w:p w:rsidR="002901BC" w:rsidRPr="00E353FA" w:rsidRDefault="00E353FA" w:rsidP="00E353FA">
      <w:pPr>
        <w:pStyle w:val="Bullet1G"/>
        <w:numPr>
          <w:ilvl w:val="0"/>
          <w:numId w:val="0"/>
        </w:numPr>
        <w:tabs>
          <w:tab w:val="left" w:pos="1701"/>
        </w:tabs>
        <w:ind w:left="1871" w:hanging="170"/>
      </w:pPr>
      <w:r w:rsidRPr="00E353FA">
        <w:t>•</w:t>
      </w:r>
      <w:r w:rsidRPr="00E353FA">
        <w:tab/>
      </w:r>
      <w:proofErr w:type="spellStart"/>
      <w:r w:rsidR="002901BC" w:rsidRPr="00E353FA">
        <w:t>Ms.</w:t>
      </w:r>
      <w:proofErr w:type="spellEnd"/>
      <w:r w:rsidR="00DC6EB4" w:rsidRPr="00E353FA">
        <w:t> </w:t>
      </w:r>
      <w:proofErr w:type="spellStart"/>
      <w:r w:rsidR="00E77061" w:rsidRPr="00E353FA">
        <w:t>Khaliun</w:t>
      </w:r>
      <w:proofErr w:type="spellEnd"/>
      <w:r w:rsidR="00E77061" w:rsidRPr="00E353FA">
        <w:t xml:space="preserve"> </w:t>
      </w:r>
      <w:proofErr w:type="spellStart"/>
      <w:r w:rsidR="002901BC" w:rsidRPr="00E353FA">
        <w:t>Dalantai</w:t>
      </w:r>
      <w:proofErr w:type="spellEnd"/>
      <w:r w:rsidR="002901BC" w:rsidRPr="00E353FA">
        <w:t>, Translator</w:t>
      </w:r>
    </w:p>
    <w:p w:rsidR="00CF586F" w:rsidRPr="00E353FA" w:rsidRDefault="00326516" w:rsidP="00326516">
      <w:pPr>
        <w:pStyle w:val="SingleTxtG"/>
        <w:spacing w:before="240" w:after="0"/>
        <w:jc w:val="center"/>
        <w:rPr>
          <w:u w:val="single"/>
        </w:rPr>
      </w:pPr>
      <w:r w:rsidRPr="00E353FA">
        <w:rPr>
          <w:u w:val="single"/>
        </w:rPr>
        <w:tab/>
      </w:r>
      <w:r w:rsidRPr="00E353FA">
        <w:rPr>
          <w:u w:val="single"/>
        </w:rPr>
        <w:tab/>
      </w:r>
      <w:r w:rsidRPr="00E353FA">
        <w:rPr>
          <w:u w:val="single"/>
        </w:rPr>
        <w:tab/>
      </w:r>
    </w:p>
    <w:sectPr w:rsidR="00CF586F" w:rsidRPr="00E353FA" w:rsidSect="008D6B0D">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6E1" w:rsidRDefault="005716E1"/>
  </w:endnote>
  <w:endnote w:type="continuationSeparator" w:id="0">
    <w:p w:rsidR="005716E1" w:rsidRDefault="005716E1"/>
  </w:endnote>
  <w:endnote w:type="continuationNotice" w:id="1">
    <w:p w:rsidR="005716E1" w:rsidRDefault="00571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FA" w:rsidRPr="004006A9" w:rsidRDefault="00E353FA"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973DB2">
      <w:rPr>
        <w:b/>
        <w:noProof/>
        <w:sz w:val="18"/>
      </w:rPr>
      <w:t>4</w:t>
    </w:r>
    <w:r w:rsidRPr="004006A9">
      <w:rPr>
        <w:b/>
        <w:sz w:val="18"/>
      </w:rPr>
      <w:fldChar w:fldCharType="end"/>
    </w:r>
    <w:r>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FA" w:rsidRPr="00E353FA" w:rsidRDefault="00E353FA" w:rsidP="004006A9">
    <w:pPr>
      <w:pStyle w:val="Footer"/>
      <w:tabs>
        <w:tab w:val="right" w:pos="9638"/>
      </w:tabs>
      <w:rPr>
        <w:b/>
        <w:bCs/>
        <w:sz w:val="18"/>
      </w:rPr>
    </w:pPr>
    <w:r>
      <w:tab/>
    </w:r>
    <w:r w:rsidRPr="00E353FA">
      <w:rPr>
        <w:b/>
        <w:bCs/>
        <w:sz w:val="18"/>
      </w:rPr>
      <w:fldChar w:fldCharType="begin"/>
    </w:r>
    <w:r w:rsidRPr="00E353FA">
      <w:rPr>
        <w:b/>
        <w:bCs/>
        <w:sz w:val="18"/>
      </w:rPr>
      <w:instrText xml:space="preserve"> PAGE  \* MERGEFORMAT </w:instrText>
    </w:r>
    <w:r w:rsidRPr="00E353FA">
      <w:rPr>
        <w:b/>
        <w:bCs/>
        <w:sz w:val="18"/>
      </w:rPr>
      <w:fldChar w:fldCharType="separate"/>
    </w:r>
    <w:r w:rsidR="00973DB2">
      <w:rPr>
        <w:b/>
        <w:bCs/>
        <w:noProof/>
        <w:sz w:val="18"/>
      </w:rPr>
      <w:t>3</w:t>
    </w:r>
    <w:r w:rsidRPr="00E353FA">
      <w:rPr>
        <w:b/>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FA" w:rsidRPr="004006A9" w:rsidRDefault="006F4158" w:rsidP="006F4158">
    <w:r>
      <w:rPr>
        <w:noProof/>
        <w:lang w:eastAsia="en-GB"/>
      </w:rPr>
      <w:drawing>
        <wp:anchor distT="0" distB="0" distL="114300" distR="114300" simplePos="0" relativeHeight="251659264" behindDoc="0" locked="0" layoutInCell="1" allowOverlap="1" wp14:anchorId="75520EF3" wp14:editId="681488CB">
          <wp:simplePos x="0" y="0"/>
          <wp:positionH relativeFrom="margin">
            <wp:posOffset>4283710</wp:posOffset>
          </wp:positionH>
          <wp:positionV relativeFrom="margin">
            <wp:posOffset>8207375</wp:posOffset>
          </wp:positionV>
          <wp:extent cx="933450" cy="228600"/>
          <wp:effectExtent l="0" t="0" r="0" b="0"/>
          <wp:wrapNone/>
          <wp:docPr id="1"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pic:spPr>
              </pic:pic>
            </a:graphicData>
          </a:graphic>
          <wp14:sizeRelH relativeFrom="page">
            <wp14:pctWidth>0</wp14:pctWidth>
          </wp14:sizeRelH>
          <wp14:sizeRelV relativeFrom="page">
            <wp14:pctHeight>0</wp14:pctHeight>
          </wp14:sizeRelV>
        </wp:anchor>
      </w:drawing>
    </w:r>
    <w:r w:rsidR="00E353FA">
      <w:t>GE.15-</w:t>
    </w:r>
    <w:proofErr w:type="gramStart"/>
    <w:r>
      <w:t>11636  (</w:t>
    </w:r>
    <w:proofErr w:type="gramEnd"/>
    <w:r>
      <w:t>E)</w:t>
    </w:r>
    <w:r>
      <w:br/>
    </w:r>
    <w:r w:rsidRPr="006F4158">
      <w:rPr>
        <w:rFonts w:ascii="C39T30Lfz" w:hAnsi="C39T30Lfz"/>
        <w:sz w:val="56"/>
      </w:rPr>
      <w:t></w:t>
    </w:r>
    <w:r w:rsidRPr="006F4158">
      <w:rPr>
        <w:rFonts w:ascii="C39T30Lfz" w:hAnsi="C39T30Lfz"/>
        <w:sz w:val="56"/>
      </w:rPr>
      <w:t></w:t>
    </w:r>
    <w:r w:rsidRPr="006F4158">
      <w:rPr>
        <w:rFonts w:ascii="C39T30Lfz" w:hAnsi="C39T30Lfz"/>
        <w:sz w:val="56"/>
      </w:rPr>
      <w:t></w:t>
    </w:r>
    <w:r w:rsidRPr="006F4158">
      <w:rPr>
        <w:rFonts w:ascii="C39T30Lfz" w:hAnsi="C39T30Lfz"/>
        <w:sz w:val="56"/>
      </w:rPr>
      <w:t></w:t>
    </w:r>
    <w:r w:rsidRPr="006F4158">
      <w:rPr>
        <w:rFonts w:ascii="C39T30Lfz" w:hAnsi="C39T30Lfz"/>
        <w:sz w:val="56"/>
      </w:rPr>
      <w:t></w:t>
    </w:r>
    <w:r w:rsidRPr="006F4158">
      <w:rPr>
        <w:rFonts w:ascii="C39T30Lfz" w:hAnsi="C39T30Lfz"/>
        <w:sz w:val="56"/>
      </w:rPr>
      <w:t></w:t>
    </w:r>
    <w:r w:rsidRPr="006F4158">
      <w:rPr>
        <w:rFonts w:ascii="C39T30Lfz" w:hAnsi="C39T30Lfz"/>
        <w:sz w:val="56"/>
      </w:rPr>
      <w:t></w:t>
    </w:r>
    <w:r w:rsidRPr="006F4158">
      <w:rPr>
        <w:rFonts w:ascii="C39T30Lfz" w:hAnsi="C39T30Lfz"/>
        <w:sz w:val="56"/>
      </w:rPr>
      <w:t></w:t>
    </w:r>
    <w:r w:rsidRPr="006F4158">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6E1" w:rsidRPr="000B175B" w:rsidRDefault="005716E1" w:rsidP="000B175B">
      <w:pPr>
        <w:tabs>
          <w:tab w:val="right" w:pos="2155"/>
        </w:tabs>
        <w:spacing w:after="80"/>
        <w:ind w:left="680"/>
        <w:rPr>
          <w:u w:val="single"/>
        </w:rPr>
      </w:pPr>
      <w:r>
        <w:rPr>
          <w:u w:val="single"/>
        </w:rPr>
        <w:tab/>
      </w:r>
    </w:p>
  </w:footnote>
  <w:footnote w:type="continuationSeparator" w:id="0">
    <w:p w:rsidR="005716E1" w:rsidRPr="00FC68B7" w:rsidRDefault="005716E1" w:rsidP="00FC68B7">
      <w:pPr>
        <w:tabs>
          <w:tab w:val="left" w:pos="2155"/>
        </w:tabs>
        <w:spacing w:after="80"/>
        <w:ind w:left="680"/>
        <w:rPr>
          <w:u w:val="single"/>
        </w:rPr>
      </w:pPr>
      <w:r>
        <w:rPr>
          <w:u w:val="single"/>
        </w:rPr>
        <w:tab/>
      </w:r>
    </w:p>
  </w:footnote>
  <w:footnote w:type="continuationNotice" w:id="1">
    <w:p w:rsidR="005716E1" w:rsidRDefault="005716E1"/>
  </w:footnote>
  <w:footnote w:id="2">
    <w:p w:rsidR="00E353FA" w:rsidRPr="00C928C3" w:rsidRDefault="00E353FA" w:rsidP="004006A9">
      <w:pPr>
        <w:pStyle w:val="FootnoteText"/>
      </w:pPr>
      <w:r>
        <w:tab/>
      </w:r>
      <w:r w:rsidRPr="008D6B0D">
        <w:rPr>
          <w:rStyle w:val="FootnoteReference"/>
          <w:sz w:val="20"/>
          <w:vertAlign w:val="baseline"/>
        </w:rPr>
        <w:t>*</w:t>
      </w:r>
      <w:r>
        <w:rPr>
          <w:sz w:val="20"/>
        </w:rPr>
        <w:tab/>
      </w:r>
      <w:r w:rsidRPr="0059618C">
        <w:rPr>
          <w:szCs w:val="18"/>
        </w:rPr>
        <w:t>The annex to the present report is circulated as received</w:t>
      </w:r>
      <w:r>
        <w:rPr>
          <w:szCs w:val="18"/>
        </w:rPr>
        <w:t>.</w:t>
      </w:r>
    </w:p>
  </w:footnote>
  <w:footnote w:id="3">
    <w:p w:rsidR="00E353FA" w:rsidRPr="004A3FDD" w:rsidRDefault="00E353FA" w:rsidP="001A5C65">
      <w:pPr>
        <w:pStyle w:val="FootnoteText"/>
      </w:pPr>
      <w:r>
        <w:rPr>
          <w:vertAlign w:val="superscript"/>
        </w:rPr>
        <w:tab/>
      </w:r>
      <w:r w:rsidRPr="00E353FA">
        <w:rPr>
          <w:rStyle w:val="FootnoteReference"/>
          <w:sz w:val="20"/>
          <w:vertAlign w:val="baseline"/>
        </w:rPr>
        <w:t>**</w:t>
      </w:r>
      <w:r w:rsidRPr="00E353FA">
        <w:rPr>
          <w:sz w:val="20"/>
        </w:rPr>
        <w:tab/>
      </w:r>
      <w:r>
        <w:rPr>
          <w:sz w:val="20"/>
        </w:rPr>
        <w:t>The c</w:t>
      </w:r>
      <w:r>
        <w:t>onclusions and recommendations have not been edited.</w:t>
      </w:r>
    </w:p>
  </w:footnote>
  <w:footnote w:id="4">
    <w:p w:rsidR="00E353FA" w:rsidRPr="00C5748A" w:rsidRDefault="00E353FA" w:rsidP="00A93468">
      <w:pPr>
        <w:pStyle w:val="FootnoteText"/>
        <w:widowControl w:val="0"/>
        <w:tabs>
          <w:tab w:val="clear" w:pos="1021"/>
          <w:tab w:val="right" w:pos="1020"/>
        </w:tabs>
      </w:pPr>
      <w:r>
        <w:tab/>
      </w:r>
      <w:r>
        <w:rPr>
          <w:rStyle w:val="FootnoteReference"/>
        </w:rPr>
        <w:footnoteRef/>
      </w:r>
      <w:r>
        <w:tab/>
      </w:r>
      <w:r w:rsidRPr="000524A7">
        <w:t xml:space="preserve">The recommendation as read during the interactive dialogue: </w:t>
      </w:r>
      <w:r>
        <w:t xml:space="preserve">“Mexico reiterates its recommendation in the area of non-discrimination from the first cycle UPR of Mongolia.”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FA" w:rsidRPr="004006A9" w:rsidRDefault="00E353FA">
    <w:pPr>
      <w:pStyle w:val="Header"/>
    </w:pPr>
    <w:bookmarkStart w:id="14" w:name="Symbol_Header_Left"/>
    <w:r>
      <w:t>A/HRC/30/6</w:t>
    </w:r>
    <w:bookmarkEnd w:id="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FA" w:rsidRPr="004006A9" w:rsidRDefault="00E353FA" w:rsidP="00590E80">
    <w:pPr>
      <w:pStyle w:val="Header"/>
      <w:jc w:val="right"/>
    </w:pPr>
    <w:r>
      <w:t>A/HRC/30/6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07853C2D"/>
    <w:multiLevelType w:val="hybridMultilevel"/>
    <w:tmpl w:val="7B2CD5C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7">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9">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1">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2">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63255837"/>
    <w:multiLevelType w:val="hybridMultilevel"/>
    <w:tmpl w:val="19C4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2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7FC20750"/>
    <w:multiLevelType w:val="hybridMultilevel"/>
    <w:tmpl w:val="0BDC40D8"/>
    <w:lvl w:ilvl="0" w:tplc="EA6CDC06">
      <w:start w:val="1"/>
      <w:numFmt w:val="decimal"/>
      <w:lvlText w:val="%1."/>
      <w:lvlJc w:val="left"/>
      <w:pPr>
        <w:ind w:left="1689" w:hanging="555"/>
      </w:pPr>
      <w:rPr>
        <w:rFonts w:hint="default"/>
        <w:b w:val="0"/>
        <w:bCs w:val="0"/>
        <w:i w:val="0"/>
        <w:i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4"/>
  </w:num>
  <w:num w:numId="2">
    <w:abstractNumId w:val="12"/>
  </w:num>
  <w:num w:numId="3">
    <w:abstractNumId w:val="29"/>
  </w:num>
  <w:num w:numId="4">
    <w:abstractNumId w:val="7"/>
  </w:num>
  <w:num w:numId="5">
    <w:abstractNumId w:val="2"/>
  </w:num>
  <w:num w:numId="6">
    <w:abstractNumId w:val="4"/>
  </w:num>
  <w:num w:numId="7">
    <w:abstractNumId w:val="27"/>
  </w:num>
  <w:num w:numId="8">
    <w:abstractNumId w:val="18"/>
  </w:num>
  <w:num w:numId="9">
    <w:abstractNumId w:val="13"/>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6"/>
  </w:num>
  <w:num w:numId="12">
    <w:abstractNumId w:val="3"/>
  </w:num>
  <w:num w:numId="13">
    <w:abstractNumId w:val="20"/>
  </w:num>
  <w:num w:numId="14">
    <w:abstractNumId w:val="28"/>
  </w:num>
  <w:num w:numId="15">
    <w:abstractNumId w:val="21"/>
  </w:num>
  <w:num w:numId="16">
    <w:abstractNumId w:val="24"/>
  </w:num>
  <w:num w:numId="17">
    <w:abstractNumId w:val="8"/>
  </w:num>
  <w:num w:numId="18">
    <w:abstractNumId w:val="23"/>
  </w:num>
  <w:num w:numId="19">
    <w:abstractNumId w:val="11"/>
  </w:num>
  <w:num w:numId="20">
    <w:abstractNumId w:val="15"/>
  </w:num>
  <w:num w:numId="21">
    <w:abstractNumId w:val="19"/>
  </w:num>
  <w:num w:numId="22">
    <w:abstractNumId w:val="22"/>
  </w:num>
  <w:num w:numId="23">
    <w:abstractNumId w:val="9"/>
  </w:num>
  <w:num w:numId="24">
    <w:abstractNumId w:val="10"/>
  </w:num>
  <w:num w:numId="25">
    <w:abstractNumId w:val="5"/>
  </w:num>
  <w:num w:numId="26">
    <w:abstractNumId w:val="26"/>
  </w:num>
  <w:num w:numId="27">
    <w:abstractNumId w:val="17"/>
  </w:num>
  <w:num w:numId="28">
    <w:abstractNumId w:val="0"/>
  </w:num>
  <w:num w:numId="29">
    <w:abstractNumId w:val="25"/>
  </w:num>
  <w:num w:numId="30">
    <w:abstractNumId w:val="6"/>
  </w:num>
  <w:num w:numId="31">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1586"/>
    <w:rsid w:val="00007F7F"/>
    <w:rsid w:val="00022DB5"/>
    <w:rsid w:val="00023781"/>
    <w:rsid w:val="00033C46"/>
    <w:rsid w:val="00033FEC"/>
    <w:rsid w:val="00035DC4"/>
    <w:rsid w:val="000403D1"/>
    <w:rsid w:val="000449AA"/>
    <w:rsid w:val="00050F6B"/>
    <w:rsid w:val="000524A7"/>
    <w:rsid w:val="00055B36"/>
    <w:rsid w:val="00066246"/>
    <w:rsid w:val="00072C8C"/>
    <w:rsid w:val="000733C6"/>
    <w:rsid w:val="00073E70"/>
    <w:rsid w:val="00081A43"/>
    <w:rsid w:val="00084BC8"/>
    <w:rsid w:val="000876EB"/>
    <w:rsid w:val="00091419"/>
    <w:rsid w:val="000931C0"/>
    <w:rsid w:val="000B175B"/>
    <w:rsid w:val="000B3A0F"/>
    <w:rsid w:val="000B4A3B"/>
    <w:rsid w:val="000B7BA8"/>
    <w:rsid w:val="000C0ADF"/>
    <w:rsid w:val="000D14F9"/>
    <w:rsid w:val="000D1851"/>
    <w:rsid w:val="000D37C5"/>
    <w:rsid w:val="000D4C8A"/>
    <w:rsid w:val="000D5A4C"/>
    <w:rsid w:val="000D709F"/>
    <w:rsid w:val="000E0415"/>
    <w:rsid w:val="000E277A"/>
    <w:rsid w:val="000F2A32"/>
    <w:rsid w:val="00106DA3"/>
    <w:rsid w:val="00116E80"/>
    <w:rsid w:val="0012162E"/>
    <w:rsid w:val="00123F36"/>
    <w:rsid w:val="0013717A"/>
    <w:rsid w:val="00137E47"/>
    <w:rsid w:val="00146D32"/>
    <w:rsid w:val="001509BA"/>
    <w:rsid w:val="001523AD"/>
    <w:rsid w:val="00153C99"/>
    <w:rsid w:val="00165420"/>
    <w:rsid w:val="00165EEB"/>
    <w:rsid w:val="00167BC5"/>
    <w:rsid w:val="0019037D"/>
    <w:rsid w:val="00191B2E"/>
    <w:rsid w:val="001A5C65"/>
    <w:rsid w:val="001A6D8D"/>
    <w:rsid w:val="001A6DF9"/>
    <w:rsid w:val="001B4B04"/>
    <w:rsid w:val="001B5288"/>
    <w:rsid w:val="001B7199"/>
    <w:rsid w:val="001C2693"/>
    <w:rsid w:val="001C3CA1"/>
    <w:rsid w:val="001C6663"/>
    <w:rsid w:val="001C7895"/>
    <w:rsid w:val="001D26DF"/>
    <w:rsid w:val="001D715F"/>
    <w:rsid w:val="001E0D80"/>
    <w:rsid w:val="001E2790"/>
    <w:rsid w:val="001E54DE"/>
    <w:rsid w:val="001F0D12"/>
    <w:rsid w:val="001F504B"/>
    <w:rsid w:val="00204C41"/>
    <w:rsid w:val="00205205"/>
    <w:rsid w:val="00211E0B"/>
    <w:rsid w:val="00211E72"/>
    <w:rsid w:val="00214047"/>
    <w:rsid w:val="0022130F"/>
    <w:rsid w:val="0022505F"/>
    <w:rsid w:val="00237785"/>
    <w:rsid w:val="00237C59"/>
    <w:rsid w:val="00240501"/>
    <w:rsid w:val="002410DD"/>
    <w:rsid w:val="00241466"/>
    <w:rsid w:val="00253D58"/>
    <w:rsid w:val="002629FB"/>
    <w:rsid w:val="00276024"/>
    <w:rsid w:val="0027725F"/>
    <w:rsid w:val="002901BC"/>
    <w:rsid w:val="0029410B"/>
    <w:rsid w:val="002B0F04"/>
    <w:rsid w:val="002B35C1"/>
    <w:rsid w:val="002C21F0"/>
    <w:rsid w:val="002E198F"/>
    <w:rsid w:val="003107FA"/>
    <w:rsid w:val="00311EF1"/>
    <w:rsid w:val="003126D1"/>
    <w:rsid w:val="00321476"/>
    <w:rsid w:val="003229D8"/>
    <w:rsid w:val="00326516"/>
    <w:rsid w:val="003314D1"/>
    <w:rsid w:val="00335A2F"/>
    <w:rsid w:val="00341683"/>
    <w:rsid w:val="00341937"/>
    <w:rsid w:val="00346E8F"/>
    <w:rsid w:val="0036000F"/>
    <w:rsid w:val="00361F26"/>
    <w:rsid w:val="00372490"/>
    <w:rsid w:val="00384078"/>
    <w:rsid w:val="0039277A"/>
    <w:rsid w:val="003972E0"/>
    <w:rsid w:val="003975ED"/>
    <w:rsid w:val="003A1889"/>
    <w:rsid w:val="003B2F95"/>
    <w:rsid w:val="003C2CC4"/>
    <w:rsid w:val="003D4B23"/>
    <w:rsid w:val="003E0129"/>
    <w:rsid w:val="003F39E5"/>
    <w:rsid w:val="003F4452"/>
    <w:rsid w:val="004006A9"/>
    <w:rsid w:val="00420C36"/>
    <w:rsid w:val="0042250D"/>
    <w:rsid w:val="00424C80"/>
    <w:rsid w:val="004325CB"/>
    <w:rsid w:val="0044176C"/>
    <w:rsid w:val="0044503A"/>
    <w:rsid w:val="00446148"/>
    <w:rsid w:val="00446DE4"/>
    <w:rsid w:val="00447761"/>
    <w:rsid w:val="00451EC3"/>
    <w:rsid w:val="00452609"/>
    <w:rsid w:val="00461BB7"/>
    <w:rsid w:val="004721B1"/>
    <w:rsid w:val="00476448"/>
    <w:rsid w:val="004859EC"/>
    <w:rsid w:val="00496A15"/>
    <w:rsid w:val="004A3FDD"/>
    <w:rsid w:val="004B2260"/>
    <w:rsid w:val="004B75D2"/>
    <w:rsid w:val="004D1140"/>
    <w:rsid w:val="004E6455"/>
    <w:rsid w:val="004F1BE8"/>
    <w:rsid w:val="004F55ED"/>
    <w:rsid w:val="00501847"/>
    <w:rsid w:val="00520195"/>
    <w:rsid w:val="0052176C"/>
    <w:rsid w:val="005261E5"/>
    <w:rsid w:val="00530E30"/>
    <w:rsid w:val="005420F2"/>
    <w:rsid w:val="00542574"/>
    <w:rsid w:val="005436AB"/>
    <w:rsid w:val="005454E6"/>
    <w:rsid w:val="00546DBF"/>
    <w:rsid w:val="00551FF8"/>
    <w:rsid w:val="00553D76"/>
    <w:rsid w:val="005552B5"/>
    <w:rsid w:val="0056117B"/>
    <w:rsid w:val="00562648"/>
    <w:rsid w:val="00564EB4"/>
    <w:rsid w:val="00566BEB"/>
    <w:rsid w:val="00571365"/>
    <w:rsid w:val="005716E1"/>
    <w:rsid w:val="00574851"/>
    <w:rsid w:val="00590E80"/>
    <w:rsid w:val="0059618C"/>
    <w:rsid w:val="005A34F1"/>
    <w:rsid w:val="005B12A6"/>
    <w:rsid w:val="005B3DB3"/>
    <w:rsid w:val="005B6E48"/>
    <w:rsid w:val="005E1712"/>
    <w:rsid w:val="005F7260"/>
    <w:rsid w:val="0060235B"/>
    <w:rsid w:val="006039C5"/>
    <w:rsid w:val="00604ABF"/>
    <w:rsid w:val="00611FC4"/>
    <w:rsid w:val="006176FB"/>
    <w:rsid w:val="00634618"/>
    <w:rsid w:val="00640B26"/>
    <w:rsid w:val="00645215"/>
    <w:rsid w:val="00653030"/>
    <w:rsid w:val="00670741"/>
    <w:rsid w:val="00670CCF"/>
    <w:rsid w:val="00677492"/>
    <w:rsid w:val="006835D5"/>
    <w:rsid w:val="00686C34"/>
    <w:rsid w:val="00696BD6"/>
    <w:rsid w:val="006A5871"/>
    <w:rsid w:val="006A6B9D"/>
    <w:rsid w:val="006A7392"/>
    <w:rsid w:val="006A7DC4"/>
    <w:rsid w:val="006B3189"/>
    <w:rsid w:val="006B41AE"/>
    <w:rsid w:val="006B7D65"/>
    <w:rsid w:val="006B7EA0"/>
    <w:rsid w:val="006D3E5A"/>
    <w:rsid w:val="006D4A55"/>
    <w:rsid w:val="006D4BC9"/>
    <w:rsid w:val="006D6DA6"/>
    <w:rsid w:val="006E564B"/>
    <w:rsid w:val="006F13F0"/>
    <w:rsid w:val="006F4158"/>
    <w:rsid w:val="006F5035"/>
    <w:rsid w:val="006F5C9F"/>
    <w:rsid w:val="006F6DED"/>
    <w:rsid w:val="007028CA"/>
    <w:rsid w:val="007065EB"/>
    <w:rsid w:val="007172E1"/>
    <w:rsid w:val="00720183"/>
    <w:rsid w:val="00722FA6"/>
    <w:rsid w:val="00723A7E"/>
    <w:rsid w:val="0072632A"/>
    <w:rsid w:val="00734673"/>
    <w:rsid w:val="0074200B"/>
    <w:rsid w:val="007652DE"/>
    <w:rsid w:val="00777B2F"/>
    <w:rsid w:val="007828FC"/>
    <w:rsid w:val="007845A1"/>
    <w:rsid w:val="007A0817"/>
    <w:rsid w:val="007A6296"/>
    <w:rsid w:val="007B6BA5"/>
    <w:rsid w:val="007C1B62"/>
    <w:rsid w:val="007C3390"/>
    <w:rsid w:val="007C4F4B"/>
    <w:rsid w:val="007C5A5C"/>
    <w:rsid w:val="007D2CDC"/>
    <w:rsid w:val="007D452C"/>
    <w:rsid w:val="007D5327"/>
    <w:rsid w:val="007E6C95"/>
    <w:rsid w:val="007F4248"/>
    <w:rsid w:val="007F47A2"/>
    <w:rsid w:val="007F6611"/>
    <w:rsid w:val="0080010D"/>
    <w:rsid w:val="00803EEE"/>
    <w:rsid w:val="008155C3"/>
    <w:rsid w:val="008175E9"/>
    <w:rsid w:val="0082243E"/>
    <w:rsid w:val="008242D7"/>
    <w:rsid w:val="008253E2"/>
    <w:rsid w:val="008266A2"/>
    <w:rsid w:val="008351D0"/>
    <w:rsid w:val="00840ABD"/>
    <w:rsid w:val="00850204"/>
    <w:rsid w:val="00856CD2"/>
    <w:rsid w:val="00860E75"/>
    <w:rsid w:val="008615AD"/>
    <w:rsid w:val="00861BC6"/>
    <w:rsid w:val="00871FD5"/>
    <w:rsid w:val="008804E9"/>
    <w:rsid w:val="00891038"/>
    <w:rsid w:val="008949DE"/>
    <w:rsid w:val="008963D6"/>
    <w:rsid w:val="008979B1"/>
    <w:rsid w:val="008A6B25"/>
    <w:rsid w:val="008A6C4F"/>
    <w:rsid w:val="008C17A7"/>
    <w:rsid w:val="008C1E4D"/>
    <w:rsid w:val="008D3005"/>
    <w:rsid w:val="008D6B0D"/>
    <w:rsid w:val="008E0E46"/>
    <w:rsid w:val="00902372"/>
    <w:rsid w:val="0090452C"/>
    <w:rsid w:val="00907C3F"/>
    <w:rsid w:val="009147AB"/>
    <w:rsid w:val="0092237C"/>
    <w:rsid w:val="0093707B"/>
    <w:rsid w:val="009400EB"/>
    <w:rsid w:val="009427E3"/>
    <w:rsid w:val="00956D9B"/>
    <w:rsid w:val="00960BDE"/>
    <w:rsid w:val="00961807"/>
    <w:rsid w:val="00963CBA"/>
    <w:rsid w:val="009654B7"/>
    <w:rsid w:val="00973DB2"/>
    <w:rsid w:val="00975E82"/>
    <w:rsid w:val="00976736"/>
    <w:rsid w:val="009800D3"/>
    <w:rsid w:val="00991261"/>
    <w:rsid w:val="009A0B83"/>
    <w:rsid w:val="009B3800"/>
    <w:rsid w:val="009C60C7"/>
    <w:rsid w:val="009C68F0"/>
    <w:rsid w:val="009D22AC"/>
    <w:rsid w:val="009D50DB"/>
    <w:rsid w:val="009E1C4E"/>
    <w:rsid w:val="00A05E0B"/>
    <w:rsid w:val="00A07C33"/>
    <w:rsid w:val="00A1427D"/>
    <w:rsid w:val="00A344EC"/>
    <w:rsid w:val="00A4634F"/>
    <w:rsid w:val="00A51CF3"/>
    <w:rsid w:val="00A5265F"/>
    <w:rsid w:val="00A66E8C"/>
    <w:rsid w:val="00A72F22"/>
    <w:rsid w:val="00A748A6"/>
    <w:rsid w:val="00A83FE1"/>
    <w:rsid w:val="00A879A4"/>
    <w:rsid w:val="00A87E95"/>
    <w:rsid w:val="00A92E29"/>
    <w:rsid w:val="00A93468"/>
    <w:rsid w:val="00A96186"/>
    <w:rsid w:val="00A96F9B"/>
    <w:rsid w:val="00AC0D3B"/>
    <w:rsid w:val="00AC6F03"/>
    <w:rsid w:val="00AD09E9"/>
    <w:rsid w:val="00AD46B8"/>
    <w:rsid w:val="00AE7BC7"/>
    <w:rsid w:val="00AF0576"/>
    <w:rsid w:val="00AF3829"/>
    <w:rsid w:val="00AF6676"/>
    <w:rsid w:val="00B037F0"/>
    <w:rsid w:val="00B0500F"/>
    <w:rsid w:val="00B11789"/>
    <w:rsid w:val="00B14141"/>
    <w:rsid w:val="00B2174B"/>
    <w:rsid w:val="00B2327D"/>
    <w:rsid w:val="00B2718F"/>
    <w:rsid w:val="00B30179"/>
    <w:rsid w:val="00B3317B"/>
    <w:rsid w:val="00B334DC"/>
    <w:rsid w:val="00B3631A"/>
    <w:rsid w:val="00B53013"/>
    <w:rsid w:val="00B67AE2"/>
    <w:rsid w:val="00B67F5E"/>
    <w:rsid w:val="00B73E65"/>
    <w:rsid w:val="00B81E12"/>
    <w:rsid w:val="00B87110"/>
    <w:rsid w:val="00B97FA8"/>
    <w:rsid w:val="00BA6424"/>
    <w:rsid w:val="00BB5F06"/>
    <w:rsid w:val="00BB5FB6"/>
    <w:rsid w:val="00BC1385"/>
    <w:rsid w:val="00BC2BA4"/>
    <w:rsid w:val="00BC74E9"/>
    <w:rsid w:val="00BD3ED4"/>
    <w:rsid w:val="00BE618E"/>
    <w:rsid w:val="00C11E19"/>
    <w:rsid w:val="00C137D0"/>
    <w:rsid w:val="00C24693"/>
    <w:rsid w:val="00C31E6D"/>
    <w:rsid w:val="00C35F0B"/>
    <w:rsid w:val="00C418F7"/>
    <w:rsid w:val="00C463DD"/>
    <w:rsid w:val="00C53F47"/>
    <w:rsid w:val="00C5748A"/>
    <w:rsid w:val="00C64458"/>
    <w:rsid w:val="00C745C3"/>
    <w:rsid w:val="00C928C3"/>
    <w:rsid w:val="00CA2A58"/>
    <w:rsid w:val="00CA35C6"/>
    <w:rsid w:val="00CA3F09"/>
    <w:rsid w:val="00CA5B07"/>
    <w:rsid w:val="00CC0B55"/>
    <w:rsid w:val="00CD614E"/>
    <w:rsid w:val="00CD6876"/>
    <w:rsid w:val="00CD6995"/>
    <w:rsid w:val="00CE4A8F"/>
    <w:rsid w:val="00CE4AF0"/>
    <w:rsid w:val="00CE59E4"/>
    <w:rsid w:val="00CF0214"/>
    <w:rsid w:val="00CF586F"/>
    <w:rsid w:val="00CF7D43"/>
    <w:rsid w:val="00D05539"/>
    <w:rsid w:val="00D11129"/>
    <w:rsid w:val="00D13D78"/>
    <w:rsid w:val="00D2031B"/>
    <w:rsid w:val="00D2095C"/>
    <w:rsid w:val="00D22332"/>
    <w:rsid w:val="00D23EC5"/>
    <w:rsid w:val="00D25FE2"/>
    <w:rsid w:val="00D33CC0"/>
    <w:rsid w:val="00D43252"/>
    <w:rsid w:val="00D45905"/>
    <w:rsid w:val="00D45A7C"/>
    <w:rsid w:val="00D46F77"/>
    <w:rsid w:val="00D550F9"/>
    <w:rsid w:val="00D572B0"/>
    <w:rsid w:val="00D62E90"/>
    <w:rsid w:val="00D65926"/>
    <w:rsid w:val="00D76BE5"/>
    <w:rsid w:val="00D8071A"/>
    <w:rsid w:val="00D86928"/>
    <w:rsid w:val="00D978C6"/>
    <w:rsid w:val="00DA67AD"/>
    <w:rsid w:val="00DB18CE"/>
    <w:rsid w:val="00DC6EB4"/>
    <w:rsid w:val="00DD12C9"/>
    <w:rsid w:val="00DD31B7"/>
    <w:rsid w:val="00DE3EC0"/>
    <w:rsid w:val="00E02EC5"/>
    <w:rsid w:val="00E05300"/>
    <w:rsid w:val="00E11593"/>
    <w:rsid w:val="00E12B6B"/>
    <w:rsid w:val="00E130AB"/>
    <w:rsid w:val="00E353FA"/>
    <w:rsid w:val="00E37EA9"/>
    <w:rsid w:val="00E4316B"/>
    <w:rsid w:val="00E438D9"/>
    <w:rsid w:val="00E5644E"/>
    <w:rsid w:val="00E63F89"/>
    <w:rsid w:val="00E66433"/>
    <w:rsid w:val="00E7015B"/>
    <w:rsid w:val="00E7252D"/>
    <w:rsid w:val="00E7260F"/>
    <w:rsid w:val="00E753D3"/>
    <w:rsid w:val="00E77061"/>
    <w:rsid w:val="00E806EE"/>
    <w:rsid w:val="00E84BCA"/>
    <w:rsid w:val="00E96630"/>
    <w:rsid w:val="00EB0FB9"/>
    <w:rsid w:val="00EB142D"/>
    <w:rsid w:val="00EB4032"/>
    <w:rsid w:val="00ED0CA9"/>
    <w:rsid w:val="00ED7A2A"/>
    <w:rsid w:val="00EF1D7F"/>
    <w:rsid w:val="00EF4916"/>
    <w:rsid w:val="00EF5BDB"/>
    <w:rsid w:val="00F07FD9"/>
    <w:rsid w:val="00F23933"/>
    <w:rsid w:val="00F24119"/>
    <w:rsid w:val="00F40E75"/>
    <w:rsid w:val="00F42CD9"/>
    <w:rsid w:val="00F52936"/>
    <w:rsid w:val="00F53D74"/>
    <w:rsid w:val="00F670CE"/>
    <w:rsid w:val="00F677CB"/>
    <w:rsid w:val="00F762D7"/>
    <w:rsid w:val="00F8434F"/>
    <w:rsid w:val="00F9038C"/>
    <w:rsid w:val="00F92309"/>
    <w:rsid w:val="00F97D2E"/>
    <w:rsid w:val="00FA7DF3"/>
    <w:rsid w:val="00FB22C8"/>
    <w:rsid w:val="00FB379C"/>
    <w:rsid w:val="00FB76F0"/>
    <w:rsid w:val="00FC008B"/>
    <w:rsid w:val="00FC3C27"/>
    <w:rsid w:val="00FC68B7"/>
    <w:rsid w:val="00FD7C12"/>
    <w:rsid w:val="00FF4D4E"/>
    <w:rsid w:val="00FF50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paragraph" w:styleId="ListParagraph">
    <w:name w:val="List Paragraph"/>
    <w:basedOn w:val="Normal"/>
    <w:uiPriority w:val="34"/>
    <w:qFormat/>
    <w:rsid w:val="00FB22C8"/>
    <w:pPr>
      <w:suppressAutoHyphens w:val="0"/>
      <w:spacing w:line="240" w:lineRule="auto"/>
      <w:ind w:left="720"/>
    </w:pPr>
    <w:rPr>
      <w:rFonts w:eastAsia="SimSun"/>
      <w:spacing w:val="4"/>
      <w:w w:val="103"/>
      <w:kern w:val="14"/>
      <w:sz w:val="24"/>
      <w:szCs w:val="24"/>
      <w:lang w:val="en-US" w:eastAsia="zh-CN"/>
    </w:rPr>
  </w:style>
  <w:style w:type="character" w:customStyle="1" w:styleId="H4GChar">
    <w:name w:val="_ H_4_G Char"/>
    <w:link w:val="H4G"/>
    <w:rsid w:val="0059618C"/>
    <w:rPr>
      <w:i/>
      <w:lang w:eastAsia="en-US"/>
    </w:rPr>
  </w:style>
  <w:style w:type="character" w:customStyle="1" w:styleId="st">
    <w:name w:val="st"/>
    <w:rsid w:val="00961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paragraph" w:styleId="ListParagraph">
    <w:name w:val="List Paragraph"/>
    <w:basedOn w:val="Normal"/>
    <w:uiPriority w:val="34"/>
    <w:qFormat/>
    <w:rsid w:val="00FB22C8"/>
    <w:pPr>
      <w:suppressAutoHyphens w:val="0"/>
      <w:spacing w:line="240" w:lineRule="auto"/>
      <w:ind w:left="720"/>
    </w:pPr>
    <w:rPr>
      <w:rFonts w:eastAsia="SimSun"/>
      <w:spacing w:val="4"/>
      <w:w w:val="103"/>
      <w:kern w:val="14"/>
      <w:sz w:val="24"/>
      <w:szCs w:val="24"/>
      <w:lang w:val="en-US" w:eastAsia="zh-CN"/>
    </w:rPr>
  </w:style>
  <w:style w:type="character" w:customStyle="1" w:styleId="H4GChar">
    <w:name w:val="_ H_4_G Char"/>
    <w:link w:val="H4G"/>
    <w:rsid w:val="0059618C"/>
    <w:rPr>
      <w:i/>
      <w:lang w:eastAsia="en-US"/>
    </w:rPr>
  </w:style>
  <w:style w:type="character" w:customStyle="1" w:styleId="st">
    <w:name w:val="st"/>
    <w:rsid w:val="00961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gi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5852E-04B9-4BEE-AB8F-F592C44820AC}"/>
</file>

<file path=customXml/itemProps2.xml><?xml version="1.0" encoding="utf-8"?>
<ds:datastoreItem xmlns:ds="http://schemas.openxmlformats.org/officeDocument/2006/customXml" ds:itemID="{49DCAC4D-E546-4D8B-A11C-D7389824469C}"/>
</file>

<file path=customXml/itemProps3.xml><?xml version="1.0" encoding="utf-8"?>
<ds:datastoreItem xmlns:ds="http://schemas.openxmlformats.org/officeDocument/2006/customXml" ds:itemID="{CF036B74-D90D-42F7-8025-1FB1C09A362B}"/>
</file>

<file path=customXml/itemProps4.xml><?xml version="1.0" encoding="utf-8"?>
<ds:datastoreItem xmlns:ds="http://schemas.openxmlformats.org/officeDocument/2006/customXml" ds:itemID="{CF6A7766-76A8-4B9E-BD56-EEF232DACF1A}"/>
</file>

<file path=docProps/app.xml><?xml version="1.0" encoding="utf-8"?>
<Properties xmlns="http://schemas.openxmlformats.org/officeDocument/2006/extended-properties" xmlns:vt="http://schemas.openxmlformats.org/officeDocument/2006/docPropsVTypes">
  <Template>Normal</Template>
  <TotalTime>0</TotalTime>
  <Pages>26</Pages>
  <Words>11460</Words>
  <Characters>65326</Characters>
  <Application>Microsoft Office Word</Application>
  <DocSecurity>0</DocSecurity>
  <Lines>544</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76633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Mongolia in English</dc:title>
  <dc:creator>default</dc:creator>
  <cp:lastModifiedBy>Valeriano De Castro</cp:lastModifiedBy>
  <cp:revision>2</cp:revision>
  <cp:lastPrinted>2015-07-13T12:35:00Z</cp:lastPrinted>
  <dcterms:created xsi:type="dcterms:W3CDTF">2015-08-11T12:05:00Z</dcterms:created>
  <dcterms:modified xsi:type="dcterms:W3CDTF">2015-08-11T12:05:00Z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9000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