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87" w:rsidRPr="00303244" w:rsidRDefault="00295787" w:rsidP="00295787">
      <w:pPr>
        <w:spacing w:line="60" w:lineRule="exact"/>
        <w:rPr>
          <w:rFonts w:ascii="SimSun" w:hAnsi="SimSun"/>
          <w:sz w:val="6"/>
        </w:rPr>
        <w:sectPr w:rsidR="00295787" w:rsidRPr="00303244" w:rsidSect="00295787">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bookmarkStart w:id="0" w:name="_GoBack"/>
      <w:bookmarkEnd w:id="0"/>
    </w:p>
    <w:p w:rsidR="000A2089" w:rsidRPr="007A2D68" w:rsidRDefault="000A2089" w:rsidP="003F338E">
      <w:pPr>
        <w:pStyle w:val="Body1"/>
        <w:spacing w:before="120" w:line="320" w:lineRule="exact"/>
        <w:rPr>
          <w:rFonts w:ascii="SimHei" w:eastAsia="SimHei" w:hAnsi="SimHei"/>
          <w:b/>
          <w:sz w:val="24"/>
          <w:szCs w:val="24"/>
          <w:lang w:eastAsia="zh-CN"/>
        </w:rPr>
      </w:pPr>
      <w:r w:rsidRPr="007A2D68">
        <w:rPr>
          <w:rFonts w:ascii="SimHei" w:eastAsia="SimHei" w:hAnsi="SimHei"/>
          <w:sz w:val="24"/>
          <w:szCs w:val="24"/>
          <w:lang w:eastAsia="zh-CN"/>
        </w:rPr>
        <w:lastRenderedPageBreak/>
        <w:t xml:space="preserve">人权理事会 </w:t>
      </w:r>
    </w:p>
    <w:p w:rsidR="000A2089" w:rsidRPr="007A2D68" w:rsidRDefault="000A2089" w:rsidP="003F338E">
      <w:pPr>
        <w:pStyle w:val="Body1"/>
        <w:spacing w:line="320" w:lineRule="exact"/>
        <w:rPr>
          <w:rFonts w:ascii="SimHei" w:eastAsia="SimHei" w:hAnsi="SimHei"/>
          <w:b/>
          <w:sz w:val="21"/>
          <w:szCs w:val="21"/>
          <w:lang w:eastAsia="zh-CN"/>
        </w:rPr>
      </w:pPr>
      <w:r w:rsidRPr="007A2D68">
        <w:rPr>
          <w:rFonts w:ascii="SimHei" w:eastAsia="SimHei" w:hAnsi="SimHei"/>
          <w:sz w:val="21"/>
          <w:szCs w:val="21"/>
          <w:lang w:eastAsia="zh-CN"/>
        </w:rPr>
        <w:t>第三十一届会议</w:t>
      </w:r>
    </w:p>
    <w:p w:rsidR="000A2089" w:rsidRPr="007A2D68" w:rsidRDefault="000A2089" w:rsidP="003F338E">
      <w:pPr>
        <w:pStyle w:val="Body1"/>
        <w:spacing w:line="320" w:lineRule="exact"/>
        <w:rPr>
          <w:rFonts w:asciiTheme="minorEastAsia" w:eastAsiaTheme="minorEastAsia" w:hAnsiTheme="minorEastAsia"/>
          <w:sz w:val="21"/>
          <w:szCs w:val="21"/>
          <w:lang w:eastAsia="zh-CN"/>
        </w:rPr>
      </w:pPr>
      <w:r w:rsidRPr="007A2D68">
        <w:rPr>
          <w:rFonts w:asciiTheme="minorEastAsia" w:eastAsiaTheme="minorEastAsia" w:hAnsiTheme="minorEastAsia"/>
          <w:sz w:val="21"/>
          <w:szCs w:val="21"/>
          <w:lang w:eastAsia="zh-CN"/>
        </w:rPr>
        <w:t>议程项目3</w:t>
      </w:r>
    </w:p>
    <w:p w:rsidR="000A2089" w:rsidRPr="007A2D68" w:rsidRDefault="000A2089" w:rsidP="00837D52">
      <w:pPr>
        <w:pStyle w:val="Body1"/>
        <w:spacing w:line="320" w:lineRule="exact"/>
        <w:rPr>
          <w:rFonts w:ascii="SimHei" w:eastAsia="SimHei" w:hAnsi="SimHei"/>
          <w:b/>
          <w:sz w:val="21"/>
          <w:szCs w:val="21"/>
          <w:lang w:eastAsia="zh-CN"/>
        </w:rPr>
      </w:pPr>
      <w:r w:rsidRPr="007A2D68">
        <w:rPr>
          <w:rFonts w:ascii="SimHei" w:eastAsia="SimHei" w:hAnsi="SimHei"/>
          <w:sz w:val="21"/>
          <w:szCs w:val="21"/>
          <w:lang w:eastAsia="zh-CN"/>
        </w:rPr>
        <w:t>增进和保护所有人权</w:t>
      </w:r>
      <w:r w:rsidR="00837D52" w:rsidRPr="007A2D68">
        <w:rPr>
          <w:rFonts w:ascii="SimHei" w:eastAsia="SimHei" w:hAnsi="SimHei"/>
          <w:spacing w:val="-50"/>
          <w:sz w:val="21"/>
          <w:szCs w:val="21"/>
          <w:lang w:eastAsia="zh-CN"/>
        </w:rPr>
        <w:t>―</w:t>
      </w:r>
      <w:r w:rsidR="00837D52" w:rsidRPr="007A2D68">
        <w:rPr>
          <w:rFonts w:ascii="SimHei" w:eastAsia="SimHei" w:hAnsi="SimHei"/>
          <w:sz w:val="21"/>
          <w:szCs w:val="21"/>
          <w:lang w:eastAsia="zh-CN"/>
        </w:rPr>
        <w:t>―</w:t>
      </w:r>
      <w:r w:rsidRPr="007A2D68">
        <w:rPr>
          <w:rFonts w:ascii="SimHei" w:eastAsia="SimHei" w:hAnsi="SimHei"/>
          <w:sz w:val="21"/>
          <w:szCs w:val="21"/>
          <w:lang w:eastAsia="zh-CN"/>
        </w:rPr>
        <w:t>公民权利、</w:t>
      </w:r>
      <w:r w:rsidR="003F338E" w:rsidRPr="007A2D68">
        <w:rPr>
          <w:rFonts w:ascii="SimHei" w:eastAsia="SimHei" w:hAnsi="SimHei"/>
          <w:sz w:val="21"/>
          <w:szCs w:val="21"/>
          <w:lang w:eastAsia="zh-CN"/>
        </w:rPr>
        <w:br/>
      </w:r>
      <w:r w:rsidRPr="007A2D68">
        <w:rPr>
          <w:rFonts w:ascii="SimHei" w:eastAsia="SimHei" w:hAnsi="SimHei"/>
          <w:sz w:val="21"/>
          <w:szCs w:val="21"/>
          <w:lang w:eastAsia="zh-CN"/>
        </w:rPr>
        <w:t>政治权利、经济、社会和文化权利，包括发展权</w:t>
      </w:r>
    </w:p>
    <w:p w:rsidR="003F338E" w:rsidRPr="00303244" w:rsidRDefault="003F338E" w:rsidP="003F338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rPr>
      </w:pPr>
    </w:p>
    <w:p w:rsidR="003F338E" w:rsidRPr="00303244" w:rsidRDefault="003F338E" w:rsidP="003F338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rPr>
      </w:pPr>
    </w:p>
    <w:p w:rsidR="003F338E" w:rsidRPr="00303244" w:rsidRDefault="003F338E" w:rsidP="003F338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rPr>
      </w:pPr>
    </w:p>
    <w:p w:rsidR="000A2089" w:rsidRPr="00303244" w:rsidRDefault="000A2089" w:rsidP="007A2D6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03244">
        <w:tab/>
      </w:r>
      <w:r w:rsidRPr="00303244">
        <w:tab/>
        <w:t>与享有安全、清洁、卫生和可持续环境有关的人权义务问题特别报告员的报告</w:t>
      </w:r>
    </w:p>
    <w:p w:rsidR="003F338E" w:rsidRPr="00303244" w:rsidRDefault="003F338E" w:rsidP="003F338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rPr>
      </w:pPr>
    </w:p>
    <w:p w:rsidR="003F338E" w:rsidRPr="00303244" w:rsidRDefault="003F338E" w:rsidP="003F338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rPr>
      </w:pPr>
    </w:p>
    <w:p w:rsidR="000A2089" w:rsidRPr="00303244" w:rsidRDefault="000A2089" w:rsidP="007A2D6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03244">
        <w:tab/>
      </w:r>
      <w:r w:rsidRPr="00303244">
        <w:tab/>
        <w:t>秘书处的说明</w:t>
      </w:r>
    </w:p>
    <w:p w:rsidR="003F338E" w:rsidRPr="00303244" w:rsidRDefault="003F338E" w:rsidP="003F338E">
      <w:pPr>
        <w:pStyle w:val="SingleTxt"/>
        <w:spacing w:after="0" w:line="120" w:lineRule="exact"/>
        <w:rPr>
          <w:rFonts w:ascii="SimSun" w:hAnsi="SimSun"/>
          <w:sz w:val="10"/>
        </w:rPr>
      </w:pPr>
    </w:p>
    <w:p w:rsidR="003F338E" w:rsidRPr="00303244" w:rsidRDefault="003F338E" w:rsidP="003F338E">
      <w:pPr>
        <w:pStyle w:val="SingleTxt"/>
        <w:spacing w:after="0" w:line="120" w:lineRule="exact"/>
        <w:rPr>
          <w:rFonts w:ascii="SimSun" w:hAnsi="SimSun"/>
          <w:sz w:val="10"/>
        </w:rPr>
      </w:pPr>
    </w:p>
    <w:p w:rsidR="0072480B" w:rsidRPr="00303244" w:rsidRDefault="003F338E" w:rsidP="003F338E">
      <w:pPr>
        <w:pStyle w:val="SingleTxt"/>
        <w:rPr>
          <w:rFonts w:ascii="SimSun" w:hAnsi="SimSun"/>
        </w:rPr>
      </w:pPr>
      <w:r w:rsidRPr="00303244">
        <w:rPr>
          <w:rFonts w:ascii="SimSun" w:hAnsi="SimSun"/>
        </w:rPr>
        <w:tab/>
      </w:r>
      <w:r w:rsidR="000A2089" w:rsidRPr="00303244">
        <w:rPr>
          <w:rFonts w:ascii="SimSun" w:hAnsi="SimSun"/>
        </w:rPr>
        <w:t>秘书处谨向人权理事会转交与享有安全、清洁、卫生和可持续环境有关的人权义务问题特别报告员关于与气候变化相关的人权义务的报告。在本报告中，他叙述了近年来对气候变化与人权之间关系的日益重视，回顾了气候变化对充分享有人权的影响，并概述了人权义务对与气候相关行动的适用。他解释说，各国负有与气候变化相关的程序性和实质性义务，负有保护最弱势群体的权利的责任。</w:t>
      </w:r>
      <w:r w:rsidR="0072480B" w:rsidRPr="00303244">
        <w:rPr>
          <w:rFonts w:ascii="SimSun" w:hAnsi="SimSun"/>
        </w:rPr>
        <w:br/>
      </w:r>
    </w:p>
    <w:p w:rsidR="0072480B" w:rsidRPr="00303244" w:rsidRDefault="0072480B">
      <w:pPr>
        <w:spacing w:line="240" w:lineRule="auto"/>
        <w:jc w:val="left"/>
        <w:rPr>
          <w:rFonts w:ascii="SimSun" w:hAnsi="SimSun"/>
        </w:rPr>
      </w:pPr>
      <w:r w:rsidRPr="00303244">
        <w:rPr>
          <w:rFonts w:ascii="SimSun" w:hAnsi="SimSun"/>
        </w:rPr>
        <w:br w:type="page"/>
      </w:r>
    </w:p>
    <w:p w:rsidR="000A07DD" w:rsidRPr="00303244" w:rsidRDefault="000A07DD" w:rsidP="000A07D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rPr>
      </w:pPr>
    </w:p>
    <w:p w:rsidR="000A07DD" w:rsidRPr="00303244" w:rsidRDefault="000A07DD" w:rsidP="000A07D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rPr>
      </w:pPr>
    </w:p>
    <w:p w:rsidR="000A07DD" w:rsidRPr="00303244" w:rsidRDefault="000A07DD" w:rsidP="000A07D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rPr>
      </w:pPr>
    </w:p>
    <w:p w:rsidR="000A07DD" w:rsidRPr="00303244" w:rsidRDefault="000A07DD" w:rsidP="007A2D6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03244">
        <w:tab/>
      </w:r>
      <w:r w:rsidRPr="00303244">
        <w:tab/>
        <w:t>与享有安全、清洁、卫生和可持续环境有关的人权义务问题特别报告员的报告</w:t>
      </w:r>
    </w:p>
    <w:p w:rsidR="000A07DD" w:rsidRPr="00303244" w:rsidRDefault="000A07DD" w:rsidP="000A07DD">
      <w:pPr>
        <w:spacing w:line="120" w:lineRule="exact"/>
        <w:rPr>
          <w:rFonts w:ascii="SimSun" w:hAnsi="SimSun"/>
          <w:sz w:val="10"/>
        </w:rPr>
      </w:pPr>
    </w:p>
    <w:p w:rsidR="000A07DD" w:rsidRPr="00303244" w:rsidRDefault="000A07DD" w:rsidP="000A07DD">
      <w:pPr>
        <w:spacing w:line="120" w:lineRule="exact"/>
        <w:rPr>
          <w:rFonts w:ascii="SimSun" w:hAnsi="SimSun"/>
          <w:sz w:val="10"/>
        </w:rPr>
      </w:pPr>
    </w:p>
    <w:p w:rsidR="000A07DD" w:rsidRPr="00303244" w:rsidRDefault="000A07DD" w:rsidP="000A07DD">
      <w:pPr>
        <w:spacing w:after="120"/>
        <w:rPr>
          <w:rFonts w:ascii="SimSun" w:hAnsi="SimSun"/>
          <w:sz w:val="28"/>
        </w:rPr>
      </w:pPr>
      <w:r w:rsidRPr="00303244">
        <w:rPr>
          <w:rFonts w:ascii="SimSun" w:hAnsi="SimSun"/>
          <w:sz w:val="28"/>
        </w:rPr>
        <w:t>目录</w:t>
      </w:r>
    </w:p>
    <w:p w:rsidR="000A07DD" w:rsidRPr="00303244" w:rsidRDefault="000A07DD" w:rsidP="000A07DD">
      <w:pPr>
        <w:tabs>
          <w:tab w:val="right" w:pos="8929"/>
          <w:tab w:val="right" w:pos="9638"/>
        </w:tabs>
        <w:spacing w:after="120"/>
        <w:ind w:left="283"/>
        <w:rPr>
          <w:rFonts w:ascii="SimSun" w:hAnsi="SimSun"/>
          <w:i/>
          <w:sz w:val="18"/>
        </w:rPr>
      </w:pPr>
      <w:r w:rsidRPr="00303244">
        <w:rPr>
          <w:rFonts w:ascii="SimSun" w:hAnsi="SimSun"/>
          <w:sz w:val="28"/>
        </w:rPr>
        <w:tab/>
      </w:r>
      <w:r w:rsidRPr="00303244">
        <w:rPr>
          <w:rFonts w:ascii="SimSun" w:hAnsi="SimSun"/>
          <w:i/>
          <w:sz w:val="18"/>
        </w:rPr>
        <w:tab/>
        <w:t>页次</w:t>
      </w:r>
    </w:p>
    <w:p w:rsidR="000A07DD" w:rsidRPr="00303244" w:rsidRDefault="000A07DD" w:rsidP="000A07DD">
      <w:pPr>
        <w:tabs>
          <w:tab w:val="right" w:pos="850"/>
          <w:tab w:val="left" w:pos="1134"/>
          <w:tab w:val="left" w:pos="1559"/>
          <w:tab w:val="left" w:leader="dot" w:pos="8929"/>
          <w:tab w:val="right" w:pos="9638"/>
        </w:tabs>
        <w:spacing w:after="120" w:line="360" w:lineRule="auto"/>
        <w:rPr>
          <w:rFonts w:ascii="SimSun" w:hAnsi="SimSun"/>
        </w:rPr>
      </w:pPr>
      <w:r w:rsidRPr="00303244">
        <w:rPr>
          <w:rFonts w:ascii="SimSun" w:hAnsi="SimSun"/>
        </w:rPr>
        <w:tab/>
        <w:t>一.</w:t>
      </w:r>
      <w:r w:rsidRPr="00303244">
        <w:rPr>
          <w:rFonts w:ascii="SimSun" w:hAnsi="SimSun"/>
        </w:rPr>
        <w:tab/>
        <w:t>导言</w:t>
      </w:r>
      <w:r w:rsidRPr="00303244">
        <w:rPr>
          <w:rFonts w:ascii="SimSun" w:hAnsi="SimSun"/>
        </w:rPr>
        <w:tab/>
      </w:r>
      <w:r w:rsidRPr="00303244">
        <w:rPr>
          <w:rFonts w:ascii="SimSun" w:hAnsi="SimSun"/>
        </w:rPr>
        <w:tab/>
      </w:r>
      <w:r w:rsidR="00CA1FFE">
        <w:rPr>
          <w:rFonts w:ascii="SimSun" w:hAnsi="SimSun"/>
        </w:rPr>
        <w:tab/>
      </w:r>
      <w:r w:rsidR="00CA1FFE" w:rsidRPr="00D04541">
        <w:rPr>
          <w:rFonts w:asciiTheme="majorBidi" w:hAnsiTheme="majorBidi" w:cstheme="majorBidi"/>
        </w:rPr>
        <w:t>3</w:t>
      </w:r>
    </w:p>
    <w:p w:rsidR="000A07DD" w:rsidRPr="00303244" w:rsidRDefault="000A07DD" w:rsidP="000A07DD">
      <w:pPr>
        <w:tabs>
          <w:tab w:val="right" w:pos="850"/>
          <w:tab w:val="left" w:pos="1134"/>
          <w:tab w:val="left" w:pos="1559"/>
          <w:tab w:val="left" w:pos="1984"/>
          <w:tab w:val="left" w:leader="dot" w:pos="8929"/>
          <w:tab w:val="right" w:pos="9638"/>
        </w:tabs>
        <w:spacing w:after="120" w:line="360" w:lineRule="auto"/>
        <w:rPr>
          <w:rFonts w:ascii="SimSun" w:hAnsi="SimSun"/>
        </w:rPr>
      </w:pPr>
      <w:r w:rsidRPr="00303244">
        <w:rPr>
          <w:rFonts w:ascii="SimSun" w:hAnsi="SimSun"/>
        </w:rPr>
        <w:tab/>
        <w:t>二.</w:t>
      </w:r>
      <w:r w:rsidRPr="00303244">
        <w:rPr>
          <w:rFonts w:ascii="SimSun" w:hAnsi="SimSun"/>
        </w:rPr>
        <w:tab/>
        <w:t>日益重视气候变化与人权的关系</w:t>
      </w:r>
      <w:r w:rsidRPr="00303244">
        <w:rPr>
          <w:rFonts w:ascii="SimSun" w:hAnsi="SimSun"/>
        </w:rPr>
        <w:tab/>
      </w:r>
      <w:r w:rsidRPr="00303244">
        <w:rPr>
          <w:rFonts w:ascii="SimSun" w:hAnsi="SimSun"/>
        </w:rPr>
        <w:tab/>
      </w:r>
      <w:r w:rsidR="00CA1FFE" w:rsidRPr="00D04541">
        <w:rPr>
          <w:rFonts w:asciiTheme="majorBidi" w:hAnsiTheme="majorBidi" w:cstheme="majorBidi" w:hint="eastAsia"/>
        </w:rPr>
        <w:t>3</w:t>
      </w:r>
    </w:p>
    <w:p w:rsidR="000A07DD" w:rsidRPr="00303244" w:rsidRDefault="000A07DD" w:rsidP="000A07DD">
      <w:pPr>
        <w:tabs>
          <w:tab w:val="right" w:pos="850"/>
          <w:tab w:val="left" w:pos="1134"/>
          <w:tab w:val="left" w:pos="1559"/>
          <w:tab w:val="left" w:pos="1984"/>
          <w:tab w:val="left" w:leader="dot" w:pos="8929"/>
          <w:tab w:val="right" w:pos="9638"/>
        </w:tabs>
        <w:spacing w:after="120" w:line="360" w:lineRule="auto"/>
        <w:rPr>
          <w:rFonts w:ascii="SimSun" w:hAnsi="SimSun"/>
        </w:rPr>
      </w:pPr>
      <w:r w:rsidRPr="00303244">
        <w:rPr>
          <w:rFonts w:ascii="SimSun" w:hAnsi="SimSun"/>
        </w:rPr>
        <w:tab/>
        <w:t>三.</w:t>
      </w:r>
      <w:r w:rsidRPr="00303244">
        <w:rPr>
          <w:rFonts w:ascii="SimSun" w:hAnsi="SimSun"/>
        </w:rPr>
        <w:tab/>
        <w:t>气候变化对享有人权的影响</w:t>
      </w:r>
      <w:r w:rsidRPr="00303244">
        <w:rPr>
          <w:rFonts w:ascii="SimSun" w:hAnsi="SimSun"/>
        </w:rPr>
        <w:tab/>
      </w:r>
      <w:r w:rsidRPr="00303244">
        <w:rPr>
          <w:rFonts w:ascii="SimSun" w:hAnsi="SimSun"/>
        </w:rPr>
        <w:tab/>
      </w:r>
      <w:r w:rsidR="00CA1FFE" w:rsidRPr="00D04541">
        <w:rPr>
          <w:rFonts w:asciiTheme="majorBidi" w:hAnsiTheme="majorBidi" w:cstheme="majorBidi" w:hint="eastAsia"/>
        </w:rPr>
        <w:t>7</w:t>
      </w:r>
    </w:p>
    <w:p w:rsidR="000A07DD" w:rsidRPr="00303244" w:rsidRDefault="000A07DD" w:rsidP="000A07DD">
      <w:pPr>
        <w:tabs>
          <w:tab w:val="right" w:pos="850"/>
          <w:tab w:val="left" w:pos="1134"/>
          <w:tab w:val="left" w:pos="1559"/>
          <w:tab w:val="left" w:pos="1984"/>
          <w:tab w:val="left" w:leader="dot" w:pos="8929"/>
          <w:tab w:val="right" w:pos="9638"/>
        </w:tabs>
        <w:spacing w:after="120" w:line="360" w:lineRule="auto"/>
        <w:rPr>
          <w:rFonts w:ascii="SimSun" w:hAnsi="SimSun"/>
        </w:rPr>
      </w:pPr>
      <w:r w:rsidRPr="00303244">
        <w:rPr>
          <w:rFonts w:ascii="SimSun" w:hAnsi="SimSun"/>
        </w:rPr>
        <w:tab/>
        <w:t>四.</w:t>
      </w:r>
      <w:r w:rsidRPr="00303244">
        <w:rPr>
          <w:rFonts w:ascii="SimSun" w:hAnsi="SimSun"/>
        </w:rPr>
        <w:tab/>
        <w:t>与气候变化相关的人权义务</w:t>
      </w:r>
      <w:r w:rsidRPr="00303244">
        <w:rPr>
          <w:rFonts w:ascii="SimSun" w:hAnsi="SimSun"/>
        </w:rPr>
        <w:tab/>
      </w:r>
      <w:r w:rsidRPr="00303244">
        <w:rPr>
          <w:rFonts w:ascii="SimSun" w:hAnsi="SimSun"/>
        </w:rPr>
        <w:tab/>
      </w:r>
      <w:r w:rsidR="00CA1FFE" w:rsidRPr="00D04541">
        <w:rPr>
          <w:rFonts w:asciiTheme="majorBidi" w:hAnsiTheme="majorBidi" w:cstheme="majorBidi" w:hint="eastAsia"/>
        </w:rPr>
        <w:t>9</w:t>
      </w:r>
    </w:p>
    <w:p w:rsidR="000A07DD" w:rsidRPr="00303244" w:rsidRDefault="000A07DD" w:rsidP="000A07DD">
      <w:pPr>
        <w:tabs>
          <w:tab w:val="right" w:pos="850"/>
          <w:tab w:val="left" w:pos="1134"/>
          <w:tab w:val="left" w:pos="1559"/>
          <w:tab w:val="left" w:pos="1984"/>
          <w:tab w:val="left" w:leader="dot" w:pos="8929"/>
          <w:tab w:val="right" w:pos="9638"/>
        </w:tabs>
        <w:spacing w:after="120" w:line="360" w:lineRule="auto"/>
        <w:rPr>
          <w:rFonts w:ascii="SimSun" w:hAnsi="SimSun"/>
        </w:rPr>
      </w:pPr>
      <w:r w:rsidRPr="00303244">
        <w:rPr>
          <w:rFonts w:ascii="SimSun" w:hAnsi="SimSun"/>
        </w:rPr>
        <w:tab/>
      </w:r>
      <w:r w:rsidRPr="00303244">
        <w:rPr>
          <w:rFonts w:ascii="SimSun" w:hAnsi="SimSun"/>
        </w:rPr>
        <w:tab/>
        <w:t>A.</w:t>
      </w:r>
      <w:r w:rsidRPr="00303244">
        <w:rPr>
          <w:rFonts w:ascii="SimSun" w:hAnsi="SimSun"/>
        </w:rPr>
        <w:tab/>
        <w:t>一般考虑</w:t>
      </w:r>
      <w:r w:rsidRPr="00303244">
        <w:rPr>
          <w:rFonts w:ascii="SimSun" w:hAnsi="SimSun"/>
        </w:rPr>
        <w:tab/>
      </w:r>
      <w:r w:rsidRPr="00303244">
        <w:rPr>
          <w:rFonts w:ascii="SimSun" w:hAnsi="SimSun"/>
        </w:rPr>
        <w:tab/>
      </w:r>
      <w:r w:rsidR="00CA1FFE" w:rsidRPr="00D04541">
        <w:rPr>
          <w:rFonts w:asciiTheme="majorBidi" w:hAnsiTheme="majorBidi" w:cstheme="majorBidi" w:hint="eastAsia"/>
        </w:rPr>
        <w:t>9</w:t>
      </w:r>
    </w:p>
    <w:p w:rsidR="000A07DD" w:rsidRPr="00303244" w:rsidRDefault="000A07DD" w:rsidP="000A07DD">
      <w:pPr>
        <w:tabs>
          <w:tab w:val="right" w:pos="850"/>
          <w:tab w:val="left" w:pos="1134"/>
          <w:tab w:val="left" w:pos="1559"/>
          <w:tab w:val="left" w:pos="1984"/>
          <w:tab w:val="left" w:leader="dot" w:pos="8929"/>
          <w:tab w:val="right" w:pos="9638"/>
        </w:tabs>
        <w:spacing w:after="120" w:line="360" w:lineRule="auto"/>
        <w:rPr>
          <w:rFonts w:ascii="SimSun" w:hAnsi="SimSun"/>
        </w:rPr>
      </w:pPr>
      <w:r w:rsidRPr="00303244">
        <w:rPr>
          <w:rFonts w:ascii="SimSun" w:hAnsi="SimSun"/>
        </w:rPr>
        <w:tab/>
      </w:r>
      <w:r w:rsidRPr="00303244">
        <w:rPr>
          <w:rFonts w:ascii="SimSun" w:hAnsi="SimSun"/>
        </w:rPr>
        <w:tab/>
        <w:t>B.</w:t>
      </w:r>
      <w:r w:rsidRPr="00303244">
        <w:rPr>
          <w:rFonts w:ascii="SimSun" w:hAnsi="SimSun"/>
        </w:rPr>
        <w:tab/>
        <w:t>程序性义务</w:t>
      </w:r>
      <w:r w:rsidRPr="00303244">
        <w:rPr>
          <w:rFonts w:ascii="SimSun" w:hAnsi="SimSun"/>
        </w:rPr>
        <w:tab/>
      </w:r>
      <w:r w:rsidRPr="00303244">
        <w:rPr>
          <w:rFonts w:ascii="SimSun" w:hAnsi="SimSun"/>
        </w:rPr>
        <w:tab/>
      </w:r>
      <w:r w:rsidR="00CA1FFE" w:rsidRPr="00D04541">
        <w:rPr>
          <w:rFonts w:asciiTheme="majorBidi" w:hAnsiTheme="majorBidi" w:cstheme="majorBidi" w:hint="eastAsia"/>
        </w:rPr>
        <w:t>12</w:t>
      </w:r>
    </w:p>
    <w:p w:rsidR="000A07DD" w:rsidRPr="00303244" w:rsidRDefault="000A07DD" w:rsidP="000A07DD">
      <w:pPr>
        <w:tabs>
          <w:tab w:val="right" w:pos="850"/>
          <w:tab w:val="left" w:pos="1134"/>
          <w:tab w:val="left" w:pos="1559"/>
          <w:tab w:val="left" w:pos="1984"/>
          <w:tab w:val="left" w:leader="dot" w:pos="8929"/>
          <w:tab w:val="right" w:pos="9638"/>
        </w:tabs>
        <w:spacing w:after="120" w:line="360" w:lineRule="auto"/>
        <w:rPr>
          <w:rFonts w:ascii="SimSun" w:hAnsi="SimSun"/>
        </w:rPr>
      </w:pPr>
      <w:r w:rsidRPr="00303244">
        <w:rPr>
          <w:rFonts w:ascii="SimSun" w:hAnsi="SimSun"/>
        </w:rPr>
        <w:tab/>
      </w:r>
      <w:r w:rsidRPr="00303244">
        <w:rPr>
          <w:rFonts w:ascii="SimSun" w:hAnsi="SimSun"/>
        </w:rPr>
        <w:tab/>
        <w:t>C.</w:t>
      </w:r>
      <w:r w:rsidRPr="00303244">
        <w:rPr>
          <w:rFonts w:ascii="SimSun" w:hAnsi="SimSun"/>
        </w:rPr>
        <w:tab/>
        <w:t>实质性义务</w:t>
      </w:r>
      <w:r w:rsidRPr="00303244">
        <w:rPr>
          <w:rFonts w:ascii="SimSun" w:hAnsi="SimSun"/>
        </w:rPr>
        <w:tab/>
      </w:r>
      <w:r w:rsidRPr="00303244">
        <w:rPr>
          <w:rFonts w:ascii="SimSun" w:hAnsi="SimSun"/>
        </w:rPr>
        <w:tab/>
      </w:r>
      <w:r w:rsidR="00CA1FFE" w:rsidRPr="00D04541">
        <w:rPr>
          <w:rFonts w:asciiTheme="majorBidi" w:hAnsiTheme="majorBidi" w:cstheme="majorBidi" w:hint="eastAsia"/>
        </w:rPr>
        <w:t>15</w:t>
      </w:r>
    </w:p>
    <w:p w:rsidR="000A07DD" w:rsidRPr="00303244" w:rsidRDefault="000A07DD" w:rsidP="000A07DD">
      <w:pPr>
        <w:tabs>
          <w:tab w:val="right" w:pos="850"/>
          <w:tab w:val="left" w:pos="1134"/>
          <w:tab w:val="left" w:pos="1559"/>
          <w:tab w:val="left" w:pos="1984"/>
          <w:tab w:val="left" w:leader="dot" w:pos="8929"/>
          <w:tab w:val="right" w:pos="9638"/>
        </w:tabs>
        <w:spacing w:after="120" w:line="360" w:lineRule="auto"/>
        <w:rPr>
          <w:rFonts w:ascii="SimSun" w:hAnsi="SimSun"/>
        </w:rPr>
      </w:pPr>
      <w:r w:rsidRPr="00303244">
        <w:rPr>
          <w:rFonts w:ascii="SimSun" w:hAnsi="SimSun"/>
        </w:rPr>
        <w:tab/>
      </w:r>
      <w:r w:rsidRPr="00303244">
        <w:rPr>
          <w:rFonts w:ascii="SimSun" w:hAnsi="SimSun"/>
        </w:rPr>
        <w:tab/>
        <w:t xml:space="preserve">D. </w:t>
      </w:r>
      <w:r w:rsidRPr="00303244">
        <w:rPr>
          <w:rFonts w:ascii="SimSun" w:hAnsi="SimSun"/>
        </w:rPr>
        <w:tab/>
        <w:t>有关弱势群体的义务</w:t>
      </w:r>
      <w:r w:rsidRPr="00303244">
        <w:rPr>
          <w:rFonts w:ascii="SimSun" w:hAnsi="SimSun"/>
        </w:rPr>
        <w:tab/>
      </w:r>
      <w:r w:rsidRPr="00303244">
        <w:rPr>
          <w:rFonts w:ascii="SimSun" w:hAnsi="SimSun"/>
        </w:rPr>
        <w:tab/>
      </w:r>
      <w:r w:rsidR="00CA1FFE" w:rsidRPr="00D04541">
        <w:rPr>
          <w:rFonts w:asciiTheme="majorBidi" w:hAnsiTheme="majorBidi" w:cstheme="majorBidi" w:hint="eastAsia"/>
        </w:rPr>
        <w:t>17</w:t>
      </w:r>
    </w:p>
    <w:p w:rsidR="00B31E9D" w:rsidRPr="00303244" w:rsidRDefault="000A07DD" w:rsidP="000A07DD">
      <w:pPr>
        <w:tabs>
          <w:tab w:val="right" w:pos="850"/>
          <w:tab w:val="left" w:pos="1134"/>
          <w:tab w:val="left" w:pos="1559"/>
          <w:tab w:val="left" w:pos="1984"/>
          <w:tab w:val="left" w:leader="dot" w:pos="8929"/>
          <w:tab w:val="right" w:pos="9638"/>
        </w:tabs>
        <w:spacing w:after="120" w:line="360" w:lineRule="auto"/>
        <w:rPr>
          <w:rFonts w:ascii="SimSun" w:hAnsi="SimSun"/>
        </w:rPr>
      </w:pPr>
      <w:r w:rsidRPr="00303244">
        <w:rPr>
          <w:rFonts w:ascii="SimSun" w:hAnsi="SimSun"/>
        </w:rPr>
        <w:tab/>
        <w:t>五.</w:t>
      </w:r>
      <w:r w:rsidRPr="00303244">
        <w:rPr>
          <w:rFonts w:ascii="SimSun" w:hAnsi="SimSun"/>
        </w:rPr>
        <w:tab/>
        <w:t>结论和建议</w:t>
      </w:r>
      <w:r w:rsidRPr="00303244">
        <w:rPr>
          <w:rFonts w:ascii="SimSun" w:hAnsi="SimSun"/>
        </w:rPr>
        <w:tab/>
      </w:r>
      <w:r w:rsidRPr="00303244">
        <w:rPr>
          <w:rFonts w:ascii="SimSun" w:hAnsi="SimSun"/>
        </w:rPr>
        <w:tab/>
      </w:r>
      <w:r w:rsidR="00CA1FFE" w:rsidRPr="00D04541">
        <w:rPr>
          <w:rFonts w:asciiTheme="majorBidi" w:hAnsiTheme="majorBidi" w:cstheme="majorBidi" w:hint="eastAsia"/>
        </w:rPr>
        <w:t>18</w:t>
      </w:r>
    </w:p>
    <w:p w:rsidR="00D97AC6" w:rsidRPr="00D04541" w:rsidRDefault="00D97AC6">
      <w:pPr>
        <w:spacing w:line="240" w:lineRule="auto"/>
        <w:jc w:val="left"/>
        <w:rPr>
          <w:rFonts w:asciiTheme="majorBidi" w:hAnsiTheme="majorBidi" w:cstheme="majorBidi"/>
        </w:rPr>
      </w:pPr>
      <w:r w:rsidRPr="00D04541">
        <w:rPr>
          <w:rFonts w:asciiTheme="majorBidi" w:hAnsiTheme="majorBidi" w:cstheme="majorBidi"/>
        </w:rPr>
        <w:br w:type="page"/>
      </w:r>
    </w:p>
    <w:p w:rsidR="00AA32BE" w:rsidRPr="00303244" w:rsidRDefault="00AA32BE" w:rsidP="00AA32B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rPr>
      </w:pPr>
    </w:p>
    <w:p w:rsidR="00AA32BE" w:rsidRPr="00303244" w:rsidRDefault="00AA32BE" w:rsidP="00AA32B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rPr>
      </w:pPr>
    </w:p>
    <w:p w:rsidR="00AA32BE" w:rsidRPr="00303244" w:rsidRDefault="00AA32BE" w:rsidP="00AA32B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rPr>
      </w:pPr>
    </w:p>
    <w:p w:rsidR="00D97AC6" w:rsidRPr="00303244" w:rsidRDefault="00D97AC6" w:rsidP="007A2D6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ja-JP"/>
        </w:rPr>
      </w:pPr>
      <w:r w:rsidRPr="00303244">
        <w:tab/>
        <w:t>一.</w:t>
      </w:r>
      <w:r w:rsidRPr="00303244">
        <w:tab/>
        <w:t>导言</w:t>
      </w:r>
    </w:p>
    <w:p w:rsidR="00AA32BE" w:rsidRPr="00303244" w:rsidRDefault="00AA32BE" w:rsidP="00AA32BE">
      <w:pPr>
        <w:pStyle w:val="SingleTxt"/>
        <w:spacing w:after="0" w:line="120" w:lineRule="exact"/>
        <w:rPr>
          <w:rFonts w:ascii="SimSun" w:hAnsi="SimSun"/>
          <w:sz w:val="10"/>
          <w:szCs w:val="21"/>
          <w:lang w:eastAsia="ja-JP"/>
        </w:rPr>
      </w:pPr>
    </w:p>
    <w:p w:rsidR="00AA32BE" w:rsidRPr="00303244" w:rsidRDefault="00AA32BE" w:rsidP="00AA32BE">
      <w:pPr>
        <w:pStyle w:val="SingleTxt"/>
        <w:spacing w:after="0" w:line="120" w:lineRule="exact"/>
        <w:rPr>
          <w:rFonts w:ascii="SimSun" w:hAnsi="SimSun"/>
          <w:sz w:val="10"/>
          <w:szCs w:val="21"/>
          <w:lang w:eastAsia="ja-JP"/>
        </w:rPr>
      </w:pP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1.</w:t>
      </w:r>
      <w:r w:rsidRPr="00303244">
        <w:rPr>
          <w:rFonts w:ascii="SimSun" w:hAnsi="SimSun"/>
          <w:szCs w:val="21"/>
        </w:rPr>
        <w:t xml:space="preserve">  </w:t>
      </w:r>
      <w:r w:rsidRPr="00303244">
        <w:rPr>
          <w:rFonts w:ascii="SimSun" w:hAnsi="SimSun"/>
          <w:szCs w:val="21"/>
          <w:lang w:eastAsia="ja-JP"/>
        </w:rPr>
        <w:t>人权理事会在第19/10号</w:t>
      </w:r>
      <w:r w:rsidRPr="00303244">
        <w:rPr>
          <w:rFonts w:ascii="SimSun" w:hAnsi="SimSun"/>
          <w:szCs w:val="21"/>
        </w:rPr>
        <w:t>决议中承认，需要澄清与享有安全、清洁、卫生和可持续环境有关的人权义务。理事会请时任独立专家与各国政府和其他利益攸关方协商，研究这些义务并确定其运用的最佳做法。</w:t>
      </w:r>
    </w:p>
    <w:p w:rsidR="00D97AC6" w:rsidRPr="00303244" w:rsidRDefault="00D97AC6" w:rsidP="00303244">
      <w:pPr>
        <w:pStyle w:val="SingleTxt"/>
        <w:rPr>
          <w:rFonts w:ascii="SimSun" w:hAnsi="SimSun"/>
          <w:szCs w:val="21"/>
          <w:lang w:eastAsia="ja-JP"/>
        </w:rPr>
      </w:pPr>
      <w:r w:rsidRPr="00303244">
        <w:rPr>
          <w:rFonts w:ascii="SimSun" w:hAnsi="SimSun"/>
          <w:szCs w:val="21"/>
          <w:lang w:eastAsia="ja-JP"/>
        </w:rPr>
        <w:t>2.  因此，独立专家为理事会编写了两份报告，一份分析了人权机构与环境有关的人权义务的声明</w:t>
      </w:r>
      <w:r w:rsidR="00AA32BE" w:rsidRPr="00303244">
        <w:rPr>
          <w:rFonts w:ascii="SimSun" w:hAnsi="SimSun"/>
          <w:szCs w:val="21"/>
          <w:lang w:eastAsia="ja-JP"/>
        </w:rPr>
        <w:t>(A/HRC/25/53)</w:t>
      </w:r>
      <w:r w:rsidRPr="00303244">
        <w:rPr>
          <w:rFonts w:ascii="SimSun" w:hAnsi="SimSun"/>
          <w:szCs w:val="21"/>
          <w:lang w:eastAsia="ja-JP"/>
        </w:rPr>
        <w:t>，另一份叙述了运用人权义务的100</w:t>
      </w:r>
      <w:r w:rsidRPr="00303244">
        <w:rPr>
          <w:rFonts w:ascii="SimSun" w:hAnsi="SimSun"/>
          <w:szCs w:val="21"/>
        </w:rPr>
        <w:t>多种</w:t>
      </w:r>
      <w:r w:rsidRPr="00303244">
        <w:rPr>
          <w:rFonts w:ascii="SimSun" w:hAnsi="SimSun"/>
          <w:szCs w:val="21"/>
          <w:lang w:eastAsia="ja-JP"/>
        </w:rPr>
        <w:t>良好</w:t>
      </w:r>
      <w:r w:rsidRPr="00303244">
        <w:rPr>
          <w:rFonts w:ascii="SimSun" w:hAnsi="SimSun"/>
          <w:szCs w:val="21"/>
        </w:rPr>
        <w:t>做法</w:t>
      </w:r>
      <w:r w:rsidRPr="00303244">
        <w:rPr>
          <w:rFonts w:ascii="SimSun" w:hAnsi="SimSun"/>
          <w:szCs w:val="21"/>
          <w:lang w:eastAsia="ja-JP"/>
        </w:rPr>
        <w:t>(A/HRC/28/61)</w:t>
      </w:r>
      <w:r w:rsidRPr="00303244">
        <w:rPr>
          <w:rFonts w:ascii="SimSun" w:hAnsi="SimSun"/>
          <w:szCs w:val="21"/>
        </w:rPr>
        <w:t>。</w:t>
      </w:r>
      <w:r w:rsidRPr="00303244">
        <w:rPr>
          <w:rFonts w:ascii="SimSun" w:hAnsi="SimSun"/>
          <w:szCs w:val="21"/>
          <w:lang w:eastAsia="ja-JP"/>
        </w:rPr>
        <w:t>在分析报告中，独立专家的结论是，与环境有关的人权义务足够</w:t>
      </w:r>
      <w:r w:rsidRPr="00303244">
        <w:rPr>
          <w:rFonts w:ascii="SimSun" w:hAnsi="SimSun"/>
          <w:szCs w:val="21"/>
        </w:rPr>
        <w:t>一致</w:t>
      </w:r>
      <w:r w:rsidRPr="00303244">
        <w:rPr>
          <w:rFonts w:ascii="SimSun" w:hAnsi="SimSun"/>
          <w:szCs w:val="21"/>
          <w:lang w:eastAsia="ja-JP"/>
        </w:rPr>
        <w:t>和明确，各国应当予以考虑。然而，他指出，在许多论坛，这些义务继续得到发展，他查明了需要进一步澄清的</w:t>
      </w:r>
      <w:r w:rsidRPr="00303244">
        <w:rPr>
          <w:rFonts w:ascii="SimSun" w:hAnsi="SimSun"/>
          <w:szCs w:val="21"/>
        </w:rPr>
        <w:t>若干</w:t>
      </w:r>
      <w:r w:rsidRPr="00303244">
        <w:rPr>
          <w:rFonts w:ascii="SimSun" w:hAnsi="SimSun"/>
          <w:szCs w:val="21"/>
          <w:lang w:eastAsia="ja-JP"/>
        </w:rPr>
        <w:t>领域。</w:t>
      </w:r>
    </w:p>
    <w:p w:rsidR="00D97AC6" w:rsidRPr="00303244" w:rsidRDefault="00D97AC6" w:rsidP="00D97AC6">
      <w:pPr>
        <w:pStyle w:val="SingleTxt"/>
        <w:rPr>
          <w:rFonts w:ascii="SimSun" w:hAnsi="SimSun"/>
          <w:szCs w:val="21"/>
        </w:rPr>
      </w:pPr>
      <w:r w:rsidRPr="00303244">
        <w:rPr>
          <w:rFonts w:ascii="SimSun" w:hAnsi="SimSun"/>
          <w:szCs w:val="21"/>
        </w:rPr>
        <w:t>3.  人权理事会在第</w:t>
      </w:r>
      <w:r w:rsidRPr="00303244">
        <w:rPr>
          <w:rFonts w:ascii="SimSun" w:hAnsi="SimSun"/>
          <w:szCs w:val="21"/>
          <w:lang w:eastAsia="ja-JP"/>
        </w:rPr>
        <w:t>28/11号决议中延长了任务负责人</w:t>
      </w:r>
      <w:r w:rsidRPr="00303244">
        <w:rPr>
          <w:rFonts w:ascii="SimSun" w:hAnsi="SimSun"/>
          <w:szCs w:val="21"/>
        </w:rPr>
        <w:t>的</w:t>
      </w:r>
      <w:r w:rsidRPr="00303244">
        <w:rPr>
          <w:rFonts w:ascii="SimSun" w:hAnsi="SimSun"/>
          <w:szCs w:val="21"/>
          <w:lang w:eastAsia="ja-JP"/>
        </w:rPr>
        <w:t>任期，并将</w:t>
      </w:r>
      <w:r w:rsidRPr="00303244">
        <w:rPr>
          <w:rFonts w:ascii="SimSun" w:hAnsi="SimSun"/>
          <w:szCs w:val="21"/>
        </w:rPr>
        <w:t>其名称</w:t>
      </w:r>
      <w:r w:rsidRPr="00303244">
        <w:rPr>
          <w:rFonts w:ascii="SimSun" w:hAnsi="SimSun"/>
          <w:szCs w:val="21"/>
          <w:lang w:eastAsia="ja-JP"/>
        </w:rPr>
        <w:t>改为特别报告员。理事会请特别报告员更加注重</w:t>
      </w:r>
      <w:r w:rsidRPr="00303244">
        <w:rPr>
          <w:rFonts w:ascii="SimSun" w:hAnsi="SimSun"/>
          <w:szCs w:val="21"/>
        </w:rPr>
        <w:t>履行</w:t>
      </w:r>
      <w:r w:rsidRPr="00303244">
        <w:rPr>
          <w:rFonts w:ascii="SimSun" w:hAnsi="SimSun"/>
          <w:szCs w:val="21"/>
          <w:lang w:eastAsia="ja-JP"/>
        </w:rPr>
        <w:t>与环境有关的人权义务。理事会特别请他促进这些义务并报告落实情况，特别注重各种实际解决办法。特别报告员在另一份报告(A/HRC/31/53)中对这一要求首次作出了</w:t>
      </w:r>
      <w:r w:rsidRPr="00303244">
        <w:rPr>
          <w:rFonts w:ascii="SimSun" w:hAnsi="SimSun"/>
          <w:szCs w:val="21"/>
        </w:rPr>
        <w:t>回</w:t>
      </w:r>
      <w:r w:rsidRPr="00303244">
        <w:rPr>
          <w:rFonts w:ascii="SimSun" w:hAnsi="SimSun"/>
          <w:szCs w:val="21"/>
          <w:lang w:eastAsia="ja-JP"/>
        </w:rPr>
        <w:t>应。</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4.  在扩大任务的同时，理事会承认</w:t>
      </w:r>
      <w:r w:rsidRPr="00303244">
        <w:rPr>
          <w:rFonts w:ascii="SimSun" w:hAnsi="SimSun"/>
          <w:szCs w:val="21"/>
        </w:rPr>
        <w:t>，不断</w:t>
      </w:r>
      <w:r w:rsidRPr="00303244">
        <w:rPr>
          <w:rFonts w:ascii="SimSun" w:hAnsi="SimSun"/>
          <w:szCs w:val="21"/>
          <w:lang w:eastAsia="ja-JP"/>
        </w:rPr>
        <w:t>需要澄清与环境有关的人权义务的若干方面。在第28/11号决议中，理事会请特别报告员与各国政府，人权机制、民间社会组织和其他</w:t>
      </w:r>
      <w:r w:rsidRPr="00303244">
        <w:rPr>
          <w:rFonts w:ascii="SimSun" w:hAnsi="SimSun"/>
          <w:szCs w:val="21"/>
        </w:rPr>
        <w:t>机构</w:t>
      </w:r>
      <w:r w:rsidRPr="00303244">
        <w:rPr>
          <w:rFonts w:ascii="SimSun" w:hAnsi="SimSun"/>
          <w:szCs w:val="21"/>
          <w:lang w:eastAsia="ja-JP"/>
        </w:rPr>
        <w:t>磋商，继续研究这些义务。</w:t>
      </w:r>
    </w:p>
    <w:p w:rsidR="00D97AC6" w:rsidRPr="00303244" w:rsidRDefault="00D97AC6" w:rsidP="00D97AC6">
      <w:pPr>
        <w:pStyle w:val="SingleTxt"/>
        <w:rPr>
          <w:rFonts w:ascii="SimSun" w:hAnsi="SimSun"/>
          <w:szCs w:val="21"/>
        </w:rPr>
      </w:pPr>
      <w:r w:rsidRPr="00303244">
        <w:rPr>
          <w:rFonts w:ascii="SimSun" w:hAnsi="SimSun"/>
          <w:szCs w:val="21"/>
          <w:lang w:eastAsia="ja-JP"/>
        </w:rPr>
        <w:t>5.  本报告审查了与环境有关的人权义务。未来的报告将处理与其他各专题领域有关</w:t>
      </w:r>
      <w:r w:rsidRPr="00303244">
        <w:rPr>
          <w:rFonts w:ascii="SimSun" w:hAnsi="SimSun"/>
          <w:szCs w:val="21"/>
        </w:rPr>
        <w:t>义</w:t>
      </w:r>
      <w:r w:rsidRPr="00303244">
        <w:rPr>
          <w:rFonts w:ascii="SimSun" w:hAnsi="SimSun"/>
          <w:szCs w:val="21"/>
          <w:lang w:eastAsia="ja-JP"/>
        </w:rPr>
        <w:t>务，包括保护生态系统和生物多样性。本报告借鉴了</w:t>
      </w:r>
      <w:r w:rsidRPr="00303244">
        <w:rPr>
          <w:rFonts w:ascii="SimSun" w:hAnsi="SimSun"/>
          <w:szCs w:val="21"/>
        </w:rPr>
        <w:t>时任</w:t>
      </w:r>
      <w:r w:rsidRPr="00303244">
        <w:rPr>
          <w:rFonts w:ascii="SimSun" w:hAnsi="SimSun"/>
          <w:szCs w:val="21"/>
          <w:lang w:eastAsia="ja-JP"/>
        </w:rPr>
        <w:t>独立专家先前研究与环境有关的人权义务的工作，包括2014年7月15日和16日一次关于</w:t>
      </w:r>
      <w:r w:rsidRPr="00303244">
        <w:rPr>
          <w:rFonts w:ascii="SimSun" w:hAnsi="SimSun"/>
          <w:szCs w:val="21"/>
        </w:rPr>
        <w:t>气候变化</w:t>
      </w:r>
      <w:r w:rsidRPr="00303244">
        <w:rPr>
          <w:rFonts w:ascii="SimSun" w:hAnsi="SimSun"/>
          <w:szCs w:val="21"/>
          <w:lang w:eastAsia="ja-JP"/>
        </w:rPr>
        <w:t>与人权的专家会议，以及次日就同一专题在日内瓦举行的公开会议。为编写报告，他还研究了各国际组织、人权机制、学者和其他来源的声明和报告，并参加了《联合国气候变化框架公约》缔约方会议。</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6.  报告第二章审查了人权理事会、特别程序任务负责人和《联合国气候变化框架公约》缔约方近年来采取</w:t>
      </w:r>
      <w:r w:rsidRPr="00303244">
        <w:rPr>
          <w:rFonts w:ascii="SimSun" w:hAnsi="SimSun"/>
          <w:szCs w:val="21"/>
        </w:rPr>
        <w:t>的</w:t>
      </w:r>
      <w:r w:rsidRPr="00303244">
        <w:rPr>
          <w:rFonts w:ascii="SimSun" w:hAnsi="SimSun"/>
          <w:szCs w:val="21"/>
          <w:lang w:eastAsia="ja-JP"/>
        </w:rPr>
        <w:t>有关气候变化与人权之间关系的行动。第三章叙述了气候变化对享有人权的影响。第四章审查了人权义务在气候变化方面的适用情况。</w:t>
      </w:r>
    </w:p>
    <w:p w:rsidR="00AA32BE" w:rsidRPr="00303244" w:rsidRDefault="00AA32BE" w:rsidP="00AA32B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s>
        <w:spacing w:line="120" w:lineRule="exact"/>
        <w:ind w:right="1260"/>
        <w:rPr>
          <w:rFonts w:ascii="SimSun" w:eastAsia="SimSun" w:hAnsi="SimSun"/>
          <w:sz w:val="10"/>
        </w:rPr>
      </w:pPr>
    </w:p>
    <w:p w:rsidR="00AA32BE" w:rsidRPr="00303244" w:rsidRDefault="00AA32BE" w:rsidP="00AA32B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s>
        <w:spacing w:line="120" w:lineRule="exact"/>
        <w:ind w:right="1260"/>
        <w:rPr>
          <w:rFonts w:ascii="SimSun" w:eastAsia="SimSun" w:hAnsi="SimSun"/>
          <w:sz w:val="10"/>
        </w:rPr>
      </w:pPr>
    </w:p>
    <w:p w:rsidR="00AA32BE" w:rsidRPr="00303244" w:rsidRDefault="00AA32BE" w:rsidP="00AA32B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s>
        <w:spacing w:line="120" w:lineRule="exact"/>
        <w:ind w:right="1260"/>
        <w:rPr>
          <w:rFonts w:ascii="SimSun" w:eastAsia="SimSun" w:hAnsi="SimSun"/>
          <w:sz w:val="10"/>
        </w:rPr>
      </w:pPr>
    </w:p>
    <w:p w:rsidR="00AA32BE" w:rsidRPr="00303244" w:rsidRDefault="00AA32BE" w:rsidP="007A2D6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color w:val="222222"/>
          <w:shd w:val="clear" w:color="auto" w:fill="F5F5F5"/>
        </w:rPr>
      </w:pPr>
      <w:r w:rsidRPr="00303244">
        <w:tab/>
      </w:r>
      <w:r w:rsidR="00D97AC6" w:rsidRPr="00303244">
        <w:rPr>
          <w:lang w:eastAsia="ja-JP"/>
        </w:rPr>
        <w:t>二.</w:t>
      </w:r>
      <w:r w:rsidR="00D97AC6" w:rsidRPr="00303244">
        <w:rPr>
          <w:lang w:eastAsia="ja-JP"/>
        </w:rPr>
        <w:tab/>
      </w:r>
      <w:r w:rsidR="00D97AC6" w:rsidRPr="00303244">
        <w:t>日益重视气候变化与人权的关系</w:t>
      </w:r>
    </w:p>
    <w:p w:rsidR="00AA32BE" w:rsidRPr="00303244" w:rsidRDefault="00AA32BE" w:rsidP="00AA32BE">
      <w:pPr>
        <w:pStyle w:val="SingleTxt"/>
        <w:spacing w:after="0" w:line="120" w:lineRule="exact"/>
        <w:rPr>
          <w:rFonts w:ascii="SimSun" w:hAnsi="SimSun"/>
          <w:sz w:val="10"/>
          <w:lang w:eastAsia="ja-JP"/>
        </w:rPr>
      </w:pPr>
    </w:p>
    <w:p w:rsidR="00AA32BE" w:rsidRPr="00303244" w:rsidRDefault="00AA32BE" w:rsidP="00AA32BE">
      <w:pPr>
        <w:pStyle w:val="SingleTxt"/>
        <w:spacing w:after="0" w:line="120" w:lineRule="exact"/>
        <w:rPr>
          <w:rFonts w:ascii="SimSun" w:hAnsi="SimSun"/>
          <w:sz w:val="10"/>
          <w:lang w:eastAsia="ja-JP"/>
        </w:rPr>
      </w:pPr>
    </w:p>
    <w:p w:rsidR="00D97AC6" w:rsidRPr="00303244" w:rsidRDefault="00D97AC6" w:rsidP="00AA32BE">
      <w:pPr>
        <w:pStyle w:val="SingleTxt"/>
        <w:rPr>
          <w:rFonts w:ascii="SimSun" w:hAnsi="SimSun"/>
          <w:lang w:eastAsia="ja-JP"/>
        </w:rPr>
      </w:pPr>
      <w:r w:rsidRPr="00303244">
        <w:rPr>
          <w:rFonts w:ascii="SimSun" w:hAnsi="SimSun"/>
          <w:lang w:eastAsia="ja-JP"/>
        </w:rPr>
        <w:t>7.  在过去的八年</w:t>
      </w:r>
      <w:r w:rsidRPr="00303244">
        <w:rPr>
          <w:rFonts w:ascii="SimSun" w:hAnsi="SimSun"/>
        </w:rPr>
        <w:t>中</w:t>
      </w:r>
      <w:r w:rsidRPr="00303244">
        <w:rPr>
          <w:rFonts w:ascii="SimSun" w:hAnsi="SimSun"/>
          <w:lang w:eastAsia="ja-JP"/>
        </w:rPr>
        <w:t>，人权理事会、各任务负责人、各国政府和国际机构，包括《联合国气候变化框架公约》缔约方会议，日益重视气候变化与人权之间的关系。小岛屿发展中国家2007年11月通过的《关于全球气候变化对人的影响问题马累宣言》是一个重要的里程碑。《马累宣言》是明确承认气候变化对“充分享有人权</w:t>
      </w:r>
      <w:r w:rsidRPr="00303244">
        <w:rPr>
          <w:rFonts w:ascii="SimSun" w:hAnsi="SimSun"/>
        </w:rPr>
        <w:t>具有</w:t>
      </w:r>
      <w:r w:rsidRPr="00303244">
        <w:rPr>
          <w:rFonts w:ascii="SimSun" w:hAnsi="SimSun"/>
          <w:lang w:eastAsia="ja-JP"/>
        </w:rPr>
        <w:t>明确和直接影响”的第一个政府间声明，包括生命权、适足生活水准权和可达到的最高标准健康权。</w:t>
      </w:r>
      <w:r w:rsidRPr="00303244">
        <w:rPr>
          <w:rFonts w:ascii="SimSun" w:hAnsi="SimSun"/>
        </w:rPr>
        <w:t>《</w:t>
      </w:r>
      <w:r w:rsidRPr="00303244">
        <w:rPr>
          <w:rFonts w:ascii="SimSun" w:hAnsi="SimSun"/>
          <w:lang w:eastAsia="ja-JP"/>
        </w:rPr>
        <w:t>宣言</w:t>
      </w:r>
      <w:r w:rsidRPr="00303244">
        <w:rPr>
          <w:rFonts w:ascii="SimSun" w:hAnsi="SimSun"/>
        </w:rPr>
        <w:t>》</w:t>
      </w:r>
      <w:r w:rsidRPr="00303244">
        <w:rPr>
          <w:rFonts w:ascii="SimSun" w:hAnsi="SimSun"/>
          <w:lang w:eastAsia="ja-JP"/>
        </w:rPr>
        <w:t>要求人权理事会</w:t>
      </w:r>
      <w:r w:rsidRPr="00303244">
        <w:rPr>
          <w:rFonts w:ascii="SimSun" w:hAnsi="SimSun"/>
        </w:rPr>
        <w:t>召集</w:t>
      </w:r>
      <w:r w:rsidRPr="00303244">
        <w:rPr>
          <w:rFonts w:ascii="SimSun" w:hAnsi="SimSun"/>
          <w:lang w:eastAsia="ja-JP"/>
        </w:rPr>
        <w:t>关于人权</w:t>
      </w:r>
      <w:r w:rsidRPr="00303244">
        <w:rPr>
          <w:rFonts w:ascii="SimSun" w:hAnsi="SimSun"/>
        </w:rPr>
        <w:t>与</w:t>
      </w:r>
      <w:r w:rsidRPr="00303244">
        <w:rPr>
          <w:rFonts w:ascii="SimSun" w:hAnsi="SimSun"/>
          <w:lang w:eastAsia="ja-JP"/>
        </w:rPr>
        <w:t>气候变化的辩论，要求联合国高级人权专员办公室（人权高专办）研究</w:t>
      </w:r>
      <w:r w:rsidRPr="00303244">
        <w:rPr>
          <w:rFonts w:ascii="SimSun" w:hAnsi="SimSun"/>
        </w:rPr>
        <w:t>气候变化对充分享有人权的影响，还要求</w:t>
      </w:r>
      <w:r w:rsidRPr="00303244">
        <w:rPr>
          <w:rFonts w:ascii="SimSun" w:hAnsi="SimSun"/>
          <w:lang w:eastAsia="ja-JP"/>
        </w:rPr>
        <w:t>缔约方会议</w:t>
      </w:r>
      <w:r w:rsidRPr="00303244">
        <w:rPr>
          <w:rFonts w:ascii="SimSun" w:hAnsi="SimSun"/>
        </w:rPr>
        <w:t>设法与</w:t>
      </w:r>
      <w:r w:rsidRPr="00303244">
        <w:rPr>
          <w:rFonts w:ascii="SimSun" w:hAnsi="SimSun"/>
          <w:lang w:eastAsia="ja-JP"/>
        </w:rPr>
        <w:t>人权高专办和理事会合作</w:t>
      </w:r>
      <w:r w:rsidRPr="00303244">
        <w:rPr>
          <w:rFonts w:ascii="SimSun" w:hAnsi="SimSun"/>
        </w:rPr>
        <w:t>，</w:t>
      </w:r>
      <w:r w:rsidRPr="00303244">
        <w:rPr>
          <w:rFonts w:ascii="SimSun" w:hAnsi="SimSun"/>
          <w:lang w:eastAsia="ja-JP"/>
        </w:rPr>
        <w:t>评估气候变化对人权的影响。</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8.  2008年3月</w:t>
      </w:r>
      <w:r w:rsidRPr="00303244">
        <w:rPr>
          <w:rFonts w:ascii="SimSun" w:hAnsi="SimSun"/>
          <w:szCs w:val="21"/>
        </w:rPr>
        <w:t>，</w:t>
      </w:r>
      <w:r w:rsidRPr="00303244">
        <w:rPr>
          <w:rFonts w:ascii="SimSun" w:hAnsi="SimSun"/>
          <w:szCs w:val="21"/>
          <w:lang w:eastAsia="ja-JP"/>
        </w:rPr>
        <w:t>人权理事会通过了关于气候变化与人权的第一份决议。在第7/23号决议</w:t>
      </w:r>
      <w:r w:rsidRPr="00303244">
        <w:rPr>
          <w:rFonts w:ascii="SimSun" w:hAnsi="SimSun"/>
          <w:szCs w:val="21"/>
        </w:rPr>
        <w:t>中</w:t>
      </w:r>
      <w:r w:rsidRPr="00303244">
        <w:rPr>
          <w:rFonts w:ascii="SimSun" w:hAnsi="SimSun"/>
          <w:szCs w:val="21"/>
          <w:lang w:eastAsia="ja-JP"/>
        </w:rPr>
        <w:t>，理</w:t>
      </w:r>
      <w:r w:rsidRPr="00303244">
        <w:rPr>
          <w:rFonts w:ascii="SimSun" w:hAnsi="SimSun"/>
          <w:szCs w:val="21"/>
        </w:rPr>
        <w:t>事</w:t>
      </w:r>
      <w:r w:rsidRPr="00303244">
        <w:rPr>
          <w:rFonts w:ascii="SimSun" w:hAnsi="SimSun"/>
          <w:szCs w:val="21"/>
          <w:lang w:eastAsia="ja-JP"/>
        </w:rPr>
        <w:t>会对</w:t>
      </w:r>
      <w:r w:rsidRPr="00303244">
        <w:rPr>
          <w:rFonts w:ascii="SimSun" w:hAnsi="SimSun"/>
          <w:szCs w:val="21"/>
        </w:rPr>
        <w:t>气候变化对世界各地人民和社区带来的直接和深远的威胁，对充分享有人权产生的影响</w:t>
      </w:r>
      <w:r w:rsidRPr="00303244">
        <w:rPr>
          <w:rFonts w:ascii="SimSun" w:hAnsi="SimSun"/>
          <w:szCs w:val="21"/>
          <w:lang w:eastAsia="ja-JP"/>
        </w:rPr>
        <w:t>表示关切。</w:t>
      </w:r>
      <w:r w:rsidRPr="00303244">
        <w:rPr>
          <w:rFonts w:ascii="SimSun" w:hAnsi="SimSun"/>
          <w:szCs w:val="21"/>
        </w:rPr>
        <w:t>该</w:t>
      </w:r>
      <w:r w:rsidRPr="00303244">
        <w:rPr>
          <w:rFonts w:ascii="SimSun" w:hAnsi="SimSun"/>
          <w:szCs w:val="21"/>
          <w:lang w:eastAsia="ja-JP"/>
        </w:rPr>
        <w:t>决议要求人权高专办</w:t>
      </w:r>
      <w:r w:rsidRPr="00303244">
        <w:rPr>
          <w:rFonts w:ascii="SimSun" w:hAnsi="SimSun"/>
          <w:szCs w:val="21"/>
        </w:rPr>
        <w:t>对这一</w:t>
      </w:r>
      <w:r w:rsidRPr="00303244">
        <w:rPr>
          <w:rFonts w:ascii="SimSun" w:hAnsi="SimSun"/>
          <w:szCs w:val="21"/>
          <w:lang w:eastAsia="ja-JP"/>
        </w:rPr>
        <w:t>关系进行详细</w:t>
      </w:r>
      <w:r w:rsidRPr="00303244">
        <w:rPr>
          <w:rFonts w:ascii="SimSun" w:hAnsi="SimSun"/>
          <w:szCs w:val="21"/>
        </w:rPr>
        <w:t>的</w:t>
      </w:r>
      <w:r w:rsidRPr="00303244">
        <w:rPr>
          <w:rFonts w:ascii="SimSun" w:hAnsi="SimSun"/>
          <w:szCs w:val="21"/>
          <w:lang w:eastAsia="ja-JP"/>
        </w:rPr>
        <w:t>分析研究。</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 xml:space="preserve">9.  </w:t>
      </w:r>
      <w:r w:rsidRPr="00303244">
        <w:rPr>
          <w:rFonts w:ascii="SimSun" w:hAnsi="SimSun"/>
          <w:szCs w:val="21"/>
        </w:rPr>
        <w:t>在收到</w:t>
      </w:r>
      <w:r w:rsidRPr="00303244">
        <w:rPr>
          <w:rFonts w:ascii="SimSun" w:hAnsi="SimSun"/>
          <w:szCs w:val="21"/>
          <w:lang w:eastAsia="ja-JP"/>
        </w:rPr>
        <w:t>各国政府</w:t>
      </w:r>
      <w:r w:rsidRPr="00303244">
        <w:rPr>
          <w:rFonts w:ascii="SimSun" w:hAnsi="SimSun"/>
          <w:szCs w:val="21"/>
        </w:rPr>
        <w:t>、</w:t>
      </w:r>
      <w:r w:rsidRPr="00303244">
        <w:rPr>
          <w:rFonts w:ascii="SimSun" w:hAnsi="SimSun"/>
          <w:szCs w:val="21"/>
          <w:lang w:eastAsia="ja-JP"/>
        </w:rPr>
        <w:t>民间社会组织和其他</w:t>
      </w:r>
      <w:r w:rsidRPr="00303244">
        <w:rPr>
          <w:rFonts w:ascii="SimSun" w:hAnsi="SimSun"/>
          <w:szCs w:val="21"/>
        </w:rPr>
        <w:t>机构的投</w:t>
      </w:r>
      <w:r w:rsidRPr="00303244">
        <w:rPr>
          <w:rFonts w:ascii="SimSun" w:hAnsi="SimSun"/>
          <w:szCs w:val="21"/>
          <w:lang w:eastAsia="ja-JP"/>
        </w:rPr>
        <w:t>入后，人权高专办发</w:t>
      </w:r>
      <w:r w:rsidRPr="00303244">
        <w:rPr>
          <w:rFonts w:ascii="SimSun" w:hAnsi="SimSun"/>
          <w:szCs w:val="21"/>
        </w:rPr>
        <w:t>布了一份</w:t>
      </w:r>
      <w:r w:rsidRPr="00303244">
        <w:rPr>
          <w:rFonts w:ascii="SimSun" w:hAnsi="SimSun"/>
          <w:szCs w:val="21"/>
          <w:lang w:eastAsia="ja-JP"/>
        </w:rPr>
        <w:t>报告</w:t>
      </w:r>
      <w:r w:rsidRPr="00303244">
        <w:rPr>
          <w:rFonts w:ascii="SimSun" w:hAnsi="SimSun"/>
          <w:szCs w:val="21"/>
        </w:rPr>
        <w:t>，</w:t>
      </w:r>
      <w:r w:rsidRPr="00303244">
        <w:rPr>
          <w:rFonts w:ascii="SimSun" w:hAnsi="SimSun"/>
          <w:szCs w:val="21"/>
          <w:lang w:eastAsia="ja-JP"/>
        </w:rPr>
        <w:t>描述气候变化如何威胁到</w:t>
      </w:r>
      <w:r w:rsidRPr="00303244">
        <w:rPr>
          <w:rFonts w:ascii="SimSun" w:hAnsi="SimSun"/>
          <w:szCs w:val="21"/>
        </w:rPr>
        <w:t>享有各项</w:t>
      </w:r>
      <w:r w:rsidRPr="00303244">
        <w:rPr>
          <w:rFonts w:ascii="SimSun" w:hAnsi="SimSun"/>
          <w:szCs w:val="21"/>
          <w:lang w:eastAsia="ja-JP"/>
        </w:rPr>
        <w:t>广泛的人权，包括生命权</w:t>
      </w:r>
      <w:r w:rsidRPr="00303244">
        <w:rPr>
          <w:rFonts w:ascii="SimSun" w:hAnsi="SimSun"/>
          <w:szCs w:val="21"/>
        </w:rPr>
        <w:t>、</w:t>
      </w:r>
      <w:r w:rsidRPr="00303244">
        <w:rPr>
          <w:rFonts w:ascii="SimSun" w:hAnsi="SimSun"/>
          <w:szCs w:val="21"/>
          <w:lang w:eastAsia="ja-JP"/>
        </w:rPr>
        <w:t>健康</w:t>
      </w:r>
      <w:r w:rsidRPr="00303244">
        <w:rPr>
          <w:rFonts w:ascii="SimSun" w:hAnsi="SimSun"/>
          <w:szCs w:val="21"/>
        </w:rPr>
        <w:t>权、</w:t>
      </w:r>
      <w:r w:rsidRPr="00303244">
        <w:rPr>
          <w:rFonts w:ascii="SimSun" w:hAnsi="SimSun"/>
          <w:szCs w:val="21"/>
          <w:lang w:eastAsia="ja-JP"/>
        </w:rPr>
        <w:t>食物</w:t>
      </w:r>
      <w:r w:rsidRPr="00303244">
        <w:rPr>
          <w:rFonts w:ascii="SimSun" w:hAnsi="SimSun"/>
          <w:szCs w:val="21"/>
        </w:rPr>
        <w:t>权、</w:t>
      </w:r>
      <w:r w:rsidRPr="00303244">
        <w:rPr>
          <w:rFonts w:ascii="SimSun" w:hAnsi="SimSun"/>
          <w:szCs w:val="21"/>
          <w:lang w:eastAsia="ja-JP"/>
        </w:rPr>
        <w:t>水</w:t>
      </w:r>
      <w:r w:rsidRPr="00303244">
        <w:rPr>
          <w:rFonts w:ascii="SimSun" w:hAnsi="SimSun"/>
          <w:szCs w:val="21"/>
        </w:rPr>
        <w:t>权、</w:t>
      </w:r>
      <w:r w:rsidRPr="00303244">
        <w:rPr>
          <w:rFonts w:ascii="SimSun" w:hAnsi="SimSun"/>
          <w:szCs w:val="21"/>
          <w:lang w:eastAsia="ja-JP"/>
        </w:rPr>
        <w:t>适</w:t>
      </w:r>
      <w:r w:rsidRPr="00303244">
        <w:rPr>
          <w:rFonts w:ascii="SimSun" w:hAnsi="SimSun"/>
          <w:szCs w:val="21"/>
        </w:rPr>
        <w:t>足</w:t>
      </w:r>
      <w:r w:rsidRPr="00303244">
        <w:rPr>
          <w:rFonts w:ascii="SimSun" w:hAnsi="SimSun"/>
          <w:szCs w:val="21"/>
          <w:lang w:eastAsia="ja-JP"/>
        </w:rPr>
        <w:t>住房</w:t>
      </w:r>
      <w:r w:rsidRPr="00303244">
        <w:rPr>
          <w:rFonts w:ascii="SimSun" w:hAnsi="SimSun"/>
          <w:szCs w:val="21"/>
        </w:rPr>
        <w:t>权</w:t>
      </w:r>
      <w:r w:rsidRPr="00303244">
        <w:rPr>
          <w:rFonts w:ascii="SimSun" w:hAnsi="SimSun"/>
          <w:szCs w:val="21"/>
          <w:lang w:eastAsia="ja-JP"/>
        </w:rPr>
        <w:t>和自</w:t>
      </w:r>
      <w:r w:rsidRPr="00303244">
        <w:rPr>
          <w:rFonts w:ascii="SimSun" w:hAnsi="SimSun"/>
          <w:szCs w:val="21"/>
        </w:rPr>
        <w:t>决权</w:t>
      </w:r>
      <w:r w:rsidRPr="00303244">
        <w:rPr>
          <w:rFonts w:ascii="SimSun" w:hAnsi="SimSun"/>
          <w:szCs w:val="21"/>
          <w:lang w:eastAsia="ja-JP"/>
        </w:rPr>
        <w:t>（</w:t>
      </w:r>
      <w:r w:rsidR="00776DAF" w:rsidRPr="00303244">
        <w:rPr>
          <w:rFonts w:ascii="SimSun" w:hAnsi="SimSun"/>
          <w:szCs w:val="21"/>
          <w:lang w:eastAsia="ja-JP"/>
        </w:rPr>
        <w:t>A/HRC/</w:t>
      </w:r>
      <w:r w:rsidRPr="00303244">
        <w:rPr>
          <w:rFonts w:ascii="SimSun" w:hAnsi="SimSun"/>
          <w:szCs w:val="21"/>
          <w:lang w:eastAsia="ja-JP"/>
        </w:rPr>
        <w:t>10/61）。该报告并没有得出气候变化必然违反人权法的结论，但它强调，各国仍然有义务采取措施</w:t>
      </w:r>
      <w:r w:rsidRPr="00303244">
        <w:rPr>
          <w:rFonts w:ascii="SimSun" w:hAnsi="SimSun"/>
          <w:szCs w:val="21"/>
        </w:rPr>
        <w:t>，保护</w:t>
      </w:r>
      <w:r w:rsidRPr="00303244">
        <w:rPr>
          <w:rFonts w:ascii="SimSun" w:hAnsi="SimSun"/>
          <w:szCs w:val="21"/>
          <w:lang w:eastAsia="ja-JP"/>
        </w:rPr>
        <w:t>人权</w:t>
      </w:r>
      <w:r w:rsidRPr="00303244">
        <w:rPr>
          <w:rFonts w:ascii="SimSun" w:hAnsi="SimSun"/>
          <w:szCs w:val="21"/>
        </w:rPr>
        <w:t>免受</w:t>
      </w:r>
      <w:r w:rsidRPr="00303244">
        <w:rPr>
          <w:rFonts w:ascii="SimSun" w:hAnsi="SimSun"/>
          <w:szCs w:val="21"/>
          <w:lang w:eastAsia="ja-JP"/>
        </w:rPr>
        <w:t>气候变化的不利影响。</w:t>
      </w:r>
    </w:p>
    <w:p w:rsidR="00D97AC6" w:rsidRPr="00303244" w:rsidRDefault="00D97AC6" w:rsidP="00D97AC6">
      <w:pPr>
        <w:pStyle w:val="SingleTxt"/>
        <w:rPr>
          <w:rFonts w:ascii="SimSun" w:hAnsi="SimSun"/>
          <w:szCs w:val="21"/>
        </w:rPr>
      </w:pPr>
      <w:r w:rsidRPr="00303244">
        <w:rPr>
          <w:rFonts w:ascii="SimSun" w:hAnsi="SimSun"/>
          <w:szCs w:val="21"/>
          <w:lang w:eastAsia="ja-JP"/>
        </w:rPr>
        <w:t>10.  2009年3月，</w:t>
      </w:r>
      <w:r w:rsidRPr="00303244">
        <w:rPr>
          <w:rFonts w:ascii="SimSun" w:hAnsi="SimSun"/>
          <w:szCs w:val="21"/>
        </w:rPr>
        <w:t>理事会</w:t>
      </w:r>
      <w:r w:rsidRPr="00303244">
        <w:rPr>
          <w:rFonts w:ascii="SimSun" w:hAnsi="SimSun"/>
          <w:szCs w:val="21"/>
          <w:lang w:eastAsia="ja-JP"/>
        </w:rPr>
        <w:t>在第10/4号决议中</w:t>
      </w:r>
      <w:r w:rsidRPr="00303244">
        <w:rPr>
          <w:rFonts w:ascii="SimSun" w:hAnsi="SimSun"/>
          <w:szCs w:val="21"/>
        </w:rPr>
        <w:t>再次指出</w:t>
      </w:r>
      <w:r w:rsidRPr="00303244">
        <w:rPr>
          <w:rFonts w:ascii="SimSun" w:hAnsi="SimSun"/>
          <w:szCs w:val="21"/>
          <w:lang w:eastAsia="ja-JP"/>
        </w:rPr>
        <w:t>，</w:t>
      </w:r>
      <w:r w:rsidRPr="00303244">
        <w:rPr>
          <w:rFonts w:ascii="SimSun" w:hAnsi="SimSun"/>
          <w:szCs w:val="21"/>
        </w:rPr>
        <w:t>与气候变化有关的效应对有效享有人权具有一系列影响，</w:t>
      </w:r>
      <w:r w:rsidRPr="00303244">
        <w:rPr>
          <w:rFonts w:ascii="SimSun" w:hAnsi="SimSun"/>
          <w:szCs w:val="21"/>
          <w:lang w:eastAsia="ja-JP"/>
        </w:rPr>
        <w:t>并指出，</w:t>
      </w:r>
      <w:r w:rsidRPr="00303244">
        <w:rPr>
          <w:rFonts w:ascii="SimSun" w:hAnsi="SimSun"/>
          <w:szCs w:val="21"/>
        </w:rPr>
        <w:t>业已处于脆弱境地的人们将最深切地感受到气候变化的影响。理事会</w:t>
      </w:r>
      <w:r w:rsidRPr="00303244">
        <w:rPr>
          <w:rFonts w:ascii="SimSun" w:hAnsi="SimSun"/>
          <w:szCs w:val="21"/>
          <w:lang w:eastAsia="ja-JP"/>
        </w:rPr>
        <w:t>还申</w:t>
      </w:r>
      <w:r w:rsidRPr="00303244">
        <w:rPr>
          <w:rFonts w:ascii="SimSun" w:hAnsi="SimSun"/>
          <w:szCs w:val="21"/>
        </w:rPr>
        <w:t>明</w:t>
      </w:r>
      <w:r w:rsidRPr="00303244">
        <w:rPr>
          <w:rFonts w:ascii="SimSun" w:hAnsi="SimSun"/>
          <w:szCs w:val="21"/>
          <w:lang w:eastAsia="ja-JP"/>
        </w:rPr>
        <w:t>，</w:t>
      </w:r>
      <w:r w:rsidRPr="00303244">
        <w:rPr>
          <w:rFonts w:ascii="SimSun" w:hAnsi="SimSun"/>
          <w:szCs w:val="21"/>
        </w:rPr>
        <w:t>“人权义务和承诺可以为气候变化领域制定国</w:t>
      </w:r>
      <w:r w:rsidRPr="00303244">
        <w:rPr>
          <w:rFonts w:ascii="SimSun" w:hAnsi="SimSun"/>
          <w:spacing w:val="3"/>
          <w:szCs w:val="21"/>
        </w:rPr>
        <w:t>际和国家政策提供信息并予以加强，促进政策的一致性、合法性并产生可持续结果”。</w:t>
      </w:r>
    </w:p>
    <w:p w:rsidR="00D97AC6" w:rsidRPr="00303244" w:rsidRDefault="00D97AC6" w:rsidP="00AA32BE">
      <w:pPr>
        <w:pStyle w:val="SingleTxt"/>
        <w:rPr>
          <w:rFonts w:ascii="SimSun" w:hAnsi="SimSun"/>
          <w:szCs w:val="21"/>
          <w:lang w:eastAsia="ja-JP"/>
        </w:rPr>
      </w:pPr>
      <w:r w:rsidRPr="00303244">
        <w:rPr>
          <w:rFonts w:ascii="SimSun" w:hAnsi="SimSun"/>
          <w:szCs w:val="21"/>
          <w:lang w:eastAsia="ja-JP"/>
        </w:rPr>
        <w:t>11.  2009年12月，在哥本哈根举行</w:t>
      </w:r>
      <w:r w:rsidRPr="00303244">
        <w:rPr>
          <w:rFonts w:ascii="SimSun" w:hAnsi="SimSun"/>
          <w:szCs w:val="21"/>
        </w:rPr>
        <w:t>的《</w:t>
      </w:r>
      <w:r w:rsidRPr="00303244">
        <w:rPr>
          <w:rFonts w:ascii="SimSun" w:hAnsi="SimSun"/>
          <w:szCs w:val="21"/>
          <w:lang w:eastAsia="ja-JP"/>
        </w:rPr>
        <w:t>联合国气候变化框架公约</w:t>
      </w:r>
      <w:r w:rsidRPr="00303244">
        <w:rPr>
          <w:rFonts w:ascii="SimSun" w:hAnsi="SimSun"/>
          <w:szCs w:val="21"/>
        </w:rPr>
        <w:t>》</w:t>
      </w:r>
      <w:r w:rsidRPr="00303244">
        <w:rPr>
          <w:rFonts w:ascii="SimSun" w:hAnsi="SimSun"/>
          <w:szCs w:val="21"/>
          <w:lang w:eastAsia="ja-JP"/>
        </w:rPr>
        <w:t>缔约方会议第十五届会议开始</w:t>
      </w:r>
      <w:r w:rsidRPr="00303244">
        <w:rPr>
          <w:rFonts w:ascii="SimSun" w:hAnsi="SimSun"/>
          <w:szCs w:val="21"/>
        </w:rPr>
        <w:t>之际，</w:t>
      </w:r>
      <w:r w:rsidRPr="00303244">
        <w:rPr>
          <w:rFonts w:ascii="SimSun" w:hAnsi="SimSun"/>
          <w:szCs w:val="21"/>
          <w:vertAlign w:val="superscript"/>
          <w:lang w:eastAsia="ja-JP"/>
        </w:rPr>
        <w:footnoteReference w:id="1"/>
      </w:r>
      <w:r w:rsidRPr="00303244">
        <w:rPr>
          <w:rFonts w:ascii="SimSun" w:hAnsi="SimSun"/>
          <w:szCs w:val="21"/>
          <w:lang w:eastAsia="ja-JP"/>
        </w:rPr>
        <w:t xml:space="preserve"> 20</w:t>
      </w:r>
      <w:r w:rsidRPr="00303244">
        <w:rPr>
          <w:rFonts w:ascii="SimSun" w:hAnsi="SimSun"/>
          <w:szCs w:val="21"/>
        </w:rPr>
        <w:t>位</w:t>
      </w:r>
      <w:r w:rsidRPr="00303244">
        <w:rPr>
          <w:rFonts w:ascii="SimSun" w:hAnsi="SimSun"/>
          <w:szCs w:val="21"/>
          <w:lang w:eastAsia="ja-JP"/>
        </w:rPr>
        <w:t>任务负责人发表</w:t>
      </w:r>
      <w:r w:rsidRPr="00303244">
        <w:rPr>
          <w:rFonts w:ascii="SimSun" w:hAnsi="SimSun"/>
          <w:szCs w:val="21"/>
        </w:rPr>
        <w:t>了一项</w:t>
      </w:r>
      <w:r w:rsidRPr="00303244">
        <w:rPr>
          <w:rFonts w:ascii="SimSun" w:hAnsi="SimSun"/>
          <w:szCs w:val="21"/>
          <w:lang w:eastAsia="ja-JP"/>
        </w:rPr>
        <w:t>联合声明，强调气候变化对</w:t>
      </w:r>
      <w:r w:rsidRPr="00303244">
        <w:rPr>
          <w:rFonts w:ascii="SimSun" w:hAnsi="SimSun"/>
          <w:szCs w:val="21"/>
        </w:rPr>
        <w:t>充分享有各项</w:t>
      </w:r>
      <w:r w:rsidRPr="00303244">
        <w:rPr>
          <w:rFonts w:ascii="SimSun" w:hAnsi="SimSun"/>
          <w:szCs w:val="21"/>
          <w:lang w:eastAsia="ja-JP"/>
        </w:rPr>
        <w:t>广泛的人权构成严重威胁</w:t>
      </w:r>
      <w:r w:rsidRPr="00303244">
        <w:rPr>
          <w:rFonts w:ascii="SimSun" w:hAnsi="SimSun"/>
          <w:szCs w:val="21"/>
        </w:rPr>
        <w:t>，</w:t>
      </w:r>
      <w:r w:rsidRPr="00303244">
        <w:rPr>
          <w:rFonts w:ascii="SimSun" w:hAnsi="SimSun"/>
          <w:szCs w:val="21"/>
          <w:lang w:eastAsia="ja-JP"/>
        </w:rPr>
        <w:t>并警告说</w:t>
      </w:r>
      <w:r w:rsidRPr="00303244">
        <w:rPr>
          <w:rFonts w:ascii="SimSun" w:hAnsi="SimSun"/>
          <w:szCs w:val="21"/>
        </w:rPr>
        <w:t>，</w:t>
      </w:r>
      <w:r w:rsidRPr="00303244">
        <w:rPr>
          <w:rFonts w:ascii="SimSun" w:hAnsi="SimSun"/>
          <w:szCs w:val="21"/>
          <w:lang w:eastAsia="ja-JP"/>
        </w:rPr>
        <w:t>谈判结果疲弱</w:t>
      </w:r>
      <w:r w:rsidRPr="00303244">
        <w:rPr>
          <w:rFonts w:ascii="SimSun" w:hAnsi="SimSun"/>
          <w:szCs w:val="21"/>
        </w:rPr>
        <w:t>可能会使</w:t>
      </w:r>
      <w:r w:rsidRPr="00303244">
        <w:rPr>
          <w:rFonts w:ascii="SimSun" w:hAnsi="SimSun"/>
          <w:szCs w:val="21"/>
          <w:lang w:eastAsia="ja-JP"/>
        </w:rPr>
        <w:t>这些权利</w:t>
      </w:r>
      <w:r w:rsidRPr="00303244">
        <w:rPr>
          <w:rFonts w:ascii="SimSun" w:hAnsi="SimSun"/>
          <w:szCs w:val="21"/>
        </w:rPr>
        <w:t>遭受</w:t>
      </w:r>
      <w:r w:rsidRPr="00303244">
        <w:rPr>
          <w:rFonts w:ascii="SimSun" w:hAnsi="SimSun"/>
          <w:szCs w:val="21"/>
          <w:lang w:eastAsia="ja-JP"/>
        </w:rPr>
        <w:t>侵犯</w:t>
      </w:r>
      <w:r w:rsidRPr="00303244">
        <w:rPr>
          <w:rFonts w:ascii="SimSun" w:hAnsi="SimSun"/>
          <w:szCs w:val="21"/>
        </w:rPr>
        <w:t>，</w:t>
      </w:r>
      <w:r w:rsidRPr="00303244">
        <w:rPr>
          <w:rFonts w:ascii="SimSun" w:hAnsi="SimSun"/>
          <w:szCs w:val="21"/>
          <w:lang w:eastAsia="ja-JP"/>
        </w:rPr>
        <w:t>并</w:t>
      </w:r>
      <w:r w:rsidRPr="00303244">
        <w:rPr>
          <w:rFonts w:ascii="SimSun" w:hAnsi="SimSun"/>
          <w:szCs w:val="21"/>
        </w:rPr>
        <w:t>说</w:t>
      </w:r>
      <w:r w:rsidRPr="00303244">
        <w:rPr>
          <w:rFonts w:ascii="SimSun" w:hAnsi="SimSun"/>
          <w:szCs w:val="21"/>
          <w:lang w:eastAsia="ja-JP"/>
        </w:rPr>
        <w:t>，应按照人权规范</w:t>
      </w:r>
      <w:r w:rsidRPr="00303244">
        <w:rPr>
          <w:rFonts w:ascii="SimSun" w:hAnsi="SimSun"/>
          <w:szCs w:val="21"/>
        </w:rPr>
        <w:t>，</w:t>
      </w:r>
      <w:r w:rsidRPr="00303244">
        <w:rPr>
          <w:rFonts w:ascii="SimSun" w:hAnsi="SimSun"/>
          <w:szCs w:val="21"/>
          <w:lang w:eastAsia="ja-JP"/>
        </w:rPr>
        <w:t>包括</w:t>
      </w:r>
      <w:r w:rsidRPr="00303244">
        <w:rPr>
          <w:rFonts w:ascii="SimSun" w:hAnsi="SimSun"/>
          <w:szCs w:val="21"/>
        </w:rPr>
        <w:t>在</w:t>
      </w:r>
      <w:r w:rsidRPr="00303244">
        <w:rPr>
          <w:rFonts w:ascii="SimSun" w:hAnsi="SimSun"/>
          <w:szCs w:val="21"/>
          <w:lang w:eastAsia="ja-JP"/>
        </w:rPr>
        <w:t>受影响社区参与的</w:t>
      </w:r>
      <w:r w:rsidRPr="00303244">
        <w:rPr>
          <w:rFonts w:ascii="SimSun" w:hAnsi="SimSun"/>
          <w:szCs w:val="21"/>
        </w:rPr>
        <w:t>情况下，制定</w:t>
      </w:r>
      <w:r w:rsidRPr="00303244">
        <w:rPr>
          <w:rFonts w:ascii="SimSun" w:hAnsi="SimSun"/>
          <w:szCs w:val="21"/>
          <w:lang w:eastAsia="ja-JP"/>
        </w:rPr>
        <w:t>减缓和适应措施。</w:t>
      </w:r>
    </w:p>
    <w:p w:rsidR="00D97AC6" w:rsidRPr="00303244" w:rsidRDefault="00D97AC6" w:rsidP="006214B3">
      <w:pPr>
        <w:pStyle w:val="SingleTxt"/>
        <w:jc w:val="left"/>
        <w:rPr>
          <w:rFonts w:ascii="SimSun" w:hAnsi="SimSun"/>
          <w:szCs w:val="21"/>
          <w:lang w:eastAsia="ja-JP"/>
        </w:rPr>
      </w:pPr>
      <w:r w:rsidRPr="00303244">
        <w:rPr>
          <w:rFonts w:ascii="SimSun" w:hAnsi="SimSun"/>
          <w:szCs w:val="21"/>
          <w:lang w:eastAsia="ja-JP"/>
        </w:rPr>
        <w:t>12.  在2010年12月</w:t>
      </w:r>
      <w:r w:rsidRPr="00303244">
        <w:rPr>
          <w:rFonts w:ascii="SimSun" w:hAnsi="SimSun"/>
          <w:szCs w:val="21"/>
        </w:rPr>
        <w:t>在</w:t>
      </w:r>
      <w:r w:rsidRPr="00303244">
        <w:rPr>
          <w:rFonts w:ascii="SimSun" w:hAnsi="SimSun"/>
          <w:szCs w:val="21"/>
          <w:lang w:eastAsia="ja-JP"/>
        </w:rPr>
        <w:t>坎昆</w:t>
      </w:r>
      <w:r w:rsidRPr="00303244">
        <w:rPr>
          <w:rFonts w:ascii="SimSun" w:hAnsi="SimSun"/>
          <w:szCs w:val="21"/>
        </w:rPr>
        <w:t>举行的</w:t>
      </w:r>
      <w:r w:rsidRPr="00303244">
        <w:rPr>
          <w:rFonts w:ascii="SimSun" w:hAnsi="SimSun"/>
          <w:szCs w:val="21"/>
          <w:lang w:eastAsia="ja-JP"/>
        </w:rPr>
        <w:t>第十六届会议</w:t>
      </w:r>
      <w:r w:rsidRPr="00303244">
        <w:rPr>
          <w:rFonts w:ascii="SimSun" w:hAnsi="SimSun"/>
          <w:szCs w:val="21"/>
        </w:rPr>
        <w:t>上</w:t>
      </w:r>
      <w:r w:rsidRPr="00303244">
        <w:rPr>
          <w:rFonts w:ascii="SimSun" w:hAnsi="SimSun"/>
          <w:szCs w:val="21"/>
          <w:lang w:eastAsia="ja-JP"/>
        </w:rPr>
        <w:t>，缔约方会</w:t>
      </w:r>
      <w:r w:rsidRPr="00303244">
        <w:rPr>
          <w:rFonts w:ascii="SimSun" w:hAnsi="SimSun"/>
          <w:szCs w:val="21"/>
        </w:rPr>
        <w:t>议</w:t>
      </w:r>
      <w:r w:rsidRPr="00303244">
        <w:rPr>
          <w:rFonts w:ascii="SimSun" w:hAnsi="SimSun"/>
          <w:szCs w:val="21"/>
          <w:lang w:eastAsia="ja-JP"/>
        </w:rPr>
        <w:t>通过了一项决定</w:t>
      </w:r>
      <w:r w:rsidRPr="00303244">
        <w:rPr>
          <w:rFonts w:ascii="SimSun" w:hAnsi="SimSun"/>
          <w:szCs w:val="21"/>
        </w:rPr>
        <w:t>，</w:t>
      </w:r>
      <w:r w:rsidRPr="00303244">
        <w:rPr>
          <w:rFonts w:ascii="SimSun" w:hAnsi="SimSun"/>
          <w:szCs w:val="21"/>
          <w:lang w:eastAsia="ja-JP"/>
        </w:rPr>
        <w:t>引</w:t>
      </w:r>
      <w:r w:rsidRPr="00303244">
        <w:rPr>
          <w:rFonts w:ascii="SimSun" w:hAnsi="SimSun"/>
          <w:szCs w:val="21"/>
        </w:rPr>
        <w:t>用</w:t>
      </w:r>
      <w:r w:rsidRPr="00303244">
        <w:rPr>
          <w:rFonts w:ascii="SimSun" w:hAnsi="SimSun"/>
          <w:szCs w:val="21"/>
          <w:lang w:eastAsia="ja-JP"/>
        </w:rPr>
        <w:t>人权理事会第10/4号决议的说</w:t>
      </w:r>
      <w:r w:rsidRPr="00303244">
        <w:rPr>
          <w:rFonts w:ascii="SimSun" w:hAnsi="SimSun"/>
          <w:szCs w:val="21"/>
        </w:rPr>
        <w:t>法</w:t>
      </w:r>
      <w:r w:rsidRPr="00303244">
        <w:rPr>
          <w:rFonts w:ascii="SimSun" w:hAnsi="SimSun"/>
          <w:szCs w:val="21"/>
          <w:lang w:eastAsia="ja-JP"/>
        </w:rPr>
        <w:t>，</w:t>
      </w:r>
      <w:r w:rsidRPr="00303244">
        <w:rPr>
          <w:rFonts w:ascii="SimSun" w:hAnsi="SimSun"/>
          <w:szCs w:val="21"/>
        </w:rPr>
        <w:t>认为气候变化的不利效应对有效享有人权具有一系列影响，业已处于脆弱境地的人们将最深切地感受到气候变化的影响。</w:t>
      </w:r>
      <w:r w:rsidRPr="00303244">
        <w:rPr>
          <w:rFonts w:ascii="SimSun" w:hAnsi="SimSun"/>
          <w:szCs w:val="21"/>
          <w:lang w:eastAsia="ja-JP"/>
        </w:rPr>
        <w:t>该决定</w:t>
      </w:r>
      <w:r w:rsidRPr="00303244">
        <w:rPr>
          <w:rFonts w:ascii="SimSun" w:hAnsi="SimSun"/>
          <w:szCs w:val="21"/>
        </w:rPr>
        <w:t>规定</w:t>
      </w:r>
      <w:r w:rsidRPr="00303244">
        <w:rPr>
          <w:rFonts w:ascii="SimSun" w:hAnsi="SimSun"/>
          <w:szCs w:val="21"/>
          <w:lang w:eastAsia="ja-JP"/>
        </w:rPr>
        <w:t>，“在所有涉及气候变化的行动中，缔约方应充分尊重人权</w:t>
      </w:r>
      <w:r w:rsidRPr="00303244">
        <w:rPr>
          <w:rFonts w:ascii="SimSun" w:hAnsi="SimSun"/>
          <w:szCs w:val="21"/>
        </w:rPr>
        <w:t>”</w:t>
      </w:r>
      <w:r w:rsidRPr="00303244">
        <w:rPr>
          <w:rFonts w:ascii="SimSun" w:hAnsi="SimSun"/>
          <w:szCs w:val="21"/>
          <w:lang w:eastAsia="ja-JP"/>
        </w:rPr>
        <w:t>（第</w:t>
      </w:r>
      <w:r w:rsidR="00AA32BE" w:rsidRPr="00303244">
        <w:rPr>
          <w:rFonts w:ascii="SimSun" w:hAnsi="SimSun"/>
          <w:szCs w:val="21"/>
          <w:lang w:eastAsia="ja-JP"/>
        </w:rPr>
        <w:t>1/</w:t>
      </w:r>
      <w:r w:rsidRPr="00303244">
        <w:rPr>
          <w:rFonts w:ascii="SimSun" w:hAnsi="SimSun"/>
          <w:szCs w:val="21"/>
          <w:lang w:eastAsia="ja-JP"/>
        </w:rPr>
        <w:t>CP.16号</w:t>
      </w:r>
      <w:r w:rsidRPr="00303244">
        <w:rPr>
          <w:rFonts w:ascii="SimSun" w:hAnsi="SimSun"/>
          <w:szCs w:val="21"/>
        </w:rPr>
        <w:t>决定</w:t>
      </w:r>
      <w:r w:rsidRPr="00303244">
        <w:rPr>
          <w:rFonts w:ascii="SimSun" w:hAnsi="SimSun"/>
          <w:szCs w:val="21"/>
          <w:lang w:eastAsia="ja-JP"/>
        </w:rPr>
        <w:t>，第8段，</w:t>
      </w:r>
      <w:r w:rsidR="00AA32BE" w:rsidRPr="00303244">
        <w:rPr>
          <w:rFonts w:ascii="SimSun" w:hAnsi="SimSun"/>
          <w:szCs w:val="21"/>
          <w:lang w:eastAsia="ja-JP"/>
        </w:rPr>
        <w:t>FCCC/CP/2010/7/</w:t>
      </w:r>
      <w:r w:rsidRPr="00303244">
        <w:rPr>
          <w:rFonts w:ascii="SimSun" w:hAnsi="SimSun"/>
          <w:szCs w:val="21"/>
          <w:lang w:eastAsia="ja-JP"/>
        </w:rPr>
        <w:t>Add.1）。</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 xml:space="preserve">13.  </w:t>
      </w:r>
      <w:r w:rsidRPr="00303244">
        <w:rPr>
          <w:rFonts w:ascii="SimSun" w:hAnsi="SimSun"/>
          <w:szCs w:val="21"/>
        </w:rPr>
        <w:t>自那时以来</w:t>
      </w:r>
      <w:r w:rsidRPr="00303244">
        <w:rPr>
          <w:rFonts w:ascii="SimSun" w:hAnsi="SimSun"/>
          <w:szCs w:val="21"/>
          <w:lang w:eastAsia="ja-JP"/>
        </w:rPr>
        <w:t>，人权理事会</w:t>
      </w:r>
      <w:r w:rsidRPr="00303244">
        <w:rPr>
          <w:rFonts w:ascii="SimSun" w:hAnsi="SimSun"/>
          <w:szCs w:val="21"/>
        </w:rPr>
        <w:t>又</w:t>
      </w:r>
      <w:r w:rsidRPr="00303244">
        <w:rPr>
          <w:rFonts w:ascii="SimSun" w:hAnsi="SimSun"/>
          <w:szCs w:val="21"/>
          <w:lang w:eastAsia="ja-JP"/>
        </w:rPr>
        <w:t>通过了三个关于气候变化的决议。</w:t>
      </w:r>
      <w:r w:rsidRPr="00303244">
        <w:rPr>
          <w:rFonts w:ascii="SimSun" w:hAnsi="SimSun"/>
          <w:szCs w:val="21"/>
          <w:vertAlign w:val="superscript"/>
          <w:lang w:eastAsia="ja-JP"/>
        </w:rPr>
        <w:footnoteReference w:id="2"/>
      </w:r>
      <w:r w:rsidR="006214B3" w:rsidRPr="00303244">
        <w:rPr>
          <w:rFonts w:ascii="SimSun" w:hAnsi="SimSun"/>
          <w:szCs w:val="21"/>
        </w:rPr>
        <w:t xml:space="preserve"> </w:t>
      </w:r>
      <w:r w:rsidRPr="00303244">
        <w:rPr>
          <w:rFonts w:ascii="SimSun" w:hAnsi="SimSun"/>
          <w:szCs w:val="21"/>
          <w:lang w:eastAsia="ja-JP"/>
        </w:rPr>
        <w:t>除了重申气候变化对人权的影响</w:t>
      </w:r>
      <w:r w:rsidRPr="00303244">
        <w:rPr>
          <w:rFonts w:ascii="SimSun" w:hAnsi="SimSun"/>
          <w:szCs w:val="21"/>
        </w:rPr>
        <w:t>、</w:t>
      </w:r>
      <w:r w:rsidRPr="00303244">
        <w:rPr>
          <w:rFonts w:ascii="SimSun" w:hAnsi="SimSun"/>
          <w:szCs w:val="21"/>
          <w:lang w:eastAsia="ja-JP"/>
        </w:rPr>
        <w:t>特别是</w:t>
      </w:r>
      <w:r w:rsidRPr="00303244">
        <w:rPr>
          <w:rFonts w:ascii="SimSun" w:hAnsi="SimSun"/>
          <w:szCs w:val="21"/>
        </w:rPr>
        <w:t>对</w:t>
      </w:r>
      <w:r w:rsidRPr="00303244">
        <w:rPr>
          <w:rFonts w:ascii="SimSun" w:hAnsi="SimSun"/>
          <w:szCs w:val="21"/>
          <w:lang w:eastAsia="ja-JP"/>
        </w:rPr>
        <w:t>那些最脆弱</w:t>
      </w:r>
      <w:r w:rsidRPr="00303244">
        <w:rPr>
          <w:rFonts w:ascii="SimSun" w:hAnsi="SimSun"/>
          <w:szCs w:val="21"/>
        </w:rPr>
        <w:t>者</w:t>
      </w:r>
      <w:r w:rsidRPr="00303244">
        <w:rPr>
          <w:rFonts w:ascii="SimSun" w:hAnsi="SimSun"/>
          <w:szCs w:val="21"/>
          <w:lang w:eastAsia="ja-JP"/>
        </w:rPr>
        <w:t>的关注</w:t>
      </w:r>
      <w:r w:rsidRPr="00303244">
        <w:rPr>
          <w:rFonts w:ascii="SimSun" w:hAnsi="SimSun"/>
          <w:szCs w:val="21"/>
        </w:rPr>
        <w:t>外</w:t>
      </w:r>
      <w:r w:rsidRPr="00303244">
        <w:rPr>
          <w:rFonts w:ascii="SimSun" w:hAnsi="SimSun"/>
          <w:szCs w:val="21"/>
          <w:lang w:eastAsia="ja-JP"/>
        </w:rPr>
        <w:t>，该决议</w:t>
      </w:r>
      <w:r w:rsidRPr="00303244">
        <w:rPr>
          <w:rFonts w:ascii="SimSun" w:hAnsi="SimSun"/>
          <w:szCs w:val="21"/>
        </w:rPr>
        <w:t>还表示，气候变化促使突发自然灾害和缓发事件增加，这些事件会对充分享有所有人权产生不利影响</w:t>
      </w:r>
      <w:r w:rsidRPr="00303244">
        <w:rPr>
          <w:rFonts w:ascii="SimSun" w:hAnsi="SimSun"/>
          <w:szCs w:val="21"/>
          <w:lang w:eastAsia="ja-JP"/>
        </w:rPr>
        <w:t>。</w:t>
      </w:r>
      <w:r w:rsidRPr="00303244">
        <w:rPr>
          <w:rFonts w:ascii="SimSun" w:hAnsi="SimSun"/>
          <w:szCs w:val="21"/>
        </w:rPr>
        <w:t>理事会</w:t>
      </w:r>
      <w:r w:rsidRPr="00303244">
        <w:rPr>
          <w:rFonts w:ascii="SimSun" w:hAnsi="SimSun"/>
          <w:szCs w:val="21"/>
          <w:lang w:eastAsia="ja-JP"/>
        </w:rPr>
        <w:t>还就气候变化举行了</w:t>
      </w:r>
      <w:r w:rsidRPr="00303244">
        <w:rPr>
          <w:rFonts w:ascii="SimSun" w:hAnsi="SimSun"/>
          <w:szCs w:val="21"/>
        </w:rPr>
        <w:t>一次</w:t>
      </w:r>
      <w:r w:rsidRPr="00303244">
        <w:rPr>
          <w:rFonts w:ascii="SimSun" w:hAnsi="SimSun"/>
          <w:szCs w:val="21"/>
          <w:lang w:eastAsia="ja-JP"/>
        </w:rPr>
        <w:t>研讨会</w:t>
      </w:r>
      <w:r w:rsidRPr="00303244">
        <w:rPr>
          <w:rFonts w:ascii="SimSun" w:hAnsi="SimSun"/>
          <w:szCs w:val="21"/>
        </w:rPr>
        <w:t>和</w:t>
      </w:r>
      <w:r w:rsidRPr="00303244">
        <w:rPr>
          <w:rFonts w:ascii="SimSun" w:hAnsi="SimSun"/>
          <w:szCs w:val="21"/>
          <w:lang w:eastAsia="ja-JP"/>
        </w:rPr>
        <w:t>几</w:t>
      </w:r>
      <w:r w:rsidRPr="00303244">
        <w:rPr>
          <w:rFonts w:ascii="SimSun" w:hAnsi="SimSun"/>
          <w:szCs w:val="21"/>
        </w:rPr>
        <w:t>次</w:t>
      </w:r>
      <w:r w:rsidRPr="00303244">
        <w:rPr>
          <w:rFonts w:ascii="SimSun" w:hAnsi="SimSun"/>
          <w:szCs w:val="21"/>
          <w:lang w:eastAsia="ja-JP"/>
        </w:rPr>
        <w:t>小组讨论会。在第二十八届会议的小组讨论中，基里巴斯总统</w:t>
      </w:r>
      <w:r w:rsidRPr="00303244">
        <w:rPr>
          <w:rFonts w:ascii="SimSun" w:hAnsi="SimSun"/>
          <w:color w:val="000000"/>
          <w:szCs w:val="21"/>
          <w:lang w:eastAsia="ja-JP"/>
        </w:rPr>
        <w:t>阿诺特·汤、</w:t>
      </w:r>
      <w:r w:rsidRPr="00303244">
        <w:rPr>
          <w:rFonts w:ascii="SimSun" w:hAnsi="SimSun"/>
          <w:szCs w:val="21"/>
          <w:lang w:eastAsia="ja-JP"/>
        </w:rPr>
        <w:t>图瓦卢总理</w:t>
      </w:r>
      <w:r w:rsidRPr="00303244">
        <w:rPr>
          <w:rFonts w:ascii="SimSun" w:hAnsi="SimSun"/>
          <w:color w:val="222222"/>
          <w:szCs w:val="21"/>
          <w:shd w:val="clear" w:color="auto" w:fill="FFFFFF"/>
          <w:lang w:eastAsia="ja-JP"/>
        </w:rPr>
        <w:t>埃内尔·索塞纳·索本嘉等</w:t>
      </w:r>
      <w:r w:rsidRPr="00303244">
        <w:rPr>
          <w:rFonts w:ascii="SimSun" w:hAnsi="SimSun"/>
          <w:szCs w:val="21"/>
          <w:lang w:eastAsia="ja-JP"/>
        </w:rPr>
        <w:t>描述了气候变化如何威胁到他们的国家，并呼吁各国有效和迅速地作出</w:t>
      </w:r>
      <w:r w:rsidRPr="00303244">
        <w:rPr>
          <w:rFonts w:ascii="SimSun" w:hAnsi="SimSun"/>
          <w:szCs w:val="21"/>
        </w:rPr>
        <w:t>回</w:t>
      </w:r>
      <w:r w:rsidRPr="00303244">
        <w:rPr>
          <w:rFonts w:ascii="SimSun" w:hAnsi="SimSun"/>
          <w:szCs w:val="21"/>
          <w:lang w:eastAsia="ja-JP"/>
        </w:rPr>
        <w:t>应。理事会还</w:t>
      </w:r>
      <w:r w:rsidRPr="00303244">
        <w:rPr>
          <w:rFonts w:ascii="SimSun" w:hAnsi="SimSun"/>
          <w:szCs w:val="21"/>
        </w:rPr>
        <w:t>在</w:t>
      </w:r>
      <w:r w:rsidRPr="00303244">
        <w:rPr>
          <w:rFonts w:ascii="SimSun" w:hAnsi="SimSun"/>
          <w:szCs w:val="21"/>
          <w:lang w:eastAsia="ja-JP"/>
        </w:rPr>
        <w:t>普遍定期审议期间讨论了气候变化对特定国家的影响。</w:t>
      </w:r>
      <w:r w:rsidRPr="00303244">
        <w:rPr>
          <w:rFonts w:ascii="SimSun" w:hAnsi="SimSun"/>
          <w:szCs w:val="21"/>
          <w:vertAlign w:val="superscript"/>
          <w:lang w:eastAsia="ja-JP"/>
        </w:rPr>
        <w:footnoteReference w:id="3"/>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 xml:space="preserve">14.  </w:t>
      </w:r>
      <w:r w:rsidRPr="00303244">
        <w:rPr>
          <w:rFonts w:ascii="SimSun" w:hAnsi="SimSun"/>
          <w:spacing w:val="-3"/>
          <w:szCs w:val="21"/>
          <w:lang w:eastAsia="ja-JP"/>
        </w:rPr>
        <w:t>人权理事会鼓励</w:t>
      </w:r>
      <w:r w:rsidRPr="00303244">
        <w:rPr>
          <w:rFonts w:ascii="SimSun" w:hAnsi="SimSun"/>
          <w:spacing w:val="-3"/>
          <w:szCs w:val="21"/>
        </w:rPr>
        <w:t>各</w:t>
      </w:r>
      <w:r w:rsidRPr="00303244">
        <w:rPr>
          <w:rFonts w:ascii="SimSun" w:hAnsi="SimSun"/>
          <w:spacing w:val="-3"/>
          <w:szCs w:val="21"/>
          <w:lang w:eastAsia="ja-JP"/>
        </w:rPr>
        <w:t>任务负责人</w:t>
      </w:r>
      <w:r w:rsidRPr="00303244">
        <w:rPr>
          <w:rFonts w:ascii="SimSun" w:hAnsi="SimSun"/>
          <w:spacing w:val="-3"/>
          <w:szCs w:val="21"/>
        </w:rPr>
        <w:t>在</w:t>
      </w:r>
      <w:r w:rsidRPr="00303244">
        <w:rPr>
          <w:rFonts w:ascii="SimSun" w:hAnsi="SimSun"/>
          <w:spacing w:val="-3"/>
          <w:szCs w:val="21"/>
          <w:lang w:eastAsia="ja-JP"/>
        </w:rPr>
        <w:t>各自</w:t>
      </w:r>
      <w:r w:rsidRPr="00303244">
        <w:rPr>
          <w:rFonts w:ascii="SimSun" w:hAnsi="SimSun"/>
          <w:spacing w:val="-3"/>
          <w:szCs w:val="21"/>
        </w:rPr>
        <w:t>任务</w:t>
      </w:r>
      <w:r w:rsidRPr="00303244">
        <w:rPr>
          <w:rFonts w:ascii="SimSun" w:hAnsi="SimSun"/>
          <w:spacing w:val="-3"/>
          <w:szCs w:val="21"/>
          <w:lang w:eastAsia="ja-JP"/>
        </w:rPr>
        <w:t>范围内考虑气候变化与人权</w:t>
      </w:r>
      <w:r w:rsidRPr="00303244">
        <w:rPr>
          <w:rFonts w:ascii="SimSun" w:hAnsi="SimSun"/>
          <w:spacing w:val="-3"/>
          <w:szCs w:val="21"/>
        </w:rPr>
        <w:t>的</w:t>
      </w:r>
      <w:r w:rsidRPr="00303244">
        <w:rPr>
          <w:rFonts w:ascii="SimSun" w:hAnsi="SimSun"/>
          <w:spacing w:val="-3"/>
          <w:szCs w:val="21"/>
          <w:lang w:eastAsia="ja-JP"/>
        </w:rPr>
        <w:t>问题。</w:t>
      </w:r>
      <w:r w:rsidRPr="00303244">
        <w:rPr>
          <w:rFonts w:ascii="SimSun" w:hAnsi="SimSun"/>
          <w:szCs w:val="21"/>
          <w:vertAlign w:val="superscript"/>
          <w:lang w:eastAsia="ja-JP"/>
        </w:rPr>
        <w:footnoteReference w:id="4"/>
      </w:r>
      <w:r w:rsidRPr="00303244">
        <w:rPr>
          <w:rFonts w:ascii="SimSun" w:hAnsi="SimSun"/>
          <w:szCs w:val="21"/>
          <w:vertAlign w:val="superscript"/>
          <w:lang w:eastAsia="ja-JP"/>
        </w:rPr>
        <w:t xml:space="preserve"> </w:t>
      </w:r>
      <w:r w:rsidRPr="00303244">
        <w:rPr>
          <w:rFonts w:ascii="SimSun" w:hAnsi="SimSun"/>
          <w:szCs w:val="21"/>
          <w:lang w:eastAsia="ja-JP"/>
        </w:rPr>
        <w:t>他们已经</w:t>
      </w:r>
      <w:r w:rsidRPr="00303244">
        <w:rPr>
          <w:rFonts w:ascii="SimSun" w:hAnsi="SimSun"/>
          <w:szCs w:val="21"/>
        </w:rPr>
        <w:t>就这一</w:t>
      </w:r>
      <w:r w:rsidRPr="00303244">
        <w:rPr>
          <w:rFonts w:ascii="SimSun" w:hAnsi="SimSun"/>
          <w:szCs w:val="21"/>
          <w:lang w:eastAsia="ja-JP"/>
        </w:rPr>
        <w:t>关系的</w:t>
      </w:r>
      <w:r w:rsidRPr="00303244">
        <w:rPr>
          <w:rFonts w:ascii="SimSun" w:hAnsi="SimSun"/>
          <w:szCs w:val="21"/>
        </w:rPr>
        <w:t>各个</w:t>
      </w:r>
      <w:r w:rsidRPr="00303244">
        <w:rPr>
          <w:rFonts w:ascii="SimSun" w:hAnsi="SimSun"/>
          <w:szCs w:val="21"/>
          <w:lang w:eastAsia="ja-JP"/>
        </w:rPr>
        <w:t>方面</w:t>
      </w:r>
      <w:r w:rsidRPr="00303244">
        <w:rPr>
          <w:rFonts w:ascii="SimSun" w:hAnsi="SimSun"/>
          <w:szCs w:val="21"/>
        </w:rPr>
        <w:t>提出</w:t>
      </w:r>
      <w:r w:rsidRPr="00303244">
        <w:rPr>
          <w:rFonts w:ascii="SimSun" w:hAnsi="SimSun"/>
          <w:szCs w:val="21"/>
          <w:lang w:eastAsia="ja-JP"/>
        </w:rPr>
        <w:t>了</w:t>
      </w:r>
      <w:r w:rsidRPr="00303244">
        <w:rPr>
          <w:rFonts w:ascii="SimSun" w:hAnsi="SimSun"/>
          <w:szCs w:val="21"/>
        </w:rPr>
        <w:t>许多报告</w:t>
      </w:r>
      <w:r w:rsidRPr="00303244">
        <w:rPr>
          <w:rFonts w:ascii="SimSun" w:hAnsi="SimSun"/>
          <w:szCs w:val="21"/>
          <w:lang w:eastAsia="ja-JP"/>
        </w:rPr>
        <w:t>，包括</w:t>
      </w:r>
      <w:r w:rsidRPr="00303244">
        <w:rPr>
          <w:rFonts w:ascii="SimSun" w:hAnsi="SimSun"/>
          <w:szCs w:val="21"/>
        </w:rPr>
        <w:t>适足生活水准权所含适足住房权以及在这方面不受歧视的权利问题特别报告员</w:t>
      </w:r>
      <w:r w:rsidRPr="00303244">
        <w:rPr>
          <w:rFonts w:ascii="SimSun" w:hAnsi="SimSun"/>
          <w:szCs w:val="21"/>
          <w:lang w:eastAsia="ja-JP"/>
        </w:rPr>
        <w:t>(A/64/255)</w:t>
      </w:r>
      <w:r w:rsidRPr="00303244">
        <w:rPr>
          <w:rFonts w:ascii="SimSun" w:hAnsi="SimSun"/>
          <w:szCs w:val="21"/>
        </w:rPr>
        <w:t>、国内流离失所者问题特别报告员</w:t>
      </w:r>
      <w:r w:rsidRPr="00303244">
        <w:rPr>
          <w:rFonts w:ascii="SimSun" w:hAnsi="SimSun"/>
          <w:szCs w:val="21"/>
          <w:lang w:eastAsia="ja-JP"/>
        </w:rPr>
        <w:t>(A/66/285)</w:t>
      </w:r>
      <w:r w:rsidRPr="00303244">
        <w:rPr>
          <w:rFonts w:ascii="SimSun" w:hAnsi="SimSun"/>
          <w:szCs w:val="21"/>
        </w:rPr>
        <w:t>、移民人权问题特别报告员</w:t>
      </w:r>
      <w:r w:rsidR="006214B3" w:rsidRPr="00303244">
        <w:rPr>
          <w:rFonts w:ascii="SimSun" w:hAnsi="SimSun"/>
          <w:szCs w:val="21"/>
          <w:lang w:eastAsia="ja-JP"/>
        </w:rPr>
        <w:t>(A/67/299)</w:t>
      </w:r>
      <w:r w:rsidRPr="00303244">
        <w:rPr>
          <w:rFonts w:ascii="SimSun" w:hAnsi="SimSun"/>
          <w:szCs w:val="21"/>
        </w:rPr>
        <w:t>和最近食物权问题特别报告员的报告</w:t>
      </w:r>
      <w:r w:rsidRPr="00303244">
        <w:rPr>
          <w:rFonts w:ascii="SimSun" w:hAnsi="SimSun"/>
          <w:szCs w:val="21"/>
          <w:lang w:eastAsia="ja-JP"/>
        </w:rPr>
        <w:t>(A/70/287)</w:t>
      </w:r>
      <w:r w:rsidRPr="00303244">
        <w:rPr>
          <w:rFonts w:ascii="SimSun" w:hAnsi="SimSun"/>
          <w:szCs w:val="21"/>
        </w:rPr>
        <w:t>。</w:t>
      </w:r>
      <w:r w:rsidRPr="00303244">
        <w:rPr>
          <w:rFonts w:ascii="SimSun" w:hAnsi="SimSun"/>
          <w:szCs w:val="21"/>
          <w:lang w:eastAsia="ja-JP"/>
        </w:rPr>
        <w:t>2014年6月</w:t>
      </w:r>
      <w:r w:rsidRPr="00303244">
        <w:rPr>
          <w:rFonts w:ascii="SimSun" w:hAnsi="SimSun"/>
          <w:szCs w:val="21"/>
        </w:rPr>
        <w:t>，时任人权与环境问题独立专家提出了一份</w:t>
      </w:r>
      <w:r w:rsidRPr="00303244">
        <w:rPr>
          <w:rFonts w:ascii="SimSun" w:hAnsi="SimSun"/>
          <w:szCs w:val="21"/>
          <w:lang w:eastAsia="ja-JP"/>
        </w:rPr>
        <w:t>非正式报告，</w:t>
      </w:r>
      <w:r w:rsidRPr="00303244">
        <w:rPr>
          <w:rFonts w:ascii="SimSun" w:hAnsi="SimSun"/>
          <w:szCs w:val="21"/>
        </w:rPr>
        <w:t>概述了各</w:t>
      </w:r>
      <w:r w:rsidRPr="00303244">
        <w:rPr>
          <w:rFonts w:ascii="SimSun" w:hAnsi="SimSun"/>
          <w:szCs w:val="21"/>
          <w:lang w:eastAsia="ja-JP"/>
        </w:rPr>
        <w:t>任务负责人</w:t>
      </w:r>
      <w:r w:rsidRPr="00303244">
        <w:rPr>
          <w:rFonts w:ascii="SimSun" w:hAnsi="SimSun"/>
          <w:szCs w:val="21"/>
        </w:rPr>
        <w:t>、</w:t>
      </w:r>
      <w:r w:rsidRPr="00303244">
        <w:rPr>
          <w:rFonts w:ascii="SimSun" w:hAnsi="SimSun"/>
          <w:szCs w:val="21"/>
          <w:lang w:eastAsia="ja-JP"/>
        </w:rPr>
        <w:t>人权条约机构和其他机构关于气候变化的声明。</w:t>
      </w:r>
      <w:r w:rsidRPr="00303244">
        <w:rPr>
          <w:rFonts w:ascii="SimSun" w:hAnsi="SimSun"/>
          <w:szCs w:val="21"/>
          <w:vertAlign w:val="superscript"/>
          <w:lang w:eastAsia="ja-JP"/>
        </w:rPr>
        <w:footnoteReference w:id="5"/>
      </w:r>
      <w:r w:rsidRPr="00303244">
        <w:rPr>
          <w:rFonts w:ascii="SimSun" w:hAnsi="SimSun"/>
          <w:szCs w:val="21"/>
        </w:rPr>
        <w:t xml:space="preserve"> </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15.  2014年和2015年</w:t>
      </w:r>
      <w:r w:rsidRPr="00303244">
        <w:rPr>
          <w:rFonts w:ascii="SimSun" w:hAnsi="SimSun"/>
          <w:szCs w:val="21"/>
        </w:rPr>
        <w:t>，各</w:t>
      </w:r>
      <w:r w:rsidRPr="00303244">
        <w:rPr>
          <w:rFonts w:ascii="SimSun" w:hAnsi="SimSun"/>
          <w:szCs w:val="21"/>
          <w:lang w:eastAsia="ja-JP"/>
        </w:rPr>
        <w:t>任务负责人采取了若干联合行动，强调</w:t>
      </w:r>
      <w:r w:rsidRPr="00303244">
        <w:rPr>
          <w:rFonts w:ascii="SimSun" w:hAnsi="SimSun"/>
          <w:szCs w:val="21"/>
        </w:rPr>
        <w:t>从</w:t>
      </w:r>
      <w:r w:rsidRPr="00303244">
        <w:rPr>
          <w:rFonts w:ascii="SimSun" w:hAnsi="SimSun"/>
          <w:szCs w:val="21"/>
          <w:lang w:eastAsia="ja-JP"/>
        </w:rPr>
        <w:t>人权</w:t>
      </w:r>
      <w:r w:rsidRPr="00303244">
        <w:rPr>
          <w:rFonts w:ascii="SimSun" w:hAnsi="SimSun"/>
          <w:szCs w:val="21"/>
        </w:rPr>
        <w:t>视角出发采取</w:t>
      </w:r>
      <w:r w:rsidRPr="00303244">
        <w:rPr>
          <w:rFonts w:ascii="SimSun" w:hAnsi="SimSun"/>
          <w:szCs w:val="21"/>
          <w:lang w:eastAsia="ja-JP"/>
        </w:rPr>
        <w:t>气候行动的重要性。</w:t>
      </w:r>
      <w:r w:rsidRPr="00303244">
        <w:rPr>
          <w:rFonts w:ascii="SimSun" w:hAnsi="SimSun"/>
          <w:szCs w:val="21"/>
          <w:vertAlign w:val="superscript"/>
          <w:lang w:eastAsia="ja-JP"/>
        </w:rPr>
        <w:footnoteReference w:id="6"/>
      </w:r>
      <w:r w:rsidRPr="00303244">
        <w:rPr>
          <w:rFonts w:ascii="SimSun" w:hAnsi="SimSun"/>
          <w:szCs w:val="21"/>
          <w:lang w:eastAsia="ja-JP"/>
        </w:rPr>
        <w:t xml:space="preserve"> 在2014年10月的一封公开信</w:t>
      </w:r>
      <w:r w:rsidRPr="00303244">
        <w:rPr>
          <w:rFonts w:ascii="SimSun" w:hAnsi="SimSun"/>
          <w:szCs w:val="21"/>
        </w:rPr>
        <w:t>中</w:t>
      </w:r>
      <w:r w:rsidRPr="00303244">
        <w:rPr>
          <w:rFonts w:ascii="SimSun" w:hAnsi="SimSun"/>
          <w:szCs w:val="21"/>
          <w:lang w:eastAsia="ja-JP"/>
        </w:rPr>
        <w:t>，27</w:t>
      </w:r>
      <w:r w:rsidRPr="00303244">
        <w:rPr>
          <w:rFonts w:ascii="SimSun" w:hAnsi="SimSun"/>
          <w:szCs w:val="21"/>
        </w:rPr>
        <w:t>位</w:t>
      </w:r>
      <w:r w:rsidRPr="00303244">
        <w:rPr>
          <w:rFonts w:ascii="SimSun" w:hAnsi="SimSun"/>
          <w:szCs w:val="21"/>
          <w:lang w:eastAsia="ja-JP"/>
        </w:rPr>
        <w:t>任务负责人呼吁</w:t>
      </w:r>
      <w:r w:rsidRPr="00303244">
        <w:rPr>
          <w:rFonts w:ascii="SimSun" w:hAnsi="SimSun"/>
          <w:szCs w:val="21"/>
        </w:rPr>
        <w:t>《</w:t>
      </w:r>
      <w:r w:rsidRPr="00303244">
        <w:rPr>
          <w:rFonts w:ascii="SimSun" w:hAnsi="SimSun"/>
          <w:szCs w:val="21"/>
          <w:lang w:eastAsia="ja-JP"/>
        </w:rPr>
        <w:t>联合国气候变化框架公约</w:t>
      </w:r>
      <w:r w:rsidRPr="00303244">
        <w:rPr>
          <w:rFonts w:ascii="SimSun" w:hAnsi="SimSun"/>
          <w:szCs w:val="21"/>
        </w:rPr>
        <w:t>》缔约</w:t>
      </w:r>
      <w:r w:rsidRPr="00303244">
        <w:rPr>
          <w:rFonts w:ascii="SimSun" w:hAnsi="SimSun"/>
          <w:szCs w:val="21"/>
          <w:lang w:eastAsia="ja-JP"/>
        </w:rPr>
        <w:t>方</w:t>
      </w:r>
      <w:r w:rsidRPr="00303244">
        <w:rPr>
          <w:rFonts w:ascii="SimSun" w:hAnsi="SimSun"/>
          <w:szCs w:val="21"/>
        </w:rPr>
        <w:t>承认</w:t>
      </w:r>
      <w:r w:rsidRPr="00303244">
        <w:rPr>
          <w:rFonts w:ascii="SimSun" w:hAnsi="SimSun"/>
          <w:szCs w:val="21"/>
          <w:lang w:eastAsia="ja-JP"/>
        </w:rPr>
        <w:t>气候变化</w:t>
      </w:r>
      <w:r w:rsidRPr="00303244">
        <w:rPr>
          <w:rFonts w:ascii="SimSun" w:hAnsi="SimSun"/>
          <w:szCs w:val="21"/>
        </w:rPr>
        <w:t>对</w:t>
      </w:r>
      <w:r w:rsidRPr="00303244">
        <w:rPr>
          <w:rFonts w:ascii="SimSun" w:hAnsi="SimSun"/>
          <w:szCs w:val="21"/>
          <w:lang w:eastAsia="ja-JP"/>
        </w:rPr>
        <w:t>享</w:t>
      </w:r>
      <w:r w:rsidRPr="00303244">
        <w:rPr>
          <w:rFonts w:ascii="SimSun" w:hAnsi="SimSun"/>
          <w:szCs w:val="21"/>
        </w:rPr>
        <w:t>有</w:t>
      </w:r>
      <w:r w:rsidRPr="00303244">
        <w:rPr>
          <w:rFonts w:ascii="SimSun" w:hAnsi="SimSun"/>
          <w:szCs w:val="21"/>
          <w:lang w:eastAsia="ja-JP"/>
        </w:rPr>
        <w:t>人权的不利影响，并紧急采取</w:t>
      </w:r>
      <w:r w:rsidRPr="00303244">
        <w:rPr>
          <w:rFonts w:ascii="SimSun" w:hAnsi="SimSun"/>
          <w:szCs w:val="21"/>
        </w:rPr>
        <w:t>有力度的减缓和适应</w:t>
      </w:r>
      <w:r w:rsidRPr="00303244">
        <w:rPr>
          <w:rFonts w:ascii="SimSun" w:hAnsi="SimSun"/>
          <w:szCs w:val="21"/>
          <w:lang w:eastAsia="ja-JP"/>
        </w:rPr>
        <w:t>措施，防止进一步的伤害。他们</w:t>
      </w:r>
      <w:r w:rsidRPr="00303244">
        <w:rPr>
          <w:rFonts w:ascii="SimSun" w:hAnsi="SimSun"/>
          <w:szCs w:val="21"/>
        </w:rPr>
        <w:t>提</w:t>
      </w:r>
      <w:r w:rsidRPr="00303244">
        <w:rPr>
          <w:rFonts w:ascii="SimSun" w:hAnsi="SimSun"/>
          <w:szCs w:val="21"/>
          <w:lang w:eastAsia="ja-JP"/>
        </w:rPr>
        <w:t>议，</w:t>
      </w:r>
      <w:r w:rsidRPr="00303244">
        <w:rPr>
          <w:rFonts w:ascii="SimSun" w:hAnsi="SimSun"/>
          <w:szCs w:val="21"/>
        </w:rPr>
        <w:t>在正在</w:t>
      </w:r>
      <w:r w:rsidRPr="00303244">
        <w:rPr>
          <w:rFonts w:ascii="SimSun" w:hAnsi="SimSun"/>
          <w:szCs w:val="21"/>
          <w:lang w:eastAsia="ja-JP"/>
        </w:rPr>
        <w:t>谈判的气候协定</w:t>
      </w:r>
      <w:r w:rsidRPr="00303244">
        <w:rPr>
          <w:rFonts w:ascii="SimSun" w:hAnsi="SimSun"/>
          <w:szCs w:val="21"/>
        </w:rPr>
        <w:t>中列入有关措辞，规定缔约</w:t>
      </w:r>
      <w:r w:rsidRPr="00303244">
        <w:rPr>
          <w:rFonts w:ascii="SimSun" w:hAnsi="SimSun"/>
          <w:szCs w:val="21"/>
          <w:lang w:eastAsia="ja-JP"/>
        </w:rPr>
        <w:t>方</w:t>
      </w:r>
      <w:r w:rsidRPr="00303244">
        <w:rPr>
          <w:rFonts w:ascii="SimSun" w:hAnsi="SimSun"/>
          <w:szCs w:val="21"/>
        </w:rPr>
        <w:t>“在所有涉及气候变化的行动中，缔约方应尊重、保护、增进和实现所有人的人权”</w:t>
      </w:r>
      <w:r w:rsidRPr="00303244">
        <w:rPr>
          <w:rFonts w:ascii="SimSun" w:hAnsi="SimSun"/>
          <w:szCs w:val="21"/>
          <w:lang w:eastAsia="ja-JP"/>
        </w:rPr>
        <w:t>。在利马举行</w:t>
      </w:r>
      <w:r w:rsidRPr="00303244">
        <w:rPr>
          <w:rFonts w:ascii="SimSun" w:hAnsi="SimSun"/>
          <w:szCs w:val="21"/>
        </w:rPr>
        <w:t>的</w:t>
      </w:r>
      <w:r w:rsidRPr="00303244">
        <w:rPr>
          <w:rFonts w:ascii="SimSun" w:hAnsi="SimSun"/>
          <w:szCs w:val="21"/>
          <w:lang w:eastAsia="ja-JP"/>
        </w:rPr>
        <w:t>第二十届会议期间，2014年12月10日是人权日，所有73位任务负责人发表了一项声明，敦促各国采用建议的措辞，并强调，“人权必须是正在进行的谈判的中心点，新的协定必须牢固扎根于人权框架</w:t>
      </w:r>
      <w:r w:rsidRPr="00303244">
        <w:rPr>
          <w:rFonts w:ascii="SimSun" w:hAnsi="SimSun"/>
          <w:szCs w:val="21"/>
        </w:rPr>
        <w:t>”。</w:t>
      </w:r>
      <w:r w:rsidRPr="00303244">
        <w:rPr>
          <w:rFonts w:ascii="SimSun" w:hAnsi="SimSun"/>
          <w:szCs w:val="21"/>
          <w:lang w:eastAsia="ja-JP"/>
        </w:rPr>
        <w:t>时</w:t>
      </w:r>
      <w:r w:rsidRPr="00303244">
        <w:rPr>
          <w:rFonts w:ascii="SimSun" w:hAnsi="SimSun"/>
          <w:szCs w:val="21"/>
        </w:rPr>
        <w:t>任</w:t>
      </w:r>
      <w:r w:rsidRPr="00303244">
        <w:rPr>
          <w:rFonts w:ascii="SimSun" w:hAnsi="SimSun"/>
          <w:szCs w:val="21"/>
          <w:lang w:eastAsia="ja-JP"/>
        </w:rPr>
        <w:t>独立专家和其他一些任务负责人亲自到会</w:t>
      </w:r>
      <w:r w:rsidRPr="00303244">
        <w:rPr>
          <w:rFonts w:ascii="SimSun" w:hAnsi="SimSun"/>
          <w:szCs w:val="21"/>
        </w:rPr>
        <w:t>传递了这一信息</w:t>
      </w:r>
      <w:r w:rsidRPr="00303244">
        <w:rPr>
          <w:rFonts w:ascii="SimSun" w:hAnsi="SimSun"/>
          <w:szCs w:val="21"/>
          <w:lang w:eastAsia="ja-JP"/>
        </w:rPr>
        <w:t>。</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16.  2015年4月，</w:t>
      </w:r>
      <w:r w:rsidRPr="00303244">
        <w:rPr>
          <w:rFonts w:ascii="SimSun" w:hAnsi="SimSun"/>
          <w:szCs w:val="21"/>
        </w:rPr>
        <w:t>应气候弱势论坛</w:t>
      </w:r>
      <w:r w:rsidRPr="00303244">
        <w:rPr>
          <w:rFonts w:ascii="SimSun" w:hAnsi="SimSun"/>
          <w:szCs w:val="21"/>
          <w:lang w:eastAsia="ja-JP"/>
        </w:rPr>
        <w:t>（最易受气候变化影响的一个国家集团）</w:t>
      </w:r>
      <w:r w:rsidRPr="00303244">
        <w:rPr>
          <w:rFonts w:ascii="SimSun" w:hAnsi="SimSun"/>
          <w:szCs w:val="21"/>
        </w:rPr>
        <w:t>的要求，残疾人权利问题特别报告员、人权与环境问题特别报告员、赤贫与人权问题特别报告员、享有安全饮用水和卫生设施的人权问题特别报告员和人权与国际团结问题独立专家就即使全球平均温度上升</w:t>
      </w:r>
      <w:r w:rsidRPr="00303244">
        <w:rPr>
          <w:rFonts w:asciiTheme="majorBidi" w:hAnsiTheme="majorBidi" w:cstheme="majorBidi"/>
          <w:szCs w:val="21"/>
          <w:lang w:eastAsia="ja-JP"/>
        </w:rPr>
        <w:t>2°</w:t>
      </w:r>
      <w:r w:rsidRPr="00303244">
        <w:rPr>
          <w:rFonts w:asciiTheme="majorBidi" w:hAnsiTheme="majorBidi" w:cstheme="majorBidi"/>
          <w:szCs w:val="21"/>
        </w:rPr>
        <w:t>C</w:t>
      </w:r>
      <w:r w:rsidRPr="00303244">
        <w:rPr>
          <w:rFonts w:ascii="SimSun" w:hAnsi="SimSun"/>
          <w:szCs w:val="21"/>
        </w:rPr>
        <w:t>对</w:t>
      </w:r>
      <w:r w:rsidRPr="00303244">
        <w:rPr>
          <w:rFonts w:ascii="SimSun" w:hAnsi="SimSun"/>
          <w:szCs w:val="21"/>
          <w:lang w:eastAsia="ja-JP"/>
        </w:rPr>
        <w:t>享</w:t>
      </w:r>
      <w:r w:rsidRPr="00303244">
        <w:rPr>
          <w:rFonts w:ascii="SimSun" w:hAnsi="SimSun"/>
          <w:szCs w:val="21"/>
        </w:rPr>
        <w:t>有</w:t>
      </w:r>
      <w:r w:rsidRPr="00303244">
        <w:rPr>
          <w:rFonts w:ascii="SimSun" w:hAnsi="SimSun"/>
          <w:szCs w:val="21"/>
          <w:lang w:eastAsia="ja-JP"/>
        </w:rPr>
        <w:t>人权的不</w:t>
      </w:r>
      <w:r w:rsidRPr="00303244">
        <w:rPr>
          <w:rFonts w:ascii="SimSun" w:hAnsi="SimSun"/>
          <w:szCs w:val="21"/>
        </w:rPr>
        <w:t>利</w:t>
      </w:r>
      <w:r w:rsidRPr="00303244">
        <w:rPr>
          <w:rFonts w:ascii="SimSun" w:hAnsi="SimSun"/>
          <w:szCs w:val="21"/>
          <w:lang w:eastAsia="ja-JP"/>
        </w:rPr>
        <w:t>影响</w:t>
      </w:r>
      <w:r w:rsidRPr="00303244">
        <w:rPr>
          <w:rFonts w:ascii="SimSun" w:hAnsi="SimSun"/>
          <w:szCs w:val="21"/>
        </w:rPr>
        <w:t>提出了一份报告。</w:t>
      </w:r>
      <w:r w:rsidRPr="00303244">
        <w:rPr>
          <w:rFonts w:ascii="SimSun" w:hAnsi="SimSun"/>
          <w:szCs w:val="21"/>
          <w:lang w:eastAsia="ja-JP"/>
        </w:rPr>
        <w:t>2015年6月5日世界环境日，27</w:t>
      </w:r>
      <w:r w:rsidRPr="00303244">
        <w:rPr>
          <w:rFonts w:ascii="SimSun" w:hAnsi="SimSun"/>
          <w:szCs w:val="21"/>
        </w:rPr>
        <w:t>位</w:t>
      </w:r>
      <w:r w:rsidRPr="00303244">
        <w:rPr>
          <w:rFonts w:ascii="SimSun" w:hAnsi="SimSun"/>
          <w:szCs w:val="21"/>
          <w:lang w:eastAsia="ja-JP"/>
        </w:rPr>
        <w:t>任务负责人</w:t>
      </w:r>
      <w:r w:rsidRPr="00303244">
        <w:rPr>
          <w:rFonts w:ascii="SimSun" w:hAnsi="SimSun"/>
          <w:szCs w:val="21"/>
        </w:rPr>
        <w:t>谈到</w:t>
      </w:r>
      <w:r w:rsidRPr="00303244">
        <w:rPr>
          <w:rFonts w:ascii="SimSun" w:hAnsi="SimSun"/>
          <w:szCs w:val="21"/>
          <w:lang w:eastAsia="ja-JP"/>
        </w:rPr>
        <w:t>了这些影响，并再次敦促各国确保人权是气候变化治理的核心。</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 xml:space="preserve">17.  </w:t>
      </w:r>
      <w:r w:rsidRPr="00303244">
        <w:rPr>
          <w:rFonts w:ascii="SimSun" w:hAnsi="SimSun"/>
          <w:szCs w:val="21"/>
        </w:rPr>
        <w:t>在</w:t>
      </w:r>
      <w:r w:rsidRPr="00303244">
        <w:rPr>
          <w:rFonts w:ascii="SimSun" w:hAnsi="SimSun"/>
          <w:szCs w:val="21"/>
          <w:lang w:eastAsia="ja-JP"/>
        </w:rPr>
        <w:t>2015年12月在巴黎举行的第二十一届缔约方会议</w:t>
      </w:r>
      <w:r w:rsidRPr="00303244">
        <w:rPr>
          <w:rFonts w:ascii="SimSun" w:hAnsi="SimSun"/>
          <w:szCs w:val="21"/>
        </w:rPr>
        <w:t>上，对</w:t>
      </w:r>
      <w:r w:rsidRPr="00303244">
        <w:rPr>
          <w:rFonts w:ascii="SimSun" w:hAnsi="SimSun"/>
          <w:szCs w:val="21"/>
          <w:lang w:eastAsia="ja-JP"/>
        </w:rPr>
        <w:t>气候变化与人权</w:t>
      </w:r>
      <w:r w:rsidRPr="00303244">
        <w:rPr>
          <w:rFonts w:ascii="SimSun" w:hAnsi="SimSun"/>
          <w:szCs w:val="21"/>
        </w:rPr>
        <w:t>问题</w:t>
      </w:r>
      <w:r w:rsidRPr="00303244">
        <w:rPr>
          <w:rFonts w:ascii="SimSun" w:hAnsi="SimSun"/>
          <w:szCs w:val="21"/>
          <w:lang w:eastAsia="ja-JP"/>
        </w:rPr>
        <w:t>的关注</w:t>
      </w:r>
      <w:r w:rsidRPr="00303244">
        <w:rPr>
          <w:rFonts w:ascii="SimSun" w:hAnsi="SimSun"/>
          <w:szCs w:val="21"/>
        </w:rPr>
        <w:t>达到</w:t>
      </w:r>
      <w:r w:rsidRPr="00303244">
        <w:rPr>
          <w:rFonts w:ascii="SimSun" w:hAnsi="SimSun"/>
          <w:szCs w:val="21"/>
          <w:lang w:eastAsia="ja-JP"/>
        </w:rPr>
        <w:t>高潮</w:t>
      </w:r>
      <w:r w:rsidRPr="00303244">
        <w:rPr>
          <w:rFonts w:ascii="SimSun" w:hAnsi="SimSun"/>
          <w:szCs w:val="21"/>
        </w:rPr>
        <w:t>。</w:t>
      </w:r>
      <w:r w:rsidRPr="00303244">
        <w:rPr>
          <w:rFonts w:ascii="SimSun" w:hAnsi="SimSun"/>
          <w:szCs w:val="21"/>
          <w:lang w:eastAsia="ja-JP"/>
        </w:rPr>
        <w:t>联合国人权</w:t>
      </w:r>
      <w:r w:rsidRPr="00303244">
        <w:rPr>
          <w:rFonts w:ascii="SimSun" w:hAnsi="SimSun"/>
          <w:szCs w:val="21"/>
        </w:rPr>
        <w:t>事务</w:t>
      </w:r>
      <w:r w:rsidRPr="00303244">
        <w:rPr>
          <w:rFonts w:ascii="SimSun" w:hAnsi="SimSun"/>
          <w:szCs w:val="21"/>
          <w:lang w:eastAsia="ja-JP"/>
        </w:rPr>
        <w:t>高级专员</w:t>
      </w:r>
      <w:r w:rsidRPr="00303244">
        <w:rPr>
          <w:rFonts w:ascii="SimSun" w:hAnsi="SimSun"/>
          <w:szCs w:val="21"/>
        </w:rPr>
        <w:t>发表了一项</w:t>
      </w:r>
      <w:r w:rsidRPr="00303244">
        <w:rPr>
          <w:rFonts w:ascii="SimSun" w:hAnsi="SimSun"/>
          <w:szCs w:val="21"/>
          <w:lang w:eastAsia="ja-JP"/>
        </w:rPr>
        <w:t>有力的声明</w:t>
      </w:r>
      <w:r w:rsidRPr="00303244">
        <w:rPr>
          <w:rFonts w:ascii="SimSun" w:hAnsi="SimSun"/>
          <w:szCs w:val="21"/>
        </w:rPr>
        <w:t>，要求</w:t>
      </w:r>
      <w:r w:rsidRPr="00303244">
        <w:rPr>
          <w:rFonts w:ascii="SimSun" w:hAnsi="SimSun"/>
          <w:szCs w:val="21"/>
          <w:lang w:eastAsia="ja-JP"/>
        </w:rPr>
        <w:t>紧急</w:t>
      </w:r>
      <w:r w:rsidRPr="00303244">
        <w:rPr>
          <w:rFonts w:ascii="SimSun" w:hAnsi="SimSun"/>
          <w:szCs w:val="21"/>
        </w:rPr>
        <w:t>采取</w:t>
      </w:r>
      <w:r w:rsidRPr="00303244">
        <w:rPr>
          <w:rFonts w:ascii="SimSun" w:hAnsi="SimSun"/>
          <w:szCs w:val="21"/>
          <w:lang w:eastAsia="ja-JP"/>
        </w:rPr>
        <w:t>有效</w:t>
      </w:r>
      <w:r w:rsidRPr="00303244">
        <w:rPr>
          <w:rFonts w:ascii="SimSun" w:hAnsi="SimSun"/>
          <w:szCs w:val="21"/>
        </w:rPr>
        <w:t>和大力度的行动，</w:t>
      </w:r>
      <w:r w:rsidRPr="00303244">
        <w:rPr>
          <w:rFonts w:ascii="SimSun" w:hAnsi="SimSun"/>
          <w:szCs w:val="21"/>
          <w:lang w:eastAsia="ja-JP"/>
        </w:rPr>
        <w:t>应对气候变化</w:t>
      </w:r>
      <w:r w:rsidRPr="00303244">
        <w:rPr>
          <w:rFonts w:ascii="SimSun" w:hAnsi="SimSun"/>
          <w:szCs w:val="21"/>
        </w:rPr>
        <w:t>，这</w:t>
      </w:r>
      <w:r w:rsidRPr="00303244">
        <w:rPr>
          <w:rFonts w:ascii="SimSun" w:hAnsi="SimSun"/>
          <w:szCs w:val="21"/>
          <w:lang w:eastAsia="ja-JP"/>
        </w:rPr>
        <w:t>不仅是一种道义责任，也是</w:t>
      </w:r>
      <w:r w:rsidRPr="00303244">
        <w:rPr>
          <w:rFonts w:ascii="SimSun" w:hAnsi="SimSun"/>
          <w:szCs w:val="21"/>
        </w:rPr>
        <w:t>一种</w:t>
      </w:r>
      <w:r w:rsidRPr="00303244">
        <w:rPr>
          <w:rFonts w:ascii="SimSun" w:hAnsi="SimSun"/>
          <w:szCs w:val="21"/>
          <w:lang w:eastAsia="ja-JP"/>
        </w:rPr>
        <w:t>必要，以</w:t>
      </w:r>
      <w:r w:rsidRPr="00303244">
        <w:rPr>
          <w:rFonts w:ascii="SimSun" w:hAnsi="SimSun"/>
          <w:szCs w:val="21"/>
        </w:rPr>
        <w:t>履行</w:t>
      </w:r>
      <w:r w:rsidRPr="00303244">
        <w:rPr>
          <w:rFonts w:ascii="SimSun" w:hAnsi="SimSun"/>
          <w:szCs w:val="21"/>
          <w:lang w:eastAsia="ja-JP"/>
        </w:rPr>
        <w:t>国家人权法</w:t>
      </w:r>
      <w:r w:rsidRPr="00303244">
        <w:rPr>
          <w:rFonts w:ascii="SimSun" w:hAnsi="SimSun"/>
          <w:szCs w:val="21"/>
        </w:rPr>
        <w:t>之下</w:t>
      </w:r>
      <w:r w:rsidRPr="00303244">
        <w:rPr>
          <w:rFonts w:ascii="SimSun" w:hAnsi="SimSun"/>
          <w:szCs w:val="21"/>
          <w:lang w:eastAsia="ja-JP"/>
        </w:rPr>
        <w:t>的</w:t>
      </w:r>
      <w:r w:rsidRPr="00303244">
        <w:rPr>
          <w:rFonts w:ascii="SimSun" w:hAnsi="SimSun"/>
          <w:szCs w:val="21"/>
        </w:rPr>
        <w:t>责任</w:t>
      </w:r>
      <w:r w:rsidRPr="00303244">
        <w:rPr>
          <w:rFonts w:ascii="SimSun" w:hAnsi="SimSun"/>
          <w:szCs w:val="21"/>
          <w:lang w:eastAsia="ja-JP"/>
        </w:rPr>
        <w:t>。</w:t>
      </w:r>
      <w:r w:rsidRPr="00303244">
        <w:rPr>
          <w:rFonts w:ascii="SimSun" w:hAnsi="SimSun"/>
          <w:szCs w:val="21"/>
          <w:vertAlign w:val="superscript"/>
          <w:lang w:eastAsia="ja-JP"/>
        </w:rPr>
        <w:footnoteReference w:id="7"/>
      </w:r>
      <w:r w:rsidRPr="00303244">
        <w:rPr>
          <w:rFonts w:ascii="SimSun" w:hAnsi="SimSun"/>
          <w:szCs w:val="21"/>
        </w:rPr>
        <w:t xml:space="preserve"> 人权与环境问题特别报告员</w:t>
      </w:r>
      <w:r w:rsidRPr="00303244">
        <w:rPr>
          <w:rFonts w:ascii="SimSun" w:hAnsi="SimSun"/>
          <w:szCs w:val="21"/>
          <w:lang w:eastAsia="ja-JP"/>
        </w:rPr>
        <w:t>还提醒各国，其人权义务包括气候变化，并敦促</w:t>
      </w:r>
      <w:r w:rsidRPr="00303244">
        <w:rPr>
          <w:rFonts w:ascii="SimSun" w:hAnsi="SimSun"/>
          <w:szCs w:val="21"/>
        </w:rPr>
        <w:t>它</w:t>
      </w:r>
      <w:r w:rsidRPr="00303244">
        <w:rPr>
          <w:rFonts w:ascii="SimSun" w:hAnsi="SimSun"/>
          <w:szCs w:val="21"/>
          <w:lang w:eastAsia="ja-JP"/>
        </w:rPr>
        <w:t>们</w:t>
      </w:r>
      <w:r w:rsidRPr="00303244">
        <w:rPr>
          <w:rFonts w:ascii="SimSun" w:hAnsi="SimSun"/>
          <w:szCs w:val="21"/>
        </w:rPr>
        <w:t>从权利的角度来</w:t>
      </w:r>
      <w:r w:rsidRPr="00303244">
        <w:rPr>
          <w:rFonts w:ascii="SimSun" w:hAnsi="SimSun"/>
          <w:szCs w:val="21"/>
          <w:lang w:eastAsia="ja-JP"/>
        </w:rPr>
        <w:t>谈判新的协</w:t>
      </w:r>
      <w:r w:rsidRPr="00303244">
        <w:rPr>
          <w:rFonts w:ascii="SimSun" w:hAnsi="SimSun"/>
          <w:szCs w:val="21"/>
        </w:rPr>
        <w:t>定</w:t>
      </w:r>
      <w:r w:rsidRPr="00303244">
        <w:rPr>
          <w:rFonts w:ascii="SimSun" w:hAnsi="SimSun"/>
          <w:szCs w:val="21"/>
          <w:lang w:eastAsia="ja-JP"/>
        </w:rPr>
        <w:t>。</w:t>
      </w:r>
      <w:r w:rsidRPr="00303244">
        <w:rPr>
          <w:rFonts w:ascii="SimSun" w:hAnsi="SimSun"/>
          <w:szCs w:val="21"/>
          <w:vertAlign w:val="superscript"/>
          <w:lang w:eastAsia="ja-JP"/>
        </w:rPr>
        <w:footnoteReference w:id="8"/>
      </w:r>
      <w:r w:rsidRPr="00303244">
        <w:rPr>
          <w:rFonts w:ascii="SimSun" w:hAnsi="SimSun"/>
          <w:szCs w:val="21"/>
        </w:rPr>
        <w:t xml:space="preserve"> 如</w:t>
      </w:r>
      <w:r w:rsidRPr="00303244">
        <w:rPr>
          <w:rFonts w:ascii="SimSun" w:hAnsi="SimSun"/>
          <w:szCs w:val="21"/>
          <w:lang w:eastAsia="ja-JP"/>
        </w:rPr>
        <w:t>人权高专办代表团</w:t>
      </w:r>
      <w:r w:rsidRPr="00303244">
        <w:rPr>
          <w:rFonts w:ascii="SimSun" w:hAnsi="SimSun"/>
          <w:szCs w:val="21"/>
        </w:rPr>
        <w:t>一样，人权与环境问题特别报告员和其他</w:t>
      </w:r>
      <w:r w:rsidRPr="00303244">
        <w:rPr>
          <w:rFonts w:ascii="SimSun" w:hAnsi="SimSun"/>
          <w:szCs w:val="21"/>
          <w:lang w:eastAsia="ja-JP"/>
        </w:rPr>
        <w:t>其他任务负责人，包括土著人民权利</w:t>
      </w:r>
      <w:r w:rsidRPr="00303244">
        <w:rPr>
          <w:rFonts w:ascii="SimSun" w:hAnsi="SimSun"/>
          <w:szCs w:val="21"/>
        </w:rPr>
        <w:t>问题</w:t>
      </w:r>
      <w:r w:rsidRPr="00303244">
        <w:rPr>
          <w:rFonts w:ascii="SimSun" w:hAnsi="SimSun"/>
          <w:szCs w:val="21"/>
          <w:lang w:eastAsia="ja-JP"/>
        </w:rPr>
        <w:t>特别报告员</w:t>
      </w:r>
      <w:r w:rsidRPr="00303244">
        <w:rPr>
          <w:rFonts w:ascii="SimSun" w:hAnsi="SimSun"/>
          <w:szCs w:val="21"/>
        </w:rPr>
        <w:t>、食物权问题特别报告员</w:t>
      </w:r>
      <w:r w:rsidRPr="00303244">
        <w:rPr>
          <w:rFonts w:ascii="SimSun" w:hAnsi="SimSun"/>
          <w:szCs w:val="21"/>
          <w:lang w:eastAsia="ja-JP"/>
        </w:rPr>
        <w:t>和</w:t>
      </w:r>
      <w:r w:rsidRPr="00303244">
        <w:rPr>
          <w:rFonts w:ascii="SimSun" w:hAnsi="SimSun"/>
          <w:szCs w:val="21"/>
        </w:rPr>
        <w:t>人权与国际团结问题独立专家</w:t>
      </w:r>
      <w:r w:rsidRPr="00303244">
        <w:rPr>
          <w:rFonts w:ascii="SimSun" w:hAnsi="SimSun"/>
          <w:szCs w:val="21"/>
          <w:lang w:eastAsia="ja-JP"/>
        </w:rPr>
        <w:t>，</w:t>
      </w:r>
      <w:r w:rsidRPr="00303244">
        <w:rPr>
          <w:rFonts w:ascii="SimSun" w:hAnsi="SimSun"/>
          <w:szCs w:val="21"/>
        </w:rPr>
        <w:t>亲自</w:t>
      </w:r>
      <w:r w:rsidRPr="00303244">
        <w:rPr>
          <w:rFonts w:ascii="SimSun" w:hAnsi="SimSun"/>
          <w:szCs w:val="21"/>
          <w:lang w:eastAsia="ja-JP"/>
        </w:rPr>
        <w:t>在巴黎</w:t>
      </w:r>
      <w:r w:rsidRPr="00303244">
        <w:rPr>
          <w:rFonts w:ascii="SimSun" w:hAnsi="SimSun"/>
          <w:szCs w:val="21"/>
        </w:rPr>
        <w:t>传递了这一信息。</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18.  其他国际组织</w:t>
      </w:r>
      <w:r w:rsidRPr="00303244">
        <w:rPr>
          <w:rFonts w:ascii="SimSun" w:hAnsi="SimSun"/>
          <w:szCs w:val="21"/>
        </w:rPr>
        <w:t>结合</w:t>
      </w:r>
      <w:r w:rsidRPr="00303244">
        <w:rPr>
          <w:rFonts w:ascii="SimSun" w:hAnsi="SimSun"/>
          <w:szCs w:val="21"/>
          <w:lang w:eastAsia="ja-JP"/>
        </w:rPr>
        <w:t>巴黎会议发表了关于气候变化与人权的报告。例如，联合国环境规划署（环境署）发布了一份</w:t>
      </w:r>
      <w:r w:rsidRPr="00303244">
        <w:rPr>
          <w:rFonts w:ascii="SimSun" w:hAnsi="SimSun"/>
          <w:szCs w:val="21"/>
        </w:rPr>
        <w:t>关于</w:t>
      </w:r>
      <w:r w:rsidRPr="00303244">
        <w:rPr>
          <w:rFonts w:ascii="SimSun" w:hAnsi="SimSun"/>
          <w:szCs w:val="21"/>
          <w:lang w:eastAsia="ja-JP"/>
        </w:rPr>
        <w:t>人权规范适用于气候变化的透彻的研究报告，联合国儿童基金会（儿童基金会）提出了一</w:t>
      </w:r>
      <w:r w:rsidRPr="00303244">
        <w:rPr>
          <w:rFonts w:ascii="SimSun" w:hAnsi="SimSun"/>
          <w:szCs w:val="21"/>
        </w:rPr>
        <w:t>份</w:t>
      </w:r>
      <w:r w:rsidRPr="00303244">
        <w:rPr>
          <w:rFonts w:ascii="SimSun" w:hAnsi="SimSun"/>
          <w:szCs w:val="21"/>
          <w:lang w:eastAsia="ja-JP"/>
        </w:rPr>
        <w:t>关于气候变化对儿童影响</w:t>
      </w:r>
      <w:r w:rsidRPr="00303244">
        <w:rPr>
          <w:rFonts w:ascii="SimSun" w:hAnsi="SimSun"/>
          <w:szCs w:val="21"/>
        </w:rPr>
        <w:t>问题</w:t>
      </w:r>
      <w:r w:rsidRPr="00303244">
        <w:rPr>
          <w:rFonts w:ascii="SimSun" w:hAnsi="SimSun"/>
          <w:szCs w:val="21"/>
          <w:lang w:eastAsia="ja-JP"/>
        </w:rPr>
        <w:t>的详细研究报告。</w:t>
      </w:r>
      <w:r w:rsidRPr="00303244">
        <w:rPr>
          <w:rFonts w:ascii="SimSun" w:hAnsi="SimSun"/>
          <w:szCs w:val="21"/>
          <w:vertAlign w:val="superscript"/>
          <w:lang w:eastAsia="ja-JP"/>
        </w:rPr>
        <w:footnoteReference w:id="9"/>
      </w:r>
    </w:p>
    <w:p w:rsidR="00D97AC6" w:rsidRPr="00303244" w:rsidRDefault="00D97AC6" w:rsidP="006B781E">
      <w:pPr>
        <w:pStyle w:val="SingleTxt"/>
        <w:rPr>
          <w:rFonts w:ascii="SimSun" w:hAnsi="SimSun"/>
          <w:szCs w:val="21"/>
          <w:lang w:eastAsia="ja-JP"/>
        </w:rPr>
      </w:pPr>
      <w:r w:rsidRPr="00303244">
        <w:rPr>
          <w:rFonts w:ascii="SimSun" w:hAnsi="SimSun"/>
          <w:szCs w:val="21"/>
          <w:lang w:eastAsia="ja-JP"/>
        </w:rPr>
        <w:t xml:space="preserve">19.  </w:t>
      </w:r>
      <w:r w:rsidRPr="00303244">
        <w:rPr>
          <w:rFonts w:ascii="SimSun" w:hAnsi="SimSun"/>
          <w:spacing w:val="2"/>
          <w:szCs w:val="21"/>
          <w:lang w:eastAsia="ja-JP"/>
        </w:rPr>
        <w:t>在整个2015年</w:t>
      </w:r>
      <w:r w:rsidRPr="00303244">
        <w:rPr>
          <w:rFonts w:ascii="SimSun" w:hAnsi="SimSun"/>
          <w:spacing w:val="2"/>
          <w:szCs w:val="21"/>
        </w:rPr>
        <w:t>期间</w:t>
      </w:r>
      <w:r w:rsidRPr="00303244">
        <w:rPr>
          <w:rFonts w:ascii="SimSun" w:hAnsi="SimSun"/>
          <w:spacing w:val="2"/>
          <w:szCs w:val="21"/>
          <w:lang w:eastAsia="ja-JP"/>
        </w:rPr>
        <w:t>，各国政府也</w:t>
      </w:r>
      <w:r w:rsidRPr="00303244">
        <w:rPr>
          <w:rFonts w:ascii="SimSun" w:hAnsi="SimSun"/>
          <w:spacing w:val="2"/>
          <w:szCs w:val="21"/>
        </w:rPr>
        <w:t>都更加关注</w:t>
      </w:r>
      <w:r w:rsidRPr="00303244">
        <w:rPr>
          <w:rFonts w:ascii="SimSun" w:hAnsi="SimSun"/>
          <w:spacing w:val="2"/>
          <w:szCs w:val="21"/>
          <w:lang w:eastAsia="ja-JP"/>
        </w:rPr>
        <w:t>气候变化与人权的关系</w:t>
      </w:r>
      <w:r w:rsidRPr="00303244">
        <w:rPr>
          <w:rFonts w:ascii="SimSun" w:hAnsi="SimSun"/>
          <w:spacing w:val="2"/>
          <w:szCs w:val="21"/>
        </w:rPr>
        <w:t>问题</w:t>
      </w:r>
      <w:r w:rsidRPr="00303244">
        <w:rPr>
          <w:rFonts w:ascii="SimSun" w:hAnsi="SimSun"/>
          <w:spacing w:val="2"/>
          <w:szCs w:val="21"/>
          <w:lang w:eastAsia="ja-JP"/>
        </w:rPr>
        <w:t>。2015</w:t>
      </w:r>
      <w:r w:rsidRPr="00303244">
        <w:rPr>
          <w:rFonts w:ascii="SimSun" w:hAnsi="SimSun"/>
          <w:szCs w:val="21"/>
          <w:lang w:eastAsia="ja-JP"/>
        </w:rPr>
        <w:t>年2月，人权高专办与玛丽</w:t>
      </w:r>
      <w:r w:rsidR="006B781E" w:rsidRPr="00303244">
        <w:rPr>
          <w:rFonts w:ascii="SimSun" w:hAnsi="SimSun"/>
          <w:szCs w:val="21"/>
        </w:rPr>
        <w:t>·</w:t>
      </w:r>
      <w:r w:rsidRPr="00303244">
        <w:rPr>
          <w:rFonts w:ascii="SimSun" w:hAnsi="SimSun"/>
          <w:szCs w:val="21"/>
          <w:lang w:eastAsia="ja-JP"/>
        </w:rPr>
        <w:t>鲁宾逊基金会－气候正义在日内瓦共同主持了“气候正义对话”，使气候谈判代表</w:t>
      </w:r>
      <w:r w:rsidRPr="00303244">
        <w:rPr>
          <w:rFonts w:ascii="SimSun" w:hAnsi="SimSun"/>
          <w:szCs w:val="21"/>
        </w:rPr>
        <w:t>与</w:t>
      </w:r>
      <w:r w:rsidRPr="00303244">
        <w:rPr>
          <w:rFonts w:ascii="SimSun" w:hAnsi="SimSun"/>
          <w:szCs w:val="21"/>
          <w:lang w:eastAsia="ja-JP"/>
        </w:rPr>
        <w:t>人权理事会</w:t>
      </w:r>
      <w:r w:rsidRPr="00303244">
        <w:rPr>
          <w:rFonts w:ascii="SimSun" w:hAnsi="SimSun"/>
          <w:szCs w:val="21"/>
        </w:rPr>
        <w:t>聚集一堂。</w:t>
      </w:r>
      <w:r w:rsidRPr="00303244">
        <w:rPr>
          <w:rFonts w:ascii="SimSun" w:hAnsi="SimSun"/>
          <w:szCs w:val="21"/>
          <w:lang w:eastAsia="ja-JP"/>
        </w:rPr>
        <w:t>会议的成果</w:t>
      </w:r>
      <w:r w:rsidRPr="00303244">
        <w:rPr>
          <w:rFonts w:ascii="SimSun" w:hAnsi="SimSun"/>
          <w:szCs w:val="21"/>
        </w:rPr>
        <w:t>之一</w:t>
      </w:r>
      <w:r w:rsidRPr="00303244">
        <w:rPr>
          <w:rFonts w:ascii="SimSun" w:hAnsi="SimSun"/>
          <w:szCs w:val="21"/>
          <w:lang w:eastAsia="ja-JP"/>
        </w:rPr>
        <w:t>是</w:t>
      </w:r>
      <w:r w:rsidRPr="00303244">
        <w:rPr>
          <w:rFonts w:ascii="SimSun" w:hAnsi="SimSun"/>
          <w:szCs w:val="21"/>
        </w:rPr>
        <w:t>“在气候行动中促进人权的日内瓦承诺”</w:t>
      </w:r>
      <w:r w:rsidRPr="00303244">
        <w:rPr>
          <w:rFonts w:ascii="SimSun" w:hAnsi="SimSun"/>
          <w:szCs w:val="21"/>
          <w:lang w:eastAsia="ja-JP"/>
        </w:rPr>
        <w:t>，</w:t>
      </w:r>
      <w:r w:rsidRPr="00303244">
        <w:rPr>
          <w:rFonts w:ascii="SimSun" w:hAnsi="SimSun"/>
          <w:szCs w:val="21"/>
        </w:rPr>
        <w:t>这是由</w:t>
      </w:r>
      <w:r w:rsidRPr="00303244">
        <w:rPr>
          <w:rFonts w:ascii="SimSun" w:hAnsi="SimSun"/>
          <w:szCs w:val="21"/>
          <w:lang w:eastAsia="ja-JP"/>
        </w:rPr>
        <w:t>哥斯达黎加发起的</w:t>
      </w:r>
      <w:r w:rsidRPr="00303244">
        <w:rPr>
          <w:rFonts w:ascii="SimSun" w:hAnsi="SimSun"/>
          <w:szCs w:val="21"/>
        </w:rPr>
        <w:t>一项</w:t>
      </w:r>
      <w:r w:rsidRPr="00303244">
        <w:rPr>
          <w:rFonts w:ascii="SimSun" w:hAnsi="SimSun"/>
          <w:szCs w:val="21"/>
          <w:lang w:eastAsia="ja-JP"/>
        </w:rPr>
        <w:t>自愿承诺</w:t>
      </w:r>
      <w:r w:rsidRPr="00303244">
        <w:rPr>
          <w:rFonts w:ascii="SimSun" w:hAnsi="SimSun"/>
          <w:szCs w:val="21"/>
        </w:rPr>
        <w:t>，</w:t>
      </w:r>
      <w:r w:rsidRPr="00303244">
        <w:rPr>
          <w:rFonts w:ascii="SimSun" w:hAnsi="SimSun"/>
          <w:szCs w:val="21"/>
          <w:lang w:eastAsia="ja-JP"/>
        </w:rPr>
        <w:t>各国</w:t>
      </w:r>
      <w:r w:rsidRPr="00303244">
        <w:rPr>
          <w:rFonts w:ascii="SimSun" w:hAnsi="SimSun"/>
          <w:szCs w:val="21"/>
        </w:rPr>
        <w:t>由此</w:t>
      </w:r>
      <w:r w:rsidRPr="00303244">
        <w:rPr>
          <w:rFonts w:ascii="SimSun" w:hAnsi="SimSun"/>
          <w:szCs w:val="21"/>
          <w:lang w:eastAsia="ja-JP"/>
        </w:rPr>
        <w:t>承诺在国家</w:t>
      </w:r>
      <w:r w:rsidRPr="00303244">
        <w:rPr>
          <w:rFonts w:ascii="SimSun" w:hAnsi="SimSun"/>
          <w:szCs w:val="21"/>
        </w:rPr>
        <w:t>一级</w:t>
      </w:r>
      <w:r w:rsidRPr="00303244">
        <w:rPr>
          <w:rFonts w:ascii="SimSun" w:hAnsi="SimSun"/>
          <w:szCs w:val="21"/>
          <w:lang w:eastAsia="ja-JP"/>
        </w:rPr>
        <w:t>推动气候</w:t>
      </w:r>
      <w:r w:rsidRPr="00303244">
        <w:rPr>
          <w:rFonts w:ascii="SimSun" w:hAnsi="SimSun"/>
          <w:szCs w:val="21"/>
        </w:rPr>
        <w:t>与</w:t>
      </w:r>
      <w:r w:rsidRPr="00303244">
        <w:rPr>
          <w:rFonts w:ascii="SimSun" w:hAnsi="SimSun"/>
          <w:szCs w:val="21"/>
          <w:lang w:eastAsia="ja-JP"/>
        </w:rPr>
        <w:t>人权专家之间</w:t>
      </w:r>
      <w:r w:rsidRPr="00303244">
        <w:rPr>
          <w:rFonts w:ascii="SimSun" w:hAnsi="SimSun"/>
          <w:szCs w:val="21"/>
        </w:rPr>
        <w:t>共享</w:t>
      </w:r>
      <w:r w:rsidRPr="00303244">
        <w:rPr>
          <w:rFonts w:ascii="SimSun" w:hAnsi="SimSun"/>
          <w:szCs w:val="21"/>
          <w:lang w:eastAsia="ja-JP"/>
        </w:rPr>
        <w:t>知识和最佳</w:t>
      </w:r>
      <w:r w:rsidRPr="00303244">
        <w:rPr>
          <w:rFonts w:ascii="SimSun" w:hAnsi="SimSun"/>
          <w:szCs w:val="21"/>
        </w:rPr>
        <w:t>做法</w:t>
      </w:r>
      <w:r w:rsidRPr="00303244">
        <w:rPr>
          <w:rFonts w:ascii="SimSun" w:hAnsi="SimSun"/>
          <w:szCs w:val="21"/>
          <w:lang w:eastAsia="ja-JP"/>
        </w:rPr>
        <w:t>。</w:t>
      </w:r>
      <w:r w:rsidRPr="00303244">
        <w:rPr>
          <w:rFonts w:ascii="SimSun" w:hAnsi="SimSun"/>
          <w:szCs w:val="21"/>
        </w:rPr>
        <w:t>在</w:t>
      </w:r>
      <w:r w:rsidRPr="00303244">
        <w:rPr>
          <w:rFonts w:ascii="SimSun" w:hAnsi="SimSun"/>
          <w:szCs w:val="21"/>
          <w:lang w:eastAsia="ja-JP"/>
        </w:rPr>
        <w:t>巴黎会议</w:t>
      </w:r>
      <w:r w:rsidRPr="00303244">
        <w:rPr>
          <w:rFonts w:ascii="SimSun" w:hAnsi="SimSun"/>
          <w:szCs w:val="21"/>
        </w:rPr>
        <w:t>之</w:t>
      </w:r>
      <w:r w:rsidRPr="00303244">
        <w:rPr>
          <w:rFonts w:ascii="SimSun" w:hAnsi="SimSun"/>
          <w:szCs w:val="21"/>
          <w:lang w:eastAsia="ja-JP"/>
        </w:rPr>
        <w:t>前，30个国家</w:t>
      </w:r>
      <w:r w:rsidRPr="00303244">
        <w:rPr>
          <w:rFonts w:ascii="SimSun" w:hAnsi="SimSun"/>
          <w:szCs w:val="21"/>
        </w:rPr>
        <w:t>作出</w:t>
      </w:r>
      <w:r w:rsidRPr="00303244">
        <w:rPr>
          <w:rFonts w:ascii="SimSun" w:hAnsi="SimSun"/>
          <w:szCs w:val="21"/>
          <w:lang w:eastAsia="ja-JP"/>
        </w:rPr>
        <w:t>了承诺。</w:t>
      </w:r>
      <w:r w:rsidRPr="00303244">
        <w:rPr>
          <w:rFonts w:ascii="SimSun" w:hAnsi="SimSun"/>
          <w:szCs w:val="21"/>
        </w:rPr>
        <w:t>各国</w:t>
      </w:r>
      <w:r w:rsidRPr="00303244">
        <w:rPr>
          <w:rFonts w:ascii="SimSun" w:hAnsi="SimSun"/>
          <w:szCs w:val="21"/>
          <w:lang w:eastAsia="ja-JP"/>
        </w:rPr>
        <w:t>政府还</w:t>
      </w:r>
      <w:r w:rsidRPr="00303244">
        <w:rPr>
          <w:rFonts w:ascii="SimSun" w:hAnsi="SimSun"/>
          <w:szCs w:val="21"/>
        </w:rPr>
        <w:t>审</w:t>
      </w:r>
      <w:r w:rsidRPr="00303244">
        <w:rPr>
          <w:rFonts w:ascii="SimSun" w:hAnsi="SimSun"/>
          <w:szCs w:val="21"/>
          <w:lang w:eastAsia="ja-JP"/>
        </w:rPr>
        <w:t>查了有关人权</w:t>
      </w:r>
      <w:r w:rsidRPr="00303244">
        <w:rPr>
          <w:rFonts w:ascii="SimSun" w:hAnsi="SimSun"/>
          <w:szCs w:val="21"/>
        </w:rPr>
        <w:t>的特定问题</w:t>
      </w:r>
      <w:r w:rsidRPr="00303244">
        <w:rPr>
          <w:rFonts w:ascii="SimSun" w:hAnsi="SimSun"/>
          <w:szCs w:val="21"/>
          <w:lang w:eastAsia="ja-JP"/>
        </w:rPr>
        <w:t>，如气候引起的移民问题。2015年10月，由挪威和瑞士牵头的南森倡议与来自100多个国家的代表举行了全球磋商，以完成一项多年期进程，就灾害和气候</w:t>
      </w:r>
      <w:r w:rsidRPr="00303244">
        <w:rPr>
          <w:rFonts w:ascii="SimSun" w:hAnsi="SimSun"/>
          <w:szCs w:val="21"/>
        </w:rPr>
        <w:t>变化</w:t>
      </w:r>
      <w:r w:rsidRPr="00303244">
        <w:rPr>
          <w:rFonts w:ascii="SimSun" w:hAnsi="SimSun"/>
          <w:szCs w:val="21"/>
          <w:lang w:eastAsia="ja-JP"/>
        </w:rPr>
        <w:t>的背景下跨境流离失所者保护问题达成共识。</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20.  缔约方会</w:t>
      </w:r>
      <w:r w:rsidRPr="00303244">
        <w:rPr>
          <w:rFonts w:ascii="SimSun" w:hAnsi="SimSun"/>
          <w:szCs w:val="21"/>
        </w:rPr>
        <w:t>议</w:t>
      </w:r>
      <w:r w:rsidRPr="00303244">
        <w:rPr>
          <w:rFonts w:ascii="SimSun" w:hAnsi="SimSun"/>
          <w:szCs w:val="21"/>
          <w:lang w:eastAsia="ja-JP"/>
        </w:rPr>
        <w:t>2015年</w:t>
      </w:r>
      <w:r w:rsidR="008F612B">
        <w:rPr>
          <w:rFonts w:ascii="SimSun" w:hAnsi="SimSun" w:hint="eastAsia"/>
          <w:szCs w:val="21"/>
        </w:rPr>
        <w:t>12月</w:t>
      </w:r>
      <w:r w:rsidRPr="00303244">
        <w:rPr>
          <w:rFonts w:ascii="SimSun" w:hAnsi="SimSun"/>
          <w:szCs w:val="21"/>
          <w:lang w:eastAsia="ja-JP"/>
        </w:rPr>
        <w:t>12日</w:t>
      </w:r>
      <w:r w:rsidRPr="00303244">
        <w:rPr>
          <w:rFonts w:ascii="SimSun" w:hAnsi="SimSun"/>
          <w:szCs w:val="21"/>
        </w:rPr>
        <w:t>在</w:t>
      </w:r>
      <w:r w:rsidRPr="00303244">
        <w:rPr>
          <w:rFonts w:ascii="SimSun" w:hAnsi="SimSun"/>
          <w:szCs w:val="21"/>
          <w:lang w:eastAsia="ja-JP"/>
        </w:rPr>
        <w:t>巴黎通过</w:t>
      </w:r>
      <w:r w:rsidRPr="00303244">
        <w:rPr>
          <w:rFonts w:ascii="SimSun" w:hAnsi="SimSun"/>
          <w:szCs w:val="21"/>
        </w:rPr>
        <w:t>的</w:t>
      </w:r>
      <w:r w:rsidRPr="00303244">
        <w:rPr>
          <w:rFonts w:ascii="SimSun" w:hAnsi="SimSun"/>
          <w:szCs w:val="21"/>
          <w:lang w:eastAsia="ja-JP"/>
        </w:rPr>
        <w:t>新协</w:t>
      </w:r>
      <w:r w:rsidRPr="00303244">
        <w:rPr>
          <w:rFonts w:ascii="SimSun" w:hAnsi="SimSun"/>
          <w:szCs w:val="21"/>
        </w:rPr>
        <w:t>定，是人们日</w:t>
      </w:r>
      <w:r w:rsidRPr="00303244">
        <w:rPr>
          <w:rFonts w:ascii="SimSun" w:hAnsi="SimSun"/>
          <w:szCs w:val="21"/>
          <w:lang w:eastAsia="ja-JP"/>
        </w:rPr>
        <w:t>益重视气候变化与人权之间关系的最重要的标志</w:t>
      </w:r>
      <w:r w:rsidRPr="00303244">
        <w:rPr>
          <w:rFonts w:ascii="SimSun" w:hAnsi="SimSun"/>
          <w:szCs w:val="21"/>
        </w:rPr>
        <w:t>。</w:t>
      </w:r>
      <w:r w:rsidRPr="00303244">
        <w:rPr>
          <w:rFonts w:ascii="SimSun" w:hAnsi="SimSun"/>
          <w:szCs w:val="21"/>
          <w:vertAlign w:val="superscript"/>
          <w:lang w:eastAsia="ja-JP"/>
        </w:rPr>
        <w:footnoteReference w:id="10"/>
      </w:r>
      <w:r w:rsidRPr="00303244">
        <w:rPr>
          <w:rFonts w:ascii="SimSun" w:hAnsi="SimSun"/>
          <w:szCs w:val="21"/>
        </w:rPr>
        <w:t>《</w:t>
      </w:r>
      <w:r w:rsidRPr="00303244">
        <w:rPr>
          <w:rFonts w:ascii="SimSun" w:hAnsi="SimSun"/>
          <w:szCs w:val="21"/>
          <w:lang w:eastAsia="ja-JP"/>
        </w:rPr>
        <w:t>巴黎协定</w:t>
      </w:r>
      <w:r w:rsidRPr="00303244">
        <w:rPr>
          <w:rFonts w:ascii="SimSun" w:hAnsi="SimSun"/>
          <w:szCs w:val="21"/>
        </w:rPr>
        <w:t>》是</w:t>
      </w:r>
      <w:r w:rsidRPr="00303244">
        <w:rPr>
          <w:rFonts w:ascii="SimSun" w:hAnsi="SimSun"/>
          <w:szCs w:val="21"/>
          <w:lang w:eastAsia="ja-JP"/>
        </w:rPr>
        <w:t>明确承认人权</w:t>
      </w:r>
      <w:r w:rsidRPr="00303244">
        <w:rPr>
          <w:rFonts w:ascii="SimSun" w:hAnsi="SimSun"/>
          <w:szCs w:val="21"/>
        </w:rPr>
        <w:t>相关</w:t>
      </w:r>
      <w:r w:rsidRPr="00303244">
        <w:rPr>
          <w:rFonts w:ascii="SimSun" w:hAnsi="SimSun"/>
          <w:szCs w:val="21"/>
          <w:lang w:eastAsia="ja-JP"/>
        </w:rPr>
        <w:t>性</w:t>
      </w:r>
      <w:r w:rsidRPr="00303244">
        <w:rPr>
          <w:rFonts w:ascii="SimSun" w:hAnsi="SimSun"/>
          <w:szCs w:val="21"/>
        </w:rPr>
        <w:t>的</w:t>
      </w:r>
      <w:r w:rsidRPr="00303244">
        <w:rPr>
          <w:rFonts w:ascii="SimSun" w:hAnsi="SimSun"/>
          <w:szCs w:val="21"/>
          <w:lang w:eastAsia="ja-JP"/>
        </w:rPr>
        <w:t>第一个气候协</w:t>
      </w:r>
      <w:r w:rsidRPr="00303244">
        <w:rPr>
          <w:rFonts w:ascii="SimSun" w:hAnsi="SimSun"/>
          <w:szCs w:val="21"/>
        </w:rPr>
        <w:t>定，是</w:t>
      </w:r>
      <w:r w:rsidRPr="00303244">
        <w:rPr>
          <w:rFonts w:ascii="SimSun" w:hAnsi="SimSun"/>
          <w:szCs w:val="21"/>
          <w:lang w:eastAsia="ja-JP"/>
        </w:rPr>
        <w:t>第一个</w:t>
      </w:r>
      <w:r w:rsidRPr="00303244">
        <w:rPr>
          <w:rFonts w:ascii="SimSun" w:hAnsi="SimSun"/>
          <w:szCs w:val="21"/>
        </w:rPr>
        <w:t>此</w:t>
      </w:r>
      <w:r w:rsidRPr="00303244">
        <w:rPr>
          <w:rFonts w:ascii="SimSun" w:hAnsi="SimSun"/>
          <w:szCs w:val="21"/>
          <w:lang w:eastAsia="ja-JP"/>
        </w:rPr>
        <w:t>类的环境协</w:t>
      </w:r>
      <w:r w:rsidRPr="00303244">
        <w:rPr>
          <w:rFonts w:ascii="SimSun" w:hAnsi="SimSun"/>
          <w:szCs w:val="21"/>
        </w:rPr>
        <w:t>定</w:t>
      </w:r>
      <w:r w:rsidRPr="00303244">
        <w:rPr>
          <w:rFonts w:ascii="SimSun" w:hAnsi="SimSun"/>
          <w:szCs w:val="21"/>
          <w:lang w:eastAsia="ja-JP"/>
        </w:rPr>
        <w:t>。该协定承认气候变化是人类的共同关切，并在序言部分规定：</w:t>
      </w:r>
    </w:p>
    <w:p w:rsidR="00D97AC6" w:rsidRPr="00303244" w:rsidRDefault="006B781E" w:rsidP="00DF6743">
      <w:pPr>
        <w:pStyle w:val="SingleTxt"/>
        <w:tabs>
          <w:tab w:val="clear" w:pos="1264"/>
          <w:tab w:val="left" w:pos="1792"/>
        </w:tabs>
        <w:ind w:left="1806"/>
        <w:rPr>
          <w:rFonts w:ascii="SimSun" w:hAnsi="SimSun"/>
          <w:szCs w:val="21"/>
          <w:lang w:eastAsia="ja-JP"/>
        </w:rPr>
      </w:pPr>
      <w:r w:rsidRPr="00303244">
        <w:rPr>
          <w:rFonts w:ascii="SimSun" w:hAnsi="SimSun"/>
          <w:szCs w:val="21"/>
        </w:rPr>
        <w:tab/>
      </w:r>
      <w:r w:rsidR="00D97AC6" w:rsidRPr="00303244">
        <w:rPr>
          <w:rFonts w:ascii="SimSun" w:hAnsi="SimSun"/>
          <w:szCs w:val="21"/>
          <w:lang w:eastAsia="ja-JP"/>
        </w:rPr>
        <w:t>缔约方在采取行动处理气候变化问题时，应当尊重并促进人权、健康权、土著人民权利、当地社区权利、移民权利、儿童权利、残疾人权利、处境脆弱的人民的权利、发展权以及性别平等、妇女赋权和代际公平，以及考虑到它们各自在这些方面的义务。</w:t>
      </w:r>
    </w:p>
    <w:p w:rsidR="00D97AC6" w:rsidRPr="00303244" w:rsidRDefault="00D97AC6" w:rsidP="00D97AC6">
      <w:pPr>
        <w:pStyle w:val="SingleTxt"/>
        <w:rPr>
          <w:rFonts w:ascii="SimSun" w:hAnsi="SimSun"/>
          <w:szCs w:val="21"/>
        </w:rPr>
      </w:pPr>
      <w:r w:rsidRPr="00303244">
        <w:rPr>
          <w:rFonts w:ascii="SimSun" w:hAnsi="SimSun"/>
          <w:szCs w:val="21"/>
          <w:lang w:eastAsia="ja-JP"/>
        </w:rPr>
        <w:t>21.  在</w:t>
      </w:r>
      <w:r w:rsidRPr="00303244">
        <w:rPr>
          <w:rFonts w:ascii="SimSun" w:hAnsi="SimSun"/>
          <w:szCs w:val="21"/>
        </w:rPr>
        <w:t>该</w:t>
      </w:r>
      <w:r w:rsidRPr="00303244">
        <w:rPr>
          <w:rFonts w:ascii="SimSun" w:hAnsi="SimSun"/>
          <w:szCs w:val="21"/>
          <w:lang w:eastAsia="ja-JP"/>
        </w:rPr>
        <w:t>协</w:t>
      </w:r>
      <w:r w:rsidRPr="00303244">
        <w:rPr>
          <w:rFonts w:ascii="SimSun" w:hAnsi="SimSun"/>
          <w:szCs w:val="21"/>
        </w:rPr>
        <w:t>定</w:t>
      </w:r>
      <w:r w:rsidRPr="00303244">
        <w:rPr>
          <w:rFonts w:ascii="SimSun" w:hAnsi="SimSun"/>
          <w:szCs w:val="21"/>
          <w:lang w:eastAsia="ja-JP"/>
        </w:rPr>
        <w:t>其他地方也可看到人权观点的影响。最重要的是，人们日益认识到气候变化对人权的灾难性影响，有助于</w:t>
      </w:r>
      <w:r w:rsidRPr="00303244">
        <w:rPr>
          <w:rFonts w:ascii="SimSun" w:hAnsi="SimSun"/>
          <w:szCs w:val="21"/>
        </w:rPr>
        <w:t>支持</w:t>
      </w:r>
      <w:r w:rsidRPr="00303244">
        <w:rPr>
          <w:rFonts w:ascii="SimSun" w:hAnsi="SimSun"/>
          <w:szCs w:val="21"/>
          <w:lang w:eastAsia="ja-JP"/>
        </w:rPr>
        <w:t>缔约方决定在第二条中规定，本协定“旨在……加强对气候变化威胁的全球应对，包括把全球平均气温升幅控制在工业化前水平以上低于</w:t>
      </w:r>
      <w:r w:rsidRPr="008F612B">
        <w:rPr>
          <w:rFonts w:asciiTheme="majorBidi" w:hAnsiTheme="majorBidi" w:cstheme="majorBidi"/>
          <w:szCs w:val="21"/>
          <w:lang w:eastAsia="ja-JP"/>
        </w:rPr>
        <w:t>2°C</w:t>
      </w:r>
      <w:r w:rsidRPr="00303244">
        <w:rPr>
          <w:rFonts w:ascii="SimSun" w:hAnsi="SimSun"/>
          <w:szCs w:val="21"/>
          <w:lang w:eastAsia="ja-JP"/>
        </w:rPr>
        <w:t>之内，并努力将气温升幅限制在工业化前水平以上</w:t>
      </w:r>
      <w:r w:rsidRPr="008F612B">
        <w:rPr>
          <w:rFonts w:asciiTheme="majorBidi" w:hAnsiTheme="majorBidi" w:cstheme="majorBidi"/>
          <w:szCs w:val="21"/>
          <w:lang w:eastAsia="ja-JP"/>
        </w:rPr>
        <w:t>1.5°C</w:t>
      </w:r>
      <w:r w:rsidRPr="00303244">
        <w:rPr>
          <w:rFonts w:ascii="SimSun" w:hAnsi="SimSun"/>
          <w:szCs w:val="21"/>
          <w:lang w:eastAsia="ja-JP"/>
        </w:rPr>
        <w:t>之内，同时认识到这将大大减少气候变化的风险和影响</w:t>
      </w:r>
      <w:r w:rsidRPr="00303244">
        <w:rPr>
          <w:rFonts w:ascii="SimSun" w:hAnsi="SimSun"/>
          <w:szCs w:val="21"/>
        </w:rPr>
        <w:t>”。</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22.  在一个重要的意义上，</w:t>
      </w:r>
      <w:r w:rsidRPr="00303244">
        <w:rPr>
          <w:rFonts w:ascii="SimSun" w:hAnsi="SimSun"/>
          <w:szCs w:val="21"/>
        </w:rPr>
        <w:t>《</w:t>
      </w:r>
      <w:r w:rsidRPr="00303244">
        <w:rPr>
          <w:rFonts w:ascii="SimSun" w:hAnsi="SimSun"/>
          <w:szCs w:val="21"/>
          <w:lang w:eastAsia="ja-JP"/>
        </w:rPr>
        <w:t>巴黎协定</w:t>
      </w:r>
      <w:r w:rsidRPr="00303244">
        <w:rPr>
          <w:rFonts w:ascii="SimSun" w:hAnsi="SimSun"/>
          <w:szCs w:val="21"/>
        </w:rPr>
        <w:t>》表明，</w:t>
      </w:r>
      <w:r w:rsidRPr="00303244">
        <w:rPr>
          <w:rFonts w:ascii="SimSun" w:hAnsi="SimSun"/>
          <w:szCs w:val="21"/>
          <w:lang w:eastAsia="ja-JP"/>
        </w:rPr>
        <w:t>国际社会</w:t>
      </w:r>
      <w:r w:rsidRPr="00303244">
        <w:rPr>
          <w:rFonts w:ascii="SimSun" w:hAnsi="SimSun"/>
          <w:szCs w:val="21"/>
        </w:rPr>
        <w:t>认识到，</w:t>
      </w:r>
      <w:r w:rsidRPr="00303244">
        <w:rPr>
          <w:rFonts w:ascii="SimSun" w:hAnsi="SimSun"/>
          <w:szCs w:val="21"/>
          <w:lang w:eastAsia="ja-JP"/>
        </w:rPr>
        <w:t>气候变化对充分享</w:t>
      </w:r>
      <w:r w:rsidRPr="00303244">
        <w:rPr>
          <w:rFonts w:ascii="SimSun" w:hAnsi="SimSun"/>
          <w:szCs w:val="21"/>
        </w:rPr>
        <w:t>有</w:t>
      </w:r>
      <w:r w:rsidRPr="00303244">
        <w:rPr>
          <w:rFonts w:ascii="SimSun" w:hAnsi="SimSun"/>
          <w:szCs w:val="21"/>
          <w:lang w:eastAsia="ja-JP"/>
        </w:rPr>
        <w:t>人权</w:t>
      </w:r>
      <w:r w:rsidRPr="00303244">
        <w:rPr>
          <w:rFonts w:ascii="SimSun" w:hAnsi="SimSun"/>
          <w:szCs w:val="21"/>
        </w:rPr>
        <w:t>构成</w:t>
      </w:r>
      <w:r w:rsidRPr="00303244">
        <w:rPr>
          <w:rFonts w:ascii="SimSun" w:hAnsi="SimSun"/>
          <w:szCs w:val="21"/>
          <w:lang w:eastAsia="ja-JP"/>
        </w:rPr>
        <w:t>不可接受的威胁</w:t>
      </w:r>
      <w:r w:rsidRPr="00303244">
        <w:rPr>
          <w:rFonts w:ascii="SimSun" w:hAnsi="SimSun"/>
          <w:szCs w:val="21"/>
        </w:rPr>
        <w:t>，</w:t>
      </w:r>
      <w:r w:rsidRPr="00303244">
        <w:rPr>
          <w:rFonts w:ascii="SimSun" w:hAnsi="SimSun"/>
          <w:szCs w:val="21"/>
          <w:lang w:eastAsia="ja-JP"/>
        </w:rPr>
        <w:t>应对气候变化的行动必须符合人权义务。这是一个真正的成就，在这方面</w:t>
      </w:r>
      <w:r w:rsidRPr="00303244">
        <w:rPr>
          <w:rFonts w:ascii="SimSun" w:hAnsi="SimSun"/>
          <w:szCs w:val="21"/>
        </w:rPr>
        <w:t>和</w:t>
      </w:r>
      <w:r w:rsidRPr="00303244">
        <w:rPr>
          <w:rFonts w:ascii="SimSun" w:hAnsi="SimSun"/>
          <w:szCs w:val="21"/>
          <w:lang w:eastAsia="ja-JP"/>
        </w:rPr>
        <w:t>在许多其他</w:t>
      </w:r>
      <w:r w:rsidRPr="00303244">
        <w:rPr>
          <w:rFonts w:ascii="SimSun" w:hAnsi="SimSun"/>
          <w:szCs w:val="21"/>
        </w:rPr>
        <w:t>方面</w:t>
      </w:r>
      <w:r w:rsidRPr="00303244">
        <w:rPr>
          <w:rFonts w:ascii="SimSun" w:hAnsi="SimSun"/>
          <w:szCs w:val="21"/>
          <w:lang w:eastAsia="ja-JP"/>
        </w:rPr>
        <w:t>，</w:t>
      </w:r>
      <w:r w:rsidRPr="00303244">
        <w:rPr>
          <w:rFonts w:ascii="SimSun" w:hAnsi="SimSun"/>
          <w:szCs w:val="21"/>
        </w:rPr>
        <w:t>《</w:t>
      </w:r>
      <w:r w:rsidRPr="00303244">
        <w:rPr>
          <w:rFonts w:ascii="SimSun" w:hAnsi="SimSun"/>
          <w:szCs w:val="21"/>
          <w:lang w:eastAsia="ja-JP"/>
        </w:rPr>
        <w:t>巴黎协定</w:t>
      </w:r>
      <w:r w:rsidRPr="00303244">
        <w:rPr>
          <w:rFonts w:ascii="SimSun" w:hAnsi="SimSun"/>
          <w:szCs w:val="21"/>
        </w:rPr>
        <w:t>》都</w:t>
      </w:r>
      <w:r w:rsidRPr="00303244">
        <w:rPr>
          <w:rFonts w:ascii="SimSun" w:hAnsi="SimSun"/>
          <w:szCs w:val="21"/>
          <w:lang w:eastAsia="ja-JP"/>
        </w:rPr>
        <w:t>值得庆贺。但在另一个意义上，巴黎仅仅是个开端。现在</w:t>
      </w:r>
      <w:r w:rsidRPr="00303244">
        <w:rPr>
          <w:rFonts w:ascii="SimSun" w:hAnsi="SimSun"/>
          <w:szCs w:val="21"/>
        </w:rPr>
        <w:t>要做的是兑现</w:t>
      </w:r>
      <w:r w:rsidRPr="00303244">
        <w:rPr>
          <w:rFonts w:ascii="SimSun" w:hAnsi="SimSun"/>
          <w:szCs w:val="21"/>
          <w:lang w:eastAsia="ja-JP"/>
        </w:rPr>
        <w:t>和加强</w:t>
      </w:r>
      <w:r w:rsidRPr="00303244">
        <w:rPr>
          <w:rFonts w:ascii="SimSun" w:hAnsi="SimSun"/>
          <w:szCs w:val="21"/>
        </w:rPr>
        <w:t>巴黎所</w:t>
      </w:r>
      <w:r w:rsidRPr="00303244">
        <w:rPr>
          <w:rFonts w:ascii="SimSun" w:hAnsi="SimSun"/>
          <w:szCs w:val="21"/>
          <w:lang w:eastAsia="ja-JP"/>
        </w:rPr>
        <w:t>作承诺</w:t>
      </w:r>
      <w:r w:rsidRPr="00303244">
        <w:rPr>
          <w:rFonts w:ascii="SimSun" w:hAnsi="SimSun"/>
          <w:szCs w:val="21"/>
        </w:rPr>
        <w:t>这一</w:t>
      </w:r>
      <w:r w:rsidRPr="00303244">
        <w:rPr>
          <w:rFonts w:ascii="SimSun" w:hAnsi="SimSun"/>
          <w:szCs w:val="21"/>
          <w:lang w:eastAsia="ja-JP"/>
        </w:rPr>
        <w:t>困难的工作。在这一努力中，人权准则将继续具有根本的重要性。</w:t>
      </w:r>
    </w:p>
    <w:p w:rsidR="0061265D" w:rsidRPr="00303244" w:rsidRDefault="0061265D" w:rsidP="0061265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rPr>
      </w:pPr>
    </w:p>
    <w:p w:rsidR="0061265D" w:rsidRPr="00303244" w:rsidRDefault="0061265D" w:rsidP="0061265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rPr>
      </w:pPr>
    </w:p>
    <w:p w:rsidR="0061265D" w:rsidRPr="00303244" w:rsidRDefault="0061265D" w:rsidP="0061265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rPr>
      </w:pPr>
    </w:p>
    <w:p w:rsidR="00D97AC6" w:rsidRPr="00303244" w:rsidRDefault="0061265D" w:rsidP="007A2D6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ja-JP"/>
        </w:rPr>
      </w:pPr>
      <w:r w:rsidRPr="00303244">
        <w:tab/>
      </w:r>
      <w:r w:rsidR="00D97AC6" w:rsidRPr="00303244">
        <w:t>三</w:t>
      </w:r>
      <w:r w:rsidRPr="00303244">
        <w:rPr>
          <w:lang w:eastAsia="ja-JP"/>
        </w:rPr>
        <w:t>.</w:t>
      </w:r>
      <w:r w:rsidR="00D97AC6" w:rsidRPr="00303244">
        <w:tab/>
      </w:r>
      <w:r w:rsidR="00D97AC6" w:rsidRPr="00303244">
        <w:rPr>
          <w:lang w:eastAsia="ja-JP"/>
        </w:rPr>
        <w:t>气候变化对享</w:t>
      </w:r>
      <w:r w:rsidR="00D97AC6" w:rsidRPr="00303244">
        <w:t>有</w:t>
      </w:r>
      <w:r w:rsidR="00D97AC6" w:rsidRPr="00303244">
        <w:rPr>
          <w:lang w:eastAsia="ja-JP"/>
        </w:rPr>
        <w:t>人权的影响。</w:t>
      </w:r>
    </w:p>
    <w:p w:rsidR="0061265D" w:rsidRPr="00303244" w:rsidRDefault="0061265D" w:rsidP="0061265D">
      <w:pPr>
        <w:pStyle w:val="SingleTxt"/>
        <w:spacing w:after="0" w:line="120" w:lineRule="exact"/>
        <w:rPr>
          <w:rFonts w:ascii="SimSun" w:hAnsi="SimSun"/>
          <w:sz w:val="10"/>
          <w:szCs w:val="21"/>
          <w:lang w:eastAsia="ja-JP"/>
        </w:rPr>
      </w:pPr>
    </w:p>
    <w:p w:rsidR="0061265D" w:rsidRPr="00303244" w:rsidRDefault="0061265D" w:rsidP="0061265D">
      <w:pPr>
        <w:pStyle w:val="SingleTxt"/>
        <w:spacing w:after="0" w:line="120" w:lineRule="exact"/>
        <w:rPr>
          <w:rFonts w:ascii="SimSun" w:hAnsi="SimSun"/>
          <w:sz w:val="10"/>
          <w:szCs w:val="21"/>
          <w:lang w:eastAsia="ja-JP"/>
        </w:rPr>
      </w:pP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23.  爱尔兰</w:t>
      </w:r>
      <w:r w:rsidRPr="00303244">
        <w:rPr>
          <w:rFonts w:ascii="SimSun" w:hAnsi="SimSun"/>
          <w:szCs w:val="21"/>
        </w:rPr>
        <w:t>前</w:t>
      </w:r>
      <w:r w:rsidRPr="00303244">
        <w:rPr>
          <w:rFonts w:ascii="SimSun" w:hAnsi="SimSun"/>
          <w:szCs w:val="21"/>
          <w:lang w:eastAsia="ja-JP"/>
        </w:rPr>
        <w:t>总统</w:t>
      </w:r>
      <w:r w:rsidRPr="00303244">
        <w:rPr>
          <w:rFonts w:ascii="SimSun" w:hAnsi="SimSun"/>
          <w:szCs w:val="21"/>
        </w:rPr>
        <w:t>、前</w:t>
      </w:r>
      <w:r w:rsidRPr="00303244">
        <w:rPr>
          <w:rFonts w:ascii="SimSun" w:hAnsi="SimSun"/>
          <w:szCs w:val="21"/>
          <w:lang w:eastAsia="ja-JP"/>
        </w:rPr>
        <w:t>联合国人权事务高级专员</w:t>
      </w:r>
      <w:r w:rsidRPr="00303244">
        <w:rPr>
          <w:rFonts w:ascii="SimSun" w:hAnsi="SimSun"/>
          <w:szCs w:val="21"/>
        </w:rPr>
        <w:t>、现任</w:t>
      </w:r>
      <w:r w:rsidRPr="00303244">
        <w:rPr>
          <w:rFonts w:ascii="SimSun" w:hAnsi="SimSun"/>
          <w:szCs w:val="21"/>
          <w:lang w:eastAsia="ja-JP"/>
        </w:rPr>
        <w:t>秘书长气候变化问题特使玛丽·罗宾逊</w:t>
      </w:r>
      <w:r w:rsidRPr="00303244">
        <w:rPr>
          <w:rFonts w:ascii="SimSun" w:hAnsi="SimSun"/>
          <w:szCs w:val="21"/>
        </w:rPr>
        <w:t>将</w:t>
      </w:r>
      <w:r w:rsidRPr="00303244">
        <w:rPr>
          <w:rFonts w:ascii="SimSun" w:hAnsi="SimSun"/>
          <w:szCs w:val="21"/>
          <w:lang w:eastAsia="ja-JP"/>
        </w:rPr>
        <w:t>气候变化</w:t>
      </w:r>
      <w:r w:rsidRPr="00303244">
        <w:rPr>
          <w:rFonts w:ascii="SimSun" w:hAnsi="SimSun"/>
          <w:szCs w:val="21"/>
        </w:rPr>
        <w:t>称为</w:t>
      </w:r>
      <w:r w:rsidRPr="00303244">
        <w:rPr>
          <w:rFonts w:ascii="SimSun" w:hAnsi="SimSun"/>
          <w:szCs w:val="21"/>
          <w:lang w:eastAsia="ja-JP"/>
        </w:rPr>
        <w:t>二十一世纪对人权的最大威胁。气候变化对人权的影响</w:t>
      </w:r>
      <w:r w:rsidRPr="00303244">
        <w:rPr>
          <w:rFonts w:ascii="SimSun" w:hAnsi="SimSun"/>
          <w:szCs w:val="21"/>
        </w:rPr>
        <w:t>已得到</w:t>
      </w:r>
      <w:r w:rsidRPr="00303244">
        <w:rPr>
          <w:rFonts w:ascii="SimSun" w:hAnsi="SimSun"/>
          <w:szCs w:val="21"/>
          <w:lang w:eastAsia="ja-JP"/>
        </w:rPr>
        <w:t>多次详细描述。</w:t>
      </w:r>
      <w:r w:rsidRPr="00303244">
        <w:rPr>
          <w:rFonts w:ascii="SimSun" w:hAnsi="SimSun"/>
          <w:szCs w:val="21"/>
          <w:vertAlign w:val="superscript"/>
          <w:lang w:eastAsia="ja-JP"/>
        </w:rPr>
        <w:footnoteReference w:id="11"/>
      </w:r>
      <w:r w:rsidRPr="00303244">
        <w:rPr>
          <w:rFonts w:ascii="SimSun" w:hAnsi="SimSun"/>
          <w:szCs w:val="21"/>
        </w:rPr>
        <w:t xml:space="preserve"> 简言</w:t>
      </w:r>
      <w:r w:rsidRPr="00303244">
        <w:rPr>
          <w:rFonts w:ascii="SimSun" w:hAnsi="SimSun"/>
          <w:szCs w:val="21"/>
          <w:lang w:eastAsia="ja-JP"/>
        </w:rPr>
        <w:t>之，气候变化威胁到</w:t>
      </w:r>
      <w:r w:rsidRPr="00303244">
        <w:rPr>
          <w:rFonts w:ascii="SimSun" w:hAnsi="SimSun"/>
          <w:szCs w:val="21"/>
        </w:rPr>
        <w:t>享有各项</w:t>
      </w:r>
      <w:r w:rsidRPr="00303244">
        <w:rPr>
          <w:rFonts w:ascii="SimSun" w:hAnsi="SimSun"/>
          <w:szCs w:val="21"/>
          <w:lang w:eastAsia="ja-JP"/>
        </w:rPr>
        <w:t>广泛的人权，包括生命权</w:t>
      </w:r>
      <w:r w:rsidRPr="00303244">
        <w:rPr>
          <w:rFonts w:ascii="SimSun" w:hAnsi="SimSun"/>
          <w:szCs w:val="21"/>
        </w:rPr>
        <w:t>、</w:t>
      </w:r>
      <w:r w:rsidRPr="00303244">
        <w:rPr>
          <w:rFonts w:ascii="SimSun" w:hAnsi="SimSun"/>
          <w:szCs w:val="21"/>
          <w:lang w:eastAsia="ja-JP"/>
        </w:rPr>
        <w:t>健康</w:t>
      </w:r>
      <w:r w:rsidRPr="00303244">
        <w:rPr>
          <w:rFonts w:ascii="SimSun" w:hAnsi="SimSun"/>
          <w:szCs w:val="21"/>
        </w:rPr>
        <w:t>权、</w:t>
      </w:r>
      <w:r w:rsidRPr="00303244">
        <w:rPr>
          <w:rFonts w:ascii="SimSun" w:hAnsi="SimSun"/>
          <w:szCs w:val="21"/>
          <w:lang w:eastAsia="ja-JP"/>
        </w:rPr>
        <w:t>水</w:t>
      </w:r>
      <w:r w:rsidRPr="00303244">
        <w:rPr>
          <w:rFonts w:ascii="SimSun" w:hAnsi="SimSun"/>
          <w:szCs w:val="21"/>
        </w:rPr>
        <w:t>权、</w:t>
      </w:r>
      <w:r w:rsidRPr="00303244">
        <w:rPr>
          <w:rFonts w:ascii="SimSun" w:hAnsi="SimSun"/>
          <w:szCs w:val="21"/>
          <w:lang w:eastAsia="ja-JP"/>
        </w:rPr>
        <w:t>食物</w:t>
      </w:r>
      <w:r w:rsidRPr="00303244">
        <w:rPr>
          <w:rFonts w:ascii="SimSun" w:hAnsi="SimSun"/>
          <w:szCs w:val="21"/>
        </w:rPr>
        <w:t>权、发展权</w:t>
      </w:r>
      <w:r w:rsidRPr="00303244">
        <w:rPr>
          <w:rFonts w:ascii="SimSun" w:hAnsi="SimSun"/>
          <w:szCs w:val="21"/>
          <w:lang w:eastAsia="ja-JP"/>
        </w:rPr>
        <w:t>和自</w:t>
      </w:r>
      <w:r w:rsidRPr="00303244">
        <w:rPr>
          <w:rFonts w:ascii="SimSun" w:hAnsi="SimSun"/>
          <w:szCs w:val="21"/>
        </w:rPr>
        <w:t>决权</w:t>
      </w:r>
      <w:r w:rsidRPr="00303244">
        <w:rPr>
          <w:rFonts w:ascii="SimSun" w:hAnsi="SimSun"/>
          <w:szCs w:val="21"/>
          <w:lang w:eastAsia="ja-JP"/>
        </w:rPr>
        <w:t>。以下的简要描述并非详尽无遗。</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24.  随着全球平均气温升高，</w:t>
      </w:r>
      <w:r w:rsidRPr="00303244">
        <w:rPr>
          <w:rFonts w:ascii="SimSun" w:hAnsi="SimSun"/>
          <w:szCs w:val="21"/>
        </w:rPr>
        <w:t>由热带气旋等与气候相关的灾害造成的伤亡和流离失所将会增加，因热浪、干旱、疾病和营养不良死亡和生病的人数也会上升。一般而言，平均温升越高，对生命权和健康权以及其他人权的影响就越大。即使全球平均气温上升2</w:t>
      </w:r>
      <w:r w:rsidRPr="00303244">
        <w:rPr>
          <w:rFonts w:ascii="SimSun" w:hAnsi="SimSun" w:cs="SimSun" w:hint="eastAsia"/>
          <w:szCs w:val="21"/>
        </w:rPr>
        <w:t>℃</w:t>
      </w:r>
      <w:r w:rsidRPr="00303244">
        <w:rPr>
          <w:rFonts w:ascii="SimSun" w:hAnsi="SimSun"/>
          <w:szCs w:val="21"/>
        </w:rPr>
        <w:t>的可预见的后果也极为巨大。政府间气候变化专门委员会认为，其可预见的后果很可能包括“工作效率降低，疾病（例如脱水、中暑和热衰竭），以及因暴露在热浪下造成的死亡。农业和建筑业工作者、儿童、无家可归者、老年人和必须走很长时间取水的妇女尤其面临着危险”</w:t>
      </w:r>
      <w:r w:rsidRPr="00303244">
        <w:rPr>
          <w:rFonts w:ascii="SimSun" w:hAnsi="SimSun"/>
          <w:szCs w:val="21"/>
          <w:lang w:eastAsia="ja-JP"/>
        </w:rPr>
        <w:t>。</w:t>
      </w:r>
      <w:r w:rsidRPr="00303244">
        <w:rPr>
          <w:rFonts w:ascii="SimSun" w:hAnsi="SimSun"/>
          <w:szCs w:val="21"/>
          <w:vertAlign w:val="superscript"/>
          <w:lang w:eastAsia="ja-JP"/>
        </w:rPr>
        <w:footnoteReference w:id="12"/>
      </w:r>
      <w:r w:rsidRPr="00303244">
        <w:rPr>
          <w:rFonts w:ascii="SimSun" w:hAnsi="SimSun"/>
          <w:szCs w:val="21"/>
        </w:rPr>
        <w:t xml:space="preserve"> </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25.  气候变化还将加剧获取安全饮用水的问题，目前有11亿人无法获得安全饮用水。据估计，如果全球平均气温升高1</w:t>
      </w:r>
      <w:r w:rsidRPr="00303244">
        <w:rPr>
          <w:rFonts w:ascii="SimSun" w:hAnsi="SimSun" w:cs="SimSun" w:hint="eastAsia"/>
          <w:szCs w:val="21"/>
        </w:rPr>
        <w:t>℃</w:t>
      </w:r>
      <w:r w:rsidRPr="00303244">
        <w:rPr>
          <w:rFonts w:ascii="SimSun" w:hAnsi="SimSun"/>
          <w:szCs w:val="21"/>
          <w:lang w:eastAsia="ja-JP"/>
        </w:rPr>
        <w:t>，则将有约8%的全球人口的水资源将严重减少，升高</w:t>
      </w:r>
      <w:r w:rsidRPr="00303244">
        <w:rPr>
          <w:rFonts w:ascii="SimSun" w:hAnsi="SimSun"/>
          <w:szCs w:val="21"/>
        </w:rPr>
        <w:t>2</w:t>
      </w:r>
      <w:r w:rsidRPr="00303244">
        <w:rPr>
          <w:rFonts w:ascii="SimSun" w:hAnsi="SimSun" w:cs="SimSun" w:hint="eastAsia"/>
          <w:szCs w:val="21"/>
        </w:rPr>
        <w:t>℃</w:t>
      </w:r>
      <w:r w:rsidRPr="00303244">
        <w:rPr>
          <w:rFonts w:ascii="SimSun" w:hAnsi="SimSun"/>
          <w:szCs w:val="21"/>
          <w:lang w:eastAsia="ja-JP"/>
        </w:rPr>
        <w:t>则将使该比例增加至14%。</w:t>
      </w:r>
      <w:r w:rsidRPr="00303244">
        <w:rPr>
          <w:rFonts w:ascii="SimSun" w:hAnsi="SimSun"/>
          <w:szCs w:val="21"/>
          <w:vertAlign w:val="superscript"/>
          <w:lang w:eastAsia="ja-JP"/>
        </w:rPr>
        <w:footnoteReference w:id="13"/>
      </w:r>
      <w:r w:rsidRPr="00303244">
        <w:rPr>
          <w:rFonts w:ascii="SimSun" w:hAnsi="SimSun"/>
          <w:snapToGrid w:val="0"/>
          <w:color w:val="000000"/>
          <w:szCs w:val="21"/>
          <w:shd w:val="clear" w:color="auto" w:fill="FFFFFF"/>
        </w:rPr>
        <w:t xml:space="preserve"> </w:t>
      </w:r>
      <w:r w:rsidRPr="00303244">
        <w:rPr>
          <w:rFonts w:ascii="SimSun" w:hAnsi="SimSun"/>
          <w:szCs w:val="21"/>
          <w:lang w:eastAsia="ja-JP"/>
        </w:rPr>
        <w:t>更一般</w:t>
      </w:r>
      <w:r w:rsidRPr="00303244">
        <w:rPr>
          <w:rFonts w:ascii="SimSun" w:hAnsi="SimSun"/>
          <w:szCs w:val="21"/>
        </w:rPr>
        <w:t>而言</w:t>
      </w:r>
      <w:r w:rsidRPr="00303244">
        <w:rPr>
          <w:rFonts w:ascii="SimSun" w:hAnsi="SimSun"/>
          <w:szCs w:val="21"/>
          <w:lang w:eastAsia="ja-JP"/>
        </w:rPr>
        <w:t>，由于降雨量和积雪减少</w:t>
      </w:r>
      <w:r w:rsidRPr="00303244">
        <w:rPr>
          <w:rFonts w:ascii="SimSun" w:hAnsi="SimSun"/>
          <w:szCs w:val="21"/>
        </w:rPr>
        <w:t>、</w:t>
      </w:r>
      <w:r w:rsidRPr="00303244">
        <w:rPr>
          <w:rFonts w:ascii="SimSun" w:hAnsi="SimSun"/>
          <w:szCs w:val="21"/>
          <w:lang w:eastAsia="ja-JP"/>
        </w:rPr>
        <w:t>蒸发量增加，以及由于淡水资源</w:t>
      </w:r>
      <w:r w:rsidRPr="00303244">
        <w:rPr>
          <w:rFonts w:ascii="SimSun" w:hAnsi="SimSun"/>
          <w:szCs w:val="21"/>
        </w:rPr>
        <w:t>因</w:t>
      </w:r>
      <w:r w:rsidRPr="00303244">
        <w:rPr>
          <w:rFonts w:ascii="SimSun" w:hAnsi="SimSun"/>
          <w:szCs w:val="21"/>
          <w:lang w:eastAsia="ja-JP"/>
        </w:rPr>
        <w:t>海平面上升</w:t>
      </w:r>
      <w:r w:rsidRPr="00303244">
        <w:rPr>
          <w:rFonts w:ascii="SimSun" w:hAnsi="SimSun"/>
          <w:szCs w:val="21"/>
        </w:rPr>
        <w:t>而</w:t>
      </w:r>
      <w:r w:rsidRPr="00303244">
        <w:rPr>
          <w:rFonts w:ascii="SimSun" w:hAnsi="SimSun"/>
          <w:szCs w:val="21"/>
          <w:lang w:eastAsia="ja-JP"/>
        </w:rPr>
        <w:t>被污染，预</w:t>
      </w:r>
      <w:r w:rsidRPr="00303244">
        <w:rPr>
          <w:rFonts w:ascii="SimSun" w:hAnsi="SimSun"/>
          <w:szCs w:val="21"/>
        </w:rPr>
        <w:t>计</w:t>
      </w:r>
      <w:r w:rsidRPr="00303244">
        <w:rPr>
          <w:rFonts w:ascii="SimSun" w:hAnsi="SimSun"/>
          <w:snapToGrid w:val="0"/>
          <w:szCs w:val="21"/>
        </w:rPr>
        <w:t>气候变化将大幅度减少大多数亚热带偏旱地区的水资源，</w:t>
      </w:r>
      <w:r w:rsidRPr="00303244">
        <w:rPr>
          <w:rFonts w:ascii="SimSun" w:hAnsi="SimSun"/>
          <w:szCs w:val="21"/>
          <w:lang w:eastAsia="ja-JP"/>
        </w:rPr>
        <w:t>增加许多</w:t>
      </w:r>
      <w:r w:rsidRPr="00303244">
        <w:rPr>
          <w:rFonts w:ascii="SimSun" w:hAnsi="SimSun"/>
          <w:szCs w:val="21"/>
        </w:rPr>
        <w:t>现有</w:t>
      </w:r>
      <w:r w:rsidRPr="00303244">
        <w:rPr>
          <w:rFonts w:ascii="SimSun" w:hAnsi="SimSun"/>
          <w:szCs w:val="21"/>
          <w:lang w:eastAsia="ja-JP"/>
        </w:rPr>
        <w:t>干旱</w:t>
      </w:r>
      <w:r w:rsidRPr="00303244">
        <w:rPr>
          <w:rFonts w:ascii="SimSun" w:hAnsi="SimSun"/>
          <w:szCs w:val="21"/>
        </w:rPr>
        <w:t>地区</w:t>
      </w:r>
      <w:r w:rsidRPr="00303244">
        <w:rPr>
          <w:rFonts w:ascii="SimSun" w:hAnsi="SimSun"/>
          <w:szCs w:val="21"/>
          <w:lang w:eastAsia="ja-JP"/>
        </w:rPr>
        <w:t>的</w:t>
      </w:r>
      <w:r w:rsidRPr="00303244">
        <w:rPr>
          <w:rFonts w:ascii="SimSun" w:hAnsi="SimSun"/>
          <w:szCs w:val="21"/>
        </w:rPr>
        <w:t>干旱</w:t>
      </w:r>
      <w:r w:rsidRPr="00303244">
        <w:rPr>
          <w:rFonts w:ascii="SimSun" w:hAnsi="SimSun"/>
          <w:szCs w:val="21"/>
          <w:lang w:eastAsia="ja-JP"/>
        </w:rPr>
        <w:t>频率</w:t>
      </w:r>
      <w:r w:rsidRPr="00303244">
        <w:rPr>
          <w:rFonts w:ascii="SimSun" w:hAnsi="SimSun"/>
          <w:snapToGrid w:val="0"/>
          <w:szCs w:val="21"/>
        </w:rPr>
        <w:t>。</w:t>
      </w:r>
      <w:r w:rsidRPr="00303244">
        <w:rPr>
          <w:rFonts w:ascii="SimSun" w:hAnsi="SimSun"/>
          <w:szCs w:val="21"/>
          <w:vertAlign w:val="superscript"/>
          <w:lang w:eastAsia="ja-JP"/>
        </w:rPr>
        <w:footnoteReference w:id="14"/>
      </w:r>
      <w:r w:rsidRPr="00303244">
        <w:rPr>
          <w:rFonts w:ascii="SimSun" w:hAnsi="SimSun"/>
          <w:snapToGrid w:val="0"/>
          <w:szCs w:val="21"/>
        </w:rPr>
        <w:t xml:space="preserve"> </w:t>
      </w:r>
    </w:p>
    <w:p w:rsidR="00D97AC6" w:rsidRPr="00303244" w:rsidRDefault="00D97AC6" w:rsidP="00D97AC6">
      <w:pPr>
        <w:pStyle w:val="SingleTxt"/>
        <w:rPr>
          <w:rFonts w:ascii="SimSun" w:hAnsi="SimSun"/>
          <w:szCs w:val="21"/>
          <w:vertAlign w:val="superscript"/>
          <w:lang w:eastAsia="ja-JP"/>
        </w:rPr>
      </w:pPr>
      <w:r w:rsidRPr="00303244">
        <w:rPr>
          <w:rFonts w:ascii="SimSun" w:hAnsi="SimSun"/>
          <w:szCs w:val="21"/>
          <w:lang w:eastAsia="ja-JP"/>
        </w:rPr>
        <w:t>26.  关于食物权，气候变化已经影响到一些社区维持生活的能力，受影响者的数量还将随着温度升高而增加。政府间气候变化专门委员会指出：“粮食安全的所有方面都可能受到气候变化的影响，包括粮食的获取、使用和价格稳定。</w:t>
      </w:r>
      <w:r w:rsidRPr="00303244">
        <w:rPr>
          <w:rFonts w:ascii="SimSun" w:hAnsi="SimSun"/>
          <w:szCs w:val="21"/>
          <w:vertAlign w:val="superscript"/>
          <w:lang w:eastAsia="ja-JP"/>
        </w:rPr>
        <w:footnoteReference w:id="15"/>
      </w:r>
      <w:r w:rsidRPr="00303244">
        <w:rPr>
          <w:rFonts w:ascii="SimSun" w:hAnsi="SimSun"/>
          <w:szCs w:val="21"/>
        </w:rPr>
        <w:t xml:space="preserve"> </w:t>
      </w:r>
      <w:r w:rsidRPr="00303244">
        <w:rPr>
          <w:rFonts w:ascii="SimSun" w:hAnsi="SimSun"/>
          <w:szCs w:val="21"/>
          <w:lang w:eastAsia="ja-JP"/>
        </w:rPr>
        <w:t>气候变化</w:t>
      </w:r>
      <w:r w:rsidRPr="00303244">
        <w:rPr>
          <w:rFonts w:ascii="SimSun" w:hAnsi="SimSun"/>
          <w:spacing w:val="-2"/>
          <w:szCs w:val="21"/>
          <w:lang w:eastAsia="ja-JP"/>
        </w:rPr>
        <w:t>很可能将</w:t>
      </w:r>
      <w:r w:rsidRPr="00303244">
        <w:rPr>
          <w:rFonts w:ascii="SimSun" w:hAnsi="SimSun"/>
          <w:spacing w:val="-2"/>
          <w:szCs w:val="21"/>
        </w:rPr>
        <w:t>对</w:t>
      </w:r>
      <w:r w:rsidRPr="00303244">
        <w:rPr>
          <w:rFonts w:ascii="SimSun" w:hAnsi="SimSun"/>
          <w:spacing w:val="-2"/>
          <w:szCs w:val="21"/>
          <w:lang w:eastAsia="ja-JP"/>
        </w:rPr>
        <w:t>热带和温带地区</w:t>
      </w:r>
      <w:r w:rsidRPr="00303244">
        <w:rPr>
          <w:rFonts w:ascii="SimSun" w:hAnsi="SimSun"/>
          <w:snapToGrid w:val="0"/>
          <w:spacing w:val="-2"/>
          <w:szCs w:val="21"/>
        </w:rPr>
        <w:t>主要农作物</w:t>
      </w:r>
      <w:r w:rsidRPr="00303244">
        <w:rPr>
          <w:rFonts w:ascii="SimSun" w:hAnsi="SimSun"/>
          <w:spacing w:val="-2"/>
          <w:szCs w:val="21"/>
          <w:lang w:eastAsia="ja-JP"/>
        </w:rPr>
        <w:t>生产</w:t>
      </w:r>
      <w:r w:rsidRPr="00303244">
        <w:rPr>
          <w:rFonts w:ascii="SimSun" w:hAnsi="SimSun"/>
          <w:snapToGrid w:val="0"/>
          <w:spacing w:val="-2"/>
          <w:szCs w:val="21"/>
        </w:rPr>
        <w:t>，</w:t>
      </w:r>
      <w:r w:rsidRPr="00303244">
        <w:rPr>
          <w:rFonts w:ascii="SimSun" w:hAnsi="SimSun"/>
          <w:spacing w:val="-2"/>
          <w:szCs w:val="21"/>
          <w:lang w:eastAsia="ja-JP"/>
        </w:rPr>
        <w:t>如小麦，水稻和玉米</w:t>
      </w:r>
      <w:r w:rsidRPr="00303244">
        <w:rPr>
          <w:rFonts w:ascii="SimSun" w:hAnsi="SimSun"/>
          <w:spacing w:val="-2"/>
          <w:szCs w:val="21"/>
        </w:rPr>
        <w:t>产生</w:t>
      </w:r>
      <w:r w:rsidRPr="00303244">
        <w:rPr>
          <w:rFonts w:ascii="SimSun" w:hAnsi="SimSun"/>
          <w:spacing w:val="-2"/>
          <w:szCs w:val="21"/>
          <w:lang w:eastAsia="ja-JP"/>
        </w:rPr>
        <w:t>不利影响。</w:t>
      </w:r>
      <w:r w:rsidRPr="00303244">
        <w:rPr>
          <w:rFonts w:ascii="SimSun" w:hAnsi="SimSun"/>
          <w:szCs w:val="21"/>
          <w:vertAlign w:val="superscript"/>
          <w:lang w:eastAsia="ja-JP"/>
        </w:rPr>
        <w:footnoteReference w:id="16"/>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27.  人权理事会</w:t>
      </w:r>
      <w:r w:rsidRPr="00303244">
        <w:rPr>
          <w:rFonts w:ascii="SimSun" w:hAnsi="SimSun"/>
          <w:szCs w:val="21"/>
        </w:rPr>
        <w:t>认识到</w:t>
      </w:r>
      <w:r w:rsidRPr="00303244">
        <w:rPr>
          <w:rFonts w:ascii="SimSun" w:hAnsi="SimSun"/>
          <w:szCs w:val="21"/>
          <w:lang w:eastAsia="ja-JP"/>
        </w:rPr>
        <w:t>，</w:t>
      </w:r>
      <w:r w:rsidRPr="00303244">
        <w:rPr>
          <w:rFonts w:ascii="SimSun" w:hAnsi="SimSun"/>
          <w:snapToGrid w:val="0"/>
          <w:szCs w:val="21"/>
        </w:rPr>
        <w:t>由于地理条件、贫困、性别、年龄、土著或少数民族身份、民族或社会出身、出生或其他身份以及残疾等因素而已经处于弱势地位的阶层，对气候变化的不利影响的感受最为深切。</w:t>
      </w:r>
      <w:r w:rsidRPr="00303244">
        <w:rPr>
          <w:rFonts w:ascii="SimSun" w:hAnsi="SimSun"/>
          <w:szCs w:val="21"/>
          <w:vertAlign w:val="superscript"/>
          <w:lang w:eastAsia="ja-JP"/>
        </w:rPr>
        <w:footnoteReference w:id="17"/>
      </w:r>
      <w:r w:rsidR="0061265D" w:rsidRPr="00303244">
        <w:rPr>
          <w:rFonts w:ascii="SimSun" w:hAnsi="SimSun"/>
          <w:snapToGrid w:val="0"/>
          <w:szCs w:val="21"/>
        </w:rPr>
        <w:t xml:space="preserve"> </w:t>
      </w:r>
      <w:r w:rsidRPr="00303244">
        <w:rPr>
          <w:rFonts w:ascii="SimSun" w:hAnsi="SimSun"/>
          <w:szCs w:val="21"/>
        </w:rPr>
        <w:t>用</w:t>
      </w:r>
      <w:r w:rsidRPr="00303244">
        <w:rPr>
          <w:rFonts w:ascii="SimSun" w:hAnsi="SimSun"/>
          <w:szCs w:val="21"/>
          <w:lang w:eastAsia="ja-JP"/>
        </w:rPr>
        <w:t>政府间气候变化专门委员会的话</w:t>
      </w:r>
      <w:r w:rsidRPr="00303244">
        <w:rPr>
          <w:rFonts w:ascii="SimSun" w:hAnsi="SimSun"/>
          <w:szCs w:val="21"/>
        </w:rPr>
        <w:t>来</w:t>
      </w:r>
      <w:r w:rsidRPr="00303244">
        <w:rPr>
          <w:rFonts w:ascii="SimSun" w:hAnsi="SimSun"/>
          <w:szCs w:val="21"/>
          <w:lang w:eastAsia="ja-JP"/>
        </w:rPr>
        <w:t>说，</w:t>
      </w:r>
      <w:r w:rsidRPr="00303244">
        <w:rPr>
          <w:rFonts w:ascii="SimSun" w:hAnsi="SimSun"/>
          <w:szCs w:val="21"/>
        </w:rPr>
        <w:t>“在</w:t>
      </w:r>
      <w:r w:rsidRPr="00303244">
        <w:rPr>
          <w:rFonts w:ascii="SimSun" w:hAnsi="SimSun"/>
          <w:szCs w:val="21"/>
          <w:lang w:eastAsia="ja-JP"/>
        </w:rPr>
        <w:t>社会</w:t>
      </w:r>
      <w:r w:rsidRPr="00303244">
        <w:rPr>
          <w:rFonts w:ascii="SimSun" w:hAnsi="SimSun"/>
          <w:szCs w:val="21"/>
        </w:rPr>
        <w:t>、</w:t>
      </w:r>
      <w:r w:rsidRPr="00303244">
        <w:rPr>
          <w:rFonts w:ascii="SimSun" w:hAnsi="SimSun"/>
          <w:szCs w:val="21"/>
          <w:lang w:eastAsia="ja-JP"/>
        </w:rPr>
        <w:t>经济</w:t>
      </w:r>
      <w:r w:rsidRPr="00303244">
        <w:rPr>
          <w:rFonts w:ascii="SimSun" w:hAnsi="SimSun"/>
          <w:szCs w:val="21"/>
        </w:rPr>
        <w:t>、</w:t>
      </w:r>
      <w:r w:rsidRPr="00303244">
        <w:rPr>
          <w:rFonts w:ascii="SimSun" w:hAnsi="SimSun"/>
          <w:szCs w:val="21"/>
          <w:lang w:eastAsia="ja-JP"/>
        </w:rPr>
        <w:t>文化</w:t>
      </w:r>
      <w:r w:rsidRPr="00303244">
        <w:rPr>
          <w:rFonts w:ascii="SimSun" w:hAnsi="SimSun"/>
          <w:szCs w:val="21"/>
        </w:rPr>
        <w:t>、</w:t>
      </w:r>
      <w:r w:rsidRPr="00303244">
        <w:rPr>
          <w:rFonts w:ascii="SimSun" w:hAnsi="SimSun"/>
          <w:szCs w:val="21"/>
          <w:lang w:eastAsia="ja-JP"/>
        </w:rPr>
        <w:t>政治</w:t>
      </w:r>
      <w:r w:rsidRPr="00303244">
        <w:rPr>
          <w:rFonts w:ascii="SimSun" w:hAnsi="SimSun"/>
          <w:szCs w:val="21"/>
        </w:rPr>
        <w:t>、</w:t>
      </w:r>
      <w:r w:rsidRPr="00303244">
        <w:rPr>
          <w:rFonts w:ascii="SimSun" w:hAnsi="SimSun"/>
          <w:szCs w:val="21"/>
          <w:lang w:eastAsia="ja-JP"/>
        </w:rPr>
        <w:t>体制或其他</w:t>
      </w:r>
      <w:r w:rsidRPr="00303244">
        <w:rPr>
          <w:rFonts w:ascii="SimSun" w:hAnsi="SimSun"/>
          <w:szCs w:val="21"/>
        </w:rPr>
        <w:t>方面处于</w:t>
      </w:r>
      <w:r w:rsidRPr="00303244">
        <w:rPr>
          <w:rFonts w:ascii="SimSun" w:hAnsi="SimSun"/>
          <w:szCs w:val="21"/>
          <w:lang w:eastAsia="ja-JP"/>
        </w:rPr>
        <w:t>边缘化的人们</w:t>
      </w:r>
      <w:r w:rsidRPr="00303244">
        <w:rPr>
          <w:rFonts w:ascii="SimSun" w:hAnsi="SimSun"/>
          <w:snapToGrid w:val="0"/>
          <w:szCs w:val="21"/>
        </w:rPr>
        <w:t>特别容易受气候变化的影响</w:t>
      </w:r>
      <w:r w:rsidRPr="00303244">
        <w:rPr>
          <w:rFonts w:ascii="SimSun" w:hAnsi="SimSun"/>
          <w:szCs w:val="21"/>
        </w:rPr>
        <w:t>，</w:t>
      </w:r>
      <w:r w:rsidRPr="00303244">
        <w:rPr>
          <w:rFonts w:ascii="SimSun" w:hAnsi="SimSun"/>
          <w:snapToGrid w:val="0"/>
          <w:szCs w:val="21"/>
        </w:rPr>
        <w:t>特别容易受某些适应和减缓应对措施的影响”。</w:t>
      </w:r>
      <w:r w:rsidRPr="00303244">
        <w:rPr>
          <w:rFonts w:ascii="SimSun" w:hAnsi="SimSun"/>
          <w:szCs w:val="21"/>
          <w:vertAlign w:val="superscript"/>
          <w:lang w:eastAsia="ja-JP"/>
        </w:rPr>
        <w:footnoteReference w:id="18"/>
      </w:r>
      <w:r w:rsidRPr="00303244">
        <w:rPr>
          <w:rFonts w:ascii="SimSun" w:hAnsi="SimSun"/>
          <w:szCs w:val="21"/>
          <w:vertAlign w:val="superscript"/>
          <w:lang w:eastAsia="ja-JP"/>
        </w:rPr>
        <w:t xml:space="preserve"> </w:t>
      </w:r>
      <w:r w:rsidRPr="00303244">
        <w:rPr>
          <w:rFonts w:ascii="SimSun" w:hAnsi="SimSun"/>
          <w:szCs w:val="21"/>
        </w:rPr>
        <w:t>气专委指出，“</w:t>
      </w:r>
      <w:r w:rsidRPr="00303244">
        <w:rPr>
          <w:rFonts w:ascii="SimSun" w:hAnsi="SimSun"/>
          <w:szCs w:val="21"/>
          <w:lang w:eastAsia="ja-JP"/>
        </w:rPr>
        <w:t>气候变化的未来影响，从短期到从长期来看</w:t>
      </w:r>
      <w:r w:rsidRPr="00303244">
        <w:rPr>
          <w:rFonts w:ascii="SimSun" w:hAnsi="SimSun"/>
          <w:szCs w:val="21"/>
        </w:rPr>
        <w:t>，</w:t>
      </w:r>
      <w:r w:rsidRPr="00303244">
        <w:rPr>
          <w:rFonts w:ascii="SimSun" w:hAnsi="SimSun"/>
          <w:szCs w:val="21"/>
          <w:lang w:eastAsia="ja-JP"/>
        </w:rPr>
        <w:t>大多</w:t>
      </w:r>
      <w:r w:rsidRPr="00303244">
        <w:rPr>
          <w:rFonts w:ascii="SimSun" w:hAnsi="SimSun"/>
          <w:szCs w:val="21"/>
        </w:rPr>
        <w:t>预计升温</w:t>
      </w:r>
      <w:r w:rsidRPr="00303244">
        <w:rPr>
          <w:rFonts w:ascii="SimSun" w:hAnsi="SimSun"/>
          <w:szCs w:val="21"/>
          <w:lang w:eastAsia="ja-JP"/>
        </w:rPr>
        <w:t>2</w:t>
      </w:r>
      <w:r w:rsidRPr="00303244">
        <w:rPr>
          <w:rFonts w:ascii="SimSun" w:hAnsi="SimSun" w:cs="SimSun" w:hint="eastAsia"/>
          <w:szCs w:val="21"/>
          <w:lang w:eastAsia="ja-JP"/>
        </w:rPr>
        <w:t>℃</w:t>
      </w:r>
      <w:r w:rsidRPr="00303244">
        <w:rPr>
          <w:rFonts w:ascii="SimSun" w:hAnsi="SimSun"/>
          <w:szCs w:val="21"/>
        </w:rPr>
        <w:t>的设想</w:t>
      </w:r>
      <w:r w:rsidRPr="00303244">
        <w:rPr>
          <w:rFonts w:ascii="SimSun" w:hAnsi="SimSun"/>
          <w:szCs w:val="21"/>
          <w:lang w:eastAsia="ja-JP"/>
        </w:rPr>
        <w:t>情</w:t>
      </w:r>
      <w:r w:rsidRPr="00303244">
        <w:rPr>
          <w:rFonts w:ascii="SimSun" w:hAnsi="SimSun"/>
          <w:szCs w:val="21"/>
        </w:rPr>
        <w:t>景</w:t>
      </w:r>
      <w:r w:rsidRPr="00303244">
        <w:rPr>
          <w:rFonts w:ascii="SimSun" w:hAnsi="SimSun"/>
          <w:szCs w:val="21"/>
          <w:lang w:eastAsia="ja-JP"/>
        </w:rPr>
        <w:t>，</w:t>
      </w:r>
      <w:r w:rsidRPr="00303244">
        <w:rPr>
          <w:rFonts w:ascii="SimSun" w:hAnsi="SimSun"/>
          <w:szCs w:val="21"/>
        </w:rPr>
        <w:t>将</w:t>
      </w:r>
      <w:r w:rsidRPr="00303244">
        <w:rPr>
          <w:rFonts w:ascii="SimSun" w:hAnsi="SimSun"/>
          <w:szCs w:val="21"/>
          <w:lang w:eastAsia="ja-JP"/>
        </w:rPr>
        <w:t>减慢经济增长和减贫，进一步侵蚀粮食安全，</w:t>
      </w:r>
      <w:r w:rsidRPr="00303244">
        <w:rPr>
          <w:rFonts w:ascii="SimSun" w:hAnsi="SimSun"/>
          <w:szCs w:val="21"/>
        </w:rPr>
        <w:t>触</w:t>
      </w:r>
      <w:r w:rsidRPr="00303244">
        <w:rPr>
          <w:rFonts w:ascii="SimSun" w:hAnsi="SimSun"/>
          <w:szCs w:val="21"/>
          <w:lang w:eastAsia="ja-JP"/>
        </w:rPr>
        <w:t>发新的贫困陷阱，</w:t>
      </w:r>
      <w:r w:rsidRPr="00303244">
        <w:rPr>
          <w:rFonts w:ascii="SimSun" w:hAnsi="SimSun"/>
          <w:szCs w:val="21"/>
        </w:rPr>
        <w:t>尤其是在</w:t>
      </w:r>
      <w:r w:rsidRPr="00303244">
        <w:rPr>
          <w:rFonts w:ascii="SimSun" w:hAnsi="SimSun"/>
          <w:szCs w:val="21"/>
          <w:lang w:eastAsia="ja-JP"/>
        </w:rPr>
        <w:t>在城市地区和</w:t>
      </w:r>
      <w:r w:rsidRPr="00303244">
        <w:rPr>
          <w:rFonts w:ascii="SimSun" w:hAnsi="SimSun"/>
          <w:szCs w:val="21"/>
        </w:rPr>
        <w:t>新出现的</w:t>
      </w:r>
      <w:r w:rsidRPr="00303244">
        <w:rPr>
          <w:rFonts w:ascii="SimSun" w:hAnsi="SimSun"/>
          <w:szCs w:val="21"/>
          <w:lang w:eastAsia="ja-JP"/>
        </w:rPr>
        <w:t>饥饿热点</w:t>
      </w:r>
      <w:r w:rsidRPr="00303244">
        <w:rPr>
          <w:rFonts w:ascii="SimSun" w:hAnsi="SimSun"/>
          <w:szCs w:val="21"/>
        </w:rPr>
        <w:t>”。</w:t>
      </w:r>
      <w:r w:rsidRPr="00303244">
        <w:rPr>
          <w:rFonts w:ascii="SimSun" w:hAnsi="SimSun"/>
          <w:szCs w:val="21"/>
          <w:vertAlign w:val="superscript"/>
          <w:lang w:eastAsia="ja-JP"/>
        </w:rPr>
        <w:footnoteReference w:id="19"/>
      </w:r>
      <w:r w:rsidR="0061265D" w:rsidRPr="00303244">
        <w:rPr>
          <w:rFonts w:ascii="SimSun" w:hAnsi="SimSun"/>
          <w:szCs w:val="21"/>
        </w:rPr>
        <w:t xml:space="preserve"> </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28.  气候变化将助</w:t>
      </w:r>
      <w:r w:rsidRPr="00303244">
        <w:rPr>
          <w:rFonts w:ascii="SimSun" w:hAnsi="SimSun"/>
          <w:szCs w:val="21"/>
        </w:rPr>
        <w:t>长</w:t>
      </w:r>
      <w:r w:rsidRPr="00303244">
        <w:rPr>
          <w:rFonts w:ascii="SimSun" w:hAnsi="SimSun"/>
          <w:szCs w:val="21"/>
          <w:lang w:eastAsia="ja-JP"/>
        </w:rPr>
        <w:t>被迫移</w:t>
      </w:r>
      <w:r w:rsidRPr="00303244">
        <w:rPr>
          <w:rFonts w:ascii="SimSun" w:hAnsi="SimSun"/>
          <w:szCs w:val="21"/>
        </w:rPr>
        <w:t>徙</w:t>
      </w:r>
      <w:r w:rsidRPr="00303244">
        <w:rPr>
          <w:rFonts w:ascii="SimSun" w:hAnsi="SimSun"/>
          <w:szCs w:val="21"/>
          <w:lang w:eastAsia="ja-JP"/>
        </w:rPr>
        <w:t>，但迁移的能力常常取决于</w:t>
      </w:r>
      <w:r w:rsidRPr="00303244">
        <w:rPr>
          <w:rFonts w:ascii="SimSun" w:hAnsi="SimSun"/>
          <w:snapToGrid w:val="0"/>
          <w:szCs w:val="21"/>
        </w:rPr>
        <w:t>行动能力和资源</w:t>
      </w:r>
      <w:r w:rsidRPr="00303244">
        <w:rPr>
          <w:rFonts w:ascii="SimSun" w:hAnsi="SimSun"/>
          <w:szCs w:val="21"/>
          <w:lang w:eastAsia="ja-JP"/>
        </w:rPr>
        <w:t>。因此，最脆弱者可能无法迁移，而</w:t>
      </w:r>
      <w:r w:rsidRPr="00303244">
        <w:rPr>
          <w:rFonts w:ascii="SimSun" w:hAnsi="SimSun"/>
          <w:szCs w:val="21"/>
        </w:rPr>
        <w:t>是留在会</w:t>
      </w:r>
      <w:r w:rsidRPr="00303244">
        <w:rPr>
          <w:rFonts w:ascii="SimSun" w:hAnsi="SimSun"/>
          <w:szCs w:val="21"/>
          <w:lang w:eastAsia="ja-JP"/>
        </w:rPr>
        <w:t>受到气候变化造成危害的</w:t>
      </w:r>
      <w:r w:rsidRPr="00303244">
        <w:rPr>
          <w:rFonts w:ascii="SimSun" w:hAnsi="SimSun"/>
          <w:szCs w:val="21"/>
        </w:rPr>
        <w:t>地方。实际移徙者</w:t>
      </w:r>
      <w:r w:rsidRPr="00303244">
        <w:rPr>
          <w:rFonts w:ascii="SimSun" w:hAnsi="SimSun"/>
          <w:szCs w:val="21"/>
          <w:lang w:eastAsia="ja-JP"/>
        </w:rPr>
        <w:t>可能特别容易</w:t>
      </w:r>
      <w:r w:rsidRPr="00303244">
        <w:rPr>
          <w:rFonts w:ascii="SimSun" w:hAnsi="SimSun"/>
          <w:szCs w:val="21"/>
        </w:rPr>
        <w:t>遭</w:t>
      </w:r>
      <w:r w:rsidRPr="00303244">
        <w:rPr>
          <w:rFonts w:ascii="SimSun" w:hAnsi="SimSun"/>
          <w:szCs w:val="21"/>
          <w:lang w:eastAsia="ja-JP"/>
        </w:rPr>
        <w:t>受侵犯人权行为</w:t>
      </w:r>
      <w:r w:rsidRPr="00303244">
        <w:rPr>
          <w:rFonts w:ascii="SimSun" w:hAnsi="SimSun"/>
          <w:snapToGrid w:val="0"/>
          <w:szCs w:val="21"/>
        </w:rPr>
        <w:t>之害</w:t>
      </w:r>
      <w:r w:rsidRPr="00303244">
        <w:rPr>
          <w:rFonts w:ascii="SimSun" w:hAnsi="SimSun"/>
          <w:szCs w:val="21"/>
          <w:lang w:eastAsia="ja-JP"/>
        </w:rPr>
        <w:t>，因为他们可能经常</w:t>
      </w:r>
      <w:r w:rsidRPr="00303244">
        <w:rPr>
          <w:rFonts w:ascii="SimSun" w:hAnsi="SimSun"/>
          <w:szCs w:val="21"/>
        </w:rPr>
        <w:t>处于非正规的进程之中。</w:t>
      </w:r>
      <w:r w:rsidRPr="00303244">
        <w:rPr>
          <w:rFonts w:ascii="SimSun" w:hAnsi="SimSun"/>
          <w:szCs w:val="21"/>
          <w:lang w:eastAsia="ja-JP"/>
        </w:rPr>
        <w:t>(</w:t>
      </w:r>
      <w:r w:rsidRPr="00303244">
        <w:rPr>
          <w:rFonts w:ascii="SimSun" w:hAnsi="SimSun"/>
          <w:szCs w:val="21"/>
        </w:rPr>
        <w:t>见</w:t>
      </w:r>
      <w:r w:rsidRPr="00303244">
        <w:rPr>
          <w:rFonts w:ascii="SimSun" w:hAnsi="SimSun"/>
          <w:szCs w:val="21"/>
          <w:lang w:eastAsia="ja-JP"/>
        </w:rPr>
        <w:t>A/67/299</w:t>
      </w:r>
      <w:r w:rsidRPr="00303244">
        <w:rPr>
          <w:rFonts w:ascii="SimSun" w:hAnsi="SimSun"/>
          <w:szCs w:val="21"/>
        </w:rPr>
        <w:t>，第</w:t>
      </w:r>
      <w:r w:rsidRPr="00303244">
        <w:rPr>
          <w:rFonts w:ascii="SimSun" w:hAnsi="SimSun"/>
          <w:szCs w:val="21"/>
          <w:lang w:eastAsia="ja-JP"/>
        </w:rPr>
        <w:t>36</w:t>
      </w:r>
      <w:r w:rsidRPr="00303244">
        <w:rPr>
          <w:rFonts w:ascii="SimSun" w:hAnsi="SimSun"/>
          <w:szCs w:val="21"/>
        </w:rPr>
        <w:t>段</w:t>
      </w:r>
      <w:r w:rsidRPr="00303244">
        <w:rPr>
          <w:rFonts w:ascii="SimSun" w:hAnsi="SimSun"/>
          <w:szCs w:val="21"/>
          <w:lang w:eastAsia="ja-JP"/>
        </w:rPr>
        <w:t>)</w:t>
      </w:r>
      <w:r w:rsidRPr="00303244">
        <w:rPr>
          <w:rFonts w:ascii="SimSun" w:hAnsi="SimSun"/>
          <w:szCs w:val="21"/>
        </w:rPr>
        <w:t>。</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29.  气候变化威胁</w:t>
      </w:r>
      <w:r w:rsidRPr="00303244">
        <w:rPr>
          <w:rFonts w:ascii="SimSun" w:hAnsi="SimSun"/>
          <w:szCs w:val="21"/>
        </w:rPr>
        <w:t>到</w:t>
      </w:r>
      <w:r w:rsidRPr="00303244">
        <w:rPr>
          <w:rFonts w:ascii="SimSun" w:hAnsi="SimSun"/>
          <w:szCs w:val="21"/>
          <w:lang w:eastAsia="ja-JP"/>
        </w:rPr>
        <w:t>一些小岛屿国家的生存。全球</w:t>
      </w:r>
      <w:r w:rsidRPr="00303244">
        <w:rPr>
          <w:rFonts w:ascii="SimSun" w:hAnsi="SimSun"/>
          <w:szCs w:val="21"/>
        </w:rPr>
        <w:t>升温使</w:t>
      </w:r>
      <w:r w:rsidRPr="00303244">
        <w:rPr>
          <w:rFonts w:ascii="SimSun" w:hAnsi="SimSun"/>
          <w:szCs w:val="21"/>
          <w:lang w:eastAsia="ja-JP"/>
        </w:rPr>
        <w:t>海水</w:t>
      </w:r>
      <w:r w:rsidRPr="00303244">
        <w:rPr>
          <w:rFonts w:ascii="SimSun" w:hAnsi="SimSun"/>
          <w:szCs w:val="21"/>
        </w:rPr>
        <w:t>增多，</w:t>
      </w:r>
      <w:r w:rsidRPr="00303244">
        <w:rPr>
          <w:rFonts w:ascii="SimSun" w:hAnsi="SimSun"/>
          <w:szCs w:val="21"/>
          <w:lang w:eastAsia="ja-JP"/>
        </w:rPr>
        <w:t>陆冰融化，导致海平面上升。在岛屿被淹</w:t>
      </w:r>
      <w:r w:rsidRPr="00303244">
        <w:rPr>
          <w:rFonts w:ascii="SimSun" w:hAnsi="SimSun"/>
          <w:szCs w:val="21"/>
        </w:rPr>
        <w:t>没</w:t>
      </w:r>
      <w:r w:rsidRPr="00303244">
        <w:rPr>
          <w:rFonts w:ascii="SimSun" w:hAnsi="SimSun"/>
          <w:szCs w:val="21"/>
          <w:lang w:eastAsia="ja-JP"/>
        </w:rPr>
        <w:t>很久以前，气候变化</w:t>
      </w:r>
      <w:r w:rsidRPr="00303244">
        <w:rPr>
          <w:rFonts w:ascii="SimSun" w:hAnsi="SimSun"/>
          <w:szCs w:val="21"/>
        </w:rPr>
        <w:t>就</w:t>
      </w:r>
      <w:r w:rsidRPr="00303244">
        <w:rPr>
          <w:rFonts w:ascii="SimSun" w:hAnsi="SimSun"/>
          <w:szCs w:val="21"/>
          <w:lang w:eastAsia="ja-JP"/>
        </w:rPr>
        <w:t>可能使</w:t>
      </w:r>
      <w:r w:rsidRPr="00303244">
        <w:rPr>
          <w:rFonts w:ascii="SimSun" w:hAnsi="SimSun"/>
          <w:szCs w:val="21"/>
        </w:rPr>
        <w:t>其</w:t>
      </w:r>
      <w:r w:rsidRPr="00303244">
        <w:rPr>
          <w:rFonts w:ascii="SimSun" w:hAnsi="SimSun"/>
          <w:szCs w:val="21"/>
          <w:lang w:eastAsia="ja-JP"/>
        </w:rPr>
        <w:t>无法居住</w:t>
      </w:r>
      <w:r w:rsidRPr="00303244">
        <w:rPr>
          <w:rFonts w:ascii="SimSun" w:hAnsi="SimSun"/>
          <w:szCs w:val="21"/>
        </w:rPr>
        <w:t>，</w:t>
      </w:r>
      <w:r w:rsidRPr="00303244">
        <w:rPr>
          <w:rFonts w:ascii="SimSun" w:hAnsi="SimSun"/>
          <w:szCs w:val="21"/>
          <w:lang w:eastAsia="ja-JP"/>
        </w:rPr>
        <w:t>风暴潮</w:t>
      </w:r>
      <w:r w:rsidRPr="00303244">
        <w:rPr>
          <w:rFonts w:ascii="SimSun" w:hAnsi="SimSun"/>
          <w:szCs w:val="21"/>
        </w:rPr>
        <w:t>越来越</w:t>
      </w:r>
      <w:r w:rsidRPr="00303244">
        <w:rPr>
          <w:rFonts w:ascii="SimSun" w:hAnsi="SimSun"/>
          <w:szCs w:val="21"/>
          <w:lang w:eastAsia="ja-JP"/>
        </w:rPr>
        <w:t>频</w:t>
      </w:r>
      <w:r w:rsidRPr="00303244">
        <w:rPr>
          <w:rFonts w:ascii="SimSun" w:hAnsi="SimSun"/>
          <w:szCs w:val="21"/>
        </w:rPr>
        <w:t>繁，越来越</w:t>
      </w:r>
      <w:r w:rsidRPr="00303244">
        <w:rPr>
          <w:rFonts w:ascii="SimSun" w:hAnsi="SimSun"/>
          <w:szCs w:val="21"/>
          <w:lang w:eastAsia="ja-JP"/>
        </w:rPr>
        <w:t>严重</w:t>
      </w:r>
      <w:r w:rsidRPr="00303244">
        <w:rPr>
          <w:rFonts w:ascii="SimSun" w:hAnsi="SimSun"/>
          <w:szCs w:val="21"/>
        </w:rPr>
        <w:t>，</w:t>
      </w:r>
      <w:r w:rsidRPr="00303244">
        <w:rPr>
          <w:rFonts w:ascii="SimSun" w:hAnsi="SimSun"/>
          <w:szCs w:val="21"/>
          <w:lang w:eastAsia="ja-JP"/>
        </w:rPr>
        <w:t>或</w:t>
      </w:r>
      <w:r w:rsidRPr="00303244">
        <w:rPr>
          <w:rFonts w:ascii="SimSun" w:hAnsi="SimSun"/>
          <w:szCs w:val="21"/>
        </w:rPr>
        <w:t>使得</w:t>
      </w:r>
      <w:r w:rsidRPr="00303244">
        <w:rPr>
          <w:rFonts w:ascii="SimSun" w:hAnsi="SimSun"/>
          <w:szCs w:val="21"/>
          <w:lang w:eastAsia="ja-JP"/>
        </w:rPr>
        <w:t>海水侵入淡水资源。如果小岛屿国家居民被迫疏散，另寻家园，其对他们的人权的影响，包括对其自决权和发展权的影响将是毁灭性的。</w:t>
      </w:r>
    </w:p>
    <w:p w:rsidR="00D97AC6" w:rsidRPr="00303244" w:rsidRDefault="00D97AC6" w:rsidP="0061265D">
      <w:pPr>
        <w:pStyle w:val="SingleTxt"/>
        <w:rPr>
          <w:rFonts w:ascii="SimSun" w:hAnsi="SimSun"/>
          <w:szCs w:val="21"/>
          <w:lang w:eastAsia="ja-JP"/>
        </w:rPr>
      </w:pPr>
      <w:r w:rsidRPr="00303244">
        <w:rPr>
          <w:rFonts w:ascii="SimSun" w:hAnsi="SimSun"/>
          <w:szCs w:val="21"/>
          <w:lang w:eastAsia="ja-JP"/>
        </w:rPr>
        <w:t>30.  气候变化还将毁灭与我们共享这个星球的其他生命形式。</w:t>
      </w:r>
      <w:r w:rsidRPr="00303244">
        <w:rPr>
          <w:rFonts w:ascii="SimSun" w:hAnsi="SimSun"/>
          <w:szCs w:val="21"/>
        </w:rPr>
        <w:t>随着全球升温，将带来</w:t>
      </w:r>
      <w:r w:rsidRPr="00303244">
        <w:rPr>
          <w:rFonts w:ascii="SimSun" w:hAnsi="SimSun"/>
          <w:szCs w:val="21"/>
          <w:lang w:eastAsia="ja-JP"/>
        </w:rPr>
        <w:t>日益灾难性的后果</w:t>
      </w:r>
      <w:r w:rsidRPr="00303244">
        <w:rPr>
          <w:rFonts w:ascii="SimSun" w:hAnsi="SimSun"/>
          <w:szCs w:val="21"/>
        </w:rPr>
        <w:t>。</w:t>
      </w:r>
      <w:r w:rsidRPr="00303244">
        <w:rPr>
          <w:rFonts w:ascii="SimSun" w:hAnsi="SimSun"/>
          <w:szCs w:val="21"/>
          <w:lang w:eastAsia="ja-JP"/>
        </w:rPr>
        <w:t>一项研究发现，如果全球平均气温上升超过2</w:t>
      </w:r>
      <w:r w:rsidR="0061265D" w:rsidRPr="00303244">
        <w:rPr>
          <w:rFonts w:ascii="SimSun" w:hAnsi="SimSun"/>
          <w:szCs w:val="21"/>
        </w:rPr>
        <w:t>-</w:t>
      </w:r>
      <w:r w:rsidRPr="00303244">
        <w:rPr>
          <w:rFonts w:ascii="SimSun" w:hAnsi="SimSun"/>
          <w:szCs w:val="21"/>
          <w:lang w:eastAsia="ja-JP"/>
        </w:rPr>
        <w:t>3</w:t>
      </w:r>
      <w:r w:rsidRPr="00303244">
        <w:rPr>
          <w:rFonts w:ascii="SimSun" w:hAnsi="SimSun" w:cs="SimSun" w:hint="eastAsia"/>
          <w:szCs w:val="21"/>
        </w:rPr>
        <w:t>℃</w:t>
      </w:r>
      <w:r w:rsidRPr="00303244">
        <w:rPr>
          <w:rFonts w:ascii="SimSun" w:hAnsi="SimSun"/>
          <w:szCs w:val="21"/>
          <w:lang w:eastAsia="ja-JP"/>
        </w:rPr>
        <w:t>，被评估动植物物种灭绝的风险便可能会增加20%-30%。</w:t>
      </w:r>
      <w:r w:rsidRPr="00303244">
        <w:rPr>
          <w:rFonts w:ascii="SimSun" w:hAnsi="SimSun"/>
          <w:szCs w:val="21"/>
          <w:vertAlign w:val="superscript"/>
          <w:lang w:eastAsia="ja-JP"/>
        </w:rPr>
        <w:footnoteReference w:id="20"/>
      </w:r>
      <w:r w:rsidRPr="00303244">
        <w:rPr>
          <w:rFonts w:ascii="SimSun" w:hAnsi="SimSun"/>
          <w:szCs w:val="21"/>
        </w:rPr>
        <w:t xml:space="preserve"> </w:t>
      </w:r>
      <w:r w:rsidRPr="00303244">
        <w:rPr>
          <w:rFonts w:ascii="SimSun" w:hAnsi="SimSun"/>
          <w:szCs w:val="21"/>
          <w:lang w:eastAsia="ja-JP"/>
        </w:rPr>
        <w:t>人类也会受到其他物种</w:t>
      </w:r>
      <w:r w:rsidRPr="00303244">
        <w:rPr>
          <w:rFonts w:ascii="SimSun" w:hAnsi="SimSun"/>
          <w:szCs w:val="21"/>
        </w:rPr>
        <w:t>大量损失造成的伤害。例如，在健康权方面，政府间气候变化专门委员会指出，生物多样</w:t>
      </w:r>
      <w:r w:rsidRPr="00303244">
        <w:rPr>
          <w:rFonts w:ascii="SimSun" w:hAnsi="SimSun"/>
          <w:spacing w:val="3"/>
          <w:szCs w:val="21"/>
        </w:rPr>
        <w:t>性的丧失“可能导致莱姆病、血吸虫病和汉坦病等传染性疾病在人类间的传播加快。”</w:t>
      </w:r>
      <w:r w:rsidRPr="00303244">
        <w:rPr>
          <w:rFonts w:ascii="SimSun" w:hAnsi="SimSun"/>
          <w:szCs w:val="21"/>
          <w:vertAlign w:val="superscript"/>
          <w:lang w:eastAsia="ja-JP"/>
        </w:rPr>
        <w:footnoteReference w:id="21"/>
      </w:r>
      <w:r w:rsidRPr="00303244">
        <w:rPr>
          <w:rFonts w:ascii="SimSun" w:hAnsi="SimSun"/>
          <w:szCs w:val="21"/>
          <w:vertAlign w:val="superscript"/>
          <w:lang w:eastAsia="ja-JP"/>
        </w:rPr>
        <w:t xml:space="preserve"> </w:t>
      </w:r>
    </w:p>
    <w:p w:rsidR="00D97AC6" w:rsidRPr="00303244" w:rsidRDefault="00D97AC6" w:rsidP="00D97AC6">
      <w:pPr>
        <w:pStyle w:val="SingleTxt"/>
        <w:rPr>
          <w:rFonts w:ascii="SimSun" w:hAnsi="SimSun"/>
          <w:szCs w:val="21"/>
          <w:lang w:eastAsia="ja-JP"/>
        </w:rPr>
      </w:pPr>
      <w:r w:rsidRPr="00303244">
        <w:rPr>
          <w:rFonts w:ascii="SimSun" w:hAnsi="SimSun"/>
          <w:szCs w:val="21"/>
        </w:rPr>
        <w:t xml:space="preserve">31.  </w:t>
      </w:r>
      <w:r w:rsidRPr="00303244">
        <w:rPr>
          <w:rFonts w:ascii="SimSun" w:hAnsi="SimSun"/>
          <w:szCs w:val="21"/>
          <w:lang w:eastAsia="ja-JP"/>
        </w:rPr>
        <w:t>2015年12月</w:t>
      </w:r>
      <w:r w:rsidRPr="00303244">
        <w:rPr>
          <w:rFonts w:ascii="SimSun" w:hAnsi="SimSun"/>
          <w:szCs w:val="21"/>
        </w:rPr>
        <w:t>《</w:t>
      </w:r>
      <w:r w:rsidRPr="00303244">
        <w:rPr>
          <w:rFonts w:ascii="SimSun" w:hAnsi="SimSun"/>
          <w:szCs w:val="21"/>
          <w:lang w:eastAsia="ja-JP"/>
        </w:rPr>
        <w:t>巴黎协定</w:t>
      </w:r>
      <w:r w:rsidRPr="00303244">
        <w:rPr>
          <w:rFonts w:ascii="SimSun" w:hAnsi="SimSun"/>
          <w:szCs w:val="21"/>
        </w:rPr>
        <w:t>》</w:t>
      </w:r>
      <w:r w:rsidRPr="00303244">
        <w:rPr>
          <w:rFonts w:ascii="SimSun" w:hAnsi="SimSun"/>
          <w:szCs w:val="21"/>
          <w:lang w:eastAsia="ja-JP"/>
        </w:rPr>
        <w:t>的通过使人们有理由相信</w:t>
      </w:r>
      <w:r w:rsidRPr="00303244">
        <w:rPr>
          <w:rFonts w:ascii="SimSun" w:hAnsi="SimSun"/>
          <w:szCs w:val="21"/>
        </w:rPr>
        <w:t>，</w:t>
      </w:r>
      <w:r w:rsidRPr="00303244">
        <w:rPr>
          <w:rFonts w:ascii="SimSun" w:hAnsi="SimSun"/>
          <w:szCs w:val="21"/>
          <w:lang w:eastAsia="ja-JP"/>
        </w:rPr>
        <w:t>国际社会应对气候变化的斗争开</w:t>
      </w:r>
      <w:r w:rsidRPr="00303244">
        <w:rPr>
          <w:rFonts w:ascii="SimSun" w:hAnsi="SimSun"/>
          <w:szCs w:val="21"/>
        </w:rPr>
        <w:t>启</w:t>
      </w:r>
      <w:r w:rsidRPr="00303244">
        <w:rPr>
          <w:rFonts w:ascii="SimSun" w:hAnsi="SimSun"/>
          <w:szCs w:val="21"/>
          <w:lang w:eastAsia="ja-JP"/>
        </w:rPr>
        <w:t>了新的篇章。但是其他事件继续提醒我们，</w:t>
      </w:r>
      <w:r w:rsidRPr="00303244">
        <w:rPr>
          <w:rFonts w:ascii="SimSun" w:hAnsi="SimSun"/>
          <w:szCs w:val="21"/>
        </w:rPr>
        <w:t>要</w:t>
      </w:r>
      <w:r w:rsidRPr="00303244">
        <w:rPr>
          <w:rFonts w:ascii="SimSun" w:hAnsi="SimSun"/>
          <w:szCs w:val="21"/>
          <w:lang w:eastAsia="ja-JP"/>
        </w:rPr>
        <w:t>避免气候变化的最坏影响</w:t>
      </w:r>
      <w:r w:rsidRPr="00303244">
        <w:rPr>
          <w:rFonts w:ascii="SimSun" w:hAnsi="SimSun"/>
          <w:szCs w:val="21"/>
        </w:rPr>
        <w:t>，</w:t>
      </w:r>
      <w:r w:rsidRPr="00303244">
        <w:rPr>
          <w:rFonts w:ascii="SimSun" w:hAnsi="SimSun"/>
          <w:szCs w:val="21"/>
          <w:lang w:eastAsia="ja-JP"/>
        </w:rPr>
        <w:t>我们的时间不多了。在全世界庆祝缔结新的气候协定的当月，世界每个地区</w:t>
      </w:r>
      <w:r w:rsidRPr="00303244">
        <w:rPr>
          <w:rFonts w:ascii="SimSun" w:hAnsi="SimSun"/>
          <w:szCs w:val="21"/>
        </w:rPr>
        <w:t>都</w:t>
      </w:r>
      <w:r w:rsidRPr="00303244">
        <w:rPr>
          <w:rFonts w:ascii="SimSun" w:hAnsi="SimSun"/>
          <w:szCs w:val="21"/>
          <w:lang w:eastAsia="ja-JP"/>
        </w:rPr>
        <w:t>经历了</w:t>
      </w:r>
      <w:r w:rsidRPr="00303244">
        <w:rPr>
          <w:rFonts w:ascii="SimSun" w:hAnsi="SimSun"/>
          <w:szCs w:val="21"/>
        </w:rPr>
        <w:t>典型的</w:t>
      </w:r>
      <w:r w:rsidRPr="00303244">
        <w:rPr>
          <w:rFonts w:ascii="SimSun" w:hAnsi="SimSun"/>
          <w:szCs w:val="21"/>
          <w:lang w:eastAsia="ja-JP"/>
        </w:rPr>
        <w:t>星球变暖</w:t>
      </w:r>
      <w:r w:rsidRPr="00303244">
        <w:rPr>
          <w:rFonts w:ascii="SimSun" w:hAnsi="SimSun"/>
          <w:szCs w:val="21"/>
        </w:rPr>
        <w:t>现象</w:t>
      </w:r>
      <w:r w:rsidRPr="00303244">
        <w:rPr>
          <w:rFonts w:ascii="SimSun" w:hAnsi="SimSun"/>
          <w:szCs w:val="21"/>
          <w:lang w:eastAsia="ja-JP"/>
        </w:rPr>
        <w:t>，</w:t>
      </w:r>
      <w:r w:rsidRPr="00303244">
        <w:rPr>
          <w:rFonts w:ascii="SimSun" w:hAnsi="SimSun"/>
          <w:szCs w:val="21"/>
        </w:rPr>
        <w:t>这些现象在</w:t>
      </w:r>
      <w:r w:rsidRPr="00303244">
        <w:rPr>
          <w:rFonts w:ascii="SimSun" w:hAnsi="SimSun"/>
          <w:szCs w:val="21"/>
          <w:lang w:eastAsia="ja-JP"/>
        </w:rPr>
        <w:t>许多情况下</w:t>
      </w:r>
      <w:r w:rsidRPr="00303244">
        <w:rPr>
          <w:rFonts w:ascii="SimSun" w:hAnsi="SimSun"/>
          <w:szCs w:val="21"/>
        </w:rPr>
        <w:t>还因</w:t>
      </w:r>
      <w:r w:rsidRPr="00303244">
        <w:rPr>
          <w:rFonts w:ascii="SimSun" w:hAnsi="SimSun"/>
          <w:szCs w:val="21"/>
          <w:lang w:eastAsia="ja-JP"/>
        </w:rPr>
        <w:t>厄尔尼诺现象</w:t>
      </w:r>
      <w:r w:rsidRPr="00303244">
        <w:rPr>
          <w:rFonts w:ascii="SimSun" w:hAnsi="SimSun"/>
          <w:szCs w:val="21"/>
        </w:rPr>
        <w:t>而加剧</w:t>
      </w:r>
      <w:r w:rsidRPr="00303244">
        <w:rPr>
          <w:rFonts w:ascii="SimSun" w:hAnsi="SimSun"/>
          <w:szCs w:val="21"/>
          <w:lang w:eastAsia="ja-JP"/>
        </w:rPr>
        <w:t>。</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32.  一场致命的台风袭击</w:t>
      </w:r>
      <w:r w:rsidRPr="00303244">
        <w:rPr>
          <w:rFonts w:ascii="SimSun" w:hAnsi="SimSun"/>
          <w:szCs w:val="21"/>
        </w:rPr>
        <w:t>了</w:t>
      </w:r>
      <w:r w:rsidRPr="00303244">
        <w:rPr>
          <w:rFonts w:ascii="SimSun" w:hAnsi="SimSun"/>
          <w:szCs w:val="21"/>
          <w:lang w:eastAsia="ja-JP"/>
        </w:rPr>
        <w:t>菲律宾</w:t>
      </w:r>
      <w:r w:rsidRPr="00303244">
        <w:rPr>
          <w:rFonts w:ascii="SimSun" w:hAnsi="SimSun"/>
          <w:szCs w:val="21"/>
        </w:rPr>
        <w:t>，</w:t>
      </w:r>
      <w:r w:rsidRPr="00303244">
        <w:rPr>
          <w:rFonts w:ascii="SimSun" w:hAnsi="SimSun"/>
          <w:szCs w:val="21"/>
          <w:lang w:eastAsia="ja-JP"/>
        </w:rPr>
        <w:t>成为</w:t>
      </w:r>
      <w:r w:rsidRPr="00303244">
        <w:rPr>
          <w:rFonts w:ascii="SimSun" w:hAnsi="SimSun"/>
          <w:szCs w:val="21"/>
        </w:rPr>
        <w:t>了</w:t>
      </w:r>
      <w:r w:rsidRPr="00303244">
        <w:rPr>
          <w:rFonts w:ascii="SimSun" w:hAnsi="SimSun"/>
          <w:szCs w:val="21"/>
          <w:lang w:eastAsia="ja-JP"/>
        </w:rPr>
        <w:t>一个悲惨</w:t>
      </w:r>
      <w:r w:rsidRPr="00303244">
        <w:rPr>
          <w:rFonts w:ascii="SimSun" w:hAnsi="SimSun"/>
          <w:szCs w:val="21"/>
        </w:rPr>
        <w:t>的</w:t>
      </w:r>
      <w:r w:rsidRPr="00303244">
        <w:rPr>
          <w:rFonts w:ascii="SimSun" w:hAnsi="SimSun"/>
          <w:szCs w:val="21"/>
          <w:lang w:eastAsia="ja-JP"/>
        </w:rPr>
        <w:t>年度</w:t>
      </w:r>
      <w:r w:rsidRPr="00303244">
        <w:rPr>
          <w:rFonts w:ascii="SimSun" w:hAnsi="SimSun"/>
          <w:szCs w:val="21"/>
        </w:rPr>
        <w:t>事件</w:t>
      </w:r>
      <w:r w:rsidRPr="00303244">
        <w:rPr>
          <w:rFonts w:ascii="SimSun" w:hAnsi="SimSun"/>
          <w:szCs w:val="21"/>
          <w:lang w:eastAsia="ja-JP"/>
        </w:rPr>
        <w:t>。创纪录的洪水淹没了</w:t>
      </w:r>
      <w:r w:rsidRPr="00303244">
        <w:rPr>
          <w:rFonts w:ascii="SimSun" w:hAnsi="SimSun"/>
          <w:snapToGrid w:val="0"/>
          <w:szCs w:val="21"/>
          <w:lang w:eastAsia="ja-JP"/>
        </w:rPr>
        <w:t>印度钦奈、</w:t>
      </w:r>
      <w:r w:rsidRPr="00303244">
        <w:rPr>
          <w:rFonts w:ascii="SimSun" w:hAnsi="SimSun"/>
          <w:szCs w:val="21"/>
          <w:lang w:eastAsia="ja-JP"/>
        </w:rPr>
        <w:t>大不列颠及北爱尔兰联合王国和美利坚合众国密西西比河沿沿岸许多村镇</w:t>
      </w:r>
      <w:r w:rsidRPr="00303244">
        <w:rPr>
          <w:rFonts w:ascii="SimSun" w:hAnsi="SimSun"/>
          <w:szCs w:val="21"/>
        </w:rPr>
        <w:t>。</w:t>
      </w:r>
      <w:r w:rsidRPr="00303244">
        <w:rPr>
          <w:rFonts w:ascii="SimSun" w:hAnsi="SimSun"/>
          <w:szCs w:val="21"/>
          <w:lang w:eastAsia="ja-JP"/>
        </w:rPr>
        <w:t>阿根廷</w:t>
      </w:r>
      <w:r w:rsidRPr="00303244">
        <w:rPr>
          <w:rFonts w:ascii="SimSun" w:hAnsi="SimSun"/>
          <w:szCs w:val="21"/>
        </w:rPr>
        <w:t>、</w:t>
      </w:r>
      <w:r w:rsidRPr="00303244">
        <w:rPr>
          <w:rFonts w:ascii="SimSun" w:hAnsi="SimSun"/>
          <w:szCs w:val="21"/>
          <w:lang w:eastAsia="ja-JP"/>
        </w:rPr>
        <w:t>巴西</w:t>
      </w:r>
      <w:r w:rsidRPr="00303244">
        <w:rPr>
          <w:rFonts w:ascii="SimSun" w:hAnsi="SimSun"/>
          <w:szCs w:val="21"/>
        </w:rPr>
        <w:t>、</w:t>
      </w:r>
      <w:r w:rsidRPr="00303244">
        <w:rPr>
          <w:rFonts w:ascii="SimSun" w:hAnsi="SimSun"/>
          <w:szCs w:val="21"/>
          <w:lang w:eastAsia="ja-JP"/>
        </w:rPr>
        <w:t>巴拉圭和乌拉圭的部分地区经历了50年最严重的洪灾，数万人</w:t>
      </w:r>
      <w:r w:rsidRPr="00303244">
        <w:rPr>
          <w:rFonts w:ascii="SimSun" w:hAnsi="SimSun"/>
          <w:szCs w:val="21"/>
        </w:rPr>
        <w:t>被迫</w:t>
      </w:r>
      <w:r w:rsidRPr="00303244">
        <w:rPr>
          <w:rFonts w:ascii="SimSun" w:hAnsi="SimSun"/>
          <w:szCs w:val="21"/>
          <w:lang w:eastAsia="ja-JP"/>
        </w:rPr>
        <w:t>疏散。其他一些地区则是水太</w:t>
      </w:r>
      <w:r w:rsidRPr="00303244">
        <w:rPr>
          <w:rFonts w:ascii="SimSun" w:hAnsi="SimSun"/>
          <w:szCs w:val="21"/>
        </w:rPr>
        <w:t>缺</w:t>
      </w:r>
      <w:r w:rsidRPr="00303244">
        <w:rPr>
          <w:rFonts w:ascii="SimSun" w:hAnsi="SimSun"/>
          <w:szCs w:val="21"/>
          <w:lang w:eastAsia="ja-JP"/>
        </w:rPr>
        <w:t>少。儿童基金会警告说，非洲东部和南部1</w:t>
      </w:r>
      <w:r w:rsidR="0061265D" w:rsidRPr="00303244">
        <w:rPr>
          <w:rFonts w:ascii="SimSun" w:hAnsi="SimSun"/>
          <w:szCs w:val="21"/>
        </w:rPr>
        <w:t>,</w:t>
      </w:r>
      <w:r w:rsidRPr="00303244">
        <w:rPr>
          <w:rFonts w:ascii="SimSun" w:hAnsi="SimSun"/>
          <w:szCs w:val="21"/>
          <w:lang w:eastAsia="ja-JP"/>
        </w:rPr>
        <w:t>100万儿童</w:t>
      </w:r>
      <w:r w:rsidRPr="00303244">
        <w:rPr>
          <w:rFonts w:ascii="SimSun" w:hAnsi="SimSun"/>
          <w:szCs w:val="21"/>
        </w:rPr>
        <w:t>可能有</w:t>
      </w:r>
      <w:r w:rsidRPr="00303244">
        <w:rPr>
          <w:rFonts w:ascii="SimSun" w:hAnsi="SimSun"/>
          <w:szCs w:val="21"/>
          <w:lang w:eastAsia="ja-JP"/>
        </w:rPr>
        <w:t>饥饿</w:t>
      </w:r>
      <w:r w:rsidRPr="00303244">
        <w:rPr>
          <w:rFonts w:ascii="SimSun" w:hAnsi="SimSun"/>
          <w:szCs w:val="21"/>
        </w:rPr>
        <w:t>、</w:t>
      </w:r>
      <w:r w:rsidRPr="00303244">
        <w:rPr>
          <w:rFonts w:ascii="SimSun" w:hAnsi="SimSun"/>
          <w:szCs w:val="21"/>
          <w:lang w:eastAsia="ja-JP"/>
        </w:rPr>
        <w:t>疾病和缺水的危险。据报告，</w:t>
      </w:r>
      <w:r w:rsidRPr="00303244">
        <w:rPr>
          <w:rFonts w:ascii="SimSun" w:hAnsi="SimSun"/>
          <w:szCs w:val="21"/>
        </w:rPr>
        <w:t>由于</w:t>
      </w:r>
      <w:r w:rsidRPr="00303244">
        <w:rPr>
          <w:rFonts w:ascii="SimSun" w:hAnsi="SimSun"/>
          <w:snapToGrid w:val="0"/>
          <w:szCs w:val="21"/>
          <w:lang w:eastAsia="ja-JP"/>
        </w:rPr>
        <w:t>气候</w:t>
      </w:r>
      <w:r w:rsidRPr="00303244">
        <w:rPr>
          <w:rFonts w:ascii="SimSun" w:hAnsi="SimSun"/>
          <w:snapToGrid w:val="0"/>
          <w:szCs w:val="21"/>
        </w:rPr>
        <w:t>模式</w:t>
      </w:r>
      <w:r w:rsidRPr="00303244">
        <w:rPr>
          <w:rFonts w:ascii="SimSun" w:hAnsi="SimSun"/>
          <w:snapToGrid w:val="0"/>
          <w:szCs w:val="21"/>
          <w:lang w:eastAsia="ja-JP"/>
        </w:rPr>
        <w:t>变化</w:t>
      </w:r>
      <w:r w:rsidRPr="00303244">
        <w:rPr>
          <w:rFonts w:ascii="SimSun" w:hAnsi="SimSun"/>
          <w:snapToGrid w:val="0"/>
          <w:szCs w:val="21"/>
        </w:rPr>
        <w:t>，</w:t>
      </w:r>
      <w:r w:rsidRPr="00303244">
        <w:rPr>
          <w:rFonts w:ascii="SimSun" w:hAnsi="SimSun"/>
          <w:szCs w:val="21"/>
          <w:lang w:eastAsia="ja-JP"/>
        </w:rPr>
        <w:t>多民族玻利维亚国第二大湖Poopó湖</w:t>
      </w:r>
      <w:r w:rsidRPr="00303244">
        <w:rPr>
          <w:rFonts w:ascii="SimSun" w:hAnsi="SimSun"/>
          <w:szCs w:val="21"/>
        </w:rPr>
        <w:t>已经枯竭。</w:t>
      </w:r>
      <w:r w:rsidRPr="00303244">
        <w:rPr>
          <w:rFonts w:ascii="SimSun" w:hAnsi="SimSun"/>
          <w:szCs w:val="21"/>
          <w:lang w:eastAsia="ja-JP"/>
        </w:rPr>
        <w:t>科学家</w:t>
      </w:r>
      <w:r w:rsidRPr="00303244">
        <w:rPr>
          <w:rFonts w:ascii="SimSun" w:hAnsi="SimSun"/>
          <w:szCs w:val="21"/>
        </w:rPr>
        <w:t>们在</w:t>
      </w:r>
      <w:r w:rsidRPr="00303244">
        <w:rPr>
          <w:rFonts w:ascii="SimSun" w:hAnsi="SimSun"/>
          <w:szCs w:val="21"/>
          <w:lang w:eastAsia="ja-JP"/>
        </w:rPr>
        <w:t>2016年</w:t>
      </w:r>
      <w:r w:rsidRPr="00303244">
        <w:rPr>
          <w:rFonts w:ascii="SimSun" w:hAnsi="SimSun"/>
          <w:szCs w:val="21"/>
        </w:rPr>
        <w:t>初</w:t>
      </w:r>
      <w:r w:rsidRPr="00303244">
        <w:rPr>
          <w:rFonts w:ascii="SimSun" w:hAnsi="SimSun"/>
          <w:szCs w:val="21"/>
          <w:lang w:eastAsia="ja-JP"/>
        </w:rPr>
        <w:t>报告说，2015年是现代历史上最热的一年，约比工业化前平均气温高</w:t>
      </w:r>
      <w:r w:rsidRPr="00B25ADE">
        <w:rPr>
          <w:rFonts w:asciiTheme="majorBidi" w:hAnsiTheme="majorBidi" w:cstheme="majorBidi"/>
          <w:szCs w:val="21"/>
          <w:lang w:eastAsia="ja-JP"/>
        </w:rPr>
        <w:t>1°C</w:t>
      </w:r>
      <w:r w:rsidRPr="00303244">
        <w:rPr>
          <w:rFonts w:ascii="SimSun" w:hAnsi="SimSun"/>
          <w:szCs w:val="21"/>
          <w:lang w:eastAsia="ja-JP"/>
        </w:rPr>
        <w:t>。</w:t>
      </w:r>
    </w:p>
    <w:p w:rsidR="009126D2" w:rsidRPr="00303244" w:rsidRDefault="009126D2" w:rsidP="009126D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lang w:eastAsia="ja-JP"/>
        </w:rPr>
      </w:pPr>
    </w:p>
    <w:p w:rsidR="009126D2" w:rsidRPr="00303244" w:rsidRDefault="009126D2" w:rsidP="009126D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lang w:eastAsia="ja-JP"/>
        </w:rPr>
      </w:pPr>
    </w:p>
    <w:p w:rsidR="009126D2" w:rsidRPr="00303244" w:rsidRDefault="009126D2" w:rsidP="009126D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lang w:eastAsia="ja-JP"/>
        </w:rPr>
      </w:pPr>
    </w:p>
    <w:p w:rsidR="00D97AC6" w:rsidRPr="00303244" w:rsidRDefault="00D97AC6" w:rsidP="007A2D6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ja-JP"/>
        </w:rPr>
      </w:pPr>
      <w:r w:rsidRPr="00303244">
        <w:rPr>
          <w:lang w:eastAsia="ja-JP"/>
        </w:rPr>
        <w:tab/>
      </w:r>
      <w:r w:rsidRPr="00303244">
        <w:t>四</w:t>
      </w:r>
      <w:r w:rsidRPr="00303244">
        <w:rPr>
          <w:lang w:eastAsia="ja-JP"/>
        </w:rPr>
        <w:t>.</w:t>
      </w:r>
      <w:r w:rsidRPr="00303244">
        <w:rPr>
          <w:lang w:eastAsia="ja-JP"/>
        </w:rPr>
        <w:tab/>
      </w:r>
      <w:r w:rsidRPr="00303244">
        <w:t>与</w:t>
      </w:r>
      <w:r w:rsidRPr="00303244">
        <w:rPr>
          <w:lang w:eastAsia="ja-JP"/>
        </w:rPr>
        <w:t>气候变化有关的人权义务</w:t>
      </w:r>
    </w:p>
    <w:p w:rsidR="009126D2" w:rsidRPr="00303244" w:rsidRDefault="009126D2" w:rsidP="009126D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lang w:eastAsia="ja-JP"/>
        </w:rPr>
      </w:pPr>
    </w:p>
    <w:p w:rsidR="009126D2" w:rsidRPr="00303244" w:rsidRDefault="009126D2" w:rsidP="009126D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lang w:eastAsia="ja-JP"/>
        </w:rPr>
      </w:pPr>
    </w:p>
    <w:p w:rsidR="00D97AC6" w:rsidRPr="00303244" w:rsidRDefault="00D97AC6" w:rsidP="007A2D6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03244">
        <w:rPr>
          <w:lang w:eastAsia="ja-JP"/>
        </w:rPr>
        <w:tab/>
        <w:t>A.</w:t>
      </w:r>
      <w:r w:rsidRPr="00303244">
        <w:rPr>
          <w:lang w:eastAsia="ja-JP"/>
        </w:rPr>
        <w:tab/>
      </w:r>
      <w:r w:rsidRPr="00303244">
        <w:t>一般考虑</w:t>
      </w:r>
    </w:p>
    <w:p w:rsidR="009126D2" w:rsidRPr="00303244" w:rsidRDefault="009126D2" w:rsidP="009126D2">
      <w:pPr>
        <w:pStyle w:val="SingleTxt"/>
        <w:spacing w:after="0" w:line="120" w:lineRule="exact"/>
        <w:rPr>
          <w:rFonts w:ascii="SimSun" w:hAnsi="SimSun"/>
          <w:sz w:val="10"/>
          <w:szCs w:val="21"/>
          <w:lang w:eastAsia="ja-JP"/>
        </w:rPr>
      </w:pPr>
    </w:p>
    <w:p w:rsidR="009126D2" w:rsidRPr="00303244" w:rsidRDefault="009126D2" w:rsidP="009126D2">
      <w:pPr>
        <w:pStyle w:val="SingleTxt"/>
        <w:spacing w:after="0" w:line="120" w:lineRule="exact"/>
        <w:rPr>
          <w:rFonts w:ascii="SimSun" w:hAnsi="SimSun"/>
          <w:sz w:val="10"/>
          <w:szCs w:val="21"/>
          <w:lang w:eastAsia="ja-JP"/>
        </w:rPr>
      </w:pPr>
    </w:p>
    <w:p w:rsidR="009126D2" w:rsidRPr="00303244" w:rsidRDefault="00D97AC6" w:rsidP="009126D2">
      <w:pPr>
        <w:pStyle w:val="SingleTxt"/>
        <w:rPr>
          <w:rFonts w:ascii="SimSun" w:hAnsi="SimSun"/>
          <w:szCs w:val="21"/>
        </w:rPr>
      </w:pPr>
      <w:r w:rsidRPr="00303244">
        <w:rPr>
          <w:rFonts w:ascii="SimSun" w:hAnsi="SimSun"/>
          <w:szCs w:val="21"/>
          <w:lang w:eastAsia="ja-JP"/>
        </w:rPr>
        <w:t>33.  如特别报告员</w:t>
      </w:r>
      <w:r w:rsidRPr="00303244">
        <w:rPr>
          <w:rFonts w:ascii="SimSun" w:hAnsi="SimSun"/>
          <w:szCs w:val="21"/>
        </w:rPr>
        <w:t>先前所解释，</w:t>
      </w:r>
      <w:r w:rsidRPr="00303244">
        <w:rPr>
          <w:rFonts w:ascii="SimSun" w:hAnsi="SimSun"/>
          <w:szCs w:val="21"/>
          <w:lang w:eastAsia="ja-JP"/>
        </w:rPr>
        <w:t>各国有义务</w:t>
      </w:r>
      <w:r w:rsidRPr="00303244">
        <w:rPr>
          <w:rFonts w:ascii="SimSun" w:hAnsi="SimSun"/>
          <w:snapToGrid w:val="0"/>
          <w:szCs w:val="21"/>
        </w:rPr>
        <w:t>保护享有人权不受环境损害影响</w:t>
      </w:r>
      <w:r w:rsidRPr="00303244">
        <w:rPr>
          <w:rFonts w:ascii="SimSun" w:hAnsi="SimSun"/>
          <w:szCs w:val="21"/>
          <w:lang w:eastAsia="ja-JP"/>
        </w:rPr>
        <w:t>（</w:t>
      </w:r>
      <w:r w:rsidR="009126D2" w:rsidRPr="00303244">
        <w:rPr>
          <w:rFonts w:ascii="SimSun" w:hAnsi="SimSun"/>
          <w:szCs w:val="21"/>
          <w:lang w:eastAsia="ja-JP"/>
        </w:rPr>
        <w:t>A/HRC/</w:t>
      </w:r>
      <w:r w:rsidRPr="00303244">
        <w:rPr>
          <w:rFonts w:ascii="SimSun" w:hAnsi="SimSun"/>
          <w:szCs w:val="21"/>
          <w:lang w:eastAsia="ja-JP"/>
        </w:rPr>
        <w:t>25/53）。这些义务包括气候变化。气候变化对享有人权的可预见的不利影响使各国</w:t>
      </w:r>
      <w:r w:rsidRPr="00303244">
        <w:rPr>
          <w:rFonts w:ascii="SimSun" w:hAnsi="SimSun"/>
          <w:szCs w:val="21"/>
        </w:rPr>
        <w:t>有</w:t>
      </w:r>
      <w:r w:rsidRPr="00303244">
        <w:rPr>
          <w:rFonts w:ascii="SimSun" w:hAnsi="SimSun"/>
          <w:szCs w:val="21"/>
          <w:lang w:eastAsia="ja-JP"/>
        </w:rPr>
        <w:t>义务采取</w:t>
      </w:r>
      <w:r w:rsidRPr="00303244">
        <w:rPr>
          <w:rFonts w:ascii="SimSun" w:hAnsi="SimSun"/>
          <w:szCs w:val="21"/>
        </w:rPr>
        <w:t>保护</w:t>
      </w:r>
      <w:r w:rsidRPr="00303244">
        <w:rPr>
          <w:rFonts w:ascii="SimSun" w:hAnsi="SimSun"/>
          <w:szCs w:val="21"/>
          <w:lang w:eastAsia="ja-JP"/>
        </w:rPr>
        <w:t>行动</w:t>
      </w:r>
      <w:r w:rsidRPr="00303244">
        <w:rPr>
          <w:rFonts w:ascii="SimSun" w:hAnsi="SimSun"/>
          <w:szCs w:val="21"/>
        </w:rPr>
        <w:t>，</w:t>
      </w:r>
      <w:r w:rsidRPr="00303244">
        <w:rPr>
          <w:rFonts w:ascii="SimSun" w:hAnsi="SimSun"/>
          <w:szCs w:val="21"/>
          <w:lang w:eastAsia="ja-JP"/>
        </w:rPr>
        <w:t>防止这些影响。人权义务不仅适用于关于采取多少气候保护措施的决定</w:t>
      </w:r>
      <w:r w:rsidRPr="00303244">
        <w:rPr>
          <w:rFonts w:ascii="SimSun" w:hAnsi="SimSun"/>
          <w:szCs w:val="21"/>
        </w:rPr>
        <w:t>，</w:t>
      </w:r>
      <w:r w:rsidRPr="00303244">
        <w:rPr>
          <w:rFonts w:ascii="SimSun" w:hAnsi="SimSun"/>
          <w:szCs w:val="21"/>
          <w:lang w:eastAsia="ja-JP"/>
        </w:rPr>
        <w:t>还适用于通过其实现保护的减缓和适应措施。</w:t>
      </w:r>
    </w:p>
    <w:p w:rsidR="00D97AC6" w:rsidRPr="00303244" w:rsidRDefault="00D97AC6" w:rsidP="009126D2">
      <w:pPr>
        <w:pStyle w:val="SingleTxt"/>
        <w:rPr>
          <w:rFonts w:ascii="SimSun" w:hAnsi="SimSun"/>
          <w:szCs w:val="21"/>
          <w:lang w:eastAsia="ja-JP"/>
        </w:rPr>
      </w:pPr>
      <w:r w:rsidRPr="00303244">
        <w:rPr>
          <w:rFonts w:ascii="SimSun" w:hAnsi="SimSun"/>
          <w:szCs w:val="21"/>
          <w:lang w:eastAsia="ja-JP"/>
        </w:rPr>
        <w:t>34.  在</w:t>
      </w:r>
      <w:r w:rsidRPr="00303244">
        <w:rPr>
          <w:rFonts w:ascii="SimSun" w:hAnsi="SimSun"/>
          <w:szCs w:val="21"/>
        </w:rPr>
        <w:t>有</w:t>
      </w:r>
      <w:r w:rsidRPr="00303244">
        <w:rPr>
          <w:rFonts w:ascii="SimSun" w:hAnsi="SimSun"/>
          <w:szCs w:val="21"/>
          <w:lang w:eastAsia="ja-JP"/>
        </w:rPr>
        <w:t>些方面，这些义务的</w:t>
      </w:r>
      <w:r w:rsidRPr="00303244">
        <w:rPr>
          <w:rFonts w:ascii="SimSun" w:hAnsi="SimSun"/>
          <w:szCs w:val="21"/>
        </w:rPr>
        <w:t>适</w:t>
      </w:r>
      <w:r w:rsidRPr="00303244">
        <w:rPr>
          <w:rFonts w:ascii="SimSun" w:hAnsi="SimSun"/>
          <w:szCs w:val="21"/>
          <w:lang w:eastAsia="ja-JP"/>
        </w:rPr>
        <w:t>用比较</w:t>
      </w:r>
      <w:r w:rsidRPr="00303244">
        <w:rPr>
          <w:rFonts w:ascii="SimSun" w:hAnsi="SimSun"/>
          <w:szCs w:val="21"/>
        </w:rPr>
        <w:t>直截了当</w:t>
      </w:r>
      <w:r w:rsidRPr="00303244">
        <w:rPr>
          <w:rFonts w:ascii="SimSun" w:hAnsi="SimSun"/>
          <w:szCs w:val="21"/>
          <w:lang w:eastAsia="ja-JP"/>
        </w:rPr>
        <w:t>。然而，气候变化的规模</w:t>
      </w:r>
      <w:r w:rsidRPr="00303244">
        <w:rPr>
          <w:rFonts w:ascii="SimSun" w:hAnsi="SimSun"/>
          <w:szCs w:val="21"/>
        </w:rPr>
        <w:t>带来</w:t>
      </w:r>
      <w:r w:rsidRPr="00303244">
        <w:rPr>
          <w:rFonts w:ascii="SimSun" w:hAnsi="SimSun"/>
          <w:szCs w:val="21"/>
          <w:lang w:eastAsia="ja-JP"/>
        </w:rPr>
        <w:t>了</w:t>
      </w:r>
      <w:r w:rsidRPr="00303244">
        <w:rPr>
          <w:rFonts w:ascii="SimSun" w:hAnsi="SimSun"/>
          <w:szCs w:val="21"/>
        </w:rPr>
        <w:t>各种复杂的</w:t>
      </w:r>
      <w:r w:rsidRPr="00303244">
        <w:rPr>
          <w:rFonts w:ascii="SimSun" w:hAnsi="SimSun"/>
          <w:szCs w:val="21"/>
          <w:lang w:eastAsia="ja-JP"/>
        </w:rPr>
        <w:t>因素。与大多数</w:t>
      </w:r>
      <w:r w:rsidRPr="00303244">
        <w:rPr>
          <w:rFonts w:ascii="SimSun" w:hAnsi="SimSun"/>
          <w:szCs w:val="21"/>
        </w:rPr>
        <w:t>对</w:t>
      </w:r>
      <w:r w:rsidRPr="00303244">
        <w:rPr>
          <w:rFonts w:ascii="SimSun" w:hAnsi="SimSun"/>
          <w:szCs w:val="21"/>
          <w:lang w:eastAsia="ja-JP"/>
        </w:rPr>
        <w:t>人权</w:t>
      </w:r>
      <w:r w:rsidRPr="00303244">
        <w:rPr>
          <w:rFonts w:ascii="SimSun" w:hAnsi="SimSun"/>
          <w:szCs w:val="21"/>
        </w:rPr>
        <w:t>的</w:t>
      </w:r>
      <w:r w:rsidRPr="00303244">
        <w:rPr>
          <w:rFonts w:ascii="SimSun" w:hAnsi="SimSun"/>
          <w:szCs w:val="21"/>
          <w:lang w:eastAsia="ja-JP"/>
        </w:rPr>
        <w:t>环境损害</w:t>
      </w:r>
      <w:r w:rsidRPr="00303244">
        <w:rPr>
          <w:rFonts w:ascii="SimSun" w:hAnsi="SimSun"/>
          <w:szCs w:val="21"/>
        </w:rPr>
        <w:t>不同，</w:t>
      </w:r>
      <w:r w:rsidRPr="00303244">
        <w:rPr>
          <w:rFonts w:ascii="SimSun" w:hAnsi="SimSun"/>
          <w:szCs w:val="21"/>
          <w:lang w:eastAsia="ja-JP"/>
        </w:rPr>
        <w:t>气候变化被人权机构视为一个真正的全球性挑战。任何地方</w:t>
      </w:r>
      <w:r w:rsidRPr="00303244">
        <w:rPr>
          <w:rFonts w:ascii="SimSun" w:hAnsi="SimSun"/>
          <w:szCs w:val="21"/>
        </w:rPr>
        <w:t>排放</w:t>
      </w:r>
      <w:r w:rsidRPr="00303244">
        <w:rPr>
          <w:rFonts w:ascii="SimSun" w:hAnsi="SimSun"/>
          <w:szCs w:val="21"/>
          <w:lang w:eastAsia="ja-JP"/>
        </w:rPr>
        <w:t>的温室气体</w:t>
      </w:r>
      <w:r w:rsidRPr="00303244">
        <w:rPr>
          <w:rFonts w:ascii="SimSun" w:hAnsi="SimSun"/>
          <w:szCs w:val="21"/>
        </w:rPr>
        <w:t>都促使</w:t>
      </w:r>
      <w:r w:rsidRPr="00303244">
        <w:rPr>
          <w:rFonts w:ascii="SimSun" w:hAnsi="SimSun"/>
          <w:szCs w:val="21"/>
          <w:lang w:eastAsia="ja-JP"/>
        </w:rPr>
        <w:t>全球</w:t>
      </w:r>
      <w:r w:rsidRPr="00303244">
        <w:rPr>
          <w:rFonts w:ascii="SimSun" w:hAnsi="SimSun"/>
          <w:szCs w:val="21"/>
        </w:rPr>
        <w:t>各地</w:t>
      </w:r>
      <w:r w:rsidRPr="00303244">
        <w:rPr>
          <w:rFonts w:ascii="SimSun" w:hAnsi="SimSun"/>
          <w:szCs w:val="21"/>
          <w:lang w:eastAsia="ja-JP"/>
        </w:rPr>
        <w:t>变暖。数十亿人助成了气候变化，并</w:t>
      </w:r>
      <w:r w:rsidRPr="00303244">
        <w:rPr>
          <w:rFonts w:ascii="SimSun" w:hAnsi="SimSun"/>
          <w:szCs w:val="21"/>
        </w:rPr>
        <w:t>将</w:t>
      </w:r>
      <w:r w:rsidRPr="00303244">
        <w:rPr>
          <w:rFonts w:ascii="SimSun" w:hAnsi="SimSun"/>
          <w:szCs w:val="21"/>
          <w:lang w:eastAsia="ja-JP"/>
        </w:rPr>
        <w:t>承受其后果，也许无法肯定地</w:t>
      </w:r>
      <w:r w:rsidRPr="00303244">
        <w:rPr>
          <w:rFonts w:ascii="SimSun" w:hAnsi="SimSun"/>
          <w:szCs w:val="21"/>
        </w:rPr>
        <w:t>辨</w:t>
      </w:r>
      <w:r w:rsidRPr="00303244">
        <w:rPr>
          <w:rFonts w:ascii="SimSun" w:hAnsi="SimSun"/>
          <w:szCs w:val="21"/>
          <w:lang w:eastAsia="ja-JP"/>
        </w:rPr>
        <w:t>别个</w:t>
      </w:r>
      <w:r w:rsidRPr="00303244">
        <w:rPr>
          <w:rFonts w:ascii="SimSun" w:hAnsi="SimSun"/>
          <w:szCs w:val="21"/>
        </w:rPr>
        <w:t>别</w:t>
      </w:r>
      <w:r w:rsidRPr="00303244">
        <w:rPr>
          <w:rFonts w:ascii="SimSun" w:hAnsi="SimSun"/>
          <w:szCs w:val="21"/>
          <w:lang w:eastAsia="ja-JP"/>
        </w:rPr>
        <w:t>助成因素与具体影响之间的因果链。</w:t>
      </w:r>
    </w:p>
    <w:p w:rsidR="00D97AC6" w:rsidRPr="00303244" w:rsidRDefault="00D97AC6" w:rsidP="00D97AC6">
      <w:pPr>
        <w:pStyle w:val="SingleTxt"/>
        <w:rPr>
          <w:rFonts w:ascii="SimSun" w:hAnsi="SimSun"/>
          <w:szCs w:val="21"/>
        </w:rPr>
      </w:pPr>
      <w:r w:rsidRPr="00303244">
        <w:rPr>
          <w:rFonts w:ascii="SimSun" w:hAnsi="SimSun"/>
          <w:szCs w:val="21"/>
          <w:lang w:eastAsia="ja-JP"/>
        </w:rPr>
        <w:t xml:space="preserve">35.  </w:t>
      </w:r>
      <w:r w:rsidRPr="00303244">
        <w:rPr>
          <w:rFonts w:ascii="SimSun" w:hAnsi="SimSun"/>
          <w:szCs w:val="21"/>
        </w:rPr>
        <w:t>由于这些复杂因素，</w:t>
      </w:r>
      <w:r w:rsidRPr="00303244">
        <w:rPr>
          <w:rFonts w:ascii="SimSun" w:hAnsi="SimSun"/>
          <w:szCs w:val="21"/>
          <w:lang w:eastAsia="ja-JP"/>
        </w:rPr>
        <w:t>人权高专办在2009年警告说，</w:t>
      </w:r>
      <w:r w:rsidRPr="00303244">
        <w:rPr>
          <w:rFonts w:ascii="SimSun" w:hAnsi="SimSun"/>
          <w:szCs w:val="21"/>
        </w:rPr>
        <w:t>“虽然气候变化显然对人权的享受具有影响，但对于能否以及在多大程度上可以将这种影响界定为法律意义上的侵犯人权则并不那么清楚。将气候变化的影响界定为对人权的侵犯存在一系列困难。”</w:t>
      </w:r>
      <w:r w:rsidRPr="00303244">
        <w:rPr>
          <w:rFonts w:ascii="SimSun" w:hAnsi="SimSun"/>
          <w:szCs w:val="21"/>
          <w:lang w:eastAsia="ja-JP"/>
        </w:rPr>
        <w:t>。人权高专办具体说明，“</w:t>
      </w:r>
      <w:r w:rsidRPr="00303244">
        <w:rPr>
          <w:rFonts w:ascii="SimSun" w:hAnsi="SimSun"/>
          <w:snapToGrid w:val="0"/>
          <w:szCs w:val="21"/>
          <w:lang w:eastAsia="ja-JP"/>
        </w:rPr>
        <w:t>几乎无法解开”一特定国家排放量与某种具体影响之间“复杂的因果关系”，</w:t>
      </w:r>
      <w:r w:rsidRPr="00303244">
        <w:rPr>
          <w:rFonts w:ascii="SimSun" w:hAnsi="SimSun"/>
          <w:szCs w:val="21"/>
        </w:rPr>
        <w:t>并</w:t>
      </w:r>
      <w:r w:rsidRPr="00303244">
        <w:rPr>
          <w:rFonts w:ascii="SimSun" w:hAnsi="SimSun"/>
          <w:szCs w:val="21"/>
          <w:lang w:eastAsia="ja-JP"/>
        </w:rPr>
        <w:t>指出，</w:t>
      </w:r>
      <w:r w:rsidRPr="00303244">
        <w:rPr>
          <w:rFonts w:ascii="SimSun" w:hAnsi="SimSun"/>
          <w:szCs w:val="21"/>
        </w:rPr>
        <w:t>“</w:t>
      </w:r>
      <w:r w:rsidRPr="00303244">
        <w:rPr>
          <w:rFonts w:ascii="SimSun" w:hAnsi="SimSun"/>
          <w:snapToGrid w:val="0"/>
          <w:szCs w:val="21"/>
        </w:rPr>
        <w:t>全球变暖往往只是飓风等气候变化相关影响的若干助长因素之一。”此外，</w:t>
      </w:r>
      <w:r w:rsidRPr="00303244">
        <w:rPr>
          <w:rFonts w:ascii="SimSun" w:hAnsi="SimSun"/>
          <w:szCs w:val="21"/>
          <w:lang w:eastAsia="ja-JP"/>
        </w:rPr>
        <w:t>人权高专办</w:t>
      </w:r>
      <w:r w:rsidRPr="00303244">
        <w:rPr>
          <w:rFonts w:ascii="SimSun" w:hAnsi="SimSun"/>
          <w:szCs w:val="21"/>
        </w:rPr>
        <w:t>还指出，“</w:t>
      </w:r>
      <w:r w:rsidRPr="00303244">
        <w:rPr>
          <w:rFonts w:ascii="SimSun" w:hAnsi="SimSun"/>
          <w:snapToGrid w:val="0"/>
          <w:szCs w:val="21"/>
        </w:rPr>
        <w:t>气候变化的不利影响往往指的是对于未来影响的预测，而对人权的侵犯则通常是在损害发生之后才能确定的”</w:t>
      </w:r>
      <w:r w:rsidRPr="00303244">
        <w:rPr>
          <w:rFonts w:ascii="SimSun" w:hAnsi="SimSun"/>
          <w:szCs w:val="21"/>
          <w:lang w:eastAsia="ja-JP"/>
        </w:rPr>
        <w:t>（见</w:t>
      </w:r>
      <w:r w:rsidR="009126D2" w:rsidRPr="00303244">
        <w:rPr>
          <w:rFonts w:ascii="SimSun" w:hAnsi="SimSun"/>
          <w:szCs w:val="21"/>
          <w:lang w:eastAsia="ja-JP"/>
        </w:rPr>
        <w:t>A/HRC/</w:t>
      </w:r>
      <w:r w:rsidRPr="00303244">
        <w:rPr>
          <w:rFonts w:ascii="SimSun" w:hAnsi="SimSun"/>
          <w:szCs w:val="21"/>
          <w:lang w:eastAsia="ja-JP"/>
        </w:rPr>
        <w:t>10/61，第70</w:t>
      </w:r>
      <w:r w:rsidRPr="00303244">
        <w:rPr>
          <w:rFonts w:ascii="SimSun" w:hAnsi="SimSun"/>
          <w:szCs w:val="21"/>
        </w:rPr>
        <w:t>段</w:t>
      </w:r>
      <w:r w:rsidRPr="00303244">
        <w:rPr>
          <w:rFonts w:ascii="SimSun" w:hAnsi="SimSun"/>
          <w:szCs w:val="21"/>
          <w:lang w:eastAsia="ja-JP"/>
        </w:rPr>
        <w:t>）</w:t>
      </w:r>
      <w:r w:rsidRPr="00303244">
        <w:rPr>
          <w:rFonts w:ascii="SimSun" w:hAnsi="SimSun"/>
          <w:snapToGrid w:val="0"/>
          <w:szCs w:val="21"/>
        </w:rPr>
        <w:t>。</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 xml:space="preserve">36.  </w:t>
      </w:r>
      <w:r w:rsidRPr="00303244">
        <w:rPr>
          <w:rFonts w:ascii="SimSun" w:hAnsi="SimSun"/>
          <w:szCs w:val="21"/>
        </w:rPr>
        <w:t>对</w:t>
      </w:r>
      <w:r w:rsidRPr="00303244">
        <w:rPr>
          <w:rFonts w:ascii="SimSun" w:hAnsi="SimSun"/>
          <w:szCs w:val="21"/>
          <w:lang w:eastAsia="ja-JP"/>
        </w:rPr>
        <w:t>这些结论可以</w:t>
      </w:r>
      <w:r w:rsidRPr="00303244">
        <w:rPr>
          <w:rFonts w:ascii="SimSun" w:hAnsi="SimSun"/>
          <w:szCs w:val="21"/>
        </w:rPr>
        <w:t>质疑</w:t>
      </w:r>
      <w:r w:rsidRPr="00303244">
        <w:rPr>
          <w:rFonts w:ascii="SimSun" w:hAnsi="SimSun"/>
          <w:szCs w:val="21"/>
          <w:lang w:eastAsia="ja-JP"/>
        </w:rPr>
        <w:t>。</w:t>
      </w:r>
      <w:r w:rsidRPr="00303244">
        <w:rPr>
          <w:rFonts w:ascii="SimSun" w:hAnsi="SimSun"/>
          <w:szCs w:val="21"/>
          <w:vertAlign w:val="superscript"/>
          <w:lang w:eastAsia="ja-JP"/>
        </w:rPr>
        <w:footnoteReference w:id="22"/>
      </w:r>
      <w:r w:rsidRPr="00303244">
        <w:rPr>
          <w:rFonts w:ascii="SimSun" w:hAnsi="SimSun"/>
          <w:szCs w:val="21"/>
        </w:rPr>
        <w:t xml:space="preserve"> </w:t>
      </w:r>
      <w:r w:rsidRPr="00303244">
        <w:rPr>
          <w:rFonts w:ascii="SimSun" w:hAnsi="SimSun"/>
          <w:szCs w:val="21"/>
          <w:lang w:eastAsia="ja-JP"/>
        </w:rPr>
        <w:t>随着科学知识的提高和气候变化的影响</w:t>
      </w:r>
      <w:r w:rsidRPr="00303244">
        <w:rPr>
          <w:rFonts w:ascii="SimSun" w:hAnsi="SimSun"/>
          <w:szCs w:val="21"/>
        </w:rPr>
        <w:t>越来越大、越来越直接，</w:t>
      </w:r>
      <w:r w:rsidRPr="00303244">
        <w:rPr>
          <w:rFonts w:ascii="SimSun" w:hAnsi="SimSun"/>
          <w:szCs w:val="21"/>
          <w:lang w:eastAsia="ja-JP"/>
        </w:rPr>
        <w:t>追踪特定助成因素与有关结果之间的因果关系</w:t>
      </w:r>
      <w:r w:rsidRPr="00303244">
        <w:rPr>
          <w:rFonts w:ascii="SimSun" w:hAnsi="SimSun"/>
          <w:szCs w:val="21"/>
        </w:rPr>
        <w:t>已不是那么</w:t>
      </w:r>
      <w:r w:rsidRPr="00303244">
        <w:rPr>
          <w:rFonts w:ascii="SimSun" w:hAnsi="SimSun"/>
          <w:szCs w:val="21"/>
          <w:lang w:eastAsia="ja-JP"/>
        </w:rPr>
        <w:t>困难</w:t>
      </w:r>
      <w:r w:rsidRPr="00303244">
        <w:rPr>
          <w:rFonts w:ascii="SimSun" w:hAnsi="SimSun"/>
          <w:szCs w:val="21"/>
        </w:rPr>
        <w:t>了。</w:t>
      </w:r>
      <w:r w:rsidRPr="00303244">
        <w:rPr>
          <w:rFonts w:ascii="SimSun" w:hAnsi="SimSun"/>
          <w:szCs w:val="21"/>
          <w:vertAlign w:val="superscript"/>
          <w:lang w:eastAsia="ja-JP"/>
        </w:rPr>
        <w:footnoteReference w:id="23"/>
      </w:r>
      <w:r w:rsidR="00603479" w:rsidRPr="00303244">
        <w:rPr>
          <w:rFonts w:ascii="SimSun" w:hAnsi="SimSun"/>
          <w:szCs w:val="21"/>
        </w:rPr>
        <w:t xml:space="preserve"> </w:t>
      </w:r>
      <w:r w:rsidRPr="00303244">
        <w:rPr>
          <w:rFonts w:ascii="SimSun" w:hAnsi="SimSun"/>
          <w:szCs w:val="21"/>
          <w:lang w:eastAsia="ja-JP"/>
        </w:rPr>
        <w:t>但</w:t>
      </w:r>
      <w:r w:rsidRPr="00303244">
        <w:rPr>
          <w:rFonts w:ascii="SimSun" w:hAnsi="SimSun"/>
          <w:szCs w:val="21"/>
        </w:rPr>
        <w:t>是，</w:t>
      </w:r>
      <w:r w:rsidRPr="00303244">
        <w:rPr>
          <w:rFonts w:ascii="SimSun" w:hAnsi="SimSun"/>
          <w:snapToGrid w:val="0"/>
          <w:szCs w:val="21"/>
        </w:rPr>
        <w:t>气候变化是否在</w:t>
      </w:r>
      <w:r w:rsidRPr="00303244">
        <w:rPr>
          <w:rFonts w:ascii="SimSun" w:hAnsi="SimSun"/>
          <w:szCs w:val="21"/>
          <w:lang w:eastAsia="ja-JP"/>
        </w:rPr>
        <w:t>法律</w:t>
      </w:r>
      <w:r w:rsidRPr="00303244">
        <w:rPr>
          <w:rFonts w:ascii="SimSun" w:hAnsi="SimSun"/>
          <w:szCs w:val="21"/>
        </w:rPr>
        <w:t>上</w:t>
      </w:r>
      <w:r w:rsidRPr="00303244">
        <w:rPr>
          <w:rFonts w:ascii="SimSun" w:hAnsi="SimSun"/>
          <w:szCs w:val="21"/>
          <w:lang w:eastAsia="ja-JP"/>
        </w:rPr>
        <w:t>违反人权准则</w:t>
      </w:r>
      <w:r w:rsidRPr="00303244">
        <w:rPr>
          <w:rFonts w:ascii="SimSun" w:hAnsi="SimSun"/>
          <w:szCs w:val="21"/>
        </w:rPr>
        <w:t>并非</w:t>
      </w:r>
      <w:r w:rsidRPr="00303244">
        <w:rPr>
          <w:rFonts w:ascii="SimSun" w:hAnsi="SimSun"/>
          <w:szCs w:val="21"/>
          <w:lang w:eastAsia="ja-JP"/>
        </w:rPr>
        <w:t>决定性</w:t>
      </w:r>
      <w:r w:rsidRPr="00303244">
        <w:rPr>
          <w:rFonts w:ascii="SimSun" w:hAnsi="SimSun"/>
          <w:szCs w:val="21"/>
        </w:rPr>
        <w:t>的</w:t>
      </w:r>
      <w:r w:rsidRPr="00303244">
        <w:rPr>
          <w:rFonts w:ascii="SimSun" w:hAnsi="SimSun"/>
          <w:szCs w:val="21"/>
          <w:lang w:eastAsia="ja-JP"/>
        </w:rPr>
        <w:t>问题。正如人权高专办所强调，即使没有这样的结论，“</w:t>
      </w:r>
      <w:r w:rsidRPr="00303244">
        <w:rPr>
          <w:rFonts w:ascii="SimSun" w:hAnsi="SimSun"/>
          <w:snapToGrid w:val="0"/>
          <w:szCs w:val="21"/>
        </w:rPr>
        <w:t>对于权利因气候变化而受到影响的个人，人权义务都是一种重要的保护</w:t>
      </w:r>
      <w:r w:rsidRPr="00303244">
        <w:rPr>
          <w:rFonts w:ascii="SimSun" w:hAnsi="SimSun"/>
          <w:szCs w:val="21"/>
          <w:lang w:eastAsia="ja-JP"/>
        </w:rPr>
        <w:t>”（见</w:t>
      </w:r>
      <w:r w:rsidR="00603479" w:rsidRPr="00303244">
        <w:rPr>
          <w:rFonts w:ascii="SimSun" w:hAnsi="SimSun"/>
          <w:szCs w:val="21"/>
          <w:lang w:eastAsia="ja-JP"/>
        </w:rPr>
        <w:t>A/HRC/</w:t>
      </w:r>
      <w:r w:rsidRPr="00303244">
        <w:rPr>
          <w:rFonts w:ascii="SimSun" w:hAnsi="SimSun"/>
          <w:szCs w:val="21"/>
          <w:lang w:eastAsia="ja-JP"/>
        </w:rPr>
        <w:t>10/61，第71</w:t>
      </w:r>
      <w:r w:rsidRPr="00303244">
        <w:rPr>
          <w:rFonts w:ascii="SimSun" w:hAnsi="SimSun"/>
          <w:szCs w:val="21"/>
        </w:rPr>
        <w:t>段</w:t>
      </w:r>
      <w:r w:rsidRPr="00303244">
        <w:rPr>
          <w:rFonts w:ascii="SimSun" w:hAnsi="SimSun"/>
          <w:szCs w:val="21"/>
          <w:lang w:eastAsia="ja-JP"/>
        </w:rPr>
        <w:t>）。</w:t>
      </w:r>
    </w:p>
    <w:p w:rsidR="00D97AC6" w:rsidRPr="00303244" w:rsidRDefault="00D97AC6" w:rsidP="00D97AC6">
      <w:pPr>
        <w:pStyle w:val="SingleTxt"/>
        <w:rPr>
          <w:rFonts w:ascii="SimSun" w:hAnsi="SimSun"/>
          <w:szCs w:val="21"/>
        </w:rPr>
      </w:pPr>
      <w:r w:rsidRPr="00303244">
        <w:rPr>
          <w:rFonts w:ascii="SimSun" w:hAnsi="SimSun"/>
          <w:szCs w:val="21"/>
          <w:lang w:eastAsia="ja-JP"/>
        </w:rPr>
        <w:t>37.  具体而言，各国有义务</w:t>
      </w:r>
      <w:r w:rsidRPr="00303244">
        <w:rPr>
          <w:rFonts w:ascii="SimSun" w:hAnsi="SimSun"/>
          <w:szCs w:val="21"/>
        </w:rPr>
        <w:t>保护</w:t>
      </w:r>
      <w:r w:rsidRPr="00303244">
        <w:rPr>
          <w:rFonts w:ascii="SimSun" w:hAnsi="SimSun"/>
          <w:szCs w:val="21"/>
          <w:lang w:eastAsia="ja-JP"/>
        </w:rPr>
        <w:t>人权</w:t>
      </w:r>
      <w:r w:rsidRPr="00303244">
        <w:rPr>
          <w:rFonts w:ascii="SimSun" w:hAnsi="SimSun"/>
          <w:szCs w:val="21"/>
        </w:rPr>
        <w:t>免受</w:t>
      </w:r>
      <w:r w:rsidRPr="00303244">
        <w:rPr>
          <w:rFonts w:ascii="SimSun" w:hAnsi="SimSun"/>
          <w:szCs w:val="21"/>
          <w:lang w:eastAsia="ja-JP"/>
        </w:rPr>
        <w:t>气候变化侵</w:t>
      </w:r>
      <w:r w:rsidRPr="00303244">
        <w:rPr>
          <w:rFonts w:ascii="SimSun" w:hAnsi="SimSun"/>
          <w:szCs w:val="21"/>
        </w:rPr>
        <w:t>害</w:t>
      </w:r>
      <w:r w:rsidRPr="00303244">
        <w:rPr>
          <w:rFonts w:ascii="SimSun" w:hAnsi="SimSun"/>
          <w:szCs w:val="21"/>
          <w:lang w:eastAsia="ja-JP"/>
        </w:rPr>
        <w:t>。这一结论从</w:t>
      </w:r>
      <w:r w:rsidRPr="00303244">
        <w:rPr>
          <w:rFonts w:ascii="SimSun" w:hAnsi="SimSun"/>
          <w:szCs w:val="21"/>
        </w:rPr>
        <w:t>各国负有针对</w:t>
      </w:r>
      <w:r w:rsidRPr="00303244">
        <w:rPr>
          <w:rFonts w:ascii="SimSun" w:hAnsi="SimSun"/>
          <w:snapToGrid w:val="0"/>
          <w:szCs w:val="21"/>
          <w:lang w:eastAsia="ja-JP"/>
        </w:rPr>
        <w:t>环境损害</w:t>
      </w:r>
      <w:r w:rsidRPr="00303244">
        <w:rPr>
          <w:rFonts w:ascii="SimSun" w:hAnsi="SimSun"/>
          <w:szCs w:val="21"/>
        </w:rPr>
        <w:t>提供保护</w:t>
      </w:r>
      <w:r w:rsidRPr="00303244">
        <w:rPr>
          <w:rFonts w:ascii="SimSun" w:hAnsi="SimSun"/>
          <w:snapToGrid w:val="0"/>
          <w:szCs w:val="21"/>
        </w:rPr>
        <w:t>的一般</w:t>
      </w:r>
      <w:r w:rsidRPr="00303244">
        <w:rPr>
          <w:rFonts w:ascii="SimSun" w:hAnsi="SimSun"/>
          <w:snapToGrid w:val="0"/>
          <w:szCs w:val="21"/>
          <w:lang w:eastAsia="ja-JP"/>
        </w:rPr>
        <w:t>义务</w:t>
      </w:r>
      <w:r w:rsidRPr="00303244">
        <w:rPr>
          <w:rFonts w:ascii="SimSun" w:hAnsi="SimSun"/>
          <w:snapToGrid w:val="0"/>
          <w:szCs w:val="21"/>
        </w:rPr>
        <w:t>的</w:t>
      </w:r>
      <w:r w:rsidRPr="00303244">
        <w:rPr>
          <w:rFonts w:ascii="SimSun" w:hAnsi="SimSun"/>
          <w:szCs w:val="21"/>
          <w:lang w:eastAsia="ja-JP"/>
        </w:rPr>
        <w:t>性质</w:t>
      </w:r>
      <w:r w:rsidRPr="00303244">
        <w:rPr>
          <w:rFonts w:ascii="SimSun" w:hAnsi="SimSun"/>
          <w:szCs w:val="21"/>
        </w:rPr>
        <w:t>推论而来。</w:t>
      </w:r>
      <w:r w:rsidRPr="00303244">
        <w:rPr>
          <w:rFonts w:ascii="SimSun" w:hAnsi="SimSun"/>
          <w:szCs w:val="21"/>
          <w:lang w:eastAsia="ja-JP"/>
        </w:rPr>
        <w:t>人权机构明确表示，各国应</w:t>
      </w:r>
      <w:r w:rsidRPr="00303244">
        <w:rPr>
          <w:rFonts w:ascii="SimSun" w:hAnsi="SimSun"/>
          <w:szCs w:val="21"/>
        </w:rPr>
        <w:t>针对</w:t>
      </w:r>
      <w:r w:rsidRPr="00303244">
        <w:rPr>
          <w:rFonts w:ascii="SimSun" w:hAnsi="SimSun"/>
          <w:szCs w:val="21"/>
          <w:lang w:eastAsia="ja-JP"/>
        </w:rPr>
        <w:t>可预见的</w:t>
      </w:r>
      <w:r w:rsidRPr="00303244">
        <w:rPr>
          <w:rFonts w:ascii="SimSun" w:hAnsi="SimSun"/>
          <w:snapToGrid w:val="0"/>
          <w:szCs w:val="21"/>
          <w:lang w:eastAsia="ja-JP"/>
        </w:rPr>
        <w:t>环境损害</w:t>
      </w:r>
      <w:r w:rsidRPr="00303244">
        <w:rPr>
          <w:rFonts w:ascii="SimSun" w:hAnsi="SimSun"/>
          <w:szCs w:val="21"/>
          <w:lang w:eastAsia="ja-JP"/>
        </w:rPr>
        <w:t>侵犯人权</w:t>
      </w:r>
      <w:r w:rsidRPr="00303244">
        <w:rPr>
          <w:rFonts w:ascii="SimSun" w:hAnsi="SimSun"/>
          <w:szCs w:val="21"/>
        </w:rPr>
        <w:t>提供保护，无论</w:t>
      </w:r>
      <w:r w:rsidRPr="00303244">
        <w:rPr>
          <w:rFonts w:ascii="SimSun" w:hAnsi="SimSun"/>
          <w:szCs w:val="21"/>
          <w:lang w:eastAsia="ja-JP"/>
        </w:rPr>
        <w:t>环境损害本身是否违反人权法，</w:t>
      </w:r>
      <w:r w:rsidRPr="00303244">
        <w:rPr>
          <w:rFonts w:ascii="SimSun" w:hAnsi="SimSun"/>
          <w:szCs w:val="21"/>
        </w:rPr>
        <w:t>甚至无论</w:t>
      </w:r>
      <w:r w:rsidRPr="00303244">
        <w:rPr>
          <w:rFonts w:ascii="SimSun" w:hAnsi="SimSun"/>
          <w:szCs w:val="21"/>
          <w:lang w:eastAsia="ja-JP"/>
        </w:rPr>
        <w:t>国家是否直接造成</w:t>
      </w:r>
      <w:r w:rsidRPr="00303244">
        <w:rPr>
          <w:rFonts w:ascii="SimSun" w:hAnsi="SimSun"/>
          <w:szCs w:val="21"/>
        </w:rPr>
        <w:t>了损</w:t>
      </w:r>
      <w:r w:rsidRPr="00303244">
        <w:rPr>
          <w:rFonts w:ascii="SimSun" w:hAnsi="SimSun"/>
          <w:szCs w:val="21"/>
          <w:lang w:eastAsia="ja-JP"/>
        </w:rPr>
        <w:t>害。一个说明性的</w:t>
      </w:r>
      <w:r w:rsidRPr="00303244">
        <w:rPr>
          <w:rFonts w:ascii="SimSun" w:hAnsi="SimSun"/>
          <w:snapToGrid w:val="0"/>
          <w:szCs w:val="21"/>
          <w:lang w:eastAsia="ja-JP"/>
        </w:rPr>
        <w:t>实例</w:t>
      </w:r>
      <w:r w:rsidRPr="00303244">
        <w:rPr>
          <w:rFonts w:ascii="SimSun" w:hAnsi="SimSun"/>
          <w:szCs w:val="21"/>
          <w:lang w:eastAsia="ja-JP"/>
        </w:rPr>
        <w:t>是</w:t>
      </w:r>
      <w:r w:rsidRPr="00303244">
        <w:rPr>
          <w:rFonts w:ascii="SimSun" w:hAnsi="SimSun"/>
          <w:szCs w:val="21"/>
        </w:rPr>
        <w:t>，</w:t>
      </w:r>
      <w:r w:rsidRPr="00303244">
        <w:rPr>
          <w:rFonts w:ascii="SimSun" w:hAnsi="SimSun"/>
          <w:szCs w:val="21"/>
          <w:lang w:eastAsia="ja-JP"/>
        </w:rPr>
        <w:t>欧洲人权法院</w:t>
      </w:r>
      <w:r w:rsidRPr="00303244">
        <w:rPr>
          <w:rFonts w:ascii="SimSun" w:hAnsi="SimSun"/>
          <w:szCs w:val="21"/>
        </w:rPr>
        <w:t>关于</w:t>
      </w:r>
      <w:r w:rsidRPr="00303244">
        <w:rPr>
          <w:rFonts w:ascii="SimSun" w:hAnsi="SimSun"/>
          <w:szCs w:val="21"/>
          <w:lang w:eastAsia="ja-JP"/>
        </w:rPr>
        <w:t>高加索地区泥石流</w:t>
      </w:r>
      <w:r w:rsidRPr="00303244">
        <w:rPr>
          <w:rFonts w:ascii="SimSun" w:hAnsi="SimSun"/>
          <w:szCs w:val="21"/>
        </w:rPr>
        <w:t>致使</w:t>
      </w:r>
      <w:r w:rsidRPr="00303244">
        <w:rPr>
          <w:rFonts w:ascii="SimSun" w:hAnsi="SimSun"/>
          <w:szCs w:val="21"/>
          <w:lang w:eastAsia="ja-JP"/>
        </w:rPr>
        <w:t>Tyrnauz镇几</w:t>
      </w:r>
      <w:r w:rsidRPr="00303244">
        <w:rPr>
          <w:rFonts w:ascii="SimSun" w:hAnsi="SimSun"/>
          <w:szCs w:val="21"/>
        </w:rPr>
        <w:t>位</w:t>
      </w:r>
      <w:r w:rsidRPr="00303244">
        <w:rPr>
          <w:rFonts w:ascii="SimSun" w:hAnsi="SimSun"/>
          <w:szCs w:val="21"/>
          <w:lang w:eastAsia="ja-JP"/>
        </w:rPr>
        <w:t>居民</w:t>
      </w:r>
      <w:r w:rsidRPr="00303244">
        <w:rPr>
          <w:rFonts w:ascii="SimSun" w:hAnsi="SimSun"/>
          <w:szCs w:val="21"/>
        </w:rPr>
        <w:t>丧生</w:t>
      </w:r>
      <w:r w:rsidRPr="00303244">
        <w:rPr>
          <w:rFonts w:ascii="SimSun" w:hAnsi="SimSun"/>
          <w:szCs w:val="21"/>
          <w:lang w:eastAsia="ja-JP"/>
        </w:rPr>
        <w:t>的</w:t>
      </w:r>
      <w:r w:rsidRPr="00303244">
        <w:rPr>
          <w:rFonts w:ascii="SimSun" w:hAnsi="SimSun"/>
          <w:szCs w:val="21"/>
        </w:rPr>
        <w:t>案件</w:t>
      </w:r>
      <w:r w:rsidRPr="00303244">
        <w:rPr>
          <w:rFonts w:ascii="SimSun" w:hAnsi="SimSun"/>
          <w:szCs w:val="21"/>
          <w:lang w:eastAsia="ja-JP"/>
        </w:rPr>
        <w:t>。</w:t>
      </w:r>
      <w:r w:rsidRPr="00303244">
        <w:rPr>
          <w:rFonts w:ascii="SimSun" w:hAnsi="SimSun"/>
          <w:szCs w:val="21"/>
          <w:vertAlign w:val="superscript"/>
          <w:lang w:eastAsia="ja-JP"/>
        </w:rPr>
        <w:footnoteReference w:id="24"/>
      </w:r>
      <w:r w:rsidRPr="00303244">
        <w:rPr>
          <w:rFonts w:ascii="SimSun" w:hAnsi="SimSun"/>
          <w:szCs w:val="21"/>
        </w:rPr>
        <w:t>该国</w:t>
      </w:r>
      <w:r w:rsidRPr="00303244">
        <w:rPr>
          <w:rFonts w:ascii="SimSun" w:hAnsi="SimSun"/>
          <w:szCs w:val="21"/>
          <w:lang w:eastAsia="ja-JP"/>
        </w:rPr>
        <w:t>政府并没有引起泥石流，但法院认为，</w:t>
      </w:r>
      <w:r w:rsidRPr="00303244">
        <w:rPr>
          <w:rFonts w:ascii="SimSun" w:hAnsi="SimSun"/>
          <w:szCs w:val="21"/>
        </w:rPr>
        <w:t>该国</w:t>
      </w:r>
      <w:r w:rsidRPr="00303244">
        <w:rPr>
          <w:rFonts w:ascii="SimSun" w:hAnsi="SimSun"/>
          <w:szCs w:val="21"/>
          <w:lang w:eastAsia="ja-JP"/>
        </w:rPr>
        <w:t>政府仍然有责任采取适当步骤</w:t>
      </w:r>
      <w:r w:rsidRPr="00303244">
        <w:rPr>
          <w:rFonts w:ascii="SimSun" w:hAnsi="SimSun"/>
          <w:szCs w:val="21"/>
        </w:rPr>
        <w:t>，</w:t>
      </w:r>
      <w:r w:rsidRPr="00303244">
        <w:rPr>
          <w:rFonts w:ascii="SimSun" w:hAnsi="SimSun"/>
          <w:szCs w:val="21"/>
          <w:lang w:eastAsia="ja-JP"/>
        </w:rPr>
        <w:t>保障其管辖范围内</w:t>
      </w:r>
      <w:r w:rsidRPr="00303244">
        <w:rPr>
          <w:rFonts w:ascii="SimSun" w:hAnsi="SimSun"/>
          <w:szCs w:val="21"/>
        </w:rPr>
        <w:t>人们</w:t>
      </w:r>
      <w:r w:rsidRPr="00303244">
        <w:rPr>
          <w:rFonts w:ascii="SimSun" w:hAnsi="SimSun"/>
          <w:szCs w:val="21"/>
          <w:lang w:eastAsia="ja-JP"/>
        </w:rPr>
        <w:t>的生</w:t>
      </w:r>
      <w:r w:rsidRPr="00303244">
        <w:rPr>
          <w:rFonts w:ascii="SimSun" w:hAnsi="SimSun"/>
          <w:szCs w:val="21"/>
        </w:rPr>
        <w:t>命</w:t>
      </w:r>
      <w:r w:rsidRPr="00303244">
        <w:rPr>
          <w:rFonts w:ascii="SimSun" w:hAnsi="SimSun"/>
          <w:szCs w:val="21"/>
          <w:lang w:eastAsia="ja-JP"/>
        </w:rPr>
        <w:t>。</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38.  首先，法院指出，各国政府必须</w:t>
      </w:r>
      <w:r w:rsidRPr="00303244">
        <w:rPr>
          <w:rFonts w:ascii="SimSun" w:hAnsi="SimSun"/>
          <w:szCs w:val="21"/>
        </w:rPr>
        <w:t>确立</w:t>
      </w:r>
      <w:r w:rsidRPr="00303244">
        <w:rPr>
          <w:rFonts w:ascii="SimSun" w:hAnsi="SimSun"/>
          <w:szCs w:val="21"/>
          <w:lang w:eastAsia="ja-JP"/>
        </w:rPr>
        <w:t>法律框架</w:t>
      </w:r>
      <w:r w:rsidRPr="00303244">
        <w:rPr>
          <w:rFonts w:ascii="SimSun" w:hAnsi="SimSun"/>
          <w:szCs w:val="21"/>
        </w:rPr>
        <w:t>，</w:t>
      </w:r>
      <w:r w:rsidRPr="00303244">
        <w:rPr>
          <w:rFonts w:ascii="SimSun" w:hAnsi="SimSun"/>
          <w:szCs w:val="21"/>
          <w:lang w:eastAsia="ja-JP"/>
        </w:rPr>
        <w:t>旨在有效</w:t>
      </w:r>
      <w:r w:rsidRPr="00303244">
        <w:rPr>
          <w:rFonts w:ascii="SimSun" w:hAnsi="SimSun"/>
          <w:szCs w:val="21"/>
        </w:rPr>
        <w:t>应对</w:t>
      </w:r>
      <w:r w:rsidRPr="00303244">
        <w:rPr>
          <w:rFonts w:ascii="SimSun" w:hAnsi="SimSun"/>
          <w:szCs w:val="21"/>
          <w:lang w:eastAsia="ja-JP"/>
        </w:rPr>
        <w:t>自然灾害以及危险的人类活动对生命权的威胁。虽然每个国家</w:t>
      </w:r>
      <w:r w:rsidRPr="00303244">
        <w:rPr>
          <w:rFonts w:ascii="SimSun" w:hAnsi="SimSun"/>
          <w:snapToGrid w:val="0"/>
          <w:szCs w:val="21"/>
        </w:rPr>
        <w:t>可自行选择</w:t>
      </w:r>
      <w:r w:rsidRPr="00303244">
        <w:rPr>
          <w:rFonts w:ascii="SimSun" w:hAnsi="SimSun"/>
          <w:szCs w:val="21"/>
          <w:lang w:eastAsia="ja-JP"/>
        </w:rPr>
        <w:t>特定的预防措施，“</w:t>
      </w:r>
      <w:r w:rsidRPr="00303244">
        <w:rPr>
          <w:rFonts w:ascii="SimSun" w:hAnsi="SimSun"/>
          <w:szCs w:val="21"/>
        </w:rPr>
        <w:t>不得强使主管</w:t>
      </w:r>
      <w:r w:rsidRPr="00303244">
        <w:rPr>
          <w:rFonts w:ascii="SimSun" w:hAnsi="SimSun"/>
          <w:szCs w:val="21"/>
          <w:lang w:eastAsia="ja-JP"/>
        </w:rPr>
        <w:t>当局</w:t>
      </w:r>
      <w:r w:rsidRPr="00303244">
        <w:rPr>
          <w:rFonts w:ascii="SimSun" w:hAnsi="SimSun"/>
          <w:szCs w:val="21"/>
        </w:rPr>
        <w:t>承担</w:t>
      </w:r>
      <w:r w:rsidRPr="00303244">
        <w:rPr>
          <w:rFonts w:ascii="SimSun" w:hAnsi="SimSun"/>
          <w:snapToGrid w:val="0"/>
          <w:szCs w:val="21"/>
        </w:rPr>
        <w:t>无法承担或不成比例的负担</w:t>
      </w:r>
      <w:r w:rsidRPr="00303244">
        <w:rPr>
          <w:rFonts w:ascii="SimSun" w:hAnsi="SimSun"/>
          <w:szCs w:val="21"/>
          <w:lang w:eastAsia="ja-JP"/>
        </w:rPr>
        <w:t>”，</w:t>
      </w:r>
      <w:r w:rsidRPr="00303244">
        <w:rPr>
          <w:rFonts w:ascii="SimSun" w:hAnsi="SimSun"/>
          <w:szCs w:val="21"/>
        </w:rPr>
        <w:t>但</w:t>
      </w:r>
      <w:r w:rsidRPr="00303244">
        <w:rPr>
          <w:rFonts w:ascii="SimSun" w:hAnsi="SimSun"/>
          <w:szCs w:val="21"/>
          <w:lang w:eastAsia="ja-JP"/>
        </w:rPr>
        <w:t>国家的自由裁量权并非</w:t>
      </w:r>
      <w:r w:rsidRPr="00303244">
        <w:rPr>
          <w:rFonts w:ascii="SimSun" w:hAnsi="SimSun"/>
          <w:szCs w:val="21"/>
        </w:rPr>
        <w:t>没有</w:t>
      </w:r>
      <w:r w:rsidRPr="00303244">
        <w:rPr>
          <w:rFonts w:ascii="SimSun" w:hAnsi="SimSun"/>
          <w:szCs w:val="21"/>
          <w:lang w:eastAsia="ja-JP"/>
        </w:rPr>
        <w:t>限</w:t>
      </w:r>
      <w:r w:rsidRPr="00303244">
        <w:rPr>
          <w:rFonts w:ascii="SimSun" w:hAnsi="SimSun"/>
          <w:szCs w:val="21"/>
        </w:rPr>
        <w:t>度</w:t>
      </w:r>
      <w:r w:rsidRPr="00303244">
        <w:rPr>
          <w:rFonts w:ascii="SimSun" w:hAnsi="SimSun"/>
          <w:szCs w:val="21"/>
          <w:lang w:eastAsia="ja-JP"/>
        </w:rPr>
        <w:t>。在审查一国是否履行义务</w:t>
      </w:r>
      <w:r w:rsidRPr="00303244">
        <w:rPr>
          <w:rFonts w:ascii="SimSun" w:hAnsi="SimSun"/>
          <w:szCs w:val="21"/>
        </w:rPr>
        <w:t>方面</w:t>
      </w:r>
      <w:r w:rsidRPr="00303244">
        <w:rPr>
          <w:rFonts w:ascii="SimSun" w:hAnsi="SimSun"/>
          <w:szCs w:val="21"/>
          <w:lang w:eastAsia="ja-JP"/>
        </w:rPr>
        <w:t>，法院指出，相关因素包括威胁的可预见性，国家是否</w:t>
      </w:r>
      <w:r w:rsidRPr="00303244">
        <w:rPr>
          <w:rFonts w:ascii="SimSun" w:hAnsi="SimSun"/>
          <w:szCs w:val="21"/>
        </w:rPr>
        <w:t>开展</w:t>
      </w:r>
      <w:r w:rsidRPr="00303244">
        <w:rPr>
          <w:rFonts w:ascii="SimSun" w:hAnsi="SimSun"/>
          <w:szCs w:val="21"/>
          <w:lang w:eastAsia="ja-JP"/>
        </w:rPr>
        <w:t>了相应的调查研究，以及是否遵</w:t>
      </w:r>
      <w:r w:rsidRPr="00303244">
        <w:rPr>
          <w:rFonts w:ascii="SimSun" w:hAnsi="SimSun"/>
          <w:szCs w:val="21"/>
        </w:rPr>
        <w:t>守了自己的法</w:t>
      </w:r>
      <w:r w:rsidRPr="00303244">
        <w:rPr>
          <w:rFonts w:ascii="SimSun" w:hAnsi="SimSun"/>
          <w:szCs w:val="21"/>
          <w:lang w:eastAsia="ja-JP"/>
        </w:rPr>
        <w:t>律。</w:t>
      </w:r>
      <w:r w:rsidRPr="00303244">
        <w:rPr>
          <w:rFonts w:ascii="SimSun" w:hAnsi="SimSun"/>
          <w:szCs w:val="21"/>
        </w:rPr>
        <w:t>主管</w:t>
      </w:r>
      <w:r w:rsidRPr="00303244">
        <w:rPr>
          <w:rFonts w:ascii="SimSun" w:hAnsi="SimSun"/>
          <w:szCs w:val="21"/>
          <w:lang w:eastAsia="ja-JP"/>
        </w:rPr>
        <w:t>当局必须尊重知情权，包括提供预警系统。最后，法院指出，在可能涉及国家责任</w:t>
      </w:r>
      <w:r w:rsidRPr="00303244">
        <w:rPr>
          <w:rFonts w:ascii="SimSun" w:hAnsi="SimSun"/>
          <w:szCs w:val="21"/>
        </w:rPr>
        <w:t>的生命损失</w:t>
      </w:r>
      <w:r w:rsidRPr="00303244">
        <w:rPr>
          <w:rFonts w:ascii="SimSun" w:hAnsi="SimSun"/>
          <w:szCs w:val="21"/>
          <w:lang w:eastAsia="ja-JP"/>
        </w:rPr>
        <w:t>的情况下，国家必须对灾难作出适当反应</w:t>
      </w:r>
      <w:r w:rsidRPr="00303244">
        <w:rPr>
          <w:rFonts w:ascii="SimSun" w:hAnsi="SimSun"/>
          <w:szCs w:val="21"/>
        </w:rPr>
        <w:t>，</w:t>
      </w:r>
      <w:r w:rsidRPr="00303244">
        <w:rPr>
          <w:rFonts w:ascii="SimSun" w:hAnsi="SimSun"/>
          <w:szCs w:val="21"/>
          <w:lang w:eastAsia="ja-JP"/>
        </w:rPr>
        <w:t>以确保旨在保护生命权的法律框架</w:t>
      </w:r>
      <w:r w:rsidRPr="00303244">
        <w:rPr>
          <w:rFonts w:ascii="SimSun" w:hAnsi="SimSun"/>
          <w:szCs w:val="21"/>
        </w:rPr>
        <w:t>得到妥善</w:t>
      </w:r>
      <w:r w:rsidRPr="00303244">
        <w:rPr>
          <w:rFonts w:ascii="SimSun" w:hAnsi="SimSun"/>
          <w:szCs w:val="21"/>
          <w:lang w:eastAsia="ja-JP"/>
        </w:rPr>
        <w:t>实施。</w:t>
      </w:r>
      <w:r w:rsidRPr="00303244">
        <w:rPr>
          <w:rFonts w:ascii="SimSun" w:hAnsi="SimSun"/>
          <w:szCs w:val="21"/>
          <w:vertAlign w:val="superscript"/>
          <w:lang w:eastAsia="ja-JP"/>
        </w:rPr>
        <w:footnoteReference w:id="25"/>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39.  欧洲法院在这方面的</w:t>
      </w:r>
      <w:r w:rsidRPr="00303244">
        <w:rPr>
          <w:rFonts w:ascii="SimSun" w:hAnsi="SimSun"/>
          <w:szCs w:val="21"/>
        </w:rPr>
        <w:t>推理</w:t>
      </w:r>
      <w:r w:rsidRPr="00303244">
        <w:rPr>
          <w:rFonts w:ascii="SimSun" w:hAnsi="SimSun"/>
          <w:szCs w:val="21"/>
          <w:lang w:eastAsia="ja-JP"/>
        </w:rPr>
        <w:t>是其他区域法庭和人权机制所采</w:t>
      </w:r>
      <w:r w:rsidRPr="00303244">
        <w:rPr>
          <w:rFonts w:ascii="SimSun" w:hAnsi="SimSun"/>
          <w:szCs w:val="21"/>
        </w:rPr>
        <w:t>用办法的</w:t>
      </w:r>
      <w:r w:rsidRPr="00303244">
        <w:rPr>
          <w:rFonts w:ascii="SimSun" w:hAnsi="SimSun"/>
          <w:szCs w:val="21"/>
          <w:lang w:eastAsia="ja-JP"/>
        </w:rPr>
        <w:t>典型</w:t>
      </w:r>
      <w:r w:rsidRPr="00303244">
        <w:rPr>
          <w:rFonts w:ascii="SimSun" w:hAnsi="SimSun"/>
          <w:szCs w:val="21"/>
        </w:rPr>
        <w:t>。提供保护</w:t>
      </w:r>
      <w:r w:rsidRPr="00303244">
        <w:rPr>
          <w:rFonts w:ascii="SimSun" w:hAnsi="SimSun"/>
          <w:szCs w:val="21"/>
          <w:lang w:eastAsia="ja-JP"/>
        </w:rPr>
        <w:t>以防止有害干</w:t>
      </w:r>
      <w:r w:rsidRPr="00303244">
        <w:rPr>
          <w:rFonts w:ascii="SimSun" w:hAnsi="SimSun"/>
          <w:szCs w:val="21"/>
        </w:rPr>
        <w:t>预</w:t>
      </w:r>
      <w:r w:rsidRPr="00303244">
        <w:rPr>
          <w:rFonts w:ascii="SimSun" w:hAnsi="SimSun"/>
          <w:szCs w:val="21"/>
          <w:lang w:eastAsia="ja-JP"/>
        </w:rPr>
        <w:t>享有人权的责任被接受为人权法的</w:t>
      </w:r>
      <w:r w:rsidRPr="00303244">
        <w:rPr>
          <w:rFonts w:ascii="SimSun" w:hAnsi="SimSun"/>
          <w:szCs w:val="21"/>
        </w:rPr>
        <w:t>一个</w:t>
      </w:r>
      <w:r w:rsidRPr="00303244">
        <w:rPr>
          <w:rFonts w:ascii="SimSun" w:hAnsi="SimSun"/>
          <w:szCs w:val="21"/>
          <w:lang w:eastAsia="ja-JP"/>
        </w:rPr>
        <w:t>支柱，许多人权机构</w:t>
      </w:r>
      <w:r w:rsidRPr="00303244">
        <w:rPr>
          <w:rFonts w:ascii="SimSun" w:hAnsi="SimSun"/>
          <w:szCs w:val="21"/>
        </w:rPr>
        <w:t>将这一责任适用于因</w:t>
      </w:r>
      <w:r w:rsidRPr="00303244">
        <w:rPr>
          <w:rFonts w:ascii="SimSun" w:hAnsi="SimSun"/>
          <w:szCs w:val="21"/>
          <w:lang w:eastAsia="ja-JP"/>
        </w:rPr>
        <w:t>环境恶化</w:t>
      </w:r>
      <w:r w:rsidRPr="00303244">
        <w:rPr>
          <w:rFonts w:ascii="SimSun" w:hAnsi="SimSun"/>
          <w:szCs w:val="21"/>
        </w:rPr>
        <w:t>产生的此种干预</w:t>
      </w:r>
      <w:r w:rsidRPr="00303244">
        <w:rPr>
          <w:rFonts w:ascii="SimSun" w:hAnsi="SimSun"/>
          <w:szCs w:val="21"/>
          <w:lang w:eastAsia="ja-JP"/>
        </w:rPr>
        <w:t>（见</w:t>
      </w:r>
      <w:r w:rsidR="00603479" w:rsidRPr="00303244">
        <w:rPr>
          <w:rFonts w:ascii="SimSun" w:hAnsi="SimSun"/>
          <w:szCs w:val="21"/>
          <w:lang w:eastAsia="ja-JP"/>
        </w:rPr>
        <w:t>A/HRC/25/</w:t>
      </w:r>
      <w:r w:rsidRPr="00303244">
        <w:rPr>
          <w:rFonts w:ascii="SimSun" w:hAnsi="SimSun"/>
          <w:szCs w:val="21"/>
          <w:lang w:eastAsia="ja-JP"/>
        </w:rPr>
        <w:t>53，第47-61</w:t>
      </w:r>
      <w:r w:rsidRPr="00303244">
        <w:rPr>
          <w:rFonts w:ascii="SimSun" w:hAnsi="SimSun"/>
          <w:szCs w:val="21"/>
        </w:rPr>
        <w:t>段</w:t>
      </w:r>
      <w:r w:rsidRPr="00303244">
        <w:rPr>
          <w:rFonts w:ascii="SimSun" w:hAnsi="SimSun"/>
          <w:szCs w:val="21"/>
          <w:lang w:eastAsia="ja-JP"/>
        </w:rPr>
        <w:t>）。</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40.  除了因果关系和责任问题</w:t>
      </w:r>
      <w:r w:rsidRPr="00303244">
        <w:rPr>
          <w:rFonts w:ascii="SimSun" w:hAnsi="SimSun"/>
          <w:szCs w:val="21"/>
        </w:rPr>
        <w:t>外</w:t>
      </w:r>
      <w:r w:rsidRPr="00303244">
        <w:rPr>
          <w:rFonts w:ascii="SimSun" w:hAnsi="SimSun"/>
          <w:szCs w:val="21"/>
          <w:lang w:eastAsia="ja-JP"/>
        </w:rPr>
        <w:t>，气候变化的性质也要求我们考虑人权规范如何适用于全球环境威胁。审查了人权准则</w:t>
      </w:r>
      <w:r w:rsidRPr="00303244">
        <w:rPr>
          <w:rFonts w:ascii="SimSun" w:hAnsi="SimSun"/>
          <w:szCs w:val="21"/>
        </w:rPr>
        <w:t>适</w:t>
      </w:r>
      <w:r w:rsidRPr="00303244">
        <w:rPr>
          <w:rFonts w:ascii="SimSun" w:hAnsi="SimSun"/>
          <w:szCs w:val="21"/>
          <w:lang w:eastAsia="ja-JP"/>
        </w:rPr>
        <w:t>用</w:t>
      </w:r>
      <w:r w:rsidRPr="00303244">
        <w:rPr>
          <w:rFonts w:ascii="SimSun" w:hAnsi="SimSun"/>
          <w:szCs w:val="21"/>
        </w:rPr>
        <w:t>于</w:t>
      </w:r>
      <w:r w:rsidRPr="00303244">
        <w:rPr>
          <w:rFonts w:ascii="SimSun" w:hAnsi="SimSun"/>
          <w:szCs w:val="21"/>
          <w:lang w:eastAsia="ja-JP"/>
        </w:rPr>
        <w:t>环境问题的大多数人权机构</w:t>
      </w:r>
      <w:r w:rsidRPr="00303244">
        <w:rPr>
          <w:rFonts w:ascii="SimSun" w:hAnsi="SimSun"/>
          <w:szCs w:val="21"/>
        </w:rPr>
        <w:t>都</w:t>
      </w:r>
      <w:r w:rsidRPr="00303244">
        <w:rPr>
          <w:rFonts w:ascii="SimSun" w:hAnsi="SimSun"/>
          <w:szCs w:val="21"/>
          <w:lang w:eastAsia="ja-JP"/>
        </w:rPr>
        <w:t>审查</w:t>
      </w:r>
      <w:r w:rsidRPr="00303244">
        <w:rPr>
          <w:rFonts w:ascii="SimSun" w:hAnsi="SimSun"/>
          <w:szCs w:val="21"/>
        </w:rPr>
        <w:t>了</w:t>
      </w:r>
      <w:r w:rsidRPr="00303244">
        <w:rPr>
          <w:rFonts w:ascii="SimSun" w:hAnsi="SimSun"/>
          <w:szCs w:val="21"/>
          <w:lang w:eastAsia="ja-JP"/>
        </w:rPr>
        <w:t>一国之内感</w:t>
      </w:r>
      <w:r w:rsidRPr="00303244">
        <w:rPr>
          <w:rFonts w:ascii="SimSun" w:hAnsi="SimSun"/>
          <w:szCs w:val="21"/>
        </w:rPr>
        <w:t>受</w:t>
      </w:r>
      <w:r w:rsidRPr="00303244">
        <w:rPr>
          <w:rFonts w:ascii="SimSun" w:hAnsi="SimSun"/>
          <w:szCs w:val="21"/>
          <w:lang w:eastAsia="ja-JP"/>
        </w:rPr>
        <w:t>到其原因和影响的</w:t>
      </w:r>
      <w:r w:rsidRPr="00303244">
        <w:rPr>
          <w:rFonts w:ascii="SimSun" w:hAnsi="SimSun"/>
          <w:szCs w:val="21"/>
        </w:rPr>
        <w:t>损</w:t>
      </w:r>
      <w:r w:rsidRPr="00303244">
        <w:rPr>
          <w:rFonts w:ascii="SimSun" w:hAnsi="SimSun"/>
          <w:szCs w:val="21"/>
          <w:lang w:eastAsia="ja-JP"/>
        </w:rPr>
        <w:t>害</w:t>
      </w:r>
      <w:r w:rsidRPr="00303244">
        <w:rPr>
          <w:rFonts w:ascii="SimSun" w:hAnsi="SimSun"/>
          <w:szCs w:val="21"/>
        </w:rPr>
        <w:t>问题</w:t>
      </w:r>
      <w:r w:rsidRPr="00303244">
        <w:rPr>
          <w:rFonts w:ascii="SimSun" w:hAnsi="SimSun"/>
          <w:szCs w:val="21"/>
          <w:lang w:eastAsia="ja-JP"/>
        </w:rPr>
        <w:t>。气候变化显然不</w:t>
      </w:r>
      <w:r w:rsidRPr="00303244">
        <w:rPr>
          <w:rFonts w:ascii="SimSun" w:hAnsi="SimSun"/>
          <w:szCs w:val="21"/>
        </w:rPr>
        <w:t>在这一</w:t>
      </w:r>
      <w:r w:rsidRPr="00303244">
        <w:rPr>
          <w:rFonts w:ascii="SimSun" w:hAnsi="SimSun"/>
          <w:szCs w:val="21"/>
          <w:lang w:eastAsia="ja-JP"/>
        </w:rPr>
        <w:t>模式</w:t>
      </w:r>
      <w:r w:rsidRPr="00303244">
        <w:rPr>
          <w:rFonts w:ascii="SimSun" w:hAnsi="SimSun"/>
          <w:szCs w:val="21"/>
        </w:rPr>
        <w:t>之内</w:t>
      </w:r>
      <w:r w:rsidRPr="00303244">
        <w:rPr>
          <w:rFonts w:ascii="SimSun" w:hAnsi="SimSun"/>
          <w:szCs w:val="21"/>
          <w:lang w:eastAsia="ja-JP"/>
        </w:rPr>
        <w:t>。</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41.  一个可能的</w:t>
      </w:r>
      <w:r w:rsidRPr="00303244">
        <w:rPr>
          <w:rFonts w:ascii="SimSun" w:hAnsi="SimSun"/>
          <w:szCs w:val="21"/>
        </w:rPr>
        <w:t>应对办法</w:t>
      </w:r>
      <w:r w:rsidRPr="00303244">
        <w:rPr>
          <w:rFonts w:ascii="SimSun" w:hAnsi="SimSun"/>
          <w:szCs w:val="21"/>
          <w:lang w:eastAsia="ja-JP"/>
        </w:rPr>
        <w:t>是把气候变化作为</w:t>
      </w:r>
      <w:r w:rsidRPr="00303244">
        <w:rPr>
          <w:rFonts w:ascii="SimSun" w:hAnsi="SimSun"/>
          <w:szCs w:val="21"/>
        </w:rPr>
        <w:t>域</w:t>
      </w:r>
      <w:r w:rsidRPr="00303244">
        <w:rPr>
          <w:rFonts w:ascii="SimSun" w:hAnsi="SimSun"/>
          <w:szCs w:val="21"/>
          <w:lang w:eastAsia="ja-JP"/>
        </w:rPr>
        <w:t>外</w:t>
      </w:r>
      <w:r w:rsidRPr="00303244">
        <w:rPr>
          <w:rFonts w:ascii="SimSun" w:hAnsi="SimSun"/>
          <w:szCs w:val="21"/>
        </w:rPr>
        <w:t>管辖</w:t>
      </w:r>
      <w:r w:rsidRPr="00303244">
        <w:rPr>
          <w:rFonts w:ascii="SimSun" w:hAnsi="SimSun"/>
          <w:szCs w:val="21"/>
          <w:lang w:eastAsia="ja-JP"/>
        </w:rPr>
        <w:t>的问题</w:t>
      </w:r>
      <w:r w:rsidRPr="00303244">
        <w:rPr>
          <w:rFonts w:ascii="SimSun" w:hAnsi="SimSun"/>
          <w:szCs w:val="21"/>
        </w:rPr>
        <w:t>处理</w:t>
      </w:r>
      <w:r w:rsidRPr="00303244">
        <w:rPr>
          <w:rFonts w:ascii="SimSun" w:hAnsi="SimSun"/>
          <w:szCs w:val="21"/>
          <w:lang w:eastAsia="ja-JP"/>
        </w:rPr>
        <w:t xml:space="preserve">- </w:t>
      </w:r>
      <w:r w:rsidRPr="00303244">
        <w:rPr>
          <w:rFonts w:ascii="SimSun" w:hAnsi="SimSun"/>
          <w:szCs w:val="21"/>
        </w:rPr>
        <w:t>即认</w:t>
      </w:r>
      <w:r w:rsidRPr="00303244">
        <w:rPr>
          <w:rFonts w:ascii="SimSun" w:hAnsi="SimSun"/>
          <w:szCs w:val="21"/>
          <w:lang w:eastAsia="ja-JP"/>
        </w:rPr>
        <w:t>定</w:t>
      </w:r>
      <w:r w:rsidRPr="00303244">
        <w:rPr>
          <w:rFonts w:ascii="SimSun" w:hAnsi="SimSun"/>
          <w:szCs w:val="21"/>
        </w:rPr>
        <w:t>其涉及各</w:t>
      </w:r>
      <w:r w:rsidRPr="00303244">
        <w:rPr>
          <w:rFonts w:ascii="SimSun" w:hAnsi="SimSun"/>
          <w:szCs w:val="21"/>
          <w:lang w:eastAsia="ja-JP"/>
        </w:rPr>
        <w:t>国有义务保护</w:t>
      </w:r>
      <w:r w:rsidRPr="00303244">
        <w:rPr>
          <w:rFonts w:ascii="SimSun" w:hAnsi="SimSun"/>
          <w:szCs w:val="21"/>
        </w:rPr>
        <w:t>在其</w:t>
      </w:r>
      <w:r w:rsidRPr="00303244">
        <w:rPr>
          <w:rFonts w:ascii="SimSun" w:hAnsi="SimSun"/>
          <w:szCs w:val="21"/>
          <w:lang w:eastAsia="ja-JP"/>
        </w:rPr>
        <w:t>管辖</w:t>
      </w:r>
      <w:r w:rsidRPr="00303244">
        <w:rPr>
          <w:rFonts w:ascii="SimSun" w:hAnsi="SimSun"/>
          <w:szCs w:val="21"/>
        </w:rPr>
        <w:t>范围之外和之内的人的</w:t>
      </w:r>
      <w:r w:rsidRPr="00303244">
        <w:rPr>
          <w:rFonts w:ascii="SimSun" w:hAnsi="SimSun"/>
          <w:szCs w:val="21"/>
          <w:lang w:eastAsia="ja-JP"/>
        </w:rPr>
        <w:t>人权。特别报告员意识到，在其他情况下</w:t>
      </w:r>
      <w:r w:rsidRPr="00303244">
        <w:rPr>
          <w:rFonts w:ascii="SimSun" w:hAnsi="SimSun"/>
          <w:szCs w:val="21"/>
        </w:rPr>
        <w:t>，</w:t>
      </w:r>
      <w:r w:rsidRPr="00303244">
        <w:rPr>
          <w:rFonts w:ascii="SimSun" w:hAnsi="SimSun"/>
          <w:szCs w:val="21"/>
          <w:lang w:eastAsia="ja-JP"/>
        </w:rPr>
        <w:t>域外人权义务问题一直存在争议。</w:t>
      </w:r>
      <w:r w:rsidRPr="00303244">
        <w:rPr>
          <w:rFonts w:ascii="SimSun" w:hAnsi="SimSun"/>
          <w:szCs w:val="21"/>
        </w:rPr>
        <w:t>但</w:t>
      </w:r>
      <w:r w:rsidRPr="00303244">
        <w:rPr>
          <w:rFonts w:ascii="SimSun" w:hAnsi="SimSun"/>
          <w:szCs w:val="21"/>
          <w:lang w:eastAsia="ja-JP"/>
        </w:rPr>
        <w:t>他认为，</w:t>
      </w:r>
      <w:r w:rsidRPr="00303244">
        <w:rPr>
          <w:rFonts w:ascii="SimSun" w:hAnsi="SimSun"/>
          <w:szCs w:val="21"/>
        </w:rPr>
        <w:t>尝试</w:t>
      </w:r>
      <w:r w:rsidRPr="00303244">
        <w:rPr>
          <w:rFonts w:ascii="SimSun" w:hAnsi="SimSun"/>
          <w:szCs w:val="21"/>
          <w:lang w:eastAsia="ja-JP"/>
        </w:rPr>
        <w:t>描述每个国家</w:t>
      </w:r>
      <w:r w:rsidRPr="00303244">
        <w:rPr>
          <w:rFonts w:ascii="SimSun" w:hAnsi="SimSun"/>
          <w:szCs w:val="21"/>
        </w:rPr>
        <w:t>涉及</w:t>
      </w:r>
      <w:r w:rsidRPr="00303244">
        <w:rPr>
          <w:rFonts w:ascii="SimSun" w:hAnsi="SimSun"/>
          <w:szCs w:val="21"/>
          <w:lang w:eastAsia="ja-JP"/>
        </w:rPr>
        <w:t>气候变化</w:t>
      </w:r>
      <w:r w:rsidRPr="00303244">
        <w:rPr>
          <w:rFonts w:ascii="SimSun" w:hAnsi="SimSun"/>
          <w:szCs w:val="21"/>
        </w:rPr>
        <w:t>的</w:t>
      </w:r>
      <w:r w:rsidRPr="00303244">
        <w:rPr>
          <w:rFonts w:ascii="SimSun" w:hAnsi="SimSun"/>
          <w:szCs w:val="21"/>
          <w:lang w:eastAsia="ja-JP"/>
        </w:rPr>
        <w:t>域外人权义务</w:t>
      </w:r>
      <w:r w:rsidRPr="00303244">
        <w:rPr>
          <w:rFonts w:ascii="SimSun" w:hAnsi="SimSun"/>
          <w:szCs w:val="21"/>
        </w:rPr>
        <w:t>作用有限，姑且不论</w:t>
      </w:r>
      <w:r w:rsidRPr="00303244">
        <w:rPr>
          <w:rFonts w:ascii="SimSun" w:hAnsi="SimSun"/>
          <w:szCs w:val="21"/>
          <w:lang w:eastAsia="ja-JP"/>
        </w:rPr>
        <w:t>其潜在的争议。在人权方面，气候变化可能</w:t>
      </w:r>
      <w:r w:rsidRPr="00303244">
        <w:rPr>
          <w:rFonts w:ascii="SimSun" w:hAnsi="SimSun"/>
          <w:szCs w:val="21"/>
        </w:rPr>
        <w:t>最好</w:t>
      </w:r>
      <w:r w:rsidRPr="00303244">
        <w:rPr>
          <w:rFonts w:ascii="SimSun" w:hAnsi="SimSun"/>
          <w:szCs w:val="21"/>
          <w:lang w:eastAsia="ja-JP"/>
        </w:rPr>
        <w:t>不</w:t>
      </w:r>
      <w:r w:rsidRPr="00303244">
        <w:rPr>
          <w:rFonts w:ascii="SimSun" w:hAnsi="SimSun"/>
          <w:szCs w:val="21"/>
        </w:rPr>
        <w:t>被理解为一系列同时产生的</w:t>
      </w:r>
      <w:r w:rsidRPr="00303244">
        <w:rPr>
          <w:rFonts w:ascii="SimSun" w:hAnsi="SimSun"/>
          <w:szCs w:val="21"/>
          <w:lang w:eastAsia="ja-JP"/>
        </w:rPr>
        <w:t>跨界</w:t>
      </w:r>
      <w:r w:rsidRPr="00303244">
        <w:rPr>
          <w:rFonts w:ascii="SimSun" w:hAnsi="SimSun"/>
          <w:szCs w:val="21"/>
        </w:rPr>
        <w:t>损</w:t>
      </w:r>
      <w:r w:rsidRPr="00303244">
        <w:rPr>
          <w:rFonts w:ascii="SimSun" w:hAnsi="SimSun"/>
          <w:szCs w:val="21"/>
          <w:lang w:eastAsia="ja-JP"/>
        </w:rPr>
        <w:t>害，应该由每个国家予以解决</w:t>
      </w:r>
      <w:r w:rsidRPr="00303244">
        <w:rPr>
          <w:rFonts w:ascii="SimSun" w:hAnsi="SimSun"/>
          <w:szCs w:val="21"/>
        </w:rPr>
        <w:t>，同时</w:t>
      </w:r>
      <w:r w:rsidRPr="00303244">
        <w:rPr>
          <w:rFonts w:ascii="SimSun" w:hAnsi="SimSun"/>
          <w:szCs w:val="21"/>
          <w:lang w:eastAsia="ja-JP"/>
        </w:rPr>
        <w:t>考虑到其</w:t>
      </w:r>
      <w:r w:rsidRPr="00303244">
        <w:rPr>
          <w:rFonts w:ascii="SimSun" w:hAnsi="SimSun"/>
          <w:szCs w:val="21"/>
        </w:rPr>
        <w:t>自身</w:t>
      </w:r>
      <w:r w:rsidRPr="00303244">
        <w:rPr>
          <w:rFonts w:ascii="SimSun" w:hAnsi="SimSun"/>
          <w:szCs w:val="21"/>
          <w:lang w:eastAsia="ja-JP"/>
        </w:rPr>
        <w:t>对</w:t>
      </w:r>
      <w:r w:rsidRPr="00303244">
        <w:rPr>
          <w:rFonts w:ascii="SimSun" w:hAnsi="SimSun"/>
          <w:szCs w:val="21"/>
        </w:rPr>
        <w:t>助成</w:t>
      </w:r>
      <w:r w:rsidRPr="00303244">
        <w:rPr>
          <w:rFonts w:ascii="SimSun" w:hAnsi="SimSun"/>
          <w:szCs w:val="21"/>
          <w:lang w:eastAsia="ja-JP"/>
        </w:rPr>
        <w:t>气候变化</w:t>
      </w:r>
      <w:r w:rsidRPr="00303244">
        <w:rPr>
          <w:rFonts w:ascii="SimSun" w:hAnsi="SimSun"/>
          <w:szCs w:val="21"/>
        </w:rPr>
        <w:t>对</w:t>
      </w:r>
      <w:r w:rsidRPr="00303244">
        <w:rPr>
          <w:rFonts w:ascii="SimSun" w:hAnsi="SimSun"/>
          <w:szCs w:val="21"/>
          <w:lang w:eastAsia="ja-JP"/>
        </w:rPr>
        <w:t>世界上</w:t>
      </w:r>
      <w:r w:rsidRPr="00303244">
        <w:rPr>
          <w:rFonts w:ascii="SimSun" w:hAnsi="SimSun"/>
          <w:szCs w:val="21"/>
        </w:rPr>
        <w:t>每个</w:t>
      </w:r>
      <w:r w:rsidRPr="00303244">
        <w:rPr>
          <w:rFonts w:ascii="SimSun" w:hAnsi="SimSun"/>
          <w:szCs w:val="21"/>
          <w:lang w:eastAsia="ja-JP"/>
        </w:rPr>
        <w:t>其他国家的影响的</w:t>
      </w:r>
      <w:r w:rsidRPr="00303244">
        <w:rPr>
          <w:rFonts w:ascii="SimSun" w:hAnsi="SimSun"/>
          <w:szCs w:val="21"/>
        </w:rPr>
        <w:t>因素</w:t>
      </w:r>
      <w:r w:rsidRPr="00303244">
        <w:rPr>
          <w:rFonts w:ascii="SimSun" w:hAnsi="SimSun"/>
          <w:szCs w:val="21"/>
          <w:lang w:eastAsia="ja-JP"/>
        </w:rPr>
        <w:t>。这样做实际上困难极大，国际社会并没有试图</w:t>
      </w:r>
      <w:r w:rsidRPr="00303244">
        <w:rPr>
          <w:rFonts w:ascii="SimSun" w:hAnsi="SimSun"/>
          <w:szCs w:val="21"/>
        </w:rPr>
        <w:t>这样来</w:t>
      </w:r>
      <w:r w:rsidRPr="00303244">
        <w:rPr>
          <w:rFonts w:ascii="SimSun" w:hAnsi="SimSun"/>
          <w:szCs w:val="21"/>
          <w:lang w:eastAsia="ja-JP"/>
        </w:rPr>
        <w:t>处理气候变化问题，这一点</w:t>
      </w:r>
      <w:r w:rsidRPr="00303244">
        <w:rPr>
          <w:rFonts w:ascii="SimSun" w:hAnsi="SimSun"/>
          <w:snapToGrid w:val="0"/>
          <w:szCs w:val="21"/>
          <w:lang w:eastAsia="ja-JP"/>
        </w:rPr>
        <w:t>具有启发意义</w:t>
      </w:r>
      <w:r w:rsidRPr="00303244">
        <w:rPr>
          <w:rFonts w:ascii="SimSun" w:hAnsi="SimSun"/>
          <w:szCs w:val="21"/>
          <w:lang w:eastAsia="ja-JP"/>
        </w:rPr>
        <w:t>。</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42.  相反，从1988年</w:t>
      </w:r>
      <w:r w:rsidRPr="00303244">
        <w:rPr>
          <w:rFonts w:ascii="SimSun" w:hAnsi="SimSun"/>
          <w:szCs w:val="21"/>
        </w:rPr>
        <w:t>设</w:t>
      </w:r>
      <w:r w:rsidRPr="00303244">
        <w:rPr>
          <w:rFonts w:ascii="SimSun" w:hAnsi="SimSun"/>
          <w:szCs w:val="21"/>
          <w:lang w:eastAsia="ja-JP"/>
        </w:rPr>
        <w:t>立政府间气候变化专门委员会，</w:t>
      </w:r>
      <w:r w:rsidRPr="00303244">
        <w:rPr>
          <w:rFonts w:ascii="SimSun" w:hAnsi="SimSun"/>
          <w:szCs w:val="21"/>
        </w:rPr>
        <w:t>到</w:t>
      </w:r>
      <w:r w:rsidRPr="00303244">
        <w:rPr>
          <w:rFonts w:ascii="SimSun" w:hAnsi="SimSun"/>
          <w:szCs w:val="21"/>
          <w:lang w:eastAsia="ja-JP"/>
        </w:rPr>
        <w:t>1992年通过</w:t>
      </w:r>
      <w:r w:rsidRPr="00303244">
        <w:rPr>
          <w:rFonts w:ascii="SimSun" w:hAnsi="SimSun"/>
          <w:szCs w:val="21"/>
        </w:rPr>
        <w:t>《</w:t>
      </w:r>
      <w:r w:rsidRPr="00303244">
        <w:rPr>
          <w:rFonts w:ascii="SimSun" w:hAnsi="SimSun"/>
          <w:szCs w:val="21"/>
          <w:lang w:eastAsia="ja-JP"/>
        </w:rPr>
        <w:t>联合国气候变化框架公约</w:t>
      </w:r>
      <w:r w:rsidRPr="00303244">
        <w:rPr>
          <w:rFonts w:ascii="SimSun" w:hAnsi="SimSun"/>
          <w:szCs w:val="21"/>
        </w:rPr>
        <w:t>》</w:t>
      </w:r>
      <w:r w:rsidRPr="00303244">
        <w:rPr>
          <w:rFonts w:ascii="SimSun" w:hAnsi="SimSun"/>
          <w:szCs w:val="21"/>
          <w:lang w:eastAsia="ja-JP"/>
        </w:rPr>
        <w:t>，</w:t>
      </w:r>
      <w:r w:rsidRPr="00303244">
        <w:rPr>
          <w:rFonts w:ascii="SimSun" w:hAnsi="SimSun"/>
          <w:szCs w:val="21"/>
        </w:rPr>
        <w:t>再到</w:t>
      </w:r>
      <w:r w:rsidRPr="00303244">
        <w:rPr>
          <w:rFonts w:ascii="SimSun" w:hAnsi="SimSun"/>
          <w:szCs w:val="21"/>
          <w:lang w:eastAsia="ja-JP"/>
        </w:rPr>
        <w:t>2015年谈判</w:t>
      </w:r>
      <w:r w:rsidRPr="00303244">
        <w:rPr>
          <w:rFonts w:ascii="SimSun" w:hAnsi="SimSun"/>
          <w:szCs w:val="21"/>
        </w:rPr>
        <w:t>《</w:t>
      </w:r>
      <w:r w:rsidRPr="00303244">
        <w:rPr>
          <w:rFonts w:ascii="SimSun" w:hAnsi="SimSun"/>
          <w:szCs w:val="21"/>
          <w:lang w:eastAsia="ja-JP"/>
        </w:rPr>
        <w:t>巴黎协定</w:t>
      </w:r>
      <w:r w:rsidRPr="00303244">
        <w:rPr>
          <w:rFonts w:ascii="SimSun" w:hAnsi="SimSun"/>
          <w:szCs w:val="21"/>
        </w:rPr>
        <w:t>》</w:t>
      </w:r>
      <w:r w:rsidRPr="00303244">
        <w:rPr>
          <w:rFonts w:ascii="SimSun" w:hAnsi="SimSun"/>
          <w:szCs w:val="21"/>
          <w:lang w:eastAsia="ja-JP"/>
        </w:rPr>
        <w:t>，</w:t>
      </w:r>
      <w:r w:rsidRPr="00303244">
        <w:rPr>
          <w:rFonts w:ascii="SimSun" w:hAnsi="SimSun"/>
          <w:szCs w:val="21"/>
        </w:rPr>
        <w:t>各</w:t>
      </w:r>
      <w:r w:rsidRPr="00303244">
        <w:rPr>
          <w:rFonts w:ascii="SimSun" w:hAnsi="SimSun"/>
          <w:szCs w:val="21"/>
          <w:lang w:eastAsia="ja-JP"/>
        </w:rPr>
        <w:t>国一直将气候变化作为需要全球应对</w:t>
      </w:r>
      <w:r w:rsidRPr="00303244">
        <w:rPr>
          <w:rFonts w:ascii="SimSun" w:hAnsi="SimSun"/>
          <w:szCs w:val="21"/>
        </w:rPr>
        <w:t>的</w:t>
      </w:r>
      <w:r w:rsidRPr="00303244">
        <w:rPr>
          <w:rFonts w:ascii="SimSun" w:hAnsi="SimSun"/>
          <w:szCs w:val="21"/>
          <w:lang w:eastAsia="ja-JP"/>
        </w:rPr>
        <w:t>全球问题</w:t>
      </w:r>
      <w:r w:rsidRPr="00303244">
        <w:rPr>
          <w:rFonts w:ascii="SimSun" w:hAnsi="SimSun"/>
          <w:szCs w:val="21"/>
        </w:rPr>
        <w:t>处理</w:t>
      </w:r>
      <w:r w:rsidRPr="00303244">
        <w:rPr>
          <w:rFonts w:ascii="SimSun" w:hAnsi="SimSun"/>
          <w:szCs w:val="21"/>
          <w:lang w:eastAsia="ja-JP"/>
        </w:rPr>
        <w:t>。这种办法不仅最具实际意义，而且也符合、并</w:t>
      </w:r>
      <w:r w:rsidRPr="00303244">
        <w:rPr>
          <w:rFonts w:ascii="SimSun" w:hAnsi="SimSun"/>
          <w:szCs w:val="21"/>
        </w:rPr>
        <w:t>可</w:t>
      </w:r>
      <w:r w:rsidRPr="00303244">
        <w:rPr>
          <w:rFonts w:ascii="SimSun" w:hAnsi="SimSun"/>
          <w:szCs w:val="21"/>
          <w:lang w:eastAsia="ja-JP"/>
        </w:rPr>
        <w:t>被视为</w:t>
      </w:r>
      <w:r w:rsidRPr="00303244">
        <w:rPr>
          <w:rFonts w:ascii="SimSun" w:hAnsi="SimSun"/>
          <w:szCs w:val="21"/>
        </w:rPr>
        <w:t>适用</w:t>
      </w:r>
      <w:r w:rsidRPr="00303244">
        <w:rPr>
          <w:rFonts w:ascii="SimSun" w:hAnsi="SimSun"/>
          <w:szCs w:val="21"/>
          <w:lang w:eastAsia="ja-JP"/>
        </w:rPr>
        <w:t>国际合作的</w:t>
      </w:r>
      <w:r w:rsidRPr="00303244">
        <w:rPr>
          <w:rFonts w:ascii="SimSun" w:hAnsi="SimSun"/>
          <w:szCs w:val="21"/>
        </w:rPr>
        <w:t>责任</w:t>
      </w:r>
      <w:r w:rsidRPr="00303244">
        <w:rPr>
          <w:rFonts w:ascii="SimSun" w:hAnsi="SimSun"/>
          <w:szCs w:val="21"/>
          <w:lang w:eastAsia="ja-JP"/>
        </w:rPr>
        <w:t>。</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43.  国际合作的</w:t>
      </w:r>
      <w:r w:rsidRPr="00303244">
        <w:rPr>
          <w:rFonts w:ascii="SimSun" w:hAnsi="SimSun"/>
          <w:szCs w:val="21"/>
        </w:rPr>
        <w:t>责任得到</w:t>
      </w:r>
      <w:r w:rsidRPr="00303244">
        <w:rPr>
          <w:rFonts w:ascii="SimSun" w:hAnsi="SimSun"/>
          <w:szCs w:val="21"/>
          <w:lang w:eastAsia="ja-JP"/>
        </w:rPr>
        <w:t>各国的</w:t>
      </w:r>
      <w:r w:rsidRPr="00303244">
        <w:rPr>
          <w:rFonts w:ascii="SimSun" w:hAnsi="SimSun"/>
          <w:snapToGrid w:val="0"/>
          <w:szCs w:val="21"/>
        </w:rPr>
        <w:t>一般惯例</w:t>
      </w:r>
      <w:r w:rsidRPr="00303244">
        <w:rPr>
          <w:rFonts w:ascii="SimSun" w:hAnsi="SimSun"/>
          <w:szCs w:val="21"/>
        </w:rPr>
        <w:t>、</w:t>
      </w:r>
      <w:r w:rsidRPr="00303244">
        <w:rPr>
          <w:rFonts w:ascii="SimSun" w:hAnsi="SimSun"/>
          <w:szCs w:val="21"/>
          <w:lang w:eastAsia="ja-JP"/>
        </w:rPr>
        <w:t>更具体</w:t>
      </w:r>
      <w:r w:rsidRPr="00303244">
        <w:rPr>
          <w:rFonts w:ascii="SimSun" w:hAnsi="SimSun"/>
          <w:szCs w:val="21"/>
        </w:rPr>
        <w:t>而言</w:t>
      </w:r>
      <w:r w:rsidRPr="00303244">
        <w:rPr>
          <w:rFonts w:ascii="SimSun" w:hAnsi="SimSun"/>
          <w:szCs w:val="21"/>
          <w:lang w:eastAsia="ja-JP"/>
        </w:rPr>
        <w:t>，</w:t>
      </w:r>
      <w:r w:rsidRPr="00303244">
        <w:rPr>
          <w:rFonts w:ascii="SimSun" w:hAnsi="SimSun"/>
          <w:szCs w:val="21"/>
        </w:rPr>
        <w:t>得到《</w:t>
      </w:r>
      <w:r w:rsidRPr="00303244">
        <w:rPr>
          <w:rFonts w:ascii="SimSun" w:hAnsi="SimSun"/>
          <w:szCs w:val="21"/>
          <w:lang w:eastAsia="ja-JP"/>
        </w:rPr>
        <w:t>联合国宪章</w:t>
      </w:r>
      <w:r w:rsidRPr="00303244">
        <w:rPr>
          <w:rFonts w:ascii="SimSun" w:hAnsi="SimSun"/>
          <w:szCs w:val="21"/>
        </w:rPr>
        <w:t>》</w:t>
      </w:r>
      <w:r w:rsidRPr="00303244">
        <w:rPr>
          <w:rFonts w:ascii="SimSun" w:hAnsi="SimSun"/>
          <w:szCs w:val="21"/>
          <w:lang w:eastAsia="ja-JP"/>
        </w:rPr>
        <w:t>的支持。《联合国宪章》第五十五条要求</w:t>
      </w:r>
      <w:r w:rsidRPr="00303244">
        <w:rPr>
          <w:rFonts w:ascii="SimSun" w:hAnsi="SimSun"/>
          <w:snapToGrid w:val="0"/>
          <w:szCs w:val="21"/>
          <w:lang w:eastAsia="ja-JP"/>
        </w:rPr>
        <w:t>促进</w:t>
      </w:r>
      <w:r w:rsidRPr="00303244">
        <w:rPr>
          <w:rFonts w:ascii="SimSun" w:hAnsi="SimSun"/>
          <w:szCs w:val="21"/>
          <w:lang w:eastAsia="ja-JP"/>
        </w:rPr>
        <w:t>“</w:t>
      </w:r>
      <w:r w:rsidRPr="00303244">
        <w:rPr>
          <w:rFonts w:ascii="SimSun" w:hAnsi="SimSun"/>
          <w:snapToGrid w:val="0"/>
          <w:szCs w:val="21"/>
          <w:lang w:eastAsia="ja-JP"/>
        </w:rPr>
        <w:t>对于全体人类之人权及基本自由之普遍尊重与遵守”，</w:t>
      </w:r>
      <w:r w:rsidRPr="00303244">
        <w:rPr>
          <w:rFonts w:ascii="SimSun" w:hAnsi="SimSun"/>
          <w:snapToGrid w:val="0"/>
          <w:szCs w:val="21"/>
        </w:rPr>
        <w:t>在</w:t>
      </w:r>
      <w:r w:rsidRPr="00303244">
        <w:rPr>
          <w:rFonts w:ascii="SimSun" w:hAnsi="SimSun"/>
          <w:szCs w:val="21"/>
          <w:lang w:eastAsia="ja-JP"/>
        </w:rPr>
        <w:t>第五十</w:t>
      </w:r>
      <w:r w:rsidRPr="00303244">
        <w:rPr>
          <w:rFonts w:ascii="SimSun" w:hAnsi="SimSun"/>
          <w:szCs w:val="21"/>
        </w:rPr>
        <w:t>六</w:t>
      </w:r>
      <w:r w:rsidRPr="00303244">
        <w:rPr>
          <w:rFonts w:ascii="SimSun" w:hAnsi="SimSun"/>
          <w:szCs w:val="21"/>
          <w:lang w:eastAsia="ja-JP"/>
        </w:rPr>
        <w:t>条</w:t>
      </w:r>
      <w:r w:rsidRPr="00303244">
        <w:rPr>
          <w:rFonts w:ascii="SimSun" w:hAnsi="SimSun"/>
          <w:szCs w:val="21"/>
        </w:rPr>
        <w:t>中，“</w:t>
      </w:r>
      <w:r w:rsidRPr="00303244">
        <w:rPr>
          <w:rFonts w:ascii="SimSun" w:hAnsi="SimSun"/>
          <w:snapToGrid w:val="0"/>
          <w:szCs w:val="21"/>
        </w:rPr>
        <w:t>各会员国担允采取共同及个别行动与本组织合作，以达成第五十五条所载之宗旨”。</w:t>
      </w:r>
      <w:r w:rsidRPr="00303244">
        <w:rPr>
          <w:rFonts w:ascii="SimSun" w:hAnsi="SimSun"/>
          <w:szCs w:val="21"/>
          <w:lang w:eastAsia="ja-JP"/>
        </w:rPr>
        <w:t>同样，</w:t>
      </w:r>
      <w:r w:rsidRPr="00303244">
        <w:rPr>
          <w:rFonts w:ascii="SimSun" w:hAnsi="SimSun"/>
          <w:snapToGrid w:val="0"/>
          <w:szCs w:val="21"/>
        </w:rPr>
        <w:t>《经济、社会，文化权利国际公约》第二条第一款要求各缔约国不仅个别采取步骤，而且还要“通过国际援助及合作”，以逐步实现《公约》承认的权利</w:t>
      </w:r>
      <w:r w:rsidRPr="00303244">
        <w:rPr>
          <w:rFonts w:ascii="SimSun" w:hAnsi="SimSun"/>
          <w:szCs w:val="21"/>
          <w:lang w:eastAsia="ja-JP"/>
        </w:rPr>
        <w:t>。</w:t>
      </w:r>
    </w:p>
    <w:p w:rsidR="00D97AC6" w:rsidRPr="00303244" w:rsidRDefault="00D97AC6" w:rsidP="00D97AC6">
      <w:pPr>
        <w:pStyle w:val="SingleTxt"/>
        <w:rPr>
          <w:rFonts w:ascii="SimSun" w:hAnsi="SimSun"/>
          <w:szCs w:val="21"/>
          <w:vertAlign w:val="superscript"/>
          <w:lang w:eastAsia="ja-JP"/>
        </w:rPr>
      </w:pPr>
      <w:r w:rsidRPr="00303244">
        <w:rPr>
          <w:rFonts w:ascii="SimSun" w:hAnsi="SimSun"/>
          <w:szCs w:val="21"/>
          <w:lang w:eastAsia="ja-JP"/>
        </w:rPr>
        <w:t xml:space="preserve">44.  </w:t>
      </w:r>
      <w:r w:rsidRPr="00303244">
        <w:rPr>
          <w:rFonts w:ascii="SimSun" w:hAnsi="SimSun"/>
          <w:szCs w:val="21"/>
        </w:rPr>
        <w:t>在应对</w:t>
      </w:r>
      <w:r w:rsidRPr="00303244">
        <w:rPr>
          <w:rFonts w:ascii="SimSun" w:hAnsi="SimSun"/>
          <w:szCs w:val="21"/>
          <w:lang w:eastAsia="ja-JP"/>
        </w:rPr>
        <w:t>许多</w:t>
      </w:r>
      <w:r w:rsidRPr="00303244">
        <w:rPr>
          <w:rFonts w:ascii="SimSun" w:hAnsi="SimSun"/>
          <w:szCs w:val="21"/>
        </w:rPr>
        <w:t>对</w:t>
      </w:r>
      <w:r w:rsidRPr="00303244">
        <w:rPr>
          <w:rFonts w:ascii="SimSun" w:hAnsi="SimSun"/>
          <w:szCs w:val="21"/>
          <w:lang w:eastAsia="ja-JP"/>
        </w:rPr>
        <w:t>人权</w:t>
      </w:r>
      <w:r w:rsidRPr="00303244">
        <w:rPr>
          <w:rFonts w:ascii="SimSun" w:hAnsi="SimSun"/>
          <w:szCs w:val="21"/>
        </w:rPr>
        <w:t>的</w:t>
      </w:r>
      <w:r w:rsidRPr="00303244">
        <w:rPr>
          <w:rFonts w:ascii="SimSun" w:hAnsi="SimSun"/>
          <w:szCs w:val="21"/>
          <w:lang w:eastAsia="ja-JP"/>
        </w:rPr>
        <w:t>威胁</w:t>
      </w:r>
      <w:r w:rsidRPr="00303244">
        <w:rPr>
          <w:rFonts w:ascii="SimSun" w:hAnsi="SimSun"/>
          <w:szCs w:val="21"/>
        </w:rPr>
        <w:t>方面</w:t>
      </w:r>
      <w:r w:rsidRPr="00303244">
        <w:rPr>
          <w:rFonts w:ascii="SimSun" w:hAnsi="SimSun"/>
          <w:szCs w:val="21"/>
          <w:lang w:eastAsia="ja-JP"/>
        </w:rPr>
        <w:t>，国际合作只需发挥</w:t>
      </w:r>
      <w:r w:rsidRPr="00303244">
        <w:rPr>
          <w:rFonts w:ascii="SimSun" w:hAnsi="SimSun"/>
          <w:szCs w:val="21"/>
        </w:rPr>
        <w:t>辅助作用</w:t>
      </w:r>
      <w:r w:rsidRPr="00303244">
        <w:rPr>
          <w:rFonts w:ascii="SimSun" w:hAnsi="SimSun"/>
          <w:szCs w:val="21"/>
          <w:lang w:eastAsia="ja-JP"/>
        </w:rPr>
        <w:t>。其原因和影响</w:t>
      </w:r>
      <w:r w:rsidRPr="00303244">
        <w:rPr>
          <w:rFonts w:ascii="SimSun" w:hAnsi="SimSun"/>
          <w:szCs w:val="21"/>
        </w:rPr>
        <w:t>在</w:t>
      </w:r>
      <w:r w:rsidRPr="00303244">
        <w:rPr>
          <w:rFonts w:ascii="SimSun" w:hAnsi="SimSun"/>
          <w:szCs w:val="21"/>
          <w:lang w:eastAsia="ja-JP"/>
        </w:rPr>
        <w:t>一国管辖范围之内</w:t>
      </w:r>
      <w:r w:rsidRPr="00303244">
        <w:rPr>
          <w:rFonts w:ascii="SimSun" w:hAnsi="SimSun"/>
          <w:szCs w:val="21"/>
        </w:rPr>
        <w:t>的</w:t>
      </w:r>
      <w:r w:rsidRPr="00303244">
        <w:rPr>
          <w:rFonts w:ascii="SimSun" w:hAnsi="SimSun"/>
          <w:szCs w:val="21"/>
          <w:lang w:eastAsia="ja-JP"/>
        </w:rPr>
        <w:t>环境</w:t>
      </w:r>
      <w:r w:rsidRPr="00303244">
        <w:rPr>
          <w:rFonts w:ascii="SimSun" w:hAnsi="SimSun"/>
          <w:szCs w:val="21"/>
        </w:rPr>
        <w:t>损</w:t>
      </w:r>
      <w:r w:rsidRPr="00303244">
        <w:rPr>
          <w:rFonts w:ascii="SimSun" w:hAnsi="SimSun"/>
          <w:szCs w:val="21"/>
          <w:lang w:eastAsia="ja-JP"/>
        </w:rPr>
        <w:t>害，可以而且应该主要由该国</w:t>
      </w:r>
      <w:r w:rsidRPr="00303244">
        <w:rPr>
          <w:rFonts w:ascii="SimSun" w:hAnsi="SimSun"/>
          <w:szCs w:val="21"/>
        </w:rPr>
        <w:t>处理</w:t>
      </w:r>
      <w:r w:rsidRPr="00303244">
        <w:rPr>
          <w:rFonts w:ascii="SimSun" w:hAnsi="SimSun"/>
          <w:szCs w:val="21"/>
          <w:lang w:eastAsia="ja-JP"/>
        </w:rPr>
        <w:t>。然而，</w:t>
      </w:r>
      <w:r w:rsidRPr="00303244">
        <w:rPr>
          <w:rFonts w:ascii="SimSun" w:hAnsi="SimSun"/>
          <w:szCs w:val="21"/>
        </w:rPr>
        <w:t>有</w:t>
      </w:r>
      <w:r w:rsidRPr="00303244">
        <w:rPr>
          <w:rFonts w:ascii="SimSun" w:hAnsi="SimSun"/>
          <w:szCs w:val="21"/>
          <w:lang w:eastAsia="ja-JP"/>
        </w:rPr>
        <w:t>些挑战</w:t>
      </w:r>
      <w:r w:rsidRPr="00303244">
        <w:rPr>
          <w:rFonts w:ascii="SimSun" w:hAnsi="SimSun"/>
          <w:szCs w:val="21"/>
        </w:rPr>
        <w:t>则</w:t>
      </w:r>
      <w:r w:rsidRPr="00303244">
        <w:rPr>
          <w:rFonts w:ascii="SimSun" w:hAnsi="SimSun"/>
          <w:szCs w:val="21"/>
          <w:lang w:eastAsia="ja-JP"/>
        </w:rPr>
        <w:t>需要国际合作。在环境范围之外，国际法院法院</w:t>
      </w:r>
      <w:r w:rsidRPr="00303244">
        <w:rPr>
          <w:rFonts w:ascii="SimSun" w:hAnsi="SimSun"/>
          <w:snapToGrid w:val="0"/>
          <w:szCs w:val="21"/>
          <w:lang w:eastAsia="ja-JP"/>
        </w:rPr>
        <w:t>承认，“对种族灭绝罪遣责和‘</w:t>
      </w:r>
      <w:r w:rsidRPr="00303244">
        <w:rPr>
          <w:rFonts w:ascii="SimSun" w:hAnsi="SimSun"/>
          <w:szCs w:val="21"/>
        </w:rPr>
        <w:t>欲免人类再遭此类狞恶之浩劫</w:t>
      </w:r>
      <w:r w:rsidRPr="00303244">
        <w:rPr>
          <w:rFonts w:ascii="SimSun" w:hAnsi="SimSun"/>
          <w:snapToGrid w:val="0"/>
          <w:szCs w:val="21"/>
          <w:lang w:eastAsia="ja-JP"/>
        </w:rPr>
        <w:t>’所需之合作的世界性质”。</w:t>
      </w:r>
      <w:r w:rsidRPr="00303244">
        <w:rPr>
          <w:rFonts w:ascii="SimSun" w:hAnsi="SimSun"/>
          <w:szCs w:val="21"/>
          <w:vertAlign w:val="superscript"/>
          <w:lang w:eastAsia="ja-JP"/>
        </w:rPr>
        <w:footnoteReference w:id="26"/>
      </w:r>
      <w:r w:rsidR="00675B87" w:rsidRPr="00303244">
        <w:rPr>
          <w:rFonts w:ascii="SimSun" w:hAnsi="SimSun"/>
          <w:snapToGrid w:val="0"/>
          <w:szCs w:val="21"/>
        </w:rPr>
        <w:t xml:space="preserve"> </w:t>
      </w:r>
      <w:r w:rsidRPr="00303244">
        <w:rPr>
          <w:rFonts w:ascii="SimSun" w:hAnsi="SimSun"/>
          <w:szCs w:val="21"/>
          <w:lang w:eastAsia="ja-JP"/>
        </w:rPr>
        <w:t>气候变化</w:t>
      </w:r>
      <w:r w:rsidRPr="00303244">
        <w:rPr>
          <w:rFonts w:ascii="SimSun" w:hAnsi="SimSun"/>
          <w:szCs w:val="21"/>
        </w:rPr>
        <w:t>就</w:t>
      </w:r>
      <w:r w:rsidRPr="00303244">
        <w:rPr>
          <w:rFonts w:ascii="SimSun" w:hAnsi="SimSun"/>
          <w:szCs w:val="21"/>
          <w:lang w:eastAsia="ja-JP"/>
        </w:rPr>
        <w:t>是一个全球性威胁</w:t>
      </w:r>
      <w:r w:rsidRPr="00303244">
        <w:rPr>
          <w:rFonts w:ascii="SimSun" w:hAnsi="SimSun"/>
          <w:szCs w:val="21"/>
        </w:rPr>
        <w:t>的</w:t>
      </w:r>
      <w:r w:rsidRPr="00303244">
        <w:rPr>
          <w:rFonts w:ascii="SimSun" w:hAnsi="SimSun"/>
          <w:szCs w:val="21"/>
          <w:lang w:eastAsia="ja-JP"/>
        </w:rPr>
        <w:t>典型</w:t>
      </w:r>
      <w:r w:rsidRPr="00303244">
        <w:rPr>
          <w:rFonts w:ascii="SimSun" w:hAnsi="SimSun"/>
          <w:snapToGrid w:val="0"/>
          <w:szCs w:val="21"/>
        </w:rPr>
        <w:t>事例</w:t>
      </w:r>
      <w:r w:rsidRPr="00303244">
        <w:rPr>
          <w:rFonts w:ascii="SimSun" w:hAnsi="SimSun"/>
          <w:szCs w:val="21"/>
        </w:rPr>
        <w:t>，不采取</w:t>
      </w:r>
      <w:r w:rsidRPr="00303244">
        <w:rPr>
          <w:rFonts w:ascii="SimSun" w:hAnsi="SimSun"/>
          <w:szCs w:val="21"/>
          <w:lang w:eastAsia="ja-JP"/>
        </w:rPr>
        <w:t>国际协调行动</w:t>
      </w:r>
      <w:r w:rsidRPr="00303244">
        <w:rPr>
          <w:rFonts w:ascii="SimSun" w:hAnsi="SimSun"/>
          <w:szCs w:val="21"/>
        </w:rPr>
        <w:t>就不可能</w:t>
      </w:r>
      <w:r w:rsidRPr="00303244">
        <w:rPr>
          <w:rFonts w:ascii="SimSun" w:hAnsi="SimSun"/>
          <w:szCs w:val="21"/>
          <w:lang w:eastAsia="ja-JP"/>
        </w:rPr>
        <w:t>有效应对。正如各国在《联合国气候变化框架公约》案文中、以及在人权理事会第26/27和第29/15号决议中所承认，“</w:t>
      </w:r>
      <w:r w:rsidRPr="00303244">
        <w:rPr>
          <w:rFonts w:ascii="SimSun" w:hAnsi="SimSun"/>
          <w:snapToGrid w:val="0"/>
          <w:szCs w:val="21"/>
          <w:lang w:eastAsia="ja-JP"/>
        </w:rPr>
        <w:t>气候变化的全球性要求所有国家尽可能开展最广泛的合作</w:t>
      </w:r>
      <w:r w:rsidRPr="00303244">
        <w:rPr>
          <w:rFonts w:ascii="SimSun" w:hAnsi="SimSun"/>
          <w:snapToGrid w:val="0"/>
          <w:szCs w:val="21"/>
        </w:rPr>
        <w:t>，</w:t>
      </w:r>
      <w:r w:rsidRPr="00303244">
        <w:rPr>
          <w:rFonts w:ascii="SimSun" w:hAnsi="SimSun"/>
          <w:snapToGrid w:val="0"/>
          <w:szCs w:val="21"/>
          <w:lang w:eastAsia="ja-JP"/>
        </w:rPr>
        <w:t>并参与有效和适当的国际应对行动</w:t>
      </w:r>
      <w:r w:rsidRPr="00303244">
        <w:rPr>
          <w:rFonts w:ascii="SimSun" w:hAnsi="SimSun"/>
          <w:szCs w:val="21"/>
        </w:rPr>
        <w:t>”。</w:t>
      </w:r>
      <w:r w:rsidRPr="00303244">
        <w:rPr>
          <w:rFonts w:ascii="SimSun" w:hAnsi="SimSun"/>
          <w:szCs w:val="21"/>
          <w:vertAlign w:val="superscript"/>
          <w:lang w:eastAsia="ja-JP"/>
        </w:rPr>
        <w:footnoteReference w:id="27"/>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45.  国际合作的</w:t>
      </w:r>
      <w:r w:rsidRPr="00303244">
        <w:rPr>
          <w:rFonts w:ascii="SimSun" w:hAnsi="SimSun"/>
          <w:szCs w:val="21"/>
        </w:rPr>
        <w:t>责任提供了一个</w:t>
      </w:r>
      <w:r w:rsidRPr="00303244">
        <w:rPr>
          <w:rFonts w:ascii="SimSun" w:hAnsi="SimSun"/>
          <w:szCs w:val="21"/>
          <w:lang w:eastAsia="ja-JP"/>
        </w:rPr>
        <w:t>框架</w:t>
      </w:r>
      <w:r w:rsidRPr="00303244">
        <w:rPr>
          <w:rFonts w:ascii="SimSun" w:hAnsi="SimSun"/>
          <w:szCs w:val="21"/>
        </w:rPr>
        <w:t>，</w:t>
      </w:r>
      <w:r w:rsidRPr="00303244">
        <w:rPr>
          <w:rFonts w:ascii="SimSun" w:hAnsi="SimSun"/>
          <w:szCs w:val="21"/>
          <w:lang w:eastAsia="ja-JP"/>
        </w:rPr>
        <w:t>考虑在国际</w:t>
      </w:r>
      <w:r w:rsidRPr="00303244">
        <w:rPr>
          <w:rFonts w:ascii="SimSun" w:hAnsi="SimSun"/>
          <w:szCs w:val="21"/>
        </w:rPr>
        <w:t>一级适用</w:t>
      </w:r>
      <w:r w:rsidRPr="00303244">
        <w:rPr>
          <w:rFonts w:ascii="SimSun" w:hAnsi="SimSun"/>
          <w:szCs w:val="21"/>
          <w:lang w:eastAsia="ja-JP"/>
        </w:rPr>
        <w:t>上述人权准则。人权机构主要在</w:t>
      </w:r>
      <w:r w:rsidRPr="00303244">
        <w:rPr>
          <w:rFonts w:ascii="SimSun" w:hAnsi="SimSun"/>
          <w:szCs w:val="21"/>
        </w:rPr>
        <w:t>国</w:t>
      </w:r>
      <w:r w:rsidRPr="00303244">
        <w:rPr>
          <w:rFonts w:ascii="SimSun" w:hAnsi="SimSun"/>
          <w:szCs w:val="21"/>
          <w:lang w:eastAsia="ja-JP"/>
        </w:rPr>
        <w:t>内环境损害情况下澄清的保护人权免受环境损害的义务，在国际合作的责任涉及诸如气候变化等全球环境挑战时</w:t>
      </w:r>
      <w:r w:rsidRPr="00303244">
        <w:rPr>
          <w:rFonts w:ascii="SimSun" w:hAnsi="SimSun"/>
          <w:szCs w:val="21"/>
        </w:rPr>
        <w:t>，</w:t>
      </w:r>
      <w:r w:rsidRPr="00303244">
        <w:rPr>
          <w:rFonts w:ascii="SimSun" w:hAnsi="SimSun"/>
          <w:szCs w:val="21"/>
          <w:lang w:eastAsia="ja-JP"/>
        </w:rPr>
        <w:t>也可以</w:t>
      </w:r>
      <w:r w:rsidRPr="00303244">
        <w:rPr>
          <w:rFonts w:ascii="SimSun" w:hAnsi="SimSun"/>
          <w:szCs w:val="21"/>
        </w:rPr>
        <w:t>为该义务的内容提供借鉴。</w:t>
      </w:r>
      <w:r w:rsidRPr="00303244">
        <w:rPr>
          <w:rFonts w:ascii="SimSun" w:hAnsi="SimSun"/>
          <w:szCs w:val="21"/>
          <w:lang w:eastAsia="ja-JP"/>
        </w:rPr>
        <w:t>因此，除了</w:t>
      </w:r>
      <w:r w:rsidRPr="00303244">
        <w:rPr>
          <w:rFonts w:ascii="SimSun" w:hAnsi="SimSun"/>
          <w:szCs w:val="21"/>
        </w:rPr>
        <w:t>从</w:t>
      </w:r>
      <w:r w:rsidRPr="00303244">
        <w:rPr>
          <w:rFonts w:ascii="SimSun" w:hAnsi="SimSun"/>
          <w:szCs w:val="21"/>
          <w:lang w:eastAsia="ja-JP"/>
        </w:rPr>
        <w:t>人权的角度</w:t>
      </w:r>
      <w:r w:rsidRPr="00303244">
        <w:rPr>
          <w:rFonts w:ascii="SimSun" w:hAnsi="SimSun"/>
          <w:szCs w:val="21"/>
        </w:rPr>
        <w:t>，</w:t>
      </w:r>
      <w:r w:rsidRPr="00303244">
        <w:rPr>
          <w:rFonts w:ascii="SimSun" w:hAnsi="SimSun"/>
          <w:szCs w:val="21"/>
          <w:lang w:eastAsia="ja-JP"/>
        </w:rPr>
        <w:t>研究</w:t>
      </w:r>
      <w:r w:rsidRPr="00303244">
        <w:rPr>
          <w:rFonts w:ascii="SimSun" w:hAnsi="SimSun"/>
          <w:szCs w:val="21"/>
        </w:rPr>
        <w:t>单</w:t>
      </w:r>
      <w:r w:rsidRPr="00303244">
        <w:rPr>
          <w:rFonts w:ascii="SimSun" w:hAnsi="SimSun"/>
          <w:szCs w:val="21"/>
          <w:lang w:eastAsia="ja-JP"/>
        </w:rPr>
        <w:t>个国家根据</w:t>
      </w:r>
      <w:r w:rsidRPr="00303244">
        <w:rPr>
          <w:rFonts w:ascii="SimSun" w:hAnsi="SimSun"/>
          <w:szCs w:val="21"/>
        </w:rPr>
        <w:t>各自针对</w:t>
      </w:r>
      <w:r w:rsidRPr="00303244">
        <w:rPr>
          <w:rFonts w:ascii="SimSun" w:hAnsi="SimSun"/>
          <w:szCs w:val="21"/>
          <w:lang w:eastAsia="ja-JP"/>
        </w:rPr>
        <w:t>自己管辖范围内的气候变化影响</w:t>
      </w:r>
      <w:r w:rsidRPr="00303244">
        <w:rPr>
          <w:rFonts w:ascii="SimSun" w:hAnsi="SimSun"/>
          <w:szCs w:val="21"/>
        </w:rPr>
        <w:t>提供保护的</w:t>
      </w:r>
      <w:r w:rsidRPr="00303244">
        <w:rPr>
          <w:rFonts w:ascii="SimSun" w:hAnsi="SimSun"/>
          <w:szCs w:val="21"/>
          <w:lang w:eastAsia="ja-JP"/>
        </w:rPr>
        <w:t>义务，应如何在国家</w:t>
      </w:r>
      <w:r w:rsidRPr="00303244">
        <w:rPr>
          <w:rFonts w:ascii="SimSun" w:hAnsi="SimSun"/>
          <w:szCs w:val="21"/>
        </w:rPr>
        <w:t>一级</w:t>
      </w:r>
      <w:r w:rsidRPr="00303244">
        <w:rPr>
          <w:rFonts w:ascii="SimSun" w:hAnsi="SimSun"/>
          <w:szCs w:val="21"/>
          <w:lang w:eastAsia="ja-JP"/>
        </w:rPr>
        <w:t>应对气候变化的同时</w:t>
      </w:r>
      <w:r w:rsidRPr="00303244">
        <w:rPr>
          <w:rFonts w:ascii="SimSun" w:hAnsi="SimSun"/>
          <w:szCs w:val="21"/>
        </w:rPr>
        <w:t>，</w:t>
      </w:r>
      <w:r w:rsidRPr="00303244">
        <w:rPr>
          <w:rFonts w:ascii="SimSun" w:hAnsi="SimSun"/>
          <w:szCs w:val="21"/>
          <w:lang w:eastAsia="ja-JP"/>
        </w:rPr>
        <w:t>还</w:t>
      </w:r>
      <w:r w:rsidRPr="00303244">
        <w:rPr>
          <w:rFonts w:ascii="SimSun" w:hAnsi="SimSun"/>
          <w:szCs w:val="21"/>
        </w:rPr>
        <w:t>应</w:t>
      </w:r>
      <w:r w:rsidRPr="00303244">
        <w:rPr>
          <w:rFonts w:ascii="SimSun" w:hAnsi="SimSun"/>
          <w:szCs w:val="21"/>
          <w:lang w:eastAsia="ja-JP"/>
        </w:rPr>
        <w:t>当审查各国应该如何彼此合作应对气候变化。</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46.  需要明确的是，国际合作的责任并不要求每个国家采取</w:t>
      </w:r>
      <w:r w:rsidRPr="00303244">
        <w:rPr>
          <w:rFonts w:ascii="SimSun" w:hAnsi="SimSun"/>
          <w:szCs w:val="21"/>
        </w:rPr>
        <w:t>完全相同的行动来</w:t>
      </w:r>
      <w:r w:rsidRPr="00303244">
        <w:rPr>
          <w:rFonts w:ascii="SimSun" w:hAnsi="SimSun"/>
          <w:szCs w:val="21"/>
          <w:lang w:eastAsia="ja-JP"/>
        </w:rPr>
        <w:t>应对气候变化。《联合国气候变化框架公约》在呼吁各国开展合作之后立即</w:t>
      </w:r>
      <w:r w:rsidRPr="00303244">
        <w:rPr>
          <w:rFonts w:ascii="SimSun" w:hAnsi="SimSun"/>
          <w:szCs w:val="21"/>
        </w:rPr>
        <w:t>加上如下措辞</w:t>
      </w:r>
      <w:r w:rsidRPr="00303244">
        <w:rPr>
          <w:rFonts w:ascii="SimSun" w:hAnsi="SimSun"/>
          <w:szCs w:val="21"/>
          <w:lang w:eastAsia="ja-JP"/>
        </w:rPr>
        <w:t>：“</w:t>
      </w:r>
      <w:r w:rsidRPr="00303244">
        <w:rPr>
          <w:rFonts w:ascii="SimSun" w:hAnsi="SimSun"/>
          <w:snapToGrid w:val="0"/>
          <w:szCs w:val="21"/>
          <w:lang w:eastAsia="ja-JP"/>
        </w:rPr>
        <w:t>根据其共同但有区别的责任和各自的能力及其社会和经济条件</w:t>
      </w:r>
      <w:r w:rsidRPr="00303244">
        <w:rPr>
          <w:rFonts w:ascii="SimSun" w:hAnsi="SimSun"/>
          <w:snapToGrid w:val="0"/>
          <w:szCs w:val="21"/>
        </w:rPr>
        <w:t>”。</w:t>
      </w:r>
      <w:r w:rsidRPr="00303244">
        <w:rPr>
          <w:rFonts w:ascii="SimSun" w:hAnsi="SimSun"/>
          <w:szCs w:val="21"/>
          <w:vertAlign w:val="superscript"/>
          <w:lang w:eastAsia="ja-JP"/>
        </w:rPr>
        <w:footnoteReference w:id="28"/>
      </w:r>
      <w:r w:rsidR="00675B87" w:rsidRPr="00303244">
        <w:rPr>
          <w:rFonts w:ascii="SimSun" w:hAnsi="SimSun"/>
          <w:snapToGrid w:val="0"/>
          <w:szCs w:val="21"/>
        </w:rPr>
        <w:t xml:space="preserve"> </w:t>
      </w:r>
      <w:r w:rsidRPr="00303244">
        <w:rPr>
          <w:rFonts w:ascii="SimSun" w:hAnsi="SimSun"/>
          <w:szCs w:val="21"/>
          <w:lang w:eastAsia="ja-JP"/>
        </w:rPr>
        <w:t>所有国家都有责任共同应对气候变化，但每个国家</w:t>
      </w:r>
      <w:r w:rsidRPr="00303244">
        <w:rPr>
          <w:rFonts w:ascii="SimSun" w:hAnsi="SimSun"/>
          <w:szCs w:val="21"/>
        </w:rPr>
        <w:t>需要承担的适当的特殊责任却部分取决于该国的</w:t>
      </w:r>
      <w:r w:rsidRPr="00303244">
        <w:rPr>
          <w:rFonts w:ascii="SimSun" w:hAnsi="SimSun"/>
          <w:szCs w:val="21"/>
          <w:lang w:eastAsia="ja-JP"/>
        </w:rPr>
        <w:t>情况</w:t>
      </w:r>
      <w:r w:rsidRPr="00303244">
        <w:rPr>
          <w:rFonts w:ascii="SimSun" w:hAnsi="SimSun"/>
          <w:szCs w:val="21"/>
        </w:rPr>
        <w:t>。</w:t>
      </w:r>
    </w:p>
    <w:p w:rsidR="00D97AC6" w:rsidRPr="00303244" w:rsidRDefault="00D97AC6" w:rsidP="003B5BCC">
      <w:pPr>
        <w:pStyle w:val="SingleTxt"/>
        <w:rPr>
          <w:rFonts w:ascii="SimSun" w:hAnsi="SimSun"/>
          <w:szCs w:val="21"/>
          <w:lang w:eastAsia="ja-JP"/>
        </w:rPr>
      </w:pPr>
      <w:r w:rsidRPr="00303244">
        <w:rPr>
          <w:rFonts w:ascii="SimSun" w:hAnsi="SimSun"/>
          <w:szCs w:val="21"/>
          <w:lang w:eastAsia="ja-JP"/>
        </w:rPr>
        <w:t xml:space="preserve">47.  </w:t>
      </w:r>
      <w:r w:rsidRPr="00303244">
        <w:rPr>
          <w:rFonts w:ascii="SimSun" w:hAnsi="SimSun"/>
          <w:szCs w:val="21"/>
        </w:rPr>
        <w:t>从</w:t>
      </w:r>
      <w:r w:rsidRPr="00303244">
        <w:rPr>
          <w:rFonts w:ascii="SimSun" w:hAnsi="SimSun"/>
          <w:szCs w:val="21"/>
          <w:lang w:eastAsia="ja-JP"/>
        </w:rPr>
        <w:t>人权</w:t>
      </w:r>
      <w:r w:rsidRPr="00303244">
        <w:rPr>
          <w:rFonts w:ascii="SimSun" w:hAnsi="SimSun"/>
          <w:szCs w:val="21"/>
        </w:rPr>
        <w:t>的角度</w:t>
      </w:r>
      <w:r w:rsidRPr="00303244">
        <w:rPr>
          <w:rFonts w:ascii="SimSun" w:hAnsi="SimSun"/>
          <w:szCs w:val="21"/>
          <w:lang w:eastAsia="ja-JP"/>
        </w:rPr>
        <w:t>有助于澄清这一</w:t>
      </w:r>
      <w:r w:rsidRPr="00303244">
        <w:rPr>
          <w:rFonts w:ascii="SimSun" w:hAnsi="SimSun"/>
          <w:szCs w:val="21"/>
        </w:rPr>
        <w:t>问题。</w:t>
      </w:r>
      <w:r w:rsidRPr="00303244">
        <w:rPr>
          <w:rFonts w:ascii="SimSun" w:hAnsi="SimSun"/>
          <w:szCs w:val="21"/>
          <w:lang w:eastAsia="ja-JP"/>
        </w:rPr>
        <w:t>人权法的一项基本原则是，所有人，无论</w:t>
      </w:r>
      <w:r w:rsidRPr="00303244">
        <w:rPr>
          <w:rFonts w:ascii="SimSun" w:hAnsi="SimSun"/>
          <w:szCs w:val="21"/>
        </w:rPr>
        <w:t>生活在何处，都享</w:t>
      </w:r>
      <w:r w:rsidRPr="00303244">
        <w:rPr>
          <w:rFonts w:ascii="SimSun" w:hAnsi="SimSun"/>
          <w:szCs w:val="21"/>
          <w:lang w:eastAsia="ja-JP"/>
        </w:rPr>
        <w:t>有同</w:t>
      </w:r>
      <w:r w:rsidRPr="00303244">
        <w:rPr>
          <w:rFonts w:ascii="SimSun" w:hAnsi="SimSun"/>
          <w:szCs w:val="21"/>
        </w:rPr>
        <w:t>等</w:t>
      </w:r>
      <w:r w:rsidRPr="00303244">
        <w:rPr>
          <w:rFonts w:ascii="SimSun" w:hAnsi="SimSun"/>
          <w:szCs w:val="21"/>
          <w:lang w:eastAsia="ja-JP"/>
        </w:rPr>
        <w:t>的权利。但是，根据有关国家的情况</w:t>
      </w:r>
      <w:r w:rsidRPr="00303244">
        <w:rPr>
          <w:rFonts w:ascii="SimSun" w:hAnsi="SimSun"/>
          <w:szCs w:val="21"/>
        </w:rPr>
        <w:t>，各国</w:t>
      </w:r>
      <w:r w:rsidRPr="00303244">
        <w:rPr>
          <w:rFonts w:ascii="SimSun" w:hAnsi="SimSun"/>
          <w:szCs w:val="21"/>
          <w:lang w:eastAsia="ja-JP"/>
        </w:rPr>
        <w:t>人权义务的</w:t>
      </w:r>
      <w:r w:rsidRPr="00303244">
        <w:rPr>
          <w:rFonts w:ascii="SimSun" w:hAnsi="SimSun"/>
          <w:szCs w:val="21"/>
        </w:rPr>
        <w:t>有些</w:t>
      </w:r>
      <w:r w:rsidRPr="00303244">
        <w:rPr>
          <w:rFonts w:ascii="SimSun" w:hAnsi="SimSun"/>
          <w:szCs w:val="21"/>
          <w:lang w:eastAsia="ja-JP"/>
        </w:rPr>
        <w:t>内容</w:t>
      </w:r>
      <w:r w:rsidRPr="00303244">
        <w:rPr>
          <w:rFonts w:ascii="SimSun" w:hAnsi="SimSun"/>
          <w:szCs w:val="21"/>
        </w:rPr>
        <w:t>不尽一致</w:t>
      </w:r>
      <w:r w:rsidRPr="00303244">
        <w:rPr>
          <w:rFonts w:ascii="SimSun" w:hAnsi="SimSun"/>
          <w:szCs w:val="21"/>
          <w:lang w:eastAsia="ja-JP"/>
        </w:rPr>
        <w:t>。并非所有义务</w:t>
      </w:r>
      <w:r w:rsidRPr="00303244">
        <w:rPr>
          <w:rFonts w:ascii="SimSun" w:hAnsi="SimSun"/>
          <w:szCs w:val="21"/>
        </w:rPr>
        <w:t>都</w:t>
      </w:r>
      <w:r w:rsidRPr="00303244">
        <w:rPr>
          <w:rFonts w:ascii="SimSun" w:hAnsi="SimSun"/>
          <w:szCs w:val="21"/>
          <w:lang w:eastAsia="ja-JP"/>
        </w:rPr>
        <w:t>以这种方式有所不同：</w:t>
      </w:r>
      <w:r w:rsidRPr="00303244">
        <w:rPr>
          <w:rFonts w:ascii="SimSun" w:hAnsi="SimSun"/>
          <w:szCs w:val="21"/>
        </w:rPr>
        <w:t>例如，</w:t>
      </w:r>
      <w:r w:rsidRPr="00303244">
        <w:rPr>
          <w:rFonts w:ascii="SimSun" w:hAnsi="SimSun"/>
          <w:snapToGrid w:val="0"/>
          <w:szCs w:val="21"/>
        </w:rPr>
        <w:t>《公民及政治权利国际公约》</w:t>
      </w:r>
      <w:r w:rsidRPr="00303244">
        <w:rPr>
          <w:rFonts w:ascii="SimSun" w:hAnsi="SimSun"/>
          <w:szCs w:val="21"/>
          <w:lang w:eastAsia="ja-JP"/>
        </w:rPr>
        <w:t>第</w:t>
      </w:r>
      <w:r w:rsidRPr="00303244">
        <w:rPr>
          <w:rFonts w:ascii="SimSun" w:hAnsi="SimSun"/>
          <w:szCs w:val="21"/>
        </w:rPr>
        <w:t>二</w:t>
      </w:r>
      <w:r w:rsidRPr="00303244">
        <w:rPr>
          <w:rFonts w:ascii="SimSun" w:hAnsi="SimSun"/>
          <w:szCs w:val="21"/>
          <w:lang w:eastAsia="ja-JP"/>
        </w:rPr>
        <w:t>条</w:t>
      </w:r>
      <w:r w:rsidRPr="00303244">
        <w:rPr>
          <w:rFonts w:ascii="SimSun" w:hAnsi="SimSun"/>
          <w:szCs w:val="21"/>
        </w:rPr>
        <w:t>第一款就要求</w:t>
      </w:r>
      <w:r w:rsidRPr="00303244">
        <w:rPr>
          <w:rFonts w:ascii="SimSun" w:hAnsi="SimSun"/>
          <w:snapToGrid w:val="0"/>
          <w:szCs w:val="21"/>
        </w:rPr>
        <w:t>每一缔约国“尊重和保证在其领土内和受其管辖的一切个人享有本公约承诺的权利”。</w:t>
      </w:r>
      <w:r w:rsidRPr="00303244">
        <w:rPr>
          <w:rFonts w:ascii="SimSun" w:hAnsi="SimSun"/>
          <w:szCs w:val="21"/>
          <w:lang w:eastAsia="ja-JP"/>
        </w:rPr>
        <w:t>举一个极端的例子，任何国家不得用自己的政治或经济情况证明酷刑或奴役</w:t>
      </w:r>
      <w:r w:rsidRPr="00303244">
        <w:rPr>
          <w:rFonts w:ascii="SimSun" w:hAnsi="SimSun"/>
          <w:szCs w:val="21"/>
        </w:rPr>
        <w:t>有理</w:t>
      </w:r>
      <w:r w:rsidRPr="00303244">
        <w:rPr>
          <w:rFonts w:ascii="SimSun" w:hAnsi="SimSun"/>
          <w:szCs w:val="21"/>
          <w:lang w:eastAsia="ja-JP"/>
        </w:rPr>
        <w:t>。但是，</w:t>
      </w:r>
      <w:r w:rsidRPr="00303244">
        <w:rPr>
          <w:rFonts w:ascii="SimSun" w:hAnsi="SimSun"/>
          <w:snapToGrid w:val="0"/>
          <w:szCs w:val="21"/>
          <w:lang w:eastAsia="ja-JP"/>
        </w:rPr>
        <w:t>众所周知，</w:t>
      </w:r>
      <w:r w:rsidRPr="00303244">
        <w:rPr>
          <w:rFonts w:ascii="SimSun" w:hAnsi="SimSun"/>
          <w:szCs w:val="21"/>
          <w:lang w:eastAsia="ja-JP"/>
        </w:rPr>
        <w:t>经济</w:t>
      </w:r>
      <w:r w:rsidRPr="00303244">
        <w:rPr>
          <w:rFonts w:ascii="SimSun" w:hAnsi="SimSun"/>
          <w:szCs w:val="21"/>
        </w:rPr>
        <w:t>、</w:t>
      </w:r>
      <w:r w:rsidRPr="00303244">
        <w:rPr>
          <w:rFonts w:ascii="SimSun" w:hAnsi="SimSun"/>
          <w:szCs w:val="21"/>
          <w:lang w:eastAsia="ja-JP"/>
        </w:rPr>
        <w:t>社会和文化权利往往不能立即</w:t>
      </w:r>
      <w:r w:rsidRPr="00303244">
        <w:rPr>
          <w:rFonts w:ascii="SimSun" w:hAnsi="SimSun"/>
          <w:szCs w:val="21"/>
        </w:rPr>
        <w:t>实现</w:t>
      </w:r>
      <w:r w:rsidRPr="00303244">
        <w:rPr>
          <w:rFonts w:ascii="SimSun" w:hAnsi="SimSun"/>
          <w:szCs w:val="21"/>
          <w:lang w:eastAsia="ja-JP"/>
        </w:rPr>
        <w:t>。</w:t>
      </w:r>
      <w:r w:rsidRPr="00303244">
        <w:rPr>
          <w:rFonts w:ascii="SimSun" w:hAnsi="SimSun"/>
          <w:szCs w:val="21"/>
        </w:rPr>
        <w:t>《</w:t>
      </w:r>
      <w:r w:rsidRPr="00303244">
        <w:rPr>
          <w:rFonts w:ascii="SimSun" w:hAnsi="SimSun"/>
          <w:snapToGrid w:val="0"/>
          <w:szCs w:val="21"/>
          <w:lang w:eastAsia="ja-JP"/>
        </w:rPr>
        <w:t>经济、社会和文化权利国际公约</w:t>
      </w:r>
      <w:r w:rsidRPr="00303244">
        <w:rPr>
          <w:rFonts w:ascii="SimSun" w:hAnsi="SimSun"/>
          <w:snapToGrid w:val="0"/>
          <w:szCs w:val="21"/>
        </w:rPr>
        <w:t>》</w:t>
      </w:r>
      <w:r w:rsidRPr="00303244">
        <w:rPr>
          <w:rFonts w:ascii="SimSun" w:hAnsi="SimSun"/>
          <w:szCs w:val="21"/>
          <w:lang w:eastAsia="ja-JP"/>
        </w:rPr>
        <w:t>第</w:t>
      </w:r>
      <w:r w:rsidRPr="00303244">
        <w:rPr>
          <w:rFonts w:ascii="SimSun" w:hAnsi="SimSun"/>
          <w:szCs w:val="21"/>
        </w:rPr>
        <w:t>二</w:t>
      </w:r>
      <w:r w:rsidRPr="00303244">
        <w:rPr>
          <w:rFonts w:ascii="SimSun" w:hAnsi="SimSun"/>
          <w:szCs w:val="21"/>
          <w:lang w:eastAsia="ja-JP"/>
        </w:rPr>
        <w:t>条</w:t>
      </w:r>
      <w:r w:rsidRPr="00303244">
        <w:rPr>
          <w:rFonts w:ascii="SimSun" w:hAnsi="SimSun"/>
          <w:szCs w:val="21"/>
        </w:rPr>
        <w:t>第一款</w:t>
      </w:r>
      <w:r w:rsidRPr="00303244">
        <w:rPr>
          <w:rFonts w:ascii="SimSun" w:hAnsi="SimSun"/>
          <w:szCs w:val="21"/>
          <w:lang w:eastAsia="ja-JP"/>
        </w:rPr>
        <w:t>反映了这</w:t>
      </w:r>
      <w:r w:rsidRPr="00303244">
        <w:rPr>
          <w:rFonts w:ascii="SimSun" w:hAnsi="SimSun"/>
          <w:szCs w:val="21"/>
        </w:rPr>
        <w:t>一理解</w:t>
      </w:r>
      <w:r w:rsidRPr="00303244">
        <w:rPr>
          <w:rFonts w:ascii="SimSun" w:hAnsi="SimSun"/>
          <w:szCs w:val="21"/>
          <w:lang w:eastAsia="ja-JP"/>
        </w:rPr>
        <w:t>。</w:t>
      </w:r>
      <w:r w:rsidRPr="00303244">
        <w:rPr>
          <w:rFonts w:ascii="SimSun" w:hAnsi="SimSun"/>
          <w:szCs w:val="21"/>
          <w:vertAlign w:val="superscript"/>
          <w:lang w:eastAsia="ja-JP"/>
        </w:rPr>
        <w:footnoteReference w:id="29"/>
      </w:r>
      <w:r w:rsidRPr="00303244">
        <w:rPr>
          <w:rFonts w:ascii="SimSun" w:hAnsi="SimSun"/>
          <w:szCs w:val="21"/>
        </w:rPr>
        <w:t xml:space="preserve"> </w:t>
      </w:r>
    </w:p>
    <w:p w:rsidR="00D97AC6" w:rsidRPr="00303244" w:rsidRDefault="00D97AC6" w:rsidP="00FF469F">
      <w:pPr>
        <w:pStyle w:val="SingleTxt"/>
        <w:rPr>
          <w:rFonts w:ascii="SimSun" w:hAnsi="SimSun"/>
          <w:szCs w:val="21"/>
          <w:lang w:eastAsia="ja-JP"/>
        </w:rPr>
      </w:pPr>
      <w:r w:rsidRPr="00303244">
        <w:rPr>
          <w:rFonts w:ascii="SimSun" w:hAnsi="SimSun"/>
          <w:szCs w:val="21"/>
          <w:lang w:eastAsia="ja-JP"/>
        </w:rPr>
        <w:t>48.  这</w:t>
      </w:r>
      <w:r w:rsidRPr="00303244">
        <w:rPr>
          <w:rFonts w:ascii="SimSun" w:hAnsi="SimSun"/>
          <w:szCs w:val="21"/>
        </w:rPr>
        <w:t>一</w:t>
      </w:r>
      <w:r w:rsidRPr="00303244">
        <w:rPr>
          <w:rFonts w:ascii="SimSun" w:hAnsi="SimSun"/>
          <w:szCs w:val="21"/>
          <w:lang w:eastAsia="ja-JP"/>
        </w:rPr>
        <w:t>区别</w:t>
      </w:r>
      <w:r w:rsidRPr="00303244">
        <w:rPr>
          <w:rFonts w:ascii="SimSun" w:hAnsi="SimSun"/>
          <w:szCs w:val="21"/>
        </w:rPr>
        <w:t>涉及</w:t>
      </w:r>
      <w:r w:rsidRPr="00303244">
        <w:rPr>
          <w:rFonts w:ascii="SimSun" w:hAnsi="SimSun"/>
          <w:szCs w:val="21"/>
          <w:lang w:eastAsia="ja-JP"/>
        </w:rPr>
        <w:t>国家有关气候变化</w:t>
      </w:r>
      <w:r w:rsidRPr="00303244">
        <w:rPr>
          <w:rFonts w:ascii="SimSun" w:hAnsi="SimSun"/>
          <w:szCs w:val="21"/>
        </w:rPr>
        <w:t>的</w:t>
      </w:r>
      <w:r w:rsidRPr="00303244">
        <w:rPr>
          <w:rFonts w:ascii="SimSun" w:hAnsi="SimSun"/>
          <w:szCs w:val="21"/>
          <w:lang w:eastAsia="ja-JP"/>
        </w:rPr>
        <w:t>所有人权义务，包括国际合作的</w:t>
      </w:r>
      <w:r w:rsidRPr="00303244">
        <w:rPr>
          <w:rFonts w:ascii="SimSun" w:hAnsi="SimSun"/>
          <w:szCs w:val="21"/>
        </w:rPr>
        <w:t>责任</w:t>
      </w:r>
      <w:r w:rsidRPr="00303244">
        <w:rPr>
          <w:rFonts w:ascii="SimSun" w:hAnsi="SimSun"/>
          <w:szCs w:val="21"/>
          <w:lang w:eastAsia="ja-JP"/>
        </w:rPr>
        <w:t>。</w:t>
      </w:r>
      <w:r w:rsidRPr="00303244">
        <w:rPr>
          <w:rFonts w:ascii="SimSun" w:hAnsi="SimSun"/>
          <w:szCs w:val="21"/>
        </w:rPr>
        <w:t>在</w:t>
      </w:r>
      <w:r w:rsidRPr="00303244">
        <w:rPr>
          <w:rFonts w:ascii="SimSun" w:hAnsi="SimSun"/>
          <w:szCs w:val="21"/>
          <w:lang w:eastAsia="ja-JP"/>
        </w:rPr>
        <w:t>一般人权法</w:t>
      </w:r>
      <w:r w:rsidRPr="00303244">
        <w:rPr>
          <w:rFonts w:ascii="SimSun" w:hAnsi="SimSun"/>
          <w:szCs w:val="21"/>
        </w:rPr>
        <w:t>中</w:t>
      </w:r>
      <w:r w:rsidRPr="00303244">
        <w:rPr>
          <w:rFonts w:ascii="SimSun" w:hAnsi="SimSun"/>
          <w:szCs w:val="21"/>
          <w:lang w:eastAsia="ja-JP"/>
        </w:rPr>
        <w:t>，</w:t>
      </w:r>
      <w:r w:rsidRPr="00303244">
        <w:rPr>
          <w:rFonts w:ascii="SimSun" w:hAnsi="SimSun"/>
          <w:szCs w:val="21"/>
        </w:rPr>
        <w:t>这</w:t>
      </w:r>
      <w:r w:rsidRPr="00303244">
        <w:rPr>
          <w:rFonts w:ascii="SimSun" w:hAnsi="SimSun"/>
          <w:szCs w:val="21"/>
          <w:lang w:eastAsia="ja-JP"/>
        </w:rPr>
        <w:t>些义务</w:t>
      </w:r>
      <w:r w:rsidRPr="00303244">
        <w:rPr>
          <w:rFonts w:ascii="SimSun" w:hAnsi="SimSun"/>
          <w:szCs w:val="21"/>
        </w:rPr>
        <w:t>有些</w:t>
      </w:r>
      <w:r w:rsidRPr="00303244">
        <w:rPr>
          <w:rFonts w:ascii="SimSun" w:hAnsi="SimSun"/>
          <w:szCs w:val="21"/>
          <w:lang w:eastAsia="ja-JP"/>
        </w:rPr>
        <w:t>立即</w:t>
      </w:r>
      <w:r w:rsidRPr="00303244">
        <w:rPr>
          <w:rFonts w:ascii="SimSun" w:hAnsi="SimSun"/>
          <w:szCs w:val="21"/>
        </w:rPr>
        <w:t>有效</w:t>
      </w:r>
      <w:r w:rsidRPr="00303244">
        <w:rPr>
          <w:rFonts w:ascii="SimSun" w:hAnsi="SimSun"/>
          <w:szCs w:val="21"/>
          <w:lang w:eastAsia="ja-JP"/>
        </w:rPr>
        <w:t>，基本上需要每个国家</w:t>
      </w:r>
      <w:r w:rsidRPr="00303244">
        <w:rPr>
          <w:rFonts w:ascii="SimSun" w:hAnsi="SimSun"/>
          <w:szCs w:val="21"/>
        </w:rPr>
        <w:t>采取相</w:t>
      </w:r>
      <w:r w:rsidRPr="00303244">
        <w:rPr>
          <w:rFonts w:ascii="SimSun" w:hAnsi="SimSun"/>
          <w:szCs w:val="21"/>
          <w:lang w:eastAsia="ja-JP"/>
        </w:rPr>
        <w:t>同</w:t>
      </w:r>
      <w:r w:rsidRPr="00303244">
        <w:rPr>
          <w:rFonts w:ascii="SimSun" w:hAnsi="SimSun"/>
          <w:szCs w:val="21"/>
        </w:rPr>
        <w:t>的</w:t>
      </w:r>
      <w:r w:rsidRPr="00303244">
        <w:rPr>
          <w:rFonts w:ascii="SimSun" w:hAnsi="SimSun"/>
          <w:szCs w:val="21"/>
          <w:lang w:eastAsia="ja-JP"/>
        </w:rPr>
        <w:t>行</w:t>
      </w:r>
      <w:r w:rsidRPr="00303244">
        <w:rPr>
          <w:rFonts w:ascii="SimSun" w:hAnsi="SimSun"/>
          <w:szCs w:val="21"/>
        </w:rPr>
        <w:t>动</w:t>
      </w:r>
      <w:r w:rsidRPr="00303244">
        <w:rPr>
          <w:rFonts w:ascii="SimSun" w:hAnsi="SimSun"/>
          <w:szCs w:val="21"/>
          <w:lang w:eastAsia="ja-JP"/>
        </w:rPr>
        <w:t>。例如，每个国家</w:t>
      </w:r>
      <w:r w:rsidRPr="00303244">
        <w:rPr>
          <w:rFonts w:ascii="SimSun" w:hAnsi="SimSun"/>
          <w:szCs w:val="21"/>
        </w:rPr>
        <w:t>在</w:t>
      </w:r>
      <w:r w:rsidRPr="00303244">
        <w:rPr>
          <w:rFonts w:ascii="SimSun" w:hAnsi="SimSun"/>
          <w:szCs w:val="21"/>
          <w:lang w:eastAsia="ja-JP"/>
        </w:rPr>
        <w:t>制定和执行气候相关行动</w:t>
      </w:r>
      <w:r w:rsidRPr="00303244">
        <w:rPr>
          <w:rFonts w:ascii="SimSun" w:hAnsi="SimSun"/>
          <w:szCs w:val="21"/>
        </w:rPr>
        <w:t>时，</w:t>
      </w:r>
      <w:r w:rsidRPr="00303244">
        <w:rPr>
          <w:rFonts w:ascii="SimSun" w:hAnsi="SimSun"/>
          <w:szCs w:val="21"/>
          <w:lang w:eastAsia="ja-JP"/>
        </w:rPr>
        <w:t>都必须尊重</w:t>
      </w:r>
      <w:r w:rsidRPr="00303244">
        <w:rPr>
          <w:rFonts w:ascii="SimSun" w:hAnsi="SimSun"/>
          <w:snapToGrid w:val="0"/>
          <w:szCs w:val="21"/>
        </w:rPr>
        <w:t>言论和结社自由权</w:t>
      </w:r>
      <w:r w:rsidRPr="00303244">
        <w:rPr>
          <w:rFonts w:ascii="SimSun" w:hAnsi="SimSun"/>
          <w:szCs w:val="21"/>
          <w:lang w:eastAsia="ja-JP"/>
        </w:rPr>
        <w:t>。与此同时，其他责任</w:t>
      </w:r>
      <w:r w:rsidRPr="00303244">
        <w:rPr>
          <w:rFonts w:ascii="SimSun" w:hAnsi="SimSun"/>
          <w:szCs w:val="21"/>
        </w:rPr>
        <w:t>的</w:t>
      </w:r>
      <w:r w:rsidRPr="00303244">
        <w:rPr>
          <w:rFonts w:ascii="SimSun" w:hAnsi="SimSun"/>
          <w:szCs w:val="21"/>
          <w:lang w:eastAsia="ja-JP"/>
        </w:rPr>
        <w:t>落实</w:t>
      </w:r>
      <w:r w:rsidR="00FF469F" w:rsidRPr="00303244">
        <w:rPr>
          <w:rFonts w:ascii="SimSun" w:hAnsi="SimSun"/>
          <w:spacing w:val="-50"/>
        </w:rPr>
        <w:t>―</w:t>
      </w:r>
      <w:r w:rsidR="00FF469F" w:rsidRPr="00303244">
        <w:rPr>
          <w:rFonts w:ascii="SimSun" w:hAnsi="SimSun"/>
        </w:rPr>
        <w:t>―</w:t>
      </w:r>
      <w:r w:rsidRPr="00303244">
        <w:rPr>
          <w:rFonts w:ascii="SimSun" w:hAnsi="SimSun"/>
          <w:szCs w:val="21"/>
          <w:lang w:eastAsia="ja-JP"/>
        </w:rPr>
        <w:t>例如努力减少温室气体排放</w:t>
      </w:r>
      <w:r w:rsidR="00FF469F" w:rsidRPr="00303244">
        <w:rPr>
          <w:rFonts w:ascii="SimSun" w:hAnsi="SimSun"/>
          <w:spacing w:val="-50"/>
        </w:rPr>
        <w:t>―</w:t>
      </w:r>
      <w:r w:rsidR="00FF469F" w:rsidRPr="00303244">
        <w:rPr>
          <w:rFonts w:ascii="SimSun" w:hAnsi="SimSun"/>
        </w:rPr>
        <w:t>―</w:t>
      </w:r>
      <w:r w:rsidRPr="00303244">
        <w:rPr>
          <w:rFonts w:ascii="SimSun" w:hAnsi="SimSun"/>
          <w:szCs w:val="21"/>
        </w:rPr>
        <w:t>则</w:t>
      </w:r>
      <w:r w:rsidRPr="00303244">
        <w:rPr>
          <w:rFonts w:ascii="SimSun" w:hAnsi="SimSun"/>
          <w:szCs w:val="21"/>
          <w:lang w:eastAsia="ja-JP"/>
        </w:rPr>
        <w:t>可以预期</w:t>
      </w:r>
      <w:r w:rsidRPr="00303244">
        <w:rPr>
          <w:rFonts w:ascii="SimSun" w:hAnsi="SimSun"/>
          <w:szCs w:val="21"/>
        </w:rPr>
        <w:t>会根据</w:t>
      </w:r>
      <w:r w:rsidRPr="00303244">
        <w:rPr>
          <w:rFonts w:ascii="SimSun" w:hAnsi="SimSun"/>
          <w:szCs w:val="21"/>
          <w:lang w:eastAsia="ja-JP"/>
        </w:rPr>
        <w:t>不同的能力和条件</w:t>
      </w:r>
      <w:r w:rsidRPr="00303244">
        <w:rPr>
          <w:rFonts w:ascii="SimSun" w:hAnsi="SimSun"/>
          <w:szCs w:val="21"/>
        </w:rPr>
        <w:t>而有所不同</w:t>
      </w:r>
      <w:r w:rsidRPr="00303244">
        <w:rPr>
          <w:rFonts w:ascii="SimSun" w:hAnsi="SimSun"/>
          <w:szCs w:val="21"/>
          <w:lang w:eastAsia="ja-JP"/>
        </w:rPr>
        <w:t>。</w:t>
      </w:r>
      <w:r w:rsidRPr="00303244">
        <w:rPr>
          <w:rFonts w:ascii="SimSun" w:hAnsi="SimSun"/>
          <w:szCs w:val="21"/>
        </w:rPr>
        <w:t>但</w:t>
      </w:r>
      <w:r w:rsidRPr="00303244">
        <w:rPr>
          <w:rFonts w:ascii="SimSun" w:hAnsi="SimSun"/>
          <w:szCs w:val="21"/>
          <w:lang w:eastAsia="ja-JP"/>
        </w:rPr>
        <w:t>即使在这种情况下，每个国家</w:t>
      </w:r>
      <w:r w:rsidRPr="00303244">
        <w:rPr>
          <w:rFonts w:ascii="SimSun" w:hAnsi="SimSun"/>
          <w:szCs w:val="21"/>
        </w:rPr>
        <w:t>也</w:t>
      </w:r>
      <w:r w:rsidRPr="00303244">
        <w:rPr>
          <w:rFonts w:ascii="SimSun" w:hAnsi="SimSun"/>
          <w:szCs w:val="21"/>
          <w:lang w:eastAsia="ja-JP"/>
        </w:rPr>
        <w:t>都应</w:t>
      </w:r>
      <w:r w:rsidRPr="00303244">
        <w:rPr>
          <w:rFonts w:ascii="SimSun" w:hAnsi="SimSun"/>
          <w:szCs w:val="21"/>
        </w:rPr>
        <w:t>当</w:t>
      </w:r>
      <w:r w:rsidRPr="00303244">
        <w:rPr>
          <w:rFonts w:ascii="SimSun" w:hAnsi="SimSun"/>
          <w:szCs w:val="21"/>
          <w:lang w:eastAsia="ja-JP"/>
        </w:rPr>
        <w:t>尽</w:t>
      </w:r>
      <w:r w:rsidRPr="00303244">
        <w:rPr>
          <w:rFonts w:ascii="SimSun" w:hAnsi="SimSun"/>
          <w:szCs w:val="21"/>
        </w:rPr>
        <w:t>其</w:t>
      </w:r>
      <w:r w:rsidRPr="00303244">
        <w:rPr>
          <w:rFonts w:ascii="SimSun" w:hAnsi="SimSun"/>
          <w:szCs w:val="21"/>
          <w:lang w:eastAsia="ja-JP"/>
        </w:rPr>
        <w:t>所能。按照《</w:t>
      </w:r>
      <w:r w:rsidRPr="00303244">
        <w:rPr>
          <w:rFonts w:ascii="SimSun" w:hAnsi="SimSun"/>
          <w:snapToGrid w:val="0"/>
          <w:szCs w:val="21"/>
          <w:lang w:eastAsia="ja-JP"/>
        </w:rPr>
        <w:t>经济、社会和文化权利国际公约》</w:t>
      </w:r>
      <w:r w:rsidRPr="00303244">
        <w:rPr>
          <w:rFonts w:ascii="SimSun" w:hAnsi="SimSun"/>
          <w:szCs w:val="21"/>
          <w:lang w:eastAsia="ja-JP"/>
        </w:rPr>
        <w:t>第二条第一款，更准确地说，</w:t>
      </w:r>
      <w:r w:rsidRPr="00303244">
        <w:rPr>
          <w:rFonts w:ascii="SimSun" w:hAnsi="SimSun"/>
          <w:snapToGrid w:val="0"/>
          <w:szCs w:val="21"/>
          <w:lang w:eastAsia="ja-JP"/>
        </w:rPr>
        <w:t>每个国家应采取行动，</w:t>
      </w:r>
      <w:r w:rsidRPr="00303244">
        <w:rPr>
          <w:rFonts w:ascii="SimSun" w:hAnsi="SimSun"/>
          <w:szCs w:val="21"/>
          <w:lang w:eastAsia="ja-JP"/>
        </w:rPr>
        <w:t>“以最大限度地利用其现有资源</w:t>
      </w:r>
      <w:r w:rsidRPr="00303244">
        <w:rPr>
          <w:rFonts w:ascii="SimSun" w:hAnsi="SimSun"/>
          <w:snapToGrid w:val="0"/>
          <w:szCs w:val="21"/>
          <w:lang w:eastAsia="ja-JP"/>
        </w:rPr>
        <w:t>，以便用一切适当方法，</w:t>
      </w:r>
      <w:r w:rsidRPr="00303244">
        <w:rPr>
          <w:rFonts w:ascii="SimSun" w:hAnsi="SimSun"/>
          <w:snapToGrid w:val="0"/>
          <w:szCs w:val="21"/>
        </w:rPr>
        <w:t>逐渐达到本公约中所承认的权利的充分实现”。</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49.  基于这些一般考虑，</w:t>
      </w:r>
      <w:r w:rsidRPr="00303244">
        <w:rPr>
          <w:rFonts w:ascii="SimSun" w:hAnsi="SimSun"/>
          <w:szCs w:val="21"/>
        </w:rPr>
        <w:t>以</w:t>
      </w:r>
      <w:r w:rsidRPr="00303244">
        <w:rPr>
          <w:rFonts w:ascii="SimSun" w:hAnsi="SimSun"/>
          <w:szCs w:val="21"/>
          <w:lang w:eastAsia="ja-JP"/>
        </w:rPr>
        <w:t>下部分概述</w:t>
      </w:r>
      <w:r w:rsidRPr="00303244">
        <w:rPr>
          <w:rFonts w:ascii="SimSun" w:hAnsi="SimSun"/>
          <w:szCs w:val="21"/>
        </w:rPr>
        <w:t>了与</w:t>
      </w:r>
      <w:r w:rsidRPr="00303244">
        <w:rPr>
          <w:rFonts w:ascii="SimSun" w:hAnsi="SimSun"/>
          <w:szCs w:val="21"/>
          <w:lang w:eastAsia="ja-JP"/>
        </w:rPr>
        <w:t>气候变化有关的人权义务。还在继续</w:t>
      </w:r>
      <w:r w:rsidRPr="00303244">
        <w:rPr>
          <w:rFonts w:ascii="SimSun" w:hAnsi="SimSun"/>
          <w:szCs w:val="21"/>
        </w:rPr>
        <w:t>对</w:t>
      </w:r>
      <w:r w:rsidRPr="00303244">
        <w:rPr>
          <w:rFonts w:ascii="SimSun" w:hAnsi="SimSun"/>
          <w:szCs w:val="21"/>
          <w:lang w:eastAsia="ja-JP"/>
        </w:rPr>
        <w:t>这些义务</w:t>
      </w:r>
      <w:r w:rsidRPr="00303244">
        <w:rPr>
          <w:rFonts w:ascii="SimSun" w:hAnsi="SimSun"/>
          <w:szCs w:val="21"/>
        </w:rPr>
        <w:t>进行</w:t>
      </w:r>
      <w:r w:rsidRPr="00303244">
        <w:rPr>
          <w:rFonts w:ascii="SimSun" w:hAnsi="SimSun"/>
          <w:szCs w:val="21"/>
          <w:lang w:eastAsia="ja-JP"/>
        </w:rPr>
        <w:t>研究和澄清</w:t>
      </w:r>
      <w:r w:rsidRPr="00303244">
        <w:rPr>
          <w:rFonts w:ascii="SimSun" w:hAnsi="SimSun"/>
          <w:szCs w:val="21"/>
        </w:rPr>
        <w:t>，本</w:t>
      </w:r>
      <w:r w:rsidRPr="00303244">
        <w:rPr>
          <w:rFonts w:ascii="SimSun" w:hAnsi="SimSun"/>
          <w:szCs w:val="21"/>
          <w:lang w:eastAsia="ja-JP"/>
        </w:rPr>
        <w:t>报告不应被</w:t>
      </w:r>
      <w:r w:rsidRPr="00303244">
        <w:rPr>
          <w:rFonts w:ascii="SimSun" w:hAnsi="SimSun"/>
          <w:szCs w:val="21"/>
        </w:rPr>
        <w:t>视</w:t>
      </w:r>
      <w:r w:rsidRPr="00303244">
        <w:rPr>
          <w:rFonts w:ascii="SimSun" w:hAnsi="SimSun"/>
          <w:szCs w:val="21"/>
          <w:lang w:eastAsia="ja-JP"/>
        </w:rPr>
        <w:t>为对</w:t>
      </w:r>
      <w:r w:rsidRPr="00303244">
        <w:rPr>
          <w:rFonts w:ascii="SimSun" w:hAnsi="SimSun"/>
          <w:szCs w:val="21"/>
        </w:rPr>
        <w:t>其</w:t>
      </w:r>
      <w:r w:rsidRPr="00303244">
        <w:rPr>
          <w:rFonts w:ascii="SimSun" w:hAnsi="SimSun"/>
          <w:szCs w:val="21"/>
          <w:lang w:eastAsia="ja-JP"/>
        </w:rPr>
        <w:t>内容的最后</w:t>
      </w:r>
      <w:r w:rsidRPr="00303244">
        <w:rPr>
          <w:rFonts w:ascii="SimSun" w:hAnsi="SimSun"/>
          <w:szCs w:val="21"/>
        </w:rPr>
        <w:t>定论</w:t>
      </w:r>
      <w:r w:rsidRPr="00303244">
        <w:rPr>
          <w:rFonts w:ascii="SimSun" w:hAnsi="SimSun"/>
          <w:szCs w:val="21"/>
          <w:lang w:eastAsia="ja-JP"/>
        </w:rPr>
        <w:t>。特别是，</w:t>
      </w:r>
      <w:r w:rsidRPr="00303244">
        <w:rPr>
          <w:rFonts w:ascii="SimSun" w:hAnsi="SimSun"/>
          <w:szCs w:val="21"/>
        </w:rPr>
        <w:t>本报告并</w:t>
      </w:r>
      <w:r w:rsidRPr="00303244">
        <w:rPr>
          <w:rFonts w:ascii="SimSun" w:hAnsi="SimSun"/>
          <w:szCs w:val="21"/>
          <w:lang w:eastAsia="ja-JP"/>
        </w:rPr>
        <w:t>不替代</w:t>
      </w:r>
      <w:r w:rsidRPr="00303244">
        <w:rPr>
          <w:rFonts w:ascii="SimSun" w:hAnsi="SimSun"/>
          <w:szCs w:val="21"/>
        </w:rPr>
        <w:t>各</w:t>
      </w:r>
      <w:r w:rsidRPr="00303244">
        <w:rPr>
          <w:rFonts w:ascii="SimSun" w:hAnsi="SimSun"/>
          <w:szCs w:val="21"/>
          <w:lang w:eastAsia="ja-JP"/>
        </w:rPr>
        <w:t>任务负责人</w:t>
      </w:r>
      <w:r w:rsidRPr="00303244">
        <w:rPr>
          <w:rFonts w:ascii="SimSun" w:hAnsi="SimSun"/>
          <w:szCs w:val="21"/>
        </w:rPr>
        <w:t>、</w:t>
      </w:r>
      <w:r w:rsidRPr="00303244">
        <w:rPr>
          <w:rFonts w:ascii="SimSun" w:hAnsi="SimSun"/>
          <w:szCs w:val="21"/>
          <w:lang w:eastAsia="ja-JP"/>
        </w:rPr>
        <w:t>各条约机构</w:t>
      </w:r>
      <w:r w:rsidRPr="00303244">
        <w:rPr>
          <w:rFonts w:ascii="SimSun" w:hAnsi="SimSun"/>
          <w:szCs w:val="21"/>
        </w:rPr>
        <w:t>、</w:t>
      </w:r>
      <w:r w:rsidRPr="00303244">
        <w:rPr>
          <w:rFonts w:ascii="SimSun" w:hAnsi="SimSun"/>
          <w:szCs w:val="21"/>
          <w:lang w:eastAsia="ja-JP"/>
        </w:rPr>
        <w:t>区域人权机构或其他机构</w:t>
      </w:r>
      <w:r w:rsidRPr="00303244">
        <w:rPr>
          <w:rFonts w:ascii="SimSun" w:hAnsi="SimSun"/>
          <w:szCs w:val="21"/>
        </w:rPr>
        <w:t>对特定</w:t>
      </w:r>
      <w:r w:rsidRPr="00303244">
        <w:rPr>
          <w:rFonts w:ascii="SimSun" w:hAnsi="SimSun"/>
          <w:szCs w:val="21"/>
          <w:lang w:eastAsia="ja-JP"/>
        </w:rPr>
        <w:t>人权</w:t>
      </w:r>
      <w:r w:rsidRPr="00303244">
        <w:rPr>
          <w:rFonts w:ascii="SimSun" w:hAnsi="SimSun"/>
          <w:szCs w:val="21"/>
        </w:rPr>
        <w:t>所做的</w:t>
      </w:r>
      <w:r w:rsidRPr="00303244">
        <w:rPr>
          <w:rFonts w:ascii="SimSun" w:hAnsi="SimSun"/>
          <w:szCs w:val="21"/>
          <w:lang w:eastAsia="ja-JP"/>
        </w:rPr>
        <w:t>更详细的分析。相反，本报告的目的是描述一个框架，以便进一步阐述。</w:t>
      </w:r>
    </w:p>
    <w:p w:rsidR="00FF469F" w:rsidRPr="00303244" w:rsidRDefault="00FF469F" w:rsidP="00FF469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rPr>
      </w:pPr>
    </w:p>
    <w:p w:rsidR="00FF469F" w:rsidRPr="00303244" w:rsidRDefault="00FF469F" w:rsidP="00FF469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rPr>
      </w:pPr>
    </w:p>
    <w:p w:rsidR="00D97AC6" w:rsidRPr="00303244" w:rsidRDefault="00FF469F" w:rsidP="007A2D6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ja-JP"/>
        </w:rPr>
      </w:pPr>
      <w:r w:rsidRPr="00303244">
        <w:tab/>
      </w:r>
      <w:r w:rsidR="00D97AC6" w:rsidRPr="00303244">
        <w:rPr>
          <w:lang w:eastAsia="ja-JP"/>
        </w:rPr>
        <w:t>B.</w:t>
      </w:r>
      <w:r w:rsidR="00D97AC6" w:rsidRPr="00303244">
        <w:rPr>
          <w:lang w:eastAsia="ja-JP"/>
        </w:rPr>
        <w:tab/>
        <w:t>程序性义务</w:t>
      </w:r>
    </w:p>
    <w:p w:rsidR="00FF469F" w:rsidRPr="00303244" w:rsidRDefault="00FF469F" w:rsidP="00FF469F">
      <w:pPr>
        <w:pStyle w:val="SingleTxt"/>
        <w:spacing w:after="0" w:line="120" w:lineRule="exact"/>
        <w:rPr>
          <w:rFonts w:ascii="SimSun" w:hAnsi="SimSun"/>
          <w:sz w:val="10"/>
          <w:szCs w:val="21"/>
          <w:lang w:eastAsia="ja-JP"/>
        </w:rPr>
      </w:pPr>
    </w:p>
    <w:p w:rsidR="00FF469F" w:rsidRPr="00303244" w:rsidRDefault="00FF469F" w:rsidP="00FF469F">
      <w:pPr>
        <w:pStyle w:val="SingleTxt"/>
        <w:spacing w:after="0" w:line="120" w:lineRule="exact"/>
        <w:rPr>
          <w:rFonts w:ascii="SimSun" w:hAnsi="SimSun"/>
          <w:sz w:val="10"/>
          <w:szCs w:val="21"/>
          <w:lang w:eastAsia="ja-JP"/>
        </w:rPr>
      </w:pPr>
    </w:p>
    <w:p w:rsidR="00D97AC6" w:rsidRPr="00303244" w:rsidRDefault="00D97AC6" w:rsidP="00FF469F">
      <w:pPr>
        <w:pStyle w:val="SingleTxt"/>
        <w:rPr>
          <w:rFonts w:ascii="SimSun" w:hAnsi="SimSun"/>
          <w:szCs w:val="21"/>
          <w:lang w:eastAsia="ja-JP"/>
        </w:rPr>
      </w:pPr>
      <w:r w:rsidRPr="00303244">
        <w:rPr>
          <w:rFonts w:ascii="SimSun" w:hAnsi="SimSun"/>
          <w:szCs w:val="21"/>
          <w:lang w:eastAsia="ja-JP"/>
        </w:rPr>
        <w:t xml:space="preserve">50.  </w:t>
      </w:r>
      <w:r w:rsidRPr="00303244">
        <w:rPr>
          <w:rFonts w:ascii="SimSun" w:hAnsi="SimSun"/>
          <w:szCs w:val="21"/>
        </w:rPr>
        <w:t>如分析</w:t>
      </w:r>
      <w:r w:rsidRPr="00303244">
        <w:rPr>
          <w:rFonts w:ascii="SimSun" w:hAnsi="SimSun"/>
          <w:szCs w:val="21"/>
          <w:lang w:eastAsia="ja-JP"/>
        </w:rPr>
        <w:t>报告</w:t>
      </w:r>
      <w:r w:rsidRPr="00303244">
        <w:rPr>
          <w:rFonts w:ascii="SimSun" w:hAnsi="SimSun"/>
          <w:szCs w:val="21"/>
        </w:rPr>
        <w:t>所</w:t>
      </w:r>
      <w:r w:rsidRPr="00303244">
        <w:rPr>
          <w:rFonts w:ascii="SimSun" w:hAnsi="SimSun"/>
          <w:szCs w:val="21"/>
          <w:lang w:eastAsia="ja-JP"/>
        </w:rPr>
        <w:t>解释，人权机构认为，环境</w:t>
      </w:r>
      <w:r w:rsidRPr="00303244">
        <w:rPr>
          <w:rFonts w:ascii="SimSun" w:hAnsi="SimSun"/>
          <w:szCs w:val="21"/>
        </w:rPr>
        <w:t>损</w:t>
      </w:r>
      <w:r w:rsidRPr="00303244">
        <w:rPr>
          <w:rFonts w:ascii="SimSun" w:hAnsi="SimSun"/>
          <w:szCs w:val="21"/>
          <w:lang w:eastAsia="ja-JP"/>
        </w:rPr>
        <w:t>害</w:t>
      </w:r>
      <w:r w:rsidRPr="00303244">
        <w:rPr>
          <w:rFonts w:ascii="SimSun" w:hAnsi="SimSun"/>
          <w:szCs w:val="21"/>
        </w:rPr>
        <w:t>影响到享受人权，</w:t>
      </w:r>
      <w:r w:rsidRPr="00303244">
        <w:rPr>
          <w:rFonts w:ascii="SimSun" w:hAnsi="SimSun"/>
          <w:szCs w:val="21"/>
          <w:lang w:eastAsia="ja-JP"/>
        </w:rPr>
        <w:t>要</w:t>
      </w:r>
      <w:r w:rsidRPr="00303244">
        <w:rPr>
          <w:rFonts w:ascii="SimSun" w:hAnsi="SimSun"/>
          <w:szCs w:val="21"/>
        </w:rPr>
        <w:t>保护</w:t>
      </w:r>
      <w:r w:rsidRPr="00303244">
        <w:rPr>
          <w:rFonts w:ascii="SimSun" w:hAnsi="SimSun"/>
          <w:szCs w:val="21"/>
          <w:lang w:eastAsia="ja-JP"/>
        </w:rPr>
        <w:t>人权</w:t>
      </w:r>
      <w:r w:rsidRPr="00303244">
        <w:rPr>
          <w:rFonts w:ascii="SimSun" w:hAnsi="SimSun"/>
          <w:szCs w:val="21"/>
        </w:rPr>
        <w:t>免受其影响</w:t>
      </w:r>
      <w:r w:rsidRPr="00303244">
        <w:rPr>
          <w:rFonts w:ascii="SimSun" w:hAnsi="SimSun"/>
          <w:szCs w:val="21"/>
          <w:lang w:eastAsia="ja-JP"/>
        </w:rPr>
        <w:t>，国家有</w:t>
      </w:r>
      <w:r w:rsidRPr="00303244">
        <w:rPr>
          <w:rFonts w:ascii="SimSun" w:hAnsi="SimSun"/>
          <w:szCs w:val="21"/>
        </w:rPr>
        <w:t>若干项</w:t>
      </w:r>
      <w:r w:rsidRPr="00303244">
        <w:rPr>
          <w:rFonts w:ascii="SimSun" w:hAnsi="SimSun"/>
          <w:szCs w:val="21"/>
          <w:lang w:eastAsia="ja-JP"/>
        </w:rPr>
        <w:t>程序性义务：</w:t>
      </w:r>
      <w:r w:rsidRPr="00303244">
        <w:rPr>
          <w:rFonts w:ascii="SimSun" w:hAnsi="SimSun"/>
          <w:snapToGrid w:val="0"/>
          <w:szCs w:val="21"/>
        </w:rPr>
        <w:t>(a) 评估对环境的影响，公布环境信息；(b) 促进公众参与环境决策，包括保护言论和结社权；(c) 对损害提供补救机会。这些义务基于公民权利和政治权利，但在环境方面，还按照受环境损害威胁的所有人权，对其进行了澄清和扩展。</w:t>
      </w:r>
      <w:r w:rsidRPr="00303244">
        <w:rPr>
          <w:rFonts w:ascii="SimSun" w:hAnsi="SimSun"/>
          <w:szCs w:val="21"/>
          <w:lang w:eastAsia="ja-JP"/>
        </w:rPr>
        <w:t>(</w:t>
      </w:r>
      <w:r w:rsidRPr="00303244">
        <w:rPr>
          <w:rFonts w:ascii="SimSun" w:hAnsi="SimSun"/>
          <w:szCs w:val="21"/>
        </w:rPr>
        <w:t>见</w:t>
      </w:r>
      <w:r w:rsidRPr="00303244">
        <w:rPr>
          <w:rFonts w:ascii="SimSun" w:hAnsi="SimSun"/>
          <w:szCs w:val="21"/>
          <w:lang w:eastAsia="ja-JP"/>
        </w:rPr>
        <w:t>A/HRC/25/53</w:t>
      </w:r>
      <w:r w:rsidR="00FF469F" w:rsidRPr="00303244">
        <w:rPr>
          <w:rFonts w:ascii="SimSun" w:hAnsi="SimSun"/>
          <w:szCs w:val="21"/>
        </w:rPr>
        <w:t>，</w:t>
      </w:r>
      <w:r w:rsidRPr="00303244">
        <w:rPr>
          <w:rFonts w:ascii="SimSun" w:hAnsi="SimSun"/>
          <w:szCs w:val="21"/>
        </w:rPr>
        <w:t>第</w:t>
      </w:r>
      <w:r w:rsidRPr="00303244">
        <w:rPr>
          <w:rFonts w:ascii="SimSun" w:hAnsi="SimSun"/>
          <w:szCs w:val="21"/>
          <w:lang w:eastAsia="ja-JP"/>
        </w:rPr>
        <w:t>29-43</w:t>
      </w:r>
      <w:r w:rsidRPr="00303244">
        <w:rPr>
          <w:rFonts w:ascii="SimSun" w:hAnsi="SimSun"/>
          <w:szCs w:val="21"/>
        </w:rPr>
        <w:t>段</w:t>
      </w:r>
      <w:r w:rsidRPr="00303244">
        <w:rPr>
          <w:rFonts w:ascii="SimSun" w:hAnsi="SimSun"/>
          <w:szCs w:val="21"/>
          <w:lang w:eastAsia="ja-JP"/>
        </w:rPr>
        <w:t>)</w:t>
      </w:r>
      <w:r w:rsidRPr="00303244">
        <w:rPr>
          <w:rFonts w:ascii="SimSun" w:hAnsi="SimSun"/>
          <w:szCs w:val="21"/>
        </w:rPr>
        <w:t>。它们还得到</w:t>
      </w:r>
      <w:r w:rsidRPr="00303244">
        <w:rPr>
          <w:rFonts w:ascii="SimSun" w:hAnsi="SimSun"/>
          <w:szCs w:val="21"/>
          <w:lang w:eastAsia="ja-JP"/>
        </w:rPr>
        <w:t>国际环境文书条款的支持</w:t>
      </w:r>
      <w:r w:rsidRPr="00303244">
        <w:rPr>
          <w:rFonts w:ascii="SimSun" w:hAnsi="SimSun"/>
          <w:szCs w:val="21"/>
        </w:rPr>
        <w:t>，</w:t>
      </w:r>
      <w:r w:rsidRPr="00303244">
        <w:rPr>
          <w:rFonts w:ascii="SimSun" w:hAnsi="SimSun"/>
          <w:szCs w:val="21"/>
          <w:lang w:eastAsia="ja-JP"/>
        </w:rPr>
        <w:t>包括1992年</w:t>
      </w:r>
      <w:r w:rsidRPr="00303244">
        <w:rPr>
          <w:rFonts w:ascii="SimSun" w:hAnsi="SimSun"/>
          <w:snapToGrid w:val="0"/>
          <w:szCs w:val="21"/>
        </w:rPr>
        <w:t>《关于环境与发展的里约热内卢宣言》原则10</w:t>
      </w:r>
      <w:r w:rsidRPr="00303244">
        <w:rPr>
          <w:rFonts w:ascii="SimSun" w:hAnsi="SimSun"/>
          <w:szCs w:val="21"/>
          <w:lang w:eastAsia="ja-JP"/>
        </w:rPr>
        <w:t>的支持。</w:t>
      </w:r>
    </w:p>
    <w:p w:rsidR="00FF469F" w:rsidRPr="00303244" w:rsidRDefault="00FF469F" w:rsidP="00FF469F">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lang w:eastAsia="ja-JP"/>
        </w:rPr>
      </w:pPr>
    </w:p>
    <w:p w:rsidR="00FF469F" w:rsidRPr="00303244" w:rsidRDefault="00FF469F" w:rsidP="00FF469F">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lang w:eastAsia="ja-JP"/>
        </w:rPr>
      </w:pPr>
    </w:p>
    <w:p w:rsidR="00D97AC6" w:rsidRPr="00303244" w:rsidRDefault="00D97AC6" w:rsidP="007A2D6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ja-JP"/>
        </w:rPr>
      </w:pPr>
      <w:r w:rsidRPr="00303244">
        <w:rPr>
          <w:lang w:eastAsia="ja-JP"/>
        </w:rPr>
        <w:tab/>
        <w:t>1.</w:t>
      </w:r>
      <w:r w:rsidRPr="00303244">
        <w:rPr>
          <w:lang w:eastAsia="ja-JP"/>
        </w:rPr>
        <w:tab/>
        <w:t>评估和提供信息</w:t>
      </w:r>
    </w:p>
    <w:p w:rsidR="00FF469F" w:rsidRPr="00303244" w:rsidRDefault="00FF469F" w:rsidP="00FF469F">
      <w:pPr>
        <w:pStyle w:val="SingleTxt"/>
        <w:spacing w:after="0" w:line="120" w:lineRule="exact"/>
        <w:rPr>
          <w:rFonts w:ascii="SimSun" w:hAnsi="SimSun"/>
          <w:sz w:val="10"/>
          <w:szCs w:val="21"/>
          <w:lang w:eastAsia="ja-JP"/>
        </w:rPr>
      </w:pP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 xml:space="preserve">51.  </w:t>
      </w:r>
      <w:r w:rsidRPr="00303244">
        <w:rPr>
          <w:rFonts w:ascii="SimSun" w:hAnsi="SimSun"/>
          <w:szCs w:val="21"/>
        </w:rPr>
        <w:t>《世界人权宣言》和《</w:t>
      </w:r>
      <w:r w:rsidRPr="00303244">
        <w:rPr>
          <w:rFonts w:ascii="SimSun" w:hAnsi="SimSun"/>
          <w:szCs w:val="21"/>
          <w:lang w:eastAsia="ja-JP"/>
        </w:rPr>
        <w:t>公民权利和政治权利国际公约</w:t>
      </w:r>
      <w:r w:rsidRPr="00303244">
        <w:rPr>
          <w:rFonts w:ascii="SimSun" w:hAnsi="SimSun"/>
          <w:szCs w:val="21"/>
        </w:rPr>
        <w:t>》规定，</w:t>
      </w:r>
      <w:r w:rsidRPr="00303244">
        <w:rPr>
          <w:rFonts w:ascii="SimSun" w:hAnsi="SimSun"/>
          <w:snapToGrid w:val="0"/>
          <w:szCs w:val="21"/>
        </w:rPr>
        <w:t>言论自由的权利包括寻求、接收和传递信息的自由</w:t>
      </w:r>
      <w:r w:rsidRPr="00303244">
        <w:rPr>
          <w:rFonts w:ascii="SimSun" w:hAnsi="SimSun"/>
          <w:szCs w:val="21"/>
        </w:rPr>
        <w:t>。</w:t>
      </w:r>
      <w:r w:rsidRPr="00303244">
        <w:rPr>
          <w:rFonts w:ascii="SimSun" w:hAnsi="SimSun"/>
          <w:snapToGrid w:val="0"/>
          <w:szCs w:val="21"/>
        </w:rPr>
        <w:t>知情权对行使其他权利也至关重要，</w:t>
      </w:r>
      <w:r w:rsidRPr="00303244">
        <w:rPr>
          <w:rFonts w:ascii="SimSun" w:hAnsi="SimSun"/>
          <w:szCs w:val="21"/>
          <w:lang w:eastAsia="ja-JP"/>
        </w:rPr>
        <w:t>人权机构指出，</w:t>
      </w:r>
      <w:r w:rsidRPr="00303244">
        <w:rPr>
          <w:rFonts w:ascii="SimSun" w:hAnsi="SimSun"/>
          <w:snapToGrid w:val="0"/>
          <w:szCs w:val="21"/>
        </w:rPr>
        <w:t>为了保障人权不受环境损害的侵犯，国家应当公布环境信息，对可能影响人权享受的环境问题进行影响评估。</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52.  在国际一级，</w:t>
      </w:r>
      <w:r w:rsidRPr="00303244">
        <w:rPr>
          <w:rFonts w:ascii="SimSun" w:hAnsi="SimSun"/>
          <w:szCs w:val="21"/>
        </w:rPr>
        <w:t>各</w:t>
      </w:r>
      <w:r w:rsidRPr="00303244">
        <w:rPr>
          <w:rFonts w:ascii="SimSun" w:hAnsi="SimSun"/>
          <w:szCs w:val="21"/>
          <w:lang w:eastAsia="ja-JP"/>
        </w:rPr>
        <w:t>国在评估和提供关于气候变化</w:t>
      </w:r>
      <w:r w:rsidRPr="00303244">
        <w:rPr>
          <w:rFonts w:ascii="SimSun" w:hAnsi="SimSun"/>
          <w:szCs w:val="21"/>
        </w:rPr>
        <w:t>的</w:t>
      </w:r>
      <w:r w:rsidRPr="00303244">
        <w:rPr>
          <w:rFonts w:ascii="SimSun" w:hAnsi="SimSun"/>
          <w:szCs w:val="21"/>
          <w:lang w:eastAsia="ja-JP"/>
        </w:rPr>
        <w:t>信息</w:t>
      </w:r>
      <w:r w:rsidRPr="00303244">
        <w:rPr>
          <w:rFonts w:ascii="SimSun" w:hAnsi="SimSun"/>
          <w:szCs w:val="21"/>
        </w:rPr>
        <w:t>方面</w:t>
      </w:r>
      <w:r w:rsidRPr="00303244">
        <w:rPr>
          <w:rFonts w:ascii="SimSun" w:hAnsi="SimSun"/>
          <w:szCs w:val="21"/>
          <w:lang w:eastAsia="ja-JP"/>
        </w:rPr>
        <w:t>的</w:t>
      </w:r>
      <w:r w:rsidRPr="00303244">
        <w:rPr>
          <w:rFonts w:ascii="SimSun" w:hAnsi="SimSun"/>
          <w:snapToGrid w:val="0"/>
          <w:szCs w:val="21"/>
        </w:rPr>
        <w:t>做法堪称典范</w:t>
      </w:r>
      <w:r w:rsidRPr="00303244">
        <w:rPr>
          <w:rFonts w:ascii="SimSun" w:hAnsi="SimSun"/>
          <w:szCs w:val="21"/>
          <w:lang w:eastAsia="ja-JP"/>
        </w:rPr>
        <w:t>。通过政府间气候变化专门委员会，各国都</w:t>
      </w:r>
      <w:r w:rsidRPr="00303244">
        <w:rPr>
          <w:rFonts w:ascii="SimSun" w:hAnsi="SimSun"/>
          <w:szCs w:val="21"/>
        </w:rPr>
        <w:t>提供</w:t>
      </w:r>
      <w:r w:rsidRPr="00303244">
        <w:rPr>
          <w:rFonts w:ascii="SimSun" w:hAnsi="SimSun"/>
          <w:szCs w:val="21"/>
          <w:lang w:eastAsia="ja-JP"/>
        </w:rPr>
        <w:t>了</w:t>
      </w:r>
      <w:r w:rsidRPr="00303244">
        <w:rPr>
          <w:rFonts w:ascii="SimSun" w:hAnsi="SimSun"/>
          <w:szCs w:val="21"/>
        </w:rPr>
        <w:t>有关</w:t>
      </w:r>
      <w:r w:rsidRPr="00303244">
        <w:rPr>
          <w:rFonts w:ascii="SimSun" w:hAnsi="SimSun"/>
          <w:szCs w:val="21"/>
          <w:lang w:eastAsia="ja-JP"/>
        </w:rPr>
        <w:t>气候变化科学方面</w:t>
      </w:r>
      <w:r w:rsidRPr="00303244">
        <w:rPr>
          <w:rFonts w:ascii="SimSun" w:hAnsi="SimSun"/>
          <w:szCs w:val="21"/>
        </w:rPr>
        <w:t>、</w:t>
      </w:r>
      <w:r w:rsidRPr="00303244">
        <w:rPr>
          <w:rFonts w:ascii="SimSun" w:hAnsi="SimSun"/>
          <w:szCs w:val="21"/>
          <w:lang w:eastAsia="ja-JP"/>
        </w:rPr>
        <w:t>社会经济和自然系统的脆弱性方面的专家评估，</w:t>
      </w:r>
      <w:r w:rsidRPr="00303244">
        <w:rPr>
          <w:rFonts w:ascii="SimSun" w:hAnsi="SimSun"/>
          <w:szCs w:val="21"/>
        </w:rPr>
        <w:t>以及</w:t>
      </w:r>
      <w:r w:rsidRPr="00303244">
        <w:rPr>
          <w:rFonts w:ascii="SimSun" w:hAnsi="SimSun"/>
          <w:szCs w:val="21"/>
          <w:lang w:eastAsia="ja-JP"/>
        </w:rPr>
        <w:t>气候变化减缓和适应的</w:t>
      </w:r>
      <w:r w:rsidRPr="00303244">
        <w:rPr>
          <w:rFonts w:ascii="SimSun" w:hAnsi="SimSun"/>
          <w:snapToGrid w:val="0"/>
          <w:szCs w:val="21"/>
        </w:rPr>
        <w:t>备选办法</w:t>
      </w:r>
      <w:r w:rsidRPr="00303244">
        <w:rPr>
          <w:rFonts w:ascii="SimSun" w:hAnsi="SimSun"/>
          <w:szCs w:val="21"/>
          <w:lang w:eastAsia="ja-JP"/>
        </w:rPr>
        <w:t>。通过定期发布详细报告，概要介绍科学技术知识现况，气专委为世界各国政府</w:t>
      </w:r>
      <w:r w:rsidRPr="00303244">
        <w:rPr>
          <w:rFonts w:ascii="SimSun" w:hAnsi="SimSun"/>
          <w:szCs w:val="21"/>
        </w:rPr>
        <w:t>和人民提供了有关</w:t>
      </w:r>
      <w:r w:rsidRPr="00303244">
        <w:rPr>
          <w:rFonts w:ascii="SimSun" w:hAnsi="SimSun"/>
          <w:szCs w:val="21"/>
          <w:lang w:eastAsia="ja-JP"/>
        </w:rPr>
        <w:t>气候变化影响和各种</w:t>
      </w:r>
      <w:r w:rsidRPr="00303244">
        <w:rPr>
          <w:rFonts w:ascii="SimSun" w:hAnsi="SimSun"/>
          <w:szCs w:val="21"/>
        </w:rPr>
        <w:t>应对办</w:t>
      </w:r>
      <w:r w:rsidRPr="00303244">
        <w:rPr>
          <w:rFonts w:ascii="SimSun" w:hAnsi="SimSun"/>
          <w:szCs w:val="21"/>
          <w:lang w:eastAsia="ja-JP"/>
        </w:rPr>
        <w:t>法的后果的信息。</w:t>
      </w:r>
    </w:p>
    <w:p w:rsidR="00D97AC6" w:rsidRPr="00303244" w:rsidRDefault="00D97AC6" w:rsidP="00C52AC5">
      <w:pPr>
        <w:pStyle w:val="SingleTxt"/>
        <w:rPr>
          <w:rFonts w:ascii="SimSun" w:hAnsi="SimSun"/>
          <w:szCs w:val="21"/>
          <w:lang w:eastAsia="ja-JP"/>
        </w:rPr>
      </w:pPr>
      <w:r w:rsidRPr="00303244">
        <w:rPr>
          <w:rFonts w:ascii="SimSun" w:hAnsi="SimSun"/>
          <w:szCs w:val="21"/>
          <w:lang w:eastAsia="ja-JP"/>
        </w:rPr>
        <w:t>53.  各国</w:t>
      </w:r>
      <w:r w:rsidRPr="00303244">
        <w:rPr>
          <w:rFonts w:ascii="SimSun" w:hAnsi="SimSun"/>
          <w:szCs w:val="21"/>
        </w:rPr>
        <w:t>还承认在国家一级评估和提供有关</w:t>
      </w:r>
      <w:r w:rsidRPr="00303244">
        <w:rPr>
          <w:rFonts w:ascii="SimSun" w:hAnsi="SimSun"/>
          <w:szCs w:val="21"/>
          <w:lang w:eastAsia="ja-JP"/>
        </w:rPr>
        <w:t>气候变化信息的重要性。《联合国气候变化框架公约》第六条</w:t>
      </w:r>
      <w:r w:rsidR="00C52AC5" w:rsidRPr="00303244">
        <w:rPr>
          <w:rFonts w:ascii="SimSun" w:hAnsi="SimSun"/>
          <w:snapToGrid w:val="0"/>
          <w:szCs w:val="21"/>
        </w:rPr>
        <w:t>(a)</w:t>
      </w:r>
      <w:r w:rsidRPr="00303244">
        <w:rPr>
          <w:rFonts w:ascii="SimSun" w:hAnsi="SimSun"/>
          <w:szCs w:val="21"/>
          <w:lang w:eastAsia="ja-JP"/>
        </w:rPr>
        <w:t>款要求促进和便利教育及提高公众意识方案，促进和便利公众获得信息；《巴黎协定》第十二条</w:t>
      </w:r>
      <w:r w:rsidRPr="00303244">
        <w:rPr>
          <w:rFonts w:ascii="SimSun" w:hAnsi="SimSun"/>
          <w:szCs w:val="21"/>
        </w:rPr>
        <w:t>呼吁</w:t>
      </w:r>
      <w:r w:rsidRPr="00303244">
        <w:rPr>
          <w:rFonts w:ascii="SimSun" w:hAnsi="SimSun"/>
          <w:snapToGrid w:val="0"/>
          <w:szCs w:val="21"/>
        </w:rPr>
        <w:t>缔约方合作采取行动</w:t>
      </w:r>
      <w:r w:rsidRPr="00303244">
        <w:rPr>
          <w:rFonts w:ascii="SimSun" w:hAnsi="SimSun"/>
          <w:szCs w:val="21"/>
          <w:lang w:eastAsia="ja-JP"/>
        </w:rPr>
        <w:t>加强这些措施。环境署</w:t>
      </w:r>
      <w:r w:rsidRPr="00303244">
        <w:rPr>
          <w:rFonts w:ascii="SimSun" w:hAnsi="SimSun"/>
          <w:szCs w:val="21"/>
        </w:rPr>
        <w:t>描述</w:t>
      </w:r>
      <w:r w:rsidRPr="00303244">
        <w:rPr>
          <w:rFonts w:ascii="SimSun" w:hAnsi="SimSun"/>
          <w:szCs w:val="21"/>
          <w:lang w:eastAsia="ja-JP"/>
        </w:rPr>
        <w:t>了许多国家</w:t>
      </w:r>
      <w:r w:rsidRPr="00303244">
        <w:rPr>
          <w:rFonts w:ascii="SimSun" w:hAnsi="SimSun"/>
          <w:szCs w:val="21"/>
        </w:rPr>
        <w:t>作出</w:t>
      </w:r>
      <w:r w:rsidRPr="00303244">
        <w:rPr>
          <w:rFonts w:ascii="SimSun" w:hAnsi="SimSun"/>
          <w:szCs w:val="21"/>
          <w:lang w:eastAsia="ja-JP"/>
        </w:rPr>
        <w:t>努力，评估气候变化影响，并公</w:t>
      </w:r>
      <w:r w:rsidRPr="00303244">
        <w:rPr>
          <w:rFonts w:ascii="SimSun" w:hAnsi="SimSun"/>
          <w:szCs w:val="21"/>
        </w:rPr>
        <w:t>开提供这一</w:t>
      </w:r>
      <w:r w:rsidRPr="00303244">
        <w:rPr>
          <w:rFonts w:ascii="SimSun" w:hAnsi="SimSun"/>
          <w:szCs w:val="21"/>
          <w:lang w:eastAsia="ja-JP"/>
        </w:rPr>
        <w:t>信息。</w:t>
      </w:r>
      <w:r w:rsidRPr="00303244">
        <w:rPr>
          <w:rFonts w:ascii="SimSun" w:hAnsi="SimSun"/>
          <w:szCs w:val="21"/>
          <w:vertAlign w:val="superscript"/>
          <w:lang w:eastAsia="ja-JP"/>
        </w:rPr>
        <w:footnoteReference w:id="30"/>
      </w:r>
      <w:r w:rsidR="00C52AC5" w:rsidRPr="00303244">
        <w:rPr>
          <w:rFonts w:ascii="SimSun" w:hAnsi="SimSun"/>
          <w:szCs w:val="21"/>
        </w:rPr>
        <w:t xml:space="preserve"> </w:t>
      </w:r>
      <w:r w:rsidRPr="00303244">
        <w:rPr>
          <w:rFonts w:ascii="SimSun" w:hAnsi="SimSun"/>
          <w:szCs w:val="21"/>
          <w:lang w:eastAsia="ja-JP"/>
        </w:rPr>
        <w:t>如有必要，尚未采取这种政策的国家应该在国际援助</w:t>
      </w:r>
      <w:r w:rsidRPr="00303244">
        <w:rPr>
          <w:rFonts w:ascii="SimSun" w:hAnsi="SimSun"/>
          <w:szCs w:val="21"/>
        </w:rPr>
        <w:t>下采取此种政策</w:t>
      </w:r>
      <w:r w:rsidRPr="00303244">
        <w:rPr>
          <w:rFonts w:ascii="SimSun" w:hAnsi="SimSun"/>
          <w:szCs w:val="21"/>
          <w:lang w:eastAsia="ja-JP"/>
        </w:rPr>
        <w:t>。</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54.  特别报告员</w:t>
      </w:r>
      <w:r w:rsidRPr="00303244">
        <w:rPr>
          <w:rFonts w:ascii="SimSun" w:hAnsi="SimSun"/>
          <w:szCs w:val="21"/>
        </w:rPr>
        <w:t>尤其</w:t>
      </w:r>
      <w:r w:rsidRPr="00303244">
        <w:rPr>
          <w:rFonts w:ascii="SimSun" w:hAnsi="SimSun"/>
          <w:szCs w:val="21"/>
          <w:lang w:eastAsia="ja-JP"/>
        </w:rPr>
        <w:t>同意环境署</w:t>
      </w:r>
      <w:r w:rsidRPr="00303244">
        <w:rPr>
          <w:rFonts w:ascii="SimSun" w:hAnsi="SimSun"/>
          <w:szCs w:val="21"/>
        </w:rPr>
        <w:t>的意见</w:t>
      </w:r>
      <w:r w:rsidRPr="00303244">
        <w:rPr>
          <w:rFonts w:ascii="SimSun" w:hAnsi="SimSun"/>
          <w:szCs w:val="21"/>
          <w:lang w:eastAsia="ja-JP"/>
        </w:rPr>
        <w:t>，</w:t>
      </w:r>
      <w:r w:rsidRPr="00303244">
        <w:rPr>
          <w:rFonts w:ascii="SimSun" w:hAnsi="SimSun"/>
          <w:szCs w:val="21"/>
        </w:rPr>
        <w:t>认为</w:t>
      </w:r>
      <w:r w:rsidRPr="00303244">
        <w:rPr>
          <w:rFonts w:ascii="SimSun" w:hAnsi="SimSun"/>
          <w:szCs w:val="21"/>
          <w:lang w:eastAsia="ja-JP"/>
        </w:rPr>
        <w:t>各国应</w:t>
      </w:r>
      <w:r w:rsidRPr="00303244">
        <w:rPr>
          <w:rFonts w:ascii="SimSun" w:hAnsi="SimSun"/>
          <w:szCs w:val="21"/>
        </w:rPr>
        <w:t>在</w:t>
      </w:r>
      <w:r w:rsidRPr="00303244">
        <w:rPr>
          <w:rFonts w:ascii="SimSun" w:hAnsi="SimSun"/>
          <w:szCs w:val="21"/>
          <w:lang w:eastAsia="ja-JP"/>
        </w:rPr>
        <w:t>可能</w:t>
      </w:r>
      <w:r w:rsidRPr="00303244">
        <w:rPr>
          <w:rFonts w:ascii="SimSun" w:hAnsi="SimSun"/>
          <w:szCs w:val="21"/>
        </w:rPr>
        <w:t>的情况下，</w:t>
      </w:r>
      <w:r w:rsidRPr="00303244">
        <w:rPr>
          <w:rFonts w:ascii="SimSun" w:hAnsi="SimSun"/>
          <w:szCs w:val="21"/>
          <w:lang w:eastAsia="ja-JP"/>
        </w:rPr>
        <w:t>评估其管辖范围内的重大活动，</w:t>
      </w:r>
      <w:r w:rsidRPr="00303244">
        <w:rPr>
          <w:rFonts w:ascii="SimSun" w:hAnsi="SimSun"/>
          <w:szCs w:val="21"/>
        </w:rPr>
        <w:t>“</w:t>
      </w:r>
      <w:r w:rsidRPr="00303244">
        <w:rPr>
          <w:rFonts w:ascii="SimSun" w:hAnsi="SimSun"/>
          <w:szCs w:val="21"/>
          <w:lang w:eastAsia="ja-JP"/>
        </w:rPr>
        <w:t>如化石</w:t>
      </w:r>
      <w:r w:rsidRPr="00303244">
        <w:rPr>
          <w:rFonts w:ascii="SimSun" w:hAnsi="SimSun"/>
          <w:snapToGrid w:val="0"/>
          <w:szCs w:val="21"/>
        </w:rPr>
        <w:t>燃料</w:t>
      </w:r>
      <w:r w:rsidRPr="00303244">
        <w:rPr>
          <w:rFonts w:ascii="SimSun" w:hAnsi="SimSun"/>
          <w:szCs w:val="21"/>
        </w:rPr>
        <w:t>开</w:t>
      </w:r>
      <w:r w:rsidRPr="00303244">
        <w:rPr>
          <w:rFonts w:ascii="SimSun" w:hAnsi="SimSun"/>
          <w:szCs w:val="21"/>
          <w:lang w:eastAsia="ja-JP"/>
        </w:rPr>
        <w:t>发</w:t>
      </w:r>
      <w:r w:rsidRPr="00303244">
        <w:rPr>
          <w:rFonts w:ascii="SimSun" w:hAnsi="SimSun"/>
          <w:szCs w:val="21"/>
        </w:rPr>
        <w:t>、</w:t>
      </w:r>
      <w:r w:rsidRPr="00303244">
        <w:rPr>
          <w:rFonts w:ascii="SimSun" w:hAnsi="SimSun"/>
          <w:szCs w:val="21"/>
          <w:lang w:eastAsia="ja-JP"/>
        </w:rPr>
        <w:t>大</w:t>
      </w:r>
      <w:r w:rsidRPr="00303244">
        <w:rPr>
          <w:rFonts w:ascii="SimSun" w:hAnsi="SimSun"/>
          <w:szCs w:val="21"/>
        </w:rPr>
        <w:t>型</w:t>
      </w:r>
      <w:r w:rsidRPr="00303244">
        <w:rPr>
          <w:rFonts w:ascii="SimSun" w:hAnsi="SimSun"/>
          <w:szCs w:val="21"/>
          <w:lang w:eastAsia="ja-JP"/>
        </w:rPr>
        <w:t>化石燃料发电厂</w:t>
      </w:r>
      <w:r w:rsidRPr="00303244">
        <w:rPr>
          <w:rFonts w:ascii="SimSun" w:hAnsi="SimSun"/>
          <w:szCs w:val="21"/>
        </w:rPr>
        <w:t>和</w:t>
      </w:r>
      <w:r w:rsidRPr="00303244">
        <w:rPr>
          <w:rFonts w:ascii="SimSun" w:hAnsi="SimSun"/>
          <w:snapToGrid w:val="0"/>
          <w:szCs w:val="21"/>
        </w:rPr>
        <w:t>燃料经济学标准</w:t>
      </w:r>
      <w:r w:rsidRPr="00303244">
        <w:rPr>
          <w:rFonts w:ascii="SimSun" w:hAnsi="SimSun"/>
          <w:szCs w:val="21"/>
          <w:lang w:eastAsia="ja-JP"/>
        </w:rPr>
        <w:t>方案决定</w:t>
      </w:r>
      <w:r w:rsidRPr="00303244">
        <w:rPr>
          <w:rFonts w:ascii="SimSun" w:hAnsi="SimSun"/>
          <w:szCs w:val="21"/>
        </w:rPr>
        <w:t>”的气候影响</w:t>
      </w:r>
      <w:r w:rsidRPr="00303244">
        <w:rPr>
          <w:rFonts w:ascii="SimSun" w:hAnsi="SimSun"/>
          <w:szCs w:val="21"/>
          <w:lang w:eastAsia="ja-JP"/>
        </w:rPr>
        <w:t>。</w:t>
      </w:r>
      <w:r w:rsidRPr="00303244">
        <w:rPr>
          <w:rFonts w:ascii="SimSun" w:hAnsi="SimSun"/>
          <w:szCs w:val="21"/>
          <w:vertAlign w:val="superscript"/>
          <w:lang w:eastAsia="ja-JP"/>
        </w:rPr>
        <w:footnoteReference w:id="31"/>
      </w:r>
      <w:r w:rsidR="00C52AC5" w:rsidRPr="00303244">
        <w:rPr>
          <w:rFonts w:ascii="SimSun" w:hAnsi="SimSun"/>
          <w:szCs w:val="21"/>
        </w:rPr>
        <w:t xml:space="preserve"> </w:t>
      </w:r>
      <w:r w:rsidRPr="00303244">
        <w:rPr>
          <w:rFonts w:ascii="SimSun" w:hAnsi="SimSun"/>
          <w:szCs w:val="21"/>
        </w:rPr>
        <w:t>此种</w:t>
      </w:r>
      <w:r w:rsidRPr="00303244">
        <w:rPr>
          <w:rFonts w:ascii="SimSun" w:hAnsi="SimSun"/>
          <w:szCs w:val="21"/>
          <w:lang w:eastAsia="ja-JP"/>
        </w:rPr>
        <w:t>评估应包括</w:t>
      </w:r>
      <w:r w:rsidRPr="00303244">
        <w:rPr>
          <w:rFonts w:ascii="SimSun" w:hAnsi="SimSun"/>
          <w:szCs w:val="21"/>
        </w:rPr>
        <w:t>有关</w:t>
      </w:r>
      <w:r w:rsidRPr="00303244">
        <w:rPr>
          <w:rFonts w:ascii="SimSun" w:hAnsi="SimSun"/>
          <w:szCs w:val="21"/>
          <w:lang w:eastAsia="ja-JP"/>
        </w:rPr>
        <w:t>活动的跨界影响。但是，正如《巴黎协定》第七条第9款所承认，即使是那些国内感觉到的气候变化影响，评估也是一个澄清影响的重要手段，特别是对弱势群体而言，可以为适应规划提供依据。</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55.  评估和公共信息</w:t>
      </w:r>
      <w:r w:rsidRPr="00303244">
        <w:rPr>
          <w:rFonts w:ascii="SimSun" w:hAnsi="SimSun"/>
          <w:szCs w:val="21"/>
        </w:rPr>
        <w:t>对设计来</w:t>
      </w:r>
      <w:r w:rsidRPr="00303244">
        <w:rPr>
          <w:rFonts w:ascii="SimSun" w:hAnsi="SimSun"/>
          <w:szCs w:val="21"/>
          <w:lang w:eastAsia="ja-JP"/>
        </w:rPr>
        <w:t>减轻气候变化影响的行动也很重要。如上所述，在采取减缓和适应措施</w:t>
      </w:r>
      <w:r w:rsidRPr="00303244">
        <w:rPr>
          <w:rFonts w:ascii="SimSun" w:hAnsi="SimSun"/>
          <w:szCs w:val="21"/>
        </w:rPr>
        <w:t>之时，</w:t>
      </w:r>
      <w:r w:rsidRPr="00303244">
        <w:rPr>
          <w:rFonts w:ascii="SimSun" w:hAnsi="SimSun"/>
          <w:szCs w:val="21"/>
          <w:lang w:eastAsia="ja-JP"/>
        </w:rPr>
        <w:t>各国尊重和保护人权义务的</w:t>
      </w:r>
      <w:r w:rsidRPr="00303244">
        <w:rPr>
          <w:rFonts w:ascii="SimSun" w:hAnsi="SimSun"/>
          <w:szCs w:val="21"/>
        </w:rPr>
        <w:t>适</w:t>
      </w:r>
      <w:r w:rsidRPr="00303244">
        <w:rPr>
          <w:rFonts w:ascii="SimSun" w:hAnsi="SimSun"/>
          <w:szCs w:val="21"/>
          <w:lang w:eastAsia="ja-JP"/>
        </w:rPr>
        <w:t>用力</w:t>
      </w:r>
      <w:r w:rsidRPr="00303244">
        <w:rPr>
          <w:rFonts w:ascii="SimSun" w:hAnsi="SimSun"/>
          <w:szCs w:val="21"/>
        </w:rPr>
        <w:t>度丝毫不减</w:t>
      </w:r>
      <w:r w:rsidRPr="00303244">
        <w:rPr>
          <w:rFonts w:ascii="SimSun" w:hAnsi="SimSun"/>
          <w:szCs w:val="21"/>
          <w:lang w:eastAsia="ja-JP"/>
        </w:rPr>
        <w:t>。《联合国气候变化框架公约》第四条第1款</w:t>
      </w:r>
      <w:r w:rsidR="00C52AC5" w:rsidRPr="00303244">
        <w:rPr>
          <w:rFonts w:ascii="SimSun" w:hAnsi="SimSun"/>
          <w:szCs w:val="21"/>
          <w:lang w:eastAsia="ja-JP"/>
        </w:rPr>
        <w:t>(f)</w:t>
      </w:r>
      <w:r w:rsidRPr="00303244">
        <w:rPr>
          <w:rFonts w:ascii="SimSun" w:hAnsi="SimSun"/>
          <w:szCs w:val="21"/>
          <w:lang w:eastAsia="ja-JP"/>
        </w:rPr>
        <w:t>项鼓励缔约方对此种措施进行影响评估，以期尽量减少</w:t>
      </w:r>
      <w:r w:rsidRPr="00303244">
        <w:rPr>
          <w:rFonts w:ascii="SimSun" w:hAnsi="SimSun"/>
          <w:szCs w:val="21"/>
        </w:rPr>
        <w:t>其</w:t>
      </w:r>
      <w:r w:rsidRPr="00303244">
        <w:rPr>
          <w:rFonts w:ascii="SimSun" w:hAnsi="SimSun"/>
          <w:szCs w:val="21"/>
          <w:lang w:eastAsia="ja-JP"/>
        </w:rPr>
        <w:t>对经济、公共健康和环境质量的不利影响。</w:t>
      </w:r>
    </w:p>
    <w:p w:rsidR="00C52AC5" w:rsidRPr="00303244" w:rsidRDefault="00C52AC5" w:rsidP="00C52AC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lang w:eastAsia="ja-JP"/>
        </w:rPr>
      </w:pPr>
    </w:p>
    <w:p w:rsidR="00C52AC5" w:rsidRPr="00303244" w:rsidRDefault="00C52AC5" w:rsidP="00C52AC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lang w:eastAsia="ja-JP"/>
        </w:rPr>
      </w:pPr>
    </w:p>
    <w:p w:rsidR="00D97AC6" w:rsidRPr="00303244" w:rsidRDefault="00D97AC6" w:rsidP="007A2D6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ja-JP"/>
        </w:rPr>
      </w:pPr>
      <w:r w:rsidRPr="00303244">
        <w:rPr>
          <w:lang w:eastAsia="ja-JP"/>
        </w:rPr>
        <w:tab/>
        <w:t>2.</w:t>
      </w:r>
      <w:r w:rsidRPr="00303244">
        <w:rPr>
          <w:lang w:eastAsia="ja-JP"/>
        </w:rPr>
        <w:tab/>
        <w:t>促进公众参与</w:t>
      </w:r>
    </w:p>
    <w:p w:rsidR="00C52AC5" w:rsidRPr="00303244" w:rsidRDefault="00C52AC5" w:rsidP="00C52AC5">
      <w:pPr>
        <w:pStyle w:val="SingleTxt"/>
        <w:spacing w:after="0" w:line="120" w:lineRule="exact"/>
        <w:rPr>
          <w:rFonts w:ascii="SimSun" w:hAnsi="SimSun"/>
          <w:sz w:val="10"/>
          <w:szCs w:val="21"/>
          <w:lang w:eastAsia="ja-JP"/>
        </w:rPr>
      </w:pP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56.  促进公众参与环境决策</w:t>
      </w:r>
      <w:r w:rsidRPr="00303244">
        <w:rPr>
          <w:rFonts w:ascii="SimSun" w:hAnsi="SimSun"/>
          <w:szCs w:val="21"/>
        </w:rPr>
        <w:t>的</w:t>
      </w:r>
      <w:r w:rsidRPr="00303244">
        <w:rPr>
          <w:rFonts w:ascii="SimSun" w:hAnsi="SimSun"/>
          <w:szCs w:val="21"/>
          <w:lang w:eastAsia="ja-JP"/>
        </w:rPr>
        <w:t>义务在人权法</w:t>
      </w:r>
      <w:r w:rsidRPr="00303244">
        <w:rPr>
          <w:rFonts w:ascii="SimSun" w:hAnsi="SimSun"/>
          <w:szCs w:val="21"/>
        </w:rPr>
        <w:t>中具有</w:t>
      </w:r>
      <w:r w:rsidRPr="00303244">
        <w:rPr>
          <w:rFonts w:ascii="SimSun" w:hAnsi="SimSun"/>
          <w:szCs w:val="21"/>
          <w:lang w:eastAsia="ja-JP"/>
        </w:rPr>
        <w:t>深厚渊源。</w:t>
      </w:r>
      <w:r w:rsidRPr="00303244">
        <w:rPr>
          <w:rFonts w:ascii="SimSun" w:hAnsi="SimSun"/>
          <w:szCs w:val="21"/>
        </w:rPr>
        <w:t>《</w:t>
      </w:r>
      <w:r w:rsidRPr="00303244">
        <w:rPr>
          <w:rFonts w:ascii="SimSun" w:hAnsi="SimSun"/>
          <w:szCs w:val="21"/>
          <w:lang w:eastAsia="ja-JP"/>
        </w:rPr>
        <w:t>世界人权宣言</w:t>
      </w:r>
      <w:r w:rsidRPr="00303244">
        <w:rPr>
          <w:rFonts w:ascii="SimSun" w:hAnsi="SimSun"/>
          <w:szCs w:val="21"/>
        </w:rPr>
        <w:t>》</w:t>
      </w:r>
      <w:r w:rsidRPr="00303244">
        <w:rPr>
          <w:rFonts w:ascii="SimSun" w:hAnsi="SimSun"/>
          <w:szCs w:val="21"/>
          <w:lang w:eastAsia="ja-JP"/>
        </w:rPr>
        <w:t>和</w:t>
      </w:r>
      <w:r w:rsidRPr="00303244">
        <w:rPr>
          <w:rFonts w:ascii="SimSun" w:hAnsi="SimSun"/>
          <w:szCs w:val="21"/>
        </w:rPr>
        <w:t>《</w:t>
      </w:r>
      <w:r w:rsidRPr="00303244">
        <w:rPr>
          <w:rFonts w:ascii="SimSun" w:hAnsi="SimSun"/>
          <w:szCs w:val="21"/>
          <w:lang w:eastAsia="ja-JP"/>
        </w:rPr>
        <w:t>公民权利和政治权利国际公约</w:t>
      </w:r>
      <w:r w:rsidRPr="00303244">
        <w:rPr>
          <w:rFonts w:ascii="SimSun" w:hAnsi="SimSun"/>
          <w:szCs w:val="21"/>
        </w:rPr>
        <w:t>》</w:t>
      </w:r>
      <w:r w:rsidRPr="00303244">
        <w:rPr>
          <w:rFonts w:ascii="SimSun" w:hAnsi="SimSun"/>
          <w:szCs w:val="21"/>
          <w:lang w:eastAsia="ja-JP"/>
        </w:rPr>
        <w:t>承认</w:t>
      </w:r>
      <w:r w:rsidRPr="00303244">
        <w:rPr>
          <w:rFonts w:ascii="SimSun" w:hAnsi="SimSun"/>
          <w:snapToGrid w:val="0"/>
          <w:szCs w:val="21"/>
        </w:rPr>
        <w:t>参与国家治理和公共事务是每个人的基线权利。</w:t>
      </w:r>
      <w:r w:rsidRPr="00303244">
        <w:rPr>
          <w:rFonts w:ascii="SimSun" w:hAnsi="SimSun"/>
          <w:szCs w:val="21"/>
          <w:lang w:eastAsia="ja-JP"/>
        </w:rPr>
        <w:t>人权机构</w:t>
      </w:r>
      <w:r w:rsidRPr="00303244">
        <w:rPr>
          <w:rFonts w:ascii="SimSun" w:hAnsi="SimSun"/>
          <w:snapToGrid w:val="0"/>
          <w:szCs w:val="21"/>
        </w:rPr>
        <w:t>在环境方面还扩展了这一基线，明确了促进公众参与环境决策，以保障各项权利不受环境损害影响的责任。</w:t>
      </w:r>
    </w:p>
    <w:p w:rsidR="00D97AC6" w:rsidRPr="00303244" w:rsidRDefault="00D97AC6" w:rsidP="007B3EDC">
      <w:pPr>
        <w:pStyle w:val="SingleTxt"/>
        <w:rPr>
          <w:rFonts w:ascii="SimSun" w:hAnsi="SimSun"/>
          <w:szCs w:val="21"/>
        </w:rPr>
      </w:pPr>
      <w:r w:rsidRPr="00303244">
        <w:rPr>
          <w:rFonts w:ascii="SimSun" w:hAnsi="SimSun"/>
          <w:szCs w:val="21"/>
          <w:lang w:eastAsia="ja-JP"/>
        </w:rPr>
        <w:t>57.  毫无疑问，这</w:t>
      </w:r>
      <w:r w:rsidRPr="00303244">
        <w:rPr>
          <w:rFonts w:ascii="SimSun" w:hAnsi="SimSun"/>
          <w:szCs w:val="21"/>
        </w:rPr>
        <w:t>一</w:t>
      </w:r>
      <w:r w:rsidRPr="00303244">
        <w:rPr>
          <w:rFonts w:ascii="SimSun" w:hAnsi="SimSun"/>
          <w:szCs w:val="21"/>
          <w:lang w:eastAsia="ja-JP"/>
        </w:rPr>
        <w:t>责任包括</w:t>
      </w:r>
      <w:r w:rsidRPr="00303244">
        <w:rPr>
          <w:rFonts w:ascii="SimSun" w:hAnsi="SimSun"/>
          <w:szCs w:val="21"/>
        </w:rPr>
        <w:t>与</w:t>
      </w:r>
      <w:r w:rsidRPr="00303244">
        <w:rPr>
          <w:rFonts w:ascii="SimSun" w:hAnsi="SimSun"/>
          <w:szCs w:val="21"/>
          <w:lang w:eastAsia="ja-JP"/>
        </w:rPr>
        <w:t>气候政策</w:t>
      </w:r>
      <w:r w:rsidRPr="00303244">
        <w:rPr>
          <w:rFonts w:ascii="SimSun" w:hAnsi="SimSun"/>
          <w:szCs w:val="21"/>
        </w:rPr>
        <w:t>相关的</w:t>
      </w:r>
      <w:r w:rsidRPr="00303244">
        <w:rPr>
          <w:rFonts w:ascii="SimSun" w:hAnsi="SimSun"/>
          <w:szCs w:val="21"/>
          <w:lang w:eastAsia="ja-JP"/>
        </w:rPr>
        <w:t>决策。长期以来</w:t>
      </w:r>
      <w:r w:rsidRPr="00303244">
        <w:rPr>
          <w:rFonts w:ascii="SimSun" w:hAnsi="SimSun"/>
          <w:szCs w:val="21"/>
        </w:rPr>
        <w:t>，各</w:t>
      </w:r>
      <w:r w:rsidRPr="00303244">
        <w:rPr>
          <w:rFonts w:ascii="SimSun" w:hAnsi="SimSun"/>
          <w:szCs w:val="21"/>
          <w:lang w:eastAsia="ja-JP"/>
        </w:rPr>
        <w:t>国一直强调公众参与应对气候变化的重要性。《联合国气候变化框架公约》第六条(a)款要求缔约方促进和便利公众参与，大会承认</w:t>
      </w:r>
      <w:r w:rsidRPr="00303244">
        <w:rPr>
          <w:rFonts w:ascii="SimSun" w:hAnsi="SimSun"/>
          <w:szCs w:val="21"/>
        </w:rPr>
        <w:t>“</w:t>
      </w:r>
      <w:r w:rsidRPr="00303244">
        <w:rPr>
          <w:rFonts w:ascii="SimSun" w:hAnsi="SimSun"/>
          <w:snapToGrid w:val="0"/>
          <w:szCs w:val="21"/>
        </w:rPr>
        <w:t>需要在全球、区域、国家和地方各级广泛吸收各类利害关系方参与，不论其为政府</w:t>
      </w:r>
      <w:r w:rsidR="007B3EDC" w:rsidRPr="00303244">
        <w:rPr>
          <w:rFonts w:ascii="SimSun" w:hAnsi="SimSun"/>
          <w:spacing w:val="-50"/>
        </w:rPr>
        <w:t>―</w:t>
      </w:r>
      <w:r w:rsidR="007B3EDC" w:rsidRPr="00303244">
        <w:rPr>
          <w:rFonts w:ascii="SimSun" w:hAnsi="SimSun"/>
        </w:rPr>
        <w:t>―</w:t>
      </w:r>
      <w:r w:rsidRPr="00303244">
        <w:rPr>
          <w:rFonts w:ascii="SimSun" w:hAnsi="SimSun"/>
          <w:snapToGrid w:val="0"/>
          <w:szCs w:val="21"/>
        </w:rPr>
        <w:t>包括国家以下各级和地方政府</w:t>
      </w:r>
      <w:r w:rsidR="007B3EDC" w:rsidRPr="00303244">
        <w:rPr>
          <w:rFonts w:ascii="SimSun" w:hAnsi="SimSun"/>
          <w:spacing w:val="-50"/>
        </w:rPr>
        <w:t>―</w:t>
      </w:r>
      <w:r w:rsidR="007B3EDC" w:rsidRPr="00303244">
        <w:rPr>
          <w:rFonts w:ascii="SimSun" w:hAnsi="SimSun"/>
        </w:rPr>
        <w:t>―</w:t>
      </w:r>
      <w:r w:rsidRPr="00303244">
        <w:rPr>
          <w:rFonts w:ascii="SimSun" w:hAnsi="SimSun"/>
          <w:snapToGrid w:val="0"/>
          <w:szCs w:val="21"/>
        </w:rPr>
        <w:t>私营工商业还是民间团体，包括青年和残疾人，而两性平等和妇女及土著人民的有效参与对于全面应对气候变化的有效行动甚为重要”</w:t>
      </w:r>
      <w:r w:rsidRPr="00303244">
        <w:rPr>
          <w:rFonts w:ascii="SimSun" w:hAnsi="SimSun"/>
          <w:szCs w:val="21"/>
          <w:lang w:eastAsia="ja-JP"/>
        </w:rPr>
        <w:t>。</w:t>
      </w:r>
      <w:r w:rsidRPr="00303244">
        <w:rPr>
          <w:rFonts w:ascii="SimSun" w:hAnsi="SimSun"/>
          <w:szCs w:val="21"/>
          <w:vertAlign w:val="superscript"/>
          <w:lang w:eastAsia="ja-JP"/>
        </w:rPr>
        <w:footnoteReference w:id="32"/>
      </w:r>
      <w:r w:rsidR="007B3EDC" w:rsidRPr="00303244">
        <w:rPr>
          <w:rFonts w:ascii="SimSun" w:hAnsi="SimSun"/>
          <w:szCs w:val="21"/>
        </w:rPr>
        <w:t xml:space="preserve"> </w:t>
      </w:r>
      <w:r w:rsidRPr="00303244">
        <w:rPr>
          <w:rFonts w:ascii="SimSun" w:hAnsi="SimSun"/>
          <w:szCs w:val="21"/>
          <w:lang w:eastAsia="ja-JP"/>
        </w:rPr>
        <w:t>同样，</w:t>
      </w:r>
      <w:r w:rsidRPr="00303244">
        <w:rPr>
          <w:rFonts w:ascii="SimSun" w:hAnsi="SimSun"/>
          <w:szCs w:val="21"/>
        </w:rPr>
        <w:t>《</w:t>
      </w:r>
      <w:r w:rsidRPr="00303244">
        <w:rPr>
          <w:rFonts w:ascii="SimSun" w:hAnsi="SimSun"/>
          <w:szCs w:val="21"/>
          <w:lang w:eastAsia="ja-JP"/>
        </w:rPr>
        <w:t>巴黎协定</w:t>
      </w:r>
      <w:r w:rsidRPr="00303244">
        <w:rPr>
          <w:rFonts w:ascii="SimSun" w:hAnsi="SimSun"/>
          <w:szCs w:val="21"/>
        </w:rPr>
        <w:t>》</w:t>
      </w:r>
      <w:r w:rsidRPr="00303244">
        <w:rPr>
          <w:rFonts w:ascii="SimSun" w:hAnsi="SimSun"/>
          <w:szCs w:val="21"/>
          <w:lang w:eastAsia="ja-JP"/>
        </w:rPr>
        <w:t>第</w:t>
      </w:r>
      <w:r w:rsidRPr="00303244">
        <w:rPr>
          <w:rFonts w:ascii="SimSun" w:hAnsi="SimSun"/>
          <w:szCs w:val="21"/>
        </w:rPr>
        <w:t>十二</w:t>
      </w:r>
      <w:r w:rsidRPr="00303244">
        <w:rPr>
          <w:rFonts w:ascii="SimSun" w:hAnsi="SimSun"/>
          <w:szCs w:val="21"/>
          <w:lang w:eastAsia="ja-JP"/>
        </w:rPr>
        <w:t>条要求各</w:t>
      </w:r>
      <w:r w:rsidRPr="00303244">
        <w:rPr>
          <w:rFonts w:ascii="SimSun" w:hAnsi="SimSun"/>
          <w:szCs w:val="21"/>
        </w:rPr>
        <w:t>缔约</w:t>
      </w:r>
      <w:r w:rsidRPr="00303244">
        <w:rPr>
          <w:rFonts w:ascii="SimSun" w:hAnsi="SimSun"/>
          <w:szCs w:val="21"/>
          <w:lang w:eastAsia="ja-JP"/>
        </w:rPr>
        <w:t>方</w:t>
      </w:r>
      <w:r w:rsidRPr="00303244">
        <w:rPr>
          <w:rFonts w:ascii="SimSun" w:hAnsi="SimSun"/>
          <w:szCs w:val="21"/>
        </w:rPr>
        <w:t>合作</w:t>
      </w:r>
      <w:r w:rsidRPr="00303244">
        <w:rPr>
          <w:rFonts w:ascii="SimSun" w:hAnsi="SimSun"/>
          <w:szCs w:val="21"/>
          <w:lang w:eastAsia="ja-JP"/>
        </w:rPr>
        <w:t>采取适当措施，</w:t>
      </w:r>
      <w:r w:rsidRPr="00303244">
        <w:rPr>
          <w:rFonts w:ascii="SimSun" w:hAnsi="SimSun"/>
          <w:szCs w:val="21"/>
        </w:rPr>
        <w:t>加强</w:t>
      </w:r>
      <w:r w:rsidRPr="00303244">
        <w:rPr>
          <w:rFonts w:ascii="SimSun" w:hAnsi="SimSun"/>
          <w:szCs w:val="21"/>
          <w:lang w:eastAsia="ja-JP"/>
        </w:rPr>
        <w:t>公众的参</w:t>
      </w:r>
      <w:r w:rsidRPr="00303244">
        <w:rPr>
          <w:rFonts w:ascii="SimSun" w:hAnsi="SimSun"/>
          <w:szCs w:val="21"/>
        </w:rPr>
        <w:t>与。</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58.  许多国家都</w:t>
      </w:r>
      <w:r w:rsidRPr="00303244">
        <w:rPr>
          <w:rFonts w:ascii="SimSun" w:hAnsi="SimSun"/>
          <w:szCs w:val="21"/>
        </w:rPr>
        <w:t>通过了</w:t>
      </w:r>
      <w:r w:rsidRPr="00303244">
        <w:rPr>
          <w:rFonts w:ascii="SimSun" w:hAnsi="SimSun"/>
          <w:szCs w:val="21"/>
          <w:lang w:eastAsia="ja-JP"/>
        </w:rPr>
        <w:t>法律</w:t>
      </w:r>
      <w:r w:rsidRPr="00303244">
        <w:rPr>
          <w:rFonts w:ascii="SimSun" w:hAnsi="SimSun"/>
          <w:szCs w:val="21"/>
        </w:rPr>
        <w:t>，规定</w:t>
      </w:r>
      <w:r w:rsidRPr="00303244">
        <w:rPr>
          <w:rFonts w:ascii="SimSun" w:hAnsi="SimSun"/>
          <w:szCs w:val="21"/>
          <w:lang w:eastAsia="ja-JP"/>
        </w:rPr>
        <w:t>公众参与制定环境政策（见</w:t>
      </w:r>
      <w:r w:rsidR="007B3EDC" w:rsidRPr="00303244">
        <w:rPr>
          <w:rFonts w:ascii="SimSun" w:hAnsi="SimSun"/>
          <w:szCs w:val="21"/>
          <w:lang w:eastAsia="ja-JP"/>
        </w:rPr>
        <w:t>A/HRC/</w:t>
      </w:r>
      <w:r w:rsidRPr="00303244">
        <w:rPr>
          <w:rFonts w:ascii="SimSun" w:hAnsi="SimSun"/>
          <w:szCs w:val="21"/>
          <w:lang w:eastAsia="ja-JP"/>
        </w:rPr>
        <w:t>28/61，第42-49</w:t>
      </w:r>
      <w:r w:rsidRPr="00303244">
        <w:rPr>
          <w:rFonts w:ascii="SimSun" w:hAnsi="SimSun"/>
          <w:szCs w:val="21"/>
        </w:rPr>
        <w:t>段</w:t>
      </w:r>
      <w:r w:rsidRPr="00303244">
        <w:rPr>
          <w:rFonts w:ascii="SimSun" w:hAnsi="SimSun"/>
          <w:szCs w:val="21"/>
          <w:lang w:eastAsia="ja-JP"/>
        </w:rPr>
        <w:t>）。有些</w:t>
      </w:r>
      <w:r w:rsidRPr="00303244">
        <w:rPr>
          <w:rFonts w:ascii="SimSun" w:hAnsi="SimSun"/>
          <w:szCs w:val="21"/>
        </w:rPr>
        <w:t>国家</w:t>
      </w:r>
      <w:r w:rsidRPr="00303244">
        <w:rPr>
          <w:rFonts w:ascii="SimSun" w:hAnsi="SimSun"/>
          <w:szCs w:val="21"/>
          <w:lang w:eastAsia="ja-JP"/>
        </w:rPr>
        <w:t>，如危地马拉和约旦，</w:t>
      </w:r>
      <w:r w:rsidRPr="00303244">
        <w:rPr>
          <w:rFonts w:ascii="SimSun" w:hAnsi="SimSun"/>
          <w:szCs w:val="21"/>
        </w:rPr>
        <w:t>还</w:t>
      </w:r>
      <w:r w:rsidRPr="00303244">
        <w:rPr>
          <w:rFonts w:ascii="SimSun" w:hAnsi="SimSun"/>
          <w:szCs w:val="21"/>
          <w:lang w:eastAsia="ja-JP"/>
        </w:rPr>
        <w:t>特别</w:t>
      </w:r>
      <w:r w:rsidRPr="00303244">
        <w:rPr>
          <w:rFonts w:ascii="SimSun" w:hAnsi="SimSun"/>
          <w:szCs w:val="21"/>
        </w:rPr>
        <w:t>规定</w:t>
      </w:r>
      <w:r w:rsidRPr="00303244">
        <w:rPr>
          <w:rFonts w:ascii="SimSun" w:hAnsi="SimSun"/>
          <w:szCs w:val="21"/>
          <w:lang w:eastAsia="ja-JP"/>
        </w:rPr>
        <w:t>公众参与制定气候政策。所有国家都应当确保其法律规定公众有效参与气候和其他环境决策，</w:t>
      </w:r>
      <w:r w:rsidRPr="00303244">
        <w:rPr>
          <w:rFonts w:ascii="SimSun" w:hAnsi="SimSun"/>
          <w:szCs w:val="21"/>
        </w:rPr>
        <w:t>包括</w:t>
      </w:r>
      <w:r w:rsidRPr="00303244">
        <w:rPr>
          <w:rFonts w:ascii="SimSun" w:hAnsi="SimSun"/>
          <w:szCs w:val="21"/>
          <w:lang w:eastAsia="ja-JP"/>
        </w:rPr>
        <w:t>边缘化和弱势群体的参与</w:t>
      </w:r>
      <w:r w:rsidRPr="00303244">
        <w:rPr>
          <w:rFonts w:ascii="SimSun" w:hAnsi="SimSun"/>
          <w:szCs w:val="21"/>
        </w:rPr>
        <w:t>，确保</w:t>
      </w:r>
      <w:r w:rsidRPr="00303244">
        <w:rPr>
          <w:rFonts w:ascii="SimSun" w:hAnsi="SimSun"/>
          <w:szCs w:val="21"/>
          <w:lang w:eastAsia="ja-JP"/>
        </w:rPr>
        <w:t>充分</w:t>
      </w:r>
      <w:r w:rsidRPr="00303244">
        <w:rPr>
          <w:rFonts w:ascii="SimSun" w:hAnsi="SimSun"/>
          <w:szCs w:val="21"/>
        </w:rPr>
        <w:t>执行</w:t>
      </w:r>
      <w:r w:rsidRPr="00303244">
        <w:rPr>
          <w:rFonts w:ascii="SimSun" w:hAnsi="SimSun"/>
          <w:szCs w:val="21"/>
          <w:lang w:eastAsia="ja-JP"/>
        </w:rPr>
        <w:t>其在这方面的法律。此种参与不仅有助于</w:t>
      </w:r>
      <w:r w:rsidRPr="00303244">
        <w:rPr>
          <w:rFonts w:ascii="SimSun" w:hAnsi="SimSun"/>
          <w:szCs w:val="21"/>
        </w:rPr>
        <w:t>提供保护，</w:t>
      </w:r>
      <w:r w:rsidRPr="00303244">
        <w:rPr>
          <w:rFonts w:ascii="SimSun" w:hAnsi="SimSun"/>
          <w:szCs w:val="21"/>
          <w:lang w:eastAsia="ja-JP"/>
        </w:rPr>
        <w:t>防止侵犯其他</w:t>
      </w:r>
      <w:r w:rsidRPr="00303244">
        <w:rPr>
          <w:rFonts w:ascii="SimSun" w:hAnsi="SimSun"/>
          <w:szCs w:val="21"/>
        </w:rPr>
        <w:t>各项</w:t>
      </w:r>
      <w:r w:rsidRPr="00303244">
        <w:rPr>
          <w:rFonts w:ascii="SimSun" w:hAnsi="SimSun"/>
          <w:szCs w:val="21"/>
          <w:lang w:eastAsia="ja-JP"/>
        </w:rPr>
        <w:t>人权</w:t>
      </w:r>
      <w:r w:rsidRPr="00303244">
        <w:rPr>
          <w:rFonts w:ascii="SimSun" w:hAnsi="SimSun"/>
          <w:szCs w:val="21"/>
        </w:rPr>
        <w:t>；还会</w:t>
      </w:r>
      <w:r w:rsidRPr="00303244">
        <w:rPr>
          <w:rFonts w:ascii="SimSun" w:hAnsi="SimSun"/>
          <w:szCs w:val="21"/>
          <w:lang w:eastAsia="ja-JP"/>
        </w:rPr>
        <w:t>促进</w:t>
      </w:r>
      <w:r w:rsidRPr="00303244">
        <w:rPr>
          <w:rFonts w:ascii="SimSun" w:hAnsi="SimSun"/>
          <w:szCs w:val="21"/>
        </w:rPr>
        <w:t>制定</w:t>
      </w:r>
      <w:r w:rsidRPr="00303244">
        <w:rPr>
          <w:rFonts w:ascii="SimSun" w:hAnsi="SimSun"/>
          <w:szCs w:val="21"/>
          <w:lang w:eastAsia="ja-JP"/>
        </w:rPr>
        <w:t>更加可持续和强</w:t>
      </w:r>
      <w:r w:rsidRPr="00303244">
        <w:rPr>
          <w:rFonts w:ascii="SimSun" w:hAnsi="SimSun"/>
          <w:szCs w:val="21"/>
        </w:rPr>
        <w:t>有力</w:t>
      </w:r>
      <w:r w:rsidRPr="00303244">
        <w:rPr>
          <w:rFonts w:ascii="SimSun" w:hAnsi="SimSun"/>
          <w:szCs w:val="21"/>
          <w:lang w:eastAsia="ja-JP"/>
        </w:rPr>
        <w:t>的发展政策。</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59.  为了有效，公众参与必须包</w:t>
      </w:r>
      <w:r w:rsidRPr="00303244">
        <w:rPr>
          <w:rFonts w:ascii="SimSun" w:hAnsi="SimSun"/>
          <w:szCs w:val="21"/>
        </w:rPr>
        <w:t>括向公众提供</w:t>
      </w:r>
      <w:r w:rsidRPr="00303244">
        <w:rPr>
          <w:rFonts w:ascii="SimSun" w:hAnsi="SimSun"/>
          <w:szCs w:val="21"/>
          <w:lang w:eastAsia="ja-JP"/>
        </w:rPr>
        <w:t>信息</w:t>
      </w:r>
      <w:r w:rsidRPr="00303244">
        <w:rPr>
          <w:rFonts w:ascii="SimSun" w:hAnsi="SimSun"/>
          <w:szCs w:val="21"/>
        </w:rPr>
        <w:t>，其方式要</w:t>
      </w:r>
      <w:r w:rsidRPr="00303244">
        <w:rPr>
          <w:rFonts w:ascii="SimSun" w:hAnsi="SimSun"/>
          <w:szCs w:val="21"/>
          <w:lang w:eastAsia="ja-JP"/>
        </w:rPr>
        <w:t>使感兴趣的人了解和讨论有关情况，包括拟议项目或政策的潜在影响</w:t>
      </w:r>
      <w:r w:rsidRPr="00303244">
        <w:rPr>
          <w:rFonts w:ascii="SimSun" w:hAnsi="SimSun"/>
          <w:szCs w:val="21"/>
        </w:rPr>
        <w:t>，</w:t>
      </w:r>
      <w:r w:rsidRPr="00303244">
        <w:rPr>
          <w:rFonts w:ascii="SimSun" w:hAnsi="SimSun"/>
          <w:szCs w:val="21"/>
          <w:lang w:eastAsia="ja-JP"/>
        </w:rPr>
        <w:t>而且必须提供真正的机会</w:t>
      </w:r>
      <w:r w:rsidRPr="00303244">
        <w:rPr>
          <w:rFonts w:ascii="SimSun" w:hAnsi="SimSun"/>
          <w:szCs w:val="21"/>
        </w:rPr>
        <w:t>，使</w:t>
      </w:r>
      <w:r w:rsidRPr="00303244">
        <w:rPr>
          <w:rFonts w:ascii="SimSun" w:hAnsi="SimSun"/>
          <w:szCs w:val="21"/>
          <w:lang w:eastAsia="ja-JP"/>
        </w:rPr>
        <w:t>受影响成员的意见</w:t>
      </w:r>
      <w:r w:rsidRPr="00303244">
        <w:rPr>
          <w:rFonts w:ascii="SimSun" w:hAnsi="SimSun"/>
          <w:szCs w:val="21"/>
        </w:rPr>
        <w:t>得到听取</w:t>
      </w:r>
      <w:r w:rsidRPr="00303244">
        <w:rPr>
          <w:rFonts w:ascii="SimSun" w:hAnsi="SimSun"/>
          <w:szCs w:val="21"/>
          <w:lang w:eastAsia="ja-JP"/>
        </w:rPr>
        <w:t>，并影响决策</w:t>
      </w:r>
      <w:r w:rsidRPr="00303244">
        <w:rPr>
          <w:rFonts w:ascii="SimSun" w:hAnsi="SimSun"/>
          <w:szCs w:val="21"/>
        </w:rPr>
        <w:t>进</w:t>
      </w:r>
      <w:r w:rsidRPr="00303244">
        <w:rPr>
          <w:rFonts w:ascii="SimSun" w:hAnsi="SimSun"/>
          <w:szCs w:val="21"/>
          <w:lang w:eastAsia="ja-JP"/>
        </w:rPr>
        <w:t>程。</w:t>
      </w:r>
      <w:r w:rsidRPr="00303244">
        <w:rPr>
          <w:rFonts w:ascii="SimSun" w:hAnsi="SimSun"/>
          <w:szCs w:val="21"/>
          <w:vertAlign w:val="superscript"/>
          <w:lang w:eastAsia="ja-JP"/>
        </w:rPr>
        <w:footnoteReference w:id="33"/>
      </w:r>
      <w:r w:rsidRPr="00303244">
        <w:rPr>
          <w:rFonts w:ascii="SimSun" w:hAnsi="SimSun"/>
          <w:szCs w:val="21"/>
        </w:rPr>
        <w:t xml:space="preserve"> </w:t>
      </w:r>
      <w:r w:rsidRPr="00303244">
        <w:rPr>
          <w:rFonts w:ascii="SimSun" w:hAnsi="SimSun"/>
          <w:szCs w:val="21"/>
          <w:lang w:eastAsia="ja-JP"/>
        </w:rPr>
        <w:t>这些原则对边缘化和弱势群体成员特</w:t>
      </w:r>
      <w:r w:rsidRPr="00303244">
        <w:rPr>
          <w:rFonts w:ascii="SimSun" w:hAnsi="SimSun"/>
          <w:szCs w:val="21"/>
        </w:rPr>
        <w:t>别</w:t>
      </w:r>
      <w:r w:rsidRPr="00303244">
        <w:rPr>
          <w:rFonts w:ascii="SimSun" w:hAnsi="SimSun"/>
          <w:szCs w:val="21"/>
          <w:lang w:eastAsia="ja-JP"/>
        </w:rPr>
        <w:t>重要，</w:t>
      </w:r>
      <w:r w:rsidRPr="00303244">
        <w:rPr>
          <w:rFonts w:ascii="SimSun" w:hAnsi="SimSun"/>
          <w:szCs w:val="21"/>
        </w:rPr>
        <w:t>如</w:t>
      </w:r>
      <w:r w:rsidRPr="00303244">
        <w:rPr>
          <w:rFonts w:ascii="SimSun" w:hAnsi="SimSun"/>
          <w:szCs w:val="21"/>
          <w:lang w:eastAsia="ja-JP"/>
        </w:rPr>
        <w:t>其他任务负责人</w:t>
      </w:r>
      <w:r w:rsidRPr="00303244">
        <w:rPr>
          <w:rFonts w:ascii="SimSun" w:hAnsi="SimSun"/>
          <w:szCs w:val="21"/>
        </w:rPr>
        <w:t>所</w:t>
      </w:r>
      <w:r w:rsidRPr="00303244">
        <w:rPr>
          <w:rFonts w:ascii="SimSun" w:hAnsi="SimSun"/>
          <w:szCs w:val="21"/>
          <w:lang w:eastAsia="ja-JP"/>
        </w:rPr>
        <w:t>详</w:t>
      </w:r>
      <w:r w:rsidRPr="00303244">
        <w:rPr>
          <w:rFonts w:ascii="SimSun" w:hAnsi="SimSun"/>
          <w:szCs w:val="21"/>
        </w:rPr>
        <w:t>述</w:t>
      </w:r>
      <w:r w:rsidRPr="00303244">
        <w:rPr>
          <w:rFonts w:ascii="SimSun" w:hAnsi="SimSun"/>
          <w:szCs w:val="21"/>
          <w:lang w:eastAsia="ja-JP"/>
        </w:rPr>
        <w:t>（如见</w:t>
      </w:r>
      <w:r w:rsidR="007B3EDC" w:rsidRPr="00303244">
        <w:rPr>
          <w:rFonts w:ascii="SimSun" w:hAnsi="SimSun"/>
          <w:szCs w:val="21"/>
          <w:lang w:eastAsia="ja-JP"/>
        </w:rPr>
        <w:t>A/</w:t>
      </w:r>
      <w:r w:rsidRPr="00303244">
        <w:rPr>
          <w:rFonts w:ascii="SimSun" w:hAnsi="SimSun"/>
          <w:szCs w:val="21"/>
          <w:lang w:eastAsia="ja-JP"/>
        </w:rPr>
        <w:t>64/255，第63-64</w:t>
      </w:r>
      <w:r w:rsidRPr="00303244">
        <w:rPr>
          <w:rFonts w:ascii="SimSun" w:hAnsi="SimSun"/>
          <w:szCs w:val="21"/>
        </w:rPr>
        <w:t>段；</w:t>
      </w:r>
      <w:r w:rsidR="007B3EDC" w:rsidRPr="00303244">
        <w:rPr>
          <w:rFonts w:ascii="SimSun" w:hAnsi="SimSun"/>
          <w:szCs w:val="21"/>
          <w:lang w:eastAsia="ja-JP"/>
        </w:rPr>
        <w:t>A/</w:t>
      </w:r>
      <w:r w:rsidRPr="00303244">
        <w:rPr>
          <w:rFonts w:ascii="SimSun" w:hAnsi="SimSun"/>
          <w:szCs w:val="21"/>
          <w:lang w:eastAsia="ja-JP"/>
        </w:rPr>
        <w:t>66/285</w:t>
      </w:r>
      <w:r w:rsidRPr="00303244">
        <w:rPr>
          <w:rFonts w:ascii="SimSun" w:hAnsi="SimSun"/>
          <w:szCs w:val="21"/>
        </w:rPr>
        <w:t>，</w:t>
      </w:r>
      <w:r w:rsidRPr="00303244">
        <w:rPr>
          <w:rFonts w:ascii="SimSun" w:hAnsi="SimSun"/>
          <w:szCs w:val="21"/>
          <w:lang w:eastAsia="ja-JP"/>
        </w:rPr>
        <w:t>第81-82</w:t>
      </w:r>
      <w:r w:rsidRPr="00303244">
        <w:rPr>
          <w:rFonts w:ascii="SimSun" w:hAnsi="SimSun"/>
          <w:szCs w:val="21"/>
        </w:rPr>
        <w:t>段</w:t>
      </w:r>
      <w:r w:rsidRPr="00303244">
        <w:rPr>
          <w:rFonts w:ascii="SimSun" w:hAnsi="SimSun"/>
          <w:szCs w:val="21"/>
          <w:lang w:eastAsia="ja-JP"/>
        </w:rPr>
        <w:t>和</w:t>
      </w:r>
      <w:r w:rsidR="007B3EDC" w:rsidRPr="00303244">
        <w:rPr>
          <w:rFonts w:ascii="SimSun" w:hAnsi="SimSun"/>
          <w:szCs w:val="21"/>
          <w:lang w:eastAsia="ja-JP"/>
        </w:rPr>
        <w:t>A/</w:t>
      </w:r>
      <w:r w:rsidRPr="00303244">
        <w:rPr>
          <w:rFonts w:ascii="SimSun" w:hAnsi="SimSun"/>
          <w:szCs w:val="21"/>
          <w:lang w:eastAsia="ja-JP"/>
        </w:rPr>
        <w:t>67/299</w:t>
      </w:r>
      <w:r w:rsidRPr="00303244">
        <w:rPr>
          <w:rFonts w:ascii="SimSun" w:hAnsi="SimSun"/>
          <w:szCs w:val="21"/>
        </w:rPr>
        <w:t>，</w:t>
      </w:r>
      <w:r w:rsidRPr="00303244">
        <w:rPr>
          <w:rFonts w:ascii="SimSun" w:hAnsi="SimSun"/>
          <w:szCs w:val="21"/>
          <w:lang w:eastAsia="ja-JP"/>
        </w:rPr>
        <w:t>第37段</w:t>
      </w:r>
      <w:r w:rsidRPr="00303244">
        <w:rPr>
          <w:rFonts w:ascii="SimSun" w:hAnsi="SimSun"/>
          <w:szCs w:val="21"/>
        </w:rPr>
        <w:t>）。</w:t>
      </w:r>
      <w:r w:rsidRPr="00303244">
        <w:rPr>
          <w:rFonts w:ascii="SimSun" w:hAnsi="SimSun"/>
          <w:szCs w:val="21"/>
          <w:lang w:eastAsia="ja-JP"/>
        </w:rPr>
        <w:t>在</w:t>
      </w:r>
      <w:r w:rsidRPr="00303244">
        <w:rPr>
          <w:rFonts w:ascii="SimSun" w:hAnsi="SimSun"/>
          <w:szCs w:val="21"/>
        </w:rPr>
        <w:t>有</w:t>
      </w:r>
      <w:r w:rsidRPr="00303244">
        <w:rPr>
          <w:rFonts w:ascii="SimSun" w:hAnsi="SimSun"/>
          <w:szCs w:val="21"/>
          <w:lang w:eastAsia="ja-JP"/>
        </w:rPr>
        <w:t>些情况下，如住房权问题特别报告员</w:t>
      </w:r>
      <w:r w:rsidRPr="00303244">
        <w:rPr>
          <w:rFonts w:ascii="SimSun" w:hAnsi="SimSun"/>
          <w:szCs w:val="21"/>
        </w:rPr>
        <w:t>所</w:t>
      </w:r>
      <w:r w:rsidRPr="00303244">
        <w:rPr>
          <w:rFonts w:ascii="SimSun" w:hAnsi="SimSun"/>
          <w:szCs w:val="21"/>
          <w:lang w:eastAsia="ja-JP"/>
        </w:rPr>
        <w:t>指出，可能有必要建立</w:t>
      </w:r>
      <w:r w:rsidRPr="00303244">
        <w:rPr>
          <w:rFonts w:ascii="SimSun" w:hAnsi="SimSun"/>
          <w:szCs w:val="21"/>
        </w:rPr>
        <w:t>这些</w:t>
      </w:r>
      <w:r w:rsidRPr="00303244">
        <w:rPr>
          <w:rFonts w:ascii="SimSun" w:hAnsi="SimSun"/>
          <w:szCs w:val="21"/>
          <w:lang w:eastAsia="ja-JP"/>
        </w:rPr>
        <w:t>群体成员的能力，促进他们知情的参与（见</w:t>
      </w:r>
      <w:r w:rsidR="007B3EDC" w:rsidRPr="00303244">
        <w:rPr>
          <w:rFonts w:ascii="SimSun" w:hAnsi="SimSun"/>
          <w:szCs w:val="21"/>
          <w:lang w:eastAsia="ja-JP"/>
        </w:rPr>
        <w:t>A/</w:t>
      </w:r>
      <w:r w:rsidRPr="00303244">
        <w:rPr>
          <w:rFonts w:ascii="SimSun" w:hAnsi="SimSun"/>
          <w:szCs w:val="21"/>
          <w:lang w:eastAsia="ja-JP"/>
        </w:rPr>
        <w:t>64/255，第63段）。这些要求</w:t>
      </w:r>
      <w:r w:rsidRPr="00303244">
        <w:rPr>
          <w:rFonts w:ascii="SimSun" w:hAnsi="SimSun"/>
          <w:szCs w:val="21"/>
        </w:rPr>
        <w:t>也</w:t>
      </w:r>
      <w:r w:rsidRPr="00303244">
        <w:rPr>
          <w:rFonts w:ascii="SimSun" w:hAnsi="SimSun"/>
          <w:szCs w:val="21"/>
          <w:lang w:eastAsia="ja-JP"/>
        </w:rPr>
        <w:t>不仅适用于</w:t>
      </w:r>
      <w:r w:rsidRPr="00303244">
        <w:rPr>
          <w:rFonts w:ascii="SimSun" w:hAnsi="SimSun"/>
          <w:szCs w:val="21"/>
        </w:rPr>
        <w:t>采取多少</w:t>
      </w:r>
      <w:r w:rsidRPr="00303244">
        <w:rPr>
          <w:rFonts w:ascii="SimSun" w:hAnsi="SimSun"/>
          <w:szCs w:val="21"/>
          <w:lang w:eastAsia="ja-JP"/>
        </w:rPr>
        <w:t>气候保护</w:t>
      </w:r>
      <w:r w:rsidRPr="00303244">
        <w:rPr>
          <w:rFonts w:ascii="SimSun" w:hAnsi="SimSun"/>
          <w:szCs w:val="21"/>
        </w:rPr>
        <w:t>措施的决定</w:t>
      </w:r>
      <w:r w:rsidRPr="00303244">
        <w:rPr>
          <w:rFonts w:ascii="SimSun" w:hAnsi="SimSun"/>
          <w:szCs w:val="21"/>
          <w:lang w:eastAsia="ja-JP"/>
        </w:rPr>
        <w:t>，而且</w:t>
      </w:r>
      <w:r w:rsidRPr="00303244">
        <w:rPr>
          <w:rFonts w:ascii="SimSun" w:hAnsi="SimSun"/>
          <w:szCs w:val="21"/>
        </w:rPr>
        <w:t>还适用于</w:t>
      </w:r>
      <w:r w:rsidRPr="00303244">
        <w:rPr>
          <w:rFonts w:ascii="SimSun" w:hAnsi="SimSun"/>
          <w:szCs w:val="21"/>
          <w:lang w:eastAsia="ja-JP"/>
        </w:rPr>
        <w:t>通过</w:t>
      </w:r>
      <w:r w:rsidRPr="00303244">
        <w:rPr>
          <w:rFonts w:ascii="SimSun" w:hAnsi="SimSun"/>
          <w:szCs w:val="21"/>
        </w:rPr>
        <w:t>其实现</w:t>
      </w:r>
      <w:r w:rsidRPr="00303244">
        <w:rPr>
          <w:rFonts w:ascii="SimSun" w:hAnsi="SimSun"/>
          <w:szCs w:val="21"/>
          <w:lang w:eastAsia="ja-JP"/>
        </w:rPr>
        <w:t>保护的措施。关于减缓和适应项目的决定必须在受该项目影响的人们的知情参与下作出。</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60.  为了让公众</w:t>
      </w:r>
      <w:r w:rsidRPr="00303244">
        <w:rPr>
          <w:rFonts w:ascii="SimSun" w:hAnsi="SimSun"/>
          <w:szCs w:val="21"/>
        </w:rPr>
        <w:t>能够</w:t>
      </w:r>
      <w:r w:rsidRPr="00303244">
        <w:rPr>
          <w:rFonts w:ascii="SimSun" w:hAnsi="SimSun"/>
          <w:szCs w:val="21"/>
          <w:lang w:eastAsia="ja-JP"/>
        </w:rPr>
        <w:t>知情参与，必须保障全体人民</w:t>
      </w:r>
      <w:r w:rsidRPr="00303244">
        <w:rPr>
          <w:rFonts w:ascii="SimSun" w:hAnsi="SimSun"/>
          <w:szCs w:val="21"/>
        </w:rPr>
        <w:t>在</w:t>
      </w:r>
      <w:r w:rsidRPr="00303244">
        <w:rPr>
          <w:rFonts w:ascii="SimSun" w:hAnsi="SimSun"/>
          <w:szCs w:val="21"/>
          <w:lang w:eastAsia="ja-JP"/>
        </w:rPr>
        <w:t>所有气候</w:t>
      </w:r>
      <w:r w:rsidRPr="00303244">
        <w:rPr>
          <w:rFonts w:ascii="SimSun" w:hAnsi="SimSun"/>
          <w:szCs w:val="21"/>
        </w:rPr>
        <w:t>相</w:t>
      </w:r>
      <w:r w:rsidRPr="00303244">
        <w:rPr>
          <w:rFonts w:ascii="SimSun" w:hAnsi="SimSun"/>
          <w:szCs w:val="21"/>
          <w:lang w:eastAsia="ja-JP"/>
        </w:rPr>
        <w:t>关行动</w:t>
      </w:r>
      <w:r w:rsidRPr="00303244">
        <w:rPr>
          <w:rFonts w:ascii="SimSun" w:hAnsi="SimSun"/>
          <w:szCs w:val="21"/>
        </w:rPr>
        <w:t>方面的言论</w:t>
      </w:r>
      <w:r w:rsidRPr="00303244">
        <w:rPr>
          <w:rFonts w:ascii="SimSun" w:hAnsi="SimSun"/>
          <w:szCs w:val="21"/>
          <w:lang w:eastAsia="ja-JP"/>
        </w:rPr>
        <w:t>和结社自由权，包括反对</w:t>
      </w:r>
      <w:r w:rsidRPr="00303244">
        <w:rPr>
          <w:rFonts w:ascii="SimSun" w:hAnsi="SimSun"/>
          <w:szCs w:val="21"/>
        </w:rPr>
        <w:t>旨在</w:t>
      </w:r>
      <w:r w:rsidRPr="00303244">
        <w:rPr>
          <w:rFonts w:ascii="SimSun" w:hAnsi="SimSun"/>
          <w:szCs w:val="21"/>
          <w:lang w:eastAsia="ja-JP"/>
        </w:rPr>
        <w:t>减缓或适应气候变化项目的个人</w:t>
      </w:r>
      <w:r w:rsidRPr="00303244">
        <w:rPr>
          <w:rFonts w:ascii="SimSun" w:hAnsi="SimSun"/>
          <w:szCs w:val="21"/>
        </w:rPr>
        <w:t>的权利</w:t>
      </w:r>
      <w:r w:rsidRPr="00303244">
        <w:rPr>
          <w:rFonts w:ascii="SimSun" w:hAnsi="SimSun"/>
          <w:szCs w:val="21"/>
          <w:lang w:eastAsia="ja-JP"/>
        </w:rPr>
        <w:t>。设法压制争取就气候相关政策或项目表达其意见的人们，</w:t>
      </w:r>
      <w:r w:rsidRPr="00303244">
        <w:rPr>
          <w:rFonts w:ascii="SimSun" w:hAnsi="SimSun"/>
          <w:szCs w:val="21"/>
        </w:rPr>
        <w:t>无论其</w:t>
      </w:r>
      <w:r w:rsidRPr="00303244">
        <w:rPr>
          <w:rFonts w:ascii="SimSun" w:hAnsi="SimSun"/>
          <w:szCs w:val="21"/>
          <w:lang w:eastAsia="ja-JP"/>
        </w:rPr>
        <w:t>是单独</w:t>
      </w:r>
      <w:r w:rsidRPr="00303244">
        <w:rPr>
          <w:rFonts w:ascii="SimSun" w:hAnsi="SimSun"/>
          <w:szCs w:val="21"/>
        </w:rPr>
        <w:t>还是</w:t>
      </w:r>
      <w:r w:rsidRPr="00303244">
        <w:rPr>
          <w:rFonts w:ascii="SimSun" w:hAnsi="SimSun"/>
          <w:szCs w:val="21"/>
          <w:lang w:eastAsia="ja-JP"/>
        </w:rPr>
        <w:t>与其他人共同行事，</w:t>
      </w:r>
      <w:r w:rsidRPr="00303244">
        <w:rPr>
          <w:rFonts w:ascii="SimSun" w:hAnsi="SimSun"/>
          <w:szCs w:val="21"/>
        </w:rPr>
        <w:t>都是对其</w:t>
      </w:r>
      <w:r w:rsidRPr="00303244">
        <w:rPr>
          <w:rFonts w:ascii="SimSun" w:hAnsi="SimSun"/>
          <w:szCs w:val="21"/>
          <w:lang w:eastAsia="ja-JP"/>
        </w:rPr>
        <w:t>人权的侵犯。国家有明确的义务</w:t>
      </w:r>
      <w:r w:rsidRPr="00303244">
        <w:rPr>
          <w:rFonts w:ascii="SimSun" w:hAnsi="SimSun"/>
          <w:szCs w:val="21"/>
        </w:rPr>
        <w:t>，厉行克制，对</w:t>
      </w:r>
      <w:r w:rsidRPr="00303244">
        <w:rPr>
          <w:rFonts w:ascii="SimSun" w:hAnsi="SimSun"/>
          <w:szCs w:val="21"/>
          <w:lang w:eastAsia="ja-JP"/>
        </w:rPr>
        <w:t>寻求行使其权利</w:t>
      </w:r>
      <w:r w:rsidRPr="00303244">
        <w:rPr>
          <w:rFonts w:ascii="SimSun" w:hAnsi="SimSun"/>
          <w:szCs w:val="21"/>
        </w:rPr>
        <w:t>者不予</w:t>
      </w:r>
      <w:r w:rsidRPr="00303244">
        <w:rPr>
          <w:rFonts w:ascii="SimSun" w:hAnsi="SimSun"/>
          <w:szCs w:val="21"/>
          <w:lang w:eastAsia="ja-JP"/>
        </w:rPr>
        <w:t>干涉，各国还必须保护他们免受任何来源的威胁</w:t>
      </w:r>
      <w:r w:rsidRPr="00303244">
        <w:rPr>
          <w:rFonts w:ascii="SimSun" w:hAnsi="SimSun"/>
          <w:szCs w:val="21"/>
        </w:rPr>
        <w:t>、</w:t>
      </w:r>
      <w:r w:rsidRPr="00303244">
        <w:rPr>
          <w:rFonts w:ascii="SimSun" w:hAnsi="SimSun"/>
          <w:szCs w:val="21"/>
          <w:lang w:eastAsia="ja-JP"/>
        </w:rPr>
        <w:t>骚扰和暴力（见</w:t>
      </w:r>
      <w:r w:rsidR="007B3EDC" w:rsidRPr="00303244">
        <w:rPr>
          <w:rFonts w:ascii="SimSun" w:hAnsi="SimSun"/>
          <w:szCs w:val="21"/>
          <w:lang w:eastAsia="ja-JP"/>
        </w:rPr>
        <w:t>A/HRC/</w:t>
      </w:r>
      <w:r w:rsidRPr="00303244">
        <w:rPr>
          <w:rFonts w:ascii="SimSun" w:hAnsi="SimSun"/>
          <w:szCs w:val="21"/>
          <w:lang w:eastAsia="ja-JP"/>
        </w:rPr>
        <w:t>25/53第40段）。</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61.  在国际</w:t>
      </w:r>
      <w:r w:rsidRPr="00303244">
        <w:rPr>
          <w:rFonts w:ascii="SimSun" w:hAnsi="SimSun"/>
          <w:szCs w:val="21"/>
        </w:rPr>
        <w:t>一级</w:t>
      </w:r>
      <w:r w:rsidRPr="00303244">
        <w:rPr>
          <w:rFonts w:ascii="SimSun" w:hAnsi="SimSun"/>
          <w:szCs w:val="21"/>
          <w:lang w:eastAsia="ja-JP"/>
        </w:rPr>
        <w:t>，各国应确保</w:t>
      </w:r>
      <w:r w:rsidRPr="00303244">
        <w:rPr>
          <w:rFonts w:ascii="SimSun" w:hAnsi="SimSun"/>
          <w:szCs w:val="21"/>
        </w:rPr>
        <w:t>得到</w:t>
      </w:r>
      <w:r w:rsidRPr="00303244">
        <w:rPr>
          <w:rFonts w:ascii="SimSun" w:hAnsi="SimSun"/>
          <w:szCs w:val="21"/>
          <w:lang w:eastAsia="ja-JP"/>
        </w:rPr>
        <w:t>气候</w:t>
      </w:r>
      <w:r w:rsidRPr="00303244">
        <w:rPr>
          <w:rFonts w:ascii="SimSun" w:hAnsi="SimSun"/>
          <w:szCs w:val="21"/>
        </w:rPr>
        <w:t>融</w:t>
      </w:r>
      <w:r w:rsidRPr="00303244">
        <w:rPr>
          <w:rFonts w:ascii="SimSun" w:hAnsi="SimSun"/>
          <w:szCs w:val="21"/>
          <w:lang w:eastAsia="ja-JP"/>
        </w:rPr>
        <w:t>资机制支持的项目</w:t>
      </w:r>
      <w:r w:rsidRPr="00303244">
        <w:rPr>
          <w:rFonts w:ascii="SimSun" w:hAnsi="SimSun"/>
          <w:szCs w:val="21"/>
        </w:rPr>
        <w:t>尊重和</w:t>
      </w:r>
      <w:r w:rsidRPr="00303244">
        <w:rPr>
          <w:rFonts w:ascii="SimSun" w:hAnsi="SimSun"/>
          <w:szCs w:val="21"/>
          <w:lang w:eastAsia="ja-JP"/>
        </w:rPr>
        <w:t>保护所有人权，包括知情权</w:t>
      </w:r>
      <w:r w:rsidRPr="00303244">
        <w:rPr>
          <w:rFonts w:ascii="SimSun" w:hAnsi="SimSun"/>
          <w:szCs w:val="21"/>
        </w:rPr>
        <w:t>、</w:t>
      </w:r>
      <w:r w:rsidRPr="00303244">
        <w:rPr>
          <w:rFonts w:ascii="SimSun" w:hAnsi="SimSun"/>
          <w:szCs w:val="21"/>
          <w:lang w:eastAsia="ja-JP"/>
        </w:rPr>
        <w:t>参与权</w:t>
      </w:r>
      <w:r w:rsidRPr="00303244">
        <w:rPr>
          <w:rFonts w:ascii="SimSun" w:hAnsi="SimSun"/>
          <w:szCs w:val="21"/>
        </w:rPr>
        <w:t>以及言论</w:t>
      </w:r>
      <w:r w:rsidRPr="00303244">
        <w:rPr>
          <w:rFonts w:ascii="SimSun" w:hAnsi="SimSun"/>
          <w:szCs w:val="21"/>
          <w:lang w:eastAsia="ja-JP"/>
        </w:rPr>
        <w:t>和结社自由权。</w:t>
      </w:r>
      <w:r w:rsidRPr="00303244">
        <w:rPr>
          <w:rFonts w:ascii="SimSun" w:hAnsi="SimSun"/>
          <w:szCs w:val="21"/>
        </w:rPr>
        <w:t>如</w:t>
      </w:r>
      <w:r w:rsidRPr="00303244">
        <w:rPr>
          <w:rFonts w:ascii="SimSun" w:hAnsi="SimSun"/>
          <w:szCs w:val="21"/>
          <w:lang w:eastAsia="ja-JP"/>
        </w:rPr>
        <w:t>最近环境署报告</w:t>
      </w:r>
      <w:r w:rsidRPr="00303244">
        <w:rPr>
          <w:rFonts w:ascii="SimSun" w:hAnsi="SimSun"/>
          <w:szCs w:val="21"/>
        </w:rPr>
        <w:t>所</w:t>
      </w:r>
      <w:r w:rsidRPr="00303244">
        <w:rPr>
          <w:rFonts w:ascii="SimSun" w:hAnsi="SimSun"/>
          <w:szCs w:val="21"/>
          <w:lang w:eastAsia="ja-JP"/>
        </w:rPr>
        <w:t>详述，这些机制目前的保护</w:t>
      </w:r>
      <w:r w:rsidRPr="00303244">
        <w:rPr>
          <w:rFonts w:ascii="SimSun" w:hAnsi="SimSun"/>
          <w:szCs w:val="21"/>
        </w:rPr>
        <w:t>程度各</w:t>
      </w:r>
      <w:r w:rsidRPr="00303244">
        <w:rPr>
          <w:rFonts w:ascii="SimSun" w:hAnsi="SimSun"/>
          <w:szCs w:val="21"/>
          <w:lang w:eastAsia="ja-JP"/>
        </w:rPr>
        <w:t>不</w:t>
      </w:r>
      <w:r w:rsidRPr="00303244">
        <w:rPr>
          <w:rFonts w:ascii="SimSun" w:hAnsi="SimSun"/>
          <w:szCs w:val="21"/>
        </w:rPr>
        <w:t>相</w:t>
      </w:r>
      <w:r w:rsidRPr="00303244">
        <w:rPr>
          <w:rFonts w:ascii="SimSun" w:hAnsi="SimSun"/>
          <w:szCs w:val="21"/>
          <w:lang w:eastAsia="ja-JP"/>
        </w:rPr>
        <w:t>同。有些</w:t>
      </w:r>
      <w:r w:rsidRPr="00303244">
        <w:rPr>
          <w:rFonts w:ascii="SimSun" w:hAnsi="SimSun"/>
          <w:szCs w:val="21"/>
        </w:rPr>
        <w:t>机制</w:t>
      </w:r>
      <w:r w:rsidRPr="00303244">
        <w:rPr>
          <w:rFonts w:ascii="SimSun" w:hAnsi="SimSun"/>
          <w:szCs w:val="21"/>
          <w:lang w:eastAsia="ja-JP"/>
        </w:rPr>
        <w:t>，如适应基金，包</w:t>
      </w:r>
      <w:r w:rsidRPr="00303244">
        <w:rPr>
          <w:rFonts w:ascii="SimSun" w:hAnsi="SimSun"/>
          <w:szCs w:val="21"/>
        </w:rPr>
        <w:t>含了</w:t>
      </w:r>
      <w:r w:rsidRPr="00303244">
        <w:rPr>
          <w:rFonts w:ascii="SimSun" w:hAnsi="SimSun"/>
          <w:szCs w:val="21"/>
          <w:lang w:eastAsia="ja-JP"/>
        </w:rPr>
        <w:t>通常被认为令人满意的保障，</w:t>
      </w:r>
      <w:r w:rsidRPr="00303244">
        <w:rPr>
          <w:rFonts w:ascii="SimSun" w:hAnsi="SimSun"/>
          <w:szCs w:val="21"/>
        </w:rPr>
        <w:t>而其他机制</w:t>
      </w:r>
      <w:r w:rsidRPr="00303244">
        <w:rPr>
          <w:rFonts w:ascii="SimSun" w:hAnsi="SimSun"/>
          <w:szCs w:val="21"/>
          <w:lang w:eastAsia="ja-JP"/>
        </w:rPr>
        <w:t>，如清洁发展机制，</w:t>
      </w:r>
      <w:r w:rsidRPr="00303244">
        <w:rPr>
          <w:rFonts w:ascii="SimSun" w:hAnsi="SimSun"/>
          <w:szCs w:val="21"/>
        </w:rPr>
        <w:t>则受到</w:t>
      </w:r>
      <w:r w:rsidRPr="00303244">
        <w:rPr>
          <w:rFonts w:ascii="SimSun" w:hAnsi="SimSun"/>
          <w:szCs w:val="21"/>
          <w:lang w:eastAsia="ja-JP"/>
        </w:rPr>
        <w:t>批评</w:t>
      </w:r>
      <w:r w:rsidRPr="00303244">
        <w:rPr>
          <w:rFonts w:ascii="SimSun" w:hAnsi="SimSun"/>
          <w:szCs w:val="21"/>
        </w:rPr>
        <w:t>，因</w:t>
      </w:r>
      <w:r w:rsidRPr="00303244">
        <w:rPr>
          <w:rFonts w:ascii="SimSun" w:hAnsi="SimSun"/>
          <w:szCs w:val="21"/>
          <w:lang w:eastAsia="ja-JP"/>
        </w:rPr>
        <w:t>为</w:t>
      </w:r>
      <w:r w:rsidRPr="00303244">
        <w:rPr>
          <w:rFonts w:ascii="SimSun" w:hAnsi="SimSun"/>
          <w:szCs w:val="21"/>
        </w:rPr>
        <w:t>没有规定充分</w:t>
      </w:r>
      <w:r w:rsidRPr="00303244">
        <w:rPr>
          <w:rFonts w:ascii="SimSun" w:hAnsi="SimSun"/>
          <w:szCs w:val="21"/>
          <w:lang w:eastAsia="ja-JP"/>
        </w:rPr>
        <w:t>的</w:t>
      </w:r>
      <w:r w:rsidRPr="00303244">
        <w:rPr>
          <w:rFonts w:ascii="SimSun" w:hAnsi="SimSun"/>
          <w:szCs w:val="21"/>
        </w:rPr>
        <w:t>利害</w:t>
      </w:r>
      <w:r w:rsidRPr="00303244">
        <w:rPr>
          <w:rFonts w:ascii="SimSun" w:hAnsi="SimSun"/>
          <w:szCs w:val="21"/>
          <w:lang w:eastAsia="ja-JP"/>
        </w:rPr>
        <w:t>关</w:t>
      </w:r>
      <w:r w:rsidRPr="00303244">
        <w:rPr>
          <w:rFonts w:ascii="SimSun" w:hAnsi="SimSun"/>
          <w:szCs w:val="21"/>
        </w:rPr>
        <w:t>系</w:t>
      </w:r>
      <w:r w:rsidRPr="00303244">
        <w:rPr>
          <w:rFonts w:ascii="SimSun" w:hAnsi="SimSun"/>
          <w:szCs w:val="21"/>
          <w:lang w:eastAsia="ja-JP"/>
        </w:rPr>
        <w:t>方磋商，从而导致</w:t>
      </w:r>
      <w:r w:rsidRPr="00303244">
        <w:rPr>
          <w:rFonts w:ascii="SimSun" w:hAnsi="SimSun"/>
          <w:szCs w:val="21"/>
        </w:rPr>
        <w:t>因流离失所和</w:t>
      </w:r>
      <w:r w:rsidRPr="00303244">
        <w:rPr>
          <w:rFonts w:ascii="SimSun" w:hAnsi="SimSun"/>
          <w:szCs w:val="21"/>
          <w:lang w:eastAsia="ja-JP"/>
        </w:rPr>
        <w:t>破坏生计</w:t>
      </w:r>
      <w:r w:rsidRPr="00303244">
        <w:rPr>
          <w:rFonts w:ascii="SimSun" w:hAnsi="SimSun"/>
          <w:szCs w:val="21"/>
        </w:rPr>
        <w:t>而</w:t>
      </w:r>
      <w:r w:rsidRPr="00303244">
        <w:rPr>
          <w:rFonts w:ascii="SimSun" w:hAnsi="SimSun"/>
          <w:szCs w:val="21"/>
          <w:lang w:eastAsia="ja-JP"/>
        </w:rPr>
        <w:t>侵犯人权</w:t>
      </w:r>
      <w:r w:rsidRPr="00303244">
        <w:rPr>
          <w:rFonts w:ascii="SimSun" w:hAnsi="SimSun"/>
          <w:szCs w:val="21"/>
        </w:rPr>
        <w:t>的事项</w:t>
      </w:r>
      <w:r w:rsidRPr="00303244">
        <w:rPr>
          <w:rFonts w:ascii="SimSun" w:hAnsi="SimSun"/>
          <w:szCs w:val="21"/>
          <w:lang w:eastAsia="ja-JP"/>
        </w:rPr>
        <w:t>。</w:t>
      </w:r>
      <w:r w:rsidRPr="00303244">
        <w:rPr>
          <w:rFonts w:ascii="SimSun" w:hAnsi="SimSun"/>
          <w:szCs w:val="21"/>
          <w:vertAlign w:val="superscript"/>
          <w:lang w:eastAsia="ja-JP"/>
        </w:rPr>
        <w:footnoteReference w:id="34"/>
      </w:r>
      <w:r w:rsidRPr="00303244">
        <w:rPr>
          <w:rFonts w:ascii="SimSun" w:hAnsi="SimSun"/>
          <w:szCs w:val="21"/>
        </w:rPr>
        <w:t xml:space="preserve"> </w:t>
      </w:r>
      <w:r w:rsidRPr="00303244">
        <w:rPr>
          <w:rFonts w:ascii="SimSun" w:hAnsi="SimSun"/>
          <w:szCs w:val="21"/>
          <w:lang w:eastAsia="ja-JP"/>
        </w:rPr>
        <w:t>特别报告员完全同意环境署报告</w:t>
      </w:r>
      <w:r w:rsidRPr="00303244">
        <w:rPr>
          <w:rFonts w:ascii="SimSun" w:hAnsi="SimSun"/>
          <w:szCs w:val="21"/>
        </w:rPr>
        <w:t>中的</w:t>
      </w:r>
      <w:r w:rsidRPr="00303244">
        <w:rPr>
          <w:rFonts w:ascii="SimSun" w:hAnsi="SimSun"/>
          <w:szCs w:val="21"/>
          <w:lang w:eastAsia="ja-JP"/>
        </w:rPr>
        <w:t>建议，</w:t>
      </w:r>
      <w:r w:rsidRPr="00303244">
        <w:rPr>
          <w:rFonts w:ascii="SimSun" w:hAnsi="SimSun"/>
          <w:szCs w:val="21"/>
        </w:rPr>
        <w:t>“</w:t>
      </w:r>
      <w:r w:rsidRPr="00303244">
        <w:rPr>
          <w:rFonts w:ascii="SimSun" w:hAnsi="SimSun"/>
          <w:szCs w:val="21"/>
          <w:lang w:eastAsia="ja-JP"/>
        </w:rPr>
        <w:t>用于</w:t>
      </w:r>
      <w:r w:rsidRPr="00303244">
        <w:rPr>
          <w:rFonts w:ascii="SimSun" w:hAnsi="SimSun"/>
          <w:szCs w:val="21"/>
        </w:rPr>
        <w:t>为</w:t>
      </w:r>
      <w:r w:rsidRPr="00303244">
        <w:rPr>
          <w:rFonts w:ascii="SimSun" w:hAnsi="SimSun"/>
          <w:szCs w:val="21"/>
          <w:lang w:eastAsia="ja-JP"/>
        </w:rPr>
        <w:t>减缓和适应项目</w:t>
      </w:r>
      <w:r w:rsidRPr="00303244">
        <w:rPr>
          <w:rFonts w:ascii="SimSun" w:hAnsi="SimSun"/>
          <w:szCs w:val="21"/>
        </w:rPr>
        <w:t>供资</w:t>
      </w:r>
      <w:r w:rsidRPr="00303244">
        <w:rPr>
          <w:rFonts w:ascii="SimSun" w:hAnsi="SimSun"/>
          <w:szCs w:val="21"/>
          <w:lang w:eastAsia="ja-JP"/>
        </w:rPr>
        <w:t>的各种气候基金</w:t>
      </w:r>
      <w:r w:rsidRPr="00303244">
        <w:rPr>
          <w:rFonts w:ascii="SimSun" w:hAnsi="SimSun"/>
          <w:szCs w:val="21"/>
        </w:rPr>
        <w:t>和其他</w:t>
      </w:r>
      <w:r w:rsidRPr="00303244">
        <w:rPr>
          <w:rFonts w:ascii="SimSun" w:hAnsi="SimSun"/>
          <w:szCs w:val="21"/>
          <w:lang w:eastAsia="ja-JP"/>
        </w:rPr>
        <w:t>机制的保障应</w:t>
      </w:r>
      <w:r w:rsidRPr="00303244">
        <w:rPr>
          <w:rFonts w:ascii="SimSun" w:hAnsi="SimSun"/>
          <w:szCs w:val="21"/>
        </w:rPr>
        <w:t>当统一，并加以</w:t>
      </w:r>
      <w:r w:rsidRPr="00303244">
        <w:rPr>
          <w:rFonts w:ascii="SimSun" w:hAnsi="SimSun"/>
          <w:szCs w:val="21"/>
          <w:lang w:eastAsia="ja-JP"/>
        </w:rPr>
        <w:t>修订，</w:t>
      </w:r>
      <w:r w:rsidRPr="00303244">
        <w:rPr>
          <w:rFonts w:ascii="SimSun" w:hAnsi="SimSun"/>
          <w:szCs w:val="21"/>
        </w:rPr>
        <w:t>以</w:t>
      </w:r>
      <w:r w:rsidRPr="00303244">
        <w:rPr>
          <w:rFonts w:ascii="SimSun" w:hAnsi="SimSun"/>
          <w:szCs w:val="21"/>
          <w:lang w:eastAsia="ja-JP"/>
        </w:rPr>
        <w:t>充分</w:t>
      </w:r>
      <w:r w:rsidRPr="00303244">
        <w:rPr>
          <w:rFonts w:ascii="SimSun" w:hAnsi="SimSun"/>
          <w:szCs w:val="21"/>
        </w:rPr>
        <w:t>纳入</w:t>
      </w:r>
      <w:r w:rsidRPr="00303244">
        <w:rPr>
          <w:rFonts w:ascii="SimSun" w:hAnsi="SimSun"/>
          <w:szCs w:val="21"/>
          <w:lang w:eastAsia="ja-JP"/>
        </w:rPr>
        <w:t>人权方面的考虑</w:t>
      </w:r>
      <w:r w:rsidRPr="00303244">
        <w:rPr>
          <w:rFonts w:ascii="SimSun" w:hAnsi="SimSun"/>
          <w:szCs w:val="21"/>
        </w:rPr>
        <w:t>”</w:t>
      </w:r>
      <w:r w:rsidR="008C441C" w:rsidRPr="00303244">
        <w:rPr>
          <w:rFonts w:ascii="SimSun" w:hAnsi="SimSun"/>
          <w:szCs w:val="21"/>
        </w:rPr>
        <w:t>。</w:t>
      </w:r>
      <w:r w:rsidRPr="00303244">
        <w:rPr>
          <w:rFonts w:ascii="SimSun" w:hAnsi="SimSun"/>
          <w:szCs w:val="21"/>
          <w:vertAlign w:val="superscript"/>
          <w:lang w:eastAsia="ja-JP"/>
        </w:rPr>
        <w:footnoteReference w:id="35"/>
      </w:r>
    </w:p>
    <w:p w:rsidR="008C441C" w:rsidRPr="00303244" w:rsidRDefault="008C441C" w:rsidP="008C441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lang w:eastAsia="ja-JP"/>
        </w:rPr>
      </w:pPr>
    </w:p>
    <w:p w:rsidR="008C441C" w:rsidRPr="00303244" w:rsidRDefault="008C441C" w:rsidP="008C441C">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lang w:eastAsia="ja-JP"/>
        </w:rPr>
      </w:pPr>
    </w:p>
    <w:p w:rsidR="00D97AC6" w:rsidRPr="00303244" w:rsidRDefault="00D97AC6" w:rsidP="007A2D6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ja-JP"/>
        </w:rPr>
      </w:pPr>
      <w:r w:rsidRPr="00303244">
        <w:rPr>
          <w:lang w:eastAsia="ja-JP"/>
        </w:rPr>
        <w:tab/>
        <w:t>3.</w:t>
      </w:r>
      <w:r w:rsidRPr="00303244">
        <w:rPr>
          <w:lang w:eastAsia="ja-JP"/>
        </w:rPr>
        <w:tab/>
        <w:t>提供有效补救</w:t>
      </w:r>
    </w:p>
    <w:p w:rsidR="008C441C" w:rsidRPr="00303244" w:rsidRDefault="008C441C" w:rsidP="008C441C">
      <w:pPr>
        <w:pStyle w:val="SingleTxt"/>
        <w:spacing w:after="0" w:line="120" w:lineRule="exact"/>
        <w:rPr>
          <w:rFonts w:ascii="SimSun" w:hAnsi="SimSun"/>
          <w:sz w:val="10"/>
          <w:szCs w:val="21"/>
          <w:lang w:eastAsia="ja-JP"/>
        </w:rPr>
      </w:pPr>
    </w:p>
    <w:p w:rsidR="00D97AC6" w:rsidRPr="00303244" w:rsidRDefault="00D97AC6" w:rsidP="00D97AC6">
      <w:pPr>
        <w:pStyle w:val="SingleTxt"/>
        <w:rPr>
          <w:rFonts w:ascii="SimSun" w:hAnsi="SimSun"/>
          <w:szCs w:val="21"/>
        </w:rPr>
      </w:pPr>
      <w:r w:rsidRPr="00303244">
        <w:rPr>
          <w:rFonts w:ascii="SimSun" w:hAnsi="SimSun"/>
          <w:szCs w:val="21"/>
          <w:lang w:eastAsia="ja-JP"/>
        </w:rPr>
        <w:t xml:space="preserve">62.  </w:t>
      </w:r>
      <w:r w:rsidRPr="00303244">
        <w:rPr>
          <w:rFonts w:ascii="SimSun" w:hAnsi="SimSun"/>
          <w:snapToGrid w:val="0"/>
          <w:szCs w:val="21"/>
        </w:rPr>
        <w:t>从《世界人权宣言》开始，各项人权协定就提出，各国应规定，在受保护的权利遭受侵犯时，应提供有效补救。</w:t>
      </w:r>
      <w:r w:rsidRPr="00303244">
        <w:rPr>
          <w:rFonts w:ascii="SimSun" w:hAnsi="SimSun"/>
          <w:szCs w:val="21"/>
        </w:rPr>
        <w:t>各</w:t>
      </w:r>
      <w:r w:rsidRPr="00303244">
        <w:rPr>
          <w:rFonts w:ascii="SimSun" w:hAnsi="SimSun"/>
          <w:snapToGrid w:val="0"/>
          <w:szCs w:val="21"/>
        </w:rPr>
        <w:t>人权机构已对受环境损害侵犯的人权适用了这一原则。</w:t>
      </w:r>
      <w:r w:rsidRPr="00303244">
        <w:rPr>
          <w:rFonts w:ascii="SimSun" w:hAnsi="SimSun"/>
          <w:szCs w:val="21"/>
          <w:lang w:eastAsia="ja-JP"/>
        </w:rPr>
        <w:t>没有理由怀疑提供有效补救的要求适用于</w:t>
      </w:r>
      <w:r w:rsidRPr="00303244">
        <w:rPr>
          <w:rFonts w:ascii="SimSun" w:hAnsi="SimSun"/>
          <w:szCs w:val="21"/>
        </w:rPr>
        <w:t>与</w:t>
      </w:r>
      <w:r w:rsidRPr="00303244">
        <w:rPr>
          <w:rFonts w:ascii="SimSun" w:hAnsi="SimSun"/>
          <w:szCs w:val="21"/>
          <w:lang w:eastAsia="ja-JP"/>
        </w:rPr>
        <w:t>气候变化有关的</w:t>
      </w:r>
      <w:r w:rsidRPr="00303244">
        <w:rPr>
          <w:rFonts w:ascii="SimSun" w:hAnsi="SimSun"/>
          <w:szCs w:val="21"/>
        </w:rPr>
        <w:t>侵犯</w:t>
      </w:r>
      <w:r w:rsidRPr="00303244">
        <w:rPr>
          <w:rFonts w:ascii="SimSun" w:hAnsi="SimSun"/>
          <w:szCs w:val="21"/>
          <w:lang w:eastAsia="ja-JP"/>
        </w:rPr>
        <w:t>人权</w:t>
      </w:r>
      <w:r w:rsidRPr="00303244">
        <w:rPr>
          <w:rFonts w:ascii="SimSun" w:hAnsi="SimSun"/>
          <w:szCs w:val="21"/>
        </w:rPr>
        <w:t>事项</w:t>
      </w:r>
      <w:r w:rsidRPr="00303244">
        <w:rPr>
          <w:rFonts w:ascii="SimSun" w:hAnsi="SimSun"/>
          <w:szCs w:val="21"/>
          <w:lang w:eastAsia="ja-JP"/>
        </w:rPr>
        <w:t>。</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63.  每个国家</w:t>
      </w:r>
      <w:r w:rsidRPr="00303244">
        <w:rPr>
          <w:rFonts w:ascii="SimSun" w:hAnsi="SimSun"/>
          <w:szCs w:val="21"/>
        </w:rPr>
        <w:t>都</w:t>
      </w:r>
      <w:r w:rsidRPr="00303244">
        <w:rPr>
          <w:rFonts w:ascii="SimSun" w:hAnsi="SimSun"/>
          <w:szCs w:val="21"/>
          <w:lang w:eastAsia="ja-JP"/>
        </w:rPr>
        <w:t>应确保其法律</w:t>
      </w:r>
      <w:r w:rsidRPr="00303244">
        <w:rPr>
          <w:rFonts w:ascii="SimSun" w:hAnsi="SimSun"/>
          <w:szCs w:val="21"/>
        </w:rPr>
        <w:t>制度就</w:t>
      </w:r>
      <w:r w:rsidRPr="00303244">
        <w:rPr>
          <w:rFonts w:ascii="SimSun" w:hAnsi="SimSun"/>
          <w:szCs w:val="21"/>
          <w:lang w:eastAsia="ja-JP"/>
        </w:rPr>
        <w:t>所有侵犯人权</w:t>
      </w:r>
      <w:r w:rsidRPr="00303244">
        <w:rPr>
          <w:rFonts w:ascii="SimSun" w:hAnsi="SimSun"/>
          <w:szCs w:val="21"/>
        </w:rPr>
        <w:t>事项，</w:t>
      </w:r>
      <w:r w:rsidRPr="00303244">
        <w:rPr>
          <w:rFonts w:ascii="SimSun" w:hAnsi="SimSun"/>
          <w:szCs w:val="21"/>
          <w:lang w:eastAsia="ja-JP"/>
        </w:rPr>
        <w:t>包括</w:t>
      </w:r>
      <w:r w:rsidRPr="00303244">
        <w:rPr>
          <w:rFonts w:ascii="SimSun" w:hAnsi="SimSun"/>
          <w:szCs w:val="21"/>
        </w:rPr>
        <w:t>与</w:t>
      </w:r>
      <w:r w:rsidRPr="00303244">
        <w:rPr>
          <w:rFonts w:ascii="SimSun" w:hAnsi="SimSun"/>
          <w:szCs w:val="21"/>
          <w:lang w:eastAsia="ja-JP"/>
        </w:rPr>
        <w:t>气候有关的</w:t>
      </w:r>
      <w:r w:rsidRPr="00303244">
        <w:rPr>
          <w:rFonts w:ascii="SimSun" w:hAnsi="SimSun"/>
          <w:szCs w:val="21"/>
        </w:rPr>
        <w:t>侵权</w:t>
      </w:r>
      <w:r w:rsidRPr="00303244">
        <w:rPr>
          <w:rFonts w:ascii="SimSun" w:hAnsi="SimSun"/>
          <w:szCs w:val="21"/>
          <w:lang w:eastAsia="ja-JP"/>
        </w:rPr>
        <w:t>提供有效的补救。例如，各国应</w:t>
      </w:r>
      <w:r w:rsidRPr="00303244">
        <w:rPr>
          <w:rFonts w:ascii="SimSun" w:hAnsi="SimSun"/>
          <w:szCs w:val="21"/>
        </w:rPr>
        <w:t>当就与</w:t>
      </w:r>
      <w:r w:rsidRPr="00303244">
        <w:rPr>
          <w:rFonts w:ascii="SimSun" w:hAnsi="SimSun"/>
          <w:szCs w:val="21"/>
          <w:lang w:eastAsia="ja-JP"/>
        </w:rPr>
        <w:t>气候有关的项目侵犯</w:t>
      </w:r>
      <w:r w:rsidRPr="00303244">
        <w:rPr>
          <w:rFonts w:ascii="SimSun" w:hAnsi="SimSun"/>
          <w:szCs w:val="21"/>
        </w:rPr>
        <w:t>言论</w:t>
      </w:r>
      <w:r w:rsidRPr="00303244">
        <w:rPr>
          <w:rFonts w:ascii="SimSun" w:hAnsi="SimSun"/>
          <w:szCs w:val="21"/>
          <w:lang w:eastAsia="ja-JP"/>
        </w:rPr>
        <w:t>自由权提供补救，其中可包括</w:t>
      </w:r>
      <w:r w:rsidRPr="00303244">
        <w:rPr>
          <w:rFonts w:ascii="SimSun" w:hAnsi="SimSun"/>
          <w:snapToGrid w:val="0"/>
          <w:szCs w:val="21"/>
        </w:rPr>
        <w:t>金钱赔偿</w:t>
      </w:r>
      <w:r w:rsidRPr="00303244">
        <w:rPr>
          <w:rFonts w:ascii="SimSun" w:hAnsi="SimSun"/>
          <w:szCs w:val="21"/>
          <w:lang w:eastAsia="ja-JP"/>
        </w:rPr>
        <w:t>和</w:t>
      </w:r>
      <w:r w:rsidRPr="00303244">
        <w:rPr>
          <w:rFonts w:ascii="SimSun" w:hAnsi="SimSun"/>
          <w:snapToGrid w:val="0"/>
          <w:szCs w:val="21"/>
        </w:rPr>
        <w:t>制止侵权</w:t>
      </w:r>
      <w:r w:rsidRPr="00303244">
        <w:rPr>
          <w:rFonts w:ascii="SimSun" w:hAnsi="SimSun"/>
          <w:szCs w:val="21"/>
          <w:lang w:eastAsia="ja-JP"/>
        </w:rPr>
        <w:t>。在国际</w:t>
      </w:r>
      <w:r w:rsidRPr="00303244">
        <w:rPr>
          <w:rFonts w:ascii="SimSun" w:hAnsi="SimSun"/>
          <w:szCs w:val="21"/>
        </w:rPr>
        <w:t>一级</w:t>
      </w:r>
      <w:r w:rsidRPr="00303244">
        <w:rPr>
          <w:rFonts w:ascii="SimSun" w:hAnsi="SimSun"/>
          <w:szCs w:val="21"/>
          <w:lang w:eastAsia="ja-JP"/>
        </w:rPr>
        <w:t>，各国应共同努力，支持制定和</w:t>
      </w:r>
      <w:r w:rsidRPr="00303244">
        <w:rPr>
          <w:rFonts w:ascii="SimSun" w:hAnsi="SimSun"/>
          <w:szCs w:val="21"/>
        </w:rPr>
        <w:t>落实</w:t>
      </w:r>
      <w:r w:rsidRPr="00303244">
        <w:rPr>
          <w:rFonts w:ascii="SimSun" w:hAnsi="SimSun"/>
          <w:szCs w:val="21"/>
          <w:lang w:eastAsia="ja-JP"/>
        </w:rPr>
        <w:t>提供</w:t>
      </w:r>
      <w:r w:rsidRPr="00303244">
        <w:rPr>
          <w:rFonts w:ascii="SimSun" w:hAnsi="SimSun"/>
          <w:szCs w:val="21"/>
        </w:rPr>
        <w:t>此种</w:t>
      </w:r>
      <w:r w:rsidRPr="00303244">
        <w:rPr>
          <w:rFonts w:ascii="SimSun" w:hAnsi="SimSun"/>
          <w:szCs w:val="21"/>
          <w:lang w:eastAsia="ja-JP"/>
        </w:rPr>
        <w:t>补救</w:t>
      </w:r>
      <w:r w:rsidRPr="00303244">
        <w:rPr>
          <w:rFonts w:ascii="SimSun" w:hAnsi="SimSun"/>
          <w:szCs w:val="21"/>
        </w:rPr>
        <w:t>的程序</w:t>
      </w:r>
      <w:r w:rsidRPr="00303244">
        <w:rPr>
          <w:rFonts w:ascii="SimSun" w:hAnsi="SimSun"/>
          <w:szCs w:val="21"/>
          <w:lang w:eastAsia="ja-JP"/>
        </w:rPr>
        <w:t>，尤其是关于</w:t>
      </w:r>
      <w:r w:rsidRPr="00303244">
        <w:rPr>
          <w:rFonts w:ascii="SimSun" w:hAnsi="SimSun"/>
          <w:szCs w:val="21"/>
        </w:rPr>
        <w:t>得到</w:t>
      </w:r>
      <w:r w:rsidRPr="00303244">
        <w:rPr>
          <w:rFonts w:ascii="SimSun" w:hAnsi="SimSun"/>
          <w:szCs w:val="21"/>
          <w:lang w:eastAsia="ja-JP"/>
        </w:rPr>
        <w:t>国际金融机制支持的措施。</w:t>
      </w:r>
    </w:p>
    <w:p w:rsidR="00D97AC6" w:rsidRPr="00303244" w:rsidRDefault="00D97AC6" w:rsidP="00D97AC6">
      <w:pPr>
        <w:pStyle w:val="SingleTxt"/>
        <w:rPr>
          <w:rFonts w:ascii="SimSun" w:hAnsi="SimSun"/>
          <w:szCs w:val="21"/>
          <w:lang w:eastAsia="ja-JP"/>
        </w:rPr>
      </w:pPr>
      <w:r w:rsidRPr="00303244">
        <w:rPr>
          <w:rFonts w:ascii="SimSun" w:hAnsi="SimSun"/>
          <w:szCs w:val="21"/>
          <w:lang w:eastAsia="ja-JP"/>
        </w:rPr>
        <w:t>64.  如上所述，特别报告员</w:t>
      </w:r>
      <w:r w:rsidRPr="00303244">
        <w:rPr>
          <w:rFonts w:ascii="SimSun" w:hAnsi="SimSun"/>
          <w:szCs w:val="21"/>
        </w:rPr>
        <w:t>认识到</w:t>
      </w:r>
      <w:r w:rsidRPr="00303244">
        <w:rPr>
          <w:rFonts w:ascii="SimSun" w:hAnsi="SimSun"/>
          <w:szCs w:val="21"/>
          <w:lang w:eastAsia="ja-JP"/>
        </w:rPr>
        <w:t>在确定</w:t>
      </w:r>
      <w:r w:rsidRPr="00303244">
        <w:rPr>
          <w:rFonts w:ascii="SimSun" w:hAnsi="SimSun"/>
          <w:szCs w:val="21"/>
        </w:rPr>
        <w:t>助成</w:t>
      </w:r>
      <w:r w:rsidRPr="00303244">
        <w:rPr>
          <w:rFonts w:ascii="SimSun" w:hAnsi="SimSun"/>
          <w:szCs w:val="21"/>
          <w:lang w:eastAsia="ja-JP"/>
        </w:rPr>
        <w:t>气候变化</w:t>
      </w:r>
      <w:r w:rsidRPr="00303244">
        <w:rPr>
          <w:rFonts w:ascii="SimSun" w:hAnsi="SimSun"/>
          <w:szCs w:val="21"/>
        </w:rPr>
        <w:t>的</w:t>
      </w:r>
      <w:r w:rsidRPr="00303244">
        <w:rPr>
          <w:rFonts w:ascii="SimSun" w:hAnsi="SimSun"/>
          <w:szCs w:val="21"/>
          <w:lang w:eastAsia="ja-JP"/>
        </w:rPr>
        <w:t>因素是否</w:t>
      </w:r>
      <w:r w:rsidRPr="00303244">
        <w:rPr>
          <w:rFonts w:ascii="SimSun" w:hAnsi="SimSun"/>
          <w:szCs w:val="21"/>
        </w:rPr>
        <w:t>可能</w:t>
      </w:r>
      <w:r w:rsidRPr="00303244">
        <w:rPr>
          <w:rFonts w:ascii="SimSun" w:hAnsi="SimSun"/>
          <w:szCs w:val="21"/>
          <w:lang w:eastAsia="ja-JP"/>
        </w:rPr>
        <w:t>构成</w:t>
      </w:r>
      <w:r w:rsidRPr="00303244">
        <w:rPr>
          <w:rFonts w:ascii="SimSun" w:hAnsi="SimSun"/>
          <w:szCs w:val="21"/>
        </w:rPr>
        <w:t>违</w:t>
      </w:r>
      <w:r w:rsidRPr="00303244">
        <w:rPr>
          <w:rFonts w:ascii="SimSun" w:hAnsi="SimSun"/>
          <w:szCs w:val="21"/>
          <w:lang w:eastAsia="ja-JP"/>
        </w:rPr>
        <w:t>犯人权义务</w:t>
      </w:r>
      <w:r w:rsidRPr="00303244">
        <w:rPr>
          <w:rFonts w:ascii="SimSun" w:hAnsi="SimSun"/>
          <w:szCs w:val="21"/>
        </w:rPr>
        <w:t>方面</w:t>
      </w:r>
      <w:r w:rsidRPr="00303244">
        <w:rPr>
          <w:rFonts w:ascii="SimSun" w:hAnsi="SimSun"/>
          <w:szCs w:val="21"/>
          <w:lang w:eastAsia="ja-JP"/>
        </w:rPr>
        <w:t>固有的</w:t>
      </w:r>
      <w:r w:rsidRPr="00303244">
        <w:rPr>
          <w:rFonts w:ascii="SimSun" w:hAnsi="SimSun"/>
          <w:szCs w:val="21"/>
        </w:rPr>
        <w:t>复杂性</w:t>
      </w:r>
      <w:r w:rsidRPr="00303244">
        <w:rPr>
          <w:rFonts w:ascii="SimSun" w:hAnsi="SimSun"/>
          <w:szCs w:val="21"/>
          <w:lang w:eastAsia="ja-JP"/>
        </w:rPr>
        <w:t>。与此同时，他强调，</w:t>
      </w:r>
      <w:r w:rsidRPr="00303244">
        <w:rPr>
          <w:rFonts w:ascii="SimSun" w:hAnsi="SimSun"/>
          <w:szCs w:val="21"/>
        </w:rPr>
        <w:t>查明</w:t>
      </w:r>
      <w:r w:rsidRPr="00303244">
        <w:rPr>
          <w:rFonts w:ascii="SimSun" w:hAnsi="SimSun"/>
          <w:szCs w:val="21"/>
          <w:lang w:eastAsia="ja-JP"/>
        </w:rPr>
        <w:t>侵犯人权的行为</w:t>
      </w:r>
      <w:r w:rsidRPr="00303244">
        <w:rPr>
          <w:rFonts w:ascii="SimSun" w:hAnsi="SimSun"/>
          <w:szCs w:val="21"/>
        </w:rPr>
        <w:t>并非</w:t>
      </w:r>
      <w:r w:rsidRPr="00303244">
        <w:rPr>
          <w:rFonts w:ascii="SimSun" w:hAnsi="SimSun"/>
          <w:szCs w:val="21"/>
          <w:lang w:eastAsia="ja-JP"/>
        </w:rPr>
        <w:t>解决最易受气候变化</w:t>
      </w:r>
      <w:r w:rsidRPr="00303244">
        <w:rPr>
          <w:rFonts w:ascii="SimSun" w:hAnsi="SimSun"/>
          <w:szCs w:val="21"/>
        </w:rPr>
        <w:t>伤害者所受</w:t>
      </w:r>
      <w:r w:rsidRPr="00303244">
        <w:rPr>
          <w:rFonts w:ascii="SimSun" w:hAnsi="SimSun"/>
          <w:szCs w:val="21"/>
          <w:lang w:eastAsia="ja-JP"/>
        </w:rPr>
        <w:t>损</w:t>
      </w:r>
      <w:r w:rsidRPr="00303244">
        <w:rPr>
          <w:rFonts w:ascii="SimSun" w:hAnsi="SimSun"/>
          <w:szCs w:val="21"/>
        </w:rPr>
        <w:t>害</w:t>
      </w:r>
      <w:r w:rsidRPr="00303244">
        <w:rPr>
          <w:rFonts w:ascii="SimSun" w:hAnsi="SimSun"/>
          <w:szCs w:val="21"/>
          <w:lang w:eastAsia="ja-JP"/>
        </w:rPr>
        <w:t>的前提。他赞扬缔约方会</w:t>
      </w:r>
      <w:r w:rsidRPr="00303244">
        <w:rPr>
          <w:rFonts w:ascii="SimSun" w:hAnsi="SimSun"/>
          <w:szCs w:val="21"/>
        </w:rPr>
        <w:t>议</w:t>
      </w:r>
      <w:r w:rsidRPr="00303244">
        <w:rPr>
          <w:rFonts w:ascii="SimSun" w:hAnsi="SimSun"/>
          <w:szCs w:val="21"/>
          <w:lang w:eastAsia="ja-JP"/>
        </w:rPr>
        <w:t>第十九届会议作出决定，</w:t>
      </w:r>
      <w:r w:rsidRPr="00303244">
        <w:rPr>
          <w:rFonts w:ascii="SimSun" w:hAnsi="SimSun"/>
          <w:szCs w:val="21"/>
        </w:rPr>
        <w:t>设</w:t>
      </w:r>
      <w:r w:rsidRPr="00303244">
        <w:rPr>
          <w:rFonts w:ascii="SimSun" w:hAnsi="SimSun"/>
          <w:szCs w:val="21"/>
          <w:lang w:eastAsia="ja-JP"/>
        </w:rPr>
        <w:t>立</w:t>
      </w:r>
      <w:r w:rsidRPr="00303244">
        <w:rPr>
          <w:rFonts w:ascii="SimSun" w:hAnsi="SimSun"/>
          <w:snapToGrid w:val="0"/>
          <w:szCs w:val="21"/>
        </w:rPr>
        <w:t>相关损失和损害华沙国际机制</w:t>
      </w:r>
      <w:r w:rsidRPr="00303244">
        <w:rPr>
          <w:rFonts w:ascii="SimSun" w:hAnsi="SimSun"/>
          <w:szCs w:val="21"/>
        </w:rPr>
        <w:t>，</w:t>
      </w:r>
      <w:r w:rsidRPr="00303244">
        <w:rPr>
          <w:rFonts w:ascii="SimSun" w:hAnsi="SimSun"/>
          <w:szCs w:val="21"/>
          <w:lang w:eastAsia="ja-JP"/>
        </w:rPr>
        <w:t>他注意到</w:t>
      </w:r>
      <w:r w:rsidRPr="00303244">
        <w:rPr>
          <w:rFonts w:ascii="SimSun" w:hAnsi="SimSun"/>
          <w:szCs w:val="21"/>
        </w:rPr>
        <w:t>《</w:t>
      </w:r>
      <w:r w:rsidRPr="00303244">
        <w:rPr>
          <w:rFonts w:ascii="SimSun" w:hAnsi="SimSun"/>
          <w:szCs w:val="21"/>
          <w:lang w:eastAsia="ja-JP"/>
        </w:rPr>
        <w:t>巴黎协定</w:t>
      </w:r>
      <w:r w:rsidRPr="00303244">
        <w:rPr>
          <w:rFonts w:ascii="SimSun" w:hAnsi="SimSun"/>
          <w:szCs w:val="21"/>
        </w:rPr>
        <w:t>》</w:t>
      </w:r>
      <w:r w:rsidRPr="00303244">
        <w:rPr>
          <w:rFonts w:ascii="SimSun" w:hAnsi="SimSun"/>
          <w:szCs w:val="21"/>
          <w:lang w:eastAsia="ja-JP"/>
        </w:rPr>
        <w:t>第</w:t>
      </w:r>
      <w:r w:rsidRPr="00303244">
        <w:rPr>
          <w:rFonts w:ascii="SimSun" w:hAnsi="SimSun"/>
          <w:szCs w:val="21"/>
        </w:rPr>
        <w:t>八</w:t>
      </w:r>
      <w:r w:rsidRPr="00303244">
        <w:rPr>
          <w:rFonts w:ascii="SimSun" w:hAnsi="SimSun"/>
          <w:szCs w:val="21"/>
          <w:lang w:eastAsia="ja-JP"/>
        </w:rPr>
        <w:t>条规定，</w:t>
      </w:r>
      <w:r w:rsidRPr="00303244">
        <w:rPr>
          <w:rFonts w:ascii="SimSun" w:hAnsi="SimSun"/>
          <w:snapToGrid w:val="0"/>
          <w:szCs w:val="21"/>
        </w:rPr>
        <w:t>缔约方应</w:t>
      </w:r>
      <w:r w:rsidRPr="00303244">
        <w:rPr>
          <w:rFonts w:ascii="SimSun" w:hAnsi="SimSun"/>
          <w:szCs w:val="21"/>
          <w:lang w:eastAsia="ja-JP"/>
        </w:rPr>
        <w:t>当在有关损失和损害方面加强理解、行动和支持。第八条确定，潜在的合作和便利的领域包括：预警系统、应急准备、风险保险、社区抗御力、生计和生态系统。随着缔约方执行第八条，特别报告员敦促缔约方在确定需要解决的各类损失和损害中纳入人权</w:t>
      </w:r>
      <w:r w:rsidRPr="00303244">
        <w:rPr>
          <w:rFonts w:ascii="SimSun" w:hAnsi="SimSun"/>
          <w:szCs w:val="21"/>
        </w:rPr>
        <w:t>视角</w:t>
      </w:r>
      <w:r w:rsidRPr="00303244">
        <w:rPr>
          <w:rFonts w:ascii="SimSun" w:hAnsi="SimSun"/>
          <w:szCs w:val="21"/>
          <w:lang w:eastAsia="ja-JP"/>
        </w:rPr>
        <w:t>。</w:t>
      </w:r>
    </w:p>
    <w:p w:rsidR="00383DC4" w:rsidRPr="00303244" w:rsidRDefault="00383DC4" w:rsidP="00383DC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lang w:eastAsia="ja-JP"/>
        </w:rPr>
      </w:pPr>
    </w:p>
    <w:p w:rsidR="00383DC4" w:rsidRPr="00303244" w:rsidRDefault="00383DC4" w:rsidP="00383DC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lang w:eastAsia="ja-JP"/>
        </w:rPr>
      </w:pPr>
    </w:p>
    <w:p w:rsidR="00D97AC6" w:rsidRPr="00303244" w:rsidRDefault="00D97AC6" w:rsidP="007A2D6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03244">
        <w:rPr>
          <w:lang w:eastAsia="ja-JP"/>
        </w:rPr>
        <w:tab/>
        <w:t>C.</w:t>
      </w:r>
      <w:r w:rsidRPr="00303244">
        <w:rPr>
          <w:lang w:eastAsia="ja-JP"/>
        </w:rPr>
        <w:tab/>
        <w:t>实质性义务</w:t>
      </w:r>
    </w:p>
    <w:p w:rsidR="00383DC4" w:rsidRPr="00303244" w:rsidRDefault="00383DC4" w:rsidP="00383DC4">
      <w:pPr>
        <w:pStyle w:val="SingleTxt"/>
        <w:spacing w:after="0" w:line="120" w:lineRule="exact"/>
        <w:rPr>
          <w:rFonts w:ascii="SimSun" w:hAnsi="SimSun"/>
          <w:sz w:val="10"/>
          <w:szCs w:val="21"/>
        </w:rPr>
      </w:pPr>
    </w:p>
    <w:p w:rsidR="00383DC4" w:rsidRPr="00303244" w:rsidRDefault="00383DC4" w:rsidP="00383DC4">
      <w:pPr>
        <w:pStyle w:val="SingleTxt"/>
        <w:spacing w:after="0" w:line="120" w:lineRule="exact"/>
        <w:rPr>
          <w:rFonts w:ascii="SimSun" w:hAnsi="SimSun"/>
          <w:sz w:val="10"/>
          <w:szCs w:val="21"/>
        </w:rPr>
      </w:pPr>
    </w:p>
    <w:p w:rsidR="00D97AC6" w:rsidRPr="00303244" w:rsidRDefault="00D97AC6" w:rsidP="00D97AC6">
      <w:pPr>
        <w:pStyle w:val="SingleTxt"/>
        <w:rPr>
          <w:rFonts w:ascii="SimSun" w:hAnsi="SimSun"/>
          <w:szCs w:val="21"/>
          <w:lang w:eastAsia="ja-JP"/>
        </w:rPr>
      </w:pPr>
      <w:r w:rsidRPr="00303244">
        <w:rPr>
          <w:rFonts w:ascii="SimSun" w:hAnsi="SimSun"/>
          <w:szCs w:val="21"/>
        </w:rPr>
        <w:t xml:space="preserve">65.  </w:t>
      </w:r>
      <w:r w:rsidRPr="00303244">
        <w:rPr>
          <w:rFonts w:ascii="SimSun" w:hAnsi="SimSun"/>
          <w:snapToGrid w:val="0"/>
          <w:szCs w:val="21"/>
        </w:rPr>
        <w:t>各国有义务建立法律和体制框架，以防范和应对环境损害可能或确实对人权享受造成的影响。</w:t>
      </w:r>
      <w:r w:rsidRPr="00303244">
        <w:rPr>
          <w:rFonts w:ascii="SimSun" w:hAnsi="SimSun"/>
          <w:szCs w:val="21"/>
          <w:lang w:eastAsia="ja-JP"/>
        </w:rPr>
        <w:t>（见</w:t>
      </w:r>
      <w:r w:rsidR="00383DC4" w:rsidRPr="00303244">
        <w:rPr>
          <w:rFonts w:ascii="SimSun" w:hAnsi="SimSun"/>
          <w:szCs w:val="21"/>
          <w:lang w:eastAsia="ja-JP"/>
        </w:rPr>
        <w:t>A/HRC/</w:t>
      </w:r>
      <w:r w:rsidRPr="00303244">
        <w:rPr>
          <w:rFonts w:ascii="SimSun" w:hAnsi="SimSun"/>
          <w:szCs w:val="21"/>
          <w:lang w:eastAsia="ja-JP"/>
        </w:rPr>
        <w:t>25/53</w:t>
      </w:r>
      <w:r w:rsidRPr="00303244">
        <w:rPr>
          <w:rFonts w:ascii="SimSun" w:hAnsi="SimSun"/>
          <w:szCs w:val="21"/>
        </w:rPr>
        <w:t>，</w:t>
      </w:r>
      <w:r w:rsidRPr="00303244">
        <w:rPr>
          <w:rFonts w:ascii="SimSun" w:hAnsi="SimSun"/>
          <w:szCs w:val="21"/>
          <w:lang w:eastAsia="ja-JP"/>
        </w:rPr>
        <w:t>第44-57</w:t>
      </w:r>
      <w:r w:rsidRPr="00303244">
        <w:rPr>
          <w:rFonts w:ascii="SimSun" w:hAnsi="SimSun"/>
          <w:szCs w:val="21"/>
        </w:rPr>
        <w:t>段</w:t>
      </w:r>
      <w:r w:rsidRPr="00303244">
        <w:rPr>
          <w:rFonts w:ascii="SimSun" w:hAnsi="SimSun"/>
          <w:szCs w:val="21"/>
          <w:lang w:eastAsia="ja-JP"/>
        </w:rPr>
        <w:t>）。原则上，</w:t>
      </w:r>
      <w:r w:rsidRPr="00303244">
        <w:rPr>
          <w:rFonts w:ascii="SimSun" w:hAnsi="SimSun"/>
          <w:snapToGrid w:val="0"/>
          <w:szCs w:val="21"/>
        </w:rPr>
        <w:t>国家提供保护免受环境损害义务的内容取决于它们对受环境损害威胁的具体权利所承担的责任的内容。</w:t>
      </w:r>
      <w:r w:rsidRPr="00303244">
        <w:rPr>
          <w:rFonts w:ascii="SimSun" w:hAnsi="SimSun"/>
          <w:szCs w:val="21"/>
          <w:lang w:eastAsia="ja-JP"/>
        </w:rPr>
        <w:t>尽管可能</w:t>
      </w:r>
      <w:r w:rsidRPr="00303244">
        <w:rPr>
          <w:rFonts w:ascii="SimSun" w:hAnsi="SimSun"/>
          <w:szCs w:val="21"/>
        </w:rPr>
        <w:t>涉及</w:t>
      </w:r>
      <w:r w:rsidRPr="00303244">
        <w:rPr>
          <w:rFonts w:ascii="SimSun" w:hAnsi="SimSun"/>
          <w:szCs w:val="21"/>
          <w:lang w:eastAsia="ja-JP"/>
        </w:rPr>
        <w:t>各种权利，</w:t>
      </w:r>
      <w:r w:rsidRPr="00303244">
        <w:rPr>
          <w:rFonts w:ascii="SimSun" w:hAnsi="SimSun"/>
          <w:szCs w:val="21"/>
        </w:rPr>
        <w:t>但</w:t>
      </w:r>
      <w:r w:rsidRPr="00303244">
        <w:rPr>
          <w:rFonts w:ascii="SimSun" w:hAnsi="SimSun"/>
          <w:szCs w:val="21"/>
          <w:lang w:eastAsia="ja-JP"/>
        </w:rPr>
        <w:t>人权机构</w:t>
      </w:r>
      <w:r w:rsidRPr="00303244">
        <w:rPr>
          <w:rFonts w:ascii="SimSun" w:hAnsi="SimSun"/>
          <w:szCs w:val="21"/>
        </w:rPr>
        <w:t>还是</w:t>
      </w:r>
      <w:r w:rsidRPr="00303244">
        <w:rPr>
          <w:rFonts w:ascii="SimSun" w:hAnsi="SimSun"/>
          <w:szCs w:val="21"/>
          <w:lang w:eastAsia="ja-JP"/>
        </w:rPr>
        <w:t>得出了类似的结论。</w:t>
      </w:r>
    </w:p>
    <w:p w:rsidR="00D97AC6" w:rsidRPr="00303244" w:rsidRDefault="00D97AC6" w:rsidP="00383DC4">
      <w:pPr>
        <w:pStyle w:val="SingleTxt"/>
        <w:rPr>
          <w:rFonts w:ascii="SimSun" w:hAnsi="SimSun"/>
          <w:szCs w:val="21"/>
          <w:lang w:eastAsia="ja-JP"/>
        </w:rPr>
      </w:pPr>
      <w:r w:rsidRPr="00303244">
        <w:rPr>
          <w:rFonts w:ascii="SimSun" w:hAnsi="SimSun"/>
          <w:szCs w:val="21"/>
        </w:rPr>
        <w:t>66.  人权机构</w:t>
      </w:r>
      <w:r w:rsidRPr="00303244">
        <w:rPr>
          <w:rFonts w:ascii="SimSun" w:hAnsi="SimSun"/>
          <w:snapToGrid w:val="0"/>
          <w:szCs w:val="21"/>
        </w:rPr>
        <w:t>明确指出，</w:t>
      </w:r>
      <w:r w:rsidRPr="00303244">
        <w:rPr>
          <w:rFonts w:ascii="SimSun" w:hAnsi="SimSun"/>
          <w:szCs w:val="21"/>
          <w:lang w:eastAsia="ja-JP"/>
        </w:rPr>
        <w:t>这些义务适用于公司和其他私</w:t>
      </w:r>
      <w:r w:rsidRPr="00303244">
        <w:rPr>
          <w:rFonts w:ascii="SimSun" w:hAnsi="SimSun"/>
          <w:szCs w:val="21"/>
        </w:rPr>
        <w:t>人行为者</w:t>
      </w:r>
      <w:r w:rsidRPr="00303244">
        <w:rPr>
          <w:rFonts w:ascii="SimSun" w:hAnsi="SimSun"/>
          <w:szCs w:val="21"/>
          <w:lang w:eastAsia="ja-JP"/>
        </w:rPr>
        <w:t>以及政府实体</w:t>
      </w:r>
      <w:r w:rsidRPr="00303244">
        <w:rPr>
          <w:rFonts w:ascii="SimSun" w:hAnsi="SimSun"/>
          <w:szCs w:val="21"/>
        </w:rPr>
        <w:t>造成的</w:t>
      </w:r>
      <w:r w:rsidRPr="00303244">
        <w:rPr>
          <w:rFonts w:ascii="SimSun" w:hAnsi="SimSun"/>
          <w:szCs w:val="21"/>
          <w:lang w:eastAsia="ja-JP"/>
        </w:rPr>
        <w:t>环境损害。具体而言，</w:t>
      </w:r>
      <w:r w:rsidRPr="00303244">
        <w:rPr>
          <w:rFonts w:ascii="SimSun" w:hAnsi="SimSun"/>
          <w:szCs w:val="21"/>
        </w:rPr>
        <w:t>根据</w:t>
      </w:r>
      <w:r w:rsidRPr="00303244">
        <w:rPr>
          <w:rFonts w:ascii="SimSun" w:hAnsi="SimSun"/>
          <w:szCs w:val="21"/>
          <w:lang w:eastAsia="ja-JP"/>
        </w:rPr>
        <w:t>人权理事会2011年通过的《</w:t>
      </w:r>
      <w:r w:rsidRPr="00303244">
        <w:rPr>
          <w:rFonts w:ascii="SimSun" w:hAnsi="SimSun"/>
          <w:snapToGrid w:val="0"/>
          <w:szCs w:val="21"/>
          <w:lang w:eastAsia="ja-JP"/>
        </w:rPr>
        <w:t>工商企业与人权指导原则</w:t>
      </w:r>
      <w:r w:rsidRPr="00303244">
        <w:rPr>
          <w:rFonts w:ascii="SimSun" w:hAnsi="SimSun"/>
          <w:szCs w:val="21"/>
          <w:lang w:eastAsia="ja-JP"/>
        </w:rPr>
        <w:t>》，</w:t>
      </w:r>
      <w:r w:rsidRPr="00303244">
        <w:rPr>
          <w:rFonts w:ascii="SimSun" w:hAnsi="SimSun"/>
          <w:snapToGrid w:val="0"/>
          <w:szCs w:val="21"/>
        </w:rPr>
        <w:t>国家必须“防止第三方包括工商企业在其领土和/或管辖范围内侵犯人权”，包括“采取适当步骤，通过有效的政策、法律、条例和裁定，防止、调查、惩治和补救此种侵权行为</w:t>
      </w:r>
      <w:r w:rsidR="00383DC4" w:rsidRPr="00303244">
        <w:rPr>
          <w:rFonts w:ascii="SimSun" w:hAnsi="SimSun"/>
          <w:snapToGrid w:val="0"/>
          <w:szCs w:val="21"/>
        </w:rPr>
        <w:t>”(A/HRC/17/31,</w:t>
      </w:r>
      <w:r w:rsidR="00957BC4">
        <w:rPr>
          <w:rFonts w:ascii="SimSun" w:hAnsi="SimSun" w:hint="eastAsia"/>
          <w:snapToGrid w:val="0"/>
          <w:szCs w:val="21"/>
        </w:rPr>
        <w:t>附件，</w:t>
      </w:r>
      <w:r w:rsidRPr="00303244">
        <w:rPr>
          <w:rFonts w:ascii="SimSun" w:hAnsi="SimSun"/>
          <w:snapToGrid w:val="0"/>
          <w:szCs w:val="21"/>
        </w:rPr>
        <w:t>原则1)。</w:t>
      </w:r>
      <w:r w:rsidRPr="00303244">
        <w:rPr>
          <w:rFonts w:ascii="SimSun" w:hAnsi="SimSun"/>
          <w:szCs w:val="21"/>
          <w:lang w:eastAsia="ja-JP"/>
        </w:rPr>
        <w:t>指导原则</w:t>
      </w:r>
      <w:r w:rsidRPr="00303244">
        <w:rPr>
          <w:rFonts w:ascii="SimSun" w:hAnsi="SimSun"/>
          <w:szCs w:val="21"/>
        </w:rPr>
        <w:t>规定</w:t>
      </w:r>
      <w:r w:rsidRPr="00303244">
        <w:rPr>
          <w:rFonts w:ascii="SimSun" w:hAnsi="SimSun"/>
          <w:szCs w:val="21"/>
          <w:lang w:eastAsia="ja-JP"/>
        </w:rPr>
        <w:t>，</w:t>
      </w:r>
      <w:r w:rsidRPr="00303244">
        <w:rPr>
          <w:rFonts w:ascii="SimSun" w:hAnsi="SimSun"/>
          <w:snapToGrid w:val="0"/>
          <w:szCs w:val="21"/>
        </w:rPr>
        <w:t>国家还有义务安排对企业所造成的侵犯人权行为提供补救，</w:t>
      </w:r>
      <w:r w:rsidRPr="00303244">
        <w:rPr>
          <w:rFonts w:ascii="SimSun" w:hAnsi="SimSun"/>
          <w:szCs w:val="21"/>
          <w:lang w:eastAsia="ja-JP"/>
        </w:rPr>
        <w:t>而</w:t>
      </w:r>
      <w:r w:rsidRPr="00303244">
        <w:rPr>
          <w:rFonts w:ascii="SimSun" w:hAnsi="SimSun"/>
          <w:snapToGrid w:val="0"/>
          <w:szCs w:val="21"/>
        </w:rPr>
        <w:t>企业自己也负有尊重人权的责任</w:t>
      </w:r>
      <w:r w:rsidRPr="00303244">
        <w:rPr>
          <w:rFonts w:ascii="SimSun" w:hAnsi="SimSun"/>
          <w:szCs w:val="21"/>
          <w:lang w:eastAsia="ja-JP"/>
        </w:rPr>
        <w:t>。</w:t>
      </w:r>
      <w:r w:rsidRPr="00303244">
        <w:rPr>
          <w:rFonts w:ascii="SimSun" w:hAnsi="SimSun"/>
          <w:snapToGrid w:val="0"/>
          <w:szCs w:val="21"/>
          <w:lang w:eastAsia="ja-JP"/>
        </w:rPr>
        <w:t>有关工商企业与人权规范框架的这三大支柱适用于所有环境损害</w:t>
      </w:r>
      <w:r w:rsidRPr="00303244">
        <w:rPr>
          <w:rFonts w:ascii="SimSun" w:hAnsi="SimSun"/>
          <w:szCs w:val="21"/>
          <w:lang w:eastAsia="ja-JP"/>
        </w:rPr>
        <w:t>侵犯</w:t>
      </w:r>
      <w:r w:rsidRPr="00303244">
        <w:rPr>
          <w:rFonts w:ascii="SimSun" w:hAnsi="SimSun"/>
          <w:snapToGrid w:val="0"/>
          <w:szCs w:val="21"/>
          <w:lang w:eastAsia="ja-JP"/>
        </w:rPr>
        <w:t>人权的情况，</w:t>
      </w:r>
      <w:r w:rsidRPr="00303244">
        <w:rPr>
          <w:rFonts w:ascii="SimSun" w:hAnsi="SimSun"/>
          <w:szCs w:val="21"/>
          <w:lang w:eastAsia="ja-JP"/>
        </w:rPr>
        <w:t>包括与气候变化有关的侵害人权。</w:t>
      </w:r>
    </w:p>
    <w:p w:rsidR="00383DC4" w:rsidRPr="00303244" w:rsidRDefault="00D97AC6" w:rsidP="00383DC4">
      <w:pPr>
        <w:pStyle w:val="SingleTxt"/>
        <w:rPr>
          <w:rFonts w:ascii="SimSun" w:hAnsi="SimSun"/>
          <w:snapToGrid w:val="0"/>
        </w:rPr>
      </w:pPr>
      <w:r w:rsidRPr="00303244">
        <w:rPr>
          <w:rFonts w:ascii="SimSun" w:hAnsi="SimSun"/>
        </w:rPr>
        <w:t xml:space="preserve">67.  </w:t>
      </w:r>
      <w:r w:rsidRPr="00303244">
        <w:rPr>
          <w:rFonts w:ascii="SimSun" w:hAnsi="SimSun"/>
          <w:lang w:eastAsia="ja-JP"/>
        </w:rPr>
        <w:t>在</w:t>
      </w:r>
      <w:r w:rsidRPr="00303244">
        <w:rPr>
          <w:rFonts w:ascii="SimSun" w:hAnsi="SimSun"/>
        </w:rPr>
        <w:t>履行责任</w:t>
      </w:r>
      <w:r w:rsidRPr="00303244">
        <w:rPr>
          <w:rFonts w:ascii="SimSun" w:hAnsi="SimSun"/>
          <w:lang w:eastAsia="ja-JP"/>
        </w:rPr>
        <w:t>，</w:t>
      </w:r>
      <w:r w:rsidRPr="00303244">
        <w:rPr>
          <w:rFonts w:ascii="SimSun" w:hAnsi="SimSun"/>
          <w:snapToGrid w:val="0"/>
        </w:rPr>
        <w:t>提高保护以免环境损害影响享有人权的方面，各国</w:t>
      </w:r>
      <w:r w:rsidRPr="00303244">
        <w:rPr>
          <w:rFonts w:ascii="SimSun" w:hAnsi="SimSun"/>
        </w:rPr>
        <w:t>在</w:t>
      </w:r>
      <w:r w:rsidRPr="00303244">
        <w:rPr>
          <w:rFonts w:ascii="SimSun" w:hAnsi="SimSun"/>
          <w:lang w:eastAsia="ja-JP"/>
        </w:rPr>
        <w:t>环</w:t>
      </w:r>
      <w:r w:rsidRPr="00303244">
        <w:rPr>
          <w:rFonts w:ascii="SimSun" w:hAnsi="SimSun"/>
        </w:rPr>
        <w:t>境</w:t>
      </w:r>
      <w:r w:rsidRPr="00303244">
        <w:rPr>
          <w:rFonts w:ascii="SimSun" w:hAnsi="SimSun"/>
          <w:lang w:eastAsia="ja-JP"/>
        </w:rPr>
        <w:t>保</w:t>
      </w:r>
      <w:r w:rsidRPr="00303244">
        <w:rPr>
          <w:rFonts w:ascii="SimSun" w:hAnsi="SimSun"/>
        </w:rPr>
        <w:t>护与其他各项</w:t>
      </w:r>
      <w:r w:rsidRPr="00303244">
        <w:rPr>
          <w:rFonts w:ascii="SimSun" w:hAnsi="SimSun"/>
          <w:lang w:eastAsia="ja-JP"/>
        </w:rPr>
        <w:t>社会目标</w:t>
      </w:r>
      <w:r w:rsidRPr="00303244">
        <w:rPr>
          <w:rFonts w:ascii="SimSun" w:hAnsi="SimSun"/>
        </w:rPr>
        <w:t>之间</w:t>
      </w:r>
      <w:r w:rsidRPr="00303244">
        <w:rPr>
          <w:rFonts w:ascii="SimSun" w:hAnsi="SimSun"/>
          <w:snapToGrid w:val="0"/>
        </w:rPr>
        <w:t>如何</w:t>
      </w:r>
      <w:r w:rsidRPr="00303244">
        <w:rPr>
          <w:rFonts w:ascii="SimSun" w:hAnsi="SimSun"/>
          <w:lang w:eastAsia="ja-JP"/>
        </w:rPr>
        <w:t>取得平衡</w:t>
      </w:r>
      <w:r w:rsidRPr="00303244">
        <w:rPr>
          <w:rFonts w:ascii="SimSun" w:hAnsi="SimSun"/>
        </w:rPr>
        <w:t>方面有自由裁量权</w:t>
      </w:r>
      <w:r w:rsidRPr="00303244">
        <w:rPr>
          <w:rFonts w:ascii="SimSun" w:hAnsi="SimSun"/>
          <w:lang w:eastAsia="ja-JP"/>
        </w:rPr>
        <w:t>，如经济发展和促进其他</w:t>
      </w:r>
      <w:r w:rsidRPr="00303244">
        <w:rPr>
          <w:rFonts w:ascii="SimSun" w:hAnsi="SimSun"/>
        </w:rPr>
        <w:t>各项</w:t>
      </w:r>
      <w:r w:rsidRPr="00303244">
        <w:rPr>
          <w:rFonts w:ascii="SimSun" w:hAnsi="SimSun"/>
          <w:lang w:eastAsia="ja-JP"/>
        </w:rPr>
        <w:t>人权。但取得平衡不能不合理</w:t>
      </w:r>
      <w:r w:rsidRPr="00303244">
        <w:rPr>
          <w:rFonts w:ascii="SimSun" w:hAnsi="SimSun"/>
        </w:rPr>
        <w:t>，不能</w:t>
      </w:r>
      <w:r w:rsidRPr="00303244">
        <w:rPr>
          <w:rFonts w:ascii="SimSun" w:hAnsi="SimSun"/>
          <w:lang w:eastAsia="ja-JP"/>
        </w:rPr>
        <w:t>导致可预见的</w:t>
      </w:r>
      <w:r w:rsidRPr="00303244">
        <w:rPr>
          <w:rFonts w:ascii="SimSun" w:hAnsi="SimSun"/>
        </w:rPr>
        <w:t>对人权的无理</w:t>
      </w:r>
      <w:r w:rsidRPr="00303244">
        <w:rPr>
          <w:rFonts w:ascii="SimSun" w:hAnsi="SimSun"/>
          <w:lang w:eastAsia="ja-JP"/>
        </w:rPr>
        <w:t>侵</w:t>
      </w:r>
      <w:r w:rsidRPr="00303244">
        <w:rPr>
          <w:rFonts w:ascii="SimSun" w:hAnsi="SimSun"/>
        </w:rPr>
        <w:t>犯</w:t>
      </w:r>
      <w:r w:rsidRPr="00303244">
        <w:rPr>
          <w:rFonts w:ascii="SimSun" w:hAnsi="SimSun"/>
          <w:lang w:eastAsia="ja-JP"/>
        </w:rPr>
        <w:t>。在审查平衡是否是合理时，有若干因素可以考虑，包括环境保护的水平是否经由一个符</w:t>
      </w:r>
      <w:r w:rsidRPr="00303244">
        <w:rPr>
          <w:rFonts w:ascii="SimSun" w:hAnsi="SimSun"/>
          <w:snapToGrid w:val="0"/>
        </w:rPr>
        <w:t>合上述程序义务的决策进程而来；是否符合国家和国际标准；是否不倒退；和是否不歧视。最后，各国必须执行和遵守它们所采用的标准。以下章节解释了这些规范如何在国家和国际各级适用于气候变化。</w:t>
      </w:r>
    </w:p>
    <w:p w:rsidR="00383DC4" w:rsidRPr="00303244" w:rsidRDefault="00383DC4" w:rsidP="00383DC4">
      <w:pPr>
        <w:pStyle w:val="H23"/>
        <w:spacing w:line="120" w:lineRule="exact"/>
        <w:rPr>
          <w:rFonts w:ascii="SimSun" w:eastAsia="SimSun" w:hAnsi="SimSun"/>
          <w:sz w:val="10"/>
        </w:rPr>
      </w:pPr>
    </w:p>
    <w:p w:rsidR="00383DC4" w:rsidRPr="00303244" w:rsidRDefault="00383DC4" w:rsidP="00383DC4">
      <w:pPr>
        <w:pStyle w:val="H23"/>
        <w:spacing w:line="120" w:lineRule="exact"/>
        <w:rPr>
          <w:rFonts w:ascii="SimSun" w:eastAsia="SimSun" w:hAnsi="SimSun"/>
          <w:sz w:val="10"/>
        </w:rPr>
      </w:pPr>
    </w:p>
    <w:p w:rsidR="00D97AC6" w:rsidRPr="00303244" w:rsidRDefault="00D97AC6" w:rsidP="007A2D6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03244">
        <w:tab/>
        <w:t>1.</w:t>
      </w:r>
      <w:r w:rsidRPr="00303244">
        <w:tab/>
        <w:t>国家一级的义务</w:t>
      </w:r>
    </w:p>
    <w:p w:rsidR="00383DC4" w:rsidRPr="00303244" w:rsidRDefault="00383DC4" w:rsidP="00383DC4">
      <w:pPr>
        <w:pStyle w:val="SingleTxt"/>
        <w:spacing w:after="0" w:line="120" w:lineRule="exact"/>
        <w:rPr>
          <w:rFonts w:ascii="SimSun" w:hAnsi="SimSun"/>
          <w:sz w:val="10"/>
          <w:szCs w:val="21"/>
        </w:rPr>
      </w:pPr>
    </w:p>
    <w:p w:rsidR="00D97AC6" w:rsidRPr="00303244" w:rsidRDefault="00D97AC6" w:rsidP="00D97AC6">
      <w:pPr>
        <w:pStyle w:val="SingleTxt"/>
        <w:rPr>
          <w:rFonts w:ascii="SimSun" w:hAnsi="SimSun"/>
          <w:szCs w:val="21"/>
          <w:lang w:eastAsia="ja-JP"/>
        </w:rPr>
      </w:pPr>
      <w:r w:rsidRPr="00303244">
        <w:rPr>
          <w:rFonts w:ascii="SimSun" w:hAnsi="SimSun"/>
          <w:szCs w:val="21"/>
        </w:rPr>
        <w:t xml:space="preserve">68.  </w:t>
      </w:r>
      <w:r w:rsidRPr="00303244">
        <w:rPr>
          <w:rFonts w:ascii="SimSun" w:hAnsi="SimSun"/>
          <w:szCs w:val="21"/>
          <w:lang w:eastAsia="ja-JP"/>
        </w:rPr>
        <w:t>在国家一级，每个国家</w:t>
      </w:r>
      <w:r w:rsidRPr="00303244">
        <w:rPr>
          <w:rFonts w:ascii="SimSun" w:hAnsi="SimSun"/>
          <w:szCs w:val="21"/>
        </w:rPr>
        <w:t>都有义务</w:t>
      </w:r>
      <w:r w:rsidRPr="00303244">
        <w:rPr>
          <w:rFonts w:ascii="SimSun" w:hAnsi="SimSun"/>
          <w:szCs w:val="21"/>
          <w:lang w:eastAsia="ja-JP"/>
        </w:rPr>
        <w:t>保护其管辖范围内</w:t>
      </w:r>
      <w:r w:rsidRPr="00303244">
        <w:rPr>
          <w:rFonts w:ascii="SimSun" w:hAnsi="SimSun"/>
          <w:szCs w:val="21"/>
        </w:rPr>
        <w:t>的人免受</w:t>
      </w:r>
      <w:r w:rsidRPr="00303244">
        <w:rPr>
          <w:rFonts w:ascii="SimSun" w:hAnsi="SimSun"/>
          <w:szCs w:val="21"/>
          <w:lang w:eastAsia="ja-JP"/>
        </w:rPr>
        <w:t>气候变化</w:t>
      </w:r>
      <w:r w:rsidRPr="00303244">
        <w:rPr>
          <w:rFonts w:ascii="SimSun" w:hAnsi="SimSun"/>
          <w:szCs w:val="21"/>
        </w:rPr>
        <w:t>的</w:t>
      </w:r>
      <w:r w:rsidRPr="00303244">
        <w:rPr>
          <w:rFonts w:ascii="SimSun" w:hAnsi="SimSun"/>
          <w:szCs w:val="21"/>
          <w:lang w:eastAsia="ja-JP"/>
        </w:rPr>
        <w:t>不利影响。</w:t>
      </w:r>
      <w:r w:rsidRPr="00303244">
        <w:rPr>
          <w:rFonts w:ascii="SimSun" w:hAnsi="SimSun"/>
          <w:szCs w:val="21"/>
        </w:rPr>
        <w:t>在</w:t>
      </w:r>
      <w:r w:rsidRPr="00303244">
        <w:rPr>
          <w:rFonts w:ascii="SimSun" w:hAnsi="SimSun"/>
          <w:szCs w:val="21"/>
          <w:lang w:eastAsia="ja-JP"/>
        </w:rPr>
        <w:t>制定和实施有效的适应措施</w:t>
      </w:r>
      <w:r w:rsidRPr="00303244">
        <w:rPr>
          <w:rFonts w:ascii="SimSun" w:hAnsi="SimSun"/>
          <w:szCs w:val="21"/>
        </w:rPr>
        <w:t>方面，</w:t>
      </w:r>
      <w:r w:rsidRPr="00303244">
        <w:rPr>
          <w:rFonts w:ascii="SimSun" w:hAnsi="SimSun"/>
          <w:szCs w:val="21"/>
          <w:lang w:eastAsia="ja-JP"/>
        </w:rPr>
        <w:t>这</w:t>
      </w:r>
      <w:r w:rsidRPr="00303244">
        <w:rPr>
          <w:rFonts w:ascii="SimSun" w:hAnsi="SimSun"/>
          <w:szCs w:val="21"/>
        </w:rPr>
        <w:t>一</w:t>
      </w:r>
      <w:r w:rsidRPr="00303244">
        <w:rPr>
          <w:rFonts w:ascii="SimSun" w:hAnsi="SimSun"/>
          <w:szCs w:val="21"/>
          <w:lang w:eastAsia="ja-JP"/>
        </w:rPr>
        <w:t>义务</w:t>
      </w:r>
      <w:r w:rsidRPr="00303244">
        <w:rPr>
          <w:rFonts w:ascii="SimSun" w:hAnsi="SimSun"/>
          <w:snapToGrid w:val="0"/>
          <w:szCs w:val="21"/>
        </w:rPr>
        <w:t>比较直截了当</w:t>
      </w:r>
      <w:r w:rsidRPr="00303244">
        <w:rPr>
          <w:rFonts w:ascii="SimSun" w:hAnsi="SimSun"/>
          <w:szCs w:val="21"/>
          <w:lang w:eastAsia="ja-JP"/>
        </w:rPr>
        <w:t>。各国必须</w:t>
      </w:r>
      <w:r w:rsidRPr="00303244">
        <w:rPr>
          <w:rFonts w:ascii="SimSun" w:hAnsi="SimSun"/>
          <w:szCs w:val="21"/>
        </w:rPr>
        <w:t>确立</w:t>
      </w:r>
      <w:r w:rsidRPr="00303244">
        <w:rPr>
          <w:rFonts w:ascii="SimSun" w:hAnsi="SimSun"/>
          <w:szCs w:val="21"/>
          <w:lang w:eastAsia="ja-JP"/>
        </w:rPr>
        <w:t>法律和制度框架，协助</w:t>
      </w:r>
      <w:r w:rsidRPr="00303244">
        <w:rPr>
          <w:rFonts w:ascii="SimSun" w:hAnsi="SimSun"/>
          <w:szCs w:val="21"/>
        </w:rPr>
        <w:t>在</w:t>
      </w:r>
      <w:r w:rsidRPr="00303244">
        <w:rPr>
          <w:rFonts w:ascii="SimSun" w:hAnsi="SimSun"/>
          <w:szCs w:val="21"/>
          <w:lang w:eastAsia="ja-JP"/>
        </w:rPr>
        <w:t>其管辖范围内</w:t>
      </w:r>
      <w:r w:rsidRPr="00303244">
        <w:rPr>
          <w:rFonts w:ascii="SimSun" w:hAnsi="SimSun"/>
          <w:szCs w:val="21"/>
        </w:rPr>
        <w:t>的人们</w:t>
      </w:r>
      <w:r w:rsidRPr="00303244">
        <w:rPr>
          <w:rFonts w:ascii="SimSun" w:hAnsi="SimSun"/>
          <w:szCs w:val="21"/>
          <w:lang w:eastAsia="ja-JP"/>
        </w:rPr>
        <w:t>适应气候变化不可避免的影响。虽然各国在采取</w:t>
      </w:r>
      <w:r w:rsidRPr="00303244">
        <w:rPr>
          <w:rFonts w:ascii="SimSun" w:hAnsi="SimSun"/>
          <w:szCs w:val="21"/>
        </w:rPr>
        <w:t>哪</w:t>
      </w:r>
      <w:r w:rsidRPr="00303244">
        <w:rPr>
          <w:rFonts w:ascii="SimSun" w:hAnsi="SimSun"/>
          <w:szCs w:val="21"/>
          <w:lang w:eastAsia="ja-JP"/>
        </w:rPr>
        <w:t>些措施方面有一定的自由裁量权，</w:t>
      </w:r>
      <w:r w:rsidRPr="00303244">
        <w:rPr>
          <w:rFonts w:ascii="SimSun" w:hAnsi="SimSun"/>
          <w:szCs w:val="21"/>
        </w:rPr>
        <w:t>要</w:t>
      </w:r>
      <w:r w:rsidRPr="00303244">
        <w:rPr>
          <w:rFonts w:ascii="SimSun" w:hAnsi="SimSun"/>
          <w:szCs w:val="21"/>
          <w:lang w:eastAsia="ja-JP"/>
        </w:rPr>
        <w:t>考虑到它们的经济状况和其他的国家优先事项，但各国应确保这些措施：来自规定有公众知情参与</w:t>
      </w:r>
      <w:r w:rsidRPr="00303244">
        <w:rPr>
          <w:rFonts w:ascii="SimSun" w:hAnsi="SimSun"/>
          <w:szCs w:val="21"/>
        </w:rPr>
        <w:t>的</w:t>
      </w:r>
      <w:r w:rsidRPr="00303244">
        <w:rPr>
          <w:rFonts w:ascii="SimSun" w:hAnsi="SimSun"/>
          <w:szCs w:val="21"/>
          <w:lang w:eastAsia="ja-JP"/>
        </w:rPr>
        <w:t>程序；考虑到国家和国际标准；</w:t>
      </w:r>
      <w:r w:rsidRPr="00303244">
        <w:rPr>
          <w:rFonts w:ascii="SimSun" w:hAnsi="SimSun"/>
          <w:szCs w:val="21"/>
        </w:rPr>
        <w:t>既</w:t>
      </w:r>
      <w:r w:rsidRPr="00303244">
        <w:rPr>
          <w:rFonts w:ascii="SimSun" w:hAnsi="SimSun"/>
          <w:szCs w:val="21"/>
          <w:lang w:eastAsia="ja-JP"/>
        </w:rPr>
        <w:t>不倒退也不歧视</w:t>
      </w:r>
      <w:r w:rsidRPr="00303244">
        <w:rPr>
          <w:rFonts w:ascii="SimSun" w:hAnsi="SimSun"/>
          <w:szCs w:val="21"/>
        </w:rPr>
        <w:t>。</w:t>
      </w:r>
      <w:r w:rsidRPr="00303244">
        <w:rPr>
          <w:rFonts w:ascii="SimSun" w:hAnsi="SimSun"/>
          <w:szCs w:val="21"/>
          <w:lang w:eastAsia="ja-JP"/>
        </w:rPr>
        <w:t>最后，标准一旦被采用，各国应确保其执行。</w:t>
      </w:r>
    </w:p>
    <w:p w:rsidR="00D97AC6" w:rsidRPr="00303244" w:rsidRDefault="00D97AC6" w:rsidP="00D97AC6">
      <w:pPr>
        <w:pStyle w:val="SingleTxt"/>
        <w:rPr>
          <w:rFonts w:ascii="SimSun" w:hAnsi="SimSun"/>
          <w:szCs w:val="21"/>
        </w:rPr>
      </w:pPr>
      <w:r w:rsidRPr="00303244">
        <w:rPr>
          <w:rFonts w:ascii="SimSun" w:hAnsi="SimSun"/>
          <w:szCs w:val="21"/>
        </w:rPr>
        <w:t>69.  按照尊重知情权和参与权的义务，《巴黎协定》第七条承认“适应行动应当遵循一种国家驱动、注重性别问题、参与型和充分透明的方法”。呼吁各缔约方开展适应规划进程，包括制订和执行国家适应计划，建立社会经济和生态系统的抗御力。</w:t>
      </w:r>
    </w:p>
    <w:p w:rsidR="00D97AC6" w:rsidRPr="00303244" w:rsidRDefault="00D97AC6" w:rsidP="00D97AC6">
      <w:pPr>
        <w:pStyle w:val="SingleTxt"/>
        <w:rPr>
          <w:rFonts w:ascii="SimSun" w:hAnsi="SimSun"/>
          <w:szCs w:val="21"/>
        </w:rPr>
      </w:pPr>
      <w:r w:rsidRPr="00303244">
        <w:rPr>
          <w:rFonts w:ascii="SimSun" w:hAnsi="SimSun"/>
          <w:szCs w:val="21"/>
        </w:rPr>
        <w:t>70.  适当的适应措施将根据情况而有所不同，各国应考虑到有关国家和国际标准，包括2015-2030年</w:t>
      </w:r>
      <w:r w:rsidRPr="00303244">
        <w:rPr>
          <w:rFonts w:ascii="SimSun" w:hAnsi="SimSun"/>
          <w:snapToGrid w:val="0"/>
          <w:szCs w:val="21"/>
        </w:rPr>
        <w:t>《仙台减少灾害风险框架》</w:t>
      </w:r>
      <w:r w:rsidRPr="00303244">
        <w:rPr>
          <w:rFonts w:ascii="SimSun" w:hAnsi="SimSun"/>
          <w:szCs w:val="21"/>
        </w:rPr>
        <w:t>。</w:t>
      </w:r>
      <w:r w:rsidRPr="00303244">
        <w:rPr>
          <w:rFonts w:ascii="SimSun" w:hAnsi="SimSun"/>
          <w:szCs w:val="21"/>
          <w:vertAlign w:val="superscript"/>
        </w:rPr>
        <w:footnoteReference w:id="36"/>
      </w:r>
      <w:r w:rsidR="00383DC4" w:rsidRPr="00303244">
        <w:rPr>
          <w:rFonts w:ascii="SimSun" w:hAnsi="SimSun"/>
          <w:szCs w:val="21"/>
        </w:rPr>
        <w:t xml:space="preserve"> </w:t>
      </w:r>
      <w:r w:rsidRPr="00303244">
        <w:rPr>
          <w:rFonts w:ascii="SimSun" w:hAnsi="SimSun"/>
          <w:szCs w:val="21"/>
        </w:rPr>
        <w:t>相对于长期影响而言，预期各国将更迅速地针对眼前或危及生命的威胁，如台风和洪水采取措施。环境署确定了若干可能需要考虑的措施，以保护生命权和健康权免受迫在眉睫的威胁，例如：建立预警系统和风险通知；改善有形设施，以减少洪水或其他危险的风险；通过应急计划；以及提供救灾和紧急人道主义援助。</w:t>
      </w:r>
      <w:r w:rsidRPr="00303244">
        <w:rPr>
          <w:rFonts w:ascii="SimSun" w:hAnsi="SimSun"/>
          <w:szCs w:val="21"/>
          <w:vertAlign w:val="superscript"/>
        </w:rPr>
        <w:footnoteReference w:id="37"/>
      </w:r>
    </w:p>
    <w:p w:rsidR="00D97AC6" w:rsidRPr="00303244" w:rsidRDefault="00D97AC6" w:rsidP="00D97AC6">
      <w:pPr>
        <w:pStyle w:val="SingleTxt"/>
        <w:rPr>
          <w:rFonts w:ascii="SimSun" w:hAnsi="SimSun"/>
          <w:szCs w:val="21"/>
        </w:rPr>
      </w:pPr>
      <w:r w:rsidRPr="00303244">
        <w:rPr>
          <w:rFonts w:ascii="SimSun" w:hAnsi="SimSun"/>
          <w:szCs w:val="21"/>
        </w:rPr>
        <w:t>71.  减缓问题的情况比较复杂。大多数国家温室气体排放量本身没有大到本国人民或生活在其他国家的人民明显感觉到的程度。因此，其中没有哪个国家能够指望仅仅通过减少自身排放量，来避免气候变化的影响。虽然较大国家的排放量很可能会明显影响到气候变化对本国人民的影响，但只要其他国家的排放量继续增加，任何一个国家本身能够做的不过是延迟这些影响。这并不意味着各国在人权法之下没有义务减少自己的排放量，</w:t>
      </w:r>
      <w:r w:rsidRPr="00303244">
        <w:rPr>
          <w:rFonts w:ascii="SimSun" w:hAnsi="SimSun"/>
          <w:szCs w:val="21"/>
          <w:vertAlign w:val="superscript"/>
        </w:rPr>
        <w:footnoteReference w:id="38"/>
      </w:r>
      <w:r w:rsidRPr="00303244">
        <w:rPr>
          <w:rFonts w:ascii="SimSun" w:hAnsi="SimSun"/>
          <w:szCs w:val="21"/>
        </w:rPr>
        <w:t xml:space="preserve"> 但它确实表明，了解这些义务的性质，有助于看待国际合作的责任。</w:t>
      </w:r>
    </w:p>
    <w:p w:rsidR="00383DC4" w:rsidRPr="00303244" w:rsidRDefault="00383DC4" w:rsidP="00383DC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rPr>
      </w:pPr>
    </w:p>
    <w:p w:rsidR="00383DC4" w:rsidRPr="00303244" w:rsidRDefault="00383DC4" w:rsidP="00383DC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rPr>
      </w:pPr>
    </w:p>
    <w:p w:rsidR="00383DC4" w:rsidRPr="00303244" w:rsidRDefault="00383DC4" w:rsidP="007A2D6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napToGrid w:val="0"/>
          <w:color w:val="222222"/>
          <w:shd w:val="clear" w:color="auto" w:fill="F5F5F5"/>
        </w:rPr>
      </w:pPr>
      <w:r w:rsidRPr="00303244">
        <w:tab/>
      </w:r>
      <w:r w:rsidR="00D97AC6" w:rsidRPr="00303244">
        <w:t>2.</w:t>
      </w:r>
      <w:r w:rsidRPr="00303244">
        <w:tab/>
      </w:r>
      <w:r w:rsidR="00D97AC6" w:rsidRPr="00303244">
        <w:t>国际一级的义务</w:t>
      </w:r>
    </w:p>
    <w:p w:rsidR="00383DC4" w:rsidRPr="00303244" w:rsidRDefault="00383DC4" w:rsidP="00383DC4">
      <w:pPr>
        <w:pStyle w:val="SingleTxt"/>
        <w:spacing w:after="0" w:line="120" w:lineRule="exact"/>
        <w:rPr>
          <w:rFonts w:ascii="SimSun" w:hAnsi="SimSun"/>
          <w:sz w:val="10"/>
        </w:rPr>
      </w:pPr>
    </w:p>
    <w:p w:rsidR="00D97AC6" w:rsidRPr="00303244" w:rsidRDefault="00D97AC6" w:rsidP="00383DC4">
      <w:pPr>
        <w:pStyle w:val="SingleTxt"/>
        <w:rPr>
          <w:rFonts w:ascii="SimSun" w:hAnsi="SimSun"/>
        </w:rPr>
      </w:pPr>
      <w:r w:rsidRPr="00303244">
        <w:rPr>
          <w:rFonts w:ascii="SimSun" w:hAnsi="SimSun"/>
        </w:rPr>
        <w:t>72.  如第二章所解释，气候变化威胁到享有各种人权。虽然其某些影响可通过适应措施得到缓解，但这些措施</w:t>
      </w:r>
      <w:r w:rsidRPr="00303244">
        <w:rPr>
          <w:rFonts w:ascii="SimSun" w:hAnsi="SimSun"/>
          <w:snapToGrid w:val="0"/>
        </w:rPr>
        <w:t>的有效性会</w:t>
      </w:r>
      <w:r w:rsidRPr="00303244">
        <w:rPr>
          <w:rFonts w:ascii="SimSun" w:hAnsi="SimSun"/>
        </w:rPr>
        <w:t>随着气温的升高而降低。即使升温2</w:t>
      </w:r>
      <w:r w:rsidRPr="00303244">
        <w:rPr>
          <w:rFonts w:ascii="SimSun" w:hAnsi="SimSun" w:cs="SimSun" w:hint="eastAsia"/>
        </w:rPr>
        <w:t>℃</w:t>
      </w:r>
      <w:r w:rsidRPr="00303244">
        <w:rPr>
          <w:rFonts w:ascii="SimSun" w:hAnsi="SimSun"/>
        </w:rPr>
        <w:t>也将会对充分享有人权产生严重的后果。</w:t>
      </w:r>
    </w:p>
    <w:p w:rsidR="00D97AC6" w:rsidRPr="00303244" w:rsidRDefault="00D97AC6" w:rsidP="00D97AC6">
      <w:pPr>
        <w:pStyle w:val="SingleTxt"/>
        <w:rPr>
          <w:rFonts w:ascii="SimSun" w:hAnsi="SimSun"/>
          <w:szCs w:val="21"/>
        </w:rPr>
      </w:pPr>
      <w:r w:rsidRPr="00303244">
        <w:rPr>
          <w:rFonts w:ascii="SimSun" w:hAnsi="SimSun"/>
          <w:szCs w:val="21"/>
        </w:rPr>
        <w:t>73.  各国在《联合国气候变化框架公约》中商定，其目标是实现“</w:t>
      </w:r>
      <w:r w:rsidRPr="00303244">
        <w:rPr>
          <w:rFonts w:ascii="SimSun" w:hAnsi="SimSun"/>
          <w:snapToGrid w:val="0"/>
          <w:szCs w:val="21"/>
        </w:rPr>
        <w:t>将大气温室气体的浓度稳定在防止气候系统受到危险的人为干扰的水平上”。</w:t>
      </w:r>
      <w:r w:rsidRPr="00303244">
        <w:rPr>
          <w:rFonts w:ascii="SimSun" w:hAnsi="SimSun"/>
          <w:szCs w:val="21"/>
        </w:rPr>
        <w:t>在《巴黎协定》中，各国更进了一步，在第二条第1款中指明，各国旨在</w:t>
      </w:r>
      <w:r w:rsidRPr="00303244">
        <w:rPr>
          <w:rFonts w:ascii="SimSun" w:hAnsi="SimSun"/>
          <w:snapToGrid w:val="0"/>
          <w:szCs w:val="21"/>
          <w:lang w:val="fr-CH"/>
        </w:rPr>
        <w:t>把气温升幅控制在工业化前水平以上低于</w:t>
      </w:r>
      <w:r w:rsidRPr="00DE0E04">
        <w:rPr>
          <w:rFonts w:asciiTheme="majorBidi" w:hAnsiTheme="majorBidi" w:cstheme="majorBidi"/>
          <w:snapToGrid w:val="0"/>
          <w:szCs w:val="21"/>
        </w:rPr>
        <w:t>2°C</w:t>
      </w:r>
      <w:r w:rsidRPr="00303244">
        <w:rPr>
          <w:rFonts w:ascii="SimSun" w:hAnsi="SimSun"/>
          <w:snapToGrid w:val="0"/>
          <w:szCs w:val="21"/>
          <w:lang w:val="fr-CH"/>
        </w:rPr>
        <w:t>之内</w:t>
      </w:r>
      <w:r w:rsidRPr="00303244">
        <w:rPr>
          <w:rFonts w:ascii="SimSun" w:hAnsi="SimSun"/>
          <w:snapToGrid w:val="0"/>
          <w:szCs w:val="21"/>
        </w:rPr>
        <w:t>，并努力将气温升幅限制在工业化前水平以上</w:t>
      </w:r>
      <w:r w:rsidRPr="00DE0E04">
        <w:rPr>
          <w:rFonts w:asciiTheme="majorBidi" w:hAnsiTheme="majorBidi" w:cstheme="majorBidi"/>
          <w:snapToGrid w:val="0"/>
          <w:szCs w:val="21"/>
        </w:rPr>
        <w:t>1.5°C</w:t>
      </w:r>
      <w:r w:rsidRPr="00303244">
        <w:rPr>
          <w:rFonts w:ascii="SimSun" w:hAnsi="SimSun"/>
          <w:snapToGrid w:val="0"/>
          <w:szCs w:val="21"/>
        </w:rPr>
        <w:t>之内，“同时认识到这将大大减少气候变化的风险和影响”。</w:t>
      </w:r>
      <w:r w:rsidRPr="00303244">
        <w:rPr>
          <w:rFonts w:ascii="SimSun" w:hAnsi="SimSun"/>
          <w:szCs w:val="21"/>
        </w:rPr>
        <w:t>这一目标符合各国按照国际合作的责任共同行动，保护人权免受气候变化危险影响的义务。</w:t>
      </w:r>
    </w:p>
    <w:p w:rsidR="00D97AC6" w:rsidRPr="00303244" w:rsidRDefault="00D97AC6" w:rsidP="00D97AC6">
      <w:pPr>
        <w:pStyle w:val="SingleTxt"/>
        <w:rPr>
          <w:rFonts w:ascii="SimSun" w:hAnsi="SimSun"/>
          <w:szCs w:val="21"/>
        </w:rPr>
      </w:pPr>
      <w:r w:rsidRPr="00303244">
        <w:rPr>
          <w:rFonts w:ascii="SimSun" w:hAnsi="SimSun"/>
          <w:szCs w:val="21"/>
        </w:rPr>
        <w:t>74.  通过《联合国气候变化框架公约》和《巴黎协定》，各国创建了一个法律和体制框架，努力实现这一目标。如上所述，人权规范设想，国家有一定的自由裁量权来决定如何最好地平衡自己的义务，提供保护以免受环境损害，同时追求其他合法权益，但它们应结合所有相关要素，合理地行使这一自由裁量权，包括以上确定的各种要素。</w:t>
      </w:r>
    </w:p>
    <w:p w:rsidR="00D97AC6" w:rsidRPr="00303244" w:rsidRDefault="00D97AC6" w:rsidP="00D97AC6">
      <w:pPr>
        <w:pStyle w:val="SingleTxt"/>
        <w:rPr>
          <w:rFonts w:ascii="SimSun" w:hAnsi="SimSun"/>
          <w:szCs w:val="21"/>
        </w:rPr>
      </w:pPr>
      <w:r w:rsidRPr="00303244">
        <w:rPr>
          <w:rFonts w:ascii="SimSun" w:hAnsi="SimSun"/>
          <w:szCs w:val="21"/>
        </w:rPr>
        <w:t>75.  将这些要素应用于国际气候制度表明，各国已经在许多方面取得了合理的平衡。它们在公开发布的详细科学评估的基础上，开展了国际决策进程。通过这一进程在2015年达成的协定，考虑到了国际标准，包括人权标准，而且没有倒退。看来也没有歧视，其中载有旨在解决最脆弱的国家和社区关切的一些规定。</w:t>
      </w:r>
    </w:p>
    <w:p w:rsidR="00D97AC6" w:rsidRPr="00303244" w:rsidRDefault="00D97AC6" w:rsidP="00D97AC6">
      <w:pPr>
        <w:pStyle w:val="SingleTxt"/>
        <w:rPr>
          <w:rFonts w:ascii="SimSun" w:hAnsi="SimSun"/>
          <w:szCs w:val="21"/>
        </w:rPr>
      </w:pPr>
      <w:r w:rsidRPr="00303244">
        <w:rPr>
          <w:rFonts w:ascii="SimSun" w:hAnsi="SimSun"/>
          <w:szCs w:val="21"/>
          <w:lang w:eastAsia="ja-JP"/>
        </w:rPr>
        <w:t xml:space="preserve">76.  </w:t>
      </w:r>
      <w:r w:rsidRPr="00303244">
        <w:rPr>
          <w:rFonts w:ascii="SimSun" w:hAnsi="SimSun"/>
          <w:szCs w:val="21"/>
        </w:rPr>
        <w:t>但是，在一些关键方面，《巴黎协定》不尽人意。协定主要通过要求各缔约方提出国家自主贡献的方式来处减缓问题。但问题不在于该协定允许每个国家自行决定承诺做出什么贡献；问题在于拟做出的贡献远远不够。值得称道的是，世界上几乎每个国家都提出了国家自主贡献，但即使完全兑现，这也不会使世界走上避免对人权产生灾难性后果的道路。环境署断定，在全面兑现有关贡献的情况下，到2030年的排放水平将可能使全球平均温升超过</w:t>
      </w:r>
      <w:r w:rsidRPr="00DE0E04">
        <w:rPr>
          <w:rFonts w:asciiTheme="majorBidi" w:hAnsiTheme="majorBidi" w:cstheme="majorBidi"/>
          <w:szCs w:val="21"/>
        </w:rPr>
        <w:t>2</w:t>
      </w:r>
      <w:r w:rsidRPr="00DE0E04">
        <w:rPr>
          <w:rFonts w:ascii="SimSun" w:hAnsi="SimSun" w:cs="SimSun" w:hint="eastAsia"/>
          <w:szCs w:val="21"/>
        </w:rPr>
        <w:t>℃</w:t>
      </w:r>
      <w:r w:rsidRPr="00303244">
        <w:rPr>
          <w:rFonts w:ascii="SimSun" w:hAnsi="SimSun"/>
          <w:szCs w:val="21"/>
        </w:rPr>
        <w:t>，并很可能超过</w:t>
      </w:r>
      <w:r w:rsidRPr="00DE0E04">
        <w:rPr>
          <w:rFonts w:asciiTheme="majorBidi" w:hAnsiTheme="majorBidi" w:cstheme="majorBidi"/>
          <w:szCs w:val="21"/>
        </w:rPr>
        <w:t>3°C</w:t>
      </w:r>
      <w:r w:rsidRPr="00303244">
        <w:rPr>
          <w:rFonts w:ascii="SimSun" w:hAnsi="SimSun"/>
          <w:szCs w:val="21"/>
        </w:rPr>
        <w:t>。</w:t>
      </w:r>
      <w:r w:rsidRPr="00303244">
        <w:rPr>
          <w:rFonts w:ascii="SimSun" w:hAnsi="SimSun"/>
          <w:szCs w:val="21"/>
          <w:vertAlign w:val="superscript"/>
        </w:rPr>
        <w:footnoteReference w:id="39"/>
      </w:r>
      <w:r w:rsidRPr="00303244">
        <w:rPr>
          <w:rFonts w:ascii="SimSun" w:hAnsi="SimSun"/>
          <w:szCs w:val="21"/>
        </w:rPr>
        <w:t xml:space="preserve"> 因此，即使履行了目前的承诺，各国也将无法履行其人权义务。</w:t>
      </w:r>
    </w:p>
    <w:p w:rsidR="00D97AC6" w:rsidRPr="00303244" w:rsidRDefault="00D97AC6" w:rsidP="00D97AC6">
      <w:pPr>
        <w:pStyle w:val="SingleTxt"/>
        <w:rPr>
          <w:rFonts w:ascii="SimSun" w:hAnsi="SimSun"/>
          <w:szCs w:val="21"/>
        </w:rPr>
      </w:pPr>
      <w:r w:rsidRPr="00303244">
        <w:rPr>
          <w:rFonts w:ascii="SimSun" w:hAnsi="SimSun"/>
          <w:szCs w:val="21"/>
          <w:lang w:eastAsia="ja-JP"/>
        </w:rPr>
        <w:t xml:space="preserve">77.  </w:t>
      </w:r>
      <w:r w:rsidRPr="00303244">
        <w:rPr>
          <w:rFonts w:ascii="SimSun" w:hAnsi="SimSun"/>
          <w:szCs w:val="21"/>
        </w:rPr>
        <w:t>从人权的角度来看，则不仅必需作出现有预期贡献，还必须加强这些贡献，以实现《巴黎协定》第二条所载目标。各国意识到其现有承诺与集体目标之间的差距，它们在巴黎商定，从2018年起，每五年进行总结，审查其承诺是否充足。但是，已经很清楚的是，甚至在第一次总结之前，各国就必须开始超越其现有承诺，以消除许诺与需要之间的差距。</w:t>
      </w:r>
    </w:p>
    <w:p w:rsidR="00D97AC6" w:rsidRPr="00303244" w:rsidRDefault="00D97AC6" w:rsidP="00D97AC6">
      <w:pPr>
        <w:pStyle w:val="SingleTxt"/>
        <w:rPr>
          <w:rFonts w:ascii="SimSun" w:hAnsi="SimSun"/>
          <w:szCs w:val="21"/>
        </w:rPr>
      </w:pPr>
      <w:r w:rsidRPr="00303244">
        <w:rPr>
          <w:rFonts w:ascii="SimSun" w:hAnsi="SimSun"/>
          <w:szCs w:val="21"/>
        </w:rPr>
        <w:t>78.  这一挑战不应低估。使</w:t>
      </w:r>
      <w:r w:rsidRPr="00303244">
        <w:rPr>
          <w:rFonts w:ascii="SimSun" w:hAnsi="SimSun"/>
          <w:snapToGrid w:val="0"/>
          <w:szCs w:val="21"/>
        </w:rPr>
        <w:t>全球温升幅度维持在2</w:t>
      </w:r>
      <w:r w:rsidRPr="00303244">
        <w:rPr>
          <w:rFonts w:ascii="SimSun" w:hAnsi="SimSun" w:cs="SimSun" w:hint="eastAsia"/>
          <w:snapToGrid w:val="0"/>
          <w:szCs w:val="21"/>
        </w:rPr>
        <w:t>℃</w:t>
      </w:r>
      <w:r w:rsidRPr="00303244">
        <w:rPr>
          <w:rFonts w:ascii="SimSun" w:hAnsi="SimSun"/>
          <w:snapToGrid w:val="0"/>
          <w:szCs w:val="21"/>
        </w:rPr>
        <w:t>以下</w:t>
      </w:r>
      <w:r w:rsidRPr="00303244">
        <w:rPr>
          <w:rFonts w:ascii="SimSun" w:hAnsi="SimSun"/>
          <w:szCs w:val="21"/>
        </w:rPr>
        <w:t>要求各国迅速、稳步迈向一个不再从化石燃料获得能源的世界经济。然而，有些国家正在表明，脱碳在实践和理论上都是可能的。例如，乌拉圭可再生能源生产的电力已经接近95％。冰岛几乎所有的电力生产、其总能源的80％以上都来自地热和水力资源。</w:t>
      </w:r>
    </w:p>
    <w:p w:rsidR="00D97AC6" w:rsidRPr="00303244" w:rsidRDefault="00D97AC6" w:rsidP="00D97AC6">
      <w:pPr>
        <w:pStyle w:val="SingleTxt"/>
        <w:rPr>
          <w:rFonts w:ascii="SimSun" w:hAnsi="SimSun"/>
          <w:szCs w:val="21"/>
        </w:rPr>
      </w:pPr>
      <w:r w:rsidRPr="00303244">
        <w:rPr>
          <w:rFonts w:ascii="SimSun" w:hAnsi="SimSun"/>
          <w:szCs w:val="21"/>
        </w:rPr>
        <w:t>79.  国际气候制度的其他要素对履行国际合作义务也不可或缺。特别要提到其中两个要素：(a) 《巴黎协定》第七条第7款呼吁</w:t>
      </w:r>
      <w:r w:rsidRPr="00303244">
        <w:rPr>
          <w:rFonts w:ascii="SimSun" w:hAnsi="SimSun"/>
          <w:snapToGrid w:val="0"/>
          <w:color w:val="000000"/>
          <w:szCs w:val="21"/>
        </w:rPr>
        <w:t>缔约方加强它们在增强适应行动方面的合作</w:t>
      </w:r>
      <w:r w:rsidRPr="00303244">
        <w:rPr>
          <w:rFonts w:ascii="SimSun" w:hAnsi="SimSun"/>
          <w:szCs w:val="21"/>
        </w:rPr>
        <w:t>，包括有关交流信息、提高适应行动的有效性并协助发展中国家；和(b) 发达国家在巴黎重申，它们承诺在减缓和适应方面协助发展中国家。缔约方会议具体通过了一项决定，说明发达国家打算</w:t>
      </w:r>
      <w:r w:rsidRPr="00303244">
        <w:rPr>
          <w:rFonts w:ascii="SimSun" w:hAnsi="SimSun"/>
          <w:snapToGrid w:val="0"/>
          <w:szCs w:val="21"/>
        </w:rPr>
        <w:t>继续它们现有的集体筹资目标，</w:t>
      </w:r>
      <w:r w:rsidRPr="00303244">
        <w:rPr>
          <w:rFonts w:ascii="SimSun" w:hAnsi="SimSun"/>
          <w:szCs w:val="21"/>
        </w:rPr>
        <w:t>即到2020年每年</w:t>
      </w:r>
      <w:r w:rsidRPr="00303244">
        <w:rPr>
          <w:rFonts w:ascii="SimSun" w:hAnsi="SimSun"/>
          <w:snapToGrid w:val="0"/>
          <w:szCs w:val="21"/>
        </w:rPr>
        <w:t>1,000亿美元，在2025年前，《巴黎协定》缔约方</w:t>
      </w:r>
      <w:r w:rsidRPr="00303244">
        <w:rPr>
          <w:rFonts w:ascii="SimSun" w:hAnsi="SimSun"/>
          <w:szCs w:val="21"/>
        </w:rPr>
        <w:t>将</w:t>
      </w:r>
      <w:r w:rsidRPr="00303244">
        <w:rPr>
          <w:rFonts w:ascii="SimSun" w:hAnsi="SimSun"/>
          <w:snapToGrid w:val="0"/>
          <w:szCs w:val="21"/>
        </w:rPr>
        <w:t>在考虑到发展中国家的需要和优先事项的情况下，设定一个新的目标，最低1,000亿美元</w:t>
      </w:r>
      <w:r w:rsidRPr="00303244">
        <w:rPr>
          <w:rFonts w:ascii="SimSun" w:hAnsi="SimSun"/>
          <w:szCs w:val="21"/>
        </w:rPr>
        <w:t>（见</w:t>
      </w:r>
      <w:r w:rsidR="006F480D" w:rsidRPr="00303244">
        <w:rPr>
          <w:rFonts w:ascii="SimSun" w:hAnsi="SimSun"/>
          <w:szCs w:val="21"/>
        </w:rPr>
        <w:t>FCCC</w:t>
      </w:r>
      <w:r w:rsidRPr="00303244">
        <w:rPr>
          <w:rFonts w:ascii="SimSun" w:hAnsi="SimSun"/>
          <w:szCs w:val="21"/>
        </w:rPr>
        <w:t>/</w:t>
      </w:r>
      <w:r w:rsidR="006F480D" w:rsidRPr="00303244">
        <w:rPr>
          <w:rFonts w:ascii="SimSun" w:hAnsi="SimSun"/>
          <w:szCs w:val="21"/>
        </w:rPr>
        <w:t>CP/</w:t>
      </w:r>
      <w:r w:rsidRPr="00303244">
        <w:rPr>
          <w:rFonts w:ascii="SimSun" w:hAnsi="SimSun"/>
          <w:szCs w:val="21"/>
        </w:rPr>
        <w:t>20</w:t>
      </w:r>
      <w:r w:rsidR="006F480D" w:rsidRPr="00303244">
        <w:rPr>
          <w:rFonts w:ascii="SimSun" w:hAnsi="SimSun"/>
          <w:szCs w:val="21"/>
        </w:rPr>
        <w:t>15/</w:t>
      </w:r>
      <w:r w:rsidR="00DE0E04">
        <w:rPr>
          <w:rFonts w:ascii="SimSun" w:hAnsi="SimSun" w:hint="eastAsia"/>
          <w:szCs w:val="21"/>
        </w:rPr>
        <w:br/>
      </w:r>
      <w:r w:rsidR="006F480D" w:rsidRPr="00303244">
        <w:rPr>
          <w:rFonts w:ascii="SimSun" w:hAnsi="SimSun"/>
          <w:szCs w:val="21"/>
        </w:rPr>
        <w:t>L.9/</w:t>
      </w:r>
      <w:r w:rsidRPr="00303244">
        <w:rPr>
          <w:rFonts w:ascii="SimSun" w:hAnsi="SimSun"/>
          <w:szCs w:val="21"/>
        </w:rPr>
        <w:t>Rev.1，第54页）。</w:t>
      </w:r>
    </w:p>
    <w:p w:rsidR="00D97AC6" w:rsidRPr="00303244" w:rsidRDefault="00D97AC6" w:rsidP="006F480D">
      <w:pPr>
        <w:pStyle w:val="SingleTxt"/>
        <w:rPr>
          <w:rFonts w:ascii="SimSun" w:hAnsi="SimSun"/>
          <w:szCs w:val="21"/>
        </w:rPr>
      </w:pPr>
      <w:r w:rsidRPr="00303244">
        <w:rPr>
          <w:rFonts w:ascii="SimSun" w:hAnsi="SimSun"/>
          <w:szCs w:val="21"/>
        </w:rPr>
        <w:t>80.  有关环境保护的人权准则表明，一旦国家通过保护人权免受环境损害影响的措施，就必须加以执行。与《巴黎协定》有关的的承诺是各国就如何应对气候变化的集体决定的要素。所有这些</w:t>
      </w:r>
      <w:r w:rsidR="006F480D" w:rsidRPr="00303244">
        <w:rPr>
          <w:rFonts w:ascii="SimSun" w:hAnsi="SimSun"/>
          <w:spacing w:val="-50"/>
        </w:rPr>
        <w:t>―</w:t>
      </w:r>
      <w:r w:rsidR="006F480D" w:rsidRPr="00303244">
        <w:rPr>
          <w:rFonts w:ascii="SimSun" w:hAnsi="SimSun"/>
        </w:rPr>
        <w:t>―</w:t>
      </w:r>
      <w:r w:rsidRPr="00303244">
        <w:rPr>
          <w:rFonts w:ascii="SimSun" w:hAnsi="SimSun"/>
          <w:szCs w:val="21"/>
        </w:rPr>
        <w:t>有关协助的承诺及有关减缓和适应的承诺</w:t>
      </w:r>
      <w:r w:rsidR="006F480D" w:rsidRPr="00303244">
        <w:rPr>
          <w:rFonts w:ascii="SimSun" w:hAnsi="SimSun"/>
          <w:spacing w:val="-50"/>
        </w:rPr>
        <w:t>―</w:t>
      </w:r>
      <w:r w:rsidR="006F480D" w:rsidRPr="00303244">
        <w:rPr>
          <w:rFonts w:ascii="SimSun" w:hAnsi="SimSun"/>
        </w:rPr>
        <w:t>―</w:t>
      </w:r>
      <w:r w:rsidRPr="00303244">
        <w:rPr>
          <w:rFonts w:ascii="SimSun" w:hAnsi="SimSun"/>
          <w:szCs w:val="21"/>
        </w:rPr>
        <w:t>都应得到充分履行，得到必要的加强，以保护人权免受气候变化的影响。</w:t>
      </w:r>
    </w:p>
    <w:p w:rsidR="00DD543F" w:rsidRPr="00303244" w:rsidRDefault="00DD543F" w:rsidP="00DD543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lang w:eastAsia="ja-JP"/>
        </w:rPr>
      </w:pPr>
    </w:p>
    <w:p w:rsidR="00DD543F" w:rsidRPr="00303244" w:rsidRDefault="00DD543F" w:rsidP="00DD543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lang w:eastAsia="ja-JP"/>
        </w:rPr>
      </w:pPr>
    </w:p>
    <w:p w:rsidR="00D97AC6" w:rsidRPr="00F95129" w:rsidRDefault="00D97AC6" w:rsidP="007A2D6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ja-JP"/>
        </w:rPr>
      </w:pPr>
      <w:r w:rsidRPr="00303244">
        <w:rPr>
          <w:lang w:eastAsia="ja-JP"/>
        </w:rPr>
        <w:tab/>
      </w:r>
      <w:r w:rsidRPr="00F95129">
        <w:rPr>
          <w:lang w:eastAsia="ja-JP"/>
        </w:rPr>
        <w:t>D.</w:t>
      </w:r>
      <w:r w:rsidRPr="00F95129">
        <w:rPr>
          <w:lang w:eastAsia="ja-JP"/>
        </w:rPr>
        <w:tab/>
      </w:r>
      <w:r w:rsidRPr="00F95129">
        <w:t>有关脆弱群体的义务</w:t>
      </w:r>
    </w:p>
    <w:p w:rsidR="00DD543F" w:rsidRPr="00303244" w:rsidRDefault="00DD543F" w:rsidP="00DD543F">
      <w:pPr>
        <w:pStyle w:val="SingleTxt"/>
        <w:spacing w:after="0" w:line="120" w:lineRule="exact"/>
        <w:rPr>
          <w:rFonts w:ascii="SimSun" w:hAnsi="SimSun"/>
          <w:sz w:val="10"/>
          <w:szCs w:val="21"/>
        </w:rPr>
      </w:pPr>
    </w:p>
    <w:p w:rsidR="00DD543F" w:rsidRPr="00303244" w:rsidRDefault="00DD543F" w:rsidP="00DD543F">
      <w:pPr>
        <w:pStyle w:val="SingleTxt"/>
        <w:spacing w:after="0" w:line="120" w:lineRule="exact"/>
        <w:rPr>
          <w:rFonts w:ascii="SimSun" w:hAnsi="SimSun"/>
          <w:sz w:val="10"/>
          <w:szCs w:val="21"/>
        </w:rPr>
      </w:pPr>
    </w:p>
    <w:p w:rsidR="00D97AC6" w:rsidRPr="00303244" w:rsidRDefault="00D97AC6" w:rsidP="00D97AC6">
      <w:pPr>
        <w:pStyle w:val="SingleTxt"/>
        <w:rPr>
          <w:rFonts w:ascii="SimSun" w:hAnsi="SimSun"/>
          <w:szCs w:val="21"/>
        </w:rPr>
      </w:pPr>
      <w:r w:rsidRPr="00303244">
        <w:rPr>
          <w:rFonts w:ascii="SimSun" w:hAnsi="SimSun"/>
          <w:szCs w:val="21"/>
        </w:rPr>
        <w:t>81.  国家负有总体义务，在适用环境法律和政策方面不歧视。此外，对可能特别易受环境损害的群体，包括妇女、儿童和土著人民成员，国家负有更多的义务（见</w:t>
      </w:r>
      <w:r w:rsidR="00DD543F" w:rsidRPr="00303244">
        <w:rPr>
          <w:rFonts w:ascii="SimSun" w:hAnsi="SimSun"/>
          <w:szCs w:val="21"/>
        </w:rPr>
        <w:t>A/HRC/</w:t>
      </w:r>
      <w:r w:rsidRPr="00303244">
        <w:rPr>
          <w:rFonts w:ascii="SimSun" w:hAnsi="SimSun"/>
          <w:szCs w:val="21"/>
        </w:rPr>
        <w:t>25/53，第69-78段）。正如人权理事会所说，业</w:t>
      </w:r>
      <w:r w:rsidRPr="00303244">
        <w:rPr>
          <w:rFonts w:ascii="SimSun" w:hAnsi="SimSun"/>
          <w:snapToGrid w:val="0"/>
          <w:szCs w:val="21"/>
        </w:rPr>
        <w:t>已处于脆弱境地中的人们</w:t>
      </w:r>
      <w:r w:rsidRPr="00303244">
        <w:rPr>
          <w:rFonts w:ascii="SimSun" w:hAnsi="SimSun"/>
          <w:szCs w:val="21"/>
        </w:rPr>
        <w:t>最深切地感受到气候变化的影响。最脆弱者通常对助成这一问题所做最少。在这方面，气候变化具有</w:t>
      </w:r>
      <w:r w:rsidRPr="00303244">
        <w:rPr>
          <w:rFonts w:ascii="SimSun" w:hAnsi="SimSun"/>
          <w:snapToGrid w:val="0"/>
          <w:szCs w:val="21"/>
        </w:rPr>
        <w:t>内在的歧视性</w:t>
      </w:r>
      <w:r w:rsidRPr="00303244">
        <w:rPr>
          <w:rFonts w:ascii="SimSun" w:hAnsi="SimSun"/>
          <w:szCs w:val="21"/>
        </w:rPr>
        <w:t>。</w:t>
      </w:r>
    </w:p>
    <w:p w:rsidR="00D97AC6" w:rsidRPr="00303244" w:rsidRDefault="00D97AC6" w:rsidP="00D97AC6">
      <w:pPr>
        <w:pStyle w:val="SingleTxt"/>
        <w:rPr>
          <w:rFonts w:ascii="SimSun" w:hAnsi="SimSun"/>
          <w:szCs w:val="21"/>
        </w:rPr>
      </w:pPr>
      <w:r w:rsidRPr="00303244">
        <w:rPr>
          <w:rFonts w:ascii="SimSun" w:hAnsi="SimSun"/>
          <w:szCs w:val="21"/>
        </w:rPr>
        <w:t>82.  各国应单独和合作行动，采取步骤，保护最脆弱者免受气候变化影响。</w:t>
      </w:r>
      <w:r w:rsidRPr="00303244">
        <w:rPr>
          <w:rFonts w:ascii="SimSun" w:hAnsi="SimSun"/>
          <w:szCs w:val="21"/>
          <w:vertAlign w:val="superscript"/>
        </w:rPr>
        <w:footnoteReference w:id="40"/>
      </w:r>
      <w:r w:rsidRPr="00303244">
        <w:rPr>
          <w:rFonts w:ascii="SimSun" w:hAnsi="SimSun"/>
          <w:szCs w:val="21"/>
        </w:rPr>
        <w:t xml:space="preserve"> 在程序上，各国应继续评估气候变化、以及采取的减缓和适应气候变化行动对弱势群体的影响。它们应确保处于弱势地位者和被边缘化者充分了解气候行动的影响，使他们能够参与决策进程，他们的关切得到考虑，并有机会就其权利受侵害获得补救。</w:t>
      </w:r>
      <w:r w:rsidRPr="00F95129">
        <w:rPr>
          <w:rFonts w:ascii="SimSun" w:hAnsi="SimSun"/>
          <w:spacing w:val="-3"/>
          <w:szCs w:val="21"/>
        </w:rPr>
        <w:t>在实质上，各国应在制定和执行所有与气候有关的行动中，设法保护最弱势群体。</w:t>
      </w:r>
      <w:r w:rsidRPr="00303244">
        <w:rPr>
          <w:rFonts w:ascii="SimSun" w:hAnsi="SimSun"/>
          <w:szCs w:val="21"/>
          <w:vertAlign w:val="superscript"/>
          <w:lang w:eastAsia="ja-JP"/>
        </w:rPr>
        <w:footnoteReference w:id="41"/>
      </w:r>
      <w:r w:rsidR="00D448A0">
        <w:rPr>
          <w:rFonts w:ascii="SimSun" w:hAnsi="SimSun" w:hint="eastAsia"/>
          <w:spacing w:val="-3"/>
          <w:szCs w:val="21"/>
        </w:rPr>
        <w:t xml:space="preserve"> </w:t>
      </w:r>
      <w:r w:rsidRPr="00303244">
        <w:rPr>
          <w:rFonts w:ascii="SimSun" w:hAnsi="SimSun"/>
          <w:szCs w:val="21"/>
        </w:rPr>
        <w:t>即使减缓目标得到实现，弱势群体也仍然可能因气候变化而遭受损害。事实上，其中许多群体已在遭受不利影响。</w:t>
      </w:r>
    </w:p>
    <w:p w:rsidR="00D97AC6" w:rsidRPr="00303244" w:rsidRDefault="00D97AC6" w:rsidP="00D97AC6">
      <w:pPr>
        <w:pStyle w:val="SingleTxt"/>
        <w:rPr>
          <w:rFonts w:ascii="SimSun" w:hAnsi="SimSun"/>
          <w:szCs w:val="21"/>
        </w:rPr>
      </w:pPr>
      <w:r w:rsidRPr="00303244">
        <w:rPr>
          <w:rFonts w:ascii="SimSun" w:hAnsi="SimSun"/>
          <w:szCs w:val="21"/>
        </w:rPr>
        <w:t>83.  各国有义务在国家一级采取适应行动，保护弱势群体免受气候变化的影响，在国际一级开展合作，促进保护弱势群体，无论他们身在何处。在所有行动中，最脆弱者的权利都必须得到尊重，包括为减缓或适应气候变化所采取的行动。可再生能源项目和保护森林的努力，虽然其可能是减少或抵消温室气体排放的非常可取的方法，也都不能免于人权规范的约束。例如，若提出在土著人民的领土实施此类项目，这些项目就必须符合对土著人民的义务，酌情包括方便他们参与决策进程的责任，以及未经他们</w:t>
      </w:r>
      <w:r w:rsidRPr="00303244">
        <w:rPr>
          <w:rFonts w:ascii="SimSun" w:hAnsi="SimSun"/>
          <w:snapToGrid w:val="0"/>
          <w:szCs w:val="21"/>
        </w:rPr>
        <w:t>自由、事先和知情同意，不予实施</w:t>
      </w:r>
      <w:r w:rsidRPr="00303244">
        <w:rPr>
          <w:rFonts w:ascii="SimSun" w:hAnsi="SimSun"/>
          <w:szCs w:val="21"/>
        </w:rPr>
        <w:t>（见</w:t>
      </w:r>
      <w:r w:rsidR="00824289" w:rsidRPr="00303244">
        <w:rPr>
          <w:rFonts w:ascii="SimSun" w:hAnsi="SimSun"/>
          <w:szCs w:val="21"/>
        </w:rPr>
        <w:t>A/HRC/</w:t>
      </w:r>
      <w:r w:rsidRPr="00303244">
        <w:rPr>
          <w:rFonts w:ascii="SimSun" w:hAnsi="SimSun"/>
          <w:szCs w:val="21"/>
        </w:rPr>
        <w:t>25/53，第78段）。</w:t>
      </w:r>
    </w:p>
    <w:p w:rsidR="00D97AC6" w:rsidRPr="00303244" w:rsidRDefault="00D97AC6" w:rsidP="00D97AC6">
      <w:pPr>
        <w:pStyle w:val="SingleTxt"/>
        <w:rPr>
          <w:rFonts w:ascii="SimSun" w:hAnsi="SimSun"/>
          <w:szCs w:val="21"/>
        </w:rPr>
      </w:pPr>
      <w:r w:rsidRPr="00303244">
        <w:rPr>
          <w:rFonts w:ascii="SimSun" w:hAnsi="SimSun"/>
          <w:szCs w:val="21"/>
        </w:rPr>
        <w:t>84.  《巴黎协定》认识到尊重最弱势群体的权利的重要性。其序言部分特别提到，</w:t>
      </w:r>
      <w:r w:rsidRPr="00303244">
        <w:rPr>
          <w:rFonts w:ascii="SimSun" w:hAnsi="SimSun"/>
          <w:snapToGrid w:val="0"/>
          <w:szCs w:val="21"/>
        </w:rPr>
        <w:t>缔约方在采取行动处理气候变化问题时，应当尊重并促进土著人民权利、当地社区权利、移民权利、儿童权利、残疾人权利、处境脆弱的人民的权利、以及性别平等，并考虑到它们各自的人权义务</w:t>
      </w:r>
      <w:r w:rsidRPr="00303244">
        <w:rPr>
          <w:rFonts w:ascii="SimSun" w:hAnsi="SimSun"/>
          <w:szCs w:val="21"/>
        </w:rPr>
        <w:t>。该协定第七条强调，除了</w:t>
      </w:r>
      <w:r w:rsidRPr="00303244">
        <w:rPr>
          <w:rFonts w:ascii="SimSun" w:hAnsi="SimSun"/>
          <w:snapToGrid w:val="0"/>
          <w:color w:val="000000"/>
          <w:szCs w:val="21"/>
        </w:rPr>
        <w:t>国家驱动、参与型和充分透明</w:t>
      </w:r>
      <w:r w:rsidRPr="00303244">
        <w:rPr>
          <w:rFonts w:ascii="SimSun" w:hAnsi="SimSun"/>
          <w:szCs w:val="21"/>
        </w:rPr>
        <w:t>外，适应行动应该是促进性别平等的，并考虑到弱势群体，社区和生态系统。为了确保各国履行其人权义务，它们必须兑现已作出的有关保护最脆弱者的承诺。</w:t>
      </w:r>
    </w:p>
    <w:p w:rsidR="006C717E" w:rsidRPr="00303244" w:rsidRDefault="006C717E" w:rsidP="006C717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lang w:eastAsia="ja-JP"/>
        </w:rPr>
      </w:pPr>
    </w:p>
    <w:p w:rsidR="006C717E" w:rsidRPr="00303244" w:rsidRDefault="006C717E" w:rsidP="006C717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lang w:eastAsia="ja-JP"/>
        </w:rPr>
      </w:pPr>
    </w:p>
    <w:p w:rsidR="006C717E" w:rsidRPr="00303244" w:rsidRDefault="006C717E" w:rsidP="006C717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ascii="SimSun" w:eastAsia="SimSun" w:hAnsi="SimSun"/>
          <w:sz w:val="10"/>
          <w:lang w:eastAsia="ja-JP"/>
        </w:rPr>
      </w:pPr>
    </w:p>
    <w:p w:rsidR="00D97AC6" w:rsidRPr="00F95129" w:rsidRDefault="00D97AC6" w:rsidP="006C717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hAnsi="SimHei"/>
          <w:lang w:eastAsia="ja-JP"/>
        </w:rPr>
      </w:pPr>
      <w:r w:rsidRPr="00303244">
        <w:rPr>
          <w:rFonts w:ascii="SimSun" w:eastAsia="SimSun" w:hAnsi="SimSun"/>
          <w:lang w:eastAsia="ja-JP"/>
        </w:rPr>
        <w:tab/>
      </w:r>
      <w:r w:rsidRPr="00F95129">
        <w:rPr>
          <w:rFonts w:hAnsi="SimHei"/>
        </w:rPr>
        <w:t>五</w:t>
      </w:r>
      <w:r w:rsidRPr="00F95129">
        <w:rPr>
          <w:rFonts w:hAnsi="SimHei"/>
          <w:lang w:eastAsia="ja-JP"/>
        </w:rPr>
        <w:t>.</w:t>
      </w:r>
      <w:r w:rsidRPr="00F95129">
        <w:rPr>
          <w:rFonts w:hAnsi="SimHei"/>
          <w:lang w:eastAsia="ja-JP"/>
        </w:rPr>
        <w:tab/>
        <w:t>结论和建议</w:t>
      </w:r>
    </w:p>
    <w:p w:rsidR="006C717E" w:rsidRPr="00F95129" w:rsidRDefault="006C717E" w:rsidP="006C717E">
      <w:pPr>
        <w:pStyle w:val="SingleTxt"/>
        <w:spacing w:after="0" w:line="120" w:lineRule="exact"/>
        <w:rPr>
          <w:rFonts w:ascii="SimHei" w:eastAsia="SimHei" w:hAnsi="SimHei"/>
          <w:sz w:val="10"/>
          <w:szCs w:val="21"/>
        </w:rPr>
      </w:pPr>
    </w:p>
    <w:p w:rsidR="006C717E" w:rsidRPr="00F95129" w:rsidRDefault="006C717E" w:rsidP="006C717E">
      <w:pPr>
        <w:pStyle w:val="SingleTxt"/>
        <w:spacing w:after="0" w:line="120" w:lineRule="exact"/>
        <w:rPr>
          <w:rFonts w:ascii="SimHei" w:eastAsia="SimHei" w:hAnsi="SimHei"/>
          <w:sz w:val="10"/>
          <w:szCs w:val="21"/>
        </w:rPr>
      </w:pPr>
    </w:p>
    <w:p w:rsidR="00D97AC6" w:rsidRPr="00F95129" w:rsidRDefault="00D97AC6" w:rsidP="00D97AC6">
      <w:pPr>
        <w:pStyle w:val="SingleTxt"/>
        <w:rPr>
          <w:rFonts w:ascii="SimHei" w:eastAsia="SimHei" w:hAnsi="SimHei"/>
          <w:bCs/>
          <w:szCs w:val="21"/>
          <w:lang w:eastAsia="ja-JP"/>
        </w:rPr>
      </w:pPr>
      <w:r w:rsidRPr="00F95129">
        <w:rPr>
          <w:rFonts w:ascii="SimHei" w:eastAsia="SimHei" w:hAnsi="SimHei"/>
          <w:szCs w:val="21"/>
        </w:rPr>
        <w:t xml:space="preserve">85.  </w:t>
      </w:r>
      <w:r w:rsidRPr="00F95129">
        <w:rPr>
          <w:rFonts w:ascii="SimHei" w:eastAsia="SimHei" w:hAnsi="SimHei"/>
          <w:bCs/>
          <w:szCs w:val="21"/>
        </w:rPr>
        <w:t>将</w:t>
      </w:r>
      <w:r w:rsidRPr="00F95129">
        <w:rPr>
          <w:rFonts w:ascii="SimHei" w:eastAsia="SimHei" w:hAnsi="SimHei"/>
          <w:bCs/>
          <w:szCs w:val="21"/>
          <w:lang w:eastAsia="ja-JP"/>
        </w:rPr>
        <w:t>人权</w:t>
      </w:r>
      <w:r w:rsidRPr="00F95129">
        <w:rPr>
          <w:rFonts w:ascii="SimHei" w:eastAsia="SimHei" w:hAnsi="SimHei"/>
          <w:bCs/>
          <w:szCs w:val="21"/>
        </w:rPr>
        <w:t>压力加于</w:t>
      </w:r>
      <w:r w:rsidRPr="00F95129">
        <w:rPr>
          <w:rFonts w:ascii="SimHei" w:eastAsia="SimHei" w:hAnsi="SimHei"/>
          <w:bCs/>
          <w:szCs w:val="21"/>
          <w:lang w:eastAsia="ja-JP"/>
        </w:rPr>
        <w:t>气候变化有三大好处。</w:t>
      </w:r>
      <w:r w:rsidRPr="00F95129">
        <w:rPr>
          <w:rFonts w:ascii="SimHei" w:eastAsia="SimHei" w:hAnsi="SimHei"/>
          <w:bCs/>
          <w:szCs w:val="21"/>
        </w:rPr>
        <w:t>第一</w:t>
      </w:r>
      <w:r w:rsidRPr="00F95129">
        <w:rPr>
          <w:rFonts w:ascii="SimHei" w:eastAsia="SimHei" w:hAnsi="SimHei"/>
          <w:bCs/>
          <w:szCs w:val="21"/>
          <w:lang w:eastAsia="ja-JP"/>
        </w:rPr>
        <w:t>，</w:t>
      </w:r>
      <w:r w:rsidRPr="00F95129">
        <w:rPr>
          <w:rFonts w:ascii="SimHei" w:eastAsia="SimHei" w:hAnsi="SimHei"/>
          <w:bCs/>
          <w:szCs w:val="21"/>
        </w:rPr>
        <w:t>基于</w:t>
      </w:r>
      <w:r w:rsidRPr="00F95129">
        <w:rPr>
          <w:rFonts w:ascii="SimHei" w:eastAsia="SimHei" w:hAnsi="SimHei"/>
          <w:bCs/>
          <w:szCs w:val="21"/>
          <w:lang w:eastAsia="ja-JP"/>
        </w:rPr>
        <w:t>人权</w:t>
      </w:r>
      <w:r w:rsidRPr="00F95129">
        <w:rPr>
          <w:rFonts w:ascii="SimHei" w:eastAsia="SimHei" w:hAnsi="SimHei"/>
          <w:bCs/>
          <w:szCs w:val="21"/>
        </w:rPr>
        <w:t>的</w:t>
      </w:r>
      <w:r w:rsidRPr="00F95129">
        <w:rPr>
          <w:rFonts w:ascii="SimHei" w:eastAsia="SimHei" w:hAnsi="SimHei"/>
          <w:bCs/>
          <w:szCs w:val="21"/>
          <w:lang w:eastAsia="ja-JP"/>
        </w:rPr>
        <w:t>倡导可以激</w:t>
      </w:r>
      <w:r w:rsidRPr="00F95129">
        <w:rPr>
          <w:rFonts w:ascii="SimHei" w:eastAsia="SimHei" w:hAnsi="SimHei"/>
          <w:bCs/>
          <w:szCs w:val="21"/>
        </w:rPr>
        <w:t>励人们采取</w:t>
      </w:r>
      <w:r w:rsidRPr="00F95129">
        <w:rPr>
          <w:rFonts w:ascii="SimHei" w:eastAsia="SimHei" w:hAnsi="SimHei"/>
          <w:bCs/>
          <w:szCs w:val="21"/>
          <w:lang w:eastAsia="ja-JP"/>
        </w:rPr>
        <w:t>更强有力的行动。从《马累宣言》到《巴黎协定》，各国政府和民间社会组织雄辩地表明，保障人权</w:t>
      </w:r>
      <w:r w:rsidRPr="00F95129">
        <w:rPr>
          <w:rFonts w:ascii="SimHei" w:eastAsia="SimHei" w:hAnsi="SimHei"/>
          <w:bCs/>
          <w:szCs w:val="21"/>
        </w:rPr>
        <w:t>需要</w:t>
      </w:r>
      <w:r w:rsidRPr="00F95129">
        <w:rPr>
          <w:rFonts w:ascii="SimHei" w:eastAsia="SimHei" w:hAnsi="SimHei"/>
          <w:bCs/>
          <w:szCs w:val="21"/>
          <w:lang w:eastAsia="ja-JP"/>
        </w:rPr>
        <w:t>强有力的气候行动。这些努力已见成效，但必须继续</w:t>
      </w:r>
      <w:r w:rsidRPr="00F95129">
        <w:rPr>
          <w:rFonts w:ascii="SimHei" w:eastAsia="SimHei" w:hAnsi="SimHei"/>
          <w:bCs/>
          <w:szCs w:val="21"/>
        </w:rPr>
        <w:t>和</w:t>
      </w:r>
      <w:r w:rsidRPr="00F95129">
        <w:rPr>
          <w:rFonts w:ascii="SimHei" w:eastAsia="SimHei" w:hAnsi="SimHei"/>
          <w:bCs/>
          <w:szCs w:val="21"/>
          <w:lang w:eastAsia="ja-JP"/>
        </w:rPr>
        <w:t>加强。</w:t>
      </w:r>
    </w:p>
    <w:p w:rsidR="00D97AC6" w:rsidRPr="00F95129" w:rsidRDefault="00D97AC6" w:rsidP="00D97AC6">
      <w:pPr>
        <w:pStyle w:val="SingleTxt"/>
        <w:rPr>
          <w:rFonts w:ascii="SimHei" w:eastAsia="SimHei" w:hAnsi="SimHei"/>
          <w:bCs/>
          <w:szCs w:val="21"/>
          <w:lang w:eastAsia="ja-JP"/>
        </w:rPr>
      </w:pPr>
      <w:r w:rsidRPr="00F95129">
        <w:rPr>
          <w:rFonts w:ascii="SimHei" w:eastAsia="SimHei" w:hAnsi="SimHei"/>
          <w:szCs w:val="21"/>
          <w:lang w:eastAsia="ja-JP"/>
        </w:rPr>
        <w:t xml:space="preserve">86.  </w:t>
      </w:r>
      <w:r w:rsidRPr="00F95129">
        <w:rPr>
          <w:rFonts w:ascii="SimHei" w:eastAsia="SimHei" w:hAnsi="SimHei"/>
          <w:bCs/>
          <w:szCs w:val="21"/>
          <w:lang w:eastAsia="ja-JP"/>
        </w:rPr>
        <w:t>第二，人权规范阐明</w:t>
      </w:r>
      <w:r w:rsidRPr="00F95129">
        <w:rPr>
          <w:rFonts w:ascii="SimHei" w:eastAsia="SimHei" w:hAnsi="SimHei"/>
          <w:bCs/>
          <w:szCs w:val="21"/>
        </w:rPr>
        <w:t>了</w:t>
      </w:r>
      <w:r w:rsidRPr="00F95129">
        <w:rPr>
          <w:rFonts w:ascii="SimHei" w:eastAsia="SimHei" w:hAnsi="SimHei"/>
          <w:bCs/>
          <w:szCs w:val="21"/>
          <w:lang w:eastAsia="ja-JP"/>
        </w:rPr>
        <w:t>各国应如何应对气候变化。</w:t>
      </w:r>
      <w:r w:rsidRPr="00F95129">
        <w:rPr>
          <w:rFonts w:ascii="SimHei" w:eastAsia="SimHei" w:hAnsi="SimHei"/>
          <w:bCs/>
          <w:szCs w:val="21"/>
        </w:rPr>
        <w:t>正如《</w:t>
      </w:r>
      <w:r w:rsidRPr="00F95129">
        <w:rPr>
          <w:rFonts w:ascii="SimHei" w:eastAsia="SimHei" w:hAnsi="SimHei"/>
          <w:bCs/>
          <w:szCs w:val="21"/>
          <w:lang w:eastAsia="ja-JP"/>
        </w:rPr>
        <w:t>巴黎协定</w:t>
      </w:r>
      <w:r w:rsidRPr="00F95129">
        <w:rPr>
          <w:rFonts w:ascii="SimHei" w:eastAsia="SimHei" w:hAnsi="SimHei"/>
          <w:bCs/>
          <w:szCs w:val="21"/>
        </w:rPr>
        <w:t>》所</w:t>
      </w:r>
      <w:r w:rsidRPr="00F95129">
        <w:rPr>
          <w:rFonts w:ascii="SimHei" w:eastAsia="SimHei" w:hAnsi="SimHei"/>
          <w:bCs/>
          <w:szCs w:val="21"/>
          <w:lang w:eastAsia="ja-JP"/>
        </w:rPr>
        <w:t>承认，只要各国采取行动应对气候变化，</w:t>
      </w:r>
      <w:r w:rsidRPr="00F95129">
        <w:rPr>
          <w:rFonts w:ascii="SimHei" w:eastAsia="SimHei" w:hAnsi="SimHei"/>
          <w:bCs/>
          <w:szCs w:val="21"/>
        </w:rPr>
        <w:t>它们</w:t>
      </w:r>
      <w:r w:rsidRPr="00F95129">
        <w:rPr>
          <w:rFonts w:ascii="SimHei" w:eastAsia="SimHei" w:hAnsi="SimHei"/>
          <w:bCs/>
          <w:szCs w:val="21"/>
          <w:lang w:eastAsia="ja-JP"/>
        </w:rPr>
        <w:t>就应</w:t>
      </w:r>
      <w:r w:rsidRPr="00F95129">
        <w:rPr>
          <w:rFonts w:ascii="SimHei" w:eastAsia="SimHei" w:hAnsi="SimHei"/>
          <w:bCs/>
          <w:szCs w:val="21"/>
        </w:rPr>
        <w:t>当</w:t>
      </w:r>
      <w:r w:rsidRPr="00F95129">
        <w:rPr>
          <w:rFonts w:ascii="SimHei" w:eastAsia="SimHei" w:hAnsi="SimHei"/>
          <w:bCs/>
          <w:szCs w:val="21"/>
          <w:lang w:eastAsia="ja-JP"/>
        </w:rPr>
        <w:t>尊重</w:t>
      </w:r>
      <w:r w:rsidRPr="00F95129">
        <w:rPr>
          <w:rFonts w:ascii="SimHei" w:eastAsia="SimHei" w:hAnsi="SimHei"/>
          <w:bCs/>
          <w:szCs w:val="21"/>
        </w:rPr>
        <w:t>、</w:t>
      </w:r>
      <w:r w:rsidRPr="00F95129">
        <w:rPr>
          <w:rFonts w:ascii="SimHei" w:eastAsia="SimHei" w:hAnsi="SimHei"/>
          <w:bCs/>
          <w:szCs w:val="21"/>
          <w:lang w:eastAsia="ja-JP"/>
        </w:rPr>
        <w:t>保护和考虑人权各自的</w:t>
      </w:r>
      <w:r w:rsidRPr="00F95129">
        <w:rPr>
          <w:rFonts w:ascii="SimHei" w:eastAsia="SimHei" w:hAnsi="SimHei"/>
          <w:bCs/>
          <w:szCs w:val="21"/>
        </w:rPr>
        <w:t>人权</w:t>
      </w:r>
      <w:r w:rsidRPr="00F95129">
        <w:rPr>
          <w:rFonts w:ascii="SimHei" w:eastAsia="SimHei" w:hAnsi="SimHei"/>
          <w:bCs/>
          <w:szCs w:val="21"/>
          <w:lang w:eastAsia="ja-JP"/>
        </w:rPr>
        <w:t>义务。遵守人权义务不仅</w:t>
      </w:r>
      <w:r w:rsidRPr="00F95129">
        <w:rPr>
          <w:rFonts w:ascii="SimHei" w:eastAsia="SimHei" w:hAnsi="SimHei"/>
          <w:bCs/>
          <w:szCs w:val="21"/>
        </w:rPr>
        <w:t>仅</w:t>
      </w:r>
      <w:r w:rsidRPr="00F95129">
        <w:rPr>
          <w:rFonts w:ascii="SimHei" w:eastAsia="SimHei" w:hAnsi="SimHei"/>
          <w:bCs/>
          <w:szCs w:val="21"/>
          <w:lang w:eastAsia="ja-JP"/>
        </w:rPr>
        <w:t>有助于保护每一个受气候变化影响</w:t>
      </w:r>
      <w:r w:rsidRPr="00F95129">
        <w:rPr>
          <w:rFonts w:ascii="SimHei" w:eastAsia="SimHei" w:hAnsi="SimHei"/>
          <w:bCs/>
          <w:szCs w:val="21"/>
        </w:rPr>
        <w:t>的</w:t>
      </w:r>
      <w:r w:rsidRPr="00F95129">
        <w:rPr>
          <w:rFonts w:ascii="SimHei" w:eastAsia="SimHei" w:hAnsi="SimHei"/>
          <w:bCs/>
          <w:szCs w:val="21"/>
          <w:lang w:eastAsia="ja-JP"/>
        </w:rPr>
        <w:t>人的权利。正如人权理事会</w:t>
      </w:r>
      <w:r w:rsidRPr="00F95129">
        <w:rPr>
          <w:rFonts w:ascii="SimHei" w:eastAsia="SimHei" w:hAnsi="SimHei"/>
          <w:bCs/>
          <w:szCs w:val="21"/>
        </w:rPr>
        <w:t>所申明</w:t>
      </w:r>
      <w:r w:rsidRPr="00F95129">
        <w:rPr>
          <w:rFonts w:ascii="SimHei" w:eastAsia="SimHei" w:hAnsi="SimHei"/>
          <w:bCs/>
          <w:szCs w:val="21"/>
          <w:lang w:eastAsia="ja-JP"/>
        </w:rPr>
        <w:t>，它同时还促进政策的</w:t>
      </w:r>
      <w:r w:rsidRPr="00F95129">
        <w:rPr>
          <w:rFonts w:ascii="SimHei" w:eastAsia="SimHei" w:hAnsi="SimHei"/>
          <w:bCs/>
          <w:szCs w:val="21"/>
        </w:rPr>
        <w:t>一致</w:t>
      </w:r>
      <w:r w:rsidRPr="00F95129">
        <w:rPr>
          <w:rFonts w:ascii="SimHei" w:eastAsia="SimHei" w:hAnsi="SimHei"/>
          <w:bCs/>
          <w:szCs w:val="21"/>
          <w:lang w:eastAsia="ja-JP"/>
        </w:rPr>
        <w:t>性</w:t>
      </w:r>
      <w:r w:rsidRPr="00F95129">
        <w:rPr>
          <w:rFonts w:ascii="SimHei" w:eastAsia="SimHei" w:hAnsi="SimHei"/>
          <w:bCs/>
          <w:szCs w:val="21"/>
        </w:rPr>
        <w:t>、</w:t>
      </w:r>
      <w:r w:rsidRPr="00F95129">
        <w:rPr>
          <w:rFonts w:ascii="SimHei" w:eastAsia="SimHei" w:hAnsi="SimHei"/>
          <w:bCs/>
          <w:szCs w:val="21"/>
          <w:lang w:eastAsia="ja-JP"/>
        </w:rPr>
        <w:t>合法性和可持续的成果。</w:t>
      </w:r>
    </w:p>
    <w:p w:rsidR="00D97AC6" w:rsidRPr="00F95129" w:rsidRDefault="00D97AC6" w:rsidP="00D97AC6">
      <w:pPr>
        <w:pStyle w:val="SingleTxt"/>
        <w:rPr>
          <w:rFonts w:ascii="SimHei" w:eastAsia="SimHei" w:hAnsi="SimHei"/>
          <w:bCs/>
          <w:szCs w:val="21"/>
        </w:rPr>
      </w:pPr>
      <w:r w:rsidRPr="00F95129">
        <w:rPr>
          <w:rFonts w:ascii="SimHei" w:eastAsia="SimHei" w:hAnsi="SimHei"/>
          <w:szCs w:val="21"/>
        </w:rPr>
        <w:t xml:space="preserve">87.  </w:t>
      </w:r>
      <w:r w:rsidRPr="00F95129">
        <w:rPr>
          <w:rFonts w:ascii="SimHei" w:eastAsia="SimHei" w:hAnsi="SimHei"/>
          <w:bCs/>
          <w:szCs w:val="21"/>
          <w:lang w:eastAsia="ja-JP"/>
        </w:rPr>
        <w:t>各国</w:t>
      </w:r>
      <w:r w:rsidRPr="00F95129">
        <w:rPr>
          <w:rFonts w:ascii="SimHei" w:eastAsia="SimHei" w:hAnsi="SimHei"/>
          <w:bCs/>
          <w:szCs w:val="21"/>
        </w:rPr>
        <w:t>负</w:t>
      </w:r>
      <w:r w:rsidRPr="00F95129">
        <w:rPr>
          <w:rFonts w:ascii="SimHei" w:eastAsia="SimHei" w:hAnsi="SimHei"/>
          <w:bCs/>
          <w:szCs w:val="21"/>
          <w:lang w:eastAsia="ja-JP"/>
        </w:rPr>
        <w:t>有程序性义务</w:t>
      </w:r>
      <w:r w:rsidRPr="00F95129">
        <w:rPr>
          <w:rFonts w:ascii="SimHei" w:eastAsia="SimHei" w:hAnsi="SimHei"/>
          <w:bCs/>
          <w:szCs w:val="21"/>
        </w:rPr>
        <w:t>，</w:t>
      </w:r>
      <w:r w:rsidRPr="00F95129">
        <w:rPr>
          <w:rFonts w:ascii="SimHei" w:eastAsia="SimHei" w:hAnsi="SimHei"/>
          <w:bCs/>
          <w:szCs w:val="21"/>
          <w:lang w:eastAsia="ja-JP"/>
        </w:rPr>
        <w:t>评估并提供有关气候变化影响的信息，以确保气候决策</w:t>
      </w:r>
      <w:r w:rsidRPr="00F95129">
        <w:rPr>
          <w:rFonts w:ascii="SimHei" w:eastAsia="SimHei" w:hAnsi="SimHei"/>
          <w:bCs/>
          <w:szCs w:val="21"/>
        </w:rPr>
        <w:t>在</w:t>
      </w:r>
      <w:r w:rsidRPr="00F95129">
        <w:rPr>
          <w:rFonts w:ascii="SimHei" w:eastAsia="SimHei" w:hAnsi="SimHei"/>
          <w:bCs/>
          <w:szCs w:val="21"/>
          <w:lang w:eastAsia="ja-JP"/>
        </w:rPr>
        <w:t>公众知情参与</w:t>
      </w:r>
      <w:r w:rsidRPr="00F95129">
        <w:rPr>
          <w:rFonts w:ascii="SimHei" w:eastAsia="SimHei" w:hAnsi="SimHei"/>
          <w:bCs/>
          <w:szCs w:val="21"/>
        </w:rPr>
        <w:t>下制定</w:t>
      </w:r>
      <w:r w:rsidRPr="00F95129">
        <w:rPr>
          <w:rFonts w:ascii="SimHei" w:eastAsia="SimHei" w:hAnsi="SimHei"/>
          <w:bCs/>
          <w:szCs w:val="21"/>
          <w:lang w:eastAsia="ja-JP"/>
        </w:rPr>
        <w:t>，并</w:t>
      </w:r>
      <w:r w:rsidRPr="00F95129">
        <w:rPr>
          <w:rFonts w:ascii="SimHei" w:eastAsia="SimHei" w:hAnsi="SimHei"/>
          <w:bCs/>
          <w:szCs w:val="21"/>
        </w:rPr>
        <w:t>就</w:t>
      </w:r>
      <w:r w:rsidRPr="00F95129">
        <w:rPr>
          <w:rFonts w:ascii="SimHei" w:eastAsia="SimHei" w:hAnsi="SimHei"/>
          <w:bCs/>
          <w:szCs w:val="21"/>
          <w:lang w:eastAsia="ja-JP"/>
        </w:rPr>
        <w:t>与气候有关的侵犯人权</w:t>
      </w:r>
      <w:r w:rsidRPr="00F95129">
        <w:rPr>
          <w:rFonts w:ascii="SimHei" w:eastAsia="SimHei" w:hAnsi="SimHei"/>
          <w:bCs/>
          <w:szCs w:val="21"/>
        </w:rPr>
        <w:t>事项</w:t>
      </w:r>
      <w:r w:rsidRPr="00F95129">
        <w:rPr>
          <w:rFonts w:ascii="SimHei" w:eastAsia="SimHei" w:hAnsi="SimHei"/>
          <w:bCs/>
          <w:szCs w:val="21"/>
          <w:lang w:eastAsia="ja-JP"/>
        </w:rPr>
        <w:t>提供有效补救。</w:t>
      </w:r>
      <w:r w:rsidRPr="00F95129">
        <w:rPr>
          <w:rFonts w:ascii="SimHei" w:eastAsia="SimHei" w:hAnsi="SimHei"/>
          <w:bCs/>
          <w:szCs w:val="21"/>
        </w:rPr>
        <w:t>它</w:t>
      </w:r>
      <w:r w:rsidRPr="00F95129">
        <w:rPr>
          <w:rFonts w:ascii="SimHei" w:eastAsia="SimHei" w:hAnsi="SimHei"/>
          <w:bCs/>
          <w:szCs w:val="21"/>
          <w:lang w:eastAsia="ja-JP"/>
        </w:rPr>
        <w:t>们必须保护所有有关气候行动的言论和结社自由的权利，</w:t>
      </w:r>
      <w:r w:rsidRPr="00F95129">
        <w:rPr>
          <w:rFonts w:ascii="SimHei" w:eastAsia="SimHei" w:hAnsi="SimHei"/>
          <w:bCs/>
          <w:szCs w:val="21"/>
        </w:rPr>
        <w:t>甚至在</w:t>
      </w:r>
      <w:r w:rsidRPr="00F95129">
        <w:rPr>
          <w:rFonts w:ascii="SimHei" w:eastAsia="SimHei" w:hAnsi="SimHei"/>
          <w:bCs/>
          <w:szCs w:val="21"/>
          <w:lang w:eastAsia="ja-JP"/>
        </w:rPr>
        <w:t>行使</w:t>
      </w:r>
      <w:r w:rsidRPr="00F95129">
        <w:rPr>
          <w:rFonts w:ascii="SimHei" w:eastAsia="SimHei" w:hAnsi="SimHei"/>
          <w:bCs/>
          <w:szCs w:val="21"/>
        </w:rPr>
        <w:t>该</w:t>
      </w:r>
      <w:r w:rsidRPr="00F95129">
        <w:rPr>
          <w:rFonts w:ascii="SimHei" w:eastAsia="SimHei" w:hAnsi="SimHei"/>
          <w:bCs/>
          <w:szCs w:val="21"/>
          <w:lang w:eastAsia="ja-JP"/>
        </w:rPr>
        <w:t>权利反对当局支持的项目</w:t>
      </w:r>
      <w:r w:rsidRPr="00F95129">
        <w:rPr>
          <w:rFonts w:ascii="SimHei" w:eastAsia="SimHei" w:hAnsi="SimHei"/>
          <w:bCs/>
          <w:szCs w:val="21"/>
        </w:rPr>
        <w:t>的情况下</w:t>
      </w:r>
      <w:r w:rsidRPr="00F95129">
        <w:rPr>
          <w:rFonts w:ascii="SimHei" w:eastAsia="SimHei" w:hAnsi="SimHei"/>
          <w:bCs/>
          <w:szCs w:val="21"/>
          <w:lang w:eastAsia="ja-JP"/>
        </w:rPr>
        <w:t>。</w:t>
      </w:r>
    </w:p>
    <w:p w:rsidR="00D97AC6" w:rsidRPr="00F95129" w:rsidRDefault="00D97AC6" w:rsidP="00D97AC6">
      <w:pPr>
        <w:pStyle w:val="SingleTxt"/>
        <w:rPr>
          <w:rFonts w:ascii="SimHei" w:eastAsia="SimHei" w:hAnsi="SimHei"/>
          <w:bCs/>
          <w:szCs w:val="21"/>
          <w:lang w:eastAsia="ja-JP"/>
        </w:rPr>
      </w:pPr>
      <w:r w:rsidRPr="00F95129">
        <w:rPr>
          <w:rFonts w:ascii="SimHei" w:eastAsia="SimHei" w:hAnsi="SimHei"/>
          <w:szCs w:val="21"/>
        </w:rPr>
        <w:t xml:space="preserve">88.  </w:t>
      </w:r>
      <w:r w:rsidRPr="00F95129">
        <w:rPr>
          <w:rFonts w:ascii="SimHei" w:eastAsia="SimHei" w:hAnsi="SimHei"/>
          <w:bCs/>
          <w:szCs w:val="21"/>
        </w:rPr>
        <w:t>根据</w:t>
      </w:r>
      <w:r w:rsidRPr="00F95129">
        <w:rPr>
          <w:rFonts w:ascii="SimHei" w:eastAsia="SimHei" w:hAnsi="SimHei"/>
          <w:bCs/>
          <w:szCs w:val="21"/>
          <w:lang w:eastAsia="ja-JP"/>
        </w:rPr>
        <w:t>国际合作的义务，各国应充分</w:t>
      </w:r>
      <w:r w:rsidRPr="00F95129">
        <w:rPr>
          <w:rFonts w:ascii="SimHei" w:eastAsia="SimHei" w:hAnsi="SimHei"/>
          <w:bCs/>
          <w:szCs w:val="21"/>
        </w:rPr>
        <w:t>兑</w:t>
      </w:r>
      <w:r w:rsidRPr="00F95129">
        <w:rPr>
          <w:rFonts w:ascii="SimHei" w:eastAsia="SimHei" w:hAnsi="SimHei"/>
          <w:bCs/>
          <w:szCs w:val="21"/>
          <w:lang w:eastAsia="ja-JP"/>
        </w:rPr>
        <w:t>现</w:t>
      </w:r>
      <w:r w:rsidRPr="00F95129">
        <w:rPr>
          <w:rFonts w:ascii="SimHei" w:eastAsia="SimHei" w:hAnsi="SimHei"/>
          <w:bCs/>
          <w:szCs w:val="21"/>
        </w:rPr>
        <w:t>其</w:t>
      </w:r>
      <w:r w:rsidRPr="00F95129">
        <w:rPr>
          <w:rFonts w:ascii="SimHei" w:eastAsia="SimHei" w:hAnsi="SimHei"/>
          <w:bCs/>
          <w:szCs w:val="21"/>
          <w:lang w:eastAsia="ja-JP"/>
        </w:rPr>
        <w:t>所作有关</w:t>
      </w:r>
      <w:r w:rsidRPr="00F95129">
        <w:rPr>
          <w:rFonts w:ascii="SimHei" w:eastAsia="SimHei" w:hAnsi="SimHei"/>
          <w:bCs/>
          <w:szCs w:val="21"/>
        </w:rPr>
        <w:t>《</w:t>
      </w:r>
      <w:r w:rsidRPr="00F95129">
        <w:rPr>
          <w:rFonts w:ascii="SimHei" w:eastAsia="SimHei" w:hAnsi="SimHei"/>
          <w:bCs/>
          <w:szCs w:val="21"/>
          <w:lang w:eastAsia="ja-JP"/>
        </w:rPr>
        <w:t>巴黎协定</w:t>
      </w:r>
      <w:r w:rsidRPr="00F95129">
        <w:rPr>
          <w:rFonts w:ascii="SimHei" w:eastAsia="SimHei" w:hAnsi="SimHei"/>
          <w:bCs/>
          <w:szCs w:val="21"/>
        </w:rPr>
        <w:t>》</w:t>
      </w:r>
      <w:r w:rsidRPr="00F95129">
        <w:rPr>
          <w:rFonts w:ascii="SimHei" w:eastAsia="SimHei" w:hAnsi="SimHei"/>
          <w:bCs/>
          <w:szCs w:val="21"/>
          <w:lang w:eastAsia="ja-JP"/>
        </w:rPr>
        <w:t>的</w:t>
      </w:r>
      <w:r w:rsidRPr="00F95129">
        <w:rPr>
          <w:rFonts w:ascii="SimHei" w:eastAsia="SimHei" w:hAnsi="SimHei"/>
          <w:bCs/>
          <w:szCs w:val="21"/>
        </w:rPr>
        <w:t>所有</w:t>
      </w:r>
      <w:r w:rsidRPr="00F95129">
        <w:rPr>
          <w:rFonts w:ascii="SimHei" w:eastAsia="SimHei" w:hAnsi="SimHei"/>
          <w:bCs/>
          <w:szCs w:val="21"/>
          <w:lang w:eastAsia="ja-JP"/>
        </w:rPr>
        <w:t>承诺，并</w:t>
      </w:r>
      <w:r w:rsidRPr="00F95129">
        <w:rPr>
          <w:rFonts w:ascii="SimHei" w:eastAsia="SimHei" w:hAnsi="SimHei"/>
          <w:bCs/>
          <w:szCs w:val="21"/>
        </w:rPr>
        <w:t>在将</w:t>
      </w:r>
      <w:r w:rsidRPr="00F95129">
        <w:rPr>
          <w:rFonts w:ascii="SimHei" w:eastAsia="SimHei" w:hAnsi="SimHei"/>
          <w:bCs/>
          <w:szCs w:val="21"/>
          <w:lang w:eastAsia="ja-JP"/>
        </w:rPr>
        <w:t>来加强</w:t>
      </w:r>
      <w:r w:rsidRPr="00F95129">
        <w:rPr>
          <w:rFonts w:ascii="SimHei" w:eastAsia="SimHei" w:hAnsi="SimHei"/>
          <w:bCs/>
          <w:szCs w:val="21"/>
        </w:rPr>
        <w:t>其</w:t>
      </w:r>
      <w:r w:rsidRPr="00F95129">
        <w:rPr>
          <w:rFonts w:ascii="SimHei" w:eastAsia="SimHei" w:hAnsi="SimHei"/>
          <w:bCs/>
          <w:szCs w:val="21"/>
          <w:lang w:eastAsia="ja-JP"/>
        </w:rPr>
        <w:t>承诺，以确保全球</w:t>
      </w:r>
      <w:r w:rsidRPr="00F95129">
        <w:rPr>
          <w:rFonts w:ascii="SimHei" w:eastAsia="SimHei" w:hAnsi="SimHei"/>
          <w:bCs/>
          <w:szCs w:val="21"/>
        </w:rPr>
        <w:t>气</w:t>
      </w:r>
      <w:r w:rsidRPr="00F95129">
        <w:rPr>
          <w:rFonts w:ascii="SimHei" w:eastAsia="SimHei" w:hAnsi="SimHei"/>
          <w:bCs/>
          <w:szCs w:val="21"/>
          <w:lang w:eastAsia="ja-JP"/>
        </w:rPr>
        <w:t>温不</w:t>
      </w:r>
      <w:r w:rsidRPr="00F95129">
        <w:rPr>
          <w:rFonts w:ascii="SimHei" w:eastAsia="SimHei" w:hAnsi="SimHei"/>
          <w:bCs/>
          <w:szCs w:val="21"/>
        </w:rPr>
        <w:t>致</w:t>
      </w:r>
      <w:r w:rsidRPr="00F95129">
        <w:rPr>
          <w:rFonts w:ascii="SimHei" w:eastAsia="SimHei" w:hAnsi="SimHei"/>
          <w:bCs/>
          <w:szCs w:val="21"/>
          <w:lang w:eastAsia="ja-JP"/>
        </w:rPr>
        <w:t>上升到损害</w:t>
      </w:r>
      <w:r w:rsidRPr="00F95129">
        <w:rPr>
          <w:rFonts w:ascii="SimHei" w:eastAsia="SimHei" w:hAnsi="SimHei"/>
          <w:bCs/>
          <w:szCs w:val="21"/>
        </w:rPr>
        <w:t>各</w:t>
      </w:r>
      <w:r w:rsidRPr="00F95129">
        <w:rPr>
          <w:rFonts w:ascii="SimHei" w:eastAsia="SimHei" w:hAnsi="SimHei"/>
          <w:bCs/>
          <w:szCs w:val="21"/>
          <w:lang w:eastAsia="ja-JP"/>
        </w:rPr>
        <w:t>类人权</w:t>
      </w:r>
      <w:r w:rsidRPr="00F95129">
        <w:rPr>
          <w:rFonts w:ascii="SimHei" w:eastAsia="SimHei" w:hAnsi="SimHei"/>
          <w:bCs/>
          <w:szCs w:val="21"/>
        </w:rPr>
        <w:t>的程度</w:t>
      </w:r>
      <w:r w:rsidRPr="00F95129">
        <w:rPr>
          <w:rFonts w:ascii="SimHei" w:eastAsia="SimHei" w:hAnsi="SimHei"/>
          <w:bCs/>
          <w:szCs w:val="21"/>
          <w:lang w:eastAsia="ja-JP"/>
        </w:rPr>
        <w:t>。每个国家</w:t>
      </w:r>
      <w:r w:rsidRPr="00F95129">
        <w:rPr>
          <w:rFonts w:ascii="SimHei" w:eastAsia="SimHei" w:hAnsi="SimHei"/>
          <w:bCs/>
          <w:szCs w:val="21"/>
        </w:rPr>
        <w:t>还</w:t>
      </w:r>
      <w:r w:rsidRPr="00F95129">
        <w:rPr>
          <w:rFonts w:ascii="SimHei" w:eastAsia="SimHei" w:hAnsi="SimHei"/>
          <w:bCs/>
          <w:szCs w:val="21"/>
          <w:lang w:eastAsia="ja-JP"/>
        </w:rPr>
        <w:t>必须</w:t>
      </w:r>
      <w:r w:rsidRPr="00F95129">
        <w:rPr>
          <w:rFonts w:ascii="SimHei" w:eastAsia="SimHei" w:hAnsi="SimHei"/>
          <w:bCs/>
          <w:szCs w:val="21"/>
        </w:rPr>
        <w:t>确立</w:t>
      </w:r>
      <w:r w:rsidRPr="00F95129">
        <w:rPr>
          <w:rFonts w:ascii="SimHei" w:eastAsia="SimHei" w:hAnsi="SimHei"/>
          <w:bCs/>
          <w:szCs w:val="21"/>
          <w:lang w:eastAsia="ja-JP"/>
        </w:rPr>
        <w:t>法律和制度框架，协助</w:t>
      </w:r>
      <w:r w:rsidRPr="00F95129">
        <w:rPr>
          <w:rFonts w:ascii="SimHei" w:eastAsia="SimHei" w:hAnsi="SimHei"/>
          <w:bCs/>
          <w:szCs w:val="21"/>
        </w:rPr>
        <w:t>在</w:t>
      </w:r>
      <w:r w:rsidRPr="00F95129">
        <w:rPr>
          <w:rFonts w:ascii="SimHei" w:eastAsia="SimHei" w:hAnsi="SimHei"/>
          <w:bCs/>
          <w:szCs w:val="21"/>
          <w:lang w:eastAsia="ja-JP"/>
        </w:rPr>
        <w:t>其管辖范围内</w:t>
      </w:r>
      <w:r w:rsidRPr="00F95129">
        <w:rPr>
          <w:rFonts w:ascii="SimHei" w:eastAsia="SimHei" w:hAnsi="SimHei"/>
          <w:bCs/>
          <w:szCs w:val="21"/>
        </w:rPr>
        <w:t>的人们</w:t>
      </w:r>
      <w:r w:rsidRPr="00F95129">
        <w:rPr>
          <w:rFonts w:ascii="SimHei" w:eastAsia="SimHei" w:hAnsi="SimHei"/>
          <w:bCs/>
          <w:szCs w:val="21"/>
          <w:lang w:eastAsia="ja-JP"/>
        </w:rPr>
        <w:t>适应气候变化不可避免的影响。在所有这些行动中，各国</w:t>
      </w:r>
      <w:r w:rsidRPr="00F95129">
        <w:rPr>
          <w:rFonts w:ascii="SimHei" w:eastAsia="SimHei" w:hAnsi="SimHei"/>
          <w:bCs/>
          <w:szCs w:val="21"/>
        </w:rPr>
        <w:t>都</w:t>
      </w:r>
      <w:r w:rsidRPr="00F95129">
        <w:rPr>
          <w:rFonts w:ascii="SimHei" w:eastAsia="SimHei" w:hAnsi="SimHei"/>
          <w:bCs/>
          <w:szCs w:val="21"/>
          <w:lang w:eastAsia="ja-JP"/>
        </w:rPr>
        <w:t>必须</w:t>
      </w:r>
      <w:r w:rsidRPr="00F95129">
        <w:rPr>
          <w:rFonts w:ascii="SimHei" w:eastAsia="SimHei" w:hAnsi="SimHei"/>
          <w:bCs/>
          <w:szCs w:val="21"/>
        </w:rPr>
        <w:t>注意</w:t>
      </w:r>
      <w:r w:rsidRPr="00F95129">
        <w:rPr>
          <w:rFonts w:ascii="SimHei" w:eastAsia="SimHei" w:hAnsi="SimHei"/>
          <w:bCs/>
          <w:szCs w:val="21"/>
          <w:lang w:eastAsia="ja-JP"/>
        </w:rPr>
        <w:t>保护最弱势群体的权利。</w:t>
      </w:r>
    </w:p>
    <w:p w:rsidR="00D97AC6" w:rsidRPr="00303244" w:rsidRDefault="00D97AC6" w:rsidP="00D97AC6">
      <w:pPr>
        <w:pStyle w:val="SingleTxt"/>
        <w:rPr>
          <w:rFonts w:ascii="SimSun" w:hAnsi="SimSun"/>
          <w:szCs w:val="21"/>
        </w:rPr>
      </w:pPr>
      <w:r w:rsidRPr="00F95129">
        <w:rPr>
          <w:rFonts w:ascii="SimHei" w:eastAsia="SimHei" w:hAnsi="SimHei"/>
          <w:szCs w:val="21"/>
        </w:rPr>
        <w:t xml:space="preserve">89.  </w:t>
      </w:r>
      <w:r w:rsidRPr="00F95129">
        <w:rPr>
          <w:rFonts w:ascii="SimHei" w:eastAsia="SimHei" w:hAnsi="SimHei"/>
          <w:bCs/>
          <w:szCs w:val="21"/>
          <w:lang w:eastAsia="ja-JP"/>
        </w:rPr>
        <w:t>第三，人权机构可以提供</w:t>
      </w:r>
      <w:r w:rsidRPr="00F95129">
        <w:rPr>
          <w:rFonts w:ascii="SimHei" w:eastAsia="SimHei" w:hAnsi="SimHei"/>
          <w:bCs/>
          <w:szCs w:val="21"/>
        </w:rPr>
        <w:t>论坛，讨论一些否则</w:t>
      </w:r>
      <w:r w:rsidRPr="00F95129">
        <w:rPr>
          <w:rFonts w:ascii="SimHei" w:eastAsia="SimHei" w:hAnsi="SimHei"/>
          <w:bCs/>
          <w:szCs w:val="21"/>
          <w:lang w:eastAsia="ja-JP"/>
        </w:rPr>
        <w:t>可能被忽</w:t>
      </w:r>
      <w:r w:rsidRPr="00F95129">
        <w:rPr>
          <w:rFonts w:ascii="SimHei" w:eastAsia="SimHei" w:hAnsi="SimHei"/>
          <w:bCs/>
          <w:szCs w:val="21"/>
        </w:rPr>
        <w:t>略</w:t>
      </w:r>
      <w:r w:rsidRPr="00F95129">
        <w:rPr>
          <w:rFonts w:ascii="SimHei" w:eastAsia="SimHei" w:hAnsi="SimHei"/>
          <w:bCs/>
          <w:szCs w:val="21"/>
          <w:lang w:eastAsia="ja-JP"/>
        </w:rPr>
        <w:t>的气候变化</w:t>
      </w:r>
      <w:r w:rsidRPr="00F95129">
        <w:rPr>
          <w:rFonts w:ascii="SimHei" w:eastAsia="SimHei" w:hAnsi="SimHei"/>
          <w:bCs/>
          <w:szCs w:val="21"/>
        </w:rPr>
        <w:t>与</w:t>
      </w:r>
      <w:r w:rsidRPr="00F95129">
        <w:rPr>
          <w:rFonts w:ascii="SimHei" w:eastAsia="SimHei" w:hAnsi="SimHei"/>
          <w:bCs/>
          <w:szCs w:val="21"/>
          <w:lang w:eastAsia="ja-JP"/>
        </w:rPr>
        <w:t>人权</w:t>
      </w:r>
      <w:r w:rsidRPr="00F95129">
        <w:rPr>
          <w:rFonts w:ascii="SimHei" w:eastAsia="SimHei" w:hAnsi="SimHei"/>
          <w:bCs/>
          <w:szCs w:val="21"/>
        </w:rPr>
        <w:t>的</w:t>
      </w:r>
      <w:r w:rsidRPr="00F95129">
        <w:rPr>
          <w:rFonts w:ascii="SimHei" w:eastAsia="SimHei" w:hAnsi="SimHei"/>
          <w:bCs/>
          <w:szCs w:val="21"/>
          <w:lang w:eastAsia="ja-JP"/>
        </w:rPr>
        <w:t>问题</w:t>
      </w:r>
      <w:r w:rsidRPr="00F95129">
        <w:rPr>
          <w:rFonts w:ascii="SimHei" w:eastAsia="SimHei" w:hAnsi="SimHei"/>
          <w:bCs/>
          <w:szCs w:val="21"/>
        </w:rPr>
        <w:t>，从而提提供信息并</w:t>
      </w:r>
      <w:r w:rsidRPr="00F95129">
        <w:rPr>
          <w:rFonts w:ascii="SimHei" w:eastAsia="SimHei" w:hAnsi="SimHei"/>
          <w:bCs/>
          <w:szCs w:val="21"/>
          <w:lang w:eastAsia="ja-JP"/>
        </w:rPr>
        <w:t>改善气候政策。特别报告员鼓励人权理事会</w:t>
      </w:r>
      <w:r w:rsidRPr="00F95129">
        <w:rPr>
          <w:rFonts w:ascii="SimHei" w:eastAsia="SimHei" w:hAnsi="SimHei"/>
          <w:bCs/>
          <w:szCs w:val="21"/>
        </w:rPr>
        <w:t>和其他</w:t>
      </w:r>
      <w:r w:rsidRPr="00F95129">
        <w:rPr>
          <w:rFonts w:ascii="SimHei" w:eastAsia="SimHei" w:hAnsi="SimHei"/>
          <w:bCs/>
          <w:szCs w:val="21"/>
          <w:lang w:eastAsia="ja-JP"/>
        </w:rPr>
        <w:t>国际和国家人权机构</w:t>
      </w:r>
      <w:r w:rsidRPr="00F95129">
        <w:rPr>
          <w:rFonts w:ascii="SimHei" w:eastAsia="SimHei" w:hAnsi="SimHei"/>
          <w:bCs/>
          <w:szCs w:val="21"/>
        </w:rPr>
        <w:t>，</w:t>
      </w:r>
      <w:r w:rsidRPr="00F95129">
        <w:rPr>
          <w:rFonts w:ascii="SimHei" w:eastAsia="SimHei" w:hAnsi="SimHei"/>
          <w:bCs/>
          <w:szCs w:val="21"/>
          <w:lang w:eastAsia="ja-JP"/>
        </w:rPr>
        <w:t>继续</w:t>
      </w:r>
      <w:r w:rsidRPr="00F95129">
        <w:rPr>
          <w:rFonts w:ascii="SimHei" w:eastAsia="SimHei" w:hAnsi="SimHei"/>
          <w:bCs/>
          <w:szCs w:val="21"/>
        </w:rPr>
        <w:t>从</w:t>
      </w:r>
      <w:r w:rsidRPr="00F95129">
        <w:rPr>
          <w:rFonts w:ascii="SimHei" w:eastAsia="SimHei" w:hAnsi="SimHei"/>
          <w:bCs/>
          <w:szCs w:val="21"/>
          <w:lang w:eastAsia="ja-JP"/>
        </w:rPr>
        <w:t>人权的角度</w:t>
      </w:r>
      <w:r w:rsidRPr="00F95129">
        <w:rPr>
          <w:rFonts w:ascii="SimHei" w:eastAsia="SimHei" w:hAnsi="SimHei"/>
          <w:bCs/>
          <w:szCs w:val="21"/>
        </w:rPr>
        <w:t>应</w:t>
      </w:r>
      <w:r w:rsidRPr="00F95129">
        <w:rPr>
          <w:rFonts w:ascii="SimHei" w:eastAsia="SimHei" w:hAnsi="SimHei"/>
          <w:bCs/>
          <w:szCs w:val="21"/>
          <w:lang w:eastAsia="ja-JP"/>
        </w:rPr>
        <w:t>对气候变化的全球性挑战。</w:t>
      </w:r>
    </w:p>
    <w:p w:rsidR="004F411F" w:rsidRPr="00303244" w:rsidRDefault="00D97AC6" w:rsidP="00D97AC6">
      <w:pPr>
        <w:tabs>
          <w:tab w:val="right" w:pos="850"/>
          <w:tab w:val="left" w:pos="1134"/>
          <w:tab w:val="left" w:pos="1559"/>
          <w:tab w:val="left" w:pos="1984"/>
          <w:tab w:val="left" w:leader="dot" w:pos="8929"/>
          <w:tab w:val="right" w:pos="9638"/>
        </w:tabs>
        <w:spacing w:line="240" w:lineRule="auto"/>
        <w:rPr>
          <w:rFonts w:ascii="SimSun" w:hAnsi="SimSun"/>
          <w:sz w:val="20"/>
        </w:rPr>
      </w:pPr>
      <w:r w:rsidRPr="00303244">
        <w:rPr>
          <w:rFonts w:ascii="SimSun" w:hAnsi="SimSun"/>
          <w:noProof/>
          <w:sz w:val="20"/>
          <w:lang w:val="en-GB" w:eastAsia="en-GB"/>
        </w:rPr>
        <mc:AlternateContent>
          <mc:Choice Requires="wps">
            <w:drawing>
              <wp:anchor distT="0" distB="0" distL="114300" distR="114300" simplePos="0" relativeHeight="251659264" behindDoc="0" locked="0" layoutInCell="1" allowOverlap="1" wp14:anchorId="4D9FB90D" wp14:editId="038B0CA8">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4F411F" w:rsidRPr="00303244" w:rsidSect="00295787">
      <w:type w:val="continuous"/>
      <w:pgSz w:w="11909" w:h="16834" w:code="1"/>
      <w:pgMar w:top="1742" w:right="936" w:bottom="1898" w:left="936" w:header="576" w:footer="1030" w:gutter="0"/>
      <w:cols w:space="425"/>
      <w:noEndnote/>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69F" w:rsidRDefault="00FF469F">
      <w:r>
        <w:separator/>
      </w:r>
    </w:p>
  </w:endnote>
  <w:endnote w:type="continuationSeparator" w:id="0">
    <w:p w:rsidR="00FF469F" w:rsidRDefault="00FF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rcode 3 of 9 by request">
    <w:altName w:val="Tw Cen MT Condensed Extra Bol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F469F" w:rsidTr="00295787">
      <w:trPr>
        <w:jc w:val="center"/>
      </w:trPr>
      <w:tc>
        <w:tcPr>
          <w:tcW w:w="5126" w:type="dxa"/>
          <w:shd w:val="clear" w:color="auto" w:fill="auto"/>
        </w:tcPr>
        <w:p w:rsidR="00FF469F" w:rsidRPr="00295787" w:rsidRDefault="00FF469F" w:rsidP="00295787">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866E7">
            <w:rPr>
              <w:b w:val="0"/>
              <w:w w:val="103"/>
              <w:sz w:val="14"/>
            </w:rPr>
            <w:t>GE.16-01323 (C)</w:t>
          </w:r>
          <w:r>
            <w:rPr>
              <w:b w:val="0"/>
              <w:w w:val="103"/>
              <w:sz w:val="14"/>
            </w:rPr>
            <w:fldChar w:fldCharType="end"/>
          </w:r>
        </w:p>
      </w:tc>
      <w:tc>
        <w:tcPr>
          <w:tcW w:w="5127" w:type="dxa"/>
          <w:shd w:val="clear" w:color="auto" w:fill="auto"/>
        </w:tcPr>
        <w:p w:rsidR="00FF469F" w:rsidRPr="00295787" w:rsidRDefault="00FF469F" w:rsidP="00295787">
          <w:pPr>
            <w:pStyle w:val="Footer"/>
            <w:jc w:val="left"/>
            <w:rPr>
              <w:w w:val="103"/>
            </w:rPr>
          </w:pPr>
          <w:r>
            <w:rPr>
              <w:w w:val="103"/>
            </w:rPr>
            <w:fldChar w:fldCharType="begin"/>
          </w:r>
          <w:r>
            <w:rPr>
              <w:w w:val="103"/>
            </w:rPr>
            <w:instrText xml:space="preserve"> PAGE  \* Arabic  \* MERGEFORMAT </w:instrText>
          </w:r>
          <w:r>
            <w:rPr>
              <w:w w:val="103"/>
            </w:rPr>
            <w:fldChar w:fldCharType="separate"/>
          </w:r>
          <w:r w:rsidR="00BB05E5">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B05E5">
            <w:rPr>
              <w:w w:val="103"/>
            </w:rPr>
            <w:t>19</w:t>
          </w:r>
          <w:r>
            <w:rPr>
              <w:w w:val="103"/>
            </w:rPr>
            <w:fldChar w:fldCharType="end"/>
          </w:r>
        </w:p>
      </w:tc>
    </w:tr>
  </w:tbl>
  <w:p w:rsidR="00FF469F" w:rsidRPr="00295787" w:rsidRDefault="00FF469F" w:rsidP="002957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F469F" w:rsidTr="00295787">
      <w:trPr>
        <w:jc w:val="center"/>
      </w:trPr>
      <w:tc>
        <w:tcPr>
          <w:tcW w:w="5126" w:type="dxa"/>
          <w:shd w:val="clear" w:color="auto" w:fill="auto"/>
        </w:tcPr>
        <w:p w:rsidR="00FF469F" w:rsidRPr="00295787" w:rsidRDefault="00FF469F" w:rsidP="00295787">
          <w:pPr>
            <w:pStyle w:val="Footer"/>
            <w:jc w:val="right"/>
          </w:pPr>
          <w:r>
            <w:fldChar w:fldCharType="begin"/>
          </w:r>
          <w:r>
            <w:instrText xml:space="preserve"> PAGE  \* Arabic  \* MERGEFORMAT </w:instrText>
          </w:r>
          <w:r>
            <w:fldChar w:fldCharType="separate"/>
          </w:r>
          <w:r w:rsidR="00BB05E5">
            <w:t>19</w:t>
          </w:r>
          <w:r>
            <w:fldChar w:fldCharType="end"/>
          </w:r>
          <w:r>
            <w:t>/</w:t>
          </w:r>
          <w:r w:rsidR="00BB05E5">
            <w:fldChar w:fldCharType="begin"/>
          </w:r>
          <w:r w:rsidR="00BB05E5">
            <w:instrText xml:space="preserve"> NUMPAGES  \* Arabic  \* MERGEFORMAT </w:instrText>
          </w:r>
          <w:r w:rsidR="00BB05E5">
            <w:fldChar w:fldCharType="separate"/>
          </w:r>
          <w:r w:rsidR="00BB05E5">
            <w:t>19</w:t>
          </w:r>
          <w:r w:rsidR="00BB05E5">
            <w:fldChar w:fldCharType="end"/>
          </w:r>
        </w:p>
      </w:tc>
      <w:tc>
        <w:tcPr>
          <w:tcW w:w="5127" w:type="dxa"/>
          <w:shd w:val="clear" w:color="auto" w:fill="auto"/>
        </w:tcPr>
        <w:p w:rsidR="00FF469F" w:rsidRPr="00295787" w:rsidRDefault="00FF469F" w:rsidP="00295787">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866E7">
            <w:rPr>
              <w:b w:val="0"/>
              <w:w w:val="103"/>
              <w:sz w:val="14"/>
            </w:rPr>
            <w:t>GE.16-01323 (C)</w:t>
          </w:r>
          <w:r>
            <w:rPr>
              <w:b w:val="0"/>
              <w:w w:val="103"/>
              <w:sz w:val="14"/>
            </w:rPr>
            <w:fldChar w:fldCharType="end"/>
          </w:r>
        </w:p>
      </w:tc>
    </w:tr>
  </w:tbl>
  <w:p w:rsidR="00FF469F" w:rsidRPr="00295787" w:rsidRDefault="00FF469F" w:rsidP="002957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FF469F" w:rsidTr="00295787">
      <w:tc>
        <w:tcPr>
          <w:tcW w:w="3873" w:type="dxa"/>
        </w:tcPr>
        <w:p w:rsidR="00FF469F" w:rsidRDefault="00FF469F" w:rsidP="0072480B">
          <w:pPr>
            <w:pStyle w:val="Release"/>
          </w:pPr>
          <w:r>
            <w:rPr>
              <w:noProof/>
              <w:lang w:val="en-GB" w:eastAsia="en-GB"/>
            </w:rPr>
            <w:drawing>
              <wp:anchor distT="0" distB="0" distL="114300" distR="114300" simplePos="0" relativeHeight="251658240" behindDoc="0" locked="0" layoutInCell="1" allowOverlap="1" wp14:anchorId="5EE2BE3C" wp14:editId="3BA8F491">
                <wp:simplePos x="0" y="0"/>
                <wp:positionH relativeFrom="column">
                  <wp:posOffset>5692367</wp:posOffset>
                </wp:positionH>
                <wp:positionV relativeFrom="paragraph">
                  <wp:posOffset>-360190</wp:posOffset>
                </wp:positionV>
                <wp:extent cx="694690" cy="694690"/>
                <wp:effectExtent l="0" t="0" r="0" b="0"/>
                <wp:wrapNone/>
                <wp:docPr id="3" name="图片 3" descr="http://undocs.org/m2/QRCode2.ashx?DS=A/HRC/31/52&amp;Size =1&amp;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52&amp;Size =1&amp;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BB05E5">
            <w:fldChar w:fldCharType="begin"/>
          </w:r>
          <w:r w:rsidR="00BB05E5">
            <w:instrText xml:space="preserve"> DOCVARIABLE "jobn" \* MERGEFORMAT </w:instrText>
          </w:r>
          <w:r w:rsidR="00BB05E5">
            <w:fldChar w:fldCharType="separate"/>
          </w:r>
          <w:r w:rsidR="006866E7">
            <w:t>GE.16-01323 (C)</w:t>
          </w:r>
          <w:r w:rsidR="00BB05E5">
            <w:fldChar w:fldCharType="end"/>
          </w:r>
          <w:r>
            <w:t xml:space="preserve">    1</w:t>
          </w:r>
          <w:r>
            <w:rPr>
              <w:rFonts w:hint="eastAsia"/>
            </w:rPr>
            <w:t>7</w:t>
          </w:r>
          <w:r>
            <w:t>0216    180216</w:t>
          </w:r>
        </w:p>
        <w:p w:rsidR="00FF469F" w:rsidRPr="00295787" w:rsidRDefault="00FF469F" w:rsidP="00295787">
          <w:pPr>
            <w:spacing w:before="80" w:line="210" w:lineRule="exact"/>
            <w:rPr>
              <w:rFonts w:ascii="Barcode 3 of 9 by request" w:hAnsi="Barcode 3 of 9 by request"/>
              <w:sz w:val="24"/>
            </w:rPr>
          </w:pPr>
          <w:r>
            <w:rPr>
              <w:rFonts w:ascii="Barcode 3 of 9 by request" w:hAnsi="Barcode 3 of 9 by request"/>
              <w:sz w:val="24"/>
            </w:rPr>
            <w:t>*1601323*</w:t>
          </w:r>
        </w:p>
      </w:tc>
      <w:tc>
        <w:tcPr>
          <w:tcW w:w="5127" w:type="dxa"/>
        </w:tcPr>
        <w:p w:rsidR="00FF469F" w:rsidRDefault="00FF469F" w:rsidP="00295787">
          <w:pPr>
            <w:pStyle w:val="Footer"/>
            <w:jc w:val="right"/>
            <w:rPr>
              <w:b w:val="0"/>
              <w:sz w:val="21"/>
            </w:rPr>
          </w:pPr>
          <w:r>
            <w:rPr>
              <w:b w:val="0"/>
              <w:sz w:val="21"/>
              <w:lang w:val="en-GB" w:eastAsia="en-GB"/>
            </w:rPr>
            <w:drawing>
              <wp:inline distT="0" distB="0" distL="0" distR="0" wp14:anchorId="5BBB2050" wp14:editId="34D37B66">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FF469F" w:rsidRPr="00295787" w:rsidRDefault="00FF469F" w:rsidP="00295787">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69F" w:rsidRDefault="00FF469F">
      <w:r>
        <w:separator/>
      </w:r>
    </w:p>
  </w:footnote>
  <w:footnote w:type="continuationSeparator" w:id="0">
    <w:p w:rsidR="00FF469F" w:rsidRDefault="00FF469F">
      <w:r>
        <w:continuationSeparator/>
      </w:r>
    </w:p>
  </w:footnote>
  <w:footnote w:id="1">
    <w:p w:rsidR="00FF469F" w:rsidRDefault="00FF469F" w:rsidP="00AA32BE">
      <w:pPr>
        <w:pStyle w:val="FootnoteText"/>
        <w:tabs>
          <w:tab w:val="clear" w:pos="418"/>
          <w:tab w:val="right" w:pos="1195"/>
          <w:tab w:val="left" w:pos="1264"/>
          <w:tab w:val="left" w:pos="1695"/>
          <w:tab w:val="left" w:pos="2126"/>
          <w:tab w:val="left" w:pos="2557"/>
        </w:tabs>
        <w:ind w:left="1264" w:right="1264" w:hanging="432"/>
      </w:pPr>
      <w:r>
        <w:tab/>
      </w:r>
      <w:r>
        <w:rPr>
          <w:rStyle w:val="FootnoteReference"/>
        </w:rPr>
        <w:footnoteRef/>
      </w:r>
      <w:r>
        <w:tab/>
      </w:r>
      <w:r>
        <w:t>可查阅</w:t>
      </w:r>
      <w:r>
        <w:rPr>
          <w:rFonts w:hint="eastAsia"/>
        </w:rPr>
        <w:br/>
      </w:r>
      <w:hyperlink r:id="rId1" w:history="1">
        <w:r w:rsidRPr="00E501B8">
          <w:rPr>
            <w:rStyle w:val="Hyperlink"/>
          </w:rPr>
          <w:t>www.ohchr.org/EN/NewsEvents/Pages/DisplayNews.aspx?NewsID</w:t>
        </w:r>
      </w:hyperlink>
      <w:r w:rsidRPr="00384B70">
        <w:t>=9667&amp;LangID=E</w:t>
      </w:r>
      <w:r>
        <w:rPr>
          <w:rFonts w:hint="eastAsia"/>
        </w:rPr>
        <w:t>。</w:t>
      </w:r>
    </w:p>
  </w:footnote>
  <w:footnote w:id="2">
    <w:p w:rsidR="00FF469F" w:rsidRDefault="00FF469F" w:rsidP="00D97AC6">
      <w:pPr>
        <w:pStyle w:val="FootnoteText"/>
        <w:tabs>
          <w:tab w:val="clear" w:pos="418"/>
          <w:tab w:val="right" w:pos="1195"/>
          <w:tab w:val="left" w:pos="1264"/>
          <w:tab w:val="left" w:pos="1695"/>
          <w:tab w:val="left" w:pos="2126"/>
          <w:tab w:val="left" w:pos="2557"/>
        </w:tabs>
        <w:ind w:left="1264" w:right="1264" w:hanging="432"/>
      </w:pPr>
      <w:r>
        <w:tab/>
      </w:r>
      <w:r>
        <w:rPr>
          <w:rStyle w:val="FootnoteReference"/>
        </w:rPr>
        <w:footnoteRef/>
      </w:r>
      <w:r>
        <w:tab/>
      </w:r>
      <w:r>
        <w:rPr>
          <w:rFonts w:hint="eastAsia"/>
        </w:rPr>
        <w:t>第</w:t>
      </w:r>
      <w:r>
        <w:t>18/22</w:t>
      </w:r>
      <w:r>
        <w:rPr>
          <w:rFonts w:hint="eastAsia"/>
        </w:rPr>
        <w:t>、第</w:t>
      </w:r>
      <w:r>
        <w:t>26/27</w:t>
      </w:r>
      <w:r>
        <w:rPr>
          <w:rFonts w:hint="eastAsia"/>
        </w:rPr>
        <w:t>和第</w:t>
      </w:r>
      <w:r w:rsidRPr="008E2BA5">
        <w:t>29/15</w:t>
      </w:r>
      <w:r>
        <w:rPr>
          <w:rFonts w:hint="eastAsia"/>
        </w:rPr>
        <w:t>号决议。</w:t>
      </w:r>
    </w:p>
  </w:footnote>
  <w:footnote w:id="3">
    <w:p w:rsidR="00FF469F" w:rsidRDefault="00FF469F" w:rsidP="00D97AC6">
      <w:pPr>
        <w:pStyle w:val="FootnoteText"/>
        <w:tabs>
          <w:tab w:val="clear" w:pos="418"/>
          <w:tab w:val="right" w:pos="1195"/>
          <w:tab w:val="left" w:pos="1264"/>
          <w:tab w:val="left" w:pos="1695"/>
          <w:tab w:val="left" w:pos="2126"/>
          <w:tab w:val="left" w:pos="2557"/>
        </w:tabs>
        <w:ind w:left="1264" w:right="1264" w:hanging="432"/>
      </w:pPr>
      <w:r>
        <w:tab/>
      </w:r>
      <w:r>
        <w:rPr>
          <w:rStyle w:val="FootnoteReference"/>
        </w:rPr>
        <w:footnoteRef/>
      </w:r>
      <w:r>
        <w:tab/>
      </w:r>
      <w:r>
        <w:rPr>
          <w:rFonts w:hint="eastAsia"/>
        </w:rPr>
        <w:t>例见</w:t>
      </w:r>
      <w:r>
        <w:t>A/HRC/29/2</w:t>
      </w:r>
      <w:r>
        <w:rPr>
          <w:rFonts w:hint="eastAsia"/>
        </w:rPr>
        <w:t>号决议，第</w:t>
      </w:r>
      <w:r>
        <w:t>392-400</w:t>
      </w:r>
      <w:r>
        <w:rPr>
          <w:rFonts w:hint="eastAsia"/>
        </w:rPr>
        <w:t>段</w:t>
      </w:r>
      <w:r w:rsidRPr="008E2BA5">
        <w:t>(</w:t>
      </w:r>
      <w:r>
        <w:rPr>
          <w:rFonts w:hint="eastAsia"/>
        </w:rPr>
        <w:t>讨论基里巴斯</w:t>
      </w:r>
      <w:r>
        <w:t>)</w:t>
      </w:r>
      <w:r>
        <w:rPr>
          <w:rFonts w:hint="eastAsia"/>
        </w:rPr>
        <w:t>。</w:t>
      </w:r>
    </w:p>
  </w:footnote>
  <w:footnote w:id="4">
    <w:p w:rsidR="00FF469F" w:rsidRDefault="00FF469F" w:rsidP="00D97AC6">
      <w:pPr>
        <w:pStyle w:val="FootnoteText"/>
        <w:tabs>
          <w:tab w:val="clear" w:pos="418"/>
          <w:tab w:val="right" w:pos="1195"/>
          <w:tab w:val="left" w:pos="1264"/>
          <w:tab w:val="left" w:pos="1695"/>
          <w:tab w:val="left" w:pos="2126"/>
          <w:tab w:val="left" w:pos="2557"/>
        </w:tabs>
        <w:ind w:left="1264" w:right="1264" w:hanging="432"/>
      </w:pPr>
      <w:r w:rsidRPr="008E2BA5">
        <w:tab/>
      </w:r>
      <w:r>
        <w:rPr>
          <w:rStyle w:val="FootnoteReference"/>
        </w:rPr>
        <w:footnoteRef/>
      </w:r>
      <w:r w:rsidRPr="008E2BA5">
        <w:tab/>
      </w:r>
      <w:r>
        <w:rPr>
          <w:rFonts w:hint="eastAsia"/>
        </w:rPr>
        <w:t>见第</w:t>
      </w:r>
      <w:r w:rsidRPr="008E2BA5">
        <w:t>10/4</w:t>
      </w:r>
      <w:r>
        <w:rPr>
          <w:rFonts w:hint="eastAsia"/>
        </w:rPr>
        <w:t>号决议，第</w:t>
      </w:r>
      <w:r>
        <w:rPr>
          <w:rFonts w:hint="eastAsia"/>
        </w:rPr>
        <w:t>3</w:t>
      </w:r>
      <w:r>
        <w:rPr>
          <w:rFonts w:hint="eastAsia"/>
        </w:rPr>
        <w:t>段；第</w:t>
      </w:r>
      <w:r>
        <w:rPr>
          <w:rFonts w:hint="eastAsia"/>
        </w:rPr>
        <w:t>26/27</w:t>
      </w:r>
      <w:r>
        <w:rPr>
          <w:rFonts w:hint="eastAsia"/>
        </w:rPr>
        <w:t>号决议，第</w:t>
      </w:r>
      <w:r w:rsidRPr="008E2BA5">
        <w:t>8</w:t>
      </w:r>
      <w:r>
        <w:rPr>
          <w:rFonts w:hint="eastAsia"/>
        </w:rPr>
        <w:t>段；和第</w:t>
      </w:r>
      <w:r w:rsidRPr="008E2BA5">
        <w:t>29/15</w:t>
      </w:r>
      <w:r>
        <w:rPr>
          <w:rFonts w:hint="eastAsia"/>
        </w:rPr>
        <w:t>号决议，第</w:t>
      </w:r>
      <w:r>
        <w:t>7</w:t>
      </w:r>
      <w:r>
        <w:rPr>
          <w:rFonts w:hint="eastAsia"/>
        </w:rPr>
        <w:t>段。</w:t>
      </w:r>
    </w:p>
  </w:footnote>
  <w:footnote w:id="5">
    <w:p w:rsidR="00FF469F" w:rsidRDefault="00FF469F" w:rsidP="00E97B80">
      <w:pPr>
        <w:pStyle w:val="FootnoteText"/>
        <w:tabs>
          <w:tab w:val="clear" w:pos="418"/>
          <w:tab w:val="right" w:pos="1195"/>
          <w:tab w:val="left" w:pos="1264"/>
          <w:tab w:val="left" w:pos="1695"/>
          <w:tab w:val="left" w:pos="2126"/>
          <w:tab w:val="left" w:pos="2557"/>
        </w:tabs>
        <w:ind w:left="1264" w:right="1264" w:hanging="432"/>
        <w:jc w:val="left"/>
      </w:pPr>
      <w:r>
        <w:tab/>
      </w:r>
      <w:r>
        <w:rPr>
          <w:rStyle w:val="FootnoteReference"/>
        </w:rPr>
        <w:footnoteRef/>
      </w:r>
      <w:r>
        <w:tab/>
      </w:r>
      <w:r>
        <w:rPr>
          <w:rFonts w:hint="eastAsia"/>
        </w:rPr>
        <w:t>“调查分析与享有安全、清洁、卫生和可持续环境有关的人权义务：重点报告人权与环境问题”</w:t>
      </w:r>
      <w:r w:rsidRPr="00277CDB">
        <w:t>(2014</w:t>
      </w:r>
      <w:r>
        <w:rPr>
          <w:rFonts w:hint="eastAsia"/>
        </w:rPr>
        <w:t>年</w:t>
      </w:r>
      <w:r>
        <w:rPr>
          <w:rFonts w:hint="eastAsia"/>
        </w:rPr>
        <w:t>6</w:t>
      </w:r>
      <w:r>
        <w:rPr>
          <w:rFonts w:hint="eastAsia"/>
        </w:rPr>
        <w:t>月</w:t>
      </w:r>
      <w:r w:rsidRPr="00277CDB">
        <w:t>)</w:t>
      </w:r>
      <w:r>
        <w:rPr>
          <w:rFonts w:hint="eastAsia"/>
        </w:rPr>
        <w:t>。</w:t>
      </w:r>
      <w:r>
        <w:t>可查阅</w:t>
      </w:r>
      <w:hyperlink r:id="rId2" w:history="1">
        <w:r w:rsidRPr="00E97B80">
          <w:rPr>
            <w:rStyle w:val="Hyperlink"/>
            <w:spacing w:val="-3"/>
          </w:rPr>
          <w:t>www.ohchr.org/Documents/Issues/Environment/MappingReport/ClimateChangemapping15-August.docx</w:t>
        </w:r>
      </w:hyperlink>
      <w:r w:rsidRPr="00E97B80">
        <w:rPr>
          <w:rFonts w:hint="eastAsia"/>
          <w:spacing w:val="-3"/>
        </w:rPr>
        <w:t>。</w:t>
      </w:r>
    </w:p>
  </w:footnote>
  <w:footnote w:id="6">
    <w:p w:rsidR="00FF469F" w:rsidRDefault="00FF469F" w:rsidP="00E97B80">
      <w:pPr>
        <w:pStyle w:val="FootnoteText"/>
        <w:tabs>
          <w:tab w:val="clear" w:pos="418"/>
          <w:tab w:val="right" w:pos="1195"/>
          <w:tab w:val="left" w:pos="1264"/>
          <w:tab w:val="left" w:pos="1695"/>
          <w:tab w:val="left" w:pos="2126"/>
          <w:tab w:val="left" w:pos="2557"/>
        </w:tabs>
        <w:ind w:left="1264" w:right="1264" w:hanging="432"/>
        <w:jc w:val="left"/>
      </w:pPr>
      <w:r>
        <w:tab/>
      </w:r>
      <w:r>
        <w:rPr>
          <w:rStyle w:val="FootnoteReference"/>
        </w:rPr>
        <w:footnoteRef/>
      </w:r>
      <w:r>
        <w:tab/>
      </w:r>
      <w:r>
        <w:rPr>
          <w:rFonts w:hint="eastAsia"/>
        </w:rPr>
        <w:t>有关声明和报告，</w:t>
      </w:r>
      <w:r>
        <w:t>可查阅</w:t>
      </w:r>
      <w:hyperlink r:id="rId3" w:history="1">
        <w:r w:rsidRPr="000D0A74">
          <w:rPr>
            <w:rStyle w:val="Hyperlink"/>
          </w:rPr>
          <w:t>www.ohchr.org/EN/Issues/Environment/SREnvironment/Pages/ClimateChange.aspx</w:t>
        </w:r>
      </w:hyperlink>
      <w:r>
        <w:rPr>
          <w:rFonts w:hint="eastAsia"/>
        </w:rPr>
        <w:t>。</w:t>
      </w:r>
    </w:p>
  </w:footnote>
  <w:footnote w:id="7">
    <w:p w:rsidR="00FF469F" w:rsidRDefault="00FF469F" w:rsidP="00E97B80">
      <w:pPr>
        <w:pStyle w:val="FootnoteText"/>
        <w:tabs>
          <w:tab w:val="clear" w:pos="418"/>
          <w:tab w:val="right" w:pos="1195"/>
          <w:tab w:val="left" w:pos="1264"/>
          <w:tab w:val="left" w:pos="1695"/>
          <w:tab w:val="left" w:pos="2126"/>
          <w:tab w:val="left" w:pos="2557"/>
        </w:tabs>
        <w:ind w:left="1264" w:right="1264" w:hanging="432"/>
        <w:jc w:val="left"/>
      </w:pPr>
      <w:r>
        <w:tab/>
      </w:r>
      <w:r>
        <w:rPr>
          <w:rStyle w:val="FootnoteReference"/>
        </w:rPr>
        <w:footnoteRef/>
      </w:r>
      <w:r>
        <w:tab/>
      </w:r>
      <w:r>
        <w:t>可查阅</w:t>
      </w:r>
      <w:r>
        <w:t xml:space="preserve"> </w:t>
      </w:r>
      <w:hyperlink r:id="rId4" w:history="1">
        <w:r w:rsidRPr="000D0A74">
          <w:rPr>
            <w:rStyle w:val="Hyperlink"/>
          </w:rPr>
          <w:t>www.ohchr.org/EN/NewsEvents/Pages/BurningDowntheHouse.aspx</w:t>
        </w:r>
      </w:hyperlink>
      <w:r>
        <w:rPr>
          <w:rFonts w:hint="eastAsia"/>
        </w:rPr>
        <w:t>。</w:t>
      </w:r>
      <w:r>
        <w:br/>
      </w:r>
      <w:r>
        <w:rPr>
          <w:rFonts w:hint="eastAsia"/>
        </w:rPr>
        <w:t>人权高专办还提出了一份非正式文件，题为“了解</w:t>
      </w:r>
      <w:r>
        <w:rPr>
          <w:rFonts w:eastAsia="MS Mincho" w:hint="eastAsia"/>
          <w:lang w:eastAsia="ja-JP"/>
        </w:rPr>
        <w:t>气候</w:t>
      </w:r>
      <w:r>
        <w:rPr>
          <w:rFonts w:ascii="SimSun" w:hAnsi="SimSun" w:cs="SimSun" w:hint="eastAsia"/>
          <w:lang w:eastAsia="ja-JP"/>
        </w:rPr>
        <w:t>变</w:t>
      </w:r>
      <w:r>
        <w:rPr>
          <w:rFonts w:ascii="MS Mincho" w:eastAsia="MS Mincho" w:hAnsi="MS Mincho" w:cs="MS Mincho" w:hint="eastAsia"/>
          <w:lang w:eastAsia="ja-JP"/>
        </w:rPr>
        <w:t>化与人</w:t>
      </w:r>
      <w:r>
        <w:rPr>
          <w:rFonts w:ascii="SimSun" w:hAnsi="SimSun" w:cs="SimSun" w:hint="eastAsia"/>
          <w:lang w:eastAsia="ja-JP"/>
        </w:rPr>
        <w:t>权</w:t>
      </w:r>
      <w:r>
        <w:rPr>
          <w:rFonts w:hint="eastAsia"/>
        </w:rPr>
        <w:t>”</w:t>
      </w:r>
      <w:r>
        <w:t xml:space="preserve">, </w:t>
      </w:r>
      <w:r>
        <w:t>可查阅</w:t>
      </w:r>
      <w:hyperlink r:id="rId5" w:history="1">
        <w:r w:rsidRPr="000D0A74">
          <w:rPr>
            <w:rStyle w:val="Hyperlink"/>
          </w:rPr>
          <w:t>www.ohchr.org/Documents/Issues/ClimateChange/COP21.pdf</w:t>
        </w:r>
      </w:hyperlink>
      <w:r>
        <w:rPr>
          <w:rFonts w:hint="eastAsia"/>
        </w:rPr>
        <w:t>。</w:t>
      </w:r>
    </w:p>
  </w:footnote>
  <w:footnote w:id="8">
    <w:p w:rsidR="00FF469F" w:rsidRDefault="00FF469F" w:rsidP="00E97B80">
      <w:pPr>
        <w:pStyle w:val="FootnoteText"/>
        <w:tabs>
          <w:tab w:val="clear" w:pos="418"/>
          <w:tab w:val="right" w:pos="1195"/>
          <w:tab w:val="left" w:pos="1264"/>
          <w:tab w:val="left" w:pos="1695"/>
          <w:tab w:val="left" w:pos="2126"/>
          <w:tab w:val="left" w:pos="2557"/>
        </w:tabs>
        <w:ind w:left="1264" w:right="1264" w:hanging="432"/>
      </w:pPr>
      <w:r>
        <w:tab/>
      </w:r>
      <w:r>
        <w:rPr>
          <w:rStyle w:val="FootnoteReference"/>
        </w:rPr>
        <w:footnoteRef/>
      </w:r>
      <w:r>
        <w:tab/>
      </w:r>
      <w:r>
        <w:rPr>
          <w:rFonts w:hint="eastAsia"/>
        </w:rPr>
        <w:t>见</w:t>
      </w:r>
      <w:r w:rsidRPr="00917A11">
        <w:t>www.ohchr.org/EN/NewsEvents/Pages/DisplayNews.aspx? NewsID=16836&amp;LangID=E</w:t>
      </w:r>
      <w:r>
        <w:rPr>
          <w:rFonts w:hint="eastAsia"/>
        </w:rPr>
        <w:t>。</w:t>
      </w:r>
    </w:p>
  </w:footnote>
  <w:footnote w:id="9">
    <w:p w:rsidR="00FF469F" w:rsidRDefault="00FF469F" w:rsidP="006B781E">
      <w:pPr>
        <w:pStyle w:val="FootnoteText"/>
        <w:tabs>
          <w:tab w:val="clear" w:pos="418"/>
          <w:tab w:val="right" w:pos="1195"/>
          <w:tab w:val="left" w:pos="1264"/>
          <w:tab w:val="left" w:pos="1695"/>
          <w:tab w:val="left" w:pos="2126"/>
          <w:tab w:val="left" w:pos="2557"/>
        </w:tabs>
        <w:ind w:left="1264" w:right="1264" w:hanging="432"/>
        <w:jc w:val="left"/>
      </w:pPr>
      <w:r>
        <w:tab/>
      </w:r>
      <w:r>
        <w:rPr>
          <w:rStyle w:val="FootnoteReference"/>
        </w:rPr>
        <w:footnoteRef/>
      </w:r>
      <w:r>
        <w:tab/>
      </w:r>
      <w:r>
        <w:rPr>
          <w:rFonts w:hint="eastAsia"/>
        </w:rPr>
        <w:t>环境署</w:t>
      </w:r>
      <w:r>
        <w:t xml:space="preserve">, </w:t>
      </w:r>
      <w:r w:rsidRPr="008F7A11">
        <w:rPr>
          <w:rFonts w:ascii="KaiTi_GB2312" w:eastAsia="KaiTi_GB2312" w:hint="eastAsia"/>
        </w:rPr>
        <w:t>气候变化与人权</w:t>
      </w:r>
      <w:r>
        <w:t>(2015</w:t>
      </w:r>
      <w:r>
        <w:rPr>
          <w:rFonts w:hint="eastAsia"/>
        </w:rPr>
        <w:t>年</w:t>
      </w:r>
      <w:r>
        <w:rPr>
          <w:rFonts w:hint="eastAsia"/>
        </w:rPr>
        <w:t>12</w:t>
      </w:r>
      <w:r>
        <w:rPr>
          <w:rFonts w:hint="eastAsia"/>
        </w:rPr>
        <w:t>月</w:t>
      </w:r>
      <w:r>
        <w:t>)</w:t>
      </w:r>
      <w:r>
        <w:rPr>
          <w:rFonts w:hint="eastAsia"/>
        </w:rPr>
        <w:t>。</w:t>
      </w:r>
      <w:r>
        <w:t>可查阅</w:t>
      </w:r>
      <w:hyperlink r:id="rId6" w:history="1">
        <w:r w:rsidRPr="000D0A74">
          <w:rPr>
            <w:rStyle w:val="Hyperlink"/>
          </w:rPr>
          <w:t>www.unep.org/NewsCentre/default.aspx?DocumentID=26856&amp;ArticleID=35630</w:t>
        </w:r>
      </w:hyperlink>
      <w:r>
        <w:rPr>
          <w:rFonts w:hint="eastAsia"/>
        </w:rPr>
        <w:t>。</w:t>
      </w:r>
      <w:r>
        <w:br/>
      </w:r>
      <w:r>
        <w:rPr>
          <w:rFonts w:hint="eastAsia"/>
        </w:rPr>
        <w:t>儿童基金会，</w:t>
      </w:r>
      <w:r w:rsidRPr="008F7A11">
        <w:rPr>
          <w:rFonts w:ascii="KaiTi_GB2312" w:eastAsia="KaiTi_GB2312" w:hint="eastAsia"/>
        </w:rPr>
        <w:t>除非我们现在行动</w:t>
      </w:r>
      <w:r w:rsidRPr="00DF6743">
        <w:rPr>
          <w:rFonts w:hint="eastAsia"/>
        </w:rPr>
        <w:t>：</w:t>
      </w:r>
      <w:r w:rsidRPr="008F7A11">
        <w:rPr>
          <w:rFonts w:ascii="KaiTi_GB2312" w:eastAsia="KaiTi_GB2312" w:hint="eastAsia"/>
        </w:rPr>
        <w:t>气候变化对儿童的影响</w:t>
      </w:r>
      <w:r>
        <w:t>(2015</w:t>
      </w:r>
      <w:r>
        <w:rPr>
          <w:rFonts w:hint="eastAsia"/>
        </w:rPr>
        <w:t>年</w:t>
      </w:r>
      <w:r>
        <w:rPr>
          <w:rFonts w:hint="eastAsia"/>
        </w:rPr>
        <w:t>11</w:t>
      </w:r>
      <w:r>
        <w:rPr>
          <w:rFonts w:hint="eastAsia"/>
        </w:rPr>
        <w:t>月</w:t>
      </w:r>
      <w:r>
        <w:t>)</w:t>
      </w:r>
      <w:r>
        <w:rPr>
          <w:rFonts w:hint="eastAsia"/>
        </w:rPr>
        <w:t>。</w:t>
      </w:r>
      <w:r>
        <w:t>可查阅</w:t>
      </w:r>
      <w:hyperlink r:id="rId7" w:history="1">
        <w:r w:rsidRPr="000D0A74">
          <w:rPr>
            <w:rStyle w:val="Hyperlink"/>
          </w:rPr>
          <w:t>www.unicef.org/publications/index_86337.html</w:t>
        </w:r>
      </w:hyperlink>
      <w:r>
        <w:rPr>
          <w:rFonts w:hint="eastAsia"/>
        </w:rPr>
        <w:t>。</w:t>
      </w:r>
    </w:p>
  </w:footnote>
  <w:footnote w:id="10">
    <w:p w:rsidR="00FF469F" w:rsidRDefault="00FF469F" w:rsidP="00D97AC6">
      <w:pPr>
        <w:pStyle w:val="FootnoteText"/>
        <w:tabs>
          <w:tab w:val="clear" w:pos="418"/>
          <w:tab w:val="right" w:pos="1195"/>
          <w:tab w:val="left" w:pos="1264"/>
          <w:tab w:val="left" w:pos="1695"/>
          <w:tab w:val="left" w:pos="2126"/>
          <w:tab w:val="left" w:pos="2557"/>
        </w:tabs>
        <w:ind w:left="1264" w:right="1264" w:hanging="432"/>
      </w:pPr>
      <w:r>
        <w:tab/>
      </w:r>
      <w:r>
        <w:rPr>
          <w:rStyle w:val="FootnoteReference"/>
        </w:rPr>
        <w:footnoteRef/>
      </w:r>
      <w:r>
        <w:tab/>
      </w:r>
      <w:r w:rsidRPr="006B781E">
        <w:rPr>
          <w:rFonts w:ascii="SimSun" w:hAnsi="SimSun" w:cs="MS Mincho" w:hint="eastAsia"/>
        </w:rPr>
        <w:t>根据第二十一条，</w:t>
      </w:r>
      <w:r w:rsidRPr="00A92123">
        <w:rPr>
          <w:rFonts w:ascii="SimSun" w:hAnsi="SimSun" w:cs="MS Mincho" w:hint="eastAsia"/>
        </w:rPr>
        <w:t>《巴黎协定》</w:t>
      </w:r>
      <w:r w:rsidRPr="002A316C">
        <w:t>应在不少</w:t>
      </w:r>
      <w:r w:rsidRPr="002A316C">
        <w:rPr>
          <w:rFonts w:hint="eastAsia"/>
        </w:rPr>
        <w:t>于</w:t>
      </w:r>
      <w:r w:rsidRPr="002A316C">
        <w:rPr>
          <w:rFonts w:hint="eastAsia"/>
        </w:rPr>
        <w:t>55</w:t>
      </w:r>
      <w:r w:rsidRPr="002A316C">
        <w:t>个《</w:t>
      </w:r>
      <w:r>
        <w:rPr>
          <w:rFonts w:hint="eastAsia"/>
        </w:rPr>
        <w:t>联合国气候变化框架</w:t>
      </w:r>
      <w:r w:rsidRPr="002A316C">
        <w:t>公约》缔约方</w:t>
      </w:r>
      <w:r w:rsidRPr="002A316C">
        <w:rPr>
          <w:rFonts w:hint="eastAsia"/>
        </w:rPr>
        <w:t>，</w:t>
      </w:r>
      <w:r>
        <w:rPr>
          <w:rFonts w:hint="eastAsia"/>
        </w:rPr>
        <w:t>包括其合计共占</w:t>
      </w:r>
      <w:r w:rsidRPr="002A316C">
        <w:rPr>
          <w:rFonts w:hint="eastAsia"/>
        </w:rPr>
        <w:t>全球温室气体总排放量的至少约</w:t>
      </w:r>
      <w:r w:rsidRPr="002A316C">
        <w:rPr>
          <w:rFonts w:hint="eastAsia"/>
        </w:rPr>
        <w:t>55%</w:t>
      </w:r>
      <w:r w:rsidRPr="002A316C">
        <w:rPr>
          <w:rFonts w:hint="eastAsia"/>
        </w:rPr>
        <w:t>的《公约》缔约方</w:t>
      </w:r>
      <w:r w:rsidRPr="002A316C">
        <w:t>交存</w:t>
      </w:r>
      <w:r w:rsidRPr="002A316C">
        <w:rPr>
          <w:rFonts w:hint="eastAsia"/>
        </w:rPr>
        <w:t>其</w:t>
      </w:r>
      <w:r w:rsidRPr="002A316C">
        <w:t>批准、接受、核准或加入文书之日后第三十天起生效。</w:t>
      </w:r>
    </w:p>
  </w:footnote>
  <w:footnote w:id="11">
    <w:p w:rsidR="00FF469F" w:rsidRPr="00FB129A" w:rsidRDefault="00FF469F" w:rsidP="00D97AC6">
      <w:pPr>
        <w:pStyle w:val="FootnoteText"/>
        <w:tabs>
          <w:tab w:val="clear" w:pos="418"/>
          <w:tab w:val="right" w:pos="1195"/>
          <w:tab w:val="left" w:pos="1264"/>
          <w:tab w:val="left" w:pos="1695"/>
          <w:tab w:val="left" w:pos="2126"/>
          <w:tab w:val="left" w:pos="2557"/>
        </w:tabs>
        <w:ind w:left="1264" w:right="1264" w:hanging="432"/>
      </w:pPr>
      <w:r>
        <w:tab/>
      </w:r>
      <w:r>
        <w:rPr>
          <w:rStyle w:val="FootnoteReference"/>
        </w:rPr>
        <w:footnoteRef/>
      </w:r>
      <w:r>
        <w:tab/>
      </w:r>
      <w:r>
        <w:rPr>
          <w:rFonts w:hint="eastAsia"/>
        </w:rPr>
        <w:t>本概</w:t>
      </w:r>
      <w:r w:rsidRPr="00FB129A">
        <w:rPr>
          <w:rFonts w:hint="eastAsia"/>
        </w:rPr>
        <w:t>要</w:t>
      </w:r>
      <w:r>
        <w:rPr>
          <w:rFonts w:hint="eastAsia"/>
        </w:rPr>
        <w:t>尤其</w:t>
      </w:r>
      <w:r w:rsidRPr="00FB129A">
        <w:rPr>
          <w:rFonts w:hint="eastAsia"/>
        </w:rPr>
        <w:t>借鉴</w:t>
      </w:r>
      <w:r>
        <w:rPr>
          <w:rFonts w:hint="eastAsia"/>
        </w:rPr>
        <w:t>了</w:t>
      </w:r>
      <w:r w:rsidRPr="00FB129A">
        <w:rPr>
          <w:rFonts w:hint="eastAsia"/>
        </w:rPr>
        <w:t>政府间气候变化</w:t>
      </w:r>
      <w:r w:rsidRPr="00D0790F">
        <w:rPr>
          <w:rFonts w:hint="eastAsia"/>
        </w:rPr>
        <w:t>专门委员会</w:t>
      </w:r>
      <w:r>
        <w:rPr>
          <w:rFonts w:hint="eastAsia"/>
        </w:rPr>
        <w:t>第二</w:t>
      </w:r>
      <w:r w:rsidRPr="00FB129A">
        <w:rPr>
          <w:rFonts w:hint="eastAsia"/>
        </w:rPr>
        <w:t>工作组</w:t>
      </w:r>
      <w:r>
        <w:rPr>
          <w:rFonts w:hint="eastAsia"/>
        </w:rPr>
        <w:t>的</w:t>
      </w:r>
      <w:r w:rsidRPr="00FB129A">
        <w:rPr>
          <w:rFonts w:hint="eastAsia"/>
        </w:rPr>
        <w:t>报告</w:t>
      </w:r>
      <w:r>
        <w:rPr>
          <w:rFonts w:hint="eastAsia"/>
        </w:rPr>
        <w:t>，</w:t>
      </w:r>
      <w:r w:rsidRPr="00FB129A">
        <w:rPr>
          <w:rFonts w:hint="eastAsia"/>
        </w:rPr>
        <w:t>题为</w:t>
      </w:r>
      <w:r>
        <w:rPr>
          <w:rFonts w:hint="eastAsia"/>
        </w:rPr>
        <w:t>《</w:t>
      </w:r>
      <w:r w:rsidRPr="00FB129A">
        <w:rPr>
          <w:rFonts w:hint="eastAsia"/>
        </w:rPr>
        <w:t>气候变化</w:t>
      </w:r>
      <w:r w:rsidRPr="00FB129A">
        <w:t>2014</w:t>
      </w:r>
      <w:r w:rsidRPr="00FB129A">
        <w:rPr>
          <w:rFonts w:hint="eastAsia"/>
        </w:rPr>
        <w:t>：影响，适应和脆弱性</w:t>
      </w:r>
      <w:r>
        <w:rPr>
          <w:rFonts w:hint="eastAsia"/>
        </w:rPr>
        <w:t>》</w:t>
      </w:r>
      <w:r w:rsidRPr="00FB129A">
        <w:rPr>
          <w:rFonts w:hint="eastAsia"/>
        </w:rPr>
        <w:t>（</w:t>
      </w:r>
      <w:r>
        <w:rPr>
          <w:rFonts w:hint="eastAsia"/>
        </w:rPr>
        <w:t>可查阅</w:t>
      </w:r>
      <w:hyperlink r:id="rId8" w:history="1">
        <w:r w:rsidRPr="00572B01">
          <w:rPr>
            <w:rStyle w:val="Hyperlink"/>
          </w:rPr>
          <w:t>https://www.ipcc-wg2.gov/AR5/</w:t>
        </w:r>
      </w:hyperlink>
      <w:r w:rsidRPr="00FB129A">
        <w:rPr>
          <w:rFonts w:hint="eastAsia"/>
        </w:rPr>
        <w:t>）</w:t>
      </w:r>
      <w:r>
        <w:rPr>
          <w:rFonts w:hint="eastAsia"/>
        </w:rPr>
        <w:t>，</w:t>
      </w:r>
      <w:r w:rsidRPr="00FB129A">
        <w:rPr>
          <w:rFonts w:hint="eastAsia"/>
        </w:rPr>
        <w:t>以及</w:t>
      </w:r>
      <w:r>
        <w:rPr>
          <w:rFonts w:hint="eastAsia"/>
        </w:rPr>
        <w:t>以</w:t>
      </w:r>
      <w:r w:rsidRPr="00FB129A">
        <w:rPr>
          <w:rFonts w:hint="eastAsia"/>
        </w:rPr>
        <w:t>上</w:t>
      </w:r>
      <w:r>
        <w:rPr>
          <w:rFonts w:hint="eastAsia"/>
        </w:rPr>
        <w:t>引述的声明</w:t>
      </w:r>
      <w:r w:rsidRPr="00FB129A">
        <w:rPr>
          <w:rFonts w:hint="eastAsia"/>
        </w:rPr>
        <w:t>和报告：人权高专办</w:t>
      </w:r>
      <w:r w:rsidRPr="00FB129A">
        <w:t>2009</w:t>
      </w:r>
      <w:r w:rsidRPr="00FB129A">
        <w:rPr>
          <w:rFonts w:hint="eastAsia"/>
        </w:rPr>
        <w:t>年和</w:t>
      </w:r>
      <w:r w:rsidRPr="00FB129A">
        <w:t>2015</w:t>
      </w:r>
      <w:r w:rsidRPr="00FB129A">
        <w:rPr>
          <w:rFonts w:hint="eastAsia"/>
        </w:rPr>
        <w:t>年</w:t>
      </w:r>
      <w:r>
        <w:rPr>
          <w:rFonts w:hint="eastAsia"/>
        </w:rPr>
        <w:t>的</w:t>
      </w:r>
      <w:r w:rsidRPr="00FB129A">
        <w:rPr>
          <w:rFonts w:hint="eastAsia"/>
        </w:rPr>
        <w:t>报告</w:t>
      </w:r>
      <w:r>
        <w:rPr>
          <w:rFonts w:hint="eastAsia"/>
        </w:rPr>
        <w:t>；时任</w:t>
      </w:r>
      <w:r w:rsidRPr="00FB129A">
        <w:rPr>
          <w:rFonts w:hint="eastAsia"/>
        </w:rPr>
        <w:t>独立专家</w:t>
      </w:r>
      <w:r w:rsidRPr="00FB129A">
        <w:t>2014</w:t>
      </w:r>
      <w:r w:rsidRPr="00FB129A">
        <w:rPr>
          <w:rFonts w:hint="eastAsia"/>
        </w:rPr>
        <w:t>年报告</w:t>
      </w:r>
      <w:r>
        <w:rPr>
          <w:rFonts w:hint="eastAsia"/>
        </w:rPr>
        <w:t>，概述了各</w:t>
      </w:r>
      <w:r w:rsidRPr="00FB129A">
        <w:rPr>
          <w:rFonts w:hint="eastAsia"/>
        </w:rPr>
        <w:t>任务负责人</w:t>
      </w:r>
      <w:r>
        <w:rPr>
          <w:rFonts w:hint="eastAsia"/>
        </w:rPr>
        <w:t>和其他人的声明；为</w:t>
      </w:r>
      <w:r w:rsidRPr="00FB129A">
        <w:t>2015</w:t>
      </w:r>
      <w:r w:rsidRPr="00FB129A">
        <w:rPr>
          <w:rFonts w:hint="eastAsia"/>
        </w:rPr>
        <w:t>年</w:t>
      </w:r>
      <w:r w:rsidRPr="00FB129A">
        <w:t>4</w:t>
      </w:r>
      <w:r w:rsidRPr="00FB129A">
        <w:rPr>
          <w:rFonts w:hint="eastAsia"/>
        </w:rPr>
        <w:t>月气候脆弱论坛编写的报告</w:t>
      </w:r>
      <w:r>
        <w:rPr>
          <w:rFonts w:hint="eastAsia"/>
        </w:rPr>
        <w:t>；</w:t>
      </w:r>
      <w:r w:rsidRPr="00FB129A">
        <w:t>27</w:t>
      </w:r>
      <w:r>
        <w:rPr>
          <w:rFonts w:hint="eastAsia"/>
        </w:rPr>
        <w:t>位</w:t>
      </w:r>
      <w:r w:rsidRPr="00FB129A">
        <w:rPr>
          <w:rFonts w:hint="eastAsia"/>
        </w:rPr>
        <w:t>任务负责人</w:t>
      </w:r>
      <w:r>
        <w:rPr>
          <w:rFonts w:hint="eastAsia"/>
        </w:rPr>
        <w:t>就</w:t>
      </w:r>
      <w:r w:rsidRPr="00FB129A">
        <w:t>2015</w:t>
      </w:r>
      <w:r w:rsidRPr="00FB129A">
        <w:rPr>
          <w:rFonts w:hint="eastAsia"/>
        </w:rPr>
        <w:t>年世界环境日</w:t>
      </w:r>
      <w:r>
        <w:rPr>
          <w:rFonts w:hint="eastAsia"/>
        </w:rPr>
        <w:t>发表的声明；以及环境署</w:t>
      </w:r>
      <w:r w:rsidRPr="00FB129A">
        <w:t>2015</w:t>
      </w:r>
      <w:r w:rsidRPr="00FB129A">
        <w:rPr>
          <w:rFonts w:hint="eastAsia"/>
        </w:rPr>
        <w:t>年</w:t>
      </w:r>
      <w:r>
        <w:rPr>
          <w:rFonts w:hint="eastAsia"/>
        </w:rPr>
        <w:t>的</w:t>
      </w:r>
      <w:r w:rsidRPr="00FB129A">
        <w:rPr>
          <w:rFonts w:hint="eastAsia"/>
        </w:rPr>
        <w:t>报告。</w:t>
      </w:r>
    </w:p>
  </w:footnote>
  <w:footnote w:id="12">
    <w:p w:rsidR="00FF469F" w:rsidRPr="007B718F" w:rsidRDefault="00FF469F" w:rsidP="00B25ADE">
      <w:pPr>
        <w:pStyle w:val="FootnoteText"/>
        <w:tabs>
          <w:tab w:val="clear" w:pos="418"/>
          <w:tab w:val="right" w:pos="1195"/>
          <w:tab w:val="left" w:pos="1264"/>
          <w:tab w:val="left" w:pos="1695"/>
          <w:tab w:val="left" w:pos="2126"/>
          <w:tab w:val="left" w:pos="2557"/>
        </w:tabs>
        <w:ind w:left="1264" w:right="1264" w:hanging="432"/>
      </w:pPr>
      <w:r>
        <w:tab/>
      </w:r>
      <w:r w:rsidRPr="00B86B5D">
        <w:rPr>
          <w:rStyle w:val="FootnoteReference"/>
        </w:rPr>
        <w:footnoteRef/>
      </w:r>
      <w:r w:rsidRPr="00B86B5D">
        <w:tab/>
      </w:r>
      <w:r w:rsidRPr="00D0790F">
        <w:rPr>
          <w:rFonts w:hint="eastAsia"/>
        </w:rPr>
        <w:t>政府间气候变化专门委员会</w:t>
      </w:r>
      <w:r>
        <w:rPr>
          <w:rFonts w:hint="eastAsia"/>
        </w:rPr>
        <w:t>报告</w:t>
      </w:r>
      <w:r w:rsidR="00B25ADE">
        <w:rPr>
          <w:rFonts w:hint="eastAsia"/>
        </w:rPr>
        <w:t>，</w:t>
      </w:r>
      <w:r>
        <w:t>p. 811</w:t>
      </w:r>
      <w:r>
        <w:rPr>
          <w:rFonts w:hint="eastAsia"/>
        </w:rPr>
        <w:t>。</w:t>
      </w:r>
    </w:p>
  </w:footnote>
  <w:footnote w:id="13">
    <w:p w:rsidR="00FF469F" w:rsidRPr="00B86B5D" w:rsidRDefault="00FF469F" w:rsidP="00B25ADE">
      <w:pPr>
        <w:pStyle w:val="FootnoteText"/>
        <w:tabs>
          <w:tab w:val="clear" w:pos="418"/>
          <w:tab w:val="right" w:pos="1195"/>
          <w:tab w:val="left" w:pos="1264"/>
          <w:tab w:val="left" w:pos="1695"/>
          <w:tab w:val="left" w:pos="2126"/>
          <w:tab w:val="left" w:pos="2557"/>
        </w:tabs>
        <w:ind w:left="1264" w:right="1264" w:hanging="432"/>
      </w:pPr>
      <w:r>
        <w:tab/>
      </w:r>
      <w:r w:rsidRPr="00B86B5D">
        <w:rPr>
          <w:rStyle w:val="FootnoteReference"/>
        </w:rPr>
        <w:footnoteRef/>
      </w:r>
      <w:r w:rsidRPr="00B86B5D">
        <w:tab/>
      </w:r>
      <w:r>
        <w:rPr>
          <w:rFonts w:hint="eastAsia"/>
        </w:rPr>
        <w:t>同上</w:t>
      </w:r>
      <w:r w:rsidR="00B25ADE">
        <w:rPr>
          <w:rFonts w:hint="eastAsia"/>
        </w:rPr>
        <w:t>，</w:t>
      </w:r>
      <w:r>
        <w:t>p. 250</w:t>
      </w:r>
      <w:r>
        <w:rPr>
          <w:rFonts w:hint="eastAsia"/>
        </w:rPr>
        <w:t>。</w:t>
      </w:r>
    </w:p>
  </w:footnote>
  <w:footnote w:id="14">
    <w:p w:rsidR="00FF469F" w:rsidRPr="008C6027" w:rsidRDefault="00FF469F" w:rsidP="00D97AC6">
      <w:pPr>
        <w:pStyle w:val="FootnoteText"/>
        <w:tabs>
          <w:tab w:val="clear" w:pos="418"/>
          <w:tab w:val="right" w:pos="1195"/>
          <w:tab w:val="left" w:pos="1264"/>
          <w:tab w:val="left" w:pos="1695"/>
          <w:tab w:val="left" w:pos="2126"/>
          <w:tab w:val="left" w:pos="2557"/>
        </w:tabs>
        <w:ind w:left="1264" w:right="1264" w:hanging="432"/>
      </w:pPr>
      <w:r>
        <w:tab/>
      </w:r>
      <w:r w:rsidRPr="00B86B5D">
        <w:rPr>
          <w:rStyle w:val="FootnoteReference"/>
        </w:rPr>
        <w:footnoteRef/>
      </w:r>
      <w:r w:rsidRPr="00B86B5D">
        <w:tab/>
      </w:r>
      <w:r>
        <w:rPr>
          <w:rFonts w:hint="eastAsia"/>
        </w:rPr>
        <w:t>环境署报告，</w:t>
      </w:r>
      <w:r>
        <w:t>p. 3</w:t>
      </w:r>
      <w:r>
        <w:rPr>
          <w:rFonts w:hint="eastAsia"/>
        </w:rPr>
        <w:t>。</w:t>
      </w:r>
    </w:p>
  </w:footnote>
  <w:footnote w:id="15">
    <w:p w:rsidR="00FF469F" w:rsidRPr="005F7E13" w:rsidRDefault="00FF469F" w:rsidP="00D97AC6">
      <w:pPr>
        <w:pStyle w:val="FootnoteText"/>
        <w:tabs>
          <w:tab w:val="clear" w:pos="418"/>
          <w:tab w:val="right" w:pos="1195"/>
          <w:tab w:val="left" w:pos="1264"/>
          <w:tab w:val="left" w:pos="1695"/>
          <w:tab w:val="left" w:pos="2126"/>
          <w:tab w:val="left" w:pos="2557"/>
        </w:tabs>
        <w:ind w:left="1264" w:right="1264" w:hanging="432"/>
      </w:pPr>
      <w:r>
        <w:tab/>
      </w:r>
      <w:r w:rsidRPr="00B86B5D">
        <w:rPr>
          <w:rStyle w:val="FootnoteReference"/>
        </w:rPr>
        <w:footnoteRef/>
      </w:r>
      <w:r w:rsidRPr="00B86B5D">
        <w:tab/>
      </w:r>
      <w:r w:rsidRPr="00D0790F">
        <w:rPr>
          <w:rFonts w:hint="eastAsia"/>
        </w:rPr>
        <w:t>政府间气候变化专门委员会</w:t>
      </w:r>
      <w:r>
        <w:rPr>
          <w:rFonts w:hint="eastAsia"/>
        </w:rPr>
        <w:t>报告，</w:t>
      </w:r>
      <w:r>
        <w:t>p. 488</w:t>
      </w:r>
      <w:r>
        <w:rPr>
          <w:rFonts w:hint="eastAsia"/>
        </w:rPr>
        <w:t>。</w:t>
      </w:r>
    </w:p>
  </w:footnote>
  <w:footnote w:id="16">
    <w:p w:rsidR="00FF469F" w:rsidRPr="005F7E13" w:rsidRDefault="00FF469F" w:rsidP="00D97AC6">
      <w:pPr>
        <w:pStyle w:val="FootnoteText"/>
        <w:tabs>
          <w:tab w:val="clear" w:pos="418"/>
          <w:tab w:val="right" w:pos="1195"/>
          <w:tab w:val="left" w:pos="1264"/>
          <w:tab w:val="left" w:pos="1695"/>
          <w:tab w:val="left" w:pos="2126"/>
          <w:tab w:val="left" w:pos="2557"/>
        </w:tabs>
        <w:ind w:left="1264" w:right="1264" w:hanging="432"/>
      </w:pPr>
      <w:r>
        <w:tab/>
      </w:r>
      <w:r w:rsidRPr="00B86B5D">
        <w:rPr>
          <w:rStyle w:val="FootnoteReference"/>
        </w:rPr>
        <w:footnoteRef/>
      </w:r>
      <w:r w:rsidRPr="00B86B5D">
        <w:tab/>
      </w:r>
      <w:r>
        <w:rPr>
          <w:rFonts w:hint="eastAsia"/>
        </w:rPr>
        <w:t>环境署报告，</w:t>
      </w:r>
      <w:r w:rsidRPr="00B86B5D">
        <w:t>p. 5 (</w:t>
      </w:r>
      <w:r>
        <w:rPr>
          <w:rFonts w:hint="eastAsia"/>
        </w:rPr>
        <w:t>引述</w:t>
      </w:r>
      <w:r w:rsidRPr="00D0790F">
        <w:rPr>
          <w:rFonts w:hint="eastAsia"/>
        </w:rPr>
        <w:t>政府间气候变化专门委员会</w:t>
      </w:r>
      <w:r>
        <w:rPr>
          <w:rFonts w:hint="eastAsia"/>
        </w:rPr>
        <w:t>报告，</w:t>
      </w:r>
      <w:r w:rsidRPr="00B86B5D">
        <w:t>p. 48</w:t>
      </w:r>
      <w:r>
        <w:t>8)</w:t>
      </w:r>
      <w:r>
        <w:rPr>
          <w:rFonts w:hint="eastAsia"/>
        </w:rPr>
        <w:t>。</w:t>
      </w:r>
    </w:p>
  </w:footnote>
  <w:footnote w:id="17">
    <w:p w:rsidR="00FF469F" w:rsidRPr="007D7C3C" w:rsidRDefault="00FF469F" w:rsidP="00D97AC6">
      <w:pPr>
        <w:pStyle w:val="FootnoteText"/>
        <w:tabs>
          <w:tab w:val="clear" w:pos="418"/>
          <w:tab w:val="right" w:pos="1195"/>
          <w:tab w:val="left" w:pos="1264"/>
          <w:tab w:val="left" w:pos="1695"/>
          <w:tab w:val="left" w:pos="2126"/>
          <w:tab w:val="left" w:pos="2557"/>
        </w:tabs>
        <w:ind w:left="1264" w:right="1264" w:hanging="432"/>
      </w:pPr>
      <w:r>
        <w:tab/>
      </w:r>
      <w:r w:rsidRPr="00B86B5D">
        <w:rPr>
          <w:rStyle w:val="FootnoteReference"/>
        </w:rPr>
        <w:footnoteRef/>
      </w:r>
      <w:r w:rsidRPr="00B86B5D">
        <w:tab/>
      </w:r>
      <w:r>
        <w:rPr>
          <w:rFonts w:hint="eastAsia"/>
        </w:rPr>
        <w:t>第</w:t>
      </w:r>
      <w:r>
        <w:t>29/15</w:t>
      </w:r>
      <w:r>
        <w:rPr>
          <w:rFonts w:hint="eastAsia"/>
        </w:rPr>
        <w:t>号决议。</w:t>
      </w:r>
    </w:p>
  </w:footnote>
  <w:footnote w:id="18">
    <w:p w:rsidR="00FF469F" w:rsidRPr="00B86B5D" w:rsidRDefault="00FF469F" w:rsidP="00D97AC6">
      <w:pPr>
        <w:pStyle w:val="FootnoteText"/>
        <w:tabs>
          <w:tab w:val="clear" w:pos="418"/>
          <w:tab w:val="right" w:pos="1195"/>
          <w:tab w:val="left" w:pos="1264"/>
          <w:tab w:val="left" w:pos="1695"/>
          <w:tab w:val="left" w:pos="2126"/>
          <w:tab w:val="left" w:pos="2557"/>
        </w:tabs>
        <w:ind w:left="1264" w:right="1264" w:hanging="432"/>
      </w:pPr>
      <w:r>
        <w:tab/>
      </w:r>
      <w:r w:rsidRPr="00B86B5D">
        <w:rPr>
          <w:rStyle w:val="FootnoteReference"/>
        </w:rPr>
        <w:footnoteRef/>
      </w:r>
      <w:r w:rsidRPr="00B86B5D">
        <w:tab/>
      </w:r>
      <w:r w:rsidRPr="00D0790F">
        <w:rPr>
          <w:rFonts w:hint="eastAsia"/>
        </w:rPr>
        <w:t>政府间气候变化专门委员会</w:t>
      </w:r>
      <w:r>
        <w:rPr>
          <w:rFonts w:hint="eastAsia"/>
        </w:rPr>
        <w:t>报告，</w:t>
      </w:r>
      <w:r>
        <w:t>p. 6</w:t>
      </w:r>
      <w:r>
        <w:rPr>
          <w:rFonts w:hint="eastAsia"/>
        </w:rPr>
        <w:t>。</w:t>
      </w:r>
    </w:p>
  </w:footnote>
  <w:footnote w:id="19">
    <w:p w:rsidR="00FF469F" w:rsidRPr="008C6027" w:rsidRDefault="00FF469F" w:rsidP="00D97AC6">
      <w:pPr>
        <w:pStyle w:val="FootnoteText"/>
        <w:tabs>
          <w:tab w:val="clear" w:pos="418"/>
          <w:tab w:val="right" w:pos="1195"/>
          <w:tab w:val="left" w:pos="1264"/>
          <w:tab w:val="left" w:pos="1695"/>
          <w:tab w:val="left" w:pos="2126"/>
          <w:tab w:val="left" w:pos="2557"/>
        </w:tabs>
        <w:ind w:left="1264" w:right="1264" w:hanging="432"/>
      </w:pPr>
      <w:r w:rsidRPr="00B86B5D">
        <w:tab/>
      </w:r>
      <w:r w:rsidRPr="00B86B5D">
        <w:rPr>
          <w:rStyle w:val="FootnoteReference"/>
        </w:rPr>
        <w:footnoteRef/>
      </w:r>
      <w:r w:rsidRPr="00B86B5D">
        <w:tab/>
      </w:r>
      <w:r>
        <w:rPr>
          <w:rFonts w:hint="eastAsia"/>
        </w:rPr>
        <w:t>同上，</w:t>
      </w:r>
      <w:r>
        <w:t>p. 796</w:t>
      </w:r>
      <w:r>
        <w:rPr>
          <w:rFonts w:hint="eastAsia"/>
        </w:rPr>
        <w:t>。</w:t>
      </w:r>
    </w:p>
  </w:footnote>
  <w:footnote w:id="20">
    <w:p w:rsidR="00FF469F" w:rsidRPr="005F7E13" w:rsidRDefault="00FF469F" w:rsidP="00D97AC6">
      <w:pPr>
        <w:pStyle w:val="FootnoteText"/>
        <w:tabs>
          <w:tab w:val="clear" w:pos="418"/>
          <w:tab w:val="right" w:pos="1195"/>
          <w:tab w:val="left" w:pos="1264"/>
          <w:tab w:val="left" w:pos="1695"/>
          <w:tab w:val="left" w:pos="2126"/>
          <w:tab w:val="left" w:pos="2557"/>
        </w:tabs>
        <w:ind w:left="1264" w:right="1264" w:hanging="432"/>
      </w:pPr>
      <w:r>
        <w:tab/>
      </w:r>
      <w:r w:rsidRPr="00B86B5D">
        <w:rPr>
          <w:rStyle w:val="FootnoteReference"/>
        </w:rPr>
        <w:footnoteRef/>
      </w:r>
      <w:r w:rsidRPr="00B86B5D">
        <w:tab/>
      </w:r>
      <w:r>
        <w:rPr>
          <w:rFonts w:hint="eastAsia"/>
        </w:rPr>
        <w:t>同上，</w:t>
      </w:r>
      <w:r w:rsidRPr="00B86B5D">
        <w:t>p. 1</w:t>
      </w:r>
      <w:r>
        <w:t>,053</w:t>
      </w:r>
      <w:r>
        <w:rPr>
          <w:rFonts w:hint="eastAsia"/>
        </w:rPr>
        <w:t>。</w:t>
      </w:r>
    </w:p>
  </w:footnote>
  <w:footnote w:id="21">
    <w:p w:rsidR="00FF469F" w:rsidRPr="00E7584F" w:rsidRDefault="00FF469F" w:rsidP="00D97AC6">
      <w:pPr>
        <w:pStyle w:val="FootnoteText"/>
        <w:tabs>
          <w:tab w:val="clear" w:pos="418"/>
          <w:tab w:val="right" w:pos="1195"/>
          <w:tab w:val="left" w:pos="1264"/>
          <w:tab w:val="left" w:pos="1695"/>
          <w:tab w:val="left" w:pos="2126"/>
          <w:tab w:val="left" w:pos="2557"/>
        </w:tabs>
        <w:ind w:left="1264" w:right="1264" w:hanging="432"/>
      </w:pPr>
      <w:r>
        <w:tab/>
      </w:r>
      <w:r w:rsidRPr="00B86B5D">
        <w:rPr>
          <w:rStyle w:val="FootnoteReference"/>
        </w:rPr>
        <w:footnoteRef/>
      </w:r>
      <w:r w:rsidRPr="00B86B5D">
        <w:tab/>
      </w:r>
      <w:r>
        <w:rPr>
          <w:rFonts w:hint="eastAsia"/>
        </w:rPr>
        <w:t>同上，</w:t>
      </w:r>
      <w:r w:rsidRPr="00B86B5D">
        <w:t>p. 1</w:t>
      </w:r>
      <w:r>
        <w:t>,</w:t>
      </w:r>
      <w:r w:rsidRPr="00B86B5D">
        <w:t>054</w:t>
      </w:r>
      <w:r>
        <w:rPr>
          <w:rFonts w:hint="eastAsia"/>
        </w:rPr>
        <w:t>。</w:t>
      </w:r>
    </w:p>
  </w:footnote>
  <w:footnote w:id="22">
    <w:p w:rsidR="00FF469F" w:rsidRPr="00D43CF0" w:rsidRDefault="00FF469F" w:rsidP="00D97AC6">
      <w:pPr>
        <w:pStyle w:val="FootnoteText"/>
        <w:tabs>
          <w:tab w:val="clear" w:pos="418"/>
          <w:tab w:val="right" w:pos="1195"/>
          <w:tab w:val="left" w:pos="1264"/>
          <w:tab w:val="left" w:pos="1695"/>
          <w:tab w:val="left" w:pos="2126"/>
          <w:tab w:val="left" w:pos="2557"/>
        </w:tabs>
        <w:ind w:left="1264" w:right="1264" w:hanging="432"/>
      </w:pPr>
      <w:r>
        <w:tab/>
      </w:r>
      <w:r w:rsidRPr="00D43CF0">
        <w:rPr>
          <w:rStyle w:val="FootnoteReference"/>
        </w:rPr>
        <w:footnoteRef/>
      </w:r>
      <w:r w:rsidRPr="00D43CF0">
        <w:tab/>
      </w:r>
      <w:r>
        <w:rPr>
          <w:rFonts w:hint="eastAsia"/>
        </w:rPr>
        <w:t>人权高专办报告的分析，见</w:t>
      </w:r>
      <w:r w:rsidRPr="00D43CF0">
        <w:t xml:space="preserve">John H. Knox, </w:t>
      </w:r>
      <w:r>
        <w:t>“</w:t>
      </w:r>
      <w:r w:rsidRPr="008E2BA5">
        <w:t xml:space="preserve">Linking </w:t>
      </w:r>
      <w:r>
        <w:t>h</w:t>
      </w:r>
      <w:r w:rsidRPr="008E2BA5">
        <w:t xml:space="preserve">uman </w:t>
      </w:r>
      <w:r>
        <w:t>r</w:t>
      </w:r>
      <w:r w:rsidRPr="008E2BA5">
        <w:t xml:space="preserve">ights and </w:t>
      </w:r>
      <w:r>
        <w:t>c</w:t>
      </w:r>
      <w:r w:rsidRPr="008E2BA5">
        <w:t xml:space="preserve">limate </w:t>
      </w:r>
      <w:r>
        <w:t>c</w:t>
      </w:r>
      <w:r w:rsidRPr="008E2BA5">
        <w:t>hange at the United Nations</w:t>
      </w:r>
      <w:r>
        <w:t>”</w:t>
      </w:r>
      <w:r w:rsidRPr="005408CB">
        <w:t>,</w:t>
      </w:r>
      <w:r w:rsidRPr="00D43CF0">
        <w:rPr>
          <w:i/>
        </w:rPr>
        <w:t xml:space="preserve"> </w:t>
      </w:r>
      <w:r w:rsidRPr="008E2BA5">
        <w:rPr>
          <w:i/>
        </w:rPr>
        <w:t>Harvard Environmental Law Review</w:t>
      </w:r>
      <w:r>
        <w:t>, Vol. 33, No. 2 (2009</w:t>
      </w:r>
      <w:r>
        <w:rPr>
          <w:rFonts w:hint="eastAsia"/>
        </w:rPr>
        <w:t>年</w:t>
      </w:r>
      <w:r>
        <w:t>)</w:t>
      </w:r>
      <w:r>
        <w:rPr>
          <w:rFonts w:hint="eastAsia"/>
        </w:rPr>
        <w:t>。</w:t>
      </w:r>
    </w:p>
  </w:footnote>
  <w:footnote w:id="23">
    <w:p w:rsidR="00FF469F" w:rsidRPr="005841E2" w:rsidRDefault="00FF469F" w:rsidP="00D97AC6">
      <w:pPr>
        <w:pStyle w:val="FootnoteText"/>
        <w:tabs>
          <w:tab w:val="clear" w:pos="418"/>
          <w:tab w:val="right" w:pos="1195"/>
          <w:tab w:val="left" w:pos="1264"/>
          <w:tab w:val="left" w:pos="1695"/>
          <w:tab w:val="left" w:pos="2126"/>
          <w:tab w:val="left" w:pos="2557"/>
        </w:tabs>
        <w:ind w:left="1264" w:right="1264" w:hanging="432"/>
      </w:pPr>
      <w:r w:rsidRPr="00D43CF0">
        <w:tab/>
      </w:r>
      <w:r w:rsidRPr="00D43CF0">
        <w:rPr>
          <w:rStyle w:val="FootnoteReference"/>
        </w:rPr>
        <w:footnoteRef/>
      </w:r>
      <w:r w:rsidRPr="00D43CF0">
        <w:tab/>
      </w:r>
      <w:r>
        <w:rPr>
          <w:rFonts w:hint="eastAsia"/>
        </w:rPr>
        <w:t>环境署报告，</w:t>
      </w:r>
      <w:r w:rsidRPr="00E95BDF">
        <w:t>p. 13</w:t>
      </w:r>
      <w:r w:rsidRPr="008E2BA5">
        <w:t>,</w:t>
      </w:r>
      <w:r w:rsidRPr="00E95BDF">
        <w:t xml:space="preserve"> </w:t>
      </w:r>
      <w:r>
        <w:rPr>
          <w:rFonts w:hint="eastAsia"/>
        </w:rPr>
        <w:t>脚注</w:t>
      </w:r>
      <w:r>
        <w:t>70</w:t>
      </w:r>
      <w:r>
        <w:rPr>
          <w:rFonts w:hint="eastAsia"/>
        </w:rPr>
        <w:t>。</w:t>
      </w:r>
    </w:p>
  </w:footnote>
  <w:footnote w:id="24">
    <w:p w:rsidR="00FF469F" w:rsidRPr="001D7465" w:rsidRDefault="00FF469F" w:rsidP="00543936">
      <w:pPr>
        <w:pStyle w:val="FootnoteText"/>
        <w:tabs>
          <w:tab w:val="clear" w:pos="418"/>
          <w:tab w:val="right" w:pos="1195"/>
          <w:tab w:val="left" w:pos="1264"/>
          <w:tab w:val="left" w:pos="1695"/>
          <w:tab w:val="left" w:pos="2126"/>
          <w:tab w:val="left" w:pos="2557"/>
        </w:tabs>
        <w:ind w:left="1264" w:right="1264" w:hanging="432"/>
      </w:pPr>
      <w:r>
        <w:tab/>
      </w:r>
      <w:r w:rsidRPr="00D43CF0">
        <w:rPr>
          <w:rStyle w:val="FootnoteReference"/>
        </w:rPr>
        <w:footnoteRef/>
      </w:r>
      <w:r w:rsidRPr="00D43CF0">
        <w:tab/>
      </w:r>
      <w:r>
        <w:rPr>
          <w:rFonts w:hint="eastAsia"/>
        </w:rPr>
        <w:t>欧洲人权法院，</w:t>
      </w:r>
      <w:r w:rsidRPr="005408CB">
        <w:rPr>
          <w:i/>
          <w:iCs/>
        </w:rPr>
        <w:t>Budayeva</w:t>
      </w:r>
      <w:r w:rsidRPr="00543936">
        <w:rPr>
          <w:rFonts w:ascii="KaiTi_GB2312" w:eastAsia="KaiTi_GB2312" w:hint="eastAsia"/>
        </w:rPr>
        <w:t>和其他人诉俄罗斯</w:t>
      </w:r>
      <w:r w:rsidR="00543936">
        <w:rPr>
          <w:rFonts w:hint="eastAsia"/>
        </w:rPr>
        <w:t>，</w:t>
      </w:r>
      <w:r>
        <w:rPr>
          <w:rFonts w:hint="eastAsia"/>
        </w:rPr>
        <w:t>第</w:t>
      </w:r>
      <w:r>
        <w:t>15339/02 (2008)</w:t>
      </w:r>
      <w:r>
        <w:rPr>
          <w:rFonts w:hint="eastAsia"/>
        </w:rPr>
        <w:t>号申诉。可查阅</w:t>
      </w:r>
      <w:r>
        <w:br/>
      </w:r>
      <w:hyperlink r:id="rId9" w:history="1">
        <w:r w:rsidRPr="006A7844">
          <w:rPr>
            <w:rStyle w:val="Hyperlink"/>
          </w:rPr>
          <w:t>www.echr.coe.int</w:t>
        </w:r>
      </w:hyperlink>
      <w:r>
        <w:rPr>
          <w:rFonts w:hint="eastAsia"/>
        </w:rPr>
        <w:t>。</w:t>
      </w:r>
    </w:p>
  </w:footnote>
  <w:footnote w:id="25">
    <w:p w:rsidR="00FF469F" w:rsidRPr="00B86210" w:rsidRDefault="00FF469F" w:rsidP="00D97AC6">
      <w:pPr>
        <w:pStyle w:val="FootnoteText"/>
        <w:tabs>
          <w:tab w:val="clear" w:pos="418"/>
          <w:tab w:val="right" w:pos="1195"/>
          <w:tab w:val="left" w:pos="1264"/>
          <w:tab w:val="left" w:pos="1695"/>
          <w:tab w:val="left" w:pos="2126"/>
          <w:tab w:val="left" w:pos="2557"/>
        </w:tabs>
        <w:ind w:left="1264" w:right="1264" w:hanging="432"/>
      </w:pPr>
      <w:r>
        <w:tab/>
      </w:r>
      <w:r w:rsidRPr="00D43CF0">
        <w:rPr>
          <w:rStyle w:val="FootnoteReference"/>
        </w:rPr>
        <w:footnoteRef/>
      </w:r>
      <w:r w:rsidRPr="00D43CF0">
        <w:tab/>
      </w:r>
      <w:r>
        <w:rPr>
          <w:rFonts w:hint="eastAsia"/>
        </w:rPr>
        <w:t>同上，第</w:t>
      </w:r>
      <w:r>
        <w:t>138</w:t>
      </w:r>
      <w:r>
        <w:rPr>
          <w:rFonts w:hint="eastAsia"/>
        </w:rPr>
        <w:t>段。</w:t>
      </w:r>
    </w:p>
  </w:footnote>
  <w:footnote w:id="26">
    <w:p w:rsidR="00FF469F" w:rsidRPr="00EB7DC0" w:rsidRDefault="00FF469F" w:rsidP="00D97AC6">
      <w:pPr>
        <w:pStyle w:val="FootnoteText"/>
        <w:tabs>
          <w:tab w:val="clear" w:pos="418"/>
          <w:tab w:val="right" w:pos="1195"/>
          <w:tab w:val="left" w:pos="1264"/>
          <w:tab w:val="left" w:pos="1695"/>
          <w:tab w:val="left" w:pos="2126"/>
          <w:tab w:val="left" w:pos="2557"/>
        </w:tabs>
        <w:ind w:left="1264" w:right="1264" w:hanging="432"/>
      </w:pPr>
      <w:r>
        <w:tab/>
      </w:r>
      <w:r w:rsidRPr="00817779">
        <w:rPr>
          <w:rStyle w:val="FootnoteReference"/>
        </w:rPr>
        <w:footnoteRef/>
      </w:r>
      <w:r w:rsidRPr="00817779">
        <w:tab/>
      </w:r>
      <w:r w:rsidRPr="00C7492F">
        <w:rPr>
          <w:rFonts w:hint="eastAsia"/>
        </w:rPr>
        <w:t>国际法院，</w:t>
      </w:r>
      <w:r w:rsidRPr="00C7492F">
        <w:t>1951</w:t>
      </w:r>
      <w:r w:rsidRPr="00C7492F">
        <w:rPr>
          <w:rFonts w:hint="eastAsia"/>
        </w:rPr>
        <w:t>年</w:t>
      </w:r>
      <w:r w:rsidRPr="00C7492F">
        <w:t>5</w:t>
      </w:r>
      <w:r w:rsidRPr="00C7492F">
        <w:rPr>
          <w:rFonts w:hint="eastAsia"/>
        </w:rPr>
        <w:t>月</w:t>
      </w:r>
      <w:r w:rsidRPr="00C7492F">
        <w:t>28</w:t>
      </w:r>
      <w:r w:rsidRPr="00C7492F">
        <w:rPr>
          <w:rFonts w:hint="eastAsia"/>
        </w:rPr>
        <w:t>日</w:t>
      </w:r>
      <w:r>
        <w:rPr>
          <w:rFonts w:hint="eastAsia"/>
        </w:rPr>
        <w:t>关于</w:t>
      </w:r>
      <w:r>
        <w:t>《防止及惩治灭绝种族罪公约</w:t>
      </w:r>
      <w:r>
        <w:rPr>
          <w:rFonts w:ascii="SimSun" w:hAnsi="SimSun" w:cs="SimSun" w:hint="eastAsia"/>
        </w:rPr>
        <w:t>》的</w:t>
      </w:r>
      <w:r w:rsidRPr="00C7492F">
        <w:rPr>
          <w:rFonts w:hint="eastAsia"/>
        </w:rPr>
        <w:t>保留</w:t>
      </w:r>
      <w:r>
        <w:rPr>
          <w:rFonts w:hint="eastAsia"/>
        </w:rPr>
        <w:t>的</w:t>
      </w:r>
      <w:r w:rsidRPr="00C7492F">
        <w:rPr>
          <w:rFonts w:hint="eastAsia"/>
        </w:rPr>
        <w:t>咨询意见</w:t>
      </w:r>
      <w:r>
        <w:rPr>
          <w:rFonts w:hint="eastAsia"/>
        </w:rPr>
        <w:t>，</w:t>
      </w:r>
      <w:r w:rsidRPr="00817779">
        <w:t>p. 23 (</w:t>
      </w:r>
      <w:r>
        <w:rPr>
          <w:rFonts w:hint="eastAsia"/>
        </w:rPr>
        <w:t>引用</w:t>
      </w:r>
      <w:r>
        <w:t>《防止及惩治灭绝种族罪公约</w:t>
      </w:r>
      <w:r>
        <w:rPr>
          <w:rFonts w:ascii="SimSun" w:hAnsi="SimSun" w:cs="SimSun" w:hint="eastAsia"/>
        </w:rPr>
        <w:t>》</w:t>
      </w:r>
      <w:r>
        <w:rPr>
          <w:rFonts w:hint="eastAsia"/>
        </w:rPr>
        <w:t>序言</w:t>
      </w:r>
      <w:r w:rsidRPr="00C7492F">
        <w:rPr>
          <w:rFonts w:hint="eastAsia"/>
        </w:rPr>
        <w:t>。</w:t>
      </w:r>
    </w:p>
  </w:footnote>
  <w:footnote w:id="27">
    <w:p w:rsidR="00FF469F" w:rsidRPr="00BA791F" w:rsidRDefault="00FF469F" w:rsidP="00D97AC6">
      <w:pPr>
        <w:pStyle w:val="FootnoteText"/>
        <w:tabs>
          <w:tab w:val="clear" w:pos="418"/>
          <w:tab w:val="right" w:pos="1195"/>
          <w:tab w:val="left" w:pos="1264"/>
          <w:tab w:val="left" w:pos="1695"/>
          <w:tab w:val="left" w:pos="2126"/>
          <w:tab w:val="left" w:pos="2557"/>
        </w:tabs>
        <w:ind w:left="1264" w:right="1264" w:hanging="432"/>
      </w:pPr>
      <w:r>
        <w:tab/>
      </w:r>
      <w:r>
        <w:rPr>
          <w:rStyle w:val="FootnoteReference"/>
        </w:rPr>
        <w:footnoteRef/>
      </w:r>
      <w:r>
        <w:tab/>
      </w:r>
      <w:r w:rsidRPr="00675B87">
        <w:rPr>
          <w:rFonts w:hint="eastAsia"/>
          <w:spacing w:val="2"/>
        </w:rPr>
        <w:t>各国合作应对气候变化的义务还得到到国际法有关原则的支持，即各国必须诚意履行其国际义务，以免有损于其他国家履行自己义务的能力。见国际法院</w:t>
      </w:r>
      <w:r w:rsidRPr="00675B87">
        <w:rPr>
          <w:rFonts w:ascii="SimSun" w:hAnsi="SimSun" w:cs="SimSun" w:hint="eastAsia"/>
          <w:spacing w:val="2"/>
        </w:rPr>
        <w:t>关于</w:t>
      </w:r>
      <w:r w:rsidRPr="00675B87">
        <w:rPr>
          <w:spacing w:val="2"/>
        </w:rPr>
        <w:t>Gabčikovo-Nagymaros</w:t>
      </w:r>
      <w:r w:rsidRPr="00675B87">
        <w:rPr>
          <w:rFonts w:ascii="SimSun" w:hAnsi="SimSun" w:cs="SimSun" w:hint="eastAsia"/>
          <w:spacing w:val="2"/>
        </w:rPr>
        <w:t>项目案</w:t>
      </w:r>
      <w:r w:rsidRPr="00675B87">
        <w:rPr>
          <w:spacing w:val="2"/>
        </w:rPr>
        <w:t>(</w:t>
      </w:r>
      <w:r w:rsidRPr="00675B87">
        <w:rPr>
          <w:rFonts w:hint="eastAsia"/>
          <w:spacing w:val="2"/>
        </w:rPr>
        <w:t>匈牙利</w:t>
      </w:r>
      <w:r w:rsidRPr="00675B87">
        <w:rPr>
          <w:spacing w:val="2"/>
        </w:rPr>
        <w:t>/</w:t>
      </w:r>
      <w:r>
        <w:rPr>
          <w:rFonts w:hint="eastAsia"/>
        </w:rPr>
        <w:t>斯洛伐克</w:t>
      </w:r>
      <w:r w:rsidRPr="00CE4C0A">
        <w:t>)</w:t>
      </w:r>
      <w:r>
        <w:rPr>
          <w:rFonts w:hint="eastAsia"/>
        </w:rPr>
        <w:t>的判决，</w:t>
      </w:r>
      <w:r w:rsidRPr="00CE4C0A">
        <w:t>1997</w:t>
      </w:r>
      <w:r>
        <w:rPr>
          <w:rFonts w:hint="eastAsia"/>
        </w:rPr>
        <w:t>年</w:t>
      </w:r>
      <w:r w:rsidRPr="00CE4C0A">
        <w:t xml:space="preserve">, </w:t>
      </w:r>
      <w:r>
        <w:rPr>
          <w:rFonts w:hint="eastAsia"/>
        </w:rPr>
        <w:t>第</w:t>
      </w:r>
      <w:r w:rsidRPr="00CE4C0A">
        <w:t>142</w:t>
      </w:r>
      <w:r>
        <w:rPr>
          <w:rFonts w:hint="eastAsia"/>
        </w:rPr>
        <w:t>段；和</w:t>
      </w:r>
      <w:r>
        <w:t>Mark E. Villiger</w:t>
      </w:r>
      <w:r>
        <w:rPr>
          <w:rFonts w:hint="eastAsia"/>
        </w:rPr>
        <w:t>，（《对</w:t>
      </w:r>
      <w:r>
        <w:rPr>
          <w:rFonts w:hint="eastAsia"/>
        </w:rPr>
        <w:t>1969</w:t>
      </w:r>
      <w:r>
        <w:rPr>
          <w:rFonts w:hint="eastAsia"/>
        </w:rPr>
        <w:t>年〈维也纳条约法公约〉的评论》</w:t>
      </w:r>
      <w:r>
        <w:t>(2009</w:t>
      </w:r>
      <w:r>
        <w:rPr>
          <w:rFonts w:hint="eastAsia"/>
        </w:rPr>
        <w:t>年</w:t>
      </w:r>
      <w:r>
        <w:t>)</w:t>
      </w:r>
      <w:r>
        <w:rPr>
          <w:rFonts w:hint="eastAsia"/>
        </w:rPr>
        <w:t>，</w:t>
      </w:r>
      <w:r>
        <w:t>p.367</w:t>
      </w:r>
      <w:r>
        <w:rPr>
          <w:rFonts w:hint="eastAsia"/>
        </w:rPr>
        <w:t>。</w:t>
      </w:r>
      <w:r w:rsidRPr="00C7492F">
        <w:rPr>
          <w:rFonts w:hint="eastAsia"/>
        </w:rPr>
        <w:t>各国</w:t>
      </w:r>
      <w:r>
        <w:rPr>
          <w:rFonts w:hint="eastAsia"/>
        </w:rPr>
        <w:t>若无法</w:t>
      </w:r>
      <w:r w:rsidRPr="00C7492F">
        <w:rPr>
          <w:rFonts w:hint="eastAsia"/>
        </w:rPr>
        <w:t>通过国际合作有效应对气候变化</w:t>
      </w:r>
      <w:r>
        <w:rPr>
          <w:rFonts w:hint="eastAsia"/>
        </w:rPr>
        <w:t>，将</w:t>
      </w:r>
      <w:r w:rsidRPr="00C7492F">
        <w:rPr>
          <w:rFonts w:hint="eastAsia"/>
        </w:rPr>
        <w:t>会</w:t>
      </w:r>
      <w:r>
        <w:rPr>
          <w:rFonts w:hint="eastAsia"/>
        </w:rPr>
        <w:t>妨碍单个</w:t>
      </w:r>
      <w:r w:rsidRPr="00C7492F">
        <w:rPr>
          <w:rFonts w:hint="eastAsia"/>
        </w:rPr>
        <w:t>国家履行其人权法</w:t>
      </w:r>
      <w:r>
        <w:rPr>
          <w:rFonts w:hint="eastAsia"/>
        </w:rPr>
        <w:t>之下的</w:t>
      </w:r>
      <w:r w:rsidRPr="00C7492F">
        <w:rPr>
          <w:rFonts w:hint="eastAsia"/>
        </w:rPr>
        <w:t>保护职责，</w:t>
      </w:r>
      <w:r>
        <w:rPr>
          <w:rFonts w:hint="eastAsia"/>
        </w:rPr>
        <w:t>妨碍在其</w:t>
      </w:r>
      <w:r w:rsidRPr="00C7492F">
        <w:rPr>
          <w:rFonts w:hint="eastAsia"/>
        </w:rPr>
        <w:t>管辖范围内实现人权。</w:t>
      </w:r>
    </w:p>
  </w:footnote>
  <w:footnote w:id="28">
    <w:p w:rsidR="00FF469F" w:rsidRPr="00BA791F" w:rsidRDefault="00FF469F" w:rsidP="00D97AC6">
      <w:pPr>
        <w:pStyle w:val="FootnoteText"/>
        <w:tabs>
          <w:tab w:val="clear" w:pos="418"/>
          <w:tab w:val="right" w:pos="1195"/>
          <w:tab w:val="left" w:pos="1264"/>
          <w:tab w:val="left" w:pos="1695"/>
          <w:tab w:val="left" w:pos="2126"/>
          <w:tab w:val="left" w:pos="2557"/>
        </w:tabs>
        <w:ind w:left="1264" w:right="1264" w:hanging="432"/>
      </w:pPr>
      <w:r>
        <w:tab/>
      </w:r>
      <w:r w:rsidRPr="006157C6">
        <w:rPr>
          <w:rStyle w:val="FootnoteReference"/>
        </w:rPr>
        <w:footnoteRef/>
      </w:r>
      <w:r w:rsidRPr="006157C6">
        <w:tab/>
      </w:r>
      <w:r>
        <w:rPr>
          <w:rFonts w:hint="eastAsia"/>
        </w:rPr>
        <w:t>第</w:t>
      </w:r>
      <w:r w:rsidRPr="006157C6">
        <w:t>26/27</w:t>
      </w:r>
      <w:r>
        <w:rPr>
          <w:rFonts w:hint="eastAsia"/>
        </w:rPr>
        <w:t>和第</w:t>
      </w:r>
      <w:r w:rsidRPr="006157C6">
        <w:t>29/15</w:t>
      </w:r>
      <w:r>
        <w:rPr>
          <w:rFonts w:hint="eastAsia"/>
        </w:rPr>
        <w:t>号决议也采用了这一措辞。</w:t>
      </w:r>
    </w:p>
  </w:footnote>
  <w:footnote w:id="29">
    <w:p w:rsidR="00FF469F" w:rsidRPr="00817779" w:rsidRDefault="00FF469F" w:rsidP="00D97AC6">
      <w:pPr>
        <w:pStyle w:val="FootnoteText"/>
        <w:tabs>
          <w:tab w:val="clear" w:pos="418"/>
          <w:tab w:val="right" w:pos="1195"/>
          <w:tab w:val="left" w:pos="1264"/>
          <w:tab w:val="left" w:pos="1695"/>
          <w:tab w:val="left" w:pos="2126"/>
          <w:tab w:val="left" w:pos="2557"/>
        </w:tabs>
        <w:ind w:left="1264" w:right="1264" w:hanging="432"/>
      </w:pPr>
      <w:r>
        <w:tab/>
      </w:r>
      <w:r>
        <w:rPr>
          <w:rStyle w:val="FootnoteReference"/>
        </w:rPr>
        <w:footnoteRef/>
      </w:r>
      <w:r>
        <w:tab/>
      </w:r>
      <w:r>
        <w:rPr>
          <w:rFonts w:hint="eastAsia"/>
        </w:rPr>
        <w:t>如果提出</w:t>
      </w:r>
      <w:r w:rsidRPr="00C7492F">
        <w:rPr>
          <w:rFonts w:hint="eastAsia"/>
        </w:rPr>
        <w:t>所有</w:t>
      </w:r>
      <w:r>
        <w:rPr>
          <w:rFonts w:hint="eastAsia"/>
        </w:rPr>
        <w:t>涉及</w:t>
      </w:r>
      <w:r w:rsidRPr="00C7492F">
        <w:rPr>
          <w:rFonts w:hint="eastAsia"/>
        </w:rPr>
        <w:t>经济</w:t>
      </w:r>
      <w:r>
        <w:rPr>
          <w:rFonts w:hint="eastAsia"/>
        </w:rPr>
        <w:t>、</w:t>
      </w:r>
      <w:r w:rsidRPr="00C7492F">
        <w:rPr>
          <w:rFonts w:hint="eastAsia"/>
        </w:rPr>
        <w:t>社会和文化权利的责任都需要</w:t>
      </w:r>
      <w:r>
        <w:rPr>
          <w:rFonts w:hint="eastAsia"/>
        </w:rPr>
        <w:t>根据</w:t>
      </w:r>
      <w:r w:rsidRPr="00C7492F">
        <w:rPr>
          <w:rFonts w:hint="eastAsia"/>
        </w:rPr>
        <w:t>国家的情况逐步实现，而涉及公民权利和政治权利的所有责</w:t>
      </w:r>
      <w:r>
        <w:rPr>
          <w:rFonts w:hint="eastAsia"/>
        </w:rPr>
        <w:t>任都</w:t>
      </w:r>
      <w:r w:rsidRPr="00C7492F">
        <w:rPr>
          <w:rFonts w:hint="eastAsia"/>
        </w:rPr>
        <w:t>需要</w:t>
      </w:r>
      <w:r>
        <w:rPr>
          <w:rFonts w:hint="eastAsia"/>
        </w:rPr>
        <w:t>各</w:t>
      </w:r>
      <w:r w:rsidRPr="00C7492F">
        <w:rPr>
          <w:rFonts w:hint="eastAsia"/>
        </w:rPr>
        <w:t>国</w:t>
      </w:r>
      <w:r>
        <w:rPr>
          <w:rFonts w:hint="eastAsia"/>
        </w:rPr>
        <w:t>采取相</w:t>
      </w:r>
      <w:r w:rsidRPr="00C7492F">
        <w:rPr>
          <w:rFonts w:hint="eastAsia"/>
        </w:rPr>
        <w:t>同</w:t>
      </w:r>
      <w:r>
        <w:rPr>
          <w:rFonts w:hint="eastAsia"/>
        </w:rPr>
        <w:t>的</w:t>
      </w:r>
      <w:r w:rsidRPr="00C7492F">
        <w:rPr>
          <w:rFonts w:hint="eastAsia"/>
        </w:rPr>
        <w:t>行</w:t>
      </w:r>
      <w:r>
        <w:rPr>
          <w:rFonts w:hint="eastAsia"/>
        </w:rPr>
        <w:t>动。那就</w:t>
      </w:r>
      <w:r w:rsidRPr="00C7492F">
        <w:rPr>
          <w:rFonts w:hint="eastAsia"/>
        </w:rPr>
        <w:t>过于简单化</w:t>
      </w:r>
      <w:r>
        <w:rPr>
          <w:rFonts w:hint="eastAsia"/>
        </w:rPr>
        <w:t>了</w:t>
      </w:r>
      <w:r w:rsidRPr="00C7492F">
        <w:rPr>
          <w:rFonts w:hint="eastAsia"/>
        </w:rPr>
        <w:t>。正如经济</w:t>
      </w:r>
      <w:r>
        <w:rPr>
          <w:rFonts w:hint="eastAsia"/>
        </w:rPr>
        <w:t>、</w:t>
      </w:r>
      <w:r w:rsidRPr="00C7492F">
        <w:rPr>
          <w:rFonts w:hint="eastAsia"/>
        </w:rPr>
        <w:t>社会</w:t>
      </w:r>
      <w:r>
        <w:rPr>
          <w:rFonts w:hint="eastAsia"/>
        </w:rPr>
        <w:t>、</w:t>
      </w:r>
      <w:r w:rsidRPr="00C7492F">
        <w:rPr>
          <w:rFonts w:hint="eastAsia"/>
        </w:rPr>
        <w:t>文化权利委员会</w:t>
      </w:r>
      <w:r>
        <w:rPr>
          <w:rFonts w:hint="eastAsia"/>
        </w:rPr>
        <w:t>所表明，《公约》之</w:t>
      </w:r>
      <w:r w:rsidRPr="00C7492F">
        <w:rPr>
          <w:rFonts w:hint="eastAsia"/>
        </w:rPr>
        <w:t>下的</w:t>
      </w:r>
      <w:r>
        <w:rPr>
          <w:rFonts w:hint="eastAsia"/>
        </w:rPr>
        <w:t>一</w:t>
      </w:r>
      <w:r w:rsidRPr="00C7492F">
        <w:rPr>
          <w:rFonts w:hint="eastAsia"/>
        </w:rPr>
        <w:t>些义务，包括不歧视的责任，</w:t>
      </w:r>
      <w:r>
        <w:rPr>
          <w:rFonts w:hint="eastAsia"/>
        </w:rPr>
        <w:t>具有</w:t>
      </w:r>
      <w:r w:rsidRPr="00C7492F">
        <w:rPr>
          <w:rFonts w:hint="eastAsia"/>
        </w:rPr>
        <w:t>直接影响（</w:t>
      </w:r>
      <w:r>
        <w:t>见委员会关于缔约国义务性质的第</w:t>
      </w:r>
      <w:r>
        <w:t>3</w:t>
      </w:r>
      <w:r>
        <w:t>号</w:t>
      </w:r>
      <w:r w:rsidRPr="00C7492F">
        <w:rPr>
          <w:rFonts w:hint="eastAsia"/>
        </w:rPr>
        <w:t>（</w:t>
      </w:r>
      <w:r w:rsidRPr="00C7492F">
        <w:t>1990</w:t>
      </w:r>
      <w:r>
        <w:rPr>
          <w:rFonts w:hint="eastAsia"/>
        </w:rPr>
        <w:t>年</w:t>
      </w:r>
      <w:r w:rsidRPr="00C7492F">
        <w:rPr>
          <w:rFonts w:hint="eastAsia"/>
        </w:rPr>
        <w:t>）</w:t>
      </w:r>
      <w:r>
        <w:t>一般性</w:t>
      </w:r>
      <w:r>
        <w:rPr>
          <w:rFonts w:hint="eastAsia"/>
        </w:rPr>
        <w:t>意见，</w:t>
      </w:r>
      <w:r w:rsidRPr="00C7492F">
        <w:rPr>
          <w:rFonts w:hint="eastAsia"/>
        </w:rPr>
        <w:t>第</w:t>
      </w:r>
      <w:r w:rsidRPr="00C7492F">
        <w:t>1</w:t>
      </w:r>
      <w:r w:rsidRPr="00C7492F">
        <w:rPr>
          <w:rFonts w:hint="eastAsia"/>
        </w:rPr>
        <w:t>段）。虽然要求</w:t>
      </w:r>
      <w:r>
        <w:t>《公民及政治权利国际公约》</w:t>
      </w:r>
      <w:r w:rsidRPr="00C7492F">
        <w:rPr>
          <w:rFonts w:hint="eastAsia"/>
        </w:rPr>
        <w:t>所有</w:t>
      </w:r>
      <w:r>
        <w:rPr>
          <w:rFonts w:hint="eastAsia"/>
        </w:rPr>
        <w:t>缔约国采取（或避免采取）</w:t>
      </w:r>
      <w:r w:rsidRPr="00C7492F">
        <w:rPr>
          <w:rFonts w:hint="eastAsia"/>
        </w:rPr>
        <w:t>本质上相同</w:t>
      </w:r>
      <w:r>
        <w:rPr>
          <w:rFonts w:hint="eastAsia"/>
        </w:rPr>
        <w:t>行</w:t>
      </w:r>
      <w:r w:rsidRPr="00C7492F">
        <w:rPr>
          <w:rFonts w:hint="eastAsia"/>
        </w:rPr>
        <w:t>动</w:t>
      </w:r>
      <w:r>
        <w:rPr>
          <w:rFonts w:hint="eastAsia"/>
        </w:rPr>
        <w:t>，</w:t>
      </w:r>
      <w:r w:rsidRPr="00C7492F">
        <w:rPr>
          <w:rFonts w:hint="eastAsia"/>
        </w:rPr>
        <w:t>尊重公民权利和政治权利</w:t>
      </w:r>
      <w:r>
        <w:rPr>
          <w:rFonts w:hint="eastAsia"/>
        </w:rPr>
        <w:t>，但</w:t>
      </w:r>
      <w:r w:rsidRPr="00C7492F">
        <w:rPr>
          <w:rFonts w:hint="eastAsia"/>
        </w:rPr>
        <w:t>人权事务委员会指出，至少在某些情况下，还要求各国</w:t>
      </w:r>
      <w:r>
        <w:rPr>
          <w:rFonts w:hint="eastAsia"/>
        </w:rPr>
        <w:t>克尽职守，</w:t>
      </w:r>
      <w:r w:rsidRPr="00C7492F">
        <w:rPr>
          <w:rFonts w:hint="eastAsia"/>
        </w:rPr>
        <w:t>以防止和纠正私人或实体</w:t>
      </w:r>
      <w:r>
        <w:rPr>
          <w:rFonts w:hint="eastAsia"/>
        </w:rPr>
        <w:t>对</w:t>
      </w:r>
      <w:r w:rsidRPr="00C7492F">
        <w:rPr>
          <w:rFonts w:hint="eastAsia"/>
        </w:rPr>
        <w:t>权利的损害</w:t>
      </w:r>
      <w:r>
        <w:t>(</w:t>
      </w:r>
      <w:r>
        <w:t>见委员会关于《公约》缔约国所承担的一般法律义务性质的第</w:t>
      </w:r>
      <w:r>
        <w:t>31</w:t>
      </w:r>
      <w:r>
        <w:t>号</w:t>
      </w:r>
      <w:r>
        <w:t>(2004</w:t>
      </w:r>
      <w:r>
        <w:t>年</w:t>
      </w:r>
      <w:r>
        <w:t>)</w:t>
      </w:r>
      <w:r>
        <w:t>一般性意见</w:t>
      </w:r>
      <w:r>
        <w:t>)</w:t>
      </w:r>
      <w:r>
        <w:rPr>
          <w:rFonts w:hint="eastAsia"/>
        </w:rPr>
        <w:t>。在</w:t>
      </w:r>
      <w:r w:rsidRPr="00C7492F">
        <w:rPr>
          <w:rFonts w:hint="eastAsia"/>
        </w:rPr>
        <w:t>特定</w:t>
      </w:r>
      <w:r>
        <w:rPr>
          <w:rFonts w:hint="eastAsia"/>
        </w:rPr>
        <w:t>情况下应克尽哪些职守，</w:t>
      </w:r>
      <w:r w:rsidRPr="00C7492F">
        <w:rPr>
          <w:rFonts w:hint="eastAsia"/>
        </w:rPr>
        <w:t>可能</w:t>
      </w:r>
      <w:r>
        <w:rPr>
          <w:rFonts w:hint="eastAsia"/>
        </w:rPr>
        <w:t>会受到许多</w:t>
      </w:r>
      <w:r w:rsidRPr="00C7492F">
        <w:rPr>
          <w:rFonts w:hint="eastAsia"/>
        </w:rPr>
        <w:t>因素的影响</w:t>
      </w:r>
      <w:r>
        <w:rPr>
          <w:rFonts w:hint="eastAsia"/>
        </w:rPr>
        <w:t>，这些因素可能因情况不同而异</w:t>
      </w:r>
      <w:r w:rsidRPr="00C7492F">
        <w:rPr>
          <w:rFonts w:hint="eastAsia"/>
        </w:rPr>
        <w:t>。</w:t>
      </w:r>
    </w:p>
  </w:footnote>
  <w:footnote w:id="30">
    <w:p w:rsidR="00FF469F" w:rsidRPr="009441CB" w:rsidRDefault="00FF469F" w:rsidP="00D97AC6">
      <w:pPr>
        <w:pStyle w:val="FootnoteText"/>
        <w:tabs>
          <w:tab w:val="clear" w:pos="418"/>
          <w:tab w:val="right" w:pos="1195"/>
          <w:tab w:val="left" w:pos="1264"/>
          <w:tab w:val="left" w:pos="1695"/>
          <w:tab w:val="left" w:pos="2126"/>
          <w:tab w:val="left" w:pos="2557"/>
        </w:tabs>
        <w:ind w:left="1264" w:right="1264" w:hanging="432"/>
      </w:pPr>
      <w:r>
        <w:tab/>
      </w:r>
      <w:r w:rsidRPr="006157C6">
        <w:rPr>
          <w:rStyle w:val="FootnoteReference"/>
        </w:rPr>
        <w:footnoteRef/>
      </w:r>
      <w:r w:rsidRPr="006157C6">
        <w:tab/>
      </w:r>
      <w:r>
        <w:rPr>
          <w:rFonts w:hint="eastAsia"/>
        </w:rPr>
        <w:t>环境署报告，</w:t>
      </w:r>
      <w:r>
        <w:t>p. 34</w:t>
      </w:r>
      <w:r>
        <w:rPr>
          <w:rFonts w:hint="eastAsia"/>
        </w:rPr>
        <w:t>。</w:t>
      </w:r>
    </w:p>
  </w:footnote>
  <w:footnote w:id="31">
    <w:p w:rsidR="00FF469F" w:rsidRPr="00D73814" w:rsidRDefault="00FF469F" w:rsidP="00D97AC6">
      <w:pPr>
        <w:pStyle w:val="FootnoteText"/>
        <w:tabs>
          <w:tab w:val="clear" w:pos="418"/>
          <w:tab w:val="right" w:pos="1195"/>
          <w:tab w:val="left" w:pos="1264"/>
          <w:tab w:val="left" w:pos="1695"/>
          <w:tab w:val="left" w:pos="2126"/>
          <w:tab w:val="left" w:pos="2557"/>
        </w:tabs>
        <w:ind w:left="1264" w:right="1264" w:hanging="432"/>
      </w:pPr>
      <w:r w:rsidRPr="006157C6">
        <w:tab/>
      </w:r>
      <w:r w:rsidRPr="006157C6">
        <w:rPr>
          <w:rStyle w:val="FootnoteReference"/>
        </w:rPr>
        <w:footnoteRef/>
      </w:r>
      <w:r w:rsidRPr="006157C6">
        <w:tab/>
      </w:r>
      <w:r>
        <w:rPr>
          <w:rFonts w:hint="eastAsia"/>
        </w:rPr>
        <w:t>同上，</w:t>
      </w:r>
      <w:r>
        <w:t>p. 16</w:t>
      </w:r>
      <w:r>
        <w:rPr>
          <w:rFonts w:hint="eastAsia"/>
        </w:rPr>
        <w:t>。</w:t>
      </w:r>
    </w:p>
  </w:footnote>
  <w:footnote w:id="32">
    <w:p w:rsidR="00FF469F" w:rsidRPr="00417701" w:rsidRDefault="00FF469F" w:rsidP="00957BC4">
      <w:pPr>
        <w:pStyle w:val="FootnoteText"/>
        <w:tabs>
          <w:tab w:val="clear" w:pos="418"/>
          <w:tab w:val="right" w:pos="1195"/>
          <w:tab w:val="left" w:pos="1264"/>
          <w:tab w:val="left" w:pos="1695"/>
          <w:tab w:val="left" w:pos="2126"/>
          <w:tab w:val="left" w:pos="2557"/>
        </w:tabs>
        <w:ind w:left="1264" w:right="1264" w:hanging="432"/>
      </w:pPr>
      <w:r>
        <w:tab/>
      </w:r>
      <w:r w:rsidRPr="006157C6">
        <w:rPr>
          <w:rStyle w:val="FootnoteReference"/>
        </w:rPr>
        <w:footnoteRef/>
      </w:r>
      <w:r w:rsidRPr="006157C6">
        <w:tab/>
      </w:r>
      <w:r>
        <w:rPr>
          <w:rFonts w:hint="eastAsia"/>
        </w:rPr>
        <w:t>大会第</w:t>
      </w:r>
      <w:r w:rsidRPr="006157C6">
        <w:t>67/210</w:t>
      </w:r>
      <w:r>
        <w:rPr>
          <w:rFonts w:hint="eastAsia"/>
        </w:rPr>
        <w:t>号决议</w:t>
      </w:r>
      <w:r w:rsidR="00957BC4">
        <w:rPr>
          <w:rFonts w:hint="eastAsia"/>
        </w:rPr>
        <w:t>，</w:t>
      </w:r>
      <w:r>
        <w:rPr>
          <w:rFonts w:hint="eastAsia"/>
        </w:rPr>
        <w:t>第</w:t>
      </w:r>
      <w:r>
        <w:t>12</w:t>
      </w:r>
      <w:r>
        <w:rPr>
          <w:rFonts w:hint="eastAsia"/>
        </w:rPr>
        <w:t>段。</w:t>
      </w:r>
    </w:p>
  </w:footnote>
  <w:footnote w:id="33">
    <w:p w:rsidR="00FF469F" w:rsidRPr="007706BD" w:rsidRDefault="00FF469F" w:rsidP="00D97AC6">
      <w:pPr>
        <w:pStyle w:val="FootnoteText"/>
        <w:tabs>
          <w:tab w:val="clear" w:pos="418"/>
          <w:tab w:val="right" w:pos="1195"/>
          <w:tab w:val="left" w:pos="1264"/>
          <w:tab w:val="left" w:pos="1695"/>
          <w:tab w:val="left" w:pos="2126"/>
          <w:tab w:val="left" w:pos="2557"/>
        </w:tabs>
        <w:ind w:left="1264" w:right="1264" w:hanging="432"/>
      </w:pPr>
      <w:r>
        <w:tab/>
      </w:r>
      <w:r w:rsidRPr="006157C6">
        <w:rPr>
          <w:rStyle w:val="FootnoteReference"/>
        </w:rPr>
        <w:footnoteRef/>
      </w:r>
      <w:r w:rsidRPr="006157C6">
        <w:tab/>
      </w:r>
      <w:r>
        <w:rPr>
          <w:rFonts w:hint="eastAsia"/>
        </w:rPr>
        <w:t>环境署报告，</w:t>
      </w:r>
      <w:r w:rsidRPr="00210A41">
        <w:t>p</w:t>
      </w:r>
      <w:r w:rsidRPr="008E2BA5">
        <w:t>p</w:t>
      </w:r>
      <w:r w:rsidRPr="00210A41">
        <w:t xml:space="preserve">. </w:t>
      </w:r>
      <w:r w:rsidRPr="008E2BA5">
        <w:t>17-</w:t>
      </w:r>
      <w:r>
        <w:t>18</w:t>
      </w:r>
      <w:r>
        <w:rPr>
          <w:rFonts w:hint="eastAsia"/>
        </w:rPr>
        <w:t>。</w:t>
      </w:r>
    </w:p>
  </w:footnote>
  <w:footnote w:id="34">
    <w:p w:rsidR="00FF469F" w:rsidRPr="00F37E9A" w:rsidRDefault="00FF469F" w:rsidP="00D97AC6">
      <w:pPr>
        <w:pStyle w:val="FootnoteText"/>
        <w:tabs>
          <w:tab w:val="clear" w:pos="418"/>
          <w:tab w:val="right" w:pos="1195"/>
          <w:tab w:val="left" w:pos="1264"/>
          <w:tab w:val="left" w:pos="1695"/>
          <w:tab w:val="left" w:pos="2126"/>
          <w:tab w:val="left" w:pos="2557"/>
        </w:tabs>
        <w:ind w:left="1264" w:right="1264" w:hanging="432"/>
      </w:pPr>
      <w:r>
        <w:tab/>
      </w:r>
      <w:r w:rsidRPr="006157C6">
        <w:rPr>
          <w:rStyle w:val="FootnoteReference"/>
        </w:rPr>
        <w:footnoteRef/>
      </w:r>
      <w:r w:rsidRPr="006157C6">
        <w:tab/>
      </w:r>
      <w:r>
        <w:rPr>
          <w:rFonts w:hint="eastAsia"/>
        </w:rPr>
        <w:t>同上，</w:t>
      </w:r>
      <w:r>
        <w:t>pp. 36-39</w:t>
      </w:r>
      <w:r>
        <w:rPr>
          <w:rFonts w:hint="eastAsia"/>
        </w:rPr>
        <w:t>。</w:t>
      </w:r>
    </w:p>
  </w:footnote>
  <w:footnote w:id="35">
    <w:p w:rsidR="00FF469F" w:rsidRPr="00D1471D" w:rsidRDefault="00FF469F" w:rsidP="00D97AC6">
      <w:pPr>
        <w:pStyle w:val="FootnoteText"/>
        <w:tabs>
          <w:tab w:val="clear" w:pos="418"/>
          <w:tab w:val="right" w:pos="1195"/>
          <w:tab w:val="left" w:pos="1264"/>
          <w:tab w:val="left" w:pos="1695"/>
          <w:tab w:val="left" w:pos="2126"/>
          <w:tab w:val="left" w:pos="2557"/>
        </w:tabs>
        <w:ind w:left="1264" w:right="1264" w:hanging="432"/>
      </w:pPr>
      <w:r w:rsidRPr="006157C6">
        <w:tab/>
      </w:r>
      <w:r w:rsidRPr="006157C6">
        <w:rPr>
          <w:rStyle w:val="FootnoteReference"/>
        </w:rPr>
        <w:footnoteRef/>
      </w:r>
      <w:r w:rsidRPr="006157C6">
        <w:tab/>
      </w:r>
      <w:r>
        <w:rPr>
          <w:rFonts w:hint="eastAsia"/>
        </w:rPr>
        <w:t>同上，</w:t>
      </w:r>
      <w:r>
        <w:t>p. 41</w:t>
      </w:r>
      <w:r>
        <w:rPr>
          <w:rFonts w:hint="eastAsia"/>
        </w:rPr>
        <w:t>。</w:t>
      </w:r>
    </w:p>
  </w:footnote>
  <w:footnote w:id="36">
    <w:p w:rsidR="00FF469F" w:rsidRPr="00F57F0A" w:rsidRDefault="00FF469F" w:rsidP="00D97AC6">
      <w:pPr>
        <w:pStyle w:val="FootnoteText"/>
        <w:tabs>
          <w:tab w:val="clear" w:pos="418"/>
          <w:tab w:val="right" w:pos="1195"/>
          <w:tab w:val="left" w:pos="1264"/>
          <w:tab w:val="left" w:pos="1695"/>
          <w:tab w:val="left" w:pos="2126"/>
          <w:tab w:val="left" w:pos="2557"/>
        </w:tabs>
        <w:ind w:left="1264" w:right="1264" w:hanging="432"/>
      </w:pPr>
      <w:r>
        <w:tab/>
      </w:r>
      <w:r>
        <w:rPr>
          <w:rStyle w:val="FootnoteReference"/>
        </w:rPr>
        <w:footnoteRef/>
      </w:r>
      <w:r>
        <w:tab/>
      </w:r>
      <w:r>
        <w:rPr>
          <w:rFonts w:hint="eastAsia"/>
        </w:rPr>
        <w:t>大会第</w:t>
      </w:r>
      <w:r>
        <w:t>69/283</w:t>
      </w:r>
      <w:r>
        <w:rPr>
          <w:rFonts w:hint="eastAsia"/>
        </w:rPr>
        <w:t>号决议。</w:t>
      </w:r>
    </w:p>
  </w:footnote>
  <w:footnote w:id="37">
    <w:p w:rsidR="00FF469F" w:rsidRPr="00045916" w:rsidRDefault="00FF469F" w:rsidP="00D97AC6">
      <w:pPr>
        <w:pStyle w:val="FootnoteText"/>
        <w:tabs>
          <w:tab w:val="clear" w:pos="418"/>
          <w:tab w:val="right" w:pos="1195"/>
          <w:tab w:val="left" w:pos="1264"/>
          <w:tab w:val="left" w:pos="1695"/>
          <w:tab w:val="left" w:pos="2126"/>
          <w:tab w:val="left" w:pos="2557"/>
        </w:tabs>
        <w:ind w:left="1264" w:right="1264" w:hanging="432"/>
      </w:pPr>
      <w:r>
        <w:tab/>
      </w:r>
      <w:r>
        <w:rPr>
          <w:rStyle w:val="FootnoteReference"/>
        </w:rPr>
        <w:footnoteRef/>
      </w:r>
      <w:r>
        <w:tab/>
      </w:r>
      <w:r>
        <w:rPr>
          <w:rFonts w:hint="eastAsia"/>
        </w:rPr>
        <w:t>环境署报告，</w:t>
      </w:r>
      <w:r w:rsidR="00DE0E04">
        <w:t>p.</w:t>
      </w:r>
      <w:r>
        <w:t>22</w:t>
      </w:r>
      <w:r>
        <w:rPr>
          <w:rFonts w:hint="eastAsia"/>
        </w:rPr>
        <w:t>。关于处理缓发性灾害措施的讨论，见流离失所者问题特别报告员的报告</w:t>
      </w:r>
      <w:r>
        <w:t xml:space="preserve"> (</w:t>
      </w:r>
      <w:r w:rsidRPr="006157C6">
        <w:t xml:space="preserve">A/66/285, </w:t>
      </w:r>
      <w:r>
        <w:rPr>
          <w:rFonts w:hint="eastAsia"/>
        </w:rPr>
        <w:t>第</w:t>
      </w:r>
      <w:r w:rsidRPr="006157C6">
        <w:t>54-65</w:t>
      </w:r>
      <w:r>
        <w:rPr>
          <w:rFonts w:hint="eastAsia"/>
        </w:rPr>
        <w:t>段</w:t>
      </w:r>
      <w:r>
        <w:t>)</w:t>
      </w:r>
      <w:r>
        <w:rPr>
          <w:rFonts w:hint="eastAsia"/>
        </w:rPr>
        <w:t>。</w:t>
      </w:r>
    </w:p>
  </w:footnote>
  <w:footnote w:id="38">
    <w:p w:rsidR="00FF469F" w:rsidRPr="00017297" w:rsidRDefault="00FF469F" w:rsidP="00D97AC6">
      <w:pPr>
        <w:pStyle w:val="FootnoteText"/>
        <w:tabs>
          <w:tab w:val="clear" w:pos="418"/>
          <w:tab w:val="right" w:pos="1195"/>
          <w:tab w:val="left" w:pos="1264"/>
          <w:tab w:val="left" w:pos="1695"/>
          <w:tab w:val="left" w:pos="2126"/>
          <w:tab w:val="left" w:pos="2557"/>
        </w:tabs>
        <w:ind w:left="1264" w:right="1264" w:hanging="432"/>
        <w:rPr>
          <w:b/>
        </w:rPr>
      </w:pPr>
      <w:r>
        <w:tab/>
      </w:r>
      <w:r w:rsidRPr="006157C6">
        <w:rPr>
          <w:rStyle w:val="FootnoteReference"/>
        </w:rPr>
        <w:footnoteRef/>
      </w:r>
      <w:r w:rsidRPr="006157C6">
        <w:tab/>
      </w:r>
      <w:r>
        <w:rPr>
          <w:rFonts w:hint="eastAsia"/>
        </w:rPr>
        <w:t>而且，根据其他渊源，各国可能有义务应对气候变化，包括国内法。例如，见</w:t>
      </w:r>
      <w:r w:rsidR="00383DC4">
        <w:rPr>
          <w:i/>
          <w:iCs/>
        </w:rPr>
        <w:t>Ashgar Leghari</w:t>
      </w:r>
      <w:r w:rsidRPr="00383DC4">
        <w:rPr>
          <w:rFonts w:ascii="KaiTi_GB2312" w:eastAsia="KaiTi_GB2312" w:hint="eastAsia"/>
        </w:rPr>
        <w:t>诉巴基斯坦联邦</w:t>
      </w:r>
      <w:r w:rsidRPr="006157C6">
        <w:t>(</w:t>
      </w:r>
      <w:r>
        <w:rPr>
          <w:rFonts w:hint="eastAsia"/>
        </w:rPr>
        <w:t>拉合尔高等法院，</w:t>
      </w:r>
      <w:r w:rsidRPr="006157C6">
        <w:t>Green Bench, 2015</w:t>
      </w:r>
      <w:r>
        <w:rPr>
          <w:rFonts w:hint="eastAsia"/>
        </w:rPr>
        <w:t>年</w:t>
      </w:r>
      <w:r w:rsidRPr="006157C6">
        <w:t xml:space="preserve">); </w:t>
      </w:r>
      <w:r w:rsidRPr="00383DC4">
        <w:rPr>
          <w:rFonts w:ascii="KaiTi_GB2312" w:eastAsia="KaiTi_GB2312" w:hint="eastAsia"/>
        </w:rPr>
        <w:t>马萨诸塞州诉环境保护局</w:t>
      </w:r>
      <w:r w:rsidRPr="006157C6">
        <w:t>(</w:t>
      </w:r>
      <w:r>
        <w:rPr>
          <w:rFonts w:hint="eastAsia"/>
        </w:rPr>
        <w:t>美国最高法院，</w:t>
      </w:r>
      <w:r w:rsidRPr="006157C6">
        <w:t>2007</w:t>
      </w:r>
      <w:r>
        <w:rPr>
          <w:rFonts w:hint="eastAsia"/>
        </w:rPr>
        <w:t>年</w:t>
      </w:r>
      <w:r w:rsidRPr="006157C6">
        <w:t xml:space="preserve">); </w:t>
      </w:r>
      <w:r>
        <w:rPr>
          <w:rFonts w:hint="eastAsia"/>
        </w:rPr>
        <w:t>和</w:t>
      </w:r>
      <w:r w:rsidRPr="00383DC4">
        <w:rPr>
          <w:rFonts w:ascii="KaiTi_GB2312" w:eastAsia="KaiTi_GB2312" w:hint="eastAsia"/>
        </w:rPr>
        <w:t>乌干达基金会诉荷兰王国</w:t>
      </w:r>
      <w:r>
        <w:t>(</w:t>
      </w:r>
      <w:r>
        <w:rPr>
          <w:rFonts w:hint="eastAsia"/>
        </w:rPr>
        <w:t>海牙地区法院，</w:t>
      </w:r>
      <w:r w:rsidRPr="00B86B5D">
        <w:t>2015</w:t>
      </w:r>
      <w:r>
        <w:rPr>
          <w:rFonts w:hint="eastAsia"/>
        </w:rPr>
        <w:t>年</w:t>
      </w:r>
      <w:r w:rsidRPr="00B86B5D">
        <w:t>)</w:t>
      </w:r>
      <w:r>
        <w:rPr>
          <w:rFonts w:hint="eastAsia"/>
        </w:rPr>
        <w:t>。</w:t>
      </w:r>
    </w:p>
  </w:footnote>
  <w:footnote w:id="39">
    <w:p w:rsidR="00FF469F" w:rsidRPr="00CF1CCF" w:rsidRDefault="00FF469F" w:rsidP="00DD543F">
      <w:pPr>
        <w:pStyle w:val="FootnoteText"/>
        <w:tabs>
          <w:tab w:val="clear" w:pos="418"/>
          <w:tab w:val="right" w:pos="1195"/>
          <w:tab w:val="left" w:pos="1264"/>
          <w:tab w:val="left" w:pos="1695"/>
          <w:tab w:val="left" w:pos="2126"/>
          <w:tab w:val="left" w:pos="2557"/>
        </w:tabs>
        <w:ind w:left="1264" w:right="1264" w:hanging="432"/>
        <w:jc w:val="left"/>
        <w:rPr>
          <w:b/>
        </w:rPr>
      </w:pPr>
      <w:r>
        <w:tab/>
      </w:r>
      <w:r>
        <w:rPr>
          <w:rStyle w:val="FootnoteReference"/>
        </w:rPr>
        <w:footnoteRef/>
      </w:r>
      <w:r>
        <w:tab/>
      </w:r>
      <w:r>
        <w:rPr>
          <w:rFonts w:hint="eastAsia"/>
        </w:rPr>
        <w:t>环境署</w:t>
      </w:r>
      <w:r>
        <w:t xml:space="preserve">, </w:t>
      </w:r>
      <w:r>
        <w:rPr>
          <w:rFonts w:hint="eastAsia"/>
        </w:rPr>
        <w:t>《</w:t>
      </w:r>
      <w:r>
        <w:rPr>
          <w:rFonts w:hint="eastAsia"/>
        </w:rPr>
        <w:t>2015</w:t>
      </w:r>
      <w:r>
        <w:rPr>
          <w:rFonts w:hint="eastAsia"/>
        </w:rPr>
        <w:t>年排放量差距报告》，</w:t>
      </w:r>
      <w:r>
        <w:t>p. XVIII</w:t>
      </w:r>
      <w:r>
        <w:rPr>
          <w:rFonts w:hint="eastAsia"/>
        </w:rPr>
        <w:t>。可查阅</w:t>
      </w:r>
      <w:r>
        <w:t xml:space="preserve">: </w:t>
      </w:r>
      <w:hyperlink r:id="rId10" w:history="1">
        <w:r w:rsidRPr="001B7929">
          <w:rPr>
            <w:rStyle w:val="Hyperlink"/>
          </w:rPr>
          <w:t>http://uneplive.unep.org/media/docs/theme/13/EGR_2015_301115_lores.pdf</w:t>
        </w:r>
      </w:hyperlink>
      <w:r>
        <w:rPr>
          <w:rStyle w:val="Hyperlink"/>
          <w:rFonts w:hint="eastAsia"/>
        </w:rPr>
        <w:t>。</w:t>
      </w:r>
    </w:p>
  </w:footnote>
  <w:footnote w:id="40">
    <w:p w:rsidR="00FF469F" w:rsidRPr="007C3014" w:rsidRDefault="00FF469F" w:rsidP="00D97AC6">
      <w:pPr>
        <w:pStyle w:val="FootnoteText"/>
        <w:tabs>
          <w:tab w:val="clear" w:pos="418"/>
          <w:tab w:val="right" w:pos="1195"/>
          <w:tab w:val="left" w:pos="1264"/>
          <w:tab w:val="left" w:pos="1695"/>
          <w:tab w:val="left" w:pos="2126"/>
          <w:tab w:val="left" w:pos="2557"/>
        </w:tabs>
        <w:ind w:left="1264" w:right="1264" w:hanging="432"/>
      </w:pPr>
      <w:r>
        <w:tab/>
      </w:r>
      <w:r>
        <w:rPr>
          <w:rStyle w:val="FootnoteReference"/>
        </w:rPr>
        <w:footnoteRef/>
      </w:r>
      <w:r>
        <w:tab/>
      </w:r>
      <w:r>
        <w:rPr>
          <w:rFonts w:hint="eastAsia"/>
        </w:rPr>
        <w:t>移徙者人权问题特别报告员特别考察了不歧视气候所致移民的重要性</w:t>
      </w:r>
      <w:r w:rsidRPr="00D573A2">
        <w:t>(</w:t>
      </w:r>
      <w:r>
        <w:rPr>
          <w:rFonts w:hint="eastAsia"/>
        </w:rPr>
        <w:t>见</w:t>
      </w:r>
      <w:r w:rsidRPr="00D573A2">
        <w:t xml:space="preserve">A/67/299, </w:t>
      </w:r>
      <w:r>
        <w:rPr>
          <w:rFonts w:hint="eastAsia"/>
        </w:rPr>
        <w:t>第</w:t>
      </w:r>
      <w:r w:rsidRPr="00D573A2">
        <w:t>74-76</w:t>
      </w:r>
      <w:r>
        <w:rPr>
          <w:rFonts w:hint="eastAsia"/>
        </w:rPr>
        <w:t>段</w:t>
      </w:r>
      <w:r w:rsidRPr="00D573A2">
        <w:t>)</w:t>
      </w:r>
      <w:r>
        <w:rPr>
          <w:rFonts w:hint="eastAsia"/>
        </w:rPr>
        <w:t>。</w:t>
      </w:r>
    </w:p>
  </w:footnote>
  <w:footnote w:id="41">
    <w:p w:rsidR="00FF469F" w:rsidRPr="00233A2A" w:rsidRDefault="00FF469F" w:rsidP="00D97AC6">
      <w:pPr>
        <w:pStyle w:val="FootnoteText"/>
        <w:tabs>
          <w:tab w:val="clear" w:pos="418"/>
          <w:tab w:val="right" w:pos="1195"/>
          <w:tab w:val="left" w:pos="1264"/>
          <w:tab w:val="left" w:pos="1695"/>
          <w:tab w:val="left" w:pos="2126"/>
          <w:tab w:val="left" w:pos="2557"/>
        </w:tabs>
        <w:ind w:left="1264" w:right="1264" w:hanging="432"/>
      </w:pPr>
      <w:r>
        <w:tab/>
      </w:r>
      <w:r>
        <w:rPr>
          <w:rStyle w:val="FootnoteReference"/>
        </w:rPr>
        <w:footnoteRef/>
      </w:r>
      <w:r>
        <w:tab/>
      </w:r>
      <w:r>
        <w:rPr>
          <w:rFonts w:hint="eastAsia"/>
        </w:rPr>
        <w:t>例如，见儿童权利委员会第</w:t>
      </w:r>
      <w:r>
        <w:rPr>
          <w:rFonts w:hint="eastAsia"/>
        </w:rPr>
        <w:t>15</w:t>
      </w:r>
      <w:r>
        <w:rPr>
          <w:rFonts w:hint="eastAsia"/>
        </w:rPr>
        <w:t>号一般性意见</w:t>
      </w:r>
      <w:r>
        <w:rPr>
          <w:rFonts w:hint="eastAsia"/>
        </w:rPr>
        <w:t>(2013</w:t>
      </w:r>
      <w:r>
        <w:rPr>
          <w:rFonts w:hint="eastAsia"/>
        </w:rPr>
        <w:t>年</w:t>
      </w:r>
      <w:r>
        <w:rPr>
          <w:rFonts w:hint="eastAsia"/>
        </w:rPr>
        <w:t>)</w:t>
      </w:r>
      <w:r>
        <w:rPr>
          <w:rFonts w:hint="eastAsia"/>
        </w:rPr>
        <w:t>，第</w:t>
      </w:r>
      <w:r w:rsidR="00824289">
        <w:t>50</w:t>
      </w:r>
      <w:r>
        <w:rPr>
          <w:rFonts w:hint="eastAsia"/>
        </w:rPr>
        <w:t>段</w:t>
      </w:r>
      <w:r w:rsidRPr="00D573A2">
        <w:t>(</w:t>
      </w:r>
      <w:r>
        <w:rPr>
          <w:rFonts w:hint="eastAsia"/>
        </w:rPr>
        <w:t>因为气候变化“是对儿童健康最大的威胁之一”，各国应当“将儿童的健康问题置于其气候变化适应和缓解战略的中心位置”</w:t>
      </w:r>
      <w:r>
        <w:rPr>
          <w:rFonts w:hint="eastAsia"/>
        </w:rPr>
        <w:t>)</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FF469F" w:rsidTr="00295787">
      <w:trPr>
        <w:trHeight w:hRule="exact" w:val="864"/>
        <w:jc w:val="center"/>
      </w:trPr>
      <w:tc>
        <w:tcPr>
          <w:tcW w:w="4882" w:type="dxa"/>
          <w:shd w:val="clear" w:color="auto" w:fill="auto"/>
          <w:vAlign w:val="bottom"/>
        </w:tcPr>
        <w:p w:rsidR="00FF469F" w:rsidRPr="00295787" w:rsidRDefault="00FF469F" w:rsidP="00295787">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6866E7">
            <w:rPr>
              <w:b/>
              <w:sz w:val="17"/>
            </w:rPr>
            <w:t>A/HRC/31/52</w:t>
          </w:r>
          <w:r>
            <w:rPr>
              <w:b/>
              <w:sz w:val="17"/>
            </w:rPr>
            <w:fldChar w:fldCharType="end"/>
          </w:r>
        </w:p>
      </w:tc>
      <w:tc>
        <w:tcPr>
          <w:tcW w:w="5127" w:type="dxa"/>
          <w:shd w:val="clear" w:color="auto" w:fill="auto"/>
          <w:vAlign w:val="bottom"/>
        </w:tcPr>
        <w:p w:rsidR="00FF469F" w:rsidRDefault="00FF469F" w:rsidP="00295787">
          <w:pPr>
            <w:pStyle w:val="Header"/>
          </w:pPr>
        </w:p>
      </w:tc>
    </w:tr>
  </w:tbl>
  <w:p w:rsidR="00FF469F" w:rsidRPr="00295787" w:rsidRDefault="00FF469F" w:rsidP="002957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FF469F" w:rsidTr="00295787">
      <w:trPr>
        <w:trHeight w:hRule="exact" w:val="864"/>
        <w:jc w:val="center"/>
      </w:trPr>
      <w:tc>
        <w:tcPr>
          <w:tcW w:w="4882" w:type="dxa"/>
          <w:shd w:val="clear" w:color="auto" w:fill="auto"/>
          <w:vAlign w:val="bottom"/>
        </w:tcPr>
        <w:p w:rsidR="00FF469F" w:rsidRDefault="00FF469F" w:rsidP="00295787">
          <w:pPr>
            <w:pStyle w:val="Header"/>
          </w:pPr>
        </w:p>
      </w:tc>
      <w:tc>
        <w:tcPr>
          <w:tcW w:w="5127" w:type="dxa"/>
          <w:shd w:val="clear" w:color="auto" w:fill="auto"/>
          <w:vAlign w:val="bottom"/>
        </w:tcPr>
        <w:p w:rsidR="00FF469F" w:rsidRPr="00295787" w:rsidRDefault="00FF469F" w:rsidP="00295787">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6866E7">
            <w:rPr>
              <w:b/>
              <w:sz w:val="17"/>
            </w:rPr>
            <w:t>A/HRC/31/52</w:t>
          </w:r>
          <w:r>
            <w:rPr>
              <w:b/>
              <w:sz w:val="17"/>
            </w:rPr>
            <w:fldChar w:fldCharType="end"/>
          </w:r>
        </w:p>
      </w:tc>
    </w:tr>
  </w:tbl>
  <w:p w:rsidR="00FF469F" w:rsidRPr="00295787" w:rsidRDefault="00FF469F" w:rsidP="002957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FF469F" w:rsidTr="00295787">
      <w:trPr>
        <w:trHeight w:hRule="exact" w:val="864"/>
      </w:trPr>
      <w:tc>
        <w:tcPr>
          <w:tcW w:w="1267" w:type="dxa"/>
          <w:tcBorders>
            <w:bottom w:val="single" w:sz="4" w:space="0" w:color="auto"/>
          </w:tcBorders>
          <w:shd w:val="clear" w:color="auto" w:fill="auto"/>
          <w:vAlign w:val="bottom"/>
        </w:tcPr>
        <w:p w:rsidR="00FF469F" w:rsidRDefault="00FF469F" w:rsidP="00295787">
          <w:pPr>
            <w:pStyle w:val="Header"/>
            <w:spacing w:after="120"/>
          </w:pPr>
        </w:p>
      </w:tc>
      <w:tc>
        <w:tcPr>
          <w:tcW w:w="1872" w:type="dxa"/>
          <w:tcBorders>
            <w:bottom w:val="single" w:sz="4" w:space="0" w:color="auto"/>
          </w:tcBorders>
          <w:shd w:val="clear" w:color="auto" w:fill="auto"/>
          <w:vAlign w:val="bottom"/>
        </w:tcPr>
        <w:p w:rsidR="00FF469F" w:rsidRPr="00295787" w:rsidRDefault="00FF469F" w:rsidP="00295787">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FF469F" w:rsidRDefault="00FF469F" w:rsidP="00295787">
          <w:pPr>
            <w:pStyle w:val="Header"/>
            <w:spacing w:after="120"/>
          </w:pPr>
        </w:p>
      </w:tc>
      <w:tc>
        <w:tcPr>
          <w:tcW w:w="6653" w:type="dxa"/>
          <w:gridSpan w:val="4"/>
          <w:tcBorders>
            <w:bottom w:val="single" w:sz="4" w:space="0" w:color="auto"/>
          </w:tcBorders>
          <w:shd w:val="clear" w:color="auto" w:fill="auto"/>
          <w:vAlign w:val="bottom"/>
        </w:tcPr>
        <w:p w:rsidR="00FF469F" w:rsidRPr="00295787" w:rsidRDefault="00FF469F" w:rsidP="00295787">
          <w:pPr>
            <w:spacing w:after="80" w:line="240" w:lineRule="auto"/>
            <w:jc w:val="right"/>
            <w:rPr>
              <w:position w:val="-4"/>
            </w:rPr>
          </w:pPr>
          <w:r>
            <w:rPr>
              <w:position w:val="-4"/>
              <w:sz w:val="40"/>
            </w:rPr>
            <w:t>A</w:t>
          </w:r>
          <w:r>
            <w:rPr>
              <w:position w:val="-4"/>
            </w:rPr>
            <w:t>/HRC/31/52</w:t>
          </w:r>
        </w:p>
      </w:tc>
    </w:tr>
    <w:tr w:rsidR="00FF469F" w:rsidRPr="00295787" w:rsidTr="00295787">
      <w:trPr>
        <w:gridAfter w:val="1"/>
        <w:wAfter w:w="18" w:type="dxa"/>
        <w:trHeight w:hRule="exact" w:val="2880"/>
      </w:trPr>
      <w:tc>
        <w:tcPr>
          <w:tcW w:w="1267" w:type="dxa"/>
          <w:tcBorders>
            <w:top w:val="single" w:sz="4" w:space="0" w:color="auto"/>
            <w:bottom w:val="single" w:sz="12" w:space="0" w:color="auto"/>
          </w:tcBorders>
          <w:shd w:val="clear" w:color="auto" w:fill="auto"/>
        </w:tcPr>
        <w:p w:rsidR="00FF469F" w:rsidRPr="00295787" w:rsidRDefault="00FF469F" w:rsidP="00295787">
          <w:pPr>
            <w:pStyle w:val="Header"/>
            <w:spacing w:before="109"/>
            <w:ind w:left="-72"/>
          </w:pPr>
          <w:r>
            <w:t xml:space="preserve"> </w:t>
          </w:r>
          <w:r>
            <w:rPr>
              <w:lang w:val="en-GB" w:eastAsia="en-GB"/>
            </w:rPr>
            <w:drawing>
              <wp:inline distT="0" distB="0" distL="0" distR="0" wp14:anchorId="377054F1" wp14:editId="6B776822">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FF469F" w:rsidRPr="00295787" w:rsidRDefault="00FF469F" w:rsidP="00295787">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FF469F" w:rsidRPr="00295787" w:rsidRDefault="00FF469F" w:rsidP="00295787">
          <w:pPr>
            <w:pStyle w:val="Header"/>
            <w:spacing w:before="109"/>
          </w:pPr>
        </w:p>
      </w:tc>
      <w:tc>
        <w:tcPr>
          <w:tcW w:w="3280" w:type="dxa"/>
          <w:tcBorders>
            <w:top w:val="single" w:sz="4" w:space="0" w:color="auto"/>
            <w:bottom w:val="single" w:sz="12" w:space="0" w:color="auto"/>
          </w:tcBorders>
          <w:shd w:val="clear" w:color="auto" w:fill="auto"/>
        </w:tcPr>
        <w:p w:rsidR="00FF469F" w:rsidRDefault="00FF469F" w:rsidP="00295787">
          <w:pPr>
            <w:pStyle w:val="Distr"/>
          </w:pPr>
          <w:r>
            <w:t>Distr.: General</w:t>
          </w:r>
        </w:p>
        <w:p w:rsidR="00FF469F" w:rsidRDefault="00FF469F" w:rsidP="00295787">
          <w:pPr>
            <w:pStyle w:val="Publication"/>
          </w:pPr>
          <w:r>
            <w:t>1 February 2016</w:t>
          </w:r>
        </w:p>
        <w:p w:rsidR="00FF469F" w:rsidRDefault="00FF469F" w:rsidP="00295787">
          <w:pPr>
            <w:spacing w:line="240" w:lineRule="exact"/>
          </w:pPr>
          <w:r>
            <w:t>Chinese</w:t>
          </w:r>
        </w:p>
        <w:p w:rsidR="00FF469F" w:rsidRDefault="00FF469F" w:rsidP="00295787">
          <w:pPr>
            <w:pStyle w:val="Original"/>
          </w:pPr>
          <w:r>
            <w:t xml:space="preserve">Original: </w:t>
          </w:r>
          <w:r w:rsidRPr="00087B42">
            <w:t>English</w:t>
          </w:r>
        </w:p>
        <w:p w:rsidR="00FF469F" w:rsidRPr="00295787" w:rsidRDefault="00FF469F" w:rsidP="00295787"/>
      </w:tc>
    </w:tr>
  </w:tbl>
  <w:p w:rsidR="00FF469F" w:rsidRPr="00295787" w:rsidRDefault="00FF469F" w:rsidP="00295787">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3">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79B736D"/>
    <w:multiLevelType w:val="hybridMultilevel"/>
    <w:tmpl w:val="C03A2A4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10">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DD2F19"/>
    <w:multiLevelType w:val="hybridMultilevel"/>
    <w:tmpl w:val="8C46D5B2"/>
    <w:lvl w:ilvl="0" w:tplc="A4A27BF4">
      <w:start w:val="1"/>
      <w:numFmt w:val="decimal"/>
      <w:lvlText w:val="%1."/>
      <w:lvlJc w:val="left"/>
      <w:pPr>
        <w:ind w:left="1689" w:hanging="555"/>
      </w:pPr>
      <w:rPr>
        <w:rFonts w:hint="default"/>
        <w:b w:val="0"/>
        <w:i w:val="0"/>
        <w:position w:val="0"/>
        <w:sz w:val="20"/>
        <w:szCs w:val="20"/>
        <w:vertAlign w:val="baseline"/>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4">
    <w:nsid w:val="459704B5"/>
    <w:multiLevelType w:val="hybridMultilevel"/>
    <w:tmpl w:val="7F428AC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Aria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Arial"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Arial" w:hint="default"/>
      </w:rPr>
    </w:lvl>
    <w:lvl w:ilvl="8" w:tplc="08090005" w:tentative="1">
      <w:start w:val="1"/>
      <w:numFmt w:val="bullet"/>
      <w:lvlText w:val=""/>
      <w:lvlJc w:val="left"/>
      <w:pPr>
        <w:ind w:left="7614" w:hanging="360"/>
      </w:pPr>
      <w:rPr>
        <w:rFonts w:ascii="Wingdings" w:hAnsi="Wingdings" w:hint="default"/>
      </w:rPr>
    </w:lvl>
  </w:abstractNum>
  <w:abstractNum w:abstractNumId="15">
    <w:nsid w:val="50981B82"/>
    <w:multiLevelType w:val="hybridMultilevel"/>
    <w:tmpl w:val="C2B05426"/>
    <w:lvl w:ilvl="0" w:tplc="5D586324">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nsid w:val="557B1F70"/>
    <w:multiLevelType w:val="hybridMultilevel"/>
    <w:tmpl w:val="91B6720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Aria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Arial"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Arial" w:hint="default"/>
      </w:rPr>
    </w:lvl>
    <w:lvl w:ilvl="8" w:tplc="08090005" w:tentative="1">
      <w:start w:val="1"/>
      <w:numFmt w:val="bullet"/>
      <w:lvlText w:val=""/>
      <w:lvlJc w:val="left"/>
      <w:pPr>
        <w:ind w:left="7614" w:hanging="360"/>
      </w:pPr>
      <w:rPr>
        <w:rFonts w:ascii="Wingdings" w:hAnsi="Wingdings" w:hint="default"/>
      </w:rPr>
    </w:lvl>
  </w:abstractNum>
  <w:abstractNum w:abstractNumId="17">
    <w:nsid w:val="6201036C"/>
    <w:multiLevelType w:val="hybridMultilevel"/>
    <w:tmpl w:val="E0B8894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716C7E44"/>
    <w:multiLevelType w:val="hybridMultilevel"/>
    <w:tmpl w:val="95D23F5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Aria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Arial"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Arial" w:hint="default"/>
      </w:rPr>
    </w:lvl>
    <w:lvl w:ilvl="8" w:tplc="08090005" w:tentative="1">
      <w:start w:val="1"/>
      <w:numFmt w:val="bullet"/>
      <w:lvlText w:val=""/>
      <w:lvlJc w:val="left"/>
      <w:pPr>
        <w:ind w:left="7614" w:hanging="360"/>
      </w:pPr>
      <w:rPr>
        <w:rFonts w:ascii="Wingdings" w:hAnsi="Wingdings" w:hint="default"/>
      </w:rPr>
    </w:lvl>
  </w:abstractNum>
  <w:abstractNum w:abstractNumId="21">
    <w:nsid w:val="723F30CC"/>
    <w:multiLevelType w:val="hybridMultilevel"/>
    <w:tmpl w:val="FE800C92"/>
    <w:lvl w:ilvl="0" w:tplc="A5B0F018">
      <w:start w:val="1"/>
      <w:numFmt w:val="decimal"/>
      <w:lvlText w:val="%1."/>
      <w:lvlJc w:val="left"/>
      <w:pPr>
        <w:tabs>
          <w:tab w:val="num" w:pos="2988"/>
        </w:tabs>
        <w:ind w:left="2988" w:hanging="360"/>
      </w:pPr>
      <w:rPr>
        <w:rFonts w:hint="default"/>
        <w:b w:val="0"/>
        <w:bCs/>
        <w:sz w:val="20"/>
        <w:szCs w:val="20"/>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num w:numId="1">
    <w:abstractNumId w:val="0"/>
  </w:num>
  <w:num w:numId="2">
    <w:abstractNumId w:val="1"/>
  </w:num>
  <w:num w:numId="3">
    <w:abstractNumId w:val="2"/>
  </w:num>
  <w:num w:numId="4">
    <w:abstractNumId w:val="9"/>
  </w:num>
  <w:num w:numId="5">
    <w:abstractNumId w:val="10"/>
  </w:num>
  <w:num w:numId="6">
    <w:abstractNumId w:val="6"/>
  </w:num>
  <w:num w:numId="7">
    <w:abstractNumId w:val="13"/>
  </w:num>
  <w:num w:numId="8">
    <w:abstractNumId w:val="11"/>
  </w:num>
  <w:num w:numId="9">
    <w:abstractNumId w:val="8"/>
  </w:num>
  <w:num w:numId="10">
    <w:abstractNumId w:val="19"/>
  </w:num>
  <w:num w:numId="11">
    <w:abstractNumId w:val="7"/>
  </w:num>
  <w:num w:numId="12">
    <w:abstractNumId w:val="3"/>
  </w:num>
  <w:num w:numId="13">
    <w:abstractNumId w:val="4"/>
  </w:num>
  <w:num w:numId="14">
    <w:abstractNumId w:val="18"/>
  </w:num>
  <w:num w:numId="15">
    <w:abstractNumId w:val="16"/>
  </w:num>
  <w:num w:numId="16">
    <w:abstractNumId w:val="14"/>
  </w:num>
  <w:num w:numId="17">
    <w:abstractNumId w:val="20"/>
  </w:num>
  <w:num w:numId="18">
    <w:abstractNumId w:val="17"/>
  </w:num>
  <w:num w:numId="19">
    <w:abstractNumId w:val="12"/>
  </w:num>
  <w:num w:numId="20">
    <w:abstractNumId w:val="21"/>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4097"/>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601323*"/>
    <w:docVar w:name="CreationDt" w:val="18/02/2016 08:31:19"/>
    <w:docVar w:name="DocCategory" w:val="Doc"/>
    <w:docVar w:name="DocType" w:val="Final"/>
    <w:docVar w:name="DutyStation" w:val="Geneva"/>
    <w:docVar w:name="FooterJN" w:val="GE.16-01323 (C)"/>
    <w:docVar w:name="jobn" w:val="GE.16-01323 (C)"/>
    <w:docVar w:name="jobnDT" w:val="16-01323 (C)   180216"/>
    <w:docVar w:name="jobnDTDT" w:val="16-01323 (C)   180216   180216"/>
    <w:docVar w:name="JobNo" w:val="GE.1601323C"/>
    <w:docVar w:name="LocalDrive" w:val="0"/>
    <w:docVar w:name="OandT" w:val="mlu"/>
    <w:docVar w:name="PaperSize" w:val="A4"/>
    <w:docVar w:name="sss1" w:val="A/HRC/31/52"/>
    <w:docVar w:name="sss2" w:val="-"/>
    <w:docVar w:name="Symbol1" w:val="A/HRC/31/52"/>
    <w:docVar w:name="Symbol2" w:val="-"/>
  </w:docVars>
  <w:rsids>
    <w:rsidRoot w:val="00D12157"/>
    <w:rsid w:val="00000689"/>
    <w:rsid w:val="0000347C"/>
    <w:rsid w:val="0000715A"/>
    <w:rsid w:val="000074E0"/>
    <w:rsid w:val="000101C8"/>
    <w:rsid w:val="000125BC"/>
    <w:rsid w:val="00013CD2"/>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86972"/>
    <w:rsid w:val="000946C5"/>
    <w:rsid w:val="00095C67"/>
    <w:rsid w:val="000A07DD"/>
    <w:rsid w:val="000A2089"/>
    <w:rsid w:val="000A31F9"/>
    <w:rsid w:val="000B04CB"/>
    <w:rsid w:val="000C1786"/>
    <w:rsid w:val="000C4C08"/>
    <w:rsid w:val="000C4DDE"/>
    <w:rsid w:val="000C5208"/>
    <w:rsid w:val="000D32BA"/>
    <w:rsid w:val="000E240F"/>
    <w:rsid w:val="000E49A4"/>
    <w:rsid w:val="000E4FFB"/>
    <w:rsid w:val="000F1058"/>
    <w:rsid w:val="000F55DC"/>
    <w:rsid w:val="001015E4"/>
    <w:rsid w:val="00101C4E"/>
    <w:rsid w:val="00101D5B"/>
    <w:rsid w:val="00101F86"/>
    <w:rsid w:val="0010703A"/>
    <w:rsid w:val="001113F8"/>
    <w:rsid w:val="00114578"/>
    <w:rsid w:val="00114C03"/>
    <w:rsid w:val="00114F57"/>
    <w:rsid w:val="001212F9"/>
    <w:rsid w:val="00121328"/>
    <w:rsid w:val="00124677"/>
    <w:rsid w:val="001267BE"/>
    <w:rsid w:val="0012708E"/>
    <w:rsid w:val="001306F1"/>
    <w:rsid w:val="00130EE5"/>
    <w:rsid w:val="00131015"/>
    <w:rsid w:val="001329F7"/>
    <w:rsid w:val="00140396"/>
    <w:rsid w:val="0014121B"/>
    <w:rsid w:val="00141322"/>
    <w:rsid w:val="0015066B"/>
    <w:rsid w:val="00150D3A"/>
    <w:rsid w:val="00153D29"/>
    <w:rsid w:val="0015414C"/>
    <w:rsid w:val="0015430B"/>
    <w:rsid w:val="0015731C"/>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1E0E"/>
    <w:rsid w:val="001C3329"/>
    <w:rsid w:val="001C3F7F"/>
    <w:rsid w:val="001C45C9"/>
    <w:rsid w:val="001C5166"/>
    <w:rsid w:val="001D0354"/>
    <w:rsid w:val="001D225C"/>
    <w:rsid w:val="001D3F72"/>
    <w:rsid w:val="001D41AE"/>
    <w:rsid w:val="001D558E"/>
    <w:rsid w:val="001E0ADA"/>
    <w:rsid w:val="001E20EC"/>
    <w:rsid w:val="001E340C"/>
    <w:rsid w:val="001E4442"/>
    <w:rsid w:val="001E5A51"/>
    <w:rsid w:val="001F03A7"/>
    <w:rsid w:val="001F24BA"/>
    <w:rsid w:val="001F2F76"/>
    <w:rsid w:val="001F5793"/>
    <w:rsid w:val="001F595B"/>
    <w:rsid w:val="001F6F25"/>
    <w:rsid w:val="00201C2E"/>
    <w:rsid w:val="00203760"/>
    <w:rsid w:val="002046D7"/>
    <w:rsid w:val="00207135"/>
    <w:rsid w:val="00212008"/>
    <w:rsid w:val="002145EA"/>
    <w:rsid w:val="002200D0"/>
    <w:rsid w:val="00221884"/>
    <w:rsid w:val="002253E5"/>
    <w:rsid w:val="00225709"/>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07DF"/>
    <w:rsid w:val="002814F9"/>
    <w:rsid w:val="00282D17"/>
    <w:rsid w:val="00285DE9"/>
    <w:rsid w:val="00286AD1"/>
    <w:rsid w:val="00290382"/>
    <w:rsid w:val="0029111A"/>
    <w:rsid w:val="00295787"/>
    <w:rsid w:val="002A4AEF"/>
    <w:rsid w:val="002A5E53"/>
    <w:rsid w:val="002B305F"/>
    <w:rsid w:val="002B35DE"/>
    <w:rsid w:val="002B564F"/>
    <w:rsid w:val="002B5F5D"/>
    <w:rsid w:val="002B62ED"/>
    <w:rsid w:val="002B6993"/>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3244"/>
    <w:rsid w:val="003063F6"/>
    <w:rsid w:val="00313030"/>
    <w:rsid w:val="00320C99"/>
    <w:rsid w:val="003223E2"/>
    <w:rsid w:val="003274A9"/>
    <w:rsid w:val="003305F1"/>
    <w:rsid w:val="00331221"/>
    <w:rsid w:val="00346223"/>
    <w:rsid w:val="00346C74"/>
    <w:rsid w:val="00350AE6"/>
    <w:rsid w:val="00355510"/>
    <w:rsid w:val="00363610"/>
    <w:rsid w:val="003649EE"/>
    <w:rsid w:val="00371BC6"/>
    <w:rsid w:val="00373A15"/>
    <w:rsid w:val="00376C04"/>
    <w:rsid w:val="00381AB0"/>
    <w:rsid w:val="00383ACA"/>
    <w:rsid w:val="00383DC4"/>
    <w:rsid w:val="00384CB1"/>
    <w:rsid w:val="003869FA"/>
    <w:rsid w:val="00394A02"/>
    <w:rsid w:val="003966E8"/>
    <w:rsid w:val="003A1C26"/>
    <w:rsid w:val="003A7B88"/>
    <w:rsid w:val="003B5BCC"/>
    <w:rsid w:val="003C4125"/>
    <w:rsid w:val="003C448D"/>
    <w:rsid w:val="003C7B20"/>
    <w:rsid w:val="003D075F"/>
    <w:rsid w:val="003D5B4D"/>
    <w:rsid w:val="003E4565"/>
    <w:rsid w:val="003E5999"/>
    <w:rsid w:val="003E748F"/>
    <w:rsid w:val="003E7612"/>
    <w:rsid w:val="003F338E"/>
    <w:rsid w:val="003F4BD2"/>
    <w:rsid w:val="003F7BF8"/>
    <w:rsid w:val="004044EF"/>
    <w:rsid w:val="00413FBC"/>
    <w:rsid w:val="00414423"/>
    <w:rsid w:val="0041733F"/>
    <w:rsid w:val="00420761"/>
    <w:rsid w:val="0043377F"/>
    <w:rsid w:val="00433853"/>
    <w:rsid w:val="00440B0D"/>
    <w:rsid w:val="004411AD"/>
    <w:rsid w:val="004424EF"/>
    <w:rsid w:val="00453BB0"/>
    <w:rsid w:val="00460162"/>
    <w:rsid w:val="004620A8"/>
    <w:rsid w:val="0046458E"/>
    <w:rsid w:val="00466BB5"/>
    <w:rsid w:val="004700CF"/>
    <w:rsid w:val="004715DF"/>
    <w:rsid w:val="00474C34"/>
    <w:rsid w:val="004821D0"/>
    <w:rsid w:val="00483BDA"/>
    <w:rsid w:val="00487444"/>
    <w:rsid w:val="00493C9C"/>
    <w:rsid w:val="004955C1"/>
    <w:rsid w:val="00495C7E"/>
    <w:rsid w:val="0049799B"/>
    <w:rsid w:val="004A06D1"/>
    <w:rsid w:val="004A0E04"/>
    <w:rsid w:val="004A11FC"/>
    <w:rsid w:val="004A1D1E"/>
    <w:rsid w:val="004B2C67"/>
    <w:rsid w:val="004B4F06"/>
    <w:rsid w:val="004C0224"/>
    <w:rsid w:val="004C053E"/>
    <w:rsid w:val="004C089F"/>
    <w:rsid w:val="004C1456"/>
    <w:rsid w:val="004C3255"/>
    <w:rsid w:val="004C3BAA"/>
    <w:rsid w:val="004D07E1"/>
    <w:rsid w:val="004D1C19"/>
    <w:rsid w:val="004D60D1"/>
    <w:rsid w:val="004E4081"/>
    <w:rsid w:val="004E739A"/>
    <w:rsid w:val="004F29B8"/>
    <w:rsid w:val="004F3649"/>
    <w:rsid w:val="004F411F"/>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161"/>
    <w:rsid w:val="00536CCE"/>
    <w:rsid w:val="00537F92"/>
    <w:rsid w:val="00542636"/>
    <w:rsid w:val="00543936"/>
    <w:rsid w:val="00545A99"/>
    <w:rsid w:val="00546CC5"/>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8792C"/>
    <w:rsid w:val="0059033C"/>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03479"/>
    <w:rsid w:val="006107DE"/>
    <w:rsid w:val="00610CF2"/>
    <w:rsid w:val="0061265D"/>
    <w:rsid w:val="00615A9C"/>
    <w:rsid w:val="00617802"/>
    <w:rsid w:val="006201CE"/>
    <w:rsid w:val="006214B3"/>
    <w:rsid w:val="006328DE"/>
    <w:rsid w:val="006353DE"/>
    <w:rsid w:val="00640671"/>
    <w:rsid w:val="006432CB"/>
    <w:rsid w:val="00646B55"/>
    <w:rsid w:val="006479F1"/>
    <w:rsid w:val="0065055D"/>
    <w:rsid w:val="00650BEE"/>
    <w:rsid w:val="00651B0B"/>
    <w:rsid w:val="006520FA"/>
    <w:rsid w:val="0065377D"/>
    <w:rsid w:val="00661120"/>
    <w:rsid w:val="00666F57"/>
    <w:rsid w:val="006740A7"/>
    <w:rsid w:val="00675B87"/>
    <w:rsid w:val="006767D5"/>
    <w:rsid w:val="006866E7"/>
    <w:rsid w:val="00691524"/>
    <w:rsid w:val="006926DF"/>
    <w:rsid w:val="00697E61"/>
    <w:rsid w:val="006A2730"/>
    <w:rsid w:val="006A5CFB"/>
    <w:rsid w:val="006A654B"/>
    <w:rsid w:val="006B769C"/>
    <w:rsid w:val="006B781E"/>
    <w:rsid w:val="006C4BB3"/>
    <w:rsid w:val="006C717E"/>
    <w:rsid w:val="006D4068"/>
    <w:rsid w:val="006E0E32"/>
    <w:rsid w:val="006E2924"/>
    <w:rsid w:val="006E45BF"/>
    <w:rsid w:val="006E4E7C"/>
    <w:rsid w:val="006E7A26"/>
    <w:rsid w:val="006F04EF"/>
    <w:rsid w:val="006F2B3D"/>
    <w:rsid w:val="006F480D"/>
    <w:rsid w:val="006F6A4F"/>
    <w:rsid w:val="006F761A"/>
    <w:rsid w:val="006F7749"/>
    <w:rsid w:val="007016DF"/>
    <w:rsid w:val="007038D4"/>
    <w:rsid w:val="00704287"/>
    <w:rsid w:val="007052CC"/>
    <w:rsid w:val="00715C4B"/>
    <w:rsid w:val="00721BC6"/>
    <w:rsid w:val="00722965"/>
    <w:rsid w:val="00724400"/>
    <w:rsid w:val="0072480B"/>
    <w:rsid w:val="007319E0"/>
    <w:rsid w:val="00731FBF"/>
    <w:rsid w:val="007328A2"/>
    <w:rsid w:val="00732A10"/>
    <w:rsid w:val="007345AA"/>
    <w:rsid w:val="00734F2A"/>
    <w:rsid w:val="00735C21"/>
    <w:rsid w:val="00737B00"/>
    <w:rsid w:val="007435A3"/>
    <w:rsid w:val="00744E75"/>
    <w:rsid w:val="00747DB4"/>
    <w:rsid w:val="0075155C"/>
    <w:rsid w:val="0075174D"/>
    <w:rsid w:val="00753A05"/>
    <w:rsid w:val="0075586B"/>
    <w:rsid w:val="00757193"/>
    <w:rsid w:val="007606E1"/>
    <w:rsid w:val="00761190"/>
    <w:rsid w:val="00766FD7"/>
    <w:rsid w:val="00770BE9"/>
    <w:rsid w:val="00774DE5"/>
    <w:rsid w:val="00776537"/>
    <w:rsid w:val="00776DAF"/>
    <w:rsid w:val="00780C90"/>
    <w:rsid w:val="00782137"/>
    <w:rsid w:val="00783A25"/>
    <w:rsid w:val="007843DB"/>
    <w:rsid w:val="007877F4"/>
    <w:rsid w:val="007908BE"/>
    <w:rsid w:val="007A2D68"/>
    <w:rsid w:val="007A6A3A"/>
    <w:rsid w:val="007B2492"/>
    <w:rsid w:val="007B394B"/>
    <w:rsid w:val="007B3EDC"/>
    <w:rsid w:val="007B6BAE"/>
    <w:rsid w:val="007C10AC"/>
    <w:rsid w:val="007C5623"/>
    <w:rsid w:val="007C6FC5"/>
    <w:rsid w:val="007C74B9"/>
    <w:rsid w:val="007D441A"/>
    <w:rsid w:val="007D518C"/>
    <w:rsid w:val="007E0D70"/>
    <w:rsid w:val="007E1B5E"/>
    <w:rsid w:val="007E6253"/>
    <w:rsid w:val="007F0DF8"/>
    <w:rsid w:val="007F2278"/>
    <w:rsid w:val="007F46DF"/>
    <w:rsid w:val="008006AB"/>
    <w:rsid w:val="00803014"/>
    <w:rsid w:val="00805783"/>
    <w:rsid w:val="00806CEF"/>
    <w:rsid w:val="00806F57"/>
    <w:rsid w:val="00806F90"/>
    <w:rsid w:val="00814156"/>
    <w:rsid w:val="00815AB6"/>
    <w:rsid w:val="00824289"/>
    <w:rsid w:val="008246FC"/>
    <w:rsid w:val="00824C19"/>
    <w:rsid w:val="00824E08"/>
    <w:rsid w:val="00826250"/>
    <w:rsid w:val="0083056F"/>
    <w:rsid w:val="008343E5"/>
    <w:rsid w:val="008378D1"/>
    <w:rsid w:val="00837D52"/>
    <w:rsid w:val="00843C13"/>
    <w:rsid w:val="00846462"/>
    <w:rsid w:val="00847383"/>
    <w:rsid w:val="00860742"/>
    <w:rsid w:val="00862B69"/>
    <w:rsid w:val="00862B6B"/>
    <w:rsid w:val="00863910"/>
    <w:rsid w:val="0086691F"/>
    <w:rsid w:val="00867929"/>
    <w:rsid w:val="008722B1"/>
    <w:rsid w:val="00872730"/>
    <w:rsid w:val="00883DB0"/>
    <w:rsid w:val="008843BC"/>
    <w:rsid w:val="00884C8F"/>
    <w:rsid w:val="008927AD"/>
    <w:rsid w:val="00893A33"/>
    <w:rsid w:val="00896D38"/>
    <w:rsid w:val="008A0216"/>
    <w:rsid w:val="008A0650"/>
    <w:rsid w:val="008A1208"/>
    <w:rsid w:val="008A1C43"/>
    <w:rsid w:val="008A59EF"/>
    <w:rsid w:val="008B0240"/>
    <w:rsid w:val="008B0349"/>
    <w:rsid w:val="008B1481"/>
    <w:rsid w:val="008B32BC"/>
    <w:rsid w:val="008B5DE8"/>
    <w:rsid w:val="008B6642"/>
    <w:rsid w:val="008C076B"/>
    <w:rsid w:val="008C2456"/>
    <w:rsid w:val="008C3296"/>
    <w:rsid w:val="008C3413"/>
    <w:rsid w:val="008C441C"/>
    <w:rsid w:val="008D2BD9"/>
    <w:rsid w:val="008D6C74"/>
    <w:rsid w:val="008E2913"/>
    <w:rsid w:val="008E2C22"/>
    <w:rsid w:val="008E2D03"/>
    <w:rsid w:val="008E7BDF"/>
    <w:rsid w:val="008F2BB5"/>
    <w:rsid w:val="008F425D"/>
    <w:rsid w:val="008F43E4"/>
    <w:rsid w:val="008F5472"/>
    <w:rsid w:val="008F5D0F"/>
    <w:rsid w:val="008F612B"/>
    <w:rsid w:val="008F7A11"/>
    <w:rsid w:val="0090065C"/>
    <w:rsid w:val="00907874"/>
    <w:rsid w:val="00911686"/>
    <w:rsid w:val="009122E0"/>
    <w:rsid w:val="009126D2"/>
    <w:rsid w:val="00913351"/>
    <w:rsid w:val="00917344"/>
    <w:rsid w:val="00923D95"/>
    <w:rsid w:val="009248ED"/>
    <w:rsid w:val="009264B1"/>
    <w:rsid w:val="009331FA"/>
    <w:rsid w:val="0094294B"/>
    <w:rsid w:val="00946C87"/>
    <w:rsid w:val="0095295A"/>
    <w:rsid w:val="00957134"/>
    <w:rsid w:val="00957BC4"/>
    <w:rsid w:val="0096193C"/>
    <w:rsid w:val="00971781"/>
    <w:rsid w:val="009769E1"/>
    <w:rsid w:val="00977E0D"/>
    <w:rsid w:val="0098143C"/>
    <w:rsid w:val="00982D5C"/>
    <w:rsid w:val="00986132"/>
    <w:rsid w:val="00986C04"/>
    <w:rsid w:val="009932F9"/>
    <w:rsid w:val="009A02E7"/>
    <w:rsid w:val="009A11E3"/>
    <w:rsid w:val="009A2F76"/>
    <w:rsid w:val="009A476D"/>
    <w:rsid w:val="009A7BA6"/>
    <w:rsid w:val="009B0F1B"/>
    <w:rsid w:val="009B1250"/>
    <w:rsid w:val="009B364F"/>
    <w:rsid w:val="009B378F"/>
    <w:rsid w:val="009B6787"/>
    <w:rsid w:val="009C600E"/>
    <w:rsid w:val="009C7B18"/>
    <w:rsid w:val="009D00AA"/>
    <w:rsid w:val="009D0B10"/>
    <w:rsid w:val="009D2AC2"/>
    <w:rsid w:val="009E1774"/>
    <w:rsid w:val="009E2668"/>
    <w:rsid w:val="009E40A3"/>
    <w:rsid w:val="009E5C8C"/>
    <w:rsid w:val="009F10B1"/>
    <w:rsid w:val="009F2F21"/>
    <w:rsid w:val="009F3D89"/>
    <w:rsid w:val="009F47E3"/>
    <w:rsid w:val="009F6938"/>
    <w:rsid w:val="00A0537D"/>
    <w:rsid w:val="00A055AB"/>
    <w:rsid w:val="00A05AE9"/>
    <w:rsid w:val="00A069AD"/>
    <w:rsid w:val="00A07CEC"/>
    <w:rsid w:val="00A1297E"/>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67E9B"/>
    <w:rsid w:val="00A72E47"/>
    <w:rsid w:val="00A74DBA"/>
    <w:rsid w:val="00A750A5"/>
    <w:rsid w:val="00A778F1"/>
    <w:rsid w:val="00A90956"/>
    <w:rsid w:val="00A95404"/>
    <w:rsid w:val="00A954C6"/>
    <w:rsid w:val="00A968C5"/>
    <w:rsid w:val="00AA32BE"/>
    <w:rsid w:val="00AA3C28"/>
    <w:rsid w:val="00AA65E5"/>
    <w:rsid w:val="00AA759D"/>
    <w:rsid w:val="00AB1592"/>
    <w:rsid w:val="00AB2786"/>
    <w:rsid w:val="00AB5BEE"/>
    <w:rsid w:val="00AC29CA"/>
    <w:rsid w:val="00AC2EAA"/>
    <w:rsid w:val="00AC373F"/>
    <w:rsid w:val="00AC550F"/>
    <w:rsid w:val="00AD4308"/>
    <w:rsid w:val="00AD6611"/>
    <w:rsid w:val="00AE6719"/>
    <w:rsid w:val="00AE6C5D"/>
    <w:rsid w:val="00AF021F"/>
    <w:rsid w:val="00AF114B"/>
    <w:rsid w:val="00AF2A33"/>
    <w:rsid w:val="00AF4C2D"/>
    <w:rsid w:val="00AF4FD7"/>
    <w:rsid w:val="00B014C7"/>
    <w:rsid w:val="00B01FB8"/>
    <w:rsid w:val="00B02C51"/>
    <w:rsid w:val="00B03EFA"/>
    <w:rsid w:val="00B05DF8"/>
    <w:rsid w:val="00B13C61"/>
    <w:rsid w:val="00B16C8C"/>
    <w:rsid w:val="00B171E7"/>
    <w:rsid w:val="00B25ADE"/>
    <w:rsid w:val="00B309DD"/>
    <w:rsid w:val="00B31E9D"/>
    <w:rsid w:val="00B3574C"/>
    <w:rsid w:val="00B36621"/>
    <w:rsid w:val="00B36D64"/>
    <w:rsid w:val="00B40539"/>
    <w:rsid w:val="00B412C8"/>
    <w:rsid w:val="00B41B48"/>
    <w:rsid w:val="00B425CC"/>
    <w:rsid w:val="00B42711"/>
    <w:rsid w:val="00B43CAA"/>
    <w:rsid w:val="00B509DC"/>
    <w:rsid w:val="00B5567C"/>
    <w:rsid w:val="00B55E1D"/>
    <w:rsid w:val="00B56194"/>
    <w:rsid w:val="00B60F41"/>
    <w:rsid w:val="00B616F6"/>
    <w:rsid w:val="00B61A34"/>
    <w:rsid w:val="00B62FDC"/>
    <w:rsid w:val="00B636DC"/>
    <w:rsid w:val="00B64E8E"/>
    <w:rsid w:val="00B65E8B"/>
    <w:rsid w:val="00B677A0"/>
    <w:rsid w:val="00B7141E"/>
    <w:rsid w:val="00B75C92"/>
    <w:rsid w:val="00B8025A"/>
    <w:rsid w:val="00B827B1"/>
    <w:rsid w:val="00B9116F"/>
    <w:rsid w:val="00B9408D"/>
    <w:rsid w:val="00B94698"/>
    <w:rsid w:val="00B94EB2"/>
    <w:rsid w:val="00BA026B"/>
    <w:rsid w:val="00BA51C0"/>
    <w:rsid w:val="00BB05E5"/>
    <w:rsid w:val="00BB23A4"/>
    <w:rsid w:val="00BB6332"/>
    <w:rsid w:val="00BC0F5C"/>
    <w:rsid w:val="00BC2276"/>
    <w:rsid w:val="00BD1B08"/>
    <w:rsid w:val="00BD1BFF"/>
    <w:rsid w:val="00BD2150"/>
    <w:rsid w:val="00BE1CC3"/>
    <w:rsid w:val="00BE1CDE"/>
    <w:rsid w:val="00BE365A"/>
    <w:rsid w:val="00BE47C4"/>
    <w:rsid w:val="00BE4CDC"/>
    <w:rsid w:val="00BE50EF"/>
    <w:rsid w:val="00C01DDE"/>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2AC5"/>
    <w:rsid w:val="00C53A40"/>
    <w:rsid w:val="00C60D8E"/>
    <w:rsid w:val="00C62EF9"/>
    <w:rsid w:val="00C650F5"/>
    <w:rsid w:val="00C672B6"/>
    <w:rsid w:val="00C75600"/>
    <w:rsid w:val="00C76854"/>
    <w:rsid w:val="00C847BD"/>
    <w:rsid w:val="00C900C5"/>
    <w:rsid w:val="00C92AE0"/>
    <w:rsid w:val="00C93BC6"/>
    <w:rsid w:val="00C943B4"/>
    <w:rsid w:val="00C97C0D"/>
    <w:rsid w:val="00CA1FFE"/>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D76BE"/>
    <w:rsid w:val="00CE07C5"/>
    <w:rsid w:val="00CE11A2"/>
    <w:rsid w:val="00CE1E7B"/>
    <w:rsid w:val="00CE1F38"/>
    <w:rsid w:val="00CE474E"/>
    <w:rsid w:val="00CE4CEF"/>
    <w:rsid w:val="00CE64AC"/>
    <w:rsid w:val="00CE7DFC"/>
    <w:rsid w:val="00CF02D3"/>
    <w:rsid w:val="00CF060B"/>
    <w:rsid w:val="00CF1FCA"/>
    <w:rsid w:val="00CF49BA"/>
    <w:rsid w:val="00CF7718"/>
    <w:rsid w:val="00D0025B"/>
    <w:rsid w:val="00D04541"/>
    <w:rsid w:val="00D0701A"/>
    <w:rsid w:val="00D10888"/>
    <w:rsid w:val="00D10EE5"/>
    <w:rsid w:val="00D12157"/>
    <w:rsid w:val="00D177F1"/>
    <w:rsid w:val="00D21209"/>
    <w:rsid w:val="00D21DF3"/>
    <w:rsid w:val="00D22A31"/>
    <w:rsid w:val="00D24E82"/>
    <w:rsid w:val="00D25E6B"/>
    <w:rsid w:val="00D26510"/>
    <w:rsid w:val="00D32015"/>
    <w:rsid w:val="00D323B5"/>
    <w:rsid w:val="00D344F9"/>
    <w:rsid w:val="00D42ACC"/>
    <w:rsid w:val="00D448A0"/>
    <w:rsid w:val="00D46BC5"/>
    <w:rsid w:val="00D51DC5"/>
    <w:rsid w:val="00D53449"/>
    <w:rsid w:val="00D5525A"/>
    <w:rsid w:val="00D613E0"/>
    <w:rsid w:val="00D676D7"/>
    <w:rsid w:val="00D7007A"/>
    <w:rsid w:val="00D71517"/>
    <w:rsid w:val="00D7168D"/>
    <w:rsid w:val="00D71A15"/>
    <w:rsid w:val="00D72872"/>
    <w:rsid w:val="00D83D1B"/>
    <w:rsid w:val="00D86A32"/>
    <w:rsid w:val="00D874E1"/>
    <w:rsid w:val="00D92B5D"/>
    <w:rsid w:val="00D950BE"/>
    <w:rsid w:val="00D9586D"/>
    <w:rsid w:val="00D95A8C"/>
    <w:rsid w:val="00D964B9"/>
    <w:rsid w:val="00D9749C"/>
    <w:rsid w:val="00D97AC6"/>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543F"/>
    <w:rsid w:val="00DD61C8"/>
    <w:rsid w:val="00DD772B"/>
    <w:rsid w:val="00DE0E04"/>
    <w:rsid w:val="00DF2A07"/>
    <w:rsid w:val="00DF5B53"/>
    <w:rsid w:val="00DF6743"/>
    <w:rsid w:val="00DF742A"/>
    <w:rsid w:val="00E030F5"/>
    <w:rsid w:val="00E041F4"/>
    <w:rsid w:val="00E050BA"/>
    <w:rsid w:val="00E06CBE"/>
    <w:rsid w:val="00E076AC"/>
    <w:rsid w:val="00E16655"/>
    <w:rsid w:val="00E16A6B"/>
    <w:rsid w:val="00E21275"/>
    <w:rsid w:val="00E25442"/>
    <w:rsid w:val="00E25A1F"/>
    <w:rsid w:val="00E25D27"/>
    <w:rsid w:val="00E3288B"/>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97B80"/>
    <w:rsid w:val="00EA0B27"/>
    <w:rsid w:val="00EA2525"/>
    <w:rsid w:val="00EA31C3"/>
    <w:rsid w:val="00EA3609"/>
    <w:rsid w:val="00EA4947"/>
    <w:rsid w:val="00EB33AC"/>
    <w:rsid w:val="00EC25DE"/>
    <w:rsid w:val="00EC669D"/>
    <w:rsid w:val="00EC6F21"/>
    <w:rsid w:val="00EC7887"/>
    <w:rsid w:val="00ED2708"/>
    <w:rsid w:val="00ED2D39"/>
    <w:rsid w:val="00ED3A3A"/>
    <w:rsid w:val="00EE0913"/>
    <w:rsid w:val="00EF23C4"/>
    <w:rsid w:val="00EF2DB0"/>
    <w:rsid w:val="00EF36AA"/>
    <w:rsid w:val="00EF5D84"/>
    <w:rsid w:val="00EF695D"/>
    <w:rsid w:val="00EF6CA2"/>
    <w:rsid w:val="00F01440"/>
    <w:rsid w:val="00F020E7"/>
    <w:rsid w:val="00F03676"/>
    <w:rsid w:val="00F04C64"/>
    <w:rsid w:val="00F057A4"/>
    <w:rsid w:val="00F13305"/>
    <w:rsid w:val="00F1516C"/>
    <w:rsid w:val="00F170F1"/>
    <w:rsid w:val="00F26030"/>
    <w:rsid w:val="00F26864"/>
    <w:rsid w:val="00F3596A"/>
    <w:rsid w:val="00F36446"/>
    <w:rsid w:val="00F40463"/>
    <w:rsid w:val="00F44A01"/>
    <w:rsid w:val="00F50336"/>
    <w:rsid w:val="00F55E5B"/>
    <w:rsid w:val="00F569BC"/>
    <w:rsid w:val="00F6174D"/>
    <w:rsid w:val="00F62E3F"/>
    <w:rsid w:val="00F66D76"/>
    <w:rsid w:val="00F66E5C"/>
    <w:rsid w:val="00F67F90"/>
    <w:rsid w:val="00F708D7"/>
    <w:rsid w:val="00F77B3E"/>
    <w:rsid w:val="00F833CB"/>
    <w:rsid w:val="00F87754"/>
    <w:rsid w:val="00F90A4B"/>
    <w:rsid w:val="00F90C56"/>
    <w:rsid w:val="00F94B3C"/>
    <w:rsid w:val="00F95129"/>
    <w:rsid w:val="00FA7A95"/>
    <w:rsid w:val="00FB089D"/>
    <w:rsid w:val="00FB282B"/>
    <w:rsid w:val="00FB4F96"/>
    <w:rsid w:val="00FC1CE4"/>
    <w:rsid w:val="00FD4C0F"/>
    <w:rsid w:val="00FD594E"/>
    <w:rsid w:val="00FD75B9"/>
    <w:rsid w:val="00FE0315"/>
    <w:rsid w:val="00FE1E08"/>
    <w:rsid w:val="00FE31B8"/>
    <w:rsid w:val="00FE5FE8"/>
    <w:rsid w:val="00FE6AEC"/>
    <w:rsid w:val="00FF0C55"/>
    <w:rsid w:val="00FF3563"/>
    <w:rsid w:val="00FF3706"/>
    <w:rsid w:val="00FF469F"/>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qFormat="1"/>
    <w:lsdException w:name="annotation reference" w:uiPriority="99"/>
    <w:lsdException w:name="Title" w:qFormat="1"/>
    <w:lsdException w:name="Subtitle" w:qFormat="1"/>
    <w:lsdException w:name="FollowedHyperlink"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611"/>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D97AC6"/>
    <w:pPr>
      <w:suppressAutoHyphens/>
      <w:spacing w:line="240" w:lineRule="auto"/>
      <w:jc w:val="left"/>
      <w:outlineLvl w:val="3"/>
    </w:pPr>
    <w:rPr>
      <w:kern w:val="0"/>
      <w:sz w:val="20"/>
      <w:lang w:val="en-GB" w:eastAsia="en-US"/>
    </w:rPr>
  </w:style>
  <w:style w:type="paragraph" w:styleId="Heading5">
    <w:name w:val="heading 5"/>
    <w:basedOn w:val="Normal"/>
    <w:next w:val="Normal"/>
    <w:link w:val="Heading5Char"/>
    <w:qFormat/>
    <w:rsid w:val="00D97AC6"/>
    <w:pPr>
      <w:suppressAutoHyphens/>
      <w:spacing w:line="240" w:lineRule="auto"/>
      <w:jc w:val="left"/>
      <w:outlineLvl w:val="4"/>
    </w:pPr>
    <w:rPr>
      <w:kern w:val="0"/>
      <w:sz w:val="20"/>
      <w:lang w:val="en-GB" w:eastAsia="en-US"/>
    </w:rPr>
  </w:style>
  <w:style w:type="paragraph" w:styleId="Heading6">
    <w:name w:val="heading 6"/>
    <w:basedOn w:val="Normal"/>
    <w:next w:val="Normal"/>
    <w:link w:val="Heading6Char"/>
    <w:qFormat/>
    <w:rsid w:val="00D97AC6"/>
    <w:pPr>
      <w:suppressAutoHyphens/>
      <w:spacing w:line="240" w:lineRule="auto"/>
      <w:jc w:val="left"/>
      <w:outlineLvl w:val="5"/>
    </w:pPr>
    <w:rPr>
      <w:kern w:val="0"/>
      <w:sz w:val="20"/>
      <w:lang w:val="en-GB" w:eastAsia="en-US"/>
    </w:rPr>
  </w:style>
  <w:style w:type="paragraph" w:styleId="Heading7">
    <w:name w:val="heading 7"/>
    <w:basedOn w:val="Normal"/>
    <w:next w:val="Normal"/>
    <w:link w:val="Heading7Char"/>
    <w:qFormat/>
    <w:rsid w:val="00D97AC6"/>
    <w:pPr>
      <w:suppressAutoHyphens/>
      <w:spacing w:line="240" w:lineRule="auto"/>
      <w:jc w:val="left"/>
      <w:outlineLvl w:val="6"/>
    </w:pPr>
    <w:rPr>
      <w:kern w:val="0"/>
      <w:sz w:val="20"/>
      <w:lang w:val="en-GB" w:eastAsia="en-US"/>
    </w:rPr>
  </w:style>
  <w:style w:type="paragraph" w:styleId="Heading8">
    <w:name w:val="heading 8"/>
    <w:basedOn w:val="Normal"/>
    <w:next w:val="Normal"/>
    <w:link w:val="Heading8Char"/>
    <w:qFormat/>
    <w:rsid w:val="00D97AC6"/>
    <w:pPr>
      <w:suppressAutoHyphens/>
      <w:spacing w:line="240" w:lineRule="auto"/>
      <w:jc w:val="left"/>
      <w:outlineLvl w:val="7"/>
    </w:pPr>
    <w:rPr>
      <w:kern w:val="0"/>
      <w:sz w:val="20"/>
      <w:lang w:val="en-GB" w:eastAsia="en-US"/>
    </w:rPr>
  </w:style>
  <w:style w:type="paragraph" w:styleId="Heading9">
    <w:name w:val="heading 9"/>
    <w:basedOn w:val="Normal"/>
    <w:next w:val="Normal"/>
    <w:link w:val="Heading9Char"/>
    <w:qFormat/>
    <w:rsid w:val="00D97AC6"/>
    <w:pPr>
      <w:suppressAutoHyphens/>
      <w:spacing w:line="240" w:lineRule="auto"/>
      <w:jc w:val="left"/>
      <w:outlineLvl w:val="8"/>
    </w:pPr>
    <w:rPr>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qFormat/>
    <w:rsid w:val="00313030"/>
    <w:rPr>
      <w:color w:val="auto"/>
      <w:spacing w:val="0"/>
      <w:w w:val="150"/>
      <w:position w:val="0"/>
      <w:vertAlign w:val="superscript"/>
    </w:rPr>
  </w:style>
  <w:style w:type="character" w:styleId="EndnoteReference">
    <w:name w:val="endnote reference"/>
    <w:aliases w:val="1_G"/>
    <w:basedOn w:val="FootnoteReference"/>
    <w:rsid w:val="00AD6611"/>
    <w:rPr>
      <w:color w:val="auto"/>
      <w:spacing w:val="0"/>
      <w:w w:val="150"/>
      <w:position w:val="0"/>
      <w:vertAlign w:val="superscript"/>
    </w:rPr>
  </w:style>
  <w:style w:type="paragraph" w:styleId="FootnoteText">
    <w:name w:val="footnote text"/>
    <w:aliases w:val="5_G"/>
    <w:basedOn w:val="Normal"/>
    <w:link w:val="FootnoteTextChar"/>
    <w:uiPriority w:val="99"/>
    <w:qFormat/>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rsid w:val="001E5A51"/>
  </w:style>
  <w:style w:type="paragraph" w:styleId="CommentText">
    <w:name w:val="annotation text"/>
    <w:basedOn w:val="Normal"/>
    <w:link w:val="CommentTextChar"/>
    <w:rsid w:val="001E5A51"/>
  </w:style>
  <w:style w:type="paragraph" w:styleId="CommentSubject">
    <w:name w:val="annotation subject"/>
    <w:basedOn w:val="CommentText"/>
    <w:next w:val="CommentText"/>
    <w:link w:val="CommentSubjectChar"/>
    <w:rsid w:val="001E5A51"/>
    <w:rPr>
      <w:b/>
      <w:bCs/>
    </w:rPr>
  </w:style>
  <w:style w:type="character" w:styleId="CommentReference">
    <w:name w:val="annotation reference"/>
    <w:basedOn w:val="DefaultParagraphFont"/>
    <w:uiPriority w:val="99"/>
    <w:rsid w:val="001E5A51"/>
    <w:rPr>
      <w:sz w:val="21"/>
      <w:szCs w:val="21"/>
    </w:rPr>
  </w:style>
  <w:style w:type="paragraph" w:styleId="BalloonText">
    <w:name w:val="Balloon Text"/>
    <w:basedOn w:val="Normal"/>
    <w:link w:val="BalloonTextChar"/>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rsid w:val="001E5A51"/>
    <w:pPr>
      <w:tabs>
        <w:tab w:val="center" w:pos="4320"/>
        <w:tab w:val="right" w:pos="8640"/>
      </w:tabs>
      <w:jc w:val="both"/>
    </w:pPr>
    <w:rPr>
      <w:noProof/>
      <w:sz w:val="18"/>
      <w:lang w:val="en-US"/>
    </w:rPr>
  </w:style>
  <w:style w:type="paragraph" w:styleId="Footer">
    <w:name w:val="footer"/>
    <w:aliases w:val="3_G"/>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paragraph" w:customStyle="1" w:styleId="HChG">
    <w:name w:val="_ H _Ch_G"/>
    <w:basedOn w:val="Normal"/>
    <w:next w:val="Normal"/>
    <w:link w:val="HChGChar"/>
    <w:rsid w:val="000A2089"/>
    <w:pPr>
      <w:keepNext/>
      <w:keepLines/>
      <w:tabs>
        <w:tab w:val="right" w:pos="851"/>
      </w:tabs>
      <w:suppressAutoHyphens/>
      <w:spacing w:before="360" w:after="240" w:line="300" w:lineRule="exact"/>
      <w:ind w:left="1134" w:right="1134" w:hanging="1134"/>
      <w:jc w:val="left"/>
    </w:pPr>
    <w:rPr>
      <w:b/>
      <w:kern w:val="0"/>
      <w:sz w:val="28"/>
      <w:lang w:val="en-GB" w:eastAsia="en-US"/>
    </w:rPr>
  </w:style>
  <w:style w:type="paragraph" w:customStyle="1" w:styleId="SLG">
    <w:name w:val="__S_L_G"/>
    <w:basedOn w:val="Normal"/>
    <w:next w:val="Normal"/>
    <w:rsid w:val="000A2089"/>
    <w:pPr>
      <w:keepNext/>
      <w:keepLines/>
      <w:suppressAutoHyphens/>
      <w:spacing w:before="240" w:after="240" w:line="580" w:lineRule="exact"/>
      <w:ind w:left="1134" w:right="1134"/>
      <w:jc w:val="left"/>
    </w:pPr>
    <w:rPr>
      <w:b/>
      <w:kern w:val="0"/>
      <w:sz w:val="56"/>
      <w:lang w:val="en-GB" w:eastAsia="en-US"/>
    </w:rPr>
  </w:style>
  <w:style w:type="paragraph" w:customStyle="1" w:styleId="H1G">
    <w:name w:val="_ H_1_G"/>
    <w:basedOn w:val="Normal"/>
    <w:next w:val="Normal"/>
    <w:rsid w:val="000A2089"/>
    <w:pPr>
      <w:keepNext/>
      <w:keepLines/>
      <w:tabs>
        <w:tab w:val="right" w:pos="851"/>
      </w:tabs>
      <w:suppressAutoHyphens/>
      <w:spacing w:before="360" w:after="240" w:line="270" w:lineRule="exact"/>
      <w:ind w:left="1134" w:right="1134" w:hanging="1134"/>
      <w:jc w:val="left"/>
    </w:pPr>
    <w:rPr>
      <w:b/>
      <w:kern w:val="0"/>
      <w:sz w:val="24"/>
      <w:lang w:val="en-GB" w:eastAsia="en-US"/>
    </w:rPr>
  </w:style>
  <w:style w:type="character" w:customStyle="1" w:styleId="HChGChar">
    <w:name w:val="_ H _Ch_G Char"/>
    <w:link w:val="HChG"/>
    <w:rsid w:val="000A2089"/>
    <w:rPr>
      <w:rFonts w:eastAsia="SimSun"/>
      <w:b/>
      <w:sz w:val="28"/>
      <w:lang w:eastAsia="en-US"/>
    </w:rPr>
  </w:style>
  <w:style w:type="paragraph" w:customStyle="1" w:styleId="Body1">
    <w:name w:val="Body 1"/>
    <w:rsid w:val="000A2089"/>
    <w:pPr>
      <w:suppressAutoHyphens/>
      <w:spacing w:line="240" w:lineRule="atLeast"/>
      <w:outlineLvl w:val="0"/>
    </w:pPr>
    <w:rPr>
      <w:rFonts w:eastAsia="Arial Unicode MS"/>
      <w:color w:val="000000"/>
      <w:u w:color="000000"/>
      <w:lang w:eastAsia="en-GB"/>
    </w:rPr>
  </w:style>
  <w:style w:type="character" w:customStyle="1" w:styleId="Heading4Char">
    <w:name w:val="Heading 4 Char"/>
    <w:basedOn w:val="DefaultParagraphFont"/>
    <w:link w:val="Heading4"/>
    <w:rsid w:val="00D97AC6"/>
    <w:rPr>
      <w:rFonts w:eastAsia="SimSun"/>
      <w:lang w:eastAsia="en-US"/>
    </w:rPr>
  </w:style>
  <w:style w:type="character" w:customStyle="1" w:styleId="Heading5Char">
    <w:name w:val="Heading 5 Char"/>
    <w:basedOn w:val="DefaultParagraphFont"/>
    <w:link w:val="Heading5"/>
    <w:rsid w:val="00D97AC6"/>
    <w:rPr>
      <w:rFonts w:eastAsia="SimSun"/>
      <w:lang w:eastAsia="en-US"/>
    </w:rPr>
  </w:style>
  <w:style w:type="character" w:customStyle="1" w:styleId="Heading6Char">
    <w:name w:val="Heading 6 Char"/>
    <w:basedOn w:val="DefaultParagraphFont"/>
    <w:link w:val="Heading6"/>
    <w:rsid w:val="00D97AC6"/>
    <w:rPr>
      <w:rFonts w:eastAsia="SimSun"/>
      <w:lang w:eastAsia="en-US"/>
    </w:rPr>
  </w:style>
  <w:style w:type="character" w:customStyle="1" w:styleId="Heading7Char">
    <w:name w:val="Heading 7 Char"/>
    <w:basedOn w:val="DefaultParagraphFont"/>
    <w:link w:val="Heading7"/>
    <w:rsid w:val="00D97AC6"/>
    <w:rPr>
      <w:rFonts w:eastAsia="SimSun"/>
      <w:lang w:eastAsia="en-US"/>
    </w:rPr>
  </w:style>
  <w:style w:type="character" w:customStyle="1" w:styleId="Heading8Char">
    <w:name w:val="Heading 8 Char"/>
    <w:basedOn w:val="DefaultParagraphFont"/>
    <w:link w:val="Heading8"/>
    <w:rsid w:val="00D97AC6"/>
    <w:rPr>
      <w:rFonts w:eastAsia="SimSun"/>
      <w:lang w:eastAsia="en-US"/>
    </w:rPr>
  </w:style>
  <w:style w:type="character" w:customStyle="1" w:styleId="Heading9Char">
    <w:name w:val="Heading 9 Char"/>
    <w:basedOn w:val="DefaultParagraphFont"/>
    <w:link w:val="Heading9"/>
    <w:rsid w:val="00D97AC6"/>
    <w:rPr>
      <w:rFonts w:eastAsia="SimSun"/>
      <w:lang w:eastAsia="en-US"/>
    </w:rPr>
  </w:style>
  <w:style w:type="paragraph" w:customStyle="1" w:styleId="SingleTxtG">
    <w:name w:val="_ Single Txt_G"/>
    <w:basedOn w:val="Normal"/>
    <w:link w:val="SingleTxtGChar"/>
    <w:rsid w:val="00D97AC6"/>
    <w:pPr>
      <w:suppressAutoHyphens/>
      <w:spacing w:after="120" w:line="240" w:lineRule="atLeast"/>
      <w:ind w:left="1134" w:right="1134"/>
    </w:pPr>
    <w:rPr>
      <w:kern w:val="0"/>
      <w:sz w:val="20"/>
      <w:lang w:val="en-GB" w:eastAsia="en-US"/>
    </w:rPr>
  </w:style>
  <w:style w:type="paragraph" w:customStyle="1" w:styleId="HMG">
    <w:name w:val="_ H __M_G"/>
    <w:basedOn w:val="Normal"/>
    <w:next w:val="Normal"/>
    <w:rsid w:val="00D97AC6"/>
    <w:pPr>
      <w:keepNext/>
      <w:keepLines/>
      <w:tabs>
        <w:tab w:val="right" w:pos="851"/>
      </w:tabs>
      <w:suppressAutoHyphens/>
      <w:spacing w:before="240" w:after="240" w:line="360" w:lineRule="exact"/>
      <w:ind w:left="1134" w:right="1134" w:hanging="1134"/>
      <w:jc w:val="left"/>
    </w:pPr>
    <w:rPr>
      <w:b/>
      <w:kern w:val="0"/>
      <w:sz w:val="34"/>
      <w:lang w:val="en-GB" w:eastAsia="en-US"/>
    </w:rPr>
  </w:style>
  <w:style w:type="table" w:styleId="TableGrid">
    <w:name w:val="Table Grid"/>
    <w:basedOn w:val="TableNormal"/>
    <w:rsid w:val="00D97AC6"/>
    <w:pPr>
      <w:suppressAutoHyphens/>
      <w:spacing w:line="240" w:lineRule="atLeast"/>
    </w:pPr>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D97AC6"/>
    <w:pPr>
      <w:keepNext/>
      <w:keepLines/>
      <w:suppressAutoHyphens/>
      <w:spacing w:before="240" w:after="240" w:line="420" w:lineRule="exact"/>
      <w:ind w:left="1134" w:right="1134"/>
      <w:jc w:val="left"/>
    </w:pPr>
    <w:rPr>
      <w:b/>
      <w:kern w:val="0"/>
      <w:sz w:val="40"/>
      <w:lang w:val="en-GB" w:eastAsia="en-US"/>
    </w:rPr>
  </w:style>
  <w:style w:type="paragraph" w:customStyle="1" w:styleId="SSG">
    <w:name w:val="__S_S_G"/>
    <w:basedOn w:val="Normal"/>
    <w:next w:val="Normal"/>
    <w:rsid w:val="00D97AC6"/>
    <w:pPr>
      <w:keepNext/>
      <w:keepLines/>
      <w:suppressAutoHyphens/>
      <w:spacing w:before="240" w:after="240" w:line="300" w:lineRule="exact"/>
      <w:ind w:left="1134" w:right="1134"/>
      <w:jc w:val="left"/>
    </w:pPr>
    <w:rPr>
      <w:b/>
      <w:kern w:val="0"/>
      <w:sz w:val="28"/>
      <w:lang w:val="en-GB" w:eastAsia="en-US"/>
    </w:rPr>
  </w:style>
  <w:style w:type="character" w:styleId="PageNumber">
    <w:name w:val="page number"/>
    <w:aliases w:val="7_G"/>
    <w:rsid w:val="00D97AC6"/>
    <w:rPr>
      <w:rFonts w:ascii="Times New Roman" w:hAnsi="Times New Roman"/>
      <w:b/>
      <w:sz w:val="18"/>
    </w:rPr>
  </w:style>
  <w:style w:type="paragraph" w:customStyle="1" w:styleId="XLargeG">
    <w:name w:val="__XLarge_G"/>
    <w:basedOn w:val="Normal"/>
    <w:next w:val="Normal"/>
    <w:rsid w:val="00D97AC6"/>
    <w:pPr>
      <w:keepNext/>
      <w:keepLines/>
      <w:suppressAutoHyphens/>
      <w:spacing w:before="240" w:after="240" w:line="420" w:lineRule="exact"/>
      <w:ind w:left="1134" w:right="1134"/>
      <w:jc w:val="left"/>
    </w:pPr>
    <w:rPr>
      <w:b/>
      <w:kern w:val="0"/>
      <w:sz w:val="40"/>
      <w:lang w:val="en-GB" w:eastAsia="en-US"/>
    </w:rPr>
  </w:style>
  <w:style w:type="paragraph" w:customStyle="1" w:styleId="Bullet1G">
    <w:name w:val="_Bullet 1_G"/>
    <w:basedOn w:val="Normal"/>
    <w:rsid w:val="00D97AC6"/>
    <w:pPr>
      <w:numPr>
        <w:numId w:val="13"/>
      </w:numPr>
      <w:suppressAutoHyphens/>
      <w:spacing w:after="120" w:line="240" w:lineRule="atLeast"/>
      <w:ind w:right="1134"/>
    </w:pPr>
    <w:rPr>
      <w:kern w:val="0"/>
      <w:sz w:val="20"/>
      <w:lang w:val="en-GB" w:eastAsia="en-US"/>
    </w:rPr>
  </w:style>
  <w:style w:type="paragraph" w:customStyle="1" w:styleId="Bullet2G">
    <w:name w:val="_Bullet 2_G"/>
    <w:basedOn w:val="Normal"/>
    <w:rsid w:val="00D97AC6"/>
    <w:pPr>
      <w:numPr>
        <w:numId w:val="14"/>
      </w:numPr>
      <w:suppressAutoHyphens/>
      <w:spacing w:after="120" w:line="240" w:lineRule="atLeast"/>
      <w:ind w:right="1134"/>
    </w:pPr>
    <w:rPr>
      <w:kern w:val="0"/>
      <w:sz w:val="20"/>
      <w:lang w:val="en-GB" w:eastAsia="en-US"/>
    </w:rPr>
  </w:style>
  <w:style w:type="paragraph" w:customStyle="1" w:styleId="H23G">
    <w:name w:val="_ H_2/3_G"/>
    <w:basedOn w:val="Normal"/>
    <w:next w:val="Normal"/>
    <w:rsid w:val="00D97AC6"/>
    <w:pPr>
      <w:keepNext/>
      <w:keepLines/>
      <w:tabs>
        <w:tab w:val="right" w:pos="851"/>
      </w:tabs>
      <w:suppressAutoHyphens/>
      <w:spacing w:before="240" w:after="120" w:line="240" w:lineRule="exact"/>
      <w:ind w:left="1134" w:right="1134" w:hanging="1134"/>
      <w:jc w:val="left"/>
    </w:pPr>
    <w:rPr>
      <w:b/>
      <w:kern w:val="0"/>
      <w:sz w:val="20"/>
      <w:lang w:val="en-GB" w:eastAsia="en-US"/>
    </w:rPr>
  </w:style>
  <w:style w:type="paragraph" w:customStyle="1" w:styleId="H4G">
    <w:name w:val="_ H_4_G"/>
    <w:basedOn w:val="Normal"/>
    <w:next w:val="Normal"/>
    <w:rsid w:val="00D97AC6"/>
    <w:pPr>
      <w:keepNext/>
      <w:keepLines/>
      <w:tabs>
        <w:tab w:val="right" w:pos="851"/>
      </w:tabs>
      <w:suppressAutoHyphens/>
      <w:spacing w:before="240" w:after="120" w:line="240" w:lineRule="exact"/>
      <w:ind w:left="1134" w:right="1134" w:hanging="1134"/>
      <w:jc w:val="left"/>
    </w:pPr>
    <w:rPr>
      <w:i/>
      <w:kern w:val="0"/>
      <w:sz w:val="20"/>
      <w:lang w:val="en-GB" w:eastAsia="en-US"/>
    </w:rPr>
  </w:style>
  <w:style w:type="paragraph" w:customStyle="1" w:styleId="H56G">
    <w:name w:val="_ H_5/6_G"/>
    <w:basedOn w:val="Normal"/>
    <w:next w:val="Normal"/>
    <w:rsid w:val="00D97AC6"/>
    <w:pPr>
      <w:keepNext/>
      <w:keepLines/>
      <w:tabs>
        <w:tab w:val="right" w:pos="851"/>
      </w:tabs>
      <w:suppressAutoHyphens/>
      <w:spacing w:before="240" w:after="120" w:line="240" w:lineRule="exact"/>
      <w:ind w:left="1134" w:right="1134" w:hanging="1134"/>
      <w:jc w:val="left"/>
    </w:pPr>
    <w:rPr>
      <w:kern w:val="0"/>
      <w:sz w:val="20"/>
      <w:lang w:val="en-GB" w:eastAsia="en-US"/>
    </w:rPr>
  </w:style>
  <w:style w:type="character" w:customStyle="1" w:styleId="CommentTextChar">
    <w:name w:val="Comment Text Char"/>
    <w:link w:val="CommentText"/>
    <w:rsid w:val="00D97AC6"/>
    <w:rPr>
      <w:rFonts w:eastAsia="SimSun"/>
      <w:kern w:val="14"/>
      <w:sz w:val="21"/>
      <w:lang w:val="en-US"/>
    </w:rPr>
  </w:style>
  <w:style w:type="character" w:customStyle="1" w:styleId="BalloonTextChar">
    <w:name w:val="Balloon Text Char"/>
    <w:link w:val="BalloonText"/>
    <w:rsid w:val="00D97AC6"/>
    <w:rPr>
      <w:rFonts w:eastAsia="SimSun"/>
      <w:kern w:val="14"/>
      <w:sz w:val="18"/>
      <w:szCs w:val="18"/>
      <w:lang w:val="en-US"/>
    </w:rPr>
  </w:style>
  <w:style w:type="character" w:customStyle="1" w:styleId="CommentSubjectChar">
    <w:name w:val="Comment Subject Char"/>
    <w:link w:val="CommentSubject"/>
    <w:rsid w:val="00D97AC6"/>
    <w:rPr>
      <w:rFonts w:eastAsia="SimSun"/>
      <w:b/>
      <w:bCs/>
      <w:kern w:val="14"/>
      <w:sz w:val="21"/>
      <w:lang w:val="en-US"/>
    </w:rPr>
  </w:style>
  <w:style w:type="paragraph" w:styleId="Revision">
    <w:name w:val="Revision"/>
    <w:hidden/>
    <w:uiPriority w:val="99"/>
    <w:semiHidden/>
    <w:rsid w:val="00D97AC6"/>
    <w:rPr>
      <w:rFonts w:eastAsia="SimSun"/>
      <w:lang w:eastAsia="en-US"/>
    </w:rPr>
  </w:style>
  <w:style w:type="character" w:styleId="Emphasis">
    <w:name w:val="Emphasis"/>
    <w:basedOn w:val="DefaultParagraphFont"/>
    <w:uiPriority w:val="20"/>
    <w:qFormat/>
    <w:rsid w:val="00D97AC6"/>
    <w:rPr>
      <w:i/>
      <w:iCs/>
    </w:rPr>
  </w:style>
  <w:style w:type="character" w:customStyle="1" w:styleId="apple-converted-space">
    <w:name w:val="apple-converted-space"/>
    <w:basedOn w:val="DefaultParagraphFont"/>
    <w:rsid w:val="00D97AC6"/>
  </w:style>
  <w:style w:type="paragraph" w:styleId="ListParagraph">
    <w:name w:val="List Paragraph"/>
    <w:basedOn w:val="Normal"/>
    <w:uiPriority w:val="34"/>
    <w:qFormat/>
    <w:rsid w:val="00D97AC6"/>
    <w:pPr>
      <w:suppressAutoHyphens/>
      <w:spacing w:line="240" w:lineRule="atLeast"/>
      <w:ind w:left="720"/>
      <w:contextualSpacing/>
      <w:jc w:val="left"/>
    </w:pPr>
    <w:rPr>
      <w:kern w:val="0"/>
      <w:sz w:val="20"/>
      <w:lang w:val="en-GB" w:eastAsia="en-US"/>
    </w:rPr>
  </w:style>
  <w:style w:type="character" w:customStyle="1" w:styleId="SingleTxtGChar">
    <w:name w:val="_ Single Txt_G Char"/>
    <w:link w:val="SingleTxtG"/>
    <w:rsid w:val="00D97AC6"/>
    <w:rPr>
      <w:rFonts w:eastAsia="SimSun"/>
      <w:lang w:eastAsia="en-US"/>
    </w:rPr>
  </w:style>
  <w:style w:type="character" w:customStyle="1" w:styleId="FootnoteTextChar">
    <w:name w:val="Footnote Text Char"/>
    <w:aliases w:val="5_G Char"/>
    <w:link w:val="FootnoteText"/>
    <w:uiPriority w:val="99"/>
    <w:rsid w:val="00D97AC6"/>
    <w:rPr>
      <w:rFonts w:eastAsia="SimSun"/>
      <w:noProof/>
      <w:kern w:val="14"/>
      <w:sz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qFormat="1"/>
    <w:lsdException w:name="annotation reference" w:uiPriority="99"/>
    <w:lsdException w:name="Title" w:qFormat="1"/>
    <w:lsdException w:name="Subtitle" w:qFormat="1"/>
    <w:lsdException w:name="FollowedHyperlink"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611"/>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D97AC6"/>
    <w:pPr>
      <w:suppressAutoHyphens/>
      <w:spacing w:line="240" w:lineRule="auto"/>
      <w:jc w:val="left"/>
      <w:outlineLvl w:val="3"/>
    </w:pPr>
    <w:rPr>
      <w:kern w:val="0"/>
      <w:sz w:val="20"/>
      <w:lang w:val="en-GB" w:eastAsia="en-US"/>
    </w:rPr>
  </w:style>
  <w:style w:type="paragraph" w:styleId="Heading5">
    <w:name w:val="heading 5"/>
    <w:basedOn w:val="Normal"/>
    <w:next w:val="Normal"/>
    <w:link w:val="Heading5Char"/>
    <w:qFormat/>
    <w:rsid w:val="00D97AC6"/>
    <w:pPr>
      <w:suppressAutoHyphens/>
      <w:spacing w:line="240" w:lineRule="auto"/>
      <w:jc w:val="left"/>
      <w:outlineLvl w:val="4"/>
    </w:pPr>
    <w:rPr>
      <w:kern w:val="0"/>
      <w:sz w:val="20"/>
      <w:lang w:val="en-GB" w:eastAsia="en-US"/>
    </w:rPr>
  </w:style>
  <w:style w:type="paragraph" w:styleId="Heading6">
    <w:name w:val="heading 6"/>
    <w:basedOn w:val="Normal"/>
    <w:next w:val="Normal"/>
    <w:link w:val="Heading6Char"/>
    <w:qFormat/>
    <w:rsid w:val="00D97AC6"/>
    <w:pPr>
      <w:suppressAutoHyphens/>
      <w:spacing w:line="240" w:lineRule="auto"/>
      <w:jc w:val="left"/>
      <w:outlineLvl w:val="5"/>
    </w:pPr>
    <w:rPr>
      <w:kern w:val="0"/>
      <w:sz w:val="20"/>
      <w:lang w:val="en-GB" w:eastAsia="en-US"/>
    </w:rPr>
  </w:style>
  <w:style w:type="paragraph" w:styleId="Heading7">
    <w:name w:val="heading 7"/>
    <w:basedOn w:val="Normal"/>
    <w:next w:val="Normal"/>
    <w:link w:val="Heading7Char"/>
    <w:qFormat/>
    <w:rsid w:val="00D97AC6"/>
    <w:pPr>
      <w:suppressAutoHyphens/>
      <w:spacing w:line="240" w:lineRule="auto"/>
      <w:jc w:val="left"/>
      <w:outlineLvl w:val="6"/>
    </w:pPr>
    <w:rPr>
      <w:kern w:val="0"/>
      <w:sz w:val="20"/>
      <w:lang w:val="en-GB" w:eastAsia="en-US"/>
    </w:rPr>
  </w:style>
  <w:style w:type="paragraph" w:styleId="Heading8">
    <w:name w:val="heading 8"/>
    <w:basedOn w:val="Normal"/>
    <w:next w:val="Normal"/>
    <w:link w:val="Heading8Char"/>
    <w:qFormat/>
    <w:rsid w:val="00D97AC6"/>
    <w:pPr>
      <w:suppressAutoHyphens/>
      <w:spacing w:line="240" w:lineRule="auto"/>
      <w:jc w:val="left"/>
      <w:outlineLvl w:val="7"/>
    </w:pPr>
    <w:rPr>
      <w:kern w:val="0"/>
      <w:sz w:val="20"/>
      <w:lang w:val="en-GB" w:eastAsia="en-US"/>
    </w:rPr>
  </w:style>
  <w:style w:type="paragraph" w:styleId="Heading9">
    <w:name w:val="heading 9"/>
    <w:basedOn w:val="Normal"/>
    <w:next w:val="Normal"/>
    <w:link w:val="Heading9Char"/>
    <w:qFormat/>
    <w:rsid w:val="00D97AC6"/>
    <w:pPr>
      <w:suppressAutoHyphens/>
      <w:spacing w:line="240" w:lineRule="auto"/>
      <w:jc w:val="left"/>
      <w:outlineLvl w:val="8"/>
    </w:pPr>
    <w:rPr>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qFormat/>
    <w:rsid w:val="00313030"/>
    <w:rPr>
      <w:color w:val="auto"/>
      <w:spacing w:val="0"/>
      <w:w w:val="150"/>
      <w:position w:val="0"/>
      <w:vertAlign w:val="superscript"/>
    </w:rPr>
  </w:style>
  <w:style w:type="character" w:styleId="EndnoteReference">
    <w:name w:val="endnote reference"/>
    <w:aliases w:val="1_G"/>
    <w:basedOn w:val="FootnoteReference"/>
    <w:rsid w:val="00AD6611"/>
    <w:rPr>
      <w:color w:val="auto"/>
      <w:spacing w:val="0"/>
      <w:w w:val="150"/>
      <w:position w:val="0"/>
      <w:vertAlign w:val="superscript"/>
    </w:rPr>
  </w:style>
  <w:style w:type="paragraph" w:styleId="FootnoteText">
    <w:name w:val="footnote text"/>
    <w:aliases w:val="5_G"/>
    <w:basedOn w:val="Normal"/>
    <w:link w:val="FootnoteTextChar"/>
    <w:uiPriority w:val="99"/>
    <w:qFormat/>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rsid w:val="001E5A51"/>
  </w:style>
  <w:style w:type="paragraph" w:styleId="CommentText">
    <w:name w:val="annotation text"/>
    <w:basedOn w:val="Normal"/>
    <w:link w:val="CommentTextChar"/>
    <w:rsid w:val="001E5A51"/>
  </w:style>
  <w:style w:type="paragraph" w:styleId="CommentSubject">
    <w:name w:val="annotation subject"/>
    <w:basedOn w:val="CommentText"/>
    <w:next w:val="CommentText"/>
    <w:link w:val="CommentSubjectChar"/>
    <w:rsid w:val="001E5A51"/>
    <w:rPr>
      <w:b/>
      <w:bCs/>
    </w:rPr>
  </w:style>
  <w:style w:type="character" w:styleId="CommentReference">
    <w:name w:val="annotation reference"/>
    <w:basedOn w:val="DefaultParagraphFont"/>
    <w:uiPriority w:val="99"/>
    <w:rsid w:val="001E5A51"/>
    <w:rPr>
      <w:sz w:val="21"/>
      <w:szCs w:val="21"/>
    </w:rPr>
  </w:style>
  <w:style w:type="paragraph" w:styleId="BalloonText">
    <w:name w:val="Balloon Text"/>
    <w:basedOn w:val="Normal"/>
    <w:link w:val="BalloonTextChar"/>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rsid w:val="001E5A51"/>
    <w:pPr>
      <w:tabs>
        <w:tab w:val="center" w:pos="4320"/>
        <w:tab w:val="right" w:pos="8640"/>
      </w:tabs>
      <w:jc w:val="both"/>
    </w:pPr>
    <w:rPr>
      <w:noProof/>
      <w:sz w:val="18"/>
      <w:lang w:val="en-US"/>
    </w:rPr>
  </w:style>
  <w:style w:type="paragraph" w:styleId="Footer">
    <w:name w:val="footer"/>
    <w:aliases w:val="3_G"/>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paragraph" w:customStyle="1" w:styleId="HChG">
    <w:name w:val="_ H _Ch_G"/>
    <w:basedOn w:val="Normal"/>
    <w:next w:val="Normal"/>
    <w:link w:val="HChGChar"/>
    <w:rsid w:val="000A2089"/>
    <w:pPr>
      <w:keepNext/>
      <w:keepLines/>
      <w:tabs>
        <w:tab w:val="right" w:pos="851"/>
      </w:tabs>
      <w:suppressAutoHyphens/>
      <w:spacing w:before="360" w:after="240" w:line="300" w:lineRule="exact"/>
      <w:ind w:left="1134" w:right="1134" w:hanging="1134"/>
      <w:jc w:val="left"/>
    </w:pPr>
    <w:rPr>
      <w:b/>
      <w:kern w:val="0"/>
      <w:sz w:val="28"/>
      <w:lang w:val="en-GB" w:eastAsia="en-US"/>
    </w:rPr>
  </w:style>
  <w:style w:type="paragraph" w:customStyle="1" w:styleId="SLG">
    <w:name w:val="__S_L_G"/>
    <w:basedOn w:val="Normal"/>
    <w:next w:val="Normal"/>
    <w:rsid w:val="000A2089"/>
    <w:pPr>
      <w:keepNext/>
      <w:keepLines/>
      <w:suppressAutoHyphens/>
      <w:spacing w:before="240" w:after="240" w:line="580" w:lineRule="exact"/>
      <w:ind w:left="1134" w:right="1134"/>
      <w:jc w:val="left"/>
    </w:pPr>
    <w:rPr>
      <w:b/>
      <w:kern w:val="0"/>
      <w:sz w:val="56"/>
      <w:lang w:val="en-GB" w:eastAsia="en-US"/>
    </w:rPr>
  </w:style>
  <w:style w:type="paragraph" w:customStyle="1" w:styleId="H1G">
    <w:name w:val="_ H_1_G"/>
    <w:basedOn w:val="Normal"/>
    <w:next w:val="Normal"/>
    <w:rsid w:val="000A2089"/>
    <w:pPr>
      <w:keepNext/>
      <w:keepLines/>
      <w:tabs>
        <w:tab w:val="right" w:pos="851"/>
      </w:tabs>
      <w:suppressAutoHyphens/>
      <w:spacing w:before="360" w:after="240" w:line="270" w:lineRule="exact"/>
      <w:ind w:left="1134" w:right="1134" w:hanging="1134"/>
      <w:jc w:val="left"/>
    </w:pPr>
    <w:rPr>
      <w:b/>
      <w:kern w:val="0"/>
      <w:sz w:val="24"/>
      <w:lang w:val="en-GB" w:eastAsia="en-US"/>
    </w:rPr>
  </w:style>
  <w:style w:type="character" w:customStyle="1" w:styleId="HChGChar">
    <w:name w:val="_ H _Ch_G Char"/>
    <w:link w:val="HChG"/>
    <w:rsid w:val="000A2089"/>
    <w:rPr>
      <w:rFonts w:eastAsia="SimSun"/>
      <w:b/>
      <w:sz w:val="28"/>
      <w:lang w:eastAsia="en-US"/>
    </w:rPr>
  </w:style>
  <w:style w:type="paragraph" w:customStyle="1" w:styleId="Body1">
    <w:name w:val="Body 1"/>
    <w:rsid w:val="000A2089"/>
    <w:pPr>
      <w:suppressAutoHyphens/>
      <w:spacing w:line="240" w:lineRule="atLeast"/>
      <w:outlineLvl w:val="0"/>
    </w:pPr>
    <w:rPr>
      <w:rFonts w:eastAsia="Arial Unicode MS"/>
      <w:color w:val="000000"/>
      <w:u w:color="000000"/>
      <w:lang w:eastAsia="en-GB"/>
    </w:rPr>
  </w:style>
  <w:style w:type="character" w:customStyle="1" w:styleId="Heading4Char">
    <w:name w:val="Heading 4 Char"/>
    <w:basedOn w:val="DefaultParagraphFont"/>
    <w:link w:val="Heading4"/>
    <w:rsid w:val="00D97AC6"/>
    <w:rPr>
      <w:rFonts w:eastAsia="SimSun"/>
      <w:lang w:eastAsia="en-US"/>
    </w:rPr>
  </w:style>
  <w:style w:type="character" w:customStyle="1" w:styleId="Heading5Char">
    <w:name w:val="Heading 5 Char"/>
    <w:basedOn w:val="DefaultParagraphFont"/>
    <w:link w:val="Heading5"/>
    <w:rsid w:val="00D97AC6"/>
    <w:rPr>
      <w:rFonts w:eastAsia="SimSun"/>
      <w:lang w:eastAsia="en-US"/>
    </w:rPr>
  </w:style>
  <w:style w:type="character" w:customStyle="1" w:styleId="Heading6Char">
    <w:name w:val="Heading 6 Char"/>
    <w:basedOn w:val="DefaultParagraphFont"/>
    <w:link w:val="Heading6"/>
    <w:rsid w:val="00D97AC6"/>
    <w:rPr>
      <w:rFonts w:eastAsia="SimSun"/>
      <w:lang w:eastAsia="en-US"/>
    </w:rPr>
  </w:style>
  <w:style w:type="character" w:customStyle="1" w:styleId="Heading7Char">
    <w:name w:val="Heading 7 Char"/>
    <w:basedOn w:val="DefaultParagraphFont"/>
    <w:link w:val="Heading7"/>
    <w:rsid w:val="00D97AC6"/>
    <w:rPr>
      <w:rFonts w:eastAsia="SimSun"/>
      <w:lang w:eastAsia="en-US"/>
    </w:rPr>
  </w:style>
  <w:style w:type="character" w:customStyle="1" w:styleId="Heading8Char">
    <w:name w:val="Heading 8 Char"/>
    <w:basedOn w:val="DefaultParagraphFont"/>
    <w:link w:val="Heading8"/>
    <w:rsid w:val="00D97AC6"/>
    <w:rPr>
      <w:rFonts w:eastAsia="SimSun"/>
      <w:lang w:eastAsia="en-US"/>
    </w:rPr>
  </w:style>
  <w:style w:type="character" w:customStyle="1" w:styleId="Heading9Char">
    <w:name w:val="Heading 9 Char"/>
    <w:basedOn w:val="DefaultParagraphFont"/>
    <w:link w:val="Heading9"/>
    <w:rsid w:val="00D97AC6"/>
    <w:rPr>
      <w:rFonts w:eastAsia="SimSun"/>
      <w:lang w:eastAsia="en-US"/>
    </w:rPr>
  </w:style>
  <w:style w:type="paragraph" w:customStyle="1" w:styleId="SingleTxtG">
    <w:name w:val="_ Single Txt_G"/>
    <w:basedOn w:val="Normal"/>
    <w:link w:val="SingleTxtGChar"/>
    <w:rsid w:val="00D97AC6"/>
    <w:pPr>
      <w:suppressAutoHyphens/>
      <w:spacing w:after="120" w:line="240" w:lineRule="atLeast"/>
      <w:ind w:left="1134" w:right="1134"/>
    </w:pPr>
    <w:rPr>
      <w:kern w:val="0"/>
      <w:sz w:val="20"/>
      <w:lang w:val="en-GB" w:eastAsia="en-US"/>
    </w:rPr>
  </w:style>
  <w:style w:type="paragraph" w:customStyle="1" w:styleId="HMG">
    <w:name w:val="_ H __M_G"/>
    <w:basedOn w:val="Normal"/>
    <w:next w:val="Normal"/>
    <w:rsid w:val="00D97AC6"/>
    <w:pPr>
      <w:keepNext/>
      <w:keepLines/>
      <w:tabs>
        <w:tab w:val="right" w:pos="851"/>
      </w:tabs>
      <w:suppressAutoHyphens/>
      <w:spacing w:before="240" w:after="240" w:line="360" w:lineRule="exact"/>
      <w:ind w:left="1134" w:right="1134" w:hanging="1134"/>
      <w:jc w:val="left"/>
    </w:pPr>
    <w:rPr>
      <w:b/>
      <w:kern w:val="0"/>
      <w:sz w:val="34"/>
      <w:lang w:val="en-GB" w:eastAsia="en-US"/>
    </w:rPr>
  </w:style>
  <w:style w:type="table" w:styleId="TableGrid">
    <w:name w:val="Table Grid"/>
    <w:basedOn w:val="TableNormal"/>
    <w:rsid w:val="00D97AC6"/>
    <w:pPr>
      <w:suppressAutoHyphens/>
      <w:spacing w:line="240" w:lineRule="atLeast"/>
    </w:pPr>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D97AC6"/>
    <w:pPr>
      <w:keepNext/>
      <w:keepLines/>
      <w:suppressAutoHyphens/>
      <w:spacing w:before="240" w:after="240" w:line="420" w:lineRule="exact"/>
      <w:ind w:left="1134" w:right="1134"/>
      <w:jc w:val="left"/>
    </w:pPr>
    <w:rPr>
      <w:b/>
      <w:kern w:val="0"/>
      <w:sz w:val="40"/>
      <w:lang w:val="en-GB" w:eastAsia="en-US"/>
    </w:rPr>
  </w:style>
  <w:style w:type="paragraph" w:customStyle="1" w:styleId="SSG">
    <w:name w:val="__S_S_G"/>
    <w:basedOn w:val="Normal"/>
    <w:next w:val="Normal"/>
    <w:rsid w:val="00D97AC6"/>
    <w:pPr>
      <w:keepNext/>
      <w:keepLines/>
      <w:suppressAutoHyphens/>
      <w:spacing w:before="240" w:after="240" w:line="300" w:lineRule="exact"/>
      <w:ind w:left="1134" w:right="1134"/>
      <w:jc w:val="left"/>
    </w:pPr>
    <w:rPr>
      <w:b/>
      <w:kern w:val="0"/>
      <w:sz w:val="28"/>
      <w:lang w:val="en-GB" w:eastAsia="en-US"/>
    </w:rPr>
  </w:style>
  <w:style w:type="character" w:styleId="PageNumber">
    <w:name w:val="page number"/>
    <w:aliases w:val="7_G"/>
    <w:rsid w:val="00D97AC6"/>
    <w:rPr>
      <w:rFonts w:ascii="Times New Roman" w:hAnsi="Times New Roman"/>
      <w:b/>
      <w:sz w:val="18"/>
    </w:rPr>
  </w:style>
  <w:style w:type="paragraph" w:customStyle="1" w:styleId="XLargeG">
    <w:name w:val="__XLarge_G"/>
    <w:basedOn w:val="Normal"/>
    <w:next w:val="Normal"/>
    <w:rsid w:val="00D97AC6"/>
    <w:pPr>
      <w:keepNext/>
      <w:keepLines/>
      <w:suppressAutoHyphens/>
      <w:spacing w:before="240" w:after="240" w:line="420" w:lineRule="exact"/>
      <w:ind w:left="1134" w:right="1134"/>
      <w:jc w:val="left"/>
    </w:pPr>
    <w:rPr>
      <w:b/>
      <w:kern w:val="0"/>
      <w:sz w:val="40"/>
      <w:lang w:val="en-GB" w:eastAsia="en-US"/>
    </w:rPr>
  </w:style>
  <w:style w:type="paragraph" w:customStyle="1" w:styleId="Bullet1G">
    <w:name w:val="_Bullet 1_G"/>
    <w:basedOn w:val="Normal"/>
    <w:rsid w:val="00D97AC6"/>
    <w:pPr>
      <w:numPr>
        <w:numId w:val="13"/>
      </w:numPr>
      <w:suppressAutoHyphens/>
      <w:spacing w:after="120" w:line="240" w:lineRule="atLeast"/>
      <w:ind w:right="1134"/>
    </w:pPr>
    <w:rPr>
      <w:kern w:val="0"/>
      <w:sz w:val="20"/>
      <w:lang w:val="en-GB" w:eastAsia="en-US"/>
    </w:rPr>
  </w:style>
  <w:style w:type="paragraph" w:customStyle="1" w:styleId="Bullet2G">
    <w:name w:val="_Bullet 2_G"/>
    <w:basedOn w:val="Normal"/>
    <w:rsid w:val="00D97AC6"/>
    <w:pPr>
      <w:numPr>
        <w:numId w:val="14"/>
      </w:numPr>
      <w:suppressAutoHyphens/>
      <w:spacing w:after="120" w:line="240" w:lineRule="atLeast"/>
      <w:ind w:right="1134"/>
    </w:pPr>
    <w:rPr>
      <w:kern w:val="0"/>
      <w:sz w:val="20"/>
      <w:lang w:val="en-GB" w:eastAsia="en-US"/>
    </w:rPr>
  </w:style>
  <w:style w:type="paragraph" w:customStyle="1" w:styleId="H23G">
    <w:name w:val="_ H_2/3_G"/>
    <w:basedOn w:val="Normal"/>
    <w:next w:val="Normal"/>
    <w:rsid w:val="00D97AC6"/>
    <w:pPr>
      <w:keepNext/>
      <w:keepLines/>
      <w:tabs>
        <w:tab w:val="right" w:pos="851"/>
      </w:tabs>
      <w:suppressAutoHyphens/>
      <w:spacing w:before="240" w:after="120" w:line="240" w:lineRule="exact"/>
      <w:ind w:left="1134" w:right="1134" w:hanging="1134"/>
      <w:jc w:val="left"/>
    </w:pPr>
    <w:rPr>
      <w:b/>
      <w:kern w:val="0"/>
      <w:sz w:val="20"/>
      <w:lang w:val="en-GB" w:eastAsia="en-US"/>
    </w:rPr>
  </w:style>
  <w:style w:type="paragraph" w:customStyle="1" w:styleId="H4G">
    <w:name w:val="_ H_4_G"/>
    <w:basedOn w:val="Normal"/>
    <w:next w:val="Normal"/>
    <w:rsid w:val="00D97AC6"/>
    <w:pPr>
      <w:keepNext/>
      <w:keepLines/>
      <w:tabs>
        <w:tab w:val="right" w:pos="851"/>
      </w:tabs>
      <w:suppressAutoHyphens/>
      <w:spacing w:before="240" w:after="120" w:line="240" w:lineRule="exact"/>
      <w:ind w:left="1134" w:right="1134" w:hanging="1134"/>
      <w:jc w:val="left"/>
    </w:pPr>
    <w:rPr>
      <w:i/>
      <w:kern w:val="0"/>
      <w:sz w:val="20"/>
      <w:lang w:val="en-GB" w:eastAsia="en-US"/>
    </w:rPr>
  </w:style>
  <w:style w:type="paragraph" w:customStyle="1" w:styleId="H56G">
    <w:name w:val="_ H_5/6_G"/>
    <w:basedOn w:val="Normal"/>
    <w:next w:val="Normal"/>
    <w:rsid w:val="00D97AC6"/>
    <w:pPr>
      <w:keepNext/>
      <w:keepLines/>
      <w:tabs>
        <w:tab w:val="right" w:pos="851"/>
      </w:tabs>
      <w:suppressAutoHyphens/>
      <w:spacing w:before="240" w:after="120" w:line="240" w:lineRule="exact"/>
      <w:ind w:left="1134" w:right="1134" w:hanging="1134"/>
      <w:jc w:val="left"/>
    </w:pPr>
    <w:rPr>
      <w:kern w:val="0"/>
      <w:sz w:val="20"/>
      <w:lang w:val="en-GB" w:eastAsia="en-US"/>
    </w:rPr>
  </w:style>
  <w:style w:type="character" w:customStyle="1" w:styleId="CommentTextChar">
    <w:name w:val="Comment Text Char"/>
    <w:link w:val="CommentText"/>
    <w:rsid w:val="00D97AC6"/>
    <w:rPr>
      <w:rFonts w:eastAsia="SimSun"/>
      <w:kern w:val="14"/>
      <w:sz w:val="21"/>
      <w:lang w:val="en-US"/>
    </w:rPr>
  </w:style>
  <w:style w:type="character" w:customStyle="1" w:styleId="BalloonTextChar">
    <w:name w:val="Balloon Text Char"/>
    <w:link w:val="BalloonText"/>
    <w:rsid w:val="00D97AC6"/>
    <w:rPr>
      <w:rFonts w:eastAsia="SimSun"/>
      <w:kern w:val="14"/>
      <w:sz w:val="18"/>
      <w:szCs w:val="18"/>
      <w:lang w:val="en-US"/>
    </w:rPr>
  </w:style>
  <w:style w:type="character" w:customStyle="1" w:styleId="CommentSubjectChar">
    <w:name w:val="Comment Subject Char"/>
    <w:link w:val="CommentSubject"/>
    <w:rsid w:val="00D97AC6"/>
    <w:rPr>
      <w:rFonts w:eastAsia="SimSun"/>
      <w:b/>
      <w:bCs/>
      <w:kern w:val="14"/>
      <w:sz w:val="21"/>
      <w:lang w:val="en-US"/>
    </w:rPr>
  </w:style>
  <w:style w:type="paragraph" w:styleId="Revision">
    <w:name w:val="Revision"/>
    <w:hidden/>
    <w:uiPriority w:val="99"/>
    <w:semiHidden/>
    <w:rsid w:val="00D97AC6"/>
    <w:rPr>
      <w:rFonts w:eastAsia="SimSun"/>
      <w:lang w:eastAsia="en-US"/>
    </w:rPr>
  </w:style>
  <w:style w:type="character" w:styleId="Emphasis">
    <w:name w:val="Emphasis"/>
    <w:basedOn w:val="DefaultParagraphFont"/>
    <w:uiPriority w:val="20"/>
    <w:qFormat/>
    <w:rsid w:val="00D97AC6"/>
    <w:rPr>
      <w:i/>
      <w:iCs/>
    </w:rPr>
  </w:style>
  <w:style w:type="character" w:customStyle="1" w:styleId="apple-converted-space">
    <w:name w:val="apple-converted-space"/>
    <w:basedOn w:val="DefaultParagraphFont"/>
    <w:rsid w:val="00D97AC6"/>
  </w:style>
  <w:style w:type="paragraph" w:styleId="ListParagraph">
    <w:name w:val="List Paragraph"/>
    <w:basedOn w:val="Normal"/>
    <w:uiPriority w:val="34"/>
    <w:qFormat/>
    <w:rsid w:val="00D97AC6"/>
    <w:pPr>
      <w:suppressAutoHyphens/>
      <w:spacing w:line="240" w:lineRule="atLeast"/>
      <w:ind w:left="720"/>
      <w:contextualSpacing/>
      <w:jc w:val="left"/>
    </w:pPr>
    <w:rPr>
      <w:kern w:val="0"/>
      <w:sz w:val="20"/>
      <w:lang w:val="en-GB" w:eastAsia="en-US"/>
    </w:rPr>
  </w:style>
  <w:style w:type="character" w:customStyle="1" w:styleId="SingleTxtGChar">
    <w:name w:val="_ Single Txt_G Char"/>
    <w:link w:val="SingleTxtG"/>
    <w:rsid w:val="00D97AC6"/>
    <w:rPr>
      <w:rFonts w:eastAsia="SimSun"/>
      <w:lang w:eastAsia="en-US"/>
    </w:rPr>
  </w:style>
  <w:style w:type="character" w:customStyle="1" w:styleId="FootnoteTextChar">
    <w:name w:val="Footnote Text Char"/>
    <w:aliases w:val="5_G Char"/>
    <w:link w:val="FootnoteText"/>
    <w:uiPriority w:val="99"/>
    <w:rsid w:val="00D97AC6"/>
    <w:rPr>
      <w:rFonts w:eastAsia="SimSun"/>
      <w:noProof/>
      <w:kern w:val="14"/>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s://www.ipcc-wg2.gov/AR5/" TargetMode="External"/><Relationship Id="rId3" Type="http://schemas.openxmlformats.org/officeDocument/2006/relationships/hyperlink" Target="http://www.ohchr.org/EN/Issues/Environment/SREnvironment/Pages/ClimateChange.aspx" TargetMode="External"/><Relationship Id="rId7" Type="http://schemas.openxmlformats.org/officeDocument/2006/relationships/hyperlink" Target="http://www.unicef.org/publications/index_86337.html" TargetMode="External"/><Relationship Id="rId2" Type="http://schemas.openxmlformats.org/officeDocument/2006/relationships/hyperlink" Target="http://www.ohchr.org/Documents/Issues/Environment/MappingReport/ClimateChangemapping15-August.docx" TargetMode="External"/><Relationship Id="rId1" Type="http://schemas.openxmlformats.org/officeDocument/2006/relationships/hyperlink" Target="file:///C:/Users/Maio/AppData/Local/Temp/notes644D56/www.ohchr.org/EN/NewsEvents/Pages/DisplayNews.aspx" TargetMode="External"/><Relationship Id="rId6" Type="http://schemas.openxmlformats.org/officeDocument/2006/relationships/hyperlink" Target="http://www.unep.org/NewsCentre/default.aspx?DocumentID=26856&amp;ArticleID=35630" TargetMode="External"/><Relationship Id="rId5" Type="http://schemas.openxmlformats.org/officeDocument/2006/relationships/hyperlink" Target="http://www.ohchr.org/Documents/Issues/ClimateChange/COP21.pdf" TargetMode="External"/><Relationship Id="rId10" Type="http://schemas.openxmlformats.org/officeDocument/2006/relationships/hyperlink" Target="http://uneplive.unep.org/media/docs/theme/13/EGR_2015_301115_lores.pdf" TargetMode="External"/><Relationship Id="rId4" Type="http://schemas.openxmlformats.org/officeDocument/2006/relationships/hyperlink" Target="http://www.ohchr.org/EN/NewsEvents/Pages/BurningDowntheHouse.aspx" TargetMode="External"/><Relationship Id="rId9" Type="http://schemas.openxmlformats.org/officeDocument/2006/relationships/hyperlink" Target="http://www.echr.coe.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0C621-DC1A-42FF-9D61-52378637EF30}"/>
</file>

<file path=customXml/itemProps2.xml><?xml version="1.0" encoding="utf-8"?>
<ds:datastoreItem xmlns:ds="http://schemas.openxmlformats.org/officeDocument/2006/customXml" ds:itemID="{9AB4E900-7B30-4725-ADBE-87072B5756C5}"/>
</file>

<file path=customXml/itemProps3.xml><?xml version="1.0" encoding="utf-8"?>
<ds:datastoreItem xmlns:ds="http://schemas.openxmlformats.org/officeDocument/2006/customXml" ds:itemID="{7C4F219A-69BC-40E7-9597-7BF7B600D1FA}"/>
</file>

<file path=customXml/itemProps4.xml><?xml version="1.0" encoding="utf-8"?>
<ds:datastoreItem xmlns:ds="http://schemas.openxmlformats.org/officeDocument/2006/customXml" ds:itemID="{084E7DC2-081F-4E42-9523-683E72C9A145}"/>
</file>

<file path=docProps/app.xml><?xml version="1.0" encoding="utf-8"?>
<Properties xmlns="http://schemas.openxmlformats.org/officeDocument/2006/extended-properties" xmlns:vt="http://schemas.openxmlformats.org/officeDocument/2006/docPropsVTypes">
  <Template>39DCECFF.dotm</Template>
  <TotalTime>0</TotalTime>
  <Pages>19</Pages>
  <Words>2620</Words>
  <Characters>14936</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17521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issue of human rights obligations relating to the enjoyment of a safe, clean, healthy and sustainable environment in Chinese</dc:title>
  <dc:creator>mlu</dc:creator>
  <cp:lastModifiedBy>Iuliia Somova</cp:lastModifiedBy>
  <cp:revision>2</cp:revision>
  <cp:lastPrinted>2016-02-18T15:19:00Z</cp:lastPrinted>
  <dcterms:created xsi:type="dcterms:W3CDTF">2016-03-01T09:35:00Z</dcterms:created>
  <dcterms:modified xsi:type="dcterms:W3CDTF">2016-03-01T09:35:00Z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1601323</vt:lpwstr>
  </property>
  <property fmtid="{D5CDD505-2E9C-101B-9397-08002B2CF9AE}" pid="3" name="ODSRefJobNo">
    <vt:lpwstr>1601571C</vt:lpwstr>
  </property>
  <property fmtid="{D5CDD505-2E9C-101B-9397-08002B2CF9AE}" pid="4" name="Symbol1">
    <vt:lpwstr>A/HRC/31/52</vt:lpwstr>
  </property>
  <property fmtid="{D5CDD505-2E9C-101B-9397-08002B2CF9AE}" pid="5" name="Symbol2">
    <vt:lpwstr/>
  </property>
  <property fmtid="{D5CDD505-2E9C-101B-9397-08002B2CF9AE}" pid="6" name="Translator">
    <vt:lpwstr/>
  </property>
  <property fmtid="{D5CDD505-2E9C-101B-9397-08002B2CF9AE}" pid="7" name="Operator">
    <vt:lpwstr>mlu</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 February 2016</vt:lpwstr>
  </property>
  <property fmtid="{D5CDD505-2E9C-101B-9397-08002B2CF9AE}" pid="12" name="Original">
    <vt:lpwstr/>
  </property>
  <property fmtid="{D5CDD505-2E9C-101B-9397-08002B2CF9AE}" pid="13" name="Release Date">
    <vt:lpwstr>180216</vt:lpwstr>
  </property>
  <property fmtid="{D5CDD505-2E9C-101B-9397-08002B2CF9AE}" pid="14" name="ContentTypeId">
    <vt:lpwstr>0x01010096653915A04EE840B57D1EDE6D2D7227</vt:lpwstr>
  </property>
  <property fmtid="{D5CDD505-2E9C-101B-9397-08002B2CF9AE}" pid="15" name="Order">
    <vt:r8>13400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