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CC916" w14:textId="5160C451" w:rsidR="00C16D6F" w:rsidRPr="00E1019D" w:rsidRDefault="00C16D6F" w:rsidP="008131A4">
      <w:pPr>
        <w:spacing w:line="240" w:lineRule="auto"/>
        <w:jc w:val="center"/>
        <w:outlineLvl w:val="0"/>
        <w:rPr>
          <w:b/>
        </w:rPr>
      </w:pPr>
      <w:r w:rsidRPr="00E1019D">
        <w:rPr>
          <w:b/>
        </w:rPr>
        <w:t>34</w:t>
      </w:r>
      <w:r w:rsidR="004F11A6" w:rsidRPr="00E1019D">
        <w:rPr>
          <w:b/>
          <w:vertAlign w:val="superscript"/>
        </w:rPr>
        <w:t>th</w:t>
      </w:r>
      <w:r w:rsidR="004F11A6" w:rsidRPr="00E1019D">
        <w:rPr>
          <w:b/>
        </w:rPr>
        <w:t xml:space="preserve"> </w:t>
      </w:r>
      <w:r w:rsidRPr="00E1019D">
        <w:rPr>
          <w:b/>
        </w:rPr>
        <w:t>session of the Human Rights Council</w:t>
      </w:r>
    </w:p>
    <w:p w14:paraId="6CDB3F36" w14:textId="4247B128" w:rsidR="00C16D6F" w:rsidRPr="000F6557" w:rsidRDefault="00EF4EF6" w:rsidP="000F6557">
      <w:pPr>
        <w:spacing w:line="240" w:lineRule="auto"/>
        <w:ind w:left="-567" w:right="-613"/>
        <w:jc w:val="center"/>
        <w:outlineLvl w:val="0"/>
        <w:rPr>
          <w:b/>
          <w:sz w:val="28"/>
          <w:szCs w:val="28"/>
        </w:rPr>
      </w:pPr>
      <w:r w:rsidRPr="000F6557">
        <w:rPr>
          <w:b/>
          <w:sz w:val="28"/>
          <w:szCs w:val="28"/>
        </w:rPr>
        <w:t>High-level panel discussion on the situation of human rights in the Syrian Arab Republic</w:t>
      </w:r>
    </w:p>
    <w:p w14:paraId="3214DBF3" w14:textId="1B53CB99" w:rsidR="00C16D6F" w:rsidRPr="00E1019D" w:rsidRDefault="00844491" w:rsidP="008131A4">
      <w:pPr>
        <w:spacing w:line="240" w:lineRule="auto"/>
        <w:jc w:val="center"/>
        <w:outlineLvl w:val="0"/>
      </w:pPr>
      <w:r>
        <w:t>Draft c</w:t>
      </w:r>
      <w:r w:rsidR="00C16D6F" w:rsidRPr="00E1019D">
        <w:t xml:space="preserve">oncept </w:t>
      </w:r>
      <w:r w:rsidR="00E1019D">
        <w:t>n</w:t>
      </w:r>
      <w:r w:rsidR="00C16D6F" w:rsidRPr="00E1019D">
        <w:t xml:space="preserve">ote </w:t>
      </w:r>
      <w:r w:rsidR="00C16D6F" w:rsidRPr="00E1019D">
        <w:rPr>
          <w:i/>
        </w:rPr>
        <w:t xml:space="preserve">(as of </w:t>
      </w:r>
      <w:r w:rsidR="00F810D5">
        <w:rPr>
          <w:i/>
        </w:rPr>
        <w:t>13 March</w:t>
      </w:r>
      <w:r w:rsidR="00C16D6F" w:rsidRPr="00E1019D">
        <w:rPr>
          <w:i/>
        </w:rPr>
        <w:t xml:space="preserve"> 2017)</w:t>
      </w:r>
    </w:p>
    <w:p w14:paraId="2C42EE28" w14:textId="63100A4C" w:rsidR="004F11A6" w:rsidRPr="00E1019D" w:rsidRDefault="004F11A6" w:rsidP="001B1453">
      <w:pPr>
        <w:spacing w:before="360" w:after="0" w:line="240" w:lineRule="auto"/>
        <w:ind w:left="1418" w:hanging="1985"/>
        <w:contextualSpacing/>
        <w:jc w:val="both"/>
      </w:pPr>
      <w:r w:rsidRPr="00E1019D">
        <w:rPr>
          <w:b/>
        </w:rPr>
        <w:t xml:space="preserve">Date and venue: </w:t>
      </w:r>
      <w:r w:rsidRPr="00E1019D">
        <w:rPr>
          <w:b/>
        </w:rPr>
        <w:tab/>
        <w:t>14 March 2017, 9 a.m. -</w:t>
      </w:r>
      <w:r w:rsidR="00E1019D" w:rsidRPr="00E1019D">
        <w:rPr>
          <w:b/>
        </w:rPr>
        <w:t xml:space="preserve"> </w:t>
      </w:r>
      <w:r w:rsidR="00007700">
        <w:rPr>
          <w:b/>
        </w:rPr>
        <w:t>noon</w:t>
      </w:r>
      <w:r w:rsidRPr="00E1019D">
        <w:t>,</w:t>
      </w:r>
      <w:r w:rsidRPr="00E1019D">
        <w:rPr>
          <w:b/>
        </w:rPr>
        <w:t xml:space="preserve"> </w:t>
      </w:r>
      <w:r w:rsidRPr="00E1019D">
        <w:t>Palais des Nations, Room XX, Geneva, Switzerland</w:t>
      </w:r>
    </w:p>
    <w:p w14:paraId="09DC38A2" w14:textId="1B611028" w:rsidR="004F11A6" w:rsidRPr="00E1019D" w:rsidRDefault="004F11A6" w:rsidP="00E1019D">
      <w:pPr>
        <w:spacing w:before="240" w:after="0" w:line="240" w:lineRule="auto"/>
        <w:ind w:left="1418" w:hanging="1985"/>
        <w:contextualSpacing/>
        <w:jc w:val="both"/>
        <w:rPr>
          <w:i/>
        </w:rPr>
      </w:pPr>
      <w:r w:rsidRPr="00E1019D">
        <w:tab/>
      </w:r>
      <w:r w:rsidRPr="00E1019D">
        <w:rPr>
          <w:i/>
        </w:rPr>
        <w:t>(</w:t>
      </w:r>
      <w:proofErr w:type="gramStart"/>
      <w:r w:rsidRPr="00E1019D">
        <w:rPr>
          <w:i/>
        </w:rPr>
        <w:t>will</w:t>
      </w:r>
      <w:proofErr w:type="gramEnd"/>
      <w:r w:rsidRPr="00E1019D">
        <w:rPr>
          <w:i/>
        </w:rPr>
        <w:t xml:space="preserve"> be broadcast live and archived on http://webtv.un.org)</w:t>
      </w:r>
    </w:p>
    <w:p w14:paraId="71C38B55" w14:textId="74B2D25C" w:rsidR="00E66360" w:rsidRPr="00E1019D" w:rsidRDefault="00697DEA" w:rsidP="00E1019D">
      <w:pPr>
        <w:spacing w:before="120" w:after="120" w:line="240" w:lineRule="auto"/>
        <w:ind w:left="1418" w:hanging="1985"/>
        <w:jc w:val="both"/>
        <w:rPr>
          <w:b/>
        </w:rPr>
      </w:pPr>
      <w:r w:rsidRPr="00E1019D">
        <w:rPr>
          <w:b/>
        </w:rPr>
        <w:t>Mandate:</w:t>
      </w:r>
      <w:r w:rsidRPr="00E1019D">
        <w:rPr>
          <w:b/>
        </w:rPr>
        <w:tab/>
      </w:r>
      <w:r w:rsidR="008A77A5" w:rsidRPr="00E1019D">
        <w:t>In its resolution 33/23, adopted on 30 September 2016, t</w:t>
      </w:r>
      <w:r w:rsidRPr="00E1019D">
        <w:t>he Human Rights Council decided to convene a high-level panel on the situation of human rights in the Syrian Arab Republic at its thirty-fourth session, in consultation with the Independent International Commission of Inquiry</w:t>
      </w:r>
      <w:r w:rsidR="0060647A" w:rsidRPr="00E1019D">
        <w:t xml:space="preserve"> on the Syrian Arab Republic</w:t>
      </w:r>
      <w:r w:rsidRPr="00E1019D">
        <w:t xml:space="preserve">, including on the issue of enforced disappearances and arbitrary detention, and the need for accountability for related violations and abuses, featuring witness testimony and Syrian voices, and requested </w:t>
      </w:r>
      <w:r w:rsidR="009472A8">
        <w:t>the Office of the United Nations High Commissioner on Human Rights (</w:t>
      </w:r>
      <w:r w:rsidRPr="00E1019D">
        <w:t>OHCHR</w:t>
      </w:r>
      <w:r w:rsidR="009472A8">
        <w:t>)</w:t>
      </w:r>
      <w:r w:rsidRPr="00E1019D">
        <w:t xml:space="preserve"> to liaise with States and all stakeholders, including relevant United Nations agencies, funds and programmes, special procedures of the Human Rights Council, national human rights institutions and civil society, with a view to ensuring their participation in the panel discussion. </w:t>
      </w:r>
    </w:p>
    <w:p w14:paraId="27EA029F" w14:textId="77777777" w:rsidR="00E66360" w:rsidRPr="00E1019D" w:rsidRDefault="00C16D6F" w:rsidP="001B1453">
      <w:pPr>
        <w:spacing w:before="120" w:after="120" w:line="240" w:lineRule="auto"/>
        <w:ind w:left="1418" w:hanging="1985"/>
        <w:jc w:val="both"/>
      </w:pPr>
      <w:r w:rsidRPr="00E1019D">
        <w:rPr>
          <w:b/>
        </w:rPr>
        <w:t>Objectives:</w:t>
      </w:r>
      <w:r w:rsidR="006F6A59" w:rsidRPr="00E1019D">
        <w:rPr>
          <w:b/>
        </w:rPr>
        <w:tab/>
      </w:r>
      <w:r w:rsidR="007C239E" w:rsidRPr="00E1019D">
        <w:t xml:space="preserve">The objectives of the high-level panel discussion include: </w:t>
      </w:r>
    </w:p>
    <w:p w14:paraId="4E761972" w14:textId="63CA3CE8" w:rsidR="001B1453" w:rsidRPr="00E1019D" w:rsidRDefault="001A1703" w:rsidP="001B1453">
      <w:pPr>
        <w:pStyle w:val="ListParagraph"/>
        <w:numPr>
          <w:ilvl w:val="0"/>
          <w:numId w:val="4"/>
        </w:numPr>
        <w:spacing w:before="120" w:after="120" w:line="240" w:lineRule="auto"/>
        <w:ind w:left="1701" w:hanging="215"/>
        <w:contextualSpacing w:val="0"/>
        <w:jc w:val="both"/>
      </w:pPr>
      <w:r w:rsidRPr="00E1019D">
        <w:t>increasing</w:t>
      </w:r>
      <w:r w:rsidR="007C239E" w:rsidRPr="00E1019D">
        <w:t xml:space="preserve"> the visibility of</w:t>
      </w:r>
      <w:r w:rsidRPr="00E1019D">
        <w:t xml:space="preserve"> violations and abuses of</w:t>
      </w:r>
      <w:r w:rsidR="007C239E" w:rsidRPr="00E1019D">
        <w:t xml:space="preserve"> </w:t>
      </w:r>
      <w:r w:rsidR="00A80A88" w:rsidRPr="00E1019D">
        <w:t>international human rights</w:t>
      </w:r>
      <w:r w:rsidR="005F387A" w:rsidRPr="00E1019D">
        <w:t xml:space="preserve"> law</w:t>
      </w:r>
      <w:r w:rsidR="00A80A88" w:rsidRPr="00E1019D">
        <w:t xml:space="preserve"> </w:t>
      </w:r>
      <w:r w:rsidRPr="00E1019D">
        <w:t xml:space="preserve">(IHRL) </w:t>
      </w:r>
      <w:r w:rsidR="00A80A88" w:rsidRPr="00E1019D">
        <w:t xml:space="preserve">and </w:t>
      </w:r>
      <w:r w:rsidR="005F387A" w:rsidRPr="00E1019D">
        <w:t xml:space="preserve">international </w:t>
      </w:r>
      <w:r w:rsidR="00A80A88" w:rsidRPr="00E1019D">
        <w:t xml:space="preserve">humanitarian law </w:t>
      </w:r>
      <w:r w:rsidRPr="00E1019D">
        <w:t xml:space="preserve">(IHL) </w:t>
      </w:r>
      <w:r w:rsidR="005F387A" w:rsidRPr="00E1019D">
        <w:t xml:space="preserve">committed </w:t>
      </w:r>
      <w:r w:rsidR="00A80A88" w:rsidRPr="00E1019D">
        <w:t>by all parties to the conflict</w:t>
      </w:r>
      <w:r w:rsidR="007C239E" w:rsidRPr="00E1019D">
        <w:t xml:space="preserve"> in </w:t>
      </w:r>
      <w:r w:rsidR="008A77A5" w:rsidRPr="00E1019D">
        <w:t xml:space="preserve">the </w:t>
      </w:r>
      <w:r w:rsidR="007C239E" w:rsidRPr="00E1019D">
        <w:t>Syria</w:t>
      </w:r>
      <w:r w:rsidR="008A77A5" w:rsidRPr="00E1019D">
        <w:t>n Arab Republic</w:t>
      </w:r>
      <w:r w:rsidR="007C239E" w:rsidRPr="00E1019D">
        <w:t xml:space="preserve"> with a particular focus on t</w:t>
      </w:r>
      <w:r w:rsidRPr="00E1019D">
        <w:t>he issue of arbitrary detention</w:t>
      </w:r>
      <w:r w:rsidR="00613625" w:rsidRPr="00E1019D">
        <w:t xml:space="preserve">, </w:t>
      </w:r>
      <w:r w:rsidR="009176E4" w:rsidRPr="00E1019D">
        <w:t xml:space="preserve">ill-treatment and </w:t>
      </w:r>
      <w:r w:rsidR="00613625" w:rsidRPr="00E1019D">
        <w:t>torture in detention and enforced</w:t>
      </w:r>
      <w:r w:rsidR="007C239E" w:rsidRPr="00E1019D">
        <w:t xml:space="preserve"> disappearances </w:t>
      </w:r>
      <w:r w:rsidRPr="00E1019D">
        <w:t>since 2011</w:t>
      </w:r>
      <w:r w:rsidR="005F387A" w:rsidRPr="00E1019D">
        <w:t xml:space="preserve">; and </w:t>
      </w:r>
    </w:p>
    <w:p w14:paraId="7CFF02CB" w14:textId="608F7F2C" w:rsidR="00C16D6F" w:rsidRPr="00E1019D" w:rsidRDefault="001A1703" w:rsidP="001B1453">
      <w:pPr>
        <w:pStyle w:val="ListParagraph"/>
        <w:numPr>
          <w:ilvl w:val="0"/>
          <w:numId w:val="4"/>
        </w:numPr>
        <w:spacing w:before="120" w:after="120" w:line="240" w:lineRule="auto"/>
        <w:ind w:left="1701" w:hanging="215"/>
        <w:contextualSpacing w:val="0"/>
        <w:jc w:val="both"/>
      </w:pPr>
      <w:proofErr w:type="gramStart"/>
      <w:r w:rsidRPr="00E1019D">
        <w:t>suggesting</w:t>
      </w:r>
      <w:proofErr w:type="gramEnd"/>
      <w:r w:rsidR="007C239E" w:rsidRPr="00E1019D">
        <w:t xml:space="preserve"> ways forward to make meaningful efforts to address these issues</w:t>
      </w:r>
      <w:r w:rsidRPr="00E1019D">
        <w:t>, i</w:t>
      </w:r>
      <w:r w:rsidR="00613625" w:rsidRPr="00E1019D">
        <w:t xml:space="preserve">ncluding </w:t>
      </w:r>
      <w:r w:rsidR="001B1453" w:rsidRPr="00E1019D">
        <w:t xml:space="preserve">on </w:t>
      </w:r>
      <w:r w:rsidR="00613625" w:rsidRPr="00E1019D">
        <w:t xml:space="preserve">the need to bring </w:t>
      </w:r>
      <w:r w:rsidR="00A0235F" w:rsidRPr="00E1019D">
        <w:t xml:space="preserve">alleged </w:t>
      </w:r>
      <w:r w:rsidR="00613625" w:rsidRPr="00E1019D">
        <w:t xml:space="preserve">perpetrators to account for crimes committed. </w:t>
      </w:r>
    </w:p>
    <w:p w14:paraId="5E1B1936" w14:textId="087FFCEA" w:rsidR="00C16D6F" w:rsidRPr="00E1019D" w:rsidRDefault="00C16D6F" w:rsidP="00E1019D">
      <w:pPr>
        <w:spacing w:before="240" w:after="120" w:line="240" w:lineRule="auto"/>
        <w:ind w:left="1440" w:hanging="2007"/>
        <w:jc w:val="both"/>
        <w:rPr>
          <w:b/>
        </w:rPr>
      </w:pPr>
      <w:r w:rsidRPr="00E1019D">
        <w:rPr>
          <w:b/>
        </w:rPr>
        <w:t>Chair:</w:t>
      </w:r>
      <w:r w:rsidR="0076744B" w:rsidRPr="00E1019D">
        <w:rPr>
          <w:b/>
        </w:rPr>
        <w:tab/>
      </w:r>
      <w:r w:rsidR="001B1453" w:rsidRPr="00E1019D">
        <w:rPr>
          <w:b/>
        </w:rPr>
        <w:t xml:space="preserve">H.E. Mr. </w:t>
      </w:r>
      <w:proofErr w:type="spellStart"/>
      <w:r w:rsidR="001B1453" w:rsidRPr="00E1019D">
        <w:rPr>
          <w:b/>
        </w:rPr>
        <w:t>Joaquín</w:t>
      </w:r>
      <w:proofErr w:type="spellEnd"/>
      <w:r w:rsidR="001B1453" w:rsidRPr="00E1019D">
        <w:rPr>
          <w:b/>
        </w:rPr>
        <w:t xml:space="preserve"> Alexander </w:t>
      </w:r>
      <w:proofErr w:type="spellStart"/>
      <w:r w:rsidR="001B1453" w:rsidRPr="00E1019D">
        <w:rPr>
          <w:b/>
        </w:rPr>
        <w:t>Maza</w:t>
      </w:r>
      <w:proofErr w:type="spellEnd"/>
      <w:r w:rsidR="001B1453" w:rsidRPr="00E1019D">
        <w:rPr>
          <w:b/>
        </w:rPr>
        <w:t xml:space="preserve"> </w:t>
      </w:r>
      <w:proofErr w:type="spellStart"/>
      <w:r w:rsidR="001B1453" w:rsidRPr="00E1019D">
        <w:rPr>
          <w:b/>
        </w:rPr>
        <w:t>Martelli</w:t>
      </w:r>
      <w:proofErr w:type="spellEnd"/>
      <w:r w:rsidR="001B1453" w:rsidRPr="00E1019D">
        <w:t xml:space="preserve">, President of the Human Rights Council </w:t>
      </w:r>
    </w:p>
    <w:p w14:paraId="50A30302" w14:textId="269C25C6" w:rsidR="00C16D6F" w:rsidRDefault="00C16D6F" w:rsidP="00E1019D">
      <w:pPr>
        <w:spacing w:before="240" w:after="120" w:line="240" w:lineRule="auto"/>
        <w:ind w:hanging="567"/>
        <w:jc w:val="both"/>
        <w:rPr>
          <w:b/>
        </w:rPr>
      </w:pPr>
      <w:r w:rsidRPr="00E1019D">
        <w:rPr>
          <w:b/>
        </w:rPr>
        <w:t>Opening statement</w:t>
      </w:r>
      <w:r w:rsidR="00431192">
        <w:rPr>
          <w:b/>
        </w:rPr>
        <w:t>s</w:t>
      </w:r>
      <w:r w:rsidRPr="00E1019D">
        <w:rPr>
          <w:b/>
        </w:rPr>
        <w:t>:</w:t>
      </w:r>
      <w:r w:rsidR="0076744B" w:rsidRPr="00E1019D">
        <w:rPr>
          <w:b/>
        </w:rPr>
        <w:tab/>
      </w:r>
      <w:r w:rsidR="00605DE5">
        <w:rPr>
          <w:b/>
        </w:rPr>
        <w:t xml:space="preserve">Mr. </w:t>
      </w:r>
      <w:proofErr w:type="spellStart"/>
      <w:r w:rsidR="00605DE5" w:rsidRPr="00605DE5">
        <w:rPr>
          <w:b/>
        </w:rPr>
        <w:t>Zeid</w:t>
      </w:r>
      <w:proofErr w:type="spellEnd"/>
      <w:r w:rsidR="00605DE5" w:rsidRPr="00605DE5">
        <w:rPr>
          <w:b/>
        </w:rPr>
        <w:t xml:space="preserve"> </w:t>
      </w:r>
      <w:proofErr w:type="spellStart"/>
      <w:r w:rsidR="00605DE5" w:rsidRPr="00605DE5">
        <w:rPr>
          <w:b/>
        </w:rPr>
        <w:t>Ra’ad</w:t>
      </w:r>
      <w:proofErr w:type="spellEnd"/>
      <w:r w:rsidR="00605DE5" w:rsidRPr="00605DE5">
        <w:rPr>
          <w:b/>
        </w:rPr>
        <w:t xml:space="preserve"> Al Hussein</w:t>
      </w:r>
      <w:r w:rsidR="00605DE5" w:rsidRPr="00605DE5">
        <w:t>, United Nations High Commissioner for Human Rights</w:t>
      </w:r>
    </w:p>
    <w:p w14:paraId="68F55FC8" w14:textId="5B26B528" w:rsidR="00AA0640" w:rsidRDefault="00AA0640" w:rsidP="00AA0640">
      <w:pPr>
        <w:spacing w:before="240" w:after="120" w:line="240" w:lineRule="auto"/>
        <w:ind w:left="1418" w:firstLine="25"/>
        <w:jc w:val="both"/>
      </w:pPr>
      <w:r>
        <w:rPr>
          <w:b/>
        </w:rPr>
        <w:t xml:space="preserve">Mr. Paulo </w:t>
      </w:r>
      <w:proofErr w:type="spellStart"/>
      <w:r>
        <w:rPr>
          <w:b/>
        </w:rPr>
        <w:t>S</w:t>
      </w:r>
      <w:r w:rsidR="00E46C9B" w:rsidRPr="00E46C9B">
        <w:rPr>
          <w:b/>
        </w:rPr>
        <w:t>é</w:t>
      </w:r>
      <w:r>
        <w:rPr>
          <w:b/>
        </w:rPr>
        <w:t>rgio</w:t>
      </w:r>
      <w:proofErr w:type="spellEnd"/>
      <w:r>
        <w:rPr>
          <w:b/>
        </w:rPr>
        <w:t xml:space="preserve"> </w:t>
      </w:r>
      <w:proofErr w:type="spellStart"/>
      <w:r>
        <w:rPr>
          <w:b/>
        </w:rPr>
        <w:t>Pinheiro</w:t>
      </w:r>
      <w:proofErr w:type="spellEnd"/>
      <w:r>
        <w:rPr>
          <w:b/>
        </w:rPr>
        <w:t xml:space="preserve">, </w:t>
      </w:r>
      <w:r>
        <w:t>Chair</w:t>
      </w:r>
      <w:r w:rsidR="00B5438A">
        <w:t xml:space="preserve"> of the</w:t>
      </w:r>
      <w:r>
        <w:t xml:space="preserve"> </w:t>
      </w:r>
      <w:r w:rsidR="00431192">
        <w:t>Independent</w:t>
      </w:r>
      <w:r>
        <w:t xml:space="preserve"> International Commission of Inquiry on the Syrian Arab Republic</w:t>
      </w:r>
    </w:p>
    <w:p w14:paraId="6E601301" w14:textId="15140912" w:rsidR="00AA0640" w:rsidRPr="00AA0640" w:rsidRDefault="00AA0640" w:rsidP="00AA0640">
      <w:pPr>
        <w:spacing w:before="240" w:after="120" w:line="240" w:lineRule="auto"/>
        <w:ind w:left="1418" w:firstLine="25"/>
        <w:jc w:val="both"/>
      </w:pPr>
      <w:r>
        <w:rPr>
          <w:b/>
        </w:rPr>
        <w:t>Mr. Kevin Kennedy</w:t>
      </w:r>
      <w:r w:rsidRPr="008D309C">
        <w:t xml:space="preserve">, </w:t>
      </w:r>
      <w:r w:rsidR="00331A88">
        <w:t xml:space="preserve">United Nations </w:t>
      </w:r>
      <w:r>
        <w:t xml:space="preserve">Regional Humanitarian Coordinator for the </w:t>
      </w:r>
      <w:bookmarkStart w:id="0" w:name="_GoBack"/>
      <w:bookmarkEnd w:id="0"/>
      <w:r>
        <w:t>Syria</w:t>
      </w:r>
      <w:r w:rsidR="0098532C">
        <w:t>n</w:t>
      </w:r>
      <w:r>
        <w:t xml:space="preserve"> Crisis</w:t>
      </w:r>
    </w:p>
    <w:p w14:paraId="30AA6013" w14:textId="77777777" w:rsidR="00C00B50" w:rsidRDefault="00C16D6F" w:rsidP="00C00B50">
      <w:pPr>
        <w:spacing w:before="120" w:after="120" w:line="240" w:lineRule="auto"/>
        <w:ind w:left="1418" w:hanging="1985"/>
        <w:jc w:val="both"/>
        <w:rPr>
          <w:b/>
        </w:rPr>
      </w:pPr>
      <w:r w:rsidRPr="00E1019D">
        <w:rPr>
          <w:b/>
        </w:rPr>
        <w:t>Moderator:</w:t>
      </w:r>
      <w:r w:rsidR="00DD00EB" w:rsidRPr="00E1019D">
        <w:rPr>
          <w:b/>
        </w:rPr>
        <w:tab/>
      </w:r>
      <w:r w:rsidR="0076744B" w:rsidRPr="00E1019D">
        <w:rPr>
          <w:b/>
        </w:rPr>
        <w:t xml:space="preserve">Ms. </w:t>
      </w:r>
      <w:proofErr w:type="spellStart"/>
      <w:r w:rsidR="0076744B" w:rsidRPr="00E1019D">
        <w:rPr>
          <w:b/>
        </w:rPr>
        <w:t>Arwa</w:t>
      </w:r>
      <w:proofErr w:type="spellEnd"/>
      <w:r w:rsidR="0076744B" w:rsidRPr="00E1019D">
        <w:rPr>
          <w:b/>
        </w:rPr>
        <w:t xml:space="preserve"> Damon</w:t>
      </w:r>
      <w:r w:rsidR="005F387A" w:rsidRPr="00477419">
        <w:t>,</w:t>
      </w:r>
      <w:r w:rsidR="005F387A" w:rsidRPr="00E1019D">
        <w:rPr>
          <w:b/>
        </w:rPr>
        <w:t xml:space="preserve"> </w:t>
      </w:r>
      <w:r w:rsidR="0098532C">
        <w:t>journalist and S</w:t>
      </w:r>
      <w:r w:rsidR="00DD00EB" w:rsidRPr="00E1019D">
        <w:t xml:space="preserve">enior </w:t>
      </w:r>
      <w:r w:rsidR="0098532C">
        <w:t>International C</w:t>
      </w:r>
      <w:r w:rsidR="00DD00EB" w:rsidRPr="00E1019D">
        <w:t>orrespondent for CNN</w:t>
      </w:r>
    </w:p>
    <w:p w14:paraId="4B3CF8C4" w14:textId="7A5E123F" w:rsidR="001A1703" w:rsidRPr="00E1019D" w:rsidRDefault="00C16D6F" w:rsidP="00C00B50">
      <w:pPr>
        <w:spacing w:before="120" w:after="120" w:line="240" w:lineRule="auto"/>
        <w:ind w:left="1418" w:hanging="1985"/>
        <w:jc w:val="both"/>
        <w:rPr>
          <w:b/>
        </w:rPr>
      </w:pPr>
      <w:r w:rsidRPr="00E1019D">
        <w:rPr>
          <w:b/>
        </w:rPr>
        <w:t>Panellists:</w:t>
      </w:r>
      <w:r w:rsidR="006F59E3" w:rsidRPr="00E1019D">
        <w:rPr>
          <w:b/>
        </w:rPr>
        <w:tab/>
      </w:r>
      <w:r w:rsidR="00C00B50" w:rsidRPr="00E1019D">
        <w:rPr>
          <w:b/>
        </w:rPr>
        <w:t xml:space="preserve">Mr. </w:t>
      </w:r>
      <w:proofErr w:type="spellStart"/>
      <w:r w:rsidR="00C00B50" w:rsidRPr="00E1019D">
        <w:rPr>
          <w:b/>
        </w:rPr>
        <w:t>Fadel</w:t>
      </w:r>
      <w:proofErr w:type="spellEnd"/>
      <w:r w:rsidR="00C00B50" w:rsidRPr="00E1019D">
        <w:rPr>
          <w:b/>
        </w:rPr>
        <w:t xml:space="preserve"> Abdul Ghani</w:t>
      </w:r>
      <w:r w:rsidR="00C00B50" w:rsidRPr="00E1019D">
        <w:t>,</w:t>
      </w:r>
      <w:r w:rsidR="00C00B50" w:rsidRPr="00E1019D">
        <w:rPr>
          <w:b/>
        </w:rPr>
        <w:t xml:space="preserve"> </w:t>
      </w:r>
      <w:r w:rsidR="00C00B50" w:rsidRPr="00E1019D">
        <w:t>Executive Director</w:t>
      </w:r>
      <w:r w:rsidR="00C00B50">
        <w:t xml:space="preserve"> of the</w:t>
      </w:r>
      <w:r w:rsidR="00C00B50" w:rsidRPr="00E1019D">
        <w:t xml:space="preserve"> Syrian Network for Human Rights</w:t>
      </w:r>
    </w:p>
    <w:p w14:paraId="7D205A8E" w14:textId="5736F7C4" w:rsidR="001A1703" w:rsidRPr="00E1019D" w:rsidRDefault="001A1703" w:rsidP="00E1019D">
      <w:pPr>
        <w:spacing w:before="120" w:after="120" w:line="240" w:lineRule="auto"/>
        <w:ind w:left="1418"/>
        <w:jc w:val="both"/>
        <w:rPr>
          <w:b/>
        </w:rPr>
      </w:pPr>
      <w:r w:rsidRPr="00E1019D">
        <w:rPr>
          <w:b/>
        </w:rPr>
        <w:t xml:space="preserve">Ms. </w:t>
      </w:r>
      <w:proofErr w:type="spellStart"/>
      <w:r w:rsidRPr="00E1019D">
        <w:rPr>
          <w:b/>
        </w:rPr>
        <w:t>Joumana</w:t>
      </w:r>
      <w:proofErr w:type="spellEnd"/>
      <w:r w:rsidRPr="00E1019D">
        <w:rPr>
          <w:b/>
        </w:rPr>
        <w:t xml:space="preserve"> </w:t>
      </w:r>
      <w:proofErr w:type="spellStart"/>
      <w:r w:rsidRPr="00E1019D">
        <w:rPr>
          <w:b/>
        </w:rPr>
        <w:t>Seif</w:t>
      </w:r>
      <w:proofErr w:type="spellEnd"/>
      <w:r w:rsidR="005F387A" w:rsidRPr="00E1019D">
        <w:t>,</w:t>
      </w:r>
      <w:r w:rsidRPr="00E1019D">
        <w:rPr>
          <w:b/>
        </w:rPr>
        <w:t xml:space="preserve"> </w:t>
      </w:r>
      <w:r w:rsidR="00373A84" w:rsidRPr="00E1019D">
        <w:t>lawyer</w:t>
      </w:r>
      <w:r w:rsidRPr="00E1019D">
        <w:t xml:space="preserve"> actively engaged with the Syria</w:t>
      </w:r>
      <w:r w:rsidR="00477419">
        <w:t>n</w:t>
      </w:r>
      <w:r w:rsidRPr="00E1019D">
        <w:t xml:space="preserve"> Women</w:t>
      </w:r>
      <w:r w:rsidR="008D6841">
        <w:t>’</w:t>
      </w:r>
      <w:r w:rsidRPr="00E1019D">
        <w:t>s Network</w:t>
      </w:r>
      <w:r w:rsidR="005F387A" w:rsidRPr="00E1019D">
        <w:t xml:space="preserve"> </w:t>
      </w:r>
    </w:p>
    <w:p w14:paraId="5D3EF43E" w14:textId="6A270F8F" w:rsidR="001A1703" w:rsidRPr="00E1019D" w:rsidRDefault="00631DBA" w:rsidP="00E1019D">
      <w:pPr>
        <w:spacing w:before="120" w:after="120" w:line="240" w:lineRule="auto"/>
        <w:ind w:left="1418"/>
        <w:jc w:val="both"/>
      </w:pPr>
      <w:r>
        <w:rPr>
          <w:b/>
        </w:rPr>
        <w:t xml:space="preserve">Ms. </w:t>
      </w:r>
      <w:proofErr w:type="spellStart"/>
      <w:r>
        <w:rPr>
          <w:b/>
        </w:rPr>
        <w:t>Noura</w:t>
      </w:r>
      <w:proofErr w:type="spellEnd"/>
      <w:r>
        <w:rPr>
          <w:b/>
        </w:rPr>
        <w:t xml:space="preserve"> </w:t>
      </w:r>
      <w:proofErr w:type="spellStart"/>
      <w:r w:rsidR="00F810D5" w:rsidRPr="00F810D5">
        <w:rPr>
          <w:b/>
          <w:bCs/>
        </w:rPr>
        <w:t>Aljizawi</w:t>
      </w:r>
      <w:proofErr w:type="spellEnd"/>
      <w:r w:rsidR="005F387A" w:rsidRPr="00E1019D">
        <w:t>,</w:t>
      </w:r>
      <w:r w:rsidR="005F387A" w:rsidRPr="00E1019D">
        <w:rPr>
          <w:b/>
        </w:rPr>
        <w:t xml:space="preserve"> </w:t>
      </w:r>
      <w:r w:rsidR="00053004" w:rsidRPr="00E1019D">
        <w:t>f</w:t>
      </w:r>
      <w:r w:rsidR="001A1703" w:rsidRPr="00E1019D">
        <w:t>ormer detainee, activist</w:t>
      </w:r>
      <w:r w:rsidR="00AA04D4">
        <w:t xml:space="preserve"> and</w:t>
      </w:r>
      <w:r w:rsidR="001A1703" w:rsidRPr="00E1019D">
        <w:t xml:space="preserve"> former Vice-President of the Syrian National Coalition</w:t>
      </w:r>
      <w:r w:rsidR="00573CB5" w:rsidRPr="00E1019D">
        <w:t xml:space="preserve"> </w:t>
      </w:r>
    </w:p>
    <w:p w14:paraId="24F9EF8A" w14:textId="10B7F603" w:rsidR="003A78AE" w:rsidRDefault="00CA50BE" w:rsidP="00E1019D">
      <w:pPr>
        <w:spacing w:before="120" w:after="120" w:line="240" w:lineRule="auto"/>
        <w:ind w:left="1418"/>
        <w:jc w:val="both"/>
      </w:pPr>
      <w:r>
        <w:rPr>
          <w:b/>
        </w:rPr>
        <w:t xml:space="preserve">Mr. </w:t>
      </w:r>
      <w:proofErr w:type="spellStart"/>
      <w:r>
        <w:rPr>
          <w:b/>
        </w:rPr>
        <w:t>Sarmad</w:t>
      </w:r>
      <w:proofErr w:type="spellEnd"/>
      <w:r>
        <w:rPr>
          <w:b/>
        </w:rPr>
        <w:t xml:space="preserve"> </w:t>
      </w:r>
      <w:r w:rsidR="00631DBA">
        <w:rPr>
          <w:b/>
        </w:rPr>
        <w:t>A</w:t>
      </w:r>
      <w:r>
        <w:rPr>
          <w:b/>
        </w:rPr>
        <w:t>l-</w:t>
      </w:r>
      <w:proofErr w:type="spellStart"/>
      <w:r>
        <w:rPr>
          <w:b/>
        </w:rPr>
        <w:t>Jilane</w:t>
      </w:r>
      <w:proofErr w:type="spellEnd"/>
      <w:r>
        <w:rPr>
          <w:b/>
        </w:rPr>
        <w:t xml:space="preserve">, </w:t>
      </w:r>
      <w:r w:rsidRPr="00CA50BE">
        <w:t>Co-Founder of Raqqa is Being Slaughtered Silently,</w:t>
      </w:r>
      <w:r>
        <w:t xml:space="preserve"> Researcher on Extremist Groups in the Middle East </w:t>
      </w:r>
    </w:p>
    <w:p w14:paraId="29F159EE" w14:textId="07078ACE" w:rsidR="00C00B50" w:rsidRPr="00E1019D" w:rsidRDefault="00C00B50" w:rsidP="00E1019D">
      <w:pPr>
        <w:spacing w:before="120" w:after="120" w:line="240" w:lineRule="auto"/>
        <w:ind w:left="1418"/>
        <w:jc w:val="both"/>
      </w:pPr>
      <w:r w:rsidRPr="00E1019D">
        <w:rPr>
          <w:b/>
        </w:rPr>
        <w:t xml:space="preserve">Mr. </w:t>
      </w:r>
      <w:proofErr w:type="spellStart"/>
      <w:r w:rsidRPr="00E1019D">
        <w:rPr>
          <w:b/>
        </w:rPr>
        <w:t>Mazen</w:t>
      </w:r>
      <w:proofErr w:type="spellEnd"/>
      <w:r w:rsidRPr="00E1019D">
        <w:rPr>
          <w:b/>
        </w:rPr>
        <w:t xml:space="preserve"> </w:t>
      </w:r>
      <w:proofErr w:type="spellStart"/>
      <w:r w:rsidRPr="00E1019D">
        <w:rPr>
          <w:b/>
        </w:rPr>
        <w:t>Darwish</w:t>
      </w:r>
      <w:proofErr w:type="spellEnd"/>
      <w:r w:rsidRPr="00E1019D">
        <w:t xml:space="preserve">, lawyer and free speech advocate, Director of the Syrian Centre for Media and Freedom of Expression (SCM) and detained for over </w:t>
      </w:r>
      <w:r>
        <w:t>three</w:t>
      </w:r>
      <w:r w:rsidRPr="00E1019D">
        <w:t xml:space="preserve"> years</w:t>
      </w:r>
    </w:p>
    <w:p w14:paraId="31157D55" w14:textId="7CFCAB3D" w:rsidR="00A0235F" w:rsidRPr="00E1019D" w:rsidRDefault="00A0235F" w:rsidP="008D6841">
      <w:pPr>
        <w:spacing w:before="120" w:after="120" w:line="240" w:lineRule="auto"/>
        <w:ind w:left="1418" w:hanging="1985"/>
        <w:jc w:val="both"/>
      </w:pPr>
      <w:r w:rsidRPr="00E1019D">
        <w:rPr>
          <w:b/>
        </w:rPr>
        <w:t xml:space="preserve">Format: </w:t>
      </w:r>
      <w:r w:rsidR="003A78AE" w:rsidRPr="00E1019D">
        <w:rPr>
          <w:b/>
        </w:rPr>
        <w:tab/>
      </w:r>
      <w:r w:rsidR="003A78AE" w:rsidRPr="00E1019D">
        <w:t>The opening statement</w:t>
      </w:r>
      <w:r w:rsidR="00AA04D4">
        <w:t>s</w:t>
      </w:r>
      <w:r w:rsidR="003A78AE" w:rsidRPr="00E1019D">
        <w:t xml:space="preserve"> and initial presentations by the panellists, the latter guided by the moderator, will be followed by an interactive discussion divided into two slots and chaired by the President of the Human Rights Council. The list of speakers for the discussion will be established at the beginning of the panel and, as per practice, </w:t>
      </w:r>
      <w:r w:rsidR="003A78AE" w:rsidRPr="00E1019D">
        <w:lastRenderedPageBreak/>
        <w:t xml:space="preserve">statements by high-level dignitaries and groups of States will be moved to the beginning of the list. States and observers, including representatives of civil society, take the floor for a 2-minute intervention each (total 45 minutes), followed by responses from the panellists (15 minutes). A second round of interventions from the floor (45 minutes) will be followed by responses and concluding remarks from the panellists and the moderator (15 minutes). To make the panel interactive, speakers are encouraged to focus their interventions on the themes of the panellists either by asking the panellists questions or sharing relevant experience. </w:t>
      </w:r>
      <w:r w:rsidRPr="00E1019D">
        <w:t>Interpretation will be provided in the six United Nations official languages (Arabic, Chinese, English, French, Russian and Spanish.)</w:t>
      </w:r>
    </w:p>
    <w:p w14:paraId="7C2018D9" w14:textId="132A88B6" w:rsidR="004F11A6" w:rsidRPr="00E1019D" w:rsidRDefault="00C16D6F" w:rsidP="00E1019D">
      <w:pPr>
        <w:spacing w:before="120" w:after="120" w:line="240" w:lineRule="auto"/>
        <w:ind w:left="1418" w:hanging="1985"/>
        <w:jc w:val="both"/>
      </w:pPr>
      <w:r w:rsidRPr="00E1019D">
        <w:rPr>
          <w:b/>
        </w:rPr>
        <w:t>Out</w:t>
      </w:r>
      <w:r w:rsidR="00053004" w:rsidRPr="00E1019D">
        <w:rPr>
          <w:b/>
        </w:rPr>
        <w:t>come</w:t>
      </w:r>
      <w:r w:rsidRPr="00E1019D">
        <w:rPr>
          <w:b/>
        </w:rPr>
        <w:t>:</w:t>
      </w:r>
      <w:r w:rsidR="006F6A59" w:rsidRPr="00E1019D">
        <w:rPr>
          <w:b/>
        </w:rPr>
        <w:tab/>
      </w:r>
      <w:r w:rsidR="00C03617" w:rsidRPr="00E1019D">
        <w:t xml:space="preserve">In accordance with </w:t>
      </w:r>
      <w:r w:rsidR="007F1893" w:rsidRPr="00E1019D">
        <w:t>resolution 33/23</w:t>
      </w:r>
      <w:r w:rsidR="00C03617" w:rsidRPr="00E1019D">
        <w:t>, OHCHR will prepare a report, in the form of a summary, on the high-level panel discussion, to be presented to the Human Rights Council at its thirty-fifth session.</w:t>
      </w:r>
    </w:p>
    <w:p w14:paraId="1A79ED2E" w14:textId="5C1900EE" w:rsidR="008131A4" w:rsidRPr="00E1019D" w:rsidRDefault="008131A4" w:rsidP="00CA50BE">
      <w:pPr>
        <w:spacing w:before="120" w:after="120" w:line="240" w:lineRule="auto"/>
        <w:ind w:left="1418" w:hanging="1985"/>
        <w:jc w:val="both"/>
      </w:pPr>
      <w:r w:rsidRPr="00E1019D">
        <w:rPr>
          <w:b/>
        </w:rPr>
        <w:t>Background:</w:t>
      </w:r>
      <w:r w:rsidRPr="00E1019D">
        <w:rPr>
          <w:b/>
        </w:rPr>
        <w:tab/>
      </w:r>
      <w:r w:rsidRPr="00E1019D">
        <w:t>The Syrian crisis is by all accounts one of the most serious human rights crisis the world has seen for the past 60 years. Serious violations and abuses of IHRL and IHL have been committed by</w:t>
      </w:r>
      <w:r w:rsidR="00053004" w:rsidRPr="00E1019D">
        <w:t xml:space="preserve"> all</w:t>
      </w:r>
      <w:r w:rsidRPr="00E1019D">
        <w:t xml:space="preserve"> parties to the conflict that may amount to war crimes and some also to crimes against humanity.</w:t>
      </w:r>
      <w:r w:rsidR="00CA50BE">
        <w:t xml:space="preserve"> </w:t>
      </w:r>
      <w:r w:rsidRPr="00E1019D">
        <w:t xml:space="preserve">Thousands have been forcibly disappeared, are missing or in detention, often subjected to torture and under inhumane conditions. Such detainees are often held without charge, in lengthy pre-trial detention which sometimes lasts for years, or sentenced without having been afforded due process or their fair trial rights. </w:t>
      </w:r>
    </w:p>
    <w:p w14:paraId="7A091505" w14:textId="4EC77C22" w:rsidR="008131A4" w:rsidRPr="00E1019D" w:rsidRDefault="003A78AE" w:rsidP="00E1019D">
      <w:pPr>
        <w:spacing w:before="120" w:after="120" w:line="240" w:lineRule="auto"/>
        <w:ind w:left="1418"/>
        <w:jc w:val="both"/>
      </w:pPr>
      <w:r w:rsidRPr="00E1019D">
        <w:t>The</w:t>
      </w:r>
      <w:r w:rsidR="008131A4" w:rsidRPr="00E1019D">
        <w:t xml:space="preserve"> Human Rights Council decided </w:t>
      </w:r>
      <w:r w:rsidRPr="00E1019D">
        <w:t>in September 2016 to convene</w:t>
      </w:r>
      <w:r w:rsidR="008131A4" w:rsidRPr="00E1019D">
        <w:t xml:space="preserve"> a high-level panel discussion on the situation of human rights in the Syrian Arab Republic at its thirty-fourth session, “including on the issue of enforced disappearances and arbitrary detention, and the need for accountability for related violations and abuses”.</w:t>
      </w:r>
      <w:r w:rsidR="00E02BA7" w:rsidRPr="00E1019D">
        <w:t xml:space="preserve"> </w:t>
      </w:r>
      <w:r w:rsidR="002F1BEA" w:rsidRPr="00E1019D">
        <w:t>On</w:t>
      </w:r>
      <w:r w:rsidR="008131A4" w:rsidRPr="00E1019D">
        <w:t xml:space="preserve"> 21 December 2016, the U</w:t>
      </w:r>
      <w:r w:rsidR="00053004" w:rsidRPr="00E1019D">
        <w:t>nited Nations</w:t>
      </w:r>
      <w:r w:rsidR="008131A4" w:rsidRPr="00E1019D">
        <w:t xml:space="preserve"> General Assembly adopted resolution 71/248 establishing a</w:t>
      </w:r>
      <w:r w:rsidR="00E66360" w:rsidRPr="00E1019D">
        <w:t>n</w:t>
      </w:r>
      <w:r w:rsidR="008131A4" w:rsidRPr="00E1019D">
        <w:t xml:space="preserve"> international, impartial and independent mechanism to assist in the investigation and prosecution of those responsible for the most serious crimes under international law committed in the Syrian Arab Republic since March 2011. This mechanism was tasked to cooperate closely with the </w:t>
      </w:r>
      <w:r w:rsidR="00053004" w:rsidRPr="00E1019D">
        <w:t>C</w:t>
      </w:r>
      <w:r w:rsidR="00AA04D4">
        <w:t xml:space="preserve">ommission </w:t>
      </w:r>
      <w:r w:rsidR="00053004" w:rsidRPr="00E1019D">
        <w:t>o</w:t>
      </w:r>
      <w:r w:rsidR="00AA04D4">
        <w:t xml:space="preserve">f </w:t>
      </w:r>
      <w:r w:rsidR="00053004" w:rsidRPr="00E1019D">
        <w:t>I</w:t>
      </w:r>
      <w:r w:rsidR="00AA04D4">
        <w:t>nquiry</w:t>
      </w:r>
      <w:r w:rsidR="00053004" w:rsidRPr="00E1019D">
        <w:t xml:space="preserve"> </w:t>
      </w:r>
      <w:r w:rsidR="008131A4" w:rsidRPr="00E1019D">
        <w:t xml:space="preserve">to collect, consolidate, preserve, and analyse evidence of the most serious crimes and human rights violations in order to prepare files that could assist prosecutors, in any jurisdiction, willing to bring criminal action against alleged perpetrators of such crimes.  </w:t>
      </w:r>
    </w:p>
    <w:p w14:paraId="1D7AFD59" w14:textId="585E9CBA" w:rsidR="00FB0183" w:rsidRDefault="00053004" w:rsidP="00E1019D">
      <w:pPr>
        <w:spacing w:before="120" w:after="120" w:line="240" w:lineRule="auto"/>
        <w:ind w:left="1418" w:hanging="1985"/>
        <w:rPr>
          <w:b/>
        </w:rPr>
      </w:pPr>
      <w:r w:rsidRPr="00E1019D">
        <w:rPr>
          <w:b/>
        </w:rPr>
        <w:t xml:space="preserve">Useful </w:t>
      </w:r>
      <w:r w:rsidR="00262DCD" w:rsidRPr="00E1019D">
        <w:rPr>
          <w:b/>
        </w:rPr>
        <w:t>doc</w:t>
      </w:r>
      <w:r w:rsidR="008A77A5" w:rsidRPr="00E1019D">
        <w:rPr>
          <w:b/>
        </w:rPr>
        <w:t>ument</w:t>
      </w:r>
      <w:r w:rsidR="00262DCD" w:rsidRPr="00E1019D">
        <w:rPr>
          <w:b/>
        </w:rPr>
        <w:t>s:</w:t>
      </w:r>
      <w:r w:rsidR="00B34871" w:rsidRPr="00E1019D">
        <w:rPr>
          <w:b/>
        </w:rPr>
        <w:tab/>
      </w:r>
      <w:hyperlink r:id="rId9" w:history="1">
        <w:r w:rsidR="00FB0183" w:rsidRPr="008D6841">
          <w:rPr>
            <w:rStyle w:val="Hyperlink"/>
          </w:rPr>
          <w:t>Human Rights Council resolution 33/23</w:t>
        </w:r>
      </w:hyperlink>
      <w:r w:rsidR="00FB0183">
        <w:t xml:space="preserve"> of 30 September 2016 on t</w:t>
      </w:r>
      <w:r w:rsidR="00FB0183" w:rsidRPr="008D6841">
        <w:t>he human rights situation in the Syrian Arab Republic</w:t>
      </w:r>
    </w:p>
    <w:p w14:paraId="76312028" w14:textId="710D7C35" w:rsidR="00AA4F2F" w:rsidRPr="00E1019D" w:rsidRDefault="00AA4F2F" w:rsidP="00477419">
      <w:pPr>
        <w:spacing w:before="120" w:after="120" w:line="240" w:lineRule="auto"/>
        <w:ind w:left="1418"/>
      </w:pPr>
      <w:r w:rsidRPr="00E1019D">
        <w:t xml:space="preserve">Monthly reports of the Secretary-General to the Security Council submitted pursuant to </w:t>
      </w:r>
      <w:r w:rsidR="00E1019D">
        <w:t>Security Council</w:t>
      </w:r>
      <w:r w:rsidR="00E1019D" w:rsidRPr="00E1019D">
        <w:t xml:space="preserve"> </w:t>
      </w:r>
      <w:r w:rsidRPr="00E1019D">
        <w:t xml:space="preserve">resolutions 2139 (2014), 2165 (2014), 2191 (2014) and 2258 (2015) available at </w:t>
      </w:r>
      <w:hyperlink r:id="rId10" w:history="1">
        <w:r w:rsidR="00E1019D" w:rsidRPr="00E1019D">
          <w:rPr>
            <w:rStyle w:val="Hyperlink"/>
          </w:rPr>
          <w:t>http://www.un.org/en/sc/documents/sgreports</w:t>
        </w:r>
      </w:hyperlink>
    </w:p>
    <w:p w14:paraId="77199F66" w14:textId="491289B7" w:rsidR="001B1453" w:rsidRPr="00E1019D" w:rsidRDefault="00AA4F2F" w:rsidP="00E1019D">
      <w:pPr>
        <w:spacing w:before="120" w:after="120" w:line="240" w:lineRule="auto"/>
        <w:ind w:left="1418"/>
      </w:pPr>
      <w:r w:rsidRPr="00E1019D">
        <w:t>Periodic reports of the Independent International Commission of Inquiry on the Syr</w:t>
      </w:r>
      <w:r w:rsidR="004D4F7B" w:rsidRPr="00E1019D">
        <w:t xml:space="preserve">ian Arab Republic available at </w:t>
      </w:r>
      <w:hyperlink r:id="rId11" w:history="1">
        <w:r w:rsidR="00053004" w:rsidRPr="00E1019D">
          <w:rPr>
            <w:rStyle w:val="Hyperlink"/>
          </w:rPr>
          <w:t>http://www.ohchr.org/EN/HRBodies/HRC/IICISyria/Pages/IndependentInternationalCommission.aspx</w:t>
        </w:r>
      </w:hyperlink>
    </w:p>
    <w:p w14:paraId="2F642BB2" w14:textId="3BED56A3" w:rsidR="00AA4F2F" w:rsidRDefault="00AA4F2F" w:rsidP="00E1019D">
      <w:pPr>
        <w:spacing w:before="120" w:after="120" w:line="240" w:lineRule="auto"/>
        <w:ind w:left="1418" w:hanging="1985"/>
      </w:pPr>
      <w:r w:rsidRPr="00E1019D">
        <w:tab/>
      </w:r>
      <w:r w:rsidRPr="00E1019D">
        <w:tab/>
        <w:t xml:space="preserve">OHCHR reports on </w:t>
      </w:r>
      <w:r w:rsidR="008A77A5" w:rsidRPr="00E1019D">
        <w:t xml:space="preserve">the </w:t>
      </w:r>
      <w:r w:rsidRPr="00E1019D">
        <w:t>Syria</w:t>
      </w:r>
      <w:r w:rsidR="008A77A5" w:rsidRPr="00E1019D">
        <w:t>n Arab Republic</w:t>
      </w:r>
      <w:r w:rsidRPr="00E1019D">
        <w:t xml:space="preserve"> available at</w:t>
      </w:r>
      <w:r w:rsidR="002F1BEA" w:rsidRPr="00E1019D">
        <w:t xml:space="preserve"> </w:t>
      </w:r>
      <w:hyperlink r:id="rId12" w:history="1">
        <w:r w:rsidRPr="00E1019D">
          <w:rPr>
            <w:rStyle w:val="Hyperlink"/>
          </w:rPr>
          <w:t>http://www.ohchr.org/EN/Countries/MENARegion/Pages/SYIndex.aspx</w:t>
        </w:r>
      </w:hyperlink>
    </w:p>
    <w:p w14:paraId="0E2B0D46" w14:textId="2561CCD8" w:rsidR="008D6841" w:rsidRPr="00E1019D" w:rsidRDefault="008D6841" w:rsidP="00477419">
      <w:pPr>
        <w:spacing w:before="120" w:after="120" w:line="240" w:lineRule="auto"/>
        <w:ind w:left="1418" w:hanging="1985"/>
      </w:pPr>
      <w:r>
        <w:tab/>
      </w:r>
      <w:hyperlink r:id="rId13" w:history="1">
        <w:r w:rsidRPr="008D6841">
          <w:rPr>
            <w:rStyle w:val="Hyperlink"/>
          </w:rPr>
          <w:t xml:space="preserve">General Assembly resolution </w:t>
        </w:r>
        <w:r w:rsidRPr="00477419">
          <w:rPr>
            <w:rStyle w:val="Hyperlink"/>
          </w:rPr>
          <w:t>71/248</w:t>
        </w:r>
      </w:hyperlink>
      <w:r>
        <w:t xml:space="preserve"> of 21 December 2016 on</w:t>
      </w:r>
      <w:r w:rsidR="00F72150">
        <w:t xml:space="preserve"> the</w:t>
      </w:r>
      <w:r>
        <w:t xml:space="preserve"> International, </w:t>
      </w:r>
      <w:r w:rsidR="00F72150">
        <w:t>I</w:t>
      </w:r>
      <w:r>
        <w:t>mpartial and Independent Mechanism</w:t>
      </w:r>
      <w:r w:rsidR="00F72150">
        <w:t xml:space="preserve"> </w:t>
      </w:r>
      <w:r>
        <w:t>to Assist in the Investigation and Prosecution of Persons</w:t>
      </w:r>
      <w:r w:rsidR="00F72150">
        <w:t xml:space="preserve"> </w:t>
      </w:r>
      <w:r>
        <w:t>Responsible for the Most Serious Crimes under</w:t>
      </w:r>
      <w:r w:rsidR="00F72150">
        <w:t xml:space="preserve"> </w:t>
      </w:r>
      <w:r>
        <w:t>International Law Committed in the Syrian Arab</w:t>
      </w:r>
      <w:r w:rsidR="00F72150">
        <w:t xml:space="preserve"> </w:t>
      </w:r>
      <w:r>
        <w:t>Republic since March 2011</w:t>
      </w:r>
    </w:p>
    <w:sectPr w:rsidR="008D6841" w:rsidRPr="00E1019D" w:rsidSect="00477419">
      <w:headerReference w:type="default" r:id="rId14"/>
      <w:footerReference w:type="default" r:id="rId15"/>
      <w:pgSz w:w="11906" w:h="16838"/>
      <w:pgMar w:top="959" w:right="1440" w:bottom="993" w:left="1440" w:header="708" w:footer="4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22030" w14:textId="77777777" w:rsidR="001E3B27" w:rsidRDefault="001E3B27" w:rsidP="00836395">
      <w:pPr>
        <w:spacing w:after="0" w:line="240" w:lineRule="auto"/>
      </w:pPr>
      <w:r>
        <w:separator/>
      </w:r>
    </w:p>
  </w:endnote>
  <w:endnote w:type="continuationSeparator" w:id="0">
    <w:p w14:paraId="0E963831" w14:textId="77777777" w:rsidR="001E3B27" w:rsidRDefault="001E3B27" w:rsidP="00836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749953"/>
      <w:docPartObj>
        <w:docPartGallery w:val="Page Numbers (Bottom of Page)"/>
        <w:docPartUnique/>
      </w:docPartObj>
    </w:sdtPr>
    <w:sdtEndPr>
      <w:rPr>
        <w:noProof/>
      </w:rPr>
    </w:sdtEndPr>
    <w:sdtContent>
      <w:p w14:paraId="014A9136" w14:textId="4889B4AF" w:rsidR="00E1019D" w:rsidRDefault="00E1019D">
        <w:pPr>
          <w:pStyle w:val="Footer"/>
          <w:jc w:val="right"/>
        </w:pPr>
        <w:r>
          <w:fldChar w:fldCharType="begin"/>
        </w:r>
        <w:r>
          <w:instrText xml:space="preserve"> PAGE   \* MERGEFORMAT </w:instrText>
        </w:r>
        <w:r>
          <w:fldChar w:fldCharType="separate"/>
        </w:r>
        <w:r w:rsidR="00C00B50">
          <w:rPr>
            <w:noProof/>
          </w:rPr>
          <w:t>1</w:t>
        </w:r>
        <w:r>
          <w:rPr>
            <w:noProof/>
          </w:rPr>
          <w:fldChar w:fldCharType="end"/>
        </w:r>
      </w:p>
    </w:sdtContent>
  </w:sdt>
  <w:p w14:paraId="382FB889" w14:textId="77777777" w:rsidR="00E1019D" w:rsidRDefault="00E101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C6415" w14:textId="77777777" w:rsidR="001E3B27" w:rsidRDefault="001E3B27" w:rsidP="00836395">
      <w:pPr>
        <w:spacing w:after="0" w:line="240" w:lineRule="auto"/>
      </w:pPr>
      <w:r>
        <w:separator/>
      </w:r>
    </w:p>
  </w:footnote>
  <w:footnote w:type="continuationSeparator" w:id="0">
    <w:p w14:paraId="12CB4B2D" w14:textId="77777777" w:rsidR="001E3B27" w:rsidRDefault="001E3B27" w:rsidP="00836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EEF66" w14:textId="1B218DF9" w:rsidR="00836395" w:rsidRDefault="00836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C1FCC"/>
    <w:multiLevelType w:val="hybridMultilevel"/>
    <w:tmpl w:val="133680A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nsid w:val="1357211F"/>
    <w:multiLevelType w:val="hybridMultilevel"/>
    <w:tmpl w:val="E4B0DD9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E75249E"/>
    <w:multiLevelType w:val="hybridMultilevel"/>
    <w:tmpl w:val="EABCC226"/>
    <w:lvl w:ilvl="0" w:tplc="08090001">
      <w:start w:val="1"/>
      <w:numFmt w:val="bullet"/>
      <w:lvlText w:val=""/>
      <w:lvlJc w:val="left"/>
      <w:pPr>
        <w:ind w:left="1458" w:hanging="360"/>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
    <w:nsid w:val="20940169"/>
    <w:multiLevelType w:val="hybridMultilevel"/>
    <w:tmpl w:val="8E1080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nsid w:val="74C6138E"/>
    <w:multiLevelType w:val="hybridMultilevel"/>
    <w:tmpl w:val="BC2EAC2E"/>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8A"/>
    <w:rsid w:val="00001FD0"/>
    <w:rsid w:val="00007700"/>
    <w:rsid w:val="000207CD"/>
    <w:rsid w:val="00027A73"/>
    <w:rsid w:val="000313AD"/>
    <w:rsid w:val="00032534"/>
    <w:rsid w:val="00053004"/>
    <w:rsid w:val="000778CF"/>
    <w:rsid w:val="000E3A30"/>
    <w:rsid w:val="000F6557"/>
    <w:rsid w:val="00111480"/>
    <w:rsid w:val="001351DD"/>
    <w:rsid w:val="00135A96"/>
    <w:rsid w:val="00156B14"/>
    <w:rsid w:val="00177EFD"/>
    <w:rsid w:val="0019053B"/>
    <w:rsid w:val="001966AC"/>
    <w:rsid w:val="0019690F"/>
    <w:rsid w:val="001A1703"/>
    <w:rsid w:val="001B1453"/>
    <w:rsid w:val="001C2A50"/>
    <w:rsid w:val="001C637D"/>
    <w:rsid w:val="001D6AA9"/>
    <w:rsid w:val="001E3B27"/>
    <w:rsid w:val="002345F8"/>
    <w:rsid w:val="002415ED"/>
    <w:rsid w:val="002505A7"/>
    <w:rsid w:val="00255EEE"/>
    <w:rsid w:val="00262DCD"/>
    <w:rsid w:val="00285132"/>
    <w:rsid w:val="0029674E"/>
    <w:rsid w:val="002A1133"/>
    <w:rsid w:val="002C58FC"/>
    <w:rsid w:val="002E03AE"/>
    <w:rsid w:val="002F1BEA"/>
    <w:rsid w:val="00307E2A"/>
    <w:rsid w:val="00331A88"/>
    <w:rsid w:val="003428FB"/>
    <w:rsid w:val="00373A84"/>
    <w:rsid w:val="00376BDB"/>
    <w:rsid w:val="003A78AE"/>
    <w:rsid w:val="003B6C88"/>
    <w:rsid w:val="00404B7C"/>
    <w:rsid w:val="0042168A"/>
    <w:rsid w:val="004269A2"/>
    <w:rsid w:val="00431192"/>
    <w:rsid w:val="00434DDA"/>
    <w:rsid w:val="00477419"/>
    <w:rsid w:val="004948EA"/>
    <w:rsid w:val="004D4F7B"/>
    <w:rsid w:val="004F11A6"/>
    <w:rsid w:val="004F6CEA"/>
    <w:rsid w:val="005507A6"/>
    <w:rsid w:val="00573CB5"/>
    <w:rsid w:val="005F387A"/>
    <w:rsid w:val="00605DE5"/>
    <w:rsid w:val="0060647A"/>
    <w:rsid w:val="00613625"/>
    <w:rsid w:val="00631DBA"/>
    <w:rsid w:val="00654B8E"/>
    <w:rsid w:val="0069229C"/>
    <w:rsid w:val="00697DEA"/>
    <w:rsid w:val="006A39C4"/>
    <w:rsid w:val="006F59E3"/>
    <w:rsid w:val="006F6A59"/>
    <w:rsid w:val="00704996"/>
    <w:rsid w:val="0076744B"/>
    <w:rsid w:val="007B7400"/>
    <w:rsid w:val="007C09A7"/>
    <w:rsid w:val="007C239E"/>
    <w:rsid w:val="007C4900"/>
    <w:rsid w:val="007F1893"/>
    <w:rsid w:val="008131A4"/>
    <w:rsid w:val="00824A36"/>
    <w:rsid w:val="00826D79"/>
    <w:rsid w:val="0082795F"/>
    <w:rsid w:val="00836395"/>
    <w:rsid w:val="00844491"/>
    <w:rsid w:val="008A77A5"/>
    <w:rsid w:val="008D309C"/>
    <w:rsid w:val="008D6841"/>
    <w:rsid w:val="008F260F"/>
    <w:rsid w:val="00916FB9"/>
    <w:rsid w:val="009176E4"/>
    <w:rsid w:val="009472A8"/>
    <w:rsid w:val="00961769"/>
    <w:rsid w:val="00974904"/>
    <w:rsid w:val="00983BBE"/>
    <w:rsid w:val="0098532C"/>
    <w:rsid w:val="009945B2"/>
    <w:rsid w:val="009C0F23"/>
    <w:rsid w:val="00A0235F"/>
    <w:rsid w:val="00A66815"/>
    <w:rsid w:val="00A66BC6"/>
    <w:rsid w:val="00A80A88"/>
    <w:rsid w:val="00A9258F"/>
    <w:rsid w:val="00A94D62"/>
    <w:rsid w:val="00A965AC"/>
    <w:rsid w:val="00AA04D4"/>
    <w:rsid w:val="00AA0640"/>
    <w:rsid w:val="00AA4F2F"/>
    <w:rsid w:val="00AC4BC8"/>
    <w:rsid w:val="00B1108A"/>
    <w:rsid w:val="00B34871"/>
    <w:rsid w:val="00B41BFD"/>
    <w:rsid w:val="00B442AE"/>
    <w:rsid w:val="00B458CE"/>
    <w:rsid w:val="00B5438A"/>
    <w:rsid w:val="00B630E5"/>
    <w:rsid w:val="00B952B7"/>
    <w:rsid w:val="00BD6745"/>
    <w:rsid w:val="00BE2B9A"/>
    <w:rsid w:val="00C00B50"/>
    <w:rsid w:val="00C03617"/>
    <w:rsid w:val="00C16D6F"/>
    <w:rsid w:val="00C222BD"/>
    <w:rsid w:val="00CA50BE"/>
    <w:rsid w:val="00CC7429"/>
    <w:rsid w:val="00CD1E52"/>
    <w:rsid w:val="00D067CF"/>
    <w:rsid w:val="00D11403"/>
    <w:rsid w:val="00D54F78"/>
    <w:rsid w:val="00D6214A"/>
    <w:rsid w:val="00D859AD"/>
    <w:rsid w:val="00DA0D2E"/>
    <w:rsid w:val="00DA2601"/>
    <w:rsid w:val="00DD00EB"/>
    <w:rsid w:val="00DE08A7"/>
    <w:rsid w:val="00E02BA7"/>
    <w:rsid w:val="00E1019D"/>
    <w:rsid w:val="00E225EA"/>
    <w:rsid w:val="00E31D73"/>
    <w:rsid w:val="00E46C9B"/>
    <w:rsid w:val="00E6269B"/>
    <w:rsid w:val="00E66360"/>
    <w:rsid w:val="00E771BF"/>
    <w:rsid w:val="00E8278E"/>
    <w:rsid w:val="00EB5A2C"/>
    <w:rsid w:val="00EF4EF6"/>
    <w:rsid w:val="00F01580"/>
    <w:rsid w:val="00F015D6"/>
    <w:rsid w:val="00F16279"/>
    <w:rsid w:val="00F343C4"/>
    <w:rsid w:val="00F3613E"/>
    <w:rsid w:val="00F451B8"/>
    <w:rsid w:val="00F72150"/>
    <w:rsid w:val="00F810D5"/>
    <w:rsid w:val="00FB0183"/>
    <w:rsid w:val="00FB29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403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1019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395"/>
  </w:style>
  <w:style w:type="paragraph" w:styleId="Footer">
    <w:name w:val="footer"/>
    <w:basedOn w:val="Normal"/>
    <w:link w:val="FooterChar"/>
    <w:uiPriority w:val="99"/>
    <w:unhideWhenUsed/>
    <w:rsid w:val="00836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395"/>
  </w:style>
  <w:style w:type="paragraph" w:styleId="ListParagraph">
    <w:name w:val="List Paragraph"/>
    <w:basedOn w:val="Normal"/>
    <w:uiPriority w:val="34"/>
    <w:qFormat/>
    <w:rsid w:val="00027A73"/>
    <w:pPr>
      <w:ind w:left="720"/>
      <w:contextualSpacing/>
    </w:pPr>
  </w:style>
  <w:style w:type="character" w:styleId="CommentReference">
    <w:name w:val="annotation reference"/>
    <w:basedOn w:val="DefaultParagraphFont"/>
    <w:unhideWhenUsed/>
    <w:rsid w:val="006A39C4"/>
    <w:rPr>
      <w:sz w:val="16"/>
      <w:szCs w:val="16"/>
    </w:rPr>
  </w:style>
  <w:style w:type="paragraph" w:styleId="CommentText">
    <w:name w:val="annotation text"/>
    <w:basedOn w:val="Normal"/>
    <w:link w:val="CommentTextChar"/>
    <w:uiPriority w:val="99"/>
    <w:semiHidden/>
    <w:unhideWhenUsed/>
    <w:rsid w:val="006A39C4"/>
    <w:pPr>
      <w:spacing w:line="240" w:lineRule="auto"/>
    </w:pPr>
    <w:rPr>
      <w:sz w:val="20"/>
      <w:szCs w:val="20"/>
    </w:rPr>
  </w:style>
  <w:style w:type="character" w:customStyle="1" w:styleId="CommentTextChar">
    <w:name w:val="Comment Text Char"/>
    <w:basedOn w:val="DefaultParagraphFont"/>
    <w:link w:val="CommentText"/>
    <w:uiPriority w:val="99"/>
    <w:semiHidden/>
    <w:rsid w:val="006A39C4"/>
    <w:rPr>
      <w:sz w:val="20"/>
      <w:szCs w:val="20"/>
    </w:rPr>
  </w:style>
  <w:style w:type="paragraph" w:styleId="CommentSubject">
    <w:name w:val="annotation subject"/>
    <w:basedOn w:val="CommentText"/>
    <w:next w:val="CommentText"/>
    <w:link w:val="CommentSubjectChar"/>
    <w:uiPriority w:val="99"/>
    <w:semiHidden/>
    <w:unhideWhenUsed/>
    <w:rsid w:val="006A39C4"/>
    <w:rPr>
      <w:b/>
      <w:bCs/>
    </w:rPr>
  </w:style>
  <w:style w:type="character" w:customStyle="1" w:styleId="CommentSubjectChar">
    <w:name w:val="Comment Subject Char"/>
    <w:basedOn w:val="CommentTextChar"/>
    <w:link w:val="CommentSubject"/>
    <w:uiPriority w:val="99"/>
    <w:semiHidden/>
    <w:rsid w:val="006A39C4"/>
    <w:rPr>
      <w:b/>
      <w:bCs/>
      <w:sz w:val="20"/>
      <w:szCs w:val="20"/>
    </w:rPr>
  </w:style>
  <w:style w:type="paragraph" w:styleId="BalloonText">
    <w:name w:val="Balloon Text"/>
    <w:basedOn w:val="Normal"/>
    <w:link w:val="BalloonTextChar"/>
    <w:uiPriority w:val="99"/>
    <w:semiHidden/>
    <w:unhideWhenUsed/>
    <w:rsid w:val="006A3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9C4"/>
    <w:rPr>
      <w:rFonts w:ascii="Tahoma" w:hAnsi="Tahoma" w:cs="Tahoma"/>
      <w:sz w:val="16"/>
      <w:szCs w:val="16"/>
    </w:rPr>
  </w:style>
  <w:style w:type="character" w:styleId="Hyperlink">
    <w:name w:val="Hyperlink"/>
    <w:basedOn w:val="DefaultParagraphFont"/>
    <w:uiPriority w:val="99"/>
    <w:unhideWhenUsed/>
    <w:rsid w:val="00135A96"/>
    <w:rPr>
      <w:color w:val="0000FF" w:themeColor="hyperlink"/>
      <w:u w:val="single"/>
    </w:rPr>
  </w:style>
  <w:style w:type="character" w:styleId="FollowedHyperlink">
    <w:name w:val="FollowedHyperlink"/>
    <w:basedOn w:val="DefaultParagraphFont"/>
    <w:uiPriority w:val="99"/>
    <w:semiHidden/>
    <w:unhideWhenUsed/>
    <w:rsid w:val="00E66360"/>
    <w:rPr>
      <w:color w:val="800080" w:themeColor="followedHyperlink"/>
      <w:u w:val="single"/>
    </w:rPr>
  </w:style>
  <w:style w:type="character" w:customStyle="1" w:styleId="Heading3Char">
    <w:name w:val="Heading 3 Char"/>
    <w:basedOn w:val="DefaultParagraphFont"/>
    <w:link w:val="Heading3"/>
    <w:uiPriority w:val="9"/>
    <w:rsid w:val="00E1019D"/>
    <w:rPr>
      <w:rFonts w:ascii="Times New Roman" w:eastAsia="Times New Roman" w:hAnsi="Times New Roman" w:cs="Times New Roman"/>
      <w:b/>
      <w:bCs/>
      <w:sz w:val="27"/>
      <w:szCs w:val="27"/>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E1019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6395"/>
  </w:style>
  <w:style w:type="paragraph" w:styleId="Footer">
    <w:name w:val="footer"/>
    <w:basedOn w:val="Normal"/>
    <w:link w:val="FooterChar"/>
    <w:uiPriority w:val="99"/>
    <w:unhideWhenUsed/>
    <w:rsid w:val="00836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6395"/>
  </w:style>
  <w:style w:type="paragraph" w:styleId="ListParagraph">
    <w:name w:val="List Paragraph"/>
    <w:basedOn w:val="Normal"/>
    <w:uiPriority w:val="34"/>
    <w:qFormat/>
    <w:rsid w:val="00027A73"/>
    <w:pPr>
      <w:ind w:left="720"/>
      <w:contextualSpacing/>
    </w:pPr>
  </w:style>
  <w:style w:type="character" w:styleId="CommentReference">
    <w:name w:val="annotation reference"/>
    <w:basedOn w:val="DefaultParagraphFont"/>
    <w:unhideWhenUsed/>
    <w:rsid w:val="006A39C4"/>
    <w:rPr>
      <w:sz w:val="16"/>
      <w:szCs w:val="16"/>
    </w:rPr>
  </w:style>
  <w:style w:type="paragraph" w:styleId="CommentText">
    <w:name w:val="annotation text"/>
    <w:basedOn w:val="Normal"/>
    <w:link w:val="CommentTextChar"/>
    <w:uiPriority w:val="99"/>
    <w:semiHidden/>
    <w:unhideWhenUsed/>
    <w:rsid w:val="006A39C4"/>
    <w:pPr>
      <w:spacing w:line="240" w:lineRule="auto"/>
    </w:pPr>
    <w:rPr>
      <w:sz w:val="20"/>
      <w:szCs w:val="20"/>
    </w:rPr>
  </w:style>
  <w:style w:type="character" w:customStyle="1" w:styleId="CommentTextChar">
    <w:name w:val="Comment Text Char"/>
    <w:basedOn w:val="DefaultParagraphFont"/>
    <w:link w:val="CommentText"/>
    <w:uiPriority w:val="99"/>
    <w:semiHidden/>
    <w:rsid w:val="006A39C4"/>
    <w:rPr>
      <w:sz w:val="20"/>
      <w:szCs w:val="20"/>
    </w:rPr>
  </w:style>
  <w:style w:type="paragraph" w:styleId="CommentSubject">
    <w:name w:val="annotation subject"/>
    <w:basedOn w:val="CommentText"/>
    <w:next w:val="CommentText"/>
    <w:link w:val="CommentSubjectChar"/>
    <w:uiPriority w:val="99"/>
    <w:semiHidden/>
    <w:unhideWhenUsed/>
    <w:rsid w:val="006A39C4"/>
    <w:rPr>
      <w:b/>
      <w:bCs/>
    </w:rPr>
  </w:style>
  <w:style w:type="character" w:customStyle="1" w:styleId="CommentSubjectChar">
    <w:name w:val="Comment Subject Char"/>
    <w:basedOn w:val="CommentTextChar"/>
    <w:link w:val="CommentSubject"/>
    <w:uiPriority w:val="99"/>
    <w:semiHidden/>
    <w:rsid w:val="006A39C4"/>
    <w:rPr>
      <w:b/>
      <w:bCs/>
      <w:sz w:val="20"/>
      <w:szCs w:val="20"/>
    </w:rPr>
  </w:style>
  <w:style w:type="paragraph" w:styleId="BalloonText">
    <w:name w:val="Balloon Text"/>
    <w:basedOn w:val="Normal"/>
    <w:link w:val="BalloonTextChar"/>
    <w:uiPriority w:val="99"/>
    <w:semiHidden/>
    <w:unhideWhenUsed/>
    <w:rsid w:val="006A3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9C4"/>
    <w:rPr>
      <w:rFonts w:ascii="Tahoma" w:hAnsi="Tahoma" w:cs="Tahoma"/>
      <w:sz w:val="16"/>
      <w:szCs w:val="16"/>
    </w:rPr>
  </w:style>
  <w:style w:type="character" w:styleId="Hyperlink">
    <w:name w:val="Hyperlink"/>
    <w:basedOn w:val="DefaultParagraphFont"/>
    <w:uiPriority w:val="99"/>
    <w:unhideWhenUsed/>
    <w:rsid w:val="00135A96"/>
    <w:rPr>
      <w:color w:val="0000FF" w:themeColor="hyperlink"/>
      <w:u w:val="single"/>
    </w:rPr>
  </w:style>
  <w:style w:type="character" w:styleId="FollowedHyperlink">
    <w:name w:val="FollowedHyperlink"/>
    <w:basedOn w:val="DefaultParagraphFont"/>
    <w:uiPriority w:val="99"/>
    <w:semiHidden/>
    <w:unhideWhenUsed/>
    <w:rsid w:val="00E66360"/>
    <w:rPr>
      <w:color w:val="800080" w:themeColor="followedHyperlink"/>
      <w:u w:val="single"/>
    </w:rPr>
  </w:style>
  <w:style w:type="character" w:customStyle="1" w:styleId="Heading3Char">
    <w:name w:val="Heading 3 Char"/>
    <w:basedOn w:val="DefaultParagraphFont"/>
    <w:link w:val="Heading3"/>
    <w:uiPriority w:val="9"/>
    <w:rsid w:val="00E1019D"/>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org/en/ga/search/view_doc.asp?symbol=A/RES/71/248"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hchr.org/EN/Countries/MENARegion/Pages/SYIndex.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hchr.org/EN/HRBodies/HRC/IICISyria/Pages/IndependentInternationalCommission.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org/en/sc/documents/sgreports"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ap.ohchr.org/documents/dpage_e.aspx?si=A/HRC/RES/33/2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642A7CC5F6245ACA3FF0368802392" ma:contentTypeVersion="1" ma:contentTypeDescription="Create a new document." ma:contentTypeScope="" ma:versionID="3cc5c0ec787c8d209a030485571ab70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88D0ED-E818-4BA1-8812-3247AAAA44A1}"/>
</file>

<file path=customXml/itemProps2.xml><?xml version="1.0" encoding="utf-8"?>
<ds:datastoreItem xmlns:ds="http://schemas.openxmlformats.org/officeDocument/2006/customXml" ds:itemID="{66B85ACA-2384-483D-90E0-16FC5A9A5FF9}"/>
</file>

<file path=customXml/itemProps3.xml><?xml version="1.0" encoding="utf-8"?>
<ds:datastoreItem xmlns:ds="http://schemas.openxmlformats.org/officeDocument/2006/customXml" ds:itemID="{531F2A32-BF57-48E9-8943-6F68CE1EE8E3}"/>
</file>

<file path=customXml/itemProps4.xml><?xml version="1.0" encoding="utf-8"?>
<ds:datastoreItem xmlns:ds="http://schemas.openxmlformats.org/officeDocument/2006/customXml" ds:itemID="{9B2F274B-0D4B-4515-9A34-25FF2759984E}"/>
</file>

<file path=docProps/app.xml><?xml version="1.0" encoding="utf-8"?>
<Properties xmlns="http://schemas.openxmlformats.org/officeDocument/2006/extended-properties" xmlns:vt="http://schemas.openxmlformats.org/officeDocument/2006/docPropsVTypes">
  <Template>Normal.dotm</Template>
  <TotalTime>69</TotalTime>
  <Pages>2</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High-level panel discussion on the situation of human rights in the Syrian Arab Republic </dc:title>
  <dc:creator>Shawky Seif El Nasr</dc:creator>
  <cp:lastModifiedBy>Petra Ticha</cp:lastModifiedBy>
  <cp:revision>15</cp:revision>
  <cp:lastPrinted>2017-02-07T09:12:00Z</cp:lastPrinted>
  <dcterms:created xsi:type="dcterms:W3CDTF">2017-02-07T09:31:00Z</dcterms:created>
  <dcterms:modified xsi:type="dcterms:W3CDTF">2017-03-13T17:45:00Z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0x010100271642A7CC5F6245ACA3FF0368802392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