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9680" w:type="dxa"/>
        <w:tblLayout w:type="fixed"/>
        <w:tblLook w:val="04A0" w:firstRow="1" w:lastRow="0" w:firstColumn="1" w:lastColumn="0" w:noHBand="0" w:noVBand="1"/>
      </w:tblPr>
      <w:tblGrid>
        <w:gridCol w:w="1549"/>
        <w:gridCol w:w="1604"/>
        <w:gridCol w:w="5495"/>
        <w:gridCol w:w="1032"/>
      </w:tblGrid>
      <w:tr w:rsidR="0048486D" w:rsidRPr="000301ED" w:rsidTr="006800D0">
        <w:tc>
          <w:tcPr>
            <w:tcW w:w="1549" w:type="dxa"/>
            <w:tcBorders>
              <w:bottom w:val="single" w:sz="4" w:space="0" w:color="auto"/>
            </w:tcBorders>
            <w:vAlign w:val="bottom"/>
          </w:tcPr>
          <w:p w:rsidR="00B24A68" w:rsidRPr="002F0839" w:rsidRDefault="00B24A68" w:rsidP="006800D0">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6800D0">
            <w:pPr>
              <w:spacing w:after="0" w:line="240" w:lineRule="auto"/>
              <w:jc w:val="right"/>
              <w:rPr>
                <w:rFonts w:ascii="Times New Roman" w:hAnsi="Times New Roman"/>
                <w:noProof/>
                <w:sz w:val="20"/>
                <w:szCs w:val="20"/>
                <w:lang w:val="en-US" w:eastAsia="fr-CH"/>
              </w:rPr>
            </w:pPr>
          </w:p>
        </w:tc>
      </w:tr>
      <w:tr w:rsidR="0048486D" w:rsidRPr="000301ED" w:rsidTr="006800D0">
        <w:trPr>
          <w:trHeight w:val="1179"/>
        </w:trPr>
        <w:tc>
          <w:tcPr>
            <w:tcW w:w="1549" w:type="dxa"/>
            <w:tcBorders>
              <w:top w:val="single" w:sz="4" w:space="0" w:color="auto"/>
            </w:tcBorders>
            <w:vAlign w:val="bottom"/>
          </w:tcPr>
          <w:p w:rsidR="001D6AC4" w:rsidRPr="000301ED" w:rsidRDefault="00186D1D" w:rsidP="006800D0">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6800D0">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6800D0">
            <w:pPr>
              <w:spacing w:after="0" w:line="240" w:lineRule="auto"/>
              <w:jc w:val="center"/>
              <w:rPr>
                <w:rFonts w:ascii="Times New Roman" w:hAnsi="Times New Roman"/>
                <w:lang w:val="en-US"/>
              </w:rPr>
            </w:pPr>
          </w:p>
        </w:tc>
      </w:tr>
      <w:tr w:rsidR="0048486D" w:rsidRPr="000301ED" w:rsidTr="006800D0">
        <w:tc>
          <w:tcPr>
            <w:tcW w:w="1549" w:type="dxa"/>
          </w:tcPr>
          <w:p w:rsidR="001D6AC4" w:rsidRPr="000301ED" w:rsidRDefault="001D6AC4" w:rsidP="006800D0">
            <w:pPr>
              <w:spacing w:after="0" w:line="240" w:lineRule="auto"/>
              <w:rPr>
                <w:rFonts w:ascii="Times New Roman" w:hAnsi="Times New Roman"/>
                <w:lang w:val="en-US"/>
              </w:rPr>
            </w:pPr>
          </w:p>
        </w:tc>
        <w:tc>
          <w:tcPr>
            <w:tcW w:w="7099" w:type="dxa"/>
            <w:gridSpan w:val="2"/>
          </w:tcPr>
          <w:p w:rsidR="0064520E" w:rsidRPr="000301ED" w:rsidRDefault="00F14E2A" w:rsidP="006800D0">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6800D0">
            <w:pPr>
              <w:spacing w:after="0" w:line="240" w:lineRule="auto"/>
              <w:rPr>
                <w:rFonts w:ascii="Times New Roman" w:hAnsi="Times New Roman"/>
                <w:b/>
                <w:color w:val="000000"/>
                <w:sz w:val="40"/>
                <w:szCs w:val="40"/>
                <w:lang w:val="en-US"/>
              </w:rPr>
            </w:pPr>
          </w:p>
          <w:p w:rsidR="003F4740" w:rsidRDefault="00020732" w:rsidP="006800D0">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6800D0">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6800D0">
            <w:pPr>
              <w:spacing w:after="0" w:line="240" w:lineRule="auto"/>
              <w:rPr>
                <w:rFonts w:ascii="Times New Roman" w:hAnsi="Times New Roman"/>
                <w:lang w:val="en-US"/>
              </w:rPr>
            </w:pPr>
          </w:p>
        </w:tc>
      </w:tr>
      <w:tr w:rsidR="0048486D" w:rsidRPr="0085220B" w:rsidTr="006800D0">
        <w:trPr>
          <w:trHeight w:val="691"/>
        </w:trPr>
        <w:tc>
          <w:tcPr>
            <w:tcW w:w="1549" w:type="dxa"/>
            <w:shd w:val="clear" w:color="auto" w:fill="0958A7"/>
          </w:tcPr>
          <w:p w:rsidR="001D6AC4" w:rsidRPr="00687BA8" w:rsidRDefault="001D6AC4" w:rsidP="006800D0">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6800D0">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025625" w:rsidP="006800D0">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Mon</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874DD">
              <w:rPr>
                <w:rFonts w:ascii="Times New Roman" w:hAnsi="Times New Roman"/>
                <w:b/>
                <w:color w:val="FFFFFF"/>
                <w:lang w:val="en-US"/>
              </w:rPr>
              <w:t>1</w:t>
            </w:r>
            <w:r>
              <w:rPr>
                <w:rFonts w:ascii="Times New Roman" w:hAnsi="Times New Roman"/>
                <w:b/>
                <w:color w:val="FFFFFF"/>
                <w:lang w:val="en-US"/>
              </w:rPr>
              <w:t>8</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6800D0">
            <w:pPr>
              <w:spacing w:after="0" w:line="240" w:lineRule="auto"/>
              <w:rPr>
                <w:rFonts w:ascii="Times New Roman" w:hAnsi="Times New Roman"/>
                <w:lang w:val="en-US"/>
              </w:rPr>
            </w:pPr>
          </w:p>
        </w:tc>
      </w:tr>
      <w:tr w:rsidR="00687BA8" w:rsidRPr="0085220B" w:rsidTr="006800D0">
        <w:tc>
          <w:tcPr>
            <w:tcW w:w="1549" w:type="dxa"/>
          </w:tcPr>
          <w:p w:rsidR="00687BA8" w:rsidRPr="00687BA8" w:rsidRDefault="00687BA8" w:rsidP="006800D0">
            <w:pPr>
              <w:spacing w:after="0" w:line="240" w:lineRule="auto"/>
              <w:rPr>
                <w:rFonts w:ascii="Times New Roman" w:hAnsi="Times New Roman"/>
                <w:b/>
                <w:color w:val="2D6BB5"/>
                <w:lang w:val="en-US"/>
              </w:rPr>
            </w:pPr>
          </w:p>
        </w:tc>
        <w:tc>
          <w:tcPr>
            <w:tcW w:w="8131" w:type="dxa"/>
            <w:gridSpan w:val="3"/>
          </w:tcPr>
          <w:p w:rsidR="00687BA8" w:rsidRPr="00687BA8" w:rsidRDefault="00687BA8" w:rsidP="006800D0">
            <w:pPr>
              <w:spacing w:after="0" w:line="240" w:lineRule="auto"/>
              <w:rPr>
                <w:rFonts w:ascii="Times New Roman" w:hAnsi="Times New Roman"/>
                <w:b/>
                <w:bCs/>
                <w:iCs/>
                <w:color w:val="4F81BD"/>
                <w:lang w:val="en-US"/>
              </w:rPr>
            </w:pPr>
          </w:p>
        </w:tc>
      </w:tr>
      <w:tr w:rsidR="00ED3ECA" w:rsidRPr="00687BA8" w:rsidTr="006800D0">
        <w:tc>
          <w:tcPr>
            <w:tcW w:w="1549" w:type="dxa"/>
          </w:tcPr>
          <w:p w:rsidR="00466FB0" w:rsidRPr="00466FB0" w:rsidRDefault="00DE0F01" w:rsidP="006800D0">
            <w:pPr>
              <w:spacing w:after="0" w:line="240" w:lineRule="auto"/>
              <w:rPr>
                <w:rFonts w:ascii="Times New Roman" w:hAnsi="Times New Roman"/>
                <w:b/>
                <w:color w:val="0958A7"/>
                <w:sz w:val="20"/>
                <w:szCs w:val="20"/>
                <w:lang w:val="en-US"/>
              </w:rPr>
            </w:pPr>
            <w:r>
              <w:rPr>
                <w:rFonts w:ascii="Times New Roman" w:hAnsi="Times New Roman"/>
                <w:b/>
                <w:color w:val="0958A7"/>
                <w:sz w:val="20"/>
                <w:szCs w:val="20"/>
                <w:lang w:val="en-US"/>
              </w:rPr>
              <w:t xml:space="preserve">MORNING </w:t>
            </w:r>
          </w:p>
          <w:p w:rsidR="00ED3ECA" w:rsidRPr="002B5F51" w:rsidRDefault="00ED3ECA" w:rsidP="006800D0">
            <w:pPr>
              <w:spacing w:after="0" w:line="240" w:lineRule="auto"/>
              <w:rPr>
                <w:rFonts w:ascii="Times New Roman" w:hAnsi="Times New Roman"/>
                <w:b/>
                <w:color w:val="0958A7"/>
                <w:lang w:val="en-US"/>
              </w:rPr>
            </w:pPr>
          </w:p>
        </w:tc>
        <w:tc>
          <w:tcPr>
            <w:tcW w:w="8131" w:type="dxa"/>
            <w:gridSpan w:val="3"/>
          </w:tcPr>
          <w:p w:rsidR="00ED3ECA" w:rsidRPr="00687BA8" w:rsidRDefault="00ED3ECA" w:rsidP="006800D0">
            <w:pPr>
              <w:spacing w:after="0" w:line="240" w:lineRule="auto"/>
              <w:rPr>
                <w:rFonts w:ascii="Times New Roman" w:hAnsi="Times New Roman"/>
                <w:b/>
                <w:bCs/>
                <w:iCs/>
                <w:color w:val="4F81BD"/>
                <w:lang w:val="en-US"/>
              </w:rPr>
            </w:pPr>
          </w:p>
        </w:tc>
      </w:tr>
      <w:tr w:rsidR="00FF05F8" w:rsidRPr="0085220B" w:rsidTr="006800D0">
        <w:tc>
          <w:tcPr>
            <w:tcW w:w="1549" w:type="dxa"/>
          </w:tcPr>
          <w:p w:rsidR="00FF05F8" w:rsidRDefault="00477CE7" w:rsidP="006800D0">
            <w:pPr>
              <w:spacing w:after="0" w:line="240" w:lineRule="atLeast"/>
              <w:rPr>
                <w:rFonts w:ascii="Times New Roman" w:hAnsi="Times New Roman"/>
                <w:b/>
                <w:lang w:val="en-US"/>
              </w:rPr>
            </w:pPr>
            <w:r>
              <w:rPr>
                <w:rFonts w:ascii="Times New Roman Bold" w:hAnsi="Times New Roman Bold" w:cs="Times New Roman Bold"/>
                <w:b/>
                <w:bCs/>
                <w:lang w:val="en-US"/>
              </w:rPr>
              <w:t>9</w:t>
            </w:r>
            <w:r w:rsidR="007265E4">
              <w:rPr>
                <w:rFonts w:ascii="Times New Roman Bold" w:hAnsi="Times New Roman Bold" w:cs="Times New Roman Bold"/>
                <w:b/>
                <w:bCs/>
                <w:lang w:val="en-US"/>
              </w:rPr>
              <w:t xml:space="preserve">.00 </w:t>
            </w:r>
            <w:r w:rsidR="007265E4" w:rsidRPr="007C778B">
              <w:rPr>
                <w:rFonts w:ascii="Times New Roman Bold" w:hAnsi="Times New Roman Bold" w:cs="Times New Roman Bold"/>
                <w:b/>
                <w:bCs/>
                <w:lang w:val="en-US"/>
              </w:rPr>
              <w:t>– 1</w:t>
            </w:r>
            <w:r w:rsidR="00DE0F01">
              <w:rPr>
                <w:rFonts w:ascii="Times New Roman Bold" w:hAnsi="Times New Roman Bold" w:cs="Times New Roman Bold"/>
                <w:b/>
                <w:bCs/>
                <w:lang w:val="en-US"/>
              </w:rPr>
              <w:t>2</w:t>
            </w:r>
            <w:r w:rsidR="007265E4" w:rsidRPr="007C778B">
              <w:rPr>
                <w:rFonts w:ascii="Times New Roman Bold" w:hAnsi="Times New Roman Bold" w:cs="Times New Roman Bold"/>
                <w:b/>
                <w:bCs/>
                <w:lang w:val="en-US"/>
              </w:rPr>
              <w:t>.</w:t>
            </w:r>
            <w:r w:rsidR="007265E4">
              <w:rPr>
                <w:rFonts w:ascii="Times New Roman Bold" w:hAnsi="Times New Roman Bold" w:cs="Times New Roman Bold"/>
                <w:b/>
                <w:bCs/>
                <w:lang w:val="en-US"/>
              </w:rPr>
              <w:t>0</w:t>
            </w:r>
            <w:r w:rsidR="007265E4" w:rsidRPr="007C778B">
              <w:rPr>
                <w:rFonts w:ascii="Times New Roman Bold" w:hAnsi="Times New Roman Bold" w:cs="Times New Roman Bold"/>
                <w:b/>
                <w:bCs/>
                <w:lang w:val="en-US"/>
              </w:rPr>
              <w:t>0</w:t>
            </w:r>
            <w:r w:rsidR="007265E4" w:rsidRPr="007C778B">
              <w:rPr>
                <w:rFonts w:ascii="Times New Roman Bold" w:hAnsi="Times New Roman Bold"/>
                <w:b/>
                <w:bCs/>
                <w:lang w:val="en-US"/>
              </w:rPr>
              <w:br/>
            </w:r>
            <w:r w:rsidR="00025625">
              <w:rPr>
                <w:rFonts w:ascii="Times New Roman Bold" w:hAnsi="Times New Roman Bold" w:cs="Times New Roman Bold"/>
                <w:b/>
                <w:bCs/>
                <w:lang w:val="en-US"/>
              </w:rPr>
              <w:t>41</w:t>
            </w:r>
            <w:r w:rsidR="00025625">
              <w:rPr>
                <w:rFonts w:ascii="Times New Roman Bold" w:hAnsi="Times New Roman Bold" w:cs="Times New Roman Bold"/>
                <w:b/>
                <w:bCs/>
                <w:vertAlign w:val="superscript"/>
                <w:lang w:val="en-US"/>
              </w:rPr>
              <w:t>st</w:t>
            </w:r>
            <w:r w:rsidR="007265E4">
              <w:rPr>
                <w:rFonts w:ascii="Times New Roman Bold" w:hAnsi="Times New Roman Bold" w:cs="Times New Roman Bold"/>
                <w:b/>
                <w:bCs/>
                <w:lang w:val="en-US"/>
              </w:rPr>
              <w:t xml:space="preserve"> </w:t>
            </w:r>
            <w:r w:rsidR="007265E4" w:rsidRPr="007C778B">
              <w:rPr>
                <w:rFonts w:ascii="Times New Roman Bold" w:hAnsi="Times New Roman Bold" w:cs="Times New Roman Bold"/>
                <w:b/>
                <w:bCs/>
                <w:lang w:val="en-US"/>
              </w:rPr>
              <w:t>meeting</w:t>
            </w:r>
          </w:p>
        </w:tc>
        <w:tc>
          <w:tcPr>
            <w:tcW w:w="1604" w:type="dxa"/>
          </w:tcPr>
          <w:p w:rsidR="00025625" w:rsidRPr="00EA65DC" w:rsidRDefault="00025625"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7</w:t>
            </w:r>
          </w:p>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FF05F8" w:rsidRDefault="00025625" w:rsidP="006800D0">
            <w:pPr>
              <w:spacing w:after="0" w:line="240" w:lineRule="atLeast"/>
              <w:ind w:right="34"/>
              <w:rPr>
                <w:rFonts w:ascii="Times New Roman" w:hAnsi="Times New Roman"/>
                <w:b/>
                <w:bCs/>
                <w:lang w:val="en-US"/>
              </w:rPr>
            </w:pPr>
            <w:r>
              <w:rPr>
                <w:rFonts w:ascii="Times New Roman" w:hAnsi="Times New Roman"/>
                <w:b/>
                <w:bCs/>
                <w:lang w:val="en-US"/>
              </w:rPr>
              <w:t>Human rights situation in Palestine and other occupied Arab territories</w:t>
            </w:r>
          </w:p>
          <w:p w:rsidR="00025625" w:rsidRPr="00796297" w:rsidRDefault="00025625" w:rsidP="006800D0">
            <w:pPr>
              <w:spacing w:after="0" w:line="240" w:lineRule="atLeast"/>
              <w:ind w:right="34"/>
              <w:rPr>
                <w:rFonts w:ascii="Times New Roman" w:hAnsi="Times New Roman"/>
                <w:i/>
                <w:iCs/>
                <w:u w:val="single"/>
                <w:lang w:val="en-US"/>
              </w:rPr>
            </w:pPr>
          </w:p>
        </w:tc>
      </w:tr>
      <w:tr w:rsidR="00FF05F8" w:rsidRPr="0085220B" w:rsidTr="006800D0">
        <w:tc>
          <w:tcPr>
            <w:tcW w:w="1549" w:type="dxa"/>
          </w:tcPr>
          <w:p w:rsidR="00FF05F8" w:rsidRDefault="00FF05F8" w:rsidP="006800D0">
            <w:pPr>
              <w:spacing w:after="0" w:line="240" w:lineRule="atLeast"/>
              <w:rPr>
                <w:rFonts w:ascii="Times New Roman" w:hAnsi="Times New Roman"/>
                <w:b/>
                <w:lang w:val="en-US"/>
              </w:rPr>
            </w:pPr>
          </w:p>
        </w:tc>
        <w:tc>
          <w:tcPr>
            <w:tcW w:w="1604" w:type="dxa"/>
          </w:tcPr>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025625" w:rsidRPr="007F4C93" w:rsidRDefault="00025625" w:rsidP="006800D0">
            <w:pPr>
              <w:autoSpaceDE w:val="0"/>
              <w:autoSpaceDN w:val="0"/>
              <w:adjustRightInd w:val="0"/>
              <w:spacing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025625" w:rsidRDefault="00025625" w:rsidP="006800D0">
            <w:pPr>
              <w:tabs>
                <w:tab w:val="left" w:pos="2603"/>
              </w:tabs>
              <w:spacing w:after="120" w:line="240" w:lineRule="auto"/>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t>- Special Rapporteur on the situation of human rights in the Palestinian territories occupied since 1967</w:t>
            </w:r>
          </w:p>
          <w:p w:rsidR="004906DD" w:rsidRDefault="00A1539F" w:rsidP="006800D0">
            <w:pPr>
              <w:tabs>
                <w:tab w:val="left" w:pos="2603"/>
              </w:tabs>
              <w:spacing w:after="120" w:line="240" w:lineRule="auto"/>
              <w:ind w:right="34"/>
              <w:rPr>
                <w:rFonts w:ascii="Times New Roman" w:eastAsia="SimSun" w:hAnsi="Times New Roman"/>
                <w:i/>
                <w:iCs/>
                <w:color w:val="000000"/>
                <w:lang w:val="en-GB" w:eastAsia="zh-CN"/>
              </w:rPr>
            </w:pPr>
            <w:hyperlink r:id="rId9" w:history="1">
              <w:r w:rsidR="004906DD">
                <w:rPr>
                  <w:rStyle w:val="Hyperlink"/>
                  <w:rFonts w:ascii="Times New Roman" w:eastAsia="SimSun" w:hAnsi="Times New Roman"/>
                  <w:bCs/>
                  <w:iCs/>
                  <w:lang w:val="en-GB" w:eastAsia="zh-CN"/>
                </w:rPr>
                <w:t>A/HRC/40/73</w:t>
              </w:r>
            </w:hyperlink>
          </w:p>
          <w:p w:rsidR="000318B1" w:rsidRDefault="004906DD" w:rsidP="006800D0">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 xml:space="preserve"> </w:t>
            </w:r>
            <w:r w:rsidR="00025625" w:rsidRPr="00B92BB4">
              <w:rPr>
                <w:rFonts w:ascii="Times New Roman" w:hAnsi="Times New Roman"/>
                <w:bCs/>
                <w:iCs/>
                <w:color w:val="000000"/>
                <w:sz w:val="18"/>
                <w:szCs w:val="18"/>
                <w:lang w:val="en-US"/>
              </w:rPr>
              <w:t>[</w:t>
            </w:r>
            <w:r w:rsidR="00025625" w:rsidRPr="00B92BB4">
              <w:rPr>
                <w:rFonts w:ascii="Times New Roman" w:hAnsi="Times New Roman"/>
                <w:b/>
                <w:bCs/>
                <w:iCs/>
                <w:color w:val="000000"/>
                <w:sz w:val="18"/>
                <w:szCs w:val="18"/>
                <w:lang w:val="en-US"/>
              </w:rPr>
              <w:t>Modalities for participation in the interactive dialogue:</w:t>
            </w:r>
            <w:r w:rsidR="00025625" w:rsidRPr="00B92BB4">
              <w:rPr>
                <w:rFonts w:ascii="Times New Roman" w:hAnsi="Times New Roman"/>
                <w:iCs/>
                <w:color w:val="000000"/>
                <w:sz w:val="18"/>
                <w:szCs w:val="18"/>
                <w:lang w:val="en-US"/>
              </w:rPr>
              <w:t xml:space="preserve"> </w:t>
            </w:r>
            <w:r w:rsidR="00025625">
              <w:rPr>
                <w:rFonts w:ascii="Times New Roman" w:hAnsi="Times New Roman"/>
                <w:iCs/>
                <w:color w:val="000000"/>
                <w:sz w:val="18"/>
                <w:szCs w:val="18"/>
                <w:lang w:val="en-US"/>
              </w:rPr>
              <w:t xml:space="preserve">Online inscription in </w:t>
            </w:r>
            <w:r w:rsidR="00025625" w:rsidRPr="00B92BB4">
              <w:rPr>
                <w:rFonts w:ascii="Times New Roman" w:hAnsi="Times New Roman"/>
                <w:iCs/>
                <w:color w:val="000000"/>
                <w:sz w:val="18"/>
                <w:szCs w:val="18"/>
                <w:lang w:val="en-US"/>
              </w:rPr>
              <w:t xml:space="preserve">the list of speakers for </w:t>
            </w:r>
            <w:r w:rsidR="00025625" w:rsidRPr="00526D32">
              <w:rPr>
                <w:rFonts w:ascii="Times New Roman" w:hAnsi="Times New Roman"/>
                <w:iCs/>
                <w:color w:val="000000"/>
                <w:sz w:val="18"/>
                <w:szCs w:val="18"/>
                <w:lang w:val="en-US"/>
              </w:rPr>
              <w:t xml:space="preserve">States, United Nations agencies and international and regional organizations opened </w:t>
            </w:r>
            <w:r w:rsidR="00025625" w:rsidRPr="003839A2">
              <w:rPr>
                <w:rFonts w:ascii="Times New Roman" w:hAnsi="Times New Roman"/>
                <w:iCs/>
                <w:color w:val="000000"/>
                <w:sz w:val="18"/>
                <w:szCs w:val="18"/>
                <w:lang w:val="en-US"/>
              </w:rPr>
              <w:t xml:space="preserve">on </w:t>
            </w:r>
            <w:r w:rsidR="00025625">
              <w:rPr>
                <w:rFonts w:ascii="Times New Roman" w:hAnsi="Times New Roman"/>
                <w:iCs/>
                <w:color w:val="000000"/>
                <w:sz w:val="18"/>
                <w:szCs w:val="18"/>
                <w:lang w:val="en-US"/>
              </w:rPr>
              <w:t xml:space="preserve">20 February and remains open for inscriptions until 2 hours before the meeting in which the interactive dialogue in question is scheduled to start. Afterwards, inscription can still be made in person, at the list of speakers’ </w:t>
            </w:r>
            <w:r w:rsidR="00025625" w:rsidRPr="00B92BB4">
              <w:rPr>
                <w:rFonts w:ascii="Times New Roman" w:hAnsi="Times New Roman"/>
                <w:iCs/>
                <w:color w:val="000000"/>
                <w:sz w:val="18"/>
                <w:szCs w:val="18"/>
                <w:lang w:val="en-US"/>
              </w:rPr>
              <w:t>desk</w:t>
            </w:r>
            <w:r w:rsidR="00025625">
              <w:rPr>
                <w:rFonts w:ascii="Times New Roman" w:hAnsi="Times New Roman"/>
                <w:iCs/>
                <w:color w:val="000000"/>
                <w:sz w:val="18"/>
                <w:szCs w:val="18"/>
                <w:lang w:val="en-US"/>
              </w:rPr>
              <w:t xml:space="preserve"> in Room XX.</w:t>
            </w:r>
            <w:r w:rsidR="00025625" w:rsidRPr="00B92BB4">
              <w:rPr>
                <w:rFonts w:ascii="Times New Roman" w:hAnsi="Times New Roman"/>
                <w:iCs/>
                <w:color w:val="000000"/>
                <w:sz w:val="18"/>
                <w:szCs w:val="18"/>
                <w:lang w:val="en-US"/>
              </w:rPr>
              <w:t xml:space="preserve"> </w:t>
            </w:r>
            <w:r w:rsidR="00025625">
              <w:rPr>
                <w:rFonts w:ascii="Times New Roman" w:hAnsi="Times New Roman"/>
                <w:iCs/>
                <w:color w:val="000000"/>
                <w:sz w:val="18"/>
                <w:szCs w:val="18"/>
                <w:lang w:val="en-US"/>
              </w:rPr>
              <w:t xml:space="preserve">The lists close approximately </w:t>
            </w:r>
            <w:r w:rsidR="00025625" w:rsidRPr="00B92BB4">
              <w:rPr>
                <w:rFonts w:ascii="Times New Roman" w:hAnsi="Times New Roman"/>
                <w:iCs/>
                <w:color w:val="000000"/>
                <w:sz w:val="18"/>
                <w:szCs w:val="18"/>
                <w:lang w:val="en-US"/>
              </w:rPr>
              <w:t xml:space="preserve">15 minutes after the beginning of </w:t>
            </w:r>
            <w:r w:rsidR="00025625">
              <w:rPr>
                <w:rFonts w:ascii="Times New Roman" w:hAnsi="Times New Roman"/>
                <w:iCs/>
                <w:color w:val="000000"/>
                <w:sz w:val="18"/>
                <w:szCs w:val="18"/>
                <w:lang w:val="en-US"/>
              </w:rPr>
              <w:t>each</w:t>
            </w:r>
            <w:r w:rsidR="00025625" w:rsidRPr="00B92BB4">
              <w:rPr>
                <w:rFonts w:ascii="Times New Roman" w:hAnsi="Times New Roman"/>
                <w:iCs/>
                <w:color w:val="000000"/>
                <w:sz w:val="18"/>
                <w:szCs w:val="18"/>
                <w:lang w:val="en-US"/>
              </w:rPr>
              <w:t xml:space="preserve"> interactive dialogue. </w:t>
            </w:r>
            <w:r w:rsidR="00025625" w:rsidRPr="00B92BB4">
              <w:rPr>
                <w:rFonts w:ascii="Times New Roman" w:hAnsi="Times New Roman"/>
                <w:bCs/>
                <w:iCs/>
                <w:color w:val="000000"/>
                <w:sz w:val="18"/>
                <w:szCs w:val="18"/>
                <w:lang w:val="en-GB"/>
              </w:rPr>
              <w:t xml:space="preserve">NHRIs </w:t>
            </w:r>
            <w:r w:rsidR="00025625">
              <w:rPr>
                <w:rFonts w:ascii="Times New Roman" w:hAnsi="Times New Roman"/>
                <w:bCs/>
                <w:iCs/>
                <w:color w:val="000000"/>
                <w:sz w:val="18"/>
                <w:szCs w:val="18"/>
                <w:lang w:val="en-GB"/>
              </w:rPr>
              <w:t xml:space="preserve">and NGOS </w:t>
            </w:r>
            <w:r w:rsidR="00025625" w:rsidRPr="00B92BB4">
              <w:rPr>
                <w:rFonts w:ascii="Times New Roman" w:hAnsi="Times New Roman"/>
                <w:bCs/>
                <w:iCs/>
                <w:color w:val="000000"/>
                <w:sz w:val="18"/>
                <w:szCs w:val="18"/>
                <w:lang w:val="en-GB"/>
              </w:rPr>
              <w:t>are requested to inscribe</w:t>
            </w:r>
            <w:r w:rsidR="00025625">
              <w:rPr>
                <w:rFonts w:ascii="Times New Roman" w:hAnsi="Times New Roman"/>
                <w:bCs/>
                <w:iCs/>
                <w:color w:val="000000"/>
                <w:sz w:val="18"/>
                <w:szCs w:val="18"/>
                <w:lang w:val="en-GB"/>
              </w:rPr>
              <w:t xml:space="preserve"> online </w:t>
            </w:r>
            <w:r w:rsidR="00025625" w:rsidRPr="00B92BB4">
              <w:rPr>
                <w:rFonts w:ascii="Times New Roman" w:hAnsi="Times New Roman"/>
                <w:bCs/>
                <w:iCs/>
                <w:color w:val="000000"/>
                <w:sz w:val="18"/>
                <w:szCs w:val="18"/>
                <w:lang w:val="en-GB"/>
              </w:rPr>
              <w:t>and NGOs are requested to confirm their on-line registration at the list of speakers</w:t>
            </w:r>
            <w:r w:rsidR="00025625">
              <w:rPr>
                <w:rFonts w:ascii="Times New Roman" w:hAnsi="Times New Roman"/>
                <w:bCs/>
                <w:iCs/>
                <w:color w:val="000000"/>
                <w:sz w:val="18"/>
                <w:szCs w:val="18"/>
                <w:lang w:val="en-GB"/>
              </w:rPr>
              <w:t>’</w:t>
            </w:r>
            <w:r w:rsidR="00025625" w:rsidRPr="00B92BB4">
              <w:rPr>
                <w:rFonts w:ascii="Times New Roman" w:hAnsi="Times New Roman"/>
                <w:bCs/>
                <w:iCs/>
                <w:color w:val="000000"/>
                <w:sz w:val="18"/>
                <w:szCs w:val="18"/>
                <w:lang w:val="en-GB"/>
              </w:rPr>
              <w:t xml:space="preserve"> desk in Room XX. </w:t>
            </w:r>
            <w:r w:rsidR="00025625" w:rsidRPr="00BA040A">
              <w:rPr>
                <w:rFonts w:ascii="Times New Roman" w:hAnsi="Times New Roman"/>
                <w:iCs/>
                <w:color w:val="000000"/>
                <w:sz w:val="18"/>
                <w:szCs w:val="18"/>
                <w:lang w:val="en-US"/>
              </w:rPr>
              <w:t xml:space="preserve">Speaking time </w:t>
            </w:r>
            <w:r w:rsidR="00025625">
              <w:rPr>
                <w:rFonts w:ascii="Times New Roman" w:hAnsi="Times New Roman"/>
                <w:iCs/>
                <w:color w:val="000000"/>
                <w:sz w:val="18"/>
                <w:szCs w:val="18"/>
                <w:lang w:val="en-US"/>
              </w:rPr>
              <w:t>is</w:t>
            </w:r>
            <w:r w:rsidR="00025625" w:rsidRPr="00E16DC0">
              <w:rPr>
                <w:rFonts w:ascii="Times New Roman" w:hAnsi="Times New Roman"/>
                <w:iCs/>
                <w:color w:val="000000"/>
                <w:sz w:val="18"/>
                <w:szCs w:val="18"/>
                <w:lang w:val="en-US"/>
              </w:rPr>
              <w:t xml:space="preserve"> 2 minutes for States Members of the Council and 2 minutes for </w:t>
            </w:r>
            <w:r w:rsidR="00025625">
              <w:rPr>
                <w:rFonts w:ascii="Times New Roman" w:hAnsi="Times New Roman"/>
                <w:iCs/>
                <w:color w:val="000000"/>
                <w:sz w:val="18"/>
                <w:szCs w:val="18"/>
                <w:lang w:val="en-US"/>
              </w:rPr>
              <w:t xml:space="preserve">all </w:t>
            </w:r>
            <w:r w:rsidR="00025625" w:rsidRPr="00E16DC0">
              <w:rPr>
                <w:rFonts w:ascii="Times New Roman" w:hAnsi="Times New Roman"/>
                <w:iCs/>
                <w:color w:val="000000"/>
                <w:sz w:val="18"/>
                <w:szCs w:val="18"/>
                <w:lang w:val="en-US"/>
              </w:rPr>
              <w:t>observer</w:t>
            </w:r>
            <w:r w:rsidR="00025625">
              <w:rPr>
                <w:rFonts w:ascii="Times New Roman" w:hAnsi="Times New Roman"/>
                <w:iCs/>
                <w:color w:val="000000"/>
                <w:sz w:val="18"/>
                <w:szCs w:val="18"/>
                <w:lang w:val="en-US"/>
              </w:rPr>
              <w:t>s.</w:t>
            </w:r>
            <w:r w:rsidR="00025625" w:rsidRPr="00E16DC0">
              <w:rPr>
                <w:rFonts w:ascii="Times New Roman" w:hAnsi="Times New Roman"/>
                <w:iCs/>
                <w:color w:val="000000"/>
                <w:sz w:val="18"/>
                <w:szCs w:val="18"/>
                <w:lang w:val="en-US"/>
              </w:rPr>
              <w:t xml:space="preserve"> </w:t>
            </w:r>
            <w:r w:rsidR="00025625" w:rsidRPr="00BA040A">
              <w:rPr>
                <w:rFonts w:ascii="Times New Roman" w:hAnsi="Times New Roman"/>
                <w:iCs/>
                <w:color w:val="000000"/>
                <w:sz w:val="18"/>
                <w:szCs w:val="18"/>
                <w:lang w:val="en-US"/>
              </w:rPr>
              <w:t>Please refer to announcements made in Room XX and through SMS alert.]</w:t>
            </w:r>
          </w:p>
          <w:p w:rsidR="00025625" w:rsidRPr="00025625" w:rsidRDefault="00025625" w:rsidP="006800D0">
            <w:pPr>
              <w:spacing w:after="0" w:line="240" w:lineRule="auto"/>
              <w:rPr>
                <w:rFonts w:ascii="Times New Roman" w:hAnsi="Times New Roman"/>
                <w:iCs/>
                <w:color w:val="000000"/>
                <w:sz w:val="18"/>
                <w:szCs w:val="18"/>
                <w:lang w:val="en-US"/>
              </w:rPr>
            </w:pPr>
          </w:p>
          <w:p w:rsidR="00025625" w:rsidRPr="007F4C93" w:rsidRDefault="00025625" w:rsidP="006800D0">
            <w:pPr>
              <w:autoSpaceDE w:val="0"/>
              <w:autoSpaceDN w:val="0"/>
              <w:adjustRightInd w:val="0"/>
              <w:spacing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85220B" w:rsidRDefault="00025625" w:rsidP="006800D0">
            <w:pPr>
              <w:tabs>
                <w:tab w:val="left" w:pos="2603"/>
              </w:tabs>
              <w:spacing w:after="120" w:line="240" w:lineRule="atLeast"/>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Independent International Commission of Inquiry </w:t>
            </w:r>
            <w:r w:rsidR="0085220B" w:rsidRPr="0085220B">
              <w:rPr>
                <w:rFonts w:ascii="Times New Roman" w:eastAsia="SimSun" w:hAnsi="Times New Roman"/>
                <w:i/>
                <w:iCs/>
                <w:color w:val="000000"/>
                <w:lang w:val="en-GB" w:eastAsia="zh-CN"/>
              </w:rPr>
              <w:t>on the 2018 protests in the Occupied Palestinian Territory</w:t>
            </w:r>
          </w:p>
          <w:p w:rsidR="004906DD" w:rsidRDefault="00A1539F" w:rsidP="006800D0">
            <w:pPr>
              <w:tabs>
                <w:tab w:val="left" w:pos="2603"/>
              </w:tabs>
              <w:spacing w:after="120" w:line="240" w:lineRule="atLeast"/>
              <w:ind w:right="34"/>
              <w:rPr>
                <w:rFonts w:ascii="Times New Roman" w:eastAsia="SimSun" w:hAnsi="Times New Roman"/>
                <w:i/>
                <w:iCs/>
                <w:color w:val="000000"/>
                <w:lang w:val="en-GB" w:eastAsia="zh-CN"/>
              </w:rPr>
            </w:pPr>
            <w:hyperlink r:id="rId10" w:history="1">
              <w:r w:rsidR="004906DD">
                <w:rPr>
                  <w:rStyle w:val="Hyperlink"/>
                  <w:rFonts w:ascii="Times New Roman" w:eastAsia="SimSun" w:hAnsi="Times New Roman"/>
                  <w:bCs/>
                  <w:iCs/>
                  <w:lang w:val="en-GB" w:eastAsia="zh-CN"/>
                </w:rPr>
                <w:t>A/HRC/40/74</w:t>
              </w:r>
            </w:hyperlink>
            <w:r w:rsidR="004906DD" w:rsidRPr="004906DD">
              <w:rPr>
                <w:rStyle w:val="Hyperlink"/>
                <w:rFonts w:ascii="Times New Roman" w:eastAsia="SimSun" w:hAnsi="Times New Roman"/>
                <w:bCs/>
                <w:iCs/>
                <w:u w:val="none"/>
                <w:lang w:val="en-GB" w:eastAsia="zh-CN"/>
              </w:rPr>
              <w:t xml:space="preserve">, </w:t>
            </w:r>
            <w:hyperlink r:id="rId11" w:history="1">
              <w:r w:rsidR="004906DD">
                <w:rPr>
                  <w:rStyle w:val="Hyperlink"/>
                  <w:rFonts w:ascii="Times New Roman" w:eastAsia="SimSun" w:hAnsi="Times New Roman"/>
                  <w:bCs/>
                  <w:iCs/>
                  <w:lang w:val="en-GB" w:eastAsia="zh-CN"/>
                </w:rPr>
                <w:t>A/HRC/40/NGO/196</w:t>
              </w:r>
            </w:hyperlink>
            <w:r w:rsidR="004906DD" w:rsidRPr="004906DD">
              <w:rPr>
                <w:rStyle w:val="Hyperlink"/>
                <w:rFonts w:ascii="Times New Roman" w:eastAsia="SimSun" w:hAnsi="Times New Roman"/>
                <w:bCs/>
                <w:iCs/>
                <w:u w:val="none"/>
                <w:lang w:val="en-GB" w:eastAsia="zh-CN"/>
              </w:rPr>
              <w:t xml:space="preserve">, </w:t>
            </w:r>
            <w:hyperlink r:id="rId12" w:history="1">
              <w:r w:rsidR="004906DD">
                <w:rPr>
                  <w:rStyle w:val="Hyperlink"/>
                  <w:rFonts w:ascii="Times New Roman" w:eastAsia="SimSun" w:hAnsi="Times New Roman"/>
                  <w:bCs/>
                  <w:iCs/>
                  <w:lang w:val="en-GB" w:eastAsia="zh-CN"/>
                </w:rPr>
                <w:t>A/HRC/40/NGO/204</w:t>
              </w:r>
            </w:hyperlink>
          </w:p>
          <w:p w:rsidR="00025625" w:rsidRPr="006F6D7A" w:rsidRDefault="00025625" w:rsidP="006F6D7A">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DE0F01" w:rsidRPr="00125A16" w:rsidTr="006800D0">
        <w:tc>
          <w:tcPr>
            <w:tcW w:w="1549" w:type="dxa"/>
          </w:tcPr>
          <w:p w:rsidR="00DE0F01" w:rsidRDefault="00DE0F01" w:rsidP="006800D0">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t>LUNCH</w:t>
            </w:r>
          </w:p>
          <w:p w:rsidR="00DE0F01" w:rsidRDefault="00DE0F01" w:rsidP="006800D0">
            <w:pPr>
              <w:spacing w:after="0" w:line="240" w:lineRule="atLeast"/>
              <w:rPr>
                <w:rFonts w:ascii="Times New Roman" w:hAnsi="Times New Roman"/>
                <w:b/>
                <w:lang w:val="en-US"/>
              </w:rPr>
            </w:pPr>
          </w:p>
        </w:tc>
        <w:tc>
          <w:tcPr>
            <w:tcW w:w="1604" w:type="dxa"/>
          </w:tcPr>
          <w:p w:rsidR="00DE0F01" w:rsidRPr="00614F12" w:rsidRDefault="00DE0F01" w:rsidP="006800D0">
            <w:pPr>
              <w:spacing w:after="0" w:line="240" w:lineRule="atLeast"/>
              <w:rPr>
                <w:rFonts w:ascii="Times New Roman" w:hAnsi="Times New Roman"/>
                <w:i/>
                <w:iCs/>
                <w:sz w:val="20"/>
                <w:szCs w:val="20"/>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85220B" w:rsidTr="006800D0">
        <w:tc>
          <w:tcPr>
            <w:tcW w:w="1549" w:type="dxa"/>
          </w:tcPr>
          <w:p w:rsidR="00DE0F01" w:rsidRDefault="00DE0F01" w:rsidP="006800D0">
            <w:pPr>
              <w:spacing w:after="0" w:line="240" w:lineRule="atLeast"/>
              <w:rPr>
                <w:rFonts w:ascii="Times New Roman" w:hAnsi="Times New Roman"/>
                <w:b/>
                <w:lang w:val="en-US"/>
              </w:rPr>
            </w:pPr>
            <w:r>
              <w:rPr>
                <w:rFonts w:ascii="Times New Roman Bold" w:hAnsi="Times New Roman Bold" w:cs="Times New Roman Bold"/>
                <w:b/>
                <w:bCs/>
                <w:lang w:val="en-US"/>
              </w:rPr>
              <w:t xml:space="preserve">12.00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5</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sidR="00025625">
              <w:rPr>
                <w:rFonts w:ascii="Times New Roman Bold" w:hAnsi="Times New Roman Bold" w:cs="Times New Roman Bold"/>
                <w:b/>
                <w:bCs/>
                <w:lang w:val="en-US"/>
              </w:rPr>
              <w:t>42</w:t>
            </w:r>
            <w:r w:rsidR="00025625">
              <w:rPr>
                <w:rFonts w:ascii="Times New Roman Bold" w:hAnsi="Times New Roman Bold" w:cs="Times New Roman Bold"/>
                <w:b/>
                <w:bCs/>
                <w:vertAlign w:val="superscript"/>
                <w:lang w:val="en-US"/>
              </w:rPr>
              <w:t>nd</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025625">
              <w:rPr>
                <w:rFonts w:ascii="Times New Roman" w:hAnsi="Times New Roman"/>
                <w:b/>
                <w:bCs/>
                <w:lang w:val="en-US"/>
              </w:rPr>
              <w:t>7</w:t>
            </w:r>
          </w:p>
          <w:p w:rsidR="00DE0F01" w:rsidRPr="00614F12" w:rsidRDefault="00DE0F01" w:rsidP="006800D0">
            <w:pPr>
              <w:spacing w:after="0" w:line="240" w:lineRule="atLeast"/>
              <w:rPr>
                <w:rFonts w:ascii="Times New Roman" w:hAnsi="Times New Roman"/>
                <w:i/>
                <w:iCs/>
                <w:sz w:val="20"/>
                <w:szCs w:val="20"/>
                <w:lang w:val="en-US"/>
              </w:rPr>
            </w:pPr>
            <w:r w:rsidRPr="00BA08BD">
              <w:rPr>
                <w:rFonts w:ascii="Times New Roman" w:hAnsi="Times New Roman"/>
                <w:b/>
                <w:bCs/>
                <w:iCs/>
                <w:szCs w:val="24"/>
                <w:lang w:val="en-US"/>
              </w:rPr>
              <w:t>(cont’d</w:t>
            </w:r>
            <w:r w:rsidRPr="00BA08BD">
              <w:rPr>
                <w:rFonts w:ascii="Times New Roman" w:hAnsi="Times New Roman"/>
                <w:b/>
                <w:bCs/>
                <w:i/>
                <w:iCs/>
                <w:szCs w:val="24"/>
                <w:lang w:val="en-US"/>
              </w:rPr>
              <w:t>)</w:t>
            </w:r>
          </w:p>
        </w:tc>
        <w:tc>
          <w:tcPr>
            <w:tcW w:w="6527" w:type="dxa"/>
            <w:gridSpan w:val="2"/>
          </w:tcPr>
          <w:p w:rsidR="00025625" w:rsidRDefault="00025625" w:rsidP="006800D0">
            <w:pPr>
              <w:spacing w:after="0" w:line="240" w:lineRule="atLeast"/>
              <w:ind w:right="34"/>
              <w:rPr>
                <w:rFonts w:ascii="Times New Roman" w:hAnsi="Times New Roman"/>
                <w:b/>
                <w:bCs/>
                <w:lang w:val="en-US"/>
              </w:rPr>
            </w:pPr>
            <w:r>
              <w:rPr>
                <w:rFonts w:ascii="Times New Roman" w:hAnsi="Times New Roman"/>
                <w:b/>
                <w:bCs/>
                <w:lang w:val="en-US"/>
              </w:rPr>
              <w:t>Human rights situation in Palestine and other occupied Arab territories</w:t>
            </w:r>
          </w:p>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85220B"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6800D0" w:rsidRPr="007F4C93" w:rsidRDefault="006800D0" w:rsidP="006800D0">
            <w:pPr>
              <w:autoSpaceDE w:val="0"/>
              <w:autoSpaceDN w:val="0"/>
              <w:adjustRightInd w:val="0"/>
              <w:spacing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r w:rsidRPr="006800D0">
              <w:rPr>
                <w:rFonts w:ascii="Times New Roman" w:hAnsi="Times New Roman"/>
                <w:bCs/>
                <w:i/>
                <w:iCs/>
                <w:szCs w:val="24"/>
                <w:lang w:val="en-US"/>
              </w:rPr>
              <w:t>(cont’d)</w:t>
            </w:r>
          </w:p>
          <w:p w:rsidR="006800D0" w:rsidRPr="00A1539F" w:rsidRDefault="006800D0" w:rsidP="00A1539F">
            <w:pPr>
              <w:tabs>
                <w:tab w:val="left" w:pos="2603"/>
              </w:tabs>
              <w:spacing w:after="120" w:line="240" w:lineRule="atLeast"/>
              <w:ind w:right="34"/>
              <w:rPr>
                <w:rFonts w:ascii="Times New Roman" w:eastAsia="SimSun" w:hAnsi="Times New Roman"/>
                <w:i/>
                <w:iCs/>
                <w:color w:val="000000"/>
                <w:lang w:val="en-GB" w:eastAsia="zh-CN"/>
              </w:rPr>
            </w:pPr>
            <w:r>
              <w:rPr>
                <w:rFonts w:ascii="Times New Roman" w:eastAsia="SimSun" w:hAnsi="Times New Roman"/>
                <w:i/>
                <w:iCs/>
                <w:color w:val="000000"/>
                <w:lang w:val="en-GB" w:eastAsia="zh-CN"/>
              </w:rPr>
              <w:lastRenderedPageBreak/>
              <w:t xml:space="preserve">- Independent International Commission of Inquiry on </w:t>
            </w:r>
            <w:r w:rsidR="00A1539F" w:rsidRPr="0085220B">
              <w:rPr>
                <w:rFonts w:ascii="Times New Roman" w:eastAsia="SimSun" w:hAnsi="Times New Roman"/>
                <w:i/>
                <w:iCs/>
                <w:color w:val="000000"/>
                <w:lang w:val="en-GB" w:eastAsia="zh-CN"/>
              </w:rPr>
              <w:t xml:space="preserve"> </w:t>
            </w:r>
            <w:r w:rsidR="00A1539F" w:rsidRPr="0085220B">
              <w:rPr>
                <w:rFonts w:ascii="Times New Roman" w:eastAsia="SimSun" w:hAnsi="Times New Roman"/>
                <w:i/>
                <w:iCs/>
                <w:color w:val="000000"/>
                <w:lang w:val="en-GB" w:eastAsia="zh-CN"/>
              </w:rPr>
              <w:t>on the 2018 protests in the Occupied Palestinian Territory</w:t>
            </w:r>
            <w:bookmarkStart w:id="0" w:name="_GoBack"/>
            <w:bookmarkEnd w:id="0"/>
          </w:p>
          <w:p w:rsidR="006800D0" w:rsidRDefault="006800D0" w:rsidP="006800D0">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p w:rsidR="006800D0" w:rsidRDefault="006800D0" w:rsidP="006800D0">
            <w:pPr>
              <w:spacing w:before="120" w:after="120" w:line="240" w:lineRule="atLeast"/>
              <w:ind w:right="34"/>
              <w:rPr>
                <w:rFonts w:ascii="Times New Roman" w:hAnsi="Times New Roman"/>
                <w:i/>
                <w:iCs/>
                <w:lang w:val="en-US"/>
              </w:rPr>
            </w:pPr>
            <w:r>
              <w:rPr>
                <w:rFonts w:ascii="Times New Roman" w:eastAsia="SimSun" w:hAnsi="Times New Roman"/>
                <w:i/>
                <w:iCs/>
                <w:color w:val="000000"/>
                <w:lang w:val="en-GB" w:eastAsia="zh-CN"/>
              </w:rPr>
              <w:t xml:space="preserve">- </w:t>
            </w:r>
            <w:r>
              <w:rPr>
                <w:rFonts w:ascii="Times New Roman" w:hAnsi="Times New Roman"/>
                <w:i/>
                <w:color w:val="000000"/>
                <w:lang w:val="en-US"/>
              </w:rPr>
              <w:t>Presentation</w:t>
            </w:r>
            <w:r>
              <w:rPr>
                <w:rFonts w:ascii="Times New Roman" w:hAnsi="Times New Roman"/>
                <w:i/>
                <w:iCs/>
                <w:lang w:val="en-US"/>
              </w:rPr>
              <w:t xml:space="preserve"> of the reports of the Secretary-General and High Commissioner for Human Rights followed by g</w:t>
            </w:r>
            <w:r w:rsidRPr="00DA3C4E">
              <w:rPr>
                <w:rFonts w:ascii="Times New Roman" w:hAnsi="Times New Roman"/>
                <w:i/>
                <w:iCs/>
                <w:u w:val="single"/>
                <w:lang w:val="en-US"/>
              </w:rPr>
              <w:t>eneral debate</w:t>
            </w:r>
            <w:r w:rsidRPr="00326478">
              <w:rPr>
                <w:rFonts w:ascii="Times New Roman" w:hAnsi="Times New Roman"/>
                <w:i/>
                <w:iCs/>
                <w:lang w:val="en-US"/>
              </w:rPr>
              <w:t xml:space="preserve"> </w:t>
            </w:r>
          </w:p>
          <w:p w:rsidR="004906DD" w:rsidRPr="006800D0" w:rsidRDefault="00A1539F" w:rsidP="006800D0">
            <w:pPr>
              <w:spacing w:before="120" w:after="120" w:line="240" w:lineRule="atLeast"/>
              <w:ind w:right="34"/>
              <w:rPr>
                <w:rFonts w:ascii="Times New Roman" w:hAnsi="Times New Roman"/>
                <w:i/>
                <w:iCs/>
                <w:lang w:val="en-US"/>
              </w:rPr>
            </w:pPr>
            <w:hyperlink r:id="rId13" w:history="1">
              <w:r w:rsidR="004906DD">
                <w:rPr>
                  <w:rStyle w:val="Hyperlink"/>
                  <w:rFonts w:ascii="Times New Roman" w:eastAsia="SimSun" w:hAnsi="Times New Roman"/>
                  <w:bCs/>
                  <w:iCs/>
                  <w:lang w:val="en-GB" w:eastAsia="zh-CN"/>
                </w:rPr>
                <w:t>A/HRC/40/41</w:t>
              </w:r>
            </w:hyperlink>
            <w:r w:rsidR="004906DD" w:rsidRPr="006F6D7A">
              <w:rPr>
                <w:rStyle w:val="Hyperlink"/>
                <w:rFonts w:ascii="Times New Roman" w:eastAsia="SimSun" w:hAnsi="Times New Roman"/>
                <w:bCs/>
                <w:iCs/>
                <w:u w:val="none"/>
                <w:lang w:val="en-GB" w:eastAsia="zh-CN"/>
              </w:rPr>
              <w:t xml:space="preserve">, </w:t>
            </w:r>
            <w:hyperlink r:id="rId14" w:history="1">
              <w:r w:rsidR="004906DD">
                <w:rPr>
                  <w:rStyle w:val="Hyperlink"/>
                  <w:rFonts w:ascii="Times New Roman" w:eastAsia="SimSun" w:hAnsi="Times New Roman"/>
                  <w:bCs/>
                  <w:iCs/>
                  <w:lang w:val="en-GB" w:eastAsia="zh-CN"/>
                </w:rPr>
                <w:t>A/HRC/40/42</w:t>
              </w:r>
            </w:hyperlink>
            <w:r w:rsidR="004906DD" w:rsidRPr="001F00DA">
              <w:rPr>
                <w:rStyle w:val="Hyperlink"/>
                <w:rFonts w:ascii="Times New Roman" w:eastAsia="SimSun" w:hAnsi="Times New Roman"/>
                <w:bCs/>
                <w:iCs/>
                <w:u w:val="none"/>
                <w:lang w:val="en-GB" w:eastAsia="zh-CN"/>
              </w:rPr>
              <w:t xml:space="preserve">, </w:t>
            </w:r>
            <w:hyperlink r:id="rId15" w:history="1">
              <w:r w:rsidR="004906DD">
                <w:rPr>
                  <w:rStyle w:val="Hyperlink"/>
                  <w:rFonts w:ascii="Times New Roman" w:eastAsia="SimSun" w:hAnsi="Times New Roman"/>
                  <w:bCs/>
                  <w:iCs/>
                  <w:lang w:val="en-GB" w:eastAsia="zh-CN"/>
                </w:rPr>
                <w:t>A/HRC/40/43</w:t>
              </w:r>
            </w:hyperlink>
            <w:r w:rsidR="004906DD" w:rsidRPr="004906DD">
              <w:rPr>
                <w:rStyle w:val="Hyperlink"/>
                <w:rFonts w:ascii="Times New Roman" w:eastAsia="SimSun" w:hAnsi="Times New Roman"/>
                <w:bCs/>
                <w:iCs/>
                <w:u w:val="none"/>
                <w:lang w:val="en-GB" w:eastAsia="zh-CN"/>
              </w:rPr>
              <w:t xml:space="preserve">, </w:t>
            </w:r>
            <w:hyperlink r:id="rId16" w:history="1">
              <w:r w:rsidR="004906DD">
                <w:rPr>
                  <w:rStyle w:val="Hyperlink"/>
                  <w:rFonts w:ascii="Times New Roman" w:eastAsia="SimSun" w:hAnsi="Times New Roman"/>
                  <w:bCs/>
                  <w:iCs/>
                  <w:lang w:val="en-GB" w:eastAsia="zh-CN"/>
                </w:rPr>
                <w:t>A/HRC/40/NGO/11</w:t>
              </w:r>
            </w:hyperlink>
            <w:r w:rsidR="004906DD" w:rsidRPr="004906DD">
              <w:rPr>
                <w:rStyle w:val="Hyperlink"/>
                <w:rFonts w:ascii="Times New Roman" w:eastAsia="SimSun" w:hAnsi="Times New Roman"/>
                <w:bCs/>
                <w:iCs/>
                <w:u w:val="none"/>
                <w:lang w:val="en-GB" w:eastAsia="zh-CN"/>
              </w:rPr>
              <w:t xml:space="preserve">, </w:t>
            </w:r>
            <w:hyperlink r:id="rId17" w:history="1">
              <w:r w:rsidR="004906DD">
                <w:rPr>
                  <w:rStyle w:val="Hyperlink"/>
                  <w:rFonts w:ascii="Times New Roman" w:eastAsia="SimSun" w:hAnsi="Times New Roman"/>
                  <w:bCs/>
                  <w:iCs/>
                  <w:lang w:val="en-GB" w:eastAsia="zh-CN"/>
                </w:rPr>
                <w:t>A/HRC/40/NGO/15</w:t>
              </w:r>
            </w:hyperlink>
            <w:r w:rsidR="004906DD" w:rsidRPr="004906DD">
              <w:rPr>
                <w:rStyle w:val="Hyperlink"/>
                <w:rFonts w:ascii="Times New Roman" w:eastAsia="SimSun" w:hAnsi="Times New Roman"/>
                <w:bCs/>
                <w:iCs/>
                <w:u w:val="none"/>
                <w:lang w:val="en-GB" w:eastAsia="zh-CN"/>
              </w:rPr>
              <w:t xml:space="preserve">, </w:t>
            </w:r>
            <w:hyperlink r:id="rId18" w:history="1">
              <w:r w:rsidR="004906DD">
                <w:rPr>
                  <w:rStyle w:val="Hyperlink"/>
                  <w:rFonts w:ascii="Times New Roman" w:eastAsia="SimSun" w:hAnsi="Times New Roman"/>
                  <w:bCs/>
                  <w:iCs/>
                  <w:lang w:val="en-GB" w:eastAsia="zh-CN"/>
                </w:rPr>
                <w:t>A/HRC/40/NGO/52</w:t>
              </w:r>
            </w:hyperlink>
            <w:r w:rsidR="004906DD" w:rsidRPr="004906DD">
              <w:rPr>
                <w:rStyle w:val="Hyperlink"/>
                <w:rFonts w:ascii="Times New Roman" w:eastAsia="SimSun" w:hAnsi="Times New Roman"/>
                <w:bCs/>
                <w:iCs/>
                <w:u w:val="none"/>
                <w:lang w:val="en-GB" w:eastAsia="zh-CN"/>
              </w:rPr>
              <w:t xml:space="preserve">, </w:t>
            </w:r>
            <w:hyperlink r:id="rId19" w:history="1">
              <w:r w:rsidR="004906DD">
                <w:rPr>
                  <w:rStyle w:val="Hyperlink"/>
                  <w:rFonts w:ascii="Times New Roman" w:eastAsia="SimSun" w:hAnsi="Times New Roman"/>
                  <w:bCs/>
                  <w:iCs/>
                  <w:lang w:val="en-GB" w:eastAsia="zh-CN"/>
                </w:rPr>
                <w:t>A/HRC/40/NGO/57</w:t>
              </w:r>
            </w:hyperlink>
            <w:r w:rsidR="004906DD" w:rsidRPr="004906DD">
              <w:rPr>
                <w:rStyle w:val="Hyperlink"/>
                <w:rFonts w:ascii="Times New Roman" w:eastAsia="SimSun" w:hAnsi="Times New Roman"/>
                <w:bCs/>
                <w:iCs/>
                <w:u w:val="none"/>
                <w:lang w:val="en-GB" w:eastAsia="zh-CN"/>
              </w:rPr>
              <w:t xml:space="preserve">, </w:t>
            </w:r>
            <w:hyperlink r:id="rId20" w:history="1">
              <w:r w:rsidR="004906DD">
                <w:rPr>
                  <w:rStyle w:val="Hyperlink"/>
                  <w:rFonts w:ascii="Times New Roman" w:eastAsia="SimSun" w:hAnsi="Times New Roman"/>
                  <w:bCs/>
                  <w:iCs/>
                  <w:lang w:val="en-GB" w:eastAsia="zh-CN"/>
                </w:rPr>
                <w:t>A/HRC/40/NGO/59</w:t>
              </w:r>
            </w:hyperlink>
            <w:r w:rsidR="004906DD" w:rsidRPr="004906DD">
              <w:rPr>
                <w:rStyle w:val="Hyperlink"/>
                <w:rFonts w:ascii="Times New Roman" w:eastAsia="SimSun" w:hAnsi="Times New Roman"/>
                <w:bCs/>
                <w:iCs/>
                <w:u w:val="none"/>
                <w:lang w:val="en-GB" w:eastAsia="zh-CN"/>
              </w:rPr>
              <w:t xml:space="preserve">, </w:t>
            </w:r>
            <w:hyperlink r:id="rId21" w:history="1">
              <w:r w:rsidR="004906DD">
                <w:rPr>
                  <w:rStyle w:val="Hyperlink"/>
                  <w:rFonts w:ascii="Times New Roman" w:eastAsia="SimSun" w:hAnsi="Times New Roman"/>
                  <w:bCs/>
                  <w:iCs/>
                  <w:lang w:val="en-GB" w:eastAsia="zh-CN"/>
                </w:rPr>
                <w:t>A/HRC/40/NGO/83</w:t>
              </w:r>
            </w:hyperlink>
            <w:r w:rsidR="004906DD" w:rsidRPr="004906DD">
              <w:rPr>
                <w:rStyle w:val="Hyperlink"/>
                <w:rFonts w:ascii="Times New Roman" w:eastAsia="SimSun" w:hAnsi="Times New Roman"/>
                <w:bCs/>
                <w:iCs/>
                <w:u w:val="none"/>
                <w:lang w:val="en-GB" w:eastAsia="zh-CN"/>
              </w:rPr>
              <w:t xml:space="preserve">, </w:t>
            </w:r>
            <w:hyperlink r:id="rId22" w:history="1">
              <w:r w:rsidR="004906DD">
                <w:rPr>
                  <w:rStyle w:val="Hyperlink"/>
                  <w:rFonts w:ascii="Times New Roman" w:eastAsia="SimSun" w:hAnsi="Times New Roman"/>
                  <w:bCs/>
                  <w:iCs/>
                  <w:lang w:val="en-GB" w:eastAsia="zh-CN"/>
                </w:rPr>
                <w:t>A/HRC/40/NGO/90</w:t>
              </w:r>
            </w:hyperlink>
            <w:r w:rsidR="001F00DA">
              <w:rPr>
                <w:rStyle w:val="Hyperlink"/>
                <w:rFonts w:ascii="Times New Roman" w:eastAsia="SimSun" w:hAnsi="Times New Roman"/>
                <w:bCs/>
                <w:iCs/>
                <w:lang w:val="en-GB" w:eastAsia="zh-CN"/>
              </w:rPr>
              <w:t xml:space="preserve">, </w:t>
            </w:r>
            <w:hyperlink r:id="rId23" w:history="1">
              <w:r w:rsidR="001F00DA">
                <w:rPr>
                  <w:rStyle w:val="Hyperlink"/>
                  <w:rFonts w:ascii="Times New Roman" w:eastAsia="SimSun" w:hAnsi="Times New Roman"/>
                  <w:bCs/>
                  <w:iCs/>
                  <w:lang w:val="en-GB" w:eastAsia="zh-CN"/>
                </w:rPr>
                <w:t>A/HRC/40/NGO/91</w:t>
              </w:r>
            </w:hyperlink>
            <w:r w:rsidR="001F00DA" w:rsidRPr="001F00DA">
              <w:rPr>
                <w:rStyle w:val="Hyperlink"/>
                <w:rFonts w:ascii="Times New Roman" w:eastAsia="SimSun" w:hAnsi="Times New Roman"/>
                <w:bCs/>
                <w:iCs/>
                <w:u w:val="none"/>
                <w:lang w:val="en-GB" w:eastAsia="zh-CN"/>
              </w:rPr>
              <w:t xml:space="preserve">, </w:t>
            </w:r>
            <w:hyperlink r:id="rId24" w:history="1">
              <w:r w:rsidR="001F00DA">
                <w:rPr>
                  <w:rStyle w:val="Hyperlink"/>
                  <w:rFonts w:ascii="Times New Roman" w:eastAsia="SimSun" w:hAnsi="Times New Roman"/>
                  <w:bCs/>
                  <w:iCs/>
                  <w:lang w:val="en-GB" w:eastAsia="zh-CN"/>
                </w:rPr>
                <w:t>A/HRC/40/NGO/95</w:t>
              </w:r>
            </w:hyperlink>
            <w:r w:rsidR="001F00DA" w:rsidRPr="001F00DA">
              <w:rPr>
                <w:rStyle w:val="Hyperlink"/>
                <w:rFonts w:ascii="Times New Roman" w:eastAsia="SimSun" w:hAnsi="Times New Roman"/>
                <w:bCs/>
                <w:iCs/>
                <w:u w:val="none"/>
                <w:lang w:val="en-GB" w:eastAsia="zh-CN"/>
              </w:rPr>
              <w:t xml:space="preserve">, </w:t>
            </w:r>
            <w:hyperlink r:id="rId25" w:history="1">
              <w:r w:rsidR="001F00DA">
                <w:rPr>
                  <w:rStyle w:val="Hyperlink"/>
                  <w:rFonts w:ascii="Times New Roman" w:eastAsia="SimSun" w:hAnsi="Times New Roman"/>
                  <w:bCs/>
                  <w:iCs/>
                  <w:lang w:val="en-GB" w:eastAsia="zh-CN"/>
                </w:rPr>
                <w:t>A/HRC/40/NGO/98</w:t>
              </w:r>
            </w:hyperlink>
            <w:r w:rsidR="001F00DA">
              <w:rPr>
                <w:rStyle w:val="Hyperlink"/>
                <w:rFonts w:ascii="Times New Roman" w:eastAsia="SimSun" w:hAnsi="Times New Roman"/>
                <w:bCs/>
                <w:iCs/>
                <w:lang w:val="en-GB" w:eastAsia="zh-CN"/>
              </w:rPr>
              <w:t xml:space="preserve">, </w:t>
            </w:r>
            <w:hyperlink r:id="rId26" w:history="1">
              <w:r w:rsidR="001F00DA">
                <w:rPr>
                  <w:rStyle w:val="Hyperlink"/>
                  <w:rFonts w:ascii="Times New Roman" w:eastAsia="SimSun" w:hAnsi="Times New Roman"/>
                  <w:bCs/>
                  <w:iCs/>
                  <w:lang w:val="en-GB" w:eastAsia="zh-CN"/>
                </w:rPr>
                <w:t>A/HRC/40/NGO/101</w:t>
              </w:r>
            </w:hyperlink>
            <w:r w:rsidR="001F00DA" w:rsidRPr="001F00DA">
              <w:rPr>
                <w:rStyle w:val="Hyperlink"/>
                <w:rFonts w:ascii="Times New Roman" w:eastAsia="SimSun" w:hAnsi="Times New Roman"/>
                <w:bCs/>
                <w:iCs/>
                <w:u w:val="none"/>
                <w:lang w:val="en-GB" w:eastAsia="zh-CN"/>
              </w:rPr>
              <w:t xml:space="preserve">, </w:t>
            </w:r>
            <w:hyperlink r:id="rId27" w:history="1">
              <w:r w:rsidR="001F00DA">
                <w:rPr>
                  <w:rStyle w:val="Hyperlink"/>
                  <w:rFonts w:ascii="Times New Roman" w:eastAsia="SimSun" w:hAnsi="Times New Roman"/>
                  <w:bCs/>
                  <w:iCs/>
                  <w:lang w:val="en-GB" w:eastAsia="zh-CN"/>
                </w:rPr>
                <w:t>A/HRC/40/NGO/144</w:t>
              </w:r>
            </w:hyperlink>
            <w:r w:rsidR="001F00DA" w:rsidRPr="001F00DA">
              <w:rPr>
                <w:rStyle w:val="Hyperlink"/>
                <w:rFonts w:ascii="Times New Roman" w:eastAsia="SimSun" w:hAnsi="Times New Roman"/>
                <w:bCs/>
                <w:iCs/>
                <w:u w:val="none"/>
                <w:lang w:val="en-GB" w:eastAsia="zh-CN"/>
              </w:rPr>
              <w:t xml:space="preserve">, </w:t>
            </w:r>
            <w:hyperlink r:id="rId28" w:history="1">
              <w:r w:rsidR="001F00DA">
                <w:rPr>
                  <w:rStyle w:val="Hyperlink"/>
                  <w:rFonts w:ascii="Times New Roman" w:eastAsia="SimSun" w:hAnsi="Times New Roman"/>
                  <w:bCs/>
                  <w:iCs/>
                  <w:lang w:val="en-GB" w:eastAsia="zh-CN"/>
                </w:rPr>
                <w:t>A/HRC/40/NGO/163</w:t>
              </w:r>
            </w:hyperlink>
            <w:r w:rsidR="001F00DA" w:rsidRPr="001F00DA">
              <w:rPr>
                <w:rStyle w:val="Hyperlink"/>
                <w:rFonts w:ascii="Times New Roman" w:eastAsia="SimSun" w:hAnsi="Times New Roman"/>
                <w:bCs/>
                <w:iCs/>
                <w:u w:val="none"/>
                <w:lang w:val="en-GB" w:eastAsia="zh-CN"/>
              </w:rPr>
              <w:t xml:space="preserve">, </w:t>
            </w:r>
            <w:hyperlink r:id="rId29" w:history="1">
              <w:r w:rsidR="001F00DA">
                <w:rPr>
                  <w:rStyle w:val="Hyperlink"/>
                  <w:rFonts w:ascii="Times New Roman" w:eastAsia="SimSun" w:hAnsi="Times New Roman"/>
                  <w:bCs/>
                  <w:iCs/>
                  <w:lang w:val="en-GB" w:eastAsia="zh-CN"/>
                </w:rPr>
                <w:t>A/HRC/40/NGO/183</w:t>
              </w:r>
            </w:hyperlink>
            <w:r w:rsidR="001F00DA" w:rsidRPr="001F00DA">
              <w:rPr>
                <w:rStyle w:val="Hyperlink"/>
                <w:rFonts w:ascii="Times New Roman" w:eastAsia="SimSun" w:hAnsi="Times New Roman"/>
                <w:bCs/>
                <w:iCs/>
                <w:u w:val="none"/>
                <w:lang w:val="en-GB" w:eastAsia="zh-CN"/>
              </w:rPr>
              <w:t xml:space="preserve">, </w:t>
            </w:r>
            <w:hyperlink r:id="rId30" w:history="1">
              <w:r w:rsidR="001F00DA">
                <w:rPr>
                  <w:rStyle w:val="Hyperlink"/>
                  <w:rFonts w:ascii="Times New Roman" w:eastAsia="SimSun" w:hAnsi="Times New Roman"/>
                  <w:bCs/>
                  <w:iCs/>
                  <w:lang w:val="en-GB" w:eastAsia="zh-CN"/>
                </w:rPr>
                <w:t>A/HRC/40/NGO/206</w:t>
              </w:r>
            </w:hyperlink>
            <w:r w:rsidR="001F00DA" w:rsidRPr="001F00DA">
              <w:rPr>
                <w:rStyle w:val="Hyperlink"/>
                <w:rFonts w:ascii="Times New Roman" w:eastAsia="SimSun" w:hAnsi="Times New Roman"/>
                <w:bCs/>
                <w:iCs/>
                <w:u w:val="none"/>
                <w:lang w:val="en-GB" w:eastAsia="zh-CN"/>
              </w:rPr>
              <w:t xml:space="preserve">, </w:t>
            </w:r>
            <w:hyperlink r:id="rId31" w:history="1">
              <w:r w:rsidR="001F00DA">
                <w:rPr>
                  <w:rStyle w:val="Hyperlink"/>
                  <w:rFonts w:ascii="Times New Roman" w:eastAsia="SimSun" w:hAnsi="Times New Roman"/>
                  <w:bCs/>
                  <w:iCs/>
                  <w:lang w:val="en-GB" w:eastAsia="zh-CN"/>
                </w:rPr>
                <w:t>A/HRC/40/NGO/208</w:t>
              </w:r>
            </w:hyperlink>
            <w:r w:rsidR="001F00DA" w:rsidRPr="001F00DA">
              <w:rPr>
                <w:rStyle w:val="Hyperlink"/>
                <w:rFonts w:ascii="Times New Roman" w:eastAsia="SimSun" w:hAnsi="Times New Roman"/>
                <w:bCs/>
                <w:iCs/>
                <w:u w:val="none"/>
                <w:lang w:val="en-GB" w:eastAsia="zh-CN"/>
              </w:rPr>
              <w:t>,</w:t>
            </w:r>
            <w:r w:rsidR="001F00DA">
              <w:rPr>
                <w:rStyle w:val="Hyperlink"/>
                <w:rFonts w:ascii="Times New Roman" w:eastAsia="SimSun" w:hAnsi="Times New Roman"/>
                <w:bCs/>
                <w:iCs/>
                <w:lang w:val="en-GB" w:eastAsia="zh-CN"/>
              </w:rPr>
              <w:t xml:space="preserve"> </w:t>
            </w:r>
            <w:hyperlink r:id="rId32" w:history="1">
              <w:r w:rsidR="001F00DA">
                <w:rPr>
                  <w:rStyle w:val="Hyperlink"/>
                  <w:rFonts w:ascii="Times New Roman" w:eastAsia="SimSun" w:hAnsi="Times New Roman"/>
                  <w:bCs/>
                  <w:iCs/>
                  <w:lang w:val="en-GB" w:eastAsia="zh-CN"/>
                </w:rPr>
                <w:t>A/HRC/40/NGO/214</w:t>
              </w:r>
            </w:hyperlink>
            <w:r w:rsidR="001F00DA" w:rsidRPr="001F00DA">
              <w:rPr>
                <w:rStyle w:val="Hyperlink"/>
                <w:rFonts w:ascii="Times New Roman" w:eastAsia="SimSun" w:hAnsi="Times New Roman"/>
                <w:bCs/>
                <w:iCs/>
                <w:u w:val="none"/>
                <w:lang w:val="en-GB" w:eastAsia="zh-CN"/>
              </w:rPr>
              <w:t xml:space="preserve">, </w:t>
            </w:r>
            <w:hyperlink r:id="rId33" w:history="1">
              <w:r w:rsidR="001F00DA">
                <w:rPr>
                  <w:rStyle w:val="Hyperlink"/>
                  <w:rFonts w:ascii="Times New Roman" w:eastAsia="SimSun" w:hAnsi="Times New Roman"/>
                  <w:bCs/>
                  <w:iCs/>
                  <w:lang w:val="en-GB" w:eastAsia="zh-CN"/>
                </w:rPr>
                <w:t>A/HRC/40/NGO/225</w:t>
              </w:r>
            </w:hyperlink>
            <w:r w:rsidR="001F00DA" w:rsidRPr="001F00DA">
              <w:rPr>
                <w:rStyle w:val="Hyperlink"/>
                <w:rFonts w:ascii="Times New Roman" w:eastAsia="SimSun" w:hAnsi="Times New Roman"/>
                <w:bCs/>
                <w:iCs/>
                <w:u w:val="none"/>
                <w:lang w:val="en-GB" w:eastAsia="zh-CN"/>
              </w:rPr>
              <w:t xml:space="preserve">, </w:t>
            </w:r>
            <w:hyperlink r:id="rId34" w:history="1">
              <w:r w:rsidR="001F00DA">
                <w:rPr>
                  <w:rStyle w:val="Hyperlink"/>
                  <w:rFonts w:ascii="Times New Roman" w:eastAsia="SimSun" w:hAnsi="Times New Roman"/>
                  <w:bCs/>
                  <w:iCs/>
                  <w:lang w:val="en-GB" w:eastAsia="zh-CN"/>
                </w:rPr>
                <w:t>A/HRC/40/NGO/240</w:t>
              </w:r>
            </w:hyperlink>
            <w:r w:rsidR="001F00DA">
              <w:rPr>
                <w:rStyle w:val="Hyperlink"/>
                <w:rFonts w:ascii="Times New Roman" w:eastAsia="SimSun" w:hAnsi="Times New Roman"/>
                <w:bCs/>
                <w:iCs/>
                <w:lang w:val="en-GB" w:eastAsia="zh-CN"/>
              </w:rPr>
              <w:t xml:space="preserve">, </w:t>
            </w:r>
            <w:hyperlink r:id="rId35" w:history="1">
              <w:r w:rsidR="001F00DA">
                <w:rPr>
                  <w:rStyle w:val="Hyperlink"/>
                  <w:rFonts w:ascii="Times New Roman" w:eastAsia="SimSun" w:hAnsi="Times New Roman"/>
                  <w:bCs/>
                  <w:iCs/>
                  <w:lang w:val="en-GB" w:eastAsia="zh-CN"/>
                </w:rPr>
                <w:t>A/HRC/40/NGO/241</w:t>
              </w:r>
            </w:hyperlink>
            <w:r w:rsidR="001F00DA" w:rsidRPr="001F00DA">
              <w:rPr>
                <w:rStyle w:val="Hyperlink"/>
                <w:rFonts w:ascii="Times New Roman" w:eastAsia="SimSun" w:hAnsi="Times New Roman"/>
                <w:bCs/>
                <w:iCs/>
                <w:u w:val="none"/>
                <w:lang w:val="en-GB" w:eastAsia="zh-CN"/>
              </w:rPr>
              <w:t xml:space="preserve">, </w:t>
            </w:r>
            <w:hyperlink r:id="rId36" w:history="1">
              <w:r w:rsidR="001F00DA">
                <w:rPr>
                  <w:rStyle w:val="Hyperlink"/>
                  <w:rFonts w:ascii="Times New Roman" w:eastAsia="SimSun" w:hAnsi="Times New Roman"/>
                  <w:bCs/>
                  <w:iCs/>
                  <w:lang w:val="en-GB" w:eastAsia="zh-CN"/>
                </w:rPr>
                <w:t>A/HRC/40/NI/5</w:t>
              </w:r>
            </w:hyperlink>
          </w:p>
          <w:p w:rsidR="00DE0F01" w:rsidRPr="003A320B" w:rsidRDefault="003A320B" w:rsidP="006800D0">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Online inscription in the list of speakers for States, United Nations agencies and international and regional organizations opened on 4 September 2018 and remains open for inscriptions until 2 hours before the 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r w:rsidR="00DE0F01" w:rsidRPr="00125A16" w:rsidTr="006800D0">
        <w:tc>
          <w:tcPr>
            <w:tcW w:w="1549" w:type="dxa"/>
          </w:tcPr>
          <w:p w:rsidR="00DE0F01" w:rsidRDefault="00DE0F01" w:rsidP="006800D0">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lastRenderedPageBreak/>
              <w:t>AFTERNOON</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85220B"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r>
              <w:rPr>
                <w:rFonts w:ascii="Times New Roman Bold" w:hAnsi="Times New Roman Bold" w:cs="Times New Roman Bold"/>
                <w:b/>
                <w:bCs/>
                <w:lang w:val="en-US"/>
              </w:rPr>
              <w:t xml:space="preserve">15.00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8</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Pr>
                <w:rFonts w:ascii="Times New Roman Bold" w:hAnsi="Times New Roman Bold" w:cs="Times New Roman Bold"/>
                <w:b/>
                <w:bCs/>
                <w:lang w:val="en-US"/>
              </w:rPr>
              <w:t>4</w:t>
            </w:r>
            <w:r w:rsidR="006800D0">
              <w:rPr>
                <w:rFonts w:ascii="Times New Roman Bold" w:hAnsi="Times New Roman Bold" w:cs="Times New Roman Bold"/>
                <w:b/>
                <w:bCs/>
                <w:lang w:val="en-US"/>
              </w:rPr>
              <w:t>3</w:t>
            </w:r>
            <w:r w:rsidR="006800D0">
              <w:rPr>
                <w:rFonts w:ascii="Times New Roman Bold" w:hAnsi="Times New Roman Bold" w:cs="Times New Roman Bold"/>
                <w:b/>
                <w:bCs/>
                <w:vertAlign w:val="superscript"/>
                <w:lang w:val="en-US"/>
              </w:rPr>
              <w:t>rd</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6800D0">
              <w:rPr>
                <w:rFonts w:ascii="Times New Roman" w:hAnsi="Times New Roman"/>
                <w:b/>
                <w:bCs/>
                <w:lang w:val="en-US"/>
              </w:rPr>
              <w:t>7</w:t>
            </w:r>
          </w:p>
          <w:p w:rsidR="00DE0F01" w:rsidRPr="00EA65DC" w:rsidRDefault="00DE0F01"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BA08BD">
              <w:rPr>
                <w:rFonts w:ascii="Times New Roman" w:hAnsi="Times New Roman"/>
                <w:b/>
                <w:bCs/>
                <w:i/>
                <w:iCs/>
                <w:szCs w:val="24"/>
                <w:lang w:val="en-US"/>
              </w:rPr>
              <w:t>)</w:t>
            </w:r>
          </w:p>
        </w:tc>
        <w:tc>
          <w:tcPr>
            <w:tcW w:w="6527" w:type="dxa"/>
            <w:gridSpan w:val="2"/>
          </w:tcPr>
          <w:p w:rsidR="00DE0F01" w:rsidRDefault="006800D0" w:rsidP="006800D0">
            <w:pPr>
              <w:spacing w:after="0" w:line="240" w:lineRule="atLeast"/>
              <w:ind w:right="34"/>
              <w:rPr>
                <w:rFonts w:ascii="Times New Roman" w:hAnsi="Times New Roman"/>
                <w:b/>
                <w:bCs/>
                <w:lang w:val="en-US"/>
              </w:rPr>
            </w:pPr>
            <w:r>
              <w:rPr>
                <w:rFonts w:ascii="Times New Roman" w:hAnsi="Times New Roman"/>
                <w:b/>
                <w:bCs/>
                <w:lang w:val="en-US"/>
              </w:rPr>
              <w:t>Human rights situation in Palestine and other occupied Arab territories</w:t>
            </w:r>
          </w:p>
          <w:p w:rsidR="006800D0" w:rsidRDefault="006800D0" w:rsidP="006800D0">
            <w:pPr>
              <w:spacing w:after="0" w:line="240" w:lineRule="atLeast"/>
              <w:ind w:right="34"/>
              <w:rPr>
                <w:rFonts w:ascii="Times New Roman" w:hAnsi="Times New Roman"/>
                <w:b/>
                <w:bCs/>
                <w:lang w:val="en-US"/>
              </w:rPr>
            </w:pPr>
          </w:p>
        </w:tc>
      </w:tr>
      <w:tr w:rsidR="00DE0F01" w:rsidRPr="0085220B"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DE0F01" w:rsidRDefault="00DE0F01" w:rsidP="006800D0">
            <w:pPr>
              <w:autoSpaceDE w:val="0"/>
              <w:autoSpaceDN w:val="0"/>
              <w:adjustRightInd w:val="0"/>
              <w:spacing w:after="120" w:line="240" w:lineRule="auto"/>
              <w:rPr>
                <w:rFonts w:ascii="Times New Roman" w:hAnsi="Times New Roman"/>
                <w:i/>
                <w:iCs/>
                <w:lang w:val="en-US"/>
              </w:rPr>
            </w:pPr>
            <w:r w:rsidRPr="00055C8F">
              <w:rPr>
                <w:rFonts w:ascii="Times New Roman" w:hAnsi="Times New Roman"/>
                <w:i/>
                <w:iCs/>
                <w:u w:val="single"/>
                <w:lang w:val="en-US"/>
              </w:rPr>
              <w:t>General debate</w:t>
            </w:r>
            <w:r w:rsidRPr="00055C8F">
              <w:rPr>
                <w:rFonts w:ascii="Times New Roman" w:hAnsi="Times New Roman"/>
                <w:i/>
                <w:iCs/>
                <w:lang w:val="en-US"/>
              </w:rPr>
              <w:t xml:space="preserve"> </w:t>
            </w:r>
            <w:r w:rsidR="003A320B" w:rsidRPr="003A320B">
              <w:rPr>
                <w:rFonts w:ascii="Times New Roman" w:hAnsi="Times New Roman"/>
                <w:i/>
                <w:iCs/>
                <w:lang w:val="en-US"/>
              </w:rPr>
              <w:t>(cont’d)</w:t>
            </w:r>
          </w:p>
          <w:p w:rsidR="00DE0F01" w:rsidRPr="003A320B" w:rsidRDefault="00DE0F01" w:rsidP="006800D0">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w:t>
            </w:r>
            <w:r w:rsidR="003A320B">
              <w:rPr>
                <w:rFonts w:ascii="Times New Roman" w:eastAsia="SimSun" w:hAnsi="Times New Roman"/>
                <w:color w:val="000000"/>
                <w:sz w:val="18"/>
                <w:szCs w:val="18"/>
                <w:lang w:val="en-GB" w:eastAsia="zh-CN"/>
              </w:rPr>
              <w:t>See above</w:t>
            </w:r>
            <w:r>
              <w:rPr>
                <w:rFonts w:ascii="Times New Roman" w:eastAsia="SimSun" w:hAnsi="Times New Roman"/>
                <w:color w:val="000000"/>
                <w:sz w:val="18"/>
                <w:szCs w:val="18"/>
                <w:lang w:val="en-GB" w:eastAsia="zh-CN"/>
              </w:rPr>
              <w:t>.]</w:t>
            </w:r>
          </w:p>
          <w:p w:rsidR="00DE0F01" w:rsidRDefault="00DE0F01" w:rsidP="006800D0">
            <w:pPr>
              <w:spacing w:after="0" w:line="240" w:lineRule="auto"/>
              <w:ind w:right="34"/>
              <w:rPr>
                <w:rFonts w:ascii="Times New Roman" w:hAnsi="Times New Roman"/>
                <w:b/>
                <w:bCs/>
                <w:lang w:val="en-US"/>
              </w:rPr>
            </w:pPr>
          </w:p>
        </w:tc>
      </w:tr>
      <w:tr w:rsidR="006800D0" w:rsidRPr="0085220B" w:rsidTr="006800D0">
        <w:tc>
          <w:tcPr>
            <w:tcW w:w="1549" w:type="dxa"/>
          </w:tcPr>
          <w:p w:rsidR="006800D0" w:rsidRDefault="006800D0" w:rsidP="006800D0">
            <w:pPr>
              <w:spacing w:after="0" w:line="240" w:lineRule="atLeast"/>
              <w:rPr>
                <w:rFonts w:ascii="Times New Roman Bold" w:hAnsi="Times New Roman Bold" w:cs="Times New Roman Bold"/>
                <w:b/>
                <w:bCs/>
                <w:lang w:val="en-US"/>
              </w:rPr>
            </w:pPr>
          </w:p>
        </w:tc>
        <w:tc>
          <w:tcPr>
            <w:tcW w:w="1604" w:type="dxa"/>
          </w:tcPr>
          <w:p w:rsidR="006800D0" w:rsidRPr="00EA65DC" w:rsidRDefault="006800D0"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8</w:t>
            </w:r>
          </w:p>
          <w:p w:rsidR="006800D0" w:rsidRPr="00EA65DC" w:rsidRDefault="006800D0" w:rsidP="006800D0">
            <w:pPr>
              <w:spacing w:after="0" w:line="240" w:lineRule="atLeast"/>
              <w:rPr>
                <w:rFonts w:ascii="Times New Roman" w:hAnsi="Times New Roman"/>
                <w:b/>
                <w:bCs/>
                <w:lang w:val="en-US"/>
              </w:rPr>
            </w:pPr>
          </w:p>
        </w:tc>
        <w:tc>
          <w:tcPr>
            <w:tcW w:w="6527" w:type="dxa"/>
            <w:gridSpan w:val="2"/>
          </w:tcPr>
          <w:p w:rsidR="006800D0" w:rsidRDefault="006800D0" w:rsidP="006800D0">
            <w:pPr>
              <w:autoSpaceDE w:val="0"/>
              <w:autoSpaceDN w:val="0"/>
              <w:adjustRightInd w:val="0"/>
              <w:spacing w:after="0" w:line="240" w:lineRule="auto"/>
              <w:rPr>
                <w:rFonts w:ascii="Times New Roman" w:hAnsi="Times New Roman"/>
                <w:b/>
                <w:bCs/>
                <w:lang w:val="en-US"/>
              </w:rPr>
            </w:pPr>
            <w:r>
              <w:rPr>
                <w:rFonts w:ascii="Times New Roman" w:hAnsi="Times New Roman"/>
                <w:b/>
                <w:bCs/>
                <w:lang w:val="en-US"/>
              </w:rPr>
              <w:t>Follow-up to and implementation of the Vienna Declaration and Programme of Action</w:t>
            </w:r>
          </w:p>
          <w:p w:rsidR="006800D0" w:rsidRPr="006800D0" w:rsidRDefault="006800D0" w:rsidP="006800D0">
            <w:pPr>
              <w:autoSpaceDE w:val="0"/>
              <w:autoSpaceDN w:val="0"/>
              <w:adjustRightInd w:val="0"/>
              <w:spacing w:after="0" w:line="240" w:lineRule="auto"/>
              <w:rPr>
                <w:rFonts w:ascii="Times New Roman" w:hAnsi="Times New Roman"/>
                <w:b/>
                <w:bCs/>
                <w:lang w:val="en-US"/>
              </w:rPr>
            </w:pPr>
          </w:p>
        </w:tc>
      </w:tr>
      <w:tr w:rsidR="006800D0" w:rsidRPr="0085220B" w:rsidTr="006800D0">
        <w:tc>
          <w:tcPr>
            <w:tcW w:w="1549" w:type="dxa"/>
          </w:tcPr>
          <w:p w:rsidR="006800D0" w:rsidRDefault="006800D0" w:rsidP="006800D0">
            <w:pPr>
              <w:spacing w:after="0" w:line="240" w:lineRule="atLeast"/>
              <w:rPr>
                <w:rFonts w:ascii="Times New Roman Bold" w:hAnsi="Times New Roman Bold" w:cs="Times New Roman Bold"/>
                <w:b/>
                <w:bCs/>
                <w:lang w:val="en-US"/>
              </w:rPr>
            </w:pPr>
          </w:p>
        </w:tc>
        <w:tc>
          <w:tcPr>
            <w:tcW w:w="1604" w:type="dxa"/>
          </w:tcPr>
          <w:p w:rsidR="006800D0" w:rsidRPr="00EA65DC" w:rsidRDefault="006800D0" w:rsidP="006800D0">
            <w:pPr>
              <w:spacing w:after="0" w:line="240" w:lineRule="atLeast"/>
              <w:rPr>
                <w:rFonts w:ascii="Times New Roman" w:hAnsi="Times New Roman"/>
                <w:b/>
                <w:bCs/>
                <w:lang w:val="en-US"/>
              </w:rPr>
            </w:pPr>
          </w:p>
        </w:tc>
        <w:tc>
          <w:tcPr>
            <w:tcW w:w="6527" w:type="dxa"/>
            <w:gridSpan w:val="2"/>
          </w:tcPr>
          <w:p w:rsidR="006800D0" w:rsidRDefault="006800D0" w:rsidP="006800D0">
            <w:pPr>
              <w:autoSpaceDE w:val="0"/>
              <w:autoSpaceDN w:val="0"/>
              <w:adjustRightInd w:val="0"/>
              <w:spacing w:after="120" w:line="240" w:lineRule="auto"/>
              <w:rPr>
                <w:rFonts w:ascii="Times New Roman" w:hAnsi="Times New Roman"/>
                <w:i/>
                <w:iCs/>
                <w:u w:val="single"/>
                <w:lang w:val="en-US"/>
              </w:rPr>
            </w:pPr>
            <w:r w:rsidRPr="00055C8F">
              <w:rPr>
                <w:rFonts w:ascii="Times New Roman" w:hAnsi="Times New Roman"/>
                <w:i/>
                <w:iCs/>
                <w:u w:val="single"/>
                <w:lang w:val="en-US"/>
              </w:rPr>
              <w:t>General debate</w:t>
            </w:r>
          </w:p>
          <w:p w:rsidR="001F00DA" w:rsidRDefault="00A1539F" w:rsidP="006800D0">
            <w:pPr>
              <w:autoSpaceDE w:val="0"/>
              <w:autoSpaceDN w:val="0"/>
              <w:adjustRightInd w:val="0"/>
              <w:spacing w:after="120" w:line="240" w:lineRule="auto"/>
              <w:rPr>
                <w:rFonts w:ascii="Times New Roman" w:hAnsi="Times New Roman"/>
                <w:i/>
                <w:iCs/>
                <w:u w:val="single"/>
                <w:lang w:val="en-US"/>
              </w:rPr>
            </w:pPr>
            <w:hyperlink r:id="rId37" w:history="1">
              <w:r w:rsidR="001F00DA">
                <w:rPr>
                  <w:rStyle w:val="Hyperlink"/>
                  <w:rFonts w:ascii="Times New Roman" w:eastAsia="SimSun" w:hAnsi="Times New Roman"/>
                  <w:bCs/>
                  <w:iCs/>
                  <w:lang w:val="en-GB" w:eastAsia="zh-CN"/>
                </w:rPr>
                <w:t>A/HRC/40/NGO/44</w:t>
              </w:r>
            </w:hyperlink>
            <w:r w:rsidR="001F00DA" w:rsidRPr="001F00DA">
              <w:rPr>
                <w:rStyle w:val="Hyperlink"/>
                <w:rFonts w:ascii="Times New Roman" w:eastAsia="SimSun" w:hAnsi="Times New Roman"/>
                <w:bCs/>
                <w:iCs/>
                <w:u w:val="none"/>
                <w:lang w:val="en-GB" w:eastAsia="zh-CN"/>
              </w:rPr>
              <w:t xml:space="preserve">, </w:t>
            </w:r>
            <w:hyperlink r:id="rId38" w:history="1">
              <w:r w:rsidR="001F00DA">
                <w:rPr>
                  <w:rStyle w:val="Hyperlink"/>
                  <w:rFonts w:ascii="Times New Roman" w:eastAsia="SimSun" w:hAnsi="Times New Roman"/>
                  <w:bCs/>
                  <w:iCs/>
                  <w:lang w:val="en-GB" w:eastAsia="zh-CN"/>
                </w:rPr>
                <w:t>A/HRC/40/NGO/62</w:t>
              </w:r>
            </w:hyperlink>
          </w:p>
          <w:p w:rsidR="006800D0" w:rsidRDefault="006800D0" w:rsidP="006800D0">
            <w:pPr>
              <w:autoSpaceDE w:val="0"/>
              <w:autoSpaceDN w:val="0"/>
              <w:adjustRightInd w:val="0"/>
              <w:spacing w:after="120" w:line="240" w:lineRule="auto"/>
              <w:rPr>
                <w:rFonts w:ascii="Times New Roman" w:hAnsi="Times New Roman"/>
                <w:b/>
                <w:bCs/>
                <w:lang w:val="en-US"/>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Online inscription in the list of speakers for States, United Nations agencies and international and regional organizations opened on 4 September 2018 and remains open for inscriptions until 2 hours before the 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bl>
    <w:p w:rsidR="006C045F" w:rsidRDefault="006C045F" w:rsidP="00441DDC">
      <w:pPr>
        <w:tabs>
          <w:tab w:val="left" w:pos="7875"/>
        </w:tabs>
        <w:spacing w:before="240" w:after="0" w:line="240" w:lineRule="auto"/>
        <w:rPr>
          <w:rFonts w:ascii="Times New Roman" w:hAnsi="Times New Roman"/>
          <w:b/>
          <w:sz w:val="20"/>
          <w:szCs w:val="20"/>
          <w:lang w:val="en-US"/>
        </w:rPr>
      </w:pPr>
    </w:p>
    <w:p w:rsidR="001F00DA" w:rsidRDefault="001F00DA" w:rsidP="00441DDC">
      <w:pPr>
        <w:tabs>
          <w:tab w:val="left" w:pos="7875"/>
        </w:tabs>
        <w:spacing w:before="240" w:after="0" w:line="240" w:lineRule="auto"/>
        <w:rPr>
          <w:rFonts w:ascii="Times New Roman" w:hAnsi="Times New Roman"/>
          <w:b/>
          <w:sz w:val="20"/>
          <w:szCs w:val="20"/>
          <w:lang w:val="en-US"/>
        </w:rPr>
      </w:pPr>
    </w:p>
    <w:p w:rsidR="001F00DA" w:rsidRDefault="001F00DA" w:rsidP="00441DDC">
      <w:pPr>
        <w:tabs>
          <w:tab w:val="left" w:pos="7875"/>
        </w:tabs>
        <w:spacing w:before="240" w:after="0" w:line="240" w:lineRule="auto"/>
        <w:rPr>
          <w:rFonts w:ascii="Times New Roman" w:hAnsi="Times New Roman"/>
          <w:b/>
          <w:sz w:val="20"/>
          <w:szCs w:val="20"/>
          <w:lang w:val="en-US"/>
        </w:rPr>
      </w:pPr>
    </w:p>
    <w:p w:rsidR="001F00DA" w:rsidRDefault="001F00DA" w:rsidP="00441DDC">
      <w:pPr>
        <w:tabs>
          <w:tab w:val="left" w:pos="7875"/>
        </w:tabs>
        <w:spacing w:before="240" w:after="0" w:line="240" w:lineRule="auto"/>
        <w:rPr>
          <w:rFonts w:ascii="Times New Roman" w:hAnsi="Times New Roman"/>
          <w:b/>
          <w:sz w:val="20"/>
          <w:szCs w:val="20"/>
          <w:lang w:val="en-US"/>
        </w:rPr>
      </w:pPr>
    </w:p>
    <w:p w:rsidR="001F00DA" w:rsidRDefault="001F00DA"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85220B"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lastRenderedPageBreak/>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Delegations are requested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r w:rsidRPr="00140799">
              <w:rPr>
                <w:rFonts w:ascii="Times New Roman" w:hAnsi="Times New Roman"/>
                <w:sz w:val="18"/>
                <w:szCs w:val="18"/>
                <w:lang w:val="en-US"/>
              </w:rPr>
              <w:t>Identity session photo-badges may be obtained by all delegations from the UNOG Security and Safety Section at the ‘Pregny Gate’ (Palais des Nations, 8-14 Avenue de la Paix)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w:t>
            </w:r>
            <w:r w:rsidR="00477CE7">
              <w:rPr>
                <w:rFonts w:ascii="Times New Roman" w:hAnsi="Times New Roman"/>
                <w:sz w:val="18"/>
                <w:szCs w:val="18"/>
                <w:lang w:val="en-GB"/>
              </w:rPr>
              <w:t>40</w:t>
            </w:r>
            <w:r w:rsidRPr="00140799">
              <w:rPr>
                <w:rFonts w:ascii="Times New Roman" w:hAnsi="Times New Roman"/>
                <w:sz w:val="18"/>
                <w:szCs w:val="18"/>
                <w:lang w:val="en-GB"/>
              </w:rPr>
              <w:t xml:space="preserve">th session of the Human Rights Council are to be made to the Secretariat of the Human Rights Council through the following online platform: </w:t>
            </w:r>
            <w:hyperlink r:id="rId39"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40"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BF3134">
              <w:rPr>
                <w:rFonts w:ascii="Times New Roman" w:hAnsi="Times New Roman"/>
                <w:sz w:val="18"/>
                <w:szCs w:val="18"/>
                <w:lang w:val="en-US"/>
              </w:rPr>
              <w:t>is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41"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42"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43"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44"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45" w:history="1">
              <w:r w:rsidRPr="00476F21">
                <w:rPr>
                  <w:rFonts w:ascii="Times New Roman" w:hAnsi="Times New Roman"/>
                  <w:color w:val="0000FF"/>
                  <w:sz w:val="18"/>
                  <w:szCs w:val="18"/>
                  <w:u w:val="single"/>
                  <w:lang w:val="en-US"/>
                </w:rPr>
                <w:t>@humanrightscouncil</w:t>
              </w:r>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46"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are permitted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r w:rsidRPr="00140799">
              <w:rPr>
                <w:rFonts w:ascii="Times New Roman" w:hAnsi="Times New Roman"/>
                <w:sz w:val="18"/>
                <w:szCs w:val="18"/>
                <w:lang w:val="en-US"/>
              </w:rPr>
              <w:t>The United Nations has zero tolerance for any form of harassment, including sexual harassment, and will deal with such complaints promptly.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85220B"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85220B"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85220B"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85220B"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85220B"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85220B"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85220B"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85220B"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85220B"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85220B"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85220B"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85220B"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47"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are invited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log-in problems, delegations can use the red button to retrieve their password, or contact </w:t>
      </w:r>
      <w:hyperlink r:id="rId48"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r w:rsidRPr="007A49D5">
        <w:rPr>
          <w:rFonts w:ascii="Times New Roman" w:eastAsia="Times New Roman" w:hAnsi="Times New Roman"/>
          <w:lang w:val="en-US"/>
        </w:rPr>
        <w:t>and</w:t>
      </w:r>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r>
        <w:rPr>
          <w:rFonts w:ascii="Times New Roman" w:eastAsia="Times New Roman" w:hAnsi="Times New Roman"/>
          <w:lang w:val="en-US"/>
        </w:rPr>
        <w:t>s</w:t>
      </w:r>
      <w:r w:rsidRPr="007A49D5">
        <w:rPr>
          <w:rFonts w:ascii="Times New Roman" w:eastAsia="Times New Roman" w:hAnsi="Times New Roman"/>
          <w:lang w:val="en-US"/>
        </w:rPr>
        <w:t xml:space="preserve">peakers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namely: </w:t>
      </w:r>
      <w:hyperlink r:id="rId49"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list of speakers</w:t>
      </w:r>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r w:rsidRPr="007A49D5">
        <w:rPr>
          <w:rFonts w:ascii="Times New Roman" w:eastAsia="Times New Roman" w:hAnsi="Times New Roman"/>
          <w:lang w:val="en-US"/>
        </w:rPr>
        <w:t xml:space="preserve">will be done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are invited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ecretariat has activated the system. For States Members of the Council, only the microphone button with the red sticker can be used to inscribe on the list. Delegations wishing to register a dignitary or speaking on behal</w:t>
      </w:r>
      <w:r>
        <w:rPr>
          <w:rFonts w:ascii="Times New Roman" w:eastAsia="Times New Roman" w:hAnsi="Times New Roman"/>
          <w:lang w:val="en-US"/>
        </w:rPr>
        <w:t>f of a group should inform the secretariat at the list of speakers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esk until the list is closed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50"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51"/>
      <w:headerReference w:type="default" r:id="rId52"/>
      <w:footerReference w:type="first" r:id="rId53"/>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DD" w:rsidRDefault="004906DD" w:rsidP="00A3692F">
      <w:pPr>
        <w:spacing w:after="0" w:line="240" w:lineRule="auto"/>
      </w:pPr>
      <w:r>
        <w:separator/>
      </w:r>
    </w:p>
  </w:endnote>
  <w:endnote w:type="continuationSeparator" w:id="0">
    <w:p w:rsidR="004906DD" w:rsidRDefault="004906DD"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altName w:val="Times New Roman"/>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DD" w:rsidRPr="00B1504A" w:rsidRDefault="004906DD"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16</w:t>
    </w:r>
  </w:p>
  <w:p w:rsidR="004906DD" w:rsidRDefault="004906DD"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DD" w:rsidRDefault="004906DD" w:rsidP="00A3692F">
      <w:pPr>
        <w:spacing w:after="0" w:line="240" w:lineRule="auto"/>
      </w:pPr>
      <w:r>
        <w:separator/>
      </w:r>
    </w:p>
  </w:footnote>
  <w:footnote w:type="continuationSeparator" w:id="0">
    <w:p w:rsidR="004906DD" w:rsidRDefault="004906DD" w:rsidP="00A3692F">
      <w:pPr>
        <w:spacing w:after="0" w:line="240" w:lineRule="auto"/>
      </w:pPr>
      <w:r>
        <w:continuationSeparator/>
      </w:r>
    </w:p>
  </w:footnote>
  <w:footnote w:id="1">
    <w:p w:rsidR="004906DD" w:rsidRPr="0072634D" w:rsidRDefault="004906DD"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was compiled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Any comments should be notified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DD" w:rsidRPr="00D35F8D" w:rsidRDefault="004906DD"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16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A1539F">
      <w:rPr>
        <w:rFonts w:ascii="Times New Roman" w:hAnsi="Times New Roman"/>
        <w:noProof/>
        <w:sz w:val="20"/>
        <w:szCs w:val="20"/>
        <w:lang w:val="en-GB"/>
      </w:rPr>
      <w:t>2</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DD" w:rsidRPr="000418E1" w:rsidRDefault="004906DD"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A1539F">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16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DE73A96"/>
    <w:multiLevelType w:val="hybridMultilevel"/>
    <w:tmpl w:val="574C90A4"/>
    <w:lvl w:ilvl="0" w:tplc="BFDCCE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1"/>
  </w:num>
  <w:num w:numId="8">
    <w:abstractNumId w:val="2"/>
  </w:num>
  <w:num w:numId="9">
    <w:abstractNumId w:val="15"/>
  </w:num>
  <w:num w:numId="10">
    <w:abstractNumId w:val="8"/>
  </w:num>
  <w:num w:numId="11">
    <w:abstractNumId w:val="17"/>
  </w:num>
  <w:num w:numId="12">
    <w:abstractNumId w:val="23"/>
  </w:num>
  <w:num w:numId="13">
    <w:abstractNumId w:val="2"/>
  </w:num>
  <w:num w:numId="14">
    <w:abstractNumId w:val="15"/>
  </w:num>
  <w:num w:numId="15">
    <w:abstractNumId w:val="17"/>
  </w:num>
  <w:num w:numId="16">
    <w:abstractNumId w:val="18"/>
  </w:num>
  <w:num w:numId="17">
    <w:abstractNumId w:val="7"/>
  </w:num>
  <w:num w:numId="18">
    <w:abstractNumId w:val="20"/>
  </w:num>
  <w:num w:numId="19">
    <w:abstractNumId w:val="3"/>
  </w:num>
  <w:num w:numId="20">
    <w:abstractNumId w:val="11"/>
  </w:num>
  <w:num w:numId="21">
    <w:abstractNumId w:val="24"/>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4"/>
  </w:num>
  <w:num w:numId="27">
    <w:abstractNumId w:val="25"/>
  </w:num>
  <w:num w:numId="28">
    <w:abstractNumId w:val="0"/>
  </w:num>
  <w:num w:numId="29">
    <w:abstractNumId w:val="6"/>
  </w:num>
  <w:num w:numId="30">
    <w:abstractNumId w:val="16"/>
  </w:num>
  <w:num w:numId="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hdrShapeDefaults>
    <o:shapedefaults v:ext="edit" spidmax="1280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5625"/>
    <w:rsid w:val="0002730A"/>
    <w:rsid w:val="000301ED"/>
    <w:rsid w:val="000314C5"/>
    <w:rsid w:val="000318B1"/>
    <w:rsid w:val="00031B06"/>
    <w:rsid w:val="00032313"/>
    <w:rsid w:val="00033206"/>
    <w:rsid w:val="000359D0"/>
    <w:rsid w:val="00036863"/>
    <w:rsid w:val="000418E1"/>
    <w:rsid w:val="00051700"/>
    <w:rsid w:val="00052447"/>
    <w:rsid w:val="0005273C"/>
    <w:rsid w:val="00061C27"/>
    <w:rsid w:val="00066B24"/>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67C"/>
    <w:rsid w:val="001C293A"/>
    <w:rsid w:val="001C2B60"/>
    <w:rsid w:val="001C5E75"/>
    <w:rsid w:val="001C683B"/>
    <w:rsid w:val="001D4BAE"/>
    <w:rsid w:val="001D6AC4"/>
    <w:rsid w:val="001E2F3F"/>
    <w:rsid w:val="001E512F"/>
    <w:rsid w:val="001F00DA"/>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95C"/>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A320B"/>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66FB0"/>
    <w:rsid w:val="00472400"/>
    <w:rsid w:val="004737EE"/>
    <w:rsid w:val="00473E61"/>
    <w:rsid w:val="004765E8"/>
    <w:rsid w:val="0047672E"/>
    <w:rsid w:val="00476F21"/>
    <w:rsid w:val="0047721C"/>
    <w:rsid w:val="00477CE7"/>
    <w:rsid w:val="00482222"/>
    <w:rsid w:val="0048486D"/>
    <w:rsid w:val="00487767"/>
    <w:rsid w:val="004906DD"/>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00D0"/>
    <w:rsid w:val="0068301F"/>
    <w:rsid w:val="0068641F"/>
    <w:rsid w:val="00687AA9"/>
    <w:rsid w:val="00687BA8"/>
    <w:rsid w:val="00691B90"/>
    <w:rsid w:val="0069428F"/>
    <w:rsid w:val="006A1523"/>
    <w:rsid w:val="006A4993"/>
    <w:rsid w:val="006A66A0"/>
    <w:rsid w:val="006A676A"/>
    <w:rsid w:val="006B28AB"/>
    <w:rsid w:val="006C045F"/>
    <w:rsid w:val="006C1850"/>
    <w:rsid w:val="006C5347"/>
    <w:rsid w:val="006C5CAF"/>
    <w:rsid w:val="006C630F"/>
    <w:rsid w:val="006C66BC"/>
    <w:rsid w:val="006C73A7"/>
    <w:rsid w:val="006D2107"/>
    <w:rsid w:val="006D2FAC"/>
    <w:rsid w:val="006D7407"/>
    <w:rsid w:val="006D7566"/>
    <w:rsid w:val="006E10C7"/>
    <w:rsid w:val="006E5823"/>
    <w:rsid w:val="006E62CF"/>
    <w:rsid w:val="006F66A4"/>
    <w:rsid w:val="006F6D7A"/>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65E4"/>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220B"/>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39F"/>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874DD"/>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0F01"/>
    <w:rsid w:val="00DE58AE"/>
    <w:rsid w:val="00DE58F2"/>
    <w:rsid w:val="00DE61DC"/>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75591"/>
    <w:rsid w:val="00E76986"/>
    <w:rsid w:val="00E80497"/>
    <w:rsid w:val="00E82693"/>
    <w:rsid w:val="00E876C4"/>
    <w:rsid w:val="00E92F2A"/>
    <w:rsid w:val="00E9551B"/>
    <w:rsid w:val="00EA10F6"/>
    <w:rsid w:val="00EA2CE9"/>
    <w:rsid w:val="00EA5D8A"/>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95BC5"/>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05F8"/>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6026EBE5"/>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DC"/>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851803374">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41" TargetMode="External"/><Relationship Id="rId18" Type="http://schemas.openxmlformats.org/officeDocument/2006/relationships/hyperlink" Target="http://ap.ohchr.org/documents/dpage_e.aspx?si=A/HRC/40/NGO/52" TargetMode="External"/><Relationship Id="rId26" Type="http://schemas.openxmlformats.org/officeDocument/2006/relationships/hyperlink" Target="http://ap.ohchr.org/documents/dpage_e.aspx?si=A/HRC/40/NGO/101" TargetMode="External"/><Relationship Id="rId39" Type="http://schemas.openxmlformats.org/officeDocument/2006/relationships/hyperlink" Target="https://reg.unog.ch/event/19381/" TargetMode="External"/><Relationship Id="rId21" Type="http://schemas.openxmlformats.org/officeDocument/2006/relationships/hyperlink" Target="http://ap.ohchr.org/documents/dpage_e.aspx?si=A/HRC/40/NGO/83" TargetMode="External"/><Relationship Id="rId34" Type="http://schemas.openxmlformats.org/officeDocument/2006/relationships/hyperlink" Target="http://ap.ohchr.org/documents/dpage_e.aspx?si=A/HRC/40/NGO/240" TargetMode="External"/><Relationship Id="rId42" Type="http://schemas.openxmlformats.org/officeDocument/2006/relationships/hyperlink" Target="mailto:lgiardini@ohchr.org" TargetMode="External"/><Relationship Id="rId47" Type="http://schemas.openxmlformats.org/officeDocument/2006/relationships/hyperlink" Target="https://spreg.ohchr.org/Account/Login?ReturnUrl=%2F" TargetMode="External"/><Relationship Id="rId50" Type="http://schemas.openxmlformats.org/officeDocument/2006/relationships/hyperlink" Target="http://www.ohchr.org/EN/HRBodies/HRC/Pages/NgoParticipation.aspx"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NGO/11" TargetMode="External"/><Relationship Id="rId29" Type="http://schemas.openxmlformats.org/officeDocument/2006/relationships/hyperlink" Target="http://ap.ohchr.org/documents/dpage_e.aspx?si=A/HRC/40/NGO/183" TargetMode="External"/><Relationship Id="rId11" Type="http://schemas.openxmlformats.org/officeDocument/2006/relationships/hyperlink" Target="http://ap.ohchr.org/documents/dpage_e.aspx?si=A/HRC/40/NGO/196" TargetMode="External"/><Relationship Id="rId24" Type="http://schemas.openxmlformats.org/officeDocument/2006/relationships/hyperlink" Target="http://ap.ohchr.org/documents/dpage_e.aspx?si=A/HRC/40/NGO/95" TargetMode="External"/><Relationship Id="rId32" Type="http://schemas.openxmlformats.org/officeDocument/2006/relationships/hyperlink" Target="http://ap.ohchr.org/documents/dpage_e.aspx?si=A/HRC/40/NGO/214" TargetMode="External"/><Relationship Id="rId37" Type="http://schemas.openxmlformats.org/officeDocument/2006/relationships/hyperlink" Target="http://ap.ohchr.org/documents/dpage_e.aspx?si=A/HRC/40/NGO/44" TargetMode="External"/><Relationship Id="rId40" Type="http://schemas.openxmlformats.org/officeDocument/2006/relationships/hyperlink" Target="http://www.ohchr.org/hrc/accessibility" TargetMode="External"/><Relationship Id="rId45" Type="http://schemas.openxmlformats.org/officeDocument/2006/relationships/hyperlink" Target="https://www.instagram.com/humanrightscouncil/" TargetMode="External"/><Relationship Id="rId53" Type="http://schemas.openxmlformats.org/officeDocument/2006/relationships/footer" Target="footer1.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http://ap.ohchr.org/documents/dpage_e.aspx?si=A/HRC/40/NGO/57" TargetMode="External"/><Relationship Id="rId4" Type="http://schemas.openxmlformats.org/officeDocument/2006/relationships/settings" Target="settings.xml"/><Relationship Id="rId9" Type="http://schemas.openxmlformats.org/officeDocument/2006/relationships/hyperlink" Target="http://ap.ohchr.org/documents/dpage_e.aspx?si=A/HRC/40/73" TargetMode="External"/><Relationship Id="rId14" Type="http://schemas.openxmlformats.org/officeDocument/2006/relationships/hyperlink" Target="http://ap.ohchr.org/documents/dpage_e.aspx?si=A/HRC/40/42" TargetMode="External"/><Relationship Id="rId22" Type="http://schemas.openxmlformats.org/officeDocument/2006/relationships/hyperlink" Target="http://ap.ohchr.org/documents/dpage_e.aspx?si=A/HRC/40/NGO/90" TargetMode="External"/><Relationship Id="rId27" Type="http://schemas.openxmlformats.org/officeDocument/2006/relationships/hyperlink" Target="http://ap.ohchr.org/documents/dpage_e.aspx?si=A/HRC/40/NGO/144" TargetMode="External"/><Relationship Id="rId30" Type="http://schemas.openxmlformats.org/officeDocument/2006/relationships/hyperlink" Target="http://ap.ohchr.org/documents/dpage_e.aspx?si=A/HRC/40/NGO/206" TargetMode="External"/><Relationship Id="rId35" Type="http://schemas.openxmlformats.org/officeDocument/2006/relationships/hyperlink" Target="http://ap.ohchr.org/documents/dpage_e.aspx?si=A/HRC/40/NGO/241" TargetMode="External"/><Relationship Id="rId43" Type="http://schemas.openxmlformats.org/officeDocument/2006/relationships/hyperlink" Target="https://twitter.com/UN_HRC" TargetMode="External"/><Relationship Id="rId48" Type="http://schemas.openxmlformats.org/officeDocument/2006/relationships/hyperlink" Target="mailto:hrcouncil@ohchr.org" TargetMode="External"/><Relationship Id="rId56"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ap.ohchr.org/documents/dpage_e.aspx?si=A/HRC/40/NGO/204" TargetMode="External"/><Relationship Id="rId17" Type="http://schemas.openxmlformats.org/officeDocument/2006/relationships/hyperlink" Target="http://ap.ohchr.org/documents/dpage_e.aspx?si=A/HRC/40/NGO/157" TargetMode="External"/><Relationship Id="rId25" Type="http://schemas.openxmlformats.org/officeDocument/2006/relationships/hyperlink" Target="http://ap.ohchr.org/documents/dpage_e.aspx?si=A/HRC/40/NGO/98" TargetMode="External"/><Relationship Id="rId33" Type="http://schemas.openxmlformats.org/officeDocument/2006/relationships/hyperlink" Target="http://ap.ohchr.org/documents/dpage_e.aspx?si=A/HRC/40/NGO/225" TargetMode="External"/><Relationship Id="rId38" Type="http://schemas.openxmlformats.org/officeDocument/2006/relationships/hyperlink" Target="http://ap.ohchr.org/documents/dpage_e.aspx?si=A/HRC/40/NGO/62" TargetMode="External"/><Relationship Id="rId46" Type="http://schemas.openxmlformats.org/officeDocument/2006/relationships/hyperlink" Target="http://webtv.un.org" TargetMode="External"/><Relationship Id="rId20" Type="http://schemas.openxmlformats.org/officeDocument/2006/relationships/hyperlink" Target="http://ap.ohchr.org/documents/dpage_e.aspx?si=A/HRC/40/NGO/59" TargetMode="External"/><Relationship Id="rId41" Type="http://schemas.openxmlformats.org/officeDocument/2006/relationships/hyperlink" Target="https://extranet.ohchr.org/sites/hrc/HRCSessions/RegularSessions/40thSession/Pages/Resolutions.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ohchr.org/documents/dpage_e.aspx?si=A/HRC/40/43" TargetMode="External"/><Relationship Id="rId23" Type="http://schemas.openxmlformats.org/officeDocument/2006/relationships/hyperlink" Target="http://ap.ohchr.org/documents/dpage_e.aspx?si=A/HRC/40/NGO/91" TargetMode="External"/><Relationship Id="rId28" Type="http://schemas.openxmlformats.org/officeDocument/2006/relationships/hyperlink" Target="http://ap.ohchr.org/documents/dpage_e.aspx?si=A/HRC/40/NGO/163" TargetMode="External"/><Relationship Id="rId36" Type="http://schemas.openxmlformats.org/officeDocument/2006/relationships/hyperlink" Target="http://ap.ohchr.org/documents/dpage_e.aspx?si=A/HRC/40/NI/5" TargetMode="External"/><Relationship Id="rId49" Type="http://schemas.openxmlformats.org/officeDocument/2006/relationships/hyperlink" Target="https://spreg.ohchr.org" TargetMode="External"/><Relationship Id="rId57" Type="http://schemas.openxmlformats.org/officeDocument/2006/relationships/customXml" Target="../customXml/item3.xml"/><Relationship Id="rId10" Type="http://schemas.openxmlformats.org/officeDocument/2006/relationships/hyperlink" Target="http://ap.ohchr.org/documents/dpage_e.aspx?si=A/HRC/40/74" TargetMode="External"/><Relationship Id="rId31" Type="http://schemas.openxmlformats.org/officeDocument/2006/relationships/hyperlink" Target="http://ap.ohchr.org/documents/dpage_e.aspx?si=A/HRC/40/NGO/208" TargetMode="External"/><Relationship Id="rId44" Type="http://schemas.openxmlformats.org/officeDocument/2006/relationships/hyperlink" Target="http://www.facebook.com/UNHRC"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3560F0-EA99-48A2-A9DC-8B7551E781D9}">
  <ds:schemaRefs>
    <ds:schemaRef ds:uri="http://schemas.openxmlformats.org/officeDocument/2006/bibliography"/>
  </ds:schemaRefs>
</ds:datastoreItem>
</file>

<file path=customXml/itemProps2.xml><?xml version="1.0" encoding="utf-8"?>
<ds:datastoreItem xmlns:ds="http://schemas.openxmlformats.org/officeDocument/2006/customXml" ds:itemID="{90AB18E6-6095-4E38-AF12-349BF57E0E53}"/>
</file>

<file path=customXml/itemProps3.xml><?xml version="1.0" encoding="utf-8"?>
<ds:datastoreItem xmlns:ds="http://schemas.openxmlformats.org/officeDocument/2006/customXml" ds:itemID="{4A7BA2F0-5EA1-449F-9783-C605AD967ADD}"/>
</file>

<file path=customXml/itemProps4.xml><?xml version="1.0" encoding="utf-8"?>
<ds:datastoreItem xmlns:ds="http://schemas.openxmlformats.org/officeDocument/2006/customXml" ds:itemID="{213AD83F-AB53-4F3E-A51B-E94C29D6E85A}"/>
</file>

<file path=docProps/app.xml><?xml version="1.0" encoding="utf-8"?>
<Properties xmlns="http://schemas.openxmlformats.org/officeDocument/2006/extended-properties" xmlns:vt="http://schemas.openxmlformats.org/officeDocument/2006/docPropsVTypes">
  <Template>Normal.dotm</Template>
  <TotalTime>3</TotalTime>
  <Pages>5</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18414</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Monday 18 March 2019</dc:title>
  <dc:subject/>
  <dc:creator>Zapata</dc:creator>
  <cp:keywords/>
  <cp:lastModifiedBy>STANCIC Ljiljana</cp:lastModifiedBy>
  <cp:revision>3</cp:revision>
  <cp:lastPrinted>2019-03-06T16:48:00Z</cp:lastPrinted>
  <dcterms:created xsi:type="dcterms:W3CDTF">2019-03-18T07:46:00Z</dcterms:created>
  <dcterms:modified xsi:type="dcterms:W3CDTF">2019-03-18T07:49:00Z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