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60D7C" w14:textId="77777777" w:rsidR="0065548C" w:rsidRDefault="0065548C">
      <w:pPr>
        <w:rPr>
          <w:rFonts w:ascii="Arial" w:hAnsi="Arial" w:cs="Arial"/>
          <w:sz w:val="28"/>
          <w:szCs w:val="28"/>
        </w:rPr>
      </w:pPr>
      <w:bookmarkStart w:id="0" w:name="_GoBack"/>
      <w:bookmarkEnd w:id="0"/>
    </w:p>
    <w:p w14:paraId="0EA030BB" w14:textId="77777777" w:rsidR="0065548C" w:rsidRDefault="0065548C">
      <w:pPr>
        <w:rPr>
          <w:rFonts w:ascii="Arial" w:hAnsi="Arial" w:cs="Arial"/>
          <w:sz w:val="28"/>
          <w:szCs w:val="28"/>
        </w:rPr>
      </w:pPr>
    </w:p>
    <w:p w14:paraId="327A31E1" w14:textId="77777777" w:rsidR="0065548C" w:rsidRDefault="0065548C">
      <w:pPr>
        <w:rPr>
          <w:rFonts w:ascii="Arial" w:hAnsi="Arial" w:cs="Arial"/>
          <w:sz w:val="28"/>
          <w:szCs w:val="28"/>
        </w:rPr>
      </w:pPr>
    </w:p>
    <w:p w14:paraId="14D84435" w14:textId="77777777" w:rsidR="0065548C" w:rsidRDefault="0065548C">
      <w:pPr>
        <w:rPr>
          <w:rFonts w:ascii="Arial" w:hAnsi="Arial" w:cs="Arial"/>
          <w:sz w:val="28"/>
          <w:szCs w:val="28"/>
        </w:rPr>
      </w:pPr>
    </w:p>
    <w:p w14:paraId="47BD52F6" w14:textId="77777777" w:rsidR="0065548C" w:rsidRDefault="0065548C">
      <w:pPr>
        <w:rPr>
          <w:rFonts w:ascii="Arial" w:hAnsi="Arial" w:cs="Arial"/>
          <w:sz w:val="28"/>
          <w:szCs w:val="28"/>
        </w:rPr>
      </w:pPr>
    </w:p>
    <w:tbl>
      <w:tblPr>
        <w:tblStyle w:val="TableGrid"/>
        <w:tblW w:w="0" w:type="auto"/>
        <w:tblLook w:val="04A0" w:firstRow="1" w:lastRow="0" w:firstColumn="1" w:lastColumn="0" w:noHBand="0" w:noVBand="1"/>
      </w:tblPr>
      <w:tblGrid>
        <w:gridCol w:w="9016"/>
      </w:tblGrid>
      <w:tr w:rsidR="0065548C" w14:paraId="790F3B98" w14:textId="77777777" w:rsidTr="0065548C">
        <w:tc>
          <w:tcPr>
            <w:tcW w:w="9016" w:type="dxa"/>
            <w:shd w:val="clear" w:color="auto" w:fill="9CC2E5" w:themeFill="accent5" w:themeFillTint="99"/>
          </w:tcPr>
          <w:p w14:paraId="45247990" w14:textId="77777777" w:rsidR="0065548C" w:rsidRDefault="0065548C">
            <w:pPr>
              <w:rPr>
                <w:rFonts w:ascii="Arial" w:hAnsi="Arial" w:cs="Arial"/>
                <w:sz w:val="28"/>
                <w:szCs w:val="28"/>
              </w:rPr>
            </w:pPr>
          </w:p>
          <w:p w14:paraId="04C137BF" w14:textId="77777777" w:rsidR="000C525E" w:rsidRDefault="000C525E" w:rsidP="0065548C">
            <w:pPr>
              <w:jc w:val="center"/>
              <w:rPr>
                <w:rFonts w:ascii="Arial" w:hAnsi="Arial" w:cs="Arial"/>
                <w:b/>
                <w:bCs/>
                <w:color w:val="002060"/>
                <w:sz w:val="28"/>
                <w:szCs w:val="28"/>
              </w:rPr>
            </w:pPr>
          </w:p>
          <w:p w14:paraId="4026F89D" w14:textId="77777777" w:rsidR="000641DE" w:rsidRDefault="000641DE" w:rsidP="0065548C">
            <w:pPr>
              <w:jc w:val="center"/>
              <w:rPr>
                <w:rFonts w:ascii="Arial" w:hAnsi="Arial" w:cs="Arial"/>
                <w:b/>
                <w:bCs/>
                <w:color w:val="002060"/>
                <w:sz w:val="28"/>
                <w:szCs w:val="28"/>
              </w:rPr>
            </w:pPr>
          </w:p>
          <w:p w14:paraId="23586D1E" w14:textId="22BEC6F3" w:rsidR="0065548C" w:rsidRDefault="00914E95" w:rsidP="0065548C">
            <w:pPr>
              <w:jc w:val="center"/>
              <w:rPr>
                <w:rFonts w:ascii="Arial" w:hAnsi="Arial" w:cs="Arial"/>
                <w:b/>
                <w:bCs/>
                <w:color w:val="002060"/>
                <w:sz w:val="28"/>
                <w:szCs w:val="28"/>
              </w:rPr>
            </w:pPr>
            <w:r>
              <w:rPr>
                <w:rFonts w:ascii="Arial" w:hAnsi="Arial" w:cs="Arial"/>
                <w:b/>
                <w:bCs/>
                <w:color w:val="002060"/>
                <w:sz w:val="28"/>
                <w:szCs w:val="28"/>
              </w:rPr>
              <w:t xml:space="preserve"> </w:t>
            </w:r>
            <w:r w:rsidR="0065548C" w:rsidRPr="000B1526">
              <w:rPr>
                <w:rFonts w:ascii="Arial" w:hAnsi="Arial" w:cs="Arial"/>
                <w:b/>
                <w:bCs/>
                <w:color w:val="002060"/>
                <w:sz w:val="28"/>
                <w:szCs w:val="28"/>
              </w:rPr>
              <w:t xml:space="preserve">Liberation’s response to the </w:t>
            </w:r>
            <w:r>
              <w:rPr>
                <w:rFonts w:ascii="Arial" w:hAnsi="Arial" w:cs="Arial"/>
                <w:b/>
                <w:bCs/>
                <w:color w:val="002060"/>
                <w:sz w:val="28"/>
                <w:szCs w:val="28"/>
              </w:rPr>
              <w:t xml:space="preserve">UK parliament’s </w:t>
            </w:r>
            <w:r w:rsidR="0065548C" w:rsidRPr="000B1526">
              <w:rPr>
                <w:rFonts w:ascii="Arial" w:hAnsi="Arial" w:cs="Arial"/>
                <w:b/>
                <w:bCs/>
                <w:color w:val="002060"/>
                <w:sz w:val="28"/>
                <w:szCs w:val="28"/>
              </w:rPr>
              <w:t>Women and Equalities Committee</w:t>
            </w:r>
            <w:r w:rsidR="003C3A05">
              <w:rPr>
                <w:rFonts w:ascii="Arial" w:hAnsi="Arial" w:cs="Arial"/>
                <w:b/>
                <w:bCs/>
                <w:color w:val="002060"/>
                <w:sz w:val="28"/>
                <w:szCs w:val="28"/>
              </w:rPr>
              <w:t>’</w:t>
            </w:r>
            <w:r w:rsidR="0065548C" w:rsidRPr="000B1526">
              <w:rPr>
                <w:rFonts w:ascii="Arial" w:hAnsi="Arial" w:cs="Arial"/>
                <w:b/>
                <w:bCs/>
                <w:color w:val="002060"/>
                <w:sz w:val="28"/>
                <w:szCs w:val="28"/>
              </w:rPr>
              <w:t>s coronavirus enquiry</w:t>
            </w:r>
          </w:p>
          <w:p w14:paraId="0BE30B15" w14:textId="202CDDF4" w:rsidR="000641DE" w:rsidRDefault="000641DE" w:rsidP="0065548C">
            <w:pPr>
              <w:jc w:val="center"/>
              <w:rPr>
                <w:rFonts w:ascii="Arial" w:hAnsi="Arial" w:cs="Arial"/>
                <w:b/>
                <w:bCs/>
                <w:color w:val="002060"/>
                <w:sz w:val="28"/>
                <w:szCs w:val="28"/>
              </w:rPr>
            </w:pPr>
          </w:p>
          <w:p w14:paraId="744B8B64" w14:textId="21BBD1AB" w:rsidR="000641DE" w:rsidRPr="000B1526" w:rsidRDefault="000641DE" w:rsidP="0065548C">
            <w:pPr>
              <w:jc w:val="center"/>
              <w:rPr>
                <w:rFonts w:ascii="Arial" w:hAnsi="Arial" w:cs="Arial"/>
                <w:b/>
                <w:bCs/>
                <w:color w:val="002060"/>
                <w:sz w:val="28"/>
                <w:szCs w:val="28"/>
              </w:rPr>
            </w:pPr>
            <w:r>
              <w:rPr>
                <w:rFonts w:ascii="Arial" w:hAnsi="Arial" w:cs="Arial"/>
                <w:b/>
                <w:bCs/>
                <w:color w:val="002060"/>
                <w:sz w:val="28"/>
                <w:szCs w:val="28"/>
              </w:rPr>
              <w:t>Updated version in response to the joint questionnaire of Special Procedures on the human rights impact of Covid-19</w:t>
            </w:r>
          </w:p>
          <w:p w14:paraId="125EEFA5" w14:textId="77777777" w:rsidR="0065548C" w:rsidRPr="000B1526" w:rsidRDefault="0065548C" w:rsidP="0065548C">
            <w:pPr>
              <w:jc w:val="center"/>
              <w:rPr>
                <w:rFonts w:ascii="Arial" w:hAnsi="Arial" w:cs="Arial"/>
                <w:b/>
                <w:bCs/>
                <w:color w:val="002060"/>
                <w:sz w:val="28"/>
                <w:szCs w:val="28"/>
              </w:rPr>
            </w:pPr>
          </w:p>
          <w:p w14:paraId="58284E54" w14:textId="77777777" w:rsidR="0065548C" w:rsidRPr="000B1526" w:rsidRDefault="0065548C" w:rsidP="0065548C">
            <w:pPr>
              <w:jc w:val="center"/>
              <w:rPr>
                <w:rFonts w:ascii="Arial" w:hAnsi="Arial" w:cs="Arial"/>
                <w:b/>
                <w:bCs/>
                <w:color w:val="002060"/>
                <w:sz w:val="28"/>
                <w:szCs w:val="28"/>
              </w:rPr>
            </w:pPr>
          </w:p>
          <w:p w14:paraId="1D51D69E" w14:textId="73398A73" w:rsidR="0065548C" w:rsidRPr="000B1526" w:rsidRDefault="00914E95" w:rsidP="00914E95">
            <w:pPr>
              <w:jc w:val="center"/>
              <w:rPr>
                <w:rFonts w:ascii="Arial" w:hAnsi="Arial" w:cs="Arial"/>
                <w:b/>
                <w:bCs/>
                <w:color w:val="002060"/>
                <w:sz w:val="28"/>
                <w:szCs w:val="28"/>
              </w:rPr>
            </w:pPr>
            <w:r>
              <w:rPr>
                <w:rFonts w:ascii="Arial" w:hAnsi="Arial" w:cs="Arial"/>
                <w:b/>
                <w:bCs/>
                <w:color w:val="002060"/>
                <w:sz w:val="28"/>
                <w:szCs w:val="28"/>
              </w:rPr>
              <w:t>June</w:t>
            </w:r>
            <w:r w:rsidR="0065548C" w:rsidRPr="000B1526">
              <w:rPr>
                <w:rFonts w:ascii="Arial" w:hAnsi="Arial" w:cs="Arial"/>
                <w:b/>
                <w:bCs/>
                <w:color w:val="002060"/>
                <w:sz w:val="28"/>
                <w:szCs w:val="28"/>
              </w:rPr>
              <w:t xml:space="preserve"> 2020</w:t>
            </w:r>
          </w:p>
          <w:p w14:paraId="67A326AA" w14:textId="77777777" w:rsidR="0065548C" w:rsidRDefault="0065548C">
            <w:pPr>
              <w:rPr>
                <w:rFonts w:ascii="Arial" w:hAnsi="Arial" w:cs="Arial"/>
                <w:sz w:val="28"/>
                <w:szCs w:val="28"/>
              </w:rPr>
            </w:pPr>
          </w:p>
        </w:tc>
      </w:tr>
    </w:tbl>
    <w:p w14:paraId="586E2F60" w14:textId="77777777" w:rsidR="0065548C" w:rsidRDefault="0065548C">
      <w:pPr>
        <w:rPr>
          <w:rFonts w:ascii="Arial" w:hAnsi="Arial" w:cs="Arial"/>
          <w:sz w:val="28"/>
          <w:szCs w:val="28"/>
        </w:rPr>
      </w:pPr>
    </w:p>
    <w:p w14:paraId="161C6B24" w14:textId="77777777" w:rsidR="0065548C" w:rsidRDefault="0065548C">
      <w:pPr>
        <w:rPr>
          <w:rFonts w:ascii="Arial" w:hAnsi="Arial" w:cs="Arial"/>
          <w:sz w:val="28"/>
          <w:szCs w:val="28"/>
        </w:rPr>
      </w:pPr>
    </w:p>
    <w:p w14:paraId="5B4701D1" w14:textId="77777777" w:rsidR="0065548C" w:rsidRDefault="0065548C">
      <w:pPr>
        <w:rPr>
          <w:rFonts w:ascii="Arial" w:hAnsi="Arial" w:cs="Arial"/>
          <w:sz w:val="28"/>
          <w:szCs w:val="28"/>
        </w:rPr>
      </w:pPr>
    </w:p>
    <w:p w14:paraId="4E1DA28A" w14:textId="77777777" w:rsidR="0065548C" w:rsidRDefault="0065548C">
      <w:pPr>
        <w:rPr>
          <w:rFonts w:ascii="Arial" w:hAnsi="Arial" w:cs="Arial"/>
          <w:sz w:val="28"/>
          <w:szCs w:val="28"/>
        </w:rPr>
      </w:pPr>
    </w:p>
    <w:p w14:paraId="61F16C63" w14:textId="77777777" w:rsidR="0065548C" w:rsidRDefault="0065548C">
      <w:pPr>
        <w:rPr>
          <w:rFonts w:ascii="Arial" w:hAnsi="Arial" w:cs="Arial"/>
          <w:sz w:val="28"/>
          <w:szCs w:val="28"/>
        </w:rPr>
      </w:pPr>
    </w:p>
    <w:p w14:paraId="05D7ED28" w14:textId="77777777" w:rsidR="0065548C" w:rsidRDefault="0065548C">
      <w:pPr>
        <w:rPr>
          <w:rFonts w:ascii="Arial" w:hAnsi="Arial" w:cs="Arial"/>
          <w:sz w:val="28"/>
          <w:szCs w:val="28"/>
        </w:rPr>
      </w:pPr>
    </w:p>
    <w:p w14:paraId="47B1CD2E" w14:textId="77777777" w:rsidR="0065548C" w:rsidRDefault="0065548C">
      <w:pPr>
        <w:rPr>
          <w:rFonts w:ascii="Arial" w:hAnsi="Arial" w:cs="Arial"/>
          <w:sz w:val="28"/>
          <w:szCs w:val="28"/>
        </w:rPr>
      </w:pPr>
    </w:p>
    <w:p w14:paraId="0B1939A7" w14:textId="77777777" w:rsidR="0065548C" w:rsidRDefault="0065548C">
      <w:pPr>
        <w:rPr>
          <w:rFonts w:ascii="Arial" w:hAnsi="Arial" w:cs="Arial"/>
          <w:sz w:val="28"/>
          <w:szCs w:val="28"/>
        </w:rPr>
      </w:pPr>
    </w:p>
    <w:p w14:paraId="61C56A46" w14:textId="77777777" w:rsidR="0065548C" w:rsidRDefault="0065548C">
      <w:pPr>
        <w:rPr>
          <w:rFonts w:ascii="Arial" w:hAnsi="Arial" w:cs="Arial"/>
          <w:sz w:val="28"/>
          <w:szCs w:val="28"/>
        </w:rPr>
      </w:pPr>
    </w:p>
    <w:p w14:paraId="6D8AD884" w14:textId="77777777" w:rsidR="0065548C" w:rsidRDefault="0065548C">
      <w:pPr>
        <w:rPr>
          <w:rFonts w:ascii="Arial" w:hAnsi="Arial" w:cs="Arial"/>
          <w:sz w:val="28"/>
          <w:szCs w:val="28"/>
        </w:rPr>
      </w:pPr>
    </w:p>
    <w:p w14:paraId="02A13F09" w14:textId="77777777" w:rsidR="0065548C" w:rsidRDefault="0065548C">
      <w:pPr>
        <w:rPr>
          <w:rFonts w:ascii="Arial" w:hAnsi="Arial" w:cs="Arial"/>
          <w:sz w:val="28"/>
          <w:szCs w:val="28"/>
        </w:rPr>
      </w:pPr>
    </w:p>
    <w:p w14:paraId="7EFBF224" w14:textId="77777777" w:rsidR="0065548C" w:rsidRDefault="0065548C">
      <w:pPr>
        <w:rPr>
          <w:rFonts w:ascii="Arial" w:hAnsi="Arial" w:cs="Arial"/>
          <w:sz w:val="28"/>
          <w:szCs w:val="28"/>
        </w:rPr>
      </w:pPr>
    </w:p>
    <w:p w14:paraId="22853FED" w14:textId="77777777" w:rsidR="0065548C" w:rsidRDefault="0065548C">
      <w:pPr>
        <w:rPr>
          <w:rFonts w:ascii="Arial" w:hAnsi="Arial" w:cs="Arial"/>
          <w:sz w:val="28"/>
          <w:szCs w:val="28"/>
        </w:rPr>
      </w:pPr>
    </w:p>
    <w:p w14:paraId="6CF2206A" w14:textId="77777777" w:rsidR="0065548C" w:rsidRDefault="0065548C">
      <w:pPr>
        <w:rPr>
          <w:rFonts w:ascii="Arial" w:hAnsi="Arial" w:cs="Arial"/>
          <w:sz w:val="28"/>
          <w:szCs w:val="28"/>
        </w:rPr>
      </w:pPr>
    </w:p>
    <w:p w14:paraId="1FD280FD" w14:textId="77777777" w:rsidR="0065548C" w:rsidRDefault="0065548C">
      <w:pPr>
        <w:rPr>
          <w:rFonts w:ascii="Arial" w:hAnsi="Arial" w:cs="Arial"/>
          <w:sz w:val="28"/>
          <w:szCs w:val="28"/>
        </w:rPr>
      </w:pPr>
    </w:p>
    <w:p w14:paraId="05D238CF" w14:textId="4565EDFE" w:rsidR="00D30507" w:rsidRPr="004B15AF" w:rsidRDefault="0065548C">
      <w:pPr>
        <w:rPr>
          <w:rFonts w:ascii="Arial" w:hAnsi="Arial" w:cs="Arial"/>
          <w:b/>
          <w:bCs/>
          <w:color w:val="002060"/>
          <w:sz w:val="28"/>
          <w:szCs w:val="28"/>
        </w:rPr>
      </w:pPr>
      <w:r w:rsidRPr="004B15AF">
        <w:rPr>
          <w:rFonts w:ascii="Arial" w:hAnsi="Arial" w:cs="Arial"/>
          <w:b/>
          <w:bCs/>
          <w:color w:val="002060"/>
          <w:sz w:val="28"/>
          <w:szCs w:val="28"/>
        </w:rPr>
        <w:lastRenderedPageBreak/>
        <w:t>Introduction</w:t>
      </w:r>
    </w:p>
    <w:p w14:paraId="7714E5CB" w14:textId="0B8B1ABD" w:rsidR="000B1526" w:rsidRDefault="000B1526" w:rsidP="000B1526">
      <w:pPr>
        <w:spacing w:line="360" w:lineRule="auto"/>
        <w:rPr>
          <w:rFonts w:ascii="Arial" w:hAnsi="Arial" w:cs="Arial"/>
          <w:sz w:val="24"/>
          <w:szCs w:val="24"/>
        </w:rPr>
      </w:pPr>
      <w:r>
        <w:rPr>
          <w:rFonts w:ascii="Arial" w:hAnsi="Arial" w:cs="Arial"/>
          <w:sz w:val="24"/>
          <w:szCs w:val="24"/>
        </w:rPr>
        <w:t>Liberation is a newly formed, user-led organisation</w:t>
      </w:r>
      <w:r w:rsidR="00C7381F">
        <w:rPr>
          <w:rFonts w:ascii="Arial" w:hAnsi="Arial" w:cs="Arial"/>
          <w:sz w:val="24"/>
          <w:szCs w:val="24"/>
        </w:rPr>
        <w:t>,</w:t>
      </w:r>
      <w:r>
        <w:rPr>
          <w:rFonts w:ascii="Arial" w:hAnsi="Arial" w:cs="Arial"/>
          <w:sz w:val="24"/>
          <w:szCs w:val="24"/>
        </w:rPr>
        <w:t xml:space="preserve"> operating in England. Its aim is to promote the implementation of full human rights for people with lived experience of </w:t>
      </w:r>
      <w:r w:rsidR="001A6540">
        <w:rPr>
          <w:rFonts w:ascii="Arial" w:hAnsi="Arial" w:cs="Arial"/>
          <w:sz w:val="24"/>
          <w:szCs w:val="24"/>
        </w:rPr>
        <w:t>a mental health diagnosis/mental trauma</w:t>
      </w:r>
      <w:r>
        <w:rPr>
          <w:rFonts w:ascii="Arial" w:hAnsi="Arial" w:cs="Arial"/>
          <w:sz w:val="24"/>
          <w:szCs w:val="24"/>
        </w:rPr>
        <w:t>, in particular the fundamental r</w:t>
      </w:r>
      <w:r w:rsidR="00F94C94">
        <w:rPr>
          <w:rFonts w:ascii="Arial" w:hAnsi="Arial" w:cs="Arial"/>
          <w:sz w:val="24"/>
          <w:szCs w:val="24"/>
        </w:rPr>
        <w:t>ights</w:t>
      </w:r>
      <w:r>
        <w:rPr>
          <w:rFonts w:ascii="Arial" w:hAnsi="Arial" w:cs="Arial"/>
          <w:sz w:val="24"/>
          <w:szCs w:val="24"/>
        </w:rPr>
        <w:t xml:space="preserve"> set out in the United Nations Convention on the Rights of Persons with Disabilities</w:t>
      </w:r>
      <w:r w:rsidR="0043579C">
        <w:rPr>
          <w:rFonts w:ascii="Arial" w:hAnsi="Arial" w:cs="Arial"/>
          <w:sz w:val="24"/>
          <w:szCs w:val="24"/>
        </w:rPr>
        <w:t xml:space="preserve"> (UNCRPD)</w:t>
      </w:r>
      <w:r>
        <w:rPr>
          <w:rFonts w:ascii="Arial" w:hAnsi="Arial" w:cs="Arial"/>
          <w:sz w:val="24"/>
          <w:szCs w:val="24"/>
        </w:rPr>
        <w:t>. Liberation’s</w:t>
      </w:r>
      <w:r w:rsidR="00B64B39">
        <w:rPr>
          <w:rFonts w:ascii="Arial" w:hAnsi="Arial" w:cs="Arial"/>
          <w:sz w:val="24"/>
          <w:szCs w:val="24"/>
        </w:rPr>
        <w:t xml:space="preserve"> work</w:t>
      </w:r>
      <w:r>
        <w:rPr>
          <w:rFonts w:ascii="Arial" w:hAnsi="Arial" w:cs="Arial"/>
          <w:sz w:val="24"/>
          <w:szCs w:val="24"/>
        </w:rPr>
        <w:t xml:space="preserve"> includes a particular focus on </w:t>
      </w:r>
      <w:r w:rsidR="00B64B39">
        <w:rPr>
          <w:rFonts w:ascii="Arial" w:hAnsi="Arial" w:cs="Arial"/>
          <w:sz w:val="24"/>
          <w:szCs w:val="24"/>
        </w:rPr>
        <w:t xml:space="preserve">human rights for </w:t>
      </w:r>
      <w:r>
        <w:rPr>
          <w:rFonts w:ascii="Arial" w:hAnsi="Arial" w:cs="Arial"/>
          <w:sz w:val="24"/>
          <w:szCs w:val="24"/>
        </w:rPr>
        <w:t>people with lived experience who encounter more than one form of discrimination</w:t>
      </w:r>
      <w:r w:rsidR="00B64B39">
        <w:rPr>
          <w:rFonts w:ascii="Arial" w:hAnsi="Arial" w:cs="Arial"/>
          <w:sz w:val="24"/>
          <w:szCs w:val="24"/>
        </w:rPr>
        <w:t>.</w:t>
      </w:r>
      <w:r w:rsidR="00C6265B">
        <w:rPr>
          <w:rFonts w:ascii="Arial" w:hAnsi="Arial" w:cs="Arial"/>
          <w:sz w:val="24"/>
          <w:szCs w:val="24"/>
        </w:rPr>
        <w:t xml:space="preserve"> </w:t>
      </w:r>
      <w:r w:rsidR="00B64B39">
        <w:rPr>
          <w:rFonts w:ascii="Arial" w:hAnsi="Arial" w:cs="Arial"/>
          <w:sz w:val="24"/>
          <w:szCs w:val="24"/>
        </w:rPr>
        <w:t>The views expressed in this submission stem from Liberation members and associated networks.</w:t>
      </w:r>
    </w:p>
    <w:p w14:paraId="01D4FC1C" w14:textId="3691086E" w:rsidR="00D30507" w:rsidRDefault="004A1F58" w:rsidP="000B1526">
      <w:pPr>
        <w:spacing w:line="360" w:lineRule="auto"/>
        <w:rPr>
          <w:rFonts w:ascii="Arial" w:hAnsi="Arial" w:cs="Arial"/>
          <w:b/>
          <w:bCs/>
          <w:color w:val="002060"/>
          <w:sz w:val="28"/>
          <w:szCs w:val="28"/>
        </w:rPr>
      </w:pPr>
      <w:r>
        <w:rPr>
          <w:rFonts w:ascii="Arial" w:hAnsi="Arial" w:cs="Arial"/>
          <w:b/>
          <w:bCs/>
          <w:color w:val="002060"/>
          <w:sz w:val="28"/>
          <w:szCs w:val="28"/>
        </w:rPr>
        <w:t>The enquiry from the UK parliament’s Women and Equalities Committee</w:t>
      </w:r>
    </w:p>
    <w:p w14:paraId="74FD357B" w14:textId="48410F5E" w:rsidR="004A1F58" w:rsidRPr="004A1F58" w:rsidRDefault="004A1F58" w:rsidP="000B1526">
      <w:pPr>
        <w:spacing w:line="360" w:lineRule="auto"/>
        <w:rPr>
          <w:rFonts w:ascii="Arial" w:hAnsi="Arial" w:cs="Arial"/>
          <w:sz w:val="24"/>
          <w:szCs w:val="24"/>
        </w:rPr>
      </w:pPr>
      <w:r w:rsidRPr="004A1F58">
        <w:rPr>
          <w:rFonts w:ascii="Arial" w:hAnsi="Arial" w:cs="Arial"/>
          <w:sz w:val="24"/>
          <w:szCs w:val="24"/>
        </w:rPr>
        <w:t xml:space="preserve">The </w:t>
      </w:r>
      <w:r>
        <w:rPr>
          <w:rFonts w:ascii="Arial" w:hAnsi="Arial" w:cs="Arial"/>
          <w:sz w:val="24"/>
          <w:szCs w:val="24"/>
        </w:rPr>
        <w:t xml:space="preserve">Women and Equalities Committee </w:t>
      </w:r>
      <w:r w:rsidR="007A3097">
        <w:rPr>
          <w:rFonts w:ascii="Arial" w:hAnsi="Arial" w:cs="Arial"/>
          <w:sz w:val="24"/>
          <w:szCs w:val="24"/>
        </w:rPr>
        <w:t xml:space="preserve">holds the </w:t>
      </w:r>
      <w:r w:rsidR="00C6265B">
        <w:rPr>
          <w:rFonts w:ascii="Arial" w:hAnsi="Arial" w:cs="Arial"/>
          <w:sz w:val="24"/>
          <w:szCs w:val="24"/>
        </w:rPr>
        <w:t xml:space="preserve">UK </w:t>
      </w:r>
      <w:r w:rsidR="007A3097">
        <w:rPr>
          <w:rFonts w:ascii="Arial" w:hAnsi="Arial" w:cs="Arial"/>
          <w:sz w:val="24"/>
          <w:szCs w:val="24"/>
        </w:rPr>
        <w:t>Government</w:t>
      </w:r>
      <w:r w:rsidR="00C6265B">
        <w:rPr>
          <w:rFonts w:ascii="Arial" w:hAnsi="Arial" w:cs="Arial"/>
          <w:sz w:val="24"/>
          <w:szCs w:val="24"/>
        </w:rPr>
        <w:t>’s</w:t>
      </w:r>
      <w:r w:rsidR="007A3097">
        <w:rPr>
          <w:rFonts w:ascii="Arial" w:hAnsi="Arial" w:cs="Arial"/>
          <w:sz w:val="24"/>
          <w:szCs w:val="24"/>
        </w:rPr>
        <w:t xml:space="preserve"> Equalities Office to account for the government’s progress with equality issues for people who have ‘protected characteristics’ under the UK’s </w:t>
      </w:r>
      <w:hyperlink r:id="rId11" w:history="1">
        <w:r w:rsidR="007A3097" w:rsidRPr="00B755B7">
          <w:rPr>
            <w:rStyle w:val="Hyperlink"/>
            <w:rFonts w:ascii="Arial" w:hAnsi="Arial" w:cs="Arial"/>
            <w:sz w:val="24"/>
            <w:szCs w:val="24"/>
          </w:rPr>
          <w:t>Equality Act</w:t>
        </w:r>
        <w:r w:rsidR="0056038E" w:rsidRPr="00B755B7">
          <w:rPr>
            <w:rStyle w:val="Hyperlink"/>
            <w:rFonts w:ascii="Arial" w:hAnsi="Arial" w:cs="Arial"/>
            <w:sz w:val="24"/>
            <w:szCs w:val="24"/>
          </w:rPr>
          <w:t xml:space="preserve"> 2010</w:t>
        </w:r>
      </w:hyperlink>
      <w:r w:rsidR="007A3097">
        <w:rPr>
          <w:rFonts w:ascii="Arial" w:hAnsi="Arial" w:cs="Arial"/>
          <w:sz w:val="24"/>
          <w:szCs w:val="24"/>
        </w:rPr>
        <w:t>. The protected characteristics included in th</w:t>
      </w:r>
      <w:r w:rsidR="0064186B">
        <w:rPr>
          <w:rFonts w:ascii="Arial" w:hAnsi="Arial" w:cs="Arial"/>
          <w:sz w:val="24"/>
          <w:szCs w:val="24"/>
        </w:rPr>
        <w:t>e</w:t>
      </w:r>
      <w:r w:rsidR="007A3097">
        <w:rPr>
          <w:rFonts w:ascii="Arial" w:hAnsi="Arial" w:cs="Arial"/>
          <w:sz w:val="24"/>
          <w:szCs w:val="24"/>
        </w:rPr>
        <w:t xml:space="preserve"> Act are sex, age, race, religion or belief, sexual orientation, disability, gender identity, pregnancy and maternity and marriage or civil partnership status</w:t>
      </w:r>
      <w:r w:rsidR="00C6265B">
        <w:rPr>
          <w:rFonts w:ascii="Arial" w:hAnsi="Arial" w:cs="Arial"/>
          <w:sz w:val="24"/>
          <w:szCs w:val="24"/>
        </w:rPr>
        <w:t xml:space="preserve">. The Committee has launched an enquiry into the impact of the coronavirus in the UK and of measures to tackle it on people with protected characteristics. The content of this report </w:t>
      </w:r>
      <w:r w:rsidR="0064186B">
        <w:rPr>
          <w:rFonts w:ascii="Arial" w:hAnsi="Arial" w:cs="Arial"/>
          <w:sz w:val="24"/>
          <w:szCs w:val="24"/>
        </w:rPr>
        <w:t>represents an updated copy of</w:t>
      </w:r>
      <w:r w:rsidR="00C6265B">
        <w:rPr>
          <w:rFonts w:ascii="Arial" w:hAnsi="Arial" w:cs="Arial"/>
          <w:sz w:val="24"/>
          <w:szCs w:val="24"/>
        </w:rPr>
        <w:t xml:space="preserve"> evidence which Liberation submitted to the Committee at the end of April</w:t>
      </w:r>
      <w:r w:rsidR="0064186B">
        <w:rPr>
          <w:rFonts w:ascii="Arial" w:hAnsi="Arial" w:cs="Arial"/>
          <w:sz w:val="24"/>
          <w:szCs w:val="24"/>
        </w:rPr>
        <w:t>, on behalf of people with lived experience of a mental health diagnosis/ mental trauma</w:t>
      </w:r>
      <w:r w:rsidR="00444937">
        <w:rPr>
          <w:rFonts w:ascii="Arial" w:hAnsi="Arial" w:cs="Arial"/>
          <w:sz w:val="24"/>
          <w:szCs w:val="24"/>
        </w:rPr>
        <w:t>;</w:t>
      </w:r>
      <w:r w:rsidR="00495B0E">
        <w:rPr>
          <w:rFonts w:ascii="Arial" w:hAnsi="Arial" w:cs="Arial"/>
          <w:sz w:val="24"/>
          <w:szCs w:val="24"/>
        </w:rPr>
        <w:t xml:space="preserve"> </w:t>
      </w:r>
      <w:r w:rsidR="00444937">
        <w:rPr>
          <w:rFonts w:ascii="Arial" w:hAnsi="Arial" w:cs="Arial"/>
          <w:sz w:val="24"/>
          <w:szCs w:val="24"/>
        </w:rPr>
        <w:t>the material is also relevant for the UN’s Special Procedure mandate holders to consider.</w:t>
      </w:r>
    </w:p>
    <w:p w14:paraId="2CE39B09" w14:textId="29B96045" w:rsidR="00D30507" w:rsidRPr="00D30507" w:rsidRDefault="00D57339" w:rsidP="000B1526">
      <w:pPr>
        <w:spacing w:line="360" w:lineRule="auto"/>
        <w:rPr>
          <w:rFonts w:ascii="Arial" w:hAnsi="Arial" w:cs="Arial"/>
          <w:b/>
          <w:bCs/>
          <w:color w:val="002060"/>
          <w:sz w:val="28"/>
          <w:szCs w:val="28"/>
        </w:rPr>
      </w:pPr>
      <w:r>
        <w:rPr>
          <w:rFonts w:ascii="Arial" w:hAnsi="Arial" w:cs="Arial"/>
          <w:b/>
          <w:bCs/>
          <w:color w:val="002060"/>
          <w:sz w:val="28"/>
          <w:szCs w:val="28"/>
        </w:rPr>
        <w:t>Points of concern</w:t>
      </w:r>
    </w:p>
    <w:p w14:paraId="77C09CA5" w14:textId="79B044B1" w:rsidR="00470C3C" w:rsidRPr="008F7723" w:rsidRDefault="00D30507" w:rsidP="000B1526">
      <w:pPr>
        <w:spacing w:line="360" w:lineRule="auto"/>
        <w:rPr>
          <w:rFonts w:ascii="Arial" w:hAnsi="Arial" w:cs="Arial"/>
          <w:b/>
          <w:bCs/>
          <w:color w:val="002060"/>
          <w:sz w:val="24"/>
          <w:szCs w:val="24"/>
        </w:rPr>
      </w:pPr>
      <w:r w:rsidRPr="008F7723">
        <w:rPr>
          <w:rFonts w:ascii="Arial" w:hAnsi="Arial" w:cs="Arial"/>
          <w:b/>
          <w:bCs/>
          <w:color w:val="002060"/>
          <w:sz w:val="24"/>
          <w:szCs w:val="24"/>
        </w:rPr>
        <w:t xml:space="preserve">1. </w:t>
      </w:r>
      <w:r w:rsidR="00470C3C" w:rsidRPr="008F7723">
        <w:rPr>
          <w:rFonts w:ascii="Arial" w:hAnsi="Arial" w:cs="Arial"/>
          <w:b/>
          <w:bCs/>
          <w:color w:val="002060"/>
          <w:sz w:val="24"/>
          <w:szCs w:val="24"/>
        </w:rPr>
        <w:t xml:space="preserve">Socio-economic </w:t>
      </w:r>
      <w:r w:rsidR="00F74201" w:rsidRPr="008F7723">
        <w:rPr>
          <w:rFonts w:ascii="Arial" w:hAnsi="Arial" w:cs="Arial"/>
          <w:b/>
          <w:bCs/>
          <w:color w:val="002060"/>
          <w:sz w:val="24"/>
          <w:szCs w:val="24"/>
        </w:rPr>
        <w:t>issues</w:t>
      </w:r>
      <w:r w:rsidR="001A6540">
        <w:rPr>
          <w:rFonts w:ascii="Arial" w:hAnsi="Arial" w:cs="Arial"/>
          <w:b/>
          <w:bCs/>
          <w:color w:val="002060"/>
          <w:sz w:val="24"/>
          <w:szCs w:val="24"/>
        </w:rPr>
        <w:t xml:space="preserve"> relevant to the coronavirus situation</w:t>
      </w:r>
    </w:p>
    <w:p w14:paraId="3346688B" w14:textId="36E91CD7" w:rsidR="00F74201" w:rsidRDefault="00CC06A9" w:rsidP="00F74201">
      <w:pPr>
        <w:spacing w:line="360" w:lineRule="auto"/>
        <w:ind w:left="45"/>
        <w:rPr>
          <w:rFonts w:ascii="Arial" w:hAnsi="Arial" w:cs="Arial"/>
          <w:sz w:val="24"/>
          <w:szCs w:val="24"/>
        </w:rPr>
      </w:pPr>
      <w:r>
        <w:rPr>
          <w:rFonts w:ascii="Arial" w:hAnsi="Arial" w:cs="Arial"/>
          <w:sz w:val="24"/>
          <w:szCs w:val="24"/>
        </w:rPr>
        <w:t>P</w:t>
      </w:r>
      <w:r w:rsidR="00F74201">
        <w:rPr>
          <w:rFonts w:ascii="Arial" w:hAnsi="Arial" w:cs="Arial"/>
          <w:sz w:val="24"/>
          <w:szCs w:val="24"/>
        </w:rPr>
        <w:t xml:space="preserve">eople from already disadvantaged socio-economic groups have fared particularly badly since </w:t>
      </w:r>
      <w:r w:rsidR="00F74201">
        <w:rPr>
          <w:rFonts w:ascii="Arial" w:hAnsi="Arial" w:cs="Arial"/>
          <w:sz w:val="24"/>
          <w:szCs w:val="24"/>
          <w:lang w:val="en-US"/>
        </w:rPr>
        <w:t xml:space="preserve">2008, </w:t>
      </w:r>
      <w:r w:rsidR="00B04222">
        <w:rPr>
          <w:rFonts w:ascii="Arial" w:hAnsi="Arial" w:cs="Arial"/>
          <w:sz w:val="24"/>
          <w:szCs w:val="24"/>
          <w:lang w:val="en-US"/>
        </w:rPr>
        <w:t>following</w:t>
      </w:r>
      <w:r w:rsidR="00F74201">
        <w:rPr>
          <w:rFonts w:ascii="Arial" w:hAnsi="Arial" w:cs="Arial"/>
          <w:sz w:val="24"/>
          <w:szCs w:val="24"/>
          <w:lang w:val="en-US"/>
        </w:rPr>
        <w:t xml:space="preserve"> the </w:t>
      </w:r>
      <w:r w:rsidR="00495B0E">
        <w:rPr>
          <w:rFonts w:ascii="Arial" w:hAnsi="Arial" w:cs="Arial"/>
          <w:sz w:val="24"/>
          <w:szCs w:val="24"/>
          <w:lang w:val="en-US"/>
        </w:rPr>
        <w:t xml:space="preserve">UK government’s </w:t>
      </w:r>
      <w:r w:rsidR="00F74201">
        <w:rPr>
          <w:rFonts w:ascii="Arial" w:hAnsi="Arial" w:cs="Arial"/>
          <w:sz w:val="24"/>
          <w:szCs w:val="24"/>
          <w:lang w:val="en-US"/>
        </w:rPr>
        <w:t>introduction of austerity measures in response to the financial crisis that year</w:t>
      </w:r>
      <w:r w:rsidR="0064186B">
        <w:rPr>
          <w:rFonts w:ascii="Arial" w:hAnsi="Arial" w:cs="Arial"/>
          <w:sz w:val="24"/>
          <w:szCs w:val="24"/>
          <w:lang w:val="en-US"/>
        </w:rPr>
        <w:t xml:space="preserve">. </w:t>
      </w:r>
      <w:r w:rsidR="00E05F1D">
        <w:rPr>
          <w:rFonts w:ascii="Arial" w:hAnsi="Arial" w:cs="Arial"/>
          <w:sz w:val="24"/>
          <w:szCs w:val="24"/>
          <w:lang w:val="en-US"/>
        </w:rPr>
        <w:t xml:space="preserve">Strong evidence </w:t>
      </w:r>
      <w:r w:rsidR="00495B0E">
        <w:rPr>
          <w:rFonts w:ascii="Arial" w:hAnsi="Arial" w:cs="Arial"/>
          <w:sz w:val="24"/>
          <w:szCs w:val="24"/>
          <w:lang w:val="en-US"/>
        </w:rPr>
        <w:t xml:space="preserve">of this is provided in the </w:t>
      </w:r>
      <w:r w:rsidR="00495B0E" w:rsidRPr="004D7010">
        <w:rPr>
          <w:rFonts w:ascii="Arial" w:hAnsi="Arial" w:cs="Arial"/>
          <w:sz w:val="24"/>
          <w:szCs w:val="24"/>
          <w:lang w:val="en-US"/>
        </w:rPr>
        <w:t>report</w:t>
      </w:r>
      <w:r w:rsidR="00495B0E">
        <w:rPr>
          <w:rFonts w:ascii="Arial" w:hAnsi="Arial" w:cs="Arial"/>
          <w:sz w:val="24"/>
          <w:szCs w:val="24"/>
          <w:lang w:val="en-US"/>
        </w:rPr>
        <w:t xml:space="preserve"> </w:t>
      </w:r>
      <w:r w:rsidR="00903A68">
        <w:rPr>
          <w:rFonts w:ascii="Arial" w:hAnsi="Arial" w:cs="Arial"/>
          <w:sz w:val="24"/>
          <w:szCs w:val="24"/>
          <w:lang w:val="en-US"/>
        </w:rPr>
        <w:t>from</w:t>
      </w:r>
      <w:r w:rsidR="00495B0E">
        <w:rPr>
          <w:rFonts w:ascii="Arial" w:hAnsi="Arial" w:cs="Arial"/>
          <w:sz w:val="24"/>
          <w:szCs w:val="24"/>
          <w:lang w:val="en-US"/>
        </w:rPr>
        <w:t xml:space="preserve"> </w:t>
      </w:r>
      <w:r w:rsidR="00E05F1D">
        <w:rPr>
          <w:rFonts w:ascii="Arial" w:hAnsi="Arial" w:cs="Arial"/>
          <w:sz w:val="24"/>
          <w:szCs w:val="24"/>
        </w:rPr>
        <w:t xml:space="preserve">the </w:t>
      </w:r>
      <w:r w:rsidR="0064186B">
        <w:rPr>
          <w:rFonts w:ascii="Arial" w:hAnsi="Arial" w:cs="Arial"/>
          <w:sz w:val="24"/>
          <w:szCs w:val="24"/>
        </w:rPr>
        <w:t>UN’s</w:t>
      </w:r>
      <w:r w:rsidR="00F74201">
        <w:rPr>
          <w:rFonts w:ascii="Arial" w:hAnsi="Arial" w:cs="Arial"/>
          <w:sz w:val="24"/>
          <w:szCs w:val="24"/>
        </w:rPr>
        <w:t xml:space="preserve"> Special Rapporteur for Extreme Poverty and Human Rights</w:t>
      </w:r>
      <w:r w:rsidR="00E05F1D">
        <w:rPr>
          <w:rFonts w:ascii="Arial" w:hAnsi="Arial" w:cs="Arial"/>
          <w:sz w:val="24"/>
          <w:szCs w:val="24"/>
        </w:rPr>
        <w:t xml:space="preserve"> </w:t>
      </w:r>
      <w:r w:rsidR="009006B8">
        <w:rPr>
          <w:rFonts w:ascii="Arial" w:hAnsi="Arial" w:cs="Arial"/>
          <w:sz w:val="24"/>
          <w:szCs w:val="24"/>
        </w:rPr>
        <w:lastRenderedPageBreak/>
        <w:t>(2018)</w:t>
      </w:r>
      <w:r w:rsidR="004D7010">
        <w:rPr>
          <w:rStyle w:val="FootnoteReference"/>
          <w:rFonts w:ascii="Arial" w:hAnsi="Arial" w:cs="Arial"/>
          <w:sz w:val="24"/>
          <w:szCs w:val="24"/>
        </w:rPr>
        <w:footnoteReference w:id="1"/>
      </w:r>
      <w:r w:rsidR="007E270B">
        <w:rPr>
          <w:rFonts w:ascii="Arial" w:hAnsi="Arial" w:cs="Arial"/>
          <w:sz w:val="24"/>
          <w:szCs w:val="24"/>
        </w:rPr>
        <w:t>.</w:t>
      </w:r>
      <w:r w:rsidR="00F74201">
        <w:rPr>
          <w:rFonts w:ascii="Arial" w:hAnsi="Arial" w:cs="Arial"/>
          <w:sz w:val="24"/>
          <w:szCs w:val="24"/>
        </w:rPr>
        <w:t xml:space="preserve"> </w:t>
      </w:r>
      <w:r w:rsidR="004B315F">
        <w:rPr>
          <w:rFonts w:ascii="Arial" w:hAnsi="Arial" w:cs="Arial"/>
          <w:sz w:val="24"/>
          <w:szCs w:val="24"/>
        </w:rPr>
        <w:t xml:space="preserve">The Special Rapporteur drew attention to </w:t>
      </w:r>
      <w:r w:rsidR="00F74201">
        <w:rPr>
          <w:rFonts w:ascii="Arial" w:hAnsi="Arial" w:cs="Arial"/>
          <w:sz w:val="24"/>
          <w:szCs w:val="24"/>
        </w:rPr>
        <w:t xml:space="preserve">the fact that 1.5 million people in the UK </w:t>
      </w:r>
      <w:r w:rsidR="004B315F">
        <w:rPr>
          <w:rFonts w:ascii="Arial" w:hAnsi="Arial" w:cs="Arial"/>
          <w:sz w:val="24"/>
          <w:szCs w:val="24"/>
        </w:rPr>
        <w:t>were</w:t>
      </w:r>
      <w:r w:rsidR="00F74201">
        <w:rPr>
          <w:rFonts w:ascii="Arial" w:hAnsi="Arial" w:cs="Arial"/>
          <w:sz w:val="24"/>
          <w:szCs w:val="24"/>
        </w:rPr>
        <w:t xml:space="preserve"> so destitute that they c</w:t>
      </w:r>
      <w:r w:rsidR="004B315F">
        <w:rPr>
          <w:rFonts w:ascii="Arial" w:hAnsi="Arial" w:cs="Arial"/>
          <w:sz w:val="24"/>
          <w:szCs w:val="24"/>
        </w:rPr>
        <w:t>ould not</w:t>
      </w:r>
      <w:r w:rsidR="00F74201">
        <w:rPr>
          <w:rFonts w:ascii="Arial" w:hAnsi="Arial" w:cs="Arial"/>
          <w:sz w:val="24"/>
          <w:szCs w:val="24"/>
        </w:rPr>
        <w:t xml:space="preserve"> afford even basic essentials. He </w:t>
      </w:r>
      <w:r>
        <w:rPr>
          <w:rFonts w:ascii="Arial" w:hAnsi="Arial" w:cs="Arial"/>
          <w:sz w:val="24"/>
          <w:szCs w:val="24"/>
        </w:rPr>
        <w:t xml:space="preserve">also </w:t>
      </w:r>
      <w:r w:rsidR="00F74201">
        <w:rPr>
          <w:rFonts w:ascii="Arial" w:hAnsi="Arial" w:cs="Arial"/>
          <w:sz w:val="24"/>
          <w:szCs w:val="24"/>
        </w:rPr>
        <w:t>emphasised that austerity measures ha</w:t>
      </w:r>
      <w:r w:rsidR="004B315F">
        <w:rPr>
          <w:rFonts w:ascii="Arial" w:hAnsi="Arial" w:cs="Arial"/>
          <w:sz w:val="24"/>
          <w:szCs w:val="24"/>
        </w:rPr>
        <w:t>d</w:t>
      </w:r>
      <w:r w:rsidR="00F74201">
        <w:rPr>
          <w:rFonts w:ascii="Arial" w:hAnsi="Arial" w:cs="Arial"/>
          <w:sz w:val="24"/>
          <w:szCs w:val="24"/>
        </w:rPr>
        <w:t xml:space="preserve"> disproportionately affected people from often marginalised communities such as women, disabled people, single parents, racial and ethnic minorities, asylum seekers/refugees and rural dwellers. </w:t>
      </w:r>
    </w:p>
    <w:p w14:paraId="2F25670D" w14:textId="3C8D1294" w:rsidR="00F74201" w:rsidRDefault="00F74201" w:rsidP="00F74201">
      <w:pPr>
        <w:spacing w:line="360" w:lineRule="auto"/>
        <w:ind w:left="45"/>
        <w:rPr>
          <w:rFonts w:ascii="Arial" w:hAnsi="Arial" w:cs="Arial"/>
          <w:sz w:val="24"/>
          <w:szCs w:val="24"/>
          <w:lang w:val="en-US"/>
        </w:rPr>
      </w:pPr>
      <w:r>
        <w:rPr>
          <w:rFonts w:ascii="Arial" w:hAnsi="Arial" w:cs="Arial"/>
          <w:sz w:val="24"/>
          <w:szCs w:val="24"/>
        </w:rPr>
        <w:t xml:space="preserve">In this context, </w:t>
      </w:r>
      <w:r>
        <w:rPr>
          <w:rFonts w:ascii="Arial" w:hAnsi="Arial" w:cs="Arial"/>
          <w:sz w:val="24"/>
          <w:szCs w:val="24"/>
          <w:lang w:val="en-US"/>
        </w:rPr>
        <w:t xml:space="preserve">a particular concern is the current status of Section 1 of the </w:t>
      </w:r>
      <w:hyperlink r:id="rId12" w:history="1">
        <w:r w:rsidR="005C7E12" w:rsidRPr="00B755B7">
          <w:rPr>
            <w:rStyle w:val="Hyperlink"/>
            <w:rFonts w:ascii="Arial" w:hAnsi="Arial" w:cs="Arial"/>
            <w:sz w:val="24"/>
            <w:szCs w:val="24"/>
          </w:rPr>
          <w:t>Equality Act 2010</w:t>
        </w:r>
      </w:hyperlink>
      <w:r w:rsidRPr="00B755B7">
        <w:rPr>
          <w:rFonts w:ascii="Arial" w:hAnsi="Arial" w:cs="Arial"/>
          <w:sz w:val="24"/>
          <w:szCs w:val="24"/>
          <w:lang w:val="en-US"/>
        </w:rPr>
        <w:t>.</w:t>
      </w:r>
      <w:r>
        <w:rPr>
          <w:rFonts w:ascii="Arial" w:hAnsi="Arial" w:cs="Arial"/>
          <w:sz w:val="24"/>
          <w:szCs w:val="24"/>
          <w:lang w:val="en-US"/>
        </w:rPr>
        <w:t xml:space="preserve"> The Equality Act </w:t>
      </w:r>
      <w:r w:rsidR="0022625B">
        <w:rPr>
          <w:rFonts w:ascii="Arial" w:hAnsi="Arial" w:cs="Arial"/>
          <w:sz w:val="24"/>
          <w:szCs w:val="24"/>
          <w:lang w:val="en-US"/>
        </w:rPr>
        <w:t xml:space="preserve">has </w:t>
      </w:r>
      <w:r>
        <w:rPr>
          <w:rFonts w:ascii="Arial" w:hAnsi="Arial" w:cs="Arial"/>
          <w:sz w:val="24"/>
          <w:szCs w:val="24"/>
          <w:lang w:val="en-US"/>
        </w:rPr>
        <w:t>brought in a Public Sector Equality Duty. Under this Duty, public bodies are required actively to promote equality for people whom the Act classifies as having protected characteristic</w:t>
      </w:r>
      <w:r w:rsidR="00390DDF">
        <w:rPr>
          <w:rFonts w:ascii="Arial" w:hAnsi="Arial" w:cs="Arial"/>
          <w:sz w:val="24"/>
          <w:szCs w:val="24"/>
          <w:lang w:val="en-US"/>
        </w:rPr>
        <w:t>s</w:t>
      </w:r>
      <w:r w:rsidR="0022625B">
        <w:rPr>
          <w:rFonts w:ascii="Arial" w:hAnsi="Arial" w:cs="Arial"/>
          <w:sz w:val="24"/>
          <w:szCs w:val="24"/>
          <w:lang w:val="en-US"/>
        </w:rPr>
        <w:t xml:space="preserve">. </w:t>
      </w:r>
      <w:r>
        <w:rPr>
          <w:rFonts w:ascii="Arial" w:hAnsi="Arial" w:cs="Arial"/>
          <w:sz w:val="24"/>
          <w:szCs w:val="24"/>
          <w:lang w:val="en-US"/>
        </w:rPr>
        <w:t xml:space="preserve">However, because the government has not yet triggered Section 1 of the Act, </w:t>
      </w:r>
      <w:r w:rsidR="00EB5D44">
        <w:rPr>
          <w:rFonts w:ascii="Arial" w:hAnsi="Arial" w:cs="Arial"/>
          <w:sz w:val="24"/>
          <w:szCs w:val="24"/>
          <w:lang w:val="en-US"/>
        </w:rPr>
        <w:t xml:space="preserve">technically, </w:t>
      </w:r>
      <w:r>
        <w:rPr>
          <w:rFonts w:ascii="Arial" w:hAnsi="Arial" w:cs="Arial"/>
          <w:sz w:val="24"/>
          <w:szCs w:val="24"/>
          <w:lang w:val="en-US"/>
        </w:rPr>
        <w:t>public bodies do not yet have a socio</w:t>
      </w:r>
      <w:r w:rsidR="00B04222">
        <w:rPr>
          <w:rFonts w:ascii="Arial" w:hAnsi="Arial" w:cs="Arial"/>
          <w:sz w:val="24"/>
          <w:szCs w:val="24"/>
          <w:lang w:val="en-US"/>
        </w:rPr>
        <w:t>-</w:t>
      </w:r>
      <w:r>
        <w:rPr>
          <w:rFonts w:ascii="Arial" w:hAnsi="Arial" w:cs="Arial"/>
          <w:sz w:val="24"/>
          <w:szCs w:val="24"/>
          <w:lang w:val="en-US"/>
        </w:rPr>
        <w:t>economic equality duty.</w:t>
      </w:r>
      <w:r w:rsidR="00EB5D44">
        <w:rPr>
          <w:rFonts w:ascii="Arial" w:hAnsi="Arial" w:cs="Arial"/>
          <w:sz w:val="24"/>
          <w:szCs w:val="24"/>
          <w:lang w:val="en-US"/>
        </w:rPr>
        <w:t xml:space="preserve"> This is a major </w:t>
      </w:r>
      <w:r w:rsidR="00B04222">
        <w:rPr>
          <w:rFonts w:ascii="Arial" w:hAnsi="Arial" w:cs="Arial"/>
          <w:sz w:val="24"/>
          <w:szCs w:val="24"/>
          <w:lang w:val="en-US"/>
        </w:rPr>
        <w:t xml:space="preserve">issue for Liberation and many other user-led organisations, given the high level of socio-economic disadvantages which </w:t>
      </w:r>
      <w:r w:rsidR="00524187">
        <w:rPr>
          <w:rFonts w:ascii="Arial" w:hAnsi="Arial" w:cs="Arial"/>
          <w:sz w:val="24"/>
          <w:szCs w:val="24"/>
          <w:lang w:val="en-US"/>
        </w:rPr>
        <w:t>Disabled people</w:t>
      </w:r>
      <w:r w:rsidR="00B04222">
        <w:rPr>
          <w:rFonts w:ascii="Arial" w:hAnsi="Arial" w:cs="Arial"/>
          <w:sz w:val="24"/>
          <w:szCs w:val="24"/>
          <w:lang w:val="en-US"/>
        </w:rPr>
        <w:t xml:space="preserve"> experience.</w:t>
      </w:r>
    </w:p>
    <w:p w14:paraId="48EF2D4C" w14:textId="2744117B" w:rsidR="00F74201" w:rsidRDefault="00B04222" w:rsidP="001C447A">
      <w:pPr>
        <w:spacing w:line="360" w:lineRule="auto"/>
        <w:ind w:left="45"/>
        <w:rPr>
          <w:rFonts w:ascii="Arial" w:hAnsi="Arial" w:cs="Arial"/>
          <w:sz w:val="24"/>
          <w:szCs w:val="24"/>
          <w:lang w:val="en-US"/>
        </w:rPr>
      </w:pPr>
      <w:r>
        <w:rPr>
          <w:rFonts w:ascii="Arial" w:hAnsi="Arial" w:cs="Arial"/>
          <w:sz w:val="24"/>
          <w:szCs w:val="24"/>
          <w:lang w:val="en-US"/>
        </w:rPr>
        <w:t xml:space="preserve">For people with lived experience of </w:t>
      </w:r>
      <w:r w:rsidR="001A6540">
        <w:rPr>
          <w:rFonts w:ascii="Arial" w:hAnsi="Arial" w:cs="Arial"/>
          <w:sz w:val="24"/>
          <w:szCs w:val="24"/>
          <w:lang w:val="en-US"/>
        </w:rPr>
        <w:t>a mental health diagnosis/mental trauma</w:t>
      </w:r>
      <w:r>
        <w:rPr>
          <w:rFonts w:ascii="Arial" w:hAnsi="Arial" w:cs="Arial"/>
          <w:sz w:val="24"/>
          <w:szCs w:val="24"/>
          <w:lang w:val="en-US"/>
        </w:rPr>
        <w:t>, t</w:t>
      </w:r>
      <w:r w:rsidR="00F74201">
        <w:rPr>
          <w:rFonts w:ascii="Arial" w:hAnsi="Arial" w:cs="Arial"/>
          <w:sz w:val="24"/>
          <w:szCs w:val="24"/>
          <w:lang w:val="en-US"/>
        </w:rPr>
        <w:t>he impact of austerity mea</w:t>
      </w:r>
      <w:r>
        <w:rPr>
          <w:rFonts w:ascii="Arial" w:hAnsi="Arial" w:cs="Arial"/>
          <w:sz w:val="24"/>
          <w:szCs w:val="24"/>
          <w:lang w:val="en-US"/>
        </w:rPr>
        <w:t>sures</w:t>
      </w:r>
      <w:r w:rsidR="00F74201">
        <w:rPr>
          <w:rFonts w:ascii="Arial" w:hAnsi="Arial" w:cs="Arial"/>
          <w:sz w:val="24"/>
          <w:szCs w:val="24"/>
          <w:lang w:val="en-US"/>
        </w:rPr>
        <w:t xml:space="preserve"> </w:t>
      </w:r>
      <w:r w:rsidR="00285344">
        <w:rPr>
          <w:rFonts w:ascii="Arial" w:hAnsi="Arial" w:cs="Arial"/>
          <w:sz w:val="24"/>
          <w:szCs w:val="24"/>
          <w:lang w:val="en-US"/>
        </w:rPr>
        <w:t>has been</w:t>
      </w:r>
      <w:r w:rsidR="00F74201">
        <w:rPr>
          <w:rFonts w:ascii="Arial" w:hAnsi="Arial" w:cs="Arial"/>
          <w:sz w:val="24"/>
          <w:szCs w:val="24"/>
          <w:lang w:val="en-US"/>
        </w:rPr>
        <w:t xml:space="preserve"> particularly acute, because they form the largest number of benefit claimants</w:t>
      </w:r>
      <w:r w:rsidR="00185CCD">
        <w:rPr>
          <w:rFonts w:ascii="Arial" w:hAnsi="Arial" w:cs="Arial"/>
          <w:sz w:val="24"/>
          <w:szCs w:val="24"/>
          <w:lang w:val="en-US"/>
        </w:rPr>
        <w:t>; this has been illustrated in</w:t>
      </w:r>
      <w:r w:rsidR="00C00580">
        <w:rPr>
          <w:rFonts w:ascii="Arial" w:hAnsi="Arial" w:cs="Arial"/>
          <w:sz w:val="24"/>
          <w:szCs w:val="24"/>
          <w:lang w:val="en-US"/>
        </w:rPr>
        <w:t xml:space="preserve"> material </w:t>
      </w:r>
      <w:r w:rsidR="00185CCD">
        <w:rPr>
          <w:rFonts w:ascii="Arial" w:hAnsi="Arial" w:cs="Arial"/>
          <w:sz w:val="24"/>
          <w:szCs w:val="24"/>
          <w:lang w:val="en-US"/>
        </w:rPr>
        <w:t xml:space="preserve">from </w:t>
      </w:r>
      <w:bookmarkStart w:id="1" w:name="_Hlk43411126"/>
      <w:r w:rsidR="00F74201" w:rsidRPr="0083655F">
        <w:rPr>
          <w:rFonts w:ascii="Arial" w:hAnsi="Arial" w:cs="Arial"/>
          <w:sz w:val="24"/>
          <w:szCs w:val="24"/>
          <w:lang w:val="en-US"/>
        </w:rPr>
        <w:t>Bond, Braverman and Evans</w:t>
      </w:r>
      <w:bookmarkEnd w:id="1"/>
      <w:r w:rsidR="00185CCD">
        <w:rPr>
          <w:rFonts w:ascii="Arial" w:hAnsi="Arial" w:cs="Arial"/>
          <w:sz w:val="24"/>
          <w:szCs w:val="24"/>
          <w:lang w:val="en-US"/>
        </w:rPr>
        <w:t xml:space="preserve"> (</w:t>
      </w:r>
      <w:r w:rsidR="00F74201">
        <w:rPr>
          <w:rFonts w:ascii="Arial" w:hAnsi="Arial" w:cs="Arial"/>
          <w:sz w:val="24"/>
          <w:szCs w:val="24"/>
          <w:lang w:val="en-US"/>
        </w:rPr>
        <w:t>20</w:t>
      </w:r>
      <w:r w:rsidR="001C447A">
        <w:rPr>
          <w:rFonts w:ascii="Arial" w:hAnsi="Arial" w:cs="Arial"/>
          <w:sz w:val="24"/>
          <w:szCs w:val="24"/>
          <w:lang w:val="en-US"/>
        </w:rPr>
        <w:t>19)</w:t>
      </w:r>
      <w:r w:rsidR="0083655F">
        <w:rPr>
          <w:rStyle w:val="FootnoteReference"/>
          <w:rFonts w:ascii="Arial" w:hAnsi="Arial" w:cs="Arial"/>
          <w:sz w:val="24"/>
          <w:szCs w:val="24"/>
          <w:lang w:val="en-US"/>
        </w:rPr>
        <w:footnoteReference w:id="2"/>
      </w:r>
      <w:r w:rsidR="00185CCD">
        <w:rPr>
          <w:rFonts w:ascii="Arial" w:hAnsi="Arial" w:cs="Arial"/>
          <w:sz w:val="24"/>
          <w:szCs w:val="24"/>
          <w:lang w:val="en-US"/>
        </w:rPr>
        <w:t>.</w:t>
      </w:r>
      <w:r w:rsidR="00F74201">
        <w:rPr>
          <w:rFonts w:ascii="Arial" w:hAnsi="Arial" w:cs="Arial"/>
          <w:sz w:val="24"/>
          <w:szCs w:val="24"/>
          <w:lang w:val="en-US"/>
        </w:rPr>
        <w:t xml:space="preserve"> In addition, </w:t>
      </w:r>
      <w:r w:rsidR="00285344">
        <w:rPr>
          <w:rFonts w:ascii="Arial" w:hAnsi="Arial" w:cs="Arial"/>
          <w:sz w:val="24"/>
          <w:szCs w:val="24"/>
          <w:lang w:val="en-US"/>
        </w:rPr>
        <w:t>homelessness numbers have been rising to as many as one in every 200 people</w:t>
      </w:r>
      <w:r w:rsidR="00F74201">
        <w:rPr>
          <w:rFonts w:ascii="Arial" w:hAnsi="Arial" w:cs="Arial"/>
          <w:sz w:val="24"/>
          <w:szCs w:val="24"/>
          <w:lang w:val="en-US"/>
        </w:rPr>
        <w:t xml:space="preserve"> </w:t>
      </w:r>
      <w:r w:rsidR="00555AC8">
        <w:rPr>
          <w:rFonts w:ascii="Arial" w:hAnsi="Arial" w:cs="Arial"/>
          <w:sz w:val="24"/>
          <w:szCs w:val="24"/>
          <w:lang w:val="en-US"/>
        </w:rPr>
        <w:t>in England</w:t>
      </w:r>
      <w:r w:rsidR="00185CCD">
        <w:rPr>
          <w:rFonts w:ascii="Arial" w:hAnsi="Arial" w:cs="Arial"/>
          <w:sz w:val="24"/>
          <w:szCs w:val="24"/>
          <w:lang w:val="en-US"/>
        </w:rPr>
        <w:t xml:space="preserve">; </w:t>
      </w:r>
      <w:r w:rsidR="0083655F">
        <w:rPr>
          <w:rFonts w:ascii="Arial" w:hAnsi="Arial" w:cs="Arial"/>
          <w:sz w:val="24"/>
          <w:szCs w:val="24"/>
          <w:lang w:val="en-US"/>
        </w:rPr>
        <w:t xml:space="preserve">this is evidenced in a </w:t>
      </w:r>
      <w:r w:rsidR="00185CCD" w:rsidRPr="0083655F">
        <w:rPr>
          <w:rFonts w:ascii="Arial" w:hAnsi="Arial" w:cs="Arial"/>
          <w:sz w:val="24"/>
          <w:szCs w:val="24"/>
          <w:lang w:val="en-US"/>
        </w:rPr>
        <w:t>report</w:t>
      </w:r>
      <w:r w:rsidR="00185CCD">
        <w:rPr>
          <w:rFonts w:ascii="Arial" w:hAnsi="Arial" w:cs="Arial"/>
          <w:sz w:val="24"/>
          <w:szCs w:val="24"/>
          <w:lang w:val="en-US"/>
        </w:rPr>
        <w:t xml:space="preserve"> from</w:t>
      </w:r>
      <w:r w:rsidR="0099151F">
        <w:rPr>
          <w:rFonts w:ascii="Arial" w:hAnsi="Arial" w:cs="Arial"/>
          <w:sz w:val="24"/>
          <w:szCs w:val="24"/>
          <w:lang w:val="en-US"/>
        </w:rPr>
        <w:t xml:space="preserve"> the housing charity,</w:t>
      </w:r>
      <w:r w:rsidR="00185CCD">
        <w:rPr>
          <w:rFonts w:ascii="Arial" w:hAnsi="Arial" w:cs="Arial"/>
          <w:sz w:val="24"/>
          <w:szCs w:val="24"/>
          <w:lang w:val="en-US"/>
        </w:rPr>
        <w:t xml:space="preserve"> </w:t>
      </w:r>
      <w:r w:rsidR="00285344" w:rsidRPr="00C00580">
        <w:rPr>
          <w:rFonts w:ascii="Arial" w:hAnsi="Arial" w:cs="Arial"/>
          <w:sz w:val="24"/>
          <w:szCs w:val="24"/>
          <w:lang w:val="en-US"/>
        </w:rPr>
        <w:t>Shelter</w:t>
      </w:r>
      <w:r w:rsidR="0083655F">
        <w:rPr>
          <w:rFonts w:ascii="Arial" w:hAnsi="Arial" w:cs="Arial"/>
          <w:sz w:val="24"/>
          <w:szCs w:val="24"/>
          <w:lang w:val="en-US"/>
        </w:rPr>
        <w:t xml:space="preserve"> (2019)</w:t>
      </w:r>
      <w:r w:rsidR="0083655F">
        <w:rPr>
          <w:rStyle w:val="FootnoteReference"/>
          <w:rFonts w:ascii="Arial" w:hAnsi="Arial" w:cs="Arial"/>
          <w:sz w:val="24"/>
          <w:szCs w:val="24"/>
          <w:lang w:val="en-US"/>
        </w:rPr>
        <w:footnoteReference w:id="3"/>
      </w:r>
      <w:r w:rsidR="0099151F">
        <w:rPr>
          <w:rFonts w:ascii="Arial" w:hAnsi="Arial" w:cs="Arial"/>
          <w:sz w:val="24"/>
          <w:szCs w:val="24"/>
          <w:lang w:val="en-US"/>
        </w:rPr>
        <w:t xml:space="preserve">. </w:t>
      </w:r>
      <w:r w:rsidR="00185CCD">
        <w:rPr>
          <w:rFonts w:ascii="Arial" w:hAnsi="Arial" w:cs="Arial"/>
          <w:sz w:val="24"/>
          <w:szCs w:val="24"/>
          <w:lang w:val="en-US"/>
        </w:rPr>
        <w:t xml:space="preserve">Homelessness </w:t>
      </w:r>
      <w:r w:rsidR="00285344">
        <w:rPr>
          <w:rFonts w:ascii="Arial" w:hAnsi="Arial" w:cs="Arial"/>
          <w:sz w:val="24"/>
          <w:szCs w:val="24"/>
          <w:lang w:val="en-US"/>
        </w:rPr>
        <w:t>has</w:t>
      </w:r>
      <w:r w:rsidR="00F74201">
        <w:rPr>
          <w:rFonts w:ascii="Arial" w:hAnsi="Arial" w:cs="Arial"/>
          <w:sz w:val="24"/>
          <w:szCs w:val="24"/>
          <w:lang w:val="en-US"/>
        </w:rPr>
        <w:t xml:space="preserve"> again</w:t>
      </w:r>
      <w:r w:rsidR="00285344">
        <w:rPr>
          <w:rFonts w:ascii="Arial" w:hAnsi="Arial" w:cs="Arial"/>
          <w:sz w:val="24"/>
          <w:szCs w:val="24"/>
          <w:lang w:val="en-US"/>
        </w:rPr>
        <w:t xml:space="preserve"> been</w:t>
      </w:r>
      <w:r w:rsidR="00F74201">
        <w:rPr>
          <w:rFonts w:ascii="Arial" w:hAnsi="Arial" w:cs="Arial"/>
          <w:sz w:val="24"/>
          <w:szCs w:val="24"/>
          <w:lang w:val="en-US"/>
        </w:rPr>
        <w:t xml:space="preserve"> particularly affecting people with lived experience of mental </w:t>
      </w:r>
      <w:r w:rsidR="00285344">
        <w:rPr>
          <w:rFonts w:ascii="Arial" w:hAnsi="Arial" w:cs="Arial"/>
          <w:sz w:val="24"/>
          <w:szCs w:val="24"/>
          <w:lang w:val="en-US"/>
        </w:rPr>
        <w:t>trauma</w:t>
      </w:r>
      <w:r w:rsidR="0099151F">
        <w:rPr>
          <w:rFonts w:ascii="Arial" w:hAnsi="Arial" w:cs="Arial"/>
          <w:sz w:val="24"/>
          <w:szCs w:val="24"/>
          <w:lang w:val="en-US"/>
        </w:rPr>
        <w:t>. Thus</w:t>
      </w:r>
      <w:r w:rsidR="00C00580">
        <w:rPr>
          <w:rFonts w:ascii="Arial" w:hAnsi="Arial" w:cs="Arial"/>
          <w:sz w:val="24"/>
          <w:szCs w:val="24"/>
          <w:lang w:val="en-US"/>
        </w:rPr>
        <w:t xml:space="preserve">, in 2018, </w:t>
      </w:r>
      <w:r w:rsidR="0099151F" w:rsidRPr="0099151F">
        <w:rPr>
          <w:rFonts w:ascii="Arial" w:hAnsi="Arial" w:cs="Arial"/>
          <w:i/>
          <w:iCs/>
          <w:sz w:val="24"/>
          <w:szCs w:val="24"/>
          <w:lang w:val="en-US"/>
        </w:rPr>
        <w:t>The Big Issue</w:t>
      </w:r>
      <w:r w:rsidR="0099151F">
        <w:rPr>
          <w:rFonts w:ascii="Arial" w:hAnsi="Arial" w:cs="Arial"/>
          <w:sz w:val="24"/>
          <w:szCs w:val="24"/>
          <w:lang w:val="en-US"/>
        </w:rPr>
        <w:t xml:space="preserve">, </w:t>
      </w:r>
      <w:r w:rsidR="00C00580">
        <w:rPr>
          <w:rFonts w:ascii="Arial" w:hAnsi="Arial" w:cs="Arial"/>
          <w:sz w:val="24"/>
          <w:szCs w:val="24"/>
          <w:lang w:val="en-US"/>
        </w:rPr>
        <w:t xml:space="preserve">a </w:t>
      </w:r>
      <w:r w:rsidR="0099151F">
        <w:rPr>
          <w:rFonts w:ascii="Arial" w:hAnsi="Arial" w:cs="Arial"/>
          <w:sz w:val="24"/>
          <w:szCs w:val="24"/>
          <w:lang w:val="en-US"/>
        </w:rPr>
        <w:t>maga</w:t>
      </w:r>
      <w:r w:rsidR="00C00580">
        <w:rPr>
          <w:rFonts w:ascii="Arial" w:hAnsi="Arial" w:cs="Arial"/>
          <w:sz w:val="24"/>
          <w:szCs w:val="24"/>
          <w:lang w:val="en-US"/>
        </w:rPr>
        <w:t>s</w:t>
      </w:r>
      <w:r w:rsidR="0099151F">
        <w:rPr>
          <w:rFonts w:ascii="Arial" w:hAnsi="Arial" w:cs="Arial"/>
          <w:sz w:val="24"/>
          <w:szCs w:val="24"/>
          <w:lang w:val="en-US"/>
        </w:rPr>
        <w:t xml:space="preserve">ine </w:t>
      </w:r>
      <w:r w:rsidR="00C00580">
        <w:rPr>
          <w:rFonts w:ascii="Arial" w:hAnsi="Arial" w:cs="Arial"/>
          <w:sz w:val="24"/>
          <w:szCs w:val="24"/>
          <w:lang w:val="en-US"/>
        </w:rPr>
        <w:t>which provides employment opportunities for people in poverty,</w:t>
      </w:r>
      <w:r w:rsidR="0099151F">
        <w:rPr>
          <w:rFonts w:ascii="Arial" w:hAnsi="Arial" w:cs="Arial"/>
          <w:sz w:val="24"/>
          <w:szCs w:val="24"/>
          <w:lang w:val="en-US"/>
        </w:rPr>
        <w:t xml:space="preserve"> drew attention to the fact that </w:t>
      </w:r>
      <w:r w:rsidR="00F74201">
        <w:rPr>
          <w:rFonts w:ascii="Arial" w:hAnsi="Arial" w:cs="Arial"/>
          <w:sz w:val="24"/>
          <w:szCs w:val="24"/>
          <w:lang w:val="en-US"/>
        </w:rPr>
        <w:t>as many as 80% of homeless people have pre-existing mental health diagnoses, or have developed related difficulties since losing their homes</w:t>
      </w:r>
      <w:r w:rsidR="0083655F">
        <w:rPr>
          <w:rStyle w:val="FootnoteReference"/>
          <w:rFonts w:ascii="Arial" w:hAnsi="Arial" w:cs="Arial"/>
          <w:sz w:val="24"/>
          <w:szCs w:val="24"/>
          <w:lang w:val="en-US"/>
        </w:rPr>
        <w:footnoteReference w:id="4"/>
      </w:r>
      <w:r w:rsidR="0099151F">
        <w:rPr>
          <w:rFonts w:ascii="Arial" w:hAnsi="Arial" w:cs="Arial"/>
          <w:sz w:val="24"/>
          <w:szCs w:val="24"/>
          <w:lang w:val="en-US"/>
        </w:rPr>
        <w:t xml:space="preserve">. </w:t>
      </w:r>
    </w:p>
    <w:p w14:paraId="087D32F0" w14:textId="1DF99A48" w:rsidR="00615FF9" w:rsidRDefault="00615FF9" w:rsidP="00185CCD">
      <w:pPr>
        <w:spacing w:line="360" w:lineRule="auto"/>
        <w:rPr>
          <w:rFonts w:ascii="Arial" w:hAnsi="Arial" w:cs="Arial"/>
          <w:sz w:val="24"/>
          <w:szCs w:val="24"/>
          <w:lang w:val="en-US"/>
        </w:rPr>
      </w:pPr>
      <w:r>
        <w:rPr>
          <w:rFonts w:ascii="Arial" w:hAnsi="Arial" w:cs="Arial"/>
          <w:sz w:val="24"/>
          <w:szCs w:val="24"/>
          <w:lang w:val="en-US"/>
        </w:rPr>
        <w:t xml:space="preserve">The </w:t>
      </w:r>
      <w:r w:rsidR="00986233">
        <w:rPr>
          <w:rFonts w:ascii="Arial" w:hAnsi="Arial" w:cs="Arial"/>
          <w:sz w:val="24"/>
          <w:szCs w:val="24"/>
          <w:lang w:val="en-US"/>
        </w:rPr>
        <w:t>Covid-19</w:t>
      </w:r>
      <w:r>
        <w:rPr>
          <w:rFonts w:ascii="Arial" w:hAnsi="Arial" w:cs="Arial"/>
          <w:sz w:val="24"/>
          <w:szCs w:val="24"/>
          <w:lang w:val="en-US"/>
        </w:rPr>
        <w:t xml:space="preserve"> situation is now exacerbating </w:t>
      </w:r>
      <w:r w:rsidR="009C27D1">
        <w:rPr>
          <w:rFonts w:ascii="Arial" w:hAnsi="Arial" w:cs="Arial"/>
          <w:sz w:val="24"/>
          <w:szCs w:val="24"/>
          <w:lang w:val="en-US"/>
        </w:rPr>
        <w:t xml:space="preserve">existing </w:t>
      </w:r>
      <w:r>
        <w:rPr>
          <w:rFonts w:ascii="Arial" w:hAnsi="Arial" w:cs="Arial"/>
          <w:sz w:val="24"/>
          <w:szCs w:val="24"/>
          <w:lang w:val="en-US"/>
        </w:rPr>
        <w:t>inequalities</w:t>
      </w:r>
      <w:r w:rsidR="001A27E5">
        <w:rPr>
          <w:rFonts w:ascii="Arial" w:hAnsi="Arial" w:cs="Arial"/>
          <w:sz w:val="24"/>
          <w:szCs w:val="24"/>
          <w:lang w:val="en-US"/>
        </w:rPr>
        <w:t>.</w:t>
      </w:r>
      <w:r>
        <w:rPr>
          <w:rFonts w:ascii="Arial" w:hAnsi="Arial" w:cs="Arial"/>
          <w:sz w:val="24"/>
          <w:szCs w:val="24"/>
          <w:lang w:val="en-US"/>
        </w:rPr>
        <w:t xml:space="preserve"> </w:t>
      </w:r>
    </w:p>
    <w:p w14:paraId="4F77C38C" w14:textId="10773962" w:rsidR="00BF07A2" w:rsidRPr="00BF07A2" w:rsidRDefault="00BF07A2" w:rsidP="00BF07A2">
      <w:pPr>
        <w:spacing w:line="360" w:lineRule="auto"/>
        <w:ind w:right="284"/>
        <w:rPr>
          <w:rFonts w:ascii="Arial" w:hAnsi="Arial" w:cs="Arial"/>
          <w:sz w:val="24"/>
          <w:szCs w:val="24"/>
          <w:lang w:val="en-US"/>
        </w:rPr>
      </w:pPr>
      <w:r>
        <w:rPr>
          <w:rFonts w:ascii="Arial" w:hAnsi="Arial" w:cs="Arial"/>
          <w:sz w:val="24"/>
          <w:szCs w:val="24"/>
          <w:lang w:val="en-US"/>
        </w:rPr>
        <w:t>There is a</w:t>
      </w:r>
      <w:r w:rsidR="00661ECF">
        <w:rPr>
          <w:rFonts w:ascii="Arial" w:hAnsi="Arial" w:cs="Arial"/>
          <w:sz w:val="24"/>
          <w:szCs w:val="24"/>
          <w:lang w:val="en-US"/>
        </w:rPr>
        <w:t>n escalating</w:t>
      </w:r>
      <w:r>
        <w:rPr>
          <w:rFonts w:ascii="Arial" w:hAnsi="Arial" w:cs="Arial"/>
          <w:sz w:val="24"/>
          <w:szCs w:val="24"/>
          <w:lang w:val="en-US"/>
        </w:rPr>
        <w:t xml:space="preserve"> </w:t>
      </w:r>
      <w:r w:rsidR="001A6540">
        <w:rPr>
          <w:rFonts w:ascii="Arial" w:hAnsi="Arial" w:cs="Arial"/>
          <w:sz w:val="24"/>
          <w:szCs w:val="24"/>
          <w:lang w:val="en-US"/>
        </w:rPr>
        <w:t xml:space="preserve">need </w:t>
      </w:r>
      <w:r w:rsidR="00760B47">
        <w:rPr>
          <w:rFonts w:ascii="Arial" w:hAnsi="Arial" w:cs="Arial"/>
          <w:sz w:val="24"/>
          <w:szCs w:val="24"/>
          <w:lang w:val="en-US"/>
        </w:rPr>
        <w:t xml:space="preserve">for people </w:t>
      </w:r>
      <w:r w:rsidR="001A6540">
        <w:rPr>
          <w:rFonts w:ascii="Arial" w:hAnsi="Arial" w:cs="Arial"/>
          <w:sz w:val="24"/>
          <w:szCs w:val="24"/>
          <w:lang w:val="en-US"/>
        </w:rPr>
        <w:t xml:space="preserve">to </w:t>
      </w:r>
      <w:r>
        <w:rPr>
          <w:rFonts w:ascii="Arial" w:hAnsi="Arial" w:cs="Arial"/>
          <w:sz w:val="24"/>
          <w:szCs w:val="24"/>
          <w:lang w:val="en-US"/>
        </w:rPr>
        <w:t>rel</w:t>
      </w:r>
      <w:r w:rsidR="001A6540">
        <w:rPr>
          <w:rFonts w:ascii="Arial" w:hAnsi="Arial" w:cs="Arial"/>
          <w:sz w:val="24"/>
          <w:szCs w:val="24"/>
          <w:lang w:val="en-US"/>
        </w:rPr>
        <w:t>y</w:t>
      </w:r>
      <w:r>
        <w:rPr>
          <w:rFonts w:ascii="Arial" w:hAnsi="Arial" w:cs="Arial"/>
          <w:sz w:val="24"/>
          <w:szCs w:val="24"/>
          <w:lang w:val="en-US"/>
        </w:rPr>
        <w:t xml:space="preserve"> on food banks, still more so for people experiencing more than one form of discrimination. As a </w:t>
      </w:r>
      <w:r w:rsidR="00524187">
        <w:rPr>
          <w:rFonts w:ascii="Arial" w:hAnsi="Arial" w:cs="Arial"/>
          <w:sz w:val="24"/>
          <w:szCs w:val="24"/>
          <w:lang w:val="en-US"/>
        </w:rPr>
        <w:t>B</w:t>
      </w:r>
      <w:r>
        <w:rPr>
          <w:rFonts w:ascii="Arial" w:hAnsi="Arial" w:cs="Arial"/>
          <w:sz w:val="24"/>
          <w:szCs w:val="24"/>
          <w:lang w:val="en-US"/>
        </w:rPr>
        <w:t xml:space="preserve">lack disabled woman </w:t>
      </w:r>
      <w:r w:rsidR="0080755E">
        <w:rPr>
          <w:rFonts w:ascii="Arial" w:hAnsi="Arial" w:cs="Arial"/>
          <w:sz w:val="24"/>
          <w:szCs w:val="24"/>
          <w:lang w:val="en-US"/>
        </w:rPr>
        <w:t xml:space="preserve">with lived experience </w:t>
      </w:r>
      <w:r>
        <w:rPr>
          <w:rFonts w:ascii="Arial" w:hAnsi="Arial" w:cs="Arial"/>
          <w:sz w:val="24"/>
          <w:szCs w:val="24"/>
          <w:lang w:val="en-US"/>
        </w:rPr>
        <w:t xml:space="preserve">has </w:t>
      </w:r>
      <w:r w:rsidR="009C27D1">
        <w:rPr>
          <w:rFonts w:ascii="Arial" w:hAnsi="Arial" w:cs="Arial"/>
          <w:sz w:val="24"/>
          <w:szCs w:val="24"/>
          <w:lang w:val="en-US"/>
        </w:rPr>
        <w:t>commented</w:t>
      </w:r>
      <w:r>
        <w:rPr>
          <w:rFonts w:ascii="Arial" w:hAnsi="Arial" w:cs="Arial"/>
          <w:sz w:val="24"/>
          <w:szCs w:val="24"/>
          <w:lang w:val="en-US"/>
        </w:rPr>
        <w:t>:</w:t>
      </w:r>
    </w:p>
    <w:p w14:paraId="06C2030D" w14:textId="652186F6" w:rsidR="00B35E52" w:rsidRDefault="00B35E52" w:rsidP="00BF07A2">
      <w:pPr>
        <w:spacing w:line="360" w:lineRule="auto"/>
        <w:ind w:left="284" w:right="284"/>
        <w:rPr>
          <w:rFonts w:ascii="Arial" w:hAnsi="Arial" w:cs="Arial"/>
          <w:i/>
          <w:iCs/>
          <w:sz w:val="24"/>
          <w:szCs w:val="24"/>
          <w:lang w:val="en-US"/>
        </w:rPr>
      </w:pPr>
      <w:r>
        <w:rPr>
          <w:rFonts w:ascii="Arial" w:hAnsi="Arial" w:cs="Arial"/>
          <w:i/>
          <w:iCs/>
          <w:sz w:val="24"/>
          <w:szCs w:val="24"/>
          <w:lang w:val="en-US"/>
        </w:rPr>
        <w:t xml:space="preserve">I have food coming in from the food bank, because I have no wage. Why is that when I’m advising ministers? </w:t>
      </w:r>
    </w:p>
    <w:p w14:paraId="72765EE1" w14:textId="2ED56AC2" w:rsidR="00760B47" w:rsidRDefault="00661ECF" w:rsidP="00BF07A2">
      <w:pPr>
        <w:spacing w:line="360" w:lineRule="auto"/>
        <w:ind w:left="45"/>
        <w:rPr>
          <w:rFonts w:ascii="Arial" w:hAnsi="Arial" w:cs="Arial"/>
          <w:sz w:val="24"/>
          <w:szCs w:val="24"/>
          <w:lang w:val="en-US"/>
        </w:rPr>
      </w:pPr>
      <w:r>
        <w:rPr>
          <w:rFonts w:ascii="Arial" w:hAnsi="Arial" w:cs="Arial"/>
          <w:sz w:val="24"/>
          <w:szCs w:val="24"/>
          <w:lang w:val="en-US"/>
        </w:rPr>
        <w:t>Because of the escalation, t</w:t>
      </w:r>
      <w:r w:rsidR="00960C44">
        <w:rPr>
          <w:rFonts w:ascii="Arial" w:hAnsi="Arial" w:cs="Arial"/>
          <w:sz w:val="24"/>
          <w:szCs w:val="24"/>
          <w:lang w:val="en-US"/>
        </w:rPr>
        <w:t>he need for emergency food parcels is</w:t>
      </w:r>
      <w:r>
        <w:rPr>
          <w:rFonts w:ascii="Arial" w:hAnsi="Arial" w:cs="Arial"/>
          <w:sz w:val="24"/>
          <w:szCs w:val="24"/>
          <w:lang w:val="en-US"/>
        </w:rPr>
        <w:t xml:space="preserve"> </w:t>
      </w:r>
      <w:r w:rsidR="00960C44">
        <w:rPr>
          <w:rFonts w:ascii="Arial" w:hAnsi="Arial" w:cs="Arial"/>
          <w:sz w:val="24"/>
          <w:szCs w:val="24"/>
          <w:lang w:val="en-US"/>
        </w:rPr>
        <w:t>now outs</w:t>
      </w:r>
      <w:r w:rsidR="00655B5F">
        <w:rPr>
          <w:rFonts w:ascii="Arial" w:hAnsi="Arial" w:cs="Arial"/>
          <w:sz w:val="24"/>
          <w:szCs w:val="24"/>
          <w:lang w:val="en-US"/>
        </w:rPr>
        <w:t>t</w:t>
      </w:r>
      <w:r w:rsidR="00960C44">
        <w:rPr>
          <w:rFonts w:ascii="Arial" w:hAnsi="Arial" w:cs="Arial"/>
          <w:sz w:val="24"/>
          <w:szCs w:val="24"/>
          <w:lang w:val="en-US"/>
        </w:rPr>
        <w:t xml:space="preserve">ripping </w:t>
      </w:r>
      <w:r w:rsidR="00655B5F">
        <w:rPr>
          <w:rFonts w:ascii="Arial" w:hAnsi="Arial" w:cs="Arial"/>
          <w:sz w:val="24"/>
          <w:szCs w:val="24"/>
          <w:lang w:val="en-US"/>
        </w:rPr>
        <w:t>the amount which food banks can supply, as Butler (2019)</w:t>
      </w:r>
      <w:r w:rsidR="00390DDF">
        <w:rPr>
          <w:rStyle w:val="FootnoteReference"/>
          <w:rFonts w:ascii="Arial" w:hAnsi="Arial" w:cs="Arial"/>
          <w:sz w:val="24"/>
          <w:szCs w:val="24"/>
          <w:lang w:val="en-US"/>
        </w:rPr>
        <w:footnoteReference w:id="5"/>
      </w:r>
      <w:r w:rsidR="00655B5F">
        <w:rPr>
          <w:rFonts w:ascii="Arial" w:hAnsi="Arial" w:cs="Arial"/>
          <w:sz w:val="24"/>
          <w:szCs w:val="24"/>
          <w:lang w:val="en-US"/>
        </w:rPr>
        <w:t xml:space="preserve"> has underlined. F</w:t>
      </w:r>
      <w:r w:rsidR="00960C44">
        <w:rPr>
          <w:rFonts w:ascii="Arial" w:hAnsi="Arial" w:cs="Arial"/>
          <w:sz w:val="24"/>
          <w:szCs w:val="24"/>
          <w:lang w:val="en-US"/>
        </w:rPr>
        <w:t xml:space="preserve">ood banks have </w:t>
      </w:r>
      <w:r w:rsidR="00655B5F">
        <w:rPr>
          <w:rFonts w:ascii="Arial" w:hAnsi="Arial" w:cs="Arial"/>
          <w:sz w:val="24"/>
          <w:szCs w:val="24"/>
          <w:lang w:val="en-US"/>
        </w:rPr>
        <w:t xml:space="preserve">therefore </w:t>
      </w:r>
      <w:r w:rsidR="00960C44">
        <w:rPr>
          <w:rFonts w:ascii="Arial" w:hAnsi="Arial" w:cs="Arial"/>
          <w:sz w:val="24"/>
          <w:szCs w:val="24"/>
          <w:lang w:val="en-US"/>
        </w:rPr>
        <w:t xml:space="preserve">had to warn the government that </w:t>
      </w:r>
      <w:r w:rsidR="00655B5F">
        <w:rPr>
          <w:rFonts w:ascii="Arial" w:hAnsi="Arial" w:cs="Arial"/>
          <w:sz w:val="24"/>
          <w:szCs w:val="24"/>
          <w:lang w:val="en-US"/>
        </w:rPr>
        <w:t>they have reached a crisis point.</w:t>
      </w:r>
      <w:r w:rsidR="00D77365">
        <w:rPr>
          <w:rFonts w:ascii="Arial" w:hAnsi="Arial" w:cs="Arial"/>
          <w:sz w:val="24"/>
          <w:szCs w:val="24"/>
          <w:lang w:val="en-US"/>
        </w:rPr>
        <w:t xml:space="preserve"> </w:t>
      </w:r>
    </w:p>
    <w:p w14:paraId="12A4EBF3" w14:textId="28912AE2" w:rsidR="00A566E5" w:rsidRDefault="00D77365" w:rsidP="00BF07A2">
      <w:pPr>
        <w:spacing w:line="360" w:lineRule="auto"/>
        <w:ind w:left="45"/>
        <w:rPr>
          <w:rFonts w:ascii="Arial" w:hAnsi="Arial" w:cs="Arial"/>
          <w:sz w:val="24"/>
          <w:szCs w:val="24"/>
          <w:lang w:val="en-US"/>
        </w:rPr>
      </w:pPr>
      <w:r>
        <w:rPr>
          <w:rFonts w:ascii="Arial" w:hAnsi="Arial" w:cs="Arial"/>
          <w:sz w:val="24"/>
          <w:szCs w:val="24"/>
          <w:lang w:val="en-US"/>
        </w:rPr>
        <w:t xml:space="preserve">Poverty is </w:t>
      </w:r>
      <w:r w:rsidR="00ED3E17">
        <w:rPr>
          <w:rFonts w:ascii="Arial" w:hAnsi="Arial" w:cs="Arial"/>
          <w:sz w:val="24"/>
          <w:szCs w:val="24"/>
          <w:lang w:val="en-US"/>
        </w:rPr>
        <w:t xml:space="preserve">rising </w:t>
      </w:r>
      <w:r w:rsidR="001B739B">
        <w:rPr>
          <w:rFonts w:ascii="Arial" w:hAnsi="Arial" w:cs="Arial"/>
          <w:sz w:val="24"/>
          <w:szCs w:val="24"/>
          <w:lang w:val="en-US"/>
        </w:rPr>
        <w:t>because of job losses</w:t>
      </w:r>
      <w:r w:rsidR="00ED3E17">
        <w:rPr>
          <w:rFonts w:ascii="Arial" w:hAnsi="Arial" w:cs="Arial"/>
          <w:sz w:val="24"/>
          <w:szCs w:val="24"/>
          <w:lang w:val="en-US"/>
        </w:rPr>
        <w:t xml:space="preserve"> during the coronavirus outbreak</w:t>
      </w:r>
      <w:r w:rsidR="00852D3B">
        <w:rPr>
          <w:rFonts w:ascii="Arial" w:hAnsi="Arial" w:cs="Arial"/>
          <w:sz w:val="24"/>
          <w:szCs w:val="24"/>
          <w:lang w:val="en-US"/>
        </w:rPr>
        <w:t xml:space="preserve">. This has been illustrated by the </w:t>
      </w:r>
      <w:r w:rsidR="00855D5E">
        <w:rPr>
          <w:rFonts w:ascii="Arial" w:hAnsi="Arial" w:cs="Arial"/>
          <w:sz w:val="24"/>
          <w:szCs w:val="24"/>
          <w:lang w:val="en-US"/>
        </w:rPr>
        <w:t xml:space="preserve">unprecedented </w:t>
      </w:r>
      <w:r w:rsidR="00852D3B">
        <w:rPr>
          <w:rFonts w:ascii="Arial" w:hAnsi="Arial" w:cs="Arial"/>
          <w:sz w:val="24"/>
          <w:szCs w:val="24"/>
          <w:lang w:val="en-US"/>
        </w:rPr>
        <w:t xml:space="preserve">numbers of people who have </w:t>
      </w:r>
      <w:r w:rsidR="00ED3E17">
        <w:rPr>
          <w:rFonts w:ascii="Arial" w:hAnsi="Arial" w:cs="Arial"/>
          <w:sz w:val="24"/>
          <w:szCs w:val="24"/>
          <w:lang w:val="en-US"/>
        </w:rPr>
        <w:t xml:space="preserve">been applying </w:t>
      </w:r>
      <w:r w:rsidR="00852D3B">
        <w:rPr>
          <w:rFonts w:ascii="Arial" w:hAnsi="Arial" w:cs="Arial"/>
          <w:sz w:val="24"/>
          <w:szCs w:val="24"/>
          <w:lang w:val="en-US"/>
        </w:rPr>
        <w:t xml:space="preserve">for Universal Credit </w:t>
      </w:r>
      <w:r w:rsidR="0020221F">
        <w:rPr>
          <w:rFonts w:ascii="Arial" w:hAnsi="Arial" w:cs="Arial"/>
          <w:sz w:val="24"/>
          <w:szCs w:val="24"/>
          <w:lang w:val="en-US"/>
        </w:rPr>
        <w:t>(UC)</w:t>
      </w:r>
      <w:r w:rsidR="00852D3B">
        <w:rPr>
          <w:rFonts w:ascii="Arial" w:hAnsi="Arial" w:cs="Arial"/>
          <w:sz w:val="24"/>
          <w:szCs w:val="24"/>
          <w:lang w:val="en-US"/>
        </w:rPr>
        <w:t>;</w:t>
      </w:r>
      <w:r w:rsidR="00BF19C7">
        <w:rPr>
          <w:rFonts w:ascii="Arial" w:hAnsi="Arial" w:cs="Arial"/>
          <w:sz w:val="24"/>
          <w:szCs w:val="24"/>
          <w:lang w:val="en-US"/>
        </w:rPr>
        <w:t xml:space="preserve"> UC is a benefit for people of working age who are on a low income, or not in work.</w:t>
      </w:r>
      <w:r w:rsidR="00852D3B">
        <w:rPr>
          <w:rFonts w:ascii="Arial" w:hAnsi="Arial" w:cs="Arial"/>
          <w:sz w:val="24"/>
          <w:szCs w:val="24"/>
          <w:lang w:val="en-US"/>
        </w:rPr>
        <w:t xml:space="preserve"> </w:t>
      </w:r>
      <w:r w:rsidR="00BF19C7">
        <w:rPr>
          <w:rFonts w:ascii="Arial" w:hAnsi="Arial" w:cs="Arial"/>
          <w:sz w:val="24"/>
          <w:szCs w:val="24"/>
          <w:lang w:val="en-US"/>
        </w:rPr>
        <w:t>A</w:t>
      </w:r>
      <w:r w:rsidR="00852D3B">
        <w:rPr>
          <w:rFonts w:ascii="Arial" w:hAnsi="Arial" w:cs="Arial"/>
          <w:sz w:val="24"/>
          <w:szCs w:val="24"/>
          <w:lang w:val="en-US"/>
        </w:rPr>
        <w:t xml:space="preserve">ccording to </w:t>
      </w:r>
      <w:r w:rsidR="0020221F" w:rsidRPr="003A2B91">
        <w:rPr>
          <w:rFonts w:ascii="Arial" w:hAnsi="Arial" w:cs="Arial"/>
          <w:sz w:val="24"/>
          <w:szCs w:val="24"/>
          <w:lang w:val="en-US"/>
        </w:rPr>
        <w:t xml:space="preserve">management </w:t>
      </w:r>
      <w:r w:rsidR="00852D3B" w:rsidRPr="003A2B91">
        <w:rPr>
          <w:rFonts w:ascii="Arial" w:hAnsi="Arial" w:cs="Arial"/>
          <w:sz w:val="24"/>
          <w:szCs w:val="24"/>
          <w:lang w:val="en-US"/>
        </w:rPr>
        <w:t>information</w:t>
      </w:r>
      <w:r w:rsidR="00852D3B">
        <w:rPr>
          <w:rFonts w:ascii="Arial" w:hAnsi="Arial" w:cs="Arial"/>
          <w:sz w:val="24"/>
          <w:szCs w:val="24"/>
          <w:lang w:val="en-US"/>
        </w:rPr>
        <w:t xml:space="preserve"> from the government’s Department for Work and Pensions </w:t>
      </w:r>
      <w:r w:rsidR="00BF19C7">
        <w:rPr>
          <w:rFonts w:ascii="Arial" w:hAnsi="Arial" w:cs="Arial"/>
          <w:sz w:val="24"/>
          <w:szCs w:val="24"/>
          <w:lang w:val="en-US"/>
        </w:rPr>
        <w:t>(2020)</w:t>
      </w:r>
      <w:r w:rsidR="00BF19C7">
        <w:rPr>
          <w:rStyle w:val="FootnoteReference"/>
          <w:rFonts w:ascii="Arial" w:hAnsi="Arial" w:cs="Arial"/>
          <w:sz w:val="24"/>
          <w:szCs w:val="24"/>
          <w:lang w:val="en-US"/>
        </w:rPr>
        <w:footnoteReference w:id="6"/>
      </w:r>
      <w:r w:rsidR="00ED3E17">
        <w:rPr>
          <w:rFonts w:ascii="Arial" w:hAnsi="Arial" w:cs="Arial"/>
          <w:sz w:val="24"/>
          <w:szCs w:val="24"/>
          <w:lang w:val="en-US"/>
        </w:rPr>
        <w:t xml:space="preserve">, </w:t>
      </w:r>
      <w:r w:rsidR="0020221F">
        <w:rPr>
          <w:rFonts w:ascii="Arial" w:hAnsi="Arial" w:cs="Arial"/>
          <w:sz w:val="24"/>
          <w:szCs w:val="24"/>
          <w:lang w:val="en-US"/>
        </w:rPr>
        <w:t>there were 3.2 million claims</w:t>
      </w:r>
      <w:r w:rsidR="00852D3B">
        <w:rPr>
          <w:rFonts w:ascii="Arial" w:hAnsi="Arial" w:cs="Arial"/>
          <w:sz w:val="24"/>
          <w:szCs w:val="24"/>
          <w:lang w:val="en-US"/>
        </w:rPr>
        <w:t xml:space="preserve"> </w:t>
      </w:r>
      <w:r w:rsidR="00855D5E">
        <w:rPr>
          <w:rFonts w:ascii="Arial" w:hAnsi="Arial" w:cs="Arial"/>
          <w:sz w:val="24"/>
          <w:szCs w:val="24"/>
          <w:lang w:val="en-US"/>
        </w:rPr>
        <w:t>between 1</w:t>
      </w:r>
      <w:r w:rsidR="00855D5E" w:rsidRPr="00855D5E">
        <w:rPr>
          <w:rFonts w:ascii="Arial" w:hAnsi="Arial" w:cs="Arial"/>
          <w:sz w:val="24"/>
          <w:szCs w:val="24"/>
          <w:vertAlign w:val="superscript"/>
          <w:lang w:val="en-US"/>
        </w:rPr>
        <w:t>st</w:t>
      </w:r>
      <w:r w:rsidR="00855D5E">
        <w:rPr>
          <w:rFonts w:ascii="Arial" w:hAnsi="Arial" w:cs="Arial"/>
          <w:sz w:val="24"/>
          <w:szCs w:val="24"/>
          <w:lang w:val="en-US"/>
        </w:rPr>
        <w:t xml:space="preserve"> March 2020 and 9</w:t>
      </w:r>
      <w:r w:rsidR="00855D5E" w:rsidRPr="00855D5E">
        <w:rPr>
          <w:rFonts w:ascii="Arial" w:hAnsi="Arial" w:cs="Arial"/>
          <w:sz w:val="24"/>
          <w:szCs w:val="24"/>
          <w:vertAlign w:val="superscript"/>
          <w:lang w:val="en-US"/>
        </w:rPr>
        <w:t>th</w:t>
      </w:r>
      <w:r w:rsidR="00855D5E">
        <w:rPr>
          <w:rFonts w:ascii="Arial" w:hAnsi="Arial" w:cs="Arial"/>
          <w:sz w:val="24"/>
          <w:szCs w:val="24"/>
          <w:lang w:val="en-US"/>
        </w:rPr>
        <w:t xml:space="preserve"> June 2020. </w:t>
      </w:r>
      <w:r w:rsidR="00A62E0D">
        <w:rPr>
          <w:rFonts w:ascii="Arial" w:hAnsi="Arial" w:cs="Arial"/>
          <w:sz w:val="24"/>
          <w:szCs w:val="24"/>
          <w:lang w:val="en-US"/>
        </w:rPr>
        <w:t>It is positive that t</w:t>
      </w:r>
      <w:r w:rsidR="001B739B">
        <w:rPr>
          <w:rFonts w:ascii="Arial" w:hAnsi="Arial" w:cs="Arial"/>
          <w:sz w:val="24"/>
          <w:szCs w:val="24"/>
          <w:lang w:val="en-US"/>
        </w:rPr>
        <w:t xml:space="preserve">he government has increased payments </w:t>
      </w:r>
      <w:r w:rsidR="003C3A05">
        <w:rPr>
          <w:rFonts w:ascii="Arial" w:hAnsi="Arial" w:cs="Arial"/>
          <w:sz w:val="24"/>
          <w:szCs w:val="24"/>
          <w:lang w:val="en-US"/>
        </w:rPr>
        <w:t xml:space="preserve">of </w:t>
      </w:r>
      <w:r w:rsidR="00166115">
        <w:rPr>
          <w:rFonts w:ascii="Arial" w:hAnsi="Arial" w:cs="Arial"/>
          <w:sz w:val="24"/>
          <w:szCs w:val="24"/>
          <w:lang w:val="en-US"/>
        </w:rPr>
        <w:t xml:space="preserve">UC </w:t>
      </w:r>
      <w:r w:rsidR="001B739B">
        <w:rPr>
          <w:rFonts w:ascii="Arial" w:hAnsi="Arial" w:cs="Arial"/>
          <w:sz w:val="24"/>
          <w:szCs w:val="24"/>
          <w:lang w:val="en-US"/>
        </w:rPr>
        <w:t>by up to £1,040 a year</w:t>
      </w:r>
      <w:r w:rsidR="00A62E0D">
        <w:rPr>
          <w:rFonts w:ascii="Arial" w:hAnsi="Arial" w:cs="Arial"/>
          <w:sz w:val="24"/>
          <w:szCs w:val="24"/>
          <w:lang w:val="en-US"/>
        </w:rPr>
        <w:t>.</w:t>
      </w:r>
      <w:r w:rsidR="001B739B">
        <w:rPr>
          <w:rFonts w:ascii="Arial" w:hAnsi="Arial" w:cs="Arial"/>
          <w:sz w:val="24"/>
          <w:szCs w:val="24"/>
          <w:lang w:val="en-US"/>
        </w:rPr>
        <w:t xml:space="preserve"> </w:t>
      </w:r>
      <w:r w:rsidR="00A62E0D">
        <w:rPr>
          <w:rFonts w:ascii="Arial" w:hAnsi="Arial" w:cs="Arial"/>
          <w:sz w:val="24"/>
          <w:szCs w:val="24"/>
          <w:lang w:val="en-US"/>
        </w:rPr>
        <w:t>However,</w:t>
      </w:r>
      <w:r w:rsidR="001B739B">
        <w:rPr>
          <w:rFonts w:ascii="Arial" w:hAnsi="Arial" w:cs="Arial"/>
          <w:sz w:val="24"/>
          <w:szCs w:val="24"/>
          <w:lang w:val="en-US"/>
        </w:rPr>
        <w:t xml:space="preserve"> this still leaves payments </w:t>
      </w:r>
      <w:r w:rsidR="00524187">
        <w:rPr>
          <w:rFonts w:ascii="Arial" w:hAnsi="Arial" w:cs="Arial"/>
          <w:sz w:val="24"/>
          <w:szCs w:val="24"/>
          <w:lang w:val="en-US"/>
        </w:rPr>
        <w:t>lower than</w:t>
      </w:r>
      <w:r w:rsidR="001B739B">
        <w:rPr>
          <w:rFonts w:ascii="Arial" w:hAnsi="Arial" w:cs="Arial"/>
          <w:sz w:val="24"/>
          <w:szCs w:val="24"/>
          <w:lang w:val="en-US"/>
        </w:rPr>
        <w:t xml:space="preserve"> the </w:t>
      </w:r>
      <w:r w:rsidR="009C27D1">
        <w:rPr>
          <w:rFonts w:ascii="Arial" w:hAnsi="Arial" w:cs="Arial"/>
          <w:sz w:val="24"/>
          <w:szCs w:val="24"/>
          <w:lang w:val="en-US"/>
        </w:rPr>
        <w:t>amount</w:t>
      </w:r>
      <w:r w:rsidR="001B739B">
        <w:rPr>
          <w:rFonts w:ascii="Arial" w:hAnsi="Arial" w:cs="Arial"/>
          <w:sz w:val="24"/>
          <w:szCs w:val="24"/>
          <w:lang w:val="en-US"/>
        </w:rPr>
        <w:t xml:space="preserve"> considered sufficient </w:t>
      </w:r>
      <w:r w:rsidR="00C12518">
        <w:rPr>
          <w:rFonts w:ascii="Arial" w:hAnsi="Arial" w:cs="Arial"/>
          <w:sz w:val="24"/>
          <w:szCs w:val="24"/>
          <w:lang w:val="en-US"/>
        </w:rPr>
        <w:t>to</w:t>
      </w:r>
      <w:r w:rsidR="001B739B">
        <w:rPr>
          <w:rFonts w:ascii="Arial" w:hAnsi="Arial" w:cs="Arial"/>
          <w:sz w:val="24"/>
          <w:szCs w:val="24"/>
          <w:lang w:val="en-US"/>
        </w:rPr>
        <w:t xml:space="preserve"> keep people </w:t>
      </w:r>
      <w:r w:rsidR="001A6540">
        <w:rPr>
          <w:rFonts w:ascii="Arial" w:hAnsi="Arial" w:cs="Arial"/>
          <w:sz w:val="24"/>
          <w:szCs w:val="24"/>
          <w:lang w:val="en-US"/>
        </w:rPr>
        <w:t>out of</w:t>
      </w:r>
      <w:r w:rsidR="001B739B">
        <w:rPr>
          <w:rFonts w:ascii="Arial" w:hAnsi="Arial" w:cs="Arial"/>
          <w:sz w:val="24"/>
          <w:szCs w:val="24"/>
          <w:lang w:val="en-US"/>
        </w:rPr>
        <w:t xml:space="preserve"> poverty. A further issue is that</w:t>
      </w:r>
      <w:r w:rsidR="008112B8">
        <w:rPr>
          <w:rFonts w:ascii="Arial" w:hAnsi="Arial" w:cs="Arial"/>
          <w:sz w:val="24"/>
          <w:szCs w:val="24"/>
          <w:lang w:val="en-US"/>
        </w:rPr>
        <w:t>, whilst the increase to U</w:t>
      </w:r>
      <w:r w:rsidR="00166115">
        <w:rPr>
          <w:rFonts w:ascii="Arial" w:hAnsi="Arial" w:cs="Arial"/>
          <w:sz w:val="24"/>
          <w:szCs w:val="24"/>
          <w:lang w:val="en-US"/>
        </w:rPr>
        <w:t>C</w:t>
      </w:r>
      <w:r w:rsidR="008112B8">
        <w:rPr>
          <w:rFonts w:ascii="Arial" w:hAnsi="Arial" w:cs="Arial"/>
          <w:sz w:val="24"/>
          <w:szCs w:val="24"/>
          <w:lang w:val="en-US"/>
        </w:rPr>
        <w:t xml:space="preserve"> represents a rise for new disabled claimants, people already receiving disability benefits remain on </w:t>
      </w:r>
      <w:r w:rsidR="00B4033B">
        <w:rPr>
          <w:rFonts w:ascii="Arial" w:hAnsi="Arial" w:cs="Arial"/>
          <w:sz w:val="24"/>
          <w:szCs w:val="24"/>
          <w:lang w:val="en-US"/>
        </w:rPr>
        <w:t>previous</w:t>
      </w:r>
      <w:r w:rsidR="008112B8">
        <w:rPr>
          <w:rFonts w:ascii="Arial" w:hAnsi="Arial" w:cs="Arial"/>
          <w:sz w:val="24"/>
          <w:szCs w:val="24"/>
          <w:lang w:val="en-US"/>
        </w:rPr>
        <w:t xml:space="preserve"> levels</w:t>
      </w:r>
      <w:r w:rsidR="00B4033B">
        <w:rPr>
          <w:rFonts w:ascii="Arial" w:hAnsi="Arial" w:cs="Arial"/>
          <w:sz w:val="24"/>
          <w:szCs w:val="24"/>
          <w:lang w:val="en-US"/>
        </w:rPr>
        <w:t xml:space="preserve"> which have fallen considerably behind the cost of living</w:t>
      </w:r>
      <w:r w:rsidR="008112B8">
        <w:rPr>
          <w:rFonts w:ascii="Arial" w:hAnsi="Arial" w:cs="Arial"/>
          <w:sz w:val="24"/>
          <w:szCs w:val="24"/>
          <w:lang w:val="en-US"/>
        </w:rPr>
        <w:t>.</w:t>
      </w:r>
      <w:r w:rsidR="00166115">
        <w:rPr>
          <w:rFonts w:ascii="Arial" w:hAnsi="Arial" w:cs="Arial"/>
          <w:sz w:val="24"/>
          <w:szCs w:val="24"/>
          <w:lang w:val="en-US"/>
        </w:rPr>
        <w:t xml:space="preserve"> </w:t>
      </w:r>
    </w:p>
    <w:p w14:paraId="50B34523" w14:textId="77777777" w:rsidR="005C7E12" w:rsidRDefault="00166115" w:rsidP="000C525E">
      <w:pPr>
        <w:spacing w:line="360" w:lineRule="auto"/>
        <w:ind w:left="45"/>
        <w:rPr>
          <w:rFonts w:ascii="Arial" w:hAnsi="Arial" w:cs="Arial"/>
          <w:sz w:val="24"/>
          <w:szCs w:val="24"/>
          <w:lang w:val="en-US"/>
        </w:rPr>
      </w:pPr>
      <w:r>
        <w:rPr>
          <w:rFonts w:ascii="Arial" w:hAnsi="Arial" w:cs="Arial"/>
          <w:sz w:val="24"/>
          <w:szCs w:val="24"/>
          <w:lang w:val="en-US"/>
        </w:rPr>
        <w:t>Liberation welcomes the fact that the government has taken steps to ensure provision for rough sleepers and to pre-empt evictions from the private rented sector</w:t>
      </w:r>
      <w:r w:rsidR="00986233">
        <w:rPr>
          <w:rFonts w:ascii="Arial" w:hAnsi="Arial" w:cs="Arial"/>
          <w:sz w:val="24"/>
          <w:szCs w:val="24"/>
          <w:lang w:val="en-US"/>
        </w:rPr>
        <w:t xml:space="preserve"> during the Covid-19 pandemic</w:t>
      </w:r>
      <w:r>
        <w:rPr>
          <w:rFonts w:ascii="Arial" w:hAnsi="Arial" w:cs="Arial"/>
          <w:sz w:val="24"/>
          <w:szCs w:val="24"/>
          <w:lang w:val="en-US"/>
        </w:rPr>
        <w:t xml:space="preserve">, for example has required local authorities to house the former in hotels, or emergency accommodation and stated that evictions of private tenants </w:t>
      </w:r>
      <w:r w:rsidR="00C471C9">
        <w:rPr>
          <w:rFonts w:ascii="Arial" w:hAnsi="Arial" w:cs="Arial"/>
          <w:sz w:val="24"/>
          <w:szCs w:val="24"/>
          <w:lang w:val="en-US"/>
        </w:rPr>
        <w:t>unable to</w:t>
      </w:r>
      <w:r>
        <w:rPr>
          <w:rFonts w:ascii="Arial" w:hAnsi="Arial" w:cs="Arial"/>
          <w:sz w:val="24"/>
          <w:szCs w:val="24"/>
          <w:lang w:val="en-US"/>
        </w:rPr>
        <w:t xml:space="preserve"> pay their rent should be halted for three months. </w:t>
      </w:r>
      <w:r w:rsidR="00A566E5">
        <w:rPr>
          <w:rFonts w:ascii="Arial" w:hAnsi="Arial" w:cs="Arial"/>
          <w:sz w:val="24"/>
          <w:szCs w:val="24"/>
          <w:lang w:val="en-US"/>
        </w:rPr>
        <w:t xml:space="preserve">However, </w:t>
      </w:r>
      <w:r w:rsidR="009D1F03">
        <w:rPr>
          <w:rFonts w:ascii="Arial" w:hAnsi="Arial" w:cs="Arial"/>
          <w:sz w:val="24"/>
          <w:szCs w:val="24"/>
          <w:lang w:val="en-US"/>
        </w:rPr>
        <w:t>significant obstacles</w:t>
      </w:r>
      <w:r w:rsidR="00A566E5">
        <w:rPr>
          <w:rFonts w:ascii="Arial" w:hAnsi="Arial" w:cs="Arial"/>
          <w:sz w:val="24"/>
          <w:szCs w:val="24"/>
          <w:lang w:val="en-US"/>
        </w:rPr>
        <w:t xml:space="preserve"> remain</w:t>
      </w:r>
      <w:r w:rsidR="00FA7252">
        <w:rPr>
          <w:rFonts w:ascii="Arial" w:hAnsi="Arial" w:cs="Arial"/>
          <w:sz w:val="24"/>
          <w:szCs w:val="24"/>
          <w:lang w:val="en-US"/>
        </w:rPr>
        <w:t xml:space="preserve">, not least because of ongoing </w:t>
      </w:r>
      <w:r w:rsidR="009D1F03">
        <w:rPr>
          <w:rFonts w:ascii="Arial" w:hAnsi="Arial" w:cs="Arial"/>
          <w:sz w:val="24"/>
          <w:szCs w:val="24"/>
          <w:lang w:val="en-US"/>
        </w:rPr>
        <w:t xml:space="preserve">government </w:t>
      </w:r>
      <w:r w:rsidR="00FA7252">
        <w:rPr>
          <w:rFonts w:ascii="Arial" w:hAnsi="Arial" w:cs="Arial"/>
          <w:sz w:val="24"/>
          <w:szCs w:val="24"/>
          <w:lang w:val="en-US"/>
        </w:rPr>
        <w:t xml:space="preserve">failures to address </w:t>
      </w:r>
      <w:r w:rsidR="009D1F03">
        <w:rPr>
          <w:rFonts w:ascii="Arial" w:hAnsi="Arial" w:cs="Arial"/>
          <w:sz w:val="24"/>
          <w:szCs w:val="24"/>
          <w:lang w:val="en-US"/>
        </w:rPr>
        <w:t xml:space="preserve">critical </w:t>
      </w:r>
      <w:r w:rsidR="00FA7252">
        <w:rPr>
          <w:rFonts w:ascii="Arial" w:hAnsi="Arial" w:cs="Arial"/>
          <w:sz w:val="24"/>
          <w:szCs w:val="24"/>
          <w:lang w:val="en-US"/>
        </w:rPr>
        <w:t xml:space="preserve">housing </w:t>
      </w:r>
      <w:r w:rsidR="009D1F03">
        <w:rPr>
          <w:rFonts w:ascii="Arial" w:hAnsi="Arial" w:cs="Arial"/>
          <w:sz w:val="24"/>
          <w:szCs w:val="24"/>
          <w:lang w:val="en-US"/>
        </w:rPr>
        <w:t xml:space="preserve">issues. </w:t>
      </w:r>
    </w:p>
    <w:p w14:paraId="1D997C80" w14:textId="1533D715" w:rsidR="000C525E" w:rsidRDefault="00FA7252" w:rsidP="000C525E">
      <w:pPr>
        <w:spacing w:line="360" w:lineRule="auto"/>
        <w:ind w:left="45"/>
        <w:rPr>
          <w:rFonts w:ascii="Arial" w:hAnsi="Arial" w:cs="Arial"/>
          <w:sz w:val="24"/>
          <w:szCs w:val="24"/>
          <w:lang w:val="en-US"/>
        </w:rPr>
      </w:pPr>
      <w:r>
        <w:rPr>
          <w:rFonts w:ascii="Arial" w:hAnsi="Arial" w:cs="Arial"/>
          <w:sz w:val="24"/>
          <w:szCs w:val="24"/>
          <w:lang w:val="en-US"/>
        </w:rPr>
        <w:t xml:space="preserve">Immediate problems </w:t>
      </w:r>
      <w:r w:rsidR="00A566E5">
        <w:rPr>
          <w:rFonts w:ascii="Arial" w:hAnsi="Arial" w:cs="Arial"/>
          <w:sz w:val="24"/>
          <w:szCs w:val="24"/>
          <w:lang w:val="en-US"/>
        </w:rPr>
        <w:t>includ</w:t>
      </w:r>
      <w:r>
        <w:rPr>
          <w:rFonts w:ascii="Arial" w:hAnsi="Arial" w:cs="Arial"/>
          <w:sz w:val="24"/>
          <w:szCs w:val="24"/>
          <w:lang w:val="en-US"/>
        </w:rPr>
        <w:t>e</w:t>
      </w:r>
      <w:r w:rsidR="00A566E5">
        <w:rPr>
          <w:rFonts w:ascii="Arial" w:hAnsi="Arial" w:cs="Arial"/>
          <w:sz w:val="24"/>
          <w:szCs w:val="24"/>
          <w:lang w:val="en-US"/>
        </w:rPr>
        <w:t xml:space="preserve"> </w:t>
      </w:r>
      <w:r>
        <w:rPr>
          <w:rFonts w:ascii="Arial" w:hAnsi="Arial" w:cs="Arial"/>
          <w:sz w:val="24"/>
          <w:szCs w:val="24"/>
          <w:lang w:val="en-US"/>
        </w:rPr>
        <w:t xml:space="preserve">the provision of </w:t>
      </w:r>
      <w:r w:rsidR="00A566E5">
        <w:rPr>
          <w:rFonts w:ascii="Arial" w:hAnsi="Arial" w:cs="Arial"/>
          <w:sz w:val="24"/>
          <w:szCs w:val="24"/>
          <w:lang w:val="en-US"/>
        </w:rPr>
        <w:t xml:space="preserve">accommodation </w:t>
      </w:r>
      <w:r>
        <w:rPr>
          <w:rFonts w:ascii="Arial" w:hAnsi="Arial" w:cs="Arial"/>
          <w:sz w:val="24"/>
          <w:szCs w:val="24"/>
          <w:lang w:val="en-US"/>
        </w:rPr>
        <w:t>at</w:t>
      </w:r>
      <w:r w:rsidR="00A566E5">
        <w:rPr>
          <w:rFonts w:ascii="Arial" w:hAnsi="Arial" w:cs="Arial"/>
          <w:sz w:val="24"/>
          <w:szCs w:val="24"/>
          <w:lang w:val="en-US"/>
        </w:rPr>
        <w:t xml:space="preserve"> an unacceptable standard</w:t>
      </w:r>
      <w:r w:rsidR="009647E1">
        <w:rPr>
          <w:rFonts w:ascii="Arial" w:hAnsi="Arial" w:cs="Arial"/>
          <w:sz w:val="24"/>
          <w:szCs w:val="24"/>
          <w:lang w:val="en-US"/>
        </w:rPr>
        <w:t>, resource</w:t>
      </w:r>
      <w:r w:rsidR="009D1F03">
        <w:rPr>
          <w:rFonts w:ascii="Arial" w:hAnsi="Arial" w:cs="Arial"/>
          <w:sz w:val="24"/>
          <w:szCs w:val="24"/>
          <w:lang w:val="en-US"/>
        </w:rPr>
        <w:t xml:space="preserve"> and support</w:t>
      </w:r>
      <w:r w:rsidR="009647E1">
        <w:rPr>
          <w:rFonts w:ascii="Arial" w:hAnsi="Arial" w:cs="Arial"/>
          <w:sz w:val="24"/>
          <w:szCs w:val="24"/>
          <w:lang w:val="en-US"/>
        </w:rPr>
        <w:t xml:space="preserve"> issues</w:t>
      </w:r>
      <w:r w:rsidR="00C471C9">
        <w:rPr>
          <w:rFonts w:ascii="Arial" w:hAnsi="Arial" w:cs="Arial"/>
          <w:sz w:val="24"/>
          <w:szCs w:val="24"/>
          <w:lang w:val="en-US"/>
        </w:rPr>
        <w:t xml:space="preserve"> and</w:t>
      </w:r>
      <w:r w:rsidR="00A566E5">
        <w:rPr>
          <w:rFonts w:ascii="Arial" w:hAnsi="Arial" w:cs="Arial"/>
          <w:sz w:val="24"/>
          <w:szCs w:val="24"/>
          <w:lang w:val="en-US"/>
        </w:rPr>
        <w:t xml:space="preserve"> the risk that private renters will fall still further into arrears</w:t>
      </w:r>
      <w:r w:rsidR="0056038E">
        <w:rPr>
          <w:rFonts w:ascii="Arial" w:hAnsi="Arial" w:cs="Arial"/>
          <w:sz w:val="24"/>
          <w:szCs w:val="24"/>
          <w:lang w:val="en-US"/>
        </w:rPr>
        <w:t xml:space="preserve"> and then be evicted</w:t>
      </w:r>
      <w:r w:rsidR="00C471C9">
        <w:rPr>
          <w:rFonts w:ascii="Arial" w:hAnsi="Arial" w:cs="Arial"/>
          <w:sz w:val="24"/>
          <w:szCs w:val="24"/>
          <w:lang w:val="en-US"/>
        </w:rPr>
        <w:t>, because they continue to be in poverty</w:t>
      </w:r>
      <w:r w:rsidR="00A566E5">
        <w:rPr>
          <w:rFonts w:ascii="Arial" w:hAnsi="Arial" w:cs="Arial"/>
          <w:sz w:val="24"/>
          <w:szCs w:val="24"/>
          <w:lang w:val="en-US"/>
        </w:rPr>
        <w:t>.</w:t>
      </w:r>
      <w:r w:rsidR="00E718C5">
        <w:rPr>
          <w:rFonts w:ascii="Arial" w:hAnsi="Arial" w:cs="Arial"/>
          <w:sz w:val="24"/>
          <w:szCs w:val="24"/>
          <w:lang w:val="en-US"/>
        </w:rPr>
        <w:t xml:space="preserve"> </w:t>
      </w:r>
      <w:r w:rsidR="00A566E5">
        <w:rPr>
          <w:rFonts w:ascii="Arial" w:hAnsi="Arial" w:cs="Arial"/>
          <w:sz w:val="24"/>
          <w:szCs w:val="24"/>
          <w:lang w:val="en-US"/>
        </w:rPr>
        <w:t xml:space="preserve"> </w:t>
      </w:r>
      <w:r w:rsidR="0056038E">
        <w:rPr>
          <w:rFonts w:ascii="Arial" w:hAnsi="Arial" w:cs="Arial"/>
          <w:sz w:val="24"/>
          <w:szCs w:val="24"/>
          <w:lang w:val="en-US"/>
        </w:rPr>
        <w:t xml:space="preserve">The extent of the problems is apparent in </w:t>
      </w:r>
      <w:r w:rsidR="003A2B91">
        <w:rPr>
          <w:rFonts w:ascii="Arial" w:hAnsi="Arial" w:cs="Arial"/>
          <w:sz w:val="24"/>
          <w:szCs w:val="24"/>
          <w:lang w:val="en-US"/>
        </w:rPr>
        <w:t xml:space="preserve">the submission from </w:t>
      </w:r>
      <w:r w:rsidR="00896FAE">
        <w:rPr>
          <w:rFonts w:ascii="Arial" w:hAnsi="Arial" w:cs="Arial"/>
          <w:sz w:val="24"/>
          <w:szCs w:val="24"/>
          <w:lang w:val="en-US"/>
        </w:rPr>
        <w:t>Shelter</w:t>
      </w:r>
      <w:r w:rsidR="003A2B91">
        <w:rPr>
          <w:rFonts w:ascii="Arial" w:hAnsi="Arial" w:cs="Arial"/>
          <w:sz w:val="24"/>
          <w:szCs w:val="24"/>
          <w:lang w:val="en-US"/>
        </w:rPr>
        <w:t xml:space="preserve"> (2020)</w:t>
      </w:r>
      <w:r w:rsidR="00386155">
        <w:rPr>
          <w:rStyle w:val="FootnoteReference"/>
          <w:rFonts w:ascii="Arial" w:hAnsi="Arial" w:cs="Arial"/>
          <w:sz w:val="24"/>
          <w:szCs w:val="24"/>
          <w:lang w:val="en-US"/>
        </w:rPr>
        <w:footnoteReference w:id="7"/>
      </w:r>
      <w:r w:rsidR="007379F4">
        <w:rPr>
          <w:rFonts w:ascii="Arial" w:hAnsi="Arial" w:cs="Arial"/>
          <w:sz w:val="24"/>
          <w:szCs w:val="24"/>
          <w:lang w:val="en-US"/>
        </w:rPr>
        <w:t xml:space="preserve"> </w:t>
      </w:r>
      <w:r w:rsidR="00896FAE">
        <w:rPr>
          <w:rFonts w:ascii="Arial" w:hAnsi="Arial" w:cs="Arial"/>
          <w:sz w:val="24"/>
          <w:szCs w:val="24"/>
          <w:lang w:val="en-US"/>
        </w:rPr>
        <w:t xml:space="preserve">to the Housing, Communities and Local Government Committee </w:t>
      </w:r>
      <w:r w:rsidR="00386155">
        <w:rPr>
          <w:rFonts w:ascii="Arial" w:hAnsi="Arial" w:cs="Arial"/>
          <w:sz w:val="24"/>
          <w:szCs w:val="24"/>
          <w:lang w:val="en-US"/>
        </w:rPr>
        <w:t>inquiry,</w:t>
      </w:r>
      <w:r w:rsidR="0056038E">
        <w:rPr>
          <w:rFonts w:ascii="Arial" w:hAnsi="Arial" w:cs="Arial"/>
          <w:sz w:val="24"/>
          <w:szCs w:val="24"/>
          <w:lang w:val="en-US"/>
        </w:rPr>
        <w:t xml:space="preserve"> set up to analyse the</w:t>
      </w:r>
      <w:r w:rsidR="00896FAE">
        <w:rPr>
          <w:rFonts w:ascii="Arial" w:hAnsi="Arial" w:cs="Arial"/>
          <w:sz w:val="24"/>
          <w:szCs w:val="24"/>
          <w:lang w:val="en-US"/>
        </w:rPr>
        <w:t xml:space="preserve"> </w:t>
      </w:r>
      <w:r w:rsidR="0056038E">
        <w:rPr>
          <w:rFonts w:ascii="Arial" w:hAnsi="Arial" w:cs="Arial"/>
          <w:sz w:val="24"/>
          <w:szCs w:val="24"/>
          <w:lang w:val="en-US"/>
        </w:rPr>
        <w:t>effectiveness of government housing measures</w:t>
      </w:r>
      <w:r w:rsidR="00896FAE">
        <w:rPr>
          <w:rFonts w:ascii="Arial" w:hAnsi="Arial" w:cs="Arial"/>
          <w:sz w:val="24"/>
          <w:szCs w:val="24"/>
          <w:lang w:val="en-US"/>
        </w:rPr>
        <w:t xml:space="preserve">. </w:t>
      </w:r>
      <w:r w:rsidR="00A566E5">
        <w:rPr>
          <w:rFonts w:ascii="Arial" w:hAnsi="Arial" w:cs="Arial"/>
          <w:sz w:val="24"/>
          <w:szCs w:val="24"/>
          <w:lang w:val="en-US"/>
        </w:rPr>
        <w:t xml:space="preserve">What remains to be seen is whether the </w:t>
      </w:r>
      <w:r w:rsidR="00896FAE">
        <w:rPr>
          <w:rFonts w:ascii="Arial" w:hAnsi="Arial" w:cs="Arial"/>
          <w:sz w:val="24"/>
          <w:szCs w:val="24"/>
          <w:lang w:val="en-US"/>
        </w:rPr>
        <w:t>inquiry</w:t>
      </w:r>
      <w:r w:rsidR="00A566E5">
        <w:rPr>
          <w:rFonts w:ascii="Arial" w:hAnsi="Arial" w:cs="Arial"/>
          <w:sz w:val="24"/>
          <w:szCs w:val="24"/>
          <w:lang w:val="en-US"/>
        </w:rPr>
        <w:t xml:space="preserve"> will </w:t>
      </w:r>
      <w:r w:rsidR="007B6E2C">
        <w:rPr>
          <w:rFonts w:ascii="Arial" w:hAnsi="Arial" w:cs="Arial"/>
          <w:sz w:val="24"/>
          <w:szCs w:val="24"/>
          <w:lang w:val="en-US"/>
        </w:rPr>
        <w:t xml:space="preserve">result in a </w:t>
      </w:r>
      <w:r w:rsidR="00A566E5">
        <w:rPr>
          <w:rFonts w:ascii="Arial" w:hAnsi="Arial" w:cs="Arial"/>
          <w:sz w:val="24"/>
          <w:szCs w:val="24"/>
          <w:lang w:val="en-US"/>
        </w:rPr>
        <w:t>resol</w:t>
      </w:r>
      <w:r w:rsidR="007B6E2C">
        <w:rPr>
          <w:rFonts w:ascii="Arial" w:hAnsi="Arial" w:cs="Arial"/>
          <w:sz w:val="24"/>
          <w:szCs w:val="24"/>
          <w:lang w:val="en-US"/>
        </w:rPr>
        <w:t>ution of</w:t>
      </w:r>
      <w:r w:rsidR="00A566E5">
        <w:rPr>
          <w:rFonts w:ascii="Arial" w:hAnsi="Arial" w:cs="Arial"/>
          <w:sz w:val="24"/>
          <w:szCs w:val="24"/>
          <w:lang w:val="en-US"/>
        </w:rPr>
        <w:t xml:space="preserve"> the</w:t>
      </w:r>
      <w:r w:rsidR="0056038E">
        <w:rPr>
          <w:rFonts w:ascii="Arial" w:hAnsi="Arial" w:cs="Arial"/>
          <w:sz w:val="24"/>
          <w:szCs w:val="24"/>
          <w:lang w:val="en-US"/>
        </w:rPr>
        <w:t xml:space="preserve"> </w:t>
      </w:r>
      <w:r w:rsidR="009D1F03">
        <w:rPr>
          <w:rFonts w:ascii="Arial" w:hAnsi="Arial" w:cs="Arial"/>
          <w:sz w:val="24"/>
          <w:szCs w:val="24"/>
          <w:lang w:val="en-US"/>
        </w:rPr>
        <w:t>problems</w:t>
      </w:r>
      <w:r w:rsidR="00A566E5">
        <w:rPr>
          <w:rFonts w:ascii="Arial" w:hAnsi="Arial" w:cs="Arial"/>
          <w:sz w:val="24"/>
          <w:szCs w:val="24"/>
          <w:lang w:val="en-US"/>
        </w:rPr>
        <w:t>.</w:t>
      </w:r>
    </w:p>
    <w:tbl>
      <w:tblPr>
        <w:tblStyle w:val="TableGrid"/>
        <w:tblW w:w="0" w:type="auto"/>
        <w:tblInd w:w="45" w:type="dxa"/>
        <w:tblLook w:val="04A0" w:firstRow="1" w:lastRow="0" w:firstColumn="1" w:lastColumn="0" w:noHBand="0" w:noVBand="1"/>
      </w:tblPr>
      <w:tblGrid>
        <w:gridCol w:w="8971"/>
      </w:tblGrid>
      <w:tr w:rsidR="003C3A05" w14:paraId="168198F5" w14:textId="77777777" w:rsidTr="003C3A05">
        <w:tc>
          <w:tcPr>
            <w:tcW w:w="9016" w:type="dxa"/>
            <w:shd w:val="clear" w:color="auto" w:fill="9CC2E5" w:themeFill="accent5" w:themeFillTint="99"/>
          </w:tcPr>
          <w:p w14:paraId="06BD9557" w14:textId="77777777" w:rsidR="003C3A05" w:rsidRDefault="003C3A05" w:rsidP="00BF07A2">
            <w:pPr>
              <w:spacing w:line="360" w:lineRule="auto"/>
              <w:rPr>
                <w:rFonts w:ascii="Arial" w:hAnsi="Arial" w:cs="Arial"/>
                <w:b/>
                <w:bCs/>
                <w:sz w:val="24"/>
                <w:szCs w:val="24"/>
                <w:lang w:val="en-US"/>
              </w:rPr>
            </w:pPr>
            <w:r>
              <w:rPr>
                <w:rFonts w:ascii="Arial" w:hAnsi="Arial" w:cs="Arial"/>
                <w:b/>
                <w:bCs/>
                <w:sz w:val="24"/>
                <w:szCs w:val="24"/>
                <w:lang w:val="en-US"/>
              </w:rPr>
              <w:t>What is needed</w:t>
            </w:r>
          </w:p>
          <w:p w14:paraId="63BDC9C6" w14:textId="644FB1EC" w:rsidR="003C3A05" w:rsidRDefault="003C3A05" w:rsidP="00BF07A2">
            <w:pPr>
              <w:spacing w:line="360" w:lineRule="auto"/>
              <w:rPr>
                <w:rFonts w:ascii="Arial" w:hAnsi="Arial" w:cs="Arial"/>
                <w:sz w:val="24"/>
                <w:szCs w:val="24"/>
                <w:lang w:val="en-US"/>
              </w:rPr>
            </w:pPr>
            <w:r>
              <w:rPr>
                <w:rFonts w:ascii="Arial" w:hAnsi="Arial" w:cs="Arial"/>
                <w:sz w:val="24"/>
                <w:szCs w:val="24"/>
                <w:lang w:val="en-US"/>
              </w:rPr>
              <w:t xml:space="preserve">1. </w:t>
            </w:r>
            <w:r w:rsidR="00526088">
              <w:rPr>
                <w:rFonts w:ascii="Arial" w:hAnsi="Arial" w:cs="Arial"/>
                <w:sz w:val="24"/>
                <w:szCs w:val="24"/>
                <w:lang w:val="en-US"/>
              </w:rPr>
              <w:t xml:space="preserve">Recognition of </w:t>
            </w:r>
            <w:r w:rsidR="007B6E2C">
              <w:rPr>
                <w:rFonts w:ascii="Arial" w:hAnsi="Arial" w:cs="Arial"/>
                <w:sz w:val="24"/>
                <w:szCs w:val="24"/>
                <w:lang w:val="en-US"/>
              </w:rPr>
              <w:t>additional issues</w:t>
            </w:r>
            <w:r w:rsidR="001A6540">
              <w:rPr>
                <w:rFonts w:ascii="Arial" w:hAnsi="Arial" w:cs="Arial"/>
                <w:sz w:val="24"/>
                <w:szCs w:val="24"/>
                <w:lang w:val="en-US"/>
              </w:rPr>
              <w:t xml:space="preserve"> stemming from the coronavirus outbreak</w:t>
            </w:r>
            <w:r w:rsidR="00526088">
              <w:rPr>
                <w:rFonts w:ascii="Arial" w:hAnsi="Arial" w:cs="Arial"/>
                <w:sz w:val="24"/>
                <w:szCs w:val="24"/>
                <w:lang w:val="en-US"/>
              </w:rPr>
              <w:t xml:space="preserve"> for people with lived experience </w:t>
            </w:r>
            <w:r w:rsidR="00E718C5">
              <w:rPr>
                <w:rFonts w:ascii="Arial" w:hAnsi="Arial" w:cs="Arial"/>
                <w:sz w:val="24"/>
                <w:szCs w:val="24"/>
                <w:lang w:val="en-US"/>
              </w:rPr>
              <w:t xml:space="preserve">of a mental health diagnosis/mental trauma </w:t>
            </w:r>
            <w:r w:rsidR="00526088">
              <w:rPr>
                <w:rFonts w:ascii="Arial" w:hAnsi="Arial" w:cs="Arial"/>
                <w:sz w:val="24"/>
                <w:szCs w:val="24"/>
                <w:lang w:val="en-US"/>
              </w:rPr>
              <w:t>who were already experiencing major socio-economic disadvantages</w:t>
            </w:r>
            <w:r w:rsidR="00FB60F1">
              <w:rPr>
                <w:rFonts w:ascii="Arial" w:hAnsi="Arial" w:cs="Arial"/>
                <w:sz w:val="24"/>
                <w:szCs w:val="24"/>
                <w:lang w:val="en-US"/>
              </w:rPr>
              <w:t>.</w:t>
            </w:r>
          </w:p>
          <w:p w14:paraId="3ABB401D" w14:textId="127210C5" w:rsidR="00526088" w:rsidRDefault="00526088" w:rsidP="00BF07A2">
            <w:pPr>
              <w:spacing w:line="360" w:lineRule="auto"/>
              <w:rPr>
                <w:rFonts w:ascii="Arial" w:hAnsi="Arial" w:cs="Arial"/>
                <w:sz w:val="24"/>
                <w:szCs w:val="24"/>
                <w:lang w:val="en-US"/>
              </w:rPr>
            </w:pPr>
            <w:r>
              <w:rPr>
                <w:rFonts w:ascii="Arial" w:hAnsi="Arial" w:cs="Arial"/>
                <w:sz w:val="24"/>
                <w:szCs w:val="24"/>
                <w:lang w:val="en-US"/>
              </w:rPr>
              <w:t>2. Priority action to address these</w:t>
            </w:r>
            <w:r w:rsidR="007B6E2C">
              <w:rPr>
                <w:rFonts w:ascii="Arial" w:hAnsi="Arial" w:cs="Arial"/>
                <w:sz w:val="24"/>
                <w:szCs w:val="24"/>
                <w:lang w:val="en-US"/>
              </w:rPr>
              <w:t>,</w:t>
            </w:r>
            <w:r>
              <w:rPr>
                <w:rFonts w:ascii="Arial" w:hAnsi="Arial" w:cs="Arial"/>
                <w:sz w:val="24"/>
                <w:szCs w:val="24"/>
                <w:lang w:val="en-US"/>
              </w:rPr>
              <w:t xml:space="preserve"> based on major </w:t>
            </w:r>
            <w:r w:rsidR="0056038E">
              <w:rPr>
                <w:rFonts w:ascii="Arial" w:hAnsi="Arial" w:cs="Arial"/>
                <w:sz w:val="24"/>
                <w:szCs w:val="24"/>
                <w:lang w:val="en-US"/>
              </w:rPr>
              <w:t>structural</w:t>
            </w:r>
            <w:r w:rsidR="007B6E2C">
              <w:rPr>
                <w:rFonts w:ascii="Arial" w:hAnsi="Arial" w:cs="Arial"/>
                <w:sz w:val="24"/>
                <w:szCs w:val="24"/>
                <w:lang w:val="en-US"/>
              </w:rPr>
              <w:t xml:space="preserve"> </w:t>
            </w:r>
            <w:r>
              <w:rPr>
                <w:rFonts w:ascii="Arial" w:hAnsi="Arial" w:cs="Arial"/>
                <w:sz w:val="24"/>
                <w:szCs w:val="24"/>
                <w:lang w:val="en-US"/>
              </w:rPr>
              <w:t>change</w:t>
            </w:r>
            <w:r w:rsidR="007B6E2C">
              <w:rPr>
                <w:rFonts w:ascii="Arial" w:hAnsi="Arial" w:cs="Arial"/>
                <w:sz w:val="24"/>
                <w:szCs w:val="24"/>
                <w:lang w:val="en-US"/>
              </w:rPr>
              <w:t>s</w:t>
            </w:r>
            <w:r w:rsidR="00FB60F1">
              <w:rPr>
                <w:rFonts w:ascii="Arial" w:hAnsi="Arial" w:cs="Arial"/>
                <w:sz w:val="24"/>
                <w:szCs w:val="24"/>
                <w:lang w:val="en-US"/>
              </w:rPr>
              <w:t>.</w:t>
            </w:r>
          </w:p>
          <w:p w14:paraId="104165B8" w14:textId="4E4405C6" w:rsidR="00D45CC2" w:rsidRDefault="00D45CC2" w:rsidP="00BF07A2">
            <w:pPr>
              <w:spacing w:line="360" w:lineRule="auto"/>
              <w:rPr>
                <w:rFonts w:ascii="Arial" w:hAnsi="Arial" w:cs="Arial"/>
                <w:sz w:val="24"/>
                <w:szCs w:val="24"/>
                <w:lang w:val="en-US"/>
              </w:rPr>
            </w:pPr>
            <w:r>
              <w:rPr>
                <w:rFonts w:ascii="Arial" w:hAnsi="Arial" w:cs="Arial"/>
                <w:sz w:val="24"/>
                <w:szCs w:val="24"/>
                <w:lang w:val="en-US"/>
              </w:rPr>
              <w:t xml:space="preserve">3. </w:t>
            </w:r>
            <w:r w:rsidR="00980C85">
              <w:rPr>
                <w:rFonts w:ascii="Arial" w:hAnsi="Arial" w:cs="Arial"/>
                <w:sz w:val="24"/>
                <w:szCs w:val="24"/>
                <w:lang w:val="en-US"/>
              </w:rPr>
              <w:t>Activati</w:t>
            </w:r>
            <w:r w:rsidR="0056038E">
              <w:rPr>
                <w:rFonts w:ascii="Arial" w:hAnsi="Arial" w:cs="Arial"/>
                <w:sz w:val="24"/>
                <w:szCs w:val="24"/>
                <w:lang w:val="en-US"/>
              </w:rPr>
              <w:t>on of</w:t>
            </w:r>
            <w:r>
              <w:rPr>
                <w:rFonts w:ascii="Arial" w:hAnsi="Arial" w:cs="Arial"/>
                <w:sz w:val="24"/>
                <w:szCs w:val="24"/>
                <w:lang w:val="en-US"/>
              </w:rPr>
              <w:t xml:space="preserve"> </w:t>
            </w:r>
            <w:r w:rsidR="00980C85">
              <w:rPr>
                <w:rFonts w:ascii="Arial" w:hAnsi="Arial" w:cs="Arial"/>
                <w:sz w:val="24"/>
                <w:szCs w:val="24"/>
                <w:lang w:val="en-US"/>
              </w:rPr>
              <w:t>Section 1 of the Equality Act</w:t>
            </w:r>
            <w:r w:rsidR="00394BC3">
              <w:rPr>
                <w:rFonts w:ascii="Arial" w:hAnsi="Arial" w:cs="Arial"/>
                <w:sz w:val="24"/>
                <w:szCs w:val="24"/>
                <w:lang w:val="en-US"/>
              </w:rPr>
              <w:t>.</w:t>
            </w:r>
          </w:p>
          <w:p w14:paraId="3F901BA7" w14:textId="7E0C36E3" w:rsidR="00526088" w:rsidRPr="003C3A05" w:rsidRDefault="00D45CC2" w:rsidP="00BF07A2">
            <w:pPr>
              <w:spacing w:line="360" w:lineRule="auto"/>
              <w:rPr>
                <w:rFonts w:ascii="Arial" w:hAnsi="Arial" w:cs="Arial"/>
                <w:sz w:val="24"/>
                <w:szCs w:val="24"/>
                <w:lang w:val="en-US"/>
              </w:rPr>
            </w:pPr>
            <w:r>
              <w:rPr>
                <w:rFonts w:ascii="Arial" w:hAnsi="Arial" w:cs="Arial"/>
                <w:sz w:val="24"/>
                <w:szCs w:val="24"/>
                <w:lang w:val="en-US"/>
              </w:rPr>
              <w:t>4</w:t>
            </w:r>
            <w:r w:rsidR="00526088">
              <w:rPr>
                <w:rFonts w:ascii="Arial" w:hAnsi="Arial" w:cs="Arial"/>
                <w:sz w:val="24"/>
                <w:szCs w:val="24"/>
                <w:lang w:val="en-US"/>
              </w:rPr>
              <w:t>. Meaningful involvement of user-led organisations in decisions made and solutions adopted</w:t>
            </w:r>
            <w:r w:rsidR="00FB60F1">
              <w:rPr>
                <w:rFonts w:ascii="Arial" w:hAnsi="Arial" w:cs="Arial"/>
                <w:sz w:val="24"/>
                <w:szCs w:val="24"/>
                <w:lang w:val="en-US"/>
              </w:rPr>
              <w:t>, in line with Article 4.3 of the UNCRPD.</w:t>
            </w:r>
          </w:p>
        </w:tc>
      </w:tr>
    </w:tbl>
    <w:p w14:paraId="135E0AA9" w14:textId="77777777" w:rsidR="003C3A05" w:rsidRDefault="003C3A05" w:rsidP="00BF07A2">
      <w:pPr>
        <w:spacing w:line="360" w:lineRule="auto"/>
        <w:ind w:left="45"/>
        <w:rPr>
          <w:rFonts w:ascii="Arial" w:hAnsi="Arial" w:cs="Arial"/>
          <w:sz w:val="24"/>
          <w:szCs w:val="24"/>
          <w:lang w:val="en-US"/>
        </w:rPr>
      </w:pPr>
    </w:p>
    <w:p w14:paraId="18E859C9" w14:textId="040A790C" w:rsidR="00470C3C" w:rsidRPr="008F7723" w:rsidRDefault="00D30507" w:rsidP="000B1526">
      <w:pPr>
        <w:spacing w:line="360" w:lineRule="auto"/>
        <w:rPr>
          <w:rFonts w:ascii="Arial" w:hAnsi="Arial" w:cs="Arial"/>
          <w:b/>
          <w:bCs/>
          <w:color w:val="002060"/>
          <w:sz w:val="24"/>
          <w:szCs w:val="24"/>
        </w:rPr>
      </w:pPr>
      <w:r w:rsidRPr="008F7723">
        <w:rPr>
          <w:rFonts w:ascii="Arial" w:hAnsi="Arial" w:cs="Arial"/>
          <w:b/>
          <w:bCs/>
          <w:color w:val="002060"/>
          <w:sz w:val="24"/>
          <w:szCs w:val="24"/>
        </w:rPr>
        <w:t xml:space="preserve">2. </w:t>
      </w:r>
      <w:r w:rsidR="00470C3C" w:rsidRPr="008F7723">
        <w:rPr>
          <w:rFonts w:ascii="Arial" w:hAnsi="Arial" w:cs="Arial"/>
          <w:b/>
          <w:bCs/>
          <w:color w:val="002060"/>
          <w:sz w:val="24"/>
          <w:szCs w:val="24"/>
        </w:rPr>
        <w:t>Physical health factors</w:t>
      </w:r>
    </w:p>
    <w:p w14:paraId="08B6B4D8" w14:textId="32176DFA" w:rsidR="006F2D65" w:rsidRDefault="00A96F1F" w:rsidP="000B1526">
      <w:pPr>
        <w:spacing w:line="360" w:lineRule="auto"/>
        <w:rPr>
          <w:rFonts w:ascii="Arial" w:hAnsi="Arial" w:cs="Arial"/>
          <w:sz w:val="24"/>
          <w:szCs w:val="24"/>
        </w:rPr>
      </w:pPr>
      <w:r>
        <w:rPr>
          <w:rFonts w:ascii="Arial" w:hAnsi="Arial" w:cs="Arial"/>
          <w:sz w:val="24"/>
          <w:szCs w:val="24"/>
        </w:rPr>
        <w:t>Because of e</w:t>
      </w:r>
      <w:r w:rsidR="007B6E2C">
        <w:rPr>
          <w:rFonts w:ascii="Arial" w:hAnsi="Arial" w:cs="Arial"/>
          <w:sz w:val="24"/>
          <w:szCs w:val="24"/>
        </w:rPr>
        <w:t>xisting</w:t>
      </w:r>
      <w:r w:rsidR="00DA1D08">
        <w:rPr>
          <w:rFonts w:ascii="Arial" w:hAnsi="Arial" w:cs="Arial"/>
          <w:sz w:val="24"/>
          <w:szCs w:val="24"/>
        </w:rPr>
        <w:t xml:space="preserve"> shortfalls in physical health care provision for people with lived experience of </w:t>
      </w:r>
      <w:r w:rsidR="001A6540">
        <w:rPr>
          <w:rFonts w:ascii="Arial" w:hAnsi="Arial" w:cs="Arial"/>
          <w:sz w:val="24"/>
          <w:szCs w:val="24"/>
        </w:rPr>
        <w:t>a mental health diagnosis/mental trauma</w:t>
      </w:r>
      <w:r>
        <w:rPr>
          <w:rFonts w:ascii="Arial" w:hAnsi="Arial" w:cs="Arial"/>
          <w:sz w:val="24"/>
          <w:szCs w:val="24"/>
        </w:rPr>
        <w:t>,</w:t>
      </w:r>
      <w:r w:rsidR="00DA1D08">
        <w:rPr>
          <w:rFonts w:ascii="Arial" w:hAnsi="Arial" w:cs="Arial"/>
          <w:sz w:val="24"/>
          <w:szCs w:val="24"/>
        </w:rPr>
        <w:t xml:space="preserve"> </w:t>
      </w:r>
      <w:r w:rsidR="003E56B2">
        <w:rPr>
          <w:rFonts w:ascii="Arial" w:hAnsi="Arial" w:cs="Arial"/>
          <w:sz w:val="24"/>
          <w:szCs w:val="24"/>
        </w:rPr>
        <w:t>Covid-19</w:t>
      </w:r>
      <w:r>
        <w:rPr>
          <w:rFonts w:ascii="Arial" w:hAnsi="Arial" w:cs="Arial"/>
          <w:sz w:val="24"/>
          <w:szCs w:val="24"/>
        </w:rPr>
        <w:t xml:space="preserve"> represents a particular risk for them</w:t>
      </w:r>
      <w:r w:rsidR="00B00F93">
        <w:rPr>
          <w:rFonts w:ascii="Arial" w:hAnsi="Arial" w:cs="Arial"/>
          <w:sz w:val="24"/>
          <w:szCs w:val="24"/>
        </w:rPr>
        <w:t>. For example</w:t>
      </w:r>
      <w:r w:rsidR="00235AF8">
        <w:rPr>
          <w:rFonts w:ascii="Arial" w:hAnsi="Arial" w:cs="Arial"/>
          <w:sz w:val="24"/>
          <w:szCs w:val="24"/>
        </w:rPr>
        <w:t xml:space="preserve">, as the </w:t>
      </w:r>
      <w:r w:rsidR="00235AF8" w:rsidRPr="00386155">
        <w:rPr>
          <w:rFonts w:ascii="Arial" w:hAnsi="Arial" w:cs="Arial"/>
          <w:i/>
          <w:iCs/>
          <w:sz w:val="24"/>
          <w:szCs w:val="24"/>
        </w:rPr>
        <w:t>Healthy Lives</w:t>
      </w:r>
      <w:r w:rsidR="00235AF8">
        <w:rPr>
          <w:rFonts w:ascii="Arial" w:hAnsi="Arial" w:cs="Arial"/>
          <w:i/>
          <w:iCs/>
          <w:sz w:val="24"/>
          <w:szCs w:val="24"/>
        </w:rPr>
        <w:t xml:space="preserve"> </w:t>
      </w:r>
      <w:r w:rsidR="00235AF8" w:rsidRPr="00235AF8">
        <w:rPr>
          <w:rFonts w:ascii="Arial" w:hAnsi="Arial" w:cs="Arial"/>
          <w:sz w:val="24"/>
          <w:szCs w:val="24"/>
        </w:rPr>
        <w:t>research study has illustrated</w:t>
      </w:r>
      <w:r w:rsidR="00B00F93">
        <w:rPr>
          <w:rFonts w:ascii="Arial" w:hAnsi="Arial" w:cs="Arial"/>
          <w:sz w:val="24"/>
          <w:szCs w:val="24"/>
        </w:rPr>
        <w:t xml:space="preserve"> (Gould, 2016)</w:t>
      </w:r>
      <w:r w:rsidR="00386155">
        <w:rPr>
          <w:rStyle w:val="FootnoteReference"/>
          <w:rFonts w:ascii="Arial" w:hAnsi="Arial" w:cs="Arial"/>
          <w:sz w:val="24"/>
          <w:szCs w:val="24"/>
        </w:rPr>
        <w:footnoteReference w:id="8"/>
      </w:r>
      <w:r w:rsidR="006F2D65">
        <w:rPr>
          <w:rFonts w:ascii="Arial" w:hAnsi="Arial" w:cs="Arial"/>
          <w:sz w:val="24"/>
          <w:szCs w:val="24"/>
        </w:rPr>
        <w:t>,</w:t>
      </w:r>
      <w:r w:rsidR="00B00F93">
        <w:rPr>
          <w:rFonts w:ascii="Arial" w:hAnsi="Arial" w:cs="Arial"/>
          <w:sz w:val="24"/>
          <w:szCs w:val="24"/>
        </w:rPr>
        <w:t xml:space="preserve"> it is already the position that people diagnosed with serious mental illnesses</w:t>
      </w:r>
      <w:r w:rsidR="00235AF8">
        <w:rPr>
          <w:rFonts w:ascii="Arial" w:hAnsi="Arial" w:cs="Arial"/>
          <w:sz w:val="24"/>
          <w:szCs w:val="24"/>
        </w:rPr>
        <w:t xml:space="preserve"> are more at risk of long-term physical health problems, receive poorer physical healthcare and</w:t>
      </w:r>
      <w:r w:rsidR="00B00F93">
        <w:rPr>
          <w:rFonts w:ascii="Arial" w:hAnsi="Arial" w:cs="Arial"/>
          <w:sz w:val="24"/>
          <w:szCs w:val="24"/>
        </w:rPr>
        <w:t xml:space="preserve"> die </w:t>
      </w:r>
      <w:r w:rsidR="00AC2107">
        <w:rPr>
          <w:rFonts w:ascii="Arial" w:hAnsi="Arial" w:cs="Arial"/>
          <w:sz w:val="24"/>
          <w:szCs w:val="24"/>
        </w:rPr>
        <w:t>a</w:t>
      </w:r>
      <w:r w:rsidR="00235AF8">
        <w:rPr>
          <w:rFonts w:ascii="Arial" w:hAnsi="Arial" w:cs="Arial"/>
          <w:sz w:val="24"/>
          <w:szCs w:val="24"/>
        </w:rPr>
        <w:t>n average of 15-20 years earlier than others</w:t>
      </w:r>
      <w:r w:rsidR="006F2D65">
        <w:rPr>
          <w:rFonts w:ascii="Arial" w:hAnsi="Arial" w:cs="Arial"/>
          <w:sz w:val="24"/>
          <w:szCs w:val="24"/>
        </w:rPr>
        <w:t>, not least because of side-effects of psychiatric drugs</w:t>
      </w:r>
      <w:r w:rsidR="00235AF8">
        <w:rPr>
          <w:rFonts w:ascii="Arial" w:hAnsi="Arial" w:cs="Arial"/>
          <w:sz w:val="24"/>
          <w:szCs w:val="24"/>
        </w:rPr>
        <w:t xml:space="preserve">. </w:t>
      </w:r>
      <w:r w:rsidR="003E56B2">
        <w:rPr>
          <w:rFonts w:ascii="Arial" w:hAnsi="Arial" w:cs="Arial"/>
          <w:sz w:val="24"/>
          <w:szCs w:val="24"/>
        </w:rPr>
        <w:t>However, it is unclear whether any increased focus is being put on physical health care for people with lived experience during the coronavirus outbreak.</w:t>
      </w:r>
    </w:p>
    <w:p w14:paraId="61D6B162" w14:textId="6BB585BB" w:rsidR="003E56B2" w:rsidRDefault="003E56B2" w:rsidP="003E56B2">
      <w:pPr>
        <w:spacing w:line="360" w:lineRule="auto"/>
        <w:ind w:right="284"/>
        <w:rPr>
          <w:rFonts w:ascii="Arial" w:hAnsi="Arial" w:cs="Arial"/>
          <w:sz w:val="24"/>
          <w:szCs w:val="24"/>
        </w:rPr>
      </w:pPr>
      <w:r>
        <w:rPr>
          <w:rFonts w:ascii="Arial" w:hAnsi="Arial" w:cs="Arial"/>
          <w:sz w:val="24"/>
          <w:szCs w:val="24"/>
        </w:rPr>
        <w:t xml:space="preserve">Not surprisingly, people with lived experience were among those who were very frightened by initial guidance to clinicians from the </w:t>
      </w:r>
      <w:hyperlink r:id="rId13" w:history="1">
        <w:r w:rsidRPr="00867276">
          <w:rPr>
            <w:rStyle w:val="Hyperlink"/>
            <w:rFonts w:ascii="Arial" w:hAnsi="Arial" w:cs="Arial"/>
            <w:sz w:val="24"/>
            <w:szCs w:val="24"/>
          </w:rPr>
          <w:t>National Institute for Health and Social Care Excellence</w:t>
        </w:r>
      </w:hyperlink>
      <w:r>
        <w:rPr>
          <w:rFonts w:ascii="Arial" w:hAnsi="Arial" w:cs="Arial"/>
          <w:sz w:val="24"/>
          <w:szCs w:val="24"/>
        </w:rPr>
        <w:t xml:space="preserve"> (NICE)</w:t>
      </w:r>
      <w:r>
        <w:t>:</w:t>
      </w:r>
      <w:r>
        <w:rPr>
          <w:rFonts w:ascii="Arial" w:hAnsi="Arial" w:cs="Arial"/>
          <w:sz w:val="24"/>
          <w:szCs w:val="24"/>
        </w:rPr>
        <w:t xml:space="preserve"> that clinicians should use a triage system, based on a frailty score, to decide which patients were given critical care and which received end of life care. Although NICE has subsequently issued revised guidelines which are phrased more reassuringly, many people with lived experience remain </w:t>
      </w:r>
      <w:r w:rsidR="009E5A95">
        <w:rPr>
          <w:rFonts w:ascii="Arial" w:hAnsi="Arial" w:cs="Arial"/>
          <w:sz w:val="24"/>
          <w:szCs w:val="24"/>
        </w:rPr>
        <w:t>fearful</w:t>
      </w:r>
      <w:r>
        <w:rPr>
          <w:rFonts w:ascii="Arial" w:hAnsi="Arial" w:cs="Arial"/>
          <w:sz w:val="24"/>
          <w:szCs w:val="24"/>
        </w:rPr>
        <w:t xml:space="preserve"> that they will be left to die because of a serious underlying condition and/or because they are not regarded as being valuable members of society.</w:t>
      </w:r>
    </w:p>
    <w:p w14:paraId="60363790" w14:textId="268AE1A3" w:rsidR="00B031DB" w:rsidRPr="00B031DB" w:rsidRDefault="009E5A95" w:rsidP="00B031DB">
      <w:pPr>
        <w:spacing w:before="100" w:beforeAutospacing="1" w:after="100" w:afterAutospacing="1" w:line="360" w:lineRule="auto"/>
        <w:rPr>
          <w:rFonts w:ascii="Arial" w:eastAsia="Times New Roman" w:hAnsi="Arial" w:cs="Arial"/>
          <w:sz w:val="24"/>
          <w:szCs w:val="24"/>
          <w:lang w:eastAsia="en-GB"/>
        </w:rPr>
      </w:pPr>
      <w:r w:rsidRPr="00B031DB">
        <w:rPr>
          <w:rFonts w:ascii="Arial" w:hAnsi="Arial" w:cs="Arial"/>
          <w:sz w:val="24"/>
          <w:szCs w:val="24"/>
        </w:rPr>
        <w:t>A large number of</w:t>
      </w:r>
      <w:r w:rsidR="00AC2107" w:rsidRPr="00B031DB">
        <w:rPr>
          <w:rFonts w:ascii="Arial" w:hAnsi="Arial" w:cs="Arial"/>
          <w:sz w:val="24"/>
          <w:szCs w:val="24"/>
        </w:rPr>
        <w:t xml:space="preserve"> </w:t>
      </w:r>
      <w:r w:rsidR="00B031DB">
        <w:rPr>
          <w:rFonts w:ascii="Arial" w:hAnsi="Arial" w:cs="Arial"/>
          <w:i/>
          <w:iCs/>
          <w:sz w:val="24"/>
          <w:szCs w:val="24"/>
        </w:rPr>
        <w:t xml:space="preserve">Healthy Lives </w:t>
      </w:r>
      <w:r w:rsidR="00AC2107" w:rsidRPr="00B031DB">
        <w:rPr>
          <w:rFonts w:ascii="Arial" w:hAnsi="Arial" w:cs="Arial"/>
          <w:sz w:val="24"/>
          <w:szCs w:val="24"/>
        </w:rPr>
        <w:t>s</w:t>
      </w:r>
      <w:r w:rsidR="00235AF8" w:rsidRPr="00B031DB">
        <w:rPr>
          <w:rFonts w:ascii="Arial" w:hAnsi="Arial" w:cs="Arial"/>
          <w:sz w:val="24"/>
          <w:szCs w:val="24"/>
        </w:rPr>
        <w:t xml:space="preserve">tudy participants </w:t>
      </w:r>
      <w:r w:rsidRPr="00B031DB">
        <w:rPr>
          <w:rFonts w:ascii="Arial" w:hAnsi="Arial" w:cs="Arial"/>
          <w:sz w:val="24"/>
          <w:szCs w:val="24"/>
        </w:rPr>
        <w:t xml:space="preserve">also </w:t>
      </w:r>
      <w:r w:rsidR="00235AF8" w:rsidRPr="00B031DB">
        <w:rPr>
          <w:rFonts w:ascii="Arial" w:hAnsi="Arial" w:cs="Arial"/>
          <w:sz w:val="24"/>
          <w:szCs w:val="24"/>
        </w:rPr>
        <w:t xml:space="preserve">regarded physical healthcare as unduly </w:t>
      </w:r>
      <w:r w:rsidR="00AC2107" w:rsidRPr="00B031DB">
        <w:rPr>
          <w:rFonts w:ascii="Arial" w:hAnsi="Arial" w:cs="Arial"/>
          <w:sz w:val="24"/>
          <w:szCs w:val="24"/>
        </w:rPr>
        <w:t>linked to</w:t>
      </w:r>
      <w:r w:rsidR="00235AF8" w:rsidRPr="00B031DB">
        <w:rPr>
          <w:rFonts w:ascii="Arial" w:hAnsi="Arial" w:cs="Arial"/>
          <w:sz w:val="24"/>
          <w:szCs w:val="24"/>
        </w:rPr>
        <w:t xml:space="preserve"> </w:t>
      </w:r>
      <w:r w:rsidR="00AC2107" w:rsidRPr="00B031DB">
        <w:rPr>
          <w:rFonts w:ascii="Arial" w:hAnsi="Arial" w:cs="Arial"/>
          <w:sz w:val="24"/>
          <w:szCs w:val="24"/>
        </w:rPr>
        <w:t xml:space="preserve">the </w:t>
      </w:r>
      <w:r w:rsidR="00235AF8" w:rsidRPr="00B031DB">
        <w:rPr>
          <w:rFonts w:ascii="Arial" w:hAnsi="Arial" w:cs="Arial"/>
          <w:sz w:val="24"/>
          <w:szCs w:val="24"/>
        </w:rPr>
        <w:t>medical model which is dominant in psychiatric services</w:t>
      </w:r>
      <w:r w:rsidR="00AC2107" w:rsidRPr="00B031DB">
        <w:rPr>
          <w:rFonts w:ascii="Arial" w:hAnsi="Arial" w:cs="Arial"/>
          <w:sz w:val="24"/>
          <w:szCs w:val="24"/>
        </w:rPr>
        <w:t xml:space="preserve"> and to the compulsory powers of the </w:t>
      </w:r>
      <w:hyperlink r:id="rId14" w:history="1">
        <w:r w:rsidR="00CC30A5" w:rsidRPr="00B031DB">
          <w:rPr>
            <w:rStyle w:val="Hyperlink"/>
            <w:rFonts w:ascii="Arial" w:hAnsi="Arial" w:cs="Arial"/>
            <w:sz w:val="24"/>
            <w:szCs w:val="24"/>
            <w:lang w:val="en-US"/>
          </w:rPr>
          <w:t>Mental Health Act 1983</w:t>
        </w:r>
      </w:hyperlink>
      <w:r w:rsidRPr="00B031DB">
        <w:rPr>
          <w:rFonts w:ascii="Arial" w:hAnsi="Arial" w:cs="Arial"/>
          <w:sz w:val="24"/>
          <w:szCs w:val="24"/>
        </w:rPr>
        <w:t>.</w:t>
      </w:r>
      <w:r w:rsidR="00AC2107" w:rsidRPr="00B031DB">
        <w:rPr>
          <w:rFonts w:ascii="Arial" w:hAnsi="Arial" w:cs="Arial"/>
          <w:sz w:val="24"/>
          <w:szCs w:val="24"/>
        </w:rPr>
        <w:t xml:space="preserve"> </w:t>
      </w:r>
      <w:r w:rsidRPr="00B031DB">
        <w:rPr>
          <w:rFonts w:ascii="Arial" w:hAnsi="Arial" w:cs="Arial"/>
          <w:sz w:val="24"/>
          <w:szCs w:val="24"/>
        </w:rPr>
        <w:t>T</w:t>
      </w:r>
      <w:r w:rsidR="00AC2107" w:rsidRPr="00B031DB">
        <w:rPr>
          <w:rFonts w:ascii="Arial" w:hAnsi="Arial" w:cs="Arial"/>
          <w:sz w:val="24"/>
          <w:szCs w:val="24"/>
        </w:rPr>
        <w:t xml:space="preserve">hey experienced </w:t>
      </w:r>
      <w:r w:rsidRPr="00B031DB">
        <w:rPr>
          <w:rFonts w:ascii="Arial" w:hAnsi="Arial" w:cs="Arial"/>
          <w:sz w:val="24"/>
          <w:szCs w:val="24"/>
        </w:rPr>
        <w:t xml:space="preserve">the Act </w:t>
      </w:r>
      <w:r w:rsidR="00AC2107" w:rsidRPr="00B031DB">
        <w:rPr>
          <w:rFonts w:ascii="Arial" w:hAnsi="Arial" w:cs="Arial"/>
          <w:sz w:val="24"/>
          <w:szCs w:val="24"/>
        </w:rPr>
        <w:t xml:space="preserve">as discriminatory, and were not confident of receiving adequate physical healthcare unless there were fundamental changes in these factors. </w:t>
      </w:r>
      <w:r w:rsidRPr="00B031DB">
        <w:rPr>
          <w:rFonts w:ascii="Arial" w:hAnsi="Arial" w:cs="Arial"/>
          <w:sz w:val="24"/>
          <w:szCs w:val="24"/>
        </w:rPr>
        <w:t xml:space="preserve">In this context, it is particularly concerning that deaths of people detained under the Act </w:t>
      </w:r>
      <w:r w:rsidR="00B031DB">
        <w:rPr>
          <w:rFonts w:ascii="Arial" w:eastAsia="Times New Roman" w:hAnsi="Arial" w:cs="Arial"/>
          <w:sz w:val="24"/>
          <w:szCs w:val="24"/>
          <w:lang w:eastAsia="en-GB"/>
        </w:rPr>
        <w:t>have doubled since</w:t>
      </w:r>
      <w:r w:rsidR="00B031DB" w:rsidRPr="00B031DB">
        <w:rPr>
          <w:rFonts w:ascii="Arial" w:eastAsia="Times New Roman" w:hAnsi="Arial" w:cs="Arial"/>
          <w:sz w:val="24"/>
          <w:szCs w:val="24"/>
          <w:lang w:eastAsia="en-GB"/>
        </w:rPr>
        <w:t xml:space="preserve"> 2019, with half of the fatalities </w:t>
      </w:r>
      <w:r w:rsidR="00B031DB">
        <w:rPr>
          <w:rFonts w:ascii="Arial" w:eastAsia="Times New Roman" w:hAnsi="Arial" w:cs="Arial"/>
          <w:sz w:val="24"/>
          <w:szCs w:val="24"/>
          <w:lang w:eastAsia="en-GB"/>
        </w:rPr>
        <w:t>being caused by</w:t>
      </w:r>
      <w:r w:rsidR="00B031DB" w:rsidRPr="00B031DB">
        <w:rPr>
          <w:rFonts w:ascii="Arial" w:eastAsia="Times New Roman" w:hAnsi="Arial" w:cs="Arial"/>
          <w:sz w:val="24"/>
          <w:szCs w:val="24"/>
          <w:lang w:eastAsia="en-GB"/>
        </w:rPr>
        <w:t xml:space="preserve"> </w:t>
      </w:r>
      <w:r w:rsidR="00B031DB">
        <w:rPr>
          <w:rFonts w:ascii="Arial" w:eastAsia="Times New Roman" w:hAnsi="Arial" w:cs="Arial"/>
          <w:sz w:val="24"/>
          <w:szCs w:val="24"/>
          <w:lang w:eastAsia="en-GB"/>
        </w:rPr>
        <w:t>C</w:t>
      </w:r>
      <w:r w:rsidR="00B031DB" w:rsidRPr="00B031DB">
        <w:rPr>
          <w:rFonts w:ascii="Arial" w:eastAsia="Times New Roman" w:hAnsi="Arial" w:cs="Arial"/>
          <w:sz w:val="24"/>
          <w:szCs w:val="24"/>
          <w:lang w:eastAsia="en-GB"/>
        </w:rPr>
        <w:t>ovid-19</w:t>
      </w:r>
      <w:r w:rsidR="009007DB">
        <w:rPr>
          <w:rFonts w:ascii="Arial" w:eastAsia="Times New Roman" w:hAnsi="Arial" w:cs="Arial"/>
          <w:sz w:val="24"/>
          <w:szCs w:val="24"/>
          <w:lang w:eastAsia="en-GB"/>
        </w:rPr>
        <w:t>; see</w:t>
      </w:r>
      <w:r w:rsidR="00217275">
        <w:rPr>
          <w:rFonts w:ascii="Arial" w:eastAsia="Times New Roman" w:hAnsi="Arial" w:cs="Arial"/>
          <w:sz w:val="24"/>
          <w:szCs w:val="24"/>
          <w:lang w:eastAsia="en-GB"/>
        </w:rPr>
        <w:t>, for example,</w:t>
      </w:r>
      <w:r w:rsidR="009007DB">
        <w:rPr>
          <w:rFonts w:ascii="Arial" w:eastAsia="Times New Roman" w:hAnsi="Arial" w:cs="Arial"/>
          <w:sz w:val="24"/>
          <w:szCs w:val="24"/>
          <w:lang w:eastAsia="en-GB"/>
        </w:rPr>
        <w:t xml:space="preserve"> </w:t>
      </w:r>
      <w:r w:rsidR="00217275">
        <w:rPr>
          <w:rFonts w:ascii="Arial" w:eastAsia="Times New Roman" w:hAnsi="Arial" w:cs="Arial"/>
          <w:sz w:val="24"/>
          <w:szCs w:val="24"/>
          <w:lang w:eastAsia="en-GB"/>
        </w:rPr>
        <w:t>the</w:t>
      </w:r>
      <w:r w:rsidR="009007DB">
        <w:rPr>
          <w:rFonts w:ascii="Arial" w:eastAsia="Times New Roman" w:hAnsi="Arial" w:cs="Arial"/>
          <w:sz w:val="24"/>
          <w:szCs w:val="24"/>
          <w:lang w:eastAsia="en-GB"/>
        </w:rPr>
        <w:t xml:space="preserve"> </w:t>
      </w:r>
      <w:r w:rsidR="00217275" w:rsidRPr="004534A9">
        <w:rPr>
          <w:rFonts w:ascii="Arial" w:eastAsia="Times New Roman" w:hAnsi="Arial" w:cs="Arial"/>
          <w:sz w:val="24"/>
          <w:szCs w:val="24"/>
          <w:lang w:eastAsia="en-GB"/>
        </w:rPr>
        <w:t>article</w:t>
      </w:r>
      <w:r w:rsidR="00217275">
        <w:rPr>
          <w:rFonts w:ascii="Arial" w:eastAsia="Times New Roman" w:hAnsi="Arial" w:cs="Arial"/>
          <w:sz w:val="24"/>
          <w:szCs w:val="24"/>
          <w:lang w:eastAsia="en-GB"/>
        </w:rPr>
        <w:t xml:space="preserve"> from Thomas (2020)</w:t>
      </w:r>
      <w:r w:rsidR="00386155">
        <w:rPr>
          <w:rStyle w:val="FootnoteReference"/>
          <w:rFonts w:ascii="Arial" w:eastAsia="Times New Roman" w:hAnsi="Arial" w:cs="Arial"/>
          <w:sz w:val="24"/>
          <w:szCs w:val="24"/>
          <w:lang w:eastAsia="en-GB"/>
        </w:rPr>
        <w:footnoteReference w:id="9"/>
      </w:r>
      <w:r w:rsidR="004534A9">
        <w:rPr>
          <w:rFonts w:ascii="Arial" w:eastAsia="Times New Roman" w:hAnsi="Arial" w:cs="Arial"/>
          <w:sz w:val="24"/>
          <w:szCs w:val="24"/>
          <w:lang w:eastAsia="en-GB"/>
        </w:rPr>
        <w:t xml:space="preserve">. </w:t>
      </w:r>
      <w:r w:rsidR="009007DB">
        <w:rPr>
          <w:rFonts w:ascii="Arial" w:eastAsia="Times New Roman" w:hAnsi="Arial" w:cs="Arial"/>
          <w:sz w:val="24"/>
          <w:szCs w:val="24"/>
          <w:lang w:eastAsia="en-GB"/>
        </w:rPr>
        <w:t>Although t</w:t>
      </w:r>
      <w:r w:rsidR="00B031DB">
        <w:rPr>
          <w:rFonts w:ascii="Arial" w:eastAsia="Times New Roman" w:hAnsi="Arial" w:cs="Arial"/>
          <w:sz w:val="24"/>
          <w:szCs w:val="24"/>
          <w:lang w:eastAsia="en-GB"/>
        </w:rPr>
        <w:t xml:space="preserve">he </w:t>
      </w:r>
      <w:r w:rsidR="009007DB">
        <w:rPr>
          <w:rFonts w:ascii="Arial" w:eastAsia="Times New Roman" w:hAnsi="Arial" w:cs="Arial"/>
          <w:sz w:val="24"/>
          <w:szCs w:val="24"/>
          <w:lang w:eastAsia="en-GB"/>
        </w:rPr>
        <w:t>regulator of health and social care in England,</w:t>
      </w:r>
      <w:r w:rsidR="00B031DB">
        <w:rPr>
          <w:rFonts w:ascii="Arial" w:eastAsia="Times New Roman" w:hAnsi="Arial" w:cs="Arial"/>
          <w:sz w:val="24"/>
          <w:szCs w:val="24"/>
          <w:lang w:eastAsia="en-GB"/>
        </w:rPr>
        <w:t xml:space="preserve"> the </w:t>
      </w:r>
      <w:hyperlink r:id="rId15" w:history="1">
        <w:r w:rsidR="00B031DB" w:rsidRPr="009007DB">
          <w:rPr>
            <w:rStyle w:val="Hyperlink"/>
            <w:rFonts w:ascii="Arial" w:eastAsia="Times New Roman" w:hAnsi="Arial" w:cs="Arial"/>
            <w:sz w:val="24"/>
            <w:szCs w:val="24"/>
            <w:lang w:eastAsia="en-GB"/>
          </w:rPr>
          <w:t>Care Quality Commission</w:t>
        </w:r>
      </w:hyperlink>
      <w:r w:rsidR="00B031DB">
        <w:rPr>
          <w:rFonts w:ascii="Arial" w:eastAsia="Times New Roman" w:hAnsi="Arial" w:cs="Arial"/>
          <w:sz w:val="24"/>
          <w:szCs w:val="24"/>
          <w:lang w:eastAsia="en-GB"/>
        </w:rPr>
        <w:t xml:space="preserve">, </w:t>
      </w:r>
      <w:r w:rsidR="009007DB">
        <w:rPr>
          <w:rFonts w:ascii="Arial" w:eastAsia="Times New Roman" w:hAnsi="Arial" w:cs="Arial"/>
          <w:sz w:val="24"/>
          <w:szCs w:val="24"/>
          <w:lang w:eastAsia="en-GB"/>
        </w:rPr>
        <w:t>has spoken of</w:t>
      </w:r>
      <w:r w:rsidR="00B031DB">
        <w:rPr>
          <w:rFonts w:ascii="Arial" w:eastAsia="Times New Roman" w:hAnsi="Arial" w:cs="Arial"/>
          <w:sz w:val="24"/>
          <w:szCs w:val="24"/>
          <w:lang w:eastAsia="en-GB"/>
        </w:rPr>
        <w:t xml:space="preserve"> monitoring</w:t>
      </w:r>
      <w:r w:rsidR="009007DB">
        <w:rPr>
          <w:rFonts w:ascii="Arial" w:eastAsia="Times New Roman" w:hAnsi="Arial" w:cs="Arial"/>
          <w:sz w:val="24"/>
          <w:szCs w:val="24"/>
          <w:lang w:eastAsia="en-GB"/>
        </w:rPr>
        <w:t xml:space="preserve"> the situation, </w:t>
      </w:r>
      <w:r w:rsidR="00217275">
        <w:rPr>
          <w:rFonts w:ascii="Arial" w:eastAsia="Times New Roman" w:hAnsi="Arial" w:cs="Arial"/>
          <w:sz w:val="24"/>
          <w:szCs w:val="24"/>
          <w:lang w:eastAsia="en-GB"/>
        </w:rPr>
        <w:t>the level of deaths</w:t>
      </w:r>
      <w:r w:rsidR="009007DB">
        <w:rPr>
          <w:rFonts w:ascii="Arial" w:eastAsia="Times New Roman" w:hAnsi="Arial" w:cs="Arial"/>
          <w:sz w:val="24"/>
          <w:szCs w:val="24"/>
          <w:lang w:eastAsia="en-GB"/>
        </w:rPr>
        <w:t xml:space="preserve"> </w:t>
      </w:r>
      <w:r w:rsidR="00217275">
        <w:rPr>
          <w:rFonts w:ascii="Arial" w:eastAsia="Times New Roman" w:hAnsi="Arial" w:cs="Arial"/>
          <w:sz w:val="24"/>
          <w:szCs w:val="24"/>
          <w:lang w:eastAsia="en-GB"/>
        </w:rPr>
        <w:t>remain</w:t>
      </w:r>
      <w:r w:rsidR="009007DB">
        <w:rPr>
          <w:rFonts w:ascii="Arial" w:eastAsia="Times New Roman" w:hAnsi="Arial" w:cs="Arial"/>
          <w:sz w:val="24"/>
          <w:szCs w:val="24"/>
          <w:lang w:eastAsia="en-GB"/>
        </w:rPr>
        <w:t xml:space="preserve"> totally unacceptable, still more so given that detained patients have no power to refuse the use of compulsion.  </w:t>
      </w:r>
      <w:r w:rsidR="00B031DB">
        <w:rPr>
          <w:rFonts w:ascii="Arial" w:eastAsia="Times New Roman" w:hAnsi="Arial" w:cs="Arial"/>
          <w:sz w:val="24"/>
          <w:szCs w:val="24"/>
          <w:lang w:eastAsia="en-GB"/>
        </w:rPr>
        <w:t xml:space="preserve"> </w:t>
      </w:r>
    </w:p>
    <w:p w14:paraId="42426C74" w14:textId="049C0678" w:rsidR="00DA1D08" w:rsidRDefault="00B031DB" w:rsidP="000B1526">
      <w:pPr>
        <w:spacing w:line="360" w:lineRule="auto"/>
        <w:rPr>
          <w:rFonts w:ascii="Arial" w:hAnsi="Arial" w:cs="Arial"/>
          <w:sz w:val="24"/>
          <w:szCs w:val="24"/>
        </w:rPr>
      </w:pPr>
      <w:r>
        <w:rPr>
          <w:rFonts w:ascii="Arial" w:hAnsi="Arial" w:cs="Arial"/>
          <w:sz w:val="24"/>
          <w:szCs w:val="24"/>
        </w:rPr>
        <w:t>Study p</w:t>
      </w:r>
      <w:r w:rsidR="003E56B2">
        <w:rPr>
          <w:rFonts w:ascii="Arial" w:hAnsi="Arial" w:cs="Arial"/>
          <w:sz w:val="24"/>
          <w:szCs w:val="24"/>
        </w:rPr>
        <w:t>articipants</w:t>
      </w:r>
      <w:r w:rsidR="00AC2107">
        <w:rPr>
          <w:rFonts w:ascii="Arial" w:hAnsi="Arial" w:cs="Arial"/>
          <w:sz w:val="24"/>
          <w:szCs w:val="24"/>
        </w:rPr>
        <w:t xml:space="preserve"> also emphasised the need for physical health services to be better suited to the extensive demographic diversity amongst people with lived experience. </w:t>
      </w:r>
    </w:p>
    <w:p w14:paraId="141FCEA7" w14:textId="5F7226BA" w:rsidR="00AC2107" w:rsidRDefault="00AC2107" w:rsidP="000B1526">
      <w:pPr>
        <w:spacing w:line="360" w:lineRule="auto"/>
        <w:rPr>
          <w:rFonts w:ascii="Arial" w:hAnsi="Arial" w:cs="Arial"/>
          <w:sz w:val="24"/>
          <w:szCs w:val="24"/>
        </w:rPr>
      </w:pPr>
      <w:r>
        <w:rPr>
          <w:rFonts w:ascii="Arial" w:hAnsi="Arial" w:cs="Arial"/>
          <w:sz w:val="24"/>
          <w:szCs w:val="24"/>
        </w:rPr>
        <w:t xml:space="preserve">For instance, one participant </w:t>
      </w:r>
      <w:r w:rsidR="0065411E">
        <w:rPr>
          <w:rFonts w:ascii="Arial" w:hAnsi="Arial" w:cs="Arial"/>
          <w:sz w:val="24"/>
          <w:szCs w:val="24"/>
        </w:rPr>
        <w:t>explained</w:t>
      </w:r>
      <w:r>
        <w:rPr>
          <w:rFonts w:ascii="Arial" w:hAnsi="Arial" w:cs="Arial"/>
          <w:sz w:val="24"/>
          <w:szCs w:val="24"/>
        </w:rPr>
        <w:t>:</w:t>
      </w:r>
    </w:p>
    <w:p w14:paraId="32F61D64" w14:textId="6D2B1A9C" w:rsidR="00AC2107" w:rsidRPr="008E0435" w:rsidRDefault="00AC2107" w:rsidP="00AC2107">
      <w:pPr>
        <w:spacing w:line="360" w:lineRule="auto"/>
        <w:ind w:left="284" w:right="284"/>
        <w:rPr>
          <w:rFonts w:ascii="Arial" w:hAnsi="Arial" w:cs="Arial"/>
          <w:sz w:val="24"/>
          <w:szCs w:val="24"/>
        </w:rPr>
      </w:pPr>
      <w:r>
        <w:rPr>
          <w:rFonts w:ascii="Arial" w:hAnsi="Arial" w:cs="Arial"/>
          <w:i/>
          <w:iCs/>
          <w:sz w:val="24"/>
          <w:szCs w:val="24"/>
        </w:rPr>
        <w:t xml:space="preserve">I’ve had bad experiences with </w:t>
      </w:r>
      <w:r w:rsidR="00A200AC">
        <w:rPr>
          <w:rFonts w:ascii="Arial" w:hAnsi="Arial" w:cs="Arial"/>
          <w:i/>
          <w:iCs/>
          <w:sz w:val="24"/>
          <w:szCs w:val="24"/>
        </w:rPr>
        <w:t>nurses and GPs assuming I’m heterosexual and asking what I felt to be intrusive questions about contraception and not believing me, or showing visible disbelief that I’ve never had sexual intercourse with a man.</w:t>
      </w:r>
      <w:r w:rsidR="008E0435">
        <w:rPr>
          <w:rFonts w:ascii="Arial" w:hAnsi="Arial" w:cs="Arial"/>
          <w:i/>
          <w:iCs/>
          <w:sz w:val="24"/>
          <w:szCs w:val="24"/>
        </w:rPr>
        <w:t xml:space="preserve"> </w:t>
      </w:r>
      <w:r w:rsidR="008E0435">
        <w:rPr>
          <w:rFonts w:ascii="Arial" w:hAnsi="Arial" w:cs="Arial"/>
          <w:sz w:val="24"/>
          <w:szCs w:val="24"/>
        </w:rPr>
        <w:t xml:space="preserve">(Gould, 2016: </w:t>
      </w:r>
      <w:r w:rsidR="006318CB">
        <w:rPr>
          <w:rFonts w:ascii="Arial" w:hAnsi="Arial" w:cs="Arial"/>
          <w:sz w:val="24"/>
          <w:szCs w:val="24"/>
        </w:rPr>
        <w:t>51)</w:t>
      </w:r>
      <w:r w:rsidR="006318CB">
        <w:rPr>
          <w:rStyle w:val="FootnoteReference"/>
          <w:rFonts w:ascii="Arial" w:hAnsi="Arial" w:cs="Arial"/>
          <w:sz w:val="24"/>
          <w:szCs w:val="24"/>
        </w:rPr>
        <w:footnoteReference w:id="10"/>
      </w:r>
    </w:p>
    <w:p w14:paraId="07B60DB1" w14:textId="7BDDF2E1" w:rsidR="00A200AC" w:rsidRDefault="00A200AC" w:rsidP="00A200AC">
      <w:pPr>
        <w:spacing w:line="360" w:lineRule="auto"/>
        <w:ind w:right="284"/>
        <w:rPr>
          <w:rFonts w:ascii="Arial" w:hAnsi="Arial" w:cs="Arial"/>
          <w:sz w:val="24"/>
          <w:szCs w:val="24"/>
        </w:rPr>
      </w:pPr>
      <w:r>
        <w:rPr>
          <w:rFonts w:ascii="Arial" w:hAnsi="Arial" w:cs="Arial"/>
          <w:sz w:val="24"/>
          <w:szCs w:val="24"/>
        </w:rPr>
        <w:t>An</w:t>
      </w:r>
      <w:r w:rsidR="00A66A0F">
        <w:rPr>
          <w:rFonts w:ascii="Arial" w:hAnsi="Arial" w:cs="Arial"/>
          <w:sz w:val="24"/>
          <w:szCs w:val="24"/>
        </w:rPr>
        <w:t>other</w:t>
      </w:r>
      <w:r>
        <w:rPr>
          <w:rFonts w:ascii="Arial" w:hAnsi="Arial" w:cs="Arial"/>
          <w:sz w:val="24"/>
          <w:szCs w:val="24"/>
        </w:rPr>
        <w:t xml:space="preserve"> participant commented:</w:t>
      </w:r>
    </w:p>
    <w:p w14:paraId="358701B4" w14:textId="285FB8FA" w:rsidR="00684792" w:rsidRPr="008E0435" w:rsidRDefault="00684792" w:rsidP="00684792">
      <w:pPr>
        <w:spacing w:line="360" w:lineRule="auto"/>
        <w:ind w:left="284" w:right="284"/>
        <w:rPr>
          <w:rFonts w:ascii="Arial" w:hAnsi="Arial" w:cs="Arial"/>
          <w:sz w:val="24"/>
          <w:szCs w:val="24"/>
        </w:rPr>
      </w:pPr>
      <w:r w:rsidRPr="00684792">
        <w:rPr>
          <w:rFonts w:ascii="Arial" w:hAnsi="Arial" w:cs="Arial"/>
          <w:i/>
          <w:iCs/>
          <w:sz w:val="24"/>
          <w:szCs w:val="24"/>
        </w:rPr>
        <w:t>… mostly just the mental health is looked at in the medical model and they almost ignore the spiritual, physical, or emotional health and it’s treated with drugs, or whatever that mental health side is. If you were meditating in Tibet 15 hours a day and chanting, you’re seen as a guru. If you do that in the streets of Hackney, you’re sectione</w:t>
      </w:r>
      <w:r>
        <w:rPr>
          <w:rFonts w:ascii="Arial" w:hAnsi="Arial" w:cs="Arial"/>
          <w:i/>
          <w:iCs/>
          <w:sz w:val="24"/>
          <w:szCs w:val="24"/>
        </w:rPr>
        <w:t>d.</w:t>
      </w:r>
      <w:r w:rsidR="008E0435">
        <w:rPr>
          <w:rFonts w:ascii="Arial" w:hAnsi="Arial" w:cs="Arial"/>
          <w:i/>
          <w:iCs/>
          <w:sz w:val="24"/>
          <w:szCs w:val="24"/>
        </w:rPr>
        <w:t xml:space="preserve"> </w:t>
      </w:r>
      <w:r w:rsidR="008E0435">
        <w:rPr>
          <w:rFonts w:ascii="Arial" w:hAnsi="Arial" w:cs="Arial"/>
          <w:sz w:val="24"/>
          <w:szCs w:val="24"/>
        </w:rPr>
        <w:t>(Gould, 2016: 26)</w:t>
      </w:r>
      <w:r w:rsidR="006318CB">
        <w:rPr>
          <w:rStyle w:val="FootnoteReference"/>
          <w:rFonts w:ascii="Arial" w:hAnsi="Arial" w:cs="Arial"/>
          <w:sz w:val="24"/>
          <w:szCs w:val="24"/>
        </w:rPr>
        <w:footnoteReference w:id="11"/>
      </w:r>
    </w:p>
    <w:p w14:paraId="0E08EE79" w14:textId="06F3299E" w:rsidR="001910D4" w:rsidRDefault="00683BB0" w:rsidP="00683BB0">
      <w:pPr>
        <w:spacing w:line="360" w:lineRule="auto"/>
        <w:ind w:right="284"/>
        <w:rPr>
          <w:rFonts w:ascii="Arial" w:hAnsi="Arial" w:cs="Arial"/>
          <w:sz w:val="24"/>
          <w:szCs w:val="24"/>
        </w:rPr>
      </w:pPr>
      <w:r>
        <w:rPr>
          <w:rFonts w:ascii="Arial" w:hAnsi="Arial" w:cs="Arial"/>
          <w:sz w:val="24"/>
          <w:szCs w:val="24"/>
        </w:rPr>
        <w:t xml:space="preserve">It would be hard not to see a connection between healthcare </w:t>
      </w:r>
      <w:r w:rsidR="006318CB">
        <w:rPr>
          <w:rFonts w:ascii="Arial" w:hAnsi="Arial" w:cs="Arial"/>
          <w:sz w:val="24"/>
          <w:szCs w:val="24"/>
        </w:rPr>
        <w:t>shortfalls</w:t>
      </w:r>
      <w:r>
        <w:rPr>
          <w:rFonts w:ascii="Arial" w:hAnsi="Arial" w:cs="Arial"/>
          <w:sz w:val="24"/>
          <w:szCs w:val="24"/>
        </w:rPr>
        <w:t xml:space="preserve"> of these sorts</w:t>
      </w:r>
      <w:r w:rsidRPr="00683BB0">
        <w:rPr>
          <w:rFonts w:ascii="Arial" w:hAnsi="Arial" w:cs="Arial"/>
          <w:sz w:val="24"/>
          <w:szCs w:val="24"/>
        </w:rPr>
        <w:t xml:space="preserve"> </w:t>
      </w:r>
      <w:r>
        <w:rPr>
          <w:rFonts w:ascii="Arial" w:hAnsi="Arial" w:cs="Arial"/>
          <w:sz w:val="24"/>
          <w:szCs w:val="24"/>
        </w:rPr>
        <w:t>and the increased coronavirus infection and mortality rates amongst underprivileged people which are highlighted in the</w:t>
      </w:r>
      <w:r w:rsidR="00E66409">
        <w:rPr>
          <w:rFonts w:ascii="Arial" w:hAnsi="Arial" w:cs="Arial"/>
          <w:sz w:val="24"/>
          <w:szCs w:val="24"/>
        </w:rPr>
        <w:t xml:space="preserve"> recent report from </w:t>
      </w:r>
      <w:r w:rsidR="00E66409" w:rsidRPr="00EA7041">
        <w:rPr>
          <w:rFonts w:ascii="Arial" w:hAnsi="Arial" w:cs="Arial"/>
          <w:sz w:val="24"/>
          <w:szCs w:val="24"/>
        </w:rPr>
        <w:t>Public Health England</w:t>
      </w:r>
      <w:r w:rsidR="00E66409">
        <w:rPr>
          <w:rFonts w:ascii="Arial" w:hAnsi="Arial" w:cs="Arial"/>
          <w:sz w:val="24"/>
          <w:szCs w:val="24"/>
        </w:rPr>
        <w:t xml:space="preserve"> (2020)</w:t>
      </w:r>
      <w:r w:rsidR="004534A9">
        <w:rPr>
          <w:rStyle w:val="FootnoteReference"/>
          <w:rFonts w:ascii="Arial" w:hAnsi="Arial" w:cs="Arial"/>
          <w:sz w:val="24"/>
          <w:szCs w:val="24"/>
        </w:rPr>
        <w:footnoteReference w:id="12"/>
      </w:r>
      <w:r>
        <w:rPr>
          <w:rFonts w:ascii="Arial" w:hAnsi="Arial" w:cs="Arial"/>
          <w:sz w:val="24"/>
          <w:szCs w:val="24"/>
        </w:rPr>
        <w:t>.</w:t>
      </w:r>
      <w:r w:rsidR="00E66409">
        <w:rPr>
          <w:rFonts w:ascii="Arial" w:hAnsi="Arial" w:cs="Arial"/>
          <w:sz w:val="24"/>
          <w:szCs w:val="24"/>
        </w:rPr>
        <w:t xml:space="preserve"> </w:t>
      </w:r>
    </w:p>
    <w:p w14:paraId="43CD4F4E" w14:textId="6F2A0C6D" w:rsidR="00B52B32" w:rsidRDefault="00E316B4" w:rsidP="00B52B32">
      <w:pPr>
        <w:spacing w:after="0" w:line="360" w:lineRule="auto"/>
        <w:rPr>
          <w:rFonts w:ascii="Arial" w:eastAsia="Times New Roman" w:hAnsi="Arial" w:cs="Arial"/>
          <w:color w:val="342F31"/>
          <w:sz w:val="24"/>
          <w:szCs w:val="24"/>
          <w:lang w:eastAsia="en-GB"/>
        </w:rPr>
      </w:pPr>
      <w:r>
        <w:rPr>
          <w:rFonts w:ascii="Arial" w:hAnsi="Arial" w:cs="Arial"/>
          <w:sz w:val="24"/>
          <w:szCs w:val="24"/>
        </w:rPr>
        <w:t xml:space="preserve">One </w:t>
      </w:r>
      <w:r w:rsidR="00683BB0">
        <w:rPr>
          <w:rFonts w:ascii="Arial" w:hAnsi="Arial" w:cs="Arial"/>
          <w:sz w:val="24"/>
          <w:szCs w:val="24"/>
        </w:rPr>
        <w:t xml:space="preserve">of the report’s key </w:t>
      </w:r>
      <w:r>
        <w:rPr>
          <w:rFonts w:ascii="Arial" w:hAnsi="Arial" w:cs="Arial"/>
          <w:sz w:val="24"/>
          <w:szCs w:val="24"/>
        </w:rPr>
        <w:t>finding</w:t>
      </w:r>
      <w:r w:rsidR="00683BB0">
        <w:rPr>
          <w:rFonts w:ascii="Arial" w:hAnsi="Arial" w:cs="Arial"/>
          <w:sz w:val="24"/>
          <w:szCs w:val="24"/>
        </w:rPr>
        <w:t>s is that</w:t>
      </w:r>
      <w:r>
        <w:rPr>
          <w:rFonts w:ascii="Arial" w:hAnsi="Arial" w:cs="Arial"/>
          <w:sz w:val="24"/>
          <w:szCs w:val="24"/>
        </w:rPr>
        <w:t xml:space="preserve"> </w:t>
      </w:r>
      <w:r w:rsidR="001E4E88">
        <w:rPr>
          <w:rFonts w:ascii="Arial" w:hAnsi="Arial" w:cs="Arial"/>
          <w:sz w:val="24"/>
          <w:szCs w:val="24"/>
        </w:rPr>
        <w:t xml:space="preserve">infection and mortality rates are much higher among </w:t>
      </w:r>
      <w:r w:rsidR="00572135">
        <w:rPr>
          <w:rFonts w:ascii="Arial" w:hAnsi="Arial" w:cs="Arial"/>
          <w:sz w:val="24"/>
          <w:szCs w:val="24"/>
        </w:rPr>
        <w:t>Black, Asian and other minority ethnic (BAME) communities</w:t>
      </w:r>
      <w:r w:rsidR="001E4E88">
        <w:rPr>
          <w:rFonts w:ascii="Arial" w:hAnsi="Arial" w:cs="Arial"/>
          <w:sz w:val="24"/>
          <w:szCs w:val="24"/>
        </w:rPr>
        <w:t xml:space="preserve"> than among their white counterparts. </w:t>
      </w:r>
      <w:r>
        <w:rPr>
          <w:rFonts w:ascii="Arial" w:hAnsi="Arial" w:cs="Arial"/>
          <w:sz w:val="24"/>
          <w:szCs w:val="24"/>
        </w:rPr>
        <w:t>For many BAME people with lived experience of a mental health diagnosis/mental trauma, this hardly come</w:t>
      </w:r>
      <w:r w:rsidR="005F0F3F">
        <w:rPr>
          <w:rFonts w:ascii="Arial" w:hAnsi="Arial" w:cs="Arial"/>
          <w:sz w:val="24"/>
          <w:szCs w:val="24"/>
        </w:rPr>
        <w:t>s</w:t>
      </w:r>
      <w:r>
        <w:rPr>
          <w:rFonts w:ascii="Arial" w:hAnsi="Arial" w:cs="Arial"/>
          <w:sz w:val="24"/>
          <w:szCs w:val="24"/>
        </w:rPr>
        <w:t xml:space="preserve"> as a surprise and can only add to the degree of alienation whic</w:t>
      </w:r>
      <w:r w:rsidR="005F0F3F">
        <w:rPr>
          <w:rFonts w:ascii="Arial" w:hAnsi="Arial" w:cs="Arial"/>
          <w:sz w:val="24"/>
          <w:szCs w:val="24"/>
        </w:rPr>
        <w:t>h many already feel because of the extent of institutional racism which they have encountered in the UK</w:t>
      </w:r>
      <w:r>
        <w:rPr>
          <w:rFonts w:ascii="Arial" w:hAnsi="Arial" w:cs="Arial"/>
          <w:sz w:val="24"/>
          <w:szCs w:val="24"/>
        </w:rPr>
        <w:t>. Thus</w:t>
      </w:r>
      <w:r w:rsidR="003B6991">
        <w:rPr>
          <w:rFonts w:ascii="Arial" w:hAnsi="Arial" w:cs="Arial"/>
          <w:sz w:val="24"/>
          <w:szCs w:val="24"/>
        </w:rPr>
        <w:t xml:space="preserve">, </w:t>
      </w:r>
      <w:r w:rsidR="00B52B32">
        <w:rPr>
          <w:rFonts w:ascii="Arial" w:hAnsi="Arial" w:cs="Arial"/>
          <w:sz w:val="24"/>
          <w:szCs w:val="24"/>
        </w:rPr>
        <w:t xml:space="preserve">in </w:t>
      </w:r>
      <w:r w:rsidR="006318CB">
        <w:rPr>
          <w:rFonts w:ascii="Arial" w:hAnsi="Arial" w:cs="Arial"/>
          <w:sz w:val="24"/>
          <w:szCs w:val="24"/>
        </w:rPr>
        <w:t>a</w:t>
      </w:r>
      <w:r w:rsidR="00B52B32">
        <w:rPr>
          <w:rFonts w:ascii="Arial" w:hAnsi="Arial" w:cs="Arial"/>
          <w:sz w:val="24"/>
          <w:szCs w:val="24"/>
        </w:rPr>
        <w:t xml:space="preserve"> </w:t>
      </w:r>
      <w:r w:rsidR="005F0F3F">
        <w:rPr>
          <w:rFonts w:ascii="Arial" w:hAnsi="Arial" w:cs="Arial"/>
          <w:sz w:val="24"/>
          <w:szCs w:val="24"/>
        </w:rPr>
        <w:t xml:space="preserve">very powerful </w:t>
      </w:r>
      <w:r w:rsidR="00EA7041">
        <w:rPr>
          <w:rFonts w:ascii="Arial" w:hAnsi="Arial" w:cs="Arial"/>
          <w:sz w:val="24"/>
          <w:szCs w:val="24"/>
        </w:rPr>
        <w:t>p</w:t>
      </w:r>
      <w:r w:rsidR="00B52B32" w:rsidRPr="00EA7041">
        <w:rPr>
          <w:rFonts w:ascii="Arial" w:hAnsi="Arial" w:cs="Arial"/>
          <w:sz w:val="24"/>
          <w:szCs w:val="24"/>
        </w:rPr>
        <w:t>oem</w:t>
      </w:r>
      <w:r w:rsidR="00B52B32" w:rsidRPr="00B52B32">
        <w:rPr>
          <w:rFonts w:ascii="Arial" w:hAnsi="Arial" w:cs="Arial"/>
          <w:sz w:val="24"/>
          <w:szCs w:val="24"/>
        </w:rPr>
        <w:t xml:space="preserve"> </w:t>
      </w:r>
      <w:r w:rsidR="00EA7041">
        <w:rPr>
          <w:rFonts w:ascii="Arial" w:hAnsi="Arial" w:cs="Arial"/>
          <w:sz w:val="24"/>
          <w:szCs w:val="24"/>
        </w:rPr>
        <w:t xml:space="preserve">related to the killing of </w:t>
      </w:r>
      <w:r w:rsidR="00B52B32" w:rsidRPr="00B52B32">
        <w:rPr>
          <w:rFonts w:ascii="Arial" w:hAnsi="Arial" w:cs="Arial"/>
          <w:sz w:val="24"/>
          <w:szCs w:val="24"/>
        </w:rPr>
        <w:t xml:space="preserve">George Floyd </w:t>
      </w:r>
      <w:r w:rsidR="00EA7041">
        <w:rPr>
          <w:rFonts w:ascii="Arial" w:hAnsi="Arial" w:cs="Arial"/>
          <w:sz w:val="24"/>
          <w:szCs w:val="24"/>
        </w:rPr>
        <w:t xml:space="preserve">at </w:t>
      </w:r>
      <w:r w:rsidR="00596243">
        <w:rPr>
          <w:rFonts w:ascii="Arial" w:hAnsi="Arial" w:cs="Arial"/>
          <w:sz w:val="24"/>
          <w:szCs w:val="24"/>
        </w:rPr>
        <w:t xml:space="preserve">the hands of US </w:t>
      </w:r>
      <w:r w:rsidR="00EA7041">
        <w:rPr>
          <w:rFonts w:ascii="Arial" w:hAnsi="Arial" w:cs="Arial"/>
          <w:sz w:val="24"/>
          <w:szCs w:val="24"/>
        </w:rPr>
        <w:t>police</w:t>
      </w:r>
      <w:r w:rsidR="00596243">
        <w:rPr>
          <w:rFonts w:ascii="Arial" w:hAnsi="Arial" w:cs="Arial"/>
          <w:sz w:val="24"/>
          <w:szCs w:val="24"/>
        </w:rPr>
        <w:t xml:space="preserve"> and his reaction to it as a Black man</w:t>
      </w:r>
      <w:r w:rsidR="00B52B32" w:rsidRPr="00B52B32">
        <w:rPr>
          <w:rFonts w:ascii="Arial" w:hAnsi="Arial" w:cs="Arial"/>
          <w:sz w:val="24"/>
          <w:szCs w:val="24"/>
        </w:rPr>
        <w:t xml:space="preserve">, </w:t>
      </w:r>
      <w:r w:rsidR="00B52B32">
        <w:rPr>
          <w:rFonts w:ascii="Arial" w:eastAsia="Times New Roman" w:hAnsi="Arial" w:cs="Arial"/>
          <w:color w:val="342F31"/>
          <w:sz w:val="24"/>
          <w:szCs w:val="24"/>
          <w:lang w:eastAsia="en-GB"/>
        </w:rPr>
        <w:t>King (20</w:t>
      </w:r>
      <w:r w:rsidR="005D7EAB">
        <w:rPr>
          <w:rFonts w:ascii="Arial" w:eastAsia="Times New Roman" w:hAnsi="Arial" w:cs="Arial"/>
          <w:color w:val="342F31"/>
          <w:sz w:val="24"/>
          <w:szCs w:val="24"/>
          <w:lang w:eastAsia="en-GB"/>
        </w:rPr>
        <w:t>2</w:t>
      </w:r>
      <w:r w:rsidR="00B52B32">
        <w:rPr>
          <w:rFonts w:ascii="Arial" w:eastAsia="Times New Roman" w:hAnsi="Arial" w:cs="Arial"/>
          <w:color w:val="342F31"/>
          <w:sz w:val="24"/>
          <w:szCs w:val="24"/>
          <w:lang w:eastAsia="en-GB"/>
        </w:rPr>
        <w:t>0)</w:t>
      </w:r>
      <w:r w:rsidR="00EA7041">
        <w:rPr>
          <w:rStyle w:val="FootnoteReference"/>
          <w:rFonts w:ascii="Arial" w:eastAsia="Times New Roman" w:hAnsi="Arial" w:cs="Arial"/>
          <w:color w:val="342F31"/>
          <w:sz w:val="24"/>
          <w:szCs w:val="24"/>
          <w:lang w:eastAsia="en-GB"/>
        </w:rPr>
        <w:footnoteReference w:id="13"/>
      </w:r>
      <w:r w:rsidR="00596243">
        <w:rPr>
          <w:rFonts w:ascii="Arial" w:eastAsia="Times New Roman" w:hAnsi="Arial" w:cs="Arial"/>
          <w:color w:val="342F31"/>
          <w:sz w:val="24"/>
          <w:szCs w:val="24"/>
          <w:lang w:eastAsia="en-GB"/>
        </w:rPr>
        <w:t xml:space="preserve"> </w:t>
      </w:r>
      <w:r w:rsidR="00B52B32">
        <w:rPr>
          <w:rFonts w:ascii="Arial" w:eastAsia="Times New Roman" w:hAnsi="Arial" w:cs="Arial"/>
          <w:color w:val="342F31"/>
          <w:sz w:val="24"/>
          <w:szCs w:val="24"/>
          <w:lang w:eastAsia="en-GB"/>
        </w:rPr>
        <w:t>writes:</w:t>
      </w:r>
    </w:p>
    <w:p w14:paraId="3F26557C" w14:textId="77777777" w:rsidR="00B52B32" w:rsidRDefault="00B52B32" w:rsidP="003548E8">
      <w:pPr>
        <w:spacing w:after="0" w:line="240" w:lineRule="auto"/>
        <w:rPr>
          <w:rFonts w:ascii="Arial" w:eastAsia="Times New Roman" w:hAnsi="Arial" w:cs="Arial"/>
          <w:color w:val="342F31"/>
          <w:sz w:val="24"/>
          <w:szCs w:val="24"/>
          <w:lang w:eastAsia="en-GB"/>
        </w:rPr>
      </w:pPr>
    </w:p>
    <w:p w14:paraId="03CA37DA" w14:textId="4AFC1563" w:rsidR="00B52B32" w:rsidRPr="00B52B32" w:rsidRDefault="00B52B32" w:rsidP="003548E8">
      <w:pPr>
        <w:spacing w:after="0" w:line="360" w:lineRule="auto"/>
        <w:rPr>
          <w:rFonts w:ascii="Arial" w:eastAsia="Times New Roman" w:hAnsi="Arial" w:cs="Arial"/>
          <w:i/>
          <w:iCs/>
          <w:color w:val="342F31"/>
          <w:sz w:val="24"/>
          <w:szCs w:val="24"/>
          <w:lang w:eastAsia="en-GB"/>
        </w:rPr>
      </w:pPr>
      <w:r w:rsidRPr="00B52B32">
        <w:rPr>
          <w:rFonts w:ascii="Arial" w:eastAsia="Times New Roman" w:hAnsi="Arial" w:cs="Arial"/>
          <w:i/>
          <w:iCs/>
          <w:color w:val="342F31"/>
          <w:sz w:val="24"/>
          <w:szCs w:val="24"/>
          <w:lang w:eastAsia="en-GB"/>
        </w:rPr>
        <w:t>Let me died before I am killed.</w:t>
      </w:r>
    </w:p>
    <w:p w14:paraId="234E4203" w14:textId="77777777" w:rsidR="003548E8" w:rsidRDefault="003548E8" w:rsidP="003548E8">
      <w:pPr>
        <w:spacing w:after="0" w:line="360" w:lineRule="auto"/>
        <w:rPr>
          <w:rFonts w:ascii="Arial" w:eastAsia="Times New Roman" w:hAnsi="Arial" w:cs="Arial"/>
          <w:i/>
          <w:iCs/>
          <w:color w:val="342F31"/>
          <w:sz w:val="24"/>
          <w:szCs w:val="24"/>
          <w:lang w:eastAsia="en-GB"/>
        </w:rPr>
      </w:pPr>
    </w:p>
    <w:p w14:paraId="037492FB" w14:textId="1E454BB5" w:rsidR="00B52B32" w:rsidRDefault="00B52B32" w:rsidP="003548E8">
      <w:pPr>
        <w:spacing w:after="0" w:line="360" w:lineRule="auto"/>
        <w:rPr>
          <w:rFonts w:ascii="Arial" w:eastAsia="Times New Roman" w:hAnsi="Arial" w:cs="Arial"/>
          <w:i/>
          <w:iCs/>
          <w:color w:val="342F31"/>
          <w:sz w:val="24"/>
          <w:szCs w:val="24"/>
          <w:lang w:eastAsia="en-GB"/>
        </w:rPr>
      </w:pPr>
      <w:r w:rsidRPr="00B52B32">
        <w:rPr>
          <w:rFonts w:ascii="Arial" w:eastAsia="Times New Roman" w:hAnsi="Arial" w:cs="Arial"/>
          <w:i/>
          <w:iCs/>
          <w:color w:val="342F31"/>
          <w:sz w:val="24"/>
          <w:szCs w:val="24"/>
          <w:lang w:eastAsia="en-GB"/>
        </w:rPr>
        <w:t>Sixty years still a political, economic and cultural slave, I saw George, he is my despair.</w:t>
      </w:r>
    </w:p>
    <w:p w14:paraId="63761BAB" w14:textId="451062CF" w:rsidR="003548E8" w:rsidRDefault="003548E8" w:rsidP="003548E8">
      <w:pPr>
        <w:spacing w:after="0" w:line="360" w:lineRule="auto"/>
        <w:rPr>
          <w:rFonts w:ascii="Arial" w:eastAsia="Times New Roman" w:hAnsi="Arial" w:cs="Arial"/>
          <w:i/>
          <w:iCs/>
          <w:color w:val="342F31"/>
          <w:sz w:val="24"/>
          <w:szCs w:val="24"/>
          <w:lang w:eastAsia="en-GB"/>
        </w:rPr>
      </w:pPr>
    </w:p>
    <w:p w14:paraId="058F4669" w14:textId="5518E75D" w:rsidR="00B52B32" w:rsidRPr="00B52B32" w:rsidRDefault="00B52B32" w:rsidP="003548E8">
      <w:pPr>
        <w:spacing w:after="0" w:line="360" w:lineRule="auto"/>
        <w:rPr>
          <w:rFonts w:ascii="Arial" w:eastAsia="Times New Roman" w:hAnsi="Arial" w:cs="Arial"/>
          <w:i/>
          <w:iCs/>
          <w:color w:val="342F31"/>
          <w:sz w:val="24"/>
          <w:szCs w:val="24"/>
          <w:lang w:eastAsia="en-GB"/>
        </w:rPr>
      </w:pPr>
      <w:r w:rsidRPr="00B52B32">
        <w:rPr>
          <w:rFonts w:ascii="Arial" w:eastAsia="Times New Roman" w:hAnsi="Arial" w:cs="Arial"/>
          <w:i/>
          <w:iCs/>
          <w:color w:val="342F31"/>
          <w:sz w:val="24"/>
          <w:szCs w:val="24"/>
          <w:lang w:eastAsia="en-GB"/>
        </w:rPr>
        <w:t>Victims to a virus that may kill me, victim to a racism, it will kill me. </w:t>
      </w:r>
    </w:p>
    <w:p w14:paraId="648CD6A6" w14:textId="539D3873" w:rsidR="00B52B32" w:rsidRDefault="00B52B32" w:rsidP="003548E8">
      <w:pPr>
        <w:spacing w:after="0" w:line="360" w:lineRule="auto"/>
        <w:rPr>
          <w:rFonts w:ascii="Arial" w:eastAsia="Times New Roman" w:hAnsi="Arial" w:cs="Arial"/>
          <w:i/>
          <w:iCs/>
          <w:color w:val="342F31"/>
          <w:sz w:val="24"/>
          <w:szCs w:val="24"/>
          <w:lang w:eastAsia="en-GB"/>
        </w:rPr>
      </w:pPr>
      <w:r w:rsidRPr="00B52B32">
        <w:rPr>
          <w:rFonts w:ascii="Arial" w:eastAsia="Times New Roman" w:hAnsi="Arial" w:cs="Arial"/>
          <w:i/>
          <w:iCs/>
          <w:color w:val="342F31"/>
          <w:sz w:val="24"/>
          <w:szCs w:val="24"/>
          <w:lang w:eastAsia="en-GB"/>
        </w:rPr>
        <w:t>I petition for human and racial equality, it condemned me, a schizophrenic, a dyslexic, a nigger</w:t>
      </w:r>
      <w:r>
        <w:rPr>
          <w:rFonts w:ascii="Arial" w:eastAsia="Times New Roman" w:hAnsi="Arial" w:cs="Arial"/>
          <w:i/>
          <w:iCs/>
          <w:color w:val="342F31"/>
          <w:sz w:val="24"/>
          <w:szCs w:val="24"/>
          <w:lang w:eastAsia="en-GB"/>
        </w:rPr>
        <w:t xml:space="preserve"> …</w:t>
      </w:r>
    </w:p>
    <w:p w14:paraId="518B8152" w14:textId="6FED160E" w:rsidR="00B52B32" w:rsidRDefault="00B52B32" w:rsidP="003548E8">
      <w:pPr>
        <w:spacing w:after="0" w:line="360" w:lineRule="auto"/>
        <w:rPr>
          <w:rFonts w:ascii="Arial" w:eastAsia="Times New Roman" w:hAnsi="Arial" w:cs="Arial"/>
          <w:i/>
          <w:iCs/>
          <w:color w:val="342F31"/>
          <w:sz w:val="24"/>
          <w:szCs w:val="24"/>
          <w:lang w:eastAsia="en-GB"/>
        </w:rPr>
      </w:pPr>
    </w:p>
    <w:p w14:paraId="75740D2C" w14:textId="4B15A37E" w:rsidR="00B52B32" w:rsidRDefault="00B52B32" w:rsidP="003548E8">
      <w:pPr>
        <w:shd w:val="clear" w:color="auto" w:fill="FFFFFF" w:themeFill="background1"/>
        <w:spacing w:after="0" w:line="360" w:lineRule="auto"/>
        <w:rPr>
          <w:rFonts w:ascii="Arial" w:hAnsi="Arial" w:cs="Arial"/>
          <w:color w:val="342F31"/>
          <w:sz w:val="30"/>
          <w:szCs w:val="30"/>
          <w:shd w:val="clear" w:color="auto" w:fill="F5F5F5"/>
        </w:rPr>
      </w:pPr>
      <w:r w:rsidRPr="00B52B32">
        <w:rPr>
          <w:rFonts w:ascii="Arial" w:hAnsi="Arial" w:cs="Arial"/>
          <w:i/>
          <w:iCs/>
          <w:color w:val="342F31"/>
          <w:sz w:val="24"/>
          <w:szCs w:val="24"/>
          <w:shd w:val="clear" w:color="auto" w:fill="F5F5F5"/>
        </w:rPr>
        <w:t>I seek a public enquiry, black men murdered, imprisoned illegally in cells of mental health</w:t>
      </w:r>
      <w:r>
        <w:rPr>
          <w:rFonts w:ascii="Arial" w:hAnsi="Arial" w:cs="Arial"/>
          <w:i/>
          <w:iCs/>
          <w:color w:val="342F31"/>
          <w:sz w:val="24"/>
          <w:szCs w:val="24"/>
          <w:shd w:val="clear" w:color="auto" w:fill="F5F5F5"/>
        </w:rPr>
        <w:t xml:space="preserve"> </w:t>
      </w:r>
      <w:r>
        <w:rPr>
          <w:rFonts w:ascii="Arial" w:hAnsi="Arial" w:cs="Arial"/>
          <w:color w:val="342F31"/>
          <w:sz w:val="30"/>
          <w:szCs w:val="30"/>
          <w:shd w:val="clear" w:color="auto" w:fill="F5F5F5"/>
        </w:rPr>
        <w:t>…</w:t>
      </w:r>
    </w:p>
    <w:p w14:paraId="182DF70A" w14:textId="366AF215" w:rsidR="00B52B32" w:rsidRDefault="00B52B32" w:rsidP="003548E8">
      <w:pPr>
        <w:shd w:val="clear" w:color="auto" w:fill="FFFFFF" w:themeFill="background1"/>
        <w:spacing w:after="0" w:line="360" w:lineRule="auto"/>
        <w:rPr>
          <w:rFonts w:ascii="Arial" w:hAnsi="Arial" w:cs="Arial"/>
          <w:color w:val="342F31"/>
          <w:sz w:val="30"/>
          <w:szCs w:val="30"/>
          <w:shd w:val="clear" w:color="auto" w:fill="F5F5F5"/>
        </w:rPr>
      </w:pPr>
    </w:p>
    <w:p w14:paraId="453927AD" w14:textId="77777777" w:rsidR="00B52B32" w:rsidRPr="00B52B32" w:rsidRDefault="00B52B32" w:rsidP="003548E8">
      <w:pPr>
        <w:shd w:val="clear" w:color="auto" w:fill="FFFFFF" w:themeFill="background1"/>
        <w:spacing w:after="0" w:line="360" w:lineRule="auto"/>
        <w:rPr>
          <w:rFonts w:ascii="Arial" w:eastAsia="Times New Roman" w:hAnsi="Arial" w:cs="Arial"/>
          <w:i/>
          <w:iCs/>
          <w:color w:val="342F31"/>
          <w:sz w:val="24"/>
          <w:szCs w:val="24"/>
          <w:lang w:eastAsia="en-GB"/>
        </w:rPr>
      </w:pPr>
      <w:r w:rsidRPr="00B52B32">
        <w:rPr>
          <w:rFonts w:ascii="Arial" w:eastAsia="Times New Roman" w:hAnsi="Arial" w:cs="Arial"/>
          <w:i/>
          <w:iCs/>
          <w:color w:val="342F31"/>
          <w:sz w:val="24"/>
          <w:szCs w:val="24"/>
          <w:lang w:eastAsia="en-GB"/>
        </w:rPr>
        <w:t>I cannot breathe unless racism is treated as a mental illness that kills our Community.</w:t>
      </w:r>
    </w:p>
    <w:p w14:paraId="3CB3DFA1" w14:textId="77777777" w:rsidR="00B52B32" w:rsidRPr="00B52B32" w:rsidRDefault="00B52B32" w:rsidP="003548E8">
      <w:pPr>
        <w:shd w:val="clear" w:color="auto" w:fill="FFFFFF" w:themeFill="background1"/>
        <w:spacing w:after="0" w:line="360" w:lineRule="auto"/>
        <w:rPr>
          <w:rFonts w:ascii="Arial" w:eastAsia="Times New Roman" w:hAnsi="Arial" w:cs="Arial"/>
          <w:i/>
          <w:iCs/>
          <w:color w:val="342F31"/>
          <w:sz w:val="24"/>
          <w:szCs w:val="24"/>
          <w:lang w:eastAsia="en-GB"/>
        </w:rPr>
      </w:pPr>
      <w:r w:rsidRPr="00B52B32">
        <w:rPr>
          <w:rFonts w:ascii="Arial" w:eastAsia="Times New Roman" w:hAnsi="Arial" w:cs="Arial"/>
          <w:i/>
          <w:iCs/>
          <w:color w:val="342F31"/>
          <w:sz w:val="24"/>
          <w:szCs w:val="24"/>
          <w:lang w:eastAsia="en-GB"/>
        </w:rPr>
        <w:t> </w:t>
      </w:r>
    </w:p>
    <w:p w14:paraId="7BD09D46" w14:textId="0D2E8FA0" w:rsidR="001A27E5" w:rsidRPr="00B52B32" w:rsidRDefault="00B52B32" w:rsidP="003548E8">
      <w:pPr>
        <w:shd w:val="clear" w:color="auto" w:fill="FFFFFF" w:themeFill="background1"/>
        <w:spacing w:after="0" w:line="360" w:lineRule="auto"/>
        <w:rPr>
          <w:rFonts w:ascii="Arial" w:eastAsia="Times New Roman" w:hAnsi="Arial" w:cs="Arial"/>
          <w:i/>
          <w:iCs/>
          <w:color w:val="342F31"/>
          <w:sz w:val="24"/>
          <w:szCs w:val="24"/>
          <w:lang w:eastAsia="en-GB"/>
        </w:rPr>
      </w:pPr>
      <w:r w:rsidRPr="00B52B32">
        <w:rPr>
          <w:rFonts w:ascii="Arial" w:eastAsia="Times New Roman" w:hAnsi="Arial" w:cs="Arial"/>
          <w:i/>
          <w:iCs/>
          <w:color w:val="342F31"/>
          <w:sz w:val="24"/>
          <w:szCs w:val="24"/>
          <w:lang w:eastAsia="en-GB"/>
        </w:rPr>
        <w:t>It is the Covid-19 virus of white supremacy that will kill my soul and my spirit.</w:t>
      </w:r>
    </w:p>
    <w:p w14:paraId="3FD5D2FD" w14:textId="77777777" w:rsidR="00B52B32" w:rsidRPr="00B52B32" w:rsidRDefault="00B52B32" w:rsidP="003548E8">
      <w:pPr>
        <w:shd w:val="clear" w:color="auto" w:fill="FFFFFF" w:themeFill="background1"/>
        <w:spacing w:after="0" w:line="360" w:lineRule="auto"/>
        <w:rPr>
          <w:rFonts w:ascii="Arial" w:eastAsia="Times New Roman" w:hAnsi="Arial" w:cs="Arial"/>
          <w:i/>
          <w:iCs/>
          <w:color w:val="342F31"/>
          <w:sz w:val="24"/>
          <w:szCs w:val="24"/>
          <w:lang w:eastAsia="en-GB"/>
        </w:rPr>
      </w:pPr>
    </w:p>
    <w:p w14:paraId="0490ACF5" w14:textId="3DC482C5" w:rsidR="00153393" w:rsidRPr="005D7EAB" w:rsidRDefault="00E43954" w:rsidP="005D7EAB">
      <w:pPr>
        <w:shd w:val="clear" w:color="auto" w:fill="FFFFFF" w:themeFill="background1"/>
        <w:spacing w:after="0" w:line="360" w:lineRule="auto"/>
        <w:rPr>
          <w:rFonts w:ascii="Arial" w:eastAsia="Times New Roman" w:hAnsi="Arial" w:cs="Arial"/>
          <w:i/>
          <w:iCs/>
          <w:color w:val="342F31"/>
          <w:sz w:val="30"/>
          <w:szCs w:val="30"/>
          <w:lang w:eastAsia="en-GB"/>
        </w:rPr>
      </w:pPr>
      <w:r>
        <w:rPr>
          <w:rFonts w:ascii="Arial" w:hAnsi="Arial" w:cs="Arial"/>
          <w:sz w:val="24"/>
          <w:szCs w:val="24"/>
        </w:rPr>
        <w:t xml:space="preserve">As has been mentioned above, </w:t>
      </w:r>
      <w:r w:rsidR="008F7723">
        <w:rPr>
          <w:rFonts w:ascii="Arial" w:hAnsi="Arial" w:cs="Arial"/>
          <w:sz w:val="24"/>
          <w:szCs w:val="24"/>
        </w:rPr>
        <w:t>many rough sleepers and homeless people have lived experience</w:t>
      </w:r>
      <w:r w:rsidR="009C6271">
        <w:rPr>
          <w:rFonts w:ascii="Arial" w:hAnsi="Arial" w:cs="Arial"/>
          <w:sz w:val="24"/>
          <w:szCs w:val="24"/>
        </w:rPr>
        <w:t xml:space="preserve"> as well</w:t>
      </w:r>
      <w:r w:rsidR="008F7723">
        <w:rPr>
          <w:rFonts w:ascii="Arial" w:hAnsi="Arial" w:cs="Arial"/>
          <w:sz w:val="24"/>
          <w:szCs w:val="24"/>
        </w:rPr>
        <w:t>.</w:t>
      </w:r>
      <w:r w:rsidR="00153393">
        <w:rPr>
          <w:rFonts w:ascii="Arial" w:hAnsi="Arial" w:cs="Arial"/>
          <w:sz w:val="24"/>
          <w:szCs w:val="24"/>
        </w:rPr>
        <w:t xml:space="preserve"> </w:t>
      </w:r>
      <w:r w:rsidR="008D3931">
        <w:rPr>
          <w:rFonts w:ascii="Arial" w:hAnsi="Arial" w:cs="Arial"/>
          <w:sz w:val="24"/>
          <w:szCs w:val="24"/>
        </w:rPr>
        <w:t xml:space="preserve">A further anxiety for many </w:t>
      </w:r>
      <w:r w:rsidR="00342AC3">
        <w:rPr>
          <w:rFonts w:ascii="Arial" w:hAnsi="Arial" w:cs="Arial"/>
          <w:sz w:val="24"/>
          <w:szCs w:val="24"/>
        </w:rPr>
        <w:t xml:space="preserve">of them </w:t>
      </w:r>
      <w:r w:rsidR="008D3931">
        <w:rPr>
          <w:rFonts w:ascii="Arial" w:hAnsi="Arial" w:cs="Arial"/>
          <w:sz w:val="24"/>
          <w:szCs w:val="24"/>
        </w:rPr>
        <w:t xml:space="preserve">is </w:t>
      </w:r>
      <w:r w:rsidR="001A6540">
        <w:rPr>
          <w:rFonts w:ascii="Arial" w:hAnsi="Arial" w:cs="Arial"/>
          <w:sz w:val="24"/>
          <w:szCs w:val="24"/>
        </w:rPr>
        <w:t>the</w:t>
      </w:r>
      <w:r w:rsidR="0065411E">
        <w:rPr>
          <w:rFonts w:ascii="Arial" w:hAnsi="Arial" w:cs="Arial"/>
          <w:sz w:val="24"/>
          <w:szCs w:val="24"/>
        </w:rPr>
        <w:t xml:space="preserve"> </w:t>
      </w:r>
      <w:r w:rsidR="008F7723">
        <w:rPr>
          <w:rFonts w:ascii="Arial" w:hAnsi="Arial" w:cs="Arial"/>
          <w:sz w:val="24"/>
          <w:szCs w:val="24"/>
        </w:rPr>
        <w:t>quite strong likelihood that they will become</w:t>
      </w:r>
      <w:r w:rsidR="00C903BD">
        <w:rPr>
          <w:rFonts w:ascii="Arial" w:hAnsi="Arial" w:cs="Arial"/>
          <w:sz w:val="24"/>
          <w:szCs w:val="24"/>
        </w:rPr>
        <w:t xml:space="preserve"> infected with the </w:t>
      </w:r>
      <w:r w:rsidR="008D3931">
        <w:rPr>
          <w:rFonts w:ascii="Arial" w:hAnsi="Arial" w:cs="Arial"/>
          <w:sz w:val="24"/>
          <w:szCs w:val="24"/>
        </w:rPr>
        <w:t>coronavirus</w:t>
      </w:r>
      <w:r w:rsidR="00743FE3">
        <w:rPr>
          <w:rFonts w:ascii="Arial" w:hAnsi="Arial" w:cs="Arial"/>
          <w:sz w:val="24"/>
          <w:szCs w:val="24"/>
        </w:rPr>
        <w:t>;</w:t>
      </w:r>
      <w:r w:rsidR="008D3931">
        <w:rPr>
          <w:rFonts w:ascii="Arial" w:hAnsi="Arial" w:cs="Arial"/>
          <w:sz w:val="24"/>
          <w:szCs w:val="24"/>
        </w:rPr>
        <w:t xml:space="preserve"> not only </w:t>
      </w:r>
      <w:r w:rsidR="001A6540">
        <w:rPr>
          <w:rFonts w:ascii="Arial" w:hAnsi="Arial" w:cs="Arial"/>
          <w:sz w:val="24"/>
          <w:szCs w:val="24"/>
        </w:rPr>
        <w:t>do</w:t>
      </w:r>
      <w:r w:rsidR="008D3931">
        <w:rPr>
          <w:rFonts w:ascii="Arial" w:hAnsi="Arial" w:cs="Arial"/>
          <w:sz w:val="24"/>
          <w:szCs w:val="24"/>
        </w:rPr>
        <w:t xml:space="preserve"> they </w:t>
      </w:r>
      <w:r w:rsidR="00416755">
        <w:rPr>
          <w:rFonts w:ascii="Arial" w:hAnsi="Arial" w:cs="Arial"/>
          <w:sz w:val="24"/>
          <w:szCs w:val="24"/>
        </w:rPr>
        <w:t xml:space="preserve">often </w:t>
      </w:r>
      <w:r w:rsidR="008D3931">
        <w:rPr>
          <w:rFonts w:ascii="Arial" w:hAnsi="Arial" w:cs="Arial"/>
          <w:sz w:val="24"/>
          <w:szCs w:val="24"/>
        </w:rPr>
        <w:t xml:space="preserve">have much poorer health than the public in general, but many are </w:t>
      </w:r>
      <w:r w:rsidR="00114334">
        <w:rPr>
          <w:rFonts w:ascii="Arial" w:hAnsi="Arial" w:cs="Arial"/>
          <w:sz w:val="24"/>
          <w:szCs w:val="24"/>
        </w:rPr>
        <w:t xml:space="preserve">currently </w:t>
      </w:r>
      <w:r w:rsidR="008D3931">
        <w:rPr>
          <w:rFonts w:ascii="Arial" w:hAnsi="Arial" w:cs="Arial"/>
          <w:sz w:val="24"/>
          <w:szCs w:val="24"/>
        </w:rPr>
        <w:t xml:space="preserve">in crowded hostel facilities which </w:t>
      </w:r>
      <w:r w:rsidR="00743FE3">
        <w:rPr>
          <w:rFonts w:ascii="Arial" w:hAnsi="Arial" w:cs="Arial"/>
          <w:sz w:val="24"/>
          <w:szCs w:val="24"/>
        </w:rPr>
        <w:t xml:space="preserve">enable </w:t>
      </w:r>
      <w:r w:rsidR="008D3931">
        <w:rPr>
          <w:rFonts w:ascii="Arial" w:hAnsi="Arial" w:cs="Arial"/>
          <w:sz w:val="24"/>
          <w:szCs w:val="24"/>
        </w:rPr>
        <w:t xml:space="preserve">the coronavirus </w:t>
      </w:r>
      <w:r w:rsidR="00743FE3">
        <w:rPr>
          <w:rFonts w:ascii="Arial" w:hAnsi="Arial" w:cs="Arial"/>
          <w:sz w:val="24"/>
          <w:szCs w:val="24"/>
        </w:rPr>
        <w:t>to</w:t>
      </w:r>
      <w:r w:rsidR="008D3931">
        <w:rPr>
          <w:rFonts w:ascii="Arial" w:hAnsi="Arial" w:cs="Arial"/>
          <w:sz w:val="24"/>
          <w:szCs w:val="24"/>
        </w:rPr>
        <w:t xml:space="preserve"> spread easily. </w:t>
      </w:r>
      <w:r w:rsidR="003D2C8F">
        <w:rPr>
          <w:rFonts w:ascii="Arial" w:hAnsi="Arial" w:cs="Arial"/>
          <w:sz w:val="24"/>
          <w:szCs w:val="24"/>
        </w:rPr>
        <w:t xml:space="preserve">An </w:t>
      </w:r>
      <w:r w:rsidR="003D2C8F" w:rsidRPr="00596243">
        <w:rPr>
          <w:rFonts w:ascii="Arial" w:hAnsi="Arial" w:cs="Arial"/>
          <w:sz w:val="24"/>
          <w:szCs w:val="24"/>
        </w:rPr>
        <w:t>article</w:t>
      </w:r>
      <w:r w:rsidR="003D2C8F">
        <w:rPr>
          <w:rFonts w:ascii="Arial" w:hAnsi="Arial" w:cs="Arial"/>
          <w:sz w:val="24"/>
          <w:szCs w:val="24"/>
        </w:rPr>
        <w:t xml:space="preserve"> from Watt (2020)</w:t>
      </w:r>
      <w:r w:rsidR="00596243">
        <w:rPr>
          <w:rStyle w:val="FootnoteReference"/>
          <w:rFonts w:ascii="Arial" w:hAnsi="Arial" w:cs="Arial"/>
          <w:sz w:val="24"/>
          <w:szCs w:val="24"/>
        </w:rPr>
        <w:footnoteReference w:id="14"/>
      </w:r>
      <w:r w:rsidR="003D2C8F">
        <w:rPr>
          <w:rFonts w:ascii="Arial" w:hAnsi="Arial" w:cs="Arial"/>
          <w:sz w:val="24"/>
          <w:szCs w:val="24"/>
        </w:rPr>
        <w:t xml:space="preserve"> in the </w:t>
      </w:r>
      <w:r w:rsidR="003D2C8F">
        <w:rPr>
          <w:rFonts w:ascii="Arial" w:hAnsi="Arial" w:cs="Arial"/>
          <w:i/>
          <w:iCs/>
          <w:sz w:val="24"/>
          <w:szCs w:val="24"/>
        </w:rPr>
        <w:t xml:space="preserve">Guardian </w:t>
      </w:r>
      <w:r w:rsidR="003D2C8F">
        <w:rPr>
          <w:rFonts w:ascii="Arial" w:hAnsi="Arial" w:cs="Arial"/>
          <w:sz w:val="24"/>
          <w:szCs w:val="24"/>
        </w:rPr>
        <w:t>newspaper describes a</w:t>
      </w:r>
      <w:r w:rsidR="008D3931">
        <w:rPr>
          <w:rFonts w:ascii="Arial" w:hAnsi="Arial" w:cs="Arial"/>
          <w:sz w:val="24"/>
          <w:szCs w:val="24"/>
        </w:rPr>
        <w:t xml:space="preserve"> study from University College London’s Collaborative Centre for Inclusi</w:t>
      </w:r>
      <w:r w:rsidR="00867276">
        <w:rPr>
          <w:rFonts w:ascii="Arial" w:hAnsi="Arial" w:cs="Arial"/>
          <w:sz w:val="24"/>
          <w:szCs w:val="24"/>
        </w:rPr>
        <w:t>on</w:t>
      </w:r>
      <w:r w:rsidR="008D3931">
        <w:rPr>
          <w:rFonts w:ascii="Arial" w:hAnsi="Arial" w:cs="Arial"/>
          <w:sz w:val="24"/>
          <w:szCs w:val="24"/>
        </w:rPr>
        <w:t xml:space="preserve"> Health</w:t>
      </w:r>
      <w:r w:rsidR="003D2C8F">
        <w:rPr>
          <w:rFonts w:ascii="Arial" w:hAnsi="Arial" w:cs="Arial"/>
          <w:sz w:val="24"/>
          <w:szCs w:val="24"/>
        </w:rPr>
        <w:t xml:space="preserve"> which demonstrates</w:t>
      </w:r>
      <w:r w:rsidR="008D3931">
        <w:rPr>
          <w:rFonts w:ascii="Arial" w:hAnsi="Arial" w:cs="Arial"/>
          <w:sz w:val="24"/>
          <w:szCs w:val="24"/>
        </w:rPr>
        <w:t xml:space="preserve"> that such fears are far from groundless</w:t>
      </w:r>
      <w:r w:rsidR="003D2C8F">
        <w:rPr>
          <w:rFonts w:ascii="Arial" w:hAnsi="Arial" w:cs="Arial"/>
          <w:sz w:val="24"/>
          <w:szCs w:val="24"/>
        </w:rPr>
        <w:t xml:space="preserve">. </w:t>
      </w:r>
      <w:r w:rsidR="008D3931">
        <w:rPr>
          <w:rFonts w:ascii="Arial" w:hAnsi="Arial" w:cs="Arial"/>
          <w:sz w:val="24"/>
          <w:szCs w:val="24"/>
        </w:rPr>
        <w:t xml:space="preserve">The </w:t>
      </w:r>
      <w:r w:rsidR="00416755">
        <w:rPr>
          <w:rFonts w:ascii="Arial" w:hAnsi="Arial" w:cs="Arial"/>
          <w:sz w:val="24"/>
          <w:szCs w:val="24"/>
        </w:rPr>
        <w:t xml:space="preserve">worrying </w:t>
      </w:r>
      <w:r w:rsidR="008D3931">
        <w:rPr>
          <w:rFonts w:ascii="Arial" w:hAnsi="Arial" w:cs="Arial"/>
          <w:sz w:val="24"/>
          <w:szCs w:val="24"/>
        </w:rPr>
        <w:t xml:space="preserve">initial findings from this study are that the coronavirus death rate among homeless people living in London’s hostels is 25% </w:t>
      </w:r>
      <w:r w:rsidR="00743FE3">
        <w:rPr>
          <w:rFonts w:ascii="Arial" w:hAnsi="Arial" w:cs="Arial"/>
          <w:sz w:val="24"/>
          <w:szCs w:val="24"/>
        </w:rPr>
        <w:t xml:space="preserve">higher than that among the general adult population. </w:t>
      </w:r>
      <w:r w:rsidR="003040D0">
        <w:rPr>
          <w:rFonts w:ascii="Arial" w:hAnsi="Arial" w:cs="Arial"/>
          <w:sz w:val="24"/>
          <w:szCs w:val="24"/>
        </w:rPr>
        <w:t>However, there is no indication to date of government plans to take action about the situation.</w:t>
      </w:r>
    </w:p>
    <w:p w14:paraId="012C72E4" w14:textId="78E114B9" w:rsidR="00E922BB" w:rsidRDefault="00342AC3" w:rsidP="00660404">
      <w:pPr>
        <w:pStyle w:val="NormalWeb"/>
        <w:spacing w:line="360" w:lineRule="auto"/>
        <w:rPr>
          <w:rFonts w:ascii="Arial" w:hAnsi="Arial" w:cs="Arial"/>
        </w:rPr>
      </w:pPr>
      <w:r>
        <w:rPr>
          <w:rFonts w:ascii="Arial" w:hAnsi="Arial" w:cs="Arial"/>
        </w:rPr>
        <w:t xml:space="preserve">A </w:t>
      </w:r>
      <w:r w:rsidR="00DC78A2">
        <w:rPr>
          <w:rFonts w:ascii="Arial" w:hAnsi="Arial" w:cs="Arial"/>
        </w:rPr>
        <w:t>massive</w:t>
      </w:r>
      <w:r>
        <w:rPr>
          <w:rFonts w:ascii="Arial" w:hAnsi="Arial" w:cs="Arial"/>
        </w:rPr>
        <w:t xml:space="preserve"> </w:t>
      </w:r>
      <w:r w:rsidR="000C6145">
        <w:rPr>
          <w:rFonts w:ascii="Arial" w:hAnsi="Arial" w:cs="Arial"/>
        </w:rPr>
        <w:t xml:space="preserve">cause of </w:t>
      </w:r>
      <w:r>
        <w:rPr>
          <w:rFonts w:ascii="Arial" w:hAnsi="Arial" w:cs="Arial"/>
        </w:rPr>
        <w:t xml:space="preserve">anger </w:t>
      </w:r>
      <w:r w:rsidR="00DC78A2">
        <w:rPr>
          <w:rFonts w:ascii="Arial" w:hAnsi="Arial" w:cs="Arial"/>
        </w:rPr>
        <w:t>for</w:t>
      </w:r>
      <w:r>
        <w:rPr>
          <w:rFonts w:ascii="Arial" w:hAnsi="Arial" w:cs="Arial"/>
        </w:rPr>
        <w:t xml:space="preserve"> people with lived experience is</w:t>
      </w:r>
      <w:r w:rsidR="00DC78A2">
        <w:rPr>
          <w:rFonts w:ascii="Arial" w:hAnsi="Arial" w:cs="Arial"/>
        </w:rPr>
        <w:t xml:space="preserve"> t</w:t>
      </w:r>
      <w:r w:rsidR="00814293">
        <w:rPr>
          <w:rFonts w:ascii="Arial" w:hAnsi="Arial" w:cs="Arial"/>
        </w:rPr>
        <w:t xml:space="preserve">he huge </w:t>
      </w:r>
      <w:r w:rsidR="00DC78A2">
        <w:rPr>
          <w:rFonts w:ascii="Arial" w:hAnsi="Arial" w:cs="Arial"/>
        </w:rPr>
        <w:t>number</w:t>
      </w:r>
      <w:r w:rsidR="00814293">
        <w:rPr>
          <w:rFonts w:ascii="Arial" w:hAnsi="Arial" w:cs="Arial"/>
        </w:rPr>
        <w:t xml:space="preserve"> of deaths amongst care home resident</w:t>
      </w:r>
      <w:r w:rsidR="00DC78A2">
        <w:rPr>
          <w:rFonts w:ascii="Arial" w:hAnsi="Arial" w:cs="Arial"/>
        </w:rPr>
        <w:t>s</w:t>
      </w:r>
      <w:r w:rsidR="00814293">
        <w:rPr>
          <w:rFonts w:ascii="Arial" w:hAnsi="Arial" w:cs="Arial"/>
        </w:rPr>
        <w:t>, many of whom have mental health diagnoses</w:t>
      </w:r>
      <w:r w:rsidR="00DC78A2">
        <w:rPr>
          <w:rFonts w:ascii="Arial" w:hAnsi="Arial" w:cs="Arial"/>
        </w:rPr>
        <w:t xml:space="preserve"> as well as underlying physical health conditions</w:t>
      </w:r>
      <w:r w:rsidR="0058280A">
        <w:rPr>
          <w:rFonts w:ascii="Arial" w:hAnsi="Arial" w:cs="Arial"/>
        </w:rPr>
        <w:t>.</w:t>
      </w:r>
      <w:r w:rsidR="00814293">
        <w:rPr>
          <w:rFonts w:ascii="Arial" w:hAnsi="Arial" w:cs="Arial"/>
        </w:rPr>
        <w:t xml:space="preserve"> </w:t>
      </w:r>
      <w:r w:rsidR="0058280A">
        <w:rPr>
          <w:rFonts w:ascii="Arial" w:hAnsi="Arial" w:cs="Arial"/>
        </w:rPr>
        <w:t xml:space="preserve">As </w:t>
      </w:r>
      <w:r w:rsidR="0058280A" w:rsidRPr="00AD1B62">
        <w:rPr>
          <w:rFonts w:ascii="Arial" w:hAnsi="Arial" w:cs="Arial"/>
        </w:rPr>
        <w:t>Booth and Duncan</w:t>
      </w:r>
      <w:r w:rsidR="0058280A">
        <w:rPr>
          <w:rFonts w:ascii="Arial" w:hAnsi="Arial" w:cs="Arial"/>
        </w:rPr>
        <w:t xml:space="preserve"> have identified in an article for the </w:t>
      </w:r>
      <w:r w:rsidR="0058280A">
        <w:rPr>
          <w:rFonts w:ascii="Arial" w:hAnsi="Arial" w:cs="Arial"/>
          <w:i/>
          <w:iCs/>
        </w:rPr>
        <w:t xml:space="preserve">Guardian </w:t>
      </w:r>
      <w:r w:rsidR="0058280A">
        <w:rPr>
          <w:rFonts w:ascii="Arial" w:hAnsi="Arial" w:cs="Arial"/>
        </w:rPr>
        <w:t>newspaper (2020)</w:t>
      </w:r>
      <w:r w:rsidR="00596243">
        <w:rPr>
          <w:rStyle w:val="FootnoteReference"/>
          <w:rFonts w:ascii="Arial" w:hAnsi="Arial" w:cs="Arial"/>
        </w:rPr>
        <w:footnoteReference w:id="15"/>
      </w:r>
      <w:r w:rsidR="0058280A">
        <w:rPr>
          <w:rFonts w:ascii="Arial" w:hAnsi="Arial" w:cs="Arial"/>
        </w:rPr>
        <w:t>, over 16,000 care home residents have now died from Covid-19; this amounts to near</w:t>
      </w:r>
      <w:r w:rsidR="00114334">
        <w:rPr>
          <w:rFonts w:ascii="Arial" w:hAnsi="Arial" w:cs="Arial"/>
        </w:rPr>
        <w:t>ly</w:t>
      </w:r>
      <w:r w:rsidR="0058280A">
        <w:rPr>
          <w:rFonts w:ascii="Arial" w:hAnsi="Arial" w:cs="Arial"/>
        </w:rPr>
        <w:t xml:space="preserve"> one third of all deaths where the coronavirus has been identified as a cause. A particular concern is that the UK government</w:t>
      </w:r>
      <w:r w:rsidR="00FF1594">
        <w:rPr>
          <w:rFonts w:ascii="Arial" w:hAnsi="Arial" w:cs="Arial"/>
        </w:rPr>
        <w:t xml:space="preserve"> </w:t>
      </w:r>
      <w:r w:rsidR="00114334">
        <w:rPr>
          <w:rFonts w:ascii="Arial" w:hAnsi="Arial" w:cs="Arial"/>
        </w:rPr>
        <w:t xml:space="preserve">seemingly </w:t>
      </w:r>
      <w:r w:rsidR="00FF1594">
        <w:rPr>
          <w:rFonts w:ascii="Arial" w:hAnsi="Arial" w:cs="Arial"/>
        </w:rPr>
        <w:t xml:space="preserve">chose to </w:t>
      </w:r>
      <w:r w:rsidR="00EE765C">
        <w:rPr>
          <w:rFonts w:ascii="Arial" w:hAnsi="Arial" w:cs="Arial"/>
        </w:rPr>
        <w:t>give</w:t>
      </w:r>
      <w:r w:rsidR="00FF1594">
        <w:rPr>
          <w:rFonts w:ascii="Arial" w:hAnsi="Arial" w:cs="Arial"/>
        </w:rPr>
        <w:t xml:space="preserve"> NHS services</w:t>
      </w:r>
      <w:r w:rsidR="00EE765C">
        <w:rPr>
          <w:rFonts w:ascii="Arial" w:hAnsi="Arial" w:cs="Arial"/>
        </w:rPr>
        <w:t xml:space="preserve"> priority over care homes,</w:t>
      </w:r>
      <w:r w:rsidR="0084789E">
        <w:rPr>
          <w:rFonts w:ascii="Arial" w:hAnsi="Arial" w:cs="Arial"/>
        </w:rPr>
        <w:t xml:space="preserve"> </w:t>
      </w:r>
      <w:r w:rsidR="00FF1594">
        <w:rPr>
          <w:rFonts w:ascii="Arial" w:hAnsi="Arial" w:cs="Arial"/>
        </w:rPr>
        <w:t xml:space="preserve">despite the known </w:t>
      </w:r>
      <w:r w:rsidR="00E45DF8">
        <w:rPr>
          <w:rFonts w:ascii="Arial" w:hAnsi="Arial" w:cs="Arial"/>
        </w:rPr>
        <w:t xml:space="preserve">physical </w:t>
      </w:r>
      <w:r w:rsidR="00FF1594">
        <w:rPr>
          <w:rFonts w:ascii="Arial" w:hAnsi="Arial" w:cs="Arial"/>
        </w:rPr>
        <w:t xml:space="preserve">frailty of many </w:t>
      </w:r>
      <w:r w:rsidR="00EE765C">
        <w:rPr>
          <w:rFonts w:ascii="Arial" w:hAnsi="Arial" w:cs="Arial"/>
        </w:rPr>
        <w:t>care home residents</w:t>
      </w:r>
      <w:r w:rsidR="00FF1594">
        <w:rPr>
          <w:rFonts w:ascii="Arial" w:hAnsi="Arial" w:cs="Arial"/>
        </w:rPr>
        <w:t xml:space="preserve">. </w:t>
      </w:r>
      <w:r w:rsidR="00E45DF8">
        <w:rPr>
          <w:rFonts w:ascii="Arial" w:hAnsi="Arial" w:cs="Arial"/>
        </w:rPr>
        <w:t>See</w:t>
      </w:r>
      <w:r w:rsidR="00EE765C">
        <w:rPr>
          <w:rFonts w:ascii="Arial" w:hAnsi="Arial" w:cs="Arial"/>
        </w:rPr>
        <w:t>,</w:t>
      </w:r>
      <w:r w:rsidR="00E45DF8">
        <w:rPr>
          <w:rFonts w:ascii="Arial" w:hAnsi="Arial" w:cs="Arial"/>
        </w:rPr>
        <w:t xml:space="preserve"> for example</w:t>
      </w:r>
      <w:r w:rsidR="00EE765C">
        <w:rPr>
          <w:rFonts w:ascii="Arial" w:hAnsi="Arial" w:cs="Arial"/>
        </w:rPr>
        <w:t>,</w:t>
      </w:r>
      <w:r w:rsidR="00E45DF8">
        <w:rPr>
          <w:rFonts w:ascii="Arial" w:hAnsi="Arial" w:cs="Arial"/>
        </w:rPr>
        <w:t xml:space="preserve"> the </w:t>
      </w:r>
      <w:r w:rsidR="00EE765C" w:rsidRPr="00EE765C">
        <w:rPr>
          <w:rFonts w:ascii="Arial" w:hAnsi="Arial" w:cs="Arial"/>
          <w:i/>
          <w:iCs/>
        </w:rPr>
        <w:t>Daily</w:t>
      </w:r>
      <w:r w:rsidR="00EE765C">
        <w:rPr>
          <w:rFonts w:ascii="Arial" w:hAnsi="Arial" w:cs="Arial"/>
        </w:rPr>
        <w:t xml:space="preserve"> </w:t>
      </w:r>
      <w:r w:rsidR="00E45DF8" w:rsidRPr="00E45DF8">
        <w:rPr>
          <w:rFonts w:ascii="Arial" w:hAnsi="Arial" w:cs="Arial"/>
          <w:i/>
          <w:iCs/>
        </w:rPr>
        <w:t xml:space="preserve">Mail </w:t>
      </w:r>
      <w:r w:rsidR="00E45DF8" w:rsidRPr="00AD1B62">
        <w:rPr>
          <w:rFonts w:ascii="Arial" w:hAnsi="Arial" w:cs="Arial"/>
        </w:rPr>
        <w:t>article</w:t>
      </w:r>
      <w:r w:rsidR="00E45DF8">
        <w:rPr>
          <w:rFonts w:ascii="Arial" w:hAnsi="Arial" w:cs="Arial"/>
        </w:rPr>
        <w:t xml:space="preserve"> from Tapsfield (2020)</w:t>
      </w:r>
      <w:r w:rsidR="00AD1B62">
        <w:rPr>
          <w:rStyle w:val="FootnoteReference"/>
          <w:rFonts w:ascii="Arial" w:hAnsi="Arial" w:cs="Arial"/>
        </w:rPr>
        <w:footnoteReference w:id="16"/>
      </w:r>
      <w:r w:rsidR="00EE765C">
        <w:rPr>
          <w:rFonts w:ascii="Arial" w:hAnsi="Arial" w:cs="Arial"/>
        </w:rPr>
        <w:t xml:space="preserve">. </w:t>
      </w:r>
    </w:p>
    <w:p w14:paraId="6366ECAC" w14:textId="55DA8821" w:rsidR="00416755" w:rsidRDefault="00660404" w:rsidP="002C0E89">
      <w:pPr>
        <w:pStyle w:val="NormalWeb"/>
        <w:spacing w:line="360" w:lineRule="auto"/>
        <w:rPr>
          <w:rFonts w:ascii="Arial" w:hAnsi="Arial" w:cs="Arial"/>
        </w:rPr>
      </w:pPr>
      <w:r>
        <w:rPr>
          <w:rFonts w:ascii="Arial" w:hAnsi="Arial" w:cs="Arial"/>
        </w:rPr>
        <w:t xml:space="preserve">Gardner, </w:t>
      </w:r>
      <w:r w:rsidR="00E922BB">
        <w:rPr>
          <w:rFonts w:ascii="Arial" w:hAnsi="Arial" w:cs="Arial"/>
        </w:rPr>
        <w:t>whose father</w:t>
      </w:r>
      <w:r>
        <w:rPr>
          <w:rFonts w:ascii="Arial" w:hAnsi="Arial" w:cs="Arial"/>
        </w:rPr>
        <w:t xml:space="preserve"> </w:t>
      </w:r>
      <w:r w:rsidR="007E4EFC">
        <w:rPr>
          <w:rFonts w:ascii="Arial" w:hAnsi="Arial" w:cs="Arial"/>
        </w:rPr>
        <w:t>became infected and died from Covid-19 after</w:t>
      </w:r>
      <w:r>
        <w:rPr>
          <w:rFonts w:ascii="Arial" w:hAnsi="Arial" w:cs="Arial"/>
        </w:rPr>
        <w:t xml:space="preserve"> a patient who tested positive for the virus  was discharged from hospital into </w:t>
      </w:r>
      <w:r w:rsidR="002C0E89">
        <w:rPr>
          <w:rFonts w:ascii="Arial" w:hAnsi="Arial" w:cs="Arial"/>
        </w:rPr>
        <w:t>his care</w:t>
      </w:r>
      <w:r>
        <w:rPr>
          <w:rFonts w:ascii="Arial" w:hAnsi="Arial" w:cs="Arial"/>
        </w:rPr>
        <w:t xml:space="preserve"> home</w:t>
      </w:r>
      <w:r w:rsidR="00E922BB">
        <w:rPr>
          <w:rFonts w:ascii="Arial" w:hAnsi="Arial" w:cs="Arial"/>
        </w:rPr>
        <w:t>,</w:t>
      </w:r>
      <w:r>
        <w:rPr>
          <w:rFonts w:ascii="Arial" w:hAnsi="Arial" w:cs="Arial"/>
        </w:rPr>
        <w:t xml:space="preserve"> is </w:t>
      </w:r>
      <w:r w:rsidR="00E922BB">
        <w:rPr>
          <w:rFonts w:ascii="Arial" w:hAnsi="Arial" w:cs="Arial"/>
        </w:rPr>
        <w:t xml:space="preserve">now </w:t>
      </w:r>
      <w:r>
        <w:rPr>
          <w:rFonts w:ascii="Arial" w:hAnsi="Arial" w:cs="Arial"/>
        </w:rPr>
        <w:t xml:space="preserve">bringing a </w:t>
      </w:r>
      <w:r w:rsidR="00EE765C" w:rsidRPr="002C0E89">
        <w:rPr>
          <w:rFonts w:ascii="Arial" w:hAnsi="Arial" w:cs="Arial"/>
        </w:rPr>
        <w:t>legal case</w:t>
      </w:r>
      <w:r w:rsidR="00EE765C">
        <w:rPr>
          <w:rFonts w:ascii="Arial" w:hAnsi="Arial" w:cs="Arial"/>
        </w:rPr>
        <w:t xml:space="preserve"> against</w:t>
      </w:r>
      <w:r w:rsidR="00EE765C" w:rsidRPr="00267F83">
        <w:rPr>
          <w:rFonts w:ascii="Arial" w:hAnsi="Arial" w:cs="Arial"/>
          <w:color w:val="000000"/>
          <w:spacing w:val="-2"/>
        </w:rPr>
        <w:t xml:space="preserve"> </w:t>
      </w:r>
      <w:r w:rsidR="000749AE">
        <w:rPr>
          <w:rFonts w:ascii="Arial" w:hAnsi="Arial" w:cs="Arial"/>
          <w:color w:val="000000"/>
          <w:spacing w:val="-2"/>
        </w:rPr>
        <w:t xml:space="preserve">Hancock, </w:t>
      </w:r>
      <w:r w:rsidR="00EE765C" w:rsidRPr="00267F83">
        <w:rPr>
          <w:rFonts w:ascii="Arial" w:hAnsi="Arial" w:cs="Arial"/>
          <w:color w:val="000000"/>
          <w:spacing w:val="-2"/>
        </w:rPr>
        <w:t>the</w:t>
      </w:r>
      <w:r w:rsidR="00E922BB">
        <w:rPr>
          <w:rFonts w:ascii="Arial" w:hAnsi="Arial" w:cs="Arial"/>
          <w:color w:val="000000"/>
          <w:spacing w:val="-2"/>
        </w:rPr>
        <w:t xml:space="preserve"> </w:t>
      </w:r>
      <w:r w:rsidR="000749AE">
        <w:rPr>
          <w:rFonts w:ascii="Arial" w:hAnsi="Arial" w:cs="Arial"/>
          <w:color w:val="000000"/>
          <w:spacing w:val="-2"/>
        </w:rPr>
        <w:t xml:space="preserve">UK’s </w:t>
      </w:r>
      <w:r w:rsidR="00E922BB">
        <w:rPr>
          <w:rFonts w:ascii="Arial" w:hAnsi="Arial" w:cs="Arial"/>
          <w:color w:val="000000"/>
          <w:spacing w:val="-2"/>
        </w:rPr>
        <w:t>Health Secretary</w:t>
      </w:r>
      <w:r w:rsidR="007E4EFC">
        <w:rPr>
          <w:rFonts w:ascii="Arial" w:hAnsi="Arial" w:cs="Arial"/>
          <w:color w:val="000000"/>
          <w:spacing w:val="-2"/>
        </w:rPr>
        <w:t xml:space="preserve">; </w:t>
      </w:r>
      <w:r w:rsidR="000749AE">
        <w:rPr>
          <w:rFonts w:ascii="Arial" w:hAnsi="Arial" w:cs="Arial"/>
          <w:color w:val="000000"/>
          <w:spacing w:val="-2"/>
        </w:rPr>
        <w:t xml:space="preserve">details are provided </w:t>
      </w:r>
      <w:r w:rsidR="007E4EFC">
        <w:rPr>
          <w:rFonts w:ascii="Arial" w:hAnsi="Arial" w:cs="Arial"/>
          <w:color w:val="000000"/>
          <w:spacing w:val="-2"/>
        </w:rPr>
        <w:t>by Booth (2020)</w:t>
      </w:r>
      <w:r w:rsidR="00AD1B62">
        <w:rPr>
          <w:rStyle w:val="FootnoteReference"/>
          <w:rFonts w:ascii="Arial" w:hAnsi="Arial" w:cs="Arial"/>
          <w:color w:val="000000"/>
          <w:spacing w:val="-2"/>
        </w:rPr>
        <w:footnoteReference w:id="17"/>
      </w:r>
      <w:r w:rsidR="007E4EFC">
        <w:rPr>
          <w:rFonts w:ascii="Arial" w:hAnsi="Arial" w:cs="Arial"/>
          <w:color w:val="000000"/>
          <w:spacing w:val="-2"/>
        </w:rPr>
        <w:t xml:space="preserve"> in an </w:t>
      </w:r>
      <w:r w:rsidR="007E4EFC" w:rsidRPr="00A55B2C">
        <w:rPr>
          <w:rFonts w:ascii="Arial" w:hAnsi="Arial" w:cs="Arial"/>
          <w:spacing w:val="-2"/>
        </w:rPr>
        <w:t>article</w:t>
      </w:r>
      <w:r w:rsidR="007E4EFC">
        <w:rPr>
          <w:rFonts w:ascii="Arial" w:hAnsi="Arial" w:cs="Arial"/>
          <w:color w:val="000000"/>
          <w:spacing w:val="-2"/>
        </w:rPr>
        <w:t xml:space="preserve"> for the </w:t>
      </w:r>
      <w:r w:rsidR="002C0E89" w:rsidRPr="002C0E89">
        <w:rPr>
          <w:rFonts w:ascii="Arial" w:hAnsi="Arial" w:cs="Arial"/>
          <w:i/>
          <w:iCs/>
          <w:color w:val="000000"/>
          <w:spacing w:val="-2"/>
        </w:rPr>
        <w:t>Guardian</w:t>
      </w:r>
      <w:r w:rsidR="002C0E89">
        <w:rPr>
          <w:rFonts w:ascii="Arial" w:hAnsi="Arial" w:cs="Arial"/>
          <w:color w:val="000000"/>
          <w:spacing w:val="-2"/>
        </w:rPr>
        <w:t xml:space="preserve"> newspaper</w:t>
      </w:r>
      <w:r w:rsidR="00E922BB">
        <w:rPr>
          <w:rFonts w:ascii="Arial" w:hAnsi="Arial" w:cs="Arial"/>
          <w:color w:val="000000"/>
          <w:spacing w:val="-2"/>
        </w:rPr>
        <w:t xml:space="preserve">. </w:t>
      </w:r>
      <w:r w:rsidR="00EE765C" w:rsidRPr="00267F83">
        <w:rPr>
          <w:rFonts w:ascii="Arial" w:hAnsi="Arial" w:cs="Arial"/>
          <w:color w:val="000000"/>
          <w:spacing w:val="-2"/>
        </w:rPr>
        <w:t xml:space="preserve"> </w:t>
      </w:r>
      <w:r w:rsidR="002C0E89">
        <w:rPr>
          <w:rFonts w:ascii="Arial" w:hAnsi="Arial" w:cs="Arial"/>
          <w:color w:val="000000"/>
          <w:spacing w:val="-2"/>
        </w:rPr>
        <w:t>Gardner</w:t>
      </w:r>
      <w:r w:rsidR="00E922BB">
        <w:rPr>
          <w:rFonts w:ascii="Arial" w:hAnsi="Arial" w:cs="Arial"/>
          <w:color w:val="000000"/>
          <w:spacing w:val="-2"/>
        </w:rPr>
        <w:t xml:space="preserve"> has accused </w:t>
      </w:r>
      <w:r w:rsidR="002C0E89">
        <w:rPr>
          <w:rFonts w:ascii="Arial" w:hAnsi="Arial" w:cs="Arial"/>
          <w:color w:val="000000"/>
          <w:spacing w:val="-2"/>
        </w:rPr>
        <w:t>the Health Secretary</w:t>
      </w:r>
      <w:r w:rsidR="00E922BB">
        <w:rPr>
          <w:rFonts w:ascii="Arial" w:hAnsi="Arial" w:cs="Arial"/>
          <w:color w:val="000000"/>
          <w:spacing w:val="-2"/>
        </w:rPr>
        <w:t xml:space="preserve"> of a </w:t>
      </w:r>
      <w:r w:rsidR="00114334">
        <w:rPr>
          <w:rFonts w:ascii="Arial" w:hAnsi="Arial" w:cs="Arial"/>
        </w:rPr>
        <w:t>‘</w:t>
      </w:r>
      <w:r w:rsidR="00E922BB" w:rsidRPr="00E922BB">
        <w:rPr>
          <w:rFonts w:ascii="Arial" w:hAnsi="Arial" w:cs="Arial"/>
        </w:rPr>
        <w:t>litany of failures</w:t>
      </w:r>
      <w:r w:rsidR="00114334">
        <w:rPr>
          <w:rFonts w:ascii="Arial" w:hAnsi="Arial" w:cs="Arial"/>
        </w:rPr>
        <w:t>’</w:t>
      </w:r>
      <w:r w:rsidR="00E922BB" w:rsidRPr="00E922BB">
        <w:rPr>
          <w:rFonts w:ascii="Arial" w:hAnsi="Arial" w:cs="Arial"/>
        </w:rPr>
        <w:t xml:space="preserve"> and of misleading the public</w:t>
      </w:r>
      <w:r w:rsidR="00E922BB">
        <w:rPr>
          <w:rFonts w:ascii="Arial" w:hAnsi="Arial" w:cs="Arial"/>
        </w:rPr>
        <w:t xml:space="preserve"> </w:t>
      </w:r>
      <w:r w:rsidR="007E4EFC">
        <w:rPr>
          <w:rFonts w:ascii="Arial" w:hAnsi="Arial" w:cs="Arial"/>
        </w:rPr>
        <w:t>when he claimed that he had</w:t>
      </w:r>
      <w:r w:rsidR="00E922BB" w:rsidRPr="00E922BB">
        <w:rPr>
          <w:rFonts w:ascii="Arial" w:hAnsi="Arial" w:cs="Arial"/>
        </w:rPr>
        <w:t xml:space="preserve"> </w:t>
      </w:r>
      <w:r w:rsidR="00114334">
        <w:rPr>
          <w:rFonts w:ascii="Arial" w:hAnsi="Arial" w:cs="Arial"/>
        </w:rPr>
        <w:t>‘</w:t>
      </w:r>
      <w:r w:rsidR="00E922BB" w:rsidRPr="00E922BB">
        <w:rPr>
          <w:rFonts w:ascii="Arial" w:hAnsi="Arial" w:cs="Arial"/>
        </w:rPr>
        <w:t>thrown a protective ring</w:t>
      </w:r>
      <w:r w:rsidR="00114334">
        <w:rPr>
          <w:rFonts w:ascii="Arial" w:hAnsi="Arial" w:cs="Arial"/>
        </w:rPr>
        <w:t>’</w:t>
      </w:r>
      <w:r w:rsidR="00E922BB" w:rsidRPr="00E922BB">
        <w:rPr>
          <w:rFonts w:ascii="Arial" w:hAnsi="Arial" w:cs="Arial"/>
        </w:rPr>
        <w:t xml:space="preserve"> round care homes.</w:t>
      </w:r>
      <w:r w:rsidR="00E922BB">
        <w:rPr>
          <w:rFonts w:ascii="Arial" w:hAnsi="Arial" w:cs="Arial"/>
          <w:color w:val="000000"/>
          <w:spacing w:val="-2"/>
        </w:rPr>
        <w:t xml:space="preserve"> </w:t>
      </w:r>
      <w:r w:rsidR="007E4EFC">
        <w:rPr>
          <w:rFonts w:ascii="Arial" w:hAnsi="Arial" w:cs="Arial"/>
          <w:color w:val="000000"/>
          <w:spacing w:val="-2"/>
        </w:rPr>
        <w:t xml:space="preserve">In her </w:t>
      </w:r>
      <w:r w:rsidR="002C0E89">
        <w:rPr>
          <w:rFonts w:ascii="Arial" w:hAnsi="Arial" w:cs="Arial"/>
          <w:color w:val="000000"/>
          <w:spacing w:val="-2"/>
        </w:rPr>
        <w:t xml:space="preserve">legal </w:t>
      </w:r>
      <w:r w:rsidR="007E4EFC">
        <w:rPr>
          <w:rFonts w:ascii="Arial" w:hAnsi="Arial" w:cs="Arial"/>
          <w:color w:val="000000"/>
          <w:spacing w:val="-2"/>
        </w:rPr>
        <w:t xml:space="preserve">case, </w:t>
      </w:r>
      <w:r w:rsidR="00E922BB">
        <w:rPr>
          <w:rFonts w:ascii="Arial" w:hAnsi="Arial" w:cs="Arial"/>
          <w:color w:val="000000"/>
          <w:spacing w:val="-2"/>
        </w:rPr>
        <w:t>Gardne</w:t>
      </w:r>
      <w:r w:rsidR="007E4EFC">
        <w:rPr>
          <w:rFonts w:ascii="Arial" w:hAnsi="Arial" w:cs="Arial"/>
          <w:color w:val="000000"/>
          <w:spacing w:val="-2"/>
        </w:rPr>
        <w:t>r alleges that the government</w:t>
      </w:r>
      <w:r w:rsidR="00EE765C">
        <w:rPr>
          <w:rFonts w:ascii="Arial" w:hAnsi="Arial" w:cs="Arial"/>
          <w:color w:val="000000"/>
          <w:spacing w:val="-2"/>
        </w:rPr>
        <w:t xml:space="preserve"> </w:t>
      </w:r>
      <w:r w:rsidR="006B0BB2" w:rsidRPr="006B0BB2">
        <w:rPr>
          <w:rFonts w:ascii="Arial" w:hAnsi="Arial" w:cs="Arial"/>
        </w:rPr>
        <w:t>breach</w:t>
      </w:r>
      <w:r w:rsidR="007E4EFC">
        <w:rPr>
          <w:rFonts w:ascii="Arial" w:hAnsi="Arial" w:cs="Arial"/>
        </w:rPr>
        <w:t>ed</w:t>
      </w:r>
      <w:r w:rsidR="006B0BB2" w:rsidRPr="006B0BB2">
        <w:rPr>
          <w:rFonts w:ascii="Arial" w:hAnsi="Arial" w:cs="Arial"/>
        </w:rPr>
        <w:t xml:space="preserve"> its obligation </w:t>
      </w:r>
      <w:r w:rsidR="006B0BB2">
        <w:rPr>
          <w:rFonts w:ascii="Arial" w:hAnsi="Arial" w:cs="Arial"/>
        </w:rPr>
        <w:t xml:space="preserve">under the </w:t>
      </w:r>
      <w:hyperlink r:id="rId16" w:history="1">
        <w:r w:rsidR="006B0BB2" w:rsidRPr="002C0E89">
          <w:rPr>
            <w:rStyle w:val="Hyperlink"/>
            <w:rFonts w:ascii="Arial" w:hAnsi="Arial" w:cs="Arial"/>
          </w:rPr>
          <w:t>European Convention of Human Rights</w:t>
        </w:r>
      </w:hyperlink>
      <w:r w:rsidR="006B0BB2" w:rsidRPr="006B0BB2">
        <w:rPr>
          <w:rFonts w:ascii="Arial" w:hAnsi="Arial" w:cs="Arial"/>
        </w:rPr>
        <w:t xml:space="preserve"> </w:t>
      </w:r>
      <w:r w:rsidR="006B0BB2">
        <w:rPr>
          <w:rFonts w:ascii="Arial" w:hAnsi="Arial" w:cs="Arial"/>
        </w:rPr>
        <w:t>‘</w:t>
      </w:r>
      <w:r w:rsidR="006B0BB2" w:rsidRPr="006B0BB2">
        <w:rPr>
          <w:rFonts w:ascii="Arial" w:hAnsi="Arial" w:cs="Arial"/>
        </w:rPr>
        <w:t>to safeguard the lives of those within its jurisdiction</w:t>
      </w:r>
      <w:r w:rsidR="006B0BB2">
        <w:rPr>
          <w:rFonts w:ascii="Arial" w:hAnsi="Arial" w:cs="Arial"/>
        </w:rPr>
        <w:t>’</w:t>
      </w:r>
      <w:r w:rsidR="00114334">
        <w:rPr>
          <w:rFonts w:ascii="Arial" w:hAnsi="Arial" w:cs="Arial"/>
        </w:rPr>
        <w:t>,</w:t>
      </w:r>
      <w:r w:rsidR="006B0BB2">
        <w:rPr>
          <w:rFonts w:ascii="Arial" w:hAnsi="Arial" w:cs="Arial"/>
        </w:rPr>
        <w:t xml:space="preserve"> </w:t>
      </w:r>
      <w:r>
        <w:rPr>
          <w:rFonts w:ascii="Arial" w:hAnsi="Arial" w:cs="Arial"/>
        </w:rPr>
        <w:t xml:space="preserve">its responsibility </w:t>
      </w:r>
      <w:r w:rsidR="006B0BB2">
        <w:rPr>
          <w:rFonts w:ascii="Arial" w:hAnsi="Arial" w:cs="Arial"/>
        </w:rPr>
        <w:t xml:space="preserve">under </w:t>
      </w:r>
      <w:r w:rsidR="002C0E89">
        <w:rPr>
          <w:rFonts w:ascii="Arial" w:hAnsi="Arial" w:cs="Arial"/>
        </w:rPr>
        <w:t>t</w:t>
      </w:r>
      <w:r w:rsidR="006B0BB2">
        <w:rPr>
          <w:rFonts w:ascii="Arial" w:hAnsi="Arial" w:cs="Arial"/>
        </w:rPr>
        <w:t xml:space="preserve">he </w:t>
      </w:r>
      <w:hyperlink r:id="rId17" w:history="1">
        <w:r w:rsidR="006B0BB2" w:rsidRPr="002C0E89">
          <w:rPr>
            <w:rStyle w:val="Hyperlink"/>
            <w:rFonts w:ascii="Arial" w:hAnsi="Arial" w:cs="Arial"/>
          </w:rPr>
          <w:t>National Service Act 2006</w:t>
        </w:r>
      </w:hyperlink>
      <w:r w:rsidR="006B0BB2">
        <w:rPr>
          <w:rFonts w:ascii="Arial" w:hAnsi="Arial" w:cs="Arial"/>
        </w:rPr>
        <w:t xml:space="preserve"> to protect ‘</w:t>
      </w:r>
      <w:r w:rsidR="006B0BB2" w:rsidRPr="006B0BB2">
        <w:rPr>
          <w:rFonts w:ascii="Arial" w:hAnsi="Arial" w:cs="Arial"/>
        </w:rPr>
        <w:t>the public in England from disease or other dangers to health</w:t>
      </w:r>
      <w:r w:rsidR="006B0BB2">
        <w:rPr>
          <w:rFonts w:ascii="Arial" w:hAnsi="Arial" w:cs="Arial"/>
        </w:rPr>
        <w:t>’</w:t>
      </w:r>
      <w:r w:rsidR="006B0BB2" w:rsidRPr="006B0BB2">
        <w:rPr>
          <w:rFonts w:ascii="Arial" w:hAnsi="Arial" w:cs="Arial"/>
        </w:rPr>
        <w:t xml:space="preserve"> </w:t>
      </w:r>
      <w:r w:rsidR="006B0BB2">
        <w:rPr>
          <w:rFonts w:ascii="Arial" w:hAnsi="Arial" w:cs="Arial"/>
        </w:rPr>
        <w:t>and</w:t>
      </w:r>
      <w:r>
        <w:rPr>
          <w:rFonts w:ascii="Arial" w:hAnsi="Arial" w:cs="Arial"/>
        </w:rPr>
        <w:t xml:space="preserve"> its duty </w:t>
      </w:r>
      <w:r w:rsidR="006B0BB2">
        <w:rPr>
          <w:rFonts w:ascii="Arial" w:hAnsi="Arial" w:cs="Arial"/>
        </w:rPr>
        <w:t xml:space="preserve">under the </w:t>
      </w:r>
      <w:hyperlink r:id="rId18" w:history="1">
        <w:r w:rsidR="006B0BB2" w:rsidRPr="002C0E89">
          <w:rPr>
            <w:rStyle w:val="Hyperlink"/>
            <w:rFonts w:ascii="Arial" w:hAnsi="Arial" w:cs="Arial"/>
          </w:rPr>
          <w:t>Equality Act 2010</w:t>
        </w:r>
      </w:hyperlink>
      <w:r w:rsidR="006B0BB2">
        <w:rPr>
          <w:rFonts w:ascii="Arial" w:hAnsi="Arial" w:cs="Arial"/>
        </w:rPr>
        <w:t xml:space="preserve"> </w:t>
      </w:r>
      <w:r>
        <w:rPr>
          <w:rFonts w:ascii="Arial" w:hAnsi="Arial" w:cs="Arial"/>
        </w:rPr>
        <w:t>to ensure ‘</w:t>
      </w:r>
      <w:r w:rsidRPr="006B0BB2">
        <w:rPr>
          <w:rFonts w:ascii="Arial" w:hAnsi="Arial" w:cs="Arial"/>
        </w:rPr>
        <w:t>equal and fair treatment of individuals with protected characteristics of age and disability and also potentially rac</w:t>
      </w:r>
      <w:r>
        <w:rPr>
          <w:rFonts w:ascii="Arial" w:hAnsi="Arial" w:cs="Arial"/>
        </w:rPr>
        <w:t>e’.</w:t>
      </w:r>
    </w:p>
    <w:p w14:paraId="7AD66EFC" w14:textId="4A7BA5FE" w:rsidR="001A27E5" w:rsidRDefault="001A27E5" w:rsidP="001A27E5">
      <w:pPr>
        <w:spacing w:line="360" w:lineRule="auto"/>
        <w:ind w:right="284"/>
        <w:rPr>
          <w:rFonts w:ascii="Arial" w:hAnsi="Arial" w:cs="Arial"/>
          <w:sz w:val="24"/>
          <w:szCs w:val="24"/>
        </w:rPr>
      </w:pPr>
      <w:r>
        <w:rPr>
          <w:rFonts w:ascii="Arial" w:hAnsi="Arial" w:cs="Arial"/>
          <w:sz w:val="24"/>
          <w:szCs w:val="24"/>
        </w:rPr>
        <w:t xml:space="preserve">There are major ongoing fears, too, that, because of their over-representation in prisons, more Black men will die of coronavirus there, despite the government bringing in some preventative action on behalf of prisoners. A Black Liberation member expressed the following plea on behalf of Black men and their families: </w:t>
      </w:r>
    </w:p>
    <w:p w14:paraId="56A45ED1" w14:textId="049BE289" w:rsidR="001A27E5" w:rsidRDefault="001A27E5" w:rsidP="001A27E5">
      <w:pPr>
        <w:spacing w:line="360" w:lineRule="auto"/>
        <w:ind w:left="284" w:right="284"/>
        <w:rPr>
          <w:rFonts w:ascii="Arial" w:hAnsi="Arial" w:cs="Arial"/>
          <w:sz w:val="24"/>
          <w:szCs w:val="24"/>
        </w:rPr>
      </w:pPr>
      <w:r>
        <w:rPr>
          <w:rFonts w:ascii="Arial" w:hAnsi="Arial" w:cs="Arial"/>
          <w:i/>
          <w:iCs/>
          <w:sz w:val="24"/>
          <w:szCs w:val="24"/>
        </w:rPr>
        <w:t>Culturally, our men are being very trodden on, so much so that they cannot get off the floor. So their families are falling apart as well - lots of the fathers are in prison.</w:t>
      </w:r>
      <w:r>
        <w:rPr>
          <w:rFonts w:ascii="Arial" w:hAnsi="Arial" w:cs="Arial"/>
          <w:sz w:val="24"/>
          <w:szCs w:val="24"/>
        </w:rPr>
        <w:t xml:space="preserve"> </w:t>
      </w:r>
    </w:p>
    <w:p w14:paraId="1DCADB5B" w14:textId="0E4BA91D" w:rsidR="009F19DC" w:rsidRDefault="001A27E5" w:rsidP="001A27E5">
      <w:pPr>
        <w:spacing w:line="360" w:lineRule="auto"/>
        <w:ind w:right="284"/>
        <w:rPr>
          <w:rFonts w:ascii="Arial" w:hAnsi="Arial" w:cs="Arial"/>
          <w:sz w:val="24"/>
          <w:szCs w:val="24"/>
        </w:rPr>
      </w:pPr>
      <w:r>
        <w:rPr>
          <w:rFonts w:ascii="Arial" w:hAnsi="Arial" w:cs="Arial"/>
          <w:sz w:val="24"/>
          <w:szCs w:val="24"/>
        </w:rPr>
        <w:t>A</w:t>
      </w:r>
      <w:r w:rsidR="0010402B">
        <w:rPr>
          <w:rFonts w:ascii="Arial" w:hAnsi="Arial" w:cs="Arial"/>
          <w:sz w:val="24"/>
          <w:szCs w:val="24"/>
        </w:rPr>
        <w:t>n</w:t>
      </w:r>
      <w:r>
        <w:rPr>
          <w:rFonts w:ascii="Arial" w:hAnsi="Arial" w:cs="Arial"/>
          <w:sz w:val="24"/>
          <w:szCs w:val="24"/>
        </w:rPr>
        <w:t xml:space="preserve"> </w:t>
      </w:r>
      <w:r w:rsidR="0010402B">
        <w:rPr>
          <w:rFonts w:ascii="Arial" w:hAnsi="Arial" w:cs="Arial"/>
          <w:sz w:val="24"/>
          <w:szCs w:val="24"/>
        </w:rPr>
        <w:t xml:space="preserve">additional </w:t>
      </w:r>
      <w:r>
        <w:rPr>
          <w:rFonts w:ascii="Arial" w:hAnsi="Arial" w:cs="Arial"/>
          <w:sz w:val="24"/>
          <w:szCs w:val="24"/>
        </w:rPr>
        <w:t>compounding factor</w:t>
      </w:r>
      <w:r w:rsidR="0010402B">
        <w:rPr>
          <w:rFonts w:ascii="Arial" w:hAnsi="Arial" w:cs="Arial"/>
          <w:sz w:val="24"/>
          <w:szCs w:val="24"/>
        </w:rPr>
        <w:t xml:space="preserve"> is the UK government’s apparent lack of preparedness for the coronavirus and failure to act quickly enough</w:t>
      </w:r>
      <w:r w:rsidR="002827C0">
        <w:rPr>
          <w:rFonts w:ascii="Arial" w:hAnsi="Arial" w:cs="Arial"/>
          <w:sz w:val="24"/>
          <w:szCs w:val="24"/>
        </w:rPr>
        <w:t xml:space="preserve"> once the pandemic started</w:t>
      </w:r>
      <w:r w:rsidR="0010402B">
        <w:rPr>
          <w:rFonts w:ascii="Arial" w:hAnsi="Arial" w:cs="Arial"/>
          <w:sz w:val="24"/>
          <w:szCs w:val="24"/>
        </w:rPr>
        <w:t>. Thus, Greenhalgh and Sent</w:t>
      </w:r>
      <w:r w:rsidR="00150EDC">
        <w:rPr>
          <w:rFonts w:ascii="Arial" w:hAnsi="Arial" w:cs="Arial"/>
          <w:sz w:val="24"/>
          <w:szCs w:val="24"/>
        </w:rPr>
        <w:t>a</w:t>
      </w:r>
      <w:r w:rsidR="0010402B">
        <w:rPr>
          <w:rFonts w:ascii="Arial" w:hAnsi="Arial" w:cs="Arial"/>
          <w:sz w:val="24"/>
          <w:szCs w:val="24"/>
        </w:rPr>
        <w:t>nce (2020)</w:t>
      </w:r>
      <w:r w:rsidR="00A55B2C">
        <w:rPr>
          <w:rStyle w:val="FootnoteReference"/>
          <w:rFonts w:ascii="Arial" w:hAnsi="Arial" w:cs="Arial"/>
          <w:sz w:val="24"/>
          <w:szCs w:val="24"/>
        </w:rPr>
        <w:footnoteReference w:id="18"/>
      </w:r>
      <w:r w:rsidR="0010402B">
        <w:rPr>
          <w:rFonts w:ascii="Arial" w:hAnsi="Arial" w:cs="Arial"/>
          <w:sz w:val="24"/>
          <w:szCs w:val="24"/>
        </w:rPr>
        <w:t xml:space="preserve">, </w:t>
      </w:r>
      <w:r w:rsidR="009E183E">
        <w:rPr>
          <w:rFonts w:ascii="Arial" w:hAnsi="Arial" w:cs="Arial"/>
          <w:sz w:val="24"/>
          <w:szCs w:val="24"/>
        </w:rPr>
        <w:t xml:space="preserve">in their recent </w:t>
      </w:r>
      <w:r w:rsidR="009E183E" w:rsidRPr="00A55B2C">
        <w:rPr>
          <w:rFonts w:ascii="Arial" w:hAnsi="Arial" w:cs="Arial"/>
          <w:sz w:val="24"/>
          <w:szCs w:val="24"/>
        </w:rPr>
        <w:t>article</w:t>
      </w:r>
      <w:r w:rsidR="009E183E">
        <w:rPr>
          <w:rFonts w:ascii="Arial" w:hAnsi="Arial" w:cs="Arial"/>
          <w:sz w:val="24"/>
          <w:szCs w:val="24"/>
        </w:rPr>
        <w:t xml:space="preserve"> for</w:t>
      </w:r>
      <w:r w:rsidR="0010402B">
        <w:rPr>
          <w:rFonts w:ascii="Arial" w:hAnsi="Arial" w:cs="Arial"/>
          <w:sz w:val="24"/>
          <w:szCs w:val="24"/>
        </w:rPr>
        <w:t xml:space="preserve"> the </w:t>
      </w:r>
      <w:r w:rsidR="0010402B">
        <w:rPr>
          <w:rFonts w:ascii="Arial" w:hAnsi="Arial" w:cs="Arial"/>
          <w:i/>
          <w:iCs/>
          <w:sz w:val="24"/>
          <w:szCs w:val="24"/>
        </w:rPr>
        <w:t xml:space="preserve">Guardian </w:t>
      </w:r>
      <w:r w:rsidR="0010402B">
        <w:rPr>
          <w:rFonts w:ascii="Arial" w:hAnsi="Arial" w:cs="Arial"/>
          <w:sz w:val="24"/>
          <w:szCs w:val="24"/>
        </w:rPr>
        <w:t>new</w:t>
      </w:r>
      <w:r w:rsidR="009F19DC">
        <w:rPr>
          <w:rFonts w:ascii="Arial" w:hAnsi="Arial" w:cs="Arial"/>
          <w:sz w:val="24"/>
          <w:szCs w:val="24"/>
        </w:rPr>
        <w:t>s</w:t>
      </w:r>
      <w:r w:rsidR="0010402B">
        <w:rPr>
          <w:rFonts w:ascii="Arial" w:hAnsi="Arial" w:cs="Arial"/>
          <w:sz w:val="24"/>
          <w:szCs w:val="24"/>
        </w:rPr>
        <w:t>paper</w:t>
      </w:r>
      <w:r w:rsidR="009F19DC">
        <w:rPr>
          <w:rFonts w:ascii="Arial" w:hAnsi="Arial" w:cs="Arial"/>
          <w:sz w:val="24"/>
          <w:szCs w:val="24"/>
        </w:rPr>
        <w:t>, sum up the current situation as follows:</w:t>
      </w:r>
    </w:p>
    <w:p w14:paraId="6BD12F3D" w14:textId="0AC576B9" w:rsidR="001A27E5" w:rsidRDefault="009F19DC" w:rsidP="009E183E">
      <w:pPr>
        <w:spacing w:line="360" w:lineRule="auto"/>
        <w:ind w:left="284" w:right="284"/>
        <w:rPr>
          <w:rFonts w:ascii="Arial" w:hAnsi="Arial" w:cs="Arial"/>
          <w:i/>
          <w:iCs/>
          <w:sz w:val="24"/>
          <w:szCs w:val="24"/>
        </w:rPr>
      </w:pPr>
      <w:r w:rsidRPr="009F19DC">
        <w:rPr>
          <w:rFonts w:ascii="Arial" w:hAnsi="Arial" w:cs="Arial"/>
          <w:i/>
          <w:iCs/>
          <w:sz w:val="24"/>
          <w:szCs w:val="24"/>
        </w:rPr>
        <w:t>W</w:t>
      </w:r>
      <w:r w:rsidR="0010402B" w:rsidRPr="009F19DC">
        <w:rPr>
          <w:rFonts w:ascii="Arial" w:hAnsi="Arial" w:cs="Arial"/>
          <w:i/>
          <w:iCs/>
          <w:sz w:val="24"/>
          <w:szCs w:val="24"/>
        </w:rPr>
        <w:t>hile other countries are recovering from Covid-19, Britain is still in intensive care</w:t>
      </w:r>
      <w:r w:rsidRPr="009F19DC">
        <w:rPr>
          <w:rFonts w:ascii="Arial" w:hAnsi="Arial" w:cs="Arial"/>
          <w:i/>
          <w:iCs/>
          <w:sz w:val="24"/>
          <w:szCs w:val="24"/>
        </w:rPr>
        <w:t>.</w:t>
      </w:r>
    </w:p>
    <w:p w14:paraId="54683BC5" w14:textId="14099E99" w:rsidR="009F19DC" w:rsidRDefault="009F19DC" w:rsidP="001A27E5">
      <w:pPr>
        <w:spacing w:line="360" w:lineRule="auto"/>
        <w:ind w:right="284"/>
        <w:rPr>
          <w:rFonts w:ascii="Arial" w:hAnsi="Arial" w:cs="Arial"/>
          <w:sz w:val="24"/>
          <w:szCs w:val="24"/>
        </w:rPr>
      </w:pPr>
      <w:r>
        <w:rPr>
          <w:rFonts w:ascii="Arial" w:hAnsi="Arial" w:cs="Arial"/>
          <w:sz w:val="24"/>
          <w:szCs w:val="24"/>
        </w:rPr>
        <w:t>In their view:</w:t>
      </w:r>
    </w:p>
    <w:p w14:paraId="58839CC6" w14:textId="77777777" w:rsidR="009F19DC" w:rsidRDefault="009F19DC" w:rsidP="009E183E">
      <w:pPr>
        <w:spacing w:line="360" w:lineRule="auto"/>
        <w:ind w:left="284" w:right="284"/>
        <w:rPr>
          <w:rFonts w:ascii="Arial" w:hAnsi="Arial" w:cs="Arial"/>
          <w:i/>
          <w:iCs/>
          <w:sz w:val="24"/>
          <w:szCs w:val="24"/>
        </w:rPr>
      </w:pPr>
      <w:r>
        <w:rPr>
          <w:rFonts w:ascii="Arial" w:hAnsi="Arial" w:cs="Arial"/>
          <w:i/>
          <w:iCs/>
          <w:sz w:val="24"/>
          <w:szCs w:val="24"/>
        </w:rPr>
        <w:t>The country’s economy and public health will be paying the price of too-little, too-late policymaking for a long time.</w:t>
      </w:r>
    </w:p>
    <w:p w14:paraId="1BA61F10" w14:textId="11377A9B" w:rsidR="001A27E5" w:rsidRPr="009F19DC" w:rsidRDefault="009F19DC" w:rsidP="001A27E5">
      <w:pPr>
        <w:spacing w:line="360" w:lineRule="auto"/>
        <w:ind w:right="284"/>
        <w:rPr>
          <w:rFonts w:ascii="Arial" w:hAnsi="Arial" w:cs="Arial"/>
          <w:i/>
          <w:iCs/>
          <w:sz w:val="24"/>
          <w:szCs w:val="24"/>
        </w:rPr>
      </w:pPr>
      <w:r>
        <w:rPr>
          <w:rFonts w:ascii="Arial" w:hAnsi="Arial" w:cs="Arial"/>
          <w:sz w:val="24"/>
          <w:szCs w:val="24"/>
        </w:rPr>
        <w:t xml:space="preserve">These </w:t>
      </w:r>
      <w:r w:rsidR="002827C0">
        <w:rPr>
          <w:rFonts w:ascii="Arial" w:hAnsi="Arial" w:cs="Arial"/>
          <w:sz w:val="24"/>
          <w:szCs w:val="24"/>
        </w:rPr>
        <w:t xml:space="preserve">government </w:t>
      </w:r>
      <w:r>
        <w:rPr>
          <w:rFonts w:ascii="Arial" w:hAnsi="Arial" w:cs="Arial"/>
          <w:sz w:val="24"/>
          <w:szCs w:val="24"/>
        </w:rPr>
        <w:t xml:space="preserve">shortfalls have been problematic for large numbers of </w:t>
      </w:r>
      <w:r w:rsidR="001A27E5">
        <w:rPr>
          <w:rFonts w:ascii="Arial" w:hAnsi="Arial" w:cs="Arial"/>
          <w:sz w:val="24"/>
          <w:szCs w:val="24"/>
        </w:rPr>
        <w:t xml:space="preserve">people </w:t>
      </w:r>
      <w:r>
        <w:rPr>
          <w:rFonts w:ascii="Arial" w:hAnsi="Arial" w:cs="Arial"/>
          <w:sz w:val="24"/>
          <w:szCs w:val="24"/>
        </w:rPr>
        <w:t xml:space="preserve">in the UK. For </w:t>
      </w:r>
      <w:r w:rsidR="00D53164">
        <w:rPr>
          <w:rFonts w:ascii="Arial" w:hAnsi="Arial" w:cs="Arial"/>
          <w:sz w:val="24"/>
          <w:szCs w:val="24"/>
        </w:rPr>
        <w:t xml:space="preserve">many </w:t>
      </w:r>
      <w:r>
        <w:rPr>
          <w:rFonts w:ascii="Arial" w:hAnsi="Arial" w:cs="Arial"/>
          <w:sz w:val="24"/>
          <w:szCs w:val="24"/>
        </w:rPr>
        <w:t xml:space="preserve">people with lived experience of a mental health diagnosis/mental trauma, </w:t>
      </w:r>
      <w:r w:rsidR="002827C0">
        <w:rPr>
          <w:rFonts w:ascii="Arial" w:hAnsi="Arial" w:cs="Arial"/>
          <w:sz w:val="24"/>
          <w:szCs w:val="24"/>
        </w:rPr>
        <w:t xml:space="preserve">the impact has been dire, </w:t>
      </w:r>
      <w:r>
        <w:rPr>
          <w:rFonts w:ascii="Arial" w:hAnsi="Arial" w:cs="Arial"/>
          <w:sz w:val="24"/>
          <w:szCs w:val="24"/>
        </w:rPr>
        <w:t xml:space="preserve">still more so </w:t>
      </w:r>
      <w:r w:rsidR="002827C0">
        <w:rPr>
          <w:rFonts w:ascii="Arial" w:hAnsi="Arial" w:cs="Arial"/>
          <w:sz w:val="24"/>
          <w:szCs w:val="24"/>
        </w:rPr>
        <w:t xml:space="preserve">for </w:t>
      </w:r>
      <w:r>
        <w:rPr>
          <w:rFonts w:ascii="Arial" w:hAnsi="Arial" w:cs="Arial"/>
          <w:sz w:val="24"/>
          <w:szCs w:val="24"/>
        </w:rPr>
        <w:t>those who are disadvantaged in more than one way.</w:t>
      </w:r>
    </w:p>
    <w:tbl>
      <w:tblPr>
        <w:tblStyle w:val="TableGrid"/>
        <w:tblW w:w="0" w:type="auto"/>
        <w:tblLook w:val="04A0" w:firstRow="1" w:lastRow="0" w:firstColumn="1" w:lastColumn="0" w:noHBand="0" w:noVBand="1"/>
      </w:tblPr>
      <w:tblGrid>
        <w:gridCol w:w="9016"/>
      </w:tblGrid>
      <w:tr w:rsidR="004848DF" w14:paraId="6900AF85" w14:textId="77777777" w:rsidTr="004848DF">
        <w:tc>
          <w:tcPr>
            <w:tcW w:w="9016" w:type="dxa"/>
            <w:shd w:val="clear" w:color="auto" w:fill="9CC2E5" w:themeFill="accent5" w:themeFillTint="99"/>
          </w:tcPr>
          <w:p w14:paraId="2F2DB88F" w14:textId="77777777" w:rsidR="004848DF" w:rsidRDefault="004848DF" w:rsidP="00814293">
            <w:pPr>
              <w:spacing w:line="360" w:lineRule="auto"/>
              <w:ind w:right="284"/>
              <w:rPr>
                <w:rFonts w:ascii="Arial" w:hAnsi="Arial" w:cs="Arial"/>
                <w:b/>
                <w:bCs/>
                <w:sz w:val="24"/>
                <w:szCs w:val="24"/>
              </w:rPr>
            </w:pPr>
            <w:r>
              <w:rPr>
                <w:rFonts w:ascii="Arial" w:hAnsi="Arial" w:cs="Arial"/>
                <w:b/>
                <w:bCs/>
                <w:sz w:val="24"/>
                <w:szCs w:val="24"/>
              </w:rPr>
              <w:t>What is needed</w:t>
            </w:r>
          </w:p>
          <w:p w14:paraId="70CEA5A6" w14:textId="7613806E" w:rsidR="00A34B3B" w:rsidRDefault="004848DF" w:rsidP="00814293">
            <w:pPr>
              <w:spacing w:line="360" w:lineRule="auto"/>
              <w:ind w:right="284"/>
              <w:rPr>
                <w:rFonts w:ascii="Arial" w:hAnsi="Arial" w:cs="Arial"/>
                <w:sz w:val="24"/>
                <w:szCs w:val="24"/>
              </w:rPr>
            </w:pPr>
            <w:r>
              <w:rPr>
                <w:rFonts w:ascii="Arial" w:hAnsi="Arial" w:cs="Arial"/>
                <w:sz w:val="24"/>
                <w:szCs w:val="24"/>
              </w:rPr>
              <w:t xml:space="preserve">1. </w:t>
            </w:r>
            <w:r w:rsidR="00A34B3B">
              <w:rPr>
                <w:rFonts w:ascii="Arial" w:hAnsi="Arial" w:cs="Arial"/>
                <w:sz w:val="24"/>
                <w:szCs w:val="24"/>
              </w:rPr>
              <w:t>An urgent government focus on effective physical healthcare for</w:t>
            </w:r>
            <w:r w:rsidR="00B15434">
              <w:rPr>
                <w:rFonts w:ascii="Arial" w:hAnsi="Arial" w:cs="Arial"/>
                <w:sz w:val="24"/>
                <w:szCs w:val="24"/>
              </w:rPr>
              <w:t xml:space="preserve"> people with lived experience</w:t>
            </w:r>
            <w:r w:rsidR="00A34B3B">
              <w:rPr>
                <w:rFonts w:ascii="Arial" w:hAnsi="Arial" w:cs="Arial"/>
                <w:sz w:val="24"/>
                <w:szCs w:val="24"/>
              </w:rPr>
              <w:t xml:space="preserve"> of a mental health diagnosis/mental trauma</w:t>
            </w:r>
            <w:r w:rsidR="009D241F">
              <w:rPr>
                <w:rFonts w:ascii="Arial" w:hAnsi="Arial" w:cs="Arial"/>
                <w:sz w:val="24"/>
                <w:szCs w:val="24"/>
              </w:rPr>
              <w:t xml:space="preserve">, including all those </w:t>
            </w:r>
            <w:r w:rsidR="002827C0">
              <w:rPr>
                <w:rFonts w:ascii="Arial" w:hAnsi="Arial" w:cs="Arial"/>
                <w:sz w:val="24"/>
                <w:szCs w:val="24"/>
              </w:rPr>
              <w:t xml:space="preserve">who </w:t>
            </w:r>
            <w:r w:rsidR="009D241F">
              <w:rPr>
                <w:rFonts w:ascii="Arial" w:hAnsi="Arial" w:cs="Arial"/>
                <w:sz w:val="24"/>
                <w:szCs w:val="24"/>
              </w:rPr>
              <w:t>experienc</w:t>
            </w:r>
            <w:r w:rsidR="002827C0">
              <w:rPr>
                <w:rFonts w:ascii="Arial" w:hAnsi="Arial" w:cs="Arial"/>
                <w:sz w:val="24"/>
                <w:szCs w:val="24"/>
              </w:rPr>
              <w:t>e</w:t>
            </w:r>
            <w:r w:rsidR="009D241F">
              <w:rPr>
                <w:rFonts w:ascii="Arial" w:hAnsi="Arial" w:cs="Arial"/>
                <w:sz w:val="24"/>
                <w:szCs w:val="24"/>
              </w:rPr>
              <w:t xml:space="preserve"> more than one form of discrimination</w:t>
            </w:r>
            <w:r w:rsidR="00A34B3B">
              <w:rPr>
                <w:rFonts w:ascii="Arial" w:hAnsi="Arial" w:cs="Arial"/>
                <w:sz w:val="24"/>
                <w:szCs w:val="24"/>
              </w:rPr>
              <w:t>.</w:t>
            </w:r>
          </w:p>
          <w:p w14:paraId="38D15C8D" w14:textId="35E6AC95" w:rsidR="009D241F" w:rsidRDefault="009D241F" w:rsidP="009D241F">
            <w:pPr>
              <w:spacing w:line="360" w:lineRule="auto"/>
              <w:ind w:right="284"/>
              <w:rPr>
                <w:rFonts w:ascii="Arial" w:hAnsi="Arial" w:cs="Arial"/>
                <w:sz w:val="24"/>
                <w:szCs w:val="24"/>
              </w:rPr>
            </w:pPr>
            <w:r>
              <w:rPr>
                <w:rFonts w:ascii="Arial" w:hAnsi="Arial" w:cs="Arial"/>
                <w:sz w:val="24"/>
                <w:szCs w:val="24"/>
              </w:rPr>
              <w:t>2. Further reassurance that those who also have underlying physical health conditions will receive the same quality of physical healthcare as any other members of the public.</w:t>
            </w:r>
          </w:p>
          <w:p w14:paraId="52D85108" w14:textId="21C08C47" w:rsidR="009D241F" w:rsidRDefault="009D241F" w:rsidP="009D241F">
            <w:pPr>
              <w:spacing w:line="360" w:lineRule="auto"/>
              <w:ind w:right="284"/>
              <w:rPr>
                <w:rFonts w:ascii="Arial" w:hAnsi="Arial" w:cs="Arial"/>
                <w:sz w:val="24"/>
                <w:szCs w:val="24"/>
              </w:rPr>
            </w:pPr>
            <w:r>
              <w:rPr>
                <w:rFonts w:ascii="Arial" w:hAnsi="Arial" w:cs="Arial"/>
                <w:sz w:val="24"/>
                <w:szCs w:val="24"/>
              </w:rPr>
              <w:t>3. Immediate government action to address the doubling of deaths amongst detained patients.</w:t>
            </w:r>
          </w:p>
          <w:p w14:paraId="5D679188" w14:textId="1D69B271" w:rsidR="004848DF" w:rsidRDefault="009D241F" w:rsidP="00814293">
            <w:pPr>
              <w:spacing w:line="360" w:lineRule="auto"/>
              <w:ind w:right="284"/>
              <w:rPr>
                <w:rFonts w:ascii="Arial" w:hAnsi="Arial" w:cs="Arial"/>
                <w:sz w:val="24"/>
                <w:szCs w:val="24"/>
              </w:rPr>
            </w:pPr>
            <w:r>
              <w:rPr>
                <w:rFonts w:ascii="Arial" w:hAnsi="Arial" w:cs="Arial"/>
                <w:sz w:val="24"/>
                <w:szCs w:val="24"/>
              </w:rPr>
              <w:t xml:space="preserve">4. </w:t>
            </w:r>
            <w:r w:rsidR="009E183E">
              <w:rPr>
                <w:rFonts w:ascii="Arial" w:hAnsi="Arial" w:cs="Arial"/>
                <w:sz w:val="24"/>
                <w:szCs w:val="24"/>
              </w:rPr>
              <w:t xml:space="preserve">Comprehensive </w:t>
            </w:r>
            <w:r w:rsidR="002827C0">
              <w:rPr>
                <w:rFonts w:ascii="Arial" w:hAnsi="Arial" w:cs="Arial"/>
                <w:sz w:val="24"/>
                <w:szCs w:val="24"/>
              </w:rPr>
              <w:t xml:space="preserve">government </w:t>
            </w:r>
            <w:r w:rsidR="009E183E">
              <w:rPr>
                <w:rFonts w:ascii="Arial" w:hAnsi="Arial" w:cs="Arial"/>
                <w:sz w:val="24"/>
                <w:szCs w:val="24"/>
              </w:rPr>
              <w:t xml:space="preserve">acknowledgement of the extent of institutional racism in the UK and decisive </w:t>
            </w:r>
            <w:r>
              <w:rPr>
                <w:rFonts w:ascii="Arial" w:hAnsi="Arial" w:cs="Arial"/>
                <w:sz w:val="24"/>
                <w:szCs w:val="24"/>
              </w:rPr>
              <w:t xml:space="preserve">action to deal </w:t>
            </w:r>
            <w:r w:rsidR="009E183E">
              <w:rPr>
                <w:rFonts w:ascii="Arial" w:hAnsi="Arial" w:cs="Arial"/>
                <w:sz w:val="24"/>
                <w:szCs w:val="24"/>
              </w:rPr>
              <w:t>with its consequences</w:t>
            </w:r>
            <w:r w:rsidR="002827C0">
              <w:rPr>
                <w:rFonts w:ascii="Arial" w:hAnsi="Arial" w:cs="Arial"/>
                <w:sz w:val="24"/>
                <w:szCs w:val="24"/>
              </w:rPr>
              <w:t xml:space="preserve"> once and for all</w:t>
            </w:r>
            <w:r w:rsidR="00750F7D">
              <w:rPr>
                <w:rFonts w:ascii="Arial" w:hAnsi="Arial" w:cs="Arial"/>
                <w:sz w:val="24"/>
                <w:szCs w:val="24"/>
              </w:rPr>
              <w:t>.</w:t>
            </w:r>
          </w:p>
          <w:p w14:paraId="633C635F" w14:textId="125887C0" w:rsidR="00E45DF8" w:rsidRDefault="00732F3B" w:rsidP="00814293">
            <w:pPr>
              <w:spacing w:line="360" w:lineRule="auto"/>
              <w:ind w:right="284"/>
              <w:rPr>
                <w:rFonts w:ascii="Arial" w:hAnsi="Arial" w:cs="Arial"/>
                <w:sz w:val="24"/>
                <w:szCs w:val="24"/>
              </w:rPr>
            </w:pPr>
            <w:r>
              <w:rPr>
                <w:rFonts w:ascii="Arial" w:hAnsi="Arial" w:cs="Arial"/>
                <w:sz w:val="24"/>
                <w:szCs w:val="24"/>
              </w:rPr>
              <w:t>5</w:t>
            </w:r>
            <w:r w:rsidR="00E45DF8">
              <w:rPr>
                <w:rFonts w:ascii="Arial" w:hAnsi="Arial" w:cs="Arial"/>
                <w:sz w:val="24"/>
                <w:szCs w:val="24"/>
              </w:rPr>
              <w:t>. An unreserved apology</w:t>
            </w:r>
            <w:r w:rsidR="002C0E89">
              <w:rPr>
                <w:rFonts w:ascii="Arial" w:hAnsi="Arial" w:cs="Arial"/>
                <w:sz w:val="24"/>
                <w:szCs w:val="24"/>
              </w:rPr>
              <w:t xml:space="preserve"> from the government</w:t>
            </w:r>
            <w:r w:rsidR="00E45DF8">
              <w:rPr>
                <w:rFonts w:ascii="Arial" w:hAnsi="Arial" w:cs="Arial"/>
                <w:sz w:val="24"/>
                <w:szCs w:val="24"/>
              </w:rPr>
              <w:t xml:space="preserve"> for disproportionate deaths in care homes and reparation for government failures</w:t>
            </w:r>
            <w:r w:rsidR="00A34B3B">
              <w:rPr>
                <w:rFonts w:ascii="Arial" w:hAnsi="Arial" w:cs="Arial"/>
                <w:sz w:val="24"/>
                <w:szCs w:val="24"/>
              </w:rPr>
              <w:t>.</w:t>
            </w:r>
            <w:r w:rsidR="00E45DF8">
              <w:rPr>
                <w:rFonts w:ascii="Arial" w:hAnsi="Arial" w:cs="Arial"/>
                <w:sz w:val="24"/>
                <w:szCs w:val="24"/>
              </w:rPr>
              <w:t xml:space="preserve"> </w:t>
            </w:r>
          </w:p>
          <w:p w14:paraId="02614780" w14:textId="2622A74E" w:rsidR="004848DF" w:rsidRPr="004848DF" w:rsidRDefault="00732F3B" w:rsidP="00814293">
            <w:pPr>
              <w:spacing w:line="360" w:lineRule="auto"/>
              <w:ind w:right="284"/>
              <w:rPr>
                <w:rFonts w:ascii="Arial" w:hAnsi="Arial" w:cs="Arial"/>
                <w:sz w:val="24"/>
                <w:szCs w:val="24"/>
              </w:rPr>
            </w:pPr>
            <w:r>
              <w:rPr>
                <w:rFonts w:ascii="Arial" w:hAnsi="Arial" w:cs="Arial"/>
                <w:sz w:val="24"/>
                <w:szCs w:val="24"/>
              </w:rPr>
              <w:t>6</w:t>
            </w:r>
            <w:r w:rsidR="004848DF">
              <w:rPr>
                <w:rFonts w:ascii="Arial" w:hAnsi="Arial" w:cs="Arial"/>
                <w:sz w:val="24"/>
                <w:szCs w:val="24"/>
              </w:rPr>
              <w:t xml:space="preserve">. Use of the expertise </w:t>
            </w:r>
            <w:r w:rsidR="00750F7D">
              <w:rPr>
                <w:rFonts w:ascii="Arial" w:hAnsi="Arial" w:cs="Arial"/>
                <w:sz w:val="24"/>
                <w:szCs w:val="24"/>
              </w:rPr>
              <w:t>held by</w:t>
            </w:r>
            <w:r w:rsidR="004848DF">
              <w:rPr>
                <w:rFonts w:ascii="Arial" w:hAnsi="Arial" w:cs="Arial"/>
                <w:sz w:val="24"/>
                <w:szCs w:val="24"/>
              </w:rPr>
              <w:t xml:space="preserve"> people with lived experience </w:t>
            </w:r>
            <w:r w:rsidR="00684792">
              <w:rPr>
                <w:rFonts w:ascii="Arial" w:hAnsi="Arial" w:cs="Arial"/>
                <w:sz w:val="24"/>
                <w:szCs w:val="24"/>
              </w:rPr>
              <w:t>of the issues concerned.</w:t>
            </w:r>
            <w:r w:rsidR="00750F7D">
              <w:rPr>
                <w:rFonts w:ascii="Arial" w:hAnsi="Arial" w:cs="Arial"/>
                <w:sz w:val="24"/>
                <w:szCs w:val="24"/>
              </w:rPr>
              <w:t xml:space="preserve">. </w:t>
            </w:r>
          </w:p>
        </w:tc>
      </w:tr>
    </w:tbl>
    <w:p w14:paraId="41AF7CAB" w14:textId="77777777" w:rsidR="004848DF" w:rsidRPr="00B35E52" w:rsidRDefault="004848DF" w:rsidP="00814293">
      <w:pPr>
        <w:spacing w:line="360" w:lineRule="auto"/>
        <w:ind w:right="284"/>
        <w:rPr>
          <w:rFonts w:ascii="Arial" w:hAnsi="Arial" w:cs="Arial"/>
          <w:sz w:val="24"/>
          <w:szCs w:val="24"/>
        </w:rPr>
      </w:pPr>
    </w:p>
    <w:p w14:paraId="24C93715" w14:textId="216B424D" w:rsidR="00470C3C" w:rsidRPr="008F7723" w:rsidRDefault="00D30507" w:rsidP="000B1526">
      <w:pPr>
        <w:spacing w:line="360" w:lineRule="auto"/>
        <w:rPr>
          <w:rFonts w:ascii="Arial" w:hAnsi="Arial" w:cs="Arial"/>
          <w:b/>
          <w:bCs/>
          <w:color w:val="002060"/>
          <w:sz w:val="24"/>
          <w:szCs w:val="24"/>
        </w:rPr>
      </w:pPr>
      <w:r w:rsidRPr="008F7723">
        <w:rPr>
          <w:rFonts w:ascii="Arial" w:hAnsi="Arial" w:cs="Arial"/>
          <w:b/>
          <w:bCs/>
          <w:color w:val="002060"/>
          <w:sz w:val="24"/>
          <w:szCs w:val="24"/>
        </w:rPr>
        <w:t xml:space="preserve">3. </w:t>
      </w:r>
      <w:r w:rsidR="00DC6B82" w:rsidRPr="008F7723">
        <w:rPr>
          <w:rFonts w:ascii="Arial" w:hAnsi="Arial" w:cs="Arial"/>
          <w:b/>
          <w:bCs/>
          <w:color w:val="002060"/>
          <w:sz w:val="24"/>
          <w:szCs w:val="24"/>
        </w:rPr>
        <w:t>Mental health law</w:t>
      </w:r>
    </w:p>
    <w:p w14:paraId="5652E9E8" w14:textId="71134194" w:rsidR="00954AB1" w:rsidRDefault="00DC6B82" w:rsidP="00F74201">
      <w:pPr>
        <w:spacing w:line="360" w:lineRule="auto"/>
        <w:rPr>
          <w:rFonts w:ascii="Arial" w:hAnsi="Arial" w:cs="Arial"/>
          <w:sz w:val="24"/>
          <w:szCs w:val="24"/>
          <w:lang w:val="en-US"/>
        </w:rPr>
      </w:pPr>
      <w:r>
        <w:rPr>
          <w:rFonts w:ascii="Arial" w:hAnsi="Arial" w:cs="Arial"/>
          <w:sz w:val="24"/>
          <w:szCs w:val="24"/>
          <w:lang w:val="en-US"/>
        </w:rPr>
        <w:t xml:space="preserve">For many people with lived experience of </w:t>
      </w:r>
      <w:r w:rsidR="001A6540">
        <w:rPr>
          <w:rFonts w:ascii="Arial" w:hAnsi="Arial" w:cs="Arial"/>
          <w:sz w:val="24"/>
          <w:szCs w:val="24"/>
          <w:lang w:val="en-US"/>
        </w:rPr>
        <w:t>a mental health diagnosis/mental trauma</w:t>
      </w:r>
      <w:r>
        <w:rPr>
          <w:rFonts w:ascii="Arial" w:hAnsi="Arial" w:cs="Arial"/>
          <w:sz w:val="24"/>
          <w:szCs w:val="24"/>
          <w:lang w:val="en-US"/>
        </w:rPr>
        <w:t xml:space="preserve">, </w:t>
      </w:r>
      <w:r w:rsidR="00416755">
        <w:rPr>
          <w:rFonts w:ascii="Arial" w:hAnsi="Arial" w:cs="Arial"/>
          <w:sz w:val="24"/>
          <w:szCs w:val="24"/>
          <w:lang w:val="en-US"/>
        </w:rPr>
        <w:t>a</w:t>
      </w:r>
      <w:r w:rsidR="00DA1D08">
        <w:rPr>
          <w:rFonts w:ascii="Arial" w:hAnsi="Arial" w:cs="Arial"/>
          <w:sz w:val="24"/>
          <w:szCs w:val="24"/>
          <w:lang w:val="en-US"/>
        </w:rPr>
        <w:t xml:space="preserve"> serious</w:t>
      </w:r>
      <w:r w:rsidR="00F74201">
        <w:rPr>
          <w:rFonts w:ascii="Arial" w:hAnsi="Arial" w:cs="Arial"/>
          <w:sz w:val="24"/>
          <w:szCs w:val="24"/>
          <w:lang w:val="en-US"/>
        </w:rPr>
        <w:t xml:space="preserve"> </w:t>
      </w:r>
      <w:r>
        <w:rPr>
          <w:rFonts w:ascii="Arial" w:hAnsi="Arial" w:cs="Arial"/>
          <w:sz w:val="24"/>
          <w:szCs w:val="24"/>
          <w:lang w:val="en-US"/>
        </w:rPr>
        <w:t xml:space="preserve">human rights </w:t>
      </w:r>
      <w:r w:rsidR="0065411E">
        <w:rPr>
          <w:rFonts w:ascii="Arial" w:hAnsi="Arial" w:cs="Arial"/>
          <w:sz w:val="24"/>
          <w:szCs w:val="24"/>
          <w:lang w:val="en-US"/>
        </w:rPr>
        <w:t>problem</w:t>
      </w:r>
      <w:r>
        <w:rPr>
          <w:rFonts w:ascii="Arial" w:hAnsi="Arial" w:cs="Arial"/>
          <w:sz w:val="24"/>
          <w:szCs w:val="24"/>
          <w:lang w:val="en-US"/>
        </w:rPr>
        <w:t xml:space="preserve"> with the </w:t>
      </w:r>
      <w:hyperlink r:id="rId19" w:history="1">
        <w:r w:rsidRPr="00903A68">
          <w:rPr>
            <w:rStyle w:val="Hyperlink"/>
            <w:rFonts w:ascii="Arial" w:hAnsi="Arial" w:cs="Arial"/>
            <w:sz w:val="24"/>
            <w:szCs w:val="24"/>
            <w:lang w:val="en-US"/>
          </w:rPr>
          <w:t>Coronavirus Act 2020</w:t>
        </w:r>
      </w:hyperlink>
      <w:r w:rsidR="008C589C">
        <w:rPr>
          <w:rFonts w:ascii="Arial" w:hAnsi="Arial" w:cs="Arial"/>
          <w:sz w:val="24"/>
          <w:szCs w:val="24"/>
          <w:lang w:val="en-US"/>
        </w:rPr>
        <w:t xml:space="preserve"> is</w:t>
      </w:r>
      <w:r>
        <w:rPr>
          <w:rFonts w:ascii="Arial" w:hAnsi="Arial" w:cs="Arial"/>
          <w:sz w:val="24"/>
          <w:szCs w:val="24"/>
          <w:lang w:val="en-US"/>
        </w:rPr>
        <w:t xml:space="preserve"> </w:t>
      </w:r>
      <w:r w:rsidR="00F74201">
        <w:rPr>
          <w:rFonts w:ascii="Arial" w:hAnsi="Arial" w:cs="Arial"/>
          <w:sz w:val="24"/>
          <w:szCs w:val="24"/>
          <w:lang w:val="en-US"/>
        </w:rPr>
        <w:t xml:space="preserve">the provision for the Secretary of State to authorise </w:t>
      </w:r>
      <w:r>
        <w:rPr>
          <w:rFonts w:ascii="Arial" w:hAnsi="Arial" w:cs="Arial"/>
          <w:sz w:val="24"/>
          <w:szCs w:val="24"/>
          <w:lang w:val="en-US"/>
        </w:rPr>
        <w:t>a reduced use of the already unsatisfactory safeguards</w:t>
      </w:r>
      <w:r w:rsidR="00F74201">
        <w:rPr>
          <w:rFonts w:ascii="Arial" w:hAnsi="Arial" w:cs="Arial"/>
          <w:sz w:val="24"/>
          <w:szCs w:val="24"/>
          <w:lang w:val="en-US"/>
        </w:rPr>
        <w:t xml:space="preserve"> </w:t>
      </w:r>
      <w:r>
        <w:rPr>
          <w:rFonts w:ascii="Arial" w:hAnsi="Arial" w:cs="Arial"/>
          <w:sz w:val="24"/>
          <w:szCs w:val="24"/>
          <w:lang w:val="en-US"/>
        </w:rPr>
        <w:t xml:space="preserve">in </w:t>
      </w:r>
      <w:r w:rsidR="00F74201">
        <w:rPr>
          <w:rFonts w:ascii="Arial" w:hAnsi="Arial" w:cs="Arial"/>
          <w:sz w:val="24"/>
          <w:szCs w:val="24"/>
          <w:lang w:val="en-US"/>
        </w:rPr>
        <w:t xml:space="preserve">mental health legislation, if a shortage of mental health professionals is thought to justify this. </w:t>
      </w:r>
      <w:r w:rsidR="00903A68">
        <w:rPr>
          <w:rFonts w:ascii="Arial" w:hAnsi="Arial" w:cs="Arial"/>
          <w:sz w:val="24"/>
          <w:szCs w:val="24"/>
          <w:lang w:val="en-US"/>
        </w:rPr>
        <w:t>For example, i</w:t>
      </w:r>
      <w:r w:rsidR="00F74201">
        <w:rPr>
          <w:rFonts w:ascii="Arial" w:hAnsi="Arial" w:cs="Arial"/>
          <w:sz w:val="24"/>
          <w:szCs w:val="24"/>
          <w:lang w:val="en-US"/>
        </w:rPr>
        <w:t xml:space="preserve">n the case of the </w:t>
      </w:r>
      <w:hyperlink r:id="rId20" w:history="1">
        <w:r w:rsidR="00F74201" w:rsidRPr="00903A68">
          <w:rPr>
            <w:rStyle w:val="Hyperlink"/>
            <w:rFonts w:ascii="Arial" w:hAnsi="Arial" w:cs="Arial"/>
            <w:sz w:val="24"/>
            <w:szCs w:val="24"/>
            <w:lang w:val="en-US"/>
          </w:rPr>
          <w:t>Mental Health Act 1983</w:t>
        </w:r>
      </w:hyperlink>
      <w:r w:rsidR="00F74201">
        <w:rPr>
          <w:rFonts w:ascii="Arial" w:hAnsi="Arial" w:cs="Arial"/>
          <w:sz w:val="24"/>
          <w:szCs w:val="24"/>
          <w:lang w:val="en-US"/>
        </w:rPr>
        <w:t xml:space="preserve">, </w:t>
      </w:r>
      <w:r w:rsidR="00903A68">
        <w:rPr>
          <w:rFonts w:ascii="Arial" w:hAnsi="Arial" w:cs="Arial"/>
          <w:sz w:val="24"/>
          <w:szCs w:val="24"/>
          <w:lang w:val="en-US"/>
        </w:rPr>
        <w:t>which covers England and Wales,</w:t>
      </w:r>
      <w:r w:rsidR="00F74201">
        <w:rPr>
          <w:rFonts w:ascii="Arial" w:hAnsi="Arial" w:cs="Arial"/>
          <w:sz w:val="24"/>
          <w:szCs w:val="24"/>
          <w:lang w:val="en-US"/>
        </w:rPr>
        <w:t xml:space="preserve"> </w:t>
      </w:r>
      <w:r w:rsidR="00903A68">
        <w:rPr>
          <w:rFonts w:ascii="Arial" w:hAnsi="Arial" w:cs="Arial"/>
          <w:sz w:val="24"/>
          <w:szCs w:val="24"/>
          <w:lang w:val="en-US"/>
        </w:rPr>
        <w:t xml:space="preserve">it </w:t>
      </w:r>
      <w:r>
        <w:rPr>
          <w:rFonts w:ascii="Arial" w:hAnsi="Arial" w:cs="Arial"/>
          <w:sz w:val="24"/>
          <w:szCs w:val="24"/>
          <w:lang w:val="en-US"/>
        </w:rPr>
        <w:t xml:space="preserve">will then </w:t>
      </w:r>
      <w:r w:rsidR="00F74201">
        <w:rPr>
          <w:rFonts w:ascii="Arial" w:hAnsi="Arial" w:cs="Arial"/>
          <w:sz w:val="24"/>
          <w:szCs w:val="24"/>
          <w:lang w:val="en-US"/>
        </w:rPr>
        <w:t>be possible for</w:t>
      </w:r>
      <w:r w:rsidR="00954AB1">
        <w:rPr>
          <w:rFonts w:ascii="Arial" w:hAnsi="Arial" w:cs="Arial"/>
          <w:sz w:val="24"/>
          <w:szCs w:val="24"/>
          <w:lang w:val="en-US"/>
        </w:rPr>
        <w:t>:</w:t>
      </w:r>
    </w:p>
    <w:p w14:paraId="45E45BD9" w14:textId="053E5F96" w:rsidR="00954AB1" w:rsidRDefault="00954AB1" w:rsidP="00954AB1">
      <w:pPr>
        <w:pStyle w:val="ListParagraph"/>
        <w:numPr>
          <w:ilvl w:val="0"/>
          <w:numId w:val="4"/>
        </w:numPr>
        <w:spacing w:line="360" w:lineRule="auto"/>
        <w:rPr>
          <w:rFonts w:ascii="Arial" w:hAnsi="Arial" w:cs="Arial"/>
          <w:sz w:val="24"/>
          <w:szCs w:val="24"/>
          <w:lang w:val="en-US"/>
        </w:rPr>
      </w:pPr>
      <w:r>
        <w:rPr>
          <w:rFonts w:ascii="Arial" w:hAnsi="Arial" w:cs="Arial"/>
          <w:sz w:val="24"/>
          <w:szCs w:val="24"/>
          <w:lang w:val="en-US"/>
        </w:rPr>
        <w:t>A</w:t>
      </w:r>
      <w:r w:rsidR="00F74201" w:rsidRPr="00954AB1">
        <w:rPr>
          <w:rFonts w:ascii="Arial" w:hAnsi="Arial" w:cs="Arial"/>
          <w:sz w:val="24"/>
          <w:szCs w:val="24"/>
          <w:lang w:val="en-US"/>
        </w:rPr>
        <w:t>n Approved Mental Health Professional (AMHP) to detain someone in mental distress under a section 2, or section 3</w:t>
      </w:r>
      <w:r w:rsidR="008C589C">
        <w:rPr>
          <w:rFonts w:ascii="Arial" w:hAnsi="Arial" w:cs="Arial"/>
          <w:sz w:val="24"/>
          <w:szCs w:val="24"/>
          <w:lang w:val="en-US"/>
        </w:rPr>
        <w:t>,</w:t>
      </w:r>
      <w:r w:rsidR="00F74201" w:rsidRPr="00954AB1">
        <w:rPr>
          <w:rFonts w:ascii="Arial" w:hAnsi="Arial" w:cs="Arial"/>
          <w:sz w:val="24"/>
          <w:szCs w:val="24"/>
          <w:lang w:val="en-US"/>
        </w:rPr>
        <w:t xml:space="preserve"> with a recommendation from one doctor, instead of two</w:t>
      </w:r>
      <w:r w:rsidR="00DC6B82" w:rsidRPr="00954AB1">
        <w:rPr>
          <w:rFonts w:ascii="Arial" w:hAnsi="Arial" w:cs="Arial"/>
          <w:sz w:val="24"/>
          <w:szCs w:val="24"/>
          <w:lang w:val="en-US"/>
        </w:rPr>
        <w:t>;</w:t>
      </w:r>
      <w:r w:rsidR="00F74201" w:rsidRPr="00954AB1">
        <w:rPr>
          <w:rFonts w:ascii="Arial" w:hAnsi="Arial" w:cs="Arial"/>
          <w:sz w:val="24"/>
          <w:szCs w:val="24"/>
          <w:lang w:val="en-US"/>
        </w:rPr>
        <w:t xml:space="preserve"> </w:t>
      </w:r>
    </w:p>
    <w:p w14:paraId="64A46341" w14:textId="436CC9B0" w:rsidR="00954AB1" w:rsidRDefault="00954AB1" w:rsidP="00954AB1">
      <w:pPr>
        <w:pStyle w:val="ListParagraph"/>
        <w:numPr>
          <w:ilvl w:val="0"/>
          <w:numId w:val="4"/>
        </w:numPr>
        <w:spacing w:line="360" w:lineRule="auto"/>
        <w:rPr>
          <w:rFonts w:ascii="Arial" w:hAnsi="Arial" w:cs="Arial"/>
          <w:sz w:val="24"/>
          <w:szCs w:val="24"/>
          <w:lang w:val="en-US"/>
        </w:rPr>
      </w:pPr>
      <w:r>
        <w:rPr>
          <w:rFonts w:ascii="Arial" w:hAnsi="Arial" w:cs="Arial"/>
          <w:sz w:val="24"/>
          <w:szCs w:val="24"/>
          <w:lang w:val="en-US"/>
        </w:rPr>
        <w:t>T</w:t>
      </w:r>
      <w:r w:rsidRPr="00954AB1">
        <w:rPr>
          <w:rFonts w:ascii="Arial" w:hAnsi="Arial" w:cs="Arial"/>
          <w:sz w:val="24"/>
          <w:szCs w:val="24"/>
          <w:lang w:val="en-US"/>
        </w:rPr>
        <w:t xml:space="preserve">here to be longer </w:t>
      </w:r>
      <w:r w:rsidR="00F74201" w:rsidRPr="00954AB1">
        <w:rPr>
          <w:rFonts w:ascii="Arial" w:hAnsi="Arial" w:cs="Arial"/>
          <w:sz w:val="24"/>
          <w:szCs w:val="24"/>
          <w:lang w:val="en-US"/>
        </w:rPr>
        <w:t>holding powers</w:t>
      </w:r>
      <w:r w:rsidRPr="00954AB1">
        <w:rPr>
          <w:rFonts w:ascii="Arial" w:hAnsi="Arial" w:cs="Arial"/>
          <w:sz w:val="24"/>
          <w:szCs w:val="24"/>
          <w:lang w:val="en-US"/>
        </w:rPr>
        <w:t xml:space="preserve"> </w:t>
      </w:r>
      <w:r w:rsidR="00F74201" w:rsidRPr="00954AB1">
        <w:rPr>
          <w:rFonts w:ascii="Arial" w:hAnsi="Arial" w:cs="Arial"/>
          <w:sz w:val="24"/>
          <w:szCs w:val="24"/>
          <w:lang w:val="en-US"/>
        </w:rPr>
        <w:t>under sections 5, 135 and 136</w:t>
      </w:r>
      <w:r w:rsidR="00DC6B82" w:rsidRPr="00954AB1">
        <w:rPr>
          <w:rFonts w:ascii="Arial" w:hAnsi="Arial" w:cs="Arial"/>
          <w:sz w:val="24"/>
          <w:szCs w:val="24"/>
          <w:lang w:val="en-US"/>
        </w:rPr>
        <w:t xml:space="preserve"> </w:t>
      </w:r>
    </w:p>
    <w:p w14:paraId="1180A323" w14:textId="77777777" w:rsidR="00954AB1" w:rsidRPr="00954AB1" w:rsidRDefault="00954AB1" w:rsidP="00954AB1">
      <w:pPr>
        <w:pStyle w:val="ListParagraph"/>
        <w:numPr>
          <w:ilvl w:val="0"/>
          <w:numId w:val="4"/>
        </w:numPr>
        <w:spacing w:line="360" w:lineRule="auto"/>
        <w:rPr>
          <w:rFonts w:ascii="Arial" w:hAnsi="Arial" w:cs="Arial"/>
          <w:sz w:val="24"/>
          <w:szCs w:val="24"/>
          <w:lang w:val="en-US"/>
        </w:rPr>
      </w:pPr>
      <w:r>
        <w:rPr>
          <w:rFonts w:ascii="Arial" w:hAnsi="Arial" w:cs="Arial"/>
          <w:sz w:val="24"/>
          <w:szCs w:val="24"/>
          <w:lang w:val="en-US"/>
        </w:rPr>
        <w:t>C</w:t>
      </w:r>
      <w:r w:rsidR="00F74201" w:rsidRPr="00954AB1">
        <w:rPr>
          <w:rFonts w:ascii="Arial" w:hAnsi="Arial" w:cs="Arial"/>
          <w:sz w:val="24"/>
          <w:szCs w:val="24"/>
          <w:lang w:val="en-US"/>
        </w:rPr>
        <w:t xml:space="preserve">ompulsory treatment </w:t>
      </w:r>
      <w:r w:rsidRPr="00954AB1">
        <w:rPr>
          <w:rFonts w:ascii="Arial" w:hAnsi="Arial" w:cs="Arial"/>
          <w:sz w:val="24"/>
          <w:szCs w:val="24"/>
          <w:lang w:val="en-US"/>
        </w:rPr>
        <w:t>to last longer</w:t>
      </w:r>
      <w:r w:rsidR="00F74201" w:rsidRPr="00954AB1">
        <w:rPr>
          <w:rFonts w:ascii="Arial" w:hAnsi="Arial" w:cs="Arial"/>
          <w:sz w:val="24"/>
          <w:szCs w:val="24"/>
          <w:lang w:val="en-US"/>
        </w:rPr>
        <w:t xml:space="preserve"> than 3 months without a Second Opinion Appointed Doctor (SOAD)</w:t>
      </w:r>
      <w:r>
        <w:rPr>
          <w:rFonts w:ascii="Arial" w:hAnsi="Arial" w:cs="Arial"/>
          <w:sz w:val="24"/>
          <w:szCs w:val="24"/>
          <w:lang w:val="en-US"/>
        </w:rPr>
        <w:t xml:space="preserve"> being consulted first</w:t>
      </w:r>
    </w:p>
    <w:p w14:paraId="0EFF261F" w14:textId="77777777" w:rsidR="00DC6B82" w:rsidRPr="00954AB1" w:rsidRDefault="00954AB1" w:rsidP="00954AB1">
      <w:pPr>
        <w:pStyle w:val="ListParagraph"/>
        <w:numPr>
          <w:ilvl w:val="0"/>
          <w:numId w:val="4"/>
        </w:numPr>
        <w:spacing w:line="360" w:lineRule="auto"/>
        <w:rPr>
          <w:rFonts w:ascii="Arial" w:hAnsi="Arial" w:cs="Arial"/>
          <w:sz w:val="24"/>
          <w:szCs w:val="24"/>
          <w:lang w:val="en-US"/>
        </w:rPr>
      </w:pPr>
      <w:r>
        <w:rPr>
          <w:rFonts w:ascii="Arial" w:hAnsi="Arial" w:cs="Arial"/>
          <w:sz w:val="24"/>
          <w:szCs w:val="24"/>
          <w:lang w:val="en-US"/>
        </w:rPr>
        <w:t>Related changes to be introduced in the case of Part Three patients.</w:t>
      </w:r>
      <w:r w:rsidR="00F74201" w:rsidRPr="00954AB1">
        <w:rPr>
          <w:rFonts w:ascii="Arial" w:hAnsi="Arial" w:cs="Arial"/>
          <w:sz w:val="24"/>
          <w:szCs w:val="24"/>
          <w:lang w:val="en-US"/>
        </w:rPr>
        <w:t xml:space="preserve"> </w:t>
      </w:r>
      <w:r w:rsidR="00DC6B82" w:rsidRPr="00954AB1">
        <w:rPr>
          <w:rFonts w:ascii="Arial" w:hAnsi="Arial" w:cs="Arial"/>
          <w:sz w:val="24"/>
          <w:szCs w:val="24"/>
          <w:lang w:val="en-US"/>
        </w:rPr>
        <w:t xml:space="preserve"> </w:t>
      </w:r>
    </w:p>
    <w:p w14:paraId="6D6633C6" w14:textId="3CEAD2EF" w:rsidR="00F74201" w:rsidRDefault="00903A68" w:rsidP="00F74201">
      <w:pPr>
        <w:spacing w:line="360" w:lineRule="auto"/>
        <w:rPr>
          <w:rFonts w:ascii="Arial" w:hAnsi="Arial" w:cs="Arial"/>
          <w:sz w:val="24"/>
          <w:szCs w:val="24"/>
          <w:lang w:val="en-US"/>
        </w:rPr>
      </w:pPr>
      <w:r>
        <w:rPr>
          <w:rFonts w:ascii="Arial" w:hAnsi="Arial" w:cs="Arial"/>
          <w:sz w:val="24"/>
          <w:szCs w:val="24"/>
          <w:lang w:val="en-US"/>
        </w:rPr>
        <w:t xml:space="preserve">UK </w:t>
      </w:r>
      <w:r w:rsidR="00150EDC">
        <w:rPr>
          <w:rFonts w:ascii="Arial" w:hAnsi="Arial" w:cs="Arial"/>
          <w:sz w:val="24"/>
          <w:szCs w:val="24"/>
          <w:lang w:val="en-US"/>
        </w:rPr>
        <w:t>m</w:t>
      </w:r>
      <w:r w:rsidR="00F74201">
        <w:rPr>
          <w:rFonts w:ascii="Arial" w:hAnsi="Arial" w:cs="Arial"/>
          <w:sz w:val="24"/>
          <w:szCs w:val="24"/>
          <w:lang w:val="en-US"/>
        </w:rPr>
        <w:t xml:space="preserve">ental health legislation is already in serious breach of the </w:t>
      </w:r>
      <w:r w:rsidR="00C91F00">
        <w:rPr>
          <w:rFonts w:ascii="Arial" w:hAnsi="Arial" w:cs="Arial"/>
          <w:sz w:val="24"/>
          <w:szCs w:val="24"/>
          <w:lang w:val="en-US"/>
        </w:rPr>
        <w:t>fundamental human rights set out in th</w:t>
      </w:r>
      <w:r w:rsidR="0043579C">
        <w:rPr>
          <w:rFonts w:ascii="Arial" w:hAnsi="Arial" w:cs="Arial"/>
          <w:sz w:val="24"/>
          <w:szCs w:val="24"/>
          <w:lang w:val="en-US"/>
        </w:rPr>
        <w:t xml:space="preserve">e </w:t>
      </w:r>
      <w:r w:rsidR="00F74201">
        <w:rPr>
          <w:rFonts w:ascii="Arial" w:hAnsi="Arial" w:cs="Arial"/>
          <w:sz w:val="24"/>
          <w:szCs w:val="24"/>
          <w:lang w:val="en-US"/>
        </w:rPr>
        <w:t>UNCRPD</w:t>
      </w:r>
      <w:r w:rsidR="00C91F00">
        <w:rPr>
          <w:rFonts w:ascii="Arial" w:hAnsi="Arial" w:cs="Arial"/>
          <w:sz w:val="24"/>
          <w:szCs w:val="24"/>
          <w:lang w:val="en-US"/>
        </w:rPr>
        <w:t>, despite the fact that the government is a signatory to this treaty</w:t>
      </w:r>
      <w:r w:rsidR="00F74201">
        <w:rPr>
          <w:rFonts w:ascii="Arial" w:hAnsi="Arial" w:cs="Arial"/>
          <w:sz w:val="24"/>
          <w:szCs w:val="24"/>
          <w:lang w:val="en-US"/>
        </w:rPr>
        <w:t xml:space="preserve">. </w:t>
      </w:r>
      <w:r w:rsidR="00C91F00">
        <w:rPr>
          <w:rFonts w:ascii="Arial" w:hAnsi="Arial" w:cs="Arial"/>
          <w:sz w:val="24"/>
          <w:szCs w:val="24"/>
          <w:lang w:val="en-US"/>
        </w:rPr>
        <w:t xml:space="preserve">Implementation of the above measures will represent </w:t>
      </w:r>
      <w:r w:rsidR="00F74201">
        <w:rPr>
          <w:rFonts w:ascii="Arial" w:hAnsi="Arial" w:cs="Arial"/>
          <w:sz w:val="24"/>
          <w:szCs w:val="24"/>
          <w:lang w:val="en-US"/>
        </w:rPr>
        <w:t>a still more serious breach</w:t>
      </w:r>
      <w:r w:rsidR="00C91F00">
        <w:rPr>
          <w:rFonts w:ascii="Arial" w:hAnsi="Arial" w:cs="Arial"/>
          <w:sz w:val="24"/>
          <w:szCs w:val="24"/>
          <w:lang w:val="en-US"/>
        </w:rPr>
        <w:t xml:space="preserve"> of human right</w:t>
      </w:r>
      <w:r w:rsidR="0043579C">
        <w:rPr>
          <w:rFonts w:ascii="Arial" w:hAnsi="Arial" w:cs="Arial"/>
          <w:sz w:val="24"/>
          <w:szCs w:val="24"/>
          <w:lang w:val="en-US"/>
        </w:rPr>
        <w:t>s</w:t>
      </w:r>
      <w:r w:rsidR="00BC56BB">
        <w:rPr>
          <w:rFonts w:ascii="Arial" w:hAnsi="Arial" w:cs="Arial"/>
          <w:sz w:val="24"/>
          <w:szCs w:val="24"/>
          <w:lang w:val="en-US"/>
        </w:rPr>
        <w:t xml:space="preserve">. It will also be in contravention of </w:t>
      </w:r>
      <w:r w:rsidR="0043579C">
        <w:rPr>
          <w:rFonts w:ascii="Arial" w:hAnsi="Arial" w:cs="Arial"/>
          <w:sz w:val="24"/>
          <w:szCs w:val="24"/>
          <w:lang w:val="en-US"/>
        </w:rPr>
        <w:t xml:space="preserve">point 5 in </w:t>
      </w:r>
      <w:r w:rsidR="00BC56BB">
        <w:rPr>
          <w:rFonts w:ascii="Arial" w:hAnsi="Arial" w:cs="Arial"/>
          <w:sz w:val="24"/>
          <w:szCs w:val="24"/>
          <w:lang w:val="en-US"/>
        </w:rPr>
        <w:t xml:space="preserve">the recent </w:t>
      </w:r>
      <w:r w:rsidR="00BC56BB" w:rsidRPr="00842E57">
        <w:rPr>
          <w:rFonts w:ascii="Arial" w:hAnsi="Arial" w:cs="Arial"/>
          <w:i/>
          <w:iCs/>
          <w:sz w:val="24"/>
          <w:szCs w:val="24"/>
          <w:lang w:val="en-US"/>
        </w:rPr>
        <w:t>Joint Statement</w:t>
      </w:r>
      <w:r w:rsidR="0043579C" w:rsidRPr="00842E57">
        <w:rPr>
          <w:rFonts w:ascii="Arial" w:hAnsi="Arial" w:cs="Arial"/>
          <w:i/>
          <w:iCs/>
          <w:sz w:val="24"/>
          <w:szCs w:val="24"/>
          <w:lang w:val="en-US"/>
        </w:rPr>
        <w:t>: Persons with Disabilities and Covid-19</w:t>
      </w:r>
      <w:r w:rsidR="00BC56BB">
        <w:rPr>
          <w:rFonts w:ascii="Arial" w:hAnsi="Arial" w:cs="Arial"/>
          <w:i/>
          <w:iCs/>
          <w:sz w:val="24"/>
          <w:szCs w:val="24"/>
          <w:lang w:val="en-US"/>
        </w:rPr>
        <w:t xml:space="preserve"> </w:t>
      </w:r>
      <w:r w:rsidR="0043579C">
        <w:rPr>
          <w:rFonts w:ascii="Arial" w:hAnsi="Arial" w:cs="Arial"/>
          <w:sz w:val="24"/>
          <w:szCs w:val="24"/>
          <w:lang w:val="en-US"/>
        </w:rPr>
        <w:t>(</w:t>
      </w:r>
      <w:r w:rsidR="00BC56BB">
        <w:rPr>
          <w:rFonts w:ascii="Arial" w:hAnsi="Arial" w:cs="Arial"/>
          <w:sz w:val="24"/>
          <w:szCs w:val="24"/>
          <w:lang w:val="en-US"/>
        </w:rPr>
        <w:t>Chair of the U</w:t>
      </w:r>
      <w:r w:rsidR="009C27D1">
        <w:rPr>
          <w:rFonts w:ascii="Arial" w:hAnsi="Arial" w:cs="Arial"/>
          <w:sz w:val="24"/>
          <w:szCs w:val="24"/>
          <w:lang w:val="en-US"/>
        </w:rPr>
        <w:t>nited Nations Committee on the Rights of Persons with Disabilities</w:t>
      </w:r>
      <w:r w:rsidR="0043579C">
        <w:rPr>
          <w:rFonts w:ascii="Arial" w:hAnsi="Arial" w:cs="Arial"/>
          <w:sz w:val="24"/>
          <w:szCs w:val="24"/>
          <w:lang w:val="en-US"/>
        </w:rPr>
        <w:t>, 2020)</w:t>
      </w:r>
      <w:r w:rsidR="00A55B2C">
        <w:rPr>
          <w:rStyle w:val="FootnoteReference"/>
          <w:rFonts w:ascii="Arial" w:hAnsi="Arial" w:cs="Arial"/>
          <w:sz w:val="24"/>
          <w:szCs w:val="24"/>
          <w:lang w:val="en-US"/>
        </w:rPr>
        <w:footnoteReference w:id="19"/>
      </w:r>
      <w:r w:rsidR="0043579C">
        <w:rPr>
          <w:rFonts w:ascii="Arial" w:hAnsi="Arial" w:cs="Arial"/>
          <w:sz w:val="24"/>
          <w:szCs w:val="24"/>
          <w:lang w:val="en-US"/>
        </w:rPr>
        <w:t xml:space="preserve">, which advocates accelerated deinstitutionalisation of Disabled people from all types of institutions. In addition, this </w:t>
      </w:r>
      <w:r w:rsidR="00893140">
        <w:rPr>
          <w:rFonts w:ascii="Arial" w:hAnsi="Arial" w:cs="Arial"/>
          <w:sz w:val="24"/>
          <w:szCs w:val="24"/>
          <w:lang w:val="en-US"/>
        </w:rPr>
        <w:t xml:space="preserve">situation </w:t>
      </w:r>
      <w:r w:rsidR="00C91F00">
        <w:rPr>
          <w:rFonts w:ascii="Arial" w:hAnsi="Arial" w:cs="Arial"/>
          <w:sz w:val="24"/>
          <w:szCs w:val="24"/>
          <w:lang w:val="en-US"/>
        </w:rPr>
        <w:t>will be compounded for</w:t>
      </w:r>
      <w:r w:rsidR="00F74201">
        <w:rPr>
          <w:rFonts w:ascii="Arial" w:hAnsi="Arial" w:cs="Arial"/>
          <w:sz w:val="24"/>
          <w:szCs w:val="24"/>
          <w:lang w:val="en-US"/>
        </w:rPr>
        <w:t xml:space="preserve"> people who are already over-represented amongst those</w:t>
      </w:r>
      <w:r w:rsidR="008C589C">
        <w:rPr>
          <w:rFonts w:ascii="Arial" w:hAnsi="Arial" w:cs="Arial"/>
          <w:sz w:val="24"/>
          <w:szCs w:val="24"/>
          <w:lang w:val="en-US"/>
        </w:rPr>
        <w:t xml:space="preserve"> </w:t>
      </w:r>
      <w:r w:rsidR="00F74201">
        <w:rPr>
          <w:rFonts w:ascii="Arial" w:hAnsi="Arial" w:cs="Arial"/>
          <w:sz w:val="24"/>
          <w:szCs w:val="24"/>
          <w:lang w:val="en-US"/>
        </w:rPr>
        <w:t>subject</w:t>
      </w:r>
      <w:r w:rsidR="008C589C">
        <w:rPr>
          <w:rFonts w:ascii="Arial" w:hAnsi="Arial" w:cs="Arial"/>
          <w:sz w:val="24"/>
          <w:szCs w:val="24"/>
          <w:lang w:val="en-US"/>
        </w:rPr>
        <w:t>ed</w:t>
      </w:r>
      <w:r w:rsidR="00F74201">
        <w:rPr>
          <w:rFonts w:ascii="Arial" w:hAnsi="Arial" w:cs="Arial"/>
          <w:sz w:val="24"/>
          <w:szCs w:val="24"/>
          <w:lang w:val="en-US"/>
        </w:rPr>
        <w:t xml:space="preserve"> to mental health law, for example </w:t>
      </w:r>
      <w:r w:rsidR="00575F60">
        <w:rPr>
          <w:rFonts w:ascii="Arial" w:hAnsi="Arial" w:cs="Arial"/>
          <w:sz w:val="24"/>
          <w:szCs w:val="24"/>
          <w:lang w:val="en-US"/>
        </w:rPr>
        <w:t xml:space="preserve">Black men </w:t>
      </w:r>
      <w:r w:rsidR="008C589C">
        <w:rPr>
          <w:rFonts w:ascii="Arial" w:hAnsi="Arial" w:cs="Arial"/>
          <w:sz w:val="24"/>
          <w:szCs w:val="24"/>
          <w:lang w:val="en-US"/>
        </w:rPr>
        <w:t xml:space="preserve">who are </w:t>
      </w:r>
      <w:r w:rsidR="00575F60">
        <w:rPr>
          <w:rFonts w:ascii="Arial" w:hAnsi="Arial" w:cs="Arial"/>
          <w:sz w:val="24"/>
          <w:szCs w:val="24"/>
          <w:lang w:val="en-US"/>
        </w:rPr>
        <w:t>detained in psychiatric</w:t>
      </w:r>
      <w:r w:rsidR="003C3A05">
        <w:rPr>
          <w:rFonts w:ascii="Arial" w:hAnsi="Arial" w:cs="Arial"/>
          <w:sz w:val="24"/>
          <w:szCs w:val="24"/>
          <w:lang w:val="en-US"/>
        </w:rPr>
        <w:t xml:space="preserve"> </w:t>
      </w:r>
      <w:r w:rsidR="00575F60">
        <w:rPr>
          <w:rFonts w:ascii="Arial" w:hAnsi="Arial" w:cs="Arial"/>
          <w:sz w:val="24"/>
          <w:szCs w:val="24"/>
          <w:lang w:val="en-US"/>
        </w:rPr>
        <w:t xml:space="preserve">hospitals, </w:t>
      </w:r>
      <w:r w:rsidR="003C3A05">
        <w:rPr>
          <w:rFonts w:ascii="Arial" w:hAnsi="Arial" w:cs="Arial"/>
          <w:sz w:val="24"/>
          <w:szCs w:val="24"/>
          <w:lang w:val="en-US"/>
        </w:rPr>
        <w:t xml:space="preserve">including high </w:t>
      </w:r>
      <w:r w:rsidR="00575F60">
        <w:rPr>
          <w:rFonts w:ascii="Arial" w:hAnsi="Arial" w:cs="Arial"/>
          <w:sz w:val="24"/>
          <w:szCs w:val="24"/>
          <w:lang w:val="en-US"/>
        </w:rPr>
        <w:t>secur</w:t>
      </w:r>
      <w:r w:rsidR="003C3A05">
        <w:rPr>
          <w:rFonts w:ascii="Arial" w:hAnsi="Arial" w:cs="Arial"/>
          <w:sz w:val="24"/>
          <w:szCs w:val="24"/>
          <w:lang w:val="en-US"/>
        </w:rPr>
        <w:t xml:space="preserve">ity </w:t>
      </w:r>
      <w:r w:rsidR="00575F60">
        <w:rPr>
          <w:rFonts w:ascii="Arial" w:hAnsi="Arial" w:cs="Arial"/>
          <w:sz w:val="24"/>
          <w:szCs w:val="24"/>
          <w:lang w:val="en-US"/>
        </w:rPr>
        <w:t>hospitals</w:t>
      </w:r>
      <w:r w:rsidR="003C3A05">
        <w:rPr>
          <w:rFonts w:ascii="Arial" w:hAnsi="Arial" w:cs="Arial"/>
          <w:sz w:val="24"/>
          <w:szCs w:val="24"/>
          <w:lang w:val="en-US"/>
        </w:rPr>
        <w:t>,</w:t>
      </w:r>
      <w:r w:rsidR="00575F60">
        <w:rPr>
          <w:rFonts w:ascii="Arial" w:hAnsi="Arial" w:cs="Arial"/>
          <w:sz w:val="24"/>
          <w:szCs w:val="24"/>
          <w:lang w:val="en-US"/>
        </w:rPr>
        <w:t xml:space="preserve"> and prisons</w:t>
      </w:r>
      <w:r w:rsidR="00C91F00">
        <w:rPr>
          <w:rFonts w:ascii="Arial" w:hAnsi="Arial" w:cs="Arial"/>
          <w:sz w:val="24"/>
          <w:szCs w:val="24"/>
          <w:lang w:val="en-US"/>
        </w:rPr>
        <w:t>.</w:t>
      </w:r>
    </w:p>
    <w:p w14:paraId="04DD1BD5" w14:textId="77777777" w:rsidR="00C91F00" w:rsidRDefault="00C91F00" w:rsidP="00F74201">
      <w:pPr>
        <w:spacing w:line="360" w:lineRule="auto"/>
        <w:rPr>
          <w:rFonts w:ascii="Arial" w:hAnsi="Arial" w:cs="Arial"/>
          <w:sz w:val="24"/>
          <w:szCs w:val="24"/>
          <w:lang w:val="en-US"/>
        </w:rPr>
      </w:pPr>
      <w:r>
        <w:rPr>
          <w:rFonts w:ascii="Arial" w:hAnsi="Arial" w:cs="Arial"/>
          <w:sz w:val="24"/>
          <w:szCs w:val="24"/>
          <w:lang w:val="en-US"/>
        </w:rPr>
        <w:t>What so often happens at a time of</w:t>
      </w:r>
      <w:r w:rsidR="00F74201">
        <w:rPr>
          <w:rFonts w:ascii="Arial" w:hAnsi="Arial" w:cs="Arial"/>
          <w:sz w:val="24"/>
          <w:szCs w:val="24"/>
          <w:lang w:val="en-US"/>
        </w:rPr>
        <w:t xml:space="preserve"> crisis is </w:t>
      </w:r>
      <w:r>
        <w:rPr>
          <w:rFonts w:ascii="Arial" w:hAnsi="Arial" w:cs="Arial"/>
          <w:sz w:val="24"/>
          <w:szCs w:val="24"/>
          <w:lang w:val="en-US"/>
        </w:rPr>
        <w:t>that already disadvantaged people lose still more of their human rights. It will be totally unacceptable if the Coronavirus Act has this effect on the rights of people with lived experience.</w:t>
      </w:r>
      <w:r w:rsidR="00C61773">
        <w:rPr>
          <w:rFonts w:ascii="Arial" w:hAnsi="Arial" w:cs="Arial"/>
          <w:sz w:val="24"/>
          <w:szCs w:val="24"/>
          <w:lang w:val="en-US"/>
        </w:rPr>
        <w:t xml:space="preserve"> As one Liberation member has said:</w:t>
      </w:r>
    </w:p>
    <w:p w14:paraId="3181793F" w14:textId="77777777" w:rsidR="00C61773" w:rsidRPr="00C61773" w:rsidRDefault="00C61773" w:rsidP="00F9471A">
      <w:pPr>
        <w:spacing w:line="360" w:lineRule="auto"/>
        <w:ind w:left="284"/>
        <w:rPr>
          <w:rFonts w:ascii="Arial" w:hAnsi="Arial" w:cs="Arial"/>
          <w:i/>
          <w:iCs/>
          <w:sz w:val="24"/>
          <w:szCs w:val="24"/>
          <w:lang w:val="en-US"/>
        </w:rPr>
      </w:pPr>
      <w:r>
        <w:rPr>
          <w:rFonts w:ascii="Arial" w:hAnsi="Arial" w:cs="Arial"/>
          <w:i/>
          <w:iCs/>
          <w:sz w:val="24"/>
          <w:szCs w:val="24"/>
          <w:lang w:val="en-US"/>
        </w:rPr>
        <w:t xml:space="preserve">I just want the same human rights as anyone else. </w:t>
      </w:r>
      <w:r w:rsidR="00F9471A">
        <w:rPr>
          <w:rFonts w:ascii="Arial" w:hAnsi="Arial" w:cs="Arial"/>
          <w:i/>
          <w:iCs/>
          <w:sz w:val="24"/>
          <w:szCs w:val="24"/>
          <w:lang w:val="en-US"/>
        </w:rPr>
        <w:t>All these plans under the Coronavirus Act just make me feel even more of a nonentity.</w:t>
      </w:r>
    </w:p>
    <w:tbl>
      <w:tblPr>
        <w:tblStyle w:val="TableGrid"/>
        <w:tblW w:w="0" w:type="auto"/>
        <w:tblLook w:val="04A0" w:firstRow="1" w:lastRow="0" w:firstColumn="1" w:lastColumn="0" w:noHBand="0" w:noVBand="1"/>
      </w:tblPr>
      <w:tblGrid>
        <w:gridCol w:w="9016"/>
      </w:tblGrid>
      <w:tr w:rsidR="00CC06A9" w14:paraId="3E91FB94" w14:textId="77777777" w:rsidTr="00CC06A9">
        <w:tc>
          <w:tcPr>
            <w:tcW w:w="9016" w:type="dxa"/>
            <w:shd w:val="clear" w:color="auto" w:fill="9CC2E5" w:themeFill="accent5" w:themeFillTint="99"/>
          </w:tcPr>
          <w:p w14:paraId="4F152893" w14:textId="77777777" w:rsidR="00CC06A9" w:rsidRDefault="00CC06A9" w:rsidP="00F74201">
            <w:pPr>
              <w:spacing w:line="360" w:lineRule="auto"/>
              <w:rPr>
                <w:rFonts w:ascii="Arial" w:hAnsi="Arial" w:cs="Arial"/>
                <w:b/>
                <w:bCs/>
                <w:sz w:val="24"/>
                <w:szCs w:val="24"/>
                <w:lang w:val="en-US"/>
              </w:rPr>
            </w:pPr>
            <w:r>
              <w:rPr>
                <w:rFonts w:ascii="Arial" w:hAnsi="Arial" w:cs="Arial"/>
                <w:b/>
                <w:bCs/>
                <w:sz w:val="24"/>
                <w:szCs w:val="24"/>
                <w:lang w:val="en-US"/>
              </w:rPr>
              <w:t>What is needed</w:t>
            </w:r>
          </w:p>
          <w:p w14:paraId="79C25C33" w14:textId="556B315E" w:rsidR="00CC06A9" w:rsidRDefault="00CC06A9" w:rsidP="00F74201">
            <w:pPr>
              <w:spacing w:line="360" w:lineRule="auto"/>
              <w:rPr>
                <w:rFonts w:ascii="Arial" w:hAnsi="Arial" w:cs="Arial"/>
                <w:sz w:val="24"/>
                <w:szCs w:val="24"/>
                <w:lang w:val="en-US"/>
              </w:rPr>
            </w:pPr>
            <w:r>
              <w:rPr>
                <w:rFonts w:ascii="Arial" w:hAnsi="Arial" w:cs="Arial"/>
                <w:sz w:val="24"/>
                <w:szCs w:val="24"/>
                <w:lang w:val="en-US"/>
              </w:rPr>
              <w:t xml:space="preserve">1. </w:t>
            </w:r>
            <w:r w:rsidR="00290F4C">
              <w:rPr>
                <w:rFonts w:ascii="Arial" w:hAnsi="Arial" w:cs="Arial"/>
                <w:sz w:val="24"/>
                <w:szCs w:val="24"/>
                <w:lang w:val="en-US"/>
              </w:rPr>
              <w:t>Immediate g</w:t>
            </w:r>
            <w:r w:rsidR="00E22DE4">
              <w:rPr>
                <w:rFonts w:ascii="Arial" w:hAnsi="Arial" w:cs="Arial"/>
                <w:sz w:val="24"/>
                <w:szCs w:val="24"/>
                <w:lang w:val="en-US"/>
              </w:rPr>
              <w:t>overnment agreement to refrain from</w:t>
            </w:r>
            <w:r w:rsidR="00B10C51">
              <w:rPr>
                <w:rFonts w:ascii="Arial" w:hAnsi="Arial" w:cs="Arial"/>
                <w:sz w:val="24"/>
                <w:szCs w:val="24"/>
                <w:lang w:val="en-US"/>
              </w:rPr>
              <w:t xml:space="preserve"> </w:t>
            </w:r>
            <w:r w:rsidR="00E22DE4">
              <w:rPr>
                <w:rFonts w:ascii="Arial" w:hAnsi="Arial" w:cs="Arial"/>
                <w:sz w:val="24"/>
                <w:szCs w:val="24"/>
                <w:lang w:val="en-US"/>
              </w:rPr>
              <w:t xml:space="preserve">implementing </w:t>
            </w:r>
            <w:r w:rsidR="00B10C51">
              <w:rPr>
                <w:rFonts w:ascii="Arial" w:hAnsi="Arial" w:cs="Arial"/>
                <w:sz w:val="24"/>
                <w:szCs w:val="24"/>
                <w:lang w:val="en-US"/>
              </w:rPr>
              <w:t>these increased powers</w:t>
            </w:r>
            <w:r w:rsidR="00E22DE4">
              <w:rPr>
                <w:rFonts w:ascii="Arial" w:hAnsi="Arial" w:cs="Arial"/>
                <w:sz w:val="24"/>
                <w:szCs w:val="24"/>
                <w:lang w:val="en-US"/>
              </w:rPr>
              <w:t xml:space="preserve"> and to withdraw them at the time of the six-month review</w:t>
            </w:r>
            <w:r w:rsidR="009C27D1">
              <w:rPr>
                <w:rFonts w:ascii="Arial" w:hAnsi="Arial" w:cs="Arial"/>
                <w:sz w:val="24"/>
                <w:szCs w:val="24"/>
                <w:lang w:val="en-US"/>
              </w:rPr>
              <w:t>.</w:t>
            </w:r>
          </w:p>
          <w:p w14:paraId="305817B3" w14:textId="7D385EEC" w:rsidR="00290F4C" w:rsidRPr="009C27D1" w:rsidRDefault="00B10C51" w:rsidP="00F74201">
            <w:pPr>
              <w:spacing w:line="360" w:lineRule="auto"/>
              <w:rPr>
                <w:rFonts w:ascii="Arial" w:hAnsi="Arial" w:cs="Arial"/>
                <w:sz w:val="24"/>
                <w:szCs w:val="24"/>
                <w:lang w:val="en-US"/>
              </w:rPr>
            </w:pPr>
            <w:r>
              <w:rPr>
                <w:rFonts w:ascii="Arial" w:hAnsi="Arial" w:cs="Arial"/>
                <w:sz w:val="24"/>
                <w:szCs w:val="24"/>
                <w:lang w:val="en-US"/>
              </w:rPr>
              <w:t xml:space="preserve">2. </w:t>
            </w:r>
            <w:r w:rsidR="00E22DE4">
              <w:rPr>
                <w:rFonts w:ascii="Arial" w:hAnsi="Arial" w:cs="Arial"/>
                <w:sz w:val="24"/>
                <w:szCs w:val="24"/>
                <w:lang w:val="en-US"/>
              </w:rPr>
              <w:t xml:space="preserve">Active discussion with user-led organisations about feasible ways of accelerating deinstitutionalisation, in line with the </w:t>
            </w:r>
            <w:r w:rsidR="00E22DE4">
              <w:rPr>
                <w:rFonts w:ascii="Arial" w:hAnsi="Arial" w:cs="Arial"/>
                <w:i/>
                <w:iCs/>
                <w:sz w:val="24"/>
                <w:szCs w:val="24"/>
                <w:lang w:val="en-US"/>
              </w:rPr>
              <w:t xml:space="preserve">Joint Statement </w:t>
            </w:r>
            <w:r w:rsidR="009C27D1">
              <w:rPr>
                <w:rFonts w:ascii="Arial" w:hAnsi="Arial" w:cs="Arial"/>
                <w:sz w:val="24"/>
                <w:szCs w:val="24"/>
                <w:lang w:val="en-US"/>
              </w:rPr>
              <w:t>from the Chair of the U</w:t>
            </w:r>
            <w:r w:rsidR="00150EDC">
              <w:rPr>
                <w:rFonts w:ascii="Arial" w:hAnsi="Arial" w:cs="Arial"/>
                <w:sz w:val="24"/>
                <w:szCs w:val="24"/>
                <w:lang w:val="en-US"/>
              </w:rPr>
              <w:t>NCRPD</w:t>
            </w:r>
            <w:r w:rsidR="00290F4C">
              <w:rPr>
                <w:rFonts w:ascii="Arial" w:hAnsi="Arial" w:cs="Arial"/>
                <w:sz w:val="24"/>
                <w:szCs w:val="24"/>
                <w:lang w:val="en-US"/>
              </w:rPr>
              <w:t xml:space="preserve">, followed by sustained </w:t>
            </w:r>
            <w:r w:rsidR="00CE3D93">
              <w:rPr>
                <w:rFonts w:ascii="Arial" w:hAnsi="Arial" w:cs="Arial"/>
                <w:sz w:val="24"/>
                <w:szCs w:val="24"/>
                <w:lang w:val="en-US"/>
              </w:rPr>
              <w:t>action to bring institutionalisation to an end</w:t>
            </w:r>
            <w:r w:rsidR="00290F4C">
              <w:rPr>
                <w:rFonts w:ascii="Arial" w:hAnsi="Arial" w:cs="Arial"/>
                <w:sz w:val="24"/>
                <w:szCs w:val="24"/>
                <w:lang w:val="en-US"/>
              </w:rPr>
              <w:t>.</w:t>
            </w:r>
          </w:p>
        </w:tc>
      </w:tr>
    </w:tbl>
    <w:p w14:paraId="154B6FDF" w14:textId="77777777" w:rsidR="008C589C" w:rsidRDefault="008C589C" w:rsidP="008C589C">
      <w:pPr>
        <w:spacing w:after="0" w:line="360" w:lineRule="auto"/>
        <w:rPr>
          <w:rFonts w:ascii="Arial" w:hAnsi="Arial" w:cs="Arial"/>
          <w:b/>
          <w:bCs/>
          <w:color w:val="002060"/>
          <w:sz w:val="28"/>
          <w:szCs w:val="28"/>
        </w:rPr>
      </w:pPr>
    </w:p>
    <w:p w14:paraId="6BEC5C1F" w14:textId="54F14981" w:rsidR="00F74201" w:rsidRPr="008F7723" w:rsidRDefault="00D30507" w:rsidP="000B1526">
      <w:pPr>
        <w:spacing w:line="360" w:lineRule="auto"/>
        <w:rPr>
          <w:rFonts w:ascii="Arial" w:hAnsi="Arial" w:cs="Arial"/>
          <w:b/>
          <w:bCs/>
          <w:color w:val="002060"/>
          <w:sz w:val="24"/>
          <w:szCs w:val="24"/>
        </w:rPr>
      </w:pPr>
      <w:r w:rsidRPr="008F7723">
        <w:rPr>
          <w:rFonts w:ascii="Arial" w:hAnsi="Arial" w:cs="Arial"/>
          <w:b/>
          <w:bCs/>
          <w:color w:val="002060"/>
          <w:sz w:val="24"/>
          <w:szCs w:val="24"/>
        </w:rPr>
        <w:t xml:space="preserve">4. </w:t>
      </w:r>
      <w:r w:rsidR="00F74201" w:rsidRPr="008F7723">
        <w:rPr>
          <w:rFonts w:ascii="Arial" w:hAnsi="Arial" w:cs="Arial"/>
          <w:b/>
          <w:bCs/>
          <w:color w:val="002060"/>
          <w:sz w:val="24"/>
          <w:szCs w:val="24"/>
        </w:rPr>
        <w:t>Suppo</w:t>
      </w:r>
      <w:r w:rsidR="00BC56BB" w:rsidRPr="008F7723">
        <w:rPr>
          <w:rFonts w:ascii="Arial" w:hAnsi="Arial" w:cs="Arial"/>
          <w:b/>
          <w:bCs/>
          <w:color w:val="002060"/>
          <w:sz w:val="24"/>
          <w:szCs w:val="24"/>
        </w:rPr>
        <w:t>rt</w:t>
      </w:r>
    </w:p>
    <w:p w14:paraId="28C7566B" w14:textId="35CEF067" w:rsidR="007D729C" w:rsidRPr="00287FDE" w:rsidRDefault="00763379" w:rsidP="00287FDE">
      <w:pPr>
        <w:tabs>
          <w:tab w:val="left" w:pos="1701"/>
        </w:tabs>
        <w:spacing w:line="360" w:lineRule="auto"/>
        <w:rPr>
          <w:rFonts w:ascii="Arial" w:hAnsi="Arial" w:cs="Arial"/>
          <w:sz w:val="24"/>
          <w:szCs w:val="24"/>
        </w:rPr>
      </w:pPr>
      <w:r w:rsidRPr="00287FDE">
        <w:rPr>
          <w:rFonts w:ascii="Arial" w:hAnsi="Arial" w:cs="Arial"/>
          <w:sz w:val="24"/>
          <w:szCs w:val="24"/>
          <w:lang w:val="en-US"/>
        </w:rPr>
        <w:t xml:space="preserve">In this sphere, too, the </w:t>
      </w:r>
      <w:r w:rsidR="00287FDE" w:rsidRPr="00287FDE">
        <w:rPr>
          <w:rFonts w:ascii="Arial" w:hAnsi="Arial" w:cs="Arial"/>
          <w:sz w:val="24"/>
          <w:szCs w:val="24"/>
          <w:lang w:val="en-US"/>
        </w:rPr>
        <w:t xml:space="preserve">negative </w:t>
      </w:r>
      <w:r w:rsidRPr="00287FDE">
        <w:rPr>
          <w:rFonts w:ascii="Arial" w:hAnsi="Arial" w:cs="Arial"/>
          <w:sz w:val="24"/>
          <w:szCs w:val="24"/>
          <w:lang w:val="en-US"/>
        </w:rPr>
        <w:t xml:space="preserve">impact of the coronavirus outbreak has been heightened </w:t>
      </w:r>
      <w:r w:rsidR="00290F4C" w:rsidRPr="00287FDE">
        <w:rPr>
          <w:rFonts w:ascii="Arial" w:hAnsi="Arial" w:cs="Arial"/>
          <w:sz w:val="24"/>
          <w:szCs w:val="24"/>
          <w:lang w:val="en-US"/>
        </w:rPr>
        <w:t>by previous cuts.</w:t>
      </w:r>
      <w:r w:rsidR="007D729C" w:rsidRPr="00287FDE">
        <w:rPr>
          <w:rFonts w:ascii="Arial" w:hAnsi="Arial" w:cs="Arial"/>
          <w:sz w:val="24"/>
          <w:szCs w:val="24"/>
          <w:lang w:val="en-US"/>
        </w:rPr>
        <w:t xml:space="preserve"> </w:t>
      </w:r>
      <w:r w:rsidR="007D729C" w:rsidRPr="00287FDE">
        <w:rPr>
          <w:rFonts w:ascii="Arial" w:hAnsi="Arial" w:cs="Arial"/>
          <w:sz w:val="24"/>
          <w:szCs w:val="24"/>
        </w:rPr>
        <w:t>There has been a £7</w:t>
      </w:r>
      <w:r w:rsidR="00150EDC">
        <w:rPr>
          <w:rFonts w:ascii="Arial" w:hAnsi="Arial" w:cs="Arial"/>
          <w:sz w:val="24"/>
          <w:szCs w:val="24"/>
        </w:rPr>
        <w:t xml:space="preserve"> </w:t>
      </w:r>
      <w:r w:rsidR="007D729C" w:rsidRPr="00287FDE">
        <w:rPr>
          <w:rFonts w:ascii="Arial" w:hAnsi="Arial" w:cs="Arial"/>
          <w:sz w:val="24"/>
          <w:szCs w:val="24"/>
        </w:rPr>
        <w:t xml:space="preserve">billion reduction in adult social care since 2010. The problems faced by local authorities and service providers have become progressively worse </w:t>
      </w:r>
      <w:r w:rsidR="00287FDE" w:rsidRPr="00287FDE">
        <w:rPr>
          <w:rFonts w:ascii="Arial" w:hAnsi="Arial" w:cs="Arial"/>
          <w:sz w:val="24"/>
          <w:szCs w:val="24"/>
        </w:rPr>
        <w:t>since then</w:t>
      </w:r>
      <w:r w:rsidR="007429E7">
        <w:rPr>
          <w:rFonts w:ascii="Arial" w:hAnsi="Arial" w:cs="Arial"/>
          <w:sz w:val="24"/>
          <w:szCs w:val="24"/>
        </w:rPr>
        <w:t xml:space="preserve">, as </w:t>
      </w:r>
      <w:r w:rsidR="007429E7" w:rsidRPr="00842E57">
        <w:rPr>
          <w:rFonts w:ascii="Arial" w:hAnsi="Arial" w:cs="Arial"/>
          <w:sz w:val="24"/>
          <w:szCs w:val="24"/>
        </w:rPr>
        <w:t>documentation</w:t>
      </w:r>
      <w:r w:rsidR="007429E7">
        <w:rPr>
          <w:rFonts w:ascii="Arial" w:hAnsi="Arial" w:cs="Arial"/>
          <w:sz w:val="24"/>
          <w:szCs w:val="24"/>
        </w:rPr>
        <w:t xml:space="preserve"> from the </w:t>
      </w:r>
      <w:r w:rsidR="007D729C" w:rsidRPr="00287FDE">
        <w:rPr>
          <w:rFonts w:ascii="Arial" w:hAnsi="Arial" w:cs="Arial"/>
          <w:sz w:val="24"/>
          <w:szCs w:val="24"/>
        </w:rPr>
        <w:t>Association of Directors of Adult Social Services</w:t>
      </w:r>
      <w:r w:rsidR="007429E7">
        <w:rPr>
          <w:rFonts w:ascii="Arial" w:hAnsi="Arial" w:cs="Arial"/>
          <w:sz w:val="24"/>
          <w:szCs w:val="24"/>
        </w:rPr>
        <w:t xml:space="preserve"> (</w:t>
      </w:r>
      <w:r w:rsidR="007D729C" w:rsidRPr="00287FDE">
        <w:rPr>
          <w:rFonts w:ascii="Arial" w:hAnsi="Arial" w:cs="Arial"/>
          <w:sz w:val="24"/>
          <w:szCs w:val="24"/>
        </w:rPr>
        <w:t>2019)</w:t>
      </w:r>
      <w:r w:rsidR="00842E57">
        <w:rPr>
          <w:rStyle w:val="FootnoteReference"/>
          <w:rFonts w:ascii="Arial" w:hAnsi="Arial" w:cs="Arial"/>
          <w:sz w:val="24"/>
          <w:szCs w:val="24"/>
        </w:rPr>
        <w:footnoteReference w:id="20"/>
      </w:r>
      <w:r w:rsidR="007429E7">
        <w:rPr>
          <w:rFonts w:ascii="Arial" w:hAnsi="Arial" w:cs="Arial"/>
          <w:sz w:val="24"/>
          <w:szCs w:val="24"/>
        </w:rPr>
        <w:t xml:space="preserve"> stresses</w:t>
      </w:r>
      <w:r w:rsidR="00287FDE">
        <w:rPr>
          <w:rFonts w:ascii="Arial" w:hAnsi="Arial" w:cs="Arial"/>
          <w:sz w:val="24"/>
          <w:szCs w:val="24"/>
        </w:rPr>
        <w:t>.</w:t>
      </w:r>
      <w:r w:rsidR="00AB33D6">
        <w:rPr>
          <w:rFonts w:ascii="Arial" w:hAnsi="Arial" w:cs="Arial"/>
          <w:sz w:val="24"/>
          <w:szCs w:val="24"/>
        </w:rPr>
        <w:t xml:space="preserve"> </w:t>
      </w:r>
      <w:r w:rsidR="007D729C" w:rsidRPr="00287FDE">
        <w:rPr>
          <w:rFonts w:ascii="Arial" w:hAnsi="Arial" w:cs="Arial"/>
          <w:sz w:val="24"/>
          <w:szCs w:val="24"/>
        </w:rPr>
        <w:t>On average, local government spending on services has fallen by 21% in real terms since 2009</w:t>
      </w:r>
      <w:r w:rsidR="00287FDE" w:rsidRPr="00287FDE">
        <w:rPr>
          <w:rFonts w:ascii="Arial" w:hAnsi="Arial" w:cs="Arial"/>
          <w:sz w:val="24"/>
          <w:szCs w:val="24"/>
        </w:rPr>
        <w:t>-</w:t>
      </w:r>
      <w:r w:rsidR="007D729C" w:rsidRPr="00287FDE">
        <w:rPr>
          <w:rFonts w:ascii="Arial" w:hAnsi="Arial" w:cs="Arial"/>
          <w:sz w:val="24"/>
          <w:szCs w:val="24"/>
        </w:rPr>
        <w:t>10</w:t>
      </w:r>
      <w:r w:rsidR="00287FDE" w:rsidRPr="00287FDE">
        <w:rPr>
          <w:rFonts w:ascii="Arial" w:hAnsi="Arial" w:cs="Arial"/>
          <w:sz w:val="24"/>
          <w:szCs w:val="24"/>
        </w:rPr>
        <w:t>,</w:t>
      </w:r>
      <w:r w:rsidR="007D729C" w:rsidRPr="00287FDE">
        <w:rPr>
          <w:rFonts w:ascii="Arial" w:hAnsi="Arial" w:cs="Arial"/>
          <w:sz w:val="24"/>
          <w:szCs w:val="24"/>
        </w:rPr>
        <w:t xml:space="preserve"> with poorer areas particularly badly affected</w:t>
      </w:r>
      <w:r w:rsidR="00867CCB">
        <w:rPr>
          <w:rFonts w:ascii="Arial" w:hAnsi="Arial" w:cs="Arial"/>
          <w:sz w:val="24"/>
          <w:szCs w:val="24"/>
        </w:rPr>
        <w:t xml:space="preserve">; see </w:t>
      </w:r>
      <w:r w:rsidR="00867CCB" w:rsidRPr="00842E57">
        <w:rPr>
          <w:rFonts w:ascii="Arial" w:hAnsi="Arial" w:cs="Arial"/>
          <w:i/>
          <w:iCs/>
          <w:sz w:val="24"/>
          <w:szCs w:val="24"/>
        </w:rPr>
        <w:t>Briefing Note BN25</w:t>
      </w:r>
      <w:r w:rsidR="00867CCB">
        <w:rPr>
          <w:rFonts w:ascii="Arial" w:hAnsi="Arial" w:cs="Arial"/>
          <w:sz w:val="24"/>
          <w:szCs w:val="24"/>
        </w:rPr>
        <w:t xml:space="preserve"> from the Institute for Fiscal Studies (</w:t>
      </w:r>
      <w:r w:rsidR="00287FDE" w:rsidRPr="00287FDE">
        <w:rPr>
          <w:rFonts w:ascii="Arial" w:hAnsi="Arial" w:cs="Arial"/>
          <w:sz w:val="24"/>
          <w:szCs w:val="24"/>
        </w:rPr>
        <w:t>Smith and Phillips, 2019)</w:t>
      </w:r>
      <w:r w:rsidR="00842E57">
        <w:rPr>
          <w:rStyle w:val="FootnoteReference"/>
          <w:rFonts w:ascii="Arial" w:hAnsi="Arial" w:cs="Arial"/>
          <w:sz w:val="24"/>
          <w:szCs w:val="24"/>
        </w:rPr>
        <w:footnoteReference w:id="21"/>
      </w:r>
      <w:r w:rsidR="00AB33D6">
        <w:rPr>
          <w:rFonts w:ascii="Arial" w:hAnsi="Arial" w:cs="Arial"/>
          <w:sz w:val="24"/>
          <w:szCs w:val="24"/>
        </w:rPr>
        <w:t>. This position has not been countered by t</w:t>
      </w:r>
      <w:r w:rsidR="00AB33D6" w:rsidRPr="00287FDE">
        <w:rPr>
          <w:rFonts w:ascii="Arial" w:hAnsi="Arial" w:cs="Arial"/>
          <w:sz w:val="24"/>
          <w:szCs w:val="24"/>
        </w:rPr>
        <w:t xml:space="preserve">he </w:t>
      </w:r>
      <w:hyperlink r:id="rId21" w:history="1">
        <w:r w:rsidR="00AB33D6" w:rsidRPr="007429E7">
          <w:rPr>
            <w:rStyle w:val="Hyperlink"/>
            <w:rFonts w:ascii="Arial" w:hAnsi="Arial" w:cs="Arial"/>
            <w:sz w:val="24"/>
            <w:szCs w:val="24"/>
          </w:rPr>
          <w:t>Care Act 2014</w:t>
        </w:r>
      </w:hyperlink>
      <w:r w:rsidR="00AB33D6">
        <w:rPr>
          <w:rFonts w:ascii="Arial" w:hAnsi="Arial" w:cs="Arial"/>
          <w:sz w:val="24"/>
          <w:szCs w:val="24"/>
        </w:rPr>
        <w:t xml:space="preserve">, nor by aftercare provisions of the </w:t>
      </w:r>
      <w:hyperlink r:id="rId22" w:history="1">
        <w:r w:rsidR="007429E7" w:rsidRPr="00903A68">
          <w:rPr>
            <w:rStyle w:val="Hyperlink"/>
            <w:rFonts w:ascii="Arial" w:hAnsi="Arial" w:cs="Arial"/>
            <w:sz w:val="24"/>
            <w:szCs w:val="24"/>
            <w:lang w:val="en-US"/>
          </w:rPr>
          <w:t>Mental Health Act 1983</w:t>
        </w:r>
      </w:hyperlink>
      <w:r w:rsidR="00AB33D6">
        <w:rPr>
          <w:rFonts w:ascii="Arial" w:hAnsi="Arial" w:cs="Arial"/>
          <w:sz w:val="24"/>
          <w:szCs w:val="24"/>
        </w:rPr>
        <w:t xml:space="preserve">. As a result, services were already at crisis point </w:t>
      </w:r>
      <w:r w:rsidR="00343BC5">
        <w:rPr>
          <w:rFonts w:ascii="Arial" w:hAnsi="Arial" w:cs="Arial"/>
          <w:sz w:val="24"/>
          <w:szCs w:val="24"/>
        </w:rPr>
        <w:t xml:space="preserve">even </w:t>
      </w:r>
      <w:r w:rsidR="00AB33D6">
        <w:rPr>
          <w:rFonts w:ascii="Arial" w:hAnsi="Arial" w:cs="Arial"/>
          <w:sz w:val="24"/>
          <w:szCs w:val="24"/>
        </w:rPr>
        <w:t>prior to the coronavirus outbreak.</w:t>
      </w:r>
      <w:r w:rsidR="007D729C" w:rsidRPr="00287FDE">
        <w:rPr>
          <w:rFonts w:ascii="Arial" w:hAnsi="Arial" w:cs="Arial"/>
          <w:sz w:val="24"/>
          <w:szCs w:val="24"/>
        </w:rPr>
        <w:t xml:space="preserve"> </w:t>
      </w:r>
    </w:p>
    <w:p w14:paraId="3EE865B2" w14:textId="7C1494FB" w:rsidR="006C3988" w:rsidRDefault="007E66FF" w:rsidP="000B1526">
      <w:pPr>
        <w:spacing w:line="360" w:lineRule="auto"/>
        <w:rPr>
          <w:rFonts w:ascii="Arial" w:hAnsi="Arial" w:cs="Arial"/>
          <w:sz w:val="24"/>
          <w:szCs w:val="24"/>
        </w:rPr>
      </w:pPr>
      <w:r w:rsidRPr="007E66FF">
        <w:rPr>
          <w:rFonts w:ascii="Arial" w:hAnsi="Arial" w:cs="Arial"/>
          <w:sz w:val="24"/>
          <w:szCs w:val="24"/>
        </w:rPr>
        <w:t xml:space="preserve">In </w:t>
      </w:r>
      <w:r>
        <w:rPr>
          <w:rFonts w:ascii="Arial" w:hAnsi="Arial" w:cs="Arial"/>
          <w:sz w:val="24"/>
          <w:szCs w:val="24"/>
        </w:rPr>
        <w:t xml:space="preserve">his </w:t>
      </w:r>
      <w:r w:rsidR="00867CCB" w:rsidRPr="00842E57">
        <w:rPr>
          <w:rFonts w:ascii="Arial" w:hAnsi="Arial" w:cs="Arial"/>
          <w:i/>
          <w:iCs/>
          <w:sz w:val="24"/>
          <w:szCs w:val="24"/>
          <w:lang w:val="en-US"/>
        </w:rPr>
        <w:t>Joint Statement: Persons with Disabilities and Covid-19</w:t>
      </w:r>
      <w:r w:rsidR="00867CCB">
        <w:rPr>
          <w:rFonts w:ascii="Arial" w:hAnsi="Arial" w:cs="Arial"/>
          <w:sz w:val="24"/>
          <w:szCs w:val="24"/>
        </w:rPr>
        <w:t xml:space="preserve"> </w:t>
      </w:r>
      <w:r w:rsidR="006C3988">
        <w:rPr>
          <w:rFonts w:ascii="Arial" w:hAnsi="Arial" w:cs="Arial"/>
          <w:sz w:val="24"/>
          <w:szCs w:val="24"/>
        </w:rPr>
        <w:t>(2020)</w:t>
      </w:r>
      <w:r w:rsidR="00842E57">
        <w:rPr>
          <w:rStyle w:val="FootnoteReference"/>
          <w:rFonts w:ascii="Arial" w:hAnsi="Arial" w:cs="Arial"/>
          <w:sz w:val="24"/>
          <w:szCs w:val="24"/>
        </w:rPr>
        <w:footnoteReference w:id="22"/>
      </w:r>
      <w:r w:rsidR="00AB33D6">
        <w:rPr>
          <w:rFonts w:ascii="Arial" w:hAnsi="Arial" w:cs="Arial"/>
          <w:sz w:val="24"/>
          <w:szCs w:val="24"/>
        </w:rPr>
        <w:t xml:space="preserve"> about the provision of support during the coronavirus outbreak</w:t>
      </w:r>
      <w:r>
        <w:rPr>
          <w:rFonts w:ascii="Arial" w:hAnsi="Arial" w:cs="Arial"/>
          <w:sz w:val="24"/>
          <w:szCs w:val="24"/>
        </w:rPr>
        <w:t xml:space="preserve">, the Chair </w:t>
      </w:r>
      <w:r w:rsidR="006C3988">
        <w:rPr>
          <w:rFonts w:ascii="Arial" w:hAnsi="Arial" w:cs="Arial"/>
          <w:sz w:val="24"/>
          <w:szCs w:val="24"/>
        </w:rPr>
        <w:t>of the U</w:t>
      </w:r>
      <w:r w:rsidR="00343BC5">
        <w:rPr>
          <w:rFonts w:ascii="Arial" w:hAnsi="Arial" w:cs="Arial"/>
          <w:sz w:val="24"/>
          <w:szCs w:val="24"/>
        </w:rPr>
        <w:t>NCRPD</w:t>
      </w:r>
      <w:r w:rsidR="006C3988">
        <w:rPr>
          <w:rFonts w:ascii="Arial" w:hAnsi="Arial" w:cs="Arial"/>
          <w:sz w:val="24"/>
          <w:szCs w:val="24"/>
        </w:rPr>
        <w:t xml:space="preserve"> </w:t>
      </w:r>
      <w:r w:rsidR="00AB33D6">
        <w:rPr>
          <w:rFonts w:ascii="Arial" w:hAnsi="Arial" w:cs="Arial"/>
          <w:sz w:val="24"/>
          <w:szCs w:val="24"/>
        </w:rPr>
        <w:t xml:space="preserve">has </w:t>
      </w:r>
      <w:r w:rsidR="006C3988">
        <w:rPr>
          <w:rFonts w:ascii="Arial" w:hAnsi="Arial" w:cs="Arial"/>
          <w:sz w:val="24"/>
          <w:szCs w:val="24"/>
        </w:rPr>
        <w:t>emphasise</w:t>
      </w:r>
      <w:r w:rsidR="00655898">
        <w:rPr>
          <w:rFonts w:ascii="Arial" w:hAnsi="Arial" w:cs="Arial"/>
          <w:sz w:val="24"/>
          <w:szCs w:val="24"/>
        </w:rPr>
        <w:t>d</w:t>
      </w:r>
      <w:r w:rsidR="006C3988">
        <w:rPr>
          <w:rFonts w:ascii="Arial" w:hAnsi="Arial" w:cs="Arial"/>
          <w:sz w:val="24"/>
          <w:szCs w:val="24"/>
        </w:rPr>
        <w:t xml:space="preserve"> the need to safeguard the supply of items such as food and medicine during periods of isolation and quarantine </w:t>
      </w:r>
      <w:r w:rsidR="00655898">
        <w:rPr>
          <w:rFonts w:ascii="Arial" w:hAnsi="Arial" w:cs="Arial"/>
          <w:sz w:val="24"/>
          <w:szCs w:val="24"/>
        </w:rPr>
        <w:t xml:space="preserve">for Disabled people </w:t>
      </w:r>
      <w:r w:rsidR="006C3988">
        <w:rPr>
          <w:rFonts w:ascii="Arial" w:hAnsi="Arial" w:cs="Arial"/>
          <w:sz w:val="24"/>
          <w:szCs w:val="24"/>
        </w:rPr>
        <w:t xml:space="preserve">and for </w:t>
      </w:r>
      <w:r w:rsidR="00655898">
        <w:rPr>
          <w:rFonts w:ascii="Arial" w:hAnsi="Arial" w:cs="Arial"/>
          <w:sz w:val="24"/>
          <w:szCs w:val="24"/>
        </w:rPr>
        <w:t>a</w:t>
      </w:r>
      <w:r w:rsidR="006C3988">
        <w:rPr>
          <w:rFonts w:ascii="Arial" w:hAnsi="Arial" w:cs="Arial"/>
          <w:sz w:val="24"/>
          <w:szCs w:val="24"/>
        </w:rPr>
        <w:t xml:space="preserve"> full range of community support to continue. However, Liberation has heard from</w:t>
      </w:r>
      <w:r w:rsidR="00655898">
        <w:rPr>
          <w:rFonts w:ascii="Arial" w:hAnsi="Arial" w:cs="Arial"/>
          <w:sz w:val="24"/>
          <w:szCs w:val="24"/>
        </w:rPr>
        <w:t xml:space="preserve"> a large number of people with lived experience of </w:t>
      </w:r>
      <w:r w:rsidR="001A6540">
        <w:rPr>
          <w:rFonts w:ascii="Arial" w:hAnsi="Arial" w:cs="Arial"/>
          <w:sz w:val="24"/>
          <w:szCs w:val="24"/>
        </w:rPr>
        <w:t>a mental health diagnosis/mental trauma</w:t>
      </w:r>
      <w:r w:rsidR="006C3988">
        <w:rPr>
          <w:rFonts w:ascii="Arial" w:hAnsi="Arial" w:cs="Arial"/>
          <w:sz w:val="24"/>
          <w:szCs w:val="24"/>
        </w:rPr>
        <w:t xml:space="preserve"> that accessing these has been problematic, not least because of the absence/</w:t>
      </w:r>
      <w:r w:rsidR="00314219">
        <w:rPr>
          <w:rFonts w:ascii="Arial" w:hAnsi="Arial" w:cs="Arial"/>
          <w:sz w:val="24"/>
          <w:szCs w:val="24"/>
        </w:rPr>
        <w:t>major</w:t>
      </w:r>
      <w:r w:rsidR="006C3988">
        <w:rPr>
          <w:rFonts w:ascii="Arial" w:hAnsi="Arial" w:cs="Arial"/>
          <w:sz w:val="24"/>
          <w:szCs w:val="24"/>
        </w:rPr>
        <w:t xml:space="preserve"> short</w:t>
      </w:r>
      <w:r w:rsidR="00655898">
        <w:rPr>
          <w:rFonts w:ascii="Arial" w:hAnsi="Arial" w:cs="Arial"/>
          <w:sz w:val="24"/>
          <w:szCs w:val="24"/>
        </w:rPr>
        <w:t>age</w:t>
      </w:r>
      <w:r w:rsidR="006C3988">
        <w:rPr>
          <w:rFonts w:ascii="Arial" w:hAnsi="Arial" w:cs="Arial"/>
          <w:sz w:val="24"/>
          <w:szCs w:val="24"/>
        </w:rPr>
        <w:t xml:space="preserve"> of personal protective equipment. As one person has said:</w:t>
      </w:r>
    </w:p>
    <w:p w14:paraId="1683AFCC" w14:textId="0A69533F" w:rsidR="007E66FF" w:rsidRDefault="006C3988" w:rsidP="00B827ED">
      <w:pPr>
        <w:spacing w:line="360" w:lineRule="auto"/>
        <w:ind w:left="284" w:right="284"/>
        <w:rPr>
          <w:rFonts w:ascii="Arial" w:hAnsi="Arial" w:cs="Arial"/>
          <w:i/>
          <w:iCs/>
          <w:sz w:val="24"/>
          <w:szCs w:val="24"/>
        </w:rPr>
      </w:pPr>
      <w:r>
        <w:rPr>
          <w:rFonts w:ascii="Arial" w:hAnsi="Arial" w:cs="Arial"/>
          <w:i/>
          <w:iCs/>
          <w:sz w:val="24"/>
          <w:szCs w:val="24"/>
        </w:rPr>
        <w:t>I didn’t hear from my local authority until two or three weeks into the lockdown</w:t>
      </w:r>
      <w:r w:rsidR="00DC6EB2">
        <w:rPr>
          <w:rFonts w:ascii="Arial" w:hAnsi="Arial" w:cs="Arial"/>
          <w:i/>
          <w:iCs/>
          <w:sz w:val="24"/>
          <w:szCs w:val="24"/>
        </w:rPr>
        <w:t>.</w:t>
      </w:r>
      <w:r>
        <w:rPr>
          <w:rFonts w:ascii="Arial" w:hAnsi="Arial" w:cs="Arial"/>
          <w:i/>
          <w:iCs/>
          <w:sz w:val="24"/>
          <w:szCs w:val="24"/>
        </w:rPr>
        <w:t xml:space="preserve"> </w:t>
      </w:r>
      <w:r w:rsidR="00DC6EB2">
        <w:rPr>
          <w:rFonts w:ascii="Arial" w:hAnsi="Arial" w:cs="Arial"/>
          <w:i/>
          <w:iCs/>
          <w:sz w:val="24"/>
          <w:szCs w:val="24"/>
        </w:rPr>
        <w:t xml:space="preserve">The information was mostly only useful to people who have computers, which quite a lot of us don’t, </w:t>
      </w:r>
      <w:r>
        <w:rPr>
          <w:rFonts w:ascii="Arial" w:hAnsi="Arial" w:cs="Arial"/>
          <w:i/>
          <w:iCs/>
          <w:sz w:val="24"/>
          <w:szCs w:val="24"/>
        </w:rPr>
        <w:t>and it was almost 6 weeks before a note was put through my door about</w:t>
      </w:r>
      <w:r w:rsidR="00DC6EB2">
        <w:rPr>
          <w:rFonts w:ascii="Arial" w:hAnsi="Arial" w:cs="Arial"/>
          <w:i/>
          <w:iCs/>
          <w:sz w:val="24"/>
          <w:szCs w:val="24"/>
        </w:rPr>
        <w:t xml:space="preserve"> members of</w:t>
      </w:r>
      <w:r>
        <w:rPr>
          <w:rFonts w:ascii="Arial" w:hAnsi="Arial" w:cs="Arial"/>
          <w:i/>
          <w:iCs/>
          <w:sz w:val="24"/>
          <w:szCs w:val="24"/>
        </w:rPr>
        <w:t xml:space="preserve"> a mutual aid group wh</w:t>
      </w:r>
      <w:r w:rsidR="00DC6EB2">
        <w:rPr>
          <w:rFonts w:ascii="Arial" w:hAnsi="Arial" w:cs="Arial"/>
          <w:i/>
          <w:iCs/>
          <w:sz w:val="24"/>
          <w:szCs w:val="24"/>
        </w:rPr>
        <w:t>o</w:t>
      </w:r>
      <w:r>
        <w:rPr>
          <w:rFonts w:ascii="Arial" w:hAnsi="Arial" w:cs="Arial"/>
          <w:i/>
          <w:iCs/>
          <w:sz w:val="24"/>
          <w:szCs w:val="24"/>
        </w:rPr>
        <w:t xml:space="preserve"> could </w:t>
      </w:r>
      <w:r w:rsidR="00DC6EB2">
        <w:rPr>
          <w:rFonts w:ascii="Arial" w:hAnsi="Arial" w:cs="Arial"/>
          <w:i/>
          <w:iCs/>
          <w:sz w:val="24"/>
          <w:szCs w:val="24"/>
        </w:rPr>
        <w:t xml:space="preserve">do my </w:t>
      </w:r>
      <w:r>
        <w:rPr>
          <w:rFonts w:ascii="Arial" w:hAnsi="Arial" w:cs="Arial"/>
          <w:i/>
          <w:iCs/>
          <w:sz w:val="24"/>
          <w:szCs w:val="24"/>
        </w:rPr>
        <w:t>shop</w:t>
      </w:r>
      <w:r w:rsidR="00DC6EB2">
        <w:rPr>
          <w:rFonts w:ascii="Arial" w:hAnsi="Arial" w:cs="Arial"/>
          <w:i/>
          <w:iCs/>
          <w:sz w:val="24"/>
          <w:szCs w:val="24"/>
        </w:rPr>
        <w:t>ping</w:t>
      </w:r>
      <w:r>
        <w:rPr>
          <w:rFonts w:ascii="Arial" w:hAnsi="Arial" w:cs="Arial"/>
          <w:i/>
          <w:iCs/>
          <w:sz w:val="24"/>
          <w:szCs w:val="24"/>
        </w:rPr>
        <w:t xml:space="preserve">, or collect prescriptions. I’ve managed, but I’m really concerned about people </w:t>
      </w:r>
      <w:r w:rsidR="00DC6EB2">
        <w:rPr>
          <w:rFonts w:ascii="Arial" w:hAnsi="Arial" w:cs="Arial"/>
          <w:i/>
          <w:iCs/>
          <w:sz w:val="24"/>
          <w:szCs w:val="24"/>
        </w:rPr>
        <w:t>who vitally need this sort of support</w:t>
      </w:r>
      <w:r w:rsidR="003B700C">
        <w:rPr>
          <w:rFonts w:ascii="Arial" w:hAnsi="Arial" w:cs="Arial"/>
          <w:i/>
          <w:iCs/>
          <w:sz w:val="24"/>
          <w:szCs w:val="24"/>
        </w:rPr>
        <w:t>.</w:t>
      </w:r>
    </w:p>
    <w:p w14:paraId="6E8E53E5" w14:textId="1B77C250" w:rsidR="003B700C" w:rsidRPr="003B700C" w:rsidRDefault="00C70E07" w:rsidP="003B700C">
      <w:pPr>
        <w:spacing w:line="360" w:lineRule="auto"/>
        <w:ind w:right="284"/>
        <w:rPr>
          <w:rFonts w:ascii="Arial" w:hAnsi="Arial" w:cs="Arial"/>
          <w:sz w:val="24"/>
          <w:szCs w:val="24"/>
        </w:rPr>
      </w:pPr>
      <w:r>
        <w:rPr>
          <w:rFonts w:ascii="Arial" w:hAnsi="Arial" w:cs="Arial"/>
          <w:sz w:val="24"/>
          <w:szCs w:val="24"/>
        </w:rPr>
        <w:t xml:space="preserve">Feedback has also illustrated </w:t>
      </w:r>
      <w:r w:rsidR="003B700C">
        <w:rPr>
          <w:rFonts w:ascii="Arial" w:hAnsi="Arial" w:cs="Arial"/>
          <w:sz w:val="24"/>
          <w:szCs w:val="24"/>
        </w:rPr>
        <w:t xml:space="preserve">huge fears about the easement of the </w:t>
      </w:r>
      <w:hyperlink r:id="rId23" w:history="1">
        <w:r w:rsidR="007429E7" w:rsidRPr="007429E7">
          <w:rPr>
            <w:rStyle w:val="Hyperlink"/>
            <w:rFonts w:ascii="Arial" w:hAnsi="Arial" w:cs="Arial"/>
            <w:sz w:val="24"/>
            <w:szCs w:val="24"/>
          </w:rPr>
          <w:t>Care Act 2014</w:t>
        </w:r>
      </w:hyperlink>
      <w:r w:rsidR="003B700C">
        <w:rPr>
          <w:rFonts w:ascii="Arial" w:hAnsi="Arial" w:cs="Arial"/>
          <w:sz w:val="24"/>
          <w:szCs w:val="24"/>
        </w:rPr>
        <w:t xml:space="preserve"> which is now permitted under the </w:t>
      </w:r>
      <w:hyperlink r:id="rId24" w:history="1">
        <w:r w:rsidR="005C7E12" w:rsidRPr="00903A68">
          <w:rPr>
            <w:rStyle w:val="Hyperlink"/>
            <w:rFonts w:ascii="Arial" w:hAnsi="Arial" w:cs="Arial"/>
            <w:sz w:val="24"/>
            <w:szCs w:val="24"/>
            <w:lang w:val="en-US"/>
          </w:rPr>
          <w:t>Coronavirus Act 2020</w:t>
        </w:r>
      </w:hyperlink>
      <w:r w:rsidR="003B700C">
        <w:rPr>
          <w:rFonts w:ascii="Arial" w:hAnsi="Arial" w:cs="Arial"/>
          <w:sz w:val="24"/>
          <w:szCs w:val="24"/>
        </w:rPr>
        <w:t xml:space="preserve">. Limited though the Care Act is, people </w:t>
      </w:r>
      <w:r>
        <w:rPr>
          <w:rFonts w:ascii="Arial" w:hAnsi="Arial" w:cs="Arial"/>
          <w:sz w:val="24"/>
          <w:szCs w:val="24"/>
        </w:rPr>
        <w:t xml:space="preserve">with lived experience of </w:t>
      </w:r>
      <w:r w:rsidR="001A6540">
        <w:rPr>
          <w:rFonts w:ascii="Arial" w:hAnsi="Arial" w:cs="Arial"/>
          <w:sz w:val="24"/>
          <w:szCs w:val="24"/>
        </w:rPr>
        <w:t>a mental health diagnosis/mental trauma</w:t>
      </w:r>
      <w:r>
        <w:rPr>
          <w:rFonts w:ascii="Arial" w:hAnsi="Arial" w:cs="Arial"/>
          <w:sz w:val="24"/>
          <w:szCs w:val="24"/>
        </w:rPr>
        <w:t xml:space="preserve"> do not want even</w:t>
      </w:r>
      <w:r w:rsidR="003B700C">
        <w:rPr>
          <w:rFonts w:ascii="Arial" w:hAnsi="Arial" w:cs="Arial"/>
          <w:sz w:val="24"/>
          <w:szCs w:val="24"/>
        </w:rPr>
        <w:t xml:space="preserve"> </w:t>
      </w:r>
      <w:r>
        <w:rPr>
          <w:rFonts w:ascii="Arial" w:hAnsi="Arial" w:cs="Arial"/>
          <w:sz w:val="24"/>
          <w:szCs w:val="24"/>
        </w:rPr>
        <w:t>to lose</w:t>
      </w:r>
      <w:r w:rsidR="003B700C">
        <w:rPr>
          <w:rFonts w:ascii="Arial" w:hAnsi="Arial" w:cs="Arial"/>
          <w:sz w:val="24"/>
          <w:szCs w:val="24"/>
        </w:rPr>
        <w:t xml:space="preserve"> </w:t>
      </w:r>
      <w:r>
        <w:rPr>
          <w:rFonts w:ascii="Arial" w:hAnsi="Arial" w:cs="Arial"/>
          <w:sz w:val="24"/>
          <w:szCs w:val="24"/>
        </w:rPr>
        <w:t>such</w:t>
      </w:r>
      <w:r w:rsidR="003B700C">
        <w:rPr>
          <w:rFonts w:ascii="Arial" w:hAnsi="Arial" w:cs="Arial"/>
          <w:sz w:val="24"/>
          <w:szCs w:val="24"/>
        </w:rPr>
        <w:t xml:space="preserve"> support </w:t>
      </w:r>
      <w:r>
        <w:rPr>
          <w:rFonts w:ascii="Arial" w:hAnsi="Arial" w:cs="Arial"/>
          <w:sz w:val="24"/>
          <w:szCs w:val="24"/>
        </w:rPr>
        <w:t xml:space="preserve">as is </w:t>
      </w:r>
      <w:r w:rsidR="003B700C">
        <w:rPr>
          <w:rFonts w:ascii="Arial" w:hAnsi="Arial" w:cs="Arial"/>
          <w:sz w:val="24"/>
          <w:szCs w:val="24"/>
        </w:rPr>
        <w:t xml:space="preserve">provided under </w:t>
      </w:r>
      <w:r>
        <w:rPr>
          <w:rFonts w:ascii="Arial" w:hAnsi="Arial" w:cs="Arial"/>
          <w:sz w:val="24"/>
          <w:szCs w:val="24"/>
        </w:rPr>
        <w:t>that Act.</w:t>
      </w:r>
    </w:p>
    <w:p w14:paraId="2E0D1D83" w14:textId="73A605F5" w:rsidR="0069114F" w:rsidRDefault="00302C1D" w:rsidP="00655898">
      <w:pPr>
        <w:spacing w:line="360" w:lineRule="auto"/>
        <w:ind w:left="45"/>
        <w:rPr>
          <w:rFonts w:ascii="Arial" w:hAnsi="Arial" w:cs="Arial"/>
          <w:sz w:val="24"/>
          <w:szCs w:val="24"/>
          <w:lang w:val="en-US"/>
        </w:rPr>
      </w:pPr>
      <w:r>
        <w:rPr>
          <w:rFonts w:ascii="Arial" w:hAnsi="Arial" w:cs="Arial"/>
          <w:sz w:val="24"/>
          <w:szCs w:val="24"/>
          <w:lang w:val="en-US"/>
        </w:rPr>
        <w:t>A</w:t>
      </w:r>
      <w:r w:rsidR="00655898">
        <w:rPr>
          <w:rFonts w:ascii="Arial" w:hAnsi="Arial" w:cs="Arial"/>
          <w:sz w:val="24"/>
          <w:szCs w:val="24"/>
          <w:lang w:val="en-US"/>
        </w:rPr>
        <w:t>t times</w:t>
      </w:r>
      <w:r w:rsidR="00597DD9">
        <w:rPr>
          <w:rFonts w:ascii="Arial" w:hAnsi="Arial" w:cs="Arial"/>
          <w:sz w:val="24"/>
          <w:szCs w:val="24"/>
          <w:lang w:val="en-US"/>
        </w:rPr>
        <w:t xml:space="preserve"> of crisis</w:t>
      </w:r>
      <w:r w:rsidR="00655898">
        <w:rPr>
          <w:rFonts w:ascii="Arial" w:hAnsi="Arial" w:cs="Arial"/>
          <w:sz w:val="24"/>
          <w:szCs w:val="24"/>
          <w:lang w:val="en-US"/>
        </w:rPr>
        <w:t xml:space="preserve">, too, it is more important than ever for there to be a full, in fact increased </w:t>
      </w:r>
      <w:r>
        <w:rPr>
          <w:rFonts w:ascii="Arial" w:hAnsi="Arial" w:cs="Arial"/>
          <w:sz w:val="24"/>
          <w:szCs w:val="24"/>
          <w:lang w:val="en-US"/>
        </w:rPr>
        <w:t>amount</w:t>
      </w:r>
      <w:r w:rsidR="00655898">
        <w:rPr>
          <w:rFonts w:ascii="Arial" w:hAnsi="Arial" w:cs="Arial"/>
          <w:sz w:val="24"/>
          <w:szCs w:val="24"/>
          <w:lang w:val="en-US"/>
        </w:rPr>
        <w:t xml:space="preserve"> of community support</w:t>
      </w:r>
      <w:r>
        <w:rPr>
          <w:rFonts w:ascii="Arial" w:hAnsi="Arial" w:cs="Arial"/>
          <w:sz w:val="24"/>
          <w:szCs w:val="24"/>
          <w:lang w:val="en-US"/>
        </w:rPr>
        <w:t xml:space="preserve"> available</w:t>
      </w:r>
      <w:r w:rsidR="00655898">
        <w:rPr>
          <w:rFonts w:ascii="Arial" w:hAnsi="Arial" w:cs="Arial"/>
          <w:sz w:val="24"/>
          <w:szCs w:val="24"/>
          <w:lang w:val="en-US"/>
        </w:rPr>
        <w:t xml:space="preserve"> </w:t>
      </w:r>
      <w:r w:rsidR="0069114F">
        <w:rPr>
          <w:rFonts w:ascii="Arial" w:hAnsi="Arial" w:cs="Arial"/>
          <w:sz w:val="24"/>
          <w:szCs w:val="24"/>
          <w:lang w:val="en-US"/>
        </w:rPr>
        <w:t>if involuntary detention in a psychiatric hospital and forced treatment are to be avoided</w:t>
      </w:r>
      <w:r w:rsidR="000B653B">
        <w:rPr>
          <w:rFonts w:ascii="Arial" w:hAnsi="Arial" w:cs="Arial"/>
          <w:sz w:val="24"/>
          <w:szCs w:val="24"/>
          <w:lang w:val="en-US"/>
        </w:rPr>
        <w:t>.</w:t>
      </w:r>
      <w:r w:rsidR="0069114F">
        <w:rPr>
          <w:rFonts w:ascii="Arial" w:hAnsi="Arial" w:cs="Arial"/>
          <w:sz w:val="24"/>
          <w:szCs w:val="24"/>
          <w:lang w:val="en-US"/>
        </w:rPr>
        <w:t xml:space="preserve"> For so many of us</w:t>
      </w:r>
      <w:r w:rsidR="00597DD9">
        <w:rPr>
          <w:rFonts w:ascii="Arial" w:hAnsi="Arial" w:cs="Arial"/>
          <w:sz w:val="24"/>
          <w:szCs w:val="24"/>
          <w:lang w:val="en-US"/>
        </w:rPr>
        <w:t>,</w:t>
      </w:r>
      <w:r w:rsidR="0069114F">
        <w:rPr>
          <w:rFonts w:ascii="Arial" w:hAnsi="Arial" w:cs="Arial"/>
          <w:sz w:val="24"/>
          <w:szCs w:val="24"/>
          <w:lang w:val="en-US"/>
        </w:rPr>
        <w:t xml:space="preserve"> it is vital that they are. </w:t>
      </w:r>
      <w:r w:rsidR="000B653B">
        <w:rPr>
          <w:rFonts w:ascii="Arial" w:hAnsi="Arial" w:cs="Arial"/>
          <w:sz w:val="24"/>
          <w:szCs w:val="24"/>
          <w:lang w:val="en-US"/>
        </w:rPr>
        <w:t>As one person has expressed it:</w:t>
      </w:r>
    </w:p>
    <w:p w14:paraId="43BD6EE5" w14:textId="57CDDFB2" w:rsidR="0069114F" w:rsidRDefault="0069114F" w:rsidP="00446F87">
      <w:pPr>
        <w:spacing w:line="360" w:lineRule="auto"/>
        <w:ind w:left="284" w:right="284"/>
        <w:rPr>
          <w:rFonts w:ascii="Arial" w:hAnsi="Arial" w:cs="Arial"/>
          <w:i/>
          <w:iCs/>
          <w:sz w:val="24"/>
          <w:szCs w:val="24"/>
          <w:lang w:val="en-US"/>
        </w:rPr>
      </w:pPr>
      <w:r w:rsidRPr="0069114F">
        <w:rPr>
          <w:rFonts w:ascii="Arial" w:hAnsi="Arial" w:cs="Arial"/>
          <w:i/>
          <w:iCs/>
          <w:sz w:val="24"/>
          <w:szCs w:val="24"/>
          <w:lang w:val="en-US"/>
        </w:rPr>
        <w:t>Going through lockdown</w:t>
      </w:r>
      <w:r>
        <w:rPr>
          <w:rFonts w:ascii="Arial" w:hAnsi="Arial" w:cs="Arial"/>
          <w:i/>
          <w:iCs/>
          <w:sz w:val="24"/>
          <w:szCs w:val="24"/>
          <w:lang w:val="en-US"/>
        </w:rPr>
        <w:t xml:space="preserve"> feel</w:t>
      </w:r>
      <w:r w:rsidR="000B653B">
        <w:rPr>
          <w:rFonts w:ascii="Arial" w:hAnsi="Arial" w:cs="Arial"/>
          <w:i/>
          <w:iCs/>
          <w:sz w:val="24"/>
          <w:szCs w:val="24"/>
          <w:lang w:val="en-US"/>
        </w:rPr>
        <w:t>s</w:t>
      </w:r>
      <w:r>
        <w:rPr>
          <w:rFonts w:ascii="Arial" w:hAnsi="Arial" w:cs="Arial"/>
          <w:i/>
          <w:iCs/>
          <w:sz w:val="24"/>
          <w:szCs w:val="24"/>
          <w:lang w:val="en-US"/>
        </w:rPr>
        <w:t xml:space="preserve"> very restrict</w:t>
      </w:r>
      <w:r w:rsidR="000B653B">
        <w:rPr>
          <w:rFonts w:ascii="Arial" w:hAnsi="Arial" w:cs="Arial"/>
          <w:i/>
          <w:iCs/>
          <w:sz w:val="24"/>
          <w:szCs w:val="24"/>
          <w:lang w:val="en-US"/>
        </w:rPr>
        <w:t>ing</w:t>
      </w:r>
      <w:r>
        <w:rPr>
          <w:rFonts w:ascii="Arial" w:hAnsi="Arial" w:cs="Arial"/>
          <w:i/>
          <w:iCs/>
          <w:sz w:val="24"/>
          <w:szCs w:val="24"/>
          <w:lang w:val="en-US"/>
        </w:rPr>
        <w:t xml:space="preserve"> </w:t>
      </w:r>
      <w:r w:rsidR="000B653B">
        <w:rPr>
          <w:rFonts w:ascii="Arial" w:hAnsi="Arial" w:cs="Arial"/>
          <w:i/>
          <w:iCs/>
          <w:sz w:val="24"/>
          <w:szCs w:val="24"/>
          <w:lang w:val="en-US"/>
        </w:rPr>
        <w:t xml:space="preserve">- </w:t>
      </w:r>
      <w:r>
        <w:rPr>
          <w:rFonts w:ascii="Arial" w:hAnsi="Arial" w:cs="Arial"/>
          <w:i/>
          <w:iCs/>
          <w:sz w:val="24"/>
          <w:szCs w:val="24"/>
          <w:lang w:val="en-US"/>
        </w:rPr>
        <w:t>and</w:t>
      </w:r>
      <w:r w:rsidRPr="0069114F">
        <w:rPr>
          <w:rFonts w:ascii="Arial" w:hAnsi="Arial" w:cs="Arial"/>
          <w:i/>
          <w:iCs/>
          <w:sz w:val="24"/>
          <w:szCs w:val="24"/>
          <w:lang w:val="en-US"/>
        </w:rPr>
        <w:t xml:space="preserve"> incredibly tough</w:t>
      </w:r>
      <w:r w:rsidR="000B653B">
        <w:rPr>
          <w:rFonts w:ascii="Arial" w:hAnsi="Arial" w:cs="Arial"/>
          <w:i/>
          <w:iCs/>
          <w:sz w:val="24"/>
          <w:szCs w:val="24"/>
          <w:lang w:val="en-US"/>
        </w:rPr>
        <w:t xml:space="preserve">, </w:t>
      </w:r>
      <w:r>
        <w:rPr>
          <w:rFonts w:ascii="Arial" w:hAnsi="Arial" w:cs="Arial"/>
          <w:i/>
          <w:iCs/>
          <w:sz w:val="24"/>
          <w:szCs w:val="24"/>
          <w:lang w:val="en-US"/>
        </w:rPr>
        <w:t xml:space="preserve">for those of us </w:t>
      </w:r>
      <w:r w:rsidR="000B653B">
        <w:rPr>
          <w:rFonts w:ascii="Arial" w:hAnsi="Arial" w:cs="Arial"/>
          <w:i/>
          <w:iCs/>
          <w:sz w:val="24"/>
          <w:szCs w:val="24"/>
          <w:lang w:val="en-US"/>
        </w:rPr>
        <w:t>who are meant to be ‘shielding’</w:t>
      </w:r>
      <w:r>
        <w:rPr>
          <w:rFonts w:ascii="Arial" w:hAnsi="Arial" w:cs="Arial"/>
          <w:i/>
          <w:iCs/>
          <w:sz w:val="24"/>
          <w:szCs w:val="24"/>
          <w:lang w:val="en-US"/>
        </w:rPr>
        <w:t xml:space="preserve">. </w:t>
      </w:r>
      <w:r w:rsidR="000B653B">
        <w:rPr>
          <w:rFonts w:ascii="Arial" w:hAnsi="Arial" w:cs="Arial"/>
          <w:i/>
          <w:iCs/>
          <w:sz w:val="24"/>
          <w:szCs w:val="24"/>
          <w:lang w:val="en-US"/>
        </w:rPr>
        <w:t>But</w:t>
      </w:r>
      <w:r>
        <w:rPr>
          <w:rFonts w:ascii="Arial" w:hAnsi="Arial" w:cs="Arial"/>
          <w:i/>
          <w:iCs/>
          <w:sz w:val="24"/>
          <w:szCs w:val="24"/>
          <w:lang w:val="en-US"/>
        </w:rPr>
        <w:t xml:space="preserve"> it pales into insignificance in comparison with the trauma of </w:t>
      </w:r>
      <w:r w:rsidR="000B653B">
        <w:rPr>
          <w:rFonts w:ascii="Arial" w:hAnsi="Arial" w:cs="Arial"/>
          <w:i/>
          <w:iCs/>
          <w:sz w:val="24"/>
          <w:szCs w:val="24"/>
          <w:lang w:val="en-US"/>
        </w:rPr>
        <w:t>being sectioned and forcibly treated.</w:t>
      </w:r>
    </w:p>
    <w:p w14:paraId="57829C89" w14:textId="55B7AF48" w:rsidR="00D83F8C" w:rsidRDefault="00302C1D" w:rsidP="00302C1D">
      <w:pPr>
        <w:spacing w:before="240" w:line="360" w:lineRule="auto"/>
        <w:ind w:right="284"/>
        <w:rPr>
          <w:rFonts w:ascii="Arial" w:hAnsi="Arial" w:cs="Arial"/>
          <w:sz w:val="24"/>
          <w:szCs w:val="24"/>
          <w:lang w:val="en-US"/>
        </w:rPr>
      </w:pPr>
      <w:r>
        <w:rPr>
          <w:rFonts w:ascii="Arial" w:hAnsi="Arial" w:cs="Arial"/>
          <w:sz w:val="24"/>
          <w:szCs w:val="24"/>
          <w:lang w:val="en-US"/>
        </w:rPr>
        <w:t>A</w:t>
      </w:r>
      <w:r w:rsidR="00314219">
        <w:rPr>
          <w:rFonts w:ascii="Arial" w:hAnsi="Arial" w:cs="Arial"/>
          <w:sz w:val="24"/>
          <w:szCs w:val="24"/>
          <w:lang w:val="en-US"/>
        </w:rPr>
        <w:t xml:space="preserve"> strong focus on</w:t>
      </w:r>
      <w:r w:rsidR="000B653B">
        <w:rPr>
          <w:rFonts w:ascii="Arial" w:hAnsi="Arial" w:cs="Arial"/>
          <w:sz w:val="24"/>
          <w:szCs w:val="24"/>
          <w:lang w:val="en-US"/>
        </w:rPr>
        <w:t xml:space="preserve"> </w:t>
      </w:r>
      <w:r>
        <w:rPr>
          <w:rFonts w:ascii="Arial" w:hAnsi="Arial" w:cs="Arial"/>
          <w:sz w:val="24"/>
          <w:szCs w:val="24"/>
          <w:lang w:val="en-US"/>
        </w:rPr>
        <w:t xml:space="preserve">wide-ranging </w:t>
      </w:r>
      <w:r w:rsidR="00597DD9">
        <w:rPr>
          <w:rFonts w:ascii="Arial" w:hAnsi="Arial" w:cs="Arial"/>
          <w:sz w:val="24"/>
          <w:szCs w:val="24"/>
          <w:lang w:val="en-US"/>
        </w:rPr>
        <w:t xml:space="preserve">community </w:t>
      </w:r>
      <w:r>
        <w:rPr>
          <w:rFonts w:ascii="Arial" w:hAnsi="Arial" w:cs="Arial"/>
          <w:sz w:val="24"/>
          <w:szCs w:val="24"/>
          <w:lang w:val="en-US"/>
        </w:rPr>
        <w:t>resources is also very important if the diverse needs of people with lived experience are to be met. A</w:t>
      </w:r>
      <w:r w:rsidR="000B653B">
        <w:rPr>
          <w:rFonts w:ascii="Arial" w:hAnsi="Arial" w:cs="Arial"/>
          <w:sz w:val="24"/>
          <w:szCs w:val="24"/>
          <w:lang w:val="en-US"/>
        </w:rPr>
        <w:t xml:space="preserve">lternatives to the dominant white western </w:t>
      </w:r>
      <w:r w:rsidR="00416755">
        <w:rPr>
          <w:rFonts w:ascii="Arial" w:hAnsi="Arial" w:cs="Arial"/>
          <w:sz w:val="24"/>
          <w:szCs w:val="24"/>
          <w:lang w:val="en-US"/>
        </w:rPr>
        <w:t>medical model</w:t>
      </w:r>
      <w:r w:rsidR="000B653B">
        <w:rPr>
          <w:rFonts w:ascii="Arial" w:hAnsi="Arial" w:cs="Arial"/>
          <w:sz w:val="24"/>
          <w:szCs w:val="24"/>
          <w:lang w:val="en-US"/>
        </w:rPr>
        <w:t>,</w:t>
      </w:r>
      <w:r w:rsidR="00597DD9">
        <w:rPr>
          <w:rFonts w:ascii="Arial" w:hAnsi="Arial" w:cs="Arial"/>
          <w:sz w:val="24"/>
          <w:szCs w:val="24"/>
          <w:lang w:val="en-US"/>
        </w:rPr>
        <w:t xml:space="preserve"> </w:t>
      </w:r>
      <w:r w:rsidR="000B653B">
        <w:rPr>
          <w:rFonts w:ascii="Arial" w:hAnsi="Arial" w:cs="Arial"/>
          <w:sz w:val="24"/>
          <w:szCs w:val="24"/>
          <w:lang w:val="en-US"/>
        </w:rPr>
        <w:t>user-led options and</w:t>
      </w:r>
      <w:r w:rsidR="00597DD9">
        <w:rPr>
          <w:rFonts w:ascii="Arial" w:hAnsi="Arial" w:cs="Arial"/>
          <w:sz w:val="24"/>
          <w:szCs w:val="24"/>
          <w:lang w:val="en-US"/>
        </w:rPr>
        <w:t xml:space="preserve"> services</w:t>
      </w:r>
      <w:r w:rsidR="000B653B">
        <w:rPr>
          <w:rFonts w:ascii="Arial" w:hAnsi="Arial" w:cs="Arial"/>
          <w:sz w:val="24"/>
          <w:szCs w:val="24"/>
          <w:lang w:val="en-US"/>
        </w:rPr>
        <w:t xml:space="preserve"> which are culturally appropriate</w:t>
      </w:r>
      <w:r>
        <w:rPr>
          <w:rFonts w:ascii="Arial" w:hAnsi="Arial" w:cs="Arial"/>
          <w:sz w:val="24"/>
          <w:szCs w:val="24"/>
          <w:lang w:val="en-US"/>
        </w:rPr>
        <w:t xml:space="preserve"> are </w:t>
      </w:r>
      <w:r w:rsidR="0065411E">
        <w:rPr>
          <w:rFonts w:ascii="Arial" w:hAnsi="Arial" w:cs="Arial"/>
          <w:sz w:val="24"/>
          <w:szCs w:val="24"/>
          <w:lang w:val="en-US"/>
        </w:rPr>
        <w:t>highly important</w:t>
      </w:r>
      <w:r>
        <w:rPr>
          <w:rFonts w:ascii="Arial" w:hAnsi="Arial" w:cs="Arial"/>
          <w:sz w:val="24"/>
          <w:szCs w:val="24"/>
          <w:lang w:val="en-US"/>
        </w:rPr>
        <w:t xml:space="preserve"> to many people with lived experience, but </w:t>
      </w:r>
      <w:r w:rsidR="00D45CC2">
        <w:rPr>
          <w:rFonts w:ascii="Arial" w:hAnsi="Arial" w:cs="Arial"/>
          <w:sz w:val="24"/>
          <w:szCs w:val="24"/>
          <w:lang w:val="en-US"/>
        </w:rPr>
        <w:t>often</w:t>
      </w:r>
      <w:r>
        <w:rPr>
          <w:rFonts w:ascii="Arial" w:hAnsi="Arial" w:cs="Arial"/>
          <w:sz w:val="24"/>
          <w:szCs w:val="24"/>
          <w:lang w:val="en-US"/>
        </w:rPr>
        <w:t xml:space="preserve"> </w:t>
      </w:r>
      <w:r w:rsidR="00D45CC2">
        <w:rPr>
          <w:rFonts w:ascii="Arial" w:hAnsi="Arial" w:cs="Arial"/>
          <w:sz w:val="24"/>
          <w:szCs w:val="24"/>
          <w:lang w:val="en-US"/>
        </w:rPr>
        <w:t>receive very limited, or no funding and so are in short supply.</w:t>
      </w:r>
    </w:p>
    <w:tbl>
      <w:tblPr>
        <w:tblStyle w:val="TableGrid"/>
        <w:tblW w:w="0" w:type="auto"/>
        <w:tblInd w:w="45" w:type="dxa"/>
        <w:tblLook w:val="04A0" w:firstRow="1" w:lastRow="0" w:firstColumn="1" w:lastColumn="0" w:noHBand="0" w:noVBand="1"/>
      </w:tblPr>
      <w:tblGrid>
        <w:gridCol w:w="8971"/>
      </w:tblGrid>
      <w:tr w:rsidR="00B10C51" w14:paraId="37256827" w14:textId="77777777" w:rsidTr="00B10C51">
        <w:tc>
          <w:tcPr>
            <w:tcW w:w="9016" w:type="dxa"/>
            <w:shd w:val="clear" w:color="auto" w:fill="9CC2E5" w:themeFill="accent5" w:themeFillTint="99"/>
          </w:tcPr>
          <w:p w14:paraId="62CCA716" w14:textId="49C21849" w:rsidR="00FB60F1" w:rsidRPr="00FB60F1" w:rsidRDefault="00FB60F1" w:rsidP="009C27D1">
            <w:pPr>
              <w:spacing w:line="360" w:lineRule="auto"/>
              <w:rPr>
                <w:rFonts w:ascii="Arial" w:hAnsi="Arial" w:cs="Arial"/>
                <w:b/>
                <w:bCs/>
                <w:sz w:val="24"/>
                <w:szCs w:val="24"/>
                <w:lang w:val="en-US"/>
              </w:rPr>
            </w:pPr>
            <w:r>
              <w:rPr>
                <w:rFonts w:ascii="Arial" w:hAnsi="Arial" w:cs="Arial"/>
                <w:b/>
                <w:bCs/>
                <w:sz w:val="24"/>
                <w:szCs w:val="24"/>
                <w:lang w:val="en-US"/>
              </w:rPr>
              <w:t>What is needed</w:t>
            </w:r>
          </w:p>
          <w:p w14:paraId="6737442A" w14:textId="070CB9D3" w:rsidR="00EB106A" w:rsidRDefault="00EB106A" w:rsidP="009C27D1">
            <w:pPr>
              <w:spacing w:line="360" w:lineRule="auto"/>
              <w:rPr>
                <w:rFonts w:ascii="Arial" w:hAnsi="Arial" w:cs="Arial"/>
                <w:sz w:val="24"/>
                <w:szCs w:val="24"/>
                <w:lang w:val="en-US"/>
              </w:rPr>
            </w:pPr>
            <w:r>
              <w:rPr>
                <w:rFonts w:ascii="Arial" w:hAnsi="Arial" w:cs="Arial"/>
                <w:sz w:val="24"/>
                <w:szCs w:val="24"/>
                <w:lang w:val="en-US"/>
              </w:rPr>
              <w:t xml:space="preserve">1. </w:t>
            </w:r>
            <w:r w:rsidR="00FB60F1">
              <w:rPr>
                <w:rFonts w:ascii="Arial" w:hAnsi="Arial" w:cs="Arial"/>
                <w:sz w:val="24"/>
                <w:szCs w:val="24"/>
                <w:lang w:val="en-US"/>
              </w:rPr>
              <w:t>Further urgent action to address the social care funding gap which is worsening the impact of the coronavirus outbreak</w:t>
            </w:r>
            <w:r w:rsidR="00750F7D">
              <w:rPr>
                <w:rFonts w:ascii="Arial" w:hAnsi="Arial" w:cs="Arial"/>
                <w:sz w:val="24"/>
                <w:szCs w:val="24"/>
                <w:lang w:val="en-US"/>
              </w:rPr>
              <w:t>.</w:t>
            </w:r>
          </w:p>
          <w:p w14:paraId="1898CE2A" w14:textId="0E417766" w:rsidR="00C70E07" w:rsidRDefault="00C70E07" w:rsidP="009C27D1">
            <w:pPr>
              <w:spacing w:line="360" w:lineRule="auto"/>
              <w:rPr>
                <w:rFonts w:ascii="Arial" w:hAnsi="Arial" w:cs="Arial"/>
                <w:sz w:val="24"/>
                <w:szCs w:val="24"/>
                <w:lang w:val="en-US"/>
              </w:rPr>
            </w:pPr>
            <w:r>
              <w:rPr>
                <w:rFonts w:ascii="Arial" w:hAnsi="Arial" w:cs="Arial"/>
                <w:sz w:val="24"/>
                <w:szCs w:val="24"/>
                <w:lang w:val="en-US"/>
              </w:rPr>
              <w:t xml:space="preserve">2. </w:t>
            </w:r>
            <w:r w:rsidR="00F519FE">
              <w:rPr>
                <w:rFonts w:ascii="Arial" w:hAnsi="Arial" w:cs="Arial"/>
                <w:sz w:val="24"/>
                <w:szCs w:val="24"/>
                <w:lang w:val="en-US"/>
              </w:rPr>
              <w:t>An early repeal of the Care Act easements currently permitted under the Coronavirus Act</w:t>
            </w:r>
            <w:r w:rsidR="00750F7D">
              <w:rPr>
                <w:rFonts w:ascii="Arial" w:hAnsi="Arial" w:cs="Arial"/>
                <w:sz w:val="24"/>
                <w:szCs w:val="24"/>
                <w:lang w:val="en-US"/>
              </w:rPr>
              <w:t>.</w:t>
            </w:r>
          </w:p>
          <w:p w14:paraId="5ED3BBAA" w14:textId="2432F964" w:rsidR="009C27D1" w:rsidRDefault="00C70E07" w:rsidP="009C27D1">
            <w:pPr>
              <w:spacing w:line="360" w:lineRule="auto"/>
              <w:rPr>
                <w:rFonts w:ascii="Arial" w:hAnsi="Arial" w:cs="Arial"/>
                <w:sz w:val="24"/>
                <w:szCs w:val="24"/>
                <w:lang w:val="en-US"/>
              </w:rPr>
            </w:pPr>
            <w:r>
              <w:rPr>
                <w:rFonts w:ascii="Arial" w:hAnsi="Arial" w:cs="Arial"/>
                <w:sz w:val="24"/>
                <w:szCs w:val="24"/>
                <w:lang w:val="en-US"/>
              </w:rPr>
              <w:t>3</w:t>
            </w:r>
            <w:r w:rsidR="00EB106A">
              <w:rPr>
                <w:rFonts w:ascii="Arial" w:hAnsi="Arial" w:cs="Arial"/>
                <w:sz w:val="24"/>
                <w:szCs w:val="24"/>
                <w:lang w:val="en-US"/>
              </w:rPr>
              <w:t>. In place of decreas</w:t>
            </w:r>
            <w:r w:rsidR="00416755">
              <w:rPr>
                <w:rFonts w:ascii="Arial" w:hAnsi="Arial" w:cs="Arial"/>
                <w:sz w:val="24"/>
                <w:szCs w:val="24"/>
                <w:lang w:val="en-US"/>
              </w:rPr>
              <w:t>ed</w:t>
            </w:r>
            <w:r w:rsidR="00EB106A">
              <w:rPr>
                <w:rFonts w:ascii="Arial" w:hAnsi="Arial" w:cs="Arial"/>
                <w:sz w:val="24"/>
                <w:szCs w:val="24"/>
                <w:lang w:val="en-US"/>
              </w:rPr>
              <w:t xml:space="preserve"> safeguards against sectioning and forced treatment,</w:t>
            </w:r>
            <w:r w:rsidR="009C27D1">
              <w:rPr>
                <w:rFonts w:ascii="Arial" w:hAnsi="Arial" w:cs="Arial"/>
                <w:sz w:val="24"/>
                <w:szCs w:val="24"/>
                <w:lang w:val="en-US"/>
              </w:rPr>
              <w:t xml:space="preserve"> </w:t>
            </w:r>
            <w:r w:rsidR="00F519FE">
              <w:rPr>
                <w:rFonts w:ascii="Arial" w:hAnsi="Arial" w:cs="Arial"/>
                <w:sz w:val="24"/>
                <w:szCs w:val="24"/>
                <w:lang w:val="en-US"/>
              </w:rPr>
              <w:t xml:space="preserve">a </w:t>
            </w:r>
            <w:r w:rsidR="009C27D1">
              <w:rPr>
                <w:rFonts w:ascii="Arial" w:hAnsi="Arial" w:cs="Arial"/>
                <w:sz w:val="24"/>
                <w:szCs w:val="24"/>
                <w:lang w:val="en-US"/>
              </w:rPr>
              <w:t xml:space="preserve">major increase in </w:t>
            </w:r>
            <w:r w:rsidR="00597DD9">
              <w:rPr>
                <w:rFonts w:ascii="Arial" w:hAnsi="Arial" w:cs="Arial"/>
                <w:sz w:val="24"/>
                <w:szCs w:val="24"/>
                <w:lang w:val="en-US"/>
              </w:rPr>
              <w:t>wide-ranging</w:t>
            </w:r>
            <w:r w:rsidR="00D45CC2">
              <w:rPr>
                <w:rFonts w:ascii="Arial" w:hAnsi="Arial" w:cs="Arial"/>
                <w:sz w:val="24"/>
                <w:szCs w:val="24"/>
                <w:lang w:val="en-US"/>
              </w:rPr>
              <w:t>, community-based</w:t>
            </w:r>
            <w:r w:rsidR="00597DD9">
              <w:rPr>
                <w:rFonts w:ascii="Arial" w:hAnsi="Arial" w:cs="Arial"/>
                <w:sz w:val="24"/>
                <w:szCs w:val="24"/>
                <w:lang w:val="en-US"/>
              </w:rPr>
              <w:t xml:space="preserve"> </w:t>
            </w:r>
            <w:r w:rsidR="00D45CC2">
              <w:rPr>
                <w:rFonts w:ascii="Arial" w:hAnsi="Arial" w:cs="Arial"/>
                <w:sz w:val="24"/>
                <w:szCs w:val="24"/>
                <w:lang w:val="en-US"/>
              </w:rPr>
              <w:t xml:space="preserve">resources which </w:t>
            </w:r>
            <w:r w:rsidR="00597DD9">
              <w:rPr>
                <w:rFonts w:ascii="Arial" w:hAnsi="Arial" w:cs="Arial"/>
                <w:sz w:val="24"/>
                <w:szCs w:val="24"/>
                <w:lang w:val="en-US"/>
              </w:rPr>
              <w:t xml:space="preserve">support </w:t>
            </w:r>
            <w:r w:rsidR="00416755">
              <w:rPr>
                <w:rFonts w:ascii="Arial" w:hAnsi="Arial" w:cs="Arial"/>
                <w:sz w:val="24"/>
                <w:szCs w:val="24"/>
                <w:lang w:val="en-US"/>
              </w:rPr>
              <w:t xml:space="preserve">the </w:t>
            </w:r>
            <w:r w:rsidR="00597DD9">
              <w:rPr>
                <w:rFonts w:ascii="Arial" w:hAnsi="Arial" w:cs="Arial"/>
                <w:sz w:val="24"/>
                <w:szCs w:val="24"/>
                <w:lang w:val="en-US"/>
              </w:rPr>
              <w:t xml:space="preserve">independent </w:t>
            </w:r>
            <w:r w:rsidR="009C27D1">
              <w:rPr>
                <w:rFonts w:ascii="Arial" w:hAnsi="Arial" w:cs="Arial"/>
                <w:sz w:val="24"/>
                <w:szCs w:val="24"/>
                <w:lang w:val="en-US"/>
              </w:rPr>
              <w:t>living</w:t>
            </w:r>
            <w:r w:rsidR="00416755">
              <w:rPr>
                <w:rFonts w:ascii="Arial" w:hAnsi="Arial" w:cs="Arial"/>
                <w:sz w:val="24"/>
                <w:szCs w:val="24"/>
                <w:lang w:val="en-US"/>
              </w:rPr>
              <w:t xml:space="preserve"> and community involvement</w:t>
            </w:r>
            <w:r w:rsidR="009C27D1">
              <w:rPr>
                <w:rFonts w:ascii="Arial" w:hAnsi="Arial" w:cs="Arial"/>
                <w:sz w:val="24"/>
                <w:szCs w:val="24"/>
                <w:lang w:val="en-US"/>
              </w:rPr>
              <w:t xml:space="preserve"> </w:t>
            </w:r>
            <w:r w:rsidR="00416755">
              <w:rPr>
                <w:rFonts w:ascii="Arial" w:hAnsi="Arial" w:cs="Arial"/>
                <w:sz w:val="24"/>
                <w:szCs w:val="24"/>
                <w:lang w:val="en-US"/>
              </w:rPr>
              <w:t xml:space="preserve">approach set out </w:t>
            </w:r>
            <w:r w:rsidR="00597DD9">
              <w:rPr>
                <w:rFonts w:ascii="Arial" w:hAnsi="Arial" w:cs="Arial"/>
                <w:sz w:val="24"/>
                <w:szCs w:val="24"/>
                <w:lang w:val="en-US"/>
              </w:rPr>
              <w:t>under</w:t>
            </w:r>
            <w:r w:rsidR="009C27D1">
              <w:rPr>
                <w:rFonts w:ascii="Arial" w:hAnsi="Arial" w:cs="Arial"/>
                <w:sz w:val="24"/>
                <w:szCs w:val="24"/>
                <w:lang w:val="en-US"/>
              </w:rPr>
              <w:t xml:space="preserve"> Article 19 of the UNCRPD</w:t>
            </w:r>
            <w:r w:rsidR="00750F7D">
              <w:rPr>
                <w:rFonts w:ascii="Arial" w:hAnsi="Arial" w:cs="Arial"/>
                <w:sz w:val="24"/>
                <w:szCs w:val="24"/>
                <w:lang w:val="en-US"/>
              </w:rPr>
              <w:t>.</w:t>
            </w:r>
          </w:p>
          <w:p w14:paraId="5F8CC9C5" w14:textId="1F9B6EC2" w:rsidR="00FB60F1" w:rsidRPr="00FB60F1" w:rsidRDefault="00C70E07" w:rsidP="00FB60F1">
            <w:pPr>
              <w:spacing w:line="360" w:lineRule="auto"/>
              <w:rPr>
                <w:rFonts w:ascii="Arial" w:hAnsi="Arial" w:cs="Arial"/>
                <w:sz w:val="24"/>
                <w:szCs w:val="24"/>
                <w:lang w:val="en-US"/>
              </w:rPr>
            </w:pPr>
            <w:r>
              <w:rPr>
                <w:rFonts w:ascii="Arial" w:hAnsi="Arial" w:cs="Arial"/>
                <w:sz w:val="24"/>
                <w:szCs w:val="24"/>
                <w:lang w:val="en-US"/>
              </w:rPr>
              <w:t>4</w:t>
            </w:r>
            <w:r w:rsidR="00EB106A">
              <w:rPr>
                <w:rFonts w:ascii="Arial" w:hAnsi="Arial" w:cs="Arial"/>
                <w:sz w:val="24"/>
                <w:szCs w:val="24"/>
                <w:lang w:val="en-US"/>
              </w:rPr>
              <w:t xml:space="preserve">. </w:t>
            </w:r>
            <w:r w:rsidR="00F519FE">
              <w:rPr>
                <w:rFonts w:ascii="Arial" w:hAnsi="Arial" w:cs="Arial"/>
                <w:sz w:val="24"/>
                <w:szCs w:val="24"/>
                <w:lang w:val="en-US"/>
              </w:rPr>
              <w:t xml:space="preserve">A meaningful influence for </w:t>
            </w:r>
            <w:r w:rsidR="00EB106A">
              <w:rPr>
                <w:rFonts w:ascii="Arial" w:hAnsi="Arial" w:cs="Arial"/>
                <w:sz w:val="24"/>
                <w:szCs w:val="24"/>
                <w:lang w:val="en-US"/>
              </w:rPr>
              <w:t xml:space="preserve">user-led organisations </w:t>
            </w:r>
            <w:r w:rsidR="00FB60F1">
              <w:rPr>
                <w:rFonts w:ascii="Arial" w:hAnsi="Arial" w:cs="Arial"/>
                <w:sz w:val="24"/>
                <w:szCs w:val="24"/>
                <w:lang w:val="en-US"/>
              </w:rPr>
              <w:t>over</w:t>
            </w:r>
            <w:r w:rsidR="009C27D1" w:rsidRPr="00EB106A">
              <w:rPr>
                <w:rFonts w:ascii="Arial" w:hAnsi="Arial" w:cs="Arial"/>
                <w:sz w:val="24"/>
                <w:szCs w:val="24"/>
                <w:lang w:val="en-US"/>
              </w:rPr>
              <w:t xml:space="preserve"> </w:t>
            </w:r>
            <w:r>
              <w:rPr>
                <w:rFonts w:ascii="Arial" w:hAnsi="Arial" w:cs="Arial"/>
                <w:sz w:val="24"/>
                <w:szCs w:val="24"/>
                <w:lang w:val="en-US"/>
              </w:rPr>
              <w:t>all three of</w:t>
            </w:r>
            <w:r w:rsidR="009C27D1" w:rsidRPr="00EB106A">
              <w:rPr>
                <w:rFonts w:ascii="Arial" w:hAnsi="Arial" w:cs="Arial"/>
                <w:sz w:val="24"/>
                <w:szCs w:val="24"/>
                <w:lang w:val="en-US"/>
              </w:rPr>
              <w:t xml:space="preserve"> the </w:t>
            </w:r>
            <w:r>
              <w:rPr>
                <w:rFonts w:ascii="Arial" w:hAnsi="Arial" w:cs="Arial"/>
                <w:sz w:val="24"/>
                <w:szCs w:val="24"/>
                <w:lang w:val="en-US"/>
              </w:rPr>
              <w:t xml:space="preserve">actions </w:t>
            </w:r>
            <w:r w:rsidR="009C27D1" w:rsidRPr="00EB106A">
              <w:rPr>
                <w:rFonts w:ascii="Arial" w:hAnsi="Arial" w:cs="Arial"/>
                <w:sz w:val="24"/>
                <w:szCs w:val="24"/>
                <w:lang w:val="en-US"/>
              </w:rPr>
              <w:t>above</w:t>
            </w:r>
            <w:r w:rsidR="00D45CC2">
              <w:rPr>
                <w:rFonts w:ascii="Arial" w:hAnsi="Arial" w:cs="Arial"/>
                <w:sz w:val="24"/>
                <w:szCs w:val="24"/>
                <w:lang w:val="en-US"/>
              </w:rPr>
              <w:t xml:space="preserve">, including </w:t>
            </w:r>
            <w:r w:rsidR="00416755">
              <w:rPr>
                <w:rFonts w:ascii="Arial" w:hAnsi="Arial" w:cs="Arial"/>
                <w:sz w:val="24"/>
                <w:szCs w:val="24"/>
                <w:lang w:val="en-US"/>
              </w:rPr>
              <w:t>organisations</w:t>
            </w:r>
            <w:r w:rsidR="00D45CC2">
              <w:rPr>
                <w:rFonts w:ascii="Arial" w:hAnsi="Arial" w:cs="Arial"/>
                <w:sz w:val="24"/>
                <w:szCs w:val="24"/>
                <w:lang w:val="en-US"/>
              </w:rPr>
              <w:t xml:space="preserve"> which represent people with lived experience who encounter more than one form of discrimination</w:t>
            </w:r>
          </w:p>
        </w:tc>
      </w:tr>
    </w:tbl>
    <w:p w14:paraId="23281D4A" w14:textId="77777777" w:rsidR="008F7723" w:rsidRDefault="008F7723" w:rsidP="000B1526">
      <w:pPr>
        <w:spacing w:line="360" w:lineRule="auto"/>
        <w:rPr>
          <w:rFonts w:ascii="Arial" w:hAnsi="Arial" w:cs="Arial"/>
          <w:b/>
          <w:bCs/>
          <w:color w:val="002060"/>
          <w:sz w:val="24"/>
          <w:szCs w:val="24"/>
        </w:rPr>
      </w:pPr>
    </w:p>
    <w:p w14:paraId="48BC1ED8" w14:textId="770F5B22" w:rsidR="00193330" w:rsidRPr="008F7723" w:rsidRDefault="00D30507" w:rsidP="000B1526">
      <w:pPr>
        <w:spacing w:line="360" w:lineRule="auto"/>
        <w:rPr>
          <w:rFonts w:ascii="Arial" w:hAnsi="Arial" w:cs="Arial"/>
          <w:b/>
          <w:bCs/>
          <w:color w:val="002060"/>
          <w:sz w:val="24"/>
          <w:szCs w:val="24"/>
        </w:rPr>
      </w:pPr>
      <w:r w:rsidRPr="008F7723">
        <w:rPr>
          <w:rFonts w:ascii="Arial" w:hAnsi="Arial" w:cs="Arial"/>
          <w:b/>
          <w:bCs/>
          <w:color w:val="002060"/>
          <w:sz w:val="24"/>
          <w:szCs w:val="24"/>
        </w:rPr>
        <w:t xml:space="preserve">5. </w:t>
      </w:r>
      <w:r w:rsidR="004B15AF" w:rsidRPr="008F7723">
        <w:rPr>
          <w:rFonts w:ascii="Arial" w:hAnsi="Arial" w:cs="Arial"/>
          <w:b/>
          <w:bCs/>
          <w:color w:val="002060"/>
          <w:sz w:val="24"/>
          <w:szCs w:val="24"/>
        </w:rPr>
        <w:t>Hate crime</w:t>
      </w:r>
    </w:p>
    <w:p w14:paraId="73F80D99" w14:textId="718FC6AC" w:rsidR="004B15AF" w:rsidRDefault="00906551" w:rsidP="004B15AF">
      <w:pPr>
        <w:spacing w:line="360" w:lineRule="auto"/>
        <w:rPr>
          <w:rFonts w:ascii="Arial" w:hAnsi="Arial" w:cs="Arial"/>
          <w:sz w:val="24"/>
          <w:szCs w:val="24"/>
          <w:lang w:val="en-US"/>
        </w:rPr>
      </w:pPr>
      <w:r>
        <w:rPr>
          <w:rFonts w:ascii="Arial" w:hAnsi="Arial" w:cs="Arial"/>
          <w:sz w:val="24"/>
          <w:szCs w:val="24"/>
          <w:lang w:val="en-US"/>
        </w:rPr>
        <w:t xml:space="preserve">A </w:t>
      </w:r>
      <w:r w:rsidR="00DA1D08">
        <w:rPr>
          <w:rFonts w:ascii="Arial" w:hAnsi="Arial" w:cs="Arial"/>
          <w:sz w:val="24"/>
          <w:szCs w:val="24"/>
          <w:lang w:val="en-US"/>
        </w:rPr>
        <w:t>serious</w:t>
      </w:r>
      <w:r>
        <w:rPr>
          <w:rFonts w:ascii="Arial" w:hAnsi="Arial" w:cs="Arial"/>
          <w:sz w:val="24"/>
          <w:szCs w:val="24"/>
          <w:lang w:val="en-US"/>
        </w:rPr>
        <w:t xml:space="preserve"> issue for Liberation is the </w:t>
      </w:r>
      <w:r w:rsidR="00597DD9">
        <w:rPr>
          <w:rFonts w:ascii="Arial" w:hAnsi="Arial" w:cs="Arial"/>
          <w:sz w:val="24"/>
          <w:szCs w:val="24"/>
          <w:lang w:val="en-US"/>
        </w:rPr>
        <w:t>sheer amount</w:t>
      </w:r>
      <w:r>
        <w:rPr>
          <w:rFonts w:ascii="Arial" w:hAnsi="Arial" w:cs="Arial"/>
          <w:sz w:val="24"/>
          <w:szCs w:val="24"/>
          <w:lang w:val="en-US"/>
        </w:rPr>
        <w:t xml:space="preserve"> of hate crime against Disabled people. E</w:t>
      </w:r>
      <w:r w:rsidR="004B15AF">
        <w:rPr>
          <w:rFonts w:ascii="Arial" w:hAnsi="Arial" w:cs="Arial"/>
          <w:sz w:val="24"/>
          <w:szCs w:val="24"/>
          <w:lang w:val="en-US"/>
        </w:rPr>
        <w:t xml:space="preserve">xisting evidence from hate crime records </w:t>
      </w:r>
      <w:r>
        <w:rPr>
          <w:rFonts w:ascii="Arial" w:hAnsi="Arial" w:cs="Arial"/>
          <w:sz w:val="24"/>
          <w:szCs w:val="24"/>
          <w:lang w:val="en-US"/>
        </w:rPr>
        <w:t>clearly demonstrate</w:t>
      </w:r>
      <w:r w:rsidR="00597DD9">
        <w:rPr>
          <w:rFonts w:ascii="Arial" w:hAnsi="Arial" w:cs="Arial"/>
          <w:sz w:val="24"/>
          <w:szCs w:val="24"/>
          <w:lang w:val="en-US"/>
        </w:rPr>
        <w:t>s</w:t>
      </w:r>
      <w:r w:rsidR="004B15AF">
        <w:rPr>
          <w:rFonts w:ascii="Arial" w:hAnsi="Arial" w:cs="Arial"/>
          <w:sz w:val="24"/>
          <w:szCs w:val="24"/>
          <w:lang w:val="en-US"/>
        </w:rPr>
        <w:t xml:space="preserve"> that further, concerted action is needed to tackle </w:t>
      </w:r>
      <w:r w:rsidR="00597DD9">
        <w:rPr>
          <w:rFonts w:ascii="Arial" w:hAnsi="Arial" w:cs="Arial"/>
          <w:sz w:val="24"/>
          <w:szCs w:val="24"/>
          <w:lang w:val="en-US"/>
        </w:rPr>
        <w:t xml:space="preserve">such </w:t>
      </w:r>
      <w:r w:rsidR="004B15AF">
        <w:rPr>
          <w:rFonts w:ascii="Arial" w:hAnsi="Arial" w:cs="Arial"/>
          <w:sz w:val="24"/>
          <w:szCs w:val="24"/>
          <w:lang w:val="en-US"/>
        </w:rPr>
        <w:t xml:space="preserve">crime. </w:t>
      </w:r>
      <w:r w:rsidR="00543CF1" w:rsidRPr="00842E57">
        <w:rPr>
          <w:rFonts w:ascii="Arial" w:hAnsi="Arial" w:cs="Arial"/>
          <w:sz w:val="24"/>
          <w:szCs w:val="24"/>
          <w:lang w:val="en-US"/>
        </w:rPr>
        <w:t>Home Office</w:t>
      </w:r>
      <w:r w:rsidR="00543CF1">
        <w:rPr>
          <w:rFonts w:ascii="Arial" w:hAnsi="Arial" w:cs="Arial"/>
          <w:sz w:val="24"/>
          <w:szCs w:val="24"/>
          <w:lang w:val="en-US"/>
        </w:rPr>
        <w:t xml:space="preserve"> </w:t>
      </w:r>
      <w:r w:rsidR="00597DD9">
        <w:rPr>
          <w:rFonts w:ascii="Arial" w:hAnsi="Arial" w:cs="Arial"/>
          <w:sz w:val="24"/>
          <w:szCs w:val="24"/>
          <w:lang w:val="en-US"/>
        </w:rPr>
        <w:t xml:space="preserve">records </w:t>
      </w:r>
      <w:r w:rsidR="00543CF1">
        <w:rPr>
          <w:rFonts w:ascii="Arial" w:hAnsi="Arial" w:cs="Arial"/>
          <w:sz w:val="24"/>
          <w:szCs w:val="24"/>
          <w:lang w:val="en-US"/>
        </w:rPr>
        <w:t>(2019)</w:t>
      </w:r>
      <w:r w:rsidR="00842E57">
        <w:rPr>
          <w:rStyle w:val="FootnoteReference"/>
          <w:rFonts w:ascii="Arial" w:hAnsi="Arial" w:cs="Arial"/>
          <w:sz w:val="24"/>
          <w:szCs w:val="24"/>
          <w:lang w:val="en-US"/>
        </w:rPr>
        <w:footnoteReference w:id="23"/>
      </w:r>
      <w:r w:rsidR="00543CF1">
        <w:rPr>
          <w:rFonts w:ascii="Arial" w:hAnsi="Arial" w:cs="Arial"/>
          <w:sz w:val="24"/>
          <w:szCs w:val="24"/>
          <w:lang w:val="en-US"/>
        </w:rPr>
        <w:t xml:space="preserve"> </w:t>
      </w:r>
      <w:r>
        <w:rPr>
          <w:rFonts w:ascii="Arial" w:hAnsi="Arial" w:cs="Arial"/>
          <w:sz w:val="24"/>
          <w:szCs w:val="24"/>
          <w:lang w:val="en-US"/>
        </w:rPr>
        <w:t>illustrate the fact</w:t>
      </w:r>
      <w:r w:rsidR="001F74D1">
        <w:rPr>
          <w:rFonts w:ascii="Arial" w:hAnsi="Arial" w:cs="Arial"/>
          <w:sz w:val="24"/>
          <w:szCs w:val="24"/>
          <w:lang w:val="en-US"/>
        </w:rPr>
        <w:t xml:space="preserve"> that there </w:t>
      </w:r>
      <w:r w:rsidR="000F3073">
        <w:rPr>
          <w:rFonts w:ascii="Arial" w:hAnsi="Arial" w:cs="Arial"/>
          <w:sz w:val="24"/>
          <w:szCs w:val="24"/>
          <w:lang w:val="en-US"/>
        </w:rPr>
        <w:t>was</w:t>
      </w:r>
      <w:r w:rsidR="004B15AF">
        <w:rPr>
          <w:rFonts w:ascii="Arial" w:hAnsi="Arial" w:cs="Arial"/>
          <w:sz w:val="24"/>
          <w:szCs w:val="24"/>
          <w:lang w:val="en-US"/>
        </w:rPr>
        <w:t xml:space="preserve"> a 10% overall increase in hate crimes between 2017/2018 and 2018/2019</w:t>
      </w:r>
      <w:r w:rsidR="00543CF1">
        <w:rPr>
          <w:rFonts w:ascii="Arial" w:hAnsi="Arial" w:cs="Arial"/>
          <w:sz w:val="24"/>
          <w:szCs w:val="24"/>
          <w:lang w:val="en-US"/>
        </w:rPr>
        <w:t>,</w:t>
      </w:r>
      <w:r w:rsidR="004B15AF">
        <w:rPr>
          <w:rFonts w:ascii="Arial" w:hAnsi="Arial" w:cs="Arial"/>
          <w:sz w:val="24"/>
          <w:szCs w:val="24"/>
          <w:lang w:val="en-US"/>
        </w:rPr>
        <w:t xml:space="preserve"> including intersectional crimes. </w:t>
      </w:r>
      <w:r w:rsidR="001F74D1">
        <w:rPr>
          <w:rFonts w:ascii="Arial" w:hAnsi="Arial" w:cs="Arial"/>
          <w:sz w:val="24"/>
          <w:szCs w:val="24"/>
          <w:lang w:val="en-US"/>
        </w:rPr>
        <w:t>H</w:t>
      </w:r>
      <w:r w:rsidR="004B15AF">
        <w:rPr>
          <w:rFonts w:ascii="Arial" w:hAnsi="Arial" w:cs="Arial"/>
          <w:sz w:val="24"/>
          <w:szCs w:val="24"/>
          <w:lang w:val="en-US"/>
        </w:rPr>
        <w:t xml:space="preserve">ate crimes related to disability rose by 14%. The Home Office report suggests that a main reason for the higher figures is that there has been an improvement in the recording of crime by police. </w:t>
      </w:r>
      <w:r w:rsidR="00E21452">
        <w:rPr>
          <w:rFonts w:ascii="Arial" w:hAnsi="Arial" w:cs="Arial"/>
          <w:sz w:val="24"/>
          <w:szCs w:val="24"/>
          <w:lang w:val="en-US"/>
        </w:rPr>
        <w:t>That would not make the reasons for concern less strong, however. What would then emerge from t</w:t>
      </w:r>
      <w:r w:rsidR="001F74D1">
        <w:rPr>
          <w:rFonts w:ascii="Arial" w:hAnsi="Arial" w:cs="Arial"/>
          <w:sz w:val="24"/>
          <w:szCs w:val="24"/>
          <w:lang w:val="en-US"/>
        </w:rPr>
        <w:t xml:space="preserve">he evidence is that instances of disability </w:t>
      </w:r>
      <w:r w:rsidR="004B15AF">
        <w:rPr>
          <w:rFonts w:ascii="Arial" w:hAnsi="Arial" w:cs="Arial"/>
          <w:sz w:val="24"/>
          <w:szCs w:val="24"/>
          <w:lang w:val="en-US"/>
        </w:rPr>
        <w:t xml:space="preserve">hate crime </w:t>
      </w:r>
      <w:r w:rsidR="001F74D1">
        <w:rPr>
          <w:rFonts w:ascii="Arial" w:hAnsi="Arial" w:cs="Arial"/>
          <w:sz w:val="24"/>
          <w:szCs w:val="24"/>
          <w:lang w:val="en-US"/>
        </w:rPr>
        <w:t>are considerably higher than has been realised</w:t>
      </w:r>
      <w:r w:rsidR="004B15AF">
        <w:rPr>
          <w:rFonts w:ascii="Arial" w:hAnsi="Arial" w:cs="Arial"/>
          <w:sz w:val="24"/>
          <w:szCs w:val="24"/>
          <w:lang w:val="en-US"/>
        </w:rPr>
        <w:t xml:space="preserve">. </w:t>
      </w:r>
    </w:p>
    <w:p w14:paraId="05DFF238" w14:textId="09E83CC0" w:rsidR="00991BDE" w:rsidRDefault="004B15AF" w:rsidP="00292038">
      <w:pPr>
        <w:spacing w:line="360" w:lineRule="auto"/>
        <w:ind w:left="45"/>
        <w:rPr>
          <w:rFonts w:ascii="Arial" w:hAnsi="Arial" w:cs="Arial"/>
          <w:sz w:val="24"/>
          <w:szCs w:val="24"/>
          <w:lang w:val="en-US"/>
        </w:rPr>
      </w:pPr>
      <w:r>
        <w:rPr>
          <w:rFonts w:ascii="Arial" w:hAnsi="Arial" w:cs="Arial"/>
          <w:sz w:val="24"/>
          <w:szCs w:val="24"/>
          <w:lang w:val="en-US"/>
        </w:rPr>
        <w:t xml:space="preserve">The </w:t>
      </w:r>
      <w:r w:rsidRPr="00343BC5">
        <w:rPr>
          <w:rFonts w:ascii="Arial" w:hAnsi="Arial" w:cs="Arial"/>
          <w:i/>
          <w:sz w:val="24"/>
          <w:szCs w:val="24"/>
          <w:lang w:val="en-US"/>
        </w:rPr>
        <w:t>Keeping Control</w:t>
      </w:r>
      <w:r>
        <w:rPr>
          <w:rFonts w:ascii="Arial" w:hAnsi="Arial" w:cs="Arial"/>
          <w:i/>
          <w:sz w:val="24"/>
          <w:szCs w:val="24"/>
          <w:lang w:val="en-US"/>
        </w:rPr>
        <w:t xml:space="preserve"> </w:t>
      </w:r>
      <w:r>
        <w:rPr>
          <w:rFonts w:ascii="Arial" w:hAnsi="Arial" w:cs="Arial"/>
          <w:sz w:val="24"/>
          <w:szCs w:val="24"/>
          <w:lang w:val="en-US"/>
        </w:rPr>
        <w:t>research study</w:t>
      </w:r>
      <w:r w:rsidR="00842E57">
        <w:rPr>
          <w:rFonts w:ascii="Arial" w:hAnsi="Arial" w:cs="Arial"/>
          <w:sz w:val="24"/>
          <w:szCs w:val="24"/>
          <w:lang w:val="en-US"/>
        </w:rPr>
        <w:t xml:space="preserve"> (Carr </w:t>
      </w:r>
      <w:r w:rsidR="00842E57">
        <w:rPr>
          <w:rFonts w:ascii="Arial" w:hAnsi="Arial" w:cs="Arial"/>
          <w:i/>
          <w:iCs/>
          <w:sz w:val="24"/>
          <w:szCs w:val="24"/>
          <w:lang w:val="en-US"/>
        </w:rPr>
        <w:t>et al,</w:t>
      </w:r>
      <w:r w:rsidR="00842E57">
        <w:rPr>
          <w:rFonts w:ascii="Arial" w:hAnsi="Arial" w:cs="Arial"/>
          <w:sz w:val="24"/>
          <w:szCs w:val="24"/>
          <w:lang w:val="en-US"/>
        </w:rPr>
        <w:t>(2019)</w:t>
      </w:r>
      <w:r w:rsidR="00842E57">
        <w:rPr>
          <w:rStyle w:val="FootnoteReference"/>
          <w:rFonts w:ascii="Arial" w:hAnsi="Arial" w:cs="Arial"/>
          <w:sz w:val="24"/>
          <w:szCs w:val="24"/>
          <w:lang w:val="en-US"/>
        </w:rPr>
        <w:footnoteReference w:id="24"/>
      </w:r>
      <w:r w:rsidR="00292038">
        <w:rPr>
          <w:rFonts w:ascii="Arial" w:hAnsi="Arial" w:cs="Arial"/>
          <w:sz w:val="24"/>
          <w:szCs w:val="24"/>
          <w:lang w:val="en-US"/>
        </w:rPr>
        <w:t>, a user-led study co-produced with Middlesex University staff,</w:t>
      </w:r>
      <w:r>
        <w:rPr>
          <w:rFonts w:ascii="Arial" w:hAnsi="Arial" w:cs="Arial"/>
          <w:sz w:val="24"/>
          <w:szCs w:val="24"/>
          <w:lang w:val="en-US"/>
        </w:rPr>
        <w:t xml:space="preserve"> has specifically highlighted </w:t>
      </w:r>
      <w:r w:rsidR="00292038">
        <w:rPr>
          <w:rFonts w:ascii="Arial" w:hAnsi="Arial" w:cs="Arial"/>
          <w:sz w:val="24"/>
          <w:szCs w:val="24"/>
          <w:lang w:val="en-US"/>
        </w:rPr>
        <w:t xml:space="preserve">the fact </w:t>
      </w:r>
      <w:r>
        <w:rPr>
          <w:rFonts w:ascii="Arial" w:hAnsi="Arial" w:cs="Arial"/>
          <w:sz w:val="24"/>
          <w:szCs w:val="24"/>
          <w:lang w:val="en-US"/>
        </w:rPr>
        <w:t>that disabled people, particularly people with lived experience</w:t>
      </w:r>
      <w:r w:rsidR="00292038">
        <w:rPr>
          <w:rFonts w:ascii="Arial" w:hAnsi="Arial" w:cs="Arial"/>
          <w:sz w:val="24"/>
          <w:szCs w:val="24"/>
          <w:lang w:val="en-US"/>
        </w:rPr>
        <w:t xml:space="preserve"> of </w:t>
      </w:r>
      <w:r w:rsidR="001A6540">
        <w:rPr>
          <w:rFonts w:ascii="Arial" w:hAnsi="Arial" w:cs="Arial"/>
          <w:sz w:val="24"/>
          <w:szCs w:val="24"/>
          <w:lang w:val="en-US"/>
        </w:rPr>
        <w:t>a mental health diagnosis/mental trauma</w:t>
      </w:r>
      <w:r w:rsidR="00710588">
        <w:rPr>
          <w:rFonts w:ascii="Arial" w:hAnsi="Arial" w:cs="Arial"/>
          <w:sz w:val="24"/>
          <w:szCs w:val="24"/>
          <w:lang w:val="en-US"/>
        </w:rPr>
        <w:t>,</w:t>
      </w:r>
      <w:r>
        <w:rPr>
          <w:rFonts w:ascii="Arial" w:hAnsi="Arial" w:cs="Arial"/>
          <w:sz w:val="24"/>
          <w:szCs w:val="24"/>
          <w:lang w:val="en-US"/>
        </w:rPr>
        <w:t xml:space="preserve"> are at higher risk of targeted attacks than others, often on a prolonged and </w:t>
      </w:r>
      <w:r w:rsidR="00470C3C">
        <w:rPr>
          <w:rFonts w:ascii="Arial" w:hAnsi="Arial" w:cs="Arial"/>
          <w:sz w:val="24"/>
          <w:szCs w:val="24"/>
          <w:lang w:val="en-US"/>
        </w:rPr>
        <w:t>intersectional</w:t>
      </w:r>
      <w:r>
        <w:rPr>
          <w:rFonts w:ascii="Arial" w:hAnsi="Arial" w:cs="Arial"/>
          <w:sz w:val="24"/>
          <w:szCs w:val="24"/>
          <w:lang w:val="en-US"/>
        </w:rPr>
        <w:t xml:space="preserve"> basis</w:t>
      </w:r>
      <w:r w:rsidR="00F94C94">
        <w:rPr>
          <w:rFonts w:ascii="Arial" w:hAnsi="Arial" w:cs="Arial"/>
          <w:sz w:val="24"/>
          <w:szCs w:val="24"/>
          <w:lang w:val="en-US"/>
        </w:rPr>
        <w:t xml:space="preserve">. </w:t>
      </w:r>
      <w:r w:rsidR="00991BDE">
        <w:rPr>
          <w:rFonts w:ascii="Arial" w:hAnsi="Arial" w:cs="Arial"/>
          <w:sz w:val="24"/>
          <w:szCs w:val="24"/>
          <w:lang w:val="en-US"/>
        </w:rPr>
        <w:t xml:space="preserve">A </w:t>
      </w:r>
      <w:r w:rsidR="00292038">
        <w:rPr>
          <w:rFonts w:ascii="Arial" w:hAnsi="Arial" w:cs="Arial"/>
          <w:sz w:val="24"/>
          <w:szCs w:val="24"/>
          <w:lang w:val="en-US"/>
        </w:rPr>
        <w:t>further, highly concerning</w:t>
      </w:r>
      <w:r w:rsidR="00991BDE">
        <w:rPr>
          <w:rFonts w:ascii="Arial" w:hAnsi="Arial" w:cs="Arial"/>
          <w:sz w:val="24"/>
          <w:szCs w:val="24"/>
          <w:lang w:val="en-US"/>
        </w:rPr>
        <w:t xml:space="preserve"> f</w:t>
      </w:r>
      <w:r w:rsidR="00292038">
        <w:rPr>
          <w:rFonts w:ascii="Arial" w:hAnsi="Arial" w:cs="Arial"/>
          <w:sz w:val="24"/>
          <w:szCs w:val="24"/>
          <w:lang w:val="en-US"/>
        </w:rPr>
        <w:t>inding</w:t>
      </w:r>
      <w:r w:rsidR="00991BDE">
        <w:rPr>
          <w:rFonts w:ascii="Arial" w:hAnsi="Arial" w:cs="Arial"/>
          <w:sz w:val="24"/>
          <w:szCs w:val="24"/>
          <w:lang w:val="en-US"/>
        </w:rPr>
        <w:t xml:space="preserve"> which emerged from the study is that safeguarding reforms set up under the </w:t>
      </w:r>
      <w:hyperlink r:id="rId25" w:history="1">
        <w:r w:rsidR="007429E7" w:rsidRPr="007429E7">
          <w:rPr>
            <w:rStyle w:val="Hyperlink"/>
            <w:rFonts w:ascii="Arial" w:hAnsi="Arial" w:cs="Arial"/>
            <w:sz w:val="24"/>
            <w:szCs w:val="24"/>
          </w:rPr>
          <w:t>Care Act 2014</w:t>
        </w:r>
      </w:hyperlink>
      <w:r w:rsidR="00991BDE">
        <w:rPr>
          <w:rFonts w:ascii="Arial" w:hAnsi="Arial" w:cs="Arial"/>
          <w:sz w:val="24"/>
          <w:szCs w:val="24"/>
          <w:lang w:val="en-US"/>
        </w:rPr>
        <w:t xml:space="preserve"> have proved far from adequate for people with lived experience</w:t>
      </w:r>
      <w:r w:rsidR="00292038">
        <w:rPr>
          <w:rFonts w:ascii="Arial" w:hAnsi="Arial" w:cs="Arial"/>
          <w:sz w:val="24"/>
          <w:szCs w:val="24"/>
          <w:lang w:val="en-US"/>
        </w:rPr>
        <w:t>, a situation which urgently needs addressing</w:t>
      </w:r>
      <w:r w:rsidR="00991BDE">
        <w:rPr>
          <w:rFonts w:ascii="Arial" w:hAnsi="Arial" w:cs="Arial"/>
          <w:sz w:val="24"/>
          <w:szCs w:val="24"/>
          <w:lang w:val="en-US"/>
        </w:rPr>
        <w:t xml:space="preserve">. The report findings also demonstrate </w:t>
      </w:r>
      <w:r w:rsidR="00292038">
        <w:rPr>
          <w:rFonts w:ascii="Arial" w:hAnsi="Arial" w:cs="Arial"/>
          <w:sz w:val="24"/>
          <w:szCs w:val="24"/>
          <w:lang w:val="en-US"/>
        </w:rPr>
        <w:t xml:space="preserve">the </w:t>
      </w:r>
      <w:r w:rsidR="00991BDE">
        <w:rPr>
          <w:rFonts w:ascii="Arial" w:hAnsi="Arial" w:cs="Arial"/>
          <w:sz w:val="24"/>
          <w:szCs w:val="24"/>
          <w:lang w:val="en-US"/>
        </w:rPr>
        <w:t xml:space="preserve">need </w:t>
      </w:r>
      <w:r w:rsidR="00710588">
        <w:rPr>
          <w:rFonts w:ascii="Arial" w:hAnsi="Arial" w:cs="Arial"/>
          <w:sz w:val="24"/>
          <w:szCs w:val="24"/>
          <w:lang w:val="en-US"/>
        </w:rPr>
        <w:t>for</w:t>
      </w:r>
      <w:r w:rsidR="00991BDE">
        <w:rPr>
          <w:rFonts w:ascii="Arial" w:hAnsi="Arial" w:cs="Arial"/>
          <w:sz w:val="24"/>
          <w:szCs w:val="24"/>
          <w:lang w:val="en-US"/>
        </w:rPr>
        <w:t xml:space="preserve"> the experiences and insights of people with lived experience </w:t>
      </w:r>
      <w:r w:rsidR="00710588">
        <w:rPr>
          <w:rFonts w:ascii="Arial" w:hAnsi="Arial" w:cs="Arial"/>
          <w:sz w:val="24"/>
          <w:szCs w:val="24"/>
          <w:lang w:val="en-US"/>
        </w:rPr>
        <w:t>to be</w:t>
      </w:r>
      <w:r w:rsidR="00991BDE">
        <w:rPr>
          <w:rFonts w:ascii="Arial" w:hAnsi="Arial" w:cs="Arial"/>
          <w:sz w:val="24"/>
          <w:szCs w:val="24"/>
          <w:lang w:val="en-US"/>
        </w:rPr>
        <w:t xml:space="preserve"> central to adult safeguarding legislation and approaches</w:t>
      </w:r>
      <w:r w:rsidR="00292038">
        <w:rPr>
          <w:rFonts w:ascii="Arial" w:hAnsi="Arial" w:cs="Arial"/>
          <w:sz w:val="24"/>
          <w:szCs w:val="24"/>
          <w:lang w:val="en-US"/>
        </w:rPr>
        <w:t>, if safeguarding is to prove effective</w:t>
      </w:r>
      <w:r w:rsidR="00991BDE">
        <w:rPr>
          <w:rFonts w:ascii="Arial" w:hAnsi="Arial" w:cs="Arial"/>
          <w:sz w:val="24"/>
          <w:szCs w:val="24"/>
          <w:lang w:val="en-US"/>
        </w:rPr>
        <w:t>.</w:t>
      </w:r>
    </w:p>
    <w:p w14:paraId="65B9C819" w14:textId="7653D524" w:rsidR="0018569E" w:rsidRDefault="00E21452" w:rsidP="004B15AF">
      <w:pPr>
        <w:spacing w:line="360" w:lineRule="auto"/>
        <w:ind w:left="45"/>
        <w:rPr>
          <w:rFonts w:ascii="Arial" w:hAnsi="Arial" w:cs="Arial"/>
          <w:sz w:val="24"/>
          <w:szCs w:val="24"/>
          <w:lang w:val="en-US"/>
        </w:rPr>
      </w:pPr>
      <w:r>
        <w:rPr>
          <w:rFonts w:ascii="Arial" w:hAnsi="Arial" w:cs="Arial"/>
          <w:sz w:val="24"/>
          <w:szCs w:val="24"/>
          <w:lang w:val="en-US"/>
        </w:rPr>
        <w:t>Feedback to Liberation from people with lived experience is that the position has worsened further since the start of the coronavirus outbreak.</w:t>
      </w:r>
      <w:r w:rsidR="00F94C94">
        <w:rPr>
          <w:rFonts w:ascii="Arial" w:hAnsi="Arial" w:cs="Arial"/>
          <w:sz w:val="24"/>
          <w:szCs w:val="24"/>
          <w:lang w:val="en-US"/>
        </w:rPr>
        <w:t xml:space="preserve"> </w:t>
      </w:r>
      <w:r w:rsidR="00B827ED">
        <w:rPr>
          <w:rFonts w:ascii="Arial" w:hAnsi="Arial" w:cs="Arial"/>
          <w:sz w:val="24"/>
          <w:szCs w:val="24"/>
          <w:lang w:val="en-US"/>
        </w:rPr>
        <w:t>There is also evidence of increased intersectional abuse.</w:t>
      </w:r>
      <w:r w:rsidR="0018569E">
        <w:rPr>
          <w:rFonts w:ascii="Arial" w:hAnsi="Arial" w:cs="Arial"/>
          <w:sz w:val="24"/>
          <w:szCs w:val="24"/>
          <w:lang w:val="en-US"/>
        </w:rPr>
        <w:t xml:space="preserve"> </w:t>
      </w:r>
      <w:r w:rsidR="00124BAD">
        <w:rPr>
          <w:rFonts w:ascii="Arial" w:hAnsi="Arial" w:cs="Arial"/>
          <w:sz w:val="24"/>
          <w:szCs w:val="24"/>
          <w:lang w:val="en-US"/>
        </w:rPr>
        <w:t>For example, i</w:t>
      </w:r>
      <w:r w:rsidR="007A00FD">
        <w:rPr>
          <w:rFonts w:ascii="Arial" w:hAnsi="Arial" w:cs="Arial"/>
          <w:sz w:val="24"/>
          <w:szCs w:val="24"/>
          <w:lang w:val="en-US"/>
        </w:rPr>
        <w:t>n t</w:t>
      </w:r>
      <w:r w:rsidR="0018569E">
        <w:rPr>
          <w:rFonts w:ascii="Arial" w:hAnsi="Arial" w:cs="Arial"/>
          <w:sz w:val="24"/>
          <w:szCs w:val="24"/>
          <w:lang w:val="en-US"/>
        </w:rPr>
        <w:t xml:space="preserve">he </w:t>
      </w:r>
      <w:r w:rsidR="0018569E" w:rsidRPr="00211E0C">
        <w:rPr>
          <w:rFonts w:ascii="Arial" w:hAnsi="Arial" w:cs="Arial"/>
          <w:i/>
          <w:iCs/>
          <w:sz w:val="24"/>
          <w:szCs w:val="24"/>
          <w:lang w:val="en-US"/>
        </w:rPr>
        <w:t>Hidden Figures</w:t>
      </w:r>
      <w:r w:rsidR="0018569E">
        <w:rPr>
          <w:rFonts w:ascii="Arial" w:hAnsi="Arial" w:cs="Arial"/>
          <w:sz w:val="24"/>
          <w:szCs w:val="24"/>
          <w:lang w:val="en-US"/>
        </w:rPr>
        <w:t xml:space="preserve"> report from the LGBT Foundation (2020)</w:t>
      </w:r>
      <w:r w:rsidR="00343BC5">
        <w:rPr>
          <w:rStyle w:val="FootnoteReference"/>
          <w:rFonts w:ascii="Arial" w:hAnsi="Arial" w:cs="Arial"/>
          <w:sz w:val="24"/>
          <w:szCs w:val="24"/>
          <w:lang w:val="en-US"/>
        </w:rPr>
        <w:footnoteReference w:id="25"/>
      </w:r>
      <w:r w:rsidR="00CE2BA4">
        <w:rPr>
          <w:rFonts w:ascii="Arial" w:hAnsi="Arial" w:cs="Arial"/>
          <w:sz w:val="24"/>
          <w:szCs w:val="24"/>
          <w:lang w:val="en-US"/>
        </w:rPr>
        <w:t>,</w:t>
      </w:r>
      <w:r w:rsidR="0018569E">
        <w:rPr>
          <w:rFonts w:ascii="Arial" w:hAnsi="Arial" w:cs="Arial"/>
          <w:sz w:val="24"/>
          <w:szCs w:val="24"/>
          <w:lang w:val="en-US"/>
        </w:rPr>
        <w:t xml:space="preserve"> </w:t>
      </w:r>
      <w:r w:rsidR="00CE2BA4">
        <w:rPr>
          <w:rFonts w:ascii="Arial" w:hAnsi="Arial" w:cs="Arial"/>
          <w:sz w:val="24"/>
          <w:szCs w:val="24"/>
          <w:lang w:val="en-US"/>
        </w:rPr>
        <w:t xml:space="preserve">37% of </w:t>
      </w:r>
      <w:r w:rsidR="00124BAD">
        <w:rPr>
          <w:rFonts w:ascii="Arial" w:hAnsi="Arial" w:cs="Arial"/>
          <w:sz w:val="24"/>
          <w:szCs w:val="24"/>
          <w:lang w:val="en-US"/>
        </w:rPr>
        <w:t xml:space="preserve">survey respondents </w:t>
      </w:r>
      <w:r w:rsidR="00CE2BA4">
        <w:rPr>
          <w:rFonts w:ascii="Arial" w:hAnsi="Arial" w:cs="Arial"/>
          <w:sz w:val="24"/>
          <w:szCs w:val="24"/>
          <w:lang w:val="en-US"/>
        </w:rPr>
        <w:t xml:space="preserve">named decreased mental wellbeing as one of their three top concerns. In addition, they </w:t>
      </w:r>
      <w:r w:rsidR="00124BAD">
        <w:rPr>
          <w:rFonts w:ascii="Arial" w:hAnsi="Arial" w:cs="Arial"/>
          <w:sz w:val="24"/>
          <w:szCs w:val="24"/>
          <w:lang w:val="en-US"/>
        </w:rPr>
        <w:t xml:space="preserve">spoke of </w:t>
      </w:r>
      <w:r w:rsidR="007A00FD">
        <w:rPr>
          <w:rFonts w:ascii="Arial" w:hAnsi="Arial" w:cs="Arial"/>
          <w:sz w:val="24"/>
          <w:szCs w:val="24"/>
          <w:lang w:val="en-US"/>
        </w:rPr>
        <w:t>encountering abuse</w:t>
      </w:r>
      <w:r w:rsidR="00446F87">
        <w:rPr>
          <w:rFonts w:ascii="Arial" w:hAnsi="Arial" w:cs="Arial"/>
          <w:sz w:val="24"/>
          <w:szCs w:val="24"/>
          <w:lang w:val="en-US"/>
        </w:rPr>
        <w:t xml:space="preserve"> such as the following:</w:t>
      </w:r>
    </w:p>
    <w:p w14:paraId="5A2B33F4" w14:textId="0924C66F" w:rsidR="00446F87" w:rsidRPr="00CE2BA4" w:rsidRDefault="00446F87" w:rsidP="00B827ED">
      <w:pPr>
        <w:spacing w:line="360" w:lineRule="auto"/>
        <w:ind w:left="284" w:right="284"/>
        <w:rPr>
          <w:rFonts w:ascii="Arial" w:hAnsi="Arial" w:cs="Arial"/>
          <w:sz w:val="24"/>
          <w:szCs w:val="24"/>
          <w:lang w:val="en-US"/>
        </w:rPr>
      </w:pPr>
      <w:r>
        <w:rPr>
          <w:rFonts w:ascii="Arial" w:hAnsi="Arial" w:cs="Arial"/>
          <w:i/>
          <w:iCs/>
          <w:sz w:val="24"/>
          <w:szCs w:val="24"/>
          <w:lang w:val="en-US"/>
        </w:rPr>
        <w:t>I have been subject to a much greater increase of online bullying and transphobia during lock down and I worry people may track my address</w:t>
      </w:r>
      <w:r w:rsidR="00CE2BA4">
        <w:rPr>
          <w:rFonts w:ascii="Arial" w:hAnsi="Arial" w:cs="Arial"/>
          <w:i/>
          <w:iCs/>
          <w:sz w:val="24"/>
          <w:szCs w:val="24"/>
          <w:lang w:val="en-US"/>
        </w:rPr>
        <w:t xml:space="preserve"> </w:t>
      </w:r>
      <w:r w:rsidR="00CE2BA4" w:rsidRPr="00CE2BA4">
        <w:rPr>
          <w:rFonts w:ascii="Arial" w:hAnsi="Arial" w:cs="Arial"/>
          <w:sz w:val="24"/>
          <w:szCs w:val="24"/>
          <w:lang w:val="en-US"/>
        </w:rPr>
        <w:t>(</w:t>
      </w:r>
      <w:r w:rsidR="00343BC5">
        <w:rPr>
          <w:rFonts w:ascii="Arial" w:hAnsi="Arial" w:cs="Arial"/>
          <w:sz w:val="24"/>
          <w:szCs w:val="24"/>
          <w:lang w:val="en-US"/>
        </w:rPr>
        <w:t>LGBT Foundation, 2020</w:t>
      </w:r>
      <w:r w:rsidR="00CE2BA4" w:rsidRPr="00CE2BA4">
        <w:rPr>
          <w:rFonts w:ascii="Arial" w:hAnsi="Arial" w:cs="Arial"/>
          <w:sz w:val="24"/>
          <w:szCs w:val="24"/>
          <w:lang w:val="en-US"/>
        </w:rPr>
        <w:t>: 20)</w:t>
      </w:r>
      <w:r w:rsidR="00211E0C">
        <w:rPr>
          <w:rStyle w:val="FootnoteReference"/>
          <w:rFonts w:ascii="Arial" w:hAnsi="Arial" w:cs="Arial"/>
          <w:sz w:val="24"/>
          <w:szCs w:val="24"/>
          <w:lang w:val="en-US"/>
        </w:rPr>
        <w:footnoteReference w:id="26"/>
      </w:r>
    </w:p>
    <w:p w14:paraId="441E9AB8" w14:textId="0D7E27F1" w:rsidR="00124BAD" w:rsidRPr="00CE2BA4" w:rsidRDefault="00446F87" w:rsidP="00CE2BA4">
      <w:pPr>
        <w:spacing w:line="360" w:lineRule="auto"/>
        <w:ind w:left="284" w:right="284"/>
        <w:rPr>
          <w:rFonts w:ascii="Arial" w:hAnsi="Arial" w:cs="Arial"/>
          <w:sz w:val="24"/>
          <w:szCs w:val="24"/>
          <w:lang w:val="en-US"/>
        </w:rPr>
      </w:pPr>
      <w:r>
        <w:rPr>
          <w:rFonts w:ascii="Arial" w:hAnsi="Arial" w:cs="Arial"/>
          <w:i/>
          <w:iCs/>
          <w:sz w:val="24"/>
          <w:szCs w:val="24"/>
          <w:lang w:val="en-US"/>
        </w:rPr>
        <w:t>The perpetrator aggressively stated words to the effect of ‘It’s your fault, you gays sp</w:t>
      </w:r>
      <w:r w:rsidR="00B827ED">
        <w:rPr>
          <w:rFonts w:ascii="Arial" w:hAnsi="Arial" w:cs="Arial"/>
          <w:i/>
          <w:iCs/>
          <w:sz w:val="24"/>
          <w:szCs w:val="24"/>
          <w:lang w:val="en-US"/>
        </w:rPr>
        <w:t>r</w:t>
      </w:r>
      <w:r>
        <w:rPr>
          <w:rFonts w:ascii="Arial" w:hAnsi="Arial" w:cs="Arial"/>
          <w:i/>
          <w:iCs/>
          <w:sz w:val="24"/>
          <w:szCs w:val="24"/>
          <w:lang w:val="en-US"/>
        </w:rPr>
        <w:t>ead COVID 19 just like you spread AIDS before</w:t>
      </w:r>
      <w:r w:rsidR="00B827ED">
        <w:rPr>
          <w:rFonts w:ascii="Arial" w:hAnsi="Arial" w:cs="Arial"/>
          <w:i/>
          <w:iCs/>
          <w:sz w:val="24"/>
          <w:szCs w:val="24"/>
          <w:lang w:val="en-US"/>
        </w:rPr>
        <w:t>’</w:t>
      </w:r>
      <w:r>
        <w:rPr>
          <w:rFonts w:ascii="Arial" w:hAnsi="Arial" w:cs="Arial"/>
          <w:i/>
          <w:iCs/>
          <w:sz w:val="24"/>
          <w:szCs w:val="24"/>
          <w:lang w:val="en-US"/>
        </w:rPr>
        <w:t>. The perpetrator approached him with his face almost touching the victim’s and said he was going to get his golf club and ‘beat the shit out of him’</w:t>
      </w:r>
      <w:r w:rsidR="00CE2BA4">
        <w:rPr>
          <w:rFonts w:ascii="Arial" w:hAnsi="Arial" w:cs="Arial"/>
          <w:i/>
          <w:iCs/>
          <w:sz w:val="24"/>
          <w:szCs w:val="24"/>
          <w:lang w:val="en-US"/>
        </w:rPr>
        <w:t xml:space="preserve"> </w:t>
      </w:r>
      <w:r w:rsidR="00CE2BA4">
        <w:rPr>
          <w:rFonts w:ascii="Arial" w:hAnsi="Arial" w:cs="Arial"/>
          <w:sz w:val="24"/>
          <w:szCs w:val="24"/>
          <w:lang w:val="en-US"/>
        </w:rPr>
        <w:t>(</w:t>
      </w:r>
      <w:r w:rsidR="00343BC5">
        <w:rPr>
          <w:rFonts w:ascii="Arial" w:hAnsi="Arial" w:cs="Arial"/>
          <w:sz w:val="24"/>
          <w:szCs w:val="24"/>
          <w:lang w:val="en-US"/>
        </w:rPr>
        <w:t>LGBT Foundation, 2029</w:t>
      </w:r>
      <w:r w:rsidR="00CE2BA4">
        <w:rPr>
          <w:rFonts w:ascii="Arial" w:hAnsi="Arial" w:cs="Arial"/>
          <w:sz w:val="24"/>
          <w:szCs w:val="24"/>
          <w:lang w:val="en-US"/>
        </w:rPr>
        <w:t>: 21)</w:t>
      </w:r>
      <w:r w:rsidR="00211E0C">
        <w:rPr>
          <w:rStyle w:val="FootnoteReference"/>
          <w:rFonts w:ascii="Arial" w:hAnsi="Arial" w:cs="Arial"/>
          <w:sz w:val="24"/>
          <w:szCs w:val="24"/>
          <w:lang w:val="en-US"/>
        </w:rPr>
        <w:footnoteReference w:id="27"/>
      </w:r>
    </w:p>
    <w:p w14:paraId="0E2E8B37" w14:textId="5CCD86E1" w:rsidR="00786824" w:rsidRDefault="00F94C94" w:rsidP="004B15AF">
      <w:pPr>
        <w:spacing w:line="360" w:lineRule="auto"/>
        <w:ind w:left="45"/>
        <w:rPr>
          <w:rFonts w:ascii="Arial" w:hAnsi="Arial" w:cs="Arial"/>
          <w:sz w:val="24"/>
          <w:szCs w:val="24"/>
          <w:lang w:val="en-US"/>
        </w:rPr>
      </w:pPr>
      <w:r>
        <w:rPr>
          <w:rFonts w:ascii="Arial" w:hAnsi="Arial" w:cs="Arial"/>
          <w:sz w:val="24"/>
          <w:szCs w:val="24"/>
          <w:lang w:val="en-US"/>
        </w:rPr>
        <w:t xml:space="preserve">At a time when many people with lived experience </w:t>
      </w:r>
      <w:r w:rsidR="00906551">
        <w:rPr>
          <w:rFonts w:ascii="Arial" w:hAnsi="Arial" w:cs="Arial"/>
          <w:sz w:val="24"/>
          <w:szCs w:val="24"/>
          <w:lang w:val="en-US"/>
        </w:rPr>
        <w:t xml:space="preserve">of </w:t>
      </w:r>
      <w:r w:rsidR="001A6540">
        <w:rPr>
          <w:rFonts w:ascii="Arial" w:hAnsi="Arial" w:cs="Arial"/>
          <w:sz w:val="24"/>
          <w:szCs w:val="24"/>
          <w:lang w:val="en-US"/>
        </w:rPr>
        <w:t>a mental health diagnosis/mental trauma</w:t>
      </w:r>
      <w:r w:rsidR="00906551">
        <w:rPr>
          <w:rFonts w:ascii="Arial" w:hAnsi="Arial" w:cs="Arial"/>
          <w:sz w:val="24"/>
          <w:szCs w:val="24"/>
          <w:lang w:val="en-US"/>
        </w:rPr>
        <w:t xml:space="preserve"> </w:t>
      </w:r>
      <w:r>
        <w:rPr>
          <w:rFonts w:ascii="Arial" w:hAnsi="Arial" w:cs="Arial"/>
          <w:sz w:val="24"/>
          <w:szCs w:val="24"/>
          <w:lang w:val="en-US"/>
        </w:rPr>
        <w:t>are already under acute additional pressure</w:t>
      </w:r>
      <w:r w:rsidR="00906551">
        <w:rPr>
          <w:rFonts w:ascii="Arial" w:hAnsi="Arial" w:cs="Arial"/>
          <w:sz w:val="24"/>
          <w:szCs w:val="24"/>
          <w:lang w:val="en-US"/>
        </w:rPr>
        <w:t xml:space="preserve"> and numbers of people experiencing major mental distress are rising because of the coronavirus outbreak</w:t>
      </w:r>
      <w:r>
        <w:rPr>
          <w:rFonts w:ascii="Arial" w:hAnsi="Arial" w:cs="Arial"/>
          <w:sz w:val="24"/>
          <w:szCs w:val="24"/>
          <w:lang w:val="en-US"/>
        </w:rPr>
        <w:t xml:space="preserve">, this situation is </w:t>
      </w:r>
      <w:r w:rsidR="00710588">
        <w:rPr>
          <w:rFonts w:ascii="Arial" w:hAnsi="Arial" w:cs="Arial"/>
          <w:sz w:val="24"/>
          <w:szCs w:val="24"/>
          <w:lang w:val="en-US"/>
        </w:rPr>
        <w:t>completely unacceptable</w:t>
      </w:r>
      <w:r>
        <w:rPr>
          <w:rFonts w:ascii="Arial" w:hAnsi="Arial" w:cs="Arial"/>
          <w:sz w:val="24"/>
          <w:szCs w:val="24"/>
          <w:lang w:val="en-US"/>
        </w:rPr>
        <w:t>.</w:t>
      </w:r>
    </w:p>
    <w:p w14:paraId="53BC4BA4" w14:textId="77777777" w:rsidR="00232CCC" w:rsidRDefault="00232CCC" w:rsidP="004B15AF">
      <w:pPr>
        <w:spacing w:line="360" w:lineRule="auto"/>
        <w:ind w:left="45"/>
        <w:rPr>
          <w:rFonts w:ascii="Arial" w:hAnsi="Arial" w:cs="Arial"/>
          <w:sz w:val="24"/>
          <w:szCs w:val="24"/>
          <w:lang w:val="en-US"/>
        </w:rPr>
      </w:pPr>
    </w:p>
    <w:tbl>
      <w:tblPr>
        <w:tblStyle w:val="TableGrid"/>
        <w:tblW w:w="0" w:type="auto"/>
        <w:tblInd w:w="45" w:type="dxa"/>
        <w:tblLook w:val="04A0" w:firstRow="1" w:lastRow="0" w:firstColumn="1" w:lastColumn="0" w:noHBand="0" w:noVBand="1"/>
      </w:tblPr>
      <w:tblGrid>
        <w:gridCol w:w="8971"/>
      </w:tblGrid>
      <w:tr w:rsidR="00786824" w14:paraId="0B3C1036" w14:textId="77777777" w:rsidTr="00D30507">
        <w:tc>
          <w:tcPr>
            <w:tcW w:w="8971" w:type="dxa"/>
            <w:shd w:val="clear" w:color="auto" w:fill="9CC2E5" w:themeFill="accent5" w:themeFillTint="99"/>
          </w:tcPr>
          <w:p w14:paraId="2A9F6E5C" w14:textId="77777777" w:rsidR="00786824" w:rsidRDefault="00F74201" w:rsidP="004B15AF">
            <w:pPr>
              <w:spacing w:line="360" w:lineRule="auto"/>
              <w:rPr>
                <w:rFonts w:ascii="Arial" w:hAnsi="Arial" w:cs="Arial"/>
                <w:b/>
                <w:bCs/>
                <w:sz w:val="24"/>
                <w:szCs w:val="24"/>
                <w:lang w:val="en-US"/>
              </w:rPr>
            </w:pPr>
            <w:r>
              <w:rPr>
                <w:rFonts w:ascii="Arial" w:hAnsi="Arial" w:cs="Arial"/>
                <w:b/>
                <w:bCs/>
                <w:sz w:val="24"/>
                <w:szCs w:val="24"/>
                <w:lang w:val="en-US"/>
              </w:rPr>
              <w:t>What is</w:t>
            </w:r>
            <w:r w:rsidR="00786824">
              <w:rPr>
                <w:rFonts w:ascii="Arial" w:hAnsi="Arial" w:cs="Arial"/>
                <w:b/>
                <w:bCs/>
                <w:sz w:val="24"/>
                <w:szCs w:val="24"/>
                <w:lang w:val="en-US"/>
              </w:rPr>
              <w:t xml:space="preserve"> needed</w:t>
            </w:r>
          </w:p>
          <w:p w14:paraId="41598DCC" w14:textId="031BF830" w:rsidR="00786824" w:rsidRDefault="00786824" w:rsidP="004B15AF">
            <w:pPr>
              <w:spacing w:line="360" w:lineRule="auto"/>
              <w:rPr>
                <w:rFonts w:ascii="Arial" w:hAnsi="Arial" w:cs="Arial"/>
                <w:sz w:val="24"/>
                <w:szCs w:val="24"/>
                <w:lang w:val="en-US"/>
              </w:rPr>
            </w:pPr>
            <w:r w:rsidRPr="00786824">
              <w:rPr>
                <w:rFonts w:ascii="Arial" w:hAnsi="Arial" w:cs="Arial"/>
                <w:sz w:val="24"/>
                <w:szCs w:val="24"/>
                <w:lang w:val="en-US"/>
              </w:rPr>
              <w:t xml:space="preserve">1. </w:t>
            </w:r>
            <w:r w:rsidR="00470C3C">
              <w:rPr>
                <w:rFonts w:ascii="Arial" w:hAnsi="Arial" w:cs="Arial"/>
                <w:sz w:val="24"/>
                <w:szCs w:val="24"/>
                <w:lang w:val="en-US"/>
              </w:rPr>
              <w:t xml:space="preserve">Immediate action against rising hate crime </w:t>
            </w:r>
            <w:r w:rsidR="00B15434">
              <w:rPr>
                <w:rFonts w:ascii="Arial" w:hAnsi="Arial" w:cs="Arial"/>
                <w:sz w:val="24"/>
                <w:szCs w:val="24"/>
                <w:lang w:val="en-US"/>
              </w:rPr>
              <w:t>encountered</w:t>
            </w:r>
            <w:r w:rsidR="00470C3C">
              <w:rPr>
                <w:rFonts w:ascii="Arial" w:hAnsi="Arial" w:cs="Arial"/>
                <w:sz w:val="24"/>
                <w:szCs w:val="24"/>
                <w:lang w:val="en-US"/>
              </w:rPr>
              <w:t xml:space="preserve"> by people with lived experience, including a clear focus on those who are targeted because they </w:t>
            </w:r>
            <w:r w:rsidR="00F94C94">
              <w:rPr>
                <w:rFonts w:ascii="Arial" w:hAnsi="Arial" w:cs="Arial"/>
                <w:sz w:val="24"/>
                <w:szCs w:val="24"/>
                <w:lang w:val="en-US"/>
              </w:rPr>
              <w:t>have more than one protected characteristic</w:t>
            </w:r>
            <w:r w:rsidR="00EB455E">
              <w:rPr>
                <w:rFonts w:ascii="Arial" w:hAnsi="Arial" w:cs="Arial"/>
                <w:sz w:val="24"/>
                <w:szCs w:val="24"/>
                <w:lang w:val="en-US"/>
              </w:rPr>
              <w:t>.</w:t>
            </w:r>
          </w:p>
          <w:p w14:paraId="23A1A4CD" w14:textId="2B1D886F" w:rsidR="00470C3C" w:rsidRPr="00786824" w:rsidRDefault="00470C3C" w:rsidP="004B15AF">
            <w:pPr>
              <w:spacing w:line="360" w:lineRule="auto"/>
              <w:rPr>
                <w:rFonts w:ascii="Arial" w:hAnsi="Arial" w:cs="Arial"/>
                <w:sz w:val="24"/>
                <w:szCs w:val="24"/>
                <w:lang w:val="en-US"/>
              </w:rPr>
            </w:pPr>
            <w:r>
              <w:rPr>
                <w:rFonts w:ascii="Arial" w:hAnsi="Arial" w:cs="Arial"/>
                <w:sz w:val="24"/>
                <w:szCs w:val="24"/>
                <w:lang w:val="en-US"/>
              </w:rPr>
              <w:t xml:space="preserve">2. </w:t>
            </w:r>
            <w:r w:rsidR="00EB455E">
              <w:rPr>
                <w:rFonts w:ascii="Arial" w:hAnsi="Arial" w:cs="Arial"/>
                <w:sz w:val="24"/>
                <w:szCs w:val="24"/>
                <w:lang w:val="en-US"/>
              </w:rPr>
              <w:t>An effective use</w:t>
            </w:r>
            <w:r w:rsidR="00F94C94">
              <w:rPr>
                <w:rFonts w:ascii="Arial" w:hAnsi="Arial" w:cs="Arial"/>
                <w:sz w:val="24"/>
                <w:szCs w:val="24"/>
                <w:lang w:val="en-US"/>
              </w:rPr>
              <w:t xml:space="preserve"> of </w:t>
            </w:r>
            <w:r w:rsidR="00EB455E">
              <w:rPr>
                <w:rFonts w:ascii="Arial" w:hAnsi="Arial" w:cs="Arial"/>
                <w:sz w:val="24"/>
                <w:szCs w:val="24"/>
                <w:lang w:val="en-US"/>
              </w:rPr>
              <w:t>the expertise held by user-led organisations in the drawing up and implementation of both short</w:t>
            </w:r>
            <w:r w:rsidR="00B722BC">
              <w:rPr>
                <w:rFonts w:ascii="Arial" w:hAnsi="Arial" w:cs="Arial"/>
                <w:sz w:val="24"/>
                <w:szCs w:val="24"/>
                <w:lang w:val="en-US"/>
              </w:rPr>
              <w:t>-</w:t>
            </w:r>
            <w:r w:rsidR="00EB455E">
              <w:rPr>
                <w:rFonts w:ascii="Arial" w:hAnsi="Arial" w:cs="Arial"/>
                <w:sz w:val="24"/>
                <w:szCs w:val="24"/>
                <w:lang w:val="en-US"/>
              </w:rPr>
              <w:t>term and longer</w:t>
            </w:r>
            <w:r w:rsidR="003C3A05">
              <w:rPr>
                <w:rFonts w:ascii="Arial" w:hAnsi="Arial" w:cs="Arial"/>
                <w:sz w:val="24"/>
                <w:szCs w:val="24"/>
                <w:lang w:val="en-US"/>
              </w:rPr>
              <w:t>-</w:t>
            </w:r>
            <w:r w:rsidR="00EB455E">
              <w:rPr>
                <w:rFonts w:ascii="Arial" w:hAnsi="Arial" w:cs="Arial"/>
                <w:sz w:val="24"/>
                <w:szCs w:val="24"/>
                <w:lang w:val="en-US"/>
              </w:rPr>
              <w:t>term solutions</w:t>
            </w:r>
            <w:r w:rsidR="00F74201">
              <w:rPr>
                <w:rFonts w:ascii="Arial" w:hAnsi="Arial" w:cs="Arial"/>
                <w:sz w:val="24"/>
                <w:szCs w:val="24"/>
                <w:lang w:val="en-US"/>
              </w:rPr>
              <w:t xml:space="preserve"> and in </w:t>
            </w:r>
            <w:r w:rsidR="00710588">
              <w:rPr>
                <w:rFonts w:ascii="Arial" w:hAnsi="Arial" w:cs="Arial"/>
                <w:sz w:val="24"/>
                <w:szCs w:val="24"/>
                <w:lang w:val="en-US"/>
              </w:rPr>
              <w:t xml:space="preserve">the </w:t>
            </w:r>
            <w:r w:rsidR="00F74201">
              <w:rPr>
                <w:rFonts w:ascii="Arial" w:hAnsi="Arial" w:cs="Arial"/>
                <w:sz w:val="24"/>
                <w:szCs w:val="24"/>
                <w:lang w:val="en-US"/>
              </w:rPr>
              <w:t xml:space="preserve">monitoring </w:t>
            </w:r>
            <w:r w:rsidR="00710588">
              <w:rPr>
                <w:rFonts w:ascii="Arial" w:hAnsi="Arial" w:cs="Arial"/>
                <w:sz w:val="24"/>
                <w:szCs w:val="24"/>
                <w:lang w:val="en-US"/>
              </w:rPr>
              <w:t>of</w:t>
            </w:r>
            <w:r w:rsidR="00F74201">
              <w:rPr>
                <w:rFonts w:ascii="Arial" w:hAnsi="Arial" w:cs="Arial"/>
                <w:sz w:val="24"/>
                <w:szCs w:val="24"/>
                <w:lang w:val="en-US"/>
              </w:rPr>
              <w:t xml:space="preserve"> outcomes.</w:t>
            </w:r>
          </w:p>
        </w:tc>
      </w:tr>
    </w:tbl>
    <w:p w14:paraId="1E350418" w14:textId="77777777" w:rsidR="00D30507" w:rsidRDefault="00D30507" w:rsidP="004B15AF">
      <w:pPr>
        <w:spacing w:line="360" w:lineRule="auto"/>
        <w:ind w:left="45"/>
        <w:rPr>
          <w:rFonts w:ascii="Arial" w:hAnsi="Arial" w:cs="Arial"/>
          <w:sz w:val="24"/>
          <w:szCs w:val="24"/>
          <w:lang w:val="en-US"/>
        </w:rPr>
      </w:pPr>
    </w:p>
    <w:p w14:paraId="1A46A2E3" w14:textId="78030A41" w:rsidR="004B15AF" w:rsidRDefault="00D30507" w:rsidP="004B15AF">
      <w:pPr>
        <w:spacing w:line="360" w:lineRule="auto"/>
        <w:ind w:left="45"/>
        <w:rPr>
          <w:rFonts w:ascii="Arial" w:hAnsi="Arial" w:cs="Arial"/>
          <w:b/>
          <w:bCs/>
          <w:color w:val="002060"/>
          <w:sz w:val="24"/>
          <w:szCs w:val="24"/>
          <w:lang w:val="en-US"/>
        </w:rPr>
      </w:pPr>
      <w:r w:rsidRPr="008F7723">
        <w:rPr>
          <w:rFonts w:ascii="Arial" w:hAnsi="Arial" w:cs="Arial"/>
          <w:b/>
          <w:bCs/>
          <w:color w:val="002060"/>
          <w:sz w:val="24"/>
          <w:szCs w:val="24"/>
          <w:lang w:val="en-US"/>
        </w:rPr>
        <w:t>Conclu</w:t>
      </w:r>
      <w:r w:rsidR="008F7723" w:rsidRPr="008F7723">
        <w:rPr>
          <w:rFonts w:ascii="Arial" w:hAnsi="Arial" w:cs="Arial"/>
          <w:b/>
          <w:bCs/>
          <w:color w:val="002060"/>
          <w:sz w:val="24"/>
          <w:szCs w:val="24"/>
          <w:lang w:val="en-US"/>
        </w:rPr>
        <w:t>ding comments</w:t>
      </w:r>
    </w:p>
    <w:p w14:paraId="27AD52B4" w14:textId="06726CBD" w:rsidR="000F3073" w:rsidRPr="000F3073" w:rsidRDefault="000C425F" w:rsidP="004B15AF">
      <w:pPr>
        <w:spacing w:line="360" w:lineRule="auto"/>
        <w:ind w:left="45"/>
        <w:rPr>
          <w:rFonts w:ascii="Arial" w:hAnsi="Arial" w:cs="Arial"/>
          <w:sz w:val="24"/>
          <w:szCs w:val="24"/>
          <w:lang w:val="en-US"/>
        </w:rPr>
      </w:pPr>
      <w:r>
        <w:rPr>
          <w:rFonts w:ascii="Arial" w:hAnsi="Arial" w:cs="Arial"/>
          <w:sz w:val="24"/>
          <w:szCs w:val="24"/>
          <w:lang w:val="en-US"/>
        </w:rPr>
        <w:t>In all five spheres outlined above,</w:t>
      </w:r>
      <w:r w:rsidRPr="000F3073">
        <w:rPr>
          <w:rFonts w:ascii="Arial" w:hAnsi="Arial" w:cs="Arial"/>
          <w:sz w:val="24"/>
          <w:szCs w:val="24"/>
          <w:lang w:val="en-US"/>
        </w:rPr>
        <w:t xml:space="preserve"> </w:t>
      </w:r>
      <w:r>
        <w:rPr>
          <w:rFonts w:ascii="Arial" w:hAnsi="Arial" w:cs="Arial"/>
          <w:sz w:val="24"/>
          <w:szCs w:val="24"/>
          <w:lang w:val="en-US"/>
        </w:rPr>
        <w:t>t</w:t>
      </w:r>
      <w:r w:rsidR="000F3073" w:rsidRPr="000F3073">
        <w:rPr>
          <w:rFonts w:ascii="Arial" w:hAnsi="Arial" w:cs="Arial"/>
          <w:sz w:val="24"/>
          <w:szCs w:val="24"/>
          <w:lang w:val="en-US"/>
        </w:rPr>
        <w:t>he</w:t>
      </w:r>
      <w:r w:rsidR="00986233">
        <w:rPr>
          <w:rFonts w:ascii="Arial" w:hAnsi="Arial" w:cs="Arial"/>
          <w:sz w:val="24"/>
          <w:szCs w:val="24"/>
          <w:lang w:val="en-US"/>
        </w:rPr>
        <w:t xml:space="preserve"> Covid-19 pandemic ha</w:t>
      </w:r>
      <w:r>
        <w:rPr>
          <w:rFonts w:ascii="Arial" w:hAnsi="Arial" w:cs="Arial"/>
          <w:sz w:val="24"/>
          <w:szCs w:val="24"/>
          <w:lang w:val="en-US"/>
        </w:rPr>
        <w:t>s</w:t>
      </w:r>
      <w:r w:rsidR="00986233">
        <w:rPr>
          <w:rFonts w:ascii="Arial" w:hAnsi="Arial" w:cs="Arial"/>
          <w:sz w:val="24"/>
          <w:szCs w:val="24"/>
          <w:lang w:val="en-US"/>
        </w:rPr>
        <w:t xml:space="preserve"> </w:t>
      </w:r>
      <w:r w:rsidR="00444937">
        <w:rPr>
          <w:rFonts w:ascii="Arial" w:hAnsi="Arial" w:cs="Arial"/>
          <w:sz w:val="24"/>
          <w:szCs w:val="24"/>
          <w:lang w:val="en-US"/>
        </w:rPr>
        <w:t>increased</w:t>
      </w:r>
      <w:r>
        <w:rPr>
          <w:rFonts w:ascii="Arial" w:hAnsi="Arial" w:cs="Arial"/>
          <w:sz w:val="24"/>
          <w:szCs w:val="24"/>
          <w:lang w:val="en-US"/>
        </w:rPr>
        <w:t xml:space="preserve"> existing inequalities in the UK for people with lived experience of a mental health diagnosis/mental trauma. </w:t>
      </w:r>
      <w:r w:rsidR="000641DE">
        <w:rPr>
          <w:rFonts w:ascii="Arial" w:hAnsi="Arial" w:cs="Arial"/>
          <w:sz w:val="24"/>
          <w:szCs w:val="24"/>
          <w:lang w:val="en-US"/>
        </w:rPr>
        <w:t>Without</w:t>
      </w:r>
      <w:r>
        <w:rPr>
          <w:rFonts w:ascii="Arial" w:hAnsi="Arial" w:cs="Arial"/>
          <w:sz w:val="24"/>
          <w:szCs w:val="24"/>
          <w:lang w:val="en-US"/>
        </w:rPr>
        <w:t xml:space="preserve"> effective government action, </w:t>
      </w:r>
      <w:r w:rsidR="000641DE">
        <w:rPr>
          <w:rFonts w:ascii="Arial" w:hAnsi="Arial" w:cs="Arial"/>
          <w:sz w:val="24"/>
          <w:szCs w:val="24"/>
          <w:lang w:val="en-US"/>
        </w:rPr>
        <w:t>the situation will continue to deteriorate</w:t>
      </w:r>
      <w:r w:rsidR="000F3073">
        <w:rPr>
          <w:rFonts w:ascii="Arial" w:hAnsi="Arial" w:cs="Arial"/>
          <w:sz w:val="24"/>
          <w:szCs w:val="24"/>
          <w:lang w:val="en-US"/>
        </w:rPr>
        <w:t xml:space="preserve">. Liberation </w:t>
      </w:r>
      <w:r w:rsidR="00564419">
        <w:rPr>
          <w:rFonts w:ascii="Arial" w:hAnsi="Arial" w:cs="Arial"/>
          <w:sz w:val="24"/>
          <w:szCs w:val="24"/>
          <w:lang w:val="en-US"/>
        </w:rPr>
        <w:t>hopes</w:t>
      </w:r>
      <w:r w:rsidR="000F3073">
        <w:rPr>
          <w:rFonts w:ascii="Arial" w:hAnsi="Arial" w:cs="Arial"/>
          <w:sz w:val="24"/>
          <w:szCs w:val="24"/>
          <w:lang w:val="en-US"/>
        </w:rPr>
        <w:t xml:space="preserve"> that </w:t>
      </w:r>
      <w:r>
        <w:rPr>
          <w:rFonts w:ascii="Arial" w:hAnsi="Arial" w:cs="Arial"/>
          <w:sz w:val="24"/>
          <w:szCs w:val="24"/>
          <w:lang w:val="en-US"/>
        </w:rPr>
        <w:t>concerns raised in this report</w:t>
      </w:r>
      <w:r w:rsidR="000F3073">
        <w:rPr>
          <w:rFonts w:ascii="Arial" w:hAnsi="Arial" w:cs="Arial"/>
          <w:sz w:val="24"/>
          <w:szCs w:val="24"/>
          <w:lang w:val="en-US"/>
        </w:rPr>
        <w:t xml:space="preserve"> </w:t>
      </w:r>
      <w:r w:rsidR="00564419">
        <w:rPr>
          <w:rFonts w:ascii="Arial" w:hAnsi="Arial" w:cs="Arial"/>
          <w:sz w:val="24"/>
          <w:szCs w:val="24"/>
          <w:lang w:val="en-US"/>
        </w:rPr>
        <w:t xml:space="preserve">will </w:t>
      </w:r>
      <w:r w:rsidR="000F3073">
        <w:rPr>
          <w:rFonts w:ascii="Arial" w:hAnsi="Arial" w:cs="Arial"/>
          <w:sz w:val="24"/>
          <w:szCs w:val="24"/>
          <w:lang w:val="en-US"/>
        </w:rPr>
        <w:t xml:space="preserve">receive detailed attention from the </w:t>
      </w:r>
      <w:r w:rsidR="00986233">
        <w:rPr>
          <w:rFonts w:ascii="Arial" w:hAnsi="Arial" w:cs="Arial"/>
          <w:sz w:val="24"/>
          <w:szCs w:val="24"/>
          <w:lang w:val="en-US"/>
        </w:rPr>
        <w:t>UN’s Special Procedure mandate holders</w:t>
      </w:r>
      <w:r w:rsidR="000F3073">
        <w:rPr>
          <w:rFonts w:ascii="Arial" w:hAnsi="Arial" w:cs="Arial"/>
          <w:sz w:val="24"/>
          <w:szCs w:val="24"/>
          <w:lang w:val="en-US"/>
        </w:rPr>
        <w:t xml:space="preserve"> and that full </w:t>
      </w:r>
      <w:r w:rsidR="009D53E3">
        <w:rPr>
          <w:rFonts w:ascii="Arial" w:hAnsi="Arial" w:cs="Arial"/>
          <w:sz w:val="24"/>
          <w:szCs w:val="24"/>
          <w:lang w:val="en-US"/>
        </w:rPr>
        <w:t>use</w:t>
      </w:r>
      <w:r w:rsidR="000F3073">
        <w:rPr>
          <w:rFonts w:ascii="Arial" w:hAnsi="Arial" w:cs="Arial"/>
          <w:sz w:val="24"/>
          <w:szCs w:val="24"/>
          <w:lang w:val="en-US"/>
        </w:rPr>
        <w:t xml:space="preserve"> </w:t>
      </w:r>
      <w:r w:rsidR="00564419">
        <w:rPr>
          <w:rFonts w:ascii="Arial" w:hAnsi="Arial" w:cs="Arial"/>
          <w:sz w:val="24"/>
          <w:szCs w:val="24"/>
          <w:lang w:val="en-US"/>
        </w:rPr>
        <w:t>will be</w:t>
      </w:r>
      <w:r w:rsidR="000F3073">
        <w:rPr>
          <w:rFonts w:ascii="Arial" w:hAnsi="Arial" w:cs="Arial"/>
          <w:sz w:val="24"/>
          <w:szCs w:val="24"/>
          <w:lang w:val="en-US"/>
        </w:rPr>
        <w:t xml:space="preserve"> </w:t>
      </w:r>
      <w:r w:rsidR="009D53E3">
        <w:rPr>
          <w:rFonts w:ascii="Arial" w:hAnsi="Arial" w:cs="Arial"/>
          <w:sz w:val="24"/>
          <w:szCs w:val="24"/>
          <w:lang w:val="en-US"/>
        </w:rPr>
        <w:t>made of</w:t>
      </w:r>
      <w:r w:rsidR="000F3073">
        <w:rPr>
          <w:rFonts w:ascii="Arial" w:hAnsi="Arial" w:cs="Arial"/>
          <w:sz w:val="24"/>
          <w:szCs w:val="24"/>
          <w:lang w:val="en-US"/>
        </w:rPr>
        <w:t xml:space="preserve"> </w:t>
      </w:r>
      <w:r w:rsidR="005E70AF">
        <w:rPr>
          <w:rFonts w:ascii="Arial" w:hAnsi="Arial" w:cs="Arial"/>
          <w:sz w:val="24"/>
          <w:szCs w:val="24"/>
          <w:lang w:val="en-US"/>
        </w:rPr>
        <w:t>Liberation’s</w:t>
      </w:r>
      <w:r w:rsidR="000F3073">
        <w:rPr>
          <w:rFonts w:ascii="Arial" w:hAnsi="Arial" w:cs="Arial"/>
          <w:sz w:val="24"/>
          <w:szCs w:val="24"/>
          <w:lang w:val="en-US"/>
        </w:rPr>
        <w:t xml:space="preserve"> recommendations</w:t>
      </w:r>
      <w:r w:rsidR="000A6C35">
        <w:rPr>
          <w:rFonts w:ascii="Arial" w:hAnsi="Arial" w:cs="Arial"/>
          <w:sz w:val="24"/>
          <w:szCs w:val="24"/>
          <w:lang w:val="en-US"/>
        </w:rPr>
        <w:t xml:space="preserve"> for action</w:t>
      </w:r>
      <w:r w:rsidR="005E70AF">
        <w:rPr>
          <w:rFonts w:ascii="Arial" w:hAnsi="Arial" w:cs="Arial"/>
          <w:sz w:val="24"/>
          <w:szCs w:val="24"/>
          <w:lang w:val="en-US"/>
        </w:rPr>
        <w:t>.</w:t>
      </w:r>
    </w:p>
    <w:p w14:paraId="22E3ABF1" w14:textId="77777777" w:rsidR="004B15AF" w:rsidRPr="004B15AF" w:rsidRDefault="004B15AF" w:rsidP="004B15AF">
      <w:pPr>
        <w:spacing w:line="360" w:lineRule="auto"/>
        <w:rPr>
          <w:rFonts w:ascii="Arial" w:hAnsi="Arial" w:cs="Arial"/>
          <w:b/>
          <w:bCs/>
          <w:color w:val="002060"/>
          <w:sz w:val="28"/>
          <w:szCs w:val="28"/>
        </w:rPr>
      </w:pPr>
    </w:p>
    <w:p w14:paraId="13480F59" w14:textId="77777777" w:rsidR="00B64B39" w:rsidRDefault="00B64B39" w:rsidP="004B15AF">
      <w:pPr>
        <w:spacing w:line="360" w:lineRule="auto"/>
        <w:rPr>
          <w:rFonts w:ascii="Arial" w:hAnsi="Arial" w:cs="Arial"/>
          <w:sz w:val="24"/>
          <w:szCs w:val="24"/>
        </w:rPr>
      </w:pPr>
    </w:p>
    <w:p w14:paraId="4E819828" w14:textId="77777777" w:rsidR="00B64B39" w:rsidRPr="000B1526" w:rsidRDefault="00B64B39" w:rsidP="004B15AF">
      <w:pPr>
        <w:spacing w:line="360" w:lineRule="auto"/>
        <w:rPr>
          <w:rFonts w:ascii="Arial" w:hAnsi="Arial" w:cs="Arial"/>
          <w:sz w:val="24"/>
          <w:szCs w:val="24"/>
        </w:rPr>
      </w:pPr>
    </w:p>
    <w:sectPr w:rsidR="00B64B39" w:rsidRPr="000B1526" w:rsidSect="00193330">
      <w:footerReference w:type="defaul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0768" w14:textId="77777777" w:rsidR="00340F98" w:rsidRDefault="00340F98" w:rsidP="00B64B39">
      <w:pPr>
        <w:spacing w:after="0" w:line="240" w:lineRule="auto"/>
      </w:pPr>
      <w:r>
        <w:separator/>
      </w:r>
    </w:p>
  </w:endnote>
  <w:endnote w:type="continuationSeparator" w:id="0">
    <w:p w14:paraId="4933FE1A" w14:textId="77777777" w:rsidR="00340F98" w:rsidRDefault="00340F98" w:rsidP="00B6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14401"/>
      <w:docPartObj>
        <w:docPartGallery w:val="Page Numbers (Bottom of Page)"/>
        <w:docPartUnique/>
      </w:docPartObj>
    </w:sdtPr>
    <w:sdtEndPr>
      <w:rPr>
        <w:noProof/>
      </w:rPr>
    </w:sdtEndPr>
    <w:sdtContent>
      <w:p w14:paraId="5D60FA2E" w14:textId="334E6B81" w:rsidR="00193330" w:rsidRDefault="00193330">
        <w:pPr>
          <w:pStyle w:val="Footer"/>
          <w:jc w:val="right"/>
        </w:pPr>
        <w:r>
          <w:fldChar w:fldCharType="begin"/>
        </w:r>
        <w:r>
          <w:instrText xml:space="preserve"> PAGE   \* MERGEFORMAT </w:instrText>
        </w:r>
        <w:r>
          <w:fldChar w:fldCharType="separate"/>
        </w:r>
        <w:r w:rsidR="00917D68">
          <w:rPr>
            <w:noProof/>
          </w:rPr>
          <w:t>1</w:t>
        </w:r>
        <w:r>
          <w:rPr>
            <w:noProof/>
          </w:rPr>
          <w:fldChar w:fldCharType="end"/>
        </w:r>
      </w:p>
    </w:sdtContent>
  </w:sdt>
  <w:p w14:paraId="6C6AA022" w14:textId="77777777" w:rsidR="00B64B39" w:rsidRDefault="00B64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0E291" w14:textId="77777777" w:rsidR="00340F98" w:rsidRDefault="00340F98" w:rsidP="00B64B39">
      <w:pPr>
        <w:spacing w:after="0" w:line="240" w:lineRule="auto"/>
      </w:pPr>
      <w:r>
        <w:separator/>
      </w:r>
    </w:p>
  </w:footnote>
  <w:footnote w:type="continuationSeparator" w:id="0">
    <w:p w14:paraId="46FEB7C6" w14:textId="77777777" w:rsidR="00340F98" w:rsidRDefault="00340F98" w:rsidP="00B64B39">
      <w:pPr>
        <w:spacing w:after="0" w:line="240" w:lineRule="auto"/>
      </w:pPr>
      <w:r>
        <w:continuationSeparator/>
      </w:r>
    </w:p>
  </w:footnote>
  <w:footnote w:id="1">
    <w:p w14:paraId="15216337" w14:textId="553C20CD" w:rsidR="004D7010" w:rsidRPr="00B755B7" w:rsidRDefault="004D7010">
      <w:pPr>
        <w:pStyle w:val="FootnoteText"/>
        <w:rPr>
          <w:rFonts w:ascii="Arial" w:hAnsi="Arial" w:cs="Arial"/>
          <w:lang w:val="en-US"/>
        </w:rPr>
      </w:pPr>
      <w:r w:rsidRPr="004D7010">
        <w:rPr>
          <w:rStyle w:val="FootnoteReference"/>
          <w:rFonts w:ascii="Arial" w:hAnsi="Arial" w:cs="Arial"/>
        </w:rPr>
        <w:footnoteRef/>
      </w:r>
      <w:r w:rsidRPr="004D7010">
        <w:rPr>
          <w:rFonts w:ascii="Arial" w:hAnsi="Arial" w:cs="Arial"/>
        </w:rPr>
        <w:t xml:space="preserve"> </w:t>
      </w:r>
      <w:r w:rsidRPr="004D7010">
        <w:rPr>
          <w:rFonts w:ascii="Arial" w:hAnsi="Arial" w:cs="Arial"/>
          <w:lang w:val="en-US"/>
        </w:rPr>
        <w:t>Alston</w:t>
      </w:r>
      <w:r>
        <w:rPr>
          <w:rFonts w:ascii="Arial" w:hAnsi="Arial" w:cs="Arial"/>
          <w:lang w:val="en-US"/>
        </w:rPr>
        <w:t xml:space="preserve">, P. (2019) </w:t>
      </w:r>
      <w:r w:rsidR="00B755B7" w:rsidRPr="002827C0">
        <w:rPr>
          <w:rFonts w:ascii="Arial" w:hAnsi="Arial" w:cs="Arial"/>
          <w:i/>
          <w:iCs/>
          <w:lang w:val="en-US"/>
        </w:rPr>
        <w:t>Visit to the United Kingdom of Great Britain and Northern Ireland</w:t>
      </w:r>
      <w:r w:rsidR="00B755B7" w:rsidRPr="00B755B7">
        <w:rPr>
          <w:rFonts w:ascii="Arial" w:hAnsi="Arial" w:cs="Arial"/>
          <w:lang w:val="en-US"/>
        </w:rPr>
        <w:t xml:space="preserve">. </w:t>
      </w:r>
      <w:r w:rsidRPr="00B755B7">
        <w:rPr>
          <w:rFonts w:ascii="Arial" w:hAnsi="Arial" w:cs="Arial"/>
          <w:i/>
          <w:iCs/>
          <w:lang w:val="en-US"/>
        </w:rPr>
        <w:t>Report of the Special Rapporteur on Extreme Poverty</w:t>
      </w:r>
      <w:r w:rsidR="0020725F">
        <w:rPr>
          <w:rFonts w:ascii="Arial" w:hAnsi="Arial" w:cs="Arial"/>
          <w:i/>
          <w:iCs/>
          <w:lang w:val="en-US"/>
        </w:rPr>
        <w:t xml:space="preserve"> and Human Rights</w:t>
      </w:r>
      <w:r>
        <w:rPr>
          <w:rFonts w:ascii="Arial" w:hAnsi="Arial" w:cs="Arial"/>
          <w:i/>
          <w:iCs/>
          <w:lang w:val="en-US"/>
        </w:rPr>
        <w:t xml:space="preserve"> </w:t>
      </w:r>
      <w:r w:rsidR="00B755B7">
        <w:rPr>
          <w:rFonts w:ascii="Arial" w:hAnsi="Arial" w:cs="Arial"/>
          <w:i/>
          <w:iCs/>
          <w:lang w:val="en-US"/>
        </w:rPr>
        <w:t>(</w:t>
      </w:r>
      <w:r w:rsidR="00B755B7" w:rsidRPr="00B755B7">
        <w:rPr>
          <w:rFonts w:ascii="Arial" w:hAnsi="Arial" w:cs="Arial"/>
        </w:rPr>
        <w:t>A/HRC/41/39/Add.1</w:t>
      </w:r>
      <w:r w:rsidR="00B755B7">
        <w:rPr>
          <w:rFonts w:ascii="Arial" w:hAnsi="Arial" w:cs="Arial"/>
        </w:rPr>
        <w:t xml:space="preserve">). Available at: </w:t>
      </w:r>
      <w:hyperlink r:id="rId1" w:history="1">
        <w:r w:rsidR="00B755B7" w:rsidRPr="00DD797D">
          <w:rPr>
            <w:rStyle w:val="Hyperlink"/>
            <w:rFonts w:ascii="Arial" w:hAnsi="Arial" w:cs="Arial"/>
          </w:rPr>
          <w:t>https://undocs.org/A/HRC/41/39/Add.1</w:t>
        </w:r>
      </w:hyperlink>
      <w:r w:rsidR="00B755B7">
        <w:rPr>
          <w:rFonts w:ascii="Arial" w:hAnsi="Arial" w:cs="Arial"/>
        </w:rPr>
        <w:t xml:space="preserve"> (Accessed</w:t>
      </w:r>
      <w:r w:rsidR="0083655F">
        <w:rPr>
          <w:rFonts w:ascii="Arial" w:hAnsi="Arial" w:cs="Arial"/>
        </w:rPr>
        <w:t>:</w:t>
      </w:r>
      <w:r w:rsidR="00B755B7">
        <w:rPr>
          <w:rFonts w:ascii="Arial" w:hAnsi="Arial" w:cs="Arial"/>
        </w:rPr>
        <w:t xml:space="preserve"> </w:t>
      </w:r>
      <w:r w:rsidR="0083655F">
        <w:rPr>
          <w:rFonts w:ascii="Arial" w:hAnsi="Arial" w:cs="Arial"/>
        </w:rPr>
        <w:t>29 July 2019)</w:t>
      </w:r>
    </w:p>
  </w:footnote>
  <w:footnote w:id="2">
    <w:p w14:paraId="47638AA8" w14:textId="228B7D82" w:rsidR="0083655F" w:rsidRPr="0083655F" w:rsidRDefault="0083655F" w:rsidP="0083655F">
      <w:pPr>
        <w:pStyle w:val="FootnoteText"/>
        <w:rPr>
          <w:rFonts w:ascii="Arial" w:hAnsi="Arial" w:cs="Arial"/>
          <w:lang w:val="en-US"/>
        </w:rPr>
      </w:pPr>
      <w:r w:rsidRPr="0083655F">
        <w:rPr>
          <w:rStyle w:val="FootnoteReference"/>
          <w:rFonts w:ascii="Arial" w:hAnsi="Arial" w:cs="Arial"/>
        </w:rPr>
        <w:footnoteRef/>
      </w:r>
      <w:r w:rsidRPr="0083655F">
        <w:rPr>
          <w:rFonts w:ascii="Arial" w:hAnsi="Arial" w:cs="Arial"/>
        </w:rPr>
        <w:t xml:space="preserve"> </w:t>
      </w:r>
      <w:r w:rsidRPr="00555AC8">
        <w:rPr>
          <w:rFonts w:ascii="Arial" w:hAnsi="Arial" w:cs="Arial"/>
        </w:rPr>
        <w:t xml:space="preserve">Bond, N, Braverman, R. and Evans, K. (2019) </w:t>
      </w:r>
      <w:r w:rsidRPr="00555AC8">
        <w:rPr>
          <w:rFonts w:ascii="Arial" w:hAnsi="Arial" w:cs="Arial"/>
          <w:i/>
        </w:rPr>
        <w:t xml:space="preserve">The Benefits Assault Course. Making the UK Benefits System More Accessible for People with Mental Health Problems. </w:t>
      </w:r>
      <w:r w:rsidRPr="00555AC8">
        <w:rPr>
          <w:rFonts w:ascii="Arial" w:hAnsi="Arial" w:cs="Arial"/>
          <w:iCs/>
        </w:rPr>
        <w:t>Available at:</w:t>
      </w:r>
      <w:r w:rsidRPr="00555AC8">
        <w:rPr>
          <w:rFonts w:ascii="Arial" w:hAnsi="Arial" w:cs="Arial"/>
          <w:i/>
        </w:rPr>
        <w:t xml:space="preserve"> </w:t>
      </w:r>
      <w:hyperlink r:id="rId2" w:history="1">
        <w:r w:rsidRPr="00555AC8">
          <w:rPr>
            <w:rStyle w:val="Hyperlink"/>
            <w:rFonts w:ascii="Arial" w:hAnsi="Arial" w:cs="Arial"/>
          </w:rPr>
          <w:t>https://www.moneyandmentalhealth.org/wp-content/uploads/2019/03/MMH-The-Benefits-Assault-Course-UPDATED.pdf</w:t>
        </w:r>
      </w:hyperlink>
      <w:r w:rsidRPr="00555AC8">
        <w:rPr>
          <w:rFonts w:ascii="Arial" w:hAnsi="Arial" w:cs="Arial"/>
        </w:rPr>
        <w:t xml:space="preserve"> (Accessed: 2 April 2018)</w:t>
      </w:r>
      <w:r w:rsidRPr="0083655F">
        <w:rPr>
          <w:rFonts w:ascii="Arial" w:hAnsi="Arial" w:cs="Arial"/>
        </w:rPr>
        <w:t xml:space="preserve"> </w:t>
      </w:r>
    </w:p>
  </w:footnote>
  <w:footnote w:id="3">
    <w:p w14:paraId="5C5A97A0" w14:textId="77777777" w:rsidR="0083655F" w:rsidRPr="00555AC8" w:rsidRDefault="0083655F" w:rsidP="0083655F">
      <w:pPr>
        <w:pStyle w:val="FootnoteText"/>
        <w:rPr>
          <w:rFonts w:ascii="Arial" w:hAnsi="Arial" w:cs="Arial"/>
          <w:lang w:val="en-US"/>
        </w:rPr>
      </w:pPr>
      <w:r w:rsidRPr="0083655F">
        <w:rPr>
          <w:rStyle w:val="FootnoteReference"/>
          <w:rFonts w:ascii="Arial" w:hAnsi="Arial" w:cs="Arial"/>
        </w:rPr>
        <w:footnoteRef/>
      </w:r>
      <w:r w:rsidRPr="0083655F">
        <w:rPr>
          <w:rFonts w:ascii="Arial" w:hAnsi="Arial" w:cs="Arial"/>
        </w:rPr>
        <w:t xml:space="preserve"> </w:t>
      </w:r>
      <w:r w:rsidRPr="00555AC8">
        <w:rPr>
          <w:rFonts w:ascii="Arial" w:hAnsi="Arial" w:cs="Arial"/>
        </w:rPr>
        <w:t xml:space="preserve">Shelter (2019) </w:t>
      </w:r>
      <w:r w:rsidRPr="00555AC8">
        <w:rPr>
          <w:rFonts w:ascii="Arial" w:hAnsi="Arial" w:cs="Arial"/>
          <w:i/>
          <w:iCs/>
        </w:rPr>
        <w:t xml:space="preserve">This is England. A Picture of Homelessness in 2019. The Numbers Behind the Story. </w:t>
      </w:r>
      <w:r w:rsidRPr="00555AC8">
        <w:rPr>
          <w:rFonts w:ascii="Arial" w:hAnsi="Arial" w:cs="Arial"/>
        </w:rPr>
        <w:t xml:space="preserve">Available at: </w:t>
      </w:r>
      <w:hyperlink r:id="rId3" w:history="1">
        <w:r w:rsidRPr="00555AC8">
          <w:rPr>
            <w:rStyle w:val="Hyperlink"/>
            <w:rFonts w:ascii="Arial" w:hAnsi="Arial" w:cs="Arial"/>
          </w:rPr>
          <w:t>https://england.shelter.org.uk/__data/assets/pdf_file/0009/1883817/This_is_England_A_picture_of_homelessness_in_2019.pdf</w:t>
        </w:r>
      </w:hyperlink>
      <w:r w:rsidRPr="00555AC8">
        <w:rPr>
          <w:rFonts w:ascii="Arial" w:hAnsi="Arial" w:cs="Arial"/>
        </w:rPr>
        <w:t xml:space="preserve"> (Accessed: 6 January 2020)</w:t>
      </w:r>
    </w:p>
    <w:p w14:paraId="4C112D43" w14:textId="1A77C632" w:rsidR="0083655F" w:rsidRPr="0083655F" w:rsidRDefault="0083655F">
      <w:pPr>
        <w:pStyle w:val="FootnoteText"/>
        <w:rPr>
          <w:rFonts w:ascii="Arial" w:hAnsi="Arial" w:cs="Arial"/>
          <w:lang w:val="en-US"/>
        </w:rPr>
      </w:pPr>
    </w:p>
  </w:footnote>
  <w:footnote w:id="4">
    <w:p w14:paraId="795F6A6E" w14:textId="6B8A5B96" w:rsidR="0083655F" w:rsidRPr="0083655F" w:rsidRDefault="0083655F" w:rsidP="0083655F">
      <w:pPr>
        <w:spacing w:after="0"/>
        <w:rPr>
          <w:rFonts w:ascii="Arial" w:hAnsi="Arial" w:cs="Arial"/>
          <w:sz w:val="20"/>
          <w:szCs w:val="20"/>
        </w:rPr>
      </w:pPr>
      <w:r w:rsidRPr="0083655F">
        <w:rPr>
          <w:rStyle w:val="FootnoteReference"/>
          <w:rFonts w:ascii="Arial" w:hAnsi="Arial" w:cs="Arial"/>
        </w:rPr>
        <w:footnoteRef/>
      </w:r>
      <w:r w:rsidRPr="0083655F">
        <w:rPr>
          <w:rFonts w:ascii="Arial" w:hAnsi="Arial" w:cs="Arial"/>
        </w:rPr>
        <w:t xml:space="preserve"> </w:t>
      </w:r>
      <w:r w:rsidRPr="00044EE1">
        <w:rPr>
          <w:rFonts w:ascii="Arial" w:hAnsi="Arial" w:cs="Arial"/>
          <w:sz w:val="20"/>
          <w:szCs w:val="20"/>
        </w:rPr>
        <w:t xml:space="preserve">The Big Issue Editorial (2018) ‘Homelessness and the mental health scandal’, </w:t>
      </w:r>
      <w:r w:rsidRPr="00044EE1">
        <w:rPr>
          <w:rFonts w:ascii="Arial" w:hAnsi="Arial" w:cs="Arial"/>
          <w:i/>
          <w:iCs/>
          <w:sz w:val="20"/>
          <w:szCs w:val="20"/>
        </w:rPr>
        <w:t xml:space="preserve">The Big Issue, </w:t>
      </w:r>
      <w:r w:rsidRPr="00044EE1">
        <w:rPr>
          <w:rFonts w:ascii="Arial" w:hAnsi="Arial" w:cs="Arial"/>
          <w:sz w:val="20"/>
          <w:szCs w:val="20"/>
        </w:rPr>
        <w:t xml:space="preserve">1 February. Available at: </w:t>
      </w:r>
      <w:hyperlink r:id="rId4" w:history="1">
        <w:r w:rsidRPr="00E41221">
          <w:rPr>
            <w:rStyle w:val="Hyperlink"/>
            <w:rFonts w:ascii="Arial" w:hAnsi="Arial" w:cs="Arial"/>
            <w:sz w:val="20"/>
            <w:szCs w:val="20"/>
          </w:rPr>
          <w:t>https://www.bigissue.com/latest/homelessness-mental-health-scandal/</w:t>
        </w:r>
      </w:hyperlink>
      <w:r w:rsidRPr="00044EE1">
        <w:rPr>
          <w:rFonts w:ascii="Arial" w:hAnsi="Arial" w:cs="Arial"/>
          <w:sz w:val="20"/>
          <w:szCs w:val="20"/>
        </w:rPr>
        <w:t xml:space="preserve"> (Accessed: 9 December 2019) </w:t>
      </w:r>
    </w:p>
  </w:footnote>
  <w:footnote w:id="5">
    <w:p w14:paraId="47AFE798" w14:textId="5DF45D08" w:rsidR="00390DDF" w:rsidRPr="00390DDF" w:rsidRDefault="00390DDF">
      <w:pPr>
        <w:pStyle w:val="FootnoteText"/>
        <w:rPr>
          <w:rFonts w:ascii="Arial" w:hAnsi="Arial" w:cs="Arial"/>
          <w:lang w:val="en-US"/>
        </w:rPr>
      </w:pPr>
      <w:r w:rsidRPr="00390DDF">
        <w:rPr>
          <w:rStyle w:val="FootnoteReference"/>
          <w:rFonts w:ascii="Arial" w:hAnsi="Arial" w:cs="Arial"/>
        </w:rPr>
        <w:footnoteRef/>
      </w:r>
      <w:r w:rsidRPr="00390DDF">
        <w:rPr>
          <w:rFonts w:ascii="Arial" w:hAnsi="Arial" w:cs="Arial"/>
        </w:rPr>
        <w:t xml:space="preserve"> </w:t>
      </w:r>
      <w:r>
        <w:rPr>
          <w:rFonts w:ascii="Arial" w:hAnsi="Arial" w:cs="Arial"/>
        </w:rPr>
        <w:t xml:space="preserve">Butler, P. (2020) ‘Food banks’ stark warning to government: we can’t do this alone’, </w:t>
      </w:r>
      <w:r>
        <w:rPr>
          <w:rFonts w:ascii="Arial" w:hAnsi="Arial" w:cs="Arial"/>
          <w:i/>
          <w:iCs/>
        </w:rPr>
        <w:t xml:space="preserve">The Guardian, </w:t>
      </w:r>
      <w:r w:rsidRPr="00390DDF">
        <w:rPr>
          <w:rFonts w:ascii="Arial" w:hAnsi="Arial" w:cs="Arial"/>
        </w:rPr>
        <w:t>15 May 2020</w:t>
      </w:r>
      <w:r>
        <w:rPr>
          <w:rFonts w:ascii="Arial" w:hAnsi="Arial" w:cs="Arial"/>
        </w:rPr>
        <w:t xml:space="preserve">, Available at: </w:t>
      </w:r>
      <w:hyperlink r:id="rId5" w:history="1">
        <w:r w:rsidR="00ED3E17" w:rsidRPr="00EF296E">
          <w:rPr>
            <w:rStyle w:val="Hyperlink"/>
            <w:rFonts w:ascii="Arial" w:hAnsi="Arial" w:cs="Arial"/>
          </w:rPr>
          <w:t>https://www.theguardian.com/society/2020/may/15/food-banks-warning-government-poor-families-coronavirus</w:t>
        </w:r>
      </w:hyperlink>
      <w:r w:rsidR="00ED3E17">
        <w:rPr>
          <w:rFonts w:ascii="Arial" w:hAnsi="Arial" w:cs="Arial"/>
        </w:rPr>
        <w:t xml:space="preserve"> (Accessed: 16 May 2020)</w:t>
      </w:r>
    </w:p>
  </w:footnote>
  <w:footnote w:id="6">
    <w:p w14:paraId="3AEEF8BD" w14:textId="420DF53D" w:rsidR="00BF19C7" w:rsidRPr="003A2B91" w:rsidRDefault="00BF19C7">
      <w:pPr>
        <w:pStyle w:val="FootnoteText"/>
        <w:rPr>
          <w:rFonts w:ascii="Arial" w:hAnsi="Arial" w:cs="Arial"/>
          <w:lang w:val="en-US"/>
        </w:rPr>
      </w:pPr>
      <w:r w:rsidRPr="00BF19C7">
        <w:rPr>
          <w:rStyle w:val="FootnoteReference"/>
          <w:rFonts w:ascii="Arial" w:hAnsi="Arial" w:cs="Arial"/>
        </w:rPr>
        <w:footnoteRef/>
      </w:r>
      <w:r w:rsidRPr="00BF19C7">
        <w:rPr>
          <w:rFonts w:ascii="Arial" w:hAnsi="Arial" w:cs="Arial"/>
        </w:rPr>
        <w:t xml:space="preserve"> </w:t>
      </w:r>
      <w:r>
        <w:rPr>
          <w:rFonts w:ascii="Arial" w:hAnsi="Arial" w:cs="Arial"/>
        </w:rPr>
        <w:t xml:space="preserve">Department of Work and Pensions (2020) </w:t>
      </w:r>
      <w:r w:rsidR="003A2B91">
        <w:rPr>
          <w:rFonts w:ascii="Arial" w:hAnsi="Arial" w:cs="Arial"/>
        </w:rPr>
        <w:t>‘</w:t>
      </w:r>
      <w:r w:rsidRPr="003A2B91">
        <w:rPr>
          <w:rFonts w:ascii="Arial" w:hAnsi="Arial" w:cs="Arial"/>
        </w:rPr>
        <w:t>Universal Credit Declarations (Claims)</w:t>
      </w:r>
      <w:r w:rsidR="003A2B91" w:rsidRPr="003A2B91">
        <w:rPr>
          <w:rFonts w:ascii="Arial" w:hAnsi="Arial" w:cs="Arial"/>
        </w:rPr>
        <w:t xml:space="preserve"> and Advances’</w:t>
      </w:r>
      <w:r w:rsidR="003A2B91">
        <w:rPr>
          <w:rFonts w:ascii="Arial" w:hAnsi="Arial" w:cs="Arial"/>
        </w:rPr>
        <w:t>,</w:t>
      </w:r>
      <w:r w:rsidR="003A2B91" w:rsidRPr="003A2B91">
        <w:rPr>
          <w:rFonts w:ascii="Arial" w:hAnsi="Arial" w:cs="Arial"/>
        </w:rPr>
        <w:t>16 June.</w:t>
      </w:r>
      <w:r w:rsidR="003A2B91">
        <w:rPr>
          <w:rFonts w:ascii="Arial" w:hAnsi="Arial" w:cs="Arial"/>
          <w:i/>
          <w:iCs/>
        </w:rPr>
        <w:t xml:space="preserve"> </w:t>
      </w:r>
      <w:r w:rsidR="003A2B91">
        <w:rPr>
          <w:rFonts w:ascii="Arial" w:hAnsi="Arial" w:cs="Arial"/>
        </w:rPr>
        <w:t xml:space="preserve">Available at </w:t>
      </w:r>
      <w:hyperlink r:id="rId6" w:history="1">
        <w:r w:rsidR="003A2B91" w:rsidRPr="00EF296E">
          <w:rPr>
            <w:rStyle w:val="Hyperlink"/>
            <w:rFonts w:ascii="Arial" w:hAnsi="Arial" w:cs="Arial"/>
          </w:rPr>
          <w:t>https://www.gov.uk/government/publications/universal-credit-declarations-claims-and-advances-management-information</w:t>
        </w:r>
      </w:hyperlink>
      <w:r w:rsidR="003A2B91">
        <w:rPr>
          <w:rFonts w:ascii="Arial" w:hAnsi="Arial" w:cs="Arial"/>
        </w:rPr>
        <w:t xml:space="preserve"> (Accessed:</w:t>
      </w:r>
      <w:r w:rsidR="00E85F06">
        <w:rPr>
          <w:rFonts w:ascii="Arial" w:hAnsi="Arial" w:cs="Arial"/>
        </w:rPr>
        <w:t xml:space="preserve"> </w:t>
      </w:r>
      <w:r w:rsidR="003A2B91">
        <w:rPr>
          <w:rFonts w:ascii="Arial" w:hAnsi="Arial" w:cs="Arial"/>
        </w:rPr>
        <w:t>17 June 2020)</w:t>
      </w:r>
    </w:p>
  </w:footnote>
  <w:footnote w:id="7">
    <w:p w14:paraId="7FF558BA" w14:textId="4C79491D" w:rsidR="00386155" w:rsidRPr="00386155" w:rsidRDefault="00386155">
      <w:pPr>
        <w:pStyle w:val="FootnoteText"/>
        <w:rPr>
          <w:rFonts w:ascii="Arial" w:hAnsi="Arial" w:cs="Arial"/>
          <w:lang w:val="en-US"/>
        </w:rPr>
      </w:pPr>
      <w:r w:rsidRPr="00386155">
        <w:rPr>
          <w:rStyle w:val="FootnoteReference"/>
          <w:rFonts w:ascii="Arial" w:hAnsi="Arial" w:cs="Arial"/>
        </w:rPr>
        <w:footnoteRef/>
      </w:r>
      <w:r w:rsidRPr="00386155">
        <w:rPr>
          <w:rFonts w:ascii="Arial" w:hAnsi="Arial" w:cs="Arial"/>
        </w:rPr>
        <w:t xml:space="preserve"> </w:t>
      </w:r>
      <w:r>
        <w:rPr>
          <w:rFonts w:ascii="Arial" w:hAnsi="Arial" w:cs="Arial"/>
        </w:rPr>
        <w:t xml:space="preserve">Shelter (2020) </w:t>
      </w:r>
      <w:r>
        <w:rPr>
          <w:rFonts w:ascii="Arial" w:hAnsi="Arial" w:cs="Arial"/>
          <w:i/>
          <w:iCs/>
        </w:rPr>
        <w:t xml:space="preserve">Shelter’s Submission. Housing, Communities and Local Government Inquiry into the Impact of COVID-19 (Coronavirus) on Homelessness and the Private Rented Sector. </w:t>
      </w:r>
      <w:r>
        <w:rPr>
          <w:rFonts w:ascii="Arial" w:hAnsi="Arial" w:cs="Arial"/>
        </w:rPr>
        <w:t xml:space="preserve">Available at: </w:t>
      </w:r>
      <w:hyperlink r:id="rId7" w:history="1">
        <w:r w:rsidRPr="00EF296E">
          <w:rPr>
            <w:rStyle w:val="Hyperlink"/>
            <w:rFonts w:ascii="Arial" w:hAnsi="Arial" w:cs="Arial"/>
          </w:rPr>
          <w:t>https://england.shelter.org.uk/__data/assets/pdf_file/0005/1922756/Final_Shelter_Submission_to_CLG_Select_Committee_on_Govts_CV-19_response_Housing_4-5-20_002.pdf</w:t>
        </w:r>
      </w:hyperlink>
      <w:r>
        <w:rPr>
          <w:rFonts w:ascii="Arial" w:hAnsi="Arial" w:cs="Arial"/>
        </w:rPr>
        <w:t xml:space="preserve"> (Accessed 15/6/2020)</w:t>
      </w:r>
    </w:p>
  </w:footnote>
  <w:footnote w:id="8">
    <w:p w14:paraId="5D98AE4C" w14:textId="1CBC79F0" w:rsidR="00386155" w:rsidRPr="00386155" w:rsidRDefault="00386155">
      <w:pPr>
        <w:pStyle w:val="FootnoteText"/>
        <w:rPr>
          <w:rFonts w:ascii="Arial" w:hAnsi="Arial" w:cs="Arial"/>
          <w:lang w:val="en-US"/>
        </w:rPr>
      </w:pPr>
      <w:r w:rsidRPr="00386155">
        <w:rPr>
          <w:rStyle w:val="FootnoteReference"/>
          <w:rFonts w:ascii="Arial" w:hAnsi="Arial" w:cs="Arial"/>
        </w:rPr>
        <w:footnoteRef/>
      </w:r>
      <w:r w:rsidRPr="00386155">
        <w:rPr>
          <w:rFonts w:ascii="Arial" w:hAnsi="Arial" w:cs="Arial"/>
        </w:rPr>
        <w:t xml:space="preserve"> </w:t>
      </w:r>
      <w:r w:rsidRPr="00C12518">
        <w:rPr>
          <w:rFonts w:ascii="Arial" w:hAnsi="Arial" w:cs="Arial"/>
        </w:rPr>
        <w:t>Gould D</w:t>
      </w:r>
      <w:r>
        <w:rPr>
          <w:rFonts w:ascii="Arial" w:hAnsi="Arial" w:cs="Arial"/>
        </w:rPr>
        <w:t>.</w:t>
      </w:r>
      <w:r w:rsidRPr="00C12518">
        <w:rPr>
          <w:rFonts w:ascii="Arial" w:hAnsi="Arial" w:cs="Arial"/>
        </w:rPr>
        <w:t xml:space="preserve"> (2016) </w:t>
      </w:r>
      <w:r w:rsidRPr="00C12518">
        <w:rPr>
          <w:rFonts w:ascii="Arial" w:hAnsi="Arial" w:cs="Arial"/>
          <w:i/>
          <w:iCs/>
        </w:rPr>
        <w:t>The Healthy Lives Project</w:t>
      </w:r>
      <w:r w:rsidRPr="00C12518">
        <w:rPr>
          <w:rFonts w:ascii="Arial" w:hAnsi="Arial" w:cs="Arial"/>
        </w:rPr>
        <w:t xml:space="preserve">.  Available at: </w:t>
      </w:r>
      <w:hyperlink r:id="rId8" w:history="1">
        <w:r w:rsidRPr="00C12518">
          <w:rPr>
            <w:rStyle w:val="Hyperlink"/>
            <w:rFonts w:ascii="Arial" w:hAnsi="Arial" w:cs="Arial"/>
          </w:rPr>
          <w:t>https://www.healthylondon.org/wp-content/uploads/2018/03/Healthy-Lives-Project-Full-Report-Jan-2018.pdf</w:t>
        </w:r>
      </w:hyperlink>
      <w:r w:rsidRPr="00C12518">
        <w:rPr>
          <w:rFonts w:ascii="Arial" w:hAnsi="Arial" w:cs="Arial"/>
        </w:rPr>
        <w:t xml:space="preserve">  (Accessed: 2 May 2019)</w:t>
      </w:r>
    </w:p>
  </w:footnote>
  <w:footnote w:id="9">
    <w:p w14:paraId="65FFD784" w14:textId="1EE44A27" w:rsidR="00386155" w:rsidRPr="004534A9" w:rsidRDefault="00386155">
      <w:pPr>
        <w:pStyle w:val="FootnoteText"/>
        <w:rPr>
          <w:rFonts w:ascii="Arial" w:hAnsi="Arial" w:cs="Arial"/>
          <w:i/>
          <w:iCs/>
          <w:lang w:val="en-US"/>
        </w:rPr>
      </w:pPr>
      <w:r w:rsidRPr="00386155">
        <w:rPr>
          <w:rStyle w:val="FootnoteReference"/>
          <w:rFonts w:ascii="Arial" w:hAnsi="Arial" w:cs="Arial"/>
        </w:rPr>
        <w:footnoteRef/>
      </w:r>
      <w:r w:rsidRPr="00386155">
        <w:rPr>
          <w:rFonts w:ascii="Arial" w:hAnsi="Arial" w:cs="Arial"/>
        </w:rPr>
        <w:t xml:space="preserve"> </w:t>
      </w:r>
      <w:r>
        <w:rPr>
          <w:rFonts w:ascii="Arial" w:hAnsi="Arial" w:cs="Arial"/>
        </w:rPr>
        <w:t>Thomas, R. (2020) ‘Deaths of detained mental health patients double</w:t>
      </w:r>
      <w:r w:rsidR="004534A9">
        <w:rPr>
          <w:rFonts w:ascii="Arial" w:hAnsi="Arial" w:cs="Arial"/>
        </w:rPr>
        <w:t xml:space="preserve"> due to covid-19’, </w:t>
      </w:r>
      <w:r w:rsidR="004534A9">
        <w:rPr>
          <w:rFonts w:ascii="Arial" w:hAnsi="Arial" w:cs="Arial"/>
          <w:i/>
          <w:iCs/>
        </w:rPr>
        <w:t xml:space="preserve">HSJ, </w:t>
      </w:r>
      <w:r w:rsidR="004534A9" w:rsidRPr="004534A9">
        <w:rPr>
          <w:rFonts w:ascii="Arial" w:hAnsi="Arial" w:cs="Arial"/>
        </w:rPr>
        <w:t>8 May</w:t>
      </w:r>
      <w:r w:rsidR="004534A9">
        <w:rPr>
          <w:rFonts w:ascii="Arial" w:hAnsi="Arial" w:cs="Arial"/>
        </w:rPr>
        <w:t xml:space="preserve">. Available at: </w:t>
      </w:r>
      <w:hyperlink r:id="rId9" w:history="1">
        <w:r w:rsidR="004534A9" w:rsidRPr="00EF296E">
          <w:rPr>
            <w:rStyle w:val="Hyperlink"/>
            <w:rFonts w:ascii="Arial" w:hAnsi="Arial" w:cs="Arial"/>
          </w:rPr>
          <w:t>https://www.hsj.co.uk/coronavirus/deaths-of-detained-mental-health-patients-double-due-to-covid-19/7027601.article</w:t>
        </w:r>
      </w:hyperlink>
      <w:r w:rsidR="004534A9">
        <w:rPr>
          <w:rFonts w:ascii="Arial" w:hAnsi="Arial" w:cs="Arial"/>
        </w:rPr>
        <w:t xml:space="preserve"> (Accessed: 14 May 2020)</w:t>
      </w:r>
    </w:p>
  </w:footnote>
  <w:footnote w:id="10">
    <w:p w14:paraId="29A8C1F1" w14:textId="29D696B0" w:rsidR="006318CB" w:rsidRPr="006318CB" w:rsidRDefault="006318CB">
      <w:pPr>
        <w:pStyle w:val="FootnoteText"/>
        <w:rPr>
          <w:rFonts w:ascii="Arial" w:hAnsi="Arial" w:cs="Arial"/>
          <w:lang w:val="en-US"/>
        </w:rPr>
      </w:pPr>
      <w:r w:rsidRPr="006318CB">
        <w:rPr>
          <w:rStyle w:val="FootnoteReference"/>
          <w:rFonts w:ascii="Arial" w:hAnsi="Arial" w:cs="Arial"/>
        </w:rPr>
        <w:footnoteRef/>
      </w:r>
      <w:r w:rsidRPr="006318CB">
        <w:rPr>
          <w:rFonts w:ascii="Arial" w:hAnsi="Arial" w:cs="Arial"/>
        </w:rPr>
        <w:t xml:space="preserve"> </w:t>
      </w:r>
      <w:r>
        <w:rPr>
          <w:rFonts w:ascii="Arial" w:hAnsi="Arial" w:cs="Arial"/>
        </w:rPr>
        <w:t>ibid</w:t>
      </w:r>
    </w:p>
  </w:footnote>
  <w:footnote w:id="11">
    <w:p w14:paraId="7B481CE4" w14:textId="07B98E8E" w:rsidR="006318CB" w:rsidRPr="006318CB" w:rsidRDefault="006318CB">
      <w:pPr>
        <w:pStyle w:val="FootnoteText"/>
        <w:rPr>
          <w:rFonts w:ascii="Arial" w:hAnsi="Arial" w:cs="Arial"/>
          <w:lang w:val="en-US"/>
        </w:rPr>
      </w:pPr>
      <w:r w:rsidRPr="006318CB">
        <w:rPr>
          <w:rStyle w:val="FootnoteReference"/>
          <w:rFonts w:ascii="Arial" w:hAnsi="Arial" w:cs="Arial"/>
        </w:rPr>
        <w:footnoteRef/>
      </w:r>
      <w:r w:rsidRPr="006318CB">
        <w:rPr>
          <w:rFonts w:ascii="Arial" w:hAnsi="Arial" w:cs="Arial"/>
        </w:rPr>
        <w:t xml:space="preserve"> </w:t>
      </w:r>
      <w:r>
        <w:rPr>
          <w:rFonts w:ascii="Arial" w:hAnsi="Arial" w:cs="Arial"/>
        </w:rPr>
        <w:t>ibid</w:t>
      </w:r>
    </w:p>
  </w:footnote>
  <w:footnote w:id="12">
    <w:p w14:paraId="45AD603E" w14:textId="2C85F389" w:rsidR="004534A9" w:rsidRPr="004534A9" w:rsidRDefault="004534A9">
      <w:pPr>
        <w:pStyle w:val="FootnoteText"/>
        <w:rPr>
          <w:rFonts w:ascii="Arial" w:hAnsi="Arial" w:cs="Arial"/>
          <w:lang w:val="en-US"/>
        </w:rPr>
      </w:pPr>
      <w:r w:rsidRPr="004534A9">
        <w:rPr>
          <w:rStyle w:val="FootnoteReference"/>
          <w:rFonts w:ascii="Arial" w:hAnsi="Arial" w:cs="Arial"/>
        </w:rPr>
        <w:footnoteRef/>
      </w:r>
      <w:r w:rsidRPr="004534A9">
        <w:rPr>
          <w:rFonts w:ascii="Arial" w:hAnsi="Arial" w:cs="Arial"/>
        </w:rPr>
        <w:t xml:space="preserve"> </w:t>
      </w:r>
      <w:r>
        <w:rPr>
          <w:rFonts w:ascii="Arial" w:hAnsi="Arial" w:cs="Arial"/>
        </w:rPr>
        <w:t xml:space="preserve">Public Health England (2020) </w:t>
      </w:r>
      <w:r>
        <w:rPr>
          <w:rFonts w:ascii="Arial" w:hAnsi="Arial" w:cs="Arial"/>
          <w:i/>
          <w:iCs/>
        </w:rPr>
        <w:t xml:space="preserve">Disparities in the risk and outcomes of Covid-19. </w:t>
      </w:r>
      <w:r>
        <w:rPr>
          <w:rFonts w:ascii="Arial" w:hAnsi="Arial" w:cs="Arial"/>
        </w:rPr>
        <w:t>Av</w:t>
      </w:r>
      <w:r w:rsidR="00E85F06">
        <w:rPr>
          <w:rFonts w:ascii="Arial" w:hAnsi="Arial" w:cs="Arial"/>
        </w:rPr>
        <w:t>a</w:t>
      </w:r>
      <w:r>
        <w:rPr>
          <w:rFonts w:ascii="Arial" w:hAnsi="Arial" w:cs="Arial"/>
        </w:rPr>
        <w:t xml:space="preserve">ilable at: </w:t>
      </w:r>
      <w:hyperlink r:id="rId10" w:history="1">
        <w:r w:rsidRPr="00EF296E">
          <w:rPr>
            <w:rStyle w:val="Hyperlink"/>
            <w:rFonts w:ascii="Arial" w:hAnsi="Arial" w:cs="Arial"/>
          </w:rPr>
          <w:t>https://assets.publishing.service.gov.uk/government/uploads/system/uploads/attachment_data/file/892085/disparities_review.pdf</w:t>
        </w:r>
      </w:hyperlink>
      <w:r>
        <w:rPr>
          <w:rFonts w:ascii="Arial" w:hAnsi="Arial" w:cs="Arial"/>
        </w:rPr>
        <w:t xml:space="preserve"> (Accessed: 16 June, 2020)</w:t>
      </w:r>
    </w:p>
  </w:footnote>
  <w:footnote w:id="13">
    <w:p w14:paraId="05BEF055" w14:textId="606F57D8" w:rsidR="00EA7041" w:rsidRPr="00EA7041" w:rsidRDefault="00EA7041">
      <w:pPr>
        <w:pStyle w:val="FootnoteText"/>
        <w:rPr>
          <w:rFonts w:ascii="Arial" w:hAnsi="Arial" w:cs="Arial"/>
          <w:lang w:val="en-US"/>
        </w:rPr>
      </w:pPr>
      <w:r w:rsidRPr="00EA7041">
        <w:rPr>
          <w:rStyle w:val="FootnoteReference"/>
          <w:rFonts w:ascii="Arial" w:hAnsi="Arial" w:cs="Arial"/>
        </w:rPr>
        <w:footnoteRef/>
      </w:r>
      <w:r w:rsidRPr="00EA7041">
        <w:rPr>
          <w:rFonts w:ascii="Arial" w:hAnsi="Arial" w:cs="Arial"/>
        </w:rPr>
        <w:t xml:space="preserve"> </w:t>
      </w:r>
      <w:r>
        <w:rPr>
          <w:rFonts w:ascii="Arial" w:hAnsi="Arial" w:cs="Arial"/>
        </w:rPr>
        <w:t>King, C. (2020) ‘</w:t>
      </w:r>
      <w:r w:rsidRPr="00EA7041">
        <w:rPr>
          <w:rFonts w:ascii="Arial" w:hAnsi="Arial" w:cs="Arial"/>
        </w:rPr>
        <w:t xml:space="preserve">Poem for George Floyd and the new slavery, </w:t>
      </w:r>
      <w:r w:rsidRPr="00EA7041">
        <w:rPr>
          <w:rFonts w:ascii="Arial" w:eastAsia="Times New Roman" w:hAnsi="Arial" w:cs="Arial"/>
          <w:color w:val="342F31"/>
          <w:lang w:eastAsia="en-GB"/>
        </w:rPr>
        <w:t>COVID-19. I can’t breathe’</w:t>
      </w:r>
      <w:r>
        <w:rPr>
          <w:rFonts w:ascii="Arial" w:eastAsia="Times New Roman" w:hAnsi="Arial" w:cs="Arial"/>
          <w:color w:val="342F31"/>
          <w:lang w:eastAsia="en-GB"/>
        </w:rPr>
        <w:t xml:space="preserve">, </w:t>
      </w:r>
      <w:r w:rsidRPr="00EA7041">
        <w:rPr>
          <w:rFonts w:ascii="Arial" w:eastAsia="Times New Roman" w:hAnsi="Arial" w:cs="Arial"/>
          <w:i/>
          <w:iCs/>
          <w:color w:val="342F31"/>
          <w:lang w:eastAsia="en-GB"/>
        </w:rPr>
        <w:t xml:space="preserve">NSUN </w:t>
      </w:r>
      <w:r>
        <w:rPr>
          <w:rFonts w:ascii="Arial" w:eastAsia="Times New Roman" w:hAnsi="Arial" w:cs="Arial"/>
          <w:i/>
          <w:iCs/>
          <w:color w:val="342F31"/>
          <w:lang w:eastAsia="en-GB"/>
        </w:rPr>
        <w:t>B</w:t>
      </w:r>
      <w:r w:rsidRPr="00EA7041">
        <w:rPr>
          <w:rFonts w:ascii="Arial" w:eastAsia="Times New Roman" w:hAnsi="Arial" w:cs="Arial"/>
          <w:i/>
          <w:iCs/>
          <w:color w:val="342F31"/>
          <w:lang w:eastAsia="en-GB"/>
        </w:rPr>
        <w:t>ulletin</w:t>
      </w:r>
      <w:r>
        <w:rPr>
          <w:rFonts w:ascii="Arial" w:eastAsia="Times New Roman" w:hAnsi="Arial" w:cs="Arial"/>
          <w:i/>
          <w:iCs/>
          <w:color w:val="342F31"/>
          <w:lang w:eastAsia="en-GB"/>
        </w:rPr>
        <w:t xml:space="preserve">, </w:t>
      </w:r>
      <w:r>
        <w:rPr>
          <w:rFonts w:ascii="Arial" w:eastAsia="Times New Roman" w:hAnsi="Arial" w:cs="Arial"/>
          <w:color w:val="342F31"/>
          <w:lang w:eastAsia="en-GB"/>
        </w:rPr>
        <w:t xml:space="preserve">9 June 2020. Available at: </w:t>
      </w:r>
      <w:hyperlink r:id="rId11" w:history="1">
        <w:r w:rsidRPr="00EF296E">
          <w:rPr>
            <w:rStyle w:val="Hyperlink"/>
            <w:rFonts w:ascii="Arial" w:eastAsia="Times New Roman" w:hAnsi="Arial" w:cs="Arial"/>
            <w:lang w:eastAsia="en-GB"/>
          </w:rPr>
          <w:t>https://www.nsun.org.uk/poem-for-george-and-the-new-slavery-covid-19-i-cant-breathe</w:t>
        </w:r>
      </w:hyperlink>
      <w:r>
        <w:rPr>
          <w:rFonts w:ascii="Arial" w:eastAsia="Times New Roman" w:hAnsi="Arial" w:cs="Arial"/>
          <w:color w:val="342F31"/>
          <w:lang w:eastAsia="en-GB"/>
        </w:rPr>
        <w:t xml:space="preserve"> (Accessed: 10 June, 2020)</w:t>
      </w:r>
    </w:p>
  </w:footnote>
  <w:footnote w:id="14">
    <w:p w14:paraId="3DEAE384" w14:textId="2FF177A1" w:rsidR="00596243" w:rsidRPr="00596243" w:rsidRDefault="00596243">
      <w:pPr>
        <w:pStyle w:val="FootnoteText"/>
        <w:rPr>
          <w:rFonts w:ascii="Arial" w:hAnsi="Arial" w:cs="Arial"/>
          <w:lang w:val="en-US"/>
        </w:rPr>
      </w:pPr>
      <w:r w:rsidRPr="00596243">
        <w:rPr>
          <w:rStyle w:val="FootnoteReference"/>
          <w:rFonts w:ascii="Arial" w:hAnsi="Arial" w:cs="Arial"/>
        </w:rPr>
        <w:footnoteRef/>
      </w:r>
      <w:r w:rsidRPr="00596243">
        <w:rPr>
          <w:rFonts w:ascii="Arial" w:hAnsi="Arial" w:cs="Arial"/>
        </w:rPr>
        <w:t xml:space="preserve"> </w:t>
      </w:r>
      <w:r>
        <w:rPr>
          <w:rFonts w:ascii="Arial" w:hAnsi="Arial" w:cs="Arial"/>
        </w:rPr>
        <w:t xml:space="preserve">Wall, T. (2020) ‘Fears of ‘catastrophic coronavirus outbreak’ among homeless in hostels’, </w:t>
      </w:r>
      <w:r w:rsidRPr="00390BD7">
        <w:rPr>
          <w:rFonts w:ascii="Arial" w:hAnsi="Arial" w:cs="Arial"/>
          <w:i/>
          <w:iCs/>
        </w:rPr>
        <w:t>The Guardian,</w:t>
      </w:r>
      <w:r>
        <w:rPr>
          <w:rFonts w:ascii="Arial" w:hAnsi="Arial" w:cs="Arial"/>
          <w:i/>
          <w:iCs/>
        </w:rPr>
        <w:t xml:space="preserve"> </w:t>
      </w:r>
      <w:r w:rsidRPr="003040D0">
        <w:rPr>
          <w:rFonts w:ascii="Arial" w:hAnsi="Arial" w:cs="Arial"/>
        </w:rPr>
        <w:t>19 April 2020</w:t>
      </w:r>
      <w:r>
        <w:rPr>
          <w:rFonts w:ascii="Arial" w:hAnsi="Arial" w:cs="Arial"/>
        </w:rPr>
        <w:t xml:space="preserve">, Available at: </w:t>
      </w:r>
      <w:hyperlink r:id="rId12" w:history="1">
        <w:r w:rsidRPr="00E41221">
          <w:rPr>
            <w:rStyle w:val="Hyperlink"/>
            <w:rFonts w:ascii="Arial" w:eastAsia="Times New Roman" w:hAnsi="Arial" w:cs="Arial"/>
            <w:kern w:val="36"/>
            <w:lang w:eastAsia="en-GB"/>
          </w:rPr>
          <w:t>https://www.theguardian.com/society/2020/apr/19/fears-of-catastrophic-coronavirus-outbreak-among-homeless-in-hostels</w:t>
        </w:r>
      </w:hyperlink>
      <w:r>
        <w:rPr>
          <w:rFonts w:ascii="Arial" w:eastAsia="Times New Roman" w:hAnsi="Arial" w:cs="Arial"/>
          <w:kern w:val="36"/>
          <w:lang w:eastAsia="en-GB"/>
        </w:rPr>
        <w:t xml:space="preserve"> (Accessed: 20 April 2020)</w:t>
      </w:r>
    </w:p>
  </w:footnote>
  <w:footnote w:id="15">
    <w:p w14:paraId="539A84D2" w14:textId="29DCA876" w:rsidR="00596243" w:rsidRPr="00596243" w:rsidRDefault="00596243">
      <w:pPr>
        <w:pStyle w:val="FootnoteText"/>
        <w:rPr>
          <w:rFonts w:ascii="Arial" w:hAnsi="Arial" w:cs="Arial"/>
          <w:lang w:val="en-US"/>
        </w:rPr>
      </w:pPr>
      <w:r w:rsidRPr="00596243">
        <w:rPr>
          <w:rStyle w:val="FootnoteReference"/>
          <w:rFonts w:ascii="Arial" w:hAnsi="Arial" w:cs="Arial"/>
        </w:rPr>
        <w:footnoteRef/>
      </w:r>
      <w:r w:rsidRPr="00596243">
        <w:rPr>
          <w:rFonts w:ascii="Arial" w:hAnsi="Arial" w:cs="Arial"/>
        </w:rPr>
        <w:t xml:space="preserve"> </w:t>
      </w:r>
      <w:r>
        <w:rPr>
          <w:rFonts w:ascii="Arial" w:hAnsi="Arial" w:cs="Arial"/>
        </w:rPr>
        <w:t>Booth, R. and Duncan, P</w:t>
      </w:r>
      <w:r w:rsidR="00E85F06">
        <w:rPr>
          <w:rFonts w:ascii="Arial" w:hAnsi="Arial" w:cs="Arial"/>
        </w:rPr>
        <w:t>.</w:t>
      </w:r>
      <w:r>
        <w:rPr>
          <w:rFonts w:ascii="Arial" w:hAnsi="Arial" w:cs="Arial"/>
        </w:rPr>
        <w:t xml:space="preserve"> (2020) ‘More than 16,000 people in UK care homes have died from coronavirus</w:t>
      </w:r>
      <w:r w:rsidR="00114334">
        <w:rPr>
          <w:rFonts w:ascii="Arial" w:hAnsi="Arial" w:cs="Arial"/>
        </w:rPr>
        <w:t>’</w:t>
      </w:r>
      <w:r>
        <w:rPr>
          <w:rFonts w:ascii="Arial" w:hAnsi="Arial" w:cs="Arial"/>
        </w:rPr>
        <w:t xml:space="preserve">, </w:t>
      </w:r>
      <w:r w:rsidRPr="00596243">
        <w:rPr>
          <w:rFonts w:ascii="Arial" w:hAnsi="Arial" w:cs="Arial"/>
          <w:i/>
          <w:iCs/>
        </w:rPr>
        <w:t>The Guardian</w:t>
      </w:r>
      <w:r>
        <w:rPr>
          <w:rFonts w:ascii="Arial" w:hAnsi="Arial" w:cs="Arial"/>
          <w:i/>
          <w:iCs/>
        </w:rPr>
        <w:t xml:space="preserve">, </w:t>
      </w:r>
      <w:r>
        <w:rPr>
          <w:rFonts w:ascii="Arial" w:hAnsi="Arial" w:cs="Arial"/>
        </w:rPr>
        <w:t xml:space="preserve">16 June 2020. Available at: </w:t>
      </w:r>
      <w:hyperlink r:id="rId13" w:history="1">
        <w:r w:rsidRPr="00EF296E">
          <w:rPr>
            <w:rStyle w:val="Hyperlink"/>
            <w:rFonts w:ascii="Arial" w:hAnsi="Arial" w:cs="Arial"/>
          </w:rPr>
          <w:t>https://www.theguardian.com/world/2020/jun/16/more-than-16000-people-in-uk-care-homes-have-died-from-coronavirus</w:t>
        </w:r>
      </w:hyperlink>
      <w:r>
        <w:rPr>
          <w:rFonts w:ascii="Arial" w:hAnsi="Arial" w:cs="Arial"/>
        </w:rPr>
        <w:t xml:space="preserve"> (Accessed</w:t>
      </w:r>
      <w:r w:rsidR="00AD1B62">
        <w:rPr>
          <w:rFonts w:ascii="Arial" w:hAnsi="Arial" w:cs="Arial"/>
        </w:rPr>
        <w:t>:</w:t>
      </w:r>
      <w:r>
        <w:rPr>
          <w:rFonts w:ascii="Arial" w:hAnsi="Arial" w:cs="Arial"/>
        </w:rPr>
        <w:t xml:space="preserve"> 1</w:t>
      </w:r>
      <w:r w:rsidR="00AD1B62">
        <w:rPr>
          <w:rFonts w:ascii="Arial" w:hAnsi="Arial" w:cs="Arial"/>
        </w:rPr>
        <w:t>6 June 2020)</w:t>
      </w:r>
    </w:p>
  </w:footnote>
  <w:footnote w:id="16">
    <w:p w14:paraId="1A4B6767" w14:textId="3E87F7BB" w:rsidR="00AD1B62" w:rsidRPr="00AD1B62" w:rsidRDefault="00AD1B62">
      <w:pPr>
        <w:pStyle w:val="FootnoteText"/>
        <w:rPr>
          <w:rFonts w:ascii="Arial" w:hAnsi="Arial" w:cs="Arial"/>
          <w:lang w:val="en-US"/>
        </w:rPr>
      </w:pPr>
      <w:r w:rsidRPr="00AD1B62">
        <w:rPr>
          <w:rStyle w:val="FootnoteReference"/>
          <w:rFonts w:ascii="Arial" w:hAnsi="Arial" w:cs="Arial"/>
        </w:rPr>
        <w:footnoteRef/>
      </w:r>
      <w:r w:rsidRPr="00AD1B62">
        <w:rPr>
          <w:rFonts w:ascii="Arial" w:hAnsi="Arial" w:cs="Arial"/>
        </w:rPr>
        <w:t xml:space="preserve"> </w:t>
      </w:r>
      <w:r>
        <w:rPr>
          <w:rFonts w:ascii="Arial" w:hAnsi="Arial" w:cs="Arial"/>
        </w:rPr>
        <w:t xml:space="preserve">Tapsfield, P. (2020) ‘Fury as Justice Secretary Robert Buckland admits Government ‘CHOSE’ not to test care homes for coronavirus’, </w:t>
      </w:r>
      <w:r>
        <w:rPr>
          <w:rFonts w:ascii="Arial" w:hAnsi="Arial" w:cs="Arial"/>
          <w:i/>
          <w:iCs/>
        </w:rPr>
        <w:t xml:space="preserve">Mail Online, </w:t>
      </w:r>
      <w:r>
        <w:rPr>
          <w:rFonts w:ascii="Arial" w:hAnsi="Arial" w:cs="Arial"/>
        </w:rPr>
        <w:t xml:space="preserve">20 May 2020. Available at: </w:t>
      </w:r>
      <w:hyperlink r:id="rId14" w:history="1">
        <w:r w:rsidRPr="00EF296E">
          <w:rPr>
            <w:rStyle w:val="Hyperlink"/>
            <w:rFonts w:ascii="Arial" w:hAnsi="Arial" w:cs="Arial"/>
          </w:rPr>
          <w:t>https://www.dailymail.co.uk/news/article-8339625/Robert-Buckland-admits-government-CHOSE-NHS-care-homes.html</w:t>
        </w:r>
      </w:hyperlink>
      <w:r>
        <w:rPr>
          <w:rFonts w:ascii="Arial" w:hAnsi="Arial" w:cs="Arial"/>
        </w:rPr>
        <w:t xml:space="preserve"> (Accessed: 21 May 2020)</w:t>
      </w:r>
    </w:p>
  </w:footnote>
  <w:footnote w:id="17">
    <w:p w14:paraId="51E04779" w14:textId="7E01325B" w:rsidR="00AD1B62" w:rsidRPr="00A55B2C" w:rsidRDefault="00AD1B62">
      <w:pPr>
        <w:pStyle w:val="FootnoteText"/>
        <w:rPr>
          <w:rFonts w:ascii="Arial" w:hAnsi="Arial" w:cs="Arial"/>
          <w:lang w:val="en-US"/>
        </w:rPr>
      </w:pPr>
      <w:r w:rsidRPr="00AD1B62">
        <w:rPr>
          <w:rStyle w:val="FootnoteReference"/>
          <w:rFonts w:ascii="Arial" w:hAnsi="Arial" w:cs="Arial"/>
        </w:rPr>
        <w:footnoteRef/>
      </w:r>
      <w:r w:rsidRPr="00AD1B62">
        <w:rPr>
          <w:rFonts w:ascii="Arial" w:hAnsi="Arial" w:cs="Arial"/>
        </w:rPr>
        <w:t xml:space="preserve"> </w:t>
      </w:r>
      <w:r>
        <w:rPr>
          <w:rFonts w:ascii="Arial" w:hAnsi="Arial" w:cs="Arial"/>
        </w:rPr>
        <w:t xml:space="preserve">Booth, R. (2020) </w:t>
      </w:r>
      <w:r w:rsidR="00A55B2C">
        <w:rPr>
          <w:rFonts w:ascii="Arial" w:hAnsi="Arial" w:cs="Arial"/>
        </w:rPr>
        <w:t>‘Matt Hancock faces legal action from daughter of Covid-19 care home victim</w:t>
      </w:r>
      <w:r w:rsidR="00114334">
        <w:rPr>
          <w:rFonts w:ascii="Arial" w:hAnsi="Arial" w:cs="Arial"/>
        </w:rPr>
        <w:t>’</w:t>
      </w:r>
      <w:r w:rsidR="00A55B2C">
        <w:rPr>
          <w:rFonts w:ascii="Arial" w:hAnsi="Arial" w:cs="Arial"/>
        </w:rPr>
        <w:t xml:space="preserve">, </w:t>
      </w:r>
      <w:r w:rsidR="00A55B2C">
        <w:rPr>
          <w:rFonts w:ascii="Arial" w:hAnsi="Arial" w:cs="Arial"/>
          <w:i/>
          <w:iCs/>
        </w:rPr>
        <w:t xml:space="preserve">The Guardian, </w:t>
      </w:r>
      <w:r w:rsidR="00A55B2C" w:rsidRPr="00A55B2C">
        <w:rPr>
          <w:rFonts w:ascii="Arial" w:hAnsi="Arial" w:cs="Arial"/>
        </w:rPr>
        <w:t>12 June 2020</w:t>
      </w:r>
      <w:r w:rsidR="00A55B2C">
        <w:rPr>
          <w:rFonts w:ascii="Arial" w:hAnsi="Arial" w:cs="Arial"/>
        </w:rPr>
        <w:t xml:space="preserve">. Available at: </w:t>
      </w:r>
      <w:hyperlink r:id="rId15" w:history="1">
        <w:r w:rsidR="00A55B2C" w:rsidRPr="00EF296E">
          <w:rPr>
            <w:rStyle w:val="Hyperlink"/>
            <w:rFonts w:ascii="Arial" w:hAnsi="Arial" w:cs="Arial"/>
          </w:rPr>
          <w:t>https://www.theguardian.com/world/2020/jun/12/matt-hancock-faces-legal-action-from-daughter-of-covid-19-care-home-victim</w:t>
        </w:r>
      </w:hyperlink>
      <w:r w:rsidR="00A55B2C">
        <w:rPr>
          <w:rFonts w:ascii="Arial" w:hAnsi="Arial" w:cs="Arial"/>
        </w:rPr>
        <w:t xml:space="preserve"> (Accessed: 12 June 2020)</w:t>
      </w:r>
    </w:p>
  </w:footnote>
  <w:footnote w:id="18">
    <w:p w14:paraId="24A74F51" w14:textId="25A62115" w:rsidR="00A55B2C" w:rsidRPr="00A55B2C" w:rsidRDefault="00A55B2C">
      <w:pPr>
        <w:pStyle w:val="FootnoteText"/>
        <w:rPr>
          <w:rFonts w:ascii="Arial" w:hAnsi="Arial" w:cs="Arial"/>
          <w:lang w:val="en-US"/>
        </w:rPr>
      </w:pPr>
      <w:r w:rsidRPr="00A55B2C">
        <w:rPr>
          <w:rStyle w:val="FootnoteReference"/>
          <w:rFonts w:ascii="Arial" w:hAnsi="Arial" w:cs="Arial"/>
        </w:rPr>
        <w:footnoteRef/>
      </w:r>
      <w:r w:rsidRPr="00A55B2C">
        <w:rPr>
          <w:rFonts w:ascii="Arial" w:hAnsi="Arial" w:cs="Arial"/>
        </w:rPr>
        <w:t xml:space="preserve"> </w:t>
      </w:r>
      <w:r>
        <w:rPr>
          <w:rFonts w:ascii="Arial" w:hAnsi="Arial" w:cs="Arial"/>
        </w:rPr>
        <w:t>Greenhalgh, T. and Sent</w:t>
      </w:r>
      <w:r w:rsidR="00150EDC">
        <w:rPr>
          <w:rFonts w:ascii="Arial" w:hAnsi="Arial" w:cs="Arial"/>
        </w:rPr>
        <w:t>a</w:t>
      </w:r>
      <w:r>
        <w:rPr>
          <w:rFonts w:ascii="Arial" w:hAnsi="Arial" w:cs="Arial"/>
        </w:rPr>
        <w:t>nce, A</w:t>
      </w:r>
      <w:r w:rsidR="002827C0">
        <w:rPr>
          <w:rFonts w:ascii="Arial" w:hAnsi="Arial" w:cs="Arial"/>
        </w:rPr>
        <w:t>.</w:t>
      </w:r>
      <w:r>
        <w:rPr>
          <w:rFonts w:ascii="Arial" w:hAnsi="Arial" w:cs="Arial"/>
        </w:rPr>
        <w:t xml:space="preserve"> (2020) ‘While other countries are recovering from Covid-19, Britain is still in intensive care’, </w:t>
      </w:r>
      <w:r>
        <w:rPr>
          <w:rFonts w:ascii="Arial" w:hAnsi="Arial" w:cs="Arial"/>
          <w:i/>
          <w:iCs/>
        </w:rPr>
        <w:t xml:space="preserve">The Guardian, </w:t>
      </w:r>
      <w:r>
        <w:rPr>
          <w:rFonts w:ascii="Arial" w:hAnsi="Arial" w:cs="Arial"/>
        </w:rPr>
        <w:t xml:space="preserve">17 June 2020. Available at: </w:t>
      </w:r>
      <w:hyperlink r:id="rId16" w:history="1">
        <w:r w:rsidRPr="00EF296E">
          <w:rPr>
            <w:rStyle w:val="Hyperlink"/>
            <w:rFonts w:ascii="Arial" w:hAnsi="Arial" w:cs="Arial"/>
          </w:rPr>
          <w:t>https://www.theguardian.com/commentisfree/2020/jun/17/covid-19-britain-intensive-care-economy-public-health</w:t>
        </w:r>
      </w:hyperlink>
      <w:r>
        <w:rPr>
          <w:rFonts w:ascii="Arial" w:hAnsi="Arial" w:cs="Arial"/>
        </w:rPr>
        <w:t xml:space="preserve"> (Accessed: 17 June 2020)</w:t>
      </w:r>
    </w:p>
  </w:footnote>
  <w:footnote w:id="19">
    <w:p w14:paraId="3CAAD7D8" w14:textId="77777777" w:rsidR="00842E57" w:rsidRPr="00EB5D44" w:rsidRDefault="00A55B2C" w:rsidP="00842E57">
      <w:pPr>
        <w:rPr>
          <w:rFonts w:ascii="Arial" w:hAnsi="Arial" w:cs="Arial"/>
          <w:sz w:val="20"/>
          <w:szCs w:val="20"/>
        </w:rPr>
      </w:pPr>
      <w:r w:rsidRPr="00842E57">
        <w:rPr>
          <w:rStyle w:val="FootnoteReference"/>
          <w:rFonts w:ascii="Arial" w:hAnsi="Arial" w:cs="Arial"/>
        </w:rPr>
        <w:footnoteRef/>
      </w:r>
      <w:r w:rsidRPr="00842E57">
        <w:rPr>
          <w:rFonts w:ascii="Arial" w:hAnsi="Arial" w:cs="Arial"/>
        </w:rPr>
        <w:t xml:space="preserve"> </w:t>
      </w:r>
      <w:r w:rsidR="00842E57" w:rsidRPr="00EB5D44">
        <w:rPr>
          <w:rFonts w:ascii="Arial" w:hAnsi="Arial" w:cs="Arial"/>
          <w:sz w:val="20"/>
          <w:szCs w:val="20"/>
        </w:rPr>
        <w:t xml:space="preserve">Chair of the United Nations Committee on the Rights of Persons with Disabilities (2020) </w:t>
      </w:r>
      <w:r w:rsidR="00842E57" w:rsidRPr="00EB5D44">
        <w:rPr>
          <w:rFonts w:ascii="Arial" w:hAnsi="Arial" w:cs="Arial"/>
          <w:i/>
          <w:iCs/>
          <w:sz w:val="20"/>
          <w:szCs w:val="20"/>
        </w:rPr>
        <w:t>Joint Statement: Persons with Disabilities and Covid-19</w:t>
      </w:r>
      <w:r w:rsidR="00842E57" w:rsidRPr="00EB5D44">
        <w:rPr>
          <w:rFonts w:ascii="Arial" w:hAnsi="Arial" w:cs="Arial"/>
          <w:sz w:val="20"/>
          <w:szCs w:val="20"/>
        </w:rPr>
        <w:t xml:space="preserve">. Available at: </w:t>
      </w:r>
      <w:hyperlink r:id="rId17" w:history="1">
        <w:r w:rsidR="00842E57" w:rsidRPr="00EB5D44">
          <w:rPr>
            <w:rStyle w:val="Hyperlink"/>
            <w:rFonts w:ascii="Arial" w:hAnsi="Arial" w:cs="Arial"/>
            <w:sz w:val="20"/>
            <w:szCs w:val="20"/>
          </w:rPr>
          <w:t>https://www.ohchr.org/EN/NewsEvents/Pages/DisplayNews.aspx?NewsID=25765&amp;LangID=E</w:t>
        </w:r>
      </w:hyperlink>
      <w:r w:rsidR="00842E57" w:rsidRPr="00EB5D44">
        <w:rPr>
          <w:rFonts w:ascii="Arial" w:hAnsi="Arial" w:cs="Arial"/>
          <w:sz w:val="20"/>
          <w:szCs w:val="20"/>
        </w:rPr>
        <w:t xml:space="preserve"> (Accessed: 6 April 2020)</w:t>
      </w:r>
    </w:p>
    <w:p w14:paraId="207F0105" w14:textId="012760F3" w:rsidR="00A55B2C" w:rsidRPr="00842E57" w:rsidRDefault="00A55B2C">
      <w:pPr>
        <w:pStyle w:val="FootnoteText"/>
        <w:rPr>
          <w:rFonts w:ascii="Arial" w:hAnsi="Arial" w:cs="Arial"/>
          <w:lang w:val="en-US"/>
        </w:rPr>
      </w:pPr>
    </w:p>
  </w:footnote>
  <w:footnote w:id="20">
    <w:p w14:paraId="71C1E618" w14:textId="0C481ADC" w:rsidR="00842E57" w:rsidRPr="00842E57" w:rsidRDefault="00842E57">
      <w:pPr>
        <w:pStyle w:val="FootnoteText"/>
        <w:rPr>
          <w:rFonts w:ascii="Arial" w:hAnsi="Arial" w:cs="Arial"/>
        </w:rPr>
      </w:pPr>
      <w:r w:rsidRPr="00842E57">
        <w:rPr>
          <w:rStyle w:val="FootnoteReference"/>
          <w:rFonts w:ascii="Arial" w:hAnsi="Arial" w:cs="Arial"/>
        </w:rPr>
        <w:footnoteRef/>
      </w:r>
      <w:r w:rsidRPr="00842E57">
        <w:rPr>
          <w:rFonts w:ascii="Arial" w:hAnsi="Arial" w:cs="Arial"/>
        </w:rPr>
        <w:t xml:space="preserve"> Association of Directors of Adult Social Services (2019). </w:t>
      </w:r>
      <w:r w:rsidRPr="00842E57">
        <w:rPr>
          <w:rFonts w:ascii="Arial" w:hAnsi="Arial" w:cs="Arial"/>
          <w:i/>
          <w:iCs/>
        </w:rPr>
        <w:t>KEY MESSAGES- ADASS Budget Survey 2019</w:t>
      </w:r>
      <w:r w:rsidRPr="00842E57">
        <w:rPr>
          <w:rFonts w:ascii="Arial" w:hAnsi="Arial" w:cs="Arial"/>
        </w:rPr>
        <w:t xml:space="preserve">.  Available at: </w:t>
      </w:r>
      <w:hyperlink r:id="rId18" w:history="1">
        <w:r w:rsidRPr="00842E57">
          <w:rPr>
            <w:rStyle w:val="Hyperlink"/>
            <w:rFonts w:ascii="Arial" w:hAnsi="Arial" w:cs="Arial"/>
          </w:rPr>
          <w:t>https://www.adass.org.uk/media/7276/key-messages-2019_sans-embargo.pdf</w:t>
        </w:r>
      </w:hyperlink>
      <w:r w:rsidRPr="00842E57">
        <w:rPr>
          <w:rFonts w:ascii="Arial" w:hAnsi="Arial" w:cs="Arial"/>
        </w:rPr>
        <w:t>. (Accessed: 7 October 2019)</w:t>
      </w:r>
    </w:p>
  </w:footnote>
  <w:footnote w:id="21">
    <w:p w14:paraId="66BA64AB" w14:textId="72320765" w:rsidR="00842E57" w:rsidRPr="00842E57" w:rsidRDefault="00842E57" w:rsidP="00DE1B1A">
      <w:pPr>
        <w:spacing w:line="240" w:lineRule="auto"/>
        <w:rPr>
          <w:rFonts w:ascii="Arial" w:hAnsi="Arial" w:cs="Arial"/>
          <w:sz w:val="20"/>
          <w:szCs w:val="20"/>
        </w:rPr>
      </w:pPr>
      <w:r w:rsidRPr="00842E57">
        <w:rPr>
          <w:rStyle w:val="FootnoteReference"/>
          <w:rFonts w:ascii="Arial" w:hAnsi="Arial" w:cs="Arial"/>
        </w:rPr>
        <w:footnoteRef/>
      </w:r>
      <w:r w:rsidRPr="00842E57">
        <w:rPr>
          <w:rFonts w:ascii="Arial" w:hAnsi="Arial" w:cs="Arial"/>
        </w:rPr>
        <w:t xml:space="preserve"> </w:t>
      </w:r>
      <w:r w:rsidRPr="00B722BC">
        <w:rPr>
          <w:rFonts w:ascii="Arial" w:hAnsi="Arial" w:cs="Arial"/>
          <w:sz w:val="20"/>
          <w:szCs w:val="20"/>
        </w:rPr>
        <w:t xml:space="preserve">Amin-Smith, A. and Phillips, D. (2019). </w:t>
      </w:r>
      <w:r w:rsidRPr="00B722BC">
        <w:rPr>
          <w:rFonts w:ascii="Arial" w:hAnsi="Arial" w:cs="Arial"/>
          <w:i/>
          <w:iCs/>
          <w:sz w:val="20"/>
          <w:szCs w:val="20"/>
        </w:rPr>
        <w:t>English Council Funding: What’s Happened and What’s Next? IFS Briefing Note BN25</w:t>
      </w:r>
      <w:r w:rsidRPr="00B722BC">
        <w:rPr>
          <w:rFonts w:ascii="Arial" w:hAnsi="Arial" w:cs="Arial"/>
          <w:sz w:val="20"/>
          <w:szCs w:val="20"/>
        </w:rPr>
        <w:t xml:space="preserve">. Available at: </w:t>
      </w:r>
      <w:hyperlink r:id="rId19" w:history="1">
        <w:r w:rsidRPr="00842E57">
          <w:rPr>
            <w:rStyle w:val="Hyperlink"/>
            <w:rFonts w:ascii="Arial" w:hAnsi="Arial" w:cs="Arial"/>
            <w:sz w:val="20"/>
            <w:szCs w:val="20"/>
          </w:rPr>
          <w:t>https://www.ifs.org.uk/uploads/BN250-English-council-funding-whats-happened-and-whats-next.pdf</w:t>
        </w:r>
      </w:hyperlink>
      <w:r w:rsidRPr="00842E57">
        <w:rPr>
          <w:rFonts w:ascii="Arial" w:hAnsi="Arial" w:cs="Arial"/>
          <w:sz w:val="20"/>
          <w:szCs w:val="20"/>
        </w:rPr>
        <w:t xml:space="preserve"> (Accessed: 2 September, 2019</w:t>
      </w:r>
      <w:r w:rsidR="00150EDC">
        <w:rPr>
          <w:rFonts w:ascii="Arial" w:hAnsi="Arial" w:cs="Arial"/>
          <w:sz w:val="20"/>
          <w:szCs w:val="20"/>
        </w:rPr>
        <w:t>)</w:t>
      </w:r>
    </w:p>
  </w:footnote>
  <w:footnote w:id="22">
    <w:p w14:paraId="5136E448" w14:textId="5FE34F88" w:rsidR="00842E57" w:rsidRPr="00842E57" w:rsidRDefault="00842E57" w:rsidP="00DE1B1A">
      <w:pPr>
        <w:pStyle w:val="FootnoteText"/>
        <w:rPr>
          <w:rFonts w:ascii="Arial" w:hAnsi="Arial" w:cs="Arial"/>
          <w:lang w:val="en-US"/>
        </w:rPr>
      </w:pPr>
      <w:r w:rsidRPr="00842E57">
        <w:rPr>
          <w:rStyle w:val="FootnoteReference"/>
          <w:rFonts w:ascii="Arial" w:hAnsi="Arial" w:cs="Arial"/>
        </w:rPr>
        <w:footnoteRef/>
      </w:r>
      <w:r w:rsidRPr="00842E57">
        <w:rPr>
          <w:rFonts w:ascii="Arial" w:hAnsi="Arial" w:cs="Arial"/>
        </w:rPr>
        <w:t xml:space="preserve"> </w:t>
      </w:r>
      <w:r>
        <w:rPr>
          <w:rFonts w:ascii="Arial" w:hAnsi="Arial" w:cs="Arial"/>
        </w:rPr>
        <w:t>ibid</w:t>
      </w:r>
    </w:p>
  </w:footnote>
  <w:footnote w:id="23">
    <w:p w14:paraId="7F5DEB84" w14:textId="7102B541" w:rsidR="00842E57" w:rsidRPr="00966293" w:rsidRDefault="00842E57" w:rsidP="00966293">
      <w:pPr>
        <w:spacing w:after="0" w:line="240" w:lineRule="auto"/>
        <w:rPr>
          <w:rFonts w:ascii="Arial" w:hAnsi="Arial" w:cs="Arial"/>
          <w:sz w:val="20"/>
          <w:szCs w:val="20"/>
        </w:rPr>
      </w:pPr>
      <w:r w:rsidRPr="00966293">
        <w:rPr>
          <w:rStyle w:val="FootnoteReference"/>
          <w:rFonts w:ascii="Arial" w:hAnsi="Arial" w:cs="Arial"/>
          <w:sz w:val="20"/>
          <w:szCs w:val="20"/>
        </w:rPr>
        <w:footnoteRef/>
      </w:r>
      <w:r w:rsidRPr="00966293">
        <w:rPr>
          <w:rFonts w:ascii="Arial" w:hAnsi="Arial" w:cs="Arial"/>
          <w:sz w:val="20"/>
          <w:szCs w:val="20"/>
        </w:rPr>
        <w:t xml:space="preserve"> </w:t>
      </w:r>
      <w:r w:rsidRPr="00966293">
        <w:rPr>
          <w:rFonts w:ascii="Arial" w:hAnsi="Arial" w:cs="Arial"/>
          <w:color w:val="000000"/>
          <w:sz w:val="20"/>
          <w:szCs w:val="20"/>
        </w:rPr>
        <w:t xml:space="preserve">Home Office (2019) </w:t>
      </w:r>
      <w:r w:rsidRPr="00966293">
        <w:rPr>
          <w:rFonts w:ascii="Arial" w:hAnsi="Arial" w:cs="Arial"/>
          <w:i/>
          <w:color w:val="000000"/>
          <w:sz w:val="20"/>
          <w:szCs w:val="20"/>
        </w:rPr>
        <w:t xml:space="preserve">Hate Crime, England and Wales, 2018/19. </w:t>
      </w:r>
      <w:r w:rsidRPr="00966293">
        <w:rPr>
          <w:rFonts w:ascii="Arial" w:hAnsi="Arial" w:cs="Arial"/>
          <w:iCs/>
          <w:color w:val="000000"/>
          <w:sz w:val="20"/>
          <w:szCs w:val="20"/>
        </w:rPr>
        <w:t>Available at:</w:t>
      </w:r>
      <w:r w:rsidRPr="00966293">
        <w:rPr>
          <w:rFonts w:ascii="Arial" w:hAnsi="Arial" w:cs="Arial"/>
          <w:i/>
          <w:color w:val="000000"/>
          <w:sz w:val="20"/>
          <w:szCs w:val="20"/>
        </w:rPr>
        <w:t xml:space="preserve"> </w:t>
      </w:r>
      <w:hyperlink r:id="rId20" w:history="1">
        <w:r w:rsidRPr="00966293">
          <w:rPr>
            <w:rStyle w:val="Hyperlink"/>
            <w:rFonts w:ascii="Arial" w:hAnsi="Arial" w:cs="Arial"/>
            <w:sz w:val="20"/>
            <w:szCs w:val="20"/>
          </w:rPr>
          <w:t>https://assets.publishing.service.gov.uk/government/uploads/system/uploads/attachment_data/file/839172/hate-crime-1819-hosb2419.pdf</w:t>
        </w:r>
      </w:hyperlink>
      <w:r w:rsidRPr="00966293">
        <w:rPr>
          <w:rFonts w:ascii="Arial" w:hAnsi="Arial" w:cs="Arial"/>
          <w:sz w:val="20"/>
          <w:szCs w:val="20"/>
        </w:rPr>
        <w:t xml:space="preserve"> </w:t>
      </w:r>
      <w:r w:rsidRPr="00966293">
        <w:rPr>
          <w:rStyle w:val="Hyperlink"/>
          <w:rFonts w:ascii="Arial" w:hAnsi="Arial" w:cs="Arial"/>
          <w:color w:val="000000"/>
          <w:sz w:val="20"/>
          <w:szCs w:val="20"/>
          <w:u w:val="none"/>
        </w:rPr>
        <w:t>(Accessed: 9 December 2019)</w:t>
      </w:r>
    </w:p>
  </w:footnote>
  <w:footnote w:id="24">
    <w:p w14:paraId="00935404" w14:textId="77777777" w:rsidR="00966293" w:rsidRPr="00150EDC" w:rsidRDefault="00842E57" w:rsidP="00966293">
      <w:pPr>
        <w:spacing w:after="0" w:line="240" w:lineRule="auto"/>
        <w:rPr>
          <w:rFonts w:ascii="Arial" w:hAnsi="Arial" w:cs="Arial"/>
          <w:sz w:val="20"/>
          <w:szCs w:val="20"/>
        </w:rPr>
      </w:pPr>
      <w:r w:rsidRPr="00966293">
        <w:rPr>
          <w:rStyle w:val="FootnoteReference"/>
          <w:rFonts w:ascii="Arial" w:hAnsi="Arial" w:cs="Arial"/>
        </w:rPr>
        <w:footnoteRef/>
      </w:r>
      <w:r w:rsidRPr="00966293">
        <w:rPr>
          <w:rFonts w:ascii="Arial" w:hAnsi="Arial" w:cs="Arial"/>
        </w:rPr>
        <w:t xml:space="preserve"> </w:t>
      </w:r>
      <w:r w:rsidR="00966293" w:rsidRPr="00B722BC">
        <w:rPr>
          <w:rFonts w:ascii="Arial" w:hAnsi="Arial" w:cs="Arial"/>
          <w:sz w:val="20"/>
          <w:szCs w:val="20"/>
        </w:rPr>
        <w:t xml:space="preserve">Carr, S, Hafford-Letchfirld, T, </w:t>
      </w:r>
      <w:r w:rsidR="00966293" w:rsidRPr="00B722BC">
        <w:rPr>
          <w:rFonts w:ascii="Arial" w:hAnsi="Arial" w:cs="Arial"/>
          <w:iCs/>
          <w:sz w:val="20"/>
          <w:szCs w:val="20"/>
        </w:rPr>
        <w:t>Faulkner, A</w:t>
      </w:r>
      <w:r w:rsidR="00966293" w:rsidRPr="00B722BC">
        <w:rPr>
          <w:rFonts w:ascii="Arial" w:hAnsi="Arial" w:cs="Arial"/>
          <w:sz w:val="20"/>
          <w:szCs w:val="20"/>
        </w:rPr>
        <w:t>, Megele, C, Gould, D, Khisa, C, Cohen, R and Holley, J (2019)</w:t>
      </w:r>
      <w:r w:rsidR="00966293" w:rsidRPr="00B722BC">
        <w:rPr>
          <w:rFonts w:ascii="Arial" w:hAnsi="Arial" w:cs="Arial"/>
          <w:i/>
          <w:sz w:val="20"/>
          <w:szCs w:val="20"/>
        </w:rPr>
        <w:t xml:space="preserve"> ‘</w:t>
      </w:r>
      <w:r w:rsidR="00966293" w:rsidRPr="00B722BC">
        <w:rPr>
          <w:rFonts w:ascii="Arial" w:hAnsi="Arial" w:cs="Arial"/>
          <w:sz w:val="20"/>
          <w:szCs w:val="20"/>
        </w:rPr>
        <w:t xml:space="preserve">Keeping Control.: A user-led exploratory study of mental health service user experiences of targeted violence and abuse in the context of adult safeguarding in England’. Available at: </w:t>
      </w:r>
      <w:hyperlink r:id="rId21" w:history="1">
        <w:r w:rsidR="00966293" w:rsidRPr="00B722BC">
          <w:rPr>
            <w:rStyle w:val="Hyperlink"/>
            <w:rFonts w:ascii="Arial" w:hAnsi="Arial" w:cs="Arial"/>
            <w:sz w:val="20"/>
            <w:szCs w:val="20"/>
          </w:rPr>
          <w:t>https://onlinelibrary.wiley.com/doi/full/10.1111/hsc.12806</w:t>
        </w:r>
      </w:hyperlink>
      <w:r w:rsidR="00966293" w:rsidRPr="00B722BC">
        <w:rPr>
          <w:rStyle w:val="Hyperlink"/>
          <w:rFonts w:ascii="Arial" w:hAnsi="Arial" w:cs="Arial"/>
          <w:sz w:val="20"/>
          <w:szCs w:val="20"/>
        </w:rPr>
        <w:t xml:space="preserve"> </w:t>
      </w:r>
      <w:r w:rsidR="00966293" w:rsidRPr="00150EDC">
        <w:rPr>
          <w:rStyle w:val="Hyperlink"/>
          <w:rFonts w:ascii="Arial" w:hAnsi="Arial" w:cs="Arial"/>
          <w:color w:val="auto"/>
          <w:sz w:val="20"/>
          <w:szCs w:val="20"/>
          <w:u w:val="none"/>
        </w:rPr>
        <w:t>(Accessed: 7 June 2019)</w:t>
      </w:r>
    </w:p>
    <w:p w14:paraId="2F0AD87F" w14:textId="77777777" w:rsidR="00966293" w:rsidRPr="00B722BC" w:rsidRDefault="00966293" w:rsidP="00966293">
      <w:pPr>
        <w:pStyle w:val="FootnoteText"/>
        <w:rPr>
          <w:rFonts w:ascii="Arial" w:hAnsi="Arial" w:cs="Arial"/>
          <w:lang w:val="en-US"/>
        </w:rPr>
      </w:pPr>
    </w:p>
    <w:p w14:paraId="15118089" w14:textId="4E205F12" w:rsidR="00842E57" w:rsidRPr="00966293" w:rsidRDefault="00842E57" w:rsidP="00966293">
      <w:pPr>
        <w:pStyle w:val="FootnoteText"/>
        <w:rPr>
          <w:rFonts w:ascii="Arial" w:hAnsi="Arial" w:cs="Arial"/>
          <w:lang w:val="en-US"/>
        </w:rPr>
      </w:pPr>
    </w:p>
  </w:footnote>
  <w:footnote w:id="25">
    <w:p w14:paraId="4D108DA0" w14:textId="21D88620" w:rsidR="00343BC5" w:rsidRPr="00211E0C" w:rsidRDefault="00343BC5">
      <w:pPr>
        <w:pStyle w:val="FootnoteText"/>
        <w:rPr>
          <w:rFonts w:ascii="Arial" w:hAnsi="Arial" w:cs="Arial"/>
          <w:lang w:val="en-US"/>
        </w:rPr>
      </w:pPr>
      <w:r w:rsidRPr="00343BC5">
        <w:rPr>
          <w:rStyle w:val="FootnoteReference"/>
          <w:rFonts w:ascii="Arial" w:hAnsi="Arial" w:cs="Arial"/>
        </w:rPr>
        <w:footnoteRef/>
      </w:r>
      <w:r w:rsidRPr="00343BC5">
        <w:rPr>
          <w:rFonts w:ascii="Arial" w:hAnsi="Arial" w:cs="Arial"/>
        </w:rPr>
        <w:t xml:space="preserve"> </w:t>
      </w:r>
      <w:r>
        <w:rPr>
          <w:rFonts w:ascii="Arial" w:hAnsi="Arial" w:cs="Arial"/>
        </w:rPr>
        <w:t xml:space="preserve">LGBT Foundation (2020) </w:t>
      </w:r>
      <w:r>
        <w:rPr>
          <w:rFonts w:ascii="Arial" w:hAnsi="Arial" w:cs="Arial"/>
          <w:i/>
          <w:iCs/>
        </w:rPr>
        <w:t xml:space="preserve">Hidden Figures. The Impact of the Covid-19 pandemic on LGBT Communities in the UK. </w:t>
      </w:r>
      <w:r w:rsidR="00211E0C">
        <w:rPr>
          <w:rFonts w:ascii="Arial" w:hAnsi="Arial" w:cs="Arial"/>
        </w:rPr>
        <w:t xml:space="preserve">Available from: </w:t>
      </w:r>
      <w:hyperlink r:id="rId22" w:history="1">
        <w:r w:rsidR="00211E0C" w:rsidRPr="00EF296E">
          <w:rPr>
            <w:rStyle w:val="Hyperlink"/>
            <w:rFonts w:ascii="Arial" w:hAnsi="Arial" w:cs="Arial"/>
          </w:rPr>
          <w:t>https://lgbt.foundation/coronavirus/hiddenfigures</w:t>
        </w:r>
      </w:hyperlink>
      <w:r w:rsidR="00211E0C">
        <w:rPr>
          <w:rFonts w:ascii="Arial" w:hAnsi="Arial" w:cs="Arial"/>
        </w:rPr>
        <w:t xml:space="preserve"> (Accessed 29 May 2020)</w:t>
      </w:r>
    </w:p>
  </w:footnote>
  <w:footnote w:id="26">
    <w:p w14:paraId="62DD49A4" w14:textId="3211FF80" w:rsidR="00211E0C" w:rsidRPr="00211E0C" w:rsidRDefault="00211E0C">
      <w:pPr>
        <w:pStyle w:val="FootnoteText"/>
        <w:rPr>
          <w:rFonts w:ascii="Arial" w:hAnsi="Arial" w:cs="Arial"/>
          <w:lang w:val="en-US"/>
        </w:rPr>
      </w:pPr>
      <w:r w:rsidRPr="00211E0C">
        <w:rPr>
          <w:rStyle w:val="FootnoteReference"/>
          <w:rFonts w:ascii="Arial" w:hAnsi="Arial" w:cs="Arial"/>
        </w:rPr>
        <w:footnoteRef/>
      </w:r>
      <w:r w:rsidRPr="00211E0C">
        <w:rPr>
          <w:rFonts w:ascii="Arial" w:hAnsi="Arial" w:cs="Arial"/>
        </w:rPr>
        <w:t xml:space="preserve"> </w:t>
      </w:r>
      <w:r w:rsidRPr="00211E0C">
        <w:rPr>
          <w:rFonts w:ascii="Arial" w:hAnsi="Arial" w:cs="Arial"/>
          <w:lang w:val="en-US"/>
        </w:rPr>
        <w:t>ibid</w:t>
      </w:r>
    </w:p>
  </w:footnote>
  <w:footnote w:id="27">
    <w:p w14:paraId="3BCEF309" w14:textId="264C0E45" w:rsidR="00211E0C" w:rsidRPr="00211E0C" w:rsidRDefault="00211E0C">
      <w:pPr>
        <w:pStyle w:val="FootnoteText"/>
        <w:rPr>
          <w:rFonts w:ascii="Arial" w:hAnsi="Arial" w:cs="Arial"/>
          <w:lang w:val="en-US"/>
        </w:rPr>
      </w:pPr>
      <w:r w:rsidRPr="00211E0C">
        <w:rPr>
          <w:rStyle w:val="FootnoteReference"/>
          <w:rFonts w:ascii="Arial" w:hAnsi="Arial" w:cs="Arial"/>
        </w:rPr>
        <w:footnoteRef/>
      </w:r>
      <w:r w:rsidRPr="00211E0C">
        <w:rPr>
          <w:rFonts w:ascii="Arial" w:hAnsi="Arial" w:cs="Arial"/>
        </w:rPr>
        <w:t xml:space="preserve"> </w:t>
      </w:r>
      <w:r>
        <w:rPr>
          <w:rFonts w:ascii="Arial" w:hAnsi="Arial" w:cs="Arial"/>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54A"/>
    <w:multiLevelType w:val="hybridMultilevel"/>
    <w:tmpl w:val="07EC5924"/>
    <w:lvl w:ilvl="0" w:tplc="50E61A68">
      <w:start w:val="1"/>
      <w:numFmt w:val="bullet"/>
      <w:lvlText w:val=""/>
      <w:lvlJc w:val="left"/>
      <w:pPr>
        <w:tabs>
          <w:tab w:val="num" w:pos="720"/>
        </w:tabs>
        <w:ind w:left="720" w:hanging="360"/>
      </w:pPr>
      <w:rPr>
        <w:rFonts w:ascii="Wingdings" w:hAnsi="Wingdings" w:hint="default"/>
      </w:rPr>
    </w:lvl>
    <w:lvl w:ilvl="1" w:tplc="73EA5B48" w:tentative="1">
      <w:start w:val="1"/>
      <w:numFmt w:val="bullet"/>
      <w:lvlText w:val=""/>
      <w:lvlJc w:val="left"/>
      <w:pPr>
        <w:tabs>
          <w:tab w:val="num" w:pos="1440"/>
        </w:tabs>
        <w:ind w:left="1440" w:hanging="360"/>
      </w:pPr>
      <w:rPr>
        <w:rFonts w:ascii="Wingdings" w:hAnsi="Wingdings" w:hint="default"/>
      </w:rPr>
    </w:lvl>
    <w:lvl w:ilvl="2" w:tplc="409AB01A" w:tentative="1">
      <w:start w:val="1"/>
      <w:numFmt w:val="bullet"/>
      <w:lvlText w:val=""/>
      <w:lvlJc w:val="left"/>
      <w:pPr>
        <w:tabs>
          <w:tab w:val="num" w:pos="2160"/>
        </w:tabs>
        <w:ind w:left="2160" w:hanging="360"/>
      </w:pPr>
      <w:rPr>
        <w:rFonts w:ascii="Wingdings" w:hAnsi="Wingdings" w:hint="default"/>
      </w:rPr>
    </w:lvl>
    <w:lvl w:ilvl="3" w:tplc="4E50CF2E" w:tentative="1">
      <w:start w:val="1"/>
      <w:numFmt w:val="bullet"/>
      <w:lvlText w:val=""/>
      <w:lvlJc w:val="left"/>
      <w:pPr>
        <w:tabs>
          <w:tab w:val="num" w:pos="2880"/>
        </w:tabs>
        <w:ind w:left="2880" w:hanging="360"/>
      </w:pPr>
      <w:rPr>
        <w:rFonts w:ascii="Wingdings" w:hAnsi="Wingdings" w:hint="default"/>
      </w:rPr>
    </w:lvl>
    <w:lvl w:ilvl="4" w:tplc="954AE1CE" w:tentative="1">
      <w:start w:val="1"/>
      <w:numFmt w:val="bullet"/>
      <w:lvlText w:val=""/>
      <w:lvlJc w:val="left"/>
      <w:pPr>
        <w:tabs>
          <w:tab w:val="num" w:pos="3600"/>
        </w:tabs>
        <w:ind w:left="3600" w:hanging="360"/>
      </w:pPr>
      <w:rPr>
        <w:rFonts w:ascii="Wingdings" w:hAnsi="Wingdings" w:hint="default"/>
      </w:rPr>
    </w:lvl>
    <w:lvl w:ilvl="5" w:tplc="61DE0DA2" w:tentative="1">
      <w:start w:val="1"/>
      <w:numFmt w:val="bullet"/>
      <w:lvlText w:val=""/>
      <w:lvlJc w:val="left"/>
      <w:pPr>
        <w:tabs>
          <w:tab w:val="num" w:pos="4320"/>
        </w:tabs>
        <w:ind w:left="4320" w:hanging="360"/>
      </w:pPr>
      <w:rPr>
        <w:rFonts w:ascii="Wingdings" w:hAnsi="Wingdings" w:hint="default"/>
      </w:rPr>
    </w:lvl>
    <w:lvl w:ilvl="6" w:tplc="5620A15A" w:tentative="1">
      <w:start w:val="1"/>
      <w:numFmt w:val="bullet"/>
      <w:lvlText w:val=""/>
      <w:lvlJc w:val="left"/>
      <w:pPr>
        <w:tabs>
          <w:tab w:val="num" w:pos="5040"/>
        </w:tabs>
        <w:ind w:left="5040" w:hanging="360"/>
      </w:pPr>
      <w:rPr>
        <w:rFonts w:ascii="Wingdings" w:hAnsi="Wingdings" w:hint="default"/>
      </w:rPr>
    </w:lvl>
    <w:lvl w:ilvl="7" w:tplc="61206274" w:tentative="1">
      <w:start w:val="1"/>
      <w:numFmt w:val="bullet"/>
      <w:lvlText w:val=""/>
      <w:lvlJc w:val="left"/>
      <w:pPr>
        <w:tabs>
          <w:tab w:val="num" w:pos="5760"/>
        </w:tabs>
        <w:ind w:left="5760" w:hanging="360"/>
      </w:pPr>
      <w:rPr>
        <w:rFonts w:ascii="Wingdings" w:hAnsi="Wingdings" w:hint="default"/>
      </w:rPr>
    </w:lvl>
    <w:lvl w:ilvl="8" w:tplc="589484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A5BA0"/>
    <w:multiLevelType w:val="hybridMultilevel"/>
    <w:tmpl w:val="B232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A83F14"/>
    <w:multiLevelType w:val="hybridMultilevel"/>
    <w:tmpl w:val="A15C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8C54E41"/>
    <w:multiLevelType w:val="hybridMultilevel"/>
    <w:tmpl w:val="CDBE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49339E8"/>
    <w:multiLevelType w:val="hybridMultilevel"/>
    <w:tmpl w:val="64A44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368C5CBA"/>
    <w:multiLevelType w:val="hybridMultilevel"/>
    <w:tmpl w:val="48568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F5133F"/>
    <w:multiLevelType w:val="hybridMultilevel"/>
    <w:tmpl w:val="0F6E656E"/>
    <w:lvl w:ilvl="0" w:tplc="08090001">
      <w:start w:val="1"/>
      <w:numFmt w:val="bullet"/>
      <w:lvlText w:val=""/>
      <w:lvlJc w:val="left"/>
      <w:pPr>
        <w:ind w:left="792" w:hanging="360"/>
      </w:pPr>
      <w:rPr>
        <w:rFonts w:ascii="Symbol" w:hAnsi="Symbol" w:cs="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cs="Wingdings" w:hint="default"/>
      </w:rPr>
    </w:lvl>
    <w:lvl w:ilvl="3" w:tplc="08090001" w:tentative="1">
      <w:start w:val="1"/>
      <w:numFmt w:val="bullet"/>
      <w:lvlText w:val=""/>
      <w:lvlJc w:val="left"/>
      <w:pPr>
        <w:ind w:left="2952" w:hanging="360"/>
      </w:pPr>
      <w:rPr>
        <w:rFonts w:ascii="Symbol" w:hAnsi="Symbol" w:cs="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cs="Wingdings" w:hint="default"/>
      </w:rPr>
    </w:lvl>
    <w:lvl w:ilvl="6" w:tplc="08090001" w:tentative="1">
      <w:start w:val="1"/>
      <w:numFmt w:val="bullet"/>
      <w:lvlText w:val=""/>
      <w:lvlJc w:val="left"/>
      <w:pPr>
        <w:ind w:left="5112" w:hanging="360"/>
      </w:pPr>
      <w:rPr>
        <w:rFonts w:ascii="Symbol" w:hAnsi="Symbol" w:cs="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cs="Wingdings" w:hint="default"/>
      </w:rPr>
    </w:lvl>
  </w:abstractNum>
  <w:abstractNum w:abstractNumId="7" w15:restartNumberingAfterBreak="0">
    <w:nsid w:val="67452096"/>
    <w:multiLevelType w:val="hybridMultilevel"/>
    <w:tmpl w:val="C9D0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CB06D19"/>
    <w:multiLevelType w:val="hybridMultilevel"/>
    <w:tmpl w:val="4704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EA0267E"/>
    <w:multiLevelType w:val="hybridMultilevel"/>
    <w:tmpl w:val="CF1E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4"/>
  </w:num>
  <w:num w:numId="4">
    <w:abstractNumId w:val="6"/>
  </w:num>
  <w:num w:numId="5">
    <w:abstractNumId w:val="0"/>
  </w:num>
  <w:num w:numId="6">
    <w:abstractNumId w:val="2"/>
  </w:num>
  <w:num w:numId="7">
    <w:abstractNumId w:val="9"/>
  </w:num>
  <w:num w:numId="8">
    <w:abstractNumId w:val="8"/>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8C"/>
    <w:rsid w:val="00023DE6"/>
    <w:rsid w:val="00044EE1"/>
    <w:rsid w:val="000641DE"/>
    <w:rsid w:val="000655C8"/>
    <w:rsid w:val="000749AE"/>
    <w:rsid w:val="000934B1"/>
    <w:rsid w:val="00095CCE"/>
    <w:rsid w:val="000A66AC"/>
    <w:rsid w:val="000A6C35"/>
    <w:rsid w:val="000B1526"/>
    <w:rsid w:val="000B653B"/>
    <w:rsid w:val="000C425F"/>
    <w:rsid w:val="000C525E"/>
    <w:rsid w:val="000C6145"/>
    <w:rsid w:val="000F17E3"/>
    <w:rsid w:val="000F3073"/>
    <w:rsid w:val="0010402B"/>
    <w:rsid w:val="00114334"/>
    <w:rsid w:val="00124BAD"/>
    <w:rsid w:val="00146A2C"/>
    <w:rsid w:val="00150EDC"/>
    <w:rsid w:val="00153393"/>
    <w:rsid w:val="00166115"/>
    <w:rsid w:val="0018569E"/>
    <w:rsid w:val="00185CCD"/>
    <w:rsid w:val="001910D4"/>
    <w:rsid w:val="00193330"/>
    <w:rsid w:val="001A27E5"/>
    <w:rsid w:val="001A6540"/>
    <w:rsid w:val="001B739B"/>
    <w:rsid w:val="001C447A"/>
    <w:rsid w:val="001E252C"/>
    <w:rsid w:val="001E4E88"/>
    <w:rsid w:val="001E5700"/>
    <w:rsid w:val="001F74D1"/>
    <w:rsid w:val="0020221F"/>
    <w:rsid w:val="0020725F"/>
    <w:rsid w:val="00211E0C"/>
    <w:rsid w:val="00217275"/>
    <w:rsid w:val="0022625B"/>
    <w:rsid w:val="00232CCC"/>
    <w:rsid w:val="00235AF8"/>
    <w:rsid w:val="002365AE"/>
    <w:rsid w:val="00243D3C"/>
    <w:rsid w:val="00262D0C"/>
    <w:rsid w:val="002827C0"/>
    <w:rsid w:val="00285344"/>
    <w:rsid w:val="00287FDE"/>
    <w:rsid w:val="00290F4C"/>
    <w:rsid w:val="00292038"/>
    <w:rsid w:val="002C0E89"/>
    <w:rsid w:val="00302C1D"/>
    <w:rsid w:val="003040D0"/>
    <w:rsid w:val="00304BD2"/>
    <w:rsid w:val="00314219"/>
    <w:rsid w:val="00340F98"/>
    <w:rsid w:val="00342AC3"/>
    <w:rsid w:val="00343BC5"/>
    <w:rsid w:val="003548E8"/>
    <w:rsid w:val="00370EC8"/>
    <w:rsid w:val="0037642D"/>
    <w:rsid w:val="00386155"/>
    <w:rsid w:val="00390BD7"/>
    <w:rsid w:val="00390DDF"/>
    <w:rsid w:val="0039438D"/>
    <w:rsid w:val="00394BC3"/>
    <w:rsid w:val="003A2B91"/>
    <w:rsid w:val="003B6991"/>
    <w:rsid w:val="003B700C"/>
    <w:rsid w:val="003C3A05"/>
    <w:rsid w:val="003D2C8F"/>
    <w:rsid w:val="003D5C9F"/>
    <w:rsid w:val="003E56B2"/>
    <w:rsid w:val="00416755"/>
    <w:rsid w:val="0043579C"/>
    <w:rsid w:val="00444937"/>
    <w:rsid w:val="00446F87"/>
    <w:rsid w:val="004534A9"/>
    <w:rsid w:val="00464370"/>
    <w:rsid w:val="00470C3C"/>
    <w:rsid w:val="00480417"/>
    <w:rsid w:val="004848DF"/>
    <w:rsid w:val="00495B0E"/>
    <w:rsid w:val="004A1F58"/>
    <w:rsid w:val="004B15AF"/>
    <w:rsid w:val="004B315F"/>
    <w:rsid w:val="004B39E8"/>
    <w:rsid w:val="004B56C9"/>
    <w:rsid w:val="004C5F04"/>
    <w:rsid w:val="004D7010"/>
    <w:rsid w:val="00524187"/>
    <w:rsid w:val="00524AD8"/>
    <w:rsid w:val="00526088"/>
    <w:rsid w:val="00543CF1"/>
    <w:rsid w:val="005472F9"/>
    <w:rsid w:val="00555AC8"/>
    <w:rsid w:val="0056038E"/>
    <w:rsid w:val="00564419"/>
    <w:rsid w:val="00572135"/>
    <w:rsid w:val="00575F60"/>
    <w:rsid w:val="0058280A"/>
    <w:rsid w:val="00596243"/>
    <w:rsid w:val="00597DD9"/>
    <w:rsid w:val="005A7C2D"/>
    <w:rsid w:val="005C5038"/>
    <w:rsid w:val="005C7E12"/>
    <w:rsid w:val="005D7EAB"/>
    <w:rsid w:val="005E70AF"/>
    <w:rsid w:val="005F0F3F"/>
    <w:rsid w:val="00601166"/>
    <w:rsid w:val="00615FF9"/>
    <w:rsid w:val="00621770"/>
    <w:rsid w:val="00625151"/>
    <w:rsid w:val="006318CB"/>
    <w:rsid w:val="0064186B"/>
    <w:rsid w:val="0065411E"/>
    <w:rsid w:val="0065548C"/>
    <w:rsid w:val="00655898"/>
    <w:rsid w:val="00655B5F"/>
    <w:rsid w:val="00660404"/>
    <w:rsid w:val="00661ECF"/>
    <w:rsid w:val="00683BB0"/>
    <w:rsid w:val="00684792"/>
    <w:rsid w:val="00685645"/>
    <w:rsid w:val="0069114F"/>
    <w:rsid w:val="006B0BB2"/>
    <w:rsid w:val="006C3988"/>
    <w:rsid w:val="006E1724"/>
    <w:rsid w:val="006F2D65"/>
    <w:rsid w:val="00710588"/>
    <w:rsid w:val="00732F3B"/>
    <w:rsid w:val="007379F4"/>
    <w:rsid w:val="007429E7"/>
    <w:rsid w:val="00743FE3"/>
    <w:rsid w:val="00750F7D"/>
    <w:rsid w:val="00760B47"/>
    <w:rsid w:val="00763379"/>
    <w:rsid w:val="00786824"/>
    <w:rsid w:val="007A00FD"/>
    <w:rsid w:val="007A3097"/>
    <w:rsid w:val="007B6E2C"/>
    <w:rsid w:val="007D729C"/>
    <w:rsid w:val="007E270B"/>
    <w:rsid w:val="007E4EFC"/>
    <w:rsid w:val="007E66FF"/>
    <w:rsid w:val="007F19F5"/>
    <w:rsid w:val="0080755E"/>
    <w:rsid w:val="008112B8"/>
    <w:rsid w:val="00814293"/>
    <w:rsid w:val="0083655F"/>
    <w:rsid w:val="00842E57"/>
    <w:rsid w:val="0084789E"/>
    <w:rsid w:val="00852D3B"/>
    <w:rsid w:val="00855D5E"/>
    <w:rsid w:val="00857B69"/>
    <w:rsid w:val="00862314"/>
    <w:rsid w:val="00865EC4"/>
    <w:rsid w:val="00867276"/>
    <w:rsid w:val="00867CCB"/>
    <w:rsid w:val="00893140"/>
    <w:rsid w:val="00896FAE"/>
    <w:rsid w:val="008C589C"/>
    <w:rsid w:val="008C6DBA"/>
    <w:rsid w:val="008D3931"/>
    <w:rsid w:val="008E0435"/>
    <w:rsid w:val="008F7723"/>
    <w:rsid w:val="009006B8"/>
    <w:rsid w:val="009007DB"/>
    <w:rsid w:val="00903A68"/>
    <w:rsid w:val="00906551"/>
    <w:rsid w:val="00914E95"/>
    <w:rsid w:val="00917D68"/>
    <w:rsid w:val="009419D4"/>
    <w:rsid w:val="00954AB1"/>
    <w:rsid w:val="00960C44"/>
    <w:rsid w:val="009647E1"/>
    <w:rsid w:val="00966293"/>
    <w:rsid w:val="00980C85"/>
    <w:rsid w:val="009826C0"/>
    <w:rsid w:val="00986233"/>
    <w:rsid w:val="0099151F"/>
    <w:rsid w:val="00991BDE"/>
    <w:rsid w:val="009C27D1"/>
    <w:rsid w:val="009C6271"/>
    <w:rsid w:val="009D1F03"/>
    <w:rsid w:val="009D22BD"/>
    <w:rsid w:val="009D241F"/>
    <w:rsid w:val="009D53E3"/>
    <w:rsid w:val="009E183E"/>
    <w:rsid w:val="009E5A95"/>
    <w:rsid w:val="009F19DC"/>
    <w:rsid w:val="00A200AC"/>
    <w:rsid w:val="00A34B3B"/>
    <w:rsid w:val="00A55B2C"/>
    <w:rsid w:val="00A566E5"/>
    <w:rsid w:val="00A62E0D"/>
    <w:rsid w:val="00A6576B"/>
    <w:rsid w:val="00A66A0F"/>
    <w:rsid w:val="00A96F1F"/>
    <w:rsid w:val="00AA5738"/>
    <w:rsid w:val="00AB33D6"/>
    <w:rsid w:val="00AB6F3C"/>
    <w:rsid w:val="00AC2107"/>
    <w:rsid w:val="00AD1B62"/>
    <w:rsid w:val="00AE7416"/>
    <w:rsid w:val="00B00F93"/>
    <w:rsid w:val="00B031DB"/>
    <w:rsid w:val="00B04222"/>
    <w:rsid w:val="00B10C51"/>
    <w:rsid w:val="00B15434"/>
    <w:rsid w:val="00B32209"/>
    <w:rsid w:val="00B35E52"/>
    <w:rsid w:val="00B4033B"/>
    <w:rsid w:val="00B40AD5"/>
    <w:rsid w:val="00B52B32"/>
    <w:rsid w:val="00B64B39"/>
    <w:rsid w:val="00B722BC"/>
    <w:rsid w:val="00B755B7"/>
    <w:rsid w:val="00B827ED"/>
    <w:rsid w:val="00BA4E93"/>
    <w:rsid w:val="00BC56BB"/>
    <w:rsid w:val="00BC7C3B"/>
    <w:rsid w:val="00BF07A2"/>
    <w:rsid w:val="00BF19C7"/>
    <w:rsid w:val="00C00580"/>
    <w:rsid w:val="00C00B1B"/>
    <w:rsid w:val="00C12518"/>
    <w:rsid w:val="00C471C9"/>
    <w:rsid w:val="00C61773"/>
    <w:rsid w:val="00C6265B"/>
    <w:rsid w:val="00C70E07"/>
    <w:rsid w:val="00C7336C"/>
    <w:rsid w:val="00C7381F"/>
    <w:rsid w:val="00C903BD"/>
    <w:rsid w:val="00C91F00"/>
    <w:rsid w:val="00CA6494"/>
    <w:rsid w:val="00CC06A9"/>
    <w:rsid w:val="00CC30A5"/>
    <w:rsid w:val="00CE2BA4"/>
    <w:rsid w:val="00CE3D93"/>
    <w:rsid w:val="00D042A6"/>
    <w:rsid w:val="00D0765F"/>
    <w:rsid w:val="00D21AB1"/>
    <w:rsid w:val="00D24ED3"/>
    <w:rsid w:val="00D30507"/>
    <w:rsid w:val="00D42355"/>
    <w:rsid w:val="00D45CC2"/>
    <w:rsid w:val="00D53164"/>
    <w:rsid w:val="00D57339"/>
    <w:rsid w:val="00D77365"/>
    <w:rsid w:val="00D83F8C"/>
    <w:rsid w:val="00DA1D08"/>
    <w:rsid w:val="00DC6B82"/>
    <w:rsid w:val="00DC6EB2"/>
    <w:rsid w:val="00DC78A2"/>
    <w:rsid w:val="00DE1B1A"/>
    <w:rsid w:val="00E05F1D"/>
    <w:rsid w:val="00E21452"/>
    <w:rsid w:val="00E22DE4"/>
    <w:rsid w:val="00E25E14"/>
    <w:rsid w:val="00E316B4"/>
    <w:rsid w:val="00E34EF0"/>
    <w:rsid w:val="00E43954"/>
    <w:rsid w:val="00E45DF8"/>
    <w:rsid w:val="00E66409"/>
    <w:rsid w:val="00E718C5"/>
    <w:rsid w:val="00E85E7E"/>
    <w:rsid w:val="00E85F06"/>
    <w:rsid w:val="00E922BB"/>
    <w:rsid w:val="00EA7041"/>
    <w:rsid w:val="00EB106A"/>
    <w:rsid w:val="00EB455E"/>
    <w:rsid w:val="00EB5D44"/>
    <w:rsid w:val="00ED3E17"/>
    <w:rsid w:val="00EE765C"/>
    <w:rsid w:val="00F019BE"/>
    <w:rsid w:val="00F519FE"/>
    <w:rsid w:val="00F74201"/>
    <w:rsid w:val="00F83943"/>
    <w:rsid w:val="00F9471A"/>
    <w:rsid w:val="00F94C94"/>
    <w:rsid w:val="00FA2A6C"/>
    <w:rsid w:val="00FA7252"/>
    <w:rsid w:val="00FB595E"/>
    <w:rsid w:val="00FB60F1"/>
    <w:rsid w:val="00FF1594"/>
    <w:rsid w:val="00FF6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F79F"/>
  <w15:chartTrackingRefBased/>
  <w15:docId w15:val="{2A127A48-0FB0-482C-B6D1-2997EE7D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B39"/>
  </w:style>
  <w:style w:type="paragraph" w:styleId="Footer">
    <w:name w:val="footer"/>
    <w:basedOn w:val="Normal"/>
    <w:link w:val="FooterChar"/>
    <w:uiPriority w:val="99"/>
    <w:unhideWhenUsed/>
    <w:rsid w:val="00B64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39"/>
  </w:style>
  <w:style w:type="character" w:styleId="Hyperlink">
    <w:name w:val="Hyperlink"/>
    <w:basedOn w:val="DefaultParagraphFont"/>
    <w:uiPriority w:val="99"/>
    <w:unhideWhenUsed/>
    <w:rsid w:val="004B15AF"/>
    <w:rPr>
      <w:color w:val="0000FF"/>
      <w:u w:val="single"/>
    </w:rPr>
  </w:style>
  <w:style w:type="paragraph" w:styleId="ListParagraph">
    <w:name w:val="List Paragraph"/>
    <w:basedOn w:val="Normal"/>
    <w:uiPriority w:val="34"/>
    <w:qFormat/>
    <w:rsid w:val="004B15AF"/>
    <w:pPr>
      <w:spacing w:after="200" w:line="276" w:lineRule="auto"/>
      <w:ind w:left="720"/>
      <w:contextualSpacing/>
    </w:pPr>
  </w:style>
  <w:style w:type="character" w:styleId="FootnoteReference">
    <w:name w:val="footnote reference"/>
    <w:aliases w:val="4_G,Footnotes refss,ftref,BVI fnr,BVI fnr Car Car,BVI fnr Car,BVI fnr Car Car Car Car,BVI fnr Char Car Car Car,BVI fnr Char Car Car Car Char,BVI fnr Car Car Car Car Char Char,BVI fnr Car Car Car Car Char Char Char Char Char,4_G Char"/>
    <w:basedOn w:val="DefaultParagraphFont"/>
    <w:link w:val="4GCharCharChar"/>
    <w:uiPriority w:val="99"/>
    <w:unhideWhenUsed/>
    <w:qFormat/>
    <w:rsid w:val="004B15AF"/>
    <w:rPr>
      <w:vertAlign w:val="superscript"/>
    </w:rPr>
  </w:style>
  <w:style w:type="paragraph" w:styleId="FootnoteText">
    <w:name w:val="footnote text"/>
    <w:basedOn w:val="Normal"/>
    <w:link w:val="FootnoteTextChar"/>
    <w:uiPriority w:val="99"/>
    <w:unhideWhenUsed/>
    <w:rsid w:val="00D83F8C"/>
    <w:pPr>
      <w:spacing w:after="0" w:line="240" w:lineRule="auto"/>
    </w:pPr>
    <w:rPr>
      <w:sz w:val="20"/>
      <w:szCs w:val="20"/>
    </w:rPr>
  </w:style>
  <w:style w:type="character" w:customStyle="1" w:styleId="FootnoteTextChar">
    <w:name w:val="Footnote Text Char"/>
    <w:basedOn w:val="DefaultParagraphFont"/>
    <w:link w:val="FootnoteText"/>
    <w:uiPriority w:val="99"/>
    <w:rsid w:val="00D83F8C"/>
    <w:rPr>
      <w:sz w:val="20"/>
      <w:szCs w:val="20"/>
    </w:rPr>
  </w:style>
  <w:style w:type="paragraph" w:styleId="EndnoteText">
    <w:name w:val="endnote text"/>
    <w:basedOn w:val="Normal"/>
    <w:link w:val="EndnoteTextChar"/>
    <w:uiPriority w:val="99"/>
    <w:semiHidden/>
    <w:unhideWhenUsed/>
    <w:qFormat/>
    <w:rsid w:val="00F74201"/>
    <w:pPr>
      <w:spacing w:after="0" w:line="240" w:lineRule="auto"/>
      <w:jc w:val="both"/>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semiHidden/>
    <w:rsid w:val="00F74201"/>
    <w:rPr>
      <w:rFonts w:ascii="Calibri" w:eastAsia="Calibri" w:hAnsi="Calibri" w:cs="Times New Roman"/>
      <w:sz w:val="20"/>
      <w:szCs w:val="20"/>
      <w:lang w:val="en-US"/>
    </w:rPr>
  </w:style>
  <w:style w:type="character" w:customStyle="1" w:styleId="UnresolvedMention">
    <w:name w:val="Unresolved Mention"/>
    <w:basedOn w:val="DefaultParagraphFont"/>
    <w:uiPriority w:val="99"/>
    <w:semiHidden/>
    <w:unhideWhenUsed/>
    <w:rsid w:val="00893140"/>
    <w:rPr>
      <w:color w:val="605E5C"/>
      <w:shd w:val="clear" w:color="auto" w:fill="E1DFD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7D729C"/>
    <w:pPr>
      <w:spacing w:line="240" w:lineRule="exact"/>
      <w:jc w:val="both"/>
    </w:pPr>
    <w:rPr>
      <w:vertAlign w:val="superscript"/>
    </w:rPr>
  </w:style>
  <w:style w:type="paragraph" w:styleId="BalloonText">
    <w:name w:val="Balloon Text"/>
    <w:basedOn w:val="Normal"/>
    <w:link w:val="BalloonTextChar"/>
    <w:uiPriority w:val="99"/>
    <w:semiHidden/>
    <w:unhideWhenUsed/>
    <w:rsid w:val="001A6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540"/>
    <w:rPr>
      <w:rFonts w:ascii="Segoe UI" w:hAnsi="Segoe UI" w:cs="Segoe UI"/>
      <w:sz w:val="18"/>
      <w:szCs w:val="18"/>
    </w:rPr>
  </w:style>
  <w:style w:type="character" w:styleId="FollowedHyperlink">
    <w:name w:val="FollowedHyperlink"/>
    <w:basedOn w:val="DefaultParagraphFont"/>
    <w:uiPriority w:val="99"/>
    <w:semiHidden/>
    <w:unhideWhenUsed/>
    <w:rsid w:val="004B315F"/>
    <w:rPr>
      <w:color w:val="954F72" w:themeColor="followedHyperlink"/>
      <w:u w:val="single"/>
    </w:rPr>
  </w:style>
  <w:style w:type="paragraph" w:styleId="NormalWeb">
    <w:name w:val="Normal (Web)"/>
    <w:basedOn w:val="Normal"/>
    <w:uiPriority w:val="99"/>
    <w:unhideWhenUsed/>
    <w:rsid w:val="006B0BB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2638">
      <w:bodyDiv w:val="1"/>
      <w:marLeft w:val="0"/>
      <w:marRight w:val="0"/>
      <w:marTop w:val="0"/>
      <w:marBottom w:val="0"/>
      <w:divBdr>
        <w:top w:val="none" w:sz="0" w:space="0" w:color="auto"/>
        <w:left w:val="none" w:sz="0" w:space="0" w:color="auto"/>
        <w:bottom w:val="none" w:sz="0" w:space="0" w:color="auto"/>
        <w:right w:val="none" w:sz="0" w:space="0" w:color="auto"/>
      </w:divBdr>
    </w:div>
    <w:div w:id="304942413">
      <w:bodyDiv w:val="1"/>
      <w:marLeft w:val="0"/>
      <w:marRight w:val="0"/>
      <w:marTop w:val="0"/>
      <w:marBottom w:val="0"/>
      <w:divBdr>
        <w:top w:val="none" w:sz="0" w:space="0" w:color="auto"/>
        <w:left w:val="none" w:sz="0" w:space="0" w:color="auto"/>
        <w:bottom w:val="none" w:sz="0" w:space="0" w:color="auto"/>
        <w:right w:val="none" w:sz="0" w:space="0" w:color="auto"/>
      </w:divBdr>
      <w:divsChild>
        <w:div w:id="730420019">
          <w:marLeft w:val="0"/>
          <w:marRight w:val="0"/>
          <w:marTop w:val="0"/>
          <w:marBottom w:val="0"/>
          <w:divBdr>
            <w:top w:val="none" w:sz="0" w:space="0" w:color="auto"/>
            <w:left w:val="none" w:sz="0" w:space="0" w:color="auto"/>
            <w:bottom w:val="none" w:sz="0" w:space="0" w:color="auto"/>
            <w:right w:val="none" w:sz="0" w:space="0" w:color="auto"/>
          </w:divBdr>
        </w:div>
        <w:div w:id="1990402608">
          <w:marLeft w:val="0"/>
          <w:marRight w:val="0"/>
          <w:marTop w:val="0"/>
          <w:marBottom w:val="0"/>
          <w:divBdr>
            <w:top w:val="none" w:sz="0" w:space="0" w:color="auto"/>
            <w:left w:val="none" w:sz="0" w:space="0" w:color="auto"/>
            <w:bottom w:val="none" w:sz="0" w:space="0" w:color="auto"/>
            <w:right w:val="none" w:sz="0" w:space="0" w:color="auto"/>
          </w:divBdr>
        </w:div>
        <w:div w:id="710155194">
          <w:marLeft w:val="0"/>
          <w:marRight w:val="0"/>
          <w:marTop w:val="0"/>
          <w:marBottom w:val="0"/>
          <w:divBdr>
            <w:top w:val="none" w:sz="0" w:space="0" w:color="auto"/>
            <w:left w:val="none" w:sz="0" w:space="0" w:color="auto"/>
            <w:bottom w:val="none" w:sz="0" w:space="0" w:color="auto"/>
            <w:right w:val="none" w:sz="0" w:space="0" w:color="auto"/>
          </w:divBdr>
        </w:div>
        <w:div w:id="1011570999">
          <w:marLeft w:val="0"/>
          <w:marRight w:val="0"/>
          <w:marTop w:val="0"/>
          <w:marBottom w:val="0"/>
          <w:divBdr>
            <w:top w:val="none" w:sz="0" w:space="0" w:color="auto"/>
            <w:left w:val="none" w:sz="0" w:space="0" w:color="auto"/>
            <w:bottom w:val="none" w:sz="0" w:space="0" w:color="auto"/>
            <w:right w:val="none" w:sz="0" w:space="0" w:color="auto"/>
          </w:divBdr>
        </w:div>
        <w:div w:id="1144203905">
          <w:marLeft w:val="0"/>
          <w:marRight w:val="0"/>
          <w:marTop w:val="0"/>
          <w:marBottom w:val="0"/>
          <w:divBdr>
            <w:top w:val="none" w:sz="0" w:space="0" w:color="auto"/>
            <w:left w:val="none" w:sz="0" w:space="0" w:color="auto"/>
            <w:bottom w:val="none" w:sz="0" w:space="0" w:color="auto"/>
            <w:right w:val="none" w:sz="0" w:space="0" w:color="auto"/>
          </w:divBdr>
        </w:div>
        <w:div w:id="913511434">
          <w:marLeft w:val="0"/>
          <w:marRight w:val="0"/>
          <w:marTop w:val="0"/>
          <w:marBottom w:val="0"/>
          <w:divBdr>
            <w:top w:val="none" w:sz="0" w:space="0" w:color="auto"/>
            <w:left w:val="none" w:sz="0" w:space="0" w:color="auto"/>
            <w:bottom w:val="none" w:sz="0" w:space="0" w:color="auto"/>
            <w:right w:val="none" w:sz="0" w:space="0" w:color="auto"/>
          </w:divBdr>
        </w:div>
        <w:div w:id="1638756617">
          <w:marLeft w:val="0"/>
          <w:marRight w:val="0"/>
          <w:marTop w:val="0"/>
          <w:marBottom w:val="0"/>
          <w:divBdr>
            <w:top w:val="none" w:sz="0" w:space="0" w:color="auto"/>
            <w:left w:val="none" w:sz="0" w:space="0" w:color="auto"/>
            <w:bottom w:val="none" w:sz="0" w:space="0" w:color="auto"/>
            <w:right w:val="none" w:sz="0" w:space="0" w:color="auto"/>
          </w:divBdr>
        </w:div>
        <w:div w:id="31617197">
          <w:marLeft w:val="0"/>
          <w:marRight w:val="0"/>
          <w:marTop w:val="0"/>
          <w:marBottom w:val="0"/>
          <w:divBdr>
            <w:top w:val="none" w:sz="0" w:space="0" w:color="auto"/>
            <w:left w:val="none" w:sz="0" w:space="0" w:color="auto"/>
            <w:bottom w:val="none" w:sz="0" w:space="0" w:color="auto"/>
            <w:right w:val="none" w:sz="0" w:space="0" w:color="auto"/>
          </w:divBdr>
        </w:div>
        <w:div w:id="1019233590">
          <w:marLeft w:val="0"/>
          <w:marRight w:val="0"/>
          <w:marTop w:val="0"/>
          <w:marBottom w:val="0"/>
          <w:divBdr>
            <w:top w:val="none" w:sz="0" w:space="0" w:color="auto"/>
            <w:left w:val="none" w:sz="0" w:space="0" w:color="auto"/>
            <w:bottom w:val="none" w:sz="0" w:space="0" w:color="auto"/>
            <w:right w:val="none" w:sz="0" w:space="0" w:color="auto"/>
          </w:divBdr>
        </w:div>
        <w:div w:id="1324165473">
          <w:marLeft w:val="0"/>
          <w:marRight w:val="0"/>
          <w:marTop w:val="0"/>
          <w:marBottom w:val="0"/>
          <w:divBdr>
            <w:top w:val="none" w:sz="0" w:space="0" w:color="auto"/>
            <w:left w:val="none" w:sz="0" w:space="0" w:color="auto"/>
            <w:bottom w:val="none" w:sz="0" w:space="0" w:color="auto"/>
            <w:right w:val="none" w:sz="0" w:space="0" w:color="auto"/>
          </w:divBdr>
        </w:div>
        <w:div w:id="2026208904">
          <w:marLeft w:val="0"/>
          <w:marRight w:val="0"/>
          <w:marTop w:val="0"/>
          <w:marBottom w:val="0"/>
          <w:divBdr>
            <w:top w:val="none" w:sz="0" w:space="0" w:color="auto"/>
            <w:left w:val="none" w:sz="0" w:space="0" w:color="auto"/>
            <w:bottom w:val="none" w:sz="0" w:space="0" w:color="auto"/>
            <w:right w:val="none" w:sz="0" w:space="0" w:color="auto"/>
          </w:divBdr>
        </w:div>
        <w:div w:id="1164202809">
          <w:marLeft w:val="0"/>
          <w:marRight w:val="0"/>
          <w:marTop w:val="0"/>
          <w:marBottom w:val="0"/>
          <w:divBdr>
            <w:top w:val="none" w:sz="0" w:space="0" w:color="auto"/>
            <w:left w:val="none" w:sz="0" w:space="0" w:color="auto"/>
            <w:bottom w:val="none" w:sz="0" w:space="0" w:color="auto"/>
            <w:right w:val="none" w:sz="0" w:space="0" w:color="auto"/>
          </w:divBdr>
        </w:div>
        <w:div w:id="1585727046">
          <w:marLeft w:val="0"/>
          <w:marRight w:val="0"/>
          <w:marTop w:val="0"/>
          <w:marBottom w:val="0"/>
          <w:divBdr>
            <w:top w:val="none" w:sz="0" w:space="0" w:color="auto"/>
            <w:left w:val="none" w:sz="0" w:space="0" w:color="auto"/>
            <w:bottom w:val="none" w:sz="0" w:space="0" w:color="auto"/>
            <w:right w:val="none" w:sz="0" w:space="0" w:color="auto"/>
          </w:divBdr>
        </w:div>
        <w:div w:id="2003000854">
          <w:marLeft w:val="0"/>
          <w:marRight w:val="0"/>
          <w:marTop w:val="0"/>
          <w:marBottom w:val="0"/>
          <w:divBdr>
            <w:top w:val="none" w:sz="0" w:space="0" w:color="auto"/>
            <w:left w:val="none" w:sz="0" w:space="0" w:color="auto"/>
            <w:bottom w:val="none" w:sz="0" w:space="0" w:color="auto"/>
            <w:right w:val="none" w:sz="0" w:space="0" w:color="auto"/>
          </w:divBdr>
        </w:div>
        <w:div w:id="528377146">
          <w:marLeft w:val="0"/>
          <w:marRight w:val="0"/>
          <w:marTop w:val="0"/>
          <w:marBottom w:val="0"/>
          <w:divBdr>
            <w:top w:val="none" w:sz="0" w:space="0" w:color="auto"/>
            <w:left w:val="none" w:sz="0" w:space="0" w:color="auto"/>
            <w:bottom w:val="none" w:sz="0" w:space="0" w:color="auto"/>
            <w:right w:val="none" w:sz="0" w:space="0" w:color="auto"/>
          </w:divBdr>
        </w:div>
        <w:div w:id="308362425">
          <w:marLeft w:val="0"/>
          <w:marRight w:val="0"/>
          <w:marTop w:val="0"/>
          <w:marBottom w:val="0"/>
          <w:divBdr>
            <w:top w:val="none" w:sz="0" w:space="0" w:color="auto"/>
            <w:left w:val="none" w:sz="0" w:space="0" w:color="auto"/>
            <w:bottom w:val="none" w:sz="0" w:space="0" w:color="auto"/>
            <w:right w:val="none" w:sz="0" w:space="0" w:color="auto"/>
          </w:divBdr>
        </w:div>
        <w:div w:id="764427170">
          <w:marLeft w:val="0"/>
          <w:marRight w:val="0"/>
          <w:marTop w:val="0"/>
          <w:marBottom w:val="0"/>
          <w:divBdr>
            <w:top w:val="none" w:sz="0" w:space="0" w:color="auto"/>
            <w:left w:val="none" w:sz="0" w:space="0" w:color="auto"/>
            <w:bottom w:val="none" w:sz="0" w:space="0" w:color="auto"/>
            <w:right w:val="none" w:sz="0" w:space="0" w:color="auto"/>
          </w:divBdr>
        </w:div>
        <w:div w:id="1078096082">
          <w:marLeft w:val="0"/>
          <w:marRight w:val="0"/>
          <w:marTop w:val="0"/>
          <w:marBottom w:val="0"/>
          <w:divBdr>
            <w:top w:val="none" w:sz="0" w:space="0" w:color="auto"/>
            <w:left w:val="none" w:sz="0" w:space="0" w:color="auto"/>
            <w:bottom w:val="none" w:sz="0" w:space="0" w:color="auto"/>
            <w:right w:val="none" w:sz="0" w:space="0" w:color="auto"/>
          </w:divBdr>
        </w:div>
        <w:div w:id="1508590246">
          <w:marLeft w:val="0"/>
          <w:marRight w:val="0"/>
          <w:marTop w:val="0"/>
          <w:marBottom w:val="0"/>
          <w:divBdr>
            <w:top w:val="none" w:sz="0" w:space="0" w:color="auto"/>
            <w:left w:val="none" w:sz="0" w:space="0" w:color="auto"/>
            <w:bottom w:val="none" w:sz="0" w:space="0" w:color="auto"/>
            <w:right w:val="none" w:sz="0" w:space="0" w:color="auto"/>
          </w:divBdr>
        </w:div>
        <w:div w:id="1734155854">
          <w:marLeft w:val="0"/>
          <w:marRight w:val="0"/>
          <w:marTop w:val="0"/>
          <w:marBottom w:val="0"/>
          <w:divBdr>
            <w:top w:val="none" w:sz="0" w:space="0" w:color="auto"/>
            <w:left w:val="none" w:sz="0" w:space="0" w:color="auto"/>
            <w:bottom w:val="none" w:sz="0" w:space="0" w:color="auto"/>
            <w:right w:val="none" w:sz="0" w:space="0" w:color="auto"/>
          </w:divBdr>
        </w:div>
        <w:div w:id="785007423">
          <w:marLeft w:val="0"/>
          <w:marRight w:val="0"/>
          <w:marTop w:val="0"/>
          <w:marBottom w:val="0"/>
          <w:divBdr>
            <w:top w:val="none" w:sz="0" w:space="0" w:color="auto"/>
            <w:left w:val="none" w:sz="0" w:space="0" w:color="auto"/>
            <w:bottom w:val="none" w:sz="0" w:space="0" w:color="auto"/>
            <w:right w:val="none" w:sz="0" w:space="0" w:color="auto"/>
          </w:divBdr>
        </w:div>
        <w:div w:id="1504542682">
          <w:marLeft w:val="0"/>
          <w:marRight w:val="0"/>
          <w:marTop w:val="0"/>
          <w:marBottom w:val="0"/>
          <w:divBdr>
            <w:top w:val="none" w:sz="0" w:space="0" w:color="auto"/>
            <w:left w:val="none" w:sz="0" w:space="0" w:color="auto"/>
            <w:bottom w:val="none" w:sz="0" w:space="0" w:color="auto"/>
            <w:right w:val="none" w:sz="0" w:space="0" w:color="auto"/>
          </w:divBdr>
        </w:div>
        <w:div w:id="2087534965">
          <w:marLeft w:val="0"/>
          <w:marRight w:val="0"/>
          <w:marTop w:val="0"/>
          <w:marBottom w:val="0"/>
          <w:divBdr>
            <w:top w:val="none" w:sz="0" w:space="0" w:color="auto"/>
            <w:left w:val="none" w:sz="0" w:space="0" w:color="auto"/>
            <w:bottom w:val="none" w:sz="0" w:space="0" w:color="auto"/>
            <w:right w:val="none" w:sz="0" w:space="0" w:color="auto"/>
          </w:divBdr>
        </w:div>
        <w:div w:id="925455116">
          <w:marLeft w:val="0"/>
          <w:marRight w:val="0"/>
          <w:marTop w:val="0"/>
          <w:marBottom w:val="0"/>
          <w:divBdr>
            <w:top w:val="none" w:sz="0" w:space="0" w:color="auto"/>
            <w:left w:val="none" w:sz="0" w:space="0" w:color="auto"/>
            <w:bottom w:val="none" w:sz="0" w:space="0" w:color="auto"/>
            <w:right w:val="none" w:sz="0" w:space="0" w:color="auto"/>
          </w:divBdr>
        </w:div>
        <w:div w:id="272203758">
          <w:marLeft w:val="0"/>
          <w:marRight w:val="0"/>
          <w:marTop w:val="0"/>
          <w:marBottom w:val="0"/>
          <w:divBdr>
            <w:top w:val="none" w:sz="0" w:space="0" w:color="auto"/>
            <w:left w:val="none" w:sz="0" w:space="0" w:color="auto"/>
            <w:bottom w:val="none" w:sz="0" w:space="0" w:color="auto"/>
            <w:right w:val="none" w:sz="0" w:space="0" w:color="auto"/>
          </w:divBdr>
        </w:div>
        <w:div w:id="2103060825">
          <w:marLeft w:val="0"/>
          <w:marRight w:val="0"/>
          <w:marTop w:val="0"/>
          <w:marBottom w:val="0"/>
          <w:divBdr>
            <w:top w:val="none" w:sz="0" w:space="0" w:color="auto"/>
            <w:left w:val="none" w:sz="0" w:space="0" w:color="auto"/>
            <w:bottom w:val="none" w:sz="0" w:space="0" w:color="auto"/>
            <w:right w:val="none" w:sz="0" w:space="0" w:color="auto"/>
          </w:divBdr>
        </w:div>
        <w:div w:id="1192762797">
          <w:marLeft w:val="0"/>
          <w:marRight w:val="0"/>
          <w:marTop w:val="0"/>
          <w:marBottom w:val="0"/>
          <w:divBdr>
            <w:top w:val="none" w:sz="0" w:space="0" w:color="auto"/>
            <w:left w:val="none" w:sz="0" w:space="0" w:color="auto"/>
            <w:bottom w:val="none" w:sz="0" w:space="0" w:color="auto"/>
            <w:right w:val="none" w:sz="0" w:space="0" w:color="auto"/>
          </w:divBdr>
        </w:div>
        <w:div w:id="134224041">
          <w:marLeft w:val="0"/>
          <w:marRight w:val="0"/>
          <w:marTop w:val="0"/>
          <w:marBottom w:val="0"/>
          <w:divBdr>
            <w:top w:val="none" w:sz="0" w:space="0" w:color="auto"/>
            <w:left w:val="none" w:sz="0" w:space="0" w:color="auto"/>
            <w:bottom w:val="none" w:sz="0" w:space="0" w:color="auto"/>
            <w:right w:val="none" w:sz="0" w:space="0" w:color="auto"/>
          </w:divBdr>
        </w:div>
        <w:div w:id="135337197">
          <w:marLeft w:val="0"/>
          <w:marRight w:val="0"/>
          <w:marTop w:val="0"/>
          <w:marBottom w:val="0"/>
          <w:divBdr>
            <w:top w:val="none" w:sz="0" w:space="0" w:color="auto"/>
            <w:left w:val="none" w:sz="0" w:space="0" w:color="auto"/>
            <w:bottom w:val="none" w:sz="0" w:space="0" w:color="auto"/>
            <w:right w:val="none" w:sz="0" w:space="0" w:color="auto"/>
          </w:divBdr>
        </w:div>
        <w:div w:id="1613173334">
          <w:marLeft w:val="0"/>
          <w:marRight w:val="0"/>
          <w:marTop w:val="0"/>
          <w:marBottom w:val="0"/>
          <w:divBdr>
            <w:top w:val="none" w:sz="0" w:space="0" w:color="auto"/>
            <w:left w:val="none" w:sz="0" w:space="0" w:color="auto"/>
            <w:bottom w:val="none" w:sz="0" w:space="0" w:color="auto"/>
            <w:right w:val="none" w:sz="0" w:space="0" w:color="auto"/>
          </w:divBdr>
        </w:div>
        <w:div w:id="50076728">
          <w:marLeft w:val="0"/>
          <w:marRight w:val="0"/>
          <w:marTop w:val="0"/>
          <w:marBottom w:val="0"/>
          <w:divBdr>
            <w:top w:val="none" w:sz="0" w:space="0" w:color="auto"/>
            <w:left w:val="none" w:sz="0" w:space="0" w:color="auto"/>
            <w:bottom w:val="none" w:sz="0" w:space="0" w:color="auto"/>
            <w:right w:val="none" w:sz="0" w:space="0" w:color="auto"/>
          </w:divBdr>
        </w:div>
        <w:div w:id="777916836">
          <w:marLeft w:val="0"/>
          <w:marRight w:val="0"/>
          <w:marTop w:val="0"/>
          <w:marBottom w:val="0"/>
          <w:divBdr>
            <w:top w:val="none" w:sz="0" w:space="0" w:color="auto"/>
            <w:left w:val="none" w:sz="0" w:space="0" w:color="auto"/>
            <w:bottom w:val="none" w:sz="0" w:space="0" w:color="auto"/>
            <w:right w:val="none" w:sz="0" w:space="0" w:color="auto"/>
          </w:divBdr>
        </w:div>
        <w:div w:id="1576359741">
          <w:marLeft w:val="0"/>
          <w:marRight w:val="0"/>
          <w:marTop w:val="0"/>
          <w:marBottom w:val="0"/>
          <w:divBdr>
            <w:top w:val="none" w:sz="0" w:space="0" w:color="auto"/>
            <w:left w:val="none" w:sz="0" w:space="0" w:color="auto"/>
            <w:bottom w:val="none" w:sz="0" w:space="0" w:color="auto"/>
            <w:right w:val="none" w:sz="0" w:space="0" w:color="auto"/>
          </w:divBdr>
        </w:div>
        <w:div w:id="1408500236">
          <w:marLeft w:val="0"/>
          <w:marRight w:val="0"/>
          <w:marTop w:val="0"/>
          <w:marBottom w:val="0"/>
          <w:divBdr>
            <w:top w:val="none" w:sz="0" w:space="0" w:color="auto"/>
            <w:left w:val="none" w:sz="0" w:space="0" w:color="auto"/>
            <w:bottom w:val="none" w:sz="0" w:space="0" w:color="auto"/>
            <w:right w:val="none" w:sz="0" w:space="0" w:color="auto"/>
          </w:divBdr>
        </w:div>
        <w:div w:id="497311633">
          <w:marLeft w:val="0"/>
          <w:marRight w:val="0"/>
          <w:marTop w:val="0"/>
          <w:marBottom w:val="0"/>
          <w:divBdr>
            <w:top w:val="none" w:sz="0" w:space="0" w:color="auto"/>
            <w:left w:val="none" w:sz="0" w:space="0" w:color="auto"/>
            <w:bottom w:val="none" w:sz="0" w:space="0" w:color="auto"/>
            <w:right w:val="none" w:sz="0" w:space="0" w:color="auto"/>
          </w:divBdr>
        </w:div>
        <w:div w:id="1827358397">
          <w:marLeft w:val="0"/>
          <w:marRight w:val="0"/>
          <w:marTop w:val="0"/>
          <w:marBottom w:val="0"/>
          <w:divBdr>
            <w:top w:val="none" w:sz="0" w:space="0" w:color="auto"/>
            <w:left w:val="none" w:sz="0" w:space="0" w:color="auto"/>
            <w:bottom w:val="none" w:sz="0" w:space="0" w:color="auto"/>
            <w:right w:val="none" w:sz="0" w:space="0" w:color="auto"/>
          </w:divBdr>
        </w:div>
        <w:div w:id="1480268110">
          <w:marLeft w:val="0"/>
          <w:marRight w:val="0"/>
          <w:marTop w:val="0"/>
          <w:marBottom w:val="0"/>
          <w:divBdr>
            <w:top w:val="none" w:sz="0" w:space="0" w:color="auto"/>
            <w:left w:val="none" w:sz="0" w:space="0" w:color="auto"/>
            <w:bottom w:val="none" w:sz="0" w:space="0" w:color="auto"/>
            <w:right w:val="none" w:sz="0" w:space="0" w:color="auto"/>
          </w:divBdr>
        </w:div>
        <w:div w:id="1210462273">
          <w:marLeft w:val="0"/>
          <w:marRight w:val="0"/>
          <w:marTop w:val="0"/>
          <w:marBottom w:val="0"/>
          <w:divBdr>
            <w:top w:val="none" w:sz="0" w:space="0" w:color="auto"/>
            <w:left w:val="none" w:sz="0" w:space="0" w:color="auto"/>
            <w:bottom w:val="none" w:sz="0" w:space="0" w:color="auto"/>
            <w:right w:val="none" w:sz="0" w:space="0" w:color="auto"/>
          </w:divBdr>
        </w:div>
        <w:div w:id="891775280">
          <w:marLeft w:val="0"/>
          <w:marRight w:val="0"/>
          <w:marTop w:val="0"/>
          <w:marBottom w:val="0"/>
          <w:divBdr>
            <w:top w:val="none" w:sz="0" w:space="0" w:color="auto"/>
            <w:left w:val="none" w:sz="0" w:space="0" w:color="auto"/>
            <w:bottom w:val="none" w:sz="0" w:space="0" w:color="auto"/>
            <w:right w:val="none" w:sz="0" w:space="0" w:color="auto"/>
          </w:divBdr>
        </w:div>
        <w:div w:id="1953123360">
          <w:marLeft w:val="0"/>
          <w:marRight w:val="0"/>
          <w:marTop w:val="0"/>
          <w:marBottom w:val="0"/>
          <w:divBdr>
            <w:top w:val="none" w:sz="0" w:space="0" w:color="auto"/>
            <w:left w:val="none" w:sz="0" w:space="0" w:color="auto"/>
            <w:bottom w:val="none" w:sz="0" w:space="0" w:color="auto"/>
            <w:right w:val="none" w:sz="0" w:space="0" w:color="auto"/>
          </w:divBdr>
        </w:div>
        <w:div w:id="158935243">
          <w:marLeft w:val="0"/>
          <w:marRight w:val="0"/>
          <w:marTop w:val="0"/>
          <w:marBottom w:val="0"/>
          <w:divBdr>
            <w:top w:val="none" w:sz="0" w:space="0" w:color="auto"/>
            <w:left w:val="none" w:sz="0" w:space="0" w:color="auto"/>
            <w:bottom w:val="none" w:sz="0" w:space="0" w:color="auto"/>
            <w:right w:val="none" w:sz="0" w:space="0" w:color="auto"/>
          </w:divBdr>
        </w:div>
        <w:div w:id="14040673">
          <w:marLeft w:val="0"/>
          <w:marRight w:val="0"/>
          <w:marTop w:val="0"/>
          <w:marBottom w:val="0"/>
          <w:divBdr>
            <w:top w:val="none" w:sz="0" w:space="0" w:color="auto"/>
            <w:left w:val="none" w:sz="0" w:space="0" w:color="auto"/>
            <w:bottom w:val="none" w:sz="0" w:space="0" w:color="auto"/>
            <w:right w:val="none" w:sz="0" w:space="0" w:color="auto"/>
          </w:divBdr>
        </w:div>
        <w:div w:id="888957916">
          <w:marLeft w:val="0"/>
          <w:marRight w:val="0"/>
          <w:marTop w:val="0"/>
          <w:marBottom w:val="0"/>
          <w:divBdr>
            <w:top w:val="none" w:sz="0" w:space="0" w:color="auto"/>
            <w:left w:val="none" w:sz="0" w:space="0" w:color="auto"/>
            <w:bottom w:val="none" w:sz="0" w:space="0" w:color="auto"/>
            <w:right w:val="none" w:sz="0" w:space="0" w:color="auto"/>
          </w:divBdr>
        </w:div>
        <w:div w:id="103162330">
          <w:marLeft w:val="0"/>
          <w:marRight w:val="0"/>
          <w:marTop w:val="0"/>
          <w:marBottom w:val="0"/>
          <w:divBdr>
            <w:top w:val="none" w:sz="0" w:space="0" w:color="auto"/>
            <w:left w:val="none" w:sz="0" w:space="0" w:color="auto"/>
            <w:bottom w:val="none" w:sz="0" w:space="0" w:color="auto"/>
            <w:right w:val="none" w:sz="0" w:space="0" w:color="auto"/>
          </w:divBdr>
        </w:div>
        <w:div w:id="946813767">
          <w:marLeft w:val="0"/>
          <w:marRight w:val="0"/>
          <w:marTop w:val="0"/>
          <w:marBottom w:val="0"/>
          <w:divBdr>
            <w:top w:val="none" w:sz="0" w:space="0" w:color="auto"/>
            <w:left w:val="none" w:sz="0" w:space="0" w:color="auto"/>
            <w:bottom w:val="none" w:sz="0" w:space="0" w:color="auto"/>
            <w:right w:val="none" w:sz="0" w:space="0" w:color="auto"/>
          </w:divBdr>
        </w:div>
        <w:div w:id="503781088">
          <w:marLeft w:val="0"/>
          <w:marRight w:val="0"/>
          <w:marTop w:val="0"/>
          <w:marBottom w:val="0"/>
          <w:divBdr>
            <w:top w:val="none" w:sz="0" w:space="0" w:color="auto"/>
            <w:left w:val="none" w:sz="0" w:space="0" w:color="auto"/>
            <w:bottom w:val="none" w:sz="0" w:space="0" w:color="auto"/>
            <w:right w:val="none" w:sz="0" w:space="0" w:color="auto"/>
          </w:divBdr>
        </w:div>
        <w:div w:id="561864151">
          <w:marLeft w:val="0"/>
          <w:marRight w:val="0"/>
          <w:marTop w:val="240"/>
          <w:marBottom w:val="0"/>
          <w:divBdr>
            <w:top w:val="none" w:sz="0" w:space="0" w:color="auto"/>
            <w:left w:val="none" w:sz="0" w:space="0" w:color="auto"/>
            <w:bottom w:val="none" w:sz="0" w:space="0" w:color="auto"/>
            <w:right w:val="none" w:sz="0" w:space="0" w:color="auto"/>
          </w:divBdr>
          <w:divsChild>
            <w:div w:id="158934098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87594539">
      <w:bodyDiv w:val="1"/>
      <w:marLeft w:val="0"/>
      <w:marRight w:val="0"/>
      <w:marTop w:val="0"/>
      <w:marBottom w:val="0"/>
      <w:divBdr>
        <w:top w:val="none" w:sz="0" w:space="0" w:color="auto"/>
        <w:left w:val="none" w:sz="0" w:space="0" w:color="auto"/>
        <w:bottom w:val="none" w:sz="0" w:space="0" w:color="auto"/>
        <w:right w:val="none" w:sz="0" w:space="0" w:color="auto"/>
      </w:divBdr>
      <w:divsChild>
        <w:div w:id="733311268">
          <w:marLeft w:val="144"/>
          <w:marRight w:val="0"/>
          <w:marTop w:val="240"/>
          <w:marBottom w:val="40"/>
          <w:divBdr>
            <w:top w:val="none" w:sz="0" w:space="0" w:color="auto"/>
            <w:left w:val="none" w:sz="0" w:space="0" w:color="auto"/>
            <w:bottom w:val="none" w:sz="0" w:space="0" w:color="auto"/>
            <w:right w:val="none" w:sz="0" w:space="0" w:color="auto"/>
          </w:divBdr>
        </w:div>
      </w:divsChild>
    </w:div>
    <w:div w:id="666709517">
      <w:bodyDiv w:val="1"/>
      <w:marLeft w:val="0"/>
      <w:marRight w:val="0"/>
      <w:marTop w:val="0"/>
      <w:marBottom w:val="0"/>
      <w:divBdr>
        <w:top w:val="none" w:sz="0" w:space="0" w:color="auto"/>
        <w:left w:val="none" w:sz="0" w:space="0" w:color="auto"/>
        <w:bottom w:val="none" w:sz="0" w:space="0" w:color="auto"/>
        <w:right w:val="none" w:sz="0" w:space="0" w:color="auto"/>
      </w:divBdr>
    </w:div>
    <w:div w:id="1664384270">
      <w:bodyDiv w:val="1"/>
      <w:marLeft w:val="0"/>
      <w:marRight w:val="0"/>
      <w:marTop w:val="0"/>
      <w:marBottom w:val="0"/>
      <w:divBdr>
        <w:top w:val="none" w:sz="0" w:space="0" w:color="auto"/>
        <w:left w:val="none" w:sz="0" w:space="0" w:color="auto"/>
        <w:bottom w:val="none" w:sz="0" w:space="0" w:color="auto"/>
        <w:right w:val="none" w:sz="0" w:space="0" w:color="auto"/>
      </w:divBdr>
      <w:divsChild>
        <w:div w:id="1365715469">
          <w:marLeft w:val="0"/>
          <w:marRight w:val="0"/>
          <w:marTop w:val="0"/>
          <w:marBottom w:val="0"/>
          <w:divBdr>
            <w:top w:val="none" w:sz="0" w:space="0" w:color="auto"/>
            <w:left w:val="none" w:sz="0" w:space="0" w:color="auto"/>
            <w:bottom w:val="none" w:sz="0" w:space="0" w:color="auto"/>
            <w:right w:val="none" w:sz="0" w:space="0" w:color="auto"/>
          </w:divBdr>
        </w:div>
        <w:div w:id="1413623320">
          <w:marLeft w:val="0"/>
          <w:marRight w:val="0"/>
          <w:marTop w:val="0"/>
          <w:marBottom w:val="0"/>
          <w:divBdr>
            <w:top w:val="none" w:sz="0" w:space="0" w:color="auto"/>
            <w:left w:val="none" w:sz="0" w:space="0" w:color="auto"/>
            <w:bottom w:val="none" w:sz="0" w:space="0" w:color="auto"/>
            <w:right w:val="none" w:sz="0" w:space="0" w:color="auto"/>
          </w:divBdr>
        </w:div>
        <w:div w:id="1763330245">
          <w:marLeft w:val="0"/>
          <w:marRight w:val="0"/>
          <w:marTop w:val="0"/>
          <w:marBottom w:val="0"/>
          <w:divBdr>
            <w:top w:val="none" w:sz="0" w:space="0" w:color="auto"/>
            <w:left w:val="none" w:sz="0" w:space="0" w:color="auto"/>
            <w:bottom w:val="none" w:sz="0" w:space="0" w:color="auto"/>
            <w:right w:val="none" w:sz="0" w:space="0" w:color="auto"/>
          </w:divBdr>
        </w:div>
        <w:div w:id="1006664916">
          <w:marLeft w:val="0"/>
          <w:marRight w:val="0"/>
          <w:marTop w:val="0"/>
          <w:marBottom w:val="0"/>
          <w:divBdr>
            <w:top w:val="none" w:sz="0" w:space="0" w:color="auto"/>
            <w:left w:val="none" w:sz="0" w:space="0" w:color="auto"/>
            <w:bottom w:val="none" w:sz="0" w:space="0" w:color="auto"/>
            <w:right w:val="none" w:sz="0" w:space="0" w:color="auto"/>
          </w:divBdr>
        </w:div>
        <w:div w:id="211234547">
          <w:marLeft w:val="0"/>
          <w:marRight w:val="0"/>
          <w:marTop w:val="0"/>
          <w:marBottom w:val="0"/>
          <w:divBdr>
            <w:top w:val="none" w:sz="0" w:space="0" w:color="auto"/>
            <w:left w:val="none" w:sz="0" w:space="0" w:color="auto"/>
            <w:bottom w:val="none" w:sz="0" w:space="0" w:color="auto"/>
            <w:right w:val="none" w:sz="0" w:space="0" w:color="auto"/>
          </w:divBdr>
        </w:div>
        <w:div w:id="956370002">
          <w:marLeft w:val="0"/>
          <w:marRight w:val="0"/>
          <w:marTop w:val="0"/>
          <w:marBottom w:val="0"/>
          <w:divBdr>
            <w:top w:val="none" w:sz="0" w:space="0" w:color="auto"/>
            <w:left w:val="none" w:sz="0" w:space="0" w:color="auto"/>
            <w:bottom w:val="none" w:sz="0" w:space="0" w:color="auto"/>
            <w:right w:val="none" w:sz="0" w:space="0" w:color="auto"/>
          </w:divBdr>
        </w:div>
        <w:div w:id="907304280">
          <w:marLeft w:val="0"/>
          <w:marRight w:val="0"/>
          <w:marTop w:val="0"/>
          <w:marBottom w:val="0"/>
          <w:divBdr>
            <w:top w:val="none" w:sz="0" w:space="0" w:color="auto"/>
            <w:left w:val="none" w:sz="0" w:space="0" w:color="auto"/>
            <w:bottom w:val="none" w:sz="0" w:space="0" w:color="auto"/>
            <w:right w:val="none" w:sz="0" w:space="0" w:color="auto"/>
          </w:divBdr>
        </w:div>
        <w:div w:id="296616435">
          <w:marLeft w:val="0"/>
          <w:marRight w:val="0"/>
          <w:marTop w:val="0"/>
          <w:marBottom w:val="0"/>
          <w:divBdr>
            <w:top w:val="none" w:sz="0" w:space="0" w:color="auto"/>
            <w:left w:val="none" w:sz="0" w:space="0" w:color="auto"/>
            <w:bottom w:val="none" w:sz="0" w:space="0" w:color="auto"/>
            <w:right w:val="none" w:sz="0" w:space="0" w:color="auto"/>
          </w:divBdr>
        </w:div>
        <w:div w:id="1243222104">
          <w:marLeft w:val="0"/>
          <w:marRight w:val="0"/>
          <w:marTop w:val="0"/>
          <w:marBottom w:val="0"/>
          <w:divBdr>
            <w:top w:val="none" w:sz="0" w:space="0" w:color="auto"/>
            <w:left w:val="none" w:sz="0" w:space="0" w:color="auto"/>
            <w:bottom w:val="none" w:sz="0" w:space="0" w:color="auto"/>
            <w:right w:val="none" w:sz="0" w:space="0" w:color="auto"/>
          </w:divBdr>
        </w:div>
        <w:div w:id="162479885">
          <w:marLeft w:val="0"/>
          <w:marRight w:val="0"/>
          <w:marTop w:val="0"/>
          <w:marBottom w:val="0"/>
          <w:divBdr>
            <w:top w:val="none" w:sz="0" w:space="0" w:color="auto"/>
            <w:left w:val="none" w:sz="0" w:space="0" w:color="auto"/>
            <w:bottom w:val="none" w:sz="0" w:space="0" w:color="auto"/>
            <w:right w:val="none" w:sz="0" w:space="0" w:color="auto"/>
          </w:divBdr>
        </w:div>
      </w:divsChild>
    </w:div>
    <w:div w:id="1715740012">
      <w:bodyDiv w:val="1"/>
      <w:marLeft w:val="0"/>
      <w:marRight w:val="0"/>
      <w:marTop w:val="0"/>
      <w:marBottom w:val="0"/>
      <w:divBdr>
        <w:top w:val="none" w:sz="0" w:space="0" w:color="auto"/>
        <w:left w:val="none" w:sz="0" w:space="0" w:color="auto"/>
        <w:bottom w:val="none" w:sz="0" w:space="0" w:color="auto"/>
        <w:right w:val="none" w:sz="0" w:space="0" w:color="auto"/>
      </w:divBdr>
    </w:div>
    <w:div w:id="1808084202">
      <w:bodyDiv w:val="1"/>
      <w:marLeft w:val="0"/>
      <w:marRight w:val="0"/>
      <w:marTop w:val="0"/>
      <w:marBottom w:val="0"/>
      <w:divBdr>
        <w:top w:val="none" w:sz="0" w:space="0" w:color="auto"/>
        <w:left w:val="none" w:sz="0" w:space="0" w:color="auto"/>
        <w:bottom w:val="none" w:sz="0" w:space="0" w:color="auto"/>
        <w:right w:val="none" w:sz="0" w:space="0" w:color="auto"/>
      </w:divBdr>
    </w:div>
    <w:div w:id="1927179297">
      <w:bodyDiv w:val="1"/>
      <w:marLeft w:val="0"/>
      <w:marRight w:val="0"/>
      <w:marTop w:val="0"/>
      <w:marBottom w:val="0"/>
      <w:divBdr>
        <w:top w:val="none" w:sz="0" w:space="0" w:color="auto"/>
        <w:left w:val="none" w:sz="0" w:space="0" w:color="auto"/>
        <w:bottom w:val="none" w:sz="0" w:space="0" w:color="auto"/>
        <w:right w:val="none" w:sz="0" w:space="0" w:color="auto"/>
      </w:divBdr>
    </w:div>
    <w:div w:id="1999310637">
      <w:bodyDiv w:val="1"/>
      <w:marLeft w:val="0"/>
      <w:marRight w:val="0"/>
      <w:marTop w:val="0"/>
      <w:marBottom w:val="0"/>
      <w:divBdr>
        <w:top w:val="none" w:sz="0" w:space="0" w:color="auto"/>
        <w:left w:val="none" w:sz="0" w:space="0" w:color="auto"/>
        <w:bottom w:val="none" w:sz="0" w:space="0" w:color="auto"/>
        <w:right w:val="none" w:sz="0" w:space="0" w:color="auto"/>
      </w:divBdr>
      <w:divsChild>
        <w:div w:id="818155281">
          <w:marLeft w:val="0"/>
          <w:marRight w:val="0"/>
          <w:marTop w:val="0"/>
          <w:marBottom w:val="0"/>
          <w:divBdr>
            <w:top w:val="none" w:sz="0" w:space="0" w:color="auto"/>
            <w:left w:val="none" w:sz="0" w:space="0" w:color="auto"/>
            <w:bottom w:val="none" w:sz="0" w:space="0" w:color="auto"/>
            <w:right w:val="none" w:sz="0" w:space="0" w:color="auto"/>
          </w:divBdr>
        </w:div>
        <w:div w:id="216746131">
          <w:marLeft w:val="0"/>
          <w:marRight w:val="0"/>
          <w:marTop w:val="0"/>
          <w:marBottom w:val="0"/>
          <w:divBdr>
            <w:top w:val="none" w:sz="0" w:space="0" w:color="auto"/>
            <w:left w:val="none" w:sz="0" w:space="0" w:color="auto"/>
            <w:bottom w:val="none" w:sz="0" w:space="0" w:color="auto"/>
            <w:right w:val="none" w:sz="0" w:space="0" w:color="auto"/>
          </w:divBdr>
        </w:div>
        <w:div w:id="110573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 TargetMode="External"/><Relationship Id="rId18" Type="http://schemas.openxmlformats.org/officeDocument/2006/relationships/hyperlink" Target="http://www.legislation.gov.uk/ukpga/2006/41/cont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gislation.gov.uk/ukpga/2014/23/contents/enacted" TargetMode="External"/><Relationship Id="rId7" Type="http://schemas.openxmlformats.org/officeDocument/2006/relationships/settings" Target="settings.xml"/><Relationship Id="rId12" Type="http://schemas.openxmlformats.org/officeDocument/2006/relationships/hyperlink" Target="http://www.legislation.gov.uk/ukpga/2006/41/contents" TargetMode="External"/><Relationship Id="rId17" Type="http://schemas.openxmlformats.org/officeDocument/2006/relationships/hyperlink" Target="http://www.legislation.gov.uk/ukpga/2006/41/contents" TargetMode="External"/><Relationship Id="rId25" Type="http://schemas.openxmlformats.org/officeDocument/2006/relationships/hyperlink" Target="http://www.legislation.gov.uk/ukpga/2014/23/contents/enacted" TargetMode="External"/><Relationship Id="rId2" Type="http://schemas.openxmlformats.org/officeDocument/2006/relationships/customXml" Target="../customXml/item2.xml"/><Relationship Id="rId16" Type="http://schemas.openxmlformats.org/officeDocument/2006/relationships/hyperlink" Target="https://www.echr.coe.int/Documents/Convention_ENG.pdf" TargetMode="External"/><Relationship Id="rId20" Type="http://schemas.openxmlformats.org/officeDocument/2006/relationships/hyperlink" Target="http://www.legislation.gov.uk/ukpga/1983/20/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0/15/contents" TargetMode="External"/><Relationship Id="rId24" Type="http://schemas.openxmlformats.org/officeDocument/2006/relationships/hyperlink" Target="http://www.legislation.gov.uk/ukpga/2020/7/contents" TargetMode="External"/><Relationship Id="rId5" Type="http://schemas.openxmlformats.org/officeDocument/2006/relationships/numbering" Target="numbering.xml"/><Relationship Id="rId15" Type="http://schemas.openxmlformats.org/officeDocument/2006/relationships/hyperlink" Target="https://www.cqc.org.uk/" TargetMode="External"/><Relationship Id="rId23" Type="http://schemas.openxmlformats.org/officeDocument/2006/relationships/hyperlink" Target="http://www.legislation.gov.uk/ukpga/2014/23/contents/enacte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20/7/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83/20/contents" TargetMode="External"/><Relationship Id="rId22" Type="http://schemas.openxmlformats.org/officeDocument/2006/relationships/hyperlink" Target="http://www.legislation.gov.uk/ukpga/1983/20/content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ylondon.org/wp-content/uploads/2018/03/Healthy-Lives-Project-Full-Report-Jan-2018.pdf" TargetMode="External"/><Relationship Id="rId13" Type="http://schemas.openxmlformats.org/officeDocument/2006/relationships/hyperlink" Target="https://www.theguardian.com/world/2020/jun/16/more-than-16000-people-in-uk-care-homes-have-died-from-coronavirus" TargetMode="External"/><Relationship Id="rId18" Type="http://schemas.openxmlformats.org/officeDocument/2006/relationships/hyperlink" Target="https://www.adass.org.uk/media/7276/key-messages-2019_sans-embargo.pdf" TargetMode="External"/><Relationship Id="rId3" Type="http://schemas.openxmlformats.org/officeDocument/2006/relationships/hyperlink" Target="https://england.shelter.org.uk/__data/assets/pdf_file/0009/1883817/This_is_England_A_picture_of_homelessness_in_2019.pdf" TargetMode="External"/><Relationship Id="rId21" Type="http://schemas.openxmlformats.org/officeDocument/2006/relationships/hyperlink" Target="https://onlinelibrary.wiley.com/doi/full/10.1111/hsc.12806" TargetMode="External"/><Relationship Id="rId7" Type="http://schemas.openxmlformats.org/officeDocument/2006/relationships/hyperlink" Target="https://england.shelter.org.uk/__data/assets/pdf_file/0005/1922756/Final_Shelter_Submission_to_CLG_Select_Committee_on_Govts_CV-19_response_Housing_4-5-20_002.pdf" TargetMode="External"/><Relationship Id="rId12" Type="http://schemas.openxmlformats.org/officeDocument/2006/relationships/hyperlink" Target="https://www.theguardian.com/society/2020/apr/19/fears-of-catastrophic-coronavirus-outbreak-among-homeless-in-hostels" TargetMode="External"/><Relationship Id="rId17" Type="http://schemas.openxmlformats.org/officeDocument/2006/relationships/hyperlink" Target="https://www.ohchr.org/EN/NewsEvents/Pages/DisplayNews.aspx?NewsID=25765&amp;LangID=E" TargetMode="External"/><Relationship Id="rId2" Type="http://schemas.openxmlformats.org/officeDocument/2006/relationships/hyperlink" Target="https://www.moneyandmentalhealth.org/wp-content/uploads/2019/03/MMH-The-Benefits-Assault-Course-UPDATED.pdf" TargetMode="External"/><Relationship Id="rId16" Type="http://schemas.openxmlformats.org/officeDocument/2006/relationships/hyperlink" Target="https://www.theguardian.com/commentisfree/2020/jun/17/covid-19-britain-intensive-care-economy-public-health" TargetMode="External"/><Relationship Id="rId20" Type="http://schemas.openxmlformats.org/officeDocument/2006/relationships/hyperlink" Target="https://assets.publishing.service.gov.uk/government/uploads/system/uploads/attachment_data/file/839172/hate-crime-1819-hosb2419.pdf" TargetMode="External"/><Relationship Id="rId1" Type="http://schemas.openxmlformats.org/officeDocument/2006/relationships/hyperlink" Target="https://undocs.org/A/HRC/41/39/Add.1" TargetMode="External"/><Relationship Id="rId6" Type="http://schemas.openxmlformats.org/officeDocument/2006/relationships/hyperlink" Target="https://www.gov.uk/government/publications/universal-credit-declarations-claims-and-advances-management-information" TargetMode="External"/><Relationship Id="rId11" Type="http://schemas.openxmlformats.org/officeDocument/2006/relationships/hyperlink" Target="https://www.nsun.org.uk/poem-for-george-and-the-new-slavery-covid-19-i-cant-breathe" TargetMode="External"/><Relationship Id="rId5" Type="http://schemas.openxmlformats.org/officeDocument/2006/relationships/hyperlink" Target="https://www.theguardian.com/society/2020/may/15/food-banks-warning-government-poor-families-coronavirus" TargetMode="External"/><Relationship Id="rId15" Type="http://schemas.openxmlformats.org/officeDocument/2006/relationships/hyperlink" Target="https://www.theguardian.com/world/2020/jun/12/matt-hancock-faces-legal-action-from-daughter-of-covid-19-care-home-victim" TargetMode="External"/><Relationship Id="rId10" Type="http://schemas.openxmlformats.org/officeDocument/2006/relationships/hyperlink" Target="https://assets.publishing.service.gov.uk/government/uploads/system/uploads/attachment_data/file/892085/disparities_review.pdf" TargetMode="External"/><Relationship Id="rId19" Type="http://schemas.openxmlformats.org/officeDocument/2006/relationships/hyperlink" Target="https://www.ifs.org.uk/uploads/BN250-English-council-funding-whats-happened-and-whats-next.pdf" TargetMode="External"/><Relationship Id="rId4" Type="http://schemas.openxmlformats.org/officeDocument/2006/relationships/hyperlink" Target="https://www.bigissue.com/latest/homelessness-mental-health-scandal/" TargetMode="External"/><Relationship Id="rId9" Type="http://schemas.openxmlformats.org/officeDocument/2006/relationships/hyperlink" Target="https://www.hsj.co.uk/coronavirus/deaths-of-detained-mental-health-patients-double-due-to-covid-19/7027601.article" TargetMode="External"/><Relationship Id="rId14" Type="http://schemas.openxmlformats.org/officeDocument/2006/relationships/hyperlink" Target="https://www.dailymail.co.uk/news/article-8339625/Robert-Buckland-admits-government-CHOSE-NHS-care-homes.html" TargetMode="External"/><Relationship Id="rId22" Type="http://schemas.openxmlformats.org/officeDocument/2006/relationships/hyperlink" Target="https://lgbt.foundation/coronavirus/hidden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2F787-21F0-41D8-8BC8-ABF0078A3142}"/>
</file>

<file path=customXml/itemProps2.xml><?xml version="1.0" encoding="utf-8"?>
<ds:datastoreItem xmlns:ds="http://schemas.openxmlformats.org/officeDocument/2006/customXml" ds:itemID="{A44D8875-2BD2-4C2E-92F7-B3B72B5C42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736CA87-DAEE-4C1B-A9C6-EF44D32EF39F}">
  <ds:schemaRefs>
    <ds:schemaRef ds:uri="http://schemas.microsoft.com/sharepoint/v3/contenttype/forms"/>
  </ds:schemaRefs>
</ds:datastoreItem>
</file>

<file path=customXml/itemProps4.xml><?xml version="1.0" encoding="utf-8"?>
<ds:datastoreItem xmlns:ds="http://schemas.openxmlformats.org/officeDocument/2006/customXml" ds:itemID="{9C67B349-A951-4DA5-B374-B8B09134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gould</dc:creator>
  <cp:keywords/>
  <dc:description/>
  <cp:lastModifiedBy>YOO Hee-Kyong</cp:lastModifiedBy>
  <cp:revision>2</cp:revision>
  <cp:lastPrinted>2020-06-19T21:07:00Z</cp:lastPrinted>
  <dcterms:created xsi:type="dcterms:W3CDTF">2020-06-23T17:24:00Z</dcterms:created>
  <dcterms:modified xsi:type="dcterms:W3CDTF">2020-06-23T17:24:00Z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