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D6" w:rsidRDefault="00A82EAE" w:rsidP="00C713C0">
      <w:pPr>
        <w:ind w:firstLine="720"/>
        <w:jc w:val="center"/>
        <w:rPr>
          <w:rFonts w:ascii="Times New Roman" w:hAnsi="Times New Roman" w:cs="Times New Roman"/>
        </w:rPr>
      </w:pPr>
      <w:r>
        <w:rPr>
          <w:rFonts w:ascii="Times New Roman" w:hAnsi="Times New Roman" w:cs="Times New Roman"/>
        </w:rPr>
        <w:t xml:space="preserve">Improving the Right of Access to Education: </w:t>
      </w:r>
      <w:r w:rsidR="006754D6">
        <w:rPr>
          <w:rFonts w:ascii="Times New Roman" w:hAnsi="Times New Roman" w:cs="Times New Roman"/>
        </w:rPr>
        <w:t xml:space="preserve">Cases of IIUM, Gombak and </w:t>
      </w:r>
      <w:proofErr w:type="spellStart"/>
      <w:r w:rsidR="006754D6">
        <w:rPr>
          <w:rFonts w:ascii="Times New Roman" w:hAnsi="Times New Roman" w:cs="Times New Roman"/>
        </w:rPr>
        <w:t>Simpang</w:t>
      </w:r>
      <w:proofErr w:type="spellEnd"/>
      <w:r w:rsidR="006754D6">
        <w:rPr>
          <w:rFonts w:ascii="Times New Roman" w:hAnsi="Times New Roman" w:cs="Times New Roman"/>
        </w:rPr>
        <w:t xml:space="preserve"> </w:t>
      </w:r>
      <w:proofErr w:type="spellStart"/>
      <w:r w:rsidR="006754D6">
        <w:rPr>
          <w:rFonts w:ascii="Times New Roman" w:hAnsi="Times New Roman" w:cs="Times New Roman"/>
        </w:rPr>
        <w:t>Ampat</w:t>
      </w:r>
      <w:proofErr w:type="spellEnd"/>
    </w:p>
    <w:p w:rsidR="006754D6" w:rsidRDefault="006754D6" w:rsidP="00C713C0">
      <w:pPr>
        <w:ind w:firstLine="720"/>
        <w:jc w:val="center"/>
        <w:rPr>
          <w:rFonts w:ascii="Times New Roman" w:hAnsi="Times New Roman" w:cs="Times New Roman"/>
          <w:i/>
        </w:rPr>
      </w:pPr>
      <w:r>
        <w:rPr>
          <w:rFonts w:ascii="Times New Roman" w:hAnsi="Times New Roman" w:cs="Times New Roman"/>
        </w:rPr>
        <w:t xml:space="preserve">Author: </w:t>
      </w:r>
      <w:bookmarkStart w:id="0" w:name="_GoBack"/>
      <w:r w:rsidRPr="006754D6">
        <w:rPr>
          <w:rFonts w:ascii="Times New Roman" w:hAnsi="Times New Roman" w:cs="Times New Roman"/>
          <w:i/>
        </w:rPr>
        <w:t>Sejahtera Centre for Sustainability and Humanity</w:t>
      </w:r>
      <w:r>
        <w:rPr>
          <w:rFonts w:ascii="Times New Roman" w:hAnsi="Times New Roman" w:cs="Times New Roman"/>
          <w:i/>
        </w:rPr>
        <w:t>, International Islamic University of Malaysia</w:t>
      </w:r>
    </w:p>
    <w:bookmarkEnd w:id="0"/>
    <w:p w:rsidR="006754D6" w:rsidRPr="006754D6" w:rsidRDefault="006754D6" w:rsidP="00C713C0">
      <w:pPr>
        <w:ind w:firstLine="720"/>
        <w:jc w:val="center"/>
        <w:rPr>
          <w:rFonts w:ascii="Times New Roman" w:hAnsi="Times New Roman" w:cs="Times New Roman"/>
        </w:rPr>
      </w:pPr>
      <w:r>
        <w:rPr>
          <w:rFonts w:ascii="Times New Roman" w:hAnsi="Times New Roman" w:cs="Times New Roman"/>
        </w:rPr>
        <w:t xml:space="preserve">Corresponding Email: </w:t>
      </w:r>
      <w:r w:rsidRPr="006754D6">
        <w:rPr>
          <w:rFonts w:ascii="Times New Roman" w:hAnsi="Times New Roman" w:cs="Times New Roman"/>
          <w:i/>
        </w:rPr>
        <w:t>sejahtera@iium.edu.my</w:t>
      </w:r>
    </w:p>
    <w:p w:rsidR="006754D6" w:rsidRDefault="006754D6" w:rsidP="0066660B">
      <w:pPr>
        <w:spacing w:line="480" w:lineRule="auto"/>
        <w:ind w:firstLine="720"/>
        <w:rPr>
          <w:rFonts w:ascii="Times New Roman" w:hAnsi="Times New Roman" w:cs="Times New Roman"/>
        </w:rPr>
      </w:pPr>
    </w:p>
    <w:p w:rsidR="00034AD8" w:rsidRDefault="00A82EAE" w:rsidP="00C713C0">
      <w:pPr>
        <w:ind w:firstLine="720"/>
        <w:jc w:val="both"/>
        <w:rPr>
          <w:rFonts w:ascii="Times New Roman" w:hAnsi="Times New Roman" w:cs="Times New Roman"/>
        </w:rPr>
      </w:pPr>
      <w:r>
        <w:rPr>
          <w:rFonts w:ascii="Times New Roman" w:hAnsi="Times New Roman" w:cs="Times New Roman"/>
        </w:rPr>
        <w:t xml:space="preserve">One the fundamental impacts of poverty is access to education. Many children are deprived from </w:t>
      </w:r>
      <w:r w:rsidR="00034AD8">
        <w:rPr>
          <w:rFonts w:ascii="Times New Roman" w:hAnsi="Times New Roman" w:cs="Times New Roman"/>
        </w:rPr>
        <w:t xml:space="preserve">basic education </w:t>
      </w:r>
      <w:r w:rsidR="003C5D33">
        <w:rPr>
          <w:rFonts w:ascii="Times New Roman" w:hAnsi="Times New Roman" w:cs="Times New Roman"/>
        </w:rPr>
        <w:t xml:space="preserve">due to </w:t>
      </w:r>
      <w:r w:rsidR="00034AD8">
        <w:rPr>
          <w:rFonts w:ascii="Times New Roman" w:hAnsi="Times New Roman" w:cs="Times New Roman"/>
        </w:rPr>
        <w:t xml:space="preserve">their very poor </w:t>
      </w:r>
      <w:r w:rsidR="003C5D33">
        <w:rPr>
          <w:rFonts w:ascii="Times New Roman" w:hAnsi="Times New Roman" w:cs="Times New Roman"/>
        </w:rPr>
        <w:t xml:space="preserve">living </w:t>
      </w:r>
      <w:r w:rsidR="00034AD8">
        <w:rPr>
          <w:rFonts w:ascii="Times New Roman" w:hAnsi="Times New Roman" w:cs="Times New Roman"/>
        </w:rPr>
        <w:t xml:space="preserve">condition that they cannot afford to go to school. </w:t>
      </w:r>
      <w:r w:rsidR="003C5D33">
        <w:rPr>
          <w:rFonts w:ascii="Times New Roman" w:hAnsi="Times New Roman" w:cs="Times New Roman"/>
        </w:rPr>
        <w:t xml:space="preserve">Among those who have completed secondary education, many </w:t>
      </w:r>
      <w:r w:rsidR="00034AD8">
        <w:rPr>
          <w:rFonts w:ascii="Times New Roman" w:hAnsi="Times New Roman" w:cs="Times New Roman"/>
        </w:rPr>
        <w:t xml:space="preserve">cannot afford </w:t>
      </w:r>
      <w:r w:rsidR="003C5D33">
        <w:rPr>
          <w:rFonts w:ascii="Times New Roman" w:hAnsi="Times New Roman" w:cs="Times New Roman"/>
        </w:rPr>
        <w:t xml:space="preserve">to higher level of tertiary education not only because of the tuition fees but their higher </w:t>
      </w:r>
      <w:r w:rsidR="00C713C0">
        <w:rPr>
          <w:rFonts w:ascii="Times New Roman" w:hAnsi="Times New Roman" w:cs="Times New Roman"/>
        </w:rPr>
        <w:t xml:space="preserve">priorities </w:t>
      </w:r>
      <w:r w:rsidR="00A92390">
        <w:rPr>
          <w:rFonts w:ascii="Times New Roman" w:hAnsi="Times New Roman" w:cs="Times New Roman"/>
        </w:rPr>
        <w:t>are</w:t>
      </w:r>
      <w:r w:rsidR="003C5D33">
        <w:rPr>
          <w:rFonts w:ascii="Times New Roman" w:hAnsi="Times New Roman" w:cs="Times New Roman"/>
        </w:rPr>
        <w:t xml:space="preserve"> to make a living for the family. These are normal phenomena in Malaysia although after 60 years of its Independence.</w:t>
      </w:r>
    </w:p>
    <w:p w:rsidR="00F5494B" w:rsidRDefault="003C5D33" w:rsidP="00C713C0">
      <w:pPr>
        <w:spacing w:before="100" w:beforeAutospacing="1" w:after="100" w:afterAutospacing="1"/>
        <w:ind w:firstLine="720"/>
        <w:jc w:val="both"/>
        <w:rPr>
          <w:rFonts w:ascii="Times New Roman" w:eastAsia="Times New Roman" w:hAnsi="Times New Roman" w:cs="Times New Roman"/>
          <w:lang w:val="en-MY" w:eastAsia="en-MY"/>
        </w:rPr>
      </w:pPr>
      <w:r w:rsidRPr="00A82EAE">
        <w:rPr>
          <w:rFonts w:ascii="Times New Roman" w:eastAsia="Times New Roman" w:hAnsi="Times New Roman" w:cs="Times New Roman"/>
          <w:lang w:val="en-MY" w:eastAsia="en-MY"/>
        </w:rPr>
        <w:t>The nature of poverty and inequality in Malaysia</w:t>
      </w:r>
      <w:r>
        <w:rPr>
          <w:rFonts w:ascii="Times New Roman" w:eastAsia="Times New Roman" w:hAnsi="Times New Roman" w:cs="Times New Roman"/>
          <w:lang w:val="en-MY" w:eastAsia="en-MY"/>
        </w:rPr>
        <w:t xml:space="preserve"> is rather distinctive that it requires a very thorough analysis towards solving it. Unlike other developing countries, the segment that trapped in the poverty cycle are among those who are living in modern and advance infra structure as some refers to urban poor. </w:t>
      </w:r>
    </w:p>
    <w:p w:rsidR="003C5D33" w:rsidRDefault="003C5D33" w:rsidP="00C713C0">
      <w:pPr>
        <w:spacing w:before="100" w:beforeAutospacing="1" w:after="100" w:afterAutospacing="1"/>
        <w:ind w:firstLine="360"/>
        <w:jc w:val="both"/>
        <w:rPr>
          <w:rFonts w:ascii="Times New Roman" w:eastAsia="Times New Roman" w:hAnsi="Times New Roman" w:cs="Times New Roman"/>
          <w:lang w:val="en-MY" w:eastAsia="en-MY"/>
        </w:rPr>
      </w:pPr>
      <w:r>
        <w:rPr>
          <w:rFonts w:ascii="Times New Roman" w:eastAsia="Times New Roman" w:hAnsi="Times New Roman" w:cs="Times New Roman"/>
          <w:lang w:val="en-MY" w:eastAsia="en-MY"/>
        </w:rPr>
        <w:t xml:space="preserve">Malaysia </w:t>
      </w:r>
      <w:r w:rsidR="00F5494B">
        <w:rPr>
          <w:rFonts w:ascii="Times New Roman" w:eastAsia="Times New Roman" w:hAnsi="Times New Roman" w:cs="Times New Roman"/>
          <w:lang w:val="en-MY" w:eastAsia="en-MY"/>
        </w:rPr>
        <w:t xml:space="preserve">development plan have always </w:t>
      </w:r>
      <w:r w:rsidR="00C713C0">
        <w:rPr>
          <w:rFonts w:ascii="Times New Roman" w:eastAsia="Times New Roman" w:hAnsi="Times New Roman" w:cs="Times New Roman"/>
          <w:lang w:val="en-MY" w:eastAsia="en-MY"/>
        </w:rPr>
        <w:t xml:space="preserve">put strong emphasis on </w:t>
      </w:r>
      <w:r w:rsidR="00F5494B">
        <w:rPr>
          <w:rFonts w:ascii="Times New Roman" w:eastAsia="Times New Roman" w:hAnsi="Times New Roman" w:cs="Times New Roman"/>
          <w:lang w:val="en-MY" w:eastAsia="en-MY"/>
        </w:rPr>
        <w:t>rural areas to ensure poverty issue are addressed.</w:t>
      </w:r>
      <w:r w:rsidR="00C713C0">
        <w:rPr>
          <w:rFonts w:ascii="Times New Roman" w:eastAsia="Times New Roman" w:hAnsi="Times New Roman" w:cs="Times New Roman"/>
          <w:lang w:val="en-MY" w:eastAsia="en-MY"/>
        </w:rPr>
        <w:t xml:space="preserve"> However, apart from implementation and efficiency issues in delivery, lack of structured and </w:t>
      </w:r>
      <w:r w:rsidR="00A92390">
        <w:rPr>
          <w:rFonts w:ascii="Times New Roman" w:eastAsia="Times New Roman" w:hAnsi="Times New Roman" w:cs="Times New Roman"/>
          <w:lang w:val="en-MY" w:eastAsia="en-MY"/>
        </w:rPr>
        <w:t>long-term</w:t>
      </w:r>
      <w:r w:rsidR="00C713C0">
        <w:rPr>
          <w:rFonts w:ascii="Times New Roman" w:eastAsia="Times New Roman" w:hAnsi="Times New Roman" w:cs="Times New Roman"/>
          <w:lang w:val="en-MY" w:eastAsia="en-MY"/>
        </w:rPr>
        <w:t xml:space="preserve"> action plan for the identifiably 2 levels of </w:t>
      </w:r>
      <w:r w:rsidR="00A92390">
        <w:rPr>
          <w:rFonts w:ascii="Times New Roman" w:eastAsia="Times New Roman" w:hAnsi="Times New Roman" w:cs="Times New Roman"/>
          <w:lang w:val="en-MY" w:eastAsia="en-MY"/>
        </w:rPr>
        <w:t>poverty-stricken</w:t>
      </w:r>
      <w:r w:rsidR="00C713C0">
        <w:rPr>
          <w:rFonts w:ascii="Times New Roman" w:eastAsia="Times New Roman" w:hAnsi="Times New Roman" w:cs="Times New Roman"/>
          <w:lang w:val="en-MY" w:eastAsia="en-MY"/>
        </w:rPr>
        <w:t xml:space="preserve"> group – the M40 (middle 40) and B40 (bottom 40) are main factor why poverty issues perpetuate in Malaysia. This problem obviously requires redefining of poverty and consequently appropriate measurement for improvement</w:t>
      </w:r>
    </w:p>
    <w:p w:rsidR="008C0822" w:rsidRPr="006F6F09" w:rsidRDefault="00A92390" w:rsidP="006F6F09">
      <w:pPr>
        <w:spacing w:before="100" w:beforeAutospacing="1" w:after="100" w:afterAutospacing="1"/>
        <w:ind w:firstLine="360"/>
        <w:jc w:val="both"/>
        <w:rPr>
          <w:rFonts w:ascii="Times New Roman" w:eastAsia="Times New Roman" w:hAnsi="Times New Roman" w:cs="Times New Roman"/>
          <w:lang w:val="en-MY" w:eastAsia="en-MY"/>
        </w:rPr>
      </w:pPr>
      <w:r>
        <w:rPr>
          <w:rFonts w:ascii="Times New Roman" w:hAnsi="Times New Roman" w:cs="Times New Roman"/>
        </w:rPr>
        <w:t>Another are</w:t>
      </w:r>
      <w:r w:rsidR="00CE3773">
        <w:rPr>
          <w:rFonts w:ascii="Times New Roman" w:hAnsi="Times New Roman" w:cs="Times New Roman"/>
        </w:rPr>
        <w:t>a</w:t>
      </w:r>
      <w:r>
        <w:rPr>
          <w:rFonts w:ascii="Times New Roman" w:hAnsi="Times New Roman" w:cs="Times New Roman"/>
        </w:rPr>
        <w:t xml:space="preserve"> of concern </w:t>
      </w:r>
      <w:r w:rsidR="00D923E5">
        <w:rPr>
          <w:rFonts w:ascii="Times New Roman" w:hAnsi="Times New Roman" w:cs="Times New Roman"/>
        </w:rPr>
        <w:t>related to</w:t>
      </w:r>
      <w:r>
        <w:rPr>
          <w:rFonts w:ascii="Times New Roman" w:hAnsi="Times New Roman" w:cs="Times New Roman"/>
        </w:rPr>
        <w:t xml:space="preserve"> poverty is </w:t>
      </w:r>
      <w:r w:rsidR="00CE3773">
        <w:rPr>
          <w:rFonts w:ascii="Times New Roman" w:hAnsi="Times New Roman" w:cs="Times New Roman"/>
        </w:rPr>
        <w:t xml:space="preserve">the </w:t>
      </w:r>
      <w:r w:rsidR="00D923E5">
        <w:rPr>
          <w:rFonts w:ascii="Times New Roman" w:hAnsi="Times New Roman" w:cs="Times New Roman"/>
        </w:rPr>
        <w:t xml:space="preserve">environmental degradation impact as these people must meet the economic need. This trade off cycle of economic need (poverty)-social and environment is getting more complicated in Malaysia as development is </w:t>
      </w:r>
      <w:r w:rsidR="00BB4EAA">
        <w:rPr>
          <w:rFonts w:ascii="Times New Roman" w:hAnsi="Times New Roman" w:cs="Times New Roman"/>
        </w:rPr>
        <w:t xml:space="preserve">not yet </w:t>
      </w:r>
      <w:r w:rsidR="008C0822">
        <w:rPr>
          <w:rFonts w:ascii="Times New Roman" w:hAnsi="Times New Roman" w:cs="Times New Roman"/>
        </w:rPr>
        <w:t>mainstreaming as defined by sustainable development. Here is where the Malaysia government intervention program for poverty such as t</w:t>
      </w:r>
      <w:r w:rsidR="008C0822" w:rsidRPr="00A82EAE">
        <w:rPr>
          <w:rFonts w:ascii="Times New Roman" w:eastAsia="Times New Roman" w:hAnsi="Times New Roman" w:cs="Times New Roman"/>
          <w:lang w:val="en-MY" w:eastAsia="en-MY"/>
        </w:rPr>
        <w:t>he role of infrastructure and development projects; international financial institutions; the management of public finances; and multinational or domestic corporations in relation to poverty</w:t>
      </w:r>
      <w:r w:rsidR="008C0822">
        <w:rPr>
          <w:rFonts w:ascii="Times New Roman" w:eastAsia="Times New Roman" w:hAnsi="Times New Roman" w:cs="Times New Roman"/>
          <w:lang w:val="en-MY" w:eastAsia="en-MY"/>
        </w:rPr>
        <w:t xml:space="preserve"> need to reoriented so that it address reality on the ground and at the same time coming up with Malaysia own model for poverty eradication program like the very successful program of FELDA</w:t>
      </w:r>
    </w:p>
    <w:p w:rsidR="009154F5" w:rsidRPr="0066660B" w:rsidRDefault="00365899" w:rsidP="00C713C0">
      <w:pPr>
        <w:ind w:firstLine="720"/>
        <w:jc w:val="both"/>
        <w:rPr>
          <w:rFonts w:ascii="Times New Roman" w:hAnsi="Times New Roman" w:cs="Times New Roman"/>
        </w:rPr>
      </w:pPr>
      <w:r w:rsidRPr="0066660B">
        <w:rPr>
          <w:rFonts w:ascii="Times New Roman" w:hAnsi="Times New Roman" w:cs="Times New Roman"/>
        </w:rPr>
        <w:t xml:space="preserve">International Islamic University of Malaysia </w:t>
      </w:r>
      <w:r w:rsidR="00B06B19" w:rsidRPr="0066660B">
        <w:rPr>
          <w:rFonts w:ascii="Times New Roman" w:hAnsi="Times New Roman" w:cs="Times New Roman"/>
        </w:rPr>
        <w:t xml:space="preserve">takes poverty issue seriously. In line with its strategic direction 2019-2020, which is humanizing education through sustainable development goals and </w:t>
      </w:r>
      <w:proofErr w:type="spellStart"/>
      <w:r w:rsidR="00B06B19" w:rsidRPr="0066660B">
        <w:rPr>
          <w:rFonts w:ascii="Times New Roman" w:hAnsi="Times New Roman" w:cs="Times New Roman"/>
        </w:rPr>
        <w:t>Maqasid</w:t>
      </w:r>
      <w:proofErr w:type="spellEnd"/>
      <w:r w:rsidR="00B06B19" w:rsidRPr="0066660B">
        <w:rPr>
          <w:rFonts w:ascii="Times New Roman" w:hAnsi="Times New Roman" w:cs="Times New Roman"/>
        </w:rPr>
        <w:t xml:space="preserve"> </w:t>
      </w:r>
      <w:proofErr w:type="spellStart"/>
      <w:r w:rsidR="00B06B19" w:rsidRPr="0066660B">
        <w:rPr>
          <w:rFonts w:ascii="Times New Roman" w:hAnsi="Times New Roman" w:cs="Times New Roman"/>
        </w:rPr>
        <w:t>Syariah</w:t>
      </w:r>
      <w:proofErr w:type="spellEnd"/>
      <w:r w:rsidR="00B06B19" w:rsidRPr="0066660B">
        <w:rPr>
          <w:rFonts w:ascii="Times New Roman" w:hAnsi="Times New Roman" w:cs="Times New Roman"/>
        </w:rPr>
        <w:t xml:space="preserve">, </w:t>
      </w:r>
      <w:r w:rsidR="00B1512E" w:rsidRPr="0066660B">
        <w:rPr>
          <w:rFonts w:ascii="Times New Roman" w:hAnsi="Times New Roman" w:cs="Times New Roman"/>
        </w:rPr>
        <w:t xml:space="preserve">all activities are set to be aligned with 17 Sustainable Development Goals, which include SDG 1: No Poverty and SDG 2: Zero Hunger. </w:t>
      </w:r>
      <w:r w:rsidR="0076293D" w:rsidRPr="0066660B">
        <w:rPr>
          <w:rFonts w:ascii="Times New Roman" w:hAnsi="Times New Roman" w:cs="Times New Roman"/>
        </w:rPr>
        <w:t xml:space="preserve">This write-up will focus on the nature of </w:t>
      </w:r>
      <w:r w:rsidR="00AC4BDE" w:rsidRPr="0066660B">
        <w:rPr>
          <w:rFonts w:ascii="Times New Roman" w:hAnsi="Times New Roman" w:cs="Times New Roman"/>
        </w:rPr>
        <w:t xml:space="preserve">people </w:t>
      </w:r>
      <w:r w:rsidR="00AC4BDE" w:rsidRPr="0066660B">
        <w:rPr>
          <w:rFonts w:ascii="Times New Roman" w:hAnsi="Times New Roman" w:cs="Times New Roman"/>
        </w:rPr>
        <w:lastRenderedPageBreak/>
        <w:t>receiving assistance, its prevalence an</w:t>
      </w:r>
      <w:r w:rsidR="006754D6">
        <w:rPr>
          <w:rFonts w:ascii="Times New Roman" w:hAnsi="Times New Roman" w:cs="Times New Roman"/>
        </w:rPr>
        <w:t>d distribution in three places;</w:t>
      </w:r>
      <w:r w:rsidR="00AC4BDE" w:rsidRPr="0066660B">
        <w:rPr>
          <w:rFonts w:ascii="Times New Roman" w:hAnsi="Times New Roman" w:cs="Times New Roman"/>
        </w:rPr>
        <w:t xml:space="preserve"> Gombak area</w:t>
      </w:r>
      <w:r w:rsidR="0066660B">
        <w:rPr>
          <w:rFonts w:ascii="Times New Roman" w:hAnsi="Times New Roman" w:cs="Times New Roman"/>
        </w:rPr>
        <w:t xml:space="preserve"> where IIUM is located</w:t>
      </w:r>
      <w:r w:rsidR="00AC4BDE" w:rsidRPr="0066660B">
        <w:rPr>
          <w:rFonts w:ascii="Times New Roman" w:hAnsi="Times New Roman" w:cs="Times New Roman"/>
        </w:rPr>
        <w:t xml:space="preserve"> which focus on the current economy situation,</w:t>
      </w:r>
      <w:r w:rsidR="0066660B">
        <w:rPr>
          <w:rFonts w:ascii="Times New Roman" w:hAnsi="Times New Roman" w:cs="Times New Roman"/>
        </w:rPr>
        <w:t xml:space="preserve"> </w:t>
      </w:r>
      <w:r w:rsidR="0066660B" w:rsidRPr="0066660B">
        <w:rPr>
          <w:rFonts w:ascii="Times New Roman" w:hAnsi="Times New Roman" w:cs="Times New Roman"/>
        </w:rPr>
        <w:t>IIUM</w:t>
      </w:r>
      <w:r w:rsidR="0066660B">
        <w:rPr>
          <w:rFonts w:ascii="Times New Roman" w:hAnsi="Times New Roman" w:cs="Times New Roman"/>
        </w:rPr>
        <w:t xml:space="preserve"> itself</w:t>
      </w:r>
      <w:r w:rsidR="0066660B" w:rsidRPr="0066660B">
        <w:rPr>
          <w:rFonts w:ascii="Times New Roman" w:hAnsi="Times New Roman" w:cs="Times New Roman"/>
        </w:rPr>
        <w:t xml:space="preserve"> which focus more on students receiving financial assistance</w:t>
      </w:r>
      <w:r w:rsidR="00AC4BDE" w:rsidRPr="0066660B">
        <w:rPr>
          <w:rFonts w:ascii="Times New Roman" w:hAnsi="Times New Roman" w:cs="Times New Roman"/>
        </w:rPr>
        <w:t xml:space="preserve"> and </w:t>
      </w:r>
      <w:proofErr w:type="spellStart"/>
      <w:r w:rsidR="00AC4BDE" w:rsidRPr="0066660B">
        <w:rPr>
          <w:rFonts w:ascii="Times New Roman" w:hAnsi="Times New Roman" w:cs="Times New Roman"/>
        </w:rPr>
        <w:t>Simpang</w:t>
      </w:r>
      <w:proofErr w:type="spellEnd"/>
      <w:r w:rsidR="00AC4BDE" w:rsidRPr="0066660B">
        <w:rPr>
          <w:rFonts w:ascii="Times New Roman" w:hAnsi="Times New Roman" w:cs="Times New Roman"/>
        </w:rPr>
        <w:t xml:space="preserve"> </w:t>
      </w:r>
      <w:proofErr w:type="spellStart"/>
      <w:r w:rsidR="00AC4BDE" w:rsidRPr="0066660B">
        <w:rPr>
          <w:rFonts w:ascii="Times New Roman" w:hAnsi="Times New Roman" w:cs="Times New Roman"/>
        </w:rPr>
        <w:t>Ampat</w:t>
      </w:r>
      <w:proofErr w:type="spellEnd"/>
      <w:r w:rsidR="00AC4BDE" w:rsidRPr="0066660B">
        <w:rPr>
          <w:rFonts w:ascii="Times New Roman" w:hAnsi="Times New Roman" w:cs="Times New Roman"/>
        </w:rPr>
        <w:t xml:space="preserve"> Perlis, which focus on the</w:t>
      </w:r>
      <w:r w:rsidR="0066660B" w:rsidRPr="0066660B">
        <w:rPr>
          <w:rFonts w:ascii="Times New Roman" w:hAnsi="Times New Roman" w:cs="Times New Roman"/>
        </w:rPr>
        <w:t xml:space="preserve"> </w:t>
      </w:r>
      <w:r w:rsidR="00AC4BDE" w:rsidRPr="0066660B">
        <w:rPr>
          <w:rFonts w:ascii="Times New Roman" w:hAnsi="Times New Roman" w:cs="Times New Roman"/>
        </w:rPr>
        <w:t xml:space="preserve">nature of school children receiving assistance from Charity Right program by Mercy Mission Malaysia. </w:t>
      </w:r>
    </w:p>
    <w:p w:rsidR="0066660B" w:rsidRPr="001B7C08" w:rsidRDefault="0066660B" w:rsidP="00C713C0">
      <w:pPr>
        <w:ind w:firstLine="720"/>
        <w:jc w:val="both"/>
        <w:rPr>
          <w:rFonts w:ascii="Times New Roman" w:hAnsi="Times New Roman" w:cs="Times New Roman"/>
        </w:rPr>
      </w:pPr>
      <w:r w:rsidRPr="001B7C08">
        <w:rPr>
          <w:rFonts w:ascii="Times New Roman" w:hAnsi="Times New Roman" w:cs="Times New Roman"/>
        </w:rPr>
        <w:t xml:space="preserve">Gombak is recorded as one of the highest median household income rate (RM 7 903) among 140 districts in Malaysia. This is according to survey in 2016, which shows that Gombak placed in the third after </w:t>
      </w:r>
      <w:proofErr w:type="spellStart"/>
      <w:r w:rsidRPr="001B7C08">
        <w:rPr>
          <w:rFonts w:ascii="Times New Roman" w:hAnsi="Times New Roman" w:cs="Times New Roman"/>
        </w:rPr>
        <w:t>Sepang</w:t>
      </w:r>
      <w:proofErr w:type="spellEnd"/>
      <w:r w:rsidRPr="001B7C08">
        <w:rPr>
          <w:rFonts w:ascii="Times New Roman" w:hAnsi="Times New Roman" w:cs="Times New Roman"/>
        </w:rPr>
        <w:t xml:space="preserve"> and </w:t>
      </w:r>
      <w:proofErr w:type="spellStart"/>
      <w:r w:rsidRPr="001B7C08">
        <w:rPr>
          <w:rFonts w:ascii="Times New Roman" w:hAnsi="Times New Roman" w:cs="Times New Roman"/>
        </w:rPr>
        <w:t>Petaling</w:t>
      </w:r>
      <w:proofErr w:type="spellEnd"/>
      <w:r w:rsidRPr="001B7C08">
        <w:rPr>
          <w:rFonts w:ascii="Times New Roman" w:hAnsi="Times New Roman" w:cs="Times New Roman"/>
        </w:rPr>
        <w:t>. This rate is way higher than the national rate of RM 5 228 per month. Unfortunately, despite the high household income rate, there are still communities living in a condition termed urban poor.  In line with Sustainable Development Goal (SDG) 1 on ending poverty specifically 1.2 to reduce at least half of proportion of women and men living in poverty, and SDG 2.1 which focuses on ensuring access to nutritious and sufficient food to all, IIUM has conducted few big projects and activities for capacity building of the economically deprived and marginalized community.</w:t>
      </w:r>
    </w:p>
    <w:p w:rsidR="00AC4BDE" w:rsidRPr="0066660B" w:rsidRDefault="00D6729A" w:rsidP="00C713C0">
      <w:pPr>
        <w:spacing w:before="240" w:after="240"/>
        <w:ind w:firstLine="720"/>
        <w:jc w:val="both"/>
        <w:rPr>
          <w:rFonts w:ascii="Times New Roman" w:hAnsi="Times New Roman" w:cs="Times New Roman"/>
        </w:rPr>
      </w:pPr>
      <w:r>
        <w:rPr>
          <w:rFonts w:ascii="Times New Roman" w:hAnsi="Times New Roman" w:cs="Times New Roman"/>
        </w:rPr>
        <w:t>What makes Gombak special is that it is a settlement for indigenous community, which is living in urban poor condition despite having a settlement in Gombak. The</w:t>
      </w:r>
      <w:r w:rsidRPr="00A034D2">
        <w:rPr>
          <w:rFonts w:ascii="Times New Roman" w:hAnsi="Times New Roman" w:cs="Times New Roman"/>
        </w:rPr>
        <w:t xml:space="preserve"> socio economics gain per family are less than RM500 per month and extended families</w:t>
      </w:r>
      <w:r>
        <w:rPr>
          <w:rFonts w:ascii="Times New Roman" w:hAnsi="Times New Roman" w:cs="Times New Roman"/>
        </w:rPr>
        <w:t xml:space="preserve"> living in the same houses. As for example, four</w:t>
      </w:r>
      <w:r w:rsidRPr="00A034D2">
        <w:rPr>
          <w:rFonts w:ascii="Times New Roman" w:hAnsi="Times New Roman" w:cs="Times New Roman"/>
        </w:rPr>
        <w:t xml:space="preserve"> families</w:t>
      </w:r>
      <w:r>
        <w:rPr>
          <w:rFonts w:ascii="Times New Roman" w:hAnsi="Times New Roman" w:cs="Times New Roman"/>
        </w:rPr>
        <w:t xml:space="preserve"> living</w:t>
      </w:r>
      <w:r w:rsidRPr="00A034D2">
        <w:rPr>
          <w:rFonts w:ascii="Times New Roman" w:hAnsi="Times New Roman" w:cs="Times New Roman"/>
        </w:rPr>
        <w:t xml:space="preserve"> in one small house</w:t>
      </w:r>
      <w:r>
        <w:rPr>
          <w:rFonts w:ascii="Times New Roman" w:hAnsi="Times New Roman" w:cs="Times New Roman"/>
        </w:rPr>
        <w:t>, which makes the living condition not sustainable for their health and quality of life</w:t>
      </w:r>
      <w:r w:rsidRPr="00A034D2">
        <w:rPr>
          <w:rFonts w:ascii="Times New Roman" w:hAnsi="Times New Roman" w:cs="Times New Roman"/>
        </w:rPr>
        <w:t xml:space="preserve">. </w:t>
      </w:r>
      <w:r>
        <w:rPr>
          <w:rFonts w:ascii="Times New Roman" w:hAnsi="Times New Roman" w:cs="Times New Roman"/>
        </w:rPr>
        <w:t>Although this special group of community is rich with its culture, t</w:t>
      </w:r>
      <w:r w:rsidRPr="00A034D2">
        <w:rPr>
          <w:rFonts w:ascii="Times New Roman" w:hAnsi="Times New Roman" w:cs="Times New Roman"/>
        </w:rPr>
        <w:t xml:space="preserve">he heritage and culture of Orang </w:t>
      </w:r>
      <w:proofErr w:type="spellStart"/>
      <w:r w:rsidRPr="00A034D2">
        <w:rPr>
          <w:rFonts w:ascii="Times New Roman" w:hAnsi="Times New Roman" w:cs="Times New Roman"/>
        </w:rPr>
        <w:t>Asli</w:t>
      </w:r>
      <w:proofErr w:type="spellEnd"/>
      <w:r w:rsidRPr="00A034D2">
        <w:rPr>
          <w:rFonts w:ascii="Times New Roman" w:hAnsi="Times New Roman" w:cs="Times New Roman"/>
        </w:rPr>
        <w:t xml:space="preserve"> no longer attracts the indigenous youth there, thus they fail to see the potential income generation from their own preserved culture.</w:t>
      </w:r>
      <w:r>
        <w:rPr>
          <w:rFonts w:ascii="Times New Roman" w:hAnsi="Times New Roman" w:cs="Times New Roman"/>
        </w:rPr>
        <w:t xml:space="preserve"> Living in </w:t>
      </w:r>
      <w:r w:rsidR="00C432B5">
        <w:rPr>
          <w:rFonts w:ascii="Times New Roman" w:hAnsi="Times New Roman" w:cs="Times New Roman"/>
        </w:rPr>
        <w:t>urban poor condition affected the indigenous community not just in their quality of life, but the education and ability to survive in the majority society.</w:t>
      </w:r>
    </w:p>
    <w:p w:rsidR="0066660B" w:rsidRPr="0066660B" w:rsidRDefault="0066660B" w:rsidP="00C713C0">
      <w:pPr>
        <w:ind w:firstLine="720"/>
        <w:jc w:val="both"/>
        <w:rPr>
          <w:rFonts w:ascii="Times New Roman" w:hAnsi="Times New Roman" w:cs="Times New Roman"/>
        </w:rPr>
      </w:pPr>
      <w:r w:rsidRPr="0066660B">
        <w:rPr>
          <w:rFonts w:ascii="Times New Roman" w:hAnsi="Times New Roman" w:cs="Times New Roman"/>
        </w:rPr>
        <w:t xml:space="preserve">IIUM, being an international Islamic university which brings with its name; peace to all, had passionately providing financial assistance to students via various programs and schemes. Through six (6) channels, IIUM had been allocating not less than 9 million (RM) in 2015 for student financial assistance and this amount had continuously increasing each year until it reached about RM 15, 935 183.93 in 2018. This huge amount of money is channeled through six programs as follow; Scholarship, Zakat Distribution, Financial Assistance, tuition fee discounted, welfare management unit, and Office of Deputy Rector fund. The number of students receiving this financial aid has also increased from 1529 in 2015 to 2747 in 2018. </w:t>
      </w:r>
    </w:p>
    <w:p w:rsidR="0066660B" w:rsidRDefault="00C432B5" w:rsidP="00C713C0">
      <w:pPr>
        <w:ind w:firstLine="720"/>
        <w:jc w:val="both"/>
        <w:rPr>
          <w:rFonts w:ascii="Times New Roman" w:hAnsi="Times New Roman" w:cs="Times New Roman"/>
        </w:rPr>
      </w:pPr>
      <w:r>
        <w:rPr>
          <w:rFonts w:ascii="Times New Roman" w:hAnsi="Times New Roman" w:cs="Times New Roman"/>
        </w:rPr>
        <w:t xml:space="preserve">The final area of concern is in </w:t>
      </w:r>
      <w:proofErr w:type="spellStart"/>
      <w:r>
        <w:rPr>
          <w:rFonts w:ascii="Times New Roman" w:hAnsi="Times New Roman" w:cs="Times New Roman"/>
        </w:rPr>
        <w:t>Simpang</w:t>
      </w:r>
      <w:proofErr w:type="spellEnd"/>
      <w:r>
        <w:rPr>
          <w:rFonts w:ascii="Times New Roman" w:hAnsi="Times New Roman" w:cs="Times New Roman"/>
        </w:rPr>
        <w:t xml:space="preserve"> </w:t>
      </w:r>
      <w:proofErr w:type="spellStart"/>
      <w:r>
        <w:rPr>
          <w:rFonts w:ascii="Times New Roman" w:hAnsi="Times New Roman" w:cs="Times New Roman"/>
        </w:rPr>
        <w:t>Ampat</w:t>
      </w:r>
      <w:proofErr w:type="spellEnd"/>
      <w:r>
        <w:rPr>
          <w:rFonts w:ascii="Times New Roman" w:hAnsi="Times New Roman" w:cs="Times New Roman"/>
        </w:rPr>
        <w:t xml:space="preserve">, </w:t>
      </w:r>
      <w:r w:rsidR="009B4454">
        <w:rPr>
          <w:rFonts w:ascii="Times New Roman" w:hAnsi="Times New Roman" w:cs="Times New Roman"/>
        </w:rPr>
        <w:t xml:space="preserve">Perlis. IIUM was </w:t>
      </w:r>
      <w:proofErr w:type="spellStart"/>
      <w:r w:rsidR="009B4454">
        <w:rPr>
          <w:rFonts w:ascii="Times New Roman" w:hAnsi="Times New Roman" w:cs="Times New Roman"/>
        </w:rPr>
        <w:t>honoured</w:t>
      </w:r>
      <w:proofErr w:type="spellEnd"/>
      <w:r w:rsidR="009B4454">
        <w:rPr>
          <w:rFonts w:ascii="Times New Roman" w:hAnsi="Times New Roman" w:cs="Times New Roman"/>
        </w:rPr>
        <w:t xml:space="preserve"> for the </w:t>
      </w:r>
      <w:r>
        <w:rPr>
          <w:rFonts w:ascii="Times New Roman" w:hAnsi="Times New Roman" w:cs="Times New Roman"/>
        </w:rPr>
        <w:t xml:space="preserve">chance to collaborate with Mercy Mission Malaysia in one of their noble program, Charity Right: Feed to Educate. </w:t>
      </w:r>
      <w:r w:rsidR="009B4454">
        <w:rPr>
          <w:rFonts w:ascii="Times New Roman" w:hAnsi="Times New Roman" w:cs="Times New Roman"/>
        </w:rPr>
        <w:t>Charity Right is a Food Aid Program to help families who are in need, with the help of school and madrasah. This is not just another one-off ‘Feed the Needy’ program where there is no l</w:t>
      </w:r>
      <w:r w:rsidR="007F0F31">
        <w:rPr>
          <w:rFonts w:ascii="Times New Roman" w:hAnsi="Times New Roman" w:cs="Times New Roman"/>
        </w:rPr>
        <w:t>ong term impact to solve the cau</w:t>
      </w:r>
      <w:r w:rsidR="009B4454">
        <w:rPr>
          <w:rFonts w:ascii="Times New Roman" w:hAnsi="Times New Roman" w:cs="Times New Roman"/>
        </w:rPr>
        <w:t xml:space="preserve">se of poverty </w:t>
      </w:r>
      <w:r w:rsidR="007F0F31">
        <w:rPr>
          <w:rFonts w:ascii="Times New Roman" w:hAnsi="Times New Roman" w:cs="Times New Roman"/>
        </w:rPr>
        <w:t xml:space="preserve">among this group of people, but this assistance is offered with condition that the parents or caretakers need to ensure the attendance </w:t>
      </w:r>
      <w:r w:rsidR="007F0F31">
        <w:rPr>
          <w:rFonts w:ascii="Times New Roman" w:hAnsi="Times New Roman" w:cs="Times New Roman"/>
        </w:rPr>
        <w:lastRenderedPageBreak/>
        <w:t xml:space="preserve">of the children under their care to school. Failure to do so will result in discontinuation of the help received. This program is based on the aspiration that education is the solution for these young children to get out of poverty. </w:t>
      </w:r>
    </w:p>
    <w:p w:rsidR="007F0F31" w:rsidRDefault="007F0F31" w:rsidP="00C713C0">
      <w:pPr>
        <w:ind w:firstLine="720"/>
        <w:jc w:val="both"/>
        <w:rPr>
          <w:rFonts w:ascii="Times New Roman" w:hAnsi="Times New Roman" w:cs="Times New Roman"/>
        </w:rPr>
      </w:pPr>
      <w:r>
        <w:rPr>
          <w:rFonts w:ascii="Times New Roman" w:hAnsi="Times New Roman" w:cs="Times New Roman"/>
        </w:rPr>
        <w:t xml:space="preserve">As of 2018, SK </w:t>
      </w:r>
      <w:proofErr w:type="spellStart"/>
      <w:r>
        <w:rPr>
          <w:rFonts w:ascii="Times New Roman" w:hAnsi="Times New Roman" w:cs="Times New Roman"/>
        </w:rPr>
        <w:t>Simpang</w:t>
      </w:r>
      <w:proofErr w:type="spellEnd"/>
      <w:r>
        <w:rPr>
          <w:rFonts w:ascii="Times New Roman" w:hAnsi="Times New Roman" w:cs="Times New Roman"/>
        </w:rPr>
        <w:t xml:space="preserve"> </w:t>
      </w:r>
      <w:proofErr w:type="spellStart"/>
      <w:r>
        <w:rPr>
          <w:rFonts w:ascii="Times New Roman" w:hAnsi="Times New Roman" w:cs="Times New Roman"/>
        </w:rPr>
        <w:t>Ampat</w:t>
      </w:r>
      <w:proofErr w:type="spellEnd"/>
      <w:r>
        <w:rPr>
          <w:rFonts w:ascii="Times New Roman" w:hAnsi="Times New Roman" w:cs="Times New Roman"/>
        </w:rPr>
        <w:t xml:space="preserve"> has 687 students in total, with 471 of them receives government assistance. 58 of them are orphans and there are few students who were diagnosed with disabilities such as Down Syndrome, blind and learning disabilities. In this Charity Right program, 100 receivers from SK </w:t>
      </w:r>
      <w:proofErr w:type="spellStart"/>
      <w:r>
        <w:rPr>
          <w:rFonts w:ascii="Times New Roman" w:hAnsi="Times New Roman" w:cs="Times New Roman"/>
        </w:rPr>
        <w:t>Simpang</w:t>
      </w:r>
      <w:proofErr w:type="spellEnd"/>
      <w:r>
        <w:rPr>
          <w:rFonts w:ascii="Times New Roman" w:hAnsi="Times New Roman" w:cs="Times New Roman"/>
        </w:rPr>
        <w:t xml:space="preserve"> </w:t>
      </w:r>
      <w:proofErr w:type="spellStart"/>
      <w:r>
        <w:rPr>
          <w:rFonts w:ascii="Times New Roman" w:hAnsi="Times New Roman" w:cs="Times New Roman"/>
        </w:rPr>
        <w:t>Ampat</w:t>
      </w:r>
      <w:proofErr w:type="spellEnd"/>
      <w:r>
        <w:rPr>
          <w:rFonts w:ascii="Times New Roman" w:hAnsi="Times New Roman" w:cs="Times New Roman"/>
        </w:rPr>
        <w:t xml:space="preserve"> are selected as eligible recipient. Out of 100 students assisted, 69 are of the poor category, 19 are orphans, and 12 are considered people with disabilities (OKU). The average income per head is RM 122.70 per month. Looking into impact of this program, overall there has been increase in both academic performance</w:t>
      </w:r>
      <w:r w:rsidR="00CD7442">
        <w:rPr>
          <w:rFonts w:ascii="Times New Roman" w:hAnsi="Times New Roman" w:cs="Times New Roman"/>
        </w:rPr>
        <w:t xml:space="preserve"> (4.38%) and attendance (0.88%). Two students were able to get 6As in the final exams, while those who used to score 6E managed to perform better during the final exams. </w:t>
      </w:r>
    </w:p>
    <w:p w:rsidR="00CD7442" w:rsidRDefault="00CD7442" w:rsidP="00C713C0">
      <w:pPr>
        <w:ind w:firstLine="720"/>
        <w:jc w:val="both"/>
        <w:rPr>
          <w:rFonts w:ascii="Times New Roman" w:hAnsi="Times New Roman" w:cs="Times New Roman"/>
        </w:rPr>
      </w:pPr>
      <w:r>
        <w:rPr>
          <w:rFonts w:ascii="Times New Roman" w:hAnsi="Times New Roman" w:cs="Times New Roman"/>
        </w:rPr>
        <w:t xml:space="preserve">In a nutshell, it could be concluded that despite the high-end technology advancement in Malaysia, there are still some part of this country strive to feed themselves a meal daily. Gombak is a good example of how crucial it is to close the economic gap between all macrocosms of society. This write-up is lack of details due to privacy concern. However, the author(s) would recommend the Special Rapporteur to meet both the indigenous community, as well as the recipients of Charity Right: Feed to Educate </w:t>
      </w:r>
      <w:r w:rsidR="006754D6">
        <w:rPr>
          <w:rFonts w:ascii="Times New Roman" w:hAnsi="Times New Roman" w:cs="Times New Roman"/>
        </w:rPr>
        <w:t xml:space="preserve">to understand more on the current poverty situation in Malaysia, thus assisting in the connecting the link between poverty and the realization of human right in Malaysia. </w:t>
      </w:r>
    </w:p>
    <w:p w:rsidR="0066660B" w:rsidRPr="0066660B" w:rsidRDefault="0066660B" w:rsidP="00C713C0">
      <w:pPr>
        <w:ind w:firstLine="720"/>
        <w:jc w:val="both"/>
        <w:rPr>
          <w:rFonts w:ascii="Times New Roman" w:hAnsi="Times New Roman" w:cs="Times New Roman"/>
        </w:rPr>
      </w:pPr>
    </w:p>
    <w:sectPr w:rsidR="0066660B" w:rsidRPr="0066660B" w:rsidSect="00F1149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66725"/>
    <w:multiLevelType w:val="multilevel"/>
    <w:tmpl w:val="8EB06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A3"/>
    <w:rsid w:val="00034AD8"/>
    <w:rsid w:val="00266F80"/>
    <w:rsid w:val="002E57C5"/>
    <w:rsid w:val="00365899"/>
    <w:rsid w:val="003C5D33"/>
    <w:rsid w:val="00550514"/>
    <w:rsid w:val="0066660B"/>
    <w:rsid w:val="006754D6"/>
    <w:rsid w:val="006F6F09"/>
    <w:rsid w:val="0076293D"/>
    <w:rsid w:val="007F0F31"/>
    <w:rsid w:val="008C0822"/>
    <w:rsid w:val="0091434A"/>
    <w:rsid w:val="009154F5"/>
    <w:rsid w:val="009B4454"/>
    <w:rsid w:val="009D2EA3"/>
    <w:rsid w:val="00A82EAE"/>
    <w:rsid w:val="00A92390"/>
    <w:rsid w:val="00AC4BDE"/>
    <w:rsid w:val="00B06B19"/>
    <w:rsid w:val="00B1512E"/>
    <w:rsid w:val="00BB4EAA"/>
    <w:rsid w:val="00C432B5"/>
    <w:rsid w:val="00C713C0"/>
    <w:rsid w:val="00CD7442"/>
    <w:rsid w:val="00CE3773"/>
    <w:rsid w:val="00D6729A"/>
    <w:rsid w:val="00D923E5"/>
    <w:rsid w:val="00F11495"/>
    <w:rsid w:val="00F549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0124703-F176-4B4C-943E-0129E5D8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9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7D43E2D-3AC3-468F-B696-1C56391F0B75}"/>
</file>

<file path=customXml/itemProps2.xml><?xml version="1.0" encoding="utf-8"?>
<ds:datastoreItem xmlns:ds="http://schemas.openxmlformats.org/officeDocument/2006/customXml" ds:itemID="{8849B74C-AEB2-401D-827E-5A97EF7BC20A}"/>
</file>

<file path=customXml/itemProps3.xml><?xml version="1.0" encoding="utf-8"?>
<ds:datastoreItem xmlns:ds="http://schemas.openxmlformats.org/officeDocument/2006/customXml" ds:itemID="{5A3CF649-DB04-4731-A1E8-31BB4FB4F5E3}"/>
</file>

<file path=docProps/app.xml><?xml version="1.0" encoding="utf-8"?>
<Properties xmlns="http://schemas.openxmlformats.org/officeDocument/2006/extended-properties" xmlns:vt="http://schemas.openxmlformats.org/officeDocument/2006/docPropsVTypes">
  <Template>Normal.dotm</Template>
  <TotalTime>2</TotalTime>
  <Pages>3</Pages>
  <Words>1146</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Zahidah</dc:creator>
  <cp:keywords/>
  <dc:description/>
  <cp:lastModifiedBy>VARELA Patricia</cp:lastModifiedBy>
  <cp:revision>2</cp:revision>
  <dcterms:created xsi:type="dcterms:W3CDTF">2019-06-17T12:54:00Z</dcterms:created>
  <dcterms:modified xsi:type="dcterms:W3CDTF">2019-06-17T12:54:00Z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