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CAE22" w14:textId="5B28B62B" w:rsidR="00636313" w:rsidRPr="007749E1" w:rsidRDefault="002716F8" w:rsidP="002839F4">
      <w:pPr>
        <w:pStyle w:val="Body1"/>
        <w:jc w:val="center"/>
        <w:rPr>
          <w:rFonts w:ascii="Calibri" w:hAnsi="Calibri"/>
          <w:b/>
          <w:bCs/>
          <w:color w:val="000000" w:themeColor="text1"/>
          <w:sz w:val="24"/>
          <w:szCs w:val="24"/>
        </w:rPr>
      </w:pPr>
      <w:r w:rsidRPr="007749E1">
        <w:rPr>
          <w:rFonts w:ascii="Calibri" w:eastAsia="Times New Roman" w:hAnsi="Calibri"/>
          <w:b/>
          <w:bCs/>
          <w:color w:val="000000" w:themeColor="text1"/>
          <w:sz w:val="24"/>
          <w:szCs w:val="24"/>
        </w:rPr>
        <w:t>5</w:t>
      </w:r>
      <w:r w:rsidR="00A85C4A" w:rsidRPr="007749E1">
        <w:rPr>
          <w:rFonts w:ascii="Calibri" w:eastAsia="Times New Roman" w:hAnsi="Calibri"/>
          <w:b/>
          <w:bCs/>
          <w:color w:val="000000" w:themeColor="text1"/>
          <w:sz w:val="24"/>
          <w:szCs w:val="24"/>
        </w:rPr>
        <w:t>4</w:t>
      </w:r>
      <w:r w:rsidR="006D3BD2" w:rsidRPr="007749E1">
        <w:rPr>
          <w:rFonts w:ascii="Calibri" w:eastAsia="Times New Roman" w:hAnsi="Calibri"/>
          <w:b/>
          <w:bCs/>
          <w:color w:val="000000" w:themeColor="text1"/>
          <w:sz w:val="24"/>
          <w:szCs w:val="24"/>
        </w:rPr>
        <w:t>th</w:t>
      </w:r>
      <w:r w:rsidR="00102FCC" w:rsidRPr="007749E1">
        <w:rPr>
          <w:rFonts w:ascii="Calibri" w:eastAsia="Times New Roman" w:hAnsi="Calibri"/>
          <w:b/>
          <w:bCs/>
          <w:color w:val="000000" w:themeColor="text1"/>
          <w:sz w:val="24"/>
          <w:szCs w:val="24"/>
        </w:rPr>
        <w:t xml:space="preserve"> </w:t>
      </w:r>
      <w:r w:rsidR="00A2589E" w:rsidRPr="007749E1">
        <w:rPr>
          <w:rFonts w:ascii="Calibri" w:eastAsia="Times New Roman" w:hAnsi="Calibri"/>
          <w:b/>
          <w:bCs/>
          <w:color w:val="000000" w:themeColor="text1"/>
          <w:sz w:val="24"/>
          <w:szCs w:val="24"/>
        </w:rPr>
        <w:t>s</w:t>
      </w:r>
      <w:r w:rsidR="0007727E" w:rsidRPr="007749E1">
        <w:rPr>
          <w:rFonts w:ascii="Calibri" w:eastAsia="Times New Roman" w:hAnsi="Calibri"/>
          <w:b/>
          <w:bCs/>
          <w:color w:val="000000" w:themeColor="text1"/>
          <w:sz w:val="24"/>
          <w:szCs w:val="24"/>
        </w:rPr>
        <w:t>ession of the Human Rights Council</w:t>
      </w:r>
    </w:p>
    <w:p w14:paraId="63910C77" w14:textId="77777777" w:rsidR="00DB6E06" w:rsidRPr="007749E1" w:rsidRDefault="00DB6E06" w:rsidP="002839F4">
      <w:pPr>
        <w:pStyle w:val="Body1"/>
        <w:jc w:val="center"/>
        <w:rPr>
          <w:rFonts w:ascii="Times New Roman" w:hAnsi="Times New Roman"/>
          <w:b/>
          <w:i/>
          <w:color w:val="000000" w:themeColor="text1"/>
          <w:sz w:val="8"/>
          <w:szCs w:val="8"/>
        </w:rPr>
      </w:pPr>
    </w:p>
    <w:p w14:paraId="23290550" w14:textId="181A88F2" w:rsidR="00A13313" w:rsidRPr="007749E1" w:rsidRDefault="00A13313" w:rsidP="00F312C7">
      <w:pPr>
        <w:spacing w:after="60"/>
        <w:jc w:val="center"/>
        <w:rPr>
          <w:rFonts w:ascii="Calibri" w:eastAsia="Calibri" w:hAnsi="Calibri"/>
          <w:b/>
          <w:color w:val="000000" w:themeColor="text1"/>
          <w:sz w:val="30"/>
          <w:szCs w:val="30"/>
        </w:rPr>
      </w:pPr>
      <w:r w:rsidRPr="007749E1">
        <w:rPr>
          <w:rFonts w:ascii="Calibri" w:eastAsia="Calibri" w:hAnsi="Calibri"/>
          <w:b/>
          <w:color w:val="000000" w:themeColor="text1"/>
          <w:sz w:val="30"/>
          <w:szCs w:val="30"/>
        </w:rPr>
        <w:t xml:space="preserve">Annual half-day panel discussion on the rights of </w:t>
      </w:r>
      <w:r w:rsidR="00881BD0" w:rsidRPr="007749E1">
        <w:rPr>
          <w:rFonts w:ascii="Calibri" w:eastAsia="Calibri" w:hAnsi="Calibri"/>
          <w:b/>
          <w:color w:val="000000" w:themeColor="text1"/>
          <w:sz w:val="30"/>
          <w:szCs w:val="30"/>
        </w:rPr>
        <w:t>I</w:t>
      </w:r>
      <w:r w:rsidRPr="007749E1">
        <w:rPr>
          <w:rFonts w:ascii="Calibri" w:eastAsia="Calibri" w:hAnsi="Calibri"/>
          <w:b/>
          <w:color w:val="000000" w:themeColor="text1"/>
          <w:sz w:val="30"/>
          <w:szCs w:val="30"/>
        </w:rPr>
        <w:t xml:space="preserve">ndigenous </w:t>
      </w:r>
      <w:r w:rsidR="00881BD0" w:rsidRPr="007749E1">
        <w:rPr>
          <w:rFonts w:ascii="Calibri" w:eastAsia="Calibri" w:hAnsi="Calibri"/>
          <w:b/>
          <w:color w:val="000000" w:themeColor="text1"/>
          <w:sz w:val="30"/>
          <w:szCs w:val="30"/>
        </w:rPr>
        <w:t>P</w:t>
      </w:r>
      <w:r w:rsidRPr="007749E1">
        <w:rPr>
          <w:rFonts w:ascii="Calibri" w:eastAsia="Calibri" w:hAnsi="Calibri"/>
          <w:b/>
          <w:color w:val="000000" w:themeColor="text1"/>
          <w:sz w:val="30"/>
          <w:szCs w:val="30"/>
        </w:rPr>
        <w:t>eoples</w:t>
      </w:r>
    </w:p>
    <w:p w14:paraId="1AF6BD33" w14:textId="046427EF" w:rsidR="00E97DA4" w:rsidRPr="007749E1" w:rsidRDefault="00A13313" w:rsidP="00A85C4A">
      <w:pPr>
        <w:spacing w:after="40"/>
        <w:jc w:val="center"/>
        <w:rPr>
          <w:rFonts w:ascii="Calibri" w:eastAsia="Calibri" w:hAnsi="Calibri"/>
          <w:b/>
          <w:i/>
          <w:iCs/>
          <w:color w:val="000000" w:themeColor="text1"/>
          <w:sz w:val="25"/>
          <w:szCs w:val="25"/>
        </w:rPr>
      </w:pPr>
      <w:r w:rsidRPr="007749E1">
        <w:rPr>
          <w:rFonts w:ascii="Calibri" w:eastAsia="Calibri" w:hAnsi="Calibri"/>
          <w:b/>
          <w:i/>
          <w:color w:val="000000" w:themeColor="text1"/>
          <w:sz w:val="25"/>
          <w:szCs w:val="25"/>
        </w:rPr>
        <w:t xml:space="preserve">Theme: </w:t>
      </w:r>
      <w:r w:rsidR="00A85C4A" w:rsidRPr="007749E1">
        <w:rPr>
          <w:rFonts w:ascii="Calibri" w:eastAsia="Calibri" w:hAnsi="Calibri"/>
          <w:b/>
          <w:i/>
          <w:color w:val="000000" w:themeColor="text1"/>
          <w:sz w:val="25"/>
          <w:szCs w:val="25"/>
        </w:rPr>
        <w:t xml:space="preserve">The impact of certain development projects on the rights of Indigenous Peoples, </w:t>
      </w:r>
      <w:r w:rsidR="004E018B" w:rsidRPr="007749E1">
        <w:rPr>
          <w:rFonts w:ascii="Calibri" w:eastAsia="Calibri" w:hAnsi="Calibri"/>
          <w:b/>
          <w:i/>
          <w:color w:val="000000" w:themeColor="text1"/>
          <w:sz w:val="25"/>
          <w:szCs w:val="25"/>
        </w:rPr>
        <w:br/>
      </w:r>
      <w:proofErr w:type="gramStart"/>
      <w:r w:rsidR="00A85C4A" w:rsidRPr="007749E1">
        <w:rPr>
          <w:rFonts w:ascii="Calibri" w:eastAsia="Calibri" w:hAnsi="Calibri"/>
          <w:b/>
          <w:i/>
          <w:color w:val="000000" w:themeColor="text1"/>
          <w:sz w:val="25"/>
          <w:szCs w:val="25"/>
        </w:rPr>
        <w:t>in</w:t>
      </w:r>
      <w:r w:rsidR="004E018B" w:rsidRPr="007749E1">
        <w:rPr>
          <w:rFonts w:ascii="Calibri" w:eastAsia="Calibri" w:hAnsi="Calibri"/>
          <w:b/>
          <w:i/>
          <w:color w:val="000000" w:themeColor="text1"/>
          <w:sz w:val="25"/>
          <w:szCs w:val="25"/>
        </w:rPr>
        <w:t xml:space="preserve"> </w:t>
      </w:r>
      <w:r w:rsidR="00A85C4A" w:rsidRPr="007749E1">
        <w:rPr>
          <w:rFonts w:ascii="Calibri" w:eastAsia="Calibri" w:hAnsi="Calibri"/>
          <w:b/>
          <w:i/>
          <w:color w:val="000000" w:themeColor="text1"/>
          <w:sz w:val="25"/>
          <w:szCs w:val="25"/>
        </w:rPr>
        <w:t>particular the</w:t>
      </w:r>
      <w:proofErr w:type="gramEnd"/>
      <w:r w:rsidR="00A85C4A" w:rsidRPr="007749E1">
        <w:rPr>
          <w:rFonts w:ascii="Calibri" w:eastAsia="Calibri" w:hAnsi="Calibri"/>
          <w:b/>
          <w:i/>
          <w:color w:val="000000" w:themeColor="text1"/>
          <w:sz w:val="25"/>
          <w:szCs w:val="25"/>
        </w:rPr>
        <w:t xml:space="preserve"> impact on </w:t>
      </w:r>
      <w:r w:rsidR="00E955E2" w:rsidRPr="007749E1">
        <w:rPr>
          <w:rFonts w:ascii="Calibri" w:eastAsia="Calibri" w:hAnsi="Calibri"/>
          <w:b/>
          <w:i/>
          <w:color w:val="000000" w:themeColor="text1"/>
          <w:sz w:val="25"/>
          <w:szCs w:val="25"/>
        </w:rPr>
        <w:t>I</w:t>
      </w:r>
      <w:r w:rsidR="00A85C4A" w:rsidRPr="007749E1">
        <w:rPr>
          <w:rFonts w:ascii="Calibri" w:eastAsia="Calibri" w:hAnsi="Calibri"/>
          <w:b/>
          <w:i/>
          <w:color w:val="000000" w:themeColor="text1"/>
          <w:sz w:val="25"/>
          <w:szCs w:val="25"/>
        </w:rPr>
        <w:t>ndigenous women</w:t>
      </w:r>
    </w:p>
    <w:p w14:paraId="57806188" w14:textId="295F5635" w:rsidR="0080664C" w:rsidRPr="007749E1" w:rsidRDefault="00572C0A" w:rsidP="002839F4">
      <w:pPr>
        <w:pStyle w:val="Body1"/>
        <w:spacing w:before="120" w:after="120"/>
        <w:jc w:val="center"/>
        <w:rPr>
          <w:rFonts w:ascii="Calibri" w:hAnsi="Calibri"/>
          <w:i/>
          <w:color w:val="000000" w:themeColor="text1"/>
          <w:sz w:val="22"/>
          <w:szCs w:val="22"/>
        </w:rPr>
      </w:pPr>
      <w:r w:rsidRPr="007749E1">
        <w:rPr>
          <w:rFonts w:ascii="Calibri" w:hAnsi="Calibri"/>
          <w:i/>
          <w:color w:val="000000" w:themeColor="text1"/>
          <w:sz w:val="22"/>
          <w:szCs w:val="22"/>
        </w:rPr>
        <w:t>Concept note</w:t>
      </w:r>
      <w:r w:rsidR="00DE7814" w:rsidRPr="007749E1">
        <w:rPr>
          <w:rFonts w:ascii="Calibri" w:hAnsi="Calibri"/>
          <w:i/>
          <w:color w:val="000000" w:themeColor="text1"/>
          <w:sz w:val="22"/>
          <w:szCs w:val="22"/>
        </w:rPr>
        <w:t xml:space="preserve"> </w:t>
      </w:r>
      <w:r w:rsidR="00274F4C" w:rsidRPr="007749E1">
        <w:rPr>
          <w:rFonts w:ascii="Calibri" w:hAnsi="Calibri"/>
          <w:i/>
          <w:color w:val="000000" w:themeColor="text1"/>
          <w:sz w:val="22"/>
          <w:szCs w:val="22"/>
        </w:rPr>
        <w:t>(</w:t>
      </w:r>
      <w:r w:rsidR="00FE02EC" w:rsidRPr="007749E1">
        <w:rPr>
          <w:rFonts w:ascii="Calibri" w:hAnsi="Calibri"/>
          <w:i/>
          <w:color w:val="000000" w:themeColor="text1"/>
          <w:sz w:val="22"/>
          <w:szCs w:val="22"/>
        </w:rPr>
        <w:t xml:space="preserve">as of </w:t>
      </w:r>
      <w:r w:rsidR="00A44231">
        <w:rPr>
          <w:rFonts w:ascii="Calibri" w:hAnsi="Calibri"/>
          <w:i/>
          <w:color w:val="000000" w:themeColor="text1"/>
          <w:sz w:val="22"/>
          <w:szCs w:val="22"/>
        </w:rPr>
        <w:t>27</w:t>
      </w:r>
      <w:r w:rsidR="000A1D2A" w:rsidRPr="007749E1">
        <w:rPr>
          <w:rFonts w:ascii="Calibri" w:hAnsi="Calibri"/>
          <w:i/>
          <w:color w:val="000000" w:themeColor="text1"/>
          <w:sz w:val="22"/>
          <w:szCs w:val="22"/>
        </w:rPr>
        <w:t xml:space="preserve"> </w:t>
      </w:r>
      <w:r w:rsidR="0057314D">
        <w:rPr>
          <w:rFonts w:ascii="Calibri" w:hAnsi="Calibri"/>
          <w:i/>
          <w:color w:val="000000" w:themeColor="text1"/>
          <w:sz w:val="22"/>
          <w:szCs w:val="22"/>
        </w:rPr>
        <w:t>September</w:t>
      </w:r>
      <w:r w:rsidR="00F105F8" w:rsidRPr="007749E1">
        <w:rPr>
          <w:rFonts w:ascii="Calibri" w:hAnsi="Calibri"/>
          <w:i/>
          <w:color w:val="000000" w:themeColor="text1"/>
          <w:sz w:val="22"/>
          <w:szCs w:val="22"/>
        </w:rPr>
        <w:t xml:space="preserve"> </w:t>
      </w:r>
      <w:r w:rsidR="00AB44A1" w:rsidRPr="007749E1">
        <w:rPr>
          <w:rFonts w:ascii="Calibri" w:hAnsi="Calibri"/>
          <w:i/>
          <w:color w:val="000000" w:themeColor="text1"/>
          <w:sz w:val="22"/>
          <w:szCs w:val="22"/>
        </w:rPr>
        <w:t>202</w:t>
      </w:r>
      <w:r w:rsidR="00631A55" w:rsidRPr="007749E1">
        <w:rPr>
          <w:rFonts w:ascii="Calibri" w:hAnsi="Calibri"/>
          <w:i/>
          <w:color w:val="000000" w:themeColor="text1"/>
          <w:sz w:val="22"/>
          <w:szCs w:val="22"/>
        </w:rPr>
        <w:t>3</w:t>
      </w:r>
      <w:r w:rsidR="00274F4C" w:rsidRPr="007749E1">
        <w:rPr>
          <w:rFonts w:ascii="Calibri" w:hAnsi="Calibri"/>
          <w:i/>
          <w:color w:val="000000" w:themeColor="text1"/>
          <w:sz w:val="22"/>
          <w:szCs w:val="22"/>
        </w:rPr>
        <w:t>)</w:t>
      </w:r>
    </w:p>
    <w:tbl>
      <w:tblPr>
        <w:tblW w:w="10065" w:type="dxa"/>
        <w:tblInd w:w="-284" w:type="dxa"/>
        <w:tblLook w:val="04A0" w:firstRow="1" w:lastRow="0" w:firstColumn="1" w:lastColumn="0" w:noHBand="0" w:noVBand="1"/>
      </w:tblPr>
      <w:tblGrid>
        <w:gridCol w:w="1702"/>
        <w:gridCol w:w="8363"/>
      </w:tblGrid>
      <w:tr w:rsidR="00EF7CAB" w:rsidRPr="009F0A10" w14:paraId="5F1F0BE1" w14:textId="77777777" w:rsidTr="00BF62F7">
        <w:trPr>
          <w:trHeight w:val="59"/>
        </w:trPr>
        <w:tc>
          <w:tcPr>
            <w:tcW w:w="1702" w:type="dxa"/>
            <w:shd w:val="clear" w:color="auto" w:fill="auto"/>
          </w:tcPr>
          <w:p w14:paraId="732A8F2C" w14:textId="60DCC36C" w:rsidR="00E95B9D" w:rsidRPr="0039229F" w:rsidRDefault="001B2D3C" w:rsidP="002839F4">
            <w:pPr>
              <w:pStyle w:val="Body1"/>
              <w:rPr>
                <w:rFonts w:asciiTheme="minorHAnsi" w:eastAsia="Times New Roman" w:hAnsiTheme="minorHAnsi" w:cstheme="minorHAnsi"/>
                <w:color w:val="auto"/>
                <w:sz w:val="22"/>
                <w:szCs w:val="22"/>
              </w:rPr>
            </w:pPr>
            <w:r w:rsidRPr="0039229F">
              <w:rPr>
                <w:rFonts w:asciiTheme="minorHAnsi" w:eastAsia="Times New Roman" w:hAnsiTheme="minorHAnsi" w:cstheme="minorHAnsi"/>
                <w:b/>
                <w:color w:val="auto"/>
                <w:sz w:val="22"/>
                <w:szCs w:val="22"/>
              </w:rPr>
              <w:t>Date and venue</w:t>
            </w:r>
            <w:r w:rsidR="006F6DAB" w:rsidRPr="0039229F">
              <w:rPr>
                <w:rFonts w:asciiTheme="minorHAnsi" w:eastAsia="Times New Roman" w:hAnsiTheme="minorHAnsi" w:cstheme="minorHAnsi"/>
                <w:b/>
                <w:color w:val="auto"/>
                <w:sz w:val="22"/>
                <w:szCs w:val="22"/>
              </w:rPr>
              <w:t>:</w:t>
            </w:r>
          </w:p>
        </w:tc>
        <w:tc>
          <w:tcPr>
            <w:tcW w:w="8363" w:type="dxa"/>
            <w:shd w:val="clear" w:color="auto" w:fill="auto"/>
          </w:tcPr>
          <w:p w14:paraId="52576E81" w14:textId="23FCEC75" w:rsidR="00F312C7" w:rsidRPr="0039229F" w:rsidRDefault="00D400AE" w:rsidP="00D400AE">
            <w:pPr>
              <w:pStyle w:val="Body1"/>
              <w:jc w:val="both"/>
              <w:rPr>
                <w:rFonts w:asciiTheme="minorHAnsi" w:eastAsia="Times New Roman" w:hAnsiTheme="minorHAnsi" w:cstheme="minorHAnsi"/>
                <w:b/>
                <w:color w:val="auto"/>
                <w:sz w:val="22"/>
                <w:szCs w:val="22"/>
                <w:lang w:val="en-GB"/>
              </w:rPr>
            </w:pPr>
            <w:r w:rsidRPr="0039229F">
              <w:rPr>
                <w:rFonts w:asciiTheme="minorHAnsi" w:eastAsia="Times New Roman" w:hAnsiTheme="minorHAnsi" w:cstheme="minorHAnsi"/>
                <w:b/>
                <w:color w:val="auto"/>
                <w:sz w:val="22"/>
                <w:szCs w:val="22"/>
              </w:rPr>
              <w:t xml:space="preserve">Wednesday, </w:t>
            </w:r>
            <w:r w:rsidR="00FB2423" w:rsidRPr="0039229F">
              <w:rPr>
                <w:rFonts w:asciiTheme="minorHAnsi" w:eastAsia="Times New Roman" w:hAnsiTheme="minorHAnsi" w:cstheme="minorHAnsi"/>
                <w:b/>
                <w:color w:val="auto"/>
                <w:sz w:val="22"/>
                <w:szCs w:val="22"/>
              </w:rPr>
              <w:t>2</w:t>
            </w:r>
            <w:r w:rsidR="00A85C4A" w:rsidRPr="0039229F">
              <w:rPr>
                <w:rFonts w:asciiTheme="minorHAnsi" w:eastAsia="Times New Roman" w:hAnsiTheme="minorHAnsi" w:cstheme="minorHAnsi"/>
                <w:b/>
                <w:color w:val="auto"/>
                <w:sz w:val="22"/>
                <w:szCs w:val="22"/>
              </w:rPr>
              <w:t xml:space="preserve">7 </w:t>
            </w:r>
            <w:r w:rsidR="00FB2423" w:rsidRPr="0039229F">
              <w:rPr>
                <w:rFonts w:asciiTheme="minorHAnsi" w:eastAsia="Times New Roman" w:hAnsiTheme="minorHAnsi" w:cstheme="minorHAnsi"/>
                <w:b/>
                <w:color w:val="auto"/>
                <w:sz w:val="22"/>
                <w:szCs w:val="22"/>
              </w:rPr>
              <w:t xml:space="preserve">September </w:t>
            </w:r>
            <w:r w:rsidR="00551DC1" w:rsidRPr="0039229F">
              <w:rPr>
                <w:rFonts w:asciiTheme="minorHAnsi" w:eastAsia="Times New Roman" w:hAnsiTheme="minorHAnsi" w:cstheme="minorHAnsi"/>
                <w:b/>
                <w:color w:val="auto"/>
                <w:sz w:val="22"/>
                <w:szCs w:val="22"/>
              </w:rPr>
              <w:t>202</w:t>
            </w:r>
            <w:r w:rsidR="00A85C4A" w:rsidRPr="0039229F">
              <w:rPr>
                <w:rFonts w:asciiTheme="minorHAnsi" w:eastAsia="Times New Roman" w:hAnsiTheme="minorHAnsi" w:cstheme="minorHAnsi"/>
                <w:b/>
                <w:color w:val="auto"/>
                <w:sz w:val="22"/>
                <w:szCs w:val="22"/>
              </w:rPr>
              <w:t>3</w:t>
            </w:r>
            <w:r w:rsidRPr="0039229F">
              <w:rPr>
                <w:rFonts w:asciiTheme="minorHAnsi" w:eastAsia="Times New Roman" w:hAnsiTheme="minorHAnsi" w:cstheme="minorHAnsi"/>
                <w:b/>
                <w:color w:val="auto"/>
                <w:sz w:val="22"/>
                <w:szCs w:val="22"/>
              </w:rPr>
              <w:t xml:space="preserve">, </w:t>
            </w:r>
            <w:r w:rsidR="00FD0BAF">
              <w:rPr>
                <w:rFonts w:asciiTheme="minorHAnsi" w:eastAsia="Times New Roman" w:hAnsiTheme="minorHAnsi" w:cstheme="minorHAnsi"/>
                <w:b/>
                <w:color w:val="auto"/>
                <w:sz w:val="22"/>
                <w:szCs w:val="22"/>
              </w:rPr>
              <w:t xml:space="preserve">4 </w:t>
            </w:r>
            <w:r w:rsidRPr="0039229F">
              <w:rPr>
                <w:rFonts w:asciiTheme="minorHAnsi" w:eastAsia="Times New Roman" w:hAnsiTheme="minorHAnsi" w:cstheme="minorHAnsi"/>
                <w:b/>
                <w:color w:val="auto"/>
                <w:sz w:val="22"/>
                <w:szCs w:val="22"/>
              </w:rPr>
              <w:t xml:space="preserve">to </w:t>
            </w:r>
            <w:r w:rsidR="00FD0BAF">
              <w:rPr>
                <w:rFonts w:asciiTheme="minorHAnsi" w:eastAsia="Times New Roman" w:hAnsiTheme="minorHAnsi" w:cstheme="minorHAnsi"/>
                <w:b/>
                <w:color w:val="auto"/>
                <w:sz w:val="22"/>
                <w:szCs w:val="22"/>
              </w:rPr>
              <w:t>6 p.m.</w:t>
            </w:r>
            <w:r w:rsidRPr="0039229F">
              <w:rPr>
                <w:rFonts w:asciiTheme="minorHAnsi" w:eastAsia="Times New Roman" w:hAnsiTheme="minorHAnsi" w:cstheme="minorHAnsi"/>
                <w:b/>
                <w:color w:val="auto"/>
                <w:sz w:val="22"/>
                <w:szCs w:val="22"/>
              </w:rPr>
              <w:t xml:space="preserve"> (UTC+2)</w:t>
            </w:r>
          </w:p>
          <w:p w14:paraId="07F29CE0" w14:textId="6CB5BBD5" w:rsidR="00F312C7" w:rsidRPr="0039229F" w:rsidRDefault="009904AF" w:rsidP="00D400AE">
            <w:pPr>
              <w:pStyle w:val="Body1"/>
              <w:jc w:val="both"/>
              <w:rPr>
                <w:rFonts w:asciiTheme="minorHAnsi" w:eastAsia="Times New Roman" w:hAnsiTheme="minorHAnsi" w:cstheme="minorHAnsi"/>
                <w:b/>
                <w:color w:val="auto"/>
                <w:sz w:val="22"/>
                <w:szCs w:val="22"/>
                <w:lang w:val="en-GB"/>
              </w:rPr>
            </w:pPr>
            <w:r w:rsidRPr="0039229F">
              <w:rPr>
                <w:rFonts w:asciiTheme="minorHAnsi" w:eastAsia="Times New Roman" w:hAnsiTheme="minorHAnsi" w:cstheme="minorHAnsi"/>
                <w:b/>
                <w:color w:val="auto"/>
                <w:sz w:val="22"/>
                <w:szCs w:val="22"/>
                <w:lang w:val="en-GB"/>
              </w:rPr>
              <w:t>Room XX</w:t>
            </w:r>
            <w:r w:rsidR="00551DC1" w:rsidRPr="0039229F">
              <w:rPr>
                <w:rFonts w:asciiTheme="minorHAnsi" w:eastAsia="Times New Roman" w:hAnsiTheme="minorHAnsi" w:cstheme="minorHAnsi"/>
                <w:b/>
                <w:color w:val="auto"/>
                <w:sz w:val="22"/>
                <w:szCs w:val="22"/>
                <w:lang w:val="en-GB"/>
              </w:rPr>
              <w:t>, Palais des Nations, Geneva</w:t>
            </w:r>
            <w:r w:rsidR="00D400AE" w:rsidRPr="0039229F">
              <w:rPr>
                <w:rFonts w:asciiTheme="minorHAnsi" w:eastAsia="Times New Roman" w:hAnsiTheme="minorHAnsi" w:cstheme="minorHAnsi"/>
                <w:b/>
                <w:color w:val="auto"/>
                <w:sz w:val="22"/>
                <w:szCs w:val="22"/>
                <w:lang w:val="en-GB"/>
              </w:rPr>
              <w:t>, and online platform (Zoom)</w:t>
            </w:r>
            <w:r w:rsidR="005D7F43" w:rsidRPr="0039229F">
              <w:rPr>
                <w:rFonts w:asciiTheme="minorHAnsi" w:eastAsia="Times New Roman" w:hAnsiTheme="minorHAnsi" w:cstheme="minorHAnsi"/>
                <w:b/>
                <w:color w:val="auto"/>
                <w:sz w:val="22"/>
                <w:szCs w:val="22"/>
                <w:lang w:val="en-GB"/>
              </w:rPr>
              <w:t xml:space="preserve"> </w:t>
            </w:r>
          </w:p>
          <w:p w14:paraId="42C372FC" w14:textId="7BE134DD" w:rsidR="001B2D3C" w:rsidRPr="009F0A10" w:rsidRDefault="0047046C" w:rsidP="00E709E5">
            <w:pPr>
              <w:pStyle w:val="Body1"/>
              <w:spacing w:after="120"/>
              <w:jc w:val="both"/>
              <w:rPr>
                <w:rFonts w:asciiTheme="minorHAnsi" w:hAnsiTheme="minorHAnsi" w:cstheme="minorHAnsi"/>
                <w:b/>
                <w:color w:val="auto"/>
                <w:sz w:val="22"/>
                <w:szCs w:val="22"/>
                <w:lang w:val="en-GB"/>
              </w:rPr>
            </w:pPr>
            <w:r w:rsidRPr="007749E1">
              <w:rPr>
                <w:rFonts w:asciiTheme="minorHAnsi" w:hAnsiTheme="minorHAnsi" w:cstheme="minorHAnsi"/>
                <w:i/>
                <w:color w:val="000000" w:themeColor="text1"/>
                <w:sz w:val="22"/>
                <w:szCs w:val="22"/>
                <w:lang w:val="en-GB"/>
              </w:rPr>
              <w:t>(</w:t>
            </w:r>
            <w:proofErr w:type="gramStart"/>
            <w:r w:rsidRPr="007749E1">
              <w:rPr>
                <w:rFonts w:asciiTheme="minorHAnsi" w:hAnsiTheme="minorHAnsi" w:cstheme="minorHAnsi"/>
                <w:i/>
                <w:color w:val="000000" w:themeColor="text1"/>
                <w:sz w:val="22"/>
                <w:szCs w:val="22"/>
                <w:lang w:val="en-GB"/>
              </w:rPr>
              <w:t>will</w:t>
            </w:r>
            <w:proofErr w:type="gramEnd"/>
            <w:r w:rsidRPr="007749E1">
              <w:rPr>
                <w:rFonts w:asciiTheme="minorHAnsi" w:hAnsiTheme="minorHAnsi" w:cstheme="minorHAnsi"/>
                <w:i/>
                <w:color w:val="000000" w:themeColor="text1"/>
                <w:sz w:val="22"/>
                <w:szCs w:val="22"/>
                <w:lang w:val="en-GB"/>
              </w:rPr>
              <w:t xml:space="preserve"> be broadcast live and archived on </w:t>
            </w:r>
            <w:hyperlink r:id="rId12" w:history="1">
              <w:r w:rsidR="00802502" w:rsidRPr="0039229F">
                <w:rPr>
                  <w:rStyle w:val="Hyperlink"/>
                  <w:rFonts w:asciiTheme="minorHAnsi" w:hAnsiTheme="minorHAnsi" w:cstheme="minorHAnsi"/>
                  <w:i/>
                  <w:sz w:val="22"/>
                  <w:szCs w:val="22"/>
                  <w:lang w:val="en-GB"/>
                </w:rPr>
                <w:t>https://media.un.org/en/webtv</w:t>
              </w:r>
            </w:hyperlink>
            <w:r w:rsidRPr="0039229F">
              <w:rPr>
                <w:rFonts w:asciiTheme="minorHAnsi" w:hAnsiTheme="minorHAnsi" w:cstheme="minorHAnsi"/>
                <w:i/>
                <w:color w:val="auto"/>
                <w:sz w:val="22"/>
                <w:szCs w:val="22"/>
                <w:lang w:val="en-GB"/>
              </w:rPr>
              <w:t>)</w:t>
            </w:r>
          </w:p>
        </w:tc>
      </w:tr>
      <w:tr w:rsidR="00EF7CAB" w:rsidRPr="009F0A10" w14:paraId="36471DC2" w14:textId="77777777" w:rsidTr="00BF62F7">
        <w:tc>
          <w:tcPr>
            <w:tcW w:w="1702" w:type="dxa"/>
            <w:shd w:val="clear" w:color="auto" w:fill="auto"/>
          </w:tcPr>
          <w:p w14:paraId="4517AAE1" w14:textId="77777777" w:rsidR="001B2D3C" w:rsidRPr="007749E1" w:rsidRDefault="006F6DAB" w:rsidP="002839F4">
            <w:pPr>
              <w:pStyle w:val="Body1"/>
              <w:rPr>
                <w:rFonts w:asciiTheme="minorHAnsi" w:hAnsiTheme="minorHAnsi" w:cstheme="minorHAnsi"/>
                <w:b/>
                <w:color w:val="000000" w:themeColor="text1"/>
                <w:sz w:val="22"/>
                <w:szCs w:val="22"/>
              </w:rPr>
            </w:pPr>
            <w:r w:rsidRPr="007749E1">
              <w:rPr>
                <w:rFonts w:asciiTheme="minorHAnsi" w:eastAsia="Times New Roman" w:hAnsiTheme="minorHAnsi" w:cstheme="minorHAnsi"/>
                <w:b/>
                <w:color w:val="000000" w:themeColor="text1"/>
                <w:sz w:val="22"/>
                <w:szCs w:val="22"/>
              </w:rPr>
              <w:t>Objectives:</w:t>
            </w:r>
          </w:p>
        </w:tc>
        <w:tc>
          <w:tcPr>
            <w:tcW w:w="8363" w:type="dxa"/>
            <w:shd w:val="clear" w:color="auto" w:fill="auto"/>
          </w:tcPr>
          <w:p w14:paraId="681861E3" w14:textId="70A61033" w:rsidR="009C3C1F" w:rsidRPr="007749E1" w:rsidRDefault="0053411A" w:rsidP="002839F4">
            <w:pPr>
              <w:spacing w:after="60"/>
              <w:rPr>
                <w:rFonts w:asciiTheme="minorHAnsi" w:eastAsia="Calibri" w:hAnsiTheme="minorHAnsi" w:cstheme="minorHAnsi"/>
                <w:color w:val="000000" w:themeColor="text1"/>
                <w:sz w:val="22"/>
                <w:szCs w:val="22"/>
              </w:rPr>
            </w:pPr>
            <w:r w:rsidRPr="007749E1">
              <w:rPr>
                <w:rFonts w:asciiTheme="minorHAnsi" w:eastAsia="Calibri" w:hAnsiTheme="minorHAnsi" w:cstheme="minorHAnsi"/>
                <w:color w:val="000000" w:themeColor="text1"/>
                <w:sz w:val="22"/>
                <w:szCs w:val="22"/>
              </w:rPr>
              <w:t xml:space="preserve">The panel discussion aims: </w:t>
            </w:r>
          </w:p>
          <w:p w14:paraId="793D729F" w14:textId="0CC4768A" w:rsidR="005D7D7C" w:rsidRPr="007749E1" w:rsidRDefault="005D7D7C" w:rsidP="00D3677A">
            <w:pPr>
              <w:pStyle w:val="ListParagraph"/>
              <w:numPr>
                <w:ilvl w:val="0"/>
                <w:numId w:val="3"/>
              </w:numPr>
              <w:spacing w:after="120"/>
              <w:ind w:left="357" w:hanging="357"/>
              <w:contextualSpacing w:val="0"/>
              <w:jc w:val="both"/>
              <w:rPr>
                <w:rFonts w:asciiTheme="minorHAnsi" w:hAnsiTheme="minorHAnsi" w:cstheme="minorHAnsi"/>
                <w:color w:val="000000" w:themeColor="text1"/>
                <w:sz w:val="22"/>
                <w:szCs w:val="22"/>
              </w:rPr>
            </w:pPr>
            <w:r w:rsidRPr="007749E1">
              <w:rPr>
                <w:rFonts w:asciiTheme="minorHAnsi" w:hAnsiTheme="minorHAnsi" w:cstheme="minorHAnsi"/>
                <w:color w:val="000000" w:themeColor="text1"/>
                <w:sz w:val="22"/>
                <w:szCs w:val="22"/>
                <w:lang w:bidi="ar-SA"/>
              </w:rPr>
              <w:t xml:space="preserve">To examine the impact of development projects on the human rights of </w:t>
            </w:r>
            <w:r w:rsidR="00E955E2" w:rsidRPr="007749E1">
              <w:rPr>
                <w:rFonts w:asciiTheme="minorHAnsi" w:hAnsiTheme="minorHAnsi" w:cstheme="minorHAnsi"/>
                <w:color w:val="000000" w:themeColor="text1"/>
                <w:sz w:val="22"/>
                <w:szCs w:val="22"/>
                <w:lang w:bidi="ar-SA"/>
              </w:rPr>
              <w:t>I</w:t>
            </w:r>
            <w:r w:rsidRPr="007749E1">
              <w:rPr>
                <w:rFonts w:asciiTheme="minorHAnsi" w:hAnsiTheme="minorHAnsi" w:cstheme="minorHAnsi"/>
                <w:color w:val="000000" w:themeColor="text1"/>
                <w:sz w:val="22"/>
                <w:szCs w:val="22"/>
                <w:lang w:bidi="ar-SA"/>
              </w:rPr>
              <w:t xml:space="preserve">ndigenous </w:t>
            </w:r>
            <w:r w:rsidR="00F55503" w:rsidRPr="007749E1">
              <w:rPr>
                <w:rFonts w:asciiTheme="minorHAnsi" w:hAnsiTheme="minorHAnsi" w:cstheme="minorHAnsi"/>
                <w:color w:val="000000" w:themeColor="text1"/>
                <w:sz w:val="22"/>
                <w:szCs w:val="22"/>
                <w:lang w:bidi="ar-SA"/>
              </w:rPr>
              <w:t>P</w:t>
            </w:r>
            <w:r w:rsidR="006D3BD2" w:rsidRPr="007749E1">
              <w:rPr>
                <w:rFonts w:asciiTheme="minorHAnsi" w:hAnsiTheme="minorHAnsi" w:cstheme="minorHAnsi"/>
                <w:color w:val="000000" w:themeColor="text1"/>
                <w:sz w:val="22"/>
                <w:szCs w:val="22"/>
                <w:lang w:bidi="ar-SA"/>
              </w:rPr>
              <w:t xml:space="preserve">eoples, </w:t>
            </w:r>
            <w:proofErr w:type="gramStart"/>
            <w:r w:rsidR="006D3BD2" w:rsidRPr="007749E1">
              <w:rPr>
                <w:rFonts w:asciiTheme="minorHAnsi" w:hAnsiTheme="minorHAnsi" w:cstheme="minorHAnsi"/>
                <w:color w:val="000000" w:themeColor="text1"/>
                <w:sz w:val="22"/>
                <w:szCs w:val="22"/>
                <w:lang w:bidi="ar-SA"/>
              </w:rPr>
              <w:t>un particular</w:t>
            </w:r>
            <w:proofErr w:type="gramEnd"/>
            <w:r w:rsidR="006D3BD2" w:rsidRPr="007749E1">
              <w:rPr>
                <w:rFonts w:asciiTheme="minorHAnsi" w:hAnsiTheme="minorHAnsi" w:cstheme="minorHAnsi"/>
                <w:color w:val="000000" w:themeColor="text1"/>
                <w:sz w:val="22"/>
                <w:szCs w:val="22"/>
                <w:lang w:bidi="ar-SA"/>
              </w:rPr>
              <w:t xml:space="preserve"> Indigenous </w:t>
            </w:r>
            <w:r w:rsidRPr="007749E1">
              <w:rPr>
                <w:rFonts w:asciiTheme="minorHAnsi" w:hAnsiTheme="minorHAnsi" w:cstheme="minorHAnsi"/>
                <w:color w:val="000000" w:themeColor="text1"/>
                <w:sz w:val="22"/>
                <w:szCs w:val="22"/>
                <w:lang w:bidi="ar-SA"/>
              </w:rPr>
              <w:t xml:space="preserve">women, focusing on issues related to land rights, access to </w:t>
            </w:r>
            <w:r w:rsidR="00F55503" w:rsidRPr="007749E1">
              <w:rPr>
                <w:rFonts w:asciiTheme="minorHAnsi" w:hAnsiTheme="minorHAnsi" w:cstheme="minorHAnsi"/>
                <w:color w:val="000000" w:themeColor="text1"/>
                <w:sz w:val="22"/>
                <w:szCs w:val="22"/>
                <w:lang w:bidi="ar-SA"/>
              </w:rPr>
              <w:t>natural r</w:t>
            </w:r>
            <w:r w:rsidRPr="007749E1">
              <w:rPr>
                <w:rFonts w:asciiTheme="minorHAnsi" w:hAnsiTheme="minorHAnsi" w:cstheme="minorHAnsi"/>
                <w:color w:val="000000" w:themeColor="text1"/>
                <w:sz w:val="22"/>
                <w:szCs w:val="22"/>
                <w:lang w:bidi="ar-SA"/>
              </w:rPr>
              <w:t>esources, cultural preservation, and socio-economic opportunities</w:t>
            </w:r>
            <w:r w:rsidR="00D3677A" w:rsidRPr="007749E1">
              <w:rPr>
                <w:rFonts w:asciiTheme="minorHAnsi" w:hAnsiTheme="minorHAnsi" w:cstheme="minorHAnsi"/>
                <w:color w:val="000000" w:themeColor="text1"/>
                <w:sz w:val="22"/>
                <w:szCs w:val="22"/>
                <w:lang w:bidi="ar-SA"/>
              </w:rPr>
              <w:t>;</w:t>
            </w:r>
          </w:p>
          <w:p w14:paraId="25B0497D" w14:textId="08F75398" w:rsidR="0040594D" w:rsidRPr="007749E1" w:rsidRDefault="0040594D" w:rsidP="00D3677A">
            <w:pPr>
              <w:pStyle w:val="ListParagraph"/>
              <w:numPr>
                <w:ilvl w:val="0"/>
                <w:numId w:val="3"/>
              </w:numPr>
              <w:spacing w:after="120"/>
              <w:ind w:left="357" w:hanging="357"/>
              <w:contextualSpacing w:val="0"/>
              <w:jc w:val="both"/>
              <w:rPr>
                <w:rFonts w:asciiTheme="minorHAnsi" w:hAnsiTheme="minorHAnsi" w:cstheme="minorHAnsi"/>
                <w:color w:val="000000" w:themeColor="text1"/>
                <w:sz w:val="22"/>
                <w:szCs w:val="22"/>
              </w:rPr>
            </w:pPr>
            <w:r w:rsidRPr="007749E1">
              <w:rPr>
                <w:rFonts w:asciiTheme="minorHAnsi" w:hAnsiTheme="minorHAnsi" w:cstheme="minorHAnsi"/>
                <w:color w:val="000000" w:themeColor="text1"/>
                <w:sz w:val="22"/>
                <w:szCs w:val="22"/>
              </w:rPr>
              <w:t xml:space="preserve">To facilitate the sharing of experiences and initiatives undertaken by Indigenous women to address existing or potential impacts of development </w:t>
            </w:r>
            <w:proofErr w:type="gramStart"/>
            <w:r w:rsidRPr="007749E1">
              <w:rPr>
                <w:rFonts w:asciiTheme="minorHAnsi" w:hAnsiTheme="minorHAnsi" w:cstheme="minorHAnsi"/>
                <w:color w:val="000000" w:themeColor="text1"/>
                <w:sz w:val="22"/>
                <w:szCs w:val="22"/>
              </w:rPr>
              <w:t>projects</w:t>
            </w:r>
            <w:r w:rsidR="00D3677A" w:rsidRPr="007749E1">
              <w:rPr>
                <w:rFonts w:asciiTheme="minorHAnsi" w:hAnsiTheme="minorHAnsi" w:cstheme="minorHAnsi"/>
                <w:color w:val="000000" w:themeColor="text1"/>
                <w:sz w:val="22"/>
                <w:szCs w:val="22"/>
              </w:rPr>
              <w:t>;</w:t>
            </w:r>
            <w:proofErr w:type="gramEnd"/>
          </w:p>
          <w:p w14:paraId="6E45DCBA" w14:textId="4A561E92" w:rsidR="005D7D7C" w:rsidRPr="007749E1" w:rsidRDefault="005D7D7C" w:rsidP="00D3677A">
            <w:pPr>
              <w:pStyle w:val="ListParagraph"/>
              <w:numPr>
                <w:ilvl w:val="0"/>
                <w:numId w:val="3"/>
              </w:numPr>
              <w:spacing w:after="120"/>
              <w:ind w:left="357" w:hanging="357"/>
              <w:contextualSpacing w:val="0"/>
              <w:jc w:val="both"/>
              <w:rPr>
                <w:rFonts w:asciiTheme="minorHAnsi" w:hAnsiTheme="minorHAnsi" w:cstheme="minorHAnsi"/>
                <w:color w:val="000000" w:themeColor="text1"/>
                <w:sz w:val="22"/>
                <w:szCs w:val="22"/>
              </w:rPr>
            </w:pPr>
            <w:r w:rsidRPr="007749E1">
              <w:rPr>
                <w:rFonts w:asciiTheme="minorHAnsi" w:hAnsiTheme="minorHAnsi" w:cstheme="minorHAnsi"/>
                <w:color w:val="000000" w:themeColor="text1"/>
                <w:sz w:val="22"/>
                <w:szCs w:val="22"/>
                <w:lang w:bidi="ar-SA"/>
              </w:rPr>
              <w:t>To identify best practices and lessons learned from development projects that have integrated a human rights-based approach</w:t>
            </w:r>
            <w:r w:rsidR="0040594D" w:rsidRPr="007749E1">
              <w:rPr>
                <w:rFonts w:asciiTheme="minorHAnsi" w:hAnsiTheme="minorHAnsi" w:cstheme="minorHAnsi"/>
                <w:color w:val="000000" w:themeColor="text1"/>
                <w:sz w:val="22"/>
                <w:szCs w:val="22"/>
                <w:lang w:bidi="ar-SA"/>
              </w:rPr>
              <w:t xml:space="preserve">, respecting the rights of Indigenous </w:t>
            </w:r>
            <w:proofErr w:type="gramStart"/>
            <w:r w:rsidR="0040594D" w:rsidRPr="007749E1">
              <w:rPr>
                <w:rFonts w:asciiTheme="minorHAnsi" w:hAnsiTheme="minorHAnsi" w:cstheme="minorHAnsi"/>
                <w:color w:val="000000" w:themeColor="text1"/>
                <w:sz w:val="22"/>
                <w:szCs w:val="22"/>
                <w:lang w:bidi="ar-SA"/>
              </w:rPr>
              <w:t>Peoples</w:t>
            </w:r>
            <w:r w:rsidR="00D3677A" w:rsidRPr="007749E1">
              <w:rPr>
                <w:rFonts w:asciiTheme="minorHAnsi" w:hAnsiTheme="minorHAnsi" w:cstheme="minorHAnsi"/>
                <w:color w:val="000000" w:themeColor="text1"/>
                <w:sz w:val="22"/>
                <w:szCs w:val="22"/>
                <w:lang w:bidi="ar-SA"/>
              </w:rPr>
              <w:t>;</w:t>
            </w:r>
            <w:proofErr w:type="gramEnd"/>
          </w:p>
          <w:p w14:paraId="5916F9EC" w14:textId="587442BE" w:rsidR="00A97FA0" w:rsidRPr="007749E1" w:rsidRDefault="005D7D7C" w:rsidP="00D3677A">
            <w:pPr>
              <w:pStyle w:val="ListParagraph"/>
              <w:numPr>
                <w:ilvl w:val="0"/>
                <w:numId w:val="3"/>
              </w:numPr>
              <w:jc w:val="both"/>
              <w:rPr>
                <w:rFonts w:asciiTheme="minorHAnsi" w:hAnsiTheme="minorHAnsi" w:cstheme="minorHAnsi"/>
                <w:color w:val="000000" w:themeColor="text1"/>
                <w:sz w:val="22"/>
                <w:szCs w:val="22"/>
              </w:rPr>
            </w:pPr>
            <w:r w:rsidRPr="007749E1">
              <w:rPr>
                <w:rFonts w:asciiTheme="minorHAnsi" w:hAnsiTheme="minorHAnsi" w:cstheme="minorHAnsi"/>
                <w:color w:val="000000" w:themeColor="text1"/>
                <w:sz w:val="22"/>
                <w:szCs w:val="22"/>
                <w:lang w:val="en-US"/>
              </w:rPr>
              <w:t xml:space="preserve">To </w:t>
            </w:r>
            <w:r w:rsidRPr="007749E1">
              <w:rPr>
                <w:rFonts w:asciiTheme="minorHAnsi" w:hAnsiTheme="minorHAnsi" w:cstheme="minorHAnsi"/>
                <w:color w:val="000000" w:themeColor="text1"/>
                <w:sz w:val="22"/>
                <w:szCs w:val="22"/>
              </w:rPr>
              <w:t>discuss</w:t>
            </w:r>
            <w:r w:rsidRPr="007749E1">
              <w:rPr>
                <w:rFonts w:asciiTheme="minorHAnsi" w:hAnsiTheme="minorHAnsi" w:cstheme="minorHAnsi"/>
                <w:color w:val="000000" w:themeColor="text1"/>
                <w:sz w:val="22"/>
                <w:szCs w:val="22"/>
                <w:lang w:val="en-US"/>
              </w:rPr>
              <w:t xml:space="preserve"> the measures that </w:t>
            </w:r>
            <w:r w:rsidR="0040594D" w:rsidRPr="007749E1">
              <w:rPr>
                <w:rFonts w:asciiTheme="minorHAnsi" w:hAnsiTheme="minorHAnsi" w:cstheme="minorHAnsi"/>
                <w:color w:val="000000" w:themeColor="text1"/>
                <w:sz w:val="22"/>
                <w:szCs w:val="22"/>
                <w:lang w:val="en-US"/>
              </w:rPr>
              <w:t xml:space="preserve">States, the private sector, financial institutions </w:t>
            </w:r>
            <w:r w:rsidRPr="007749E1">
              <w:rPr>
                <w:rFonts w:asciiTheme="minorHAnsi" w:hAnsiTheme="minorHAnsi" w:cstheme="minorHAnsi"/>
                <w:color w:val="000000" w:themeColor="text1"/>
                <w:sz w:val="22"/>
                <w:szCs w:val="22"/>
                <w:lang w:val="en-US"/>
              </w:rPr>
              <w:t xml:space="preserve">and </w:t>
            </w:r>
            <w:r w:rsidR="00530C8E" w:rsidRPr="007749E1">
              <w:rPr>
                <w:rFonts w:asciiTheme="minorHAnsi" w:hAnsiTheme="minorHAnsi" w:cstheme="minorHAnsi"/>
                <w:color w:val="000000" w:themeColor="text1"/>
                <w:sz w:val="22"/>
                <w:szCs w:val="22"/>
                <w:lang w:val="en-US"/>
              </w:rPr>
              <w:t>I</w:t>
            </w:r>
            <w:r w:rsidRPr="007749E1">
              <w:rPr>
                <w:rFonts w:asciiTheme="minorHAnsi" w:hAnsiTheme="minorHAnsi" w:cstheme="minorHAnsi"/>
                <w:color w:val="000000" w:themeColor="text1"/>
                <w:sz w:val="22"/>
                <w:szCs w:val="22"/>
                <w:lang w:val="en-US"/>
              </w:rPr>
              <w:t xml:space="preserve">ndigenous </w:t>
            </w:r>
            <w:r w:rsidR="00530C8E" w:rsidRPr="007749E1">
              <w:rPr>
                <w:rFonts w:asciiTheme="minorHAnsi" w:hAnsiTheme="minorHAnsi" w:cstheme="minorHAnsi"/>
                <w:color w:val="000000" w:themeColor="text1"/>
                <w:sz w:val="22"/>
                <w:szCs w:val="22"/>
                <w:lang w:val="en-US"/>
              </w:rPr>
              <w:t>P</w:t>
            </w:r>
            <w:r w:rsidRPr="007749E1">
              <w:rPr>
                <w:rFonts w:asciiTheme="minorHAnsi" w:hAnsiTheme="minorHAnsi" w:cstheme="minorHAnsi"/>
                <w:color w:val="000000" w:themeColor="text1"/>
                <w:sz w:val="22"/>
                <w:szCs w:val="22"/>
                <w:lang w:val="en-US"/>
              </w:rPr>
              <w:t>eoples can adopt to prevent and address the impacts of development projects</w:t>
            </w:r>
            <w:r w:rsidRPr="007749E1">
              <w:rPr>
                <w:rFonts w:asciiTheme="minorHAnsi" w:hAnsiTheme="minorHAnsi" w:cstheme="minorHAnsi"/>
                <w:color w:val="000000" w:themeColor="text1"/>
                <w:sz w:val="22"/>
                <w:szCs w:val="22"/>
              </w:rPr>
              <w:t xml:space="preserve"> on the rights of Indigenous Peoples, in</w:t>
            </w:r>
            <w:r w:rsidR="0040594D" w:rsidRPr="007749E1">
              <w:rPr>
                <w:rFonts w:asciiTheme="minorHAnsi" w:hAnsiTheme="minorHAnsi" w:cstheme="minorHAnsi"/>
                <w:color w:val="000000" w:themeColor="text1"/>
                <w:sz w:val="22"/>
                <w:szCs w:val="22"/>
              </w:rPr>
              <w:t xml:space="preserve"> </w:t>
            </w:r>
            <w:r w:rsidRPr="007749E1">
              <w:rPr>
                <w:rFonts w:asciiTheme="minorHAnsi" w:hAnsiTheme="minorHAnsi" w:cstheme="minorHAnsi"/>
                <w:color w:val="000000" w:themeColor="text1"/>
                <w:sz w:val="22"/>
                <w:szCs w:val="22"/>
              </w:rPr>
              <w:t>particular the</w:t>
            </w:r>
            <w:r w:rsidR="0040594D" w:rsidRPr="007749E1">
              <w:rPr>
                <w:rFonts w:asciiTheme="minorHAnsi" w:hAnsiTheme="minorHAnsi" w:cstheme="minorHAnsi"/>
                <w:color w:val="000000" w:themeColor="text1"/>
                <w:sz w:val="22"/>
                <w:szCs w:val="22"/>
              </w:rPr>
              <w:t>ir</w:t>
            </w:r>
            <w:r w:rsidRPr="007749E1">
              <w:rPr>
                <w:rFonts w:asciiTheme="minorHAnsi" w:hAnsiTheme="minorHAnsi" w:cstheme="minorHAnsi"/>
                <w:color w:val="000000" w:themeColor="text1"/>
                <w:sz w:val="22"/>
                <w:szCs w:val="22"/>
              </w:rPr>
              <w:t xml:space="preserve"> impact on </w:t>
            </w:r>
            <w:r w:rsidR="004E018B" w:rsidRPr="007749E1">
              <w:rPr>
                <w:rFonts w:asciiTheme="minorHAnsi" w:hAnsiTheme="minorHAnsi" w:cstheme="minorHAnsi"/>
                <w:color w:val="000000" w:themeColor="text1"/>
                <w:sz w:val="22"/>
                <w:szCs w:val="22"/>
              </w:rPr>
              <w:t>I</w:t>
            </w:r>
            <w:r w:rsidRPr="007749E1">
              <w:rPr>
                <w:rFonts w:asciiTheme="minorHAnsi" w:hAnsiTheme="minorHAnsi" w:cstheme="minorHAnsi"/>
                <w:color w:val="000000" w:themeColor="text1"/>
                <w:sz w:val="22"/>
                <w:szCs w:val="22"/>
              </w:rPr>
              <w:t>ndigenous women,</w:t>
            </w:r>
            <w:r w:rsidRPr="007749E1">
              <w:rPr>
                <w:rFonts w:asciiTheme="minorHAnsi" w:hAnsiTheme="minorHAnsi" w:cstheme="minorHAnsi"/>
                <w:color w:val="000000" w:themeColor="text1"/>
                <w:sz w:val="22"/>
                <w:szCs w:val="22"/>
                <w:lang w:val="en-US"/>
              </w:rPr>
              <w:t xml:space="preserve"> and explore how the United Nations</w:t>
            </w:r>
            <w:r w:rsidR="0040594D" w:rsidRPr="007749E1">
              <w:rPr>
                <w:rFonts w:asciiTheme="minorHAnsi" w:hAnsiTheme="minorHAnsi" w:cstheme="minorHAnsi"/>
                <w:color w:val="000000" w:themeColor="text1"/>
                <w:sz w:val="22"/>
                <w:szCs w:val="22"/>
                <w:lang w:val="en-US"/>
              </w:rPr>
              <w:t xml:space="preserve">, in particular </w:t>
            </w:r>
            <w:r w:rsidR="004E018B" w:rsidRPr="007749E1">
              <w:rPr>
                <w:rFonts w:asciiTheme="minorHAnsi" w:hAnsiTheme="minorHAnsi" w:cstheme="minorHAnsi"/>
                <w:color w:val="000000" w:themeColor="text1"/>
                <w:sz w:val="22"/>
                <w:szCs w:val="22"/>
                <w:lang w:val="en-US"/>
              </w:rPr>
              <w:t>the Office of the United Nations High Commissioner for Human Rights (</w:t>
            </w:r>
            <w:r w:rsidR="0040594D" w:rsidRPr="007749E1">
              <w:rPr>
                <w:rFonts w:asciiTheme="minorHAnsi" w:hAnsiTheme="minorHAnsi" w:cstheme="minorHAnsi"/>
                <w:color w:val="000000" w:themeColor="text1"/>
                <w:sz w:val="22"/>
                <w:szCs w:val="22"/>
                <w:lang w:val="en-US"/>
              </w:rPr>
              <w:t>OHCHR</w:t>
            </w:r>
            <w:r w:rsidR="004E018B" w:rsidRPr="007749E1">
              <w:rPr>
                <w:rFonts w:asciiTheme="minorHAnsi" w:hAnsiTheme="minorHAnsi" w:cstheme="minorHAnsi"/>
                <w:color w:val="000000" w:themeColor="text1"/>
                <w:sz w:val="22"/>
                <w:szCs w:val="22"/>
                <w:lang w:val="en-US"/>
              </w:rPr>
              <w:t>)</w:t>
            </w:r>
            <w:r w:rsidR="0040594D" w:rsidRPr="007749E1">
              <w:rPr>
                <w:rFonts w:asciiTheme="minorHAnsi" w:hAnsiTheme="minorHAnsi" w:cstheme="minorHAnsi"/>
                <w:color w:val="000000" w:themeColor="text1"/>
                <w:sz w:val="22"/>
                <w:szCs w:val="22"/>
                <w:lang w:val="en-US"/>
              </w:rPr>
              <w:t xml:space="preserve">, </w:t>
            </w:r>
            <w:r w:rsidR="004E018B" w:rsidRPr="007749E1">
              <w:rPr>
                <w:rFonts w:asciiTheme="minorHAnsi" w:hAnsiTheme="minorHAnsi" w:cstheme="minorHAnsi"/>
                <w:color w:val="000000" w:themeColor="text1"/>
                <w:sz w:val="22"/>
                <w:szCs w:val="22"/>
                <w:lang w:val="en-US"/>
              </w:rPr>
              <w:t xml:space="preserve">the </w:t>
            </w:r>
            <w:r w:rsidR="0040594D" w:rsidRPr="007749E1">
              <w:rPr>
                <w:rFonts w:asciiTheme="minorHAnsi" w:hAnsiTheme="minorHAnsi" w:cstheme="minorHAnsi"/>
                <w:color w:val="000000" w:themeColor="text1"/>
                <w:sz w:val="22"/>
                <w:szCs w:val="22"/>
                <w:lang w:val="en-US"/>
              </w:rPr>
              <w:t>U</w:t>
            </w:r>
            <w:r w:rsidR="004E018B" w:rsidRPr="007749E1">
              <w:rPr>
                <w:rFonts w:asciiTheme="minorHAnsi" w:hAnsiTheme="minorHAnsi" w:cstheme="minorHAnsi"/>
                <w:color w:val="000000" w:themeColor="text1"/>
                <w:sz w:val="22"/>
                <w:szCs w:val="22"/>
                <w:lang w:val="en-US"/>
              </w:rPr>
              <w:t xml:space="preserve">nited </w:t>
            </w:r>
            <w:r w:rsidR="0040594D" w:rsidRPr="007749E1">
              <w:rPr>
                <w:rFonts w:asciiTheme="minorHAnsi" w:hAnsiTheme="minorHAnsi" w:cstheme="minorHAnsi"/>
                <w:color w:val="000000" w:themeColor="text1"/>
                <w:sz w:val="22"/>
                <w:szCs w:val="22"/>
                <w:lang w:val="en-US"/>
              </w:rPr>
              <w:t>N</w:t>
            </w:r>
            <w:r w:rsidR="004E018B" w:rsidRPr="007749E1">
              <w:rPr>
                <w:rFonts w:asciiTheme="minorHAnsi" w:hAnsiTheme="minorHAnsi" w:cstheme="minorHAnsi"/>
                <w:color w:val="000000" w:themeColor="text1"/>
                <w:sz w:val="22"/>
                <w:szCs w:val="22"/>
                <w:lang w:val="en-US"/>
              </w:rPr>
              <w:t xml:space="preserve">ations </w:t>
            </w:r>
            <w:r w:rsidR="0040594D" w:rsidRPr="007749E1">
              <w:rPr>
                <w:rFonts w:asciiTheme="minorHAnsi" w:hAnsiTheme="minorHAnsi" w:cstheme="minorHAnsi"/>
                <w:color w:val="000000" w:themeColor="text1"/>
                <w:sz w:val="22"/>
                <w:szCs w:val="22"/>
                <w:lang w:val="en-US"/>
              </w:rPr>
              <w:t>D</w:t>
            </w:r>
            <w:r w:rsidR="004E018B" w:rsidRPr="007749E1">
              <w:rPr>
                <w:rFonts w:asciiTheme="minorHAnsi" w:hAnsiTheme="minorHAnsi" w:cstheme="minorHAnsi"/>
                <w:color w:val="000000" w:themeColor="text1"/>
                <w:sz w:val="22"/>
                <w:szCs w:val="22"/>
                <w:lang w:val="en-US"/>
              </w:rPr>
              <w:t xml:space="preserve">evelopment </w:t>
            </w:r>
            <w:proofErr w:type="spellStart"/>
            <w:r w:rsidR="0040594D" w:rsidRPr="007749E1">
              <w:rPr>
                <w:rFonts w:asciiTheme="minorHAnsi" w:hAnsiTheme="minorHAnsi" w:cstheme="minorHAnsi"/>
                <w:color w:val="000000" w:themeColor="text1"/>
                <w:sz w:val="22"/>
                <w:szCs w:val="22"/>
                <w:lang w:val="en-US"/>
              </w:rPr>
              <w:t>P</w:t>
            </w:r>
            <w:r w:rsidR="004E018B" w:rsidRPr="007749E1">
              <w:rPr>
                <w:rFonts w:asciiTheme="minorHAnsi" w:hAnsiTheme="minorHAnsi" w:cstheme="minorHAnsi"/>
                <w:color w:val="000000" w:themeColor="text1"/>
                <w:sz w:val="22"/>
                <w:szCs w:val="22"/>
                <w:lang w:val="en-US"/>
              </w:rPr>
              <w:t>rogramme</w:t>
            </w:r>
            <w:proofErr w:type="spellEnd"/>
            <w:r w:rsidR="00667FF9" w:rsidRPr="007749E1">
              <w:rPr>
                <w:rFonts w:asciiTheme="minorHAnsi" w:hAnsiTheme="minorHAnsi" w:cstheme="minorHAnsi"/>
                <w:color w:val="000000" w:themeColor="text1"/>
                <w:sz w:val="22"/>
                <w:szCs w:val="22"/>
                <w:lang w:val="en-US"/>
              </w:rPr>
              <w:t xml:space="preserve"> (UNDP)</w:t>
            </w:r>
            <w:r w:rsidR="0040594D" w:rsidRPr="007749E1">
              <w:rPr>
                <w:rFonts w:asciiTheme="minorHAnsi" w:hAnsiTheme="minorHAnsi" w:cstheme="minorHAnsi"/>
                <w:color w:val="000000" w:themeColor="text1"/>
                <w:sz w:val="22"/>
                <w:szCs w:val="22"/>
                <w:lang w:val="en-US"/>
              </w:rPr>
              <w:t xml:space="preserve"> and </w:t>
            </w:r>
            <w:r w:rsidR="00667FF9" w:rsidRPr="007749E1">
              <w:rPr>
                <w:rFonts w:asciiTheme="minorHAnsi" w:hAnsiTheme="minorHAnsi" w:cstheme="minorHAnsi"/>
                <w:color w:val="000000" w:themeColor="text1"/>
                <w:sz w:val="22"/>
                <w:szCs w:val="22"/>
                <w:lang w:val="en-US"/>
              </w:rPr>
              <w:t>the United Nations Entity for Gender Equality and the Empowerment of Women (</w:t>
            </w:r>
            <w:r w:rsidR="0040594D" w:rsidRPr="007749E1">
              <w:rPr>
                <w:rFonts w:asciiTheme="minorHAnsi" w:hAnsiTheme="minorHAnsi" w:cstheme="minorHAnsi"/>
                <w:color w:val="000000" w:themeColor="text1"/>
                <w:sz w:val="22"/>
                <w:szCs w:val="22"/>
                <w:lang w:val="en-US"/>
              </w:rPr>
              <w:t>UN</w:t>
            </w:r>
            <w:r w:rsidR="00167094" w:rsidRPr="007749E1">
              <w:rPr>
                <w:rFonts w:asciiTheme="minorHAnsi" w:hAnsiTheme="minorHAnsi" w:cstheme="minorHAnsi"/>
                <w:color w:val="000000" w:themeColor="text1"/>
                <w:sz w:val="22"/>
                <w:szCs w:val="22"/>
                <w:lang w:val="en-US"/>
              </w:rPr>
              <w:t xml:space="preserve"> </w:t>
            </w:r>
            <w:r w:rsidR="0040594D" w:rsidRPr="007749E1">
              <w:rPr>
                <w:rFonts w:asciiTheme="minorHAnsi" w:hAnsiTheme="minorHAnsi" w:cstheme="minorHAnsi"/>
                <w:color w:val="000000" w:themeColor="text1"/>
                <w:sz w:val="22"/>
                <w:szCs w:val="22"/>
                <w:lang w:val="en-US"/>
              </w:rPr>
              <w:t>W</w:t>
            </w:r>
            <w:r w:rsidR="00667FF9" w:rsidRPr="007749E1">
              <w:rPr>
                <w:rFonts w:asciiTheme="minorHAnsi" w:hAnsiTheme="minorHAnsi" w:cstheme="minorHAnsi"/>
                <w:color w:val="000000" w:themeColor="text1"/>
                <w:sz w:val="22"/>
                <w:szCs w:val="22"/>
                <w:lang w:val="en-US"/>
              </w:rPr>
              <w:t>omen)</w:t>
            </w:r>
            <w:r w:rsidR="0040594D" w:rsidRPr="007749E1">
              <w:rPr>
                <w:rFonts w:asciiTheme="minorHAnsi" w:hAnsiTheme="minorHAnsi" w:cstheme="minorHAnsi"/>
                <w:color w:val="000000" w:themeColor="text1"/>
                <w:sz w:val="22"/>
                <w:szCs w:val="22"/>
                <w:lang w:val="en-US"/>
              </w:rPr>
              <w:t>,</w:t>
            </w:r>
            <w:r w:rsidR="004E018B" w:rsidRPr="007749E1">
              <w:rPr>
                <w:rFonts w:asciiTheme="minorHAnsi" w:hAnsiTheme="minorHAnsi" w:cstheme="minorHAnsi"/>
                <w:color w:val="000000" w:themeColor="text1"/>
                <w:sz w:val="22"/>
                <w:szCs w:val="22"/>
                <w:lang w:val="en-US"/>
              </w:rPr>
              <w:t xml:space="preserve"> </w:t>
            </w:r>
            <w:r w:rsidRPr="007749E1">
              <w:rPr>
                <w:rFonts w:asciiTheme="minorHAnsi" w:hAnsiTheme="minorHAnsi" w:cstheme="minorHAnsi"/>
                <w:color w:val="000000" w:themeColor="text1"/>
                <w:sz w:val="22"/>
                <w:szCs w:val="22"/>
                <w:lang w:val="en-US"/>
              </w:rPr>
              <w:t>can provide support in implementing these measures</w:t>
            </w:r>
            <w:r w:rsidRPr="007749E1">
              <w:rPr>
                <w:rFonts w:asciiTheme="minorHAnsi" w:hAnsiTheme="minorHAnsi" w:cstheme="minorHAnsi"/>
                <w:color w:val="000000" w:themeColor="text1"/>
                <w:sz w:val="22"/>
                <w:szCs w:val="22"/>
              </w:rPr>
              <w:t>.</w:t>
            </w:r>
          </w:p>
          <w:p w14:paraId="4D3646CE" w14:textId="79C6C240" w:rsidR="005D7D7C" w:rsidRPr="007749E1" w:rsidRDefault="005D7D7C" w:rsidP="005D7D7C">
            <w:pPr>
              <w:pStyle w:val="ListParagraph"/>
              <w:ind w:left="360"/>
              <w:rPr>
                <w:rFonts w:asciiTheme="minorHAnsi" w:hAnsiTheme="minorHAnsi" w:cstheme="minorHAnsi"/>
                <w:color w:val="000000" w:themeColor="text1"/>
                <w:sz w:val="22"/>
                <w:szCs w:val="22"/>
                <w:lang w:val="en-US"/>
              </w:rPr>
            </w:pPr>
          </w:p>
        </w:tc>
      </w:tr>
      <w:tr w:rsidR="00EF7CAB" w:rsidRPr="009F0A10" w14:paraId="6FE5DCD9" w14:textId="77777777" w:rsidTr="00E17CDE">
        <w:trPr>
          <w:trHeight w:val="369"/>
        </w:trPr>
        <w:tc>
          <w:tcPr>
            <w:tcW w:w="1702" w:type="dxa"/>
            <w:shd w:val="clear" w:color="auto" w:fill="auto"/>
          </w:tcPr>
          <w:p w14:paraId="614D7BE8" w14:textId="77777777" w:rsidR="001B2D3C" w:rsidRPr="007749E1" w:rsidRDefault="006F6DAB" w:rsidP="002839F4">
            <w:pPr>
              <w:pStyle w:val="Body1"/>
              <w:spacing w:after="120"/>
              <w:jc w:val="both"/>
              <w:rPr>
                <w:rFonts w:asciiTheme="minorHAnsi" w:eastAsia="Times New Roman" w:hAnsiTheme="minorHAnsi" w:cstheme="minorHAnsi"/>
                <w:b/>
                <w:color w:val="000000" w:themeColor="text1"/>
                <w:sz w:val="22"/>
                <w:szCs w:val="22"/>
                <w:u w:val="single"/>
              </w:rPr>
            </w:pPr>
            <w:r w:rsidRPr="007749E1">
              <w:rPr>
                <w:rFonts w:asciiTheme="minorHAnsi" w:eastAsia="Times New Roman" w:hAnsiTheme="minorHAnsi" w:cstheme="minorHAnsi"/>
                <w:b/>
                <w:color w:val="000000" w:themeColor="text1"/>
                <w:sz w:val="22"/>
                <w:szCs w:val="22"/>
                <w:lang w:val="en-GB"/>
              </w:rPr>
              <w:t>Chair:</w:t>
            </w:r>
          </w:p>
        </w:tc>
        <w:tc>
          <w:tcPr>
            <w:tcW w:w="8363" w:type="dxa"/>
            <w:shd w:val="clear" w:color="auto" w:fill="auto"/>
          </w:tcPr>
          <w:p w14:paraId="74976AB7" w14:textId="6D1A802F" w:rsidR="00BC5D49" w:rsidRPr="007749E1" w:rsidRDefault="00A44231" w:rsidP="00BC5D49">
            <w:pPr>
              <w:pStyle w:val="Body1"/>
              <w:spacing w:after="120"/>
              <w:jc w:val="both"/>
              <w:rPr>
                <w:rFonts w:asciiTheme="minorHAnsi" w:hAnsiTheme="minorHAnsi" w:cstheme="minorHAnsi"/>
                <w:color w:val="000000" w:themeColor="text1"/>
                <w:sz w:val="22"/>
                <w:szCs w:val="22"/>
              </w:rPr>
            </w:pPr>
            <w:r w:rsidRPr="00A44231">
              <w:rPr>
                <w:rFonts w:asciiTheme="minorHAnsi" w:hAnsiTheme="minorHAnsi" w:cstheme="minorHAnsi"/>
                <w:b/>
                <w:bCs/>
                <w:color w:val="000000" w:themeColor="text1"/>
                <w:sz w:val="22"/>
                <w:szCs w:val="22"/>
              </w:rPr>
              <w:t xml:space="preserve">H.E. Mr. Marc </w:t>
            </w:r>
            <w:proofErr w:type="spellStart"/>
            <w:r w:rsidRPr="00A44231">
              <w:rPr>
                <w:rFonts w:asciiTheme="minorHAnsi" w:hAnsiTheme="minorHAnsi" w:cstheme="minorHAnsi"/>
                <w:b/>
                <w:bCs/>
                <w:color w:val="000000" w:themeColor="text1"/>
                <w:sz w:val="22"/>
                <w:szCs w:val="22"/>
              </w:rPr>
              <w:t>Bichler</w:t>
            </w:r>
            <w:proofErr w:type="spellEnd"/>
            <w:r w:rsidR="00BC5D49" w:rsidRPr="007749E1">
              <w:rPr>
                <w:rFonts w:asciiTheme="minorHAnsi" w:hAnsiTheme="minorHAnsi" w:cstheme="minorHAnsi"/>
                <w:color w:val="000000" w:themeColor="text1"/>
                <w:sz w:val="22"/>
                <w:szCs w:val="22"/>
              </w:rPr>
              <w:t xml:space="preserve">, </w:t>
            </w:r>
            <w:r w:rsidR="00253651" w:rsidRPr="007749E1">
              <w:rPr>
                <w:rFonts w:asciiTheme="minorHAnsi" w:hAnsiTheme="minorHAnsi" w:cstheme="minorHAnsi"/>
                <w:color w:val="000000" w:themeColor="text1"/>
                <w:sz w:val="22"/>
                <w:szCs w:val="22"/>
              </w:rPr>
              <w:t>Vice-</w:t>
            </w:r>
            <w:r w:rsidR="00BC5D49" w:rsidRPr="007749E1">
              <w:rPr>
                <w:rFonts w:asciiTheme="minorHAnsi" w:hAnsiTheme="minorHAnsi" w:cstheme="minorHAnsi"/>
                <w:color w:val="000000" w:themeColor="text1"/>
                <w:sz w:val="22"/>
                <w:szCs w:val="22"/>
              </w:rPr>
              <w:t>President of the Human Rights Council</w:t>
            </w:r>
          </w:p>
        </w:tc>
      </w:tr>
      <w:tr w:rsidR="00EF7CAB" w:rsidRPr="009F0A10" w14:paraId="5B7F14D7" w14:textId="77777777" w:rsidTr="00BF62F7">
        <w:trPr>
          <w:trHeight w:val="63"/>
        </w:trPr>
        <w:tc>
          <w:tcPr>
            <w:tcW w:w="1702" w:type="dxa"/>
            <w:shd w:val="clear" w:color="auto" w:fill="auto"/>
          </w:tcPr>
          <w:p w14:paraId="60566019" w14:textId="3C977A7A" w:rsidR="009A7E32" w:rsidRPr="007749E1" w:rsidRDefault="006F6DAB" w:rsidP="002839F4">
            <w:pPr>
              <w:pStyle w:val="Body1"/>
              <w:spacing w:after="120"/>
              <w:jc w:val="both"/>
              <w:rPr>
                <w:rFonts w:asciiTheme="minorHAnsi" w:eastAsia="Times New Roman" w:hAnsiTheme="minorHAnsi" w:cstheme="minorHAnsi"/>
                <w:b/>
                <w:bCs/>
                <w:iCs/>
                <w:color w:val="000000" w:themeColor="text1"/>
                <w:sz w:val="22"/>
                <w:szCs w:val="22"/>
              </w:rPr>
            </w:pPr>
            <w:r w:rsidRPr="007749E1">
              <w:rPr>
                <w:rFonts w:asciiTheme="minorHAnsi" w:eastAsia="Times New Roman" w:hAnsiTheme="minorHAnsi" w:cstheme="minorHAnsi"/>
                <w:b/>
                <w:bCs/>
                <w:iCs/>
                <w:color w:val="000000" w:themeColor="text1"/>
                <w:sz w:val="22"/>
                <w:szCs w:val="22"/>
              </w:rPr>
              <w:t xml:space="preserve">Opening </w:t>
            </w:r>
            <w:r w:rsidR="0040047F" w:rsidRPr="007749E1">
              <w:rPr>
                <w:rFonts w:asciiTheme="minorHAnsi" w:eastAsia="Times New Roman" w:hAnsiTheme="minorHAnsi" w:cstheme="minorHAnsi"/>
                <w:b/>
                <w:bCs/>
                <w:iCs/>
                <w:color w:val="000000" w:themeColor="text1"/>
                <w:sz w:val="22"/>
                <w:szCs w:val="22"/>
              </w:rPr>
              <w:t>statement:</w:t>
            </w:r>
          </w:p>
        </w:tc>
        <w:tc>
          <w:tcPr>
            <w:tcW w:w="8363" w:type="dxa"/>
            <w:shd w:val="clear" w:color="auto" w:fill="auto"/>
          </w:tcPr>
          <w:p w14:paraId="156F2D63" w14:textId="41746E81" w:rsidR="00BC5D49" w:rsidRPr="007749E1" w:rsidRDefault="00BC5D49" w:rsidP="00BC5D49">
            <w:pPr>
              <w:pStyle w:val="NormalWeb"/>
              <w:shd w:val="clear" w:color="auto" w:fill="FFFFFF"/>
              <w:spacing w:before="0" w:beforeAutospacing="0" w:after="0" w:afterAutospacing="0"/>
              <w:rPr>
                <w:rFonts w:ascii="Calibri" w:hAnsi="Calibri" w:cs="Calibri"/>
                <w:color w:val="000000" w:themeColor="text1"/>
                <w:sz w:val="22"/>
                <w:szCs w:val="22"/>
              </w:rPr>
            </w:pPr>
            <w:r w:rsidRPr="007749E1">
              <w:rPr>
                <w:rFonts w:ascii="Calibri" w:hAnsi="Calibri" w:cs="Calibri"/>
                <w:b/>
                <w:bCs/>
                <w:color w:val="000000" w:themeColor="text1"/>
                <w:sz w:val="22"/>
                <w:szCs w:val="22"/>
                <w:bdr w:val="none" w:sz="0" w:space="0" w:color="auto" w:frame="1"/>
              </w:rPr>
              <w:t xml:space="preserve">Ms. </w:t>
            </w:r>
            <w:proofErr w:type="spellStart"/>
            <w:r w:rsidRPr="007749E1">
              <w:rPr>
                <w:rFonts w:ascii="Calibri" w:hAnsi="Calibri" w:cs="Calibri"/>
                <w:b/>
                <w:bCs/>
                <w:color w:val="000000" w:themeColor="text1"/>
                <w:sz w:val="22"/>
                <w:szCs w:val="22"/>
                <w:bdr w:val="none" w:sz="0" w:space="0" w:color="auto" w:frame="1"/>
              </w:rPr>
              <w:t>Ilze</w:t>
            </w:r>
            <w:proofErr w:type="spellEnd"/>
            <w:r w:rsidRPr="007749E1">
              <w:rPr>
                <w:rFonts w:ascii="Calibri" w:hAnsi="Calibri" w:cs="Calibri"/>
                <w:b/>
                <w:bCs/>
                <w:color w:val="000000" w:themeColor="text1"/>
                <w:sz w:val="22"/>
                <w:szCs w:val="22"/>
                <w:bdr w:val="none" w:sz="0" w:space="0" w:color="auto" w:frame="1"/>
              </w:rPr>
              <w:t xml:space="preserve"> Brands </w:t>
            </w:r>
            <w:proofErr w:type="spellStart"/>
            <w:r w:rsidRPr="007749E1">
              <w:rPr>
                <w:rFonts w:ascii="Calibri" w:hAnsi="Calibri" w:cs="Calibri"/>
                <w:b/>
                <w:bCs/>
                <w:color w:val="000000" w:themeColor="text1"/>
                <w:sz w:val="22"/>
                <w:szCs w:val="22"/>
                <w:bdr w:val="none" w:sz="0" w:space="0" w:color="auto" w:frame="1"/>
              </w:rPr>
              <w:t>Kehris</w:t>
            </w:r>
            <w:proofErr w:type="spellEnd"/>
            <w:r w:rsidRPr="007749E1">
              <w:rPr>
                <w:rFonts w:ascii="Calibri" w:hAnsi="Calibri" w:cs="Calibri"/>
                <w:color w:val="000000" w:themeColor="text1"/>
                <w:sz w:val="22"/>
                <w:szCs w:val="22"/>
                <w:bdr w:val="none" w:sz="0" w:space="0" w:color="auto" w:frame="1"/>
              </w:rPr>
              <w:t>, United Nations Assistant Secretary-General for Human Rights</w:t>
            </w:r>
          </w:p>
          <w:p w14:paraId="73B75685" w14:textId="16A00F14" w:rsidR="00967644" w:rsidRPr="007749E1" w:rsidRDefault="00967644" w:rsidP="002839F4">
            <w:pPr>
              <w:pStyle w:val="Body1"/>
              <w:spacing w:after="120"/>
              <w:jc w:val="both"/>
              <w:rPr>
                <w:rFonts w:asciiTheme="minorHAnsi" w:hAnsiTheme="minorHAnsi" w:cstheme="minorHAnsi"/>
                <w:i/>
                <w:color w:val="000000" w:themeColor="text1"/>
                <w:sz w:val="22"/>
                <w:szCs w:val="22"/>
                <w:lang w:val="en-GB"/>
              </w:rPr>
            </w:pPr>
          </w:p>
        </w:tc>
      </w:tr>
      <w:tr w:rsidR="00EF7CAB" w:rsidRPr="009F0A10" w14:paraId="143700E2" w14:textId="77777777" w:rsidTr="00BF62F7">
        <w:tc>
          <w:tcPr>
            <w:tcW w:w="1702" w:type="dxa"/>
            <w:shd w:val="clear" w:color="auto" w:fill="auto"/>
          </w:tcPr>
          <w:p w14:paraId="1DF3A1E2" w14:textId="3F4D3CEA" w:rsidR="001B2D3C" w:rsidRPr="007749E1" w:rsidRDefault="006145C1" w:rsidP="002839F4">
            <w:pPr>
              <w:pStyle w:val="Body1"/>
              <w:spacing w:after="120"/>
              <w:jc w:val="both"/>
              <w:rPr>
                <w:rFonts w:asciiTheme="minorHAnsi" w:eastAsia="Times New Roman" w:hAnsiTheme="minorHAnsi" w:cstheme="minorHAnsi"/>
                <w:b/>
                <w:color w:val="000000" w:themeColor="text1"/>
                <w:sz w:val="22"/>
                <w:szCs w:val="22"/>
                <w:u w:val="single"/>
              </w:rPr>
            </w:pPr>
            <w:proofErr w:type="spellStart"/>
            <w:r w:rsidRPr="007749E1">
              <w:rPr>
                <w:rFonts w:asciiTheme="minorHAnsi" w:eastAsia="Times New Roman" w:hAnsiTheme="minorHAnsi" w:cstheme="minorHAnsi"/>
                <w:b/>
                <w:iCs/>
                <w:color w:val="000000" w:themeColor="text1"/>
                <w:sz w:val="22"/>
                <w:szCs w:val="22"/>
              </w:rPr>
              <w:t>Panel</w:t>
            </w:r>
            <w:r w:rsidR="00A67F57" w:rsidRPr="007749E1">
              <w:rPr>
                <w:rFonts w:asciiTheme="minorHAnsi" w:eastAsia="Times New Roman" w:hAnsiTheme="minorHAnsi" w:cstheme="minorHAnsi"/>
                <w:b/>
                <w:iCs/>
                <w:color w:val="000000" w:themeColor="text1"/>
                <w:sz w:val="22"/>
                <w:szCs w:val="22"/>
              </w:rPr>
              <w:t>l</w:t>
            </w:r>
            <w:r w:rsidRPr="007749E1">
              <w:rPr>
                <w:rFonts w:asciiTheme="minorHAnsi" w:eastAsia="Times New Roman" w:hAnsiTheme="minorHAnsi" w:cstheme="minorHAnsi"/>
                <w:b/>
                <w:iCs/>
                <w:color w:val="000000" w:themeColor="text1"/>
                <w:sz w:val="22"/>
                <w:szCs w:val="22"/>
              </w:rPr>
              <w:t>ists</w:t>
            </w:r>
            <w:proofErr w:type="spellEnd"/>
            <w:r w:rsidR="006F6DAB" w:rsidRPr="007749E1">
              <w:rPr>
                <w:rFonts w:asciiTheme="minorHAnsi" w:eastAsia="Times New Roman" w:hAnsiTheme="minorHAnsi" w:cstheme="minorHAnsi"/>
                <w:b/>
                <w:iCs/>
                <w:color w:val="000000" w:themeColor="text1"/>
                <w:sz w:val="22"/>
                <w:szCs w:val="22"/>
              </w:rPr>
              <w:t>:</w:t>
            </w:r>
          </w:p>
        </w:tc>
        <w:tc>
          <w:tcPr>
            <w:tcW w:w="8363" w:type="dxa"/>
            <w:shd w:val="clear" w:color="auto" w:fill="auto"/>
          </w:tcPr>
          <w:p w14:paraId="2D7A527B" w14:textId="77777777" w:rsidR="00505D36" w:rsidRPr="007749E1" w:rsidRDefault="00505D36" w:rsidP="00505D36">
            <w:pPr>
              <w:pStyle w:val="ListParagraph"/>
              <w:numPr>
                <w:ilvl w:val="0"/>
                <w:numId w:val="8"/>
              </w:numPr>
              <w:spacing w:after="120"/>
              <w:ind w:left="357" w:hanging="357"/>
              <w:contextualSpacing w:val="0"/>
              <w:rPr>
                <w:rFonts w:asciiTheme="minorHAnsi" w:hAnsiTheme="minorHAnsi" w:cstheme="minorHAnsi"/>
                <w:b/>
                <w:bCs/>
                <w:color w:val="000000" w:themeColor="text1"/>
                <w:sz w:val="22"/>
                <w:szCs w:val="22"/>
              </w:rPr>
            </w:pPr>
            <w:bookmarkStart w:id="0" w:name="_Hlk112657895"/>
            <w:r w:rsidRPr="007749E1">
              <w:rPr>
                <w:rFonts w:asciiTheme="minorHAnsi" w:hAnsiTheme="minorHAnsi" w:cstheme="minorHAnsi"/>
                <w:b/>
                <w:color w:val="000000" w:themeColor="text1"/>
                <w:sz w:val="22"/>
                <w:szCs w:val="22"/>
              </w:rPr>
              <w:t>Ms. Sheryl Lightfoot</w:t>
            </w:r>
            <w:r w:rsidRPr="007749E1">
              <w:rPr>
                <w:rFonts w:asciiTheme="minorHAnsi" w:hAnsiTheme="minorHAnsi" w:cstheme="minorHAnsi"/>
                <w:bCs/>
                <w:color w:val="000000" w:themeColor="text1"/>
                <w:sz w:val="22"/>
                <w:szCs w:val="22"/>
              </w:rPr>
              <w:t xml:space="preserve">, Chair of the Expert Mechanism on the Rights of Indigenous Peoples </w:t>
            </w:r>
          </w:p>
          <w:p w14:paraId="3EC3F66A" w14:textId="09372797" w:rsidR="00505D36" w:rsidRPr="007749E1" w:rsidRDefault="00505D36" w:rsidP="00505D36">
            <w:pPr>
              <w:pStyle w:val="ListParagraph"/>
              <w:numPr>
                <w:ilvl w:val="0"/>
                <w:numId w:val="8"/>
              </w:numPr>
              <w:spacing w:after="120"/>
              <w:ind w:left="357" w:hanging="357"/>
              <w:contextualSpacing w:val="0"/>
              <w:rPr>
                <w:rFonts w:asciiTheme="minorHAnsi" w:hAnsiTheme="minorHAnsi" w:cstheme="minorHAnsi"/>
                <w:color w:val="000000" w:themeColor="text1"/>
                <w:sz w:val="22"/>
                <w:szCs w:val="22"/>
              </w:rPr>
            </w:pPr>
            <w:r w:rsidRPr="007749E1">
              <w:rPr>
                <w:rFonts w:asciiTheme="minorHAnsi" w:hAnsiTheme="minorHAnsi" w:cstheme="minorHAnsi"/>
                <w:b/>
                <w:bCs/>
                <w:color w:val="000000" w:themeColor="text1"/>
                <w:sz w:val="22"/>
                <w:szCs w:val="22"/>
              </w:rPr>
              <w:t xml:space="preserve">Ms. </w:t>
            </w:r>
            <w:proofErr w:type="spellStart"/>
            <w:r w:rsidRPr="007749E1">
              <w:rPr>
                <w:rFonts w:asciiTheme="minorHAnsi" w:hAnsiTheme="minorHAnsi" w:cstheme="minorHAnsi"/>
                <w:b/>
                <w:bCs/>
                <w:color w:val="000000" w:themeColor="text1"/>
                <w:sz w:val="22"/>
                <w:szCs w:val="22"/>
              </w:rPr>
              <w:t>Anabela</w:t>
            </w:r>
            <w:proofErr w:type="spellEnd"/>
            <w:r w:rsidRPr="007749E1">
              <w:rPr>
                <w:rFonts w:asciiTheme="minorHAnsi" w:hAnsiTheme="minorHAnsi" w:cstheme="minorHAnsi"/>
                <w:b/>
                <w:bCs/>
                <w:color w:val="000000" w:themeColor="text1"/>
                <w:sz w:val="22"/>
                <w:szCs w:val="22"/>
              </w:rPr>
              <w:t xml:space="preserve"> </w:t>
            </w:r>
            <w:proofErr w:type="spellStart"/>
            <w:r w:rsidRPr="007749E1">
              <w:rPr>
                <w:rFonts w:asciiTheme="minorHAnsi" w:hAnsiTheme="minorHAnsi" w:cstheme="minorHAnsi"/>
                <w:b/>
                <w:bCs/>
                <w:color w:val="000000" w:themeColor="text1"/>
                <w:sz w:val="22"/>
                <w:szCs w:val="22"/>
              </w:rPr>
              <w:t>Carl</w:t>
            </w:r>
            <w:r w:rsidR="006E6269" w:rsidRPr="006E6269">
              <w:rPr>
                <w:rFonts w:asciiTheme="minorHAnsi" w:hAnsiTheme="minorHAnsi" w:cstheme="minorHAnsi"/>
                <w:b/>
                <w:bCs/>
                <w:color w:val="000000" w:themeColor="text1"/>
                <w:sz w:val="22"/>
                <w:szCs w:val="22"/>
              </w:rPr>
              <w:t>ó</w:t>
            </w:r>
            <w:r w:rsidRPr="007749E1">
              <w:rPr>
                <w:rFonts w:asciiTheme="minorHAnsi" w:hAnsiTheme="minorHAnsi" w:cstheme="minorHAnsi"/>
                <w:b/>
                <w:bCs/>
                <w:color w:val="000000" w:themeColor="text1"/>
                <w:sz w:val="22"/>
                <w:szCs w:val="22"/>
              </w:rPr>
              <w:t>n</w:t>
            </w:r>
            <w:proofErr w:type="spellEnd"/>
            <w:r w:rsidR="006E6269">
              <w:rPr>
                <w:rFonts w:asciiTheme="minorHAnsi" w:hAnsiTheme="minorHAnsi" w:cstheme="minorHAnsi"/>
                <w:b/>
                <w:bCs/>
                <w:color w:val="000000" w:themeColor="text1"/>
                <w:sz w:val="22"/>
                <w:szCs w:val="22"/>
              </w:rPr>
              <w:t xml:space="preserve"> Flores</w:t>
            </w:r>
            <w:r w:rsidRPr="007749E1">
              <w:rPr>
                <w:rFonts w:asciiTheme="minorHAnsi" w:hAnsiTheme="minorHAnsi" w:cstheme="minorHAnsi"/>
                <w:color w:val="000000" w:themeColor="text1"/>
                <w:sz w:val="22"/>
                <w:szCs w:val="22"/>
              </w:rPr>
              <w:t>,</w:t>
            </w:r>
            <w:r w:rsidRPr="007749E1">
              <w:rPr>
                <w:rFonts w:asciiTheme="minorHAnsi" w:hAnsiTheme="minorHAnsi" w:cstheme="minorHAnsi"/>
                <w:b/>
                <w:bCs/>
                <w:color w:val="000000" w:themeColor="text1"/>
                <w:sz w:val="22"/>
                <w:szCs w:val="22"/>
              </w:rPr>
              <w:t xml:space="preserve"> </w:t>
            </w:r>
            <w:r w:rsidRPr="007749E1">
              <w:rPr>
                <w:rFonts w:asciiTheme="minorHAnsi" w:hAnsiTheme="minorHAnsi" w:cstheme="minorHAnsi"/>
                <w:color w:val="000000" w:themeColor="text1"/>
                <w:sz w:val="22"/>
                <w:szCs w:val="22"/>
              </w:rPr>
              <w:t xml:space="preserve">Lawyer for the Yaqui </w:t>
            </w:r>
            <w:r w:rsidR="00BC2F5B">
              <w:rPr>
                <w:rFonts w:asciiTheme="minorHAnsi" w:hAnsiTheme="minorHAnsi" w:cstheme="minorHAnsi"/>
                <w:color w:val="000000" w:themeColor="text1"/>
                <w:sz w:val="22"/>
                <w:szCs w:val="22"/>
              </w:rPr>
              <w:t>People</w:t>
            </w:r>
            <w:r w:rsidRPr="007749E1">
              <w:rPr>
                <w:rFonts w:asciiTheme="minorHAnsi" w:hAnsiTheme="minorHAnsi" w:cstheme="minorHAnsi"/>
                <w:color w:val="000000" w:themeColor="text1"/>
                <w:sz w:val="22"/>
                <w:szCs w:val="22"/>
              </w:rPr>
              <w:t>, Mexico</w:t>
            </w:r>
          </w:p>
          <w:p w14:paraId="6BC4A8A6" w14:textId="23F66FC0" w:rsidR="001B1742" w:rsidRPr="007749E1" w:rsidRDefault="001B1742" w:rsidP="004E018B">
            <w:pPr>
              <w:pStyle w:val="ListParagraph"/>
              <w:numPr>
                <w:ilvl w:val="0"/>
                <w:numId w:val="8"/>
              </w:numPr>
              <w:spacing w:after="120"/>
              <w:contextualSpacing w:val="0"/>
              <w:rPr>
                <w:rFonts w:asciiTheme="minorHAnsi" w:hAnsiTheme="minorHAnsi" w:cstheme="minorHAnsi"/>
                <w:b/>
                <w:bCs/>
                <w:color w:val="000000" w:themeColor="text1"/>
                <w:sz w:val="22"/>
                <w:szCs w:val="22"/>
              </w:rPr>
            </w:pPr>
            <w:r w:rsidRPr="007749E1">
              <w:rPr>
                <w:rFonts w:asciiTheme="minorHAnsi" w:hAnsiTheme="minorHAnsi" w:cstheme="minorHAnsi"/>
                <w:b/>
                <w:bCs/>
                <w:color w:val="000000" w:themeColor="text1"/>
                <w:sz w:val="22"/>
                <w:szCs w:val="22"/>
              </w:rPr>
              <w:t xml:space="preserve">Mr. José Francisco </w:t>
            </w:r>
            <w:proofErr w:type="spellStart"/>
            <w:r w:rsidRPr="007749E1">
              <w:rPr>
                <w:rFonts w:asciiTheme="minorHAnsi" w:hAnsiTheme="minorHAnsi" w:cstheme="minorHAnsi"/>
                <w:b/>
                <w:bCs/>
                <w:color w:val="000000" w:themeColor="text1"/>
                <w:sz w:val="22"/>
                <w:szCs w:val="22"/>
              </w:rPr>
              <w:t>Calí</w:t>
            </w:r>
            <w:proofErr w:type="spellEnd"/>
            <w:r w:rsidRPr="007749E1">
              <w:rPr>
                <w:rFonts w:asciiTheme="minorHAnsi" w:hAnsiTheme="minorHAnsi" w:cstheme="minorHAnsi"/>
                <w:b/>
                <w:bCs/>
                <w:color w:val="000000" w:themeColor="text1"/>
                <w:sz w:val="22"/>
                <w:szCs w:val="22"/>
              </w:rPr>
              <w:t xml:space="preserve"> </w:t>
            </w:r>
            <w:proofErr w:type="spellStart"/>
            <w:r w:rsidRPr="007749E1">
              <w:rPr>
                <w:rFonts w:asciiTheme="minorHAnsi" w:hAnsiTheme="minorHAnsi" w:cstheme="minorHAnsi"/>
                <w:b/>
                <w:bCs/>
                <w:color w:val="000000" w:themeColor="text1"/>
                <w:sz w:val="22"/>
                <w:szCs w:val="22"/>
              </w:rPr>
              <w:t>Tzay</w:t>
            </w:r>
            <w:proofErr w:type="spellEnd"/>
            <w:r w:rsidRPr="007749E1">
              <w:rPr>
                <w:rFonts w:asciiTheme="minorHAnsi" w:hAnsiTheme="minorHAnsi" w:cstheme="minorHAnsi"/>
                <w:color w:val="000000" w:themeColor="text1"/>
                <w:sz w:val="22"/>
                <w:szCs w:val="22"/>
              </w:rPr>
              <w:t xml:space="preserve">, </w:t>
            </w:r>
            <w:r w:rsidR="004E018B" w:rsidRPr="007749E1">
              <w:rPr>
                <w:rFonts w:asciiTheme="minorHAnsi" w:hAnsiTheme="minorHAnsi" w:cstheme="minorHAnsi"/>
                <w:color w:val="000000" w:themeColor="text1"/>
                <w:sz w:val="22"/>
                <w:szCs w:val="22"/>
              </w:rPr>
              <w:t>Special Rapporteur on the rights of Indigenous Peoples</w:t>
            </w:r>
            <w:r w:rsidRPr="007749E1">
              <w:rPr>
                <w:rFonts w:asciiTheme="minorHAnsi" w:hAnsiTheme="minorHAnsi" w:cstheme="minorHAnsi"/>
                <w:b/>
                <w:color w:val="000000" w:themeColor="text1"/>
                <w:sz w:val="22"/>
                <w:szCs w:val="22"/>
              </w:rPr>
              <w:t xml:space="preserve"> </w:t>
            </w:r>
          </w:p>
          <w:bookmarkEnd w:id="0"/>
          <w:p w14:paraId="7D572BC4" w14:textId="29375A73" w:rsidR="008C11FA" w:rsidRPr="007749E1" w:rsidRDefault="00167094" w:rsidP="00167094">
            <w:pPr>
              <w:pStyle w:val="ListParagraph"/>
              <w:numPr>
                <w:ilvl w:val="0"/>
                <w:numId w:val="8"/>
              </w:numPr>
              <w:spacing w:after="120"/>
              <w:rPr>
                <w:rFonts w:asciiTheme="minorHAnsi" w:hAnsiTheme="minorHAnsi" w:cstheme="minorHAnsi"/>
                <w:bCs/>
                <w:color w:val="000000" w:themeColor="text1"/>
                <w:sz w:val="22"/>
                <w:szCs w:val="22"/>
              </w:rPr>
            </w:pPr>
            <w:r w:rsidRPr="007749E1">
              <w:rPr>
                <w:rFonts w:asciiTheme="minorHAnsi" w:hAnsiTheme="minorHAnsi" w:cstheme="minorHAnsi"/>
                <w:b/>
                <w:color w:val="000000" w:themeColor="text1"/>
                <w:sz w:val="22"/>
                <w:szCs w:val="22"/>
              </w:rPr>
              <w:t xml:space="preserve">Ms. Adriana </w:t>
            </w:r>
            <w:proofErr w:type="spellStart"/>
            <w:r w:rsidRPr="007749E1">
              <w:rPr>
                <w:rFonts w:asciiTheme="minorHAnsi" w:hAnsiTheme="minorHAnsi" w:cstheme="minorHAnsi"/>
                <w:b/>
                <w:color w:val="000000" w:themeColor="text1"/>
                <w:sz w:val="22"/>
                <w:szCs w:val="22"/>
              </w:rPr>
              <w:t>Quiñones</w:t>
            </w:r>
            <w:proofErr w:type="spellEnd"/>
            <w:r w:rsidRPr="007749E1">
              <w:rPr>
                <w:rFonts w:asciiTheme="minorHAnsi" w:hAnsiTheme="minorHAnsi" w:cstheme="minorHAnsi"/>
                <w:bCs/>
                <w:color w:val="000000" w:themeColor="text1"/>
                <w:sz w:val="22"/>
                <w:szCs w:val="22"/>
              </w:rPr>
              <w:t>, Head of Human Rights and Development</w:t>
            </w:r>
            <w:r w:rsidR="0057314D">
              <w:rPr>
                <w:rFonts w:asciiTheme="minorHAnsi" w:hAnsiTheme="minorHAnsi" w:cstheme="minorHAnsi"/>
                <w:bCs/>
                <w:color w:val="000000" w:themeColor="text1"/>
                <w:sz w:val="22"/>
                <w:szCs w:val="22"/>
              </w:rPr>
              <w:t xml:space="preserve"> at the</w:t>
            </w:r>
            <w:r w:rsidRPr="007749E1">
              <w:rPr>
                <w:rFonts w:asciiTheme="minorHAnsi" w:hAnsiTheme="minorHAnsi" w:cstheme="minorHAnsi"/>
                <w:bCs/>
                <w:color w:val="000000" w:themeColor="text1"/>
                <w:sz w:val="22"/>
                <w:szCs w:val="22"/>
              </w:rPr>
              <w:t xml:space="preserve"> UN Women Geneva Office</w:t>
            </w:r>
          </w:p>
        </w:tc>
      </w:tr>
      <w:tr w:rsidR="0053411A" w:rsidRPr="009F0A10" w14:paraId="03FA6E67" w14:textId="77777777" w:rsidTr="00BF62F7">
        <w:tc>
          <w:tcPr>
            <w:tcW w:w="1702" w:type="dxa"/>
            <w:shd w:val="clear" w:color="auto" w:fill="auto"/>
          </w:tcPr>
          <w:p w14:paraId="1D298930" w14:textId="77777777" w:rsidR="0053411A" w:rsidRPr="009F0A10" w:rsidRDefault="0053411A" w:rsidP="002839F4">
            <w:pPr>
              <w:pStyle w:val="Body1"/>
              <w:spacing w:after="120"/>
              <w:jc w:val="both"/>
              <w:rPr>
                <w:rFonts w:asciiTheme="minorHAnsi" w:eastAsia="Times New Roman" w:hAnsiTheme="minorHAnsi" w:cstheme="minorHAnsi"/>
                <w:b/>
                <w:iCs/>
                <w:color w:val="auto"/>
                <w:sz w:val="22"/>
                <w:szCs w:val="22"/>
              </w:rPr>
            </w:pPr>
            <w:r w:rsidRPr="009F0A10">
              <w:rPr>
                <w:rFonts w:asciiTheme="minorHAnsi" w:eastAsia="Times New Roman" w:hAnsiTheme="minorHAnsi" w:cstheme="minorHAnsi"/>
                <w:b/>
                <w:iCs/>
                <w:color w:val="auto"/>
                <w:sz w:val="22"/>
                <w:szCs w:val="22"/>
              </w:rPr>
              <w:t>Outcome:</w:t>
            </w:r>
          </w:p>
        </w:tc>
        <w:tc>
          <w:tcPr>
            <w:tcW w:w="8363" w:type="dxa"/>
            <w:shd w:val="clear" w:color="auto" w:fill="auto"/>
          </w:tcPr>
          <w:p w14:paraId="3D9B2580" w14:textId="368AA1C5" w:rsidR="0053411A" w:rsidRPr="009F0A10" w:rsidRDefault="0053411A" w:rsidP="002A04B6">
            <w:pPr>
              <w:spacing w:after="60"/>
              <w:jc w:val="both"/>
              <w:rPr>
                <w:rFonts w:asciiTheme="minorHAnsi" w:eastAsia="Calibri" w:hAnsiTheme="minorHAnsi" w:cstheme="minorHAnsi"/>
                <w:iCs/>
                <w:sz w:val="22"/>
                <w:szCs w:val="22"/>
              </w:rPr>
            </w:pPr>
            <w:r w:rsidRPr="009F0A10">
              <w:rPr>
                <w:rFonts w:asciiTheme="minorHAnsi" w:eastAsia="Calibri" w:hAnsiTheme="minorHAnsi" w:cstheme="minorHAnsi"/>
                <w:iCs/>
                <w:sz w:val="22"/>
                <w:szCs w:val="22"/>
              </w:rPr>
              <w:t xml:space="preserve">A summary report </w:t>
            </w:r>
            <w:r w:rsidR="006145C1" w:rsidRPr="009F0A10">
              <w:rPr>
                <w:rFonts w:asciiTheme="minorHAnsi" w:eastAsia="Calibri" w:hAnsiTheme="minorHAnsi" w:cstheme="minorHAnsi"/>
                <w:iCs/>
                <w:sz w:val="22"/>
                <w:szCs w:val="22"/>
              </w:rPr>
              <w:t>of</w:t>
            </w:r>
            <w:r w:rsidRPr="009F0A10">
              <w:rPr>
                <w:rFonts w:asciiTheme="minorHAnsi" w:eastAsia="Calibri" w:hAnsiTheme="minorHAnsi" w:cstheme="minorHAnsi"/>
                <w:iCs/>
                <w:sz w:val="22"/>
                <w:szCs w:val="22"/>
              </w:rPr>
              <w:t xml:space="preserve"> the discussion will be prepared by OHCHR and submitted</w:t>
            </w:r>
            <w:r w:rsidR="006145C1" w:rsidRPr="009F0A10">
              <w:rPr>
                <w:rFonts w:asciiTheme="minorHAnsi" w:eastAsia="Calibri" w:hAnsiTheme="minorHAnsi" w:cstheme="minorHAnsi"/>
                <w:iCs/>
                <w:sz w:val="22"/>
                <w:szCs w:val="22"/>
              </w:rPr>
              <w:t xml:space="preserve"> to the Council prior to its</w:t>
            </w:r>
            <w:r w:rsidR="00A85C4A" w:rsidRPr="009F0A10">
              <w:rPr>
                <w:rFonts w:asciiTheme="minorHAnsi" w:eastAsia="Calibri" w:hAnsiTheme="minorHAnsi" w:cstheme="minorHAnsi"/>
                <w:iCs/>
                <w:sz w:val="22"/>
                <w:szCs w:val="22"/>
              </w:rPr>
              <w:t xml:space="preserve"> </w:t>
            </w:r>
            <w:r w:rsidR="00A85C4A" w:rsidRPr="009F0A10">
              <w:rPr>
                <w:rFonts w:asciiTheme="minorHAnsi" w:eastAsia="Calibri" w:hAnsiTheme="minorHAnsi" w:cstheme="minorHAnsi"/>
                <w:iCs/>
                <w:sz w:val="22"/>
                <w:szCs w:val="22"/>
                <w:lang w:val="en-US"/>
              </w:rPr>
              <w:t xml:space="preserve">fifty-sixth </w:t>
            </w:r>
            <w:r w:rsidRPr="009F0A10">
              <w:rPr>
                <w:rFonts w:asciiTheme="minorHAnsi" w:eastAsia="Calibri" w:hAnsiTheme="minorHAnsi" w:cstheme="minorHAnsi"/>
                <w:iCs/>
                <w:sz w:val="22"/>
                <w:szCs w:val="22"/>
              </w:rPr>
              <w:t>session.</w:t>
            </w:r>
          </w:p>
        </w:tc>
      </w:tr>
      <w:tr w:rsidR="0053411A" w:rsidRPr="009F0A10" w14:paraId="5D488BDA" w14:textId="77777777" w:rsidTr="00BF62F7">
        <w:tc>
          <w:tcPr>
            <w:tcW w:w="1702" w:type="dxa"/>
            <w:shd w:val="clear" w:color="auto" w:fill="auto"/>
          </w:tcPr>
          <w:p w14:paraId="396A2329" w14:textId="77777777" w:rsidR="0053411A" w:rsidRPr="009F0A10" w:rsidRDefault="0053411A" w:rsidP="002839F4">
            <w:pPr>
              <w:pStyle w:val="Body1"/>
              <w:spacing w:after="120"/>
              <w:jc w:val="both"/>
              <w:rPr>
                <w:rFonts w:asciiTheme="minorHAnsi" w:eastAsia="Times New Roman" w:hAnsiTheme="minorHAnsi" w:cstheme="minorHAnsi"/>
                <w:b/>
                <w:iCs/>
                <w:color w:val="auto"/>
                <w:sz w:val="22"/>
                <w:szCs w:val="22"/>
              </w:rPr>
            </w:pPr>
            <w:r w:rsidRPr="009F0A10">
              <w:rPr>
                <w:rFonts w:asciiTheme="minorHAnsi" w:eastAsia="Times New Roman" w:hAnsiTheme="minorHAnsi" w:cstheme="minorHAnsi"/>
                <w:b/>
                <w:color w:val="auto"/>
                <w:sz w:val="22"/>
                <w:szCs w:val="22"/>
                <w:lang w:val="en-GB"/>
              </w:rPr>
              <w:t>Mandate:</w:t>
            </w:r>
          </w:p>
        </w:tc>
        <w:tc>
          <w:tcPr>
            <w:tcW w:w="8363" w:type="dxa"/>
            <w:shd w:val="clear" w:color="auto" w:fill="auto"/>
          </w:tcPr>
          <w:p w14:paraId="4E0CD4B2" w14:textId="17CF2B3F" w:rsidR="0053411A" w:rsidRPr="009F0A10" w:rsidRDefault="0053411A" w:rsidP="002A04B6">
            <w:pPr>
              <w:spacing w:after="120"/>
              <w:jc w:val="both"/>
              <w:rPr>
                <w:rFonts w:asciiTheme="minorHAnsi" w:eastAsia="Calibri" w:hAnsiTheme="minorHAnsi" w:cstheme="minorHAnsi"/>
                <w:iCs/>
                <w:sz w:val="22"/>
                <w:szCs w:val="22"/>
              </w:rPr>
            </w:pPr>
            <w:r w:rsidRPr="009F0A10">
              <w:rPr>
                <w:rFonts w:asciiTheme="minorHAnsi" w:eastAsia="Calibri" w:hAnsiTheme="minorHAnsi" w:cstheme="minorHAnsi"/>
                <w:iCs/>
                <w:sz w:val="22"/>
                <w:szCs w:val="22"/>
              </w:rPr>
              <w:t xml:space="preserve">The Human Rights Council decided to hold an annual half-day panel discussion on the rights of </w:t>
            </w:r>
            <w:r w:rsidR="00AB6F82" w:rsidRPr="009F0A10">
              <w:rPr>
                <w:rFonts w:asciiTheme="minorHAnsi" w:eastAsia="Calibri" w:hAnsiTheme="minorHAnsi" w:cstheme="minorHAnsi"/>
                <w:iCs/>
                <w:sz w:val="22"/>
                <w:szCs w:val="22"/>
              </w:rPr>
              <w:t xml:space="preserve">Indigenous </w:t>
            </w:r>
            <w:r w:rsidR="00E955E2">
              <w:rPr>
                <w:rFonts w:asciiTheme="minorHAnsi" w:eastAsia="Calibri" w:hAnsiTheme="minorHAnsi" w:cstheme="minorHAnsi"/>
                <w:iCs/>
                <w:sz w:val="22"/>
                <w:szCs w:val="22"/>
              </w:rPr>
              <w:t>P</w:t>
            </w:r>
            <w:r w:rsidR="00AB6F82" w:rsidRPr="009F0A10">
              <w:rPr>
                <w:rFonts w:asciiTheme="minorHAnsi" w:eastAsia="Calibri" w:hAnsiTheme="minorHAnsi" w:cstheme="minorHAnsi"/>
                <w:iCs/>
                <w:sz w:val="22"/>
                <w:szCs w:val="22"/>
              </w:rPr>
              <w:t>eoples</w:t>
            </w:r>
            <w:r w:rsidR="007C2CC4" w:rsidRPr="009F0A10">
              <w:rPr>
                <w:rFonts w:asciiTheme="minorHAnsi" w:eastAsia="Calibri" w:hAnsiTheme="minorHAnsi" w:cstheme="minorHAnsi"/>
                <w:iCs/>
                <w:sz w:val="22"/>
                <w:szCs w:val="22"/>
              </w:rPr>
              <w:t xml:space="preserve"> </w:t>
            </w:r>
            <w:r w:rsidRPr="009F0A10">
              <w:rPr>
                <w:rFonts w:asciiTheme="minorHAnsi" w:eastAsia="Calibri" w:hAnsiTheme="minorHAnsi" w:cstheme="minorHAnsi"/>
                <w:iCs/>
                <w:sz w:val="22"/>
                <w:szCs w:val="22"/>
              </w:rPr>
              <w:t xml:space="preserve">in its resolution 18/8 of 29 September 2011. The theme of this year’s discussion is mandated by Council resolution </w:t>
            </w:r>
            <w:hyperlink r:id="rId13" w:history="1">
              <w:r w:rsidR="00A85C4A" w:rsidRPr="005D742B">
                <w:rPr>
                  <w:rStyle w:val="Hyperlink"/>
                  <w:rFonts w:asciiTheme="minorHAnsi" w:eastAsia="Calibri" w:hAnsiTheme="minorHAnsi" w:cstheme="minorHAnsi"/>
                  <w:iCs/>
                  <w:sz w:val="22"/>
                  <w:szCs w:val="22"/>
                </w:rPr>
                <w:t>51/18</w:t>
              </w:r>
            </w:hyperlink>
            <w:r w:rsidRPr="009F0A10">
              <w:rPr>
                <w:rFonts w:asciiTheme="minorHAnsi" w:eastAsia="Calibri" w:hAnsiTheme="minorHAnsi" w:cstheme="minorHAnsi"/>
                <w:iCs/>
                <w:sz w:val="22"/>
                <w:szCs w:val="22"/>
              </w:rPr>
              <w:t xml:space="preserve"> of </w:t>
            </w:r>
            <w:r w:rsidR="00A85C4A" w:rsidRPr="009F0A10">
              <w:rPr>
                <w:rFonts w:asciiTheme="minorHAnsi" w:eastAsia="Calibri" w:hAnsiTheme="minorHAnsi" w:cstheme="minorHAnsi"/>
                <w:iCs/>
                <w:sz w:val="22"/>
                <w:szCs w:val="22"/>
              </w:rPr>
              <w:t>12</w:t>
            </w:r>
            <w:r w:rsidR="002716F8" w:rsidRPr="009F0A10">
              <w:rPr>
                <w:rFonts w:asciiTheme="minorHAnsi" w:eastAsia="Calibri" w:hAnsiTheme="minorHAnsi" w:cstheme="minorHAnsi"/>
                <w:iCs/>
                <w:sz w:val="22"/>
                <w:szCs w:val="22"/>
              </w:rPr>
              <w:t xml:space="preserve"> </w:t>
            </w:r>
            <w:r w:rsidRPr="009F0A10">
              <w:rPr>
                <w:rFonts w:asciiTheme="minorHAnsi" w:eastAsia="Calibri" w:hAnsiTheme="minorHAnsi" w:cstheme="minorHAnsi"/>
                <w:iCs/>
                <w:sz w:val="22"/>
                <w:szCs w:val="22"/>
              </w:rPr>
              <w:t>October 202</w:t>
            </w:r>
            <w:r w:rsidR="00F55503">
              <w:rPr>
                <w:rFonts w:asciiTheme="minorHAnsi" w:eastAsia="Calibri" w:hAnsiTheme="minorHAnsi" w:cstheme="minorHAnsi"/>
                <w:iCs/>
                <w:sz w:val="22"/>
                <w:szCs w:val="22"/>
              </w:rPr>
              <w:t>2</w:t>
            </w:r>
            <w:r w:rsidRPr="009F0A10">
              <w:rPr>
                <w:rFonts w:asciiTheme="minorHAnsi" w:eastAsia="Calibri" w:hAnsiTheme="minorHAnsi" w:cstheme="minorHAnsi"/>
                <w:iCs/>
                <w:sz w:val="22"/>
                <w:szCs w:val="22"/>
              </w:rPr>
              <w:t xml:space="preserve">.  </w:t>
            </w:r>
          </w:p>
        </w:tc>
      </w:tr>
      <w:tr w:rsidR="0053411A" w:rsidRPr="009F0A10" w14:paraId="7B199EBE" w14:textId="77777777" w:rsidTr="00BF62F7">
        <w:tc>
          <w:tcPr>
            <w:tcW w:w="1702" w:type="dxa"/>
            <w:shd w:val="clear" w:color="auto" w:fill="auto"/>
          </w:tcPr>
          <w:p w14:paraId="432A0635" w14:textId="77777777" w:rsidR="0053411A" w:rsidRPr="009F0A10" w:rsidRDefault="0053411A" w:rsidP="002839F4">
            <w:pPr>
              <w:pStyle w:val="Body1"/>
              <w:spacing w:after="120"/>
              <w:jc w:val="both"/>
              <w:rPr>
                <w:rFonts w:asciiTheme="minorHAnsi" w:eastAsia="Times New Roman" w:hAnsiTheme="minorHAnsi" w:cstheme="minorHAnsi"/>
                <w:b/>
                <w:color w:val="auto"/>
                <w:sz w:val="22"/>
                <w:szCs w:val="22"/>
                <w:lang w:val="en-GB"/>
              </w:rPr>
            </w:pPr>
            <w:r w:rsidRPr="009F0A10">
              <w:rPr>
                <w:rFonts w:asciiTheme="minorHAnsi" w:eastAsia="Times New Roman" w:hAnsiTheme="minorHAnsi" w:cstheme="minorHAnsi"/>
                <w:b/>
                <w:color w:val="auto"/>
                <w:sz w:val="22"/>
                <w:szCs w:val="22"/>
                <w:lang w:val="en-GB"/>
              </w:rPr>
              <w:t>Format:</w:t>
            </w:r>
          </w:p>
        </w:tc>
        <w:tc>
          <w:tcPr>
            <w:tcW w:w="8363" w:type="dxa"/>
            <w:shd w:val="clear" w:color="auto" w:fill="auto"/>
          </w:tcPr>
          <w:p w14:paraId="51E4DBD1" w14:textId="5A0197B9" w:rsidR="0053411A" w:rsidRPr="009F0A10" w:rsidRDefault="0053411A" w:rsidP="002A04B6">
            <w:pPr>
              <w:spacing w:after="60"/>
              <w:jc w:val="both"/>
              <w:rPr>
                <w:rFonts w:asciiTheme="minorHAnsi" w:eastAsia="Calibri" w:hAnsiTheme="minorHAnsi" w:cstheme="minorHAnsi"/>
                <w:iCs/>
                <w:sz w:val="22"/>
                <w:szCs w:val="22"/>
              </w:rPr>
            </w:pPr>
            <w:r w:rsidRPr="009F0A10">
              <w:rPr>
                <w:rFonts w:asciiTheme="minorHAnsi" w:eastAsia="Calibri" w:hAnsiTheme="minorHAnsi" w:cstheme="minorHAnsi"/>
                <w:iCs/>
                <w:sz w:val="22"/>
                <w:szCs w:val="22"/>
              </w:rPr>
              <w:t>The panel discussion will be limited to two hours. The opening statement and initial presentations by the panellists will be followed by a two-part interactive discussion and conclusions from the panellists. A maximum of one hour will be set aside for the podium, which will cover the opening statement, panellists’ presentations and their responses to questions and concluding remarks. The remaining hour will be reserved for two segments of interventions from the floor, with each segment consisting of interventions from</w:t>
            </w:r>
            <w:r w:rsidR="00655A51" w:rsidRPr="009F0A10">
              <w:rPr>
                <w:rFonts w:asciiTheme="minorHAnsi" w:eastAsia="Calibri" w:hAnsiTheme="minorHAnsi" w:cstheme="minorHAnsi"/>
                <w:iCs/>
                <w:sz w:val="22"/>
                <w:szCs w:val="22"/>
              </w:rPr>
              <w:t xml:space="preserve"> </w:t>
            </w:r>
            <w:r w:rsidR="0036604B" w:rsidRPr="009F0A10">
              <w:rPr>
                <w:rFonts w:asciiTheme="minorHAnsi" w:eastAsia="Calibri" w:hAnsiTheme="minorHAnsi" w:cstheme="minorHAnsi"/>
                <w:iCs/>
                <w:sz w:val="22"/>
                <w:szCs w:val="22"/>
              </w:rPr>
              <w:t>12</w:t>
            </w:r>
            <w:r w:rsidRPr="009F0A10">
              <w:rPr>
                <w:rFonts w:asciiTheme="minorHAnsi" w:eastAsia="Calibri" w:hAnsiTheme="minorHAnsi" w:cstheme="minorHAnsi"/>
                <w:iCs/>
                <w:sz w:val="22"/>
                <w:szCs w:val="22"/>
              </w:rPr>
              <w:t xml:space="preserve"> </w:t>
            </w:r>
            <w:bookmarkStart w:id="1" w:name="_Hlk112657683"/>
            <w:r w:rsidRPr="009F0A10">
              <w:rPr>
                <w:rFonts w:asciiTheme="minorHAnsi" w:eastAsia="Calibri" w:hAnsiTheme="minorHAnsi" w:cstheme="minorHAnsi"/>
                <w:iCs/>
                <w:sz w:val="22"/>
                <w:szCs w:val="22"/>
              </w:rPr>
              <w:t xml:space="preserve">States and observers, </w:t>
            </w:r>
            <w:r w:rsidR="00A07D7C" w:rsidRPr="009F0A10">
              <w:rPr>
                <w:rFonts w:asciiTheme="minorHAnsi" w:eastAsia="Calibri" w:hAnsiTheme="minorHAnsi" w:cstheme="minorHAnsi"/>
                <w:iCs/>
                <w:sz w:val="22"/>
                <w:szCs w:val="22"/>
              </w:rPr>
              <w:t>1</w:t>
            </w:r>
            <w:r w:rsidR="00F419EE" w:rsidRPr="009F0A10">
              <w:rPr>
                <w:rFonts w:asciiTheme="minorHAnsi" w:eastAsia="Calibri" w:hAnsiTheme="minorHAnsi" w:cstheme="minorHAnsi"/>
                <w:iCs/>
                <w:sz w:val="22"/>
                <w:szCs w:val="22"/>
              </w:rPr>
              <w:t xml:space="preserve"> </w:t>
            </w:r>
            <w:r w:rsidRPr="009F0A10">
              <w:rPr>
                <w:rFonts w:asciiTheme="minorHAnsi" w:eastAsia="Calibri" w:hAnsiTheme="minorHAnsi" w:cstheme="minorHAnsi"/>
                <w:iCs/>
                <w:sz w:val="22"/>
                <w:szCs w:val="22"/>
              </w:rPr>
              <w:t xml:space="preserve">national human rights institution and </w:t>
            </w:r>
            <w:r w:rsidR="0036604B" w:rsidRPr="009F0A10">
              <w:rPr>
                <w:rFonts w:asciiTheme="minorHAnsi" w:eastAsia="Calibri" w:hAnsiTheme="minorHAnsi" w:cstheme="minorHAnsi"/>
                <w:iCs/>
                <w:sz w:val="22"/>
                <w:szCs w:val="22"/>
              </w:rPr>
              <w:t>2</w:t>
            </w:r>
            <w:r w:rsidR="00A07D7C" w:rsidRPr="009F0A10">
              <w:rPr>
                <w:rFonts w:asciiTheme="minorHAnsi" w:eastAsia="Calibri" w:hAnsiTheme="minorHAnsi" w:cstheme="minorHAnsi"/>
                <w:iCs/>
                <w:sz w:val="22"/>
                <w:szCs w:val="22"/>
              </w:rPr>
              <w:t xml:space="preserve"> </w:t>
            </w:r>
            <w:r w:rsidRPr="009F0A10">
              <w:rPr>
                <w:rFonts w:asciiTheme="minorHAnsi" w:eastAsia="Calibri" w:hAnsiTheme="minorHAnsi" w:cstheme="minorHAnsi"/>
                <w:iCs/>
                <w:sz w:val="22"/>
                <w:szCs w:val="22"/>
              </w:rPr>
              <w:t xml:space="preserve">non-governmental organizations. </w:t>
            </w:r>
            <w:r w:rsidR="00467EDF" w:rsidRPr="009F0A10">
              <w:rPr>
                <w:rFonts w:asciiTheme="minorHAnsi" w:eastAsia="Calibri" w:hAnsiTheme="minorHAnsi" w:cstheme="minorHAnsi"/>
                <w:iCs/>
                <w:sz w:val="22"/>
                <w:szCs w:val="22"/>
              </w:rPr>
              <w:t xml:space="preserve">Each speaker will have two minutes to raise issues and to ask panellists questions. </w:t>
            </w:r>
            <w:bookmarkEnd w:id="1"/>
            <w:r w:rsidR="00467EDF" w:rsidRPr="009F0A10">
              <w:rPr>
                <w:rFonts w:asciiTheme="minorHAnsi" w:eastAsia="Calibri" w:hAnsiTheme="minorHAnsi" w:cstheme="minorHAnsi"/>
                <w:iCs/>
                <w:sz w:val="22"/>
                <w:szCs w:val="22"/>
              </w:rPr>
              <w:t>Panellists will respond to questions and comments during the remaining time available.</w:t>
            </w:r>
          </w:p>
          <w:p w14:paraId="18366DA9" w14:textId="643A08D3" w:rsidR="00F83377" w:rsidRPr="009F0A10" w:rsidRDefault="0053411A" w:rsidP="002A04B6">
            <w:pPr>
              <w:pStyle w:val="Body1"/>
              <w:spacing w:after="120"/>
              <w:jc w:val="both"/>
              <w:rPr>
                <w:rFonts w:asciiTheme="minorHAnsi" w:eastAsia="Calibri" w:hAnsiTheme="minorHAnsi" w:cstheme="minorHAnsi"/>
                <w:iCs/>
                <w:color w:val="auto"/>
                <w:sz w:val="22"/>
                <w:szCs w:val="22"/>
                <w:lang w:val="en-GB" w:bidi="ar-SA"/>
              </w:rPr>
            </w:pPr>
            <w:r w:rsidRPr="009F0A10">
              <w:rPr>
                <w:rFonts w:asciiTheme="minorHAnsi" w:eastAsia="Calibri" w:hAnsiTheme="minorHAnsi" w:cstheme="minorHAnsi"/>
                <w:iCs/>
                <w:color w:val="auto"/>
                <w:sz w:val="22"/>
                <w:szCs w:val="22"/>
                <w:lang w:val="en-GB" w:bidi="ar-SA"/>
              </w:rPr>
              <w:lastRenderedPageBreak/>
              <w:t>The list of speakers for the discussion will be established through the online inscription system and, as per practice, statements by high-level dignitaries and groups of States will be moved to the beginning of the list. Delegates who have not been able to take the floor due to time constraints will be able to upload their statements on the online system to be posted on the HRC Extranet.</w:t>
            </w:r>
            <w:r w:rsidR="002A04B6" w:rsidRPr="009F0A10">
              <w:rPr>
                <w:rFonts w:asciiTheme="minorHAnsi" w:eastAsia="Calibri" w:hAnsiTheme="minorHAnsi" w:cstheme="minorHAnsi"/>
                <w:iCs/>
                <w:color w:val="auto"/>
                <w:sz w:val="22"/>
                <w:szCs w:val="22"/>
                <w:lang w:val="en-GB" w:bidi="ar-SA"/>
              </w:rPr>
              <w:t xml:space="preserve"> Interpretation will be provided in the six United Nations official languages (Arabic, Chinese, English, French, Russian and Spanish).</w:t>
            </w:r>
          </w:p>
        </w:tc>
      </w:tr>
      <w:tr w:rsidR="0053411A" w:rsidRPr="009F0A10" w14:paraId="0408E692" w14:textId="77777777" w:rsidTr="006F2C3B">
        <w:tc>
          <w:tcPr>
            <w:tcW w:w="1702" w:type="dxa"/>
            <w:shd w:val="clear" w:color="auto" w:fill="auto"/>
          </w:tcPr>
          <w:p w14:paraId="6675291C" w14:textId="77777777" w:rsidR="0053411A" w:rsidRPr="009F0A10" w:rsidRDefault="0053411A" w:rsidP="002839F4">
            <w:pPr>
              <w:pStyle w:val="Body1"/>
              <w:spacing w:after="120"/>
              <w:jc w:val="both"/>
              <w:rPr>
                <w:rFonts w:asciiTheme="minorHAnsi" w:eastAsia="Times New Roman" w:hAnsiTheme="minorHAnsi" w:cstheme="minorHAnsi"/>
                <w:b/>
                <w:color w:val="auto"/>
                <w:sz w:val="22"/>
                <w:szCs w:val="22"/>
                <w:lang w:val="en-GB"/>
              </w:rPr>
            </w:pPr>
            <w:r w:rsidRPr="009F0A10">
              <w:rPr>
                <w:rFonts w:asciiTheme="minorHAnsi" w:eastAsia="Times New Roman" w:hAnsiTheme="minorHAnsi" w:cstheme="minorHAnsi"/>
                <w:b/>
                <w:color w:val="auto"/>
                <w:sz w:val="22"/>
                <w:szCs w:val="22"/>
                <w:lang w:val="en-GB"/>
              </w:rPr>
              <w:lastRenderedPageBreak/>
              <w:t>Accessibility:</w:t>
            </w:r>
          </w:p>
        </w:tc>
        <w:tc>
          <w:tcPr>
            <w:tcW w:w="8363" w:type="dxa"/>
            <w:shd w:val="clear" w:color="auto" w:fill="auto"/>
          </w:tcPr>
          <w:p w14:paraId="37B70A0A" w14:textId="753334F6" w:rsidR="0053411A" w:rsidRPr="009F0A10" w:rsidRDefault="00417574" w:rsidP="001E4ED9">
            <w:pPr>
              <w:pStyle w:val="xmsonormal"/>
              <w:spacing w:after="120"/>
              <w:jc w:val="both"/>
              <w:rPr>
                <w:rFonts w:asciiTheme="minorHAnsi" w:hAnsiTheme="minorHAnsi" w:cstheme="minorHAnsi"/>
              </w:rPr>
            </w:pPr>
            <w:bookmarkStart w:id="2" w:name="_Hlk112347682"/>
            <w:proofErr w:type="gramStart"/>
            <w:r w:rsidRPr="009F0A10">
              <w:rPr>
                <w:rFonts w:asciiTheme="minorHAnsi" w:hAnsiTheme="minorHAnsi" w:cstheme="minorHAnsi"/>
              </w:rPr>
              <w:t>In an effort to</w:t>
            </w:r>
            <w:proofErr w:type="gramEnd"/>
            <w:r w:rsidRPr="009F0A10">
              <w:rPr>
                <w:rFonts w:asciiTheme="minorHAnsi" w:hAnsiTheme="minorHAnsi" w:cstheme="minorHAnsi"/>
              </w:rPr>
              <w:t xml:space="preserve"> render the Human Rights Council more accessible to persons with disabilities and to promote their full participation in the work of the Council on an equal basis with others, the panel</w:t>
            </w:r>
            <w:r w:rsidR="00D81450">
              <w:rPr>
                <w:rFonts w:asciiTheme="minorHAnsi" w:hAnsiTheme="minorHAnsi" w:cstheme="minorHAnsi"/>
              </w:rPr>
              <w:t xml:space="preserve"> discussion</w:t>
            </w:r>
            <w:r w:rsidRPr="009F0A10">
              <w:rPr>
                <w:rFonts w:asciiTheme="minorHAnsi" w:hAnsiTheme="minorHAnsi" w:cstheme="minorHAnsi"/>
              </w:rPr>
              <w:t xml:space="preserve"> will be </w:t>
            </w:r>
            <w:r w:rsidR="00D81450">
              <w:rPr>
                <w:rFonts w:asciiTheme="minorHAnsi" w:hAnsiTheme="minorHAnsi" w:cstheme="minorHAnsi"/>
              </w:rPr>
              <w:t xml:space="preserve">webcast and </w:t>
            </w:r>
            <w:r w:rsidRPr="009F0A10">
              <w:rPr>
                <w:rFonts w:asciiTheme="minorHAnsi" w:hAnsiTheme="minorHAnsi" w:cstheme="minorHAnsi"/>
              </w:rPr>
              <w:t>made accessible. International sign interpretation and real-time captioning in English will be provided</w:t>
            </w:r>
            <w:r w:rsidR="001E4ED9" w:rsidRPr="009F0A10">
              <w:rPr>
                <w:rFonts w:asciiTheme="minorHAnsi" w:hAnsiTheme="minorHAnsi" w:cstheme="minorHAnsi"/>
              </w:rPr>
              <w:t xml:space="preserve"> and webcast during the debate</w:t>
            </w:r>
            <w:r w:rsidRPr="009F0A10">
              <w:rPr>
                <w:rFonts w:asciiTheme="minorHAnsi" w:hAnsiTheme="minorHAnsi" w:cstheme="minorHAnsi"/>
              </w:rPr>
              <w:t xml:space="preserve">. During the event itself, participants can access live English captioning </w:t>
            </w:r>
            <w:r w:rsidRPr="009F0A10">
              <w:rPr>
                <w:rFonts w:asciiTheme="minorHAnsi" w:eastAsia="Calibri" w:hAnsiTheme="minorHAnsi" w:cstheme="minorHAnsi"/>
              </w:rPr>
              <w:t xml:space="preserve">on the </w:t>
            </w:r>
            <w:proofErr w:type="spellStart"/>
            <w:r w:rsidRPr="009F0A10">
              <w:rPr>
                <w:rFonts w:asciiTheme="minorHAnsi" w:eastAsia="Calibri" w:hAnsiTheme="minorHAnsi" w:cstheme="minorHAnsi"/>
              </w:rPr>
              <w:t>StreamText</w:t>
            </w:r>
            <w:proofErr w:type="spellEnd"/>
            <w:r w:rsidRPr="009F0A10">
              <w:rPr>
                <w:rFonts w:asciiTheme="minorHAnsi" w:eastAsia="Calibri" w:hAnsiTheme="minorHAnsi" w:cstheme="minorHAnsi"/>
              </w:rPr>
              <w:t xml:space="preserve"> web page (</w:t>
            </w:r>
            <w:hyperlink r:id="rId14" w:history="1">
              <w:r w:rsidR="00A85C4A" w:rsidRPr="009F0A10">
                <w:rPr>
                  <w:rStyle w:val="Hyperlink"/>
                  <w:rFonts w:asciiTheme="minorHAnsi" w:eastAsia="Calibri" w:hAnsiTheme="minorHAnsi" w:cstheme="minorHAnsi"/>
                </w:rPr>
                <w:t>https://www.streamtext.net/player?event=CFI-UNOG</w:t>
              </w:r>
            </w:hyperlink>
            <w:r w:rsidRPr="009F0A10">
              <w:rPr>
                <w:rFonts w:asciiTheme="minorHAnsi" w:eastAsia="Calibri" w:hAnsiTheme="minorHAnsi" w:cstheme="minorHAnsi"/>
                <w:color w:val="000000" w:themeColor="text1"/>
              </w:rPr>
              <w:t>)</w:t>
            </w:r>
            <w:r w:rsidRPr="009F0A10">
              <w:rPr>
                <w:rFonts w:asciiTheme="minorHAnsi" w:eastAsia="Calibri" w:hAnsiTheme="minorHAnsi" w:cstheme="minorHAnsi"/>
              </w:rPr>
              <w:t>.</w:t>
            </w:r>
            <w:r w:rsidRPr="009F0A10">
              <w:rPr>
                <w:rFonts w:asciiTheme="minorHAnsi" w:hAnsiTheme="minorHAnsi" w:cstheme="minorHAnsi"/>
              </w:rPr>
              <w:t xml:space="preserve"> </w:t>
            </w:r>
            <w:r w:rsidRPr="009F0A10">
              <w:rPr>
                <w:rFonts w:asciiTheme="minorHAnsi" w:hAnsiTheme="minorHAnsi" w:cstheme="minorHAnsi"/>
                <w:color w:val="000000"/>
                <w:lang w:val="en-US"/>
              </w:rPr>
              <w:t xml:space="preserve">Hearing loops are available for collection from the Secretariat desk. Oral statements may be embossed in Braille from any of the six official languages of the United Nations, upon request and following the procedure described in </w:t>
            </w:r>
            <w:r w:rsidR="00D13FAF">
              <w:rPr>
                <w:rFonts w:asciiTheme="minorHAnsi" w:hAnsiTheme="minorHAnsi" w:cstheme="minorHAnsi"/>
                <w:i/>
                <w:color w:val="000000"/>
              </w:rPr>
              <w:t>A</w:t>
            </w:r>
            <w:r w:rsidRPr="009F0A10">
              <w:rPr>
                <w:rFonts w:asciiTheme="minorHAnsi" w:hAnsiTheme="minorHAnsi" w:cstheme="minorHAnsi"/>
                <w:i/>
                <w:color w:val="000000"/>
              </w:rPr>
              <w:t>ccessibility guide to the Human Rights Council for persons with disabilities</w:t>
            </w:r>
            <w:r w:rsidRPr="009F0A10">
              <w:rPr>
                <w:rFonts w:asciiTheme="minorHAnsi" w:hAnsiTheme="minorHAnsi" w:cstheme="minorHAnsi"/>
              </w:rPr>
              <w:t xml:space="preserve"> (available on</w:t>
            </w:r>
            <w:r w:rsidR="001E4ED9" w:rsidRPr="009F0A10">
              <w:rPr>
                <w:rFonts w:asciiTheme="minorHAnsi" w:hAnsiTheme="minorHAnsi" w:cstheme="minorHAnsi"/>
              </w:rPr>
              <w:t xml:space="preserve"> </w:t>
            </w:r>
            <w:hyperlink r:id="rId15" w:history="1">
              <w:r w:rsidR="00D81450" w:rsidRPr="00A347C5">
                <w:rPr>
                  <w:rStyle w:val="Hyperlink"/>
                  <w:rFonts w:asciiTheme="minorHAnsi" w:hAnsiTheme="minorHAnsi" w:cstheme="minorHAnsi"/>
                </w:rPr>
                <w:t>https://www.ohchr.org/en/hr-bodies/hrc/accessibility</w:t>
              </w:r>
            </w:hyperlink>
            <w:r w:rsidRPr="009F0A10">
              <w:rPr>
                <w:rFonts w:asciiTheme="minorHAnsi" w:hAnsiTheme="minorHAnsi" w:cstheme="minorHAnsi"/>
              </w:rPr>
              <w:t>).</w:t>
            </w:r>
            <w:bookmarkEnd w:id="2"/>
          </w:p>
        </w:tc>
      </w:tr>
      <w:tr w:rsidR="0053411A" w:rsidRPr="009F0A10" w14:paraId="4DCC581D" w14:textId="77777777" w:rsidTr="00BF62F7">
        <w:tc>
          <w:tcPr>
            <w:tcW w:w="1702" w:type="dxa"/>
            <w:shd w:val="clear" w:color="auto" w:fill="auto"/>
          </w:tcPr>
          <w:p w14:paraId="20EBE1A0" w14:textId="77777777" w:rsidR="0053411A" w:rsidRPr="009F0A10" w:rsidRDefault="0053411A" w:rsidP="002839F4">
            <w:pPr>
              <w:pStyle w:val="Body1"/>
              <w:spacing w:after="120"/>
              <w:rPr>
                <w:rFonts w:asciiTheme="minorHAnsi" w:eastAsia="Times New Roman" w:hAnsiTheme="minorHAnsi" w:cstheme="minorHAnsi"/>
                <w:b/>
                <w:color w:val="auto"/>
                <w:sz w:val="22"/>
                <w:szCs w:val="22"/>
                <w:lang w:val="en-GB"/>
              </w:rPr>
            </w:pPr>
            <w:r w:rsidRPr="009F0A10">
              <w:rPr>
                <w:rFonts w:asciiTheme="minorHAnsi" w:eastAsia="Times New Roman" w:hAnsiTheme="minorHAnsi" w:cstheme="minorHAnsi"/>
                <w:b/>
                <w:color w:val="auto"/>
                <w:sz w:val="22"/>
                <w:szCs w:val="22"/>
                <w:lang w:val="en-GB"/>
              </w:rPr>
              <w:t>Background:</w:t>
            </w:r>
          </w:p>
        </w:tc>
        <w:tc>
          <w:tcPr>
            <w:tcW w:w="8363" w:type="dxa"/>
            <w:shd w:val="clear" w:color="auto" w:fill="auto"/>
          </w:tcPr>
          <w:p w14:paraId="1899EC5D" w14:textId="1BA8B9E9" w:rsidR="00F55503" w:rsidRDefault="00F8403A" w:rsidP="00D13FAF">
            <w:pPr>
              <w:spacing w:after="120"/>
              <w:jc w:val="both"/>
              <w:rPr>
                <w:rFonts w:asciiTheme="minorHAnsi" w:hAnsiTheme="minorHAnsi" w:cstheme="minorHAnsi"/>
                <w:sz w:val="22"/>
                <w:szCs w:val="22"/>
              </w:rPr>
            </w:pPr>
            <w:r>
              <w:rPr>
                <w:rFonts w:asciiTheme="minorHAnsi" w:hAnsiTheme="minorHAnsi" w:cstheme="minorHAnsi"/>
                <w:sz w:val="22"/>
                <w:szCs w:val="22"/>
              </w:rPr>
              <w:t xml:space="preserve">As enshrined in </w:t>
            </w:r>
            <w:r w:rsidR="00D13FAF">
              <w:rPr>
                <w:rFonts w:asciiTheme="minorHAnsi" w:hAnsiTheme="minorHAnsi" w:cstheme="minorHAnsi"/>
                <w:sz w:val="22"/>
                <w:szCs w:val="22"/>
              </w:rPr>
              <w:t>a</w:t>
            </w:r>
            <w:r w:rsidRPr="00F8403A">
              <w:rPr>
                <w:rFonts w:asciiTheme="minorHAnsi" w:hAnsiTheme="minorHAnsi" w:cstheme="minorHAnsi"/>
                <w:sz w:val="22"/>
                <w:szCs w:val="22"/>
              </w:rPr>
              <w:t>rticle 23 of the U</w:t>
            </w:r>
            <w:r w:rsidR="00D13FAF">
              <w:rPr>
                <w:rFonts w:asciiTheme="minorHAnsi" w:hAnsiTheme="minorHAnsi" w:cstheme="minorHAnsi"/>
                <w:sz w:val="22"/>
                <w:szCs w:val="22"/>
              </w:rPr>
              <w:t xml:space="preserve">nited </w:t>
            </w:r>
            <w:r w:rsidRPr="00F8403A">
              <w:rPr>
                <w:rFonts w:asciiTheme="minorHAnsi" w:hAnsiTheme="minorHAnsi" w:cstheme="minorHAnsi"/>
                <w:sz w:val="22"/>
                <w:szCs w:val="22"/>
              </w:rPr>
              <w:t>N</w:t>
            </w:r>
            <w:r w:rsidR="00D13FAF">
              <w:rPr>
                <w:rFonts w:asciiTheme="minorHAnsi" w:hAnsiTheme="minorHAnsi" w:cstheme="minorHAnsi"/>
                <w:sz w:val="22"/>
                <w:szCs w:val="22"/>
              </w:rPr>
              <w:t>ations</w:t>
            </w:r>
            <w:r w:rsidRPr="00F8403A">
              <w:rPr>
                <w:rFonts w:asciiTheme="minorHAnsi" w:hAnsiTheme="minorHAnsi" w:cstheme="minorHAnsi"/>
                <w:sz w:val="22"/>
                <w:szCs w:val="22"/>
              </w:rPr>
              <w:t xml:space="preserve"> Declaration on the Rights of Indigenous Peoples</w:t>
            </w:r>
            <w:r>
              <w:rPr>
                <w:rFonts w:asciiTheme="minorHAnsi" w:hAnsiTheme="minorHAnsi" w:cstheme="minorHAnsi"/>
                <w:sz w:val="22"/>
                <w:szCs w:val="22"/>
              </w:rPr>
              <w:t xml:space="preserve"> (UNDRIP), </w:t>
            </w:r>
            <w:r w:rsidRPr="00F8403A">
              <w:rPr>
                <w:rFonts w:asciiTheme="minorHAnsi" w:hAnsiTheme="minorHAnsi" w:cstheme="minorHAnsi"/>
                <w:sz w:val="22"/>
                <w:szCs w:val="22"/>
              </w:rPr>
              <w:t xml:space="preserve">Indigenous </w:t>
            </w:r>
            <w:r w:rsidR="00D13FAF">
              <w:rPr>
                <w:rFonts w:asciiTheme="minorHAnsi" w:hAnsiTheme="minorHAnsi" w:cstheme="minorHAnsi"/>
                <w:sz w:val="22"/>
                <w:szCs w:val="22"/>
              </w:rPr>
              <w:t>P</w:t>
            </w:r>
            <w:r w:rsidRPr="00F8403A">
              <w:rPr>
                <w:rFonts w:asciiTheme="minorHAnsi" w:hAnsiTheme="minorHAnsi" w:cstheme="minorHAnsi"/>
                <w:sz w:val="22"/>
                <w:szCs w:val="22"/>
              </w:rPr>
              <w:t>eoples have the right to determine and develop priorities and strategies for exercising their right to development.</w:t>
            </w:r>
            <w:r>
              <w:rPr>
                <w:rFonts w:asciiTheme="minorHAnsi" w:hAnsiTheme="minorHAnsi" w:cstheme="minorHAnsi"/>
                <w:sz w:val="22"/>
                <w:szCs w:val="22"/>
              </w:rPr>
              <w:t xml:space="preserve"> </w:t>
            </w:r>
            <w:r w:rsidR="0040594D">
              <w:rPr>
                <w:rFonts w:asciiTheme="minorHAnsi" w:hAnsiTheme="minorHAnsi" w:cstheme="minorHAnsi"/>
                <w:sz w:val="22"/>
                <w:szCs w:val="22"/>
              </w:rPr>
              <w:t xml:space="preserve">While development projects can have positive impacts in societies, they can also pose challenges and impact the lives of Indigenous Peoples, </w:t>
            </w:r>
            <w:r w:rsidR="0040594D" w:rsidRPr="004E7151">
              <w:rPr>
                <w:rFonts w:asciiTheme="minorHAnsi" w:hAnsiTheme="minorHAnsi" w:cstheme="minorHAnsi"/>
                <w:sz w:val="22"/>
                <w:szCs w:val="22"/>
              </w:rPr>
              <w:t>affect</w:t>
            </w:r>
            <w:r w:rsidR="0040594D">
              <w:rPr>
                <w:rFonts w:asciiTheme="minorHAnsi" w:hAnsiTheme="minorHAnsi" w:cstheme="minorHAnsi"/>
                <w:sz w:val="22"/>
                <w:szCs w:val="22"/>
              </w:rPr>
              <w:t>ing</w:t>
            </w:r>
            <w:r w:rsidR="0040594D" w:rsidRPr="004E7151">
              <w:rPr>
                <w:rFonts w:asciiTheme="minorHAnsi" w:hAnsiTheme="minorHAnsi" w:cstheme="minorHAnsi"/>
                <w:sz w:val="22"/>
                <w:szCs w:val="22"/>
              </w:rPr>
              <w:t xml:space="preserve"> the</w:t>
            </w:r>
            <w:r w:rsidR="0040594D">
              <w:rPr>
                <w:rFonts w:asciiTheme="minorHAnsi" w:hAnsiTheme="minorHAnsi" w:cstheme="minorHAnsi"/>
                <w:sz w:val="22"/>
                <w:szCs w:val="22"/>
              </w:rPr>
              <w:t>ir</w:t>
            </w:r>
            <w:r w:rsidR="0040594D" w:rsidRPr="004E7151">
              <w:rPr>
                <w:rFonts w:asciiTheme="minorHAnsi" w:hAnsiTheme="minorHAnsi" w:cstheme="minorHAnsi"/>
                <w:sz w:val="22"/>
                <w:szCs w:val="22"/>
              </w:rPr>
              <w:t xml:space="preserve"> </w:t>
            </w:r>
            <w:r w:rsidR="0040594D">
              <w:rPr>
                <w:rFonts w:asciiTheme="minorHAnsi" w:hAnsiTheme="minorHAnsi" w:cstheme="minorHAnsi"/>
                <w:sz w:val="22"/>
                <w:szCs w:val="22"/>
              </w:rPr>
              <w:t>way of living</w:t>
            </w:r>
            <w:r w:rsidR="00F55503">
              <w:rPr>
                <w:rFonts w:asciiTheme="minorHAnsi" w:hAnsiTheme="minorHAnsi" w:cstheme="minorHAnsi"/>
                <w:sz w:val="22"/>
                <w:szCs w:val="22"/>
              </w:rPr>
              <w:t>.</w:t>
            </w:r>
          </w:p>
          <w:p w14:paraId="028D78B5" w14:textId="32F0D213" w:rsidR="007F1712" w:rsidRPr="00F8403A" w:rsidRDefault="00B4461A" w:rsidP="00D13FAF">
            <w:pPr>
              <w:spacing w:after="120"/>
              <w:jc w:val="both"/>
              <w:rPr>
                <w:rFonts w:asciiTheme="minorHAnsi" w:hAnsiTheme="minorHAnsi" w:cstheme="minorHAnsi"/>
                <w:sz w:val="22"/>
                <w:szCs w:val="22"/>
              </w:rPr>
            </w:pPr>
            <w:r>
              <w:rPr>
                <w:rFonts w:asciiTheme="minorHAnsi" w:hAnsiTheme="minorHAnsi" w:cstheme="minorHAnsi"/>
                <w:sz w:val="22"/>
                <w:szCs w:val="22"/>
              </w:rPr>
              <w:t>T</w:t>
            </w:r>
            <w:r w:rsidR="007F1712" w:rsidRPr="004E7151">
              <w:rPr>
                <w:rFonts w:asciiTheme="minorHAnsi" w:hAnsiTheme="minorHAnsi" w:cstheme="minorHAnsi"/>
                <w:sz w:val="22"/>
                <w:szCs w:val="22"/>
              </w:rPr>
              <w:t xml:space="preserve">hroughout history, </w:t>
            </w:r>
            <w:r w:rsidR="00F8403A">
              <w:rPr>
                <w:rFonts w:asciiTheme="minorHAnsi" w:hAnsiTheme="minorHAnsi" w:cstheme="minorHAnsi"/>
                <w:sz w:val="22"/>
                <w:szCs w:val="22"/>
              </w:rPr>
              <w:t xml:space="preserve">Indigenous </w:t>
            </w:r>
            <w:r w:rsidR="007F1712" w:rsidRPr="004E7151">
              <w:rPr>
                <w:rFonts w:asciiTheme="minorHAnsi" w:hAnsiTheme="minorHAnsi" w:cstheme="minorHAnsi"/>
                <w:sz w:val="22"/>
                <w:szCs w:val="22"/>
              </w:rPr>
              <w:t xml:space="preserve">women have played crucial leadership roles within their communities, serving as essential educators and custodians of invaluable </w:t>
            </w:r>
            <w:r w:rsidR="00F55503">
              <w:rPr>
                <w:rFonts w:asciiTheme="minorHAnsi" w:hAnsiTheme="minorHAnsi" w:cstheme="minorHAnsi"/>
                <w:sz w:val="22"/>
                <w:szCs w:val="22"/>
              </w:rPr>
              <w:t xml:space="preserve">traditional </w:t>
            </w:r>
            <w:r w:rsidR="007F1712" w:rsidRPr="004E7151">
              <w:rPr>
                <w:rFonts w:asciiTheme="minorHAnsi" w:hAnsiTheme="minorHAnsi" w:cstheme="minorHAnsi"/>
                <w:sz w:val="22"/>
                <w:szCs w:val="22"/>
              </w:rPr>
              <w:t>knowledg</w:t>
            </w:r>
            <w:r w:rsidR="005D7D7C" w:rsidRPr="009F0A10">
              <w:rPr>
                <w:rFonts w:asciiTheme="minorHAnsi" w:hAnsiTheme="minorHAnsi" w:cstheme="minorHAnsi"/>
                <w:sz w:val="22"/>
                <w:szCs w:val="22"/>
              </w:rPr>
              <w:t xml:space="preserve">e. </w:t>
            </w:r>
            <w:r w:rsidR="007F1712" w:rsidRPr="004E7151">
              <w:rPr>
                <w:rFonts w:asciiTheme="minorHAnsi" w:hAnsiTheme="minorHAnsi" w:cstheme="minorHAnsi"/>
                <w:sz w:val="22"/>
                <w:szCs w:val="22"/>
              </w:rPr>
              <w:t>However, development projects can significantly affect the</w:t>
            </w:r>
            <w:r w:rsidR="00530C8E">
              <w:rPr>
                <w:rFonts w:asciiTheme="minorHAnsi" w:hAnsiTheme="minorHAnsi" w:cstheme="minorHAnsi"/>
                <w:sz w:val="22"/>
                <w:szCs w:val="22"/>
              </w:rPr>
              <w:t>ir</w:t>
            </w:r>
            <w:r w:rsidR="007F1712" w:rsidRPr="004E7151">
              <w:rPr>
                <w:rFonts w:asciiTheme="minorHAnsi" w:hAnsiTheme="minorHAnsi" w:cstheme="minorHAnsi"/>
                <w:sz w:val="22"/>
                <w:szCs w:val="22"/>
              </w:rPr>
              <w:t xml:space="preserve"> lives</w:t>
            </w:r>
            <w:r w:rsidR="00530C8E">
              <w:rPr>
                <w:rFonts w:asciiTheme="minorHAnsi" w:hAnsiTheme="minorHAnsi" w:cstheme="minorHAnsi"/>
                <w:sz w:val="22"/>
                <w:szCs w:val="22"/>
              </w:rPr>
              <w:t xml:space="preserve">, </w:t>
            </w:r>
            <w:r w:rsidR="007F1712" w:rsidRPr="004E7151">
              <w:rPr>
                <w:rFonts w:asciiTheme="minorHAnsi" w:hAnsiTheme="minorHAnsi" w:cstheme="minorHAnsi"/>
                <w:sz w:val="22"/>
                <w:szCs w:val="22"/>
              </w:rPr>
              <w:t>lead</w:t>
            </w:r>
            <w:r w:rsidR="00530C8E">
              <w:rPr>
                <w:rFonts w:asciiTheme="minorHAnsi" w:hAnsiTheme="minorHAnsi" w:cstheme="minorHAnsi"/>
                <w:sz w:val="22"/>
                <w:szCs w:val="22"/>
              </w:rPr>
              <w:t>ing</w:t>
            </w:r>
            <w:r w:rsidR="007F1712" w:rsidRPr="004E7151">
              <w:rPr>
                <w:rFonts w:asciiTheme="minorHAnsi" w:hAnsiTheme="minorHAnsi" w:cstheme="minorHAnsi"/>
                <w:sz w:val="22"/>
                <w:szCs w:val="22"/>
              </w:rPr>
              <w:t xml:space="preserve"> to the displacement of communities, disruption of cultural practices and changes in traditional roles and responsibilities. As a result, </w:t>
            </w:r>
            <w:r w:rsidR="00E955E2">
              <w:rPr>
                <w:rFonts w:asciiTheme="minorHAnsi" w:hAnsiTheme="minorHAnsi" w:cstheme="minorHAnsi"/>
                <w:sz w:val="22"/>
                <w:szCs w:val="22"/>
              </w:rPr>
              <w:t>I</w:t>
            </w:r>
            <w:r w:rsidR="007F1712" w:rsidRPr="004E7151">
              <w:rPr>
                <w:rFonts w:asciiTheme="minorHAnsi" w:hAnsiTheme="minorHAnsi" w:cstheme="minorHAnsi"/>
                <w:sz w:val="22"/>
                <w:szCs w:val="22"/>
              </w:rPr>
              <w:t>ndigenous women's well-being and cultural identity may face challenges when their customary leadership roles and knowledge transmission mechanisms are disrupted (</w:t>
            </w:r>
            <w:hyperlink r:id="rId16" w:history="1">
              <w:r w:rsidR="004F56B9" w:rsidRPr="004F56B9">
                <w:rPr>
                  <w:rStyle w:val="Hyperlink"/>
                  <w:rFonts w:asciiTheme="minorHAnsi" w:hAnsiTheme="minorHAnsi" w:cstheme="minorHAnsi"/>
                  <w:sz w:val="22"/>
                  <w:szCs w:val="22"/>
                </w:rPr>
                <w:t>A/HRC/51/28</w:t>
              </w:r>
            </w:hyperlink>
            <w:r w:rsidR="004F56B9" w:rsidRPr="004F56B9">
              <w:rPr>
                <w:rStyle w:val="Hyperlink"/>
                <w:rFonts w:asciiTheme="minorHAnsi" w:hAnsiTheme="minorHAnsi" w:cstheme="minorHAnsi"/>
                <w:color w:val="auto"/>
                <w:sz w:val="22"/>
                <w:szCs w:val="22"/>
              </w:rPr>
              <w:t>, para. 56</w:t>
            </w:r>
            <w:r w:rsidR="007F1712" w:rsidRPr="004E7151">
              <w:rPr>
                <w:rFonts w:asciiTheme="minorHAnsi" w:hAnsiTheme="minorHAnsi" w:cstheme="minorHAnsi"/>
                <w:sz w:val="22"/>
                <w:szCs w:val="22"/>
              </w:rPr>
              <w:t>).</w:t>
            </w:r>
          </w:p>
          <w:p w14:paraId="07896204" w14:textId="49D48403" w:rsidR="007F1712" w:rsidRPr="009F0A10" w:rsidRDefault="007F1712" w:rsidP="00D13FAF">
            <w:pPr>
              <w:spacing w:after="120"/>
              <w:jc w:val="both"/>
              <w:rPr>
                <w:rFonts w:asciiTheme="minorHAnsi" w:hAnsiTheme="minorHAnsi" w:cstheme="minorHAnsi"/>
                <w:sz w:val="22"/>
                <w:szCs w:val="22"/>
              </w:rPr>
            </w:pPr>
            <w:r w:rsidRPr="004E7151">
              <w:rPr>
                <w:rFonts w:asciiTheme="minorHAnsi" w:hAnsiTheme="minorHAnsi" w:cstheme="minorHAnsi"/>
                <w:sz w:val="22"/>
                <w:szCs w:val="22"/>
              </w:rPr>
              <w:t xml:space="preserve">The Committee on the Elimination of Discrimination against Women (CEDAW) highlighted in its </w:t>
            </w:r>
            <w:r w:rsidR="00B4461A">
              <w:rPr>
                <w:rFonts w:asciiTheme="minorHAnsi" w:hAnsiTheme="minorHAnsi" w:cstheme="minorHAnsi"/>
                <w:sz w:val="22"/>
                <w:szCs w:val="22"/>
              </w:rPr>
              <w:t>g</w:t>
            </w:r>
            <w:r w:rsidRPr="004E7151">
              <w:rPr>
                <w:rFonts w:asciiTheme="minorHAnsi" w:hAnsiTheme="minorHAnsi" w:cstheme="minorHAnsi"/>
                <w:sz w:val="22"/>
                <w:szCs w:val="22"/>
              </w:rPr>
              <w:t xml:space="preserve">eneral </w:t>
            </w:r>
            <w:r w:rsidR="00B4461A">
              <w:rPr>
                <w:rFonts w:asciiTheme="minorHAnsi" w:hAnsiTheme="minorHAnsi" w:cstheme="minorHAnsi"/>
                <w:sz w:val="22"/>
                <w:szCs w:val="22"/>
              </w:rPr>
              <w:t>r</w:t>
            </w:r>
            <w:r w:rsidRPr="004E7151">
              <w:rPr>
                <w:rFonts w:asciiTheme="minorHAnsi" w:hAnsiTheme="minorHAnsi" w:cstheme="minorHAnsi"/>
                <w:sz w:val="22"/>
                <w:szCs w:val="22"/>
              </w:rPr>
              <w:t xml:space="preserve">ecommendation No. 39 that </w:t>
            </w:r>
            <w:r w:rsidR="005D7D7C" w:rsidRPr="009F0A10">
              <w:rPr>
                <w:rFonts w:asciiTheme="minorHAnsi" w:hAnsiTheme="minorHAnsi" w:cstheme="minorHAnsi"/>
                <w:sz w:val="22"/>
                <w:szCs w:val="22"/>
              </w:rPr>
              <w:t>t</w:t>
            </w:r>
            <w:r w:rsidRPr="004E7151">
              <w:rPr>
                <w:rFonts w:asciiTheme="minorHAnsi" w:hAnsiTheme="minorHAnsi" w:cstheme="minorHAnsi"/>
                <w:sz w:val="22"/>
                <w:szCs w:val="22"/>
              </w:rPr>
              <w:t xml:space="preserve">he lack of legal title to </w:t>
            </w:r>
            <w:r w:rsidR="00E955E2">
              <w:rPr>
                <w:rFonts w:asciiTheme="minorHAnsi" w:hAnsiTheme="minorHAnsi" w:cstheme="minorHAnsi"/>
                <w:sz w:val="22"/>
                <w:szCs w:val="22"/>
              </w:rPr>
              <w:t>I</w:t>
            </w:r>
            <w:r w:rsidRPr="004E7151">
              <w:rPr>
                <w:rFonts w:asciiTheme="minorHAnsi" w:hAnsiTheme="minorHAnsi" w:cstheme="minorHAnsi"/>
                <w:sz w:val="22"/>
                <w:szCs w:val="22"/>
              </w:rPr>
              <w:t xml:space="preserve">ndigenous </w:t>
            </w:r>
            <w:r w:rsidR="00E955E2">
              <w:rPr>
                <w:rFonts w:asciiTheme="minorHAnsi" w:hAnsiTheme="minorHAnsi" w:cstheme="minorHAnsi"/>
                <w:sz w:val="22"/>
                <w:szCs w:val="22"/>
              </w:rPr>
              <w:t>P</w:t>
            </w:r>
            <w:r w:rsidRPr="004E7151">
              <w:rPr>
                <w:rFonts w:asciiTheme="minorHAnsi" w:hAnsiTheme="minorHAnsi" w:cstheme="minorHAnsi"/>
                <w:sz w:val="22"/>
                <w:szCs w:val="22"/>
              </w:rPr>
              <w:t xml:space="preserve">eoples' territories leaves them susceptible to the adverse impact of development projects without their free, prior and informed consent. </w:t>
            </w:r>
            <w:proofErr w:type="gramStart"/>
            <w:r w:rsidRPr="004E7151">
              <w:rPr>
                <w:rFonts w:asciiTheme="minorHAnsi" w:hAnsiTheme="minorHAnsi" w:cstheme="minorHAnsi"/>
                <w:sz w:val="22"/>
                <w:szCs w:val="22"/>
              </w:rPr>
              <w:t>As a consequence</w:t>
            </w:r>
            <w:proofErr w:type="gramEnd"/>
            <w:r w:rsidRPr="004E7151">
              <w:rPr>
                <w:rFonts w:asciiTheme="minorHAnsi" w:hAnsiTheme="minorHAnsi" w:cstheme="minorHAnsi"/>
                <w:sz w:val="22"/>
                <w:szCs w:val="22"/>
              </w:rPr>
              <w:t xml:space="preserve">, they face numerous barriers in accessing land, leading to the loss of livelihoods, threatening their cultural heritage, intrinsic connection to their environment, and jeopardizing their food and water security, as well as overall health. Moreover, in advocating for their land and territorial rights and opposing non-consensual development projects, </w:t>
            </w:r>
            <w:r w:rsidR="00E955E2">
              <w:rPr>
                <w:rFonts w:asciiTheme="minorHAnsi" w:hAnsiTheme="minorHAnsi" w:cstheme="minorHAnsi"/>
                <w:sz w:val="22"/>
                <w:szCs w:val="22"/>
              </w:rPr>
              <w:t>I</w:t>
            </w:r>
            <w:r w:rsidRPr="004E7151">
              <w:rPr>
                <w:rFonts w:asciiTheme="minorHAnsi" w:hAnsiTheme="minorHAnsi" w:cstheme="minorHAnsi"/>
                <w:sz w:val="22"/>
                <w:szCs w:val="22"/>
              </w:rPr>
              <w:t>ndigenous women human rights defenders are subject to severe threats, violence, killings, harassment, arbitrary detentions and the criminalization of their work (</w:t>
            </w:r>
            <w:hyperlink r:id="rId17" w:history="1">
              <w:r w:rsidRPr="004E7151">
                <w:rPr>
                  <w:rStyle w:val="Hyperlink"/>
                  <w:rFonts w:asciiTheme="minorHAnsi" w:hAnsiTheme="minorHAnsi" w:cstheme="minorHAnsi"/>
                  <w:sz w:val="22"/>
                  <w:szCs w:val="22"/>
                </w:rPr>
                <w:t>CEDAW/C/GC/39</w:t>
              </w:r>
            </w:hyperlink>
            <w:r w:rsidR="00601304" w:rsidRPr="004F56B9">
              <w:rPr>
                <w:rStyle w:val="Hyperlink"/>
                <w:rFonts w:asciiTheme="minorHAnsi" w:hAnsiTheme="minorHAnsi" w:cstheme="minorHAnsi"/>
                <w:color w:val="000000" w:themeColor="text1"/>
                <w:sz w:val="22"/>
                <w:szCs w:val="22"/>
              </w:rPr>
              <w:t>,</w:t>
            </w:r>
            <w:r w:rsidRPr="004E7151">
              <w:rPr>
                <w:rFonts w:asciiTheme="minorHAnsi" w:hAnsiTheme="minorHAnsi" w:cstheme="minorHAnsi"/>
                <w:sz w:val="22"/>
                <w:szCs w:val="22"/>
              </w:rPr>
              <w:t xml:space="preserve"> para</w:t>
            </w:r>
            <w:r w:rsidR="00B4461A">
              <w:rPr>
                <w:rFonts w:asciiTheme="minorHAnsi" w:hAnsiTheme="minorHAnsi" w:cstheme="minorHAnsi"/>
                <w:sz w:val="22"/>
                <w:szCs w:val="22"/>
              </w:rPr>
              <w:t>.</w:t>
            </w:r>
            <w:r w:rsidRPr="004E7151">
              <w:rPr>
                <w:rFonts w:asciiTheme="minorHAnsi" w:hAnsiTheme="minorHAnsi" w:cstheme="minorHAnsi"/>
                <w:sz w:val="22"/>
                <w:szCs w:val="22"/>
              </w:rPr>
              <w:t xml:space="preserve"> 5).</w:t>
            </w:r>
          </w:p>
          <w:p w14:paraId="3C81D7A5" w14:textId="65A563E5" w:rsidR="007F1712" w:rsidRPr="009F0A10" w:rsidRDefault="007F1712" w:rsidP="00D13FAF">
            <w:pPr>
              <w:spacing w:after="120"/>
              <w:jc w:val="both"/>
              <w:rPr>
                <w:rFonts w:asciiTheme="minorHAnsi" w:hAnsiTheme="minorHAnsi" w:cstheme="minorHAnsi"/>
                <w:sz w:val="22"/>
                <w:szCs w:val="22"/>
              </w:rPr>
            </w:pPr>
            <w:r w:rsidRPr="004E7151">
              <w:rPr>
                <w:rFonts w:asciiTheme="minorHAnsi" w:hAnsiTheme="minorHAnsi" w:cstheme="minorHAnsi"/>
                <w:sz w:val="22"/>
                <w:szCs w:val="22"/>
              </w:rPr>
              <w:t xml:space="preserve">In a recent report, the Special Rapporteur on violence against women, its causes, and consequences, Reem </w:t>
            </w:r>
            <w:proofErr w:type="spellStart"/>
            <w:r w:rsidRPr="004E7151">
              <w:rPr>
                <w:rFonts w:asciiTheme="minorHAnsi" w:hAnsiTheme="minorHAnsi" w:cstheme="minorHAnsi"/>
                <w:sz w:val="22"/>
                <w:szCs w:val="22"/>
              </w:rPr>
              <w:t>Alsalem</w:t>
            </w:r>
            <w:proofErr w:type="spellEnd"/>
            <w:r w:rsidRPr="004E7151">
              <w:rPr>
                <w:rFonts w:asciiTheme="minorHAnsi" w:hAnsiTheme="minorHAnsi" w:cstheme="minorHAnsi"/>
                <w:sz w:val="22"/>
                <w:szCs w:val="22"/>
              </w:rPr>
              <w:t xml:space="preserve">, recommended that Governments, financial institutions, the private sector, and other non-State actors strictly adhere to the United Nations Declaration on the Rights of Indigenous Peoples when undertaking significant infrastructure, development and natural resource extraction projects. These entities must fully respect the right to self-determination and ensure the principle of full, free, prior and informed consent of the </w:t>
            </w:r>
            <w:r w:rsidR="00E955E2">
              <w:rPr>
                <w:rFonts w:asciiTheme="minorHAnsi" w:hAnsiTheme="minorHAnsi" w:cstheme="minorHAnsi"/>
                <w:sz w:val="22"/>
                <w:szCs w:val="22"/>
              </w:rPr>
              <w:t>I</w:t>
            </w:r>
            <w:r w:rsidRPr="004E7151">
              <w:rPr>
                <w:rFonts w:asciiTheme="minorHAnsi" w:hAnsiTheme="minorHAnsi" w:cstheme="minorHAnsi"/>
                <w:sz w:val="22"/>
                <w:szCs w:val="22"/>
              </w:rPr>
              <w:t xml:space="preserve">ndigenous </w:t>
            </w:r>
            <w:r w:rsidR="00E955E2">
              <w:rPr>
                <w:rFonts w:asciiTheme="minorHAnsi" w:hAnsiTheme="minorHAnsi" w:cstheme="minorHAnsi"/>
                <w:sz w:val="22"/>
                <w:szCs w:val="22"/>
              </w:rPr>
              <w:t>P</w:t>
            </w:r>
            <w:r w:rsidRPr="004E7151">
              <w:rPr>
                <w:rFonts w:asciiTheme="minorHAnsi" w:hAnsiTheme="minorHAnsi" w:cstheme="minorHAnsi"/>
                <w:sz w:val="22"/>
                <w:szCs w:val="22"/>
              </w:rPr>
              <w:t xml:space="preserve">eoples impacted by the projects, especially those whose lands and territories would be affected or who hold claims to cultural sites potentially impacted by such </w:t>
            </w:r>
            <w:proofErr w:type="spellStart"/>
            <w:r w:rsidRPr="004E7151">
              <w:rPr>
                <w:rFonts w:asciiTheme="minorHAnsi" w:hAnsiTheme="minorHAnsi" w:cstheme="minorHAnsi"/>
                <w:sz w:val="22"/>
                <w:szCs w:val="22"/>
              </w:rPr>
              <w:t>endeavors</w:t>
            </w:r>
            <w:proofErr w:type="spellEnd"/>
            <w:r w:rsidRPr="004E7151">
              <w:rPr>
                <w:rFonts w:asciiTheme="minorHAnsi" w:hAnsiTheme="minorHAnsi" w:cstheme="minorHAnsi"/>
                <w:sz w:val="22"/>
                <w:szCs w:val="22"/>
              </w:rPr>
              <w:t xml:space="preserve"> (</w:t>
            </w:r>
            <w:hyperlink r:id="rId18" w:history="1">
              <w:r w:rsidRPr="004E7151">
                <w:rPr>
                  <w:rStyle w:val="Hyperlink"/>
                  <w:rFonts w:asciiTheme="minorHAnsi" w:hAnsiTheme="minorHAnsi" w:cstheme="minorHAnsi"/>
                  <w:sz w:val="22"/>
                  <w:szCs w:val="22"/>
                </w:rPr>
                <w:t>A/HRC/50/26</w:t>
              </w:r>
            </w:hyperlink>
            <w:r w:rsidR="00B4461A" w:rsidRPr="00B4461A">
              <w:rPr>
                <w:rStyle w:val="Hyperlink"/>
                <w:rFonts w:asciiTheme="minorHAnsi" w:hAnsiTheme="minorHAnsi" w:cstheme="minorHAnsi"/>
                <w:sz w:val="22"/>
                <w:szCs w:val="22"/>
              </w:rPr>
              <w:t xml:space="preserve">, </w:t>
            </w:r>
            <w:r w:rsidRPr="00B4461A">
              <w:rPr>
                <w:rFonts w:asciiTheme="minorHAnsi" w:hAnsiTheme="minorHAnsi" w:cstheme="minorHAnsi"/>
                <w:sz w:val="22"/>
                <w:szCs w:val="22"/>
              </w:rPr>
              <w:t>para</w:t>
            </w:r>
            <w:r w:rsidR="00B4461A" w:rsidRPr="00B4461A">
              <w:rPr>
                <w:rFonts w:asciiTheme="minorHAnsi" w:hAnsiTheme="minorHAnsi" w:cstheme="minorHAnsi"/>
                <w:sz w:val="22"/>
                <w:szCs w:val="22"/>
              </w:rPr>
              <w:t>.</w:t>
            </w:r>
            <w:r w:rsidRPr="00B4461A">
              <w:rPr>
                <w:rFonts w:asciiTheme="minorHAnsi" w:hAnsiTheme="minorHAnsi" w:cstheme="minorHAnsi"/>
                <w:sz w:val="22"/>
                <w:szCs w:val="22"/>
              </w:rPr>
              <w:t xml:space="preserve"> 78).</w:t>
            </w:r>
          </w:p>
          <w:p w14:paraId="50C6320C" w14:textId="6000698C" w:rsidR="007F1712" w:rsidRPr="009F0A10" w:rsidRDefault="007F1712" w:rsidP="00D13FAF">
            <w:pPr>
              <w:spacing w:after="120"/>
              <w:jc w:val="both"/>
              <w:rPr>
                <w:rFonts w:asciiTheme="minorHAnsi" w:hAnsiTheme="minorHAnsi" w:cstheme="minorHAnsi"/>
                <w:sz w:val="22"/>
                <w:szCs w:val="22"/>
              </w:rPr>
            </w:pPr>
            <w:r w:rsidRPr="004E7151">
              <w:rPr>
                <w:rFonts w:asciiTheme="minorHAnsi" w:hAnsiTheme="minorHAnsi" w:cstheme="minorHAnsi"/>
                <w:sz w:val="22"/>
                <w:szCs w:val="22"/>
              </w:rPr>
              <w:t xml:space="preserve">The Expert Mechanism on the Rights of Indigenous Peoples (EMRIP) noted there are many examples of </w:t>
            </w:r>
            <w:r w:rsidR="00530C8E">
              <w:rPr>
                <w:rFonts w:asciiTheme="minorHAnsi" w:hAnsiTheme="minorHAnsi" w:cstheme="minorHAnsi"/>
                <w:sz w:val="22"/>
                <w:szCs w:val="22"/>
              </w:rPr>
              <w:t>I</w:t>
            </w:r>
            <w:r w:rsidRPr="004E7151">
              <w:rPr>
                <w:rFonts w:asciiTheme="minorHAnsi" w:hAnsiTheme="minorHAnsi" w:cstheme="minorHAnsi"/>
                <w:sz w:val="22"/>
                <w:szCs w:val="22"/>
              </w:rPr>
              <w:t xml:space="preserve">ndigenous </w:t>
            </w:r>
            <w:r w:rsidR="00530C8E">
              <w:rPr>
                <w:rFonts w:asciiTheme="minorHAnsi" w:hAnsiTheme="minorHAnsi" w:cstheme="minorHAnsi"/>
                <w:sz w:val="22"/>
                <w:szCs w:val="22"/>
              </w:rPr>
              <w:t>P</w:t>
            </w:r>
            <w:r w:rsidRPr="004E7151">
              <w:rPr>
                <w:rFonts w:asciiTheme="minorHAnsi" w:hAnsiTheme="minorHAnsi" w:cstheme="minorHAnsi"/>
                <w:sz w:val="22"/>
                <w:szCs w:val="22"/>
              </w:rPr>
              <w:t>eoples in all regions expressing their self-determination by dissenting or refusing to consent to development projects on their land, often availing themselves of the national courts (</w:t>
            </w:r>
            <w:hyperlink r:id="rId19" w:history="1">
              <w:r w:rsidRPr="004E7151">
                <w:rPr>
                  <w:rStyle w:val="Hyperlink"/>
                  <w:rFonts w:asciiTheme="minorHAnsi" w:hAnsiTheme="minorHAnsi" w:cstheme="minorHAnsi"/>
                  <w:sz w:val="22"/>
                  <w:szCs w:val="22"/>
                </w:rPr>
                <w:t>A/HRC/48/75</w:t>
              </w:r>
            </w:hyperlink>
            <w:r w:rsidR="00B4461A" w:rsidRPr="00B4461A">
              <w:rPr>
                <w:rFonts w:asciiTheme="minorHAnsi" w:hAnsiTheme="minorHAnsi" w:cstheme="minorHAnsi"/>
                <w:sz w:val="22"/>
                <w:szCs w:val="22"/>
              </w:rPr>
              <w:t xml:space="preserve">, </w:t>
            </w:r>
            <w:r w:rsidRPr="00B4461A">
              <w:rPr>
                <w:rFonts w:asciiTheme="minorHAnsi" w:hAnsiTheme="minorHAnsi" w:cstheme="minorHAnsi"/>
                <w:sz w:val="22"/>
                <w:szCs w:val="22"/>
              </w:rPr>
              <w:t>para</w:t>
            </w:r>
            <w:r w:rsidR="00B4461A" w:rsidRPr="00B4461A">
              <w:rPr>
                <w:rFonts w:asciiTheme="minorHAnsi" w:hAnsiTheme="minorHAnsi" w:cstheme="minorHAnsi"/>
                <w:sz w:val="22"/>
                <w:szCs w:val="22"/>
              </w:rPr>
              <w:t>.</w:t>
            </w:r>
            <w:r w:rsidRPr="00B4461A">
              <w:rPr>
                <w:rFonts w:asciiTheme="minorHAnsi" w:hAnsiTheme="minorHAnsi" w:cstheme="minorHAnsi"/>
                <w:sz w:val="22"/>
                <w:szCs w:val="22"/>
              </w:rPr>
              <w:t xml:space="preserve"> 65).</w:t>
            </w:r>
            <w:r w:rsidRPr="004E7151">
              <w:rPr>
                <w:rFonts w:asciiTheme="minorHAnsi" w:hAnsiTheme="minorHAnsi" w:cstheme="minorHAnsi"/>
                <w:sz w:val="22"/>
                <w:szCs w:val="22"/>
              </w:rPr>
              <w:t xml:space="preserve"> The EMRIP </w:t>
            </w:r>
            <w:r w:rsidR="00B173E0" w:rsidRPr="009F0A10">
              <w:rPr>
                <w:rFonts w:asciiTheme="minorHAnsi" w:hAnsiTheme="minorHAnsi" w:cstheme="minorHAnsi"/>
                <w:sz w:val="22"/>
                <w:szCs w:val="22"/>
              </w:rPr>
              <w:t>emphasized</w:t>
            </w:r>
            <w:r w:rsidRPr="004E7151">
              <w:rPr>
                <w:rFonts w:asciiTheme="minorHAnsi" w:hAnsiTheme="minorHAnsi" w:cstheme="minorHAnsi"/>
                <w:sz w:val="22"/>
                <w:szCs w:val="22"/>
              </w:rPr>
              <w:t xml:space="preserve"> that States should recognize the land, participation, and consultation rights of </w:t>
            </w:r>
            <w:r w:rsidR="00E955E2">
              <w:rPr>
                <w:rFonts w:asciiTheme="minorHAnsi" w:hAnsiTheme="minorHAnsi" w:cstheme="minorHAnsi"/>
                <w:sz w:val="22"/>
                <w:szCs w:val="22"/>
              </w:rPr>
              <w:t>I</w:t>
            </w:r>
            <w:r w:rsidRPr="004E7151">
              <w:rPr>
                <w:rFonts w:asciiTheme="minorHAnsi" w:hAnsiTheme="minorHAnsi" w:cstheme="minorHAnsi"/>
                <w:sz w:val="22"/>
                <w:szCs w:val="22"/>
              </w:rPr>
              <w:t xml:space="preserve">ndigenous </w:t>
            </w:r>
            <w:r w:rsidR="00E955E2">
              <w:rPr>
                <w:rFonts w:asciiTheme="minorHAnsi" w:hAnsiTheme="minorHAnsi" w:cstheme="minorHAnsi"/>
                <w:sz w:val="22"/>
                <w:szCs w:val="22"/>
              </w:rPr>
              <w:lastRenderedPageBreak/>
              <w:t>P</w:t>
            </w:r>
            <w:r w:rsidRPr="004E7151">
              <w:rPr>
                <w:rFonts w:asciiTheme="minorHAnsi" w:hAnsiTheme="minorHAnsi" w:cstheme="minorHAnsi"/>
                <w:sz w:val="22"/>
                <w:szCs w:val="22"/>
              </w:rPr>
              <w:t>eoples (</w:t>
            </w:r>
            <w:hyperlink r:id="rId20" w:history="1">
              <w:r w:rsidRPr="004E7151">
                <w:rPr>
                  <w:rStyle w:val="Hyperlink"/>
                  <w:rFonts w:asciiTheme="minorHAnsi" w:hAnsiTheme="minorHAnsi" w:cstheme="minorHAnsi"/>
                  <w:sz w:val="22"/>
                  <w:szCs w:val="22"/>
                </w:rPr>
                <w:t>A/HRC/48/75</w:t>
              </w:r>
            </w:hyperlink>
            <w:r w:rsidR="00B4461A">
              <w:rPr>
                <w:rFonts w:asciiTheme="minorHAnsi" w:hAnsiTheme="minorHAnsi" w:cstheme="minorHAnsi"/>
                <w:sz w:val="22"/>
                <w:szCs w:val="22"/>
              </w:rPr>
              <w:t xml:space="preserve">, </w:t>
            </w:r>
            <w:r w:rsidRPr="004E7151">
              <w:rPr>
                <w:rFonts w:asciiTheme="minorHAnsi" w:hAnsiTheme="minorHAnsi" w:cstheme="minorHAnsi"/>
                <w:sz w:val="22"/>
                <w:szCs w:val="22"/>
              </w:rPr>
              <w:t>para</w:t>
            </w:r>
            <w:r w:rsidR="00B4461A">
              <w:rPr>
                <w:rFonts w:asciiTheme="minorHAnsi" w:hAnsiTheme="minorHAnsi" w:cstheme="minorHAnsi"/>
                <w:sz w:val="22"/>
                <w:szCs w:val="22"/>
              </w:rPr>
              <w:t>.</w:t>
            </w:r>
            <w:r w:rsidRPr="004E7151">
              <w:rPr>
                <w:rFonts w:asciiTheme="minorHAnsi" w:hAnsiTheme="minorHAnsi" w:cstheme="minorHAnsi"/>
                <w:sz w:val="22"/>
                <w:szCs w:val="22"/>
              </w:rPr>
              <w:t xml:space="preserve"> 69) and that they should harmonize legislation to make it consistent with the right to self-determination of </w:t>
            </w:r>
            <w:r w:rsidR="00530C8E">
              <w:rPr>
                <w:rFonts w:asciiTheme="minorHAnsi" w:hAnsiTheme="minorHAnsi" w:cstheme="minorHAnsi"/>
                <w:sz w:val="22"/>
                <w:szCs w:val="22"/>
              </w:rPr>
              <w:t>I</w:t>
            </w:r>
            <w:r w:rsidRPr="004E7151">
              <w:rPr>
                <w:rFonts w:asciiTheme="minorHAnsi" w:hAnsiTheme="minorHAnsi" w:cstheme="minorHAnsi"/>
                <w:sz w:val="22"/>
                <w:szCs w:val="22"/>
              </w:rPr>
              <w:t xml:space="preserve">ndigenous </w:t>
            </w:r>
            <w:r w:rsidR="00530C8E">
              <w:rPr>
                <w:rFonts w:asciiTheme="minorHAnsi" w:hAnsiTheme="minorHAnsi" w:cstheme="minorHAnsi"/>
                <w:sz w:val="22"/>
                <w:szCs w:val="22"/>
              </w:rPr>
              <w:t>P</w:t>
            </w:r>
            <w:r w:rsidRPr="004E7151">
              <w:rPr>
                <w:rFonts w:asciiTheme="minorHAnsi" w:hAnsiTheme="minorHAnsi" w:cstheme="minorHAnsi"/>
                <w:sz w:val="22"/>
                <w:szCs w:val="22"/>
              </w:rPr>
              <w:t>eoples and their right to their land, territory, and resources, including laws on development projects</w:t>
            </w:r>
            <w:r w:rsidR="00530C8E">
              <w:rPr>
                <w:rFonts w:asciiTheme="minorHAnsi" w:hAnsiTheme="minorHAnsi" w:cstheme="minorHAnsi"/>
                <w:sz w:val="22"/>
                <w:szCs w:val="22"/>
              </w:rPr>
              <w:t>.</w:t>
            </w:r>
          </w:p>
          <w:p w14:paraId="2590F2F5" w14:textId="655375EF" w:rsidR="00B173E0" w:rsidRPr="009F0A10" w:rsidRDefault="00B173E0" w:rsidP="00CB7FD9">
            <w:pPr>
              <w:spacing w:after="120"/>
              <w:jc w:val="both"/>
              <w:rPr>
                <w:rFonts w:asciiTheme="minorHAnsi" w:hAnsiTheme="minorHAnsi" w:cstheme="minorHAnsi"/>
                <w:sz w:val="22"/>
                <w:szCs w:val="22"/>
              </w:rPr>
            </w:pPr>
            <w:bookmarkStart w:id="3" w:name="_Hlk145583838"/>
            <w:r w:rsidRPr="009F0A10">
              <w:rPr>
                <w:rFonts w:asciiTheme="minorHAnsi" w:hAnsiTheme="minorHAnsi" w:cstheme="minorHAnsi"/>
                <w:sz w:val="22"/>
                <w:szCs w:val="22"/>
              </w:rPr>
              <w:t>The</w:t>
            </w:r>
            <w:r w:rsidR="007F1712" w:rsidRPr="004E7151">
              <w:rPr>
                <w:rFonts w:asciiTheme="minorHAnsi" w:hAnsiTheme="minorHAnsi" w:cstheme="minorHAnsi"/>
                <w:sz w:val="22"/>
                <w:szCs w:val="22"/>
              </w:rPr>
              <w:t xml:space="preserve"> EMRIP </w:t>
            </w:r>
            <w:r w:rsidRPr="009F0A10">
              <w:rPr>
                <w:rFonts w:asciiTheme="minorHAnsi" w:hAnsiTheme="minorHAnsi" w:cstheme="minorHAnsi"/>
                <w:sz w:val="22"/>
                <w:szCs w:val="22"/>
              </w:rPr>
              <w:t xml:space="preserve">further </w:t>
            </w:r>
            <w:r w:rsidR="007F1712" w:rsidRPr="004E7151">
              <w:rPr>
                <w:rFonts w:asciiTheme="minorHAnsi" w:hAnsiTheme="minorHAnsi" w:cstheme="minorHAnsi"/>
                <w:sz w:val="22"/>
                <w:szCs w:val="22"/>
              </w:rPr>
              <w:t xml:space="preserve">noted that particular attention should be paid to the rights and special needs of </w:t>
            </w:r>
            <w:r w:rsidR="00E955E2">
              <w:rPr>
                <w:rFonts w:asciiTheme="minorHAnsi" w:hAnsiTheme="minorHAnsi" w:cstheme="minorHAnsi"/>
                <w:sz w:val="22"/>
                <w:szCs w:val="22"/>
              </w:rPr>
              <w:t>I</w:t>
            </w:r>
            <w:r w:rsidR="007F1712" w:rsidRPr="004E7151">
              <w:rPr>
                <w:rFonts w:asciiTheme="minorHAnsi" w:hAnsiTheme="minorHAnsi" w:cstheme="minorHAnsi"/>
                <w:sz w:val="22"/>
                <w:szCs w:val="22"/>
              </w:rPr>
              <w:t>ndigenous women</w:t>
            </w:r>
            <w:r w:rsidR="00F8403A">
              <w:rPr>
                <w:rFonts w:asciiTheme="minorHAnsi" w:hAnsiTheme="minorHAnsi" w:cstheme="minorHAnsi"/>
                <w:sz w:val="22"/>
                <w:szCs w:val="22"/>
              </w:rPr>
              <w:t>,</w:t>
            </w:r>
            <w:r w:rsidR="007F1712" w:rsidRPr="004E7151">
              <w:rPr>
                <w:rFonts w:asciiTheme="minorHAnsi" w:hAnsiTheme="minorHAnsi" w:cstheme="minorHAnsi"/>
                <w:sz w:val="22"/>
                <w:szCs w:val="22"/>
              </w:rPr>
              <w:t xml:space="preserve"> as </w:t>
            </w:r>
            <w:r w:rsidR="0040594D">
              <w:rPr>
                <w:rFonts w:asciiTheme="minorHAnsi" w:hAnsiTheme="minorHAnsi" w:cstheme="minorHAnsi"/>
                <w:sz w:val="22"/>
                <w:szCs w:val="22"/>
              </w:rPr>
              <w:t>they</w:t>
            </w:r>
            <w:r w:rsidR="007F1712" w:rsidRPr="004E7151">
              <w:rPr>
                <w:rFonts w:asciiTheme="minorHAnsi" w:hAnsiTheme="minorHAnsi" w:cstheme="minorHAnsi"/>
                <w:sz w:val="22"/>
                <w:szCs w:val="22"/>
              </w:rPr>
              <w:t xml:space="preserve"> are disproportionately affected by the failure to implement land rights (</w:t>
            </w:r>
            <w:hyperlink r:id="rId21" w:history="1">
              <w:r w:rsidR="007F1712" w:rsidRPr="004E7151">
                <w:rPr>
                  <w:rStyle w:val="Hyperlink"/>
                  <w:rFonts w:asciiTheme="minorHAnsi" w:hAnsiTheme="minorHAnsi" w:cstheme="minorHAnsi"/>
                  <w:sz w:val="22"/>
                  <w:szCs w:val="22"/>
                </w:rPr>
                <w:t>A/HRC/45/38</w:t>
              </w:r>
            </w:hyperlink>
            <w:r w:rsidR="007F1712" w:rsidRPr="004E7151">
              <w:rPr>
                <w:rFonts w:asciiTheme="minorHAnsi" w:hAnsiTheme="minorHAnsi" w:cstheme="minorHAnsi"/>
                <w:sz w:val="22"/>
                <w:szCs w:val="22"/>
              </w:rPr>
              <w:t xml:space="preserve">). As the Special Rapporteur on the </w:t>
            </w:r>
            <w:r w:rsidR="00B4461A">
              <w:rPr>
                <w:rFonts w:asciiTheme="minorHAnsi" w:hAnsiTheme="minorHAnsi" w:cstheme="minorHAnsi"/>
                <w:sz w:val="22"/>
                <w:szCs w:val="22"/>
              </w:rPr>
              <w:t>r</w:t>
            </w:r>
            <w:r w:rsidR="007F1712" w:rsidRPr="004E7151">
              <w:rPr>
                <w:rFonts w:asciiTheme="minorHAnsi" w:hAnsiTheme="minorHAnsi" w:cstheme="minorHAnsi"/>
                <w:sz w:val="22"/>
                <w:szCs w:val="22"/>
              </w:rPr>
              <w:t xml:space="preserve">ights of </w:t>
            </w:r>
            <w:r w:rsidRPr="009F0A10">
              <w:rPr>
                <w:rFonts w:asciiTheme="minorHAnsi" w:hAnsiTheme="minorHAnsi" w:cstheme="minorHAnsi"/>
                <w:sz w:val="22"/>
                <w:szCs w:val="22"/>
              </w:rPr>
              <w:t>I</w:t>
            </w:r>
            <w:r w:rsidR="007F1712" w:rsidRPr="004E7151">
              <w:rPr>
                <w:rFonts w:asciiTheme="minorHAnsi" w:hAnsiTheme="minorHAnsi" w:cstheme="minorHAnsi"/>
                <w:sz w:val="22"/>
                <w:szCs w:val="22"/>
              </w:rPr>
              <w:t xml:space="preserve">ndigenous </w:t>
            </w:r>
            <w:r w:rsidRPr="009F0A10">
              <w:rPr>
                <w:rFonts w:asciiTheme="minorHAnsi" w:hAnsiTheme="minorHAnsi" w:cstheme="minorHAnsi"/>
                <w:sz w:val="22"/>
                <w:szCs w:val="22"/>
              </w:rPr>
              <w:t>P</w:t>
            </w:r>
            <w:r w:rsidR="007F1712" w:rsidRPr="004E7151">
              <w:rPr>
                <w:rFonts w:asciiTheme="minorHAnsi" w:hAnsiTheme="minorHAnsi" w:cstheme="minorHAnsi"/>
                <w:sz w:val="22"/>
                <w:szCs w:val="22"/>
              </w:rPr>
              <w:t>eoples has noted, land appropriation is not gender-neutral (</w:t>
            </w:r>
            <w:hyperlink r:id="rId22" w:history="1">
              <w:r w:rsidR="00CB7FD9" w:rsidRPr="00CB7FD9">
                <w:rPr>
                  <w:rStyle w:val="Hyperlink"/>
                  <w:rFonts w:asciiTheme="minorHAnsi" w:hAnsiTheme="minorHAnsi" w:cstheme="minorHAnsi"/>
                  <w:sz w:val="22"/>
                  <w:szCs w:val="22"/>
                </w:rPr>
                <w:t>A/HRC/30/41</w:t>
              </w:r>
            </w:hyperlink>
            <w:r w:rsidR="00CB7FD9">
              <w:rPr>
                <w:rFonts w:asciiTheme="minorHAnsi" w:hAnsiTheme="minorHAnsi" w:cstheme="minorHAnsi"/>
                <w:sz w:val="22"/>
                <w:szCs w:val="22"/>
              </w:rPr>
              <w:t>, para. 16</w:t>
            </w:r>
            <w:r w:rsidR="007F1712" w:rsidRPr="004E7151">
              <w:rPr>
                <w:rFonts w:asciiTheme="minorHAnsi" w:hAnsiTheme="minorHAnsi" w:cstheme="minorHAnsi"/>
                <w:sz w:val="22"/>
                <w:szCs w:val="22"/>
              </w:rPr>
              <w:t xml:space="preserve">). </w:t>
            </w:r>
          </w:p>
          <w:bookmarkEnd w:id="3"/>
          <w:p w14:paraId="49EABFC9" w14:textId="2E8BAF69" w:rsidR="00B173E0" w:rsidRPr="00D13FAF" w:rsidRDefault="00B173E0" w:rsidP="00D13FAF">
            <w:pPr>
              <w:spacing w:after="240"/>
              <w:jc w:val="both"/>
              <w:rPr>
                <w:rFonts w:asciiTheme="minorHAnsi" w:hAnsiTheme="minorHAnsi" w:cstheme="minorHAnsi"/>
                <w:sz w:val="22"/>
                <w:szCs w:val="22"/>
                <w:lang w:bidi="ar-SA"/>
              </w:rPr>
            </w:pPr>
            <w:r w:rsidRPr="009F0A10">
              <w:rPr>
                <w:rFonts w:asciiTheme="minorHAnsi" w:hAnsiTheme="minorHAnsi" w:cstheme="minorHAnsi"/>
                <w:sz w:val="22"/>
                <w:szCs w:val="22"/>
                <w:lang w:eastAsia="en-US" w:bidi="ar-SA"/>
              </w:rPr>
              <w:t xml:space="preserve">During its </w:t>
            </w:r>
            <w:r w:rsidR="00667FF9">
              <w:rPr>
                <w:rFonts w:asciiTheme="minorHAnsi" w:hAnsiTheme="minorHAnsi" w:cstheme="minorHAnsi"/>
                <w:sz w:val="22"/>
                <w:szCs w:val="22"/>
                <w:lang w:eastAsia="en-US" w:bidi="ar-SA"/>
              </w:rPr>
              <w:t>fifteenth</w:t>
            </w:r>
            <w:r w:rsidRPr="00530C8E">
              <w:rPr>
                <w:rFonts w:asciiTheme="minorHAnsi" w:hAnsiTheme="minorHAnsi" w:cstheme="minorHAnsi"/>
                <w:sz w:val="22"/>
                <w:szCs w:val="22"/>
                <w:lang w:eastAsia="en-US" w:bidi="ar-SA"/>
              </w:rPr>
              <w:t xml:space="preserve"> session</w:t>
            </w:r>
            <w:r w:rsidRPr="009F0A10">
              <w:rPr>
                <w:rFonts w:asciiTheme="minorHAnsi" w:hAnsiTheme="minorHAnsi" w:cstheme="minorHAnsi"/>
                <w:sz w:val="22"/>
                <w:szCs w:val="22"/>
                <w:lang w:eastAsia="en-US" w:bidi="ar-SA"/>
              </w:rPr>
              <w:t xml:space="preserve">, </w:t>
            </w:r>
            <w:r w:rsidR="00530C8E">
              <w:rPr>
                <w:rFonts w:asciiTheme="minorHAnsi" w:hAnsiTheme="minorHAnsi" w:cstheme="minorHAnsi"/>
                <w:sz w:val="22"/>
                <w:szCs w:val="22"/>
                <w:lang w:bidi="ar-SA"/>
              </w:rPr>
              <w:t xml:space="preserve">the EMRIP recalled </w:t>
            </w:r>
            <w:r w:rsidR="00530C8E" w:rsidRPr="00530C8E">
              <w:rPr>
                <w:rFonts w:asciiTheme="minorHAnsi" w:hAnsiTheme="minorHAnsi" w:cstheme="minorHAnsi"/>
                <w:sz w:val="22"/>
                <w:szCs w:val="22"/>
                <w:lang w:bidi="ar-SA"/>
              </w:rPr>
              <w:t xml:space="preserve">that </w:t>
            </w:r>
            <w:r w:rsidR="00C9028C">
              <w:rPr>
                <w:rFonts w:asciiTheme="minorHAnsi" w:hAnsiTheme="minorHAnsi" w:cstheme="minorHAnsi"/>
                <w:sz w:val="22"/>
                <w:szCs w:val="22"/>
                <w:lang w:bidi="ar-SA"/>
              </w:rPr>
              <w:t>I</w:t>
            </w:r>
            <w:r w:rsidR="00530C8E" w:rsidRPr="00530C8E">
              <w:rPr>
                <w:rFonts w:asciiTheme="minorHAnsi" w:hAnsiTheme="minorHAnsi" w:cstheme="minorHAnsi"/>
                <w:sz w:val="22"/>
                <w:szCs w:val="22"/>
                <w:lang w:bidi="ar-SA"/>
              </w:rPr>
              <w:t xml:space="preserve">ndigenous women </w:t>
            </w:r>
            <w:r w:rsidR="00530C8E">
              <w:rPr>
                <w:rFonts w:asciiTheme="minorHAnsi" w:hAnsiTheme="minorHAnsi" w:cstheme="minorHAnsi"/>
                <w:sz w:val="22"/>
                <w:szCs w:val="22"/>
                <w:lang w:bidi="ar-SA"/>
              </w:rPr>
              <w:t>ar</w:t>
            </w:r>
            <w:r w:rsidR="00530C8E" w:rsidRPr="00530C8E">
              <w:rPr>
                <w:rFonts w:asciiTheme="minorHAnsi" w:hAnsiTheme="minorHAnsi" w:cstheme="minorHAnsi"/>
                <w:sz w:val="22"/>
                <w:szCs w:val="22"/>
                <w:lang w:bidi="ar-SA"/>
              </w:rPr>
              <w:t>e agents of change and peacemakers</w:t>
            </w:r>
            <w:r w:rsidR="00530C8E">
              <w:rPr>
                <w:rFonts w:asciiTheme="minorHAnsi" w:hAnsiTheme="minorHAnsi" w:cstheme="minorHAnsi"/>
                <w:sz w:val="22"/>
                <w:szCs w:val="22"/>
                <w:lang w:bidi="ar-SA"/>
              </w:rPr>
              <w:t xml:space="preserve"> </w:t>
            </w:r>
            <w:r w:rsidR="00530C8E">
              <w:rPr>
                <w:rFonts w:asciiTheme="minorHAnsi" w:eastAsiaTheme="minorHAnsi" w:hAnsiTheme="minorHAnsi" w:cstheme="minorHAnsi"/>
                <w:color w:val="000000"/>
                <w:sz w:val="22"/>
                <w:szCs w:val="22"/>
                <w:lang w:eastAsia="en-GB"/>
              </w:rPr>
              <w:t>(</w:t>
            </w:r>
            <w:hyperlink r:id="rId23" w:history="1">
              <w:r w:rsidR="00530C8E" w:rsidRPr="00DC23BA">
                <w:rPr>
                  <w:rStyle w:val="Hyperlink"/>
                  <w:rFonts w:asciiTheme="minorHAnsi" w:eastAsiaTheme="minorHAnsi" w:hAnsiTheme="minorHAnsi" w:cstheme="minorHAnsi"/>
                  <w:sz w:val="22"/>
                  <w:szCs w:val="22"/>
                  <w:lang w:eastAsia="en-GB"/>
                </w:rPr>
                <w:t>A/HRC/51/49</w:t>
              </w:r>
            </w:hyperlink>
            <w:r w:rsidR="00601304" w:rsidRPr="00D3677A">
              <w:rPr>
                <w:rStyle w:val="Hyperlink"/>
                <w:rFonts w:asciiTheme="minorHAnsi" w:eastAsiaTheme="minorHAnsi" w:hAnsiTheme="minorHAnsi" w:cstheme="minorHAnsi"/>
                <w:color w:val="000000" w:themeColor="text1"/>
                <w:sz w:val="22"/>
                <w:szCs w:val="22"/>
                <w:lang w:eastAsia="en-GB"/>
              </w:rPr>
              <w:t>,</w:t>
            </w:r>
            <w:r w:rsidR="00530C8E">
              <w:rPr>
                <w:rFonts w:asciiTheme="minorHAnsi" w:eastAsiaTheme="minorHAnsi" w:hAnsiTheme="minorHAnsi" w:cstheme="minorHAnsi"/>
                <w:color w:val="000000"/>
                <w:sz w:val="22"/>
                <w:szCs w:val="22"/>
                <w:lang w:eastAsia="en-GB"/>
              </w:rPr>
              <w:t xml:space="preserve"> para</w:t>
            </w:r>
            <w:r w:rsidR="00C9028C">
              <w:rPr>
                <w:rFonts w:asciiTheme="minorHAnsi" w:eastAsiaTheme="minorHAnsi" w:hAnsiTheme="minorHAnsi" w:cstheme="minorHAnsi"/>
                <w:color w:val="000000"/>
                <w:sz w:val="22"/>
                <w:szCs w:val="22"/>
                <w:lang w:eastAsia="en-GB"/>
              </w:rPr>
              <w:t>.</w:t>
            </w:r>
            <w:r w:rsidR="00530C8E">
              <w:rPr>
                <w:rFonts w:asciiTheme="minorHAnsi" w:eastAsiaTheme="minorHAnsi" w:hAnsiTheme="minorHAnsi" w:cstheme="minorHAnsi"/>
                <w:color w:val="000000"/>
                <w:sz w:val="22"/>
                <w:szCs w:val="22"/>
                <w:lang w:eastAsia="en-GB"/>
              </w:rPr>
              <w:t xml:space="preserve"> 70).</w:t>
            </w:r>
          </w:p>
        </w:tc>
      </w:tr>
      <w:tr w:rsidR="0053411A" w:rsidRPr="009F0A10" w14:paraId="4EA93902" w14:textId="77777777" w:rsidTr="00BF62F7">
        <w:trPr>
          <w:trHeight w:val="59"/>
        </w:trPr>
        <w:tc>
          <w:tcPr>
            <w:tcW w:w="1702" w:type="dxa"/>
            <w:shd w:val="clear" w:color="auto" w:fill="auto"/>
          </w:tcPr>
          <w:p w14:paraId="335D1F10" w14:textId="77777777" w:rsidR="0053411A" w:rsidRPr="009F0A10" w:rsidRDefault="0053411A" w:rsidP="002839F4">
            <w:pPr>
              <w:pStyle w:val="Body1"/>
              <w:spacing w:after="120"/>
              <w:rPr>
                <w:rFonts w:asciiTheme="minorHAnsi" w:eastAsia="Times New Roman" w:hAnsiTheme="minorHAnsi" w:cstheme="minorHAnsi"/>
                <w:b/>
                <w:color w:val="auto"/>
                <w:sz w:val="22"/>
                <w:szCs w:val="22"/>
                <w:lang w:val="en-GB"/>
              </w:rPr>
            </w:pPr>
            <w:r w:rsidRPr="009F0A10">
              <w:rPr>
                <w:rFonts w:asciiTheme="minorHAnsi" w:eastAsia="Times New Roman" w:hAnsiTheme="minorHAnsi" w:cstheme="minorHAnsi"/>
                <w:b/>
                <w:color w:val="auto"/>
                <w:sz w:val="22"/>
                <w:szCs w:val="22"/>
                <w:lang w:val="en-GB"/>
              </w:rPr>
              <w:lastRenderedPageBreak/>
              <w:t>Background documents:</w:t>
            </w:r>
          </w:p>
        </w:tc>
        <w:tc>
          <w:tcPr>
            <w:tcW w:w="8363" w:type="dxa"/>
            <w:shd w:val="clear" w:color="auto" w:fill="auto"/>
          </w:tcPr>
          <w:p w14:paraId="5CA39489" w14:textId="6E6A0A89" w:rsidR="00DC23BA" w:rsidRPr="00DC23BA" w:rsidRDefault="0053411A" w:rsidP="00F83377">
            <w:pPr>
              <w:spacing w:after="120"/>
              <w:jc w:val="both"/>
              <w:rPr>
                <w:rFonts w:asciiTheme="minorHAnsi" w:eastAsia="Calibri" w:hAnsiTheme="minorHAnsi" w:cstheme="minorHAnsi"/>
                <w:iCs/>
                <w:sz w:val="22"/>
                <w:szCs w:val="22"/>
              </w:rPr>
            </w:pPr>
            <w:r w:rsidRPr="009F0A10">
              <w:rPr>
                <w:rFonts w:asciiTheme="minorHAnsi" w:eastAsiaTheme="minorHAnsi" w:hAnsiTheme="minorHAnsi" w:cstheme="minorHAnsi"/>
                <w:color w:val="000000"/>
                <w:sz w:val="22"/>
                <w:szCs w:val="22"/>
                <w:lang w:eastAsia="en-GB"/>
              </w:rPr>
              <w:t xml:space="preserve">Human Rights Council resolutions </w:t>
            </w:r>
            <w:hyperlink r:id="rId24" w:history="1">
              <w:r w:rsidRPr="009F0A10">
                <w:rPr>
                  <w:rFonts w:asciiTheme="minorHAnsi" w:eastAsiaTheme="minorHAnsi" w:hAnsiTheme="minorHAnsi" w:cstheme="minorHAnsi"/>
                  <w:color w:val="0000FF"/>
                  <w:sz w:val="22"/>
                  <w:szCs w:val="22"/>
                  <w:lang w:eastAsia="en-GB"/>
                </w:rPr>
                <w:t>18/8</w:t>
              </w:r>
            </w:hyperlink>
            <w:r w:rsidR="006D07EE" w:rsidRPr="009F0A10">
              <w:rPr>
                <w:rFonts w:asciiTheme="minorHAnsi" w:eastAsiaTheme="minorHAnsi" w:hAnsiTheme="minorHAnsi" w:cstheme="minorHAnsi"/>
                <w:color w:val="000000"/>
                <w:sz w:val="22"/>
                <w:szCs w:val="22"/>
                <w:lang w:eastAsia="en-GB"/>
              </w:rPr>
              <w:t xml:space="preserve"> of</w:t>
            </w:r>
            <w:r w:rsidRPr="009F0A10">
              <w:rPr>
                <w:rFonts w:asciiTheme="minorHAnsi" w:eastAsiaTheme="minorHAnsi" w:hAnsiTheme="minorHAnsi" w:cstheme="minorHAnsi"/>
                <w:color w:val="000000"/>
                <w:sz w:val="22"/>
                <w:szCs w:val="22"/>
                <w:lang w:eastAsia="en-GB"/>
              </w:rPr>
              <w:t xml:space="preserve"> 29 September 2011</w:t>
            </w:r>
            <w:r w:rsidR="00AC4568">
              <w:rPr>
                <w:rFonts w:asciiTheme="minorHAnsi" w:eastAsiaTheme="minorHAnsi" w:hAnsiTheme="minorHAnsi" w:cstheme="minorHAnsi"/>
                <w:color w:val="000000"/>
                <w:sz w:val="22"/>
                <w:szCs w:val="22"/>
                <w:lang w:eastAsia="en-GB"/>
              </w:rPr>
              <w:t xml:space="preserve"> and </w:t>
            </w:r>
            <w:r w:rsidRPr="009F0A10">
              <w:rPr>
                <w:rFonts w:asciiTheme="minorHAnsi" w:eastAsiaTheme="minorHAnsi" w:hAnsiTheme="minorHAnsi" w:cstheme="minorHAnsi"/>
                <w:color w:val="000000"/>
                <w:sz w:val="22"/>
                <w:szCs w:val="22"/>
                <w:lang w:eastAsia="en-GB"/>
              </w:rPr>
              <w:t xml:space="preserve"> </w:t>
            </w:r>
            <w:hyperlink r:id="rId25" w:history="1">
              <w:r w:rsidR="00A85C4A" w:rsidRPr="00C9028C">
                <w:rPr>
                  <w:rStyle w:val="Hyperlink"/>
                  <w:rFonts w:asciiTheme="minorHAnsi" w:eastAsia="Calibri" w:hAnsiTheme="minorHAnsi" w:cstheme="minorHAnsi"/>
                  <w:iCs/>
                  <w:sz w:val="22"/>
                  <w:szCs w:val="22"/>
                </w:rPr>
                <w:t>51/18</w:t>
              </w:r>
            </w:hyperlink>
            <w:r w:rsidR="00A85C4A" w:rsidRPr="009F0A10">
              <w:rPr>
                <w:rFonts w:asciiTheme="minorHAnsi" w:eastAsia="Calibri" w:hAnsiTheme="minorHAnsi" w:cstheme="minorHAnsi"/>
                <w:iCs/>
                <w:sz w:val="22"/>
                <w:szCs w:val="22"/>
              </w:rPr>
              <w:t xml:space="preserve"> of 12 October 2023 </w:t>
            </w:r>
            <w:r w:rsidR="009C3C1F" w:rsidRPr="009F0A10">
              <w:rPr>
                <w:rFonts w:asciiTheme="minorHAnsi" w:eastAsiaTheme="minorHAnsi" w:hAnsiTheme="minorHAnsi" w:cstheme="minorHAnsi"/>
                <w:color w:val="000000"/>
                <w:sz w:val="22"/>
                <w:szCs w:val="22"/>
                <w:lang w:eastAsia="en-GB"/>
              </w:rPr>
              <w:t xml:space="preserve">on </w:t>
            </w:r>
            <w:r w:rsidR="005D6F9A" w:rsidRPr="009F0A10">
              <w:rPr>
                <w:rFonts w:asciiTheme="minorHAnsi" w:eastAsiaTheme="minorHAnsi" w:hAnsiTheme="minorHAnsi" w:cstheme="minorHAnsi"/>
                <w:color w:val="000000"/>
                <w:sz w:val="22"/>
                <w:szCs w:val="22"/>
                <w:lang w:eastAsia="en-GB"/>
              </w:rPr>
              <w:t>h</w:t>
            </w:r>
            <w:r w:rsidR="009C3C1F" w:rsidRPr="009F0A10">
              <w:rPr>
                <w:rFonts w:asciiTheme="minorHAnsi" w:eastAsiaTheme="minorHAnsi" w:hAnsiTheme="minorHAnsi" w:cstheme="minorHAnsi"/>
                <w:color w:val="000000"/>
                <w:sz w:val="22"/>
                <w:szCs w:val="22"/>
                <w:lang w:eastAsia="en-GB"/>
              </w:rPr>
              <w:t xml:space="preserve">uman </w:t>
            </w:r>
            <w:r w:rsidR="005D6F9A" w:rsidRPr="009F0A10">
              <w:rPr>
                <w:rFonts w:asciiTheme="minorHAnsi" w:eastAsiaTheme="minorHAnsi" w:hAnsiTheme="minorHAnsi" w:cstheme="minorHAnsi"/>
                <w:color w:val="000000"/>
                <w:sz w:val="22"/>
                <w:szCs w:val="22"/>
                <w:lang w:eastAsia="en-GB"/>
              </w:rPr>
              <w:t>r</w:t>
            </w:r>
            <w:r w:rsidR="009C3C1F" w:rsidRPr="009F0A10">
              <w:rPr>
                <w:rFonts w:asciiTheme="minorHAnsi" w:eastAsiaTheme="minorHAnsi" w:hAnsiTheme="minorHAnsi" w:cstheme="minorHAnsi"/>
                <w:color w:val="000000"/>
                <w:sz w:val="22"/>
                <w:szCs w:val="22"/>
                <w:lang w:eastAsia="en-GB"/>
              </w:rPr>
              <w:t xml:space="preserve">ights and </w:t>
            </w:r>
            <w:r w:rsidR="00E955E2">
              <w:rPr>
                <w:rFonts w:asciiTheme="minorHAnsi" w:eastAsiaTheme="minorHAnsi" w:hAnsiTheme="minorHAnsi" w:cstheme="minorHAnsi"/>
                <w:color w:val="000000"/>
                <w:sz w:val="22"/>
                <w:szCs w:val="22"/>
              </w:rPr>
              <w:t>I</w:t>
            </w:r>
            <w:r w:rsidR="00AB6F82" w:rsidRPr="009F0A10">
              <w:rPr>
                <w:rFonts w:asciiTheme="minorHAnsi" w:eastAsia="Calibri" w:hAnsiTheme="minorHAnsi" w:cstheme="minorHAnsi"/>
                <w:iCs/>
                <w:sz w:val="22"/>
                <w:szCs w:val="22"/>
              </w:rPr>
              <w:t xml:space="preserve">ndigenous </w:t>
            </w:r>
            <w:r w:rsidR="00E955E2">
              <w:rPr>
                <w:rFonts w:asciiTheme="minorHAnsi" w:eastAsia="Calibri" w:hAnsiTheme="minorHAnsi" w:cstheme="minorHAnsi"/>
                <w:iCs/>
                <w:sz w:val="22"/>
                <w:szCs w:val="22"/>
              </w:rPr>
              <w:t>P</w:t>
            </w:r>
            <w:r w:rsidR="00AB6F82" w:rsidRPr="009F0A10">
              <w:rPr>
                <w:rFonts w:asciiTheme="minorHAnsi" w:eastAsia="Calibri" w:hAnsiTheme="minorHAnsi" w:cstheme="minorHAnsi"/>
                <w:iCs/>
                <w:sz w:val="22"/>
                <w:szCs w:val="22"/>
              </w:rPr>
              <w:t>eoples</w:t>
            </w:r>
          </w:p>
          <w:p w14:paraId="6B541192" w14:textId="4DE02CF0" w:rsidR="00110013" w:rsidRPr="009F0A10" w:rsidRDefault="00110013" w:rsidP="00110013">
            <w:pPr>
              <w:spacing w:after="120"/>
              <w:jc w:val="both"/>
              <w:rPr>
                <w:rFonts w:asciiTheme="minorHAnsi" w:eastAsiaTheme="minorHAnsi" w:hAnsiTheme="minorHAnsi" w:cstheme="minorHAnsi"/>
                <w:color w:val="000000"/>
                <w:sz w:val="22"/>
                <w:szCs w:val="22"/>
                <w:lang w:eastAsia="en-GB"/>
              </w:rPr>
            </w:pPr>
            <w:r w:rsidRPr="009F0A10">
              <w:rPr>
                <w:rFonts w:asciiTheme="minorHAnsi" w:eastAsiaTheme="minorHAnsi" w:hAnsiTheme="minorHAnsi" w:cstheme="minorHAnsi"/>
                <w:color w:val="000000"/>
                <w:sz w:val="22"/>
                <w:szCs w:val="22"/>
                <w:lang w:eastAsia="en-GB"/>
              </w:rPr>
              <w:t xml:space="preserve">Report of the Special Rapporteur on the rights of </w:t>
            </w:r>
            <w:r w:rsidR="00E955E2">
              <w:rPr>
                <w:rFonts w:asciiTheme="minorHAnsi" w:eastAsiaTheme="minorHAnsi" w:hAnsiTheme="minorHAnsi" w:cstheme="minorHAnsi"/>
                <w:color w:val="000000"/>
                <w:sz w:val="22"/>
                <w:szCs w:val="22"/>
              </w:rPr>
              <w:t>I</w:t>
            </w:r>
            <w:r w:rsidRPr="009F0A10">
              <w:rPr>
                <w:rFonts w:asciiTheme="minorHAnsi" w:eastAsia="Calibri" w:hAnsiTheme="minorHAnsi" w:cstheme="minorHAnsi"/>
                <w:iCs/>
                <w:sz w:val="22"/>
                <w:szCs w:val="22"/>
              </w:rPr>
              <w:t xml:space="preserve">ndigenous </w:t>
            </w:r>
            <w:r w:rsidR="00E955E2">
              <w:rPr>
                <w:rFonts w:asciiTheme="minorHAnsi" w:eastAsia="Calibri" w:hAnsiTheme="minorHAnsi" w:cstheme="minorHAnsi"/>
                <w:iCs/>
                <w:sz w:val="22"/>
                <w:szCs w:val="22"/>
              </w:rPr>
              <w:t>P</w:t>
            </w:r>
            <w:r w:rsidRPr="009F0A10">
              <w:rPr>
                <w:rFonts w:asciiTheme="minorHAnsi" w:eastAsia="Calibri" w:hAnsiTheme="minorHAnsi" w:cstheme="minorHAnsi"/>
                <w:iCs/>
                <w:sz w:val="22"/>
                <w:szCs w:val="22"/>
              </w:rPr>
              <w:t>eoples</w:t>
            </w:r>
            <w:r w:rsidRPr="009F0A10">
              <w:rPr>
                <w:rFonts w:asciiTheme="minorHAnsi" w:eastAsiaTheme="minorHAnsi" w:hAnsiTheme="minorHAnsi" w:cstheme="minorHAnsi"/>
                <w:color w:val="000000"/>
                <w:sz w:val="22"/>
                <w:szCs w:val="22"/>
                <w:lang w:eastAsia="en-GB"/>
              </w:rPr>
              <w:t xml:space="preserve"> to the General Assembly, 20 July 2020 (</w:t>
            </w:r>
            <w:hyperlink r:id="rId26" w:history="1">
              <w:r w:rsidRPr="009F0A10">
                <w:rPr>
                  <w:rFonts w:asciiTheme="minorHAnsi" w:eastAsiaTheme="minorHAnsi" w:hAnsiTheme="minorHAnsi" w:cstheme="minorHAnsi"/>
                  <w:color w:val="0000FF"/>
                  <w:sz w:val="22"/>
                  <w:szCs w:val="22"/>
                  <w:lang w:eastAsia="en-GB"/>
                </w:rPr>
                <w:t>A/75/185</w:t>
              </w:r>
            </w:hyperlink>
            <w:r w:rsidRPr="009F0A10">
              <w:rPr>
                <w:rFonts w:asciiTheme="minorHAnsi" w:eastAsiaTheme="minorHAnsi" w:hAnsiTheme="minorHAnsi" w:cstheme="minorHAnsi"/>
                <w:color w:val="000000"/>
                <w:sz w:val="22"/>
                <w:szCs w:val="22"/>
                <w:lang w:eastAsia="en-GB"/>
              </w:rPr>
              <w:t>)</w:t>
            </w:r>
          </w:p>
          <w:p w14:paraId="3BD87916" w14:textId="13A7413F" w:rsidR="0053411A" w:rsidRPr="009F0A10" w:rsidRDefault="002B43B0" w:rsidP="00F83377">
            <w:pPr>
              <w:spacing w:after="120"/>
              <w:jc w:val="both"/>
              <w:rPr>
                <w:rFonts w:asciiTheme="minorHAnsi" w:hAnsiTheme="minorHAnsi" w:cstheme="minorHAnsi"/>
                <w:sz w:val="22"/>
                <w:szCs w:val="22"/>
              </w:rPr>
            </w:pPr>
            <w:r w:rsidRPr="009F0A10">
              <w:rPr>
                <w:rFonts w:asciiTheme="minorHAnsi" w:eastAsiaTheme="minorHAnsi" w:hAnsiTheme="minorHAnsi" w:cstheme="minorHAnsi"/>
                <w:color w:val="000000"/>
                <w:sz w:val="22"/>
                <w:szCs w:val="22"/>
                <w:lang w:eastAsia="en-GB"/>
              </w:rPr>
              <w:t>R</w:t>
            </w:r>
            <w:r w:rsidR="000A6FC6" w:rsidRPr="009F0A10">
              <w:rPr>
                <w:rFonts w:asciiTheme="minorHAnsi" w:eastAsiaTheme="minorHAnsi" w:hAnsiTheme="minorHAnsi" w:cstheme="minorHAnsi"/>
                <w:color w:val="000000"/>
                <w:sz w:val="22"/>
                <w:szCs w:val="22"/>
                <w:lang w:eastAsia="en-GB"/>
              </w:rPr>
              <w:t xml:space="preserve">eport of the Expert Mechanism on the Rights of Indigenous Peoples, </w:t>
            </w:r>
            <w:r w:rsidR="004F56B9">
              <w:rPr>
                <w:rFonts w:asciiTheme="minorHAnsi" w:eastAsiaTheme="minorHAnsi" w:hAnsiTheme="minorHAnsi" w:cstheme="minorHAnsi"/>
                <w:color w:val="000000"/>
                <w:sz w:val="22"/>
                <w:szCs w:val="22"/>
                <w:lang w:eastAsia="en-GB"/>
              </w:rPr>
              <w:t>on the r</w:t>
            </w:r>
            <w:r w:rsidRPr="009F0A10">
              <w:rPr>
                <w:rFonts w:asciiTheme="minorHAnsi" w:hAnsiTheme="minorHAnsi" w:cstheme="minorHAnsi"/>
                <w:sz w:val="22"/>
                <w:szCs w:val="22"/>
              </w:rPr>
              <w:t xml:space="preserve">ight to land under the United Nations Declaration on the Rights of Indigenous Peoples: a human rights focus, 15 July 2020 </w:t>
            </w:r>
            <w:r w:rsidRPr="004E7151">
              <w:rPr>
                <w:rFonts w:asciiTheme="minorHAnsi" w:hAnsiTheme="minorHAnsi" w:cstheme="minorHAnsi"/>
                <w:sz w:val="22"/>
                <w:szCs w:val="22"/>
              </w:rPr>
              <w:t>(</w:t>
            </w:r>
            <w:hyperlink r:id="rId27" w:history="1">
              <w:r w:rsidRPr="004E7151">
                <w:rPr>
                  <w:rStyle w:val="Hyperlink"/>
                  <w:rFonts w:asciiTheme="minorHAnsi" w:hAnsiTheme="minorHAnsi" w:cstheme="minorHAnsi"/>
                  <w:sz w:val="22"/>
                  <w:szCs w:val="22"/>
                </w:rPr>
                <w:t>A/HRC/45/38</w:t>
              </w:r>
            </w:hyperlink>
            <w:r w:rsidRPr="004E7151">
              <w:rPr>
                <w:rFonts w:asciiTheme="minorHAnsi" w:hAnsiTheme="minorHAnsi" w:cstheme="minorHAnsi"/>
                <w:sz w:val="22"/>
                <w:szCs w:val="22"/>
              </w:rPr>
              <w:t>)</w:t>
            </w:r>
          </w:p>
          <w:p w14:paraId="5C102DE0" w14:textId="1551B9F1" w:rsidR="002B43B0" w:rsidRDefault="002B43B0" w:rsidP="00F83377">
            <w:pPr>
              <w:spacing w:after="120"/>
              <w:jc w:val="both"/>
              <w:rPr>
                <w:rStyle w:val="Hyperlink"/>
                <w:rFonts w:asciiTheme="minorHAnsi" w:hAnsiTheme="minorHAnsi" w:cstheme="minorHAnsi"/>
                <w:sz w:val="22"/>
                <w:szCs w:val="22"/>
              </w:rPr>
            </w:pPr>
            <w:r w:rsidRPr="009F0A10">
              <w:rPr>
                <w:rFonts w:asciiTheme="minorHAnsi" w:hAnsiTheme="minorHAnsi" w:cstheme="minorHAnsi"/>
                <w:sz w:val="22"/>
                <w:szCs w:val="22"/>
              </w:rPr>
              <w:t xml:space="preserve">Report of the Expert Mechanism on the Rights of Indigenous Peoples, </w:t>
            </w:r>
            <w:r w:rsidR="004F56B9">
              <w:rPr>
                <w:rFonts w:asciiTheme="minorHAnsi" w:hAnsiTheme="minorHAnsi" w:cstheme="minorHAnsi"/>
                <w:sz w:val="22"/>
                <w:szCs w:val="22"/>
              </w:rPr>
              <w:t>on e</w:t>
            </w:r>
            <w:r w:rsidRPr="009F0A10">
              <w:rPr>
                <w:rFonts w:asciiTheme="minorHAnsi" w:hAnsiTheme="minorHAnsi" w:cstheme="minorHAnsi"/>
                <w:sz w:val="22"/>
                <w:szCs w:val="22"/>
              </w:rPr>
              <w:t xml:space="preserve">fforts to implement the United Nations Declaration on the Rights of Indigenous Peoples: indigenous peoples and the right to </w:t>
            </w:r>
            <w:proofErr w:type="spellStart"/>
            <w:r w:rsidRPr="009F0A10">
              <w:rPr>
                <w:rFonts w:asciiTheme="minorHAnsi" w:hAnsiTheme="minorHAnsi" w:cstheme="minorHAnsi"/>
                <w:sz w:val="22"/>
                <w:szCs w:val="22"/>
              </w:rPr>
              <w:t>selfdetermination</w:t>
            </w:r>
            <w:proofErr w:type="spellEnd"/>
            <w:r w:rsidRPr="009F0A10">
              <w:rPr>
                <w:rFonts w:asciiTheme="minorHAnsi" w:hAnsiTheme="minorHAnsi" w:cstheme="minorHAnsi"/>
                <w:sz w:val="22"/>
                <w:szCs w:val="22"/>
              </w:rPr>
              <w:t xml:space="preserve">, 4 August 2021 </w:t>
            </w:r>
            <w:r w:rsidR="00AC4568">
              <w:rPr>
                <w:rFonts w:asciiTheme="minorHAnsi" w:hAnsiTheme="minorHAnsi" w:cstheme="minorHAnsi"/>
                <w:sz w:val="22"/>
                <w:szCs w:val="22"/>
              </w:rPr>
              <w:t>(</w:t>
            </w:r>
            <w:hyperlink r:id="rId28" w:history="1">
              <w:r w:rsidRPr="004E7151">
                <w:rPr>
                  <w:rStyle w:val="Hyperlink"/>
                  <w:rFonts w:asciiTheme="minorHAnsi" w:hAnsiTheme="minorHAnsi" w:cstheme="minorHAnsi"/>
                  <w:sz w:val="22"/>
                  <w:szCs w:val="22"/>
                </w:rPr>
                <w:t>A/HRC/48/75</w:t>
              </w:r>
            </w:hyperlink>
            <w:r w:rsidR="00AC4568" w:rsidRPr="00D3677A">
              <w:rPr>
                <w:rStyle w:val="Hyperlink"/>
                <w:rFonts w:asciiTheme="minorHAnsi" w:hAnsiTheme="minorHAnsi" w:cstheme="minorHAnsi"/>
                <w:color w:val="000000" w:themeColor="text1"/>
                <w:sz w:val="22"/>
                <w:szCs w:val="22"/>
              </w:rPr>
              <w:t>)</w:t>
            </w:r>
          </w:p>
          <w:p w14:paraId="61882B57" w14:textId="7B5712E9" w:rsidR="00DC23BA" w:rsidRPr="009F0A10" w:rsidRDefault="00DC23BA" w:rsidP="00DC23BA">
            <w:pPr>
              <w:spacing w:after="120"/>
              <w:jc w:val="both"/>
              <w:rPr>
                <w:rFonts w:asciiTheme="minorHAnsi" w:eastAsiaTheme="minorHAnsi" w:hAnsiTheme="minorHAnsi" w:cstheme="minorHAnsi"/>
                <w:color w:val="000000"/>
                <w:sz w:val="22"/>
                <w:szCs w:val="22"/>
                <w:lang w:eastAsia="en-GB"/>
              </w:rPr>
            </w:pPr>
            <w:r w:rsidRPr="00DC23BA">
              <w:rPr>
                <w:rFonts w:asciiTheme="minorHAnsi" w:eastAsiaTheme="minorHAnsi" w:hAnsiTheme="minorHAnsi" w:cstheme="minorHAnsi"/>
                <w:color w:val="000000"/>
                <w:sz w:val="22"/>
                <w:szCs w:val="22"/>
                <w:lang w:eastAsia="en-GB"/>
              </w:rPr>
              <w:t>Annual report of the Expert Mechanism on the Rights of Indigenous Peoples</w:t>
            </w:r>
            <w:r>
              <w:rPr>
                <w:rFonts w:asciiTheme="minorHAnsi" w:eastAsiaTheme="minorHAnsi" w:hAnsiTheme="minorHAnsi" w:cstheme="minorHAnsi"/>
                <w:color w:val="000000"/>
                <w:sz w:val="22"/>
                <w:szCs w:val="22"/>
                <w:lang w:eastAsia="en-GB"/>
              </w:rPr>
              <w:t>, 28 July 2022 (</w:t>
            </w:r>
            <w:hyperlink r:id="rId29" w:history="1">
              <w:r w:rsidRPr="00DC23BA">
                <w:rPr>
                  <w:rStyle w:val="Hyperlink"/>
                  <w:rFonts w:asciiTheme="minorHAnsi" w:eastAsiaTheme="minorHAnsi" w:hAnsiTheme="minorHAnsi" w:cstheme="minorHAnsi"/>
                  <w:sz w:val="22"/>
                  <w:szCs w:val="22"/>
                  <w:lang w:eastAsia="en-GB"/>
                </w:rPr>
                <w:t>A/HRC/51/49</w:t>
              </w:r>
            </w:hyperlink>
            <w:r>
              <w:rPr>
                <w:rFonts w:asciiTheme="minorHAnsi" w:eastAsiaTheme="minorHAnsi" w:hAnsiTheme="minorHAnsi" w:cstheme="minorHAnsi"/>
                <w:color w:val="000000"/>
                <w:sz w:val="22"/>
                <w:szCs w:val="22"/>
                <w:lang w:eastAsia="en-GB"/>
              </w:rPr>
              <w:t>)</w:t>
            </w:r>
          </w:p>
          <w:p w14:paraId="3CE3F752" w14:textId="567D75F8" w:rsidR="008C5311" w:rsidRPr="009F0A10" w:rsidRDefault="008C5311" w:rsidP="00F83377">
            <w:pPr>
              <w:spacing w:after="120"/>
              <w:jc w:val="both"/>
              <w:rPr>
                <w:rFonts w:asciiTheme="minorHAnsi" w:eastAsiaTheme="minorHAnsi" w:hAnsiTheme="minorHAnsi" w:cstheme="minorHAnsi"/>
                <w:color w:val="000000"/>
                <w:sz w:val="22"/>
                <w:szCs w:val="22"/>
                <w:lang w:eastAsia="en-GB"/>
              </w:rPr>
            </w:pPr>
            <w:r w:rsidRPr="009F0A10">
              <w:rPr>
                <w:rFonts w:asciiTheme="minorHAnsi" w:eastAsiaTheme="minorHAnsi" w:hAnsiTheme="minorHAnsi" w:cstheme="minorHAnsi"/>
                <w:color w:val="000000"/>
                <w:sz w:val="22"/>
                <w:szCs w:val="22"/>
                <w:lang w:eastAsia="en-GB"/>
              </w:rPr>
              <w:t xml:space="preserve">Report of the Special Rapporteur on the rights of </w:t>
            </w:r>
            <w:r w:rsidR="00E955E2">
              <w:rPr>
                <w:rFonts w:asciiTheme="minorHAnsi" w:eastAsiaTheme="minorHAnsi" w:hAnsiTheme="minorHAnsi" w:cstheme="minorHAnsi"/>
                <w:color w:val="000000"/>
                <w:sz w:val="22"/>
                <w:szCs w:val="22"/>
              </w:rPr>
              <w:t>I</w:t>
            </w:r>
            <w:r w:rsidR="00AB6F82" w:rsidRPr="009F0A10">
              <w:rPr>
                <w:rFonts w:asciiTheme="minorHAnsi" w:eastAsia="Calibri" w:hAnsiTheme="minorHAnsi" w:cstheme="minorHAnsi"/>
                <w:iCs/>
                <w:sz w:val="22"/>
                <w:szCs w:val="22"/>
              </w:rPr>
              <w:t xml:space="preserve">ndigenous </w:t>
            </w:r>
            <w:r w:rsidR="00E955E2">
              <w:rPr>
                <w:rFonts w:asciiTheme="minorHAnsi" w:eastAsia="Calibri" w:hAnsiTheme="minorHAnsi" w:cstheme="minorHAnsi"/>
                <w:iCs/>
                <w:sz w:val="22"/>
                <w:szCs w:val="22"/>
              </w:rPr>
              <w:t>P</w:t>
            </w:r>
            <w:r w:rsidR="00AB6F82" w:rsidRPr="009F0A10">
              <w:rPr>
                <w:rFonts w:asciiTheme="minorHAnsi" w:eastAsia="Calibri" w:hAnsiTheme="minorHAnsi" w:cstheme="minorHAnsi"/>
                <w:iCs/>
                <w:sz w:val="22"/>
                <w:szCs w:val="22"/>
              </w:rPr>
              <w:t>eoples</w:t>
            </w:r>
            <w:r w:rsidR="007C2CC4" w:rsidRPr="009F0A10">
              <w:rPr>
                <w:rFonts w:asciiTheme="minorHAnsi" w:eastAsiaTheme="minorHAnsi" w:hAnsiTheme="minorHAnsi" w:cstheme="minorHAnsi"/>
                <w:color w:val="000000"/>
                <w:sz w:val="22"/>
                <w:szCs w:val="22"/>
                <w:lang w:eastAsia="en-GB"/>
              </w:rPr>
              <w:t xml:space="preserve"> </w:t>
            </w:r>
            <w:r w:rsidRPr="009F0A10">
              <w:rPr>
                <w:rFonts w:asciiTheme="minorHAnsi" w:eastAsiaTheme="minorHAnsi" w:hAnsiTheme="minorHAnsi" w:cstheme="minorHAnsi"/>
                <w:color w:val="000000"/>
                <w:sz w:val="22"/>
                <w:szCs w:val="22"/>
                <w:lang w:eastAsia="en-GB"/>
              </w:rPr>
              <w:t xml:space="preserve">on </w:t>
            </w:r>
            <w:r w:rsidR="002B43B0" w:rsidRPr="009F0A10">
              <w:rPr>
                <w:rFonts w:asciiTheme="minorHAnsi" w:hAnsiTheme="minorHAnsi" w:cstheme="minorHAnsi"/>
                <w:sz w:val="22"/>
                <w:szCs w:val="22"/>
              </w:rPr>
              <w:t>Indigenous women and the development, application, preservation and transmission of scientific and technical knowledge, 9 August 2022 (</w:t>
            </w:r>
            <w:hyperlink r:id="rId30" w:history="1">
              <w:r w:rsidR="002B43B0" w:rsidRPr="004E7151">
                <w:rPr>
                  <w:rStyle w:val="Hyperlink"/>
                  <w:rFonts w:asciiTheme="minorHAnsi" w:hAnsiTheme="minorHAnsi" w:cstheme="minorHAnsi"/>
                  <w:sz w:val="22"/>
                  <w:szCs w:val="22"/>
                </w:rPr>
                <w:t>A/HRC/51/28</w:t>
              </w:r>
            </w:hyperlink>
            <w:r w:rsidR="002B43B0" w:rsidRPr="009F0A10">
              <w:rPr>
                <w:rFonts w:asciiTheme="minorHAnsi" w:hAnsiTheme="minorHAnsi" w:cstheme="minorHAnsi"/>
                <w:sz w:val="22"/>
                <w:szCs w:val="22"/>
              </w:rPr>
              <w:t>)</w:t>
            </w:r>
          </w:p>
          <w:p w14:paraId="36493F63" w14:textId="3EA6745B" w:rsidR="002B43B0" w:rsidRPr="009F0A10" w:rsidRDefault="002B43B0" w:rsidP="00F83377">
            <w:pPr>
              <w:spacing w:after="120"/>
              <w:jc w:val="both"/>
              <w:rPr>
                <w:rFonts w:asciiTheme="minorHAnsi" w:eastAsiaTheme="minorHAnsi" w:hAnsiTheme="minorHAnsi" w:cstheme="minorHAnsi"/>
                <w:color w:val="000000"/>
                <w:sz w:val="22"/>
                <w:szCs w:val="22"/>
                <w:lang w:eastAsia="en-GB"/>
              </w:rPr>
            </w:pPr>
            <w:r w:rsidRPr="009F0A10">
              <w:rPr>
                <w:rFonts w:asciiTheme="minorHAnsi" w:hAnsiTheme="minorHAnsi" w:cstheme="minorHAnsi"/>
                <w:sz w:val="22"/>
                <w:szCs w:val="22"/>
              </w:rPr>
              <w:t xml:space="preserve">Report of the Special Rapporteur on violence against women, its causes and consequences, Reem </w:t>
            </w:r>
            <w:proofErr w:type="spellStart"/>
            <w:r w:rsidRPr="009F0A10">
              <w:rPr>
                <w:rFonts w:asciiTheme="minorHAnsi" w:hAnsiTheme="minorHAnsi" w:cstheme="minorHAnsi"/>
                <w:sz w:val="22"/>
                <w:szCs w:val="22"/>
              </w:rPr>
              <w:t>Alsalem</w:t>
            </w:r>
            <w:proofErr w:type="spellEnd"/>
            <w:r w:rsidRPr="009F0A10">
              <w:rPr>
                <w:rFonts w:asciiTheme="minorHAnsi" w:hAnsiTheme="minorHAnsi" w:cstheme="minorHAnsi"/>
                <w:sz w:val="22"/>
                <w:szCs w:val="22"/>
              </w:rPr>
              <w:t xml:space="preserve"> on </w:t>
            </w:r>
            <w:r w:rsidR="00C9028C">
              <w:rPr>
                <w:rFonts w:asciiTheme="minorHAnsi" w:hAnsiTheme="minorHAnsi" w:cstheme="minorHAnsi"/>
                <w:sz w:val="22"/>
                <w:szCs w:val="22"/>
              </w:rPr>
              <w:t>v</w:t>
            </w:r>
            <w:r w:rsidRPr="009F0A10">
              <w:rPr>
                <w:rFonts w:asciiTheme="minorHAnsi" w:hAnsiTheme="minorHAnsi" w:cstheme="minorHAnsi"/>
                <w:sz w:val="22"/>
                <w:szCs w:val="22"/>
              </w:rPr>
              <w:t xml:space="preserve">iolence against </w:t>
            </w:r>
            <w:r w:rsidR="00E955E2">
              <w:rPr>
                <w:rFonts w:asciiTheme="minorHAnsi" w:hAnsiTheme="minorHAnsi" w:cstheme="minorHAnsi"/>
                <w:sz w:val="22"/>
                <w:szCs w:val="22"/>
              </w:rPr>
              <w:t>I</w:t>
            </w:r>
            <w:r w:rsidRPr="009F0A10">
              <w:rPr>
                <w:rFonts w:asciiTheme="minorHAnsi" w:hAnsiTheme="minorHAnsi" w:cstheme="minorHAnsi"/>
                <w:sz w:val="22"/>
                <w:szCs w:val="22"/>
              </w:rPr>
              <w:t>ndigenous women and girls, 21 April 2022 (</w:t>
            </w:r>
            <w:hyperlink r:id="rId31" w:history="1">
              <w:r w:rsidRPr="009F0A10">
                <w:rPr>
                  <w:rStyle w:val="Hyperlink"/>
                  <w:rFonts w:asciiTheme="minorHAnsi" w:hAnsiTheme="minorHAnsi" w:cstheme="minorHAnsi"/>
                  <w:sz w:val="22"/>
                  <w:szCs w:val="22"/>
                </w:rPr>
                <w:t>A/HRC/50/26</w:t>
              </w:r>
            </w:hyperlink>
            <w:r w:rsidRPr="009F0A10">
              <w:rPr>
                <w:rFonts w:asciiTheme="minorHAnsi" w:hAnsiTheme="minorHAnsi" w:cstheme="minorHAnsi"/>
                <w:sz w:val="22"/>
                <w:szCs w:val="22"/>
              </w:rPr>
              <w:t>)</w:t>
            </w:r>
          </w:p>
          <w:p w14:paraId="7AAA03AD" w14:textId="1A81E9A5" w:rsidR="0053411A" w:rsidRPr="009F0A10" w:rsidRDefault="00A44231" w:rsidP="00F83377">
            <w:pPr>
              <w:spacing w:after="120"/>
              <w:jc w:val="both"/>
              <w:rPr>
                <w:rFonts w:asciiTheme="minorHAnsi" w:eastAsiaTheme="minorHAnsi" w:hAnsiTheme="minorHAnsi" w:cstheme="minorHAnsi"/>
                <w:color w:val="000000"/>
                <w:sz w:val="22"/>
                <w:szCs w:val="22"/>
                <w:lang w:eastAsia="en-GB"/>
              </w:rPr>
            </w:pPr>
            <w:hyperlink r:id="rId32" w:history="1">
              <w:r w:rsidR="0053411A" w:rsidRPr="009F0A10">
                <w:rPr>
                  <w:rFonts w:asciiTheme="minorHAnsi" w:eastAsiaTheme="minorHAnsi" w:hAnsiTheme="minorHAnsi" w:cstheme="minorHAnsi"/>
                  <w:color w:val="0000FF"/>
                  <w:sz w:val="22"/>
                  <w:szCs w:val="22"/>
                  <w:lang w:eastAsia="en-GB"/>
                </w:rPr>
                <w:t>United Nations Declaration on the Rights of Indigenous Peoples</w:t>
              </w:r>
            </w:hyperlink>
            <w:r w:rsidR="0053411A" w:rsidRPr="009F0A10">
              <w:rPr>
                <w:rFonts w:asciiTheme="minorHAnsi" w:eastAsiaTheme="minorHAnsi" w:hAnsiTheme="minorHAnsi" w:cstheme="minorHAnsi"/>
                <w:color w:val="000000"/>
                <w:sz w:val="22"/>
                <w:szCs w:val="22"/>
                <w:lang w:eastAsia="en-GB"/>
              </w:rPr>
              <w:t xml:space="preserve">, annex to </w:t>
            </w:r>
            <w:r w:rsidR="0053411A" w:rsidRPr="004F56B9">
              <w:rPr>
                <w:rFonts w:asciiTheme="minorHAnsi" w:eastAsiaTheme="minorHAnsi" w:hAnsiTheme="minorHAnsi" w:cstheme="minorHAnsi"/>
                <w:color w:val="000000" w:themeColor="text1"/>
                <w:sz w:val="22"/>
                <w:szCs w:val="22"/>
                <w:lang w:eastAsia="en-GB"/>
              </w:rPr>
              <w:t xml:space="preserve">General Assembly resolution </w:t>
            </w:r>
            <w:hyperlink r:id="rId33" w:history="1">
              <w:r w:rsidR="0053411A" w:rsidRPr="009F0A10">
                <w:rPr>
                  <w:rFonts w:asciiTheme="minorHAnsi" w:eastAsiaTheme="minorHAnsi" w:hAnsiTheme="minorHAnsi" w:cstheme="minorHAnsi"/>
                  <w:color w:val="0000FF"/>
                  <w:sz w:val="22"/>
                  <w:szCs w:val="22"/>
                  <w:lang w:eastAsia="en-GB"/>
                </w:rPr>
                <w:t>61/295</w:t>
              </w:r>
            </w:hyperlink>
            <w:r w:rsidR="006D07EE" w:rsidRPr="009F0A10">
              <w:rPr>
                <w:rFonts w:asciiTheme="minorHAnsi" w:eastAsiaTheme="minorHAnsi" w:hAnsiTheme="minorHAnsi" w:cstheme="minorHAnsi"/>
                <w:color w:val="000000"/>
                <w:sz w:val="22"/>
                <w:szCs w:val="22"/>
                <w:lang w:eastAsia="en-GB"/>
              </w:rPr>
              <w:t xml:space="preserve"> of</w:t>
            </w:r>
            <w:r w:rsidR="009C3C1F" w:rsidRPr="009F0A10">
              <w:rPr>
                <w:rFonts w:asciiTheme="minorHAnsi" w:eastAsiaTheme="minorHAnsi" w:hAnsiTheme="minorHAnsi" w:cstheme="minorHAnsi"/>
                <w:color w:val="000000"/>
                <w:sz w:val="22"/>
                <w:szCs w:val="22"/>
                <w:lang w:eastAsia="en-GB"/>
              </w:rPr>
              <w:t xml:space="preserve"> </w:t>
            </w:r>
            <w:r w:rsidR="0053411A" w:rsidRPr="009F0A10">
              <w:rPr>
                <w:rFonts w:asciiTheme="minorHAnsi" w:eastAsiaTheme="minorHAnsi" w:hAnsiTheme="minorHAnsi" w:cstheme="minorHAnsi"/>
                <w:color w:val="000000"/>
                <w:sz w:val="22"/>
                <w:szCs w:val="22"/>
                <w:lang w:eastAsia="en-GB"/>
              </w:rPr>
              <w:t>13 September 2007</w:t>
            </w:r>
          </w:p>
          <w:p w14:paraId="1E917E5B" w14:textId="59B18107" w:rsidR="00B66241" w:rsidRPr="009F0A10" w:rsidRDefault="008C5311" w:rsidP="002B43B0">
            <w:pPr>
              <w:spacing w:after="120"/>
              <w:jc w:val="both"/>
              <w:rPr>
                <w:rFonts w:asciiTheme="minorHAnsi" w:eastAsiaTheme="minorHAnsi" w:hAnsiTheme="minorHAnsi" w:cstheme="minorHAnsi"/>
                <w:color w:val="000000"/>
                <w:sz w:val="22"/>
                <w:szCs w:val="22"/>
                <w:lang w:eastAsia="en-GB"/>
              </w:rPr>
            </w:pPr>
            <w:r w:rsidRPr="009F0A10">
              <w:rPr>
                <w:rFonts w:asciiTheme="minorHAnsi" w:eastAsiaTheme="minorHAnsi" w:hAnsiTheme="minorHAnsi" w:cstheme="minorHAnsi"/>
                <w:color w:val="000000"/>
                <w:sz w:val="22"/>
                <w:szCs w:val="22"/>
                <w:lang w:eastAsia="en-GB"/>
              </w:rPr>
              <w:t>Committee on the Elimination of Discrimination against Women</w:t>
            </w:r>
            <w:r w:rsidR="007E29AE" w:rsidRPr="009F0A10">
              <w:rPr>
                <w:rFonts w:asciiTheme="minorHAnsi" w:eastAsiaTheme="minorHAnsi" w:hAnsiTheme="minorHAnsi" w:cstheme="minorHAnsi"/>
                <w:color w:val="000000"/>
                <w:sz w:val="22"/>
                <w:szCs w:val="22"/>
                <w:lang w:eastAsia="en-GB"/>
              </w:rPr>
              <w:t>,</w:t>
            </w:r>
            <w:r w:rsidRPr="009F0A10">
              <w:rPr>
                <w:rFonts w:asciiTheme="minorHAnsi" w:eastAsiaTheme="minorHAnsi" w:hAnsiTheme="minorHAnsi" w:cstheme="minorHAnsi"/>
                <w:color w:val="000000"/>
                <w:sz w:val="22"/>
                <w:szCs w:val="22"/>
                <w:lang w:eastAsia="en-GB"/>
              </w:rPr>
              <w:t xml:space="preserve"> </w:t>
            </w:r>
            <w:hyperlink r:id="rId34" w:history="1">
              <w:r w:rsidR="002B43B0" w:rsidRPr="009F0A10">
                <w:rPr>
                  <w:rStyle w:val="Hyperlink"/>
                  <w:rFonts w:asciiTheme="minorHAnsi" w:eastAsiaTheme="minorHAnsi" w:hAnsiTheme="minorHAnsi" w:cstheme="minorHAnsi"/>
                  <w:sz w:val="22"/>
                  <w:szCs w:val="22"/>
                  <w:lang w:eastAsia="en-GB"/>
                </w:rPr>
                <w:t>G</w:t>
              </w:r>
              <w:r w:rsidR="00CE5A34" w:rsidRPr="009F0A10">
                <w:rPr>
                  <w:rStyle w:val="Hyperlink"/>
                  <w:rFonts w:asciiTheme="minorHAnsi" w:eastAsiaTheme="minorHAnsi" w:hAnsiTheme="minorHAnsi" w:cstheme="minorHAnsi"/>
                  <w:sz w:val="22"/>
                  <w:szCs w:val="22"/>
                  <w:lang w:eastAsia="en-GB"/>
                </w:rPr>
                <w:t xml:space="preserve">eneral </w:t>
              </w:r>
              <w:r w:rsidR="007E29AE" w:rsidRPr="009F0A10">
                <w:rPr>
                  <w:rStyle w:val="Hyperlink"/>
                  <w:rFonts w:asciiTheme="minorHAnsi" w:eastAsiaTheme="minorHAnsi" w:hAnsiTheme="minorHAnsi" w:cstheme="minorHAnsi"/>
                  <w:sz w:val="22"/>
                  <w:szCs w:val="22"/>
                  <w:lang w:eastAsia="en-GB"/>
                </w:rPr>
                <w:t>r</w:t>
              </w:r>
              <w:r w:rsidR="00CE5A34" w:rsidRPr="009F0A10">
                <w:rPr>
                  <w:rStyle w:val="Hyperlink"/>
                  <w:rFonts w:asciiTheme="minorHAnsi" w:eastAsiaTheme="minorHAnsi" w:hAnsiTheme="minorHAnsi" w:cstheme="minorHAnsi"/>
                  <w:sz w:val="22"/>
                  <w:szCs w:val="22"/>
                  <w:lang w:eastAsia="en-GB"/>
                </w:rPr>
                <w:t>ecommendation No. 39 (2022) on the rights of indigenous women and girls</w:t>
              </w:r>
            </w:hyperlink>
          </w:p>
        </w:tc>
      </w:tr>
    </w:tbl>
    <w:p w14:paraId="6D6125B8" w14:textId="66F54B3E" w:rsidR="00D04764" w:rsidRPr="009F0A10" w:rsidRDefault="00BD37D3" w:rsidP="00D04764">
      <w:pPr>
        <w:pStyle w:val="Body1"/>
        <w:pBdr>
          <w:bottom w:val="dotted" w:sz="24" w:space="1" w:color="auto"/>
        </w:pBdr>
        <w:spacing w:before="80"/>
        <w:rPr>
          <w:rFonts w:asciiTheme="minorHAnsi" w:eastAsia="Times New Roman" w:hAnsiTheme="minorHAnsi" w:cstheme="minorHAnsi"/>
          <w:b/>
          <w:bCs/>
          <w:color w:val="auto"/>
          <w:sz w:val="22"/>
          <w:szCs w:val="22"/>
          <w:lang w:val="es-ES"/>
        </w:rPr>
      </w:pPr>
      <w:proofErr w:type="spellStart"/>
      <w:r w:rsidRPr="009F0A10">
        <w:rPr>
          <w:rFonts w:asciiTheme="minorHAnsi" w:eastAsia="Times New Roman" w:hAnsiTheme="minorHAnsi" w:cstheme="minorHAnsi"/>
          <w:b/>
          <w:bCs/>
          <w:color w:val="auto"/>
          <w:sz w:val="22"/>
          <w:szCs w:val="22"/>
          <w:lang w:val="es-ES"/>
        </w:rPr>
        <w:t>Suggested</w:t>
      </w:r>
      <w:proofErr w:type="spellEnd"/>
      <w:r w:rsidRPr="009F0A10">
        <w:rPr>
          <w:rFonts w:asciiTheme="minorHAnsi" w:eastAsia="Times New Roman" w:hAnsiTheme="minorHAnsi" w:cstheme="minorHAnsi"/>
          <w:b/>
          <w:bCs/>
          <w:color w:val="auto"/>
          <w:sz w:val="22"/>
          <w:szCs w:val="22"/>
          <w:lang w:val="es-ES"/>
        </w:rPr>
        <w:t xml:space="preserve"> </w:t>
      </w:r>
      <w:proofErr w:type="spellStart"/>
      <w:r w:rsidRPr="009F0A10">
        <w:rPr>
          <w:rFonts w:asciiTheme="minorHAnsi" w:eastAsia="Times New Roman" w:hAnsiTheme="minorHAnsi" w:cstheme="minorHAnsi"/>
          <w:b/>
          <w:bCs/>
          <w:color w:val="auto"/>
          <w:sz w:val="22"/>
          <w:szCs w:val="22"/>
          <w:lang w:val="es-ES"/>
        </w:rPr>
        <w:t>guid</w:t>
      </w:r>
      <w:r w:rsidR="007E29AE" w:rsidRPr="009F0A10">
        <w:rPr>
          <w:rFonts w:asciiTheme="minorHAnsi" w:eastAsia="Times New Roman" w:hAnsiTheme="minorHAnsi" w:cstheme="minorHAnsi"/>
          <w:b/>
          <w:bCs/>
          <w:color w:val="auto"/>
          <w:sz w:val="22"/>
          <w:szCs w:val="22"/>
          <w:lang w:val="es-ES"/>
        </w:rPr>
        <w:t>ing</w:t>
      </w:r>
      <w:proofErr w:type="spellEnd"/>
      <w:r w:rsidRPr="009F0A10">
        <w:rPr>
          <w:rFonts w:asciiTheme="minorHAnsi" w:eastAsia="Times New Roman" w:hAnsiTheme="minorHAnsi" w:cstheme="minorHAnsi"/>
          <w:b/>
          <w:bCs/>
          <w:color w:val="auto"/>
          <w:sz w:val="22"/>
          <w:szCs w:val="22"/>
          <w:lang w:val="es-ES"/>
        </w:rPr>
        <w:t xml:space="preserve"> </w:t>
      </w:r>
      <w:proofErr w:type="spellStart"/>
      <w:r w:rsidRPr="009F0A10">
        <w:rPr>
          <w:rFonts w:asciiTheme="minorHAnsi" w:eastAsia="Times New Roman" w:hAnsiTheme="minorHAnsi" w:cstheme="minorHAnsi"/>
          <w:b/>
          <w:bCs/>
          <w:color w:val="auto"/>
          <w:sz w:val="22"/>
          <w:szCs w:val="22"/>
          <w:lang w:val="es-ES"/>
        </w:rPr>
        <w:t>questions</w:t>
      </w:r>
      <w:proofErr w:type="spellEnd"/>
      <w:r w:rsidRPr="009F0A10">
        <w:rPr>
          <w:rFonts w:asciiTheme="minorHAnsi" w:eastAsia="Times New Roman" w:hAnsiTheme="minorHAnsi" w:cstheme="minorHAnsi"/>
          <w:b/>
          <w:bCs/>
          <w:color w:val="auto"/>
          <w:sz w:val="22"/>
          <w:szCs w:val="22"/>
          <w:lang w:val="es-ES"/>
        </w:rPr>
        <w:t>:</w:t>
      </w:r>
    </w:p>
    <w:p w14:paraId="33E74A17" w14:textId="77777777" w:rsidR="00D04764" w:rsidRPr="009F0A10" w:rsidRDefault="00D04764" w:rsidP="00D04764">
      <w:pPr>
        <w:pStyle w:val="Body1"/>
        <w:pBdr>
          <w:bottom w:val="dotted" w:sz="24" w:space="1" w:color="auto"/>
        </w:pBdr>
        <w:spacing w:before="80"/>
        <w:rPr>
          <w:rFonts w:asciiTheme="minorHAnsi" w:eastAsia="Times New Roman" w:hAnsiTheme="minorHAnsi" w:cstheme="minorHAnsi"/>
          <w:color w:val="auto"/>
          <w:sz w:val="22"/>
          <w:szCs w:val="22"/>
          <w:lang w:val="es-ES"/>
        </w:rPr>
      </w:pPr>
    </w:p>
    <w:p w14:paraId="7B809066" w14:textId="38FCC25B" w:rsidR="00110013" w:rsidRPr="00110013" w:rsidRDefault="00110013" w:rsidP="00110013">
      <w:pPr>
        <w:pStyle w:val="Body1"/>
        <w:numPr>
          <w:ilvl w:val="0"/>
          <w:numId w:val="16"/>
        </w:numPr>
        <w:pBdr>
          <w:bottom w:val="dotted" w:sz="24" w:space="1" w:color="auto"/>
        </w:pBdr>
        <w:spacing w:before="80"/>
        <w:rPr>
          <w:rFonts w:asciiTheme="minorHAnsi" w:hAnsiTheme="minorHAnsi" w:cstheme="minorHAnsi"/>
          <w:i/>
          <w:iCs/>
          <w:sz w:val="22"/>
          <w:szCs w:val="22"/>
        </w:rPr>
      </w:pPr>
      <w:r w:rsidRPr="00110013">
        <w:rPr>
          <w:rFonts w:asciiTheme="minorHAnsi" w:hAnsiTheme="minorHAnsi" w:cstheme="minorHAnsi"/>
          <w:i/>
          <w:iCs/>
          <w:sz w:val="22"/>
          <w:szCs w:val="22"/>
        </w:rPr>
        <w:t xml:space="preserve">How have development projects affected the land rights of </w:t>
      </w:r>
      <w:r w:rsidR="00E955E2">
        <w:rPr>
          <w:rFonts w:asciiTheme="minorHAnsi" w:hAnsiTheme="minorHAnsi" w:cstheme="minorHAnsi"/>
          <w:i/>
          <w:iCs/>
          <w:sz w:val="22"/>
          <w:szCs w:val="22"/>
        </w:rPr>
        <w:t>I</w:t>
      </w:r>
      <w:r w:rsidRPr="00110013">
        <w:rPr>
          <w:rFonts w:asciiTheme="minorHAnsi" w:hAnsiTheme="minorHAnsi" w:cstheme="minorHAnsi"/>
          <w:i/>
          <w:iCs/>
          <w:sz w:val="22"/>
          <w:szCs w:val="22"/>
        </w:rPr>
        <w:t xml:space="preserve">ndigenous </w:t>
      </w:r>
      <w:r w:rsidR="00AC4568">
        <w:rPr>
          <w:rFonts w:asciiTheme="minorHAnsi" w:hAnsiTheme="minorHAnsi" w:cstheme="minorHAnsi"/>
          <w:i/>
          <w:iCs/>
          <w:sz w:val="22"/>
          <w:szCs w:val="22"/>
        </w:rPr>
        <w:t xml:space="preserve">Peoples, particularly Indigenous </w:t>
      </w:r>
      <w:r w:rsidRPr="00110013">
        <w:rPr>
          <w:rFonts w:asciiTheme="minorHAnsi" w:hAnsiTheme="minorHAnsi" w:cstheme="minorHAnsi"/>
          <w:i/>
          <w:iCs/>
          <w:sz w:val="22"/>
          <w:szCs w:val="22"/>
        </w:rPr>
        <w:t>women and what measures can be taken to protect and uphold their land ownership and control over natural resources?</w:t>
      </w:r>
    </w:p>
    <w:p w14:paraId="0E309597" w14:textId="098ED2A0" w:rsidR="00110013" w:rsidRPr="00110013" w:rsidRDefault="009F0A10" w:rsidP="00110013">
      <w:pPr>
        <w:pStyle w:val="Body1"/>
        <w:numPr>
          <w:ilvl w:val="0"/>
          <w:numId w:val="16"/>
        </w:numPr>
        <w:pBdr>
          <w:bottom w:val="dotted" w:sz="24" w:space="1" w:color="auto"/>
        </w:pBdr>
        <w:spacing w:before="80"/>
        <w:rPr>
          <w:rFonts w:asciiTheme="minorHAnsi" w:hAnsiTheme="minorHAnsi" w:cstheme="minorHAnsi"/>
          <w:i/>
          <w:iCs/>
          <w:sz w:val="22"/>
          <w:szCs w:val="22"/>
        </w:rPr>
      </w:pPr>
      <w:r w:rsidRPr="009F0A10">
        <w:rPr>
          <w:rFonts w:asciiTheme="minorHAnsi" w:hAnsiTheme="minorHAnsi" w:cstheme="minorHAnsi"/>
          <w:i/>
          <w:iCs/>
          <w:sz w:val="22"/>
          <w:szCs w:val="22"/>
        </w:rPr>
        <w:t xml:space="preserve">What are </w:t>
      </w:r>
      <w:r w:rsidR="00110013" w:rsidRPr="00110013">
        <w:rPr>
          <w:rFonts w:asciiTheme="minorHAnsi" w:hAnsiTheme="minorHAnsi" w:cstheme="minorHAnsi"/>
          <w:i/>
          <w:iCs/>
          <w:sz w:val="22"/>
          <w:szCs w:val="22"/>
        </w:rPr>
        <w:t xml:space="preserve">specific experiences and initiatives undertaken by </w:t>
      </w:r>
      <w:r w:rsidR="00E955E2">
        <w:rPr>
          <w:rFonts w:asciiTheme="minorHAnsi" w:hAnsiTheme="minorHAnsi" w:cstheme="minorHAnsi"/>
          <w:i/>
          <w:iCs/>
          <w:sz w:val="22"/>
          <w:szCs w:val="22"/>
        </w:rPr>
        <w:t>I</w:t>
      </w:r>
      <w:r w:rsidR="00110013" w:rsidRPr="00110013">
        <w:rPr>
          <w:rFonts w:asciiTheme="minorHAnsi" w:hAnsiTheme="minorHAnsi" w:cstheme="minorHAnsi"/>
          <w:i/>
          <w:iCs/>
          <w:sz w:val="22"/>
          <w:szCs w:val="22"/>
        </w:rPr>
        <w:t xml:space="preserve">ndigenous </w:t>
      </w:r>
      <w:r w:rsidR="00AC4568">
        <w:rPr>
          <w:rFonts w:asciiTheme="minorHAnsi" w:hAnsiTheme="minorHAnsi" w:cstheme="minorHAnsi"/>
          <w:i/>
          <w:iCs/>
          <w:sz w:val="22"/>
          <w:szCs w:val="22"/>
        </w:rPr>
        <w:t xml:space="preserve">Peoples, including Indigenous </w:t>
      </w:r>
      <w:r w:rsidR="00110013" w:rsidRPr="00110013">
        <w:rPr>
          <w:rFonts w:asciiTheme="minorHAnsi" w:hAnsiTheme="minorHAnsi" w:cstheme="minorHAnsi"/>
          <w:i/>
          <w:iCs/>
          <w:sz w:val="22"/>
          <w:szCs w:val="22"/>
        </w:rPr>
        <w:t>women in response to the consequences of development project on the</w:t>
      </w:r>
      <w:r w:rsidR="00BC57DD">
        <w:rPr>
          <w:rFonts w:asciiTheme="minorHAnsi" w:hAnsiTheme="minorHAnsi" w:cstheme="minorHAnsi"/>
          <w:i/>
          <w:iCs/>
          <w:sz w:val="22"/>
          <w:szCs w:val="22"/>
        </w:rPr>
        <w:t xml:space="preserve"> enjoyment of their human rights, including </w:t>
      </w:r>
      <w:r w:rsidR="00D30CAE">
        <w:rPr>
          <w:rFonts w:asciiTheme="minorHAnsi" w:hAnsiTheme="minorHAnsi" w:cstheme="minorHAnsi"/>
          <w:i/>
          <w:iCs/>
          <w:sz w:val="22"/>
          <w:szCs w:val="22"/>
        </w:rPr>
        <w:t xml:space="preserve">in relation to </w:t>
      </w:r>
      <w:r w:rsidR="00110013" w:rsidRPr="00110013">
        <w:rPr>
          <w:rFonts w:asciiTheme="minorHAnsi" w:hAnsiTheme="minorHAnsi" w:cstheme="minorHAnsi"/>
          <w:i/>
          <w:iCs/>
          <w:sz w:val="22"/>
          <w:szCs w:val="22"/>
        </w:rPr>
        <w:t>cultural preservation and socio-economic opportunities?</w:t>
      </w:r>
    </w:p>
    <w:p w14:paraId="78E77122" w14:textId="4DFF8E6E" w:rsidR="00110013" w:rsidRPr="00110013" w:rsidRDefault="00D30CAE" w:rsidP="00110013">
      <w:pPr>
        <w:pStyle w:val="Body1"/>
        <w:numPr>
          <w:ilvl w:val="0"/>
          <w:numId w:val="16"/>
        </w:numPr>
        <w:pBdr>
          <w:bottom w:val="dotted" w:sz="24" w:space="1" w:color="auto"/>
        </w:pBdr>
        <w:spacing w:before="80"/>
        <w:rPr>
          <w:rFonts w:asciiTheme="minorHAnsi" w:hAnsiTheme="minorHAnsi" w:cstheme="minorHAnsi"/>
          <w:i/>
          <w:iCs/>
          <w:sz w:val="22"/>
          <w:szCs w:val="22"/>
        </w:rPr>
      </w:pPr>
      <w:r>
        <w:rPr>
          <w:rFonts w:asciiTheme="minorHAnsi" w:hAnsiTheme="minorHAnsi" w:cstheme="minorHAnsi"/>
          <w:i/>
          <w:iCs/>
          <w:sz w:val="22"/>
          <w:szCs w:val="22"/>
        </w:rPr>
        <w:t>W</w:t>
      </w:r>
      <w:r w:rsidR="00110013" w:rsidRPr="00110013">
        <w:rPr>
          <w:rFonts w:asciiTheme="minorHAnsi" w:hAnsiTheme="minorHAnsi" w:cstheme="minorHAnsi"/>
          <w:i/>
          <w:iCs/>
          <w:sz w:val="22"/>
          <w:szCs w:val="22"/>
        </w:rPr>
        <w:t xml:space="preserve">hat are some </w:t>
      </w:r>
      <w:r>
        <w:rPr>
          <w:rFonts w:asciiTheme="minorHAnsi" w:hAnsiTheme="minorHAnsi" w:cstheme="minorHAnsi"/>
          <w:i/>
          <w:iCs/>
          <w:sz w:val="22"/>
          <w:szCs w:val="22"/>
        </w:rPr>
        <w:t>existing</w:t>
      </w:r>
      <w:r w:rsidR="00110013" w:rsidRPr="00110013">
        <w:rPr>
          <w:rFonts w:asciiTheme="minorHAnsi" w:hAnsiTheme="minorHAnsi" w:cstheme="minorHAnsi"/>
          <w:i/>
          <w:iCs/>
          <w:sz w:val="22"/>
          <w:szCs w:val="22"/>
        </w:rPr>
        <w:t xml:space="preserve"> practices and lessons learned that have promoted and protected the rights of</w:t>
      </w:r>
      <w:r w:rsidR="00BA6143">
        <w:rPr>
          <w:rFonts w:asciiTheme="minorHAnsi" w:hAnsiTheme="minorHAnsi" w:cstheme="minorHAnsi"/>
          <w:i/>
          <w:iCs/>
          <w:sz w:val="22"/>
          <w:szCs w:val="22"/>
        </w:rPr>
        <w:t xml:space="preserve"> </w:t>
      </w:r>
      <w:r w:rsidR="00E955E2">
        <w:rPr>
          <w:rFonts w:asciiTheme="minorHAnsi" w:hAnsiTheme="minorHAnsi" w:cstheme="minorHAnsi"/>
          <w:i/>
          <w:iCs/>
          <w:sz w:val="22"/>
          <w:szCs w:val="22"/>
        </w:rPr>
        <w:t>I</w:t>
      </w:r>
      <w:r w:rsidR="00110013" w:rsidRPr="00110013">
        <w:rPr>
          <w:rFonts w:asciiTheme="minorHAnsi" w:hAnsiTheme="minorHAnsi" w:cstheme="minorHAnsi"/>
          <w:i/>
          <w:iCs/>
          <w:sz w:val="22"/>
          <w:szCs w:val="22"/>
        </w:rPr>
        <w:t xml:space="preserve">ndigenous </w:t>
      </w:r>
      <w:r w:rsidR="00BA6143">
        <w:rPr>
          <w:rFonts w:asciiTheme="minorHAnsi" w:hAnsiTheme="minorHAnsi" w:cstheme="minorHAnsi"/>
          <w:i/>
          <w:iCs/>
          <w:sz w:val="22"/>
          <w:szCs w:val="22"/>
        </w:rPr>
        <w:t xml:space="preserve">Peoples, particularly Indigenous </w:t>
      </w:r>
      <w:r w:rsidR="00110013" w:rsidRPr="00110013">
        <w:rPr>
          <w:rFonts w:asciiTheme="minorHAnsi" w:hAnsiTheme="minorHAnsi" w:cstheme="minorHAnsi"/>
          <w:i/>
          <w:iCs/>
          <w:sz w:val="22"/>
          <w:szCs w:val="22"/>
        </w:rPr>
        <w:t>women</w:t>
      </w:r>
      <w:r>
        <w:rPr>
          <w:rFonts w:asciiTheme="minorHAnsi" w:hAnsiTheme="minorHAnsi" w:cstheme="minorHAnsi"/>
          <w:i/>
          <w:iCs/>
          <w:sz w:val="22"/>
          <w:szCs w:val="22"/>
        </w:rPr>
        <w:t xml:space="preserve"> in the context of development projects</w:t>
      </w:r>
      <w:r w:rsidR="00110013" w:rsidRPr="00110013">
        <w:rPr>
          <w:rFonts w:asciiTheme="minorHAnsi" w:hAnsiTheme="minorHAnsi" w:cstheme="minorHAnsi"/>
          <w:i/>
          <w:iCs/>
          <w:sz w:val="22"/>
          <w:szCs w:val="22"/>
        </w:rPr>
        <w:t>?</w:t>
      </w:r>
    </w:p>
    <w:p w14:paraId="61EC16CB" w14:textId="6831CDCA" w:rsidR="00110013" w:rsidRPr="00110013" w:rsidRDefault="00110013" w:rsidP="00110013">
      <w:pPr>
        <w:pStyle w:val="Body1"/>
        <w:numPr>
          <w:ilvl w:val="0"/>
          <w:numId w:val="16"/>
        </w:numPr>
        <w:pBdr>
          <w:bottom w:val="dotted" w:sz="24" w:space="1" w:color="auto"/>
        </w:pBdr>
        <w:spacing w:before="80"/>
        <w:rPr>
          <w:rFonts w:asciiTheme="minorHAnsi" w:hAnsiTheme="minorHAnsi" w:cstheme="minorHAnsi"/>
          <w:i/>
          <w:iCs/>
          <w:sz w:val="22"/>
          <w:szCs w:val="22"/>
        </w:rPr>
      </w:pPr>
      <w:r w:rsidRPr="00110013">
        <w:rPr>
          <w:rFonts w:asciiTheme="minorHAnsi" w:hAnsiTheme="minorHAnsi" w:cstheme="minorHAnsi"/>
          <w:i/>
          <w:iCs/>
          <w:sz w:val="22"/>
          <w:szCs w:val="22"/>
        </w:rPr>
        <w:t xml:space="preserve">In the context of development projects impacting the </w:t>
      </w:r>
      <w:r w:rsidR="00F55503">
        <w:rPr>
          <w:rFonts w:asciiTheme="minorHAnsi" w:hAnsiTheme="minorHAnsi" w:cstheme="minorHAnsi"/>
          <w:i/>
          <w:iCs/>
          <w:sz w:val="22"/>
          <w:szCs w:val="22"/>
        </w:rPr>
        <w:t xml:space="preserve">human </w:t>
      </w:r>
      <w:r w:rsidRPr="00110013">
        <w:rPr>
          <w:rFonts w:asciiTheme="minorHAnsi" w:hAnsiTheme="minorHAnsi" w:cstheme="minorHAnsi"/>
          <w:i/>
          <w:iCs/>
          <w:sz w:val="22"/>
          <w:szCs w:val="22"/>
        </w:rPr>
        <w:t xml:space="preserve">rights of </w:t>
      </w:r>
      <w:r w:rsidR="00E955E2">
        <w:rPr>
          <w:rFonts w:asciiTheme="minorHAnsi" w:hAnsiTheme="minorHAnsi" w:cstheme="minorHAnsi"/>
          <w:i/>
          <w:iCs/>
          <w:sz w:val="22"/>
          <w:szCs w:val="22"/>
        </w:rPr>
        <w:t>I</w:t>
      </w:r>
      <w:r w:rsidRPr="00110013">
        <w:rPr>
          <w:rFonts w:asciiTheme="minorHAnsi" w:hAnsiTheme="minorHAnsi" w:cstheme="minorHAnsi"/>
          <w:i/>
          <w:iCs/>
          <w:sz w:val="22"/>
          <w:szCs w:val="22"/>
        </w:rPr>
        <w:t xml:space="preserve">ndigenous women, what measures can States and </w:t>
      </w:r>
      <w:r w:rsidR="00E955E2">
        <w:rPr>
          <w:rFonts w:asciiTheme="minorHAnsi" w:hAnsiTheme="minorHAnsi" w:cstheme="minorHAnsi"/>
          <w:i/>
          <w:iCs/>
          <w:sz w:val="22"/>
          <w:szCs w:val="22"/>
        </w:rPr>
        <w:t>I</w:t>
      </w:r>
      <w:r w:rsidRPr="00110013">
        <w:rPr>
          <w:rFonts w:asciiTheme="minorHAnsi" w:hAnsiTheme="minorHAnsi" w:cstheme="minorHAnsi"/>
          <w:i/>
          <w:iCs/>
          <w:sz w:val="22"/>
          <w:szCs w:val="22"/>
        </w:rPr>
        <w:t xml:space="preserve">ndigenous </w:t>
      </w:r>
      <w:r w:rsidR="00E955E2">
        <w:rPr>
          <w:rFonts w:asciiTheme="minorHAnsi" w:hAnsiTheme="minorHAnsi" w:cstheme="minorHAnsi"/>
          <w:i/>
          <w:iCs/>
          <w:sz w:val="22"/>
          <w:szCs w:val="22"/>
        </w:rPr>
        <w:t>P</w:t>
      </w:r>
      <w:r w:rsidRPr="00110013">
        <w:rPr>
          <w:rFonts w:asciiTheme="minorHAnsi" w:hAnsiTheme="minorHAnsi" w:cstheme="minorHAnsi"/>
          <w:i/>
          <w:iCs/>
          <w:sz w:val="22"/>
          <w:szCs w:val="22"/>
        </w:rPr>
        <w:t>eoples adopt to prevent and address these impacts, and how can the United Nations offer support in implementing these measures effectively?</w:t>
      </w:r>
    </w:p>
    <w:p w14:paraId="7D1A4ACE" w14:textId="77777777" w:rsidR="00110013" w:rsidRPr="00D04764" w:rsidRDefault="00110013" w:rsidP="009F0A10">
      <w:pPr>
        <w:pStyle w:val="Body1"/>
        <w:pBdr>
          <w:bottom w:val="dotted" w:sz="24" w:space="1" w:color="auto"/>
        </w:pBdr>
        <w:spacing w:before="80"/>
        <w:ind w:left="360"/>
        <w:rPr>
          <w:rFonts w:asciiTheme="minorHAnsi" w:eastAsia="Times New Roman" w:hAnsiTheme="minorHAnsi" w:cstheme="minorHAnsi"/>
          <w:color w:val="auto"/>
          <w:sz w:val="22"/>
          <w:szCs w:val="22"/>
          <w:lang w:val="en-GB"/>
        </w:rPr>
      </w:pPr>
    </w:p>
    <w:sectPr w:rsidR="00110013" w:rsidRPr="00D04764" w:rsidSect="00E17CDE">
      <w:footerReference w:type="default" r:id="rId35"/>
      <w:pgSz w:w="11907" w:h="16839" w:code="9"/>
      <w:pgMar w:top="709" w:right="907" w:bottom="851" w:left="1267" w:header="540" w:footer="4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5AD3" w14:textId="77777777" w:rsidR="000D2A4F" w:rsidRDefault="000D2A4F" w:rsidP="00AD1E2C">
      <w:r>
        <w:separator/>
      </w:r>
    </w:p>
  </w:endnote>
  <w:endnote w:type="continuationSeparator" w:id="0">
    <w:p w14:paraId="753B6E9B" w14:textId="77777777" w:rsidR="000D2A4F" w:rsidRDefault="000D2A4F"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Himalaya">
    <w:panose1 w:val="01010100010101010101"/>
    <w:charset w:val="00"/>
    <w:family w:val="auto"/>
    <w:pitch w:val="variable"/>
    <w:sig w:usb0="80000003" w:usb1="00010000" w:usb2="00000040" w:usb3="00000000" w:csb0="00000001" w:csb1="00000000"/>
  </w:font>
  <w:font w:name="ヒラギノ角ゴ Pro W3">
    <w:altName w:val="Yu Gothic"/>
    <w:charset w:val="80"/>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Roboto Condensed">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D240" w14:textId="72A7A92E" w:rsidR="00143E59" w:rsidRPr="004A6412" w:rsidRDefault="00143E59">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F12920">
      <w:rPr>
        <w:rFonts w:ascii="Calibri" w:hAnsi="Calibri"/>
        <w:noProof/>
        <w:sz w:val="20"/>
        <w:szCs w:val="20"/>
      </w:rPr>
      <w:t>1</w:t>
    </w:r>
    <w:r w:rsidRPr="004A6412">
      <w:rPr>
        <w:rFonts w:ascii="Calibri" w:hAnsi="Calibri"/>
        <w:noProof/>
        <w:sz w:val="20"/>
        <w:szCs w:val="20"/>
      </w:rPr>
      <w:fldChar w:fldCharType="end"/>
    </w:r>
  </w:p>
  <w:p w14:paraId="22E9C2A9" w14:textId="77777777" w:rsidR="00143E59" w:rsidRDefault="00143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C636" w14:textId="77777777" w:rsidR="000D2A4F" w:rsidRDefault="000D2A4F" w:rsidP="00AD1E2C">
      <w:r>
        <w:separator/>
      </w:r>
    </w:p>
  </w:footnote>
  <w:footnote w:type="continuationSeparator" w:id="0">
    <w:p w14:paraId="320136D7" w14:textId="77777777" w:rsidR="000D2A4F" w:rsidRDefault="000D2A4F" w:rsidP="00AD1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ED4"/>
    <w:multiLevelType w:val="hybridMultilevel"/>
    <w:tmpl w:val="C648605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E6BDB"/>
    <w:multiLevelType w:val="hybridMultilevel"/>
    <w:tmpl w:val="0E0EA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C70CE"/>
    <w:multiLevelType w:val="hybridMultilevel"/>
    <w:tmpl w:val="F61665FC"/>
    <w:lvl w:ilvl="0" w:tplc="FE50CF56">
      <w:start w:val="1"/>
      <w:numFmt w:val="decimal"/>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362F1"/>
    <w:multiLevelType w:val="hybridMultilevel"/>
    <w:tmpl w:val="EB5A9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E95F67"/>
    <w:multiLevelType w:val="hybridMultilevel"/>
    <w:tmpl w:val="D312FA42"/>
    <w:lvl w:ilvl="0" w:tplc="DBA008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05D6D"/>
    <w:multiLevelType w:val="hybridMultilevel"/>
    <w:tmpl w:val="536E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A7D88"/>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1836D4"/>
    <w:multiLevelType w:val="multilevel"/>
    <w:tmpl w:val="28AC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75EC4"/>
    <w:multiLevelType w:val="hybridMultilevel"/>
    <w:tmpl w:val="047690EE"/>
    <w:lvl w:ilvl="0" w:tplc="5C162DB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2E708D"/>
    <w:multiLevelType w:val="hybridMultilevel"/>
    <w:tmpl w:val="27983B2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E26124"/>
    <w:multiLevelType w:val="multilevel"/>
    <w:tmpl w:val="D2525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640391"/>
    <w:multiLevelType w:val="hybridMultilevel"/>
    <w:tmpl w:val="3CDE7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EC6109"/>
    <w:multiLevelType w:val="hybridMultilevel"/>
    <w:tmpl w:val="D55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3569C"/>
    <w:multiLevelType w:val="hybridMultilevel"/>
    <w:tmpl w:val="D652C59E"/>
    <w:lvl w:ilvl="0" w:tplc="EA94D624">
      <w:start w:val="1"/>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76512144">
    <w:abstractNumId w:val="11"/>
  </w:num>
  <w:num w:numId="2" w16cid:durableId="1590459204">
    <w:abstractNumId w:val="16"/>
  </w:num>
  <w:num w:numId="3" w16cid:durableId="1094401313">
    <w:abstractNumId w:val="15"/>
  </w:num>
  <w:num w:numId="4" w16cid:durableId="1547789219">
    <w:abstractNumId w:val="7"/>
  </w:num>
  <w:num w:numId="5" w16cid:durableId="158154974">
    <w:abstractNumId w:val="5"/>
  </w:num>
  <w:num w:numId="6" w16cid:durableId="1998604085">
    <w:abstractNumId w:val="13"/>
  </w:num>
  <w:num w:numId="7" w16cid:durableId="92172646">
    <w:abstractNumId w:val="6"/>
  </w:num>
  <w:num w:numId="8" w16cid:durableId="816998201">
    <w:abstractNumId w:val="4"/>
  </w:num>
  <w:num w:numId="9" w16cid:durableId="1118446671">
    <w:abstractNumId w:val="8"/>
  </w:num>
  <w:num w:numId="10" w16cid:durableId="1933464813">
    <w:abstractNumId w:val="4"/>
  </w:num>
  <w:num w:numId="11" w16cid:durableId="1570339428">
    <w:abstractNumId w:val="1"/>
  </w:num>
  <w:num w:numId="12" w16cid:durableId="371421943">
    <w:abstractNumId w:val="9"/>
  </w:num>
  <w:num w:numId="13" w16cid:durableId="1152722656">
    <w:abstractNumId w:val="0"/>
  </w:num>
  <w:num w:numId="14" w16cid:durableId="1303802577">
    <w:abstractNumId w:val="17"/>
  </w:num>
  <w:num w:numId="15" w16cid:durableId="1918133093">
    <w:abstractNumId w:val="12"/>
  </w:num>
  <w:num w:numId="16" w16cid:durableId="1091927690">
    <w:abstractNumId w:val="3"/>
  </w:num>
  <w:num w:numId="17" w16cid:durableId="472068096">
    <w:abstractNumId w:val="2"/>
  </w:num>
  <w:num w:numId="18" w16cid:durableId="396635999">
    <w:abstractNumId w:val="10"/>
  </w:num>
  <w:num w:numId="19" w16cid:durableId="106151394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bordersDoNotSurroundHeader/>
  <w:bordersDoNotSurroundFooter/>
  <w:hideSpellingErrors/>
  <w:hideGrammaticalError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se-NO"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419"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FF"/>
    <w:rsid w:val="00000593"/>
    <w:rsid w:val="00000840"/>
    <w:rsid w:val="00001201"/>
    <w:rsid w:val="00001492"/>
    <w:rsid w:val="00001CC9"/>
    <w:rsid w:val="000021CC"/>
    <w:rsid w:val="000039E0"/>
    <w:rsid w:val="00003C36"/>
    <w:rsid w:val="0000638C"/>
    <w:rsid w:val="000071EB"/>
    <w:rsid w:val="00010D34"/>
    <w:rsid w:val="00012084"/>
    <w:rsid w:val="000137B8"/>
    <w:rsid w:val="00013A16"/>
    <w:rsid w:val="00013E03"/>
    <w:rsid w:val="00014BF8"/>
    <w:rsid w:val="00015A47"/>
    <w:rsid w:val="00015DD5"/>
    <w:rsid w:val="00017DD1"/>
    <w:rsid w:val="0002251E"/>
    <w:rsid w:val="00022745"/>
    <w:rsid w:val="00022A0A"/>
    <w:rsid w:val="00023C26"/>
    <w:rsid w:val="00024DD7"/>
    <w:rsid w:val="000273F4"/>
    <w:rsid w:val="0002758D"/>
    <w:rsid w:val="00031378"/>
    <w:rsid w:val="00031B2C"/>
    <w:rsid w:val="000328F5"/>
    <w:rsid w:val="00032F58"/>
    <w:rsid w:val="00033E7F"/>
    <w:rsid w:val="000345BE"/>
    <w:rsid w:val="00034C91"/>
    <w:rsid w:val="00035B32"/>
    <w:rsid w:val="00035D4F"/>
    <w:rsid w:val="000403B3"/>
    <w:rsid w:val="00042553"/>
    <w:rsid w:val="00044197"/>
    <w:rsid w:val="00045440"/>
    <w:rsid w:val="00046192"/>
    <w:rsid w:val="00046846"/>
    <w:rsid w:val="0005371B"/>
    <w:rsid w:val="000546F3"/>
    <w:rsid w:val="0005503C"/>
    <w:rsid w:val="000558E2"/>
    <w:rsid w:val="0005645B"/>
    <w:rsid w:val="0005657C"/>
    <w:rsid w:val="00056930"/>
    <w:rsid w:val="000571F3"/>
    <w:rsid w:val="000576BD"/>
    <w:rsid w:val="000577A8"/>
    <w:rsid w:val="00057D9A"/>
    <w:rsid w:val="00057FDA"/>
    <w:rsid w:val="00060A42"/>
    <w:rsid w:val="000611C7"/>
    <w:rsid w:val="00061B2D"/>
    <w:rsid w:val="000629DC"/>
    <w:rsid w:val="00071ADD"/>
    <w:rsid w:val="00071FE4"/>
    <w:rsid w:val="00073547"/>
    <w:rsid w:val="000735A6"/>
    <w:rsid w:val="00073E97"/>
    <w:rsid w:val="0007727E"/>
    <w:rsid w:val="00077827"/>
    <w:rsid w:val="00081FCC"/>
    <w:rsid w:val="00082553"/>
    <w:rsid w:val="00086BDA"/>
    <w:rsid w:val="00090A5F"/>
    <w:rsid w:val="00090D4B"/>
    <w:rsid w:val="0009172B"/>
    <w:rsid w:val="00091C50"/>
    <w:rsid w:val="00092BCB"/>
    <w:rsid w:val="00092F5C"/>
    <w:rsid w:val="00093F10"/>
    <w:rsid w:val="00094652"/>
    <w:rsid w:val="0009475C"/>
    <w:rsid w:val="0009513A"/>
    <w:rsid w:val="000968A1"/>
    <w:rsid w:val="00097DF4"/>
    <w:rsid w:val="000A16D2"/>
    <w:rsid w:val="000A1D2A"/>
    <w:rsid w:val="000A25A0"/>
    <w:rsid w:val="000A4E09"/>
    <w:rsid w:val="000A65A5"/>
    <w:rsid w:val="000A6FC6"/>
    <w:rsid w:val="000A7BA7"/>
    <w:rsid w:val="000B066A"/>
    <w:rsid w:val="000B0AC0"/>
    <w:rsid w:val="000B2621"/>
    <w:rsid w:val="000B563F"/>
    <w:rsid w:val="000B567F"/>
    <w:rsid w:val="000B5CA0"/>
    <w:rsid w:val="000B6DAE"/>
    <w:rsid w:val="000C1414"/>
    <w:rsid w:val="000C26C5"/>
    <w:rsid w:val="000C2F9F"/>
    <w:rsid w:val="000C3430"/>
    <w:rsid w:val="000C4F0A"/>
    <w:rsid w:val="000C4F2A"/>
    <w:rsid w:val="000C67B5"/>
    <w:rsid w:val="000C680E"/>
    <w:rsid w:val="000C68C9"/>
    <w:rsid w:val="000C76A4"/>
    <w:rsid w:val="000D06CB"/>
    <w:rsid w:val="000D0B24"/>
    <w:rsid w:val="000D1054"/>
    <w:rsid w:val="000D256C"/>
    <w:rsid w:val="000D265D"/>
    <w:rsid w:val="000D2A4F"/>
    <w:rsid w:val="000D4468"/>
    <w:rsid w:val="000D4DF5"/>
    <w:rsid w:val="000D5E50"/>
    <w:rsid w:val="000D652A"/>
    <w:rsid w:val="000D6674"/>
    <w:rsid w:val="000D6F34"/>
    <w:rsid w:val="000D7685"/>
    <w:rsid w:val="000E0DE3"/>
    <w:rsid w:val="000E10FF"/>
    <w:rsid w:val="000E1296"/>
    <w:rsid w:val="000E300D"/>
    <w:rsid w:val="000E3D6A"/>
    <w:rsid w:val="000E4B28"/>
    <w:rsid w:val="000E650F"/>
    <w:rsid w:val="000F0944"/>
    <w:rsid w:val="000F11DE"/>
    <w:rsid w:val="000F143F"/>
    <w:rsid w:val="000F238C"/>
    <w:rsid w:val="000F4046"/>
    <w:rsid w:val="000F4DC8"/>
    <w:rsid w:val="000F5A5D"/>
    <w:rsid w:val="000F6C6A"/>
    <w:rsid w:val="000F7247"/>
    <w:rsid w:val="00100233"/>
    <w:rsid w:val="00101332"/>
    <w:rsid w:val="00101E39"/>
    <w:rsid w:val="00102FCC"/>
    <w:rsid w:val="001031CB"/>
    <w:rsid w:val="0010508F"/>
    <w:rsid w:val="00107A2F"/>
    <w:rsid w:val="00110013"/>
    <w:rsid w:val="001108C1"/>
    <w:rsid w:val="001109C4"/>
    <w:rsid w:val="00112C11"/>
    <w:rsid w:val="00112FE3"/>
    <w:rsid w:val="00113DE1"/>
    <w:rsid w:val="0011501D"/>
    <w:rsid w:val="00117934"/>
    <w:rsid w:val="0012014A"/>
    <w:rsid w:val="00120F72"/>
    <w:rsid w:val="0012100D"/>
    <w:rsid w:val="0012389C"/>
    <w:rsid w:val="00123F19"/>
    <w:rsid w:val="0012597F"/>
    <w:rsid w:val="00126A74"/>
    <w:rsid w:val="0012745C"/>
    <w:rsid w:val="00127D1B"/>
    <w:rsid w:val="00130A7A"/>
    <w:rsid w:val="00130DFF"/>
    <w:rsid w:val="00131688"/>
    <w:rsid w:val="00132822"/>
    <w:rsid w:val="00133628"/>
    <w:rsid w:val="0013483B"/>
    <w:rsid w:val="00134FCF"/>
    <w:rsid w:val="0013590C"/>
    <w:rsid w:val="0014000A"/>
    <w:rsid w:val="00140266"/>
    <w:rsid w:val="00141344"/>
    <w:rsid w:val="00141FAC"/>
    <w:rsid w:val="0014217B"/>
    <w:rsid w:val="00142C71"/>
    <w:rsid w:val="00143C88"/>
    <w:rsid w:val="00143E59"/>
    <w:rsid w:val="00144BB9"/>
    <w:rsid w:val="001479DD"/>
    <w:rsid w:val="001501BB"/>
    <w:rsid w:val="00150701"/>
    <w:rsid w:val="00150CDD"/>
    <w:rsid w:val="00152810"/>
    <w:rsid w:val="00152B33"/>
    <w:rsid w:val="0015303E"/>
    <w:rsid w:val="001567DA"/>
    <w:rsid w:val="001604EF"/>
    <w:rsid w:val="00161561"/>
    <w:rsid w:val="001629FB"/>
    <w:rsid w:val="00164C45"/>
    <w:rsid w:val="00164E5B"/>
    <w:rsid w:val="00165203"/>
    <w:rsid w:val="00165E5B"/>
    <w:rsid w:val="00167094"/>
    <w:rsid w:val="0016773D"/>
    <w:rsid w:val="00171438"/>
    <w:rsid w:val="00172A7E"/>
    <w:rsid w:val="00173B68"/>
    <w:rsid w:val="00173EE0"/>
    <w:rsid w:val="0017465A"/>
    <w:rsid w:val="00174F85"/>
    <w:rsid w:val="00175394"/>
    <w:rsid w:val="00176F62"/>
    <w:rsid w:val="00177640"/>
    <w:rsid w:val="00177F3B"/>
    <w:rsid w:val="001800F9"/>
    <w:rsid w:val="00181254"/>
    <w:rsid w:val="001867A9"/>
    <w:rsid w:val="001876D0"/>
    <w:rsid w:val="00187EFE"/>
    <w:rsid w:val="00191439"/>
    <w:rsid w:val="00191BA3"/>
    <w:rsid w:val="0019209C"/>
    <w:rsid w:val="001925B1"/>
    <w:rsid w:val="00192FB4"/>
    <w:rsid w:val="00193081"/>
    <w:rsid w:val="001944E4"/>
    <w:rsid w:val="001957F6"/>
    <w:rsid w:val="00197502"/>
    <w:rsid w:val="00197FF3"/>
    <w:rsid w:val="001A024D"/>
    <w:rsid w:val="001A0E09"/>
    <w:rsid w:val="001A18D1"/>
    <w:rsid w:val="001A1B76"/>
    <w:rsid w:val="001A4391"/>
    <w:rsid w:val="001A62FB"/>
    <w:rsid w:val="001B0193"/>
    <w:rsid w:val="001B0CEA"/>
    <w:rsid w:val="001B16A9"/>
    <w:rsid w:val="001B1742"/>
    <w:rsid w:val="001B2D3C"/>
    <w:rsid w:val="001B2EFB"/>
    <w:rsid w:val="001B5BE7"/>
    <w:rsid w:val="001B650A"/>
    <w:rsid w:val="001B790B"/>
    <w:rsid w:val="001C0860"/>
    <w:rsid w:val="001C151A"/>
    <w:rsid w:val="001C32A4"/>
    <w:rsid w:val="001C3663"/>
    <w:rsid w:val="001C4406"/>
    <w:rsid w:val="001C4E91"/>
    <w:rsid w:val="001C57C8"/>
    <w:rsid w:val="001C7F13"/>
    <w:rsid w:val="001D0926"/>
    <w:rsid w:val="001D09FD"/>
    <w:rsid w:val="001D2448"/>
    <w:rsid w:val="001D5CB2"/>
    <w:rsid w:val="001D5E50"/>
    <w:rsid w:val="001D664F"/>
    <w:rsid w:val="001E09E4"/>
    <w:rsid w:val="001E1A73"/>
    <w:rsid w:val="001E3DBF"/>
    <w:rsid w:val="001E4ED9"/>
    <w:rsid w:val="001E5844"/>
    <w:rsid w:val="001E776B"/>
    <w:rsid w:val="001E7AA2"/>
    <w:rsid w:val="001F2753"/>
    <w:rsid w:val="001F28BC"/>
    <w:rsid w:val="001F2E76"/>
    <w:rsid w:val="001F4184"/>
    <w:rsid w:val="001F4C12"/>
    <w:rsid w:val="001F5298"/>
    <w:rsid w:val="001F56D8"/>
    <w:rsid w:val="001F58F6"/>
    <w:rsid w:val="002004D3"/>
    <w:rsid w:val="002030BB"/>
    <w:rsid w:val="002037F4"/>
    <w:rsid w:val="0020521D"/>
    <w:rsid w:val="0020658D"/>
    <w:rsid w:val="00206A31"/>
    <w:rsid w:val="00210ACB"/>
    <w:rsid w:val="00210D39"/>
    <w:rsid w:val="00216A63"/>
    <w:rsid w:val="002176D6"/>
    <w:rsid w:val="00217715"/>
    <w:rsid w:val="00220479"/>
    <w:rsid w:val="00220AFB"/>
    <w:rsid w:val="00221009"/>
    <w:rsid w:val="00221E31"/>
    <w:rsid w:val="00222498"/>
    <w:rsid w:val="00222754"/>
    <w:rsid w:val="00225DAB"/>
    <w:rsid w:val="0022619F"/>
    <w:rsid w:val="00227ACF"/>
    <w:rsid w:val="00230D21"/>
    <w:rsid w:val="00231402"/>
    <w:rsid w:val="00231BE2"/>
    <w:rsid w:val="002374A1"/>
    <w:rsid w:val="00237D3E"/>
    <w:rsid w:val="00240799"/>
    <w:rsid w:val="00241AA9"/>
    <w:rsid w:val="00242043"/>
    <w:rsid w:val="00242D6C"/>
    <w:rsid w:val="00243333"/>
    <w:rsid w:val="00243D04"/>
    <w:rsid w:val="00247184"/>
    <w:rsid w:val="00251A34"/>
    <w:rsid w:val="002522DE"/>
    <w:rsid w:val="00253412"/>
    <w:rsid w:val="00253651"/>
    <w:rsid w:val="002565CE"/>
    <w:rsid w:val="0026261F"/>
    <w:rsid w:val="00262D78"/>
    <w:rsid w:val="00262DC9"/>
    <w:rsid w:val="002632EF"/>
    <w:rsid w:val="002641AC"/>
    <w:rsid w:val="002641E5"/>
    <w:rsid w:val="002645F5"/>
    <w:rsid w:val="002648A6"/>
    <w:rsid w:val="00264A02"/>
    <w:rsid w:val="002653BA"/>
    <w:rsid w:val="0026702E"/>
    <w:rsid w:val="0026710B"/>
    <w:rsid w:val="00267298"/>
    <w:rsid w:val="00267AAC"/>
    <w:rsid w:val="002716F8"/>
    <w:rsid w:val="002718D9"/>
    <w:rsid w:val="00274936"/>
    <w:rsid w:val="00274CCF"/>
    <w:rsid w:val="00274F4C"/>
    <w:rsid w:val="002759B3"/>
    <w:rsid w:val="00277734"/>
    <w:rsid w:val="002778C9"/>
    <w:rsid w:val="00280277"/>
    <w:rsid w:val="00280677"/>
    <w:rsid w:val="00280865"/>
    <w:rsid w:val="002839F4"/>
    <w:rsid w:val="00284538"/>
    <w:rsid w:val="00284E24"/>
    <w:rsid w:val="00285953"/>
    <w:rsid w:val="00287B9A"/>
    <w:rsid w:val="00292C02"/>
    <w:rsid w:val="00292D8B"/>
    <w:rsid w:val="00294D96"/>
    <w:rsid w:val="0029734B"/>
    <w:rsid w:val="002A0134"/>
    <w:rsid w:val="002A04B6"/>
    <w:rsid w:val="002A09C0"/>
    <w:rsid w:val="002A0EA3"/>
    <w:rsid w:val="002A13FE"/>
    <w:rsid w:val="002A1718"/>
    <w:rsid w:val="002A2F3F"/>
    <w:rsid w:val="002A4032"/>
    <w:rsid w:val="002A420A"/>
    <w:rsid w:val="002A4935"/>
    <w:rsid w:val="002A6C8A"/>
    <w:rsid w:val="002A747D"/>
    <w:rsid w:val="002B18D4"/>
    <w:rsid w:val="002B2066"/>
    <w:rsid w:val="002B364D"/>
    <w:rsid w:val="002B428C"/>
    <w:rsid w:val="002B43B0"/>
    <w:rsid w:val="002B5BA3"/>
    <w:rsid w:val="002B7C41"/>
    <w:rsid w:val="002C3566"/>
    <w:rsid w:val="002C38DE"/>
    <w:rsid w:val="002C523B"/>
    <w:rsid w:val="002C772B"/>
    <w:rsid w:val="002D13E2"/>
    <w:rsid w:val="002D1E98"/>
    <w:rsid w:val="002D26B5"/>
    <w:rsid w:val="002D2F57"/>
    <w:rsid w:val="002D535F"/>
    <w:rsid w:val="002E1126"/>
    <w:rsid w:val="002E3ED6"/>
    <w:rsid w:val="002E4156"/>
    <w:rsid w:val="002E5021"/>
    <w:rsid w:val="002E548C"/>
    <w:rsid w:val="002E56D2"/>
    <w:rsid w:val="002E6448"/>
    <w:rsid w:val="002E6A83"/>
    <w:rsid w:val="002E6AD5"/>
    <w:rsid w:val="002E71E9"/>
    <w:rsid w:val="002E7312"/>
    <w:rsid w:val="002F1A2C"/>
    <w:rsid w:val="002F2344"/>
    <w:rsid w:val="002F2713"/>
    <w:rsid w:val="002F40C8"/>
    <w:rsid w:val="002F41A0"/>
    <w:rsid w:val="002F4887"/>
    <w:rsid w:val="002F4BDC"/>
    <w:rsid w:val="002F6DCD"/>
    <w:rsid w:val="0030060F"/>
    <w:rsid w:val="003006BC"/>
    <w:rsid w:val="003020AE"/>
    <w:rsid w:val="003033D5"/>
    <w:rsid w:val="0030358F"/>
    <w:rsid w:val="00305888"/>
    <w:rsid w:val="0030600E"/>
    <w:rsid w:val="003076B8"/>
    <w:rsid w:val="00307DBF"/>
    <w:rsid w:val="00310810"/>
    <w:rsid w:val="00310A11"/>
    <w:rsid w:val="00310ABF"/>
    <w:rsid w:val="00312606"/>
    <w:rsid w:val="003141C2"/>
    <w:rsid w:val="00314394"/>
    <w:rsid w:val="0031533F"/>
    <w:rsid w:val="0031578A"/>
    <w:rsid w:val="003164CB"/>
    <w:rsid w:val="003169F9"/>
    <w:rsid w:val="00316D00"/>
    <w:rsid w:val="003178A8"/>
    <w:rsid w:val="003203A3"/>
    <w:rsid w:val="00320593"/>
    <w:rsid w:val="00321523"/>
    <w:rsid w:val="00323ABB"/>
    <w:rsid w:val="00323D21"/>
    <w:rsid w:val="00325C44"/>
    <w:rsid w:val="00330A61"/>
    <w:rsid w:val="00331143"/>
    <w:rsid w:val="0033144D"/>
    <w:rsid w:val="00331503"/>
    <w:rsid w:val="00331641"/>
    <w:rsid w:val="003322C3"/>
    <w:rsid w:val="00334068"/>
    <w:rsid w:val="003344F5"/>
    <w:rsid w:val="00334F19"/>
    <w:rsid w:val="00335557"/>
    <w:rsid w:val="00335D86"/>
    <w:rsid w:val="00336E6F"/>
    <w:rsid w:val="003376A8"/>
    <w:rsid w:val="0034055E"/>
    <w:rsid w:val="00341103"/>
    <w:rsid w:val="00342DB9"/>
    <w:rsid w:val="00343E82"/>
    <w:rsid w:val="0034574C"/>
    <w:rsid w:val="00347457"/>
    <w:rsid w:val="00347BD2"/>
    <w:rsid w:val="003503C3"/>
    <w:rsid w:val="003529A9"/>
    <w:rsid w:val="003535DC"/>
    <w:rsid w:val="00354CB9"/>
    <w:rsid w:val="00355280"/>
    <w:rsid w:val="00356770"/>
    <w:rsid w:val="00356E8F"/>
    <w:rsid w:val="00356F1D"/>
    <w:rsid w:val="00357375"/>
    <w:rsid w:val="0035751E"/>
    <w:rsid w:val="003607EA"/>
    <w:rsid w:val="00361E08"/>
    <w:rsid w:val="0036215D"/>
    <w:rsid w:val="00362F8E"/>
    <w:rsid w:val="00363962"/>
    <w:rsid w:val="003642DB"/>
    <w:rsid w:val="0036604B"/>
    <w:rsid w:val="00366A11"/>
    <w:rsid w:val="0036733B"/>
    <w:rsid w:val="0036765B"/>
    <w:rsid w:val="00370869"/>
    <w:rsid w:val="003716DC"/>
    <w:rsid w:val="00373517"/>
    <w:rsid w:val="00374AC5"/>
    <w:rsid w:val="0037572B"/>
    <w:rsid w:val="00376102"/>
    <w:rsid w:val="003764C4"/>
    <w:rsid w:val="00377E1A"/>
    <w:rsid w:val="00380940"/>
    <w:rsid w:val="00381FC3"/>
    <w:rsid w:val="003833B3"/>
    <w:rsid w:val="00384D89"/>
    <w:rsid w:val="0038699C"/>
    <w:rsid w:val="00386F49"/>
    <w:rsid w:val="003915D8"/>
    <w:rsid w:val="0039229F"/>
    <w:rsid w:val="003929C4"/>
    <w:rsid w:val="003934B6"/>
    <w:rsid w:val="00394C90"/>
    <w:rsid w:val="00395042"/>
    <w:rsid w:val="003962CB"/>
    <w:rsid w:val="00396EDA"/>
    <w:rsid w:val="0039759E"/>
    <w:rsid w:val="00397A28"/>
    <w:rsid w:val="003A2D7D"/>
    <w:rsid w:val="003A3D2F"/>
    <w:rsid w:val="003A4456"/>
    <w:rsid w:val="003A4675"/>
    <w:rsid w:val="003A544C"/>
    <w:rsid w:val="003A61E9"/>
    <w:rsid w:val="003A71A4"/>
    <w:rsid w:val="003B399F"/>
    <w:rsid w:val="003B491B"/>
    <w:rsid w:val="003B4DB3"/>
    <w:rsid w:val="003B51E7"/>
    <w:rsid w:val="003C124E"/>
    <w:rsid w:val="003C183F"/>
    <w:rsid w:val="003C198C"/>
    <w:rsid w:val="003C24DE"/>
    <w:rsid w:val="003C3333"/>
    <w:rsid w:val="003C35BA"/>
    <w:rsid w:val="003C3F69"/>
    <w:rsid w:val="003C4770"/>
    <w:rsid w:val="003C577A"/>
    <w:rsid w:val="003C63CC"/>
    <w:rsid w:val="003C7AD2"/>
    <w:rsid w:val="003D02A1"/>
    <w:rsid w:val="003D1153"/>
    <w:rsid w:val="003D186E"/>
    <w:rsid w:val="003D2035"/>
    <w:rsid w:val="003D4B85"/>
    <w:rsid w:val="003D5054"/>
    <w:rsid w:val="003D5081"/>
    <w:rsid w:val="003D695E"/>
    <w:rsid w:val="003D7222"/>
    <w:rsid w:val="003D79E6"/>
    <w:rsid w:val="003D7CBA"/>
    <w:rsid w:val="003E1557"/>
    <w:rsid w:val="003E163D"/>
    <w:rsid w:val="003E1DCD"/>
    <w:rsid w:val="003E3752"/>
    <w:rsid w:val="003E5490"/>
    <w:rsid w:val="003F1601"/>
    <w:rsid w:val="003F2DC6"/>
    <w:rsid w:val="003F2F2C"/>
    <w:rsid w:val="003F31E7"/>
    <w:rsid w:val="003F35E6"/>
    <w:rsid w:val="003F53D7"/>
    <w:rsid w:val="003F70A5"/>
    <w:rsid w:val="003F7722"/>
    <w:rsid w:val="003F7776"/>
    <w:rsid w:val="0040047F"/>
    <w:rsid w:val="00400745"/>
    <w:rsid w:val="004009F7"/>
    <w:rsid w:val="00401353"/>
    <w:rsid w:val="00404587"/>
    <w:rsid w:val="004052F7"/>
    <w:rsid w:val="0040594D"/>
    <w:rsid w:val="00406DE0"/>
    <w:rsid w:val="00407ED2"/>
    <w:rsid w:val="00410DE6"/>
    <w:rsid w:val="004127D5"/>
    <w:rsid w:val="00412BE3"/>
    <w:rsid w:val="00413261"/>
    <w:rsid w:val="00416615"/>
    <w:rsid w:val="00417574"/>
    <w:rsid w:val="00417B02"/>
    <w:rsid w:val="00420ED0"/>
    <w:rsid w:val="00422D3B"/>
    <w:rsid w:val="00424EEE"/>
    <w:rsid w:val="004257AF"/>
    <w:rsid w:val="00427349"/>
    <w:rsid w:val="00430367"/>
    <w:rsid w:val="004339B8"/>
    <w:rsid w:val="00437A93"/>
    <w:rsid w:val="004413ED"/>
    <w:rsid w:val="00443AD9"/>
    <w:rsid w:val="00444A3C"/>
    <w:rsid w:val="00445CC9"/>
    <w:rsid w:val="00445EB1"/>
    <w:rsid w:val="004472CD"/>
    <w:rsid w:val="004516C1"/>
    <w:rsid w:val="004542A6"/>
    <w:rsid w:val="004550A6"/>
    <w:rsid w:val="00455EAD"/>
    <w:rsid w:val="00456D4F"/>
    <w:rsid w:val="00461222"/>
    <w:rsid w:val="00461F39"/>
    <w:rsid w:val="004632DB"/>
    <w:rsid w:val="004653FC"/>
    <w:rsid w:val="00465AD0"/>
    <w:rsid w:val="0046606B"/>
    <w:rsid w:val="0046641E"/>
    <w:rsid w:val="00466F3E"/>
    <w:rsid w:val="00467EDF"/>
    <w:rsid w:val="0047004D"/>
    <w:rsid w:val="0047046C"/>
    <w:rsid w:val="00470597"/>
    <w:rsid w:val="00470BAD"/>
    <w:rsid w:val="00473E70"/>
    <w:rsid w:val="00480B58"/>
    <w:rsid w:val="00481886"/>
    <w:rsid w:val="00481916"/>
    <w:rsid w:val="00482E94"/>
    <w:rsid w:val="00485449"/>
    <w:rsid w:val="004870BF"/>
    <w:rsid w:val="00490611"/>
    <w:rsid w:val="00490C7A"/>
    <w:rsid w:val="00490D39"/>
    <w:rsid w:val="004952D5"/>
    <w:rsid w:val="00495770"/>
    <w:rsid w:val="00495E72"/>
    <w:rsid w:val="00496EFB"/>
    <w:rsid w:val="00496F5E"/>
    <w:rsid w:val="00497BA1"/>
    <w:rsid w:val="004A130F"/>
    <w:rsid w:val="004A2C31"/>
    <w:rsid w:val="004A3187"/>
    <w:rsid w:val="004A3DE3"/>
    <w:rsid w:val="004A53B1"/>
    <w:rsid w:val="004A582E"/>
    <w:rsid w:val="004A6412"/>
    <w:rsid w:val="004A65DE"/>
    <w:rsid w:val="004B01E3"/>
    <w:rsid w:val="004B1CE4"/>
    <w:rsid w:val="004B27FF"/>
    <w:rsid w:val="004B2C2A"/>
    <w:rsid w:val="004B3B8B"/>
    <w:rsid w:val="004B59E4"/>
    <w:rsid w:val="004B69A6"/>
    <w:rsid w:val="004B7CE1"/>
    <w:rsid w:val="004B7D31"/>
    <w:rsid w:val="004C0056"/>
    <w:rsid w:val="004C0777"/>
    <w:rsid w:val="004C13BF"/>
    <w:rsid w:val="004C3485"/>
    <w:rsid w:val="004C36B2"/>
    <w:rsid w:val="004C3D35"/>
    <w:rsid w:val="004C575E"/>
    <w:rsid w:val="004C6CA4"/>
    <w:rsid w:val="004C6E5F"/>
    <w:rsid w:val="004C6FE0"/>
    <w:rsid w:val="004C7A50"/>
    <w:rsid w:val="004D13A9"/>
    <w:rsid w:val="004D2AD9"/>
    <w:rsid w:val="004D34A7"/>
    <w:rsid w:val="004D3A3F"/>
    <w:rsid w:val="004D3DD2"/>
    <w:rsid w:val="004D4200"/>
    <w:rsid w:val="004D48C8"/>
    <w:rsid w:val="004D6799"/>
    <w:rsid w:val="004D711C"/>
    <w:rsid w:val="004D7186"/>
    <w:rsid w:val="004D7C85"/>
    <w:rsid w:val="004E018B"/>
    <w:rsid w:val="004E2287"/>
    <w:rsid w:val="004E347E"/>
    <w:rsid w:val="004E4C24"/>
    <w:rsid w:val="004E5379"/>
    <w:rsid w:val="004E608B"/>
    <w:rsid w:val="004F039B"/>
    <w:rsid w:val="004F2EB1"/>
    <w:rsid w:val="004F3614"/>
    <w:rsid w:val="004F4239"/>
    <w:rsid w:val="004F56B9"/>
    <w:rsid w:val="004F58B1"/>
    <w:rsid w:val="004F680F"/>
    <w:rsid w:val="004F6E94"/>
    <w:rsid w:val="004F79B2"/>
    <w:rsid w:val="004F7FB9"/>
    <w:rsid w:val="00500AE3"/>
    <w:rsid w:val="005036B3"/>
    <w:rsid w:val="00504171"/>
    <w:rsid w:val="00504504"/>
    <w:rsid w:val="00505AFC"/>
    <w:rsid w:val="00505D36"/>
    <w:rsid w:val="00506F6B"/>
    <w:rsid w:val="00507D9C"/>
    <w:rsid w:val="00510956"/>
    <w:rsid w:val="00512822"/>
    <w:rsid w:val="005129E3"/>
    <w:rsid w:val="0052041E"/>
    <w:rsid w:val="0052139D"/>
    <w:rsid w:val="00521577"/>
    <w:rsid w:val="00521F6F"/>
    <w:rsid w:val="0052304E"/>
    <w:rsid w:val="00524D97"/>
    <w:rsid w:val="00524E98"/>
    <w:rsid w:val="00524F0F"/>
    <w:rsid w:val="00526648"/>
    <w:rsid w:val="00526B4A"/>
    <w:rsid w:val="00527655"/>
    <w:rsid w:val="0052793C"/>
    <w:rsid w:val="00527B46"/>
    <w:rsid w:val="00530C8E"/>
    <w:rsid w:val="00531C5B"/>
    <w:rsid w:val="00532325"/>
    <w:rsid w:val="00533D89"/>
    <w:rsid w:val="0053411A"/>
    <w:rsid w:val="00537951"/>
    <w:rsid w:val="00540694"/>
    <w:rsid w:val="00540913"/>
    <w:rsid w:val="005409DA"/>
    <w:rsid w:val="00542BAF"/>
    <w:rsid w:val="00545CF0"/>
    <w:rsid w:val="00547CAD"/>
    <w:rsid w:val="00547DA6"/>
    <w:rsid w:val="00550379"/>
    <w:rsid w:val="0055144C"/>
    <w:rsid w:val="005515C9"/>
    <w:rsid w:val="00551DC1"/>
    <w:rsid w:val="00555536"/>
    <w:rsid w:val="005555F6"/>
    <w:rsid w:val="00555861"/>
    <w:rsid w:val="00555D36"/>
    <w:rsid w:val="00555FB7"/>
    <w:rsid w:val="005566C4"/>
    <w:rsid w:val="00557B93"/>
    <w:rsid w:val="0056070F"/>
    <w:rsid w:val="005607AC"/>
    <w:rsid w:val="00560BC4"/>
    <w:rsid w:val="00560C94"/>
    <w:rsid w:val="00561711"/>
    <w:rsid w:val="00561798"/>
    <w:rsid w:val="00561944"/>
    <w:rsid w:val="00561B2B"/>
    <w:rsid w:val="0056391E"/>
    <w:rsid w:val="00564687"/>
    <w:rsid w:val="005715DB"/>
    <w:rsid w:val="0057171E"/>
    <w:rsid w:val="00571BB0"/>
    <w:rsid w:val="00572C0A"/>
    <w:rsid w:val="0057314D"/>
    <w:rsid w:val="00574488"/>
    <w:rsid w:val="00575641"/>
    <w:rsid w:val="00575D21"/>
    <w:rsid w:val="0057699A"/>
    <w:rsid w:val="00577E5E"/>
    <w:rsid w:val="00581B0F"/>
    <w:rsid w:val="00583409"/>
    <w:rsid w:val="00584925"/>
    <w:rsid w:val="005878AA"/>
    <w:rsid w:val="005878B4"/>
    <w:rsid w:val="00587CD1"/>
    <w:rsid w:val="00590054"/>
    <w:rsid w:val="00590758"/>
    <w:rsid w:val="00592EFC"/>
    <w:rsid w:val="0059548F"/>
    <w:rsid w:val="00595B02"/>
    <w:rsid w:val="00595F0C"/>
    <w:rsid w:val="005A12B3"/>
    <w:rsid w:val="005A342E"/>
    <w:rsid w:val="005A4293"/>
    <w:rsid w:val="005A50D3"/>
    <w:rsid w:val="005A568A"/>
    <w:rsid w:val="005A7191"/>
    <w:rsid w:val="005A73C8"/>
    <w:rsid w:val="005B0ABC"/>
    <w:rsid w:val="005B16F5"/>
    <w:rsid w:val="005B2E00"/>
    <w:rsid w:val="005B4774"/>
    <w:rsid w:val="005B50AF"/>
    <w:rsid w:val="005C0AD0"/>
    <w:rsid w:val="005C0F69"/>
    <w:rsid w:val="005C13E6"/>
    <w:rsid w:val="005C1DAE"/>
    <w:rsid w:val="005C49F1"/>
    <w:rsid w:val="005C706A"/>
    <w:rsid w:val="005C7856"/>
    <w:rsid w:val="005D0723"/>
    <w:rsid w:val="005D0D4C"/>
    <w:rsid w:val="005D28F1"/>
    <w:rsid w:val="005D2EF4"/>
    <w:rsid w:val="005D41E7"/>
    <w:rsid w:val="005D6A77"/>
    <w:rsid w:val="005D6F9A"/>
    <w:rsid w:val="005D742B"/>
    <w:rsid w:val="005D77A6"/>
    <w:rsid w:val="005D7D7C"/>
    <w:rsid w:val="005D7F43"/>
    <w:rsid w:val="005D7FC0"/>
    <w:rsid w:val="005E03BB"/>
    <w:rsid w:val="005E2B47"/>
    <w:rsid w:val="005E3AA9"/>
    <w:rsid w:val="005E5251"/>
    <w:rsid w:val="005E5580"/>
    <w:rsid w:val="005E6919"/>
    <w:rsid w:val="005E7195"/>
    <w:rsid w:val="005F021D"/>
    <w:rsid w:val="005F21B5"/>
    <w:rsid w:val="005F248B"/>
    <w:rsid w:val="005F2B32"/>
    <w:rsid w:val="005F366D"/>
    <w:rsid w:val="005F61BA"/>
    <w:rsid w:val="005F655C"/>
    <w:rsid w:val="0060050A"/>
    <w:rsid w:val="00601304"/>
    <w:rsid w:val="0060249B"/>
    <w:rsid w:val="00602C91"/>
    <w:rsid w:val="00603C59"/>
    <w:rsid w:val="00604B2C"/>
    <w:rsid w:val="00607439"/>
    <w:rsid w:val="006074F9"/>
    <w:rsid w:val="00610889"/>
    <w:rsid w:val="00610BAF"/>
    <w:rsid w:val="00610DFC"/>
    <w:rsid w:val="00610EC6"/>
    <w:rsid w:val="006145C1"/>
    <w:rsid w:val="00615C18"/>
    <w:rsid w:val="0061719C"/>
    <w:rsid w:val="006201DF"/>
    <w:rsid w:val="00621535"/>
    <w:rsid w:val="00622D00"/>
    <w:rsid w:val="006238F6"/>
    <w:rsid w:val="0062579D"/>
    <w:rsid w:val="00625965"/>
    <w:rsid w:val="00627050"/>
    <w:rsid w:val="006270B8"/>
    <w:rsid w:val="0062737A"/>
    <w:rsid w:val="006312DF"/>
    <w:rsid w:val="00631A55"/>
    <w:rsid w:val="00632B92"/>
    <w:rsid w:val="00634F7E"/>
    <w:rsid w:val="00636313"/>
    <w:rsid w:val="00636C28"/>
    <w:rsid w:val="00636C88"/>
    <w:rsid w:val="00637ED1"/>
    <w:rsid w:val="00640069"/>
    <w:rsid w:val="00641714"/>
    <w:rsid w:val="00642D08"/>
    <w:rsid w:val="00643320"/>
    <w:rsid w:val="0064460F"/>
    <w:rsid w:val="00644F6C"/>
    <w:rsid w:val="00646551"/>
    <w:rsid w:val="00646555"/>
    <w:rsid w:val="006467CB"/>
    <w:rsid w:val="006468F3"/>
    <w:rsid w:val="00653CA5"/>
    <w:rsid w:val="006540A2"/>
    <w:rsid w:val="00654C3C"/>
    <w:rsid w:val="00655A51"/>
    <w:rsid w:val="00657B53"/>
    <w:rsid w:val="00660B8D"/>
    <w:rsid w:val="0066195B"/>
    <w:rsid w:val="00662427"/>
    <w:rsid w:val="006629D1"/>
    <w:rsid w:val="00663139"/>
    <w:rsid w:val="0066409A"/>
    <w:rsid w:val="00666713"/>
    <w:rsid w:val="00666C1D"/>
    <w:rsid w:val="0066708D"/>
    <w:rsid w:val="00667272"/>
    <w:rsid w:val="00667BA4"/>
    <w:rsid w:val="00667FF9"/>
    <w:rsid w:val="0067005D"/>
    <w:rsid w:val="0067190B"/>
    <w:rsid w:val="00671E26"/>
    <w:rsid w:val="00672212"/>
    <w:rsid w:val="0067295B"/>
    <w:rsid w:val="00672FC2"/>
    <w:rsid w:val="00673A1F"/>
    <w:rsid w:val="00673C2C"/>
    <w:rsid w:val="006740EF"/>
    <w:rsid w:val="00674B28"/>
    <w:rsid w:val="00675B27"/>
    <w:rsid w:val="00675ECF"/>
    <w:rsid w:val="00677196"/>
    <w:rsid w:val="0068142F"/>
    <w:rsid w:val="0068147A"/>
    <w:rsid w:val="006834CB"/>
    <w:rsid w:val="006838B3"/>
    <w:rsid w:val="00684938"/>
    <w:rsid w:val="00684AF3"/>
    <w:rsid w:val="00685EF8"/>
    <w:rsid w:val="006907E9"/>
    <w:rsid w:val="006908C0"/>
    <w:rsid w:val="00691ADF"/>
    <w:rsid w:val="00691DEC"/>
    <w:rsid w:val="0069300D"/>
    <w:rsid w:val="00695F64"/>
    <w:rsid w:val="00696E59"/>
    <w:rsid w:val="006A200C"/>
    <w:rsid w:val="006A25F0"/>
    <w:rsid w:val="006A5149"/>
    <w:rsid w:val="006A54B4"/>
    <w:rsid w:val="006A58BE"/>
    <w:rsid w:val="006A59C0"/>
    <w:rsid w:val="006B0390"/>
    <w:rsid w:val="006B0ABF"/>
    <w:rsid w:val="006B2CBE"/>
    <w:rsid w:val="006B2E9A"/>
    <w:rsid w:val="006B3A53"/>
    <w:rsid w:val="006B45CF"/>
    <w:rsid w:val="006B48D5"/>
    <w:rsid w:val="006B54AD"/>
    <w:rsid w:val="006B5990"/>
    <w:rsid w:val="006B715B"/>
    <w:rsid w:val="006B7EAE"/>
    <w:rsid w:val="006C0FFB"/>
    <w:rsid w:val="006C2ADB"/>
    <w:rsid w:val="006C51DD"/>
    <w:rsid w:val="006C6A1B"/>
    <w:rsid w:val="006C7285"/>
    <w:rsid w:val="006D07EE"/>
    <w:rsid w:val="006D0B4C"/>
    <w:rsid w:val="006D1AEC"/>
    <w:rsid w:val="006D3585"/>
    <w:rsid w:val="006D3796"/>
    <w:rsid w:val="006D3861"/>
    <w:rsid w:val="006D3BD2"/>
    <w:rsid w:val="006D46B2"/>
    <w:rsid w:val="006D47B8"/>
    <w:rsid w:val="006D5541"/>
    <w:rsid w:val="006D601E"/>
    <w:rsid w:val="006D76CF"/>
    <w:rsid w:val="006E1BF7"/>
    <w:rsid w:val="006E2F1F"/>
    <w:rsid w:val="006E3166"/>
    <w:rsid w:val="006E388B"/>
    <w:rsid w:val="006E4B72"/>
    <w:rsid w:val="006E5D50"/>
    <w:rsid w:val="006E612A"/>
    <w:rsid w:val="006E6269"/>
    <w:rsid w:val="006E685E"/>
    <w:rsid w:val="006F1301"/>
    <w:rsid w:val="006F1FC7"/>
    <w:rsid w:val="006F2BAA"/>
    <w:rsid w:val="006F2C3B"/>
    <w:rsid w:val="006F3F1C"/>
    <w:rsid w:val="006F4AE6"/>
    <w:rsid w:val="006F507A"/>
    <w:rsid w:val="006F5211"/>
    <w:rsid w:val="006F595D"/>
    <w:rsid w:val="006F6D5B"/>
    <w:rsid w:val="006F6DAB"/>
    <w:rsid w:val="00700B7C"/>
    <w:rsid w:val="00701A0C"/>
    <w:rsid w:val="0070234D"/>
    <w:rsid w:val="00702592"/>
    <w:rsid w:val="00702823"/>
    <w:rsid w:val="00703235"/>
    <w:rsid w:val="007034F2"/>
    <w:rsid w:val="00705A65"/>
    <w:rsid w:val="00706733"/>
    <w:rsid w:val="00707ACF"/>
    <w:rsid w:val="0071105E"/>
    <w:rsid w:val="007118DB"/>
    <w:rsid w:val="00711BDD"/>
    <w:rsid w:val="0071203D"/>
    <w:rsid w:val="00712D19"/>
    <w:rsid w:val="0072163D"/>
    <w:rsid w:val="00721CE8"/>
    <w:rsid w:val="00721DEF"/>
    <w:rsid w:val="00723796"/>
    <w:rsid w:val="00725732"/>
    <w:rsid w:val="00725898"/>
    <w:rsid w:val="00726D40"/>
    <w:rsid w:val="00726EF6"/>
    <w:rsid w:val="0072711E"/>
    <w:rsid w:val="00727EE7"/>
    <w:rsid w:val="0073442E"/>
    <w:rsid w:val="00735340"/>
    <w:rsid w:val="00736159"/>
    <w:rsid w:val="00737277"/>
    <w:rsid w:val="007375F4"/>
    <w:rsid w:val="00737BA5"/>
    <w:rsid w:val="00741F24"/>
    <w:rsid w:val="00742113"/>
    <w:rsid w:val="00742435"/>
    <w:rsid w:val="00743879"/>
    <w:rsid w:val="00745C67"/>
    <w:rsid w:val="00746032"/>
    <w:rsid w:val="0074658D"/>
    <w:rsid w:val="00746BDE"/>
    <w:rsid w:val="0074702E"/>
    <w:rsid w:val="007475D5"/>
    <w:rsid w:val="00751613"/>
    <w:rsid w:val="00751AFD"/>
    <w:rsid w:val="00752422"/>
    <w:rsid w:val="00752636"/>
    <w:rsid w:val="00752AD2"/>
    <w:rsid w:val="00755905"/>
    <w:rsid w:val="00755CD9"/>
    <w:rsid w:val="0076352E"/>
    <w:rsid w:val="00765042"/>
    <w:rsid w:val="0076548D"/>
    <w:rsid w:val="00766357"/>
    <w:rsid w:val="00767ACA"/>
    <w:rsid w:val="0077073D"/>
    <w:rsid w:val="007711A1"/>
    <w:rsid w:val="00771FDD"/>
    <w:rsid w:val="007721F5"/>
    <w:rsid w:val="0077261D"/>
    <w:rsid w:val="00773C31"/>
    <w:rsid w:val="00774406"/>
    <w:rsid w:val="007744E1"/>
    <w:rsid w:val="00774667"/>
    <w:rsid w:val="007749E1"/>
    <w:rsid w:val="0077561A"/>
    <w:rsid w:val="0077645A"/>
    <w:rsid w:val="0077669D"/>
    <w:rsid w:val="007767F0"/>
    <w:rsid w:val="00776BAA"/>
    <w:rsid w:val="00780315"/>
    <w:rsid w:val="00780818"/>
    <w:rsid w:val="00781D34"/>
    <w:rsid w:val="00783021"/>
    <w:rsid w:val="00784422"/>
    <w:rsid w:val="00784C13"/>
    <w:rsid w:val="007850B3"/>
    <w:rsid w:val="00786E9B"/>
    <w:rsid w:val="007904CA"/>
    <w:rsid w:val="00790F13"/>
    <w:rsid w:val="00791A24"/>
    <w:rsid w:val="00792C17"/>
    <w:rsid w:val="0079506F"/>
    <w:rsid w:val="00795650"/>
    <w:rsid w:val="007956C0"/>
    <w:rsid w:val="007958E9"/>
    <w:rsid w:val="007979CC"/>
    <w:rsid w:val="00797BCB"/>
    <w:rsid w:val="007A046D"/>
    <w:rsid w:val="007A15EA"/>
    <w:rsid w:val="007A2BF1"/>
    <w:rsid w:val="007A3649"/>
    <w:rsid w:val="007A48B2"/>
    <w:rsid w:val="007A4F67"/>
    <w:rsid w:val="007A5124"/>
    <w:rsid w:val="007A5D28"/>
    <w:rsid w:val="007A785C"/>
    <w:rsid w:val="007A7F91"/>
    <w:rsid w:val="007B204E"/>
    <w:rsid w:val="007B325B"/>
    <w:rsid w:val="007B4654"/>
    <w:rsid w:val="007B4915"/>
    <w:rsid w:val="007B6DB1"/>
    <w:rsid w:val="007B6E85"/>
    <w:rsid w:val="007B7640"/>
    <w:rsid w:val="007C0C56"/>
    <w:rsid w:val="007C0DAF"/>
    <w:rsid w:val="007C25FF"/>
    <w:rsid w:val="007C2CC4"/>
    <w:rsid w:val="007C30A0"/>
    <w:rsid w:val="007C434C"/>
    <w:rsid w:val="007C5FC6"/>
    <w:rsid w:val="007C6596"/>
    <w:rsid w:val="007C6632"/>
    <w:rsid w:val="007D1E5C"/>
    <w:rsid w:val="007D1F37"/>
    <w:rsid w:val="007D4B7E"/>
    <w:rsid w:val="007D5168"/>
    <w:rsid w:val="007D7066"/>
    <w:rsid w:val="007E21F0"/>
    <w:rsid w:val="007E296E"/>
    <w:rsid w:val="007E29AE"/>
    <w:rsid w:val="007E2D70"/>
    <w:rsid w:val="007E5774"/>
    <w:rsid w:val="007E5935"/>
    <w:rsid w:val="007E5CBF"/>
    <w:rsid w:val="007F1712"/>
    <w:rsid w:val="007F18BA"/>
    <w:rsid w:val="007F1C84"/>
    <w:rsid w:val="007F2451"/>
    <w:rsid w:val="007F25AA"/>
    <w:rsid w:val="007F271B"/>
    <w:rsid w:val="007F31D0"/>
    <w:rsid w:val="007F3771"/>
    <w:rsid w:val="007F3982"/>
    <w:rsid w:val="007F5D1F"/>
    <w:rsid w:val="00800664"/>
    <w:rsid w:val="00800699"/>
    <w:rsid w:val="00800B0F"/>
    <w:rsid w:val="00802502"/>
    <w:rsid w:val="0080324B"/>
    <w:rsid w:val="00803295"/>
    <w:rsid w:val="00804ED5"/>
    <w:rsid w:val="0080664C"/>
    <w:rsid w:val="00806B8B"/>
    <w:rsid w:val="008078DE"/>
    <w:rsid w:val="00807B31"/>
    <w:rsid w:val="00807D50"/>
    <w:rsid w:val="00807E0D"/>
    <w:rsid w:val="008109AB"/>
    <w:rsid w:val="00810BBA"/>
    <w:rsid w:val="00812FC5"/>
    <w:rsid w:val="00813FD7"/>
    <w:rsid w:val="0081407C"/>
    <w:rsid w:val="008141E0"/>
    <w:rsid w:val="00815052"/>
    <w:rsid w:val="008179C4"/>
    <w:rsid w:val="00821B83"/>
    <w:rsid w:val="0082205E"/>
    <w:rsid w:val="00823902"/>
    <w:rsid w:val="008246BB"/>
    <w:rsid w:val="0082524D"/>
    <w:rsid w:val="0082582D"/>
    <w:rsid w:val="00827549"/>
    <w:rsid w:val="00827723"/>
    <w:rsid w:val="00830C67"/>
    <w:rsid w:val="00831220"/>
    <w:rsid w:val="008319D3"/>
    <w:rsid w:val="0083242F"/>
    <w:rsid w:val="00833CCD"/>
    <w:rsid w:val="00834A88"/>
    <w:rsid w:val="008364C3"/>
    <w:rsid w:val="00840EED"/>
    <w:rsid w:val="008429F8"/>
    <w:rsid w:val="008449C1"/>
    <w:rsid w:val="00845FE6"/>
    <w:rsid w:val="008462DA"/>
    <w:rsid w:val="00847235"/>
    <w:rsid w:val="008478F3"/>
    <w:rsid w:val="00850EE5"/>
    <w:rsid w:val="00850FD0"/>
    <w:rsid w:val="00851463"/>
    <w:rsid w:val="008517C7"/>
    <w:rsid w:val="008552DF"/>
    <w:rsid w:val="008554A3"/>
    <w:rsid w:val="0085564F"/>
    <w:rsid w:val="00860BCB"/>
    <w:rsid w:val="00860D2B"/>
    <w:rsid w:val="0086186F"/>
    <w:rsid w:val="00862B56"/>
    <w:rsid w:val="00863E32"/>
    <w:rsid w:val="00864078"/>
    <w:rsid w:val="00865AFA"/>
    <w:rsid w:val="00865B97"/>
    <w:rsid w:val="00865E49"/>
    <w:rsid w:val="00866CFB"/>
    <w:rsid w:val="00867783"/>
    <w:rsid w:val="0087180C"/>
    <w:rsid w:val="00873357"/>
    <w:rsid w:val="00875560"/>
    <w:rsid w:val="00875BC2"/>
    <w:rsid w:val="00876196"/>
    <w:rsid w:val="0087621F"/>
    <w:rsid w:val="00880FDB"/>
    <w:rsid w:val="00881BD0"/>
    <w:rsid w:val="008821B7"/>
    <w:rsid w:val="00883A02"/>
    <w:rsid w:val="0088455F"/>
    <w:rsid w:val="00884E65"/>
    <w:rsid w:val="008851ED"/>
    <w:rsid w:val="00887E35"/>
    <w:rsid w:val="008910A2"/>
    <w:rsid w:val="00892C7B"/>
    <w:rsid w:val="008936D6"/>
    <w:rsid w:val="0089435B"/>
    <w:rsid w:val="00895074"/>
    <w:rsid w:val="0089588A"/>
    <w:rsid w:val="00895B6A"/>
    <w:rsid w:val="00895BC6"/>
    <w:rsid w:val="008977E2"/>
    <w:rsid w:val="008A06CE"/>
    <w:rsid w:val="008A108D"/>
    <w:rsid w:val="008A2420"/>
    <w:rsid w:val="008A2795"/>
    <w:rsid w:val="008A28ED"/>
    <w:rsid w:val="008A6216"/>
    <w:rsid w:val="008A6B92"/>
    <w:rsid w:val="008B04B7"/>
    <w:rsid w:val="008B11CC"/>
    <w:rsid w:val="008B31A9"/>
    <w:rsid w:val="008B3708"/>
    <w:rsid w:val="008B3E4F"/>
    <w:rsid w:val="008B596C"/>
    <w:rsid w:val="008B5B6E"/>
    <w:rsid w:val="008B6EDD"/>
    <w:rsid w:val="008C0697"/>
    <w:rsid w:val="008C0A3B"/>
    <w:rsid w:val="008C11FA"/>
    <w:rsid w:val="008C351C"/>
    <w:rsid w:val="008C3DE4"/>
    <w:rsid w:val="008C4110"/>
    <w:rsid w:val="008C5311"/>
    <w:rsid w:val="008C67AE"/>
    <w:rsid w:val="008C6AF9"/>
    <w:rsid w:val="008C7C9C"/>
    <w:rsid w:val="008D4EB3"/>
    <w:rsid w:val="008D4EE1"/>
    <w:rsid w:val="008D564D"/>
    <w:rsid w:val="008D5A80"/>
    <w:rsid w:val="008D5DF1"/>
    <w:rsid w:val="008D7A29"/>
    <w:rsid w:val="008D7D80"/>
    <w:rsid w:val="008E0D43"/>
    <w:rsid w:val="008E48E4"/>
    <w:rsid w:val="008E70DA"/>
    <w:rsid w:val="008E79CB"/>
    <w:rsid w:val="008E7E2E"/>
    <w:rsid w:val="008E7EFB"/>
    <w:rsid w:val="008F129A"/>
    <w:rsid w:val="008F178D"/>
    <w:rsid w:val="008F1C66"/>
    <w:rsid w:val="008F240A"/>
    <w:rsid w:val="008F3755"/>
    <w:rsid w:val="008F397D"/>
    <w:rsid w:val="008F3A26"/>
    <w:rsid w:val="008F3C38"/>
    <w:rsid w:val="008F41E3"/>
    <w:rsid w:val="008F5534"/>
    <w:rsid w:val="008F6501"/>
    <w:rsid w:val="008F7AE7"/>
    <w:rsid w:val="009004D6"/>
    <w:rsid w:val="009009FA"/>
    <w:rsid w:val="00901A97"/>
    <w:rsid w:val="00902A37"/>
    <w:rsid w:val="0090369C"/>
    <w:rsid w:val="00903B77"/>
    <w:rsid w:val="00905B06"/>
    <w:rsid w:val="0090624C"/>
    <w:rsid w:val="0090753A"/>
    <w:rsid w:val="00910FDD"/>
    <w:rsid w:val="00912480"/>
    <w:rsid w:val="00912629"/>
    <w:rsid w:val="0091543D"/>
    <w:rsid w:val="00916A0F"/>
    <w:rsid w:val="009173D7"/>
    <w:rsid w:val="009208F1"/>
    <w:rsid w:val="0092142C"/>
    <w:rsid w:val="00921A1F"/>
    <w:rsid w:val="00921AAA"/>
    <w:rsid w:val="00922184"/>
    <w:rsid w:val="00923DFD"/>
    <w:rsid w:val="0092406E"/>
    <w:rsid w:val="00924E8F"/>
    <w:rsid w:val="0093260B"/>
    <w:rsid w:val="009331D7"/>
    <w:rsid w:val="00936675"/>
    <w:rsid w:val="00937C71"/>
    <w:rsid w:val="00940514"/>
    <w:rsid w:val="00942659"/>
    <w:rsid w:val="00944404"/>
    <w:rsid w:val="00945524"/>
    <w:rsid w:val="00946602"/>
    <w:rsid w:val="009477F8"/>
    <w:rsid w:val="0094794E"/>
    <w:rsid w:val="00947AA0"/>
    <w:rsid w:val="00947F1C"/>
    <w:rsid w:val="009504C2"/>
    <w:rsid w:val="009517B2"/>
    <w:rsid w:val="00953647"/>
    <w:rsid w:val="00954916"/>
    <w:rsid w:val="00955D66"/>
    <w:rsid w:val="009600CF"/>
    <w:rsid w:val="00960926"/>
    <w:rsid w:val="00961DE5"/>
    <w:rsid w:val="009645F7"/>
    <w:rsid w:val="00966937"/>
    <w:rsid w:val="00967644"/>
    <w:rsid w:val="00967FEB"/>
    <w:rsid w:val="00970190"/>
    <w:rsid w:val="009708CE"/>
    <w:rsid w:val="00971C56"/>
    <w:rsid w:val="00972DAF"/>
    <w:rsid w:val="009740A8"/>
    <w:rsid w:val="009743E9"/>
    <w:rsid w:val="00975A4F"/>
    <w:rsid w:val="009765BA"/>
    <w:rsid w:val="009766E8"/>
    <w:rsid w:val="00977FB9"/>
    <w:rsid w:val="00980100"/>
    <w:rsid w:val="00982A00"/>
    <w:rsid w:val="0098328F"/>
    <w:rsid w:val="00986454"/>
    <w:rsid w:val="00987387"/>
    <w:rsid w:val="009904AF"/>
    <w:rsid w:val="009906B5"/>
    <w:rsid w:val="00990A3F"/>
    <w:rsid w:val="00990A9F"/>
    <w:rsid w:val="00992496"/>
    <w:rsid w:val="00993935"/>
    <w:rsid w:val="009940C2"/>
    <w:rsid w:val="00994654"/>
    <w:rsid w:val="00995CCF"/>
    <w:rsid w:val="00996F50"/>
    <w:rsid w:val="00997EC0"/>
    <w:rsid w:val="009A0FE0"/>
    <w:rsid w:val="009A2492"/>
    <w:rsid w:val="009A2509"/>
    <w:rsid w:val="009A2A98"/>
    <w:rsid w:val="009A58D5"/>
    <w:rsid w:val="009A61F6"/>
    <w:rsid w:val="009A7E32"/>
    <w:rsid w:val="009B09C8"/>
    <w:rsid w:val="009B1DE9"/>
    <w:rsid w:val="009B408E"/>
    <w:rsid w:val="009B47CA"/>
    <w:rsid w:val="009B6285"/>
    <w:rsid w:val="009C02D5"/>
    <w:rsid w:val="009C04F7"/>
    <w:rsid w:val="009C0727"/>
    <w:rsid w:val="009C10AD"/>
    <w:rsid w:val="009C306D"/>
    <w:rsid w:val="009C3C1F"/>
    <w:rsid w:val="009C7A3A"/>
    <w:rsid w:val="009C7D0D"/>
    <w:rsid w:val="009D10C3"/>
    <w:rsid w:val="009D1329"/>
    <w:rsid w:val="009D48AC"/>
    <w:rsid w:val="009D5512"/>
    <w:rsid w:val="009D555E"/>
    <w:rsid w:val="009D5C65"/>
    <w:rsid w:val="009D63AE"/>
    <w:rsid w:val="009D72A5"/>
    <w:rsid w:val="009D7783"/>
    <w:rsid w:val="009E1503"/>
    <w:rsid w:val="009E1BEB"/>
    <w:rsid w:val="009E2034"/>
    <w:rsid w:val="009E3188"/>
    <w:rsid w:val="009E44C7"/>
    <w:rsid w:val="009E4688"/>
    <w:rsid w:val="009E4706"/>
    <w:rsid w:val="009E74A3"/>
    <w:rsid w:val="009E7B68"/>
    <w:rsid w:val="009F0A10"/>
    <w:rsid w:val="009F25DD"/>
    <w:rsid w:val="009F31D5"/>
    <w:rsid w:val="009F3E54"/>
    <w:rsid w:val="009F4A2E"/>
    <w:rsid w:val="009F60A6"/>
    <w:rsid w:val="00A0058A"/>
    <w:rsid w:val="00A00F24"/>
    <w:rsid w:val="00A01E08"/>
    <w:rsid w:val="00A03EA9"/>
    <w:rsid w:val="00A0491D"/>
    <w:rsid w:val="00A0533B"/>
    <w:rsid w:val="00A06D93"/>
    <w:rsid w:val="00A07D7C"/>
    <w:rsid w:val="00A11D4F"/>
    <w:rsid w:val="00A13313"/>
    <w:rsid w:val="00A13BF7"/>
    <w:rsid w:val="00A151E2"/>
    <w:rsid w:val="00A1762B"/>
    <w:rsid w:val="00A203AB"/>
    <w:rsid w:val="00A20AA2"/>
    <w:rsid w:val="00A20B4F"/>
    <w:rsid w:val="00A2401E"/>
    <w:rsid w:val="00A2439E"/>
    <w:rsid w:val="00A252E7"/>
    <w:rsid w:val="00A2589E"/>
    <w:rsid w:val="00A25AAF"/>
    <w:rsid w:val="00A3161B"/>
    <w:rsid w:val="00A31D37"/>
    <w:rsid w:val="00A324E8"/>
    <w:rsid w:val="00A34B72"/>
    <w:rsid w:val="00A356B4"/>
    <w:rsid w:val="00A35FBA"/>
    <w:rsid w:val="00A37CC9"/>
    <w:rsid w:val="00A4018D"/>
    <w:rsid w:val="00A40BE2"/>
    <w:rsid w:val="00A421B1"/>
    <w:rsid w:val="00A42479"/>
    <w:rsid w:val="00A43526"/>
    <w:rsid w:val="00A44231"/>
    <w:rsid w:val="00A46715"/>
    <w:rsid w:val="00A520D3"/>
    <w:rsid w:val="00A523E8"/>
    <w:rsid w:val="00A53898"/>
    <w:rsid w:val="00A54A99"/>
    <w:rsid w:val="00A55F4B"/>
    <w:rsid w:val="00A56E78"/>
    <w:rsid w:val="00A5743E"/>
    <w:rsid w:val="00A6101F"/>
    <w:rsid w:val="00A62AAF"/>
    <w:rsid w:val="00A63080"/>
    <w:rsid w:val="00A635C3"/>
    <w:rsid w:val="00A646FA"/>
    <w:rsid w:val="00A65BFE"/>
    <w:rsid w:val="00A666F0"/>
    <w:rsid w:val="00A67F57"/>
    <w:rsid w:val="00A70BB9"/>
    <w:rsid w:val="00A71808"/>
    <w:rsid w:val="00A71F40"/>
    <w:rsid w:val="00A7419D"/>
    <w:rsid w:val="00A7422E"/>
    <w:rsid w:val="00A752CC"/>
    <w:rsid w:val="00A76D9C"/>
    <w:rsid w:val="00A80414"/>
    <w:rsid w:val="00A81A03"/>
    <w:rsid w:val="00A81EB0"/>
    <w:rsid w:val="00A81FDA"/>
    <w:rsid w:val="00A85C4A"/>
    <w:rsid w:val="00A9142D"/>
    <w:rsid w:val="00A92847"/>
    <w:rsid w:val="00A92E08"/>
    <w:rsid w:val="00A953CC"/>
    <w:rsid w:val="00A9561C"/>
    <w:rsid w:val="00A95F69"/>
    <w:rsid w:val="00A96DA0"/>
    <w:rsid w:val="00A97FA0"/>
    <w:rsid w:val="00AA1A8F"/>
    <w:rsid w:val="00AA252C"/>
    <w:rsid w:val="00AA3B3D"/>
    <w:rsid w:val="00AA4128"/>
    <w:rsid w:val="00AA54D4"/>
    <w:rsid w:val="00AA5E71"/>
    <w:rsid w:val="00AA6DCE"/>
    <w:rsid w:val="00AA715E"/>
    <w:rsid w:val="00AA799F"/>
    <w:rsid w:val="00AA7A29"/>
    <w:rsid w:val="00AB01FE"/>
    <w:rsid w:val="00AB138E"/>
    <w:rsid w:val="00AB3714"/>
    <w:rsid w:val="00AB37F8"/>
    <w:rsid w:val="00AB44A1"/>
    <w:rsid w:val="00AB49C4"/>
    <w:rsid w:val="00AB4C34"/>
    <w:rsid w:val="00AB6F82"/>
    <w:rsid w:val="00AB7517"/>
    <w:rsid w:val="00AB7B2E"/>
    <w:rsid w:val="00AC15A8"/>
    <w:rsid w:val="00AC1E01"/>
    <w:rsid w:val="00AC1E22"/>
    <w:rsid w:val="00AC207C"/>
    <w:rsid w:val="00AC4568"/>
    <w:rsid w:val="00AC5896"/>
    <w:rsid w:val="00AC67A6"/>
    <w:rsid w:val="00AC6D2E"/>
    <w:rsid w:val="00AC739F"/>
    <w:rsid w:val="00AD09F5"/>
    <w:rsid w:val="00AD0D4A"/>
    <w:rsid w:val="00AD1E2C"/>
    <w:rsid w:val="00AD1E63"/>
    <w:rsid w:val="00AD2979"/>
    <w:rsid w:val="00AD29C1"/>
    <w:rsid w:val="00AD4073"/>
    <w:rsid w:val="00AD4CAB"/>
    <w:rsid w:val="00AD4E17"/>
    <w:rsid w:val="00AD582E"/>
    <w:rsid w:val="00AD723F"/>
    <w:rsid w:val="00AE1A44"/>
    <w:rsid w:val="00AE29FE"/>
    <w:rsid w:val="00AE3435"/>
    <w:rsid w:val="00AE56E7"/>
    <w:rsid w:val="00AE5B99"/>
    <w:rsid w:val="00AE5E6B"/>
    <w:rsid w:val="00AE61DE"/>
    <w:rsid w:val="00AE6DC1"/>
    <w:rsid w:val="00AE7829"/>
    <w:rsid w:val="00AF03E2"/>
    <w:rsid w:val="00AF073C"/>
    <w:rsid w:val="00AF2658"/>
    <w:rsid w:val="00AF53E6"/>
    <w:rsid w:val="00AF5623"/>
    <w:rsid w:val="00AF6C62"/>
    <w:rsid w:val="00B011BA"/>
    <w:rsid w:val="00B012FD"/>
    <w:rsid w:val="00B014E8"/>
    <w:rsid w:val="00B01653"/>
    <w:rsid w:val="00B03143"/>
    <w:rsid w:val="00B05DEF"/>
    <w:rsid w:val="00B06C4E"/>
    <w:rsid w:val="00B06C87"/>
    <w:rsid w:val="00B1011D"/>
    <w:rsid w:val="00B1059E"/>
    <w:rsid w:val="00B10742"/>
    <w:rsid w:val="00B10CD6"/>
    <w:rsid w:val="00B121DA"/>
    <w:rsid w:val="00B13997"/>
    <w:rsid w:val="00B14F6E"/>
    <w:rsid w:val="00B155A4"/>
    <w:rsid w:val="00B172FA"/>
    <w:rsid w:val="00B173E0"/>
    <w:rsid w:val="00B2044C"/>
    <w:rsid w:val="00B20F2F"/>
    <w:rsid w:val="00B223FF"/>
    <w:rsid w:val="00B22F2D"/>
    <w:rsid w:val="00B23810"/>
    <w:rsid w:val="00B24B82"/>
    <w:rsid w:val="00B25772"/>
    <w:rsid w:val="00B27F6A"/>
    <w:rsid w:val="00B30213"/>
    <w:rsid w:val="00B30FEE"/>
    <w:rsid w:val="00B33E95"/>
    <w:rsid w:val="00B356AB"/>
    <w:rsid w:val="00B366B4"/>
    <w:rsid w:val="00B375BB"/>
    <w:rsid w:val="00B376A0"/>
    <w:rsid w:val="00B37EA1"/>
    <w:rsid w:val="00B40B5E"/>
    <w:rsid w:val="00B4191C"/>
    <w:rsid w:val="00B43782"/>
    <w:rsid w:val="00B4461A"/>
    <w:rsid w:val="00B44673"/>
    <w:rsid w:val="00B46744"/>
    <w:rsid w:val="00B467ED"/>
    <w:rsid w:val="00B47856"/>
    <w:rsid w:val="00B507A6"/>
    <w:rsid w:val="00B529C5"/>
    <w:rsid w:val="00B53813"/>
    <w:rsid w:val="00B54C5C"/>
    <w:rsid w:val="00B5533B"/>
    <w:rsid w:val="00B55427"/>
    <w:rsid w:val="00B56812"/>
    <w:rsid w:val="00B5688E"/>
    <w:rsid w:val="00B62B00"/>
    <w:rsid w:val="00B6323B"/>
    <w:rsid w:val="00B64004"/>
    <w:rsid w:val="00B659F6"/>
    <w:rsid w:val="00B6607A"/>
    <w:rsid w:val="00B66241"/>
    <w:rsid w:val="00B6688B"/>
    <w:rsid w:val="00B668C9"/>
    <w:rsid w:val="00B673D0"/>
    <w:rsid w:val="00B70454"/>
    <w:rsid w:val="00B7072D"/>
    <w:rsid w:val="00B70BAE"/>
    <w:rsid w:val="00B71061"/>
    <w:rsid w:val="00B718B7"/>
    <w:rsid w:val="00B72448"/>
    <w:rsid w:val="00B72BE2"/>
    <w:rsid w:val="00B73F2F"/>
    <w:rsid w:val="00B75AC3"/>
    <w:rsid w:val="00B75E53"/>
    <w:rsid w:val="00B76749"/>
    <w:rsid w:val="00B76B93"/>
    <w:rsid w:val="00B8047B"/>
    <w:rsid w:val="00B82154"/>
    <w:rsid w:val="00B8314A"/>
    <w:rsid w:val="00B84786"/>
    <w:rsid w:val="00B84864"/>
    <w:rsid w:val="00B869A6"/>
    <w:rsid w:val="00B86B6D"/>
    <w:rsid w:val="00B90100"/>
    <w:rsid w:val="00B9021E"/>
    <w:rsid w:val="00B94A59"/>
    <w:rsid w:val="00B954A8"/>
    <w:rsid w:val="00B956AC"/>
    <w:rsid w:val="00B964D4"/>
    <w:rsid w:val="00B96CA2"/>
    <w:rsid w:val="00B9712B"/>
    <w:rsid w:val="00BA06A9"/>
    <w:rsid w:val="00BA0E8C"/>
    <w:rsid w:val="00BA2066"/>
    <w:rsid w:val="00BA2B27"/>
    <w:rsid w:val="00BA3B49"/>
    <w:rsid w:val="00BA4E09"/>
    <w:rsid w:val="00BA58F6"/>
    <w:rsid w:val="00BA6143"/>
    <w:rsid w:val="00BA6A0C"/>
    <w:rsid w:val="00BB1BD3"/>
    <w:rsid w:val="00BB4613"/>
    <w:rsid w:val="00BB5C28"/>
    <w:rsid w:val="00BB6204"/>
    <w:rsid w:val="00BC008C"/>
    <w:rsid w:val="00BC02EE"/>
    <w:rsid w:val="00BC0827"/>
    <w:rsid w:val="00BC0830"/>
    <w:rsid w:val="00BC2090"/>
    <w:rsid w:val="00BC2147"/>
    <w:rsid w:val="00BC2672"/>
    <w:rsid w:val="00BC2F5B"/>
    <w:rsid w:val="00BC30E6"/>
    <w:rsid w:val="00BC4958"/>
    <w:rsid w:val="00BC57DD"/>
    <w:rsid w:val="00BC5D49"/>
    <w:rsid w:val="00BC6BAA"/>
    <w:rsid w:val="00BC713C"/>
    <w:rsid w:val="00BC7B00"/>
    <w:rsid w:val="00BD0098"/>
    <w:rsid w:val="00BD1B59"/>
    <w:rsid w:val="00BD37D3"/>
    <w:rsid w:val="00BD39E0"/>
    <w:rsid w:val="00BD5CE3"/>
    <w:rsid w:val="00BD6932"/>
    <w:rsid w:val="00BD6AD1"/>
    <w:rsid w:val="00BD7182"/>
    <w:rsid w:val="00BE154B"/>
    <w:rsid w:val="00BE2351"/>
    <w:rsid w:val="00BE2650"/>
    <w:rsid w:val="00BE30E6"/>
    <w:rsid w:val="00BE3784"/>
    <w:rsid w:val="00BE3818"/>
    <w:rsid w:val="00BE38CD"/>
    <w:rsid w:val="00BE3B55"/>
    <w:rsid w:val="00BE5031"/>
    <w:rsid w:val="00BE610B"/>
    <w:rsid w:val="00BE6C57"/>
    <w:rsid w:val="00BE738B"/>
    <w:rsid w:val="00BF0290"/>
    <w:rsid w:val="00BF10CB"/>
    <w:rsid w:val="00BF27E0"/>
    <w:rsid w:val="00BF2D5D"/>
    <w:rsid w:val="00BF3B33"/>
    <w:rsid w:val="00BF4F30"/>
    <w:rsid w:val="00BF5BB5"/>
    <w:rsid w:val="00BF62F7"/>
    <w:rsid w:val="00BF649B"/>
    <w:rsid w:val="00BF724E"/>
    <w:rsid w:val="00BF7648"/>
    <w:rsid w:val="00C00441"/>
    <w:rsid w:val="00C00553"/>
    <w:rsid w:val="00C01A96"/>
    <w:rsid w:val="00C0310D"/>
    <w:rsid w:val="00C037FE"/>
    <w:rsid w:val="00C039C6"/>
    <w:rsid w:val="00C03C73"/>
    <w:rsid w:val="00C043B3"/>
    <w:rsid w:val="00C04AEE"/>
    <w:rsid w:val="00C05ECF"/>
    <w:rsid w:val="00C07AE5"/>
    <w:rsid w:val="00C07C0E"/>
    <w:rsid w:val="00C109A3"/>
    <w:rsid w:val="00C118A3"/>
    <w:rsid w:val="00C11903"/>
    <w:rsid w:val="00C1393F"/>
    <w:rsid w:val="00C145FA"/>
    <w:rsid w:val="00C163D1"/>
    <w:rsid w:val="00C16821"/>
    <w:rsid w:val="00C2080A"/>
    <w:rsid w:val="00C21964"/>
    <w:rsid w:val="00C21F39"/>
    <w:rsid w:val="00C2233F"/>
    <w:rsid w:val="00C22838"/>
    <w:rsid w:val="00C22C3B"/>
    <w:rsid w:val="00C23195"/>
    <w:rsid w:val="00C23425"/>
    <w:rsid w:val="00C23764"/>
    <w:rsid w:val="00C23923"/>
    <w:rsid w:val="00C24E0A"/>
    <w:rsid w:val="00C25159"/>
    <w:rsid w:val="00C2522F"/>
    <w:rsid w:val="00C30780"/>
    <w:rsid w:val="00C3107A"/>
    <w:rsid w:val="00C31795"/>
    <w:rsid w:val="00C317D2"/>
    <w:rsid w:val="00C32C41"/>
    <w:rsid w:val="00C33A8A"/>
    <w:rsid w:val="00C34702"/>
    <w:rsid w:val="00C354F9"/>
    <w:rsid w:val="00C35B1A"/>
    <w:rsid w:val="00C40C42"/>
    <w:rsid w:val="00C415D4"/>
    <w:rsid w:val="00C41C3E"/>
    <w:rsid w:val="00C41D70"/>
    <w:rsid w:val="00C42792"/>
    <w:rsid w:val="00C43144"/>
    <w:rsid w:val="00C437FB"/>
    <w:rsid w:val="00C449B6"/>
    <w:rsid w:val="00C4504B"/>
    <w:rsid w:val="00C463B3"/>
    <w:rsid w:val="00C46C10"/>
    <w:rsid w:val="00C503B8"/>
    <w:rsid w:val="00C50720"/>
    <w:rsid w:val="00C50E31"/>
    <w:rsid w:val="00C5142D"/>
    <w:rsid w:val="00C514E9"/>
    <w:rsid w:val="00C51BC1"/>
    <w:rsid w:val="00C52F29"/>
    <w:rsid w:val="00C53423"/>
    <w:rsid w:val="00C5366F"/>
    <w:rsid w:val="00C53880"/>
    <w:rsid w:val="00C543E3"/>
    <w:rsid w:val="00C549DC"/>
    <w:rsid w:val="00C551F7"/>
    <w:rsid w:val="00C60DB1"/>
    <w:rsid w:val="00C614F5"/>
    <w:rsid w:val="00C636A3"/>
    <w:rsid w:val="00C640F0"/>
    <w:rsid w:val="00C6443E"/>
    <w:rsid w:val="00C64840"/>
    <w:rsid w:val="00C64D03"/>
    <w:rsid w:val="00C658DA"/>
    <w:rsid w:val="00C65EA7"/>
    <w:rsid w:val="00C671E7"/>
    <w:rsid w:val="00C67EE9"/>
    <w:rsid w:val="00C70878"/>
    <w:rsid w:val="00C711C9"/>
    <w:rsid w:val="00C71806"/>
    <w:rsid w:val="00C71B18"/>
    <w:rsid w:val="00C71E7A"/>
    <w:rsid w:val="00C72256"/>
    <w:rsid w:val="00C74C86"/>
    <w:rsid w:val="00C7665A"/>
    <w:rsid w:val="00C76889"/>
    <w:rsid w:val="00C77CC8"/>
    <w:rsid w:val="00C80007"/>
    <w:rsid w:val="00C82F18"/>
    <w:rsid w:val="00C836ED"/>
    <w:rsid w:val="00C84B27"/>
    <w:rsid w:val="00C8503B"/>
    <w:rsid w:val="00C85216"/>
    <w:rsid w:val="00C87A34"/>
    <w:rsid w:val="00C9028C"/>
    <w:rsid w:val="00C91A56"/>
    <w:rsid w:val="00C93ECC"/>
    <w:rsid w:val="00C94930"/>
    <w:rsid w:val="00C9498E"/>
    <w:rsid w:val="00C96669"/>
    <w:rsid w:val="00C97E0E"/>
    <w:rsid w:val="00CA05CC"/>
    <w:rsid w:val="00CA0992"/>
    <w:rsid w:val="00CA0B7C"/>
    <w:rsid w:val="00CA108F"/>
    <w:rsid w:val="00CA12AD"/>
    <w:rsid w:val="00CA189E"/>
    <w:rsid w:val="00CA2DA3"/>
    <w:rsid w:val="00CA3092"/>
    <w:rsid w:val="00CA4FAC"/>
    <w:rsid w:val="00CA6425"/>
    <w:rsid w:val="00CA664E"/>
    <w:rsid w:val="00CB18DA"/>
    <w:rsid w:val="00CB2C61"/>
    <w:rsid w:val="00CB3B55"/>
    <w:rsid w:val="00CB5374"/>
    <w:rsid w:val="00CB551A"/>
    <w:rsid w:val="00CB59B4"/>
    <w:rsid w:val="00CB5EFA"/>
    <w:rsid w:val="00CB7972"/>
    <w:rsid w:val="00CB7FD9"/>
    <w:rsid w:val="00CC0EBC"/>
    <w:rsid w:val="00CC139D"/>
    <w:rsid w:val="00CC1478"/>
    <w:rsid w:val="00CC3D1D"/>
    <w:rsid w:val="00CC51D9"/>
    <w:rsid w:val="00CC6058"/>
    <w:rsid w:val="00CC676D"/>
    <w:rsid w:val="00CC7B1A"/>
    <w:rsid w:val="00CC7C3A"/>
    <w:rsid w:val="00CD1149"/>
    <w:rsid w:val="00CD159E"/>
    <w:rsid w:val="00CD5363"/>
    <w:rsid w:val="00CD631B"/>
    <w:rsid w:val="00CD77AD"/>
    <w:rsid w:val="00CD78B4"/>
    <w:rsid w:val="00CD7B1D"/>
    <w:rsid w:val="00CE0763"/>
    <w:rsid w:val="00CE1A55"/>
    <w:rsid w:val="00CE3CC5"/>
    <w:rsid w:val="00CE4770"/>
    <w:rsid w:val="00CE4E74"/>
    <w:rsid w:val="00CE5A34"/>
    <w:rsid w:val="00CE631A"/>
    <w:rsid w:val="00CE6DED"/>
    <w:rsid w:val="00CE7D21"/>
    <w:rsid w:val="00CF15C3"/>
    <w:rsid w:val="00CF1FEC"/>
    <w:rsid w:val="00CF33CA"/>
    <w:rsid w:val="00CF368D"/>
    <w:rsid w:val="00CF5696"/>
    <w:rsid w:val="00CF59B1"/>
    <w:rsid w:val="00CF5A34"/>
    <w:rsid w:val="00CF6D22"/>
    <w:rsid w:val="00CF7C4B"/>
    <w:rsid w:val="00D0328D"/>
    <w:rsid w:val="00D03429"/>
    <w:rsid w:val="00D04764"/>
    <w:rsid w:val="00D04FE3"/>
    <w:rsid w:val="00D051C5"/>
    <w:rsid w:val="00D05355"/>
    <w:rsid w:val="00D05490"/>
    <w:rsid w:val="00D06C6D"/>
    <w:rsid w:val="00D06FE2"/>
    <w:rsid w:val="00D103D8"/>
    <w:rsid w:val="00D1135D"/>
    <w:rsid w:val="00D113E7"/>
    <w:rsid w:val="00D11C43"/>
    <w:rsid w:val="00D11D01"/>
    <w:rsid w:val="00D12772"/>
    <w:rsid w:val="00D13FAF"/>
    <w:rsid w:val="00D1466E"/>
    <w:rsid w:val="00D148FC"/>
    <w:rsid w:val="00D16A63"/>
    <w:rsid w:val="00D228DB"/>
    <w:rsid w:val="00D22F96"/>
    <w:rsid w:val="00D23865"/>
    <w:rsid w:val="00D2644E"/>
    <w:rsid w:val="00D26B8A"/>
    <w:rsid w:val="00D27F8A"/>
    <w:rsid w:val="00D30CAE"/>
    <w:rsid w:val="00D32B4C"/>
    <w:rsid w:val="00D341B5"/>
    <w:rsid w:val="00D34F2A"/>
    <w:rsid w:val="00D3677A"/>
    <w:rsid w:val="00D400AE"/>
    <w:rsid w:val="00D40138"/>
    <w:rsid w:val="00D4046A"/>
    <w:rsid w:val="00D40C75"/>
    <w:rsid w:val="00D41B21"/>
    <w:rsid w:val="00D429F2"/>
    <w:rsid w:val="00D42F96"/>
    <w:rsid w:val="00D447C6"/>
    <w:rsid w:val="00D45180"/>
    <w:rsid w:val="00D45514"/>
    <w:rsid w:val="00D45633"/>
    <w:rsid w:val="00D4644E"/>
    <w:rsid w:val="00D46D13"/>
    <w:rsid w:val="00D51442"/>
    <w:rsid w:val="00D51B7C"/>
    <w:rsid w:val="00D543DB"/>
    <w:rsid w:val="00D54779"/>
    <w:rsid w:val="00D56684"/>
    <w:rsid w:val="00D60E14"/>
    <w:rsid w:val="00D616C2"/>
    <w:rsid w:val="00D62D01"/>
    <w:rsid w:val="00D63C8A"/>
    <w:rsid w:val="00D65CF0"/>
    <w:rsid w:val="00D66C2A"/>
    <w:rsid w:val="00D6702A"/>
    <w:rsid w:val="00D675CC"/>
    <w:rsid w:val="00D67B39"/>
    <w:rsid w:val="00D70A1B"/>
    <w:rsid w:val="00D73004"/>
    <w:rsid w:val="00D7575F"/>
    <w:rsid w:val="00D76631"/>
    <w:rsid w:val="00D766BA"/>
    <w:rsid w:val="00D77BC8"/>
    <w:rsid w:val="00D80151"/>
    <w:rsid w:val="00D809FB"/>
    <w:rsid w:val="00D80AC1"/>
    <w:rsid w:val="00D80FBF"/>
    <w:rsid w:val="00D81450"/>
    <w:rsid w:val="00D815AD"/>
    <w:rsid w:val="00D81EB6"/>
    <w:rsid w:val="00D822A5"/>
    <w:rsid w:val="00D832B6"/>
    <w:rsid w:val="00D83FCB"/>
    <w:rsid w:val="00D8628B"/>
    <w:rsid w:val="00D86DEB"/>
    <w:rsid w:val="00D90C73"/>
    <w:rsid w:val="00D9106D"/>
    <w:rsid w:val="00D910B7"/>
    <w:rsid w:val="00D91D86"/>
    <w:rsid w:val="00D92A13"/>
    <w:rsid w:val="00D93F15"/>
    <w:rsid w:val="00D93FDF"/>
    <w:rsid w:val="00D94C21"/>
    <w:rsid w:val="00D94EEA"/>
    <w:rsid w:val="00D9519E"/>
    <w:rsid w:val="00D96A32"/>
    <w:rsid w:val="00DA01A1"/>
    <w:rsid w:val="00DA081E"/>
    <w:rsid w:val="00DA4999"/>
    <w:rsid w:val="00DA4CFF"/>
    <w:rsid w:val="00DA59E9"/>
    <w:rsid w:val="00DB00AE"/>
    <w:rsid w:val="00DB0EB0"/>
    <w:rsid w:val="00DB1B9A"/>
    <w:rsid w:val="00DB228E"/>
    <w:rsid w:val="00DB5BFB"/>
    <w:rsid w:val="00DB5FDA"/>
    <w:rsid w:val="00DB62BF"/>
    <w:rsid w:val="00DB6E06"/>
    <w:rsid w:val="00DC0ABC"/>
    <w:rsid w:val="00DC1553"/>
    <w:rsid w:val="00DC1A25"/>
    <w:rsid w:val="00DC1A96"/>
    <w:rsid w:val="00DC23BA"/>
    <w:rsid w:val="00DC23C3"/>
    <w:rsid w:val="00DC6F56"/>
    <w:rsid w:val="00DC76BA"/>
    <w:rsid w:val="00DC7A6B"/>
    <w:rsid w:val="00DC7DCE"/>
    <w:rsid w:val="00DD0018"/>
    <w:rsid w:val="00DD068D"/>
    <w:rsid w:val="00DD1B3C"/>
    <w:rsid w:val="00DD26B8"/>
    <w:rsid w:val="00DD2706"/>
    <w:rsid w:val="00DD3647"/>
    <w:rsid w:val="00DD37D0"/>
    <w:rsid w:val="00DD40F2"/>
    <w:rsid w:val="00DD435B"/>
    <w:rsid w:val="00DD53B0"/>
    <w:rsid w:val="00DD7003"/>
    <w:rsid w:val="00DD7540"/>
    <w:rsid w:val="00DD7E57"/>
    <w:rsid w:val="00DE1E2C"/>
    <w:rsid w:val="00DE3860"/>
    <w:rsid w:val="00DE3F7B"/>
    <w:rsid w:val="00DE5B8B"/>
    <w:rsid w:val="00DE5BD0"/>
    <w:rsid w:val="00DE75C8"/>
    <w:rsid w:val="00DE7814"/>
    <w:rsid w:val="00DF039F"/>
    <w:rsid w:val="00DF068A"/>
    <w:rsid w:val="00DF1CB9"/>
    <w:rsid w:val="00DF2577"/>
    <w:rsid w:val="00DF560D"/>
    <w:rsid w:val="00DF5AE5"/>
    <w:rsid w:val="00DF77B0"/>
    <w:rsid w:val="00DF7F28"/>
    <w:rsid w:val="00E00D36"/>
    <w:rsid w:val="00E020A2"/>
    <w:rsid w:val="00E02A29"/>
    <w:rsid w:val="00E05A8E"/>
    <w:rsid w:val="00E063A7"/>
    <w:rsid w:val="00E06FA3"/>
    <w:rsid w:val="00E07859"/>
    <w:rsid w:val="00E07A19"/>
    <w:rsid w:val="00E11EBC"/>
    <w:rsid w:val="00E16182"/>
    <w:rsid w:val="00E165C0"/>
    <w:rsid w:val="00E17CDE"/>
    <w:rsid w:val="00E20A53"/>
    <w:rsid w:val="00E21946"/>
    <w:rsid w:val="00E23986"/>
    <w:rsid w:val="00E25D1E"/>
    <w:rsid w:val="00E25DE9"/>
    <w:rsid w:val="00E26218"/>
    <w:rsid w:val="00E277DA"/>
    <w:rsid w:val="00E27EAC"/>
    <w:rsid w:val="00E30680"/>
    <w:rsid w:val="00E31753"/>
    <w:rsid w:val="00E33EE8"/>
    <w:rsid w:val="00E350DC"/>
    <w:rsid w:val="00E359D6"/>
    <w:rsid w:val="00E35BDA"/>
    <w:rsid w:val="00E35F59"/>
    <w:rsid w:val="00E365C1"/>
    <w:rsid w:val="00E36F2B"/>
    <w:rsid w:val="00E40466"/>
    <w:rsid w:val="00E43247"/>
    <w:rsid w:val="00E46954"/>
    <w:rsid w:val="00E5056B"/>
    <w:rsid w:val="00E51050"/>
    <w:rsid w:val="00E527B8"/>
    <w:rsid w:val="00E5460A"/>
    <w:rsid w:val="00E5489C"/>
    <w:rsid w:val="00E55C00"/>
    <w:rsid w:val="00E56415"/>
    <w:rsid w:val="00E61C00"/>
    <w:rsid w:val="00E62EF0"/>
    <w:rsid w:val="00E63F01"/>
    <w:rsid w:val="00E64948"/>
    <w:rsid w:val="00E653FA"/>
    <w:rsid w:val="00E654BD"/>
    <w:rsid w:val="00E66683"/>
    <w:rsid w:val="00E70516"/>
    <w:rsid w:val="00E70910"/>
    <w:rsid w:val="00E709E5"/>
    <w:rsid w:val="00E72ED5"/>
    <w:rsid w:val="00E73C97"/>
    <w:rsid w:val="00E74F9F"/>
    <w:rsid w:val="00E7548D"/>
    <w:rsid w:val="00E7553A"/>
    <w:rsid w:val="00E75D3E"/>
    <w:rsid w:val="00E7706F"/>
    <w:rsid w:val="00E80199"/>
    <w:rsid w:val="00E81B0D"/>
    <w:rsid w:val="00E83716"/>
    <w:rsid w:val="00E8374C"/>
    <w:rsid w:val="00E853BD"/>
    <w:rsid w:val="00E85916"/>
    <w:rsid w:val="00E85E16"/>
    <w:rsid w:val="00E866D4"/>
    <w:rsid w:val="00E874C3"/>
    <w:rsid w:val="00E87A6B"/>
    <w:rsid w:val="00E91324"/>
    <w:rsid w:val="00E92116"/>
    <w:rsid w:val="00E93C49"/>
    <w:rsid w:val="00E9489B"/>
    <w:rsid w:val="00E9493E"/>
    <w:rsid w:val="00E94BEE"/>
    <w:rsid w:val="00E955E2"/>
    <w:rsid w:val="00E95A43"/>
    <w:rsid w:val="00E95B9D"/>
    <w:rsid w:val="00E97C65"/>
    <w:rsid w:val="00E97DA4"/>
    <w:rsid w:val="00EA08AC"/>
    <w:rsid w:val="00EA1E59"/>
    <w:rsid w:val="00EA3373"/>
    <w:rsid w:val="00EA66FE"/>
    <w:rsid w:val="00EA6833"/>
    <w:rsid w:val="00EA6DBC"/>
    <w:rsid w:val="00EB13AF"/>
    <w:rsid w:val="00EB171F"/>
    <w:rsid w:val="00EB3622"/>
    <w:rsid w:val="00EB606E"/>
    <w:rsid w:val="00EB7750"/>
    <w:rsid w:val="00EC2785"/>
    <w:rsid w:val="00EC2CB9"/>
    <w:rsid w:val="00EC385C"/>
    <w:rsid w:val="00EC449E"/>
    <w:rsid w:val="00EC4893"/>
    <w:rsid w:val="00EC5F05"/>
    <w:rsid w:val="00EC6116"/>
    <w:rsid w:val="00EC6137"/>
    <w:rsid w:val="00EC6819"/>
    <w:rsid w:val="00EC74D0"/>
    <w:rsid w:val="00ED0582"/>
    <w:rsid w:val="00ED07EC"/>
    <w:rsid w:val="00ED2FCA"/>
    <w:rsid w:val="00ED3B8F"/>
    <w:rsid w:val="00ED4B34"/>
    <w:rsid w:val="00ED4C11"/>
    <w:rsid w:val="00ED775E"/>
    <w:rsid w:val="00ED7DE0"/>
    <w:rsid w:val="00EE0028"/>
    <w:rsid w:val="00EE43E6"/>
    <w:rsid w:val="00EE54C1"/>
    <w:rsid w:val="00EE5F81"/>
    <w:rsid w:val="00EE608A"/>
    <w:rsid w:val="00EE6240"/>
    <w:rsid w:val="00EE7851"/>
    <w:rsid w:val="00EE7DC4"/>
    <w:rsid w:val="00EF117B"/>
    <w:rsid w:val="00EF2E64"/>
    <w:rsid w:val="00EF2E70"/>
    <w:rsid w:val="00EF4279"/>
    <w:rsid w:val="00EF53D3"/>
    <w:rsid w:val="00EF604B"/>
    <w:rsid w:val="00EF6372"/>
    <w:rsid w:val="00EF6FDA"/>
    <w:rsid w:val="00EF7296"/>
    <w:rsid w:val="00EF742E"/>
    <w:rsid w:val="00EF7CAB"/>
    <w:rsid w:val="00F00976"/>
    <w:rsid w:val="00F00CB9"/>
    <w:rsid w:val="00F02F13"/>
    <w:rsid w:val="00F04B67"/>
    <w:rsid w:val="00F05FEC"/>
    <w:rsid w:val="00F069DA"/>
    <w:rsid w:val="00F0701B"/>
    <w:rsid w:val="00F105F8"/>
    <w:rsid w:val="00F11D70"/>
    <w:rsid w:val="00F11DC5"/>
    <w:rsid w:val="00F12920"/>
    <w:rsid w:val="00F12986"/>
    <w:rsid w:val="00F135B3"/>
    <w:rsid w:val="00F14294"/>
    <w:rsid w:val="00F1531A"/>
    <w:rsid w:val="00F159E5"/>
    <w:rsid w:val="00F15D30"/>
    <w:rsid w:val="00F16E24"/>
    <w:rsid w:val="00F201EC"/>
    <w:rsid w:val="00F20A7B"/>
    <w:rsid w:val="00F21556"/>
    <w:rsid w:val="00F21B45"/>
    <w:rsid w:val="00F231B4"/>
    <w:rsid w:val="00F2326B"/>
    <w:rsid w:val="00F2349E"/>
    <w:rsid w:val="00F2439D"/>
    <w:rsid w:val="00F248E2"/>
    <w:rsid w:val="00F26D11"/>
    <w:rsid w:val="00F308CA"/>
    <w:rsid w:val="00F312C7"/>
    <w:rsid w:val="00F319CB"/>
    <w:rsid w:val="00F31D59"/>
    <w:rsid w:val="00F33294"/>
    <w:rsid w:val="00F336D7"/>
    <w:rsid w:val="00F35EEA"/>
    <w:rsid w:val="00F36511"/>
    <w:rsid w:val="00F36C6C"/>
    <w:rsid w:val="00F37530"/>
    <w:rsid w:val="00F37A49"/>
    <w:rsid w:val="00F37DDE"/>
    <w:rsid w:val="00F4049D"/>
    <w:rsid w:val="00F4069A"/>
    <w:rsid w:val="00F41191"/>
    <w:rsid w:val="00F4135C"/>
    <w:rsid w:val="00F419EE"/>
    <w:rsid w:val="00F41A28"/>
    <w:rsid w:val="00F4341E"/>
    <w:rsid w:val="00F43BD5"/>
    <w:rsid w:val="00F43F12"/>
    <w:rsid w:val="00F443ED"/>
    <w:rsid w:val="00F504AF"/>
    <w:rsid w:val="00F547B1"/>
    <w:rsid w:val="00F55218"/>
    <w:rsid w:val="00F55503"/>
    <w:rsid w:val="00F60AC3"/>
    <w:rsid w:val="00F62EBC"/>
    <w:rsid w:val="00F642C7"/>
    <w:rsid w:val="00F645D0"/>
    <w:rsid w:val="00F6487C"/>
    <w:rsid w:val="00F64A64"/>
    <w:rsid w:val="00F650C6"/>
    <w:rsid w:val="00F653A6"/>
    <w:rsid w:val="00F65949"/>
    <w:rsid w:val="00F667E4"/>
    <w:rsid w:val="00F702F1"/>
    <w:rsid w:val="00F7043F"/>
    <w:rsid w:val="00F722A0"/>
    <w:rsid w:val="00F72E81"/>
    <w:rsid w:val="00F72F8F"/>
    <w:rsid w:val="00F7308E"/>
    <w:rsid w:val="00F74017"/>
    <w:rsid w:val="00F7414B"/>
    <w:rsid w:val="00F74B78"/>
    <w:rsid w:val="00F773BC"/>
    <w:rsid w:val="00F77EBF"/>
    <w:rsid w:val="00F812D2"/>
    <w:rsid w:val="00F82EAB"/>
    <w:rsid w:val="00F83377"/>
    <w:rsid w:val="00F8403A"/>
    <w:rsid w:val="00F84430"/>
    <w:rsid w:val="00F85507"/>
    <w:rsid w:val="00F8687E"/>
    <w:rsid w:val="00F87FEA"/>
    <w:rsid w:val="00F909C2"/>
    <w:rsid w:val="00F91F4D"/>
    <w:rsid w:val="00F940BC"/>
    <w:rsid w:val="00F94B0F"/>
    <w:rsid w:val="00F95DD3"/>
    <w:rsid w:val="00F9613A"/>
    <w:rsid w:val="00F97591"/>
    <w:rsid w:val="00FA08A7"/>
    <w:rsid w:val="00FA0D96"/>
    <w:rsid w:val="00FA26C8"/>
    <w:rsid w:val="00FA3736"/>
    <w:rsid w:val="00FA53BA"/>
    <w:rsid w:val="00FA58AE"/>
    <w:rsid w:val="00FA58B3"/>
    <w:rsid w:val="00FA7D86"/>
    <w:rsid w:val="00FB005E"/>
    <w:rsid w:val="00FB11D3"/>
    <w:rsid w:val="00FB1C50"/>
    <w:rsid w:val="00FB2423"/>
    <w:rsid w:val="00FB4917"/>
    <w:rsid w:val="00FB497B"/>
    <w:rsid w:val="00FB6912"/>
    <w:rsid w:val="00FC5C89"/>
    <w:rsid w:val="00FC6557"/>
    <w:rsid w:val="00FD0BAF"/>
    <w:rsid w:val="00FD1357"/>
    <w:rsid w:val="00FD1D68"/>
    <w:rsid w:val="00FD2859"/>
    <w:rsid w:val="00FD322B"/>
    <w:rsid w:val="00FD5D43"/>
    <w:rsid w:val="00FE02EC"/>
    <w:rsid w:val="00FE05DF"/>
    <w:rsid w:val="00FE24A4"/>
    <w:rsid w:val="00FE2F23"/>
    <w:rsid w:val="00FE33A1"/>
    <w:rsid w:val="00FE4567"/>
    <w:rsid w:val="00FE4EF3"/>
    <w:rsid w:val="00FE6276"/>
    <w:rsid w:val="00FE6918"/>
    <w:rsid w:val="00FE6941"/>
    <w:rsid w:val="00FF1340"/>
    <w:rsid w:val="00FF18D3"/>
    <w:rsid w:val="00FF1B0F"/>
    <w:rsid w:val="00FF4021"/>
    <w:rsid w:val="00FF5140"/>
    <w:rsid w:val="00FF6827"/>
    <w:rsid w:val="00FF78C1"/>
  </w:rsids>
  <m:mathPr>
    <m:mathFont m:val="Cambria Math"/>
    <m:brkBin m:val="before"/>
    <m:brkBinSub m:val="--"/>
    <m:smallFrac m:val="0"/>
    <m:dispDef/>
    <m:lMargin m:val="0"/>
    <m:rMargin m:val="0"/>
    <m:defJc m:val="centerGroup"/>
    <m:wrapIndent m:val="1440"/>
    <m:intLim m:val="subSup"/>
    <m:naryLim m:val="undOvr"/>
  </m:mathPr>
  <w:themeFontLang w:val="en-GB" w:eastAsia="ja-JP"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weight="0" endcap="round"/>
    </o:shapedefaults>
    <o:shapelayout v:ext="edit">
      <o:idmap v:ext="edit" data="2"/>
    </o:shapelayout>
  </w:shapeDefaults>
  <w:doNotEmbedSmartTags/>
  <w:decimalSymbol w:val="."/>
  <w:listSeparator w:val=","/>
  <w14:docId w14:val="5F47057C"/>
  <w15:docId w15:val="{9B1997A3-A819-4A90-ADB6-9A2ED3CD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D49"/>
    <w:rPr>
      <w:sz w:val="24"/>
      <w:szCs w:val="24"/>
      <w:lang w:eastAsia="zh-CN" w:bidi="bo-CN"/>
    </w:rPr>
  </w:style>
  <w:style w:type="paragraph" w:styleId="Heading1">
    <w:name w:val="heading 1"/>
    <w:basedOn w:val="Normal"/>
    <w:next w:val="Normal"/>
    <w:link w:val="Heading1Char"/>
    <w:qFormat/>
    <w:locked/>
    <w:rsid w:val="00CF15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utoRedefine/>
    <w:qFormat/>
    <w:rsid w:val="0091543D"/>
    <w:pPr>
      <w:widowControl w:val="0"/>
      <w:autoSpaceDE w:val="0"/>
      <w:autoSpaceDN w:val="0"/>
      <w:adjustRightInd w:val="0"/>
      <w:spacing w:after="100"/>
      <w:jc w:val="both"/>
      <w:outlineLvl w:val="1"/>
    </w:pPr>
    <w:rPr>
      <w:rFonts w:asciiTheme="minorHAnsi" w:eastAsia="ヒラギノ角ゴ Pro W3" w:hAnsiTheme="minorHAnsi" w:cstheme="minorHAnsi"/>
      <w:color w:val="000000"/>
      <w:sz w:val="22"/>
      <w:szCs w:val="22"/>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aliases w:val="5_G"/>
    <w:basedOn w:val="Normal"/>
    <w:link w:val="FootnoteTextChar"/>
    <w:qFormat/>
    <w:locked/>
    <w:rsid w:val="0077261D"/>
    <w:rPr>
      <w:sz w:val="20"/>
      <w:szCs w:val="20"/>
    </w:rPr>
  </w:style>
  <w:style w:type="character" w:customStyle="1" w:styleId="FootnoteTextChar">
    <w:name w:val="Footnote Text Char"/>
    <w:aliases w:val="5_G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qFormat/>
    <w:locked/>
    <w:rsid w:val="0077261D"/>
    <w:rPr>
      <w:rFonts w:ascii="Times New Roman" w:hAnsi="Times New Roman"/>
      <w:sz w:val="18"/>
      <w:vertAlign w:val="superscript"/>
    </w:rPr>
  </w:style>
  <w:style w:type="character" w:styleId="Hyperlink">
    <w:name w:val="Hyperlink"/>
    <w:locked/>
    <w:rsid w:val="00961DE5"/>
    <w:rPr>
      <w:color w:val="0000FF"/>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ListParagraph">
    <w:name w:val="List Paragraph"/>
    <w:basedOn w:val="Normal"/>
    <w:uiPriority w:val="34"/>
    <w:qFormat/>
    <w:rsid w:val="00560C94"/>
    <w:pPr>
      <w:ind w:left="720"/>
      <w:contextualSpacing/>
    </w:pPr>
  </w:style>
  <w:style w:type="paragraph" w:styleId="Revision">
    <w:name w:val="Revision"/>
    <w:hidden/>
    <w:uiPriority w:val="62"/>
    <w:rsid w:val="0012014A"/>
    <w:rPr>
      <w:sz w:val="24"/>
      <w:szCs w:val="24"/>
      <w:lang w:val="en-US" w:eastAsia="en-US"/>
    </w:rPr>
  </w:style>
  <w:style w:type="paragraph" w:customStyle="1" w:styleId="western">
    <w:name w:val="western"/>
    <w:rsid w:val="0013590C"/>
    <w:pPr>
      <w:spacing w:before="100" w:after="119"/>
    </w:pPr>
    <w:rPr>
      <w:rFonts w:ascii="Lucida Grande" w:eastAsia="ヒラギノ角ゴ Pro W3" w:hAnsi="Lucida Grande"/>
      <w:color w:val="000000"/>
      <w:sz w:val="22"/>
      <w:lang w:val="en-US" w:eastAsia="ja-JP"/>
    </w:rPr>
  </w:style>
  <w:style w:type="character" w:styleId="Strong">
    <w:name w:val="Strong"/>
    <w:basedOn w:val="DefaultParagraphFont"/>
    <w:uiPriority w:val="22"/>
    <w:qFormat/>
    <w:locked/>
    <w:rsid w:val="00B03143"/>
    <w:rPr>
      <w:b/>
      <w:bCs/>
    </w:rPr>
  </w:style>
  <w:style w:type="character" w:styleId="Emphasis">
    <w:name w:val="Emphasis"/>
    <w:basedOn w:val="DefaultParagraphFont"/>
    <w:uiPriority w:val="20"/>
    <w:qFormat/>
    <w:locked/>
    <w:rsid w:val="007C0C56"/>
    <w:rPr>
      <w:i/>
      <w:iCs/>
    </w:rPr>
  </w:style>
  <w:style w:type="character" w:customStyle="1" w:styleId="st1">
    <w:name w:val="st1"/>
    <w:basedOn w:val="DefaultParagraphFont"/>
    <w:rsid w:val="00953647"/>
  </w:style>
  <w:style w:type="character" w:customStyle="1" w:styleId="Heading1Char">
    <w:name w:val="Heading 1 Char"/>
    <w:basedOn w:val="DefaultParagraphFont"/>
    <w:link w:val="Heading1"/>
    <w:rsid w:val="00CF15C3"/>
    <w:rPr>
      <w:rFonts w:asciiTheme="majorHAnsi" w:eastAsiaTheme="majorEastAsia" w:hAnsiTheme="majorHAnsi" w:cstheme="majorBidi"/>
      <w:color w:val="2E74B5" w:themeColor="accent1" w:themeShade="BF"/>
      <w:sz w:val="32"/>
      <w:szCs w:val="32"/>
      <w:lang w:val="en-US" w:eastAsia="en-US"/>
    </w:rPr>
  </w:style>
  <w:style w:type="paragraph" w:customStyle="1" w:styleId="Pa0">
    <w:name w:val="Pa0"/>
    <w:basedOn w:val="Default"/>
    <w:next w:val="Default"/>
    <w:uiPriority w:val="99"/>
    <w:rsid w:val="001957F6"/>
    <w:pPr>
      <w:spacing w:line="241" w:lineRule="atLeast"/>
    </w:pPr>
    <w:rPr>
      <w:rFonts w:ascii="Roboto Condensed" w:hAnsi="Roboto Condensed"/>
      <w:color w:val="auto"/>
    </w:rPr>
  </w:style>
  <w:style w:type="character" w:customStyle="1" w:styleId="A5">
    <w:name w:val="A5"/>
    <w:uiPriority w:val="99"/>
    <w:rsid w:val="001957F6"/>
    <w:rPr>
      <w:rFonts w:cs="Roboto Condensed"/>
      <w:b/>
      <w:bCs/>
      <w:color w:val="000000"/>
      <w:sz w:val="56"/>
      <w:szCs w:val="56"/>
    </w:rPr>
  </w:style>
  <w:style w:type="character" w:customStyle="1" w:styleId="A6">
    <w:name w:val="A6"/>
    <w:uiPriority w:val="99"/>
    <w:rsid w:val="001957F6"/>
    <w:rPr>
      <w:rFonts w:cs="Roboto Condensed"/>
      <w:color w:val="000000"/>
      <w:sz w:val="46"/>
      <w:szCs w:val="46"/>
    </w:rPr>
  </w:style>
  <w:style w:type="paragraph" w:styleId="HTMLPreformatted">
    <w:name w:val="HTML Preformatted"/>
    <w:basedOn w:val="Normal"/>
    <w:link w:val="HTMLPreformattedChar"/>
    <w:semiHidden/>
    <w:unhideWhenUsed/>
    <w:locked/>
    <w:rsid w:val="00BF724E"/>
    <w:rPr>
      <w:rFonts w:ascii="Consolas" w:hAnsi="Consolas"/>
      <w:sz w:val="20"/>
      <w:szCs w:val="20"/>
    </w:rPr>
  </w:style>
  <w:style w:type="character" w:customStyle="1" w:styleId="HTMLPreformattedChar">
    <w:name w:val="HTML Preformatted Char"/>
    <w:basedOn w:val="DefaultParagraphFont"/>
    <w:link w:val="HTMLPreformatted"/>
    <w:semiHidden/>
    <w:rsid w:val="00BF724E"/>
    <w:rPr>
      <w:rFonts w:ascii="Consolas" w:hAnsi="Consolas"/>
      <w:lang w:val="en-US" w:eastAsia="en-US"/>
    </w:rPr>
  </w:style>
  <w:style w:type="paragraph" w:customStyle="1" w:styleId="SingleTxt">
    <w:name w:val="__Single Txt"/>
    <w:basedOn w:val="Normal"/>
    <w:rsid w:val="008A242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rPr>
  </w:style>
  <w:style w:type="paragraph" w:customStyle="1" w:styleId="xmsonormal">
    <w:name w:val="x_msonormal"/>
    <w:basedOn w:val="Normal"/>
    <w:rsid w:val="00417574"/>
    <w:rPr>
      <w:rFonts w:ascii="Calibri" w:eastAsiaTheme="minorHAnsi" w:hAnsi="Calibri" w:cs="Calibri"/>
      <w:sz w:val="22"/>
      <w:szCs w:val="22"/>
      <w:lang w:eastAsia="en-GB"/>
    </w:rPr>
  </w:style>
  <w:style w:type="character" w:customStyle="1" w:styleId="SingleTxtGChar">
    <w:name w:val="_ Single Txt_G Char"/>
    <w:link w:val="SingleTxtG"/>
    <w:locked/>
    <w:rsid w:val="009504C2"/>
  </w:style>
  <w:style w:type="paragraph" w:customStyle="1" w:styleId="SingleTxtG">
    <w:name w:val="_ Single Txt_G"/>
    <w:basedOn w:val="Normal"/>
    <w:link w:val="SingleTxtGChar"/>
    <w:qFormat/>
    <w:rsid w:val="009504C2"/>
    <w:pPr>
      <w:tabs>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sz w:val="20"/>
      <w:szCs w:val="20"/>
      <w:lang w:eastAsia="en-GB"/>
    </w:rPr>
  </w:style>
  <w:style w:type="character" w:customStyle="1" w:styleId="UnresolvedMention1">
    <w:name w:val="Unresolved Mention1"/>
    <w:basedOn w:val="DefaultParagraphFont"/>
    <w:uiPriority w:val="99"/>
    <w:semiHidden/>
    <w:unhideWhenUsed/>
    <w:rsid w:val="00F37DDE"/>
    <w:rPr>
      <w:color w:val="605E5C"/>
      <w:shd w:val="clear" w:color="auto" w:fill="E1DFDD"/>
    </w:rPr>
  </w:style>
  <w:style w:type="paragraph" w:styleId="NormalWeb">
    <w:name w:val="Normal (Web)"/>
    <w:basedOn w:val="Normal"/>
    <w:uiPriority w:val="99"/>
    <w:unhideWhenUsed/>
    <w:locked/>
    <w:rsid w:val="00E5105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02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9761">
      <w:bodyDiv w:val="1"/>
      <w:marLeft w:val="0"/>
      <w:marRight w:val="0"/>
      <w:marTop w:val="0"/>
      <w:marBottom w:val="0"/>
      <w:divBdr>
        <w:top w:val="none" w:sz="0" w:space="0" w:color="auto"/>
        <w:left w:val="none" w:sz="0" w:space="0" w:color="auto"/>
        <w:bottom w:val="none" w:sz="0" w:space="0" w:color="auto"/>
        <w:right w:val="none" w:sz="0" w:space="0" w:color="auto"/>
      </w:divBdr>
    </w:div>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360209166">
      <w:bodyDiv w:val="1"/>
      <w:marLeft w:val="0"/>
      <w:marRight w:val="0"/>
      <w:marTop w:val="0"/>
      <w:marBottom w:val="0"/>
      <w:divBdr>
        <w:top w:val="none" w:sz="0" w:space="0" w:color="auto"/>
        <w:left w:val="none" w:sz="0" w:space="0" w:color="auto"/>
        <w:bottom w:val="none" w:sz="0" w:space="0" w:color="auto"/>
        <w:right w:val="none" w:sz="0" w:space="0" w:color="auto"/>
      </w:divBdr>
    </w:div>
    <w:div w:id="362831101">
      <w:bodyDiv w:val="1"/>
      <w:marLeft w:val="0"/>
      <w:marRight w:val="0"/>
      <w:marTop w:val="0"/>
      <w:marBottom w:val="0"/>
      <w:divBdr>
        <w:top w:val="none" w:sz="0" w:space="0" w:color="auto"/>
        <w:left w:val="none" w:sz="0" w:space="0" w:color="auto"/>
        <w:bottom w:val="none" w:sz="0" w:space="0" w:color="auto"/>
        <w:right w:val="none" w:sz="0" w:space="0" w:color="auto"/>
      </w:divBdr>
    </w:div>
    <w:div w:id="529882343">
      <w:bodyDiv w:val="1"/>
      <w:marLeft w:val="0"/>
      <w:marRight w:val="0"/>
      <w:marTop w:val="0"/>
      <w:marBottom w:val="0"/>
      <w:divBdr>
        <w:top w:val="none" w:sz="0" w:space="0" w:color="auto"/>
        <w:left w:val="none" w:sz="0" w:space="0" w:color="auto"/>
        <w:bottom w:val="none" w:sz="0" w:space="0" w:color="auto"/>
        <w:right w:val="none" w:sz="0" w:space="0" w:color="auto"/>
      </w:divBdr>
    </w:div>
    <w:div w:id="566309313">
      <w:bodyDiv w:val="1"/>
      <w:marLeft w:val="0"/>
      <w:marRight w:val="0"/>
      <w:marTop w:val="0"/>
      <w:marBottom w:val="0"/>
      <w:divBdr>
        <w:top w:val="none" w:sz="0" w:space="0" w:color="auto"/>
        <w:left w:val="none" w:sz="0" w:space="0" w:color="auto"/>
        <w:bottom w:val="none" w:sz="0" w:space="0" w:color="auto"/>
        <w:right w:val="none" w:sz="0" w:space="0" w:color="auto"/>
      </w:divBdr>
    </w:div>
    <w:div w:id="585768631">
      <w:bodyDiv w:val="1"/>
      <w:marLeft w:val="0"/>
      <w:marRight w:val="0"/>
      <w:marTop w:val="0"/>
      <w:marBottom w:val="0"/>
      <w:divBdr>
        <w:top w:val="none" w:sz="0" w:space="0" w:color="auto"/>
        <w:left w:val="none" w:sz="0" w:space="0" w:color="auto"/>
        <w:bottom w:val="none" w:sz="0" w:space="0" w:color="auto"/>
        <w:right w:val="none" w:sz="0" w:space="0" w:color="auto"/>
      </w:divBdr>
      <w:divsChild>
        <w:div w:id="355355821">
          <w:marLeft w:val="0"/>
          <w:marRight w:val="0"/>
          <w:marTop w:val="0"/>
          <w:marBottom w:val="0"/>
          <w:divBdr>
            <w:top w:val="none" w:sz="0" w:space="0" w:color="auto"/>
            <w:left w:val="none" w:sz="0" w:space="0" w:color="auto"/>
            <w:bottom w:val="none" w:sz="0" w:space="0" w:color="auto"/>
            <w:right w:val="none" w:sz="0" w:space="0" w:color="auto"/>
          </w:divBdr>
        </w:div>
      </w:divsChild>
    </w:div>
    <w:div w:id="637418600">
      <w:bodyDiv w:val="1"/>
      <w:marLeft w:val="0"/>
      <w:marRight w:val="0"/>
      <w:marTop w:val="0"/>
      <w:marBottom w:val="0"/>
      <w:divBdr>
        <w:top w:val="none" w:sz="0" w:space="0" w:color="auto"/>
        <w:left w:val="none" w:sz="0" w:space="0" w:color="auto"/>
        <w:bottom w:val="none" w:sz="0" w:space="0" w:color="auto"/>
        <w:right w:val="none" w:sz="0" w:space="0" w:color="auto"/>
      </w:divBdr>
    </w:div>
    <w:div w:id="648443754">
      <w:bodyDiv w:val="1"/>
      <w:marLeft w:val="0"/>
      <w:marRight w:val="0"/>
      <w:marTop w:val="0"/>
      <w:marBottom w:val="0"/>
      <w:divBdr>
        <w:top w:val="none" w:sz="0" w:space="0" w:color="auto"/>
        <w:left w:val="none" w:sz="0" w:space="0" w:color="auto"/>
        <w:bottom w:val="none" w:sz="0" w:space="0" w:color="auto"/>
        <w:right w:val="none" w:sz="0" w:space="0" w:color="auto"/>
      </w:divBdr>
    </w:div>
    <w:div w:id="705715398">
      <w:bodyDiv w:val="1"/>
      <w:marLeft w:val="0"/>
      <w:marRight w:val="0"/>
      <w:marTop w:val="0"/>
      <w:marBottom w:val="0"/>
      <w:divBdr>
        <w:top w:val="none" w:sz="0" w:space="0" w:color="auto"/>
        <w:left w:val="none" w:sz="0" w:space="0" w:color="auto"/>
        <w:bottom w:val="none" w:sz="0" w:space="0" w:color="auto"/>
        <w:right w:val="none" w:sz="0" w:space="0" w:color="auto"/>
      </w:divBdr>
      <w:divsChild>
        <w:div w:id="783117127">
          <w:marLeft w:val="0"/>
          <w:marRight w:val="0"/>
          <w:marTop w:val="0"/>
          <w:marBottom w:val="0"/>
          <w:divBdr>
            <w:top w:val="none" w:sz="0" w:space="0" w:color="auto"/>
            <w:left w:val="none" w:sz="0" w:space="0" w:color="auto"/>
            <w:bottom w:val="none" w:sz="0" w:space="0" w:color="auto"/>
            <w:right w:val="none" w:sz="0" w:space="0" w:color="auto"/>
          </w:divBdr>
          <w:divsChild>
            <w:div w:id="1377580744">
              <w:marLeft w:val="0"/>
              <w:marRight w:val="0"/>
              <w:marTop w:val="0"/>
              <w:marBottom w:val="0"/>
              <w:divBdr>
                <w:top w:val="none" w:sz="0" w:space="0" w:color="auto"/>
                <w:left w:val="none" w:sz="0" w:space="0" w:color="auto"/>
                <w:bottom w:val="none" w:sz="0" w:space="0" w:color="auto"/>
                <w:right w:val="none" w:sz="0" w:space="0" w:color="auto"/>
              </w:divBdr>
              <w:divsChild>
                <w:div w:id="860358952">
                  <w:marLeft w:val="0"/>
                  <w:marRight w:val="0"/>
                  <w:marTop w:val="0"/>
                  <w:marBottom w:val="0"/>
                  <w:divBdr>
                    <w:top w:val="none" w:sz="0" w:space="0" w:color="auto"/>
                    <w:left w:val="none" w:sz="0" w:space="0" w:color="auto"/>
                    <w:bottom w:val="none" w:sz="0" w:space="0" w:color="auto"/>
                    <w:right w:val="none" w:sz="0" w:space="0" w:color="auto"/>
                  </w:divBdr>
                  <w:divsChild>
                    <w:div w:id="263074594">
                      <w:marLeft w:val="0"/>
                      <w:marRight w:val="0"/>
                      <w:marTop w:val="0"/>
                      <w:marBottom w:val="0"/>
                      <w:divBdr>
                        <w:top w:val="none" w:sz="0" w:space="0" w:color="auto"/>
                        <w:left w:val="none" w:sz="0" w:space="0" w:color="auto"/>
                        <w:bottom w:val="none" w:sz="0" w:space="0" w:color="auto"/>
                        <w:right w:val="none" w:sz="0" w:space="0" w:color="auto"/>
                      </w:divBdr>
                      <w:divsChild>
                        <w:div w:id="991248979">
                          <w:marLeft w:val="-6"/>
                          <w:marRight w:val="-6"/>
                          <w:marTop w:val="0"/>
                          <w:marBottom w:val="525"/>
                          <w:divBdr>
                            <w:top w:val="none" w:sz="0" w:space="0" w:color="auto"/>
                            <w:left w:val="none" w:sz="0" w:space="0" w:color="auto"/>
                            <w:bottom w:val="none" w:sz="0" w:space="0" w:color="auto"/>
                            <w:right w:val="none" w:sz="0" w:space="0" w:color="auto"/>
                          </w:divBdr>
                          <w:divsChild>
                            <w:div w:id="53357813">
                              <w:marLeft w:val="6"/>
                              <w:marRight w:val="6"/>
                              <w:marTop w:val="0"/>
                              <w:marBottom w:val="0"/>
                              <w:divBdr>
                                <w:top w:val="none" w:sz="0" w:space="0" w:color="auto"/>
                                <w:left w:val="none" w:sz="0" w:space="0" w:color="auto"/>
                                <w:bottom w:val="none" w:sz="0" w:space="0" w:color="auto"/>
                                <w:right w:val="none" w:sz="0" w:space="0" w:color="auto"/>
                              </w:divBdr>
                              <w:divsChild>
                                <w:div w:id="2138914233">
                                  <w:marLeft w:val="0"/>
                                  <w:marRight w:val="0"/>
                                  <w:marTop w:val="0"/>
                                  <w:marBottom w:val="225"/>
                                  <w:divBdr>
                                    <w:top w:val="none" w:sz="0" w:space="0" w:color="auto"/>
                                    <w:left w:val="none" w:sz="0" w:space="0" w:color="auto"/>
                                    <w:bottom w:val="none" w:sz="0" w:space="0" w:color="auto"/>
                                    <w:right w:val="none" w:sz="0" w:space="0" w:color="auto"/>
                                  </w:divBdr>
                                  <w:divsChild>
                                    <w:div w:id="89399442">
                                      <w:marLeft w:val="0"/>
                                      <w:marRight w:val="0"/>
                                      <w:marTop w:val="0"/>
                                      <w:marBottom w:val="0"/>
                                      <w:divBdr>
                                        <w:top w:val="none" w:sz="0" w:space="0" w:color="auto"/>
                                        <w:left w:val="none" w:sz="0" w:space="0" w:color="auto"/>
                                        <w:bottom w:val="none" w:sz="0" w:space="0" w:color="auto"/>
                                        <w:right w:val="none" w:sz="0" w:space="0" w:color="auto"/>
                                      </w:divBdr>
                                    </w:div>
                                    <w:div w:id="35600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8781">
      <w:bodyDiv w:val="1"/>
      <w:marLeft w:val="0"/>
      <w:marRight w:val="0"/>
      <w:marTop w:val="0"/>
      <w:marBottom w:val="0"/>
      <w:divBdr>
        <w:top w:val="none" w:sz="0" w:space="0" w:color="auto"/>
        <w:left w:val="none" w:sz="0" w:space="0" w:color="auto"/>
        <w:bottom w:val="none" w:sz="0" w:space="0" w:color="auto"/>
        <w:right w:val="none" w:sz="0" w:space="0" w:color="auto"/>
      </w:divBdr>
    </w:div>
    <w:div w:id="886141573">
      <w:bodyDiv w:val="1"/>
      <w:marLeft w:val="0"/>
      <w:marRight w:val="0"/>
      <w:marTop w:val="0"/>
      <w:marBottom w:val="0"/>
      <w:divBdr>
        <w:top w:val="none" w:sz="0" w:space="0" w:color="auto"/>
        <w:left w:val="none" w:sz="0" w:space="0" w:color="auto"/>
        <w:bottom w:val="none" w:sz="0" w:space="0" w:color="auto"/>
        <w:right w:val="none" w:sz="0" w:space="0" w:color="auto"/>
      </w:divBdr>
    </w:div>
    <w:div w:id="951668812">
      <w:bodyDiv w:val="1"/>
      <w:marLeft w:val="0"/>
      <w:marRight w:val="0"/>
      <w:marTop w:val="0"/>
      <w:marBottom w:val="0"/>
      <w:divBdr>
        <w:top w:val="none" w:sz="0" w:space="0" w:color="auto"/>
        <w:left w:val="none" w:sz="0" w:space="0" w:color="auto"/>
        <w:bottom w:val="none" w:sz="0" w:space="0" w:color="auto"/>
        <w:right w:val="none" w:sz="0" w:space="0" w:color="auto"/>
      </w:divBdr>
    </w:div>
    <w:div w:id="1000045015">
      <w:bodyDiv w:val="1"/>
      <w:marLeft w:val="0"/>
      <w:marRight w:val="0"/>
      <w:marTop w:val="0"/>
      <w:marBottom w:val="0"/>
      <w:divBdr>
        <w:top w:val="none" w:sz="0" w:space="0" w:color="auto"/>
        <w:left w:val="none" w:sz="0" w:space="0" w:color="auto"/>
        <w:bottom w:val="none" w:sz="0" w:space="0" w:color="auto"/>
        <w:right w:val="none" w:sz="0" w:space="0" w:color="auto"/>
      </w:divBdr>
    </w:div>
    <w:div w:id="1028719531">
      <w:bodyDiv w:val="1"/>
      <w:marLeft w:val="0"/>
      <w:marRight w:val="0"/>
      <w:marTop w:val="0"/>
      <w:marBottom w:val="0"/>
      <w:divBdr>
        <w:top w:val="none" w:sz="0" w:space="0" w:color="auto"/>
        <w:left w:val="none" w:sz="0" w:space="0" w:color="auto"/>
        <w:bottom w:val="none" w:sz="0" w:space="0" w:color="auto"/>
        <w:right w:val="none" w:sz="0" w:space="0" w:color="auto"/>
      </w:divBdr>
    </w:div>
    <w:div w:id="1279491521">
      <w:bodyDiv w:val="1"/>
      <w:marLeft w:val="0"/>
      <w:marRight w:val="0"/>
      <w:marTop w:val="0"/>
      <w:marBottom w:val="0"/>
      <w:divBdr>
        <w:top w:val="none" w:sz="0" w:space="0" w:color="auto"/>
        <w:left w:val="none" w:sz="0" w:space="0" w:color="auto"/>
        <w:bottom w:val="none" w:sz="0" w:space="0" w:color="auto"/>
        <w:right w:val="none" w:sz="0" w:space="0" w:color="auto"/>
      </w:divBdr>
    </w:div>
    <w:div w:id="1327972016">
      <w:bodyDiv w:val="1"/>
      <w:marLeft w:val="0"/>
      <w:marRight w:val="0"/>
      <w:marTop w:val="0"/>
      <w:marBottom w:val="0"/>
      <w:divBdr>
        <w:top w:val="none" w:sz="0" w:space="0" w:color="auto"/>
        <w:left w:val="none" w:sz="0" w:space="0" w:color="auto"/>
        <w:bottom w:val="none" w:sz="0" w:space="0" w:color="auto"/>
        <w:right w:val="none" w:sz="0" w:space="0" w:color="auto"/>
      </w:divBdr>
    </w:div>
    <w:div w:id="1455520233">
      <w:bodyDiv w:val="1"/>
      <w:marLeft w:val="0"/>
      <w:marRight w:val="0"/>
      <w:marTop w:val="0"/>
      <w:marBottom w:val="0"/>
      <w:divBdr>
        <w:top w:val="none" w:sz="0" w:space="0" w:color="auto"/>
        <w:left w:val="none" w:sz="0" w:space="0" w:color="auto"/>
        <w:bottom w:val="none" w:sz="0" w:space="0" w:color="auto"/>
        <w:right w:val="none" w:sz="0" w:space="0" w:color="auto"/>
      </w:divBdr>
    </w:div>
    <w:div w:id="1521895753">
      <w:bodyDiv w:val="1"/>
      <w:marLeft w:val="0"/>
      <w:marRight w:val="0"/>
      <w:marTop w:val="0"/>
      <w:marBottom w:val="0"/>
      <w:divBdr>
        <w:top w:val="none" w:sz="0" w:space="0" w:color="auto"/>
        <w:left w:val="none" w:sz="0" w:space="0" w:color="auto"/>
        <w:bottom w:val="none" w:sz="0" w:space="0" w:color="auto"/>
        <w:right w:val="none" w:sz="0" w:space="0" w:color="auto"/>
      </w:divBdr>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645044077">
      <w:bodyDiv w:val="1"/>
      <w:marLeft w:val="0"/>
      <w:marRight w:val="0"/>
      <w:marTop w:val="0"/>
      <w:marBottom w:val="0"/>
      <w:divBdr>
        <w:top w:val="none" w:sz="0" w:space="0" w:color="auto"/>
        <w:left w:val="none" w:sz="0" w:space="0" w:color="auto"/>
        <w:bottom w:val="none" w:sz="0" w:space="0" w:color="auto"/>
        <w:right w:val="none" w:sz="0" w:space="0" w:color="auto"/>
      </w:divBdr>
    </w:div>
    <w:div w:id="1684163144">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08748851">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46817">
      <w:bodyDiv w:val="1"/>
      <w:marLeft w:val="0"/>
      <w:marRight w:val="0"/>
      <w:marTop w:val="0"/>
      <w:marBottom w:val="0"/>
      <w:divBdr>
        <w:top w:val="none" w:sz="0" w:space="0" w:color="auto"/>
        <w:left w:val="none" w:sz="0" w:space="0" w:color="auto"/>
        <w:bottom w:val="none" w:sz="0" w:space="0" w:color="auto"/>
        <w:right w:val="none" w:sz="0" w:space="0" w:color="auto"/>
      </w:divBdr>
    </w:div>
    <w:div w:id="1778136960">
      <w:bodyDiv w:val="1"/>
      <w:marLeft w:val="0"/>
      <w:marRight w:val="0"/>
      <w:marTop w:val="0"/>
      <w:marBottom w:val="0"/>
      <w:divBdr>
        <w:top w:val="none" w:sz="0" w:space="0" w:color="auto"/>
        <w:left w:val="none" w:sz="0" w:space="0" w:color="auto"/>
        <w:bottom w:val="none" w:sz="0" w:space="0" w:color="auto"/>
        <w:right w:val="none" w:sz="0" w:space="0" w:color="auto"/>
      </w:divBdr>
    </w:div>
    <w:div w:id="1780828710">
      <w:bodyDiv w:val="1"/>
      <w:marLeft w:val="0"/>
      <w:marRight w:val="0"/>
      <w:marTop w:val="0"/>
      <w:marBottom w:val="0"/>
      <w:divBdr>
        <w:top w:val="none" w:sz="0" w:space="0" w:color="auto"/>
        <w:left w:val="none" w:sz="0" w:space="0" w:color="auto"/>
        <w:bottom w:val="none" w:sz="0" w:space="0" w:color="auto"/>
        <w:right w:val="none" w:sz="0" w:space="0" w:color="auto"/>
      </w:divBdr>
    </w:div>
    <w:div w:id="1793016359">
      <w:bodyDiv w:val="1"/>
      <w:marLeft w:val="0"/>
      <w:marRight w:val="0"/>
      <w:marTop w:val="0"/>
      <w:marBottom w:val="0"/>
      <w:divBdr>
        <w:top w:val="none" w:sz="0" w:space="0" w:color="auto"/>
        <w:left w:val="none" w:sz="0" w:space="0" w:color="auto"/>
        <w:bottom w:val="none" w:sz="0" w:space="0" w:color="auto"/>
        <w:right w:val="none" w:sz="0" w:space="0" w:color="auto"/>
      </w:divBdr>
    </w:div>
    <w:div w:id="1933852593">
      <w:bodyDiv w:val="1"/>
      <w:marLeft w:val="0"/>
      <w:marRight w:val="0"/>
      <w:marTop w:val="0"/>
      <w:marBottom w:val="0"/>
      <w:divBdr>
        <w:top w:val="none" w:sz="0" w:space="0" w:color="auto"/>
        <w:left w:val="none" w:sz="0" w:space="0" w:color="auto"/>
        <w:bottom w:val="none" w:sz="0" w:space="0" w:color="auto"/>
        <w:right w:val="none" w:sz="0" w:space="0" w:color="auto"/>
      </w:divBdr>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ndocs.org/A/HRC/RES/51/18" TargetMode="External"/><Relationship Id="rId18" Type="http://schemas.openxmlformats.org/officeDocument/2006/relationships/hyperlink" Target="https://www.undocs.org/A/HRC/50/26" TargetMode="External"/><Relationship Id="rId26" Type="http://schemas.openxmlformats.org/officeDocument/2006/relationships/hyperlink" Target="https://www.undocs.org/A/75/185" TargetMode="External"/><Relationship Id="rId21" Type="http://schemas.openxmlformats.org/officeDocument/2006/relationships/hyperlink" Target="https://www.undocs.org/A/45/38" TargetMode="External"/><Relationship Id="rId34" Type="http://schemas.openxmlformats.org/officeDocument/2006/relationships/hyperlink" Target="https://www.ohchr.org/en/documents/general-comments-and-recommendations/general-recommendation-no39-2022-rights-indigeneous" TargetMode="External"/><Relationship Id="rId7" Type="http://schemas.openxmlformats.org/officeDocument/2006/relationships/styles" Target="styles.xml"/><Relationship Id="rId12" Type="http://schemas.openxmlformats.org/officeDocument/2006/relationships/hyperlink" Target="https://media.un.org/en/webtv" TargetMode="External"/><Relationship Id="rId17" Type="http://schemas.openxmlformats.org/officeDocument/2006/relationships/hyperlink" Target="https://tbinternet.ohchr.org/_layouts/15/treatybodyexternal/Download.aspx?symbolno=CEDAW%2fC%2fGC%2f39&amp;Lang=en" TargetMode="External"/><Relationship Id="rId25" Type="http://schemas.openxmlformats.org/officeDocument/2006/relationships/hyperlink" Target="https://www.undocs.org/A/HRC/RES/51/18" TargetMode="External"/><Relationship Id="rId33" Type="http://schemas.openxmlformats.org/officeDocument/2006/relationships/hyperlink" Target="https://undocs.org/A/RES/61/295" TargetMode="External"/><Relationship Id="rId2" Type="http://schemas.openxmlformats.org/officeDocument/2006/relationships/customXml" Target="../customXml/item2.xml"/><Relationship Id="rId16" Type="http://schemas.openxmlformats.org/officeDocument/2006/relationships/hyperlink" Target="https://www.undocs.org/A/HRC/51/28" TargetMode="External"/><Relationship Id="rId20" Type="http://schemas.openxmlformats.org/officeDocument/2006/relationships/hyperlink" Target="https://www.undocs.org/A/HRC/48/75" TargetMode="External"/><Relationship Id="rId29" Type="http://schemas.openxmlformats.org/officeDocument/2006/relationships/hyperlink" Target="https://www.undocs.org/A/HRC/51/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docs.org/A/HRC/RES/18/8" TargetMode="External"/><Relationship Id="rId32" Type="http://schemas.openxmlformats.org/officeDocument/2006/relationships/hyperlink" Target="http://www.ohchr.org/EN/Issues/IPeoples/Pages/Declaration.aspx"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hchr.org/en/hr-bodies/hrc/accessibility" TargetMode="External"/><Relationship Id="rId23" Type="http://schemas.openxmlformats.org/officeDocument/2006/relationships/hyperlink" Target="https://www.undocs.org/A/HRC/51/49" TargetMode="External"/><Relationship Id="rId28" Type="http://schemas.openxmlformats.org/officeDocument/2006/relationships/hyperlink" Target="https://www.undocs.org/A/HRC/48/75"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ndocs.org/A/HRC/48/75" TargetMode="External"/><Relationship Id="rId31" Type="http://schemas.openxmlformats.org/officeDocument/2006/relationships/hyperlink" Target="https://www.undocs.org/A/HRC/50/2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reamtext.net/player?event=CFI-UNOG" TargetMode="External"/><Relationship Id="rId22" Type="http://schemas.openxmlformats.org/officeDocument/2006/relationships/hyperlink" Target="https://undocs.org/A/HRC/30/41" TargetMode="External"/><Relationship Id="rId27" Type="http://schemas.openxmlformats.org/officeDocument/2006/relationships/hyperlink" Target="https://www.undocs.org/A/HRC/45/38" TargetMode="External"/><Relationship Id="rId30" Type="http://schemas.openxmlformats.org/officeDocument/2006/relationships/hyperlink" Target="https://www.undocs.org/A/HRC/51/28"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7D932-CABF-4181-B914-48CCA260404A}">
  <ds:schemaRefs>
    <ds:schemaRef ds:uri="http://schemas.openxmlformats.org/officeDocument/2006/bibliography"/>
  </ds:schemaRefs>
</ds:datastoreItem>
</file>

<file path=customXml/itemProps2.xml><?xml version="1.0" encoding="utf-8"?>
<ds:datastoreItem xmlns:ds="http://schemas.openxmlformats.org/officeDocument/2006/customXml" ds:itemID="{FCB538C2-FA4F-40CE-9287-8C14B42F4BF5}">
  <ds:schemaRefs>
    <ds:schemaRef ds:uri="http://schemas.microsoft.com/office/2006/metadata/longProperties"/>
  </ds:schemaRefs>
</ds:datastoreItem>
</file>

<file path=customXml/itemProps3.xml><?xml version="1.0" encoding="utf-8"?>
<ds:datastoreItem xmlns:ds="http://schemas.openxmlformats.org/officeDocument/2006/customXml" ds:itemID="{E2DC30BD-52B4-4811-9ABB-5D41807102A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6522015-377C-47C2-9EBD-7C7A949C4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482B6A-DA2B-40E8-A72C-638790B53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1610</Words>
  <Characters>10861</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Annual half-day panel discussion on the rights of indigenous peoples</vt:lpstr>
    </vt:vector>
  </TitlesOfParts>
  <Company>Microsoft</Company>
  <LinksUpToDate>false</LinksUpToDate>
  <CharactersWithSpaces>12447</CharactersWithSpaces>
  <SharedDoc>false</SharedDoc>
  <HLinks>
    <vt:vector size="30" baseType="variant">
      <vt:variant>
        <vt:i4>5570614</vt:i4>
      </vt:variant>
      <vt:variant>
        <vt:i4>12</vt:i4>
      </vt:variant>
      <vt:variant>
        <vt:i4>0</vt:i4>
      </vt:variant>
      <vt:variant>
        <vt:i4>5</vt:i4>
      </vt:variant>
      <vt:variant>
        <vt:lpwstr>https://tbinternet.ohchr.org/_layouts/treatybodyexternal/Download.aspx?symbolno=CCPR%2fC%2fGC%2f36&amp;Lang=en</vt:lpwstr>
      </vt:variant>
      <vt:variant>
        <vt:lpwstr/>
      </vt:variant>
      <vt:variant>
        <vt:i4>6029317</vt:i4>
      </vt:variant>
      <vt:variant>
        <vt:i4>9</vt:i4>
      </vt:variant>
      <vt:variant>
        <vt:i4>0</vt:i4>
      </vt:variant>
      <vt:variant>
        <vt:i4>5</vt:i4>
      </vt:variant>
      <vt:variant>
        <vt:lpwstr>http://undocs.org/A/HRC/36/26</vt:lpwstr>
      </vt:variant>
      <vt:variant>
        <vt:lpwstr/>
      </vt:variant>
      <vt:variant>
        <vt:i4>7864380</vt:i4>
      </vt:variant>
      <vt:variant>
        <vt:i4>6</vt:i4>
      </vt:variant>
      <vt:variant>
        <vt:i4>0</vt:i4>
      </vt:variant>
      <vt:variant>
        <vt:i4>5</vt:i4>
      </vt:variant>
      <vt:variant>
        <vt:lpwstr>http://undocs.org/A/RES/73/175</vt:lpwstr>
      </vt:variant>
      <vt:variant>
        <vt:lpwstr/>
      </vt:variant>
      <vt:variant>
        <vt:i4>1441797</vt:i4>
      </vt:variant>
      <vt:variant>
        <vt:i4>3</vt:i4>
      </vt:variant>
      <vt:variant>
        <vt:i4>0</vt:i4>
      </vt:variant>
      <vt:variant>
        <vt:i4>5</vt:i4>
      </vt:variant>
      <vt:variant>
        <vt:lpwstr>http://undocs.org/A/HRC/RES/26/2</vt:lpwstr>
      </vt:variant>
      <vt:variant>
        <vt:lpwstr/>
      </vt:variant>
      <vt:variant>
        <vt:i4>1376260</vt:i4>
      </vt:variant>
      <vt:variant>
        <vt:i4>0</vt:i4>
      </vt:variant>
      <vt:variant>
        <vt:i4>0</vt:i4>
      </vt:variant>
      <vt:variant>
        <vt:i4>5</vt:i4>
      </vt:variant>
      <vt:variant>
        <vt:lpwstr>http://undocs.org/A/HRC/RES/36/17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half-day panel discussion on the rights of indigenous peoples</dc:title>
  <dc:subject/>
  <dc:creator>admin</dc:creator>
  <cp:keywords/>
  <dc:description/>
  <cp:lastModifiedBy>Petra Ticha</cp:lastModifiedBy>
  <cp:revision>25</cp:revision>
  <cp:lastPrinted>2023-08-18T12:57:00Z</cp:lastPrinted>
  <dcterms:created xsi:type="dcterms:W3CDTF">2023-08-25T11:06:00Z</dcterms:created>
  <dcterms:modified xsi:type="dcterms:W3CDTF">2023-09-27T09:28:00Z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ContentTypeId">
    <vt:lpwstr>0x010100F7EF077F9CD0B34F97AC46763D8FB4BB</vt:lpwstr>
  </property>
</Properties>
</file>