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6004" w14:textId="77777777" w:rsidR="005315F8" w:rsidRPr="00C94E30" w:rsidRDefault="005315F8" w:rsidP="005315F8">
      <w:pPr>
        <w:pStyle w:val="HChGA"/>
        <w:bidi/>
        <w:rPr>
          <w:rtl/>
        </w:rPr>
      </w:pPr>
      <w:r w:rsidRPr="00C94E30">
        <w:rPr>
          <w:rtl/>
        </w:rPr>
        <w:tab/>
      </w:r>
      <w:r w:rsidRPr="00C94E30">
        <w:rPr>
          <w:rtl/>
        </w:rPr>
        <w:tab/>
        <w:t>دعوة إلى تقديم طلبات الترشيح لمناصب المكلفين بولايات مجلس حقوق الإنسان الذين سيُعينون في الدورة ال</w:t>
      </w:r>
      <w:r w:rsidRPr="00C94E30">
        <w:rPr>
          <w:rFonts w:hint="cs"/>
          <w:rtl/>
        </w:rPr>
        <w:t>خامسة</w:t>
      </w:r>
      <w:r w:rsidRPr="00C94E30">
        <w:rPr>
          <w:rtl/>
        </w:rPr>
        <w:t xml:space="preserve"> والخمسين للمجلس</w:t>
      </w:r>
    </w:p>
    <w:p w14:paraId="0275F9A8" w14:textId="504F28BB" w:rsidR="006F3FD4" w:rsidRPr="00C57641" w:rsidRDefault="005315F8" w:rsidP="0023472E">
      <w:pPr>
        <w:pStyle w:val="SingleTxtGA"/>
        <w:bidi/>
        <w:rPr>
          <w:rFonts w:ascii="Times New Roman" w:hAnsi="Times New Roman"/>
          <w:rtl/>
        </w:rPr>
      </w:pPr>
      <w:r w:rsidRPr="00C57641">
        <w:rPr>
          <w:rFonts w:ascii="Times New Roman" w:hAnsi="Times New Roman"/>
          <w:rtl/>
        </w:rPr>
        <w:tab/>
        <w:t>تقبل أمانة مجلس حقوق الإنسان حالياً طلبات الترشيح لملء المناصب الشاغرة لخبراء الأمم المتحدة المستقلين في المجلس. ومن المقرر تعيين المكلفين بالولايات المذكورة أدناه في الدورة ال</w:t>
      </w:r>
      <w:r w:rsidRPr="00C57641">
        <w:rPr>
          <w:rFonts w:ascii="Times New Roman" w:hAnsi="Times New Roman" w:hint="cs"/>
          <w:rtl/>
        </w:rPr>
        <w:t>خامسة</w:t>
      </w:r>
      <w:r w:rsidRPr="00C57641">
        <w:rPr>
          <w:rFonts w:ascii="Times New Roman" w:hAnsi="Times New Roman"/>
          <w:rtl/>
        </w:rPr>
        <w:t xml:space="preserve"> والخمسين للمجلس (</w:t>
      </w:r>
      <w:r w:rsidR="0023472E" w:rsidRPr="00C94E30">
        <w:rPr>
          <w:rFonts w:ascii="Times New Roman" w:hAnsi="Times New Roman" w:hint="cs"/>
          <w:rtl/>
        </w:rPr>
        <w:t>26</w:t>
      </w:r>
      <w:r w:rsidRPr="00C57641">
        <w:rPr>
          <w:rFonts w:ascii="Times New Roman" w:hAnsi="Times New Roman"/>
          <w:rtl/>
        </w:rPr>
        <w:t xml:space="preserve"> </w:t>
      </w:r>
      <w:r w:rsidRPr="00C57641">
        <w:rPr>
          <w:rFonts w:ascii="Times New Roman" w:hAnsi="Times New Roman" w:hint="cs"/>
          <w:rtl/>
        </w:rPr>
        <w:t>شباط</w:t>
      </w:r>
      <w:r w:rsidRPr="00C57641">
        <w:rPr>
          <w:rFonts w:ascii="Times New Roman" w:hAnsi="Times New Roman"/>
          <w:rtl/>
        </w:rPr>
        <w:t>/</w:t>
      </w:r>
      <w:r w:rsidRPr="00C57641">
        <w:rPr>
          <w:rFonts w:ascii="Times New Roman" w:hAnsi="Times New Roman" w:hint="cs"/>
          <w:rtl/>
        </w:rPr>
        <w:t>فبراير</w:t>
      </w:r>
      <w:r w:rsidRPr="00C57641">
        <w:rPr>
          <w:rFonts w:ascii="Times New Roman" w:hAnsi="Times New Roman"/>
          <w:rtl/>
        </w:rPr>
        <w:t xml:space="preserve">- </w:t>
      </w:r>
      <w:r w:rsidRPr="00C94E30">
        <w:rPr>
          <w:rFonts w:ascii="Times New Roman" w:hAnsi="Times New Roman" w:hint="cs"/>
          <w:rtl/>
        </w:rPr>
        <w:t>5</w:t>
      </w:r>
      <w:r w:rsidRPr="00C57641">
        <w:rPr>
          <w:rFonts w:ascii="Times New Roman" w:hAnsi="Times New Roman"/>
          <w:rtl/>
        </w:rPr>
        <w:t xml:space="preserve"> </w:t>
      </w:r>
      <w:r w:rsidRPr="00C57641">
        <w:rPr>
          <w:rFonts w:ascii="Times New Roman" w:hAnsi="Times New Roman" w:hint="cs"/>
          <w:rtl/>
        </w:rPr>
        <w:t>نيسان</w:t>
      </w:r>
      <w:r w:rsidRPr="00C57641">
        <w:rPr>
          <w:rFonts w:ascii="Times New Roman" w:hAnsi="Times New Roman"/>
          <w:rtl/>
        </w:rPr>
        <w:t>/</w:t>
      </w:r>
      <w:r w:rsidRPr="00C57641">
        <w:rPr>
          <w:rFonts w:ascii="Times New Roman" w:hAnsi="Times New Roman" w:hint="cs"/>
          <w:rtl/>
        </w:rPr>
        <w:t>أبريل</w:t>
      </w:r>
      <w:r w:rsidRPr="00C57641">
        <w:rPr>
          <w:rFonts w:ascii="Times New Roman" w:hAnsi="Times New Roman"/>
          <w:rtl/>
        </w:rPr>
        <w:t xml:space="preserve"> </w:t>
      </w:r>
      <w:r w:rsidRPr="00C94E30">
        <w:rPr>
          <w:rFonts w:ascii="Times New Roman" w:hAnsi="Times New Roman"/>
          <w:rtl/>
        </w:rPr>
        <w:t>202</w:t>
      </w:r>
      <w:r w:rsidR="006F3FD4" w:rsidRPr="00C94E30">
        <w:rPr>
          <w:rFonts w:ascii="Times New Roman" w:hAnsi="Times New Roman" w:hint="cs"/>
          <w:rtl/>
        </w:rPr>
        <w:t>4</w:t>
      </w:r>
      <w:r w:rsidR="006F3FD4" w:rsidRPr="00C57641">
        <w:rPr>
          <w:rFonts w:ascii="Times New Roman" w:hAnsi="Times New Roman"/>
          <w:rtl/>
        </w:rPr>
        <w:t>).</w:t>
      </w:r>
    </w:p>
    <w:p w14:paraId="20C97C39" w14:textId="47BFC610" w:rsidR="006F3FD4" w:rsidRPr="00C57641" w:rsidRDefault="00C57641" w:rsidP="0023472E">
      <w:pPr>
        <w:pStyle w:val="SingleTxtGA"/>
        <w:bidi/>
        <w:ind w:left="2608" w:hanging="681"/>
        <w:rPr>
          <w:rFonts w:ascii="Times New Roman" w:hAnsi="Times New Roman"/>
          <w:rtl/>
        </w:rPr>
      </w:pPr>
      <w:r w:rsidRPr="00C94E30">
        <w:rPr>
          <w:rFonts w:ascii="Times New Roman" w:hAnsi="Times New Roman" w:hint="cs"/>
          <w:rtl/>
        </w:rPr>
        <w:t>1</w:t>
      </w:r>
      <w:r w:rsidRPr="00C57641">
        <w:rPr>
          <w:rFonts w:ascii="Times New Roman" w:hAnsi="Times New Roman"/>
          <w:rtl/>
        </w:rPr>
        <w:t>-</w:t>
      </w:r>
      <w:r w:rsidR="005315F8" w:rsidRPr="00C57641">
        <w:rPr>
          <w:rFonts w:ascii="Times New Roman" w:hAnsi="Times New Roman"/>
          <w:rtl/>
        </w:rPr>
        <w:tab/>
      </w:r>
      <w:r w:rsidR="005315F8" w:rsidRPr="00C94E30">
        <w:rPr>
          <w:rFonts w:ascii="Times New Roman" w:hAnsi="Times New Roman"/>
          <w:b/>
          <w:bCs/>
          <w:rtl/>
        </w:rPr>
        <w:t>آلية الخبراء المعنية بحقوق الشعوب الأصلية</w:t>
      </w:r>
      <w:r w:rsidR="005315F8" w:rsidRPr="00C94E30">
        <w:rPr>
          <w:rFonts w:ascii="Times New Roman" w:hAnsi="Times New Roman" w:hint="cs"/>
          <w:b/>
          <w:bCs/>
          <w:rtl/>
        </w:rPr>
        <w:t xml:space="preserve">، عضو من أفريقيا </w:t>
      </w:r>
      <w:r w:rsidR="005315F8" w:rsidRPr="00C57641">
        <w:rPr>
          <w:rFonts w:ascii="Times New Roman" w:hAnsi="Times New Roman"/>
          <w:rtl/>
        </w:rPr>
        <w:t>(</w:t>
      </w:r>
      <w:hyperlink r:id="rId8" w:history="1">
        <w:r w:rsidR="005315F8" w:rsidRPr="00C57641">
          <w:rPr>
            <w:rStyle w:val="Hyperlink"/>
            <w:rFonts w:ascii="Times New Roman" w:hAnsi="Times New Roman"/>
            <w:rtl/>
          </w:rPr>
          <w:t>قرار</w:t>
        </w:r>
        <w:r w:rsidR="005315F8" w:rsidRPr="00C57641">
          <w:rPr>
            <w:rStyle w:val="Hyperlink"/>
            <w:rFonts w:ascii="Times New Roman" w:hAnsi="Times New Roman"/>
            <w:rtl/>
          </w:rPr>
          <w:t xml:space="preserve"> </w:t>
        </w:r>
        <w:r w:rsidR="005315F8" w:rsidRPr="00C57641">
          <w:rPr>
            <w:rStyle w:val="Hyperlink"/>
            <w:rFonts w:ascii="Times New Roman" w:hAnsi="Times New Roman"/>
            <w:rtl/>
          </w:rPr>
          <w:t xml:space="preserve">مجلس حقوق الإنسان </w:t>
        </w:r>
        <w:r w:rsidR="005315F8" w:rsidRPr="00C94E30">
          <w:rPr>
            <w:rStyle w:val="Hyperlink"/>
            <w:rFonts w:ascii="Times New Roman" w:hAnsi="Times New Roman" w:hint="cs"/>
            <w:rtl/>
          </w:rPr>
          <w:t>33</w:t>
        </w:r>
        <w:r w:rsidR="005315F8" w:rsidRPr="00C57641">
          <w:rPr>
            <w:rStyle w:val="Hyperlink"/>
            <w:rFonts w:ascii="Times New Roman" w:hAnsi="Times New Roman"/>
            <w:rtl/>
          </w:rPr>
          <w:t>/</w:t>
        </w:r>
        <w:r w:rsidR="005315F8" w:rsidRPr="00C94E30">
          <w:rPr>
            <w:rStyle w:val="Hyperlink"/>
            <w:rFonts w:ascii="Times New Roman" w:hAnsi="Times New Roman" w:hint="cs"/>
            <w:rtl/>
          </w:rPr>
          <w:t>2</w:t>
        </w:r>
        <w:r w:rsidR="006F3FD4" w:rsidRPr="00C94E30">
          <w:rPr>
            <w:rStyle w:val="Hyperlink"/>
            <w:rFonts w:ascii="Times New Roman" w:hAnsi="Times New Roman" w:hint="cs"/>
            <w:rtl/>
          </w:rPr>
          <w:t>5</w:t>
        </w:r>
      </w:hyperlink>
      <w:r w:rsidR="006F3FD4" w:rsidRPr="00C57641">
        <w:rPr>
          <w:rFonts w:ascii="Times New Roman" w:hAnsi="Times New Roman"/>
          <w:rtl/>
        </w:rPr>
        <w:t>)</w:t>
      </w:r>
    </w:p>
    <w:p w14:paraId="2AAAF725" w14:textId="11FD390F" w:rsidR="006F3FD4" w:rsidRPr="00C57641" w:rsidRDefault="005315F8" w:rsidP="0023472E">
      <w:pPr>
        <w:pStyle w:val="SingleTxtGA"/>
        <w:bidi/>
        <w:ind w:left="2607" w:hanging="680"/>
        <w:rPr>
          <w:rFonts w:ascii="Times New Roman" w:hAnsi="Times New Roman"/>
          <w:rtl/>
        </w:rPr>
      </w:pPr>
      <w:r w:rsidRPr="00C94E30">
        <w:rPr>
          <w:rFonts w:ascii="Times New Roman" w:hAnsi="Times New Roman"/>
          <w:rtl/>
        </w:rPr>
        <w:t>2</w:t>
      </w:r>
      <w:r w:rsidRPr="00C57641">
        <w:rPr>
          <w:rFonts w:ascii="Times New Roman" w:hAnsi="Times New Roman"/>
          <w:rtl/>
        </w:rPr>
        <w:t>-</w:t>
      </w:r>
      <w:r w:rsidRPr="00C57641">
        <w:rPr>
          <w:rFonts w:ascii="Times New Roman" w:hAnsi="Times New Roman"/>
          <w:rtl/>
        </w:rPr>
        <w:tab/>
      </w:r>
      <w:r w:rsidRPr="00C94E30">
        <w:rPr>
          <w:rFonts w:ascii="Times New Roman" w:hAnsi="Times New Roman"/>
          <w:b/>
          <w:bCs/>
          <w:rtl/>
        </w:rPr>
        <w:t>آلية الخبراء المعنية بحقوق الشعوب الأصلية</w:t>
      </w:r>
      <w:r w:rsidRPr="00C94E30">
        <w:rPr>
          <w:rFonts w:ascii="Times New Roman" w:hAnsi="Times New Roman" w:hint="cs"/>
          <w:b/>
          <w:bCs/>
          <w:rtl/>
        </w:rPr>
        <w:t>، عضو من أمريكا الشمالية</w:t>
      </w:r>
      <w:r w:rsidRPr="00C57641">
        <w:rPr>
          <w:rFonts w:ascii="Times New Roman" w:hAnsi="Times New Roman" w:hint="cs"/>
          <w:rtl/>
        </w:rPr>
        <w:t xml:space="preserve"> </w:t>
      </w:r>
      <w:r w:rsidRPr="00C57641">
        <w:rPr>
          <w:rFonts w:ascii="Times New Roman" w:hAnsi="Times New Roman"/>
          <w:rtl/>
        </w:rPr>
        <w:t>(</w:t>
      </w:r>
      <w:hyperlink r:id="rId9" w:history="1">
        <w:r w:rsidRPr="00C57641">
          <w:rPr>
            <w:rStyle w:val="Hyperlink"/>
            <w:rFonts w:ascii="Times New Roman" w:hAnsi="Times New Roman"/>
            <w:rtl/>
          </w:rPr>
          <w:t>قرار</w:t>
        </w:r>
        <w:r w:rsidRPr="00C57641">
          <w:rPr>
            <w:rStyle w:val="Hyperlink"/>
            <w:rFonts w:ascii="Times New Roman" w:hAnsi="Times New Roman" w:hint="cs"/>
            <w:rtl/>
          </w:rPr>
          <w:t> </w:t>
        </w:r>
        <w:r w:rsidRPr="00C57641">
          <w:rPr>
            <w:rStyle w:val="Hyperlink"/>
            <w:rFonts w:ascii="Times New Roman" w:hAnsi="Times New Roman"/>
            <w:rtl/>
          </w:rPr>
          <w:t xml:space="preserve">مجلس حقوق الإنسان </w:t>
        </w:r>
        <w:r w:rsidRPr="00C94E30">
          <w:rPr>
            <w:rStyle w:val="Hyperlink"/>
            <w:rFonts w:ascii="Times New Roman" w:hAnsi="Times New Roman" w:hint="cs"/>
            <w:rtl/>
          </w:rPr>
          <w:t>33</w:t>
        </w:r>
        <w:r w:rsidRPr="00C57641">
          <w:rPr>
            <w:rStyle w:val="Hyperlink"/>
            <w:rFonts w:ascii="Times New Roman" w:hAnsi="Times New Roman"/>
            <w:rtl/>
          </w:rPr>
          <w:t>/</w:t>
        </w:r>
        <w:r w:rsidRPr="00C94E30">
          <w:rPr>
            <w:rStyle w:val="Hyperlink"/>
            <w:rFonts w:ascii="Times New Roman" w:hAnsi="Times New Roman" w:hint="cs"/>
            <w:rtl/>
          </w:rPr>
          <w:t>2</w:t>
        </w:r>
        <w:r w:rsidR="006F3FD4" w:rsidRPr="00C94E30">
          <w:rPr>
            <w:rStyle w:val="Hyperlink"/>
            <w:rFonts w:ascii="Times New Roman" w:hAnsi="Times New Roman" w:hint="cs"/>
            <w:rtl/>
          </w:rPr>
          <w:t>5</w:t>
        </w:r>
      </w:hyperlink>
      <w:r w:rsidR="006F3FD4" w:rsidRPr="00C57641">
        <w:rPr>
          <w:rFonts w:ascii="Times New Roman" w:hAnsi="Times New Roman"/>
          <w:rtl/>
        </w:rPr>
        <w:t>)</w:t>
      </w:r>
    </w:p>
    <w:p w14:paraId="55871D72" w14:textId="2FBBC816" w:rsidR="005315F8" w:rsidRPr="00C57641" w:rsidRDefault="005315F8" w:rsidP="0023472E">
      <w:pPr>
        <w:pStyle w:val="SingleTxtGA"/>
        <w:bidi/>
        <w:ind w:left="2607" w:hanging="680"/>
        <w:rPr>
          <w:rFonts w:ascii="Times New Roman" w:hAnsi="Times New Roman"/>
          <w:rtl/>
        </w:rPr>
      </w:pPr>
      <w:r w:rsidRPr="00C94E30">
        <w:rPr>
          <w:rFonts w:ascii="Times New Roman" w:hAnsi="Times New Roman"/>
          <w:rtl/>
        </w:rPr>
        <w:t>3</w:t>
      </w:r>
      <w:r w:rsidRPr="00C57641">
        <w:rPr>
          <w:rFonts w:ascii="Times New Roman" w:hAnsi="Times New Roman"/>
          <w:rtl/>
        </w:rPr>
        <w:t>-</w:t>
      </w:r>
      <w:r w:rsidRPr="00C57641">
        <w:rPr>
          <w:rFonts w:ascii="Times New Roman" w:hAnsi="Times New Roman"/>
          <w:rtl/>
        </w:rPr>
        <w:tab/>
      </w:r>
      <w:r w:rsidRPr="00C94E30">
        <w:rPr>
          <w:rFonts w:ascii="Times New Roman" w:hAnsi="Times New Roman"/>
          <w:b/>
          <w:bCs/>
          <w:rtl/>
        </w:rPr>
        <w:t>الخبير المستقل المعني بإقامة نظام دولي ديمقراطي ومنصف</w:t>
      </w:r>
      <w:r w:rsidRPr="00C57641">
        <w:rPr>
          <w:rFonts w:ascii="Times New Roman" w:hAnsi="Times New Roman"/>
          <w:rtl/>
        </w:rPr>
        <w:t xml:space="preserve"> (</w:t>
      </w:r>
      <w:hyperlink r:id="rId10" w:history="1">
        <w:r w:rsidRPr="00C57641">
          <w:rPr>
            <w:rStyle w:val="Hyperlink"/>
            <w:rFonts w:ascii="Times New Roman" w:hAnsi="Times New Roman"/>
            <w:rtl/>
          </w:rPr>
          <w:t>قرا</w:t>
        </w:r>
        <w:r w:rsidRPr="00C57641">
          <w:rPr>
            <w:rStyle w:val="Hyperlink"/>
            <w:rFonts w:ascii="Times New Roman" w:hAnsi="Times New Roman"/>
            <w:rtl/>
          </w:rPr>
          <w:t>ر</w:t>
        </w:r>
        <w:r w:rsidRPr="00C57641">
          <w:rPr>
            <w:rStyle w:val="Hyperlink"/>
            <w:rFonts w:ascii="Times New Roman" w:hAnsi="Times New Roman"/>
            <w:rtl/>
          </w:rPr>
          <w:t xml:space="preserve"> مجلس حقوق الإنسان </w:t>
        </w:r>
        <w:r w:rsidRPr="00C94E30">
          <w:rPr>
            <w:rStyle w:val="Hyperlink"/>
            <w:rFonts w:ascii="Times New Roman" w:hAnsi="Times New Roman" w:hint="cs"/>
            <w:rtl/>
          </w:rPr>
          <w:t>45</w:t>
        </w:r>
        <w:r w:rsidRPr="00C57641">
          <w:rPr>
            <w:rStyle w:val="Hyperlink"/>
            <w:rFonts w:ascii="Times New Roman" w:hAnsi="Times New Roman"/>
            <w:rtl/>
          </w:rPr>
          <w:t>/</w:t>
        </w:r>
        <w:r w:rsidRPr="00C94E30">
          <w:rPr>
            <w:rStyle w:val="Hyperlink"/>
            <w:rFonts w:ascii="Times New Roman" w:hAnsi="Times New Roman" w:hint="cs"/>
            <w:rtl/>
          </w:rPr>
          <w:t>4</w:t>
        </w:r>
      </w:hyperlink>
      <w:r w:rsidRPr="00C57641">
        <w:rPr>
          <w:rFonts w:ascii="Times New Roman" w:hAnsi="Times New Roman"/>
          <w:rtl/>
        </w:rPr>
        <w:t>)</w:t>
      </w:r>
      <w:r w:rsidR="006F3FD4" w:rsidRPr="00C57641">
        <w:rPr>
          <w:rStyle w:val="FootnoteReference"/>
          <w:rFonts w:ascii="Times New Roman" w:eastAsia="PMingLiU" w:hAnsi="Times New Roman"/>
          <w:szCs w:val="22"/>
          <w:rtl/>
        </w:rPr>
        <w:t>(</w:t>
      </w:r>
      <w:r w:rsidR="006F3FD4" w:rsidRPr="00C94E30">
        <w:rPr>
          <w:rStyle w:val="FootnoteReference"/>
          <w:rFonts w:ascii="Times New Roman" w:eastAsia="PMingLiU" w:hAnsi="Times New Roman"/>
          <w:szCs w:val="22"/>
          <w:lang w:val="en-US"/>
        </w:rPr>
        <w:footnoteReference w:id="2"/>
      </w:r>
      <w:r w:rsidR="0023472E" w:rsidRPr="00C57641">
        <w:rPr>
          <w:rFonts w:ascii="Times New Roman" w:eastAsia="PMingLiU" w:hAnsi="Times New Roman"/>
          <w:vertAlign w:val="superscript"/>
          <w:rtl/>
        </w:rPr>
        <w:t>)</w:t>
      </w:r>
      <w:r w:rsidRPr="00C57641">
        <w:rPr>
          <w:rFonts w:ascii="Times New Roman" w:hAnsi="Times New Roman"/>
          <w:rtl/>
        </w:rPr>
        <w:t xml:space="preserve"> </w:t>
      </w:r>
    </w:p>
    <w:p w14:paraId="4A8F2BF8" w14:textId="5442CFCA" w:rsidR="006F3FD4" w:rsidRPr="00C57641" w:rsidRDefault="005315F8" w:rsidP="0023472E">
      <w:pPr>
        <w:pStyle w:val="SingleTxtGA"/>
        <w:bidi/>
        <w:ind w:left="2607" w:hanging="680"/>
        <w:rPr>
          <w:rFonts w:ascii="Times New Roman" w:hAnsi="Times New Roman"/>
          <w:vertAlign w:val="superscript"/>
          <w:rtl/>
        </w:rPr>
      </w:pPr>
      <w:r w:rsidRPr="00C94E30">
        <w:rPr>
          <w:rFonts w:ascii="Times New Roman" w:hAnsi="Times New Roman"/>
          <w:rtl/>
        </w:rPr>
        <w:t>4</w:t>
      </w:r>
      <w:r w:rsidRPr="00C57641">
        <w:rPr>
          <w:rFonts w:ascii="Times New Roman" w:hAnsi="Times New Roman"/>
          <w:rtl/>
        </w:rPr>
        <w:t>-</w:t>
      </w:r>
      <w:r w:rsidRPr="00C57641">
        <w:rPr>
          <w:rFonts w:ascii="Times New Roman" w:hAnsi="Times New Roman"/>
          <w:rtl/>
        </w:rPr>
        <w:tab/>
      </w:r>
      <w:r w:rsidRPr="00C94E30">
        <w:rPr>
          <w:rFonts w:ascii="Times New Roman" w:hAnsi="Times New Roman" w:hint="cs"/>
          <w:b/>
          <w:bCs/>
          <w:rtl/>
        </w:rPr>
        <w:t xml:space="preserve">الخبير المستقل المعني بحالة حقوق الإنسان في مالي </w:t>
      </w:r>
      <w:r w:rsidRPr="00C57641">
        <w:rPr>
          <w:rFonts w:ascii="Times New Roman" w:hAnsi="Times New Roman"/>
          <w:rtl/>
        </w:rPr>
        <w:t>(</w:t>
      </w:r>
      <w:hyperlink r:id="rId11" w:history="1">
        <w:r w:rsidRPr="00C57641">
          <w:rPr>
            <w:rStyle w:val="Hyperlink"/>
            <w:rFonts w:ascii="Times New Roman" w:hAnsi="Times New Roman"/>
            <w:rtl/>
          </w:rPr>
          <w:t xml:space="preserve">قرار مجلس حقوق الإنسان </w:t>
        </w:r>
        <w:r w:rsidRPr="00C94E30">
          <w:rPr>
            <w:rStyle w:val="Hyperlink"/>
            <w:rFonts w:ascii="Times New Roman" w:hAnsi="Times New Roman" w:hint="cs"/>
            <w:rtl/>
          </w:rPr>
          <w:t>52</w:t>
        </w:r>
        <w:r w:rsidRPr="00C57641">
          <w:rPr>
            <w:rStyle w:val="Hyperlink"/>
            <w:rFonts w:ascii="Times New Roman" w:hAnsi="Times New Roman"/>
            <w:rtl/>
          </w:rPr>
          <w:t>/</w:t>
        </w:r>
        <w:r w:rsidRPr="00C94E30">
          <w:rPr>
            <w:rStyle w:val="Hyperlink"/>
            <w:rFonts w:ascii="Times New Roman" w:hAnsi="Times New Roman" w:hint="cs"/>
            <w:rtl/>
          </w:rPr>
          <w:t>42</w:t>
        </w:r>
      </w:hyperlink>
      <w:r w:rsidRPr="00C57641">
        <w:rPr>
          <w:rFonts w:ascii="Times New Roman" w:hAnsi="Times New Roman"/>
          <w:rtl/>
        </w:rPr>
        <w:t>)</w:t>
      </w:r>
      <w:r w:rsidRPr="00C57641">
        <w:rPr>
          <w:rFonts w:ascii="Times New Roman" w:hAnsi="Times New Roman"/>
          <w:vertAlign w:val="superscript"/>
          <w:rtl/>
        </w:rPr>
        <w:t>(</w:t>
      </w:r>
      <w:r w:rsidR="006F3FD4" w:rsidRPr="00C94E30">
        <w:rPr>
          <w:rFonts w:ascii="Times New Roman" w:hAnsi="Times New Roman"/>
          <w:vertAlign w:val="superscript"/>
          <w:rtl/>
        </w:rPr>
        <w:t>1</w:t>
      </w:r>
      <w:r w:rsidR="006F3FD4" w:rsidRPr="00C57641">
        <w:rPr>
          <w:rFonts w:ascii="Times New Roman" w:hAnsi="Times New Roman"/>
          <w:vertAlign w:val="superscript"/>
          <w:rtl/>
        </w:rPr>
        <w:t>)</w:t>
      </w:r>
    </w:p>
    <w:p w14:paraId="62626057" w14:textId="1A7A46D8" w:rsidR="006F3FD4" w:rsidRPr="00C57641" w:rsidRDefault="0023472E" w:rsidP="0023472E">
      <w:pPr>
        <w:pStyle w:val="SingleTxtGA"/>
        <w:bidi/>
        <w:ind w:left="2607" w:hanging="680"/>
        <w:rPr>
          <w:rFonts w:ascii="Times New Roman" w:hAnsi="Times New Roman"/>
          <w:rtl/>
        </w:rPr>
      </w:pPr>
      <w:r w:rsidRPr="00C94E30">
        <w:rPr>
          <w:rFonts w:ascii="Times New Roman" w:hAnsi="Times New Roman" w:hint="cs"/>
          <w:rtl/>
        </w:rPr>
        <w:t>5</w:t>
      </w:r>
      <w:r w:rsidR="005315F8" w:rsidRPr="00C57641">
        <w:rPr>
          <w:rFonts w:ascii="Times New Roman" w:hAnsi="Times New Roman"/>
          <w:rtl/>
        </w:rPr>
        <w:t>-</w:t>
      </w:r>
      <w:r w:rsidR="005315F8" w:rsidRPr="00C57641">
        <w:rPr>
          <w:rFonts w:ascii="Times New Roman" w:hAnsi="Times New Roman"/>
          <w:rtl/>
        </w:rPr>
        <w:tab/>
      </w:r>
      <w:r w:rsidR="005315F8" w:rsidRPr="00C94E30">
        <w:rPr>
          <w:rFonts w:ascii="Times New Roman" w:hAnsi="Times New Roman"/>
          <w:b/>
          <w:bCs/>
          <w:rtl/>
        </w:rPr>
        <w:t>المقرر الخاص المعني بتعزيز الحقيقة والعدالة والجبر وضمانات عدم التكرار</w:t>
      </w:r>
      <w:r w:rsidR="005315F8" w:rsidRPr="00C57641">
        <w:rPr>
          <w:rFonts w:ascii="Times New Roman" w:hAnsi="Times New Roman"/>
          <w:rtl/>
        </w:rPr>
        <w:t xml:space="preserve"> (</w:t>
      </w:r>
      <w:hyperlink r:id="rId12" w:history="1">
        <w:r w:rsidR="005315F8" w:rsidRPr="00C57641">
          <w:rPr>
            <w:rStyle w:val="Hyperlink"/>
            <w:rFonts w:ascii="Times New Roman" w:hAnsi="Times New Roman"/>
            <w:rtl/>
          </w:rPr>
          <w:t xml:space="preserve">قرار مجلس حقوق الإنسان </w:t>
        </w:r>
        <w:r w:rsidR="005315F8" w:rsidRPr="00C94E30">
          <w:rPr>
            <w:rStyle w:val="Hyperlink"/>
            <w:rFonts w:ascii="Times New Roman" w:hAnsi="Times New Roman" w:hint="cs"/>
            <w:rtl/>
          </w:rPr>
          <w:t>45</w:t>
        </w:r>
        <w:r w:rsidR="005315F8" w:rsidRPr="00C57641">
          <w:rPr>
            <w:rStyle w:val="Hyperlink"/>
            <w:rFonts w:ascii="Times New Roman" w:hAnsi="Times New Roman"/>
            <w:rtl/>
          </w:rPr>
          <w:t>/</w:t>
        </w:r>
        <w:r w:rsidR="005315F8" w:rsidRPr="00C94E30">
          <w:rPr>
            <w:rStyle w:val="Hyperlink"/>
            <w:rFonts w:ascii="Times New Roman" w:hAnsi="Times New Roman"/>
            <w:rtl/>
          </w:rPr>
          <w:t>1</w:t>
        </w:r>
        <w:r w:rsidR="005315F8" w:rsidRPr="00C94E30">
          <w:rPr>
            <w:rStyle w:val="Hyperlink"/>
            <w:rFonts w:ascii="Times New Roman" w:hAnsi="Times New Roman" w:hint="cs"/>
            <w:rtl/>
          </w:rPr>
          <w:t>0</w:t>
        </w:r>
      </w:hyperlink>
      <w:r w:rsidR="005315F8" w:rsidRPr="00C57641">
        <w:rPr>
          <w:rFonts w:ascii="Times New Roman" w:hAnsi="Times New Roman"/>
          <w:rtl/>
        </w:rPr>
        <w:t>)</w:t>
      </w:r>
      <w:r w:rsidR="005315F8" w:rsidRPr="00C57641">
        <w:rPr>
          <w:rFonts w:ascii="Times New Roman" w:hAnsi="Times New Roman"/>
          <w:vertAlign w:val="superscript"/>
          <w:rtl/>
        </w:rPr>
        <w:t>(</w:t>
      </w:r>
      <w:r w:rsidR="006F3FD4" w:rsidRPr="00C94E30">
        <w:rPr>
          <w:rFonts w:ascii="Times New Roman" w:hAnsi="Times New Roman"/>
          <w:vertAlign w:val="superscript"/>
          <w:rtl/>
        </w:rPr>
        <w:t>1</w:t>
      </w:r>
      <w:r w:rsidR="006F3FD4" w:rsidRPr="00C57641">
        <w:rPr>
          <w:rFonts w:ascii="Times New Roman" w:hAnsi="Times New Roman"/>
          <w:vertAlign w:val="superscript"/>
          <w:rtl/>
        </w:rPr>
        <w:t>)</w:t>
      </w:r>
    </w:p>
    <w:p w14:paraId="0AE6E472" w14:textId="2AB73CFD" w:rsidR="006F3FD4" w:rsidRPr="00C57641" w:rsidRDefault="005315F8" w:rsidP="0023472E">
      <w:pPr>
        <w:pStyle w:val="SingleTxtGA"/>
        <w:bidi/>
        <w:ind w:left="2607" w:hanging="680"/>
        <w:rPr>
          <w:rFonts w:ascii="Times New Roman" w:hAnsi="Times New Roman"/>
          <w:rtl/>
        </w:rPr>
      </w:pPr>
      <w:r w:rsidRPr="00C94E30">
        <w:rPr>
          <w:rFonts w:ascii="Times New Roman" w:hAnsi="Times New Roman"/>
          <w:rtl/>
        </w:rPr>
        <w:t>6</w:t>
      </w:r>
      <w:r w:rsidRPr="00C57641">
        <w:rPr>
          <w:rFonts w:ascii="Times New Roman" w:hAnsi="Times New Roman"/>
          <w:rtl/>
        </w:rPr>
        <w:t>-</w:t>
      </w:r>
      <w:r w:rsidRPr="00C57641">
        <w:rPr>
          <w:rFonts w:ascii="Times New Roman" w:hAnsi="Times New Roman"/>
          <w:rtl/>
        </w:rPr>
        <w:tab/>
      </w:r>
      <w:r w:rsidRPr="00C94E30">
        <w:rPr>
          <w:rFonts w:ascii="Times New Roman" w:hAnsi="Times New Roman"/>
          <w:b/>
          <w:bCs/>
          <w:color w:val="333333"/>
          <w:shd w:val="clear" w:color="auto" w:fill="FFFFFF"/>
          <w:rtl/>
        </w:rPr>
        <w:t>المقرر الخاص المعني بالحق في حرية التجمع السلمي والحق في حرية تكوين جمعيات</w:t>
      </w:r>
      <w:r w:rsidRPr="00C57641">
        <w:rPr>
          <w:rFonts w:ascii="Times New Roman" w:hAnsi="Times New Roman"/>
          <w:rtl/>
        </w:rPr>
        <w:t xml:space="preserve"> (</w:t>
      </w:r>
      <w:hyperlink r:id="rId13" w:history="1">
        <w:r w:rsidRPr="00C57641">
          <w:rPr>
            <w:rStyle w:val="Hyperlink"/>
            <w:rFonts w:ascii="Times New Roman" w:hAnsi="Times New Roman"/>
            <w:rtl/>
          </w:rPr>
          <w:t>قرار</w:t>
        </w:r>
        <w:r w:rsidRPr="00C57641">
          <w:rPr>
            <w:rStyle w:val="Hyperlink"/>
            <w:rFonts w:ascii="Times New Roman" w:hAnsi="Times New Roman" w:hint="cs"/>
            <w:rtl/>
          </w:rPr>
          <w:t> </w:t>
        </w:r>
        <w:r w:rsidRPr="00C57641">
          <w:rPr>
            <w:rStyle w:val="Hyperlink"/>
            <w:rFonts w:ascii="Times New Roman" w:hAnsi="Times New Roman"/>
            <w:rtl/>
          </w:rPr>
          <w:t xml:space="preserve">مجلس حقوق الإنسان </w:t>
        </w:r>
        <w:r w:rsidRPr="00C94E30">
          <w:rPr>
            <w:rStyle w:val="Hyperlink"/>
            <w:rFonts w:ascii="Times New Roman" w:hAnsi="Times New Roman"/>
            <w:rtl/>
          </w:rPr>
          <w:t>50</w:t>
        </w:r>
        <w:r w:rsidRPr="00C57641">
          <w:rPr>
            <w:rStyle w:val="Hyperlink"/>
            <w:rFonts w:ascii="Times New Roman" w:hAnsi="Times New Roman"/>
            <w:rtl/>
          </w:rPr>
          <w:t>/</w:t>
        </w:r>
        <w:r w:rsidRPr="00C94E30">
          <w:rPr>
            <w:rStyle w:val="Hyperlink"/>
            <w:rFonts w:ascii="Times New Roman" w:hAnsi="Times New Roman"/>
          </w:rPr>
          <w:t>1</w:t>
        </w:r>
        <w:r w:rsidR="006F3FD4" w:rsidRPr="00C94E30">
          <w:rPr>
            <w:rStyle w:val="Hyperlink"/>
            <w:rFonts w:ascii="Times New Roman" w:hAnsi="Times New Roman"/>
          </w:rPr>
          <w:t>7</w:t>
        </w:r>
      </w:hyperlink>
      <w:r w:rsidR="006F3FD4" w:rsidRPr="00C57641">
        <w:rPr>
          <w:rFonts w:ascii="Times New Roman" w:hAnsi="Times New Roman"/>
          <w:rtl/>
        </w:rPr>
        <w:t>)</w:t>
      </w:r>
    </w:p>
    <w:p w14:paraId="57817899" w14:textId="63937027" w:rsidR="006F3FD4" w:rsidRPr="00C57641" w:rsidRDefault="005315F8" w:rsidP="0023472E">
      <w:pPr>
        <w:pStyle w:val="SingleTxtGA"/>
        <w:bidi/>
        <w:ind w:left="2607" w:hanging="680"/>
        <w:rPr>
          <w:rFonts w:ascii="Times New Roman" w:hAnsi="Times New Roman"/>
          <w:rtl/>
        </w:rPr>
      </w:pPr>
      <w:r w:rsidRPr="00C94E30">
        <w:rPr>
          <w:rFonts w:ascii="Times New Roman" w:hAnsi="Times New Roman"/>
          <w:rtl/>
        </w:rPr>
        <w:t>7</w:t>
      </w:r>
      <w:r w:rsidRPr="00C57641">
        <w:rPr>
          <w:rFonts w:ascii="Times New Roman" w:hAnsi="Times New Roman"/>
          <w:rtl/>
        </w:rPr>
        <w:t>-</w:t>
      </w:r>
      <w:r w:rsidRPr="00C57641">
        <w:rPr>
          <w:rFonts w:ascii="Times New Roman" w:hAnsi="Times New Roman"/>
          <w:rtl/>
        </w:rPr>
        <w:tab/>
      </w:r>
      <w:r w:rsidRPr="00C94E30">
        <w:rPr>
          <w:rFonts w:ascii="Times New Roman" w:hAnsi="Times New Roman"/>
          <w:b/>
          <w:bCs/>
          <w:rtl/>
        </w:rPr>
        <w:t>الفريق العامل المعنى بمسألة استخدام المرتزقة وسيلة لانتهاك حقوق الإنسان وإعاقة ممارسة حق</w:t>
      </w:r>
      <w:r w:rsidRPr="00C94E30">
        <w:rPr>
          <w:rFonts w:ascii="Times New Roman" w:hAnsi="Times New Roman"/>
          <w:b/>
          <w:bCs/>
          <w:color w:val="333333"/>
          <w:rtl/>
        </w:rPr>
        <w:t xml:space="preserve"> الشعوب في تقرير مصيرها</w:t>
      </w:r>
      <w:r w:rsidRPr="00C57641">
        <w:rPr>
          <w:rFonts w:ascii="Times New Roman" w:hAnsi="Times New Roman" w:hint="cs"/>
          <w:rtl/>
        </w:rPr>
        <w:t xml:space="preserve">، </w:t>
      </w:r>
      <w:r w:rsidRPr="00C94E30">
        <w:rPr>
          <w:rFonts w:ascii="Times New Roman" w:hAnsi="Times New Roman" w:hint="cs"/>
          <w:b/>
          <w:bCs/>
          <w:rtl/>
        </w:rPr>
        <w:t>عضو من الدول الأفريقية</w:t>
      </w:r>
      <w:r w:rsidRPr="00C57641">
        <w:rPr>
          <w:rFonts w:ascii="Times New Roman" w:hAnsi="Times New Roman" w:hint="cs"/>
          <w:rtl/>
        </w:rPr>
        <w:t xml:space="preserve"> </w:t>
      </w:r>
      <w:r w:rsidRPr="00C57641">
        <w:rPr>
          <w:rFonts w:ascii="Times New Roman" w:hAnsi="Times New Roman"/>
          <w:rtl/>
        </w:rPr>
        <w:t>(</w:t>
      </w:r>
      <w:hyperlink r:id="rId14" w:history="1">
        <w:r w:rsidRPr="00C57641">
          <w:rPr>
            <w:rStyle w:val="Hyperlink"/>
            <w:rFonts w:ascii="Times New Roman" w:hAnsi="Times New Roman"/>
            <w:rtl/>
          </w:rPr>
          <w:t xml:space="preserve">قرار مجلس حقوق الإنسان </w:t>
        </w:r>
        <w:r w:rsidRPr="00C94E30">
          <w:rPr>
            <w:rStyle w:val="Hyperlink"/>
            <w:rFonts w:ascii="Times New Roman" w:hAnsi="Times New Roman"/>
            <w:rtl/>
          </w:rPr>
          <w:t>5</w:t>
        </w:r>
        <w:r w:rsidRPr="00C94E30">
          <w:rPr>
            <w:rStyle w:val="Hyperlink"/>
            <w:rFonts w:ascii="Times New Roman" w:hAnsi="Times New Roman" w:hint="cs"/>
            <w:rtl/>
          </w:rPr>
          <w:t>1</w:t>
        </w:r>
        <w:r w:rsidRPr="00C57641">
          <w:rPr>
            <w:rStyle w:val="Hyperlink"/>
            <w:rFonts w:ascii="Times New Roman" w:hAnsi="Times New Roman"/>
            <w:rtl/>
          </w:rPr>
          <w:t>/</w:t>
        </w:r>
        <w:r w:rsidRPr="00C94E30">
          <w:rPr>
            <w:rStyle w:val="Hyperlink"/>
            <w:rFonts w:ascii="Times New Roman" w:hAnsi="Times New Roman"/>
            <w:rtl/>
          </w:rPr>
          <w:t>1</w:t>
        </w:r>
        <w:r w:rsidR="006F3FD4" w:rsidRPr="00C94E30">
          <w:rPr>
            <w:rStyle w:val="Hyperlink"/>
            <w:rFonts w:ascii="Times New Roman" w:hAnsi="Times New Roman" w:hint="cs"/>
            <w:rtl/>
          </w:rPr>
          <w:t>3</w:t>
        </w:r>
      </w:hyperlink>
      <w:r w:rsidR="006F3FD4" w:rsidRPr="00C57641">
        <w:rPr>
          <w:rFonts w:ascii="Times New Roman" w:hAnsi="Times New Roman"/>
          <w:rtl/>
        </w:rPr>
        <w:t>)</w:t>
      </w:r>
    </w:p>
    <w:p w14:paraId="39837774" w14:textId="533B8B62" w:rsidR="005315F8" w:rsidRPr="00C57641" w:rsidRDefault="005315F8" w:rsidP="006F3FD4">
      <w:pPr>
        <w:pStyle w:val="SingleTxtGA"/>
        <w:bidi/>
        <w:rPr>
          <w:rFonts w:ascii="Times New Roman" w:hAnsi="Times New Roman"/>
          <w:rtl/>
        </w:rPr>
      </w:pPr>
      <w:r w:rsidRPr="00C57641">
        <w:rPr>
          <w:rFonts w:ascii="Times New Roman" w:hAnsi="Times New Roman"/>
          <w:rtl/>
        </w:rPr>
        <w:tab/>
        <w:t xml:space="preserve">يجب أن تُقدَّم طلبات الترشيح الفردية، بما فيها رسالة الترشح، وأن ترد </w:t>
      </w:r>
      <w:r w:rsidRPr="00C94E30">
        <w:rPr>
          <w:rFonts w:ascii="Times New Roman" w:hAnsi="Times New Roman"/>
          <w:b/>
          <w:bCs/>
          <w:rtl/>
        </w:rPr>
        <w:t xml:space="preserve">بحلول </w:t>
      </w:r>
      <w:r w:rsidRPr="00C94E30">
        <w:rPr>
          <w:rFonts w:ascii="Times New Roman" w:hAnsi="Times New Roman" w:hint="cs"/>
          <w:b/>
          <w:bCs/>
          <w:rtl/>
        </w:rPr>
        <w:t>25</w:t>
      </w:r>
      <w:r w:rsidRPr="00C94E30">
        <w:rPr>
          <w:rFonts w:ascii="Times New Roman" w:hAnsi="Times New Roman"/>
          <w:b/>
          <w:bCs/>
          <w:rtl/>
        </w:rPr>
        <w:t xml:space="preserve"> </w:t>
      </w:r>
      <w:r w:rsidRPr="00C94E30">
        <w:rPr>
          <w:rFonts w:ascii="Times New Roman" w:hAnsi="Times New Roman" w:hint="cs"/>
          <w:b/>
          <w:bCs/>
          <w:rtl/>
        </w:rPr>
        <w:t>تشرين الأول</w:t>
      </w:r>
      <w:r w:rsidRPr="00C94E30">
        <w:rPr>
          <w:rFonts w:ascii="Times New Roman" w:hAnsi="Times New Roman"/>
          <w:b/>
          <w:bCs/>
          <w:rtl/>
        </w:rPr>
        <w:t>/</w:t>
      </w:r>
      <w:r w:rsidRPr="00C94E30">
        <w:rPr>
          <w:rFonts w:ascii="Times New Roman" w:hAnsi="Times New Roman" w:hint="cs"/>
          <w:b/>
          <w:bCs/>
          <w:rtl/>
        </w:rPr>
        <w:t>أكتوبر</w:t>
      </w:r>
      <w:r w:rsidRPr="00C94E30">
        <w:rPr>
          <w:rFonts w:ascii="Times New Roman" w:hAnsi="Times New Roman"/>
          <w:b/>
          <w:bCs/>
          <w:rtl/>
        </w:rPr>
        <w:t xml:space="preserve"> 2023 الساعة 12 ظهراً بتوقيت جنيف</w:t>
      </w:r>
      <w:r w:rsidRPr="00C57641">
        <w:rPr>
          <w:rFonts w:ascii="Times New Roman" w:hAnsi="Times New Roman"/>
          <w:rtl/>
        </w:rPr>
        <w:t>، باتباع إجراء تقديم طلبات الترشيح عبر الإنترنت الذي</w:t>
      </w:r>
      <w:r w:rsidRPr="00C57641">
        <w:rPr>
          <w:rFonts w:ascii="Times New Roman" w:hAnsi="Times New Roman" w:hint="cs"/>
          <w:rtl/>
        </w:rPr>
        <w:t> </w:t>
      </w:r>
      <w:r w:rsidRPr="00C57641">
        <w:rPr>
          <w:rFonts w:ascii="Times New Roman" w:hAnsi="Times New Roman"/>
          <w:rtl/>
        </w:rPr>
        <w:t>يتكون من: (</w:t>
      </w:r>
      <w:r w:rsidR="006F3FD4" w:rsidRPr="00C94E30">
        <w:rPr>
          <w:rFonts w:ascii="Times New Roman" w:hAnsi="Times New Roman"/>
          <w:rtl/>
        </w:rPr>
        <w:t>1</w:t>
      </w:r>
      <w:r w:rsidR="006F3FD4" w:rsidRPr="00C57641">
        <w:rPr>
          <w:rFonts w:ascii="Times New Roman" w:hAnsi="Times New Roman"/>
          <w:rtl/>
        </w:rPr>
        <w:t xml:space="preserve">) </w:t>
      </w:r>
      <w:r w:rsidRPr="00C57641">
        <w:rPr>
          <w:rFonts w:ascii="Times New Roman" w:hAnsi="Times New Roman"/>
          <w:rtl/>
        </w:rPr>
        <w:t>استبيان إلكتروني؛ (</w:t>
      </w:r>
      <w:r w:rsidR="006F3FD4" w:rsidRPr="00C94E30">
        <w:rPr>
          <w:rFonts w:ascii="Times New Roman" w:hAnsi="Times New Roman"/>
          <w:rtl/>
        </w:rPr>
        <w:t>2</w:t>
      </w:r>
      <w:r w:rsidR="006F3FD4" w:rsidRPr="00C57641">
        <w:rPr>
          <w:rFonts w:ascii="Times New Roman" w:hAnsi="Times New Roman"/>
          <w:rtl/>
        </w:rPr>
        <w:t xml:space="preserve">) </w:t>
      </w:r>
      <w:r w:rsidRPr="00C57641">
        <w:rPr>
          <w:rFonts w:ascii="Times New Roman" w:hAnsi="Times New Roman"/>
          <w:rtl/>
        </w:rPr>
        <w:t xml:space="preserve">واستمارة طلب الترشُّح بصيغة </w:t>
      </w:r>
      <w:r w:rsidRPr="00C57641">
        <w:rPr>
          <w:rFonts w:ascii="Times New Roman" w:hAnsi="Times New Roman"/>
        </w:rPr>
        <w:t>Wor</w:t>
      </w:r>
      <w:r w:rsidR="006F3FD4" w:rsidRPr="00C57641">
        <w:rPr>
          <w:rFonts w:ascii="Times New Roman" w:hAnsi="Times New Roman"/>
        </w:rPr>
        <w:t>d</w:t>
      </w:r>
      <w:r w:rsidR="006F3FD4" w:rsidRPr="00C57641">
        <w:rPr>
          <w:rFonts w:ascii="Times New Roman" w:hAnsi="Times New Roman"/>
          <w:rtl/>
        </w:rPr>
        <w:t xml:space="preserve">. </w:t>
      </w:r>
      <w:r w:rsidRPr="00C57641">
        <w:rPr>
          <w:rFonts w:ascii="Times New Roman" w:hAnsi="Times New Roman"/>
          <w:rtl/>
        </w:rPr>
        <w:t>ويمكن الاطلاع على معلومات محدثة عن إجراء الاختيار والتعيين في الرابط التالي:</w:t>
      </w:r>
      <w:r w:rsidRPr="00C57641">
        <w:rPr>
          <w:rFonts w:ascii="Times New Roman" w:hAnsi="Times New Roman" w:hint="cs"/>
          <w:rtl/>
        </w:rPr>
        <w:t xml:space="preserve"> </w:t>
      </w:r>
      <w:hyperlink r:id="rId15" w:history="1">
        <w:r w:rsidR="006F3FD4" w:rsidRPr="00C57641">
          <w:rPr>
            <w:rStyle w:val="Hyperlink"/>
            <w:rFonts w:ascii="Times New Roman" w:hAnsi="Times New Roman"/>
            <w:lang w:val="en-US"/>
          </w:rPr>
          <w:t>https://</w:t>
        </w:r>
        <w:proofErr w:type="spellStart"/>
        <w:r w:rsidR="006F3FD4" w:rsidRPr="00C57641">
          <w:rPr>
            <w:rStyle w:val="Hyperlink"/>
            <w:rFonts w:ascii="Times New Roman" w:hAnsi="Times New Roman"/>
            <w:lang w:val="en-US"/>
          </w:rPr>
          <w:t>www.ohchr.org</w:t>
        </w:r>
        <w:proofErr w:type="spellEnd"/>
        <w:r w:rsidR="006F3FD4" w:rsidRPr="00C57641">
          <w:rPr>
            <w:rStyle w:val="Hyperlink"/>
            <w:rFonts w:ascii="Times New Roman" w:hAnsi="Times New Roman"/>
            <w:lang w:val="en-US"/>
          </w:rPr>
          <w:t>/</w:t>
        </w:r>
        <w:proofErr w:type="spellStart"/>
        <w:r w:rsidR="006F3FD4" w:rsidRPr="00C57641">
          <w:rPr>
            <w:rStyle w:val="Hyperlink"/>
            <w:rFonts w:ascii="Times New Roman" w:hAnsi="Times New Roman"/>
            <w:lang w:val="en-US"/>
          </w:rPr>
          <w:t>en</w:t>
        </w:r>
        <w:proofErr w:type="spellEnd"/>
        <w:r w:rsidR="006F3FD4" w:rsidRPr="00C57641">
          <w:rPr>
            <w:rStyle w:val="Hyperlink"/>
            <w:rFonts w:ascii="Times New Roman" w:hAnsi="Times New Roman"/>
            <w:lang w:val="en-US"/>
          </w:rPr>
          <w:t>/</w:t>
        </w:r>
        <w:proofErr w:type="spellStart"/>
        <w:r w:rsidR="006F3FD4" w:rsidRPr="00C57641">
          <w:rPr>
            <w:rStyle w:val="Hyperlink"/>
            <w:rFonts w:ascii="Times New Roman" w:hAnsi="Times New Roman"/>
            <w:lang w:val="en-US"/>
          </w:rPr>
          <w:t>hr</w:t>
        </w:r>
        <w:proofErr w:type="spellEnd"/>
        <w:r w:rsidR="006F3FD4" w:rsidRPr="00C57641">
          <w:rPr>
            <w:rStyle w:val="Hyperlink"/>
            <w:rFonts w:ascii="Times New Roman" w:hAnsi="Times New Roman"/>
            <w:lang w:val="en-US"/>
          </w:rPr>
          <w:t>-bodies/</w:t>
        </w:r>
        <w:proofErr w:type="spellStart"/>
        <w:r w:rsidR="006F3FD4" w:rsidRPr="00C57641">
          <w:rPr>
            <w:rStyle w:val="Hyperlink"/>
            <w:rFonts w:ascii="Times New Roman" w:hAnsi="Times New Roman"/>
            <w:lang w:val="en-US"/>
          </w:rPr>
          <w:t>hrc</w:t>
        </w:r>
        <w:proofErr w:type="spellEnd"/>
        <w:r w:rsidR="006F3FD4" w:rsidRPr="00C57641">
          <w:rPr>
            <w:rStyle w:val="Hyperlink"/>
            <w:rFonts w:ascii="Times New Roman" w:hAnsi="Times New Roman"/>
            <w:lang w:val="en-US"/>
          </w:rPr>
          <w:t>/</w:t>
        </w:r>
        <w:proofErr w:type="spellStart"/>
        <w:r w:rsidR="006F3FD4" w:rsidRPr="00C57641">
          <w:rPr>
            <w:rStyle w:val="Hyperlink"/>
            <w:rFonts w:ascii="Times New Roman" w:hAnsi="Times New Roman"/>
            <w:lang w:val="en-US"/>
          </w:rPr>
          <w:t>sp</w:t>
        </w:r>
        <w:proofErr w:type="spellEnd"/>
        <w:r w:rsidR="006F3FD4" w:rsidRPr="00C57641">
          <w:rPr>
            <w:rStyle w:val="Hyperlink"/>
            <w:rFonts w:ascii="Times New Roman" w:hAnsi="Times New Roman"/>
            <w:lang w:val="en-US"/>
          </w:rPr>
          <w:t>/nominations</w:t>
        </w:r>
      </w:hyperlink>
      <w:r w:rsidR="006F3FD4" w:rsidRPr="00C57641">
        <w:rPr>
          <w:rFonts w:ascii="Times New Roman" w:hAnsi="Times New Roman"/>
          <w:rtl/>
        </w:rPr>
        <w:t>.</w:t>
      </w:r>
      <w:r w:rsidR="006F3FD4" w:rsidRPr="00C57641">
        <w:rPr>
          <w:rFonts w:ascii="Times New Roman" w:hAnsi="Times New Roman" w:hint="cs"/>
          <w:rtl/>
        </w:rPr>
        <w:t xml:space="preserve"> </w:t>
      </w:r>
    </w:p>
    <w:p w14:paraId="622F313D" w14:textId="6F8F867D" w:rsidR="006F3FD4" w:rsidRPr="0093729A" w:rsidRDefault="005315F8" w:rsidP="006F3FD4">
      <w:pPr>
        <w:pStyle w:val="SingleTxtGA"/>
        <w:bidi/>
        <w:rPr>
          <w:rFonts w:ascii="Times New Roman" w:hAnsi="Times New Roman"/>
          <w:rtl/>
        </w:rPr>
      </w:pPr>
      <w:r w:rsidRPr="0093729A">
        <w:rPr>
          <w:rFonts w:ascii="Times New Roman" w:hAnsi="Times New Roman"/>
          <w:rtl/>
        </w:rPr>
        <w:lastRenderedPageBreak/>
        <w:tab/>
        <w:t xml:space="preserve">ويمكن الاطلاع على معلومات عامة عن عملية تقديم طلب الترشيح والاختيار في الرابط التالي: </w:t>
      </w:r>
      <w:hyperlink r:id="rId16" w:history="1">
        <w:r w:rsidR="00B4685F" w:rsidRPr="00B4685F">
          <w:rPr>
            <w:rStyle w:val="Hyperlink"/>
            <w:rFonts w:asciiTheme="majorBidi" w:hAnsiTheme="majorBidi" w:cstheme="majorBidi"/>
          </w:rPr>
          <w:t>https://www.ohchr.org/en/hr-bodies/hrc/sp/basic-information-selection-independent-experts</w:t>
        </w:r>
      </w:hyperlink>
      <w:r w:rsidR="006F3FD4" w:rsidRPr="0093729A">
        <w:rPr>
          <w:rFonts w:ascii="Times New Roman" w:hAnsi="Times New Roman" w:hint="cs"/>
          <w:rtl/>
        </w:rPr>
        <w:t>.</w:t>
      </w:r>
    </w:p>
    <w:p w14:paraId="04E5D58E" w14:textId="6B222F16" w:rsidR="006F3FD4" w:rsidRPr="0093729A" w:rsidRDefault="005315F8" w:rsidP="0023472E">
      <w:pPr>
        <w:pStyle w:val="SingleTxtGA"/>
        <w:bidi/>
        <w:rPr>
          <w:rFonts w:ascii="Times New Roman" w:hAnsi="Times New Roman"/>
          <w:rtl/>
        </w:rPr>
      </w:pPr>
      <w:r w:rsidRPr="0093729A">
        <w:rPr>
          <w:rFonts w:ascii="Times New Roman" w:hAnsi="Times New Roman"/>
          <w:rtl/>
        </w:rPr>
        <w:tab/>
        <w:t xml:space="preserve">وفي حال وجود صعوبات تقنية، يمكن الاتصال بالأمانة عن طريق البريد الإلكتروني على العنوان التالي: </w:t>
      </w:r>
      <w:hyperlink r:id="rId17" w:history="1">
        <w:proofErr w:type="spellStart"/>
        <w:r w:rsidR="006F3FD4" w:rsidRPr="0093729A">
          <w:rPr>
            <w:rStyle w:val="Hyperlink"/>
            <w:rFonts w:ascii="Times New Roman" w:hAnsi="Times New Roman"/>
          </w:rPr>
          <w:t>ohchr-hrcspecialprocedures@un.org</w:t>
        </w:r>
        <w:proofErr w:type="spellEnd"/>
      </w:hyperlink>
      <w:r w:rsidR="006F3FD4" w:rsidRPr="0093729A">
        <w:rPr>
          <w:rFonts w:ascii="Times New Roman" w:hAnsi="Times New Roman"/>
          <w:rtl/>
        </w:rPr>
        <w:t>.</w:t>
      </w:r>
    </w:p>
    <w:p w14:paraId="10465CF4" w14:textId="003E5C4A" w:rsidR="0023472E" w:rsidRPr="0023472E" w:rsidRDefault="0023472E" w:rsidP="0023472E">
      <w:pPr>
        <w:pStyle w:val="SingleTxtGA"/>
        <w:bidi/>
        <w:jc w:val="center"/>
        <w:rPr>
          <w:u w:val="single"/>
          <w:rtl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sectPr w:rsidR="0023472E" w:rsidRPr="0023472E" w:rsidSect="00BD6B0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DA71" w14:textId="77777777" w:rsidR="000466C6" w:rsidRPr="002901D9" w:rsidRDefault="000466C6" w:rsidP="002901D9">
      <w:pPr>
        <w:spacing w:after="60" w:line="240" w:lineRule="auto"/>
        <w:rPr>
          <w:i/>
          <w:iCs/>
        </w:rPr>
      </w:pPr>
      <w:r>
        <w:rPr>
          <w:rFonts w:hint="cs"/>
          <w:i/>
          <w:iCs/>
          <w:rtl/>
        </w:rPr>
        <w:t>الحواشي</w:t>
      </w:r>
    </w:p>
  </w:endnote>
  <w:endnote w:type="continuationSeparator" w:id="0">
    <w:p w14:paraId="028E2460" w14:textId="77777777" w:rsidR="000466C6" w:rsidRDefault="000466C6" w:rsidP="0065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2D1A" w14:textId="77777777" w:rsidR="00BD6B08" w:rsidRPr="0046430F" w:rsidRDefault="00BD6B08" w:rsidP="00BD6B08">
    <w:pPr>
      <w:pStyle w:val="Footer"/>
      <w:tabs>
        <w:tab w:val="right" w:pos="9638"/>
      </w:tabs>
      <w:rPr>
        <w:rFonts w:ascii="Times New Roman" w:hAnsi="Times New Roman" w:cs="Times New Roman"/>
        <w:b/>
        <w:sz w:val="18"/>
        <w:lang w:val="en-US"/>
      </w:rPr>
    </w:pPr>
    <w:proofErr w:type="spellStart"/>
    <w:r w:rsidRPr="0046430F">
      <w:rPr>
        <w:rFonts w:asciiTheme="majorBidi" w:hAnsiTheme="majorBidi" w:cstheme="majorBidi"/>
        <w:lang w:val="en-US"/>
      </w:rPr>
      <w:t>GE.23</w:t>
    </w:r>
    <w:proofErr w:type="spellEnd"/>
    <w:r w:rsidRPr="0046430F">
      <w:rPr>
        <w:rFonts w:asciiTheme="majorBidi" w:hAnsiTheme="majorBidi" w:cstheme="majorBidi"/>
        <w:lang w:val="en-US"/>
      </w:rPr>
      <w:t>-17010</w:t>
    </w:r>
    <w:r>
      <w:rPr>
        <w:lang w:val="en-US"/>
      </w:rPr>
      <w:tab/>
    </w:r>
    <w:r w:rsidRPr="0046430F">
      <w:rPr>
        <w:rFonts w:ascii="Times New Roman" w:hAnsi="Times New Roman" w:cs="Times New Roman"/>
        <w:b/>
        <w:sz w:val="18"/>
        <w:lang w:val="en-US"/>
      </w:rPr>
      <w:fldChar w:fldCharType="begin"/>
    </w:r>
    <w:r w:rsidRPr="0046430F">
      <w:rPr>
        <w:rFonts w:ascii="Times New Roman" w:hAnsi="Times New Roman" w:cs="Times New Roman"/>
        <w:b/>
        <w:sz w:val="18"/>
        <w:lang w:val="en-US"/>
      </w:rPr>
      <w:instrText xml:space="preserve"> PAGE  \* MERGEFORMAT </w:instrText>
    </w:r>
    <w:r w:rsidRPr="0046430F">
      <w:rPr>
        <w:rFonts w:ascii="Times New Roman" w:hAnsi="Times New Roman" w:cs="Times New Roman"/>
        <w:b/>
        <w:sz w:val="18"/>
        <w:lang w:val="en-US"/>
      </w:rPr>
      <w:fldChar w:fldCharType="separate"/>
    </w:r>
    <w:r w:rsidRPr="0046430F">
      <w:rPr>
        <w:rFonts w:ascii="Times New Roman" w:hAnsi="Times New Roman" w:cs="Times New Roman"/>
        <w:b/>
        <w:noProof/>
        <w:sz w:val="18"/>
        <w:lang w:val="en-US"/>
      </w:rPr>
      <w:t>2</w:t>
    </w:r>
    <w:r w:rsidRPr="0046430F">
      <w:rPr>
        <w:rFonts w:ascii="Times New Roman" w:hAnsi="Times New Roman" w:cs="Times New Roman"/>
        <w:b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C0A7" w14:textId="77777777" w:rsidR="00BD6B08" w:rsidRPr="00BD6B08" w:rsidRDefault="00BD6B08" w:rsidP="00BD6B08">
    <w:pPr>
      <w:pStyle w:val="Footer"/>
      <w:tabs>
        <w:tab w:val="right" w:pos="9638"/>
      </w:tabs>
      <w:rPr>
        <w:lang w:val="en-US"/>
      </w:rPr>
    </w:pPr>
    <w:r>
      <w:rPr>
        <w:b/>
        <w:sz w:val="18"/>
        <w:lang w:val="en-US"/>
      </w:rPr>
      <w:fldChar w:fldCharType="begin"/>
    </w:r>
    <w:r>
      <w:rPr>
        <w:b/>
        <w:sz w:val="18"/>
        <w:lang w:val="en-US"/>
      </w:rPr>
      <w:instrText xml:space="preserve"> PAGE  \* MERGEFORMAT </w:instrText>
    </w:r>
    <w:r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3</w:t>
    </w:r>
    <w:r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proofErr w:type="spellStart"/>
    <w:r>
      <w:rPr>
        <w:lang w:val="en-US"/>
      </w:rPr>
      <w:t>GE.23</w:t>
    </w:r>
    <w:proofErr w:type="spellEnd"/>
    <w:r>
      <w:rPr>
        <w:lang w:val="en-US"/>
      </w:rPr>
      <w:t>-17010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12F6" w14:textId="25F2F00B" w:rsidR="00BD6B08" w:rsidRPr="0046430F" w:rsidRDefault="00BD6B08" w:rsidP="00BD6B08">
    <w:pPr>
      <w:pStyle w:val="Footer"/>
      <w:bidi/>
      <w:spacing w:before="120"/>
      <w:jc w:val="left"/>
      <w:rPr>
        <w:rFonts w:asciiTheme="majorBidi" w:hAnsiTheme="majorBidi" w:cstheme="majorBidi"/>
        <w:sz w:val="20"/>
      </w:rPr>
    </w:pPr>
    <w:r w:rsidRPr="0046430F">
      <w:rPr>
        <w:rFonts w:asciiTheme="majorBidi" w:hAnsiTheme="majorBidi" w:cstheme="majorBidi"/>
        <w:sz w:val="20"/>
      </w:rPr>
      <w:fldChar w:fldCharType="begin"/>
    </w:r>
    <w:r w:rsidRPr="0046430F">
      <w:rPr>
        <w:rFonts w:asciiTheme="majorBidi" w:hAnsiTheme="majorBidi" w:cstheme="majorBidi"/>
        <w:sz w:val="20"/>
      </w:rPr>
      <w:instrText xml:space="preserve"> TITLE  \* MERGEFORMAT </w:instrText>
    </w:r>
    <w:r w:rsidRPr="0046430F">
      <w:rPr>
        <w:rFonts w:asciiTheme="majorBidi" w:hAnsiTheme="majorBidi" w:cstheme="majorBidi"/>
        <w:sz w:val="20"/>
      </w:rPr>
      <w:fldChar w:fldCharType="separate"/>
    </w:r>
    <w:r w:rsidR="00A57DE2">
      <w:rPr>
        <w:rFonts w:asciiTheme="majorBidi" w:hAnsiTheme="majorBidi" w:cstheme="majorBidi"/>
        <w:sz w:val="20"/>
      </w:rPr>
      <w:t>A/</w:t>
    </w:r>
    <w:proofErr w:type="spellStart"/>
    <w:r w:rsidR="00A57DE2">
      <w:rPr>
        <w:rFonts w:asciiTheme="majorBidi" w:hAnsiTheme="majorBidi" w:cstheme="majorBidi"/>
        <w:sz w:val="20"/>
      </w:rPr>
      <w:t>HRC</w:t>
    </w:r>
    <w:proofErr w:type="spellEnd"/>
    <w:r w:rsidR="00A57DE2">
      <w:rPr>
        <w:rFonts w:asciiTheme="majorBidi" w:hAnsiTheme="majorBidi" w:cstheme="majorBidi"/>
        <w:sz w:val="20"/>
      </w:rPr>
      <w:t>/INFORMAL/2023/3</w:t>
    </w:r>
    <w:r w:rsidRPr="0046430F">
      <w:rPr>
        <w:rFonts w:asciiTheme="majorBidi" w:hAnsiTheme="majorBidi" w:cstheme="majorBidi"/>
        <w:sz w:val="20"/>
      </w:rPr>
      <w:fldChar w:fldCharType="end"/>
    </w:r>
    <w:r w:rsidRPr="0046430F">
      <w:rPr>
        <w:rFonts w:asciiTheme="majorBidi" w:hAnsiTheme="majorBidi" w:cstheme="majorBidi"/>
        <w:sz w:val="20"/>
      </w:rPr>
      <w:br/>
    </w:r>
    <w:r w:rsidRPr="0046430F">
      <w:rPr>
        <w:rFonts w:asciiTheme="majorBidi" w:hAnsiTheme="majorBidi" w:cstheme="majorBidi"/>
        <w:sz w:val="20"/>
        <w:lang w:val="en-US"/>
      </w:rPr>
      <w:t>GE.</w:t>
    </w:r>
    <w:r w:rsidRPr="0046430F">
      <w:rPr>
        <w:rFonts w:asciiTheme="majorBidi" w:hAnsiTheme="majorBidi" w:cstheme="majorBidi"/>
        <w:sz w:val="20"/>
      </w:rPr>
      <w:t>23-17010 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F2C0" w14:textId="77777777" w:rsidR="000466C6" w:rsidRPr="009A2E37" w:rsidRDefault="000466C6" w:rsidP="005F427D">
      <w:pPr>
        <w:pStyle w:val="Footer"/>
        <w:bidi/>
        <w:spacing w:after="80" w:line="200" w:lineRule="exact"/>
        <w:ind w:left="680"/>
      </w:pPr>
      <w:r>
        <w:rPr>
          <w:rFonts w:hint="cs"/>
          <w:rtl/>
        </w:rPr>
        <w:t>__________</w:t>
      </w:r>
    </w:p>
  </w:footnote>
  <w:footnote w:type="continuationSeparator" w:id="0">
    <w:p w14:paraId="670242E8" w14:textId="77777777" w:rsidR="000466C6" w:rsidRDefault="000466C6" w:rsidP="000E5883">
      <w:pPr>
        <w:spacing w:after="80" w:line="240" w:lineRule="auto"/>
      </w:pPr>
      <w:r>
        <w:continuationSeparator/>
      </w:r>
    </w:p>
  </w:footnote>
  <w:footnote w:type="continuationNotice" w:id="1">
    <w:p w14:paraId="58E11172" w14:textId="77777777" w:rsidR="000466C6" w:rsidRDefault="000466C6">
      <w:pPr>
        <w:spacing w:line="240" w:lineRule="auto"/>
      </w:pPr>
    </w:p>
  </w:footnote>
  <w:footnote w:id="2">
    <w:p w14:paraId="59584A53" w14:textId="77777777" w:rsidR="006F3FD4" w:rsidRPr="0023472E" w:rsidRDefault="006F3FD4" w:rsidP="0093729A">
      <w:pPr>
        <w:pStyle w:val="FootnoteText1"/>
        <w:bidi/>
        <w:spacing w:after="240"/>
        <w:rPr>
          <w:rFonts w:hint="cs"/>
          <w:rtl/>
        </w:rPr>
      </w:pPr>
      <w:r w:rsidRPr="0023472E">
        <w:rPr>
          <w:rFonts w:ascii="Times New Roman" w:eastAsia="PMingLiU" w:hAnsi="Times New Roman"/>
          <w:rtl/>
        </w:rPr>
        <w:t>(</w:t>
      </w:r>
      <w:r w:rsidRPr="00C94E30">
        <w:rPr>
          <w:rStyle w:val="FootnoteReference"/>
          <w:rFonts w:ascii="Times New Roman" w:eastAsia="PMingLiU" w:hAnsi="Times New Roman"/>
          <w:vertAlign w:val="baseline"/>
          <w:lang w:val="en-US"/>
        </w:rPr>
        <w:footnoteRef/>
      </w:r>
      <w:r w:rsidRPr="0023472E">
        <w:rPr>
          <w:rFonts w:ascii="Times New Roman" w:eastAsia="PMingLiU" w:hAnsi="Times New Roman"/>
          <w:rtl/>
        </w:rPr>
        <w:t>)</w:t>
      </w:r>
      <w:r>
        <w:tab/>
      </w:r>
      <w:r w:rsidRPr="0023472E">
        <w:rPr>
          <w:rFonts w:ascii="Times New Roman" w:hAnsi="Times New Roman"/>
          <w:rtl/>
        </w:rPr>
        <w:t>سيُعيَّن مكلف بهذه الولاية شريطة أن يمدد مجلس حقوق الإنسان الولاية ذاتها</w:t>
      </w:r>
      <w:r>
        <w:rPr>
          <w:rFonts w:ascii="Times New Roman" w:hAnsi="Times New Roman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FB29" w14:textId="69E9FD58" w:rsidR="00BD6B08" w:rsidRPr="0046430F" w:rsidRDefault="00BD6B08" w:rsidP="00BD6B08">
    <w:pPr>
      <w:pStyle w:val="Header"/>
      <w:jc w:val="right"/>
      <w:rPr>
        <w:rFonts w:asciiTheme="majorBidi" w:hAnsiTheme="majorBidi" w:cstheme="majorBidi"/>
      </w:rPr>
    </w:pPr>
    <w:r w:rsidRPr="0046430F">
      <w:rPr>
        <w:rFonts w:asciiTheme="majorBidi" w:hAnsiTheme="majorBidi" w:cstheme="majorBidi"/>
      </w:rPr>
      <w:fldChar w:fldCharType="begin"/>
    </w:r>
    <w:r w:rsidRPr="0046430F">
      <w:rPr>
        <w:rFonts w:asciiTheme="majorBidi" w:hAnsiTheme="majorBidi" w:cstheme="majorBidi"/>
      </w:rPr>
      <w:instrText xml:space="preserve"> TITLE  \* MERGEFORMAT </w:instrText>
    </w:r>
    <w:r w:rsidRPr="0046430F">
      <w:rPr>
        <w:rFonts w:asciiTheme="majorBidi" w:hAnsiTheme="majorBidi" w:cstheme="majorBidi"/>
      </w:rPr>
      <w:fldChar w:fldCharType="separate"/>
    </w:r>
    <w:r w:rsidR="00A57DE2">
      <w:rPr>
        <w:rFonts w:asciiTheme="majorBidi" w:hAnsiTheme="majorBidi" w:cstheme="majorBidi"/>
      </w:rPr>
      <w:t>A/</w:t>
    </w:r>
    <w:proofErr w:type="spellStart"/>
    <w:r w:rsidR="00A57DE2">
      <w:rPr>
        <w:rFonts w:asciiTheme="majorBidi" w:hAnsiTheme="majorBidi" w:cstheme="majorBidi"/>
      </w:rPr>
      <w:t>HRC</w:t>
    </w:r>
    <w:proofErr w:type="spellEnd"/>
    <w:r w:rsidR="00A57DE2">
      <w:rPr>
        <w:rFonts w:asciiTheme="majorBidi" w:hAnsiTheme="majorBidi" w:cstheme="majorBidi"/>
      </w:rPr>
      <w:t>/INFORMAL/2023/3</w:t>
    </w:r>
    <w:r w:rsidRPr="0046430F">
      <w:rPr>
        <w:rFonts w:asciiTheme="majorBidi" w:hAnsiTheme="majorBidi" w:cstheme="majorBid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38E9" w14:textId="7D43D7AF" w:rsidR="00BD6B08" w:rsidRPr="00BD6B08" w:rsidRDefault="00BD6B08" w:rsidP="00BD6B08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 w:rsidR="00A57DE2">
      <w:t>A/</w:t>
    </w:r>
    <w:proofErr w:type="spellStart"/>
    <w:r w:rsidR="00A57DE2">
      <w:t>HRC</w:t>
    </w:r>
    <w:proofErr w:type="spellEnd"/>
    <w:r w:rsidR="00A57DE2">
      <w:t>/INFORMAL/2023/3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A45" w14:textId="77777777" w:rsidR="0046430F" w:rsidRDefault="0046430F" w:rsidP="0046430F">
    <w:pPr>
      <w:pStyle w:val="Header"/>
      <w:pBdr>
        <w:bottom w:val="none" w:sz="0" w:space="0" w:color="auto"/>
      </w:pBdr>
      <w:jc w:val="center"/>
      <w:rPr>
        <w:rtl/>
      </w:rPr>
    </w:pPr>
    <w:r w:rsidRPr="00EB0C44">
      <w:rPr>
        <w:rFonts w:ascii="Traditional Arabic"/>
        <w:b w:val="0"/>
        <w:bCs w:val="0"/>
        <w:noProof/>
        <w:szCs w:val="20"/>
        <w:rtl/>
      </w:rPr>
      <w:drawing>
        <wp:inline distT="0" distB="0" distL="0" distR="0" wp14:anchorId="25AE2E4D" wp14:editId="2632F70C">
          <wp:extent cx="3962400" cy="723900"/>
          <wp:effectExtent l="0" t="0" r="0" b="0"/>
          <wp:docPr id="18" name="Picture 1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A10051" w14:textId="77777777" w:rsidR="0046430F" w:rsidRPr="00A37899" w:rsidRDefault="0046430F" w:rsidP="0046430F">
    <w:pPr>
      <w:pStyle w:val="Header"/>
      <w:pBdr>
        <w:bottom w:val="none" w:sz="0" w:space="0" w:color="auto"/>
      </w:pBdr>
      <w:bidi/>
      <w:spacing w:after="60"/>
      <w:jc w:val="center"/>
      <w:textDirection w:val="tbRlV"/>
      <w:rPr>
        <w:b w:val="0"/>
        <w:bCs w:val="0"/>
        <w:lang w:eastAsia="zh-TW" w:bidi="en-GB"/>
      </w:rPr>
    </w:pPr>
    <w:r w:rsidRPr="0059359F">
      <w:rPr>
        <w:rFonts w:hint="cs"/>
        <w:b w:val="0"/>
        <w:bCs w:val="0"/>
        <w:rtl/>
      </w:rPr>
      <w:t>ال</w:t>
    </w:r>
    <w:r w:rsidRPr="0059359F">
      <w:rPr>
        <w:b w:val="0"/>
        <w:bCs w:val="0"/>
        <w:rtl/>
      </w:rPr>
      <w:t>مفوضية السامية لحقوق الإنسان</w:t>
    </w:r>
  </w:p>
  <w:p w14:paraId="0E9608CF" w14:textId="77777777" w:rsidR="0046430F" w:rsidRPr="00A37899" w:rsidRDefault="0046430F" w:rsidP="0046430F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textDirection w:val="tbRlV"/>
      <w:rPr>
        <w:b w:val="0"/>
        <w:bCs w:val="0"/>
        <w:sz w:val="17"/>
        <w:szCs w:val="17"/>
        <w:lang w:eastAsia="zh-TW" w:bidi="en-GB"/>
      </w:rPr>
    </w:pPr>
    <w:r w:rsidRPr="005315F8">
      <w:rPr>
        <w:rFonts w:asciiTheme="majorBidi" w:hAnsiTheme="majorBidi" w:cstheme="majorBidi"/>
        <w:b w:val="0"/>
        <w:bCs w:val="0"/>
        <w:sz w:val="17"/>
        <w:szCs w:val="17"/>
        <w:lang w:val="fr-CH"/>
      </w:rPr>
      <w:t>PALAIS DES NATIONS</w:t>
    </w:r>
    <w:r w:rsidRPr="00A37899">
      <w:rPr>
        <w:b w:val="0"/>
        <w:bCs w:val="0"/>
        <w:sz w:val="17"/>
        <w:szCs w:val="17"/>
        <w:lang w:val="fr-CH"/>
      </w:rPr>
      <w:t xml:space="preserve"> • </w:t>
    </w:r>
    <w:r w:rsidRPr="005315F8">
      <w:rPr>
        <w:rFonts w:asciiTheme="majorBidi" w:hAnsiTheme="majorBidi" w:cstheme="majorBidi"/>
        <w:b w:val="0"/>
        <w:bCs w:val="0"/>
        <w:sz w:val="17"/>
        <w:szCs w:val="17"/>
        <w:lang w:val="fr-CH"/>
      </w:rPr>
      <w:t xml:space="preserve">1211 GENEVA 10, </w:t>
    </w:r>
    <w:proofErr w:type="spellStart"/>
    <w:r w:rsidRPr="005315F8">
      <w:rPr>
        <w:rFonts w:asciiTheme="majorBidi" w:hAnsiTheme="majorBidi" w:cstheme="majorBidi"/>
        <w:b w:val="0"/>
        <w:bCs w:val="0"/>
        <w:sz w:val="17"/>
        <w:szCs w:val="17"/>
        <w:lang w:val="fr-CH"/>
      </w:rPr>
      <w:t>SWITZERLAND</w:t>
    </w:r>
    <w:proofErr w:type="spellEnd"/>
  </w:p>
  <w:p w14:paraId="2CDC9789" w14:textId="77777777" w:rsidR="0046430F" w:rsidRPr="00A37899" w:rsidRDefault="0046430F" w:rsidP="005315F8">
    <w:pPr>
      <w:pStyle w:val="Header"/>
      <w:pBdr>
        <w:bottom w:val="none" w:sz="0" w:space="0" w:color="auto"/>
      </w:pBdr>
      <w:tabs>
        <w:tab w:val="right" w:pos="3686"/>
        <w:tab w:val="left" w:pos="5812"/>
      </w:tabs>
      <w:bidi/>
      <w:spacing w:before="80" w:after="360"/>
      <w:jc w:val="center"/>
      <w:textDirection w:val="tbRlV"/>
      <w:rPr>
        <w:b w:val="0"/>
        <w:bCs w:val="0"/>
        <w:sz w:val="17"/>
        <w:szCs w:val="17"/>
        <w:lang w:eastAsia="zh-TW"/>
      </w:rPr>
    </w:pPr>
    <w:proofErr w:type="spellStart"/>
    <w:r w:rsidRPr="004F1B4B">
      <w:rPr>
        <w:rFonts w:asciiTheme="majorBidi" w:hAnsiTheme="majorBidi" w:cstheme="majorBidi"/>
        <w:b w:val="0"/>
        <w:bCs w:val="0"/>
        <w:sz w:val="17"/>
        <w:szCs w:val="17"/>
      </w:rPr>
      <w:t>www.ohchr.org</w:t>
    </w:r>
    <w:proofErr w:type="spellEnd"/>
    <w:r w:rsidRPr="00A37899">
      <w:rPr>
        <w:b w:val="0"/>
        <w:bCs w:val="0"/>
        <w:sz w:val="17"/>
        <w:szCs w:val="17"/>
        <w:rtl/>
      </w:rPr>
      <w:t xml:space="preserve"> • الفاكس: </w:t>
    </w:r>
    <w:r w:rsidRPr="004F1B4B">
      <w:rPr>
        <w:rFonts w:ascii="Traditional Arabic" w:hAnsi="Traditional Arabic" w:cs="Traditional Arabic"/>
        <w:b w:val="0"/>
        <w:bCs w:val="0"/>
        <w:sz w:val="17"/>
        <w:szCs w:val="17"/>
      </w:rPr>
      <w:t>+41 22 917 9008</w:t>
    </w:r>
    <w:r w:rsidRPr="00A37899">
      <w:rPr>
        <w:b w:val="0"/>
        <w:bCs w:val="0"/>
        <w:sz w:val="17"/>
        <w:szCs w:val="17"/>
        <w:rtl/>
      </w:rPr>
      <w:t xml:space="preserve"> • البريد الإلكتروني</w:t>
    </w:r>
    <w:r w:rsidRPr="00A37899">
      <w:rPr>
        <w:b w:val="0"/>
        <w:bCs w:val="0"/>
        <w:sz w:val="17"/>
        <w:szCs w:val="17"/>
      </w:rPr>
      <w:t>:</w:t>
    </w:r>
    <w:r w:rsidRPr="00A37899">
      <w:rPr>
        <w:b w:val="0"/>
        <w:bCs w:val="0"/>
        <w:sz w:val="17"/>
        <w:szCs w:val="17"/>
        <w:rtl/>
      </w:rPr>
      <w:t xml:space="preserve"> </w:t>
    </w:r>
    <w:proofErr w:type="spellStart"/>
    <w:r w:rsidRPr="005315F8">
      <w:rPr>
        <w:rFonts w:asciiTheme="majorBidi" w:hAnsiTheme="majorBidi" w:cstheme="majorBidi"/>
        <w:b w:val="0"/>
        <w:bCs w:val="0"/>
        <w:sz w:val="17"/>
        <w:szCs w:val="17"/>
      </w:rPr>
      <w:t>ohchr-hrcspecialprocedures@un.org</w:t>
    </w:r>
    <w:proofErr w:type="spellEnd"/>
  </w:p>
  <w:p w14:paraId="2CB27C20" w14:textId="77777777" w:rsidR="0046430F" w:rsidRDefault="0046430F" w:rsidP="0046430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16B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7EAE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0A9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60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7CEA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0C14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AC9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84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6A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51AF4"/>
    <w:multiLevelType w:val="hybridMultilevel"/>
    <w:tmpl w:val="462EC7C6"/>
    <w:lvl w:ilvl="0" w:tplc="7A2C7C9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EACC145E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15502"/>
    <w:multiLevelType w:val="hybridMultilevel"/>
    <w:tmpl w:val="B66A8766"/>
    <w:lvl w:ilvl="0" w:tplc="A1667854">
      <w:start w:val="1"/>
      <w:numFmt w:val="arabicAlpha"/>
      <w:lvlText w:val="(%1)"/>
      <w:lvlJc w:val="left"/>
      <w:pPr>
        <w:ind w:left="2612" w:hanging="6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6" w15:restartNumberingAfterBreak="0">
    <w:nsid w:val="1CF16DAD"/>
    <w:multiLevelType w:val="multilevel"/>
    <w:tmpl w:val="E38E43E6"/>
    <w:name w:val="Jamal_ALKahlout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F272F0"/>
    <w:multiLevelType w:val="hybridMultilevel"/>
    <w:tmpl w:val="639E4496"/>
    <w:lvl w:ilvl="0" w:tplc="9AA29D80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18" w15:restartNumberingAfterBreak="0">
    <w:nsid w:val="2E7D2AC6"/>
    <w:multiLevelType w:val="hybridMultilevel"/>
    <w:tmpl w:val="3D12582C"/>
    <w:lvl w:ilvl="0" w:tplc="CB588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4774D"/>
    <w:multiLevelType w:val="hybridMultilevel"/>
    <w:tmpl w:val="06BA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75D52"/>
    <w:multiLevelType w:val="hybridMultilevel"/>
    <w:tmpl w:val="B622CBCC"/>
    <w:lvl w:ilvl="0" w:tplc="EF10EA04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cs="Simplified Arabi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F4EB2"/>
    <w:multiLevelType w:val="hybridMultilevel"/>
    <w:tmpl w:val="BE9AB9A6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ADF34DA"/>
    <w:multiLevelType w:val="hybridMultilevel"/>
    <w:tmpl w:val="21FC2716"/>
    <w:lvl w:ilvl="0" w:tplc="6E5892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2370"/>
    <w:multiLevelType w:val="hybridMultilevel"/>
    <w:tmpl w:val="7720856A"/>
    <w:lvl w:ilvl="0" w:tplc="D090D7F2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24" w15:restartNumberingAfterBreak="0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6" w15:restartNumberingAfterBreak="0">
    <w:nsid w:val="635C0662"/>
    <w:multiLevelType w:val="multilevel"/>
    <w:tmpl w:val="5CFA515C"/>
    <w:name w:val="Jamal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AD07B2"/>
    <w:multiLevelType w:val="hybridMultilevel"/>
    <w:tmpl w:val="6EDEC56E"/>
    <w:lvl w:ilvl="0" w:tplc="A61AB22A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A09"/>
    <w:multiLevelType w:val="hybridMultilevel"/>
    <w:tmpl w:val="B8DC87A6"/>
    <w:lvl w:ilvl="0" w:tplc="72A485D8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 w16cid:durableId="664089567">
    <w:abstractNumId w:val="12"/>
  </w:num>
  <w:num w:numId="2" w16cid:durableId="1977368069">
    <w:abstractNumId w:val="23"/>
  </w:num>
  <w:num w:numId="3" w16cid:durableId="1660188023">
    <w:abstractNumId w:val="20"/>
  </w:num>
  <w:num w:numId="4" w16cid:durableId="1417703801">
    <w:abstractNumId w:val="17"/>
  </w:num>
  <w:num w:numId="5" w16cid:durableId="676735202">
    <w:abstractNumId w:val="30"/>
  </w:num>
  <w:num w:numId="6" w16cid:durableId="572008199">
    <w:abstractNumId w:val="21"/>
  </w:num>
  <w:num w:numId="7" w16cid:durableId="394476767">
    <w:abstractNumId w:val="14"/>
  </w:num>
  <w:num w:numId="8" w16cid:durableId="455488864">
    <w:abstractNumId w:val="13"/>
  </w:num>
  <w:num w:numId="9" w16cid:durableId="496307976">
    <w:abstractNumId w:val="29"/>
  </w:num>
  <w:num w:numId="10" w16cid:durableId="675348654">
    <w:abstractNumId w:val="25"/>
  </w:num>
  <w:num w:numId="11" w16cid:durableId="1418945589">
    <w:abstractNumId w:val="11"/>
  </w:num>
  <w:num w:numId="12" w16cid:durableId="768889618">
    <w:abstractNumId w:val="10"/>
  </w:num>
  <w:num w:numId="13" w16cid:durableId="1012027520">
    <w:abstractNumId w:val="27"/>
    <w:lvlOverride w:ilvl="0">
      <w:lvl w:ilvl="0" w:tplc="A61AB22A">
        <w:start w:val="1"/>
        <w:numFmt w:val="bullet"/>
        <w:lvlText w:val="•"/>
        <w:lvlJc w:val="left"/>
        <w:pPr>
          <w:tabs>
            <w:tab w:val="num" w:pos="1701"/>
          </w:tabs>
          <w:ind w:left="1701" w:hanging="170"/>
        </w:pPr>
        <w:rPr>
          <w:rFonts w:ascii="Times New Roman" w:hAnsi="Times New Roman" w:cs="Times New Roman" w:hint="default"/>
          <w:sz w:val="16"/>
          <w:szCs w:val="16"/>
        </w:rPr>
      </w:lvl>
    </w:lvlOverride>
  </w:num>
  <w:num w:numId="14" w16cid:durableId="314605439">
    <w:abstractNumId w:val="28"/>
  </w:num>
  <w:num w:numId="15" w16cid:durableId="2095861780">
    <w:abstractNumId w:val="24"/>
  </w:num>
  <w:num w:numId="16" w16cid:durableId="1219898157">
    <w:abstractNumId w:val="15"/>
  </w:num>
  <w:num w:numId="17" w16cid:durableId="73551538">
    <w:abstractNumId w:val="27"/>
  </w:num>
  <w:num w:numId="18" w16cid:durableId="14424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8442014">
    <w:abstractNumId w:val="10"/>
    <w:lvlOverride w:ilvl="0">
      <w:lvl w:ilvl="0" w:tplc="2FB47626">
        <w:start w:val="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657341391">
    <w:abstractNumId w:val="10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1" w16cid:durableId="1860191641">
    <w:abstractNumId w:val="10"/>
    <w:lvlOverride w:ilvl="0">
      <w:startOverride w:val="151"/>
      <w:lvl w:ilvl="0" w:tplc="2FB47626">
        <w:start w:val="151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2" w16cid:durableId="1462528912">
    <w:abstractNumId w:val="19"/>
  </w:num>
  <w:num w:numId="23" w16cid:durableId="2018803483">
    <w:abstractNumId w:val="18"/>
    <w:lvlOverride w:ilvl="0">
      <w:lvl w:ilvl="0" w:tplc="CB588E8E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cs="Courier New" w:hint="default"/>
          <w:spacing w:val="-20"/>
        </w:rPr>
      </w:lvl>
    </w:lvlOverride>
  </w:num>
  <w:num w:numId="24" w16cid:durableId="438068305">
    <w:abstractNumId w:val="18"/>
  </w:num>
  <w:num w:numId="25" w16cid:durableId="411122386">
    <w:abstractNumId w:val="11"/>
  </w:num>
  <w:num w:numId="26" w16cid:durableId="943615194">
    <w:abstractNumId w:val="12"/>
  </w:num>
  <w:num w:numId="27" w16cid:durableId="1889488806">
    <w:abstractNumId w:val="21"/>
  </w:num>
  <w:num w:numId="28" w16cid:durableId="1770277397">
    <w:abstractNumId w:val="23"/>
  </w:num>
  <w:num w:numId="29" w16cid:durableId="1515918961">
    <w:abstractNumId w:val="10"/>
    <w:lvlOverride w:ilvl="0">
      <w:startOverride w:val="153"/>
      <w:lvl w:ilvl="0" w:tplc="2FB47626">
        <w:start w:val="153"/>
        <w:numFmt w:val="decimal"/>
        <w:pStyle w:val="ParaNoG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30" w16cid:durableId="677537230">
    <w:abstractNumId w:val="20"/>
  </w:num>
  <w:num w:numId="31" w16cid:durableId="792749933">
    <w:abstractNumId w:val="17"/>
  </w:num>
  <w:num w:numId="32" w16cid:durableId="1388527719">
    <w:abstractNumId w:val="30"/>
  </w:num>
  <w:num w:numId="33" w16cid:durableId="444034493">
    <w:abstractNumId w:val="13"/>
  </w:num>
  <w:num w:numId="34" w16cid:durableId="1900164267">
    <w:abstractNumId w:val="29"/>
  </w:num>
  <w:num w:numId="35" w16cid:durableId="263809329">
    <w:abstractNumId w:val="25"/>
  </w:num>
  <w:num w:numId="36" w16cid:durableId="494228583">
    <w:abstractNumId w:val="9"/>
  </w:num>
  <w:num w:numId="37" w16cid:durableId="1800145322">
    <w:abstractNumId w:val="7"/>
  </w:num>
  <w:num w:numId="38" w16cid:durableId="833955853">
    <w:abstractNumId w:val="6"/>
  </w:num>
  <w:num w:numId="39" w16cid:durableId="2142962453">
    <w:abstractNumId w:val="5"/>
  </w:num>
  <w:num w:numId="40" w16cid:durableId="7568106">
    <w:abstractNumId w:val="4"/>
  </w:num>
  <w:num w:numId="41" w16cid:durableId="74397472">
    <w:abstractNumId w:val="8"/>
  </w:num>
  <w:num w:numId="42" w16cid:durableId="1474567153">
    <w:abstractNumId w:val="3"/>
  </w:num>
  <w:num w:numId="43" w16cid:durableId="1295023606">
    <w:abstractNumId w:val="2"/>
  </w:num>
  <w:num w:numId="44" w16cid:durableId="1912275090">
    <w:abstractNumId w:val="1"/>
  </w:num>
  <w:num w:numId="45" w16cid:durableId="203522507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C6"/>
    <w:rsid w:val="000076D5"/>
    <w:rsid w:val="00011FE6"/>
    <w:rsid w:val="000234C7"/>
    <w:rsid w:val="000355E2"/>
    <w:rsid w:val="00043663"/>
    <w:rsid w:val="000466C6"/>
    <w:rsid w:val="00070AA3"/>
    <w:rsid w:val="00083001"/>
    <w:rsid w:val="000A0F75"/>
    <w:rsid w:val="000A1ACD"/>
    <w:rsid w:val="000A3C80"/>
    <w:rsid w:val="000A3DCD"/>
    <w:rsid w:val="000A50F0"/>
    <w:rsid w:val="000B33BD"/>
    <w:rsid w:val="000C5B2A"/>
    <w:rsid w:val="000E5883"/>
    <w:rsid w:val="000F1470"/>
    <w:rsid w:val="00115674"/>
    <w:rsid w:val="001225C3"/>
    <w:rsid w:val="00160263"/>
    <w:rsid w:val="00176D16"/>
    <w:rsid w:val="00181F96"/>
    <w:rsid w:val="001A1371"/>
    <w:rsid w:val="001A2B8F"/>
    <w:rsid w:val="001B4427"/>
    <w:rsid w:val="001B7E42"/>
    <w:rsid w:val="001C147D"/>
    <w:rsid w:val="001C1A5C"/>
    <w:rsid w:val="001D6B88"/>
    <w:rsid w:val="001E290D"/>
    <w:rsid w:val="001F133E"/>
    <w:rsid w:val="001F2EB0"/>
    <w:rsid w:val="001F50B6"/>
    <w:rsid w:val="001F6A3B"/>
    <w:rsid w:val="002070E8"/>
    <w:rsid w:val="0021606A"/>
    <w:rsid w:val="002232CB"/>
    <w:rsid w:val="0023469A"/>
    <w:rsid w:val="0023472E"/>
    <w:rsid w:val="0024776E"/>
    <w:rsid w:val="00250ACE"/>
    <w:rsid w:val="002901D9"/>
    <w:rsid w:val="002976C2"/>
    <w:rsid w:val="002976FB"/>
    <w:rsid w:val="002C2599"/>
    <w:rsid w:val="002C7B01"/>
    <w:rsid w:val="002E0A15"/>
    <w:rsid w:val="002E1469"/>
    <w:rsid w:val="002F187B"/>
    <w:rsid w:val="003054C6"/>
    <w:rsid w:val="00310F5B"/>
    <w:rsid w:val="00320C26"/>
    <w:rsid w:val="00325565"/>
    <w:rsid w:val="00325FF8"/>
    <w:rsid w:val="003260FF"/>
    <w:rsid w:val="0033440B"/>
    <w:rsid w:val="00345A2D"/>
    <w:rsid w:val="0036124D"/>
    <w:rsid w:val="0037652F"/>
    <w:rsid w:val="00377632"/>
    <w:rsid w:val="003A639C"/>
    <w:rsid w:val="003D1062"/>
    <w:rsid w:val="003E5221"/>
    <w:rsid w:val="003E7196"/>
    <w:rsid w:val="003F5599"/>
    <w:rsid w:val="00400F22"/>
    <w:rsid w:val="00413C5C"/>
    <w:rsid w:val="00423E87"/>
    <w:rsid w:val="004262EB"/>
    <w:rsid w:val="00427ED9"/>
    <w:rsid w:val="00435226"/>
    <w:rsid w:val="004400E3"/>
    <w:rsid w:val="00450A35"/>
    <w:rsid w:val="00453B63"/>
    <w:rsid w:val="00455780"/>
    <w:rsid w:val="004604EE"/>
    <w:rsid w:val="0046430F"/>
    <w:rsid w:val="004801DD"/>
    <w:rsid w:val="00490DB7"/>
    <w:rsid w:val="004970ED"/>
    <w:rsid w:val="004A0B8A"/>
    <w:rsid w:val="004D77FD"/>
    <w:rsid w:val="004F1B4B"/>
    <w:rsid w:val="005229BF"/>
    <w:rsid w:val="005237D3"/>
    <w:rsid w:val="005257C2"/>
    <w:rsid w:val="005306DF"/>
    <w:rsid w:val="00530D70"/>
    <w:rsid w:val="005315F8"/>
    <w:rsid w:val="005542CF"/>
    <w:rsid w:val="00560CF5"/>
    <w:rsid w:val="005629D9"/>
    <w:rsid w:val="005769C6"/>
    <w:rsid w:val="005779FE"/>
    <w:rsid w:val="0058441D"/>
    <w:rsid w:val="00597D91"/>
    <w:rsid w:val="005A53B9"/>
    <w:rsid w:val="005B75D1"/>
    <w:rsid w:val="005C4FA8"/>
    <w:rsid w:val="005C5878"/>
    <w:rsid w:val="005D3A37"/>
    <w:rsid w:val="005D4F79"/>
    <w:rsid w:val="005E53D1"/>
    <w:rsid w:val="005F30EE"/>
    <w:rsid w:val="005F427D"/>
    <w:rsid w:val="0060473A"/>
    <w:rsid w:val="00605D30"/>
    <w:rsid w:val="006111C5"/>
    <w:rsid w:val="00631026"/>
    <w:rsid w:val="0063332C"/>
    <w:rsid w:val="006354B5"/>
    <w:rsid w:val="00635E12"/>
    <w:rsid w:val="00650318"/>
    <w:rsid w:val="00656392"/>
    <w:rsid w:val="0067515D"/>
    <w:rsid w:val="00683090"/>
    <w:rsid w:val="006A0AA0"/>
    <w:rsid w:val="006A31CC"/>
    <w:rsid w:val="006B1E7E"/>
    <w:rsid w:val="006D3B3D"/>
    <w:rsid w:val="006E5D02"/>
    <w:rsid w:val="006E6C04"/>
    <w:rsid w:val="006F3FD4"/>
    <w:rsid w:val="006F4781"/>
    <w:rsid w:val="007005BF"/>
    <w:rsid w:val="00702213"/>
    <w:rsid w:val="007172D6"/>
    <w:rsid w:val="00733704"/>
    <w:rsid w:val="00735C9A"/>
    <w:rsid w:val="007418AA"/>
    <w:rsid w:val="00747977"/>
    <w:rsid w:val="00761548"/>
    <w:rsid w:val="0078071A"/>
    <w:rsid w:val="00783873"/>
    <w:rsid w:val="007B16F2"/>
    <w:rsid w:val="007D5293"/>
    <w:rsid w:val="007E3B01"/>
    <w:rsid w:val="007F0823"/>
    <w:rsid w:val="007F6BED"/>
    <w:rsid w:val="00820B9E"/>
    <w:rsid w:val="00844059"/>
    <w:rsid w:val="00852A9A"/>
    <w:rsid w:val="00871209"/>
    <w:rsid w:val="008747E2"/>
    <w:rsid w:val="008824AE"/>
    <w:rsid w:val="00891B42"/>
    <w:rsid w:val="00893E36"/>
    <w:rsid w:val="00897DA1"/>
    <w:rsid w:val="008A51AA"/>
    <w:rsid w:val="008A6515"/>
    <w:rsid w:val="008B0558"/>
    <w:rsid w:val="008B367F"/>
    <w:rsid w:val="008E20C4"/>
    <w:rsid w:val="00907345"/>
    <w:rsid w:val="00911F3D"/>
    <w:rsid w:val="00912981"/>
    <w:rsid w:val="009269D2"/>
    <w:rsid w:val="0093729A"/>
    <w:rsid w:val="00937C8C"/>
    <w:rsid w:val="00943B6A"/>
    <w:rsid w:val="009448EA"/>
    <w:rsid w:val="00964A3F"/>
    <w:rsid w:val="00975164"/>
    <w:rsid w:val="00975B37"/>
    <w:rsid w:val="00983DC6"/>
    <w:rsid w:val="009A2E37"/>
    <w:rsid w:val="009B45D7"/>
    <w:rsid w:val="009D5BB3"/>
    <w:rsid w:val="009E5018"/>
    <w:rsid w:val="009E5DE2"/>
    <w:rsid w:val="009F6820"/>
    <w:rsid w:val="00A012BB"/>
    <w:rsid w:val="00A07303"/>
    <w:rsid w:val="00A12EE9"/>
    <w:rsid w:val="00A131DC"/>
    <w:rsid w:val="00A20403"/>
    <w:rsid w:val="00A4329F"/>
    <w:rsid w:val="00A57DE2"/>
    <w:rsid w:val="00A63435"/>
    <w:rsid w:val="00A763D4"/>
    <w:rsid w:val="00A8231F"/>
    <w:rsid w:val="00A82AC5"/>
    <w:rsid w:val="00A91D17"/>
    <w:rsid w:val="00A9734B"/>
    <w:rsid w:val="00AB6758"/>
    <w:rsid w:val="00AC5C60"/>
    <w:rsid w:val="00AE07FA"/>
    <w:rsid w:val="00B0446E"/>
    <w:rsid w:val="00B13763"/>
    <w:rsid w:val="00B265C1"/>
    <w:rsid w:val="00B30ADE"/>
    <w:rsid w:val="00B4685F"/>
    <w:rsid w:val="00B55578"/>
    <w:rsid w:val="00B60A84"/>
    <w:rsid w:val="00B62961"/>
    <w:rsid w:val="00B9063E"/>
    <w:rsid w:val="00B9180B"/>
    <w:rsid w:val="00B96A8B"/>
    <w:rsid w:val="00B9728B"/>
    <w:rsid w:val="00BA339E"/>
    <w:rsid w:val="00BB1453"/>
    <w:rsid w:val="00BC4543"/>
    <w:rsid w:val="00BC5841"/>
    <w:rsid w:val="00BD25B5"/>
    <w:rsid w:val="00BD6B08"/>
    <w:rsid w:val="00C13B5D"/>
    <w:rsid w:val="00C374C2"/>
    <w:rsid w:val="00C438D7"/>
    <w:rsid w:val="00C53839"/>
    <w:rsid w:val="00C57641"/>
    <w:rsid w:val="00C6178C"/>
    <w:rsid w:val="00C7129D"/>
    <w:rsid w:val="00C81B50"/>
    <w:rsid w:val="00C84E39"/>
    <w:rsid w:val="00C94E30"/>
    <w:rsid w:val="00CA2629"/>
    <w:rsid w:val="00CD084C"/>
    <w:rsid w:val="00CE5AFB"/>
    <w:rsid w:val="00CE6B91"/>
    <w:rsid w:val="00CF4ABE"/>
    <w:rsid w:val="00D30E77"/>
    <w:rsid w:val="00D36CE2"/>
    <w:rsid w:val="00D42810"/>
    <w:rsid w:val="00D82B10"/>
    <w:rsid w:val="00D8689E"/>
    <w:rsid w:val="00DB7AA7"/>
    <w:rsid w:val="00DD13C3"/>
    <w:rsid w:val="00DD4297"/>
    <w:rsid w:val="00DD621E"/>
    <w:rsid w:val="00DE7139"/>
    <w:rsid w:val="00DF0575"/>
    <w:rsid w:val="00E014E8"/>
    <w:rsid w:val="00E01568"/>
    <w:rsid w:val="00E20246"/>
    <w:rsid w:val="00E40396"/>
    <w:rsid w:val="00E53EB2"/>
    <w:rsid w:val="00E621F6"/>
    <w:rsid w:val="00E644A0"/>
    <w:rsid w:val="00E77483"/>
    <w:rsid w:val="00E95CDB"/>
    <w:rsid w:val="00E966A8"/>
    <w:rsid w:val="00EC05A7"/>
    <w:rsid w:val="00EC4B6B"/>
    <w:rsid w:val="00ED288E"/>
    <w:rsid w:val="00EE3B04"/>
    <w:rsid w:val="00EF0C41"/>
    <w:rsid w:val="00EF1EE5"/>
    <w:rsid w:val="00F27CED"/>
    <w:rsid w:val="00F821E8"/>
    <w:rsid w:val="00F851F9"/>
    <w:rsid w:val="00F8674C"/>
    <w:rsid w:val="00FA4E37"/>
    <w:rsid w:val="00FB290A"/>
    <w:rsid w:val="00FB3550"/>
    <w:rsid w:val="00FC2762"/>
    <w:rsid w:val="00FD0378"/>
    <w:rsid w:val="00FE1C8B"/>
    <w:rsid w:val="00FE77D8"/>
    <w:rsid w:val="00FF0EE1"/>
    <w:rsid w:val="00FF12A8"/>
    <w:rsid w:val="00FF1FC9"/>
    <w:rsid w:val="00FF6ECD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D7E71C"/>
  <w15:chartTrackingRefBased/>
  <w15:docId w15:val="{5EEA8DE5-7931-4733-85A1-6F529F8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17"/>
    <w:pPr>
      <w:spacing w:after="0" w:line="240" w:lineRule="atLeast"/>
      <w:jc w:val="lowKashida"/>
    </w:pPr>
    <w:rPr>
      <w:rFonts w:cs="Simplified Arabic"/>
      <w:sz w:val="20"/>
    </w:rPr>
  </w:style>
  <w:style w:type="paragraph" w:styleId="Heading1">
    <w:name w:val="heading 1"/>
    <w:aliases w:val="Table_GA,Table_G"/>
    <w:basedOn w:val="SingleTxtGA"/>
    <w:next w:val="Normal"/>
    <w:link w:val="Heading1Char"/>
    <w:qFormat/>
    <w:rsid w:val="00A91D1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A91D17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91D17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91D17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91D17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91D17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91D17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91D17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91D17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,Footnote Quote,Footnote Quote1,Footnote Quote2,Footnote Quote3,Footnote Quote4,Footnote Quote5,Footnote Quote6,Footnote Quote7,Footnote Quote8,Footnote Quote9,Footnote Quote10,Footnote Quote11,Footnote Quote12,Footnote Quote13,Footnote"/>
    <w:basedOn w:val="Normal"/>
    <w:link w:val="FootnoteTextChar"/>
    <w:uiPriority w:val="99"/>
    <w:unhideWhenUsed/>
    <w:qFormat/>
    <w:rsid w:val="00A91D17"/>
    <w:pPr>
      <w:tabs>
        <w:tab w:val="right" w:pos="1021"/>
      </w:tabs>
      <w:suppressAutoHyphens/>
      <w:spacing w:line="220" w:lineRule="exact"/>
      <w:ind w:left="1134" w:right="1134" w:hanging="1134"/>
      <w:jc w:val="both"/>
    </w:pPr>
    <w:rPr>
      <w:sz w:val="18"/>
      <w:szCs w:val="20"/>
    </w:rPr>
  </w:style>
  <w:style w:type="character" w:customStyle="1" w:styleId="FootnoteTextChar">
    <w:name w:val="Footnote Text Char"/>
    <w:aliases w:val="5_G Char,Footnote Quote Char,Footnote Quote1 Char,Footnote Quote2 Char,Footnote Quote3 Char,Footnote Quote4 Char,Footnote Quote5 Char,Footnote Quote6 Char,Footnote Quote7 Char,Footnote Quote8 Char,Footnote Quote9 Char,Footnote Char"/>
    <w:link w:val="FootnoteText"/>
    <w:uiPriority w:val="99"/>
    <w:rsid w:val="00A91D17"/>
    <w:rPr>
      <w:rFonts w:cs="Simplified Arabic"/>
      <w:sz w:val="18"/>
      <w:szCs w:val="20"/>
      <w:lang w:eastAsia="en-US"/>
    </w:rPr>
  </w:style>
  <w:style w:type="character" w:styleId="FootnoteReference">
    <w:name w:val="footnote reference"/>
    <w:aliases w:val="4_GA,4_G,ftref,footnote ref,16 Point,Superscript 6 Point,Fußnotenzeichen DISS,fr,BVI fnr,(NECG) Footnote Reference,Char Char Char Char Car Char,ب"/>
    <w:uiPriority w:val="99"/>
    <w:qFormat/>
    <w:rsid w:val="00A91D17"/>
    <w:rPr>
      <w:szCs w:val="18"/>
      <w:vertAlign w:val="superscript"/>
    </w:rPr>
  </w:style>
  <w:style w:type="paragraph" w:customStyle="1" w:styleId="HMGA">
    <w:name w:val="_ H __M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  <w:outlineLvl w:val="0"/>
    </w:pPr>
    <w:rPr>
      <w:b/>
      <w:bCs/>
      <w:sz w:val="36"/>
      <w:szCs w:val="36"/>
    </w:rPr>
  </w:style>
  <w:style w:type="paragraph" w:customStyle="1" w:styleId="HChGA">
    <w:name w:val="_ H _Ch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  <w:outlineLvl w:val="1"/>
    </w:pPr>
    <w:rPr>
      <w:b/>
      <w:bCs/>
      <w:sz w:val="30"/>
      <w:szCs w:val="30"/>
    </w:rPr>
  </w:style>
  <w:style w:type="paragraph" w:customStyle="1" w:styleId="H1GA">
    <w:name w:val="_ H_1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  <w:outlineLvl w:val="2"/>
    </w:pPr>
    <w:rPr>
      <w:b/>
      <w:bCs/>
      <w:sz w:val="26"/>
      <w:szCs w:val="26"/>
    </w:rPr>
  </w:style>
  <w:style w:type="paragraph" w:customStyle="1" w:styleId="H23GA">
    <w:name w:val="_ H_2/3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3"/>
    </w:pPr>
    <w:rPr>
      <w:b/>
      <w:bCs/>
      <w:sz w:val="22"/>
      <w:lang w:eastAsia="ar-SA"/>
    </w:rPr>
  </w:style>
  <w:style w:type="paragraph" w:customStyle="1" w:styleId="H4GA">
    <w:name w:val="_ H_4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4"/>
    </w:pPr>
    <w:rPr>
      <w:i/>
      <w:iCs/>
      <w:sz w:val="22"/>
    </w:rPr>
  </w:style>
  <w:style w:type="paragraph" w:customStyle="1" w:styleId="H56GA">
    <w:name w:val="_ H_5/6_GA"/>
    <w:basedOn w:val="Normal"/>
    <w:next w:val="SingleTxtGA"/>
    <w:qFormat/>
    <w:rsid w:val="00A91D17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5"/>
    </w:pPr>
    <w:rPr>
      <w:sz w:val="22"/>
    </w:rPr>
  </w:style>
  <w:style w:type="paragraph" w:customStyle="1" w:styleId="SingleTxtGA">
    <w:name w:val="_ Single Txt_GA"/>
    <w:basedOn w:val="Normal"/>
    <w:link w:val="SingleTxtGAChar"/>
    <w:qFormat/>
    <w:rsid w:val="00A91D17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uppressAutoHyphens/>
      <w:spacing w:after="120" w:line="360" w:lineRule="exact"/>
      <w:ind w:left="1247" w:right="1247"/>
    </w:pPr>
    <w:rPr>
      <w:sz w:val="22"/>
    </w:rPr>
  </w:style>
  <w:style w:type="paragraph" w:customStyle="1" w:styleId="SLGA">
    <w:name w:val="__S_L_GA"/>
    <w:basedOn w:val="Normal"/>
    <w:next w:val="SingleTxtGA"/>
    <w:qFormat/>
    <w:rsid w:val="00A91D17"/>
    <w:pPr>
      <w:keepNext/>
      <w:keepLines/>
      <w:suppressAutoHyphens/>
      <w:spacing w:before="240" w:after="240" w:line="800" w:lineRule="exact"/>
      <w:ind w:left="1247" w:right="1247"/>
    </w:pPr>
    <w:rPr>
      <w:b/>
      <w:bCs/>
      <w:sz w:val="56"/>
      <w:szCs w:val="56"/>
    </w:rPr>
  </w:style>
  <w:style w:type="paragraph" w:customStyle="1" w:styleId="SMGA">
    <w:name w:val="__S_M_GA"/>
    <w:basedOn w:val="Normal"/>
    <w:next w:val="SingleTxtGA"/>
    <w:qFormat/>
    <w:rsid w:val="00A91D17"/>
    <w:pPr>
      <w:keepNext/>
      <w:keepLines/>
      <w:suppressAutoHyphens/>
      <w:spacing w:before="240" w:after="240" w:line="560" w:lineRule="exact"/>
      <w:ind w:left="1247" w:right="1247"/>
    </w:pPr>
    <w:rPr>
      <w:b/>
      <w:bCs/>
      <w:sz w:val="40"/>
      <w:szCs w:val="40"/>
    </w:rPr>
  </w:style>
  <w:style w:type="paragraph" w:customStyle="1" w:styleId="SSGA">
    <w:name w:val="__S_S_GA"/>
    <w:basedOn w:val="Normal"/>
    <w:next w:val="SingleTxtGA"/>
    <w:qFormat/>
    <w:rsid w:val="00A91D17"/>
    <w:pPr>
      <w:keepNext/>
      <w:keepLines/>
      <w:suppressAutoHyphens/>
      <w:spacing w:before="240" w:after="240" w:line="440" w:lineRule="exact"/>
      <w:ind w:left="1134" w:right="1134"/>
    </w:pPr>
    <w:rPr>
      <w:b/>
      <w:bCs/>
      <w:sz w:val="34"/>
      <w:szCs w:val="34"/>
    </w:rPr>
  </w:style>
  <w:style w:type="paragraph" w:customStyle="1" w:styleId="XLargeGA">
    <w:name w:val="__XLarge_GA"/>
    <w:basedOn w:val="Normal"/>
    <w:next w:val="SingleTxtGA"/>
    <w:qFormat/>
    <w:rsid w:val="00A91D17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40"/>
    </w:rPr>
  </w:style>
  <w:style w:type="paragraph" w:customStyle="1" w:styleId="Bullet1GA">
    <w:name w:val="_Bullet 1_GA"/>
    <w:basedOn w:val="NormalA"/>
    <w:qFormat/>
    <w:rsid w:val="00A91D17"/>
    <w:pPr>
      <w:numPr>
        <w:numId w:val="1"/>
      </w:numPr>
      <w:suppressAutoHyphens/>
      <w:spacing w:after="120" w:line="360" w:lineRule="exact"/>
      <w:ind w:right="1247"/>
    </w:pPr>
    <w:rPr>
      <w:sz w:val="22"/>
      <w:lang w:eastAsia="zh-TW"/>
    </w:rPr>
  </w:style>
  <w:style w:type="paragraph" w:customStyle="1" w:styleId="Bullet2GA">
    <w:name w:val="_Bullet 2_GA"/>
    <w:basedOn w:val="Normal"/>
    <w:qFormat/>
    <w:rsid w:val="00A91D17"/>
    <w:pPr>
      <w:numPr>
        <w:numId w:val="2"/>
      </w:numPr>
      <w:tabs>
        <w:tab w:val="clear" w:pos="3215"/>
        <w:tab w:val="left" w:pos="3062"/>
      </w:tabs>
      <w:suppressAutoHyphens/>
      <w:spacing w:after="120" w:line="360" w:lineRule="exact"/>
      <w:ind w:left="3062" w:right="1247" w:hanging="590"/>
    </w:pPr>
    <w:rPr>
      <w:sz w:val="22"/>
      <w:lang w:eastAsia="zh-TW"/>
    </w:rPr>
  </w:style>
  <w:style w:type="paragraph" w:customStyle="1" w:styleId="ParaNoGA">
    <w:name w:val="_ParaNo._GA"/>
    <w:basedOn w:val="SingleTxtGA"/>
    <w:qFormat/>
    <w:rsid w:val="00A91D17"/>
    <w:pPr>
      <w:numPr>
        <w:numId w:val="3"/>
      </w:numPr>
    </w:pPr>
    <w:rPr>
      <w:lang w:val="en-US"/>
    </w:rPr>
  </w:style>
  <w:style w:type="paragraph" w:customStyle="1" w:styleId="Roman1GA">
    <w:name w:val="_Roman 1_GA"/>
    <w:basedOn w:val="Bullet1GA"/>
    <w:qFormat/>
    <w:rsid w:val="00A91D17"/>
    <w:pPr>
      <w:numPr>
        <w:numId w:val="4"/>
      </w:numPr>
      <w:tabs>
        <w:tab w:val="clear" w:pos="2310"/>
        <w:tab w:val="left" w:pos="2486"/>
      </w:tabs>
      <w:ind w:left="2486" w:hanging="378"/>
    </w:pPr>
  </w:style>
  <w:style w:type="paragraph" w:customStyle="1" w:styleId="Roman2GA">
    <w:name w:val="_Roman 2_GA"/>
    <w:basedOn w:val="Bullet2GA"/>
    <w:qFormat/>
    <w:rsid w:val="00A91D17"/>
    <w:pPr>
      <w:numPr>
        <w:numId w:val="5"/>
      </w:numPr>
      <w:tabs>
        <w:tab w:val="clear" w:pos="2877"/>
        <w:tab w:val="clear" w:pos="3062"/>
        <w:tab w:val="left" w:pos="3060"/>
      </w:tabs>
      <w:ind w:left="3060" w:hanging="392"/>
    </w:pPr>
  </w:style>
  <w:style w:type="paragraph" w:styleId="EndnoteText">
    <w:name w:val="endnote text"/>
    <w:aliases w:val="2_ GA,2_G"/>
    <w:basedOn w:val="Normal"/>
    <w:link w:val="EndnoteTextChar"/>
    <w:uiPriority w:val="99"/>
    <w:qFormat/>
    <w:rsid w:val="00A91D17"/>
    <w:pPr>
      <w:widowControl w:val="0"/>
      <w:tabs>
        <w:tab w:val="right" w:pos="1020"/>
      </w:tabs>
      <w:suppressAutoHyphens/>
      <w:spacing w:line="220" w:lineRule="exact"/>
      <w:ind w:left="1134" w:right="1134" w:hanging="1134"/>
      <w:jc w:val="left"/>
    </w:pPr>
    <w:rPr>
      <w:sz w:val="18"/>
      <w:szCs w:val="20"/>
    </w:rPr>
  </w:style>
  <w:style w:type="character" w:customStyle="1" w:styleId="EndnoteTextChar">
    <w:name w:val="Endnote Text Char"/>
    <w:aliases w:val="2_ GA Char,2_G Char"/>
    <w:link w:val="EndnoteText"/>
    <w:uiPriority w:val="99"/>
    <w:rsid w:val="00A91D17"/>
    <w:rPr>
      <w:rFonts w:cs="Simplified Arabic"/>
      <w:sz w:val="18"/>
      <w:szCs w:val="20"/>
      <w:lang w:val="en-GB" w:eastAsia="en-US"/>
    </w:rPr>
  </w:style>
  <w:style w:type="character" w:customStyle="1" w:styleId="EndtnoteReference">
    <w:name w:val="Endtnote Reference"/>
    <w:aliases w:val="1_GA"/>
    <w:qFormat/>
    <w:rsid w:val="00A91D17"/>
    <w:rPr>
      <w:rFonts w:ascii="Times New Roman Bold" w:hAnsi="Times New Roman Bold" w:cs="Traditional Arabic"/>
      <w:b/>
      <w:i w:val="0"/>
      <w:kern w:val="0"/>
      <w:sz w:val="18"/>
      <w:szCs w:val="1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A91D17"/>
    <w:pPr>
      <w:suppressAutoHyphens/>
      <w:spacing w:line="240" w:lineRule="auto"/>
    </w:pPr>
    <w:rPr>
      <w:sz w:val="16"/>
    </w:rPr>
  </w:style>
  <w:style w:type="character" w:customStyle="1" w:styleId="FooterChar">
    <w:name w:val="Footer Char"/>
    <w:aliases w:val="3_GA Char,3_G Char"/>
    <w:link w:val="Footer"/>
    <w:rsid w:val="00A91D17"/>
    <w:rPr>
      <w:rFonts w:cs="Simplified Arabic"/>
      <w:sz w:val="16"/>
      <w:lang w:val="en-GB" w:eastAsia="en-US"/>
    </w:rPr>
  </w:style>
  <w:style w:type="paragraph" w:customStyle="1" w:styleId="FootnoteText1">
    <w:name w:val="Footnote Text1"/>
    <w:aliases w:val="5_GA"/>
    <w:basedOn w:val="Normal"/>
    <w:qFormat/>
    <w:rsid w:val="00A91D17"/>
    <w:pPr>
      <w:spacing w:after="60" w:line="280" w:lineRule="exact"/>
      <w:ind w:left="1247" w:right="1247" w:hanging="567"/>
    </w:pPr>
    <w:rPr>
      <w:sz w:val="18"/>
      <w:szCs w:val="18"/>
    </w:rPr>
  </w:style>
  <w:style w:type="paragraph" w:styleId="Header">
    <w:name w:val="header"/>
    <w:aliases w:val="6_GA,6_G"/>
    <w:basedOn w:val="Normal"/>
    <w:link w:val="HeaderChar"/>
    <w:uiPriority w:val="99"/>
    <w:qFormat/>
    <w:rsid w:val="00A91D17"/>
    <w:pPr>
      <w:pBdr>
        <w:bottom w:val="single" w:sz="4" w:space="4" w:color="auto"/>
      </w:pBdr>
      <w:suppressAutoHyphens/>
    </w:pPr>
    <w:rPr>
      <w:b/>
      <w:bCs/>
      <w:sz w:val="18"/>
      <w:szCs w:val="18"/>
    </w:rPr>
  </w:style>
  <w:style w:type="character" w:customStyle="1" w:styleId="HeaderChar">
    <w:name w:val="Header Char"/>
    <w:aliases w:val="6_GA Char,6_G Char"/>
    <w:link w:val="Header"/>
    <w:uiPriority w:val="99"/>
    <w:rsid w:val="00A91D17"/>
    <w:rPr>
      <w:rFonts w:cs="Simplified Arabic"/>
      <w:b/>
      <w:bCs/>
      <w:sz w:val="18"/>
      <w:szCs w:val="18"/>
      <w:lang w:eastAsia="en-US"/>
    </w:rPr>
  </w:style>
  <w:style w:type="character" w:customStyle="1" w:styleId="Heading1Char">
    <w:name w:val="Heading 1 Char"/>
    <w:aliases w:val="Table_GA Char,Table_G Char"/>
    <w:link w:val="Heading1"/>
    <w:rsid w:val="00A91D17"/>
    <w:rPr>
      <w:rFonts w:cs="Simplified Arabic"/>
      <w:lang w:val="en-GB" w:eastAsia="en-US"/>
    </w:rPr>
  </w:style>
  <w:style w:type="character" w:styleId="PageNumber">
    <w:name w:val="page number"/>
    <w:aliases w:val="7_GA,7_G"/>
    <w:qFormat/>
    <w:rsid w:val="00A91D17"/>
    <w:rPr>
      <w:rFonts w:ascii="Times New Roman Bold" w:hAnsi="Times New Roman Bold"/>
      <w:b/>
      <w:i w:val="0"/>
      <w:sz w:val="18"/>
      <w:szCs w:val="18"/>
    </w:rPr>
  </w:style>
  <w:style w:type="paragraph" w:customStyle="1" w:styleId="XXLargeGA">
    <w:name w:val="XXLarge_GA"/>
    <w:basedOn w:val="Normal"/>
    <w:next w:val="SingleTxtGA"/>
    <w:qFormat/>
    <w:rsid w:val="00A91D17"/>
    <w:pPr>
      <w:suppressAutoHyphens/>
      <w:spacing w:line="820" w:lineRule="exact"/>
    </w:pPr>
    <w:rPr>
      <w:spacing w:val="-8"/>
      <w:w w:val="96"/>
      <w:sz w:val="57"/>
      <w:szCs w:val="86"/>
    </w:rPr>
  </w:style>
  <w:style w:type="character" w:customStyle="1" w:styleId="Heading2Char">
    <w:name w:val="Heading 2 Char"/>
    <w:link w:val="Heading2"/>
    <w:uiPriority w:val="9"/>
    <w:rsid w:val="00A91D17"/>
    <w:rPr>
      <w:rFonts w:cs="Simplified Arabic"/>
      <w:b/>
      <w:bCs/>
      <w:color w:val="4F81BD"/>
      <w:sz w:val="26"/>
      <w:szCs w:val="26"/>
      <w:lang w:eastAsia="en-US"/>
    </w:rPr>
  </w:style>
  <w:style w:type="character" w:styleId="BookTitle">
    <w:name w:val="Book Title"/>
    <w:uiPriority w:val="33"/>
    <w:rsid w:val="00A91D17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rsid w:val="00A91D17"/>
    <w:rPr>
      <w:rFonts w:cs="Simplified Arabic"/>
      <w:b/>
      <w:bCs/>
      <w:color w:val="4F81BD"/>
      <w:sz w:val="20"/>
      <w:lang w:eastAsia="en-US"/>
    </w:rPr>
  </w:style>
  <w:style w:type="character" w:customStyle="1" w:styleId="Heading4Char">
    <w:name w:val="Heading 4 Char"/>
    <w:link w:val="Heading4"/>
    <w:uiPriority w:val="9"/>
    <w:rsid w:val="00A91D17"/>
    <w:rPr>
      <w:rFonts w:cs="Simplified Arabic"/>
      <w:b/>
      <w:bCs/>
      <w:i/>
      <w:iCs/>
      <w:color w:val="4F81BD"/>
      <w:sz w:val="20"/>
      <w:lang w:eastAsia="en-US"/>
    </w:rPr>
  </w:style>
  <w:style w:type="character" w:customStyle="1" w:styleId="Heading5Char">
    <w:name w:val="Heading 5 Char"/>
    <w:link w:val="Heading5"/>
    <w:uiPriority w:val="9"/>
    <w:rsid w:val="00A91D17"/>
    <w:rPr>
      <w:rFonts w:cs="Simplified Arabic"/>
      <w:color w:val="243F60"/>
      <w:sz w:val="20"/>
      <w:lang w:eastAsia="en-US"/>
    </w:rPr>
  </w:style>
  <w:style w:type="character" w:customStyle="1" w:styleId="Heading6Char">
    <w:name w:val="Heading 6 Char"/>
    <w:link w:val="Heading6"/>
    <w:uiPriority w:val="9"/>
    <w:rsid w:val="00A91D17"/>
    <w:rPr>
      <w:rFonts w:cs="Simplified Arabic"/>
      <w:i/>
      <w:iCs/>
      <w:color w:val="243F60"/>
      <w:sz w:val="20"/>
      <w:lang w:eastAsia="en-US"/>
    </w:rPr>
  </w:style>
  <w:style w:type="character" w:customStyle="1" w:styleId="Heading7Char">
    <w:name w:val="Heading 7 Char"/>
    <w:link w:val="Heading7"/>
    <w:uiPriority w:val="9"/>
    <w:rsid w:val="00A91D17"/>
    <w:rPr>
      <w:rFonts w:cs="Simplified Arabic"/>
      <w:i/>
      <w:iCs/>
      <w:color w:val="404040"/>
      <w:sz w:val="20"/>
      <w:lang w:eastAsia="en-US"/>
    </w:rPr>
  </w:style>
  <w:style w:type="character" w:customStyle="1" w:styleId="Heading8Char">
    <w:name w:val="Heading 8 Char"/>
    <w:link w:val="Heading8"/>
    <w:uiPriority w:val="9"/>
    <w:rsid w:val="00A91D17"/>
    <w:rPr>
      <w:rFonts w:cs="Simplified Arabic"/>
      <w:color w:val="404040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"/>
    <w:rsid w:val="00A91D17"/>
    <w:rPr>
      <w:rFonts w:cs="Simplified Arabic"/>
      <w:i/>
      <w:iCs/>
      <w:color w:val="404040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A91D1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91D17"/>
    <w:rPr>
      <w:rFonts w:cs="Simplified Arabic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A91D17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91D17"/>
    <w:rPr>
      <w:rFonts w:cs="Simplified Arabic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rsid w:val="00A91D17"/>
    <w:rPr>
      <w:i/>
      <w:iCs/>
      <w:color w:val="808080"/>
    </w:rPr>
  </w:style>
  <w:style w:type="table" w:styleId="ColorfulGrid-Accent6">
    <w:name w:val="Colorful Grid Accent 6"/>
    <w:basedOn w:val="TableNormal"/>
    <w:uiPriority w:val="73"/>
    <w:rsid w:val="00A91D17"/>
    <w:pPr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Emphasis">
    <w:name w:val="Emphasis"/>
    <w:uiPriority w:val="20"/>
    <w:rsid w:val="00A91D17"/>
    <w:rPr>
      <w:i/>
      <w:iCs/>
    </w:rPr>
  </w:style>
  <w:style w:type="character" w:styleId="IntenseEmphasis">
    <w:name w:val="Intense Emphasis"/>
    <w:uiPriority w:val="21"/>
    <w:rsid w:val="00A91D17"/>
    <w:rPr>
      <w:b/>
      <w:bCs/>
      <w:i/>
      <w:iCs/>
      <w:color w:val="4F81BD"/>
    </w:rPr>
  </w:style>
  <w:style w:type="character" w:styleId="Strong">
    <w:name w:val="Strong"/>
    <w:uiPriority w:val="22"/>
    <w:rsid w:val="00A91D17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A91D1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91D17"/>
    <w:rPr>
      <w:rFonts w:cs="Simplified Arabic"/>
      <w:i/>
      <w:iCs/>
      <w:color w:val="000000"/>
      <w:sz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91D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91D17"/>
    <w:rPr>
      <w:rFonts w:cs="Simplified Arabic"/>
      <w:b/>
      <w:bCs/>
      <w:i/>
      <w:iCs/>
      <w:color w:val="4F81BD"/>
      <w:sz w:val="20"/>
      <w:lang w:eastAsia="en-US"/>
    </w:rPr>
  </w:style>
  <w:style w:type="character" w:styleId="SubtleReference">
    <w:name w:val="Subtle Reference"/>
    <w:uiPriority w:val="31"/>
    <w:rsid w:val="00A91D17"/>
    <w:rPr>
      <w:smallCaps/>
      <w:color w:val="C0504D"/>
      <w:u w:val="single"/>
    </w:rPr>
  </w:style>
  <w:style w:type="character" w:styleId="IntenseReference">
    <w:name w:val="Intense Reference"/>
    <w:uiPriority w:val="32"/>
    <w:rsid w:val="00A91D17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rsid w:val="00A91D17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A91D17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dnoteReference">
    <w:name w:val="endnote reference"/>
    <w:aliases w:val="1_G"/>
    <w:unhideWhenUsed/>
    <w:qFormat/>
    <w:rsid w:val="00A91D17"/>
    <w:rPr>
      <w:rFonts w:eastAsia="MS Mincho"/>
      <w:sz w:val="18"/>
      <w:vertAlign w:val="superscript"/>
    </w:rPr>
  </w:style>
  <w:style w:type="table" w:customStyle="1" w:styleId="TABLEA">
    <w:name w:val="TABLE_A"/>
    <w:basedOn w:val="TableNormal"/>
    <w:uiPriority w:val="99"/>
    <w:rsid w:val="00A91D17"/>
    <w:pPr>
      <w:spacing w:before="80" w:after="80" w:line="320" w:lineRule="exact"/>
      <w:ind w:left="113" w:right="113"/>
      <w:jc w:val="lowKashida"/>
    </w:pPr>
    <w:rPr>
      <w:rFonts w:cs="Traditional Arabic"/>
      <w:sz w:val="18"/>
      <w:szCs w:val="28"/>
    </w:rPr>
    <w:tblPr>
      <w:jc w:val="right"/>
    </w:tblPr>
    <w:trPr>
      <w:jc w:val="right"/>
    </w:tr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113" w:rightChars="0" w:right="113" w:firstLineChars="0" w:firstLine="0"/>
        <w:jc w:val="lowKashida"/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">
    <w:name w:val="EndNote"/>
    <w:basedOn w:val="Normal"/>
    <w:qFormat/>
    <w:rsid w:val="00A20403"/>
    <w:pPr>
      <w:tabs>
        <w:tab w:val="right" w:pos="1218"/>
      </w:tabs>
      <w:spacing w:line="215" w:lineRule="exact"/>
      <w:ind w:left="1288" w:right="1247" w:hanging="1288"/>
      <w:jc w:val="left"/>
    </w:pPr>
    <w:rPr>
      <w:rFonts w:cs="Times New Roman"/>
      <w:sz w:val="18"/>
      <w:szCs w:val="20"/>
    </w:rPr>
  </w:style>
  <w:style w:type="paragraph" w:customStyle="1" w:styleId="HMG">
    <w:name w:val="_ H __M_G"/>
    <w:basedOn w:val="Normal"/>
    <w:next w:val="Normal"/>
    <w:qFormat/>
    <w:rsid w:val="00A91D17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  <w:jc w:val="left"/>
    </w:pPr>
    <w:rPr>
      <w:rFonts w:hint="cs"/>
      <w:b/>
      <w:sz w:val="34"/>
      <w:szCs w:val="30"/>
      <w:lang w:val="fr-FR" w:eastAsia="fr-FR"/>
    </w:rPr>
  </w:style>
  <w:style w:type="paragraph" w:customStyle="1" w:styleId="HChG">
    <w:name w:val="_ H _Ch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b/>
      <w:sz w:val="28"/>
      <w:szCs w:val="20"/>
    </w:rPr>
  </w:style>
  <w:style w:type="paragraph" w:customStyle="1" w:styleId="H1G">
    <w:name w:val="_ H_1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jc w:val="left"/>
    </w:pPr>
    <w:rPr>
      <w:b/>
      <w:sz w:val="24"/>
      <w:szCs w:val="20"/>
    </w:rPr>
  </w:style>
  <w:style w:type="paragraph" w:customStyle="1" w:styleId="H23G">
    <w:name w:val="_ H_2/3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jc w:val="left"/>
    </w:pPr>
    <w:rPr>
      <w:b/>
      <w:szCs w:val="20"/>
    </w:rPr>
  </w:style>
  <w:style w:type="paragraph" w:customStyle="1" w:styleId="H4G">
    <w:name w:val="_ H_4_G"/>
    <w:basedOn w:val="Normal"/>
    <w:next w:val="Normal"/>
    <w:qFormat/>
    <w:rsid w:val="00A91D17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jc w:val="left"/>
    </w:pPr>
    <w:rPr>
      <w:i/>
      <w:szCs w:val="20"/>
    </w:rPr>
  </w:style>
  <w:style w:type="paragraph" w:customStyle="1" w:styleId="H56G">
    <w:name w:val="_ H_5/6_G"/>
    <w:basedOn w:val="Normal"/>
    <w:next w:val="Normal"/>
    <w:qFormat/>
    <w:rsid w:val="00A91D17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jc w:val="left"/>
    </w:pPr>
    <w:rPr>
      <w:rFonts w:hint="cs"/>
      <w:szCs w:val="30"/>
      <w:lang w:val="fr-FR" w:eastAsia="fr-FR"/>
    </w:rPr>
  </w:style>
  <w:style w:type="paragraph" w:customStyle="1" w:styleId="SingleTxtG">
    <w:name w:val="_ Single Txt_G"/>
    <w:basedOn w:val="Normal"/>
    <w:link w:val="SingleTxtGChar"/>
    <w:qFormat/>
    <w:rsid w:val="00A91D17"/>
    <w:pPr>
      <w:suppressAutoHyphens/>
      <w:spacing w:after="120"/>
      <w:ind w:left="1134" w:right="1134"/>
      <w:jc w:val="both"/>
    </w:pPr>
    <w:rPr>
      <w:szCs w:val="20"/>
    </w:rPr>
  </w:style>
  <w:style w:type="character" w:customStyle="1" w:styleId="SingleTxtGAChar">
    <w:name w:val="_ Single Txt_GA Char"/>
    <w:basedOn w:val="DefaultParagraphFont"/>
    <w:link w:val="SingleTxtGA"/>
    <w:locked/>
    <w:rsid w:val="00A91D17"/>
    <w:rPr>
      <w:rFonts w:cs="Simplified Arabic"/>
      <w:lang w:val="en-GB" w:eastAsia="en-US"/>
    </w:rPr>
  </w:style>
  <w:style w:type="paragraph" w:customStyle="1" w:styleId="SLG">
    <w:name w:val="__S_L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580" w:lineRule="exact"/>
      <w:ind w:left="1134" w:right="1134"/>
      <w:jc w:val="left"/>
    </w:pPr>
    <w:rPr>
      <w:rFonts w:hint="cs"/>
      <w:b/>
      <w:sz w:val="56"/>
      <w:szCs w:val="30"/>
      <w:lang w:val="fr-FR" w:eastAsia="fr-FR"/>
    </w:rPr>
  </w:style>
  <w:style w:type="paragraph" w:customStyle="1" w:styleId="SMG">
    <w:name w:val="__S_M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SSG">
    <w:name w:val="__S_S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300" w:lineRule="exact"/>
      <w:ind w:left="1134" w:right="1134"/>
      <w:jc w:val="left"/>
    </w:pPr>
    <w:rPr>
      <w:rFonts w:hint="cs"/>
      <w:b/>
      <w:sz w:val="28"/>
      <w:szCs w:val="30"/>
      <w:lang w:val="fr-FR" w:eastAsia="fr-FR"/>
    </w:rPr>
  </w:style>
  <w:style w:type="paragraph" w:customStyle="1" w:styleId="XLargeG">
    <w:name w:val="__XLarge_G"/>
    <w:basedOn w:val="Normal"/>
    <w:next w:val="Normal"/>
    <w:rsid w:val="00A91D17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  <w:jc w:val="left"/>
    </w:pPr>
    <w:rPr>
      <w:rFonts w:hint="cs"/>
      <w:b/>
      <w:sz w:val="40"/>
      <w:szCs w:val="30"/>
      <w:lang w:val="fr-FR" w:eastAsia="fr-FR"/>
    </w:rPr>
  </w:style>
  <w:style w:type="paragraph" w:customStyle="1" w:styleId="Bullet1G">
    <w:name w:val="_Bullet 1_G"/>
    <w:basedOn w:val="Normal"/>
    <w:qFormat/>
    <w:rsid w:val="00A91D17"/>
    <w:pPr>
      <w:numPr>
        <w:numId w:val="11"/>
      </w:numPr>
      <w:spacing w:after="120"/>
      <w:ind w:right="1134"/>
      <w:jc w:val="both"/>
    </w:pPr>
    <w:rPr>
      <w:sz w:val="22"/>
    </w:rPr>
  </w:style>
  <w:style w:type="paragraph" w:customStyle="1" w:styleId="Bullet2G">
    <w:name w:val="_Bullet 2_G"/>
    <w:basedOn w:val="Normal"/>
    <w:qFormat/>
    <w:rsid w:val="00A91D17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hint="cs"/>
      <w:szCs w:val="30"/>
      <w:lang w:val="fr-FR" w:eastAsia="fr-FR"/>
    </w:rPr>
  </w:style>
  <w:style w:type="paragraph" w:customStyle="1" w:styleId="ParNoG">
    <w:name w:val="_ParNo_G"/>
    <w:basedOn w:val="Normal"/>
    <w:qFormat/>
    <w:rsid w:val="00A20403"/>
    <w:pPr>
      <w:numPr>
        <w:numId w:val="7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D17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D17"/>
    <w:rPr>
      <w:rFonts w:cs="Simplified Arabic"/>
      <w:sz w:val="16"/>
      <w:szCs w:val="16"/>
      <w:lang w:eastAsia="en-US"/>
    </w:rPr>
  </w:style>
  <w:style w:type="character" w:styleId="FollowedHyperlink">
    <w:name w:val="FollowedHyperlink"/>
    <w:uiPriority w:val="99"/>
    <w:rsid w:val="00A91D17"/>
    <w:rPr>
      <w:i w:val="0"/>
      <w:color w:val="0000FF"/>
      <w:u w:val="none"/>
    </w:rPr>
  </w:style>
  <w:style w:type="character" w:styleId="Hyperlink">
    <w:name w:val="Hyperlink"/>
    <w:uiPriority w:val="99"/>
    <w:unhideWhenUsed/>
    <w:rsid w:val="00A91D17"/>
    <w:rPr>
      <w:color w:val="0000FF"/>
      <w:u w:val="none"/>
    </w:rPr>
  </w:style>
  <w:style w:type="table" w:styleId="TableGrid">
    <w:name w:val="Table Grid"/>
    <w:basedOn w:val="TableNormal"/>
    <w:rsid w:val="00A91D17"/>
    <w:pPr>
      <w:spacing w:after="0" w:line="240" w:lineRule="auto"/>
      <w:jc w:val="lowKashida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403"/>
    <w:rPr>
      <w:color w:val="808080"/>
    </w:rPr>
  </w:style>
  <w:style w:type="character" w:customStyle="1" w:styleId="PagesNumbers">
    <w:name w:val="Pages Numbers"/>
    <w:uiPriority w:val="1"/>
    <w:qFormat/>
    <w:rsid w:val="00A91D17"/>
    <w:rPr>
      <w:rFonts w:eastAsia="DengXian"/>
      <w:color w:val="auto"/>
      <w:sz w:val="20"/>
      <w:szCs w:val="20"/>
      <w:u w:val="none"/>
      <w:lang w:eastAsia="zh-CN" w:bidi="ar-EG"/>
    </w:rPr>
  </w:style>
  <w:style w:type="paragraph" w:styleId="TOC1">
    <w:name w:val="toc 1"/>
    <w:basedOn w:val="Normal"/>
    <w:link w:val="TOC1Char"/>
    <w:autoRedefine/>
    <w:uiPriority w:val="39"/>
    <w:unhideWhenUsed/>
    <w:rsid w:val="00A91D17"/>
    <w:pPr>
      <w:tabs>
        <w:tab w:val="right" w:pos="1021"/>
        <w:tab w:val="left" w:pos="1077"/>
        <w:tab w:val="left" w:pos="1525"/>
        <w:tab w:val="left" w:leader="dot" w:pos="7467"/>
        <w:tab w:val="left" w:pos="7972"/>
        <w:tab w:val="right" w:pos="9639"/>
      </w:tabs>
      <w:suppressAutoHyphens/>
      <w:spacing w:before="120" w:line="340" w:lineRule="exact"/>
      <w:ind w:left="1525" w:right="2211" w:hanging="1525"/>
    </w:pPr>
    <w:rPr>
      <w:noProof/>
      <w:szCs w:val="20"/>
      <w:lang w:val="fr-CH" w:eastAsia="zh-TW" w:bidi="ar-EG"/>
    </w:rPr>
  </w:style>
  <w:style w:type="paragraph" w:styleId="TOC2">
    <w:name w:val="toc 2"/>
    <w:basedOn w:val="Normal"/>
    <w:link w:val="TOC2Char"/>
    <w:autoRedefine/>
    <w:uiPriority w:val="39"/>
    <w:unhideWhenUsed/>
    <w:rsid w:val="00A91D17"/>
    <w:pPr>
      <w:tabs>
        <w:tab w:val="left" w:pos="1843"/>
        <w:tab w:val="left" w:pos="2206"/>
        <w:tab w:val="left" w:leader="dot" w:pos="7467"/>
        <w:tab w:val="left" w:pos="7972"/>
        <w:tab w:val="right" w:pos="9639"/>
      </w:tabs>
      <w:suppressAutoHyphens/>
      <w:spacing w:line="340" w:lineRule="exact"/>
      <w:ind w:left="2205" w:right="2206" w:hanging="680"/>
    </w:pPr>
    <w:rPr>
      <w:noProof/>
      <w:szCs w:val="20"/>
      <w:lang w:val="fr-CH"/>
    </w:rPr>
  </w:style>
  <w:style w:type="paragraph" w:styleId="TOC3">
    <w:name w:val="toc 3"/>
    <w:basedOn w:val="TOC2"/>
    <w:next w:val="Normal"/>
    <w:link w:val="TOC3Char"/>
    <w:autoRedefine/>
    <w:uiPriority w:val="39"/>
    <w:unhideWhenUsed/>
    <w:rsid w:val="00A91D17"/>
    <w:pPr>
      <w:tabs>
        <w:tab w:val="clear" w:pos="1843"/>
        <w:tab w:val="clear" w:pos="2206"/>
        <w:tab w:val="left" w:pos="2325"/>
      </w:tabs>
      <w:suppressAutoHyphens w:val="0"/>
      <w:ind w:left="2886"/>
    </w:pPr>
    <w:rPr>
      <w:lang w:bidi="ar-EG"/>
    </w:rPr>
  </w:style>
  <w:style w:type="paragraph" w:styleId="TOC4">
    <w:name w:val="toc 4"/>
    <w:basedOn w:val="Normal"/>
    <w:link w:val="TOC4Char"/>
    <w:autoRedefine/>
    <w:uiPriority w:val="39"/>
    <w:unhideWhenUsed/>
    <w:rsid w:val="00A91D17"/>
    <w:pPr>
      <w:tabs>
        <w:tab w:val="right" w:pos="1021"/>
        <w:tab w:val="left" w:pos="1077"/>
        <w:tab w:val="left" w:pos="1525"/>
        <w:tab w:val="left" w:leader="dot" w:pos="9065"/>
        <w:tab w:val="right" w:pos="9639"/>
      </w:tabs>
      <w:suppressAutoHyphens/>
      <w:spacing w:before="120" w:line="340" w:lineRule="exact"/>
      <w:ind w:left="1525" w:right="567" w:hanging="1525"/>
    </w:pPr>
    <w:rPr>
      <w:noProof/>
      <w:szCs w:val="20"/>
    </w:rPr>
  </w:style>
  <w:style w:type="paragraph" w:styleId="TOC5">
    <w:name w:val="toc 5"/>
    <w:basedOn w:val="Normal"/>
    <w:link w:val="TOC5Char"/>
    <w:autoRedefine/>
    <w:uiPriority w:val="39"/>
    <w:unhideWhenUsed/>
    <w:rsid w:val="00A91D17"/>
    <w:pPr>
      <w:tabs>
        <w:tab w:val="left" w:pos="1843"/>
        <w:tab w:val="left" w:pos="2206"/>
        <w:tab w:val="left" w:leader="dot" w:pos="9065"/>
        <w:tab w:val="right" w:pos="9639"/>
      </w:tabs>
      <w:suppressAutoHyphens/>
      <w:spacing w:line="340" w:lineRule="exact"/>
      <w:ind w:left="2205" w:right="567" w:hanging="680"/>
    </w:pPr>
    <w:rPr>
      <w:noProof/>
      <w:szCs w:val="20"/>
    </w:rPr>
  </w:style>
  <w:style w:type="paragraph" w:styleId="TOC6">
    <w:name w:val="toc 6"/>
    <w:basedOn w:val="Normal"/>
    <w:link w:val="TOC6Char"/>
    <w:autoRedefine/>
    <w:uiPriority w:val="39"/>
    <w:unhideWhenUsed/>
    <w:rsid w:val="00A91D17"/>
    <w:pPr>
      <w:tabs>
        <w:tab w:val="left" w:pos="2325"/>
        <w:tab w:val="left" w:leader="dot" w:pos="9065"/>
        <w:tab w:val="right" w:pos="9639"/>
      </w:tabs>
      <w:suppressAutoHyphens/>
      <w:spacing w:line="340" w:lineRule="exact"/>
      <w:ind w:left="2886" w:right="567" w:hanging="680"/>
    </w:pPr>
    <w:rPr>
      <w:szCs w:val="20"/>
    </w:rPr>
  </w:style>
  <w:style w:type="paragraph" w:customStyle="1" w:styleId="a">
    <w:name w:val="المحتويات_بلا_فقرات"/>
    <w:rsid w:val="00A91D17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60" w:lineRule="exact"/>
      <w:ind w:left="1247" w:right="1247"/>
      <w:jc w:val="lowKashida"/>
    </w:pPr>
    <w:rPr>
      <w:rFonts w:cs="Simplified Arabic"/>
      <w:sz w:val="20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1D17"/>
    <w:rPr>
      <w:color w:val="605E5C"/>
      <w:shd w:val="clear" w:color="auto" w:fill="E1DFDD"/>
    </w:rPr>
  </w:style>
  <w:style w:type="character" w:customStyle="1" w:styleId="TOC1Char">
    <w:name w:val="TOC 1 Char"/>
    <w:basedOn w:val="DefaultParagraphFont"/>
    <w:link w:val="TOC1"/>
    <w:uiPriority w:val="39"/>
    <w:rsid w:val="00A91D17"/>
    <w:rPr>
      <w:rFonts w:cs="Simplified Arabic"/>
      <w:noProof/>
      <w:sz w:val="20"/>
      <w:szCs w:val="20"/>
      <w:lang w:val="fr-CH" w:eastAsia="zh-TW" w:bidi="ar-EG"/>
    </w:rPr>
  </w:style>
  <w:style w:type="character" w:customStyle="1" w:styleId="TOC2Char">
    <w:name w:val="TOC 2 Char"/>
    <w:basedOn w:val="DefaultParagraphFont"/>
    <w:link w:val="TOC2"/>
    <w:uiPriority w:val="39"/>
    <w:rsid w:val="00A91D17"/>
    <w:rPr>
      <w:rFonts w:cs="Simplified Arabic"/>
      <w:noProof/>
      <w:sz w:val="20"/>
      <w:szCs w:val="20"/>
      <w:lang w:val="fr-CH" w:eastAsia="en-US"/>
    </w:rPr>
  </w:style>
  <w:style w:type="character" w:customStyle="1" w:styleId="TOC3Char">
    <w:name w:val="TOC 3 Char"/>
    <w:basedOn w:val="TOC2Char"/>
    <w:link w:val="TOC3"/>
    <w:uiPriority w:val="39"/>
    <w:rsid w:val="00A91D17"/>
    <w:rPr>
      <w:rFonts w:cs="Simplified Arabic"/>
      <w:noProof/>
      <w:sz w:val="20"/>
      <w:szCs w:val="20"/>
      <w:lang w:val="fr-CH" w:eastAsia="en-US" w:bidi="ar-EG"/>
    </w:rPr>
  </w:style>
  <w:style w:type="character" w:customStyle="1" w:styleId="TOC4Char">
    <w:name w:val="TOC 4 Char"/>
    <w:basedOn w:val="DefaultParagraphFont"/>
    <w:link w:val="TOC4"/>
    <w:uiPriority w:val="39"/>
    <w:rsid w:val="00A91D17"/>
    <w:rPr>
      <w:rFonts w:cs="Simplified Arabic"/>
      <w:noProof/>
      <w:sz w:val="20"/>
      <w:szCs w:val="20"/>
      <w:lang w:val="en-GB" w:eastAsia="en-US"/>
    </w:rPr>
  </w:style>
  <w:style w:type="character" w:customStyle="1" w:styleId="TOC5Char">
    <w:name w:val="TOC 5 Char"/>
    <w:basedOn w:val="DefaultParagraphFont"/>
    <w:link w:val="TOC5"/>
    <w:uiPriority w:val="39"/>
    <w:rsid w:val="00A91D17"/>
    <w:rPr>
      <w:rFonts w:cs="Simplified Arabic"/>
      <w:noProof/>
      <w:sz w:val="20"/>
      <w:szCs w:val="20"/>
      <w:lang w:val="en-GB" w:eastAsia="en-US"/>
    </w:rPr>
  </w:style>
  <w:style w:type="character" w:customStyle="1" w:styleId="TOC6Char">
    <w:name w:val="TOC 6 Char"/>
    <w:basedOn w:val="DefaultParagraphFont"/>
    <w:link w:val="TOC6"/>
    <w:uiPriority w:val="39"/>
    <w:rsid w:val="00A91D17"/>
    <w:rPr>
      <w:rFonts w:cs="Simplified Arabic"/>
      <w:sz w:val="20"/>
      <w:szCs w:val="20"/>
      <w:lang w:val="en-GB" w:eastAsia="en-US"/>
    </w:rPr>
  </w:style>
  <w:style w:type="paragraph" w:customStyle="1" w:styleId="SessionDate">
    <w:name w:val="Session_Date"/>
    <w:basedOn w:val="Normal"/>
    <w:qFormat/>
    <w:rsid w:val="00A91D17"/>
    <w:pPr>
      <w:spacing w:before="240" w:after="240" w:line="460" w:lineRule="exact"/>
      <w:ind w:left="1247"/>
    </w:pPr>
    <w:rPr>
      <w:b/>
      <w:bCs/>
      <w:sz w:val="32"/>
      <w:szCs w:val="44"/>
    </w:rPr>
  </w:style>
  <w:style w:type="paragraph" w:customStyle="1" w:styleId="SessionNumber">
    <w:name w:val="Session_Number"/>
    <w:basedOn w:val="Normal"/>
    <w:qFormat/>
    <w:rsid w:val="00A91D17"/>
    <w:pPr>
      <w:spacing w:line="480" w:lineRule="exact"/>
      <w:ind w:left="1247"/>
    </w:pPr>
    <w:rPr>
      <w:b/>
      <w:bCs/>
      <w:sz w:val="28"/>
      <w:szCs w:val="38"/>
    </w:rPr>
  </w:style>
  <w:style w:type="paragraph" w:customStyle="1" w:styleId="CityandYear">
    <w:name w:val="City and Year"/>
    <w:basedOn w:val="SingleTxtGA"/>
    <w:qFormat/>
    <w:rsid w:val="00A91D17"/>
    <w:pPr>
      <w:spacing w:line="480" w:lineRule="exact"/>
    </w:pPr>
    <w:rPr>
      <w:b/>
      <w:bCs/>
      <w:sz w:val="30"/>
      <w:szCs w:val="38"/>
      <w:lang w:eastAsia="ar-SA"/>
    </w:rPr>
  </w:style>
  <w:style w:type="paragraph" w:customStyle="1" w:styleId="NormalA">
    <w:name w:val="Normal_A"/>
    <w:basedOn w:val="Normal"/>
    <w:qFormat/>
    <w:rsid w:val="00A91D17"/>
  </w:style>
  <w:style w:type="paragraph" w:customStyle="1" w:styleId="FootnoteGA">
    <w:name w:val="Footnote_GA"/>
    <w:basedOn w:val="Normal"/>
    <w:qFormat/>
    <w:rsid w:val="00A91D17"/>
    <w:pPr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H1">
    <w:name w:val="_ H_1"/>
    <w:basedOn w:val="Normal"/>
    <w:next w:val="SingleTxt"/>
    <w:qFormat/>
    <w:rsid w:val="00A91D17"/>
    <w:pPr>
      <w:keepNext/>
      <w:keepLines/>
      <w:spacing w:after="120" w:line="400" w:lineRule="exact"/>
      <w:outlineLvl w:val="0"/>
    </w:pPr>
    <w:rPr>
      <w:b/>
      <w:bCs/>
      <w:kern w:val="14"/>
      <w:sz w:val="24"/>
      <w:szCs w:val="32"/>
    </w:rPr>
  </w:style>
  <w:style w:type="paragraph" w:customStyle="1" w:styleId="HCh">
    <w:name w:val="_ H _Ch"/>
    <w:basedOn w:val="H1"/>
    <w:next w:val="SingleTxt"/>
    <w:qFormat/>
    <w:rsid w:val="00A91D17"/>
    <w:pPr>
      <w:spacing w:line="440" w:lineRule="exact"/>
    </w:pPr>
    <w:rPr>
      <w:spacing w:val="-2"/>
      <w:sz w:val="28"/>
      <w:szCs w:val="36"/>
    </w:rPr>
  </w:style>
  <w:style w:type="character" w:styleId="CommentReference">
    <w:name w:val="annotation reference"/>
    <w:uiPriority w:val="99"/>
    <w:semiHidden/>
    <w:rsid w:val="00A91D17"/>
    <w:rPr>
      <w:sz w:val="6"/>
      <w:szCs w:val="9"/>
    </w:rPr>
  </w:style>
  <w:style w:type="paragraph" w:customStyle="1" w:styleId="HM">
    <w:name w:val="_ H __M"/>
    <w:basedOn w:val="HCh"/>
    <w:next w:val="Normal"/>
    <w:qFormat/>
    <w:rsid w:val="00A91D17"/>
    <w:pPr>
      <w:suppressAutoHyphens/>
      <w:spacing w:line="520" w:lineRule="exact"/>
    </w:pPr>
    <w:rPr>
      <w:spacing w:val="-3"/>
      <w:sz w:val="34"/>
      <w:szCs w:val="48"/>
    </w:rPr>
  </w:style>
  <w:style w:type="paragraph" w:customStyle="1" w:styleId="SingleTxt">
    <w:name w:val="__Single Txt"/>
    <w:basedOn w:val="Normal"/>
    <w:qFormat/>
    <w:rsid w:val="00A91D17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360" w:lineRule="exact"/>
      <w:ind w:left="1264" w:right="1264"/>
    </w:pPr>
    <w:rPr>
      <w:kern w:val="14"/>
      <w:szCs w:val="28"/>
    </w:rPr>
  </w:style>
  <w:style w:type="paragraph" w:customStyle="1" w:styleId="H23">
    <w:name w:val="_ H_2/3"/>
    <w:basedOn w:val="H1"/>
    <w:next w:val="Normal"/>
    <w:qFormat/>
    <w:rsid w:val="00A91D17"/>
    <w:pPr>
      <w:suppressAutoHyphens/>
      <w:spacing w:line="360" w:lineRule="exact"/>
      <w:outlineLvl w:val="1"/>
    </w:pPr>
    <w:rPr>
      <w:spacing w:val="2"/>
      <w:sz w:val="20"/>
      <w:szCs w:val="28"/>
    </w:rPr>
  </w:style>
  <w:style w:type="paragraph" w:customStyle="1" w:styleId="H4">
    <w:name w:val="_ H_4"/>
    <w:basedOn w:val="Normal"/>
    <w:next w:val="Normal"/>
    <w:qFormat/>
    <w:rsid w:val="00A91D17"/>
    <w:pPr>
      <w:keepNext/>
      <w:keepLines/>
      <w:spacing w:after="120" w:line="360" w:lineRule="exact"/>
      <w:outlineLvl w:val="3"/>
    </w:pPr>
    <w:rPr>
      <w:i/>
      <w:iCs/>
      <w:kern w:val="14"/>
      <w:szCs w:val="28"/>
    </w:rPr>
  </w:style>
  <w:style w:type="paragraph" w:customStyle="1" w:styleId="H56">
    <w:name w:val="_ H_5/6"/>
    <w:basedOn w:val="Normal"/>
    <w:next w:val="Normal"/>
    <w:qFormat/>
    <w:rsid w:val="00A91D17"/>
    <w:pPr>
      <w:keepNext/>
      <w:keepLines/>
      <w:spacing w:after="120" w:line="360" w:lineRule="exact"/>
      <w:outlineLvl w:val="4"/>
    </w:pPr>
    <w:rPr>
      <w:kern w:val="14"/>
      <w:szCs w:val="28"/>
    </w:rPr>
  </w:style>
  <w:style w:type="paragraph" w:customStyle="1" w:styleId="DualTxt">
    <w:name w:val="__Dual Txt"/>
    <w:basedOn w:val="Normal"/>
    <w:qFormat/>
    <w:rsid w:val="00A91D17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 w:line="360" w:lineRule="exact"/>
    </w:pPr>
    <w:rPr>
      <w:kern w:val="14"/>
      <w:szCs w:val="28"/>
    </w:rPr>
  </w:style>
  <w:style w:type="paragraph" w:customStyle="1" w:styleId="JDualTxt">
    <w:name w:val="J__Dual Txt"/>
    <w:basedOn w:val="Normal"/>
    <w:qFormat/>
    <w:rsid w:val="00A91D17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kern w:val="14"/>
      <w:sz w:val="17"/>
      <w:szCs w:val="26"/>
    </w:rPr>
  </w:style>
  <w:style w:type="paragraph" w:customStyle="1" w:styleId="JSingleTxt">
    <w:name w:val="J__Single Txt"/>
    <w:basedOn w:val="Normal"/>
    <w:qFormat/>
    <w:rsid w:val="00A91D17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kern w:val="14"/>
      <w:sz w:val="17"/>
      <w:szCs w:val="26"/>
    </w:rPr>
  </w:style>
  <w:style w:type="paragraph" w:customStyle="1" w:styleId="JCH">
    <w:name w:val="J_C_H"/>
    <w:basedOn w:val="JSingleTxt"/>
    <w:qFormat/>
    <w:rsid w:val="00A91D17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A91D17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A91D17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A91D17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  <w:rPr>
      <w:szCs w:val="24"/>
    </w:rPr>
  </w:style>
  <w:style w:type="paragraph" w:customStyle="1" w:styleId="Small">
    <w:name w:val="Small"/>
    <w:basedOn w:val="Normal"/>
    <w:next w:val="Normal"/>
    <w:qFormat/>
    <w:rsid w:val="00A91D17"/>
    <w:pPr>
      <w:tabs>
        <w:tab w:val="right" w:leader="dot" w:pos="360"/>
      </w:tabs>
      <w:spacing w:line="310" w:lineRule="exact"/>
      <w:jc w:val="right"/>
    </w:pPr>
    <w:rPr>
      <w:spacing w:val="5"/>
      <w:w w:val="104"/>
      <w:kern w:val="14"/>
      <w:sz w:val="17"/>
      <w:szCs w:val="25"/>
    </w:rPr>
  </w:style>
  <w:style w:type="character" w:styleId="LineNumber">
    <w:name w:val="line number"/>
    <w:qFormat/>
    <w:rsid w:val="00A91D17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91D17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91D17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A91D17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Publication">
    <w:name w:val="Publication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Original">
    <w:name w:val="Original"/>
    <w:basedOn w:val="Normal"/>
    <w:next w:val="Normal"/>
    <w:qFormat/>
    <w:rsid w:val="00A91D17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ReleaseDate">
    <w:name w:val="Release Date"/>
    <w:next w:val="Footer"/>
    <w:qFormat/>
    <w:rsid w:val="00A91D17"/>
    <w:pPr>
      <w:tabs>
        <w:tab w:val="center" w:pos="4320"/>
        <w:tab w:val="right" w:pos="8640"/>
      </w:tabs>
      <w:spacing w:after="0" w:line="210" w:lineRule="exact"/>
      <w:jc w:val="right"/>
    </w:pPr>
    <w:rPr>
      <w:rFonts w:cs="Simplified Arabic"/>
      <w:w w:val="103"/>
      <w:kern w:val="14"/>
      <w:sz w:val="20"/>
      <w:szCs w:val="30"/>
      <w:lang w:eastAsia="en-US"/>
    </w:rPr>
  </w:style>
  <w:style w:type="paragraph" w:customStyle="1" w:styleId="Session">
    <w:name w:val="Session"/>
    <w:basedOn w:val="H23"/>
    <w:qFormat/>
    <w:rsid w:val="00A91D17"/>
    <w:pPr>
      <w:tabs>
        <w:tab w:val="left" w:pos="662"/>
        <w:tab w:val="left" w:pos="1267"/>
        <w:tab w:val="left" w:pos="1987"/>
        <w:tab w:val="left" w:pos="2650"/>
      </w:tabs>
      <w:spacing w:after="0"/>
      <w:ind w:left="662" w:hanging="662"/>
    </w:pPr>
  </w:style>
  <w:style w:type="paragraph" w:customStyle="1" w:styleId="Committee">
    <w:name w:val="Committee"/>
    <w:basedOn w:val="H1"/>
    <w:qFormat/>
    <w:rsid w:val="00A91D17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ItemNormal">
    <w:name w:val="Agenda_Item_Normal"/>
    <w:next w:val="Normal"/>
    <w:qFormat/>
    <w:rsid w:val="00A91D17"/>
    <w:pPr>
      <w:spacing w:after="0" w:line="360" w:lineRule="exact"/>
      <w:jc w:val="both"/>
    </w:pPr>
    <w:rPr>
      <w:rFonts w:cs="Simplified Arabic"/>
      <w:w w:val="103"/>
      <w:kern w:val="14"/>
      <w:sz w:val="20"/>
      <w:szCs w:val="28"/>
      <w:lang w:eastAsia="en-US"/>
    </w:rPr>
  </w:style>
  <w:style w:type="paragraph" w:customStyle="1" w:styleId="Sponsors">
    <w:name w:val="Sponsors"/>
    <w:basedOn w:val="H23"/>
    <w:next w:val="Normal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</w:tabs>
      <w:ind w:left="1267" w:right="1267" w:hanging="1267"/>
    </w:pPr>
  </w:style>
  <w:style w:type="paragraph" w:customStyle="1" w:styleId="TitleHCH">
    <w:name w:val="Title_H_CH"/>
    <w:basedOn w:val="H1"/>
    <w:next w:val="SingleTxt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line="440" w:lineRule="exact"/>
      <w:ind w:left="1267" w:right="1267" w:hanging="1267"/>
    </w:pPr>
    <w:rPr>
      <w:spacing w:val="-2"/>
      <w:sz w:val="28"/>
      <w:szCs w:val="36"/>
    </w:rPr>
  </w:style>
  <w:style w:type="paragraph" w:customStyle="1" w:styleId="TitleH1">
    <w:name w:val="Title_H1"/>
    <w:basedOn w:val="Normal"/>
    <w:next w:val="Normal"/>
    <w:qFormat/>
    <w:rsid w:val="00A91D17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400" w:lineRule="exact"/>
      <w:ind w:left="1267" w:right="1267" w:hanging="1267"/>
      <w:outlineLvl w:val="0"/>
    </w:pPr>
    <w:rPr>
      <w:bCs/>
      <w:kern w:val="14"/>
      <w:sz w:val="24"/>
      <w:szCs w:val="32"/>
    </w:rPr>
  </w:style>
  <w:style w:type="paragraph" w:customStyle="1" w:styleId="TitleH2">
    <w:name w:val="Title_H2"/>
    <w:basedOn w:val="H1"/>
    <w:next w:val="Normal"/>
    <w:qFormat/>
    <w:rsid w:val="00A91D17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ind w:left="1267" w:right="1267" w:hanging="1267"/>
      <w:outlineLvl w:val="1"/>
    </w:pPr>
    <w:rPr>
      <w:spacing w:val="2"/>
      <w:sz w:val="20"/>
      <w:szCs w:val="28"/>
    </w:rPr>
  </w:style>
  <w:style w:type="paragraph" w:customStyle="1" w:styleId="Bullet1">
    <w:name w:val="Bullet 1"/>
    <w:basedOn w:val="Normal"/>
    <w:qFormat/>
    <w:rsid w:val="00A91D17"/>
    <w:pPr>
      <w:numPr>
        <w:numId w:val="8"/>
      </w:numPr>
      <w:tabs>
        <w:tab w:val="num" w:pos="1292"/>
      </w:tabs>
      <w:spacing w:after="120" w:line="360" w:lineRule="exact"/>
      <w:ind w:left="1292" w:right="1264" w:hanging="227"/>
    </w:pPr>
    <w:rPr>
      <w:kern w:val="14"/>
      <w:szCs w:val="28"/>
    </w:rPr>
  </w:style>
  <w:style w:type="paragraph" w:customStyle="1" w:styleId="Bullet2">
    <w:name w:val="Bullet 2"/>
    <w:basedOn w:val="Normal"/>
    <w:qFormat/>
    <w:rsid w:val="00A91D17"/>
    <w:pPr>
      <w:numPr>
        <w:numId w:val="9"/>
      </w:numPr>
      <w:spacing w:after="120" w:line="360" w:lineRule="exact"/>
      <w:ind w:right="1264"/>
    </w:pPr>
    <w:rPr>
      <w:kern w:val="14"/>
      <w:szCs w:val="28"/>
    </w:rPr>
  </w:style>
  <w:style w:type="paragraph" w:customStyle="1" w:styleId="Bullet3">
    <w:name w:val="Bullet 3"/>
    <w:basedOn w:val="SingleTxt"/>
    <w:qFormat/>
    <w:rsid w:val="00A91D17"/>
    <w:pPr>
      <w:numPr>
        <w:numId w:val="10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  <w:tab w:val="num" w:pos="2495"/>
      </w:tabs>
      <w:ind w:left="2495" w:hanging="545"/>
    </w:pPr>
  </w:style>
  <w:style w:type="paragraph" w:customStyle="1" w:styleId="AgendaTitleH2">
    <w:name w:val="Agenda_Title_H2"/>
    <w:basedOn w:val="H1"/>
    <w:next w:val="Normal"/>
    <w:qFormat/>
    <w:rsid w:val="00A91D17"/>
    <w:pPr>
      <w:ind w:right="5760"/>
      <w:outlineLvl w:val="1"/>
    </w:pPr>
    <w:rPr>
      <w:spacing w:val="2"/>
      <w:sz w:val="20"/>
      <w:szCs w:val="28"/>
    </w:rPr>
  </w:style>
  <w:style w:type="paragraph" w:customStyle="1" w:styleId="STitleM">
    <w:name w:val="S_Title_M"/>
    <w:basedOn w:val="Normal"/>
    <w:next w:val="Normal"/>
    <w:qFormat/>
    <w:rsid w:val="00A91D17"/>
    <w:pPr>
      <w:keepNext/>
      <w:keepLines/>
      <w:tabs>
        <w:tab w:val="left" w:leader="dot" w:pos="360"/>
      </w:tabs>
      <w:spacing w:line="600" w:lineRule="exact"/>
      <w:ind w:left="1267" w:right="1267"/>
      <w:outlineLvl w:val="0"/>
    </w:pPr>
    <w:rPr>
      <w:b/>
      <w:bCs/>
      <w:spacing w:val="-4"/>
      <w:w w:val="98"/>
      <w:kern w:val="14"/>
      <w:sz w:val="60"/>
      <w:szCs w:val="60"/>
    </w:rPr>
  </w:style>
  <w:style w:type="paragraph" w:customStyle="1" w:styleId="STitleS">
    <w:name w:val="S_Title_S"/>
    <w:basedOn w:val="HCh"/>
    <w:next w:val="Normal"/>
    <w:qFormat/>
    <w:rsid w:val="00A91D17"/>
    <w:pPr>
      <w:spacing w:line="600" w:lineRule="exact"/>
      <w:ind w:left="1267" w:right="1267"/>
    </w:pPr>
    <w:rPr>
      <w:w w:val="103"/>
      <w:sz w:val="60"/>
      <w:szCs w:val="60"/>
    </w:rPr>
  </w:style>
  <w:style w:type="paragraph" w:customStyle="1" w:styleId="STitleL">
    <w:name w:val="S_Title_L"/>
    <w:basedOn w:val="XLarge"/>
    <w:next w:val="Normal"/>
    <w:qFormat/>
    <w:rsid w:val="00A91D17"/>
    <w:rPr>
      <w:spacing w:val="-8"/>
      <w:w w:val="96"/>
      <w:sz w:val="57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D17"/>
    <w:pPr>
      <w:spacing w:line="240" w:lineRule="auto"/>
    </w:pPr>
    <w:rPr>
      <w:kern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D17"/>
    <w:rPr>
      <w:rFonts w:cs="Simplified Arabic"/>
      <w:kern w:val="14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D17"/>
    <w:rPr>
      <w:rFonts w:cs="Simplified Arabic"/>
      <w:b/>
      <w:bCs/>
      <w:kern w:val="14"/>
      <w:sz w:val="20"/>
      <w:lang w:eastAsia="en-US"/>
    </w:rPr>
  </w:style>
  <w:style w:type="character" w:customStyle="1" w:styleId="SingleTxtGChar">
    <w:name w:val="_ Single Txt_G Char"/>
    <w:link w:val="SingleTxtG"/>
    <w:rsid w:val="00A91D17"/>
    <w:rPr>
      <w:rFonts w:cs="Simplified Arabic"/>
      <w:sz w:val="20"/>
      <w:szCs w:val="20"/>
      <w:lang w:val="en-GB" w:eastAsia="en-US"/>
    </w:rPr>
  </w:style>
  <w:style w:type="paragraph" w:customStyle="1" w:styleId="ReportCHGA">
    <w:name w:val="Report_CH_GA"/>
    <w:basedOn w:val="HChGA"/>
    <w:qFormat/>
    <w:rsid w:val="00A91D17"/>
    <w:rPr>
      <w:sz w:val="44"/>
      <w:szCs w:val="44"/>
      <w:lang w:val="en-US" w:bidi="ar-DZ"/>
    </w:rPr>
  </w:style>
  <w:style w:type="paragraph" w:customStyle="1" w:styleId="Preparedby">
    <w:name w:val="Prepared by:"/>
    <w:basedOn w:val="H23GA"/>
    <w:qFormat/>
    <w:rsid w:val="00A91D17"/>
    <w:rPr>
      <w:sz w:val="32"/>
      <w:szCs w:val="32"/>
    </w:rPr>
  </w:style>
  <w:style w:type="paragraph" w:customStyle="1" w:styleId="ParaNoG">
    <w:name w:val="_ParaNo._G"/>
    <w:basedOn w:val="SingleTxtG"/>
    <w:rsid w:val="00A91D17"/>
    <w:pPr>
      <w:numPr>
        <w:numId w:val="20"/>
      </w:numPr>
      <w:tabs>
        <w:tab w:val="left" w:pos="1134"/>
        <w:tab w:val="left" w:pos="1701"/>
        <w:tab w:val="left" w:pos="2268"/>
        <w:tab w:val="left" w:pos="2835"/>
      </w:tabs>
      <w:suppressAutoHyphens w:val="0"/>
    </w:pPr>
    <w:rPr>
      <w:rFonts w:hint="cs"/>
      <w:szCs w:val="30"/>
      <w:lang w:val="fr-FR" w:eastAsia="fr-FR"/>
    </w:rPr>
  </w:style>
  <w:style w:type="paragraph" w:styleId="Revision">
    <w:name w:val="Revision"/>
    <w:hidden/>
    <w:uiPriority w:val="99"/>
    <w:semiHidden/>
    <w:rsid w:val="00A91D17"/>
    <w:pPr>
      <w:spacing w:after="0" w:line="240" w:lineRule="auto"/>
    </w:pPr>
    <w:rPr>
      <w:sz w:val="24"/>
      <w:szCs w:val="24"/>
      <w:lang w:val="fr-FR" w:eastAsia="fr-FR"/>
    </w:rPr>
  </w:style>
  <w:style w:type="paragraph" w:customStyle="1" w:styleId="Default">
    <w:name w:val="Default"/>
    <w:semiHidden/>
    <w:rsid w:val="00A91D17"/>
    <w:pPr>
      <w:autoSpaceDE w:val="0"/>
      <w:autoSpaceDN w:val="0"/>
      <w:adjustRightInd w:val="0"/>
      <w:spacing w:after="0" w:line="240" w:lineRule="auto"/>
    </w:pPr>
    <w:rPr>
      <w:rFonts w:cs="Simplified Arabic"/>
      <w:color w:val="000000"/>
      <w:sz w:val="24"/>
      <w:szCs w:val="24"/>
      <w:lang w:val="fr-FR" w:eastAsia="fr-FR"/>
    </w:rPr>
  </w:style>
  <w:style w:type="character" w:customStyle="1" w:styleId="terminologypart">
    <w:name w:val="terminologypart"/>
    <w:basedOn w:val="DefaultParagraphFont"/>
    <w:rsid w:val="00A91D17"/>
  </w:style>
  <w:style w:type="character" w:customStyle="1" w:styleId="preferred">
    <w:name w:val="preferred"/>
    <w:basedOn w:val="DefaultParagraphFont"/>
    <w:rsid w:val="00A91D17"/>
  </w:style>
  <w:style w:type="character" w:customStyle="1" w:styleId="admitted">
    <w:name w:val="admitted"/>
    <w:basedOn w:val="DefaultParagraphFont"/>
    <w:rsid w:val="00A91D17"/>
  </w:style>
  <w:style w:type="paragraph" w:customStyle="1" w:styleId="FootnoteGA0">
    <w:name w:val="_Footnote_GA"/>
    <w:basedOn w:val="Normal"/>
    <w:qFormat/>
    <w:rsid w:val="00A91D17"/>
    <w:pPr>
      <w:suppressAutoHyphens/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Home/Mobile?FinalSymbol=A%2FHRC%2FRES%2F33%2F25&amp;Language=E&amp;DeviceType=Desktop&amp;LangRequested=False" TargetMode="External"/><Relationship Id="rId13" Type="http://schemas.openxmlformats.org/officeDocument/2006/relationships/hyperlink" Target="https://undocs.org/Home/Mobile?FinalSymbol=A%2FHRC%2FRES%2F50%2F17&amp;Language=E&amp;DeviceType=Desktop&amp;LangRequested=Fals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undocs.org/Home/Mobile?FinalSymbol=A%2FHRC%2FRES%2F45%2F10&amp;Language=E&amp;DeviceType=Desktop&amp;LangRequested=False" TargetMode="External"/><Relationship Id="rId17" Type="http://schemas.openxmlformats.org/officeDocument/2006/relationships/hyperlink" Target="mailto:ohchr-hrcspecialprocedures@un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hchr.org/en/hr-bodies/hrc/sp/basic-information-selection-independent-exper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Home/Mobile?FinalSymbol=A%2FHRC%2FRES%2F52%2F42&amp;Language=E&amp;DeviceType=Desktop&amp;LangRequested=Fals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hchr.org/en/hr-bodies/hrc/sp/nomination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ndocs.org/Home/Mobile?FinalSymbol=A%2FHRC%2FRES%2F45%2F4&amp;Language=E&amp;DeviceType=Desktop&amp;LangRequested=Fals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undocs.org/Home/Mobile?FinalSymbol=A%2FHRC%2FRES%2F33%2F25&amp;Language=E&amp;DeviceType=Desktop&amp;LangRequested=False" TargetMode="External"/><Relationship Id="rId14" Type="http://schemas.openxmlformats.org/officeDocument/2006/relationships/hyperlink" Target="https://undocs.org/Home/Mobile?FinalSymbol=A%2FHRC%2FRES%2F51%2F13&amp;Language=E&amp;DeviceType=Desktop&amp;LangRequested=False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24C9-7D36-4020-A846-8AFA01F2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2551</Characters>
  <Application>Microsoft Office Word</Application>
  <DocSecurity>0</DocSecurity>
  <Lines>52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A/HRC/INFORMAL/2023/3</vt:lpstr>
      <vt:lpstr>    دعوة إلى تقديم طلبات الترشيح لمناصب المكلفين بولايات مجلس حقوق الإنسان الذين س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A/HRC/INFORMAL/2023/3</dc:title>
  <dc:subject/>
  <dc:creator>muntohahirmis.buhnam@un.org</dc:creator>
  <cp:keywords/>
  <dc:description/>
  <cp:lastModifiedBy>Ibrahim Balan</cp:lastModifiedBy>
  <cp:revision>3</cp:revision>
  <cp:lastPrinted>2023-09-05T09:29:00Z</cp:lastPrinted>
  <dcterms:created xsi:type="dcterms:W3CDTF">2023-09-05T09:29:00Z</dcterms:created>
  <dcterms:modified xsi:type="dcterms:W3CDTF">2023-09-05T09:30:00Z</dcterms:modified>
</cp:coreProperties>
</file>