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inorHAnsi" w:hAnsi="Times New Roman" w:cs="Times New Roman"/>
          <w:kern w:val="2"/>
          <w:sz w:val="24"/>
          <w:szCs w:val="24"/>
          <w:lang w:bidi="ne-NP"/>
          <w14:ligatures w14:val="standardContextual"/>
        </w:rPr>
        <w:id w:val="77718613"/>
        <w:docPartObj>
          <w:docPartGallery w:val="Cover Pages"/>
          <w:docPartUnique/>
        </w:docPartObj>
      </w:sdtPr>
      <w:sdtEndPr>
        <w:rPr>
          <w:rFonts w:eastAsiaTheme="majorEastAsia"/>
          <w:caps/>
        </w:rPr>
      </w:sdtEndPr>
      <w:sdtContent>
        <w:p w:rsidR="00ED3052" w:rsidRDefault="00FE2A92" w:rsidP="001F2E81">
          <w:pPr>
            <w:pStyle w:val="NoSpacing"/>
            <w:jc w:val="center"/>
            <w:rPr>
              <w:rFonts w:ascii="Times New Roman" w:eastAsiaTheme="minorHAnsi" w:hAnsi="Times New Roman" w:cs="Times New Roman"/>
              <w:kern w:val="2"/>
              <w:sz w:val="24"/>
              <w:szCs w:val="24"/>
              <w:lang w:bidi="ne-NP"/>
              <w14:ligatures w14:val="standardContextual"/>
            </w:rPr>
          </w:pPr>
          <w:r w:rsidRPr="00E51EBF">
            <w:rPr>
              <w:noProof/>
              <w:lang w:bidi="ne-NP"/>
            </w:rPr>
            <w:drawing>
              <wp:inline distT="0" distB="0" distL="0" distR="0" wp14:anchorId="0CD45686" wp14:editId="49081118">
                <wp:extent cx="1343025" cy="1343025"/>
                <wp:effectExtent l="0" t="0" r="9525" b="9525"/>
                <wp:docPr id="1" name="Picture 1" descr="National Indigenous Women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Indigenous Women Foru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p>
        <w:p w:rsidR="00477B52" w:rsidRDefault="00477B52" w:rsidP="001F2E81">
          <w:pPr>
            <w:pStyle w:val="NoSpacing"/>
            <w:jc w:val="center"/>
            <w:rPr>
              <w:rFonts w:ascii="Times New Roman" w:eastAsiaTheme="minorHAnsi" w:hAnsi="Times New Roman" w:cs="Times New Roman"/>
              <w:kern w:val="2"/>
              <w:sz w:val="24"/>
              <w:szCs w:val="24"/>
              <w:lang w:bidi="ne-NP"/>
              <w14:ligatures w14:val="standardContextual"/>
            </w:rPr>
          </w:pPr>
        </w:p>
        <w:p w:rsidR="00477B52" w:rsidRPr="00B7472F" w:rsidRDefault="00B7472F" w:rsidP="001F2E81">
          <w:pPr>
            <w:pStyle w:val="NoSpacing"/>
            <w:jc w:val="center"/>
            <w:rPr>
              <w:rFonts w:ascii="Times New Roman" w:eastAsiaTheme="minorHAnsi" w:hAnsi="Times New Roman" w:cs="Times New Roman"/>
              <w:b/>
              <w:bCs/>
              <w:kern w:val="2"/>
              <w:sz w:val="24"/>
              <w:szCs w:val="24"/>
              <w:lang w:bidi="ne-NP"/>
              <w14:ligatures w14:val="standardContextual"/>
            </w:rPr>
          </w:pPr>
          <w:r w:rsidRPr="00B7472F">
            <w:rPr>
              <w:rFonts w:ascii="Times New Roman" w:eastAsiaTheme="minorHAnsi" w:hAnsi="Times New Roman" w:cs="Times New Roman"/>
              <w:b/>
              <w:bCs/>
              <w:kern w:val="2"/>
              <w:sz w:val="24"/>
              <w:szCs w:val="24"/>
              <w:lang w:bidi="ne-NP"/>
              <w14:ligatures w14:val="standardContextual"/>
            </w:rPr>
            <w:t>NEPAL</w:t>
          </w:r>
        </w:p>
        <w:p w:rsidR="00477B52" w:rsidRPr="00E51EBF" w:rsidRDefault="00477B52" w:rsidP="001F2E81">
          <w:pPr>
            <w:pStyle w:val="NoSpacing"/>
            <w:jc w:val="center"/>
            <w:rPr>
              <w:rFonts w:ascii="Times New Roman" w:hAnsi="Times New Roman" w:cs="Times New Roman"/>
              <w:sz w:val="24"/>
              <w:szCs w:val="24"/>
            </w:rPr>
          </w:pPr>
        </w:p>
        <w:sdt>
          <w:sdtPr>
            <w:rPr>
              <w:rFonts w:ascii="Times New Roman" w:eastAsiaTheme="majorEastAsia" w:hAnsi="Times New Roman" w:cs="Times New Roman"/>
              <w:b/>
              <w:bCs/>
              <w:caps/>
              <w:sz w:val="24"/>
              <w:szCs w:val="24"/>
            </w:rPr>
            <w:alias w:val="Title"/>
            <w:tag w:val=""/>
            <w:id w:val="1735040861"/>
            <w:placeholder>
              <w:docPart w:val="76FCFD8A2E734366AD3A326C483E3F48"/>
            </w:placeholder>
            <w:dataBinding w:prefixMappings="xmlns:ns0='http://purl.org/dc/elements/1.1/' xmlns:ns1='http://schemas.openxmlformats.org/package/2006/metadata/core-properties' " w:xpath="/ns1:coreProperties[1]/ns0:title[1]" w:storeItemID="{6C3C8BC8-F283-45AE-878A-BAB7291924A1}"/>
            <w:text/>
          </w:sdtPr>
          <w:sdtEndPr/>
          <w:sdtContent>
            <w:p w:rsidR="00ED3052" w:rsidRPr="00E51EBF" w:rsidRDefault="006B7BE5" w:rsidP="001F2E81">
              <w:pPr>
                <w:pStyle w:val="NoSpacing"/>
                <w:pBdr>
                  <w:top w:val="single" w:sz="6" w:space="6" w:color="4472C4" w:themeColor="accent1"/>
                  <w:bottom w:val="single" w:sz="6" w:space="6" w:color="4472C4" w:themeColor="accent1"/>
                </w:pBdr>
                <w:jc w:val="center"/>
                <w:rPr>
                  <w:rFonts w:ascii="Times New Roman" w:eastAsiaTheme="majorEastAsia" w:hAnsi="Times New Roman" w:cs="Times New Roman"/>
                  <w:caps/>
                  <w:sz w:val="24"/>
                  <w:szCs w:val="24"/>
                </w:rPr>
              </w:pPr>
              <w:r w:rsidRPr="004B72FF">
                <w:rPr>
                  <w:rFonts w:ascii="Times New Roman" w:eastAsiaTheme="majorEastAsia" w:hAnsi="Times New Roman" w:cs="Times New Roman"/>
                  <w:b/>
                  <w:bCs/>
                  <w:caps/>
                  <w:sz w:val="24"/>
                  <w:szCs w:val="24"/>
                </w:rPr>
                <w:t>uniVERSAL pERIODIC rEVIEW MID-TERM REPORT</w:t>
              </w:r>
            </w:p>
          </w:sdtContent>
        </w:sdt>
        <w:p w:rsidR="006F5155" w:rsidRPr="00E51EBF" w:rsidRDefault="00C14BCC" w:rsidP="001F2E81">
          <w:pPr>
            <w:pStyle w:val="NoSpacing"/>
            <w:jc w:val="center"/>
            <w:rPr>
              <w:rFonts w:ascii="Times New Roman" w:hAnsi="Times New Roman" w:cs="Times New Roman"/>
              <w:sz w:val="24"/>
              <w:szCs w:val="24"/>
            </w:rPr>
          </w:pPr>
          <w:sdt>
            <w:sdtPr>
              <w:rPr>
                <w:rFonts w:ascii="Times New Roman" w:hAnsi="Times New Roman" w:cs="Times New Roman"/>
                <w:b/>
                <w:bCs/>
                <w:sz w:val="24"/>
                <w:szCs w:val="24"/>
              </w:rPr>
              <w:alias w:val="Subtitle"/>
              <w:tag w:val=""/>
              <w:id w:val="328029620"/>
              <w:placeholder>
                <w:docPart w:val="655049BDF9D14804BBBE566E0FECEF4D"/>
              </w:placeholder>
              <w:dataBinding w:prefixMappings="xmlns:ns0='http://purl.org/dc/elements/1.1/' xmlns:ns1='http://schemas.openxmlformats.org/package/2006/metadata/core-properties' " w:xpath="/ns1:coreProperties[1]/ns0:subject[1]" w:storeItemID="{6C3C8BC8-F283-45AE-878A-BAB7291924A1}"/>
              <w:text/>
            </w:sdtPr>
            <w:sdtEndPr/>
            <w:sdtContent>
              <w:r w:rsidR="006B7BE5" w:rsidRPr="00E51EBF">
                <w:rPr>
                  <w:rFonts w:ascii="Times New Roman" w:hAnsi="Times New Roman" w:cs="Times New Roman"/>
                  <w:b/>
                  <w:bCs/>
                  <w:sz w:val="24"/>
                  <w:szCs w:val="24"/>
                </w:rPr>
                <w:t xml:space="preserve">An Assessment of </w:t>
              </w:r>
              <w:r w:rsidR="0090373D" w:rsidRPr="00E51EBF">
                <w:rPr>
                  <w:rFonts w:ascii="Times New Roman" w:hAnsi="Times New Roman" w:cs="Times New Roman"/>
                  <w:b/>
                  <w:bCs/>
                  <w:sz w:val="24"/>
                  <w:szCs w:val="24"/>
                </w:rPr>
                <w:t xml:space="preserve">Nepal’s </w:t>
              </w:r>
              <w:r w:rsidR="006B7BE5" w:rsidRPr="00E51EBF">
                <w:rPr>
                  <w:rFonts w:ascii="Times New Roman" w:hAnsi="Times New Roman" w:cs="Times New Roman"/>
                  <w:b/>
                  <w:bCs/>
                  <w:sz w:val="24"/>
                  <w:szCs w:val="24"/>
                </w:rPr>
                <w:t xml:space="preserve">implementation of </w:t>
              </w:r>
              <w:r w:rsidR="0090373D" w:rsidRPr="00E51EBF">
                <w:rPr>
                  <w:rFonts w:ascii="Times New Roman" w:hAnsi="Times New Roman" w:cs="Times New Roman"/>
                  <w:b/>
                  <w:bCs/>
                  <w:sz w:val="24"/>
                  <w:szCs w:val="24"/>
                </w:rPr>
                <w:t xml:space="preserve"> 3rd UPR </w:t>
              </w:r>
              <w:r w:rsidR="006B7BE5" w:rsidRPr="00E51EBF">
                <w:rPr>
                  <w:rFonts w:ascii="Times New Roman" w:hAnsi="Times New Roman" w:cs="Times New Roman"/>
                  <w:b/>
                  <w:bCs/>
                  <w:sz w:val="24"/>
                  <w:szCs w:val="24"/>
                </w:rPr>
                <w:t xml:space="preserve">recommendations </w:t>
              </w:r>
              <w:r w:rsidR="0090373D" w:rsidRPr="00E51EBF">
                <w:rPr>
                  <w:rFonts w:ascii="Times New Roman" w:hAnsi="Times New Roman" w:cs="Times New Roman"/>
                  <w:b/>
                  <w:bCs/>
                  <w:sz w:val="24"/>
                  <w:szCs w:val="24"/>
                </w:rPr>
                <w:t>concerning</w:t>
              </w:r>
              <w:r w:rsidR="00041BAC" w:rsidRPr="00E51EBF">
                <w:rPr>
                  <w:rFonts w:ascii="Times New Roman" w:hAnsi="Times New Roman" w:cs="Times New Roman"/>
                  <w:b/>
                  <w:bCs/>
                  <w:sz w:val="24"/>
                  <w:szCs w:val="24"/>
                </w:rPr>
                <w:t xml:space="preserve"> Climate Change and Gender Equality</w:t>
              </w:r>
              <w:r w:rsidR="00987E28">
                <w:rPr>
                  <w:rFonts w:ascii="Times New Roman" w:hAnsi="Times New Roman" w:cs="Times New Roman"/>
                  <w:b/>
                  <w:bCs/>
                  <w:sz w:val="24"/>
                  <w:szCs w:val="24"/>
                </w:rPr>
                <w:t>, Trafficking, Bonded Labor, Gender Equality</w:t>
              </w:r>
              <w:r w:rsidR="00281DFD" w:rsidRPr="00E51EBF">
                <w:rPr>
                  <w:rFonts w:ascii="Times New Roman" w:hAnsi="Times New Roman" w:cs="Times New Roman"/>
                  <w:b/>
                  <w:bCs/>
                  <w:sz w:val="24"/>
                  <w:szCs w:val="24"/>
                </w:rPr>
                <w:t>,</w:t>
              </w:r>
              <w:r w:rsidR="00041BAC" w:rsidRPr="00E51EBF">
                <w:rPr>
                  <w:rFonts w:ascii="Times New Roman" w:hAnsi="Times New Roman" w:cs="Times New Roman"/>
                  <w:b/>
                  <w:bCs/>
                  <w:sz w:val="24"/>
                  <w:szCs w:val="24"/>
                </w:rPr>
                <w:t xml:space="preserve"> and Indigenous Peoples</w:t>
              </w:r>
            </w:sdtContent>
          </w:sdt>
        </w:p>
        <w:p w:rsidR="006F5155" w:rsidRPr="00E51EBF" w:rsidRDefault="006F5155" w:rsidP="001F2E81">
          <w:pPr>
            <w:pStyle w:val="NoSpacing"/>
            <w:jc w:val="center"/>
            <w:rPr>
              <w:rFonts w:ascii="Times New Roman" w:hAnsi="Times New Roman" w:cs="Times New Roman"/>
              <w:sz w:val="24"/>
              <w:szCs w:val="24"/>
            </w:rPr>
          </w:pPr>
        </w:p>
        <w:p w:rsidR="003F3E9D" w:rsidRPr="00E51EBF" w:rsidRDefault="003F3E9D" w:rsidP="001F2E81">
          <w:pPr>
            <w:pStyle w:val="NoSpacing"/>
            <w:jc w:val="center"/>
            <w:rPr>
              <w:rFonts w:ascii="Times New Roman" w:hAnsi="Times New Roman" w:cs="Times New Roman"/>
              <w:b/>
              <w:bCs/>
              <w:sz w:val="24"/>
              <w:szCs w:val="24"/>
            </w:rPr>
          </w:pPr>
        </w:p>
        <w:p w:rsidR="00AD7211" w:rsidRPr="00E51EBF" w:rsidRDefault="00AD7211" w:rsidP="001F2E81">
          <w:pPr>
            <w:spacing w:line="240" w:lineRule="auto"/>
            <w:jc w:val="center"/>
            <w:rPr>
              <w:rFonts w:ascii="Times New Roman" w:hAnsi="Times New Roman" w:cs="Times New Roman"/>
              <w:sz w:val="24"/>
              <w:szCs w:val="24"/>
            </w:rPr>
          </w:pPr>
        </w:p>
        <w:p w:rsidR="00AD7211" w:rsidRPr="00E51EBF" w:rsidRDefault="00AD7211" w:rsidP="001F2E81">
          <w:pPr>
            <w:spacing w:line="240" w:lineRule="auto"/>
            <w:jc w:val="center"/>
            <w:rPr>
              <w:rFonts w:ascii="Times New Roman" w:hAnsi="Times New Roman" w:cs="Times New Roman"/>
              <w:sz w:val="24"/>
              <w:szCs w:val="24"/>
            </w:rPr>
          </w:pPr>
        </w:p>
        <w:p w:rsidR="00AD7211" w:rsidRPr="00E51EBF" w:rsidRDefault="00AD7211" w:rsidP="001F2E81">
          <w:pPr>
            <w:spacing w:line="240" w:lineRule="auto"/>
            <w:jc w:val="center"/>
            <w:rPr>
              <w:rFonts w:ascii="Times New Roman" w:hAnsi="Times New Roman" w:cs="Times New Roman"/>
              <w:sz w:val="24"/>
              <w:szCs w:val="24"/>
            </w:rPr>
          </w:pPr>
        </w:p>
        <w:p w:rsidR="00AD7211" w:rsidRPr="00E51EBF" w:rsidRDefault="00FE2A92" w:rsidP="001F2E81">
          <w:pPr>
            <w:spacing w:line="240" w:lineRule="auto"/>
            <w:jc w:val="center"/>
            <w:rPr>
              <w:rFonts w:ascii="Times New Roman" w:hAnsi="Times New Roman" w:cs="Times New Roman"/>
              <w:sz w:val="24"/>
              <w:szCs w:val="24"/>
            </w:rPr>
          </w:pPr>
          <w:r w:rsidRPr="00E51EBF">
            <w:rPr>
              <w:rFonts w:ascii="Times New Roman" w:hAnsi="Times New Roman" w:cs="Times New Roman"/>
              <w:noProof/>
              <w:sz w:val="24"/>
              <w:szCs w:val="24"/>
            </w:rPr>
            <w:drawing>
              <wp:inline distT="0" distB="0" distL="0" distR="0" wp14:anchorId="5584AB52" wp14:editId="5DAD4E51">
                <wp:extent cx="1222217" cy="1871096"/>
                <wp:effectExtent l="0" t="0" r="0" b="0"/>
                <wp:docPr id="3" name="Picture 3" descr="C:\Users\HP\OneDrive\Desktop\NIWF 2023\UPR Mid-Term Reivew June 2023\Mid-Term report and presentation June 2023\presentation\Kamala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OneDrive\Desktop\NIWF 2023\UPR Mid-Term Reivew June 2023\Mid-Term report and presentation June 2023\presentation\Kamalar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6588" cy="1877787"/>
                        </a:xfrm>
                        <a:prstGeom prst="rect">
                          <a:avLst/>
                        </a:prstGeom>
                        <a:noFill/>
                        <a:ln>
                          <a:noFill/>
                        </a:ln>
                      </pic:spPr>
                    </pic:pic>
                  </a:graphicData>
                </a:graphic>
              </wp:inline>
            </w:drawing>
          </w:r>
        </w:p>
        <w:p w:rsidR="00AD7211" w:rsidRPr="00E51EBF" w:rsidRDefault="00AD7211" w:rsidP="001F2E81">
          <w:pPr>
            <w:spacing w:line="240" w:lineRule="auto"/>
            <w:jc w:val="center"/>
            <w:rPr>
              <w:rFonts w:ascii="Times New Roman" w:hAnsi="Times New Roman" w:cs="Times New Roman"/>
              <w:sz w:val="24"/>
              <w:szCs w:val="24"/>
            </w:rPr>
          </w:pPr>
        </w:p>
        <w:p w:rsidR="00AD7211" w:rsidRPr="00E51EBF" w:rsidRDefault="00AD7211" w:rsidP="001F2E81">
          <w:pPr>
            <w:spacing w:line="240" w:lineRule="auto"/>
            <w:jc w:val="center"/>
            <w:rPr>
              <w:rFonts w:ascii="Times New Roman" w:hAnsi="Times New Roman" w:cs="Times New Roman"/>
              <w:sz w:val="24"/>
              <w:szCs w:val="24"/>
            </w:rPr>
          </w:pPr>
        </w:p>
        <w:p w:rsidR="000E6B53" w:rsidRPr="00E51EBF" w:rsidRDefault="002763BB" w:rsidP="001F2E81">
          <w:pPr>
            <w:spacing w:line="240" w:lineRule="auto"/>
            <w:ind w:firstLine="0"/>
            <w:rPr>
              <w:rFonts w:ascii="Times New Roman" w:eastAsiaTheme="majorEastAsia" w:hAnsi="Times New Roman" w:cs="Times New Roman"/>
              <w:caps/>
              <w:kern w:val="0"/>
              <w:sz w:val="24"/>
              <w:szCs w:val="24"/>
              <w:lang w:bidi="ar-SA"/>
              <w14:ligatures w14:val="none"/>
            </w:rPr>
          </w:pPr>
          <w:r w:rsidRPr="00E51EBF">
            <w:rPr>
              <w:rFonts w:ascii="Times New Roman" w:eastAsiaTheme="majorEastAsia" w:hAnsi="Times New Roman" w:cs="Times New Roman"/>
              <w:caps/>
              <w:noProof/>
              <w:kern w:val="0"/>
              <w:sz w:val="24"/>
              <w:szCs w:val="24"/>
            </w:rPr>
            <mc:AlternateContent>
              <mc:Choice Requires="wps">
                <w:drawing>
                  <wp:anchor distT="0" distB="0" distL="114300" distR="114300" simplePos="0" relativeHeight="251661312" behindDoc="0" locked="0" layoutInCell="1" allowOverlap="1" wp14:anchorId="5CA257FC" wp14:editId="5B16413A">
                    <wp:simplePos x="0" y="0"/>
                    <wp:positionH relativeFrom="column">
                      <wp:posOffset>-24714</wp:posOffset>
                    </wp:positionH>
                    <wp:positionV relativeFrom="paragraph">
                      <wp:posOffset>1344653</wp:posOffset>
                    </wp:positionV>
                    <wp:extent cx="5652334" cy="942644"/>
                    <wp:effectExtent l="0" t="0" r="5715" b="0"/>
                    <wp:wrapNone/>
                    <wp:docPr id="4" name="Text Box 4"/>
                    <wp:cNvGraphicFramePr/>
                    <a:graphic xmlns:a="http://schemas.openxmlformats.org/drawingml/2006/main">
                      <a:graphicData uri="http://schemas.microsoft.com/office/word/2010/wordprocessingShape">
                        <wps:wsp>
                          <wps:cNvSpPr txBox="1"/>
                          <wps:spPr>
                            <a:xfrm>
                              <a:off x="0" y="0"/>
                              <a:ext cx="5652334" cy="94264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7403D" w:rsidRDefault="0087403D" w:rsidP="00477B52">
                                <w:pPr>
                                  <w:spacing w:line="240" w:lineRule="auto"/>
                                  <w:ind w:firstLine="0"/>
                                  <w:jc w:val="center"/>
                                  <w:rPr>
                                    <w:rFonts w:ascii="Times New Roman" w:hAnsi="Times New Roman" w:cs="Times New Roman"/>
                                    <w:sz w:val="24"/>
                                    <w:szCs w:val="24"/>
                                  </w:rPr>
                                </w:pPr>
                              </w:p>
                              <w:p w:rsidR="0087403D" w:rsidRDefault="0087403D" w:rsidP="00477B52">
                                <w:pPr>
                                  <w:spacing w:line="240" w:lineRule="auto"/>
                                  <w:ind w:firstLine="0"/>
                                  <w:jc w:val="center"/>
                                  <w:rPr>
                                    <w:rFonts w:ascii="Times New Roman" w:hAnsi="Times New Roman" w:cs="Times New Roman"/>
                                    <w:sz w:val="24"/>
                                    <w:szCs w:val="24"/>
                                  </w:rPr>
                                </w:pPr>
                              </w:p>
                              <w:p w:rsidR="0087403D" w:rsidRDefault="0087403D" w:rsidP="00477B52">
                                <w:pPr>
                                  <w:spacing w:line="240" w:lineRule="auto"/>
                                  <w:ind w:firstLine="0"/>
                                  <w:jc w:val="center"/>
                                  <w:rPr>
                                    <w:rFonts w:ascii="Times New Roman" w:hAnsi="Times New Roman" w:cs="Times New Roman"/>
                                    <w:sz w:val="24"/>
                                    <w:szCs w:val="24"/>
                                  </w:rPr>
                                </w:pPr>
                              </w:p>
                              <w:p w:rsidR="0087403D" w:rsidRPr="00477B52" w:rsidRDefault="0087403D" w:rsidP="00477B52">
                                <w:pPr>
                                  <w:spacing w:line="240" w:lineRule="auto"/>
                                  <w:ind w:firstLine="0"/>
                                  <w:jc w:val="center"/>
                                  <w:rPr>
                                    <w:rFonts w:ascii="Times New Roman" w:hAnsi="Times New Roman" w:cs="Times New Roman"/>
                                    <w:sz w:val="24"/>
                                    <w:szCs w:val="24"/>
                                  </w:rPr>
                                </w:pPr>
                                <w:r w:rsidRPr="00477B52">
                                  <w:rPr>
                                    <w:rFonts w:ascii="Times New Roman" w:hAnsi="Times New Roman" w:cs="Times New Roman"/>
                                    <w:sz w:val="24"/>
                                    <w:szCs w:val="24"/>
                                  </w:rPr>
                                  <w:t>July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A257FC" id="_x0000_t202" coordsize="21600,21600" o:spt="202" path="m,l,21600r21600,l21600,xe">
                    <v:stroke joinstyle="miter"/>
                    <v:path gradientshapeok="t" o:connecttype="rect"/>
                  </v:shapetype>
                  <v:shape id="Text Box 4" o:spid="_x0000_s1026" type="#_x0000_t202" style="position:absolute;margin-left:-1.95pt;margin-top:105.9pt;width:445.05pt;height:74.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" fillcolor="white [3201]" stroked="f" strokeweight=".5pt">
                    <v:textbox>
                      <w:txbxContent>
                        <w:p w:rsidR="0087403D" w:rsidRDefault="0087403D" w:rsidP="00477B52">
                          <w:pPr>
                            <w:spacing w:line="240" w:lineRule="auto"/>
                            <w:ind w:firstLine="0"/>
                            <w:jc w:val="center"/>
                            <w:rPr>
                              <w:rFonts w:ascii="Times New Roman" w:hAnsi="Times New Roman" w:cs="Times New Roman"/>
                              <w:sz w:val="24"/>
                              <w:szCs w:val="24"/>
                            </w:rPr>
                          </w:pPr>
                        </w:p>
                        <w:p w:rsidR="0087403D" w:rsidRDefault="0087403D" w:rsidP="00477B52">
                          <w:pPr>
                            <w:spacing w:line="240" w:lineRule="auto"/>
                            <w:ind w:firstLine="0"/>
                            <w:jc w:val="center"/>
                            <w:rPr>
                              <w:rFonts w:ascii="Times New Roman" w:hAnsi="Times New Roman" w:cs="Times New Roman"/>
                              <w:sz w:val="24"/>
                              <w:szCs w:val="24"/>
                            </w:rPr>
                          </w:pPr>
                        </w:p>
                        <w:p w:rsidR="0087403D" w:rsidRDefault="0087403D" w:rsidP="00477B52">
                          <w:pPr>
                            <w:spacing w:line="240" w:lineRule="auto"/>
                            <w:ind w:firstLine="0"/>
                            <w:jc w:val="center"/>
                            <w:rPr>
                              <w:rFonts w:ascii="Times New Roman" w:hAnsi="Times New Roman" w:cs="Times New Roman"/>
                              <w:sz w:val="24"/>
                              <w:szCs w:val="24"/>
                            </w:rPr>
                          </w:pPr>
                        </w:p>
                        <w:p w:rsidR="0087403D" w:rsidRPr="00477B52" w:rsidRDefault="0087403D" w:rsidP="00477B52">
                          <w:pPr>
                            <w:spacing w:line="240" w:lineRule="auto"/>
                            <w:ind w:firstLine="0"/>
                            <w:jc w:val="center"/>
                            <w:rPr>
                              <w:rFonts w:ascii="Times New Roman" w:hAnsi="Times New Roman" w:cs="Times New Roman"/>
                              <w:sz w:val="24"/>
                              <w:szCs w:val="24"/>
                            </w:rPr>
                          </w:pPr>
                          <w:r w:rsidRPr="00477B52">
                            <w:rPr>
                              <w:rFonts w:ascii="Times New Roman" w:hAnsi="Times New Roman" w:cs="Times New Roman"/>
                              <w:sz w:val="24"/>
                              <w:szCs w:val="24"/>
                            </w:rPr>
                            <w:t>July 2023</w:t>
                          </w:r>
                        </w:p>
                      </w:txbxContent>
                    </v:textbox>
                  </v:shape>
                </w:pict>
              </mc:Fallback>
            </mc:AlternateContent>
          </w:r>
          <w:r w:rsidR="00ED3052" w:rsidRPr="00E51EBF">
            <w:rPr>
              <w:rFonts w:ascii="Times New Roman" w:eastAsiaTheme="majorEastAsia" w:hAnsi="Times New Roman" w:cs="Times New Roman"/>
              <w:caps/>
              <w:kern w:val="0"/>
              <w:sz w:val="24"/>
              <w:szCs w:val="24"/>
              <w:lang w:bidi="ar-SA"/>
              <w14:ligatures w14:val="none"/>
            </w:rPr>
            <w:br w:type="page"/>
          </w:r>
        </w:p>
      </w:sdtContent>
    </w:sdt>
    <w:p w:rsidR="00D54A81" w:rsidRPr="00E51EBF" w:rsidRDefault="00A31DE4" w:rsidP="001F2E81">
      <w:pPr>
        <w:spacing w:line="240" w:lineRule="auto"/>
        <w:ind w:firstLine="0"/>
        <w:jc w:val="both"/>
        <w:rPr>
          <w:rFonts w:ascii="Times New Roman" w:hAnsi="Times New Roman" w:cs="Times New Roman"/>
          <w:b/>
          <w:bCs/>
          <w:sz w:val="24"/>
          <w:szCs w:val="24"/>
        </w:rPr>
      </w:pPr>
      <w:r w:rsidRPr="00E51EBF">
        <w:rPr>
          <w:rFonts w:ascii="Times New Roman" w:hAnsi="Times New Roman" w:cs="Times New Roman"/>
          <w:b/>
          <w:bCs/>
          <w:sz w:val="24"/>
          <w:szCs w:val="24"/>
        </w:rPr>
        <w:lastRenderedPageBreak/>
        <w:t xml:space="preserve">Introduction </w:t>
      </w:r>
    </w:p>
    <w:p w:rsidR="00232449" w:rsidRDefault="00956727" w:rsidP="001F2E81">
      <w:pPr>
        <w:spacing w:line="240" w:lineRule="auto"/>
        <w:ind w:firstLine="0"/>
        <w:jc w:val="both"/>
        <w:rPr>
          <w:rFonts w:ascii="Times New Roman" w:hAnsi="Times New Roman" w:cs="Times New Roman"/>
          <w:sz w:val="24"/>
          <w:szCs w:val="24"/>
        </w:rPr>
      </w:pPr>
      <w:r w:rsidRPr="00956727">
        <w:rPr>
          <w:rFonts w:ascii="Times New Roman" w:hAnsi="Times New Roman" w:cs="Times New Roman"/>
          <w:sz w:val="24"/>
          <w:szCs w:val="24"/>
        </w:rPr>
        <w:t xml:space="preserve">The National Indigenous Women Forum (NIWF) is an organization established by Indigenous Women in 1998. Its aim is to safeguard and enhance the rights and respect of Indigenous Women in Nepal, especially those from vulnerable and marginalized groups. In partnership with </w:t>
      </w:r>
      <w:proofErr w:type="spellStart"/>
      <w:r w:rsidRPr="00956727">
        <w:rPr>
          <w:rFonts w:ascii="Times New Roman" w:hAnsi="Times New Roman" w:cs="Times New Roman"/>
          <w:sz w:val="24"/>
          <w:szCs w:val="24"/>
        </w:rPr>
        <w:t>Mukta</w:t>
      </w:r>
      <w:proofErr w:type="spellEnd"/>
      <w:r w:rsidRPr="00956727">
        <w:rPr>
          <w:rFonts w:ascii="Times New Roman" w:hAnsi="Times New Roman" w:cs="Times New Roman"/>
          <w:sz w:val="24"/>
          <w:szCs w:val="24"/>
        </w:rPr>
        <w:t xml:space="preserve"> </w:t>
      </w:r>
      <w:proofErr w:type="spellStart"/>
      <w:r w:rsidRPr="00956727">
        <w:rPr>
          <w:rFonts w:ascii="Times New Roman" w:hAnsi="Times New Roman" w:cs="Times New Roman"/>
          <w:sz w:val="24"/>
          <w:szCs w:val="24"/>
        </w:rPr>
        <w:t>Kamalari</w:t>
      </w:r>
      <w:proofErr w:type="spellEnd"/>
      <w:r w:rsidRPr="00956727">
        <w:rPr>
          <w:rFonts w:ascii="Times New Roman" w:hAnsi="Times New Roman" w:cs="Times New Roman"/>
          <w:sz w:val="24"/>
          <w:szCs w:val="24"/>
        </w:rPr>
        <w:t xml:space="preserve"> </w:t>
      </w:r>
      <w:proofErr w:type="spellStart"/>
      <w:r w:rsidRPr="00956727">
        <w:rPr>
          <w:rFonts w:ascii="Times New Roman" w:hAnsi="Times New Roman" w:cs="Times New Roman"/>
          <w:sz w:val="24"/>
          <w:szCs w:val="24"/>
        </w:rPr>
        <w:t>Bikash</w:t>
      </w:r>
      <w:proofErr w:type="spellEnd"/>
      <w:r w:rsidRPr="00956727">
        <w:rPr>
          <w:rFonts w:ascii="Times New Roman" w:hAnsi="Times New Roman" w:cs="Times New Roman"/>
          <w:sz w:val="24"/>
          <w:szCs w:val="24"/>
        </w:rPr>
        <w:t xml:space="preserve"> </w:t>
      </w:r>
      <w:proofErr w:type="spellStart"/>
      <w:r w:rsidRPr="00956727">
        <w:rPr>
          <w:rFonts w:ascii="Times New Roman" w:hAnsi="Times New Roman" w:cs="Times New Roman"/>
          <w:sz w:val="24"/>
          <w:szCs w:val="24"/>
        </w:rPr>
        <w:t>Manch</w:t>
      </w:r>
      <w:proofErr w:type="spellEnd"/>
      <w:r w:rsidRPr="00956727">
        <w:rPr>
          <w:rFonts w:ascii="Times New Roman" w:hAnsi="Times New Roman" w:cs="Times New Roman"/>
          <w:sz w:val="24"/>
          <w:szCs w:val="24"/>
        </w:rPr>
        <w:t>, a group of liberated women bonded laborers (</w:t>
      </w:r>
      <w:proofErr w:type="spellStart"/>
      <w:r w:rsidRPr="00956727">
        <w:rPr>
          <w:rFonts w:ascii="Times New Roman" w:hAnsi="Times New Roman" w:cs="Times New Roman"/>
          <w:sz w:val="24"/>
          <w:szCs w:val="24"/>
        </w:rPr>
        <w:t>Kamlari</w:t>
      </w:r>
      <w:proofErr w:type="spellEnd"/>
      <w:r>
        <w:rPr>
          <w:rFonts w:ascii="Times New Roman" w:hAnsi="Times New Roman" w:cs="Times New Roman"/>
          <w:sz w:val="24"/>
          <w:szCs w:val="24"/>
        </w:rPr>
        <w:t xml:space="preserve">) located in </w:t>
      </w:r>
      <w:proofErr w:type="spellStart"/>
      <w:r>
        <w:rPr>
          <w:rFonts w:ascii="Times New Roman" w:hAnsi="Times New Roman" w:cs="Times New Roman"/>
          <w:sz w:val="24"/>
          <w:szCs w:val="24"/>
        </w:rPr>
        <w:t>Kailali</w:t>
      </w:r>
      <w:proofErr w:type="spellEnd"/>
      <w:r>
        <w:rPr>
          <w:rFonts w:ascii="Times New Roman" w:hAnsi="Times New Roman" w:cs="Times New Roman"/>
          <w:sz w:val="24"/>
          <w:szCs w:val="24"/>
        </w:rPr>
        <w:t xml:space="preserve"> district, this joint submission Mid-Term R</w:t>
      </w:r>
      <w:r w:rsidRPr="00956727">
        <w:rPr>
          <w:rFonts w:ascii="Times New Roman" w:hAnsi="Times New Roman" w:cs="Times New Roman"/>
          <w:sz w:val="24"/>
          <w:szCs w:val="24"/>
        </w:rPr>
        <w:t>eport was prepared.</w:t>
      </w:r>
    </w:p>
    <w:p w:rsidR="00956727" w:rsidRPr="00E51EBF" w:rsidRDefault="00956727" w:rsidP="001F2E81">
      <w:pPr>
        <w:spacing w:line="240" w:lineRule="auto"/>
        <w:ind w:firstLine="0"/>
        <w:jc w:val="both"/>
        <w:rPr>
          <w:rFonts w:ascii="Times New Roman" w:hAnsi="Times New Roman" w:cs="Times New Roman"/>
          <w:sz w:val="24"/>
          <w:szCs w:val="24"/>
        </w:rPr>
      </w:pPr>
    </w:p>
    <w:p w:rsidR="00302660" w:rsidRPr="00E51EBF" w:rsidRDefault="00302660" w:rsidP="001F2E81">
      <w:pPr>
        <w:spacing w:line="240" w:lineRule="auto"/>
        <w:ind w:firstLine="0"/>
        <w:jc w:val="both"/>
        <w:rPr>
          <w:rFonts w:ascii="Times New Roman" w:hAnsi="Times New Roman" w:cs="Times New Roman"/>
          <w:sz w:val="24"/>
          <w:szCs w:val="24"/>
        </w:rPr>
      </w:pPr>
      <w:proofErr w:type="spellStart"/>
      <w:r w:rsidRPr="00E51EBF">
        <w:rPr>
          <w:rFonts w:ascii="Times New Roman" w:hAnsi="Times New Roman" w:cs="Times New Roman"/>
          <w:sz w:val="24"/>
          <w:szCs w:val="24"/>
        </w:rPr>
        <w:t>Suni</w:t>
      </w:r>
      <w:proofErr w:type="spellEnd"/>
      <w:r w:rsidRPr="00E51EBF">
        <w:rPr>
          <w:rFonts w:ascii="Times New Roman" w:hAnsi="Times New Roman" w:cs="Times New Roman"/>
          <w:sz w:val="24"/>
          <w:szCs w:val="24"/>
        </w:rPr>
        <w:t xml:space="preserve"> Lama, Chairperson: niwf</w:t>
      </w:r>
      <w:r w:rsidR="00597789" w:rsidRPr="00E51EBF">
        <w:rPr>
          <w:rFonts w:ascii="Times New Roman" w:hAnsi="Times New Roman" w:cs="Times New Roman"/>
          <w:sz w:val="24"/>
          <w:szCs w:val="24"/>
        </w:rPr>
        <w:t>nepal</w:t>
      </w:r>
      <w:r w:rsidRPr="00E51EBF">
        <w:rPr>
          <w:rFonts w:ascii="Times New Roman" w:hAnsi="Times New Roman" w:cs="Times New Roman"/>
          <w:sz w:val="24"/>
          <w:szCs w:val="24"/>
        </w:rPr>
        <w:t>@gmail.com</w:t>
      </w:r>
    </w:p>
    <w:p w:rsidR="00302660" w:rsidRPr="00E51EBF" w:rsidRDefault="00302660" w:rsidP="001F2E81">
      <w:pPr>
        <w:pStyle w:val="NoSpacing"/>
        <w:rPr>
          <w:rFonts w:ascii="Times New Roman" w:hAnsi="Times New Roman" w:cs="Times New Roman"/>
          <w:sz w:val="24"/>
          <w:szCs w:val="24"/>
        </w:rPr>
      </w:pPr>
      <w:r w:rsidRPr="00E51EBF">
        <w:rPr>
          <w:rFonts w:ascii="Times New Roman" w:hAnsi="Times New Roman" w:cs="Times New Roman"/>
          <w:sz w:val="24"/>
          <w:szCs w:val="24"/>
        </w:rPr>
        <w:t xml:space="preserve">Website:  </w:t>
      </w:r>
      <w:sdt>
        <w:sdtPr>
          <w:rPr>
            <w:rFonts w:ascii="Times New Roman" w:hAnsi="Times New Roman" w:cs="Times New Roman"/>
            <w:sz w:val="24"/>
            <w:szCs w:val="24"/>
          </w:rPr>
          <w:alias w:val="Address"/>
          <w:tag w:val=""/>
          <w:id w:val="-290981401"/>
          <w:dataBinding w:prefixMappings="xmlns:ns0='http://schemas.microsoft.com/office/2006/coverPageProps' " w:xpath="/ns0:CoverPageProperties[1]/ns0:CompanyAddress[1]" w:storeItemID="{55AF091B-3C7A-41E3-B477-F2FDAA23CFDA}"/>
          <w:text/>
        </w:sdtPr>
        <w:sdtEndPr/>
        <w:sdtContent>
          <w:r w:rsidRPr="00E51EBF">
            <w:rPr>
              <w:rFonts w:ascii="Times New Roman" w:hAnsi="Times New Roman" w:cs="Times New Roman"/>
              <w:sz w:val="24"/>
              <w:szCs w:val="24"/>
            </w:rPr>
            <w:t>niwf</w:t>
          </w:r>
          <w:r w:rsidR="005D3ED5" w:rsidRPr="00E51EBF">
            <w:rPr>
              <w:rFonts w:ascii="Times New Roman" w:hAnsi="Times New Roman" w:cs="Times New Roman"/>
              <w:sz w:val="24"/>
              <w:szCs w:val="24"/>
            </w:rPr>
            <w:t>nepal</w:t>
          </w:r>
          <w:r w:rsidRPr="00E51EBF">
            <w:rPr>
              <w:rFonts w:ascii="Times New Roman" w:hAnsi="Times New Roman" w:cs="Times New Roman"/>
              <w:sz w:val="24"/>
              <w:szCs w:val="24"/>
            </w:rPr>
            <w:t>.org.np</w:t>
          </w:r>
        </w:sdtContent>
      </w:sdt>
    </w:p>
    <w:p w:rsidR="00452525" w:rsidRPr="00E51EBF" w:rsidRDefault="004117E1" w:rsidP="001F2E81">
      <w:pPr>
        <w:spacing w:line="240" w:lineRule="auto"/>
        <w:ind w:firstLine="0"/>
        <w:jc w:val="both"/>
        <w:rPr>
          <w:rFonts w:ascii="Times New Roman" w:hAnsi="Times New Roman" w:cs="Times New Roman"/>
          <w:sz w:val="24"/>
          <w:szCs w:val="24"/>
        </w:rPr>
      </w:pPr>
      <w:proofErr w:type="spellStart"/>
      <w:r>
        <w:rPr>
          <w:rFonts w:ascii="Times New Roman" w:hAnsi="Times New Roman" w:cs="Times New Roman"/>
          <w:sz w:val="24"/>
          <w:szCs w:val="24"/>
        </w:rPr>
        <w:t>Insta</w:t>
      </w:r>
      <w:proofErr w:type="spellEnd"/>
      <w:r w:rsidR="00BD7C7E" w:rsidRPr="00E51EBF">
        <w:rPr>
          <w:rFonts w:ascii="Times New Roman" w:hAnsi="Times New Roman" w:cs="Times New Roman"/>
          <w:sz w:val="24"/>
          <w:szCs w:val="24"/>
        </w:rPr>
        <w:t>: @</w:t>
      </w:r>
      <w:proofErr w:type="spellStart"/>
      <w:r w:rsidR="00C813BE" w:rsidRPr="00E51EBF">
        <w:rPr>
          <w:rFonts w:ascii="Times New Roman" w:hAnsi="Times New Roman" w:cs="Times New Roman"/>
          <w:sz w:val="24"/>
          <w:szCs w:val="24"/>
        </w:rPr>
        <w:t>niwf_nepal</w:t>
      </w:r>
      <w:proofErr w:type="spellEnd"/>
    </w:p>
    <w:p w:rsidR="00BD7C7E" w:rsidRPr="00E51EBF" w:rsidRDefault="00BD7C7E" w:rsidP="001F2E81">
      <w:pPr>
        <w:spacing w:line="240" w:lineRule="auto"/>
        <w:ind w:firstLine="0"/>
        <w:jc w:val="both"/>
        <w:rPr>
          <w:rFonts w:ascii="Times New Roman" w:hAnsi="Times New Roman" w:cs="Times New Roman"/>
          <w:sz w:val="24"/>
          <w:szCs w:val="24"/>
        </w:rPr>
      </w:pPr>
      <w:r w:rsidRPr="00E51EBF">
        <w:rPr>
          <w:rFonts w:ascii="Times New Roman" w:hAnsi="Times New Roman" w:cs="Times New Roman"/>
          <w:sz w:val="24"/>
          <w:szCs w:val="24"/>
        </w:rPr>
        <w:t xml:space="preserve">Facebook: </w:t>
      </w:r>
    </w:p>
    <w:p w:rsidR="00345704" w:rsidRPr="00E51EBF" w:rsidRDefault="00345704" w:rsidP="001F2E81">
      <w:pPr>
        <w:spacing w:line="240" w:lineRule="auto"/>
        <w:ind w:firstLine="0"/>
        <w:jc w:val="both"/>
        <w:rPr>
          <w:rFonts w:ascii="Times New Roman" w:hAnsi="Times New Roman" w:cs="Times New Roman"/>
          <w:sz w:val="24"/>
          <w:szCs w:val="24"/>
        </w:rPr>
      </w:pPr>
    </w:p>
    <w:p w:rsidR="00956727" w:rsidRDefault="00956727" w:rsidP="001F2E81">
      <w:pPr>
        <w:spacing w:line="240" w:lineRule="auto"/>
        <w:ind w:firstLine="0"/>
        <w:jc w:val="both"/>
        <w:rPr>
          <w:rFonts w:ascii="Times New Roman" w:hAnsi="Times New Roman" w:cs="Times New Roman"/>
          <w:sz w:val="24"/>
          <w:szCs w:val="24"/>
        </w:rPr>
      </w:pPr>
      <w:r w:rsidRPr="00956727">
        <w:rPr>
          <w:rFonts w:ascii="Times New Roman" w:hAnsi="Times New Roman" w:cs="Times New Roman"/>
          <w:sz w:val="24"/>
          <w:szCs w:val="24"/>
        </w:rPr>
        <w:t>On January 21, 2021, the Working Group on Universal Periodic Review held its 37th session to review Nepal. During the session, 98 delegations made statements in an interactive dialogue. The Nepalese government received 233 recommendations and accepted/</w:t>
      </w:r>
      <w:r>
        <w:rPr>
          <w:rFonts w:ascii="Times New Roman" w:hAnsi="Times New Roman" w:cs="Times New Roman"/>
          <w:sz w:val="24"/>
          <w:szCs w:val="24"/>
        </w:rPr>
        <w:t>supported</w:t>
      </w:r>
      <w:r w:rsidRPr="00956727">
        <w:rPr>
          <w:rFonts w:ascii="Times New Roman" w:hAnsi="Times New Roman" w:cs="Times New Roman"/>
          <w:sz w:val="24"/>
          <w:szCs w:val="24"/>
        </w:rPr>
        <w:t xml:space="preserve"> 196 while noting 37 recommendations in total. However, due to constraints on time and resources, this Mid-Term Report focuses on assessing the status of the implementation of those recommendations.</w:t>
      </w:r>
    </w:p>
    <w:p w:rsidR="00956727" w:rsidRPr="00E51EBF" w:rsidRDefault="00956727" w:rsidP="001F2E81">
      <w:pPr>
        <w:spacing w:line="240" w:lineRule="auto"/>
        <w:ind w:firstLine="0"/>
        <w:jc w:val="both"/>
        <w:rPr>
          <w:rFonts w:ascii="Times New Roman" w:hAnsi="Times New Roman" w:cs="Times New Roman"/>
          <w:sz w:val="24"/>
          <w:szCs w:val="24"/>
        </w:rPr>
      </w:pPr>
    </w:p>
    <w:p w:rsidR="003D6685" w:rsidRPr="00E51EBF" w:rsidRDefault="00855C8B" w:rsidP="001F2E81">
      <w:pPr>
        <w:pStyle w:val="ListParagraph"/>
        <w:numPr>
          <w:ilvl w:val="0"/>
          <w:numId w:val="17"/>
        </w:numPr>
        <w:spacing w:line="240" w:lineRule="auto"/>
        <w:jc w:val="both"/>
        <w:rPr>
          <w:rFonts w:ascii="Times New Roman" w:hAnsi="Times New Roman" w:cs="Times New Roman"/>
          <w:sz w:val="24"/>
          <w:szCs w:val="24"/>
        </w:rPr>
      </w:pPr>
      <w:r w:rsidRPr="00E51EBF">
        <w:rPr>
          <w:rFonts w:ascii="Times New Roman" w:hAnsi="Times New Roman" w:cs="Times New Roman"/>
          <w:sz w:val="24"/>
          <w:szCs w:val="24"/>
        </w:rPr>
        <w:t>Climate Change and Gender Equality</w:t>
      </w:r>
    </w:p>
    <w:p w:rsidR="009414C1" w:rsidRPr="00E51EBF" w:rsidRDefault="009414C1" w:rsidP="001F2E81">
      <w:pPr>
        <w:pStyle w:val="ListParagraph"/>
        <w:numPr>
          <w:ilvl w:val="0"/>
          <w:numId w:val="17"/>
        </w:numPr>
        <w:spacing w:line="240" w:lineRule="auto"/>
        <w:jc w:val="both"/>
        <w:rPr>
          <w:rFonts w:ascii="Times New Roman" w:hAnsi="Times New Roman" w:cs="Times New Roman"/>
          <w:sz w:val="24"/>
          <w:szCs w:val="24"/>
        </w:rPr>
      </w:pPr>
      <w:r w:rsidRPr="00E51EBF">
        <w:rPr>
          <w:rFonts w:ascii="Times New Roman" w:hAnsi="Times New Roman" w:cs="Times New Roman"/>
          <w:sz w:val="24"/>
          <w:szCs w:val="24"/>
        </w:rPr>
        <w:t xml:space="preserve">Gender Equality </w:t>
      </w:r>
    </w:p>
    <w:p w:rsidR="00232449" w:rsidRPr="00E51EBF" w:rsidRDefault="00232449" w:rsidP="001F2E81">
      <w:pPr>
        <w:pStyle w:val="ListParagraph"/>
        <w:numPr>
          <w:ilvl w:val="0"/>
          <w:numId w:val="17"/>
        </w:numPr>
        <w:spacing w:line="240" w:lineRule="auto"/>
        <w:jc w:val="both"/>
        <w:rPr>
          <w:rFonts w:ascii="Times New Roman" w:hAnsi="Times New Roman" w:cs="Times New Roman"/>
          <w:sz w:val="24"/>
          <w:szCs w:val="24"/>
        </w:rPr>
      </w:pPr>
      <w:proofErr w:type="spellStart"/>
      <w:r w:rsidRPr="00E51EBF">
        <w:rPr>
          <w:rFonts w:ascii="Times New Roman" w:hAnsi="Times New Roman" w:cs="Times New Roman"/>
          <w:sz w:val="24"/>
          <w:szCs w:val="24"/>
        </w:rPr>
        <w:t>Kaimya</w:t>
      </w:r>
      <w:proofErr w:type="spellEnd"/>
      <w:r w:rsidRPr="00E51EBF">
        <w:rPr>
          <w:rFonts w:ascii="Times New Roman" w:hAnsi="Times New Roman" w:cs="Times New Roman"/>
          <w:sz w:val="24"/>
          <w:szCs w:val="24"/>
        </w:rPr>
        <w:t xml:space="preserve"> and </w:t>
      </w:r>
      <w:proofErr w:type="spellStart"/>
      <w:r w:rsidRPr="00E51EBF">
        <w:rPr>
          <w:rFonts w:ascii="Times New Roman" w:hAnsi="Times New Roman" w:cs="Times New Roman"/>
          <w:sz w:val="24"/>
          <w:szCs w:val="24"/>
        </w:rPr>
        <w:t>Kamlari</w:t>
      </w:r>
      <w:proofErr w:type="spellEnd"/>
      <w:r w:rsidRPr="00E51EBF">
        <w:rPr>
          <w:rFonts w:ascii="Times New Roman" w:hAnsi="Times New Roman" w:cs="Times New Roman"/>
          <w:sz w:val="24"/>
          <w:szCs w:val="24"/>
        </w:rPr>
        <w:t xml:space="preserve"> (Bonded Labor)</w:t>
      </w:r>
    </w:p>
    <w:p w:rsidR="003D6685" w:rsidRPr="00E51EBF" w:rsidRDefault="00855C8B" w:rsidP="001F2E81">
      <w:pPr>
        <w:pStyle w:val="ListParagraph"/>
        <w:numPr>
          <w:ilvl w:val="0"/>
          <w:numId w:val="17"/>
        </w:numPr>
        <w:spacing w:line="240" w:lineRule="auto"/>
        <w:jc w:val="both"/>
        <w:rPr>
          <w:rFonts w:ascii="Times New Roman" w:hAnsi="Times New Roman" w:cs="Times New Roman"/>
          <w:sz w:val="24"/>
          <w:szCs w:val="24"/>
        </w:rPr>
      </w:pPr>
      <w:r w:rsidRPr="00E51EBF">
        <w:rPr>
          <w:rFonts w:ascii="Times New Roman" w:hAnsi="Times New Roman" w:cs="Times New Roman"/>
          <w:sz w:val="24"/>
          <w:szCs w:val="24"/>
        </w:rPr>
        <w:t>Trafficking</w:t>
      </w:r>
    </w:p>
    <w:p w:rsidR="00DE3087" w:rsidRPr="00E51EBF" w:rsidRDefault="00452525" w:rsidP="001F2E81">
      <w:pPr>
        <w:pStyle w:val="ListParagraph"/>
        <w:numPr>
          <w:ilvl w:val="0"/>
          <w:numId w:val="17"/>
        </w:numPr>
        <w:spacing w:line="240" w:lineRule="auto"/>
        <w:jc w:val="both"/>
        <w:rPr>
          <w:rFonts w:ascii="Times New Roman" w:hAnsi="Times New Roman" w:cs="Times New Roman"/>
          <w:sz w:val="24"/>
          <w:szCs w:val="24"/>
        </w:rPr>
      </w:pPr>
      <w:r w:rsidRPr="00E51EBF">
        <w:rPr>
          <w:rFonts w:ascii="Times New Roman" w:hAnsi="Times New Roman" w:cs="Times New Roman"/>
          <w:sz w:val="24"/>
          <w:szCs w:val="24"/>
        </w:rPr>
        <w:t>Indigenous Peoples</w:t>
      </w:r>
    </w:p>
    <w:p w:rsidR="0004689A" w:rsidRPr="00E51EBF" w:rsidRDefault="0004689A" w:rsidP="001F2E81">
      <w:pPr>
        <w:spacing w:line="240" w:lineRule="auto"/>
        <w:ind w:firstLine="0"/>
        <w:jc w:val="both"/>
        <w:rPr>
          <w:rFonts w:ascii="Times New Roman" w:hAnsi="Times New Roman" w:cs="Times New Roman"/>
          <w:sz w:val="24"/>
          <w:szCs w:val="24"/>
        </w:rPr>
      </w:pPr>
    </w:p>
    <w:p w:rsidR="00855C8B" w:rsidRPr="00E51EBF" w:rsidRDefault="00302660" w:rsidP="001F2E81">
      <w:pPr>
        <w:spacing w:line="240" w:lineRule="auto"/>
        <w:ind w:firstLine="0"/>
        <w:jc w:val="both"/>
        <w:rPr>
          <w:rFonts w:ascii="Times New Roman" w:hAnsi="Times New Roman" w:cs="Times New Roman"/>
          <w:b/>
          <w:bCs/>
          <w:sz w:val="24"/>
          <w:szCs w:val="24"/>
        </w:rPr>
      </w:pPr>
      <w:r w:rsidRPr="00E51EBF">
        <w:rPr>
          <w:rFonts w:ascii="Times New Roman" w:hAnsi="Times New Roman" w:cs="Times New Roman"/>
          <w:b/>
          <w:bCs/>
          <w:sz w:val="24"/>
          <w:szCs w:val="24"/>
        </w:rPr>
        <w:t>Methodology</w:t>
      </w:r>
    </w:p>
    <w:p w:rsidR="00956727" w:rsidRDefault="00956727" w:rsidP="00C619EC">
      <w:pPr>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T</w:t>
      </w:r>
      <w:r w:rsidRPr="00956727">
        <w:rPr>
          <w:rFonts w:ascii="Times New Roman" w:hAnsi="Times New Roman" w:cs="Times New Roman"/>
          <w:sz w:val="24"/>
          <w:szCs w:val="24"/>
        </w:rPr>
        <w:t xml:space="preserve">his Mid-Term Report </w:t>
      </w:r>
      <w:r>
        <w:rPr>
          <w:rFonts w:ascii="Times New Roman" w:hAnsi="Times New Roman" w:cs="Times New Roman"/>
          <w:sz w:val="24"/>
          <w:szCs w:val="24"/>
        </w:rPr>
        <w:t xml:space="preserve">was prepared </w:t>
      </w:r>
      <w:r w:rsidRPr="00956727">
        <w:rPr>
          <w:rFonts w:ascii="Times New Roman" w:hAnsi="Times New Roman" w:cs="Times New Roman"/>
          <w:sz w:val="24"/>
          <w:szCs w:val="24"/>
        </w:rPr>
        <w:t>after reviewing the government's recent policies, plans, and strategies regarding climate change, gender equality, trafficking, bonded laborers, and Indigeno</w:t>
      </w:r>
      <w:r>
        <w:rPr>
          <w:rFonts w:ascii="Times New Roman" w:hAnsi="Times New Roman" w:cs="Times New Roman"/>
          <w:sz w:val="24"/>
          <w:szCs w:val="24"/>
        </w:rPr>
        <w:t>us Peoples. Specifically, the study</w:t>
      </w:r>
      <w:r w:rsidRPr="00956727">
        <w:rPr>
          <w:rFonts w:ascii="Times New Roman" w:hAnsi="Times New Roman" w:cs="Times New Roman"/>
          <w:sz w:val="24"/>
          <w:szCs w:val="24"/>
        </w:rPr>
        <w:t xml:space="preserve"> evaluated these policies and plans from an inclusion perspective to determine if they adequately address the needs of disadvantaged and vulnerable groups, such as Indigenous Women, girls, and bon</w:t>
      </w:r>
      <w:r>
        <w:rPr>
          <w:rFonts w:ascii="Times New Roman" w:hAnsi="Times New Roman" w:cs="Times New Roman"/>
          <w:sz w:val="24"/>
          <w:szCs w:val="24"/>
        </w:rPr>
        <w:t>ded laborers. To do this, the study</w:t>
      </w:r>
      <w:r w:rsidRPr="00956727">
        <w:rPr>
          <w:rFonts w:ascii="Times New Roman" w:hAnsi="Times New Roman" w:cs="Times New Roman"/>
          <w:sz w:val="24"/>
          <w:szCs w:val="24"/>
        </w:rPr>
        <w:t xml:space="preserve"> examined relevant reports and publications from the Nepal Government, CSOs, NGOs, and INGOs related to the aforementioned themes.</w:t>
      </w:r>
    </w:p>
    <w:p w:rsidR="00956727" w:rsidRPr="00E51EBF" w:rsidRDefault="00956727" w:rsidP="001F2E81">
      <w:pPr>
        <w:spacing w:line="240" w:lineRule="auto"/>
        <w:jc w:val="both"/>
        <w:rPr>
          <w:rFonts w:ascii="Times New Roman" w:hAnsi="Times New Roman" w:cs="Times New Roman"/>
          <w:sz w:val="24"/>
          <w:szCs w:val="24"/>
        </w:rPr>
      </w:pPr>
    </w:p>
    <w:p w:rsidR="00C0671D" w:rsidRDefault="00956727" w:rsidP="001F2E81">
      <w:pPr>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In addition to this, t</w:t>
      </w:r>
      <w:r w:rsidRPr="00956727">
        <w:rPr>
          <w:rFonts w:ascii="Times New Roman" w:hAnsi="Times New Roman" w:cs="Times New Roman"/>
          <w:sz w:val="24"/>
          <w:szCs w:val="24"/>
        </w:rPr>
        <w:t xml:space="preserve">he assessment study gathered primary information through formal and informal interviews as well as a National Stakeholder Consultation. The consultation took place on June 18, 2023, in Kathmandu, and </w:t>
      </w:r>
      <w:proofErr w:type="gramStart"/>
      <w:r w:rsidRPr="00956727">
        <w:rPr>
          <w:rFonts w:ascii="Times New Roman" w:hAnsi="Times New Roman" w:cs="Times New Roman"/>
          <w:sz w:val="24"/>
          <w:szCs w:val="24"/>
        </w:rPr>
        <w:t>was attended</w:t>
      </w:r>
      <w:proofErr w:type="gramEnd"/>
      <w:r w:rsidRPr="00956727">
        <w:rPr>
          <w:rFonts w:ascii="Times New Roman" w:hAnsi="Times New Roman" w:cs="Times New Roman"/>
          <w:sz w:val="24"/>
          <w:szCs w:val="24"/>
        </w:rPr>
        <w:t xml:space="preserve"> by representatives from NGOs, National Human Rights Institutions (NHRIs), and various ministries and departments. Participants at the consultation provided reliable information on the progress of recommendations related to Climate Change and Gender Equality, Gender Equality, </w:t>
      </w:r>
      <w:proofErr w:type="spellStart"/>
      <w:r w:rsidRPr="00956727">
        <w:rPr>
          <w:rFonts w:ascii="Times New Roman" w:hAnsi="Times New Roman" w:cs="Times New Roman"/>
          <w:sz w:val="24"/>
          <w:szCs w:val="24"/>
        </w:rPr>
        <w:t>Kaimya</w:t>
      </w:r>
      <w:proofErr w:type="spellEnd"/>
      <w:r w:rsidRPr="00956727">
        <w:rPr>
          <w:rFonts w:ascii="Times New Roman" w:hAnsi="Times New Roman" w:cs="Times New Roman"/>
          <w:sz w:val="24"/>
          <w:szCs w:val="24"/>
        </w:rPr>
        <w:t xml:space="preserve"> and </w:t>
      </w:r>
      <w:proofErr w:type="spellStart"/>
      <w:r w:rsidRPr="00956727">
        <w:rPr>
          <w:rFonts w:ascii="Times New Roman" w:hAnsi="Times New Roman" w:cs="Times New Roman"/>
          <w:sz w:val="24"/>
          <w:szCs w:val="24"/>
        </w:rPr>
        <w:t>Kamlari</w:t>
      </w:r>
      <w:proofErr w:type="spellEnd"/>
      <w:r w:rsidRPr="00956727">
        <w:rPr>
          <w:rFonts w:ascii="Times New Roman" w:hAnsi="Times New Roman" w:cs="Times New Roman"/>
          <w:sz w:val="24"/>
          <w:szCs w:val="24"/>
        </w:rPr>
        <w:t xml:space="preserve"> (Bonded Labor), Trafficking, and Indigenous Peoples.</w:t>
      </w:r>
    </w:p>
    <w:p w:rsidR="00956727" w:rsidRPr="00E51EBF" w:rsidRDefault="00956727" w:rsidP="001F2E81">
      <w:pPr>
        <w:spacing w:line="240" w:lineRule="auto"/>
        <w:ind w:firstLine="0"/>
        <w:jc w:val="both"/>
        <w:rPr>
          <w:rFonts w:ascii="Times New Roman" w:hAnsi="Times New Roman" w:cs="Times New Roman"/>
          <w:sz w:val="24"/>
          <w:szCs w:val="24"/>
        </w:rPr>
      </w:pPr>
    </w:p>
    <w:p w:rsidR="00086E1D" w:rsidRPr="00E51EBF" w:rsidRDefault="00034755" w:rsidP="001F2E81">
      <w:pPr>
        <w:spacing w:line="240" w:lineRule="auto"/>
        <w:ind w:firstLine="0"/>
        <w:jc w:val="both"/>
        <w:rPr>
          <w:rFonts w:ascii="Times New Roman" w:hAnsi="Times New Roman" w:cs="Times New Roman"/>
          <w:b/>
          <w:bCs/>
          <w:sz w:val="24"/>
          <w:szCs w:val="24"/>
        </w:rPr>
      </w:pPr>
      <w:r w:rsidRPr="00E51EBF">
        <w:rPr>
          <w:rFonts w:ascii="Times New Roman" w:hAnsi="Times New Roman" w:cs="Times New Roman"/>
          <w:b/>
          <w:bCs/>
          <w:sz w:val="24"/>
          <w:szCs w:val="24"/>
        </w:rPr>
        <w:t xml:space="preserve">Explanations of color used in assessing recommendation implementation </w:t>
      </w:r>
    </w:p>
    <w:p w:rsidR="00086E1D" w:rsidRPr="00E51EBF" w:rsidRDefault="00034755" w:rsidP="001F2E81">
      <w:pPr>
        <w:spacing w:line="240" w:lineRule="auto"/>
        <w:ind w:firstLine="0"/>
        <w:jc w:val="both"/>
        <w:rPr>
          <w:rFonts w:ascii="Times New Roman" w:hAnsi="Times New Roman" w:cs="Times New Roman"/>
          <w:sz w:val="24"/>
          <w:szCs w:val="24"/>
        </w:rPr>
      </w:pPr>
      <w:r w:rsidRPr="00E51EBF">
        <w:rPr>
          <w:rFonts w:ascii="Times New Roman" w:hAnsi="Times New Roman" w:cs="Times New Roman"/>
          <w:sz w:val="24"/>
          <w:szCs w:val="24"/>
          <w:shd w:val="clear" w:color="auto" w:fill="70AD47" w:themeFill="accent6"/>
        </w:rPr>
        <w:t>Fully Implemented</w:t>
      </w:r>
      <w:r w:rsidR="00956727">
        <w:rPr>
          <w:rFonts w:ascii="Times New Roman" w:hAnsi="Times New Roman" w:cs="Times New Roman"/>
          <w:sz w:val="24"/>
          <w:szCs w:val="24"/>
        </w:rPr>
        <w:t xml:space="preserve"> – Measures </w:t>
      </w:r>
      <w:proofErr w:type="gramStart"/>
      <w:r w:rsidR="00956727">
        <w:rPr>
          <w:rFonts w:ascii="Times New Roman" w:hAnsi="Times New Roman" w:cs="Times New Roman"/>
          <w:sz w:val="24"/>
          <w:szCs w:val="24"/>
        </w:rPr>
        <w:t>have been taken</w:t>
      </w:r>
      <w:proofErr w:type="gramEnd"/>
      <w:r w:rsidR="00956727">
        <w:rPr>
          <w:rFonts w:ascii="Times New Roman" w:hAnsi="Times New Roman" w:cs="Times New Roman"/>
          <w:sz w:val="24"/>
          <w:szCs w:val="24"/>
        </w:rPr>
        <w:t xml:space="preserve"> to fully comply with the recommendations </w:t>
      </w:r>
    </w:p>
    <w:p w:rsidR="00034755" w:rsidRPr="00E51EBF" w:rsidRDefault="00034755" w:rsidP="001F2E81">
      <w:pPr>
        <w:spacing w:line="240" w:lineRule="auto"/>
        <w:ind w:firstLine="0"/>
        <w:jc w:val="both"/>
        <w:rPr>
          <w:rFonts w:ascii="Times New Roman" w:hAnsi="Times New Roman" w:cs="Times New Roman"/>
          <w:sz w:val="24"/>
          <w:szCs w:val="24"/>
        </w:rPr>
      </w:pPr>
      <w:r w:rsidRPr="00E51EBF">
        <w:rPr>
          <w:rFonts w:ascii="Times New Roman" w:hAnsi="Times New Roman" w:cs="Times New Roman"/>
          <w:sz w:val="24"/>
          <w:szCs w:val="24"/>
          <w:shd w:val="clear" w:color="auto" w:fill="FFC000"/>
        </w:rPr>
        <w:t>Partially Implemented</w:t>
      </w:r>
      <w:r w:rsidR="00956727">
        <w:rPr>
          <w:rFonts w:ascii="Times New Roman" w:hAnsi="Times New Roman" w:cs="Times New Roman"/>
          <w:sz w:val="24"/>
          <w:szCs w:val="24"/>
        </w:rPr>
        <w:t xml:space="preserve"> – Some</w:t>
      </w:r>
      <w:r w:rsidRPr="00E51EBF">
        <w:rPr>
          <w:rFonts w:ascii="Times New Roman" w:hAnsi="Times New Roman" w:cs="Times New Roman"/>
          <w:sz w:val="24"/>
          <w:szCs w:val="24"/>
        </w:rPr>
        <w:t xml:space="preserve"> measures</w:t>
      </w:r>
      <w:r w:rsidR="00956727">
        <w:rPr>
          <w:rFonts w:ascii="Times New Roman" w:hAnsi="Times New Roman" w:cs="Times New Roman"/>
          <w:sz w:val="24"/>
          <w:szCs w:val="24"/>
        </w:rPr>
        <w:t xml:space="preserve"> </w:t>
      </w:r>
      <w:proofErr w:type="gramStart"/>
      <w:r w:rsidR="00956727">
        <w:rPr>
          <w:rFonts w:ascii="Times New Roman" w:hAnsi="Times New Roman" w:cs="Times New Roman"/>
          <w:sz w:val="24"/>
          <w:szCs w:val="24"/>
        </w:rPr>
        <w:t>have been taken</w:t>
      </w:r>
      <w:proofErr w:type="gramEnd"/>
      <w:r w:rsidRPr="00E51EBF">
        <w:rPr>
          <w:rFonts w:ascii="Times New Roman" w:hAnsi="Times New Roman" w:cs="Times New Roman"/>
          <w:sz w:val="24"/>
          <w:szCs w:val="24"/>
        </w:rPr>
        <w:t xml:space="preserve"> to implement the recommendation</w:t>
      </w:r>
    </w:p>
    <w:p w:rsidR="0017231C" w:rsidRPr="00E51EBF" w:rsidRDefault="00034755" w:rsidP="001F2E81">
      <w:pPr>
        <w:spacing w:line="240" w:lineRule="auto"/>
        <w:ind w:firstLine="0"/>
        <w:jc w:val="both"/>
        <w:rPr>
          <w:rFonts w:ascii="Times New Roman" w:hAnsi="Times New Roman" w:cs="Times New Roman"/>
          <w:sz w:val="24"/>
          <w:szCs w:val="24"/>
        </w:rPr>
      </w:pPr>
      <w:r w:rsidRPr="00E51EBF">
        <w:rPr>
          <w:rFonts w:ascii="Times New Roman" w:hAnsi="Times New Roman" w:cs="Times New Roman"/>
          <w:sz w:val="24"/>
          <w:szCs w:val="24"/>
          <w:shd w:val="clear" w:color="auto" w:fill="FF0000"/>
        </w:rPr>
        <w:t>Not Implemented</w:t>
      </w:r>
      <w:r w:rsidR="00956727">
        <w:rPr>
          <w:rFonts w:ascii="Times New Roman" w:hAnsi="Times New Roman" w:cs="Times New Roman"/>
          <w:sz w:val="24"/>
          <w:szCs w:val="24"/>
        </w:rPr>
        <w:t xml:space="preserve"> – No measures </w:t>
      </w:r>
      <w:proofErr w:type="gramStart"/>
      <w:r w:rsidR="00956727">
        <w:rPr>
          <w:rFonts w:ascii="Times New Roman" w:hAnsi="Times New Roman" w:cs="Times New Roman"/>
          <w:sz w:val="24"/>
          <w:szCs w:val="24"/>
        </w:rPr>
        <w:t>have been taken</w:t>
      </w:r>
      <w:proofErr w:type="gramEnd"/>
      <w:r w:rsidRPr="00E51EBF">
        <w:rPr>
          <w:rFonts w:ascii="Times New Roman" w:hAnsi="Times New Roman" w:cs="Times New Roman"/>
          <w:sz w:val="24"/>
          <w:szCs w:val="24"/>
        </w:rPr>
        <w:t xml:space="preserve"> </w:t>
      </w:r>
      <w:r w:rsidR="00956727">
        <w:rPr>
          <w:rFonts w:ascii="Times New Roman" w:hAnsi="Times New Roman" w:cs="Times New Roman"/>
          <w:sz w:val="24"/>
          <w:szCs w:val="24"/>
        </w:rPr>
        <w:t>toward</w:t>
      </w:r>
      <w:r w:rsidRPr="00E51EBF">
        <w:rPr>
          <w:rFonts w:ascii="Times New Roman" w:hAnsi="Times New Roman" w:cs="Times New Roman"/>
          <w:sz w:val="24"/>
          <w:szCs w:val="24"/>
        </w:rPr>
        <w:t xml:space="preserve"> implementing the recommendation</w:t>
      </w:r>
    </w:p>
    <w:p w:rsidR="00E51EBF" w:rsidRPr="00E51EBF" w:rsidRDefault="00E51EBF" w:rsidP="001F2E81">
      <w:pPr>
        <w:spacing w:line="240" w:lineRule="auto"/>
        <w:ind w:firstLine="0"/>
        <w:jc w:val="both"/>
        <w:rPr>
          <w:rFonts w:ascii="Times New Roman" w:hAnsi="Times New Roman" w:cs="Times New Roman"/>
          <w:sz w:val="24"/>
          <w:szCs w:val="24"/>
        </w:rPr>
      </w:pPr>
    </w:p>
    <w:p w:rsidR="00E51EBF" w:rsidRPr="00E51EBF" w:rsidRDefault="00E51EBF" w:rsidP="001F2E81">
      <w:pPr>
        <w:spacing w:line="240" w:lineRule="auto"/>
        <w:ind w:firstLine="0"/>
        <w:jc w:val="both"/>
        <w:rPr>
          <w:rFonts w:ascii="Times New Roman" w:hAnsi="Times New Roman" w:cs="Times New Roman"/>
          <w:sz w:val="24"/>
          <w:szCs w:val="24"/>
        </w:rPr>
      </w:pPr>
    </w:p>
    <w:p w:rsidR="00E51EBF" w:rsidRPr="00E51EBF" w:rsidRDefault="00E51EBF" w:rsidP="001F2E81">
      <w:pPr>
        <w:spacing w:line="240" w:lineRule="auto"/>
        <w:ind w:firstLine="0"/>
        <w:jc w:val="both"/>
        <w:rPr>
          <w:rFonts w:ascii="Times New Roman" w:hAnsi="Times New Roman" w:cs="Times New Roman"/>
          <w:sz w:val="24"/>
          <w:szCs w:val="24"/>
        </w:rPr>
      </w:pPr>
    </w:p>
    <w:p w:rsidR="00E51EBF" w:rsidRPr="00E51EBF" w:rsidRDefault="00E51EBF" w:rsidP="001F2E81">
      <w:pPr>
        <w:spacing w:line="240" w:lineRule="auto"/>
        <w:ind w:firstLine="0"/>
        <w:jc w:val="both"/>
        <w:rPr>
          <w:rFonts w:ascii="Times New Roman" w:hAnsi="Times New Roman" w:cs="Times New Roman"/>
          <w:sz w:val="24"/>
          <w:szCs w:val="24"/>
        </w:rPr>
      </w:pPr>
    </w:p>
    <w:p w:rsidR="00302660" w:rsidRPr="00E51EBF" w:rsidRDefault="00302660" w:rsidP="001F2E81">
      <w:pPr>
        <w:spacing w:line="240" w:lineRule="auto"/>
        <w:ind w:firstLine="0"/>
        <w:jc w:val="both"/>
        <w:rPr>
          <w:rFonts w:ascii="Times New Roman" w:hAnsi="Times New Roman" w:cs="Times New Roman"/>
          <w:b/>
          <w:bCs/>
          <w:sz w:val="24"/>
          <w:szCs w:val="24"/>
        </w:rPr>
      </w:pPr>
      <w:r w:rsidRPr="00E51EBF">
        <w:rPr>
          <w:rFonts w:ascii="Times New Roman" w:hAnsi="Times New Roman" w:cs="Times New Roman"/>
          <w:b/>
          <w:bCs/>
          <w:sz w:val="24"/>
          <w:szCs w:val="24"/>
        </w:rPr>
        <w:lastRenderedPageBreak/>
        <w:t>ASSESSMENT OF IMPLEMENTATION OF THE RECOMMENDATIONS BY THEME</w:t>
      </w:r>
    </w:p>
    <w:p w:rsidR="00302660" w:rsidRPr="00E51EBF" w:rsidRDefault="00302660" w:rsidP="001F2E81">
      <w:pPr>
        <w:spacing w:line="240" w:lineRule="auto"/>
        <w:ind w:firstLine="0"/>
        <w:jc w:val="both"/>
        <w:rPr>
          <w:rFonts w:ascii="Times New Roman" w:hAnsi="Times New Roman" w:cs="Times New Roman"/>
          <w:sz w:val="24"/>
          <w:szCs w:val="24"/>
        </w:rPr>
      </w:pPr>
    </w:p>
    <w:p w:rsidR="00302660" w:rsidRPr="00E51EBF" w:rsidRDefault="00302660" w:rsidP="001F2E81">
      <w:pPr>
        <w:shd w:val="clear" w:color="auto" w:fill="00B0F0"/>
        <w:spacing w:line="240" w:lineRule="auto"/>
        <w:ind w:firstLine="0"/>
        <w:jc w:val="both"/>
        <w:rPr>
          <w:rFonts w:ascii="Times New Roman" w:hAnsi="Times New Roman" w:cs="Times New Roman"/>
          <w:b/>
          <w:bCs/>
          <w:sz w:val="24"/>
          <w:szCs w:val="24"/>
        </w:rPr>
      </w:pPr>
      <w:r w:rsidRPr="00E51EBF">
        <w:rPr>
          <w:rFonts w:ascii="Times New Roman" w:hAnsi="Times New Roman" w:cs="Times New Roman"/>
          <w:b/>
          <w:bCs/>
          <w:sz w:val="24"/>
          <w:szCs w:val="24"/>
        </w:rPr>
        <w:t>Theme: Climate Change and Gender Equality</w:t>
      </w:r>
    </w:p>
    <w:p w:rsidR="00977E89" w:rsidRPr="00E51EBF" w:rsidRDefault="00977E89" w:rsidP="001F2E81">
      <w:pPr>
        <w:spacing w:line="240" w:lineRule="auto"/>
        <w:ind w:firstLine="0"/>
        <w:jc w:val="both"/>
        <w:rPr>
          <w:rFonts w:ascii="Times New Roman" w:hAnsi="Times New Roman" w:cs="Times New Roman"/>
          <w:sz w:val="24"/>
          <w:szCs w:val="24"/>
        </w:rPr>
      </w:pPr>
    </w:p>
    <w:p w:rsidR="00302660" w:rsidRPr="00E51EBF" w:rsidRDefault="00302660" w:rsidP="004B72FF">
      <w:pPr>
        <w:spacing w:line="240" w:lineRule="auto"/>
        <w:ind w:firstLine="0"/>
        <w:jc w:val="center"/>
        <w:rPr>
          <w:rFonts w:ascii="Times New Roman" w:hAnsi="Times New Roman" w:cs="Times New Roman"/>
          <w:b/>
          <w:bCs/>
          <w:sz w:val="24"/>
          <w:szCs w:val="24"/>
        </w:rPr>
      </w:pPr>
      <w:r w:rsidRPr="00E51EBF">
        <w:rPr>
          <w:rFonts w:ascii="Times New Roman" w:hAnsi="Times New Roman" w:cs="Times New Roman"/>
          <w:b/>
          <w:bCs/>
          <w:sz w:val="24"/>
          <w:szCs w:val="24"/>
        </w:rPr>
        <w:t xml:space="preserve">Total recommendations received on Climate Change and Gender Equality: </w:t>
      </w:r>
      <w:proofErr w:type="gramStart"/>
      <w:r w:rsidRPr="00E51EBF">
        <w:rPr>
          <w:rFonts w:ascii="Times New Roman" w:hAnsi="Times New Roman" w:cs="Times New Roman"/>
          <w:b/>
          <w:bCs/>
          <w:sz w:val="24"/>
          <w:szCs w:val="24"/>
        </w:rPr>
        <w:t>4</w:t>
      </w:r>
      <w:proofErr w:type="gramEnd"/>
    </w:p>
    <w:p w:rsidR="00AD117C" w:rsidRPr="00E51EBF" w:rsidRDefault="004B72FF" w:rsidP="004B72FF">
      <w:pPr>
        <w:tabs>
          <w:tab w:val="left" w:pos="7570"/>
        </w:tabs>
        <w:spacing w:line="240" w:lineRule="auto"/>
        <w:ind w:firstLine="0"/>
        <w:jc w:val="center"/>
        <w:rPr>
          <w:rFonts w:ascii="Times New Roman" w:hAnsi="Times New Roman" w:cs="Times New Roman"/>
          <w:sz w:val="24"/>
          <w:szCs w:val="24"/>
        </w:rPr>
      </w:pPr>
      <w:r w:rsidRPr="00E51EBF">
        <w:rPr>
          <w:noProof/>
        </w:rPr>
        <w:drawing>
          <wp:inline distT="0" distB="0" distL="0" distR="0" wp14:anchorId="18A8CE86" wp14:editId="1F07AE31">
            <wp:extent cx="5216525" cy="3124200"/>
            <wp:effectExtent l="0" t="0" r="317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443BE" w:rsidRPr="00E51EBF" w:rsidRDefault="00E443BE" w:rsidP="004B72FF">
      <w:pPr>
        <w:spacing w:line="240" w:lineRule="auto"/>
        <w:ind w:firstLine="0"/>
        <w:jc w:val="both"/>
        <w:rPr>
          <w:rFonts w:ascii="Times New Roman" w:hAnsi="Times New Roman" w:cs="Times New Roman"/>
          <w:sz w:val="24"/>
          <w:szCs w:val="24"/>
        </w:rPr>
      </w:pPr>
    </w:p>
    <w:p w:rsidR="00086E1D" w:rsidRPr="00E51EBF" w:rsidRDefault="00703B9A" w:rsidP="001F2E81">
      <w:pPr>
        <w:spacing w:line="240" w:lineRule="auto"/>
        <w:ind w:firstLine="0"/>
        <w:jc w:val="center"/>
        <w:rPr>
          <w:rFonts w:ascii="Times New Roman" w:hAnsi="Times New Roman" w:cs="Nirmala UI"/>
          <w:b/>
          <w:bCs/>
          <w:sz w:val="24"/>
          <w:szCs w:val="21"/>
        </w:rPr>
      </w:pPr>
      <w:r w:rsidRPr="00E51EBF">
        <w:rPr>
          <w:rFonts w:ascii="Times New Roman" w:hAnsi="Times New Roman" w:cs="Nirmala UI"/>
          <w:b/>
          <w:bCs/>
          <w:sz w:val="24"/>
          <w:szCs w:val="21"/>
        </w:rPr>
        <w:t>Implementation status of each recommendation</w:t>
      </w:r>
    </w:p>
    <w:p w:rsidR="00E443BE" w:rsidRPr="00E51EBF" w:rsidRDefault="00E443BE" w:rsidP="001F2E81">
      <w:pPr>
        <w:spacing w:line="240" w:lineRule="auto"/>
        <w:ind w:firstLine="0"/>
        <w:jc w:val="center"/>
        <w:rPr>
          <w:rFonts w:ascii="Times New Roman" w:hAnsi="Times New Roman" w:cs="Nirmala UI"/>
          <w:sz w:val="24"/>
          <w:szCs w:val="21"/>
        </w:rPr>
      </w:pPr>
    </w:p>
    <w:tbl>
      <w:tblPr>
        <w:tblStyle w:val="TableGrid"/>
        <w:tblW w:w="0" w:type="auto"/>
        <w:tblLook w:val="04A0" w:firstRow="1" w:lastRow="0" w:firstColumn="1" w:lastColumn="0" w:noHBand="0" w:noVBand="1"/>
      </w:tblPr>
      <w:tblGrid>
        <w:gridCol w:w="6385"/>
        <w:gridCol w:w="2632"/>
      </w:tblGrid>
      <w:tr w:rsidR="00E51EBF" w:rsidRPr="00E51EBF" w:rsidTr="002975DF">
        <w:tc>
          <w:tcPr>
            <w:tcW w:w="6385" w:type="dxa"/>
          </w:tcPr>
          <w:p w:rsidR="002975DF" w:rsidRPr="00E51EBF" w:rsidRDefault="002975DF" w:rsidP="001F2E81">
            <w:pPr>
              <w:ind w:firstLine="0"/>
              <w:rPr>
                <w:rFonts w:ascii="Times New Roman" w:hAnsi="Times New Roman" w:cs="Times New Roman"/>
                <w:b/>
                <w:bCs/>
                <w:sz w:val="24"/>
                <w:szCs w:val="24"/>
              </w:rPr>
            </w:pPr>
            <w:r w:rsidRPr="00E51EBF">
              <w:rPr>
                <w:rFonts w:ascii="Times New Roman" w:hAnsi="Times New Roman" w:cs="Times New Roman"/>
                <w:b/>
                <w:bCs/>
                <w:sz w:val="24"/>
                <w:szCs w:val="24"/>
              </w:rPr>
              <w:t xml:space="preserve">Recommendations </w:t>
            </w:r>
          </w:p>
        </w:tc>
        <w:tc>
          <w:tcPr>
            <w:tcW w:w="2632" w:type="dxa"/>
          </w:tcPr>
          <w:p w:rsidR="002975DF" w:rsidRPr="00E51EBF" w:rsidRDefault="002975DF" w:rsidP="001F2E81">
            <w:pPr>
              <w:ind w:firstLine="0"/>
              <w:jc w:val="both"/>
              <w:rPr>
                <w:rFonts w:ascii="Times New Roman" w:hAnsi="Times New Roman" w:cs="Times New Roman"/>
                <w:sz w:val="24"/>
                <w:szCs w:val="24"/>
              </w:rPr>
            </w:pPr>
            <w:r w:rsidRPr="00E51EBF">
              <w:rPr>
                <w:rFonts w:ascii="Times New Roman" w:hAnsi="Times New Roman" w:cs="Times New Roman"/>
                <w:b/>
                <w:bCs/>
                <w:sz w:val="24"/>
                <w:szCs w:val="24"/>
              </w:rPr>
              <w:t>Implementation status</w:t>
            </w:r>
          </w:p>
        </w:tc>
      </w:tr>
      <w:tr w:rsidR="00E51EBF" w:rsidRPr="00E51EBF" w:rsidTr="00D573CF">
        <w:tc>
          <w:tcPr>
            <w:tcW w:w="6385" w:type="dxa"/>
          </w:tcPr>
          <w:p w:rsidR="002975DF" w:rsidRPr="00E51EBF" w:rsidRDefault="004E4ABE" w:rsidP="001F2E81">
            <w:pPr>
              <w:ind w:firstLine="0"/>
              <w:rPr>
                <w:rFonts w:ascii="Times New Roman" w:hAnsi="Times New Roman" w:cs="Times New Roman"/>
                <w:sz w:val="24"/>
                <w:szCs w:val="24"/>
              </w:rPr>
            </w:pPr>
            <w:r>
              <w:rPr>
                <w:rFonts w:ascii="Times New Roman" w:hAnsi="Times New Roman" w:cs="Times New Roman"/>
                <w:sz w:val="24"/>
                <w:szCs w:val="24"/>
              </w:rPr>
              <w:t>159.49 Take further</w:t>
            </w:r>
            <w:r w:rsidR="002975DF" w:rsidRPr="00E51EBF">
              <w:rPr>
                <w:rFonts w:ascii="Times New Roman" w:hAnsi="Times New Roman" w:cs="Times New Roman"/>
                <w:sz w:val="24"/>
                <w:szCs w:val="24"/>
              </w:rPr>
              <w:t xml:space="preserve"> measures to combat climate change and natural disasters (Bangladesh)</w:t>
            </w:r>
          </w:p>
        </w:tc>
        <w:tc>
          <w:tcPr>
            <w:tcW w:w="2632" w:type="dxa"/>
            <w:shd w:val="clear" w:color="auto" w:fill="92D050"/>
          </w:tcPr>
          <w:p w:rsidR="002975DF" w:rsidRPr="00E51EBF" w:rsidRDefault="000733D9" w:rsidP="001F2E81">
            <w:pPr>
              <w:ind w:firstLine="0"/>
              <w:rPr>
                <w:rFonts w:ascii="Times New Roman" w:hAnsi="Times New Roman" w:cs="Times New Roman"/>
                <w:sz w:val="24"/>
                <w:szCs w:val="24"/>
              </w:rPr>
            </w:pPr>
            <w:r w:rsidRPr="00E51EBF">
              <w:rPr>
                <w:rFonts w:ascii="Times New Roman" w:hAnsi="Times New Roman" w:cs="Times New Roman"/>
                <w:sz w:val="24"/>
                <w:szCs w:val="24"/>
              </w:rPr>
              <w:t>Fully</w:t>
            </w:r>
            <w:r w:rsidR="002975DF" w:rsidRPr="00E51EBF">
              <w:rPr>
                <w:rFonts w:ascii="Times New Roman" w:hAnsi="Times New Roman" w:cs="Times New Roman"/>
                <w:sz w:val="24"/>
                <w:szCs w:val="24"/>
              </w:rPr>
              <w:t xml:space="preserve"> implemented </w:t>
            </w:r>
          </w:p>
        </w:tc>
      </w:tr>
      <w:tr w:rsidR="00E51EBF" w:rsidRPr="00E51EBF" w:rsidTr="00034755">
        <w:tc>
          <w:tcPr>
            <w:tcW w:w="6385" w:type="dxa"/>
          </w:tcPr>
          <w:p w:rsidR="002975DF" w:rsidRPr="004E4ABE" w:rsidRDefault="004E4ABE" w:rsidP="004E4ABE">
            <w:pPr>
              <w:spacing w:before="40" w:after="40"/>
              <w:ind w:firstLine="0"/>
              <w:rPr>
                <w:rFonts w:cs="Arial Unicode MS" w:hint="cs"/>
                <w:sz w:val="24"/>
                <w:szCs w:val="24"/>
                <w:cs/>
              </w:rPr>
            </w:pPr>
            <w:r w:rsidRPr="004E4ABE">
              <w:rPr>
                <w:rFonts w:ascii="Times New Roman"/>
                <w:sz w:val="24"/>
                <w:szCs w:val="24"/>
              </w:rPr>
              <w:t>159.50 Ensure that women, children, persons with disabilities and indigenous and local communities are meaningfully engaged in the development and implementation of climate change and disaster r</w:t>
            </w:r>
            <w:r>
              <w:rPr>
                <w:rFonts w:ascii="Times New Roman"/>
                <w:sz w:val="24"/>
                <w:szCs w:val="24"/>
              </w:rPr>
              <w:t>isk reduction frameworks (Fiji)</w:t>
            </w:r>
          </w:p>
        </w:tc>
        <w:tc>
          <w:tcPr>
            <w:tcW w:w="2632" w:type="dxa"/>
            <w:shd w:val="clear" w:color="auto" w:fill="FFC000"/>
          </w:tcPr>
          <w:p w:rsidR="002975DF" w:rsidRPr="00E51EBF" w:rsidRDefault="00D573CF" w:rsidP="001F2E81">
            <w:pPr>
              <w:ind w:firstLine="0"/>
              <w:rPr>
                <w:rFonts w:ascii="Times New Roman" w:hAnsi="Times New Roman" w:cs="Times New Roman"/>
                <w:sz w:val="24"/>
                <w:szCs w:val="24"/>
              </w:rPr>
            </w:pPr>
            <w:r w:rsidRPr="00E51EBF">
              <w:rPr>
                <w:rFonts w:ascii="Times New Roman" w:hAnsi="Times New Roman" w:cs="Times New Roman"/>
                <w:sz w:val="24"/>
                <w:szCs w:val="24"/>
              </w:rPr>
              <w:t>Partially</w:t>
            </w:r>
            <w:r w:rsidR="002975DF" w:rsidRPr="00E51EBF">
              <w:rPr>
                <w:rFonts w:ascii="Times New Roman" w:hAnsi="Times New Roman" w:cs="Times New Roman"/>
                <w:sz w:val="24"/>
                <w:szCs w:val="24"/>
              </w:rPr>
              <w:t xml:space="preserve"> </w:t>
            </w:r>
            <w:r w:rsidR="00CC5289" w:rsidRPr="00E51EBF">
              <w:rPr>
                <w:rFonts w:ascii="Times New Roman" w:hAnsi="Times New Roman" w:cs="Times New Roman"/>
                <w:sz w:val="24"/>
                <w:szCs w:val="24"/>
              </w:rPr>
              <w:t>I</w:t>
            </w:r>
            <w:r w:rsidR="002975DF" w:rsidRPr="00E51EBF">
              <w:rPr>
                <w:rFonts w:ascii="Times New Roman" w:hAnsi="Times New Roman" w:cs="Times New Roman"/>
                <w:sz w:val="24"/>
                <w:szCs w:val="24"/>
              </w:rPr>
              <w:t xml:space="preserve">mplemented </w:t>
            </w:r>
          </w:p>
        </w:tc>
      </w:tr>
      <w:tr w:rsidR="00E51EBF" w:rsidRPr="00E51EBF" w:rsidTr="00034755">
        <w:tc>
          <w:tcPr>
            <w:tcW w:w="6385" w:type="dxa"/>
          </w:tcPr>
          <w:p w:rsidR="002975DF" w:rsidRPr="004E4ABE" w:rsidRDefault="004E4ABE" w:rsidP="004E4ABE">
            <w:pPr>
              <w:spacing w:before="40" w:after="40"/>
              <w:ind w:firstLine="0"/>
              <w:rPr>
                <w:rFonts w:cs="Nirmala UI" w:hint="cs"/>
                <w:sz w:val="24"/>
                <w:szCs w:val="24"/>
                <w:cs/>
              </w:rPr>
            </w:pPr>
            <w:r w:rsidRPr="004E4ABE">
              <w:rPr>
                <w:rFonts w:ascii="Times New Roman"/>
                <w:sz w:val="24"/>
                <w:szCs w:val="24"/>
              </w:rPr>
              <w:t>159.52 Apply an inclusive approach in shaping disaster prevention and mitigation policies and strategies by incorporating the views of women and vulnerable groups, including persons with disabilities and older people</w:t>
            </w:r>
            <w:r w:rsidRPr="004E4ABE">
              <w:rPr>
                <w:rFonts w:ascii="Times New Roman"/>
                <w:sz w:val="24"/>
                <w:szCs w:val="24"/>
              </w:rPr>
              <w:t>, indiscriminately  (Indonesia</w:t>
            </w:r>
            <w:r w:rsidRPr="004E4ABE">
              <w:rPr>
                <w:rFonts w:ascii="Times New Roman" w:cs="Nirmala UI"/>
                <w:sz w:val="24"/>
                <w:szCs w:val="24"/>
              </w:rPr>
              <w:t>)</w:t>
            </w:r>
          </w:p>
        </w:tc>
        <w:tc>
          <w:tcPr>
            <w:tcW w:w="2632" w:type="dxa"/>
            <w:shd w:val="clear" w:color="auto" w:fill="FFC000"/>
          </w:tcPr>
          <w:p w:rsidR="002975DF" w:rsidRPr="00E51EBF" w:rsidRDefault="002975DF" w:rsidP="001F2E81">
            <w:pPr>
              <w:ind w:firstLine="0"/>
              <w:rPr>
                <w:rFonts w:ascii="Times New Roman" w:hAnsi="Times New Roman" w:cs="Times New Roman"/>
                <w:sz w:val="24"/>
                <w:szCs w:val="24"/>
              </w:rPr>
            </w:pPr>
            <w:r w:rsidRPr="00E51EBF">
              <w:rPr>
                <w:rFonts w:ascii="Times New Roman" w:hAnsi="Times New Roman" w:cs="Times New Roman"/>
                <w:sz w:val="24"/>
                <w:szCs w:val="24"/>
              </w:rPr>
              <w:t xml:space="preserve">Partially implemented </w:t>
            </w:r>
          </w:p>
        </w:tc>
      </w:tr>
      <w:tr w:rsidR="00E51EBF" w:rsidRPr="00E51EBF" w:rsidTr="002975DF">
        <w:tc>
          <w:tcPr>
            <w:tcW w:w="6385" w:type="dxa"/>
          </w:tcPr>
          <w:p w:rsidR="002975DF" w:rsidRPr="00231AB8" w:rsidRDefault="00231AB8" w:rsidP="00231AB8">
            <w:pPr>
              <w:spacing w:before="40" w:after="40"/>
              <w:ind w:firstLine="0"/>
              <w:rPr>
                <w:rFonts w:cs="Arial Unicode MS" w:hint="cs"/>
                <w:sz w:val="24"/>
                <w:szCs w:val="24"/>
              </w:rPr>
            </w:pPr>
            <w:r w:rsidRPr="00231AB8">
              <w:rPr>
                <w:rFonts w:ascii="Times New Roman"/>
                <w:sz w:val="24"/>
                <w:szCs w:val="24"/>
              </w:rPr>
              <w:t xml:space="preserve">159.54 Ensure that vulnerable populations are engaged in the development and implementation of climate resilience </w:t>
            </w:r>
            <w:r w:rsidRPr="00231AB8">
              <w:rPr>
                <w:rFonts w:ascii="Times New Roman"/>
                <w:sz w:val="24"/>
                <w:szCs w:val="24"/>
              </w:rPr>
              <w:t>and adaptation plans (Maldives)</w:t>
            </w:r>
          </w:p>
        </w:tc>
        <w:tc>
          <w:tcPr>
            <w:tcW w:w="2632" w:type="dxa"/>
            <w:shd w:val="clear" w:color="auto" w:fill="FF0000"/>
          </w:tcPr>
          <w:p w:rsidR="002975DF" w:rsidRPr="00E51EBF" w:rsidRDefault="002975DF" w:rsidP="001F2E81">
            <w:pPr>
              <w:ind w:firstLine="0"/>
              <w:rPr>
                <w:rFonts w:ascii="Times New Roman" w:hAnsi="Times New Roman" w:cs="Times New Roman"/>
                <w:sz w:val="24"/>
                <w:szCs w:val="24"/>
              </w:rPr>
            </w:pPr>
            <w:r w:rsidRPr="00E51EBF">
              <w:rPr>
                <w:rFonts w:ascii="Times New Roman" w:hAnsi="Times New Roman" w:cs="Times New Roman"/>
                <w:sz w:val="24"/>
                <w:szCs w:val="24"/>
              </w:rPr>
              <w:t xml:space="preserve">Not </w:t>
            </w:r>
            <w:r w:rsidR="00CC5289" w:rsidRPr="00E51EBF">
              <w:rPr>
                <w:rFonts w:ascii="Times New Roman" w:hAnsi="Times New Roman" w:cs="Times New Roman"/>
                <w:sz w:val="24"/>
                <w:szCs w:val="24"/>
              </w:rPr>
              <w:t>I</w:t>
            </w:r>
            <w:r w:rsidRPr="00E51EBF">
              <w:rPr>
                <w:rFonts w:ascii="Times New Roman" w:hAnsi="Times New Roman" w:cs="Times New Roman"/>
                <w:sz w:val="24"/>
                <w:szCs w:val="24"/>
              </w:rPr>
              <w:t xml:space="preserve">mplemented </w:t>
            </w:r>
          </w:p>
        </w:tc>
      </w:tr>
    </w:tbl>
    <w:p w:rsidR="0004689A" w:rsidRPr="00E51EBF" w:rsidRDefault="0004689A" w:rsidP="001F2E81">
      <w:pPr>
        <w:spacing w:line="240" w:lineRule="auto"/>
        <w:ind w:firstLine="0"/>
        <w:jc w:val="both"/>
        <w:rPr>
          <w:rFonts w:ascii="Times New Roman" w:hAnsi="Times New Roman" w:cs="Times New Roman"/>
          <w:sz w:val="24"/>
          <w:szCs w:val="24"/>
        </w:rPr>
      </w:pPr>
    </w:p>
    <w:p w:rsidR="00703B9A" w:rsidRDefault="000E1B3B" w:rsidP="00C619EC">
      <w:pPr>
        <w:spacing w:line="240" w:lineRule="auto"/>
        <w:ind w:firstLine="0"/>
        <w:jc w:val="both"/>
        <w:rPr>
          <w:rFonts w:ascii="Times New Roman" w:hAnsi="Times New Roman" w:cs="Times New Roman"/>
          <w:sz w:val="24"/>
          <w:szCs w:val="24"/>
        </w:rPr>
      </w:pPr>
      <w:r w:rsidRPr="00E51EBF">
        <w:rPr>
          <w:rFonts w:ascii="Times New Roman" w:hAnsi="Times New Roman" w:cs="Times New Roman"/>
          <w:sz w:val="24"/>
          <w:szCs w:val="24"/>
        </w:rPr>
        <w:t xml:space="preserve">According to </w:t>
      </w:r>
      <w:r w:rsidR="00BE36D5" w:rsidRPr="00E51EBF">
        <w:rPr>
          <w:rFonts w:ascii="Times New Roman" w:hAnsi="Times New Roman" w:cs="Times New Roman"/>
          <w:sz w:val="24"/>
          <w:szCs w:val="24"/>
        </w:rPr>
        <w:t xml:space="preserve">the </w:t>
      </w:r>
      <w:r w:rsidRPr="00E51EBF">
        <w:rPr>
          <w:rFonts w:ascii="Times New Roman" w:hAnsi="Times New Roman" w:cs="Times New Roman"/>
          <w:sz w:val="24"/>
          <w:szCs w:val="24"/>
        </w:rPr>
        <w:t>UNDP Nepal report (2023), “Nepal is one of the world’s most climate-vulnerable countries due to its fragile geography, climate-sensitive livelihoods of the people, and weak adaptive capacity.”</w:t>
      </w:r>
      <w:r w:rsidR="00540C45" w:rsidRPr="00E51EBF">
        <w:rPr>
          <w:rStyle w:val="FootnoteReference"/>
          <w:rFonts w:ascii="Times New Roman" w:hAnsi="Times New Roman" w:cs="Times New Roman"/>
          <w:sz w:val="24"/>
          <w:szCs w:val="24"/>
        </w:rPr>
        <w:footnoteReference w:id="1"/>
      </w:r>
      <w:r w:rsidR="00282395" w:rsidRPr="00E51EBF">
        <w:rPr>
          <w:rFonts w:ascii="Times New Roman" w:hAnsi="Times New Roman" w:cs="Times New Roman"/>
          <w:sz w:val="24"/>
          <w:szCs w:val="24"/>
        </w:rPr>
        <w:t xml:space="preserve"> </w:t>
      </w:r>
      <w:r w:rsidR="00703B9A" w:rsidRPr="00E51EBF">
        <w:rPr>
          <w:rFonts w:ascii="Times New Roman" w:hAnsi="Times New Roman" w:cs="Times New Roman"/>
          <w:sz w:val="24"/>
          <w:szCs w:val="24"/>
        </w:rPr>
        <w:t>The Government of Nepal (</w:t>
      </w:r>
      <w:proofErr w:type="spellStart"/>
      <w:r w:rsidR="00703B9A" w:rsidRPr="00E51EBF">
        <w:rPr>
          <w:rFonts w:ascii="Times New Roman" w:hAnsi="Times New Roman" w:cs="Times New Roman"/>
          <w:sz w:val="24"/>
          <w:szCs w:val="24"/>
        </w:rPr>
        <w:t>GoN</w:t>
      </w:r>
      <w:proofErr w:type="spellEnd"/>
      <w:r w:rsidR="00703B9A" w:rsidRPr="00E51EBF">
        <w:rPr>
          <w:rFonts w:ascii="Times New Roman" w:hAnsi="Times New Roman" w:cs="Times New Roman"/>
          <w:sz w:val="24"/>
          <w:szCs w:val="24"/>
        </w:rPr>
        <w:t xml:space="preserve">) has formulated several </w:t>
      </w:r>
      <w:r w:rsidR="00703B9A" w:rsidRPr="00E51EBF">
        <w:rPr>
          <w:rFonts w:ascii="Times New Roman" w:hAnsi="Times New Roman" w:cs="Times New Roman"/>
          <w:sz w:val="24"/>
          <w:szCs w:val="24"/>
        </w:rPr>
        <w:lastRenderedPageBreak/>
        <w:t>programs, plans, and policies to ensure Gender Equality in climate change action. Some are the National Adaptation Program of Action to Climate Change 2010</w:t>
      </w:r>
      <w:r w:rsidR="00703B9A" w:rsidRPr="00E51EBF">
        <w:rPr>
          <w:rStyle w:val="FootnoteReference"/>
          <w:rFonts w:ascii="Times New Roman" w:hAnsi="Times New Roman" w:cs="Times New Roman"/>
          <w:sz w:val="24"/>
          <w:szCs w:val="24"/>
        </w:rPr>
        <w:footnoteReference w:id="2"/>
      </w:r>
      <w:r w:rsidR="00703B9A" w:rsidRPr="00E51EBF">
        <w:rPr>
          <w:rFonts w:ascii="Times New Roman" w:hAnsi="Times New Roman" w:cs="Times New Roman"/>
          <w:sz w:val="24"/>
          <w:szCs w:val="24"/>
        </w:rPr>
        <w:t xml:space="preserve">, the Climate Change </w:t>
      </w:r>
      <w:r w:rsidR="007B61A1" w:rsidRPr="00E51EBF">
        <w:rPr>
          <w:rFonts w:ascii="Times New Roman" w:hAnsi="Times New Roman" w:cs="Times New Roman"/>
          <w:sz w:val="24"/>
          <w:szCs w:val="24"/>
        </w:rPr>
        <w:t xml:space="preserve">and </w:t>
      </w:r>
      <w:r w:rsidR="00703B9A" w:rsidRPr="00E51EBF">
        <w:rPr>
          <w:rFonts w:ascii="Times New Roman" w:hAnsi="Times New Roman" w:cs="Times New Roman"/>
          <w:sz w:val="24"/>
          <w:szCs w:val="24"/>
        </w:rPr>
        <w:t>Gender Action Plan 2012</w:t>
      </w:r>
      <w:r w:rsidR="00703B9A" w:rsidRPr="00E51EBF">
        <w:rPr>
          <w:rStyle w:val="FootnoteReference"/>
          <w:rFonts w:ascii="Times New Roman" w:hAnsi="Times New Roman" w:cs="Times New Roman"/>
          <w:sz w:val="24"/>
          <w:szCs w:val="24"/>
        </w:rPr>
        <w:footnoteReference w:id="3"/>
      </w:r>
      <w:r w:rsidR="00703B9A" w:rsidRPr="00E51EBF">
        <w:rPr>
          <w:rFonts w:ascii="Times New Roman" w:hAnsi="Times New Roman" w:cs="Times New Roman"/>
          <w:sz w:val="24"/>
          <w:szCs w:val="24"/>
        </w:rPr>
        <w:t xml:space="preserve">, and </w:t>
      </w:r>
      <w:r w:rsidR="00062D28" w:rsidRPr="00E51EBF">
        <w:rPr>
          <w:rFonts w:ascii="Times New Roman" w:hAnsi="Times New Roman" w:cs="Times New Roman"/>
          <w:sz w:val="24"/>
          <w:szCs w:val="24"/>
        </w:rPr>
        <w:t xml:space="preserve">the </w:t>
      </w:r>
      <w:r w:rsidR="00703B9A" w:rsidRPr="00E51EBF">
        <w:rPr>
          <w:rFonts w:ascii="Times New Roman" w:hAnsi="Times New Roman" w:cs="Times New Roman"/>
          <w:sz w:val="24"/>
          <w:szCs w:val="24"/>
        </w:rPr>
        <w:t xml:space="preserve">Nationally Determined Contribution (NDC) 2020. </w:t>
      </w:r>
      <w:r w:rsidR="00956727" w:rsidRPr="00956727">
        <w:rPr>
          <w:rFonts w:ascii="Times New Roman" w:hAnsi="Times New Roman" w:cs="Times New Roman"/>
          <w:sz w:val="24"/>
          <w:szCs w:val="24"/>
        </w:rPr>
        <w:t>After the Third UPR Review, the Government of Nepal (</w:t>
      </w:r>
      <w:proofErr w:type="spellStart"/>
      <w:r w:rsidR="00956727" w:rsidRPr="00956727">
        <w:rPr>
          <w:rFonts w:ascii="Times New Roman" w:hAnsi="Times New Roman" w:cs="Times New Roman"/>
          <w:sz w:val="24"/>
          <w:szCs w:val="24"/>
        </w:rPr>
        <w:t>GoN</w:t>
      </w:r>
      <w:proofErr w:type="spellEnd"/>
      <w:r w:rsidR="00956727" w:rsidRPr="00956727">
        <w:rPr>
          <w:rFonts w:ascii="Times New Roman" w:hAnsi="Times New Roman" w:cs="Times New Roman"/>
          <w:sz w:val="24"/>
          <w:szCs w:val="24"/>
        </w:rPr>
        <w:t>) implemented the second plan with a focus on Gender Equity and Social Inclusion (GESI) issues. This plan highlighted the inclusion of GESI as a crosscutting area in both the mitigation and adaptation components.</w:t>
      </w:r>
    </w:p>
    <w:p w:rsidR="00956727" w:rsidRPr="00E51EBF" w:rsidRDefault="00956727" w:rsidP="001F2E81">
      <w:pPr>
        <w:spacing w:line="240" w:lineRule="auto"/>
        <w:jc w:val="both"/>
        <w:rPr>
          <w:rFonts w:ascii="Times New Roman" w:hAnsi="Times New Roman" w:cs="Times New Roman"/>
          <w:sz w:val="24"/>
          <w:szCs w:val="24"/>
        </w:rPr>
      </w:pPr>
    </w:p>
    <w:p w:rsidR="00956727" w:rsidRDefault="00956727" w:rsidP="00B4108C">
      <w:pPr>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Although t</w:t>
      </w:r>
      <w:r w:rsidRPr="00956727">
        <w:rPr>
          <w:rFonts w:ascii="Times New Roman" w:hAnsi="Times New Roman" w:cs="Times New Roman"/>
          <w:sz w:val="24"/>
          <w:szCs w:val="24"/>
        </w:rPr>
        <w:t>he policies and programs mentioned above have acknowledged the importance of considering gender equality and social inclusion (GES</w:t>
      </w:r>
      <w:r>
        <w:rPr>
          <w:rFonts w:ascii="Times New Roman" w:hAnsi="Times New Roman" w:cs="Times New Roman"/>
          <w:sz w:val="24"/>
          <w:szCs w:val="24"/>
        </w:rPr>
        <w:t>I) in addressing climate change</w:t>
      </w:r>
      <w:r w:rsidR="00703B9A" w:rsidRPr="00E51EBF">
        <w:rPr>
          <w:rFonts w:ascii="Times New Roman" w:hAnsi="Times New Roman" w:cs="Times New Roman"/>
          <w:sz w:val="24"/>
          <w:szCs w:val="24"/>
        </w:rPr>
        <w:t xml:space="preserve">, “an intersectional approach to the forms, types, and levels of power relations between different groups of women and men, and excluded groups, is still missing in policies related to climate change. Consequently, </w:t>
      </w:r>
      <w:proofErr w:type="spellStart"/>
      <w:r w:rsidR="00703B9A" w:rsidRPr="00E51EBF">
        <w:rPr>
          <w:rFonts w:ascii="Times New Roman" w:hAnsi="Times New Roman" w:cs="Times New Roman"/>
          <w:sz w:val="24"/>
          <w:szCs w:val="24"/>
        </w:rPr>
        <w:t>sectoral</w:t>
      </w:r>
      <w:proofErr w:type="spellEnd"/>
      <w:r w:rsidR="00703B9A" w:rsidRPr="00E51EBF">
        <w:rPr>
          <w:rFonts w:ascii="Times New Roman" w:hAnsi="Times New Roman" w:cs="Times New Roman"/>
          <w:sz w:val="24"/>
          <w:szCs w:val="24"/>
        </w:rPr>
        <w:t xml:space="preserve"> policies do not consider the differential vulnerabilities and exclusions faced by different groups based on gender, social norms, caste, and other forms of discrimination” (ICMOD, UNEP, and UN Women, 2021, p. 3).</w:t>
      </w:r>
      <w:r w:rsidR="00703B9A" w:rsidRPr="00E51EBF">
        <w:rPr>
          <w:rStyle w:val="FootnoteReference"/>
          <w:rFonts w:ascii="Times New Roman" w:hAnsi="Times New Roman" w:cs="Times New Roman"/>
          <w:sz w:val="24"/>
          <w:szCs w:val="24"/>
        </w:rPr>
        <w:footnoteReference w:id="4"/>
      </w:r>
      <w:r w:rsidR="00703B9A" w:rsidRPr="00E51EBF">
        <w:rPr>
          <w:rFonts w:ascii="Times New Roman" w:hAnsi="Times New Roman" w:cs="Times New Roman"/>
          <w:sz w:val="24"/>
          <w:szCs w:val="24"/>
        </w:rPr>
        <w:t xml:space="preserve"> </w:t>
      </w:r>
      <w:r>
        <w:rPr>
          <w:rFonts w:ascii="Times New Roman" w:hAnsi="Times New Roman" w:cs="Times New Roman"/>
          <w:sz w:val="24"/>
          <w:szCs w:val="24"/>
        </w:rPr>
        <w:t>Therefore, t</w:t>
      </w:r>
      <w:r w:rsidRPr="00956727">
        <w:rPr>
          <w:rFonts w:ascii="Times New Roman" w:hAnsi="Times New Roman" w:cs="Times New Roman"/>
          <w:sz w:val="24"/>
          <w:szCs w:val="24"/>
        </w:rPr>
        <w:t xml:space="preserve">he policies regarding climate change have been unsuccessful in acknowledging women from marginalized and vulnerable groups such as </w:t>
      </w:r>
      <w:proofErr w:type="spellStart"/>
      <w:r w:rsidRPr="00956727">
        <w:rPr>
          <w:rFonts w:ascii="Times New Roman" w:hAnsi="Times New Roman" w:cs="Times New Roman"/>
          <w:sz w:val="24"/>
          <w:szCs w:val="24"/>
        </w:rPr>
        <w:t>Dalits</w:t>
      </w:r>
      <w:proofErr w:type="spellEnd"/>
      <w:r w:rsidRPr="00956727">
        <w:rPr>
          <w:rFonts w:ascii="Times New Roman" w:hAnsi="Times New Roman" w:cs="Times New Roman"/>
          <w:sz w:val="24"/>
          <w:szCs w:val="24"/>
        </w:rPr>
        <w:t xml:space="preserve"> and Indigenous Peoples </w:t>
      </w:r>
      <w:r>
        <w:rPr>
          <w:rFonts w:ascii="Times New Roman" w:hAnsi="Times New Roman" w:cs="Times New Roman"/>
          <w:sz w:val="24"/>
          <w:szCs w:val="24"/>
        </w:rPr>
        <w:t>as key stakeholders. At the</w:t>
      </w:r>
      <w:r w:rsidRPr="00956727">
        <w:rPr>
          <w:rFonts w:ascii="Times New Roman" w:hAnsi="Times New Roman" w:cs="Times New Roman"/>
          <w:sz w:val="24"/>
          <w:szCs w:val="24"/>
        </w:rPr>
        <w:t xml:space="preserve"> consultation meeting, women who work on issues of climate change and gender equality shared the same opinion - that women from dominant social groups have reaped the benefits, while those from marginalized and vulnerable groups </w:t>
      </w:r>
      <w:proofErr w:type="gramStart"/>
      <w:r w:rsidRPr="00956727">
        <w:rPr>
          <w:rFonts w:ascii="Times New Roman" w:hAnsi="Times New Roman" w:cs="Times New Roman"/>
          <w:sz w:val="24"/>
          <w:szCs w:val="24"/>
        </w:rPr>
        <w:t>have been left behind</w:t>
      </w:r>
      <w:proofErr w:type="gramEnd"/>
      <w:r w:rsidRPr="00956727">
        <w:rPr>
          <w:rFonts w:ascii="Times New Roman" w:hAnsi="Times New Roman" w:cs="Times New Roman"/>
          <w:sz w:val="24"/>
          <w:szCs w:val="24"/>
        </w:rPr>
        <w:t>.</w:t>
      </w:r>
    </w:p>
    <w:p w:rsidR="00956727" w:rsidRDefault="00956727" w:rsidP="001F2E81">
      <w:pPr>
        <w:spacing w:line="240" w:lineRule="auto"/>
        <w:jc w:val="both"/>
        <w:rPr>
          <w:rFonts w:ascii="Times New Roman" w:hAnsi="Times New Roman" w:cs="Times New Roman"/>
          <w:sz w:val="24"/>
          <w:szCs w:val="24"/>
        </w:rPr>
      </w:pPr>
    </w:p>
    <w:p w:rsidR="00956727" w:rsidRDefault="00956727" w:rsidP="00B4108C">
      <w:pPr>
        <w:spacing w:line="240" w:lineRule="auto"/>
        <w:ind w:firstLine="0"/>
        <w:jc w:val="both"/>
        <w:rPr>
          <w:rFonts w:ascii="Times New Roman" w:hAnsi="Times New Roman" w:cs="Times New Roman"/>
          <w:sz w:val="24"/>
          <w:szCs w:val="24"/>
        </w:rPr>
      </w:pPr>
      <w:r w:rsidRPr="00956727">
        <w:rPr>
          <w:rFonts w:ascii="Times New Roman" w:hAnsi="Times New Roman" w:cs="Times New Roman"/>
          <w:sz w:val="24"/>
          <w:szCs w:val="24"/>
        </w:rPr>
        <w:t>The reason for this issue is that the policies and plans in place have a flawed conceptual framework. They fail to consider the knowledge and experiences of vulnerable and marginalized women in addressin</w:t>
      </w:r>
      <w:r>
        <w:rPr>
          <w:rFonts w:ascii="Times New Roman" w:hAnsi="Times New Roman" w:cs="Times New Roman"/>
          <w:sz w:val="24"/>
          <w:szCs w:val="24"/>
        </w:rPr>
        <w:t>g the impacts of climate change</w:t>
      </w:r>
      <w:r w:rsidR="00703B9A" w:rsidRPr="00E51EBF">
        <w:rPr>
          <w:rFonts w:ascii="Times New Roman" w:hAnsi="Times New Roman" w:cs="Times New Roman"/>
          <w:sz w:val="24"/>
          <w:szCs w:val="24"/>
        </w:rPr>
        <w:t xml:space="preserve">. Accordingly, vulnerable, marginalized, and </w:t>
      </w:r>
      <w:r w:rsidR="00B02D3C" w:rsidRPr="00E51EBF">
        <w:rPr>
          <w:rFonts w:ascii="Times New Roman" w:hAnsi="Times New Roman" w:cs="Times New Roman"/>
          <w:sz w:val="24"/>
          <w:szCs w:val="24"/>
        </w:rPr>
        <w:t>Indigenous Women</w:t>
      </w:r>
      <w:r w:rsidR="00703B9A" w:rsidRPr="00E51EBF">
        <w:rPr>
          <w:rFonts w:ascii="Times New Roman" w:hAnsi="Times New Roman" w:cs="Times New Roman"/>
          <w:sz w:val="24"/>
          <w:szCs w:val="24"/>
        </w:rPr>
        <w:t xml:space="preserve"> </w:t>
      </w:r>
      <w:proofErr w:type="gramStart"/>
      <w:r w:rsidR="00703B9A" w:rsidRPr="00E51EBF">
        <w:rPr>
          <w:rFonts w:ascii="Times New Roman" w:hAnsi="Times New Roman" w:cs="Times New Roman"/>
          <w:sz w:val="24"/>
          <w:szCs w:val="24"/>
        </w:rPr>
        <w:t>have been viewed</w:t>
      </w:r>
      <w:proofErr w:type="gramEnd"/>
      <w:r w:rsidR="00703B9A" w:rsidRPr="00E51EBF">
        <w:rPr>
          <w:rFonts w:ascii="Times New Roman" w:hAnsi="Times New Roman" w:cs="Times New Roman"/>
          <w:sz w:val="24"/>
          <w:szCs w:val="24"/>
        </w:rPr>
        <w:t xml:space="preserve"> in the policies</w:t>
      </w:r>
      <w:r>
        <w:rPr>
          <w:rFonts w:ascii="Times New Roman" w:hAnsi="Times New Roman" w:cs="Times New Roman"/>
          <w:sz w:val="24"/>
          <w:szCs w:val="24"/>
        </w:rPr>
        <w:t xml:space="preserve"> in a negative light, </w:t>
      </w:r>
      <w:r w:rsidR="00703B9A" w:rsidRPr="00E51EBF">
        <w:rPr>
          <w:rFonts w:ascii="Times New Roman" w:hAnsi="Times New Roman" w:cs="Times New Roman"/>
          <w:sz w:val="24"/>
          <w:szCs w:val="24"/>
        </w:rPr>
        <w:t xml:space="preserve">“as beneficiaries and passive recipients of the policy formulation and projects, rather than as influencers and agents of change.” </w:t>
      </w:r>
      <w:r w:rsidRPr="00956727">
        <w:rPr>
          <w:rFonts w:ascii="Times New Roman" w:hAnsi="Times New Roman" w:cs="Times New Roman"/>
          <w:sz w:val="24"/>
          <w:szCs w:val="24"/>
        </w:rPr>
        <w:t xml:space="preserve">The importance of the involvement of marginalized and vulnerable women in </w:t>
      </w:r>
      <w:r>
        <w:rPr>
          <w:rFonts w:ascii="Times New Roman" w:hAnsi="Times New Roman" w:cs="Times New Roman"/>
          <w:sz w:val="24"/>
          <w:szCs w:val="24"/>
        </w:rPr>
        <w:t>climate change actions</w:t>
      </w:r>
      <w:r w:rsidRPr="00956727">
        <w:rPr>
          <w:rFonts w:ascii="Times New Roman" w:hAnsi="Times New Roman" w:cs="Times New Roman"/>
          <w:sz w:val="24"/>
          <w:szCs w:val="24"/>
        </w:rPr>
        <w:t xml:space="preserve"> </w:t>
      </w:r>
      <w:proofErr w:type="gramStart"/>
      <w:r w:rsidRPr="00956727">
        <w:rPr>
          <w:rFonts w:ascii="Times New Roman" w:hAnsi="Times New Roman" w:cs="Times New Roman"/>
          <w:sz w:val="24"/>
          <w:szCs w:val="24"/>
        </w:rPr>
        <w:t>has been disregarded</w:t>
      </w:r>
      <w:proofErr w:type="gramEnd"/>
      <w:r w:rsidRPr="00956727">
        <w:rPr>
          <w:rFonts w:ascii="Times New Roman" w:hAnsi="Times New Roman" w:cs="Times New Roman"/>
          <w:sz w:val="24"/>
          <w:szCs w:val="24"/>
        </w:rPr>
        <w:t xml:space="preserve"> on this conceptual basis. </w:t>
      </w:r>
      <w:proofErr w:type="gramStart"/>
      <w:r w:rsidR="00703B9A" w:rsidRPr="00E51EBF">
        <w:rPr>
          <w:rFonts w:ascii="Times New Roman" w:hAnsi="Times New Roman" w:cs="Times New Roman"/>
          <w:sz w:val="24"/>
          <w:szCs w:val="24"/>
        </w:rPr>
        <w:t>(ICMOD, UNEP, and UN Women, 2021).</w:t>
      </w:r>
      <w:proofErr w:type="gramEnd"/>
      <w:r w:rsidR="0087403D">
        <w:rPr>
          <w:rFonts w:ascii="Times New Roman" w:hAnsi="Times New Roman" w:cs="Times New Roman"/>
          <w:sz w:val="24"/>
          <w:szCs w:val="24"/>
        </w:rPr>
        <w:t xml:space="preserve"> </w:t>
      </w:r>
      <w:r w:rsidRPr="00956727">
        <w:rPr>
          <w:rFonts w:ascii="Times New Roman" w:hAnsi="Times New Roman" w:cs="Times New Roman"/>
          <w:sz w:val="24"/>
          <w:szCs w:val="24"/>
        </w:rPr>
        <w:t xml:space="preserve">Due to this, women who are vulnerable and marginalized </w:t>
      </w:r>
      <w:proofErr w:type="gramStart"/>
      <w:r w:rsidRPr="00956727">
        <w:rPr>
          <w:rFonts w:ascii="Times New Roman" w:hAnsi="Times New Roman" w:cs="Times New Roman"/>
          <w:sz w:val="24"/>
          <w:szCs w:val="24"/>
        </w:rPr>
        <w:t>have been left</w:t>
      </w:r>
      <w:proofErr w:type="gramEnd"/>
      <w:r w:rsidRPr="00956727">
        <w:rPr>
          <w:rFonts w:ascii="Times New Roman" w:hAnsi="Times New Roman" w:cs="Times New Roman"/>
          <w:sz w:val="24"/>
          <w:szCs w:val="24"/>
        </w:rPr>
        <w:t xml:space="preserve"> out of the decision-making process and project execution when it comes to taking action on climate change.</w:t>
      </w:r>
    </w:p>
    <w:p w:rsidR="00956727" w:rsidRDefault="00956727" w:rsidP="00791EE2">
      <w:pPr>
        <w:spacing w:line="240" w:lineRule="auto"/>
        <w:jc w:val="both"/>
        <w:rPr>
          <w:rFonts w:ascii="Times New Roman" w:hAnsi="Times New Roman" w:cs="Times New Roman"/>
          <w:sz w:val="24"/>
          <w:szCs w:val="24"/>
        </w:rPr>
      </w:pPr>
    </w:p>
    <w:p w:rsidR="00BE36D5" w:rsidRDefault="00956727" w:rsidP="001F2E81">
      <w:pPr>
        <w:spacing w:line="240" w:lineRule="auto"/>
        <w:ind w:firstLine="0"/>
        <w:jc w:val="both"/>
        <w:rPr>
          <w:rFonts w:ascii="Times New Roman" w:hAnsi="Times New Roman" w:cs="Times New Roman"/>
          <w:sz w:val="24"/>
          <w:szCs w:val="24"/>
        </w:rPr>
      </w:pPr>
      <w:r w:rsidRPr="00956727">
        <w:rPr>
          <w:rFonts w:ascii="Times New Roman" w:hAnsi="Times New Roman" w:cs="Times New Roman"/>
          <w:sz w:val="24"/>
          <w:szCs w:val="24"/>
        </w:rPr>
        <w:t>Furthermore, individuals from</w:t>
      </w:r>
      <w:r>
        <w:rPr>
          <w:rFonts w:ascii="Times New Roman" w:hAnsi="Times New Roman" w:cs="Times New Roman"/>
          <w:sz w:val="24"/>
          <w:szCs w:val="24"/>
        </w:rPr>
        <w:t xml:space="preserve"> Indigenous and</w:t>
      </w:r>
      <w:r w:rsidRPr="00956727">
        <w:rPr>
          <w:rFonts w:ascii="Times New Roman" w:hAnsi="Times New Roman" w:cs="Times New Roman"/>
          <w:sz w:val="24"/>
          <w:szCs w:val="24"/>
        </w:rPr>
        <w:t xml:space="preserve"> marginalized communities face numerous challenges, including low levels of education, poverty, and patriarchal systems, as well as language barriers. This often results in women from these groups being unaware of the GESI provisions and gender equality, making it difficult for them to become active participants and catalysts for change. </w:t>
      </w:r>
      <w:r>
        <w:rPr>
          <w:rFonts w:ascii="Times New Roman" w:hAnsi="Times New Roman" w:cs="Times New Roman"/>
          <w:sz w:val="24"/>
          <w:szCs w:val="24"/>
        </w:rPr>
        <w:t>Thus, u</w:t>
      </w:r>
      <w:r w:rsidRPr="00956727">
        <w:rPr>
          <w:rFonts w:ascii="Times New Roman" w:hAnsi="Times New Roman" w:cs="Times New Roman"/>
          <w:sz w:val="24"/>
          <w:szCs w:val="24"/>
        </w:rPr>
        <w:t>nfortunately, the lack of representation and participation of these vulnerable groups in climate change mitigation and action programs has not fulfilled the UPR recommendations on gender equality and climate change.</w:t>
      </w:r>
    </w:p>
    <w:p w:rsidR="00956727" w:rsidRDefault="00956727" w:rsidP="001F2E81">
      <w:pPr>
        <w:spacing w:line="240" w:lineRule="auto"/>
        <w:ind w:firstLine="0"/>
        <w:jc w:val="both"/>
        <w:rPr>
          <w:rFonts w:ascii="Times New Roman" w:hAnsi="Times New Roman" w:cs="Times New Roman"/>
          <w:sz w:val="24"/>
          <w:szCs w:val="24"/>
        </w:rPr>
      </w:pPr>
    </w:p>
    <w:p w:rsidR="00956727" w:rsidRPr="00E51EBF" w:rsidRDefault="00956727" w:rsidP="001F2E81">
      <w:pPr>
        <w:spacing w:line="240" w:lineRule="auto"/>
        <w:ind w:firstLine="0"/>
        <w:jc w:val="both"/>
        <w:rPr>
          <w:rFonts w:ascii="Times New Roman" w:hAnsi="Times New Roman" w:cs="Times New Roman"/>
          <w:sz w:val="24"/>
          <w:szCs w:val="24"/>
        </w:rPr>
      </w:pPr>
    </w:p>
    <w:p w:rsidR="00BE36D5" w:rsidRPr="00E51EBF" w:rsidRDefault="00975F37" w:rsidP="001F2E81">
      <w:pPr>
        <w:spacing w:line="240" w:lineRule="auto"/>
        <w:ind w:firstLine="0"/>
        <w:jc w:val="both"/>
        <w:rPr>
          <w:rFonts w:ascii="Times New Roman" w:hAnsi="Times New Roman" w:cs="Times New Roman"/>
          <w:b/>
          <w:bCs/>
          <w:sz w:val="24"/>
          <w:szCs w:val="24"/>
        </w:rPr>
      </w:pPr>
      <w:r w:rsidRPr="00E51EBF">
        <w:rPr>
          <w:rFonts w:ascii="Times New Roman" w:hAnsi="Times New Roman" w:cs="Times New Roman"/>
          <w:b/>
          <w:bCs/>
          <w:sz w:val="24"/>
          <w:szCs w:val="24"/>
        </w:rPr>
        <w:lastRenderedPageBreak/>
        <w:t>Recommendation:</w:t>
      </w:r>
    </w:p>
    <w:p w:rsidR="00956727" w:rsidRDefault="00956727" w:rsidP="00956727">
      <w:pPr>
        <w:pStyle w:val="ListParagraph"/>
        <w:numPr>
          <w:ilvl w:val="0"/>
          <w:numId w:val="25"/>
        </w:numPr>
        <w:spacing w:line="240" w:lineRule="auto"/>
        <w:jc w:val="both"/>
        <w:rPr>
          <w:rFonts w:ascii="Times New Roman" w:hAnsi="Times New Roman" w:cs="Nirmala UI"/>
          <w:sz w:val="24"/>
          <w:szCs w:val="21"/>
        </w:rPr>
      </w:pPr>
      <w:r>
        <w:rPr>
          <w:rFonts w:ascii="Times New Roman" w:hAnsi="Times New Roman" w:cs="Nirmala UI"/>
          <w:sz w:val="24"/>
          <w:szCs w:val="21"/>
        </w:rPr>
        <w:t xml:space="preserve">The </w:t>
      </w:r>
      <w:proofErr w:type="spellStart"/>
      <w:r>
        <w:rPr>
          <w:rFonts w:ascii="Times New Roman" w:hAnsi="Times New Roman" w:cs="Nirmala UI"/>
          <w:sz w:val="24"/>
          <w:szCs w:val="21"/>
        </w:rPr>
        <w:t>GoN</w:t>
      </w:r>
      <w:proofErr w:type="spellEnd"/>
      <w:r>
        <w:rPr>
          <w:rFonts w:ascii="Times New Roman" w:hAnsi="Times New Roman" w:cs="Nirmala UI"/>
          <w:sz w:val="24"/>
          <w:szCs w:val="21"/>
        </w:rPr>
        <w:t xml:space="preserve"> should</w:t>
      </w:r>
      <w:r w:rsidRPr="00956727">
        <w:rPr>
          <w:rFonts w:ascii="Times New Roman" w:hAnsi="Times New Roman" w:cs="Nirmala UI"/>
          <w:sz w:val="24"/>
          <w:szCs w:val="21"/>
        </w:rPr>
        <w:t xml:space="preserve"> revise and amend climate change action-related laws and plans with the input and perspective of Indigenous</w:t>
      </w:r>
      <w:r>
        <w:rPr>
          <w:rFonts w:ascii="Times New Roman" w:hAnsi="Times New Roman" w:cs="Nirmala UI"/>
          <w:sz w:val="24"/>
          <w:szCs w:val="21"/>
        </w:rPr>
        <w:t xml:space="preserve"> Peoples and Indigenous Women, thereby recognizing</w:t>
      </w:r>
      <w:r w:rsidRPr="00956727">
        <w:rPr>
          <w:rFonts w:ascii="Times New Roman" w:hAnsi="Times New Roman" w:cs="Nirmala UI"/>
          <w:sz w:val="24"/>
          <w:szCs w:val="21"/>
        </w:rPr>
        <w:t xml:space="preserve"> the vital role that Indigenous Peoples, Indigenous Women, and Girls play as custodians and guardians of Mother Nature. </w:t>
      </w:r>
    </w:p>
    <w:p w:rsidR="00956727" w:rsidRDefault="00956727" w:rsidP="00956727">
      <w:pPr>
        <w:pStyle w:val="ListParagraph"/>
        <w:spacing w:line="240" w:lineRule="auto"/>
        <w:ind w:firstLine="0"/>
        <w:jc w:val="both"/>
        <w:rPr>
          <w:rFonts w:ascii="Times New Roman" w:hAnsi="Times New Roman" w:cs="Nirmala UI"/>
          <w:sz w:val="24"/>
          <w:szCs w:val="21"/>
        </w:rPr>
      </w:pPr>
    </w:p>
    <w:p w:rsidR="00956727" w:rsidRDefault="00956727" w:rsidP="00956727">
      <w:pPr>
        <w:pStyle w:val="ListParagraph"/>
        <w:numPr>
          <w:ilvl w:val="0"/>
          <w:numId w:val="25"/>
        </w:numPr>
        <w:spacing w:line="240" w:lineRule="auto"/>
        <w:jc w:val="both"/>
        <w:rPr>
          <w:rFonts w:ascii="Times New Roman" w:hAnsi="Times New Roman" w:cs="Nirmala UI"/>
          <w:sz w:val="24"/>
          <w:szCs w:val="21"/>
        </w:rPr>
      </w:pPr>
      <w:r>
        <w:rPr>
          <w:rFonts w:ascii="Times New Roman" w:hAnsi="Times New Roman" w:cs="Nirmala UI"/>
          <w:sz w:val="24"/>
          <w:szCs w:val="21"/>
        </w:rPr>
        <w:t xml:space="preserve">The </w:t>
      </w:r>
      <w:proofErr w:type="spellStart"/>
      <w:r>
        <w:rPr>
          <w:rFonts w:ascii="Times New Roman" w:hAnsi="Times New Roman" w:cs="Nirmala UI"/>
          <w:sz w:val="24"/>
          <w:szCs w:val="21"/>
        </w:rPr>
        <w:t>GoN</w:t>
      </w:r>
      <w:proofErr w:type="spellEnd"/>
      <w:r>
        <w:rPr>
          <w:rFonts w:ascii="Times New Roman" w:hAnsi="Times New Roman" w:cs="Nirmala UI"/>
          <w:sz w:val="24"/>
          <w:szCs w:val="21"/>
        </w:rPr>
        <w:t xml:space="preserve"> should</w:t>
      </w:r>
      <w:r w:rsidRPr="00956727">
        <w:rPr>
          <w:rFonts w:ascii="Times New Roman" w:hAnsi="Times New Roman" w:cs="Nirmala UI"/>
          <w:sz w:val="24"/>
          <w:szCs w:val="21"/>
        </w:rPr>
        <w:t xml:space="preserve"> revise and update climate change laws and plans to ensure that Indigenous Peoples and Indigenous Wom</w:t>
      </w:r>
      <w:r>
        <w:rPr>
          <w:rFonts w:ascii="Times New Roman" w:hAnsi="Times New Roman" w:cs="Nirmala UI"/>
          <w:sz w:val="24"/>
          <w:szCs w:val="21"/>
        </w:rPr>
        <w:t xml:space="preserve">en are actively involved in the development </w:t>
      </w:r>
      <w:r w:rsidRPr="00956727">
        <w:rPr>
          <w:rFonts w:ascii="Times New Roman" w:hAnsi="Times New Roman" w:cs="Nirmala UI"/>
          <w:sz w:val="24"/>
          <w:szCs w:val="21"/>
        </w:rPr>
        <w:t xml:space="preserve">and execution of climate change and </w:t>
      </w:r>
      <w:proofErr w:type="gramStart"/>
      <w:r w:rsidRPr="00956727">
        <w:rPr>
          <w:rFonts w:ascii="Times New Roman" w:hAnsi="Times New Roman" w:cs="Nirmala UI"/>
          <w:sz w:val="24"/>
          <w:szCs w:val="21"/>
        </w:rPr>
        <w:t>disaster risk reducti</w:t>
      </w:r>
      <w:r>
        <w:rPr>
          <w:rFonts w:ascii="Times New Roman" w:hAnsi="Times New Roman" w:cs="Nirmala UI"/>
          <w:sz w:val="24"/>
          <w:szCs w:val="21"/>
        </w:rPr>
        <w:t>on frameworks</w:t>
      </w:r>
      <w:proofErr w:type="gramEnd"/>
      <w:r>
        <w:rPr>
          <w:rFonts w:ascii="Times New Roman" w:hAnsi="Times New Roman" w:cs="Nirmala UI"/>
          <w:sz w:val="24"/>
          <w:szCs w:val="21"/>
        </w:rPr>
        <w:t>, ensuring</w:t>
      </w:r>
      <w:r w:rsidRPr="00956727">
        <w:rPr>
          <w:rFonts w:ascii="Times New Roman" w:hAnsi="Times New Roman" w:cs="Nirmala UI"/>
          <w:sz w:val="24"/>
          <w:szCs w:val="21"/>
        </w:rPr>
        <w:t xml:space="preserve"> that their voices are heard and their knowledge and expertise are utilized in tackling these pressing issues.</w:t>
      </w:r>
    </w:p>
    <w:p w:rsidR="00956727" w:rsidRPr="00956727" w:rsidRDefault="00956727" w:rsidP="00956727">
      <w:pPr>
        <w:pStyle w:val="ListParagraph"/>
        <w:spacing w:line="240" w:lineRule="auto"/>
        <w:ind w:firstLine="0"/>
        <w:jc w:val="both"/>
        <w:rPr>
          <w:rFonts w:ascii="Times New Roman" w:hAnsi="Times New Roman" w:cs="Nirmala UI"/>
          <w:sz w:val="24"/>
          <w:szCs w:val="21"/>
        </w:rPr>
      </w:pPr>
    </w:p>
    <w:p w:rsidR="00304297" w:rsidRPr="00304297" w:rsidRDefault="00956727" w:rsidP="00304297">
      <w:pPr>
        <w:pStyle w:val="ListParagraph"/>
        <w:numPr>
          <w:ilvl w:val="0"/>
          <w:numId w:val="25"/>
        </w:numPr>
        <w:spacing w:line="240" w:lineRule="auto"/>
        <w:jc w:val="both"/>
        <w:rPr>
          <w:rFonts w:ascii="Times New Roman" w:hAnsi="Times New Roman" w:cs="Nirmala UI"/>
          <w:sz w:val="24"/>
          <w:szCs w:val="21"/>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GoN</w:t>
      </w:r>
      <w:proofErr w:type="spellEnd"/>
      <w:r>
        <w:rPr>
          <w:rFonts w:ascii="Times New Roman" w:hAnsi="Times New Roman" w:cs="Times New Roman"/>
          <w:sz w:val="24"/>
          <w:szCs w:val="24"/>
        </w:rPr>
        <w:t xml:space="preserve"> should </w:t>
      </w:r>
      <w:proofErr w:type="spellStart"/>
      <w:r w:rsidR="00304297" w:rsidRPr="00304297">
        <w:rPr>
          <w:rFonts w:ascii="Times New Roman" w:hAnsi="Times New Roman" w:cs="Times New Roman"/>
          <w:sz w:val="24"/>
          <w:szCs w:val="24"/>
        </w:rPr>
        <w:t>ecognize</w:t>
      </w:r>
      <w:proofErr w:type="spellEnd"/>
      <w:r w:rsidR="00304297" w:rsidRPr="00304297">
        <w:rPr>
          <w:rFonts w:ascii="Times New Roman" w:hAnsi="Times New Roman" w:cs="Times New Roman"/>
          <w:sz w:val="24"/>
          <w:szCs w:val="24"/>
        </w:rPr>
        <w:t xml:space="preserve"> Indigenous Peoples and Indigenous Women, and Girls as the primary agent of change and take into account their knowledge and experiences for sustainable adaption.  </w:t>
      </w:r>
    </w:p>
    <w:p w:rsidR="00185491" w:rsidRPr="00304297" w:rsidRDefault="00185491" w:rsidP="00304297">
      <w:pPr>
        <w:pStyle w:val="ListParagraph"/>
        <w:spacing w:line="240" w:lineRule="auto"/>
        <w:ind w:firstLine="0"/>
        <w:jc w:val="both"/>
        <w:rPr>
          <w:rFonts w:ascii="Times New Roman" w:hAnsi="Times New Roman" w:cs="Nirmala UI"/>
          <w:sz w:val="24"/>
          <w:szCs w:val="21"/>
        </w:rPr>
      </w:pPr>
    </w:p>
    <w:p w:rsidR="0010245A" w:rsidRPr="00E51EBF" w:rsidRDefault="00282395" w:rsidP="001F2E81">
      <w:pPr>
        <w:shd w:val="clear" w:color="auto" w:fill="00B0F0"/>
        <w:spacing w:line="240" w:lineRule="auto"/>
        <w:ind w:firstLine="0"/>
        <w:jc w:val="both"/>
        <w:rPr>
          <w:rFonts w:ascii="Times New Roman" w:hAnsi="Times New Roman" w:cs="Times New Roman"/>
          <w:b/>
          <w:bCs/>
          <w:sz w:val="24"/>
          <w:szCs w:val="24"/>
        </w:rPr>
      </w:pPr>
      <w:r w:rsidRPr="00E51EBF">
        <w:rPr>
          <w:rFonts w:ascii="Times New Roman" w:hAnsi="Times New Roman" w:cs="Times New Roman"/>
          <w:b/>
          <w:bCs/>
          <w:sz w:val="24"/>
          <w:szCs w:val="24"/>
        </w:rPr>
        <w:t>Gender</w:t>
      </w:r>
      <w:r w:rsidR="00B02D3C" w:rsidRPr="00E51EBF">
        <w:rPr>
          <w:rFonts w:ascii="Times New Roman" w:hAnsi="Times New Roman" w:cs="Times New Roman"/>
          <w:b/>
          <w:bCs/>
          <w:sz w:val="24"/>
          <w:szCs w:val="24"/>
        </w:rPr>
        <w:t xml:space="preserve"> E</w:t>
      </w:r>
      <w:r w:rsidR="00282D47" w:rsidRPr="00E51EBF">
        <w:rPr>
          <w:rFonts w:ascii="Times New Roman" w:hAnsi="Times New Roman" w:cs="Times New Roman"/>
          <w:b/>
          <w:bCs/>
          <w:sz w:val="24"/>
          <w:szCs w:val="24"/>
        </w:rPr>
        <w:t xml:space="preserve">quality </w:t>
      </w:r>
    </w:p>
    <w:p w:rsidR="00E443BE" w:rsidRPr="00E51EBF" w:rsidRDefault="00E443BE" w:rsidP="001F2E81">
      <w:pPr>
        <w:spacing w:line="240" w:lineRule="auto"/>
        <w:ind w:firstLine="0"/>
        <w:jc w:val="center"/>
        <w:rPr>
          <w:rFonts w:ascii="Times New Roman" w:hAnsi="Times New Roman" w:cs="Times New Roman"/>
          <w:b/>
          <w:bCs/>
          <w:sz w:val="24"/>
          <w:szCs w:val="24"/>
        </w:rPr>
      </w:pPr>
    </w:p>
    <w:p w:rsidR="00D50DDC" w:rsidRDefault="00062D28" w:rsidP="00D50DDC">
      <w:pPr>
        <w:spacing w:line="240" w:lineRule="auto"/>
        <w:ind w:firstLine="0"/>
        <w:jc w:val="center"/>
        <w:rPr>
          <w:rFonts w:ascii="Times New Roman" w:hAnsi="Times New Roman" w:cs="Times New Roman"/>
          <w:b/>
          <w:bCs/>
          <w:sz w:val="24"/>
          <w:szCs w:val="24"/>
        </w:rPr>
      </w:pPr>
      <w:r w:rsidRPr="00E51EBF">
        <w:rPr>
          <w:rFonts w:ascii="Times New Roman" w:hAnsi="Times New Roman" w:cs="Times New Roman"/>
          <w:b/>
          <w:bCs/>
          <w:sz w:val="24"/>
          <w:szCs w:val="24"/>
        </w:rPr>
        <w:t>Total</w:t>
      </w:r>
      <w:r w:rsidR="009670D0" w:rsidRPr="00E51EBF">
        <w:rPr>
          <w:rFonts w:ascii="Times New Roman" w:hAnsi="Times New Roman" w:cs="Times New Roman"/>
          <w:b/>
          <w:bCs/>
          <w:sz w:val="24"/>
          <w:szCs w:val="24"/>
        </w:rPr>
        <w:t xml:space="preserve"> recommendations received on </w:t>
      </w:r>
      <w:r w:rsidR="00470519" w:rsidRPr="00E51EBF">
        <w:rPr>
          <w:rFonts w:ascii="Times New Roman" w:hAnsi="Times New Roman" w:cs="Times New Roman"/>
          <w:b/>
          <w:bCs/>
          <w:sz w:val="24"/>
          <w:szCs w:val="24"/>
        </w:rPr>
        <w:t>Gender</w:t>
      </w:r>
      <w:r w:rsidR="00D50DDC">
        <w:rPr>
          <w:rFonts w:ascii="Times New Roman" w:hAnsi="Times New Roman" w:cs="Times New Roman"/>
          <w:b/>
          <w:bCs/>
          <w:sz w:val="24"/>
          <w:szCs w:val="24"/>
        </w:rPr>
        <w:t xml:space="preserve"> Equality: 18</w:t>
      </w:r>
    </w:p>
    <w:p w:rsidR="00477B52" w:rsidRDefault="00D50DDC" w:rsidP="00B4108C">
      <w:pPr>
        <w:spacing w:line="240" w:lineRule="auto"/>
        <w:ind w:firstLine="0"/>
        <w:jc w:val="center"/>
        <w:rPr>
          <w:rFonts w:ascii="Times New Roman" w:hAnsi="Times New Roman" w:cs="Times New Roman"/>
          <w:b/>
          <w:bCs/>
          <w:sz w:val="24"/>
          <w:szCs w:val="24"/>
        </w:rPr>
      </w:pPr>
      <w:r>
        <w:rPr>
          <w:noProof/>
        </w:rPr>
        <w:drawing>
          <wp:inline distT="0" distB="0" distL="0" distR="0" wp14:anchorId="2E7973F3" wp14:editId="3F517B15">
            <wp:extent cx="4778375" cy="2917825"/>
            <wp:effectExtent l="0" t="0" r="317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619EC" w:rsidRDefault="00C619EC" w:rsidP="001F2E81">
      <w:pPr>
        <w:spacing w:line="240" w:lineRule="auto"/>
        <w:ind w:firstLine="0"/>
        <w:jc w:val="center"/>
        <w:rPr>
          <w:rFonts w:ascii="Times New Roman" w:hAnsi="Times New Roman" w:cs="Times New Roman"/>
          <w:b/>
          <w:bCs/>
          <w:sz w:val="24"/>
          <w:szCs w:val="24"/>
        </w:rPr>
      </w:pPr>
    </w:p>
    <w:p w:rsidR="00282395" w:rsidRPr="00E51EBF" w:rsidRDefault="003645FA" w:rsidP="001F2E81">
      <w:pPr>
        <w:spacing w:line="240" w:lineRule="auto"/>
        <w:ind w:firstLine="0"/>
        <w:jc w:val="center"/>
        <w:rPr>
          <w:rFonts w:ascii="Times New Roman" w:hAnsi="Times New Roman" w:cs="Times New Roman"/>
          <w:b/>
          <w:bCs/>
          <w:sz w:val="24"/>
          <w:szCs w:val="24"/>
        </w:rPr>
      </w:pPr>
      <w:r w:rsidRPr="00E51EBF">
        <w:rPr>
          <w:rFonts w:ascii="Times New Roman" w:hAnsi="Times New Roman" w:cs="Times New Roman"/>
          <w:b/>
          <w:bCs/>
          <w:sz w:val="24"/>
          <w:szCs w:val="24"/>
        </w:rPr>
        <w:t xml:space="preserve">Implementation status of each </w:t>
      </w:r>
      <w:r w:rsidR="00282395" w:rsidRPr="00E51EBF">
        <w:rPr>
          <w:rFonts w:ascii="Times New Roman" w:hAnsi="Times New Roman" w:cs="Times New Roman"/>
          <w:b/>
          <w:bCs/>
          <w:sz w:val="24"/>
          <w:szCs w:val="24"/>
        </w:rPr>
        <w:t>recommendation</w:t>
      </w:r>
    </w:p>
    <w:p w:rsidR="00E443BE" w:rsidRPr="00E51EBF" w:rsidRDefault="00E443BE" w:rsidP="001F2E81">
      <w:pPr>
        <w:spacing w:line="240" w:lineRule="auto"/>
        <w:ind w:firstLine="0"/>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6295"/>
        <w:gridCol w:w="2722"/>
      </w:tblGrid>
      <w:tr w:rsidR="00E51EBF" w:rsidRPr="00E51EBF" w:rsidTr="002975DF">
        <w:tc>
          <w:tcPr>
            <w:tcW w:w="6295" w:type="dxa"/>
          </w:tcPr>
          <w:p w:rsidR="002975DF" w:rsidRPr="00E51EBF" w:rsidRDefault="002975DF" w:rsidP="001F2E81">
            <w:pPr>
              <w:ind w:firstLine="0"/>
              <w:rPr>
                <w:rFonts w:ascii="Times New Roman" w:hAnsi="Times New Roman" w:cs="Times New Roman"/>
                <w:b/>
                <w:bCs/>
                <w:sz w:val="24"/>
                <w:szCs w:val="24"/>
              </w:rPr>
            </w:pPr>
            <w:r w:rsidRPr="00E51EBF">
              <w:rPr>
                <w:rFonts w:ascii="Times New Roman" w:hAnsi="Times New Roman" w:cs="Times New Roman"/>
                <w:b/>
                <w:bCs/>
                <w:sz w:val="24"/>
                <w:szCs w:val="24"/>
              </w:rPr>
              <w:t>Recommendations accepted by Nepal</w:t>
            </w:r>
          </w:p>
        </w:tc>
        <w:tc>
          <w:tcPr>
            <w:tcW w:w="2722" w:type="dxa"/>
          </w:tcPr>
          <w:p w:rsidR="002975DF" w:rsidRPr="00E51EBF" w:rsidRDefault="002975DF" w:rsidP="001F2E81">
            <w:pPr>
              <w:ind w:firstLine="0"/>
              <w:jc w:val="both"/>
              <w:rPr>
                <w:rFonts w:ascii="Times New Roman" w:hAnsi="Times New Roman" w:cs="Times New Roman"/>
                <w:b/>
                <w:bCs/>
                <w:sz w:val="24"/>
                <w:szCs w:val="24"/>
              </w:rPr>
            </w:pPr>
            <w:r w:rsidRPr="00E51EBF">
              <w:rPr>
                <w:rFonts w:ascii="Times New Roman" w:hAnsi="Times New Roman" w:cs="Times New Roman"/>
                <w:b/>
                <w:bCs/>
                <w:sz w:val="24"/>
                <w:szCs w:val="24"/>
              </w:rPr>
              <w:t>Implementation status</w:t>
            </w:r>
          </w:p>
        </w:tc>
      </w:tr>
      <w:tr w:rsidR="00E51EBF" w:rsidRPr="00E51EBF" w:rsidTr="00405C56">
        <w:trPr>
          <w:trHeight w:val="854"/>
        </w:trPr>
        <w:tc>
          <w:tcPr>
            <w:tcW w:w="6295" w:type="dxa"/>
          </w:tcPr>
          <w:p w:rsidR="00405C56" w:rsidRPr="00D11EA4" w:rsidRDefault="00D11EA4" w:rsidP="001F2E81">
            <w:pPr>
              <w:ind w:firstLine="0"/>
              <w:rPr>
                <w:rFonts w:ascii="Times New Roman" w:hAnsi="Times New Roman" w:cs="Times New Roman"/>
                <w:sz w:val="24"/>
                <w:szCs w:val="24"/>
              </w:rPr>
            </w:pPr>
            <w:r w:rsidRPr="00D11EA4">
              <w:rPr>
                <w:rFonts w:ascii="Times New Roman"/>
                <w:sz w:val="24"/>
                <w:szCs w:val="24"/>
              </w:rPr>
              <w:t>159.36 Adopt comprehensive anti-discrimination legislation that includes a definition of discrimination against women encompassing direct and indirect discrimination and multiple and intersecting forms of discrimination (Guyana)</w:t>
            </w:r>
          </w:p>
        </w:tc>
        <w:tc>
          <w:tcPr>
            <w:tcW w:w="2722" w:type="dxa"/>
            <w:shd w:val="clear" w:color="auto" w:fill="FF0000"/>
          </w:tcPr>
          <w:p w:rsidR="00405C56" w:rsidRPr="00E51EBF" w:rsidRDefault="00263D9B" w:rsidP="001F2E81">
            <w:pPr>
              <w:ind w:firstLine="0"/>
              <w:jc w:val="both"/>
              <w:rPr>
                <w:rFonts w:ascii="Times New Roman" w:hAnsi="Times New Roman" w:cs="Times New Roman"/>
                <w:sz w:val="24"/>
                <w:szCs w:val="24"/>
              </w:rPr>
            </w:pPr>
            <w:r w:rsidRPr="00E51EBF">
              <w:rPr>
                <w:rFonts w:ascii="Times New Roman" w:hAnsi="Times New Roman" w:cs="Times New Roman"/>
                <w:sz w:val="24"/>
                <w:szCs w:val="24"/>
              </w:rPr>
              <w:t xml:space="preserve">Not Implemented </w:t>
            </w:r>
          </w:p>
        </w:tc>
      </w:tr>
      <w:tr w:rsidR="000F0869" w:rsidRPr="00E51EBF" w:rsidTr="004E1384">
        <w:trPr>
          <w:trHeight w:val="854"/>
        </w:trPr>
        <w:tc>
          <w:tcPr>
            <w:tcW w:w="6295" w:type="dxa"/>
          </w:tcPr>
          <w:p w:rsidR="000F0869" w:rsidRPr="000F0869" w:rsidRDefault="000F0869" w:rsidP="000F0869">
            <w:pPr>
              <w:spacing w:before="40" w:after="40"/>
              <w:ind w:firstLine="0"/>
              <w:rPr>
                <w:sz w:val="24"/>
                <w:szCs w:val="24"/>
              </w:rPr>
            </w:pPr>
            <w:r w:rsidRPr="000F0869">
              <w:rPr>
                <w:rFonts w:ascii="Times New Roman"/>
                <w:sz w:val="24"/>
                <w:szCs w:val="24"/>
              </w:rPr>
              <w:t>159.45 Continue protecting, in law and practice, the rights of the vulnerable groups of the population, particularly women, children, persons with disabilities, older persons</w:t>
            </w:r>
            <w:r>
              <w:rPr>
                <w:rFonts w:ascii="Times New Roman"/>
                <w:sz w:val="24"/>
                <w:szCs w:val="24"/>
              </w:rPr>
              <w:t>,</w:t>
            </w:r>
            <w:r w:rsidRPr="000F0869">
              <w:rPr>
                <w:rFonts w:ascii="Times New Roman"/>
                <w:sz w:val="24"/>
                <w:szCs w:val="24"/>
              </w:rPr>
              <w:t xml:space="preserve"> and ethnic </w:t>
            </w:r>
            <w:r w:rsidRPr="000F0869">
              <w:rPr>
                <w:rFonts w:ascii="Times New Roman"/>
                <w:sz w:val="24"/>
                <w:szCs w:val="24"/>
              </w:rPr>
              <w:t>minorities (Russian Federation)</w:t>
            </w:r>
          </w:p>
        </w:tc>
        <w:tc>
          <w:tcPr>
            <w:tcW w:w="2722" w:type="dxa"/>
            <w:shd w:val="clear" w:color="auto" w:fill="FFC000"/>
          </w:tcPr>
          <w:p w:rsidR="000F0869" w:rsidRPr="00E51EBF" w:rsidRDefault="000F0869" w:rsidP="001F2E81">
            <w:pPr>
              <w:ind w:firstLine="0"/>
              <w:jc w:val="both"/>
              <w:rPr>
                <w:rFonts w:ascii="Times New Roman" w:hAnsi="Times New Roman" w:cs="Times New Roman"/>
                <w:sz w:val="24"/>
                <w:szCs w:val="24"/>
              </w:rPr>
            </w:pPr>
            <w:r>
              <w:rPr>
                <w:rFonts w:ascii="Times New Roman" w:hAnsi="Times New Roman" w:cs="Times New Roman"/>
                <w:sz w:val="24"/>
                <w:szCs w:val="24"/>
              </w:rPr>
              <w:t>Partially Implemented</w:t>
            </w:r>
          </w:p>
        </w:tc>
      </w:tr>
      <w:tr w:rsidR="00E51EBF" w:rsidRPr="00E51EBF" w:rsidTr="004E1384">
        <w:trPr>
          <w:trHeight w:val="854"/>
        </w:trPr>
        <w:tc>
          <w:tcPr>
            <w:tcW w:w="6295" w:type="dxa"/>
          </w:tcPr>
          <w:p w:rsidR="00D50DDC" w:rsidRPr="00E51EBF" w:rsidRDefault="00B46512" w:rsidP="001F2E81">
            <w:pPr>
              <w:ind w:firstLine="0"/>
              <w:rPr>
                <w:rFonts w:ascii="Times New Roman" w:hAnsi="Times New Roman" w:cs="Times New Roman"/>
                <w:sz w:val="24"/>
                <w:szCs w:val="24"/>
              </w:rPr>
            </w:pPr>
            <w:r w:rsidRPr="00E51EBF">
              <w:rPr>
                <w:rFonts w:ascii="Times New Roman" w:hAnsi="Times New Roman" w:cs="Times New Roman"/>
                <w:sz w:val="24"/>
                <w:szCs w:val="24"/>
              </w:rPr>
              <w:lastRenderedPageBreak/>
              <w:t>159.163 Ensure, in law and practice, the effective combat of sexual violence and the end of discriminatory measures against women and girls, including in policies related to access to justice, attribution of nationality</w:t>
            </w:r>
            <w:r w:rsidR="00BE36D5" w:rsidRPr="00E51EBF">
              <w:rPr>
                <w:rFonts w:ascii="Times New Roman" w:hAnsi="Times New Roman" w:cs="Times New Roman"/>
                <w:sz w:val="24"/>
                <w:szCs w:val="24"/>
              </w:rPr>
              <w:t>,</w:t>
            </w:r>
            <w:r w:rsidRPr="00E51EBF">
              <w:rPr>
                <w:rFonts w:ascii="Times New Roman" w:hAnsi="Times New Roman" w:cs="Times New Roman"/>
                <w:sz w:val="24"/>
                <w:szCs w:val="24"/>
              </w:rPr>
              <w:t xml:space="preserve"> and prevention of </w:t>
            </w:r>
            <w:r w:rsidR="00871A1E">
              <w:rPr>
                <w:rFonts w:ascii="Times New Roman" w:hAnsi="Times New Roman" w:cs="Times New Roman"/>
                <w:sz w:val="24"/>
                <w:szCs w:val="24"/>
              </w:rPr>
              <w:t>trafficking in persons (Brazil)</w:t>
            </w:r>
          </w:p>
        </w:tc>
        <w:tc>
          <w:tcPr>
            <w:tcW w:w="2722" w:type="dxa"/>
            <w:shd w:val="clear" w:color="auto" w:fill="FFC000"/>
          </w:tcPr>
          <w:p w:rsidR="00B46512" w:rsidRPr="00E51EBF" w:rsidRDefault="00164C8B" w:rsidP="001F2E81">
            <w:pPr>
              <w:ind w:firstLine="0"/>
              <w:jc w:val="both"/>
              <w:rPr>
                <w:rFonts w:ascii="Times New Roman" w:hAnsi="Times New Roman" w:cs="Times New Roman"/>
                <w:sz w:val="24"/>
                <w:szCs w:val="24"/>
              </w:rPr>
            </w:pPr>
            <w:r w:rsidRPr="00E51EBF">
              <w:rPr>
                <w:rFonts w:ascii="Times New Roman" w:hAnsi="Times New Roman" w:cs="Times New Roman"/>
                <w:sz w:val="24"/>
                <w:szCs w:val="24"/>
              </w:rPr>
              <w:t xml:space="preserve">Partially Implemented </w:t>
            </w:r>
          </w:p>
        </w:tc>
      </w:tr>
      <w:tr w:rsidR="00E51EBF" w:rsidRPr="00E51EBF" w:rsidTr="004E1384">
        <w:trPr>
          <w:trHeight w:val="854"/>
        </w:trPr>
        <w:tc>
          <w:tcPr>
            <w:tcW w:w="6295" w:type="dxa"/>
          </w:tcPr>
          <w:p w:rsidR="002975DF" w:rsidRPr="00E51EBF" w:rsidRDefault="002975DF" w:rsidP="001F2E81">
            <w:pPr>
              <w:ind w:firstLine="0"/>
              <w:rPr>
                <w:rFonts w:ascii="Times New Roman" w:hAnsi="Times New Roman" w:cs="Times New Roman"/>
                <w:sz w:val="24"/>
                <w:szCs w:val="24"/>
              </w:rPr>
            </w:pPr>
            <w:r w:rsidRPr="00E51EBF">
              <w:rPr>
                <w:rFonts w:ascii="Times New Roman" w:hAnsi="Times New Roman" w:cs="Times New Roman"/>
                <w:sz w:val="24"/>
                <w:szCs w:val="24"/>
              </w:rPr>
              <w:t>159.165</w:t>
            </w:r>
            <w:r w:rsidR="00405C56" w:rsidRPr="00E51EBF">
              <w:rPr>
                <w:rFonts w:ascii="Times New Roman" w:hAnsi="Times New Roman" w:cs="Times New Roman"/>
                <w:sz w:val="24"/>
                <w:szCs w:val="24"/>
              </w:rPr>
              <w:t xml:space="preserve"> </w:t>
            </w:r>
            <w:r w:rsidRPr="00E51EBF">
              <w:rPr>
                <w:rFonts w:ascii="Times New Roman" w:hAnsi="Times New Roman" w:cs="Times New Roman"/>
                <w:sz w:val="24"/>
                <w:szCs w:val="24"/>
              </w:rPr>
              <w:t>Take concrete actions to eliminate all forms of inequality and structural violence against women, in particular in the new constitutional legislation of Nepal (Chile)</w:t>
            </w:r>
          </w:p>
        </w:tc>
        <w:tc>
          <w:tcPr>
            <w:tcW w:w="2722" w:type="dxa"/>
            <w:shd w:val="clear" w:color="auto" w:fill="FFC000"/>
          </w:tcPr>
          <w:p w:rsidR="002975DF" w:rsidRPr="00E51EBF" w:rsidRDefault="00164C8B" w:rsidP="001F2E81">
            <w:pPr>
              <w:ind w:firstLine="0"/>
              <w:jc w:val="both"/>
              <w:rPr>
                <w:rFonts w:ascii="Times New Roman" w:hAnsi="Times New Roman" w:cs="Times New Roman"/>
                <w:sz w:val="24"/>
                <w:szCs w:val="24"/>
              </w:rPr>
            </w:pPr>
            <w:r w:rsidRPr="00E51EBF">
              <w:rPr>
                <w:rFonts w:ascii="Times New Roman" w:hAnsi="Times New Roman" w:cs="Times New Roman"/>
                <w:sz w:val="24"/>
                <w:szCs w:val="24"/>
              </w:rPr>
              <w:t>Partially Implemented</w:t>
            </w:r>
          </w:p>
        </w:tc>
      </w:tr>
      <w:tr w:rsidR="00E51EBF" w:rsidRPr="00E51EBF" w:rsidTr="004C0CC7">
        <w:tc>
          <w:tcPr>
            <w:tcW w:w="6295" w:type="dxa"/>
          </w:tcPr>
          <w:p w:rsidR="00164C8B" w:rsidRPr="00002194" w:rsidRDefault="00002194" w:rsidP="00002194">
            <w:pPr>
              <w:spacing w:before="40" w:after="40"/>
              <w:ind w:firstLine="0"/>
              <w:rPr>
                <w:sz w:val="24"/>
                <w:szCs w:val="24"/>
              </w:rPr>
            </w:pPr>
            <w:r w:rsidRPr="00002194">
              <w:rPr>
                <w:rFonts w:ascii="Times New Roman"/>
                <w:sz w:val="24"/>
                <w:szCs w:val="24"/>
              </w:rPr>
              <w:t>159.166 Ensure full equality between men and women with respect to conferring citizenship on their children and spouse, including by amending provisions in the Constitution and Citizenship A</w:t>
            </w:r>
            <w:r w:rsidRPr="00002194">
              <w:rPr>
                <w:rFonts w:ascii="Times New Roman"/>
                <w:sz w:val="24"/>
                <w:szCs w:val="24"/>
              </w:rPr>
              <w:t>ct amendment bill 2020 (Canada)</w:t>
            </w:r>
          </w:p>
        </w:tc>
        <w:tc>
          <w:tcPr>
            <w:tcW w:w="2722" w:type="dxa"/>
            <w:shd w:val="clear" w:color="auto" w:fill="70AD47" w:themeFill="accent6"/>
          </w:tcPr>
          <w:p w:rsidR="004C0CC7" w:rsidRPr="00E51EBF" w:rsidRDefault="00164C8B" w:rsidP="001F2E81">
            <w:pPr>
              <w:ind w:firstLine="0"/>
              <w:jc w:val="both"/>
              <w:rPr>
                <w:rFonts w:ascii="Times New Roman" w:hAnsi="Times New Roman" w:cs="Times New Roman"/>
                <w:sz w:val="24"/>
                <w:szCs w:val="24"/>
              </w:rPr>
            </w:pPr>
            <w:r w:rsidRPr="00E51EBF">
              <w:rPr>
                <w:rFonts w:ascii="Times New Roman" w:hAnsi="Times New Roman" w:cs="Times New Roman"/>
                <w:sz w:val="24"/>
                <w:szCs w:val="24"/>
              </w:rPr>
              <w:t xml:space="preserve"> </w:t>
            </w:r>
            <w:r w:rsidR="004C0CC7" w:rsidRPr="00E51EBF">
              <w:rPr>
                <w:rFonts w:ascii="Times New Roman" w:hAnsi="Times New Roman" w:cs="Times New Roman"/>
                <w:sz w:val="24"/>
                <w:szCs w:val="24"/>
              </w:rPr>
              <w:t>Partially Implemented</w:t>
            </w:r>
          </w:p>
          <w:p w:rsidR="00164C8B" w:rsidRPr="00E51EBF" w:rsidRDefault="00164C8B" w:rsidP="001F2E81">
            <w:pPr>
              <w:rPr>
                <w:rFonts w:ascii="Times New Roman" w:hAnsi="Times New Roman" w:cs="Times New Roman"/>
                <w:sz w:val="24"/>
                <w:szCs w:val="24"/>
              </w:rPr>
            </w:pPr>
          </w:p>
        </w:tc>
      </w:tr>
      <w:tr w:rsidR="00E51EBF" w:rsidRPr="00E51EBF" w:rsidTr="004E1384">
        <w:tc>
          <w:tcPr>
            <w:tcW w:w="6295" w:type="dxa"/>
          </w:tcPr>
          <w:p w:rsidR="00164C8B" w:rsidRPr="00E51EBF" w:rsidRDefault="00164C8B" w:rsidP="001F2E81">
            <w:pPr>
              <w:ind w:firstLine="0"/>
              <w:rPr>
                <w:rFonts w:ascii="Times New Roman" w:hAnsi="Times New Roman" w:cs="Times New Roman"/>
                <w:sz w:val="24"/>
                <w:szCs w:val="24"/>
              </w:rPr>
            </w:pPr>
            <w:r w:rsidRPr="00E51EBF">
              <w:rPr>
                <w:rFonts w:ascii="Times New Roman" w:hAnsi="Times New Roman" w:cs="Times New Roman"/>
                <w:sz w:val="24"/>
                <w:szCs w:val="24"/>
              </w:rPr>
              <w:t>159.167 Continue to promote gender equality and better protect women’s rights (China)</w:t>
            </w:r>
          </w:p>
        </w:tc>
        <w:tc>
          <w:tcPr>
            <w:tcW w:w="2722" w:type="dxa"/>
            <w:shd w:val="clear" w:color="auto" w:fill="FFC000"/>
          </w:tcPr>
          <w:p w:rsidR="00164C8B" w:rsidRPr="00E51EBF" w:rsidRDefault="00164C8B" w:rsidP="001F2E81">
            <w:pPr>
              <w:ind w:firstLine="0"/>
            </w:pPr>
            <w:r w:rsidRPr="00E51EBF">
              <w:rPr>
                <w:rFonts w:ascii="Times New Roman" w:hAnsi="Times New Roman" w:cs="Times New Roman"/>
                <w:sz w:val="24"/>
                <w:szCs w:val="24"/>
              </w:rPr>
              <w:t xml:space="preserve">Partially Implemented </w:t>
            </w:r>
          </w:p>
        </w:tc>
      </w:tr>
      <w:tr w:rsidR="00E51EBF" w:rsidRPr="00E51EBF" w:rsidTr="004E1384">
        <w:tc>
          <w:tcPr>
            <w:tcW w:w="6295" w:type="dxa"/>
          </w:tcPr>
          <w:p w:rsidR="00164C8B" w:rsidRPr="00FE351F" w:rsidRDefault="00002194" w:rsidP="00FE351F">
            <w:pPr>
              <w:spacing w:before="40" w:after="40"/>
              <w:ind w:firstLine="0"/>
              <w:rPr>
                <w:sz w:val="24"/>
                <w:szCs w:val="24"/>
              </w:rPr>
            </w:pPr>
            <w:r w:rsidRPr="00FE351F">
              <w:rPr>
                <w:rFonts w:ascii="Times New Roman"/>
                <w:sz w:val="24"/>
                <w:szCs w:val="24"/>
              </w:rPr>
              <w:t>159.169 Adopt comprehensive legislation banning gender-based discrimination; take effective measures to end gender-based violence, trafficking in women and girls, and sexual exploitation; provide sufficient numbers of safe shelters and other necessary</w:t>
            </w:r>
            <w:r w:rsidR="00FE351F">
              <w:rPr>
                <w:rFonts w:ascii="Times New Roman"/>
                <w:sz w:val="24"/>
                <w:szCs w:val="24"/>
              </w:rPr>
              <w:t xml:space="preserve"> services for victims (</w:t>
            </w:r>
            <w:proofErr w:type="spellStart"/>
            <w:r w:rsidR="00FE351F">
              <w:rPr>
                <w:rFonts w:ascii="Times New Roman"/>
                <w:sz w:val="24"/>
                <w:szCs w:val="24"/>
              </w:rPr>
              <w:t>Czechia</w:t>
            </w:r>
            <w:proofErr w:type="spellEnd"/>
            <w:r w:rsidR="00FE351F">
              <w:rPr>
                <w:rFonts w:ascii="Times New Roman"/>
                <w:sz w:val="24"/>
                <w:szCs w:val="24"/>
              </w:rPr>
              <w:t>)</w:t>
            </w:r>
          </w:p>
        </w:tc>
        <w:tc>
          <w:tcPr>
            <w:tcW w:w="2722" w:type="dxa"/>
            <w:shd w:val="clear" w:color="auto" w:fill="FFC000"/>
          </w:tcPr>
          <w:p w:rsidR="00164C8B" w:rsidRPr="00E51EBF" w:rsidRDefault="00164C8B" w:rsidP="001F2E81">
            <w:pPr>
              <w:ind w:firstLine="0"/>
            </w:pPr>
            <w:r w:rsidRPr="00E51EBF">
              <w:rPr>
                <w:rFonts w:ascii="Times New Roman" w:hAnsi="Times New Roman" w:cs="Times New Roman"/>
                <w:sz w:val="24"/>
                <w:szCs w:val="24"/>
              </w:rPr>
              <w:t xml:space="preserve">Partially Implemented </w:t>
            </w:r>
          </w:p>
        </w:tc>
      </w:tr>
      <w:tr w:rsidR="00E51EBF" w:rsidRPr="00E51EBF" w:rsidTr="004E1384">
        <w:tc>
          <w:tcPr>
            <w:tcW w:w="6295" w:type="dxa"/>
          </w:tcPr>
          <w:p w:rsidR="004C0CC7" w:rsidRPr="00FE351F" w:rsidRDefault="00FE351F" w:rsidP="00FE351F">
            <w:pPr>
              <w:spacing w:before="40" w:after="40"/>
              <w:ind w:firstLine="0"/>
              <w:rPr>
                <w:sz w:val="24"/>
                <w:szCs w:val="24"/>
              </w:rPr>
            </w:pPr>
            <w:r w:rsidRPr="00FE351F">
              <w:rPr>
                <w:rFonts w:ascii="Times New Roman"/>
                <w:sz w:val="24"/>
                <w:szCs w:val="24"/>
              </w:rPr>
              <w:t>159.172 Adopt policies to protect and provide justice for women and girls, especially those from</w:t>
            </w:r>
            <w:r w:rsidRPr="00FE351F">
              <w:rPr>
                <w:rFonts w:ascii="Times New Roman"/>
                <w:sz w:val="24"/>
                <w:szCs w:val="24"/>
              </w:rPr>
              <w:t xml:space="preserve"> minority communities (Estonia)</w:t>
            </w:r>
          </w:p>
        </w:tc>
        <w:tc>
          <w:tcPr>
            <w:tcW w:w="2722" w:type="dxa"/>
            <w:shd w:val="clear" w:color="auto" w:fill="FFC000"/>
          </w:tcPr>
          <w:p w:rsidR="004C0CC7" w:rsidRPr="00E51EBF" w:rsidRDefault="004C0CC7" w:rsidP="001F2E81">
            <w:pPr>
              <w:ind w:firstLine="0"/>
            </w:pPr>
            <w:r w:rsidRPr="00E51EBF">
              <w:rPr>
                <w:rFonts w:ascii="Times New Roman" w:hAnsi="Times New Roman" w:cs="Times New Roman"/>
                <w:sz w:val="24"/>
                <w:szCs w:val="24"/>
              </w:rPr>
              <w:t xml:space="preserve">Partially Implemented </w:t>
            </w:r>
          </w:p>
        </w:tc>
      </w:tr>
      <w:tr w:rsidR="00E51EBF" w:rsidRPr="00E51EBF" w:rsidTr="004C0CC7">
        <w:tc>
          <w:tcPr>
            <w:tcW w:w="6295" w:type="dxa"/>
          </w:tcPr>
          <w:p w:rsidR="004C0CC7" w:rsidRPr="00E51EBF" w:rsidRDefault="004C0CC7" w:rsidP="001F2E81">
            <w:pPr>
              <w:ind w:firstLine="0"/>
              <w:rPr>
                <w:rFonts w:ascii="Times New Roman" w:hAnsi="Times New Roman" w:cs="Times New Roman"/>
                <w:sz w:val="24"/>
                <w:szCs w:val="24"/>
              </w:rPr>
            </w:pPr>
            <w:r w:rsidRPr="00E51EBF">
              <w:rPr>
                <w:rFonts w:ascii="Times New Roman" w:hAnsi="Times New Roman" w:cs="Times New Roman"/>
                <w:sz w:val="24"/>
                <w:szCs w:val="24"/>
              </w:rPr>
              <w:t>159.174 Ensure that the rights to acquire, transfer and retain citizenship are extended equally to all women and their children (Finland)</w:t>
            </w:r>
          </w:p>
        </w:tc>
        <w:tc>
          <w:tcPr>
            <w:tcW w:w="2722" w:type="dxa"/>
            <w:shd w:val="clear" w:color="auto" w:fill="FFC000" w:themeFill="accent4"/>
          </w:tcPr>
          <w:p w:rsidR="004C0CC7" w:rsidRPr="00E51EBF" w:rsidRDefault="004C0CC7" w:rsidP="001F2E81">
            <w:pPr>
              <w:ind w:firstLine="0"/>
            </w:pPr>
            <w:r w:rsidRPr="00E51EBF">
              <w:rPr>
                <w:rFonts w:ascii="Times New Roman" w:hAnsi="Times New Roman" w:cs="Times New Roman"/>
                <w:sz w:val="24"/>
                <w:szCs w:val="24"/>
              </w:rPr>
              <w:t xml:space="preserve">Partially Implemented </w:t>
            </w:r>
          </w:p>
        </w:tc>
      </w:tr>
      <w:tr w:rsidR="00E51EBF" w:rsidRPr="00E51EBF" w:rsidTr="00C17A41">
        <w:tc>
          <w:tcPr>
            <w:tcW w:w="6295" w:type="dxa"/>
          </w:tcPr>
          <w:p w:rsidR="00164C8B" w:rsidRPr="00E51EBF" w:rsidRDefault="00164C8B" w:rsidP="001F2E81">
            <w:pPr>
              <w:ind w:firstLine="0"/>
              <w:rPr>
                <w:rFonts w:ascii="Times New Roman" w:hAnsi="Times New Roman" w:cs="Times New Roman"/>
                <w:sz w:val="24"/>
                <w:szCs w:val="24"/>
              </w:rPr>
            </w:pPr>
            <w:r w:rsidRPr="00E51EBF">
              <w:rPr>
                <w:rFonts w:ascii="Times New Roman" w:hAnsi="Times New Roman" w:cs="Times New Roman"/>
                <w:sz w:val="24"/>
                <w:szCs w:val="24"/>
              </w:rPr>
              <w:t>159.176 Amend the Citizenship Act to enable citizenship documentation at birth and to repeal gender discriminatory provisions (Germany)</w:t>
            </w:r>
          </w:p>
        </w:tc>
        <w:tc>
          <w:tcPr>
            <w:tcW w:w="2722" w:type="dxa"/>
            <w:shd w:val="clear" w:color="auto" w:fill="FFC000" w:themeFill="accent4"/>
          </w:tcPr>
          <w:p w:rsidR="00164C8B" w:rsidRPr="00E51EBF" w:rsidRDefault="00C17A41" w:rsidP="001F2E81">
            <w:pPr>
              <w:ind w:firstLine="0"/>
              <w:rPr>
                <w:rFonts w:ascii="Times New Roman" w:hAnsi="Times New Roman" w:cs="Times New Roman"/>
                <w:sz w:val="24"/>
                <w:szCs w:val="24"/>
              </w:rPr>
            </w:pPr>
            <w:r w:rsidRPr="00E51EBF">
              <w:rPr>
                <w:rFonts w:ascii="Times New Roman" w:hAnsi="Times New Roman" w:cs="Times New Roman"/>
                <w:sz w:val="24"/>
                <w:szCs w:val="24"/>
              </w:rPr>
              <w:t>Partially Implemented</w:t>
            </w:r>
          </w:p>
        </w:tc>
      </w:tr>
      <w:tr w:rsidR="00E51EBF" w:rsidRPr="00E51EBF" w:rsidTr="004E1384">
        <w:tc>
          <w:tcPr>
            <w:tcW w:w="6295" w:type="dxa"/>
          </w:tcPr>
          <w:p w:rsidR="00C17A41" w:rsidRPr="00E51EBF" w:rsidRDefault="00C17A41" w:rsidP="001F2E81">
            <w:pPr>
              <w:ind w:firstLine="0"/>
              <w:rPr>
                <w:rFonts w:ascii="Times New Roman" w:hAnsi="Times New Roman" w:cs="Times New Roman"/>
                <w:sz w:val="24"/>
                <w:szCs w:val="24"/>
              </w:rPr>
            </w:pPr>
            <w:r w:rsidRPr="00E51EBF">
              <w:rPr>
                <w:rFonts w:ascii="Times New Roman" w:hAnsi="Times New Roman" w:cs="Times New Roman"/>
                <w:sz w:val="24"/>
                <w:szCs w:val="24"/>
              </w:rPr>
              <w:t>159.177 Continue its efforts to eliminate forms of discrimination against women and girls, and further promote the rights of women, children, and persons from other vulnerable groups (Viet Nam)</w:t>
            </w:r>
          </w:p>
        </w:tc>
        <w:tc>
          <w:tcPr>
            <w:tcW w:w="2722" w:type="dxa"/>
            <w:shd w:val="clear" w:color="auto" w:fill="FFC000"/>
          </w:tcPr>
          <w:p w:rsidR="00C17A41" w:rsidRPr="00E51EBF" w:rsidRDefault="00C17A41" w:rsidP="001F2E81">
            <w:pPr>
              <w:ind w:firstLine="0"/>
            </w:pPr>
            <w:r w:rsidRPr="00E51EBF">
              <w:rPr>
                <w:rFonts w:ascii="Times New Roman" w:hAnsi="Times New Roman" w:cs="Times New Roman"/>
                <w:sz w:val="24"/>
                <w:szCs w:val="24"/>
              </w:rPr>
              <w:t xml:space="preserve">Partially Implemented </w:t>
            </w:r>
          </w:p>
        </w:tc>
      </w:tr>
      <w:tr w:rsidR="00E51EBF" w:rsidRPr="00E51EBF" w:rsidTr="004E1384">
        <w:tc>
          <w:tcPr>
            <w:tcW w:w="6295" w:type="dxa"/>
          </w:tcPr>
          <w:p w:rsidR="00C17A41" w:rsidRPr="00E51EBF" w:rsidRDefault="00C17A41" w:rsidP="001F2E81">
            <w:pPr>
              <w:ind w:firstLine="0"/>
              <w:rPr>
                <w:rFonts w:ascii="Times New Roman" w:hAnsi="Times New Roman" w:cs="Times New Roman"/>
                <w:sz w:val="24"/>
                <w:szCs w:val="24"/>
              </w:rPr>
            </w:pPr>
            <w:r w:rsidRPr="00E51EBF">
              <w:rPr>
                <w:rFonts w:ascii="Times New Roman" w:hAnsi="Times New Roman" w:cs="Times New Roman"/>
                <w:sz w:val="24"/>
                <w:szCs w:val="24"/>
              </w:rPr>
              <w:t>159.178 Take measures to further promote gender equality (India)</w:t>
            </w:r>
          </w:p>
        </w:tc>
        <w:tc>
          <w:tcPr>
            <w:tcW w:w="2722" w:type="dxa"/>
            <w:shd w:val="clear" w:color="auto" w:fill="FFC000" w:themeFill="accent4"/>
          </w:tcPr>
          <w:p w:rsidR="00C17A41" w:rsidRPr="00E51EBF" w:rsidRDefault="00C17A41" w:rsidP="001F2E81">
            <w:pPr>
              <w:ind w:firstLine="0"/>
            </w:pPr>
            <w:r w:rsidRPr="00E51EBF">
              <w:rPr>
                <w:rFonts w:ascii="Times New Roman" w:hAnsi="Times New Roman" w:cs="Times New Roman"/>
                <w:sz w:val="24"/>
                <w:szCs w:val="24"/>
              </w:rPr>
              <w:t xml:space="preserve">Partially Implemented </w:t>
            </w:r>
          </w:p>
        </w:tc>
      </w:tr>
      <w:tr w:rsidR="00E51EBF" w:rsidRPr="00E51EBF" w:rsidTr="004E1384">
        <w:tc>
          <w:tcPr>
            <w:tcW w:w="6295" w:type="dxa"/>
          </w:tcPr>
          <w:p w:rsidR="00C17A41" w:rsidRPr="00E51EBF" w:rsidRDefault="00C17A41" w:rsidP="001F2E81">
            <w:pPr>
              <w:ind w:firstLine="0"/>
              <w:rPr>
                <w:rFonts w:ascii="Times New Roman" w:hAnsi="Times New Roman" w:cs="Times New Roman"/>
                <w:sz w:val="24"/>
                <w:szCs w:val="24"/>
              </w:rPr>
            </w:pPr>
            <w:r w:rsidRPr="00E51EBF">
              <w:rPr>
                <w:rFonts w:ascii="Times New Roman" w:hAnsi="Times New Roman" w:cs="Times New Roman"/>
                <w:sz w:val="24"/>
                <w:szCs w:val="24"/>
              </w:rPr>
              <w:t>159.179 Further strengthen measures to eliminate discrimination against women and girls, including through concrete legislative and policy interventions, as well as public awareness of the negative effects of harmful practices against women and girls  (Indonesia)</w:t>
            </w:r>
          </w:p>
        </w:tc>
        <w:tc>
          <w:tcPr>
            <w:tcW w:w="2722" w:type="dxa"/>
            <w:shd w:val="clear" w:color="auto" w:fill="FFC000" w:themeFill="accent4"/>
          </w:tcPr>
          <w:p w:rsidR="00C17A41" w:rsidRPr="00E51EBF" w:rsidRDefault="00C17A41" w:rsidP="001F2E81">
            <w:pPr>
              <w:ind w:firstLine="0"/>
            </w:pPr>
            <w:r w:rsidRPr="00E51EBF">
              <w:rPr>
                <w:rFonts w:ascii="Times New Roman" w:hAnsi="Times New Roman" w:cs="Times New Roman"/>
                <w:sz w:val="24"/>
                <w:szCs w:val="24"/>
              </w:rPr>
              <w:t xml:space="preserve">Partially Implemented </w:t>
            </w:r>
          </w:p>
        </w:tc>
      </w:tr>
      <w:tr w:rsidR="00E51EBF" w:rsidRPr="00E51EBF" w:rsidTr="004E1384">
        <w:tc>
          <w:tcPr>
            <w:tcW w:w="6295" w:type="dxa"/>
          </w:tcPr>
          <w:p w:rsidR="00C17A41" w:rsidRPr="00E51EBF" w:rsidRDefault="00C17A41" w:rsidP="001F2E81">
            <w:pPr>
              <w:ind w:firstLine="0"/>
              <w:rPr>
                <w:rFonts w:ascii="Times New Roman" w:hAnsi="Times New Roman" w:cs="Times New Roman"/>
                <w:sz w:val="24"/>
                <w:szCs w:val="24"/>
              </w:rPr>
            </w:pPr>
            <w:r w:rsidRPr="00E51EBF">
              <w:rPr>
                <w:rFonts w:ascii="Times New Roman" w:hAnsi="Times New Roman" w:cs="Times New Roman"/>
                <w:sz w:val="24"/>
                <w:szCs w:val="24"/>
              </w:rPr>
              <w:t xml:space="preserve">159.190 Continue to further strengthen the national system </w:t>
            </w:r>
            <w:r w:rsidR="00062D28" w:rsidRPr="00E51EBF">
              <w:rPr>
                <w:rFonts w:ascii="Times New Roman" w:hAnsi="Times New Roman" w:cs="Times New Roman"/>
                <w:sz w:val="24"/>
                <w:szCs w:val="24"/>
              </w:rPr>
              <w:t>to</w:t>
            </w:r>
            <w:r w:rsidRPr="00E51EBF">
              <w:rPr>
                <w:rFonts w:ascii="Times New Roman" w:hAnsi="Times New Roman" w:cs="Times New Roman"/>
                <w:sz w:val="24"/>
                <w:szCs w:val="24"/>
              </w:rPr>
              <w:t xml:space="preserve"> eliminate discrimination against women (Armenia)</w:t>
            </w:r>
          </w:p>
        </w:tc>
        <w:tc>
          <w:tcPr>
            <w:tcW w:w="2722" w:type="dxa"/>
            <w:shd w:val="clear" w:color="auto" w:fill="FFC000" w:themeFill="accent4"/>
          </w:tcPr>
          <w:p w:rsidR="00C17A41" w:rsidRPr="00E51EBF" w:rsidRDefault="00C17A41" w:rsidP="001F2E81">
            <w:pPr>
              <w:ind w:firstLine="0"/>
            </w:pPr>
            <w:r w:rsidRPr="00E51EBF">
              <w:rPr>
                <w:rFonts w:ascii="Times New Roman" w:hAnsi="Times New Roman" w:cs="Times New Roman"/>
                <w:sz w:val="24"/>
                <w:szCs w:val="24"/>
              </w:rPr>
              <w:t xml:space="preserve">Partially Implemented </w:t>
            </w:r>
          </w:p>
        </w:tc>
      </w:tr>
      <w:tr w:rsidR="00FE351F" w:rsidRPr="00E51EBF" w:rsidTr="004E1384">
        <w:tc>
          <w:tcPr>
            <w:tcW w:w="6295" w:type="dxa"/>
          </w:tcPr>
          <w:p w:rsidR="00FE351F" w:rsidRPr="00FE351F" w:rsidRDefault="00FE351F" w:rsidP="001F2E81">
            <w:pPr>
              <w:ind w:firstLine="0"/>
              <w:rPr>
                <w:rFonts w:ascii="Times New Roman" w:hAnsi="Times New Roman" w:cs="Times New Roman"/>
                <w:sz w:val="24"/>
                <w:szCs w:val="24"/>
              </w:rPr>
            </w:pPr>
            <w:r w:rsidRPr="00FE351F">
              <w:rPr>
                <w:rFonts w:ascii="Times New Roman"/>
                <w:sz w:val="24"/>
                <w:szCs w:val="24"/>
              </w:rPr>
              <w:t>159.191 Continue to fully guarantee women</w:t>
            </w:r>
            <w:r w:rsidRPr="00FE351F">
              <w:rPr>
                <w:rFonts w:ascii="Times New Roman"/>
                <w:sz w:val="24"/>
                <w:szCs w:val="24"/>
              </w:rPr>
              <w:t>’</w:t>
            </w:r>
            <w:r w:rsidRPr="00FE351F">
              <w:rPr>
                <w:rFonts w:ascii="Times New Roman"/>
                <w:sz w:val="24"/>
                <w:szCs w:val="24"/>
              </w:rPr>
              <w:t>s rights, including the right to equal lineage without gender discrimination and the right to safe motherhood (Nicaragua)</w:t>
            </w:r>
          </w:p>
        </w:tc>
        <w:tc>
          <w:tcPr>
            <w:tcW w:w="2722" w:type="dxa"/>
            <w:shd w:val="clear" w:color="auto" w:fill="FFC000" w:themeFill="accent4"/>
          </w:tcPr>
          <w:p w:rsidR="00FE351F" w:rsidRPr="00E51EBF" w:rsidRDefault="00FE351F" w:rsidP="001F2E81">
            <w:pPr>
              <w:ind w:firstLine="0"/>
              <w:rPr>
                <w:rFonts w:ascii="Times New Roman" w:hAnsi="Times New Roman" w:cs="Times New Roman"/>
                <w:sz w:val="24"/>
                <w:szCs w:val="24"/>
              </w:rPr>
            </w:pPr>
            <w:r>
              <w:rPr>
                <w:rFonts w:ascii="Times New Roman" w:hAnsi="Times New Roman" w:cs="Times New Roman"/>
                <w:sz w:val="24"/>
                <w:szCs w:val="24"/>
              </w:rPr>
              <w:t>Partially Implemented</w:t>
            </w:r>
          </w:p>
        </w:tc>
      </w:tr>
      <w:tr w:rsidR="00E51EBF" w:rsidRPr="00E51EBF" w:rsidTr="00025F0F">
        <w:tc>
          <w:tcPr>
            <w:tcW w:w="6295" w:type="dxa"/>
          </w:tcPr>
          <w:p w:rsidR="00164C8B" w:rsidRPr="00FE351F" w:rsidRDefault="00FE351F" w:rsidP="00FE351F">
            <w:pPr>
              <w:spacing w:before="40" w:after="40"/>
              <w:ind w:firstLine="0"/>
              <w:rPr>
                <w:sz w:val="24"/>
                <w:szCs w:val="24"/>
              </w:rPr>
            </w:pPr>
            <w:r w:rsidRPr="00FE351F">
              <w:rPr>
                <w:rFonts w:ascii="Times New Roman"/>
                <w:sz w:val="24"/>
                <w:szCs w:val="24"/>
              </w:rPr>
              <w:t>159.193 Amend the provisions of its normative framework that contravene the Convention on the Elimination of All Forms of Discrimination against Women in order to guarantee a non-</w:t>
            </w:r>
            <w:r w:rsidRPr="00FE351F">
              <w:rPr>
                <w:rFonts w:ascii="Times New Roman"/>
                <w:sz w:val="24"/>
                <w:szCs w:val="24"/>
              </w:rPr>
              <w:lastRenderedPageBreak/>
              <w:t>discriminatory approach to the g</w:t>
            </w:r>
            <w:r w:rsidRPr="00FE351F">
              <w:rPr>
                <w:rFonts w:ascii="Times New Roman"/>
                <w:sz w:val="24"/>
                <w:szCs w:val="24"/>
              </w:rPr>
              <w:t>ranting of citizenship (Panama)</w:t>
            </w:r>
          </w:p>
        </w:tc>
        <w:tc>
          <w:tcPr>
            <w:tcW w:w="2722" w:type="dxa"/>
            <w:shd w:val="clear" w:color="auto" w:fill="FFC000" w:themeFill="accent4"/>
          </w:tcPr>
          <w:p w:rsidR="00164C8B" w:rsidRPr="00E51EBF" w:rsidRDefault="00025F0F" w:rsidP="001F2E81">
            <w:pPr>
              <w:ind w:firstLine="0"/>
              <w:rPr>
                <w:rFonts w:ascii="Times New Roman" w:hAnsi="Times New Roman" w:cs="Times New Roman"/>
                <w:sz w:val="24"/>
                <w:szCs w:val="24"/>
              </w:rPr>
            </w:pPr>
            <w:r w:rsidRPr="00E51EBF">
              <w:rPr>
                <w:rFonts w:ascii="Times New Roman" w:hAnsi="Times New Roman" w:cs="Times New Roman"/>
                <w:sz w:val="24"/>
                <w:szCs w:val="24"/>
              </w:rPr>
              <w:lastRenderedPageBreak/>
              <w:t>Partially Implemented</w:t>
            </w:r>
          </w:p>
        </w:tc>
      </w:tr>
      <w:tr w:rsidR="00E51EBF" w:rsidRPr="00E51EBF" w:rsidTr="004E1384">
        <w:tc>
          <w:tcPr>
            <w:tcW w:w="6295" w:type="dxa"/>
          </w:tcPr>
          <w:p w:rsidR="00164C8B" w:rsidRPr="00E51EBF" w:rsidRDefault="00164C8B" w:rsidP="001F2E81">
            <w:pPr>
              <w:ind w:firstLine="0"/>
              <w:rPr>
                <w:rFonts w:ascii="Times New Roman" w:hAnsi="Times New Roman" w:cs="Times New Roman"/>
                <w:sz w:val="24"/>
                <w:szCs w:val="24"/>
              </w:rPr>
            </w:pPr>
            <w:r w:rsidRPr="00E51EBF">
              <w:rPr>
                <w:rFonts w:ascii="Times New Roman" w:hAnsi="Times New Roman" w:cs="Times New Roman"/>
                <w:sz w:val="24"/>
                <w:szCs w:val="24"/>
              </w:rPr>
              <w:lastRenderedPageBreak/>
              <w:t xml:space="preserve">159.194 Promote awareness-raising campaigns and strengthen the enforcement of existing legislation and policies to eradicate harmful practices, trafficking in persons, and child </w:t>
            </w:r>
            <w:r w:rsidR="00062D28" w:rsidRPr="00E51EBF">
              <w:rPr>
                <w:rFonts w:ascii="Times New Roman" w:hAnsi="Times New Roman" w:cs="Times New Roman"/>
                <w:sz w:val="24"/>
                <w:szCs w:val="24"/>
              </w:rPr>
              <w:t xml:space="preserve">labor </w:t>
            </w:r>
            <w:r w:rsidR="00FE351F">
              <w:rPr>
                <w:rFonts w:ascii="Times New Roman" w:hAnsi="Times New Roman" w:cs="Times New Roman"/>
                <w:sz w:val="24"/>
                <w:szCs w:val="24"/>
              </w:rPr>
              <w:t>(Panama)</w:t>
            </w:r>
          </w:p>
        </w:tc>
        <w:tc>
          <w:tcPr>
            <w:tcW w:w="2722" w:type="dxa"/>
            <w:shd w:val="clear" w:color="auto" w:fill="FFC000" w:themeFill="accent4"/>
          </w:tcPr>
          <w:p w:rsidR="00164C8B" w:rsidRPr="00E51EBF" w:rsidRDefault="00025F0F" w:rsidP="001F2E81">
            <w:pPr>
              <w:ind w:firstLine="0"/>
              <w:rPr>
                <w:rFonts w:ascii="Times New Roman" w:hAnsi="Times New Roman" w:cs="Times New Roman"/>
                <w:sz w:val="24"/>
                <w:szCs w:val="24"/>
              </w:rPr>
            </w:pPr>
            <w:r w:rsidRPr="00E51EBF">
              <w:rPr>
                <w:rFonts w:ascii="Times New Roman" w:hAnsi="Times New Roman" w:cs="Times New Roman"/>
                <w:sz w:val="24"/>
                <w:szCs w:val="24"/>
              </w:rPr>
              <w:t>Partially Implemented</w:t>
            </w:r>
          </w:p>
        </w:tc>
      </w:tr>
      <w:tr w:rsidR="00E51EBF" w:rsidRPr="00E51EBF" w:rsidTr="00337766">
        <w:tc>
          <w:tcPr>
            <w:tcW w:w="6295" w:type="dxa"/>
          </w:tcPr>
          <w:p w:rsidR="00164C8B" w:rsidRPr="00E51EBF" w:rsidRDefault="00164C8B" w:rsidP="001F2E81">
            <w:pPr>
              <w:ind w:firstLine="0"/>
              <w:rPr>
                <w:rFonts w:ascii="Times New Roman" w:hAnsi="Times New Roman" w:cs="Times New Roman"/>
                <w:sz w:val="24"/>
                <w:szCs w:val="24"/>
              </w:rPr>
            </w:pPr>
            <w:r w:rsidRPr="00E51EBF">
              <w:rPr>
                <w:rFonts w:ascii="Times New Roman" w:hAnsi="Times New Roman" w:cs="Times New Roman"/>
                <w:sz w:val="24"/>
                <w:szCs w:val="24"/>
              </w:rPr>
              <w:t>159.198 Finalize its draft national gender equality policy expeditiously and undertake awareness-raising activities, at all levels of society, about its key measures (Singapore)</w:t>
            </w:r>
          </w:p>
        </w:tc>
        <w:tc>
          <w:tcPr>
            <w:tcW w:w="2722" w:type="dxa"/>
            <w:shd w:val="clear" w:color="auto" w:fill="92D050"/>
          </w:tcPr>
          <w:p w:rsidR="00164C8B" w:rsidRPr="00E51EBF" w:rsidRDefault="00025F0F" w:rsidP="001F2E81">
            <w:pPr>
              <w:ind w:firstLine="0"/>
              <w:rPr>
                <w:rFonts w:ascii="Times New Roman" w:hAnsi="Times New Roman" w:cs="Times New Roman"/>
                <w:sz w:val="24"/>
                <w:szCs w:val="24"/>
              </w:rPr>
            </w:pPr>
            <w:r w:rsidRPr="00E51EBF">
              <w:rPr>
                <w:rFonts w:ascii="Times New Roman" w:hAnsi="Times New Roman" w:cs="Times New Roman"/>
                <w:sz w:val="24"/>
                <w:szCs w:val="24"/>
              </w:rPr>
              <w:t>Fully Implemented</w:t>
            </w:r>
          </w:p>
        </w:tc>
      </w:tr>
    </w:tbl>
    <w:p w:rsidR="00C619EC" w:rsidRDefault="00C619EC" w:rsidP="00C619EC">
      <w:pPr>
        <w:spacing w:line="240" w:lineRule="auto"/>
        <w:ind w:firstLine="0"/>
        <w:jc w:val="both"/>
        <w:rPr>
          <w:rFonts w:ascii="Times New Roman" w:hAnsi="Times New Roman" w:cs="Times New Roman"/>
          <w:sz w:val="24"/>
          <w:szCs w:val="24"/>
        </w:rPr>
      </w:pPr>
    </w:p>
    <w:p w:rsidR="00092C91" w:rsidRDefault="00956727" w:rsidP="00C619EC">
      <w:pPr>
        <w:spacing w:line="240" w:lineRule="auto"/>
        <w:ind w:firstLine="0"/>
        <w:jc w:val="both"/>
        <w:rPr>
          <w:rFonts w:ascii="Times New Roman" w:hAnsi="Times New Roman" w:cs="Times New Roman"/>
          <w:sz w:val="24"/>
          <w:szCs w:val="24"/>
        </w:rPr>
      </w:pPr>
      <w:r w:rsidRPr="00956727">
        <w:rPr>
          <w:rFonts w:ascii="Times New Roman" w:hAnsi="Times New Roman" w:cs="Times New Roman"/>
          <w:sz w:val="24"/>
          <w:szCs w:val="24"/>
        </w:rPr>
        <w:t xml:space="preserve">The Government of Nepal has made progress in promoting gender equality, particularly following the third UPR. Among the notable steps taken are the adoption and implementation of the GESI strategy by 445 local governments, the implementation of an anti-sexual harassment code of conduct by 36 local governments, and the conduct of GESI audits by 18 provincial ministries and 533 local governments. </w:t>
      </w:r>
      <w:r>
        <w:rPr>
          <w:rFonts w:ascii="Times New Roman" w:hAnsi="Times New Roman" w:cs="Times New Roman"/>
          <w:sz w:val="24"/>
          <w:szCs w:val="24"/>
        </w:rPr>
        <w:t xml:space="preserve">To date, </w:t>
      </w:r>
      <w:r w:rsidRPr="00956727">
        <w:rPr>
          <w:rFonts w:ascii="Times New Roman" w:hAnsi="Times New Roman" w:cs="Times New Roman"/>
          <w:sz w:val="24"/>
          <w:szCs w:val="24"/>
        </w:rPr>
        <w:t xml:space="preserve">400 local governments have also appointed GESI focal persons, while various provincial ministries have appointed 55 GESI focal persons. In addition, three provincial governments have endorsed GESI guidelines. Furthermore, the </w:t>
      </w:r>
      <w:proofErr w:type="spellStart"/>
      <w:r w:rsidRPr="00956727">
        <w:rPr>
          <w:rFonts w:ascii="Times New Roman" w:hAnsi="Times New Roman" w:cs="Times New Roman"/>
          <w:sz w:val="24"/>
          <w:szCs w:val="24"/>
        </w:rPr>
        <w:t>GoN</w:t>
      </w:r>
      <w:proofErr w:type="spellEnd"/>
      <w:r w:rsidRPr="00956727">
        <w:rPr>
          <w:rFonts w:ascii="Times New Roman" w:hAnsi="Times New Roman" w:cs="Times New Roman"/>
          <w:sz w:val="24"/>
          <w:szCs w:val="24"/>
        </w:rPr>
        <w:t xml:space="preserve"> has endorsed the Second National Action Plan for the implementation of United Nations Security Council Resolutions 1325 and 1820, as well as subsequent Resolutions on Women, Peace, and Security (2022-2025).</w:t>
      </w:r>
      <w:r w:rsidR="009B7A8F" w:rsidRPr="00E51EBF">
        <w:rPr>
          <w:rStyle w:val="FootnoteReference"/>
          <w:rFonts w:ascii="Times New Roman" w:hAnsi="Times New Roman" w:cs="Times New Roman"/>
          <w:sz w:val="24"/>
          <w:szCs w:val="24"/>
        </w:rPr>
        <w:footnoteReference w:id="5"/>
      </w:r>
    </w:p>
    <w:p w:rsidR="00C619EC" w:rsidRDefault="00C619EC" w:rsidP="00C619EC">
      <w:pPr>
        <w:spacing w:line="240" w:lineRule="auto"/>
        <w:ind w:firstLine="0"/>
        <w:jc w:val="both"/>
        <w:rPr>
          <w:rFonts w:ascii="Times New Roman" w:hAnsi="Times New Roman" w:cs="Times New Roman"/>
          <w:sz w:val="24"/>
          <w:szCs w:val="24"/>
        </w:rPr>
      </w:pPr>
    </w:p>
    <w:p w:rsidR="00470519" w:rsidRDefault="00956727" w:rsidP="00C619EC">
      <w:pPr>
        <w:spacing w:line="240" w:lineRule="auto"/>
        <w:ind w:firstLine="0"/>
        <w:jc w:val="both"/>
        <w:rPr>
          <w:rFonts w:ascii="Times New Roman" w:hAnsi="Times New Roman" w:cs="Times New Roman"/>
          <w:sz w:val="24"/>
          <w:szCs w:val="24"/>
        </w:rPr>
      </w:pPr>
      <w:r w:rsidRPr="00956727">
        <w:rPr>
          <w:rFonts w:ascii="Times New Roman" w:hAnsi="Times New Roman" w:cs="Times New Roman"/>
          <w:sz w:val="24"/>
          <w:szCs w:val="24"/>
        </w:rPr>
        <w:t xml:space="preserve">Despite the implemented policies that have produced favorable outcomes, the female population still experiences marginalization in terms of acquiring legal representation and fair treatment under the law. </w:t>
      </w:r>
      <w:r w:rsidR="009D113A">
        <w:rPr>
          <w:rFonts w:ascii="Times New Roman" w:hAnsi="Times New Roman" w:cs="Times New Roman"/>
          <w:sz w:val="24"/>
          <w:szCs w:val="24"/>
        </w:rPr>
        <w:t>A</w:t>
      </w:r>
      <w:r w:rsidR="00D072D1" w:rsidRPr="00E51EBF">
        <w:rPr>
          <w:rFonts w:ascii="Times New Roman" w:hAnsi="Times New Roman" w:cs="Times New Roman"/>
          <w:sz w:val="24"/>
          <w:szCs w:val="24"/>
        </w:rPr>
        <w:t xml:space="preserve"> crucial lack is “effective implementation of these policies, plans, strategies, and guidelines. Furthermore, these policies and plans</w:t>
      </w:r>
      <w:r w:rsidR="00A31029" w:rsidRPr="00E51EBF">
        <w:rPr>
          <w:rFonts w:ascii="Times New Roman" w:hAnsi="Times New Roman" w:cs="Times New Roman"/>
          <w:sz w:val="24"/>
          <w:szCs w:val="24"/>
        </w:rPr>
        <w:t xml:space="preserve"> failed to recognize unequal social, economic, cultural</w:t>
      </w:r>
      <w:r w:rsidR="00BE36D5" w:rsidRPr="00E51EBF">
        <w:rPr>
          <w:rFonts w:ascii="Times New Roman" w:hAnsi="Times New Roman" w:cs="Times New Roman"/>
          <w:sz w:val="24"/>
          <w:szCs w:val="24"/>
        </w:rPr>
        <w:t>,</w:t>
      </w:r>
      <w:r w:rsidR="00A31029" w:rsidRPr="00E51EBF">
        <w:rPr>
          <w:rFonts w:ascii="Times New Roman" w:hAnsi="Times New Roman" w:cs="Times New Roman"/>
          <w:sz w:val="24"/>
          <w:szCs w:val="24"/>
        </w:rPr>
        <w:t xml:space="preserve"> and political standing among women.  </w:t>
      </w:r>
      <w:r w:rsidR="003645FA" w:rsidRPr="00E51EBF">
        <w:rPr>
          <w:rFonts w:ascii="Times New Roman" w:hAnsi="Times New Roman" w:cs="Times New Roman"/>
          <w:sz w:val="24"/>
          <w:szCs w:val="24"/>
        </w:rPr>
        <w:t xml:space="preserve">Although all women </w:t>
      </w:r>
      <w:proofErr w:type="gramStart"/>
      <w:r w:rsidR="003645FA" w:rsidRPr="00E51EBF">
        <w:rPr>
          <w:rFonts w:ascii="Times New Roman" w:hAnsi="Times New Roman" w:cs="Times New Roman"/>
          <w:sz w:val="24"/>
          <w:szCs w:val="24"/>
        </w:rPr>
        <w:t>are excluded</w:t>
      </w:r>
      <w:proofErr w:type="gramEnd"/>
      <w:r w:rsidR="003645FA" w:rsidRPr="00E51EBF">
        <w:rPr>
          <w:rFonts w:ascii="Times New Roman" w:hAnsi="Times New Roman" w:cs="Times New Roman"/>
          <w:sz w:val="24"/>
          <w:szCs w:val="24"/>
        </w:rPr>
        <w:t>, the depth of gender discrimination varies between s</w:t>
      </w:r>
      <w:r w:rsidR="00D072D1" w:rsidRPr="00E51EBF">
        <w:rPr>
          <w:rFonts w:ascii="Times New Roman" w:hAnsi="Times New Roman" w:cs="Times New Roman"/>
          <w:sz w:val="24"/>
          <w:szCs w:val="24"/>
        </w:rPr>
        <w:t xml:space="preserve">ocial </w:t>
      </w:r>
      <w:r w:rsidR="00470519" w:rsidRPr="00E51EBF">
        <w:rPr>
          <w:rFonts w:ascii="Times New Roman" w:hAnsi="Times New Roman" w:cs="Times New Roman"/>
          <w:sz w:val="24"/>
          <w:szCs w:val="24"/>
        </w:rPr>
        <w:t xml:space="preserve">and ethnic </w:t>
      </w:r>
      <w:r w:rsidR="00D072D1" w:rsidRPr="00E51EBF">
        <w:rPr>
          <w:rFonts w:ascii="Times New Roman" w:hAnsi="Times New Roman" w:cs="Times New Roman"/>
          <w:sz w:val="24"/>
          <w:szCs w:val="24"/>
        </w:rPr>
        <w:t xml:space="preserve">groups in Nepal. </w:t>
      </w:r>
      <w:r w:rsidR="003645FA" w:rsidRPr="00E51EBF">
        <w:rPr>
          <w:rFonts w:ascii="Times New Roman" w:hAnsi="Times New Roman" w:cs="Times New Roman"/>
          <w:sz w:val="24"/>
          <w:szCs w:val="24"/>
        </w:rPr>
        <w:t xml:space="preserve">Women from </w:t>
      </w:r>
      <w:r w:rsidR="008467D5" w:rsidRPr="00E51EBF">
        <w:rPr>
          <w:rFonts w:ascii="Times New Roman" w:hAnsi="Times New Roman" w:cs="Times New Roman"/>
          <w:sz w:val="24"/>
          <w:szCs w:val="24"/>
        </w:rPr>
        <w:t xml:space="preserve">marginalized </w:t>
      </w:r>
      <w:r w:rsidR="003645FA" w:rsidRPr="00E51EBF">
        <w:rPr>
          <w:rFonts w:ascii="Times New Roman" w:hAnsi="Times New Roman" w:cs="Times New Roman"/>
          <w:sz w:val="24"/>
          <w:szCs w:val="24"/>
        </w:rPr>
        <w:t xml:space="preserve">communities face caste, ethnicity, </w:t>
      </w:r>
      <w:r w:rsidR="008467D5" w:rsidRPr="00E51EBF">
        <w:rPr>
          <w:rFonts w:ascii="Times New Roman" w:hAnsi="Times New Roman" w:cs="Times New Roman"/>
          <w:sz w:val="24"/>
          <w:szCs w:val="24"/>
        </w:rPr>
        <w:t xml:space="preserve">race, </w:t>
      </w:r>
      <w:r w:rsidR="003645FA" w:rsidRPr="00E51EBF">
        <w:rPr>
          <w:rFonts w:ascii="Times New Roman" w:hAnsi="Times New Roman" w:cs="Times New Roman"/>
          <w:sz w:val="24"/>
          <w:szCs w:val="24"/>
        </w:rPr>
        <w:t>and local-based constraints in addition to the constraints imposed by their gender.</w:t>
      </w:r>
      <w:r w:rsidR="003645FA" w:rsidRPr="00E51EBF">
        <w:rPr>
          <w:rStyle w:val="FootnoteReference"/>
          <w:rFonts w:ascii="Times New Roman" w:hAnsi="Times New Roman" w:cs="Times New Roman"/>
          <w:sz w:val="24"/>
          <w:szCs w:val="24"/>
        </w:rPr>
        <w:footnoteReference w:id="6"/>
      </w:r>
      <w:r w:rsidR="003645FA" w:rsidRPr="00E51EBF">
        <w:rPr>
          <w:rFonts w:ascii="Times New Roman" w:hAnsi="Times New Roman" w:cs="Times New Roman"/>
          <w:sz w:val="24"/>
          <w:szCs w:val="24"/>
        </w:rPr>
        <w:t xml:space="preserve"> </w:t>
      </w:r>
    </w:p>
    <w:p w:rsidR="00C619EC" w:rsidRDefault="00C619EC" w:rsidP="00C619EC">
      <w:pPr>
        <w:spacing w:line="240" w:lineRule="auto"/>
        <w:ind w:firstLine="0"/>
        <w:jc w:val="both"/>
        <w:rPr>
          <w:rFonts w:ascii="Times New Roman" w:hAnsi="Times New Roman" w:cs="Times New Roman"/>
          <w:sz w:val="24"/>
          <w:szCs w:val="24"/>
        </w:rPr>
      </w:pPr>
    </w:p>
    <w:p w:rsidR="00027C4B" w:rsidRDefault="00956727" w:rsidP="00C619EC">
      <w:pPr>
        <w:spacing w:line="240" w:lineRule="auto"/>
        <w:ind w:firstLine="0"/>
        <w:jc w:val="both"/>
        <w:rPr>
          <w:rFonts w:ascii="Times New Roman" w:hAnsi="Times New Roman" w:cs="Times New Roman"/>
          <w:sz w:val="24"/>
          <w:szCs w:val="24"/>
        </w:rPr>
      </w:pPr>
      <w:r w:rsidRPr="00956727">
        <w:rPr>
          <w:rFonts w:ascii="Times New Roman" w:hAnsi="Times New Roman" w:cs="Times New Roman"/>
          <w:sz w:val="24"/>
          <w:szCs w:val="24"/>
        </w:rPr>
        <w:t xml:space="preserve">It is a sad reality that women who come from marginalized communities, such as </w:t>
      </w:r>
      <w:proofErr w:type="spellStart"/>
      <w:r w:rsidRPr="00956727">
        <w:rPr>
          <w:rFonts w:ascii="Times New Roman" w:hAnsi="Times New Roman" w:cs="Times New Roman"/>
          <w:sz w:val="24"/>
          <w:szCs w:val="24"/>
        </w:rPr>
        <w:t>Dalits</w:t>
      </w:r>
      <w:proofErr w:type="spellEnd"/>
      <w:r w:rsidRPr="00956727">
        <w:rPr>
          <w:rFonts w:ascii="Times New Roman" w:hAnsi="Times New Roman" w:cs="Times New Roman"/>
          <w:sz w:val="24"/>
          <w:szCs w:val="24"/>
        </w:rPr>
        <w:t xml:space="preserve"> and Indigenous Peoples, have long been subject to marginalization and discrimination. This is a deeply ingrained societal issue that needs to be addressed in order to create a more jus</w:t>
      </w:r>
      <w:r>
        <w:rPr>
          <w:rFonts w:ascii="Times New Roman" w:hAnsi="Times New Roman" w:cs="Times New Roman"/>
          <w:sz w:val="24"/>
          <w:szCs w:val="24"/>
        </w:rPr>
        <w:t>t and equitable society for all</w:t>
      </w:r>
      <w:r w:rsidR="002A24AC" w:rsidRPr="00E51EBF">
        <w:rPr>
          <w:rFonts w:ascii="Times New Roman" w:hAnsi="Times New Roman" w:cs="Times New Roman"/>
          <w:sz w:val="24"/>
          <w:szCs w:val="24"/>
        </w:rPr>
        <w:t>.</w:t>
      </w:r>
      <w:r w:rsidR="002A24AC" w:rsidRPr="00E51EBF">
        <w:rPr>
          <w:rStyle w:val="FootnoteReference"/>
          <w:rFonts w:ascii="Times New Roman" w:hAnsi="Times New Roman" w:cs="Times New Roman"/>
          <w:sz w:val="24"/>
          <w:szCs w:val="24"/>
        </w:rPr>
        <w:footnoteReference w:id="7"/>
      </w:r>
      <w:r w:rsidR="002A24AC">
        <w:rPr>
          <w:rFonts w:ascii="Times New Roman" w:hAnsi="Times New Roman" w:cs="Times New Roman"/>
          <w:sz w:val="24"/>
          <w:szCs w:val="24"/>
        </w:rPr>
        <w:t xml:space="preserve"> </w:t>
      </w:r>
      <w:r w:rsidRPr="00956727">
        <w:rPr>
          <w:rFonts w:ascii="Times New Roman" w:hAnsi="Times New Roman" w:cs="Times New Roman"/>
          <w:sz w:val="24"/>
          <w:szCs w:val="24"/>
        </w:rPr>
        <w:t xml:space="preserve">At the consultation meeting, representatives of Indigenous </w:t>
      </w:r>
      <w:r>
        <w:rPr>
          <w:rFonts w:ascii="Times New Roman" w:hAnsi="Times New Roman" w:cs="Times New Roman"/>
          <w:sz w:val="24"/>
          <w:szCs w:val="24"/>
        </w:rPr>
        <w:t>Women's</w:t>
      </w:r>
      <w:r w:rsidRPr="00956727">
        <w:rPr>
          <w:rFonts w:ascii="Times New Roman" w:hAnsi="Times New Roman" w:cs="Times New Roman"/>
          <w:sz w:val="24"/>
          <w:szCs w:val="24"/>
        </w:rPr>
        <w:t xml:space="preserve"> Organizations expressed their concern about government policies and plans that do not acknowledge them as "Indigenous Women". Instead, they </w:t>
      </w:r>
      <w:proofErr w:type="gramStart"/>
      <w:r w:rsidRPr="00956727">
        <w:rPr>
          <w:rFonts w:ascii="Times New Roman" w:hAnsi="Times New Roman" w:cs="Times New Roman"/>
          <w:sz w:val="24"/>
          <w:szCs w:val="24"/>
        </w:rPr>
        <w:t>are categorized</w:t>
      </w:r>
      <w:proofErr w:type="gramEnd"/>
      <w:r w:rsidRPr="00956727">
        <w:rPr>
          <w:rFonts w:ascii="Times New Roman" w:hAnsi="Times New Roman" w:cs="Times New Roman"/>
          <w:sz w:val="24"/>
          <w:szCs w:val="24"/>
        </w:rPr>
        <w:t xml:space="preserve"> as "minorities", "marginalized women", or "culturally backward women" in these documents. This approach of not recognizing them fails to consider the discrimination that women from different social groups face. In addition, it </w:t>
      </w:r>
      <w:proofErr w:type="gramStart"/>
      <w:r w:rsidRPr="00956727">
        <w:rPr>
          <w:rFonts w:ascii="Times New Roman" w:hAnsi="Times New Roman" w:cs="Times New Roman"/>
          <w:sz w:val="24"/>
          <w:szCs w:val="24"/>
        </w:rPr>
        <w:t>has been observed</w:t>
      </w:r>
      <w:proofErr w:type="gramEnd"/>
      <w:r w:rsidRPr="00956727">
        <w:rPr>
          <w:rFonts w:ascii="Times New Roman" w:hAnsi="Times New Roman" w:cs="Times New Roman"/>
          <w:sz w:val="24"/>
          <w:szCs w:val="24"/>
        </w:rPr>
        <w:t xml:space="preserve"> that Indigenous Women are not represented in national census data, nor are they considered in the government's plans and policy documents. </w:t>
      </w:r>
      <w:r w:rsidRPr="00956727">
        <w:rPr>
          <w:rFonts w:ascii="Times New Roman" w:hAnsi="Times New Roman" w:cs="Times New Roman"/>
          <w:sz w:val="24"/>
          <w:szCs w:val="24"/>
        </w:rPr>
        <w:lastRenderedPageBreak/>
        <w:t xml:space="preserve">Furthermore, a recent examination of the government's federal, provincial, and local policies and plans shows that Indigenous Women </w:t>
      </w:r>
      <w:proofErr w:type="gramStart"/>
      <w:r w:rsidRPr="00956727">
        <w:rPr>
          <w:rFonts w:ascii="Times New Roman" w:hAnsi="Times New Roman" w:cs="Times New Roman"/>
          <w:sz w:val="24"/>
          <w:szCs w:val="24"/>
        </w:rPr>
        <w:t>are grouped</w:t>
      </w:r>
      <w:proofErr w:type="gramEnd"/>
      <w:r w:rsidRPr="00956727">
        <w:rPr>
          <w:rFonts w:ascii="Times New Roman" w:hAnsi="Times New Roman" w:cs="Times New Roman"/>
          <w:sz w:val="24"/>
          <w:szCs w:val="24"/>
        </w:rPr>
        <w:t xml:space="preserve"> together with "vulnerable or marginalized women," which disregards their identity as Indigenous Women and denies them their collective rights. </w:t>
      </w:r>
      <w:r>
        <w:rPr>
          <w:rFonts w:ascii="Times New Roman" w:hAnsi="Times New Roman" w:cs="Times New Roman"/>
          <w:sz w:val="24"/>
          <w:szCs w:val="24"/>
        </w:rPr>
        <w:t>For example, the assessment study</w:t>
      </w:r>
      <w:r w:rsidRPr="00956727">
        <w:rPr>
          <w:rFonts w:ascii="Times New Roman" w:hAnsi="Times New Roman" w:cs="Times New Roman"/>
          <w:sz w:val="24"/>
          <w:szCs w:val="24"/>
        </w:rPr>
        <w:t xml:space="preserve"> </w:t>
      </w:r>
      <w:r>
        <w:rPr>
          <w:rFonts w:ascii="Times New Roman" w:hAnsi="Times New Roman" w:cs="Times New Roman"/>
          <w:sz w:val="24"/>
          <w:szCs w:val="24"/>
        </w:rPr>
        <w:t>found</w:t>
      </w:r>
      <w:r w:rsidRPr="00956727">
        <w:rPr>
          <w:rFonts w:ascii="Times New Roman" w:hAnsi="Times New Roman" w:cs="Times New Roman"/>
          <w:sz w:val="24"/>
          <w:szCs w:val="24"/>
        </w:rPr>
        <w:t xml:space="preserve"> that despite the implementation of several policies and strategies aimed at promoting gender equality, there is a concerning lack of mention of Indigenous Women in these documents. Notably, the National Gender Equality Policy 2020, the Gender Equality and Social Inclusion (GESI) Strategy 2021-2023, the GESI guidelines of the provincial government, and even the Gender Equality and Social Inclusion Policy 2021 of the National Human Rights Council have failed to address this important issue.</w:t>
      </w:r>
      <w:r w:rsidR="003B3F35" w:rsidRPr="00E51EBF">
        <w:rPr>
          <w:rFonts w:ascii="Times New Roman" w:hAnsi="Times New Roman" w:cs="Times New Roman"/>
          <w:sz w:val="24"/>
          <w:szCs w:val="24"/>
        </w:rPr>
        <w:t xml:space="preserve"> </w:t>
      </w:r>
    </w:p>
    <w:p w:rsidR="00C619EC" w:rsidRDefault="00C619EC" w:rsidP="00C619EC">
      <w:pPr>
        <w:spacing w:line="240" w:lineRule="auto"/>
        <w:ind w:firstLine="0"/>
        <w:jc w:val="both"/>
        <w:rPr>
          <w:rFonts w:ascii="Times New Roman" w:hAnsi="Times New Roman" w:cs="Times New Roman"/>
          <w:sz w:val="24"/>
          <w:szCs w:val="24"/>
        </w:rPr>
      </w:pPr>
    </w:p>
    <w:p w:rsidR="00C619EC" w:rsidRDefault="00B73BCE" w:rsidP="00C619EC">
      <w:pPr>
        <w:spacing w:line="240" w:lineRule="auto"/>
        <w:ind w:firstLine="0"/>
        <w:jc w:val="both"/>
        <w:rPr>
          <w:rFonts w:ascii="Times New Roman" w:hAnsi="Times New Roman" w:cs="Times New Roman"/>
          <w:sz w:val="24"/>
          <w:szCs w:val="24"/>
        </w:rPr>
      </w:pPr>
      <w:r w:rsidRPr="00E51EBF">
        <w:rPr>
          <w:rFonts w:ascii="Times New Roman" w:hAnsi="Times New Roman" w:cs="Times New Roman"/>
          <w:sz w:val="24"/>
          <w:szCs w:val="24"/>
        </w:rPr>
        <w:t>The National Human Rights Commission (NHRC) of Nepal (2022) also mentions that “There is no mention of indigenous women in the policy; it seems that there is a problem in exercising the rights of women.</w:t>
      </w:r>
      <w:r w:rsidRPr="00E51EBF">
        <w:rPr>
          <w:rStyle w:val="FootnoteReference"/>
          <w:rFonts w:ascii="Times New Roman" w:hAnsi="Times New Roman" w:cs="Times New Roman"/>
          <w:sz w:val="24"/>
          <w:szCs w:val="24"/>
        </w:rPr>
        <w:footnoteReference w:id="8"/>
      </w:r>
      <w:r w:rsidRPr="00E51EBF">
        <w:rPr>
          <w:rFonts w:ascii="Times New Roman" w:hAnsi="Times New Roman" w:cs="Times New Roman"/>
          <w:sz w:val="24"/>
          <w:szCs w:val="24"/>
        </w:rPr>
        <w:t>”</w:t>
      </w:r>
      <w:r w:rsidR="00D478D6" w:rsidRPr="00E51EBF">
        <w:rPr>
          <w:rFonts w:ascii="Times New Roman" w:hAnsi="Times New Roman" w:cs="Times New Roman"/>
          <w:sz w:val="24"/>
          <w:szCs w:val="24"/>
        </w:rPr>
        <w:t xml:space="preserve"> Indigenous Women continue to suffer from constitutional non-recognition, including various forms of exclusion and discrimination in comparison to women of dominant caste groups.</w:t>
      </w:r>
      <w:r w:rsidR="002402F9">
        <w:rPr>
          <w:rFonts w:ascii="Times New Roman" w:hAnsi="Times New Roman" w:cs="Times New Roman"/>
          <w:sz w:val="24"/>
          <w:szCs w:val="24"/>
        </w:rPr>
        <w:t xml:space="preserve"> A recent study highlights that </w:t>
      </w:r>
      <w:r w:rsidR="004B72FF">
        <w:rPr>
          <w:rFonts w:ascii="Times New Roman" w:hAnsi="Times New Roman" w:cs="Times New Roman"/>
          <w:sz w:val="24"/>
          <w:szCs w:val="24"/>
        </w:rPr>
        <w:t xml:space="preserve">the </w:t>
      </w:r>
      <w:r w:rsidR="002402F9">
        <w:rPr>
          <w:rFonts w:ascii="Times New Roman" w:hAnsi="Times New Roman" w:cs="Times New Roman"/>
          <w:sz w:val="24"/>
          <w:szCs w:val="24"/>
        </w:rPr>
        <w:t>“Invisibility of Indigenous Women is the biggest obstacle or challenge for their participation and representation in decision-making.</w:t>
      </w:r>
      <w:r w:rsidR="002402F9">
        <w:rPr>
          <w:rStyle w:val="FootnoteReference"/>
          <w:rFonts w:ascii="Times New Roman" w:hAnsi="Times New Roman" w:cs="Times New Roman"/>
          <w:sz w:val="24"/>
          <w:szCs w:val="24"/>
        </w:rPr>
        <w:footnoteReference w:id="9"/>
      </w:r>
      <w:r w:rsidR="002402F9">
        <w:rPr>
          <w:rFonts w:ascii="Times New Roman" w:hAnsi="Times New Roman" w:cs="Times New Roman"/>
          <w:sz w:val="24"/>
          <w:szCs w:val="24"/>
        </w:rPr>
        <w:t>” As a result</w:t>
      </w:r>
      <w:r w:rsidR="00D478D6" w:rsidRPr="00E51EBF">
        <w:rPr>
          <w:rFonts w:ascii="Times New Roman" w:hAnsi="Times New Roman" w:cs="Times New Roman"/>
          <w:sz w:val="24"/>
          <w:szCs w:val="24"/>
        </w:rPr>
        <w:t xml:space="preserve">, “as the Constitution, as well as, laws and policies of Nepal fail to recognize diversity among women, almost all legal provisions directly favor so-called high caste women but not to women belonging to Indigenous Peoples, Dalit, </w:t>
      </w:r>
      <w:proofErr w:type="spellStart"/>
      <w:r w:rsidR="00D478D6" w:rsidRPr="00E51EBF">
        <w:rPr>
          <w:rFonts w:ascii="Times New Roman" w:hAnsi="Times New Roman" w:cs="Times New Roman"/>
          <w:sz w:val="24"/>
          <w:szCs w:val="24"/>
        </w:rPr>
        <w:t>Madhesi</w:t>
      </w:r>
      <w:proofErr w:type="spellEnd"/>
      <w:r w:rsidR="00D478D6" w:rsidRPr="00E51EBF">
        <w:rPr>
          <w:rFonts w:ascii="Times New Roman" w:hAnsi="Times New Roman" w:cs="Times New Roman"/>
          <w:sz w:val="24"/>
          <w:szCs w:val="24"/>
        </w:rPr>
        <w:t>, and Muslim.</w:t>
      </w:r>
      <w:r w:rsidR="00D478D6" w:rsidRPr="00E51EBF">
        <w:rPr>
          <w:rStyle w:val="FootnoteReference"/>
          <w:rFonts w:ascii="Times New Roman" w:hAnsi="Times New Roman" w:cs="Times New Roman"/>
          <w:sz w:val="24"/>
          <w:szCs w:val="24"/>
        </w:rPr>
        <w:footnoteReference w:id="10"/>
      </w:r>
      <w:r w:rsidR="00D478D6" w:rsidRPr="00E51EBF">
        <w:rPr>
          <w:rFonts w:ascii="Times New Roman" w:hAnsi="Times New Roman" w:cs="Times New Roman"/>
          <w:sz w:val="24"/>
          <w:szCs w:val="24"/>
        </w:rPr>
        <w:t>”</w:t>
      </w:r>
      <w:r w:rsidR="009D113A" w:rsidRPr="009D113A">
        <w:rPr>
          <w:rFonts w:ascii="Times New Roman" w:hAnsi="Times New Roman" w:cs="Times New Roman"/>
          <w:sz w:val="24"/>
          <w:szCs w:val="24"/>
        </w:rPr>
        <w:t xml:space="preserve"> </w:t>
      </w:r>
    </w:p>
    <w:p w:rsidR="00C619EC" w:rsidRDefault="00C619EC" w:rsidP="00C619EC">
      <w:pPr>
        <w:spacing w:line="240" w:lineRule="auto"/>
        <w:ind w:firstLine="0"/>
        <w:jc w:val="both"/>
        <w:rPr>
          <w:rFonts w:ascii="Times New Roman" w:hAnsi="Times New Roman" w:cs="Times New Roman"/>
          <w:sz w:val="24"/>
          <w:szCs w:val="24"/>
        </w:rPr>
      </w:pPr>
    </w:p>
    <w:p w:rsidR="002663B4" w:rsidRPr="00E51EBF" w:rsidRDefault="00B73BCE" w:rsidP="00C619EC">
      <w:pPr>
        <w:spacing w:line="240" w:lineRule="auto"/>
        <w:ind w:firstLine="0"/>
        <w:jc w:val="both"/>
        <w:rPr>
          <w:rFonts w:ascii="Times New Roman" w:hAnsi="Times New Roman" w:cs="Times New Roman"/>
          <w:sz w:val="24"/>
          <w:szCs w:val="24"/>
        </w:rPr>
      </w:pPr>
      <w:r w:rsidRPr="00E51EBF">
        <w:rPr>
          <w:rFonts w:ascii="Times New Roman" w:hAnsi="Times New Roman" w:cs="Times New Roman"/>
          <w:sz w:val="24"/>
          <w:szCs w:val="24"/>
        </w:rPr>
        <w:t>According to the</w:t>
      </w:r>
      <w:r w:rsidR="00E33118" w:rsidRPr="00E51EBF">
        <w:rPr>
          <w:rFonts w:ascii="Times New Roman" w:hAnsi="Times New Roman" w:cs="Times New Roman"/>
          <w:sz w:val="24"/>
          <w:szCs w:val="24"/>
        </w:rPr>
        <w:t xml:space="preserve"> NHRC</w:t>
      </w:r>
      <w:r w:rsidRPr="00E51EBF">
        <w:rPr>
          <w:rFonts w:ascii="Times New Roman" w:hAnsi="Times New Roman" w:cs="Times New Roman"/>
          <w:sz w:val="24"/>
          <w:szCs w:val="24"/>
        </w:rPr>
        <w:t xml:space="preserve"> report, compared to other women, Indigenous women face problems in having access to “state budget, and resources.</w:t>
      </w:r>
      <w:r w:rsidR="00E33118" w:rsidRPr="00E51EBF">
        <w:rPr>
          <w:rStyle w:val="FootnoteReference"/>
          <w:rFonts w:ascii="Times New Roman" w:hAnsi="Times New Roman" w:cs="Times New Roman"/>
          <w:sz w:val="24"/>
          <w:szCs w:val="24"/>
        </w:rPr>
        <w:footnoteReference w:id="11"/>
      </w:r>
      <w:r w:rsidR="00E33118" w:rsidRPr="00E51EBF">
        <w:rPr>
          <w:rFonts w:ascii="Times New Roman" w:hAnsi="Times New Roman" w:cs="Times New Roman"/>
          <w:sz w:val="24"/>
          <w:szCs w:val="24"/>
        </w:rPr>
        <w:t xml:space="preserve">” </w:t>
      </w:r>
      <w:r w:rsidR="00956727" w:rsidRPr="00956727">
        <w:rPr>
          <w:rFonts w:ascii="Times New Roman" w:hAnsi="Times New Roman" w:cs="Times New Roman"/>
          <w:sz w:val="24"/>
          <w:szCs w:val="24"/>
        </w:rPr>
        <w:t xml:space="preserve">Indigenous Women encounter significant obstacles in receiving essential social services such as wages, healthcare, and education. This is due to the lack of recognition of their unique vulnerabilities and exclusions, as well as a lack of awareness of their rights and entitlements through government social protection programs. In comparison to women from dominant groups, Indigenous Women face greater challenges in accessing public and social services, justice, and education, as well as productive resources such as land, water, forests, and other natural resources. Furthermore, their traditional knowledge, skills, and practices </w:t>
      </w:r>
      <w:proofErr w:type="gramStart"/>
      <w:r w:rsidR="00956727" w:rsidRPr="00956727">
        <w:rPr>
          <w:rFonts w:ascii="Times New Roman" w:hAnsi="Times New Roman" w:cs="Times New Roman"/>
          <w:sz w:val="24"/>
          <w:szCs w:val="24"/>
        </w:rPr>
        <w:t>have been</w:t>
      </w:r>
      <w:r w:rsidR="00956727">
        <w:rPr>
          <w:rFonts w:ascii="Times New Roman" w:hAnsi="Times New Roman" w:cs="Times New Roman"/>
          <w:sz w:val="24"/>
          <w:szCs w:val="24"/>
        </w:rPr>
        <w:t xml:space="preserve"> devalued and even criminalized</w:t>
      </w:r>
      <w:proofErr w:type="gramEnd"/>
      <w:r w:rsidR="00E37609" w:rsidRPr="00E51EBF">
        <w:rPr>
          <w:rFonts w:ascii="Times New Roman" w:hAnsi="Times New Roman" w:cs="Times New Roman"/>
          <w:sz w:val="24"/>
          <w:szCs w:val="24"/>
        </w:rPr>
        <w:t>.</w:t>
      </w:r>
      <w:r w:rsidR="00027C4B" w:rsidRPr="00E51EBF">
        <w:rPr>
          <w:rStyle w:val="FootnoteReference"/>
          <w:rFonts w:ascii="Times New Roman" w:hAnsi="Times New Roman" w:cs="Times New Roman"/>
          <w:sz w:val="24"/>
          <w:szCs w:val="24"/>
        </w:rPr>
        <w:footnoteReference w:id="12"/>
      </w:r>
    </w:p>
    <w:p w:rsidR="002663B4" w:rsidRPr="00E51EBF" w:rsidRDefault="002663B4" w:rsidP="002663B4">
      <w:pPr>
        <w:spacing w:line="240" w:lineRule="auto"/>
        <w:ind w:firstLine="0"/>
        <w:jc w:val="both"/>
        <w:rPr>
          <w:rFonts w:ascii="Times New Roman" w:hAnsi="Times New Roman" w:cs="Times New Roman"/>
          <w:b/>
          <w:bCs/>
          <w:sz w:val="24"/>
          <w:szCs w:val="24"/>
          <w:u w:val="single"/>
        </w:rPr>
      </w:pPr>
    </w:p>
    <w:p w:rsidR="00AB64B2" w:rsidRPr="00E51EBF" w:rsidRDefault="002663B4" w:rsidP="002663B4">
      <w:pPr>
        <w:spacing w:line="240" w:lineRule="auto"/>
        <w:ind w:firstLine="0"/>
        <w:jc w:val="both"/>
        <w:rPr>
          <w:rFonts w:ascii="Times New Roman" w:hAnsi="Times New Roman" w:cs="Times New Roman"/>
          <w:sz w:val="24"/>
          <w:szCs w:val="24"/>
        </w:rPr>
      </w:pPr>
      <w:r w:rsidRPr="00E51EBF">
        <w:rPr>
          <w:rFonts w:ascii="Times New Roman" w:hAnsi="Times New Roman" w:cs="Times New Roman"/>
          <w:b/>
          <w:bCs/>
          <w:sz w:val="24"/>
          <w:szCs w:val="24"/>
          <w:u w:val="single"/>
        </w:rPr>
        <w:t>Recommendations:</w:t>
      </w:r>
      <w:r w:rsidRPr="00E51EBF">
        <w:rPr>
          <w:rFonts w:ascii="Times New Roman" w:hAnsi="Times New Roman" w:cs="Times New Roman"/>
          <w:sz w:val="24"/>
          <w:szCs w:val="24"/>
        </w:rPr>
        <w:t xml:space="preserve"> </w:t>
      </w:r>
    </w:p>
    <w:p w:rsidR="00956727" w:rsidRDefault="00956727" w:rsidP="00956727">
      <w:pPr>
        <w:pStyle w:val="ListParagraph"/>
        <w:numPr>
          <w:ilvl w:val="0"/>
          <w:numId w:val="2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GoN</w:t>
      </w:r>
      <w:proofErr w:type="spellEnd"/>
      <w:r>
        <w:rPr>
          <w:rFonts w:ascii="Times New Roman" w:hAnsi="Times New Roman" w:cs="Times New Roman"/>
          <w:sz w:val="24"/>
          <w:szCs w:val="24"/>
        </w:rPr>
        <w:t xml:space="preserve"> should</w:t>
      </w:r>
      <w:r w:rsidRPr="00956727">
        <w:rPr>
          <w:rFonts w:ascii="Times New Roman" w:hAnsi="Times New Roman" w:cs="Times New Roman"/>
          <w:sz w:val="24"/>
          <w:szCs w:val="24"/>
        </w:rPr>
        <w:t xml:space="preserve"> review the current laws and policies of Federal, Provincial, and Local governments to guarantee that Indigenous Women are included, represented, and participating meaningfully.</w:t>
      </w:r>
    </w:p>
    <w:p w:rsidR="00956727" w:rsidRDefault="00956727" w:rsidP="00956727">
      <w:pPr>
        <w:pStyle w:val="ListParagraph"/>
        <w:spacing w:line="240" w:lineRule="auto"/>
        <w:ind w:firstLine="0"/>
        <w:jc w:val="both"/>
        <w:rPr>
          <w:rFonts w:ascii="Times New Roman" w:hAnsi="Times New Roman" w:cs="Times New Roman"/>
          <w:sz w:val="24"/>
          <w:szCs w:val="24"/>
        </w:rPr>
      </w:pPr>
    </w:p>
    <w:p w:rsidR="00956727" w:rsidRPr="00B4108C" w:rsidRDefault="00956727" w:rsidP="00B4108C">
      <w:pPr>
        <w:pStyle w:val="ListParagraph"/>
        <w:numPr>
          <w:ilvl w:val="0"/>
          <w:numId w:val="26"/>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proofErr w:type="spellStart"/>
      <w:r>
        <w:rPr>
          <w:rFonts w:ascii="Times New Roman" w:hAnsi="Times New Roman" w:cs="Times New Roman"/>
          <w:sz w:val="24"/>
          <w:szCs w:val="24"/>
        </w:rPr>
        <w:t>GoN</w:t>
      </w:r>
      <w:proofErr w:type="spellEnd"/>
      <w:r>
        <w:rPr>
          <w:rFonts w:ascii="Times New Roman" w:hAnsi="Times New Roman" w:cs="Times New Roman"/>
          <w:sz w:val="24"/>
          <w:szCs w:val="24"/>
        </w:rPr>
        <w:t xml:space="preserve"> should recognize</w:t>
      </w:r>
      <w:r w:rsidRPr="00956727">
        <w:rPr>
          <w:rFonts w:ascii="Times New Roman" w:hAnsi="Times New Roman" w:cs="Times New Roman"/>
          <w:sz w:val="24"/>
          <w:szCs w:val="24"/>
        </w:rPr>
        <w:t xml:space="preserve"> Indigenous Women as a distinct group within the broader category of "Women" in laws an</w:t>
      </w:r>
      <w:r>
        <w:rPr>
          <w:rFonts w:ascii="Times New Roman" w:hAnsi="Times New Roman" w:cs="Times New Roman"/>
          <w:sz w:val="24"/>
          <w:szCs w:val="24"/>
        </w:rPr>
        <w:t>d policies to</w:t>
      </w:r>
      <w:r w:rsidRPr="00956727">
        <w:rPr>
          <w:rFonts w:ascii="Times New Roman" w:hAnsi="Times New Roman" w:cs="Times New Roman"/>
          <w:sz w:val="24"/>
          <w:szCs w:val="24"/>
        </w:rPr>
        <w:t xml:space="preserve"> ensure that they receive the necessary measures to address their specific vulnerabilities and exclusion, ultimately promoting gre</w:t>
      </w:r>
      <w:r>
        <w:rPr>
          <w:rFonts w:ascii="Times New Roman" w:hAnsi="Times New Roman" w:cs="Times New Roman"/>
          <w:sz w:val="24"/>
          <w:szCs w:val="24"/>
        </w:rPr>
        <w:t>ater equity and justice for all.</w:t>
      </w:r>
    </w:p>
    <w:p w:rsidR="00956727" w:rsidRPr="00FE351F" w:rsidRDefault="00956727" w:rsidP="00FE351F">
      <w:pPr>
        <w:pStyle w:val="ListParagraph"/>
        <w:numPr>
          <w:ilvl w:val="0"/>
          <w:numId w:val="2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GoN</w:t>
      </w:r>
      <w:proofErr w:type="spellEnd"/>
      <w:r>
        <w:rPr>
          <w:rFonts w:ascii="Times New Roman" w:hAnsi="Times New Roman" w:cs="Times New Roman"/>
          <w:sz w:val="24"/>
          <w:szCs w:val="24"/>
        </w:rPr>
        <w:t xml:space="preserve"> should</w:t>
      </w:r>
      <w:r w:rsidRPr="00956727">
        <w:rPr>
          <w:rFonts w:ascii="Times New Roman" w:hAnsi="Times New Roman" w:cs="Times New Roman"/>
          <w:sz w:val="24"/>
          <w:szCs w:val="24"/>
        </w:rPr>
        <w:t xml:space="preserve"> collect disaggregated data on Indigenous Women to understand their situation of well-being, discrimination, and inclusion/exclusion. Use this information to revise and formulate policies and plans accordingly.</w:t>
      </w:r>
    </w:p>
    <w:p w:rsidR="00956727" w:rsidRPr="00956727" w:rsidRDefault="00956727" w:rsidP="00956727">
      <w:pPr>
        <w:spacing w:line="240" w:lineRule="auto"/>
        <w:ind w:firstLine="0"/>
        <w:jc w:val="both"/>
        <w:rPr>
          <w:rFonts w:ascii="Times New Roman" w:hAnsi="Times New Roman" w:cs="Times New Roman"/>
          <w:sz w:val="24"/>
          <w:szCs w:val="24"/>
        </w:rPr>
      </w:pPr>
    </w:p>
    <w:p w:rsidR="0004689A" w:rsidRPr="00E51EBF" w:rsidRDefault="003E69F6" w:rsidP="001F2E81">
      <w:pPr>
        <w:shd w:val="clear" w:color="auto" w:fill="00B0F0"/>
        <w:spacing w:line="240" w:lineRule="auto"/>
        <w:ind w:firstLine="0"/>
        <w:jc w:val="both"/>
        <w:rPr>
          <w:rFonts w:ascii="Times New Roman" w:hAnsi="Times New Roman" w:cs="Times New Roman"/>
          <w:b/>
          <w:bCs/>
          <w:sz w:val="24"/>
          <w:szCs w:val="24"/>
        </w:rPr>
      </w:pPr>
      <w:r w:rsidRPr="00E51EBF">
        <w:rPr>
          <w:rFonts w:ascii="Times New Roman" w:hAnsi="Times New Roman" w:cs="Times New Roman"/>
          <w:b/>
          <w:bCs/>
          <w:sz w:val="24"/>
          <w:szCs w:val="24"/>
        </w:rPr>
        <w:t xml:space="preserve">Theme: </w:t>
      </w:r>
      <w:proofErr w:type="spellStart"/>
      <w:r w:rsidR="00282D47" w:rsidRPr="00E51EBF">
        <w:rPr>
          <w:rFonts w:ascii="Times New Roman" w:hAnsi="Times New Roman" w:cs="Times New Roman"/>
          <w:b/>
          <w:bCs/>
          <w:sz w:val="24"/>
          <w:szCs w:val="24"/>
        </w:rPr>
        <w:t>Kamaiya</w:t>
      </w:r>
      <w:proofErr w:type="spellEnd"/>
      <w:r w:rsidR="00282D47" w:rsidRPr="00E51EBF">
        <w:rPr>
          <w:rFonts w:ascii="Times New Roman" w:hAnsi="Times New Roman" w:cs="Times New Roman"/>
          <w:b/>
          <w:bCs/>
          <w:sz w:val="24"/>
          <w:szCs w:val="24"/>
        </w:rPr>
        <w:t xml:space="preserve"> and </w:t>
      </w:r>
      <w:proofErr w:type="spellStart"/>
      <w:r w:rsidR="00282D47" w:rsidRPr="00E51EBF">
        <w:rPr>
          <w:rFonts w:ascii="Times New Roman" w:hAnsi="Times New Roman" w:cs="Times New Roman"/>
          <w:b/>
          <w:bCs/>
          <w:sz w:val="24"/>
          <w:szCs w:val="24"/>
        </w:rPr>
        <w:t>Kamlari</w:t>
      </w:r>
      <w:proofErr w:type="spellEnd"/>
      <w:r w:rsidR="00282D47" w:rsidRPr="00E51EBF">
        <w:rPr>
          <w:rFonts w:ascii="Times New Roman" w:hAnsi="Times New Roman" w:cs="Times New Roman"/>
          <w:b/>
          <w:bCs/>
          <w:sz w:val="24"/>
          <w:szCs w:val="24"/>
        </w:rPr>
        <w:t xml:space="preserve"> (Bonded Labors)</w:t>
      </w:r>
    </w:p>
    <w:p w:rsidR="009670D0" w:rsidRPr="00E51EBF" w:rsidRDefault="009670D0" w:rsidP="001F2E81">
      <w:pPr>
        <w:spacing w:line="240" w:lineRule="auto"/>
        <w:ind w:firstLine="0"/>
        <w:jc w:val="both"/>
        <w:rPr>
          <w:rFonts w:ascii="Times New Roman" w:hAnsi="Times New Roman" w:cs="Times New Roman"/>
          <w:sz w:val="24"/>
          <w:szCs w:val="24"/>
        </w:rPr>
      </w:pPr>
    </w:p>
    <w:p w:rsidR="009670D0" w:rsidRPr="00E51EBF" w:rsidRDefault="009670D0" w:rsidP="00211BA3">
      <w:pPr>
        <w:spacing w:line="240" w:lineRule="auto"/>
        <w:ind w:firstLine="0"/>
        <w:jc w:val="center"/>
        <w:rPr>
          <w:rFonts w:ascii="Times New Roman" w:hAnsi="Times New Roman" w:cs="Times New Roman"/>
          <w:b/>
          <w:bCs/>
          <w:sz w:val="24"/>
          <w:szCs w:val="24"/>
        </w:rPr>
      </w:pPr>
      <w:r w:rsidRPr="00E51EBF">
        <w:rPr>
          <w:rFonts w:ascii="Times New Roman" w:hAnsi="Times New Roman" w:cs="Times New Roman"/>
          <w:b/>
          <w:bCs/>
          <w:sz w:val="24"/>
          <w:szCs w:val="24"/>
        </w:rPr>
        <w:t xml:space="preserve">Total recommendation received on </w:t>
      </w:r>
      <w:proofErr w:type="spellStart"/>
      <w:r w:rsidRPr="00E51EBF">
        <w:rPr>
          <w:rFonts w:ascii="Times New Roman" w:hAnsi="Times New Roman" w:cs="Times New Roman"/>
          <w:b/>
          <w:bCs/>
          <w:sz w:val="24"/>
          <w:szCs w:val="24"/>
        </w:rPr>
        <w:t>Kamlaiy</w:t>
      </w:r>
      <w:r w:rsidR="00211BA3" w:rsidRPr="00E51EBF">
        <w:rPr>
          <w:rFonts w:ascii="Times New Roman" w:hAnsi="Times New Roman" w:cs="Times New Roman"/>
          <w:b/>
          <w:bCs/>
          <w:sz w:val="24"/>
          <w:szCs w:val="24"/>
        </w:rPr>
        <w:t>a</w:t>
      </w:r>
      <w:proofErr w:type="spellEnd"/>
      <w:r w:rsidR="00211BA3" w:rsidRPr="00E51EBF">
        <w:rPr>
          <w:rFonts w:ascii="Times New Roman" w:hAnsi="Times New Roman" w:cs="Times New Roman"/>
          <w:b/>
          <w:bCs/>
          <w:sz w:val="24"/>
          <w:szCs w:val="24"/>
        </w:rPr>
        <w:t xml:space="preserve"> and </w:t>
      </w:r>
      <w:proofErr w:type="spellStart"/>
      <w:r w:rsidR="00211BA3" w:rsidRPr="00E51EBF">
        <w:rPr>
          <w:rFonts w:ascii="Times New Roman" w:hAnsi="Times New Roman" w:cs="Times New Roman"/>
          <w:b/>
          <w:bCs/>
          <w:sz w:val="24"/>
          <w:szCs w:val="24"/>
        </w:rPr>
        <w:t>Kamlari</w:t>
      </w:r>
      <w:proofErr w:type="spellEnd"/>
      <w:r w:rsidR="00211BA3" w:rsidRPr="00E51EBF">
        <w:rPr>
          <w:rFonts w:ascii="Times New Roman" w:hAnsi="Times New Roman" w:cs="Times New Roman"/>
          <w:b/>
          <w:bCs/>
          <w:sz w:val="24"/>
          <w:szCs w:val="24"/>
        </w:rPr>
        <w:t xml:space="preserve"> (bonded labor): </w:t>
      </w:r>
      <w:proofErr w:type="gramStart"/>
      <w:r w:rsidR="00211BA3" w:rsidRPr="00E51EBF">
        <w:rPr>
          <w:rFonts w:ascii="Times New Roman" w:hAnsi="Times New Roman" w:cs="Times New Roman"/>
          <w:b/>
          <w:bCs/>
          <w:sz w:val="24"/>
          <w:szCs w:val="24"/>
        </w:rPr>
        <w:t>1</w:t>
      </w:r>
      <w:proofErr w:type="gramEnd"/>
    </w:p>
    <w:p w:rsidR="009670D0" w:rsidRPr="004B72FF" w:rsidRDefault="009670D0" w:rsidP="004B72FF">
      <w:pPr>
        <w:spacing w:line="240" w:lineRule="auto"/>
        <w:ind w:firstLine="0"/>
        <w:jc w:val="center"/>
        <w:rPr>
          <w:rFonts w:ascii="Times New Roman" w:hAnsi="Times New Roman" w:cs="Times New Roman"/>
          <w:sz w:val="24"/>
          <w:szCs w:val="24"/>
        </w:rPr>
      </w:pPr>
      <w:r w:rsidRPr="00E51EBF">
        <w:rPr>
          <w:noProof/>
        </w:rPr>
        <w:drawing>
          <wp:inline distT="0" distB="0" distL="0" distR="0" wp14:anchorId="77BCC782" wp14:editId="203ED0EC">
            <wp:extent cx="5121275" cy="2613025"/>
            <wp:effectExtent l="0" t="0" r="317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56727" w:rsidRDefault="00956727" w:rsidP="00C619EC">
      <w:pPr>
        <w:spacing w:line="240" w:lineRule="auto"/>
        <w:ind w:firstLine="0"/>
        <w:jc w:val="both"/>
        <w:rPr>
          <w:rFonts w:ascii="Times New Roman" w:hAnsi="Times New Roman" w:cs="Times New Roman"/>
          <w:sz w:val="24"/>
          <w:szCs w:val="24"/>
        </w:rPr>
      </w:pPr>
      <w:r w:rsidRPr="00956727">
        <w:rPr>
          <w:rFonts w:ascii="Times New Roman" w:hAnsi="Times New Roman" w:cs="Times New Roman"/>
          <w:sz w:val="24"/>
          <w:szCs w:val="24"/>
        </w:rPr>
        <w:t>During its third UPR cycle, Nepal agreed to support a recommendation (159.100) that would help end bonded labor practices, specifically those invo</w:t>
      </w:r>
      <w:r>
        <w:rPr>
          <w:rFonts w:ascii="Times New Roman" w:hAnsi="Times New Roman" w:cs="Times New Roman"/>
          <w:sz w:val="24"/>
          <w:szCs w:val="24"/>
        </w:rPr>
        <w:t>lving children (</w:t>
      </w:r>
      <w:r w:rsidRPr="00956727">
        <w:rPr>
          <w:rFonts w:ascii="Times New Roman" w:hAnsi="Times New Roman" w:cs="Times New Roman"/>
          <w:sz w:val="24"/>
          <w:szCs w:val="24"/>
        </w:rPr>
        <w:t xml:space="preserve">Norway). Unfortunately, the government of Nepal has not fully eradicated bonded labor as per the UPR recommendation. </w:t>
      </w:r>
    </w:p>
    <w:p w:rsidR="00956727" w:rsidRDefault="00956727" w:rsidP="0077165F">
      <w:pPr>
        <w:spacing w:line="240" w:lineRule="auto"/>
        <w:jc w:val="both"/>
        <w:rPr>
          <w:rFonts w:ascii="Times New Roman" w:hAnsi="Times New Roman" w:cs="Times New Roman"/>
          <w:sz w:val="24"/>
          <w:szCs w:val="24"/>
        </w:rPr>
      </w:pPr>
    </w:p>
    <w:p w:rsidR="005C7810" w:rsidRDefault="00956727" w:rsidP="00C619EC">
      <w:pPr>
        <w:spacing w:line="240" w:lineRule="auto"/>
        <w:ind w:firstLine="0"/>
        <w:jc w:val="both"/>
        <w:rPr>
          <w:rFonts w:ascii="Times New Roman" w:hAnsi="Times New Roman" w:cs="Times New Roman"/>
          <w:sz w:val="24"/>
          <w:szCs w:val="24"/>
        </w:rPr>
      </w:pPr>
      <w:r w:rsidRPr="00956727">
        <w:rPr>
          <w:rFonts w:ascii="Times New Roman" w:hAnsi="Times New Roman" w:cs="Times New Roman"/>
          <w:sz w:val="24"/>
          <w:szCs w:val="24"/>
        </w:rPr>
        <w:t xml:space="preserve">The </w:t>
      </w:r>
      <w:proofErr w:type="spellStart"/>
      <w:r w:rsidRPr="00956727">
        <w:rPr>
          <w:rFonts w:ascii="Times New Roman" w:hAnsi="Times New Roman" w:cs="Times New Roman"/>
          <w:sz w:val="24"/>
          <w:szCs w:val="24"/>
        </w:rPr>
        <w:t>Kamaiya</w:t>
      </w:r>
      <w:proofErr w:type="spellEnd"/>
      <w:r w:rsidRPr="00956727">
        <w:rPr>
          <w:rFonts w:ascii="Times New Roman" w:hAnsi="Times New Roman" w:cs="Times New Roman"/>
          <w:sz w:val="24"/>
          <w:szCs w:val="24"/>
        </w:rPr>
        <w:t xml:space="preserve"> system was widely practiced in the </w:t>
      </w:r>
      <w:proofErr w:type="spellStart"/>
      <w:r w:rsidRPr="00956727">
        <w:rPr>
          <w:rFonts w:ascii="Times New Roman" w:hAnsi="Times New Roman" w:cs="Times New Roman"/>
          <w:sz w:val="24"/>
          <w:szCs w:val="24"/>
        </w:rPr>
        <w:t>Banke</w:t>
      </w:r>
      <w:proofErr w:type="spellEnd"/>
      <w:r w:rsidRPr="00956727">
        <w:rPr>
          <w:rFonts w:ascii="Times New Roman" w:hAnsi="Times New Roman" w:cs="Times New Roman"/>
          <w:sz w:val="24"/>
          <w:szCs w:val="24"/>
        </w:rPr>
        <w:t xml:space="preserve">, </w:t>
      </w:r>
      <w:proofErr w:type="spellStart"/>
      <w:r w:rsidRPr="00956727">
        <w:rPr>
          <w:rFonts w:ascii="Times New Roman" w:hAnsi="Times New Roman" w:cs="Times New Roman"/>
          <w:sz w:val="24"/>
          <w:szCs w:val="24"/>
        </w:rPr>
        <w:t>Bardiya</w:t>
      </w:r>
      <w:proofErr w:type="spellEnd"/>
      <w:r w:rsidRPr="00956727">
        <w:rPr>
          <w:rFonts w:ascii="Times New Roman" w:hAnsi="Times New Roman" w:cs="Times New Roman"/>
          <w:sz w:val="24"/>
          <w:szCs w:val="24"/>
        </w:rPr>
        <w:t xml:space="preserve">, Dang, </w:t>
      </w:r>
      <w:proofErr w:type="spellStart"/>
      <w:r w:rsidRPr="00956727">
        <w:rPr>
          <w:rFonts w:ascii="Times New Roman" w:hAnsi="Times New Roman" w:cs="Times New Roman"/>
          <w:sz w:val="24"/>
          <w:szCs w:val="24"/>
        </w:rPr>
        <w:t>Kailali</w:t>
      </w:r>
      <w:proofErr w:type="spellEnd"/>
      <w:r w:rsidRPr="00956727">
        <w:rPr>
          <w:rFonts w:ascii="Times New Roman" w:hAnsi="Times New Roman" w:cs="Times New Roman"/>
          <w:sz w:val="24"/>
          <w:szCs w:val="24"/>
        </w:rPr>
        <w:t xml:space="preserve">, and </w:t>
      </w:r>
      <w:proofErr w:type="spellStart"/>
      <w:r w:rsidRPr="00956727">
        <w:rPr>
          <w:rFonts w:ascii="Times New Roman" w:hAnsi="Times New Roman" w:cs="Times New Roman"/>
          <w:sz w:val="24"/>
          <w:szCs w:val="24"/>
        </w:rPr>
        <w:t>Kanchanpur</w:t>
      </w:r>
      <w:proofErr w:type="spellEnd"/>
      <w:r w:rsidRPr="00956727">
        <w:rPr>
          <w:rFonts w:ascii="Times New Roman" w:hAnsi="Times New Roman" w:cs="Times New Roman"/>
          <w:sz w:val="24"/>
          <w:szCs w:val="24"/>
        </w:rPr>
        <w:t xml:space="preserve"> districts of Nepal's western and far-western regions. This system involved male and female/girls bonded laborers known as </w:t>
      </w:r>
      <w:proofErr w:type="spellStart"/>
      <w:r w:rsidRPr="00956727">
        <w:rPr>
          <w:rFonts w:ascii="Times New Roman" w:hAnsi="Times New Roman" w:cs="Times New Roman"/>
          <w:i/>
          <w:iCs/>
          <w:sz w:val="24"/>
          <w:szCs w:val="24"/>
        </w:rPr>
        <w:t>Kamaiyas</w:t>
      </w:r>
      <w:proofErr w:type="spellEnd"/>
      <w:r w:rsidRPr="00956727">
        <w:rPr>
          <w:rFonts w:ascii="Times New Roman" w:hAnsi="Times New Roman" w:cs="Times New Roman"/>
          <w:sz w:val="24"/>
          <w:szCs w:val="24"/>
        </w:rPr>
        <w:t xml:space="preserve"> and </w:t>
      </w:r>
      <w:proofErr w:type="spellStart"/>
      <w:r w:rsidRPr="00956727">
        <w:rPr>
          <w:rFonts w:ascii="Times New Roman" w:hAnsi="Times New Roman" w:cs="Times New Roman"/>
          <w:i/>
          <w:iCs/>
          <w:sz w:val="24"/>
          <w:szCs w:val="24"/>
        </w:rPr>
        <w:t>Kamalaris</w:t>
      </w:r>
      <w:proofErr w:type="spellEnd"/>
      <w:r w:rsidRPr="00956727">
        <w:rPr>
          <w:rFonts w:ascii="Times New Roman" w:hAnsi="Times New Roman" w:cs="Times New Roman"/>
          <w:sz w:val="24"/>
          <w:szCs w:val="24"/>
        </w:rPr>
        <w:t xml:space="preserve">, who were largely from the </w:t>
      </w:r>
      <w:proofErr w:type="spellStart"/>
      <w:r w:rsidRPr="00956727">
        <w:rPr>
          <w:rFonts w:ascii="Times New Roman" w:hAnsi="Times New Roman" w:cs="Times New Roman"/>
          <w:sz w:val="24"/>
          <w:szCs w:val="24"/>
        </w:rPr>
        <w:t>Tharu</w:t>
      </w:r>
      <w:proofErr w:type="spellEnd"/>
      <w:r w:rsidRPr="00956727">
        <w:rPr>
          <w:rFonts w:ascii="Times New Roman" w:hAnsi="Times New Roman" w:cs="Times New Roman"/>
          <w:sz w:val="24"/>
          <w:szCs w:val="24"/>
        </w:rPr>
        <w:t xml:space="preserve"> indigenous group in Western Nepal. Over time, much of the land previously owned by the </w:t>
      </w:r>
      <w:proofErr w:type="spellStart"/>
      <w:r w:rsidRPr="00956727">
        <w:rPr>
          <w:rFonts w:ascii="Times New Roman" w:hAnsi="Times New Roman" w:cs="Times New Roman"/>
          <w:sz w:val="24"/>
          <w:szCs w:val="24"/>
        </w:rPr>
        <w:t>Tharu</w:t>
      </w:r>
      <w:proofErr w:type="spellEnd"/>
      <w:r w:rsidRPr="00956727">
        <w:rPr>
          <w:rFonts w:ascii="Times New Roman" w:hAnsi="Times New Roman" w:cs="Times New Roman"/>
          <w:sz w:val="24"/>
          <w:szCs w:val="24"/>
        </w:rPr>
        <w:t xml:space="preserve"> people </w:t>
      </w:r>
      <w:proofErr w:type="gramStart"/>
      <w:r w:rsidRPr="00956727">
        <w:rPr>
          <w:rFonts w:ascii="Times New Roman" w:hAnsi="Times New Roman" w:cs="Times New Roman"/>
          <w:sz w:val="24"/>
          <w:szCs w:val="24"/>
        </w:rPr>
        <w:t>was taken</w:t>
      </w:r>
      <w:proofErr w:type="gramEnd"/>
      <w:r w:rsidRPr="00956727">
        <w:rPr>
          <w:rFonts w:ascii="Times New Roman" w:hAnsi="Times New Roman" w:cs="Times New Roman"/>
          <w:sz w:val="24"/>
          <w:szCs w:val="24"/>
        </w:rPr>
        <w:t xml:space="preserve"> over by immigrants from </w:t>
      </w:r>
      <w:r>
        <w:rPr>
          <w:rFonts w:ascii="Times New Roman" w:hAnsi="Times New Roman" w:cs="Times New Roman"/>
          <w:sz w:val="24"/>
          <w:szCs w:val="24"/>
        </w:rPr>
        <w:t>high-caste</w:t>
      </w:r>
      <w:r w:rsidRPr="00956727">
        <w:rPr>
          <w:rFonts w:ascii="Times New Roman" w:hAnsi="Times New Roman" w:cs="Times New Roman"/>
          <w:sz w:val="24"/>
          <w:szCs w:val="24"/>
        </w:rPr>
        <w:t xml:space="preserve"> groups. As a result, they </w:t>
      </w:r>
      <w:proofErr w:type="gramStart"/>
      <w:r w:rsidRPr="00956727">
        <w:rPr>
          <w:rFonts w:ascii="Times New Roman" w:hAnsi="Times New Roman" w:cs="Times New Roman"/>
          <w:sz w:val="24"/>
          <w:szCs w:val="24"/>
        </w:rPr>
        <w:t>were forced</w:t>
      </w:r>
      <w:proofErr w:type="gramEnd"/>
      <w:r w:rsidRPr="00956727">
        <w:rPr>
          <w:rFonts w:ascii="Times New Roman" w:hAnsi="Times New Roman" w:cs="Times New Roman"/>
          <w:sz w:val="24"/>
          <w:szCs w:val="24"/>
        </w:rPr>
        <w:t xml:space="preserve"> to become bonded laborers, </w:t>
      </w:r>
      <w:proofErr w:type="spellStart"/>
      <w:r w:rsidRPr="00956727">
        <w:rPr>
          <w:rFonts w:ascii="Times New Roman" w:hAnsi="Times New Roman" w:cs="Times New Roman"/>
          <w:sz w:val="24"/>
          <w:szCs w:val="24"/>
        </w:rPr>
        <w:t>Kamaiya</w:t>
      </w:r>
      <w:proofErr w:type="spellEnd"/>
      <w:r w:rsidRPr="00956727">
        <w:rPr>
          <w:rFonts w:ascii="Times New Roman" w:hAnsi="Times New Roman" w:cs="Times New Roman"/>
          <w:sz w:val="24"/>
          <w:szCs w:val="24"/>
        </w:rPr>
        <w:t xml:space="preserve"> and </w:t>
      </w:r>
      <w:proofErr w:type="spellStart"/>
      <w:r w:rsidRPr="00956727">
        <w:rPr>
          <w:rFonts w:ascii="Times New Roman" w:hAnsi="Times New Roman" w:cs="Times New Roman"/>
          <w:sz w:val="24"/>
          <w:szCs w:val="24"/>
        </w:rPr>
        <w:t>Kamlari</w:t>
      </w:r>
      <w:proofErr w:type="spellEnd"/>
      <w:r w:rsidRPr="00956727">
        <w:rPr>
          <w:rFonts w:ascii="Times New Roman" w:hAnsi="Times New Roman" w:cs="Times New Roman"/>
          <w:sz w:val="24"/>
          <w:szCs w:val="24"/>
        </w:rPr>
        <w:t xml:space="preserve">, for the hill immigrants. Due to the loss of forest and pastureland, mass migration from the hills, and poverty, the </w:t>
      </w:r>
      <w:proofErr w:type="spellStart"/>
      <w:r w:rsidRPr="00956727">
        <w:rPr>
          <w:rFonts w:ascii="Times New Roman" w:hAnsi="Times New Roman" w:cs="Times New Roman"/>
          <w:sz w:val="24"/>
          <w:szCs w:val="24"/>
        </w:rPr>
        <w:t>Tharu</w:t>
      </w:r>
      <w:proofErr w:type="spellEnd"/>
      <w:r w:rsidRPr="00956727">
        <w:rPr>
          <w:rFonts w:ascii="Times New Roman" w:hAnsi="Times New Roman" w:cs="Times New Roman"/>
          <w:sz w:val="24"/>
          <w:szCs w:val="24"/>
        </w:rPr>
        <w:t xml:space="preserve"> people were no longer able to maintain their traditional way of life or perform customary rituals as they</w:t>
      </w:r>
      <w:r>
        <w:rPr>
          <w:rFonts w:ascii="Times New Roman" w:hAnsi="Times New Roman" w:cs="Times New Roman"/>
          <w:sz w:val="24"/>
          <w:szCs w:val="24"/>
        </w:rPr>
        <w:t xml:space="preserve"> lacked the necessary resources</w:t>
      </w:r>
      <w:r w:rsidR="003645FA" w:rsidRPr="00E51EBF">
        <w:rPr>
          <w:rFonts w:ascii="Times New Roman" w:hAnsi="Times New Roman" w:cs="Times New Roman"/>
          <w:sz w:val="24"/>
          <w:szCs w:val="24"/>
        </w:rPr>
        <w:t>.</w:t>
      </w:r>
      <w:r w:rsidR="003645FA" w:rsidRPr="00E51EBF">
        <w:rPr>
          <w:rStyle w:val="FootnoteReference"/>
          <w:rFonts w:ascii="Times New Roman" w:hAnsi="Times New Roman" w:cs="Times New Roman"/>
          <w:sz w:val="24"/>
          <w:szCs w:val="24"/>
        </w:rPr>
        <w:footnoteReference w:id="13"/>
      </w:r>
      <w:r w:rsidR="003645FA" w:rsidRPr="00E51EB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56727" w:rsidRPr="00E51EBF" w:rsidRDefault="00956727" w:rsidP="001F2E81">
      <w:pPr>
        <w:spacing w:line="240" w:lineRule="auto"/>
        <w:jc w:val="both"/>
        <w:rPr>
          <w:rFonts w:ascii="Times New Roman" w:hAnsi="Times New Roman" w:cs="Times New Roman"/>
          <w:sz w:val="24"/>
          <w:szCs w:val="24"/>
        </w:rPr>
      </w:pPr>
    </w:p>
    <w:p w:rsidR="003320B9" w:rsidRDefault="003320B9" w:rsidP="00C619EC">
      <w:pPr>
        <w:spacing w:line="240" w:lineRule="auto"/>
        <w:ind w:firstLine="0"/>
        <w:jc w:val="both"/>
        <w:rPr>
          <w:rFonts w:ascii="Times New Roman" w:hAnsi="Times New Roman" w:cs="Arial Unicode MS"/>
          <w:sz w:val="24"/>
          <w:szCs w:val="24"/>
        </w:rPr>
      </w:pPr>
      <w:r w:rsidRPr="00E51EBF">
        <w:rPr>
          <w:rFonts w:ascii="Times New Roman" w:eastAsia="Times New Roman" w:hAnsi="Times New Roman" w:cs="Times New Roman"/>
          <w:sz w:val="24"/>
          <w:szCs w:val="24"/>
        </w:rPr>
        <w:lastRenderedPageBreak/>
        <w:t>By introducing two Acts</w:t>
      </w:r>
      <w:r w:rsidRPr="00E51EBF">
        <w:rPr>
          <w:rStyle w:val="FootnoteReference"/>
          <w:rFonts w:ascii="Times New Roman" w:eastAsia="Times New Roman" w:hAnsi="Times New Roman" w:cs="Times New Roman"/>
          <w:sz w:val="24"/>
          <w:szCs w:val="24"/>
        </w:rPr>
        <w:footnoteReference w:id="14"/>
      </w:r>
      <w:r w:rsidRPr="00E51EBF">
        <w:rPr>
          <w:rFonts w:ascii="Times New Roman" w:eastAsia="Times New Roman" w:hAnsi="Times New Roman" w:cs="Times New Roman"/>
          <w:sz w:val="24"/>
          <w:szCs w:val="24"/>
        </w:rPr>
        <w:t xml:space="preserve"> in 2000 and 2002, in July 2000, the government abolished bonded labor.</w:t>
      </w:r>
      <w:r w:rsidRPr="00E51EBF">
        <w:rPr>
          <w:rFonts w:ascii="Times New Roman" w:hAnsi="Times New Roman" w:cs="Times New Roman"/>
          <w:sz w:val="24"/>
          <w:szCs w:val="24"/>
        </w:rPr>
        <w:t xml:space="preserve"> </w:t>
      </w:r>
      <w:r w:rsidR="00956727" w:rsidRPr="00956727">
        <w:rPr>
          <w:rFonts w:ascii="Times New Roman" w:hAnsi="Times New Roman" w:cs="Times New Roman"/>
          <w:sz w:val="24"/>
          <w:szCs w:val="24"/>
          <w:shd w:val="clear" w:color="auto" w:fill="FFFFFF"/>
        </w:rPr>
        <w:t xml:space="preserve">The </w:t>
      </w:r>
      <w:proofErr w:type="spellStart"/>
      <w:r w:rsidR="00956727" w:rsidRPr="00956727">
        <w:rPr>
          <w:rFonts w:ascii="Times New Roman" w:hAnsi="Times New Roman" w:cs="Times New Roman"/>
          <w:sz w:val="24"/>
          <w:szCs w:val="24"/>
          <w:shd w:val="clear" w:color="auto" w:fill="FFFFFF"/>
        </w:rPr>
        <w:t>GoN</w:t>
      </w:r>
      <w:proofErr w:type="spellEnd"/>
      <w:r w:rsidR="00956727" w:rsidRPr="00956727">
        <w:rPr>
          <w:rFonts w:ascii="Times New Roman" w:hAnsi="Times New Roman" w:cs="Times New Roman"/>
          <w:sz w:val="24"/>
          <w:szCs w:val="24"/>
          <w:shd w:val="clear" w:color="auto" w:fill="FFFFFF"/>
        </w:rPr>
        <w:t xml:space="preserve"> has banned the bonded labor system in certain districts and provided a special package for the rehabilitation of </w:t>
      </w:r>
      <w:proofErr w:type="spellStart"/>
      <w:r w:rsidR="00956727" w:rsidRPr="00956727">
        <w:rPr>
          <w:rFonts w:ascii="Times New Roman" w:hAnsi="Times New Roman" w:cs="Times New Roman"/>
          <w:sz w:val="24"/>
          <w:szCs w:val="24"/>
          <w:shd w:val="clear" w:color="auto" w:fill="FFFFFF"/>
        </w:rPr>
        <w:t>Kamaiya</w:t>
      </w:r>
      <w:proofErr w:type="spellEnd"/>
      <w:r w:rsidR="00956727" w:rsidRPr="00956727">
        <w:rPr>
          <w:rFonts w:ascii="Times New Roman" w:hAnsi="Times New Roman" w:cs="Times New Roman"/>
          <w:sz w:val="24"/>
          <w:szCs w:val="24"/>
          <w:shd w:val="clear" w:color="auto" w:fill="FFFFFF"/>
        </w:rPr>
        <w:t xml:space="preserve"> laborers, including a sum of Rs150</w:t>
      </w:r>
      <w:proofErr w:type="gramStart"/>
      <w:r w:rsidR="00956727" w:rsidRPr="00956727">
        <w:rPr>
          <w:rFonts w:ascii="Times New Roman" w:hAnsi="Times New Roman" w:cs="Times New Roman"/>
          <w:sz w:val="24"/>
          <w:szCs w:val="24"/>
          <w:shd w:val="clear" w:color="auto" w:fill="FFFFFF"/>
        </w:rPr>
        <w:t>,000</w:t>
      </w:r>
      <w:proofErr w:type="gramEnd"/>
      <w:r w:rsidR="00956727" w:rsidRPr="00956727">
        <w:rPr>
          <w:rFonts w:ascii="Times New Roman" w:hAnsi="Times New Roman" w:cs="Times New Roman"/>
          <w:sz w:val="24"/>
          <w:szCs w:val="24"/>
          <w:shd w:val="clear" w:color="auto" w:fill="FFFFFF"/>
        </w:rPr>
        <w:t xml:space="preserve"> initially, later increased to Rs200,000. This has resulted in the emancipation of approximately 37,000 individuals from the </w:t>
      </w:r>
      <w:proofErr w:type="spellStart"/>
      <w:r w:rsidR="00956727" w:rsidRPr="00956727">
        <w:rPr>
          <w:rFonts w:ascii="Times New Roman" w:hAnsi="Times New Roman" w:cs="Times New Roman"/>
          <w:sz w:val="24"/>
          <w:szCs w:val="24"/>
          <w:shd w:val="clear" w:color="auto" w:fill="FFFFFF"/>
        </w:rPr>
        <w:t>Kamaiya</w:t>
      </w:r>
      <w:proofErr w:type="spellEnd"/>
      <w:r w:rsidR="00956727" w:rsidRPr="00956727">
        <w:rPr>
          <w:rFonts w:ascii="Times New Roman" w:hAnsi="Times New Roman" w:cs="Times New Roman"/>
          <w:sz w:val="24"/>
          <w:szCs w:val="24"/>
          <w:shd w:val="clear" w:color="auto" w:fill="FFFFFF"/>
        </w:rPr>
        <w:t xml:space="preserve"> system, as well as from debt.</w:t>
      </w:r>
      <w:r w:rsidRPr="00E51EBF">
        <w:rPr>
          <w:rFonts w:ascii="Times New Roman" w:hAnsi="Times New Roman" w:cs="Times New Roman"/>
          <w:sz w:val="24"/>
          <w:szCs w:val="24"/>
        </w:rPr>
        <w:t xml:space="preserve"> </w:t>
      </w:r>
      <w:r w:rsidR="00956727" w:rsidRPr="00956727">
        <w:rPr>
          <w:rFonts w:ascii="Times New Roman" w:hAnsi="Times New Roman" w:cs="Times New Roman"/>
          <w:sz w:val="24"/>
          <w:szCs w:val="24"/>
        </w:rPr>
        <w:t xml:space="preserve">Rehabilitation measures, such as the provision of a house construction allowance of NPR 10,000, 75 cubic feet of timber for house construction, land allocation, and other forms of support, </w:t>
      </w:r>
      <w:proofErr w:type="gramStart"/>
      <w:r w:rsidR="00956727" w:rsidRPr="00956727">
        <w:rPr>
          <w:rFonts w:ascii="Times New Roman" w:hAnsi="Times New Roman" w:cs="Times New Roman"/>
          <w:sz w:val="24"/>
          <w:szCs w:val="24"/>
        </w:rPr>
        <w:t>have only been partially implemented</w:t>
      </w:r>
      <w:proofErr w:type="gramEnd"/>
      <w:r w:rsidR="00956727" w:rsidRPr="00956727">
        <w:rPr>
          <w:rFonts w:ascii="Times New Roman" w:hAnsi="Times New Roman" w:cs="Times New Roman"/>
          <w:sz w:val="24"/>
          <w:szCs w:val="24"/>
        </w:rPr>
        <w:t>.</w:t>
      </w:r>
      <w:r w:rsidRPr="00E51EBF">
        <w:rPr>
          <w:rStyle w:val="FootnoteReference"/>
          <w:rFonts w:ascii="Times New Roman" w:eastAsia="Times New Roman" w:hAnsi="Times New Roman" w:cs="Times New Roman"/>
          <w:sz w:val="24"/>
          <w:szCs w:val="24"/>
        </w:rPr>
        <w:footnoteReference w:id="15"/>
      </w:r>
      <w:r w:rsidRPr="00E51EBF">
        <w:rPr>
          <w:rFonts w:ascii="Times New Roman" w:hAnsi="Times New Roman" w:cs="Times New Roman"/>
          <w:sz w:val="24"/>
          <w:szCs w:val="24"/>
        </w:rPr>
        <w:t xml:space="preserve"> </w:t>
      </w:r>
      <w:r w:rsidR="00956727" w:rsidRPr="00956727">
        <w:rPr>
          <w:rFonts w:ascii="Times New Roman" w:hAnsi="Times New Roman" w:cs="Times New Roman"/>
          <w:sz w:val="24"/>
          <w:szCs w:val="24"/>
        </w:rPr>
        <w:t xml:space="preserve">Freed </w:t>
      </w:r>
      <w:proofErr w:type="spellStart"/>
      <w:r w:rsidR="00956727" w:rsidRPr="00956727">
        <w:rPr>
          <w:rFonts w:ascii="Times New Roman" w:hAnsi="Times New Roman" w:cs="Times New Roman"/>
          <w:sz w:val="24"/>
          <w:szCs w:val="24"/>
        </w:rPr>
        <w:t>Kamaiya</w:t>
      </w:r>
      <w:proofErr w:type="spellEnd"/>
      <w:r w:rsidR="00956727" w:rsidRPr="00956727">
        <w:rPr>
          <w:rFonts w:ascii="Times New Roman" w:hAnsi="Times New Roman" w:cs="Times New Roman"/>
          <w:sz w:val="24"/>
          <w:szCs w:val="24"/>
        </w:rPr>
        <w:t xml:space="preserve"> and </w:t>
      </w:r>
      <w:proofErr w:type="spellStart"/>
      <w:r w:rsidR="00956727" w:rsidRPr="00956727">
        <w:rPr>
          <w:rFonts w:ascii="Times New Roman" w:hAnsi="Times New Roman" w:cs="Times New Roman"/>
          <w:sz w:val="24"/>
          <w:szCs w:val="24"/>
        </w:rPr>
        <w:t>Kamlari</w:t>
      </w:r>
      <w:proofErr w:type="spellEnd"/>
      <w:r w:rsidR="00956727" w:rsidRPr="00956727">
        <w:rPr>
          <w:rFonts w:ascii="Times New Roman" w:hAnsi="Times New Roman" w:cs="Times New Roman"/>
          <w:sz w:val="24"/>
          <w:szCs w:val="24"/>
        </w:rPr>
        <w:t xml:space="preserve"> </w:t>
      </w:r>
      <w:proofErr w:type="gramStart"/>
      <w:r w:rsidR="00956727" w:rsidRPr="00956727">
        <w:rPr>
          <w:rFonts w:ascii="Times New Roman" w:hAnsi="Times New Roman" w:cs="Times New Roman"/>
          <w:sz w:val="24"/>
          <w:szCs w:val="24"/>
        </w:rPr>
        <w:t>are being denied</w:t>
      </w:r>
      <w:proofErr w:type="gramEnd"/>
      <w:r w:rsidR="00956727" w:rsidRPr="00956727">
        <w:rPr>
          <w:rFonts w:ascii="Times New Roman" w:hAnsi="Times New Roman" w:cs="Times New Roman"/>
          <w:sz w:val="24"/>
          <w:szCs w:val="24"/>
        </w:rPr>
        <w:t xml:space="preserve"> their fundamental social, cultural, and economic rights, as schools are imposing fees disguised under different names, despite the government's promise of free higher education.</w:t>
      </w:r>
      <w:r w:rsidRPr="00E51EBF">
        <w:rPr>
          <w:rStyle w:val="FootnoteReference"/>
          <w:rFonts w:ascii="Times New Roman" w:hAnsi="Times New Roman" w:cs="Times New Roman"/>
          <w:sz w:val="24"/>
          <w:szCs w:val="24"/>
        </w:rPr>
        <w:footnoteReference w:id="16"/>
      </w:r>
    </w:p>
    <w:p w:rsidR="0077165F" w:rsidRPr="0077165F" w:rsidRDefault="0077165F" w:rsidP="001F2E81">
      <w:pPr>
        <w:spacing w:line="240" w:lineRule="auto"/>
        <w:jc w:val="both"/>
        <w:rPr>
          <w:rFonts w:ascii="Times New Roman" w:hAnsi="Times New Roman" w:cs="Arial Unicode MS"/>
          <w:sz w:val="24"/>
          <w:szCs w:val="24"/>
        </w:rPr>
      </w:pPr>
    </w:p>
    <w:p w:rsidR="00956727" w:rsidRDefault="00956727" w:rsidP="00C619EC">
      <w:pPr>
        <w:spacing w:line="240" w:lineRule="auto"/>
        <w:ind w:firstLine="0"/>
        <w:jc w:val="both"/>
        <w:rPr>
          <w:rFonts w:ascii="Times New Roman" w:hAnsi="Times New Roman" w:cs="Arial Unicode MS"/>
          <w:sz w:val="24"/>
          <w:szCs w:val="24"/>
        </w:rPr>
      </w:pPr>
      <w:r w:rsidRPr="00956727">
        <w:rPr>
          <w:rFonts w:ascii="Times New Roman" w:hAnsi="Times New Roman" w:cs="Times New Roman"/>
          <w:sz w:val="24"/>
          <w:szCs w:val="24"/>
        </w:rPr>
        <w:t xml:space="preserve">According to Article 51(6j) of the Constitution of Nepal 2015, everyone should be free from exploitation, slavery, bonded labor, and trafficking, with provision for housing and land for </w:t>
      </w:r>
      <w:proofErr w:type="spellStart"/>
      <w:r w:rsidRPr="00956727">
        <w:rPr>
          <w:rFonts w:ascii="Times New Roman" w:hAnsi="Times New Roman" w:cs="Times New Roman"/>
          <w:sz w:val="24"/>
          <w:szCs w:val="24"/>
        </w:rPr>
        <w:t>Kamaiya</w:t>
      </w:r>
      <w:proofErr w:type="spellEnd"/>
      <w:r w:rsidRPr="00956727">
        <w:rPr>
          <w:rFonts w:ascii="Times New Roman" w:hAnsi="Times New Roman" w:cs="Times New Roman"/>
          <w:sz w:val="24"/>
          <w:szCs w:val="24"/>
        </w:rPr>
        <w:t xml:space="preserve">. Unfortunately, despite legal prohibition, bonded labor persists in Nepal due to weak enforcement mechanisms and insufficient resources. The </w:t>
      </w:r>
      <w:proofErr w:type="spellStart"/>
      <w:r w:rsidRPr="00956727">
        <w:rPr>
          <w:rFonts w:ascii="Times New Roman" w:hAnsi="Times New Roman" w:cs="Times New Roman"/>
          <w:sz w:val="24"/>
          <w:szCs w:val="24"/>
        </w:rPr>
        <w:t>Kamaiya</w:t>
      </w:r>
      <w:proofErr w:type="spellEnd"/>
      <w:r w:rsidRPr="00956727">
        <w:rPr>
          <w:rFonts w:ascii="Times New Roman" w:hAnsi="Times New Roman" w:cs="Times New Roman"/>
          <w:sz w:val="24"/>
          <w:szCs w:val="24"/>
        </w:rPr>
        <w:t xml:space="preserve"> Act prohibits forced labor on </w:t>
      </w:r>
      <w:proofErr w:type="spellStart"/>
      <w:r w:rsidRPr="00956727">
        <w:rPr>
          <w:rFonts w:ascii="Times New Roman" w:hAnsi="Times New Roman" w:cs="Times New Roman"/>
          <w:sz w:val="24"/>
          <w:szCs w:val="24"/>
        </w:rPr>
        <w:t>Kamaiya</w:t>
      </w:r>
      <w:proofErr w:type="spellEnd"/>
      <w:r w:rsidRPr="00956727">
        <w:rPr>
          <w:rFonts w:ascii="Times New Roman" w:hAnsi="Times New Roman" w:cs="Times New Roman"/>
          <w:sz w:val="24"/>
          <w:szCs w:val="24"/>
        </w:rPr>
        <w:t xml:space="preserve">, but lack of clarity on government institutions' roles and responsibilities further hinders enforcement. </w:t>
      </w:r>
    </w:p>
    <w:p w:rsidR="0077165F" w:rsidRPr="0077165F" w:rsidRDefault="0077165F" w:rsidP="001F2E81">
      <w:pPr>
        <w:spacing w:line="240" w:lineRule="auto"/>
        <w:jc w:val="both"/>
        <w:rPr>
          <w:rFonts w:ascii="Times New Roman" w:hAnsi="Times New Roman" w:cs="Arial Unicode MS"/>
          <w:sz w:val="24"/>
          <w:szCs w:val="24"/>
        </w:rPr>
      </w:pPr>
    </w:p>
    <w:p w:rsidR="003320B9" w:rsidRDefault="00956727" w:rsidP="00C619EC">
      <w:pPr>
        <w:spacing w:line="240" w:lineRule="auto"/>
        <w:ind w:firstLine="0"/>
        <w:jc w:val="both"/>
        <w:rPr>
          <w:rFonts w:ascii="Times New Roman" w:hAnsi="Times New Roman" w:cs="Arial Unicode MS"/>
          <w:sz w:val="24"/>
          <w:szCs w:val="24"/>
        </w:rPr>
      </w:pPr>
      <w:r w:rsidRPr="00956727">
        <w:rPr>
          <w:rFonts w:ascii="Times New Roman" w:hAnsi="Times New Roman" w:cs="Times New Roman"/>
          <w:sz w:val="24"/>
          <w:szCs w:val="24"/>
        </w:rPr>
        <w:t xml:space="preserve">Many </w:t>
      </w:r>
      <w:proofErr w:type="spellStart"/>
      <w:r w:rsidRPr="00956727">
        <w:rPr>
          <w:rFonts w:ascii="Times New Roman" w:hAnsi="Times New Roman" w:cs="Times New Roman"/>
          <w:sz w:val="24"/>
          <w:szCs w:val="24"/>
        </w:rPr>
        <w:t>Kamaiya</w:t>
      </w:r>
      <w:proofErr w:type="spellEnd"/>
      <w:r w:rsidRPr="00956727">
        <w:rPr>
          <w:rFonts w:ascii="Times New Roman" w:hAnsi="Times New Roman" w:cs="Times New Roman"/>
          <w:sz w:val="24"/>
          <w:szCs w:val="24"/>
        </w:rPr>
        <w:t xml:space="preserve"> are still struggling to live with dignity and decency even after </w:t>
      </w:r>
      <w:proofErr w:type="gramStart"/>
      <w:r w:rsidRPr="00956727">
        <w:rPr>
          <w:rFonts w:ascii="Times New Roman" w:hAnsi="Times New Roman" w:cs="Times New Roman"/>
          <w:sz w:val="24"/>
          <w:szCs w:val="24"/>
        </w:rPr>
        <w:t>being liberated</w:t>
      </w:r>
      <w:proofErr w:type="gramEnd"/>
      <w:r w:rsidRPr="00956727">
        <w:rPr>
          <w:rFonts w:ascii="Times New Roman" w:hAnsi="Times New Roman" w:cs="Times New Roman"/>
          <w:sz w:val="24"/>
          <w:szCs w:val="24"/>
        </w:rPr>
        <w:t xml:space="preserve">. While the government promised to provide necessary assistance for their rehabilitation, this </w:t>
      </w:r>
      <w:proofErr w:type="gramStart"/>
      <w:r w:rsidRPr="00956727">
        <w:rPr>
          <w:rFonts w:ascii="Times New Roman" w:hAnsi="Times New Roman" w:cs="Times New Roman"/>
          <w:sz w:val="24"/>
          <w:szCs w:val="24"/>
        </w:rPr>
        <w:t>has not been fulfilled</w:t>
      </w:r>
      <w:proofErr w:type="gramEnd"/>
      <w:r w:rsidRPr="00956727">
        <w:rPr>
          <w:rFonts w:ascii="Times New Roman" w:hAnsi="Times New Roman" w:cs="Times New Roman"/>
          <w:sz w:val="24"/>
          <w:szCs w:val="24"/>
        </w:rPr>
        <w:t xml:space="preserve">, leaving hundreds of freed bonded laborers without support. A commission </w:t>
      </w:r>
      <w:proofErr w:type="gramStart"/>
      <w:r w:rsidRPr="00956727">
        <w:rPr>
          <w:rFonts w:ascii="Times New Roman" w:hAnsi="Times New Roman" w:cs="Times New Roman"/>
          <w:sz w:val="24"/>
          <w:szCs w:val="24"/>
        </w:rPr>
        <w:t>was established</w:t>
      </w:r>
      <w:proofErr w:type="gramEnd"/>
      <w:r w:rsidRPr="00956727">
        <w:rPr>
          <w:rFonts w:ascii="Times New Roman" w:hAnsi="Times New Roman" w:cs="Times New Roman"/>
          <w:sz w:val="24"/>
          <w:szCs w:val="24"/>
        </w:rPr>
        <w:t xml:space="preserve"> in 2009 to address the rehabilitation of freed </w:t>
      </w:r>
      <w:proofErr w:type="spellStart"/>
      <w:r w:rsidRPr="00956727">
        <w:rPr>
          <w:rFonts w:ascii="Times New Roman" w:hAnsi="Times New Roman" w:cs="Times New Roman"/>
          <w:sz w:val="24"/>
          <w:szCs w:val="24"/>
        </w:rPr>
        <w:t>Kamaiyas</w:t>
      </w:r>
      <w:proofErr w:type="spellEnd"/>
      <w:r w:rsidRPr="00956727">
        <w:rPr>
          <w:rFonts w:ascii="Times New Roman" w:hAnsi="Times New Roman" w:cs="Times New Roman"/>
          <w:sz w:val="24"/>
          <w:szCs w:val="24"/>
        </w:rPr>
        <w:t>, but the process is yet to be completed despite the issuance of ID cards and classification into four categories.</w:t>
      </w:r>
      <w:r w:rsidR="003320B9" w:rsidRPr="00E51EBF">
        <w:rPr>
          <w:rStyle w:val="FootnoteReference"/>
          <w:rFonts w:ascii="Times New Roman" w:hAnsi="Times New Roman" w:cs="Times New Roman"/>
          <w:sz w:val="24"/>
          <w:szCs w:val="24"/>
        </w:rPr>
        <w:footnoteReference w:id="17"/>
      </w:r>
      <w:r w:rsidR="003320B9" w:rsidRPr="00E51EBF">
        <w:rPr>
          <w:rFonts w:ascii="Times New Roman" w:hAnsi="Times New Roman" w:cs="Times New Roman"/>
          <w:sz w:val="24"/>
          <w:szCs w:val="24"/>
        </w:rPr>
        <w:t xml:space="preserve"> </w:t>
      </w:r>
      <w:r w:rsidRPr="00956727">
        <w:rPr>
          <w:rFonts w:ascii="Times New Roman" w:hAnsi="Times New Roman" w:cs="Times New Roman"/>
          <w:sz w:val="24"/>
          <w:szCs w:val="24"/>
        </w:rPr>
        <w:t xml:space="preserve">According to a review of national policies regarding </w:t>
      </w:r>
      <w:proofErr w:type="spellStart"/>
      <w:r w:rsidRPr="00956727">
        <w:rPr>
          <w:rFonts w:ascii="Times New Roman" w:hAnsi="Times New Roman" w:cs="Times New Roman"/>
          <w:sz w:val="24"/>
          <w:szCs w:val="24"/>
        </w:rPr>
        <w:t>Kamalari</w:t>
      </w:r>
      <w:proofErr w:type="spellEnd"/>
      <w:r w:rsidRPr="00956727">
        <w:rPr>
          <w:rFonts w:ascii="Times New Roman" w:hAnsi="Times New Roman" w:cs="Times New Roman"/>
          <w:sz w:val="24"/>
          <w:szCs w:val="24"/>
        </w:rPr>
        <w:t xml:space="preserve"> states, there are 7,138 </w:t>
      </w:r>
      <w:proofErr w:type="spellStart"/>
      <w:r w:rsidRPr="00956727">
        <w:rPr>
          <w:rFonts w:ascii="Times New Roman" w:hAnsi="Times New Roman" w:cs="Times New Roman"/>
          <w:sz w:val="24"/>
          <w:szCs w:val="24"/>
        </w:rPr>
        <w:t>Kamlaharis</w:t>
      </w:r>
      <w:proofErr w:type="spellEnd"/>
      <w:r w:rsidRPr="00956727">
        <w:rPr>
          <w:rFonts w:ascii="Times New Roman" w:hAnsi="Times New Roman" w:cs="Times New Roman"/>
          <w:sz w:val="24"/>
          <w:szCs w:val="24"/>
        </w:rPr>
        <w:t xml:space="preserve"> who have been freed but still have not received identity cards out of </w:t>
      </w:r>
      <w:proofErr w:type="gramStart"/>
      <w:r w:rsidRPr="00956727">
        <w:rPr>
          <w:rFonts w:ascii="Times New Roman" w:hAnsi="Times New Roman" w:cs="Times New Roman"/>
          <w:sz w:val="24"/>
          <w:szCs w:val="24"/>
        </w:rPr>
        <w:t>a total of 9,490</w:t>
      </w:r>
      <w:proofErr w:type="gramEnd"/>
      <w:r w:rsidRPr="00956727">
        <w:rPr>
          <w:rFonts w:ascii="Times New Roman" w:hAnsi="Times New Roman" w:cs="Times New Roman"/>
          <w:sz w:val="24"/>
          <w:szCs w:val="24"/>
        </w:rPr>
        <w:t xml:space="preserve"> on government </w:t>
      </w:r>
      <w:r>
        <w:rPr>
          <w:rFonts w:ascii="Times New Roman" w:hAnsi="Times New Roman" w:cs="Times New Roman"/>
          <w:sz w:val="24"/>
          <w:szCs w:val="24"/>
        </w:rPr>
        <w:t>records</w:t>
      </w:r>
      <w:r w:rsidRPr="00956727">
        <w:rPr>
          <w:rFonts w:ascii="Times New Roman" w:hAnsi="Times New Roman" w:cs="Times New Roman"/>
          <w:sz w:val="24"/>
          <w:szCs w:val="24"/>
        </w:rPr>
        <w:t xml:space="preserve">. Additionally, the report states that approximately 3,296 </w:t>
      </w:r>
      <w:proofErr w:type="spellStart"/>
      <w:r w:rsidRPr="00956727">
        <w:rPr>
          <w:rFonts w:ascii="Times New Roman" w:hAnsi="Times New Roman" w:cs="Times New Roman"/>
          <w:sz w:val="24"/>
          <w:szCs w:val="24"/>
        </w:rPr>
        <w:t>Kamla</w:t>
      </w:r>
      <w:r>
        <w:rPr>
          <w:rFonts w:ascii="Times New Roman" w:hAnsi="Times New Roman" w:cs="Times New Roman"/>
          <w:sz w:val="24"/>
          <w:szCs w:val="24"/>
        </w:rPr>
        <w:t>haris</w:t>
      </w:r>
      <w:proofErr w:type="spellEnd"/>
      <w:r>
        <w:rPr>
          <w:rFonts w:ascii="Times New Roman" w:hAnsi="Times New Roman" w:cs="Times New Roman"/>
          <w:sz w:val="24"/>
          <w:szCs w:val="24"/>
        </w:rPr>
        <w:t xml:space="preserve"> have yet to be registered</w:t>
      </w:r>
      <w:r w:rsidR="003320B9" w:rsidRPr="00E51EBF">
        <w:rPr>
          <w:rFonts w:ascii="Times New Roman" w:hAnsi="Times New Roman" w:cs="Times New Roman"/>
          <w:sz w:val="24"/>
          <w:szCs w:val="24"/>
        </w:rPr>
        <w:t>.</w:t>
      </w:r>
      <w:r w:rsidR="003320B9" w:rsidRPr="00E51EBF">
        <w:rPr>
          <w:rStyle w:val="FootnoteReference"/>
          <w:rFonts w:ascii="Times New Roman" w:hAnsi="Times New Roman" w:cs="Times New Roman"/>
          <w:sz w:val="24"/>
          <w:szCs w:val="24"/>
        </w:rPr>
        <w:footnoteReference w:id="18"/>
      </w:r>
    </w:p>
    <w:p w:rsidR="0077165F" w:rsidRPr="0077165F" w:rsidRDefault="0077165F" w:rsidP="001F2E81">
      <w:pPr>
        <w:spacing w:line="240" w:lineRule="auto"/>
        <w:jc w:val="both"/>
        <w:rPr>
          <w:rFonts w:ascii="Times New Roman" w:hAnsi="Times New Roman" w:cs="Arial Unicode MS"/>
          <w:sz w:val="24"/>
          <w:szCs w:val="24"/>
        </w:rPr>
      </w:pPr>
    </w:p>
    <w:p w:rsidR="00E07D1C" w:rsidRPr="00B4108C" w:rsidRDefault="00956727" w:rsidP="00C619EC">
      <w:pPr>
        <w:spacing w:line="240" w:lineRule="auto"/>
        <w:ind w:firstLine="0"/>
        <w:jc w:val="both"/>
        <w:rPr>
          <w:rFonts w:ascii="Times New Roman" w:hAnsi="Times New Roman" w:cs="Times New Roman"/>
          <w:sz w:val="24"/>
          <w:szCs w:val="24"/>
          <w:shd w:val="clear" w:color="auto" w:fill="FFFFFF"/>
        </w:rPr>
      </w:pPr>
      <w:r w:rsidRPr="00956727">
        <w:rPr>
          <w:rFonts w:ascii="Times New Roman" w:hAnsi="Times New Roman" w:cs="Times New Roman"/>
          <w:sz w:val="24"/>
          <w:szCs w:val="24"/>
        </w:rPr>
        <w:t xml:space="preserve">Even after 20 years since the </w:t>
      </w:r>
      <w:proofErr w:type="spellStart"/>
      <w:r w:rsidRPr="00956727">
        <w:rPr>
          <w:rFonts w:ascii="Times New Roman" w:hAnsi="Times New Roman" w:cs="Times New Roman"/>
          <w:sz w:val="24"/>
          <w:szCs w:val="24"/>
        </w:rPr>
        <w:t>Kamaiya's</w:t>
      </w:r>
      <w:proofErr w:type="spellEnd"/>
      <w:r w:rsidRPr="00956727">
        <w:rPr>
          <w:rFonts w:ascii="Times New Roman" w:hAnsi="Times New Roman" w:cs="Times New Roman"/>
          <w:sz w:val="24"/>
          <w:szCs w:val="24"/>
        </w:rPr>
        <w:t xml:space="preserve"> emancipation, the government of Nepal has not adequately rehabilitated them. Many freed </w:t>
      </w:r>
      <w:proofErr w:type="spellStart"/>
      <w:r w:rsidRPr="00956727">
        <w:rPr>
          <w:rFonts w:ascii="Times New Roman" w:hAnsi="Times New Roman" w:cs="Times New Roman"/>
          <w:sz w:val="24"/>
          <w:szCs w:val="24"/>
        </w:rPr>
        <w:t>Kamaiya</w:t>
      </w:r>
      <w:proofErr w:type="spellEnd"/>
      <w:r w:rsidRPr="00956727">
        <w:rPr>
          <w:rFonts w:ascii="Times New Roman" w:hAnsi="Times New Roman" w:cs="Times New Roman"/>
          <w:sz w:val="24"/>
          <w:szCs w:val="24"/>
        </w:rPr>
        <w:t xml:space="preserve"> and </w:t>
      </w:r>
      <w:proofErr w:type="spellStart"/>
      <w:r w:rsidRPr="00956727">
        <w:rPr>
          <w:rFonts w:ascii="Times New Roman" w:hAnsi="Times New Roman" w:cs="Times New Roman"/>
          <w:sz w:val="24"/>
          <w:szCs w:val="24"/>
        </w:rPr>
        <w:t>Kamlari</w:t>
      </w:r>
      <w:proofErr w:type="spellEnd"/>
      <w:r w:rsidRPr="00956727">
        <w:rPr>
          <w:rFonts w:ascii="Times New Roman" w:hAnsi="Times New Roman" w:cs="Times New Roman"/>
          <w:sz w:val="24"/>
          <w:szCs w:val="24"/>
        </w:rPr>
        <w:t xml:space="preserve"> are still working for their </w:t>
      </w:r>
      <w:proofErr w:type="gramStart"/>
      <w:r w:rsidRPr="00956727">
        <w:rPr>
          <w:rFonts w:ascii="Times New Roman" w:hAnsi="Times New Roman" w:cs="Times New Roman"/>
          <w:sz w:val="24"/>
          <w:szCs w:val="24"/>
        </w:rPr>
        <w:t>landlords</w:t>
      </w:r>
      <w:proofErr w:type="gramEnd"/>
      <w:r w:rsidRPr="00956727">
        <w:rPr>
          <w:rFonts w:ascii="Times New Roman" w:hAnsi="Times New Roman" w:cs="Times New Roman"/>
          <w:sz w:val="24"/>
          <w:szCs w:val="24"/>
        </w:rPr>
        <w:t xml:space="preserve">, and a significant number of </w:t>
      </w:r>
      <w:proofErr w:type="spellStart"/>
      <w:r w:rsidRPr="00956727">
        <w:rPr>
          <w:rFonts w:ascii="Times New Roman" w:hAnsi="Times New Roman" w:cs="Times New Roman"/>
          <w:sz w:val="24"/>
          <w:szCs w:val="24"/>
        </w:rPr>
        <w:t>Kamaiya</w:t>
      </w:r>
      <w:proofErr w:type="spellEnd"/>
      <w:r w:rsidRPr="00956727">
        <w:rPr>
          <w:rFonts w:ascii="Times New Roman" w:hAnsi="Times New Roman" w:cs="Times New Roman"/>
          <w:sz w:val="24"/>
          <w:szCs w:val="24"/>
        </w:rPr>
        <w:t xml:space="preserve"> and </w:t>
      </w:r>
      <w:proofErr w:type="spellStart"/>
      <w:r w:rsidRPr="00956727">
        <w:rPr>
          <w:rFonts w:ascii="Times New Roman" w:hAnsi="Times New Roman" w:cs="Times New Roman"/>
          <w:sz w:val="24"/>
          <w:szCs w:val="24"/>
        </w:rPr>
        <w:t>Kamlari</w:t>
      </w:r>
      <w:proofErr w:type="spellEnd"/>
      <w:r w:rsidRPr="00956727">
        <w:rPr>
          <w:rFonts w:ascii="Times New Roman" w:hAnsi="Times New Roman" w:cs="Times New Roman"/>
          <w:sz w:val="24"/>
          <w:szCs w:val="24"/>
        </w:rPr>
        <w:t xml:space="preserve"> have </w:t>
      </w:r>
      <w:r>
        <w:rPr>
          <w:rFonts w:ascii="Times New Roman" w:hAnsi="Times New Roman" w:cs="Times New Roman"/>
          <w:sz w:val="24"/>
          <w:szCs w:val="24"/>
        </w:rPr>
        <w:t>not yet received rehabilitation</w:t>
      </w:r>
      <w:r w:rsidR="003320B9" w:rsidRPr="00E51EBF">
        <w:rPr>
          <w:rFonts w:ascii="Times New Roman" w:hAnsi="Times New Roman" w:cs="Times New Roman"/>
          <w:sz w:val="24"/>
          <w:szCs w:val="24"/>
        </w:rPr>
        <w:t>.</w:t>
      </w:r>
      <w:r w:rsidR="003320B9" w:rsidRPr="00E51EBF">
        <w:rPr>
          <w:rStyle w:val="FootnoteReference"/>
          <w:rFonts w:ascii="Times New Roman" w:hAnsi="Times New Roman" w:cs="Times New Roman"/>
          <w:sz w:val="24"/>
          <w:szCs w:val="24"/>
        </w:rPr>
        <w:footnoteReference w:id="19"/>
      </w:r>
      <w:r w:rsidR="003320B9" w:rsidRPr="00E51EBF">
        <w:rPr>
          <w:rFonts w:ascii="Times New Roman" w:hAnsi="Times New Roman" w:cs="Times New Roman"/>
          <w:sz w:val="24"/>
          <w:szCs w:val="24"/>
        </w:rPr>
        <w:t xml:space="preserve"> </w:t>
      </w:r>
      <w:r w:rsidRPr="00956727">
        <w:rPr>
          <w:rFonts w:ascii="Times New Roman" w:hAnsi="Times New Roman" w:cs="Times New Roman"/>
          <w:sz w:val="24"/>
          <w:szCs w:val="24"/>
          <w:shd w:val="clear" w:color="auto" w:fill="FFFFFF"/>
        </w:rPr>
        <w:t xml:space="preserve">Many individuals who </w:t>
      </w:r>
      <w:proofErr w:type="gramStart"/>
      <w:r w:rsidRPr="00956727">
        <w:rPr>
          <w:rFonts w:ascii="Times New Roman" w:hAnsi="Times New Roman" w:cs="Times New Roman"/>
          <w:sz w:val="24"/>
          <w:szCs w:val="24"/>
          <w:shd w:val="clear" w:color="auto" w:fill="FFFFFF"/>
        </w:rPr>
        <w:t>have been liberated</w:t>
      </w:r>
      <w:proofErr w:type="gramEnd"/>
      <w:r w:rsidRPr="00956727">
        <w:rPr>
          <w:rFonts w:ascii="Times New Roman" w:hAnsi="Times New Roman" w:cs="Times New Roman"/>
          <w:sz w:val="24"/>
          <w:szCs w:val="24"/>
          <w:shd w:val="clear" w:color="auto" w:fill="FFFFFF"/>
        </w:rPr>
        <w:t xml:space="preserve"> from bonded labor are compelled to look for work abroad, frequently in the areas of the workforce that are unskilled and have the least amount of protection. These regions include India, the Gulf Coop</w:t>
      </w:r>
      <w:r>
        <w:rPr>
          <w:rFonts w:ascii="Times New Roman" w:hAnsi="Times New Roman" w:cs="Times New Roman"/>
          <w:sz w:val="24"/>
          <w:szCs w:val="24"/>
          <w:shd w:val="clear" w:color="auto" w:fill="FFFFFF"/>
        </w:rPr>
        <w:t>eration countries, and Malaysia</w:t>
      </w:r>
      <w:r w:rsidR="003320B9" w:rsidRPr="00E51EBF">
        <w:rPr>
          <w:rFonts w:ascii="Times New Roman" w:hAnsi="Times New Roman" w:cs="Times New Roman"/>
          <w:sz w:val="24"/>
          <w:szCs w:val="24"/>
          <w:shd w:val="clear" w:color="auto" w:fill="FFFFFF"/>
        </w:rPr>
        <w:t>.</w:t>
      </w:r>
      <w:r w:rsidR="003320B9" w:rsidRPr="00E51EBF">
        <w:rPr>
          <w:rStyle w:val="FootnoteReference"/>
          <w:rFonts w:ascii="Times New Roman" w:hAnsi="Times New Roman" w:cs="Times New Roman"/>
          <w:sz w:val="24"/>
          <w:szCs w:val="24"/>
          <w:shd w:val="clear" w:color="auto" w:fill="FFFFFF"/>
        </w:rPr>
        <w:footnoteReference w:id="20"/>
      </w:r>
      <w:r w:rsidR="003320B9" w:rsidRPr="00E51EBF">
        <w:rPr>
          <w:rFonts w:ascii="Times New Roman" w:hAnsi="Times New Roman" w:cs="Times New Roman"/>
          <w:sz w:val="24"/>
          <w:szCs w:val="24"/>
          <w:shd w:val="clear" w:color="auto" w:fill="FFFFFF"/>
        </w:rPr>
        <w:t xml:space="preserve"> </w:t>
      </w:r>
      <w:r w:rsidRPr="00956727">
        <w:rPr>
          <w:rFonts w:ascii="Times New Roman" w:hAnsi="Times New Roman" w:cs="Times New Roman"/>
          <w:sz w:val="24"/>
          <w:szCs w:val="24"/>
          <w:shd w:val="clear" w:color="auto" w:fill="FFFFFF"/>
        </w:rPr>
        <w:t xml:space="preserve">During the consultation meeting, representatives from </w:t>
      </w:r>
      <w:proofErr w:type="spellStart"/>
      <w:r w:rsidRPr="00956727">
        <w:rPr>
          <w:rFonts w:ascii="Times New Roman" w:hAnsi="Times New Roman" w:cs="Times New Roman"/>
          <w:sz w:val="24"/>
          <w:szCs w:val="24"/>
          <w:shd w:val="clear" w:color="auto" w:fill="FFFFFF"/>
        </w:rPr>
        <w:t>Mukta</w:t>
      </w:r>
      <w:proofErr w:type="spellEnd"/>
      <w:r w:rsidRPr="00956727">
        <w:rPr>
          <w:rFonts w:ascii="Times New Roman" w:hAnsi="Times New Roman" w:cs="Times New Roman"/>
          <w:sz w:val="24"/>
          <w:szCs w:val="24"/>
          <w:shd w:val="clear" w:color="auto" w:fill="FFFFFF"/>
        </w:rPr>
        <w:t xml:space="preserve"> </w:t>
      </w:r>
      <w:proofErr w:type="spellStart"/>
      <w:r w:rsidRPr="00956727">
        <w:rPr>
          <w:rFonts w:ascii="Times New Roman" w:hAnsi="Times New Roman" w:cs="Times New Roman"/>
          <w:sz w:val="24"/>
          <w:szCs w:val="24"/>
          <w:shd w:val="clear" w:color="auto" w:fill="FFFFFF"/>
        </w:rPr>
        <w:t>Kamlari</w:t>
      </w:r>
      <w:proofErr w:type="spellEnd"/>
      <w:r w:rsidRPr="00956727">
        <w:rPr>
          <w:rFonts w:ascii="Times New Roman" w:hAnsi="Times New Roman" w:cs="Times New Roman"/>
          <w:sz w:val="24"/>
          <w:szCs w:val="24"/>
          <w:shd w:val="clear" w:color="auto" w:fill="FFFFFF"/>
        </w:rPr>
        <w:t xml:space="preserve"> </w:t>
      </w:r>
      <w:proofErr w:type="spellStart"/>
      <w:r w:rsidRPr="00956727">
        <w:rPr>
          <w:rFonts w:ascii="Times New Roman" w:hAnsi="Times New Roman" w:cs="Times New Roman"/>
          <w:sz w:val="24"/>
          <w:szCs w:val="24"/>
          <w:shd w:val="clear" w:color="auto" w:fill="FFFFFF"/>
        </w:rPr>
        <w:t>Bikash</w:t>
      </w:r>
      <w:proofErr w:type="spellEnd"/>
      <w:r w:rsidRPr="00956727">
        <w:rPr>
          <w:rFonts w:ascii="Times New Roman" w:hAnsi="Times New Roman" w:cs="Times New Roman"/>
          <w:sz w:val="24"/>
          <w:szCs w:val="24"/>
          <w:shd w:val="clear" w:color="auto" w:fill="FFFFFF"/>
        </w:rPr>
        <w:t xml:space="preserve"> </w:t>
      </w:r>
      <w:r w:rsidRPr="00956727">
        <w:rPr>
          <w:rFonts w:ascii="Times New Roman" w:hAnsi="Times New Roman" w:cs="Times New Roman"/>
          <w:sz w:val="24"/>
          <w:szCs w:val="24"/>
          <w:shd w:val="clear" w:color="auto" w:fill="FFFFFF"/>
        </w:rPr>
        <w:lastRenderedPageBreak/>
        <w:t xml:space="preserve">Munch, an organization in </w:t>
      </w:r>
      <w:r>
        <w:rPr>
          <w:rFonts w:ascii="Times New Roman" w:hAnsi="Times New Roman" w:cs="Times New Roman"/>
          <w:sz w:val="24"/>
          <w:szCs w:val="24"/>
          <w:shd w:val="clear" w:color="auto" w:fill="FFFFFF"/>
        </w:rPr>
        <w:t xml:space="preserve">the </w:t>
      </w:r>
      <w:proofErr w:type="spellStart"/>
      <w:r w:rsidRPr="00956727">
        <w:rPr>
          <w:rFonts w:ascii="Times New Roman" w:hAnsi="Times New Roman" w:cs="Times New Roman"/>
          <w:sz w:val="24"/>
          <w:szCs w:val="24"/>
          <w:shd w:val="clear" w:color="auto" w:fill="FFFFFF"/>
        </w:rPr>
        <w:t>Kailali</w:t>
      </w:r>
      <w:proofErr w:type="spellEnd"/>
      <w:r w:rsidRPr="00956727">
        <w:rPr>
          <w:rFonts w:ascii="Times New Roman" w:hAnsi="Times New Roman" w:cs="Times New Roman"/>
          <w:sz w:val="24"/>
          <w:szCs w:val="24"/>
          <w:shd w:val="clear" w:color="auto" w:fill="FFFFFF"/>
        </w:rPr>
        <w:t xml:space="preserve"> district that advocates for freed women bonded laborers (</w:t>
      </w:r>
      <w:proofErr w:type="spellStart"/>
      <w:r w:rsidRPr="00956727">
        <w:rPr>
          <w:rFonts w:ascii="Times New Roman" w:hAnsi="Times New Roman" w:cs="Times New Roman"/>
          <w:sz w:val="24"/>
          <w:szCs w:val="24"/>
          <w:shd w:val="clear" w:color="auto" w:fill="FFFFFF"/>
        </w:rPr>
        <w:t>Kamlari</w:t>
      </w:r>
      <w:proofErr w:type="spellEnd"/>
      <w:r w:rsidRPr="00956727">
        <w:rPr>
          <w:rFonts w:ascii="Times New Roman" w:hAnsi="Times New Roman" w:cs="Times New Roman"/>
          <w:sz w:val="24"/>
          <w:szCs w:val="24"/>
          <w:shd w:val="clear" w:color="auto" w:fill="FFFFFF"/>
        </w:rPr>
        <w:t>), expressed their disappointment that they have not seen any significant changes in their lives even 23 years after their liberation. They further revealed that countless families are still waiting for the government's rehabilitation support, which would enable them to start</w:t>
      </w:r>
      <w:r w:rsidR="00B4108C">
        <w:rPr>
          <w:rFonts w:ascii="Times New Roman" w:hAnsi="Times New Roman" w:cs="Times New Roman"/>
          <w:sz w:val="24"/>
          <w:szCs w:val="24"/>
          <w:shd w:val="clear" w:color="auto" w:fill="FFFFFF"/>
        </w:rPr>
        <w:t xml:space="preserve"> a new life as free individuals.</w:t>
      </w:r>
    </w:p>
    <w:p w:rsidR="003645FA" w:rsidRPr="00E51EBF" w:rsidRDefault="003645FA" w:rsidP="001F2E81">
      <w:pPr>
        <w:spacing w:line="240" w:lineRule="auto"/>
        <w:ind w:firstLine="0"/>
        <w:jc w:val="both"/>
        <w:rPr>
          <w:rFonts w:ascii="Times New Roman" w:hAnsi="Times New Roman" w:cs="Times New Roman"/>
          <w:sz w:val="24"/>
          <w:szCs w:val="24"/>
        </w:rPr>
      </w:pPr>
    </w:p>
    <w:p w:rsidR="00765BCC" w:rsidRPr="00E51EBF" w:rsidRDefault="00765BCC" w:rsidP="001F2E81">
      <w:pPr>
        <w:spacing w:line="240" w:lineRule="auto"/>
        <w:ind w:firstLine="0"/>
        <w:jc w:val="both"/>
        <w:rPr>
          <w:rFonts w:ascii="Times New Roman" w:hAnsi="Times New Roman" w:cs="Times New Roman"/>
          <w:b/>
          <w:bCs/>
          <w:sz w:val="24"/>
          <w:szCs w:val="24"/>
        </w:rPr>
      </w:pPr>
      <w:r w:rsidRPr="00E51EBF">
        <w:rPr>
          <w:rFonts w:ascii="Times New Roman" w:hAnsi="Times New Roman" w:cs="Times New Roman"/>
          <w:b/>
          <w:bCs/>
          <w:sz w:val="24"/>
          <w:szCs w:val="24"/>
        </w:rPr>
        <w:t xml:space="preserve">Recommendation: </w:t>
      </w:r>
    </w:p>
    <w:p w:rsidR="00956727" w:rsidRPr="00956727" w:rsidRDefault="00956727" w:rsidP="00956727">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bCs/>
          <w:kern w:val="0"/>
          <w:sz w:val="24"/>
          <w:szCs w:val="24"/>
          <w14:ligatures w14:val="none"/>
        </w:rPr>
        <w:t xml:space="preserve">The </w:t>
      </w:r>
      <w:proofErr w:type="spellStart"/>
      <w:r>
        <w:rPr>
          <w:rFonts w:ascii="Times New Roman" w:hAnsi="Times New Roman" w:cs="Times New Roman"/>
          <w:bCs/>
          <w:kern w:val="0"/>
          <w:sz w:val="24"/>
          <w:szCs w:val="24"/>
          <w14:ligatures w14:val="none"/>
        </w:rPr>
        <w:t>GoN</w:t>
      </w:r>
      <w:proofErr w:type="spellEnd"/>
      <w:r>
        <w:rPr>
          <w:rFonts w:ascii="Times New Roman" w:hAnsi="Times New Roman" w:cs="Times New Roman"/>
          <w:bCs/>
          <w:kern w:val="0"/>
          <w:sz w:val="24"/>
          <w:szCs w:val="24"/>
          <w14:ligatures w14:val="none"/>
        </w:rPr>
        <w:t xml:space="preserve"> should ensure </w:t>
      </w:r>
      <w:r w:rsidRPr="00956727">
        <w:rPr>
          <w:rFonts w:ascii="Times New Roman" w:hAnsi="Times New Roman" w:cs="Times New Roman"/>
          <w:bCs/>
          <w:kern w:val="0"/>
          <w:sz w:val="24"/>
          <w:szCs w:val="24"/>
          <w14:ligatures w14:val="none"/>
        </w:rPr>
        <w:t xml:space="preserve">fully and effectively enforce the </w:t>
      </w:r>
      <w:proofErr w:type="spellStart"/>
      <w:r w:rsidRPr="00956727">
        <w:rPr>
          <w:rFonts w:ascii="Times New Roman" w:hAnsi="Times New Roman" w:cs="Times New Roman"/>
          <w:bCs/>
          <w:kern w:val="0"/>
          <w:sz w:val="24"/>
          <w:szCs w:val="24"/>
          <w14:ligatures w14:val="none"/>
        </w:rPr>
        <w:t>Kamaiyas</w:t>
      </w:r>
      <w:proofErr w:type="spellEnd"/>
      <w:r w:rsidRPr="00956727">
        <w:rPr>
          <w:rFonts w:ascii="Times New Roman" w:hAnsi="Times New Roman" w:cs="Times New Roman"/>
          <w:bCs/>
          <w:kern w:val="0"/>
          <w:sz w:val="24"/>
          <w:szCs w:val="24"/>
          <w14:ligatures w14:val="none"/>
        </w:rPr>
        <w:t xml:space="preserve"> (Prohibition) Act of 2002. </w:t>
      </w:r>
    </w:p>
    <w:p w:rsidR="005F03B1" w:rsidRPr="0077165F" w:rsidRDefault="00956727" w:rsidP="00956727">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bCs/>
          <w:kern w:val="0"/>
          <w:sz w:val="24"/>
          <w:szCs w:val="24"/>
          <w14:ligatures w14:val="none"/>
        </w:rPr>
        <w:t xml:space="preserve">The </w:t>
      </w:r>
      <w:proofErr w:type="spellStart"/>
      <w:r>
        <w:rPr>
          <w:rFonts w:ascii="Times New Roman" w:hAnsi="Times New Roman" w:cs="Times New Roman"/>
          <w:bCs/>
          <w:kern w:val="0"/>
          <w:sz w:val="24"/>
          <w:szCs w:val="24"/>
          <w14:ligatures w14:val="none"/>
        </w:rPr>
        <w:t>GoN</w:t>
      </w:r>
      <w:proofErr w:type="spellEnd"/>
      <w:r>
        <w:rPr>
          <w:rFonts w:ascii="Times New Roman" w:hAnsi="Times New Roman" w:cs="Times New Roman"/>
          <w:bCs/>
          <w:kern w:val="0"/>
          <w:sz w:val="24"/>
          <w:szCs w:val="24"/>
          <w14:ligatures w14:val="none"/>
        </w:rPr>
        <w:t xml:space="preserve"> should </w:t>
      </w:r>
      <w:r w:rsidRPr="00956727">
        <w:rPr>
          <w:rFonts w:ascii="Times New Roman" w:hAnsi="Times New Roman" w:cs="Times New Roman"/>
          <w:bCs/>
          <w:kern w:val="0"/>
          <w:sz w:val="24"/>
          <w:szCs w:val="24"/>
          <w14:ligatures w14:val="none"/>
        </w:rPr>
        <w:t>provide freed bonded laborers with housing, land, employment opportunities, and income-generating activities as agreed upon, in order for them to begin a new life as free individuals</w:t>
      </w:r>
    </w:p>
    <w:p w:rsidR="0077165F" w:rsidRPr="00956727" w:rsidRDefault="0077165F" w:rsidP="0077165F">
      <w:pPr>
        <w:pStyle w:val="ListParagraph"/>
        <w:spacing w:line="240" w:lineRule="auto"/>
        <w:ind w:firstLine="0"/>
        <w:jc w:val="both"/>
        <w:rPr>
          <w:rFonts w:ascii="Times New Roman" w:hAnsi="Times New Roman" w:cs="Times New Roman"/>
          <w:sz w:val="24"/>
          <w:szCs w:val="24"/>
        </w:rPr>
      </w:pPr>
    </w:p>
    <w:p w:rsidR="00F94F1C" w:rsidRPr="00E51EBF" w:rsidRDefault="00282D47" w:rsidP="001F2E81">
      <w:pPr>
        <w:shd w:val="clear" w:color="auto" w:fill="00B0F0"/>
        <w:spacing w:line="240" w:lineRule="auto"/>
        <w:ind w:firstLine="0"/>
        <w:jc w:val="both"/>
        <w:rPr>
          <w:rFonts w:ascii="Times New Roman" w:hAnsi="Times New Roman" w:cs="Times New Roman"/>
          <w:b/>
          <w:bCs/>
          <w:sz w:val="24"/>
          <w:szCs w:val="24"/>
        </w:rPr>
      </w:pPr>
      <w:r w:rsidRPr="00E51EBF">
        <w:rPr>
          <w:rFonts w:ascii="Times New Roman" w:hAnsi="Times New Roman" w:cs="Times New Roman"/>
          <w:b/>
          <w:bCs/>
          <w:sz w:val="24"/>
          <w:szCs w:val="24"/>
        </w:rPr>
        <w:t xml:space="preserve">Trafficking </w:t>
      </w:r>
    </w:p>
    <w:p w:rsidR="003645FA" w:rsidRPr="00E51EBF" w:rsidRDefault="003645FA" w:rsidP="00FF7A6F">
      <w:pPr>
        <w:spacing w:line="240" w:lineRule="auto"/>
        <w:ind w:firstLine="0"/>
        <w:jc w:val="both"/>
        <w:rPr>
          <w:rFonts w:ascii="Times New Roman" w:hAnsi="Times New Roman" w:cs="Arial Unicode MS"/>
          <w:sz w:val="24"/>
          <w:szCs w:val="24"/>
        </w:rPr>
      </w:pPr>
    </w:p>
    <w:p w:rsidR="00B4108C" w:rsidRPr="00E51EBF" w:rsidRDefault="00307088" w:rsidP="00B4108C">
      <w:pPr>
        <w:tabs>
          <w:tab w:val="left" w:pos="3510"/>
        </w:tabs>
        <w:spacing w:line="240" w:lineRule="auto"/>
        <w:jc w:val="center"/>
        <w:rPr>
          <w:rFonts w:ascii="Times New Roman" w:hAnsi="Times New Roman" w:cs="Nirmala UI"/>
          <w:b/>
          <w:bCs/>
          <w:sz w:val="24"/>
          <w:szCs w:val="21"/>
        </w:rPr>
      </w:pPr>
      <w:r w:rsidRPr="00E51EBF">
        <w:rPr>
          <w:rFonts w:ascii="Times New Roman" w:hAnsi="Times New Roman" w:cs="Times New Roman"/>
          <w:b/>
          <w:bCs/>
          <w:sz w:val="24"/>
          <w:szCs w:val="24"/>
        </w:rPr>
        <w:t>Total recommendat</w:t>
      </w:r>
      <w:r w:rsidR="0072266C" w:rsidRPr="00E51EBF">
        <w:rPr>
          <w:rFonts w:ascii="Times New Roman" w:hAnsi="Times New Roman" w:cs="Times New Roman"/>
          <w:b/>
          <w:bCs/>
          <w:sz w:val="24"/>
          <w:szCs w:val="24"/>
        </w:rPr>
        <w:t xml:space="preserve">ions received on Trafficking: </w:t>
      </w:r>
      <w:proofErr w:type="gramStart"/>
      <w:r w:rsidR="00B4108C">
        <w:rPr>
          <w:rFonts w:ascii="Times New Roman" w:hAnsi="Times New Roman" w:cs="Nirmala UI"/>
          <w:b/>
          <w:bCs/>
          <w:sz w:val="24"/>
          <w:szCs w:val="21"/>
        </w:rPr>
        <w:t>9</w:t>
      </w:r>
      <w:proofErr w:type="gramEnd"/>
    </w:p>
    <w:p w:rsidR="00C0671D" w:rsidRPr="00E51EBF" w:rsidRDefault="00B4108C" w:rsidP="00B4108C">
      <w:pPr>
        <w:tabs>
          <w:tab w:val="left" w:pos="3510"/>
        </w:tabs>
        <w:spacing w:line="240" w:lineRule="auto"/>
        <w:jc w:val="center"/>
        <w:rPr>
          <w:rFonts w:ascii="Times New Roman" w:hAnsi="Times New Roman" w:cs="Nirmala UI"/>
          <w:b/>
          <w:bCs/>
          <w:sz w:val="24"/>
          <w:szCs w:val="21"/>
        </w:rPr>
      </w:pPr>
      <w:r>
        <w:rPr>
          <w:noProof/>
        </w:rPr>
        <w:drawing>
          <wp:inline distT="0" distB="0" distL="0" distR="0" wp14:anchorId="716C11A7" wp14:editId="1F8B6351">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343CB" w:rsidRDefault="003343CB" w:rsidP="004B72FF">
      <w:pPr>
        <w:spacing w:line="240" w:lineRule="auto"/>
        <w:ind w:firstLine="0"/>
        <w:rPr>
          <w:rFonts w:ascii="Times New Roman" w:hAnsi="Times New Roman" w:cs="Times New Roman"/>
          <w:b/>
          <w:bCs/>
          <w:sz w:val="24"/>
          <w:szCs w:val="24"/>
        </w:rPr>
      </w:pPr>
    </w:p>
    <w:p w:rsidR="00FB5DE6" w:rsidRPr="00E51EBF" w:rsidRDefault="003645FA" w:rsidP="001F2E81">
      <w:pPr>
        <w:spacing w:line="240" w:lineRule="auto"/>
        <w:ind w:firstLine="0"/>
        <w:jc w:val="center"/>
        <w:rPr>
          <w:rFonts w:ascii="Times New Roman" w:hAnsi="Times New Roman" w:cs="Times New Roman"/>
          <w:b/>
          <w:bCs/>
          <w:sz w:val="24"/>
          <w:szCs w:val="24"/>
        </w:rPr>
      </w:pPr>
      <w:r w:rsidRPr="00E51EBF">
        <w:rPr>
          <w:rFonts w:ascii="Times New Roman" w:hAnsi="Times New Roman" w:cs="Times New Roman"/>
          <w:b/>
          <w:bCs/>
          <w:sz w:val="24"/>
          <w:szCs w:val="24"/>
        </w:rPr>
        <w:t>Implementation status of each recommendation</w:t>
      </w:r>
    </w:p>
    <w:p w:rsidR="00E443BE" w:rsidRPr="00E51EBF" w:rsidRDefault="00E443BE" w:rsidP="001F2E81">
      <w:pPr>
        <w:spacing w:line="240" w:lineRule="auto"/>
        <w:ind w:firstLine="0"/>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205"/>
        <w:gridCol w:w="2812"/>
      </w:tblGrid>
      <w:tr w:rsidR="00E51EBF" w:rsidRPr="00E51EBF" w:rsidTr="00A86CF9">
        <w:tc>
          <w:tcPr>
            <w:tcW w:w="6205" w:type="dxa"/>
          </w:tcPr>
          <w:p w:rsidR="00A86CF9" w:rsidRPr="00E51EBF" w:rsidRDefault="00A86CF9" w:rsidP="001F2E81">
            <w:pPr>
              <w:ind w:firstLine="0"/>
              <w:jc w:val="both"/>
              <w:rPr>
                <w:rFonts w:ascii="Times New Roman" w:hAnsi="Times New Roman" w:cs="Times New Roman"/>
                <w:b/>
                <w:bCs/>
                <w:sz w:val="24"/>
                <w:szCs w:val="24"/>
              </w:rPr>
            </w:pPr>
            <w:r w:rsidRPr="00E51EBF">
              <w:rPr>
                <w:rFonts w:ascii="Times New Roman" w:hAnsi="Times New Roman" w:cs="Times New Roman"/>
                <w:b/>
                <w:bCs/>
                <w:sz w:val="24"/>
                <w:szCs w:val="24"/>
              </w:rPr>
              <w:t>Recommendations accepted by Nepal</w:t>
            </w:r>
          </w:p>
        </w:tc>
        <w:tc>
          <w:tcPr>
            <w:tcW w:w="2812" w:type="dxa"/>
          </w:tcPr>
          <w:p w:rsidR="00A86CF9" w:rsidRPr="00E51EBF" w:rsidRDefault="00A86CF9" w:rsidP="001F2E81">
            <w:pPr>
              <w:ind w:firstLine="0"/>
              <w:jc w:val="both"/>
              <w:rPr>
                <w:rFonts w:ascii="Times New Roman" w:hAnsi="Times New Roman" w:cs="Times New Roman"/>
                <w:b/>
                <w:bCs/>
                <w:sz w:val="24"/>
                <w:szCs w:val="24"/>
              </w:rPr>
            </w:pPr>
            <w:r w:rsidRPr="00E51EBF">
              <w:rPr>
                <w:rFonts w:ascii="Times New Roman" w:hAnsi="Times New Roman" w:cs="Times New Roman"/>
                <w:b/>
                <w:bCs/>
                <w:sz w:val="24"/>
                <w:szCs w:val="24"/>
              </w:rPr>
              <w:t>Implementation status</w:t>
            </w:r>
          </w:p>
        </w:tc>
      </w:tr>
      <w:tr w:rsidR="00E51EBF" w:rsidRPr="00E51EBF" w:rsidTr="004E1384">
        <w:tc>
          <w:tcPr>
            <w:tcW w:w="6205" w:type="dxa"/>
          </w:tcPr>
          <w:p w:rsidR="00A55FDF" w:rsidRPr="00E07D1C" w:rsidRDefault="00E07D1C" w:rsidP="001F2E81">
            <w:pPr>
              <w:ind w:firstLine="0"/>
              <w:rPr>
                <w:rFonts w:ascii="Times New Roman" w:hAnsi="Times New Roman" w:cs="Times New Roman"/>
                <w:sz w:val="24"/>
                <w:szCs w:val="24"/>
              </w:rPr>
            </w:pPr>
            <w:r w:rsidRPr="00E07D1C">
              <w:rPr>
                <w:rFonts w:ascii="Times New Roman"/>
                <w:sz w:val="24"/>
                <w:szCs w:val="24"/>
              </w:rPr>
              <w:t>159.163 Ensure, in law and in practice, the effective combat of sexual violence and the end of discriminatory measures against women and girls, including in  policies related to access to justice, attribution of nationality and prevention of trafficking in persons (Brazil)</w:t>
            </w:r>
          </w:p>
        </w:tc>
        <w:tc>
          <w:tcPr>
            <w:tcW w:w="2812" w:type="dxa"/>
            <w:shd w:val="clear" w:color="auto" w:fill="FFC000" w:themeFill="accent4"/>
          </w:tcPr>
          <w:p w:rsidR="00A55FDF" w:rsidRPr="00E51EBF" w:rsidRDefault="00A55FDF" w:rsidP="001F2E81">
            <w:pPr>
              <w:ind w:firstLine="0"/>
              <w:rPr>
                <w:rFonts w:ascii="Times New Roman" w:hAnsi="Times New Roman" w:cs="Times New Roman"/>
                <w:sz w:val="24"/>
                <w:szCs w:val="24"/>
              </w:rPr>
            </w:pPr>
            <w:r w:rsidRPr="00E51EBF">
              <w:rPr>
                <w:rFonts w:ascii="Times New Roman" w:hAnsi="Times New Roman" w:cs="Times New Roman"/>
                <w:sz w:val="24"/>
                <w:szCs w:val="24"/>
              </w:rPr>
              <w:t xml:space="preserve">Partially Implemented </w:t>
            </w:r>
          </w:p>
          <w:p w:rsidR="00A55FDF" w:rsidRPr="00E51EBF" w:rsidRDefault="00A55FDF" w:rsidP="001F2E81">
            <w:pPr>
              <w:jc w:val="center"/>
              <w:rPr>
                <w:rFonts w:ascii="Times New Roman" w:hAnsi="Times New Roman" w:cs="Times New Roman"/>
                <w:sz w:val="24"/>
                <w:szCs w:val="24"/>
              </w:rPr>
            </w:pPr>
          </w:p>
        </w:tc>
      </w:tr>
      <w:tr w:rsidR="00E51EBF" w:rsidRPr="00E51EBF" w:rsidTr="004E1384">
        <w:tc>
          <w:tcPr>
            <w:tcW w:w="6205" w:type="dxa"/>
          </w:tcPr>
          <w:p w:rsidR="00A55FDF" w:rsidRPr="00E07D1C" w:rsidRDefault="00E07D1C" w:rsidP="00E07D1C">
            <w:pPr>
              <w:spacing w:before="40" w:after="40"/>
              <w:ind w:firstLine="0"/>
              <w:rPr>
                <w:sz w:val="24"/>
                <w:szCs w:val="24"/>
              </w:rPr>
            </w:pPr>
            <w:r w:rsidRPr="00E07D1C">
              <w:rPr>
                <w:rFonts w:ascii="Times New Roman"/>
                <w:sz w:val="24"/>
                <w:szCs w:val="24"/>
              </w:rPr>
              <w:t>159.90 Step up efforts to combat slavery and trafficking in human beings, including by considering the possibility of adopting strategies or action plans in these spheres, as well as additional measures to identify victims of slavery and trafficking, especially among women and children, and to ensure their comprehensive protecti</w:t>
            </w:r>
            <w:r w:rsidRPr="00E07D1C">
              <w:rPr>
                <w:rFonts w:ascii="Times New Roman"/>
                <w:sz w:val="24"/>
                <w:szCs w:val="24"/>
              </w:rPr>
              <w:t>on and rehabilitation (Belarus)</w:t>
            </w:r>
          </w:p>
        </w:tc>
        <w:tc>
          <w:tcPr>
            <w:tcW w:w="2812" w:type="dxa"/>
            <w:shd w:val="clear" w:color="auto" w:fill="FFC000" w:themeFill="accent4"/>
          </w:tcPr>
          <w:p w:rsidR="00A55FDF" w:rsidRPr="00E51EBF" w:rsidRDefault="00A55FDF" w:rsidP="001F2E81">
            <w:pPr>
              <w:ind w:firstLine="0"/>
              <w:rPr>
                <w:rFonts w:ascii="Times New Roman" w:hAnsi="Times New Roman" w:cs="Times New Roman"/>
                <w:sz w:val="24"/>
                <w:szCs w:val="24"/>
              </w:rPr>
            </w:pPr>
            <w:r w:rsidRPr="00E51EBF">
              <w:rPr>
                <w:rFonts w:ascii="Times New Roman" w:hAnsi="Times New Roman" w:cs="Times New Roman"/>
                <w:sz w:val="24"/>
                <w:szCs w:val="24"/>
              </w:rPr>
              <w:t xml:space="preserve">Partially Implemented </w:t>
            </w:r>
          </w:p>
          <w:p w:rsidR="00A55FDF" w:rsidRPr="00E51EBF" w:rsidRDefault="00A55FDF" w:rsidP="001F2E81">
            <w:pPr>
              <w:jc w:val="center"/>
              <w:rPr>
                <w:rFonts w:ascii="Times New Roman" w:hAnsi="Times New Roman" w:cs="Times New Roman"/>
                <w:sz w:val="24"/>
                <w:szCs w:val="24"/>
              </w:rPr>
            </w:pPr>
          </w:p>
        </w:tc>
      </w:tr>
      <w:tr w:rsidR="00E51EBF" w:rsidRPr="00E51EBF" w:rsidTr="004E1384">
        <w:tc>
          <w:tcPr>
            <w:tcW w:w="6205" w:type="dxa"/>
          </w:tcPr>
          <w:p w:rsidR="00A55FDF" w:rsidRPr="00E51EBF" w:rsidRDefault="00A55FDF" w:rsidP="001F2E81">
            <w:pPr>
              <w:ind w:firstLine="0"/>
              <w:rPr>
                <w:rFonts w:ascii="Times New Roman" w:hAnsi="Times New Roman" w:cs="Times New Roman"/>
                <w:sz w:val="24"/>
                <w:szCs w:val="24"/>
              </w:rPr>
            </w:pPr>
            <w:r w:rsidRPr="00E51EBF">
              <w:rPr>
                <w:rFonts w:ascii="Times New Roman" w:hAnsi="Times New Roman" w:cs="Times New Roman"/>
                <w:sz w:val="24"/>
                <w:szCs w:val="24"/>
              </w:rPr>
              <w:t>159.91 Ensure that those responsible for trafficking in persons and slavery are brought to justice (Burkina Faso)</w:t>
            </w:r>
          </w:p>
        </w:tc>
        <w:tc>
          <w:tcPr>
            <w:tcW w:w="2812" w:type="dxa"/>
            <w:shd w:val="clear" w:color="auto" w:fill="FFC000" w:themeFill="accent4"/>
          </w:tcPr>
          <w:p w:rsidR="00A55FDF" w:rsidRPr="00E51EBF" w:rsidRDefault="00A55FDF" w:rsidP="001F2E81">
            <w:pPr>
              <w:ind w:firstLine="0"/>
              <w:rPr>
                <w:rFonts w:ascii="Times New Roman" w:hAnsi="Times New Roman" w:cs="Times New Roman"/>
                <w:sz w:val="24"/>
                <w:szCs w:val="24"/>
              </w:rPr>
            </w:pPr>
            <w:r w:rsidRPr="00E51EBF">
              <w:rPr>
                <w:rFonts w:ascii="Times New Roman" w:hAnsi="Times New Roman" w:cs="Times New Roman"/>
                <w:sz w:val="24"/>
                <w:szCs w:val="24"/>
              </w:rPr>
              <w:t xml:space="preserve">Partially Implemented </w:t>
            </w:r>
          </w:p>
          <w:p w:rsidR="00A55FDF" w:rsidRPr="00E51EBF" w:rsidRDefault="00A55FDF" w:rsidP="001F2E81">
            <w:pPr>
              <w:jc w:val="center"/>
              <w:rPr>
                <w:rFonts w:ascii="Times New Roman" w:hAnsi="Times New Roman" w:cs="Times New Roman"/>
                <w:sz w:val="24"/>
                <w:szCs w:val="24"/>
              </w:rPr>
            </w:pPr>
          </w:p>
        </w:tc>
      </w:tr>
      <w:tr w:rsidR="00E51EBF" w:rsidRPr="00E51EBF" w:rsidTr="004E1384">
        <w:tc>
          <w:tcPr>
            <w:tcW w:w="6205" w:type="dxa"/>
          </w:tcPr>
          <w:p w:rsidR="00A55FDF" w:rsidRPr="00E51EBF" w:rsidRDefault="00A55FDF" w:rsidP="001F2E81">
            <w:pPr>
              <w:ind w:firstLine="0"/>
              <w:rPr>
                <w:rFonts w:ascii="Times New Roman" w:hAnsi="Times New Roman" w:cs="Times New Roman"/>
                <w:sz w:val="24"/>
                <w:szCs w:val="24"/>
              </w:rPr>
            </w:pPr>
            <w:r w:rsidRPr="00E51EBF">
              <w:rPr>
                <w:rFonts w:ascii="Times New Roman" w:hAnsi="Times New Roman" w:cs="Times New Roman"/>
                <w:sz w:val="24"/>
                <w:szCs w:val="24"/>
              </w:rPr>
              <w:lastRenderedPageBreak/>
              <w:t>159.92 Intensify efforts to prevent trafficking in persons and all forms of slavery (Cyprus).</w:t>
            </w:r>
          </w:p>
        </w:tc>
        <w:tc>
          <w:tcPr>
            <w:tcW w:w="2812" w:type="dxa"/>
            <w:shd w:val="clear" w:color="auto" w:fill="FFC000" w:themeFill="accent4"/>
          </w:tcPr>
          <w:p w:rsidR="00A55FDF" w:rsidRPr="00E51EBF" w:rsidRDefault="00A55FDF" w:rsidP="001F2E81">
            <w:pPr>
              <w:ind w:firstLine="0"/>
              <w:rPr>
                <w:rFonts w:ascii="Times New Roman" w:hAnsi="Times New Roman" w:cs="Times New Roman"/>
                <w:sz w:val="24"/>
                <w:szCs w:val="24"/>
              </w:rPr>
            </w:pPr>
            <w:r w:rsidRPr="00E51EBF">
              <w:rPr>
                <w:rFonts w:ascii="Times New Roman" w:hAnsi="Times New Roman" w:cs="Times New Roman"/>
                <w:sz w:val="24"/>
                <w:szCs w:val="24"/>
              </w:rPr>
              <w:t xml:space="preserve">Partially Implemented </w:t>
            </w:r>
          </w:p>
          <w:p w:rsidR="00A55FDF" w:rsidRPr="00E51EBF" w:rsidRDefault="00A55FDF" w:rsidP="001F2E81">
            <w:pPr>
              <w:jc w:val="center"/>
              <w:rPr>
                <w:rFonts w:ascii="Times New Roman" w:hAnsi="Times New Roman" w:cs="Times New Roman"/>
                <w:sz w:val="24"/>
                <w:szCs w:val="24"/>
              </w:rPr>
            </w:pPr>
          </w:p>
        </w:tc>
      </w:tr>
      <w:tr w:rsidR="00E51EBF" w:rsidRPr="00E51EBF" w:rsidTr="004E1384">
        <w:tc>
          <w:tcPr>
            <w:tcW w:w="6205" w:type="dxa"/>
          </w:tcPr>
          <w:p w:rsidR="00A55FDF" w:rsidRPr="00E07D1C" w:rsidRDefault="00E07D1C" w:rsidP="00E07D1C">
            <w:pPr>
              <w:spacing w:before="40" w:after="40"/>
              <w:ind w:firstLine="0"/>
              <w:rPr>
                <w:sz w:val="24"/>
                <w:szCs w:val="24"/>
              </w:rPr>
            </w:pPr>
            <w:r w:rsidRPr="00E07D1C">
              <w:rPr>
                <w:rFonts w:ascii="Times New Roman"/>
                <w:sz w:val="24"/>
                <w:szCs w:val="24"/>
              </w:rPr>
              <w:t>159.93 Continue to strengthen efforts to prevent trafficking in persons, slavery, sexual exploitation</w:t>
            </w:r>
            <w:r>
              <w:rPr>
                <w:rFonts w:ascii="Times New Roman"/>
                <w:sz w:val="24"/>
                <w:szCs w:val="24"/>
              </w:rPr>
              <w:t>,</w:t>
            </w:r>
            <w:r w:rsidRPr="00E07D1C">
              <w:rPr>
                <w:rFonts w:ascii="Times New Roman"/>
                <w:sz w:val="24"/>
                <w:szCs w:val="24"/>
              </w:rPr>
              <w:t xml:space="preserve"> and forced </w:t>
            </w:r>
            <w:proofErr w:type="spellStart"/>
            <w:r w:rsidRPr="00E07D1C">
              <w:rPr>
                <w:rFonts w:ascii="Times New Roman"/>
                <w:sz w:val="24"/>
                <w:szCs w:val="24"/>
              </w:rPr>
              <w:t>labour</w:t>
            </w:r>
            <w:proofErr w:type="spellEnd"/>
            <w:r w:rsidRPr="00E07D1C">
              <w:rPr>
                <w:rFonts w:ascii="Times New Roman"/>
                <w:sz w:val="24"/>
                <w:szCs w:val="24"/>
              </w:rPr>
              <w:t xml:space="preserve">, and ensure effective implementation of standard operating procedures to address early identification of trafficking victims and provide adequate resources to rehabilitation </w:t>
            </w:r>
            <w:r>
              <w:rPr>
                <w:rFonts w:ascii="Times New Roman"/>
                <w:sz w:val="24"/>
                <w:szCs w:val="24"/>
              </w:rPr>
              <w:t>centers for trafficking victims (Fiji)</w:t>
            </w:r>
          </w:p>
        </w:tc>
        <w:tc>
          <w:tcPr>
            <w:tcW w:w="2812" w:type="dxa"/>
            <w:shd w:val="clear" w:color="auto" w:fill="FFC000" w:themeFill="accent4"/>
          </w:tcPr>
          <w:p w:rsidR="00A55FDF" w:rsidRPr="00E51EBF" w:rsidRDefault="00A55FDF" w:rsidP="001F2E81">
            <w:pPr>
              <w:ind w:firstLine="0"/>
              <w:rPr>
                <w:rFonts w:ascii="Times New Roman" w:hAnsi="Times New Roman" w:cs="Times New Roman"/>
                <w:sz w:val="24"/>
                <w:szCs w:val="24"/>
              </w:rPr>
            </w:pPr>
            <w:r w:rsidRPr="00E51EBF">
              <w:rPr>
                <w:rFonts w:ascii="Times New Roman" w:hAnsi="Times New Roman" w:cs="Times New Roman"/>
                <w:sz w:val="24"/>
                <w:szCs w:val="24"/>
              </w:rPr>
              <w:t xml:space="preserve">Partially Implemented </w:t>
            </w:r>
          </w:p>
          <w:p w:rsidR="00A55FDF" w:rsidRPr="00E51EBF" w:rsidRDefault="00A55FDF" w:rsidP="001F2E81">
            <w:pPr>
              <w:jc w:val="center"/>
              <w:rPr>
                <w:rFonts w:ascii="Times New Roman" w:hAnsi="Times New Roman" w:cs="Times New Roman"/>
                <w:sz w:val="24"/>
                <w:szCs w:val="24"/>
              </w:rPr>
            </w:pPr>
          </w:p>
        </w:tc>
      </w:tr>
      <w:tr w:rsidR="00E51EBF" w:rsidRPr="00E51EBF" w:rsidTr="004E1384">
        <w:tc>
          <w:tcPr>
            <w:tcW w:w="6205" w:type="dxa"/>
          </w:tcPr>
          <w:p w:rsidR="00A55FDF" w:rsidRPr="00E51EBF" w:rsidRDefault="00A55FDF" w:rsidP="001F2E81">
            <w:pPr>
              <w:ind w:firstLine="0"/>
              <w:jc w:val="both"/>
              <w:rPr>
                <w:rFonts w:ascii="Times New Roman" w:hAnsi="Times New Roman" w:cs="Times New Roman"/>
                <w:sz w:val="24"/>
                <w:szCs w:val="24"/>
              </w:rPr>
            </w:pPr>
            <w:r w:rsidRPr="00E51EBF">
              <w:rPr>
                <w:rFonts w:ascii="Times New Roman" w:hAnsi="Times New Roman" w:cs="Times New Roman"/>
                <w:sz w:val="24"/>
                <w:szCs w:val="24"/>
              </w:rPr>
              <w:t xml:space="preserve">159.94 Intensify efforts to prevent trafficking in persons and every form of exploitation, including child </w:t>
            </w:r>
            <w:proofErr w:type="spellStart"/>
            <w:r w:rsidRPr="00E51EBF">
              <w:rPr>
                <w:rFonts w:ascii="Times New Roman" w:hAnsi="Times New Roman" w:cs="Times New Roman"/>
                <w:sz w:val="24"/>
                <w:szCs w:val="24"/>
              </w:rPr>
              <w:t>labour</w:t>
            </w:r>
            <w:proofErr w:type="spellEnd"/>
            <w:r w:rsidRPr="00E51EBF">
              <w:rPr>
                <w:rFonts w:ascii="Times New Roman" w:hAnsi="Times New Roman" w:cs="Times New Roman"/>
                <w:sz w:val="24"/>
                <w:szCs w:val="24"/>
              </w:rPr>
              <w:t>, also through the early identification of and support to victims while bringing perp</w:t>
            </w:r>
            <w:r w:rsidR="00E07D1C">
              <w:rPr>
                <w:rFonts w:ascii="Times New Roman" w:hAnsi="Times New Roman" w:cs="Times New Roman"/>
                <w:sz w:val="24"/>
                <w:szCs w:val="24"/>
              </w:rPr>
              <w:t>etrators to justice (Holy See)</w:t>
            </w:r>
          </w:p>
        </w:tc>
        <w:tc>
          <w:tcPr>
            <w:tcW w:w="2812" w:type="dxa"/>
            <w:shd w:val="clear" w:color="auto" w:fill="FFC000" w:themeFill="accent4"/>
          </w:tcPr>
          <w:p w:rsidR="00A55FDF" w:rsidRPr="00E51EBF" w:rsidRDefault="00A55FDF" w:rsidP="001F2E81">
            <w:pPr>
              <w:ind w:firstLine="0"/>
              <w:rPr>
                <w:rFonts w:ascii="Times New Roman" w:hAnsi="Times New Roman" w:cs="Times New Roman"/>
                <w:sz w:val="24"/>
                <w:szCs w:val="24"/>
              </w:rPr>
            </w:pPr>
            <w:r w:rsidRPr="00E51EBF">
              <w:rPr>
                <w:rFonts w:ascii="Times New Roman" w:hAnsi="Times New Roman" w:cs="Times New Roman"/>
                <w:sz w:val="24"/>
                <w:szCs w:val="24"/>
              </w:rPr>
              <w:t xml:space="preserve">Partially Implemented </w:t>
            </w:r>
          </w:p>
          <w:p w:rsidR="00A55FDF" w:rsidRPr="00E51EBF" w:rsidRDefault="00A55FDF" w:rsidP="001F2E81">
            <w:pPr>
              <w:jc w:val="center"/>
              <w:rPr>
                <w:rFonts w:ascii="Times New Roman" w:hAnsi="Times New Roman" w:cs="Times New Roman"/>
                <w:sz w:val="24"/>
                <w:szCs w:val="24"/>
              </w:rPr>
            </w:pPr>
          </w:p>
        </w:tc>
      </w:tr>
      <w:tr w:rsidR="00E51EBF" w:rsidRPr="00E51EBF" w:rsidTr="00935A1D">
        <w:tc>
          <w:tcPr>
            <w:tcW w:w="6205" w:type="dxa"/>
          </w:tcPr>
          <w:p w:rsidR="00935A1D" w:rsidRPr="00E51EBF" w:rsidRDefault="00935A1D" w:rsidP="001F2E81">
            <w:pPr>
              <w:ind w:firstLine="0"/>
              <w:rPr>
                <w:rFonts w:ascii="Times New Roman" w:hAnsi="Times New Roman" w:cs="Times New Roman"/>
                <w:sz w:val="24"/>
                <w:szCs w:val="24"/>
              </w:rPr>
            </w:pPr>
            <w:r w:rsidRPr="00E51EBF">
              <w:rPr>
                <w:rFonts w:ascii="Times New Roman" w:hAnsi="Times New Roman" w:cs="Times New Roman"/>
                <w:sz w:val="24"/>
                <w:szCs w:val="24"/>
              </w:rPr>
              <w:t>159.98 Revise the  Human Trafficking and Transportation (Control) Act  to bring the definition of human trafficking into line with international law and to include all aspects of human trafficking (Armenia)</w:t>
            </w:r>
          </w:p>
        </w:tc>
        <w:tc>
          <w:tcPr>
            <w:tcW w:w="2812" w:type="dxa"/>
            <w:shd w:val="clear" w:color="auto" w:fill="FF0000"/>
          </w:tcPr>
          <w:p w:rsidR="00935A1D" w:rsidRPr="00E51EBF" w:rsidRDefault="00935A1D" w:rsidP="001F2E81">
            <w:pPr>
              <w:ind w:firstLine="0"/>
              <w:rPr>
                <w:rFonts w:ascii="Times New Roman" w:hAnsi="Times New Roman" w:cs="Times New Roman"/>
                <w:sz w:val="24"/>
                <w:szCs w:val="24"/>
              </w:rPr>
            </w:pPr>
            <w:r w:rsidRPr="00E51EBF">
              <w:rPr>
                <w:rFonts w:ascii="Times New Roman" w:hAnsi="Times New Roman" w:cs="Times New Roman"/>
                <w:sz w:val="24"/>
                <w:szCs w:val="24"/>
              </w:rPr>
              <w:t>Not Implemented</w:t>
            </w:r>
          </w:p>
        </w:tc>
      </w:tr>
      <w:tr w:rsidR="000F0869" w:rsidRPr="00E51EBF" w:rsidTr="004E1384">
        <w:tc>
          <w:tcPr>
            <w:tcW w:w="6205" w:type="dxa"/>
          </w:tcPr>
          <w:p w:rsidR="000F0869" w:rsidRPr="000F0869" w:rsidRDefault="000F0869" w:rsidP="000F0869">
            <w:pPr>
              <w:spacing w:before="40" w:after="40"/>
              <w:ind w:firstLine="0"/>
              <w:rPr>
                <w:sz w:val="24"/>
                <w:szCs w:val="24"/>
              </w:rPr>
            </w:pPr>
            <w:r w:rsidRPr="000F0869">
              <w:rPr>
                <w:rFonts w:ascii="Times New Roman"/>
                <w:sz w:val="24"/>
                <w:szCs w:val="24"/>
              </w:rPr>
              <w:t>159.99 Scale up efforts to combat human trafficking and protect the rights of victims, as well as t</w:t>
            </w:r>
            <w:r w:rsidRPr="000F0869">
              <w:rPr>
                <w:rFonts w:ascii="Times New Roman"/>
                <w:sz w:val="24"/>
                <w:szCs w:val="24"/>
              </w:rPr>
              <w:t>he rights of migrants (Nigeria)</w:t>
            </w:r>
          </w:p>
        </w:tc>
        <w:tc>
          <w:tcPr>
            <w:tcW w:w="2812" w:type="dxa"/>
            <w:shd w:val="clear" w:color="auto" w:fill="FFC000" w:themeFill="accent4"/>
          </w:tcPr>
          <w:p w:rsidR="000F0869" w:rsidRPr="00E51EBF" w:rsidRDefault="000F0869" w:rsidP="001F2E81">
            <w:pPr>
              <w:ind w:firstLine="0"/>
              <w:rPr>
                <w:rFonts w:ascii="Times New Roman" w:hAnsi="Times New Roman" w:cs="Times New Roman"/>
                <w:sz w:val="24"/>
                <w:szCs w:val="24"/>
              </w:rPr>
            </w:pPr>
          </w:p>
        </w:tc>
      </w:tr>
      <w:tr w:rsidR="00E51EBF" w:rsidRPr="00E51EBF" w:rsidTr="004E1384">
        <w:tc>
          <w:tcPr>
            <w:tcW w:w="6205" w:type="dxa"/>
          </w:tcPr>
          <w:p w:rsidR="00A86CF9" w:rsidRPr="00E51EBF" w:rsidRDefault="00A86CF9" w:rsidP="001F2E81">
            <w:pPr>
              <w:ind w:firstLine="0"/>
              <w:rPr>
                <w:rFonts w:ascii="Times New Roman" w:hAnsi="Times New Roman" w:cs="Times New Roman"/>
                <w:sz w:val="24"/>
                <w:szCs w:val="24"/>
              </w:rPr>
            </w:pPr>
            <w:r w:rsidRPr="00E51EBF">
              <w:rPr>
                <w:rFonts w:ascii="Times New Roman" w:hAnsi="Times New Roman" w:cs="Times New Roman"/>
                <w:sz w:val="24"/>
                <w:szCs w:val="24"/>
              </w:rPr>
              <w:t xml:space="preserve">159.100 Take further steps to end trafficking in persons and bonded </w:t>
            </w:r>
            <w:proofErr w:type="spellStart"/>
            <w:r w:rsidRPr="00E51EBF">
              <w:rPr>
                <w:rFonts w:ascii="Times New Roman" w:hAnsi="Times New Roman" w:cs="Times New Roman"/>
                <w:sz w:val="24"/>
                <w:szCs w:val="24"/>
              </w:rPr>
              <w:t>labour</w:t>
            </w:r>
            <w:proofErr w:type="spellEnd"/>
            <w:r w:rsidRPr="00E51EBF">
              <w:rPr>
                <w:rFonts w:ascii="Times New Roman" w:hAnsi="Times New Roman" w:cs="Times New Roman"/>
                <w:sz w:val="24"/>
                <w:szCs w:val="24"/>
              </w:rPr>
              <w:t xml:space="preserve"> practices, with special emphasis on children (Norway)</w:t>
            </w:r>
          </w:p>
        </w:tc>
        <w:tc>
          <w:tcPr>
            <w:tcW w:w="2812" w:type="dxa"/>
            <w:shd w:val="clear" w:color="auto" w:fill="FFC000" w:themeFill="accent4"/>
          </w:tcPr>
          <w:p w:rsidR="00A55FDF" w:rsidRPr="00E51EBF" w:rsidRDefault="00A55FDF" w:rsidP="001F2E81">
            <w:pPr>
              <w:ind w:firstLine="0"/>
              <w:rPr>
                <w:rFonts w:ascii="Times New Roman" w:hAnsi="Times New Roman" w:cs="Times New Roman"/>
                <w:sz w:val="24"/>
                <w:szCs w:val="24"/>
              </w:rPr>
            </w:pPr>
            <w:r w:rsidRPr="00E51EBF">
              <w:rPr>
                <w:rFonts w:ascii="Times New Roman" w:hAnsi="Times New Roman" w:cs="Times New Roman"/>
                <w:sz w:val="24"/>
                <w:szCs w:val="24"/>
              </w:rPr>
              <w:t xml:space="preserve">Partially Implemented </w:t>
            </w:r>
          </w:p>
          <w:p w:rsidR="00A86CF9" w:rsidRPr="00E51EBF" w:rsidRDefault="00A86CF9" w:rsidP="001F2E81">
            <w:pPr>
              <w:jc w:val="center"/>
              <w:rPr>
                <w:rFonts w:ascii="Times New Roman" w:hAnsi="Times New Roman" w:cs="Times New Roman"/>
                <w:sz w:val="24"/>
                <w:szCs w:val="24"/>
              </w:rPr>
            </w:pPr>
          </w:p>
        </w:tc>
      </w:tr>
    </w:tbl>
    <w:p w:rsidR="009658F0" w:rsidRPr="00E51EBF" w:rsidRDefault="009658F0" w:rsidP="001F2E81">
      <w:pPr>
        <w:spacing w:line="240" w:lineRule="auto"/>
        <w:ind w:firstLine="0"/>
        <w:jc w:val="both"/>
        <w:rPr>
          <w:rFonts w:ascii="Times New Roman" w:hAnsi="Times New Roman" w:cs="Times New Roman"/>
          <w:sz w:val="24"/>
          <w:szCs w:val="24"/>
        </w:rPr>
      </w:pPr>
    </w:p>
    <w:p w:rsidR="00EA6361" w:rsidRDefault="00956727" w:rsidP="00C619EC">
      <w:pPr>
        <w:spacing w:line="240" w:lineRule="auto"/>
        <w:ind w:firstLine="0"/>
        <w:jc w:val="both"/>
        <w:rPr>
          <w:rFonts w:ascii="Times New Roman" w:hAnsi="Times New Roman" w:cs="Times New Roman"/>
          <w:sz w:val="24"/>
          <w:szCs w:val="24"/>
        </w:rPr>
      </w:pPr>
      <w:r w:rsidRPr="00956727">
        <w:rPr>
          <w:rFonts w:ascii="Times New Roman" w:hAnsi="Times New Roman" w:cs="Times New Roman"/>
          <w:sz w:val="24"/>
          <w:szCs w:val="24"/>
        </w:rPr>
        <w:t xml:space="preserve">Even though recommendation 159.98 </w:t>
      </w:r>
      <w:proofErr w:type="gramStart"/>
      <w:r w:rsidRPr="00956727">
        <w:rPr>
          <w:rFonts w:ascii="Times New Roman" w:hAnsi="Times New Roman" w:cs="Times New Roman"/>
          <w:sz w:val="24"/>
          <w:szCs w:val="24"/>
        </w:rPr>
        <w:t>has been accepted</w:t>
      </w:r>
      <w:proofErr w:type="gramEnd"/>
      <w:r w:rsidRPr="00956727">
        <w:rPr>
          <w:rFonts w:ascii="Times New Roman" w:hAnsi="Times New Roman" w:cs="Times New Roman"/>
          <w:sz w:val="24"/>
          <w:szCs w:val="24"/>
        </w:rPr>
        <w:t xml:space="preserve">, which urges the </w:t>
      </w:r>
      <w:proofErr w:type="spellStart"/>
      <w:r w:rsidRPr="00956727">
        <w:rPr>
          <w:rFonts w:ascii="Times New Roman" w:hAnsi="Times New Roman" w:cs="Times New Roman"/>
          <w:sz w:val="24"/>
          <w:szCs w:val="24"/>
        </w:rPr>
        <w:t>GoN</w:t>
      </w:r>
      <w:proofErr w:type="spellEnd"/>
      <w:r w:rsidRPr="00956727">
        <w:rPr>
          <w:rFonts w:ascii="Times New Roman" w:hAnsi="Times New Roman" w:cs="Times New Roman"/>
          <w:sz w:val="24"/>
          <w:szCs w:val="24"/>
        </w:rPr>
        <w:t xml:space="preserve"> to amend the Human Trafficking and Transportation (Control) Act (HTTCA) to align with international standards, the Act has still not been amended to meet the 2000 UN TIP Protocol. A significant issue is that the Act does not criminalize all forms of labor and sex trafficking. </w:t>
      </w:r>
      <w:r>
        <w:rPr>
          <w:rFonts w:ascii="Times New Roman" w:hAnsi="Times New Roman" w:cs="Times New Roman"/>
          <w:sz w:val="24"/>
          <w:szCs w:val="24"/>
        </w:rPr>
        <w:t xml:space="preserve">Likewise, </w:t>
      </w:r>
      <w:r>
        <w:rPr>
          <w:rFonts w:ascii="Times New Roman" w:hAnsi="Times New Roman" w:cs="Times New Roman"/>
          <w:spacing w:val="-4"/>
          <w:sz w:val="24"/>
          <w:szCs w:val="24"/>
          <w:shd w:val="clear" w:color="auto" w:fill="FFFFFF"/>
        </w:rPr>
        <w:t>r</w:t>
      </w:r>
      <w:r w:rsidRPr="00956727">
        <w:rPr>
          <w:rFonts w:ascii="Times New Roman" w:hAnsi="Times New Roman" w:cs="Times New Roman"/>
          <w:spacing w:val="-4"/>
          <w:sz w:val="24"/>
          <w:szCs w:val="24"/>
          <w:shd w:val="clear" w:color="auto" w:fill="FFFFFF"/>
        </w:rPr>
        <w:t xml:space="preserve">ecommendation 159.93 </w:t>
      </w:r>
      <w:proofErr w:type="gramStart"/>
      <w:r w:rsidRPr="00956727">
        <w:rPr>
          <w:rFonts w:ascii="Times New Roman" w:hAnsi="Times New Roman" w:cs="Times New Roman"/>
          <w:spacing w:val="-4"/>
          <w:sz w:val="24"/>
          <w:szCs w:val="24"/>
          <w:shd w:val="clear" w:color="auto" w:fill="FFFFFF"/>
        </w:rPr>
        <w:t>was accepted</w:t>
      </w:r>
      <w:proofErr w:type="gramEnd"/>
      <w:r w:rsidRPr="00956727">
        <w:rPr>
          <w:rFonts w:ascii="Times New Roman" w:hAnsi="Times New Roman" w:cs="Times New Roman"/>
          <w:spacing w:val="-4"/>
          <w:sz w:val="24"/>
          <w:szCs w:val="24"/>
          <w:shd w:val="clear" w:color="auto" w:fill="FFFFFF"/>
        </w:rPr>
        <w:t xml:space="preserve"> with the urging of the </w:t>
      </w:r>
      <w:proofErr w:type="spellStart"/>
      <w:r w:rsidRPr="00956727">
        <w:rPr>
          <w:rFonts w:ascii="Times New Roman" w:hAnsi="Times New Roman" w:cs="Times New Roman"/>
          <w:spacing w:val="-4"/>
          <w:sz w:val="24"/>
          <w:szCs w:val="24"/>
          <w:shd w:val="clear" w:color="auto" w:fill="FFFFFF"/>
        </w:rPr>
        <w:t>GoN</w:t>
      </w:r>
      <w:proofErr w:type="spellEnd"/>
      <w:r w:rsidRPr="00956727">
        <w:rPr>
          <w:rFonts w:ascii="Times New Roman" w:hAnsi="Times New Roman" w:cs="Times New Roman"/>
          <w:spacing w:val="-4"/>
          <w:sz w:val="24"/>
          <w:szCs w:val="24"/>
          <w:shd w:val="clear" w:color="auto" w:fill="FFFFFF"/>
        </w:rPr>
        <w:t xml:space="preserve"> to guarantee the "effective implementation of Standard Operation Procedures (SOP)." However, the </w:t>
      </w:r>
      <w:proofErr w:type="spellStart"/>
      <w:r w:rsidRPr="00956727">
        <w:rPr>
          <w:rFonts w:ascii="Times New Roman" w:hAnsi="Times New Roman" w:cs="Times New Roman"/>
          <w:spacing w:val="-4"/>
          <w:sz w:val="24"/>
          <w:szCs w:val="24"/>
          <w:shd w:val="clear" w:color="auto" w:fill="FFFFFF"/>
        </w:rPr>
        <w:t>GoN</w:t>
      </w:r>
      <w:proofErr w:type="spellEnd"/>
      <w:r w:rsidRPr="00956727">
        <w:rPr>
          <w:rFonts w:ascii="Times New Roman" w:hAnsi="Times New Roman" w:cs="Times New Roman"/>
          <w:spacing w:val="-4"/>
          <w:sz w:val="24"/>
          <w:szCs w:val="24"/>
          <w:shd w:val="clear" w:color="auto" w:fill="FFFFFF"/>
        </w:rPr>
        <w:t xml:space="preserve"> has not yet created or endorsed any guidelines or SOPs for identifying victims of trafficking. In fact, there has been </w:t>
      </w:r>
      <w:r>
        <w:rPr>
          <w:rFonts w:ascii="Times New Roman" w:hAnsi="Times New Roman" w:cs="Times New Roman"/>
          <w:spacing w:val="-4"/>
          <w:sz w:val="24"/>
          <w:szCs w:val="24"/>
          <w:shd w:val="clear" w:color="auto" w:fill="FFFFFF"/>
        </w:rPr>
        <w:t>a regression in this area. At the</w:t>
      </w:r>
      <w:r w:rsidRPr="00956727">
        <w:rPr>
          <w:rFonts w:ascii="Times New Roman" w:hAnsi="Times New Roman" w:cs="Times New Roman"/>
          <w:spacing w:val="-4"/>
          <w:sz w:val="24"/>
          <w:szCs w:val="24"/>
          <w:shd w:val="clear" w:color="auto" w:fill="FFFFFF"/>
        </w:rPr>
        <w:t xml:space="preserve"> consultation meeting, CSO participants working on trafficking disclosed that there is a decline in </w:t>
      </w:r>
      <w:r>
        <w:rPr>
          <w:rFonts w:ascii="Times New Roman" w:hAnsi="Times New Roman" w:cs="Times New Roman"/>
          <w:spacing w:val="-4"/>
          <w:sz w:val="24"/>
          <w:szCs w:val="24"/>
          <w:shd w:val="clear" w:color="auto" w:fill="FFFFFF"/>
        </w:rPr>
        <w:t xml:space="preserve">the </w:t>
      </w:r>
      <w:r w:rsidRPr="00956727">
        <w:rPr>
          <w:rFonts w:ascii="Times New Roman" w:hAnsi="Times New Roman" w:cs="Times New Roman"/>
          <w:spacing w:val="-4"/>
          <w:sz w:val="24"/>
          <w:szCs w:val="24"/>
          <w:shd w:val="clear" w:color="auto" w:fill="FFFFFF"/>
        </w:rPr>
        <w:t xml:space="preserve">budget and resources for rehabilitating survivors and implementing protective measures. </w:t>
      </w:r>
      <w:r w:rsidR="00CD3669" w:rsidRPr="00E51EBF">
        <w:rPr>
          <w:rFonts w:ascii="Times New Roman" w:hAnsi="Times New Roman" w:cs="Times New Roman"/>
          <w:sz w:val="24"/>
          <w:szCs w:val="24"/>
        </w:rPr>
        <w:t xml:space="preserve">On the other hand, </w:t>
      </w:r>
      <w:r w:rsidR="006779BC" w:rsidRPr="00E51EBF">
        <w:rPr>
          <w:rFonts w:ascii="Times New Roman" w:hAnsi="Times New Roman" w:cs="Times New Roman"/>
          <w:sz w:val="24"/>
          <w:szCs w:val="24"/>
        </w:rPr>
        <w:t xml:space="preserve">the </w:t>
      </w:r>
      <w:r w:rsidR="00CD3669" w:rsidRPr="00E51EBF">
        <w:rPr>
          <w:rFonts w:ascii="Times New Roman" w:hAnsi="Times New Roman" w:cs="Times New Roman"/>
          <w:sz w:val="24"/>
          <w:szCs w:val="24"/>
        </w:rPr>
        <w:t>t</w:t>
      </w:r>
      <w:r w:rsidR="003645FA" w:rsidRPr="00E51EBF">
        <w:rPr>
          <w:rFonts w:ascii="Times New Roman" w:hAnsi="Times New Roman" w:cs="Times New Roman"/>
          <w:sz w:val="24"/>
          <w:szCs w:val="24"/>
        </w:rPr>
        <w:t>rafficking of women</w:t>
      </w:r>
      <w:r w:rsidR="00EB53D5" w:rsidRPr="00E51EBF">
        <w:rPr>
          <w:rFonts w:ascii="Times New Roman" w:hAnsi="Times New Roman" w:cs="Times New Roman"/>
          <w:sz w:val="24"/>
          <w:szCs w:val="24"/>
        </w:rPr>
        <w:t xml:space="preserve">, </w:t>
      </w:r>
      <w:r w:rsidR="00843E8B" w:rsidRPr="00E51EBF">
        <w:rPr>
          <w:rFonts w:ascii="Times New Roman" w:hAnsi="Times New Roman" w:cs="Times New Roman"/>
          <w:sz w:val="24"/>
          <w:szCs w:val="24"/>
        </w:rPr>
        <w:t>adolescents</w:t>
      </w:r>
      <w:r w:rsidR="00EB53D5" w:rsidRPr="00E51EBF">
        <w:rPr>
          <w:rFonts w:ascii="Times New Roman" w:hAnsi="Times New Roman" w:cs="Times New Roman"/>
          <w:sz w:val="24"/>
          <w:szCs w:val="24"/>
        </w:rPr>
        <w:t>,</w:t>
      </w:r>
      <w:r w:rsidR="00843E8B" w:rsidRPr="00E51EBF">
        <w:rPr>
          <w:rFonts w:ascii="Times New Roman" w:hAnsi="Times New Roman" w:cs="Times New Roman"/>
          <w:sz w:val="24"/>
          <w:szCs w:val="24"/>
        </w:rPr>
        <w:t xml:space="preserve"> </w:t>
      </w:r>
      <w:r w:rsidR="003645FA" w:rsidRPr="00E51EBF">
        <w:rPr>
          <w:rFonts w:ascii="Times New Roman" w:hAnsi="Times New Roman" w:cs="Times New Roman"/>
          <w:sz w:val="24"/>
          <w:szCs w:val="24"/>
        </w:rPr>
        <w:t>and children for sexual or labor exploitation continues t</w:t>
      </w:r>
      <w:r w:rsidR="00BC1DFF" w:rsidRPr="00E51EBF">
        <w:rPr>
          <w:rFonts w:ascii="Times New Roman" w:hAnsi="Times New Roman" w:cs="Times New Roman"/>
          <w:sz w:val="24"/>
          <w:szCs w:val="24"/>
        </w:rPr>
        <w:t>o be a long-standing problem.</w:t>
      </w:r>
      <w:r w:rsidR="00E37609" w:rsidRPr="00E51EBF">
        <w:rPr>
          <w:rStyle w:val="FootnoteReference"/>
          <w:rFonts w:ascii="Times New Roman" w:hAnsi="Times New Roman" w:cs="Times New Roman"/>
          <w:sz w:val="24"/>
          <w:szCs w:val="24"/>
        </w:rPr>
        <w:footnoteReference w:id="21"/>
      </w:r>
      <w:r w:rsidR="006779BC" w:rsidRPr="00E51EBF">
        <w:rPr>
          <w:rFonts w:ascii="Times New Roman" w:hAnsi="Times New Roman" w:cs="Times New Roman"/>
          <w:sz w:val="24"/>
          <w:szCs w:val="24"/>
        </w:rPr>
        <w:t xml:space="preserve"> Particularly, women and girls are vulnerable to trafficking. </w:t>
      </w:r>
      <w:r w:rsidR="006779BC" w:rsidRPr="00E51EBF">
        <w:rPr>
          <w:rFonts w:ascii="Times New Roman" w:eastAsia="Times New Roman" w:hAnsi="Times New Roman" w:cs="Times New Roman"/>
          <w:sz w:val="24"/>
          <w:szCs w:val="24"/>
        </w:rPr>
        <w:t xml:space="preserve">Deeply rooted </w:t>
      </w:r>
      <w:r w:rsidR="006779BC" w:rsidRPr="00E51EBF">
        <w:rPr>
          <w:rFonts w:ascii="Times New Roman" w:hAnsi="Times New Roman" w:cs="Times New Roman"/>
          <w:sz w:val="24"/>
          <w:szCs w:val="24"/>
        </w:rPr>
        <w:t>exploitation, discrimination, poverty, and structural inequality are responsible for this vulnerability.</w:t>
      </w:r>
      <w:r w:rsidR="006779BC" w:rsidRPr="00E51EBF">
        <w:rPr>
          <w:rStyle w:val="FootnoteReference"/>
          <w:rFonts w:ascii="Times New Roman" w:hAnsi="Times New Roman" w:cs="Times New Roman"/>
          <w:sz w:val="24"/>
          <w:szCs w:val="24"/>
        </w:rPr>
        <w:footnoteReference w:id="22"/>
      </w:r>
      <w:r w:rsidR="00EA6361" w:rsidRPr="00E51EBF">
        <w:rPr>
          <w:rFonts w:ascii="Times New Roman" w:hAnsi="Times New Roman" w:cs="Times New Roman"/>
          <w:sz w:val="24"/>
          <w:szCs w:val="24"/>
        </w:rPr>
        <w:t xml:space="preserve"> </w:t>
      </w:r>
      <w:r w:rsidR="00843E8B" w:rsidRPr="00E51EBF">
        <w:rPr>
          <w:rFonts w:ascii="Times New Roman" w:hAnsi="Times New Roman" w:cs="Times New Roman"/>
          <w:sz w:val="24"/>
          <w:szCs w:val="24"/>
        </w:rPr>
        <w:t xml:space="preserve">Further, </w:t>
      </w:r>
      <w:r w:rsidR="00EB53D5" w:rsidRPr="00E51EBF">
        <w:rPr>
          <w:rFonts w:ascii="Times New Roman" w:hAnsi="Times New Roman" w:cs="Times New Roman"/>
          <w:sz w:val="24"/>
          <w:szCs w:val="24"/>
        </w:rPr>
        <w:t>w</w:t>
      </w:r>
      <w:r w:rsidR="00EA6361" w:rsidRPr="00E51EBF">
        <w:rPr>
          <w:rFonts w:ascii="Times New Roman" w:hAnsi="Times New Roman" w:cs="Times New Roman"/>
          <w:sz w:val="24"/>
          <w:szCs w:val="24"/>
        </w:rPr>
        <w:t xml:space="preserve">omen and girls from </w:t>
      </w:r>
      <w:r w:rsidR="00EB53D5" w:rsidRPr="00E51EBF">
        <w:rPr>
          <w:rFonts w:ascii="Times New Roman" w:hAnsi="Times New Roman" w:cs="Times New Roman"/>
          <w:sz w:val="24"/>
          <w:szCs w:val="24"/>
        </w:rPr>
        <w:t xml:space="preserve">the </w:t>
      </w:r>
      <w:r w:rsidR="00EA6361" w:rsidRPr="00E51EBF">
        <w:rPr>
          <w:rFonts w:ascii="Times New Roman" w:hAnsi="Times New Roman" w:cs="Times New Roman"/>
          <w:sz w:val="24"/>
          <w:szCs w:val="24"/>
        </w:rPr>
        <w:t>poor have become more vuln</w:t>
      </w:r>
      <w:r>
        <w:rPr>
          <w:rFonts w:ascii="Times New Roman" w:hAnsi="Times New Roman" w:cs="Times New Roman"/>
          <w:sz w:val="24"/>
          <w:szCs w:val="24"/>
        </w:rPr>
        <w:t>erable after the COVID</w:t>
      </w:r>
      <w:r w:rsidR="00EB53D5" w:rsidRPr="00E51EBF">
        <w:rPr>
          <w:rFonts w:ascii="Times New Roman" w:hAnsi="Times New Roman" w:cs="Times New Roman"/>
          <w:sz w:val="24"/>
          <w:szCs w:val="24"/>
        </w:rPr>
        <w:t>-19</w:t>
      </w:r>
      <w:r w:rsidR="00843E8B" w:rsidRPr="00E51EBF">
        <w:rPr>
          <w:rFonts w:ascii="Times New Roman" w:hAnsi="Times New Roman" w:cs="Times New Roman"/>
          <w:sz w:val="24"/>
          <w:szCs w:val="24"/>
        </w:rPr>
        <w:t>,</w:t>
      </w:r>
      <w:r w:rsidR="00EB53D5" w:rsidRPr="00E51EBF">
        <w:rPr>
          <w:rFonts w:ascii="Times New Roman" w:hAnsi="Times New Roman" w:cs="Times New Roman"/>
          <w:sz w:val="24"/>
          <w:szCs w:val="24"/>
        </w:rPr>
        <w:t xml:space="preserve"> and “t</w:t>
      </w:r>
      <w:r w:rsidR="00EA6361" w:rsidRPr="00E51EBF">
        <w:rPr>
          <w:rFonts w:ascii="Times New Roman" w:hAnsi="Times New Roman" w:cs="Times New Roman"/>
          <w:sz w:val="24"/>
          <w:szCs w:val="24"/>
        </w:rPr>
        <w:t>he number of women, adolescents, and children being trafficked has sharply ri</w:t>
      </w:r>
      <w:r>
        <w:rPr>
          <w:rFonts w:ascii="Times New Roman" w:hAnsi="Times New Roman" w:cs="Times New Roman"/>
          <w:sz w:val="24"/>
          <w:szCs w:val="24"/>
        </w:rPr>
        <w:t>sen post the COVID</w:t>
      </w:r>
      <w:r w:rsidR="00551111" w:rsidRPr="00E51EBF">
        <w:rPr>
          <w:rFonts w:ascii="Times New Roman" w:hAnsi="Times New Roman" w:cs="Times New Roman"/>
          <w:sz w:val="24"/>
          <w:szCs w:val="24"/>
        </w:rPr>
        <w:t xml:space="preserve"> -19 pandemic.”</w:t>
      </w:r>
      <w:r w:rsidR="00EA6361" w:rsidRPr="00E51EBF">
        <w:rPr>
          <w:rStyle w:val="FootnoteReference"/>
          <w:rFonts w:ascii="Times New Roman" w:hAnsi="Times New Roman" w:cs="Times New Roman"/>
          <w:sz w:val="24"/>
          <w:szCs w:val="24"/>
        </w:rPr>
        <w:footnoteReference w:id="23"/>
      </w:r>
    </w:p>
    <w:p w:rsidR="00956727" w:rsidRPr="00E51EBF" w:rsidRDefault="00956727" w:rsidP="00FA4910">
      <w:pPr>
        <w:spacing w:line="240" w:lineRule="auto"/>
        <w:jc w:val="both"/>
        <w:rPr>
          <w:rFonts w:ascii="Times New Roman" w:hAnsi="Times New Roman" w:cs="Times New Roman"/>
          <w:sz w:val="24"/>
          <w:szCs w:val="24"/>
        </w:rPr>
      </w:pPr>
    </w:p>
    <w:p w:rsidR="00EB53D5" w:rsidRDefault="00956727" w:rsidP="00C619EC">
      <w:pPr>
        <w:spacing w:line="240" w:lineRule="auto"/>
        <w:ind w:firstLine="0"/>
        <w:jc w:val="both"/>
        <w:rPr>
          <w:rFonts w:ascii="Times New Roman" w:hAnsi="Times New Roman" w:cs="Arial Unicode MS"/>
          <w:sz w:val="24"/>
          <w:szCs w:val="24"/>
        </w:rPr>
      </w:pPr>
      <w:r w:rsidRPr="00956727">
        <w:rPr>
          <w:rFonts w:ascii="Times New Roman" w:hAnsi="Times New Roman" w:cs="Times New Roman"/>
          <w:sz w:val="24"/>
          <w:szCs w:val="24"/>
        </w:rPr>
        <w:t xml:space="preserve">There is no precise data on trafficking in Nepal, but some reports </w:t>
      </w:r>
      <w:proofErr w:type="gramStart"/>
      <w:r w:rsidRPr="00956727">
        <w:rPr>
          <w:rFonts w:ascii="Times New Roman" w:hAnsi="Times New Roman" w:cs="Times New Roman"/>
          <w:sz w:val="24"/>
          <w:szCs w:val="24"/>
        </w:rPr>
        <w:t>have been compiled</w:t>
      </w:r>
      <w:proofErr w:type="gramEnd"/>
      <w:r w:rsidRPr="00956727">
        <w:rPr>
          <w:rFonts w:ascii="Times New Roman" w:hAnsi="Times New Roman" w:cs="Times New Roman"/>
          <w:sz w:val="24"/>
          <w:szCs w:val="24"/>
        </w:rPr>
        <w:t xml:space="preserve"> based on rescue efforts. It is important to keep in mind that a large number of trafficking in</w:t>
      </w:r>
      <w:r>
        <w:rPr>
          <w:rFonts w:ascii="Times New Roman" w:hAnsi="Times New Roman" w:cs="Times New Roman"/>
          <w:sz w:val="24"/>
          <w:szCs w:val="24"/>
        </w:rPr>
        <w:t xml:space="preserve">cidents go </w:t>
      </w:r>
      <w:r>
        <w:rPr>
          <w:rFonts w:ascii="Times New Roman" w:hAnsi="Times New Roman" w:cs="Times New Roman"/>
          <w:sz w:val="24"/>
          <w:szCs w:val="24"/>
        </w:rPr>
        <w:lastRenderedPageBreak/>
        <w:t>unreported</w:t>
      </w:r>
      <w:r w:rsidR="00FA71AB" w:rsidRPr="00E51EBF">
        <w:rPr>
          <w:rFonts w:ascii="Times New Roman" w:hAnsi="Times New Roman" w:cs="Times New Roman"/>
          <w:sz w:val="24"/>
          <w:szCs w:val="24"/>
        </w:rPr>
        <w:t>.</w:t>
      </w:r>
      <w:r w:rsidR="00FA71AB" w:rsidRPr="00E51EBF">
        <w:rPr>
          <w:rStyle w:val="FootnoteReference"/>
          <w:rFonts w:ascii="Times New Roman" w:hAnsi="Times New Roman" w:cs="Times New Roman"/>
          <w:sz w:val="24"/>
          <w:szCs w:val="24"/>
        </w:rPr>
        <w:footnoteReference w:id="24"/>
      </w:r>
      <w:r w:rsidR="00FA71AB" w:rsidRPr="00E51EBF">
        <w:rPr>
          <w:rFonts w:ascii="Times New Roman" w:hAnsi="Times New Roman" w:cs="Times New Roman"/>
          <w:sz w:val="24"/>
          <w:szCs w:val="24"/>
        </w:rPr>
        <w:t xml:space="preserve"> </w:t>
      </w:r>
      <w:r w:rsidR="005F03B1">
        <w:rPr>
          <w:rFonts w:ascii="Times New Roman" w:hAnsi="Times New Roman" w:cs="Times New Roman"/>
          <w:sz w:val="24"/>
          <w:szCs w:val="24"/>
        </w:rPr>
        <w:t>Media highlights</w:t>
      </w:r>
      <w:r w:rsidR="00595F7C" w:rsidRPr="00E51EBF">
        <w:rPr>
          <w:rFonts w:ascii="Times New Roman" w:hAnsi="Times New Roman" w:cs="Times New Roman"/>
          <w:sz w:val="24"/>
          <w:szCs w:val="24"/>
        </w:rPr>
        <w:t xml:space="preserve"> that at least 54 women and girls are trafficked </w:t>
      </w:r>
      <w:r w:rsidR="00EB53D5" w:rsidRPr="00E51EBF">
        <w:rPr>
          <w:rFonts w:ascii="Times New Roman" w:hAnsi="Times New Roman" w:cs="Times New Roman"/>
          <w:sz w:val="24"/>
          <w:szCs w:val="24"/>
        </w:rPr>
        <w:t xml:space="preserve">from Nepal into India every day and most of them </w:t>
      </w:r>
      <w:r w:rsidR="00EB53D5" w:rsidRPr="00E51EBF">
        <w:rPr>
          <w:rFonts w:ascii="Times New Roman" w:hAnsi="Times New Roman" w:cs="Times New Roman"/>
          <w:sz w:val="24"/>
          <w:szCs w:val="24"/>
          <w:shd w:val="clear" w:color="auto" w:fill="FFFFFF"/>
        </w:rPr>
        <w:t>are trafficked, saying that they will “</w:t>
      </w:r>
      <w:r w:rsidR="007501E5" w:rsidRPr="00E51EBF">
        <w:rPr>
          <w:rFonts w:ascii="Times New Roman" w:hAnsi="Times New Roman" w:cs="Times New Roman"/>
          <w:sz w:val="24"/>
          <w:szCs w:val="24"/>
          <w:shd w:val="clear" w:color="auto" w:fill="FFFFFF"/>
        </w:rPr>
        <w:t>find jobs as domestic workers in India or Gulf countries but ended up being trafficked and raped in brothels abroad</w:t>
      </w:r>
      <w:r w:rsidR="00551111" w:rsidRPr="00E51EBF">
        <w:rPr>
          <w:rFonts w:ascii="Times New Roman" w:hAnsi="Times New Roman" w:cs="Times New Roman"/>
          <w:sz w:val="24"/>
          <w:szCs w:val="24"/>
          <w:shd w:val="clear" w:color="auto" w:fill="FFFFFF"/>
        </w:rPr>
        <w:t>.</w:t>
      </w:r>
      <w:r w:rsidR="00A3537C" w:rsidRPr="00E51EBF">
        <w:rPr>
          <w:rFonts w:ascii="Times New Roman" w:hAnsi="Times New Roman" w:cs="Times New Roman"/>
          <w:sz w:val="24"/>
          <w:szCs w:val="24"/>
          <w:shd w:val="clear" w:color="auto" w:fill="FFFFFF"/>
        </w:rPr>
        <w:t>”</w:t>
      </w:r>
      <w:r w:rsidR="00BC1DFF" w:rsidRPr="00E51EBF">
        <w:rPr>
          <w:rStyle w:val="FootnoteReference"/>
          <w:rFonts w:ascii="Times New Roman" w:hAnsi="Times New Roman" w:cs="Times New Roman"/>
          <w:sz w:val="24"/>
          <w:szCs w:val="24"/>
        </w:rPr>
        <w:footnoteReference w:id="25"/>
      </w:r>
      <w:r w:rsidR="00595F7C" w:rsidRPr="00E51EBF">
        <w:rPr>
          <w:rFonts w:ascii="Times New Roman" w:hAnsi="Times New Roman" w:cs="Times New Roman"/>
          <w:sz w:val="24"/>
          <w:szCs w:val="24"/>
        </w:rPr>
        <w:t xml:space="preserve"> </w:t>
      </w:r>
      <w:r w:rsidR="00EB53D5" w:rsidRPr="00E51EBF">
        <w:rPr>
          <w:rFonts w:ascii="Times New Roman" w:hAnsi="Times New Roman" w:cs="Times New Roman"/>
          <w:sz w:val="24"/>
          <w:szCs w:val="24"/>
        </w:rPr>
        <w:t xml:space="preserve">Some other estimates highlight that </w:t>
      </w:r>
      <w:r w:rsidR="00843E8B" w:rsidRPr="00E51EBF">
        <w:rPr>
          <w:rFonts w:ascii="Times New Roman" w:hAnsi="Times New Roman" w:cs="Times New Roman"/>
          <w:sz w:val="24"/>
          <w:szCs w:val="24"/>
        </w:rPr>
        <w:t>“</w:t>
      </w:r>
      <w:r w:rsidR="00EB53D5" w:rsidRPr="00E51EBF">
        <w:rPr>
          <w:rFonts w:ascii="Times New Roman" w:hAnsi="Times New Roman" w:cs="Times New Roman"/>
          <w:sz w:val="24"/>
          <w:szCs w:val="24"/>
        </w:rPr>
        <w:t>between 12000 to 15000 girls between ages 6 to 16 are trafficked each year from Nepal to India</w:t>
      </w:r>
      <w:r w:rsidR="00843E8B" w:rsidRPr="00E51EBF">
        <w:rPr>
          <w:rFonts w:ascii="Times New Roman" w:hAnsi="Times New Roman" w:cs="Times New Roman"/>
          <w:sz w:val="24"/>
          <w:szCs w:val="24"/>
        </w:rPr>
        <w:t>.”</w:t>
      </w:r>
      <w:r w:rsidR="00EB53D5" w:rsidRPr="00E51EBF">
        <w:rPr>
          <w:rStyle w:val="FootnoteReference"/>
          <w:rFonts w:ascii="Times New Roman" w:hAnsi="Times New Roman" w:cs="Times New Roman"/>
          <w:sz w:val="24"/>
          <w:szCs w:val="24"/>
        </w:rPr>
        <w:footnoteReference w:id="26"/>
      </w:r>
    </w:p>
    <w:p w:rsidR="0077165F" w:rsidRPr="0077165F" w:rsidRDefault="0077165F" w:rsidP="00E90A98">
      <w:pPr>
        <w:spacing w:line="240" w:lineRule="auto"/>
        <w:jc w:val="both"/>
        <w:rPr>
          <w:rFonts w:ascii="Times New Roman" w:hAnsi="Times New Roman" w:cs="Arial Unicode MS"/>
          <w:sz w:val="24"/>
          <w:szCs w:val="24"/>
        </w:rPr>
      </w:pPr>
    </w:p>
    <w:p w:rsidR="006779BC" w:rsidRPr="00E51EBF" w:rsidRDefault="005F03B1" w:rsidP="00C619EC">
      <w:pPr>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In 2018, </w:t>
      </w:r>
      <w:r w:rsidR="001455D5" w:rsidRPr="00E51EBF">
        <w:rPr>
          <w:rFonts w:ascii="Times New Roman" w:hAnsi="Times New Roman" w:cs="Times New Roman"/>
          <w:sz w:val="24"/>
          <w:szCs w:val="24"/>
        </w:rPr>
        <w:t>NHRC</w:t>
      </w:r>
      <w:r w:rsidR="00843E8B" w:rsidRPr="00E51EBF">
        <w:rPr>
          <w:rFonts w:ascii="Times New Roman" w:hAnsi="Times New Roman" w:cs="Times New Roman"/>
          <w:sz w:val="24"/>
          <w:szCs w:val="24"/>
        </w:rPr>
        <w:t xml:space="preserve"> </w:t>
      </w:r>
      <w:r>
        <w:rPr>
          <w:rFonts w:ascii="Times New Roman" w:hAnsi="Times New Roman" w:cs="Times New Roman"/>
          <w:sz w:val="24"/>
          <w:szCs w:val="24"/>
        </w:rPr>
        <w:t>mentioned that</w:t>
      </w:r>
      <w:r w:rsidR="00553EED" w:rsidRPr="00E51EBF">
        <w:rPr>
          <w:rFonts w:ascii="Times New Roman" w:hAnsi="Times New Roman" w:cs="Times New Roman"/>
          <w:sz w:val="24"/>
          <w:szCs w:val="24"/>
        </w:rPr>
        <w:t xml:space="preserve"> </w:t>
      </w:r>
      <w:r w:rsidR="004B72FF">
        <w:rPr>
          <w:rFonts w:ascii="Times New Roman" w:hAnsi="Times New Roman" w:cs="Times New Roman"/>
          <w:sz w:val="24"/>
          <w:szCs w:val="24"/>
        </w:rPr>
        <w:t xml:space="preserve">the </w:t>
      </w:r>
      <w:r w:rsidR="00553EED" w:rsidRPr="00E51EBF">
        <w:rPr>
          <w:rFonts w:ascii="Times New Roman" w:hAnsi="Times New Roman" w:cs="Times New Roman"/>
          <w:sz w:val="24"/>
          <w:szCs w:val="24"/>
        </w:rPr>
        <w:t>“Entertainment sector emerging as the destination for trafficking girls</w:t>
      </w:r>
      <w:r w:rsidR="00551111" w:rsidRPr="00E51EBF">
        <w:rPr>
          <w:rFonts w:ascii="Times New Roman" w:hAnsi="Times New Roman" w:cs="Times New Roman"/>
          <w:sz w:val="24"/>
          <w:szCs w:val="24"/>
        </w:rPr>
        <w:t>.”</w:t>
      </w:r>
      <w:r w:rsidR="003B6A3D" w:rsidRPr="00E51EBF">
        <w:rPr>
          <w:rStyle w:val="FootnoteReference"/>
          <w:rFonts w:ascii="Times New Roman" w:hAnsi="Times New Roman" w:cs="Times New Roman"/>
          <w:sz w:val="24"/>
          <w:szCs w:val="24"/>
        </w:rPr>
        <w:footnoteReference w:id="27"/>
      </w:r>
      <w:r w:rsidR="00B32931" w:rsidRPr="00E51EBF">
        <w:rPr>
          <w:rFonts w:ascii="Times New Roman" w:hAnsi="Times New Roman" w:cs="Times New Roman"/>
          <w:sz w:val="24"/>
          <w:szCs w:val="24"/>
        </w:rPr>
        <w:t xml:space="preserve"> A </w:t>
      </w:r>
      <w:r w:rsidR="009E292D" w:rsidRPr="00E51EBF">
        <w:rPr>
          <w:rFonts w:ascii="Times New Roman" w:hAnsi="Times New Roman" w:cs="Times New Roman"/>
          <w:sz w:val="24"/>
          <w:szCs w:val="24"/>
        </w:rPr>
        <w:t>report</w:t>
      </w:r>
      <w:r w:rsidR="00551111" w:rsidRPr="00E51EBF">
        <w:rPr>
          <w:rFonts w:ascii="Times New Roman" w:hAnsi="Times New Roman" w:cs="Times New Roman"/>
          <w:sz w:val="24"/>
          <w:szCs w:val="24"/>
        </w:rPr>
        <w:t xml:space="preserve"> produced by an NGO</w:t>
      </w:r>
      <w:r w:rsidR="009E292D" w:rsidRPr="00E51EBF">
        <w:rPr>
          <w:rFonts w:ascii="Times New Roman" w:hAnsi="Times New Roman" w:cs="Times New Roman"/>
          <w:sz w:val="24"/>
          <w:szCs w:val="24"/>
        </w:rPr>
        <w:t xml:space="preserve"> states, “</w:t>
      </w:r>
      <w:r w:rsidR="00B32931" w:rsidRPr="00E51EBF">
        <w:rPr>
          <w:rFonts w:ascii="Times New Roman" w:hAnsi="Times New Roman" w:cs="Times New Roman"/>
          <w:sz w:val="24"/>
          <w:szCs w:val="24"/>
        </w:rPr>
        <w:t>Many</w:t>
      </w:r>
      <w:r w:rsidR="009E292D" w:rsidRPr="00E51EBF">
        <w:rPr>
          <w:rFonts w:ascii="Times New Roman" w:hAnsi="Times New Roman" w:cs="Times New Roman"/>
          <w:sz w:val="24"/>
          <w:szCs w:val="24"/>
        </w:rPr>
        <w:t xml:space="preserve"> of the girls and women are expected, and in some cases forced, to provide sexual favors to customers as part of a job that also may involve massage, dance or serving food</w:t>
      </w:r>
      <w:r w:rsidR="00B32931" w:rsidRPr="00E51EBF">
        <w:rPr>
          <w:rFonts w:ascii="Times New Roman" w:hAnsi="Times New Roman" w:cs="Times New Roman"/>
          <w:sz w:val="24"/>
          <w:szCs w:val="24"/>
        </w:rPr>
        <w:t>.</w:t>
      </w:r>
      <w:r w:rsidR="009E292D" w:rsidRPr="00E51EBF">
        <w:rPr>
          <w:rFonts w:ascii="Times New Roman" w:hAnsi="Times New Roman" w:cs="Times New Roman"/>
          <w:sz w:val="24"/>
          <w:szCs w:val="24"/>
        </w:rPr>
        <w:t>”</w:t>
      </w:r>
      <w:r w:rsidR="009E292D" w:rsidRPr="00E51EBF">
        <w:rPr>
          <w:rStyle w:val="FootnoteReference"/>
          <w:rFonts w:ascii="Times New Roman" w:hAnsi="Times New Roman" w:cs="Times New Roman"/>
          <w:sz w:val="24"/>
          <w:szCs w:val="24"/>
        </w:rPr>
        <w:t xml:space="preserve"> </w:t>
      </w:r>
      <w:r w:rsidR="009E292D" w:rsidRPr="00E51EBF">
        <w:rPr>
          <w:rStyle w:val="FootnoteReference"/>
          <w:rFonts w:ascii="Times New Roman" w:hAnsi="Times New Roman" w:cs="Times New Roman"/>
          <w:sz w:val="24"/>
          <w:szCs w:val="24"/>
        </w:rPr>
        <w:footnoteReference w:id="28"/>
      </w:r>
      <w:r w:rsidR="00551111" w:rsidRPr="00E51EBF">
        <w:rPr>
          <w:rFonts w:ascii="Times New Roman" w:hAnsi="Times New Roman" w:cs="Times New Roman"/>
          <w:sz w:val="24"/>
          <w:szCs w:val="24"/>
        </w:rPr>
        <w:t xml:space="preserve"> Another dimension of trafficking is that a</w:t>
      </w:r>
      <w:r w:rsidR="00595F7C" w:rsidRPr="00E51EBF">
        <w:rPr>
          <w:rFonts w:ascii="Times New Roman" w:hAnsi="Times New Roman" w:cs="Times New Roman"/>
          <w:sz w:val="24"/>
          <w:szCs w:val="24"/>
        </w:rPr>
        <w:t xml:space="preserve">mong the victims, </w:t>
      </w:r>
      <w:r w:rsidR="006779BC" w:rsidRPr="00E51EBF">
        <w:rPr>
          <w:rFonts w:ascii="Times New Roman" w:hAnsi="Times New Roman" w:cs="Times New Roman"/>
          <w:sz w:val="24"/>
          <w:szCs w:val="24"/>
        </w:rPr>
        <w:t xml:space="preserve">the </w:t>
      </w:r>
      <w:r w:rsidR="00595F7C" w:rsidRPr="00E51EBF">
        <w:rPr>
          <w:rFonts w:ascii="Times New Roman" w:hAnsi="Times New Roman" w:cs="Times New Roman"/>
          <w:sz w:val="24"/>
          <w:szCs w:val="24"/>
        </w:rPr>
        <w:t xml:space="preserve">majority </w:t>
      </w:r>
      <w:r w:rsidR="006779BC" w:rsidRPr="00E51EBF">
        <w:rPr>
          <w:rFonts w:ascii="Times New Roman" w:hAnsi="Times New Roman" w:cs="Times New Roman"/>
          <w:sz w:val="24"/>
          <w:szCs w:val="24"/>
        </w:rPr>
        <w:t>come</w:t>
      </w:r>
      <w:r w:rsidR="00595F7C" w:rsidRPr="00E51EBF">
        <w:rPr>
          <w:rFonts w:ascii="Times New Roman" w:hAnsi="Times New Roman" w:cs="Times New Roman"/>
          <w:sz w:val="24"/>
          <w:szCs w:val="24"/>
        </w:rPr>
        <w:t xml:space="preserve"> from indigenous and marginalized groups. Although there is no systematic documentation and study of trafficking, </w:t>
      </w:r>
      <w:r w:rsidR="00CD3669" w:rsidRPr="00E51EBF">
        <w:rPr>
          <w:rFonts w:ascii="Times New Roman" w:hAnsi="Times New Roman" w:cs="Times New Roman"/>
          <w:sz w:val="24"/>
          <w:szCs w:val="24"/>
        </w:rPr>
        <w:t>as media reports,</w:t>
      </w:r>
      <w:r w:rsidR="00595F7C" w:rsidRPr="00E51EBF">
        <w:rPr>
          <w:rFonts w:ascii="Times New Roman" w:hAnsi="Times New Roman" w:cs="Times New Roman"/>
          <w:sz w:val="24"/>
          <w:szCs w:val="24"/>
        </w:rPr>
        <w:t xml:space="preserve"> 7 out of 10 victims of trafficking in person are </w:t>
      </w:r>
      <w:r w:rsidR="00B02D3C" w:rsidRPr="00E51EBF">
        <w:rPr>
          <w:rFonts w:ascii="Times New Roman" w:hAnsi="Times New Roman" w:cs="Times New Roman"/>
          <w:sz w:val="24"/>
          <w:szCs w:val="24"/>
        </w:rPr>
        <w:t>Indigenous Women</w:t>
      </w:r>
      <w:r w:rsidR="00595F7C" w:rsidRPr="00E51EBF">
        <w:rPr>
          <w:rFonts w:ascii="Times New Roman" w:hAnsi="Times New Roman" w:cs="Times New Roman"/>
          <w:sz w:val="24"/>
          <w:szCs w:val="24"/>
        </w:rPr>
        <w:t xml:space="preserve"> and girls in Nepal.</w:t>
      </w:r>
      <w:r w:rsidR="00595F7C" w:rsidRPr="00E51EBF">
        <w:rPr>
          <w:rStyle w:val="FootnoteReference"/>
          <w:rFonts w:ascii="Times New Roman" w:hAnsi="Times New Roman" w:cs="Times New Roman"/>
          <w:sz w:val="24"/>
          <w:szCs w:val="24"/>
        </w:rPr>
        <w:footnoteReference w:id="29"/>
      </w:r>
      <w:r w:rsidR="00595F7C" w:rsidRPr="00E51EBF">
        <w:rPr>
          <w:rFonts w:ascii="Times New Roman" w:hAnsi="Times New Roman" w:cs="Times New Roman"/>
          <w:spacing w:val="3"/>
          <w:sz w:val="24"/>
          <w:szCs w:val="24"/>
          <w:shd w:val="clear" w:color="auto" w:fill="FFFFFF"/>
        </w:rPr>
        <w:t xml:space="preserve">The caste/ethnicity-wise figure produced by Shakti </w:t>
      </w:r>
      <w:proofErr w:type="spellStart"/>
      <w:r w:rsidR="00595F7C" w:rsidRPr="00E51EBF">
        <w:rPr>
          <w:rFonts w:ascii="Times New Roman" w:hAnsi="Times New Roman" w:cs="Times New Roman"/>
          <w:spacing w:val="3"/>
          <w:sz w:val="24"/>
          <w:szCs w:val="24"/>
          <w:shd w:val="clear" w:color="auto" w:fill="FFFFFF"/>
        </w:rPr>
        <w:t>Samuha</w:t>
      </w:r>
      <w:proofErr w:type="spellEnd"/>
      <w:r w:rsidR="00595F7C" w:rsidRPr="00E51EBF">
        <w:rPr>
          <w:rFonts w:ascii="Times New Roman" w:hAnsi="Times New Roman" w:cs="Times New Roman"/>
          <w:spacing w:val="3"/>
          <w:sz w:val="24"/>
          <w:szCs w:val="24"/>
          <w:shd w:val="clear" w:color="auto" w:fill="FFFFFF"/>
        </w:rPr>
        <w:t xml:space="preserve">, the first and only organization run by the survivor of women trafficked in India, also shows that 76 percent of women survivors of the total 821 women survivors who are either members and beneficiaries of its program are women from indigenous communities. The rest 12 percent are </w:t>
      </w:r>
      <w:proofErr w:type="spellStart"/>
      <w:r w:rsidR="00595F7C" w:rsidRPr="00E51EBF">
        <w:rPr>
          <w:rFonts w:ascii="Times New Roman" w:hAnsi="Times New Roman" w:cs="Times New Roman"/>
          <w:spacing w:val="3"/>
          <w:sz w:val="24"/>
          <w:szCs w:val="24"/>
          <w:shd w:val="clear" w:color="auto" w:fill="FFFFFF"/>
        </w:rPr>
        <w:t>Dalits</w:t>
      </w:r>
      <w:proofErr w:type="spellEnd"/>
      <w:r w:rsidR="00595F7C" w:rsidRPr="00E51EBF">
        <w:rPr>
          <w:rFonts w:ascii="Times New Roman" w:hAnsi="Times New Roman" w:cs="Times New Roman"/>
          <w:spacing w:val="3"/>
          <w:sz w:val="24"/>
          <w:szCs w:val="24"/>
          <w:shd w:val="clear" w:color="auto" w:fill="FFFFFF"/>
        </w:rPr>
        <w:t xml:space="preserve"> and another 12 percent are from </w:t>
      </w:r>
      <w:proofErr w:type="spellStart"/>
      <w:r w:rsidR="00595F7C" w:rsidRPr="00E51EBF">
        <w:rPr>
          <w:rFonts w:ascii="Times New Roman" w:hAnsi="Times New Roman" w:cs="Times New Roman"/>
          <w:spacing w:val="3"/>
          <w:sz w:val="24"/>
          <w:szCs w:val="24"/>
          <w:shd w:val="clear" w:color="auto" w:fill="FFFFFF"/>
        </w:rPr>
        <w:t>Bahun</w:t>
      </w:r>
      <w:proofErr w:type="spellEnd"/>
      <w:r w:rsidR="00595F7C" w:rsidRPr="00E51EBF">
        <w:rPr>
          <w:rFonts w:ascii="Times New Roman" w:hAnsi="Times New Roman" w:cs="Times New Roman"/>
          <w:spacing w:val="3"/>
          <w:sz w:val="24"/>
          <w:szCs w:val="24"/>
          <w:shd w:val="clear" w:color="auto" w:fill="FFFFFF"/>
        </w:rPr>
        <w:t xml:space="preserve"> and </w:t>
      </w:r>
      <w:proofErr w:type="spellStart"/>
      <w:r w:rsidR="00595F7C" w:rsidRPr="00E51EBF">
        <w:rPr>
          <w:rFonts w:ascii="Times New Roman" w:hAnsi="Times New Roman" w:cs="Times New Roman"/>
          <w:spacing w:val="3"/>
          <w:sz w:val="24"/>
          <w:szCs w:val="24"/>
          <w:shd w:val="clear" w:color="auto" w:fill="FFFFFF"/>
        </w:rPr>
        <w:t>Chhetri</w:t>
      </w:r>
      <w:proofErr w:type="spellEnd"/>
      <w:r w:rsidR="00595F7C" w:rsidRPr="00E51EBF">
        <w:rPr>
          <w:rFonts w:ascii="Times New Roman" w:hAnsi="Times New Roman" w:cs="Times New Roman"/>
          <w:spacing w:val="3"/>
          <w:sz w:val="24"/>
          <w:szCs w:val="24"/>
          <w:shd w:val="clear" w:color="auto" w:fill="FFFFFF"/>
        </w:rPr>
        <w:t xml:space="preserve"> communities.</w:t>
      </w:r>
      <w:r w:rsidR="00595F7C" w:rsidRPr="00E51EBF">
        <w:rPr>
          <w:rStyle w:val="FootnoteReference"/>
          <w:rFonts w:ascii="Times New Roman" w:hAnsi="Times New Roman" w:cs="Times New Roman"/>
          <w:spacing w:val="3"/>
          <w:sz w:val="24"/>
          <w:szCs w:val="24"/>
          <w:shd w:val="clear" w:color="auto" w:fill="FFFFFF"/>
        </w:rPr>
        <w:footnoteReference w:id="30"/>
      </w:r>
      <w:r w:rsidR="00595F7C" w:rsidRPr="00E51EBF">
        <w:rPr>
          <w:rFonts w:ascii="Times New Roman" w:hAnsi="Times New Roman" w:cs="Times New Roman"/>
          <w:sz w:val="24"/>
          <w:szCs w:val="24"/>
        </w:rPr>
        <w:t xml:space="preserve"> </w:t>
      </w:r>
    </w:p>
    <w:p w:rsidR="003343CB" w:rsidRPr="00E51EBF" w:rsidRDefault="003343CB" w:rsidP="007501E5">
      <w:pPr>
        <w:spacing w:line="240" w:lineRule="auto"/>
        <w:ind w:firstLine="0"/>
        <w:jc w:val="both"/>
        <w:rPr>
          <w:rFonts w:ascii="Times New Roman" w:hAnsi="Times New Roman" w:cs="Arial Unicode MS"/>
          <w:sz w:val="24"/>
          <w:szCs w:val="24"/>
        </w:rPr>
      </w:pPr>
    </w:p>
    <w:p w:rsidR="007501E5" w:rsidRPr="00E51EBF" w:rsidRDefault="007501E5" w:rsidP="007501E5">
      <w:pPr>
        <w:spacing w:line="240" w:lineRule="auto"/>
        <w:ind w:firstLine="0"/>
        <w:jc w:val="both"/>
        <w:rPr>
          <w:rFonts w:ascii="Times New Roman" w:hAnsi="Times New Roman" w:cs="Arial Unicode MS"/>
          <w:b/>
          <w:bCs/>
          <w:sz w:val="24"/>
          <w:szCs w:val="24"/>
          <w:u w:val="single"/>
        </w:rPr>
      </w:pPr>
      <w:r w:rsidRPr="00E51EBF">
        <w:rPr>
          <w:rFonts w:ascii="Times New Roman" w:hAnsi="Times New Roman" w:cs="Arial Unicode MS"/>
          <w:b/>
          <w:bCs/>
          <w:sz w:val="24"/>
          <w:szCs w:val="24"/>
          <w:u w:val="single"/>
        </w:rPr>
        <w:t>Recommendation:</w:t>
      </w:r>
    </w:p>
    <w:p w:rsidR="007501E5" w:rsidRPr="00E51EBF" w:rsidRDefault="00956727" w:rsidP="007501E5">
      <w:pPr>
        <w:pStyle w:val="ListParagraph"/>
        <w:numPr>
          <w:ilvl w:val="0"/>
          <w:numId w:val="24"/>
        </w:numPr>
        <w:spacing w:line="240" w:lineRule="auto"/>
        <w:jc w:val="both"/>
        <w:rPr>
          <w:rFonts w:ascii="Times New Roman" w:hAnsi="Times New Roman" w:cs="Arial Unicode MS"/>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GoN</w:t>
      </w:r>
      <w:proofErr w:type="spellEnd"/>
      <w:r>
        <w:rPr>
          <w:rFonts w:ascii="Times New Roman" w:hAnsi="Times New Roman" w:cs="Times New Roman"/>
          <w:sz w:val="24"/>
          <w:szCs w:val="24"/>
        </w:rPr>
        <w:t xml:space="preserve"> should r</w:t>
      </w:r>
      <w:r w:rsidR="007501E5" w:rsidRPr="00E51EBF">
        <w:rPr>
          <w:rFonts w:ascii="Times New Roman" w:hAnsi="Times New Roman" w:cs="Times New Roman"/>
          <w:sz w:val="24"/>
          <w:szCs w:val="24"/>
        </w:rPr>
        <w:t>evise the Human Trafficking and Transportation (Control) Act  to bring the definition of human trafficking into line with international law and to include all aspects of human trafficking</w:t>
      </w:r>
    </w:p>
    <w:p w:rsidR="007501E5" w:rsidRPr="00E51EBF" w:rsidRDefault="00956727" w:rsidP="007501E5">
      <w:pPr>
        <w:pStyle w:val="ListParagraph"/>
        <w:numPr>
          <w:ilvl w:val="0"/>
          <w:numId w:val="24"/>
        </w:numPr>
        <w:spacing w:line="240" w:lineRule="auto"/>
        <w:jc w:val="both"/>
        <w:rPr>
          <w:rFonts w:ascii="Times New Roman" w:hAnsi="Times New Roman" w:cs="Arial Unicode MS"/>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GoN</w:t>
      </w:r>
      <w:proofErr w:type="spellEnd"/>
      <w:r>
        <w:rPr>
          <w:rFonts w:ascii="Times New Roman" w:hAnsi="Times New Roman" w:cs="Times New Roman"/>
          <w:sz w:val="24"/>
          <w:szCs w:val="24"/>
        </w:rPr>
        <w:t xml:space="preserve"> should </w:t>
      </w:r>
      <w:r>
        <w:rPr>
          <w:rFonts w:ascii="Times New Roman" w:hAnsi="Times New Roman" w:cs="Times New Roman"/>
          <w:spacing w:val="-4"/>
          <w:sz w:val="24"/>
          <w:szCs w:val="24"/>
          <w:shd w:val="clear" w:color="auto" w:fill="FFFFFF"/>
        </w:rPr>
        <w:t>f</w:t>
      </w:r>
      <w:r w:rsidR="007501E5" w:rsidRPr="00E51EBF">
        <w:rPr>
          <w:rFonts w:ascii="Times New Roman" w:hAnsi="Times New Roman" w:cs="Times New Roman"/>
          <w:spacing w:val="-4"/>
          <w:sz w:val="24"/>
          <w:szCs w:val="24"/>
          <w:shd w:val="clear" w:color="auto" w:fill="FFFFFF"/>
        </w:rPr>
        <w:t xml:space="preserve">inalize and implement Standard Operation Procedures (SOP) </w:t>
      </w:r>
      <w:r w:rsidR="007501E5" w:rsidRPr="00E51EBF">
        <w:rPr>
          <w:rFonts w:ascii="Times New Roman" w:hAnsi="Times New Roman" w:cs="Times New Roman"/>
          <w:sz w:val="24"/>
          <w:szCs w:val="24"/>
        </w:rPr>
        <w:t>guidelines for victim identification of trafficking</w:t>
      </w:r>
    </w:p>
    <w:p w:rsidR="009C71C1" w:rsidRPr="009C71C1" w:rsidRDefault="00956727" w:rsidP="007501E5">
      <w:pPr>
        <w:pStyle w:val="ListParagraph"/>
        <w:numPr>
          <w:ilvl w:val="0"/>
          <w:numId w:val="24"/>
        </w:numPr>
        <w:spacing w:line="240" w:lineRule="auto"/>
        <w:jc w:val="both"/>
        <w:rPr>
          <w:rFonts w:ascii="Times New Roman" w:hAnsi="Times New Roman" w:cs="Arial Unicode MS"/>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GoN</w:t>
      </w:r>
      <w:proofErr w:type="spellEnd"/>
      <w:r>
        <w:rPr>
          <w:rFonts w:ascii="Times New Roman" w:hAnsi="Times New Roman" w:cs="Times New Roman"/>
          <w:sz w:val="24"/>
          <w:szCs w:val="24"/>
        </w:rPr>
        <w:t xml:space="preserve"> should a</w:t>
      </w:r>
      <w:r w:rsidR="007501E5" w:rsidRPr="00E51EBF">
        <w:rPr>
          <w:rFonts w:ascii="Times New Roman" w:hAnsi="Times New Roman" w:cs="Times New Roman"/>
          <w:sz w:val="24"/>
          <w:szCs w:val="24"/>
        </w:rPr>
        <w:t>llocate and provide adequate resources to rehabilitation ce</w:t>
      </w:r>
      <w:r w:rsidR="009C71C1">
        <w:rPr>
          <w:rFonts w:ascii="Times New Roman" w:hAnsi="Times New Roman" w:cs="Times New Roman"/>
          <w:sz w:val="24"/>
          <w:szCs w:val="24"/>
        </w:rPr>
        <w:t>nters for trafficking survivors</w:t>
      </w:r>
    </w:p>
    <w:p w:rsidR="007501E5" w:rsidRPr="000F0869" w:rsidRDefault="00956727" w:rsidP="007501E5">
      <w:pPr>
        <w:pStyle w:val="ListParagraph"/>
        <w:numPr>
          <w:ilvl w:val="0"/>
          <w:numId w:val="24"/>
        </w:numPr>
        <w:spacing w:line="240" w:lineRule="auto"/>
        <w:jc w:val="both"/>
        <w:rPr>
          <w:rFonts w:ascii="Times New Roman" w:hAnsi="Times New Roman" w:cs="Arial Unicode MS"/>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GoN</w:t>
      </w:r>
      <w:proofErr w:type="spellEnd"/>
      <w:r>
        <w:rPr>
          <w:rFonts w:ascii="Times New Roman" w:hAnsi="Times New Roman" w:cs="Times New Roman"/>
          <w:sz w:val="24"/>
          <w:szCs w:val="24"/>
        </w:rPr>
        <w:t xml:space="preserve"> should f</w:t>
      </w:r>
      <w:r w:rsidR="009C71C1">
        <w:rPr>
          <w:rFonts w:ascii="Times New Roman" w:hAnsi="Times New Roman" w:cs="Times New Roman"/>
          <w:sz w:val="24"/>
          <w:szCs w:val="24"/>
        </w:rPr>
        <w:t xml:space="preserve">ormulate a plan of action and recognize Psychosocial Counseling as a part of rehabilitation services for survivors. </w:t>
      </w:r>
    </w:p>
    <w:p w:rsidR="000F0869" w:rsidRDefault="000F0869" w:rsidP="000F0869">
      <w:pPr>
        <w:spacing w:line="240" w:lineRule="auto"/>
        <w:jc w:val="both"/>
        <w:rPr>
          <w:rFonts w:ascii="Times New Roman" w:hAnsi="Times New Roman" w:cs="Arial Unicode MS"/>
          <w:sz w:val="24"/>
          <w:szCs w:val="24"/>
        </w:rPr>
      </w:pPr>
    </w:p>
    <w:p w:rsidR="000F0869" w:rsidRDefault="000F0869" w:rsidP="000F0869">
      <w:pPr>
        <w:spacing w:line="240" w:lineRule="auto"/>
        <w:jc w:val="both"/>
        <w:rPr>
          <w:rFonts w:ascii="Times New Roman" w:hAnsi="Times New Roman" w:cs="Arial Unicode MS"/>
          <w:sz w:val="24"/>
          <w:szCs w:val="24"/>
        </w:rPr>
      </w:pPr>
    </w:p>
    <w:p w:rsidR="000F0869" w:rsidRDefault="000F0869" w:rsidP="000F0869">
      <w:pPr>
        <w:spacing w:line="240" w:lineRule="auto"/>
        <w:jc w:val="both"/>
        <w:rPr>
          <w:rFonts w:ascii="Times New Roman" w:hAnsi="Times New Roman" w:cs="Arial Unicode MS"/>
          <w:sz w:val="24"/>
          <w:szCs w:val="24"/>
        </w:rPr>
      </w:pPr>
    </w:p>
    <w:p w:rsidR="000F0869" w:rsidRDefault="000F0869" w:rsidP="000F0869">
      <w:pPr>
        <w:spacing w:line="240" w:lineRule="auto"/>
        <w:jc w:val="both"/>
        <w:rPr>
          <w:rFonts w:ascii="Times New Roman" w:hAnsi="Times New Roman" w:cs="Arial Unicode MS"/>
          <w:sz w:val="24"/>
          <w:szCs w:val="24"/>
        </w:rPr>
      </w:pPr>
    </w:p>
    <w:p w:rsidR="000F0869" w:rsidRDefault="000F0869" w:rsidP="000F0869">
      <w:pPr>
        <w:spacing w:line="240" w:lineRule="auto"/>
        <w:jc w:val="both"/>
        <w:rPr>
          <w:rFonts w:ascii="Times New Roman" w:hAnsi="Times New Roman" w:cs="Arial Unicode MS"/>
          <w:sz w:val="24"/>
          <w:szCs w:val="24"/>
        </w:rPr>
      </w:pPr>
    </w:p>
    <w:p w:rsidR="000F0869" w:rsidRDefault="000F0869" w:rsidP="000F0869">
      <w:pPr>
        <w:spacing w:line="240" w:lineRule="auto"/>
        <w:jc w:val="both"/>
        <w:rPr>
          <w:rFonts w:ascii="Times New Roman" w:hAnsi="Times New Roman" w:cs="Arial Unicode MS"/>
          <w:sz w:val="24"/>
          <w:szCs w:val="24"/>
        </w:rPr>
      </w:pPr>
    </w:p>
    <w:p w:rsidR="004E1384" w:rsidRPr="00E51EBF" w:rsidRDefault="004E1384" w:rsidP="001F2E81">
      <w:pPr>
        <w:spacing w:line="240" w:lineRule="auto"/>
        <w:ind w:firstLine="0"/>
        <w:jc w:val="both"/>
        <w:rPr>
          <w:rFonts w:ascii="Times New Roman" w:hAnsi="Times New Roman" w:cs="Times New Roman"/>
          <w:sz w:val="24"/>
          <w:szCs w:val="24"/>
        </w:rPr>
      </w:pPr>
    </w:p>
    <w:p w:rsidR="00714054" w:rsidRPr="00D11EA4" w:rsidRDefault="00740648" w:rsidP="001F2E81">
      <w:pPr>
        <w:shd w:val="clear" w:color="auto" w:fill="00B0F0"/>
        <w:spacing w:line="240" w:lineRule="auto"/>
        <w:ind w:firstLine="0"/>
        <w:jc w:val="both"/>
        <w:rPr>
          <w:rFonts w:ascii="Times New Roman" w:hAnsi="Times New Roman" w:cs="Nirmala UI"/>
          <w:b/>
          <w:bCs/>
          <w:sz w:val="24"/>
          <w:szCs w:val="21"/>
        </w:rPr>
      </w:pPr>
      <w:r w:rsidRPr="00E51EBF">
        <w:rPr>
          <w:rFonts w:ascii="Times New Roman" w:hAnsi="Times New Roman" w:cs="Times New Roman"/>
          <w:b/>
          <w:bCs/>
          <w:sz w:val="24"/>
          <w:szCs w:val="24"/>
        </w:rPr>
        <w:lastRenderedPageBreak/>
        <w:t xml:space="preserve">Theme: Indigenous Peoples </w:t>
      </w:r>
    </w:p>
    <w:p w:rsidR="003645FA" w:rsidRPr="00E51EBF" w:rsidRDefault="003645FA" w:rsidP="001F2E81">
      <w:pPr>
        <w:spacing w:line="240" w:lineRule="auto"/>
        <w:jc w:val="both"/>
        <w:rPr>
          <w:rFonts w:ascii="Times New Roman" w:hAnsi="Times New Roman" w:cs="Times New Roman"/>
          <w:sz w:val="24"/>
          <w:szCs w:val="24"/>
        </w:rPr>
      </w:pPr>
    </w:p>
    <w:p w:rsidR="00B4108C" w:rsidRDefault="002B2D37" w:rsidP="00B4108C">
      <w:pPr>
        <w:spacing w:line="240" w:lineRule="auto"/>
        <w:ind w:firstLine="0"/>
        <w:jc w:val="center"/>
        <w:rPr>
          <w:rFonts w:ascii="Times New Roman" w:hAnsi="Times New Roman" w:cs="Times New Roman"/>
          <w:b/>
          <w:bCs/>
          <w:sz w:val="24"/>
          <w:szCs w:val="24"/>
        </w:rPr>
      </w:pPr>
      <w:r w:rsidRPr="00E51EBF">
        <w:rPr>
          <w:rFonts w:ascii="Times New Roman" w:hAnsi="Times New Roman" w:cs="Times New Roman"/>
          <w:b/>
          <w:bCs/>
          <w:sz w:val="24"/>
          <w:szCs w:val="24"/>
        </w:rPr>
        <w:t xml:space="preserve">Total recommendations received </w:t>
      </w:r>
      <w:r w:rsidR="00B4108C">
        <w:rPr>
          <w:rFonts w:ascii="Times New Roman" w:hAnsi="Times New Roman" w:cs="Times New Roman"/>
          <w:b/>
          <w:bCs/>
          <w:sz w:val="24"/>
          <w:szCs w:val="24"/>
        </w:rPr>
        <w:t xml:space="preserve">on Indigenous Peoples: </w:t>
      </w:r>
      <w:proofErr w:type="gramStart"/>
      <w:r w:rsidR="00B4108C">
        <w:rPr>
          <w:rFonts w:ascii="Times New Roman" w:hAnsi="Times New Roman" w:cs="Times New Roman"/>
          <w:b/>
          <w:bCs/>
          <w:sz w:val="24"/>
          <w:szCs w:val="24"/>
        </w:rPr>
        <w:t>3</w:t>
      </w:r>
      <w:proofErr w:type="gramEnd"/>
    </w:p>
    <w:p w:rsidR="000F0869" w:rsidRPr="00B4108C" w:rsidRDefault="00B4108C" w:rsidP="00B4108C">
      <w:pPr>
        <w:spacing w:line="240" w:lineRule="auto"/>
        <w:ind w:firstLine="0"/>
        <w:jc w:val="center"/>
        <w:rPr>
          <w:rFonts w:ascii="Times New Roman" w:hAnsi="Times New Roman" w:cs="Times New Roman"/>
          <w:b/>
          <w:bCs/>
          <w:sz w:val="24"/>
          <w:szCs w:val="24"/>
        </w:rPr>
      </w:pPr>
      <w:r>
        <w:rPr>
          <w:noProof/>
        </w:rPr>
        <w:drawing>
          <wp:inline distT="0" distB="0" distL="0" distR="0" wp14:anchorId="5DF52A65" wp14:editId="3ABD3057">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95F7C" w:rsidRPr="00E51EBF" w:rsidRDefault="003645FA" w:rsidP="00C619EC">
      <w:pPr>
        <w:spacing w:line="240" w:lineRule="auto"/>
        <w:ind w:firstLine="0"/>
        <w:jc w:val="both"/>
        <w:rPr>
          <w:rFonts w:ascii="Times New Roman" w:hAnsi="Times New Roman" w:cs="Times New Roman"/>
          <w:sz w:val="24"/>
          <w:szCs w:val="24"/>
        </w:rPr>
      </w:pPr>
      <w:r w:rsidRPr="00E51EBF">
        <w:rPr>
          <w:rFonts w:ascii="Times New Roman" w:hAnsi="Times New Roman" w:cs="Times New Roman"/>
          <w:sz w:val="24"/>
          <w:szCs w:val="24"/>
        </w:rPr>
        <w:t xml:space="preserve">In its third UPR cycle, Nepal committed when it supported a recommendation 159.219 that it will ensure that the rights of Indigenous communities regarding the use of their land </w:t>
      </w:r>
      <w:proofErr w:type="gramStart"/>
      <w:r w:rsidRPr="00E51EBF">
        <w:rPr>
          <w:rFonts w:ascii="Times New Roman" w:hAnsi="Times New Roman" w:cs="Times New Roman"/>
          <w:sz w:val="24"/>
          <w:szCs w:val="24"/>
        </w:rPr>
        <w:t>are upheld</w:t>
      </w:r>
      <w:proofErr w:type="gramEnd"/>
      <w:r w:rsidRPr="00E51EBF">
        <w:rPr>
          <w:rFonts w:ascii="Times New Roman" w:hAnsi="Times New Roman" w:cs="Times New Roman"/>
          <w:sz w:val="24"/>
          <w:szCs w:val="24"/>
        </w:rPr>
        <w:t xml:space="preserve"> through the revision of the legislation on this matter. </w:t>
      </w:r>
      <w:r w:rsidR="00F93FE7" w:rsidRPr="00E51EBF">
        <w:rPr>
          <w:rFonts w:ascii="Times New Roman" w:hAnsi="Times New Roman" w:cs="Times New Roman"/>
          <w:sz w:val="24"/>
          <w:szCs w:val="24"/>
        </w:rPr>
        <w:t>However,</w:t>
      </w:r>
      <w:r w:rsidRPr="00E51EBF">
        <w:rPr>
          <w:rFonts w:ascii="Times New Roman" w:hAnsi="Times New Roman" w:cs="Times New Roman"/>
          <w:sz w:val="24"/>
          <w:szCs w:val="24"/>
        </w:rPr>
        <w:t xml:space="preserve"> </w:t>
      </w:r>
      <w:r w:rsidR="005F03B1">
        <w:rPr>
          <w:rFonts w:ascii="Times New Roman" w:hAnsi="Times New Roman" w:cs="Times New Roman"/>
          <w:sz w:val="24"/>
          <w:szCs w:val="24"/>
        </w:rPr>
        <w:t xml:space="preserve">no step </w:t>
      </w:r>
      <w:proofErr w:type="gramStart"/>
      <w:r w:rsidR="005F03B1">
        <w:rPr>
          <w:rFonts w:ascii="Times New Roman" w:hAnsi="Times New Roman" w:cs="Times New Roman"/>
          <w:sz w:val="24"/>
          <w:szCs w:val="24"/>
        </w:rPr>
        <w:t>has been taken</w:t>
      </w:r>
      <w:proofErr w:type="gramEnd"/>
      <w:r w:rsidR="005F03B1">
        <w:rPr>
          <w:rFonts w:ascii="Times New Roman" w:hAnsi="Times New Roman" w:cs="Times New Roman"/>
          <w:sz w:val="24"/>
          <w:szCs w:val="24"/>
        </w:rPr>
        <w:t xml:space="preserve"> so far</w:t>
      </w:r>
      <w:r w:rsidR="00956727" w:rsidRPr="00956727">
        <w:rPr>
          <w:rFonts w:ascii="Times New Roman" w:hAnsi="Times New Roman" w:cs="Times New Roman"/>
          <w:sz w:val="24"/>
          <w:szCs w:val="24"/>
        </w:rPr>
        <w:t xml:space="preserve"> </w:t>
      </w:r>
      <w:r w:rsidR="00956727">
        <w:rPr>
          <w:rFonts w:ascii="Times New Roman" w:hAnsi="Times New Roman" w:cs="Times New Roman"/>
          <w:sz w:val="24"/>
          <w:szCs w:val="24"/>
        </w:rPr>
        <w:t>regarding this matter</w:t>
      </w:r>
      <w:r w:rsidR="005F03B1">
        <w:rPr>
          <w:rFonts w:ascii="Times New Roman" w:hAnsi="Times New Roman" w:cs="Times New Roman"/>
          <w:sz w:val="24"/>
          <w:szCs w:val="24"/>
        </w:rPr>
        <w:t xml:space="preserve">. </w:t>
      </w:r>
      <w:proofErr w:type="gramStart"/>
      <w:r w:rsidR="00956727">
        <w:rPr>
          <w:rFonts w:ascii="Times New Roman" w:hAnsi="Times New Roman" w:cs="Times New Roman"/>
          <w:sz w:val="24"/>
          <w:szCs w:val="24"/>
        </w:rPr>
        <w:t xml:space="preserve">The </w:t>
      </w:r>
      <w:r w:rsidR="00956727" w:rsidRPr="00956727">
        <w:rPr>
          <w:rFonts w:ascii="Times New Roman" w:hAnsi="Times New Roman" w:cs="Times New Roman"/>
          <w:sz w:val="24"/>
          <w:szCs w:val="24"/>
        </w:rPr>
        <w:t>traditional land use rights of Indigenous Peoples have been impacted by various national laws including the Land Reformed Act (1964), the Pasture Land Nationalization Act (1975), the Forest Act (1993), and the National Parks and Wildlife Conservation Act (1973)</w:t>
      </w:r>
      <w:proofErr w:type="gramEnd"/>
      <w:r w:rsidR="00956727" w:rsidRPr="00956727">
        <w:rPr>
          <w:rFonts w:ascii="Times New Roman" w:hAnsi="Times New Roman" w:cs="Times New Roman"/>
          <w:sz w:val="24"/>
          <w:szCs w:val="24"/>
        </w:rPr>
        <w:t>. These laws have</w:t>
      </w:r>
      <w:r w:rsidR="00956727">
        <w:rPr>
          <w:rFonts w:ascii="Times New Roman" w:hAnsi="Times New Roman" w:cs="Times New Roman"/>
          <w:sz w:val="24"/>
          <w:szCs w:val="24"/>
        </w:rPr>
        <w:t xml:space="preserve"> led to the nationalization of I</w:t>
      </w:r>
      <w:r w:rsidR="00956727" w:rsidRPr="00956727">
        <w:rPr>
          <w:rFonts w:ascii="Times New Roman" w:hAnsi="Times New Roman" w:cs="Times New Roman"/>
          <w:sz w:val="24"/>
          <w:szCs w:val="24"/>
        </w:rPr>
        <w:t xml:space="preserve">ndigenous </w:t>
      </w:r>
      <w:r w:rsidR="00956727">
        <w:rPr>
          <w:rFonts w:ascii="Times New Roman" w:hAnsi="Times New Roman" w:cs="Times New Roman"/>
          <w:sz w:val="24"/>
          <w:szCs w:val="24"/>
        </w:rPr>
        <w:t>Peoples’</w:t>
      </w:r>
      <w:r w:rsidR="00956727" w:rsidRPr="00956727">
        <w:rPr>
          <w:rFonts w:ascii="Times New Roman" w:hAnsi="Times New Roman" w:cs="Times New Roman"/>
          <w:sz w:val="24"/>
          <w:szCs w:val="24"/>
        </w:rPr>
        <w:t xml:space="preserve"> land and the transfer of their customary rights to the state and non-indigenous community users. Currently, there are 12 national parks and 6 protected areas, 1-1 hunting reserve, and wildlife conservation, </w:t>
      </w:r>
      <w:r w:rsidR="00956727">
        <w:rPr>
          <w:rFonts w:ascii="Times New Roman" w:hAnsi="Times New Roman" w:cs="Times New Roman"/>
          <w:sz w:val="24"/>
          <w:szCs w:val="24"/>
        </w:rPr>
        <w:t xml:space="preserve">and </w:t>
      </w:r>
      <w:r w:rsidR="00956727" w:rsidRPr="00956727">
        <w:rPr>
          <w:rFonts w:ascii="Times New Roman" w:hAnsi="Times New Roman" w:cs="Times New Roman"/>
          <w:sz w:val="24"/>
          <w:szCs w:val="24"/>
        </w:rPr>
        <w:t xml:space="preserve">13 buffer zones established in Indigenous Peoples' lands, which make up 23.39% of the total land area of the country. Unfortunately, this has resulted in the displacement of thousands of IPs from their life-sustaining resources. Studies reveal that Nepal's Indigenous Peoples </w:t>
      </w:r>
      <w:proofErr w:type="gramStart"/>
      <w:r w:rsidR="00956727" w:rsidRPr="00956727">
        <w:rPr>
          <w:rFonts w:ascii="Times New Roman" w:hAnsi="Times New Roman" w:cs="Times New Roman"/>
          <w:sz w:val="24"/>
          <w:szCs w:val="24"/>
        </w:rPr>
        <w:t>have been subjected</w:t>
      </w:r>
      <w:proofErr w:type="gramEnd"/>
      <w:r w:rsidR="00956727" w:rsidRPr="00956727">
        <w:rPr>
          <w:rFonts w:ascii="Times New Roman" w:hAnsi="Times New Roman" w:cs="Times New Roman"/>
          <w:sz w:val="24"/>
          <w:szCs w:val="24"/>
        </w:rPr>
        <w:t xml:space="preserve"> to numerous human rights violations due to abusive conservation poli</w:t>
      </w:r>
      <w:r w:rsidR="00956727">
        <w:rPr>
          <w:rFonts w:ascii="Times New Roman" w:hAnsi="Times New Roman" w:cs="Times New Roman"/>
          <w:sz w:val="24"/>
          <w:szCs w:val="24"/>
        </w:rPr>
        <w:t>cies over the past five decades.</w:t>
      </w:r>
      <w:r w:rsidRPr="00E51EBF">
        <w:rPr>
          <w:rStyle w:val="FootnoteReference"/>
          <w:rFonts w:ascii="Times New Roman" w:hAnsi="Times New Roman" w:cs="Times New Roman"/>
          <w:sz w:val="24"/>
          <w:szCs w:val="24"/>
        </w:rPr>
        <w:footnoteReference w:id="31"/>
      </w:r>
      <w:r w:rsidRPr="00E51EBF">
        <w:rPr>
          <w:rFonts w:ascii="Times New Roman" w:hAnsi="Times New Roman" w:cs="Times New Roman"/>
          <w:sz w:val="24"/>
          <w:szCs w:val="24"/>
        </w:rPr>
        <w:t xml:space="preserve"> </w:t>
      </w:r>
    </w:p>
    <w:p w:rsidR="001F2E81" w:rsidRPr="00E51EBF" w:rsidRDefault="001F2E81" w:rsidP="001F2E81">
      <w:pPr>
        <w:spacing w:line="240" w:lineRule="auto"/>
        <w:jc w:val="both"/>
        <w:rPr>
          <w:rFonts w:ascii="Times New Roman" w:hAnsi="Times New Roman" w:cs="Times New Roman"/>
          <w:sz w:val="24"/>
          <w:szCs w:val="24"/>
        </w:rPr>
      </w:pPr>
    </w:p>
    <w:p w:rsidR="00E443BE" w:rsidRPr="00E51EBF" w:rsidRDefault="003645FA" w:rsidP="001F2E81">
      <w:pPr>
        <w:spacing w:line="240" w:lineRule="auto"/>
        <w:ind w:firstLine="0"/>
        <w:jc w:val="center"/>
        <w:rPr>
          <w:rFonts w:ascii="Times New Roman" w:hAnsi="Times New Roman" w:cs="Times New Roman"/>
          <w:b/>
          <w:bCs/>
          <w:sz w:val="24"/>
          <w:szCs w:val="24"/>
        </w:rPr>
      </w:pPr>
      <w:r w:rsidRPr="00E51EBF">
        <w:rPr>
          <w:rFonts w:ascii="Times New Roman" w:hAnsi="Times New Roman" w:cs="Times New Roman"/>
          <w:b/>
          <w:bCs/>
          <w:sz w:val="24"/>
          <w:szCs w:val="24"/>
        </w:rPr>
        <w:t>Implementatio</w:t>
      </w:r>
      <w:r w:rsidR="00595F7C" w:rsidRPr="00E51EBF">
        <w:rPr>
          <w:rFonts w:ascii="Times New Roman" w:hAnsi="Times New Roman" w:cs="Times New Roman"/>
          <w:b/>
          <w:bCs/>
          <w:sz w:val="24"/>
          <w:szCs w:val="24"/>
        </w:rPr>
        <w:t>n status of each recommendation</w:t>
      </w:r>
    </w:p>
    <w:p w:rsidR="001F2E81" w:rsidRPr="00E51EBF" w:rsidRDefault="001F2E81" w:rsidP="001F2E81">
      <w:pPr>
        <w:spacing w:line="240" w:lineRule="auto"/>
        <w:ind w:firstLine="0"/>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6115"/>
        <w:gridCol w:w="2902"/>
      </w:tblGrid>
      <w:tr w:rsidR="00E51EBF" w:rsidRPr="00E51EBF" w:rsidTr="00A86CF9">
        <w:tc>
          <w:tcPr>
            <w:tcW w:w="6115" w:type="dxa"/>
          </w:tcPr>
          <w:p w:rsidR="00A86CF9" w:rsidRPr="00E51EBF" w:rsidRDefault="00A86CF9" w:rsidP="001F2E81">
            <w:pPr>
              <w:ind w:firstLine="0"/>
              <w:jc w:val="both"/>
              <w:rPr>
                <w:rFonts w:ascii="Times New Roman" w:hAnsi="Times New Roman" w:cs="Times New Roman"/>
                <w:b/>
                <w:bCs/>
                <w:sz w:val="24"/>
                <w:szCs w:val="24"/>
              </w:rPr>
            </w:pPr>
            <w:r w:rsidRPr="00E51EBF">
              <w:rPr>
                <w:rFonts w:ascii="Times New Roman" w:hAnsi="Times New Roman" w:cs="Times New Roman"/>
                <w:b/>
                <w:bCs/>
                <w:sz w:val="24"/>
                <w:szCs w:val="24"/>
              </w:rPr>
              <w:t>Recommendations accepted by Nepal</w:t>
            </w:r>
          </w:p>
        </w:tc>
        <w:tc>
          <w:tcPr>
            <w:tcW w:w="2902" w:type="dxa"/>
          </w:tcPr>
          <w:p w:rsidR="00A86CF9" w:rsidRPr="00E51EBF" w:rsidRDefault="00A86CF9" w:rsidP="001F2E81">
            <w:pPr>
              <w:ind w:firstLine="0"/>
              <w:jc w:val="both"/>
              <w:rPr>
                <w:rFonts w:ascii="Times New Roman" w:hAnsi="Times New Roman" w:cs="Times New Roman"/>
                <w:b/>
                <w:bCs/>
                <w:sz w:val="24"/>
                <w:szCs w:val="24"/>
              </w:rPr>
            </w:pPr>
            <w:r w:rsidRPr="00E51EBF">
              <w:rPr>
                <w:rFonts w:ascii="Times New Roman" w:hAnsi="Times New Roman" w:cs="Times New Roman"/>
                <w:b/>
                <w:bCs/>
                <w:sz w:val="24"/>
                <w:szCs w:val="24"/>
              </w:rPr>
              <w:t>Implementation status</w:t>
            </w:r>
          </w:p>
        </w:tc>
      </w:tr>
      <w:tr w:rsidR="000F0869" w:rsidRPr="00E51EBF" w:rsidTr="004E1384">
        <w:tc>
          <w:tcPr>
            <w:tcW w:w="6115" w:type="dxa"/>
          </w:tcPr>
          <w:p w:rsidR="000F0869" w:rsidRPr="000F0869" w:rsidRDefault="000F0869" w:rsidP="000F0869">
            <w:pPr>
              <w:spacing w:before="40" w:after="40"/>
              <w:ind w:firstLine="0"/>
              <w:rPr>
                <w:sz w:val="24"/>
                <w:szCs w:val="24"/>
              </w:rPr>
            </w:pPr>
            <w:r w:rsidRPr="000F0869">
              <w:rPr>
                <w:rFonts w:ascii="Times New Roman"/>
                <w:sz w:val="24"/>
                <w:szCs w:val="24"/>
              </w:rPr>
              <w:t xml:space="preserve">159.45 Continue protecting, in law and practice, the rights of the vulnerable groups of the population, particularly women, children, persons with disabilities, older persons and ethnic </w:t>
            </w:r>
            <w:r w:rsidRPr="000F0869">
              <w:rPr>
                <w:rFonts w:ascii="Times New Roman"/>
                <w:sz w:val="24"/>
                <w:szCs w:val="24"/>
              </w:rPr>
              <w:t>minorities (Russian Federation)</w:t>
            </w:r>
          </w:p>
        </w:tc>
        <w:tc>
          <w:tcPr>
            <w:tcW w:w="2902" w:type="dxa"/>
            <w:shd w:val="clear" w:color="auto" w:fill="FFC000" w:themeFill="accent4"/>
          </w:tcPr>
          <w:p w:rsidR="000F0869" w:rsidRPr="00E51EBF" w:rsidRDefault="000F0869" w:rsidP="001F2E81">
            <w:pPr>
              <w:ind w:firstLine="0"/>
              <w:jc w:val="both"/>
              <w:rPr>
                <w:rFonts w:ascii="Times New Roman" w:hAnsi="Times New Roman" w:cs="Times New Roman"/>
                <w:sz w:val="24"/>
                <w:szCs w:val="24"/>
              </w:rPr>
            </w:pPr>
            <w:r>
              <w:rPr>
                <w:rFonts w:ascii="Times New Roman" w:hAnsi="Times New Roman" w:cs="Times New Roman"/>
                <w:sz w:val="24"/>
                <w:szCs w:val="24"/>
              </w:rPr>
              <w:t>Partially Implemented</w:t>
            </w:r>
          </w:p>
        </w:tc>
      </w:tr>
      <w:tr w:rsidR="00E51EBF" w:rsidRPr="00E51EBF" w:rsidTr="004E1384">
        <w:tc>
          <w:tcPr>
            <w:tcW w:w="6115" w:type="dxa"/>
          </w:tcPr>
          <w:p w:rsidR="00A86CF9" w:rsidRPr="00E51EBF" w:rsidRDefault="00A86CF9" w:rsidP="001F2E81">
            <w:pPr>
              <w:ind w:firstLine="0"/>
              <w:rPr>
                <w:rFonts w:ascii="Times New Roman" w:hAnsi="Times New Roman" w:cs="Times New Roman"/>
                <w:sz w:val="24"/>
                <w:szCs w:val="24"/>
              </w:rPr>
            </w:pPr>
            <w:r w:rsidRPr="00E51EBF">
              <w:rPr>
                <w:rFonts w:ascii="Times New Roman" w:hAnsi="Times New Roman" w:cs="Times New Roman"/>
                <w:sz w:val="24"/>
                <w:szCs w:val="24"/>
              </w:rPr>
              <w:t xml:space="preserve">159.218 Step up efforts in the fight against segregation and discrimination of indigenous peoples and ethnic and caste minorities, including </w:t>
            </w:r>
            <w:proofErr w:type="spellStart"/>
            <w:r w:rsidRPr="00E51EBF">
              <w:rPr>
                <w:rFonts w:ascii="Times New Roman" w:hAnsi="Times New Roman" w:cs="Times New Roman"/>
                <w:sz w:val="24"/>
                <w:szCs w:val="24"/>
              </w:rPr>
              <w:t>Dalits</w:t>
            </w:r>
            <w:proofErr w:type="spellEnd"/>
            <w:r w:rsidRPr="00E51EBF">
              <w:rPr>
                <w:rFonts w:ascii="Times New Roman" w:hAnsi="Times New Roman" w:cs="Times New Roman"/>
                <w:sz w:val="24"/>
                <w:szCs w:val="24"/>
              </w:rPr>
              <w:t xml:space="preserve"> and Tibetans (</w:t>
            </w:r>
            <w:proofErr w:type="spellStart"/>
            <w:r w:rsidRPr="00E51EBF">
              <w:rPr>
                <w:rFonts w:ascii="Times New Roman" w:hAnsi="Times New Roman" w:cs="Times New Roman"/>
                <w:sz w:val="24"/>
                <w:szCs w:val="24"/>
              </w:rPr>
              <w:t>Czechia</w:t>
            </w:r>
            <w:proofErr w:type="spellEnd"/>
            <w:r w:rsidRPr="00E51EBF">
              <w:rPr>
                <w:rFonts w:ascii="Times New Roman" w:hAnsi="Times New Roman" w:cs="Times New Roman"/>
                <w:sz w:val="24"/>
                <w:szCs w:val="24"/>
              </w:rPr>
              <w:t>)</w:t>
            </w:r>
          </w:p>
        </w:tc>
        <w:tc>
          <w:tcPr>
            <w:tcW w:w="2902" w:type="dxa"/>
            <w:shd w:val="clear" w:color="auto" w:fill="FFC000" w:themeFill="accent4"/>
          </w:tcPr>
          <w:p w:rsidR="00A86CF9" w:rsidRPr="00E51EBF" w:rsidRDefault="000F0869" w:rsidP="001F2E81">
            <w:pPr>
              <w:ind w:firstLine="0"/>
              <w:jc w:val="both"/>
              <w:rPr>
                <w:rFonts w:ascii="Times New Roman" w:hAnsi="Times New Roman" w:cs="Times New Roman"/>
                <w:sz w:val="24"/>
                <w:szCs w:val="24"/>
              </w:rPr>
            </w:pPr>
            <w:r>
              <w:rPr>
                <w:rFonts w:ascii="Times New Roman" w:hAnsi="Times New Roman" w:cs="Times New Roman"/>
                <w:sz w:val="24"/>
                <w:szCs w:val="24"/>
              </w:rPr>
              <w:t>Partially Implemented</w:t>
            </w:r>
          </w:p>
        </w:tc>
      </w:tr>
      <w:tr w:rsidR="00E51EBF" w:rsidRPr="00E51EBF" w:rsidTr="00714054">
        <w:tc>
          <w:tcPr>
            <w:tcW w:w="6115" w:type="dxa"/>
          </w:tcPr>
          <w:p w:rsidR="00A86CF9" w:rsidRPr="00E51EBF" w:rsidRDefault="00A86CF9" w:rsidP="001F2E81">
            <w:pPr>
              <w:ind w:firstLine="0"/>
              <w:rPr>
                <w:rFonts w:ascii="Times New Roman" w:hAnsi="Times New Roman" w:cs="Times New Roman"/>
                <w:sz w:val="24"/>
                <w:szCs w:val="24"/>
              </w:rPr>
            </w:pPr>
            <w:r w:rsidRPr="00E51EBF">
              <w:rPr>
                <w:rFonts w:ascii="Times New Roman" w:hAnsi="Times New Roman" w:cs="Times New Roman"/>
                <w:sz w:val="24"/>
                <w:szCs w:val="24"/>
              </w:rPr>
              <w:lastRenderedPageBreak/>
              <w:t>159.219 Ensure that the rights of indigenous communities regarding the use of their land are upheld through the revision of the legislation on this matter (Marshall Islands)</w:t>
            </w:r>
          </w:p>
        </w:tc>
        <w:tc>
          <w:tcPr>
            <w:tcW w:w="2902" w:type="dxa"/>
            <w:shd w:val="clear" w:color="auto" w:fill="FF0000"/>
          </w:tcPr>
          <w:p w:rsidR="00A86CF9" w:rsidRPr="00E51EBF" w:rsidRDefault="00714054" w:rsidP="001F2E81">
            <w:pPr>
              <w:ind w:firstLine="0"/>
              <w:rPr>
                <w:rFonts w:ascii="Times New Roman" w:hAnsi="Times New Roman" w:cs="Times New Roman"/>
                <w:sz w:val="24"/>
                <w:szCs w:val="24"/>
              </w:rPr>
            </w:pPr>
            <w:r w:rsidRPr="00E51EBF">
              <w:rPr>
                <w:rFonts w:ascii="Times New Roman" w:hAnsi="Times New Roman" w:cs="Times New Roman"/>
                <w:sz w:val="24"/>
                <w:szCs w:val="24"/>
              </w:rPr>
              <w:t xml:space="preserve">Not implemented, regression </w:t>
            </w:r>
          </w:p>
        </w:tc>
      </w:tr>
    </w:tbl>
    <w:p w:rsidR="003645FA" w:rsidRPr="00E51EBF" w:rsidRDefault="003645FA" w:rsidP="001F2E81">
      <w:pPr>
        <w:spacing w:line="240" w:lineRule="auto"/>
        <w:ind w:firstLine="0"/>
        <w:jc w:val="both"/>
        <w:rPr>
          <w:rFonts w:ascii="Times New Roman" w:hAnsi="Times New Roman" w:cs="Arial Unicode MS"/>
          <w:sz w:val="24"/>
          <w:szCs w:val="24"/>
          <w:cs/>
        </w:rPr>
      </w:pPr>
    </w:p>
    <w:p w:rsidR="00656930" w:rsidRDefault="00C85EC1" w:rsidP="00C619EC">
      <w:pPr>
        <w:spacing w:line="240" w:lineRule="auto"/>
        <w:ind w:firstLine="0"/>
        <w:jc w:val="both"/>
        <w:rPr>
          <w:rFonts w:ascii="Times New Roman" w:hAnsi="Times New Roman" w:cs="Arial Unicode MS"/>
          <w:sz w:val="24"/>
          <w:szCs w:val="24"/>
        </w:rPr>
      </w:pPr>
      <w:r w:rsidRPr="00E51EBF">
        <w:rPr>
          <w:rFonts w:ascii="Times New Roman" w:hAnsi="Times New Roman" w:cs="Times New Roman"/>
          <w:sz w:val="24"/>
          <w:szCs w:val="24"/>
        </w:rPr>
        <w:t>In</w:t>
      </w:r>
      <w:r w:rsidR="004C7141" w:rsidRPr="00E51EBF">
        <w:rPr>
          <w:rFonts w:ascii="Times New Roman" w:hAnsi="Times New Roman" w:cs="Times New Roman"/>
          <w:sz w:val="24"/>
          <w:szCs w:val="24"/>
        </w:rPr>
        <w:t xml:space="preserve"> its first UPR cycle</w:t>
      </w:r>
      <w:r w:rsidRPr="00E51EBF">
        <w:rPr>
          <w:rFonts w:ascii="Times New Roman" w:hAnsi="Times New Roman" w:cs="Times New Roman"/>
          <w:sz w:val="24"/>
          <w:szCs w:val="24"/>
        </w:rPr>
        <w:t xml:space="preserve"> 2011 and second UPR cycle 2015</w:t>
      </w:r>
      <w:r w:rsidRPr="00E51EBF">
        <w:rPr>
          <w:rStyle w:val="FootnoteReference"/>
          <w:rFonts w:ascii="Times New Roman" w:hAnsi="Times New Roman" w:cs="Times New Roman"/>
          <w:sz w:val="24"/>
          <w:szCs w:val="24"/>
        </w:rPr>
        <w:footnoteReference w:id="32"/>
      </w:r>
      <w:r w:rsidRPr="00E51EBF">
        <w:rPr>
          <w:rFonts w:ascii="Times New Roman" w:hAnsi="Times New Roman" w:cs="Times New Roman"/>
          <w:sz w:val="24"/>
          <w:szCs w:val="24"/>
        </w:rPr>
        <w:t xml:space="preserve">, </w:t>
      </w:r>
      <w:r w:rsidR="0077165F" w:rsidRPr="0077165F">
        <w:rPr>
          <w:rFonts w:ascii="Times New Roman" w:hAnsi="Times New Roman" w:cs="Times New Roman"/>
          <w:sz w:val="24"/>
          <w:szCs w:val="24"/>
        </w:rPr>
        <w:t>Nepal has expressed support for various recommendations aimed at safeguarding the rights of Indigenous Peoples. These recommendations also focus on the inclusion and participation of Indigenous Peoples, minorities, and vul</w:t>
      </w:r>
      <w:r w:rsidR="0077165F">
        <w:rPr>
          <w:rFonts w:ascii="Times New Roman" w:hAnsi="Times New Roman" w:cs="Times New Roman"/>
          <w:sz w:val="24"/>
          <w:szCs w:val="24"/>
        </w:rPr>
        <w:t>nerable groups within the state</w:t>
      </w:r>
      <w:r w:rsidR="004C7141" w:rsidRPr="00E51EBF">
        <w:rPr>
          <w:rFonts w:ascii="Times New Roman" w:hAnsi="Times New Roman" w:cs="Times New Roman"/>
          <w:sz w:val="24"/>
          <w:szCs w:val="24"/>
        </w:rPr>
        <w:t>.</w:t>
      </w:r>
      <w:r w:rsidR="004C7141" w:rsidRPr="00E51EBF">
        <w:rPr>
          <w:rStyle w:val="FootnoteReference"/>
          <w:rFonts w:ascii="Times New Roman" w:hAnsi="Times New Roman" w:cs="Times New Roman"/>
          <w:sz w:val="24"/>
          <w:szCs w:val="24"/>
        </w:rPr>
        <w:footnoteReference w:id="33"/>
      </w:r>
      <w:r w:rsidRPr="00E51EBF">
        <w:rPr>
          <w:rFonts w:ascii="Times New Roman" w:hAnsi="Times New Roman" w:cs="Times New Roman"/>
          <w:sz w:val="24"/>
          <w:szCs w:val="24"/>
        </w:rPr>
        <w:t xml:space="preserve"> </w:t>
      </w:r>
      <w:r w:rsidR="0077165F" w:rsidRPr="0077165F">
        <w:rPr>
          <w:rFonts w:ascii="Times New Roman" w:hAnsi="Times New Roman" w:cs="Times New Roman"/>
          <w:sz w:val="24"/>
          <w:szCs w:val="24"/>
        </w:rPr>
        <w:t xml:space="preserve">Unfortunately, these commitments </w:t>
      </w:r>
      <w:proofErr w:type="gramStart"/>
      <w:r w:rsidR="0077165F" w:rsidRPr="0077165F">
        <w:rPr>
          <w:rFonts w:ascii="Times New Roman" w:hAnsi="Times New Roman" w:cs="Times New Roman"/>
          <w:sz w:val="24"/>
          <w:szCs w:val="24"/>
        </w:rPr>
        <w:t>have not been upheld</w:t>
      </w:r>
      <w:proofErr w:type="gramEnd"/>
      <w:r w:rsidR="0077165F" w:rsidRPr="0077165F">
        <w:rPr>
          <w:rFonts w:ascii="Times New Roman" w:hAnsi="Times New Roman" w:cs="Times New Roman"/>
          <w:sz w:val="24"/>
          <w:szCs w:val="24"/>
        </w:rPr>
        <w:t xml:space="preserve">, and the human rights situation for Indigenous peoples has worsened. Studies indicate that their customary rights to land, livelihood, and natural resources have been limited or completely denied. </w:t>
      </w:r>
      <w:r w:rsidR="00354835" w:rsidRPr="00E51EBF">
        <w:rPr>
          <w:rFonts w:ascii="Times New Roman" w:hAnsi="Times New Roman" w:cs="Times New Roman"/>
          <w:sz w:val="24"/>
          <w:szCs w:val="24"/>
        </w:rPr>
        <w:t xml:space="preserve">For example, </w:t>
      </w:r>
      <w:r w:rsidR="008D6F4B" w:rsidRPr="00E51EBF">
        <w:rPr>
          <w:rFonts w:ascii="Times New Roman" w:hAnsi="Times New Roman" w:cs="Times New Roman"/>
          <w:sz w:val="24"/>
          <w:szCs w:val="24"/>
        </w:rPr>
        <w:t xml:space="preserve">Amnesty International and the Community Self-Reliance Centre (CSRC) report (2021) </w:t>
      </w:r>
      <w:r w:rsidR="008321E4" w:rsidRPr="00E51EBF">
        <w:rPr>
          <w:rFonts w:ascii="Times New Roman" w:hAnsi="Times New Roman" w:cs="Times New Roman"/>
          <w:sz w:val="24"/>
          <w:szCs w:val="24"/>
        </w:rPr>
        <w:t>found</w:t>
      </w:r>
      <w:r w:rsidR="001E1AE6" w:rsidRPr="001E1AE6">
        <w:rPr>
          <w:rFonts w:ascii="Times New Roman" w:hAnsi="Times New Roman" w:cs="Times New Roman"/>
          <w:sz w:val="24"/>
          <w:szCs w:val="24"/>
        </w:rPr>
        <w:t xml:space="preserve"> </w:t>
      </w:r>
      <w:r w:rsidR="001E1AE6" w:rsidRPr="00E51EBF">
        <w:rPr>
          <w:rFonts w:ascii="Times New Roman" w:hAnsi="Times New Roman" w:cs="Times New Roman"/>
          <w:sz w:val="24"/>
          <w:szCs w:val="24"/>
        </w:rPr>
        <w:t>the state’s failure to provide effective remedies to the Indigenous peoples for the many rights violations against them</w:t>
      </w:r>
      <w:r w:rsidR="001E1AE6">
        <w:rPr>
          <w:rFonts w:ascii="Times New Roman" w:hAnsi="Times New Roman" w:cs="Times New Roman"/>
          <w:sz w:val="24"/>
          <w:szCs w:val="24"/>
        </w:rPr>
        <w:t xml:space="preserve">.” The study highlighted several cases such as </w:t>
      </w:r>
      <w:r w:rsidR="005F03B1">
        <w:rPr>
          <w:rFonts w:ascii="Times New Roman" w:hAnsi="Times New Roman" w:cs="Times New Roman"/>
          <w:sz w:val="24"/>
          <w:szCs w:val="24"/>
        </w:rPr>
        <w:t xml:space="preserve"> </w:t>
      </w:r>
      <w:r w:rsidR="001E1AE6">
        <w:rPr>
          <w:rFonts w:ascii="Times New Roman" w:hAnsi="Times New Roman" w:cs="Times New Roman"/>
          <w:sz w:val="24"/>
          <w:szCs w:val="24"/>
        </w:rPr>
        <w:t>“forced evictions,</w:t>
      </w:r>
      <w:r w:rsidR="008D6F4B" w:rsidRPr="00E51EBF">
        <w:rPr>
          <w:rFonts w:ascii="Times New Roman" w:hAnsi="Times New Roman" w:cs="Times New Roman"/>
          <w:sz w:val="24"/>
          <w:szCs w:val="24"/>
        </w:rPr>
        <w:t xml:space="preserve"> denial of </w:t>
      </w:r>
      <w:r w:rsidR="001E1AE6">
        <w:rPr>
          <w:rFonts w:ascii="Times New Roman" w:hAnsi="Times New Roman" w:cs="Times New Roman"/>
          <w:sz w:val="24"/>
          <w:szCs w:val="24"/>
        </w:rPr>
        <w:t>rights to their ancestral lands,</w:t>
      </w:r>
      <w:r w:rsidR="008D6F4B" w:rsidRPr="00E51EBF">
        <w:rPr>
          <w:rFonts w:ascii="Times New Roman" w:hAnsi="Times New Roman" w:cs="Times New Roman"/>
          <w:sz w:val="24"/>
          <w:szCs w:val="24"/>
        </w:rPr>
        <w:t xml:space="preserve"> unjustified restrictions on access to the forests and natural resources on which they traditionally rely, amountin</w:t>
      </w:r>
      <w:r w:rsidR="001E1AE6">
        <w:rPr>
          <w:rFonts w:ascii="Times New Roman" w:hAnsi="Times New Roman" w:cs="Times New Roman"/>
          <w:sz w:val="24"/>
          <w:szCs w:val="24"/>
        </w:rPr>
        <w:t>g to a denial of access to food,</w:t>
      </w:r>
      <w:r w:rsidR="008D6F4B" w:rsidRPr="00E51EBF">
        <w:rPr>
          <w:rFonts w:ascii="Times New Roman" w:hAnsi="Times New Roman" w:cs="Times New Roman"/>
          <w:sz w:val="24"/>
          <w:szCs w:val="24"/>
        </w:rPr>
        <w:t xml:space="preserve"> arbitrary arrests, unlawful killings, detention</w:t>
      </w:r>
      <w:r w:rsidR="00CC5289" w:rsidRPr="00E51EBF">
        <w:rPr>
          <w:rFonts w:ascii="Times New Roman" w:hAnsi="Times New Roman" w:cs="Times New Roman"/>
          <w:sz w:val="24"/>
          <w:szCs w:val="24"/>
        </w:rPr>
        <w:t>,</w:t>
      </w:r>
      <w:r w:rsidR="008D6F4B" w:rsidRPr="00E51EBF">
        <w:rPr>
          <w:rFonts w:ascii="Times New Roman" w:hAnsi="Times New Roman" w:cs="Times New Roman"/>
          <w:sz w:val="24"/>
          <w:szCs w:val="24"/>
        </w:rPr>
        <w:t xml:space="preserve"> and torture or other ill-treatment by the Nepal Army and National Park personnel pr</w:t>
      </w:r>
      <w:r w:rsidR="001E1AE6">
        <w:rPr>
          <w:rFonts w:ascii="Times New Roman" w:hAnsi="Times New Roman" w:cs="Times New Roman"/>
          <w:sz w:val="24"/>
          <w:szCs w:val="24"/>
        </w:rPr>
        <w:t>otecting conservation areas.</w:t>
      </w:r>
      <w:r w:rsidR="008D6F4B" w:rsidRPr="00E51EBF">
        <w:rPr>
          <w:rFonts w:ascii="Times New Roman" w:hAnsi="Times New Roman" w:cs="Times New Roman"/>
          <w:sz w:val="24"/>
          <w:szCs w:val="24"/>
        </w:rPr>
        <w:t>”</w:t>
      </w:r>
      <w:r w:rsidR="008D6F4B" w:rsidRPr="00E51EBF">
        <w:rPr>
          <w:rStyle w:val="FootnoteReference"/>
          <w:rFonts w:ascii="Times New Roman" w:hAnsi="Times New Roman" w:cs="Times New Roman"/>
          <w:sz w:val="24"/>
          <w:szCs w:val="24"/>
        </w:rPr>
        <w:footnoteReference w:id="34"/>
      </w:r>
      <w:r w:rsidR="00354835" w:rsidRPr="00E51EBF">
        <w:rPr>
          <w:rFonts w:ascii="Times New Roman" w:hAnsi="Times New Roman" w:cs="Times New Roman"/>
          <w:sz w:val="24"/>
          <w:szCs w:val="24"/>
        </w:rPr>
        <w:t xml:space="preserve"> </w:t>
      </w:r>
      <w:r w:rsidR="001E1AE6">
        <w:rPr>
          <w:rFonts w:ascii="Times New Roman" w:hAnsi="Times New Roman" w:cs="Times New Roman"/>
          <w:sz w:val="24"/>
          <w:szCs w:val="24"/>
        </w:rPr>
        <w:t xml:space="preserve"> </w:t>
      </w:r>
      <w:r w:rsidR="00696064" w:rsidRPr="00E51EBF">
        <w:rPr>
          <w:rFonts w:ascii="Times New Roman" w:hAnsi="Times New Roman" w:cs="Times New Roman"/>
          <w:sz w:val="24"/>
          <w:szCs w:val="24"/>
        </w:rPr>
        <w:t xml:space="preserve">Killing, eviction, and abusive treatment of local people by Park authorities, including soldiers, are nothing new in Nepal. </w:t>
      </w:r>
      <w:r w:rsidR="00DF01BF" w:rsidRPr="00E51EBF">
        <w:rPr>
          <w:rFonts w:ascii="Times New Roman" w:hAnsi="Times New Roman" w:cs="Times New Roman"/>
          <w:sz w:val="24"/>
          <w:szCs w:val="24"/>
        </w:rPr>
        <w:t xml:space="preserve">A recent study states: </w:t>
      </w:r>
      <w:r w:rsidR="00354835" w:rsidRPr="00E51EBF">
        <w:rPr>
          <w:rFonts w:ascii="Times New Roman" w:hAnsi="Times New Roman" w:cs="Times New Roman"/>
          <w:sz w:val="24"/>
          <w:szCs w:val="24"/>
        </w:rPr>
        <w:t xml:space="preserve">On 18 July 2020, the authorities at </w:t>
      </w:r>
      <w:proofErr w:type="spellStart"/>
      <w:r w:rsidR="00354835" w:rsidRPr="00E51EBF">
        <w:rPr>
          <w:rFonts w:ascii="Times New Roman" w:hAnsi="Times New Roman" w:cs="Times New Roman"/>
          <w:sz w:val="24"/>
          <w:szCs w:val="24"/>
        </w:rPr>
        <w:t>Chitwan</w:t>
      </w:r>
      <w:proofErr w:type="spellEnd"/>
      <w:r w:rsidR="00354835" w:rsidRPr="00E51EBF">
        <w:rPr>
          <w:rFonts w:ascii="Times New Roman" w:hAnsi="Times New Roman" w:cs="Times New Roman"/>
          <w:sz w:val="24"/>
          <w:szCs w:val="24"/>
        </w:rPr>
        <w:t xml:space="preserve"> National Park, a UNESCO World Heritage site, set two houses ablaze and destroyed eight others with the use of elephants. The attacks </w:t>
      </w:r>
      <w:proofErr w:type="gramStart"/>
      <w:r w:rsidR="00354835" w:rsidRPr="00E51EBF">
        <w:rPr>
          <w:rFonts w:ascii="Times New Roman" w:hAnsi="Times New Roman" w:cs="Times New Roman"/>
          <w:sz w:val="24"/>
          <w:szCs w:val="24"/>
        </w:rPr>
        <w:t>were carried out</w:t>
      </w:r>
      <w:proofErr w:type="gramEnd"/>
      <w:r w:rsidR="00354835" w:rsidRPr="00E51EBF">
        <w:rPr>
          <w:rFonts w:ascii="Times New Roman" w:hAnsi="Times New Roman" w:cs="Times New Roman"/>
          <w:sz w:val="24"/>
          <w:szCs w:val="24"/>
        </w:rPr>
        <w:t xml:space="preserve"> without any warning. The </w:t>
      </w:r>
      <w:proofErr w:type="spellStart"/>
      <w:r w:rsidR="00354835" w:rsidRPr="00E51EBF">
        <w:rPr>
          <w:rFonts w:ascii="Times New Roman" w:hAnsi="Times New Roman" w:cs="Times New Roman"/>
          <w:sz w:val="24"/>
          <w:szCs w:val="24"/>
        </w:rPr>
        <w:t>Chepang</w:t>
      </w:r>
      <w:proofErr w:type="spellEnd"/>
      <w:r w:rsidR="00354835" w:rsidRPr="00E51EBF">
        <w:rPr>
          <w:rFonts w:ascii="Times New Roman" w:hAnsi="Times New Roman" w:cs="Times New Roman"/>
          <w:sz w:val="24"/>
          <w:szCs w:val="24"/>
        </w:rPr>
        <w:t xml:space="preserve"> families, belonging to one of </w:t>
      </w:r>
      <w:proofErr w:type="gramStart"/>
      <w:r w:rsidR="00354835" w:rsidRPr="00E51EBF">
        <w:rPr>
          <w:rFonts w:ascii="Times New Roman" w:hAnsi="Times New Roman" w:cs="Times New Roman"/>
          <w:sz w:val="24"/>
          <w:szCs w:val="24"/>
        </w:rPr>
        <w:t>Nepal’s</w:t>
      </w:r>
      <w:proofErr w:type="gramEnd"/>
      <w:r w:rsidR="00354835" w:rsidRPr="00E51EBF">
        <w:rPr>
          <w:rFonts w:ascii="Times New Roman" w:hAnsi="Times New Roman" w:cs="Times New Roman"/>
          <w:sz w:val="24"/>
          <w:szCs w:val="24"/>
        </w:rPr>
        <w:t xml:space="preserve"> most marginalized Indigenous communities, lost not just their homes but also their money, identity documents, and other possessions.</w:t>
      </w:r>
      <w:r w:rsidR="00354835" w:rsidRPr="00E51EBF">
        <w:rPr>
          <w:rStyle w:val="FootnoteReference"/>
          <w:rFonts w:ascii="Times New Roman" w:hAnsi="Times New Roman" w:cs="Times New Roman"/>
          <w:sz w:val="24"/>
          <w:szCs w:val="24"/>
        </w:rPr>
        <w:footnoteReference w:id="35"/>
      </w:r>
      <w:r w:rsidR="00354835" w:rsidRPr="00E51EBF">
        <w:t xml:space="preserve"> </w:t>
      </w:r>
      <w:r w:rsidR="00354835" w:rsidRPr="00E51EBF">
        <w:rPr>
          <w:rFonts w:ascii="Times New Roman" w:hAnsi="Times New Roman" w:cs="Times New Roman"/>
          <w:sz w:val="24"/>
          <w:szCs w:val="24"/>
        </w:rPr>
        <w:t xml:space="preserve">Raj Kumar </w:t>
      </w:r>
      <w:proofErr w:type="spellStart"/>
      <w:r w:rsidR="00354835" w:rsidRPr="00E51EBF">
        <w:rPr>
          <w:rFonts w:ascii="Times New Roman" w:hAnsi="Times New Roman" w:cs="Times New Roman"/>
          <w:sz w:val="24"/>
          <w:szCs w:val="24"/>
        </w:rPr>
        <w:t>Chepang</w:t>
      </w:r>
      <w:proofErr w:type="spellEnd"/>
      <w:r w:rsidR="00354835" w:rsidRPr="00E51EBF">
        <w:rPr>
          <w:rFonts w:ascii="Times New Roman" w:hAnsi="Times New Roman" w:cs="Times New Roman"/>
          <w:sz w:val="24"/>
          <w:szCs w:val="24"/>
        </w:rPr>
        <w:t xml:space="preserve">, 24, a member of the </w:t>
      </w:r>
      <w:proofErr w:type="spellStart"/>
      <w:r w:rsidR="00354835" w:rsidRPr="00E51EBF">
        <w:rPr>
          <w:rFonts w:ascii="Times New Roman" w:hAnsi="Times New Roman" w:cs="Times New Roman"/>
          <w:sz w:val="24"/>
          <w:szCs w:val="24"/>
        </w:rPr>
        <w:t>Chepang</w:t>
      </w:r>
      <w:proofErr w:type="spellEnd"/>
      <w:r w:rsidR="00354835" w:rsidRPr="00E51EBF">
        <w:rPr>
          <w:rFonts w:ascii="Times New Roman" w:hAnsi="Times New Roman" w:cs="Times New Roman"/>
          <w:sz w:val="24"/>
          <w:szCs w:val="24"/>
        </w:rPr>
        <w:t xml:space="preserve"> indigenous community, died on July 22, 6 days after he and a group of friends </w:t>
      </w:r>
      <w:proofErr w:type="gramStart"/>
      <w:r w:rsidR="00354835" w:rsidRPr="00E51EBF">
        <w:rPr>
          <w:rFonts w:ascii="Times New Roman" w:hAnsi="Times New Roman" w:cs="Times New Roman"/>
          <w:sz w:val="24"/>
          <w:szCs w:val="24"/>
        </w:rPr>
        <w:t xml:space="preserve">were detained and allegedly tortured by soldiers after entering </w:t>
      </w:r>
      <w:proofErr w:type="spellStart"/>
      <w:r w:rsidR="00354835" w:rsidRPr="00E51EBF">
        <w:rPr>
          <w:rFonts w:ascii="Times New Roman" w:hAnsi="Times New Roman" w:cs="Times New Roman"/>
          <w:sz w:val="24"/>
          <w:szCs w:val="24"/>
        </w:rPr>
        <w:t>Chitwan</w:t>
      </w:r>
      <w:proofErr w:type="spellEnd"/>
      <w:r w:rsidR="00354835" w:rsidRPr="00E51EBF">
        <w:rPr>
          <w:rFonts w:ascii="Times New Roman" w:hAnsi="Times New Roman" w:cs="Times New Roman"/>
          <w:sz w:val="24"/>
          <w:szCs w:val="24"/>
        </w:rPr>
        <w:t xml:space="preserve"> Park, reportedly to collect snails</w:t>
      </w:r>
      <w:proofErr w:type="gramEnd"/>
      <w:r w:rsidR="00354835" w:rsidRPr="00E51EBF">
        <w:rPr>
          <w:rFonts w:ascii="Times New Roman" w:hAnsi="Times New Roman" w:cs="Times New Roman"/>
          <w:sz w:val="24"/>
          <w:szCs w:val="24"/>
        </w:rPr>
        <w:t>.</w:t>
      </w:r>
      <w:r w:rsidR="00354835" w:rsidRPr="00E51EBF">
        <w:rPr>
          <w:rStyle w:val="FootnoteReference"/>
          <w:rFonts w:ascii="Times New Roman" w:hAnsi="Times New Roman" w:cs="Times New Roman"/>
          <w:sz w:val="24"/>
          <w:szCs w:val="24"/>
        </w:rPr>
        <w:footnoteReference w:id="36"/>
      </w:r>
      <w:r w:rsidR="00696064" w:rsidRPr="00E51EBF">
        <w:rPr>
          <w:rFonts w:ascii="Times New Roman" w:hAnsi="Times New Roman" w:cs="Times New Roman"/>
          <w:sz w:val="24"/>
          <w:szCs w:val="24"/>
        </w:rPr>
        <w:t xml:space="preserve"> </w:t>
      </w:r>
      <w:r w:rsidR="00862EB8" w:rsidRPr="00E51EBF">
        <w:rPr>
          <w:rFonts w:ascii="Times New Roman" w:hAnsi="Times New Roman" w:cs="Times New Roman"/>
          <w:sz w:val="24"/>
          <w:szCs w:val="24"/>
        </w:rPr>
        <w:t>Amnesty International Nepal condemned these convictions by issuing a public statement on 21 July 2020.</w:t>
      </w:r>
      <w:r w:rsidR="00862EB8" w:rsidRPr="00E51EBF">
        <w:rPr>
          <w:rStyle w:val="FootnoteReference"/>
          <w:rFonts w:ascii="Times New Roman" w:hAnsi="Times New Roman" w:cs="Times New Roman"/>
          <w:sz w:val="24"/>
          <w:szCs w:val="24"/>
        </w:rPr>
        <w:footnoteReference w:id="37"/>
      </w:r>
      <w:r w:rsidR="00862EB8" w:rsidRPr="00E51EBF">
        <w:rPr>
          <w:rFonts w:ascii="Times New Roman" w:hAnsi="Times New Roman" w:cs="Times New Roman"/>
          <w:sz w:val="24"/>
          <w:szCs w:val="24"/>
        </w:rPr>
        <w:t xml:space="preserve"> </w:t>
      </w:r>
      <w:r w:rsidR="00696064" w:rsidRPr="00E51EBF">
        <w:rPr>
          <w:rFonts w:ascii="Times New Roman" w:hAnsi="Times New Roman" w:cs="Times New Roman"/>
          <w:sz w:val="24"/>
          <w:szCs w:val="24"/>
        </w:rPr>
        <w:t xml:space="preserve">In June of the same year, </w:t>
      </w:r>
      <w:proofErr w:type="spellStart"/>
      <w:r w:rsidR="00696064" w:rsidRPr="00E51EBF">
        <w:rPr>
          <w:rFonts w:ascii="Times New Roman" w:hAnsi="Times New Roman" w:cs="Times New Roman"/>
          <w:sz w:val="24"/>
          <w:szCs w:val="24"/>
        </w:rPr>
        <w:t>Bardiya</w:t>
      </w:r>
      <w:proofErr w:type="spellEnd"/>
      <w:r w:rsidR="00696064" w:rsidRPr="00E51EBF">
        <w:rPr>
          <w:rFonts w:ascii="Times New Roman" w:hAnsi="Times New Roman" w:cs="Times New Roman"/>
          <w:sz w:val="24"/>
          <w:szCs w:val="24"/>
        </w:rPr>
        <w:t xml:space="preserve"> </w:t>
      </w:r>
      <w:r w:rsidR="00696064" w:rsidRPr="00E51EBF">
        <w:rPr>
          <w:rFonts w:ascii="Times New Roman" w:hAnsi="Times New Roman" w:cs="Times New Roman"/>
          <w:sz w:val="24"/>
          <w:szCs w:val="24"/>
        </w:rPr>
        <w:lastRenderedPageBreak/>
        <w:t xml:space="preserve">National Park </w:t>
      </w:r>
      <w:r w:rsidR="00656930" w:rsidRPr="00E51EBF">
        <w:rPr>
          <w:rFonts w:ascii="Times New Roman" w:hAnsi="Times New Roman" w:cs="Times New Roman"/>
          <w:sz w:val="24"/>
          <w:szCs w:val="24"/>
        </w:rPr>
        <w:t xml:space="preserve">authorities </w:t>
      </w:r>
      <w:r w:rsidR="00696064" w:rsidRPr="00E51EBF">
        <w:rPr>
          <w:rFonts w:ascii="Times New Roman" w:hAnsi="Times New Roman" w:cs="Times New Roman"/>
          <w:sz w:val="24"/>
          <w:szCs w:val="24"/>
        </w:rPr>
        <w:t xml:space="preserve">attempted </w:t>
      </w:r>
      <w:proofErr w:type="gramStart"/>
      <w:r w:rsidR="00696064" w:rsidRPr="00E51EBF">
        <w:rPr>
          <w:rFonts w:ascii="Times New Roman" w:hAnsi="Times New Roman" w:cs="Times New Roman"/>
          <w:sz w:val="24"/>
          <w:szCs w:val="24"/>
        </w:rPr>
        <w:t>to forcibly evict</w:t>
      </w:r>
      <w:proofErr w:type="gramEnd"/>
      <w:r w:rsidR="00696064" w:rsidRPr="00E51EBF">
        <w:rPr>
          <w:rFonts w:ascii="Times New Roman" w:hAnsi="Times New Roman" w:cs="Times New Roman"/>
          <w:sz w:val="24"/>
          <w:szCs w:val="24"/>
        </w:rPr>
        <w:t xml:space="preserve"> members of the landless </w:t>
      </w:r>
      <w:proofErr w:type="spellStart"/>
      <w:r w:rsidR="00696064" w:rsidRPr="00E51EBF">
        <w:rPr>
          <w:rFonts w:ascii="Times New Roman" w:hAnsi="Times New Roman" w:cs="Times New Roman"/>
          <w:sz w:val="24"/>
          <w:szCs w:val="24"/>
        </w:rPr>
        <w:t>Tharu</w:t>
      </w:r>
      <w:proofErr w:type="spellEnd"/>
      <w:r w:rsidR="00696064" w:rsidRPr="00E51EBF">
        <w:rPr>
          <w:rFonts w:ascii="Times New Roman" w:hAnsi="Times New Roman" w:cs="Times New Roman"/>
          <w:sz w:val="24"/>
          <w:szCs w:val="24"/>
        </w:rPr>
        <w:t xml:space="preserve"> community from their settlements there.</w:t>
      </w:r>
      <w:r w:rsidR="00656930" w:rsidRPr="00E51EBF">
        <w:rPr>
          <w:rStyle w:val="FootnoteReference"/>
          <w:rFonts w:ascii="Times New Roman" w:hAnsi="Times New Roman" w:cs="Times New Roman"/>
          <w:sz w:val="24"/>
          <w:szCs w:val="24"/>
        </w:rPr>
        <w:footnoteReference w:id="38"/>
      </w:r>
      <w:r w:rsidR="00E16DE6" w:rsidRPr="00E51EBF">
        <w:rPr>
          <w:rFonts w:ascii="Times New Roman" w:hAnsi="Times New Roman" w:cs="Times New Roman"/>
          <w:sz w:val="24"/>
          <w:szCs w:val="24"/>
        </w:rPr>
        <w:t xml:space="preserve"> </w:t>
      </w:r>
    </w:p>
    <w:p w:rsidR="0077165F" w:rsidRPr="0077165F" w:rsidRDefault="0077165F" w:rsidP="001E1AE6">
      <w:pPr>
        <w:spacing w:line="240" w:lineRule="auto"/>
        <w:jc w:val="both"/>
        <w:rPr>
          <w:rFonts w:ascii="Times New Roman" w:hAnsi="Times New Roman" w:cs="Arial Unicode MS"/>
          <w:sz w:val="24"/>
          <w:szCs w:val="24"/>
        </w:rPr>
      </w:pPr>
    </w:p>
    <w:p w:rsidR="004F69BE" w:rsidRDefault="008321E4" w:rsidP="00C619EC">
      <w:pPr>
        <w:spacing w:line="240" w:lineRule="auto"/>
        <w:ind w:firstLine="0"/>
        <w:jc w:val="both"/>
        <w:rPr>
          <w:rFonts w:ascii="Times New Roman" w:hAnsi="Times New Roman" w:cs="Arial Unicode MS"/>
          <w:sz w:val="24"/>
          <w:szCs w:val="24"/>
        </w:rPr>
      </w:pPr>
      <w:r w:rsidRPr="00E51EBF">
        <w:rPr>
          <w:rFonts w:ascii="Times New Roman" w:hAnsi="Times New Roman" w:cs="Times New Roman"/>
          <w:sz w:val="24"/>
          <w:szCs w:val="24"/>
        </w:rPr>
        <w:t>L</w:t>
      </w:r>
      <w:r w:rsidR="008D6F4B" w:rsidRPr="00E51EBF">
        <w:rPr>
          <w:rFonts w:ascii="Times New Roman" w:hAnsi="Times New Roman" w:cs="Times New Roman"/>
          <w:sz w:val="24"/>
          <w:szCs w:val="24"/>
        </w:rPr>
        <w:t>arge</w:t>
      </w:r>
      <w:r w:rsidR="00CC5289" w:rsidRPr="00E51EBF">
        <w:rPr>
          <w:rFonts w:ascii="Times New Roman" w:hAnsi="Times New Roman" w:cs="Times New Roman"/>
          <w:sz w:val="24"/>
          <w:szCs w:val="24"/>
        </w:rPr>
        <w:t>-</w:t>
      </w:r>
      <w:r w:rsidR="008D6F4B" w:rsidRPr="00E51EBF">
        <w:rPr>
          <w:rFonts w:ascii="Times New Roman" w:hAnsi="Times New Roman" w:cs="Times New Roman"/>
          <w:sz w:val="24"/>
          <w:szCs w:val="24"/>
        </w:rPr>
        <w:t>scale projects</w:t>
      </w:r>
      <w:r w:rsidRPr="00E51EBF">
        <w:rPr>
          <w:rFonts w:ascii="Times New Roman" w:hAnsi="Times New Roman" w:cs="Times New Roman"/>
          <w:sz w:val="24"/>
          <w:szCs w:val="24"/>
        </w:rPr>
        <w:t xml:space="preserve"> such as </w:t>
      </w:r>
      <w:r w:rsidR="008D6F4B" w:rsidRPr="00E51EBF">
        <w:rPr>
          <w:rFonts w:ascii="Times New Roman" w:hAnsi="Times New Roman" w:cs="Times New Roman"/>
          <w:sz w:val="24"/>
          <w:szCs w:val="24"/>
        </w:rPr>
        <w:t>road construc</w:t>
      </w:r>
      <w:r w:rsidRPr="00E51EBF">
        <w:rPr>
          <w:rFonts w:ascii="Times New Roman" w:hAnsi="Times New Roman" w:cs="Times New Roman"/>
          <w:sz w:val="24"/>
          <w:szCs w:val="24"/>
        </w:rPr>
        <w:t>tion, hydro-projects</w:t>
      </w:r>
      <w:r w:rsidR="00CC5289" w:rsidRPr="00E51EBF">
        <w:rPr>
          <w:rFonts w:ascii="Times New Roman" w:hAnsi="Times New Roman" w:cs="Times New Roman"/>
          <w:sz w:val="24"/>
          <w:szCs w:val="24"/>
        </w:rPr>
        <w:t>,</w:t>
      </w:r>
      <w:r w:rsidRPr="00E51EBF">
        <w:rPr>
          <w:rFonts w:ascii="Times New Roman" w:hAnsi="Times New Roman" w:cs="Times New Roman"/>
          <w:sz w:val="24"/>
          <w:szCs w:val="24"/>
        </w:rPr>
        <w:t xml:space="preserve"> and mining</w:t>
      </w:r>
      <w:r w:rsidR="008D6F4B" w:rsidRPr="00E51EBF">
        <w:rPr>
          <w:rFonts w:ascii="Times New Roman" w:hAnsi="Times New Roman" w:cs="Times New Roman"/>
          <w:sz w:val="24"/>
          <w:szCs w:val="24"/>
        </w:rPr>
        <w:t xml:space="preserve"> have d</w:t>
      </w:r>
      <w:r w:rsidRPr="00E51EBF">
        <w:rPr>
          <w:rFonts w:ascii="Times New Roman" w:hAnsi="Times New Roman" w:cs="Times New Roman"/>
          <w:sz w:val="24"/>
          <w:szCs w:val="24"/>
        </w:rPr>
        <w:t>isplaced Indigenous Peoples</w:t>
      </w:r>
      <w:r w:rsidR="008D6F4B" w:rsidRPr="00E51EBF">
        <w:rPr>
          <w:rFonts w:ascii="Times New Roman" w:hAnsi="Times New Roman" w:cs="Times New Roman"/>
          <w:sz w:val="24"/>
          <w:szCs w:val="24"/>
        </w:rPr>
        <w:t xml:space="preserve"> from</w:t>
      </w:r>
      <w:r w:rsidRPr="00E51EBF">
        <w:rPr>
          <w:rFonts w:ascii="Times New Roman" w:hAnsi="Times New Roman" w:cs="Times New Roman"/>
          <w:sz w:val="24"/>
          <w:szCs w:val="24"/>
        </w:rPr>
        <w:t xml:space="preserve"> their lands and curtailed their access to livelihood and access to </w:t>
      </w:r>
      <w:r w:rsidR="008D6F4B" w:rsidRPr="00E51EBF">
        <w:rPr>
          <w:rFonts w:ascii="Times New Roman" w:hAnsi="Times New Roman" w:cs="Times New Roman"/>
          <w:sz w:val="24"/>
          <w:szCs w:val="24"/>
        </w:rPr>
        <w:t>natural resources</w:t>
      </w:r>
      <w:r w:rsidRPr="00E51EBF">
        <w:rPr>
          <w:rFonts w:ascii="Times New Roman" w:hAnsi="Times New Roman" w:cs="Times New Roman"/>
          <w:sz w:val="24"/>
          <w:szCs w:val="24"/>
        </w:rPr>
        <w:t xml:space="preserve">, and </w:t>
      </w:r>
      <w:r w:rsidR="008D6F4B" w:rsidRPr="00E51EBF">
        <w:rPr>
          <w:rFonts w:ascii="Times New Roman" w:hAnsi="Times New Roman" w:cs="Times New Roman"/>
          <w:sz w:val="24"/>
          <w:szCs w:val="24"/>
        </w:rPr>
        <w:t xml:space="preserve">pasturelands across the country. Thousands of indigenous peoples </w:t>
      </w:r>
      <w:proofErr w:type="gramStart"/>
      <w:r w:rsidR="008D6F4B" w:rsidRPr="00E51EBF">
        <w:rPr>
          <w:rFonts w:ascii="Times New Roman" w:hAnsi="Times New Roman" w:cs="Times New Roman"/>
          <w:sz w:val="24"/>
          <w:szCs w:val="24"/>
        </w:rPr>
        <w:t>have been displaced</w:t>
      </w:r>
      <w:proofErr w:type="gramEnd"/>
      <w:r w:rsidR="008D6F4B" w:rsidRPr="00E51EBF">
        <w:rPr>
          <w:rFonts w:ascii="Times New Roman" w:hAnsi="Times New Roman" w:cs="Times New Roman"/>
          <w:sz w:val="24"/>
          <w:szCs w:val="24"/>
        </w:rPr>
        <w:t xml:space="preserve"> from their ancestral lands, and have become marginalized in their territories</w:t>
      </w:r>
      <w:r w:rsidR="0004689A" w:rsidRPr="00E51EBF">
        <w:rPr>
          <w:rFonts w:ascii="Times New Roman" w:hAnsi="Times New Roman" w:cs="Times New Roman"/>
          <w:sz w:val="24"/>
          <w:szCs w:val="24"/>
        </w:rPr>
        <w:t>.</w:t>
      </w:r>
      <w:r w:rsidR="0004689A" w:rsidRPr="00E51EBF">
        <w:rPr>
          <w:rStyle w:val="FootnoteReference"/>
          <w:rFonts w:ascii="Times New Roman" w:hAnsi="Times New Roman" w:cs="Times New Roman"/>
          <w:sz w:val="24"/>
          <w:szCs w:val="24"/>
        </w:rPr>
        <w:footnoteReference w:id="39"/>
      </w:r>
      <w:r w:rsidR="008D6F4B" w:rsidRPr="00E51EBF">
        <w:rPr>
          <w:rFonts w:ascii="Times New Roman" w:hAnsi="Times New Roman" w:cs="Times New Roman"/>
          <w:sz w:val="24"/>
          <w:szCs w:val="24"/>
        </w:rPr>
        <w:t xml:space="preserve"> The land reform program, for example, displaced </w:t>
      </w:r>
      <w:proofErr w:type="spellStart"/>
      <w:r w:rsidR="008D6F4B" w:rsidRPr="00E51EBF">
        <w:rPr>
          <w:rFonts w:ascii="Times New Roman" w:hAnsi="Times New Roman" w:cs="Times New Roman"/>
          <w:i/>
          <w:iCs/>
          <w:sz w:val="24"/>
          <w:szCs w:val="24"/>
        </w:rPr>
        <w:t>Tharu</w:t>
      </w:r>
      <w:proofErr w:type="spellEnd"/>
      <w:r w:rsidR="008D6F4B" w:rsidRPr="00E51EBF">
        <w:rPr>
          <w:rFonts w:ascii="Times New Roman" w:hAnsi="Times New Roman" w:cs="Times New Roman"/>
          <w:sz w:val="24"/>
          <w:szCs w:val="24"/>
        </w:rPr>
        <w:t xml:space="preserve"> and </w:t>
      </w:r>
      <w:proofErr w:type="spellStart"/>
      <w:r w:rsidR="008D6F4B" w:rsidRPr="00E51EBF">
        <w:rPr>
          <w:rFonts w:ascii="Times New Roman" w:hAnsi="Times New Roman" w:cs="Times New Roman"/>
          <w:i/>
          <w:iCs/>
          <w:sz w:val="24"/>
          <w:szCs w:val="24"/>
        </w:rPr>
        <w:t>Madhesi</w:t>
      </w:r>
      <w:proofErr w:type="spellEnd"/>
      <w:r w:rsidR="008D6F4B" w:rsidRPr="00E51EBF">
        <w:rPr>
          <w:rFonts w:ascii="Times New Roman" w:hAnsi="Times New Roman" w:cs="Times New Roman"/>
          <w:sz w:val="24"/>
          <w:szCs w:val="24"/>
        </w:rPr>
        <w:t xml:space="preserve"> from their lands and rendered </w:t>
      </w:r>
      <w:r w:rsidR="00CC5289" w:rsidRPr="00E51EBF">
        <w:rPr>
          <w:rFonts w:ascii="Times New Roman" w:hAnsi="Times New Roman" w:cs="Times New Roman"/>
          <w:sz w:val="24"/>
          <w:szCs w:val="24"/>
        </w:rPr>
        <w:t xml:space="preserve">them </w:t>
      </w:r>
      <w:r w:rsidR="008D6F4B" w:rsidRPr="00E51EBF">
        <w:rPr>
          <w:rFonts w:ascii="Times New Roman" w:hAnsi="Times New Roman" w:cs="Times New Roman"/>
          <w:sz w:val="24"/>
          <w:szCs w:val="24"/>
        </w:rPr>
        <w:t xml:space="preserve">to </w:t>
      </w:r>
      <w:proofErr w:type="spellStart"/>
      <w:r w:rsidR="008D6F4B" w:rsidRPr="00E51EBF">
        <w:rPr>
          <w:rFonts w:ascii="Times New Roman" w:hAnsi="Times New Roman" w:cs="Times New Roman"/>
          <w:i/>
          <w:iCs/>
          <w:sz w:val="24"/>
          <w:szCs w:val="24"/>
        </w:rPr>
        <w:t>Kamaiya</w:t>
      </w:r>
      <w:proofErr w:type="spellEnd"/>
      <w:r w:rsidR="008D6F4B" w:rsidRPr="00E51EBF">
        <w:rPr>
          <w:rFonts w:ascii="Times New Roman" w:hAnsi="Times New Roman" w:cs="Times New Roman"/>
          <w:sz w:val="24"/>
          <w:szCs w:val="24"/>
        </w:rPr>
        <w:t xml:space="preserve"> (bonded labor) in the western </w:t>
      </w:r>
      <w:proofErr w:type="spellStart"/>
      <w:r w:rsidR="00062D28" w:rsidRPr="00E51EBF">
        <w:rPr>
          <w:rFonts w:ascii="Times New Roman" w:hAnsi="Times New Roman" w:cs="Times New Roman"/>
          <w:i/>
          <w:iCs/>
          <w:sz w:val="24"/>
          <w:szCs w:val="24"/>
        </w:rPr>
        <w:t>Terai</w:t>
      </w:r>
      <w:proofErr w:type="spellEnd"/>
      <w:r w:rsidR="008D6F4B" w:rsidRPr="00E51EBF">
        <w:rPr>
          <w:rFonts w:ascii="Times New Roman" w:hAnsi="Times New Roman" w:cs="Times New Roman"/>
          <w:i/>
          <w:iCs/>
          <w:sz w:val="24"/>
          <w:szCs w:val="24"/>
        </w:rPr>
        <w:t>.</w:t>
      </w:r>
      <w:r w:rsidR="0004689A" w:rsidRPr="00E51EBF">
        <w:rPr>
          <w:rStyle w:val="FootnoteReference"/>
          <w:rFonts w:ascii="Times New Roman" w:hAnsi="Times New Roman" w:cs="Times New Roman"/>
          <w:i/>
          <w:iCs/>
          <w:sz w:val="24"/>
          <w:szCs w:val="24"/>
        </w:rPr>
        <w:footnoteReference w:id="40"/>
      </w:r>
      <w:r w:rsidR="008D6F4B" w:rsidRPr="00E51EBF">
        <w:rPr>
          <w:rFonts w:ascii="Times New Roman" w:hAnsi="Times New Roman" w:cs="Times New Roman"/>
          <w:sz w:val="24"/>
          <w:szCs w:val="24"/>
        </w:rPr>
        <w:t xml:space="preserve"> Several National Parks established in indigenous territories have displaced </w:t>
      </w:r>
      <w:proofErr w:type="spellStart"/>
      <w:r w:rsidR="008D6F4B" w:rsidRPr="00E51EBF">
        <w:rPr>
          <w:rFonts w:ascii="Times New Roman" w:hAnsi="Times New Roman" w:cs="Times New Roman"/>
          <w:i/>
          <w:iCs/>
          <w:sz w:val="24"/>
          <w:szCs w:val="24"/>
        </w:rPr>
        <w:t>Chepang</w:t>
      </w:r>
      <w:proofErr w:type="spellEnd"/>
      <w:r w:rsidR="008D6F4B" w:rsidRPr="00E51EBF">
        <w:rPr>
          <w:rFonts w:ascii="Times New Roman" w:hAnsi="Times New Roman" w:cs="Times New Roman"/>
          <w:sz w:val="24"/>
          <w:szCs w:val="24"/>
        </w:rPr>
        <w:t xml:space="preserve">, </w:t>
      </w:r>
      <w:proofErr w:type="spellStart"/>
      <w:r w:rsidR="008D6F4B" w:rsidRPr="00E51EBF">
        <w:rPr>
          <w:rFonts w:ascii="Times New Roman" w:hAnsi="Times New Roman" w:cs="Times New Roman"/>
          <w:i/>
          <w:iCs/>
          <w:sz w:val="24"/>
          <w:szCs w:val="24"/>
        </w:rPr>
        <w:t>Tharu</w:t>
      </w:r>
      <w:proofErr w:type="spellEnd"/>
      <w:r w:rsidR="008D6F4B" w:rsidRPr="00E51EBF">
        <w:rPr>
          <w:rFonts w:ascii="Times New Roman" w:hAnsi="Times New Roman" w:cs="Times New Roman"/>
          <w:sz w:val="24"/>
          <w:szCs w:val="24"/>
        </w:rPr>
        <w:t xml:space="preserve">, </w:t>
      </w:r>
      <w:proofErr w:type="spellStart"/>
      <w:r w:rsidR="008D6F4B" w:rsidRPr="00E51EBF">
        <w:rPr>
          <w:rFonts w:ascii="Times New Roman" w:hAnsi="Times New Roman" w:cs="Times New Roman"/>
          <w:i/>
          <w:iCs/>
          <w:sz w:val="24"/>
          <w:szCs w:val="24"/>
        </w:rPr>
        <w:t>Bote</w:t>
      </w:r>
      <w:proofErr w:type="spellEnd"/>
      <w:r w:rsidR="008D6F4B" w:rsidRPr="00E51EBF">
        <w:rPr>
          <w:rFonts w:ascii="Times New Roman" w:hAnsi="Times New Roman" w:cs="Times New Roman"/>
          <w:sz w:val="24"/>
          <w:szCs w:val="24"/>
        </w:rPr>
        <w:t xml:space="preserve">, </w:t>
      </w:r>
      <w:proofErr w:type="spellStart"/>
      <w:r w:rsidR="008D6F4B" w:rsidRPr="00E51EBF">
        <w:rPr>
          <w:rFonts w:ascii="Times New Roman" w:hAnsi="Times New Roman" w:cs="Times New Roman"/>
          <w:i/>
          <w:iCs/>
          <w:sz w:val="24"/>
          <w:szCs w:val="24"/>
        </w:rPr>
        <w:t>Raute</w:t>
      </w:r>
      <w:proofErr w:type="spellEnd"/>
      <w:r w:rsidR="008D6F4B" w:rsidRPr="00E51EBF">
        <w:rPr>
          <w:rFonts w:ascii="Times New Roman" w:hAnsi="Times New Roman" w:cs="Times New Roman"/>
          <w:sz w:val="24"/>
          <w:szCs w:val="24"/>
        </w:rPr>
        <w:t xml:space="preserve">, </w:t>
      </w:r>
      <w:proofErr w:type="spellStart"/>
      <w:r w:rsidR="008D6F4B" w:rsidRPr="00E51EBF">
        <w:rPr>
          <w:rFonts w:ascii="Times New Roman" w:hAnsi="Times New Roman" w:cs="Times New Roman"/>
          <w:i/>
          <w:iCs/>
          <w:sz w:val="24"/>
          <w:szCs w:val="24"/>
        </w:rPr>
        <w:t>Bankariya</w:t>
      </w:r>
      <w:proofErr w:type="spellEnd"/>
      <w:r w:rsidR="008D6F4B" w:rsidRPr="00E51EBF">
        <w:rPr>
          <w:rFonts w:ascii="Times New Roman" w:hAnsi="Times New Roman" w:cs="Times New Roman"/>
          <w:sz w:val="24"/>
          <w:szCs w:val="24"/>
        </w:rPr>
        <w:t xml:space="preserve">, </w:t>
      </w:r>
      <w:proofErr w:type="spellStart"/>
      <w:r w:rsidR="008D6F4B" w:rsidRPr="00E51EBF">
        <w:rPr>
          <w:rFonts w:ascii="Times New Roman" w:hAnsi="Times New Roman" w:cs="Times New Roman"/>
          <w:i/>
          <w:iCs/>
          <w:sz w:val="24"/>
          <w:szCs w:val="24"/>
        </w:rPr>
        <w:t>Majhi</w:t>
      </w:r>
      <w:proofErr w:type="spellEnd"/>
      <w:r w:rsidR="008D6F4B" w:rsidRPr="00E51EBF">
        <w:rPr>
          <w:rFonts w:ascii="Times New Roman" w:hAnsi="Times New Roman" w:cs="Times New Roman"/>
          <w:sz w:val="24"/>
          <w:szCs w:val="24"/>
        </w:rPr>
        <w:t xml:space="preserve">, </w:t>
      </w:r>
      <w:proofErr w:type="spellStart"/>
      <w:r w:rsidR="008D6F4B" w:rsidRPr="00E51EBF">
        <w:rPr>
          <w:rFonts w:ascii="Times New Roman" w:hAnsi="Times New Roman" w:cs="Times New Roman"/>
          <w:i/>
          <w:iCs/>
          <w:sz w:val="24"/>
          <w:szCs w:val="24"/>
        </w:rPr>
        <w:t>Darai</w:t>
      </w:r>
      <w:proofErr w:type="spellEnd"/>
      <w:r w:rsidR="008D6F4B" w:rsidRPr="00E51EBF">
        <w:rPr>
          <w:rFonts w:ascii="Times New Roman" w:hAnsi="Times New Roman" w:cs="Times New Roman"/>
          <w:sz w:val="24"/>
          <w:szCs w:val="24"/>
        </w:rPr>
        <w:t xml:space="preserve">, </w:t>
      </w:r>
      <w:proofErr w:type="spellStart"/>
      <w:r w:rsidR="008D6F4B" w:rsidRPr="00E51EBF">
        <w:rPr>
          <w:rFonts w:ascii="Times New Roman" w:hAnsi="Times New Roman" w:cs="Times New Roman"/>
          <w:i/>
          <w:iCs/>
          <w:sz w:val="24"/>
          <w:szCs w:val="24"/>
        </w:rPr>
        <w:t>Rai</w:t>
      </w:r>
      <w:proofErr w:type="spellEnd"/>
      <w:r w:rsidR="008D6F4B" w:rsidRPr="00E51EBF">
        <w:rPr>
          <w:rFonts w:ascii="Times New Roman" w:hAnsi="Times New Roman" w:cs="Times New Roman"/>
          <w:sz w:val="24"/>
          <w:szCs w:val="24"/>
        </w:rPr>
        <w:t xml:space="preserve">, </w:t>
      </w:r>
      <w:proofErr w:type="spellStart"/>
      <w:r w:rsidR="008D6F4B" w:rsidRPr="00E51EBF">
        <w:rPr>
          <w:rFonts w:ascii="Times New Roman" w:hAnsi="Times New Roman" w:cs="Times New Roman"/>
          <w:i/>
          <w:iCs/>
          <w:sz w:val="24"/>
          <w:szCs w:val="24"/>
        </w:rPr>
        <w:t>Gurung</w:t>
      </w:r>
      <w:proofErr w:type="spellEnd"/>
      <w:r w:rsidR="008D6F4B" w:rsidRPr="00E51EBF">
        <w:rPr>
          <w:rFonts w:ascii="Times New Roman" w:hAnsi="Times New Roman" w:cs="Times New Roman"/>
          <w:sz w:val="24"/>
          <w:szCs w:val="24"/>
        </w:rPr>
        <w:t>, and many other groups from their lands and territories.</w:t>
      </w:r>
      <w:r w:rsidR="0004689A" w:rsidRPr="00E51EBF">
        <w:rPr>
          <w:rStyle w:val="FootnoteReference"/>
          <w:rFonts w:ascii="Times New Roman" w:hAnsi="Times New Roman" w:cs="Times New Roman"/>
          <w:sz w:val="24"/>
          <w:szCs w:val="24"/>
        </w:rPr>
        <w:footnoteReference w:id="41"/>
      </w:r>
      <w:r w:rsidR="008D6F4B" w:rsidRPr="00E51EBF">
        <w:rPr>
          <w:rFonts w:ascii="Times New Roman" w:hAnsi="Times New Roman" w:cs="Times New Roman"/>
          <w:sz w:val="24"/>
          <w:szCs w:val="24"/>
        </w:rPr>
        <w:t xml:space="preserve"> </w:t>
      </w:r>
    </w:p>
    <w:p w:rsidR="0077165F" w:rsidRPr="0077165F" w:rsidRDefault="0077165F" w:rsidP="001F2E81">
      <w:pPr>
        <w:spacing w:line="240" w:lineRule="auto"/>
        <w:jc w:val="both"/>
        <w:rPr>
          <w:rFonts w:ascii="Times New Roman" w:hAnsi="Times New Roman" w:cs="Arial Unicode MS"/>
          <w:sz w:val="24"/>
          <w:szCs w:val="24"/>
        </w:rPr>
      </w:pPr>
    </w:p>
    <w:p w:rsidR="008D6F4B" w:rsidRPr="00E51EBF" w:rsidRDefault="00B42BF5" w:rsidP="00C619EC">
      <w:pPr>
        <w:spacing w:line="240" w:lineRule="auto"/>
        <w:ind w:firstLine="0"/>
        <w:jc w:val="both"/>
        <w:rPr>
          <w:rFonts w:ascii="Times New Roman" w:hAnsi="Times New Roman" w:cs="Times New Roman"/>
          <w:sz w:val="24"/>
          <w:szCs w:val="24"/>
        </w:rPr>
      </w:pPr>
      <w:bookmarkStart w:id="0" w:name="_GoBack"/>
      <w:bookmarkEnd w:id="0"/>
      <w:r w:rsidRPr="00E51EBF">
        <w:rPr>
          <w:rFonts w:ascii="Times New Roman" w:hAnsi="Times New Roman" w:cs="Times New Roman"/>
          <w:sz w:val="24"/>
          <w:szCs w:val="24"/>
        </w:rPr>
        <w:t xml:space="preserve">Similarly, </w:t>
      </w:r>
      <w:r w:rsidR="008D6F4B" w:rsidRPr="00E51EBF">
        <w:rPr>
          <w:rFonts w:ascii="Times New Roman" w:hAnsi="Times New Roman" w:cs="Times New Roman"/>
          <w:sz w:val="24"/>
          <w:szCs w:val="24"/>
        </w:rPr>
        <w:t xml:space="preserve">Hydro-projects such as </w:t>
      </w:r>
      <w:proofErr w:type="spellStart"/>
      <w:r w:rsidR="008D6F4B" w:rsidRPr="00E51EBF">
        <w:rPr>
          <w:rFonts w:ascii="Times New Roman" w:hAnsi="Times New Roman" w:cs="Times New Roman"/>
          <w:i/>
          <w:iCs/>
          <w:sz w:val="24"/>
          <w:szCs w:val="24"/>
        </w:rPr>
        <w:t>Arun</w:t>
      </w:r>
      <w:proofErr w:type="spellEnd"/>
      <w:r w:rsidR="008D6F4B" w:rsidRPr="00E51EBF">
        <w:rPr>
          <w:rFonts w:ascii="Times New Roman" w:hAnsi="Times New Roman" w:cs="Times New Roman"/>
          <w:i/>
          <w:iCs/>
          <w:sz w:val="24"/>
          <w:szCs w:val="24"/>
        </w:rPr>
        <w:t xml:space="preserve"> III</w:t>
      </w:r>
      <w:r w:rsidR="008D6F4B" w:rsidRPr="00E51EBF">
        <w:rPr>
          <w:rFonts w:ascii="Times New Roman" w:hAnsi="Times New Roman" w:cs="Times New Roman"/>
          <w:sz w:val="24"/>
          <w:szCs w:val="24"/>
        </w:rPr>
        <w:t xml:space="preserve">, </w:t>
      </w:r>
      <w:proofErr w:type="spellStart"/>
      <w:r w:rsidR="00001ED2" w:rsidRPr="00E51EBF">
        <w:rPr>
          <w:rFonts w:ascii="Times New Roman" w:hAnsi="Times New Roman" w:cs="Times New Roman"/>
          <w:i/>
          <w:iCs/>
          <w:sz w:val="24"/>
          <w:szCs w:val="24"/>
        </w:rPr>
        <w:t>Liku</w:t>
      </w:r>
      <w:proofErr w:type="spellEnd"/>
      <w:r w:rsidR="00001ED2" w:rsidRPr="00E51EBF">
        <w:rPr>
          <w:rFonts w:ascii="Times New Roman" w:hAnsi="Times New Roman" w:cs="Times New Roman"/>
          <w:sz w:val="24"/>
          <w:szCs w:val="24"/>
        </w:rPr>
        <w:t xml:space="preserve"> (there are seven hydro projects along the </w:t>
      </w:r>
      <w:proofErr w:type="spellStart"/>
      <w:r w:rsidR="00001ED2" w:rsidRPr="00E51EBF">
        <w:rPr>
          <w:rFonts w:ascii="Times New Roman" w:hAnsi="Times New Roman" w:cs="Times New Roman"/>
          <w:sz w:val="24"/>
          <w:szCs w:val="24"/>
        </w:rPr>
        <w:t>Likhu</w:t>
      </w:r>
      <w:proofErr w:type="spellEnd"/>
      <w:r w:rsidR="00001ED2" w:rsidRPr="00E51EBF">
        <w:rPr>
          <w:rFonts w:ascii="Times New Roman" w:hAnsi="Times New Roman" w:cs="Times New Roman"/>
          <w:sz w:val="24"/>
          <w:szCs w:val="24"/>
        </w:rPr>
        <w:t xml:space="preserve"> River: Likhu-1 Lkhu-2 </w:t>
      </w:r>
      <w:proofErr w:type="spellStart"/>
      <w:r w:rsidR="00001ED2" w:rsidRPr="00E51EBF">
        <w:rPr>
          <w:rFonts w:ascii="Times New Roman" w:hAnsi="Times New Roman" w:cs="Times New Roman"/>
          <w:sz w:val="24"/>
          <w:szCs w:val="24"/>
        </w:rPr>
        <w:t>Liku</w:t>
      </w:r>
      <w:proofErr w:type="spellEnd"/>
      <w:r w:rsidR="00001ED2" w:rsidRPr="00E51EBF">
        <w:rPr>
          <w:rFonts w:ascii="Times New Roman" w:hAnsi="Times New Roman" w:cs="Times New Roman"/>
          <w:sz w:val="24"/>
          <w:szCs w:val="24"/>
        </w:rPr>
        <w:t>-A, and so on)</w:t>
      </w:r>
      <w:r w:rsidR="00566320" w:rsidRPr="00E51EBF">
        <w:rPr>
          <w:rStyle w:val="FootnoteReference"/>
          <w:rFonts w:ascii="Times New Roman" w:hAnsi="Times New Roman" w:cs="Times New Roman"/>
          <w:sz w:val="24"/>
          <w:szCs w:val="24"/>
        </w:rPr>
        <w:footnoteReference w:id="42"/>
      </w:r>
      <w:r w:rsidR="00566320" w:rsidRPr="00E51EBF">
        <w:rPr>
          <w:rFonts w:ascii="Times New Roman" w:hAnsi="Times New Roman" w:cs="Times New Roman"/>
          <w:sz w:val="24"/>
          <w:szCs w:val="24"/>
        </w:rPr>
        <w:t xml:space="preserve">, </w:t>
      </w:r>
      <w:r w:rsidR="008D6F4B" w:rsidRPr="00E51EBF">
        <w:rPr>
          <w:rFonts w:ascii="Times New Roman" w:hAnsi="Times New Roman" w:cs="Times New Roman"/>
          <w:i/>
          <w:iCs/>
          <w:sz w:val="24"/>
          <w:szCs w:val="24"/>
        </w:rPr>
        <w:t xml:space="preserve">Upper </w:t>
      </w:r>
      <w:proofErr w:type="spellStart"/>
      <w:r w:rsidR="008D6F4B" w:rsidRPr="00E51EBF">
        <w:rPr>
          <w:rFonts w:ascii="Times New Roman" w:hAnsi="Times New Roman" w:cs="Times New Roman"/>
          <w:i/>
          <w:iCs/>
          <w:sz w:val="24"/>
          <w:szCs w:val="24"/>
        </w:rPr>
        <w:t>Trishuli</w:t>
      </w:r>
      <w:proofErr w:type="spellEnd"/>
      <w:r w:rsidR="008D6F4B" w:rsidRPr="00E51EBF">
        <w:rPr>
          <w:rFonts w:ascii="Times New Roman" w:hAnsi="Times New Roman" w:cs="Times New Roman"/>
          <w:sz w:val="24"/>
          <w:szCs w:val="24"/>
        </w:rPr>
        <w:t xml:space="preserve">, and </w:t>
      </w:r>
      <w:proofErr w:type="spellStart"/>
      <w:r w:rsidR="008D6F4B" w:rsidRPr="00E51EBF">
        <w:rPr>
          <w:rFonts w:ascii="Times New Roman" w:hAnsi="Times New Roman" w:cs="Times New Roman"/>
          <w:i/>
          <w:iCs/>
          <w:sz w:val="24"/>
          <w:szCs w:val="24"/>
        </w:rPr>
        <w:t>Kulekhani</w:t>
      </w:r>
      <w:proofErr w:type="spellEnd"/>
      <w:r w:rsidR="008D6F4B" w:rsidRPr="00E51EBF">
        <w:rPr>
          <w:rFonts w:ascii="Times New Roman" w:hAnsi="Times New Roman" w:cs="Times New Roman"/>
          <w:sz w:val="24"/>
          <w:szCs w:val="24"/>
        </w:rPr>
        <w:t>, have displaced</w:t>
      </w:r>
      <w:r w:rsidRPr="00E51EBF">
        <w:rPr>
          <w:rFonts w:ascii="Times New Roman" w:hAnsi="Times New Roman" w:cs="Times New Roman"/>
          <w:sz w:val="24"/>
          <w:szCs w:val="24"/>
        </w:rPr>
        <w:t xml:space="preserve"> several Indigenous communities</w:t>
      </w:r>
      <w:r w:rsidR="008D6F4B" w:rsidRPr="00E51EBF">
        <w:rPr>
          <w:rFonts w:ascii="Times New Roman" w:hAnsi="Times New Roman" w:cs="Times New Roman"/>
          <w:sz w:val="24"/>
          <w:szCs w:val="24"/>
        </w:rPr>
        <w:t>, and many other IPs from their lands and territories.</w:t>
      </w:r>
      <w:r w:rsidR="0004689A" w:rsidRPr="00E51EBF">
        <w:rPr>
          <w:rStyle w:val="FootnoteReference"/>
          <w:rFonts w:ascii="Times New Roman" w:hAnsi="Times New Roman" w:cs="Times New Roman"/>
          <w:sz w:val="24"/>
          <w:szCs w:val="24"/>
        </w:rPr>
        <w:footnoteReference w:id="43"/>
      </w:r>
      <w:r w:rsidR="008D6F4B" w:rsidRPr="00E51EBF">
        <w:rPr>
          <w:rFonts w:ascii="Times New Roman" w:hAnsi="Times New Roman" w:cs="Times New Roman"/>
          <w:sz w:val="24"/>
          <w:szCs w:val="24"/>
        </w:rPr>
        <w:t xml:space="preserve"> </w:t>
      </w:r>
      <w:r w:rsidRPr="00E51EBF">
        <w:rPr>
          <w:rFonts w:ascii="Times New Roman" w:hAnsi="Times New Roman" w:cs="Times New Roman"/>
          <w:sz w:val="24"/>
          <w:szCs w:val="24"/>
        </w:rPr>
        <w:t xml:space="preserve">Expansion of the existing road such as </w:t>
      </w:r>
      <w:proofErr w:type="spellStart"/>
      <w:r w:rsidRPr="00E51EBF">
        <w:rPr>
          <w:rFonts w:ascii="Times New Roman" w:hAnsi="Times New Roman" w:cs="Times New Roman"/>
          <w:sz w:val="24"/>
          <w:szCs w:val="24"/>
        </w:rPr>
        <w:t>Nagdhunga-Naubise-Muglin</w:t>
      </w:r>
      <w:proofErr w:type="spellEnd"/>
      <w:r w:rsidRPr="00E51EBF">
        <w:rPr>
          <w:rFonts w:ascii="Times New Roman" w:hAnsi="Times New Roman" w:cs="Times New Roman"/>
          <w:sz w:val="24"/>
          <w:szCs w:val="24"/>
        </w:rPr>
        <w:t xml:space="preserve"> (NNM) or new constructions, particularly unsystematic and haphazard road construction in rural areas has</w:t>
      </w:r>
      <w:r w:rsidR="008D6F4B" w:rsidRPr="00E51EBF">
        <w:rPr>
          <w:rFonts w:ascii="Times New Roman" w:hAnsi="Times New Roman" w:cs="Times New Roman"/>
          <w:sz w:val="24"/>
          <w:szCs w:val="24"/>
        </w:rPr>
        <w:t xml:space="preserve"> further increased the risk of landslides.</w:t>
      </w:r>
      <w:r w:rsidR="0004689A" w:rsidRPr="00E51EBF">
        <w:rPr>
          <w:rStyle w:val="FootnoteReference"/>
          <w:rFonts w:ascii="Times New Roman" w:hAnsi="Times New Roman" w:cs="Times New Roman"/>
          <w:sz w:val="24"/>
          <w:szCs w:val="24"/>
        </w:rPr>
        <w:footnoteReference w:id="44"/>
      </w:r>
      <w:r w:rsidR="008D6F4B" w:rsidRPr="00E51EBF">
        <w:rPr>
          <w:rFonts w:ascii="Times New Roman" w:hAnsi="Times New Roman" w:cs="Times New Roman"/>
          <w:sz w:val="24"/>
          <w:szCs w:val="24"/>
        </w:rPr>
        <w:t xml:space="preserve"> The programs of the community forest, which </w:t>
      </w:r>
      <w:proofErr w:type="gramStart"/>
      <w:r w:rsidR="008D6F4B" w:rsidRPr="00E51EBF">
        <w:rPr>
          <w:rFonts w:ascii="Times New Roman" w:hAnsi="Times New Roman" w:cs="Times New Roman"/>
          <w:sz w:val="24"/>
          <w:szCs w:val="24"/>
        </w:rPr>
        <w:t>is seen</w:t>
      </w:r>
      <w:proofErr w:type="gramEnd"/>
      <w:r w:rsidR="008D6F4B" w:rsidRPr="00E51EBF">
        <w:rPr>
          <w:rFonts w:ascii="Times New Roman" w:hAnsi="Times New Roman" w:cs="Times New Roman"/>
          <w:sz w:val="24"/>
          <w:szCs w:val="24"/>
        </w:rPr>
        <w:t xml:space="preserve"> as one of the most successful programs in Nepal, have curtailed the rights of customary use of forest resources. </w:t>
      </w:r>
      <w:r w:rsidRPr="00E51EBF">
        <w:rPr>
          <w:rFonts w:ascii="Times New Roman" w:hAnsi="Times New Roman" w:cs="Times New Roman"/>
          <w:sz w:val="24"/>
          <w:szCs w:val="24"/>
        </w:rPr>
        <w:t>The Amnesty and SRCS study (2021) reports that “The denial of access to traditional resources for food, shelter</w:t>
      </w:r>
      <w:r w:rsidR="00CC5289" w:rsidRPr="00E51EBF">
        <w:rPr>
          <w:rFonts w:ascii="Times New Roman" w:hAnsi="Times New Roman" w:cs="Times New Roman"/>
          <w:sz w:val="24"/>
          <w:szCs w:val="24"/>
        </w:rPr>
        <w:t>,</w:t>
      </w:r>
      <w:r w:rsidRPr="00E51EBF">
        <w:rPr>
          <w:rFonts w:ascii="Times New Roman" w:hAnsi="Times New Roman" w:cs="Times New Roman"/>
          <w:sz w:val="24"/>
          <w:szCs w:val="24"/>
        </w:rPr>
        <w:t xml:space="preserve"> and herbal medicine by virtue of the restrictive conservation laws (National Parks and Wildlife Conservation Act, Forest Act, Water Resources Act) has had a particularly heavy toll on those indigenous communities that rely on traditional hunting and gathering practices for subsistence.”</w:t>
      </w:r>
      <w:r w:rsidRPr="00E51EBF">
        <w:rPr>
          <w:rStyle w:val="FootnoteReference"/>
          <w:rFonts w:ascii="Times New Roman" w:hAnsi="Times New Roman" w:cs="Times New Roman"/>
          <w:sz w:val="24"/>
          <w:szCs w:val="24"/>
        </w:rPr>
        <w:footnoteReference w:id="45"/>
      </w:r>
      <w:r w:rsidRPr="00E51EBF">
        <w:rPr>
          <w:rFonts w:ascii="Times New Roman" w:hAnsi="Times New Roman" w:cs="Times New Roman"/>
          <w:sz w:val="24"/>
          <w:szCs w:val="24"/>
        </w:rPr>
        <w:t xml:space="preserve"> </w:t>
      </w:r>
      <w:r w:rsidR="008D6F4B" w:rsidRPr="00E51EBF">
        <w:rPr>
          <w:rFonts w:ascii="Times New Roman" w:hAnsi="Times New Roman" w:cs="Times New Roman"/>
          <w:sz w:val="24"/>
          <w:szCs w:val="24"/>
        </w:rPr>
        <w:t xml:space="preserve">This has not only affected the economic life </w:t>
      </w:r>
      <w:r w:rsidR="008D6F4B" w:rsidRPr="00E51EBF">
        <w:rPr>
          <w:rFonts w:ascii="Times New Roman" w:hAnsi="Times New Roman" w:cs="Times New Roman"/>
          <w:sz w:val="24"/>
          <w:szCs w:val="24"/>
        </w:rPr>
        <w:lastRenderedPageBreak/>
        <w:t>of IPs but also jeopardized their traditional ways of life, cultural heritage, beliefs</w:t>
      </w:r>
      <w:r w:rsidR="00CC5289" w:rsidRPr="00E51EBF">
        <w:rPr>
          <w:rFonts w:ascii="Times New Roman" w:hAnsi="Times New Roman" w:cs="Times New Roman"/>
          <w:sz w:val="24"/>
          <w:szCs w:val="24"/>
        </w:rPr>
        <w:t>,</w:t>
      </w:r>
      <w:r w:rsidR="008D6F4B" w:rsidRPr="00E51EBF">
        <w:rPr>
          <w:rFonts w:ascii="Times New Roman" w:hAnsi="Times New Roman" w:cs="Times New Roman"/>
          <w:sz w:val="24"/>
          <w:szCs w:val="24"/>
        </w:rPr>
        <w:t xml:space="preserve"> practices, indigenous knowledge</w:t>
      </w:r>
      <w:r w:rsidR="00CC5289" w:rsidRPr="00E51EBF">
        <w:rPr>
          <w:rFonts w:ascii="Times New Roman" w:hAnsi="Times New Roman" w:cs="Times New Roman"/>
          <w:sz w:val="24"/>
          <w:szCs w:val="24"/>
        </w:rPr>
        <w:t>,</w:t>
      </w:r>
      <w:r w:rsidR="008D6F4B" w:rsidRPr="00E51EBF">
        <w:rPr>
          <w:rFonts w:ascii="Times New Roman" w:hAnsi="Times New Roman" w:cs="Times New Roman"/>
          <w:sz w:val="24"/>
          <w:szCs w:val="24"/>
        </w:rPr>
        <w:t xml:space="preserve"> and skills</w:t>
      </w:r>
      <w:r w:rsidR="00765BCC" w:rsidRPr="00E51EBF">
        <w:rPr>
          <w:rFonts w:ascii="Times New Roman" w:hAnsi="Times New Roman" w:cs="Times New Roman"/>
          <w:sz w:val="24"/>
          <w:szCs w:val="24"/>
        </w:rPr>
        <w:t xml:space="preserve">. It has also </w:t>
      </w:r>
      <w:r w:rsidR="008D6F4B" w:rsidRPr="00E51EBF">
        <w:rPr>
          <w:rFonts w:ascii="Times New Roman" w:hAnsi="Times New Roman" w:cs="Times New Roman"/>
          <w:sz w:val="24"/>
          <w:szCs w:val="24"/>
        </w:rPr>
        <w:t xml:space="preserve">affected indigenous peoples’ identity and histories – social </w:t>
      </w:r>
      <w:proofErr w:type="spellStart"/>
      <w:r w:rsidR="008D6F4B" w:rsidRPr="00E51EBF">
        <w:rPr>
          <w:rFonts w:ascii="Times New Roman" w:hAnsi="Times New Roman" w:cs="Times New Roman"/>
          <w:sz w:val="24"/>
          <w:szCs w:val="24"/>
        </w:rPr>
        <w:t>embeddedness</w:t>
      </w:r>
      <w:proofErr w:type="spellEnd"/>
      <w:r w:rsidR="008D6F4B" w:rsidRPr="00E51EBF">
        <w:rPr>
          <w:rFonts w:ascii="Times New Roman" w:hAnsi="Times New Roman" w:cs="Times New Roman"/>
          <w:sz w:val="24"/>
          <w:szCs w:val="24"/>
        </w:rPr>
        <w:t>.</w:t>
      </w:r>
      <w:r w:rsidR="0004689A" w:rsidRPr="00E51EBF">
        <w:rPr>
          <w:rStyle w:val="FootnoteReference"/>
          <w:rFonts w:ascii="Times New Roman" w:hAnsi="Times New Roman" w:cs="Times New Roman"/>
          <w:sz w:val="24"/>
          <w:szCs w:val="24"/>
        </w:rPr>
        <w:footnoteReference w:id="46"/>
      </w:r>
      <w:r w:rsidR="008D6F4B" w:rsidRPr="00E51EBF">
        <w:rPr>
          <w:rFonts w:ascii="Times New Roman" w:hAnsi="Times New Roman" w:cs="Times New Roman"/>
          <w:sz w:val="24"/>
          <w:szCs w:val="24"/>
        </w:rPr>
        <w:t xml:space="preserve"> </w:t>
      </w:r>
    </w:p>
    <w:p w:rsidR="00765BCC" w:rsidRPr="00E51EBF" w:rsidRDefault="00765BCC" w:rsidP="001F2E81">
      <w:pPr>
        <w:spacing w:line="240" w:lineRule="auto"/>
        <w:jc w:val="both"/>
        <w:rPr>
          <w:rFonts w:ascii="Times New Roman" w:hAnsi="Times New Roman" w:cs="Times New Roman"/>
          <w:sz w:val="24"/>
          <w:szCs w:val="24"/>
        </w:rPr>
      </w:pPr>
    </w:p>
    <w:p w:rsidR="00765BCC" w:rsidRPr="00E51EBF" w:rsidRDefault="00765BCC" w:rsidP="00F86495">
      <w:pPr>
        <w:spacing w:line="240" w:lineRule="auto"/>
        <w:ind w:firstLine="0"/>
        <w:jc w:val="both"/>
        <w:rPr>
          <w:rFonts w:ascii="Times New Roman" w:hAnsi="Times New Roman" w:cs="Times New Roman"/>
          <w:b/>
          <w:bCs/>
          <w:sz w:val="24"/>
          <w:szCs w:val="24"/>
          <w:u w:val="single"/>
        </w:rPr>
      </w:pPr>
      <w:r w:rsidRPr="00E51EBF">
        <w:rPr>
          <w:rFonts w:ascii="Times New Roman" w:hAnsi="Times New Roman" w:cs="Times New Roman"/>
          <w:b/>
          <w:bCs/>
          <w:sz w:val="24"/>
          <w:szCs w:val="24"/>
          <w:u w:val="single"/>
        </w:rPr>
        <w:t>Recommendation:</w:t>
      </w:r>
    </w:p>
    <w:p w:rsidR="00AB64B2" w:rsidRPr="00E51EBF" w:rsidRDefault="0077165F" w:rsidP="0077165F">
      <w:pPr>
        <w:pStyle w:val="ListParagraph"/>
        <w:numPr>
          <w:ilvl w:val="0"/>
          <w:numId w:val="22"/>
        </w:numPr>
        <w:spacing w:line="240" w:lineRule="auto"/>
        <w:jc w:val="both"/>
        <w:rPr>
          <w:rFonts w:ascii="Times New Roman" w:hAnsi="Times New Roman" w:cs="Times New Roman"/>
          <w:sz w:val="24"/>
          <w:szCs w:val="24"/>
        </w:rPr>
      </w:pPr>
      <w:r>
        <w:rPr>
          <w:rFonts w:ascii="Times New Roman" w:hAnsi="Times New Roman" w:cs="Nirmala UI"/>
          <w:sz w:val="24"/>
          <w:szCs w:val="21"/>
        </w:rPr>
        <w:t xml:space="preserve">The </w:t>
      </w:r>
      <w:proofErr w:type="spellStart"/>
      <w:r>
        <w:rPr>
          <w:rFonts w:ascii="Times New Roman" w:hAnsi="Times New Roman" w:cs="Nirmala UI"/>
          <w:sz w:val="24"/>
          <w:szCs w:val="21"/>
        </w:rPr>
        <w:t>GoN</w:t>
      </w:r>
      <w:proofErr w:type="spellEnd"/>
      <w:r>
        <w:rPr>
          <w:rFonts w:ascii="Times New Roman" w:hAnsi="Times New Roman" w:cs="Nirmala UI"/>
          <w:sz w:val="24"/>
          <w:szCs w:val="21"/>
        </w:rPr>
        <w:t xml:space="preserve"> </w:t>
      </w:r>
      <w:r>
        <w:rPr>
          <w:rFonts w:ascii="Times New Roman" w:hAnsi="Times New Roman" w:cs="Times New Roman"/>
          <w:sz w:val="24"/>
          <w:szCs w:val="24"/>
        </w:rPr>
        <w:t>should r</w:t>
      </w:r>
      <w:r w:rsidR="00721D0A" w:rsidRPr="00E51EBF">
        <w:rPr>
          <w:rFonts w:ascii="Times New Roman" w:hAnsi="Times New Roman" w:cs="Times New Roman"/>
          <w:sz w:val="24"/>
          <w:szCs w:val="24"/>
        </w:rPr>
        <w:t>eview and adopt relevant legislation and policies to ensure full compliance with international human rights sta</w:t>
      </w:r>
      <w:r w:rsidR="009C71C1">
        <w:rPr>
          <w:rFonts w:ascii="Times New Roman" w:hAnsi="Times New Roman" w:cs="Times New Roman"/>
          <w:sz w:val="24"/>
          <w:szCs w:val="24"/>
        </w:rPr>
        <w:t>ndards, ensuring the rights of Indigenous P</w:t>
      </w:r>
      <w:r w:rsidR="00721D0A" w:rsidRPr="00E51EBF">
        <w:rPr>
          <w:rFonts w:ascii="Times New Roman" w:hAnsi="Times New Roman" w:cs="Times New Roman"/>
          <w:sz w:val="24"/>
          <w:szCs w:val="24"/>
        </w:rPr>
        <w:t>eopl</w:t>
      </w:r>
      <w:r w:rsidR="00AB64B2" w:rsidRPr="00E51EBF">
        <w:rPr>
          <w:rFonts w:ascii="Times New Roman" w:hAnsi="Times New Roman" w:cs="Times New Roman"/>
          <w:sz w:val="24"/>
          <w:szCs w:val="24"/>
        </w:rPr>
        <w:t>es</w:t>
      </w:r>
    </w:p>
    <w:p w:rsidR="00721D0A" w:rsidRPr="00E51EBF" w:rsidRDefault="0077165F" w:rsidP="0077165F">
      <w:pPr>
        <w:pStyle w:val="ListParagraph"/>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GoN</w:t>
      </w:r>
      <w:proofErr w:type="spellEnd"/>
      <w:r>
        <w:rPr>
          <w:rFonts w:ascii="Times New Roman" w:hAnsi="Times New Roman" w:cs="Times New Roman"/>
          <w:sz w:val="24"/>
          <w:szCs w:val="24"/>
        </w:rPr>
        <w:t xml:space="preserve"> should t</w:t>
      </w:r>
      <w:r w:rsidR="00721D0A" w:rsidRPr="00E51EBF">
        <w:rPr>
          <w:rFonts w:ascii="Times New Roman" w:hAnsi="Times New Roman" w:cs="Times New Roman"/>
          <w:sz w:val="24"/>
          <w:szCs w:val="24"/>
        </w:rPr>
        <w:t>ake tangible measures to recognize and protect the rights of indigenous peoples to own, control, develop and use their ancestral lands, territories, and natural resource.</w:t>
      </w:r>
    </w:p>
    <w:p w:rsidR="008D6F4B" w:rsidRPr="00E51EBF" w:rsidRDefault="008D6F4B" w:rsidP="0077165F">
      <w:pPr>
        <w:spacing w:line="240" w:lineRule="auto"/>
        <w:ind w:firstLine="0"/>
        <w:jc w:val="both"/>
        <w:rPr>
          <w:rFonts w:ascii="Times New Roman" w:hAnsi="Times New Roman" w:cs="Times New Roman"/>
          <w:sz w:val="24"/>
          <w:szCs w:val="24"/>
        </w:rPr>
      </w:pPr>
    </w:p>
    <w:sectPr w:rsidR="008D6F4B" w:rsidRPr="00E51EBF" w:rsidSect="00ED3052">
      <w:footerReference w:type="default" r:id="rId16"/>
      <w:pgSz w:w="11907" w:h="16839"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BCC" w:rsidRDefault="00C14BCC" w:rsidP="00F7707B">
      <w:pPr>
        <w:spacing w:line="240" w:lineRule="auto"/>
      </w:pPr>
      <w:r>
        <w:separator/>
      </w:r>
    </w:p>
  </w:endnote>
  <w:endnote w:type="continuationSeparator" w:id="0">
    <w:p w:rsidR="00C14BCC" w:rsidRDefault="00C14BCC" w:rsidP="00F770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8811"/>
      <w:docPartObj>
        <w:docPartGallery w:val="Page Numbers (Bottom of Page)"/>
        <w:docPartUnique/>
      </w:docPartObj>
    </w:sdtPr>
    <w:sdtEndPr>
      <w:rPr>
        <w:noProof/>
      </w:rPr>
    </w:sdtEndPr>
    <w:sdtContent>
      <w:p w:rsidR="0087403D" w:rsidRDefault="0087403D">
        <w:pPr>
          <w:pStyle w:val="Footer"/>
          <w:jc w:val="center"/>
        </w:pPr>
        <w:r>
          <w:fldChar w:fldCharType="begin"/>
        </w:r>
        <w:r>
          <w:instrText xml:space="preserve"> PAGE   \* MERGEFORMAT </w:instrText>
        </w:r>
        <w:r>
          <w:fldChar w:fldCharType="separate"/>
        </w:r>
        <w:r w:rsidR="001C4EF7">
          <w:rPr>
            <w:noProof/>
          </w:rPr>
          <w:t>16</w:t>
        </w:r>
        <w:r>
          <w:rPr>
            <w:noProof/>
          </w:rPr>
          <w:fldChar w:fldCharType="end"/>
        </w:r>
      </w:p>
    </w:sdtContent>
  </w:sdt>
  <w:p w:rsidR="0087403D" w:rsidRDefault="00874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BCC" w:rsidRDefault="00C14BCC" w:rsidP="00F7707B">
      <w:pPr>
        <w:spacing w:line="240" w:lineRule="auto"/>
      </w:pPr>
      <w:r>
        <w:separator/>
      </w:r>
    </w:p>
  </w:footnote>
  <w:footnote w:type="continuationSeparator" w:id="0">
    <w:p w:rsidR="00C14BCC" w:rsidRDefault="00C14BCC" w:rsidP="00F7707B">
      <w:pPr>
        <w:spacing w:line="240" w:lineRule="auto"/>
      </w:pPr>
      <w:r>
        <w:continuationSeparator/>
      </w:r>
    </w:p>
  </w:footnote>
  <w:footnote w:id="1">
    <w:p w:rsidR="0087403D" w:rsidRDefault="0087403D">
      <w:pPr>
        <w:pStyle w:val="FootnoteText"/>
      </w:pPr>
      <w:r>
        <w:rPr>
          <w:rStyle w:val="FootnoteReference"/>
        </w:rPr>
        <w:footnoteRef/>
      </w:r>
      <w:r>
        <w:t xml:space="preserve"> </w:t>
      </w:r>
      <w:proofErr w:type="gramStart"/>
      <w:r>
        <w:rPr>
          <w:rFonts w:ascii="Times New Roman" w:hAnsi="Times New Roman" w:cs="Times New Roman"/>
        </w:rPr>
        <w:t>UNDP Nepal (2023).</w:t>
      </w:r>
      <w:proofErr w:type="gramEnd"/>
      <w:r>
        <w:rPr>
          <w:rFonts w:ascii="Times New Roman" w:hAnsi="Times New Roman" w:cs="Times New Roman"/>
        </w:rPr>
        <w:t xml:space="preserve"> </w:t>
      </w:r>
      <w:proofErr w:type="gramStart"/>
      <w:r>
        <w:rPr>
          <w:rFonts w:ascii="Times New Roman" w:hAnsi="Times New Roman" w:cs="Times New Roman"/>
        </w:rPr>
        <w:t>Annual Report 2022</w:t>
      </w:r>
      <w:r w:rsidRPr="00540C45">
        <w:rPr>
          <w:rFonts w:ascii="Times New Roman" w:hAnsi="Times New Roman" w:cs="Times New Roman"/>
        </w:rPr>
        <w:t>.</w:t>
      </w:r>
      <w:proofErr w:type="gramEnd"/>
      <w:r w:rsidRPr="00540C45">
        <w:rPr>
          <w:rFonts w:ascii="Times New Roman" w:hAnsi="Times New Roman" w:cs="Times New Roman"/>
        </w:rPr>
        <w:t xml:space="preserve"> </w:t>
      </w:r>
      <w:proofErr w:type="gramStart"/>
      <w:r w:rsidRPr="00540C45">
        <w:rPr>
          <w:rFonts w:ascii="Times New Roman" w:hAnsi="Times New Roman" w:cs="Times New Roman"/>
        </w:rPr>
        <w:t>Kathmandu: UNDP.</w:t>
      </w:r>
      <w:proofErr w:type="gramEnd"/>
      <w:r w:rsidRPr="00540C45">
        <w:rPr>
          <w:rFonts w:ascii="Times New Roman" w:hAnsi="Times New Roman" w:cs="Times New Roman"/>
        </w:rPr>
        <w:t xml:space="preserve"> </w:t>
      </w:r>
      <w:proofErr w:type="gramStart"/>
      <w:r w:rsidRPr="00540C45">
        <w:rPr>
          <w:rFonts w:ascii="Times New Roman" w:hAnsi="Times New Roman" w:cs="Times New Roman"/>
        </w:rPr>
        <w:t>P</w:t>
      </w:r>
      <w:r>
        <w:rPr>
          <w:rFonts w:ascii="Times New Roman" w:hAnsi="Times New Roman" w:cs="Times New Roman"/>
        </w:rPr>
        <w:t>. 46.</w:t>
      </w:r>
      <w:proofErr w:type="gramEnd"/>
      <w:r>
        <w:rPr>
          <w:rFonts w:ascii="Times New Roman" w:hAnsi="Times New Roman" w:cs="Times New Roman"/>
        </w:rPr>
        <w:t xml:space="preserve"> Accessed on June 20, 2023 from </w:t>
      </w:r>
      <w:hyperlink r:id="rId1" w:history="1">
        <w:r w:rsidRPr="00944056">
          <w:rPr>
            <w:rStyle w:val="Hyperlink"/>
          </w:rPr>
          <w:t>https://www.undp.org/nepal/publications/annual-report-2022</w:t>
        </w:r>
      </w:hyperlink>
      <w:r>
        <w:t xml:space="preserve"> </w:t>
      </w:r>
    </w:p>
  </w:footnote>
  <w:footnote w:id="2">
    <w:p w:rsidR="0087403D" w:rsidRPr="00A809B1" w:rsidRDefault="0087403D" w:rsidP="00703B9A">
      <w:pPr>
        <w:pStyle w:val="FootnoteText"/>
        <w:rPr>
          <w:rFonts w:ascii="Times New Roman" w:hAnsi="Times New Roman" w:cs="Times New Roman"/>
          <w:szCs w:val="20"/>
        </w:rPr>
      </w:pPr>
      <w:r>
        <w:rPr>
          <w:rStyle w:val="FootnoteReference"/>
        </w:rPr>
        <w:footnoteRef/>
      </w:r>
      <w:r>
        <w:t xml:space="preserve"> </w:t>
      </w:r>
      <w:r w:rsidRPr="00A809B1">
        <w:rPr>
          <w:rFonts w:ascii="Times New Roman" w:hAnsi="Times New Roman" w:cs="Times New Roman"/>
          <w:szCs w:val="20"/>
        </w:rPr>
        <w:t>The National Adaptation Program of Action to Climate Change 2010 aimed to operationalize gender concerns in climate change efforts to better implement and promote gender-focused and gender-integrated activities in Nepal.</w:t>
      </w:r>
    </w:p>
  </w:footnote>
  <w:footnote w:id="3">
    <w:p w:rsidR="0087403D" w:rsidRPr="00A809B1" w:rsidRDefault="0087403D" w:rsidP="00703B9A">
      <w:pPr>
        <w:pStyle w:val="FootnoteText"/>
        <w:rPr>
          <w:rFonts w:ascii="Times New Roman" w:hAnsi="Times New Roman" w:cs="Times New Roman"/>
          <w:szCs w:val="20"/>
        </w:rPr>
      </w:pPr>
      <w:r w:rsidRPr="00A809B1">
        <w:rPr>
          <w:rStyle w:val="FootnoteReference"/>
          <w:rFonts w:ascii="Times New Roman" w:hAnsi="Times New Roman" w:cs="Times New Roman"/>
          <w:szCs w:val="20"/>
        </w:rPr>
        <w:footnoteRef/>
      </w:r>
      <w:r w:rsidRPr="00A809B1">
        <w:rPr>
          <w:rFonts w:ascii="Times New Roman" w:hAnsi="Times New Roman" w:cs="Times New Roman"/>
          <w:szCs w:val="20"/>
        </w:rPr>
        <w:t xml:space="preserve"> The Nepal Climate Change Policy 2019 recognized the need to integrate Gender Equity and Social Inclusion (GESI) through its objective of mainstreaming GESI into adaptation and mitigation programs and as a crosscutting thematic area in the eight sectorial strategies and working policies.</w:t>
      </w:r>
    </w:p>
  </w:footnote>
  <w:footnote w:id="4">
    <w:p w:rsidR="0087403D" w:rsidRPr="00282395" w:rsidRDefault="0087403D" w:rsidP="00703B9A">
      <w:pPr>
        <w:spacing w:line="240" w:lineRule="auto"/>
        <w:rPr>
          <w:rFonts w:ascii="Times New Roman" w:hAnsi="Times New Roman" w:cs="Times New Roman"/>
          <w:sz w:val="20"/>
        </w:rPr>
      </w:pPr>
      <w:r w:rsidRPr="00A809B1">
        <w:rPr>
          <w:rStyle w:val="FootnoteReference"/>
          <w:rFonts w:ascii="Times New Roman" w:hAnsi="Times New Roman" w:cs="Times New Roman"/>
        </w:rPr>
        <w:footnoteRef/>
      </w:r>
      <w:r w:rsidRPr="00A809B1">
        <w:rPr>
          <w:rFonts w:ascii="Times New Roman" w:hAnsi="Times New Roman" w:cs="Times New Roman"/>
        </w:rPr>
        <w:t xml:space="preserve"> </w:t>
      </w:r>
      <w:proofErr w:type="gramStart"/>
      <w:r w:rsidRPr="00282395">
        <w:rPr>
          <w:rFonts w:ascii="Times New Roman" w:hAnsi="Times New Roman" w:cs="Times New Roman"/>
          <w:sz w:val="20"/>
        </w:rPr>
        <w:t>Summary for Policymakers: State of Gender Equality and Climate Change in Nepal.</w:t>
      </w:r>
      <w:proofErr w:type="gramEnd"/>
      <w:r w:rsidRPr="00282395">
        <w:rPr>
          <w:rFonts w:ascii="Times New Roman" w:hAnsi="Times New Roman" w:cs="Times New Roman"/>
          <w:sz w:val="20"/>
        </w:rPr>
        <w:t xml:space="preserve"> </w:t>
      </w:r>
      <w:r>
        <w:rPr>
          <w:rFonts w:ascii="Times New Roman" w:hAnsi="Times New Roman" w:cs="Times New Roman"/>
        </w:rPr>
        <w:t xml:space="preserve">Accessed on June </w:t>
      </w:r>
      <w:r w:rsidRPr="002A24AC">
        <w:rPr>
          <w:rFonts w:ascii="Times New Roman" w:hAnsi="Times New Roman" w:cs="Times New Roman"/>
          <w:sz w:val="20"/>
        </w:rPr>
        <w:t>24, 2023 from</w:t>
      </w:r>
      <w:r>
        <w:rPr>
          <w:rFonts w:ascii="Times New Roman" w:hAnsi="Times New Roman" w:cs="Times New Roman"/>
        </w:rPr>
        <w:t xml:space="preserve"> </w:t>
      </w:r>
      <w:hyperlink r:id="rId2" w:history="1">
        <w:r w:rsidRPr="00282395">
          <w:rPr>
            <w:rStyle w:val="Hyperlink"/>
            <w:rFonts w:ascii="Times New Roman" w:hAnsi="Times New Roman" w:cs="Times New Roman"/>
            <w:sz w:val="20"/>
          </w:rPr>
          <w:t>https://asiapacific.unwomen.org/sites/default/files/Field%20Office%20ESEAsia/Docs/Publications/2021/12/Summary_for_Policy_Makers_GenderandCC.pdf</w:t>
        </w:r>
      </w:hyperlink>
    </w:p>
    <w:p w:rsidR="0087403D" w:rsidRDefault="0087403D" w:rsidP="00703B9A">
      <w:pPr>
        <w:pStyle w:val="FootnoteText"/>
      </w:pPr>
    </w:p>
  </w:footnote>
  <w:footnote w:id="5">
    <w:p w:rsidR="0087403D" w:rsidRPr="009B7A8F" w:rsidRDefault="0087403D" w:rsidP="009B7A8F">
      <w:pPr>
        <w:pStyle w:val="FootnoteText"/>
        <w:rPr>
          <w:rFonts w:ascii="Times New Roman" w:hAnsi="Times New Roman" w:cs="Times New Roman"/>
        </w:rPr>
      </w:pPr>
      <w:r>
        <w:rPr>
          <w:rStyle w:val="FootnoteReference"/>
        </w:rPr>
        <w:footnoteRef/>
      </w:r>
      <w:r>
        <w:t xml:space="preserve"> </w:t>
      </w:r>
      <w:proofErr w:type="gramStart"/>
      <w:r w:rsidRPr="009B7A8F">
        <w:rPr>
          <w:rFonts w:ascii="Times New Roman" w:hAnsi="Times New Roman" w:cs="Times New Roman"/>
        </w:rPr>
        <w:t>UNDP Nepal (2023).</w:t>
      </w:r>
      <w:proofErr w:type="gramEnd"/>
      <w:r w:rsidRPr="009B7A8F">
        <w:rPr>
          <w:rFonts w:ascii="Times New Roman" w:hAnsi="Times New Roman" w:cs="Times New Roman"/>
        </w:rPr>
        <w:t xml:space="preserve"> </w:t>
      </w:r>
      <w:proofErr w:type="gramStart"/>
      <w:r w:rsidRPr="009B7A8F">
        <w:rPr>
          <w:rFonts w:ascii="Times New Roman" w:hAnsi="Times New Roman" w:cs="Times New Roman"/>
        </w:rPr>
        <w:t>Annual Report 2022.</w:t>
      </w:r>
      <w:proofErr w:type="gramEnd"/>
      <w:r w:rsidRPr="009B7A8F">
        <w:rPr>
          <w:rFonts w:ascii="Times New Roman" w:hAnsi="Times New Roman" w:cs="Times New Roman"/>
        </w:rPr>
        <w:t xml:space="preserve"> </w:t>
      </w:r>
      <w:proofErr w:type="gramStart"/>
      <w:r w:rsidRPr="009B7A8F">
        <w:rPr>
          <w:rFonts w:ascii="Times New Roman" w:hAnsi="Times New Roman" w:cs="Times New Roman"/>
        </w:rPr>
        <w:t>Kathmandu: UNDP.</w:t>
      </w:r>
      <w:proofErr w:type="gramEnd"/>
      <w:r w:rsidRPr="009B7A8F">
        <w:rPr>
          <w:rFonts w:ascii="Times New Roman" w:hAnsi="Times New Roman" w:cs="Times New Roman"/>
        </w:rPr>
        <w:t xml:space="preserve"> The plan covers four areas: participation; protection and prevention; relief and recovery and capacity development; resource management; and monitoring and evaluation. It further</w:t>
      </w:r>
      <w:r>
        <w:rPr>
          <w:rFonts w:ascii="Times New Roman" w:hAnsi="Times New Roman" w:cs="Times New Roman"/>
        </w:rPr>
        <w:t xml:space="preserve"> </w:t>
      </w:r>
      <w:r w:rsidRPr="009B7A8F">
        <w:rPr>
          <w:rFonts w:ascii="Times New Roman" w:hAnsi="Times New Roman" w:cs="Times New Roman"/>
        </w:rPr>
        <w:t>emphasized the need for coordination and cooperation between federal, provincial and local government, development partners and other stakeholders for its effective implementation</w:t>
      </w:r>
      <w:r>
        <w:rPr>
          <w:rFonts w:ascii="Times New Roman" w:hAnsi="Times New Roman" w:cs="Times New Roman"/>
        </w:rPr>
        <w:t xml:space="preserve"> (</w:t>
      </w:r>
      <w:r w:rsidRPr="009B7A8F">
        <w:rPr>
          <w:rFonts w:ascii="Times New Roman" w:hAnsi="Times New Roman" w:cs="Times New Roman"/>
        </w:rPr>
        <w:t>pp. 55-56</w:t>
      </w:r>
      <w:r>
        <w:rPr>
          <w:rFonts w:ascii="Times New Roman" w:hAnsi="Times New Roman" w:cs="Times New Roman"/>
        </w:rPr>
        <w:t>)</w:t>
      </w:r>
      <w:r w:rsidRPr="009B7A8F">
        <w:rPr>
          <w:rFonts w:ascii="Times New Roman" w:hAnsi="Times New Roman" w:cs="Times New Roman"/>
        </w:rPr>
        <w:t xml:space="preserve">.  </w:t>
      </w:r>
      <w:r>
        <w:rPr>
          <w:rFonts w:ascii="Times New Roman" w:hAnsi="Times New Roman" w:cs="Times New Roman"/>
        </w:rPr>
        <w:t>Accessed on July 4, 2023 from</w:t>
      </w:r>
      <w:r>
        <w:t xml:space="preserve"> </w:t>
      </w:r>
      <w:hyperlink r:id="rId3" w:history="1">
        <w:r w:rsidRPr="009B7A8F">
          <w:rPr>
            <w:rStyle w:val="Hyperlink"/>
            <w:rFonts w:ascii="Times New Roman" w:hAnsi="Times New Roman" w:cs="Times New Roman"/>
          </w:rPr>
          <w:t>https://www.undp.org/nepal/publications/annual-report-2022</w:t>
        </w:r>
      </w:hyperlink>
    </w:p>
  </w:footnote>
  <w:footnote w:id="6">
    <w:p w:rsidR="0087403D" w:rsidRPr="004F69BE" w:rsidRDefault="0087403D" w:rsidP="003645FA">
      <w:pPr>
        <w:pStyle w:val="FootnoteText"/>
        <w:rPr>
          <w:rFonts w:ascii="Times New Roman" w:hAnsi="Times New Roman" w:cs="Times New Roman"/>
          <w:szCs w:val="20"/>
        </w:rPr>
      </w:pPr>
      <w:r w:rsidRPr="004F69BE">
        <w:rPr>
          <w:rStyle w:val="FootnoteReference"/>
          <w:rFonts w:ascii="Times New Roman" w:hAnsi="Times New Roman" w:cs="Times New Roman"/>
          <w:szCs w:val="20"/>
        </w:rPr>
        <w:footnoteRef/>
      </w:r>
      <w:r w:rsidRPr="004F69BE">
        <w:rPr>
          <w:rFonts w:ascii="Times New Roman" w:hAnsi="Times New Roman" w:cs="Times New Roman"/>
          <w:szCs w:val="20"/>
        </w:rPr>
        <w:t xml:space="preserve"> </w:t>
      </w:r>
      <w:proofErr w:type="gramStart"/>
      <w:r w:rsidRPr="004F69BE">
        <w:rPr>
          <w:rFonts w:ascii="Times New Roman" w:hAnsi="Times New Roman" w:cs="Times New Roman"/>
          <w:szCs w:val="20"/>
        </w:rPr>
        <w:t>Climate Chang</w:t>
      </w:r>
      <w:r>
        <w:rPr>
          <w:rFonts w:ascii="Times New Roman" w:hAnsi="Times New Roman" w:cs="Times New Roman"/>
          <w:szCs w:val="20"/>
        </w:rPr>
        <w:t>e Action Plan 2012.</w:t>
      </w:r>
      <w:proofErr w:type="gramEnd"/>
      <w:r>
        <w:rPr>
          <w:rFonts w:ascii="Times New Roman" w:hAnsi="Times New Roman" w:cs="Times New Roman"/>
          <w:szCs w:val="20"/>
        </w:rPr>
        <w:t xml:space="preserve"> </w:t>
      </w:r>
      <w:r>
        <w:rPr>
          <w:rFonts w:ascii="Times New Roman" w:hAnsi="Times New Roman" w:cs="Times New Roman"/>
        </w:rPr>
        <w:t>Accessed on June 22, 2023 from</w:t>
      </w:r>
      <w:r w:rsidRPr="004F69BE">
        <w:rPr>
          <w:rFonts w:ascii="Times New Roman" w:hAnsi="Times New Roman" w:cs="Times New Roman"/>
          <w:szCs w:val="20"/>
        </w:rPr>
        <w:t xml:space="preserve"> </w:t>
      </w:r>
      <w:hyperlink r:id="rId4" w:history="1">
        <w:r w:rsidRPr="004F69BE">
          <w:rPr>
            <w:rStyle w:val="Hyperlink"/>
            <w:rFonts w:ascii="Times New Roman" w:hAnsi="Times New Roman" w:cs="Times New Roman"/>
            <w:szCs w:val="20"/>
          </w:rPr>
          <w:t>https://www.climatelinks.org/sites/default/files/asset/document/2012_IUCN_Climate-Change-Gender-Action-Plan-Nepal.pdf</w:t>
        </w:r>
      </w:hyperlink>
      <w:r w:rsidRPr="004F69BE">
        <w:rPr>
          <w:rFonts w:ascii="Times New Roman" w:hAnsi="Times New Roman" w:cs="Times New Roman"/>
          <w:szCs w:val="20"/>
        </w:rPr>
        <w:t xml:space="preserve"> </w:t>
      </w:r>
    </w:p>
  </w:footnote>
  <w:footnote w:id="7">
    <w:p w:rsidR="002A24AC" w:rsidRPr="00E37609" w:rsidRDefault="002A24AC" w:rsidP="002A24AC">
      <w:pPr>
        <w:pStyle w:val="FootnoteText"/>
        <w:rPr>
          <w:rFonts w:ascii="Times New Roman" w:hAnsi="Times New Roman" w:cs="Times New Roman"/>
        </w:rPr>
      </w:pPr>
      <w:r>
        <w:rPr>
          <w:rStyle w:val="FootnoteReference"/>
        </w:rPr>
        <w:footnoteRef/>
      </w:r>
      <w:r>
        <w:t xml:space="preserve"> </w:t>
      </w:r>
      <w:proofErr w:type="gramStart"/>
      <w:r>
        <w:rPr>
          <w:rFonts w:ascii="Times New Roman" w:hAnsi="Times New Roman" w:cs="Times New Roman"/>
        </w:rPr>
        <w:t>World Food Program (2021</w:t>
      </w:r>
      <w:r w:rsidRPr="00F94F1C">
        <w:rPr>
          <w:rFonts w:ascii="Times New Roman" w:hAnsi="Times New Roman" w:cs="Times New Roman"/>
        </w:rPr>
        <w:t>).</w:t>
      </w:r>
      <w:proofErr w:type="gramEnd"/>
      <w:r w:rsidRPr="00F94F1C">
        <w:rPr>
          <w:rFonts w:ascii="Times New Roman" w:hAnsi="Times New Roman" w:cs="Times New Roman"/>
        </w:rPr>
        <w:t xml:space="preserve"> Nepal Country Report 2021</w:t>
      </w:r>
      <w:r>
        <w:rPr>
          <w:rFonts w:ascii="Times New Roman" w:hAnsi="Times New Roman" w:cs="Times New Roman"/>
        </w:rPr>
        <w:t xml:space="preserve"> – Country Strategic Plan 2019-2023, p. 31. Accessed on June 28, 2023 from</w:t>
      </w:r>
      <w:r w:rsidRPr="00F94F1C">
        <w:rPr>
          <w:rFonts w:ascii="Times New Roman" w:hAnsi="Times New Roman" w:cs="Times New Roman"/>
        </w:rPr>
        <w:t xml:space="preserve"> </w:t>
      </w:r>
      <w:hyperlink r:id="rId5" w:history="1">
        <w:r w:rsidRPr="00F94F1C">
          <w:rPr>
            <w:rStyle w:val="Hyperlink"/>
            <w:rFonts w:ascii="Times New Roman" w:hAnsi="Times New Roman" w:cs="Times New Roman"/>
          </w:rPr>
          <w:t>https://docs.wfp.org/api/documents/WFP-0000137922/download/</w:t>
        </w:r>
      </w:hyperlink>
      <w:r>
        <w:rPr>
          <w:rFonts w:ascii="Times New Roman" w:hAnsi="Times New Roman" w:cs="Times New Roman"/>
        </w:rPr>
        <w:t xml:space="preserve"> </w:t>
      </w:r>
    </w:p>
  </w:footnote>
  <w:footnote w:id="8">
    <w:p w:rsidR="0087403D" w:rsidRDefault="0087403D" w:rsidP="00B73BCE">
      <w:pPr>
        <w:pStyle w:val="FootnoteText"/>
      </w:pPr>
      <w:r>
        <w:rPr>
          <w:rStyle w:val="FootnoteReference"/>
        </w:rPr>
        <w:footnoteRef/>
      </w:r>
      <w:r>
        <w:t xml:space="preserve"> </w:t>
      </w:r>
      <w:r w:rsidRPr="00B73BCE">
        <w:rPr>
          <w:rFonts w:ascii="Times New Roman" w:hAnsi="Times New Roman" w:cs="Times New Roman"/>
        </w:rPr>
        <w:t>NHRC (2022, p. 2). Report on violence against Indigenous Women in Nepal. Accessed on July 16 from</w:t>
      </w:r>
      <w:r>
        <w:t xml:space="preserve"> </w:t>
      </w:r>
      <w:hyperlink r:id="rId6" w:history="1">
        <w:r w:rsidRPr="0080751E">
          <w:rPr>
            <w:rStyle w:val="Hyperlink"/>
          </w:rPr>
          <w:t>https://www.ohchr.org/sites/default/files/2022-03/Human-rights-nepal.pdf</w:t>
        </w:r>
      </w:hyperlink>
      <w:r>
        <w:t xml:space="preserve"> </w:t>
      </w:r>
    </w:p>
  </w:footnote>
  <w:footnote w:id="9">
    <w:p w:rsidR="0087403D" w:rsidRDefault="0087403D">
      <w:pPr>
        <w:pStyle w:val="FootnoteText"/>
      </w:pPr>
      <w:r>
        <w:rPr>
          <w:rStyle w:val="FootnoteReference"/>
        </w:rPr>
        <w:footnoteRef/>
      </w:r>
      <w:r>
        <w:t xml:space="preserve"> </w:t>
      </w:r>
      <w:proofErr w:type="spellStart"/>
      <w:r w:rsidRPr="002402F9">
        <w:rPr>
          <w:rFonts w:ascii="Times New Roman" w:hAnsi="Times New Roman" w:cs="Times New Roman"/>
        </w:rPr>
        <w:t>Tebtebba</w:t>
      </w:r>
      <w:proofErr w:type="spellEnd"/>
      <w:r w:rsidRPr="002402F9">
        <w:rPr>
          <w:rFonts w:ascii="Times New Roman" w:hAnsi="Times New Roman" w:cs="Times New Roman"/>
        </w:rPr>
        <w:t xml:space="preserve"> Foundation (2021). </w:t>
      </w:r>
      <w:proofErr w:type="gramStart"/>
      <w:r w:rsidRPr="002402F9">
        <w:rPr>
          <w:rFonts w:ascii="Times New Roman" w:hAnsi="Times New Roman" w:cs="Times New Roman"/>
        </w:rPr>
        <w:t>Unheard and Unseen: Indigenous Women’s Path to Empowerment and Sustainable Development – Bangladesh, India and Nepal, Volume 1.</w:t>
      </w:r>
      <w:proofErr w:type="gramEnd"/>
      <w:r w:rsidRPr="002402F9">
        <w:rPr>
          <w:rFonts w:ascii="Times New Roman" w:hAnsi="Times New Roman" w:cs="Times New Roman"/>
        </w:rPr>
        <w:t xml:space="preserve"> </w:t>
      </w:r>
      <w:proofErr w:type="gramStart"/>
      <w:r w:rsidRPr="002402F9">
        <w:rPr>
          <w:rFonts w:ascii="Times New Roman" w:hAnsi="Times New Roman" w:cs="Times New Roman"/>
        </w:rPr>
        <w:t>Philippines: Asian Indigenous Women’s Network</w:t>
      </w:r>
      <w:r>
        <w:t>.</w:t>
      </w:r>
      <w:proofErr w:type="gramEnd"/>
    </w:p>
  </w:footnote>
  <w:footnote w:id="10">
    <w:p w:rsidR="0087403D" w:rsidRDefault="0087403D">
      <w:pPr>
        <w:pStyle w:val="FootnoteText"/>
      </w:pPr>
      <w:r>
        <w:rPr>
          <w:rStyle w:val="FootnoteReference"/>
        </w:rPr>
        <w:footnoteRef/>
      </w:r>
      <w:r>
        <w:t xml:space="preserve"> </w:t>
      </w:r>
      <w:proofErr w:type="gramStart"/>
      <w:r w:rsidRPr="00D478D6">
        <w:rPr>
          <w:rFonts w:ascii="Times New Roman" w:hAnsi="Times New Roman" w:cs="Times New Roman"/>
        </w:rPr>
        <w:t>National Indigenous Women’s Federation (NIWF) and United Nations Development Program (UNDP) in Nepal (2018</w:t>
      </w:r>
      <w:r>
        <w:rPr>
          <w:rFonts w:ascii="Times New Roman" w:hAnsi="Times New Roman" w:cs="Times New Roman"/>
        </w:rPr>
        <w:t>, p. 32</w:t>
      </w:r>
      <w:r w:rsidRPr="00D478D6">
        <w:rPr>
          <w:rFonts w:ascii="Times New Roman" w:hAnsi="Times New Roman" w:cs="Times New Roman"/>
        </w:rPr>
        <w:t>).</w:t>
      </w:r>
      <w:proofErr w:type="gramEnd"/>
      <w:r w:rsidRPr="00D478D6">
        <w:rPr>
          <w:rFonts w:ascii="Times New Roman" w:hAnsi="Times New Roman" w:cs="Times New Roman"/>
        </w:rPr>
        <w:t xml:space="preserve"> </w:t>
      </w:r>
      <w:proofErr w:type="gramStart"/>
      <w:r w:rsidRPr="00D478D6">
        <w:rPr>
          <w:rFonts w:ascii="Times New Roman" w:hAnsi="Times New Roman" w:cs="Times New Roman"/>
        </w:rPr>
        <w:t>Economic Empowerment of Indigenous Women in Nepal.</w:t>
      </w:r>
      <w:proofErr w:type="gramEnd"/>
      <w:r w:rsidRPr="00D478D6">
        <w:rPr>
          <w:rFonts w:ascii="Times New Roman" w:hAnsi="Times New Roman" w:cs="Times New Roman"/>
        </w:rPr>
        <w:t xml:space="preserve"> </w:t>
      </w:r>
      <w:proofErr w:type="gramStart"/>
      <w:r w:rsidRPr="00D478D6">
        <w:rPr>
          <w:rFonts w:ascii="Times New Roman" w:hAnsi="Times New Roman" w:cs="Times New Roman"/>
        </w:rPr>
        <w:t>Kathmandu: NIWF.</w:t>
      </w:r>
      <w:proofErr w:type="gramEnd"/>
      <w:r w:rsidRPr="00D478D6">
        <w:rPr>
          <w:rFonts w:ascii="Times New Roman" w:hAnsi="Times New Roman" w:cs="Times New Roman"/>
        </w:rPr>
        <w:t xml:space="preserve"> Accessed on 14 July from</w:t>
      </w:r>
      <w:r>
        <w:t xml:space="preserve"> </w:t>
      </w:r>
      <w:hyperlink r:id="rId7" w:history="1">
        <w:r w:rsidRPr="0080751E">
          <w:rPr>
            <w:rStyle w:val="Hyperlink"/>
          </w:rPr>
          <w:t>https://www.undp.org/nepal/publications/economic-empowerment-indigenous-women-nepal</w:t>
        </w:r>
      </w:hyperlink>
      <w:r>
        <w:t xml:space="preserve"> </w:t>
      </w:r>
    </w:p>
  </w:footnote>
  <w:footnote w:id="11">
    <w:p w:rsidR="0087403D" w:rsidRDefault="0087403D">
      <w:pPr>
        <w:pStyle w:val="FootnoteText"/>
      </w:pPr>
      <w:r>
        <w:rPr>
          <w:rStyle w:val="FootnoteReference"/>
        </w:rPr>
        <w:footnoteRef/>
      </w:r>
      <w:r>
        <w:t xml:space="preserve"> </w:t>
      </w:r>
      <w:proofErr w:type="gramStart"/>
      <w:r w:rsidRPr="00D478D6">
        <w:rPr>
          <w:rFonts w:ascii="Times New Roman" w:hAnsi="Times New Roman" w:cs="Times New Roman"/>
        </w:rPr>
        <w:t>National Indigenous Women’s Federation (NIWF) and United Nations Development Program (UNDP) in Nepal (2018</w:t>
      </w:r>
      <w:r>
        <w:rPr>
          <w:rFonts w:ascii="Times New Roman" w:hAnsi="Times New Roman" w:cs="Times New Roman"/>
        </w:rPr>
        <w:t>, p. 32</w:t>
      </w:r>
      <w:r w:rsidRPr="00D478D6">
        <w:rPr>
          <w:rFonts w:ascii="Times New Roman" w:hAnsi="Times New Roman" w:cs="Times New Roman"/>
        </w:rPr>
        <w:t>).</w:t>
      </w:r>
      <w:proofErr w:type="gramEnd"/>
      <w:r w:rsidRPr="00D478D6">
        <w:rPr>
          <w:rFonts w:ascii="Times New Roman" w:hAnsi="Times New Roman" w:cs="Times New Roman"/>
        </w:rPr>
        <w:t xml:space="preserve"> </w:t>
      </w:r>
      <w:proofErr w:type="gramStart"/>
      <w:r w:rsidRPr="00D478D6">
        <w:rPr>
          <w:rFonts w:ascii="Times New Roman" w:hAnsi="Times New Roman" w:cs="Times New Roman"/>
        </w:rPr>
        <w:t>Economic Empowerment of Indigenous Women in Nepal.</w:t>
      </w:r>
      <w:proofErr w:type="gramEnd"/>
      <w:r w:rsidRPr="00D478D6">
        <w:rPr>
          <w:rFonts w:ascii="Times New Roman" w:hAnsi="Times New Roman" w:cs="Times New Roman"/>
        </w:rPr>
        <w:t xml:space="preserve"> </w:t>
      </w:r>
      <w:proofErr w:type="gramStart"/>
      <w:r w:rsidRPr="00D478D6">
        <w:rPr>
          <w:rFonts w:ascii="Times New Roman" w:hAnsi="Times New Roman" w:cs="Times New Roman"/>
        </w:rPr>
        <w:t>Kathmandu: NIWF.</w:t>
      </w:r>
      <w:proofErr w:type="gramEnd"/>
      <w:r w:rsidRPr="00D478D6">
        <w:rPr>
          <w:rFonts w:ascii="Times New Roman" w:hAnsi="Times New Roman" w:cs="Times New Roman"/>
        </w:rPr>
        <w:t xml:space="preserve"> Accessed on 14 July from</w:t>
      </w:r>
      <w:r>
        <w:t xml:space="preserve"> </w:t>
      </w:r>
      <w:hyperlink r:id="rId8" w:history="1">
        <w:r w:rsidRPr="0080751E">
          <w:rPr>
            <w:rStyle w:val="Hyperlink"/>
          </w:rPr>
          <w:t>https://www.undp.org/nepal/publications/economic-empowerment-indigenous-women-nepal</w:t>
        </w:r>
      </w:hyperlink>
    </w:p>
  </w:footnote>
  <w:footnote w:id="12">
    <w:p w:rsidR="0087403D" w:rsidRDefault="0087403D" w:rsidP="00027C4B">
      <w:pPr>
        <w:pStyle w:val="FootnoteText"/>
      </w:pPr>
      <w:r>
        <w:rPr>
          <w:rStyle w:val="FootnoteReference"/>
        </w:rPr>
        <w:footnoteRef/>
      </w:r>
      <w:r>
        <w:t xml:space="preserve"> </w:t>
      </w:r>
      <w:proofErr w:type="gramStart"/>
      <w:r w:rsidRPr="00D478D6">
        <w:rPr>
          <w:rFonts w:ascii="Times New Roman" w:hAnsi="Times New Roman" w:cs="Times New Roman"/>
        </w:rPr>
        <w:t>National Indigenous Women’s Federation (NIWF) and United Nations Development Program (UNDP) in Nepal (2018</w:t>
      </w:r>
      <w:r>
        <w:rPr>
          <w:rFonts w:ascii="Times New Roman" w:hAnsi="Times New Roman" w:cs="Times New Roman"/>
        </w:rPr>
        <w:t>, p. 32</w:t>
      </w:r>
      <w:r w:rsidRPr="00D478D6">
        <w:rPr>
          <w:rFonts w:ascii="Times New Roman" w:hAnsi="Times New Roman" w:cs="Times New Roman"/>
        </w:rPr>
        <w:t>).</w:t>
      </w:r>
      <w:proofErr w:type="gramEnd"/>
      <w:r w:rsidRPr="00D478D6">
        <w:rPr>
          <w:rFonts w:ascii="Times New Roman" w:hAnsi="Times New Roman" w:cs="Times New Roman"/>
        </w:rPr>
        <w:t xml:space="preserve"> </w:t>
      </w:r>
      <w:proofErr w:type="gramStart"/>
      <w:r w:rsidRPr="00D478D6">
        <w:rPr>
          <w:rFonts w:ascii="Times New Roman" w:hAnsi="Times New Roman" w:cs="Times New Roman"/>
        </w:rPr>
        <w:t>Economic Empowerment of Indigenous Women in Nepal.</w:t>
      </w:r>
      <w:proofErr w:type="gramEnd"/>
      <w:r w:rsidRPr="00D478D6">
        <w:rPr>
          <w:rFonts w:ascii="Times New Roman" w:hAnsi="Times New Roman" w:cs="Times New Roman"/>
        </w:rPr>
        <w:t xml:space="preserve"> </w:t>
      </w:r>
      <w:proofErr w:type="gramStart"/>
      <w:r w:rsidRPr="00D478D6">
        <w:rPr>
          <w:rFonts w:ascii="Times New Roman" w:hAnsi="Times New Roman" w:cs="Times New Roman"/>
        </w:rPr>
        <w:t>Kathmandu: NIWF.</w:t>
      </w:r>
      <w:proofErr w:type="gramEnd"/>
      <w:r w:rsidRPr="00D478D6">
        <w:rPr>
          <w:rFonts w:ascii="Times New Roman" w:hAnsi="Times New Roman" w:cs="Times New Roman"/>
        </w:rPr>
        <w:t xml:space="preserve"> Accessed on 14 July from</w:t>
      </w:r>
      <w:r>
        <w:t xml:space="preserve"> </w:t>
      </w:r>
      <w:hyperlink r:id="rId9" w:history="1">
        <w:r w:rsidRPr="0080751E">
          <w:rPr>
            <w:rStyle w:val="Hyperlink"/>
          </w:rPr>
          <w:t>https://www.undp.org/nepal/publications/economic-empowerment-indigenous-women-nepal</w:t>
        </w:r>
      </w:hyperlink>
    </w:p>
  </w:footnote>
  <w:footnote w:id="13">
    <w:p w:rsidR="0087403D" w:rsidRPr="004F69BE" w:rsidRDefault="0087403D" w:rsidP="003645FA">
      <w:pPr>
        <w:spacing w:line="240" w:lineRule="auto"/>
        <w:rPr>
          <w:rFonts w:ascii="Times New Roman" w:hAnsi="Times New Roman" w:cs="Times New Roman"/>
          <w:sz w:val="20"/>
          <w:cs/>
        </w:rPr>
      </w:pPr>
      <w:r w:rsidRPr="004F69BE">
        <w:rPr>
          <w:rStyle w:val="FootnoteReference"/>
          <w:rFonts w:ascii="Times New Roman" w:hAnsi="Times New Roman" w:cs="Times New Roman"/>
          <w:sz w:val="20"/>
        </w:rPr>
        <w:footnoteRef/>
      </w:r>
      <w:r w:rsidRPr="004F69BE">
        <w:rPr>
          <w:rFonts w:ascii="Times New Roman" w:hAnsi="Times New Roman" w:cs="Times New Roman"/>
          <w:sz w:val="20"/>
        </w:rPr>
        <w:t xml:space="preserve"> For example, Arjun </w:t>
      </w:r>
      <w:proofErr w:type="spellStart"/>
      <w:r w:rsidRPr="004F69BE">
        <w:rPr>
          <w:rFonts w:ascii="Times New Roman" w:hAnsi="Times New Roman" w:cs="Times New Roman"/>
          <w:sz w:val="20"/>
        </w:rPr>
        <w:t>Gunerate</w:t>
      </w:r>
      <w:proofErr w:type="spellEnd"/>
      <w:r w:rsidRPr="004F69BE">
        <w:rPr>
          <w:rFonts w:ascii="Times New Roman" w:hAnsi="Times New Roman" w:cs="Times New Roman"/>
          <w:sz w:val="20"/>
        </w:rPr>
        <w:t xml:space="preserve"> (1998:760) notes, "In Dang, following on "loss of land, mass migration and poverty . . . [several major festivals that were previously celebrated annually are now no longer celebrated at all, because of a lack of economic resources" (Cox </w:t>
      </w:r>
      <w:proofErr w:type="spellStart"/>
      <w:r w:rsidRPr="004F69BE">
        <w:rPr>
          <w:rFonts w:ascii="Times New Roman" w:hAnsi="Times New Roman" w:cs="Times New Roman"/>
          <w:sz w:val="20"/>
        </w:rPr>
        <w:t>n.d.</w:t>
      </w:r>
      <w:proofErr w:type="spellEnd"/>
      <w:r w:rsidRPr="004F69BE">
        <w:rPr>
          <w:rFonts w:ascii="Times New Roman" w:hAnsi="Times New Roman" w:cs="Times New Roman"/>
          <w:sz w:val="20"/>
        </w:rPr>
        <w:t xml:space="preserve">, 11). In </w:t>
      </w:r>
      <w:proofErr w:type="spellStart"/>
      <w:r w:rsidRPr="004F69BE">
        <w:rPr>
          <w:rFonts w:ascii="Times New Roman" w:hAnsi="Times New Roman" w:cs="Times New Roman"/>
          <w:sz w:val="20"/>
        </w:rPr>
        <w:t>Chitwan</w:t>
      </w:r>
      <w:proofErr w:type="spellEnd"/>
      <w:r w:rsidRPr="004F69BE">
        <w:rPr>
          <w:rFonts w:ascii="Times New Roman" w:hAnsi="Times New Roman" w:cs="Times New Roman"/>
          <w:sz w:val="20"/>
        </w:rPr>
        <w:t xml:space="preserve">, the wholesale destruction of the forest by settlers following the success of the malaria eradication project removed from the ritual calendar the worship of many gods whose jungle shrines </w:t>
      </w:r>
      <w:proofErr w:type="gramStart"/>
      <w:r w:rsidRPr="004F69BE">
        <w:rPr>
          <w:rFonts w:ascii="Times New Roman" w:hAnsi="Times New Roman" w:cs="Times New Roman"/>
          <w:sz w:val="20"/>
        </w:rPr>
        <w:t>had been destroyed</w:t>
      </w:r>
      <w:proofErr w:type="gramEnd"/>
      <w:r w:rsidRPr="004F69BE">
        <w:rPr>
          <w:rFonts w:ascii="Times New Roman" w:hAnsi="Times New Roman" w:cs="Times New Roman"/>
          <w:sz w:val="20"/>
        </w:rPr>
        <w:t xml:space="preserve"> in the process. </w:t>
      </w:r>
      <w:proofErr w:type="spellStart"/>
      <w:r w:rsidRPr="004F69BE">
        <w:rPr>
          <w:rFonts w:ascii="Times New Roman" w:hAnsi="Times New Roman" w:cs="Times New Roman"/>
          <w:sz w:val="20"/>
        </w:rPr>
        <w:t>Chitwan</w:t>
      </w:r>
      <w:proofErr w:type="spellEnd"/>
      <w:r w:rsidRPr="004F69BE">
        <w:rPr>
          <w:rFonts w:ascii="Times New Roman" w:hAnsi="Times New Roman" w:cs="Times New Roman"/>
          <w:sz w:val="20"/>
        </w:rPr>
        <w:t xml:space="preserve"> </w:t>
      </w:r>
      <w:proofErr w:type="spellStart"/>
      <w:r w:rsidRPr="004F69BE">
        <w:rPr>
          <w:rFonts w:ascii="Times New Roman" w:hAnsi="Times New Roman" w:cs="Times New Roman"/>
          <w:i/>
          <w:iCs/>
          <w:sz w:val="20"/>
        </w:rPr>
        <w:t>Tharu</w:t>
      </w:r>
      <w:proofErr w:type="spellEnd"/>
      <w:r w:rsidRPr="004F69BE">
        <w:rPr>
          <w:rFonts w:ascii="Times New Roman" w:hAnsi="Times New Roman" w:cs="Times New Roman"/>
          <w:i/>
          <w:iCs/>
          <w:sz w:val="20"/>
        </w:rPr>
        <w:t xml:space="preserve"> </w:t>
      </w:r>
      <w:proofErr w:type="gramStart"/>
      <w:r w:rsidRPr="004F69BE">
        <w:rPr>
          <w:rFonts w:ascii="Times New Roman" w:hAnsi="Times New Roman" w:cs="Times New Roman"/>
          <w:sz w:val="20"/>
        </w:rPr>
        <w:t>believe</w:t>
      </w:r>
      <w:proofErr w:type="gramEnd"/>
      <w:r w:rsidRPr="004F69BE">
        <w:rPr>
          <w:rFonts w:ascii="Times New Roman" w:hAnsi="Times New Roman" w:cs="Times New Roman"/>
          <w:sz w:val="20"/>
        </w:rPr>
        <w:t xml:space="preserve"> that the power of their deities is closely linked to the presence of forests; when the forests are destroyed, they believe the gods abandon the area. When rituals are no longer performed, the young are no longer socialized into their performance, and they disappear from the local knowledge system."</w:t>
      </w:r>
    </w:p>
  </w:footnote>
  <w:footnote w:id="14">
    <w:p w:rsidR="0087403D" w:rsidRPr="004F69BE" w:rsidRDefault="0087403D" w:rsidP="003320B9">
      <w:pPr>
        <w:pStyle w:val="EndnoteText"/>
        <w:tabs>
          <w:tab w:val="left" w:pos="0"/>
        </w:tabs>
        <w:ind w:firstLine="360"/>
        <w:jc w:val="both"/>
        <w:rPr>
          <w:rFonts w:ascii="Times New Roman" w:hAnsi="Times New Roman" w:cs="Times New Roman"/>
        </w:rPr>
      </w:pPr>
      <w:r w:rsidRPr="004F69BE">
        <w:rPr>
          <w:rStyle w:val="FootnoteReference"/>
          <w:rFonts w:ascii="Times New Roman" w:hAnsi="Times New Roman" w:cs="Times New Roman"/>
        </w:rPr>
        <w:footnoteRef/>
      </w:r>
      <w:r w:rsidRPr="004F69BE">
        <w:rPr>
          <w:rFonts w:ascii="Times New Roman" w:hAnsi="Times New Roman" w:cs="Times New Roman"/>
        </w:rPr>
        <w:t xml:space="preserve"> The social movement of bonded labor forced the government to declare the emancipation of thousands of </w:t>
      </w:r>
      <w:proofErr w:type="spellStart"/>
      <w:r w:rsidRPr="004F69BE">
        <w:rPr>
          <w:rFonts w:ascii="Times New Roman" w:hAnsi="Times New Roman" w:cs="Times New Roman"/>
        </w:rPr>
        <w:t>Kamaiyas</w:t>
      </w:r>
      <w:proofErr w:type="spellEnd"/>
      <w:r w:rsidRPr="004F69BE">
        <w:rPr>
          <w:rFonts w:ascii="Times New Roman" w:hAnsi="Times New Roman" w:cs="Times New Roman"/>
        </w:rPr>
        <w:t xml:space="preserve"> and </w:t>
      </w:r>
      <w:proofErr w:type="spellStart"/>
      <w:r w:rsidRPr="004F69BE">
        <w:rPr>
          <w:rFonts w:ascii="Times New Roman" w:hAnsi="Times New Roman" w:cs="Times New Roman"/>
        </w:rPr>
        <w:t>Kamlaris</w:t>
      </w:r>
      <w:proofErr w:type="spellEnd"/>
      <w:r w:rsidRPr="004F69BE">
        <w:rPr>
          <w:rFonts w:ascii="Times New Roman" w:hAnsi="Times New Roman" w:cs="Times New Roman"/>
        </w:rPr>
        <w:t xml:space="preserve"> (bonded labor form indigenous </w:t>
      </w:r>
      <w:proofErr w:type="spellStart"/>
      <w:r w:rsidRPr="004F69BE">
        <w:rPr>
          <w:rFonts w:ascii="Times New Roman" w:hAnsi="Times New Roman" w:cs="Times New Roman"/>
        </w:rPr>
        <w:t>Tharu</w:t>
      </w:r>
      <w:proofErr w:type="spellEnd"/>
      <w:r w:rsidRPr="004F69BE">
        <w:rPr>
          <w:rFonts w:ascii="Times New Roman" w:hAnsi="Times New Roman" w:cs="Times New Roman"/>
        </w:rPr>
        <w:t xml:space="preserve"> community) in western Nepal, on 17 July 2000. In 2000 and in 2002, government introduced two Acts: The Bonded Labor (Prohibition) Act and the </w:t>
      </w:r>
      <w:proofErr w:type="spellStart"/>
      <w:r w:rsidRPr="004F69BE">
        <w:rPr>
          <w:rFonts w:ascii="Times New Roman" w:hAnsi="Times New Roman" w:cs="Times New Roman"/>
        </w:rPr>
        <w:t>Kamaiya</w:t>
      </w:r>
      <w:proofErr w:type="spellEnd"/>
      <w:r w:rsidRPr="004F69BE">
        <w:rPr>
          <w:rFonts w:ascii="Times New Roman" w:hAnsi="Times New Roman" w:cs="Times New Roman"/>
        </w:rPr>
        <w:t xml:space="preserve"> Labor (Prohibition) Act respectively.</w:t>
      </w:r>
    </w:p>
  </w:footnote>
  <w:footnote w:id="15">
    <w:p w:rsidR="0087403D" w:rsidRPr="004F69BE" w:rsidRDefault="0087403D" w:rsidP="003320B9">
      <w:pPr>
        <w:spacing w:line="240" w:lineRule="auto"/>
        <w:rPr>
          <w:rFonts w:ascii="Times New Roman" w:hAnsi="Times New Roman" w:cs="Times New Roman"/>
          <w:color w:val="0563C1" w:themeColor="hyperlink"/>
          <w:sz w:val="20"/>
          <w:u w:val="single"/>
        </w:rPr>
      </w:pPr>
      <w:r w:rsidRPr="004F69BE">
        <w:rPr>
          <w:rStyle w:val="FootnoteReference"/>
          <w:rFonts w:ascii="Times New Roman" w:hAnsi="Times New Roman" w:cs="Times New Roman"/>
          <w:sz w:val="20"/>
        </w:rPr>
        <w:footnoteRef/>
      </w:r>
      <w:r>
        <w:rPr>
          <w:rFonts w:ascii="Times New Roman" w:hAnsi="Times New Roman" w:cs="Times New Roman"/>
          <w:sz w:val="20"/>
        </w:rPr>
        <w:t xml:space="preserve"> The Kathmandu Post</w:t>
      </w:r>
      <w:r w:rsidRPr="004F69BE">
        <w:rPr>
          <w:rFonts w:ascii="Times New Roman" w:hAnsi="Times New Roman" w:cs="Times New Roman"/>
          <w:sz w:val="20"/>
        </w:rPr>
        <w:t xml:space="preserve"> </w:t>
      </w:r>
      <w:r>
        <w:rPr>
          <w:rFonts w:ascii="Times New Roman" w:hAnsi="Times New Roman" w:cs="Times New Roman"/>
          <w:sz w:val="20"/>
        </w:rPr>
        <w:t>(July 14</w:t>
      </w:r>
      <w:r w:rsidRPr="004F69BE">
        <w:rPr>
          <w:rFonts w:ascii="Times New Roman" w:hAnsi="Times New Roman" w:cs="Times New Roman"/>
          <w:sz w:val="20"/>
        </w:rPr>
        <w:t>, 2017</w:t>
      </w:r>
      <w:r>
        <w:rPr>
          <w:rFonts w:ascii="Times New Roman" w:hAnsi="Times New Roman" w:cs="Times New Roman"/>
          <w:sz w:val="20"/>
        </w:rPr>
        <w:t xml:space="preserve">). </w:t>
      </w:r>
      <w:r>
        <w:rPr>
          <w:rFonts w:ascii="Times New Roman" w:hAnsi="Times New Roman" w:cs="Times New Roman"/>
        </w:rPr>
        <w:t>Accessed on July 3, 2023 from</w:t>
      </w:r>
      <w:r>
        <w:t xml:space="preserve"> </w:t>
      </w:r>
      <w:hyperlink r:id="rId10" w:history="1">
        <w:r w:rsidRPr="004F69BE">
          <w:rPr>
            <w:rStyle w:val="Hyperlink"/>
            <w:rFonts w:ascii="Times New Roman" w:hAnsi="Times New Roman" w:cs="Times New Roman"/>
            <w:sz w:val="20"/>
          </w:rPr>
          <w:t>https://kathmandupost.com/miscellaneous/2017/07/17/many-freed-kamaiyas-yet-to-be-rehabilitated</w:t>
        </w:r>
      </w:hyperlink>
    </w:p>
  </w:footnote>
  <w:footnote w:id="16">
    <w:p w:rsidR="0087403D" w:rsidRDefault="0087403D" w:rsidP="003320B9">
      <w:pPr>
        <w:pStyle w:val="FootnoteText"/>
      </w:pPr>
      <w:r>
        <w:rPr>
          <w:rStyle w:val="FootnoteReference"/>
        </w:rPr>
        <w:footnoteRef/>
      </w:r>
      <w:r>
        <w:t xml:space="preserve"> </w:t>
      </w:r>
      <w:r w:rsidRPr="00004966">
        <w:rPr>
          <w:rFonts w:ascii="Times New Roman" w:hAnsi="Times New Roman" w:cs="Times New Roman"/>
        </w:rPr>
        <w:t xml:space="preserve">Online </w:t>
      </w:r>
      <w:proofErr w:type="spellStart"/>
      <w:r w:rsidRPr="00004966">
        <w:rPr>
          <w:rFonts w:ascii="Times New Roman" w:hAnsi="Times New Roman" w:cs="Times New Roman"/>
        </w:rPr>
        <w:t>Khabar</w:t>
      </w:r>
      <w:proofErr w:type="spellEnd"/>
      <w:r w:rsidRPr="00004966">
        <w:rPr>
          <w:rFonts w:ascii="Times New Roman" w:hAnsi="Times New Roman" w:cs="Times New Roman"/>
        </w:rPr>
        <w:t xml:space="preserve"> (January 5, 2023), </w:t>
      </w:r>
      <w:r>
        <w:rPr>
          <w:rFonts w:ascii="Times New Roman" w:hAnsi="Times New Roman" w:cs="Times New Roman"/>
        </w:rPr>
        <w:t>Accessed on July 3 20, 2023 from</w:t>
      </w:r>
      <w:r>
        <w:t xml:space="preserve"> </w:t>
      </w:r>
      <w:hyperlink r:id="rId11" w:history="1">
        <w:r w:rsidRPr="00944056">
          <w:rPr>
            <w:rStyle w:val="Hyperlink"/>
          </w:rPr>
          <w:t>https://english.onlinekhabar.com/kamaiya-never-ending-fight-nepal.html</w:t>
        </w:r>
      </w:hyperlink>
      <w:r>
        <w:t xml:space="preserve"> </w:t>
      </w:r>
    </w:p>
  </w:footnote>
  <w:footnote w:id="17">
    <w:p w:rsidR="0087403D" w:rsidRDefault="0087403D">
      <w:pPr>
        <w:pStyle w:val="FootnoteText"/>
      </w:pPr>
      <w:r>
        <w:rPr>
          <w:rStyle w:val="FootnoteReference"/>
        </w:rPr>
        <w:footnoteRef/>
      </w:r>
      <w:r>
        <w:t xml:space="preserve"> </w:t>
      </w:r>
      <w:r w:rsidRPr="00004966">
        <w:rPr>
          <w:rFonts w:ascii="Times New Roman" w:hAnsi="Times New Roman" w:cs="Times New Roman"/>
        </w:rPr>
        <w:t xml:space="preserve">The Annapurna </w:t>
      </w:r>
      <w:proofErr w:type="gramStart"/>
      <w:r w:rsidRPr="00004966">
        <w:rPr>
          <w:rFonts w:ascii="Times New Roman" w:hAnsi="Times New Roman" w:cs="Times New Roman"/>
        </w:rPr>
        <w:t>express</w:t>
      </w:r>
      <w:proofErr w:type="gramEnd"/>
      <w:r w:rsidRPr="00004966">
        <w:rPr>
          <w:rFonts w:ascii="Times New Roman" w:hAnsi="Times New Roman" w:cs="Times New Roman"/>
        </w:rPr>
        <w:t xml:space="preserve"> (January 19, 2022)</w:t>
      </w:r>
      <w:r>
        <w:rPr>
          <w:rFonts w:ascii="Times New Roman" w:hAnsi="Times New Roman" w:cs="Times New Roman"/>
        </w:rPr>
        <w:t>. Accessed on July 4, 2023 from</w:t>
      </w:r>
      <w:r>
        <w:t xml:space="preserve"> </w:t>
      </w:r>
      <w:hyperlink r:id="rId12" w:history="1">
        <w:r w:rsidRPr="00944056">
          <w:rPr>
            <w:rStyle w:val="Hyperlink"/>
          </w:rPr>
          <w:t>https://theannapurnaexpress.com/news/freed-slaves-of-western-nepal-still-await-rehabilitation-4016/</w:t>
        </w:r>
      </w:hyperlink>
      <w:r>
        <w:t xml:space="preserve"> </w:t>
      </w:r>
    </w:p>
  </w:footnote>
  <w:footnote w:id="18">
    <w:p w:rsidR="0087403D" w:rsidRDefault="0087403D">
      <w:pPr>
        <w:pStyle w:val="FootnoteText"/>
      </w:pPr>
      <w:r>
        <w:rPr>
          <w:rStyle w:val="FootnoteReference"/>
        </w:rPr>
        <w:footnoteRef/>
      </w:r>
      <w:r>
        <w:t xml:space="preserve"> </w:t>
      </w:r>
      <w:proofErr w:type="gramStart"/>
      <w:r w:rsidRPr="003320B9">
        <w:rPr>
          <w:rFonts w:ascii="Times New Roman" w:hAnsi="Times New Roman" w:cs="Times New Roman"/>
        </w:rPr>
        <w:t xml:space="preserve">National </w:t>
      </w:r>
      <w:r>
        <w:rPr>
          <w:rFonts w:ascii="Times New Roman" w:hAnsi="Times New Roman" w:cs="Times New Roman"/>
        </w:rPr>
        <w:t>Indigenous Women</w:t>
      </w:r>
      <w:r w:rsidRPr="003320B9">
        <w:rPr>
          <w:rFonts w:ascii="Times New Roman" w:hAnsi="Times New Roman" w:cs="Times New Roman"/>
        </w:rPr>
        <w:t xml:space="preserve"> Forum (202</w:t>
      </w:r>
      <w:r>
        <w:rPr>
          <w:rFonts w:ascii="Times New Roman" w:hAnsi="Times New Roman" w:cs="Times New Roman"/>
        </w:rPr>
        <w:t>3</w:t>
      </w:r>
      <w:r w:rsidRPr="003320B9">
        <w:rPr>
          <w:rFonts w:ascii="Times New Roman" w:hAnsi="Times New Roman" w:cs="Times New Roman"/>
        </w:rPr>
        <w:t>).</w:t>
      </w:r>
      <w:proofErr w:type="gramEnd"/>
      <w:r w:rsidRPr="003320B9">
        <w:rPr>
          <w:rFonts w:ascii="Times New Roman" w:hAnsi="Times New Roman" w:cs="Times New Roman"/>
        </w:rPr>
        <w:t xml:space="preserve"> </w:t>
      </w:r>
      <w:r>
        <w:rPr>
          <w:rFonts w:ascii="Times New Roman" w:hAnsi="Times New Roman" w:cs="Times New Roman"/>
        </w:rPr>
        <w:t xml:space="preserve">A draft report entitled, </w:t>
      </w:r>
      <w:r w:rsidRPr="003320B9">
        <w:rPr>
          <w:rFonts w:ascii="Times New Roman" w:hAnsi="Times New Roman" w:cs="Times New Roman"/>
        </w:rPr>
        <w:t xml:space="preserve">A review of National Policies relating to the </w:t>
      </w:r>
      <w:proofErr w:type="spellStart"/>
      <w:r w:rsidRPr="003320B9">
        <w:rPr>
          <w:rFonts w:ascii="Times New Roman" w:hAnsi="Times New Roman" w:cs="Times New Roman"/>
        </w:rPr>
        <w:t>Kamlari</w:t>
      </w:r>
      <w:proofErr w:type="spellEnd"/>
    </w:p>
  </w:footnote>
  <w:footnote w:id="19">
    <w:p w:rsidR="0087403D" w:rsidRDefault="0087403D" w:rsidP="00004966">
      <w:pPr>
        <w:pStyle w:val="FootnoteText"/>
      </w:pPr>
      <w:r>
        <w:rPr>
          <w:rStyle w:val="FootnoteReference"/>
        </w:rPr>
        <w:footnoteRef/>
      </w:r>
      <w:r>
        <w:t xml:space="preserve"> </w:t>
      </w:r>
      <w:r w:rsidRPr="00004966">
        <w:rPr>
          <w:rFonts w:ascii="Times New Roman" w:hAnsi="Times New Roman" w:cs="Times New Roman"/>
        </w:rPr>
        <w:t xml:space="preserve">The Annapurna </w:t>
      </w:r>
      <w:proofErr w:type="gramStart"/>
      <w:r w:rsidRPr="00004966">
        <w:rPr>
          <w:rFonts w:ascii="Times New Roman" w:hAnsi="Times New Roman" w:cs="Times New Roman"/>
        </w:rPr>
        <w:t>express</w:t>
      </w:r>
      <w:proofErr w:type="gramEnd"/>
      <w:r w:rsidRPr="00004966">
        <w:rPr>
          <w:rFonts w:ascii="Times New Roman" w:hAnsi="Times New Roman" w:cs="Times New Roman"/>
        </w:rPr>
        <w:t xml:space="preserve"> (January 19, 2022)</w:t>
      </w:r>
      <w:r>
        <w:rPr>
          <w:rFonts w:ascii="Times New Roman" w:hAnsi="Times New Roman" w:cs="Times New Roman"/>
        </w:rPr>
        <w:t>. Accessed on July 10, 2023 from</w:t>
      </w:r>
      <w:r>
        <w:t xml:space="preserve"> </w:t>
      </w:r>
      <w:hyperlink r:id="rId13" w:history="1">
        <w:r w:rsidRPr="00944056">
          <w:rPr>
            <w:rStyle w:val="Hyperlink"/>
          </w:rPr>
          <w:t>https://theannapurnaexpress.com/news/freed-slaves-of-western-nepal-still-await-rehabilitation-4016/</w:t>
        </w:r>
      </w:hyperlink>
      <w:r>
        <w:t xml:space="preserve"> </w:t>
      </w:r>
    </w:p>
  </w:footnote>
  <w:footnote w:id="20">
    <w:p w:rsidR="0087403D" w:rsidRDefault="0087403D" w:rsidP="00377637">
      <w:pPr>
        <w:pStyle w:val="FootnoteText"/>
      </w:pPr>
      <w:r>
        <w:rPr>
          <w:rStyle w:val="FootnoteReference"/>
        </w:rPr>
        <w:footnoteRef/>
      </w:r>
      <w:r>
        <w:t xml:space="preserve"> </w:t>
      </w:r>
      <w:r w:rsidRPr="00004966">
        <w:rPr>
          <w:rFonts w:ascii="Times New Roman" w:hAnsi="Times New Roman" w:cs="Times New Roman"/>
        </w:rPr>
        <w:t xml:space="preserve">Online </w:t>
      </w:r>
      <w:proofErr w:type="spellStart"/>
      <w:r w:rsidRPr="00004966">
        <w:rPr>
          <w:rFonts w:ascii="Times New Roman" w:hAnsi="Times New Roman" w:cs="Times New Roman"/>
        </w:rPr>
        <w:t>Khabar</w:t>
      </w:r>
      <w:proofErr w:type="spellEnd"/>
      <w:r w:rsidRPr="00004966">
        <w:rPr>
          <w:rFonts w:ascii="Times New Roman" w:hAnsi="Times New Roman" w:cs="Times New Roman"/>
        </w:rPr>
        <w:t xml:space="preserve"> (January 5, 2023), </w:t>
      </w:r>
      <w:r>
        <w:rPr>
          <w:rFonts w:ascii="Times New Roman" w:hAnsi="Times New Roman" w:cs="Times New Roman"/>
        </w:rPr>
        <w:t>Accessed on July 15, 2023 from</w:t>
      </w:r>
      <w:r>
        <w:t xml:space="preserve"> </w:t>
      </w:r>
      <w:hyperlink r:id="rId14" w:history="1">
        <w:r w:rsidRPr="00944056">
          <w:rPr>
            <w:rStyle w:val="Hyperlink"/>
          </w:rPr>
          <w:t>https://english.onlinekhabar.com/kamaiya-never-ending-fight-nepal.html</w:t>
        </w:r>
      </w:hyperlink>
      <w:r>
        <w:t xml:space="preserve"> </w:t>
      </w:r>
    </w:p>
  </w:footnote>
  <w:footnote w:id="21">
    <w:p w:rsidR="0087403D" w:rsidRPr="00E37609" w:rsidRDefault="0087403D" w:rsidP="00E37609">
      <w:pPr>
        <w:pStyle w:val="FootnoteText"/>
        <w:rPr>
          <w:rFonts w:ascii="Times New Roman" w:hAnsi="Times New Roman" w:cs="Times New Roman"/>
        </w:rPr>
      </w:pPr>
      <w:r>
        <w:rPr>
          <w:rStyle w:val="FootnoteReference"/>
        </w:rPr>
        <w:footnoteRef/>
      </w:r>
      <w:r>
        <w:t xml:space="preserve"> </w:t>
      </w:r>
      <w:proofErr w:type="gramStart"/>
      <w:r>
        <w:rPr>
          <w:rFonts w:ascii="Times New Roman" w:hAnsi="Times New Roman" w:cs="Times New Roman"/>
        </w:rPr>
        <w:t>World Food Program (2021</w:t>
      </w:r>
      <w:r w:rsidRPr="00F94F1C">
        <w:rPr>
          <w:rFonts w:ascii="Times New Roman" w:hAnsi="Times New Roman" w:cs="Times New Roman"/>
        </w:rPr>
        <w:t>).</w:t>
      </w:r>
      <w:proofErr w:type="gramEnd"/>
      <w:r w:rsidRPr="00F94F1C">
        <w:rPr>
          <w:rFonts w:ascii="Times New Roman" w:hAnsi="Times New Roman" w:cs="Times New Roman"/>
        </w:rPr>
        <w:t xml:space="preserve"> </w:t>
      </w:r>
      <w:proofErr w:type="gramStart"/>
      <w:r w:rsidRPr="00F94F1C">
        <w:rPr>
          <w:rFonts w:ascii="Times New Roman" w:hAnsi="Times New Roman" w:cs="Times New Roman"/>
        </w:rPr>
        <w:t>Nepal Country Report 2021</w:t>
      </w:r>
      <w:r>
        <w:rPr>
          <w:rFonts w:ascii="Times New Roman" w:hAnsi="Times New Roman" w:cs="Times New Roman"/>
        </w:rPr>
        <w:t xml:space="preserve"> – Country Strategic Plan 2019-2023, p.31.</w:t>
      </w:r>
      <w:proofErr w:type="gramEnd"/>
      <w:r>
        <w:rPr>
          <w:rFonts w:ascii="Times New Roman" w:hAnsi="Times New Roman" w:cs="Times New Roman"/>
        </w:rPr>
        <w:t xml:space="preserve"> Accessed on June 4, 2023 from</w:t>
      </w:r>
      <w:r w:rsidRPr="00F94F1C">
        <w:rPr>
          <w:rFonts w:ascii="Times New Roman" w:hAnsi="Times New Roman" w:cs="Times New Roman"/>
        </w:rPr>
        <w:t xml:space="preserve"> </w:t>
      </w:r>
      <w:hyperlink r:id="rId15" w:history="1">
        <w:r w:rsidRPr="00F94F1C">
          <w:rPr>
            <w:rStyle w:val="Hyperlink"/>
            <w:rFonts w:ascii="Times New Roman" w:hAnsi="Times New Roman" w:cs="Times New Roman"/>
          </w:rPr>
          <w:t>https://docs.wfp.org/api/documents/WFP-0000137922/download/</w:t>
        </w:r>
      </w:hyperlink>
      <w:r>
        <w:rPr>
          <w:rFonts w:ascii="Times New Roman" w:hAnsi="Times New Roman" w:cs="Times New Roman"/>
        </w:rPr>
        <w:t xml:space="preserve"> </w:t>
      </w:r>
    </w:p>
  </w:footnote>
  <w:footnote w:id="22">
    <w:p w:rsidR="0087403D" w:rsidRPr="004F69BE" w:rsidRDefault="0087403D" w:rsidP="006779BC">
      <w:pPr>
        <w:pStyle w:val="EndnoteText"/>
        <w:ind w:firstLine="360"/>
        <w:rPr>
          <w:rFonts w:ascii="Times New Roman" w:hAnsi="Times New Roman" w:cs="Times New Roman"/>
          <w:bCs/>
          <w:color w:val="1A1A1A"/>
        </w:rPr>
      </w:pPr>
      <w:r w:rsidRPr="004F69BE">
        <w:rPr>
          <w:rStyle w:val="FootnoteReference"/>
          <w:rFonts w:ascii="Times New Roman" w:hAnsi="Times New Roman" w:cs="Times New Roman"/>
        </w:rPr>
        <w:footnoteRef/>
      </w:r>
      <w:r w:rsidRPr="004F69BE">
        <w:rPr>
          <w:rFonts w:ascii="Times New Roman" w:hAnsi="Times New Roman" w:cs="Times New Roman"/>
        </w:rPr>
        <w:t xml:space="preserve"> National </w:t>
      </w:r>
      <w:r>
        <w:rPr>
          <w:rFonts w:ascii="Times New Roman" w:hAnsi="Times New Roman" w:cs="Times New Roman"/>
        </w:rPr>
        <w:t>Indigenous Women</w:t>
      </w:r>
      <w:r w:rsidRPr="004F69BE">
        <w:rPr>
          <w:rFonts w:ascii="Times New Roman" w:hAnsi="Times New Roman" w:cs="Times New Roman"/>
        </w:rPr>
        <w:t xml:space="preserve">'s Federation (NIWF) Workshop report 2014. "A Report on the Consultation Workshop on the Key Concerns of </w:t>
      </w:r>
      <w:r>
        <w:rPr>
          <w:rFonts w:ascii="Times New Roman" w:hAnsi="Times New Roman" w:cs="Times New Roman"/>
        </w:rPr>
        <w:t>Indigenous Women</w:t>
      </w:r>
      <w:r w:rsidRPr="004F69BE">
        <w:rPr>
          <w:rFonts w:ascii="Times New Roman" w:hAnsi="Times New Roman" w:cs="Times New Roman"/>
        </w:rPr>
        <w:t xml:space="preserve">, </w:t>
      </w:r>
      <w:r w:rsidRPr="004F69BE">
        <w:rPr>
          <w:rFonts w:ascii="Times New Roman" w:hAnsi="Times New Roman" w:cs="Times New Roman"/>
          <w:bCs/>
          <w:color w:val="1A1A1A"/>
        </w:rPr>
        <w:t>Kathmandu, Nepal</w:t>
      </w:r>
    </w:p>
  </w:footnote>
  <w:footnote w:id="23">
    <w:p w:rsidR="0087403D" w:rsidRDefault="0087403D">
      <w:pPr>
        <w:pStyle w:val="FootnoteText"/>
      </w:pPr>
      <w:r>
        <w:rPr>
          <w:rStyle w:val="FootnoteReference"/>
        </w:rPr>
        <w:footnoteRef/>
      </w:r>
      <w:r>
        <w:t xml:space="preserve"> </w:t>
      </w:r>
      <w:r w:rsidRPr="00EA6361">
        <w:rPr>
          <w:rFonts w:ascii="Times New Roman" w:hAnsi="Times New Roman" w:cs="Times New Roman"/>
        </w:rPr>
        <w:t xml:space="preserve">Online </w:t>
      </w:r>
      <w:proofErr w:type="spellStart"/>
      <w:r w:rsidRPr="00EA6361">
        <w:rPr>
          <w:rFonts w:ascii="Times New Roman" w:hAnsi="Times New Roman" w:cs="Times New Roman"/>
        </w:rPr>
        <w:t>Khabar</w:t>
      </w:r>
      <w:proofErr w:type="spellEnd"/>
      <w:r w:rsidRPr="00EA6361">
        <w:rPr>
          <w:rFonts w:ascii="Times New Roman" w:hAnsi="Times New Roman" w:cs="Times New Roman"/>
        </w:rPr>
        <w:t xml:space="preserve"> (April 7, 2021). Accessed on July 21, 2023 from</w:t>
      </w:r>
      <w:r>
        <w:t xml:space="preserve"> </w:t>
      </w:r>
      <w:hyperlink r:id="rId16" w:history="1">
        <w:r w:rsidRPr="006D0430">
          <w:rPr>
            <w:rStyle w:val="Hyperlink"/>
          </w:rPr>
          <w:t>https://english.onlinekhabar.com/nepals-poor-have-turned-more-vulnerable-to-human-trafficking-amid-covid-19.html</w:t>
        </w:r>
      </w:hyperlink>
      <w:r>
        <w:t xml:space="preserve"> </w:t>
      </w:r>
    </w:p>
  </w:footnote>
  <w:footnote w:id="24">
    <w:p w:rsidR="0087403D" w:rsidRDefault="0087403D">
      <w:pPr>
        <w:pStyle w:val="FootnoteText"/>
      </w:pPr>
      <w:r>
        <w:rPr>
          <w:rStyle w:val="FootnoteReference"/>
        </w:rPr>
        <w:footnoteRef/>
      </w:r>
      <w:r>
        <w:t xml:space="preserve"> </w:t>
      </w:r>
      <w:proofErr w:type="spellStart"/>
      <w:r w:rsidRPr="00FA4910">
        <w:rPr>
          <w:rFonts w:ascii="Times New Roman" w:hAnsi="Times New Roman" w:cs="Times New Roman"/>
        </w:rPr>
        <w:t>Dungle</w:t>
      </w:r>
      <w:proofErr w:type="spellEnd"/>
      <w:r w:rsidRPr="00FA4910">
        <w:rPr>
          <w:rFonts w:ascii="Times New Roman" w:hAnsi="Times New Roman" w:cs="Times New Roman"/>
        </w:rPr>
        <w:t xml:space="preserve">, R. (2021). </w:t>
      </w:r>
      <w:proofErr w:type="gramStart"/>
      <w:r w:rsidRPr="00FA4910">
        <w:rPr>
          <w:rFonts w:ascii="Times New Roman" w:hAnsi="Times New Roman" w:cs="Times New Roman"/>
        </w:rPr>
        <w:t xml:space="preserve">Unpacking human trafficking from Neoliberalism and </w:t>
      </w:r>
      <w:proofErr w:type="spellStart"/>
      <w:r w:rsidRPr="00FA4910">
        <w:rPr>
          <w:rFonts w:ascii="Times New Roman" w:hAnsi="Times New Roman" w:cs="Times New Roman"/>
        </w:rPr>
        <w:t>Neoconservatism</w:t>
      </w:r>
      <w:proofErr w:type="spellEnd"/>
      <w:r w:rsidRPr="00FA4910">
        <w:rPr>
          <w:rFonts w:ascii="Times New Roman" w:hAnsi="Times New Roman" w:cs="Times New Roman"/>
        </w:rPr>
        <w:t xml:space="preserve"> paradigms in Nepal: A critical review.</w:t>
      </w:r>
      <w:proofErr w:type="gramEnd"/>
      <w:r w:rsidRPr="00FA4910">
        <w:rPr>
          <w:rFonts w:ascii="Times New Roman" w:hAnsi="Times New Roman" w:cs="Times New Roman"/>
        </w:rPr>
        <w:t xml:space="preserve"> DOI: </w:t>
      </w:r>
      <w:hyperlink r:id="rId17" w:history="1">
        <w:r w:rsidRPr="00FA4910">
          <w:rPr>
            <w:rStyle w:val="Hyperlink"/>
            <w:rFonts w:ascii="Times New Roman" w:hAnsi="Times New Roman" w:cs="Times New Roman"/>
          </w:rPr>
          <w:t>https://doi.org/10.3126/mef.vlli0.3754</w:t>
        </w:r>
      </w:hyperlink>
      <w:r>
        <w:t xml:space="preserve"> </w:t>
      </w:r>
    </w:p>
  </w:footnote>
  <w:footnote w:id="25">
    <w:p w:rsidR="0087403D" w:rsidRDefault="0087403D">
      <w:pPr>
        <w:pStyle w:val="FootnoteText"/>
      </w:pPr>
      <w:r>
        <w:rPr>
          <w:rStyle w:val="FootnoteReference"/>
        </w:rPr>
        <w:footnoteRef/>
      </w:r>
      <w:r>
        <w:t xml:space="preserve"> </w:t>
      </w:r>
      <w:r w:rsidRPr="00377637">
        <w:rPr>
          <w:rFonts w:ascii="Times New Roman" w:hAnsi="Times New Roman" w:cs="Times New Roman"/>
        </w:rPr>
        <w:t>Aljazeera (March 8, 2020)</w:t>
      </w:r>
      <w:r>
        <w:rPr>
          <w:rFonts w:ascii="Times New Roman" w:hAnsi="Times New Roman" w:cs="Times New Roman"/>
        </w:rPr>
        <w:t xml:space="preserve">. Accessed on July 10, 2023 from </w:t>
      </w:r>
      <w:hyperlink r:id="rId18" w:history="1">
        <w:r w:rsidRPr="00944056">
          <w:rPr>
            <w:rStyle w:val="Hyperlink"/>
          </w:rPr>
          <w:t>https://www.aljazeera.com/gallery/2020/3/8/spirit-me-away-the-women-and-girls-lost-to-trafficking-in-nepal/</w:t>
        </w:r>
      </w:hyperlink>
      <w:r>
        <w:t xml:space="preserve"> </w:t>
      </w:r>
    </w:p>
  </w:footnote>
  <w:footnote w:id="26">
    <w:p w:rsidR="0087403D" w:rsidRDefault="0087403D">
      <w:pPr>
        <w:pStyle w:val="FootnoteText"/>
      </w:pPr>
      <w:r>
        <w:rPr>
          <w:rStyle w:val="FootnoteReference"/>
        </w:rPr>
        <w:footnoteRef/>
      </w:r>
      <w:r>
        <w:t xml:space="preserve"> </w:t>
      </w:r>
      <w:proofErr w:type="gramStart"/>
      <w:r w:rsidRPr="00843E8B">
        <w:rPr>
          <w:rFonts w:ascii="Times New Roman" w:hAnsi="Times New Roman" w:cs="Times New Roman"/>
        </w:rPr>
        <w:t>Friends of WPC Nepal.</w:t>
      </w:r>
      <w:proofErr w:type="gramEnd"/>
      <w:r w:rsidRPr="00843E8B">
        <w:rPr>
          <w:rFonts w:ascii="Times New Roman" w:hAnsi="Times New Roman" w:cs="Times New Roman"/>
        </w:rPr>
        <w:t xml:space="preserve"> </w:t>
      </w:r>
      <w:proofErr w:type="gramStart"/>
      <w:r w:rsidRPr="00843E8B">
        <w:rPr>
          <w:rFonts w:ascii="Times New Roman" w:hAnsi="Times New Roman" w:cs="Times New Roman"/>
        </w:rPr>
        <w:t>Accessed on 21 July from</w:t>
      </w:r>
      <w:r>
        <w:t xml:space="preserve"> </w:t>
      </w:r>
      <w:hyperlink r:id="rId19" w:anchor=":~:text=It%20is%20estimated%20that%20between,trade%20where%20prostitution%20is%20legal" w:history="1">
        <w:r w:rsidRPr="006D0430">
          <w:rPr>
            <w:rStyle w:val="Hyperlink"/>
          </w:rPr>
          <w:t>https://friendsofwpcnepal.org/nepal/#:~:text=It%20is%20estimated%20that%20between,trade%20where%20prostitution%20is%20legal</w:t>
        </w:r>
      </w:hyperlink>
      <w:r w:rsidRPr="00843E8B">
        <w:t>.</w:t>
      </w:r>
      <w:proofErr w:type="gramEnd"/>
      <w:r>
        <w:t xml:space="preserve"> </w:t>
      </w:r>
    </w:p>
  </w:footnote>
  <w:footnote w:id="27">
    <w:p w:rsidR="0087403D" w:rsidRDefault="0087403D">
      <w:pPr>
        <w:pStyle w:val="FootnoteText"/>
      </w:pPr>
      <w:r>
        <w:rPr>
          <w:rStyle w:val="FootnoteReference"/>
        </w:rPr>
        <w:footnoteRef/>
      </w:r>
      <w:r>
        <w:t xml:space="preserve"> </w:t>
      </w:r>
      <w:proofErr w:type="gramStart"/>
      <w:r w:rsidRPr="00551111">
        <w:rPr>
          <w:rFonts w:ascii="Times New Roman" w:hAnsi="Times New Roman" w:cs="Times New Roman"/>
        </w:rPr>
        <w:t>NHRC (2018).</w:t>
      </w:r>
      <w:proofErr w:type="gramEnd"/>
      <w:r w:rsidRPr="00551111">
        <w:rPr>
          <w:rFonts w:ascii="Times New Roman" w:hAnsi="Times New Roman" w:cs="Times New Roman"/>
        </w:rPr>
        <w:t xml:space="preserve"> </w:t>
      </w:r>
      <w:proofErr w:type="gramStart"/>
      <w:r w:rsidRPr="00551111">
        <w:rPr>
          <w:rFonts w:ascii="Times New Roman" w:hAnsi="Times New Roman" w:cs="Times New Roman"/>
        </w:rPr>
        <w:t>National report on trafficking in persons in Nepal.</w:t>
      </w:r>
      <w:proofErr w:type="gramEnd"/>
      <w:r w:rsidRPr="00551111">
        <w:rPr>
          <w:rFonts w:ascii="Times New Roman" w:hAnsi="Times New Roman" w:cs="Times New Roman"/>
        </w:rPr>
        <w:t xml:space="preserve"> </w:t>
      </w:r>
      <w:proofErr w:type="spellStart"/>
      <w:r w:rsidRPr="00551111">
        <w:rPr>
          <w:rFonts w:ascii="Times New Roman" w:hAnsi="Times New Roman" w:cs="Times New Roman"/>
        </w:rPr>
        <w:t>Lalitpur</w:t>
      </w:r>
      <w:proofErr w:type="spellEnd"/>
      <w:r w:rsidRPr="00551111">
        <w:rPr>
          <w:rFonts w:ascii="Times New Roman" w:hAnsi="Times New Roman" w:cs="Times New Roman"/>
        </w:rPr>
        <w:t>: NHRC</w:t>
      </w:r>
    </w:p>
  </w:footnote>
  <w:footnote w:id="28">
    <w:p w:rsidR="0087403D" w:rsidRDefault="0087403D" w:rsidP="009E292D">
      <w:pPr>
        <w:pStyle w:val="FootnoteText"/>
      </w:pPr>
      <w:r>
        <w:rPr>
          <w:rStyle w:val="FootnoteReference"/>
        </w:rPr>
        <w:footnoteRef/>
      </w:r>
      <w:r>
        <w:t xml:space="preserve"> </w:t>
      </w:r>
      <w:r w:rsidRPr="009E292D">
        <w:rPr>
          <w:rFonts w:ascii="Times New Roman" w:hAnsi="Times New Roman" w:cs="Times New Roman"/>
        </w:rPr>
        <w:t xml:space="preserve">Free the Slaves (2015). </w:t>
      </w:r>
      <w:proofErr w:type="gramStart"/>
      <w:r w:rsidRPr="009E292D">
        <w:rPr>
          <w:rFonts w:ascii="Times New Roman" w:hAnsi="Times New Roman" w:cs="Times New Roman"/>
        </w:rPr>
        <w:t>Sex trafficking in Kathmandu’s entertainment sector.</w:t>
      </w:r>
      <w:proofErr w:type="gramEnd"/>
      <w:r w:rsidRPr="009E292D">
        <w:rPr>
          <w:rFonts w:ascii="Times New Roman" w:hAnsi="Times New Roman" w:cs="Times New Roman"/>
        </w:rPr>
        <w:t xml:space="preserve"> Accessed on July 21, 2023 from</w:t>
      </w:r>
      <w:r>
        <w:t xml:space="preserve"> </w:t>
      </w:r>
      <w:hyperlink r:id="rId20" w:history="1">
        <w:r w:rsidRPr="006D0430">
          <w:rPr>
            <w:rStyle w:val="Hyperlink"/>
          </w:rPr>
          <w:t>https://freetheslaves.net/wp-content/uploads/2016/02/Kathmandu-Entertainment-Lit-Review-Dec-2015-PUBLIC.pdf</w:t>
        </w:r>
      </w:hyperlink>
      <w:r>
        <w:t xml:space="preserve"> </w:t>
      </w:r>
    </w:p>
  </w:footnote>
  <w:footnote w:id="29">
    <w:p w:rsidR="0087403D" w:rsidRDefault="0087403D">
      <w:pPr>
        <w:pStyle w:val="FootnoteText"/>
      </w:pPr>
      <w:r>
        <w:rPr>
          <w:rStyle w:val="FootnoteReference"/>
        </w:rPr>
        <w:footnoteRef/>
      </w:r>
      <w:r>
        <w:t xml:space="preserve"> Indigenous Voice (July 8, 2023). </w:t>
      </w:r>
      <w:r>
        <w:rPr>
          <w:rFonts w:ascii="Times New Roman" w:hAnsi="Times New Roman" w:cs="Times New Roman"/>
        </w:rPr>
        <w:t xml:space="preserve">Accessed on July 10, 2023 from </w:t>
      </w:r>
      <w:hyperlink r:id="rId21" w:history="1">
        <w:r w:rsidRPr="00FE2397">
          <w:rPr>
            <w:rStyle w:val="Hyperlink"/>
          </w:rPr>
          <w:t>https://english.indigenousvoice.com/news/7-out-of-every-10-victims-of-trafficking-in-person-are-indigenous-women-and-girls-in-nepal</w:t>
        </w:r>
      </w:hyperlink>
      <w:r>
        <w:t xml:space="preserve"> </w:t>
      </w:r>
    </w:p>
  </w:footnote>
  <w:footnote w:id="30">
    <w:p w:rsidR="0087403D" w:rsidRDefault="0087403D">
      <w:pPr>
        <w:pStyle w:val="FootnoteText"/>
      </w:pPr>
      <w:r>
        <w:rPr>
          <w:rStyle w:val="FootnoteReference"/>
        </w:rPr>
        <w:footnoteRef/>
      </w:r>
      <w:r>
        <w:t xml:space="preserve"> Ibid.</w:t>
      </w:r>
    </w:p>
  </w:footnote>
  <w:footnote w:id="31">
    <w:p w:rsidR="0087403D" w:rsidRPr="004F69BE" w:rsidRDefault="0087403D" w:rsidP="003645FA">
      <w:pPr>
        <w:spacing w:line="240" w:lineRule="auto"/>
        <w:rPr>
          <w:rFonts w:ascii="Times New Roman" w:hAnsi="Times New Roman" w:cs="Times New Roman"/>
          <w:sz w:val="20"/>
        </w:rPr>
      </w:pPr>
      <w:r w:rsidRPr="004F69BE">
        <w:rPr>
          <w:rStyle w:val="FootnoteReference"/>
          <w:rFonts w:ascii="Times New Roman" w:hAnsi="Times New Roman" w:cs="Times New Roman"/>
          <w:sz w:val="20"/>
        </w:rPr>
        <w:footnoteRef/>
      </w:r>
      <w:r w:rsidRPr="004F69BE">
        <w:rPr>
          <w:rFonts w:ascii="Times New Roman" w:hAnsi="Times New Roman" w:cs="Times New Roman"/>
          <w:sz w:val="20"/>
        </w:rPr>
        <w:t xml:space="preserve"> </w:t>
      </w:r>
      <w:r>
        <w:rPr>
          <w:rFonts w:ascii="Times New Roman" w:hAnsi="Times New Roman" w:cs="Times New Roman"/>
          <w:sz w:val="20"/>
        </w:rPr>
        <w:t xml:space="preserve">Amnesty International (August 9, 2021), </w:t>
      </w:r>
      <w:r>
        <w:rPr>
          <w:rFonts w:ascii="Times New Roman" w:hAnsi="Times New Roman" w:cs="Times New Roman"/>
        </w:rPr>
        <w:t>Accessed on June 15, 2023 from</w:t>
      </w:r>
      <w:r>
        <w:rPr>
          <w:rFonts w:ascii="Times New Roman" w:hAnsi="Times New Roman" w:cs="Times New Roman"/>
          <w:sz w:val="20"/>
        </w:rPr>
        <w:t xml:space="preserve">  </w:t>
      </w:r>
      <w:hyperlink r:id="rId22" w:history="1">
        <w:r w:rsidRPr="004F69BE">
          <w:rPr>
            <w:rStyle w:val="Hyperlink"/>
            <w:rFonts w:ascii="Times New Roman" w:hAnsi="Times New Roman" w:cs="Times New Roman"/>
            <w:sz w:val="20"/>
          </w:rPr>
          <w:t>https://www.amnesty.org/en/latest/news/2021/08/nepal-indigenous-peoples-the-silent-victims-of-countrys-conservation-success-story/</w:t>
        </w:r>
      </w:hyperlink>
      <w:r w:rsidRPr="004F69BE">
        <w:rPr>
          <w:rFonts w:ascii="Times New Roman" w:hAnsi="Times New Roman" w:cs="Times New Roman"/>
          <w:sz w:val="20"/>
        </w:rPr>
        <w:t xml:space="preserve"> </w:t>
      </w:r>
    </w:p>
  </w:footnote>
  <w:footnote w:id="32">
    <w:p w:rsidR="0087403D" w:rsidRPr="00C85EC1" w:rsidRDefault="0087403D" w:rsidP="008346FD">
      <w:pPr>
        <w:spacing w:line="240" w:lineRule="auto"/>
        <w:rPr>
          <w:rFonts w:ascii="Times New Roman" w:hAnsi="Times New Roman" w:cs="Times New Roman"/>
          <w:sz w:val="20"/>
        </w:rPr>
      </w:pPr>
      <w:r w:rsidRPr="00C85EC1">
        <w:rPr>
          <w:rStyle w:val="FootnoteReference"/>
          <w:sz w:val="20"/>
        </w:rPr>
        <w:footnoteRef/>
      </w:r>
      <w:r w:rsidRPr="00C85EC1">
        <w:rPr>
          <w:sz w:val="20"/>
        </w:rPr>
        <w:t xml:space="preserve"> </w:t>
      </w:r>
      <w:proofErr w:type="gramStart"/>
      <w:r w:rsidRPr="00C85EC1">
        <w:rPr>
          <w:rFonts w:ascii="Times New Roman" w:hAnsi="Times New Roman" w:cs="Times New Roman"/>
          <w:sz w:val="20"/>
        </w:rPr>
        <w:t xml:space="preserve">Nepal supported recommendations: </w:t>
      </w:r>
      <w:r w:rsidRPr="00C85EC1">
        <w:rPr>
          <w:rFonts w:ascii="Times New Roman" w:hAnsi="Times New Roman" w:cs="Times New Roman"/>
          <w:b/>
          <w:bCs/>
          <w:i/>
          <w:iCs/>
          <w:sz w:val="20"/>
        </w:rPr>
        <w:t>ensuring an inclusive dialogue with all Nepali minority groups</w:t>
      </w:r>
      <w:r w:rsidRPr="00C85EC1">
        <w:rPr>
          <w:rFonts w:ascii="Times New Roman" w:hAnsi="Times New Roman" w:cs="Times New Roman"/>
          <w:sz w:val="20"/>
        </w:rPr>
        <w:t xml:space="preserve"> A/HCR/31/9 – para 122.38 (Ukraine) and </w:t>
      </w:r>
      <w:r w:rsidRPr="00C85EC1">
        <w:rPr>
          <w:rFonts w:ascii="Times New Roman" w:hAnsi="Times New Roman" w:cs="Times New Roman"/>
          <w:b/>
          <w:bCs/>
          <w:i/>
          <w:iCs/>
          <w:sz w:val="20"/>
        </w:rPr>
        <w:t>accommodating all sections of Nepal to enable broad-based ownership and participation</w:t>
      </w:r>
      <w:r w:rsidRPr="00C85EC1">
        <w:rPr>
          <w:rFonts w:ascii="Times New Roman" w:hAnsi="Times New Roman" w:cs="Times New Roman"/>
          <w:sz w:val="20"/>
        </w:rPr>
        <w:t xml:space="preserve"> A/HRC/31/9, para – 122.1 (India), </w:t>
      </w:r>
      <w:r w:rsidRPr="00C85EC1">
        <w:rPr>
          <w:rFonts w:ascii="Times New Roman" w:hAnsi="Times New Roman" w:cs="Times New Roman"/>
          <w:b/>
          <w:bCs/>
          <w:i/>
          <w:iCs/>
          <w:sz w:val="20"/>
        </w:rPr>
        <w:t>strengthen the legislative and institutional framework for the protection and promotion of indigenous peoples</w:t>
      </w:r>
      <w:r w:rsidRPr="00C85EC1">
        <w:rPr>
          <w:rFonts w:ascii="Times New Roman" w:hAnsi="Times New Roman" w:cs="Times New Roman"/>
          <w:sz w:val="20"/>
        </w:rPr>
        <w:t xml:space="preserve"> A/HRC/31/9, para 121.9 (Mexico), and </w:t>
      </w:r>
      <w:r w:rsidRPr="00C85EC1">
        <w:rPr>
          <w:rFonts w:ascii="Times New Roman" w:hAnsi="Times New Roman" w:cs="Times New Roman"/>
          <w:b/>
          <w:bCs/>
          <w:i/>
          <w:iCs/>
          <w:sz w:val="20"/>
        </w:rPr>
        <w:t xml:space="preserve">address multiple forms of discrimination against </w:t>
      </w:r>
      <w:r>
        <w:rPr>
          <w:rFonts w:ascii="Times New Roman" w:hAnsi="Times New Roman" w:cs="Times New Roman"/>
          <w:b/>
          <w:bCs/>
          <w:i/>
          <w:iCs/>
          <w:sz w:val="20"/>
        </w:rPr>
        <w:t>Indigenous Women</w:t>
      </w:r>
      <w:r w:rsidRPr="00C85EC1">
        <w:rPr>
          <w:rFonts w:ascii="Times New Roman" w:hAnsi="Times New Roman" w:cs="Times New Roman"/>
          <w:sz w:val="20"/>
        </w:rPr>
        <w:t xml:space="preserve"> A/HRC/31/9, para – 122.37 (Uganda)</w:t>
      </w:r>
      <w:r>
        <w:rPr>
          <w:rFonts w:ascii="Times New Roman" w:hAnsi="Times New Roman" w:cs="Times New Roman"/>
          <w:sz w:val="20"/>
        </w:rPr>
        <w:t>.</w:t>
      </w:r>
      <w:r w:rsidRPr="00C85EC1">
        <w:rPr>
          <w:rFonts w:ascii="Times New Roman" w:hAnsi="Times New Roman" w:cs="Times New Roman"/>
          <w:sz w:val="20"/>
        </w:rPr>
        <w:t>Besides, the CERD committee’s communication to the Government of Nepal (</w:t>
      </w:r>
      <w:proofErr w:type="spellStart"/>
      <w:r w:rsidRPr="00C85EC1">
        <w:rPr>
          <w:rFonts w:ascii="Times New Roman" w:hAnsi="Times New Roman" w:cs="Times New Roman"/>
          <w:sz w:val="20"/>
        </w:rPr>
        <w:t>GoN</w:t>
      </w:r>
      <w:proofErr w:type="spellEnd"/>
      <w:r w:rsidRPr="00C85EC1">
        <w:rPr>
          <w:rFonts w:ascii="Times New Roman" w:hAnsi="Times New Roman" w:cs="Times New Roman"/>
          <w:sz w:val="20"/>
        </w:rPr>
        <w:t xml:space="preserve">) in September 2009 invited the </w:t>
      </w:r>
      <w:proofErr w:type="spellStart"/>
      <w:r w:rsidRPr="00C85EC1">
        <w:rPr>
          <w:rFonts w:ascii="Times New Roman" w:hAnsi="Times New Roman" w:cs="Times New Roman"/>
          <w:sz w:val="20"/>
        </w:rPr>
        <w:t>GoN</w:t>
      </w:r>
      <w:proofErr w:type="spellEnd"/>
      <w:r w:rsidRPr="00C85EC1">
        <w:rPr>
          <w:rFonts w:ascii="Times New Roman" w:hAnsi="Times New Roman" w:cs="Times New Roman"/>
          <w:sz w:val="20"/>
        </w:rPr>
        <w:t xml:space="preserve"> to </w:t>
      </w:r>
      <w:r w:rsidRPr="00C85EC1">
        <w:rPr>
          <w:rFonts w:ascii="Times New Roman" w:hAnsi="Times New Roman" w:cs="Times New Roman"/>
          <w:b/>
          <w:bCs/>
          <w:i/>
          <w:iCs/>
          <w:sz w:val="20"/>
        </w:rPr>
        <w:t>establish a mechanism to ensure Free, Prior, Informed Consent (FPIC)</w:t>
      </w:r>
      <w:r w:rsidRPr="00C85EC1">
        <w:rPr>
          <w:rFonts w:ascii="Times New Roman" w:hAnsi="Times New Roman" w:cs="Times New Roman"/>
          <w:sz w:val="20"/>
        </w:rPr>
        <w:t xml:space="preserve"> and </w:t>
      </w:r>
      <w:r w:rsidRPr="00C85EC1">
        <w:rPr>
          <w:rFonts w:ascii="Times New Roman" w:hAnsi="Times New Roman" w:cs="Times New Roman"/>
          <w:b/>
          <w:bCs/>
          <w:i/>
          <w:iCs/>
          <w:sz w:val="20"/>
        </w:rPr>
        <w:t>the participation of indigenous peoples through freely chosen representatives in the</w:t>
      </w:r>
      <w:r w:rsidRPr="00C85EC1">
        <w:rPr>
          <w:rFonts w:ascii="Times New Roman" w:hAnsi="Times New Roman" w:cs="Times New Roman"/>
          <w:sz w:val="20"/>
        </w:rPr>
        <w:t xml:space="preserve"> </w:t>
      </w:r>
      <w:r w:rsidRPr="00C85EC1">
        <w:rPr>
          <w:rFonts w:ascii="Times New Roman" w:hAnsi="Times New Roman" w:cs="Times New Roman"/>
          <w:b/>
          <w:bCs/>
          <w:i/>
          <w:iCs/>
          <w:sz w:val="20"/>
        </w:rPr>
        <w:t>constitution-making process</w:t>
      </w:r>
      <w:r w:rsidRPr="00C85EC1">
        <w:rPr>
          <w:rFonts w:ascii="Times New Roman" w:hAnsi="Times New Roman" w:cs="Times New Roman"/>
          <w:sz w:val="20"/>
        </w:rPr>
        <w:t>.</w:t>
      </w:r>
      <w:r w:rsidRPr="00C85EC1">
        <w:rPr>
          <w:rStyle w:val="FootnoteReference"/>
          <w:rFonts w:ascii="Times New Roman" w:hAnsi="Times New Roman" w:cs="Times New Roman"/>
          <w:sz w:val="20"/>
        </w:rPr>
        <w:footnoteRef/>
      </w:r>
      <w:proofErr w:type="gramEnd"/>
      <w:r w:rsidRPr="00C85EC1">
        <w:rPr>
          <w:rFonts w:ascii="Times New Roman" w:hAnsi="Times New Roman" w:cs="Times New Roman"/>
          <w:sz w:val="20"/>
        </w:rPr>
        <w:t xml:space="preserve">  Moreover, the Special Rapporteur on the Rights of Indigenous Peoples (SRIP) recommended to the </w:t>
      </w:r>
      <w:proofErr w:type="spellStart"/>
      <w:r w:rsidRPr="00C85EC1">
        <w:rPr>
          <w:rFonts w:ascii="Times New Roman" w:hAnsi="Times New Roman" w:cs="Times New Roman"/>
          <w:sz w:val="20"/>
        </w:rPr>
        <w:t>GoN</w:t>
      </w:r>
      <w:proofErr w:type="spellEnd"/>
      <w:r w:rsidRPr="00C85EC1">
        <w:rPr>
          <w:rFonts w:ascii="Times New Roman" w:hAnsi="Times New Roman" w:cs="Times New Roman"/>
          <w:sz w:val="20"/>
        </w:rPr>
        <w:t xml:space="preserve"> </w:t>
      </w:r>
      <w:r w:rsidRPr="00C85EC1">
        <w:rPr>
          <w:rFonts w:ascii="Times New Roman" w:hAnsi="Times New Roman" w:cs="Times New Roman"/>
          <w:b/>
          <w:bCs/>
          <w:i/>
          <w:iCs/>
          <w:sz w:val="20"/>
        </w:rPr>
        <w:t xml:space="preserve">to ensure direct representation of IPs and to formulate a separate mechanism of IPs to hold FPIC within the Constitution Assembly </w:t>
      </w:r>
      <w:r w:rsidRPr="00C85EC1">
        <w:rPr>
          <w:rFonts w:ascii="Times New Roman" w:hAnsi="Times New Roman" w:cs="Times New Roman"/>
          <w:sz w:val="20"/>
        </w:rPr>
        <w:t>(A/HRC/12/34/Add.3, 20 July 2009, Para 86&amp;87)</w:t>
      </w:r>
    </w:p>
  </w:footnote>
  <w:footnote w:id="33">
    <w:p w:rsidR="0087403D" w:rsidRPr="004F69BE" w:rsidRDefault="0087403D" w:rsidP="008346FD">
      <w:pPr>
        <w:spacing w:line="240" w:lineRule="auto"/>
        <w:rPr>
          <w:rFonts w:ascii="Times New Roman" w:hAnsi="Times New Roman" w:cs="Times New Roman"/>
          <w:sz w:val="20"/>
        </w:rPr>
      </w:pPr>
      <w:r w:rsidRPr="004F69BE">
        <w:rPr>
          <w:rStyle w:val="FootnoteReference"/>
          <w:rFonts w:ascii="Times New Roman" w:hAnsi="Times New Roman" w:cs="Times New Roman"/>
          <w:sz w:val="20"/>
        </w:rPr>
        <w:footnoteRef/>
      </w:r>
      <w:r w:rsidRPr="004F69BE">
        <w:rPr>
          <w:rFonts w:ascii="Times New Roman" w:hAnsi="Times New Roman" w:cs="Times New Roman"/>
          <w:sz w:val="20"/>
        </w:rPr>
        <w:t xml:space="preserve"> First UPR 2011 recommendations A/HRC/17/5, para – 107.8 (Malaysia), A/HCR/17/5 – para 107.4 (Algeria), and A/HRC/17/5, para – 107.18 (Malaysia), which deals with taking effective measures to increase the participation of indigenous peoples, minorities and vulnerable groups and ensure equality between all ethnic, cultural and linguistic groups for the inclusion of these groups in the civil service, law enforcement agencies, and local authorities,</w:t>
      </w:r>
    </w:p>
  </w:footnote>
  <w:footnote w:id="34">
    <w:p w:rsidR="0087403D" w:rsidRPr="004F69BE" w:rsidRDefault="0087403D" w:rsidP="008346FD">
      <w:pPr>
        <w:pStyle w:val="FootnoteText"/>
        <w:rPr>
          <w:rFonts w:ascii="Times New Roman" w:hAnsi="Times New Roman" w:cs="Times New Roman"/>
          <w:szCs w:val="20"/>
        </w:rPr>
      </w:pPr>
      <w:r w:rsidRPr="004F69BE">
        <w:rPr>
          <w:rStyle w:val="FootnoteReference"/>
          <w:rFonts w:ascii="Times New Roman" w:hAnsi="Times New Roman" w:cs="Times New Roman"/>
          <w:szCs w:val="20"/>
        </w:rPr>
        <w:footnoteRef/>
      </w:r>
      <w:r w:rsidRPr="004F69BE">
        <w:rPr>
          <w:rFonts w:ascii="Times New Roman" w:hAnsi="Times New Roman" w:cs="Times New Roman"/>
          <w:szCs w:val="20"/>
        </w:rPr>
        <w:t xml:space="preserve"> Amnesty International and the Self-Community Reliance Centre (CRCS) (2021). </w:t>
      </w:r>
      <w:proofErr w:type="gramStart"/>
      <w:r w:rsidRPr="004F69BE">
        <w:rPr>
          <w:rFonts w:ascii="Times New Roman" w:hAnsi="Times New Roman" w:cs="Times New Roman"/>
          <w:szCs w:val="20"/>
        </w:rPr>
        <w:t>Violations in the na</w:t>
      </w:r>
      <w:r>
        <w:rPr>
          <w:rFonts w:ascii="Times New Roman" w:hAnsi="Times New Roman" w:cs="Times New Roman"/>
          <w:szCs w:val="20"/>
        </w:rPr>
        <w:t>me of conservation.</w:t>
      </w:r>
      <w:proofErr w:type="gramEnd"/>
      <w:r>
        <w:rPr>
          <w:rFonts w:ascii="Times New Roman" w:hAnsi="Times New Roman" w:cs="Times New Roman"/>
          <w:szCs w:val="20"/>
        </w:rPr>
        <w:t xml:space="preserve"> </w:t>
      </w:r>
      <w:r>
        <w:rPr>
          <w:rFonts w:ascii="Times New Roman" w:hAnsi="Times New Roman" w:cs="Times New Roman"/>
        </w:rPr>
        <w:t>Accessed on July 15, 2023 from</w:t>
      </w:r>
      <w:r w:rsidRPr="004F69BE">
        <w:rPr>
          <w:rFonts w:ascii="Times New Roman" w:hAnsi="Times New Roman" w:cs="Times New Roman"/>
          <w:szCs w:val="20"/>
        </w:rPr>
        <w:t xml:space="preserve"> </w:t>
      </w:r>
      <w:hyperlink r:id="rId23" w:history="1">
        <w:r w:rsidRPr="004F69BE">
          <w:rPr>
            <w:rStyle w:val="Hyperlink"/>
            <w:rFonts w:ascii="Times New Roman" w:hAnsi="Times New Roman" w:cs="Times New Roman"/>
            <w:szCs w:val="20"/>
          </w:rPr>
          <w:t>https://www.amnesty.org/en/documents/asa31/4536/2021/en/</w:t>
        </w:r>
      </w:hyperlink>
      <w:r w:rsidRPr="004F69BE">
        <w:rPr>
          <w:rFonts w:ascii="Times New Roman" w:hAnsi="Times New Roman" w:cs="Times New Roman"/>
          <w:szCs w:val="20"/>
        </w:rPr>
        <w:t xml:space="preserve">  </w:t>
      </w:r>
    </w:p>
  </w:footnote>
  <w:footnote w:id="35">
    <w:p w:rsidR="0087403D" w:rsidRDefault="0087403D">
      <w:pPr>
        <w:pStyle w:val="FootnoteText"/>
      </w:pPr>
      <w:r>
        <w:rPr>
          <w:rStyle w:val="FootnoteReference"/>
        </w:rPr>
        <w:footnoteRef/>
      </w:r>
      <w:r>
        <w:t xml:space="preserve"> </w:t>
      </w:r>
      <w:r>
        <w:rPr>
          <w:rFonts w:ascii="Times New Roman" w:hAnsi="Times New Roman" w:cs="Times New Roman"/>
        </w:rPr>
        <w:t xml:space="preserve">Amnesty International (July 21, 2021). Accessed on July 15, 2023 from </w:t>
      </w:r>
      <w:hyperlink r:id="rId24" w:history="1">
        <w:r w:rsidRPr="00673BB8">
          <w:rPr>
            <w:rStyle w:val="Hyperlink"/>
          </w:rPr>
          <w:t>https://www.amnesty.org/en/latest/news/2020/07/nepal-authorities-must-stop-ruthless-evictions-of-indigenous-peoples/</w:t>
        </w:r>
      </w:hyperlink>
      <w:r>
        <w:t xml:space="preserve"> </w:t>
      </w:r>
    </w:p>
  </w:footnote>
  <w:footnote w:id="36">
    <w:p w:rsidR="0087403D" w:rsidRDefault="0087403D">
      <w:pPr>
        <w:pStyle w:val="FootnoteText"/>
      </w:pPr>
      <w:r>
        <w:rPr>
          <w:rStyle w:val="FootnoteReference"/>
        </w:rPr>
        <w:footnoteRef/>
      </w:r>
      <w:r>
        <w:t xml:space="preserve"> </w:t>
      </w:r>
      <w:r w:rsidRPr="00377637">
        <w:rPr>
          <w:rFonts w:ascii="Times New Roman" w:hAnsi="Times New Roman" w:cs="Times New Roman"/>
        </w:rPr>
        <w:t xml:space="preserve">Human Rights Watch (July 28, 2020), </w:t>
      </w:r>
      <w:r>
        <w:rPr>
          <w:rFonts w:ascii="Times New Roman" w:hAnsi="Times New Roman" w:cs="Times New Roman"/>
        </w:rPr>
        <w:t xml:space="preserve">Accessed on July 14, 2023 from </w:t>
      </w:r>
      <w:hyperlink r:id="rId25" w:history="1">
        <w:r w:rsidRPr="00673BB8">
          <w:rPr>
            <w:rStyle w:val="Hyperlink"/>
          </w:rPr>
          <w:t>https://www.hrw.org/news/2020/07/28/nepal-park-guards-accused-persecuting-indigenous-people</w:t>
        </w:r>
      </w:hyperlink>
      <w:r>
        <w:t xml:space="preserve"> </w:t>
      </w:r>
    </w:p>
  </w:footnote>
  <w:footnote w:id="37">
    <w:p w:rsidR="0087403D" w:rsidRDefault="0087403D">
      <w:pPr>
        <w:pStyle w:val="FootnoteText"/>
      </w:pPr>
      <w:r>
        <w:rPr>
          <w:rStyle w:val="FootnoteReference"/>
        </w:rPr>
        <w:footnoteRef/>
      </w:r>
      <w:r>
        <w:t xml:space="preserve"> </w:t>
      </w:r>
      <w:r w:rsidRPr="00377637">
        <w:rPr>
          <w:rFonts w:ascii="Times New Roman" w:hAnsi="Times New Roman" w:cs="Times New Roman"/>
        </w:rPr>
        <w:t>The Kathmandu Post (July 10, 2023)</w:t>
      </w:r>
      <w:r>
        <w:rPr>
          <w:rFonts w:ascii="Times New Roman" w:hAnsi="Times New Roman" w:cs="Times New Roman"/>
        </w:rPr>
        <w:t>. Accessed on July 14, 2023fom</w:t>
      </w:r>
      <w:r w:rsidRPr="00540C45">
        <w:rPr>
          <w:rFonts w:ascii="Times New Roman" w:hAnsi="Times New Roman" w:cs="Times New Roman"/>
        </w:rPr>
        <w:t>t</w:t>
      </w:r>
      <w:r>
        <w:rPr>
          <w:rFonts w:ascii="Times New Roman" w:hAnsi="Times New Roman" w:cs="Times New Roman"/>
        </w:rPr>
        <w:t xml:space="preserve"> </w:t>
      </w:r>
      <w:r>
        <w:t xml:space="preserve"> </w:t>
      </w:r>
      <w:hyperlink r:id="rId26" w:history="1">
        <w:r w:rsidRPr="00A1220D">
          <w:rPr>
            <w:rStyle w:val="Hyperlink"/>
          </w:rPr>
          <w:t>https://kathmandupost.com/province-no-3/2020/07/21/amnesty-condemns-enforced-eviction-of-Indigenous-chepang-families-by-chitwan-national-park-authority</w:t>
        </w:r>
      </w:hyperlink>
      <w:r>
        <w:t xml:space="preserve"> </w:t>
      </w:r>
    </w:p>
  </w:footnote>
  <w:footnote w:id="38">
    <w:p w:rsidR="0087403D" w:rsidRPr="00656930" w:rsidRDefault="0087403D" w:rsidP="00656930">
      <w:pPr>
        <w:spacing w:line="240" w:lineRule="auto"/>
        <w:rPr>
          <w:rFonts w:ascii="Times New Roman" w:hAnsi="Times New Roman" w:cs="Times New Roman"/>
          <w:color w:val="000000"/>
          <w:sz w:val="20"/>
        </w:rPr>
      </w:pPr>
      <w:r>
        <w:rPr>
          <w:rStyle w:val="FootnoteReference"/>
        </w:rPr>
        <w:footnoteRef/>
      </w:r>
      <w:r>
        <w:t xml:space="preserve"> </w:t>
      </w:r>
      <w:r w:rsidRPr="00656930">
        <w:rPr>
          <w:rFonts w:ascii="Times New Roman" w:hAnsi="Times New Roman" w:cs="Times New Roman"/>
          <w:color w:val="000000"/>
          <w:sz w:val="20"/>
        </w:rPr>
        <w:t>Amnesty and CR</w:t>
      </w:r>
      <w:r>
        <w:rPr>
          <w:rFonts w:ascii="Times New Roman" w:hAnsi="Times New Roman" w:cs="Times New Roman"/>
          <w:color w:val="000000"/>
          <w:sz w:val="20"/>
        </w:rPr>
        <w:t>C</w:t>
      </w:r>
      <w:r w:rsidRPr="00656930">
        <w:rPr>
          <w:rFonts w:ascii="Times New Roman" w:hAnsi="Times New Roman" w:cs="Times New Roman"/>
          <w:color w:val="000000"/>
          <w:sz w:val="20"/>
        </w:rPr>
        <w:t xml:space="preserve">S </w:t>
      </w:r>
      <w:r>
        <w:rPr>
          <w:rFonts w:ascii="Times New Roman" w:hAnsi="Times New Roman" w:cs="Times New Roman"/>
          <w:color w:val="000000"/>
          <w:sz w:val="20"/>
        </w:rPr>
        <w:t xml:space="preserve">(2021, p. 19) </w:t>
      </w:r>
      <w:r w:rsidRPr="00656930">
        <w:rPr>
          <w:rFonts w:ascii="Times New Roman" w:hAnsi="Times New Roman" w:cs="Times New Roman"/>
          <w:color w:val="000000"/>
          <w:sz w:val="20"/>
        </w:rPr>
        <w:t xml:space="preserve">report states: </w:t>
      </w:r>
      <w:r w:rsidRPr="00656930">
        <w:rPr>
          <w:rFonts w:ascii="Times New Roman" w:hAnsi="Times New Roman" w:cs="Times New Roman"/>
          <w:sz w:val="20"/>
        </w:rPr>
        <w:t xml:space="preserve">In June 2020, amidst the Covid-19 lockdown enforced by the government, the BNP office arbitrarily issued a seven-day notice threatening 141 families living in the area (mostly from the </w:t>
      </w:r>
      <w:proofErr w:type="spellStart"/>
      <w:r w:rsidRPr="00656930">
        <w:rPr>
          <w:rFonts w:ascii="Times New Roman" w:hAnsi="Times New Roman" w:cs="Times New Roman"/>
          <w:sz w:val="20"/>
        </w:rPr>
        <w:t>Tharu</w:t>
      </w:r>
      <w:proofErr w:type="spellEnd"/>
      <w:r w:rsidRPr="00656930">
        <w:rPr>
          <w:rFonts w:ascii="Times New Roman" w:hAnsi="Times New Roman" w:cs="Times New Roman"/>
          <w:sz w:val="20"/>
        </w:rPr>
        <w:t xml:space="preserve"> community) to leave the forest area in </w:t>
      </w:r>
      <w:proofErr w:type="spellStart"/>
      <w:r w:rsidRPr="00656930">
        <w:rPr>
          <w:rFonts w:ascii="Times New Roman" w:hAnsi="Times New Roman" w:cs="Times New Roman"/>
          <w:sz w:val="20"/>
        </w:rPr>
        <w:t>Barabardiya</w:t>
      </w:r>
      <w:proofErr w:type="spellEnd"/>
      <w:r w:rsidRPr="00656930">
        <w:rPr>
          <w:rFonts w:ascii="Times New Roman" w:hAnsi="Times New Roman" w:cs="Times New Roman"/>
          <w:sz w:val="20"/>
        </w:rPr>
        <w:t xml:space="preserve"> Municipality, </w:t>
      </w:r>
      <w:proofErr w:type="spellStart"/>
      <w:r w:rsidRPr="00656930">
        <w:rPr>
          <w:rFonts w:ascii="Times New Roman" w:hAnsi="Times New Roman" w:cs="Times New Roman"/>
          <w:sz w:val="20"/>
        </w:rPr>
        <w:t>Bardiya</w:t>
      </w:r>
      <w:proofErr w:type="spellEnd"/>
      <w:r w:rsidRPr="00656930">
        <w:rPr>
          <w:rFonts w:ascii="Times New Roman" w:hAnsi="Times New Roman" w:cs="Times New Roman"/>
          <w:sz w:val="20"/>
        </w:rPr>
        <w:t xml:space="preserve">, or face eviction. They did so without verifying whether the families had access to alternative housing. After protests from local communities, an NHRC intervention with the municipal authorities and filing of a PIL petition in the Supreme Court (see above), the eviction </w:t>
      </w:r>
      <w:proofErr w:type="gramStart"/>
      <w:r w:rsidRPr="00656930">
        <w:rPr>
          <w:rFonts w:ascii="Times New Roman" w:hAnsi="Times New Roman" w:cs="Times New Roman"/>
          <w:sz w:val="20"/>
        </w:rPr>
        <w:t>was prevented</w:t>
      </w:r>
      <w:proofErr w:type="gramEnd"/>
      <w:r w:rsidRPr="00656930">
        <w:rPr>
          <w:rFonts w:ascii="Times New Roman" w:hAnsi="Times New Roman" w:cs="Times New Roman"/>
          <w:sz w:val="20"/>
        </w:rPr>
        <w:t>.</w:t>
      </w:r>
      <w:r>
        <w:rPr>
          <w:rFonts w:ascii="Times New Roman" w:hAnsi="Times New Roman" w:cs="Times New Roman"/>
          <w:sz w:val="20"/>
        </w:rPr>
        <w:t xml:space="preserve"> </w:t>
      </w:r>
      <w:r>
        <w:rPr>
          <w:rFonts w:ascii="Times New Roman" w:hAnsi="Times New Roman" w:cs="Times New Roman"/>
        </w:rPr>
        <w:t xml:space="preserve">Accessed on July 17, 2023 from </w:t>
      </w:r>
      <w:hyperlink r:id="rId27" w:history="1">
        <w:r w:rsidRPr="004F69BE">
          <w:rPr>
            <w:rStyle w:val="Hyperlink"/>
            <w:rFonts w:ascii="Times New Roman" w:hAnsi="Times New Roman" w:cs="Times New Roman"/>
          </w:rPr>
          <w:t>https://www.amnesty.org/en/documents/asa31/4536/2021/en/</w:t>
        </w:r>
      </w:hyperlink>
    </w:p>
  </w:footnote>
  <w:footnote w:id="39">
    <w:p w:rsidR="0087403D" w:rsidRPr="004F69BE" w:rsidRDefault="0087403D" w:rsidP="008346FD">
      <w:pPr>
        <w:pStyle w:val="FootnoteText"/>
        <w:rPr>
          <w:rFonts w:ascii="Times New Roman" w:hAnsi="Times New Roman" w:cs="Times New Roman"/>
          <w:szCs w:val="20"/>
        </w:rPr>
      </w:pPr>
      <w:r w:rsidRPr="004F69BE">
        <w:rPr>
          <w:rStyle w:val="FootnoteReference"/>
          <w:rFonts w:ascii="Times New Roman" w:hAnsi="Times New Roman" w:cs="Times New Roman"/>
          <w:szCs w:val="20"/>
        </w:rPr>
        <w:footnoteRef/>
      </w:r>
      <w:proofErr w:type="gramStart"/>
      <w:r w:rsidR="004B72FF">
        <w:rPr>
          <w:rFonts w:ascii="Times New Roman" w:hAnsi="Times New Roman" w:cs="Times New Roman"/>
          <w:szCs w:val="20"/>
        </w:rPr>
        <w:t xml:space="preserve">Lawyers’ Association for Human Rights of </w:t>
      </w:r>
      <w:proofErr w:type="spellStart"/>
      <w:r w:rsidR="004B72FF">
        <w:rPr>
          <w:rFonts w:ascii="Times New Roman" w:hAnsi="Times New Roman" w:cs="Times New Roman"/>
          <w:szCs w:val="20"/>
        </w:rPr>
        <w:t>Neplease</w:t>
      </w:r>
      <w:proofErr w:type="spellEnd"/>
      <w:r w:rsidR="004B72FF">
        <w:rPr>
          <w:rFonts w:ascii="Times New Roman" w:hAnsi="Times New Roman" w:cs="Times New Roman"/>
          <w:szCs w:val="20"/>
        </w:rPr>
        <w:t xml:space="preserve"> Indigenous Peoples (LAHURNIP) (2016).</w:t>
      </w:r>
      <w:proofErr w:type="gramEnd"/>
      <w:r w:rsidR="004B72FF">
        <w:rPr>
          <w:rFonts w:ascii="Times New Roman" w:hAnsi="Times New Roman" w:cs="Times New Roman"/>
          <w:szCs w:val="20"/>
        </w:rPr>
        <w:t xml:space="preserve">  </w:t>
      </w:r>
      <w:proofErr w:type="gramStart"/>
      <w:r w:rsidR="004B72FF" w:rsidRPr="004F69BE">
        <w:rPr>
          <w:rFonts w:ascii="Times New Roman" w:eastAsia="Times New Roman" w:hAnsi="Times New Roman" w:cs="Times New Roman"/>
          <w:color w:val="000000" w:themeColor="text1"/>
          <w:szCs w:val="20"/>
        </w:rPr>
        <w:t xml:space="preserve">Case study of </w:t>
      </w:r>
      <w:r w:rsidR="004B72FF" w:rsidRPr="004B72FF">
        <w:rPr>
          <w:rFonts w:ascii="Times New Roman" w:eastAsia="Times New Roman" w:hAnsi="Times New Roman" w:cs="Times New Roman"/>
          <w:color w:val="000000" w:themeColor="text1"/>
          <w:szCs w:val="20"/>
        </w:rPr>
        <w:t>Indigenous Peoples’ Rights violation.</w:t>
      </w:r>
      <w:proofErr w:type="gramEnd"/>
      <w:r w:rsidR="004B72FF" w:rsidRPr="004B72FF">
        <w:rPr>
          <w:rFonts w:ascii="Times New Roman" w:eastAsia="Times New Roman" w:hAnsi="Times New Roman" w:cs="Times New Roman"/>
          <w:color w:val="000000" w:themeColor="text1"/>
          <w:szCs w:val="20"/>
        </w:rPr>
        <w:t xml:space="preserve"> </w:t>
      </w:r>
      <w:r w:rsidR="004B72FF" w:rsidRPr="004B72FF">
        <w:rPr>
          <w:rFonts w:ascii="Times New Roman" w:hAnsi="Times New Roman" w:cs="Times New Roman"/>
        </w:rPr>
        <w:t xml:space="preserve">Accessed on June 15, 2023 </w:t>
      </w:r>
      <w:r w:rsidR="004B72FF">
        <w:rPr>
          <w:rFonts w:ascii="Times New Roman" w:hAnsi="Times New Roman" w:cs="Times New Roman"/>
        </w:rPr>
        <w:t xml:space="preserve">from </w:t>
      </w:r>
      <w:hyperlink r:id="rId28" w:history="1">
        <w:r w:rsidR="004B72FF" w:rsidRPr="00896188">
          <w:rPr>
            <w:rStyle w:val="Hyperlink"/>
            <w:rFonts w:ascii="Times New Roman" w:hAnsi="Times New Roman" w:cs="Times New Roman"/>
          </w:rPr>
          <w:t>https://www.lahurnip.org/uploads/publication/file/cases-of-indijenous-peoples.pdf</w:t>
        </w:r>
      </w:hyperlink>
    </w:p>
  </w:footnote>
  <w:footnote w:id="40">
    <w:p w:rsidR="0087403D" w:rsidRPr="004F69BE" w:rsidRDefault="0087403D" w:rsidP="008346FD">
      <w:pPr>
        <w:spacing w:line="240" w:lineRule="auto"/>
        <w:rPr>
          <w:rFonts w:ascii="Times New Roman" w:hAnsi="Times New Roman" w:cs="Times New Roman"/>
          <w:sz w:val="20"/>
        </w:rPr>
      </w:pPr>
      <w:r w:rsidRPr="004F69BE">
        <w:rPr>
          <w:rStyle w:val="FootnoteReference"/>
          <w:rFonts w:ascii="Times New Roman" w:hAnsi="Times New Roman" w:cs="Times New Roman"/>
          <w:sz w:val="20"/>
        </w:rPr>
        <w:footnoteRef/>
      </w:r>
      <w:r w:rsidRPr="004F69BE">
        <w:rPr>
          <w:rFonts w:ascii="Times New Roman" w:hAnsi="Times New Roman" w:cs="Times New Roman"/>
          <w:sz w:val="20"/>
        </w:rPr>
        <w:t xml:space="preserve"> For example, Arjun </w:t>
      </w:r>
      <w:proofErr w:type="spellStart"/>
      <w:r w:rsidRPr="004F69BE">
        <w:rPr>
          <w:rFonts w:ascii="Times New Roman" w:hAnsi="Times New Roman" w:cs="Times New Roman"/>
          <w:sz w:val="20"/>
        </w:rPr>
        <w:t>Gunerate</w:t>
      </w:r>
      <w:proofErr w:type="spellEnd"/>
      <w:r w:rsidRPr="004F69BE">
        <w:rPr>
          <w:rFonts w:ascii="Times New Roman" w:hAnsi="Times New Roman" w:cs="Times New Roman"/>
          <w:sz w:val="20"/>
        </w:rPr>
        <w:t xml:space="preserve"> (1998:760) notes, "In Dang, following on "loss of land, mass migration, and poverty . . . [several major festivals that were previously celebrated annually are now no longer celebrated at all, because of a lack of economic resources" (Cox </w:t>
      </w:r>
      <w:proofErr w:type="spellStart"/>
      <w:r w:rsidRPr="004F69BE">
        <w:rPr>
          <w:rFonts w:ascii="Times New Roman" w:hAnsi="Times New Roman" w:cs="Times New Roman"/>
          <w:sz w:val="20"/>
        </w:rPr>
        <w:t>n.d.</w:t>
      </w:r>
      <w:proofErr w:type="spellEnd"/>
      <w:r w:rsidRPr="004F69BE">
        <w:rPr>
          <w:rFonts w:ascii="Times New Roman" w:hAnsi="Times New Roman" w:cs="Times New Roman"/>
          <w:sz w:val="20"/>
        </w:rPr>
        <w:t xml:space="preserve">, 11). In </w:t>
      </w:r>
      <w:proofErr w:type="spellStart"/>
      <w:r w:rsidRPr="004F69BE">
        <w:rPr>
          <w:rFonts w:ascii="Times New Roman" w:hAnsi="Times New Roman" w:cs="Times New Roman"/>
          <w:sz w:val="20"/>
        </w:rPr>
        <w:t>Chitwan</w:t>
      </w:r>
      <w:proofErr w:type="spellEnd"/>
      <w:r w:rsidRPr="004F69BE">
        <w:rPr>
          <w:rFonts w:ascii="Times New Roman" w:hAnsi="Times New Roman" w:cs="Times New Roman"/>
          <w:sz w:val="20"/>
        </w:rPr>
        <w:t xml:space="preserve">, the wholesale destruction of the forest by settlers following the success of the malaria eradication project removed from the ritual calendar the worship of many gods whose jungle shrines </w:t>
      </w:r>
      <w:proofErr w:type="gramStart"/>
      <w:r w:rsidRPr="004F69BE">
        <w:rPr>
          <w:rFonts w:ascii="Times New Roman" w:hAnsi="Times New Roman" w:cs="Times New Roman"/>
          <w:sz w:val="20"/>
        </w:rPr>
        <w:t>had been destroyed</w:t>
      </w:r>
      <w:proofErr w:type="gramEnd"/>
      <w:r w:rsidRPr="004F69BE">
        <w:rPr>
          <w:rFonts w:ascii="Times New Roman" w:hAnsi="Times New Roman" w:cs="Times New Roman"/>
          <w:sz w:val="20"/>
        </w:rPr>
        <w:t xml:space="preserve"> in the process. </w:t>
      </w:r>
      <w:proofErr w:type="spellStart"/>
      <w:r w:rsidRPr="004F69BE">
        <w:rPr>
          <w:rFonts w:ascii="Times New Roman" w:hAnsi="Times New Roman" w:cs="Times New Roman"/>
          <w:sz w:val="20"/>
        </w:rPr>
        <w:t>Chitwan</w:t>
      </w:r>
      <w:proofErr w:type="spellEnd"/>
      <w:r w:rsidRPr="004F69BE">
        <w:rPr>
          <w:rFonts w:ascii="Times New Roman" w:hAnsi="Times New Roman" w:cs="Times New Roman"/>
          <w:sz w:val="20"/>
        </w:rPr>
        <w:t xml:space="preserve"> </w:t>
      </w:r>
      <w:proofErr w:type="spellStart"/>
      <w:r w:rsidRPr="004F69BE">
        <w:rPr>
          <w:rFonts w:ascii="Times New Roman" w:hAnsi="Times New Roman" w:cs="Times New Roman"/>
          <w:i/>
          <w:iCs/>
          <w:sz w:val="20"/>
        </w:rPr>
        <w:t>Tharus</w:t>
      </w:r>
      <w:proofErr w:type="spellEnd"/>
      <w:r w:rsidRPr="004F69BE">
        <w:rPr>
          <w:rFonts w:ascii="Times New Roman" w:hAnsi="Times New Roman" w:cs="Times New Roman"/>
          <w:sz w:val="20"/>
        </w:rPr>
        <w:t xml:space="preserve"> believe that the power of their deities </w:t>
      </w:r>
      <w:proofErr w:type="gramStart"/>
      <w:r w:rsidRPr="004F69BE">
        <w:rPr>
          <w:rFonts w:ascii="Times New Roman" w:hAnsi="Times New Roman" w:cs="Times New Roman"/>
          <w:sz w:val="20"/>
        </w:rPr>
        <w:t>is closely linked</w:t>
      </w:r>
      <w:proofErr w:type="gramEnd"/>
      <w:r w:rsidRPr="004F69BE">
        <w:rPr>
          <w:rFonts w:ascii="Times New Roman" w:hAnsi="Times New Roman" w:cs="Times New Roman"/>
          <w:sz w:val="20"/>
        </w:rPr>
        <w:t xml:space="preserve"> to the presence of forests; when the forests are destroyed, they believe the gods abandon the area. When rituals are no longer performed, the young are no longer socialized into their performance, and they disappear from the local knowledge system."</w:t>
      </w:r>
    </w:p>
  </w:footnote>
  <w:footnote w:id="41">
    <w:p w:rsidR="0087403D" w:rsidRPr="004F69BE" w:rsidRDefault="0087403D" w:rsidP="004F69BE">
      <w:pPr>
        <w:pStyle w:val="FootnoteText"/>
        <w:rPr>
          <w:rFonts w:ascii="Times New Roman" w:hAnsi="Times New Roman" w:cs="Times New Roman"/>
          <w:szCs w:val="20"/>
        </w:rPr>
      </w:pPr>
      <w:r w:rsidRPr="004F69BE">
        <w:rPr>
          <w:rStyle w:val="FootnoteReference"/>
          <w:rFonts w:ascii="Times New Roman" w:hAnsi="Times New Roman" w:cs="Times New Roman"/>
          <w:szCs w:val="20"/>
        </w:rPr>
        <w:footnoteRef/>
      </w:r>
      <w:r w:rsidRPr="004F69BE">
        <w:rPr>
          <w:rFonts w:ascii="Times New Roman" w:hAnsi="Times New Roman" w:cs="Times New Roman"/>
          <w:szCs w:val="20"/>
        </w:rPr>
        <w:t xml:space="preserve"> The Record, </w:t>
      </w:r>
      <w:r>
        <w:rPr>
          <w:rFonts w:ascii="Times New Roman" w:hAnsi="Times New Roman" w:cs="Times New Roman"/>
          <w:szCs w:val="20"/>
        </w:rPr>
        <w:t>(</w:t>
      </w:r>
      <w:r w:rsidRPr="004F69BE">
        <w:rPr>
          <w:rFonts w:ascii="Times New Roman" w:hAnsi="Times New Roman" w:cs="Times New Roman"/>
          <w:szCs w:val="20"/>
        </w:rPr>
        <w:t>May 1, 2017</w:t>
      </w:r>
      <w:r>
        <w:rPr>
          <w:rFonts w:ascii="Times New Roman" w:hAnsi="Times New Roman" w:cs="Times New Roman"/>
          <w:szCs w:val="20"/>
        </w:rPr>
        <w:t>).</w:t>
      </w:r>
      <w:r w:rsidRPr="00C0671D">
        <w:rPr>
          <w:rFonts w:ascii="Times New Roman" w:hAnsi="Times New Roman" w:cs="Times New Roman"/>
        </w:rPr>
        <w:t xml:space="preserve"> </w:t>
      </w:r>
      <w:r>
        <w:rPr>
          <w:rFonts w:ascii="Times New Roman" w:hAnsi="Times New Roman" w:cs="Times New Roman"/>
        </w:rPr>
        <w:t>Accessed on June 17, 2023 from</w:t>
      </w:r>
      <w:r w:rsidRPr="004F69BE">
        <w:rPr>
          <w:rFonts w:ascii="Times New Roman" w:hAnsi="Times New Roman" w:cs="Times New Roman"/>
          <w:szCs w:val="20"/>
        </w:rPr>
        <w:t xml:space="preserve"> </w:t>
      </w:r>
      <w:hyperlink r:id="rId29" w:history="1">
        <w:r w:rsidRPr="004F69BE">
          <w:rPr>
            <w:rStyle w:val="Hyperlink"/>
            <w:rFonts w:ascii="Times New Roman" w:hAnsi="Times New Roman" w:cs="Times New Roman"/>
            <w:szCs w:val="20"/>
          </w:rPr>
          <w:t>https://www.recordnepal.com/art-letter/books/the-dark-side-of-nepals-national-parks/</w:t>
        </w:r>
      </w:hyperlink>
    </w:p>
  </w:footnote>
  <w:footnote w:id="42">
    <w:p w:rsidR="0087403D" w:rsidRDefault="0087403D">
      <w:pPr>
        <w:pStyle w:val="FootnoteText"/>
      </w:pPr>
      <w:r>
        <w:rPr>
          <w:rStyle w:val="FootnoteReference"/>
        </w:rPr>
        <w:footnoteRef/>
      </w:r>
      <w:r>
        <w:t xml:space="preserve"> </w:t>
      </w:r>
      <w:r w:rsidRPr="00377637">
        <w:rPr>
          <w:rFonts w:ascii="Times New Roman" w:hAnsi="Times New Roman" w:cs="Times New Roman"/>
        </w:rPr>
        <w:t>Cultural Survival (February 16, 2021)</w:t>
      </w:r>
      <w:r>
        <w:rPr>
          <w:rFonts w:ascii="Times New Roman" w:hAnsi="Times New Roman" w:cs="Times New Roman"/>
        </w:rPr>
        <w:t xml:space="preserve">. Accessed on July 17, 2023 from </w:t>
      </w:r>
      <w:hyperlink r:id="rId30" w:history="1">
        <w:r w:rsidRPr="00673BB8">
          <w:rPr>
            <w:rStyle w:val="Hyperlink"/>
          </w:rPr>
          <w:t>https://www.culturalsurvival.org/news/hydropower-projects-likhu-river-fail-obtain-consent-indigenous-communities-nepal</w:t>
        </w:r>
      </w:hyperlink>
      <w:r>
        <w:t xml:space="preserve"> </w:t>
      </w:r>
    </w:p>
  </w:footnote>
  <w:footnote w:id="43">
    <w:p w:rsidR="0087403D" w:rsidRPr="004F69BE" w:rsidRDefault="0087403D" w:rsidP="004F69BE">
      <w:pPr>
        <w:pStyle w:val="FootnoteText"/>
        <w:rPr>
          <w:rFonts w:ascii="Times New Roman" w:hAnsi="Times New Roman" w:cs="Times New Roman"/>
          <w:szCs w:val="20"/>
        </w:rPr>
      </w:pPr>
      <w:r w:rsidRPr="004F69BE">
        <w:rPr>
          <w:rStyle w:val="FootnoteReference"/>
          <w:rFonts w:ascii="Times New Roman" w:hAnsi="Times New Roman" w:cs="Times New Roman"/>
          <w:szCs w:val="20"/>
        </w:rPr>
        <w:footnoteRef/>
      </w:r>
      <w:r w:rsidRPr="004F69BE">
        <w:rPr>
          <w:rFonts w:ascii="Times New Roman" w:hAnsi="Times New Roman" w:cs="Times New Roman"/>
          <w:szCs w:val="20"/>
        </w:rPr>
        <w:t xml:space="preserve"> </w:t>
      </w:r>
      <w:proofErr w:type="gramStart"/>
      <w:r w:rsidR="004B72FF">
        <w:rPr>
          <w:rFonts w:ascii="Times New Roman" w:hAnsi="Times New Roman" w:cs="Times New Roman"/>
          <w:szCs w:val="20"/>
        </w:rPr>
        <w:t xml:space="preserve">Lawyers’ Association for Human Rights of </w:t>
      </w:r>
      <w:proofErr w:type="spellStart"/>
      <w:r w:rsidR="004B72FF">
        <w:rPr>
          <w:rFonts w:ascii="Times New Roman" w:hAnsi="Times New Roman" w:cs="Times New Roman"/>
          <w:szCs w:val="20"/>
        </w:rPr>
        <w:t>Neplease</w:t>
      </w:r>
      <w:proofErr w:type="spellEnd"/>
      <w:r w:rsidR="004B72FF">
        <w:rPr>
          <w:rFonts w:ascii="Times New Roman" w:hAnsi="Times New Roman" w:cs="Times New Roman"/>
          <w:szCs w:val="20"/>
        </w:rPr>
        <w:t xml:space="preserve"> Indigenous Peoples (LAHURNIP) (2016).</w:t>
      </w:r>
      <w:proofErr w:type="gramEnd"/>
      <w:r w:rsidR="004B72FF">
        <w:rPr>
          <w:rFonts w:ascii="Times New Roman" w:hAnsi="Times New Roman" w:cs="Times New Roman"/>
          <w:szCs w:val="20"/>
        </w:rPr>
        <w:t xml:space="preserve">  </w:t>
      </w:r>
      <w:proofErr w:type="gramStart"/>
      <w:r w:rsidRPr="004F69BE">
        <w:rPr>
          <w:rFonts w:ascii="Times New Roman" w:eastAsia="Times New Roman" w:hAnsi="Times New Roman" w:cs="Times New Roman"/>
          <w:color w:val="000000" w:themeColor="text1"/>
          <w:szCs w:val="20"/>
        </w:rPr>
        <w:t xml:space="preserve">Case study of </w:t>
      </w:r>
      <w:r w:rsidRPr="004B72FF">
        <w:rPr>
          <w:rFonts w:ascii="Times New Roman" w:eastAsia="Times New Roman" w:hAnsi="Times New Roman" w:cs="Times New Roman"/>
          <w:color w:val="000000" w:themeColor="text1"/>
          <w:szCs w:val="20"/>
        </w:rPr>
        <w:t>Indigenous Peoples’ Rights violation.</w:t>
      </w:r>
      <w:proofErr w:type="gramEnd"/>
      <w:r w:rsidRPr="004B72FF">
        <w:rPr>
          <w:rFonts w:ascii="Times New Roman" w:eastAsia="Times New Roman" w:hAnsi="Times New Roman" w:cs="Times New Roman"/>
          <w:color w:val="000000" w:themeColor="text1"/>
          <w:szCs w:val="20"/>
        </w:rPr>
        <w:t xml:space="preserve"> </w:t>
      </w:r>
      <w:r w:rsidR="004B72FF" w:rsidRPr="004B72FF">
        <w:rPr>
          <w:rFonts w:ascii="Times New Roman" w:hAnsi="Times New Roman" w:cs="Times New Roman"/>
        </w:rPr>
        <w:t xml:space="preserve">Accessed on June 15, 2023 </w:t>
      </w:r>
      <w:r w:rsidR="004B72FF">
        <w:rPr>
          <w:rFonts w:ascii="Times New Roman" w:hAnsi="Times New Roman" w:cs="Times New Roman"/>
        </w:rPr>
        <w:t xml:space="preserve">from </w:t>
      </w:r>
      <w:hyperlink r:id="rId31" w:history="1">
        <w:r w:rsidR="004B72FF" w:rsidRPr="00896188">
          <w:rPr>
            <w:rStyle w:val="Hyperlink"/>
            <w:rFonts w:ascii="Times New Roman" w:hAnsi="Times New Roman" w:cs="Times New Roman"/>
          </w:rPr>
          <w:t>https://www.lahurnip.org/uploads/publication/file/cases-of-indijenous-peoples.pdf</w:t>
        </w:r>
      </w:hyperlink>
      <w:r w:rsidR="004B72FF">
        <w:rPr>
          <w:rFonts w:ascii="Times New Roman" w:hAnsi="Times New Roman" w:cs="Times New Roman"/>
        </w:rPr>
        <w:t xml:space="preserve"> </w:t>
      </w:r>
    </w:p>
  </w:footnote>
  <w:footnote w:id="44">
    <w:p w:rsidR="0087403D" w:rsidRPr="004F69BE" w:rsidRDefault="0087403D" w:rsidP="004F69BE">
      <w:pPr>
        <w:pStyle w:val="EndnoteText"/>
        <w:ind w:firstLine="360"/>
        <w:rPr>
          <w:rFonts w:ascii="Times New Roman" w:hAnsi="Times New Roman" w:cs="Times New Roman"/>
        </w:rPr>
      </w:pPr>
      <w:r w:rsidRPr="004F69BE">
        <w:rPr>
          <w:rStyle w:val="FootnoteReference"/>
          <w:rFonts w:ascii="Times New Roman" w:hAnsi="Times New Roman" w:cs="Times New Roman"/>
        </w:rPr>
        <w:footnoteRef/>
      </w:r>
      <w:r w:rsidRPr="004F69BE">
        <w:rPr>
          <w:rFonts w:ascii="Times New Roman" w:hAnsi="Times New Roman" w:cs="Times New Roman"/>
        </w:rPr>
        <w:t xml:space="preserve"> Human </w:t>
      </w:r>
      <w:r>
        <w:rPr>
          <w:rFonts w:ascii="Times New Roman" w:hAnsi="Times New Roman" w:cs="Times New Roman"/>
        </w:rPr>
        <w:t xml:space="preserve">Rights Year 2020, INSEC Nepal. Accessed on July 17, 2023 from  </w:t>
      </w:r>
      <w:hyperlink r:id="rId32" w:history="1">
        <w:r w:rsidRPr="004F69BE">
          <w:rPr>
            <w:rStyle w:val="Hyperlink"/>
            <w:rFonts w:ascii="Times New Roman" w:hAnsi="Times New Roman" w:cs="Times New Roman"/>
          </w:rPr>
          <w:t>https://www.insec.org.np/wp-content/uploads/2020/02/Nepal-Human-Right-Year-Book-2020-Eng.pdf</w:t>
        </w:r>
      </w:hyperlink>
    </w:p>
  </w:footnote>
  <w:footnote w:id="45">
    <w:p w:rsidR="0087403D" w:rsidRPr="004F69BE" w:rsidRDefault="0087403D" w:rsidP="004F69BE">
      <w:pPr>
        <w:pStyle w:val="FootnoteText"/>
        <w:rPr>
          <w:rFonts w:ascii="Times New Roman" w:hAnsi="Times New Roman" w:cs="Times New Roman"/>
          <w:szCs w:val="20"/>
        </w:rPr>
      </w:pPr>
      <w:r w:rsidRPr="004F69BE">
        <w:rPr>
          <w:rStyle w:val="FootnoteReference"/>
          <w:rFonts w:ascii="Times New Roman" w:hAnsi="Times New Roman" w:cs="Times New Roman"/>
          <w:szCs w:val="20"/>
        </w:rPr>
        <w:footnoteRef/>
      </w:r>
      <w:r w:rsidRPr="004F69BE">
        <w:rPr>
          <w:rFonts w:ascii="Times New Roman" w:hAnsi="Times New Roman" w:cs="Times New Roman"/>
          <w:szCs w:val="20"/>
        </w:rPr>
        <w:t xml:space="preserve"> Amnesty International and the Self-Community Reliance Centre (CRCS) (2021). </w:t>
      </w:r>
      <w:proofErr w:type="gramStart"/>
      <w:r w:rsidRPr="004F69BE">
        <w:rPr>
          <w:rFonts w:ascii="Times New Roman" w:hAnsi="Times New Roman" w:cs="Times New Roman"/>
          <w:szCs w:val="20"/>
        </w:rPr>
        <w:t>Violations in the na</w:t>
      </w:r>
      <w:r>
        <w:rPr>
          <w:rFonts w:ascii="Times New Roman" w:hAnsi="Times New Roman" w:cs="Times New Roman"/>
          <w:szCs w:val="20"/>
        </w:rPr>
        <w:t>me of conservation.</w:t>
      </w:r>
      <w:proofErr w:type="gramEnd"/>
      <w:r>
        <w:rPr>
          <w:rFonts w:ascii="Times New Roman" w:hAnsi="Times New Roman" w:cs="Times New Roman"/>
          <w:szCs w:val="20"/>
        </w:rPr>
        <w:t xml:space="preserve"> </w:t>
      </w:r>
      <w:r>
        <w:rPr>
          <w:rFonts w:ascii="Times New Roman" w:hAnsi="Times New Roman" w:cs="Times New Roman"/>
        </w:rPr>
        <w:t xml:space="preserve">Accessed on June 15, 2023 from </w:t>
      </w:r>
      <w:hyperlink r:id="rId33" w:history="1">
        <w:r w:rsidRPr="004F69BE">
          <w:rPr>
            <w:rStyle w:val="Hyperlink"/>
            <w:rFonts w:ascii="Times New Roman" w:hAnsi="Times New Roman" w:cs="Times New Roman"/>
            <w:szCs w:val="20"/>
          </w:rPr>
          <w:t>https://www.amnesty.org/en/documents/asa31/4536/2021/en/</w:t>
        </w:r>
      </w:hyperlink>
    </w:p>
  </w:footnote>
  <w:footnote w:id="46">
    <w:p w:rsidR="0087403D" w:rsidRPr="004F69BE" w:rsidRDefault="0087403D" w:rsidP="004F69BE">
      <w:pPr>
        <w:pStyle w:val="FootnoteText"/>
        <w:rPr>
          <w:rFonts w:ascii="Times New Roman" w:hAnsi="Times New Roman" w:cs="Times New Roman"/>
          <w:szCs w:val="20"/>
        </w:rPr>
      </w:pPr>
      <w:r w:rsidRPr="004F69BE">
        <w:rPr>
          <w:rStyle w:val="FootnoteReference"/>
          <w:rFonts w:ascii="Times New Roman" w:hAnsi="Times New Roman" w:cs="Times New Roman"/>
          <w:szCs w:val="20"/>
        </w:rPr>
        <w:footnoteRef/>
      </w:r>
      <w:r w:rsidRPr="004F69BE">
        <w:rPr>
          <w:rFonts w:ascii="Times New Roman" w:hAnsi="Times New Roman" w:cs="Times New Roman"/>
          <w:szCs w:val="20"/>
        </w:rPr>
        <w:t xml:space="preserve"> 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59.5pt;height:38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" o:bullet="t">
        <v:imagedata r:id="rId1" o:title="" cropright="-275f"/>
      </v:shape>
    </w:pict>
  </w:numPicBullet>
  <w:abstractNum w:abstractNumId="0">
    <w:nsid w:val="02791B18"/>
    <w:multiLevelType w:val="hybridMultilevel"/>
    <w:tmpl w:val="27A40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7E6B17"/>
    <w:multiLevelType w:val="hybridMultilevel"/>
    <w:tmpl w:val="4134F2F4"/>
    <w:lvl w:ilvl="0" w:tplc="94F02C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76734"/>
    <w:multiLevelType w:val="hybridMultilevel"/>
    <w:tmpl w:val="EF2AE1C2"/>
    <w:lvl w:ilvl="0" w:tplc="94F02C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D0090"/>
    <w:multiLevelType w:val="hybridMultilevel"/>
    <w:tmpl w:val="34786272"/>
    <w:lvl w:ilvl="0" w:tplc="2E9A4FE2">
      <w:start w:val="1"/>
      <w:numFmt w:val="upperLetter"/>
      <w:lvlText w:val="%1."/>
      <w:lvlJc w:val="left"/>
      <w:pPr>
        <w:ind w:left="720" w:hanging="360"/>
      </w:pPr>
      <w:rPr>
        <w:rFonts w:ascii="Times New Roman" w:eastAsiaTheme="minorHAnsi" w:hAnsi="Times New Roman" w:cs="Arial Unicode M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527F99"/>
    <w:multiLevelType w:val="hybridMultilevel"/>
    <w:tmpl w:val="92CC15CC"/>
    <w:lvl w:ilvl="0" w:tplc="70D28CE4">
      <w:start w:val="1"/>
      <w:numFmt w:val="decimal"/>
      <w:lvlText w:val="%1."/>
      <w:lvlJc w:val="left"/>
      <w:pPr>
        <w:ind w:left="360" w:hanging="360"/>
      </w:pPr>
      <w:rPr>
        <w:rFonts w:ascii="Times New Roman" w:hAnsi="Times New Roman" w:cs="Times New Roman"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4B608B8"/>
    <w:multiLevelType w:val="hybridMultilevel"/>
    <w:tmpl w:val="683C40AC"/>
    <w:lvl w:ilvl="0" w:tplc="94F02CA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26AE1310"/>
    <w:multiLevelType w:val="hybridMultilevel"/>
    <w:tmpl w:val="1C32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DC2405"/>
    <w:multiLevelType w:val="hybridMultilevel"/>
    <w:tmpl w:val="F3769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3E39B0"/>
    <w:multiLevelType w:val="hybridMultilevel"/>
    <w:tmpl w:val="61683628"/>
    <w:lvl w:ilvl="0" w:tplc="A49A43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0B31E5"/>
    <w:multiLevelType w:val="hybridMultilevel"/>
    <w:tmpl w:val="D132FB7A"/>
    <w:lvl w:ilvl="0" w:tplc="94F02CA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1F6D58"/>
    <w:multiLevelType w:val="hybridMultilevel"/>
    <w:tmpl w:val="1292C10C"/>
    <w:lvl w:ilvl="0" w:tplc="94F02C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70035A"/>
    <w:multiLevelType w:val="hybridMultilevel"/>
    <w:tmpl w:val="31285498"/>
    <w:lvl w:ilvl="0" w:tplc="DE3AF7D8">
      <w:start w:val="1"/>
      <w:numFmt w:val="upperLetter"/>
      <w:lvlText w:val="%1)"/>
      <w:lvlJc w:val="left"/>
      <w:pPr>
        <w:ind w:left="360" w:hanging="360"/>
      </w:pPr>
      <w:rPr>
        <w:rFonts w:hint="default"/>
      </w:rPr>
    </w:lvl>
    <w:lvl w:ilvl="1" w:tplc="D8B40B70">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33C0500"/>
    <w:multiLevelType w:val="hybridMultilevel"/>
    <w:tmpl w:val="1FC6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77351F"/>
    <w:multiLevelType w:val="hybridMultilevel"/>
    <w:tmpl w:val="3D1CB6BC"/>
    <w:lvl w:ilvl="0" w:tplc="CABE7DE4">
      <w:start w:val="1"/>
      <w:numFmt w:val="bullet"/>
      <w:lvlText w:val="•"/>
      <w:lvlJc w:val="left"/>
      <w:pPr>
        <w:tabs>
          <w:tab w:val="num" w:pos="720"/>
        </w:tabs>
        <w:ind w:left="720" w:hanging="360"/>
      </w:pPr>
      <w:rPr>
        <w:rFonts w:ascii="Arial" w:hAnsi="Arial" w:hint="default"/>
      </w:rPr>
    </w:lvl>
    <w:lvl w:ilvl="1" w:tplc="31166AC0" w:tentative="1">
      <w:start w:val="1"/>
      <w:numFmt w:val="bullet"/>
      <w:lvlText w:val="•"/>
      <w:lvlJc w:val="left"/>
      <w:pPr>
        <w:tabs>
          <w:tab w:val="num" w:pos="1440"/>
        </w:tabs>
        <w:ind w:left="1440" w:hanging="360"/>
      </w:pPr>
      <w:rPr>
        <w:rFonts w:ascii="Arial" w:hAnsi="Arial" w:hint="default"/>
      </w:rPr>
    </w:lvl>
    <w:lvl w:ilvl="2" w:tplc="A0428238" w:tentative="1">
      <w:start w:val="1"/>
      <w:numFmt w:val="bullet"/>
      <w:lvlText w:val="•"/>
      <w:lvlJc w:val="left"/>
      <w:pPr>
        <w:tabs>
          <w:tab w:val="num" w:pos="2160"/>
        </w:tabs>
        <w:ind w:left="2160" w:hanging="360"/>
      </w:pPr>
      <w:rPr>
        <w:rFonts w:ascii="Arial" w:hAnsi="Arial" w:hint="default"/>
      </w:rPr>
    </w:lvl>
    <w:lvl w:ilvl="3" w:tplc="1DD4D08A" w:tentative="1">
      <w:start w:val="1"/>
      <w:numFmt w:val="bullet"/>
      <w:lvlText w:val="•"/>
      <w:lvlJc w:val="left"/>
      <w:pPr>
        <w:tabs>
          <w:tab w:val="num" w:pos="2880"/>
        </w:tabs>
        <w:ind w:left="2880" w:hanging="360"/>
      </w:pPr>
      <w:rPr>
        <w:rFonts w:ascii="Arial" w:hAnsi="Arial" w:hint="default"/>
      </w:rPr>
    </w:lvl>
    <w:lvl w:ilvl="4" w:tplc="F07A3530" w:tentative="1">
      <w:start w:val="1"/>
      <w:numFmt w:val="bullet"/>
      <w:lvlText w:val="•"/>
      <w:lvlJc w:val="left"/>
      <w:pPr>
        <w:tabs>
          <w:tab w:val="num" w:pos="3600"/>
        </w:tabs>
        <w:ind w:left="3600" w:hanging="360"/>
      </w:pPr>
      <w:rPr>
        <w:rFonts w:ascii="Arial" w:hAnsi="Arial" w:hint="default"/>
      </w:rPr>
    </w:lvl>
    <w:lvl w:ilvl="5" w:tplc="E808087C" w:tentative="1">
      <w:start w:val="1"/>
      <w:numFmt w:val="bullet"/>
      <w:lvlText w:val="•"/>
      <w:lvlJc w:val="left"/>
      <w:pPr>
        <w:tabs>
          <w:tab w:val="num" w:pos="4320"/>
        </w:tabs>
        <w:ind w:left="4320" w:hanging="360"/>
      </w:pPr>
      <w:rPr>
        <w:rFonts w:ascii="Arial" w:hAnsi="Arial" w:hint="default"/>
      </w:rPr>
    </w:lvl>
    <w:lvl w:ilvl="6" w:tplc="FE68646A" w:tentative="1">
      <w:start w:val="1"/>
      <w:numFmt w:val="bullet"/>
      <w:lvlText w:val="•"/>
      <w:lvlJc w:val="left"/>
      <w:pPr>
        <w:tabs>
          <w:tab w:val="num" w:pos="5040"/>
        </w:tabs>
        <w:ind w:left="5040" w:hanging="360"/>
      </w:pPr>
      <w:rPr>
        <w:rFonts w:ascii="Arial" w:hAnsi="Arial" w:hint="default"/>
      </w:rPr>
    </w:lvl>
    <w:lvl w:ilvl="7" w:tplc="CBFC3968" w:tentative="1">
      <w:start w:val="1"/>
      <w:numFmt w:val="bullet"/>
      <w:lvlText w:val="•"/>
      <w:lvlJc w:val="left"/>
      <w:pPr>
        <w:tabs>
          <w:tab w:val="num" w:pos="5760"/>
        </w:tabs>
        <w:ind w:left="5760" w:hanging="360"/>
      </w:pPr>
      <w:rPr>
        <w:rFonts w:ascii="Arial" w:hAnsi="Arial" w:hint="default"/>
      </w:rPr>
    </w:lvl>
    <w:lvl w:ilvl="8" w:tplc="954046A2" w:tentative="1">
      <w:start w:val="1"/>
      <w:numFmt w:val="bullet"/>
      <w:lvlText w:val="•"/>
      <w:lvlJc w:val="left"/>
      <w:pPr>
        <w:tabs>
          <w:tab w:val="num" w:pos="6480"/>
        </w:tabs>
        <w:ind w:left="6480" w:hanging="360"/>
      </w:pPr>
      <w:rPr>
        <w:rFonts w:ascii="Arial" w:hAnsi="Arial" w:hint="default"/>
      </w:rPr>
    </w:lvl>
  </w:abstractNum>
  <w:abstractNum w:abstractNumId="14">
    <w:nsid w:val="54E224E1"/>
    <w:multiLevelType w:val="hybridMultilevel"/>
    <w:tmpl w:val="F5BE3D0A"/>
    <w:lvl w:ilvl="0" w:tplc="94F02C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E47B94"/>
    <w:multiLevelType w:val="hybridMultilevel"/>
    <w:tmpl w:val="59A6CF20"/>
    <w:lvl w:ilvl="0" w:tplc="94F02C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A6278E"/>
    <w:multiLevelType w:val="hybridMultilevel"/>
    <w:tmpl w:val="62C0EE6A"/>
    <w:lvl w:ilvl="0" w:tplc="94F02C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EE605D"/>
    <w:multiLevelType w:val="hybridMultilevel"/>
    <w:tmpl w:val="206AD38C"/>
    <w:lvl w:ilvl="0" w:tplc="0409000F">
      <w:start w:val="1"/>
      <w:numFmt w:val="decimal"/>
      <w:lvlText w:val="%1."/>
      <w:lvlJc w:val="left"/>
      <w:pPr>
        <w:ind w:left="720" w:hanging="360"/>
      </w:pPr>
      <w:rPr>
        <w:rFonts w:asci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202ED8"/>
    <w:multiLevelType w:val="hybridMultilevel"/>
    <w:tmpl w:val="898E7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EB284A"/>
    <w:multiLevelType w:val="hybridMultilevel"/>
    <w:tmpl w:val="C3F074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00E47A0"/>
    <w:multiLevelType w:val="hybridMultilevel"/>
    <w:tmpl w:val="285C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6E1626"/>
    <w:multiLevelType w:val="hybridMultilevel"/>
    <w:tmpl w:val="D15E8D82"/>
    <w:lvl w:ilvl="0" w:tplc="94F02C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9578A2"/>
    <w:multiLevelType w:val="hybridMultilevel"/>
    <w:tmpl w:val="797C159E"/>
    <w:lvl w:ilvl="0" w:tplc="94F02C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68145A"/>
    <w:multiLevelType w:val="hybridMultilevel"/>
    <w:tmpl w:val="C3DA39FA"/>
    <w:lvl w:ilvl="0" w:tplc="94F02C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0D3E0A"/>
    <w:multiLevelType w:val="hybridMultilevel"/>
    <w:tmpl w:val="6E24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EA0F75"/>
    <w:multiLevelType w:val="multilevel"/>
    <w:tmpl w:val="6F26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48640F"/>
    <w:multiLevelType w:val="hybridMultilevel"/>
    <w:tmpl w:val="9BDA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4"/>
  </w:num>
  <w:num w:numId="4">
    <w:abstractNumId w:val="14"/>
  </w:num>
  <w:num w:numId="5">
    <w:abstractNumId w:val="3"/>
  </w:num>
  <w:num w:numId="6">
    <w:abstractNumId w:val="17"/>
  </w:num>
  <w:num w:numId="7">
    <w:abstractNumId w:val="5"/>
  </w:num>
  <w:num w:numId="8">
    <w:abstractNumId w:val="21"/>
  </w:num>
  <w:num w:numId="9">
    <w:abstractNumId w:val="16"/>
  </w:num>
  <w:num w:numId="10">
    <w:abstractNumId w:val="23"/>
  </w:num>
  <w:num w:numId="11">
    <w:abstractNumId w:val="9"/>
  </w:num>
  <w:num w:numId="12">
    <w:abstractNumId w:val="22"/>
  </w:num>
  <w:num w:numId="13">
    <w:abstractNumId w:val="2"/>
  </w:num>
  <w:num w:numId="14">
    <w:abstractNumId w:val="15"/>
  </w:num>
  <w:num w:numId="15">
    <w:abstractNumId w:val="1"/>
  </w:num>
  <w:num w:numId="16">
    <w:abstractNumId w:val="8"/>
  </w:num>
  <w:num w:numId="17">
    <w:abstractNumId w:val="10"/>
  </w:num>
  <w:num w:numId="18">
    <w:abstractNumId w:val="13"/>
  </w:num>
  <w:num w:numId="19">
    <w:abstractNumId w:val="25"/>
  </w:num>
  <w:num w:numId="20">
    <w:abstractNumId w:val="0"/>
  </w:num>
  <w:num w:numId="21">
    <w:abstractNumId w:val="12"/>
  </w:num>
  <w:num w:numId="22">
    <w:abstractNumId w:val="18"/>
  </w:num>
  <w:num w:numId="23">
    <w:abstractNumId w:val="6"/>
  </w:num>
  <w:num w:numId="24">
    <w:abstractNumId w:val="7"/>
  </w:num>
  <w:num w:numId="25">
    <w:abstractNumId w:val="24"/>
  </w:num>
  <w:num w:numId="26">
    <w:abstractNumId w:val="2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A1NLAwMjA2MzMzNrZQ0lEKTi0uzszPAykwsagFAHvWcmwtAAAA"/>
  </w:docVars>
  <w:rsids>
    <w:rsidRoot w:val="00973645"/>
    <w:rsid w:val="00001ED2"/>
    <w:rsid w:val="00002194"/>
    <w:rsid w:val="00004966"/>
    <w:rsid w:val="000052CD"/>
    <w:rsid w:val="000112C9"/>
    <w:rsid w:val="0002117A"/>
    <w:rsid w:val="00025F0F"/>
    <w:rsid w:val="00027C4B"/>
    <w:rsid w:val="00034755"/>
    <w:rsid w:val="00041BAC"/>
    <w:rsid w:val="0004689A"/>
    <w:rsid w:val="00062D28"/>
    <w:rsid w:val="00071E46"/>
    <w:rsid w:val="000733D9"/>
    <w:rsid w:val="00086E1D"/>
    <w:rsid w:val="00092C91"/>
    <w:rsid w:val="000A0361"/>
    <w:rsid w:val="000A3DDE"/>
    <w:rsid w:val="000E1B3B"/>
    <w:rsid w:val="000E6B53"/>
    <w:rsid w:val="000F0869"/>
    <w:rsid w:val="000F1626"/>
    <w:rsid w:val="0010245A"/>
    <w:rsid w:val="0010355E"/>
    <w:rsid w:val="0010522F"/>
    <w:rsid w:val="00116A7B"/>
    <w:rsid w:val="001239C3"/>
    <w:rsid w:val="001257B7"/>
    <w:rsid w:val="001455D5"/>
    <w:rsid w:val="0014606F"/>
    <w:rsid w:val="00164C8B"/>
    <w:rsid w:val="0017231C"/>
    <w:rsid w:val="00185491"/>
    <w:rsid w:val="00195596"/>
    <w:rsid w:val="001A0FC7"/>
    <w:rsid w:val="001B08BD"/>
    <w:rsid w:val="001C3B68"/>
    <w:rsid w:val="001C4EF7"/>
    <w:rsid w:val="001D58F4"/>
    <w:rsid w:val="001E1AE6"/>
    <w:rsid w:val="001F2E81"/>
    <w:rsid w:val="00207401"/>
    <w:rsid w:val="00211BA3"/>
    <w:rsid w:val="002135AC"/>
    <w:rsid w:val="00231AB8"/>
    <w:rsid w:val="00232449"/>
    <w:rsid w:val="002402F9"/>
    <w:rsid w:val="00241CFE"/>
    <w:rsid w:val="002436AB"/>
    <w:rsid w:val="002454F2"/>
    <w:rsid w:val="00263D9B"/>
    <w:rsid w:val="002663B4"/>
    <w:rsid w:val="002763BB"/>
    <w:rsid w:val="00281DFD"/>
    <w:rsid w:val="00282395"/>
    <w:rsid w:val="00282D47"/>
    <w:rsid w:val="002975DF"/>
    <w:rsid w:val="002A01D1"/>
    <w:rsid w:val="002A24AC"/>
    <w:rsid w:val="002B2D37"/>
    <w:rsid w:val="002C3F55"/>
    <w:rsid w:val="002C45A2"/>
    <w:rsid w:val="002D4F9C"/>
    <w:rsid w:val="002D57D9"/>
    <w:rsid w:val="00302660"/>
    <w:rsid w:val="00304297"/>
    <w:rsid w:val="003069B9"/>
    <w:rsid w:val="00307088"/>
    <w:rsid w:val="00307F83"/>
    <w:rsid w:val="003165E6"/>
    <w:rsid w:val="00323B55"/>
    <w:rsid w:val="003245A2"/>
    <w:rsid w:val="00331B7C"/>
    <w:rsid w:val="003320B9"/>
    <w:rsid w:val="003343CB"/>
    <w:rsid w:val="00337766"/>
    <w:rsid w:val="00345704"/>
    <w:rsid w:val="0035097C"/>
    <w:rsid w:val="00353657"/>
    <w:rsid w:val="00354835"/>
    <w:rsid w:val="00357480"/>
    <w:rsid w:val="003645FA"/>
    <w:rsid w:val="00372A19"/>
    <w:rsid w:val="003744FC"/>
    <w:rsid w:val="00377637"/>
    <w:rsid w:val="00397E0D"/>
    <w:rsid w:val="003A1941"/>
    <w:rsid w:val="003A43A8"/>
    <w:rsid w:val="003B3F35"/>
    <w:rsid w:val="003B5097"/>
    <w:rsid w:val="003B6A3D"/>
    <w:rsid w:val="003C10BB"/>
    <w:rsid w:val="003D0E11"/>
    <w:rsid w:val="003D6685"/>
    <w:rsid w:val="003E69F6"/>
    <w:rsid w:val="003F0DFF"/>
    <w:rsid w:val="003F3E9D"/>
    <w:rsid w:val="00405C56"/>
    <w:rsid w:val="004117E1"/>
    <w:rsid w:val="00412CF1"/>
    <w:rsid w:val="0042602B"/>
    <w:rsid w:val="004355DA"/>
    <w:rsid w:val="00452525"/>
    <w:rsid w:val="004567C4"/>
    <w:rsid w:val="00470519"/>
    <w:rsid w:val="00477B52"/>
    <w:rsid w:val="0048793A"/>
    <w:rsid w:val="004930E6"/>
    <w:rsid w:val="00494719"/>
    <w:rsid w:val="004A3074"/>
    <w:rsid w:val="004A5C91"/>
    <w:rsid w:val="004B3DBF"/>
    <w:rsid w:val="004B46C8"/>
    <w:rsid w:val="004B6FEA"/>
    <w:rsid w:val="004B72FF"/>
    <w:rsid w:val="004C0CC7"/>
    <w:rsid w:val="004C56F1"/>
    <w:rsid w:val="004C7141"/>
    <w:rsid w:val="004D1A99"/>
    <w:rsid w:val="004E1384"/>
    <w:rsid w:val="004E4ABE"/>
    <w:rsid w:val="004E75B2"/>
    <w:rsid w:val="004F69BE"/>
    <w:rsid w:val="00501116"/>
    <w:rsid w:val="0050459B"/>
    <w:rsid w:val="005145BC"/>
    <w:rsid w:val="00514E8C"/>
    <w:rsid w:val="00531C92"/>
    <w:rsid w:val="00540C45"/>
    <w:rsid w:val="00551111"/>
    <w:rsid w:val="00553136"/>
    <w:rsid w:val="00553EED"/>
    <w:rsid w:val="00566320"/>
    <w:rsid w:val="005735C2"/>
    <w:rsid w:val="0058524F"/>
    <w:rsid w:val="00586486"/>
    <w:rsid w:val="0059464D"/>
    <w:rsid w:val="00594F75"/>
    <w:rsid w:val="00595F7C"/>
    <w:rsid w:val="00597789"/>
    <w:rsid w:val="005A2B25"/>
    <w:rsid w:val="005B575F"/>
    <w:rsid w:val="005C1BFA"/>
    <w:rsid w:val="005C7810"/>
    <w:rsid w:val="005C7AEF"/>
    <w:rsid w:val="005D3ED5"/>
    <w:rsid w:val="005E6619"/>
    <w:rsid w:val="005F03B1"/>
    <w:rsid w:val="005F6712"/>
    <w:rsid w:val="005F70CA"/>
    <w:rsid w:val="00606100"/>
    <w:rsid w:val="00623048"/>
    <w:rsid w:val="006242FC"/>
    <w:rsid w:val="00655A56"/>
    <w:rsid w:val="00656930"/>
    <w:rsid w:val="00664DA2"/>
    <w:rsid w:val="00674E8B"/>
    <w:rsid w:val="006779BC"/>
    <w:rsid w:val="006823EB"/>
    <w:rsid w:val="00682F54"/>
    <w:rsid w:val="00695959"/>
    <w:rsid w:val="00696064"/>
    <w:rsid w:val="006B7BE5"/>
    <w:rsid w:val="006F5155"/>
    <w:rsid w:val="006F5562"/>
    <w:rsid w:val="00703B9A"/>
    <w:rsid w:val="00707C56"/>
    <w:rsid w:val="00707C83"/>
    <w:rsid w:val="00714054"/>
    <w:rsid w:val="00721D0A"/>
    <w:rsid w:val="0072266C"/>
    <w:rsid w:val="007252D1"/>
    <w:rsid w:val="007371B7"/>
    <w:rsid w:val="00740648"/>
    <w:rsid w:val="007477BC"/>
    <w:rsid w:val="007501E5"/>
    <w:rsid w:val="0075047B"/>
    <w:rsid w:val="00752CEE"/>
    <w:rsid w:val="00760CF1"/>
    <w:rsid w:val="00765BCC"/>
    <w:rsid w:val="0077165F"/>
    <w:rsid w:val="007748DC"/>
    <w:rsid w:val="0078083E"/>
    <w:rsid w:val="00780DBD"/>
    <w:rsid w:val="00791EE2"/>
    <w:rsid w:val="007954B7"/>
    <w:rsid w:val="007A133E"/>
    <w:rsid w:val="007B61A1"/>
    <w:rsid w:val="007D1CFA"/>
    <w:rsid w:val="007D7BFC"/>
    <w:rsid w:val="007E26EB"/>
    <w:rsid w:val="007E7E6D"/>
    <w:rsid w:val="007F460A"/>
    <w:rsid w:val="0080213C"/>
    <w:rsid w:val="0080249F"/>
    <w:rsid w:val="0082127E"/>
    <w:rsid w:val="008321E4"/>
    <w:rsid w:val="008346FD"/>
    <w:rsid w:val="00843E8B"/>
    <w:rsid w:val="008467D5"/>
    <w:rsid w:val="00846B3E"/>
    <w:rsid w:val="00846E5E"/>
    <w:rsid w:val="00855C8B"/>
    <w:rsid w:val="00862EB8"/>
    <w:rsid w:val="008652AB"/>
    <w:rsid w:val="00871A1E"/>
    <w:rsid w:val="0087403D"/>
    <w:rsid w:val="00892BF7"/>
    <w:rsid w:val="008B111E"/>
    <w:rsid w:val="008D0BEF"/>
    <w:rsid w:val="008D1B35"/>
    <w:rsid w:val="008D6F4B"/>
    <w:rsid w:val="008D7489"/>
    <w:rsid w:val="0090373D"/>
    <w:rsid w:val="00913362"/>
    <w:rsid w:val="0091699C"/>
    <w:rsid w:val="00922B73"/>
    <w:rsid w:val="00925172"/>
    <w:rsid w:val="00935A1D"/>
    <w:rsid w:val="00937211"/>
    <w:rsid w:val="00940BA0"/>
    <w:rsid w:val="009414C1"/>
    <w:rsid w:val="0094174D"/>
    <w:rsid w:val="00956727"/>
    <w:rsid w:val="0096041C"/>
    <w:rsid w:val="009606D5"/>
    <w:rsid w:val="009658F0"/>
    <w:rsid w:val="009670D0"/>
    <w:rsid w:val="00970BD3"/>
    <w:rsid w:val="009726DA"/>
    <w:rsid w:val="009731B1"/>
    <w:rsid w:val="00973645"/>
    <w:rsid w:val="00975F37"/>
    <w:rsid w:val="00977E89"/>
    <w:rsid w:val="00987E28"/>
    <w:rsid w:val="009B63E7"/>
    <w:rsid w:val="009B7A8F"/>
    <w:rsid w:val="009C0E49"/>
    <w:rsid w:val="009C1F16"/>
    <w:rsid w:val="009C71C1"/>
    <w:rsid w:val="009D113A"/>
    <w:rsid w:val="009D5891"/>
    <w:rsid w:val="009E257A"/>
    <w:rsid w:val="009E292D"/>
    <w:rsid w:val="009E6762"/>
    <w:rsid w:val="009F0114"/>
    <w:rsid w:val="009F555E"/>
    <w:rsid w:val="00A0362E"/>
    <w:rsid w:val="00A139D1"/>
    <w:rsid w:val="00A17306"/>
    <w:rsid w:val="00A25D00"/>
    <w:rsid w:val="00A31029"/>
    <w:rsid w:val="00A31DE4"/>
    <w:rsid w:val="00A3537C"/>
    <w:rsid w:val="00A35B67"/>
    <w:rsid w:val="00A46EFA"/>
    <w:rsid w:val="00A55FDF"/>
    <w:rsid w:val="00A7087C"/>
    <w:rsid w:val="00A74B9F"/>
    <w:rsid w:val="00A809B1"/>
    <w:rsid w:val="00A86CF9"/>
    <w:rsid w:val="00A87EE5"/>
    <w:rsid w:val="00A94902"/>
    <w:rsid w:val="00A9737F"/>
    <w:rsid w:val="00AA3BF4"/>
    <w:rsid w:val="00AB64B2"/>
    <w:rsid w:val="00AD117C"/>
    <w:rsid w:val="00AD3394"/>
    <w:rsid w:val="00AD7211"/>
    <w:rsid w:val="00AD724D"/>
    <w:rsid w:val="00B01834"/>
    <w:rsid w:val="00B02D3C"/>
    <w:rsid w:val="00B05279"/>
    <w:rsid w:val="00B06B2C"/>
    <w:rsid w:val="00B11E22"/>
    <w:rsid w:val="00B17852"/>
    <w:rsid w:val="00B2168D"/>
    <w:rsid w:val="00B223CF"/>
    <w:rsid w:val="00B245C2"/>
    <w:rsid w:val="00B32612"/>
    <w:rsid w:val="00B32931"/>
    <w:rsid w:val="00B4108C"/>
    <w:rsid w:val="00B42BF5"/>
    <w:rsid w:val="00B45F00"/>
    <w:rsid w:val="00B46512"/>
    <w:rsid w:val="00B63A78"/>
    <w:rsid w:val="00B73BCE"/>
    <w:rsid w:val="00B7472F"/>
    <w:rsid w:val="00B775BB"/>
    <w:rsid w:val="00B92779"/>
    <w:rsid w:val="00B96A9C"/>
    <w:rsid w:val="00BC018D"/>
    <w:rsid w:val="00BC1DFF"/>
    <w:rsid w:val="00BC2EC7"/>
    <w:rsid w:val="00BD02E3"/>
    <w:rsid w:val="00BD28BC"/>
    <w:rsid w:val="00BD7C7E"/>
    <w:rsid w:val="00BE36D5"/>
    <w:rsid w:val="00C0671D"/>
    <w:rsid w:val="00C14BCC"/>
    <w:rsid w:val="00C17A41"/>
    <w:rsid w:val="00C25261"/>
    <w:rsid w:val="00C37582"/>
    <w:rsid w:val="00C619EC"/>
    <w:rsid w:val="00C6752F"/>
    <w:rsid w:val="00C725D5"/>
    <w:rsid w:val="00C813BE"/>
    <w:rsid w:val="00C85EC1"/>
    <w:rsid w:val="00C9104C"/>
    <w:rsid w:val="00CA2003"/>
    <w:rsid w:val="00CC4D76"/>
    <w:rsid w:val="00CC5289"/>
    <w:rsid w:val="00CD3669"/>
    <w:rsid w:val="00CF2F30"/>
    <w:rsid w:val="00CF34D3"/>
    <w:rsid w:val="00D072D1"/>
    <w:rsid w:val="00D11EA4"/>
    <w:rsid w:val="00D14926"/>
    <w:rsid w:val="00D225C7"/>
    <w:rsid w:val="00D35671"/>
    <w:rsid w:val="00D36214"/>
    <w:rsid w:val="00D4278C"/>
    <w:rsid w:val="00D46543"/>
    <w:rsid w:val="00D478D6"/>
    <w:rsid w:val="00D50DDC"/>
    <w:rsid w:val="00D54874"/>
    <w:rsid w:val="00D54A81"/>
    <w:rsid w:val="00D573CF"/>
    <w:rsid w:val="00D916F0"/>
    <w:rsid w:val="00DC1194"/>
    <w:rsid w:val="00DD1782"/>
    <w:rsid w:val="00DD2742"/>
    <w:rsid w:val="00DE3087"/>
    <w:rsid w:val="00DE7C7E"/>
    <w:rsid w:val="00DF01BF"/>
    <w:rsid w:val="00DF2773"/>
    <w:rsid w:val="00DF4569"/>
    <w:rsid w:val="00E07D1C"/>
    <w:rsid w:val="00E11CAD"/>
    <w:rsid w:val="00E14297"/>
    <w:rsid w:val="00E16DE6"/>
    <w:rsid w:val="00E20B92"/>
    <w:rsid w:val="00E30AA0"/>
    <w:rsid w:val="00E33118"/>
    <w:rsid w:val="00E33E32"/>
    <w:rsid w:val="00E37609"/>
    <w:rsid w:val="00E419C2"/>
    <w:rsid w:val="00E443BE"/>
    <w:rsid w:val="00E51EBF"/>
    <w:rsid w:val="00E658FA"/>
    <w:rsid w:val="00E674EF"/>
    <w:rsid w:val="00E858FC"/>
    <w:rsid w:val="00E90A98"/>
    <w:rsid w:val="00EA6361"/>
    <w:rsid w:val="00EB53D5"/>
    <w:rsid w:val="00EB6B3C"/>
    <w:rsid w:val="00ED3052"/>
    <w:rsid w:val="00EF5820"/>
    <w:rsid w:val="00F004FE"/>
    <w:rsid w:val="00F4768D"/>
    <w:rsid w:val="00F6451D"/>
    <w:rsid w:val="00F7707B"/>
    <w:rsid w:val="00F80A10"/>
    <w:rsid w:val="00F86495"/>
    <w:rsid w:val="00F93FE7"/>
    <w:rsid w:val="00F94F1C"/>
    <w:rsid w:val="00FA3A73"/>
    <w:rsid w:val="00FA4910"/>
    <w:rsid w:val="00FA71AB"/>
    <w:rsid w:val="00FB0664"/>
    <w:rsid w:val="00FB5DE6"/>
    <w:rsid w:val="00FC2239"/>
    <w:rsid w:val="00FD5074"/>
    <w:rsid w:val="00FE2A92"/>
    <w:rsid w:val="00FE351F"/>
    <w:rsid w:val="00FE380D"/>
    <w:rsid w:val="00FE7638"/>
    <w:rsid w:val="00FF7A6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48C00F-42BC-48BA-A80F-749D2684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lang w:val="en-US" w:eastAsia="en-US" w:bidi="ne-NP"/>
        <w14:ligatures w14:val="standardContextual"/>
      </w:rPr>
    </w:rPrDefault>
    <w:pPrDefault>
      <w:pPr>
        <w:spacing w:line="480"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582"/>
  </w:style>
  <w:style w:type="paragraph" w:styleId="Heading1">
    <w:name w:val="heading 1"/>
    <w:basedOn w:val="Normal"/>
    <w:next w:val="Normal"/>
    <w:link w:val="Heading1Char"/>
    <w:uiPriority w:val="9"/>
    <w:qFormat/>
    <w:rsid w:val="00C37582"/>
    <w:pPr>
      <w:keepNext/>
      <w:keepLines/>
      <w:spacing w:before="240"/>
      <w:outlineLvl w:val="0"/>
    </w:pPr>
    <w:rPr>
      <w:rFonts w:asciiTheme="majorHAnsi" w:eastAsiaTheme="majorEastAsia" w:hAnsiTheme="majorHAnsi" w:cstheme="majorBidi"/>
      <w:color w:val="2F5496" w:themeColor="accent1" w:themeShade="BF"/>
      <w:sz w:val="32"/>
      <w:szCs w:val="29"/>
    </w:rPr>
  </w:style>
  <w:style w:type="paragraph" w:styleId="Heading2">
    <w:name w:val="heading 2"/>
    <w:basedOn w:val="Normal"/>
    <w:next w:val="Normal"/>
    <w:link w:val="Heading2Char"/>
    <w:uiPriority w:val="9"/>
    <w:semiHidden/>
    <w:unhideWhenUsed/>
    <w:qFormat/>
    <w:rsid w:val="00977E89"/>
    <w:pPr>
      <w:keepNext/>
      <w:keepLines/>
      <w:spacing w:before="40"/>
      <w:outlineLvl w:val="1"/>
    </w:pPr>
    <w:rPr>
      <w:rFonts w:asciiTheme="majorHAnsi" w:eastAsiaTheme="majorEastAsia" w:hAnsiTheme="majorHAnsi" w:cstheme="majorBidi"/>
      <w:color w:val="2F5496"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582"/>
    <w:rPr>
      <w:rFonts w:asciiTheme="majorHAnsi" w:eastAsiaTheme="majorEastAsia" w:hAnsiTheme="majorHAnsi" w:cstheme="majorBidi"/>
      <w:color w:val="2F5496" w:themeColor="accent1" w:themeShade="BF"/>
      <w:sz w:val="32"/>
      <w:szCs w:val="29"/>
    </w:rPr>
  </w:style>
  <w:style w:type="paragraph" w:styleId="TOC1">
    <w:name w:val="toc 1"/>
    <w:basedOn w:val="Normal"/>
    <w:next w:val="Normal"/>
    <w:autoRedefine/>
    <w:uiPriority w:val="39"/>
    <w:unhideWhenUsed/>
    <w:rsid w:val="00C37582"/>
    <w:pPr>
      <w:spacing w:after="100"/>
    </w:pPr>
  </w:style>
  <w:style w:type="paragraph" w:styleId="Header">
    <w:name w:val="header"/>
    <w:basedOn w:val="Normal"/>
    <w:link w:val="HeaderChar"/>
    <w:uiPriority w:val="99"/>
    <w:unhideWhenUsed/>
    <w:rsid w:val="00C37582"/>
    <w:pPr>
      <w:tabs>
        <w:tab w:val="center" w:pos="4680"/>
        <w:tab w:val="right" w:pos="9360"/>
      </w:tabs>
      <w:spacing w:line="240" w:lineRule="auto"/>
    </w:pPr>
  </w:style>
  <w:style w:type="character" w:customStyle="1" w:styleId="HeaderChar">
    <w:name w:val="Header Char"/>
    <w:basedOn w:val="DefaultParagraphFont"/>
    <w:link w:val="Header"/>
    <w:uiPriority w:val="99"/>
    <w:rsid w:val="00C37582"/>
  </w:style>
  <w:style w:type="paragraph" w:styleId="Footer">
    <w:name w:val="footer"/>
    <w:basedOn w:val="Normal"/>
    <w:link w:val="FooterChar"/>
    <w:uiPriority w:val="99"/>
    <w:unhideWhenUsed/>
    <w:rsid w:val="00C37582"/>
    <w:pPr>
      <w:tabs>
        <w:tab w:val="center" w:pos="4680"/>
        <w:tab w:val="right" w:pos="9360"/>
      </w:tabs>
      <w:spacing w:line="240" w:lineRule="auto"/>
    </w:pPr>
  </w:style>
  <w:style w:type="character" w:customStyle="1" w:styleId="FooterChar">
    <w:name w:val="Footer Char"/>
    <w:basedOn w:val="DefaultParagraphFont"/>
    <w:link w:val="Footer"/>
    <w:uiPriority w:val="99"/>
    <w:rsid w:val="00C37582"/>
  </w:style>
  <w:style w:type="character" w:styleId="Hyperlink">
    <w:name w:val="Hyperlink"/>
    <w:basedOn w:val="DefaultParagraphFont"/>
    <w:uiPriority w:val="99"/>
    <w:unhideWhenUsed/>
    <w:rsid w:val="00C37582"/>
    <w:rPr>
      <w:color w:val="0563C1" w:themeColor="hyperlink"/>
      <w:u w:val="single"/>
    </w:rPr>
  </w:style>
  <w:style w:type="paragraph" w:styleId="ListParagraph">
    <w:name w:val="List Paragraph"/>
    <w:basedOn w:val="Normal"/>
    <w:uiPriority w:val="34"/>
    <w:qFormat/>
    <w:rsid w:val="00C37582"/>
    <w:pPr>
      <w:ind w:left="720"/>
      <w:contextualSpacing/>
    </w:pPr>
  </w:style>
  <w:style w:type="paragraph" w:styleId="TOCHeading">
    <w:name w:val="TOC Heading"/>
    <w:basedOn w:val="Heading1"/>
    <w:next w:val="Normal"/>
    <w:uiPriority w:val="39"/>
    <w:unhideWhenUsed/>
    <w:qFormat/>
    <w:rsid w:val="00C37582"/>
    <w:pPr>
      <w:outlineLvl w:val="9"/>
    </w:pPr>
    <w:rPr>
      <w:szCs w:val="32"/>
      <w:lang w:bidi="ar-SA"/>
    </w:rPr>
  </w:style>
  <w:style w:type="paragraph" w:styleId="NormalWeb">
    <w:name w:val="Normal (Web)"/>
    <w:basedOn w:val="Normal"/>
    <w:uiPriority w:val="99"/>
    <w:semiHidden/>
    <w:unhideWhenUsed/>
    <w:rsid w:val="00F7707B"/>
    <w:pPr>
      <w:spacing w:before="100" w:beforeAutospacing="1" w:after="100" w:afterAutospacing="1" w:line="240" w:lineRule="auto"/>
      <w:ind w:firstLine="0"/>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7707B"/>
    <w:rPr>
      <w:i/>
      <w:iCs/>
    </w:rPr>
  </w:style>
  <w:style w:type="paragraph" w:styleId="FootnoteText">
    <w:name w:val="footnote text"/>
    <w:basedOn w:val="Normal"/>
    <w:link w:val="FootnoteTextChar"/>
    <w:uiPriority w:val="99"/>
    <w:semiHidden/>
    <w:unhideWhenUsed/>
    <w:rsid w:val="00F7707B"/>
    <w:pPr>
      <w:spacing w:line="240" w:lineRule="auto"/>
    </w:pPr>
    <w:rPr>
      <w:sz w:val="20"/>
      <w:szCs w:val="18"/>
    </w:rPr>
  </w:style>
  <w:style w:type="character" w:customStyle="1" w:styleId="FootnoteTextChar">
    <w:name w:val="Footnote Text Char"/>
    <w:basedOn w:val="DefaultParagraphFont"/>
    <w:link w:val="FootnoteText"/>
    <w:uiPriority w:val="99"/>
    <w:semiHidden/>
    <w:rsid w:val="00F7707B"/>
    <w:rPr>
      <w:sz w:val="20"/>
      <w:szCs w:val="18"/>
    </w:rPr>
  </w:style>
  <w:style w:type="character" w:styleId="FootnoteReference">
    <w:name w:val="footnote reference"/>
    <w:basedOn w:val="DefaultParagraphFont"/>
    <w:uiPriority w:val="99"/>
    <w:unhideWhenUsed/>
    <w:rsid w:val="00F7707B"/>
    <w:rPr>
      <w:vertAlign w:val="superscript"/>
    </w:rPr>
  </w:style>
  <w:style w:type="paragraph" w:styleId="EndnoteText">
    <w:name w:val="endnote text"/>
    <w:basedOn w:val="Normal"/>
    <w:link w:val="EndnoteTextChar"/>
    <w:unhideWhenUsed/>
    <w:rsid w:val="0010355E"/>
    <w:pPr>
      <w:spacing w:line="240" w:lineRule="auto"/>
      <w:ind w:firstLine="0"/>
    </w:pPr>
    <w:rPr>
      <w:kern w:val="0"/>
      <w:sz w:val="20"/>
      <w:lang w:bidi="ar-SA"/>
      <w14:ligatures w14:val="none"/>
    </w:rPr>
  </w:style>
  <w:style w:type="character" w:customStyle="1" w:styleId="EndnoteTextChar">
    <w:name w:val="Endnote Text Char"/>
    <w:basedOn w:val="DefaultParagraphFont"/>
    <w:link w:val="EndnoteText"/>
    <w:rsid w:val="0010355E"/>
    <w:rPr>
      <w:kern w:val="0"/>
      <w:sz w:val="20"/>
      <w:lang w:bidi="ar-SA"/>
      <w14:ligatures w14:val="none"/>
    </w:rPr>
  </w:style>
  <w:style w:type="character" w:styleId="EndnoteReference">
    <w:name w:val="endnote reference"/>
    <w:basedOn w:val="DefaultParagraphFont"/>
    <w:uiPriority w:val="99"/>
    <w:semiHidden/>
    <w:unhideWhenUsed/>
    <w:rsid w:val="0010355E"/>
    <w:rPr>
      <w:vertAlign w:val="superscript"/>
    </w:rPr>
  </w:style>
  <w:style w:type="character" w:customStyle="1" w:styleId="Heading2Char">
    <w:name w:val="Heading 2 Char"/>
    <w:basedOn w:val="DefaultParagraphFont"/>
    <w:link w:val="Heading2"/>
    <w:uiPriority w:val="9"/>
    <w:semiHidden/>
    <w:rsid w:val="00977E89"/>
    <w:rPr>
      <w:rFonts w:asciiTheme="majorHAnsi" w:eastAsiaTheme="majorEastAsia" w:hAnsiTheme="majorHAnsi" w:cstheme="majorBidi"/>
      <w:color w:val="2F5496" w:themeColor="accent1" w:themeShade="BF"/>
      <w:sz w:val="26"/>
      <w:szCs w:val="23"/>
    </w:rPr>
  </w:style>
  <w:style w:type="table" w:styleId="TableGrid">
    <w:name w:val="Table Grid"/>
    <w:basedOn w:val="TableNormal"/>
    <w:uiPriority w:val="39"/>
    <w:rsid w:val="00977E8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ED3052"/>
    <w:pPr>
      <w:spacing w:line="240" w:lineRule="auto"/>
      <w:ind w:firstLine="0"/>
    </w:pPr>
    <w:rPr>
      <w:rFonts w:eastAsiaTheme="minorEastAsia"/>
      <w:kern w:val="0"/>
      <w:szCs w:val="22"/>
      <w:lang w:bidi="ar-SA"/>
      <w14:ligatures w14:val="none"/>
    </w:rPr>
  </w:style>
  <w:style w:type="character" w:customStyle="1" w:styleId="NoSpacingChar">
    <w:name w:val="No Spacing Char"/>
    <w:basedOn w:val="DefaultParagraphFont"/>
    <w:link w:val="NoSpacing"/>
    <w:uiPriority w:val="1"/>
    <w:rsid w:val="00ED3052"/>
    <w:rPr>
      <w:rFonts w:eastAsiaTheme="minorEastAsia"/>
      <w:kern w:val="0"/>
      <w:szCs w:val="22"/>
      <w:lang w:bidi="ar-SA"/>
      <w14:ligatures w14:val="none"/>
    </w:rPr>
  </w:style>
  <w:style w:type="paragraph" w:customStyle="1" w:styleId="Default">
    <w:name w:val="Default"/>
    <w:rsid w:val="00765BCC"/>
    <w:pPr>
      <w:autoSpaceDE w:val="0"/>
      <w:autoSpaceDN w:val="0"/>
      <w:adjustRightInd w:val="0"/>
      <w:spacing w:line="240" w:lineRule="auto"/>
      <w:ind w:firstLine="0"/>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4835">
      <w:bodyDiv w:val="1"/>
      <w:marLeft w:val="0"/>
      <w:marRight w:val="0"/>
      <w:marTop w:val="0"/>
      <w:marBottom w:val="0"/>
      <w:divBdr>
        <w:top w:val="none" w:sz="0" w:space="0" w:color="auto"/>
        <w:left w:val="none" w:sz="0" w:space="0" w:color="auto"/>
        <w:bottom w:val="none" w:sz="0" w:space="0" w:color="auto"/>
        <w:right w:val="none" w:sz="0" w:space="0" w:color="auto"/>
      </w:divBdr>
    </w:div>
    <w:div w:id="69350639">
      <w:bodyDiv w:val="1"/>
      <w:marLeft w:val="0"/>
      <w:marRight w:val="0"/>
      <w:marTop w:val="0"/>
      <w:marBottom w:val="0"/>
      <w:divBdr>
        <w:top w:val="none" w:sz="0" w:space="0" w:color="auto"/>
        <w:left w:val="none" w:sz="0" w:space="0" w:color="auto"/>
        <w:bottom w:val="none" w:sz="0" w:space="0" w:color="auto"/>
        <w:right w:val="none" w:sz="0" w:space="0" w:color="auto"/>
      </w:divBdr>
    </w:div>
    <w:div w:id="213471570">
      <w:bodyDiv w:val="1"/>
      <w:marLeft w:val="0"/>
      <w:marRight w:val="0"/>
      <w:marTop w:val="0"/>
      <w:marBottom w:val="0"/>
      <w:divBdr>
        <w:top w:val="none" w:sz="0" w:space="0" w:color="auto"/>
        <w:left w:val="none" w:sz="0" w:space="0" w:color="auto"/>
        <w:bottom w:val="none" w:sz="0" w:space="0" w:color="auto"/>
        <w:right w:val="none" w:sz="0" w:space="0" w:color="auto"/>
      </w:divBdr>
    </w:div>
    <w:div w:id="280573486">
      <w:bodyDiv w:val="1"/>
      <w:marLeft w:val="0"/>
      <w:marRight w:val="0"/>
      <w:marTop w:val="0"/>
      <w:marBottom w:val="0"/>
      <w:divBdr>
        <w:top w:val="none" w:sz="0" w:space="0" w:color="auto"/>
        <w:left w:val="none" w:sz="0" w:space="0" w:color="auto"/>
        <w:bottom w:val="none" w:sz="0" w:space="0" w:color="auto"/>
        <w:right w:val="none" w:sz="0" w:space="0" w:color="auto"/>
      </w:divBdr>
    </w:div>
    <w:div w:id="446237392">
      <w:bodyDiv w:val="1"/>
      <w:marLeft w:val="0"/>
      <w:marRight w:val="0"/>
      <w:marTop w:val="0"/>
      <w:marBottom w:val="0"/>
      <w:divBdr>
        <w:top w:val="none" w:sz="0" w:space="0" w:color="auto"/>
        <w:left w:val="none" w:sz="0" w:space="0" w:color="auto"/>
        <w:bottom w:val="none" w:sz="0" w:space="0" w:color="auto"/>
        <w:right w:val="none" w:sz="0" w:space="0" w:color="auto"/>
      </w:divBdr>
    </w:div>
    <w:div w:id="520902726">
      <w:bodyDiv w:val="1"/>
      <w:marLeft w:val="0"/>
      <w:marRight w:val="0"/>
      <w:marTop w:val="0"/>
      <w:marBottom w:val="0"/>
      <w:divBdr>
        <w:top w:val="none" w:sz="0" w:space="0" w:color="auto"/>
        <w:left w:val="none" w:sz="0" w:space="0" w:color="auto"/>
        <w:bottom w:val="none" w:sz="0" w:space="0" w:color="auto"/>
        <w:right w:val="none" w:sz="0" w:space="0" w:color="auto"/>
      </w:divBdr>
    </w:div>
    <w:div w:id="605381124">
      <w:bodyDiv w:val="1"/>
      <w:marLeft w:val="0"/>
      <w:marRight w:val="0"/>
      <w:marTop w:val="0"/>
      <w:marBottom w:val="0"/>
      <w:divBdr>
        <w:top w:val="none" w:sz="0" w:space="0" w:color="auto"/>
        <w:left w:val="none" w:sz="0" w:space="0" w:color="auto"/>
        <w:bottom w:val="none" w:sz="0" w:space="0" w:color="auto"/>
        <w:right w:val="none" w:sz="0" w:space="0" w:color="auto"/>
      </w:divBdr>
      <w:divsChild>
        <w:div w:id="1640183769">
          <w:marLeft w:val="446"/>
          <w:marRight w:val="0"/>
          <w:marTop w:val="0"/>
          <w:marBottom w:val="0"/>
          <w:divBdr>
            <w:top w:val="none" w:sz="0" w:space="0" w:color="auto"/>
            <w:left w:val="none" w:sz="0" w:space="0" w:color="auto"/>
            <w:bottom w:val="none" w:sz="0" w:space="0" w:color="auto"/>
            <w:right w:val="none" w:sz="0" w:space="0" w:color="auto"/>
          </w:divBdr>
        </w:div>
      </w:divsChild>
    </w:div>
    <w:div w:id="658534287">
      <w:bodyDiv w:val="1"/>
      <w:marLeft w:val="0"/>
      <w:marRight w:val="0"/>
      <w:marTop w:val="0"/>
      <w:marBottom w:val="0"/>
      <w:divBdr>
        <w:top w:val="none" w:sz="0" w:space="0" w:color="auto"/>
        <w:left w:val="none" w:sz="0" w:space="0" w:color="auto"/>
        <w:bottom w:val="none" w:sz="0" w:space="0" w:color="auto"/>
        <w:right w:val="none" w:sz="0" w:space="0" w:color="auto"/>
      </w:divBdr>
    </w:div>
    <w:div w:id="713583890">
      <w:bodyDiv w:val="1"/>
      <w:marLeft w:val="0"/>
      <w:marRight w:val="0"/>
      <w:marTop w:val="0"/>
      <w:marBottom w:val="0"/>
      <w:divBdr>
        <w:top w:val="none" w:sz="0" w:space="0" w:color="auto"/>
        <w:left w:val="none" w:sz="0" w:space="0" w:color="auto"/>
        <w:bottom w:val="none" w:sz="0" w:space="0" w:color="auto"/>
        <w:right w:val="none" w:sz="0" w:space="0" w:color="auto"/>
      </w:divBdr>
    </w:div>
    <w:div w:id="930965982">
      <w:bodyDiv w:val="1"/>
      <w:marLeft w:val="0"/>
      <w:marRight w:val="0"/>
      <w:marTop w:val="0"/>
      <w:marBottom w:val="0"/>
      <w:divBdr>
        <w:top w:val="none" w:sz="0" w:space="0" w:color="auto"/>
        <w:left w:val="none" w:sz="0" w:space="0" w:color="auto"/>
        <w:bottom w:val="none" w:sz="0" w:space="0" w:color="auto"/>
        <w:right w:val="none" w:sz="0" w:space="0" w:color="auto"/>
      </w:divBdr>
    </w:div>
    <w:div w:id="1289899804">
      <w:bodyDiv w:val="1"/>
      <w:marLeft w:val="0"/>
      <w:marRight w:val="0"/>
      <w:marTop w:val="0"/>
      <w:marBottom w:val="0"/>
      <w:divBdr>
        <w:top w:val="none" w:sz="0" w:space="0" w:color="auto"/>
        <w:left w:val="none" w:sz="0" w:space="0" w:color="auto"/>
        <w:bottom w:val="none" w:sz="0" w:space="0" w:color="auto"/>
        <w:right w:val="none" w:sz="0" w:space="0" w:color="auto"/>
      </w:divBdr>
    </w:div>
    <w:div w:id="1476491626">
      <w:bodyDiv w:val="1"/>
      <w:marLeft w:val="0"/>
      <w:marRight w:val="0"/>
      <w:marTop w:val="0"/>
      <w:marBottom w:val="0"/>
      <w:divBdr>
        <w:top w:val="none" w:sz="0" w:space="0" w:color="auto"/>
        <w:left w:val="none" w:sz="0" w:space="0" w:color="auto"/>
        <w:bottom w:val="none" w:sz="0" w:space="0" w:color="auto"/>
        <w:right w:val="none" w:sz="0" w:space="0" w:color="auto"/>
      </w:divBdr>
    </w:div>
    <w:div w:id="1647733805">
      <w:bodyDiv w:val="1"/>
      <w:marLeft w:val="0"/>
      <w:marRight w:val="0"/>
      <w:marTop w:val="0"/>
      <w:marBottom w:val="0"/>
      <w:divBdr>
        <w:top w:val="none" w:sz="0" w:space="0" w:color="auto"/>
        <w:left w:val="none" w:sz="0" w:space="0" w:color="auto"/>
        <w:bottom w:val="none" w:sz="0" w:space="0" w:color="auto"/>
        <w:right w:val="none" w:sz="0" w:space="0" w:color="auto"/>
      </w:divBdr>
    </w:div>
    <w:div w:id="2008629346">
      <w:bodyDiv w:val="1"/>
      <w:marLeft w:val="0"/>
      <w:marRight w:val="0"/>
      <w:marTop w:val="0"/>
      <w:marBottom w:val="0"/>
      <w:divBdr>
        <w:top w:val="none" w:sz="0" w:space="0" w:color="auto"/>
        <w:left w:val="none" w:sz="0" w:space="0" w:color="auto"/>
        <w:bottom w:val="none" w:sz="0" w:space="0" w:color="auto"/>
        <w:right w:val="none" w:sz="0" w:space="0" w:color="auto"/>
      </w:divBdr>
    </w:div>
    <w:div w:id="2072120936">
      <w:bodyDiv w:val="1"/>
      <w:marLeft w:val="0"/>
      <w:marRight w:val="0"/>
      <w:marTop w:val="0"/>
      <w:marBottom w:val="0"/>
      <w:divBdr>
        <w:top w:val="none" w:sz="0" w:space="0" w:color="auto"/>
        <w:left w:val="none" w:sz="0" w:space="0" w:color="auto"/>
        <w:bottom w:val="none" w:sz="0" w:space="0" w:color="auto"/>
        <w:right w:val="none" w:sz="0" w:space="0" w:color="auto"/>
      </w:divBdr>
    </w:div>
    <w:div w:id="2105805708">
      <w:bodyDiv w:val="1"/>
      <w:marLeft w:val="0"/>
      <w:marRight w:val="0"/>
      <w:marTop w:val="0"/>
      <w:marBottom w:val="0"/>
      <w:divBdr>
        <w:top w:val="none" w:sz="0" w:space="0" w:color="auto"/>
        <w:left w:val="none" w:sz="0" w:space="0" w:color="auto"/>
        <w:bottom w:val="none" w:sz="0" w:space="0" w:color="auto"/>
        <w:right w:val="none" w:sz="0" w:space="0" w:color="auto"/>
      </w:divBdr>
    </w:div>
    <w:div w:id="2127308620">
      <w:bodyDiv w:val="1"/>
      <w:marLeft w:val="0"/>
      <w:marRight w:val="0"/>
      <w:marTop w:val="0"/>
      <w:marBottom w:val="0"/>
      <w:divBdr>
        <w:top w:val="none" w:sz="0" w:space="0" w:color="auto"/>
        <w:left w:val="none" w:sz="0" w:space="0" w:color="auto"/>
        <w:bottom w:val="none" w:sz="0" w:space="0" w:color="auto"/>
        <w:right w:val="none" w:sz="0" w:space="0" w:color="auto"/>
      </w:divBdr>
    </w:div>
    <w:div w:id="212907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chart" Target="charts/chart4.xml"/></Relationships>
</file>

<file path=word/_rels/footnotes.xml.rels><?xml version="1.0" encoding="UTF-8" standalone="yes"?>
<Relationships xmlns="http://schemas.openxmlformats.org/package/2006/relationships"><Relationship Id="rId8" Type="http://schemas.openxmlformats.org/officeDocument/2006/relationships/hyperlink" Target="https://www.undp.org/nepal/publications/economic-empowerment-indigenous-women-nepal" TargetMode="External"/><Relationship Id="rId13" Type="http://schemas.openxmlformats.org/officeDocument/2006/relationships/hyperlink" Target="https://theannapurnaexpress.com/news/freed-slaves-of-western-nepal-still-await-rehabilitation-4016/" TargetMode="External"/><Relationship Id="rId18" Type="http://schemas.openxmlformats.org/officeDocument/2006/relationships/hyperlink" Target="https://www.aljazeera.com/gallery/2020/3/8/spirit-me-away-the-women-and-girls-lost-to-trafficking-in-nepal/" TargetMode="External"/><Relationship Id="rId26" Type="http://schemas.openxmlformats.org/officeDocument/2006/relationships/hyperlink" Target="https://kathmandupost.com/province-no-3/2020/07/21/amnesty-condemns-enforced-eviction-of-Indigenous-chepang-families-by-chitwan-national-park-authority" TargetMode="External"/><Relationship Id="rId3" Type="http://schemas.openxmlformats.org/officeDocument/2006/relationships/hyperlink" Target="https://www.undp.org/nepal/publications/annual-report-2022" TargetMode="External"/><Relationship Id="rId21" Type="http://schemas.openxmlformats.org/officeDocument/2006/relationships/hyperlink" Target="https://english.indigenousvoice.com/news/7-out-of-every-10-victims-of-trafficking-in-person-are-indigenous-women-and-girls-in-nepal" TargetMode="External"/><Relationship Id="rId7" Type="http://schemas.openxmlformats.org/officeDocument/2006/relationships/hyperlink" Target="https://www.undp.org/nepal/publications/economic-empowerment-indigenous-women-nepal" TargetMode="External"/><Relationship Id="rId12" Type="http://schemas.openxmlformats.org/officeDocument/2006/relationships/hyperlink" Target="https://theannapurnaexpress.com/news/freed-slaves-of-western-nepal-still-await-rehabilitation-4016/" TargetMode="External"/><Relationship Id="rId17" Type="http://schemas.openxmlformats.org/officeDocument/2006/relationships/hyperlink" Target="https://doi.org/10.3126/mef.vlli0.3754" TargetMode="External"/><Relationship Id="rId25" Type="http://schemas.openxmlformats.org/officeDocument/2006/relationships/hyperlink" Target="https://www.hrw.org/news/2020/07/28/nepal-park-guards-accused-persecuting-indigenous-people" TargetMode="External"/><Relationship Id="rId33" Type="http://schemas.openxmlformats.org/officeDocument/2006/relationships/hyperlink" Target="https://www.amnesty.org/en/documents/asa31/4536/2021/en/" TargetMode="External"/><Relationship Id="rId2" Type="http://schemas.openxmlformats.org/officeDocument/2006/relationships/hyperlink" Target="https://asiapacific.unwomen.org/sites/default/files/Field%20Office%20ESEAsia/Docs/Publications/2021/12/Summary_for_Policy_Makers_GenderandCC.pdf" TargetMode="External"/><Relationship Id="rId16" Type="http://schemas.openxmlformats.org/officeDocument/2006/relationships/hyperlink" Target="https://english.onlinekhabar.com/nepals-poor-have-turned-more-vulnerable-to-human-trafficking-amid-covid-19.html" TargetMode="External"/><Relationship Id="rId20" Type="http://schemas.openxmlformats.org/officeDocument/2006/relationships/hyperlink" Target="https://freetheslaves.net/wp-content/uploads/2016/02/Kathmandu-Entertainment-Lit-Review-Dec-2015-PUBLIC.pdf" TargetMode="External"/><Relationship Id="rId29" Type="http://schemas.openxmlformats.org/officeDocument/2006/relationships/hyperlink" Target="https://www.recordnepal.com/art-letter/books/the-dark-side-of-nepals-national-parks/" TargetMode="External"/><Relationship Id="rId1" Type="http://schemas.openxmlformats.org/officeDocument/2006/relationships/hyperlink" Target="https://www.undp.org/nepal/publications/annual-report-2022" TargetMode="External"/><Relationship Id="rId6" Type="http://schemas.openxmlformats.org/officeDocument/2006/relationships/hyperlink" Target="https://www.ohchr.org/sites/default/files/2022-03/Human-rights-nepal.pdf" TargetMode="External"/><Relationship Id="rId11" Type="http://schemas.openxmlformats.org/officeDocument/2006/relationships/hyperlink" Target="https://english.onlinekhabar.com/kamaiya-never-ending-fight-nepal.html" TargetMode="External"/><Relationship Id="rId24" Type="http://schemas.openxmlformats.org/officeDocument/2006/relationships/hyperlink" Target="https://www.amnesty.org/en/latest/news/2020/07/nepal-authorities-must-stop-ruthless-evictions-of-indigenous-peoples/" TargetMode="External"/><Relationship Id="rId32" Type="http://schemas.openxmlformats.org/officeDocument/2006/relationships/hyperlink" Target="https://www.insec.org.np/wp-content/uploads/2020/02/Nepal-Human-Right-Year-Book-2020-Eng.pdf" TargetMode="External"/><Relationship Id="rId5" Type="http://schemas.openxmlformats.org/officeDocument/2006/relationships/hyperlink" Target="https://docs.wfp.org/api/documents/WFP-0000137922/download/" TargetMode="External"/><Relationship Id="rId15" Type="http://schemas.openxmlformats.org/officeDocument/2006/relationships/hyperlink" Target="https://docs.wfp.org/api/documents/WFP-0000137922/download/" TargetMode="External"/><Relationship Id="rId23" Type="http://schemas.openxmlformats.org/officeDocument/2006/relationships/hyperlink" Target="https://www.amnesty.org/en/documents/asa31/4536/2021/en/" TargetMode="External"/><Relationship Id="rId28" Type="http://schemas.openxmlformats.org/officeDocument/2006/relationships/hyperlink" Target="https://www.lahurnip.org/uploads/publication/file/cases-of-indijenous-peoples.pdf" TargetMode="External"/><Relationship Id="rId10" Type="http://schemas.openxmlformats.org/officeDocument/2006/relationships/hyperlink" Target="https://kathmandupost.com/miscellaneous/2017/07/17/many-freed-kamaiyas-yet-to-be-rehabilitated" TargetMode="External"/><Relationship Id="rId19" Type="http://schemas.openxmlformats.org/officeDocument/2006/relationships/hyperlink" Target="https://friendsofwpcnepal.org/nepal/" TargetMode="External"/><Relationship Id="rId31" Type="http://schemas.openxmlformats.org/officeDocument/2006/relationships/hyperlink" Target="https://www.lahurnip.org/uploads/publication/file/cases-of-indijenous-peoples.pdf" TargetMode="External"/><Relationship Id="rId4" Type="http://schemas.openxmlformats.org/officeDocument/2006/relationships/hyperlink" Target="https://www.climatelinks.org/sites/default/files/asset/document/2012_IUCN_Climate-Change-Gender-Action-Plan-Nepal.pdf" TargetMode="External"/><Relationship Id="rId9" Type="http://schemas.openxmlformats.org/officeDocument/2006/relationships/hyperlink" Target="https://www.undp.org/nepal/publications/economic-empowerment-indigenous-women-nepal" TargetMode="External"/><Relationship Id="rId14" Type="http://schemas.openxmlformats.org/officeDocument/2006/relationships/hyperlink" Target="https://english.onlinekhabar.com/kamaiya-never-ending-fight-nepal.html" TargetMode="External"/><Relationship Id="rId22" Type="http://schemas.openxmlformats.org/officeDocument/2006/relationships/hyperlink" Target="https://www.amnesty.org/en/latest/news/2021/08/nepal-indigenous-peoples-the-silent-victims-of-countrys-conservation-success-story/" TargetMode="External"/><Relationship Id="rId27" Type="http://schemas.openxmlformats.org/officeDocument/2006/relationships/hyperlink" Target="https://www.amnesty.org/en/documents/asa31/4536/2021/en/" TargetMode="External"/><Relationship Id="rId30" Type="http://schemas.openxmlformats.org/officeDocument/2006/relationships/hyperlink" Target="https://www.culturalsurvival.org/news/hydropower-projects-likhu-river-fail-obtain-consent-indigenous-communities-nepa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Levels of implementation at mid-term of the recommendations on the theme: Climate Change and Gender Equality</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manualLayout>
          <c:xMode val="edge"/>
          <c:yMode val="edge"/>
          <c:x val="0.1352845581802275"/>
          <c:y val="3.2407407407407406E-2"/>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pieChart>
        <c:varyColors val="1"/>
        <c:ser>
          <c:idx val="0"/>
          <c:order val="0"/>
          <c:dPt>
            <c:idx val="0"/>
            <c:bubble3D val="0"/>
            <c:spPr>
              <a:solidFill>
                <a:srgbClr val="92D050"/>
              </a:solidFill>
              <a:ln w="19050">
                <a:solidFill>
                  <a:schemeClr val="lt1"/>
                </a:solidFill>
              </a:ln>
              <a:effectLst/>
            </c:spPr>
          </c:dPt>
          <c:dPt>
            <c:idx val="1"/>
            <c:bubble3D val="0"/>
            <c:spPr>
              <a:solidFill>
                <a:srgbClr val="FFC000"/>
              </a:solidFill>
              <a:ln w="19050">
                <a:solidFill>
                  <a:schemeClr val="lt1"/>
                </a:solidFill>
              </a:ln>
              <a:effectLst/>
            </c:spPr>
          </c:dPt>
          <c:dPt>
            <c:idx val="2"/>
            <c:bubble3D val="0"/>
            <c:spPr>
              <a:solidFill>
                <a:srgbClr val="FF0000"/>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Sheet1!$D$1:$D$3</c:f>
              <c:strCache>
                <c:ptCount val="3"/>
                <c:pt idx="0">
                  <c:v>Fully Implemented</c:v>
                </c:pt>
                <c:pt idx="1">
                  <c:v>Partially Implemnted</c:v>
                </c:pt>
                <c:pt idx="2">
                  <c:v>Not Implemented</c:v>
                </c:pt>
              </c:strCache>
            </c:strRef>
          </c:cat>
          <c:val>
            <c:numRef>
              <c:f>Sheet1!$E$1:$E$3</c:f>
              <c:numCache>
                <c:formatCode>General</c:formatCode>
                <c:ptCount val="3"/>
                <c:pt idx="0">
                  <c:v>1</c:v>
                </c:pt>
                <c:pt idx="1">
                  <c:v>2</c:v>
                </c:pt>
                <c:pt idx="2">
                  <c:v>1</c:v>
                </c:pt>
              </c:numCache>
            </c:numRef>
          </c:val>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Levels of implementation at mid-term of the recommendations on the theme: Climate Change and Gender Equality</a:t>
            </a:r>
            <a:endParaRPr lang="en-US" sz="12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7695122484689413"/>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rgbClr val="92D050"/>
              </a:solidFill>
              <a:ln w="19050">
                <a:solidFill>
                  <a:schemeClr val="lt1"/>
                </a:solidFill>
              </a:ln>
              <a:effectLst/>
            </c:spPr>
          </c:dPt>
          <c:dPt>
            <c:idx val="1"/>
            <c:bubble3D val="0"/>
            <c:spPr>
              <a:solidFill>
                <a:srgbClr val="FFC000"/>
              </a:solidFill>
              <a:ln w="19050">
                <a:solidFill>
                  <a:schemeClr val="lt1"/>
                </a:solidFill>
              </a:ln>
              <a:effectLst/>
            </c:spPr>
          </c:dPt>
          <c:dPt>
            <c:idx val="2"/>
            <c:bubble3D val="0"/>
            <c:spPr>
              <a:solidFill>
                <a:srgbClr val="FF0000"/>
              </a:solidFill>
              <a:ln w="19050">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Sheet1!$C$1:$C$3</c:f>
              <c:strCache>
                <c:ptCount val="2"/>
                <c:pt idx="0">
                  <c:v>Partially Implemented </c:v>
                </c:pt>
                <c:pt idx="1">
                  <c:v>Not Implemented</c:v>
                </c:pt>
              </c:strCache>
            </c:strRef>
          </c:cat>
          <c:val>
            <c:numRef>
              <c:f>Sheet1!$D$1:$D$3</c:f>
              <c:numCache>
                <c:formatCode>General</c:formatCode>
                <c:ptCount val="3"/>
                <c:pt idx="0">
                  <c:v>2</c:v>
                </c:pt>
                <c:pt idx="1">
                  <c:v>1</c:v>
                </c:pt>
              </c:numCache>
            </c:numRef>
          </c:val>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Levels of implementation at mid-term of the recommendations on the theme:Kamaiya and Kamlari (bonded labor)</a:t>
            </a:r>
            <a:endParaRPr lang="en-US" sz="12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Sheet1!$D$4:$E$4</c:f>
              <c:numCache>
                <c:formatCode>General</c:formatCode>
                <c:ptCount val="2"/>
                <c:pt idx="0">
                  <c:v>0</c:v>
                </c:pt>
                <c:pt idx="1">
                  <c:v>1</c:v>
                </c:pt>
              </c:numCache>
            </c:numRef>
          </c:val>
        </c:ser>
        <c:ser>
          <c:idx val="1"/>
          <c:order val="1"/>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Sheet1!$D$5:$E$5</c:f>
              <c:numCache>
                <c:formatCode>General</c:formatCode>
                <c:ptCount val="2"/>
                <c:pt idx="0">
                  <c:v>0</c:v>
                </c:pt>
                <c:pt idx="1">
                  <c:v>1</c:v>
                </c:pt>
              </c:numCache>
            </c:numRef>
          </c:val>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Levels of implementation at mid-term of the recommendations on the theme:Trafficking</a:t>
            </a:r>
            <a:endParaRPr lang="en-US" sz="12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8857633420822398"/>
          <c:y val="5.092592592592592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rgbClr val="FFC000"/>
              </a:solidFill>
              <a:ln w="19050">
                <a:solidFill>
                  <a:schemeClr val="lt1"/>
                </a:solidFill>
              </a:ln>
              <a:effectLst/>
            </c:spPr>
          </c:dPt>
          <c:dPt>
            <c:idx val="1"/>
            <c:bubble3D val="0"/>
            <c:spPr>
              <a:solidFill>
                <a:srgbClr val="FF0000"/>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Sheet1!$C$1:$C$2</c:f>
              <c:strCache>
                <c:ptCount val="2"/>
                <c:pt idx="0">
                  <c:v>Partially Implemented </c:v>
                </c:pt>
                <c:pt idx="1">
                  <c:v>Not Implemented</c:v>
                </c:pt>
              </c:strCache>
            </c:strRef>
          </c:cat>
          <c:val>
            <c:numRef>
              <c:f>Sheet1!$D$1:$D$2</c:f>
              <c:numCache>
                <c:formatCode>General</c:formatCode>
                <c:ptCount val="2"/>
                <c:pt idx="0">
                  <c:v>2</c:v>
                </c:pt>
                <c:pt idx="1">
                  <c:v>1</c:v>
                </c:pt>
              </c:numCache>
            </c:numRef>
          </c:val>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Levels of implementation at mid-term of the recommendations on the theme: Indigenous Peoples</a:t>
            </a:r>
            <a:endParaRPr lang="en-US" sz="12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rgbClr val="FFC000"/>
              </a:solidFill>
              <a:ln w="19050">
                <a:solidFill>
                  <a:schemeClr val="lt1"/>
                </a:solidFill>
              </a:ln>
              <a:effectLst/>
            </c:spPr>
          </c:dPt>
          <c:dPt>
            <c:idx val="1"/>
            <c:bubble3D val="0"/>
            <c:spPr>
              <a:solidFill>
                <a:srgbClr val="FF0000"/>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Sheet1!$C$1:$C$2</c:f>
              <c:strCache>
                <c:ptCount val="2"/>
                <c:pt idx="0">
                  <c:v>Partially Implemented </c:v>
                </c:pt>
                <c:pt idx="1">
                  <c:v>Not Implemented</c:v>
                </c:pt>
              </c:strCache>
            </c:strRef>
          </c:cat>
          <c:val>
            <c:numRef>
              <c:f>Sheet1!$D$1:$D$2</c:f>
              <c:numCache>
                <c:formatCode>General</c:formatCode>
                <c:ptCount val="2"/>
                <c:pt idx="0">
                  <c:v>2</c:v>
                </c:pt>
                <c:pt idx="1">
                  <c:v>1</c:v>
                </c:pt>
              </c:numCache>
            </c:numRef>
          </c:val>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FCFD8A2E734366AD3A326C483E3F48"/>
        <w:category>
          <w:name w:val="General"/>
          <w:gallery w:val="placeholder"/>
        </w:category>
        <w:types>
          <w:type w:val="bbPlcHdr"/>
        </w:types>
        <w:behaviors>
          <w:behavior w:val="content"/>
        </w:behaviors>
        <w:guid w:val="{3E78E230-7AF9-4A9D-B581-D6F51A5C2A85}"/>
      </w:docPartPr>
      <w:docPartBody>
        <w:p w:rsidR="00056B2A" w:rsidRDefault="009B052B" w:rsidP="009B052B">
          <w:pPr>
            <w:pStyle w:val="76FCFD8A2E734366AD3A326C483E3F48"/>
          </w:pPr>
          <w:r>
            <w:rPr>
              <w:rFonts w:asciiTheme="majorHAnsi" w:eastAsiaTheme="majorEastAsia" w:hAnsiTheme="majorHAnsi" w:cstheme="majorBidi"/>
              <w:caps/>
              <w:color w:val="5B9BD5" w:themeColor="accent1"/>
              <w:sz w:val="80"/>
              <w:szCs w:val="80"/>
            </w:rPr>
            <w:t>[Document title]</w:t>
          </w:r>
        </w:p>
      </w:docPartBody>
    </w:docPart>
    <w:docPart>
      <w:docPartPr>
        <w:name w:val="655049BDF9D14804BBBE566E0FECEF4D"/>
        <w:category>
          <w:name w:val="General"/>
          <w:gallery w:val="placeholder"/>
        </w:category>
        <w:types>
          <w:type w:val="bbPlcHdr"/>
        </w:types>
        <w:behaviors>
          <w:behavior w:val="content"/>
        </w:behaviors>
        <w:guid w:val="{1EDEC364-D9B2-42D6-A5B6-395372F3AB76}"/>
      </w:docPartPr>
      <w:docPartBody>
        <w:p w:rsidR="00056B2A" w:rsidRDefault="009B052B" w:rsidP="009B052B">
          <w:pPr>
            <w:pStyle w:val="655049BDF9D14804BBBE566E0FECEF4D"/>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52B"/>
    <w:rsid w:val="000170A4"/>
    <w:rsid w:val="00056B2A"/>
    <w:rsid w:val="00063A5D"/>
    <w:rsid w:val="00100CD2"/>
    <w:rsid w:val="001011A8"/>
    <w:rsid w:val="00132EE9"/>
    <w:rsid w:val="001520DF"/>
    <w:rsid w:val="001E7CBF"/>
    <w:rsid w:val="002336B7"/>
    <w:rsid w:val="002A21EE"/>
    <w:rsid w:val="00330E5F"/>
    <w:rsid w:val="00364336"/>
    <w:rsid w:val="00376A24"/>
    <w:rsid w:val="00486045"/>
    <w:rsid w:val="004A6847"/>
    <w:rsid w:val="00511F01"/>
    <w:rsid w:val="00530B1E"/>
    <w:rsid w:val="00591853"/>
    <w:rsid w:val="005C6902"/>
    <w:rsid w:val="00626259"/>
    <w:rsid w:val="006F5B55"/>
    <w:rsid w:val="00764E86"/>
    <w:rsid w:val="008E2EB4"/>
    <w:rsid w:val="00910101"/>
    <w:rsid w:val="00935415"/>
    <w:rsid w:val="009736F6"/>
    <w:rsid w:val="009B052B"/>
    <w:rsid w:val="009B729C"/>
    <w:rsid w:val="00A025C3"/>
    <w:rsid w:val="00A46ACA"/>
    <w:rsid w:val="00B11E4C"/>
    <w:rsid w:val="00BB410E"/>
    <w:rsid w:val="00C5262A"/>
    <w:rsid w:val="00DA2A9E"/>
    <w:rsid w:val="00DB0F29"/>
    <w:rsid w:val="00DC7979"/>
    <w:rsid w:val="00E248FF"/>
    <w:rsid w:val="00E27EE3"/>
    <w:rsid w:val="00E756EC"/>
    <w:rsid w:val="00F028B0"/>
    <w:rsid w:val="00F179A0"/>
    <w:rsid w:val="00F21A5E"/>
    <w:rsid w:val="00F837BA"/>
    <w:rsid w:val="00F9743F"/>
    <w:rsid w:val="00FB5A54"/>
    <w:rsid w:val="00FC0DF6"/>
    <w:rsid w:val="00FC4C54"/>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FCFD8A2E734366AD3A326C483E3F48">
    <w:name w:val="76FCFD8A2E734366AD3A326C483E3F48"/>
    <w:rsid w:val="009B052B"/>
    <w:rPr>
      <w:rFonts w:cs="Mangal"/>
    </w:rPr>
  </w:style>
  <w:style w:type="paragraph" w:customStyle="1" w:styleId="655049BDF9D14804BBBE566E0FECEF4D">
    <w:name w:val="655049BDF9D14804BBBE566E0FECEF4D"/>
    <w:rsid w:val="009B052B"/>
    <w:rPr>
      <w:rFonts w:cs="Mangal"/>
    </w:rPr>
  </w:style>
  <w:style w:type="paragraph" w:customStyle="1" w:styleId="700652C6401B4A2289A61641661B9FED">
    <w:name w:val="700652C6401B4A2289A61641661B9FED"/>
    <w:rsid w:val="004A6847"/>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2023-07-01T00:00:00</PublishDate>
  <Abstract/>
  <CompanyAddress>niwfnepal.org.np</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BA542A-1CE8-4EBF-9F6C-63B1B7176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5661</Words>
  <Characters>29269</Characters>
  <Application>Microsoft Office Word</Application>
  <DocSecurity>0</DocSecurity>
  <Lines>562</Lines>
  <Paragraphs>314</Paragraphs>
  <ScaleCrop>false</ScaleCrop>
  <HeadingPairs>
    <vt:vector size="2" baseType="variant">
      <vt:variant>
        <vt:lpstr>Title</vt:lpstr>
      </vt:variant>
      <vt:variant>
        <vt:i4>1</vt:i4>
      </vt:variant>
    </vt:vector>
  </HeadingPairs>
  <TitlesOfParts>
    <vt:vector size="1" baseType="lpstr">
      <vt:lpstr>uniVERSAL pERIODIC rEVIEW MID-TERM REPORT</vt:lpstr>
    </vt:vector>
  </TitlesOfParts>
  <Company/>
  <LinksUpToDate>false</LinksUpToDate>
  <CharactersWithSpaces>34616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uniVERSAL pERIODIC rEVIEW MID-TERM REPORT</dc:title>
  <dc:subject>An Assessment of Nepal’s implementation of  3rd UPR recommendations concerning Climate Change and Gender Equality, Trafficking, Bonded Labor, Gender Equality, and Indigenous Peoples</dc:subject>
  <dc:creator>Hom</dc:creator>
  <cp:keywords/>
  <dc:description/>
  <cp:lastModifiedBy>Hom</cp:lastModifiedBy>
  <cp:revision>2</cp:revision>
  <cp:lastPrinted>2023-07-23T06:48:00Z</cp:lastPrinted>
  <dcterms:created xsi:type="dcterms:W3CDTF">2023-08-04T08:40:00Z</dcterms:created>
  <dcterms:modified xsi:type="dcterms:W3CDTF">2023-08-04T08:40:00Z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0eeae7290da4ae470a90d688f28eae77052bb1f364dea0f24320de14fa5b4f76</vt:lpwstr>
  </property>
</Properties>
</file>