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849F" w14:textId="1E51B348" w:rsidR="002B0402" w:rsidRPr="001404E3" w:rsidRDefault="005130EF" w:rsidP="001404E3">
      <w:pPr>
        <w:pStyle w:val="Heading1"/>
      </w:pPr>
      <w:r w:rsidRPr="001404E3">
        <w:t>AUSTRALIAN government RESPONSE</w:t>
      </w:r>
    </w:p>
    <w:p w14:paraId="03513B0B" w14:textId="399C3E06" w:rsidR="005130EF" w:rsidRPr="005130EF" w:rsidRDefault="005130EF" w:rsidP="002E3C11">
      <w:pPr>
        <w:pStyle w:val="Heading2"/>
      </w:pPr>
      <w:r>
        <w:t xml:space="preserve">Call for submissions: Report on </w:t>
      </w:r>
      <w:r w:rsidR="00A22B0B">
        <w:t>addressing the human rights implications of climate change displacement</w:t>
      </w:r>
    </w:p>
    <w:p w14:paraId="3C960011" w14:textId="77777777" w:rsidR="00A22B0B" w:rsidRDefault="00A22B0B" w:rsidP="00A22B0B">
      <w:r w:rsidRPr="002B0402">
        <w:t>Australia thanks</w:t>
      </w:r>
      <w:r>
        <w:t xml:space="preserve"> the</w:t>
      </w:r>
      <w:r w:rsidRPr="002B0402">
        <w:t xml:space="preserve"> </w:t>
      </w:r>
      <w:r>
        <w:t>United Nations’ Special Rapporteur on the promotion and protection of human rights in the context of climate change</w:t>
      </w:r>
      <w:r w:rsidRPr="002B0402" w:rsidDel="00972CC7">
        <w:t xml:space="preserve"> </w:t>
      </w:r>
      <w:r w:rsidRPr="002B0402">
        <w:t xml:space="preserve">for </w:t>
      </w:r>
      <w:r w:rsidRPr="00DC0DDF">
        <w:t>their</w:t>
      </w:r>
      <w:r w:rsidRPr="002B0402">
        <w:t xml:space="preserve"> invitation to provide </w:t>
      </w:r>
      <w:r>
        <w:t>a submission to inform the Report on “Addressing the human rights implications of climate change displacement, including legal protection of people displaced across international borders”.</w:t>
      </w:r>
      <w:r w:rsidDel="00972CC7">
        <w:t xml:space="preserve"> </w:t>
      </w:r>
    </w:p>
    <w:p w14:paraId="618D6F3B" w14:textId="77777777" w:rsidR="00A22B0B" w:rsidRDefault="00A22B0B" w:rsidP="00A22B0B">
      <w:r w:rsidRPr="00FA743B">
        <w:t xml:space="preserve">Australia </w:t>
      </w:r>
      <w:r>
        <w:t xml:space="preserve">welcomes </w:t>
      </w:r>
      <w:r w:rsidRPr="00FA743B">
        <w:t xml:space="preserve">that the UN Special Rapporteur is investigating </w:t>
      </w:r>
      <w:r>
        <w:t>this</w:t>
      </w:r>
      <w:r w:rsidRPr="00FA743B">
        <w:t xml:space="preserve"> important issue. </w:t>
      </w:r>
    </w:p>
    <w:p w14:paraId="09F10939" w14:textId="77777777" w:rsidR="00A22B0B" w:rsidRPr="00FA743B" w:rsidRDefault="00A22B0B" w:rsidP="00A22B0B">
      <w:r>
        <w:t>As outlined in our statement to the 77</w:t>
      </w:r>
      <w:r w:rsidRPr="00DC0DDF">
        <w:rPr>
          <w:vertAlign w:val="superscript"/>
        </w:rPr>
        <w:t>th</w:t>
      </w:r>
      <w:r>
        <w:t xml:space="preserve"> Session of the UNGA Sixth Committee in October 2022, t</w:t>
      </w:r>
      <w:r w:rsidRPr="00FA743B">
        <w:t xml:space="preserve">he displacement of communities by the impacts of climate change is a reality already felt across much of the Pacific. </w:t>
      </w:r>
      <w:r>
        <w:t xml:space="preserve">This reality is existential. </w:t>
      </w:r>
      <w:r w:rsidRPr="00E73052" w:rsidDel="00256F11">
        <w:rPr>
          <w:lang w:val="en-AU"/>
        </w:rPr>
        <w:t xml:space="preserve"> </w:t>
      </w:r>
      <w:r>
        <w:t xml:space="preserve">Rising sea levels, climate change-induced food and water insecurity through salinisation and drought, and the increasing frequency of natural disasters, all </w:t>
      </w:r>
      <w:r w:rsidRPr="00A86EF8">
        <w:t>threaten people’s ability to remain where they currently live.</w:t>
      </w:r>
      <w:r>
        <w:t xml:space="preserve"> </w:t>
      </w:r>
    </w:p>
    <w:p w14:paraId="7EFB7A90" w14:textId="77777777" w:rsidR="00A22B0B" w:rsidRPr="00A86EF8" w:rsidRDefault="00A22B0B" w:rsidP="00A22B0B">
      <w:pPr>
        <w:rPr>
          <w:rFonts w:cstheme="minorHAnsi"/>
        </w:rPr>
      </w:pPr>
      <w:r w:rsidRPr="00A86EF8">
        <w:rPr>
          <w:rFonts w:cstheme="minorHAnsi"/>
        </w:rPr>
        <w:t>We respect the UNFCCC and Paris Agreement as the key global frameworks for addressing climate change</w:t>
      </w:r>
      <w:r>
        <w:rPr>
          <w:rFonts w:cstheme="minorHAnsi"/>
        </w:rPr>
        <w:t>. Noting the far-reaching impacts of climate change, Australia recognises the importance of climate change implications being considered in a range of other relevant</w:t>
      </w:r>
      <w:r w:rsidRPr="00A86EF8">
        <w:rPr>
          <w:rFonts w:cstheme="minorHAnsi"/>
        </w:rPr>
        <w:t xml:space="preserve"> </w:t>
      </w:r>
      <w:r>
        <w:rPr>
          <w:rFonts w:cstheme="minorHAnsi"/>
        </w:rPr>
        <w:t>mechanisms, including the UN Convention on the Law of the Sea (UNCLOS), the UN Declaration on the Rights of Indigenous Peoples, the Secretary-General’s Action Agenda on Internal Displacement, and relevant international human rights law treaties</w:t>
      </w:r>
      <w:r w:rsidRPr="00A86EF8">
        <w:rPr>
          <w:rFonts w:cstheme="minorHAnsi"/>
        </w:rPr>
        <w:t>.</w:t>
      </w:r>
    </w:p>
    <w:p w14:paraId="1099E29F" w14:textId="77777777" w:rsidR="00A22B0B" w:rsidRDefault="00A22B0B" w:rsidP="00A22B0B">
      <w:pPr>
        <w:rPr>
          <w:rFonts w:cstheme="minorHAnsi"/>
        </w:rPr>
      </w:pPr>
      <w:r>
        <w:rPr>
          <w:rFonts w:cstheme="minorHAnsi"/>
        </w:rPr>
        <w:t xml:space="preserve">Australia stresses that Indigenous Peoples and local communities are disproportionately impacted by climate change and should have a voice in global forums such as UNFCCC and other UN bodies to speak truth to their experiences. </w:t>
      </w:r>
    </w:p>
    <w:p w14:paraId="7A97AE6C" w14:textId="77777777" w:rsidR="00A22B0B" w:rsidRPr="00E73052" w:rsidRDefault="00A22B0B" w:rsidP="00A22B0B">
      <w:pPr>
        <w:rPr>
          <w:rFonts w:cstheme="minorHAnsi"/>
        </w:rPr>
      </w:pPr>
      <w:r>
        <w:t>Addressing</w:t>
      </w:r>
      <w:r w:rsidRPr="00E73052">
        <w:rPr>
          <w:rFonts w:cstheme="minorHAnsi"/>
        </w:rPr>
        <w:t xml:space="preserve"> the impacts of climate change and </w:t>
      </w:r>
      <w:r>
        <w:rPr>
          <w:rFonts w:cstheme="minorHAnsi"/>
        </w:rPr>
        <w:t>displacement must also be attuned to their particular impacts on the rights of people with disabilities,</w:t>
      </w:r>
      <w:r w:rsidRPr="00E73052">
        <w:rPr>
          <w:rFonts w:cstheme="minorHAnsi"/>
        </w:rPr>
        <w:t xml:space="preserve"> women, children, and other vulnerable groups.</w:t>
      </w:r>
      <w:r>
        <w:rPr>
          <w:rFonts w:cstheme="minorHAnsi"/>
        </w:rPr>
        <w:t xml:space="preserve"> </w:t>
      </w:r>
    </w:p>
    <w:p w14:paraId="56D7FBAD" w14:textId="0AD59D8D" w:rsidR="00A22B0B" w:rsidRPr="00A86EF8" w:rsidRDefault="00A22B0B" w:rsidP="00A22B0B">
      <w:pPr>
        <w:rPr>
          <w:rFonts w:cstheme="minorHAnsi"/>
        </w:rPr>
      </w:pPr>
      <w:r>
        <w:rPr>
          <w:rFonts w:cstheme="minorHAnsi"/>
        </w:rPr>
        <w:t>Australia supports</w:t>
      </w:r>
      <w:r w:rsidRPr="00A86EF8">
        <w:rPr>
          <w:rFonts w:cstheme="minorHAnsi"/>
        </w:rPr>
        <w:t xml:space="preserve"> processes underway in the Pacific to develop regional framework</w:t>
      </w:r>
      <w:r>
        <w:rPr>
          <w:rFonts w:cstheme="minorHAnsi"/>
        </w:rPr>
        <w:t>s</w:t>
      </w:r>
      <w:r w:rsidRPr="00A86EF8">
        <w:rPr>
          <w:rFonts w:cstheme="minorHAnsi"/>
        </w:rPr>
        <w:t xml:space="preserve"> on </w:t>
      </w:r>
      <w:r>
        <w:rPr>
          <w:rFonts w:cstheme="minorHAnsi"/>
        </w:rPr>
        <w:t>these issues</w:t>
      </w:r>
      <w:r w:rsidRPr="00A86EF8">
        <w:rPr>
          <w:rFonts w:cstheme="minorHAnsi"/>
        </w:rPr>
        <w:t xml:space="preserve"> and </w:t>
      </w:r>
      <w:r>
        <w:rPr>
          <w:rFonts w:cstheme="minorHAnsi"/>
        </w:rPr>
        <w:t xml:space="preserve">we </w:t>
      </w:r>
      <w:r w:rsidRPr="00A86EF8">
        <w:rPr>
          <w:rFonts w:cstheme="minorHAnsi"/>
        </w:rPr>
        <w:t>commend the Pacific’s leadership in th</w:t>
      </w:r>
      <w:r>
        <w:rPr>
          <w:rFonts w:cstheme="minorHAnsi"/>
        </w:rPr>
        <w:t>is</w:t>
      </w:r>
      <w:r w:rsidRPr="00A86EF8">
        <w:rPr>
          <w:rFonts w:cstheme="minorHAnsi"/>
        </w:rPr>
        <w:t xml:space="preserve"> complex and emerging area</w:t>
      </w:r>
      <w:r>
        <w:rPr>
          <w:rFonts w:cstheme="minorHAnsi"/>
        </w:rPr>
        <w:t xml:space="preserve">. </w:t>
      </w:r>
      <w:r w:rsidRPr="00A86EF8">
        <w:rPr>
          <w:rFonts w:cstheme="minorHAnsi"/>
        </w:rPr>
        <w:t xml:space="preserve">We </w:t>
      </w:r>
      <w:r>
        <w:rPr>
          <w:rFonts w:cstheme="minorHAnsi"/>
        </w:rPr>
        <w:t xml:space="preserve">also </w:t>
      </w:r>
      <w:r w:rsidRPr="00A86EF8">
        <w:rPr>
          <w:rFonts w:cstheme="minorHAnsi"/>
        </w:rPr>
        <w:t>welcome ongoing activities of international organisations in supporting the Pacific region to consider regional approaches</w:t>
      </w:r>
      <w:r>
        <w:rPr>
          <w:rFonts w:cstheme="minorHAnsi"/>
        </w:rPr>
        <w:t>, including sharing the expertise and experiences of First Nations Australians.</w:t>
      </w:r>
    </w:p>
    <w:p w14:paraId="36DEED38" w14:textId="77777777" w:rsidR="00A22B0B" w:rsidRPr="00FA743B" w:rsidRDefault="00A22B0B" w:rsidP="00A22B0B">
      <w:r w:rsidRPr="00FA743B">
        <w:t>We will continue to engage sensitively and respectfully with Pacific Island countries on these issues.</w:t>
      </w:r>
    </w:p>
    <w:p w14:paraId="213F613A" w14:textId="77777777" w:rsidR="00A22B0B" w:rsidRPr="00FA743B" w:rsidRDefault="00A22B0B" w:rsidP="00A22B0B">
      <w:r w:rsidRPr="00FA743B">
        <w:t xml:space="preserve">Australia is committed to upholding </w:t>
      </w:r>
      <w:r>
        <w:t xml:space="preserve">and contributing to the development </w:t>
      </w:r>
      <w:r w:rsidRPr="00FA743B">
        <w:t>of international law in a complex, sensitive and emerging area</w:t>
      </w:r>
      <w:r>
        <w:t>,</w:t>
      </w:r>
      <w:r w:rsidRPr="00FA743B">
        <w:t xml:space="preserve"> that has real life consequences for people whose lives are affected by climate change. </w:t>
      </w:r>
    </w:p>
    <w:p w14:paraId="67DD8C69" w14:textId="44A3A72B" w:rsidR="00A06B49" w:rsidRPr="002B0402" w:rsidRDefault="00A22B0B" w:rsidP="00C700C0">
      <w:pPr>
        <w:rPr>
          <w:rFonts w:ascii="Calibri" w:hAnsi="Calibri" w:cs="Calibri"/>
          <w:color w:val="000000" w:themeColor="text1"/>
          <w:szCs w:val="24"/>
        </w:rPr>
      </w:pPr>
      <w:r w:rsidRPr="00FA743B">
        <w:t xml:space="preserve">We </w:t>
      </w:r>
      <w:r>
        <w:t>commend</w:t>
      </w:r>
      <w:r w:rsidRPr="00FA743B">
        <w:t xml:space="preserve"> the Special Rapporteur</w:t>
      </w:r>
      <w:r>
        <w:t>’s important work to draw</w:t>
      </w:r>
      <w:r w:rsidRPr="00FA743B">
        <w:t xml:space="preserve"> attention to th</w:t>
      </w:r>
      <w:r>
        <w:t>ese</w:t>
      </w:r>
      <w:r w:rsidRPr="00FA743B">
        <w:t xml:space="preserve"> issue</w:t>
      </w:r>
      <w:r>
        <w:t>s</w:t>
      </w:r>
      <w:r w:rsidRPr="00FA743B">
        <w:t xml:space="preserve"> and thank the Special Rapporteur for providing the opportunity to</w:t>
      </w:r>
      <w:r>
        <w:t xml:space="preserve"> Member States to</w:t>
      </w:r>
      <w:r w:rsidRPr="00FA743B">
        <w:t xml:space="preserve"> make a submission.</w:t>
      </w:r>
    </w:p>
    <w:sectPr w:rsidR="00A06B49" w:rsidRPr="002B0402" w:rsidSect="002B0402">
      <w:headerReference w:type="default" r:id="rId11"/>
      <w:footerReference w:type="default" r:id="rId12"/>
      <w:headerReference w:type="first" r:id="rId13"/>
      <w:pgSz w:w="11906" w:h="16838" w:code="9"/>
      <w:pgMar w:top="2137" w:right="1134" w:bottom="1418" w:left="1134" w:header="567" w:footer="593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AB94" w14:textId="77777777" w:rsidR="0030482F" w:rsidRDefault="0030482F" w:rsidP="00D37B04">
      <w:r>
        <w:separator/>
      </w:r>
    </w:p>
  </w:endnote>
  <w:endnote w:type="continuationSeparator" w:id="0">
    <w:p w14:paraId="42C23049" w14:textId="77777777" w:rsidR="0030482F" w:rsidRDefault="0030482F" w:rsidP="00D3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1708" w14:textId="77777777" w:rsidR="00965224" w:rsidRDefault="00965224" w:rsidP="004A4093">
    <w:pPr>
      <w:pStyle w:val="Footer"/>
      <w:jc w:val="center"/>
      <w:rPr>
        <w:b/>
        <w:sz w:val="28"/>
        <w:lang w:val="en-AU"/>
      </w:rPr>
    </w:pPr>
  </w:p>
  <w:p w14:paraId="43EA60C7" w14:textId="77777777" w:rsidR="004A4093" w:rsidRPr="00386BC5" w:rsidRDefault="007A3F04" w:rsidP="004A4093">
    <w:pPr>
      <w:pStyle w:val="Footer"/>
      <w:jc w:val="center"/>
      <w:rPr>
        <w:b/>
        <w:sz w:val="28"/>
        <w:lang w:val="en-AU"/>
      </w:rPr>
    </w:pPr>
    <w:r>
      <w:rPr>
        <w:b/>
        <w:noProof/>
        <w:sz w:val="28"/>
        <w:lang w:val="en-AU" w:eastAsia="en-AU"/>
      </w:rPr>
      <w:drawing>
        <wp:anchor distT="0" distB="0" distL="114300" distR="114300" simplePos="0" relativeHeight="251655164" behindDoc="1" locked="0" layoutInCell="1" allowOverlap="1" wp14:anchorId="235E738A" wp14:editId="7983426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673200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portrait-document-granite-map-14mm-side-margins-foot-greys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C04">
      <w:rPr>
        <w:b/>
        <w:sz w:val="28"/>
        <w:lang w:val="en-AU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ED03" w14:textId="77777777" w:rsidR="0030482F" w:rsidRPr="008C5A0E" w:rsidRDefault="0030482F" w:rsidP="00D37B04">
      <w:pPr>
        <w:pStyle w:val="Footer"/>
      </w:pPr>
    </w:p>
  </w:footnote>
  <w:footnote w:type="continuationSeparator" w:id="0">
    <w:p w14:paraId="7AAFA063" w14:textId="77777777" w:rsidR="0030482F" w:rsidRDefault="0030482F" w:rsidP="00D3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231A" w14:textId="16A4E8BB" w:rsidR="004A4093" w:rsidRPr="004A4093" w:rsidRDefault="007B44D3" w:rsidP="004A4093">
    <w:pPr>
      <w:pStyle w:val="Footer"/>
      <w:jc w:val="center"/>
      <w:rPr>
        <w:b/>
        <w:sz w:val="28"/>
        <w:lang w:val="en-AU"/>
      </w:rPr>
    </w:pPr>
    <w:r>
      <w:rPr>
        <w:b/>
        <w:sz w:val="28"/>
        <w:lang w:val="en-AU"/>
      </w:rPr>
      <w:fldChar w:fldCharType="begin"/>
    </w:r>
    <w:r>
      <w:rPr>
        <w:b/>
        <w:sz w:val="28"/>
        <w:lang w:val="en-AU"/>
      </w:rPr>
      <w:instrText xml:space="preserve"> DOCPROPERTY PM_SecurityClassification \* MERGEFORMAT </w:instrText>
    </w:r>
    <w:r>
      <w:rPr>
        <w:b/>
        <w:sz w:val="28"/>
        <w:lang w:val="en-AU"/>
      </w:rPr>
      <w:fldChar w:fldCharType="separate"/>
    </w:r>
    <w:r w:rsidR="006950D9">
      <w:rPr>
        <w:b/>
        <w:sz w:val="28"/>
        <w:lang w:val="en-AU"/>
      </w:rPr>
      <w:t>OFFICIAL</w:t>
    </w:r>
    <w:r>
      <w:rPr>
        <w:b/>
        <w:sz w:val="28"/>
        <w:lang w:val="en-AU"/>
      </w:rPr>
      <w:fldChar w:fldCharType="end"/>
    </w:r>
    <w:r w:rsidR="007A3F04">
      <w:rPr>
        <w:b/>
        <w:noProof/>
        <w:sz w:val="28"/>
        <w:lang w:val="en-AU" w:eastAsia="en-AU"/>
      </w:rPr>
      <w:drawing>
        <wp:anchor distT="0" distB="0" distL="114300" distR="114300" simplePos="0" relativeHeight="251656189" behindDoc="1" locked="0" layoutInCell="1" allowOverlap="1" wp14:anchorId="44A6B059" wp14:editId="49C81CE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36800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portrait-document-granite-map-14mm-side-margins-head-greys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F6F8B" w14:textId="77777777" w:rsidR="007B1267" w:rsidRPr="008A51A6" w:rsidRDefault="007B1267" w:rsidP="002D5B25">
    <w:pPr>
      <w:pStyle w:val="Header"/>
      <w:rPr>
        <w:b w:val="0"/>
        <w:color w:val="FFFFFF" w:themeColor="background1"/>
        <w:sz w:val="22"/>
      </w:rPr>
    </w:pPr>
    <w:r w:rsidRPr="008A51A6">
      <w:rPr>
        <w:b w:val="0"/>
        <w:noProof/>
        <w:color w:val="FFFFFF" w:themeColor="background1"/>
        <w:sz w:val="22"/>
        <w:lang w:val="en-AU" w:eastAsia="en-AU"/>
      </w:rPr>
      <w:drawing>
        <wp:anchor distT="0" distB="0" distL="114300" distR="114300" simplePos="0" relativeHeight="251659264" behindDoc="1" locked="1" layoutInCell="1" allowOverlap="1" wp14:anchorId="1D088F59" wp14:editId="6C70183B">
          <wp:simplePos x="0" y="0"/>
          <wp:positionH relativeFrom="page">
            <wp:posOffset>652145</wp:posOffset>
          </wp:positionH>
          <wp:positionV relativeFrom="page">
            <wp:posOffset>713740</wp:posOffset>
          </wp:positionV>
          <wp:extent cx="3166110" cy="55372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AT-corporate-gre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11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8D02" w14:textId="77777777" w:rsidR="004F262F" w:rsidRPr="003631D2" w:rsidRDefault="004F262F" w:rsidP="004F262F">
    <w:pPr>
      <w:spacing w:after="120"/>
      <w:rPr>
        <w:rFonts w:ascii="Arial" w:hAnsi="Arial" w:cs="Arial"/>
        <w:b/>
      </w:rPr>
    </w:pPr>
    <w:r w:rsidRPr="004F1323"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3B968DDB" wp14:editId="19CCE5E6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59675" cy="10691495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AT-Letterhead-BG_Gran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2577A" w14:textId="77777777" w:rsidR="004F262F" w:rsidRPr="003631D2" w:rsidRDefault="004F262F" w:rsidP="004F262F">
    <w:pPr>
      <w:rPr>
        <w:rFonts w:ascii="Arial" w:hAnsi="Arial" w:cs="Arial"/>
      </w:rPr>
    </w:pPr>
  </w:p>
  <w:p w14:paraId="39629D51" w14:textId="77777777" w:rsidR="007B1267" w:rsidRDefault="004F262F" w:rsidP="002D5B25">
    <w:pPr>
      <w:pStyle w:val="Header"/>
    </w:pPr>
    <w:r w:rsidRPr="004F1323">
      <w:rPr>
        <w:noProof/>
        <w:lang w:val="en-AU" w:eastAsia="en-AU"/>
      </w:rPr>
      <w:drawing>
        <wp:anchor distT="0" distB="0" distL="114300" distR="114300" simplePos="0" relativeHeight="251665408" behindDoc="1" locked="1" layoutInCell="1" allowOverlap="1" wp14:anchorId="649C6C23" wp14:editId="5FED74C5">
          <wp:simplePos x="0" y="0"/>
          <wp:positionH relativeFrom="page">
            <wp:posOffset>966470</wp:posOffset>
          </wp:positionH>
          <wp:positionV relativeFrom="page">
            <wp:posOffset>604520</wp:posOffset>
          </wp:positionV>
          <wp:extent cx="3166745" cy="5543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AT-corporate-gre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74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9F688" w14:textId="77777777" w:rsidR="007B1267" w:rsidRPr="00943730" w:rsidRDefault="007B1267" w:rsidP="0094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1B4E2E12"/>
    <w:multiLevelType w:val="multilevel"/>
    <w:tmpl w:val="46769186"/>
    <w:lvl w:ilvl="0">
      <w:start w:val="1"/>
      <w:numFmt w:val="bullet"/>
      <w:pStyle w:val="Bullet1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pStyle w:val="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3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3BEF009D"/>
    <w:multiLevelType w:val="hybridMultilevel"/>
    <w:tmpl w:val="57EC6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2FBE"/>
    <w:multiLevelType w:val="hybridMultilevel"/>
    <w:tmpl w:val="AA0AB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7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8" w15:restartNumberingAfterBreak="0">
    <w:nsid w:val="73107305"/>
    <w:multiLevelType w:val="multilevel"/>
    <w:tmpl w:val="43428892"/>
    <w:styleLink w:val="BulletsList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792E3E94"/>
    <w:multiLevelType w:val="hybridMultilevel"/>
    <w:tmpl w:val="F5FC89DC"/>
    <w:lvl w:ilvl="0" w:tplc="C8E44640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FE2B18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38B1D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672E2C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CB009D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32EB98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C5478E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E165F2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F7A628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BD"/>
    <w:rsid w:val="00001DA8"/>
    <w:rsid w:val="000020C1"/>
    <w:rsid w:val="0000652C"/>
    <w:rsid w:val="0002080A"/>
    <w:rsid w:val="00021BFC"/>
    <w:rsid w:val="0002782F"/>
    <w:rsid w:val="000332FC"/>
    <w:rsid w:val="00034D04"/>
    <w:rsid w:val="00035BBF"/>
    <w:rsid w:val="00050806"/>
    <w:rsid w:val="000546D9"/>
    <w:rsid w:val="00054E4D"/>
    <w:rsid w:val="00060073"/>
    <w:rsid w:val="000616C6"/>
    <w:rsid w:val="000662CC"/>
    <w:rsid w:val="00066D37"/>
    <w:rsid w:val="0007030E"/>
    <w:rsid w:val="00070450"/>
    <w:rsid w:val="00083065"/>
    <w:rsid w:val="000854FD"/>
    <w:rsid w:val="00087B61"/>
    <w:rsid w:val="000B3010"/>
    <w:rsid w:val="000B37F5"/>
    <w:rsid w:val="000B3ED7"/>
    <w:rsid w:val="000C3FFB"/>
    <w:rsid w:val="000D381C"/>
    <w:rsid w:val="000D66D6"/>
    <w:rsid w:val="000F3E74"/>
    <w:rsid w:val="00113288"/>
    <w:rsid w:val="001214BE"/>
    <w:rsid w:val="00123988"/>
    <w:rsid w:val="00126D2B"/>
    <w:rsid w:val="0013101C"/>
    <w:rsid w:val="00132871"/>
    <w:rsid w:val="00137C83"/>
    <w:rsid w:val="001404E3"/>
    <w:rsid w:val="0014333F"/>
    <w:rsid w:val="001461D6"/>
    <w:rsid w:val="00151A2A"/>
    <w:rsid w:val="001533FD"/>
    <w:rsid w:val="001541EA"/>
    <w:rsid w:val="00155A45"/>
    <w:rsid w:val="001A397B"/>
    <w:rsid w:val="001B7A9E"/>
    <w:rsid w:val="001D090B"/>
    <w:rsid w:val="001D663E"/>
    <w:rsid w:val="001E1DC0"/>
    <w:rsid w:val="001E6822"/>
    <w:rsid w:val="00243934"/>
    <w:rsid w:val="00253C5A"/>
    <w:rsid w:val="00256DE8"/>
    <w:rsid w:val="00262B3E"/>
    <w:rsid w:val="002711D8"/>
    <w:rsid w:val="0027509B"/>
    <w:rsid w:val="0028602A"/>
    <w:rsid w:val="002A5A12"/>
    <w:rsid w:val="002B0402"/>
    <w:rsid w:val="002B5238"/>
    <w:rsid w:val="002B5E10"/>
    <w:rsid w:val="002C1B61"/>
    <w:rsid w:val="002C793D"/>
    <w:rsid w:val="002D0760"/>
    <w:rsid w:val="002D3B91"/>
    <w:rsid w:val="002D5B25"/>
    <w:rsid w:val="002E0899"/>
    <w:rsid w:val="002E3C11"/>
    <w:rsid w:val="002E7D69"/>
    <w:rsid w:val="002F4F2B"/>
    <w:rsid w:val="003002C0"/>
    <w:rsid w:val="00301144"/>
    <w:rsid w:val="003031C6"/>
    <w:rsid w:val="0030482F"/>
    <w:rsid w:val="00304984"/>
    <w:rsid w:val="003108BF"/>
    <w:rsid w:val="00312BF8"/>
    <w:rsid w:val="003148B7"/>
    <w:rsid w:val="003158C3"/>
    <w:rsid w:val="003274CD"/>
    <w:rsid w:val="00333501"/>
    <w:rsid w:val="00334F0A"/>
    <w:rsid w:val="00343236"/>
    <w:rsid w:val="003457C4"/>
    <w:rsid w:val="00345A88"/>
    <w:rsid w:val="00345DE4"/>
    <w:rsid w:val="0035119D"/>
    <w:rsid w:val="00353113"/>
    <w:rsid w:val="003571A7"/>
    <w:rsid w:val="00357B3A"/>
    <w:rsid w:val="00363159"/>
    <w:rsid w:val="00376277"/>
    <w:rsid w:val="00386BC5"/>
    <w:rsid w:val="00391B99"/>
    <w:rsid w:val="0039344A"/>
    <w:rsid w:val="003B4F12"/>
    <w:rsid w:val="003B649A"/>
    <w:rsid w:val="003C296E"/>
    <w:rsid w:val="003E0039"/>
    <w:rsid w:val="003E11E2"/>
    <w:rsid w:val="003F2041"/>
    <w:rsid w:val="00402ACC"/>
    <w:rsid w:val="00405DBB"/>
    <w:rsid w:val="00411EF3"/>
    <w:rsid w:val="004120EC"/>
    <w:rsid w:val="00412FC4"/>
    <w:rsid w:val="00415E8E"/>
    <w:rsid w:val="00423F31"/>
    <w:rsid w:val="00426C17"/>
    <w:rsid w:val="00431899"/>
    <w:rsid w:val="00431E42"/>
    <w:rsid w:val="00455B23"/>
    <w:rsid w:val="004570DB"/>
    <w:rsid w:val="0045721C"/>
    <w:rsid w:val="00461141"/>
    <w:rsid w:val="00462F2D"/>
    <w:rsid w:val="00475681"/>
    <w:rsid w:val="00482987"/>
    <w:rsid w:val="00482AE8"/>
    <w:rsid w:val="00486804"/>
    <w:rsid w:val="004A4093"/>
    <w:rsid w:val="004B3775"/>
    <w:rsid w:val="004D0989"/>
    <w:rsid w:val="004D0BA0"/>
    <w:rsid w:val="004E058F"/>
    <w:rsid w:val="004E3B87"/>
    <w:rsid w:val="004F1323"/>
    <w:rsid w:val="004F262F"/>
    <w:rsid w:val="00506C1C"/>
    <w:rsid w:val="00510921"/>
    <w:rsid w:val="00510AD3"/>
    <w:rsid w:val="005130EF"/>
    <w:rsid w:val="00513348"/>
    <w:rsid w:val="005134DF"/>
    <w:rsid w:val="00513AD8"/>
    <w:rsid w:val="005204D2"/>
    <w:rsid w:val="00522396"/>
    <w:rsid w:val="00533B5D"/>
    <w:rsid w:val="0054627C"/>
    <w:rsid w:val="0058186E"/>
    <w:rsid w:val="00583019"/>
    <w:rsid w:val="0059289C"/>
    <w:rsid w:val="00593E27"/>
    <w:rsid w:val="005A20F6"/>
    <w:rsid w:val="005A37BD"/>
    <w:rsid w:val="005B22DC"/>
    <w:rsid w:val="005C6961"/>
    <w:rsid w:val="005D3655"/>
    <w:rsid w:val="005E4830"/>
    <w:rsid w:val="00611D29"/>
    <w:rsid w:val="00622B86"/>
    <w:rsid w:val="00623BA1"/>
    <w:rsid w:val="006346BC"/>
    <w:rsid w:val="00645776"/>
    <w:rsid w:val="006542E2"/>
    <w:rsid w:val="0066652A"/>
    <w:rsid w:val="006719C3"/>
    <w:rsid w:val="00676CE8"/>
    <w:rsid w:val="00680522"/>
    <w:rsid w:val="00682167"/>
    <w:rsid w:val="006950D9"/>
    <w:rsid w:val="006B19C4"/>
    <w:rsid w:val="006B5E1C"/>
    <w:rsid w:val="006B66A5"/>
    <w:rsid w:val="006C42AF"/>
    <w:rsid w:val="006F1189"/>
    <w:rsid w:val="006F6A65"/>
    <w:rsid w:val="007003B6"/>
    <w:rsid w:val="00711D8E"/>
    <w:rsid w:val="00712672"/>
    <w:rsid w:val="00712804"/>
    <w:rsid w:val="00714FBD"/>
    <w:rsid w:val="00720AB4"/>
    <w:rsid w:val="007213EB"/>
    <w:rsid w:val="007232BA"/>
    <w:rsid w:val="007303B5"/>
    <w:rsid w:val="00734E3F"/>
    <w:rsid w:val="00736985"/>
    <w:rsid w:val="00745DF5"/>
    <w:rsid w:val="007502AA"/>
    <w:rsid w:val="0076250F"/>
    <w:rsid w:val="007779D8"/>
    <w:rsid w:val="00780FA5"/>
    <w:rsid w:val="00795D76"/>
    <w:rsid w:val="007A3F04"/>
    <w:rsid w:val="007A48CA"/>
    <w:rsid w:val="007B1267"/>
    <w:rsid w:val="007B44D3"/>
    <w:rsid w:val="007B6200"/>
    <w:rsid w:val="007C1263"/>
    <w:rsid w:val="007C5399"/>
    <w:rsid w:val="007C7F7B"/>
    <w:rsid w:val="007D4BE4"/>
    <w:rsid w:val="007F3395"/>
    <w:rsid w:val="00800D6A"/>
    <w:rsid w:val="00801B9F"/>
    <w:rsid w:val="0080204D"/>
    <w:rsid w:val="00812D01"/>
    <w:rsid w:val="008223E4"/>
    <w:rsid w:val="00825AC7"/>
    <w:rsid w:val="00842565"/>
    <w:rsid w:val="008475F0"/>
    <w:rsid w:val="0085567A"/>
    <w:rsid w:val="008557A7"/>
    <w:rsid w:val="00865B9D"/>
    <w:rsid w:val="00870269"/>
    <w:rsid w:val="00870928"/>
    <w:rsid w:val="00887172"/>
    <w:rsid w:val="008902DF"/>
    <w:rsid w:val="0089405C"/>
    <w:rsid w:val="00894DA6"/>
    <w:rsid w:val="00897FA2"/>
    <w:rsid w:val="008A4544"/>
    <w:rsid w:val="008A4F87"/>
    <w:rsid w:val="008A51A6"/>
    <w:rsid w:val="008A5AFE"/>
    <w:rsid w:val="008B13B0"/>
    <w:rsid w:val="008C3E04"/>
    <w:rsid w:val="008C5A0E"/>
    <w:rsid w:val="008C6CCD"/>
    <w:rsid w:val="008E22FE"/>
    <w:rsid w:val="008F4444"/>
    <w:rsid w:val="009026F1"/>
    <w:rsid w:val="009312F5"/>
    <w:rsid w:val="00943730"/>
    <w:rsid w:val="00965224"/>
    <w:rsid w:val="00965C6D"/>
    <w:rsid w:val="00975767"/>
    <w:rsid w:val="00975CA5"/>
    <w:rsid w:val="009805E9"/>
    <w:rsid w:val="00986590"/>
    <w:rsid w:val="0099099D"/>
    <w:rsid w:val="00992C76"/>
    <w:rsid w:val="009969D6"/>
    <w:rsid w:val="00996F0C"/>
    <w:rsid w:val="009A1B00"/>
    <w:rsid w:val="009B10E5"/>
    <w:rsid w:val="009B4662"/>
    <w:rsid w:val="009B4D3B"/>
    <w:rsid w:val="009C4714"/>
    <w:rsid w:val="009D7407"/>
    <w:rsid w:val="009E0866"/>
    <w:rsid w:val="009E10FB"/>
    <w:rsid w:val="009E273C"/>
    <w:rsid w:val="009E6712"/>
    <w:rsid w:val="009E7D68"/>
    <w:rsid w:val="009F0159"/>
    <w:rsid w:val="009F1350"/>
    <w:rsid w:val="009F6423"/>
    <w:rsid w:val="009F7EB6"/>
    <w:rsid w:val="00A00C04"/>
    <w:rsid w:val="00A06B49"/>
    <w:rsid w:val="00A12843"/>
    <w:rsid w:val="00A13F7B"/>
    <w:rsid w:val="00A22B0B"/>
    <w:rsid w:val="00A24A62"/>
    <w:rsid w:val="00A26C7D"/>
    <w:rsid w:val="00A31C9F"/>
    <w:rsid w:val="00A33290"/>
    <w:rsid w:val="00A4144F"/>
    <w:rsid w:val="00A42274"/>
    <w:rsid w:val="00A51B12"/>
    <w:rsid w:val="00A51CD0"/>
    <w:rsid w:val="00A5201D"/>
    <w:rsid w:val="00A61B4D"/>
    <w:rsid w:val="00A701A3"/>
    <w:rsid w:val="00A70F45"/>
    <w:rsid w:val="00A7345A"/>
    <w:rsid w:val="00A73F4D"/>
    <w:rsid w:val="00A7772A"/>
    <w:rsid w:val="00A80F95"/>
    <w:rsid w:val="00A97BF1"/>
    <w:rsid w:val="00AA298A"/>
    <w:rsid w:val="00AA5DF2"/>
    <w:rsid w:val="00AA6818"/>
    <w:rsid w:val="00AC164A"/>
    <w:rsid w:val="00AD0F8F"/>
    <w:rsid w:val="00AD3B07"/>
    <w:rsid w:val="00AD6F62"/>
    <w:rsid w:val="00AE01D5"/>
    <w:rsid w:val="00AE448A"/>
    <w:rsid w:val="00AF2050"/>
    <w:rsid w:val="00AF6D04"/>
    <w:rsid w:val="00B02AD8"/>
    <w:rsid w:val="00B03CA8"/>
    <w:rsid w:val="00B26AEB"/>
    <w:rsid w:val="00B31237"/>
    <w:rsid w:val="00B33C0A"/>
    <w:rsid w:val="00B525B2"/>
    <w:rsid w:val="00B55E19"/>
    <w:rsid w:val="00B56554"/>
    <w:rsid w:val="00B669C6"/>
    <w:rsid w:val="00B674D2"/>
    <w:rsid w:val="00B84C3B"/>
    <w:rsid w:val="00B857E1"/>
    <w:rsid w:val="00B94758"/>
    <w:rsid w:val="00BA4B6D"/>
    <w:rsid w:val="00BA7A0F"/>
    <w:rsid w:val="00BB15C3"/>
    <w:rsid w:val="00BB26C5"/>
    <w:rsid w:val="00BB27AB"/>
    <w:rsid w:val="00BB5C11"/>
    <w:rsid w:val="00BB6357"/>
    <w:rsid w:val="00BC0DB3"/>
    <w:rsid w:val="00BE0D29"/>
    <w:rsid w:val="00BF4DE6"/>
    <w:rsid w:val="00C011A5"/>
    <w:rsid w:val="00C01408"/>
    <w:rsid w:val="00C06B13"/>
    <w:rsid w:val="00C27D25"/>
    <w:rsid w:val="00C31676"/>
    <w:rsid w:val="00C34761"/>
    <w:rsid w:val="00C42541"/>
    <w:rsid w:val="00C42CDE"/>
    <w:rsid w:val="00C44BDD"/>
    <w:rsid w:val="00C5182A"/>
    <w:rsid w:val="00C60101"/>
    <w:rsid w:val="00C61A99"/>
    <w:rsid w:val="00C63EE9"/>
    <w:rsid w:val="00C700C0"/>
    <w:rsid w:val="00C70697"/>
    <w:rsid w:val="00C86634"/>
    <w:rsid w:val="00C92FAA"/>
    <w:rsid w:val="00CA16F3"/>
    <w:rsid w:val="00CA37B1"/>
    <w:rsid w:val="00CB1959"/>
    <w:rsid w:val="00CB7201"/>
    <w:rsid w:val="00CC741B"/>
    <w:rsid w:val="00CD0E4B"/>
    <w:rsid w:val="00CE062B"/>
    <w:rsid w:val="00CE408B"/>
    <w:rsid w:val="00CE4C89"/>
    <w:rsid w:val="00CF07BA"/>
    <w:rsid w:val="00D0296C"/>
    <w:rsid w:val="00D03EB0"/>
    <w:rsid w:val="00D164BD"/>
    <w:rsid w:val="00D17DA3"/>
    <w:rsid w:val="00D22B27"/>
    <w:rsid w:val="00D26CEB"/>
    <w:rsid w:val="00D31D77"/>
    <w:rsid w:val="00D32D6F"/>
    <w:rsid w:val="00D37B04"/>
    <w:rsid w:val="00D540C6"/>
    <w:rsid w:val="00D64BD1"/>
    <w:rsid w:val="00D7241B"/>
    <w:rsid w:val="00D75D32"/>
    <w:rsid w:val="00D82C27"/>
    <w:rsid w:val="00D92254"/>
    <w:rsid w:val="00DC50F4"/>
    <w:rsid w:val="00DC68AB"/>
    <w:rsid w:val="00DE084C"/>
    <w:rsid w:val="00DE147C"/>
    <w:rsid w:val="00DF7DDA"/>
    <w:rsid w:val="00E1017F"/>
    <w:rsid w:val="00E14F51"/>
    <w:rsid w:val="00E30797"/>
    <w:rsid w:val="00E357B7"/>
    <w:rsid w:val="00E53800"/>
    <w:rsid w:val="00E57726"/>
    <w:rsid w:val="00E6081F"/>
    <w:rsid w:val="00E60CF4"/>
    <w:rsid w:val="00E615A9"/>
    <w:rsid w:val="00E8296D"/>
    <w:rsid w:val="00E8457B"/>
    <w:rsid w:val="00E912E5"/>
    <w:rsid w:val="00E94EA0"/>
    <w:rsid w:val="00EA04B2"/>
    <w:rsid w:val="00EA20F3"/>
    <w:rsid w:val="00EA5037"/>
    <w:rsid w:val="00EC3F7D"/>
    <w:rsid w:val="00ED2831"/>
    <w:rsid w:val="00ED43D1"/>
    <w:rsid w:val="00ED6744"/>
    <w:rsid w:val="00EE4EE1"/>
    <w:rsid w:val="00EF348E"/>
    <w:rsid w:val="00EF4574"/>
    <w:rsid w:val="00F24327"/>
    <w:rsid w:val="00F25A93"/>
    <w:rsid w:val="00F2684E"/>
    <w:rsid w:val="00F2739F"/>
    <w:rsid w:val="00F40D3A"/>
    <w:rsid w:val="00F42C46"/>
    <w:rsid w:val="00F5404C"/>
    <w:rsid w:val="00F729EF"/>
    <w:rsid w:val="00F77CAE"/>
    <w:rsid w:val="00F81798"/>
    <w:rsid w:val="00F82271"/>
    <w:rsid w:val="00F83428"/>
    <w:rsid w:val="00F94D1A"/>
    <w:rsid w:val="00F96BB9"/>
    <w:rsid w:val="00F96CD3"/>
    <w:rsid w:val="00FA3B24"/>
    <w:rsid w:val="00FA7AEA"/>
    <w:rsid w:val="00FB15A5"/>
    <w:rsid w:val="00FC1368"/>
    <w:rsid w:val="00FC7D3D"/>
    <w:rsid w:val="00FD101A"/>
    <w:rsid w:val="00FE6D51"/>
    <w:rsid w:val="00FE6F2A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4D0A359"/>
  <w15:docId w15:val="{266BF927-BDAE-423C-9397-2E0022EA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locked="0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D381C"/>
    <w:pPr>
      <w:suppressAutoHyphens/>
      <w:spacing w:before="120" w:after="60" w:line="260" w:lineRule="atLeast"/>
    </w:pPr>
    <w:rPr>
      <w:color w:val="495965" w:themeColor="text2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428"/>
    <w:pPr>
      <w:keepNext/>
      <w:keepLines/>
      <w:pageBreakBefore/>
      <w:spacing w:before="0" w:after="18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4144F"/>
    <w:pPr>
      <w:pageBreakBefore w:val="0"/>
      <w:spacing w:before="300" w:after="12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D2831"/>
    <w:pPr>
      <w:spacing w:before="480" w:line="360" w:lineRule="atLeast"/>
      <w:outlineLvl w:val="2"/>
    </w:pPr>
    <w:rPr>
      <w:bCs/>
      <w:caps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144F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A4144F"/>
    <w:pPr>
      <w:spacing w:line="200" w:lineRule="atLeast"/>
      <w:outlineLvl w:val="4"/>
    </w:pPr>
    <w:rPr>
      <w:b/>
      <w:sz w:val="16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rsid w:val="00486804"/>
    <w:pPr>
      <w:spacing w:before="40"/>
      <w:outlineLvl w:val="5"/>
    </w:pPr>
    <w:rPr>
      <w:color w:val="286B5F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locked/>
    <w:rsid w:val="00486804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486804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428"/>
    <w:rPr>
      <w:rFonts w:asciiTheme="majorHAnsi" w:eastAsiaTheme="majorEastAsia" w:hAnsiTheme="majorHAnsi" w:cstheme="majorBidi"/>
      <w:b/>
      <w:bCs/>
      <w:caps/>
      <w:color w:val="495965" w:themeColor="text2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144F"/>
    <w:rPr>
      <w:rFonts w:asciiTheme="majorHAnsi" w:eastAsiaTheme="majorEastAsia" w:hAnsiTheme="majorHAnsi" w:cstheme="majorBidi"/>
      <w:caps/>
      <w:color w:val="495965" w:themeColor="text2"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831"/>
    <w:rPr>
      <w:rFonts w:asciiTheme="majorHAnsi" w:eastAsiaTheme="majorEastAsia" w:hAnsiTheme="majorHAnsi" w:cstheme="majorBidi"/>
      <w:bCs/>
      <w:color w:val="495965" w:themeColor="text2"/>
      <w:sz w:val="30"/>
      <w:szCs w:val="26"/>
      <w:lang w:val="en-GB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rsid w:val="00D64BD1"/>
    <w:pPr>
      <w:pageBreakBefore w:val="0"/>
      <w:spacing w:after="0"/>
    </w:pPr>
    <w:rPr>
      <w:spacing w:val="-10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BD1"/>
    <w:rPr>
      <w:rFonts w:asciiTheme="majorHAnsi" w:eastAsiaTheme="majorEastAsia" w:hAnsiTheme="majorHAnsi" w:cstheme="majorBidi"/>
      <w:b/>
      <w:bCs/>
      <w:caps/>
      <w:color w:val="495965" w:themeColor="text2"/>
      <w:spacing w:val="-10"/>
      <w:kern w:val="28"/>
      <w:sz w:val="38"/>
      <w:szCs w:val="52"/>
    </w:rPr>
  </w:style>
  <w:style w:type="paragraph" w:styleId="Subtitle">
    <w:name w:val="Subtitle"/>
    <w:basedOn w:val="Title"/>
    <w:next w:val="Normal"/>
    <w:link w:val="SubtitleChar"/>
    <w:uiPriority w:val="11"/>
    <w:rsid w:val="00D64BD1"/>
    <w:pPr>
      <w:numPr>
        <w:ilvl w:val="1"/>
      </w:numPr>
      <w:spacing w:before="60" w:after="300"/>
    </w:pPr>
    <w:rPr>
      <w:rFonts w:asciiTheme="minorHAnsi" w:hAnsiTheme="minorHAnsi"/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BD1"/>
    <w:rPr>
      <w:rFonts w:eastAsiaTheme="majorEastAsia" w:cstheme="majorBidi"/>
      <w:bCs/>
      <w:iCs/>
      <w:caps/>
      <w:color w:val="495965" w:themeColor="text2"/>
      <w:spacing w:val="-10"/>
      <w:kern w:val="28"/>
      <w:sz w:val="38"/>
      <w:szCs w:val="24"/>
    </w:rPr>
  </w:style>
  <w:style w:type="paragraph" w:customStyle="1" w:styleId="Bullet1">
    <w:name w:val="Bullet 1"/>
    <w:basedOn w:val="ListParagraph"/>
    <w:qFormat/>
    <w:rsid w:val="000D381C"/>
    <w:pPr>
      <w:numPr>
        <w:numId w:val="10"/>
      </w:numPr>
    </w:pPr>
    <w:rPr>
      <w:rFonts w:asciiTheme="minorHAnsi" w:hAnsiTheme="minorHAnsi"/>
      <w:color w:val="495965" w:themeColor="text2"/>
    </w:rPr>
  </w:style>
  <w:style w:type="paragraph" w:customStyle="1" w:styleId="Bullet2">
    <w:name w:val="Bullet 2"/>
    <w:basedOn w:val="Bullet1"/>
    <w:qFormat/>
    <w:rsid w:val="000D381C"/>
    <w:pPr>
      <w:numPr>
        <w:ilvl w:val="1"/>
      </w:numPr>
    </w:pPr>
  </w:style>
  <w:style w:type="paragraph" w:customStyle="1" w:styleId="Bullet3">
    <w:name w:val="Bullet 3"/>
    <w:basedOn w:val="Bullet2"/>
    <w:qFormat/>
    <w:rsid w:val="000D381C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F2684E"/>
    <w:pPr>
      <w:numPr>
        <w:numId w:val="7"/>
      </w:numPr>
      <w:spacing w:before="0"/>
    </w:pPr>
  </w:style>
  <w:style w:type="paragraph" w:customStyle="1" w:styleId="NumberedList2">
    <w:name w:val="Numbered List 2"/>
    <w:basedOn w:val="NumberedList1"/>
    <w:qFormat/>
    <w:rsid w:val="00F2684E"/>
    <w:pPr>
      <w:numPr>
        <w:ilvl w:val="1"/>
      </w:numPr>
    </w:pPr>
  </w:style>
  <w:style w:type="paragraph" w:customStyle="1" w:styleId="NumberedList3">
    <w:name w:val="Numbered List 3"/>
    <w:basedOn w:val="NumberedList2"/>
    <w:qFormat/>
    <w:rsid w:val="00F2684E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6"/>
      </w:numPr>
    </w:pPr>
  </w:style>
  <w:style w:type="paragraph" w:customStyle="1" w:styleId="Heading2Numbered">
    <w:name w:val="Heading 2 Numbered"/>
    <w:basedOn w:val="Heading2"/>
    <w:next w:val="Normal"/>
    <w:qFormat/>
    <w:rsid w:val="00ED2831"/>
    <w:pPr>
      <w:numPr>
        <w:ilvl w:val="1"/>
        <w:numId w:val="6"/>
      </w:numPr>
      <w:spacing w:before="480"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ED2831"/>
    <w:pPr>
      <w:numPr>
        <w:ilvl w:val="2"/>
        <w:numId w:val="6"/>
      </w:numPr>
      <w:spacing w:before="300" w:after="60"/>
    </w:pPr>
    <w:rPr>
      <w:szCs w:val="22"/>
    </w:rPr>
  </w:style>
  <w:style w:type="numbering" w:customStyle="1" w:styleId="BulletsList">
    <w:name w:val="Bullets List"/>
    <w:uiPriority w:val="99"/>
    <w:rsid w:val="001D663E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rsid w:val="00ED2831"/>
    <w:pPr>
      <w:pageBreakBefore w:val="0"/>
      <w:suppressAutoHyphens w:val="0"/>
      <w:spacing w:after="60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4144F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D2831"/>
    <w:pPr>
      <w:pBdr>
        <w:top w:val="single" w:sz="4" w:space="6" w:color="65C5B4" w:themeColor="accent1"/>
        <w:between w:val="single" w:sz="4" w:space="6" w:color="65C5B4" w:themeColor="accent1"/>
      </w:pBdr>
      <w:tabs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ED2831"/>
    <w:pPr>
      <w:spacing w:after="100"/>
      <w:ind w:left="199" w:right="454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FE6F2A"/>
    <w:pPr>
      <w:tabs>
        <w:tab w:val="center" w:pos="4513"/>
        <w:tab w:val="right" w:pos="9026"/>
      </w:tabs>
      <w:spacing w:before="0" w:after="0"/>
      <w:ind w:left="227"/>
    </w:pPr>
    <w:rPr>
      <w:b/>
      <w:caps/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ED283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rsid w:val="00D82C27"/>
    <w:pPr>
      <w:spacing w:before="400" w:after="400" w:line="280" w:lineRule="exact"/>
    </w:pPr>
    <w:rPr>
      <w:b/>
      <w:caps/>
      <w:color w:val="65C5B4" w:themeColor="accent1"/>
      <w:sz w:val="28"/>
    </w:rPr>
  </w:style>
  <w:style w:type="table" w:styleId="TableGrid">
    <w:name w:val="Table Grid"/>
    <w:basedOn w:val="TableNormal"/>
    <w:locked/>
    <w:rsid w:val="00ED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E6F2A"/>
    <w:rPr>
      <w:b/>
      <w:caps/>
      <w:color w:val="495965" w:themeColor="text2"/>
      <w:sz w:val="20"/>
      <w:lang w:val="en-GB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rsid w:val="00D32D6F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4144F"/>
    <w:rPr>
      <w:rFonts w:asciiTheme="majorHAnsi" w:eastAsiaTheme="majorEastAsia" w:hAnsiTheme="majorHAnsi" w:cstheme="majorBidi"/>
      <w:b/>
      <w:bCs/>
      <w:iCs/>
      <w:color w:val="495965" w:themeColor="text2"/>
      <w:sz w:val="16"/>
      <w:szCs w:val="26"/>
    </w:rPr>
  </w:style>
  <w:style w:type="paragraph" w:styleId="Caption">
    <w:name w:val="caption"/>
    <w:basedOn w:val="Normal"/>
    <w:next w:val="Normal"/>
    <w:uiPriority w:val="35"/>
    <w:unhideWhenUsed/>
    <w:rsid w:val="001214BE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D0E4B"/>
    <w:pPr>
      <w:spacing w:before="0" w:after="0" w:line="240" w:lineRule="exact"/>
      <w:ind w:right="284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CD0E4B"/>
    <w:rPr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rsid w:val="00ED2831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rsid w:val="00D64BD1"/>
    <w:pPr>
      <w:spacing w:before="0" w:after="180" w:line="320" w:lineRule="atLeast"/>
    </w:pPr>
    <w:rPr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64BD1"/>
    <w:rPr>
      <w:iCs/>
      <w:color w:val="495965" w:themeColor="text2"/>
      <w:sz w:val="28"/>
      <w:lang w:val="en-GB"/>
    </w:rPr>
  </w:style>
  <w:style w:type="paragraph" w:customStyle="1" w:styleId="QuoteHeading">
    <w:name w:val="Quote Heading"/>
    <w:basedOn w:val="Quote"/>
    <w:locked/>
    <w:rsid w:val="00C5182A"/>
    <w:rPr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A0E"/>
    <w:pPr>
      <w:spacing w:before="60" w:after="0" w:line="140" w:lineRule="atLeast"/>
      <w:ind w:left="170" w:hanging="17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A0E"/>
    <w:rPr>
      <w:color w:val="495965" w:themeColor="text2"/>
      <w:sz w:val="1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2C0"/>
    <w:rPr>
      <w:vertAlign w:val="superscript"/>
    </w:rPr>
  </w:style>
  <w:style w:type="paragraph" w:customStyle="1" w:styleId="GreyRoundBoxText">
    <w:name w:val="Grey Round Box Text"/>
    <w:basedOn w:val="Normal"/>
    <w:rsid w:val="000D66D6"/>
    <w:pPr>
      <w:spacing w:before="0"/>
    </w:pPr>
    <w:rPr>
      <w:b/>
      <w:caps/>
      <w:color w:val="FFFFFF" w:themeColor="background1"/>
      <w:sz w:val="18"/>
    </w:rPr>
  </w:style>
  <w:style w:type="character" w:customStyle="1" w:styleId="Green">
    <w:name w:val="Green"/>
    <w:basedOn w:val="DefaultParagraphFont"/>
    <w:uiPriority w:val="1"/>
    <w:rsid w:val="00D82C27"/>
    <w:rPr>
      <w:color w:val="ACD08C" w:themeColor="accent2"/>
    </w:rPr>
  </w:style>
  <w:style w:type="paragraph" w:customStyle="1" w:styleId="PhotoMargins">
    <w:name w:val="Photo Margins"/>
    <w:basedOn w:val="Normal"/>
    <w:qFormat/>
    <w:rsid w:val="00992C76"/>
  </w:style>
  <w:style w:type="paragraph" w:customStyle="1" w:styleId="PhotoLeft">
    <w:name w:val="Photo Left"/>
    <w:basedOn w:val="PhotoMargins"/>
    <w:rsid w:val="00F82271"/>
    <w:pPr>
      <w:ind w:left="-851"/>
    </w:pPr>
  </w:style>
  <w:style w:type="paragraph" w:customStyle="1" w:styleId="PhotoRight">
    <w:name w:val="Photo Right"/>
    <w:basedOn w:val="PhotoMargins"/>
    <w:rsid w:val="00F82271"/>
    <w:pPr>
      <w:ind w:right="-851"/>
      <w:jc w:val="right"/>
    </w:pPr>
  </w:style>
  <w:style w:type="paragraph" w:customStyle="1" w:styleId="PhotoCaption">
    <w:name w:val="Photo Caption"/>
    <w:basedOn w:val="Normal"/>
    <w:rsid w:val="00897FA2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C06B13"/>
    <w:pPr>
      <w:spacing w:before="60" w:after="60" w:line="26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FootnoteSeparator">
    <w:name w:val="Footnote Separator"/>
    <w:basedOn w:val="Footer"/>
    <w:qFormat/>
    <w:rsid w:val="00ED2831"/>
    <w:pPr>
      <w:pBdr>
        <w:top w:val="single" w:sz="4" w:space="1" w:color="495965" w:themeColor="text2"/>
      </w:pBdr>
      <w:tabs>
        <w:tab w:val="right" w:pos="9356"/>
        <w:tab w:val="center" w:pos="10036"/>
      </w:tabs>
      <w:spacing w:line="220" w:lineRule="atLeast"/>
      <w:ind w:right="0"/>
      <w:jc w:val="left"/>
    </w:pPr>
    <w:rPr>
      <w:color w:val="495965" w:themeColor="text2"/>
      <w:sz w:val="14"/>
    </w:rPr>
  </w:style>
  <w:style w:type="paragraph" w:customStyle="1" w:styleId="Heading1smallspaceafter">
    <w:name w:val="Heading 1 small space after"/>
    <w:basedOn w:val="Heading1"/>
    <w:qFormat/>
    <w:rsid w:val="00F96CD3"/>
    <w:pPr>
      <w:pageBreakBefore w:val="0"/>
      <w:spacing w:after="360"/>
      <w:contextualSpacing w:val="0"/>
    </w:pPr>
  </w:style>
  <w:style w:type="paragraph" w:customStyle="1" w:styleId="TableBullet1">
    <w:name w:val="Table Bullet 1"/>
    <w:basedOn w:val="Bullet1"/>
    <w:rsid w:val="00ED2831"/>
    <w:pPr>
      <w:numPr>
        <w:numId w:val="0"/>
      </w:numPr>
      <w:spacing w:before="60" w:line="220" w:lineRule="atLeast"/>
      <w:ind w:left="360" w:hanging="360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HeaderRow">
    <w:name w:val="Table Header Row"/>
    <w:basedOn w:val="Normal"/>
    <w:rsid w:val="00C06B13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NumberedList1">
    <w:name w:val="Table Numbered List 1"/>
    <w:basedOn w:val="NumberedList1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rsid w:val="00ED2831"/>
    <w:pPr>
      <w:spacing w:before="60" w:line="220" w:lineRule="atLeast"/>
      <w:ind w:left="851"/>
    </w:pPr>
    <w:rPr>
      <w:rFonts w:ascii="Calibri" w:hAnsi="Calibri"/>
      <w:sz w:val="18"/>
    </w:rPr>
  </w:style>
  <w:style w:type="paragraph" w:customStyle="1" w:styleId="TableSourceNotes">
    <w:name w:val="Table Source Notes"/>
    <w:basedOn w:val="Normal"/>
    <w:rsid w:val="00ED2831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TotalRow">
    <w:name w:val="Table Total Row"/>
    <w:basedOn w:val="Normal"/>
    <w:rsid w:val="00CF07BA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BoxHeading">
    <w:name w:val="Box Heading"/>
    <w:basedOn w:val="Heading3"/>
    <w:locked/>
    <w:rsid w:val="00ED2831"/>
    <w:pPr>
      <w:spacing w:before="60"/>
    </w:pPr>
  </w:style>
  <w:style w:type="paragraph" w:customStyle="1" w:styleId="QuoteAuthor">
    <w:name w:val="Quote Author"/>
    <w:basedOn w:val="Quote"/>
    <w:rsid w:val="00D64BD1"/>
    <w:pPr>
      <w:spacing w:after="60" w:line="200" w:lineRule="atLeast"/>
    </w:pPr>
    <w:rPr>
      <w:sz w:val="16"/>
    </w:rPr>
  </w:style>
  <w:style w:type="paragraph" w:customStyle="1" w:styleId="TableText">
    <w:name w:val="Table Text"/>
    <w:basedOn w:val="Normal"/>
    <w:qFormat/>
    <w:rsid w:val="0080204D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PhotoCredit">
    <w:name w:val="Photo Credit"/>
    <w:basedOn w:val="Normal"/>
    <w:rsid w:val="00A80F95"/>
    <w:pPr>
      <w:spacing w:after="200" w:line="160" w:lineRule="atLeast"/>
      <w:jc w:val="right"/>
    </w:pPr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61B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4D"/>
    <w:rPr>
      <w:rFonts w:ascii="Tahoma" w:hAnsi="Tahoma" w:cs="Tahoma"/>
      <w:color w:val="495965" w:themeColor="text2"/>
      <w:sz w:val="16"/>
      <w:szCs w:val="16"/>
      <w:lang w:val="en-GB"/>
    </w:rPr>
  </w:style>
  <w:style w:type="paragraph" w:customStyle="1" w:styleId="SpacebeforeTitle">
    <w:name w:val="Space before Title"/>
    <w:basedOn w:val="Normal"/>
    <w:rsid w:val="00B33C0A"/>
    <w:pPr>
      <w:spacing w:after="900"/>
    </w:pPr>
  </w:style>
  <w:style w:type="paragraph" w:customStyle="1" w:styleId="Box1Text">
    <w:name w:val="Box 1 Text"/>
    <w:basedOn w:val="Normal"/>
    <w:rsid w:val="00E8296D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  <w:lang w:val="en-AU"/>
    </w:rPr>
  </w:style>
  <w:style w:type="paragraph" w:customStyle="1" w:styleId="Box1Heading">
    <w:name w:val="Box 1 Heading"/>
    <w:basedOn w:val="Box1Text"/>
    <w:rsid w:val="00E8296D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rsid w:val="00522396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rsid w:val="00E8296D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rsid w:val="00C42541"/>
    <w:pPr>
      <w:numPr>
        <w:numId w:val="8"/>
      </w:numPr>
      <w:ind w:left="454" w:hanging="170"/>
    </w:pPr>
  </w:style>
  <w:style w:type="paragraph" w:customStyle="1" w:styleId="Box2Bullet">
    <w:name w:val="Box 2 Bullet"/>
    <w:basedOn w:val="Box2Text"/>
    <w:rsid w:val="00C42541"/>
    <w:pPr>
      <w:numPr>
        <w:numId w:val="9"/>
      </w:numPr>
      <w:ind w:left="454" w:hanging="170"/>
    </w:pPr>
  </w:style>
  <w:style w:type="paragraph" w:styleId="BodyText">
    <w:name w:val="Body Text"/>
    <w:basedOn w:val="Normal"/>
    <w:link w:val="BodyTextChar"/>
    <w:uiPriority w:val="99"/>
    <w:unhideWhenUsed/>
    <w:rsid w:val="000020C1"/>
  </w:style>
  <w:style w:type="character" w:customStyle="1" w:styleId="BodyTextChar">
    <w:name w:val="Body Text Char"/>
    <w:basedOn w:val="DefaultParagraphFont"/>
    <w:link w:val="BodyText"/>
    <w:uiPriority w:val="99"/>
    <w:rsid w:val="000020C1"/>
    <w:rPr>
      <w:color w:val="495965" w:themeColor="text2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00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20C1"/>
    <w:rPr>
      <w:color w:val="495965" w:themeColor="text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0020C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20C1"/>
    <w:rPr>
      <w:color w:val="495965" w:themeColor="text2"/>
      <w:sz w:val="16"/>
      <w:szCs w:val="16"/>
      <w:lang w:val="en-GB"/>
    </w:rPr>
  </w:style>
  <w:style w:type="paragraph" w:styleId="BodyTextFirstIndent">
    <w:name w:val="Body Text First Indent"/>
    <w:basedOn w:val="NormalIndented"/>
    <w:link w:val="BodyTextFirstIndentChar"/>
    <w:uiPriority w:val="99"/>
    <w:unhideWhenUsed/>
    <w:rsid w:val="000020C1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020C1"/>
    <w:rPr>
      <w:color w:val="495965" w:themeColor="text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020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20C1"/>
    <w:rPr>
      <w:color w:val="495965" w:themeColor="text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E8457B"/>
    <w:pPr>
      <w:spacing w:after="6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457B"/>
    <w:rPr>
      <w:color w:val="495965" w:themeColor="text2"/>
      <w:lang w:val="en-GB"/>
    </w:rPr>
  </w:style>
  <w:style w:type="paragraph" w:styleId="BlockText">
    <w:name w:val="Block Text"/>
    <w:basedOn w:val="Normal"/>
    <w:uiPriority w:val="99"/>
    <w:unhideWhenUsed/>
    <w:locked/>
    <w:rsid w:val="00E8457B"/>
    <w:pPr>
      <w:pBdr>
        <w:top w:val="single" w:sz="2" w:space="10" w:color="65C5B4" w:themeColor="accent1"/>
        <w:left w:val="single" w:sz="2" w:space="10" w:color="65C5B4" w:themeColor="accent1"/>
        <w:bottom w:val="single" w:sz="2" w:space="10" w:color="65C5B4" w:themeColor="accent1"/>
        <w:right w:val="single" w:sz="2" w:space="10" w:color="65C5B4" w:themeColor="accent1"/>
      </w:pBdr>
      <w:ind w:left="1152" w:right="1152"/>
    </w:pPr>
    <w:rPr>
      <w:rFonts w:eastAsiaTheme="minorEastAsia"/>
      <w:i/>
      <w:iCs/>
      <w:color w:val="65C5B4" w:themeColor="accent1"/>
    </w:rPr>
  </w:style>
  <w:style w:type="table" w:customStyle="1" w:styleId="DFATTable2">
    <w:name w:val="DFAT Table 2"/>
    <w:basedOn w:val="TableNormal"/>
    <w:uiPriority w:val="99"/>
    <w:rsid w:val="00482AE8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</w:style>
  <w:style w:type="character" w:styleId="CommentReference">
    <w:name w:val="annotation reference"/>
    <w:basedOn w:val="DefaultParagraphFont"/>
    <w:uiPriority w:val="99"/>
    <w:semiHidden/>
    <w:unhideWhenUsed/>
    <w:rsid w:val="0052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D2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D2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locked/>
    <w:rsid w:val="001214BE"/>
    <w:rPr>
      <w:color w:val="65C5B4" w:themeColor="accent1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locked/>
    <w:rsid w:val="004F262F"/>
    <w:pPr>
      <w:suppressAutoHyphens w:val="0"/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Cs w:val="24"/>
      <w:lang w:val="en-AU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343236"/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3432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DefaultParagraphFont"/>
    <w:rsid w:val="00343236"/>
  </w:style>
  <w:style w:type="character" w:styleId="UnresolvedMention">
    <w:name w:val="Unresolved Mention"/>
    <w:basedOn w:val="DefaultParagraphFont"/>
    <w:uiPriority w:val="99"/>
    <w:semiHidden/>
    <w:unhideWhenUsed/>
    <w:rsid w:val="002E7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chard\OneDrive%20-%20Department%20of%20Foreign%20Affairs%20and%20Trade%20(dfat.gov.au)\Desktop\OCT%20SR%20input%2012%20July%202022.DOTX" TargetMode="External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 xmlns="6b894c73-1921-4299-aefc-49f5a4cb1310">N/a</Format>
    <PageKeywords xmlns="349e11ad-1311-4134-818c-bb844dbfed54">
      <Value>12</Value>
      <Value>62</Value>
    </PageKeywords>
    <ExpiryDate xmlns="349e11ad-1311-4134-818c-bb844dbfed54" xsi:nil="true"/>
    <ItemActive xmlns="6b894c73-1921-4299-aefc-49f5a4cb1310">true</ItemActive>
    <OrganisationalUnit xmlns="349e11ad-1311-4134-818c-bb844dbfed54">490</OrganisationalUnit>
    <PageDescription xmlns="349e11ad-1311-4134-818c-bb844dbfed54">briefing, template</PageDescription>
    <PageAuthor xmlns="349e11ad-1311-4134-818c-bb844dbfed54">
      <UserInfo>
        <DisplayName/>
        <AccountId xsi:nil="true"/>
        <AccountType/>
      </UserInfo>
    </PageAuthor>
    <ReviewDate xmlns="349e11ad-1311-4134-818c-bb844dbfed54" xsi:nil="true"/>
    <TRIMReferenceNumber xmlns="349e11ad-1311-4134-818c-bb844dbfed54" xsi:nil="true"/>
    <SecurityCategory xmlns="6b894c73-1921-4299-aefc-49f5a4cb1310" xsi:nil="true"/>
    <Template_x0020_group xmlns="6b894c73-1921-4299-aefc-49f5a4cb1310">Departmental</Template_x0020_grou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68D47A3238F547F295FC4399B890905A00EB5D4F438FF3914DA696AB2B9777A65B" ma:contentTypeVersion="17" ma:contentTypeDescription="Intranet document content" ma:contentTypeScope="" ma:versionID="bf4c0c09e540f08f06d541c46aeede7d">
  <xsd:schema xmlns:xsd="http://www.w3.org/2001/XMLSchema" xmlns:xs="http://www.w3.org/2001/XMLSchema" xmlns:p="http://schemas.microsoft.com/office/2006/metadata/properties" xmlns:ns2="349e11ad-1311-4134-818c-bb844dbfed54" xmlns:ns3="6b894c73-1921-4299-aefc-49f5a4cb1310" targetNamespace="http://schemas.microsoft.com/office/2006/metadata/properties" ma:root="true" ma:fieldsID="9ef271747de9d2e1b207905d15d1a0df" ns2:_="" ns3:_="">
    <xsd:import namespace="349e11ad-1311-4134-818c-bb844dbfed54"/>
    <xsd:import namespace="6b894c73-1921-4299-aefc-49f5a4cb1310"/>
    <xsd:element name="properties">
      <xsd:complexType>
        <xsd:sequence>
          <xsd:element name="documentManagement">
            <xsd:complexType>
              <xsd:all>
                <xsd:element ref="ns2:PageKeywords" minOccurs="0"/>
                <xsd:element ref="ns2:PageKeywordsID" minOccurs="0"/>
                <xsd:element ref="ns2:PageDescription" minOccurs="0"/>
                <xsd:element ref="ns3:ItemActive" minOccurs="0"/>
                <xsd:element ref="ns2:PageAuthor" minOccurs="0"/>
                <xsd:element ref="ns2:ReviewDate" minOccurs="0"/>
                <xsd:element ref="ns2:ExpiryDate" minOccurs="0"/>
                <xsd:element ref="ns2:TRIMReferenceNumber" minOccurs="0"/>
                <xsd:element ref="ns2:OrganisationalUnit" minOccurs="0"/>
                <xsd:element ref="ns2:OrgUnitAcronym" minOccurs="0"/>
                <xsd:element ref="ns2:OrgUnitHierarchy" minOccurs="0"/>
                <xsd:element ref="ns2:OrgUnitType" minOccurs="0"/>
                <xsd:element ref="ns3:Template_x0020_group" minOccurs="0"/>
                <xsd:element ref="ns3:SecurityCategory" minOccurs="0"/>
                <xsd:element ref="ns3:Form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1ad-1311-4134-818c-bb844dbfed54" elementFormDefault="qualified">
    <xsd:import namespace="http://schemas.microsoft.com/office/2006/documentManagement/types"/>
    <xsd:import namespace="http://schemas.microsoft.com/office/infopath/2007/PartnerControls"/>
    <xsd:element name="PageKeywords" ma:index="8" nillable="true" ma:displayName="Document Keywords" ma:description="A list of keywords that describe or categorise this content." ma:list="{eab2c9c2-b0b6-4ae5-8920-98e40a79bc84}" ma:internalName="PageKeywords" ma:showField="Title" ma:web="349e11ad-1311-4134-818c-bb844dbfe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KeywordsID" ma:index="9" nillable="true" ma:displayName="Document Keywords ID" ma:hidden="true" ma:list="{9c550a34-8561-4159-9314-549d682ef06c}" ma:internalName="PageKeywordsID" ma:readOnly="true" ma:showField="ID" ma:web="{349e11ad-1311-4134-818c-bb844dbfed5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Description" ma:index="10" nillable="true" ma:displayName="Document Description" ma:description="A description of the page content." ma:internalName="PageDescription">
      <xsd:simpleType>
        <xsd:restriction base="dms:Note">
          <xsd:maxLength value="255"/>
        </xsd:restriction>
      </xsd:simpleType>
    </xsd:element>
    <xsd:element name="PageAuthor" ma:index="12" nillable="true" ma:displayName="Document Author" ma:list="UserInfo" ma:SharePointGroup="0" ma:internalName="Page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3" nillable="true" ma:displayName="Review Date" ma:description="The date a content item is due to be reviewed." ma:format="DateOnly" ma:internalName="ReviewDate">
      <xsd:simpleType>
        <xsd:restriction base="dms:DateTime"/>
      </xsd:simpleType>
    </xsd:element>
    <xsd:element name="ExpiryDate" ma:index="14" nillable="true" ma:displayName="Expiry Date" ma:description="Identifies the date this content is due to expire." ma:format="DateOnly" ma:internalName="ExpiryDate">
      <xsd:simpleType>
        <xsd:restriction base="dms:DateTime"/>
      </xsd:simpleType>
    </xsd:element>
    <xsd:element name="TRIMReferenceNumber" ma:index="15" nillable="true" ma:displayName="TRIM Reference Number" ma:description="A TRIM document or container reference number." ma:internalName="TRIMReferenceNumber">
      <xsd:simpleType>
        <xsd:restriction base="dms:Text">
          <xsd:maxLength value="15"/>
        </xsd:restriction>
      </xsd:simpleType>
    </xsd:element>
    <xsd:element name="OrganisationalUnit" ma:index="16" nillable="true" ma:displayName="Organisational Unit" ma:description="Identifies the DFAT branch responsible for the associated content." ma:list="{1dbeb31a-adcd-4bd0-b7cd-7455aacb1af5}" ma:internalName="OrganisationalUnit" ma:showField="Title" ma:web="349e11ad-1311-4134-818c-bb844dbfed54">
      <xsd:simpleType>
        <xsd:restriction base="dms:Lookup"/>
      </xsd:simpleType>
    </xsd:element>
    <xsd:element name="OrgUnitAcronym" ma:index="17" nillable="true" ma:displayName="Organisational Unit:OrgUnitAcronym" ma:list="{473c9002-2f9a-44a9-9783-6a6e2cdff1ea}" ma:internalName="OrgUnitAcronym" ma:readOnly="true" ma:showField="DfatOrgUnitAcronym" ma:web="{349e11ad-1311-4134-818c-bb844dbfed54}">
      <xsd:simpleType>
        <xsd:restriction base="dms:Lookup"/>
      </xsd:simpleType>
    </xsd:element>
    <xsd:element name="OrgUnitHierarchy" ma:index="18" nillable="true" ma:displayName="Organisational Unit:OrgUnitHierarchy" ma:list="{473c9002-2f9a-44a9-9783-6a6e2cdff1ea}" ma:internalName="OrgUnitHierarchy" ma:readOnly="true" ma:showField="DfatOrgUnitHierarchy" ma:web="{349e11ad-1311-4134-818c-bb844dbfed54}">
      <xsd:simpleType>
        <xsd:restriction base="dms:Lookup"/>
      </xsd:simpleType>
    </xsd:element>
    <xsd:element name="OrgUnitType" ma:index="19" nillable="true" ma:displayName="Organisational Unit:OrgUnitType" ma:list="{473c9002-2f9a-44a9-9783-6a6e2cdff1ea}" ma:internalName="OrhUnitType" ma:readOnly="true" ma:showField="DfatOrgUnitType" ma:web="{349e11ad-1311-4134-818c-bb844dbfed54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94c73-1921-4299-aefc-49f5a4cb1310" elementFormDefault="qualified">
    <xsd:import namespace="http://schemas.microsoft.com/office/2006/documentManagement/types"/>
    <xsd:import namespace="http://schemas.microsoft.com/office/infopath/2007/PartnerControls"/>
    <xsd:element name="ItemActive" ma:index="11" nillable="true" ma:displayName="Document Active" ma:default="1" ma:description="Identifies whether this value is currently used within the site." ma:internalName="ItemActive">
      <xsd:simpleType>
        <xsd:restriction base="dms:Boolean"/>
      </xsd:simpleType>
    </xsd:element>
    <xsd:element name="Template_x0020_group" ma:index="20" nillable="true" ma:displayName="Template group" ma:format="Dropdown" ma:internalName="Template_x0020_group">
      <xsd:simpleType>
        <xsd:restriction base="dms:Choice">
          <xsd:enumeration value="Briefing"/>
          <xsd:enumeration value="Building Management"/>
          <xsd:enumeration value="Change and release"/>
          <xsd:enumeration value="Comcover"/>
          <xsd:enumeration value="Communications and media"/>
          <xsd:enumeration value="Conduct and Ethics"/>
          <xsd:enumeration value="Conferences"/>
          <xsd:enumeration value="Consular"/>
          <xsd:enumeration value="Contracts"/>
          <xsd:enumeration value="Departmental"/>
          <xsd:enumeration value="EMS"/>
          <xsd:enumeration value="Fax"/>
          <xsd:enumeration value="Finance"/>
          <xsd:enumeration value="Forms"/>
          <xsd:enumeration value="Functions"/>
          <xsd:enumeration value="Globals"/>
          <xsd:enumeration value="ICT Documents"/>
          <xsd:enumeration value="Invitations"/>
          <xsd:enumeration value="Labels"/>
          <xsd:enumeration value="Legal Advice"/>
          <xsd:enumeration value="Legislative Instrument"/>
          <xsd:enumeration value="Letters"/>
          <xsd:enumeration value="Long Term Posting"/>
          <xsd:enumeration value="Memorandum"/>
          <xsd:enumeration value="Ministerials"/>
          <xsd:enumeration value="Ministers' Letters"/>
          <xsd:enumeration value="Minutes"/>
          <xsd:enumeration value="Motor Vehicles"/>
          <xsd:enumeration value="Name Tags and Placecards"/>
          <xsd:enumeration value="Note for File"/>
          <xsd:enumeration value="OH&amp;S"/>
          <xsd:enumeration value="Overseas Property"/>
          <xsd:enumeration value="Passports"/>
          <xsd:enumeration value="Payroll Services"/>
          <xsd:enumeration value="Performance"/>
          <xsd:enumeration value="Personnel-Staffing"/>
          <xsd:enumeration value="PowerPoint"/>
          <xsd:enumeration value="Printing"/>
          <xsd:enumeration value="Publications"/>
          <xsd:enumeration value="Publication Templates"/>
          <xsd:enumeration value="Procurement"/>
          <xsd:enumeration value="Record of Conversation"/>
          <xsd:enumeration value="Records management"/>
          <xsd:enumeration value="Recruitment"/>
          <xsd:enumeration value="SAP-Peoplesoft"/>
          <xsd:enumeration value="Security and IT System Access"/>
          <xsd:enumeration value="Staffing"/>
          <xsd:enumeration value="Third Person Note"/>
          <xsd:enumeration value="Training"/>
          <xsd:enumeration value="Travel"/>
          <xsd:enumeration value="Vendor Forms"/>
          <xsd:enumeration value="Voice &amp; IT"/>
          <xsd:enumeration value="TV"/>
          <xsd:enumeration value="WHS"/>
          <xsd:enumeration value="WHS Templates"/>
        </xsd:restriction>
      </xsd:simpleType>
    </xsd:element>
    <xsd:element name="SecurityCategory" ma:index="22" nillable="true" ma:displayName="Security Category" ma:format="Dropdown" ma:internalName="SecurityCategory" ma:readOnly="false">
      <xsd:simpleType>
        <xsd:restriction base="dms:Choice">
          <xsd:enumeration value="IT System Access &amp; Toner Cartidges"/>
          <xsd:enumeration value="Risk Assessment and Approval for Travel"/>
          <xsd:enumeration value="Remote Access"/>
        </xsd:restriction>
      </xsd:simpleType>
    </xsd:element>
    <xsd:element name="Format" ma:index="24" ma:displayName="Format" ma:default="N/a" ma:format="Dropdown" ma:internalName="Format">
      <xsd:simpleType>
        <xsd:restriction base="dms:Choice">
          <xsd:enumeration value="N/a"/>
          <xsd:enumeration value="1. Examples of best practice"/>
          <xsd:enumeration value="2. Fact sheets"/>
          <xsd:enumeration value="3. Fact sheets - Aid"/>
          <xsd:enumeration value="4. Reports"/>
          <xsd:enumeration value="5. Reports - Aid"/>
          <xsd:enumeration value="6. PowerPoint"/>
          <xsd:enumeration value="7. Excel"/>
          <xsd:enumeration value="8. How-to guid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D5E03-DBE5-40BA-93EE-7F7036FC0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8E3FA-5EBC-4EAE-BDD8-1E2CFF6EB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1EB92-C381-4E52-A8CF-C6D743208E77}">
  <ds:schemaRefs>
    <ds:schemaRef ds:uri="http://schemas.microsoft.com/office/2006/metadata/properties"/>
    <ds:schemaRef ds:uri="http://schemas.microsoft.com/office/infopath/2007/PartnerControls"/>
    <ds:schemaRef ds:uri="6b894c73-1921-4299-aefc-49f5a4cb1310"/>
    <ds:schemaRef ds:uri="349e11ad-1311-4134-818c-bb844dbfed54"/>
  </ds:schemaRefs>
</ds:datastoreItem>
</file>

<file path=customXml/itemProps4.xml><?xml version="1.0" encoding="utf-8"?>
<ds:datastoreItem xmlns:ds="http://schemas.openxmlformats.org/officeDocument/2006/customXml" ds:itemID="{51BAAF05-5B45-431F-8008-B9D78E2A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11ad-1311-4134-818c-bb844dbfed54"/>
    <ds:schemaRef ds:uri="6b894c73-1921-4299-aefc-49f5a4cb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OCT SR input 12 July 2022.DOTX</Template>
  <TotalTime>1</TotalTime>
  <Pages>1</Pages>
  <Words>420</Words>
  <Characters>2458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Departmental and Executive briefing template</vt:lpstr>
    </vt:vector>
  </TitlesOfParts>
  <Company>Department of Foreign Affairs and Trade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and Executive briefing template</dc:title>
  <dc:creator>Orchard, Darren</dc:creator>
  <cp:keywords>[SEC=OFFICIAL]</cp:keywords>
  <cp:lastModifiedBy>Nicola Ross</cp:lastModifiedBy>
  <cp:revision>3</cp:revision>
  <cp:lastPrinted>2022-07-12T07:55:00Z</cp:lastPrinted>
  <dcterms:created xsi:type="dcterms:W3CDTF">2022-11-18T00:55:00Z</dcterms:created>
  <dcterms:modified xsi:type="dcterms:W3CDTF">2022-11-18T00:56:00Z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43b616eb-8d42-4b35-a711-881ff46720d4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ContentTypeId">
    <vt:lpwstr>0x01010068D47A3238F547F295FC4399B890905A00EB5D4F438FF3914DA696AB2B9777A65B</vt:lpwstr>
  </property>
  <property fmtid="{D5CDD505-2E9C-101B-9397-08002B2CF9AE}" pid="6" name="PM_MinimumSecurityClassification">
    <vt:lpwstr>OFFICIAL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F7B65EDC3D3448B58C152F35A41DA4F0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6A4352E3CB026416E0235B891CC9B1E763DEBF55</vt:lpwstr>
  </property>
  <property fmtid="{D5CDD505-2E9C-101B-9397-08002B2CF9AE}" pid="14" name="PM_OriginationTimeStamp">
    <vt:lpwstr>2022-11-18T00:56:02Z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2018.0</vt:lpwstr>
  </property>
  <property fmtid="{D5CDD505-2E9C-101B-9397-08002B2CF9AE}" pid="23" name="PM_Hash_Salt_Prev">
    <vt:lpwstr>5B19001F5031EB44F8D25B3B681BD758</vt:lpwstr>
  </property>
  <property fmtid="{D5CDD505-2E9C-101B-9397-08002B2CF9AE}" pid="24" name="PM_Hash_Salt">
    <vt:lpwstr>992EC0477BCDA748C36A76EDF8C5B001</vt:lpwstr>
  </property>
  <property fmtid="{D5CDD505-2E9C-101B-9397-08002B2CF9AE}" pid="25" name="PM_Hash_SHA1">
    <vt:lpwstr>AE2774D9503E19E4AEE5197025E1916A29EB552F</vt:lpwstr>
  </property>
  <property fmtid="{D5CDD505-2E9C-101B-9397-08002B2CF9AE}" pid="26" name="PM_Caveats_Count">
    <vt:lpwstr>0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_Display">
    <vt:lpwstr>OFFICIAL</vt:lpwstr>
  </property>
  <property fmtid="{D5CDD505-2E9C-101B-9397-08002B2CF9AE}" pid="30" name="PMUuid">
    <vt:lpwstr>ABBFF5E2-9674-55C9-B08D-C9980002FD58</vt:lpwstr>
  </property>
  <property fmtid="{D5CDD505-2E9C-101B-9397-08002B2CF9AE}" pid="31" name="PMUuidVer">
    <vt:lpwstr>2022.1</vt:lpwstr>
  </property>
  <property fmtid="{D5CDD505-2E9C-101B-9397-08002B2CF9AE}" pid="32" name="PM_OriginatorUserAccountName_SHA256">
    <vt:lpwstr>02B67FD7433C9C1D6BAEF49A022F68955E2F4543D0D3C9C69ECAC8CB80E1A8EB</vt:lpwstr>
  </property>
  <property fmtid="{D5CDD505-2E9C-101B-9397-08002B2CF9AE}" pid="33" name="PM_OriginatorDomainName_SHA256">
    <vt:lpwstr>6F3591835F3B2A8A025B00B5BA6418010DA3A17C9C26EA9C049FFD28039489A2</vt:lpwstr>
  </property>
</Properties>
</file>