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BA06F7" w:rsidRPr="00D0794B" w14:paraId="10E7522A" w14:textId="77777777" w:rsidTr="00BA06F7"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FB32BC" w14:textId="1D2351F9" w:rsidR="00BA06F7" w:rsidRPr="00D0794B" w:rsidRDefault="00BA06F7" w:rsidP="00BA06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70BE">
              <w:rPr>
                <w:rFonts w:ascii="Arial" w:eastAsia="Calibri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 wp14:anchorId="6F0C7247" wp14:editId="4B89102B">
                  <wp:extent cx="552450" cy="6191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02AB179" w14:textId="7F46DF8D" w:rsidR="00BA06F7" w:rsidRPr="00D0794B" w:rsidRDefault="00BA06F7" w:rsidP="00BA06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06F7" w:rsidRPr="00D0794B" w14:paraId="07F830EF" w14:textId="77777777" w:rsidTr="00BA06F7">
        <w:trPr>
          <w:trHeight w:val="65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3E1D8E" w14:textId="77777777" w:rsidR="00BA06F7" w:rsidRPr="009E70BE" w:rsidRDefault="00BA06F7" w:rsidP="00BA06F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9E70BE"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14:paraId="55CA6050" w14:textId="4BCB91FF" w:rsidR="00BA06F7" w:rsidRPr="009529F2" w:rsidRDefault="00C762C6" w:rsidP="00BA06F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762C6">
              <w:rPr>
                <w:rFonts w:ascii="Arial Narrow" w:eastAsia="Calibri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en Suiza</w:t>
            </w:r>
          </w:p>
        </w:tc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C10562" w14:textId="2BD642B8" w:rsidR="00BA06F7" w:rsidRPr="009529F2" w:rsidRDefault="00BA06F7" w:rsidP="00BA06F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B369A25" w14:textId="77777777" w:rsidR="00723BF3" w:rsidRPr="00D0794B" w:rsidRDefault="00723BF3" w:rsidP="00723BF3">
      <w:pPr>
        <w:spacing w:line="25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3FC04B1" w14:textId="2C508EC6" w:rsidR="007114F5" w:rsidRPr="00D0794B" w:rsidRDefault="002F3C67" w:rsidP="007114F5">
      <w:pPr>
        <w:spacing w:line="254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Nota No.: 304</w:t>
      </w:r>
      <w:r w:rsidR="007114F5" w:rsidRPr="00D0794B">
        <w:rPr>
          <w:rFonts w:ascii="Arial" w:eastAsia="Times New Roman" w:hAnsi="Arial" w:cs="Arial"/>
          <w:b/>
          <w:bCs/>
          <w:sz w:val="24"/>
          <w:szCs w:val="24"/>
        </w:rPr>
        <w:t>/2023</w:t>
      </w:r>
    </w:p>
    <w:p w14:paraId="2C8E1030" w14:textId="59B07BA2" w:rsidR="00102826" w:rsidRDefault="00A240C4" w:rsidP="00306249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 xml:space="preserve">La </w:t>
      </w:r>
      <w:r w:rsidR="00835AF1" w:rsidRPr="00835AF1">
        <w:rPr>
          <w:rFonts w:ascii="Arial" w:eastAsia="Times New Roman" w:hAnsi="Arial" w:cs="Arial"/>
          <w:sz w:val="24"/>
          <w:szCs w:val="24"/>
          <w:lang w:val="es-ES_tradnl"/>
        </w:rPr>
        <w:t xml:space="preserve">Misión Permanente de la República de Cuba ante la Oficina de las Naciones Unidas en Ginebra y los Organismos Internacionales en Suiza 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saluda atentamente </w:t>
      </w:r>
      <w:r w:rsidR="007114F5" w:rsidRPr="00592AB4">
        <w:rPr>
          <w:rFonts w:ascii="Arial" w:eastAsia="Times New Roman" w:hAnsi="Arial" w:cs="Arial"/>
          <w:sz w:val="24"/>
          <w:szCs w:val="24"/>
          <w:lang w:val="es-ES_tradnl"/>
        </w:rPr>
        <w:t>a la Oficina del Alto Comisionado de las Naciones Unidas para los Derechos Humanos</w:t>
      </w:r>
      <w:r w:rsidR="0034540D">
        <w:rPr>
          <w:rFonts w:ascii="Arial" w:eastAsia="Times New Roman" w:hAnsi="Arial" w:cs="Arial"/>
          <w:sz w:val="24"/>
          <w:szCs w:val="24"/>
          <w:lang w:val="es-ES_tradnl"/>
        </w:rPr>
        <w:t>,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y tiene el honor de referirse a la</w:t>
      </w:r>
      <w:r w:rsidR="00E560B3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592C13" w:rsidRPr="00D0794B">
        <w:rPr>
          <w:rFonts w:ascii="Arial" w:eastAsia="Times New Roman" w:hAnsi="Arial" w:cs="Arial"/>
          <w:sz w:val="24"/>
          <w:szCs w:val="24"/>
          <w:lang w:val="es-ES_tradnl"/>
        </w:rPr>
        <w:t>s</w:t>
      </w:r>
      <w:r w:rsidR="00E560B3">
        <w:rPr>
          <w:rFonts w:ascii="Arial" w:eastAsia="Times New Roman" w:hAnsi="Arial" w:cs="Arial"/>
          <w:sz w:val="24"/>
          <w:szCs w:val="24"/>
          <w:lang w:val="es-ES_tradnl"/>
        </w:rPr>
        <w:t xml:space="preserve">olicitud de información 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para</w:t>
      </w:r>
      <w:r w:rsidR="00592AB4" w:rsidRPr="00592AB4">
        <w:rPr>
          <w:rFonts w:ascii="Arial" w:eastAsia="Times New Roman" w:hAnsi="Arial" w:cs="Arial"/>
          <w:sz w:val="24"/>
          <w:szCs w:val="24"/>
          <w:lang w:val="es-ES_tradnl"/>
        </w:rPr>
        <w:t xml:space="preserve"> la elaboración del informe </w:t>
      </w:r>
      <w:r w:rsidR="00102826" w:rsidRPr="00102826">
        <w:rPr>
          <w:rFonts w:ascii="Arial" w:eastAsia="Times New Roman" w:hAnsi="Arial" w:cs="Arial"/>
          <w:sz w:val="24"/>
          <w:szCs w:val="24"/>
          <w:lang w:val="es-ES_tradnl"/>
        </w:rPr>
        <w:t xml:space="preserve">de la Relatora Especial en la esfera de los 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D</w:t>
      </w:r>
      <w:r w:rsidR="00102826" w:rsidRPr="00102826">
        <w:rPr>
          <w:rFonts w:ascii="Arial" w:eastAsia="Times New Roman" w:hAnsi="Arial" w:cs="Arial"/>
          <w:sz w:val="24"/>
          <w:szCs w:val="24"/>
          <w:lang w:val="es-ES_tradnl"/>
        </w:rPr>
        <w:t xml:space="preserve">erechos 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C</w:t>
      </w:r>
      <w:r w:rsidR="00102826" w:rsidRPr="00102826">
        <w:rPr>
          <w:rFonts w:ascii="Arial" w:eastAsia="Times New Roman" w:hAnsi="Arial" w:cs="Arial"/>
          <w:sz w:val="24"/>
          <w:szCs w:val="24"/>
          <w:lang w:val="es-ES_tradnl"/>
        </w:rPr>
        <w:t>ulturales</w:t>
      </w:r>
      <w:r w:rsidR="00306249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14:paraId="77883364" w14:textId="4428948F" w:rsidR="007114F5" w:rsidRPr="00D0794B" w:rsidRDefault="007114F5" w:rsidP="007114F5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D0794B">
        <w:rPr>
          <w:rFonts w:ascii="Arial" w:eastAsia="Times New Roman" w:hAnsi="Arial" w:cs="Arial"/>
          <w:sz w:val="24"/>
          <w:szCs w:val="24"/>
          <w:lang w:val="es-ES_tradnl"/>
        </w:rPr>
        <w:t>En tal sentido, la Misión Permanente tiene a bien adjuntar l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a respuesta a dicha soli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>cit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ud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. </w:t>
      </w:r>
    </w:p>
    <w:p w14:paraId="3F288508" w14:textId="14A6EB37" w:rsidR="007114F5" w:rsidRDefault="007114F5" w:rsidP="007114F5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La </w:t>
      </w:r>
      <w:r w:rsidR="00835AF1" w:rsidRPr="00ED27AE">
        <w:rPr>
          <w:rFonts w:ascii="Arial" w:eastAsia="Times New Roman" w:hAnsi="Arial" w:cs="Arial"/>
          <w:sz w:val="24"/>
          <w:szCs w:val="24"/>
          <w:lang w:val="es-ES_tradnl"/>
        </w:rPr>
        <w:t xml:space="preserve">Misión Permanente de la República de Cuba ante la Oficina de las Naciones Unidas en Ginebra y los Organismos Internacionales en Suiza 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aprovecha la ocasión para reiterar a la </w:t>
      </w:r>
      <w:r w:rsidRPr="00592AB4">
        <w:rPr>
          <w:rFonts w:ascii="Arial" w:eastAsia="Times New Roman" w:hAnsi="Arial" w:cs="Arial"/>
          <w:sz w:val="24"/>
          <w:szCs w:val="24"/>
          <w:lang w:val="es-ES_tradnl"/>
        </w:rPr>
        <w:t>Oficina del Alto Comisionado de las Naciones Unidas para los Derechos Humanos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el testimonio de su </w:t>
      </w:r>
      <w:r w:rsidR="004E49D6">
        <w:rPr>
          <w:rFonts w:ascii="Arial" w:eastAsia="Times New Roman" w:hAnsi="Arial" w:cs="Arial"/>
          <w:sz w:val="24"/>
          <w:szCs w:val="24"/>
          <w:lang w:val="es-ES_tradnl"/>
        </w:rPr>
        <w:t xml:space="preserve">alta </w:t>
      </w:r>
      <w:r w:rsidRPr="00D0794B">
        <w:rPr>
          <w:rFonts w:ascii="Arial" w:eastAsia="Times New Roman" w:hAnsi="Arial" w:cs="Arial"/>
          <w:sz w:val="24"/>
          <w:szCs w:val="24"/>
          <w:lang w:val="es-ES_tradnl"/>
        </w:rPr>
        <w:t>consideración.</w:t>
      </w:r>
    </w:p>
    <w:p w14:paraId="629A6C07" w14:textId="77777777" w:rsidR="0034540D" w:rsidRPr="00D0794B" w:rsidRDefault="0034540D" w:rsidP="007114F5">
      <w:pPr>
        <w:spacing w:before="240" w:after="240" w:line="360" w:lineRule="auto"/>
        <w:ind w:firstLine="85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7DDDB857" w14:textId="77777777" w:rsidR="002F3C67" w:rsidRDefault="002F3C67" w:rsidP="007114F5">
      <w:pPr>
        <w:spacing w:before="240" w:after="240" w:line="360" w:lineRule="auto"/>
        <w:ind w:firstLine="850"/>
        <w:jc w:val="right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3DBA6057" w14:textId="29821148" w:rsidR="007114F5" w:rsidRPr="00D0794B" w:rsidRDefault="00835AF1" w:rsidP="007114F5">
      <w:pPr>
        <w:spacing w:before="240" w:after="240" w:line="360" w:lineRule="auto"/>
        <w:ind w:firstLine="850"/>
        <w:jc w:val="right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Ginebra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="006A6066">
        <w:rPr>
          <w:rFonts w:ascii="Arial" w:eastAsia="Times New Roman" w:hAnsi="Arial" w:cs="Arial"/>
          <w:sz w:val="24"/>
          <w:szCs w:val="24"/>
          <w:lang w:val="es-ES_tradnl"/>
        </w:rPr>
        <w:t>20</w:t>
      </w:r>
      <w:r w:rsidR="00A96F22">
        <w:rPr>
          <w:rFonts w:ascii="Arial" w:eastAsia="Times New Roman" w:hAnsi="Arial" w:cs="Arial"/>
          <w:sz w:val="24"/>
          <w:szCs w:val="24"/>
          <w:lang w:val="es-ES_tradnl"/>
        </w:rPr>
        <w:t xml:space="preserve"> de </w:t>
      </w:r>
      <w:r w:rsidR="00592AB4">
        <w:rPr>
          <w:rFonts w:ascii="Arial" w:eastAsia="Times New Roman" w:hAnsi="Arial" w:cs="Arial"/>
          <w:sz w:val="24"/>
          <w:szCs w:val="24"/>
          <w:lang w:val="es-ES_tradnl"/>
        </w:rPr>
        <w:t>abril</w:t>
      </w:r>
      <w:r w:rsidR="007114F5" w:rsidRPr="00D0794B">
        <w:rPr>
          <w:rFonts w:ascii="Arial" w:eastAsia="Times New Roman" w:hAnsi="Arial" w:cs="Arial"/>
          <w:sz w:val="24"/>
          <w:szCs w:val="24"/>
          <w:lang w:val="es-ES_tradnl"/>
        </w:rPr>
        <w:t xml:space="preserve"> de 2023</w:t>
      </w:r>
    </w:p>
    <w:p w14:paraId="03E75181" w14:textId="5C2E8080" w:rsidR="0034540D" w:rsidRDefault="0034540D" w:rsidP="003B648E">
      <w:pPr>
        <w:spacing w:after="0"/>
        <w:rPr>
          <w:rFonts w:ascii="Arial" w:eastAsia="Times New Roman" w:hAnsi="Arial" w:cs="Arial"/>
          <w:b/>
          <w:sz w:val="24"/>
          <w:szCs w:val="24"/>
          <w:lang w:val="es-ES_tradnl"/>
        </w:rPr>
      </w:pPr>
    </w:p>
    <w:p w14:paraId="7F04A901" w14:textId="77777777" w:rsidR="0034540D" w:rsidRDefault="0034540D" w:rsidP="003B648E">
      <w:pPr>
        <w:spacing w:after="0"/>
        <w:rPr>
          <w:rFonts w:ascii="Arial" w:eastAsia="Times New Roman" w:hAnsi="Arial" w:cs="Arial"/>
          <w:b/>
          <w:sz w:val="24"/>
          <w:szCs w:val="24"/>
          <w:lang w:val="es-ES_tradnl"/>
        </w:rPr>
      </w:pPr>
    </w:p>
    <w:p w14:paraId="303D28A1" w14:textId="6283DF33" w:rsidR="003B648E" w:rsidRPr="0034540D" w:rsidRDefault="003B648E" w:rsidP="003B648E">
      <w:pPr>
        <w:spacing w:after="0"/>
        <w:rPr>
          <w:rFonts w:ascii="Arial" w:eastAsia="Times New Roman" w:hAnsi="Arial" w:cs="Arial"/>
          <w:b/>
          <w:i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b/>
          <w:i/>
          <w:sz w:val="24"/>
          <w:szCs w:val="24"/>
          <w:lang w:val="es-ES_tradnl"/>
        </w:rPr>
        <w:t xml:space="preserve">Oficina del Alto Comisionado </w:t>
      </w:r>
    </w:p>
    <w:p w14:paraId="354C8074" w14:textId="77777777" w:rsidR="003B648E" w:rsidRPr="0034540D" w:rsidRDefault="003B648E" w:rsidP="003B648E">
      <w:pPr>
        <w:spacing w:after="0"/>
        <w:rPr>
          <w:rFonts w:ascii="Arial" w:eastAsia="Times New Roman" w:hAnsi="Arial" w:cs="Arial"/>
          <w:b/>
          <w:i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b/>
          <w:i/>
          <w:sz w:val="24"/>
          <w:szCs w:val="24"/>
          <w:lang w:val="es-ES_tradnl"/>
        </w:rPr>
        <w:t xml:space="preserve">de las Naciones Unidas </w:t>
      </w:r>
    </w:p>
    <w:p w14:paraId="52E8C56B" w14:textId="77777777" w:rsidR="003B648E" w:rsidRPr="0034540D" w:rsidRDefault="003B648E" w:rsidP="003B648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34540D">
        <w:rPr>
          <w:rFonts w:ascii="Arial" w:eastAsia="Times New Roman" w:hAnsi="Arial" w:cs="Arial"/>
          <w:b/>
          <w:i/>
          <w:sz w:val="24"/>
          <w:szCs w:val="24"/>
          <w:lang w:val="es-ES_tradnl"/>
        </w:rPr>
        <w:t>para los Derechos Humanos</w:t>
      </w:r>
      <w:r w:rsidRPr="003454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2C785B0" w14:textId="2F45922C" w:rsidR="001F2B4B" w:rsidRPr="00D0794B" w:rsidRDefault="003B648E" w:rsidP="003B648E">
      <w:pPr>
        <w:spacing w:after="200" w:line="276" w:lineRule="auto"/>
        <w:rPr>
          <w:rFonts w:ascii="Arial" w:hAnsi="Arial" w:cs="Arial"/>
        </w:rPr>
      </w:pPr>
      <w:r w:rsidRPr="0034540D">
        <w:rPr>
          <w:rFonts w:ascii="Arial" w:hAnsi="Arial" w:cs="Arial"/>
          <w:b/>
          <w:i/>
          <w:sz w:val="24"/>
          <w:szCs w:val="24"/>
        </w:rPr>
        <w:t>Ginebra</w:t>
      </w:r>
      <w:r w:rsidRPr="00D0794B">
        <w:rPr>
          <w:rFonts w:ascii="Arial" w:hAnsi="Arial" w:cs="Arial"/>
        </w:rPr>
        <w:t xml:space="preserve"> </w:t>
      </w:r>
      <w:r w:rsidR="001F2B4B" w:rsidRPr="00D0794B"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AC08CA" w:rsidRPr="00D0794B" w14:paraId="188EC9D9" w14:textId="77777777" w:rsidTr="00D0794B">
        <w:tc>
          <w:tcPr>
            <w:tcW w:w="8499" w:type="dxa"/>
          </w:tcPr>
          <w:p w14:paraId="45604047" w14:textId="367BBD52" w:rsidR="00AC08CA" w:rsidRPr="00D0794B" w:rsidRDefault="006A6066" w:rsidP="00AC08CA">
            <w:pPr>
              <w:spacing w:line="259" w:lineRule="auto"/>
              <w:ind w:left="14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lastRenderedPageBreak/>
              <w:t>Respuesta a</w:t>
            </w:r>
            <w:r w:rsidR="00AC08CA" w:rsidRPr="00D0794B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 la </w:t>
            </w:r>
            <w:r w:rsidR="00306249" w:rsidRPr="00306249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solicitud de información de la OACNUDH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>para</w:t>
            </w:r>
            <w:r w:rsidR="00306249" w:rsidRPr="00306249">
              <w:rPr>
                <w:rFonts w:ascii="Arial" w:eastAsia="Times New Roman" w:hAnsi="Arial" w:cs="Arial"/>
                <w:b/>
                <w:sz w:val="24"/>
                <w:szCs w:val="24"/>
                <w:lang w:val="es-ES_tradnl"/>
              </w:rPr>
              <w:t xml:space="preserve"> la elaboración del informe de la Relatora Especial en la esfera de los derechos culturales.</w:t>
            </w:r>
          </w:p>
        </w:tc>
      </w:tr>
    </w:tbl>
    <w:p w14:paraId="523EE125" w14:textId="77777777" w:rsidR="0034540D" w:rsidRDefault="0034540D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5C3A3293" w14:textId="6B7036F2" w:rsidR="0034540D" w:rsidRDefault="00814159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Cuba ratifica su invariable compromiso con la promoción y protección de todos los derechos humanos para todas las personas, con su carácter </w:t>
      </w:r>
      <w:r w:rsidR="0034540D">
        <w:rPr>
          <w:rFonts w:ascii="Arial" w:eastAsia="Times New Roman" w:hAnsi="Arial" w:cs="Arial"/>
          <w:sz w:val="24"/>
          <w:szCs w:val="24"/>
          <w:lang w:val="es-ES_tradnl"/>
        </w:rPr>
        <w:t xml:space="preserve">universal, 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>interdependiente e indivisible.</w:t>
      </w:r>
      <w:r w:rsidR="00A713B3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</w:p>
    <w:p w14:paraId="40E196C4" w14:textId="0D5C545F" w:rsidR="0034540D" w:rsidRDefault="00A713B3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>Nuestro país</w:t>
      </w:r>
      <w:r w:rsidR="00814159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muestra avances reconocidos a nivel mundial en </w:t>
      </w:r>
      <w:r w:rsidR="00DF6DE6">
        <w:rPr>
          <w:rFonts w:ascii="Arial" w:eastAsia="Times New Roman" w:hAnsi="Arial" w:cs="Arial"/>
          <w:sz w:val="24"/>
          <w:szCs w:val="24"/>
          <w:lang w:val="es-ES_tradnl"/>
        </w:rPr>
        <w:t xml:space="preserve">materia de </w:t>
      </w:r>
      <w:r w:rsidR="00814159" w:rsidRPr="0034540D">
        <w:rPr>
          <w:rFonts w:ascii="Arial" w:eastAsia="Times New Roman" w:hAnsi="Arial" w:cs="Arial"/>
          <w:sz w:val="24"/>
          <w:szCs w:val="24"/>
          <w:lang w:val="es-ES_tradnl"/>
        </w:rPr>
        <w:t>salud, educación, cultura, deporte y participación en instrumentos internacionales.</w:t>
      </w:r>
    </w:p>
    <w:p w14:paraId="776CC1C0" w14:textId="77777777" w:rsidR="0034540D" w:rsidRDefault="00FF6A75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>En Cuba</w:t>
      </w:r>
      <w:r w:rsidR="005F5DC8" w:rsidRPr="0034540D">
        <w:rPr>
          <w:rFonts w:ascii="Arial" w:eastAsia="Times New Roman" w:hAnsi="Arial" w:cs="Arial"/>
          <w:sz w:val="24"/>
          <w:szCs w:val="24"/>
          <w:lang w:val="es-ES_tradnl"/>
        </w:rPr>
        <w:t>, el Estado orienta, fomenta y promueve la educación, las ciencias y la cultura en todas sus manifestaciones.</w:t>
      </w:r>
      <w:r w:rsidR="004079F7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B31970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Como parte de sus </w:t>
      </w:r>
      <w:r w:rsidR="00A96F22" w:rsidRPr="0034540D">
        <w:rPr>
          <w:rFonts w:ascii="Arial" w:eastAsia="Times New Roman" w:hAnsi="Arial" w:cs="Arial"/>
          <w:sz w:val="24"/>
          <w:szCs w:val="24"/>
          <w:lang w:val="es-ES_tradnl"/>
        </w:rPr>
        <w:t>prioridades</w:t>
      </w:r>
      <w:r w:rsidR="00B31970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="00E840EF" w:rsidRPr="0034540D">
        <w:rPr>
          <w:rFonts w:ascii="Arial" w:eastAsia="Times New Roman" w:hAnsi="Arial" w:cs="Arial"/>
          <w:sz w:val="24"/>
          <w:szCs w:val="24"/>
          <w:lang w:val="es-ES_tradnl"/>
        </w:rPr>
        <w:t>promueve la participación ciudadana en la realización de su política educacional, científica y cultural.</w:t>
      </w:r>
    </w:p>
    <w:p w14:paraId="16D75906" w14:textId="77777777" w:rsidR="0034540D" w:rsidRDefault="007C1F06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>Los derechos culturales están refrendados en la Constitución de la República en toda la proyección social y cultural, donde se toman en consideración en su concepción y práctica.</w:t>
      </w:r>
      <w:r w:rsidR="00900AFE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El Estado defiende la identidad y la cultura cubana y salvaguarda la riqueza artística, patrimonial e histórica de la nación.</w:t>
      </w:r>
    </w:p>
    <w:p w14:paraId="5C5EE0E3" w14:textId="77777777" w:rsidR="0034540D" w:rsidRDefault="007C1F06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En su artículo 46, la Constitución de la República establece que </w:t>
      </w:r>
      <w:r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“</w:t>
      </w:r>
      <w:r w:rsidR="00881257"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t</w:t>
      </w:r>
      <w:r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 xml:space="preserve">odas las personas tienen derecho a la vida, la integridad física y moral, la libertad, la justicia, la seguridad, la paz, la salud, la educación, la cultura, la recreación, el deporte y a su desarrollo integral”. </w:t>
      </w:r>
    </w:p>
    <w:p w14:paraId="3A2FDC37" w14:textId="77777777" w:rsidR="0034540D" w:rsidRDefault="00422D89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>Además</w:t>
      </w:r>
      <w:r w:rsidR="007C1F06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como </w:t>
      </w:r>
      <w:r w:rsidR="00A04D89" w:rsidRPr="0034540D">
        <w:rPr>
          <w:rFonts w:ascii="Arial" w:eastAsia="Times New Roman" w:hAnsi="Arial" w:cs="Arial"/>
          <w:sz w:val="24"/>
          <w:szCs w:val="24"/>
          <w:lang w:val="es-ES_tradnl"/>
        </w:rPr>
        <w:t>refrenda el a</w:t>
      </w:r>
      <w:r w:rsidR="007C1F06" w:rsidRPr="0034540D">
        <w:rPr>
          <w:rFonts w:ascii="Arial" w:eastAsia="Times New Roman" w:hAnsi="Arial" w:cs="Arial"/>
          <w:sz w:val="24"/>
          <w:szCs w:val="24"/>
          <w:lang w:val="es-ES_tradnl"/>
        </w:rPr>
        <w:t>rtículo 70</w:t>
      </w:r>
      <w:r w:rsidR="00A04D89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7C1F06"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“</w:t>
      </w:r>
      <w:r w:rsidR="00A04D89"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t</w:t>
      </w:r>
      <w:r w:rsidR="007C1F06"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odas las personas tienen derecho a participar en la vida cultural y artística de la nación</w:t>
      </w:r>
      <w:r w:rsidR="00881257" w:rsidRPr="00DF6DE6">
        <w:rPr>
          <w:rFonts w:ascii="Arial" w:eastAsia="Times New Roman" w:hAnsi="Arial" w:cs="Arial"/>
          <w:i/>
          <w:sz w:val="24"/>
          <w:szCs w:val="24"/>
          <w:lang w:val="es-ES_tradnl"/>
        </w:rPr>
        <w:t>”</w:t>
      </w:r>
      <w:r w:rsidR="00881257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al tiempo que </w:t>
      </w:r>
      <w:r w:rsidR="00A04D89" w:rsidRPr="0034540D">
        <w:rPr>
          <w:rFonts w:ascii="Arial" w:eastAsia="Times New Roman" w:hAnsi="Arial" w:cs="Arial"/>
          <w:sz w:val="24"/>
          <w:szCs w:val="24"/>
          <w:lang w:val="es-ES_tradnl"/>
        </w:rPr>
        <w:t>e</w:t>
      </w:r>
      <w:r w:rsidR="007C1F06" w:rsidRPr="0034540D">
        <w:rPr>
          <w:rFonts w:ascii="Arial" w:eastAsia="Times New Roman" w:hAnsi="Arial" w:cs="Arial"/>
          <w:sz w:val="24"/>
          <w:szCs w:val="24"/>
          <w:lang w:val="es-ES_tradnl"/>
        </w:rPr>
        <w:t>l Estado promueve la cultura y las distintas manifestaciones artísticas, de conformidad con la política cultural y la ley.</w:t>
      </w:r>
    </w:p>
    <w:p w14:paraId="17019127" w14:textId="77777777" w:rsidR="0034540D" w:rsidRDefault="00180734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>En Cuba, s</w:t>
      </w:r>
      <w:r w:rsidR="00446B0F" w:rsidRPr="0034540D">
        <w:rPr>
          <w:rFonts w:ascii="Arial" w:eastAsia="Times New Roman" w:hAnsi="Arial" w:cs="Arial"/>
          <w:sz w:val="24"/>
          <w:szCs w:val="24"/>
          <w:lang w:val="es-ES_tradnl"/>
        </w:rPr>
        <w:t>e promueve la libertad de creación artística en todas sus formas de expresión</w:t>
      </w:r>
      <w:r w:rsidR="00B15D29" w:rsidRPr="0034540D">
        <w:rPr>
          <w:rFonts w:ascii="Arial" w:eastAsia="Times New Roman" w:hAnsi="Arial" w:cs="Arial"/>
          <w:sz w:val="24"/>
          <w:szCs w:val="24"/>
          <w:lang w:val="es-ES_tradnl"/>
        </w:rPr>
        <w:t>, conforme a los principios humanistas en que se sustenta la polí</w:t>
      </w:r>
      <w:r w:rsidR="002F1F03" w:rsidRPr="0034540D">
        <w:rPr>
          <w:rFonts w:ascii="Arial" w:eastAsia="Times New Roman" w:hAnsi="Arial" w:cs="Arial"/>
          <w:sz w:val="24"/>
          <w:szCs w:val="24"/>
          <w:lang w:val="es-ES_tradnl"/>
        </w:rPr>
        <w:t>tica</w:t>
      </w:r>
      <w:r w:rsidR="00F073D9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cultural de Estado y los valores de la sociedad socialista.</w:t>
      </w:r>
      <w:r w:rsidR="00B41BAA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A2621D" w:rsidRPr="0034540D">
        <w:rPr>
          <w:rFonts w:ascii="Arial" w:eastAsia="Times New Roman" w:hAnsi="Arial" w:cs="Arial"/>
          <w:sz w:val="24"/>
          <w:szCs w:val="24"/>
          <w:lang w:val="es-ES_tradnl"/>
        </w:rPr>
        <w:t>Se fomenta y desarrolla la educación artística y literaria, la vocación para la creación, el cultivo del arte y la capacidad para apreciarlo.</w:t>
      </w:r>
    </w:p>
    <w:p w14:paraId="3E654B5A" w14:textId="0851F773" w:rsidR="00127F85" w:rsidRPr="0034540D" w:rsidRDefault="00127F85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El Plan </w:t>
      </w:r>
      <w:r w:rsidR="00DF6DE6">
        <w:rPr>
          <w:rFonts w:ascii="Arial" w:eastAsia="Times New Roman" w:hAnsi="Arial" w:cs="Arial"/>
          <w:sz w:val="24"/>
          <w:szCs w:val="24"/>
          <w:lang w:val="es-ES_tradnl"/>
        </w:rPr>
        <w:t xml:space="preserve">Nacional 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de Desarrollo Económico y Social hasta el 2030 establece el Macroprograma “Desarrollo Humano, Equidad y Justicia Social”, el cual integra 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lastRenderedPageBreak/>
        <w:t xml:space="preserve">diversos </w:t>
      </w:r>
      <w:r w:rsidR="00DF6DE6">
        <w:rPr>
          <w:rFonts w:ascii="Arial" w:eastAsia="Times New Roman" w:hAnsi="Arial" w:cs="Arial"/>
          <w:sz w:val="24"/>
          <w:szCs w:val="24"/>
          <w:lang w:val="es-ES_tradnl"/>
        </w:rPr>
        <w:t>p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rogramas de </w:t>
      </w:r>
      <w:r w:rsidR="00DF6DE6">
        <w:rPr>
          <w:rFonts w:ascii="Arial" w:eastAsia="Times New Roman" w:hAnsi="Arial" w:cs="Arial"/>
          <w:sz w:val="24"/>
          <w:szCs w:val="24"/>
          <w:lang w:val="es-ES_tradnl"/>
        </w:rPr>
        <w:t>d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>esarrollo</w:t>
      </w:r>
      <w:r w:rsidR="00362FD3" w:rsidRPr="0034540D">
        <w:rPr>
          <w:rFonts w:ascii="Arial" w:eastAsia="Times New Roman" w:hAnsi="Arial" w:cs="Arial"/>
          <w:sz w:val="24"/>
          <w:szCs w:val="24"/>
          <w:lang w:val="es-ES_tradnl"/>
        </w:rPr>
        <w:t>. L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a </w:t>
      </w:r>
      <w:r w:rsidR="0082617A">
        <w:rPr>
          <w:rFonts w:ascii="Arial" w:eastAsia="Times New Roman" w:hAnsi="Arial" w:cs="Arial"/>
          <w:sz w:val="24"/>
          <w:szCs w:val="24"/>
          <w:lang w:val="es-ES_tradnl"/>
        </w:rPr>
        <w:t>c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ultura </w:t>
      </w:r>
      <w:r w:rsidR="00362FD3" w:rsidRPr="0034540D">
        <w:rPr>
          <w:rFonts w:ascii="Arial" w:eastAsia="Times New Roman" w:hAnsi="Arial" w:cs="Arial"/>
          <w:sz w:val="24"/>
          <w:szCs w:val="24"/>
          <w:lang w:val="es-ES_tradnl"/>
        </w:rPr>
        <w:t>cuenta con su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espacio en el Programa de Acceso y Calidad de los Servicios Sociales, con el Proyecto de Desarrollo Cultural, que coordina el Ministro de Cultura de la Republica, y en el que participan otros organismos, como los Ministerios de Educación, de Educación Superior, de Salud Pública</w:t>
      </w:r>
      <w:r w:rsidR="00A863BA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>el Instituto Nacional</w:t>
      </w:r>
      <w:r w:rsidR="0082617A">
        <w:rPr>
          <w:rFonts w:ascii="Arial" w:eastAsia="Times New Roman" w:hAnsi="Arial" w:cs="Arial"/>
          <w:sz w:val="24"/>
          <w:szCs w:val="24"/>
          <w:lang w:val="es-ES_tradnl"/>
        </w:rPr>
        <w:t xml:space="preserve"> de Deporte y Recreación</w:t>
      </w: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entre otros. </w:t>
      </w:r>
    </w:p>
    <w:p w14:paraId="4F0890BD" w14:textId="15365C29" w:rsidR="00127F85" w:rsidRPr="0034540D" w:rsidRDefault="00A863BA" w:rsidP="0034540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El Ministerio de Cultura, mediante la implementación de este Proyecto de Desarrollo Cultural, </w:t>
      </w:r>
      <w:r w:rsidR="00127F85" w:rsidRPr="0034540D">
        <w:rPr>
          <w:rFonts w:ascii="Arial" w:eastAsia="Times New Roman" w:hAnsi="Arial" w:cs="Arial"/>
          <w:sz w:val="24"/>
          <w:szCs w:val="24"/>
          <w:lang w:val="es-ES_tradnl"/>
        </w:rPr>
        <w:t>tributa a programas</w:t>
      </w:r>
      <w:r w:rsidR="002F310E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 como </w:t>
      </w:r>
      <w:r w:rsidR="00613059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el </w:t>
      </w:r>
      <w:r w:rsidR="003E5BEA" w:rsidRPr="0034540D">
        <w:rPr>
          <w:rFonts w:ascii="Arial" w:eastAsia="Times New Roman" w:hAnsi="Arial" w:cs="Arial"/>
          <w:sz w:val="24"/>
          <w:szCs w:val="24"/>
          <w:lang w:val="es-ES_tradnl"/>
        </w:rPr>
        <w:t>de Prevención Social y Atención en situaciones de vulnerabilidad</w:t>
      </w:r>
      <w:r w:rsidR="00127F85" w:rsidRPr="0034540D">
        <w:rPr>
          <w:rFonts w:ascii="Arial" w:eastAsia="Times New Roman" w:hAnsi="Arial" w:cs="Arial"/>
          <w:sz w:val="24"/>
          <w:szCs w:val="24"/>
          <w:lang w:val="es-ES_tradnl"/>
        </w:rPr>
        <w:t xml:space="preserve">, </w:t>
      </w:r>
      <w:r w:rsidR="00852DCA" w:rsidRPr="0034540D">
        <w:rPr>
          <w:rFonts w:ascii="Arial" w:eastAsia="Times New Roman" w:hAnsi="Arial" w:cs="Arial"/>
          <w:sz w:val="24"/>
          <w:szCs w:val="24"/>
          <w:lang w:val="es-ES_tradnl"/>
        </w:rPr>
        <w:t>el Programa Nacional para el Adelanto de las Mujeres</w:t>
      </w:r>
      <w:r w:rsidR="00127F85" w:rsidRPr="0034540D">
        <w:rPr>
          <w:rFonts w:ascii="Arial" w:eastAsia="Times New Roman" w:hAnsi="Arial" w:cs="Arial"/>
          <w:sz w:val="24"/>
          <w:szCs w:val="24"/>
          <w:lang w:val="es-ES_tradnl"/>
        </w:rPr>
        <w:t>,</w:t>
      </w:r>
      <w:r w:rsidR="0022788E" w:rsidRPr="0034540D">
        <w:rPr>
          <w:rStyle w:val="jlqj4b"/>
          <w:rFonts w:ascii="Arial" w:hAnsi="Arial" w:cs="Arial"/>
          <w:sz w:val="24"/>
          <w:szCs w:val="24"/>
        </w:rPr>
        <w:t xml:space="preserve"> </w:t>
      </w:r>
      <w:r w:rsidR="005B6646" w:rsidRPr="0034540D">
        <w:rPr>
          <w:rStyle w:val="jlqj4b"/>
          <w:rFonts w:ascii="Arial" w:hAnsi="Arial" w:cs="Arial"/>
          <w:sz w:val="24"/>
          <w:szCs w:val="24"/>
        </w:rPr>
        <w:t xml:space="preserve">el </w:t>
      </w:r>
      <w:r w:rsidR="0022788E" w:rsidRPr="0034540D">
        <w:rPr>
          <w:rStyle w:val="jlqj4b"/>
          <w:rFonts w:ascii="Arial" w:hAnsi="Arial" w:cs="Arial"/>
          <w:sz w:val="24"/>
          <w:szCs w:val="24"/>
        </w:rPr>
        <w:t>Programa Nacional contra el racismo y la discriminación racial</w:t>
      </w:r>
      <w:r w:rsidR="00127F85" w:rsidRPr="0034540D">
        <w:rPr>
          <w:rFonts w:ascii="Arial" w:eastAsia="Times New Roman" w:hAnsi="Arial" w:cs="Arial"/>
          <w:sz w:val="24"/>
          <w:szCs w:val="24"/>
          <w:lang w:val="es-ES_tradnl"/>
        </w:rPr>
        <w:t>, entre otros.</w:t>
      </w:r>
    </w:p>
    <w:p w14:paraId="6694A170" w14:textId="1EC1B2A5" w:rsidR="00127F85" w:rsidRPr="0034540D" w:rsidRDefault="00127F85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  <w:lang w:val="es-EC"/>
        </w:rPr>
        <w:t>El Proyecto de Desarrollo Cultural hasta el 2030</w:t>
      </w:r>
      <w:r w:rsidR="005766CB" w:rsidRPr="0034540D">
        <w:rPr>
          <w:rFonts w:ascii="Arial" w:hAnsi="Arial" w:cs="Arial"/>
          <w:sz w:val="24"/>
          <w:szCs w:val="24"/>
          <w:lang w:val="es-EC"/>
        </w:rPr>
        <w:t xml:space="preserve"> tiene como objetivo </w:t>
      </w:r>
      <w:r w:rsidRPr="0034540D">
        <w:rPr>
          <w:rFonts w:ascii="Arial" w:hAnsi="Arial" w:cs="Arial"/>
          <w:sz w:val="24"/>
          <w:szCs w:val="24"/>
        </w:rPr>
        <w:t>lograr la transversalidad de lo artístico-cultural en función de los cambios en los patrones de consumo ciudadano, no solo de bienes y servicios, sino de tiempo y de los hábitos de vida saludable y sostenibles que implica el verdadero desarrollo humano, con equidad y justicia social.</w:t>
      </w:r>
    </w:p>
    <w:p w14:paraId="3E0B39FC" w14:textId="198D7C56" w:rsidR="00C667D5" w:rsidRPr="0034540D" w:rsidRDefault="00F42258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>El p</w:t>
      </w:r>
      <w:r w:rsidR="002B7722" w:rsidRPr="0034540D">
        <w:rPr>
          <w:rFonts w:ascii="Arial" w:hAnsi="Arial" w:cs="Arial"/>
          <w:sz w:val="24"/>
          <w:szCs w:val="24"/>
        </w:rPr>
        <w:t xml:space="preserve">royecto de Desarrollo Cultural Cubano tiene como </w:t>
      </w:r>
      <w:r w:rsidR="00C667D5" w:rsidRPr="0034540D">
        <w:rPr>
          <w:rFonts w:ascii="Arial" w:hAnsi="Arial" w:cs="Arial"/>
          <w:sz w:val="24"/>
          <w:szCs w:val="24"/>
        </w:rPr>
        <w:t xml:space="preserve">objetivo general </w:t>
      </w:r>
      <w:r w:rsidR="004661B1" w:rsidRPr="0034540D">
        <w:rPr>
          <w:rFonts w:ascii="Arial" w:hAnsi="Arial" w:cs="Arial"/>
          <w:sz w:val="24"/>
          <w:szCs w:val="24"/>
        </w:rPr>
        <w:t>promover</w:t>
      </w:r>
      <w:r w:rsidR="00C667D5" w:rsidRPr="0034540D">
        <w:rPr>
          <w:rFonts w:ascii="Arial" w:hAnsi="Arial" w:cs="Arial"/>
          <w:sz w:val="24"/>
          <w:szCs w:val="24"/>
        </w:rPr>
        <w:t xml:space="preserve"> la participación ciudadana en la vida cultural, con énfasis en el desarrollo de la capacidad de apreciación artística, literaria y crítica de los públicos, la formación de valores, la elevación de la calidad de vida</w:t>
      </w:r>
      <w:r w:rsidR="004661B1" w:rsidRPr="0034540D">
        <w:rPr>
          <w:rFonts w:ascii="Arial" w:hAnsi="Arial" w:cs="Arial"/>
          <w:sz w:val="24"/>
          <w:szCs w:val="24"/>
        </w:rPr>
        <w:t>, así como</w:t>
      </w:r>
      <w:r w:rsidR="00C667D5" w:rsidRPr="0034540D">
        <w:rPr>
          <w:rFonts w:ascii="Arial" w:hAnsi="Arial" w:cs="Arial"/>
          <w:sz w:val="24"/>
          <w:szCs w:val="24"/>
        </w:rPr>
        <w:t xml:space="preserve"> la defensa del patrimonio y la identidad nacional.</w:t>
      </w:r>
    </w:p>
    <w:p w14:paraId="197B24EE" w14:textId="6AE3EA92" w:rsidR="00C667D5" w:rsidRPr="0034540D" w:rsidRDefault="00127F85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 xml:space="preserve">La promoción de una cultura de participación y el desarrollo de la capacidad de apreciación crítica del arte y la literatura por el pueblo, la formación de valores éticos, estéticos, políticos y cívicos, así como la defensa de la identidad y el patrimonio culturales, son esencias del Proyecto, y </w:t>
      </w:r>
      <w:r w:rsidR="00155CE8" w:rsidRPr="0034540D">
        <w:rPr>
          <w:rFonts w:ascii="Arial" w:hAnsi="Arial" w:cs="Arial"/>
          <w:sz w:val="24"/>
          <w:szCs w:val="24"/>
        </w:rPr>
        <w:t>reflejan</w:t>
      </w:r>
      <w:r w:rsidRPr="0034540D">
        <w:rPr>
          <w:rFonts w:ascii="Arial" w:hAnsi="Arial" w:cs="Arial"/>
          <w:sz w:val="24"/>
          <w:szCs w:val="24"/>
        </w:rPr>
        <w:t xml:space="preserve"> las proyecciones estratégicas del Macroprograma Desarrollo “Desarrollo Humano, Equidad y Justicia Social” y del </w:t>
      </w:r>
      <w:r w:rsidRPr="0034540D">
        <w:rPr>
          <w:rFonts w:ascii="Arial" w:hAnsi="Arial" w:cs="Arial"/>
          <w:color w:val="000000" w:themeColor="text1"/>
          <w:sz w:val="24"/>
          <w:szCs w:val="24"/>
        </w:rPr>
        <w:t xml:space="preserve">Programa de Acceso y Calidad de los Servicios Sociales. </w:t>
      </w:r>
      <w:r w:rsidRPr="0034540D">
        <w:rPr>
          <w:rFonts w:ascii="Arial" w:hAnsi="Arial" w:cs="Arial"/>
          <w:sz w:val="24"/>
          <w:szCs w:val="24"/>
        </w:rPr>
        <w:t>La Cultura en Cuba, se inscribe como eje central de una política de desarrollo fomentada en el consenso y la participación ciudadana.</w:t>
      </w:r>
    </w:p>
    <w:p w14:paraId="28AC46E7" w14:textId="07B9B152" w:rsidR="00127F85" w:rsidRPr="0034540D" w:rsidRDefault="00127F85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 xml:space="preserve">La </w:t>
      </w:r>
      <w:r w:rsidR="0082617A">
        <w:rPr>
          <w:rFonts w:ascii="Arial" w:hAnsi="Arial" w:cs="Arial"/>
          <w:sz w:val="24"/>
          <w:szCs w:val="24"/>
        </w:rPr>
        <w:t>p</w:t>
      </w:r>
      <w:r w:rsidRPr="0034540D">
        <w:rPr>
          <w:rFonts w:ascii="Arial" w:hAnsi="Arial" w:cs="Arial"/>
          <w:sz w:val="24"/>
          <w:szCs w:val="24"/>
        </w:rPr>
        <w:t xml:space="preserve">olítica </w:t>
      </w:r>
      <w:r w:rsidR="0082617A">
        <w:rPr>
          <w:rFonts w:ascii="Arial" w:hAnsi="Arial" w:cs="Arial"/>
          <w:sz w:val="24"/>
          <w:szCs w:val="24"/>
        </w:rPr>
        <w:t>c</w:t>
      </w:r>
      <w:r w:rsidRPr="0034540D">
        <w:rPr>
          <w:rFonts w:ascii="Arial" w:hAnsi="Arial" w:cs="Arial"/>
          <w:sz w:val="24"/>
          <w:szCs w:val="24"/>
        </w:rPr>
        <w:t xml:space="preserve">ultural del Estado </w:t>
      </w:r>
      <w:r w:rsidR="0082617A">
        <w:rPr>
          <w:rFonts w:ascii="Arial" w:hAnsi="Arial" w:cs="Arial"/>
          <w:sz w:val="24"/>
          <w:szCs w:val="24"/>
        </w:rPr>
        <w:t>c</w:t>
      </w:r>
      <w:r w:rsidRPr="0034540D">
        <w:rPr>
          <w:rFonts w:ascii="Arial" w:hAnsi="Arial" w:cs="Arial"/>
          <w:sz w:val="24"/>
          <w:szCs w:val="24"/>
        </w:rPr>
        <w:t>ubano concibe la proyección estratégica del arte y la cultura en la sociedad cubana, no desde el consumo de productos culturales, sino como factor de participación cívica en procesos socioculturales.</w:t>
      </w:r>
    </w:p>
    <w:p w14:paraId="4DE9A32C" w14:textId="2499CCC2" w:rsidR="002A1684" w:rsidRPr="0034540D" w:rsidRDefault="00983AE7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lastRenderedPageBreak/>
        <w:t>Entre sus postulados básicos se encuentran: l</w:t>
      </w:r>
      <w:r w:rsidR="002A1684" w:rsidRPr="0034540D">
        <w:rPr>
          <w:rFonts w:ascii="Arial" w:hAnsi="Arial" w:cs="Arial"/>
          <w:sz w:val="24"/>
          <w:szCs w:val="24"/>
        </w:rPr>
        <w:t>a reafirmación y el desarrollo de la identidad nacional; la vocación universal y profundamente latinoamericana y caribeña de la cultura nacional</w:t>
      </w:r>
      <w:r w:rsidRPr="0034540D">
        <w:rPr>
          <w:rFonts w:ascii="Arial" w:hAnsi="Arial" w:cs="Arial"/>
          <w:sz w:val="24"/>
          <w:szCs w:val="24"/>
        </w:rPr>
        <w:t>; l</w:t>
      </w:r>
      <w:r w:rsidR="002A1684" w:rsidRPr="0034540D">
        <w:rPr>
          <w:rFonts w:ascii="Arial" w:hAnsi="Arial" w:cs="Arial"/>
          <w:sz w:val="24"/>
          <w:szCs w:val="24"/>
        </w:rPr>
        <w:t>a conservación, protección y difusión del patrimonio cultural</w:t>
      </w:r>
      <w:r w:rsidRPr="0034540D">
        <w:rPr>
          <w:rFonts w:ascii="Arial" w:hAnsi="Arial" w:cs="Arial"/>
          <w:sz w:val="24"/>
          <w:szCs w:val="24"/>
        </w:rPr>
        <w:t>; e</w:t>
      </w:r>
      <w:r w:rsidR="002A1684" w:rsidRPr="0034540D">
        <w:rPr>
          <w:rFonts w:ascii="Arial" w:hAnsi="Arial" w:cs="Arial"/>
          <w:sz w:val="24"/>
          <w:szCs w:val="24"/>
        </w:rPr>
        <w:t>l reconocimiento a la diversidad cultural</w:t>
      </w:r>
      <w:r w:rsidRPr="0034540D">
        <w:rPr>
          <w:rFonts w:ascii="Arial" w:hAnsi="Arial" w:cs="Arial"/>
          <w:sz w:val="24"/>
          <w:szCs w:val="24"/>
        </w:rPr>
        <w:t xml:space="preserve">; </w:t>
      </w:r>
      <w:r w:rsidR="00A064B0" w:rsidRPr="0034540D">
        <w:rPr>
          <w:rFonts w:ascii="Arial" w:hAnsi="Arial" w:cs="Arial"/>
          <w:sz w:val="24"/>
          <w:szCs w:val="24"/>
        </w:rPr>
        <w:t xml:space="preserve">así como </w:t>
      </w:r>
      <w:r w:rsidRPr="0034540D">
        <w:rPr>
          <w:rFonts w:ascii="Arial" w:hAnsi="Arial" w:cs="Arial"/>
          <w:sz w:val="24"/>
          <w:szCs w:val="24"/>
        </w:rPr>
        <w:t>e</w:t>
      </w:r>
      <w:r w:rsidR="002A1684" w:rsidRPr="0034540D">
        <w:rPr>
          <w:rFonts w:ascii="Arial" w:hAnsi="Arial" w:cs="Arial"/>
          <w:sz w:val="24"/>
          <w:szCs w:val="24"/>
        </w:rPr>
        <w:t>l fomento y estímulo a la creación artística y literaria</w:t>
      </w:r>
      <w:r w:rsidR="00237A82" w:rsidRPr="0034540D">
        <w:rPr>
          <w:rFonts w:ascii="Arial" w:hAnsi="Arial" w:cs="Arial"/>
          <w:sz w:val="24"/>
          <w:szCs w:val="24"/>
        </w:rPr>
        <w:t xml:space="preserve">. </w:t>
      </w:r>
      <w:r w:rsidR="00CE4146" w:rsidRPr="0034540D">
        <w:rPr>
          <w:rFonts w:ascii="Arial" w:hAnsi="Arial" w:cs="Arial"/>
          <w:sz w:val="24"/>
          <w:szCs w:val="24"/>
        </w:rPr>
        <w:t>Asimismo</w:t>
      </w:r>
      <w:r w:rsidR="00237A82" w:rsidRPr="0034540D">
        <w:rPr>
          <w:rFonts w:ascii="Arial" w:hAnsi="Arial" w:cs="Arial"/>
          <w:sz w:val="24"/>
          <w:szCs w:val="24"/>
        </w:rPr>
        <w:t xml:space="preserve">, tiene como premisa </w:t>
      </w:r>
      <w:r w:rsidRPr="0034540D">
        <w:rPr>
          <w:rFonts w:ascii="Arial" w:hAnsi="Arial" w:cs="Arial"/>
          <w:sz w:val="24"/>
          <w:szCs w:val="24"/>
        </w:rPr>
        <w:t>e</w:t>
      </w:r>
      <w:r w:rsidR="002A1684" w:rsidRPr="0034540D">
        <w:rPr>
          <w:rFonts w:ascii="Arial" w:hAnsi="Arial" w:cs="Arial"/>
          <w:sz w:val="24"/>
          <w:szCs w:val="24"/>
        </w:rPr>
        <w:t>l respeto y apoyo al protagonismo y creatividad de las comunidades en la conducción de sus procesos socioculturales</w:t>
      </w:r>
      <w:r w:rsidR="00A064B0" w:rsidRPr="0034540D">
        <w:rPr>
          <w:rFonts w:ascii="Arial" w:hAnsi="Arial" w:cs="Arial"/>
          <w:sz w:val="24"/>
          <w:szCs w:val="24"/>
        </w:rPr>
        <w:t xml:space="preserve"> y </w:t>
      </w:r>
      <w:r w:rsidRPr="0034540D">
        <w:rPr>
          <w:rFonts w:ascii="Arial" w:hAnsi="Arial" w:cs="Arial"/>
          <w:sz w:val="24"/>
          <w:szCs w:val="24"/>
        </w:rPr>
        <w:t>e</w:t>
      </w:r>
      <w:r w:rsidR="002A1684" w:rsidRPr="0034540D">
        <w:rPr>
          <w:rFonts w:ascii="Arial" w:hAnsi="Arial" w:cs="Arial"/>
          <w:sz w:val="24"/>
          <w:szCs w:val="24"/>
        </w:rPr>
        <w:t>l reconocimiento al papel de la cultura en el impulso y orientación de los procesos socioeconómicos.</w:t>
      </w:r>
    </w:p>
    <w:p w14:paraId="7428C89B" w14:textId="4B8D7F22" w:rsidR="00127F85" w:rsidRPr="0034540D" w:rsidRDefault="00127F85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>E</w:t>
      </w:r>
      <w:r w:rsidR="006E7645" w:rsidRPr="0034540D">
        <w:rPr>
          <w:rFonts w:ascii="Arial" w:hAnsi="Arial" w:cs="Arial"/>
          <w:sz w:val="24"/>
          <w:szCs w:val="24"/>
        </w:rPr>
        <w:t>l</w:t>
      </w:r>
      <w:r w:rsidRPr="0034540D">
        <w:rPr>
          <w:rFonts w:ascii="Arial" w:hAnsi="Arial" w:cs="Arial"/>
          <w:sz w:val="24"/>
          <w:szCs w:val="24"/>
        </w:rPr>
        <w:t xml:space="preserve"> </w:t>
      </w:r>
      <w:r w:rsidR="00DA4CAB">
        <w:rPr>
          <w:rFonts w:ascii="Arial" w:hAnsi="Arial" w:cs="Arial"/>
          <w:sz w:val="24"/>
          <w:szCs w:val="24"/>
        </w:rPr>
        <w:t>t</w:t>
      </w:r>
      <w:r w:rsidRPr="0034540D">
        <w:rPr>
          <w:rFonts w:ascii="Arial" w:hAnsi="Arial" w:cs="Arial"/>
          <w:sz w:val="24"/>
          <w:szCs w:val="24"/>
        </w:rPr>
        <w:t xml:space="preserve">rabajo </w:t>
      </w:r>
      <w:r w:rsidR="00DA4CAB">
        <w:rPr>
          <w:rFonts w:ascii="Arial" w:hAnsi="Arial" w:cs="Arial"/>
          <w:sz w:val="24"/>
          <w:szCs w:val="24"/>
        </w:rPr>
        <w:t>c</w:t>
      </w:r>
      <w:r w:rsidRPr="0034540D">
        <w:rPr>
          <w:rFonts w:ascii="Arial" w:hAnsi="Arial" w:cs="Arial"/>
          <w:sz w:val="24"/>
          <w:szCs w:val="24"/>
        </w:rPr>
        <w:t xml:space="preserve">ultural </w:t>
      </w:r>
      <w:r w:rsidR="00DA4CAB">
        <w:rPr>
          <w:rFonts w:ascii="Arial" w:hAnsi="Arial" w:cs="Arial"/>
          <w:sz w:val="24"/>
          <w:szCs w:val="24"/>
        </w:rPr>
        <w:t>c</w:t>
      </w:r>
      <w:r w:rsidRPr="0034540D">
        <w:rPr>
          <w:rFonts w:ascii="Arial" w:hAnsi="Arial" w:cs="Arial"/>
          <w:sz w:val="24"/>
          <w:szCs w:val="24"/>
        </w:rPr>
        <w:t>omunitario</w:t>
      </w:r>
      <w:r w:rsidR="006E7645" w:rsidRPr="0034540D">
        <w:rPr>
          <w:rFonts w:ascii="Arial" w:hAnsi="Arial" w:cs="Arial"/>
          <w:sz w:val="24"/>
          <w:szCs w:val="24"/>
        </w:rPr>
        <w:t xml:space="preserve">, </w:t>
      </w:r>
      <w:r w:rsidRPr="0034540D">
        <w:rPr>
          <w:rFonts w:ascii="Arial" w:hAnsi="Arial" w:cs="Arial"/>
          <w:sz w:val="24"/>
          <w:szCs w:val="24"/>
        </w:rPr>
        <w:t xml:space="preserve">como proceso orgánico, sistémico y sistemático en un particular y concreto tejido social, actúa con mayor intencionalidad en los procesos socioculturales que se desarrollan en los escenarios de la vida cotidiana de nuestra ciudadanía. </w:t>
      </w:r>
      <w:r w:rsidR="00621A90" w:rsidRPr="0034540D">
        <w:rPr>
          <w:rFonts w:ascii="Arial" w:hAnsi="Arial" w:cs="Arial"/>
          <w:sz w:val="24"/>
          <w:szCs w:val="24"/>
        </w:rPr>
        <w:t xml:space="preserve">Ello permite contribuir </w:t>
      </w:r>
      <w:r w:rsidRPr="0034540D">
        <w:rPr>
          <w:rFonts w:ascii="Arial" w:hAnsi="Arial" w:cs="Arial"/>
          <w:sz w:val="24"/>
          <w:szCs w:val="24"/>
        </w:rPr>
        <w:t>y afianzar los gustos estéticos, criterios apreciativos y valores identitarios, que influyen en la calidad de vida y el sentido de pertenencia de diversos grupos poblacionales y organizaciones sociales que coexisten e interactúan en el entramado sociocultural local.</w:t>
      </w:r>
    </w:p>
    <w:p w14:paraId="605044CD" w14:textId="33023617" w:rsidR="00127F85" w:rsidRPr="0034540D" w:rsidRDefault="00264EDF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 xml:space="preserve">El sistema institucional para el trabajo cultural </w:t>
      </w:r>
      <w:r w:rsidR="00BA490D" w:rsidRPr="0034540D">
        <w:rPr>
          <w:rFonts w:ascii="Arial" w:hAnsi="Arial" w:cs="Arial"/>
          <w:sz w:val="24"/>
          <w:szCs w:val="24"/>
        </w:rPr>
        <w:t xml:space="preserve">tiene como </w:t>
      </w:r>
      <w:r w:rsidR="00127F85" w:rsidRPr="0034540D">
        <w:rPr>
          <w:rFonts w:ascii="Arial" w:hAnsi="Arial" w:cs="Arial"/>
          <w:sz w:val="24"/>
          <w:szCs w:val="24"/>
        </w:rPr>
        <w:t>direcciones principales la participación de todas y todos, sobre la base de un concepto de equidad e inclusión en la creación artística y literaria, en la gestión del patrimonio y los procesos socioculturales</w:t>
      </w:r>
      <w:r w:rsidR="00130FC1" w:rsidRPr="0034540D">
        <w:rPr>
          <w:rFonts w:ascii="Arial" w:hAnsi="Arial" w:cs="Arial"/>
          <w:sz w:val="24"/>
          <w:szCs w:val="24"/>
        </w:rPr>
        <w:t>.</w:t>
      </w:r>
    </w:p>
    <w:p w14:paraId="51C252F9" w14:textId="7781AAF7" w:rsidR="001911A6" w:rsidRPr="0034540D" w:rsidRDefault="00372E0F" w:rsidP="0034540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sz w:val="24"/>
          <w:szCs w:val="24"/>
        </w:rPr>
        <w:t xml:space="preserve">En Cuba se desarrolla </w:t>
      </w:r>
      <w:r w:rsidR="005C1D7A" w:rsidRPr="0034540D">
        <w:rPr>
          <w:rFonts w:ascii="Arial" w:hAnsi="Arial" w:cs="Arial"/>
          <w:sz w:val="24"/>
          <w:szCs w:val="24"/>
        </w:rPr>
        <w:t xml:space="preserve">el </w:t>
      </w:r>
      <w:r w:rsidR="00FF6A75" w:rsidRPr="0034540D">
        <w:rPr>
          <w:rFonts w:ascii="Arial" w:hAnsi="Arial" w:cs="Arial"/>
          <w:sz w:val="24"/>
          <w:szCs w:val="24"/>
        </w:rPr>
        <w:t xml:space="preserve">trabajo cultural comunitario, </w:t>
      </w:r>
      <w:r w:rsidR="00630BCE" w:rsidRPr="0034540D">
        <w:rPr>
          <w:rFonts w:ascii="Arial" w:hAnsi="Arial" w:cs="Arial"/>
          <w:sz w:val="24"/>
          <w:szCs w:val="24"/>
        </w:rPr>
        <w:t xml:space="preserve">en función de </w:t>
      </w:r>
      <w:r w:rsidR="00FF6A75" w:rsidRPr="0034540D">
        <w:rPr>
          <w:rFonts w:ascii="Arial" w:hAnsi="Arial" w:cs="Arial"/>
          <w:sz w:val="24"/>
          <w:szCs w:val="24"/>
        </w:rPr>
        <w:t>contribuir a la implementación</w:t>
      </w:r>
      <w:r w:rsidR="00DA4CAB">
        <w:rPr>
          <w:rFonts w:ascii="Arial" w:hAnsi="Arial" w:cs="Arial"/>
          <w:sz w:val="24"/>
          <w:szCs w:val="24"/>
        </w:rPr>
        <w:t xml:space="preserve"> de la Agenda 2030 y sus 17</w:t>
      </w:r>
      <w:r w:rsidR="00FF6A75" w:rsidRPr="0034540D">
        <w:rPr>
          <w:rFonts w:ascii="Arial" w:hAnsi="Arial" w:cs="Arial"/>
          <w:sz w:val="24"/>
          <w:szCs w:val="24"/>
        </w:rPr>
        <w:t xml:space="preserve"> O</w:t>
      </w:r>
      <w:r w:rsidR="00630BCE" w:rsidRPr="0034540D">
        <w:rPr>
          <w:rFonts w:ascii="Arial" w:hAnsi="Arial" w:cs="Arial"/>
          <w:sz w:val="24"/>
          <w:szCs w:val="24"/>
        </w:rPr>
        <w:t xml:space="preserve">bjetivos de </w:t>
      </w:r>
      <w:r w:rsidR="00FF6A75" w:rsidRPr="0034540D">
        <w:rPr>
          <w:rFonts w:ascii="Arial" w:hAnsi="Arial" w:cs="Arial"/>
          <w:sz w:val="24"/>
          <w:szCs w:val="24"/>
        </w:rPr>
        <w:t>D</w:t>
      </w:r>
      <w:r w:rsidR="00630BCE" w:rsidRPr="0034540D">
        <w:rPr>
          <w:rFonts w:ascii="Arial" w:hAnsi="Arial" w:cs="Arial"/>
          <w:sz w:val="24"/>
          <w:szCs w:val="24"/>
        </w:rPr>
        <w:t xml:space="preserve">esarrollo </w:t>
      </w:r>
      <w:r w:rsidR="00FF6A75" w:rsidRPr="0034540D">
        <w:rPr>
          <w:rFonts w:ascii="Arial" w:hAnsi="Arial" w:cs="Arial"/>
          <w:sz w:val="24"/>
          <w:szCs w:val="24"/>
        </w:rPr>
        <w:t>S</w:t>
      </w:r>
      <w:r w:rsidR="00630BCE" w:rsidRPr="0034540D">
        <w:rPr>
          <w:rFonts w:ascii="Arial" w:hAnsi="Arial" w:cs="Arial"/>
          <w:sz w:val="24"/>
          <w:szCs w:val="24"/>
        </w:rPr>
        <w:t>ostenible</w:t>
      </w:r>
      <w:r w:rsidR="00FF6A75" w:rsidRPr="0034540D">
        <w:rPr>
          <w:rFonts w:ascii="Arial" w:hAnsi="Arial" w:cs="Arial"/>
          <w:sz w:val="24"/>
          <w:szCs w:val="24"/>
        </w:rPr>
        <w:t xml:space="preserve"> en cuanto al desarrollo humano, la equidad y la justicia social, en especial aquellos referidos a la igualdad de género, al bienestar para todos en todas las edades, al trabajo decente, a la reducción de desigualdades, a las ciudades y comunidades inclusivas, seguras y sostenibles, a la seguridad alimentaria y nutricional, y a la educación medioambiental.</w:t>
      </w:r>
    </w:p>
    <w:sectPr w:rsidR="001911A6" w:rsidRPr="0034540D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D00C" w14:textId="77777777" w:rsidR="006351BB" w:rsidRDefault="006351BB">
      <w:pPr>
        <w:spacing w:after="0" w:line="240" w:lineRule="auto"/>
      </w:pPr>
      <w:r>
        <w:separator/>
      </w:r>
    </w:p>
  </w:endnote>
  <w:endnote w:type="continuationSeparator" w:id="0">
    <w:p w14:paraId="6F4AAD6F" w14:textId="77777777" w:rsidR="006351BB" w:rsidRDefault="0063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460D" w14:textId="77777777" w:rsidR="00BE2C8C" w:rsidRDefault="00022683">
    <w:pPr>
      <w:pStyle w:val="Footer"/>
      <w:jc w:val="right"/>
    </w:pPr>
  </w:p>
  <w:p w14:paraId="7F164D24" w14:textId="77777777" w:rsidR="00BE2C8C" w:rsidRDefault="00022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0A87" w14:textId="77777777" w:rsidR="006351BB" w:rsidRDefault="006351BB">
      <w:pPr>
        <w:spacing w:after="0" w:line="240" w:lineRule="auto"/>
      </w:pPr>
      <w:r>
        <w:separator/>
      </w:r>
    </w:p>
  </w:footnote>
  <w:footnote w:type="continuationSeparator" w:id="0">
    <w:p w14:paraId="0E4FADB4" w14:textId="77777777" w:rsidR="006351BB" w:rsidRDefault="0063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26D1"/>
    <w:multiLevelType w:val="hybridMultilevel"/>
    <w:tmpl w:val="15047F8A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431A2"/>
    <w:multiLevelType w:val="hybridMultilevel"/>
    <w:tmpl w:val="A97436A0"/>
    <w:lvl w:ilvl="0" w:tplc="0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4462F"/>
    <w:multiLevelType w:val="hybridMultilevel"/>
    <w:tmpl w:val="E2708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6E95"/>
    <w:multiLevelType w:val="hybridMultilevel"/>
    <w:tmpl w:val="1CE61344"/>
    <w:lvl w:ilvl="0" w:tplc="D23E39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9D01116"/>
    <w:multiLevelType w:val="hybridMultilevel"/>
    <w:tmpl w:val="5C70B89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03471CF"/>
    <w:multiLevelType w:val="hybridMultilevel"/>
    <w:tmpl w:val="C6F40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4157"/>
    <w:multiLevelType w:val="hybridMultilevel"/>
    <w:tmpl w:val="FF5063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38C"/>
    <w:multiLevelType w:val="hybridMultilevel"/>
    <w:tmpl w:val="93BAD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819"/>
    <w:multiLevelType w:val="hybridMultilevel"/>
    <w:tmpl w:val="DCB0E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B4615"/>
    <w:multiLevelType w:val="hybridMultilevel"/>
    <w:tmpl w:val="1CE61344"/>
    <w:lvl w:ilvl="0" w:tplc="D23E39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304505602">
    <w:abstractNumId w:val="2"/>
  </w:num>
  <w:num w:numId="2" w16cid:durableId="293760498">
    <w:abstractNumId w:val="0"/>
  </w:num>
  <w:num w:numId="3" w16cid:durableId="1554972764">
    <w:abstractNumId w:val="7"/>
  </w:num>
  <w:num w:numId="4" w16cid:durableId="555361214">
    <w:abstractNumId w:val="8"/>
  </w:num>
  <w:num w:numId="5" w16cid:durableId="360404869">
    <w:abstractNumId w:val="4"/>
  </w:num>
  <w:num w:numId="6" w16cid:durableId="297298763">
    <w:abstractNumId w:val="1"/>
  </w:num>
  <w:num w:numId="7" w16cid:durableId="105732512">
    <w:abstractNumId w:val="9"/>
  </w:num>
  <w:num w:numId="8" w16cid:durableId="27410559">
    <w:abstractNumId w:val="3"/>
  </w:num>
  <w:num w:numId="9" w16cid:durableId="1774089209">
    <w:abstractNumId w:val="5"/>
  </w:num>
  <w:num w:numId="10" w16cid:durableId="371728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E4"/>
    <w:rsid w:val="00001330"/>
    <w:rsid w:val="000062FB"/>
    <w:rsid w:val="000128CF"/>
    <w:rsid w:val="000203DB"/>
    <w:rsid w:val="00022683"/>
    <w:rsid w:val="00053761"/>
    <w:rsid w:val="0006265F"/>
    <w:rsid w:val="0008090C"/>
    <w:rsid w:val="000C1A89"/>
    <w:rsid w:val="000C7BFC"/>
    <w:rsid w:val="000E16CA"/>
    <w:rsid w:val="000F0162"/>
    <w:rsid w:val="00102826"/>
    <w:rsid w:val="00113C28"/>
    <w:rsid w:val="00127F85"/>
    <w:rsid w:val="00130FC1"/>
    <w:rsid w:val="00144C4A"/>
    <w:rsid w:val="00155CE8"/>
    <w:rsid w:val="00180734"/>
    <w:rsid w:val="001911A6"/>
    <w:rsid w:val="00192704"/>
    <w:rsid w:val="001B3DC9"/>
    <w:rsid w:val="001C2890"/>
    <w:rsid w:val="001E6AA0"/>
    <w:rsid w:val="001F08CD"/>
    <w:rsid w:val="001F2B4B"/>
    <w:rsid w:val="002245ED"/>
    <w:rsid w:val="0022788E"/>
    <w:rsid w:val="00231506"/>
    <w:rsid w:val="002345C0"/>
    <w:rsid w:val="00235C2D"/>
    <w:rsid w:val="00237A82"/>
    <w:rsid w:val="00254218"/>
    <w:rsid w:val="00256A4A"/>
    <w:rsid w:val="00264EDF"/>
    <w:rsid w:val="00265CF8"/>
    <w:rsid w:val="00271BF2"/>
    <w:rsid w:val="00275B23"/>
    <w:rsid w:val="002906BA"/>
    <w:rsid w:val="0029174F"/>
    <w:rsid w:val="002A1684"/>
    <w:rsid w:val="002B186B"/>
    <w:rsid w:val="002B7722"/>
    <w:rsid w:val="002D0D84"/>
    <w:rsid w:val="002F04E8"/>
    <w:rsid w:val="002F1F03"/>
    <w:rsid w:val="002F310E"/>
    <w:rsid w:val="002F3C67"/>
    <w:rsid w:val="00300688"/>
    <w:rsid w:val="00302195"/>
    <w:rsid w:val="00306249"/>
    <w:rsid w:val="00313C33"/>
    <w:rsid w:val="00315283"/>
    <w:rsid w:val="003355B7"/>
    <w:rsid w:val="0034540D"/>
    <w:rsid w:val="00362FD3"/>
    <w:rsid w:val="00371FD6"/>
    <w:rsid w:val="00372E0F"/>
    <w:rsid w:val="00394579"/>
    <w:rsid w:val="003B1433"/>
    <w:rsid w:val="003B648E"/>
    <w:rsid w:val="003C349A"/>
    <w:rsid w:val="003C4EE6"/>
    <w:rsid w:val="003C5DD3"/>
    <w:rsid w:val="003D7C53"/>
    <w:rsid w:val="003E3102"/>
    <w:rsid w:val="003E5BEA"/>
    <w:rsid w:val="00402E00"/>
    <w:rsid w:val="004068BF"/>
    <w:rsid w:val="004079F7"/>
    <w:rsid w:val="004139DA"/>
    <w:rsid w:val="00422D89"/>
    <w:rsid w:val="0044086D"/>
    <w:rsid w:val="00440C0A"/>
    <w:rsid w:val="00446B0F"/>
    <w:rsid w:val="00454808"/>
    <w:rsid w:val="00461D24"/>
    <w:rsid w:val="004661B1"/>
    <w:rsid w:val="0048119B"/>
    <w:rsid w:val="004936C7"/>
    <w:rsid w:val="00494103"/>
    <w:rsid w:val="004A1A8D"/>
    <w:rsid w:val="004B290A"/>
    <w:rsid w:val="004C51FE"/>
    <w:rsid w:val="004D723E"/>
    <w:rsid w:val="004E49D6"/>
    <w:rsid w:val="00501FA9"/>
    <w:rsid w:val="005279ED"/>
    <w:rsid w:val="00535DDC"/>
    <w:rsid w:val="00543C4C"/>
    <w:rsid w:val="005648F0"/>
    <w:rsid w:val="005766CB"/>
    <w:rsid w:val="00580555"/>
    <w:rsid w:val="00591760"/>
    <w:rsid w:val="00592AB4"/>
    <w:rsid w:val="00592C13"/>
    <w:rsid w:val="00594EEE"/>
    <w:rsid w:val="00597CCD"/>
    <w:rsid w:val="005B6646"/>
    <w:rsid w:val="005C1D7A"/>
    <w:rsid w:val="005C3171"/>
    <w:rsid w:val="005F5DC8"/>
    <w:rsid w:val="005F7096"/>
    <w:rsid w:val="00604CCE"/>
    <w:rsid w:val="00613059"/>
    <w:rsid w:val="00621A90"/>
    <w:rsid w:val="00623C0F"/>
    <w:rsid w:val="00630BCE"/>
    <w:rsid w:val="00635151"/>
    <w:rsid w:val="006351BB"/>
    <w:rsid w:val="006476A5"/>
    <w:rsid w:val="006553E6"/>
    <w:rsid w:val="00665FDF"/>
    <w:rsid w:val="0067108C"/>
    <w:rsid w:val="0068292B"/>
    <w:rsid w:val="006863A9"/>
    <w:rsid w:val="00692EB3"/>
    <w:rsid w:val="006978DC"/>
    <w:rsid w:val="006A2645"/>
    <w:rsid w:val="006A6066"/>
    <w:rsid w:val="006C1055"/>
    <w:rsid w:val="006C3535"/>
    <w:rsid w:val="006E7645"/>
    <w:rsid w:val="007027F0"/>
    <w:rsid w:val="007114F5"/>
    <w:rsid w:val="00723BF3"/>
    <w:rsid w:val="00726560"/>
    <w:rsid w:val="00745C12"/>
    <w:rsid w:val="0075749A"/>
    <w:rsid w:val="00760A15"/>
    <w:rsid w:val="00761A83"/>
    <w:rsid w:val="007904B3"/>
    <w:rsid w:val="007C1F06"/>
    <w:rsid w:val="007E20C1"/>
    <w:rsid w:val="007E4926"/>
    <w:rsid w:val="007F1A14"/>
    <w:rsid w:val="007F7958"/>
    <w:rsid w:val="00800C38"/>
    <w:rsid w:val="00814159"/>
    <w:rsid w:val="008155CA"/>
    <w:rsid w:val="008233AF"/>
    <w:rsid w:val="0082617A"/>
    <w:rsid w:val="00835AF1"/>
    <w:rsid w:val="00843301"/>
    <w:rsid w:val="00852DCA"/>
    <w:rsid w:val="00860FF4"/>
    <w:rsid w:val="00877FF1"/>
    <w:rsid w:val="00881257"/>
    <w:rsid w:val="0089414D"/>
    <w:rsid w:val="008B3207"/>
    <w:rsid w:val="008C45E3"/>
    <w:rsid w:val="008E43F7"/>
    <w:rsid w:val="008F3C46"/>
    <w:rsid w:val="008F7404"/>
    <w:rsid w:val="00900AFE"/>
    <w:rsid w:val="00922CFF"/>
    <w:rsid w:val="00926169"/>
    <w:rsid w:val="00940EAD"/>
    <w:rsid w:val="00940F6A"/>
    <w:rsid w:val="00944527"/>
    <w:rsid w:val="009472BC"/>
    <w:rsid w:val="009529F2"/>
    <w:rsid w:val="00975599"/>
    <w:rsid w:val="00983AE7"/>
    <w:rsid w:val="00992906"/>
    <w:rsid w:val="0099518D"/>
    <w:rsid w:val="009B3F20"/>
    <w:rsid w:val="009F56DC"/>
    <w:rsid w:val="00A04D89"/>
    <w:rsid w:val="00A064B0"/>
    <w:rsid w:val="00A17D3A"/>
    <w:rsid w:val="00A240C4"/>
    <w:rsid w:val="00A2621D"/>
    <w:rsid w:val="00A37102"/>
    <w:rsid w:val="00A3793F"/>
    <w:rsid w:val="00A5605A"/>
    <w:rsid w:val="00A618AC"/>
    <w:rsid w:val="00A713B3"/>
    <w:rsid w:val="00A80099"/>
    <w:rsid w:val="00A863BA"/>
    <w:rsid w:val="00A96F22"/>
    <w:rsid w:val="00AC08CA"/>
    <w:rsid w:val="00AE47A7"/>
    <w:rsid w:val="00AF2973"/>
    <w:rsid w:val="00B07A6E"/>
    <w:rsid w:val="00B15D29"/>
    <w:rsid w:val="00B2000F"/>
    <w:rsid w:val="00B212B6"/>
    <w:rsid w:val="00B273E6"/>
    <w:rsid w:val="00B31970"/>
    <w:rsid w:val="00B41BAA"/>
    <w:rsid w:val="00B574EE"/>
    <w:rsid w:val="00B62177"/>
    <w:rsid w:val="00B900D5"/>
    <w:rsid w:val="00B91ED2"/>
    <w:rsid w:val="00BA06F7"/>
    <w:rsid w:val="00BA490D"/>
    <w:rsid w:val="00BB47A3"/>
    <w:rsid w:val="00BC0E6A"/>
    <w:rsid w:val="00BE0C9C"/>
    <w:rsid w:val="00BE1CA3"/>
    <w:rsid w:val="00BE7337"/>
    <w:rsid w:val="00BE7838"/>
    <w:rsid w:val="00BF7C12"/>
    <w:rsid w:val="00C1019B"/>
    <w:rsid w:val="00C1358D"/>
    <w:rsid w:val="00C13E89"/>
    <w:rsid w:val="00C172AC"/>
    <w:rsid w:val="00C23BA5"/>
    <w:rsid w:val="00C43383"/>
    <w:rsid w:val="00C53C3F"/>
    <w:rsid w:val="00C62075"/>
    <w:rsid w:val="00C667D5"/>
    <w:rsid w:val="00C762C6"/>
    <w:rsid w:val="00C91FBA"/>
    <w:rsid w:val="00C96809"/>
    <w:rsid w:val="00CA1F76"/>
    <w:rsid w:val="00CE4146"/>
    <w:rsid w:val="00CF5033"/>
    <w:rsid w:val="00CF5664"/>
    <w:rsid w:val="00D0794B"/>
    <w:rsid w:val="00D176F6"/>
    <w:rsid w:val="00D210B9"/>
    <w:rsid w:val="00D3249C"/>
    <w:rsid w:val="00D429F7"/>
    <w:rsid w:val="00D44B02"/>
    <w:rsid w:val="00D50A6A"/>
    <w:rsid w:val="00D718B0"/>
    <w:rsid w:val="00D71CE8"/>
    <w:rsid w:val="00D85986"/>
    <w:rsid w:val="00D87329"/>
    <w:rsid w:val="00DA3AFF"/>
    <w:rsid w:val="00DA4CAB"/>
    <w:rsid w:val="00DB772F"/>
    <w:rsid w:val="00DC4164"/>
    <w:rsid w:val="00DE470D"/>
    <w:rsid w:val="00DE4BC0"/>
    <w:rsid w:val="00DE64FF"/>
    <w:rsid w:val="00DF4511"/>
    <w:rsid w:val="00DF6DE6"/>
    <w:rsid w:val="00E25BD8"/>
    <w:rsid w:val="00E34546"/>
    <w:rsid w:val="00E46063"/>
    <w:rsid w:val="00E553C6"/>
    <w:rsid w:val="00E560B3"/>
    <w:rsid w:val="00E65E3F"/>
    <w:rsid w:val="00E83FE4"/>
    <w:rsid w:val="00E840EF"/>
    <w:rsid w:val="00E842A1"/>
    <w:rsid w:val="00EA3EA3"/>
    <w:rsid w:val="00EB032B"/>
    <w:rsid w:val="00EB6B53"/>
    <w:rsid w:val="00EB6BF8"/>
    <w:rsid w:val="00EC0735"/>
    <w:rsid w:val="00EC2EC9"/>
    <w:rsid w:val="00ED3E3B"/>
    <w:rsid w:val="00ED50F1"/>
    <w:rsid w:val="00EE527C"/>
    <w:rsid w:val="00EF082F"/>
    <w:rsid w:val="00F0291A"/>
    <w:rsid w:val="00F073D9"/>
    <w:rsid w:val="00F13FE8"/>
    <w:rsid w:val="00F227BA"/>
    <w:rsid w:val="00F42258"/>
    <w:rsid w:val="00F43B34"/>
    <w:rsid w:val="00F738C1"/>
    <w:rsid w:val="00F86ABC"/>
    <w:rsid w:val="00FA2A19"/>
    <w:rsid w:val="00FB7F69"/>
    <w:rsid w:val="00FC086A"/>
    <w:rsid w:val="00FD2383"/>
    <w:rsid w:val="00FD238E"/>
    <w:rsid w:val="00FD397A"/>
    <w:rsid w:val="00FE3072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BDF4"/>
  <w15:docId w15:val="{F9EE9EE4-98F7-40BA-A58F-FC144EFB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CA"/>
    <w:pPr>
      <w:spacing w:after="160" w:line="252" w:lineRule="auto"/>
    </w:pPr>
    <w:rPr>
      <w:rFonts w:ascii="Calibri" w:hAnsi="Calibri" w:cs="Calibri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93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3FE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ES"/>
    </w:rPr>
  </w:style>
  <w:style w:type="character" w:customStyle="1" w:styleId="NoSpacingChar">
    <w:name w:val="No Spacing Char"/>
    <w:link w:val="NoSpacing"/>
    <w:uiPriority w:val="1"/>
    <w:rsid w:val="00E83FE4"/>
    <w:rPr>
      <w:rFonts w:ascii="Calibri" w:eastAsia="Calibri" w:hAnsi="Calibri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E83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E4"/>
    <w:rPr>
      <w:rFonts w:ascii="Calibri" w:hAnsi="Calibri" w:cs="Calibri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4936C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viiyi">
    <w:name w:val="viiyi"/>
    <w:basedOn w:val="DefaultParagraphFont"/>
    <w:rsid w:val="004936C7"/>
  </w:style>
  <w:style w:type="character" w:customStyle="1" w:styleId="jlqj4b">
    <w:name w:val="jlqj4b"/>
    <w:basedOn w:val="DefaultParagraphFont"/>
    <w:rsid w:val="004936C7"/>
  </w:style>
  <w:style w:type="paragraph" w:styleId="ListParagraph">
    <w:name w:val="List Paragraph"/>
    <w:basedOn w:val="Normal"/>
    <w:link w:val="ListParagraphChar"/>
    <w:uiPriority w:val="34"/>
    <w:qFormat/>
    <w:rsid w:val="004936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36C7"/>
    <w:rPr>
      <w:rFonts w:eastAsiaTheme="minorEastAsia"/>
      <w:lang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4936C7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3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936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97C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NormalWeb">
    <w:name w:val="Normal (Web)"/>
    <w:basedOn w:val="Normal"/>
    <w:uiPriority w:val="99"/>
    <w:unhideWhenUsed/>
    <w:rsid w:val="00DE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eGrid">
    <w:name w:val="Table Grid"/>
    <w:basedOn w:val="TableNormal"/>
    <w:uiPriority w:val="59"/>
    <w:rsid w:val="00AC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7690A-2256-4F8B-8178-F390D15CE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24E74-2FC3-4991-B32F-02A816D8C1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1492D-AD32-4092-8881-1EC727C7E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Alba Martínez</dc:creator>
  <cp:lastModifiedBy>Johanne Bouchard</cp:lastModifiedBy>
  <cp:revision>2</cp:revision>
  <dcterms:created xsi:type="dcterms:W3CDTF">2023-04-21T16:27:00Z</dcterms:created>
  <dcterms:modified xsi:type="dcterms:W3CDTF">2023-04-21T16:27:00Z</dcterms:modified>
</cp:coreProperties>
</file>