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0C94" w14:textId="77777777" w:rsidR="00596CFE" w:rsidRDefault="00596CFE" w:rsidP="00596CFE">
      <w:pPr>
        <w:pStyle w:val="Title"/>
        <w:spacing w:line="240" w:lineRule="auto"/>
        <w:rPr>
          <w:rFonts w:ascii="Arial Black" w:hAnsi="Arial Black"/>
          <w:b/>
          <w:sz w:val="32"/>
          <w:szCs w:val="32"/>
        </w:rPr>
      </w:pPr>
    </w:p>
    <w:p w14:paraId="20264556" w14:textId="77777777" w:rsidR="00596CFE" w:rsidRDefault="00596CFE" w:rsidP="00596CFE">
      <w:pPr>
        <w:pStyle w:val="Title"/>
        <w:spacing w:line="240" w:lineRule="auto"/>
        <w:rPr>
          <w:rFonts w:ascii="Arial Black" w:hAnsi="Arial Black"/>
          <w:b/>
          <w:sz w:val="32"/>
          <w:szCs w:val="32"/>
        </w:rPr>
      </w:pPr>
    </w:p>
    <w:p w14:paraId="58621FF2" w14:textId="77777777" w:rsidR="009B5D5A" w:rsidRPr="009B5D5A" w:rsidRDefault="009B5D5A" w:rsidP="009B5D5A">
      <w:pPr>
        <w:pStyle w:val="Title"/>
        <w:rPr>
          <w:rFonts w:ascii="Arial Black" w:hAnsi="Arial Black"/>
          <w:b/>
          <w:sz w:val="32"/>
          <w:szCs w:val="32"/>
        </w:rPr>
      </w:pPr>
      <w:r w:rsidRPr="009B5D5A">
        <w:rPr>
          <w:rFonts w:ascii="Arial Black" w:hAnsi="Arial Black"/>
          <w:b/>
          <w:sz w:val="32"/>
          <w:szCs w:val="32"/>
        </w:rPr>
        <w:t xml:space="preserve">Policy Guidance for Inclusive Sustainable Development Goals </w:t>
      </w:r>
    </w:p>
    <w:p w14:paraId="3C0814BF" w14:textId="3F0E48D6" w:rsidR="00596CFE" w:rsidRDefault="009B5D5A" w:rsidP="009B5D5A">
      <w:pPr>
        <w:pStyle w:val="Title"/>
        <w:rPr>
          <w:rFonts w:ascii="Arial Black" w:hAnsi="Arial Black"/>
          <w:b/>
          <w:sz w:val="32"/>
          <w:szCs w:val="32"/>
        </w:rPr>
      </w:pPr>
      <w:r w:rsidRPr="009B5D5A">
        <w:rPr>
          <w:rFonts w:ascii="Arial Black" w:hAnsi="Arial Black"/>
          <w:b/>
          <w:sz w:val="32"/>
          <w:szCs w:val="32"/>
        </w:rPr>
        <w:t>Training materials</w:t>
      </w:r>
    </w:p>
    <w:p w14:paraId="220D03B3" w14:textId="77777777" w:rsidR="009B5D5A" w:rsidRPr="009B5D5A" w:rsidRDefault="009B5D5A" w:rsidP="009B5D5A">
      <w:pPr>
        <w:rPr>
          <w:lang w:val="en" w:eastAsia="en-GB"/>
        </w:rPr>
      </w:pPr>
    </w:p>
    <w:p w14:paraId="1D10B3CA" w14:textId="77777777" w:rsidR="00596CFE" w:rsidRDefault="00596CFE" w:rsidP="00596CFE">
      <w:pPr>
        <w:pStyle w:val="Title"/>
        <w:rPr>
          <w:rFonts w:ascii="Arial Black" w:hAnsi="Arial Black"/>
          <w:b/>
          <w:bCs/>
          <w:sz w:val="52"/>
          <w:szCs w:val="52"/>
        </w:rPr>
      </w:pPr>
      <w:r>
        <w:rPr>
          <w:rFonts w:ascii="Arial Black" w:hAnsi="Arial Black"/>
          <w:b/>
          <w:sz w:val="52"/>
          <w:szCs w:val="52"/>
        </w:rPr>
        <w:t>Handouts and materials</w:t>
      </w:r>
      <w:r w:rsidRPr="00A94A82">
        <w:rPr>
          <w:rFonts w:ascii="Arial Black" w:hAnsi="Arial Black"/>
          <w:b/>
          <w:sz w:val="52"/>
          <w:szCs w:val="52"/>
        </w:rPr>
        <w:t xml:space="preserve"> </w:t>
      </w:r>
    </w:p>
    <w:p w14:paraId="24CDFC0A" w14:textId="77777777" w:rsidR="00596CFE" w:rsidRPr="00235257" w:rsidRDefault="00596CFE" w:rsidP="00596CFE">
      <w:pPr>
        <w:pStyle w:val="Title"/>
        <w:rPr>
          <w:rFonts w:ascii="Arial Black" w:hAnsi="Arial Black"/>
          <w:b/>
          <w:bCs/>
          <w:sz w:val="52"/>
          <w:szCs w:val="52"/>
        </w:rPr>
      </w:pPr>
      <w:r>
        <w:rPr>
          <w:rFonts w:ascii="Arial Black" w:hAnsi="Arial Black"/>
          <w:b/>
          <w:sz w:val="36"/>
          <w:szCs w:val="36"/>
        </w:rPr>
        <w:t>for face-to-face</w:t>
      </w:r>
      <w:r w:rsidRPr="00323DD2">
        <w:rPr>
          <w:rFonts w:ascii="Arial Black" w:hAnsi="Arial Black"/>
          <w:b/>
          <w:sz w:val="36"/>
          <w:szCs w:val="36"/>
        </w:rPr>
        <w:t xml:space="preserve"> training</w:t>
      </w:r>
    </w:p>
    <w:p w14:paraId="0D4AD331" w14:textId="77777777" w:rsidR="00596CFE" w:rsidRDefault="00596CFE" w:rsidP="00596CFE"/>
    <w:p w14:paraId="0A94C430" w14:textId="77777777" w:rsidR="00596CFE" w:rsidRDefault="00596CFE" w:rsidP="00596CFE">
      <w:pPr>
        <w:pStyle w:val="Title"/>
        <w:rPr>
          <w:rFonts w:ascii="Arial Black" w:hAnsi="Arial Black"/>
          <w:b/>
          <w:sz w:val="40"/>
          <w:szCs w:val="40"/>
        </w:rPr>
      </w:pPr>
      <w:r w:rsidRPr="00B37734">
        <w:rPr>
          <w:rFonts w:ascii="Arial Black" w:hAnsi="Arial Black"/>
          <w:b/>
          <w:sz w:val="40"/>
          <w:szCs w:val="40"/>
        </w:rPr>
        <w:t xml:space="preserve">Module </w:t>
      </w:r>
      <w:r>
        <w:rPr>
          <w:rFonts w:ascii="Arial Black" w:hAnsi="Arial Black"/>
          <w:b/>
          <w:sz w:val="40"/>
          <w:szCs w:val="40"/>
        </w:rPr>
        <w:t>2</w:t>
      </w:r>
    </w:p>
    <w:p w14:paraId="0837208F" w14:textId="73CE60B6" w:rsidR="00596CFE" w:rsidRPr="00B37734" w:rsidRDefault="00596CFE" w:rsidP="00596CFE">
      <w:pPr>
        <w:pStyle w:val="Title"/>
        <w:rPr>
          <w:rFonts w:ascii="Arial Black" w:hAnsi="Arial Black"/>
          <w:b/>
          <w:sz w:val="40"/>
          <w:szCs w:val="40"/>
        </w:rPr>
      </w:pPr>
      <w:r>
        <w:rPr>
          <w:rFonts w:ascii="Arial Black" w:hAnsi="Arial Black"/>
          <w:b/>
          <w:sz w:val="40"/>
          <w:szCs w:val="40"/>
        </w:rPr>
        <w:t>No Poverty</w:t>
      </w:r>
    </w:p>
    <w:p w14:paraId="45E8CD7D" w14:textId="77777777" w:rsidR="00596CFE" w:rsidRDefault="00596CFE" w:rsidP="00596CFE">
      <w:pPr>
        <w:rPr>
          <w:lang w:val="en" w:eastAsia="en-GB"/>
        </w:rPr>
      </w:pPr>
    </w:p>
    <w:p w14:paraId="0F200F74" w14:textId="77777777" w:rsidR="00596CFE" w:rsidRDefault="00596CFE" w:rsidP="00596CFE">
      <w:pPr>
        <w:rPr>
          <w:lang w:val="en" w:eastAsia="en-GB"/>
        </w:rPr>
      </w:pPr>
      <w:r>
        <w:rPr>
          <w:lang w:val="en" w:eastAsia="en-GB"/>
        </w:rPr>
        <w:br w:type="page"/>
      </w:r>
    </w:p>
    <w:p w14:paraId="5BFD7CDA" w14:textId="77777777" w:rsidR="00596CFE" w:rsidRDefault="00596CFE" w:rsidP="00596CFE">
      <w:pPr>
        <w:rPr>
          <w:lang w:val="en" w:eastAsia="en-GB"/>
        </w:rPr>
      </w:pPr>
    </w:p>
    <w:p w14:paraId="26AB9B60" w14:textId="77777777" w:rsidR="00596CFE" w:rsidRDefault="00596CFE" w:rsidP="00596CFE">
      <w:pPr>
        <w:pStyle w:val="Title"/>
        <w:rPr>
          <w:rFonts w:ascii="Arial Black" w:hAnsi="Arial Black"/>
          <w:b/>
          <w:sz w:val="40"/>
          <w:szCs w:val="40"/>
        </w:rPr>
      </w:pPr>
      <w:r w:rsidRPr="00B37734">
        <w:rPr>
          <w:rFonts w:ascii="Arial Black" w:hAnsi="Arial Black"/>
          <w:b/>
          <w:sz w:val="40"/>
          <w:szCs w:val="40"/>
        </w:rPr>
        <w:t xml:space="preserve">Module </w:t>
      </w:r>
      <w:r>
        <w:rPr>
          <w:rFonts w:ascii="Arial Black" w:hAnsi="Arial Black"/>
          <w:b/>
          <w:sz w:val="40"/>
          <w:szCs w:val="40"/>
        </w:rPr>
        <w:t>2</w:t>
      </w:r>
    </w:p>
    <w:p w14:paraId="20748619" w14:textId="496E62C1" w:rsidR="00596CFE" w:rsidRPr="00B37734" w:rsidRDefault="00596CFE" w:rsidP="00596CFE">
      <w:pPr>
        <w:pStyle w:val="Title"/>
        <w:rPr>
          <w:rFonts w:ascii="Arial Black" w:hAnsi="Arial Black"/>
          <w:b/>
          <w:sz w:val="40"/>
          <w:szCs w:val="40"/>
        </w:rPr>
      </w:pPr>
      <w:r>
        <w:rPr>
          <w:rFonts w:ascii="Arial Black" w:hAnsi="Arial Black"/>
          <w:b/>
          <w:sz w:val="40"/>
          <w:szCs w:val="40"/>
        </w:rPr>
        <w:t>No Poverty</w:t>
      </w:r>
    </w:p>
    <w:p w14:paraId="314926DA" w14:textId="77777777" w:rsidR="00596CFE" w:rsidRPr="006116C9" w:rsidRDefault="00596CFE" w:rsidP="00596CFE">
      <w:pPr>
        <w:pStyle w:val="Title"/>
        <w:rPr>
          <w:rFonts w:ascii="Arial Black" w:hAnsi="Arial Black"/>
          <w:b/>
          <w:sz w:val="40"/>
          <w:szCs w:val="40"/>
        </w:rPr>
      </w:pPr>
      <w:r>
        <w:rPr>
          <w:rFonts w:ascii="Arial Black" w:hAnsi="Arial Black"/>
          <w:b/>
          <w:sz w:val="40"/>
          <w:szCs w:val="40"/>
        </w:rPr>
        <w:t>Handouts and materials</w:t>
      </w:r>
    </w:p>
    <w:p w14:paraId="5E6454C2" w14:textId="77777777" w:rsidR="00596CFE" w:rsidRDefault="00596CFE" w:rsidP="00596CFE">
      <w:pPr>
        <w:spacing w:after="0" w:line="240" w:lineRule="auto"/>
        <w:rPr>
          <w:b/>
          <w:bCs/>
          <w:sz w:val="28"/>
        </w:rPr>
      </w:pPr>
    </w:p>
    <w:p w14:paraId="4A146EF7" w14:textId="77777777" w:rsidR="00596CFE" w:rsidRDefault="00596CFE" w:rsidP="00596CFE">
      <w:pPr>
        <w:spacing w:after="0" w:line="240" w:lineRule="auto"/>
        <w:rPr>
          <w:b/>
          <w:bCs/>
          <w:sz w:val="28"/>
        </w:rPr>
      </w:pPr>
    </w:p>
    <w:p w14:paraId="0CF1E76E" w14:textId="77777777" w:rsidR="00596CFE" w:rsidRPr="00EB6E17" w:rsidRDefault="00596CFE" w:rsidP="00596CFE">
      <w:pPr>
        <w:rPr>
          <w:rFonts w:ascii="Arial Black" w:hAnsi="Arial Black"/>
          <w:b/>
          <w:bCs/>
          <w:sz w:val="28"/>
        </w:rPr>
      </w:pPr>
      <w:r w:rsidRPr="00EB6E17">
        <w:rPr>
          <w:rFonts w:ascii="Arial Black" w:hAnsi="Arial Black"/>
          <w:b/>
          <w:bCs/>
          <w:sz w:val="28"/>
        </w:rPr>
        <w:t>Contents</w:t>
      </w:r>
    </w:p>
    <w:p w14:paraId="37481771" w14:textId="77777777" w:rsidR="00596CFE" w:rsidRPr="006D755D" w:rsidRDefault="00596CFE" w:rsidP="00596CFE">
      <w:pPr>
        <w:tabs>
          <w:tab w:val="left" w:pos="7196"/>
        </w:tabs>
        <w:spacing w:before="240" w:after="240" w:line="360" w:lineRule="auto"/>
        <w:rPr>
          <w:b/>
          <w:bCs/>
          <w:sz w:val="24"/>
        </w:rPr>
      </w:pPr>
      <w:r w:rsidRPr="00840EBD">
        <w:rPr>
          <w:b/>
          <w:bCs/>
          <w:sz w:val="24"/>
        </w:rPr>
        <w:t>Activity</w:t>
      </w:r>
      <w:r w:rsidRPr="00840EBD">
        <w:rPr>
          <w:b/>
          <w:bCs/>
          <w:sz w:val="24"/>
        </w:rPr>
        <w:tab/>
      </w:r>
      <w:r w:rsidRPr="00840EBD">
        <w:rPr>
          <w:b/>
          <w:bCs/>
          <w:sz w:val="24"/>
        </w:rPr>
        <w:tab/>
      </w:r>
      <w:r w:rsidRPr="00840EBD">
        <w:rPr>
          <w:b/>
          <w:bCs/>
          <w:sz w:val="24"/>
        </w:rPr>
        <w:tab/>
        <w:t xml:space="preserve"> </w:t>
      </w:r>
      <w:proofErr w:type="gramStart"/>
      <w:r w:rsidRPr="00840EBD">
        <w:rPr>
          <w:b/>
          <w:bCs/>
          <w:sz w:val="24"/>
        </w:rPr>
        <w:tab/>
        <w:t xml:space="preserve">  Page</w:t>
      </w:r>
      <w:proofErr w:type="gramEnd"/>
    </w:p>
    <w:p w14:paraId="05D7509B" w14:textId="5E04348D" w:rsidR="00166616" w:rsidRDefault="00A46C11">
      <w:pPr>
        <w:pStyle w:val="TOC1"/>
        <w:tabs>
          <w:tab w:val="right" w:leader="dot" w:pos="9350"/>
        </w:tabs>
        <w:rPr>
          <w:rFonts w:asciiTheme="minorHAnsi" w:eastAsiaTheme="minorEastAsia" w:hAnsiTheme="minorHAnsi" w:cstheme="minorBidi"/>
          <w:noProof/>
          <w:szCs w:val="22"/>
          <w:lang w:val="en-GB" w:eastAsia="en-GB"/>
        </w:rPr>
      </w:pPr>
      <w:r>
        <w:rPr>
          <w:lang w:val="en" w:eastAsia="en-GB"/>
        </w:rPr>
        <w:fldChar w:fldCharType="begin"/>
      </w:r>
      <w:r>
        <w:rPr>
          <w:lang w:val="en" w:eastAsia="en-GB"/>
        </w:rPr>
        <w:instrText xml:space="preserve"> TOC \o "1-2" \h \z \u </w:instrText>
      </w:r>
      <w:r>
        <w:rPr>
          <w:lang w:val="en" w:eastAsia="en-GB"/>
        </w:rPr>
        <w:fldChar w:fldCharType="separate"/>
      </w:r>
      <w:hyperlink w:anchor="_Toc91764427" w:history="1">
        <w:r w:rsidR="00166616" w:rsidRPr="006D3E89">
          <w:rPr>
            <w:rStyle w:val="Hyperlink"/>
            <w:noProof/>
          </w:rPr>
          <w:t>Activity 2.2.1. Materials: Participant info cards</w:t>
        </w:r>
        <w:r w:rsidR="00166616">
          <w:rPr>
            <w:noProof/>
            <w:webHidden/>
          </w:rPr>
          <w:tab/>
        </w:r>
        <w:r w:rsidR="00166616">
          <w:rPr>
            <w:noProof/>
            <w:webHidden/>
          </w:rPr>
          <w:fldChar w:fldCharType="begin"/>
        </w:r>
        <w:r w:rsidR="00166616">
          <w:rPr>
            <w:noProof/>
            <w:webHidden/>
          </w:rPr>
          <w:instrText xml:space="preserve"> PAGEREF _Toc91764427 \h </w:instrText>
        </w:r>
        <w:r w:rsidR="00166616">
          <w:rPr>
            <w:noProof/>
            <w:webHidden/>
          </w:rPr>
        </w:r>
        <w:r w:rsidR="00166616">
          <w:rPr>
            <w:noProof/>
            <w:webHidden/>
          </w:rPr>
          <w:fldChar w:fldCharType="separate"/>
        </w:r>
        <w:r w:rsidR="00166616">
          <w:rPr>
            <w:noProof/>
            <w:webHidden/>
          </w:rPr>
          <w:t>3</w:t>
        </w:r>
        <w:r w:rsidR="00166616">
          <w:rPr>
            <w:noProof/>
            <w:webHidden/>
          </w:rPr>
          <w:fldChar w:fldCharType="end"/>
        </w:r>
      </w:hyperlink>
    </w:p>
    <w:p w14:paraId="303C0641" w14:textId="424CE07A" w:rsidR="00166616" w:rsidRDefault="00593D5F">
      <w:pPr>
        <w:pStyle w:val="TOC1"/>
        <w:tabs>
          <w:tab w:val="right" w:leader="dot" w:pos="9350"/>
        </w:tabs>
        <w:rPr>
          <w:rFonts w:asciiTheme="minorHAnsi" w:eastAsiaTheme="minorEastAsia" w:hAnsiTheme="minorHAnsi" w:cstheme="minorBidi"/>
          <w:noProof/>
          <w:szCs w:val="22"/>
          <w:lang w:val="en-GB" w:eastAsia="en-GB"/>
        </w:rPr>
      </w:pPr>
      <w:hyperlink w:anchor="_Toc91764428" w:history="1">
        <w:r w:rsidR="00166616" w:rsidRPr="006D3E89">
          <w:rPr>
            <w:rStyle w:val="Hyperlink"/>
            <w:noProof/>
          </w:rPr>
          <w:t>Activity 2.1.3 Handout: Five core pillars of inclusive policies</w:t>
        </w:r>
        <w:r w:rsidR="00166616">
          <w:rPr>
            <w:noProof/>
            <w:webHidden/>
          </w:rPr>
          <w:tab/>
        </w:r>
        <w:r w:rsidR="00166616">
          <w:rPr>
            <w:noProof/>
            <w:webHidden/>
          </w:rPr>
          <w:fldChar w:fldCharType="begin"/>
        </w:r>
        <w:r w:rsidR="00166616">
          <w:rPr>
            <w:noProof/>
            <w:webHidden/>
          </w:rPr>
          <w:instrText xml:space="preserve"> PAGEREF _Toc91764428 \h </w:instrText>
        </w:r>
        <w:r w:rsidR="00166616">
          <w:rPr>
            <w:noProof/>
            <w:webHidden/>
          </w:rPr>
        </w:r>
        <w:r w:rsidR="00166616">
          <w:rPr>
            <w:noProof/>
            <w:webHidden/>
          </w:rPr>
          <w:fldChar w:fldCharType="separate"/>
        </w:r>
        <w:r w:rsidR="00166616">
          <w:rPr>
            <w:noProof/>
            <w:webHidden/>
          </w:rPr>
          <w:t>4</w:t>
        </w:r>
        <w:r w:rsidR="00166616">
          <w:rPr>
            <w:noProof/>
            <w:webHidden/>
          </w:rPr>
          <w:fldChar w:fldCharType="end"/>
        </w:r>
      </w:hyperlink>
    </w:p>
    <w:p w14:paraId="09C8AB15" w14:textId="5080A77B" w:rsidR="00166616" w:rsidRDefault="00593D5F">
      <w:pPr>
        <w:pStyle w:val="TOC1"/>
        <w:tabs>
          <w:tab w:val="right" w:leader="dot" w:pos="9350"/>
        </w:tabs>
        <w:rPr>
          <w:rFonts w:asciiTheme="minorHAnsi" w:eastAsiaTheme="minorEastAsia" w:hAnsiTheme="minorHAnsi" w:cstheme="minorBidi"/>
          <w:noProof/>
          <w:szCs w:val="22"/>
          <w:lang w:val="en-GB" w:eastAsia="en-GB"/>
        </w:rPr>
      </w:pPr>
      <w:hyperlink w:anchor="_Toc91764429" w:history="1">
        <w:r w:rsidR="00166616" w:rsidRPr="006D3E89">
          <w:rPr>
            <w:rStyle w:val="Hyperlink"/>
            <w:noProof/>
          </w:rPr>
          <w:t>Activity 2.2.2. Handout: Extended character stories</w:t>
        </w:r>
        <w:r w:rsidR="00166616">
          <w:rPr>
            <w:noProof/>
            <w:webHidden/>
          </w:rPr>
          <w:tab/>
        </w:r>
        <w:r w:rsidR="00166616">
          <w:rPr>
            <w:noProof/>
            <w:webHidden/>
          </w:rPr>
          <w:fldChar w:fldCharType="begin"/>
        </w:r>
        <w:r w:rsidR="00166616">
          <w:rPr>
            <w:noProof/>
            <w:webHidden/>
          </w:rPr>
          <w:instrText xml:space="preserve"> PAGEREF _Toc91764429 \h </w:instrText>
        </w:r>
        <w:r w:rsidR="00166616">
          <w:rPr>
            <w:noProof/>
            <w:webHidden/>
          </w:rPr>
        </w:r>
        <w:r w:rsidR="00166616">
          <w:rPr>
            <w:noProof/>
            <w:webHidden/>
          </w:rPr>
          <w:fldChar w:fldCharType="separate"/>
        </w:r>
        <w:r w:rsidR="00166616">
          <w:rPr>
            <w:noProof/>
            <w:webHidden/>
          </w:rPr>
          <w:t>5</w:t>
        </w:r>
        <w:r w:rsidR="00166616">
          <w:rPr>
            <w:noProof/>
            <w:webHidden/>
          </w:rPr>
          <w:fldChar w:fldCharType="end"/>
        </w:r>
      </w:hyperlink>
    </w:p>
    <w:p w14:paraId="7257F255" w14:textId="51F5A7D5" w:rsidR="00166616" w:rsidRDefault="00593D5F">
      <w:pPr>
        <w:pStyle w:val="TOC2"/>
        <w:tabs>
          <w:tab w:val="right" w:leader="dot" w:pos="9350"/>
        </w:tabs>
        <w:rPr>
          <w:rFonts w:asciiTheme="minorHAnsi" w:eastAsiaTheme="minorEastAsia" w:hAnsiTheme="minorHAnsi" w:cstheme="minorBidi"/>
          <w:noProof/>
          <w:szCs w:val="22"/>
          <w:lang w:val="en-GB" w:eastAsia="en-GB"/>
        </w:rPr>
      </w:pPr>
      <w:hyperlink w:anchor="_Toc91764430" w:history="1">
        <w:r w:rsidR="00166616" w:rsidRPr="006D3E89">
          <w:rPr>
            <w:rStyle w:val="Hyperlink"/>
            <w:noProof/>
          </w:rPr>
          <w:t>Aaron’s story</w:t>
        </w:r>
        <w:r w:rsidR="00166616">
          <w:rPr>
            <w:noProof/>
            <w:webHidden/>
          </w:rPr>
          <w:tab/>
        </w:r>
        <w:r w:rsidR="00166616">
          <w:rPr>
            <w:noProof/>
            <w:webHidden/>
          </w:rPr>
          <w:fldChar w:fldCharType="begin"/>
        </w:r>
        <w:r w:rsidR="00166616">
          <w:rPr>
            <w:noProof/>
            <w:webHidden/>
          </w:rPr>
          <w:instrText xml:space="preserve"> PAGEREF _Toc91764430 \h </w:instrText>
        </w:r>
        <w:r w:rsidR="00166616">
          <w:rPr>
            <w:noProof/>
            <w:webHidden/>
          </w:rPr>
        </w:r>
        <w:r w:rsidR="00166616">
          <w:rPr>
            <w:noProof/>
            <w:webHidden/>
          </w:rPr>
          <w:fldChar w:fldCharType="separate"/>
        </w:r>
        <w:r w:rsidR="00166616">
          <w:rPr>
            <w:noProof/>
            <w:webHidden/>
          </w:rPr>
          <w:t>5</w:t>
        </w:r>
        <w:r w:rsidR="00166616">
          <w:rPr>
            <w:noProof/>
            <w:webHidden/>
          </w:rPr>
          <w:fldChar w:fldCharType="end"/>
        </w:r>
      </w:hyperlink>
    </w:p>
    <w:p w14:paraId="32F89F71" w14:textId="21603839" w:rsidR="00166616" w:rsidRDefault="00593D5F">
      <w:pPr>
        <w:pStyle w:val="TOC2"/>
        <w:tabs>
          <w:tab w:val="right" w:leader="dot" w:pos="9350"/>
        </w:tabs>
        <w:rPr>
          <w:rFonts w:asciiTheme="minorHAnsi" w:eastAsiaTheme="minorEastAsia" w:hAnsiTheme="minorHAnsi" w:cstheme="minorBidi"/>
          <w:noProof/>
          <w:szCs w:val="22"/>
          <w:lang w:val="en-GB" w:eastAsia="en-GB"/>
        </w:rPr>
      </w:pPr>
      <w:hyperlink w:anchor="_Toc91764431" w:history="1">
        <w:r w:rsidR="00166616" w:rsidRPr="006D3E89">
          <w:rPr>
            <w:rStyle w:val="Hyperlink"/>
            <w:noProof/>
          </w:rPr>
          <w:t>Eva’s story</w:t>
        </w:r>
        <w:r w:rsidR="00166616">
          <w:rPr>
            <w:noProof/>
            <w:webHidden/>
          </w:rPr>
          <w:tab/>
        </w:r>
        <w:r w:rsidR="00166616">
          <w:rPr>
            <w:noProof/>
            <w:webHidden/>
          </w:rPr>
          <w:fldChar w:fldCharType="begin"/>
        </w:r>
        <w:r w:rsidR="00166616">
          <w:rPr>
            <w:noProof/>
            <w:webHidden/>
          </w:rPr>
          <w:instrText xml:space="preserve"> PAGEREF _Toc91764431 \h </w:instrText>
        </w:r>
        <w:r w:rsidR="00166616">
          <w:rPr>
            <w:noProof/>
            <w:webHidden/>
          </w:rPr>
        </w:r>
        <w:r w:rsidR="00166616">
          <w:rPr>
            <w:noProof/>
            <w:webHidden/>
          </w:rPr>
          <w:fldChar w:fldCharType="separate"/>
        </w:r>
        <w:r w:rsidR="00166616">
          <w:rPr>
            <w:noProof/>
            <w:webHidden/>
          </w:rPr>
          <w:t>9</w:t>
        </w:r>
        <w:r w:rsidR="00166616">
          <w:rPr>
            <w:noProof/>
            <w:webHidden/>
          </w:rPr>
          <w:fldChar w:fldCharType="end"/>
        </w:r>
      </w:hyperlink>
    </w:p>
    <w:p w14:paraId="07096F92" w14:textId="6C01F633" w:rsidR="00166616" w:rsidRDefault="00593D5F">
      <w:pPr>
        <w:pStyle w:val="TOC2"/>
        <w:tabs>
          <w:tab w:val="right" w:leader="dot" w:pos="9350"/>
        </w:tabs>
        <w:rPr>
          <w:rFonts w:asciiTheme="minorHAnsi" w:eastAsiaTheme="minorEastAsia" w:hAnsiTheme="minorHAnsi" w:cstheme="minorBidi"/>
          <w:noProof/>
          <w:szCs w:val="22"/>
          <w:lang w:val="en-GB" w:eastAsia="en-GB"/>
        </w:rPr>
      </w:pPr>
      <w:hyperlink w:anchor="_Toc91764432" w:history="1">
        <w:r w:rsidR="00166616" w:rsidRPr="006D3E89">
          <w:rPr>
            <w:rStyle w:val="Hyperlink"/>
            <w:noProof/>
          </w:rPr>
          <w:t>Benjamin’s story</w:t>
        </w:r>
        <w:r w:rsidR="00166616">
          <w:rPr>
            <w:noProof/>
            <w:webHidden/>
          </w:rPr>
          <w:tab/>
        </w:r>
        <w:r w:rsidR="00166616">
          <w:rPr>
            <w:noProof/>
            <w:webHidden/>
          </w:rPr>
          <w:fldChar w:fldCharType="begin"/>
        </w:r>
        <w:r w:rsidR="00166616">
          <w:rPr>
            <w:noProof/>
            <w:webHidden/>
          </w:rPr>
          <w:instrText xml:space="preserve"> PAGEREF _Toc91764432 \h </w:instrText>
        </w:r>
        <w:r w:rsidR="00166616">
          <w:rPr>
            <w:noProof/>
            <w:webHidden/>
          </w:rPr>
        </w:r>
        <w:r w:rsidR="00166616">
          <w:rPr>
            <w:noProof/>
            <w:webHidden/>
          </w:rPr>
          <w:fldChar w:fldCharType="separate"/>
        </w:r>
        <w:r w:rsidR="00166616">
          <w:rPr>
            <w:noProof/>
            <w:webHidden/>
          </w:rPr>
          <w:t>12</w:t>
        </w:r>
        <w:r w:rsidR="00166616">
          <w:rPr>
            <w:noProof/>
            <w:webHidden/>
          </w:rPr>
          <w:fldChar w:fldCharType="end"/>
        </w:r>
      </w:hyperlink>
    </w:p>
    <w:p w14:paraId="1009EC63" w14:textId="34EA5B20" w:rsidR="00166616" w:rsidRDefault="00593D5F">
      <w:pPr>
        <w:pStyle w:val="TOC2"/>
        <w:tabs>
          <w:tab w:val="right" w:leader="dot" w:pos="9350"/>
        </w:tabs>
        <w:rPr>
          <w:rFonts w:asciiTheme="minorHAnsi" w:eastAsiaTheme="minorEastAsia" w:hAnsiTheme="minorHAnsi" w:cstheme="minorBidi"/>
          <w:noProof/>
          <w:szCs w:val="22"/>
          <w:lang w:val="en-GB" w:eastAsia="en-GB"/>
        </w:rPr>
      </w:pPr>
      <w:hyperlink w:anchor="_Toc91764433" w:history="1">
        <w:r w:rsidR="00166616" w:rsidRPr="006D3E89">
          <w:rPr>
            <w:rStyle w:val="Hyperlink"/>
            <w:noProof/>
          </w:rPr>
          <w:t>Zhang’s story</w:t>
        </w:r>
        <w:r w:rsidR="00166616">
          <w:rPr>
            <w:noProof/>
            <w:webHidden/>
          </w:rPr>
          <w:tab/>
        </w:r>
        <w:r w:rsidR="00166616">
          <w:rPr>
            <w:noProof/>
            <w:webHidden/>
          </w:rPr>
          <w:fldChar w:fldCharType="begin"/>
        </w:r>
        <w:r w:rsidR="00166616">
          <w:rPr>
            <w:noProof/>
            <w:webHidden/>
          </w:rPr>
          <w:instrText xml:space="preserve"> PAGEREF _Toc91764433 \h </w:instrText>
        </w:r>
        <w:r w:rsidR="00166616">
          <w:rPr>
            <w:noProof/>
            <w:webHidden/>
          </w:rPr>
        </w:r>
        <w:r w:rsidR="00166616">
          <w:rPr>
            <w:noProof/>
            <w:webHidden/>
          </w:rPr>
          <w:fldChar w:fldCharType="separate"/>
        </w:r>
        <w:r w:rsidR="00166616">
          <w:rPr>
            <w:noProof/>
            <w:webHidden/>
          </w:rPr>
          <w:t>15</w:t>
        </w:r>
        <w:r w:rsidR="00166616">
          <w:rPr>
            <w:noProof/>
            <w:webHidden/>
          </w:rPr>
          <w:fldChar w:fldCharType="end"/>
        </w:r>
      </w:hyperlink>
    </w:p>
    <w:p w14:paraId="67BE5C37" w14:textId="062C55D2" w:rsidR="00166616" w:rsidRDefault="00593D5F">
      <w:pPr>
        <w:pStyle w:val="TOC1"/>
        <w:tabs>
          <w:tab w:val="right" w:leader="dot" w:pos="9350"/>
        </w:tabs>
        <w:rPr>
          <w:rFonts w:asciiTheme="minorHAnsi" w:eastAsiaTheme="minorEastAsia" w:hAnsiTheme="minorHAnsi" w:cstheme="minorBidi"/>
          <w:noProof/>
          <w:szCs w:val="22"/>
          <w:lang w:val="en-GB" w:eastAsia="en-GB"/>
        </w:rPr>
      </w:pPr>
      <w:hyperlink w:anchor="_Toc91764434" w:history="1">
        <w:r w:rsidR="00166616" w:rsidRPr="006D3E89">
          <w:rPr>
            <w:rStyle w:val="Hyperlink"/>
            <w:noProof/>
          </w:rPr>
          <w:t>Activity 2.2.3. Handout: Inclusive social protection systems - structural elements</w:t>
        </w:r>
        <w:r w:rsidR="00166616">
          <w:rPr>
            <w:noProof/>
            <w:webHidden/>
          </w:rPr>
          <w:tab/>
        </w:r>
        <w:r w:rsidR="00166616">
          <w:rPr>
            <w:noProof/>
            <w:webHidden/>
          </w:rPr>
          <w:fldChar w:fldCharType="begin"/>
        </w:r>
        <w:r w:rsidR="00166616">
          <w:rPr>
            <w:noProof/>
            <w:webHidden/>
          </w:rPr>
          <w:instrText xml:space="preserve"> PAGEREF _Toc91764434 \h </w:instrText>
        </w:r>
        <w:r w:rsidR="00166616">
          <w:rPr>
            <w:noProof/>
            <w:webHidden/>
          </w:rPr>
        </w:r>
        <w:r w:rsidR="00166616">
          <w:rPr>
            <w:noProof/>
            <w:webHidden/>
          </w:rPr>
          <w:fldChar w:fldCharType="separate"/>
        </w:r>
        <w:r w:rsidR="00166616">
          <w:rPr>
            <w:noProof/>
            <w:webHidden/>
          </w:rPr>
          <w:t>18</w:t>
        </w:r>
        <w:r w:rsidR="00166616">
          <w:rPr>
            <w:noProof/>
            <w:webHidden/>
          </w:rPr>
          <w:fldChar w:fldCharType="end"/>
        </w:r>
      </w:hyperlink>
    </w:p>
    <w:p w14:paraId="0CE4AA69" w14:textId="69FB730E" w:rsidR="00166616" w:rsidRDefault="00593D5F">
      <w:pPr>
        <w:pStyle w:val="TOC1"/>
        <w:tabs>
          <w:tab w:val="right" w:leader="dot" w:pos="9350"/>
        </w:tabs>
        <w:rPr>
          <w:rFonts w:asciiTheme="minorHAnsi" w:eastAsiaTheme="minorEastAsia" w:hAnsiTheme="minorHAnsi" w:cstheme="minorBidi"/>
          <w:noProof/>
          <w:szCs w:val="22"/>
          <w:lang w:val="en-GB" w:eastAsia="en-GB"/>
        </w:rPr>
      </w:pPr>
      <w:hyperlink w:anchor="_Toc91764435" w:history="1">
        <w:r w:rsidR="00166616" w:rsidRPr="006D3E89">
          <w:rPr>
            <w:rStyle w:val="Hyperlink"/>
            <w:noProof/>
          </w:rPr>
          <w:t>Activity 2.2.4. Handout: Do’s and Don’ts table</w:t>
        </w:r>
        <w:r w:rsidR="00166616">
          <w:rPr>
            <w:noProof/>
            <w:webHidden/>
          </w:rPr>
          <w:tab/>
        </w:r>
        <w:r w:rsidR="00166616">
          <w:rPr>
            <w:noProof/>
            <w:webHidden/>
          </w:rPr>
          <w:fldChar w:fldCharType="begin"/>
        </w:r>
        <w:r w:rsidR="00166616">
          <w:rPr>
            <w:noProof/>
            <w:webHidden/>
          </w:rPr>
          <w:instrText xml:space="preserve"> PAGEREF _Toc91764435 \h </w:instrText>
        </w:r>
        <w:r w:rsidR="00166616">
          <w:rPr>
            <w:noProof/>
            <w:webHidden/>
          </w:rPr>
        </w:r>
        <w:r w:rsidR="00166616">
          <w:rPr>
            <w:noProof/>
            <w:webHidden/>
          </w:rPr>
          <w:fldChar w:fldCharType="separate"/>
        </w:r>
        <w:r w:rsidR="00166616">
          <w:rPr>
            <w:noProof/>
            <w:webHidden/>
          </w:rPr>
          <w:t>20</w:t>
        </w:r>
        <w:r w:rsidR="00166616">
          <w:rPr>
            <w:noProof/>
            <w:webHidden/>
          </w:rPr>
          <w:fldChar w:fldCharType="end"/>
        </w:r>
      </w:hyperlink>
    </w:p>
    <w:p w14:paraId="3B6A3E5C" w14:textId="4F2541AA" w:rsidR="00166616" w:rsidRDefault="00593D5F">
      <w:pPr>
        <w:pStyle w:val="TOC1"/>
        <w:tabs>
          <w:tab w:val="right" w:leader="dot" w:pos="9350"/>
        </w:tabs>
        <w:rPr>
          <w:rFonts w:asciiTheme="minorHAnsi" w:eastAsiaTheme="minorEastAsia" w:hAnsiTheme="minorHAnsi" w:cstheme="minorBidi"/>
          <w:noProof/>
          <w:szCs w:val="22"/>
          <w:lang w:val="en-GB" w:eastAsia="en-GB"/>
        </w:rPr>
      </w:pPr>
      <w:hyperlink w:anchor="_Toc91764436" w:history="1">
        <w:r w:rsidR="00166616" w:rsidRPr="006D3E89">
          <w:rPr>
            <w:rStyle w:val="Hyperlink"/>
            <w:noProof/>
          </w:rPr>
          <w:t>Activity 2.2.5</w:t>
        </w:r>
        <w:r w:rsidR="00166616" w:rsidRPr="006D3E89">
          <w:rPr>
            <w:rStyle w:val="Hyperlink"/>
            <w:rFonts w:eastAsia="Arial"/>
            <w:noProof/>
            <w:lang w:val="en"/>
          </w:rPr>
          <w:t xml:space="preserve"> Handout –</w:t>
        </w:r>
        <w:r w:rsidR="00166616" w:rsidRPr="006D3E89">
          <w:rPr>
            <w:rStyle w:val="Hyperlink"/>
            <w:noProof/>
          </w:rPr>
          <w:t xml:space="preserve"> Social protection systems proposed for the characters in the stories from Activity 2.2.2.</w:t>
        </w:r>
        <w:r w:rsidR="00166616">
          <w:rPr>
            <w:noProof/>
            <w:webHidden/>
          </w:rPr>
          <w:tab/>
        </w:r>
        <w:r w:rsidR="00166616">
          <w:rPr>
            <w:noProof/>
            <w:webHidden/>
          </w:rPr>
          <w:fldChar w:fldCharType="begin"/>
        </w:r>
        <w:r w:rsidR="00166616">
          <w:rPr>
            <w:noProof/>
            <w:webHidden/>
          </w:rPr>
          <w:instrText xml:space="preserve"> PAGEREF _Toc91764436 \h </w:instrText>
        </w:r>
        <w:r w:rsidR="00166616">
          <w:rPr>
            <w:noProof/>
            <w:webHidden/>
          </w:rPr>
        </w:r>
        <w:r w:rsidR="00166616">
          <w:rPr>
            <w:noProof/>
            <w:webHidden/>
          </w:rPr>
          <w:fldChar w:fldCharType="separate"/>
        </w:r>
        <w:r w:rsidR="00166616">
          <w:rPr>
            <w:noProof/>
            <w:webHidden/>
          </w:rPr>
          <w:t>23</w:t>
        </w:r>
        <w:r w:rsidR="00166616">
          <w:rPr>
            <w:noProof/>
            <w:webHidden/>
          </w:rPr>
          <w:fldChar w:fldCharType="end"/>
        </w:r>
      </w:hyperlink>
    </w:p>
    <w:p w14:paraId="5EE1023B" w14:textId="150BEEDD" w:rsidR="00B37FFB" w:rsidRDefault="00A46C11" w:rsidP="00B37FFB">
      <w:pPr>
        <w:tabs>
          <w:tab w:val="right" w:pos="8222"/>
        </w:tabs>
        <w:ind w:right="-57"/>
        <w:rPr>
          <w:lang w:val="en" w:eastAsia="en-GB"/>
        </w:rPr>
      </w:pPr>
      <w:r>
        <w:rPr>
          <w:lang w:val="en" w:eastAsia="en-GB"/>
        </w:rPr>
        <w:fldChar w:fldCharType="end"/>
      </w:r>
      <w:r w:rsidR="00CC651A">
        <w:rPr>
          <w:lang w:val="en" w:eastAsia="en-GB"/>
        </w:rPr>
        <w:tab/>
      </w:r>
    </w:p>
    <w:p w14:paraId="4C05D8EB" w14:textId="77777777" w:rsidR="00B37FFB" w:rsidRDefault="00B37FFB">
      <w:pPr>
        <w:rPr>
          <w:lang w:val="en" w:eastAsia="en-GB"/>
        </w:rPr>
      </w:pPr>
      <w:r>
        <w:rPr>
          <w:lang w:val="en" w:eastAsia="en-GB"/>
        </w:rPr>
        <w:br w:type="page"/>
      </w:r>
    </w:p>
    <w:p w14:paraId="6622F90E" w14:textId="65B0BE50" w:rsidR="00B866B0" w:rsidRPr="00030849" w:rsidRDefault="00D1448C" w:rsidP="00395F15">
      <w:pPr>
        <w:pStyle w:val="Style1"/>
        <w:rPr>
          <w:bCs/>
        </w:rPr>
      </w:pPr>
      <w:bookmarkStart w:id="0" w:name="_Toc91764427"/>
      <w:bookmarkStart w:id="1" w:name="_Hlk89178737"/>
      <w:r>
        <w:lastRenderedPageBreak/>
        <w:t xml:space="preserve">Activity 2.2.1. </w:t>
      </w:r>
      <w:r w:rsidR="00B866B0" w:rsidRPr="00030849">
        <w:t xml:space="preserve">Materials: </w:t>
      </w:r>
      <w:r w:rsidR="00B866B0">
        <w:t>Participant i</w:t>
      </w:r>
      <w:r w:rsidR="00B866B0" w:rsidRPr="00030849">
        <w:t>nfo cards</w:t>
      </w:r>
      <w:bookmarkEnd w:id="0"/>
    </w:p>
    <w:p w14:paraId="66B97FC0" w14:textId="65E540EF" w:rsidR="00B866B0" w:rsidRPr="00246B1C" w:rsidRDefault="00B866B0" w:rsidP="00B866B0">
      <w:r w:rsidRPr="00246B1C">
        <w:t xml:space="preserve">Module 2 Session 1 Activity 2.1.1. </w:t>
      </w:r>
      <w:r>
        <w:t xml:space="preserve">– Welcome and </w:t>
      </w:r>
      <w:r w:rsidR="006F75F0">
        <w:t>i</w:t>
      </w:r>
      <w:r>
        <w:t>ntroductions</w:t>
      </w:r>
    </w:p>
    <w:p w14:paraId="7566D7A4" w14:textId="15B6C5AC" w:rsidR="00B866B0" w:rsidRDefault="00B866B0" w:rsidP="00B866B0">
      <w:pPr>
        <w:spacing w:after="0" w:line="240" w:lineRule="auto"/>
      </w:pPr>
      <w:r>
        <w:t>Make photocopies of this page and cut out the cards. You will need one info card for each participant.</w:t>
      </w:r>
    </w:p>
    <w:p w14:paraId="073A00E5" w14:textId="627CCC0F" w:rsidR="534F4FEF" w:rsidRDefault="534F4FEF" w:rsidP="534F4FEF">
      <w:pPr>
        <w:spacing w:after="0" w:line="240" w:lineRule="auto"/>
      </w:pPr>
    </w:p>
    <w:p w14:paraId="056BA831" w14:textId="1FCA27A9" w:rsidR="00B866B0" w:rsidRDefault="00606B89" w:rsidP="00B866B0">
      <w:r>
        <w:rPr>
          <w:noProof/>
          <w:lang w:val="en-GB" w:eastAsia="en-GB"/>
        </w:rPr>
        <mc:AlternateContent>
          <mc:Choice Requires="wps">
            <w:drawing>
              <wp:anchor distT="0" distB="0" distL="114300" distR="114300" simplePos="0" relativeHeight="251662336" behindDoc="0" locked="0" layoutInCell="1" allowOverlap="1" wp14:anchorId="4CB6BD8E" wp14:editId="1124281D">
                <wp:simplePos x="0" y="0"/>
                <wp:positionH relativeFrom="margin">
                  <wp:posOffset>-355600</wp:posOffset>
                </wp:positionH>
                <wp:positionV relativeFrom="paragraph">
                  <wp:posOffset>173990</wp:posOffset>
                </wp:positionV>
                <wp:extent cx="6813550" cy="3181350"/>
                <wp:effectExtent l="0" t="0" r="25400" b="19050"/>
                <wp:wrapSquare wrapText="bothSides"/>
                <wp:docPr id="1" name="Text Box 1"/>
                <wp:cNvGraphicFramePr/>
                <a:graphic xmlns:a="http://schemas.openxmlformats.org/drawingml/2006/main">
                  <a:graphicData uri="http://schemas.microsoft.com/office/word/2010/wordprocessingShape">
                    <wps:wsp>
                      <wps:cNvSpPr txBox="1"/>
                      <wps:spPr>
                        <a:xfrm>
                          <a:off x="0" y="0"/>
                          <a:ext cx="6813550" cy="3181350"/>
                        </a:xfrm>
                        <a:prstGeom prst="rect">
                          <a:avLst/>
                        </a:prstGeom>
                        <a:noFill/>
                        <a:ln w="19050">
                          <a:solidFill>
                            <a:prstClr val="black"/>
                          </a:solidFill>
                        </a:ln>
                      </wps:spPr>
                      <wps:txbx>
                        <w:txbxContent>
                          <w:p w14:paraId="056994E5" w14:textId="77777777" w:rsidR="00B37FFB" w:rsidRDefault="00B37FFB" w:rsidP="00B866B0">
                            <w:pPr>
                              <w:spacing w:before="120"/>
                              <w:ind w:left="567"/>
                            </w:pPr>
                            <w:r w:rsidRPr="000F3F84">
                              <w:rPr>
                                <w:rFonts w:ascii="Arial Black" w:hAnsi="Arial Black"/>
                              </w:rPr>
                              <w:t>Name:</w:t>
                            </w:r>
                            <w:r>
                              <w:t xml:space="preserve"> _______________________________________________________</w:t>
                            </w:r>
                          </w:p>
                          <w:p w14:paraId="3E81D841" w14:textId="77777777" w:rsidR="00B37FFB" w:rsidRDefault="00B37FFB" w:rsidP="00B866B0">
                            <w:pPr>
                              <w:ind w:left="567"/>
                            </w:pPr>
                            <w:r w:rsidRPr="000F3F84">
                              <w:rPr>
                                <w:rFonts w:ascii="Arial Black" w:hAnsi="Arial Black"/>
                              </w:rPr>
                              <w:t>Organization:</w:t>
                            </w:r>
                            <w:r>
                              <w:t xml:space="preserve"> __________________________________________________</w:t>
                            </w:r>
                          </w:p>
                          <w:p w14:paraId="16520A65" w14:textId="77777777" w:rsidR="00B37FFB" w:rsidRDefault="00B37FFB" w:rsidP="00B866B0">
                            <w:pPr>
                              <w:ind w:left="567"/>
                            </w:pPr>
                            <w:r w:rsidRPr="000F3F84">
                              <w:rPr>
                                <w:rFonts w:ascii="Arial Black" w:hAnsi="Arial Black"/>
                              </w:rPr>
                              <w:t>Occupation/position:</w:t>
                            </w:r>
                            <w:r>
                              <w:t xml:space="preserve"> ____________________________________________</w:t>
                            </w:r>
                          </w:p>
                          <w:p w14:paraId="64657192" w14:textId="77777777" w:rsidR="00B37FFB" w:rsidRDefault="00B37FFB" w:rsidP="00B866B0">
                            <w:pPr>
                              <w:ind w:left="567"/>
                            </w:pPr>
                          </w:p>
                          <w:p w14:paraId="22C2E6AD" w14:textId="77777777" w:rsidR="00B37FFB" w:rsidRPr="00F7798D" w:rsidRDefault="00B37FFB" w:rsidP="00B866B0">
                            <w:pPr>
                              <w:ind w:left="567"/>
                            </w:pPr>
                            <w:r w:rsidRPr="00F7798D">
                              <w:rPr>
                                <w:rFonts w:ascii="Arial Black" w:hAnsi="Arial Black"/>
                              </w:rPr>
                              <w:t>Why do you think persons with disabilities disproportionately live below the poverty line?</w:t>
                            </w:r>
                          </w:p>
                          <w:p w14:paraId="2A183F42" w14:textId="77777777" w:rsidR="00B37FFB" w:rsidRDefault="00B37FFB" w:rsidP="00B866B0">
                            <w:pPr>
                              <w:ind w:left="567"/>
                            </w:pPr>
                            <w:r>
                              <w:t>________________________________________________________________________________</w:t>
                            </w:r>
                          </w:p>
                          <w:p w14:paraId="7F3F9A98" w14:textId="77777777" w:rsidR="00B37FFB" w:rsidRDefault="00B37FFB" w:rsidP="00B866B0">
                            <w:pPr>
                              <w:ind w:left="567"/>
                            </w:pPr>
                            <w:r>
                              <w:t>________________________________________________________________________________</w:t>
                            </w:r>
                          </w:p>
                          <w:p w14:paraId="461AAE55" w14:textId="77777777" w:rsidR="00B37FFB" w:rsidRDefault="00B37FFB" w:rsidP="00B866B0">
                            <w:pPr>
                              <w:ind w:left="567"/>
                            </w:pPr>
                            <w:r>
                              <w:t>________________________________________________________________________________</w:t>
                            </w:r>
                          </w:p>
                          <w:p w14:paraId="089EC920" w14:textId="77777777" w:rsidR="00B37FFB" w:rsidRPr="00D42956" w:rsidRDefault="00B37FFB" w:rsidP="00B866B0">
                            <w:pPr>
                              <w:ind w:left="567"/>
                            </w:pPr>
                            <w:r>
                              <w:t>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6BD8E" id="_x0000_t202" coordsize="21600,21600" o:spt="202" path="m,l,21600r21600,l21600,xe">
                <v:stroke joinstyle="miter"/>
                <v:path gradientshapeok="t" o:connecttype="rect"/>
              </v:shapetype>
              <v:shape id="Text Box 1" o:spid="_x0000_s1026" type="#_x0000_t202" style="position:absolute;margin-left:-28pt;margin-top:13.7pt;width:536.5pt;height:25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" filled="f" strokeweight="1.5pt">
                <v:textbox>
                  <w:txbxContent>
                    <w:p w14:paraId="056994E5" w14:textId="77777777" w:rsidR="00B37FFB" w:rsidRDefault="00B37FFB" w:rsidP="00B866B0">
                      <w:pPr>
                        <w:spacing w:before="120"/>
                        <w:ind w:left="567"/>
                      </w:pPr>
                      <w:r w:rsidRPr="000F3F84">
                        <w:rPr>
                          <w:rFonts w:ascii="Arial Black" w:hAnsi="Arial Black"/>
                        </w:rPr>
                        <w:t>Name:</w:t>
                      </w:r>
                      <w:r>
                        <w:t xml:space="preserve"> _______________________________________________________</w:t>
                      </w:r>
                    </w:p>
                    <w:p w14:paraId="3E81D841" w14:textId="77777777" w:rsidR="00B37FFB" w:rsidRDefault="00B37FFB" w:rsidP="00B866B0">
                      <w:pPr>
                        <w:ind w:left="567"/>
                      </w:pPr>
                      <w:r w:rsidRPr="000F3F84">
                        <w:rPr>
                          <w:rFonts w:ascii="Arial Black" w:hAnsi="Arial Black"/>
                        </w:rPr>
                        <w:t>Organization:</w:t>
                      </w:r>
                      <w:r>
                        <w:t xml:space="preserve"> __________________________________________________</w:t>
                      </w:r>
                    </w:p>
                    <w:p w14:paraId="16520A65" w14:textId="77777777" w:rsidR="00B37FFB" w:rsidRDefault="00B37FFB" w:rsidP="00B866B0">
                      <w:pPr>
                        <w:ind w:left="567"/>
                      </w:pPr>
                      <w:r w:rsidRPr="000F3F84">
                        <w:rPr>
                          <w:rFonts w:ascii="Arial Black" w:hAnsi="Arial Black"/>
                        </w:rPr>
                        <w:t>Occupation/position:</w:t>
                      </w:r>
                      <w:r>
                        <w:t xml:space="preserve"> ____________________________________________</w:t>
                      </w:r>
                    </w:p>
                    <w:p w14:paraId="64657192" w14:textId="77777777" w:rsidR="00B37FFB" w:rsidRDefault="00B37FFB" w:rsidP="00B866B0">
                      <w:pPr>
                        <w:ind w:left="567"/>
                      </w:pPr>
                    </w:p>
                    <w:p w14:paraId="22C2E6AD" w14:textId="77777777" w:rsidR="00B37FFB" w:rsidRPr="00F7798D" w:rsidRDefault="00B37FFB" w:rsidP="00B866B0">
                      <w:pPr>
                        <w:ind w:left="567"/>
                      </w:pPr>
                      <w:r w:rsidRPr="00F7798D">
                        <w:rPr>
                          <w:rFonts w:ascii="Arial Black" w:hAnsi="Arial Black"/>
                        </w:rPr>
                        <w:t>Why do you think persons with disabilities disproportionately live below the poverty line?</w:t>
                      </w:r>
                    </w:p>
                    <w:p w14:paraId="2A183F42" w14:textId="77777777" w:rsidR="00B37FFB" w:rsidRDefault="00B37FFB" w:rsidP="00B866B0">
                      <w:pPr>
                        <w:ind w:left="567"/>
                      </w:pPr>
                      <w:r>
                        <w:t>________________________________________________________________________________</w:t>
                      </w:r>
                    </w:p>
                    <w:p w14:paraId="7F3F9A98" w14:textId="77777777" w:rsidR="00B37FFB" w:rsidRDefault="00B37FFB" w:rsidP="00B866B0">
                      <w:pPr>
                        <w:ind w:left="567"/>
                      </w:pPr>
                      <w:r>
                        <w:t>________________________________________________________________________________</w:t>
                      </w:r>
                    </w:p>
                    <w:p w14:paraId="461AAE55" w14:textId="77777777" w:rsidR="00B37FFB" w:rsidRDefault="00B37FFB" w:rsidP="00B866B0">
                      <w:pPr>
                        <w:ind w:left="567"/>
                      </w:pPr>
                      <w:r>
                        <w:t>________________________________________________________________________________</w:t>
                      </w:r>
                    </w:p>
                    <w:p w14:paraId="089EC920" w14:textId="77777777" w:rsidR="00B37FFB" w:rsidRPr="00D42956" w:rsidRDefault="00B37FFB" w:rsidP="00B866B0">
                      <w:pPr>
                        <w:ind w:left="567"/>
                      </w:pPr>
                      <w:r>
                        <w:t>________________________________________________________________________________</w:t>
                      </w:r>
                    </w:p>
                  </w:txbxContent>
                </v:textbox>
                <w10:wrap type="square" anchorx="margin"/>
              </v:shape>
            </w:pict>
          </mc:Fallback>
        </mc:AlternateContent>
      </w:r>
    </w:p>
    <w:p w14:paraId="0E200BC9" w14:textId="77777777" w:rsidR="00B866B0" w:rsidRPr="007A6B4B" w:rsidRDefault="00B866B0" w:rsidP="00B866B0">
      <w:pPr>
        <w:rPr>
          <w:b/>
          <w:bCs/>
        </w:rPr>
      </w:pPr>
    </w:p>
    <w:p w14:paraId="7E70E965" w14:textId="2F574A33" w:rsidR="00B866B0" w:rsidRDefault="00606B89" w:rsidP="00B866B0">
      <w:r>
        <w:rPr>
          <w:noProof/>
          <w:lang w:val="en-GB" w:eastAsia="en-GB"/>
        </w:rPr>
        <mc:AlternateContent>
          <mc:Choice Requires="wps">
            <w:drawing>
              <wp:anchor distT="0" distB="0" distL="114300" distR="114300" simplePos="0" relativeHeight="251664384" behindDoc="0" locked="0" layoutInCell="1" allowOverlap="1" wp14:anchorId="42C64DA2" wp14:editId="22A6B695">
                <wp:simplePos x="0" y="0"/>
                <wp:positionH relativeFrom="margin">
                  <wp:posOffset>-304800</wp:posOffset>
                </wp:positionH>
                <wp:positionV relativeFrom="paragraph">
                  <wp:posOffset>170815</wp:posOffset>
                </wp:positionV>
                <wp:extent cx="6813550" cy="3181350"/>
                <wp:effectExtent l="0" t="0" r="25400" b="19050"/>
                <wp:wrapSquare wrapText="bothSides"/>
                <wp:docPr id="6" name="Text Box 6"/>
                <wp:cNvGraphicFramePr/>
                <a:graphic xmlns:a="http://schemas.openxmlformats.org/drawingml/2006/main">
                  <a:graphicData uri="http://schemas.microsoft.com/office/word/2010/wordprocessingShape">
                    <wps:wsp>
                      <wps:cNvSpPr txBox="1"/>
                      <wps:spPr>
                        <a:xfrm>
                          <a:off x="0" y="0"/>
                          <a:ext cx="6813550" cy="3181350"/>
                        </a:xfrm>
                        <a:prstGeom prst="rect">
                          <a:avLst/>
                        </a:prstGeom>
                        <a:noFill/>
                        <a:ln w="19050">
                          <a:solidFill>
                            <a:prstClr val="black"/>
                          </a:solidFill>
                        </a:ln>
                      </wps:spPr>
                      <wps:txbx>
                        <w:txbxContent>
                          <w:p w14:paraId="12EDED11" w14:textId="77777777" w:rsidR="00B37FFB" w:rsidRDefault="00B37FFB" w:rsidP="00606B89">
                            <w:pPr>
                              <w:spacing w:before="120"/>
                              <w:ind w:left="567"/>
                            </w:pPr>
                            <w:r w:rsidRPr="000F3F84">
                              <w:rPr>
                                <w:rFonts w:ascii="Arial Black" w:hAnsi="Arial Black"/>
                              </w:rPr>
                              <w:t>Name:</w:t>
                            </w:r>
                            <w:r>
                              <w:t xml:space="preserve"> _______________________________________________________</w:t>
                            </w:r>
                          </w:p>
                          <w:p w14:paraId="4CAC6EC1" w14:textId="77777777" w:rsidR="00B37FFB" w:rsidRDefault="00B37FFB" w:rsidP="00606B89">
                            <w:pPr>
                              <w:ind w:left="567"/>
                            </w:pPr>
                            <w:r w:rsidRPr="000F3F84">
                              <w:rPr>
                                <w:rFonts w:ascii="Arial Black" w:hAnsi="Arial Black"/>
                              </w:rPr>
                              <w:t>Organization:</w:t>
                            </w:r>
                            <w:r>
                              <w:t xml:space="preserve"> __________________________________________________</w:t>
                            </w:r>
                          </w:p>
                          <w:p w14:paraId="0E21CA31" w14:textId="77777777" w:rsidR="00B37FFB" w:rsidRDefault="00B37FFB" w:rsidP="00606B89">
                            <w:pPr>
                              <w:ind w:left="567"/>
                            </w:pPr>
                            <w:r w:rsidRPr="000F3F84">
                              <w:rPr>
                                <w:rFonts w:ascii="Arial Black" w:hAnsi="Arial Black"/>
                              </w:rPr>
                              <w:t>Occupation/position:</w:t>
                            </w:r>
                            <w:r>
                              <w:t xml:space="preserve"> ____________________________________________</w:t>
                            </w:r>
                          </w:p>
                          <w:p w14:paraId="415678BE" w14:textId="77777777" w:rsidR="00B37FFB" w:rsidRDefault="00B37FFB" w:rsidP="00606B89">
                            <w:pPr>
                              <w:ind w:left="567"/>
                            </w:pPr>
                          </w:p>
                          <w:p w14:paraId="2D62DAAE" w14:textId="77777777" w:rsidR="00B37FFB" w:rsidRPr="00F7798D" w:rsidRDefault="00B37FFB" w:rsidP="00606B89">
                            <w:pPr>
                              <w:ind w:left="567"/>
                            </w:pPr>
                            <w:r w:rsidRPr="00F7798D">
                              <w:rPr>
                                <w:rFonts w:ascii="Arial Black" w:hAnsi="Arial Black"/>
                              </w:rPr>
                              <w:t>Why do you think persons with disabilities disproportionately live below the poverty line?</w:t>
                            </w:r>
                          </w:p>
                          <w:p w14:paraId="446C0DE4" w14:textId="77777777" w:rsidR="00B37FFB" w:rsidRDefault="00B37FFB" w:rsidP="00606B89">
                            <w:pPr>
                              <w:ind w:left="567"/>
                            </w:pPr>
                            <w:r>
                              <w:t>________________________________________________________________________________</w:t>
                            </w:r>
                          </w:p>
                          <w:p w14:paraId="005DC504" w14:textId="77777777" w:rsidR="00B37FFB" w:rsidRDefault="00B37FFB" w:rsidP="00606B89">
                            <w:pPr>
                              <w:ind w:left="567"/>
                            </w:pPr>
                            <w:r>
                              <w:t>________________________________________________________________________________</w:t>
                            </w:r>
                          </w:p>
                          <w:p w14:paraId="285BCE1F" w14:textId="77777777" w:rsidR="00B37FFB" w:rsidRDefault="00B37FFB" w:rsidP="00606B89">
                            <w:pPr>
                              <w:ind w:left="567"/>
                            </w:pPr>
                            <w:r>
                              <w:t>________________________________________________________________________________</w:t>
                            </w:r>
                          </w:p>
                          <w:p w14:paraId="64FF406C" w14:textId="77777777" w:rsidR="00B37FFB" w:rsidRPr="00D42956" w:rsidRDefault="00B37FFB" w:rsidP="00606B89">
                            <w:pPr>
                              <w:ind w:left="567"/>
                            </w:pPr>
                            <w:r>
                              <w:t>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64DA2" id="Text Box 6" o:spid="_x0000_s1027" type="#_x0000_t202" style="position:absolute;margin-left:-24pt;margin-top:13.45pt;width:536.5pt;height:25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" filled="f" strokeweight="1.5pt">
                <v:textbox>
                  <w:txbxContent>
                    <w:p w14:paraId="12EDED11" w14:textId="77777777" w:rsidR="00B37FFB" w:rsidRDefault="00B37FFB" w:rsidP="00606B89">
                      <w:pPr>
                        <w:spacing w:before="120"/>
                        <w:ind w:left="567"/>
                      </w:pPr>
                      <w:r w:rsidRPr="000F3F84">
                        <w:rPr>
                          <w:rFonts w:ascii="Arial Black" w:hAnsi="Arial Black"/>
                        </w:rPr>
                        <w:t>Name:</w:t>
                      </w:r>
                      <w:r>
                        <w:t xml:space="preserve"> _______________________________________________________</w:t>
                      </w:r>
                    </w:p>
                    <w:p w14:paraId="4CAC6EC1" w14:textId="77777777" w:rsidR="00B37FFB" w:rsidRDefault="00B37FFB" w:rsidP="00606B89">
                      <w:pPr>
                        <w:ind w:left="567"/>
                      </w:pPr>
                      <w:r w:rsidRPr="000F3F84">
                        <w:rPr>
                          <w:rFonts w:ascii="Arial Black" w:hAnsi="Arial Black"/>
                        </w:rPr>
                        <w:t>Organization:</w:t>
                      </w:r>
                      <w:r>
                        <w:t xml:space="preserve"> __________________________________________________</w:t>
                      </w:r>
                    </w:p>
                    <w:p w14:paraId="0E21CA31" w14:textId="77777777" w:rsidR="00B37FFB" w:rsidRDefault="00B37FFB" w:rsidP="00606B89">
                      <w:pPr>
                        <w:ind w:left="567"/>
                      </w:pPr>
                      <w:r w:rsidRPr="000F3F84">
                        <w:rPr>
                          <w:rFonts w:ascii="Arial Black" w:hAnsi="Arial Black"/>
                        </w:rPr>
                        <w:t>Occupation/position:</w:t>
                      </w:r>
                      <w:r>
                        <w:t xml:space="preserve"> ____________________________________________</w:t>
                      </w:r>
                    </w:p>
                    <w:p w14:paraId="415678BE" w14:textId="77777777" w:rsidR="00B37FFB" w:rsidRDefault="00B37FFB" w:rsidP="00606B89">
                      <w:pPr>
                        <w:ind w:left="567"/>
                      </w:pPr>
                    </w:p>
                    <w:p w14:paraId="2D62DAAE" w14:textId="77777777" w:rsidR="00B37FFB" w:rsidRPr="00F7798D" w:rsidRDefault="00B37FFB" w:rsidP="00606B89">
                      <w:pPr>
                        <w:ind w:left="567"/>
                      </w:pPr>
                      <w:r w:rsidRPr="00F7798D">
                        <w:rPr>
                          <w:rFonts w:ascii="Arial Black" w:hAnsi="Arial Black"/>
                        </w:rPr>
                        <w:t>Why do you think persons with disabilities disproportionately live below the poverty line?</w:t>
                      </w:r>
                    </w:p>
                    <w:p w14:paraId="446C0DE4" w14:textId="77777777" w:rsidR="00B37FFB" w:rsidRDefault="00B37FFB" w:rsidP="00606B89">
                      <w:pPr>
                        <w:ind w:left="567"/>
                      </w:pPr>
                      <w:r>
                        <w:t>________________________________________________________________________________</w:t>
                      </w:r>
                    </w:p>
                    <w:p w14:paraId="005DC504" w14:textId="77777777" w:rsidR="00B37FFB" w:rsidRDefault="00B37FFB" w:rsidP="00606B89">
                      <w:pPr>
                        <w:ind w:left="567"/>
                      </w:pPr>
                      <w:r>
                        <w:t>________________________________________________________________________________</w:t>
                      </w:r>
                    </w:p>
                    <w:p w14:paraId="285BCE1F" w14:textId="77777777" w:rsidR="00B37FFB" w:rsidRDefault="00B37FFB" w:rsidP="00606B89">
                      <w:pPr>
                        <w:ind w:left="567"/>
                      </w:pPr>
                      <w:r>
                        <w:t>________________________________________________________________________________</w:t>
                      </w:r>
                    </w:p>
                    <w:p w14:paraId="64FF406C" w14:textId="77777777" w:rsidR="00B37FFB" w:rsidRPr="00D42956" w:rsidRDefault="00B37FFB" w:rsidP="00606B89">
                      <w:pPr>
                        <w:ind w:left="567"/>
                      </w:pPr>
                      <w:r>
                        <w:t>________________________________________________________________________________</w:t>
                      </w:r>
                    </w:p>
                  </w:txbxContent>
                </v:textbox>
                <w10:wrap type="square" anchorx="margin"/>
              </v:shape>
            </w:pict>
          </mc:Fallback>
        </mc:AlternateContent>
      </w:r>
    </w:p>
    <w:p w14:paraId="6790D0BE" w14:textId="57B66292" w:rsidR="00B866B0" w:rsidRPr="00D1448C" w:rsidRDefault="00D1448C" w:rsidP="00D1448C">
      <w:pPr>
        <w:pStyle w:val="Style1"/>
        <w:rPr>
          <w:bCs/>
        </w:rPr>
      </w:pPr>
      <w:bookmarkStart w:id="2" w:name="_Toc91764428"/>
      <w:r>
        <w:lastRenderedPageBreak/>
        <w:t>Activity 2.1.3</w:t>
      </w:r>
      <w:r w:rsidRPr="00D1448C">
        <w:t xml:space="preserve"> </w:t>
      </w:r>
      <w:r w:rsidR="00B866B0" w:rsidRPr="00D1448C">
        <w:t xml:space="preserve">Handout: </w:t>
      </w:r>
      <w:r w:rsidR="00701BD3" w:rsidRPr="00D1448C">
        <w:t>Five c</w:t>
      </w:r>
      <w:r w:rsidR="00B866B0" w:rsidRPr="00D1448C">
        <w:t xml:space="preserve">ore pillars </w:t>
      </w:r>
      <w:r w:rsidR="00D01F22" w:rsidRPr="00D1448C">
        <w:t>of inclusive</w:t>
      </w:r>
      <w:r w:rsidR="00B866B0" w:rsidRPr="00D1448C">
        <w:t xml:space="preserve"> policies</w:t>
      </w:r>
      <w:bookmarkEnd w:id="2"/>
    </w:p>
    <w:p w14:paraId="39A4F1C6" w14:textId="77777777" w:rsidR="00B866B0" w:rsidRPr="00DA3137" w:rsidRDefault="00B866B0" w:rsidP="00B866B0">
      <w:pPr>
        <w:spacing w:after="0" w:line="240" w:lineRule="auto"/>
        <w:rPr>
          <w:bCs/>
        </w:rPr>
      </w:pPr>
      <w:r>
        <w:rPr>
          <w:w w:val="110"/>
        </w:rPr>
        <w:t xml:space="preserve">Module 2 Session 1 </w:t>
      </w:r>
      <w:r w:rsidRPr="00DA3137">
        <w:t>Activity 2.1.3. Key concepts – Foundations</w:t>
      </w:r>
      <w:r>
        <w:t xml:space="preserve"> (optional)</w:t>
      </w:r>
    </w:p>
    <w:bookmarkEnd w:id="1"/>
    <w:p w14:paraId="4DF498F2" w14:textId="5FB5067D" w:rsidR="00A25A8D" w:rsidRPr="00BB0D32" w:rsidRDefault="00A25A8D" w:rsidP="00A25A8D">
      <w:pPr>
        <w:widowControl w:val="0"/>
        <w:pBdr>
          <w:top w:val="nil"/>
          <w:left w:val="nil"/>
          <w:bottom w:val="nil"/>
          <w:right w:val="nil"/>
          <w:between w:val="nil"/>
        </w:pBdr>
        <w:spacing w:after="0" w:line="240" w:lineRule="auto"/>
        <w:ind w:right="380"/>
        <w:rPr>
          <w:w w:val="110"/>
        </w:rPr>
      </w:pPr>
      <w:r>
        <w:t>Source: (extracted from the Fou</w:t>
      </w:r>
      <w:r w:rsidR="00D1448C">
        <w:t>ndations Guid</w:t>
      </w:r>
      <w:r w:rsidR="00593D5F">
        <w:t>ance</w:t>
      </w:r>
      <w:r w:rsidR="00D1448C">
        <w:t>, section 2</w:t>
      </w:r>
      <w:r>
        <w:t>)</w:t>
      </w:r>
    </w:p>
    <w:p w14:paraId="72A0AA24" w14:textId="77777777" w:rsidR="00A25A8D" w:rsidRDefault="00A25A8D" w:rsidP="00A25A8D">
      <w:pPr>
        <w:widowControl w:val="0"/>
        <w:pBdr>
          <w:top w:val="nil"/>
          <w:left w:val="nil"/>
          <w:bottom w:val="nil"/>
          <w:right w:val="nil"/>
          <w:between w:val="nil"/>
        </w:pBdr>
        <w:spacing w:before="120" w:line="240" w:lineRule="auto"/>
        <w:ind w:right="380"/>
      </w:pPr>
    </w:p>
    <w:p w14:paraId="63E03055" w14:textId="6C693D0A" w:rsidR="00A25A8D" w:rsidRPr="004E6D03" w:rsidRDefault="00A25A8D" w:rsidP="00A25A8D">
      <w:pPr>
        <w:widowControl w:val="0"/>
        <w:pBdr>
          <w:top w:val="nil"/>
          <w:left w:val="nil"/>
          <w:bottom w:val="nil"/>
          <w:right w:val="nil"/>
          <w:between w:val="nil"/>
        </w:pBdr>
        <w:spacing w:before="120" w:line="240" w:lineRule="auto"/>
        <w:ind w:right="380"/>
      </w:pPr>
      <w:r w:rsidRPr="004E6D03">
        <w:t xml:space="preserve">The </w:t>
      </w:r>
      <w:r w:rsidR="009B5D5A">
        <w:t>Policy Guidance</w:t>
      </w:r>
      <w:r w:rsidRPr="004E6D03">
        <w:t xml:space="preserve"> for Inclusive Sustainable Development Goals – Foundations, outlines five core pillars that are necessary to construct an inclusive policy framework. These should also be considered in the design and implementation of any public policy or programme.</w:t>
      </w:r>
    </w:p>
    <w:p w14:paraId="2AAB291D" w14:textId="77777777" w:rsidR="00A25A8D" w:rsidRPr="004E6D03" w:rsidRDefault="00A25A8D" w:rsidP="00A25A8D">
      <w:pPr>
        <w:widowControl w:val="0"/>
        <w:pBdr>
          <w:top w:val="nil"/>
          <w:left w:val="nil"/>
          <w:bottom w:val="nil"/>
          <w:right w:val="nil"/>
          <w:between w:val="nil"/>
        </w:pBdr>
        <w:spacing w:before="120" w:line="240" w:lineRule="auto"/>
        <w:ind w:right="380"/>
      </w:pPr>
    </w:p>
    <w:p w14:paraId="0354F729" w14:textId="77777777" w:rsidR="00A25A8D" w:rsidRPr="00BB0D32" w:rsidRDefault="00A25A8D" w:rsidP="00A25A8D">
      <w:pPr>
        <w:widowControl w:val="0"/>
        <w:pBdr>
          <w:top w:val="nil"/>
          <w:left w:val="nil"/>
          <w:bottom w:val="nil"/>
          <w:right w:val="nil"/>
          <w:between w:val="nil"/>
        </w:pBdr>
        <w:spacing w:line="240" w:lineRule="auto"/>
        <w:ind w:right="380"/>
        <w:rPr>
          <w:b/>
          <w:sz w:val="32"/>
          <w:szCs w:val="32"/>
        </w:rPr>
      </w:pPr>
      <w:r w:rsidRPr="00BB0D32">
        <w:rPr>
          <w:b/>
          <w:sz w:val="32"/>
          <w:szCs w:val="32"/>
        </w:rPr>
        <w:t>Non-discrimination</w:t>
      </w:r>
    </w:p>
    <w:p w14:paraId="6D9A8728" w14:textId="77777777" w:rsidR="00A25A8D" w:rsidRPr="004E6D03" w:rsidRDefault="00A25A8D" w:rsidP="00A25A8D">
      <w:pPr>
        <w:widowControl w:val="0"/>
        <w:pBdr>
          <w:top w:val="nil"/>
          <w:left w:val="nil"/>
          <w:bottom w:val="nil"/>
          <w:right w:val="nil"/>
          <w:between w:val="nil"/>
        </w:pBdr>
        <w:spacing w:before="120" w:line="240" w:lineRule="auto"/>
        <w:ind w:right="380"/>
      </w:pPr>
      <w:r w:rsidRPr="004E6D03">
        <w:t>A non-discrimination framework that prohibits discrimination across all areas of life and ensures that reasonable accommodation is available to persons with disabilities is essential.</w:t>
      </w:r>
    </w:p>
    <w:p w14:paraId="5C3FEA44" w14:textId="77777777" w:rsidR="00A25A8D" w:rsidRDefault="00A25A8D" w:rsidP="00A25A8D">
      <w:pPr>
        <w:widowControl w:val="0"/>
        <w:pBdr>
          <w:top w:val="nil"/>
          <w:left w:val="nil"/>
          <w:bottom w:val="nil"/>
          <w:right w:val="nil"/>
          <w:between w:val="nil"/>
        </w:pBdr>
        <w:spacing w:after="0" w:line="240" w:lineRule="auto"/>
        <w:ind w:right="380"/>
      </w:pPr>
    </w:p>
    <w:p w14:paraId="1B0B104B" w14:textId="77777777" w:rsidR="00A25A8D" w:rsidRPr="004E6D03" w:rsidRDefault="00A25A8D" w:rsidP="00A25A8D">
      <w:pPr>
        <w:widowControl w:val="0"/>
        <w:pBdr>
          <w:top w:val="nil"/>
          <w:left w:val="nil"/>
          <w:bottom w:val="nil"/>
          <w:right w:val="nil"/>
          <w:between w:val="nil"/>
        </w:pBdr>
        <w:spacing w:after="0" w:line="240" w:lineRule="auto"/>
        <w:ind w:right="380"/>
      </w:pPr>
    </w:p>
    <w:p w14:paraId="127CBBB4" w14:textId="77777777" w:rsidR="00A25A8D" w:rsidRPr="00BB0D32" w:rsidRDefault="00A25A8D" w:rsidP="00A25A8D">
      <w:pPr>
        <w:widowControl w:val="0"/>
        <w:pBdr>
          <w:top w:val="nil"/>
          <w:left w:val="nil"/>
          <w:bottom w:val="nil"/>
          <w:right w:val="nil"/>
          <w:between w:val="nil"/>
        </w:pBdr>
        <w:spacing w:line="240" w:lineRule="auto"/>
        <w:ind w:right="380"/>
        <w:rPr>
          <w:b/>
          <w:sz w:val="32"/>
          <w:szCs w:val="32"/>
        </w:rPr>
      </w:pPr>
      <w:r w:rsidRPr="00BB0D32">
        <w:rPr>
          <w:b/>
          <w:sz w:val="32"/>
          <w:szCs w:val="32"/>
        </w:rPr>
        <w:t>Accessibility</w:t>
      </w:r>
    </w:p>
    <w:p w14:paraId="5639B38B" w14:textId="77777777" w:rsidR="00A25A8D" w:rsidRPr="004E6D03" w:rsidRDefault="00A25A8D" w:rsidP="00A25A8D">
      <w:pPr>
        <w:widowControl w:val="0"/>
        <w:pBdr>
          <w:top w:val="nil"/>
          <w:left w:val="nil"/>
          <w:bottom w:val="nil"/>
          <w:right w:val="nil"/>
          <w:between w:val="nil"/>
        </w:pBdr>
        <w:spacing w:before="120" w:line="240" w:lineRule="auto"/>
        <w:ind w:right="380"/>
      </w:pPr>
      <w:r w:rsidRPr="004E6D03">
        <w:t>Involves addressing and preventing barriers which restrict the participation of persons with disabilities.</w:t>
      </w:r>
    </w:p>
    <w:p w14:paraId="7EA9BC73" w14:textId="77777777" w:rsidR="00A25A8D" w:rsidRDefault="00A25A8D" w:rsidP="00A25A8D">
      <w:pPr>
        <w:widowControl w:val="0"/>
        <w:pBdr>
          <w:top w:val="nil"/>
          <w:left w:val="nil"/>
          <w:bottom w:val="nil"/>
          <w:right w:val="nil"/>
          <w:between w:val="nil"/>
        </w:pBdr>
        <w:spacing w:after="0" w:line="240" w:lineRule="auto"/>
        <w:ind w:right="380"/>
      </w:pPr>
    </w:p>
    <w:p w14:paraId="50AF89A1" w14:textId="77777777" w:rsidR="00A25A8D" w:rsidRPr="004E6D03" w:rsidRDefault="00A25A8D" w:rsidP="00A25A8D">
      <w:pPr>
        <w:widowControl w:val="0"/>
        <w:pBdr>
          <w:top w:val="nil"/>
          <w:left w:val="nil"/>
          <w:bottom w:val="nil"/>
          <w:right w:val="nil"/>
          <w:between w:val="nil"/>
        </w:pBdr>
        <w:spacing w:after="0" w:line="240" w:lineRule="auto"/>
        <w:ind w:right="380"/>
      </w:pPr>
    </w:p>
    <w:p w14:paraId="793FB715" w14:textId="77777777" w:rsidR="00A25A8D" w:rsidRPr="00BB0D32" w:rsidRDefault="00A25A8D" w:rsidP="00A25A8D">
      <w:pPr>
        <w:widowControl w:val="0"/>
        <w:pBdr>
          <w:top w:val="nil"/>
          <w:left w:val="nil"/>
          <w:bottom w:val="nil"/>
          <w:right w:val="nil"/>
          <w:between w:val="nil"/>
        </w:pBdr>
        <w:spacing w:line="240" w:lineRule="auto"/>
        <w:ind w:right="380"/>
        <w:rPr>
          <w:b/>
          <w:sz w:val="32"/>
          <w:szCs w:val="32"/>
        </w:rPr>
      </w:pPr>
      <w:r w:rsidRPr="00BB0D32">
        <w:rPr>
          <w:b/>
          <w:sz w:val="32"/>
          <w:szCs w:val="32"/>
        </w:rPr>
        <w:t>Assistive technology and support services</w:t>
      </w:r>
    </w:p>
    <w:p w14:paraId="1C5F996A" w14:textId="77777777" w:rsidR="00A25A8D" w:rsidRPr="00BB0D32" w:rsidRDefault="00A25A8D" w:rsidP="00A25A8D">
      <w:pPr>
        <w:widowControl w:val="0"/>
        <w:tabs>
          <w:tab w:val="left" w:pos="1361"/>
        </w:tabs>
        <w:spacing w:before="120" w:line="240" w:lineRule="auto"/>
        <w:ind w:right="380"/>
      </w:pPr>
      <w:r w:rsidRPr="00BB0D32">
        <w:t>Assistive technology and support services allow persons with disabilities to benefit from policies and programmes alongside their peers and partially remedies limitations in</w:t>
      </w:r>
      <w:r w:rsidRPr="00BB0D32">
        <w:rPr>
          <w:spacing w:val="14"/>
        </w:rPr>
        <w:t xml:space="preserve"> </w:t>
      </w:r>
      <w:r w:rsidRPr="00BB0D32">
        <w:t>accessibility.</w:t>
      </w:r>
    </w:p>
    <w:p w14:paraId="1A8D49DB" w14:textId="77777777" w:rsidR="00A25A8D" w:rsidRDefault="00A25A8D" w:rsidP="00A25A8D">
      <w:pPr>
        <w:widowControl w:val="0"/>
        <w:pBdr>
          <w:top w:val="nil"/>
          <w:left w:val="nil"/>
          <w:bottom w:val="nil"/>
          <w:right w:val="nil"/>
          <w:between w:val="nil"/>
        </w:pBdr>
        <w:spacing w:after="0" w:line="240" w:lineRule="auto"/>
        <w:ind w:right="380"/>
      </w:pPr>
    </w:p>
    <w:p w14:paraId="395721F0" w14:textId="77777777" w:rsidR="00A25A8D" w:rsidRPr="004E6D03" w:rsidRDefault="00A25A8D" w:rsidP="00A25A8D">
      <w:pPr>
        <w:widowControl w:val="0"/>
        <w:pBdr>
          <w:top w:val="nil"/>
          <w:left w:val="nil"/>
          <w:bottom w:val="nil"/>
          <w:right w:val="nil"/>
          <w:between w:val="nil"/>
        </w:pBdr>
        <w:spacing w:after="0" w:line="240" w:lineRule="auto"/>
        <w:ind w:right="380"/>
      </w:pPr>
    </w:p>
    <w:p w14:paraId="5EBDC3AF" w14:textId="77777777" w:rsidR="00A25A8D" w:rsidRPr="00BB0D32" w:rsidRDefault="00A25A8D" w:rsidP="00A25A8D">
      <w:pPr>
        <w:widowControl w:val="0"/>
        <w:pBdr>
          <w:top w:val="nil"/>
          <w:left w:val="nil"/>
          <w:bottom w:val="nil"/>
          <w:right w:val="nil"/>
          <w:between w:val="nil"/>
        </w:pBdr>
        <w:spacing w:line="240" w:lineRule="auto"/>
        <w:ind w:right="380"/>
        <w:rPr>
          <w:b/>
          <w:sz w:val="32"/>
          <w:szCs w:val="32"/>
        </w:rPr>
      </w:pPr>
      <w:r w:rsidRPr="00BB0D32">
        <w:rPr>
          <w:b/>
          <w:sz w:val="32"/>
          <w:szCs w:val="32"/>
        </w:rPr>
        <w:t>Participation</w:t>
      </w:r>
    </w:p>
    <w:p w14:paraId="31090610" w14:textId="77777777" w:rsidR="00A25A8D" w:rsidRPr="00BB0D32" w:rsidRDefault="00A25A8D" w:rsidP="00A25A8D">
      <w:pPr>
        <w:widowControl w:val="0"/>
        <w:pBdr>
          <w:top w:val="nil"/>
          <w:left w:val="nil"/>
          <w:bottom w:val="nil"/>
          <w:right w:val="nil"/>
          <w:between w:val="nil"/>
        </w:pBdr>
        <w:spacing w:before="120" w:line="240" w:lineRule="auto"/>
        <w:ind w:right="380"/>
      </w:pPr>
      <w:r w:rsidRPr="00BB0D32">
        <w:t>Participation ensures</w:t>
      </w:r>
      <w:r w:rsidRPr="00BB0D32">
        <w:rPr>
          <w:spacing w:val="-5"/>
        </w:rPr>
        <w:t xml:space="preserve"> </w:t>
      </w:r>
      <w:r w:rsidRPr="00BB0D32">
        <w:t>that</w:t>
      </w:r>
      <w:r w:rsidRPr="00BB0D32">
        <w:rPr>
          <w:spacing w:val="-4"/>
        </w:rPr>
        <w:t xml:space="preserve"> </w:t>
      </w:r>
      <w:r w:rsidRPr="00BB0D32">
        <w:t>the</w:t>
      </w:r>
      <w:r w:rsidRPr="00BB0D32">
        <w:rPr>
          <w:spacing w:val="-5"/>
        </w:rPr>
        <w:t xml:space="preserve"> </w:t>
      </w:r>
      <w:r w:rsidRPr="00BB0D32">
        <w:t>valuable</w:t>
      </w:r>
      <w:r w:rsidRPr="00BB0D32">
        <w:rPr>
          <w:spacing w:val="-4"/>
        </w:rPr>
        <w:t xml:space="preserve"> </w:t>
      </w:r>
      <w:r w:rsidRPr="00BB0D32">
        <w:t>expertise</w:t>
      </w:r>
      <w:r w:rsidRPr="00BB0D32">
        <w:rPr>
          <w:spacing w:val="-5"/>
        </w:rPr>
        <w:t xml:space="preserve"> </w:t>
      </w:r>
      <w:r w:rsidRPr="00BB0D32">
        <w:t>and</w:t>
      </w:r>
      <w:r w:rsidRPr="00BB0D32">
        <w:rPr>
          <w:spacing w:val="-4"/>
        </w:rPr>
        <w:t xml:space="preserve"> </w:t>
      </w:r>
      <w:r w:rsidRPr="00BB0D32">
        <w:t>experiences of persons with disabilities shape</w:t>
      </w:r>
      <w:r w:rsidRPr="00BB0D32">
        <w:rPr>
          <w:spacing w:val="13"/>
        </w:rPr>
        <w:t xml:space="preserve"> </w:t>
      </w:r>
      <w:r w:rsidRPr="00BB0D32">
        <w:t>policy</w:t>
      </w:r>
      <w:r w:rsidRPr="00BB0D32">
        <w:rPr>
          <w:spacing w:val="14"/>
        </w:rPr>
        <w:t xml:space="preserve"> </w:t>
      </w:r>
      <w:r w:rsidRPr="00BB0D32">
        <w:t>and</w:t>
      </w:r>
      <w:r w:rsidRPr="00BB0D32">
        <w:rPr>
          <w:spacing w:val="13"/>
        </w:rPr>
        <w:t xml:space="preserve"> </w:t>
      </w:r>
      <w:r w:rsidRPr="00BB0D32">
        <w:t>programmes,</w:t>
      </w:r>
      <w:r w:rsidRPr="00BB0D32">
        <w:rPr>
          <w:spacing w:val="14"/>
        </w:rPr>
        <w:t xml:space="preserve"> </w:t>
      </w:r>
      <w:r w:rsidRPr="00BB0D32">
        <w:t>to</w:t>
      </w:r>
      <w:r w:rsidRPr="00BB0D32">
        <w:rPr>
          <w:spacing w:val="13"/>
        </w:rPr>
        <w:t xml:space="preserve"> </w:t>
      </w:r>
      <w:r w:rsidRPr="00BB0D32">
        <w:t>ensure</w:t>
      </w:r>
      <w:r w:rsidRPr="00BB0D32">
        <w:rPr>
          <w:spacing w:val="14"/>
        </w:rPr>
        <w:t xml:space="preserve"> </w:t>
      </w:r>
      <w:r w:rsidRPr="00BB0D32">
        <w:t>the</w:t>
      </w:r>
      <w:r w:rsidRPr="00BB0D32">
        <w:rPr>
          <w:spacing w:val="13"/>
        </w:rPr>
        <w:t xml:space="preserve"> </w:t>
      </w:r>
      <w:r w:rsidRPr="00BB0D32">
        <w:t>most</w:t>
      </w:r>
      <w:r w:rsidRPr="00BB0D32">
        <w:rPr>
          <w:spacing w:val="14"/>
        </w:rPr>
        <w:t xml:space="preserve"> </w:t>
      </w:r>
      <w:r w:rsidRPr="00BB0D32">
        <w:t>effective</w:t>
      </w:r>
      <w:r w:rsidRPr="00BB0D32">
        <w:rPr>
          <w:spacing w:val="13"/>
        </w:rPr>
        <w:t xml:space="preserve"> </w:t>
      </w:r>
      <w:r w:rsidRPr="00BB0D32">
        <w:t>solutions.</w:t>
      </w:r>
    </w:p>
    <w:p w14:paraId="423A6675" w14:textId="77777777" w:rsidR="00A25A8D" w:rsidRDefault="00A25A8D" w:rsidP="00A25A8D">
      <w:pPr>
        <w:widowControl w:val="0"/>
        <w:pBdr>
          <w:top w:val="nil"/>
          <w:left w:val="nil"/>
          <w:bottom w:val="nil"/>
          <w:right w:val="nil"/>
          <w:between w:val="nil"/>
        </w:pBdr>
        <w:spacing w:after="0" w:line="240" w:lineRule="auto"/>
        <w:ind w:right="380"/>
      </w:pPr>
    </w:p>
    <w:p w14:paraId="55797DC1" w14:textId="77777777" w:rsidR="00A25A8D" w:rsidRPr="004E6D03" w:rsidRDefault="00A25A8D" w:rsidP="00A25A8D">
      <w:pPr>
        <w:widowControl w:val="0"/>
        <w:pBdr>
          <w:top w:val="nil"/>
          <w:left w:val="nil"/>
          <w:bottom w:val="nil"/>
          <w:right w:val="nil"/>
          <w:between w:val="nil"/>
        </w:pBdr>
        <w:spacing w:after="0" w:line="240" w:lineRule="auto"/>
        <w:ind w:right="380"/>
      </w:pPr>
    </w:p>
    <w:p w14:paraId="30DA3A7E" w14:textId="77777777" w:rsidR="00A25A8D" w:rsidRPr="00BB0D32" w:rsidRDefault="00A25A8D" w:rsidP="00A25A8D">
      <w:pPr>
        <w:widowControl w:val="0"/>
        <w:pBdr>
          <w:top w:val="nil"/>
          <w:left w:val="nil"/>
          <w:bottom w:val="nil"/>
          <w:right w:val="nil"/>
          <w:between w:val="nil"/>
        </w:pBdr>
        <w:spacing w:line="240" w:lineRule="auto"/>
        <w:ind w:right="380"/>
        <w:rPr>
          <w:b/>
          <w:sz w:val="32"/>
          <w:szCs w:val="32"/>
        </w:rPr>
      </w:pPr>
      <w:r w:rsidRPr="00BB0D32">
        <w:rPr>
          <w:b/>
          <w:sz w:val="32"/>
          <w:szCs w:val="32"/>
        </w:rPr>
        <w:t>Awareness raising</w:t>
      </w:r>
    </w:p>
    <w:p w14:paraId="3F02C466" w14:textId="77777777" w:rsidR="00A25A8D" w:rsidRPr="00BB0D32" w:rsidRDefault="00A25A8D" w:rsidP="00A25A8D">
      <w:pPr>
        <w:widowControl w:val="0"/>
        <w:tabs>
          <w:tab w:val="left" w:pos="1361"/>
        </w:tabs>
        <w:spacing w:before="120" w:line="240" w:lineRule="auto"/>
        <w:ind w:right="380"/>
      </w:pPr>
      <w:r w:rsidRPr="004E6D03">
        <w:t xml:space="preserve">Awareness raising for and about persons </w:t>
      </w:r>
      <w:r w:rsidRPr="00BB0D32">
        <w:t xml:space="preserve">with disabilities contributes to combating negative </w:t>
      </w:r>
      <w:r w:rsidRPr="004E6D03">
        <w:t>stereotypes and promotes knowledge about, and respect for, their rights and dignity.</w:t>
      </w:r>
    </w:p>
    <w:p w14:paraId="6835419D" w14:textId="77777777" w:rsidR="00A25A8D" w:rsidRDefault="00A25A8D" w:rsidP="00A25A8D"/>
    <w:p w14:paraId="5E230597" w14:textId="77777777" w:rsidR="00A25A8D" w:rsidRDefault="00A25A8D" w:rsidP="00A25A8D">
      <w:pPr>
        <w:rPr>
          <w:b/>
          <w:sz w:val="28"/>
        </w:rPr>
      </w:pPr>
      <w:r>
        <w:rPr>
          <w:b/>
          <w:sz w:val="28"/>
        </w:rPr>
        <w:br w:type="page"/>
      </w:r>
    </w:p>
    <w:p w14:paraId="1AA1D0D0" w14:textId="225B2FB5" w:rsidR="00D02670" w:rsidRPr="00D1448C" w:rsidRDefault="00D1448C" w:rsidP="00D1448C">
      <w:pPr>
        <w:pStyle w:val="Style1"/>
        <w:rPr>
          <w:bCs/>
        </w:rPr>
      </w:pPr>
      <w:bookmarkStart w:id="3" w:name="_Toc91764429"/>
      <w:r w:rsidRPr="00D1448C">
        <w:t xml:space="preserve">Activity 2.2.2. </w:t>
      </w:r>
      <w:r w:rsidR="00D02670" w:rsidRPr="00D1448C">
        <w:t>Handout: Extended character stories</w:t>
      </w:r>
      <w:bookmarkEnd w:id="3"/>
    </w:p>
    <w:p w14:paraId="4CD48D02" w14:textId="7A2BB76F" w:rsidR="00D02670" w:rsidRPr="00567CCC" w:rsidRDefault="00D1448C" w:rsidP="00984AAF">
      <w:pPr>
        <w:spacing w:after="100" w:afterAutospacing="1"/>
        <w:rPr>
          <w:bCs/>
        </w:rPr>
      </w:pPr>
      <w:r>
        <w:rPr>
          <w:w w:val="110"/>
        </w:rPr>
        <w:t xml:space="preserve">Module 2 Session 2 </w:t>
      </w:r>
      <w:r w:rsidR="00D02670" w:rsidRPr="00567CCC">
        <w:t xml:space="preserve">Activity 2.2.2. Stories of persons with disabilities </w:t>
      </w:r>
    </w:p>
    <w:p w14:paraId="11327094" w14:textId="77777777" w:rsidR="00D02670" w:rsidRPr="008E5736" w:rsidRDefault="00D02670" w:rsidP="00304C52">
      <w:pPr>
        <w:pStyle w:val="Style2"/>
        <w:spacing w:after="120"/>
        <w:rPr>
          <w:bCs/>
        </w:rPr>
      </w:pPr>
      <w:bookmarkStart w:id="4" w:name="_Toc91764430"/>
      <w:r w:rsidRPr="008E5736">
        <w:t>Aaron’s story</w:t>
      </w:r>
      <w:bookmarkEnd w:id="4"/>
    </w:p>
    <w:p w14:paraId="718E87E6" w14:textId="77777777" w:rsidR="00D02670" w:rsidRDefault="00D02670" w:rsidP="00D02670">
      <w:pPr>
        <w:rPr>
          <w:b/>
        </w:rPr>
      </w:pPr>
      <w:r w:rsidRPr="00E74CD2">
        <w:rPr>
          <w:b/>
        </w:rPr>
        <w:t>Family members:</w:t>
      </w:r>
    </w:p>
    <w:p w14:paraId="04007F77" w14:textId="77777777" w:rsidR="00D02670" w:rsidRPr="003A771F" w:rsidRDefault="00D02670" w:rsidP="00D02670">
      <w:pPr>
        <w:numPr>
          <w:ilvl w:val="0"/>
          <w:numId w:val="28"/>
        </w:numPr>
        <w:spacing w:after="0" w:line="276" w:lineRule="auto"/>
        <w:rPr>
          <w:bCs/>
        </w:rPr>
      </w:pPr>
      <w:r w:rsidRPr="003A771F">
        <w:t>Aaron</w:t>
      </w:r>
      <w:r>
        <w:t xml:space="preserve"> – person with disability</w:t>
      </w:r>
    </w:p>
    <w:p w14:paraId="2226A3EA" w14:textId="77777777" w:rsidR="00D02670" w:rsidRPr="00E74CD2" w:rsidRDefault="00D02670" w:rsidP="00D02670">
      <w:pPr>
        <w:numPr>
          <w:ilvl w:val="0"/>
          <w:numId w:val="28"/>
        </w:numPr>
        <w:spacing w:after="0" w:line="276" w:lineRule="auto"/>
      </w:pPr>
      <w:r w:rsidRPr="00E74CD2">
        <w:t xml:space="preserve">Tanya </w:t>
      </w:r>
      <w:r>
        <w:t>–</w:t>
      </w:r>
      <w:r w:rsidRPr="00E74CD2">
        <w:t xml:space="preserve"> </w:t>
      </w:r>
      <w:r>
        <w:t xml:space="preserve">Aaron’s </w:t>
      </w:r>
      <w:r w:rsidRPr="00E74CD2">
        <w:t>mother</w:t>
      </w:r>
    </w:p>
    <w:p w14:paraId="3F6B1DE0" w14:textId="77777777" w:rsidR="00D02670" w:rsidRPr="00E74CD2" w:rsidRDefault="00D02670" w:rsidP="00D02670">
      <w:pPr>
        <w:numPr>
          <w:ilvl w:val="0"/>
          <w:numId w:val="28"/>
        </w:numPr>
        <w:spacing w:after="0" w:line="276" w:lineRule="auto"/>
      </w:pPr>
      <w:r w:rsidRPr="00E74CD2">
        <w:t xml:space="preserve">Evan – </w:t>
      </w:r>
      <w:r>
        <w:t xml:space="preserve">Aaron’s </w:t>
      </w:r>
      <w:r w:rsidRPr="00E74CD2">
        <w:t xml:space="preserve">uncle, </w:t>
      </w:r>
      <w:r>
        <w:t>his mother’s</w:t>
      </w:r>
      <w:r w:rsidRPr="00E74CD2">
        <w:t xml:space="preserve"> brother</w:t>
      </w:r>
    </w:p>
    <w:p w14:paraId="0B65FA5D" w14:textId="77777777" w:rsidR="00D02670" w:rsidRPr="00E74CD2" w:rsidRDefault="00D02670" w:rsidP="00D02670">
      <w:pPr>
        <w:numPr>
          <w:ilvl w:val="0"/>
          <w:numId w:val="28"/>
        </w:numPr>
        <w:spacing w:after="0" w:line="276" w:lineRule="auto"/>
      </w:pPr>
      <w:r w:rsidRPr="00E74CD2">
        <w:t xml:space="preserve">Judith </w:t>
      </w:r>
      <w:r>
        <w:t>–</w:t>
      </w:r>
      <w:r w:rsidRPr="00E74CD2">
        <w:t xml:space="preserve"> </w:t>
      </w:r>
      <w:r>
        <w:t xml:space="preserve">Aaron’s </w:t>
      </w:r>
      <w:r w:rsidRPr="00E74CD2">
        <w:t>aunt, Evan’s wife</w:t>
      </w:r>
    </w:p>
    <w:p w14:paraId="6242690C" w14:textId="77777777" w:rsidR="00D02670" w:rsidRPr="00D02670" w:rsidRDefault="00D02670" w:rsidP="00D02670">
      <w:pPr>
        <w:spacing w:after="0" w:line="240" w:lineRule="auto"/>
        <w:rPr>
          <w:bCs/>
        </w:rPr>
      </w:pPr>
    </w:p>
    <w:p w14:paraId="28C4D218" w14:textId="77777777" w:rsidR="00D02670" w:rsidRPr="008E5736" w:rsidRDefault="00D02670" w:rsidP="00D02670">
      <w:pPr>
        <w:rPr>
          <w:b/>
        </w:rPr>
      </w:pPr>
      <w:r w:rsidRPr="00E74CD2">
        <w:rPr>
          <w:b/>
        </w:rPr>
        <w:t xml:space="preserve">Minimum salary in </w:t>
      </w:r>
      <w:r>
        <w:rPr>
          <w:b/>
        </w:rPr>
        <w:t xml:space="preserve">Aaron’s </w:t>
      </w:r>
      <w:r w:rsidRPr="00E74CD2">
        <w:rPr>
          <w:b/>
        </w:rPr>
        <w:t>country: 1000</w:t>
      </w:r>
    </w:p>
    <w:p w14:paraId="5D91A2C1" w14:textId="77777777" w:rsidR="00D02670" w:rsidRDefault="00D02670" w:rsidP="00D02670">
      <w:pPr>
        <w:spacing w:after="0" w:line="240" w:lineRule="auto"/>
      </w:pPr>
    </w:p>
    <w:p w14:paraId="5DB7CCDB" w14:textId="2A06AFC3" w:rsidR="00D02670" w:rsidRPr="00E74CD2" w:rsidRDefault="00D02670" w:rsidP="00D02670">
      <w:pPr>
        <w:spacing w:after="0" w:line="276" w:lineRule="auto"/>
      </w:pPr>
      <w:r w:rsidRPr="00E74CD2">
        <w:t xml:space="preserve">Aaron has always been a go-getter. He is full of dreams and plans. His father was a successful lawyer, and they lived in the suburbs where Aaron attended a very reputable school. His mother, Tanya, stayed at home. When Aaron was 16 years old (10 years ago) he was in a serious car accident with his father. Aaron’s father died and he became quadriplegic. Since his mother didn’t work and he was still in high school, Aaron and his mother moved in with her brother Evan, and his wife Judith, who had two children close to Aaron’s age. </w:t>
      </w:r>
    </w:p>
    <w:p w14:paraId="6F3ADE40" w14:textId="77777777" w:rsidR="00D02670" w:rsidRPr="00E74CD2" w:rsidRDefault="00D02670" w:rsidP="00D02670">
      <w:pPr>
        <w:spacing w:after="0" w:line="240" w:lineRule="auto"/>
      </w:pPr>
    </w:p>
    <w:p w14:paraId="406D1E48" w14:textId="77777777" w:rsidR="00D02670" w:rsidRPr="00E74CD2" w:rsidRDefault="00D02670" w:rsidP="00D02670">
      <w:pPr>
        <w:spacing w:after="0"/>
      </w:pPr>
      <w:r w:rsidRPr="00E74CD2">
        <w:t xml:space="preserve">Evan and Judith both work and earn only above the minimum salary. Tanya never had a formal </w:t>
      </w:r>
      <w:proofErr w:type="gramStart"/>
      <w:r w:rsidRPr="00E74CD2">
        <w:t>job</w:t>
      </w:r>
      <w:proofErr w:type="gramEnd"/>
      <w:r w:rsidRPr="00E74CD2">
        <w:t xml:space="preserve"> and, after the accident, she became a caregiver to Aaron, through his various surgeries and rehabilitation process. She receives a small widow’s pension and most of the money left after Aaron’s father’s death went to cover medical expenses. She has no savings. </w:t>
      </w:r>
    </w:p>
    <w:p w14:paraId="352F92B0" w14:textId="77777777" w:rsidR="00D02670" w:rsidRPr="00E74CD2" w:rsidRDefault="00D02670" w:rsidP="00D02670">
      <w:pPr>
        <w:spacing w:after="0" w:line="240" w:lineRule="auto"/>
      </w:pPr>
    </w:p>
    <w:p w14:paraId="7D1B3E4E" w14:textId="62B42118" w:rsidR="00D02670" w:rsidRPr="00E74CD2" w:rsidRDefault="00D02670" w:rsidP="00D02670">
      <w:r>
        <w:t xml:space="preserve">After his rehabilitation process, Aaron was determined to study and find a job, so he could contribute to the household. He really wants to study accounting but hasn’t been able to. Two years ago, he found a job at a company that pays him minimum salary. It was very hard to find a job that would accept him being a wheelchair user, so he’s glad that, at least, he has a job. His cousins left the family home some years ago and now they both have children of their own. Because Tanya is ageing, she can no longer fully support Aaron with his daily needs, so he hired a personal assistant to assist him 3 days a week. Tanya still helps him the other days of the week. </w:t>
      </w:r>
    </w:p>
    <w:p w14:paraId="19322469" w14:textId="77777777" w:rsidR="00D02670" w:rsidRDefault="00D02670" w:rsidP="00D02670"/>
    <w:p w14:paraId="33AB7D2D" w14:textId="77777777" w:rsidR="00D02670" w:rsidRDefault="00D02670" w:rsidP="00D02670">
      <w:pPr>
        <w:rPr>
          <w:b/>
        </w:rPr>
      </w:pPr>
      <w:r>
        <w:rPr>
          <w:b/>
        </w:rPr>
        <w:br w:type="page"/>
      </w:r>
    </w:p>
    <w:p w14:paraId="54EE078E" w14:textId="77777777" w:rsidR="00D02670" w:rsidRDefault="00D02670" w:rsidP="00D02670">
      <w:pPr>
        <w:rPr>
          <w:b/>
        </w:rPr>
      </w:pPr>
      <w:r>
        <w:rPr>
          <w:b/>
        </w:rPr>
        <w:t>Aaron’s family m</w:t>
      </w:r>
      <w:r w:rsidRPr="00E74CD2">
        <w:rPr>
          <w:b/>
        </w:rPr>
        <w:t xml:space="preserve">onthly </w:t>
      </w:r>
      <w:r>
        <w:rPr>
          <w:b/>
        </w:rPr>
        <w:t>b</w:t>
      </w:r>
      <w:r w:rsidRPr="00E74CD2">
        <w:rPr>
          <w:b/>
        </w:rPr>
        <w:t xml:space="preserve">udget </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E0" w:firstRow="1" w:lastRow="1" w:firstColumn="1" w:lastColumn="0" w:noHBand="1" w:noVBand="1"/>
        <w:tblCaption w:val="Monthly Budget Table"/>
        <w:tblDescription w:val="Description Income and expenses"/>
      </w:tblPr>
      <w:tblGrid>
        <w:gridCol w:w="4575"/>
        <w:gridCol w:w="1050"/>
        <w:gridCol w:w="3735"/>
      </w:tblGrid>
      <w:tr w:rsidR="00D02670" w:rsidRPr="00E74CD2" w14:paraId="42A762C6" w14:textId="77777777" w:rsidTr="00701BD3">
        <w:trPr>
          <w:trHeight w:val="305"/>
          <w:tblHeader/>
        </w:trPr>
        <w:tc>
          <w:tcPr>
            <w:tcW w:w="5625" w:type="dxa"/>
            <w:gridSpan w:val="2"/>
            <w:shd w:val="clear" w:color="auto" w:fill="D9D9D9" w:themeFill="background1" w:themeFillShade="D9"/>
            <w:tcMar>
              <w:top w:w="100" w:type="dxa"/>
              <w:left w:w="100" w:type="dxa"/>
              <w:bottom w:w="100" w:type="dxa"/>
              <w:right w:w="100" w:type="dxa"/>
            </w:tcMar>
          </w:tcPr>
          <w:p w14:paraId="4AA4B51E" w14:textId="77777777" w:rsidR="00D02670" w:rsidRPr="00E74CD2" w:rsidRDefault="00D02670" w:rsidP="00701BD3">
            <w:pPr>
              <w:widowControl w:val="0"/>
              <w:pBdr>
                <w:top w:val="nil"/>
                <w:left w:val="nil"/>
                <w:bottom w:val="nil"/>
                <w:right w:val="nil"/>
                <w:between w:val="nil"/>
              </w:pBdr>
              <w:spacing w:line="240" w:lineRule="auto"/>
              <w:rPr>
                <w:b/>
                <w:sz w:val="20"/>
                <w:szCs w:val="20"/>
              </w:rPr>
            </w:pPr>
            <w:r>
              <w:rPr>
                <w:b/>
                <w:sz w:val="20"/>
                <w:szCs w:val="20"/>
              </w:rPr>
              <w:t>Income by family member</w:t>
            </w:r>
          </w:p>
        </w:tc>
        <w:tc>
          <w:tcPr>
            <w:tcW w:w="3735" w:type="dxa"/>
            <w:shd w:val="clear" w:color="auto" w:fill="D9D9D9" w:themeFill="background1" w:themeFillShade="D9"/>
            <w:tcMar>
              <w:top w:w="100" w:type="dxa"/>
              <w:left w:w="100" w:type="dxa"/>
              <w:bottom w:w="100" w:type="dxa"/>
              <w:right w:w="100" w:type="dxa"/>
            </w:tcMar>
          </w:tcPr>
          <w:p w14:paraId="2BC51445" w14:textId="77777777" w:rsidR="00D02670" w:rsidRPr="00E74CD2" w:rsidRDefault="00D02670" w:rsidP="00701BD3">
            <w:pPr>
              <w:widowControl w:val="0"/>
              <w:pBdr>
                <w:top w:val="nil"/>
                <w:left w:val="nil"/>
                <w:bottom w:val="nil"/>
                <w:right w:val="nil"/>
                <w:between w:val="nil"/>
              </w:pBdr>
              <w:spacing w:line="240" w:lineRule="auto"/>
              <w:rPr>
                <w:b/>
                <w:sz w:val="20"/>
                <w:szCs w:val="20"/>
              </w:rPr>
            </w:pPr>
            <w:r w:rsidRPr="00E74CD2">
              <w:rPr>
                <w:b/>
                <w:sz w:val="20"/>
                <w:szCs w:val="20"/>
              </w:rPr>
              <w:t>Expense</w:t>
            </w:r>
            <w:r>
              <w:rPr>
                <w:b/>
                <w:sz w:val="20"/>
                <w:szCs w:val="20"/>
              </w:rPr>
              <w:t>s</w:t>
            </w:r>
          </w:p>
        </w:tc>
      </w:tr>
      <w:tr w:rsidR="00D02670" w:rsidRPr="00E74CD2" w14:paraId="780880CE" w14:textId="77777777" w:rsidTr="00701BD3">
        <w:tc>
          <w:tcPr>
            <w:tcW w:w="4575" w:type="dxa"/>
            <w:shd w:val="clear" w:color="auto" w:fill="auto"/>
            <w:tcMar>
              <w:top w:w="100" w:type="dxa"/>
              <w:left w:w="100" w:type="dxa"/>
              <w:bottom w:w="100" w:type="dxa"/>
              <w:right w:w="100" w:type="dxa"/>
            </w:tcMar>
          </w:tcPr>
          <w:p w14:paraId="2A851940" w14:textId="77777777" w:rsidR="00D02670" w:rsidRPr="00EC24C8" w:rsidRDefault="00D02670" w:rsidP="00701BD3">
            <w:pPr>
              <w:widowControl w:val="0"/>
              <w:pBdr>
                <w:top w:val="nil"/>
                <w:left w:val="nil"/>
                <w:bottom w:val="nil"/>
                <w:right w:val="nil"/>
                <w:between w:val="nil"/>
              </w:pBdr>
              <w:spacing w:line="240" w:lineRule="auto"/>
              <w:rPr>
                <w:sz w:val="20"/>
                <w:szCs w:val="20"/>
              </w:rPr>
            </w:pPr>
            <w:r w:rsidRPr="00EC24C8">
              <w:rPr>
                <w:sz w:val="20"/>
                <w:szCs w:val="20"/>
              </w:rPr>
              <w:t xml:space="preserve">Evan’s salary </w:t>
            </w:r>
            <w:r w:rsidRPr="00CA6225">
              <w:rPr>
                <w:sz w:val="20"/>
                <w:szCs w:val="20"/>
              </w:rPr>
              <w:t>(uncle)</w:t>
            </w:r>
          </w:p>
        </w:tc>
        <w:tc>
          <w:tcPr>
            <w:tcW w:w="1050" w:type="dxa"/>
            <w:shd w:val="clear" w:color="auto" w:fill="auto"/>
            <w:tcMar>
              <w:top w:w="100" w:type="dxa"/>
              <w:left w:w="100" w:type="dxa"/>
              <w:bottom w:w="100" w:type="dxa"/>
              <w:right w:w="100" w:type="dxa"/>
            </w:tcMar>
          </w:tcPr>
          <w:p w14:paraId="4F26857D"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1300</w:t>
            </w:r>
          </w:p>
        </w:tc>
        <w:tc>
          <w:tcPr>
            <w:tcW w:w="3735" w:type="dxa"/>
            <w:shd w:val="clear" w:color="auto" w:fill="auto"/>
            <w:tcMar>
              <w:top w:w="100" w:type="dxa"/>
              <w:left w:w="100" w:type="dxa"/>
              <w:bottom w:w="100" w:type="dxa"/>
              <w:right w:w="100" w:type="dxa"/>
            </w:tcMar>
          </w:tcPr>
          <w:p w14:paraId="13DBF311" w14:textId="77777777" w:rsidR="00D02670" w:rsidRPr="00E74CD2" w:rsidRDefault="00D02670" w:rsidP="00701BD3">
            <w:pPr>
              <w:widowControl w:val="0"/>
              <w:pBdr>
                <w:top w:val="nil"/>
                <w:left w:val="nil"/>
                <w:bottom w:val="nil"/>
                <w:right w:val="nil"/>
                <w:between w:val="nil"/>
              </w:pBdr>
              <w:spacing w:line="240" w:lineRule="auto"/>
              <w:rPr>
                <w:b/>
                <w:sz w:val="20"/>
                <w:szCs w:val="20"/>
              </w:rPr>
            </w:pPr>
          </w:p>
        </w:tc>
      </w:tr>
      <w:tr w:rsidR="00D02670" w:rsidRPr="00E74CD2" w14:paraId="58D8AF20" w14:textId="77777777" w:rsidTr="00701BD3">
        <w:tc>
          <w:tcPr>
            <w:tcW w:w="4575" w:type="dxa"/>
            <w:shd w:val="clear" w:color="auto" w:fill="auto"/>
            <w:tcMar>
              <w:top w:w="100" w:type="dxa"/>
              <w:left w:w="100" w:type="dxa"/>
              <w:bottom w:w="100" w:type="dxa"/>
              <w:right w:w="100" w:type="dxa"/>
            </w:tcMar>
          </w:tcPr>
          <w:p w14:paraId="7942506D" w14:textId="77777777" w:rsidR="00D02670" w:rsidRPr="00EC24C8" w:rsidRDefault="00D02670" w:rsidP="00701BD3">
            <w:pPr>
              <w:widowControl w:val="0"/>
              <w:pBdr>
                <w:top w:val="nil"/>
                <w:left w:val="nil"/>
                <w:bottom w:val="nil"/>
                <w:right w:val="nil"/>
                <w:between w:val="nil"/>
              </w:pBdr>
              <w:spacing w:line="240" w:lineRule="auto"/>
              <w:rPr>
                <w:sz w:val="20"/>
                <w:szCs w:val="20"/>
              </w:rPr>
            </w:pPr>
            <w:r w:rsidRPr="00EC24C8">
              <w:rPr>
                <w:sz w:val="20"/>
                <w:szCs w:val="20"/>
              </w:rPr>
              <w:t xml:space="preserve">Judith’s salary </w:t>
            </w:r>
            <w:r w:rsidRPr="00CA6225">
              <w:rPr>
                <w:sz w:val="20"/>
                <w:szCs w:val="20"/>
              </w:rPr>
              <w:t>(aunt, wife of Evan)</w:t>
            </w:r>
          </w:p>
        </w:tc>
        <w:tc>
          <w:tcPr>
            <w:tcW w:w="1050" w:type="dxa"/>
            <w:shd w:val="clear" w:color="auto" w:fill="auto"/>
            <w:tcMar>
              <w:top w:w="100" w:type="dxa"/>
              <w:left w:w="100" w:type="dxa"/>
              <w:bottom w:w="100" w:type="dxa"/>
              <w:right w:w="100" w:type="dxa"/>
            </w:tcMar>
          </w:tcPr>
          <w:p w14:paraId="00144D87"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1200</w:t>
            </w:r>
          </w:p>
        </w:tc>
        <w:tc>
          <w:tcPr>
            <w:tcW w:w="3735" w:type="dxa"/>
            <w:shd w:val="clear" w:color="auto" w:fill="auto"/>
            <w:tcMar>
              <w:top w:w="100" w:type="dxa"/>
              <w:left w:w="100" w:type="dxa"/>
              <w:bottom w:w="100" w:type="dxa"/>
              <w:right w:w="100" w:type="dxa"/>
            </w:tcMar>
          </w:tcPr>
          <w:p w14:paraId="25EEE51F" w14:textId="77777777" w:rsidR="00D02670" w:rsidRPr="00E74CD2" w:rsidRDefault="00D02670" w:rsidP="00701BD3">
            <w:pPr>
              <w:widowControl w:val="0"/>
              <w:pBdr>
                <w:top w:val="nil"/>
                <w:left w:val="nil"/>
                <w:bottom w:val="nil"/>
                <w:right w:val="nil"/>
                <w:between w:val="nil"/>
              </w:pBdr>
              <w:spacing w:line="240" w:lineRule="auto"/>
              <w:rPr>
                <w:b/>
                <w:sz w:val="20"/>
                <w:szCs w:val="20"/>
              </w:rPr>
            </w:pPr>
          </w:p>
        </w:tc>
      </w:tr>
      <w:tr w:rsidR="00D02670" w:rsidRPr="00E74CD2" w14:paraId="5A6C9F08" w14:textId="77777777" w:rsidTr="00701BD3">
        <w:tc>
          <w:tcPr>
            <w:tcW w:w="4575" w:type="dxa"/>
            <w:shd w:val="clear" w:color="auto" w:fill="auto"/>
            <w:tcMar>
              <w:top w:w="100" w:type="dxa"/>
              <w:left w:w="100" w:type="dxa"/>
              <w:bottom w:w="100" w:type="dxa"/>
              <w:right w:w="100" w:type="dxa"/>
            </w:tcMar>
          </w:tcPr>
          <w:p w14:paraId="0BC35670" w14:textId="77777777" w:rsidR="00D02670" w:rsidRPr="00EC24C8" w:rsidRDefault="00D02670" w:rsidP="00701BD3">
            <w:pPr>
              <w:widowControl w:val="0"/>
              <w:pBdr>
                <w:top w:val="nil"/>
                <w:left w:val="nil"/>
                <w:bottom w:val="nil"/>
                <w:right w:val="nil"/>
                <w:between w:val="nil"/>
              </w:pBdr>
              <w:spacing w:line="240" w:lineRule="auto"/>
              <w:rPr>
                <w:sz w:val="20"/>
                <w:szCs w:val="20"/>
              </w:rPr>
            </w:pPr>
            <w:r w:rsidRPr="00EC24C8">
              <w:rPr>
                <w:sz w:val="20"/>
                <w:szCs w:val="20"/>
              </w:rPr>
              <w:t xml:space="preserve">Aaron’s salary </w:t>
            </w:r>
            <w:r w:rsidRPr="00CA6225">
              <w:rPr>
                <w:sz w:val="20"/>
                <w:szCs w:val="20"/>
              </w:rPr>
              <w:t>(person with disability)</w:t>
            </w:r>
          </w:p>
        </w:tc>
        <w:tc>
          <w:tcPr>
            <w:tcW w:w="1050" w:type="dxa"/>
            <w:shd w:val="clear" w:color="auto" w:fill="auto"/>
            <w:tcMar>
              <w:top w:w="100" w:type="dxa"/>
              <w:left w:w="100" w:type="dxa"/>
              <w:bottom w:w="100" w:type="dxa"/>
              <w:right w:w="100" w:type="dxa"/>
            </w:tcMar>
          </w:tcPr>
          <w:p w14:paraId="5FD7CB2C"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1100</w:t>
            </w:r>
          </w:p>
        </w:tc>
        <w:tc>
          <w:tcPr>
            <w:tcW w:w="3735" w:type="dxa"/>
            <w:shd w:val="clear" w:color="auto" w:fill="auto"/>
            <w:tcMar>
              <w:top w:w="100" w:type="dxa"/>
              <w:left w:w="100" w:type="dxa"/>
              <w:bottom w:w="100" w:type="dxa"/>
              <w:right w:w="100" w:type="dxa"/>
            </w:tcMar>
          </w:tcPr>
          <w:p w14:paraId="749A3192" w14:textId="77777777" w:rsidR="00D02670" w:rsidRPr="00E74CD2" w:rsidRDefault="00D02670" w:rsidP="00701BD3">
            <w:pPr>
              <w:widowControl w:val="0"/>
              <w:pBdr>
                <w:top w:val="nil"/>
                <w:left w:val="nil"/>
                <w:bottom w:val="nil"/>
                <w:right w:val="nil"/>
                <w:between w:val="nil"/>
              </w:pBdr>
              <w:spacing w:line="240" w:lineRule="auto"/>
              <w:rPr>
                <w:b/>
                <w:sz w:val="20"/>
                <w:szCs w:val="20"/>
              </w:rPr>
            </w:pPr>
          </w:p>
        </w:tc>
      </w:tr>
      <w:tr w:rsidR="00D02670" w:rsidRPr="00E74CD2" w14:paraId="225EB969" w14:textId="77777777" w:rsidTr="00701BD3">
        <w:tc>
          <w:tcPr>
            <w:tcW w:w="4575" w:type="dxa"/>
            <w:shd w:val="clear" w:color="auto" w:fill="auto"/>
            <w:tcMar>
              <w:top w:w="100" w:type="dxa"/>
              <w:left w:w="100" w:type="dxa"/>
              <w:bottom w:w="100" w:type="dxa"/>
              <w:right w:w="100" w:type="dxa"/>
            </w:tcMar>
          </w:tcPr>
          <w:p w14:paraId="141DCC74" w14:textId="77777777" w:rsidR="00D02670" w:rsidRPr="00EC24C8" w:rsidRDefault="00D02670" w:rsidP="00701BD3">
            <w:pPr>
              <w:widowControl w:val="0"/>
              <w:pBdr>
                <w:top w:val="nil"/>
                <w:left w:val="nil"/>
                <w:bottom w:val="nil"/>
                <w:right w:val="nil"/>
                <w:between w:val="nil"/>
              </w:pBdr>
              <w:spacing w:line="240" w:lineRule="auto"/>
              <w:rPr>
                <w:sz w:val="20"/>
                <w:szCs w:val="20"/>
              </w:rPr>
            </w:pPr>
            <w:r w:rsidRPr="00EC24C8">
              <w:rPr>
                <w:sz w:val="20"/>
                <w:szCs w:val="20"/>
              </w:rPr>
              <w:t xml:space="preserve">Tanya’s widow pension </w:t>
            </w:r>
            <w:r w:rsidRPr="00CA6225">
              <w:rPr>
                <w:sz w:val="20"/>
                <w:szCs w:val="20"/>
              </w:rPr>
              <w:t>(Aaron’s mother)</w:t>
            </w:r>
          </w:p>
        </w:tc>
        <w:tc>
          <w:tcPr>
            <w:tcW w:w="1050" w:type="dxa"/>
            <w:shd w:val="clear" w:color="auto" w:fill="auto"/>
            <w:tcMar>
              <w:top w:w="100" w:type="dxa"/>
              <w:left w:w="100" w:type="dxa"/>
              <w:bottom w:w="100" w:type="dxa"/>
              <w:right w:w="100" w:type="dxa"/>
            </w:tcMar>
          </w:tcPr>
          <w:p w14:paraId="563929BF"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700</w:t>
            </w:r>
          </w:p>
        </w:tc>
        <w:tc>
          <w:tcPr>
            <w:tcW w:w="3735" w:type="dxa"/>
            <w:shd w:val="clear" w:color="auto" w:fill="auto"/>
            <w:tcMar>
              <w:top w:w="100" w:type="dxa"/>
              <w:left w:w="100" w:type="dxa"/>
              <w:bottom w:w="100" w:type="dxa"/>
              <w:right w:w="100" w:type="dxa"/>
            </w:tcMar>
          </w:tcPr>
          <w:p w14:paraId="6A0379A6" w14:textId="77777777" w:rsidR="00D02670" w:rsidRPr="00E74CD2" w:rsidRDefault="00D02670" w:rsidP="00701BD3">
            <w:pPr>
              <w:widowControl w:val="0"/>
              <w:pBdr>
                <w:top w:val="nil"/>
                <w:left w:val="nil"/>
                <w:bottom w:val="nil"/>
                <w:right w:val="nil"/>
                <w:between w:val="nil"/>
              </w:pBdr>
              <w:spacing w:line="240" w:lineRule="auto"/>
              <w:rPr>
                <w:b/>
                <w:sz w:val="20"/>
                <w:szCs w:val="20"/>
              </w:rPr>
            </w:pPr>
          </w:p>
        </w:tc>
      </w:tr>
      <w:tr w:rsidR="00D02670" w:rsidRPr="00E74CD2" w14:paraId="434C7075" w14:textId="77777777" w:rsidTr="00701BD3">
        <w:tc>
          <w:tcPr>
            <w:tcW w:w="4575" w:type="dxa"/>
            <w:shd w:val="clear" w:color="auto" w:fill="auto"/>
            <w:tcMar>
              <w:top w:w="100" w:type="dxa"/>
              <w:left w:w="100" w:type="dxa"/>
              <w:bottom w:w="100" w:type="dxa"/>
              <w:right w:w="100" w:type="dxa"/>
            </w:tcMar>
          </w:tcPr>
          <w:p w14:paraId="26FBBE66"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Utilities</w:t>
            </w:r>
          </w:p>
        </w:tc>
        <w:tc>
          <w:tcPr>
            <w:tcW w:w="1050" w:type="dxa"/>
            <w:shd w:val="clear" w:color="auto" w:fill="auto"/>
            <w:tcMar>
              <w:top w:w="100" w:type="dxa"/>
              <w:left w:w="100" w:type="dxa"/>
              <w:bottom w:w="100" w:type="dxa"/>
              <w:right w:w="100" w:type="dxa"/>
            </w:tcMar>
          </w:tcPr>
          <w:p w14:paraId="22C40CF3" w14:textId="77777777" w:rsidR="00D02670" w:rsidRPr="00E74CD2" w:rsidRDefault="00D02670" w:rsidP="00701BD3">
            <w:pPr>
              <w:widowControl w:val="0"/>
              <w:pBdr>
                <w:top w:val="nil"/>
                <w:left w:val="nil"/>
                <w:bottom w:val="nil"/>
                <w:right w:val="nil"/>
                <w:between w:val="nil"/>
              </w:pBdr>
              <w:spacing w:line="240" w:lineRule="auto"/>
              <w:rPr>
                <w:b/>
                <w:sz w:val="20"/>
                <w:szCs w:val="20"/>
              </w:rPr>
            </w:pPr>
          </w:p>
        </w:tc>
        <w:tc>
          <w:tcPr>
            <w:tcW w:w="3735" w:type="dxa"/>
            <w:shd w:val="clear" w:color="auto" w:fill="auto"/>
            <w:tcMar>
              <w:top w:w="100" w:type="dxa"/>
              <w:left w:w="100" w:type="dxa"/>
              <w:bottom w:w="100" w:type="dxa"/>
              <w:right w:w="100" w:type="dxa"/>
            </w:tcMar>
          </w:tcPr>
          <w:p w14:paraId="56317B1A"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400</w:t>
            </w:r>
          </w:p>
        </w:tc>
      </w:tr>
      <w:tr w:rsidR="00D02670" w:rsidRPr="00E74CD2" w14:paraId="57F21CFF" w14:textId="77777777" w:rsidTr="00701BD3">
        <w:tc>
          <w:tcPr>
            <w:tcW w:w="4575" w:type="dxa"/>
            <w:shd w:val="clear" w:color="auto" w:fill="auto"/>
            <w:tcMar>
              <w:top w:w="100" w:type="dxa"/>
              <w:left w:w="100" w:type="dxa"/>
              <w:bottom w:w="100" w:type="dxa"/>
              <w:right w:w="100" w:type="dxa"/>
            </w:tcMar>
          </w:tcPr>
          <w:p w14:paraId="66831470"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Rent</w:t>
            </w:r>
          </w:p>
        </w:tc>
        <w:tc>
          <w:tcPr>
            <w:tcW w:w="1050" w:type="dxa"/>
            <w:shd w:val="clear" w:color="auto" w:fill="auto"/>
            <w:tcMar>
              <w:top w:w="100" w:type="dxa"/>
              <w:left w:w="100" w:type="dxa"/>
              <w:bottom w:w="100" w:type="dxa"/>
              <w:right w:w="100" w:type="dxa"/>
            </w:tcMar>
          </w:tcPr>
          <w:p w14:paraId="4DB40805" w14:textId="77777777" w:rsidR="00D02670" w:rsidRPr="00E74CD2" w:rsidRDefault="00D02670" w:rsidP="00701BD3">
            <w:pPr>
              <w:widowControl w:val="0"/>
              <w:pBdr>
                <w:top w:val="nil"/>
                <w:left w:val="nil"/>
                <w:bottom w:val="nil"/>
                <w:right w:val="nil"/>
                <w:between w:val="nil"/>
              </w:pBdr>
              <w:spacing w:line="240" w:lineRule="auto"/>
              <w:rPr>
                <w:sz w:val="20"/>
                <w:szCs w:val="20"/>
              </w:rPr>
            </w:pPr>
          </w:p>
        </w:tc>
        <w:tc>
          <w:tcPr>
            <w:tcW w:w="3735" w:type="dxa"/>
            <w:shd w:val="clear" w:color="auto" w:fill="auto"/>
            <w:tcMar>
              <w:top w:w="100" w:type="dxa"/>
              <w:left w:w="100" w:type="dxa"/>
              <w:bottom w:w="100" w:type="dxa"/>
              <w:right w:w="100" w:type="dxa"/>
            </w:tcMar>
          </w:tcPr>
          <w:p w14:paraId="0EA480E9"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1500</w:t>
            </w:r>
          </w:p>
        </w:tc>
      </w:tr>
      <w:tr w:rsidR="00D02670" w:rsidRPr="00E74CD2" w14:paraId="2F168037" w14:textId="77777777" w:rsidTr="00701BD3">
        <w:tc>
          <w:tcPr>
            <w:tcW w:w="4575" w:type="dxa"/>
            <w:shd w:val="clear" w:color="auto" w:fill="auto"/>
            <w:tcMar>
              <w:top w:w="100" w:type="dxa"/>
              <w:left w:w="100" w:type="dxa"/>
              <w:bottom w:w="100" w:type="dxa"/>
              <w:right w:w="100" w:type="dxa"/>
            </w:tcMar>
          </w:tcPr>
          <w:p w14:paraId="7E4F3EDF"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Aaron’s daily transportation</w:t>
            </w:r>
          </w:p>
        </w:tc>
        <w:tc>
          <w:tcPr>
            <w:tcW w:w="1050" w:type="dxa"/>
            <w:shd w:val="clear" w:color="auto" w:fill="auto"/>
            <w:tcMar>
              <w:top w:w="100" w:type="dxa"/>
              <w:left w:w="100" w:type="dxa"/>
              <w:bottom w:w="100" w:type="dxa"/>
              <w:right w:w="100" w:type="dxa"/>
            </w:tcMar>
          </w:tcPr>
          <w:p w14:paraId="412BE1DB" w14:textId="77777777" w:rsidR="00D02670" w:rsidRPr="00752A8D" w:rsidRDefault="00D02670" w:rsidP="00701BD3">
            <w:pPr>
              <w:widowControl w:val="0"/>
              <w:pBdr>
                <w:top w:val="nil"/>
                <w:left w:val="nil"/>
                <w:bottom w:val="nil"/>
                <w:right w:val="nil"/>
                <w:between w:val="nil"/>
              </w:pBdr>
              <w:spacing w:line="240" w:lineRule="auto"/>
              <w:rPr>
                <w:b/>
                <w:sz w:val="20"/>
                <w:szCs w:val="20"/>
                <w:highlight w:val="green"/>
              </w:rPr>
            </w:pPr>
          </w:p>
        </w:tc>
        <w:tc>
          <w:tcPr>
            <w:tcW w:w="3735" w:type="dxa"/>
            <w:shd w:val="clear" w:color="auto" w:fill="auto"/>
            <w:tcMar>
              <w:top w:w="100" w:type="dxa"/>
              <w:left w:w="100" w:type="dxa"/>
              <w:bottom w:w="100" w:type="dxa"/>
              <w:right w:w="100" w:type="dxa"/>
            </w:tcMar>
          </w:tcPr>
          <w:p w14:paraId="4B845750" w14:textId="77777777" w:rsidR="00D02670" w:rsidRPr="00752A8D" w:rsidRDefault="00D02670" w:rsidP="00701BD3">
            <w:pPr>
              <w:widowControl w:val="0"/>
              <w:pBdr>
                <w:top w:val="nil"/>
                <w:left w:val="nil"/>
                <w:bottom w:val="nil"/>
                <w:right w:val="nil"/>
                <w:between w:val="nil"/>
              </w:pBdr>
              <w:spacing w:line="240" w:lineRule="auto"/>
              <w:rPr>
                <w:sz w:val="20"/>
                <w:szCs w:val="20"/>
                <w:highlight w:val="green"/>
              </w:rPr>
            </w:pPr>
            <w:r w:rsidRPr="00204659">
              <w:rPr>
                <w:sz w:val="20"/>
                <w:szCs w:val="20"/>
              </w:rPr>
              <w:t>800 (40 per day for 5 days in the week)</w:t>
            </w:r>
          </w:p>
        </w:tc>
      </w:tr>
      <w:tr w:rsidR="00D02670" w:rsidRPr="00E74CD2" w14:paraId="63DBECC4" w14:textId="77777777" w:rsidTr="00701BD3">
        <w:tc>
          <w:tcPr>
            <w:tcW w:w="4575" w:type="dxa"/>
            <w:shd w:val="clear" w:color="auto" w:fill="auto"/>
            <w:tcMar>
              <w:top w:w="100" w:type="dxa"/>
              <w:left w:w="100" w:type="dxa"/>
              <w:bottom w:w="100" w:type="dxa"/>
              <w:right w:w="100" w:type="dxa"/>
            </w:tcMar>
          </w:tcPr>
          <w:p w14:paraId="0D4183E4"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Aaron’s personal assistant</w:t>
            </w:r>
          </w:p>
        </w:tc>
        <w:tc>
          <w:tcPr>
            <w:tcW w:w="1050" w:type="dxa"/>
            <w:shd w:val="clear" w:color="auto" w:fill="auto"/>
            <w:tcMar>
              <w:top w:w="100" w:type="dxa"/>
              <w:left w:w="100" w:type="dxa"/>
              <w:bottom w:w="100" w:type="dxa"/>
              <w:right w:w="100" w:type="dxa"/>
            </w:tcMar>
          </w:tcPr>
          <w:p w14:paraId="256D875D" w14:textId="77777777" w:rsidR="00D02670" w:rsidRPr="00E74CD2" w:rsidRDefault="00D02670" w:rsidP="00701BD3">
            <w:pPr>
              <w:widowControl w:val="0"/>
              <w:pBdr>
                <w:top w:val="nil"/>
                <w:left w:val="nil"/>
                <w:bottom w:val="nil"/>
                <w:right w:val="nil"/>
                <w:between w:val="nil"/>
              </w:pBdr>
              <w:spacing w:line="240" w:lineRule="auto"/>
              <w:rPr>
                <w:b/>
                <w:sz w:val="20"/>
                <w:szCs w:val="20"/>
              </w:rPr>
            </w:pPr>
          </w:p>
        </w:tc>
        <w:tc>
          <w:tcPr>
            <w:tcW w:w="3735" w:type="dxa"/>
            <w:shd w:val="clear" w:color="auto" w:fill="auto"/>
            <w:tcMar>
              <w:top w:w="100" w:type="dxa"/>
              <w:left w:w="100" w:type="dxa"/>
              <w:bottom w:w="100" w:type="dxa"/>
              <w:right w:w="100" w:type="dxa"/>
            </w:tcMar>
          </w:tcPr>
          <w:p w14:paraId="75EEC3D6"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600 (</w:t>
            </w:r>
            <w:r>
              <w:rPr>
                <w:sz w:val="20"/>
                <w:szCs w:val="20"/>
              </w:rPr>
              <w:t xml:space="preserve">200 </w:t>
            </w:r>
            <w:r w:rsidRPr="00E74CD2">
              <w:rPr>
                <w:sz w:val="20"/>
                <w:szCs w:val="20"/>
              </w:rPr>
              <w:t>per</w:t>
            </w:r>
            <w:r>
              <w:rPr>
                <w:sz w:val="20"/>
                <w:szCs w:val="20"/>
              </w:rPr>
              <w:t xml:space="preserve"> day for</w:t>
            </w:r>
            <w:r w:rsidRPr="00E74CD2">
              <w:rPr>
                <w:sz w:val="20"/>
                <w:szCs w:val="20"/>
              </w:rPr>
              <w:t xml:space="preserve"> 3 days</w:t>
            </w:r>
            <w:r>
              <w:rPr>
                <w:sz w:val="20"/>
                <w:szCs w:val="20"/>
              </w:rPr>
              <w:t xml:space="preserve"> in the </w:t>
            </w:r>
            <w:r w:rsidRPr="00E74CD2">
              <w:rPr>
                <w:sz w:val="20"/>
                <w:szCs w:val="20"/>
              </w:rPr>
              <w:t>w</w:t>
            </w:r>
            <w:r>
              <w:rPr>
                <w:sz w:val="20"/>
                <w:szCs w:val="20"/>
              </w:rPr>
              <w:t>ee</w:t>
            </w:r>
            <w:r w:rsidRPr="00E74CD2">
              <w:rPr>
                <w:sz w:val="20"/>
                <w:szCs w:val="20"/>
              </w:rPr>
              <w:t>k)</w:t>
            </w:r>
          </w:p>
        </w:tc>
      </w:tr>
      <w:tr w:rsidR="00D02670" w:rsidRPr="00E74CD2" w14:paraId="417A627E" w14:textId="77777777" w:rsidTr="00701BD3">
        <w:tc>
          <w:tcPr>
            <w:tcW w:w="4575" w:type="dxa"/>
            <w:shd w:val="clear" w:color="auto" w:fill="auto"/>
            <w:tcMar>
              <w:top w:w="100" w:type="dxa"/>
              <w:left w:w="100" w:type="dxa"/>
              <w:bottom w:w="100" w:type="dxa"/>
              <w:right w:w="100" w:type="dxa"/>
            </w:tcMar>
          </w:tcPr>
          <w:p w14:paraId="0716F725"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Groceries</w:t>
            </w:r>
          </w:p>
        </w:tc>
        <w:tc>
          <w:tcPr>
            <w:tcW w:w="1050" w:type="dxa"/>
            <w:shd w:val="clear" w:color="auto" w:fill="auto"/>
            <w:tcMar>
              <w:top w:w="100" w:type="dxa"/>
              <w:left w:w="100" w:type="dxa"/>
              <w:bottom w:w="100" w:type="dxa"/>
              <w:right w:w="100" w:type="dxa"/>
            </w:tcMar>
          </w:tcPr>
          <w:p w14:paraId="1713F50D" w14:textId="77777777" w:rsidR="00D02670" w:rsidRPr="00E74CD2" w:rsidRDefault="00D02670" w:rsidP="00701BD3">
            <w:pPr>
              <w:widowControl w:val="0"/>
              <w:pBdr>
                <w:top w:val="nil"/>
                <w:left w:val="nil"/>
                <w:bottom w:val="nil"/>
                <w:right w:val="nil"/>
                <w:between w:val="nil"/>
              </w:pBdr>
              <w:spacing w:line="240" w:lineRule="auto"/>
              <w:rPr>
                <w:b/>
                <w:sz w:val="20"/>
                <w:szCs w:val="20"/>
              </w:rPr>
            </w:pPr>
          </w:p>
        </w:tc>
        <w:tc>
          <w:tcPr>
            <w:tcW w:w="3735" w:type="dxa"/>
            <w:shd w:val="clear" w:color="auto" w:fill="auto"/>
            <w:tcMar>
              <w:top w:w="100" w:type="dxa"/>
              <w:left w:w="100" w:type="dxa"/>
              <w:bottom w:w="100" w:type="dxa"/>
              <w:right w:w="100" w:type="dxa"/>
            </w:tcMar>
          </w:tcPr>
          <w:p w14:paraId="73ACA672"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500</w:t>
            </w:r>
          </w:p>
        </w:tc>
      </w:tr>
      <w:tr w:rsidR="00D02670" w:rsidRPr="00E74CD2" w14:paraId="02A79629" w14:textId="77777777" w:rsidTr="00701BD3">
        <w:tc>
          <w:tcPr>
            <w:tcW w:w="4575" w:type="dxa"/>
            <w:shd w:val="clear" w:color="auto" w:fill="auto"/>
            <w:tcMar>
              <w:top w:w="100" w:type="dxa"/>
              <w:left w:w="100" w:type="dxa"/>
              <w:bottom w:w="100" w:type="dxa"/>
              <w:right w:w="100" w:type="dxa"/>
            </w:tcMar>
          </w:tcPr>
          <w:p w14:paraId="0F215803"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Public transportation for Evan and Judith to work</w:t>
            </w:r>
          </w:p>
        </w:tc>
        <w:tc>
          <w:tcPr>
            <w:tcW w:w="1050" w:type="dxa"/>
            <w:shd w:val="clear" w:color="auto" w:fill="auto"/>
            <w:tcMar>
              <w:top w:w="100" w:type="dxa"/>
              <w:left w:w="100" w:type="dxa"/>
              <w:bottom w:w="100" w:type="dxa"/>
              <w:right w:w="100" w:type="dxa"/>
            </w:tcMar>
          </w:tcPr>
          <w:p w14:paraId="0D3A3592" w14:textId="77777777" w:rsidR="00D02670" w:rsidRPr="00E74CD2" w:rsidRDefault="00D02670" w:rsidP="00701BD3">
            <w:pPr>
              <w:widowControl w:val="0"/>
              <w:pBdr>
                <w:top w:val="nil"/>
                <w:left w:val="nil"/>
                <w:bottom w:val="nil"/>
                <w:right w:val="nil"/>
                <w:between w:val="nil"/>
              </w:pBdr>
              <w:spacing w:line="240" w:lineRule="auto"/>
              <w:rPr>
                <w:b/>
                <w:sz w:val="20"/>
                <w:szCs w:val="20"/>
              </w:rPr>
            </w:pPr>
          </w:p>
        </w:tc>
        <w:tc>
          <w:tcPr>
            <w:tcW w:w="3735" w:type="dxa"/>
            <w:shd w:val="clear" w:color="auto" w:fill="auto"/>
            <w:tcMar>
              <w:top w:w="100" w:type="dxa"/>
              <w:left w:w="100" w:type="dxa"/>
              <w:bottom w:w="100" w:type="dxa"/>
              <w:right w:w="100" w:type="dxa"/>
            </w:tcMar>
          </w:tcPr>
          <w:p w14:paraId="0D25EAA6"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400 (10 round trip/each, 5 days/w</w:t>
            </w:r>
            <w:r>
              <w:rPr>
                <w:sz w:val="20"/>
                <w:szCs w:val="20"/>
              </w:rPr>
              <w:t>ee</w:t>
            </w:r>
            <w:r w:rsidRPr="00E74CD2">
              <w:rPr>
                <w:sz w:val="20"/>
                <w:szCs w:val="20"/>
              </w:rPr>
              <w:t>k)</w:t>
            </w:r>
          </w:p>
        </w:tc>
      </w:tr>
      <w:tr w:rsidR="00D02670" w:rsidRPr="00E74CD2" w14:paraId="3A029C11" w14:textId="77777777" w:rsidTr="00701BD3">
        <w:tc>
          <w:tcPr>
            <w:tcW w:w="4575" w:type="dxa"/>
            <w:shd w:val="clear" w:color="auto" w:fill="auto"/>
            <w:tcMar>
              <w:top w:w="100" w:type="dxa"/>
              <w:left w:w="100" w:type="dxa"/>
              <w:bottom w:w="100" w:type="dxa"/>
              <w:right w:w="100" w:type="dxa"/>
            </w:tcMar>
          </w:tcPr>
          <w:p w14:paraId="72384AAE"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Other expenses</w:t>
            </w:r>
          </w:p>
        </w:tc>
        <w:tc>
          <w:tcPr>
            <w:tcW w:w="1050" w:type="dxa"/>
            <w:shd w:val="clear" w:color="auto" w:fill="auto"/>
            <w:tcMar>
              <w:top w:w="100" w:type="dxa"/>
              <w:left w:w="100" w:type="dxa"/>
              <w:bottom w:w="100" w:type="dxa"/>
              <w:right w:w="100" w:type="dxa"/>
            </w:tcMar>
          </w:tcPr>
          <w:p w14:paraId="7495E05C" w14:textId="77777777" w:rsidR="00D02670" w:rsidRPr="00E74CD2" w:rsidRDefault="00D02670" w:rsidP="00701BD3">
            <w:pPr>
              <w:widowControl w:val="0"/>
              <w:pBdr>
                <w:top w:val="nil"/>
                <w:left w:val="nil"/>
                <w:bottom w:val="nil"/>
                <w:right w:val="nil"/>
                <w:between w:val="nil"/>
              </w:pBdr>
              <w:spacing w:line="240" w:lineRule="auto"/>
              <w:rPr>
                <w:b/>
                <w:sz w:val="20"/>
                <w:szCs w:val="20"/>
              </w:rPr>
            </w:pPr>
          </w:p>
        </w:tc>
        <w:tc>
          <w:tcPr>
            <w:tcW w:w="3735" w:type="dxa"/>
            <w:shd w:val="clear" w:color="auto" w:fill="auto"/>
            <w:tcMar>
              <w:top w:w="100" w:type="dxa"/>
              <w:left w:w="100" w:type="dxa"/>
              <w:bottom w:w="100" w:type="dxa"/>
              <w:right w:w="100" w:type="dxa"/>
            </w:tcMar>
          </w:tcPr>
          <w:p w14:paraId="34CD1099"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50</w:t>
            </w:r>
          </w:p>
        </w:tc>
      </w:tr>
      <w:tr w:rsidR="00D02670" w:rsidRPr="00E74CD2" w14:paraId="65D28ABF" w14:textId="77777777" w:rsidTr="00701BD3">
        <w:tc>
          <w:tcPr>
            <w:tcW w:w="4575" w:type="dxa"/>
            <w:shd w:val="clear" w:color="auto" w:fill="auto"/>
            <w:tcMar>
              <w:top w:w="100" w:type="dxa"/>
              <w:left w:w="100" w:type="dxa"/>
              <w:bottom w:w="100" w:type="dxa"/>
              <w:right w:w="100" w:type="dxa"/>
            </w:tcMar>
          </w:tcPr>
          <w:p w14:paraId="112A13E4"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Total</w:t>
            </w:r>
          </w:p>
        </w:tc>
        <w:tc>
          <w:tcPr>
            <w:tcW w:w="1050" w:type="dxa"/>
            <w:shd w:val="clear" w:color="auto" w:fill="auto"/>
            <w:tcMar>
              <w:top w:w="100" w:type="dxa"/>
              <w:left w:w="100" w:type="dxa"/>
              <w:bottom w:w="100" w:type="dxa"/>
              <w:right w:w="100" w:type="dxa"/>
            </w:tcMar>
          </w:tcPr>
          <w:p w14:paraId="1649D1E5" w14:textId="77777777" w:rsidR="00D02670" w:rsidRPr="00E74CD2" w:rsidRDefault="00D02670" w:rsidP="00701BD3">
            <w:pPr>
              <w:widowControl w:val="0"/>
              <w:pBdr>
                <w:top w:val="nil"/>
                <w:left w:val="nil"/>
                <w:bottom w:val="nil"/>
                <w:right w:val="nil"/>
                <w:between w:val="nil"/>
              </w:pBdr>
              <w:spacing w:line="240" w:lineRule="auto"/>
              <w:rPr>
                <w:b/>
                <w:sz w:val="20"/>
                <w:szCs w:val="20"/>
              </w:rPr>
            </w:pPr>
            <w:r w:rsidRPr="00E74CD2">
              <w:rPr>
                <w:b/>
                <w:sz w:val="20"/>
                <w:szCs w:val="20"/>
              </w:rPr>
              <w:t>4300</w:t>
            </w:r>
          </w:p>
        </w:tc>
        <w:tc>
          <w:tcPr>
            <w:tcW w:w="3735" w:type="dxa"/>
            <w:shd w:val="clear" w:color="auto" w:fill="auto"/>
            <w:tcMar>
              <w:top w:w="100" w:type="dxa"/>
              <w:left w:w="100" w:type="dxa"/>
              <w:bottom w:w="100" w:type="dxa"/>
              <w:right w:w="100" w:type="dxa"/>
            </w:tcMar>
          </w:tcPr>
          <w:p w14:paraId="2905FD48" w14:textId="77777777" w:rsidR="00D02670" w:rsidRPr="00E74CD2" w:rsidRDefault="00D02670" w:rsidP="00701BD3">
            <w:pPr>
              <w:widowControl w:val="0"/>
              <w:pBdr>
                <w:top w:val="nil"/>
                <w:left w:val="nil"/>
                <w:bottom w:val="nil"/>
                <w:right w:val="nil"/>
                <w:between w:val="nil"/>
              </w:pBdr>
              <w:spacing w:line="240" w:lineRule="auto"/>
              <w:rPr>
                <w:sz w:val="20"/>
                <w:szCs w:val="20"/>
              </w:rPr>
            </w:pPr>
            <w:r w:rsidRPr="00E74CD2">
              <w:rPr>
                <w:sz w:val="20"/>
                <w:szCs w:val="20"/>
              </w:rPr>
              <w:t>4250</w:t>
            </w:r>
          </w:p>
        </w:tc>
      </w:tr>
    </w:tbl>
    <w:p w14:paraId="5921A830" w14:textId="77777777" w:rsidR="00D02670" w:rsidRDefault="00D02670" w:rsidP="00D02670">
      <w:pPr>
        <w:rPr>
          <w:b/>
        </w:rPr>
      </w:pPr>
    </w:p>
    <w:p w14:paraId="7B3E1B5E" w14:textId="31A0EC12" w:rsidR="00D02670" w:rsidRPr="00B43F2A" w:rsidRDefault="00D02670" w:rsidP="00D02670">
      <w:pPr>
        <w:rPr>
          <w:w w:val="110"/>
        </w:rPr>
      </w:pPr>
      <w:r w:rsidRPr="00B43F2A">
        <w:rPr>
          <w:w w:val="110"/>
        </w:rPr>
        <w:t xml:space="preserve">The </w:t>
      </w:r>
      <w:hyperlink r:id="rId11" w:history="1">
        <w:r w:rsidR="00537EB2">
          <w:rPr>
            <w:rStyle w:val="Hyperlink"/>
          </w:rPr>
          <w:t>Policy Guidance</w:t>
        </w:r>
        <w:r w:rsidRPr="00CA6225">
          <w:rPr>
            <w:rStyle w:val="Hyperlink"/>
          </w:rPr>
          <w:t xml:space="preserve"> for Inclusive Sustainable Development Goals – No poverty</w:t>
        </w:r>
      </w:hyperlink>
      <w:r w:rsidRPr="00B43F2A">
        <w:t xml:space="preserve"> state that a</w:t>
      </w:r>
      <w:r w:rsidRPr="00B43F2A">
        <w:rPr>
          <w:w w:val="110"/>
        </w:rPr>
        <w:t>n inclusive social protection programme, allows persons with disabilities to participate fully in society, contribute to their communities, and pursue their own development according to their life plan.</w:t>
      </w:r>
      <w:r>
        <w:rPr>
          <w:w w:val="110"/>
        </w:rPr>
        <w:t xml:space="preserve"> The </w:t>
      </w:r>
      <w:r w:rsidR="00593D5F">
        <w:rPr>
          <w:w w:val="110"/>
        </w:rPr>
        <w:t>Guidance</w:t>
      </w:r>
      <w:r>
        <w:rPr>
          <w:w w:val="110"/>
        </w:rPr>
        <w:t xml:space="preserve"> goes on to say that:</w:t>
      </w:r>
    </w:p>
    <w:p w14:paraId="18ACCE80" w14:textId="77777777" w:rsidR="00D02670" w:rsidRPr="00B43F2A" w:rsidRDefault="00D02670" w:rsidP="00D02670">
      <w:pPr>
        <w:rPr>
          <w:w w:val="110"/>
        </w:rPr>
      </w:pPr>
      <w:r w:rsidRPr="00B43F2A">
        <w:rPr>
          <w:w w:val="110"/>
        </w:rPr>
        <w:t>To end poverty for all and to ensure all persons with disabilities experience a sustainable escape from poverty, governments must:</w:t>
      </w:r>
    </w:p>
    <w:p w14:paraId="387AC6F6" w14:textId="77777777" w:rsidR="00D02670" w:rsidRPr="00B43F2A" w:rsidRDefault="00D02670" w:rsidP="00D02670">
      <w:pPr>
        <w:pStyle w:val="ListParagraph"/>
        <w:numPr>
          <w:ilvl w:val="0"/>
          <w:numId w:val="29"/>
        </w:numPr>
        <w:spacing w:after="360" w:line="259" w:lineRule="auto"/>
        <w:ind w:left="426" w:hanging="426"/>
        <w:rPr>
          <w:w w:val="110"/>
        </w:rPr>
      </w:pPr>
      <w:r w:rsidRPr="00B43F2A">
        <w:rPr>
          <w:w w:val="110"/>
        </w:rPr>
        <w:t xml:space="preserve">make structural changes to social protection systems, to ensure they are disability-inclusive </w:t>
      </w:r>
    </w:p>
    <w:p w14:paraId="592FA9A0" w14:textId="77777777" w:rsidR="00D02670" w:rsidRPr="00B43F2A" w:rsidRDefault="00D02670" w:rsidP="00D02670">
      <w:pPr>
        <w:pStyle w:val="ListParagraph"/>
        <w:numPr>
          <w:ilvl w:val="0"/>
          <w:numId w:val="29"/>
        </w:numPr>
        <w:spacing w:after="360" w:line="259" w:lineRule="auto"/>
        <w:ind w:left="426" w:hanging="426"/>
        <w:rPr>
          <w:w w:val="110"/>
        </w:rPr>
      </w:pPr>
      <w:r w:rsidRPr="00B43F2A">
        <w:rPr>
          <w:w w:val="110"/>
        </w:rPr>
        <w:t>ensure disability-related extra costs are considered when measuring and monitoring poverty reduction</w:t>
      </w:r>
    </w:p>
    <w:p w14:paraId="148B4C4C" w14:textId="77777777" w:rsidR="00D02670" w:rsidRDefault="00D02670" w:rsidP="00D02670">
      <w:pPr>
        <w:pStyle w:val="ListParagraph"/>
        <w:numPr>
          <w:ilvl w:val="0"/>
          <w:numId w:val="29"/>
        </w:numPr>
        <w:spacing w:after="360" w:line="259" w:lineRule="auto"/>
        <w:ind w:left="426" w:hanging="426"/>
        <w:rPr>
          <w:w w:val="110"/>
        </w:rPr>
      </w:pPr>
      <w:r w:rsidRPr="00B43F2A">
        <w:rPr>
          <w:w w:val="110"/>
        </w:rPr>
        <w:t xml:space="preserve">ensure social protection programmes facilitate the access to basic general services, assistive </w:t>
      </w:r>
      <w:proofErr w:type="gramStart"/>
      <w:r w:rsidRPr="00B43F2A">
        <w:rPr>
          <w:w w:val="110"/>
        </w:rPr>
        <w:t>technologies</w:t>
      </w:r>
      <w:proofErr w:type="gramEnd"/>
      <w:r w:rsidRPr="00B43F2A">
        <w:rPr>
          <w:w w:val="110"/>
        </w:rPr>
        <w:t xml:space="preserve"> and financial services </w:t>
      </w:r>
    </w:p>
    <w:p w14:paraId="1D42FBF7" w14:textId="16ADBA0D" w:rsidR="00304C52" w:rsidRPr="00304C52" w:rsidRDefault="00D02670" w:rsidP="00D02670">
      <w:pPr>
        <w:spacing w:after="360"/>
        <w:rPr>
          <w:rFonts w:ascii="Calibri" w:hAnsi="Calibri"/>
          <w:w w:val="110"/>
        </w:rPr>
      </w:pPr>
      <w:r w:rsidRPr="00CA6225">
        <w:rPr>
          <w:w w:val="110"/>
        </w:rPr>
        <w:t xml:space="preserve">The diagram below presents the </w:t>
      </w:r>
      <w:r w:rsidRPr="00CA6225">
        <w:rPr>
          <w:b/>
          <w:w w:val="110"/>
        </w:rPr>
        <w:t xml:space="preserve">main areas of intervention to </w:t>
      </w:r>
      <w:r w:rsidRPr="00EC24C8">
        <w:rPr>
          <w:b/>
          <w:w w:val="110"/>
        </w:rPr>
        <w:t>realize</w:t>
      </w:r>
      <w:r w:rsidRPr="00CA6225">
        <w:rPr>
          <w:b/>
          <w:w w:val="110"/>
        </w:rPr>
        <w:t xml:space="preserve"> Sustainable Development Goal 1</w:t>
      </w:r>
      <w:r w:rsidRPr="00CA6225">
        <w:rPr>
          <w:w w:val="110"/>
        </w:rPr>
        <w:t xml:space="preserve"> outlined in the </w:t>
      </w:r>
      <w:hyperlink r:id="rId12" w:history="1">
        <w:r w:rsidR="00537EB2">
          <w:rPr>
            <w:rStyle w:val="Hyperlink"/>
            <w:w w:val="110"/>
          </w:rPr>
          <w:t>Policy Guidance</w:t>
        </w:r>
      </w:hyperlink>
      <w:r w:rsidRPr="00CA6225">
        <w:rPr>
          <w:w w:val="110"/>
        </w:rPr>
        <w:t>.</w:t>
      </w:r>
      <w:r w:rsidRPr="005E6A8A">
        <w:rPr>
          <w:rFonts w:ascii="Calibri" w:hAnsi="Calibri"/>
          <w:w w:val="110"/>
        </w:rPr>
        <w:t xml:space="preserve"> </w:t>
      </w:r>
    </w:p>
    <w:p w14:paraId="74AA52B3" w14:textId="2AC3B7E8" w:rsidR="00304C52" w:rsidRDefault="00304C52" w:rsidP="00D02670">
      <w:pPr>
        <w:ind w:left="720" w:hanging="720"/>
        <w:rPr>
          <w:b/>
        </w:rPr>
      </w:pPr>
      <w:r w:rsidRPr="00C87C22">
        <w:rPr>
          <w:rFonts w:ascii="Calibri" w:hAnsi="Calibri"/>
          <w:b/>
          <w:noProof/>
          <w:sz w:val="20"/>
          <w:lang w:val="en-GB" w:eastAsia="en-GB"/>
        </w:rPr>
        <w:drawing>
          <wp:anchor distT="0" distB="0" distL="114300" distR="114300" simplePos="0" relativeHeight="251665408" behindDoc="1" locked="0" layoutInCell="1" allowOverlap="1" wp14:anchorId="60D9F27A" wp14:editId="5EC566D8">
            <wp:simplePos x="0" y="0"/>
            <wp:positionH relativeFrom="margin">
              <wp:align>left</wp:align>
            </wp:positionH>
            <wp:positionV relativeFrom="paragraph">
              <wp:posOffset>9525</wp:posOffset>
            </wp:positionV>
            <wp:extent cx="4384040" cy="905510"/>
            <wp:effectExtent l="0" t="0" r="0" b="8890"/>
            <wp:wrapNone/>
            <wp:docPr id="18" name="Picture 18" descr="An infographic of three colored circles with check marks connected by arrows. The first says &quot;Inclusive social protection systems&quot; the second &quot;Poverty reduction measures&quot; the third &quot;Access to basic services, assistive technologies and financial servi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9-2.jpg"/>
                    <pic:cNvPicPr/>
                  </pic:nvPicPr>
                  <pic:blipFill>
                    <a:blip r:embed="rId13">
                      <a:extLst>
                        <a:ext uri="{28A0092B-C50C-407E-A947-70E740481C1C}">
                          <a14:useLocalDpi xmlns:a14="http://schemas.microsoft.com/office/drawing/2010/main" val="0"/>
                        </a:ext>
                      </a:extLst>
                    </a:blip>
                    <a:stretch>
                      <a:fillRect/>
                    </a:stretch>
                  </pic:blipFill>
                  <pic:spPr>
                    <a:xfrm>
                      <a:off x="0" y="0"/>
                      <a:ext cx="4384040" cy="905510"/>
                    </a:xfrm>
                    <a:prstGeom prst="rect">
                      <a:avLst/>
                    </a:prstGeom>
                  </pic:spPr>
                </pic:pic>
              </a:graphicData>
            </a:graphic>
          </wp:anchor>
        </w:drawing>
      </w:r>
    </w:p>
    <w:p w14:paraId="2B95875D" w14:textId="77777777" w:rsidR="006A240E" w:rsidRDefault="006A240E" w:rsidP="00D02670">
      <w:pPr>
        <w:ind w:left="720" w:hanging="720"/>
        <w:rPr>
          <w:b/>
        </w:rPr>
      </w:pPr>
    </w:p>
    <w:p w14:paraId="3E0573E8" w14:textId="77777777" w:rsidR="006A240E" w:rsidRDefault="006A240E" w:rsidP="00D02670">
      <w:pPr>
        <w:ind w:left="720" w:hanging="720"/>
        <w:rPr>
          <w:b/>
        </w:rPr>
      </w:pPr>
    </w:p>
    <w:p w14:paraId="3A4A74E6" w14:textId="77777777" w:rsidR="00304C52" w:rsidRDefault="00304C52" w:rsidP="00D02670">
      <w:pPr>
        <w:ind w:left="720" w:hanging="720"/>
        <w:rPr>
          <w:b/>
        </w:rPr>
      </w:pPr>
    </w:p>
    <w:p w14:paraId="36725999" w14:textId="2FF738CA" w:rsidR="00D02670" w:rsidRDefault="00D02670" w:rsidP="00D02670">
      <w:pPr>
        <w:ind w:left="720" w:hanging="720"/>
        <w:rPr>
          <w:b/>
        </w:rPr>
      </w:pPr>
      <w:r>
        <w:rPr>
          <w:b/>
        </w:rPr>
        <w:t>Task</w:t>
      </w:r>
    </w:p>
    <w:p w14:paraId="5BE424BD" w14:textId="77777777" w:rsidR="00D02670" w:rsidRDefault="00D02670" w:rsidP="00D02670">
      <w:pPr>
        <w:spacing w:line="240" w:lineRule="auto"/>
        <w:rPr>
          <w:w w:val="110"/>
        </w:rPr>
      </w:pPr>
      <w:r w:rsidRPr="005E6A8A">
        <w:rPr>
          <w:w w:val="110"/>
        </w:rPr>
        <w:t>Together with the members of your group you will determine,</w:t>
      </w:r>
      <w:r>
        <w:rPr>
          <w:w w:val="110"/>
        </w:rPr>
        <w:t xml:space="preserve"> the kinds of social support that should be available to Aaron and the members of his family to escape </w:t>
      </w:r>
      <w:r w:rsidRPr="005E6A8A">
        <w:rPr>
          <w:w w:val="110"/>
        </w:rPr>
        <w:t>poverty and for Aaron to participate fully in society.</w:t>
      </w:r>
    </w:p>
    <w:p w14:paraId="5A623E8D" w14:textId="77777777" w:rsidR="00D02670" w:rsidRPr="005E6A8A" w:rsidRDefault="00D02670" w:rsidP="00D02670">
      <w:pPr>
        <w:spacing w:line="240" w:lineRule="auto"/>
        <w:rPr>
          <w:w w:val="110"/>
        </w:rPr>
      </w:pPr>
    </w:p>
    <w:p w14:paraId="0606838A" w14:textId="77777777" w:rsidR="00D02670" w:rsidRPr="00EC24C8" w:rsidRDefault="00D02670" w:rsidP="00D02670">
      <w:pPr>
        <w:pStyle w:val="ListParagraph"/>
        <w:numPr>
          <w:ilvl w:val="0"/>
          <w:numId w:val="30"/>
        </w:numPr>
        <w:spacing w:after="360" w:line="259" w:lineRule="auto"/>
        <w:rPr>
          <w:w w:val="110"/>
        </w:rPr>
      </w:pPr>
      <w:r w:rsidRPr="00EC24C8">
        <w:t>Read Aaron’s story and review the family’s monthly budget.</w:t>
      </w:r>
    </w:p>
    <w:p w14:paraId="42F0F037" w14:textId="77777777" w:rsidR="00D02670" w:rsidRPr="00EC24C8" w:rsidRDefault="00D02670" w:rsidP="00D02670">
      <w:pPr>
        <w:pStyle w:val="ListParagraph"/>
        <w:numPr>
          <w:ilvl w:val="0"/>
          <w:numId w:val="30"/>
        </w:numPr>
        <w:spacing w:after="360" w:line="259" w:lineRule="auto"/>
        <w:rPr>
          <w:w w:val="110"/>
        </w:rPr>
      </w:pPr>
      <w:r w:rsidRPr="00EC24C8">
        <w:t>Then complete the steps below</w:t>
      </w:r>
      <w:r>
        <w:t xml:space="preserve"> by writing your group’s responses on the flipchart version provided by the trainer.</w:t>
      </w:r>
    </w:p>
    <w:p w14:paraId="303C58D4" w14:textId="77777777" w:rsidR="00D02670" w:rsidRDefault="00D02670" w:rsidP="00D02670">
      <w:pPr>
        <w:rPr>
          <w:b/>
          <w:bCs/>
          <w:w w:val="110"/>
        </w:rPr>
      </w:pPr>
      <w:r>
        <w:rPr>
          <w:b/>
          <w:w w:val="110"/>
        </w:rPr>
        <w:t>Step 1</w:t>
      </w:r>
      <w:r>
        <w:rPr>
          <w:w w:val="110"/>
        </w:rPr>
        <w:t xml:space="preserve"> </w:t>
      </w:r>
    </w:p>
    <w:p w14:paraId="1628979B" w14:textId="77777777" w:rsidR="00D02670" w:rsidRPr="00497FE0" w:rsidRDefault="00D02670" w:rsidP="00D02670">
      <w:pPr>
        <w:rPr>
          <w:w w:val="110"/>
        </w:rPr>
      </w:pPr>
      <w:r w:rsidRPr="00497FE0">
        <w:rPr>
          <w:w w:val="110"/>
        </w:rPr>
        <w:t>What challenges do Aaron and his family face related to Aaron’s disabilities?</w:t>
      </w:r>
      <w:r>
        <w:rPr>
          <w:w w:val="110"/>
        </w:rPr>
        <w:t xml:space="preserve"> </w:t>
      </w:r>
    </w:p>
    <w:tbl>
      <w:tblPr>
        <w:tblStyle w:val="TableGrid"/>
        <w:tblW w:w="0" w:type="auto"/>
        <w:tblLook w:val="04A0" w:firstRow="1" w:lastRow="0" w:firstColumn="1" w:lastColumn="0" w:noHBand="0" w:noVBand="1"/>
      </w:tblPr>
      <w:tblGrid>
        <w:gridCol w:w="4675"/>
        <w:gridCol w:w="4675"/>
      </w:tblGrid>
      <w:tr w:rsidR="00D02670" w:rsidRPr="00B43F2A" w14:paraId="364F67E8" w14:textId="77777777" w:rsidTr="00701BD3">
        <w:tc>
          <w:tcPr>
            <w:tcW w:w="5222" w:type="dxa"/>
          </w:tcPr>
          <w:p w14:paraId="2E4CDFF0" w14:textId="77777777" w:rsidR="00D02670" w:rsidRPr="00B43F2A" w:rsidRDefault="00D02670" w:rsidP="00A46C11">
            <w:pPr>
              <w:spacing w:before="120" w:after="160" w:line="259" w:lineRule="auto"/>
              <w:jc w:val="center"/>
              <w:rPr>
                <w:b/>
                <w:bCs/>
                <w:w w:val="110"/>
              </w:rPr>
            </w:pPr>
            <w:r w:rsidRPr="00B43F2A">
              <w:rPr>
                <w:b/>
                <w:w w:val="110"/>
              </w:rPr>
              <w:t>Challenges Aaron faces</w:t>
            </w:r>
          </w:p>
        </w:tc>
        <w:tc>
          <w:tcPr>
            <w:tcW w:w="5222" w:type="dxa"/>
          </w:tcPr>
          <w:p w14:paraId="5637D0BB" w14:textId="77777777" w:rsidR="00D02670" w:rsidRPr="00B43F2A" w:rsidRDefault="00D02670" w:rsidP="00A46C11">
            <w:pPr>
              <w:spacing w:before="120" w:after="160" w:line="259" w:lineRule="auto"/>
              <w:jc w:val="center"/>
              <w:rPr>
                <w:b/>
                <w:bCs/>
                <w:w w:val="110"/>
              </w:rPr>
            </w:pPr>
            <w:r w:rsidRPr="00B43F2A">
              <w:rPr>
                <w:b/>
                <w:w w:val="110"/>
              </w:rPr>
              <w:t xml:space="preserve">Challenges </w:t>
            </w:r>
            <w:r>
              <w:rPr>
                <w:b/>
                <w:w w:val="110"/>
              </w:rPr>
              <w:t>h</w:t>
            </w:r>
            <w:r w:rsidRPr="00B43F2A">
              <w:rPr>
                <w:b/>
                <w:w w:val="110"/>
              </w:rPr>
              <w:t>is family members face</w:t>
            </w:r>
          </w:p>
        </w:tc>
      </w:tr>
      <w:tr w:rsidR="00D02670" w14:paraId="1EB2EEEF" w14:textId="77777777" w:rsidTr="00701BD3">
        <w:tc>
          <w:tcPr>
            <w:tcW w:w="5222" w:type="dxa"/>
          </w:tcPr>
          <w:p w14:paraId="1F51FE2F" w14:textId="77777777" w:rsidR="00D02670" w:rsidRDefault="00D02670" w:rsidP="00701BD3">
            <w:pPr>
              <w:pStyle w:val="ListParagraph"/>
              <w:spacing w:after="160" w:line="259" w:lineRule="auto"/>
              <w:ind w:left="0"/>
              <w:rPr>
                <w:w w:val="110"/>
              </w:rPr>
            </w:pPr>
          </w:p>
          <w:p w14:paraId="27910ED1" w14:textId="77777777" w:rsidR="00D02670" w:rsidRDefault="00D02670" w:rsidP="00701BD3">
            <w:pPr>
              <w:pStyle w:val="ListParagraph"/>
              <w:spacing w:after="160" w:line="259" w:lineRule="auto"/>
              <w:ind w:left="0"/>
              <w:rPr>
                <w:w w:val="110"/>
              </w:rPr>
            </w:pPr>
          </w:p>
          <w:p w14:paraId="02F2352E" w14:textId="77777777" w:rsidR="00D02670" w:rsidRDefault="00D02670" w:rsidP="00701BD3">
            <w:pPr>
              <w:pStyle w:val="ListParagraph"/>
              <w:spacing w:after="160" w:line="259" w:lineRule="auto"/>
              <w:ind w:left="0"/>
              <w:rPr>
                <w:w w:val="110"/>
              </w:rPr>
            </w:pPr>
          </w:p>
          <w:p w14:paraId="20EEE39B" w14:textId="77777777" w:rsidR="00D02670" w:rsidRDefault="00D02670" w:rsidP="00701BD3">
            <w:pPr>
              <w:pStyle w:val="ListParagraph"/>
              <w:spacing w:after="160" w:line="259" w:lineRule="auto"/>
              <w:ind w:left="0"/>
              <w:rPr>
                <w:w w:val="110"/>
              </w:rPr>
            </w:pPr>
          </w:p>
          <w:p w14:paraId="079E6624" w14:textId="77777777" w:rsidR="00D02670" w:rsidRDefault="00D02670" w:rsidP="00701BD3">
            <w:pPr>
              <w:pStyle w:val="ListParagraph"/>
              <w:spacing w:after="160" w:line="259" w:lineRule="auto"/>
              <w:ind w:left="0"/>
              <w:rPr>
                <w:w w:val="110"/>
              </w:rPr>
            </w:pPr>
          </w:p>
        </w:tc>
        <w:tc>
          <w:tcPr>
            <w:tcW w:w="5222" w:type="dxa"/>
          </w:tcPr>
          <w:p w14:paraId="62C1195D" w14:textId="77777777" w:rsidR="00D02670" w:rsidRDefault="00D02670" w:rsidP="00701BD3">
            <w:pPr>
              <w:pStyle w:val="ListParagraph"/>
              <w:spacing w:after="160" w:line="259" w:lineRule="auto"/>
              <w:ind w:left="0"/>
              <w:rPr>
                <w:w w:val="110"/>
              </w:rPr>
            </w:pPr>
          </w:p>
          <w:p w14:paraId="24F6FE05" w14:textId="77777777" w:rsidR="00D02670" w:rsidRDefault="00D02670" w:rsidP="00701BD3">
            <w:pPr>
              <w:pStyle w:val="ListParagraph"/>
              <w:spacing w:after="160" w:line="259" w:lineRule="auto"/>
              <w:ind w:left="0"/>
              <w:rPr>
                <w:w w:val="110"/>
              </w:rPr>
            </w:pPr>
          </w:p>
          <w:p w14:paraId="327BDB9C" w14:textId="77777777" w:rsidR="00D02670" w:rsidRDefault="00D02670" w:rsidP="00701BD3">
            <w:pPr>
              <w:pStyle w:val="ListParagraph"/>
              <w:spacing w:after="160" w:line="259" w:lineRule="auto"/>
              <w:ind w:left="0"/>
              <w:rPr>
                <w:w w:val="110"/>
              </w:rPr>
            </w:pPr>
          </w:p>
          <w:p w14:paraId="54A4C8B0" w14:textId="77777777" w:rsidR="00D02670" w:rsidRDefault="00D02670" w:rsidP="00701BD3">
            <w:pPr>
              <w:pStyle w:val="ListParagraph"/>
              <w:spacing w:line="240" w:lineRule="auto"/>
              <w:ind w:left="0"/>
              <w:contextualSpacing w:val="0"/>
              <w:rPr>
                <w:w w:val="110"/>
              </w:rPr>
            </w:pPr>
          </w:p>
          <w:p w14:paraId="50B3D9AF" w14:textId="77777777" w:rsidR="00D02670" w:rsidRPr="00CD49EA" w:rsidRDefault="00D02670" w:rsidP="00701BD3">
            <w:pPr>
              <w:rPr>
                <w:w w:val="110"/>
              </w:rPr>
            </w:pPr>
          </w:p>
        </w:tc>
      </w:tr>
    </w:tbl>
    <w:p w14:paraId="518510ED" w14:textId="77777777" w:rsidR="00D02670" w:rsidRDefault="00D02670" w:rsidP="00D02670">
      <w:pPr>
        <w:rPr>
          <w:b/>
        </w:rPr>
      </w:pPr>
    </w:p>
    <w:p w14:paraId="78E74696" w14:textId="77777777" w:rsidR="00D02670" w:rsidRPr="00CA6225" w:rsidRDefault="00D02670" w:rsidP="00D02670">
      <w:pPr>
        <w:rPr>
          <w:b/>
          <w:bCs/>
          <w:w w:val="110"/>
        </w:rPr>
      </w:pPr>
      <w:r w:rsidRPr="00CA6225">
        <w:rPr>
          <w:b/>
          <w:w w:val="110"/>
        </w:rPr>
        <w:t>Step 2</w:t>
      </w:r>
      <w:r>
        <w:rPr>
          <w:w w:val="110"/>
        </w:rPr>
        <w:t xml:space="preserve"> </w:t>
      </w:r>
    </w:p>
    <w:p w14:paraId="5B8BD74F" w14:textId="755330B6" w:rsidR="00D02670" w:rsidRPr="001A0E5F" w:rsidRDefault="00D02670" w:rsidP="00D02670">
      <w:pPr>
        <w:spacing w:line="240" w:lineRule="auto"/>
        <w:rPr>
          <w:b/>
          <w:bCs/>
          <w:w w:val="110"/>
        </w:rPr>
      </w:pPr>
      <w:r w:rsidRPr="00497FE0">
        <w:rPr>
          <w:w w:val="110"/>
        </w:rPr>
        <w:t xml:space="preserve">Based on your analysis in Step 1, and drawing on the recommendations from the </w:t>
      </w:r>
      <w:r w:rsidR="00537EB2">
        <w:rPr>
          <w:w w:val="110"/>
        </w:rPr>
        <w:t>Policy Guidance</w:t>
      </w:r>
      <w:r>
        <w:rPr>
          <w:w w:val="110"/>
        </w:rPr>
        <w:t xml:space="preserve">, </w:t>
      </w:r>
      <w:r w:rsidRPr="00CA6225">
        <w:rPr>
          <w:b/>
          <w:w w:val="110"/>
        </w:rPr>
        <w:t xml:space="preserve">how can social protection systems assist Aaron and his family? </w:t>
      </w:r>
      <w:r w:rsidRPr="001A0E5F">
        <w:rPr>
          <w:b/>
          <w:w w:val="110"/>
        </w:rPr>
        <w:t>Please provide specific examples.</w:t>
      </w:r>
    </w:p>
    <w:p w14:paraId="1ECFE46B" w14:textId="77777777" w:rsidR="00D02670" w:rsidRDefault="00D02670" w:rsidP="00D02670">
      <w:pPr>
        <w:spacing w:line="240" w:lineRule="auto"/>
        <w:rPr>
          <w:w w:val="110"/>
        </w:rPr>
      </w:pPr>
    </w:p>
    <w:p w14:paraId="78390F32" w14:textId="77777777" w:rsidR="00C1085D" w:rsidRDefault="00C1085D" w:rsidP="00D02670">
      <w:pPr>
        <w:rPr>
          <w:b/>
          <w:w w:val="110"/>
        </w:rPr>
      </w:pPr>
    </w:p>
    <w:p w14:paraId="48F6089D" w14:textId="3BC48F82" w:rsidR="00D02670" w:rsidRPr="00CA6225" w:rsidRDefault="00D02670" w:rsidP="00D02670">
      <w:pPr>
        <w:rPr>
          <w:b/>
          <w:bCs/>
          <w:w w:val="110"/>
        </w:rPr>
      </w:pPr>
      <w:r w:rsidRPr="00CA6225">
        <w:rPr>
          <w:b/>
          <w:w w:val="110"/>
        </w:rPr>
        <w:t>Step 3</w:t>
      </w:r>
    </w:p>
    <w:p w14:paraId="21B54EDF" w14:textId="77777777" w:rsidR="00D02670" w:rsidRPr="00204659" w:rsidRDefault="00D02670" w:rsidP="00D02670">
      <w:pPr>
        <w:spacing w:line="240" w:lineRule="auto"/>
        <w:rPr>
          <w:b/>
          <w:bCs/>
          <w:w w:val="110"/>
        </w:rPr>
      </w:pPr>
      <w:r w:rsidRPr="00204659">
        <w:rPr>
          <w:b/>
          <w:w w:val="110"/>
        </w:rPr>
        <w:t>What should be the aims of social protection for Aaron?</w:t>
      </w:r>
    </w:p>
    <w:p w14:paraId="439F8C2A" w14:textId="77777777" w:rsidR="00D02670" w:rsidRDefault="00D02670" w:rsidP="00D02670">
      <w:pPr>
        <w:spacing w:line="240" w:lineRule="auto"/>
        <w:rPr>
          <w:w w:val="110"/>
        </w:rPr>
      </w:pPr>
    </w:p>
    <w:p w14:paraId="5AD10837" w14:textId="6BC59ECC" w:rsidR="00D02670" w:rsidRDefault="00D02670" w:rsidP="00D02670">
      <w:pPr>
        <w:spacing w:line="240" w:lineRule="auto"/>
        <w:rPr>
          <w:w w:val="110"/>
        </w:rPr>
      </w:pPr>
    </w:p>
    <w:p w14:paraId="1769F9BD" w14:textId="77777777" w:rsidR="00304C52" w:rsidRDefault="00304C52" w:rsidP="00D02670">
      <w:pPr>
        <w:spacing w:line="240" w:lineRule="auto"/>
        <w:rPr>
          <w:w w:val="110"/>
        </w:rPr>
      </w:pPr>
    </w:p>
    <w:p w14:paraId="2C862A1E" w14:textId="77777777" w:rsidR="00D02670" w:rsidRPr="00204659" w:rsidRDefault="00D02670" w:rsidP="00D02670">
      <w:pPr>
        <w:rPr>
          <w:b/>
          <w:bCs/>
          <w:w w:val="110"/>
        </w:rPr>
      </w:pPr>
      <w:r w:rsidRPr="00204659">
        <w:rPr>
          <w:b/>
          <w:w w:val="110"/>
        </w:rPr>
        <w:t>Step 4</w:t>
      </w:r>
    </w:p>
    <w:p w14:paraId="320A8C5A" w14:textId="77777777" w:rsidR="00D02670" w:rsidRPr="00932BFE" w:rsidRDefault="00D02670" w:rsidP="00D02670">
      <w:pPr>
        <w:rPr>
          <w:w w:val="110"/>
        </w:rPr>
      </w:pPr>
      <w:r w:rsidRPr="00204659">
        <w:rPr>
          <w:b/>
          <w:w w:val="110"/>
        </w:rPr>
        <w:t>Over time, Aaron’s situation will change.</w:t>
      </w:r>
      <w:r w:rsidRPr="00932BFE">
        <w:rPr>
          <w:w w:val="110"/>
        </w:rPr>
        <w:t xml:space="preserve"> For example:</w:t>
      </w:r>
    </w:p>
    <w:p w14:paraId="59B72F29" w14:textId="77777777" w:rsidR="00D02670" w:rsidRPr="00CA6225" w:rsidRDefault="00D02670" w:rsidP="00D02670">
      <w:pPr>
        <w:spacing w:line="240" w:lineRule="auto"/>
        <w:ind w:left="426"/>
      </w:pPr>
      <w:r w:rsidRPr="00CA6225">
        <w:t xml:space="preserve">Because </w:t>
      </w:r>
      <w:r>
        <w:t>Tanya</w:t>
      </w:r>
      <w:r w:rsidRPr="00CA6225">
        <w:t xml:space="preserve"> is ageing, h</w:t>
      </w:r>
      <w:r>
        <w:t>er</w:t>
      </w:r>
      <w:r w:rsidRPr="00CA6225">
        <w:t xml:space="preserve"> back hurts and </w:t>
      </w:r>
      <w:r>
        <w:t xml:space="preserve">she </w:t>
      </w:r>
      <w:r w:rsidRPr="00CA6225">
        <w:t xml:space="preserve">can’t help Aaron much, so </w:t>
      </w:r>
      <w:r>
        <w:t>Aaron</w:t>
      </w:r>
      <w:r w:rsidRPr="00CA6225">
        <w:t xml:space="preserve"> will need a personal assistant for 5 days a week</w:t>
      </w:r>
      <w:r>
        <w:t xml:space="preserve"> instead of two days a week.</w:t>
      </w:r>
    </w:p>
    <w:p w14:paraId="63992942" w14:textId="77777777" w:rsidR="00D02670" w:rsidRPr="000932BE" w:rsidRDefault="00D02670" w:rsidP="00D02670">
      <w:pPr>
        <w:rPr>
          <w:w w:val="110"/>
        </w:rPr>
      </w:pPr>
    </w:p>
    <w:p w14:paraId="05D0C25D" w14:textId="77777777" w:rsidR="00D02670" w:rsidRPr="00CA6225" w:rsidRDefault="00D02670" w:rsidP="00D02670">
      <w:pPr>
        <w:pStyle w:val="ListParagraph"/>
        <w:spacing w:after="160" w:line="259" w:lineRule="auto"/>
        <w:ind w:left="0"/>
        <w:rPr>
          <w:b/>
        </w:rPr>
      </w:pPr>
      <w:r>
        <w:rPr>
          <w:b/>
        </w:rPr>
        <w:t>How would a social protection system support Aaron’s family over time?</w:t>
      </w:r>
    </w:p>
    <w:p w14:paraId="34BD2727" w14:textId="77777777" w:rsidR="00D02670" w:rsidRDefault="00D02670" w:rsidP="00D02670">
      <w:pPr>
        <w:rPr>
          <w:i/>
          <w:iCs/>
          <w:w w:val="110"/>
        </w:rPr>
      </w:pPr>
      <w:r w:rsidRPr="008E5736">
        <w:br w:type="page"/>
      </w:r>
    </w:p>
    <w:p w14:paraId="5793D3F1" w14:textId="77777777" w:rsidR="00D02670" w:rsidRPr="00B12C8E" w:rsidRDefault="00D02670" w:rsidP="005A0B24">
      <w:pPr>
        <w:spacing w:after="0" w:line="240" w:lineRule="auto"/>
        <w:rPr>
          <w:b/>
          <w:bCs/>
          <w:sz w:val="28"/>
        </w:rPr>
      </w:pPr>
      <w:r>
        <w:rPr>
          <w:b/>
          <w:sz w:val="28"/>
        </w:rPr>
        <w:t xml:space="preserve">Handout: </w:t>
      </w:r>
      <w:r w:rsidRPr="00B12C8E">
        <w:rPr>
          <w:b/>
          <w:sz w:val="28"/>
        </w:rPr>
        <w:t xml:space="preserve">Extended </w:t>
      </w:r>
      <w:r>
        <w:rPr>
          <w:b/>
          <w:sz w:val="28"/>
        </w:rPr>
        <w:t>c</w:t>
      </w:r>
      <w:r w:rsidRPr="00B12C8E">
        <w:rPr>
          <w:b/>
          <w:sz w:val="28"/>
        </w:rPr>
        <w:t xml:space="preserve">haracter </w:t>
      </w:r>
      <w:r>
        <w:rPr>
          <w:b/>
          <w:sz w:val="28"/>
        </w:rPr>
        <w:t>s</w:t>
      </w:r>
      <w:r w:rsidRPr="00B12C8E">
        <w:rPr>
          <w:b/>
          <w:sz w:val="28"/>
        </w:rPr>
        <w:t>tories</w:t>
      </w:r>
    </w:p>
    <w:p w14:paraId="5D36970C" w14:textId="77777777" w:rsidR="00D02670" w:rsidRPr="00567CCC" w:rsidRDefault="00D02670" w:rsidP="005A0B24">
      <w:pPr>
        <w:spacing w:after="100" w:afterAutospacing="1" w:line="240" w:lineRule="auto"/>
        <w:rPr>
          <w:bCs/>
        </w:rPr>
      </w:pPr>
      <w:r w:rsidRPr="00567CCC">
        <w:t xml:space="preserve">Activity 2.2.2. Stories of persons with disabilities </w:t>
      </w:r>
    </w:p>
    <w:p w14:paraId="124D80AD" w14:textId="77777777" w:rsidR="00D02670" w:rsidRPr="008E5736" w:rsidRDefault="00D02670" w:rsidP="00304C52">
      <w:pPr>
        <w:pStyle w:val="Style2"/>
        <w:spacing w:after="120"/>
        <w:rPr>
          <w:bCs/>
        </w:rPr>
      </w:pPr>
      <w:bookmarkStart w:id="5" w:name="_Toc91764431"/>
      <w:r>
        <w:t>Eva</w:t>
      </w:r>
      <w:r w:rsidRPr="008E5736">
        <w:t>’s story</w:t>
      </w:r>
      <w:bookmarkEnd w:id="5"/>
    </w:p>
    <w:p w14:paraId="4D31BFAF" w14:textId="77777777" w:rsidR="00D02670" w:rsidRDefault="00D02670" w:rsidP="00D02670">
      <w:pPr>
        <w:rPr>
          <w:b/>
        </w:rPr>
      </w:pPr>
      <w:r w:rsidRPr="00E74CD2">
        <w:rPr>
          <w:b/>
        </w:rPr>
        <w:t>Family members:</w:t>
      </w:r>
    </w:p>
    <w:p w14:paraId="0893682E" w14:textId="77777777" w:rsidR="00D02670" w:rsidRPr="003A771F" w:rsidRDefault="00D02670" w:rsidP="00D02670">
      <w:pPr>
        <w:numPr>
          <w:ilvl w:val="0"/>
          <w:numId w:val="28"/>
        </w:numPr>
        <w:spacing w:after="0" w:line="276" w:lineRule="auto"/>
        <w:rPr>
          <w:bCs/>
        </w:rPr>
      </w:pPr>
      <w:r>
        <w:t>Eva – person with disability</w:t>
      </w:r>
    </w:p>
    <w:p w14:paraId="1A106AC1" w14:textId="77777777" w:rsidR="00D02670" w:rsidRPr="00E74CD2" w:rsidRDefault="00D02670" w:rsidP="00D02670">
      <w:pPr>
        <w:numPr>
          <w:ilvl w:val="0"/>
          <w:numId w:val="28"/>
        </w:numPr>
        <w:spacing w:after="0" w:line="276" w:lineRule="auto"/>
      </w:pPr>
      <w:r w:rsidRPr="00E74CD2">
        <w:t>Sol - Eva’s mother</w:t>
      </w:r>
    </w:p>
    <w:p w14:paraId="02DC30E1" w14:textId="3F1BC776" w:rsidR="00D02670" w:rsidRPr="00E74CD2" w:rsidRDefault="00D02670" w:rsidP="00D02670">
      <w:pPr>
        <w:numPr>
          <w:ilvl w:val="0"/>
          <w:numId w:val="31"/>
        </w:numPr>
        <w:spacing w:after="0" w:line="276" w:lineRule="auto"/>
      </w:pPr>
      <w:r>
        <w:t>Barbara - Eva’s 8-year-old sister</w:t>
      </w:r>
    </w:p>
    <w:p w14:paraId="544BD525" w14:textId="77777777" w:rsidR="00D02670" w:rsidRDefault="00D02670" w:rsidP="005A0B24">
      <w:pPr>
        <w:spacing w:after="0" w:line="240" w:lineRule="auto"/>
        <w:rPr>
          <w:b/>
        </w:rPr>
      </w:pPr>
    </w:p>
    <w:p w14:paraId="7C3CC920" w14:textId="77777777" w:rsidR="00D02670" w:rsidRPr="008E5736" w:rsidRDefault="00D02670" w:rsidP="00D02670">
      <w:pPr>
        <w:rPr>
          <w:b/>
        </w:rPr>
      </w:pPr>
      <w:r w:rsidRPr="00E74CD2">
        <w:rPr>
          <w:b/>
        </w:rPr>
        <w:t xml:space="preserve">Minimum salary in </w:t>
      </w:r>
      <w:r>
        <w:rPr>
          <w:b/>
        </w:rPr>
        <w:t xml:space="preserve">Eva’s </w:t>
      </w:r>
      <w:r w:rsidRPr="00E74CD2">
        <w:rPr>
          <w:b/>
        </w:rPr>
        <w:t>country: 1000</w:t>
      </w:r>
    </w:p>
    <w:p w14:paraId="42FCDBEB" w14:textId="77777777" w:rsidR="00D02670" w:rsidRPr="00E74CD2" w:rsidRDefault="00D02670" w:rsidP="005A0B24">
      <w:pPr>
        <w:spacing w:after="0" w:line="240" w:lineRule="auto"/>
      </w:pPr>
    </w:p>
    <w:p w14:paraId="798D939E" w14:textId="62DB183E" w:rsidR="00D02670" w:rsidRPr="00E74CD2" w:rsidRDefault="00D02670" w:rsidP="005A0B24">
      <w:pPr>
        <w:spacing w:after="0"/>
      </w:pPr>
      <w:r>
        <w:t xml:space="preserve">Eva is 19 years old. She was born blind and has limited mobility; she uses crutches to walk. She receives a disability pension but, if she works, she will lose it. She was only able to attend school up to the </w:t>
      </w:r>
      <w:r w:rsidR="52D90036">
        <w:t>nin</w:t>
      </w:r>
      <w:r>
        <w:t>th grade. Receiving the pension also makes her ineligible for poverty-reduction cash benefits. Eva’s mother</w:t>
      </w:r>
      <w:r w:rsidR="6204EB83">
        <w:t>,</w:t>
      </w:r>
      <w:r>
        <w:t xml:space="preserve"> </w:t>
      </w:r>
      <w:proofErr w:type="spellStart"/>
      <w:proofErr w:type="gramStart"/>
      <w:r>
        <w:t>Sol</w:t>
      </w:r>
      <w:r w:rsidR="22B7B64E">
        <w:t>,</w:t>
      </w:r>
      <w:r>
        <w:t>has</w:t>
      </w:r>
      <w:proofErr w:type="spellEnd"/>
      <w:proofErr w:type="gramEnd"/>
      <w:r>
        <w:t xml:space="preserve"> never been able to work full-time because she is Eva’s main support. Eva’s little sister, Barbara, goes to school. Sol works part-time at a factory, and she also works as a tailor so she can make a little extra income. Eva has always wanted to have a guide-</w:t>
      </w:r>
      <w:proofErr w:type="gramStart"/>
      <w:r>
        <w:t>dog</w:t>
      </w:r>
      <w:proofErr w:type="gramEnd"/>
      <w:r>
        <w:t xml:space="preserve"> but they can’t afford one. </w:t>
      </w:r>
    </w:p>
    <w:p w14:paraId="47651F04" w14:textId="77777777" w:rsidR="00D02670" w:rsidRPr="00E74CD2" w:rsidRDefault="00D02670" w:rsidP="005A0B24">
      <w:pPr>
        <w:spacing w:after="0" w:line="240" w:lineRule="auto"/>
      </w:pPr>
    </w:p>
    <w:p w14:paraId="0D63B7CB" w14:textId="77777777" w:rsidR="00D02670" w:rsidRPr="00E74CD2" w:rsidRDefault="00D02670" w:rsidP="00D02670">
      <w:pPr>
        <w:rPr>
          <w:b/>
        </w:rPr>
      </w:pPr>
      <w:r>
        <w:rPr>
          <w:b/>
        </w:rPr>
        <w:t>Eva’s family monthly b</w:t>
      </w:r>
      <w:r w:rsidRPr="00E74CD2">
        <w:rPr>
          <w:b/>
        </w:rPr>
        <w:t>udget</w:t>
      </w:r>
    </w:p>
    <w:p w14:paraId="458EAA55" w14:textId="77777777" w:rsidR="00D02670" w:rsidRPr="00E74CD2" w:rsidRDefault="00D02670" w:rsidP="005A0B24">
      <w:pPr>
        <w:spacing w:after="0" w:line="240" w:lineRule="auto"/>
        <w:rPr>
          <w:b/>
        </w:rPr>
      </w:pP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E0" w:firstRow="1" w:lastRow="1" w:firstColumn="1" w:lastColumn="0" w:noHBand="1" w:noVBand="1"/>
        <w:tblCaption w:val="Monthly budget table"/>
        <w:tblDescription w:val="Description, Income and expenses"/>
      </w:tblPr>
      <w:tblGrid>
        <w:gridCol w:w="3120"/>
        <w:gridCol w:w="3120"/>
        <w:gridCol w:w="3120"/>
      </w:tblGrid>
      <w:tr w:rsidR="00D02670" w:rsidRPr="00E74CD2" w14:paraId="16820692" w14:textId="77777777" w:rsidTr="00701BD3">
        <w:trPr>
          <w:tblHeader/>
        </w:trPr>
        <w:tc>
          <w:tcPr>
            <w:tcW w:w="3120" w:type="dxa"/>
            <w:shd w:val="clear" w:color="auto" w:fill="D9D9D9" w:themeFill="background1" w:themeFillShade="D9"/>
            <w:tcMar>
              <w:top w:w="100" w:type="dxa"/>
              <w:left w:w="100" w:type="dxa"/>
              <w:bottom w:w="100" w:type="dxa"/>
              <w:right w:w="100" w:type="dxa"/>
            </w:tcMar>
          </w:tcPr>
          <w:p w14:paraId="0D295294" w14:textId="77777777" w:rsidR="00D02670" w:rsidRPr="00E74CD2" w:rsidRDefault="00D02670" w:rsidP="00701BD3">
            <w:pPr>
              <w:widowControl w:val="0"/>
              <w:pBdr>
                <w:top w:val="nil"/>
                <w:left w:val="nil"/>
                <w:bottom w:val="nil"/>
                <w:right w:val="nil"/>
                <w:between w:val="nil"/>
              </w:pBdr>
              <w:spacing w:line="240" w:lineRule="auto"/>
              <w:rPr>
                <w:b/>
              </w:rPr>
            </w:pPr>
            <w:r w:rsidRPr="00E74CD2">
              <w:rPr>
                <w:b/>
              </w:rPr>
              <w:t>Description</w:t>
            </w:r>
          </w:p>
        </w:tc>
        <w:tc>
          <w:tcPr>
            <w:tcW w:w="3120" w:type="dxa"/>
            <w:shd w:val="clear" w:color="auto" w:fill="D9D9D9" w:themeFill="background1" w:themeFillShade="D9"/>
            <w:tcMar>
              <w:top w:w="100" w:type="dxa"/>
              <w:left w:w="100" w:type="dxa"/>
              <w:bottom w:w="100" w:type="dxa"/>
              <w:right w:w="100" w:type="dxa"/>
            </w:tcMar>
          </w:tcPr>
          <w:p w14:paraId="0551A720" w14:textId="77777777" w:rsidR="00D02670" w:rsidRPr="00E74CD2" w:rsidRDefault="00D02670" w:rsidP="00701BD3">
            <w:pPr>
              <w:widowControl w:val="0"/>
              <w:pBdr>
                <w:top w:val="nil"/>
                <w:left w:val="nil"/>
                <w:bottom w:val="nil"/>
                <w:right w:val="nil"/>
                <w:between w:val="nil"/>
              </w:pBdr>
              <w:spacing w:line="240" w:lineRule="auto"/>
              <w:rPr>
                <w:b/>
              </w:rPr>
            </w:pPr>
            <w:r w:rsidRPr="00E74CD2">
              <w:rPr>
                <w:b/>
              </w:rPr>
              <w:t>Income</w:t>
            </w:r>
          </w:p>
        </w:tc>
        <w:tc>
          <w:tcPr>
            <w:tcW w:w="3120" w:type="dxa"/>
            <w:shd w:val="clear" w:color="auto" w:fill="D9D9D9" w:themeFill="background1" w:themeFillShade="D9"/>
            <w:tcMar>
              <w:top w:w="100" w:type="dxa"/>
              <w:left w:w="100" w:type="dxa"/>
              <w:bottom w:w="100" w:type="dxa"/>
              <w:right w:w="100" w:type="dxa"/>
            </w:tcMar>
          </w:tcPr>
          <w:p w14:paraId="2885224F" w14:textId="77777777" w:rsidR="00D02670" w:rsidRPr="00E74CD2" w:rsidRDefault="00D02670" w:rsidP="00701BD3">
            <w:pPr>
              <w:widowControl w:val="0"/>
              <w:pBdr>
                <w:top w:val="nil"/>
                <w:left w:val="nil"/>
                <w:bottom w:val="nil"/>
                <w:right w:val="nil"/>
                <w:between w:val="nil"/>
              </w:pBdr>
              <w:spacing w:line="240" w:lineRule="auto"/>
              <w:rPr>
                <w:b/>
              </w:rPr>
            </w:pPr>
            <w:r w:rsidRPr="00E74CD2">
              <w:rPr>
                <w:b/>
              </w:rPr>
              <w:t>Expense</w:t>
            </w:r>
          </w:p>
        </w:tc>
      </w:tr>
      <w:tr w:rsidR="00D02670" w:rsidRPr="00E74CD2" w14:paraId="79AFD8CD" w14:textId="77777777" w:rsidTr="00701BD3">
        <w:tc>
          <w:tcPr>
            <w:tcW w:w="3120" w:type="dxa"/>
            <w:shd w:val="clear" w:color="auto" w:fill="auto"/>
            <w:tcMar>
              <w:top w:w="100" w:type="dxa"/>
              <w:left w:w="100" w:type="dxa"/>
              <w:bottom w:w="100" w:type="dxa"/>
              <w:right w:w="100" w:type="dxa"/>
            </w:tcMar>
          </w:tcPr>
          <w:p w14:paraId="1542C8A9" w14:textId="77777777" w:rsidR="00D02670" w:rsidRPr="00E74CD2" w:rsidRDefault="00D02670" w:rsidP="00701BD3">
            <w:pPr>
              <w:widowControl w:val="0"/>
              <w:pBdr>
                <w:top w:val="nil"/>
                <w:left w:val="nil"/>
                <w:bottom w:val="nil"/>
                <w:right w:val="nil"/>
                <w:between w:val="nil"/>
              </w:pBdr>
              <w:spacing w:line="240" w:lineRule="auto"/>
            </w:pPr>
            <w:r w:rsidRPr="00E74CD2">
              <w:t>Eva’s pension</w:t>
            </w:r>
          </w:p>
        </w:tc>
        <w:tc>
          <w:tcPr>
            <w:tcW w:w="3120" w:type="dxa"/>
            <w:shd w:val="clear" w:color="auto" w:fill="auto"/>
            <w:tcMar>
              <w:top w:w="100" w:type="dxa"/>
              <w:left w:w="100" w:type="dxa"/>
              <w:bottom w:w="100" w:type="dxa"/>
              <w:right w:w="100" w:type="dxa"/>
            </w:tcMar>
          </w:tcPr>
          <w:p w14:paraId="3E18C905" w14:textId="77777777" w:rsidR="00D02670" w:rsidRPr="00E74CD2" w:rsidRDefault="00D02670" w:rsidP="00701BD3">
            <w:pPr>
              <w:widowControl w:val="0"/>
              <w:pBdr>
                <w:top w:val="nil"/>
                <w:left w:val="nil"/>
                <w:bottom w:val="nil"/>
                <w:right w:val="nil"/>
                <w:between w:val="nil"/>
              </w:pBdr>
              <w:spacing w:line="240" w:lineRule="auto"/>
            </w:pPr>
            <w:r w:rsidRPr="00E74CD2">
              <w:t>600</w:t>
            </w:r>
          </w:p>
        </w:tc>
        <w:tc>
          <w:tcPr>
            <w:tcW w:w="3120" w:type="dxa"/>
            <w:shd w:val="clear" w:color="auto" w:fill="auto"/>
            <w:tcMar>
              <w:top w:w="100" w:type="dxa"/>
              <w:left w:w="100" w:type="dxa"/>
              <w:bottom w:w="100" w:type="dxa"/>
              <w:right w:w="100" w:type="dxa"/>
            </w:tcMar>
          </w:tcPr>
          <w:p w14:paraId="57E4A58C" w14:textId="77777777" w:rsidR="00D02670" w:rsidRPr="00E74CD2" w:rsidRDefault="00D02670" w:rsidP="00701BD3">
            <w:pPr>
              <w:widowControl w:val="0"/>
              <w:pBdr>
                <w:top w:val="nil"/>
                <w:left w:val="nil"/>
                <w:bottom w:val="nil"/>
                <w:right w:val="nil"/>
                <w:between w:val="nil"/>
              </w:pBdr>
              <w:spacing w:line="240" w:lineRule="auto"/>
              <w:rPr>
                <w:b/>
              </w:rPr>
            </w:pPr>
          </w:p>
        </w:tc>
      </w:tr>
      <w:tr w:rsidR="00D02670" w:rsidRPr="00E74CD2" w14:paraId="11BCABD2" w14:textId="77777777" w:rsidTr="00701BD3">
        <w:tc>
          <w:tcPr>
            <w:tcW w:w="3120" w:type="dxa"/>
            <w:shd w:val="clear" w:color="auto" w:fill="auto"/>
            <w:tcMar>
              <w:top w:w="100" w:type="dxa"/>
              <w:left w:w="100" w:type="dxa"/>
              <w:bottom w:w="100" w:type="dxa"/>
              <w:right w:w="100" w:type="dxa"/>
            </w:tcMar>
          </w:tcPr>
          <w:p w14:paraId="6A1D34B8" w14:textId="77777777" w:rsidR="00D02670" w:rsidRPr="00E74CD2" w:rsidRDefault="00D02670" w:rsidP="00701BD3">
            <w:pPr>
              <w:widowControl w:val="0"/>
              <w:pBdr>
                <w:top w:val="nil"/>
                <w:left w:val="nil"/>
                <w:bottom w:val="nil"/>
                <w:right w:val="nil"/>
                <w:between w:val="nil"/>
              </w:pBdr>
              <w:spacing w:line="240" w:lineRule="auto"/>
            </w:pPr>
            <w:r w:rsidRPr="00E74CD2">
              <w:t>Sol’s salary</w:t>
            </w:r>
            <w:r>
              <w:t xml:space="preserve"> (Eva’s mother)</w:t>
            </w:r>
          </w:p>
        </w:tc>
        <w:tc>
          <w:tcPr>
            <w:tcW w:w="3120" w:type="dxa"/>
            <w:shd w:val="clear" w:color="auto" w:fill="auto"/>
            <w:tcMar>
              <w:top w:w="100" w:type="dxa"/>
              <w:left w:w="100" w:type="dxa"/>
              <w:bottom w:w="100" w:type="dxa"/>
              <w:right w:w="100" w:type="dxa"/>
            </w:tcMar>
          </w:tcPr>
          <w:p w14:paraId="7D7C679B" w14:textId="77777777" w:rsidR="00D02670" w:rsidRPr="00E74CD2" w:rsidRDefault="00D02670" w:rsidP="00701BD3">
            <w:pPr>
              <w:widowControl w:val="0"/>
              <w:pBdr>
                <w:top w:val="nil"/>
                <w:left w:val="nil"/>
                <w:bottom w:val="nil"/>
                <w:right w:val="nil"/>
                <w:between w:val="nil"/>
              </w:pBdr>
              <w:spacing w:line="240" w:lineRule="auto"/>
            </w:pPr>
            <w:r w:rsidRPr="00E74CD2">
              <w:t>700 (⅔ time)</w:t>
            </w:r>
          </w:p>
        </w:tc>
        <w:tc>
          <w:tcPr>
            <w:tcW w:w="3120" w:type="dxa"/>
            <w:shd w:val="clear" w:color="auto" w:fill="auto"/>
            <w:tcMar>
              <w:top w:w="100" w:type="dxa"/>
              <w:left w:w="100" w:type="dxa"/>
              <w:bottom w:w="100" w:type="dxa"/>
              <w:right w:w="100" w:type="dxa"/>
            </w:tcMar>
          </w:tcPr>
          <w:p w14:paraId="289FB3AD" w14:textId="77777777" w:rsidR="00D02670" w:rsidRPr="00E74CD2" w:rsidRDefault="00D02670" w:rsidP="00701BD3">
            <w:pPr>
              <w:widowControl w:val="0"/>
              <w:pBdr>
                <w:top w:val="nil"/>
                <w:left w:val="nil"/>
                <w:bottom w:val="nil"/>
                <w:right w:val="nil"/>
                <w:between w:val="nil"/>
              </w:pBdr>
              <w:spacing w:line="240" w:lineRule="auto"/>
              <w:rPr>
                <w:b/>
              </w:rPr>
            </w:pPr>
          </w:p>
        </w:tc>
      </w:tr>
      <w:tr w:rsidR="00D02670" w:rsidRPr="00E74CD2" w14:paraId="6C3DC899" w14:textId="77777777" w:rsidTr="00701BD3">
        <w:tc>
          <w:tcPr>
            <w:tcW w:w="3120" w:type="dxa"/>
            <w:shd w:val="clear" w:color="auto" w:fill="auto"/>
            <w:tcMar>
              <w:top w:w="100" w:type="dxa"/>
              <w:left w:w="100" w:type="dxa"/>
              <w:bottom w:w="100" w:type="dxa"/>
              <w:right w:w="100" w:type="dxa"/>
            </w:tcMar>
          </w:tcPr>
          <w:p w14:paraId="0E186511" w14:textId="77777777" w:rsidR="00D02670" w:rsidRPr="00E74CD2" w:rsidRDefault="00D02670" w:rsidP="00701BD3">
            <w:pPr>
              <w:widowControl w:val="0"/>
              <w:pBdr>
                <w:top w:val="nil"/>
                <w:left w:val="nil"/>
                <w:bottom w:val="nil"/>
                <w:right w:val="nil"/>
                <w:between w:val="nil"/>
              </w:pBdr>
              <w:spacing w:line="240" w:lineRule="auto"/>
            </w:pPr>
            <w:r w:rsidRPr="00E74CD2">
              <w:t>Sol’s extra income</w:t>
            </w:r>
          </w:p>
        </w:tc>
        <w:tc>
          <w:tcPr>
            <w:tcW w:w="3120" w:type="dxa"/>
            <w:shd w:val="clear" w:color="auto" w:fill="auto"/>
            <w:tcMar>
              <w:top w:w="100" w:type="dxa"/>
              <w:left w:w="100" w:type="dxa"/>
              <w:bottom w:w="100" w:type="dxa"/>
              <w:right w:w="100" w:type="dxa"/>
            </w:tcMar>
          </w:tcPr>
          <w:p w14:paraId="58EA057B" w14:textId="77777777" w:rsidR="00D02670" w:rsidRPr="00E74CD2" w:rsidRDefault="00D02670" w:rsidP="00701BD3">
            <w:pPr>
              <w:widowControl w:val="0"/>
              <w:pBdr>
                <w:top w:val="nil"/>
                <w:left w:val="nil"/>
                <w:bottom w:val="nil"/>
                <w:right w:val="nil"/>
                <w:between w:val="nil"/>
              </w:pBdr>
              <w:spacing w:line="240" w:lineRule="auto"/>
            </w:pPr>
            <w:r w:rsidRPr="00E74CD2">
              <w:t>300</w:t>
            </w:r>
          </w:p>
        </w:tc>
        <w:tc>
          <w:tcPr>
            <w:tcW w:w="3120" w:type="dxa"/>
            <w:shd w:val="clear" w:color="auto" w:fill="auto"/>
            <w:tcMar>
              <w:top w:w="100" w:type="dxa"/>
              <w:left w:w="100" w:type="dxa"/>
              <w:bottom w:w="100" w:type="dxa"/>
              <w:right w:w="100" w:type="dxa"/>
            </w:tcMar>
          </w:tcPr>
          <w:p w14:paraId="24E12464" w14:textId="77777777" w:rsidR="00D02670" w:rsidRPr="00E74CD2" w:rsidRDefault="00D02670" w:rsidP="00701BD3">
            <w:pPr>
              <w:widowControl w:val="0"/>
              <w:pBdr>
                <w:top w:val="nil"/>
                <w:left w:val="nil"/>
                <w:bottom w:val="nil"/>
                <w:right w:val="nil"/>
                <w:between w:val="nil"/>
              </w:pBdr>
              <w:spacing w:line="240" w:lineRule="auto"/>
              <w:rPr>
                <w:b/>
              </w:rPr>
            </w:pPr>
          </w:p>
        </w:tc>
      </w:tr>
      <w:tr w:rsidR="00D02670" w:rsidRPr="00E74CD2" w14:paraId="0E0BB747" w14:textId="77777777" w:rsidTr="00701BD3">
        <w:tc>
          <w:tcPr>
            <w:tcW w:w="3120" w:type="dxa"/>
            <w:shd w:val="clear" w:color="auto" w:fill="auto"/>
            <w:tcMar>
              <w:top w:w="100" w:type="dxa"/>
              <w:left w:w="100" w:type="dxa"/>
              <w:bottom w:w="100" w:type="dxa"/>
              <w:right w:w="100" w:type="dxa"/>
            </w:tcMar>
          </w:tcPr>
          <w:p w14:paraId="19457F3C" w14:textId="77777777" w:rsidR="00D02670" w:rsidRPr="00E74CD2" w:rsidRDefault="00D02670" w:rsidP="00701BD3">
            <w:pPr>
              <w:widowControl w:val="0"/>
              <w:pBdr>
                <w:top w:val="nil"/>
                <w:left w:val="nil"/>
                <w:bottom w:val="nil"/>
                <w:right w:val="nil"/>
                <w:between w:val="nil"/>
              </w:pBdr>
              <w:spacing w:line="240" w:lineRule="auto"/>
            </w:pPr>
            <w:r w:rsidRPr="00E74CD2">
              <w:t>Rent</w:t>
            </w:r>
          </w:p>
        </w:tc>
        <w:tc>
          <w:tcPr>
            <w:tcW w:w="3120" w:type="dxa"/>
            <w:shd w:val="clear" w:color="auto" w:fill="auto"/>
            <w:tcMar>
              <w:top w:w="100" w:type="dxa"/>
              <w:left w:w="100" w:type="dxa"/>
              <w:bottom w:w="100" w:type="dxa"/>
              <w:right w:w="100" w:type="dxa"/>
            </w:tcMar>
          </w:tcPr>
          <w:p w14:paraId="1A2ED8C5" w14:textId="77777777" w:rsidR="00D02670" w:rsidRPr="00E74CD2" w:rsidRDefault="00D02670" w:rsidP="00701BD3">
            <w:pPr>
              <w:widowControl w:val="0"/>
              <w:pBdr>
                <w:top w:val="nil"/>
                <w:left w:val="nil"/>
                <w:bottom w:val="nil"/>
                <w:right w:val="nil"/>
                <w:between w:val="nil"/>
              </w:pBdr>
              <w:spacing w:line="240" w:lineRule="auto"/>
              <w:rPr>
                <w:b/>
              </w:rPr>
            </w:pPr>
          </w:p>
        </w:tc>
        <w:tc>
          <w:tcPr>
            <w:tcW w:w="3120" w:type="dxa"/>
            <w:shd w:val="clear" w:color="auto" w:fill="auto"/>
            <w:tcMar>
              <w:top w:w="100" w:type="dxa"/>
              <w:left w:w="100" w:type="dxa"/>
              <w:bottom w:w="100" w:type="dxa"/>
              <w:right w:w="100" w:type="dxa"/>
            </w:tcMar>
          </w:tcPr>
          <w:p w14:paraId="123ECB58" w14:textId="77777777" w:rsidR="00D02670" w:rsidRPr="00E74CD2" w:rsidRDefault="00D02670" w:rsidP="00701BD3">
            <w:pPr>
              <w:widowControl w:val="0"/>
              <w:pBdr>
                <w:top w:val="nil"/>
                <w:left w:val="nil"/>
                <w:bottom w:val="nil"/>
                <w:right w:val="nil"/>
                <w:between w:val="nil"/>
              </w:pBdr>
              <w:spacing w:line="240" w:lineRule="auto"/>
            </w:pPr>
            <w:r w:rsidRPr="00E74CD2">
              <w:t>500</w:t>
            </w:r>
          </w:p>
        </w:tc>
      </w:tr>
      <w:tr w:rsidR="00D02670" w:rsidRPr="00E74CD2" w14:paraId="301C8C39" w14:textId="77777777" w:rsidTr="00701BD3">
        <w:tc>
          <w:tcPr>
            <w:tcW w:w="3120" w:type="dxa"/>
            <w:shd w:val="clear" w:color="auto" w:fill="auto"/>
            <w:tcMar>
              <w:top w:w="100" w:type="dxa"/>
              <w:left w:w="100" w:type="dxa"/>
              <w:bottom w:w="100" w:type="dxa"/>
              <w:right w:w="100" w:type="dxa"/>
            </w:tcMar>
          </w:tcPr>
          <w:p w14:paraId="7282DD21" w14:textId="77777777" w:rsidR="00D02670" w:rsidRPr="00E74CD2" w:rsidRDefault="00D02670" w:rsidP="00701BD3">
            <w:pPr>
              <w:widowControl w:val="0"/>
              <w:pBdr>
                <w:top w:val="nil"/>
                <w:left w:val="nil"/>
                <w:bottom w:val="nil"/>
                <w:right w:val="nil"/>
                <w:between w:val="nil"/>
              </w:pBdr>
              <w:spacing w:line="240" w:lineRule="auto"/>
            </w:pPr>
            <w:r w:rsidRPr="00E74CD2">
              <w:t>Utilities</w:t>
            </w:r>
          </w:p>
        </w:tc>
        <w:tc>
          <w:tcPr>
            <w:tcW w:w="3120" w:type="dxa"/>
            <w:shd w:val="clear" w:color="auto" w:fill="auto"/>
            <w:tcMar>
              <w:top w:w="100" w:type="dxa"/>
              <w:left w:w="100" w:type="dxa"/>
              <w:bottom w:w="100" w:type="dxa"/>
              <w:right w:w="100" w:type="dxa"/>
            </w:tcMar>
          </w:tcPr>
          <w:p w14:paraId="216A3FFD" w14:textId="77777777" w:rsidR="00D02670" w:rsidRPr="00E74CD2" w:rsidRDefault="00D02670" w:rsidP="00701BD3">
            <w:pPr>
              <w:widowControl w:val="0"/>
              <w:pBdr>
                <w:top w:val="nil"/>
                <w:left w:val="nil"/>
                <w:bottom w:val="nil"/>
                <w:right w:val="nil"/>
                <w:between w:val="nil"/>
              </w:pBdr>
              <w:spacing w:line="240" w:lineRule="auto"/>
              <w:rPr>
                <w:b/>
              </w:rPr>
            </w:pPr>
          </w:p>
        </w:tc>
        <w:tc>
          <w:tcPr>
            <w:tcW w:w="3120" w:type="dxa"/>
            <w:shd w:val="clear" w:color="auto" w:fill="auto"/>
            <w:tcMar>
              <w:top w:w="100" w:type="dxa"/>
              <w:left w:w="100" w:type="dxa"/>
              <w:bottom w:w="100" w:type="dxa"/>
              <w:right w:w="100" w:type="dxa"/>
            </w:tcMar>
          </w:tcPr>
          <w:p w14:paraId="04259046" w14:textId="77777777" w:rsidR="00D02670" w:rsidRPr="00E74CD2" w:rsidRDefault="00D02670" w:rsidP="00701BD3">
            <w:pPr>
              <w:widowControl w:val="0"/>
              <w:pBdr>
                <w:top w:val="nil"/>
                <w:left w:val="nil"/>
                <w:bottom w:val="nil"/>
                <w:right w:val="nil"/>
                <w:between w:val="nil"/>
              </w:pBdr>
              <w:spacing w:line="240" w:lineRule="auto"/>
            </w:pPr>
            <w:r w:rsidRPr="00E74CD2">
              <w:t>200</w:t>
            </w:r>
          </w:p>
        </w:tc>
      </w:tr>
      <w:tr w:rsidR="00D02670" w:rsidRPr="00E74CD2" w14:paraId="1955ECD3" w14:textId="77777777" w:rsidTr="00701BD3">
        <w:tc>
          <w:tcPr>
            <w:tcW w:w="3120" w:type="dxa"/>
            <w:shd w:val="clear" w:color="auto" w:fill="auto"/>
            <w:tcMar>
              <w:top w:w="100" w:type="dxa"/>
              <w:left w:w="100" w:type="dxa"/>
              <w:bottom w:w="100" w:type="dxa"/>
              <w:right w:w="100" w:type="dxa"/>
            </w:tcMar>
          </w:tcPr>
          <w:p w14:paraId="523C226D" w14:textId="77777777" w:rsidR="00D02670" w:rsidRPr="00E74CD2" w:rsidRDefault="00D02670" w:rsidP="00701BD3">
            <w:pPr>
              <w:widowControl w:val="0"/>
              <w:pBdr>
                <w:top w:val="nil"/>
                <w:left w:val="nil"/>
                <w:bottom w:val="nil"/>
                <w:right w:val="nil"/>
                <w:between w:val="nil"/>
              </w:pBdr>
              <w:spacing w:line="240" w:lineRule="auto"/>
            </w:pPr>
            <w:r w:rsidRPr="00E74CD2">
              <w:t>Groceries</w:t>
            </w:r>
          </w:p>
        </w:tc>
        <w:tc>
          <w:tcPr>
            <w:tcW w:w="3120" w:type="dxa"/>
            <w:shd w:val="clear" w:color="auto" w:fill="auto"/>
            <w:tcMar>
              <w:top w:w="100" w:type="dxa"/>
              <w:left w:w="100" w:type="dxa"/>
              <w:bottom w:w="100" w:type="dxa"/>
              <w:right w:w="100" w:type="dxa"/>
            </w:tcMar>
          </w:tcPr>
          <w:p w14:paraId="68018085" w14:textId="77777777" w:rsidR="00D02670" w:rsidRPr="00E74CD2" w:rsidRDefault="00D02670" w:rsidP="00701BD3">
            <w:pPr>
              <w:widowControl w:val="0"/>
              <w:pBdr>
                <w:top w:val="nil"/>
                <w:left w:val="nil"/>
                <w:bottom w:val="nil"/>
                <w:right w:val="nil"/>
                <w:between w:val="nil"/>
              </w:pBdr>
              <w:spacing w:line="240" w:lineRule="auto"/>
              <w:rPr>
                <w:b/>
              </w:rPr>
            </w:pPr>
          </w:p>
        </w:tc>
        <w:tc>
          <w:tcPr>
            <w:tcW w:w="3120" w:type="dxa"/>
            <w:shd w:val="clear" w:color="auto" w:fill="auto"/>
            <w:tcMar>
              <w:top w:w="100" w:type="dxa"/>
              <w:left w:w="100" w:type="dxa"/>
              <w:bottom w:w="100" w:type="dxa"/>
              <w:right w:w="100" w:type="dxa"/>
            </w:tcMar>
          </w:tcPr>
          <w:p w14:paraId="1CAC4EC0" w14:textId="77777777" w:rsidR="00D02670" w:rsidRPr="00E74CD2" w:rsidRDefault="00D02670" w:rsidP="00701BD3">
            <w:pPr>
              <w:widowControl w:val="0"/>
              <w:pBdr>
                <w:top w:val="nil"/>
                <w:left w:val="nil"/>
                <w:bottom w:val="nil"/>
                <w:right w:val="nil"/>
                <w:between w:val="nil"/>
              </w:pBdr>
              <w:spacing w:line="240" w:lineRule="auto"/>
            </w:pPr>
            <w:r w:rsidRPr="00E74CD2">
              <w:t>200</w:t>
            </w:r>
          </w:p>
        </w:tc>
      </w:tr>
      <w:tr w:rsidR="00D02670" w:rsidRPr="00E74CD2" w14:paraId="042F21E2" w14:textId="77777777" w:rsidTr="00701BD3">
        <w:tc>
          <w:tcPr>
            <w:tcW w:w="3120" w:type="dxa"/>
            <w:shd w:val="clear" w:color="auto" w:fill="auto"/>
            <w:tcMar>
              <w:top w:w="100" w:type="dxa"/>
              <w:left w:w="100" w:type="dxa"/>
              <w:bottom w:w="100" w:type="dxa"/>
              <w:right w:w="100" w:type="dxa"/>
            </w:tcMar>
          </w:tcPr>
          <w:p w14:paraId="106B22A9" w14:textId="77777777" w:rsidR="00D02670" w:rsidRPr="00E74CD2" w:rsidRDefault="00D02670" w:rsidP="00701BD3">
            <w:pPr>
              <w:widowControl w:val="0"/>
              <w:pBdr>
                <w:top w:val="nil"/>
                <w:left w:val="nil"/>
                <w:bottom w:val="nil"/>
                <w:right w:val="nil"/>
                <w:between w:val="nil"/>
              </w:pBdr>
              <w:spacing w:line="240" w:lineRule="auto"/>
            </w:pPr>
            <w:r w:rsidRPr="00E74CD2">
              <w:t>Transportation</w:t>
            </w:r>
          </w:p>
        </w:tc>
        <w:tc>
          <w:tcPr>
            <w:tcW w:w="3120" w:type="dxa"/>
            <w:shd w:val="clear" w:color="auto" w:fill="auto"/>
            <w:tcMar>
              <w:top w:w="100" w:type="dxa"/>
              <w:left w:w="100" w:type="dxa"/>
              <w:bottom w:w="100" w:type="dxa"/>
              <w:right w:w="100" w:type="dxa"/>
            </w:tcMar>
          </w:tcPr>
          <w:p w14:paraId="791D7639" w14:textId="77777777" w:rsidR="00D02670" w:rsidRPr="00E74CD2" w:rsidRDefault="00D02670" w:rsidP="00701BD3">
            <w:pPr>
              <w:widowControl w:val="0"/>
              <w:pBdr>
                <w:top w:val="nil"/>
                <w:left w:val="nil"/>
                <w:bottom w:val="nil"/>
                <w:right w:val="nil"/>
                <w:between w:val="nil"/>
              </w:pBdr>
              <w:spacing w:line="240" w:lineRule="auto"/>
              <w:rPr>
                <w:b/>
              </w:rPr>
            </w:pPr>
          </w:p>
        </w:tc>
        <w:tc>
          <w:tcPr>
            <w:tcW w:w="3120" w:type="dxa"/>
            <w:shd w:val="clear" w:color="auto" w:fill="auto"/>
            <w:tcMar>
              <w:top w:w="100" w:type="dxa"/>
              <w:left w:w="100" w:type="dxa"/>
              <w:bottom w:w="100" w:type="dxa"/>
              <w:right w:w="100" w:type="dxa"/>
            </w:tcMar>
          </w:tcPr>
          <w:p w14:paraId="7A4D57D3" w14:textId="77777777" w:rsidR="00D02670" w:rsidRPr="00E74CD2" w:rsidRDefault="00D02670" w:rsidP="00701BD3">
            <w:pPr>
              <w:widowControl w:val="0"/>
              <w:pBdr>
                <w:top w:val="nil"/>
                <w:left w:val="nil"/>
                <w:bottom w:val="nil"/>
                <w:right w:val="nil"/>
                <w:between w:val="nil"/>
              </w:pBdr>
              <w:spacing w:line="240" w:lineRule="auto"/>
            </w:pPr>
            <w:r w:rsidRPr="00E74CD2">
              <w:t>300</w:t>
            </w:r>
          </w:p>
        </w:tc>
      </w:tr>
      <w:tr w:rsidR="00D02670" w:rsidRPr="00E74CD2" w14:paraId="7648C19D" w14:textId="77777777" w:rsidTr="00701BD3">
        <w:tc>
          <w:tcPr>
            <w:tcW w:w="3120" w:type="dxa"/>
            <w:shd w:val="clear" w:color="auto" w:fill="auto"/>
            <w:tcMar>
              <w:top w:w="100" w:type="dxa"/>
              <w:left w:w="100" w:type="dxa"/>
              <w:bottom w:w="100" w:type="dxa"/>
              <w:right w:w="100" w:type="dxa"/>
            </w:tcMar>
          </w:tcPr>
          <w:p w14:paraId="1F3381B1" w14:textId="77777777" w:rsidR="00D02670" w:rsidRPr="00E74CD2" w:rsidRDefault="00D02670" w:rsidP="00701BD3">
            <w:pPr>
              <w:widowControl w:val="0"/>
              <w:pBdr>
                <w:top w:val="nil"/>
                <w:left w:val="nil"/>
                <w:bottom w:val="nil"/>
                <w:right w:val="nil"/>
                <w:between w:val="nil"/>
              </w:pBdr>
              <w:spacing w:line="240" w:lineRule="auto"/>
            </w:pPr>
            <w:r w:rsidRPr="00E74CD2">
              <w:t>Barbara’s school expenses</w:t>
            </w:r>
          </w:p>
        </w:tc>
        <w:tc>
          <w:tcPr>
            <w:tcW w:w="3120" w:type="dxa"/>
            <w:shd w:val="clear" w:color="auto" w:fill="auto"/>
            <w:tcMar>
              <w:top w:w="100" w:type="dxa"/>
              <w:left w:w="100" w:type="dxa"/>
              <w:bottom w:w="100" w:type="dxa"/>
              <w:right w:w="100" w:type="dxa"/>
            </w:tcMar>
          </w:tcPr>
          <w:p w14:paraId="16032BAF" w14:textId="77777777" w:rsidR="00D02670" w:rsidRPr="00E74CD2" w:rsidRDefault="00D02670" w:rsidP="00701BD3">
            <w:pPr>
              <w:widowControl w:val="0"/>
              <w:pBdr>
                <w:top w:val="nil"/>
                <w:left w:val="nil"/>
                <w:bottom w:val="nil"/>
                <w:right w:val="nil"/>
                <w:between w:val="nil"/>
              </w:pBdr>
              <w:spacing w:line="240" w:lineRule="auto"/>
              <w:rPr>
                <w:b/>
              </w:rPr>
            </w:pPr>
          </w:p>
        </w:tc>
        <w:tc>
          <w:tcPr>
            <w:tcW w:w="3120" w:type="dxa"/>
            <w:shd w:val="clear" w:color="auto" w:fill="auto"/>
            <w:tcMar>
              <w:top w:w="100" w:type="dxa"/>
              <w:left w:w="100" w:type="dxa"/>
              <w:bottom w:w="100" w:type="dxa"/>
              <w:right w:w="100" w:type="dxa"/>
            </w:tcMar>
          </w:tcPr>
          <w:p w14:paraId="12AF9DE3" w14:textId="77777777" w:rsidR="00D02670" w:rsidRPr="00E74CD2" w:rsidRDefault="00D02670" w:rsidP="00701BD3">
            <w:pPr>
              <w:widowControl w:val="0"/>
              <w:pBdr>
                <w:top w:val="nil"/>
                <w:left w:val="nil"/>
                <w:bottom w:val="nil"/>
                <w:right w:val="nil"/>
                <w:between w:val="nil"/>
              </w:pBdr>
              <w:spacing w:line="240" w:lineRule="auto"/>
            </w:pPr>
            <w:r w:rsidRPr="00E74CD2">
              <w:t>100</w:t>
            </w:r>
          </w:p>
        </w:tc>
      </w:tr>
      <w:tr w:rsidR="00D02670" w:rsidRPr="00E74CD2" w14:paraId="4FE8C6D0" w14:textId="77777777" w:rsidTr="00701BD3">
        <w:tc>
          <w:tcPr>
            <w:tcW w:w="3120" w:type="dxa"/>
            <w:shd w:val="clear" w:color="auto" w:fill="auto"/>
            <w:tcMar>
              <w:top w:w="100" w:type="dxa"/>
              <w:left w:w="100" w:type="dxa"/>
              <w:bottom w:w="100" w:type="dxa"/>
              <w:right w:w="100" w:type="dxa"/>
            </w:tcMar>
          </w:tcPr>
          <w:p w14:paraId="60388E0F" w14:textId="77777777" w:rsidR="00D02670" w:rsidRPr="00E74CD2" w:rsidRDefault="00D02670" w:rsidP="00701BD3">
            <w:pPr>
              <w:widowControl w:val="0"/>
              <w:pBdr>
                <w:top w:val="nil"/>
                <w:left w:val="nil"/>
                <w:bottom w:val="nil"/>
                <w:right w:val="nil"/>
                <w:between w:val="nil"/>
              </w:pBdr>
              <w:spacing w:line="240" w:lineRule="auto"/>
            </w:pPr>
            <w:r w:rsidRPr="00E74CD2">
              <w:t>Total</w:t>
            </w:r>
          </w:p>
        </w:tc>
        <w:tc>
          <w:tcPr>
            <w:tcW w:w="3120" w:type="dxa"/>
            <w:shd w:val="clear" w:color="auto" w:fill="auto"/>
            <w:tcMar>
              <w:top w:w="100" w:type="dxa"/>
              <w:left w:w="100" w:type="dxa"/>
              <w:bottom w:w="100" w:type="dxa"/>
              <w:right w:w="100" w:type="dxa"/>
            </w:tcMar>
          </w:tcPr>
          <w:p w14:paraId="74AEB02F" w14:textId="77777777" w:rsidR="00D02670" w:rsidRPr="00E74CD2" w:rsidRDefault="00D02670" w:rsidP="00701BD3">
            <w:pPr>
              <w:widowControl w:val="0"/>
              <w:pBdr>
                <w:top w:val="nil"/>
                <w:left w:val="nil"/>
                <w:bottom w:val="nil"/>
                <w:right w:val="nil"/>
                <w:between w:val="nil"/>
              </w:pBdr>
              <w:spacing w:line="240" w:lineRule="auto"/>
              <w:rPr>
                <w:b/>
              </w:rPr>
            </w:pPr>
            <w:r w:rsidRPr="00E74CD2">
              <w:rPr>
                <w:b/>
              </w:rPr>
              <w:t>1300</w:t>
            </w:r>
          </w:p>
        </w:tc>
        <w:tc>
          <w:tcPr>
            <w:tcW w:w="3120" w:type="dxa"/>
            <w:shd w:val="clear" w:color="auto" w:fill="auto"/>
            <w:tcMar>
              <w:top w:w="100" w:type="dxa"/>
              <w:left w:w="100" w:type="dxa"/>
              <w:bottom w:w="100" w:type="dxa"/>
              <w:right w:w="100" w:type="dxa"/>
            </w:tcMar>
          </w:tcPr>
          <w:p w14:paraId="6CA9FA00" w14:textId="77777777" w:rsidR="00D02670" w:rsidRPr="00E74CD2" w:rsidRDefault="00D02670" w:rsidP="00701BD3">
            <w:pPr>
              <w:widowControl w:val="0"/>
              <w:pBdr>
                <w:top w:val="nil"/>
                <w:left w:val="nil"/>
                <w:bottom w:val="nil"/>
                <w:right w:val="nil"/>
                <w:between w:val="nil"/>
              </w:pBdr>
              <w:spacing w:line="240" w:lineRule="auto"/>
              <w:rPr>
                <w:b/>
              </w:rPr>
            </w:pPr>
            <w:r w:rsidRPr="00E74CD2">
              <w:rPr>
                <w:b/>
              </w:rPr>
              <w:t>1300</w:t>
            </w:r>
          </w:p>
        </w:tc>
      </w:tr>
    </w:tbl>
    <w:p w14:paraId="5E474744" w14:textId="3CAE90C5" w:rsidR="00D02670" w:rsidRPr="00B43F2A" w:rsidRDefault="00D02670" w:rsidP="00D02670">
      <w:pPr>
        <w:rPr>
          <w:w w:val="110"/>
        </w:rPr>
      </w:pPr>
      <w:r w:rsidRPr="00B43F2A">
        <w:rPr>
          <w:w w:val="110"/>
        </w:rPr>
        <w:t xml:space="preserve">The </w:t>
      </w:r>
      <w:hyperlink r:id="rId14" w:anchor="policy" w:history="1">
        <w:r w:rsidR="009B5D5A">
          <w:rPr>
            <w:rStyle w:val="Hyperlink"/>
          </w:rPr>
          <w:t>Policy Guidance</w:t>
        </w:r>
        <w:r w:rsidRPr="00C1085D">
          <w:rPr>
            <w:rStyle w:val="Hyperlink"/>
          </w:rPr>
          <w:t xml:space="preserve"> for Inclusive Sustainable Development Goals – No povert</w:t>
        </w:r>
      </w:hyperlink>
      <w:r w:rsidRPr="00B43F2A">
        <w:t>y state that a</w:t>
      </w:r>
      <w:r w:rsidRPr="00B43F2A">
        <w:rPr>
          <w:w w:val="110"/>
        </w:rPr>
        <w:t>n inclusive social protection programme, allows persons with disabilities to participate fully in society, contribute to their communities, and pursue their own development according to their life plan.</w:t>
      </w:r>
      <w:r>
        <w:rPr>
          <w:w w:val="110"/>
        </w:rPr>
        <w:t xml:space="preserve"> The </w:t>
      </w:r>
      <w:r w:rsidR="00593D5F">
        <w:rPr>
          <w:w w:val="110"/>
        </w:rPr>
        <w:t>Guidance</w:t>
      </w:r>
      <w:r>
        <w:rPr>
          <w:w w:val="110"/>
        </w:rPr>
        <w:t xml:space="preserve"> goes on to say that:</w:t>
      </w:r>
    </w:p>
    <w:p w14:paraId="6F85DCBC" w14:textId="77777777" w:rsidR="00D02670" w:rsidRPr="00B43F2A" w:rsidRDefault="00D02670" w:rsidP="00D02670">
      <w:pPr>
        <w:rPr>
          <w:w w:val="110"/>
        </w:rPr>
      </w:pPr>
      <w:r w:rsidRPr="00B43F2A">
        <w:rPr>
          <w:w w:val="110"/>
        </w:rPr>
        <w:t>To end poverty for all and to ensure all persons with disabilities experience a sustainable escape from poverty, governments must:</w:t>
      </w:r>
    </w:p>
    <w:p w14:paraId="7D71FAC0" w14:textId="77777777" w:rsidR="00D02670" w:rsidRPr="00B43F2A" w:rsidRDefault="00D02670" w:rsidP="00D02670">
      <w:pPr>
        <w:pStyle w:val="ListParagraph"/>
        <w:numPr>
          <w:ilvl w:val="0"/>
          <w:numId w:val="29"/>
        </w:numPr>
        <w:spacing w:after="360" w:line="259" w:lineRule="auto"/>
        <w:ind w:left="426" w:hanging="426"/>
        <w:rPr>
          <w:w w:val="110"/>
        </w:rPr>
      </w:pPr>
      <w:r w:rsidRPr="00B43F2A">
        <w:rPr>
          <w:w w:val="110"/>
        </w:rPr>
        <w:t xml:space="preserve">make structural changes to social protection systems, to ensure they are disability-inclusive </w:t>
      </w:r>
    </w:p>
    <w:p w14:paraId="18AD8BAB" w14:textId="77777777" w:rsidR="00D02670" w:rsidRPr="00B43F2A" w:rsidRDefault="00D02670" w:rsidP="00D02670">
      <w:pPr>
        <w:pStyle w:val="ListParagraph"/>
        <w:numPr>
          <w:ilvl w:val="0"/>
          <w:numId w:val="29"/>
        </w:numPr>
        <w:spacing w:after="360" w:line="259" w:lineRule="auto"/>
        <w:ind w:left="426" w:hanging="426"/>
        <w:rPr>
          <w:w w:val="110"/>
        </w:rPr>
      </w:pPr>
      <w:r w:rsidRPr="00B43F2A">
        <w:rPr>
          <w:w w:val="110"/>
        </w:rPr>
        <w:t>ensure disability-related extra costs are considered when measuring and monitoring poverty reduction</w:t>
      </w:r>
    </w:p>
    <w:p w14:paraId="54D3D299" w14:textId="77777777" w:rsidR="00D02670" w:rsidRDefault="00D02670" w:rsidP="00D02670">
      <w:pPr>
        <w:pStyle w:val="ListParagraph"/>
        <w:numPr>
          <w:ilvl w:val="0"/>
          <w:numId w:val="29"/>
        </w:numPr>
        <w:spacing w:after="360" w:line="259" w:lineRule="auto"/>
        <w:ind w:left="426" w:hanging="426"/>
        <w:rPr>
          <w:w w:val="110"/>
        </w:rPr>
      </w:pPr>
      <w:r w:rsidRPr="00B43F2A">
        <w:rPr>
          <w:w w:val="110"/>
        </w:rPr>
        <w:t xml:space="preserve">ensure social protection programmes facilitate the access to basic general services, assistive </w:t>
      </w:r>
      <w:proofErr w:type="gramStart"/>
      <w:r w:rsidRPr="00B43F2A">
        <w:rPr>
          <w:w w:val="110"/>
        </w:rPr>
        <w:t>technologies</w:t>
      </w:r>
      <w:proofErr w:type="gramEnd"/>
      <w:r w:rsidRPr="00B43F2A">
        <w:rPr>
          <w:w w:val="110"/>
        </w:rPr>
        <w:t xml:space="preserve"> and financial services </w:t>
      </w:r>
    </w:p>
    <w:p w14:paraId="2244D31F" w14:textId="48F99AE7" w:rsidR="00304C52" w:rsidRDefault="00D02670" w:rsidP="00D02670">
      <w:pPr>
        <w:spacing w:after="360"/>
        <w:rPr>
          <w:w w:val="110"/>
        </w:rPr>
      </w:pPr>
      <w:r w:rsidRPr="007D2ABA">
        <w:rPr>
          <w:w w:val="110"/>
        </w:rPr>
        <w:t xml:space="preserve">The diagram below presents the </w:t>
      </w:r>
      <w:r w:rsidRPr="007D2ABA">
        <w:rPr>
          <w:b/>
          <w:w w:val="110"/>
        </w:rPr>
        <w:t xml:space="preserve">main areas of intervention to </w:t>
      </w:r>
      <w:r w:rsidRPr="00EC24C8">
        <w:rPr>
          <w:b/>
          <w:w w:val="110"/>
        </w:rPr>
        <w:t>realize</w:t>
      </w:r>
      <w:r w:rsidRPr="007D2ABA">
        <w:rPr>
          <w:b/>
          <w:w w:val="110"/>
        </w:rPr>
        <w:t xml:space="preserve"> Sustainable Development Goal 1</w:t>
      </w:r>
      <w:r w:rsidRPr="007D2ABA">
        <w:rPr>
          <w:w w:val="110"/>
        </w:rPr>
        <w:t xml:space="preserve"> outlined in the </w:t>
      </w:r>
      <w:hyperlink r:id="rId15" w:anchor="policy" w:history="1">
        <w:r w:rsidR="00537EB2">
          <w:rPr>
            <w:rStyle w:val="Hyperlink"/>
            <w:w w:val="110"/>
          </w:rPr>
          <w:t>Policy Guidance</w:t>
        </w:r>
      </w:hyperlink>
      <w:r w:rsidRPr="007D2ABA">
        <w:rPr>
          <w:w w:val="110"/>
        </w:rPr>
        <w:t>.</w:t>
      </w:r>
    </w:p>
    <w:p w14:paraId="5D430941" w14:textId="7F921537" w:rsidR="00D02670" w:rsidRPr="005E6A8A" w:rsidRDefault="00D02670" w:rsidP="00D02670">
      <w:pPr>
        <w:spacing w:after="360"/>
        <w:rPr>
          <w:rFonts w:ascii="Calibri" w:hAnsi="Calibri"/>
        </w:rPr>
      </w:pPr>
      <w:r w:rsidRPr="00C87C22">
        <w:rPr>
          <w:rFonts w:ascii="Calibri" w:hAnsi="Calibri"/>
          <w:b/>
          <w:noProof/>
          <w:sz w:val="20"/>
          <w:lang w:val="en-GB" w:eastAsia="en-GB"/>
        </w:rPr>
        <w:drawing>
          <wp:inline distT="0" distB="0" distL="0" distR="0" wp14:anchorId="4202AC11" wp14:editId="7B8FDBDE">
            <wp:extent cx="4384501" cy="905510"/>
            <wp:effectExtent l="0" t="0" r="0" b="8890"/>
            <wp:docPr id="3" name="Picture 3" descr="An infographic of three colored circles with check marks connected by arrows. The first says &quot;Inclusive social protection systems&quot; the second &quot;Poverty reduction measures&quot; the third &quot;Access to basic services, assistive technologies and financial servi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9-2.jpg"/>
                    <pic:cNvPicPr/>
                  </pic:nvPicPr>
                  <pic:blipFill>
                    <a:blip r:embed="rId13">
                      <a:extLst>
                        <a:ext uri="{28A0092B-C50C-407E-A947-70E740481C1C}">
                          <a14:useLocalDpi xmlns:a14="http://schemas.microsoft.com/office/drawing/2010/main" val="0"/>
                        </a:ext>
                      </a:extLst>
                    </a:blip>
                    <a:stretch>
                      <a:fillRect/>
                    </a:stretch>
                  </pic:blipFill>
                  <pic:spPr>
                    <a:xfrm>
                      <a:off x="0" y="0"/>
                      <a:ext cx="4458266" cy="920744"/>
                    </a:xfrm>
                    <a:prstGeom prst="rect">
                      <a:avLst/>
                    </a:prstGeom>
                  </pic:spPr>
                </pic:pic>
              </a:graphicData>
            </a:graphic>
          </wp:inline>
        </w:drawing>
      </w:r>
      <w:r w:rsidRPr="005E6A8A">
        <w:rPr>
          <w:rFonts w:ascii="Calibri" w:hAnsi="Calibri"/>
          <w:w w:val="110"/>
        </w:rPr>
        <w:t xml:space="preserve"> </w:t>
      </w:r>
    </w:p>
    <w:p w14:paraId="6FC6DC00" w14:textId="77777777" w:rsidR="00D02670" w:rsidRDefault="00D02670" w:rsidP="00D02670">
      <w:pPr>
        <w:ind w:left="720" w:hanging="720"/>
        <w:rPr>
          <w:b/>
        </w:rPr>
      </w:pPr>
      <w:r>
        <w:rPr>
          <w:b/>
        </w:rPr>
        <w:t>Task</w:t>
      </w:r>
    </w:p>
    <w:p w14:paraId="3AF2E097" w14:textId="77777777" w:rsidR="00D02670" w:rsidRDefault="00D02670" w:rsidP="00D02670">
      <w:pPr>
        <w:spacing w:line="240" w:lineRule="auto"/>
        <w:rPr>
          <w:w w:val="110"/>
        </w:rPr>
      </w:pPr>
      <w:r w:rsidRPr="005E6A8A">
        <w:rPr>
          <w:w w:val="110"/>
        </w:rPr>
        <w:t>Together with the members of your group you will determine,</w:t>
      </w:r>
      <w:r>
        <w:rPr>
          <w:w w:val="110"/>
        </w:rPr>
        <w:t xml:space="preserve"> the kinds of social support that should be available to Eva and the members of her family to escape </w:t>
      </w:r>
      <w:r w:rsidRPr="005E6A8A">
        <w:rPr>
          <w:w w:val="110"/>
        </w:rPr>
        <w:t xml:space="preserve">poverty and for </w:t>
      </w:r>
      <w:r>
        <w:rPr>
          <w:w w:val="110"/>
        </w:rPr>
        <w:t>Eva</w:t>
      </w:r>
      <w:r w:rsidRPr="005E6A8A">
        <w:rPr>
          <w:w w:val="110"/>
        </w:rPr>
        <w:t xml:space="preserve"> to participate fully in society.</w:t>
      </w:r>
    </w:p>
    <w:p w14:paraId="129ECC9C" w14:textId="77777777" w:rsidR="00D02670" w:rsidRPr="005E6A8A" w:rsidRDefault="00D02670" w:rsidP="005A0B24">
      <w:pPr>
        <w:spacing w:after="0" w:line="240" w:lineRule="auto"/>
        <w:rPr>
          <w:w w:val="110"/>
        </w:rPr>
      </w:pPr>
    </w:p>
    <w:p w14:paraId="711C48A6" w14:textId="77777777" w:rsidR="00D02670" w:rsidRPr="00EC24C8" w:rsidRDefault="00D02670" w:rsidP="00D02670">
      <w:pPr>
        <w:pStyle w:val="ListParagraph"/>
        <w:numPr>
          <w:ilvl w:val="0"/>
          <w:numId w:val="30"/>
        </w:numPr>
        <w:spacing w:after="360" w:line="259" w:lineRule="auto"/>
        <w:ind w:left="360"/>
        <w:rPr>
          <w:w w:val="110"/>
        </w:rPr>
      </w:pPr>
      <w:r w:rsidRPr="00EC24C8">
        <w:t xml:space="preserve">Read </w:t>
      </w:r>
      <w:r>
        <w:t>Eva</w:t>
      </w:r>
      <w:r w:rsidRPr="00EC24C8">
        <w:t>’s story and review the family’s monthly budget.</w:t>
      </w:r>
    </w:p>
    <w:p w14:paraId="651BE92F" w14:textId="77777777" w:rsidR="00D02670" w:rsidRPr="00EC24C8" w:rsidRDefault="00D02670" w:rsidP="00D02670">
      <w:pPr>
        <w:pStyle w:val="ListParagraph"/>
        <w:numPr>
          <w:ilvl w:val="0"/>
          <w:numId w:val="30"/>
        </w:numPr>
        <w:spacing w:after="360" w:line="259" w:lineRule="auto"/>
        <w:ind w:left="360"/>
        <w:rPr>
          <w:w w:val="110"/>
        </w:rPr>
      </w:pPr>
      <w:r w:rsidRPr="00EC24C8">
        <w:t>Then complete the steps below</w:t>
      </w:r>
      <w:r>
        <w:t xml:space="preserve"> by writing your group’s responses on the flipchart version provided by the trainer.</w:t>
      </w:r>
    </w:p>
    <w:p w14:paraId="7ACDAB07" w14:textId="77777777" w:rsidR="00D02670" w:rsidRDefault="00D02670" w:rsidP="00D02670">
      <w:pPr>
        <w:rPr>
          <w:b/>
          <w:bCs/>
          <w:w w:val="110"/>
        </w:rPr>
      </w:pPr>
      <w:r>
        <w:rPr>
          <w:b/>
          <w:w w:val="110"/>
        </w:rPr>
        <w:t>Step 1</w:t>
      </w:r>
      <w:r>
        <w:rPr>
          <w:w w:val="110"/>
        </w:rPr>
        <w:t xml:space="preserve"> </w:t>
      </w:r>
    </w:p>
    <w:p w14:paraId="3F272E85" w14:textId="77777777" w:rsidR="00D02670" w:rsidRPr="00497FE0" w:rsidRDefault="00D02670" w:rsidP="00D02670">
      <w:pPr>
        <w:rPr>
          <w:w w:val="110"/>
        </w:rPr>
      </w:pPr>
      <w:r w:rsidRPr="00497FE0">
        <w:rPr>
          <w:w w:val="110"/>
        </w:rPr>
        <w:t xml:space="preserve">What challenges do </w:t>
      </w:r>
      <w:r>
        <w:rPr>
          <w:w w:val="110"/>
        </w:rPr>
        <w:t>Eva</w:t>
      </w:r>
      <w:r w:rsidRPr="00497FE0">
        <w:rPr>
          <w:w w:val="110"/>
        </w:rPr>
        <w:t xml:space="preserve"> and h</w:t>
      </w:r>
      <w:r>
        <w:rPr>
          <w:w w:val="110"/>
        </w:rPr>
        <w:t>er</w:t>
      </w:r>
      <w:r w:rsidRPr="00497FE0">
        <w:rPr>
          <w:w w:val="110"/>
        </w:rPr>
        <w:t xml:space="preserve"> family face related to </w:t>
      </w:r>
      <w:r>
        <w:rPr>
          <w:w w:val="110"/>
        </w:rPr>
        <w:t>Eva</w:t>
      </w:r>
      <w:r w:rsidRPr="00497FE0">
        <w:rPr>
          <w:w w:val="110"/>
        </w:rPr>
        <w:t>’s disabilities?</w:t>
      </w:r>
      <w:r>
        <w:rPr>
          <w:w w:val="110"/>
        </w:rPr>
        <w:t xml:space="preserve"> </w:t>
      </w:r>
    </w:p>
    <w:tbl>
      <w:tblPr>
        <w:tblStyle w:val="TableGrid"/>
        <w:tblW w:w="0" w:type="auto"/>
        <w:tblLook w:val="04A0" w:firstRow="1" w:lastRow="0" w:firstColumn="1" w:lastColumn="0" w:noHBand="0" w:noVBand="1"/>
      </w:tblPr>
      <w:tblGrid>
        <w:gridCol w:w="4675"/>
        <w:gridCol w:w="4675"/>
      </w:tblGrid>
      <w:tr w:rsidR="00D02670" w:rsidRPr="00B43F2A" w14:paraId="2892E5D6" w14:textId="77777777" w:rsidTr="00701BD3">
        <w:tc>
          <w:tcPr>
            <w:tcW w:w="5222" w:type="dxa"/>
          </w:tcPr>
          <w:p w14:paraId="5D306B46" w14:textId="77777777" w:rsidR="00D02670" w:rsidRPr="00B43F2A" w:rsidRDefault="00D02670" w:rsidP="00A46C11">
            <w:pPr>
              <w:spacing w:before="120" w:after="160" w:line="259" w:lineRule="auto"/>
              <w:jc w:val="center"/>
              <w:rPr>
                <w:b/>
                <w:bCs/>
                <w:w w:val="110"/>
              </w:rPr>
            </w:pPr>
            <w:r w:rsidRPr="00B43F2A">
              <w:rPr>
                <w:b/>
                <w:w w:val="110"/>
              </w:rPr>
              <w:t xml:space="preserve">Challenges </w:t>
            </w:r>
            <w:r>
              <w:rPr>
                <w:b/>
                <w:w w:val="110"/>
              </w:rPr>
              <w:t>Eva</w:t>
            </w:r>
            <w:r w:rsidRPr="00B43F2A">
              <w:rPr>
                <w:b/>
                <w:w w:val="110"/>
              </w:rPr>
              <w:t xml:space="preserve"> faces</w:t>
            </w:r>
          </w:p>
        </w:tc>
        <w:tc>
          <w:tcPr>
            <w:tcW w:w="5222" w:type="dxa"/>
          </w:tcPr>
          <w:p w14:paraId="259036CC" w14:textId="77777777" w:rsidR="00D02670" w:rsidRPr="00B43F2A" w:rsidRDefault="00D02670" w:rsidP="00A46C11">
            <w:pPr>
              <w:spacing w:before="120" w:after="160" w:line="259" w:lineRule="auto"/>
              <w:jc w:val="center"/>
              <w:rPr>
                <w:b/>
                <w:bCs/>
                <w:w w:val="110"/>
              </w:rPr>
            </w:pPr>
            <w:r w:rsidRPr="00B43F2A">
              <w:rPr>
                <w:b/>
                <w:w w:val="110"/>
              </w:rPr>
              <w:t xml:space="preserve">Challenges </w:t>
            </w:r>
            <w:r>
              <w:rPr>
                <w:b/>
                <w:w w:val="110"/>
              </w:rPr>
              <w:t>her</w:t>
            </w:r>
            <w:r w:rsidRPr="00B43F2A">
              <w:rPr>
                <w:b/>
                <w:w w:val="110"/>
              </w:rPr>
              <w:t xml:space="preserve"> family members face</w:t>
            </w:r>
          </w:p>
        </w:tc>
      </w:tr>
      <w:tr w:rsidR="00D02670" w14:paraId="79A3818C" w14:textId="77777777" w:rsidTr="00701BD3">
        <w:tc>
          <w:tcPr>
            <w:tcW w:w="5222" w:type="dxa"/>
          </w:tcPr>
          <w:p w14:paraId="2687FF49" w14:textId="77777777" w:rsidR="00D02670" w:rsidRDefault="00D02670" w:rsidP="00701BD3">
            <w:pPr>
              <w:pStyle w:val="ListParagraph"/>
              <w:spacing w:after="160" w:line="259" w:lineRule="auto"/>
              <w:ind w:left="0"/>
              <w:rPr>
                <w:w w:val="110"/>
              </w:rPr>
            </w:pPr>
          </w:p>
          <w:p w14:paraId="4A59645E" w14:textId="77777777" w:rsidR="00D02670" w:rsidRDefault="00D02670" w:rsidP="00701BD3">
            <w:pPr>
              <w:pStyle w:val="ListParagraph"/>
              <w:spacing w:after="160" w:line="259" w:lineRule="auto"/>
              <w:ind w:left="0"/>
              <w:rPr>
                <w:w w:val="110"/>
              </w:rPr>
            </w:pPr>
          </w:p>
          <w:p w14:paraId="626C439C" w14:textId="77777777" w:rsidR="00D02670" w:rsidRDefault="00D02670" w:rsidP="00701BD3">
            <w:pPr>
              <w:pStyle w:val="ListParagraph"/>
              <w:spacing w:after="160" w:line="259" w:lineRule="auto"/>
              <w:ind w:left="0"/>
              <w:rPr>
                <w:w w:val="110"/>
              </w:rPr>
            </w:pPr>
          </w:p>
          <w:p w14:paraId="6E6AB33A" w14:textId="77777777" w:rsidR="00D02670" w:rsidRDefault="00D02670" w:rsidP="00701BD3">
            <w:pPr>
              <w:pStyle w:val="ListParagraph"/>
              <w:spacing w:after="160" w:line="259" w:lineRule="auto"/>
              <w:ind w:left="0"/>
              <w:rPr>
                <w:w w:val="110"/>
              </w:rPr>
            </w:pPr>
          </w:p>
          <w:p w14:paraId="0E6AA612" w14:textId="77777777" w:rsidR="00D02670" w:rsidRDefault="00D02670" w:rsidP="00701BD3">
            <w:pPr>
              <w:pStyle w:val="ListParagraph"/>
              <w:spacing w:after="160" w:line="259" w:lineRule="auto"/>
              <w:ind w:left="0"/>
              <w:rPr>
                <w:w w:val="110"/>
              </w:rPr>
            </w:pPr>
          </w:p>
        </w:tc>
        <w:tc>
          <w:tcPr>
            <w:tcW w:w="5222" w:type="dxa"/>
          </w:tcPr>
          <w:p w14:paraId="2C71A687" w14:textId="77777777" w:rsidR="00D02670" w:rsidRDefault="00D02670" w:rsidP="00701BD3">
            <w:pPr>
              <w:pStyle w:val="ListParagraph"/>
              <w:spacing w:after="160" w:line="259" w:lineRule="auto"/>
              <w:ind w:left="0"/>
              <w:rPr>
                <w:w w:val="110"/>
              </w:rPr>
            </w:pPr>
          </w:p>
          <w:p w14:paraId="1F0E6668" w14:textId="77777777" w:rsidR="00D02670" w:rsidRDefault="00D02670" w:rsidP="00701BD3">
            <w:pPr>
              <w:pStyle w:val="ListParagraph"/>
              <w:spacing w:after="160" w:line="259" w:lineRule="auto"/>
              <w:ind w:left="0"/>
              <w:rPr>
                <w:w w:val="110"/>
              </w:rPr>
            </w:pPr>
          </w:p>
          <w:p w14:paraId="067B63B3" w14:textId="77777777" w:rsidR="00D02670" w:rsidRDefault="00D02670" w:rsidP="00701BD3">
            <w:pPr>
              <w:pStyle w:val="ListParagraph"/>
              <w:spacing w:after="160" w:line="259" w:lineRule="auto"/>
              <w:ind w:left="0"/>
              <w:rPr>
                <w:w w:val="110"/>
              </w:rPr>
            </w:pPr>
          </w:p>
          <w:p w14:paraId="46AC7B2E" w14:textId="77777777" w:rsidR="00D02670" w:rsidRDefault="00D02670" w:rsidP="00701BD3">
            <w:pPr>
              <w:pStyle w:val="ListParagraph"/>
              <w:spacing w:line="240" w:lineRule="auto"/>
              <w:ind w:left="0"/>
              <w:contextualSpacing w:val="0"/>
              <w:rPr>
                <w:w w:val="110"/>
              </w:rPr>
            </w:pPr>
          </w:p>
          <w:p w14:paraId="61FE738B" w14:textId="77777777" w:rsidR="00D02670" w:rsidRPr="00CD49EA" w:rsidRDefault="00D02670" w:rsidP="00701BD3">
            <w:pPr>
              <w:rPr>
                <w:w w:val="110"/>
              </w:rPr>
            </w:pPr>
          </w:p>
        </w:tc>
      </w:tr>
    </w:tbl>
    <w:p w14:paraId="10ADC0D6" w14:textId="77777777" w:rsidR="00D02670" w:rsidRDefault="00D02670" w:rsidP="00D02670">
      <w:pPr>
        <w:rPr>
          <w:b/>
        </w:rPr>
      </w:pPr>
    </w:p>
    <w:p w14:paraId="74CB97A6" w14:textId="77777777" w:rsidR="00D02670" w:rsidRDefault="00D02670" w:rsidP="00D02670">
      <w:pPr>
        <w:rPr>
          <w:b/>
          <w:bCs/>
          <w:w w:val="110"/>
        </w:rPr>
      </w:pPr>
    </w:p>
    <w:p w14:paraId="3F6C3EF2" w14:textId="77777777" w:rsidR="00D02670" w:rsidRPr="007D2ABA" w:rsidRDefault="00D02670" w:rsidP="00D02670">
      <w:pPr>
        <w:rPr>
          <w:b/>
          <w:bCs/>
          <w:w w:val="110"/>
        </w:rPr>
      </w:pPr>
      <w:r w:rsidRPr="007D2ABA">
        <w:rPr>
          <w:b/>
          <w:w w:val="110"/>
        </w:rPr>
        <w:t>Step 2</w:t>
      </w:r>
      <w:r>
        <w:rPr>
          <w:w w:val="110"/>
        </w:rPr>
        <w:t xml:space="preserve"> </w:t>
      </w:r>
    </w:p>
    <w:p w14:paraId="36B7A793" w14:textId="7F1470C6" w:rsidR="00D02670" w:rsidRPr="00497FE0" w:rsidRDefault="00D02670" w:rsidP="00D02670">
      <w:pPr>
        <w:rPr>
          <w:w w:val="110"/>
        </w:rPr>
      </w:pPr>
      <w:r w:rsidRPr="00497FE0">
        <w:rPr>
          <w:w w:val="110"/>
        </w:rPr>
        <w:t xml:space="preserve">Based on your analysis in Step 1, and drawing on the recommendations from the </w:t>
      </w:r>
      <w:r w:rsidR="00537EB2">
        <w:rPr>
          <w:w w:val="110"/>
        </w:rPr>
        <w:t>Policy Guidance</w:t>
      </w:r>
      <w:r>
        <w:rPr>
          <w:w w:val="110"/>
        </w:rPr>
        <w:t xml:space="preserve">, </w:t>
      </w:r>
      <w:r w:rsidRPr="007D2ABA">
        <w:rPr>
          <w:b/>
          <w:w w:val="110"/>
        </w:rPr>
        <w:t xml:space="preserve">how can social protection systems assist </w:t>
      </w:r>
      <w:r>
        <w:rPr>
          <w:b/>
          <w:w w:val="110"/>
        </w:rPr>
        <w:t>Eva</w:t>
      </w:r>
      <w:r w:rsidRPr="007D2ABA">
        <w:rPr>
          <w:b/>
          <w:w w:val="110"/>
        </w:rPr>
        <w:t xml:space="preserve"> and h</w:t>
      </w:r>
      <w:r>
        <w:rPr>
          <w:b/>
          <w:w w:val="110"/>
        </w:rPr>
        <w:t>er</w:t>
      </w:r>
      <w:r w:rsidRPr="007D2ABA">
        <w:rPr>
          <w:b/>
          <w:w w:val="110"/>
        </w:rPr>
        <w:t xml:space="preserve"> family? Please provide specific examples</w:t>
      </w:r>
      <w:r>
        <w:rPr>
          <w:w w:val="110"/>
        </w:rPr>
        <w:t>.</w:t>
      </w:r>
    </w:p>
    <w:p w14:paraId="3EA48E31" w14:textId="77777777" w:rsidR="00D02670" w:rsidRDefault="00D02670" w:rsidP="00D02670">
      <w:pPr>
        <w:spacing w:line="240" w:lineRule="auto"/>
        <w:rPr>
          <w:w w:val="110"/>
        </w:rPr>
      </w:pPr>
    </w:p>
    <w:p w14:paraId="49EFB4D5" w14:textId="77777777" w:rsidR="00D02670" w:rsidRDefault="00D02670" w:rsidP="00D02670">
      <w:pPr>
        <w:spacing w:line="240" w:lineRule="auto"/>
        <w:rPr>
          <w:w w:val="110"/>
        </w:rPr>
      </w:pPr>
    </w:p>
    <w:p w14:paraId="0BF930B7" w14:textId="77777777" w:rsidR="00D02670" w:rsidRDefault="00D02670" w:rsidP="00D02670">
      <w:pPr>
        <w:spacing w:line="240" w:lineRule="auto"/>
        <w:rPr>
          <w:w w:val="110"/>
        </w:rPr>
      </w:pPr>
    </w:p>
    <w:p w14:paraId="71CE8E15" w14:textId="77777777" w:rsidR="00D02670" w:rsidRDefault="00D02670" w:rsidP="00D02670">
      <w:pPr>
        <w:spacing w:line="240" w:lineRule="auto"/>
        <w:rPr>
          <w:w w:val="110"/>
        </w:rPr>
      </w:pPr>
    </w:p>
    <w:p w14:paraId="1C2D9EE9" w14:textId="77777777" w:rsidR="00D02670" w:rsidRDefault="00D02670" w:rsidP="00D02670">
      <w:pPr>
        <w:spacing w:line="240" w:lineRule="auto"/>
        <w:rPr>
          <w:w w:val="110"/>
        </w:rPr>
      </w:pPr>
    </w:p>
    <w:p w14:paraId="1D361E0C" w14:textId="77777777" w:rsidR="00D02670" w:rsidRDefault="00D02670" w:rsidP="00D02670">
      <w:pPr>
        <w:spacing w:line="240" w:lineRule="auto"/>
        <w:rPr>
          <w:w w:val="110"/>
        </w:rPr>
      </w:pPr>
    </w:p>
    <w:p w14:paraId="402B7E30" w14:textId="77777777" w:rsidR="00D02670" w:rsidRPr="007D2ABA" w:rsidRDefault="00D02670" w:rsidP="00D02670">
      <w:pPr>
        <w:rPr>
          <w:b/>
          <w:bCs/>
          <w:w w:val="110"/>
        </w:rPr>
      </w:pPr>
      <w:r w:rsidRPr="007D2ABA">
        <w:rPr>
          <w:b/>
          <w:w w:val="110"/>
        </w:rPr>
        <w:t>Step 3</w:t>
      </w:r>
    </w:p>
    <w:p w14:paraId="5F94CA62" w14:textId="77777777" w:rsidR="00D02670" w:rsidRPr="00AD0B2B" w:rsidRDefault="00D02670" w:rsidP="00D02670">
      <w:pPr>
        <w:pStyle w:val="ListParagraph"/>
        <w:spacing w:after="160" w:line="259" w:lineRule="auto"/>
        <w:ind w:left="0"/>
        <w:rPr>
          <w:w w:val="110"/>
        </w:rPr>
      </w:pPr>
      <w:r w:rsidRPr="007D2ABA">
        <w:rPr>
          <w:b/>
          <w:w w:val="110"/>
        </w:rPr>
        <w:t xml:space="preserve">What should be the aims of social protection for </w:t>
      </w:r>
      <w:r>
        <w:rPr>
          <w:b/>
          <w:w w:val="110"/>
        </w:rPr>
        <w:t>Eva</w:t>
      </w:r>
      <w:r w:rsidRPr="007D2ABA">
        <w:rPr>
          <w:b/>
          <w:w w:val="110"/>
        </w:rPr>
        <w:t>?</w:t>
      </w:r>
    </w:p>
    <w:p w14:paraId="6A24EE5C" w14:textId="77777777" w:rsidR="00D02670" w:rsidRDefault="00D02670" w:rsidP="00D02670">
      <w:pPr>
        <w:spacing w:line="240" w:lineRule="auto"/>
        <w:rPr>
          <w:w w:val="110"/>
        </w:rPr>
      </w:pPr>
    </w:p>
    <w:p w14:paraId="25D93AAE" w14:textId="77777777" w:rsidR="00D02670" w:rsidRPr="00497FE0" w:rsidRDefault="00D02670" w:rsidP="00D02670">
      <w:pPr>
        <w:spacing w:line="240" w:lineRule="auto"/>
        <w:rPr>
          <w:w w:val="110"/>
        </w:rPr>
      </w:pPr>
    </w:p>
    <w:p w14:paraId="19ACF756" w14:textId="77777777" w:rsidR="00D02670" w:rsidRPr="000932BE" w:rsidRDefault="00D02670" w:rsidP="00D02670">
      <w:pPr>
        <w:spacing w:line="240" w:lineRule="auto"/>
        <w:rPr>
          <w:w w:val="110"/>
        </w:rPr>
      </w:pPr>
    </w:p>
    <w:p w14:paraId="1B9954B8" w14:textId="77777777" w:rsidR="00D02670" w:rsidRPr="000932BE" w:rsidRDefault="00D02670" w:rsidP="00D02670">
      <w:pPr>
        <w:pStyle w:val="ListParagraph"/>
        <w:spacing w:after="160" w:line="259" w:lineRule="auto"/>
        <w:ind w:left="0"/>
        <w:rPr>
          <w:w w:val="110"/>
        </w:rPr>
      </w:pPr>
      <w:r w:rsidRPr="007D2ABA">
        <w:rPr>
          <w:b/>
          <w:w w:val="110"/>
        </w:rPr>
        <w:t xml:space="preserve">Over time, </w:t>
      </w:r>
      <w:r>
        <w:rPr>
          <w:b/>
          <w:w w:val="110"/>
        </w:rPr>
        <w:t>Eva</w:t>
      </w:r>
      <w:r w:rsidRPr="007D2ABA">
        <w:rPr>
          <w:b/>
          <w:w w:val="110"/>
        </w:rPr>
        <w:t xml:space="preserve">’s situation </w:t>
      </w:r>
      <w:r>
        <w:rPr>
          <w:b/>
          <w:w w:val="110"/>
        </w:rPr>
        <w:t xml:space="preserve">and/or needs will </w:t>
      </w:r>
      <w:r w:rsidRPr="007D2ABA">
        <w:rPr>
          <w:b/>
          <w:w w:val="110"/>
        </w:rPr>
        <w:t>change.</w:t>
      </w:r>
      <w:r>
        <w:rPr>
          <w:w w:val="110"/>
        </w:rPr>
        <w:t xml:space="preserve"> For example:</w:t>
      </w:r>
    </w:p>
    <w:p w14:paraId="6453CC57" w14:textId="77777777" w:rsidR="00D02670" w:rsidRPr="007D2ABA" w:rsidRDefault="00D02670" w:rsidP="00D02670">
      <w:pPr>
        <w:rPr>
          <w:w w:val="110"/>
        </w:rPr>
      </w:pPr>
      <w:r w:rsidRPr="007D2ABA">
        <w:t>Eva wants to join a government program</w:t>
      </w:r>
      <w:r>
        <w:t>me</w:t>
      </w:r>
      <w:r w:rsidRPr="007D2ABA">
        <w:t xml:space="preserve"> that trains persons with disabilities to work in call-centers for a few hours a week, without losing their pension</w:t>
      </w:r>
      <w:r>
        <w:t>. However,</w:t>
      </w:r>
      <w:r w:rsidRPr="007D2ABA">
        <w:t xml:space="preserve"> she needs $200 to get the appropriate software to take the course</w:t>
      </w:r>
      <w:r>
        <w:t>.</w:t>
      </w:r>
    </w:p>
    <w:p w14:paraId="7DD319F7" w14:textId="77777777" w:rsidR="00D02670" w:rsidRPr="007D2ABA" w:rsidRDefault="00D02670" w:rsidP="00D02670">
      <w:pPr>
        <w:pStyle w:val="ListParagraph"/>
        <w:spacing w:after="160" w:line="259" w:lineRule="auto"/>
        <w:ind w:left="0"/>
        <w:rPr>
          <w:b/>
        </w:rPr>
      </w:pPr>
      <w:r>
        <w:rPr>
          <w:b/>
        </w:rPr>
        <w:t>How would a social protection system support Eva’s family over time?</w:t>
      </w:r>
    </w:p>
    <w:p w14:paraId="26981C4E" w14:textId="77777777" w:rsidR="00D02670" w:rsidRDefault="00D02670" w:rsidP="00D02670">
      <w:pPr>
        <w:spacing w:line="240" w:lineRule="auto"/>
        <w:rPr>
          <w:b/>
          <w:bCs/>
          <w:sz w:val="28"/>
        </w:rPr>
      </w:pPr>
      <w:r w:rsidRPr="008E5736">
        <w:br w:type="page"/>
      </w:r>
    </w:p>
    <w:p w14:paraId="3482B4AD" w14:textId="77777777" w:rsidR="00D02670" w:rsidRPr="00B12C8E" w:rsidRDefault="00D02670" w:rsidP="005A0B24">
      <w:pPr>
        <w:spacing w:after="0" w:line="240" w:lineRule="auto"/>
        <w:rPr>
          <w:b/>
          <w:bCs/>
          <w:sz w:val="28"/>
        </w:rPr>
      </w:pPr>
      <w:bookmarkStart w:id="6" w:name="_Hlk86237956"/>
      <w:r>
        <w:rPr>
          <w:b/>
          <w:sz w:val="28"/>
        </w:rPr>
        <w:t xml:space="preserve">Handout: </w:t>
      </w:r>
      <w:r w:rsidRPr="00B12C8E">
        <w:rPr>
          <w:b/>
          <w:sz w:val="28"/>
        </w:rPr>
        <w:t xml:space="preserve">Extended </w:t>
      </w:r>
      <w:r>
        <w:rPr>
          <w:b/>
          <w:sz w:val="28"/>
        </w:rPr>
        <w:t>c</w:t>
      </w:r>
      <w:r w:rsidRPr="00B12C8E">
        <w:rPr>
          <w:b/>
          <w:sz w:val="28"/>
        </w:rPr>
        <w:t xml:space="preserve">haracter </w:t>
      </w:r>
      <w:r>
        <w:rPr>
          <w:b/>
          <w:sz w:val="28"/>
        </w:rPr>
        <w:t>s</w:t>
      </w:r>
      <w:r w:rsidRPr="00B12C8E">
        <w:rPr>
          <w:b/>
          <w:sz w:val="28"/>
        </w:rPr>
        <w:t>tories</w:t>
      </w:r>
    </w:p>
    <w:p w14:paraId="155A309C" w14:textId="77777777" w:rsidR="00D02670" w:rsidRPr="00567CCC" w:rsidRDefault="00D02670" w:rsidP="00984AAF">
      <w:pPr>
        <w:spacing w:after="100" w:afterAutospacing="1" w:line="240" w:lineRule="auto"/>
        <w:rPr>
          <w:bCs/>
        </w:rPr>
      </w:pPr>
      <w:r w:rsidRPr="00567CCC">
        <w:t xml:space="preserve">Activity 2.2.2. Stories of persons with disabilities </w:t>
      </w:r>
    </w:p>
    <w:p w14:paraId="40078965" w14:textId="77777777" w:rsidR="00D02670" w:rsidRPr="008E5736" w:rsidRDefault="00D02670" w:rsidP="00304C52">
      <w:pPr>
        <w:pStyle w:val="Style2"/>
        <w:spacing w:after="120"/>
        <w:rPr>
          <w:bCs/>
        </w:rPr>
      </w:pPr>
      <w:bookmarkStart w:id="7" w:name="_Toc91764432"/>
      <w:bookmarkEnd w:id="6"/>
      <w:r>
        <w:t>Benjamin</w:t>
      </w:r>
      <w:r w:rsidRPr="008E5736">
        <w:t>’s story</w:t>
      </w:r>
      <w:bookmarkEnd w:id="7"/>
    </w:p>
    <w:p w14:paraId="7C2EAE6C" w14:textId="77777777" w:rsidR="00D02670" w:rsidRDefault="00D02670" w:rsidP="00D02670">
      <w:pPr>
        <w:rPr>
          <w:b/>
        </w:rPr>
      </w:pPr>
      <w:r w:rsidRPr="00E74CD2">
        <w:rPr>
          <w:b/>
        </w:rPr>
        <w:t>Family members:</w:t>
      </w:r>
    </w:p>
    <w:p w14:paraId="25E6510F" w14:textId="77777777" w:rsidR="00D02670" w:rsidRDefault="00D02670" w:rsidP="00D02670">
      <w:pPr>
        <w:numPr>
          <w:ilvl w:val="0"/>
          <w:numId w:val="28"/>
        </w:numPr>
        <w:spacing w:after="0" w:line="276" w:lineRule="auto"/>
        <w:rPr>
          <w:bCs/>
        </w:rPr>
      </w:pPr>
      <w:r>
        <w:t>Benjamin – person with disability</w:t>
      </w:r>
    </w:p>
    <w:p w14:paraId="0FC06E9D" w14:textId="77777777" w:rsidR="00D02670" w:rsidRPr="00E74CD2" w:rsidRDefault="00D02670" w:rsidP="00D02670">
      <w:pPr>
        <w:numPr>
          <w:ilvl w:val="0"/>
          <w:numId w:val="28"/>
        </w:numPr>
        <w:spacing w:after="0" w:line="276" w:lineRule="auto"/>
      </w:pPr>
      <w:r>
        <w:t>Paula</w:t>
      </w:r>
      <w:r w:rsidRPr="00E74CD2">
        <w:t xml:space="preserve"> </w:t>
      </w:r>
      <w:r>
        <w:t>–</w:t>
      </w:r>
      <w:r w:rsidRPr="00E74CD2">
        <w:t xml:space="preserve"> </w:t>
      </w:r>
      <w:r>
        <w:t>Benjamin</w:t>
      </w:r>
      <w:r w:rsidRPr="00E74CD2">
        <w:t>’s mother</w:t>
      </w:r>
    </w:p>
    <w:p w14:paraId="64603F6B" w14:textId="77777777" w:rsidR="00D02670" w:rsidRDefault="00D02670" w:rsidP="00D02670">
      <w:pPr>
        <w:numPr>
          <w:ilvl w:val="0"/>
          <w:numId w:val="31"/>
        </w:numPr>
        <w:spacing w:after="0" w:line="276" w:lineRule="auto"/>
      </w:pPr>
      <w:r>
        <w:t xml:space="preserve">Gonzalo – Benjamin’s father </w:t>
      </w:r>
    </w:p>
    <w:p w14:paraId="5B6DE986" w14:textId="77777777" w:rsidR="00D02670" w:rsidRPr="00E74CD2" w:rsidRDefault="00D02670" w:rsidP="00D02670">
      <w:pPr>
        <w:numPr>
          <w:ilvl w:val="0"/>
          <w:numId w:val="31"/>
        </w:numPr>
        <w:spacing w:after="0" w:line="276" w:lineRule="auto"/>
      </w:pPr>
      <w:r>
        <w:t>Emil – Benjamin’s younger brother</w:t>
      </w:r>
    </w:p>
    <w:p w14:paraId="22A4AAF9" w14:textId="77777777" w:rsidR="00D02670" w:rsidRDefault="00D02670" w:rsidP="00D02670">
      <w:pPr>
        <w:rPr>
          <w:b/>
        </w:rPr>
      </w:pPr>
    </w:p>
    <w:p w14:paraId="223FDE83" w14:textId="77777777" w:rsidR="00D02670" w:rsidRPr="00E74CD2" w:rsidRDefault="00D02670" w:rsidP="00D02670">
      <w:pPr>
        <w:rPr>
          <w:b/>
        </w:rPr>
      </w:pPr>
      <w:r w:rsidRPr="00E74CD2">
        <w:rPr>
          <w:b/>
        </w:rPr>
        <w:t>Minimum salary in your country: 1000</w:t>
      </w:r>
    </w:p>
    <w:p w14:paraId="07480915" w14:textId="77777777" w:rsidR="00D02670" w:rsidRPr="005A0B24" w:rsidRDefault="00D02670" w:rsidP="005A0B24">
      <w:pPr>
        <w:spacing w:after="0" w:line="240" w:lineRule="auto"/>
      </w:pPr>
    </w:p>
    <w:p w14:paraId="719114A9" w14:textId="77777777" w:rsidR="00D02670" w:rsidRPr="00E74CD2" w:rsidRDefault="00D02670" w:rsidP="0018041E">
      <w:pPr>
        <w:spacing w:after="0"/>
      </w:pPr>
      <w:r w:rsidRPr="00E74CD2">
        <w:t>Paula and Gonzalo own a small plot of land where they grow maize and potatoes to sell at the local market. When their older son, Benjamin, was born in the public hospital of the nearest town, the doctors told them that they needed to have additional tests. For the first years of Benjamin’s life</w:t>
      </w:r>
      <w:r>
        <w:t>,</w:t>
      </w:r>
      <w:r w:rsidRPr="00E74CD2">
        <w:t xml:space="preserve"> Paula spent a lot of time taking Benjamin to the hospital to get new tests. When Benjamin was two, the doctors told them that he has autism and would need intense therapies for his whole life. </w:t>
      </w:r>
    </w:p>
    <w:p w14:paraId="65D293C6" w14:textId="77777777" w:rsidR="00D02670" w:rsidRPr="00E74CD2" w:rsidRDefault="00D02670" w:rsidP="005A0B24">
      <w:pPr>
        <w:spacing w:after="0" w:line="240" w:lineRule="auto"/>
      </w:pPr>
    </w:p>
    <w:p w14:paraId="5A7C00D9" w14:textId="2E370B6D" w:rsidR="00D02670" w:rsidRPr="00E74CD2" w:rsidRDefault="00D02670" w:rsidP="00D02670">
      <w:r>
        <w:t>When Benjamin was 4</w:t>
      </w:r>
      <w:r w:rsidR="0016388D">
        <w:t xml:space="preserve"> years old</w:t>
      </w:r>
      <w:r>
        <w:t xml:space="preserve">, his younger brother, Emil was born. With two children, Gonzalo became the only one working the land and bringing their produce to sell at the market. Until the time Benjamin was 10, Paula would travel 2 hours each way to the capital city to take him to therapy, twice a week. But after that, they could not afford it any longer. The town school didn’t accept him, telling them that they were not prepared to take in a child like Benjamin. After knocking on many government doors, the child welfare office told them that they could place Benjamin in an institution with other children in similar conditions. He could live there, he would see doctors, and Paula and Gonzalo would not have to pay for it. The parents were very sad about parting ways with Benjamin, but they finally accepted it. He’s been in the institution for 15 years. It is 3 hours away from his home and each time becomes harder for them to visit him. Emil studied until the </w:t>
      </w:r>
      <w:r w:rsidR="2BE9FB0B">
        <w:t>nin</w:t>
      </w:r>
      <w:r>
        <w:t>th grade, and now helps work the land and sell the harvest. He still would like to figure out how to bring his brother back, even though he hasn’t seen him in a long time.</w:t>
      </w:r>
    </w:p>
    <w:p w14:paraId="62397094" w14:textId="77777777" w:rsidR="00D02670" w:rsidRPr="00E74CD2" w:rsidRDefault="00D02670" w:rsidP="005A0B24">
      <w:pPr>
        <w:spacing w:after="0" w:line="240" w:lineRule="auto"/>
      </w:pPr>
    </w:p>
    <w:p w14:paraId="50A0BF3F" w14:textId="77777777" w:rsidR="00D02670" w:rsidRPr="00E74CD2" w:rsidRDefault="00D02670" w:rsidP="0018041E">
      <w:pPr>
        <w:spacing w:after="0"/>
        <w:rPr>
          <w:b/>
        </w:rPr>
      </w:pPr>
      <w:r w:rsidRPr="00E74CD2">
        <w:rPr>
          <w:b/>
        </w:rPr>
        <w:t>Monthly Budget</w:t>
      </w:r>
    </w:p>
    <w:p w14:paraId="41D5B9CA" w14:textId="77777777" w:rsidR="00D02670" w:rsidRPr="00E74CD2" w:rsidRDefault="00D02670" w:rsidP="00D02670">
      <w:pPr>
        <w:rPr>
          <w:b/>
        </w:rPr>
      </w:pP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5F5F1"/>
        <w:tblLayout w:type="fixed"/>
        <w:tblLook w:val="06E0" w:firstRow="1" w:lastRow="1" w:firstColumn="1" w:lastColumn="0" w:noHBand="1" w:noVBand="1"/>
      </w:tblPr>
      <w:tblGrid>
        <w:gridCol w:w="3120"/>
        <w:gridCol w:w="3120"/>
        <w:gridCol w:w="3120"/>
      </w:tblGrid>
      <w:tr w:rsidR="00D02670" w:rsidRPr="00E74CD2" w14:paraId="08146BF6" w14:textId="77777777" w:rsidTr="00701BD3">
        <w:tc>
          <w:tcPr>
            <w:tcW w:w="3120" w:type="dxa"/>
            <w:shd w:val="clear" w:color="auto" w:fill="D9D9D9" w:themeFill="background1" w:themeFillShade="D9"/>
            <w:tcMar>
              <w:top w:w="100" w:type="dxa"/>
              <w:left w:w="100" w:type="dxa"/>
              <w:bottom w:w="100" w:type="dxa"/>
              <w:right w:w="100" w:type="dxa"/>
            </w:tcMar>
          </w:tcPr>
          <w:p w14:paraId="3F45556C" w14:textId="77777777" w:rsidR="00D02670" w:rsidRPr="00E74CD2" w:rsidRDefault="00D02670" w:rsidP="00701BD3">
            <w:pPr>
              <w:widowControl w:val="0"/>
              <w:spacing w:line="240" w:lineRule="auto"/>
              <w:rPr>
                <w:b/>
              </w:rPr>
            </w:pPr>
            <w:r w:rsidRPr="00E74CD2">
              <w:rPr>
                <w:b/>
              </w:rPr>
              <w:t>Description</w:t>
            </w:r>
          </w:p>
        </w:tc>
        <w:tc>
          <w:tcPr>
            <w:tcW w:w="3120" w:type="dxa"/>
            <w:shd w:val="clear" w:color="auto" w:fill="D9D9D9" w:themeFill="background1" w:themeFillShade="D9"/>
            <w:tcMar>
              <w:top w:w="100" w:type="dxa"/>
              <w:left w:w="100" w:type="dxa"/>
              <w:bottom w:w="100" w:type="dxa"/>
              <w:right w:w="100" w:type="dxa"/>
            </w:tcMar>
          </w:tcPr>
          <w:p w14:paraId="61EADE4F" w14:textId="77777777" w:rsidR="00D02670" w:rsidRPr="00E74CD2" w:rsidRDefault="00D02670" w:rsidP="00701BD3">
            <w:pPr>
              <w:widowControl w:val="0"/>
              <w:spacing w:line="240" w:lineRule="auto"/>
              <w:rPr>
                <w:b/>
              </w:rPr>
            </w:pPr>
            <w:r w:rsidRPr="00E74CD2">
              <w:rPr>
                <w:b/>
              </w:rPr>
              <w:t>Income</w:t>
            </w:r>
          </w:p>
        </w:tc>
        <w:tc>
          <w:tcPr>
            <w:tcW w:w="3120" w:type="dxa"/>
            <w:shd w:val="clear" w:color="auto" w:fill="D9D9D9" w:themeFill="background1" w:themeFillShade="D9"/>
            <w:tcMar>
              <w:top w:w="100" w:type="dxa"/>
              <w:left w:w="100" w:type="dxa"/>
              <w:bottom w:w="100" w:type="dxa"/>
              <w:right w:w="100" w:type="dxa"/>
            </w:tcMar>
          </w:tcPr>
          <w:p w14:paraId="0A5F60E2" w14:textId="77777777" w:rsidR="00D02670" w:rsidRPr="00E74CD2" w:rsidRDefault="00D02670" w:rsidP="00701BD3">
            <w:pPr>
              <w:widowControl w:val="0"/>
              <w:spacing w:line="240" w:lineRule="auto"/>
              <w:rPr>
                <w:b/>
              </w:rPr>
            </w:pPr>
            <w:r w:rsidRPr="00E74CD2">
              <w:rPr>
                <w:b/>
              </w:rPr>
              <w:t>Expense</w:t>
            </w:r>
          </w:p>
        </w:tc>
      </w:tr>
      <w:tr w:rsidR="00D02670" w:rsidRPr="00E74CD2" w14:paraId="5E187BDA" w14:textId="77777777" w:rsidTr="00701BD3">
        <w:tc>
          <w:tcPr>
            <w:tcW w:w="3120" w:type="dxa"/>
            <w:shd w:val="clear" w:color="auto" w:fill="auto"/>
            <w:tcMar>
              <w:top w:w="100" w:type="dxa"/>
              <w:left w:w="100" w:type="dxa"/>
              <w:bottom w:w="100" w:type="dxa"/>
              <w:right w:w="100" w:type="dxa"/>
            </w:tcMar>
          </w:tcPr>
          <w:p w14:paraId="127E7624" w14:textId="77777777" w:rsidR="00D02670" w:rsidRPr="00E74CD2" w:rsidRDefault="00D02670" w:rsidP="00701BD3">
            <w:pPr>
              <w:widowControl w:val="0"/>
              <w:spacing w:line="240" w:lineRule="auto"/>
            </w:pPr>
            <w:r w:rsidRPr="00E74CD2">
              <w:t>Gonzalo and Paula’s income from the selling of harvest</w:t>
            </w:r>
            <w:r>
              <w:t xml:space="preserve"> (Benjamin’s parents)</w:t>
            </w:r>
          </w:p>
        </w:tc>
        <w:tc>
          <w:tcPr>
            <w:tcW w:w="3120" w:type="dxa"/>
            <w:shd w:val="clear" w:color="auto" w:fill="auto"/>
            <w:tcMar>
              <w:top w:w="100" w:type="dxa"/>
              <w:left w:w="100" w:type="dxa"/>
              <w:bottom w:w="100" w:type="dxa"/>
              <w:right w:w="100" w:type="dxa"/>
            </w:tcMar>
          </w:tcPr>
          <w:p w14:paraId="1886F848" w14:textId="77777777" w:rsidR="00D02670" w:rsidRPr="00E74CD2" w:rsidRDefault="00D02670" w:rsidP="00701BD3">
            <w:pPr>
              <w:widowControl w:val="0"/>
              <w:spacing w:line="240" w:lineRule="auto"/>
            </w:pPr>
            <w:r w:rsidRPr="00E74CD2">
              <w:t>600-900</w:t>
            </w:r>
          </w:p>
        </w:tc>
        <w:tc>
          <w:tcPr>
            <w:tcW w:w="3120" w:type="dxa"/>
            <w:shd w:val="clear" w:color="auto" w:fill="auto"/>
            <w:tcMar>
              <w:top w:w="100" w:type="dxa"/>
              <w:left w:w="100" w:type="dxa"/>
              <w:bottom w:w="100" w:type="dxa"/>
              <w:right w:w="100" w:type="dxa"/>
            </w:tcMar>
          </w:tcPr>
          <w:p w14:paraId="0CEF9449" w14:textId="77777777" w:rsidR="00D02670" w:rsidRPr="00E74CD2" w:rsidRDefault="00D02670" w:rsidP="00701BD3">
            <w:pPr>
              <w:widowControl w:val="0"/>
              <w:spacing w:line="240" w:lineRule="auto"/>
              <w:rPr>
                <w:b/>
              </w:rPr>
            </w:pPr>
          </w:p>
        </w:tc>
      </w:tr>
      <w:tr w:rsidR="00D02670" w:rsidRPr="00E74CD2" w14:paraId="07FD7F7C" w14:textId="77777777" w:rsidTr="00701BD3">
        <w:tc>
          <w:tcPr>
            <w:tcW w:w="3120" w:type="dxa"/>
            <w:shd w:val="clear" w:color="auto" w:fill="auto"/>
            <w:tcMar>
              <w:top w:w="100" w:type="dxa"/>
              <w:left w:w="100" w:type="dxa"/>
              <w:bottom w:w="100" w:type="dxa"/>
              <w:right w:w="100" w:type="dxa"/>
            </w:tcMar>
          </w:tcPr>
          <w:p w14:paraId="6C543109" w14:textId="77777777" w:rsidR="00D02670" w:rsidRPr="00E74CD2" w:rsidRDefault="00D02670" w:rsidP="00701BD3">
            <w:pPr>
              <w:widowControl w:val="0"/>
              <w:spacing w:line="240" w:lineRule="auto"/>
            </w:pPr>
            <w:r w:rsidRPr="00E74CD2">
              <w:t>Farming costs</w:t>
            </w:r>
          </w:p>
        </w:tc>
        <w:tc>
          <w:tcPr>
            <w:tcW w:w="3120" w:type="dxa"/>
            <w:shd w:val="clear" w:color="auto" w:fill="auto"/>
            <w:tcMar>
              <w:top w:w="100" w:type="dxa"/>
              <w:left w:w="100" w:type="dxa"/>
              <w:bottom w:w="100" w:type="dxa"/>
              <w:right w:w="100" w:type="dxa"/>
            </w:tcMar>
          </w:tcPr>
          <w:p w14:paraId="74EA141D" w14:textId="77777777" w:rsidR="00D02670" w:rsidRPr="00E74CD2" w:rsidRDefault="00D02670" w:rsidP="00701BD3">
            <w:pPr>
              <w:widowControl w:val="0"/>
              <w:spacing w:line="240" w:lineRule="auto"/>
            </w:pPr>
          </w:p>
        </w:tc>
        <w:tc>
          <w:tcPr>
            <w:tcW w:w="3120" w:type="dxa"/>
            <w:shd w:val="clear" w:color="auto" w:fill="auto"/>
            <w:tcMar>
              <w:top w:w="100" w:type="dxa"/>
              <w:left w:w="100" w:type="dxa"/>
              <w:bottom w:w="100" w:type="dxa"/>
              <w:right w:w="100" w:type="dxa"/>
            </w:tcMar>
          </w:tcPr>
          <w:p w14:paraId="53128176" w14:textId="77777777" w:rsidR="00D02670" w:rsidRPr="00E74CD2" w:rsidRDefault="00D02670" w:rsidP="00701BD3">
            <w:pPr>
              <w:widowControl w:val="0"/>
              <w:spacing w:line="240" w:lineRule="auto"/>
            </w:pPr>
            <w:r w:rsidRPr="00E74CD2">
              <w:t>500</w:t>
            </w:r>
          </w:p>
        </w:tc>
      </w:tr>
      <w:tr w:rsidR="00D02670" w:rsidRPr="00E74CD2" w14:paraId="0B619168" w14:textId="77777777" w:rsidTr="00701BD3">
        <w:tc>
          <w:tcPr>
            <w:tcW w:w="3120" w:type="dxa"/>
            <w:shd w:val="clear" w:color="auto" w:fill="auto"/>
            <w:tcMar>
              <w:top w:w="100" w:type="dxa"/>
              <w:left w:w="100" w:type="dxa"/>
              <w:bottom w:w="100" w:type="dxa"/>
              <w:right w:w="100" w:type="dxa"/>
            </w:tcMar>
          </w:tcPr>
          <w:p w14:paraId="231075F1" w14:textId="77777777" w:rsidR="00D02670" w:rsidRPr="00E74CD2" w:rsidRDefault="00D02670" w:rsidP="00701BD3">
            <w:pPr>
              <w:widowControl w:val="0"/>
              <w:spacing w:line="240" w:lineRule="auto"/>
            </w:pPr>
            <w:r w:rsidRPr="00E74CD2">
              <w:t>Transportation to see Benjamin</w:t>
            </w:r>
          </w:p>
        </w:tc>
        <w:tc>
          <w:tcPr>
            <w:tcW w:w="3120" w:type="dxa"/>
            <w:shd w:val="clear" w:color="auto" w:fill="auto"/>
            <w:tcMar>
              <w:top w:w="100" w:type="dxa"/>
              <w:left w:w="100" w:type="dxa"/>
              <w:bottom w:w="100" w:type="dxa"/>
              <w:right w:w="100" w:type="dxa"/>
            </w:tcMar>
          </w:tcPr>
          <w:p w14:paraId="49895360" w14:textId="77777777" w:rsidR="00D02670" w:rsidRPr="00E74CD2" w:rsidRDefault="00D02670" w:rsidP="00701BD3">
            <w:pPr>
              <w:widowControl w:val="0"/>
              <w:spacing w:line="240" w:lineRule="auto"/>
            </w:pPr>
          </w:p>
        </w:tc>
        <w:tc>
          <w:tcPr>
            <w:tcW w:w="3120" w:type="dxa"/>
            <w:shd w:val="clear" w:color="auto" w:fill="auto"/>
            <w:tcMar>
              <w:top w:w="100" w:type="dxa"/>
              <w:left w:w="100" w:type="dxa"/>
              <w:bottom w:w="100" w:type="dxa"/>
              <w:right w:w="100" w:type="dxa"/>
            </w:tcMar>
          </w:tcPr>
          <w:p w14:paraId="345065E3" w14:textId="77777777" w:rsidR="00D02670" w:rsidRPr="00E74CD2" w:rsidRDefault="00D02670" w:rsidP="00701BD3">
            <w:pPr>
              <w:widowControl w:val="0"/>
              <w:spacing w:line="240" w:lineRule="auto"/>
            </w:pPr>
            <w:r w:rsidRPr="00E74CD2">
              <w:t>50 each way</w:t>
            </w:r>
          </w:p>
        </w:tc>
      </w:tr>
      <w:tr w:rsidR="00D02670" w:rsidRPr="00E74CD2" w14:paraId="45FA3DB6" w14:textId="77777777" w:rsidTr="00701BD3">
        <w:tc>
          <w:tcPr>
            <w:tcW w:w="3120" w:type="dxa"/>
            <w:shd w:val="clear" w:color="auto" w:fill="auto"/>
            <w:tcMar>
              <w:top w:w="100" w:type="dxa"/>
              <w:left w:w="100" w:type="dxa"/>
              <w:bottom w:w="100" w:type="dxa"/>
              <w:right w:w="100" w:type="dxa"/>
            </w:tcMar>
          </w:tcPr>
          <w:p w14:paraId="3913F163" w14:textId="77777777" w:rsidR="00D02670" w:rsidRPr="00E74CD2" w:rsidRDefault="00D02670" w:rsidP="00701BD3">
            <w:pPr>
              <w:widowControl w:val="0"/>
              <w:spacing w:line="240" w:lineRule="auto"/>
            </w:pPr>
            <w:r w:rsidRPr="00E74CD2">
              <w:t>Groceries</w:t>
            </w:r>
          </w:p>
        </w:tc>
        <w:tc>
          <w:tcPr>
            <w:tcW w:w="3120" w:type="dxa"/>
            <w:shd w:val="clear" w:color="auto" w:fill="auto"/>
            <w:tcMar>
              <w:top w:w="100" w:type="dxa"/>
              <w:left w:w="100" w:type="dxa"/>
              <w:bottom w:w="100" w:type="dxa"/>
              <w:right w:w="100" w:type="dxa"/>
            </w:tcMar>
          </w:tcPr>
          <w:p w14:paraId="4D203C0E" w14:textId="77777777" w:rsidR="00D02670" w:rsidRPr="00E74CD2" w:rsidRDefault="00D02670" w:rsidP="00701BD3">
            <w:pPr>
              <w:widowControl w:val="0"/>
              <w:spacing w:line="240" w:lineRule="auto"/>
              <w:rPr>
                <w:b/>
              </w:rPr>
            </w:pPr>
          </w:p>
        </w:tc>
        <w:tc>
          <w:tcPr>
            <w:tcW w:w="3120" w:type="dxa"/>
            <w:shd w:val="clear" w:color="auto" w:fill="auto"/>
            <w:tcMar>
              <w:top w:w="100" w:type="dxa"/>
              <w:left w:w="100" w:type="dxa"/>
              <w:bottom w:w="100" w:type="dxa"/>
              <w:right w:w="100" w:type="dxa"/>
            </w:tcMar>
          </w:tcPr>
          <w:p w14:paraId="68ACBDCD" w14:textId="77777777" w:rsidR="00D02670" w:rsidRPr="00E74CD2" w:rsidRDefault="00D02670" w:rsidP="00701BD3">
            <w:pPr>
              <w:widowControl w:val="0"/>
              <w:spacing w:line="240" w:lineRule="auto"/>
            </w:pPr>
            <w:r w:rsidRPr="00E74CD2">
              <w:t>200</w:t>
            </w:r>
          </w:p>
        </w:tc>
      </w:tr>
      <w:tr w:rsidR="00D02670" w:rsidRPr="00E74CD2" w14:paraId="5596D6D1" w14:textId="77777777" w:rsidTr="00701BD3">
        <w:tc>
          <w:tcPr>
            <w:tcW w:w="3120" w:type="dxa"/>
            <w:shd w:val="clear" w:color="auto" w:fill="auto"/>
            <w:tcMar>
              <w:top w:w="100" w:type="dxa"/>
              <w:left w:w="100" w:type="dxa"/>
              <w:bottom w:w="100" w:type="dxa"/>
              <w:right w:w="100" w:type="dxa"/>
            </w:tcMar>
          </w:tcPr>
          <w:p w14:paraId="2C1E3999" w14:textId="77777777" w:rsidR="00D02670" w:rsidRPr="00E74CD2" w:rsidRDefault="00D02670" w:rsidP="00701BD3">
            <w:pPr>
              <w:widowControl w:val="0"/>
              <w:spacing w:line="240" w:lineRule="auto"/>
            </w:pPr>
            <w:r w:rsidRPr="00E74CD2">
              <w:t>Total</w:t>
            </w:r>
          </w:p>
        </w:tc>
        <w:tc>
          <w:tcPr>
            <w:tcW w:w="3120" w:type="dxa"/>
            <w:shd w:val="clear" w:color="auto" w:fill="auto"/>
            <w:tcMar>
              <w:top w:w="100" w:type="dxa"/>
              <w:left w:w="100" w:type="dxa"/>
              <w:bottom w:w="100" w:type="dxa"/>
              <w:right w:w="100" w:type="dxa"/>
            </w:tcMar>
          </w:tcPr>
          <w:p w14:paraId="1E946B31" w14:textId="77777777" w:rsidR="00D02670" w:rsidRPr="00E74CD2" w:rsidRDefault="00D02670" w:rsidP="00701BD3">
            <w:pPr>
              <w:widowControl w:val="0"/>
              <w:spacing w:line="240" w:lineRule="auto"/>
              <w:rPr>
                <w:b/>
              </w:rPr>
            </w:pPr>
            <w:r w:rsidRPr="00E74CD2">
              <w:rPr>
                <w:b/>
              </w:rPr>
              <w:t>600-900</w:t>
            </w:r>
          </w:p>
        </w:tc>
        <w:tc>
          <w:tcPr>
            <w:tcW w:w="3120" w:type="dxa"/>
            <w:shd w:val="clear" w:color="auto" w:fill="auto"/>
            <w:tcMar>
              <w:top w:w="100" w:type="dxa"/>
              <w:left w:w="100" w:type="dxa"/>
              <w:bottom w:w="100" w:type="dxa"/>
              <w:right w:w="100" w:type="dxa"/>
            </w:tcMar>
          </w:tcPr>
          <w:p w14:paraId="3EE0EAA7" w14:textId="77777777" w:rsidR="00D02670" w:rsidRPr="00E74CD2" w:rsidRDefault="00D02670" w:rsidP="00701BD3">
            <w:pPr>
              <w:widowControl w:val="0"/>
              <w:spacing w:line="240" w:lineRule="auto"/>
              <w:rPr>
                <w:b/>
              </w:rPr>
            </w:pPr>
            <w:r w:rsidRPr="00E74CD2">
              <w:rPr>
                <w:b/>
              </w:rPr>
              <w:t>700 + visits</w:t>
            </w:r>
          </w:p>
        </w:tc>
      </w:tr>
    </w:tbl>
    <w:p w14:paraId="16BBFB13" w14:textId="77777777" w:rsidR="00D02670" w:rsidRPr="00E74CD2" w:rsidRDefault="00D02670" w:rsidP="00D02670">
      <w:pPr>
        <w:rPr>
          <w:b/>
        </w:rPr>
      </w:pPr>
    </w:p>
    <w:p w14:paraId="29BA5882" w14:textId="6922473E" w:rsidR="00D02670" w:rsidRPr="00B43F2A" w:rsidRDefault="00D02670" w:rsidP="00D02670">
      <w:pPr>
        <w:rPr>
          <w:w w:val="110"/>
        </w:rPr>
      </w:pPr>
      <w:r w:rsidRPr="00B43F2A">
        <w:rPr>
          <w:w w:val="110"/>
        </w:rPr>
        <w:t xml:space="preserve">The </w:t>
      </w:r>
      <w:hyperlink r:id="rId16" w:anchor="policy" w:history="1">
        <w:r w:rsidR="009B5D5A">
          <w:rPr>
            <w:rStyle w:val="Hyperlink"/>
          </w:rPr>
          <w:t>Policy Guidance</w:t>
        </w:r>
        <w:r w:rsidRPr="00C1085D">
          <w:rPr>
            <w:rStyle w:val="Hyperlink"/>
          </w:rPr>
          <w:t xml:space="preserve"> for Inclusive Sustainable Development Goals – No poverty</w:t>
        </w:r>
      </w:hyperlink>
      <w:r w:rsidRPr="00B43F2A">
        <w:t xml:space="preserve"> state that a</w:t>
      </w:r>
      <w:r w:rsidRPr="00B43F2A">
        <w:rPr>
          <w:w w:val="110"/>
        </w:rPr>
        <w:t>n inclusive social protection programme, allows persons with disabilities to participate fully in society, contribute to their communities, and pursue their own development according to their life plan.</w:t>
      </w:r>
      <w:r>
        <w:rPr>
          <w:w w:val="110"/>
        </w:rPr>
        <w:t xml:space="preserve"> The </w:t>
      </w:r>
      <w:r w:rsidR="00593D5F">
        <w:rPr>
          <w:w w:val="110"/>
        </w:rPr>
        <w:t>Guidance</w:t>
      </w:r>
      <w:r>
        <w:rPr>
          <w:w w:val="110"/>
        </w:rPr>
        <w:t xml:space="preserve"> goes on to say that:</w:t>
      </w:r>
    </w:p>
    <w:p w14:paraId="6CE24B44" w14:textId="77777777" w:rsidR="00D02670" w:rsidRPr="00B43F2A" w:rsidRDefault="00D02670" w:rsidP="00D02670">
      <w:pPr>
        <w:rPr>
          <w:w w:val="110"/>
        </w:rPr>
      </w:pPr>
      <w:r w:rsidRPr="00B43F2A">
        <w:rPr>
          <w:w w:val="110"/>
        </w:rPr>
        <w:t>To end poverty for all and to ensure all persons with disabilities experience a sustainable escape from poverty, governments must:</w:t>
      </w:r>
    </w:p>
    <w:p w14:paraId="406E59F4" w14:textId="77777777" w:rsidR="00D02670" w:rsidRPr="00B43F2A" w:rsidRDefault="00D02670" w:rsidP="00D02670">
      <w:pPr>
        <w:pStyle w:val="ListParagraph"/>
        <w:numPr>
          <w:ilvl w:val="0"/>
          <w:numId w:val="29"/>
        </w:numPr>
        <w:spacing w:after="360" w:line="259" w:lineRule="auto"/>
        <w:ind w:left="426" w:hanging="426"/>
        <w:rPr>
          <w:w w:val="110"/>
        </w:rPr>
      </w:pPr>
      <w:r w:rsidRPr="00B43F2A">
        <w:rPr>
          <w:w w:val="110"/>
        </w:rPr>
        <w:t xml:space="preserve">make structural changes to social protection systems, to ensure they are disability-inclusive </w:t>
      </w:r>
    </w:p>
    <w:p w14:paraId="647DAEFE" w14:textId="77777777" w:rsidR="00D02670" w:rsidRPr="00B43F2A" w:rsidRDefault="00D02670" w:rsidP="00D02670">
      <w:pPr>
        <w:pStyle w:val="ListParagraph"/>
        <w:numPr>
          <w:ilvl w:val="0"/>
          <w:numId w:val="29"/>
        </w:numPr>
        <w:spacing w:after="360" w:line="259" w:lineRule="auto"/>
        <w:ind w:left="426" w:hanging="426"/>
        <w:rPr>
          <w:w w:val="110"/>
        </w:rPr>
      </w:pPr>
      <w:r w:rsidRPr="00B43F2A">
        <w:rPr>
          <w:w w:val="110"/>
        </w:rPr>
        <w:t>ensure disability-related extra costs are considered when measuring and monitoring poverty reduction</w:t>
      </w:r>
    </w:p>
    <w:p w14:paraId="44AF3FCF" w14:textId="77777777" w:rsidR="00D02670" w:rsidRDefault="00D02670" w:rsidP="00D02670">
      <w:pPr>
        <w:pStyle w:val="ListParagraph"/>
        <w:numPr>
          <w:ilvl w:val="0"/>
          <w:numId w:val="29"/>
        </w:numPr>
        <w:spacing w:after="360" w:line="259" w:lineRule="auto"/>
        <w:ind w:left="426" w:hanging="426"/>
        <w:rPr>
          <w:w w:val="110"/>
        </w:rPr>
      </w:pPr>
      <w:r w:rsidRPr="00B43F2A">
        <w:rPr>
          <w:w w:val="110"/>
        </w:rPr>
        <w:t xml:space="preserve">ensure social protection programmes facilitate the access to basic general services, assistive </w:t>
      </w:r>
      <w:proofErr w:type="gramStart"/>
      <w:r w:rsidRPr="00B43F2A">
        <w:rPr>
          <w:w w:val="110"/>
        </w:rPr>
        <w:t>technologies</w:t>
      </w:r>
      <w:proofErr w:type="gramEnd"/>
      <w:r w:rsidRPr="00B43F2A">
        <w:rPr>
          <w:w w:val="110"/>
        </w:rPr>
        <w:t xml:space="preserve"> and financial services </w:t>
      </w:r>
    </w:p>
    <w:p w14:paraId="724B3022" w14:textId="3EB66094" w:rsidR="006A240E" w:rsidRDefault="00D02670" w:rsidP="00D02670">
      <w:pPr>
        <w:spacing w:after="360"/>
        <w:rPr>
          <w:w w:val="110"/>
        </w:rPr>
      </w:pPr>
      <w:r w:rsidRPr="007D2ABA">
        <w:rPr>
          <w:w w:val="110"/>
        </w:rPr>
        <w:t xml:space="preserve">The diagram below presents the </w:t>
      </w:r>
      <w:r w:rsidRPr="007D2ABA">
        <w:rPr>
          <w:b/>
          <w:w w:val="110"/>
        </w:rPr>
        <w:t xml:space="preserve">main areas of intervention to </w:t>
      </w:r>
      <w:r w:rsidRPr="00EC24C8">
        <w:rPr>
          <w:b/>
          <w:w w:val="110"/>
        </w:rPr>
        <w:t>realize</w:t>
      </w:r>
      <w:r w:rsidRPr="007D2ABA">
        <w:rPr>
          <w:b/>
          <w:w w:val="110"/>
        </w:rPr>
        <w:t xml:space="preserve"> Sustainable Development Goal 1</w:t>
      </w:r>
      <w:r w:rsidRPr="007D2ABA">
        <w:rPr>
          <w:w w:val="110"/>
        </w:rPr>
        <w:t xml:space="preserve"> outlined in the </w:t>
      </w:r>
      <w:hyperlink r:id="rId17" w:anchor="policy" w:history="1">
        <w:r w:rsidR="00537EB2">
          <w:rPr>
            <w:rStyle w:val="Hyperlink"/>
            <w:w w:val="110"/>
          </w:rPr>
          <w:t>Policy Guidance</w:t>
        </w:r>
      </w:hyperlink>
      <w:r w:rsidRPr="007D2ABA">
        <w:rPr>
          <w:w w:val="110"/>
        </w:rPr>
        <w:t>.</w:t>
      </w:r>
    </w:p>
    <w:p w14:paraId="122FB381" w14:textId="27408C18" w:rsidR="00D02670" w:rsidRPr="005E6A8A" w:rsidRDefault="00D02670" w:rsidP="00D02670">
      <w:pPr>
        <w:spacing w:after="360"/>
        <w:rPr>
          <w:rFonts w:ascii="Calibri" w:hAnsi="Calibri"/>
        </w:rPr>
      </w:pPr>
      <w:r w:rsidRPr="00C87C22">
        <w:rPr>
          <w:rFonts w:ascii="Calibri" w:hAnsi="Calibri"/>
          <w:b/>
          <w:noProof/>
          <w:sz w:val="20"/>
          <w:lang w:val="en-GB" w:eastAsia="en-GB"/>
        </w:rPr>
        <w:drawing>
          <wp:inline distT="0" distB="0" distL="0" distR="0" wp14:anchorId="58F2CFBA" wp14:editId="7444F2B8">
            <wp:extent cx="4384501" cy="905510"/>
            <wp:effectExtent l="0" t="0" r="0" b="8890"/>
            <wp:docPr id="4" name="Picture 4" descr="An infographic of three colored circles with check marks connected by arrows. The first says &quot;Inclusive social protection systems&quot; the second &quot;Poverty reduction measures&quot; the third &quot;Access to basic services, assistive technologies and financial servi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9-2.jpg"/>
                    <pic:cNvPicPr/>
                  </pic:nvPicPr>
                  <pic:blipFill>
                    <a:blip r:embed="rId13">
                      <a:extLst>
                        <a:ext uri="{28A0092B-C50C-407E-A947-70E740481C1C}">
                          <a14:useLocalDpi xmlns:a14="http://schemas.microsoft.com/office/drawing/2010/main" val="0"/>
                        </a:ext>
                      </a:extLst>
                    </a:blip>
                    <a:stretch>
                      <a:fillRect/>
                    </a:stretch>
                  </pic:blipFill>
                  <pic:spPr>
                    <a:xfrm>
                      <a:off x="0" y="0"/>
                      <a:ext cx="4384501" cy="905510"/>
                    </a:xfrm>
                    <a:prstGeom prst="rect">
                      <a:avLst/>
                    </a:prstGeom>
                  </pic:spPr>
                </pic:pic>
              </a:graphicData>
            </a:graphic>
          </wp:inline>
        </w:drawing>
      </w:r>
      <w:r w:rsidRPr="005E6A8A">
        <w:rPr>
          <w:rFonts w:ascii="Calibri" w:hAnsi="Calibri"/>
          <w:w w:val="110"/>
        </w:rPr>
        <w:t xml:space="preserve"> </w:t>
      </w:r>
    </w:p>
    <w:p w14:paraId="4B062465" w14:textId="77777777" w:rsidR="00D02670" w:rsidRDefault="00D02670" w:rsidP="00D02670">
      <w:pPr>
        <w:ind w:left="720" w:hanging="720"/>
        <w:rPr>
          <w:b/>
        </w:rPr>
      </w:pPr>
      <w:r>
        <w:rPr>
          <w:b/>
        </w:rPr>
        <w:t>Task</w:t>
      </w:r>
    </w:p>
    <w:p w14:paraId="45AF09F0" w14:textId="21B321EC" w:rsidR="00D02670" w:rsidRDefault="00D02670" w:rsidP="00D02670">
      <w:pPr>
        <w:spacing w:line="240" w:lineRule="auto"/>
        <w:rPr>
          <w:w w:val="110"/>
        </w:rPr>
      </w:pPr>
      <w:r w:rsidRPr="005E6A8A">
        <w:rPr>
          <w:w w:val="110"/>
        </w:rPr>
        <w:t>Together with the members of your group you will determine,</w:t>
      </w:r>
      <w:r>
        <w:rPr>
          <w:w w:val="110"/>
        </w:rPr>
        <w:t xml:space="preserve"> the kinds of social support that should be available to Benjamin and the members of his family to escape </w:t>
      </w:r>
      <w:r w:rsidRPr="005E6A8A">
        <w:rPr>
          <w:w w:val="110"/>
        </w:rPr>
        <w:t>poverty</w:t>
      </w:r>
      <w:r w:rsidR="00C1085D">
        <w:rPr>
          <w:w w:val="110"/>
        </w:rPr>
        <w:t xml:space="preserve"> without compromising their right to family,</w:t>
      </w:r>
      <w:r w:rsidRPr="005E6A8A">
        <w:rPr>
          <w:w w:val="110"/>
        </w:rPr>
        <w:t xml:space="preserve"> and </w:t>
      </w:r>
      <w:r w:rsidR="00C1085D">
        <w:rPr>
          <w:w w:val="110"/>
        </w:rPr>
        <w:t xml:space="preserve">particularly </w:t>
      </w:r>
      <w:r w:rsidRPr="005E6A8A">
        <w:rPr>
          <w:w w:val="110"/>
        </w:rPr>
        <w:t xml:space="preserve">for </w:t>
      </w:r>
      <w:r>
        <w:rPr>
          <w:w w:val="110"/>
        </w:rPr>
        <w:t>Benjamin</w:t>
      </w:r>
      <w:r w:rsidRPr="005E6A8A">
        <w:rPr>
          <w:w w:val="110"/>
        </w:rPr>
        <w:t xml:space="preserve"> to participate fully in society.</w:t>
      </w:r>
    </w:p>
    <w:p w14:paraId="671D0E75" w14:textId="77777777" w:rsidR="00D02670" w:rsidRPr="005E6A8A" w:rsidRDefault="00D02670" w:rsidP="00D02670">
      <w:pPr>
        <w:spacing w:line="240" w:lineRule="auto"/>
        <w:rPr>
          <w:w w:val="110"/>
        </w:rPr>
      </w:pPr>
    </w:p>
    <w:p w14:paraId="60C08946" w14:textId="77777777" w:rsidR="00D02670" w:rsidRPr="00EC24C8" w:rsidRDefault="00D02670" w:rsidP="00D02670">
      <w:pPr>
        <w:pStyle w:val="ListParagraph"/>
        <w:numPr>
          <w:ilvl w:val="0"/>
          <w:numId w:val="32"/>
        </w:numPr>
        <w:spacing w:after="360" w:line="259" w:lineRule="auto"/>
        <w:rPr>
          <w:w w:val="110"/>
        </w:rPr>
      </w:pPr>
      <w:r w:rsidRPr="00EC24C8">
        <w:t xml:space="preserve">Read </w:t>
      </w:r>
      <w:r>
        <w:t>Benjamin’</w:t>
      </w:r>
      <w:r w:rsidRPr="00EC24C8">
        <w:t>s story and review the family’s monthly budget.</w:t>
      </w:r>
    </w:p>
    <w:p w14:paraId="555F3C69" w14:textId="62D48BBD" w:rsidR="00D02670" w:rsidRPr="0018041E" w:rsidRDefault="00D02670" w:rsidP="00D02670">
      <w:pPr>
        <w:pStyle w:val="ListParagraph"/>
        <w:numPr>
          <w:ilvl w:val="0"/>
          <w:numId w:val="32"/>
        </w:numPr>
        <w:spacing w:after="360" w:line="259" w:lineRule="auto"/>
        <w:rPr>
          <w:w w:val="110"/>
        </w:rPr>
      </w:pPr>
      <w:r w:rsidRPr="00EC24C8">
        <w:t>Then complete the steps below</w:t>
      </w:r>
      <w:r>
        <w:t xml:space="preserve"> by writing your group’s responses on the flipchart version provided by the trainer.</w:t>
      </w:r>
    </w:p>
    <w:p w14:paraId="0F01B76B" w14:textId="09B8204F" w:rsidR="0018041E" w:rsidRDefault="0018041E" w:rsidP="0018041E">
      <w:pPr>
        <w:spacing w:after="360"/>
        <w:rPr>
          <w:w w:val="110"/>
        </w:rPr>
      </w:pPr>
    </w:p>
    <w:p w14:paraId="419D7D42" w14:textId="77777777" w:rsidR="00D02670" w:rsidRDefault="00D02670" w:rsidP="00D02670">
      <w:pPr>
        <w:rPr>
          <w:b/>
          <w:bCs/>
          <w:w w:val="110"/>
        </w:rPr>
      </w:pPr>
      <w:r>
        <w:rPr>
          <w:b/>
          <w:w w:val="110"/>
        </w:rPr>
        <w:t>Step 1</w:t>
      </w:r>
      <w:r>
        <w:rPr>
          <w:w w:val="110"/>
        </w:rPr>
        <w:t xml:space="preserve"> </w:t>
      </w:r>
    </w:p>
    <w:p w14:paraId="51DB2325" w14:textId="77777777" w:rsidR="00D02670" w:rsidRPr="00497FE0" w:rsidRDefault="00D02670" w:rsidP="00D02670">
      <w:pPr>
        <w:rPr>
          <w:w w:val="110"/>
        </w:rPr>
      </w:pPr>
      <w:r w:rsidRPr="00497FE0">
        <w:rPr>
          <w:w w:val="110"/>
        </w:rPr>
        <w:t xml:space="preserve">What challenges do </w:t>
      </w:r>
      <w:r>
        <w:rPr>
          <w:w w:val="110"/>
        </w:rPr>
        <w:t>Benjamin</w:t>
      </w:r>
      <w:r w:rsidRPr="00497FE0">
        <w:rPr>
          <w:w w:val="110"/>
        </w:rPr>
        <w:t xml:space="preserve"> and h</w:t>
      </w:r>
      <w:r>
        <w:rPr>
          <w:w w:val="110"/>
        </w:rPr>
        <w:t>is</w:t>
      </w:r>
      <w:r w:rsidRPr="00497FE0">
        <w:rPr>
          <w:w w:val="110"/>
        </w:rPr>
        <w:t xml:space="preserve"> family face related to </w:t>
      </w:r>
      <w:r>
        <w:rPr>
          <w:w w:val="110"/>
        </w:rPr>
        <w:t>Benjamin</w:t>
      </w:r>
      <w:r w:rsidRPr="00497FE0">
        <w:rPr>
          <w:w w:val="110"/>
        </w:rPr>
        <w:t>’s disabilities?</w:t>
      </w:r>
      <w:r>
        <w:rPr>
          <w:w w:val="110"/>
        </w:rPr>
        <w:t xml:space="preserve"> </w:t>
      </w:r>
    </w:p>
    <w:tbl>
      <w:tblPr>
        <w:tblStyle w:val="TableGrid"/>
        <w:tblW w:w="0" w:type="auto"/>
        <w:tblLook w:val="04A0" w:firstRow="1" w:lastRow="0" w:firstColumn="1" w:lastColumn="0" w:noHBand="0" w:noVBand="1"/>
      </w:tblPr>
      <w:tblGrid>
        <w:gridCol w:w="4675"/>
        <w:gridCol w:w="4675"/>
      </w:tblGrid>
      <w:tr w:rsidR="00D02670" w:rsidRPr="00B43F2A" w14:paraId="4E6FEBBF" w14:textId="77777777" w:rsidTr="00701BD3">
        <w:tc>
          <w:tcPr>
            <w:tcW w:w="5222" w:type="dxa"/>
          </w:tcPr>
          <w:p w14:paraId="5EE017EF" w14:textId="77777777" w:rsidR="00D02670" w:rsidRPr="00B43F2A" w:rsidRDefault="00D02670" w:rsidP="00304C52">
            <w:pPr>
              <w:spacing w:before="120" w:after="160" w:line="259" w:lineRule="auto"/>
              <w:jc w:val="center"/>
              <w:rPr>
                <w:b/>
                <w:bCs/>
                <w:w w:val="110"/>
              </w:rPr>
            </w:pPr>
            <w:r w:rsidRPr="00B43F2A">
              <w:rPr>
                <w:b/>
                <w:w w:val="110"/>
              </w:rPr>
              <w:t xml:space="preserve">Challenges </w:t>
            </w:r>
            <w:r>
              <w:rPr>
                <w:b/>
                <w:w w:val="110"/>
              </w:rPr>
              <w:t>Benjamin</w:t>
            </w:r>
            <w:r w:rsidRPr="00B43F2A">
              <w:rPr>
                <w:b/>
                <w:w w:val="110"/>
              </w:rPr>
              <w:t xml:space="preserve"> faces</w:t>
            </w:r>
          </w:p>
        </w:tc>
        <w:tc>
          <w:tcPr>
            <w:tcW w:w="5222" w:type="dxa"/>
          </w:tcPr>
          <w:p w14:paraId="56030F54" w14:textId="77777777" w:rsidR="00D02670" w:rsidRPr="00B43F2A" w:rsidRDefault="00D02670" w:rsidP="00304C52">
            <w:pPr>
              <w:spacing w:before="120" w:after="160" w:line="259" w:lineRule="auto"/>
              <w:jc w:val="center"/>
              <w:rPr>
                <w:b/>
                <w:bCs/>
                <w:w w:val="110"/>
              </w:rPr>
            </w:pPr>
            <w:r w:rsidRPr="00B43F2A">
              <w:rPr>
                <w:b/>
                <w:w w:val="110"/>
              </w:rPr>
              <w:t xml:space="preserve">Challenges </w:t>
            </w:r>
            <w:r>
              <w:rPr>
                <w:b/>
                <w:w w:val="110"/>
              </w:rPr>
              <w:t>h</w:t>
            </w:r>
            <w:r w:rsidRPr="00B43F2A">
              <w:rPr>
                <w:b/>
                <w:w w:val="110"/>
              </w:rPr>
              <w:t>is family members face</w:t>
            </w:r>
          </w:p>
        </w:tc>
      </w:tr>
      <w:tr w:rsidR="00D02670" w14:paraId="67A29055" w14:textId="77777777" w:rsidTr="00701BD3">
        <w:tc>
          <w:tcPr>
            <w:tcW w:w="5222" w:type="dxa"/>
          </w:tcPr>
          <w:p w14:paraId="36B3DD3F" w14:textId="77777777" w:rsidR="00D02670" w:rsidRDefault="00D02670" w:rsidP="00701BD3">
            <w:pPr>
              <w:pStyle w:val="ListParagraph"/>
              <w:spacing w:after="160" w:line="259" w:lineRule="auto"/>
              <w:ind w:left="0"/>
              <w:rPr>
                <w:w w:val="110"/>
              </w:rPr>
            </w:pPr>
          </w:p>
          <w:p w14:paraId="2D3B9214" w14:textId="77777777" w:rsidR="00D02670" w:rsidRDefault="00D02670" w:rsidP="00701BD3">
            <w:pPr>
              <w:pStyle w:val="ListParagraph"/>
              <w:spacing w:after="160" w:line="259" w:lineRule="auto"/>
              <w:ind w:left="0"/>
              <w:rPr>
                <w:w w:val="110"/>
              </w:rPr>
            </w:pPr>
          </w:p>
        </w:tc>
        <w:tc>
          <w:tcPr>
            <w:tcW w:w="5222" w:type="dxa"/>
          </w:tcPr>
          <w:p w14:paraId="615FDB16" w14:textId="77777777" w:rsidR="00D02670" w:rsidRDefault="00D02670" w:rsidP="00701BD3">
            <w:pPr>
              <w:pStyle w:val="ListParagraph"/>
              <w:spacing w:after="160" w:line="259" w:lineRule="auto"/>
              <w:ind w:left="0"/>
              <w:rPr>
                <w:w w:val="110"/>
              </w:rPr>
            </w:pPr>
          </w:p>
          <w:p w14:paraId="3564C252" w14:textId="77777777" w:rsidR="00D02670" w:rsidRDefault="00D02670" w:rsidP="00701BD3">
            <w:pPr>
              <w:pStyle w:val="ListParagraph"/>
              <w:spacing w:after="160" w:line="259" w:lineRule="auto"/>
              <w:ind w:left="0"/>
              <w:rPr>
                <w:w w:val="110"/>
              </w:rPr>
            </w:pPr>
          </w:p>
          <w:p w14:paraId="757F89C5" w14:textId="77777777" w:rsidR="00D02670" w:rsidRDefault="00D02670" w:rsidP="00701BD3">
            <w:pPr>
              <w:pStyle w:val="ListParagraph"/>
              <w:spacing w:line="240" w:lineRule="auto"/>
              <w:ind w:left="0"/>
              <w:contextualSpacing w:val="0"/>
              <w:rPr>
                <w:w w:val="110"/>
              </w:rPr>
            </w:pPr>
          </w:p>
          <w:p w14:paraId="38D53D6F" w14:textId="77777777" w:rsidR="00D02670" w:rsidRPr="00CD49EA" w:rsidRDefault="00D02670" w:rsidP="00701BD3">
            <w:pPr>
              <w:rPr>
                <w:w w:val="110"/>
              </w:rPr>
            </w:pPr>
          </w:p>
        </w:tc>
      </w:tr>
    </w:tbl>
    <w:p w14:paraId="5ECF4C23" w14:textId="77777777" w:rsidR="00304C52" w:rsidRDefault="00304C52" w:rsidP="00D02670">
      <w:pPr>
        <w:rPr>
          <w:b/>
          <w:w w:val="110"/>
        </w:rPr>
      </w:pPr>
    </w:p>
    <w:p w14:paraId="6287F1E1" w14:textId="1798DFD2" w:rsidR="00D02670" w:rsidRPr="007D2ABA" w:rsidRDefault="00D02670" w:rsidP="00D02670">
      <w:pPr>
        <w:rPr>
          <w:b/>
          <w:bCs/>
          <w:w w:val="110"/>
        </w:rPr>
      </w:pPr>
      <w:r w:rsidRPr="007D2ABA">
        <w:rPr>
          <w:b/>
          <w:w w:val="110"/>
        </w:rPr>
        <w:t>Step 2</w:t>
      </w:r>
      <w:r>
        <w:rPr>
          <w:w w:val="110"/>
        </w:rPr>
        <w:t xml:space="preserve"> </w:t>
      </w:r>
    </w:p>
    <w:p w14:paraId="14573F40" w14:textId="2897BDE9" w:rsidR="00D02670" w:rsidRPr="00497FE0" w:rsidRDefault="00D02670" w:rsidP="00D02670">
      <w:pPr>
        <w:rPr>
          <w:w w:val="110"/>
        </w:rPr>
      </w:pPr>
      <w:r w:rsidRPr="00497FE0">
        <w:rPr>
          <w:w w:val="110"/>
        </w:rPr>
        <w:t xml:space="preserve">Based on your analysis in Step 1, and drawing on the recommendations from the </w:t>
      </w:r>
      <w:r w:rsidR="00537EB2">
        <w:rPr>
          <w:w w:val="110"/>
        </w:rPr>
        <w:t>Policy Guidance</w:t>
      </w:r>
      <w:r>
        <w:rPr>
          <w:w w:val="110"/>
        </w:rPr>
        <w:t xml:space="preserve">, </w:t>
      </w:r>
      <w:r w:rsidRPr="007D2ABA">
        <w:rPr>
          <w:b/>
          <w:w w:val="110"/>
        </w:rPr>
        <w:t xml:space="preserve">how can social protection systems assist </w:t>
      </w:r>
      <w:r>
        <w:rPr>
          <w:b/>
          <w:w w:val="110"/>
        </w:rPr>
        <w:t>Benjamin</w:t>
      </w:r>
      <w:r w:rsidRPr="007D2ABA">
        <w:rPr>
          <w:b/>
          <w:w w:val="110"/>
        </w:rPr>
        <w:t xml:space="preserve"> and h</w:t>
      </w:r>
      <w:r>
        <w:rPr>
          <w:b/>
          <w:w w:val="110"/>
        </w:rPr>
        <w:t>is</w:t>
      </w:r>
      <w:r w:rsidRPr="007D2ABA">
        <w:rPr>
          <w:b/>
          <w:w w:val="110"/>
        </w:rPr>
        <w:t xml:space="preserve"> family? Please provide specific examples</w:t>
      </w:r>
      <w:r>
        <w:rPr>
          <w:w w:val="110"/>
        </w:rPr>
        <w:t>.</w:t>
      </w:r>
    </w:p>
    <w:p w14:paraId="72222D0C" w14:textId="77777777" w:rsidR="00D02670" w:rsidRDefault="00D02670" w:rsidP="00D02670">
      <w:pPr>
        <w:spacing w:line="240" w:lineRule="auto"/>
        <w:rPr>
          <w:w w:val="110"/>
        </w:rPr>
      </w:pPr>
    </w:p>
    <w:p w14:paraId="24272B68" w14:textId="77777777" w:rsidR="00D02670" w:rsidRDefault="00D02670" w:rsidP="00D02670">
      <w:pPr>
        <w:spacing w:line="240" w:lineRule="auto"/>
        <w:rPr>
          <w:w w:val="110"/>
        </w:rPr>
      </w:pPr>
    </w:p>
    <w:p w14:paraId="0DB90CFA" w14:textId="77777777" w:rsidR="00D02670" w:rsidRPr="007D2ABA" w:rsidRDefault="00D02670" w:rsidP="00D02670">
      <w:pPr>
        <w:rPr>
          <w:b/>
          <w:bCs/>
          <w:w w:val="110"/>
        </w:rPr>
      </w:pPr>
      <w:r w:rsidRPr="007D2ABA">
        <w:rPr>
          <w:b/>
          <w:w w:val="110"/>
        </w:rPr>
        <w:t>Step 3</w:t>
      </w:r>
    </w:p>
    <w:p w14:paraId="0F337E48" w14:textId="77777777" w:rsidR="00D02670" w:rsidRPr="001D35F4" w:rsidRDefault="00D02670" w:rsidP="00D02670">
      <w:pPr>
        <w:rPr>
          <w:b/>
          <w:bCs/>
          <w:w w:val="110"/>
        </w:rPr>
      </w:pPr>
      <w:r w:rsidRPr="001D35F4">
        <w:rPr>
          <w:b/>
          <w:w w:val="110"/>
        </w:rPr>
        <w:t>What should be the aims of social protection for Benjamin?</w:t>
      </w:r>
    </w:p>
    <w:p w14:paraId="4580511E" w14:textId="77777777" w:rsidR="00D02670" w:rsidRDefault="00D02670" w:rsidP="00D02670">
      <w:pPr>
        <w:spacing w:line="240" w:lineRule="auto"/>
        <w:rPr>
          <w:w w:val="110"/>
        </w:rPr>
      </w:pPr>
    </w:p>
    <w:p w14:paraId="66B4D83E" w14:textId="77777777" w:rsidR="00D02670" w:rsidRPr="007D2ABA" w:rsidRDefault="00D02670" w:rsidP="00D02670">
      <w:pPr>
        <w:rPr>
          <w:b/>
          <w:bCs/>
          <w:w w:val="110"/>
        </w:rPr>
      </w:pPr>
      <w:r>
        <w:rPr>
          <w:b/>
          <w:w w:val="110"/>
        </w:rPr>
        <w:t>Step 4</w:t>
      </w:r>
    </w:p>
    <w:p w14:paraId="42D8B563" w14:textId="77777777" w:rsidR="00D02670" w:rsidRPr="004A7E1E" w:rsidRDefault="00D02670" w:rsidP="00D02670">
      <w:pPr>
        <w:rPr>
          <w:w w:val="110"/>
        </w:rPr>
      </w:pPr>
      <w:r w:rsidRPr="006654B7">
        <w:rPr>
          <w:b/>
          <w:w w:val="110"/>
        </w:rPr>
        <w:t>Over time, Benjamin’s situation and/or needs will change.</w:t>
      </w:r>
      <w:r w:rsidRPr="004A7E1E">
        <w:rPr>
          <w:w w:val="110"/>
        </w:rPr>
        <w:t xml:space="preserve"> For example:</w:t>
      </w:r>
    </w:p>
    <w:p w14:paraId="0EB38244" w14:textId="77777777" w:rsidR="00D02670" w:rsidRDefault="00D02670" w:rsidP="00D02670">
      <w:pPr>
        <w:pStyle w:val="ListParagraph"/>
        <w:spacing w:after="160" w:line="259" w:lineRule="auto"/>
        <w:ind w:left="0"/>
      </w:pPr>
      <w:r w:rsidRPr="003E1D7B">
        <w:t xml:space="preserve">The institution </w:t>
      </w:r>
      <w:r>
        <w:t>where Benjamin is placed informs Benjamin’s family</w:t>
      </w:r>
      <w:r w:rsidRPr="003E1D7B">
        <w:t xml:space="preserve"> that they </w:t>
      </w:r>
      <w:r>
        <w:t xml:space="preserve">now </w:t>
      </w:r>
      <w:proofErr w:type="gramStart"/>
      <w:r w:rsidRPr="003E1D7B">
        <w:t>have to</w:t>
      </w:r>
      <w:proofErr w:type="gramEnd"/>
      <w:r w:rsidRPr="003E1D7B">
        <w:t xml:space="preserve"> cover his psychiatric </w:t>
      </w:r>
      <w:r>
        <w:t>medications</w:t>
      </w:r>
      <w:r w:rsidRPr="003E1D7B">
        <w:t>, which cost $ 200/month</w:t>
      </w:r>
      <w:r>
        <w:t>.</w:t>
      </w:r>
    </w:p>
    <w:p w14:paraId="17992261" w14:textId="77777777" w:rsidR="00D02670" w:rsidRDefault="00D02670" w:rsidP="00D02670">
      <w:pPr>
        <w:pStyle w:val="ListParagraph"/>
        <w:spacing w:after="160" w:line="259" w:lineRule="auto"/>
        <w:ind w:left="0"/>
      </w:pPr>
    </w:p>
    <w:p w14:paraId="68C89523" w14:textId="77777777" w:rsidR="00D02670" w:rsidRPr="007D2ABA" w:rsidRDefault="00D02670" w:rsidP="00D02670">
      <w:pPr>
        <w:pStyle w:val="ListParagraph"/>
        <w:spacing w:after="160" w:line="259" w:lineRule="auto"/>
        <w:ind w:left="0"/>
        <w:rPr>
          <w:b/>
        </w:rPr>
      </w:pPr>
      <w:r>
        <w:rPr>
          <w:b/>
        </w:rPr>
        <w:t>How would a social protection system support Benjamin’s family over time?</w:t>
      </w:r>
    </w:p>
    <w:p w14:paraId="720E5EDE" w14:textId="77777777" w:rsidR="00D02670" w:rsidRPr="00E74CD2" w:rsidRDefault="00D02670" w:rsidP="00D02670">
      <w:pPr>
        <w:rPr>
          <w:b/>
        </w:rPr>
      </w:pPr>
      <w:r w:rsidRPr="008E5736">
        <w:br w:type="page"/>
      </w:r>
    </w:p>
    <w:p w14:paraId="2C5A4DDB" w14:textId="77777777" w:rsidR="00D02670" w:rsidRPr="00B12C8E" w:rsidRDefault="00D02670" w:rsidP="00984AAF">
      <w:pPr>
        <w:spacing w:after="0"/>
        <w:rPr>
          <w:b/>
          <w:bCs/>
          <w:sz w:val="28"/>
        </w:rPr>
      </w:pPr>
      <w:r>
        <w:rPr>
          <w:b/>
          <w:sz w:val="28"/>
        </w:rPr>
        <w:t xml:space="preserve">Handout: </w:t>
      </w:r>
      <w:r w:rsidRPr="00B12C8E">
        <w:rPr>
          <w:b/>
          <w:sz w:val="28"/>
        </w:rPr>
        <w:t xml:space="preserve">Extended </w:t>
      </w:r>
      <w:r>
        <w:rPr>
          <w:b/>
          <w:sz w:val="28"/>
        </w:rPr>
        <w:t>c</w:t>
      </w:r>
      <w:r w:rsidRPr="00B12C8E">
        <w:rPr>
          <w:b/>
          <w:sz w:val="28"/>
        </w:rPr>
        <w:t xml:space="preserve">haracter </w:t>
      </w:r>
      <w:r>
        <w:rPr>
          <w:b/>
          <w:sz w:val="28"/>
        </w:rPr>
        <w:t>s</w:t>
      </w:r>
      <w:r w:rsidRPr="00B12C8E">
        <w:rPr>
          <w:b/>
          <w:sz w:val="28"/>
        </w:rPr>
        <w:t>tories</w:t>
      </w:r>
    </w:p>
    <w:p w14:paraId="761D441D" w14:textId="72721731" w:rsidR="00984AAF" w:rsidRPr="00984AAF" w:rsidRDefault="00D02670" w:rsidP="00984AAF">
      <w:pPr>
        <w:spacing w:after="100" w:afterAutospacing="1"/>
        <w:rPr>
          <w:bCs/>
        </w:rPr>
      </w:pPr>
      <w:r w:rsidRPr="00984AAF">
        <w:t xml:space="preserve">Activity 2.2.2. Stories of persons with disabilities </w:t>
      </w:r>
    </w:p>
    <w:p w14:paraId="2FE9505A" w14:textId="6334A7FB" w:rsidR="00D02670" w:rsidRPr="008E5736" w:rsidRDefault="00D02670" w:rsidP="00304C52">
      <w:pPr>
        <w:pStyle w:val="Style2"/>
        <w:spacing w:after="120"/>
        <w:rPr>
          <w:bCs/>
        </w:rPr>
      </w:pPr>
      <w:bookmarkStart w:id="8" w:name="_Toc91764433"/>
      <w:r>
        <w:t>Zhang</w:t>
      </w:r>
      <w:r w:rsidRPr="008E5736">
        <w:t>’s story</w:t>
      </w:r>
      <w:bookmarkEnd w:id="8"/>
    </w:p>
    <w:p w14:paraId="24BC6364" w14:textId="77777777" w:rsidR="00D02670" w:rsidRDefault="00D02670" w:rsidP="00D02670">
      <w:pPr>
        <w:rPr>
          <w:b/>
        </w:rPr>
      </w:pPr>
      <w:r w:rsidRPr="00E74CD2">
        <w:rPr>
          <w:b/>
        </w:rPr>
        <w:t>Family members:</w:t>
      </w:r>
    </w:p>
    <w:p w14:paraId="6A3DACDF" w14:textId="77777777" w:rsidR="00D02670" w:rsidRDefault="00D02670" w:rsidP="00D02670">
      <w:pPr>
        <w:numPr>
          <w:ilvl w:val="0"/>
          <w:numId w:val="28"/>
        </w:numPr>
        <w:spacing w:after="0" w:line="276" w:lineRule="auto"/>
        <w:rPr>
          <w:bCs/>
        </w:rPr>
      </w:pPr>
      <w:r>
        <w:t>Zhang – person with disability</w:t>
      </w:r>
    </w:p>
    <w:p w14:paraId="5B1DD408" w14:textId="77777777" w:rsidR="00D02670" w:rsidRDefault="00D02670" w:rsidP="00D02670">
      <w:pPr>
        <w:numPr>
          <w:ilvl w:val="0"/>
          <w:numId w:val="31"/>
        </w:numPr>
        <w:spacing w:after="0" w:line="276" w:lineRule="auto"/>
      </w:pPr>
      <w:r w:rsidRPr="00AE7EAF">
        <w:t>Ling Mei</w:t>
      </w:r>
      <w:r>
        <w:t xml:space="preserve"> and </w:t>
      </w:r>
      <w:r w:rsidRPr="00AE7EAF">
        <w:t>Hui Yin</w:t>
      </w:r>
      <w:r>
        <w:t xml:space="preserve"> – Zhang’s sisters</w:t>
      </w:r>
    </w:p>
    <w:p w14:paraId="225C1BC3" w14:textId="2749150E" w:rsidR="00D02670" w:rsidRDefault="00D02670" w:rsidP="00D02670">
      <w:pPr>
        <w:numPr>
          <w:ilvl w:val="0"/>
          <w:numId w:val="31"/>
        </w:numPr>
        <w:spacing w:after="0" w:line="276" w:lineRule="auto"/>
      </w:pPr>
      <w:proofErr w:type="spellStart"/>
      <w:r>
        <w:t>Yanmin</w:t>
      </w:r>
      <w:proofErr w:type="spellEnd"/>
      <w:r w:rsidR="41FAE43C">
        <w:t xml:space="preserve"> </w:t>
      </w:r>
      <w:r>
        <w:t xml:space="preserve">– Zhang’s grandmother </w:t>
      </w:r>
    </w:p>
    <w:p w14:paraId="42A1CE0C" w14:textId="77777777" w:rsidR="00D02670" w:rsidRDefault="00D02670" w:rsidP="00984AAF">
      <w:pPr>
        <w:spacing w:after="0" w:line="240" w:lineRule="auto"/>
        <w:rPr>
          <w:b/>
        </w:rPr>
      </w:pPr>
    </w:p>
    <w:p w14:paraId="546A83C4" w14:textId="77777777" w:rsidR="00D02670" w:rsidRPr="00E74CD2" w:rsidRDefault="00D02670" w:rsidP="00D02670">
      <w:pPr>
        <w:rPr>
          <w:b/>
        </w:rPr>
      </w:pPr>
      <w:r w:rsidRPr="00E74CD2">
        <w:rPr>
          <w:b/>
        </w:rPr>
        <w:t>Minimum salary in your country: 1000</w:t>
      </w:r>
    </w:p>
    <w:p w14:paraId="154DD524" w14:textId="77777777" w:rsidR="00D02670" w:rsidRPr="00E74CD2" w:rsidRDefault="00D02670" w:rsidP="00984AAF">
      <w:pPr>
        <w:spacing w:after="0" w:line="240" w:lineRule="auto"/>
        <w:rPr>
          <w:b/>
        </w:rPr>
      </w:pPr>
    </w:p>
    <w:p w14:paraId="65F67EDF" w14:textId="77777777" w:rsidR="00D02670" w:rsidRPr="00E74CD2" w:rsidRDefault="00D02670" w:rsidP="00D02670">
      <w:r w:rsidRPr="00E74CD2">
        <w:t xml:space="preserve">Zhang is 24 years old and has an intellectual disability. She lives with her two sisters, Ling Mei and Hui Yin, and their grandmother, </w:t>
      </w:r>
      <w:proofErr w:type="spellStart"/>
      <w:r w:rsidRPr="00E74CD2">
        <w:t>Yanmin</w:t>
      </w:r>
      <w:proofErr w:type="spellEnd"/>
      <w:r w:rsidRPr="00E74CD2">
        <w:t xml:space="preserve">, who raised them. Ling Mei and Hui Yin finished technical studies and are now working. Ling Mei works as a manager in a department store, and Hui Yin is a nurse. Their grandmother is </w:t>
      </w:r>
      <w:proofErr w:type="gramStart"/>
      <w:r w:rsidRPr="00E74CD2">
        <w:t>retired</w:t>
      </w:r>
      <w:proofErr w:type="gramEnd"/>
      <w:r w:rsidRPr="00E74CD2">
        <w:t xml:space="preserve"> and her health has been declining. Zhang did not go to </w:t>
      </w:r>
      <w:proofErr w:type="gramStart"/>
      <w:r w:rsidRPr="00E74CD2">
        <w:t>school</w:t>
      </w:r>
      <w:proofErr w:type="gramEnd"/>
      <w:r w:rsidRPr="00E74CD2">
        <w:t xml:space="preserve"> but her sisters taught her to read and use numbers. Zhang takes care of cleaning, caring for her grandmother, paying the </w:t>
      </w:r>
      <w:proofErr w:type="gramStart"/>
      <w:r w:rsidRPr="00E74CD2">
        <w:t>bills</w:t>
      </w:r>
      <w:proofErr w:type="gramEnd"/>
      <w:r w:rsidRPr="00E74CD2">
        <w:t xml:space="preserve"> and buying groceries. She has always enjoyed cooking, and makes lunch for her sisters every day, which they love. Some of her neighbors have asked her to cook for them too, and she receives a little money that way. She would like to have a business to sell lunches by delivery, so she could contribute to the household, as her grandmother’s health expenses are increasing fast. Her sisters have always encouraged her. She spoke with a friend of the family who knows about business management and helped her draft a budget for her business. She went to the bank to apply for a </w:t>
      </w:r>
      <w:proofErr w:type="gramStart"/>
      <w:r w:rsidRPr="00E74CD2">
        <w:t>loan</w:t>
      </w:r>
      <w:proofErr w:type="gramEnd"/>
      <w:r w:rsidRPr="00E74CD2">
        <w:t xml:space="preserve"> but they told her that she needed to bring her guardian because the bank cannot give loans directly to “people like her”, because they do not know how to administer money. They asked her for a copy of her guardianship decision, </w:t>
      </w:r>
      <w:r>
        <w:t>but she is not under guardianship and does not want to be</w:t>
      </w:r>
      <w:r w:rsidRPr="00E74CD2">
        <w:t xml:space="preserve">. </w:t>
      </w:r>
    </w:p>
    <w:p w14:paraId="3C6E2514" w14:textId="77777777" w:rsidR="00D02670" w:rsidRPr="00E74CD2" w:rsidRDefault="00D02670" w:rsidP="00984AAF">
      <w:pPr>
        <w:spacing w:after="0" w:line="240" w:lineRule="auto"/>
        <w:rPr>
          <w:b/>
        </w:rPr>
      </w:pPr>
    </w:p>
    <w:p w14:paraId="6891319A" w14:textId="77777777" w:rsidR="00D02670" w:rsidRPr="00E74CD2" w:rsidRDefault="00D02670" w:rsidP="00984AAF">
      <w:pPr>
        <w:spacing w:after="0"/>
        <w:rPr>
          <w:b/>
        </w:rPr>
      </w:pPr>
      <w:r>
        <w:rPr>
          <w:b/>
        </w:rPr>
        <w:t>Zhang’s family monthly b</w:t>
      </w:r>
      <w:r w:rsidRPr="00E74CD2">
        <w:rPr>
          <w:b/>
        </w:rPr>
        <w:t>udget</w:t>
      </w:r>
    </w:p>
    <w:p w14:paraId="2528C9C6" w14:textId="77777777" w:rsidR="00D02670" w:rsidRPr="00E74CD2" w:rsidRDefault="00D02670" w:rsidP="00984AAF">
      <w:pPr>
        <w:spacing w:after="0" w:line="240" w:lineRule="auto"/>
        <w:rPr>
          <w:b/>
        </w:rPr>
      </w:pP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E0" w:firstRow="1" w:lastRow="1" w:firstColumn="1" w:lastColumn="0" w:noHBand="1" w:noVBand="1"/>
        <w:tblCaption w:val="Monthly Budget Table"/>
        <w:tblDescription w:val="Description, income and expenses"/>
      </w:tblPr>
      <w:tblGrid>
        <w:gridCol w:w="3120"/>
        <w:gridCol w:w="3120"/>
        <w:gridCol w:w="3120"/>
      </w:tblGrid>
      <w:tr w:rsidR="00D02670" w:rsidRPr="00E74CD2" w14:paraId="1D03ED99" w14:textId="77777777" w:rsidTr="00701BD3">
        <w:tc>
          <w:tcPr>
            <w:tcW w:w="3120" w:type="dxa"/>
            <w:shd w:val="clear" w:color="auto" w:fill="D9D9D9" w:themeFill="background1" w:themeFillShade="D9"/>
            <w:tcMar>
              <w:top w:w="100" w:type="dxa"/>
              <w:left w:w="100" w:type="dxa"/>
              <w:bottom w:w="100" w:type="dxa"/>
              <w:right w:w="100" w:type="dxa"/>
            </w:tcMar>
          </w:tcPr>
          <w:p w14:paraId="28D168D4" w14:textId="77777777" w:rsidR="00D02670" w:rsidRPr="00E74CD2" w:rsidRDefault="00D02670" w:rsidP="00701BD3">
            <w:pPr>
              <w:widowControl w:val="0"/>
              <w:spacing w:line="240" w:lineRule="auto"/>
              <w:rPr>
                <w:b/>
              </w:rPr>
            </w:pPr>
            <w:r w:rsidRPr="00E74CD2">
              <w:rPr>
                <w:b/>
              </w:rPr>
              <w:t>Description</w:t>
            </w:r>
          </w:p>
        </w:tc>
        <w:tc>
          <w:tcPr>
            <w:tcW w:w="3120" w:type="dxa"/>
            <w:shd w:val="clear" w:color="auto" w:fill="D9D9D9" w:themeFill="background1" w:themeFillShade="D9"/>
            <w:tcMar>
              <w:top w:w="100" w:type="dxa"/>
              <w:left w:w="100" w:type="dxa"/>
              <w:bottom w:w="100" w:type="dxa"/>
              <w:right w:w="100" w:type="dxa"/>
            </w:tcMar>
          </w:tcPr>
          <w:p w14:paraId="04AF53D4" w14:textId="77777777" w:rsidR="00D02670" w:rsidRPr="00E74CD2" w:rsidRDefault="00D02670" w:rsidP="00701BD3">
            <w:pPr>
              <w:widowControl w:val="0"/>
              <w:spacing w:line="240" w:lineRule="auto"/>
              <w:rPr>
                <w:b/>
              </w:rPr>
            </w:pPr>
            <w:r w:rsidRPr="00E74CD2">
              <w:rPr>
                <w:b/>
              </w:rPr>
              <w:t>Income</w:t>
            </w:r>
          </w:p>
        </w:tc>
        <w:tc>
          <w:tcPr>
            <w:tcW w:w="3120" w:type="dxa"/>
            <w:shd w:val="clear" w:color="auto" w:fill="D9D9D9" w:themeFill="background1" w:themeFillShade="D9"/>
            <w:tcMar>
              <w:top w:w="100" w:type="dxa"/>
              <w:left w:w="100" w:type="dxa"/>
              <w:bottom w:w="100" w:type="dxa"/>
              <w:right w:w="100" w:type="dxa"/>
            </w:tcMar>
          </w:tcPr>
          <w:p w14:paraId="552F9214" w14:textId="77777777" w:rsidR="00D02670" w:rsidRPr="00E74CD2" w:rsidRDefault="00D02670" w:rsidP="00701BD3">
            <w:pPr>
              <w:widowControl w:val="0"/>
              <w:spacing w:line="240" w:lineRule="auto"/>
              <w:rPr>
                <w:b/>
              </w:rPr>
            </w:pPr>
            <w:r w:rsidRPr="00E74CD2">
              <w:rPr>
                <w:b/>
              </w:rPr>
              <w:t>Expense</w:t>
            </w:r>
          </w:p>
        </w:tc>
      </w:tr>
      <w:tr w:rsidR="00D02670" w:rsidRPr="00E74CD2" w14:paraId="79B65C66" w14:textId="77777777" w:rsidTr="00701BD3">
        <w:tc>
          <w:tcPr>
            <w:tcW w:w="3120" w:type="dxa"/>
            <w:shd w:val="clear" w:color="auto" w:fill="auto"/>
            <w:tcMar>
              <w:top w:w="100" w:type="dxa"/>
              <w:left w:w="100" w:type="dxa"/>
              <w:bottom w:w="100" w:type="dxa"/>
              <w:right w:w="100" w:type="dxa"/>
            </w:tcMar>
          </w:tcPr>
          <w:p w14:paraId="3ABEC260" w14:textId="77777777" w:rsidR="00D02670" w:rsidRPr="00E74CD2" w:rsidRDefault="00D02670" w:rsidP="00701BD3">
            <w:pPr>
              <w:widowControl w:val="0"/>
              <w:spacing w:line="240" w:lineRule="auto"/>
            </w:pPr>
            <w:r w:rsidRPr="00E74CD2">
              <w:t>Ling Mei’s salary</w:t>
            </w:r>
            <w:r>
              <w:t xml:space="preserve"> (Zhang’s sister)</w:t>
            </w:r>
          </w:p>
        </w:tc>
        <w:tc>
          <w:tcPr>
            <w:tcW w:w="3120" w:type="dxa"/>
            <w:shd w:val="clear" w:color="auto" w:fill="auto"/>
            <w:tcMar>
              <w:top w:w="100" w:type="dxa"/>
              <w:left w:w="100" w:type="dxa"/>
              <w:bottom w:w="100" w:type="dxa"/>
              <w:right w:w="100" w:type="dxa"/>
            </w:tcMar>
          </w:tcPr>
          <w:p w14:paraId="4333B4C4" w14:textId="77777777" w:rsidR="00D02670" w:rsidRPr="00E74CD2" w:rsidRDefault="00D02670" w:rsidP="00701BD3">
            <w:pPr>
              <w:widowControl w:val="0"/>
              <w:spacing w:line="240" w:lineRule="auto"/>
            </w:pPr>
            <w:r w:rsidRPr="00E74CD2">
              <w:t>2000</w:t>
            </w:r>
          </w:p>
        </w:tc>
        <w:tc>
          <w:tcPr>
            <w:tcW w:w="3120" w:type="dxa"/>
            <w:shd w:val="clear" w:color="auto" w:fill="auto"/>
            <w:tcMar>
              <w:top w:w="100" w:type="dxa"/>
              <w:left w:w="100" w:type="dxa"/>
              <w:bottom w:w="100" w:type="dxa"/>
              <w:right w:w="100" w:type="dxa"/>
            </w:tcMar>
          </w:tcPr>
          <w:p w14:paraId="31AA9F84" w14:textId="77777777" w:rsidR="00D02670" w:rsidRPr="00E74CD2" w:rsidRDefault="00D02670" w:rsidP="00701BD3">
            <w:pPr>
              <w:widowControl w:val="0"/>
              <w:spacing w:line="240" w:lineRule="auto"/>
              <w:rPr>
                <w:b/>
              </w:rPr>
            </w:pPr>
          </w:p>
        </w:tc>
      </w:tr>
      <w:tr w:rsidR="00D02670" w:rsidRPr="00E74CD2" w14:paraId="5DD8E008" w14:textId="77777777" w:rsidTr="00701BD3">
        <w:tc>
          <w:tcPr>
            <w:tcW w:w="3120" w:type="dxa"/>
            <w:shd w:val="clear" w:color="auto" w:fill="auto"/>
            <w:tcMar>
              <w:top w:w="100" w:type="dxa"/>
              <w:left w:w="100" w:type="dxa"/>
              <w:bottom w:w="100" w:type="dxa"/>
              <w:right w:w="100" w:type="dxa"/>
            </w:tcMar>
          </w:tcPr>
          <w:p w14:paraId="64039FE7" w14:textId="77777777" w:rsidR="00D02670" w:rsidRPr="00E74CD2" w:rsidRDefault="00D02670" w:rsidP="00701BD3">
            <w:pPr>
              <w:widowControl w:val="0"/>
              <w:spacing w:line="240" w:lineRule="auto"/>
            </w:pPr>
            <w:r w:rsidRPr="00E74CD2">
              <w:t>Hui Yin’s salary</w:t>
            </w:r>
            <w:r>
              <w:t xml:space="preserve"> (Zhang’s sister)</w:t>
            </w:r>
          </w:p>
        </w:tc>
        <w:tc>
          <w:tcPr>
            <w:tcW w:w="3120" w:type="dxa"/>
            <w:shd w:val="clear" w:color="auto" w:fill="auto"/>
            <w:tcMar>
              <w:top w:w="100" w:type="dxa"/>
              <w:left w:w="100" w:type="dxa"/>
              <w:bottom w:w="100" w:type="dxa"/>
              <w:right w:w="100" w:type="dxa"/>
            </w:tcMar>
          </w:tcPr>
          <w:p w14:paraId="7A1A3BA7" w14:textId="77777777" w:rsidR="00D02670" w:rsidRPr="00E74CD2" w:rsidRDefault="00D02670" w:rsidP="00701BD3">
            <w:pPr>
              <w:widowControl w:val="0"/>
              <w:spacing w:line="240" w:lineRule="auto"/>
            </w:pPr>
            <w:r w:rsidRPr="00E74CD2">
              <w:t>1800</w:t>
            </w:r>
          </w:p>
        </w:tc>
        <w:tc>
          <w:tcPr>
            <w:tcW w:w="3120" w:type="dxa"/>
            <w:shd w:val="clear" w:color="auto" w:fill="auto"/>
            <w:tcMar>
              <w:top w:w="100" w:type="dxa"/>
              <w:left w:w="100" w:type="dxa"/>
              <w:bottom w:w="100" w:type="dxa"/>
              <w:right w:w="100" w:type="dxa"/>
            </w:tcMar>
          </w:tcPr>
          <w:p w14:paraId="5B6F7498" w14:textId="77777777" w:rsidR="00D02670" w:rsidRPr="00E74CD2" w:rsidRDefault="00D02670" w:rsidP="00701BD3">
            <w:pPr>
              <w:widowControl w:val="0"/>
              <w:spacing w:line="240" w:lineRule="auto"/>
            </w:pPr>
          </w:p>
        </w:tc>
      </w:tr>
      <w:tr w:rsidR="00D02670" w:rsidRPr="00E74CD2" w14:paraId="592515C8" w14:textId="77777777" w:rsidTr="00701BD3">
        <w:tc>
          <w:tcPr>
            <w:tcW w:w="3120" w:type="dxa"/>
            <w:shd w:val="clear" w:color="auto" w:fill="auto"/>
            <w:tcMar>
              <w:top w:w="100" w:type="dxa"/>
              <w:left w:w="100" w:type="dxa"/>
              <w:bottom w:w="100" w:type="dxa"/>
              <w:right w:w="100" w:type="dxa"/>
            </w:tcMar>
          </w:tcPr>
          <w:p w14:paraId="64177390" w14:textId="77777777" w:rsidR="00D02670" w:rsidRPr="00E74CD2" w:rsidRDefault="00D02670" w:rsidP="00701BD3">
            <w:pPr>
              <w:widowControl w:val="0"/>
              <w:spacing w:line="240" w:lineRule="auto"/>
            </w:pPr>
            <w:r w:rsidRPr="00E74CD2">
              <w:t>Zhang’s income from cooking for her neighbors</w:t>
            </w:r>
          </w:p>
        </w:tc>
        <w:tc>
          <w:tcPr>
            <w:tcW w:w="3120" w:type="dxa"/>
            <w:shd w:val="clear" w:color="auto" w:fill="auto"/>
            <w:tcMar>
              <w:top w:w="100" w:type="dxa"/>
              <w:left w:w="100" w:type="dxa"/>
              <w:bottom w:w="100" w:type="dxa"/>
              <w:right w:w="100" w:type="dxa"/>
            </w:tcMar>
          </w:tcPr>
          <w:p w14:paraId="72B9414A" w14:textId="77777777" w:rsidR="00D02670" w:rsidRPr="00E74CD2" w:rsidRDefault="00D02670" w:rsidP="00701BD3">
            <w:pPr>
              <w:widowControl w:val="0"/>
              <w:spacing w:line="240" w:lineRule="auto"/>
            </w:pPr>
            <w:r w:rsidRPr="00E74CD2">
              <w:t>200</w:t>
            </w:r>
          </w:p>
        </w:tc>
        <w:tc>
          <w:tcPr>
            <w:tcW w:w="3120" w:type="dxa"/>
            <w:shd w:val="clear" w:color="auto" w:fill="auto"/>
            <w:tcMar>
              <w:top w:w="100" w:type="dxa"/>
              <w:left w:w="100" w:type="dxa"/>
              <w:bottom w:w="100" w:type="dxa"/>
              <w:right w:w="100" w:type="dxa"/>
            </w:tcMar>
          </w:tcPr>
          <w:p w14:paraId="480A95E4" w14:textId="77777777" w:rsidR="00D02670" w:rsidRPr="00E74CD2" w:rsidRDefault="00D02670" w:rsidP="00701BD3">
            <w:pPr>
              <w:widowControl w:val="0"/>
              <w:spacing w:line="240" w:lineRule="auto"/>
            </w:pPr>
          </w:p>
        </w:tc>
      </w:tr>
      <w:tr w:rsidR="00D02670" w:rsidRPr="00E74CD2" w14:paraId="6F8061F2" w14:textId="77777777" w:rsidTr="00701BD3">
        <w:tc>
          <w:tcPr>
            <w:tcW w:w="3120" w:type="dxa"/>
            <w:shd w:val="clear" w:color="auto" w:fill="auto"/>
            <w:tcMar>
              <w:top w:w="100" w:type="dxa"/>
              <w:left w:w="100" w:type="dxa"/>
              <w:bottom w:w="100" w:type="dxa"/>
              <w:right w:w="100" w:type="dxa"/>
            </w:tcMar>
          </w:tcPr>
          <w:p w14:paraId="7EC17E35" w14:textId="77777777" w:rsidR="00D02670" w:rsidRPr="00E74CD2" w:rsidRDefault="00D02670" w:rsidP="00701BD3">
            <w:pPr>
              <w:widowControl w:val="0"/>
              <w:spacing w:line="240" w:lineRule="auto"/>
            </w:pPr>
            <w:r w:rsidRPr="00E74CD2">
              <w:t>Rent</w:t>
            </w:r>
          </w:p>
        </w:tc>
        <w:tc>
          <w:tcPr>
            <w:tcW w:w="3120" w:type="dxa"/>
            <w:shd w:val="clear" w:color="auto" w:fill="auto"/>
            <w:tcMar>
              <w:top w:w="100" w:type="dxa"/>
              <w:left w:w="100" w:type="dxa"/>
              <w:bottom w:w="100" w:type="dxa"/>
              <w:right w:w="100" w:type="dxa"/>
            </w:tcMar>
          </w:tcPr>
          <w:p w14:paraId="6013AE50" w14:textId="77777777" w:rsidR="00D02670" w:rsidRPr="00E74CD2" w:rsidRDefault="00D02670" w:rsidP="00701BD3">
            <w:pPr>
              <w:widowControl w:val="0"/>
              <w:spacing w:line="240" w:lineRule="auto"/>
            </w:pPr>
          </w:p>
        </w:tc>
        <w:tc>
          <w:tcPr>
            <w:tcW w:w="3120" w:type="dxa"/>
            <w:shd w:val="clear" w:color="auto" w:fill="auto"/>
            <w:tcMar>
              <w:top w:w="100" w:type="dxa"/>
              <w:left w:w="100" w:type="dxa"/>
              <w:bottom w:w="100" w:type="dxa"/>
              <w:right w:w="100" w:type="dxa"/>
            </w:tcMar>
          </w:tcPr>
          <w:p w14:paraId="6E132507" w14:textId="77777777" w:rsidR="00D02670" w:rsidRPr="00E74CD2" w:rsidRDefault="00D02670" w:rsidP="00701BD3">
            <w:pPr>
              <w:widowControl w:val="0"/>
              <w:spacing w:line="240" w:lineRule="auto"/>
            </w:pPr>
            <w:r w:rsidRPr="00E74CD2">
              <w:t>1300</w:t>
            </w:r>
          </w:p>
        </w:tc>
      </w:tr>
      <w:tr w:rsidR="00D02670" w:rsidRPr="00E74CD2" w14:paraId="2D611CC7" w14:textId="77777777" w:rsidTr="00701BD3">
        <w:tc>
          <w:tcPr>
            <w:tcW w:w="3120" w:type="dxa"/>
            <w:shd w:val="clear" w:color="auto" w:fill="auto"/>
            <w:tcMar>
              <w:top w:w="100" w:type="dxa"/>
              <w:left w:w="100" w:type="dxa"/>
              <w:bottom w:w="100" w:type="dxa"/>
              <w:right w:w="100" w:type="dxa"/>
            </w:tcMar>
          </w:tcPr>
          <w:p w14:paraId="2B3A6A0A" w14:textId="77777777" w:rsidR="00D02670" w:rsidRPr="00E74CD2" w:rsidRDefault="00D02670" w:rsidP="00701BD3">
            <w:pPr>
              <w:widowControl w:val="0"/>
              <w:spacing w:line="240" w:lineRule="auto"/>
            </w:pPr>
            <w:r w:rsidRPr="00E74CD2">
              <w:t>Groceries</w:t>
            </w:r>
          </w:p>
        </w:tc>
        <w:tc>
          <w:tcPr>
            <w:tcW w:w="3120" w:type="dxa"/>
            <w:shd w:val="clear" w:color="auto" w:fill="auto"/>
            <w:tcMar>
              <w:top w:w="100" w:type="dxa"/>
              <w:left w:w="100" w:type="dxa"/>
              <w:bottom w:w="100" w:type="dxa"/>
              <w:right w:w="100" w:type="dxa"/>
            </w:tcMar>
          </w:tcPr>
          <w:p w14:paraId="7B02D579" w14:textId="77777777" w:rsidR="00D02670" w:rsidRPr="00E74CD2" w:rsidRDefault="00D02670" w:rsidP="00701BD3">
            <w:pPr>
              <w:widowControl w:val="0"/>
              <w:spacing w:line="240" w:lineRule="auto"/>
              <w:rPr>
                <w:b/>
              </w:rPr>
            </w:pPr>
          </w:p>
        </w:tc>
        <w:tc>
          <w:tcPr>
            <w:tcW w:w="3120" w:type="dxa"/>
            <w:shd w:val="clear" w:color="auto" w:fill="auto"/>
            <w:tcMar>
              <w:top w:w="100" w:type="dxa"/>
              <w:left w:w="100" w:type="dxa"/>
              <w:bottom w:w="100" w:type="dxa"/>
              <w:right w:w="100" w:type="dxa"/>
            </w:tcMar>
          </w:tcPr>
          <w:p w14:paraId="36C48CFA" w14:textId="77777777" w:rsidR="00D02670" w:rsidRPr="00E74CD2" w:rsidRDefault="00D02670" w:rsidP="00701BD3">
            <w:pPr>
              <w:widowControl w:val="0"/>
              <w:spacing w:line="240" w:lineRule="auto"/>
            </w:pPr>
            <w:r w:rsidRPr="00E74CD2">
              <w:t>300</w:t>
            </w:r>
          </w:p>
        </w:tc>
      </w:tr>
      <w:tr w:rsidR="00D02670" w:rsidRPr="00E74CD2" w14:paraId="0A0F74F2" w14:textId="77777777" w:rsidTr="00701BD3">
        <w:tc>
          <w:tcPr>
            <w:tcW w:w="3120" w:type="dxa"/>
            <w:shd w:val="clear" w:color="auto" w:fill="auto"/>
            <w:tcMar>
              <w:top w:w="100" w:type="dxa"/>
              <w:left w:w="100" w:type="dxa"/>
              <w:bottom w:w="100" w:type="dxa"/>
              <w:right w:w="100" w:type="dxa"/>
            </w:tcMar>
          </w:tcPr>
          <w:p w14:paraId="0199BC7D" w14:textId="77777777" w:rsidR="00D02670" w:rsidRPr="00E74CD2" w:rsidRDefault="00D02670" w:rsidP="00701BD3">
            <w:pPr>
              <w:widowControl w:val="0"/>
              <w:spacing w:line="240" w:lineRule="auto"/>
            </w:pPr>
            <w:r w:rsidRPr="00E74CD2">
              <w:t>Utilities</w:t>
            </w:r>
          </w:p>
        </w:tc>
        <w:tc>
          <w:tcPr>
            <w:tcW w:w="3120" w:type="dxa"/>
            <w:shd w:val="clear" w:color="auto" w:fill="auto"/>
            <w:tcMar>
              <w:top w:w="100" w:type="dxa"/>
              <w:left w:w="100" w:type="dxa"/>
              <w:bottom w:w="100" w:type="dxa"/>
              <w:right w:w="100" w:type="dxa"/>
            </w:tcMar>
          </w:tcPr>
          <w:p w14:paraId="01E0B1C0" w14:textId="77777777" w:rsidR="00D02670" w:rsidRPr="00E74CD2" w:rsidRDefault="00D02670" w:rsidP="00701BD3">
            <w:pPr>
              <w:widowControl w:val="0"/>
              <w:spacing w:line="240" w:lineRule="auto"/>
              <w:rPr>
                <w:b/>
              </w:rPr>
            </w:pPr>
          </w:p>
        </w:tc>
        <w:tc>
          <w:tcPr>
            <w:tcW w:w="3120" w:type="dxa"/>
            <w:shd w:val="clear" w:color="auto" w:fill="auto"/>
            <w:tcMar>
              <w:top w:w="100" w:type="dxa"/>
              <w:left w:w="100" w:type="dxa"/>
              <w:bottom w:w="100" w:type="dxa"/>
              <w:right w:w="100" w:type="dxa"/>
            </w:tcMar>
          </w:tcPr>
          <w:p w14:paraId="240FB7EB" w14:textId="77777777" w:rsidR="00D02670" w:rsidRPr="00E74CD2" w:rsidRDefault="00D02670" w:rsidP="00701BD3">
            <w:pPr>
              <w:widowControl w:val="0"/>
              <w:spacing w:line="240" w:lineRule="auto"/>
            </w:pPr>
            <w:r w:rsidRPr="00E74CD2">
              <w:t>200</w:t>
            </w:r>
          </w:p>
        </w:tc>
      </w:tr>
      <w:tr w:rsidR="00D02670" w:rsidRPr="00E74CD2" w14:paraId="4B961A76" w14:textId="77777777" w:rsidTr="00701BD3">
        <w:tc>
          <w:tcPr>
            <w:tcW w:w="3120" w:type="dxa"/>
            <w:shd w:val="clear" w:color="auto" w:fill="auto"/>
            <w:tcMar>
              <w:top w:w="100" w:type="dxa"/>
              <w:left w:w="100" w:type="dxa"/>
              <w:bottom w:w="100" w:type="dxa"/>
              <w:right w:w="100" w:type="dxa"/>
            </w:tcMar>
          </w:tcPr>
          <w:p w14:paraId="0E062672" w14:textId="77777777" w:rsidR="00D02670" w:rsidRPr="00E74CD2" w:rsidRDefault="00D02670" w:rsidP="00701BD3">
            <w:pPr>
              <w:widowControl w:val="0"/>
              <w:spacing w:line="240" w:lineRule="auto"/>
            </w:pPr>
            <w:r w:rsidRPr="00E74CD2">
              <w:t>Gas, parking, car payment</w:t>
            </w:r>
          </w:p>
        </w:tc>
        <w:tc>
          <w:tcPr>
            <w:tcW w:w="3120" w:type="dxa"/>
            <w:shd w:val="clear" w:color="auto" w:fill="auto"/>
            <w:tcMar>
              <w:top w:w="100" w:type="dxa"/>
              <w:left w:w="100" w:type="dxa"/>
              <w:bottom w:w="100" w:type="dxa"/>
              <w:right w:w="100" w:type="dxa"/>
            </w:tcMar>
          </w:tcPr>
          <w:p w14:paraId="1CFD99ED" w14:textId="77777777" w:rsidR="00D02670" w:rsidRPr="00E74CD2" w:rsidRDefault="00D02670" w:rsidP="00701BD3">
            <w:pPr>
              <w:widowControl w:val="0"/>
              <w:spacing w:line="240" w:lineRule="auto"/>
              <w:rPr>
                <w:b/>
              </w:rPr>
            </w:pPr>
          </w:p>
        </w:tc>
        <w:tc>
          <w:tcPr>
            <w:tcW w:w="3120" w:type="dxa"/>
            <w:shd w:val="clear" w:color="auto" w:fill="auto"/>
            <w:tcMar>
              <w:top w:w="100" w:type="dxa"/>
              <w:left w:w="100" w:type="dxa"/>
              <w:bottom w:w="100" w:type="dxa"/>
              <w:right w:w="100" w:type="dxa"/>
            </w:tcMar>
          </w:tcPr>
          <w:p w14:paraId="4806E543" w14:textId="77777777" w:rsidR="00D02670" w:rsidRPr="00E74CD2" w:rsidRDefault="00D02670" w:rsidP="00701BD3">
            <w:pPr>
              <w:widowControl w:val="0"/>
              <w:spacing w:line="240" w:lineRule="auto"/>
            </w:pPr>
            <w:r w:rsidRPr="00E74CD2">
              <w:t>500</w:t>
            </w:r>
          </w:p>
        </w:tc>
      </w:tr>
      <w:tr w:rsidR="00D02670" w:rsidRPr="00E74CD2" w14:paraId="56C642AA" w14:textId="77777777" w:rsidTr="00701BD3">
        <w:tc>
          <w:tcPr>
            <w:tcW w:w="3120" w:type="dxa"/>
            <w:shd w:val="clear" w:color="auto" w:fill="auto"/>
            <w:tcMar>
              <w:top w:w="100" w:type="dxa"/>
              <w:left w:w="100" w:type="dxa"/>
              <w:bottom w:w="100" w:type="dxa"/>
              <w:right w:w="100" w:type="dxa"/>
            </w:tcMar>
          </w:tcPr>
          <w:p w14:paraId="5881FE3A" w14:textId="77777777" w:rsidR="00D02670" w:rsidRPr="00E74CD2" w:rsidRDefault="00D02670" w:rsidP="00701BD3">
            <w:pPr>
              <w:widowControl w:val="0"/>
              <w:spacing w:line="240" w:lineRule="auto"/>
            </w:pPr>
            <w:proofErr w:type="spellStart"/>
            <w:r w:rsidRPr="00E74CD2">
              <w:t>Yanmin’s</w:t>
            </w:r>
            <w:proofErr w:type="spellEnd"/>
            <w:r w:rsidRPr="00E74CD2">
              <w:t xml:space="preserve"> health expenses</w:t>
            </w:r>
            <w:r>
              <w:t xml:space="preserve"> (Zhang’s grandmother)</w:t>
            </w:r>
          </w:p>
        </w:tc>
        <w:tc>
          <w:tcPr>
            <w:tcW w:w="3120" w:type="dxa"/>
            <w:shd w:val="clear" w:color="auto" w:fill="auto"/>
            <w:tcMar>
              <w:top w:w="100" w:type="dxa"/>
              <w:left w:w="100" w:type="dxa"/>
              <w:bottom w:w="100" w:type="dxa"/>
              <w:right w:w="100" w:type="dxa"/>
            </w:tcMar>
          </w:tcPr>
          <w:p w14:paraId="0E02DD5A" w14:textId="77777777" w:rsidR="00D02670" w:rsidRPr="00E74CD2" w:rsidRDefault="00D02670" w:rsidP="00701BD3">
            <w:pPr>
              <w:widowControl w:val="0"/>
              <w:spacing w:line="240" w:lineRule="auto"/>
              <w:rPr>
                <w:b/>
              </w:rPr>
            </w:pPr>
          </w:p>
        </w:tc>
        <w:tc>
          <w:tcPr>
            <w:tcW w:w="3120" w:type="dxa"/>
            <w:shd w:val="clear" w:color="auto" w:fill="auto"/>
            <w:tcMar>
              <w:top w:w="100" w:type="dxa"/>
              <w:left w:w="100" w:type="dxa"/>
              <w:bottom w:w="100" w:type="dxa"/>
              <w:right w:w="100" w:type="dxa"/>
            </w:tcMar>
          </w:tcPr>
          <w:p w14:paraId="1EF276DA" w14:textId="77777777" w:rsidR="00D02670" w:rsidRPr="00E74CD2" w:rsidRDefault="00D02670" w:rsidP="00701BD3">
            <w:pPr>
              <w:widowControl w:val="0"/>
              <w:spacing w:line="240" w:lineRule="auto"/>
            </w:pPr>
            <w:r w:rsidRPr="00E74CD2">
              <w:t>600</w:t>
            </w:r>
          </w:p>
        </w:tc>
      </w:tr>
      <w:tr w:rsidR="00D02670" w:rsidRPr="00E74CD2" w14:paraId="585858A3" w14:textId="77777777" w:rsidTr="00701BD3">
        <w:tc>
          <w:tcPr>
            <w:tcW w:w="3120" w:type="dxa"/>
            <w:shd w:val="clear" w:color="auto" w:fill="auto"/>
            <w:tcMar>
              <w:top w:w="100" w:type="dxa"/>
              <w:left w:w="100" w:type="dxa"/>
              <w:bottom w:w="100" w:type="dxa"/>
              <w:right w:w="100" w:type="dxa"/>
            </w:tcMar>
          </w:tcPr>
          <w:p w14:paraId="0EF859D0" w14:textId="77777777" w:rsidR="00D02670" w:rsidRPr="00E74CD2" w:rsidRDefault="00D02670" w:rsidP="00701BD3">
            <w:pPr>
              <w:widowControl w:val="0"/>
              <w:spacing w:line="240" w:lineRule="auto"/>
            </w:pPr>
            <w:r w:rsidRPr="00E74CD2">
              <w:t>Total</w:t>
            </w:r>
          </w:p>
        </w:tc>
        <w:tc>
          <w:tcPr>
            <w:tcW w:w="3120" w:type="dxa"/>
            <w:shd w:val="clear" w:color="auto" w:fill="auto"/>
            <w:tcMar>
              <w:top w:w="100" w:type="dxa"/>
              <w:left w:w="100" w:type="dxa"/>
              <w:bottom w:w="100" w:type="dxa"/>
              <w:right w:w="100" w:type="dxa"/>
            </w:tcMar>
          </w:tcPr>
          <w:p w14:paraId="689A432C" w14:textId="77777777" w:rsidR="00D02670" w:rsidRPr="00E74CD2" w:rsidRDefault="00D02670" w:rsidP="00701BD3">
            <w:pPr>
              <w:widowControl w:val="0"/>
              <w:spacing w:line="240" w:lineRule="auto"/>
              <w:rPr>
                <w:b/>
              </w:rPr>
            </w:pPr>
            <w:r w:rsidRPr="00E74CD2">
              <w:rPr>
                <w:b/>
              </w:rPr>
              <w:t>3900</w:t>
            </w:r>
          </w:p>
        </w:tc>
        <w:tc>
          <w:tcPr>
            <w:tcW w:w="3120" w:type="dxa"/>
            <w:shd w:val="clear" w:color="auto" w:fill="auto"/>
            <w:tcMar>
              <w:top w:w="100" w:type="dxa"/>
              <w:left w:w="100" w:type="dxa"/>
              <w:bottom w:w="100" w:type="dxa"/>
              <w:right w:w="100" w:type="dxa"/>
            </w:tcMar>
          </w:tcPr>
          <w:p w14:paraId="010FDB2F" w14:textId="77777777" w:rsidR="00D02670" w:rsidRPr="00E74CD2" w:rsidRDefault="00D02670" w:rsidP="00701BD3">
            <w:pPr>
              <w:widowControl w:val="0"/>
              <w:spacing w:line="240" w:lineRule="auto"/>
              <w:rPr>
                <w:b/>
              </w:rPr>
            </w:pPr>
            <w:r w:rsidRPr="00E74CD2">
              <w:rPr>
                <w:b/>
              </w:rPr>
              <w:t>2900</w:t>
            </w:r>
          </w:p>
        </w:tc>
      </w:tr>
    </w:tbl>
    <w:p w14:paraId="504D58C1" w14:textId="77777777" w:rsidR="00D02670" w:rsidRPr="00E74CD2" w:rsidRDefault="00D02670" w:rsidP="00D02670"/>
    <w:p w14:paraId="4252CCDD" w14:textId="628B92CB" w:rsidR="00D02670" w:rsidRPr="00B43F2A" w:rsidRDefault="00D02670" w:rsidP="00D02670">
      <w:pPr>
        <w:rPr>
          <w:w w:val="110"/>
        </w:rPr>
      </w:pPr>
      <w:r w:rsidRPr="00B43F2A">
        <w:rPr>
          <w:w w:val="110"/>
        </w:rPr>
        <w:t xml:space="preserve">The </w:t>
      </w:r>
      <w:hyperlink r:id="rId18" w:anchor="policy" w:history="1">
        <w:r w:rsidR="009B5D5A">
          <w:rPr>
            <w:rStyle w:val="Hyperlink"/>
          </w:rPr>
          <w:t>Policy Guidance</w:t>
        </w:r>
        <w:r w:rsidRPr="00C1085D">
          <w:rPr>
            <w:rStyle w:val="Hyperlink"/>
          </w:rPr>
          <w:t xml:space="preserve"> for Inclusive Sustainable Development Goals – No poverty</w:t>
        </w:r>
      </w:hyperlink>
      <w:r w:rsidRPr="00B43F2A">
        <w:t xml:space="preserve"> state that a</w:t>
      </w:r>
      <w:r w:rsidRPr="00B43F2A">
        <w:rPr>
          <w:w w:val="110"/>
        </w:rPr>
        <w:t>n inclusive social protection programme, allows persons with disabilities to participate fully in society, contribute to their communities, and pursue their own development according to their life plan.</w:t>
      </w:r>
      <w:r>
        <w:rPr>
          <w:w w:val="110"/>
        </w:rPr>
        <w:t xml:space="preserve"> The Guid</w:t>
      </w:r>
      <w:r w:rsidR="00593D5F">
        <w:rPr>
          <w:w w:val="110"/>
        </w:rPr>
        <w:t>ance</w:t>
      </w:r>
      <w:r>
        <w:rPr>
          <w:w w:val="110"/>
        </w:rPr>
        <w:t xml:space="preserve"> goes on to say that:</w:t>
      </w:r>
    </w:p>
    <w:p w14:paraId="7D8A1193" w14:textId="77777777" w:rsidR="00D02670" w:rsidRPr="00B43F2A" w:rsidRDefault="00D02670" w:rsidP="00D02670">
      <w:pPr>
        <w:rPr>
          <w:w w:val="110"/>
        </w:rPr>
      </w:pPr>
      <w:r w:rsidRPr="00B43F2A">
        <w:rPr>
          <w:w w:val="110"/>
        </w:rPr>
        <w:t>To end poverty for all and to ensure all persons with disabilities experience a sustainable escape from poverty, governments must:</w:t>
      </w:r>
    </w:p>
    <w:p w14:paraId="34D125B2" w14:textId="77777777" w:rsidR="00D02670" w:rsidRPr="00B43F2A" w:rsidRDefault="00D02670" w:rsidP="00D02670">
      <w:pPr>
        <w:pStyle w:val="ListParagraph"/>
        <w:numPr>
          <w:ilvl w:val="0"/>
          <w:numId w:val="29"/>
        </w:numPr>
        <w:spacing w:after="360" w:line="259" w:lineRule="auto"/>
        <w:ind w:left="426" w:hanging="426"/>
        <w:rPr>
          <w:w w:val="110"/>
        </w:rPr>
      </w:pPr>
      <w:r w:rsidRPr="00B43F2A">
        <w:rPr>
          <w:w w:val="110"/>
        </w:rPr>
        <w:t xml:space="preserve">make structural changes to social protection systems, to ensure they are disability-inclusive </w:t>
      </w:r>
    </w:p>
    <w:p w14:paraId="569FE9B7" w14:textId="77777777" w:rsidR="00D02670" w:rsidRPr="00B43F2A" w:rsidRDefault="00D02670" w:rsidP="00D02670">
      <w:pPr>
        <w:pStyle w:val="ListParagraph"/>
        <w:numPr>
          <w:ilvl w:val="0"/>
          <w:numId w:val="29"/>
        </w:numPr>
        <w:spacing w:after="360" w:line="259" w:lineRule="auto"/>
        <w:ind w:left="426" w:hanging="426"/>
        <w:rPr>
          <w:w w:val="110"/>
        </w:rPr>
      </w:pPr>
      <w:r w:rsidRPr="00B43F2A">
        <w:rPr>
          <w:w w:val="110"/>
        </w:rPr>
        <w:t>ensure disability-related extra costs are considered when measuring and monitoring poverty reduction</w:t>
      </w:r>
    </w:p>
    <w:p w14:paraId="4FD5F955" w14:textId="77777777" w:rsidR="00D02670" w:rsidRDefault="00D02670" w:rsidP="00D02670">
      <w:pPr>
        <w:pStyle w:val="ListParagraph"/>
        <w:numPr>
          <w:ilvl w:val="0"/>
          <w:numId w:val="29"/>
        </w:numPr>
        <w:spacing w:after="360" w:line="259" w:lineRule="auto"/>
        <w:ind w:left="426" w:hanging="426"/>
        <w:rPr>
          <w:w w:val="110"/>
        </w:rPr>
      </w:pPr>
      <w:r w:rsidRPr="00B43F2A">
        <w:rPr>
          <w:w w:val="110"/>
        </w:rPr>
        <w:t xml:space="preserve">ensure social protection programmes facilitate the access to basic general services, assistive </w:t>
      </w:r>
      <w:proofErr w:type="gramStart"/>
      <w:r w:rsidRPr="00B43F2A">
        <w:rPr>
          <w:w w:val="110"/>
        </w:rPr>
        <w:t>technologies</w:t>
      </w:r>
      <w:proofErr w:type="gramEnd"/>
      <w:r w:rsidRPr="00B43F2A">
        <w:rPr>
          <w:w w:val="110"/>
        </w:rPr>
        <w:t xml:space="preserve"> and financial services </w:t>
      </w:r>
    </w:p>
    <w:p w14:paraId="5ECB0247" w14:textId="775B6C76" w:rsidR="00D02670" w:rsidRDefault="00D02670" w:rsidP="00D02670">
      <w:pPr>
        <w:spacing w:after="360"/>
        <w:rPr>
          <w:rFonts w:ascii="Calibri" w:hAnsi="Calibri"/>
          <w:w w:val="110"/>
        </w:rPr>
      </w:pPr>
      <w:r w:rsidRPr="007D2ABA">
        <w:rPr>
          <w:w w:val="110"/>
        </w:rPr>
        <w:t xml:space="preserve">The diagram below presents the </w:t>
      </w:r>
      <w:r w:rsidRPr="007D2ABA">
        <w:rPr>
          <w:b/>
          <w:w w:val="110"/>
        </w:rPr>
        <w:t xml:space="preserve">main areas of intervention to </w:t>
      </w:r>
      <w:r w:rsidRPr="00EC24C8">
        <w:rPr>
          <w:b/>
          <w:w w:val="110"/>
        </w:rPr>
        <w:t>realize</w:t>
      </w:r>
      <w:r w:rsidRPr="007D2ABA">
        <w:rPr>
          <w:b/>
          <w:w w:val="110"/>
        </w:rPr>
        <w:t xml:space="preserve"> Sustainable Development Goal 1</w:t>
      </w:r>
      <w:r w:rsidRPr="007D2ABA">
        <w:rPr>
          <w:w w:val="110"/>
        </w:rPr>
        <w:t xml:space="preserve"> outlined in the </w:t>
      </w:r>
      <w:hyperlink r:id="rId19" w:anchor="policy" w:history="1">
        <w:r w:rsidR="00537EB2">
          <w:rPr>
            <w:rStyle w:val="Hyperlink"/>
            <w:w w:val="110"/>
          </w:rPr>
          <w:t>Policy Guidance</w:t>
        </w:r>
      </w:hyperlink>
      <w:r w:rsidRPr="007D2ABA">
        <w:rPr>
          <w:w w:val="110"/>
        </w:rPr>
        <w:t>.</w:t>
      </w:r>
      <w:r w:rsidRPr="005E6A8A">
        <w:rPr>
          <w:rFonts w:ascii="Calibri" w:hAnsi="Calibri"/>
          <w:w w:val="110"/>
        </w:rPr>
        <w:t xml:space="preserve"> </w:t>
      </w:r>
    </w:p>
    <w:p w14:paraId="0AE5A645" w14:textId="54B952FB" w:rsidR="00A53CCC" w:rsidRDefault="00A53CCC" w:rsidP="00D02670">
      <w:pPr>
        <w:spacing w:after="360"/>
        <w:rPr>
          <w:rFonts w:ascii="Calibri" w:hAnsi="Calibri"/>
          <w:w w:val="110"/>
        </w:rPr>
      </w:pPr>
      <w:r w:rsidRPr="00C87C22">
        <w:rPr>
          <w:rFonts w:ascii="Calibri" w:hAnsi="Calibri"/>
          <w:b/>
          <w:noProof/>
          <w:sz w:val="20"/>
          <w:lang w:val="en-GB" w:eastAsia="en-GB"/>
        </w:rPr>
        <w:drawing>
          <wp:anchor distT="0" distB="0" distL="114300" distR="114300" simplePos="0" relativeHeight="251666432" behindDoc="1" locked="0" layoutInCell="1" allowOverlap="1" wp14:anchorId="6F8FF2B1" wp14:editId="3E96EB7D">
            <wp:simplePos x="0" y="0"/>
            <wp:positionH relativeFrom="margin">
              <wp:align>left</wp:align>
            </wp:positionH>
            <wp:positionV relativeFrom="paragraph">
              <wp:posOffset>8890</wp:posOffset>
            </wp:positionV>
            <wp:extent cx="4384040" cy="905510"/>
            <wp:effectExtent l="0" t="0" r="0" b="8890"/>
            <wp:wrapNone/>
            <wp:docPr id="5" name="Picture 5" descr="An infographic of three colored circles with check marks connected by arrows. The first says &quot;Inclusive social protection systems&quot; the second &quot;Poverty reduction measures&quot; the third &quot;Access to basic services, assistive technologies and financial servic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9-2.jpg"/>
                    <pic:cNvPicPr/>
                  </pic:nvPicPr>
                  <pic:blipFill>
                    <a:blip r:embed="rId13">
                      <a:extLst>
                        <a:ext uri="{28A0092B-C50C-407E-A947-70E740481C1C}">
                          <a14:useLocalDpi xmlns:a14="http://schemas.microsoft.com/office/drawing/2010/main" val="0"/>
                        </a:ext>
                      </a:extLst>
                    </a:blip>
                    <a:stretch>
                      <a:fillRect/>
                    </a:stretch>
                  </pic:blipFill>
                  <pic:spPr>
                    <a:xfrm>
                      <a:off x="0" y="0"/>
                      <a:ext cx="4384040" cy="905510"/>
                    </a:xfrm>
                    <a:prstGeom prst="rect">
                      <a:avLst/>
                    </a:prstGeom>
                  </pic:spPr>
                </pic:pic>
              </a:graphicData>
            </a:graphic>
          </wp:anchor>
        </w:drawing>
      </w:r>
    </w:p>
    <w:p w14:paraId="0771693D" w14:textId="35D881BA" w:rsidR="006A240E" w:rsidRDefault="006A240E" w:rsidP="00D02670">
      <w:pPr>
        <w:spacing w:after="360"/>
        <w:rPr>
          <w:rFonts w:ascii="Calibri" w:hAnsi="Calibri"/>
          <w:w w:val="110"/>
        </w:rPr>
      </w:pPr>
    </w:p>
    <w:p w14:paraId="4DF59F8D" w14:textId="77777777" w:rsidR="006A240E" w:rsidRPr="005E6A8A" w:rsidRDefault="006A240E" w:rsidP="00D02670">
      <w:pPr>
        <w:spacing w:after="360"/>
        <w:rPr>
          <w:rFonts w:ascii="Calibri" w:hAnsi="Calibri"/>
        </w:rPr>
      </w:pPr>
    </w:p>
    <w:p w14:paraId="2D2333D0" w14:textId="77777777" w:rsidR="00D02670" w:rsidRDefault="00D02670" w:rsidP="00D02670">
      <w:pPr>
        <w:ind w:left="720" w:hanging="720"/>
        <w:rPr>
          <w:b/>
        </w:rPr>
      </w:pPr>
      <w:r>
        <w:rPr>
          <w:b/>
        </w:rPr>
        <w:t>Task</w:t>
      </w:r>
    </w:p>
    <w:p w14:paraId="3A877A1F" w14:textId="77777777" w:rsidR="00D02670" w:rsidRDefault="00D02670" w:rsidP="00D02670">
      <w:pPr>
        <w:spacing w:line="240" w:lineRule="auto"/>
        <w:rPr>
          <w:w w:val="110"/>
        </w:rPr>
      </w:pPr>
      <w:r w:rsidRPr="005E6A8A">
        <w:rPr>
          <w:w w:val="110"/>
        </w:rPr>
        <w:t>Together with the members of your group you will determine,</w:t>
      </w:r>
      <w:r>
        <w:rPr>
          <w:w w:val="110"/>
        </w:rPr>
        <w:t xml:space="preserve"> the kinds of social support that should be available to Zhang and the members of her family to escape </w:t>
      </w:r>
      <w:r w:rsidRPr="005E6A8A">
        <w:rPr>
          <w:w w:val="110"/>
        </w:rPr>
        <w:t xml:space="preserve">poverty and for </w:t>
      </w:r>
      <w:r>
        <w:rPr>
          <w:w w:val="110"/>
        </w:rPr>
        <w:t>Zhang</w:t>
      </w:r>
      <w:r w:rsidRPr="005E6A8A">
        <w:rPr>
          <w:w w:val="110"/>
        </w:rPr>
        <w:t xml:space="preserve"> to participate fully in society.</w:t>
      </w:r>
    </w:p>
    <w:p w14:paraId="7A64BCA4" w14:textId="36CF6A36" w:rsidR="00D02670" w:rsidRDefault="00D02670" w:rsidP="00984AAF">
      <w:pPr>
        <w:spacing w:after="0" w:line="240" w:lineRule="auto"/>
        <w:rPr>
          <w:b/>
        </w:rPr>
      </w:pPr>
    </w:p>
    <w:p w14:paraId="4E2A6E83" w14:textId="5C9DECEB" w:rsidR="00A53CCC" w:rsidRDefault="00A53CCC" w:rsidP="00984AAF">
      <w:pPr>
        <w:spacing w:after="0" w:line="240" w:lineRule="auto"/>
        <w:rPr>
          <w:b/>
        </w:rPr>
      </w:pPr>
    </w:p>
    <w:p w14:paraId="3196DEAB" w14:textId="77777777" w:rsidR="00A53CCC" w:rsidRPr="00984AAF" w:rsidRDefault="00A53CCC" w:rsidP="00984AAF">
      <w:pPr>
        <w:spacing w:after="0" w:line="240" w:lineRule="auto"/>
        <w:rPr>
          <w:b/>
        </w:rPr>
      </w:pPr>
    </w:p>
    <w:p w14:paraId="05A5E76D" w14:textId="77777777" w:rsidR="00D02670" w:rsidRPr="00EC24C8" w:rsidRDefault="00D02670" w:rsidP="00984AAF">
      <w:pPr>
        <w:pStyle w:val="ListParagraph"/>
        <w:numPr>
          <w:ilvl w:val="0"/>
          <w:numId w:val="33"/>
        </w:numPr>
        <w:spacing w:after="360" w:line="259" w:lineRule="auto"/>
        <w:rPr>
          <w:w w:val="110"/>
        </w:rPr>
      </w:pPr>
      <w:r w:rsidRPr="00EC24C8">
        <w:t>Read</w:t>
      </w:r>
      <w:r>
        <w:t xml:space="preserve"> Zhang’s</w:t>
      </w:r>
      <w:r w:rsidRPr="00EC24C8">
        <w:t xml:space="preserve"> story and review the family’s monthly budget.</w:t>
      </w:r>
    </w:p>
    <w:p w14:paraId="48AC0036" w14:textId="77777777" w:rsidR="00D02670" w:rsidRPr="00EC24C8" w:rsidRDefault="00D02670" w:rsidP="00984AAF">
      <w:pPr>
        <w:pStyle w:val="ListParagraph"/>
        <w:numPr>
          <w:ilvl w:val="0"/>
          <w:numId w:val="33"/>
        </w:numPr>
        <w:spacing w:after="360" w:line="259" w:lineRule="auto"/>
        <w:rPr>
          <w:w w:val="110"/>
        </w:rPr>
      </w:pPr>
      <w:r w:rsidRPr="00EC24C8">
        <w:t>Then complete the steps below</w:t>
      </w:r>
      <w:r>
        <w:t xml:space="preserve"> by writing your group’s responses on the flipchart version provided by the trainer.</w:t>
      </w:r>
    </w:p>
    <w:p w14:paraId="19C53915" w14:textId="77777777" w:rsidR="00D02670" w:rsidRDefault="00D02670" w:rsidP="00D02670">
      <w:pPr>
        <w:rPr>
          <w:b/>
          <w:bCs/>
          <w:w w:val="110"/>
        </w:rPr>
      </w:pPr>
      <w:r>
        <w:rPr>
          <w:b/>
          <w:w w:val="110"/>
        </w:rPr>
        <w:t>Step 1</w:t>
      </w:r>
      <w:r>
        <w:rPr>
          <w:w w:val="110"/>
        </w:rPr>
        <w:t xml:space="preserve"> </w:t>
      </w:r>
    </w:p>
    <w:p w14:paraId="3E2B98D2" w14:textId="77777777" w:rsidR="00D02670" w:rsidRPr="00497FE0" w:rsidRDefault="00D02670" w:rsidP="00D02670">
      <w:pPr>
        <w:rPr>
          <w:w w:val="110"/>
        </w:rPr>
      </w:pPr>
      <w:r w:rsidRPr="00497FE0">
        <w:rPr>
          <w:w w:val="110"/>
        </w:rPr>
        <w:t xml:space="preserve">What challenges do </w:t>
      </w:r>
      <w:r>
        <w:rPr>
          <w:w w:val="110"/>
        </w:rPr>
        <w:t>Zhang</w:t>
      </w:r>
      <w:r w:rsidRPr="00497FE0">
        <w:rPr>
          <w:w w:val="110"/>
        </w:rPr>
        <w:t xml:space="preserve"> and h</w:t>
      </w:r>
      <w:r>
        <w:rPr>
          <w:w w:val="110"/>
        </w:rPr>
        <w:t>is</w:t>
      </w:r>
      <w:r w:rsidRPr="00497FE0">
        <w:rPr>
          <w:w w:val="110"/>
        </w:rPr>
        <w:t xml:space="preserve"> family face related to </w:t>
      </w:r>
      <w:r>
        <w:rPr>
          <w:w w:val="110"/>
        </w:rPr>
        <w:t>Zhang’s</w:t>
      </w:r>
      <w:r w:rsidRPr="00497FE0">
        <w:rPr>
          <w:w w:val="110"/>
        </w:rPr>
        <w:t xml:space="preserve"> disabilities?</w:t>
      </w:r>
      <w:r>
        <w:rPr>
          <w:w w:val="110"/>
        </w:rPr>
        <w:t xml:space="preserve"> </w:t>
      </w:r>
    </w:p>
    <w:tbl>
      <w:tblPr>
        <w:tblStyle w:val="TableGrid"/>
        <w:tblW w:w="0" w:type="auto"/>
        <w:tblLook w:val="04A0" w:firstRow="1" w:lastRow="0" w:firstColumn="1" w:lastColumn="0" w:noHBand="0" w:noVBand="1"/>
      </w:tblPr>
      <w:tblGrid>
        <w:gridCol w:w="4675"/>
        <w:gridCol w:w="4675"/>
      </w:tblGrid>
      <w:tr w:rsidR="00D02670" w:rsidRPr="00B43F2A" w14:paraId="4FEDE71F" w14:textId="77777777" w:rsidTr="00701BD3">
        <w:tc>
          <w:tcPr>
            <w:tcW w:w="4675" w:type="dxa"/>
          </w:tcPr>
          <w:p w14:paraId="299280FD" w14:textId="77777777" w:rsidR="00D02670" w:rsidRPr="00B43F2A" w:rsidRDefault="00D02670" w:rsidP="00A53CCC">
            <w:pPr>
              <w:spacing w:before="120" w:after="160" w:line="259" w:lineRule="auto"/>
              <w:jc w:val="center"/>
              <w:rPr>
                <w:b/>
                <w:bCs/>
                <w:w w:val="110"/>
              </w:rPr>
            </w:pPr>
            <w:r w:rsidRPr="00B43F2A">
              <w:rPr>
                <w:b/>
                <w:w w:val="110"/>
              </w:rPr>
              <w:t xml:space="preserve">Challenges </w:t>
            </w:r>
            <w:r>
              <w:rPr>
                <w:b/>
                <w:w w:val="110"/>
              </w:rPr>
              <w:t>Zhang</w:t>
            </w:r>
            <w:r w:rsidRPr="00B43F2A">
              <w:rPr>
                <w:b/>
                <w:w w:val="110"/>
              </w:rPr>
              <w:t xml:space="preserve"> faces</w:t>
            </w:r>
          </w:p>
        </w:tc>
        <w:tc>
          <w:tcPr>
            <w:tcW w:w="4675" w:type="dxa"/>
          </w:tcPr>
          <w:p w14:paraId="746B356F" w14:textId="77777777" w:rsidR="00D02670" w:rsidRPr="00B43F2A" w:rsidRDefault="00D02670" w:rsidP="00A53CCC">
            <w:pPr>
              <w:spacing w:before="120" w:after="160" w:line="259" w:lineRule="auto"/>
              <w:jc w:val="center"/>
              <w:rPr>
                <w:b/>
                <w:bCs/>
                <w:w w:val="110"/>
              </w:rPr>
            </w:pPr>
            <w:r w:rsidRPr="00B43F2A">
              <w:rPr>
                <w:b/>
                <w:w w:val="110"/>
              </w:rPr>
              <w:t xml:space="preserve">Challenges </w:t>
            </w:r>
            <w:r>
              <w:rPr>
                <w:b/>
                <w:w w:val="110"/>
              </w:rPr>
              <w:t>her</w:t>
            </w:r>
            <w:r w:rsidRPr="00B43F2A">
              <w:rPr>
                <w:b/>
                <w:w w:val="110"/>
              </w:rPr>
              <w:t xml:space="preserve"> family members face</w:t>
            </w:r>
          </w:p>
        </w:tc>
      </w:tr>
      <w:tr w:rsidR="00D02670" w14:paraId="4F715BAE" w14:textId="77777777" w:rsidTr="00701BD3">
        <w:tc>
          <w:tcPr>
            <w:tcW w:w="4675" w:type="dxa"/>
          </w:tcPr>
          <w:p w14:paraId="74C87D94" w14:textId="77777777" w:rsidR="00D02670" w:rsidRDefault="00D02670" w:rsidP="00701BD3">
            <w:pPr>
              <w:pStyle w:val="ListParagraph"/>
              <w:spacing w:after="160" w:line="259" w:lineRule="auto"/>
              <w:ind w:left="0"/>
              <w:rPr>
                <w:w w:val="110"/>
              </w:rPr>
            </w:pPr>
          </w:p>
          <w:p w14:paraId="4A86977E" w14:textId="77777777" w:rsidR="00D02670" w:rsidRDefault="00D02670" w:rsidP="00701BD3">
            <w:pPr>
              <w:pStyle w:val="ListParagraph"/>
              <w:spacing w:after="160" w:line="259" w:lineRule="auto"/>
              <w:ind w:left="0"/>
              <w:rPr>
                <w:w w:val="110"/>
              </w:rPr>
            </w:pPr>
          </w:p>
        </w:tc>
        <w:tc>
          <w:tcPr>
            <w:tcW w:w="4675" w:type="dxa"/>
          </w:tcPr>
          <w:p w14:paraId="286E9903" w14:textId="77777777" w:rsidR="00D02670" w:rsidRDefault="00D02670" w:rsidP="00701BD3">
            <w:pPr>
              <w:pStyle w:val="ListParagraph"/>
              <w:spacing w:after="160" w:line="259" w:lineRule="auto"/>
              <w:ind w:left="0"/>
              <w:rPr>
                <w:w w:val="110"/>
              </w:rPr>
            </w:pPr>
          </w:p>
          <w:p w14:paraId="35F0D292" w14:textId="77777777" w:rsidR="00D02670" w:rsidRDefault="00D02670" w:rsidP="00701BD3">
            <w:pPr>
              <w:pStyle w:val="ListParagraph"/>
              <w:spacing w:after="160" w:line="259" w:lineRule="auto"/>
              <w:ind w:left="0"/>
              <w:rPr>
                <w:w w:val="110"/>
              </w:rPr>
            </w:pPr>
          </w:p>
          <w:p w14:paraId="72CAF3A4" w14:textId="77777777" w:rsidR="00D02670" w:rsidRDefault="00D02670" w:rsidP="00701BD3">
            <w:pPr>
              <w:pStyle w:val="ListParagraph"/>
              <w:spacing w:line="240" w:lineRule="auto"/>
              <w:ind w:left="0"/>
              <w:contextualSpacing w:val="0"/>
              <w:rPr>
                <w:w w:val="110"/>
              </w:rPr>
            </w:pPr>
          </w:p>
          <w:p w14:paraId="6EF1DB27" w14:textId="77777777" w:rsidR="00D02670" w:rsidRPr="00CD49EA" w:rsidRDefault="00D02670" w:rsidP="00701BD3">
            <w:pPr>
              <w:rPr>
                <w:w w:val="110"/>
              </w:rPr>
            </w:pPr>
          </w:p>
        </w:tc>
      </w:tr>
    </w:tbl>
    <w:p w14:paraId="4AD70D6F" w14:textId="77777777" w:rsidR="00D02670" w:rsidRDefault="00D02670" w:rsidP="00D02670">
      <w:pPr>
        <w:rPr>
          <w:b/>
          <w:bCs/>
          <w:w w:val="110"/>
        </w:rPr>
      </w:pPr>
    </w:p>
    <w:p w14:paraId="372B3264" w14:textId="77777777" w:rsidR="00D02670" w:rsidRPr="007D2ABA" w:rsidRDefault="00D02670" w:rsidP="00D02670">
      <w:pPr>
        <w:rPr>
          <w:b/>
          <w:bCs/>
          <w:w w:val="110"/>
        </w:rPr>
      </w:pPr>
      <w:r w:rsidRPr="007D2ABA">
        <w:rPr>
          <w:b/>
          <w:w w:val="110"/>
        </w:rPr>
        <w:t>Step 2</w:t>
      </w:r>
      <w:r>
        <w:rPr>
          <w:w w:val="110"/>
        </w:rPr>
        <w:t xml:space="preserve"> </w:t>
      </w:r>
    </w:p>
    <w:p w14:paraId="0F3902B8" w14:textId="4D98D8F0" w:rsidR="00D02670" w:rsidRPr="00497FE0" w:rsidRDefault="00D02670" w:rsidP="00D02670">
      <w:pPr>
        <w:rPr>
          <w:w w:val="110"/>
        </w:rPr>
      </w:pPr>
      <w:r w:rsidRPr="00497FE0">
        <w:rPr>
          <w:w w:val="110"/>
        </w:rPr>
        <w:t xml:space="preserve">Based on your analysis in Step 1, and drawing on the recommendations from the </w:t>
      </w:r>
      <w:r w:rsidR="00537EB2">
        <w:rPr>
          <w:w w:val="110"/>
        </w:rPr>
        <w:t>Policy Guidance</w:t>
      </w:r>
      <w:r>
        <w:rPr>
          <w:w w:val="110"/>
        </w:rPr>
        <w:t xml:space="preserve">, </w:t>
      </w:r>
      <w:r w:rsidRPr="007D2ABA">
        <w:rPr>
          <w:b/>
          <w:w w:val="110"/>
        </w:rPr>
        <w:t xml:space="preserve">how can social protection systems assist </w:t>
      </w:r>
      <w:r>
        <w:rPr>
          <w:b/>
          <w:w w:val="110"/>
        </w:rPr>
        <w:t>Zhang</w:t>
      </w:r>
      <w:r w:rsidRPr="007D2ABA">
        <w:rPr>
          <w:b/>
          <w:w w:val="110"/>
        </w:rPr>
        <w:t xml:space="preserve"> and h</w:t>
      </w:r>
      <w:r>
        <w:rPr>
          <w:b/>
          <w:w w:val="110"/>
        </w:rPr>
        <w:t>is</w:t>
      </w:r>
      <w:r w:rsidRPr="007D2ABA">
        <w:rPr>
          <w:b/>
          <w:w w:val="110"/>
        </w:rPr>
        <w:t xml:space="preserve"> family? Please provide specific examples</w:t>
      </w:r>
      <w:r>
        <w:rPr>
          <w:w w:val="110"/>
        </w:rPr>
        <w:t>.</w:t>
      </w:r>
    </w:p>
    <w:p w14:paraId="1929FEE6" w14:textId="77777777" w:rsidR="00D02670" w:rsidRDefault="00D02670" w:rsidP="00D02670">
      <w:pPr>
        <w:spacing w:line="240" w:lineRule="auto"/>
        <w:rPr>
          <w:w w:val="110"/>
        </w:rPr>
      </w:pPr>
    </w:p>
    <w:p w14:paraId="7B247DEA" w14:textId="77777777" w:rsidR="00D02670" w:rsidRDefault="00D02670" w:rsidP="00D02670">
      <w:pPr>
        <w:spacing w:line="240" w:lineRule="auto"/>
        <w:rPr>
          <w:w w:val="110"/>
        </w:rPr>
      </w:pPr>
    </w:p>
    <w:p w14:paraId="7715535F" w14:textId="77777777" w:rsidR="00D02670" w:rsidRDefault="00D02670" w:rsidP="00D02670">
      <w:pPr>
        <w:spacing w:line="240" w:lineRule="auto"/>
        <w:rPr>
          <w:w w:val="110"/>
        </w:rPr>
      </w:pPr>
    </w:p>
    <w:p w14:paraId="082C557C" w14:textId="77777777" w:rsidR="00D02670" w:rsidRDefault="00D02670" w:rsidP="00D02670">
      <w:pPr>
        <w:spacing w:line="240" w:lineRule="auto"/>
        <w:rPr>
          <w:w w:val="110"/>
        </w:rPr>
      </w:pPr>
    </w:p>
    <w:p w14:paraId="27D81957" w14:textId="77777777" w:rsidR="00D02670" w:rsidRPr="007D2ABA" w:rsidRDefault="00D02670" w:rsidP="00D02670">
      <w:pPr>
        <w:rPr>
          <w:b/>
          <w:bCs/>
          <w:w w:val="110"/>
        </w:rPr>
      </w:pPr>
      <w:r w:rsidRPr="007D2ABA">
        <w:rPr>
          <w:b/>
          <w:w w:val="110"/>
        </w:rPr>
        <w:t>Step 3</w:t>
      </w:r>
    </w:p>
    <w:p w14:paraId="2850E74A" w14:textId="77777777" w:rsidR="00D02670" w:rsidRPr="001D35F4" w:rsidRDefault="00D02670" w:rsidP="00D02670">
      <w:pPr>
        <w:rPr>
          <w:b/>
          <w:bCs/>
          <w:w w:val="110"/>
        </w:rPr>
      </w:pPr>
      <w:r w:rsidRPr="001D35F4">
        <w:rPr>
          <w:b/>
          <w:w w:val="110"/>
        </w:rPr>
        <w:t xml:space="preserve">What should be the aims of social protection for </w:t>
      </w:r>
      <w:r>
        <w:rPr>
          <w:b/>
          <w:w w:val="110"/>
        </w:rPr>
        <w:t>Zhang</w:t>
      </w:r>
      <w:r w:rsidRPr="001D35F4">
        <w:rPr>
          <w:b/>
          <w:w w:val="110"/>
        </w:rPr>
        <w:t>?</w:t>
      </w:r>
    </w:p>
    <w:p w14:paraId="42C5BCB4" w14:textId="77777777" w:rsidR="00D02670" w:rsidRDefault="00D02670" w:rsidP="00D02670">
      <w:pPr>
        <w:spacing w:line="240" w:lineRule="auto"/>
        <w:rPr>
          <w:w w:val="110"/>
        </w:rPr>
      </w:pPr>
    </w:p>
    <w:p w14:paraId="36E50F6C" w14:textId="77777777" w:rsidR="00D02670" w:rsidRPr="00497FE0" w:rsidRDefault="00D02670" w:rsidP="00D02670">
      <w:pPr>
        <w:spacing w:line="240" w:lineRule="auto"/>
        <w:rPr>
          <w:w w:val="110"/>
        </w:rPr>
      </w:pPr>
    </w:p>
    <w:p w14:paraId="0C8D6766" w14:textId="77777777" w:rsidR="00D02670" w:rsidRPr="000932BE" w:rsidRDefault="00D02670" w:rsidP="00D02670">
      <w:pPr>
        <w:spacing w:line="240" w:lineRule="auto"/>
        <w:rPr>
          <w:w w:val="110"/>
        </w:rPr>
      </w:pPr>
    </w:p>
    <w:p w14:paraId="27C45A45" w14:textId="77777777" w:rsidR="00D02670" w:rsidRDefault="00D02670" w:rsidP="00D02670">
      <w:pPr>
        <w:rPr>
          <w:b/>
          <w:bCs/>
          <w:w w:val="110"/>
        </w:rPr>
      </w:pPr>
      <w:r>
        <w:rPr>
          <w:b/>
          <w:w w:val="110"/>
        </w:rPr>
        <w:t>Step 4</w:t>
      </w:r>
    </w:p>
    <w:p w14:paraId="32C7D4F8" w14:textId="77777777" w:rsidR="00D02670" w:rsidRPr="0053523C" w:rsidRDefault="00D02670" w:rsidP="00D02670">
      <w:pPr>
        <w:rPr>
          <w:w w:val="110"/>
        </w:rPr>
      </w:pPr>
      <w:r w:rsidRPr="00D90205">
        <w:rPr>
          <w:b/>
          <w:w w:val="110"/>
        </w:rPr>
        <w:t>Over time, Zhang’s situation and or needs will change.</w:t>
      </w:r>
      <w:r w:rsidRPr="0053523C">
        <w:rPr>
          <w:w w:val="110"/>
        </w:rPr>
        <w:t xml:space="preserve"> For example:</w:t>
      </w:r>
    </w:p>
    <w:p w14:paraId="37420802" w14:textId="77777777" w:rsidR="00D02670" w:rsidRDefault="00D02670" w:rsidP="00D02670">
      <w:pPr>
        <w:pStyle w:val="ListParagraph"/>
        <w:spacing w:after="160" w:line="259" w:lineRule="auto"/>
        <w:ind w:left="0"/>
      </w:pPr>
    </w:p>
    <w:p w14:paraId="7B3A0D5D" w14:textId="77777777" w:rsidR="00D02670" w:rsidRDefault="00D02670" w:rsidP="00D02670">
      <w:pPr>
        <w:pStyle w:val="ListParagraph"/>
        <w:spacing w:after="160" w:line="259" w:lineRule="auto"/>
        <w:ind w:left="0"/>
      </w:pPr>
      <w:r w:rsidRPr="0037417C">
        <w:t xml:space="preserve">Because of the current crisis, Ling Mei’s employers tell her that they can only offer her a </w:t>
      </w:r>
      <w:r>
        <w:t>part</w:t>
      </w:r>
      <w:r w:rsidRPr="0037417C">
        <w:t>-time job, for half of her current pay</w:t>
      </w:r>
      <w:r>
        <w:t>.</w:t>
      </w:r>
    </w:p>
    <w:p w14:paraId="7D1FA46A" w14:textId="77777777" w:rsidR="00D02670" w:rsidRDefault="00D02670" w:rsidP="00D02670">
      <w:pPr>
        <w:pStyle w:val="ListParagraph"/>
        <w:spacing w:after="160" w:line="259" w:lineRule="auto"/>
        <w:ind w:left="0"/>
      </w:pPr>
    </w:p>
    <w:p w14:paraId="3AD6C909" w14:textId="40ED5DA7" w:rsidR="00D02670" w:rsidRPr="007A627B" w:rsidRDefault="00D02670" w:rsidP="00A53CCC">
      <w:pPr>
        <w:pStyle w:val="ListParagraph"/>
        <w:spacing w:after="160" w:line="259" w:lineRule="auto"/>
        <w:ind w:left="0"/>
        <w:rPr>
          <w:b/>
        </w:rPr>
      </w:pPr>
      <w:r>
        <w:rPr>
          <w:b/>
        </w:rPr>
        <w:t>How would a social protection system support Zhang’s family over time?</w:t>
      </w:r>
    </w:p>
    <w:p w14:paraId="69787C85" w14:textId="751E8D27" w:rsidR="00D02670" w:rsidRDefault="00D02670">
      <w:r>
        <w:br w:type="page"/>
      </w:r>
    </w:p>
    <w:p w14:paraId="4E06BE0E" w14:textId="63BB4C4D" w:rsidR="002E6D02" w:rsidRPr="00D1448C" w:rsidRDefault="00D1448C" w:rsidP="00D1448C">
      <w:pPr>
        <w:pStyle w:val="Style1"/>
      </w:pPr>
      <w:bookmarkStart w:id="9" w:name="_Toc91764434"/>
      <w:r>
        <w:t xml:space="preserve">Activity 2.2.3. </w:t>
      </w:r>
      <w:r w:rsidR="002E6D02" w:rsidRPr="00F742F8">
        <w:t xml:space="preserve">Handout: </w:t>
      </w:r>
      <w:bookmarkStart w:id="10" w:name="_Hlk89344667"/>
      <w:r w:rsidR="002E6D02" w:rsidRPr="00F742F8">
        <w:t>Inclusive social protection systems</w:t>
      </w:r>
      <w:r w:rsidR="002E6D02">
        <w:t xml:space="preserve"> -</w:t>
      </w:r>
      <w:r w:rsidR="002E6D02" w:rsidRPr="00F742F8">
        <w:t xml:space="preserve"> structural elements</w:t>
      </w:r>
      <w:bookmarkEnd w:id="10"/>
      <w:bookmarkEnd w:id="9"/>
    </w:p>
    <w:p w14:paraId="73B5F16E" w14:textId="77777777" w:rsidR="002E6D02" w:rsidRPr="00F742F8" w:rsidRDefault="002E6D02" w:rsidP="002E6D02">
      <w:pPr>
        <w:spacing w:after="0" w:line="240" w:lineRule="auto"/>
        <w:rPr>
          <w:lang w:val="en-US"/>
        </w:rPr>
      </w:pPr>
      <w:r w:rsidRPr="00F742F8">
        <w:rPr>
          <w:lang w:val="en-US"/>
        </w:rPr>
        <w:t xml:space="preserve">Module 2 Session </w:t>
      </w:r>
      <w:r>
        <w:rPr>
          <w:lang w:val="en-US"/>
        </w:rPr>
        <w:t>2</w:t>
      </w:r>
      <w:r w:rsidRPr="00F742F8">
        <w:rPr>
          <w:lang w:val="en-US"/>
        </w:rPr>
        <w:t xml:space="preserve"> </w:t>
      </w:r>
      <w:bookmarkStart w:id="11" w:name="_Hlk89344623"/>
      <w:r w:rsidRPr="00F742F8">
        <w:rPr>
          <w:lang w:val="en-US"/>
        </w:rPr>
        <w:t>Activity 2.</w:t>
      </w:r>
      <w:r>
        <w:rPr>
          <w:lang w:val="en-US"/>
        </w:rPr>
        <w:t>2</w:t>
      </w:r>
      <w:r w:rsidRPr="00F742F8">
        <w:rPr>
          <w:lang w:val="en-US"/>
        </w:rPr>
        <w:t>.3. Necessary structural elements</w:t>
      </w:r>
      <w:bookmarkEnd w:id="11"/>
    </w:p>
    <w:p w14:paraId="25FBFAB4" w14:textId="2A995D11" w:rsidR="002E6D02" w:rsidRPr="00F742F8" w:rsidRDefault="002E6D02" w:rsidP="002E6D02">
      <w:pPr>
        <w:spacing w:after="0" w:line="240" w:lineRule="auto"/>
        <w:rPr>
          <w:lang w:val="en-US"/>
        </w:rPr>
      </w:pPr>
      <w:r w:rsidRPr="00F742F8">
        <w:rPr>
          <w:lang w:val="en-US"/>
        </w:rPr>
        <w:t xml:space="preserve">Source: </w:t>
      </w:r>
      <w:r w:rsidR="00537EB2">
        <w:rPr>
          <w:lang w:val="en-US"/>
        </w:rPr>
        <w:t>Policy Guidance</w:t>
      </w:r>
      <w:r>
        <w:rPr>
          <w:lang w:val="en-US"/>
        </w:rPr>
        <w:t xml:space="preserve"> </w:t>
      </w:r>
      <w:r w:rsidRPr="00F742F8">
        <w:rPr>
          <w:lang w:val="en-US"/>
        </w:rPr>
        <w:t xml:space="preserve">SDG 1 </w:t>
      </w:r>
      <w:r>
        <w:rPr>
          <w:lang w:val="en-US"/>
        </w:rPr>
        <w:t>section 4</w:t>
      </w:r>
    </w:p>
    <w:p w14:paraId="4ECD9B0A" w14:textId="77777777" w:rsidR="002E6D02" w:rsidRPr="00F742F8" w:rsidRDefault="002E6D02" w:rsidP="002E6D02">
      <w:pPr>
        <w:spacing w:after="0" w:line="240" w:lineRule="auto"/>
        <w:rPr>
          <w:lang w:val="en-US"/>
        </w:rPr>
      </w:pPr>
    </w:p>
    <w:p w14:paraId="40C1ABB2" w14:textId="77777777" w:rsidR="002E6D02" w:rsidRDefault="002E6D02" w:rsidP="002E6D02">
      <w:pPr>
        <w:spacing w:line="240" w:lineRule="auto"/>
        <w:rPr>
          <w:b/>
          <w:bCs/>
          <w:lang w:val="en-US"/>
        </w:rPr>
      </w:pPr>
      <w:r w:rsidRPr="00251269">
        <w:rPr>
          <w:b/>
          <w:lang w:val="en-US"/>
        </w:rPr>
        <w:t>Twin-track approach</w:t>
      </w:r>
    </w:p>
    <w:p w14:paraId="60E49611" w14:textId="77777777" w:rsidR="002E6D02" w:rsidRPr="00251269" w:rsidRDefault="002E6D02" w:rsidP="002E6D02">
      <w:pPr>
        <w:spacing w:line="240" w:lineRule="auto"/>
        <w:rPr>
          <w:lang w:val="en-US"/>
        </w:rPr>
      </w:pPr>
      <w:r w:rsidRPr="00251269">
        <w:rPr>
          <w:lang w:val="en-US"/>
        </w:rPr>
        <w:t xml:space="preserve"> </w:t>
      </w:r>
      <w:r>
        <w:rPr>
          <w:lang w:val="en-US"/>
        </w:rPr>
        <w:t>This approach includes:</w:t>
      </w:r>
    </w:p>
    <w:p w14:paraId="3C5DF22D" w14:textId="77777777" w:rsidR="002E6D02" w:rsidRPr="00251269" w:rsidRDefault="002E6D02" w:rsidP="002E6D02">
      <w:pPr>
        <w:pStyle w:val="ListParagraph"/>
        <w:numPr>
          <w:ilvl w:val="0"/>
          <w:numId w:val="34"/>
        </w:numPr>
        <w:spacing w:line="240" w:lineRule="auto"/>
        <w:rPr>
          <w:lang w:val="en-US"/>
        </w:rPr>
      </w:pPr>
      <w:r w:rsidRPr="00251269">
        <w:rPr>
          <w:lang w:val="en-US"/>
        </w:rPr>
        <w:t>systematically mainstreaming the interests and rights of persons with disabilities in policy design and implementation, across all sectors and areas of life</w:t>
      </w:r>
    </w:p>
    <w:p w14:paraId="7B2086AE" w14:textId="77777777" w:rsidR="002E6D02" w:rsidRPr="00251269" w:rsidRDefault="002E6D02" w:rsidP="002E6D02">
      <w:pPr>
        <w:pStyle w:val="ListParagraph"/>
        <w:numPr>
          <w:ilvl w:val="0"/>
          <w:numId w:val="34"/>
        </w:numPr>
        <w:spacing w:line="240" w:lineRule="auto"/>
        <w:rPr>
          <w:lang w:val="en-US"/>
        </w:rPr>
      </w:pPr>
      <w:r w:rsidRPr="00251269">
        <w:rPr>
          <w:lang w:val="en-US"/>
        </w:rPr>
        <w:t>adopting targeted policies and programming measures, aimed specifically at persons with disabilities</w:t>
      </w:r>
    </w:p>
    <w:p w14:paraId="29DBB55A" w14:textId="77777777" w:rsidR="002E6D02" w:rsidRPr="00F742F8" w:rsidRDefault="002E6D02" w:rsidP="002E6D02">
      <w:pPr>
        <w:spacing w:after="0" w:line="240" w:lineRule="auto"/>
        <w:rPr>
          <w:lang w:val="en-US"/>
        </w:rPr>
      </w:pPr>
      <w:r w:rsidRPr="00251269">
        <w:rPr>
          <w:lang w:val="en-US"/>
        </w:rPr>
        <w:t>The balance between mainstreaming strategies and targeted support should be tailored to address the needs of specific communities; however, the overall goal should always be to include persons with disabilities in all aspects of society and development.</w:t>
      </w:r>
    </w:p>
    <w:p w14:paraId="6CC90626" w14:textId="77777777" w:rsidR="002E6D02" w:rsidRPr="00251269" w:rsidRDefault="002E6D02" w:rsidP="002E6D02">
      <w:pPr>
        <w:spacing w:before="160" w:after="0" w:line="240" w:lineRule="auto"/>
        <w:rPr>
          <w:lang w:val="en-US"/>
        </w:rPr>
      </w:pPr>
    </w:p>
    <w:p w14:paraId="76FDD271" w14:textId="77777777" w:rsidR="002E6D02" w:rsidRPr="00251269" w:rsidRDefault="002E6D02" w:rsidP="002E6D02">
      <w:pPr>
        <w:spacing w:line="240" w:lineRule="auto"/>
        <w:rPr>
          <w:b/>
          <w:bCs/>
          <w:lang w:val="en-US"/>
        </w:rPr>
      </w:pPr>
      <w:r w:rsidRPr="00251269">
        <w:rPr>
          <w:b/>
          <w:lang w:val="en-US"/>
        </w:rPr>
        <w:t>A human rights-based approach</w:t>
      </w:r>
    </w:p>
    <w:p w14:paraId="027F35F6" w14:textId="77777777" w:rsidR="002E6D02" w:rsidRPr="00251269" w:rsidRDefault="002E6D02" w:rsidP="002E6D02">
      <w:pPr>
        <w:spacing w:line="240" w:lineRule="auto"/>
        <w:rPr>
          <w:lang w:val="en-US"/>
        </w:rPr>
      </w:pPr>
      <w:r w:rsidRPr="00251269">
        <w:rPr>
          <w:lang w:val="en-US"/>
        </w:rPr>
        <w:t>To adequately end poverty for persons with disabilities, social protection systems must adopt a human rights-based approach anchored in the CRPD. This implies a shift - from focusing on minimal income replacement, related to incapacity to work, to focusing on ensuring support for inclusion and</w:t>
      </w:r>
      <w:r w:rsidRPr="00251269">
        <w:rPr>
          <w:w w:val="105"/>
        </w:rPr>
        <w:t xml:space="preserve"> </w:t>
      </w:r>
      <w:r w:rsidRPr="008723A4">
        <w:rPr>
          <w:w w:val="105"/>
          <w:u w:color="0076BF"/>
        </w:rPr>
        <w:t>participation</w:t>
      </w:r>
      <w:r w:rsidRPr="00251269">
        <w:rPr>
          <w:w w:val="105"/>
        </w:rPr>
        <w:t xml:space="preserve">. </w:t>
      </w:r>
      <w:r w:rsidRPr="00251269">
        <w:rPr>
          <w:lang w:val="en-US"/>
        </w:rPr>
        <w:t xml:space="preserve">While acknowledging the fact that many persons with disabilities face tremendous barriers in the </w:t>
      </w:r>
      <w:proofErr w:type="spellStart"/>
      <w:r w:rsidRPr="00251269">
        <w:rPr>
          <w:lang w:val="en-US"/>
        </w:rPr>
        <w:t>labour</w:t>
      </w:r>
      <w:proofErr w:type="spellEnd"/>
      <w:r w:rsidRPr="00251269">
        <w:rPr>
          <w:lang w:val="en-US"/>
        </w:rPr>
        <w:t xml:space="preserve"> market, a rights-based approach combines basic income security with coverage of</w:t>
      </w:r>
      <w:r w:rsidRPr="00251269">
        <w:rPr>
          <w:w w:val="105"/>
        </w:rPr>
        <w:t xml:space="preserve"> </w:t>
      </w:r>
      <w:r w:rsidRPr="008723A4">
        <w:rPr>
          <w:w w:val="105"/>
          <w:u w:color="0076BF"/>
        </w:rPr>
        <w:t>disability-related extra costs</w:t>
      </w:r>
      <w:r w:rsidRPr="008723A4">
        <w:rPr>
          <w:w w:val="105"/>
        </w:rPr>
        <w:t xml:space="preserve"> </w:t>
      </w:r>
      <w:r w:rsidRPr="00251269">
        <w:rPr>
          <w:lang w:val="en-US"/>
        </w:rPr>
        <w:t>across the life cycle to ensure that existing barriers are removed.</w:t>
      </w:r>
    </w:p>
    <w:p w14:paraId="6545CA0C" w14:textId="77777777" w:rsidR="002E6D02" w:rsidRPr="00251269" w:rsidRDefault="002E6D02" w:rsidP="002E6D02">
      <w:pPr>
        <w:spacing w:after="0" w:line="240" w:lineRule="auto"/>
        <w:rPr>
          <w:lang w:val="en-GB"/>
        </w:rPr>
      </w:pPr>
    </w:p>
    <w:p w14:paraId="41652A98" w14:textId="77777777" w:rsidR="002E6D02" w:rsidRPr="00251269" w:rsidRDefault="002E6D02" w:rsidP="002E6D02">
      <w:pPr>
        <w:tabs>
          <w:tab w:val="num" w:pos="1058"/>
        </w:tabs>
        <w:spacing w:line="240" w:lineRule="auto"/>
        <w:rPr>
          <w:b/>
          <w:bCs/>
          <w:lang w:val="en-GB"/>
        </w:rPr>
      </w:pPr>
      <w:r w:rsidRPr="00251269">
        <w:rPr>
          <w:b/>
          <w:lang w:val="en-US"/>
        </w:rPr>
        <w:t>Disability assessment and determination focus on support requirements, rather than impairment</w:t>
      </w:r>
    </w:p>
    <w:p w14:paraId="611FD9D7" w14:textId="3001B5FA" w:rsidR="002E6D02" w:rsidRPr="00251269" w:rsidRDefault="002E6D02" w:rsidP="002E6D02">
      <w:pPr>
        <w:pStyle w:val="ListParagraph"/>
        <w:spacing w:line="240" w:lineRule="auto"/>
        <w:ind w:left="0"/>
        <w:rPr>
          <w:lang w:val="en-US"/>
        </w:rPr>
      </w:pPr>
      <w:r w:rsidRPr="00251269">
        <w:rPr>
          <w:lang w:val="en-US"/>
        </w:rPr>
        <w:t>The Committee on the Rights of Persons with Disabilities (CRPD Committee) has consistently recommended that countries reform their</w:t>
      </w:r>
      <w:r w:rsidRPr="00251269">
        <w:rPr>
          <w:color w:val="231F20"/>
          <w:w w:val="110"/>
        </w:rPr>
        <w:t xml:space="preserve"> </w:t>
      </w:r>
      <w:r w:rsidRPr="008723A4">
        <w:rPr>
          <w:w w:val="110"/>
        </w:rPr>
        <w:t>disability assessment</w:t>
      </w:r>
      <w:r w:rsidR="3D700D09" w:rsidRPr="008723A4">
        <w:rPr>
          <w:w w:val="110"/>
        </w:rPr>
        <w:t>s</w:t>
      </w:r>
      <w:r w:rsidRPr="00251269">
        <w:rPr>
          <w:color w:val="231F20"/>
          <w:w w:val="110"/>
        </w:rPr>
        <w:t xml:space="preserve">, </w:t>
      </w:r>
      <w:r w:rsidRPr="00251269">
        <w:rPr>
          <w:lang w:val="en-US"/>
        </w:rPr>
        <w:t>moving them away from a focus solely on a medical assessment of impairment and towards a more holistic assessment which considers the situation of the individual and their support requirements to achieve participation.</w:t>
      </w:r>
    </w:p>
    <w:p w14:paraId="1DF4F808" w14:textId="77777777" w:rsidR="002E6D02" w:rsidRPr="00251269" w:rsidRDefault="002E6D02" w:rsidP="002E6D02">
      <w:pPr>
        <w:spacing w:after="0" w:line="240" w:lineRule="auto"/>
        <w:rPr>
          <w:lang w:val="en-GB"/>
        </w:rPr>
      </w:pPr>
    </w:p>
    <w:p w14:paraId="59DC0619" w14:textId="77777777" w:rsidR="002E6D02" w:rsidRPr="00251269" w:rsidRDefault="002E6D02" w:rsidP="002E6D02">
      <w:pPr>
        <w:tabs>
          <w:tab w:val="num" w:pos="1058"/>
        </w:tabs>
        <w:spacing w:line="240" w:lineRule="auto"/>
        <w:rPr>
          <w:b/>
          <w:bCs/>
          <w:lang w:val="en-GB"/>
        </w:rPr>
      </w:pPr>
      <w:r w:rsidRPr="00251269">
        <w:rPr>
          <w:b/>
          <w:lang w:val="en-US"/>
        </w:rPr>
        <w:t>Moving away from a focus on “incapacity to work”</w:t>
      </w:r>
    </w:p>
    <w:p w14:paraId="68E2D9F3" w14:textId="77777777" w:rsidR="002E6D02" w:rsidRPr="00251269" w:rsidRDefault="002E6D02" w:rsidP="002E6D02">
      <w:pPr>
        <w:pStyle w:val="BodyText"/>
        <w:spacing w:after="120"/>
        <w:rPr>
          <w:rFonts w:ascii="Arial" w:eastAsiaTheme="minorHAnsi" w:hAnsi="Arial" w:cs="Arial"/>
          <w:lang w:val="en-US"/>
        </w:rPr>
      </w:pPr>
      <w:r w:rsidRPr="00251269">
        <w:rPr>
          <w:rFonts w:ascii="Arial" w:eastAsiaTheme="minorHAnsi" w:hAnsi="Arial" w:cs="Arial"/>
          <w:lang w:val="en-US"/>
        </w:rPr>
        <w:t xml:space="preserve">Considering the multiple barriers in the </w:t>
      </w:r>
      <w:proofErr w:type="spellStart"/>
      <w:r w:rsidRPr="00251269">
        <w:rPr>
          <w:rFonts w:ascii="Arial" w:eastAsiaTheme="minorHAnsi" w:hAnsi="Arial" w:cs="Arial"/>
          <w:lang w:val="en-US"/>
        </w:rPr>
        <w:t>labour</w:t>
      </w:r>
      <w:proofErr w:type="spellEnd"/>
      <w:r w:rsidRPr="00251269">
        <w:rPr>
          <w:rFonts w:ascii="Arial" w:eastAsiaTheme="minorHAnsi" w:hAnsi="Arial" w:cs="Arial"/>
          <w:lang w:val="en-US"/>
        </w:rPr>
        <w:t xml:space="preserve"> market, social protection systems should prioritize persons with disabilities, along with older persons and children, for provision of basic income security. However, ‘incapacity to work’ cannot be the solution. Social protection systems should develop flexible approaches which acknowledge the tremendous challenges faced by persons with disabilities in the </w:t>
      </w:r>
      <w:proofErr w:type="spellStart"/>
      <w:r w:rsidRPr="00251269">
        <w:rPr>
          <w:rFonts w:ascii="Arial" w:eastAsiaTheme="minorHAnsi" w:hAnsi="Arial" w:cs="Arial"/>
          <w:lang w:val="en-US"/>
        </w:rPr>
        <w:t>labour</w:t>
      </w:r>
      <w:proofErr w:type="spellEnd"/>
      <w:r w:rsidRPr="00251269">
        <w:rPr>
          <w:rFonts w:ascii="Arial" w:eastAsiaTheme="minorHAnsi" w:hAnsi="Arial" w:cs="Arial"/>
          <w:lang w:val="en-US"/>
        </w:rPr>
        <w:t xml:space="preserve"> market and provide them with a supportive combination of basic income security and coverage of disability-related extra costs, including for those who seek or obtain work.</w:t>
      </w:r>
    </w:p>
    <w:p w14:paraId="61D03C8E" w14:textId="77777777" w:rsidR="002E6D02" w:rsidRPr="00F46189" w:rsidRDefault="002E6D02" w:rsidP="002E6D02">
      <w:pPr>
        <w:spacing w:after="0" w:line="240" w:lineRule="auto"/>
        <w:rPr>
          <w:lang w:val="en-GB"/>
        </w:rPr>
      </w:pPr>
    </w:p>
    <w:p w14:paraId="0CB00867" w14:textId="77777777" w:rsidR="002E6D02" w:rsidRPr="00251269" w:rsidRDefault="002E6D02" w:rsidP="002E6D02">
      <w:pPr>
        <w:tabs>
          <w:tab w:val="num" w:pos="1058"/>
        </w:tabs>
        <w:spacing w:line="240" w:lineRule="auto"/>
        <w:rPr>
          <w:b/>
          <w:bCs/>
          <w:lang w:val="en-GB"/>
        </w:rPr>
      </w:pPr>
      <w:r w:rsidRPr="00251269">
        <w:rPr>
          <w:b/>
          <w:lang w:val="en-US"/>
        </w:rPr>
        <w:t>Tailoring benefits to the diversity of persons with disabilities</w:t>
      </w:r>
    </w:p>
    <w:p w14:paraId="583F11B6" w14:textId="77777777" w:rsidR="002E6D02" w:rsidRPr="00251269" w:rsidRDefault="002E6D02" w:rsidP="002E6D02">
      <w:pPr>
        <w:pStyle w:val="BodyText"/>
        <w:spacing w:after="120"/>
        <w:rPr>
          <w:rFonts w:ascii="Arial" w:eastAsiaTheme="minorHAnsi" w:hAnsi="Arial" w:cs="Arial"/>
          <w:lang w:val="en-US"/>
        </w:rPr>
      </w:pPr>
      <w:r w:rsidRPr="00251269">
        <w:rPr>
          <w:rFonts w:ascii="Arial" w:eastAsiaTheme="minorHAnsi" w:hAnsi="Arial" w:cs="Arial"/>
          <w:lang w:val="en-US"/>
        </w:rPr>
        <w:t>Persons with disabilities and their households often incur higher expenditures than others, on both goods and services related to disability (e.g.</w:t>
      </w:r>
      <w:r>
        <w:rPr>
          <w:rFonts w:ascii="Arial" w:eastAsiaTheme="minorHAnsi" w:hAnsi="Arial" w:cs="Arial"/>
          <w:lang w:val="en-US"/>
        </w:rPr>
        <w:t>,</w:t>
      </w:r>
      <w:r w:rsidRPr="00251269">
        <w:rPr>
          <w:rFonts w:ascii="Arial" w:eastAsiaTheme="minorHAnsi" w:hAnsi="Arial" w:cs="Arial"/>
          <w:lang w:val="en-US"/>
        </w:rPr>
        <w:t xml:space="preserve"> mobility aids, personal assistance, accessible housing) and on general goods and services (e.g.</w:t>
      </w:r>
      <w:r>
        <w:rPr>
          <w:rFonts w:ascii="Arial" w:eastAsiaTheme="minorHAnsi" w:hAnsi="Arial" w:cs="Arial"/>
          <w:lang w:val="en-US"/>
        </w:rPr>
        <w:t>,</w:t>
      </w:r>
      <w:r w:rsidRPr="00251269">
        <w:rPr>
          <w:rFonts w:ascii="Arial" w:eastAsiaTheme="minorHAnsi" w:hAnsi="Arial" w:cs="Arial"/>
          <w:lang w:val="en-US"/>
        </w:rPr>
        <w:t xml:space="preserve"> healthcare, transportation).</w:t>
      </w:r>
    </w:p>
    <w:p w14:paraId="06975919" w14:textId="77777777" w:rsidR="002E6D02" w:rsidRPr="00251269" w:rsidRDefault="002E6D02" w:rsidP="002E6D02">
      <w:pPr>
        <w:pStyle w:val="BodyText"/>
        <w:spacing w:after="120"/>
        <w:rPr>
          <w:rFonts w:ascii="Arial" w:hAnsi="Arial" w:cs="Arial"/>
        </w:rPr>
      </w:pPr>
      <w:r w:rsidRPr="006F6E25">
        <w:rPr>
          <w:rFonts w:ascii="Arial" w:eastAsiaTheme="minorHAnsi" w:hAnsi="Arial" w:cs="Arial"/>
          <w:lang w:val="en-US"/>
        </w:rPr>
        <w:t xml:space="preserve">This is commonly referred to as </w:t>
      </w:r>
      <w:r w:rsidRPr="001F160C">
        <w:rPr>
          <w:rFonts w:ascii="Arial" w:eastAsiaTheme="minorHAnsi" w:hAnsi="Arial" w:cs="Arial"/>
          <w:lang w:val="en-US"/>
        </w:rPr>
        <w:t>“</w:t>
      </w:r>
      <w:r w:rsidRPr="008723A4">
        <w:rPr>
          <w:rFonts w:ascii="Arial" w:hAnsi="Arial" w:cs="Arial"/>
          <w:w w:val="105"/>
          <w:u w:color="0076BF"/>
        </w:rPr>
        <w:t>disability-related extra costs</w:t>
      </w:r>
      <w:r w:rsidRPr="008723A4">
        <w:rPr>
          <w:rFonts w:ascii="Arial" w:hAnsi="Arial" w:cs="Arial"/>
          <w:w w:val="105"/>
        </w:rPr>
        <w:t xml:space="preserve">”. </w:t>
      </w:r>
      <w:r w:rsidRPr="006F6E25">
        <w:rPr>
          <w:rFonts w:ascii="Arial" w:eastAsiaTheme="minorHAnsi" w:hAnsi="Arial" w:cs="Arial"/>
          <w:lang w:val="en-US"/>
        </w:rPr>
        <w:t>Currently, very few social</w:t>
      </w:r>
      <w:r w:rsidRPr="00251269">
        <w:rPr>
          <w:rFonts w:ascii="Arial" w:hAnsi="Arial" w:cs="Arial"/>
          <w:color w:val="231F20"/>
          <w:w w:val="105"/>
        </w:rPr>
        <w:t xml:space="preserve"> </w:t>
      </w:r>
      <w:r w:rsidRPr="006F6E25">
        <w:rPr>
          <w:rFonts w:ascii="Arial" w:eastAsiaTheme="minorHAnsi" w:hAnsi="Arial" w:cs="Arial"/>
          <w:lang w:val="en-US"/>
        </w:rPr>
        <w:t>protection systems measure disability-related extra costs or factor these costs into social protection schemes.</w:t>
      </w:r>
    </w:p>
    <w:p w14:paraId="7741CFB9" w14:textId="77777777" w:rsidR="002E6D02" w:rsidRPr="00251269" w:rsidRDefault="002E6D02" w:rsidP="002E6D02">
      <w:pPr>
        <w:pStyle w:val="BodyText"/>
        <w:spacing w:after="120"/>
        <w:rPr>
          <w:rFonts w:ascii="Arial" w:eastAsiaTheme="minorHAnsi" w:hAnsi="Arial" w:cs="Arial"/>
          <w:lang w:val="en-US"/>
        </w:rPr>
      </w:pPr>
      <w:r w:rsidRPr="00251269">
        <w:rPr>
          <w:rFonts w:ascii="Arial" w:eastAsiaTheme="minorHAnsi" w:hAnsi="Arial" w:cs="Arial"/>
          <w:lang w:val="en-US"/>
        </w:rPr>
        <w:t xml:space="preserve">Not accounting for these extra costs undermines the effectiveness of social protection policies in a number of </w:t>
      </w:r>
      <w:proofErr w:type="gramStart"/>
      <w:r w:rsidRPr="00251269">
        <w:rPr>
          <w:rFonts w:ascii="Arial" w:eastAsiaTheme="minorHAnsi" w:hAnsi="Arial" w:cs="Arial"/>
          <w:lang w:val="en-US"/>
        </w:rPr>
        <w:t>key ways</w:t>
      </w:r>
      <w:proofErr w:type="gramEnd"/>
      <w:r w:rsidRPr="00251269">
        <w:rPr>
          <w:rFonts w:ascii="Arial" w:eastAsiaTheme="minorHAnsi" w:hAnsi="Arial" w:cs="Arial"/>
          <w:lang w:val="en-US"/>
        </w:rPr>
        <w:t>.</w:t>
      </w:r>
    </w:p>
    <w:p w14:paraId="32CADC87" w14:textId="77777777" w:rsidR="002E6D02" w:rsidRPr="00251269" w:rsidRDefault="002E6D02" w:rsidP="002E6D02">
      <w:pPr>
        <w:pStyle w:val="BodyText"/>
        <w:spacing w:after="120"/>
        <w:rPr>
          <w:rFonts w:ascii="Arial" w:eastAsiaTheme="minorHAnsi" w:hAnsi="Arial" w:cs="Arial"/>
          <w:lang w:val="en-US"/>
        </w:rPr>
      </w:pPr>
      <w:r w:rsidRPr="00251269">
        <w:rPr>
          <w:rFonts w:ascii="Arial" w:eastAsiaTheme="minorHAnsi" w:hAnsi="Arial" w:cs="Arial"/>
          <w:lang w:val="en-US"/>
        </w:rPr>
        <w:t>Therefore, to be effective in supporting a sustainable escape from poverty for persons with disabilities, social protection systems must assess the disability-related extra costs experienced in a particular country and incorporate those disability-related extra costs in the design and implementation of social protection schemes.</w:t>
      </w:r>
    </w:p>
    <w:p w14:paraId="2B7AE54F" w14:textId="77777777" w:rsidR="002E6D02" w:rsidRPr="00251269" w:rsidRDefault="002E6D02" w:rsidP="002E6D02">
      <w:pPr>
        <w:spacing w:after="0" w:line="240" w:lineRule="auto"/>
        <w:rPr>
          <w:lang w:val="en-GB"/>
        </w:rPr>
      </w:pPr>
    </w:p>
    <w:p w14:paraId="24BBDF5E" w14:textId="77777777" w:rsidR="002E6D02" w:rsidRPr="00251269" w:rsidRDefault="002E6D02" w:rsidP="002E6D02">
      <w:pPr>
        <w:tabs>
          <w:tab w:val="num" w:pos="1058"/>
        </w:tabs>
        <w:spacing w:line="240" w:lineRule="auto"/>
        <w:rPr>
          <w:b/>
          <w:bCs/>
          <w:lang w:val="en-GB"/>
        </w:rPr>
      </w:pPr>
      <w:r w:rsidRPr="00251269">
        <w:rPr>
          <w:b/>
          <w:lang w:val="en-US"/>
        </w:rPr>
        <w:t>Access to basic general services and disability-specific services to ensure full and effective participation in the community</w:t>
      </w:r>
    </w:p>
    <w:p w14:paraId="5674E08E" w14:textId="77777777" w:rsidR="002E6D02" w:rsidRPr="007E046B" w:rsidRDefault="002E6D02" w:rsidP="002E6D02">
      <w:pPr>
        <w:pStyle w:val="ListParagraph"/>
        <w:spacing w:line="240" w:lineRule="auto"/>
        <w:ind w:left="0"/>
        <w:rPr>
          <w:lang w:val="en-US"/>
        </w:rPr>
      </w:pPr>
      <w:r w:rsidRPr="007E046B">
        <w:rPr>
          <w:lang w:val="en-US"/>
        </w:rPr>
        <w:t xml:space="preserve">Implementing SDG 1 requires </w:t>
      </w:r>
      <w:proofErr w:type="gramStart"/>
      <w:r w:rsidRPr="007E046B">
        <w:rPr>
          <w:lang w:val="en-US"/>
        </w:rPr>
        <w:t>taking action</w:t>
      </w:r>
      <w:proofErr w:type="gramEnd"/>
      <w:r w:rsidRPr="007E046B">
        <w:rPr>
          <w:lang w:val="en-US"/>
        </w:rPr>
        <w:t xml:space="preserve"> both to alleviate the impact of poverty and to provide for conditions that allow persons with disabilities to participate actively in economic life, as well as creating a sustainable escape from poverty. This requires, at a minimum, the development of accessible and inclusive policies and environments and the provision of support measures, </w:t>
      </w:r>
      <w:proofErr w:type="gramStart"/>
      <w:r w:rsidRPr="007E046B">
        <w:rPr>
          <w:lang w:val="en-US"/>
        </w:rPr>
        <w:t>in order to</w:t>
      </w:r>
      <w:proofErr w:type="gramEnd"/>
      <w:r w:rsidRPr="007E046B">
        <w:rPr>
          <w:lang w:val="en-US"/>
        </w:rPr>
        <w:t xml:space="preserve"> promote and enhance the autonomy and economic independence of persons with disabilities, while living within the community</w:t>
      </w:r>
    </w:p>
    <w:p w14:paraId="5CD78565" w14:textId="77777777" w:rsidR="002E6D02" w:rsidRPr="00251269" w:rsidRDefault="002E6D02" w:rsidP="002E6D02">
      <w:pPr>
        <w:spacing w:after="0" w:line="240" w:lineRule="auto"/>
        <w:rPr>
          <w:lang w:val="en-GB"/>
        </w:rPr>
      </w:pPr>
    </w:p>
    <w:p w14:paraId="53255D6A" w14:textId="77777777" w:rsidR="002E6D02" w:rsidRPr="00251269" w:rsidRDefault="002E6D02" w:rsidP="002E6D02">
      <w:pPr>
        <w:tabs>
          <w:tab w:val="num" w:pos="1058"/>
        </w:tabs>
        <w:spacing w:line="240" w:lineRule="auto"/>
        <w:rPr>
          <w:b/>
          <w:bCs/>
          <w:lang w:val="en-GB"/>
        </w:rPr>
      </w:pPr>
      <w:r w:rsidRPr="00251269">
        <w:rPr>
          <w:b/>
          <w:lang w:val="en-US"/>
        </w:rPr>
        <w:t>Consultation with organizations of persons with disabilities</w:t>
      </w:r>
    </w:p>
    <w:p w14:paraId="5B7D90A9" w14:textId="77777777" w:rsidR="002E6D02" w:rsidRPr="007E046B" w:rsidRDefault="002E6D02" w:rsidP="002E6D02">
      <w:pPr>
        <w:pStyle w:val="ListParagraph"/>
        <w:spacing w:line="240" w:lineRule="auto"/>
        <w:ind w:left="0"/>
        <w:rPr>
          <w:lang w:val="en-US"/>
        </w:rPr>
      </w:pPr>
      <w:r w:rsidRPr="007E046B">
        <w:rPr>
          <w:lang w:val="en-US"/>
        </w:rPr>
        <w:t xml:space="preserve">Consultation with, and active involvement of, persons with disabilities, including through their </w:t>
      </w:r>
      <w:r w:rsidRPr="008723A4">
        <w:rPr>
          <w:w w:val="110"/>
          <w:u w:color="0076BF"/>
        </w:rPr>
        <w:t>representative</w:t>
      </w:r>
      <w:r w:rsidRPr="008723A4">
        <w:rPr>
          <w:spacing w:val="-30"/>
          <w:w w:val="110"/>
          <w:u w:color="0076BF"/>
        </w:rPr>
        <w:t xml:space="preserve"> </w:t>
      </w:r>
      <w:r w:rsidRPr="008723A4">
        <w:rPr>
          <w:w w:val="110"/>
          <w:u w:color="0076BF"/>
        </w:rPr>
        <w:t>organizations</w:t>
      </w:r>
      <w:r w:rsidRPr="001F160C">
        <w:rPr>
          <w:lang w:val="en-US"/>
        </w:rPr>
        <w:t xml:space="preserve"> contributes to design effective and legitimized social protection policies.</w:t>
      </w:r>
      <w:r w:rsidRPr="001F160C">
        <w:t xml:space="preserve"> </w:t>
      </w:r>
      <w:hyperlink w:anchor="_bookmark53" w:history="1">
        <w:r w:rsidRPr="008723A4">
          <w:rPr>
            <w:w w:val="110"/>
            <w:u w:color="0076BF"/>
          </w:rPr>
          <w:t>Participation</w:t>
        </w:r>
        <w:r w:rsidRPr="008723A4">
          <w:rPr>
            <w:spacing w:val="-25"/>
            <w:w w:val="110"/>
          </w:rPr>
          <w:t xml:space="preserve"> </w:t>
        </w:r>
      </w:hyperlink>
      <w:r w:rsidRPr="001F160C">
        <w:rPr>
          <w:lang w:val="en-US"/>
        </w:rPr>
        <w:t xml:space="preserve"> </w:t>
      </w:r>
      <w:r w:rsidRPr="007E046B">
        <w:rPr>
          <w:lang w:val="en-US"/>
        </w:rPr>
        <w:t>should not be limited to discussing and assessing the effectiveness of disability-specific schemes but be extended to mainstream schemes and benefits and to the overall social protection system, including the definition of strategies and priorities for social protection</w:t>
      </w:r>
      <w:r>
        <w:rPr>
          <w:lang w:val="en-US"/>
        </w:rPr>
        <w:t>.</w:t>
      </w:r>
    </w:p>
    <w:p w14:paraId="7B238579" w14:textId="77777777" w:rsidR="002E6D02" w:rsidRPr="00F46189" w:rsidRDefault="002E6D02" w:rsidP="002E6D02">
      <w:pPr>
        <w:spacing w:after="0" w:line="240" w:lineRule="auto"/>
        <w:rPr>
          <w:lang w:val="en-GB"/>
        </w:rPr>
      </w:pPr>
    </w:p>
    <w:p w14:paraId="1CC46A3F" w14:textId="77777777" w:rsidR="002E6D02" w:rsidRPr="00251269" w:rsidRDefault="002E6D02" w:rsidP="002E6D02">
      <w:pPr>
        <w:tabs>
          <w:tab w:val="num" w:pos="1058"/>
        </w:tabs>
        <w:spacing w:line="240" w:lineRule="auto"/>
        <w:rPr>
          <w:b/>
          <w:bCs/>
          <w:lang w:val="en-GB"/>
        </w:rPr>
      </w:pPr>
      <w:r w:rsidRPr="00251269">
        <w:rPr>
          <w:b/>
          <w:lang w:val="en-US"/>
        </w:rPr>
        <w:t>Awareness-raising</w:t>
      </w:r>
    </w:p>
    <w:p w14:paraId="362CACF5" w14:textId="77777777" w:rsidR="002E6D02" w:rsidRPr="006F6E25" w:rsidRDefault="002E6D02" w:rsidP="002E6D02">
      <w:pPr>
        <w:pStyle w:val="ListParagraph"/>
        <w:spacing w:line="240" w:lineRule="auto"/>
        <w:ind w:left="0"/>
        <w:rPr>
          <w:lang w:val="en-US"/>
        </w:rPr>
      </w:pPr>
      <w:r w:rsidRPr="006F6E25">
        <w:rPr>
          <w:lang w:val="en-US"/>
        </w:rPr>
        <w:t xml:space="preserve">A lack of information and awareness-raising campaign strategies in accessible formats on the available social protection programmes, their different benefits, their eligibility </w:t>
      </w:r>
      <w:proofErr w:type="gramStart"/>
      <w:r w:rsidRPr="006F6E25">
        <w:rPr>
          <w:lang w:val="en-US"/>
        </w:rPr>
        <w:t>criteria</w:t>
      </w:r>
      <w:proofErr w:type="gramEnd"/>
      <w:r w:rsidRPr="006F6E25">
        <w:rPr>
          <w:lang w:val="en-US"/>
        </w:rPr>
        <w:t xml:space="preserve"> and their administrative procedures prevents the access to benefits and services by persons with disabilities.</w:t>
      </w:r>
    </w:p>
    <w:p w14:paraId="6AF40413" w14:textId="77777777" w:rsidR="002E6D02" w:rsidRDefault="002E6D02" w:rsidP="002E6D02">
      <w:pPr>
        <w:spacing w:after="0" w:line="240" w:lineRule="auto"/>
        <w:rPr>
          <w:b/>
          <w:bCs/>
          <w:lang w:val="en-US"/>
        </w:rPr>
      </w:pPr>
    </w:p>
    <w:p w14:paraId="2E4D3B46" w14:textId="77777777" w:rsidR="002E6D02" w:rsidRPr="00251269" w:rsidRDefault="002E6D02" w:rsidP="002E6D02">
      <w:pPr>
        <w:tabs>
          <w:tab w:val="num" w:pos="1058"/>
        </w:tabs>
        <w:spacing w:line="240" w:lineRule="auto"/>
        <w:rPr>
          <w:b/>
          <w:bCs/>
        </w:rPr>
      </w:pPr>
      <w:r w:rsidRPr="00251269">
        <w:rPr>
          <w:b/>
          <w:lang w:val="en-US"/>
        </w:rPr>
        <w:t>Finance and budget</w:t>
      </w:r>
    </w:p>
    <w:p w14:paraId="63E7B555" w14:textId="77777777" w:rsidR="002E6D02" w:rsidRPr="006F6E25" w:rsidRDefault="002E6D02" w:rsidP="002E6D02">
      <w:pPr>
        <w:spacing w:line="240" w:lineRule="auto"/>
        <w:rPr>
          <w:lang w:val="en-US"/>
        </w:rPr>
      </w:pPr>
      <w:r w:rsidRPr="006F6E25">
        <w:rPr>
          <w:lang w:val="en-US"/>
        </w:rPr>
        <w:t xml:space="preserve">Transparent budget allocation and financing schemes, as well as related accountability mechanisms, are key to ensure the financial, </w:t>
      </w:r>
      <w:proofErr w:type="gramStart"/>
      <w:r w:rsidRPr="006F6E25">
        <w:rPr>
          <w:lang w:val="en-US"/>
        </w:rPr>
        <w:t>fiscal</w:t>
      </w:r>
      <w:proofErr w:type="gramEnd"/>
      <w:r w:rsidRPr="006F6E25">
        <w:rPr>
          <w:lang w:val="en-US"/>
        </w:rPr>
        <w:t xml:space="preserve"> and economic sustainability of the social protection system – both overall and for those programmes benefitting persons with disabilities in particular – and to periodically assess its performance and efficiency.</w:t>
      </w:r>
    </w:p>
    <w:p w14:paraId="71F68D90" w14:textId="77777777" w:rsidR="00CC651A" w:rsidRPr="00612091" w:rsidRDefault="00CC651A" w:rsidP="00CC651A">
      <w:pPr>
        <w:spacing w:after="120"/>
      </w:pPr>
    </w:p>
    <w:p w14:paraId="7F551085" w14:textId="77777777" w:rsidR="002E6D02" w:rsidRDefault="002E6D02">
      <w:pPr>
        <w:rPr>
          <w:b/>
          <w:sz w:val="28"/>
        </w:rPr>
      </w:pPr>
      <w:r>
        <w:rPr>
          <w:b/>
          <w:sz w:val="28"/>
        </w:rPr>
        <w:br w:type="page"/>
      </w:r>
    </w:p>
    <w:p w14:paraId="734B8BBA" w14:textId="2ECCAB09" w:rsidR="00D1448C" w:rsidRDefault="00D1448C" w:rsidP="00D1448C">
      <w:pPr>
        <w:pStyle w:val="Style1"/>
        <w:rPr>
          <w:rFonts w:eastAsia="Times New Roman"/>
          <w:highlight w:val="white"/>
        </w:rPr>
      </w:pPr>
      <w:bookmarkStart w:id="12" w:name="_Hlk85528983"/>
      <w:bookmarkStart w:id="13" w:name="_Toc91764435"/>
      <w:bookmarkEnd w:id="12"/>
      <w:r w:rsidRPr="00D1448C">
        <w:t>Activity 2.2.4</w:t>
      </w:r>
      <w:r>
        <w:t xml:space="preserve">. </w:t>
      </w:r>
      <w:r w:rsidRPr="00F742F8">
        <w:t xml:space="preserve">Handout: </w:t>
      </w:r>
      <w:r>
        <w:t>Do’s and Don’ts table</w:t>
      </w:r>
      <w:bookmarkEnd w:id="13"/>
      <w:r w:rsidRPr="00E74CD2">
        <w:rPr>
          <w:rFonts w:eastAsia="Times New Roman"/>
          <w:highlight w:val="white"/>
        </w:rPr>
        <w:t xml:space="preserve"> </w:t>
      </w:r>
    </w:p>
    <w:p w14:paraId="355529B9" w14:textId="77777777" w:rsidR="00D1448C" w:rsidRDefault="00D1448C" w:rsidP="00D1448C">
      <w:pPr>
        <w:spacing w:after="0" w:line="240" w:lineRule="auto"/>
        <w:ind w:right="-421"/>
        <w:rPr>
          <w:lang w:val="en-US"/>
        </w:rPr>
      </w:pPr>
      <w:r w:rsidRPr="00F742F8">
        <w:rPr>
          <w:lang w:val="en-US"/>
        </w:rPr>
        <w:t xml:space="preserve">Module 2 Session </w:t>
      </w:r>
      <w:r>
        <w:rPr>
          <w:lang w:val="en-US"/>
        </w:rPr>
        <w:t>2</w:t>
      </w:r>
      <w:r w:rsidRPr="00F742F8">
        <w:rPr>
          <w:lang w:val="en-US"/>
        </w:rPr>
        <w:t xml:space="preserve"> </w:t>
      </w:r>
      <w:r>
        <w:rPr>
          <w:lang w:val="en-US"/>
        </w:rPr>
        <w:t xml:space="preserve">Activity 2.2.4. </w:t>
      </w:r>
      <w:r w:rsidRPr="00B761C3">
        <w:rPr>
          <w:lang w:val="en-US"/>
        </w:rPr>
        <w:t>Actions for social protection and income stability – “Do’s and Don’ts”</w:t>
      </w:r>
    </w:p>
    <w:p w14:paraId="3FDD503D" w14:textId="43D76C6C" w:rsidR="00D1448C" w:rsidRDefault="00D1448C" w:rsidP="00D1448C">
      <w:pPr>
        <w:spacing w:after="0" w:line="240" w:lineRule="auto"/>
        <w:rPr>
          <w:lang w:val="en-US"/>
        </w:rPr>
      </w:pPr>
      <w:r w:rsidRPr="00F742F8">
        <w:rPr>
          <w:lang w:val="en-US"/>
        </w:rPr>
        <w:t xml:space="preserve">Source: </w:t>
      </w:r>
      <w:r w:rsidR="00537EB2">
        <w:rPr>
          <w:lang w:val="en-US"/>
        </w:rPr>
        <w:t>Policy Guidance</w:t>
      </w:r>
      <w:r>
        <w:rPr>
          <w:lang w:val="en-US"/>
        </w:rPr>
        <w:t xml:space="preserve"> </w:t>
      </w:r>
      <w:r w:rsidRPr="00F742F8">
        <w:rPr>
          <w:lang w:val="en-US"/>
        </w:rPr>
        <w:t xml:space="preserve">SDG 1 </w:t>
      </w:r>
      <w:r>
        <w:rPr>
          <w:lang w:val="en-US"/>
        </w:rPr>
        <w:t>section 1.3</w:t>
      </w:r>
    </w:p>
    <w:p w14:paraId="6E747F8E" w14:textId="77777777" w:rsidR="00D1448C" w:rsidRDefault="00D1448C" w:rsidP="00D1448C">
      <w:pPr>
        <w:spacing w:after="0" w:line="240" w:lineRule="auto"/>
        <w:rPr>
          <w:lang w:val="en-US"/>
        </w:rPr>
      </w:pPr>
    </w:p>
    <w:p w14:paraId="4ABCAEDF" w14:textId="7EDC8F5B" w:rsidR="000523F2" w:rsidRPr="00D1448C" w:rsidRDefault="000523F2" w:rsidP="00D1448C">
      <w:pPr>
        <w:spacing w:after="0" w:line="240" w:lineRule="auto"/>
        <w:rPr>
          <w:b/>
          <w:lang w:val="en-US"/>
        </w:rPr>
      </w:pPr>
      <w:proofErr w:type="gramStart"/>
      <w:r w:rsidRPr="00D1448C">
        <w:rPr>
          <w:rFonts w:eastAsia="Times New Roman"/>
          <w:b/>
          <w:highlight w:val="white"/>
        </w:rPr>
        <w:t>Do’s</w:t>
      </w:r>
      <w:proofErr w:type="gramEnd"/>
      <w:r w:rsidRPr="00D1448C">
        <w:rPr>
          <w:rFonts w:eastAsia="Times New Roman"/>
          <w:b/>
          <w:highlight w:val="white"/>
        </w:rPr>
        <w:t xml:space="preserve"> and Don’ts</w:t>
      </w:r>
    </w:p>
    <w:p w14:paraId="438D8BDC" w14:textId="77777777" w:rsidR="000523F2" w:rsidRPr="00B761C3" w:rsidRDefault="000523F2" w:rsidP="000523F2">
      <w:pPr>
        <w:rPr>
          <w:highlight w:val="white"/>
        </w:rPr>
      </w:pPr>
    </w:p>
    <w:tbl>
      <w:tblPr>
        <w:tblStyle w:val="TableGrid"/>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4" w:type="dxa"/>
          <w:left w:w="144" w:type="dxa"/>
          <w:bottom w:w="144" w:type="dxa"/>
          <w:right w:w="144" w:type="dxa"/>
        </w:tblCellMar>
        <w:tblLook w:val="04A0" w:firstRow="1" w:lastRow="0" w:firstColumn="1" w:lastColumn="0" w:noHBand="0" w:noVBand="1"/>
        <w:tblCaption w:val="Do's and Don'ts Table"/>
      </w:tblPr>
      <w:tblGrid>
        <w:gridCol w:w="4659"/>
        <w:gridCol w:w="4685"/>
      </w:tblGrid>
      <w:tr w:rsidR="000523F2" w:rsidRPr="00E74CD2" w14:paraId="16440FE4" w14:textId="77777777" w:rsidTr="534F4FEF">
        <w:trPr>
          <w:trHeight w:val="144"/>
          <w:tblHeader/>
        </w:trPr>
        <w:tc>
          <w:tcPr>
            <w:tcW w:w="2493" w:type="pct"/>
            <w:shd w:val="clear" w:color="auto" w:fill="70AD47" w:themeFill="accent6"/>
            <w:tcMar>
              <w:top w:w="72" w:type="dxa"/>
              <w:left w:w="144" w:type="dxa"/>
              <w:bottom w:w="72" w:type="dxa"/>
              <w:right w:w="144" w:type="dxa"/>
            </w:tcMar>
          </w:tcPr>
          <w:p w14:paraId="283B5183" w14:textId="77777777" w:rsidR="000523F2" w:rsidRPr="00E74CD2" w:rsidRDefault="000523F2" w:rsidP="00701BD3">
            <w:pPr>
              <w:rPr>
                <w:b/>
                <w:color w:val="FFFFFF" w:themeColor="background1"/>
                <w:lang w:val="en-GB"/>
              </w:rPr>
            </w:pPr>
            <w:r w:rsidRPr="00E74CD2">
              <w:rPr>
                <w:b/>
                <w:color w:val="FFFFFF" w:themeColor="background1"/>
                <w:lang w:val="en-GB"/>
              </w:rPr>
              <w:t>Do</w:t>
            </w:r>
          </w:p>
        </w:tc>
        <w:tc>
          <w:tcPr>
            <w:tcW w:w="2507" w:type="pct"/>
            <w:shd w:val="clear" w:color="auto" w:fill="FF0000"/>
            <w:tcMar>
              <w:top w:w="72" w:type="dxa"/>
              <w:left w:w="144" w:type="dxa"/>
              <w:bottom w:w="72" w:type="dxa"/>
              <w:right w:w="144" w:type="dxa"/>
            </w:tcMar>
          </w:tcPr>
          <w:p w14:paraId="06B2D939" w14:textId="77777777" w:rsidR="000523F2" w:rsidRPr="00E74CD2" w:rsidRDefault="000523F2" w:rsidP="00701BD3">
            <w:pPr>
              <w:rPr>
                <w:b/>
                <w:color w:val="FFFFFF" w:themeColor="background1"/>
                <w:lang w:val="en-GB"/>
              </w:rPr>
            </w:pPr>
            <w:r w:rsidRPr="00E74CD2">
              <w:rPr>
                <w:b/>
                <w:color w:val="FFFFFF" w:themeColor="background1"/>
                <w:lang w:val="en-GB"/>
              </w:rPr>
              <w:t>Don’t</w:t>
            </w:r>
          </w:p>
        </w:tc>
      </w:tr>
      <w:tr w:rsidR="000523F2" w:rsidRPr="00E74CD2" w14:paraId="5A681C96" w14:textId="77777777" w:rsidTr="534F4FEF">
        <w:trPr>
          <w:trHeight w:val="144"/>
        </w:trPr>
        <w:tc>
          <w:tcPr>
            <w:tcW w:w="5000" w:type="pct"/>
            <w:gridSpan w:val="2"/>
            <w:shd w:val="clear" w:color="auto" w:fill="000000" w:themeFill="text1"/>
            <w:tcMar>
              <w:top w:w="72" w:type="dxa"/>
              <w:left w:w="144" w:type="dxa"/>
              <w:bottom w:w="72" w:type="dxa"/>
              <w:right w:w="144" w:type="dxa"/>
            </w:tcMar>
          </w:tcPr>
          <w:p w14:paraId="4C224970" w14:textId="77777777" w:rsidR="000523F2" w:rsidRPr="00E74CD2" w:rsidRDefault="000523F2" w:rsidP="00701BD3">
            <w:pPr>
              <w:jc w:val="center"/>
              <w:rPr>
                <w:b/>
                <w:lang w:val="en-GB"/>
              </w:rPr>
            </w:pPr>
            <w:r w:rsidRPr="00E74CD2">
              <w:rPr>
                <w:b/>
                <w:lang w:val="en-GB"/>
              </w:rPr>
              <w:t>Law, policy, programmes</w:t>
            </w:r>
          </w:p>
        </w:tc>
      </w:tr>
      <w:tr w:rsidR="000523F2" w:rsidRPr="00E74CD2" w14:paraId="7FD6BBA1" w14:textId="77777777" w:rsidTr="534F4FEF">
        <w:trPr>
          <w:trHeight w:val="144"/>
        </w:trPr>
        <w:tc>
          <w:tcPr>
            <w:tcW w:w="2493" w:type="pct"/>
            <w:tcMar>
              <w:top w:w="72" w:type="dxa"/>
              <w:left w:w="144" w:type="dxa"/>
              <w:bottom w:w="72" w:type="dxa"/>
              <w:right w:w="144" w:type="dxa"/>
            </w:tcMar>
          </w:tcPr>
          <w:p w14:paraId="671D8A98" w14:textId="77777777" w:rsidR="000523F2" w:rsidRPr="00E74CD2" w:rsidRDefault="000523F2" w:rsidP="00701BD3">
            <w:pPr>
              <w:rPr>
                <w:lang w:val="en-GB"/>
              </w:rPr>
            </w:pPr>
            <w:r w:rsidRPr="00E74CD2">
              <w:rPr>
                <w:lang w:val="en-GB"/>
              </w:rPr>
              <w:t>Ensure that legislation and policies on social protection are compatible with the right to work and to employment.</w:t>
            </w:r>
          </w:p>
        </w:tc>
        <w:tc>
          <w:tcPr>
            <w:tcW w:w="2507" w:type="pct"/>
            <w:tcMar>
              <w:top w:w="72" w:type="dxa"/>
              <w:left w:w="144" w:type="dxa"/>
              <w:bottom w:w="72" w:type="dxa"/>
              <w:right w:w="144" w:type="dxa"/>
            </w:tcMar>
          </w:tcPr>
          <w:p w14:paraId="735ADCD5" w14:textId="77777777" w:rsidR="000523F2" w:rsidRPr="00E74CD2" w:rsidRDefault="000523F2" w:rsidP="00701BD3">
            <w:pPr>
              <w:rPr>
                <w:lang w:val="en-GB"/>
              </w:rPr>
            </w:pPr>
            <w:r w:rsidRPr="00E74CD2">
              <w:rPr>
                <w:lang w:val="en-GB"/>
              </w:rPr>
              <w:t>Establish disincentives such as incompatibility between cash transfers or services and work or employment, forcing persons with disabilities to choose between a stable poverty reduction scheme or an unstable employment.</w:t>
            </w:r>
          </w:p>
        </w:tc>
      </w:tr>
      <w:tr w:rsidR="000523F2" w:rsidRPr="00E74CD2" w14:paraId="67F9B19A" w14:textId="77777777" w:rsidTr="534F4FEF">
        <w:trPr>
          <w:trHeight w:val="144"/>
        </w:trPr>
        <w:tc>
          <w:tcPr>
            <w:tcW w:w="2493" w:type="pct"/>
            <w:tcMar>
              <w:top w:w="72" w:type="dxa"/>
              <w:left w:w="144" w:type="dxa"/>
              <w:bottom w:w="72" w:type="dxa"/>
              <w:right w:w="144" w:type="dxa"/>
            </w:tcMar>
          </w:tcPr>
          <w:p w14:paraId="6BE91130" w14:textId="16EDC2AE" w:rsidR="000523F2" w:rsidRPr="00E74CD2" w:rsidRDefault="000523F2" w:rsidP="00701BD3">
            <w:pPr>
              <w:rPr>
                <w:lang w:val="en-GB"/>
              </w:rPr>
            </w:pPr>
            <w:r w:rsidRPr="534F4FEF">
              <w:rPr>
                <w:lang w:val="en-GB"/>
              </w:rPr>
              <w:t>Adopt a twin-track approach by ensuring that mainstream social protection schemes are inclusive of, and accessible to, persons with disabilities, as well as developing disability-specific programmes to ensure that aspects connected to persons with disabilities are not left unattended, e.g.</w:t>
            </w:r>
            <w:r w:rsidR="6324509B" w:rsidRPr="534F4FEF">
              <w:rPr>
                <w:lang w:val="en-GB"/>
              </w:rPr>
              <w:t>,</w:t>
            </w:r>
            <w:r w:rsidRPr="534F4FEF">
              <w:rPr>
                <w:lang w:val="en-GB"/>
              </w:rPr>
              <w:t xml:space="preserve"> disability</w:t>
            </w:r>
            <w:r>
              <w:t>-</w:t>
            </w:r>
            <w:r w:rsidRPr="534F4FEF">
              <w:rPr>
                <w:lang w:val="en-GB"/>
              </w:rPr>
              <w:t>related extra-costs.</w:t>
            </w:r>
          </w:p>
        </w:tc>
        <w:tc>
          <w:tcPr>
            <w:tcW w:w="2507" w:type="pct"/>
            <w:tcMar>
              <w:top w:w="72" w:type="dxa"/>
              <w:left w:w="144" w:type="dxa"/>
              <w:bottom w:w="72" w:type="dxa"/>
              <w:right w:w="144" w:type="dxa"/>
            </w:tcMar>
          </w:tcPr>
          <w:p w14:paraId="67454875" w14:textId="77777777" w:rsidR="000523F2" w:rsidRPr="00E74CD2" w:rsidRDefault="000523F2" w:rsidP="00701BD3">
            <w:pPr>
              <w:rPr>
                <w:lang w:val="en-GB"/>
              </w:rPr>
            </w:pPr>
            <w:r w:rsidRPr="00E74CD2">
              <w:rPr>
                <w:lang w:val="en-GB"/>
              </w:rPr>
              <w:t>Assume that mainstream social protection programmes cover all the requirements of persons with disabilities.</w:t>
            </w:r>
          </w:p>
        </w:tc>
      </w:tr>
      <w:tr w:rsidR="000523F2" w:rsidRPr="00E74CD2" w14:paraId="5BADE2AC" w14:textId="77777777" w:rsidTr="534F4FEF">
        <w:trPr>
          <w:trHeight w:val="144"/>
        </w:trPr>
        <w:tc>
          <w:tcPr>
            <w:tcW w:w="5000" w:type="pct"/>
            <w:gridSpan w:val="2"/>
            <w:shd w:val="clear" w:color="auto" w:fill="000000" w:themeFill="text1"/>
            <w:tcMar>
              <w:top w:w="72" w:type="dxa"/>
              <w:left w:w="144" w:type="dxa"/>
              <w:bottom w:w="72" w:type="dxa"/>
              <w:right w:w="144" w:type="dxa"/>
            </w:tcMar>
          </w:tcPr>
          <w:p w14:paraId="711F5FDF" w14:textId="77777777" w:rsidR="000523F2" w:rsidRPr="00E74CD2" w:rsidRDefault="000523F2" w:rsidP="00701BD3">
            <w:pPr>
              <w:jc w:val="center"/>
              <w:rPr>
                <w:b/>
                <w:lang w:val="en-GB"/>
              </w:rPr>
            </w:pPr>
            <w:r w:rsidRPr="00E74CD2">
              <w:rPr>
                <w:b/>
                <w:lang w:val="en-GB"/>
              </w:rPr>
              <w:t>Governance, inter-institutional coordination</w:t>
            </w:r>
          </w:p>
        </w:tc>
      </w:tr>
      <w:tr w:rsidR="000523F2" w:rsidRPr="00E74CD2" w14:paraId="60610556" w14:textId="77777777" w:rsidTr="534F4FEF">
        <w:trPr>
          <w:trHeight w:val="144"/>
        </w:trPr>
        <w:tc>
          <w:tcPr>
            <w:tcW w:w="2493" w:type="pct"/>
            <w:shd w:val="clear" w:color="auto" w:fill="FFFFFF" w:themeFill="background1"/>
            <w:tcMar>
              <w:top w:w="72" w:type="dxa"/>
              <w:left w:w="144" w:type="dxa"/>
              <w:bottom w:w="72" w:type="dxa"/>
              <w:right w:w="144" w:type="dxa"/>
            </w:tcMar>
          </w:tcPr>
          <w:p w14:paraId="38DDD9A5" w14:textId="0F871AA5" w:rsidR="000523F2" w:rsidRPr="00E74CD2" w:rsidRDefault="000523F2" w:rsidP="00701BD3">
            <w:pPr>
              <w:rPr>
                <w:lang w:val="en-GB"/>
              </w:rPr>
            </w:pPr>
            <w:r w:rsidRPr="534F4FEF">
              <w:rPr>
                <w:lang w:val="en-GB"/>
              </w:rPr>
              <w:t>Ensure that social protection systems facilitate access to basic services (health care, education, nutrition, housing, etc.) and disability-specific services (assistive technology, rehabilitation, personal assistants, etc.) by covering the costs either directly (e.g.</w:t>
            </w:r>
            <w:r w:rsidR="320597EE" w:rsidRPr="534F4FEF">
              <w:rPr>
                <w:lang w:val="en-GB"/>
              </w:rPr>
              <w:t>,</w:t>
            </w:r>
            <w:r w:rsidRPr="534F4FEF">
              <w:rPr>
                <w:lang w:val="en-GB"/>
              </w:rPr>
              <w:t xml:space="preserve"> concessions, universal health coverage) or indirectly (e.g.</w:t>
            </w:r>
            <w:r w:rsidR="53B05B76" w:rsidRPr="534F4FEF">
              <w:rPr>
                <w:lang w:val="en-GB"/>
              </w:rPr>
              <w:t>,</w:t>
            </w:r>
            <w:r w:rsidRPr="534F4FEF">
              <w:rPr>
                <w:lang w:val="en-GB"/>
              </w:rPr>
              <w:t xml:space="preserve"> universal cash benefits for persons with disabilities that are sufficient to cover disability-related costs).</w:t>
            </w:r>
          </w:p>
        </w:tc>
        <w:tc>
          <w:tcPr>
            <w:tcW w:w="2507" w:type="pct"/>
            <w:shd w:val="clear" w:color="auto" w:fill="FFFFFF" w:themeFill="background1"/>
            <w:tcMar>
              <w:top w:w="72" w:type="dxa"/>
              <w:left w:w="144" w:type="dxa"/>
              <w:bottom w:w="72" w:type="dxa"/>
              <w:right w:w="144" w:type="dxa"/>
            </w:tcMar>
          </w:tcPr>
          <w:p w14:paraId="31F35DC4" w14:textId="77777777" w:rsidR="000523F2" w:rsidRPr="00E74CD2" w:rsidRDefault="000523F2" w:rsidP="00701BD3">
            <w:pPr>
              <w:rPr>
                <w:lang w:val="en-GB"/>
              </w:rPr>
            </w:pPr>
            <w:r w:rsidRPr="00E74CD2">
              <w:rPr>
                <w:lang w:val="en-GB"/>
              </w:rPr>
              <w:t>Focus only on monetary measures of poverty nor implement social protection programmes solely focused on poverty-targeted cash transfers.</w:t>
            </w:r>
          </w:p>
        </w:tc>
      </w:tr>
      <w:tr w:rsidR="000523F2" w:rsidRPr="00E74CD2" w14:paraId="51D079B3" w14:textId="77777777" w:rsidTr="534F4FEF">
        <w:trPr>
          <w:trHeight w:val="144"/>
        </w:trPr>
        <w:tc>
          <w:tcPr>
            <w:tcW w:w="5000" w:type="pct"/>
            <w:gridSpan w:val="2"/>
            <w:shd w:val="clear" w:color="auto" w:fill="000000" w:themeFill="text1"/>
            <w:tcMar>
              <w:top w:w="72" w:type="dxa"/>
              <w:left w:w="144" w:type="dxa"/>
              <w:bottom w:w="72" w:type="dxa"/>
              <w:right w:w="144" w:type="dxa"/>
            </w:tcMar>
          </w:tcPr>
          <w:p w14:paraId="0516ABFB" w14:textId="77777777" w:rsidR="000523F2" w:rsidRPr="00E74CD2" w:rsidRDefault="000523F2" w:rsidP="00701BD3">
            <w:pPr>
              <w:jc w:val="center"/>
              <w:rPr>
                <w:b/>
                <w:lang w:val="en-GB"/>
              </w:rPr>
            </w:pPr>
            <w:r w:rsidRPr="00E74CD2">
              <w:rPr>
                <w:b/>
                <w:lang w:val="en-GB"/>
              </w:rPr>
              <w:t>Practice and implementation</w:t>
            </w:r>
          </w:p>
        </w:tc>
      </w:tr>
      <w:tr w:rsidR="000523F2" w:rsidRPr="00E74CD2" w14:paraId="74B86D12" w14:textId="77777777" w:rsidTr="534F4FEF">
        <w:trPr>
          <w:trHeight w:val="144"/>
        </w:trPr>
        <w:tc>
          <w:tcPr>
            <w:tcW w:w="2493" w:type="pct"/>
            <w:tcMar>
              <w:top w:w="72" w:type="dxa"/>
              <w:left w:w="144" w:type="dxa"/>
              <w:bottom w:w="72" w:type="dxa"/>
              <w:right w:w="144" w:type="dxa"/>
            </w:tcMar>
          </w:tcPr>
          <w:p w14:paraId="45D9A6BD" w14:textId="77777777" w:rsidR="000523F2" w:rsidRPr="00E74CD2" w:rsidRDefault="000523F2" w:rsidP="00701BD3">
            <w:pPr>
              <w:rPr>
                <w:lang w:val="en-GB"/>
              </w:rPr>
            </w:pPr>
            <w:r w:rsidRPr="00E74CD2">
              <w:rPr>
                <w:lang w:val="en-GB"/>
              </w:rPr>
              <w:t>Ensure that poverty reduction schemes include persons with disabilities on an equal basis with others.</w:t>
            </w:r>
          </w:p>
        </w:tc>
        <w:tc>
          <w:tcPr>
            <w:tcW w:w="2507" w:type="pct"/>
            <w:tcMar>
              <w:top w:w="72" w:type="dxa"/>
              <w:left w:w="144" w:type="dxa"/>
              <w:bottom w:w="72" w:type="dxa"/>
              <w:right w:w="144" w:type="dxa"/>
            </w:tcMar>
          </w:tcPr>
          <w:p w14:paraId="49DE6AEA" w14:textId="296839DB" w:rsidR="000523F2" w:rsidRPr="00E74CD2" w:rsidRDefault="000523F2" w:rsidP="00701BD3">
            <w:pPr>
              <w:rPr>
                <w:lang w:val="en-GB"/>
              </w:rPr>
            </w:pPr>
            <w:r w:rsidRPr="534F4FEF">
              <w:rPr>
                <w:lang w:val="en-GB"/>
              </w:rPr>
              <w:t>Impose conditionalities within poverty reduction schemes without providing the necessary support for persons with disabilities to fulfil them (e.g.</w:t>
            </w:r>
            <w:r w:rsidR="48324A71" w:rsidRPr="534F4FEF">
              <w:rPr>
                <w:lang w:val="en-GB"/>
              </w:rPr>
              <w:t>,</w:t>
            </w:r>
            <w:r w:rsidRPr="534F4FEF">
              <w:rPr>
                <w:lang w:val="en-GB"/>
              </w:rPr>
              <w:t xml:space="preserve"> requiring children with disabilities to be attending school, without providing the support needed to overcome any barriers they may face in enrolling and attending school).</w:t>
            </w:r>
          </w:p>
        </w:tc>
      </w:tr>
      <w:tr w:rsidR="000523F2" w:rsidRPr="00E74CD2" w14:paraId="1F93B452" w14:textId="77777777" w:rsidTr="534F4FEF">
        <w:trPr>
          <w:trHeight w:val="144"/>
        </w:trPr>
        <w:tc>
          <w:tcPr>
            <w:tcW w:w="2493" w:type="pct"/>
            <w:tcMar>
              <w:top w:w="72" w:type="dxa"/>
              <w:left w:w="144" w:type="dxa"/>
              <w:bottom w:w="72" w:type="dxa"/>
              <w:right w:w="144" w:type="dxa"/>
            </w:tcMar>
          </w:tcPr>
          <w:p w14:paraId="623D321D" w14:textId="77777777" w:rsidR="000523F2" w:rsidRPr="00E74CD2" w:rsidRDefault="000523F2" w:rsidP="00701BD3">
            <w:pPr>
              <w:rPr>
                <w:lang w:val="en-GB"/>
              </w:rPr>
            </w:pPr>
            <w:r w:rsidRPr="00E74CD2">
              <w:rPr>
                <w:lang w:val="en-GB"/>
              </w:rPr>
              <w:t>Ensure that social protection floors include the extra-cost of disability and appropriately provide for them, in addition to providing for basic income security and access to health care.</w:t>
            </w:r>
          </w:p>
        </w:tc>
        <w:tc>
          <w:tcPr>
            <w:tcW w:w="2507" w:type="pct"/>
            <w:tcMar>
              <w:top w:w="72" w:type="dxa"/>
              <w:left w:w="144" w:type="dxa"/>
              <w:bottom w:w="72" w:type="dxa"/>
              <w:right w:w="144" w:type="dxa"/>
            </w:tcMar>
          </w:tcPr>
          <w:p w14:paraId="60B875FF" w14:textId="77777777" w:rsidR="000523F2" w:rsidRPr="00E74CD2" w:rsidRDefault="000523F2" w:rsidP="00701BD3">
            <w:pPr>
              <w:rPr>
                <w:lang w:val="en-GB"/>
              </w:rPr>
            </w:pPr>
            <w:r w:rsidRPr="00E74CD2">
              <w:rPr>
                <w:lang w:val="en-GB"/>
              </w:rPr>
              <w:t xml:space="preserve">Implement “one-size-fit-all” means-tested or proxy means-tested eligibility thresholds that do not </w:t>
            </w:r>
            <w:proofErr w:type="gramStart"/>
            <w:r w:rsidRPr="00E74CD2">
              <w:rPr>
                <w:lang w:val="en-GB"/>
              </w:rPr>
              <w:t>take into account</w:t>
            </w:r>
            <w:proofErr w:type="gramEnd"/>
            <w:r w:rsidRPr="00E74CD2">
              <w:rPr>
                <w:lang w:val="en-GB"/>
              </w:rPr>
              <w:t xml:space="preserve"> the extra costs of disability.</w:t>
            </w:r>
          </w:p>
        </w:tc>
      </w:tr>
      <w:tr w:rsidR="000523F2" w:rsidRPr="00E74CD2" w14:paraId="5AE21145" w14:textId="77777777" w:rsidTr="534F4FEF">
        <w:trPr>
          <w:trHeight w:val="144"/>
        </w:trPr>
        <w:tc>
          <w:tcPr>
            <w:tcW w:w="2493" w:type="pct"/>
            <w:tcMar>
              <w:top w:w="72" w:type="dxa"/>
              <w:left w:w="144" w:type="dxa"/>
              <w:bottom w:w="72" w:type="dxa"/>
              <w:right w:w="144" w:type="dxa"/>
            </w:tcMar>
          </w:tcPr>
          <w:p w14:paraId="00796ADC" w14:textId="77777777" w:rsidR="000523F2" w:rsidRPr="00E74CD2" w:rsidRDefault="000523F2" w:rsidP="00701BD3">
            <w:pPr>
              <w:rPr>
                <w:lang w:val="en-GB"/>
              </w:rPr>
            </w:pPr>
            <w:r w:rsidRPr="00E74CD2">
              <w:rPr>
                <w:lang w:val="en-GB"/>
              </w:rPr>
              <w:t>Ensure that disability assessment for accessing disability benefits is easy to implement and available across the country’s territory.</w:t>
            </w:r>
          </w:p>
        </w:tc>
        <w:tc>
          <w:tcPr>
            <w:tcW w:w="2507" w:type="pct"/>
            <w:tcMar>
              <w:top w:w="72" w:type="dxa"/>
              <w:left w:w="144" w:type="dxa"/>
              <w:bottom w:w="72" w:type="dxa"/>
              <w:right w:w="144" w:type="dxa"/>
            </w:tcMar>
          </w:tcPr>
          <w:p w14:paraId="4D052ED2" w14:textId="77777777" w:rsidR="000523F2" w:rsidRPr="00E74CD2" w:rsidRDefault="000523F2" w:rsidP="00701BD3">
            <w:pPr>
              <w:rPr>
                <w:lang w:val="en-GB"/>
              </w:rPr>
            </w:pPr>
            <w:r w:rsidRPr="00E74CD2">
              <w:rPr>
                <w:lang w:val="en-GB"/>
              </w:rPr>
              <w:t xml:space="preserve">Use complex disability assessment mechanisms that cannot be rolled out throughout the </w:t>
            </w:r>
            <w:proofErr w:type="gramStart"/>
            <w:r w:rsidRPr="00E74CD2">
              <w:rPr>
                <w:lang w:val="en-GB"/>
              </w:rPr>
              <w:t>territory</w:t>
            </w:r>
            <w:proofErr w:type="gramEnd"/>
            <w:r w:rsidRPr="00E74CD2">
              <w:rPr>
                <w:lang w:val="en-GB"/>
              </w:rPr>
              <w:t xml:space="preserve"> and which become barriers, rather than entry points, to access support.</w:t>
            </w:r>
          </w:p>
        </w:tc>
      </w:tr>
      <w:tr w:rsidR="000523F2" w:rsidRPr="00E74CD2" w14:paraId="6C97AE40" w14:textId="77777777" w:rsidTr="534F4FEF">
        <w:trPr>
          <w:trHeight w:val="144"/>
        </w:trPr>
        <w:tc>
          <w:tcPr>
            <w:tcW w:w="2493" w:type="pct"/>
            <w:tcMar>
              <w:top w:w="72" w:type="dxa"/>
              <w:left w:w="144" w:type="dxa"/>
              <w:bottom w:w="72" w:type="dxa"/>
              <w:right w:w="144" w:type="dxa"/>
            </w:tcMar>
          </w:tcPr>
          <w:p w14:paraId="2DBD6759" w14:textId="77777777" w:rsidR="000523F2" w:rsidRPr="00E74CD2" w:rsidRDefault="000523F2" w:rsidP="00701BD3">
            <w:pPr>
              <w:rPr>
                <w:lang w:val="en-GB"/>
              </w:rPr>
            </w:pPr>
            <w:r w:rsidRPr="00E74CD2">
              <w:rPr>
                <w:lang w:val="en-GB"/>
              </w:rPr>
              <w:t>Develop flexible combinations of benefits to ensure basic income security and coverage of disability-related extra costs, including for persons with disabilities who seek and obtain work.</w:t>
            </w:r>
          </w:p>
        </w:tc>
        <w:tc>
          <w:tcPr>
            <w:tcW w:w="2507" w:type="pct"/>
            <w:tcMar>
              <w:top w:w="72" w:type="dxa"/>
              <w:left w:w="144" w:type="dxa"/>
              <w:bottom w:w="72" w:type="dxa"/>
              <w:right w:w="144" w:type="dxa"/>
            </w:tcMar>
          </w:tcPr>
          <w:p w14:paraId="56328EA8" w14:textId="77777777" w:rsidR="000523F2" w:rsidRPr="00E74CD2" w:rsidRDefault="000523F2" w:rsidP="00701BD3">
            <w:pPr>
              <w:rPr>
                <w:lang w:val="en-GB"/>
              </w:rPr>
            </w:pPr>
            <w:r w:rsidRPr="00E74CD2">
              <w:rPr>
                <w:lang w:val="en-GB"/>
              </w:rPr>
              <w:t>Establish conditions for access to social protection based on the “incapacity to work” of persons with disabilities.</w:t>
            </w:r>
          </w:p>
        </w:tc>
      </w:tr>
      <w:tr w:rsidR="000523F2" w:rsidRPr="00E74CD2" w14:paraId="24ACF2BE" w14:textId="77777777" w:rsidTr="534F4FEF">
        <w:trPr>
          <w:trHeight w:val="144"/>
        </w:trPr>
        <w:tc>
          <w:tcPr>
            <w:tcW w:w="2493" w:type="pct"/>
            <w:shd w:val="clear" w:color="auto" w:fill="FFFFFF" w:themeFill="background1"/>
            <w:tcMar>
              <w:top w:w="72" w:type="dxa"/>
              <w:left w:w="144" w:type="dxa"/>
              <w:bottom w:w="72" w:type="dxa"/>
              <w:right w:w="144" w:type="dxa"/>
            </w:tcMar>
          </w:tcPr>
          <w:p w14:paraId="1204CAAF" w14:textId="77777777" w:rsidR="000523F2" w:rsidRPr="00E74CD2" w:rsidRDefault="000523F2" w:rsidP="00701BD3">
            <w:pPr>
              <w:rPr>
                <w:lang w:val="en-GB"/>
              </w:rPr>
            </w:pPr>
            <w:r w:rsidRPr="00E74CD2">
              <w:rPr>
                <w:lang w:val="en-GB"/>
              </w:rPr>
              <w:t>Create community-based support services, such as personal assistance and peer support, and allocate funds to progressively increase the number of persons with disabilities accessing them.</w:t>
            </w:r>
          </w:p>
        </w:tc>
        <w:tc>
          <w:tcPr>
            <w:tcW w:w="2507" w:type="pct"/>
            <w:shd w:val="clear" w:color="auto" w:fill="FFFFFF" w:themeFill="background1"/>
            <w:tcMar>
              <w:top w:w="72" w:type="dxa"/>
              <w:left w:w="144" w:type="dxa"/>
              <w:bottom w:w="72" w:type="dxa"/>
              <w:right w:w="144" w:type="dxa"/>
            </w:tcMar>
          </w:tcPr>
          <w:p w14:paraId="5CE051BF" w14:textId="77777777" w:rsidR="000523F2" w:rsidRPr="00E74CD2" w:rsidRDefault="000523F2" w:rsidP="00701BD3">
            <w:pPr>
              <w:rPr>
                <w:lang w:val="en-GB"/>
              </w:rPr>
            </w:pPr>
            <w:r w:rsidRPr="00E74CD2">
              <w:rPr>
                <w:lang w:val="en-GB"/>
              </w:rPr>
              <w:t>Perpetuate nor develop institutionalization by continuing to invest in institutions (large, small, group-homes, day</w:t>
            </w:r>
            <w:r w:rsidRPr="00E74CD2">
              <w:t xml:space="preserve"> </w:t>
            </w:r>
            <w:r w:rsidRPr="00E74CD2">
              <w:rPr>
                <w:lang w:val="en-GB"/>
              </w:rPr>
              <w:t>care, etc.) and other segregated housing, such as psychiatric institutions.</w:t>
            </w:r>
          </w:p>
        </w:tc>
      </w:tr>
      <w:tr w:rsidR="000523F2" w:rsidRPr="00E74CD2" w14:paraId="42015C98" w14:textId="77777777" w:rsidTr="534F4FEF">
        <w:trPr>
          <w:trHeight w:val="144"/>
        </w:trPr>
        <w:tc>
          <w:tcPr>
            <w:tcW w:w="2493" w:type="pct"/>
            <w:tcMar>
              <w:top w:w="72" w:type="dxa"/>
              <w:left w:w="144" w:type="dxa"/>
              <w:bottom w:w="72" w:type="dxa"/>
              <w:right w:w="144" w:type="dxa"/>
            </w:tcMar>
          </w:tcPr>
          <w:p w14:paraId="19E91B26" w14:textId="77777777" w:rsidR="000523F2" w:rsidRPr="00E74CD2" w:rsidRDefault="000523F2" w:rsidP="00701BD3">
            <w:pPr>
              <w:rPr>
                <w:lang w:val="en-GB"/>
              </w:rPr>
            </w:pPr>
            <w:r w:rsidRPr="00E74CD2">
              <w:rPr>
                <w:lang w:val="en-GB"/>
              </w:rPr>
              <w:t xml:space="preserve">Create social protection schemes that recognize and compensate parents, </w:t>
            </w:r>
            <w:proofErr w:type="gramStart"/>
            <w:r w:rsidRPr="00E74CD2">
              <w:rPr>
                <w:lang w:val="en-GB"/>
              </w:rPr>
              <w:t>caregivers</w:t>
            </w:r>
            <w:proofErr w:type="gramEnd"/>
            <w:r w:rsidRPr="00E74CD2">
              <w:rPr>
                <w:lang w:val="en-GB"/>
              </w:rPr>
              <w:t xml:space="preserve"> and other family members, particularly women, who provide support to persons with disabilities; develop personal assistance services and third-person support allowances, enabling persons with disabilities to choose their support services.</w:t>
            </w:r>
          </w:p>
        </w:tc>
        <w:tc>
          <w:tcPr>
            <w:tcW w:w="2507" w:type="pct"/>
            <w:tcMar>
              <w:top w:w="72" w:type="dxa"/>
              <w:left w:w="144" w:type="dxa"/>
              <w:bottom w:w="72" w:type="dxa"/>
              <w:right w:w="144" w:type="dxa"/>
            </w:tcMar>
          </w:tcPr>
          <w:p w14:paraId="1EC33628" w14:textId="77777777" w:rsidR="000523F2" w:rsidRPr="00E74CD2" w:rsidRDefault="000523F2" w:rsidP="00701BD3">
            <w:pPr>
              <w:rPr>
                <w:lang w:val="en-GB"/>
              </w:rPr>
            </w:pPr>
            <w:r w:rsidRPr="00E74CD2">
              <w:rPr>
                <w:lang w:val="en-GB"/>
              </w:rPr>
              <w:t>Rely on family members to provide support to persons with disabilities without simultaneously creating community-based inclusive development programmes and disability-support services, such as personal assistants.</w:t>
            </w:r>
          </w:p>
        </w:tc>
      </w:tr>
      <w:tr w:rsidR="000523F2" w:rsidRPr="00E74CD2" w14:paraId="3AA15614" w14:textId="77777777" w:rsidTr="534F4FEF">
        <w:trPr>
          <w:trHeight w:val="144"/>
        </w:trPr>
        <w:tc>
          <w:tcPr>
            <w:tcW w:w="5000" w:type="pct"/>
            <w:gridSpan w:val="2"/>
            <w:shd w:val="clear" w:color="auto" w:fill="000000" w:themeFill="text1"/>
            <w:tcMar>
              <w:top w:w="72" w:type="dxa"/>
              <w:left w:w="144" w:type="dxa"/>
              <w:bottom w:w="72" w:type="dxa"/>
              <w:right w:w="144" w:type="dxa"/>
            </w:tcMar>
          </w:tcPr>
          <w:p w14:paraId="494A18AC" w14:textId="77777777" w:rsidR="000523F2" w:rsidRPr="00E74CD2" w:rsidRDefault="000523F2" w:rsidP="00701BD3">
            <w:pPr>
              <w:jc w:val="center"/>
              <w:rPr>
                <w:b/>
                <w:lang w:val="en-GB"/>
              </w:rPr>
            </w:pPr>
            <w:r w:rsidRPr="00E74CD2">
              <w:rPr>
                <w:b/>
                <w:lang w:val="en-GB"/>
              </w:rPr>
              <w:t xml:space="preserve">Information, </w:t>
            </w:r>
            <w:proofErr w:type="gramStart"/>
            <w:r w:rsidRPr="00E74CD2">
              <w:rPr>
                <w:b/>
                <w:lang w:val="en-GB"/>
              </w:rPr>
              <w:t>communication</w:t>
            </w:r>
            <w:proofErr w:type="gramEnd"/>
            <w:r w:rsidRPr="00E74CD2">
              <w:rPr>
                <w:b/>
                <w:lang w:val="en-GB"/>
              </w:rPr>
              <w:t xml:space="preserve"> and awareness-raising</w:t>
            </w:r>
          </w:p>
        </w:tc>
      </w:tr>
      <w:tr w:rsidR="000523F2" w:rsidRPr="00E74CD2" w14:paraId="55CC6723" w14:textId="77777777" w:rsidTr="534F4FEF">
        <w:trPr>
          <w:trHeight w:val="144"/>
        </w:trPr>
        <w:tc>
          <w:tcPr>
            <w:tcW w:w="2493" w:type="pct"/>
            <w:tcMar>
              <w:top w:w="72" w:type="dxa"/>
              <w:left w:w="144" w:type="dxa"/>
              <w:bottom w:w="72" w:type="dxa"/>
              <w:right w:w="144" w:type="dxa"/>
            </w:tcMar>
          </w:tcPr>
          <w:p w14:paraId="5A6FFDB4" w14:textId="77777777" w:rsidR="000523F2" w:rsidRPr="00E74CD2" w:rsidRDefault="000523F2" w:rsidP="00701BD3">
            <w:pPr>
              <w:rPr>
                <w:lang w:val="en-GB"/>
              </w:rPr>
            </w:pPr>
            <w:r w:rsidRPr="00E74CD2">
              <w:rPr>
                <w:lang w:val="en-GB"/>
              </w:rPr>
              <w:t>Ensure that the implementation of programmes includes robust awareness-raising campaigns and activities - including the dissemination of accessible information to all persons with disabilities and their families -, notably on entitlements and benefits, eligibility criteria, conditionalities and all procedures.</w:t>
            </w:r>
          </w:p>
        </w:tc>
        <w:tc>
          <w:tcPr>
            <w:tcW w:w="2507" w:type="pct"/>
            <w:tcMar>
              <w:top w:w="72" w:type="dxa"/>
              <w:left w:w="144" w:type="dxa"/>
              <w:bottom w:w="72" w:type="dxa"/>
              <w:right w:w="144" w:type="dxa"/>
            </w:tcMar>
          </w:tcPr>
          <w:p w14:paraId="1564C453" w14:textId="77777777" w:rsidR="000523F2" w:rsidRPr="00E74CD2" w:rsidRDefault="000523F2" w:rsidP="00701BD3">
            <w:pPr>
              <w:rPr>
                <w:lang w:val="en-GB"/>
              </w:rPr>
            </w:pPr>
            <w:r w:rsidRPr="00E74CD2">
              <w:rPr>
                <w:lang w:val="en-GB"/>
              </w:rPr>
              <w:t>Fail to accompany programmes with awareness-raising activities and dissemination of accessible information, thus failing to reach out to potential beneficiaries, including persons with disabilities and their families.</w:t>
            </w:r>
          </w:p>
        </w:tc>
      </w:tr>
      <w:tr w:rsidR="000523F2" w:rsidRPr="00E74CD2" w14:paraId="4105D6A7" w14:textId="77777777" w:rsidTr="534F4FEF">
        <w:trPr>
          <w:trHeight w:val="144"/>
        </w:trPr>
        <w:tc>
          <w:tcPr>
            <w:tcW w:w="5000" w:type="pct"/>
            <w:gridSpan w:val="2"/>
            <w:shd w:val="clear" w:color="auto" w:fill="000000" w:themeFill="text1"/>
            <w:tcMar>
              <w:top w:w="72" w:type="dxa"/>
              <w:left w:w="144" w:type="dxa"/>
              <w:bottom w:w="72" w:type="dxa"/>
              <w:right w:w="144" w:type="dxa"/>
            </w:tcMar>
          </w:tcPr>
          <w:p w14:paraId="1D9D9264" w14:textId="77777777" w:rsidR="000523F2" w:rsidRPr="00E74CD2" w:rsidRDefault="000523F2" w:rsidP="00701BD3">
            <w:pPr>
              <w:jc w:val="center"/>
              <w:rPr>
                <w:b/>
                <w:lang w:val="en-GB"/>
              </w:rPr>
            </w:pPr>
            <w:r w:rsidRPr="00E74CD2">
              <w:rPr>
                <w:b/>
                <w:lang w:val="en-GB"/>
              </w:rPr>
              <w:t>Participation</w:t>
            </w:r>
          </w:p>
        </w:tc>
      </w:tr>
      <w:tr w:rsidR="000523F2" w:rsidRPr="00E74CD2" w14:paraId="57016AB0" w14:textId="77777777" w:rsidTr="534F4FEF">
        <w:trPr>
          <w:trHeight w:val="144"/>
        </w:trPr>
        <w:tc>
          <w:tcPr>
            <w:tcW w:w="2493" w:type="pct"/>
            <w:tcMar>
              <w:top w:w="72" w:type="dxa"/>
              <w:left w:w="144" w:type="dxa"/>
              <w:bottom w:w="72" w:type="dxa"/>
              <w:right w:w="144" w:type="dxa"/>
            </w:tcMar>
          </w:tcPr>
          <w:p w14:paraId="180893B8" w14:textId="77777777" w:rsidR="000523F2" w:rsidRPr="00E74CD2" w:rsidRDefault="000523F2" w:rsidP="00701BD3">
            <w:pPr>
              <w:rPr>
                <w:lang w:val="en-GB"/>
              </w:rPr>
            </w:pPr>
            <w:r w:rsidRPr="00E74CD2">
              <w:rPr>
                <w:lang w:val="en-GB"/>
              </w:rPr>
              <w:t>Facilitate the meaningful involvement of organizations of persons with disabilities (OPDs), in all their diversity, in legislation, policy design and development, and outreach mechanisms.</w:t>
            </w:r>
          </w:p>
        </w:tc>
        <w:tc>
          <w:tcPr>
            <w:tcW w:w="2507" w:type="pct"/>
            <w:tcMar>
              <w:top w:w="72" w:type="dxa"/>
              <w:left w:w="144" w:type="dxa"/>
              <w:bottom w:w="72" w:type="dxa"/>
              <w:right w:w="144" w:type="dxa"/>
            </w:tcMar>
          </w:tcPr>
          <w:p w14:paraId="1C17C586" w14:textId="77777777" w:rsidR="000523F2" w:rsidRPr="00E74CD2" w:rsidRDefault="000523F2" w:rsidP="00701BD3">
            <w:pPr>
              <w:rPr>
                <w:lang w:val="en-GB"/>
              </w:rPr>
            </w:pPr>
            <w:r w:rsidRPr="00E74CD2">
              <w:rPr>
                <w:lang w:val="en-GB"/>
              </w:rPr>
              <w:t>Overlook the key inputs and support that OPDs can provide to ensure the effectiveness of policies and of outreach which meets the requirements of all persons with disabilities.</w:t>
            </w:r>
          </w:p>
        </w:tc>
      </w:tr>
      <w:tr w:rsidR="000523F2" w:rsidRPr="00E74CD2" w14:paraId="3DEADFB2" w14:textId="77777777" w:rsidTr="534F4FEF">
        <w:trPr>
          <w:trHeight w:val="144"/>
        </w:trPr>
        <w:tc>
          <w:tcPr>
            <w:tcW w:w="5000" w:type="pct"/>
            <w:gridSpan w:val="2"/>
            <w:shd w:val="clear" w:color="auto" w:fill="000000" w:themeFill="text1"/>
            <w:tcMar>
              <w:top w:w="72" w:type="dxa"/>
              <w:left w:w="144" w:type="dxa"/>
              <w:bottom w:w="72" w:type="dxa"/>
              <w:right w:w="144" w:type="dxa"/>
            </w:tcMar>
          </w:tcPr>
          <w:p w14:paraId="6C66C6F0" w14:textId="77777777" w:rsidR="000523F2" w:rsidRPr="00E74CD2" w:rsidRDefault="000523F2" w:rsidP="00701BD3">
            <w:pPr>
              <w:jc w:val="center"/>
              <w:rPr>
                <w:b/>
                <w:lang w:val="en-GB"/>
              </w:rPr>
            </w:pPr>
            <w:r w:rsidRPr="00E74CD2">
              <w:rPr>
                <w:b/>
                <w:lang w:val="en-GB"/>
              </w:rPr>
              <w:t>Data collection and disaggregation</w:t>
            </w:r>
          </w:p>
        </w:tc>
      </w:tr>
      <w:tr w:rsidR="000523F2" w:rsidRPr="00E74CD2" w14:paraId="4404712F" w14:textId="77777777" w:rsidTr="534F4FEF">
        <w:trPr>
          <w:trHeight w:val="144"/>
        </w:trPr>
        <w:tc>
          <w:tcPr>
            <w:tcW w:w="2493" w:type="pct"/>
            <w:tcMar>
              <w:top w:w="72" w:type="dxa"/>
              <w:left w:w="144" w:type="dxa"/>
              <w:bottom w:w="72" w:type="dxa"/>
              <w:right w:w="144" w:type="dxa"/>
            </w:tcMar>
          </w:tcPr>
          <w:p w14:paraId="769488E7" w14:textId="760D1A05" w:rsidR="000523F2" w:rsidRPr="00E74CD2" w:rsidRDefault="000523F2" w:rsidP="00701BD3">
            <w:pPr>
              <w:rPr>
                <w:lang w:val="en-GB"/>
              </w:rPr>
            </w:pPr>
            <w:r w:rsidRPr="534F4FEF">
              <w:rPr>
                <w:lang w:val="en-GB"/>
              </w:rPr>
              <w:t xml:space="preserve">Ensure that the social protection monitoring framework allows for the disaggregation by disability, including sub-group disaggregation by gender, economic </w:t>
            </w:r>
            <w:proofErr w:type="gramStart"/>
            <w:r w:rsidRPr="534F4FEF">
              <w:rPr>
                <w:lang w:val="en-GB"/>
              </w:rPr>
              <w:t>status</w:t>
            </w:r>
            <w:proofErr w:type="gramEnd"/>
            <w:r w:rsidRPr="534F4FEF">
              <w:rPr>
                <w:lang w:val="en-GB"/>
              </w:rPr>
              <w:t xml:space="preserve"> and location (e.g.</w:t>
            </w:r>
            <w:r w:rsidR="267542C4" w:rsidRPr="534F4FEF">
              <w:rPr>
                <w:lang w:val="en-GB"/>
              </w:rPr>
              <w:t>,</w:t>
            </w:r>
            <w:r w:rsidRPr="534F4FEF">
              <w:rPr>
                <w:lang w:val="en-GB"/>
              </w:rPr>
              <w:t xml:space="preserve"> urban/rural), and the assessment of the extent to which programmes promote the participation and inclusion of persons with disabilities.</w:t>
            </w:r>
          </w:p>
        </w:tc>
        <w:tc>
          <w:tcPr>
            <w:tcW w:w="2507" w:type="pct"/>
            <w:tcMar>
              <w:top w:w="72" w:type="dxa"/>
              <w:left w:w="144" w:type="dxa"/>
              <w:bottom w:w="72" w:type="dxa"/>
              <w:right w:w="144" w:type="dxa"/>
            </w:tcMar>
          </w:tcPr>
          <w:p w14:paraId="3B54EC92" w14:textId="77777777" w:rsidR="000523F2" w:rsidRPr="00E74CD2" w:rsidRDefault="000523F2" w:rsidP="00701BD3">
            <w:pPr>
              <w:rPr>
                <w:lang w:val="en-GB"/>
              </w:rPr>
            </w:pPr>
            <w:r w:rsidRPr="00E74CD2">
              <w:rPr>
                <w:lang w:val="en-GB"/>
              </w:rPr>
              <w:t>Rely only on census data to monitor the impact of social protection systems.</w:t>
            </w:r>
          </w:p>
        </w:tc>
      </w:tr>
    </w:tbl>
    <w:p w14:paraId="7976F13C" w14:textId="77777777" w:rsidR="000523F2" w:rsidRPr="00B761C3" w:rsidRDefault="000523F2" w:rsidP="000523F2"/>
    <w:p w14:paraId="1D52B182" w14:textId="6B44A997" w:rsidR="00E84068" w:rsidRPr="006630AE" w:rsidRDefault="00CC651A" w:rsidP="00B37FFB">
      <w:pPr>
        <w:pStyle w:val="Style1"/>
      </w:pPr>
      <w:r>
        <w:br w:type="page"/>
      </w:r>
      <w:bookmarkStart w:id="14" w:name="_Toc91764436"/>
      <w:r w:rsidR="00D1448C" w:rsidRPr="00D1448C">
        <w:t>Activity 2.2.</w:t>
      </w:r>
      <w:r w:rsidR="00D1448C">
        <w:t>5</w:t>
      </w:r>
      <w:r w:rsidR="00D1448C" w:rsidRPr="006630AE">
        <w:rPr>
          <w:rFonts w:eastAsia="Arial"/>
          <w:lang w:val="en"/>
        </w:rPr>
        <w:t xml:space="preserve"> </w:t>
      </w:r>
      <w:r w:rsidR="00E84068" w:rsidRPr="006630AE">
        <w:rPr>
          <w:rFonts w:eastAsia="Arial"/>
          <w:lang w:val="en"/>
        </w:rPr>
        <w:t>Handout –</w:t>
      </w:r>
      <w:r w:rsidR="00E84068" w:rsidRPr="00985915">
        <w:t xml:space="preserve"> </w:t>
      </w:r>
      <w:r w:rsidR="00E84068">
        <w:t>S</w:t>
      </w:r>
      <w:r w:rsidR="00E84068" w:rsidRPr="00985915">
        <w:t>ocial protection systems</w:t>
      </w:r>
      <w:r w:rsidR="00E84068" w:rsidRPr="006630AE">
        <w:t xml:space="preserve"> </w:t>
      </w:r>
      <w:r w:rsidR="00E84068">
        <w:t>proposed for the characters in the s</w:t>
      </w:r>
      <w:r w:rsidR="00E84068" w:rsidRPr="006630AE">
        <w:t>tories from Activity 2.2.2.</w:t>
      </w:r>
      <w:bookmarkEnd w:id="14"/>
      <w:r w:rsidR="00E84068" w:rsidRPr="006630AE">
        <w:t xml:space="preserve"> </w:t>
      </w:r>
    </w:p>
    <w:p w14:paraId="08707962" w14:textId="77777777" w:rsidR="00E84068" w:rsidRPr="006630AE" w:rsidRDefault="00E84068" w:rsidP="00E84068">
      <w:pPr>
        <w:spacing w:after="100" w:afterAutospacing="1" w:line="276" w:lineRule="auto"/>
        <w:rPr>
          <w:rFonts w:eastAsia="Arial"/>
          <w:bCs/>
          <w:lang w:val="en" w:eastAsia="en-GB"/>
        </w:rPr>
      </w:pPr>
      <w:r w:rsidRPr="006630AE">
        <w:rPr>
          <w:rFonts w:eastAsia="Arial"/>
          <w:lang w:val="en" w:eastAsia="en-GB"/>
        </w:rPr>
        <w:t xml:space="preserve">Module 2 Session </w:t>
      </w:r>
      <w:r>
        <w:rPr>
          <w:rFonts w:eastAsia="Arial"/>
          <w:lang w:val="en" w:eastAsia="en-GB"/>
        </w:rPr>
        <w:t xml:space="preserve">2 </w:t>
      </w:r>
      <w:r w:rsidRPr="006630AE">
        <w:rPr>
          <w:rFonts w:eastAsia="Arial"/>
          <w:lang w:val="en" w:eastAsia="en-GB"/>
        </w:rPr>
        <w:t xml:space="preserve">Activity 2.2.5. Addressing disability-related extra costs </w:t>
      </w:r>
    </w:p>
    <w:p w14:paraId="5DED5E12" w14:textId="77777777" w:rsidR="00E84068" w:rsidRDefault="00E84068" w:rsidP="00E84068">
      <w:pPr>
        <w:rPr>
          <w:b/>
          <w:w w:val="110"/>
        </w:rPr>
      </w:pPr>
      <w:r>
        <w:rPr>
          <w:b/>
          <w:w w:val="110"/>
        </w:rPr>
        <w:t>H</w:t>
      </w:r>
      <w:r w:rsidRPr="00EF7FF4">
        <w:rPr>
          <w:b/>
          <w:w w:val="110"/>
        </w:rPr>
        <w:t>ow can social protection systems assist Aaron and his family</w:t>
      </w:r>
      <w:r>
        <w:rPr>
          <w:b/>
          <w:w w:val="110"/>
        </w:rPr>
        <w:t>?</w:t>
      </w:r>
    </w:p>
    <w:p w14:paraId="763EBE97" w14:textId="77777777" w:rsidR="00E84068" w:rsidRPr="006630AE" w:rsidRDefault="00E84068" w:rsidP="00E84068">
      <w:pPr>
        <w:rPr>
          <w:w w:val="110"/>
        </w:rPr>
      </w:pPr>
      <w:r>
        <w:rPr>
          <w:w w:val="110"/>
        </w:rPr>
        <w:t>B</w:t>
      </w:r>
      <w:r w:rsidRPr="006630AE">
        <w:rPr>
          <w:w w:val="110"/>
        </w:rPr>
        <w:t>y ensuring</w:t>
      </w:r>
      <w:r>
        <w:rPr>
          <w:w w:val="110"/>
        </w:rPr>
        <w:t xml:space="preserve">, for example, </w:t>
      </w:r>
      <w:r w:rsidRPr="006630AE">
        <w:rPr>
          <w:w w:val="110"/>
        </w:rPr>
        <w:t>coverage of and/or access to:</w:t>
      </w:r>
    </w:p>
    <w:p w14:paraId="60228FD4"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 xml:space="preserve">Disability </w:t>
      </w:r>
      <w:r>
        <w:rPr>
          <w:i/>
          <w:iCs/>
          <w:w w:val="110"/>
        </w:rPr>
        <w:t>support allowance</w:t>
      </w:r>
      <w:r w:rsidRPr="006217A1">
        <w:rPr>
          <w:i/>
          <w:iCs/>
          <w:w w:val="110"/>
        </w:rPr>
        <w:t xml:space="preserve"> for Aaron that is compatible with other social protection and economic empowerment schemes</w:t>
      </w:r>
    </w:p>
    <w:p w14:paraId="28F4A44A"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Rehabilitation</w:t>
      </w:r>
    </w:p>
    <w:p w14:paraId="4C4F706A"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Assistive technologies</w:t>
      </w:r>
    </w:p>
    <w:p w14:paraId="1E9881EE"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 xml:space="preserve">Personal assistance </w:t>
      </w:r>
    </w:p>
    <w:p w14:paraId="5BBD3EC2"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 xml:space="preserve">Accessible transportation </w:t>
      </w:r>
    </w:p>
    <w:p w14:paraId="061D7445" w14:textId="77777777" w:rsidR="00E84068" w:rsidRPr="006217A1" w:rsidRDefault="00E84068" w:rsidP="00E84068">
      <w:pPr>
        <w:pStyle w:val="ListParagraph"/>
        <w:numPr>
          <w:ilvl w:val="0"/>
          <w:numId w:val="35"/>
        </w:numPr>
        <w:spacing w:after="160" w:line="259" w:lineRule="auto"/>
        <w:rPr>
          <w:i/>
          <w:w w:val="110"/>
        </w:rPr>
      </w:pPr>
      <w:r w:rsidRPr="006217A1">
        <w:rPr>
          <w:i/>
          <w:w w:val="110"/>
        </w:rPr>
        <w:t>Caregiver’s allowance to Aaron’s mother, Tanya, in recognition of</w:t>
      </w:r>
      <w:r>
        <w:rPr>
          <w:i/>
          <w:w w:val="110"/>
        </w:rPr>
        <w:t xml:space="preserve"> </w:t>
      </w:r>
      <w:r w:rsidRPr="006217A1">
        <w:rPr>
          <w:i/>
          <w:w w:val="110"/>
        </w:rPr>
        <w:t xml:space="preserve">the time and support she is providing to him </w:t>
      </w:r>
    </w:p>
    <w:p w14:paraId="33021BBC" w14:textId="77777777" w:rsidR="00E84068" w:rsidRPr="006217A1" w:rsidRDefault="00E84068" w:rsidP="00E84068">
      <w:pPr>
        <w:pStyle w:val="ListParagraph"/>
        <w:numPr>
          <w:ilvl w:val="0"/>
          <w:numId w:val="35"/>
        </w:numPr>
        <w:spacing w:line="240" w:lineRule="auto"/>
        <w:ind w:left="714" w:hanging="357"/>
        <w:rPr>
          <w:i/>
          <w:w w:val="110"/>
        </w:rPr>
      </w:pPr>
      <w:r w:rsidRPr="006217A1">
        <w:rPr>
          <w:i/>
          <w:w w:val="110"/>
        </w:rPr>
        <w:t>Rental subsidy</w:t>
      </w:r>
    </w:p>
    <w:p w14:paraId="72EEDCA0" w14:textId="77777777" w:rsidR="00E84068" w:rsidRPr="006217A1" w:rsidRDefault="00E84068" w:rsidP="00E84068">
      <w:pPr>
        <w:spacing w:line="240" w:lineRule="auto"/>
        <w:rPr>
          <w:b/>
        </w:rPr>
      </w:pPr>
    </w:p>
    <w:p w14:paraId="5092E474" w14:textId="77777777" w:rsidR="00E84068" w:rsidRDefault="00E84068" w:rsidP="00E84068">
      <w:pPr>
        <w:spacing w:line="240" w:lineRule="auto"/>
        <w:rPr>
          <w:b/>
          <w:bCs/>
          <w:w w:val="110"/>
        </w:rPr>
      </w:pPr>
      <w:r>
        <w:rPr>
          <w:b/>
          <w:w w:val="110"/>
        </w:rPr>
        <w:t>H</w:t>
      </w:r>
      <w:r w:rsidRPr="006217A1">
        <w:rPr>
          <w:b/>
          <w:w w:val="110"/>
        </w:rPr>
        <w:t>ow can social protection systems assist Eva and her family?</w:t>
      </w:r>
    </w:p>
    <w:p w14:paraId="2E531992" w14:textId="77777777" w:rsidR="00E84068" w:rsidRPr="006630AE" w:rsidRDefault="00E84068" w:rsidP="00E84068">
      <w:pPr>
        <w:rPr>
          <w:w w:val="110"/>
        </w:rPr>
      </w:pPr>
      <w:r>
        <w:rPr>
          <w:w w:val="110"/>
        </w:rPr>
        <w:t>B</w:t>
      </w:r>
      <w:r w:rsidRPr="006630AE">
        <w:rPr>
          <w:w w:val="110"/>
        </w:rPr>
        <w:t>y ensuring</w:t>
      </w:r>
      <w:r>
        <w:rPr>
          <w:w w:val="110"/>
        </w:rPr>
        <w:t>, for example,</w:t>
      </w:r>
      <w:r w:rsidRPr="006630AE">
        <w:rPr>
          <w:w w:val="110"/>
        </w:rPr>
        <w:t xml:space="preserve"> coverage of and/or access to:</w:t>
      </w:r>
    </w:p>
    <w:p w14:paraId="4508D14D"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 xml:space="preserve">Disability </w:t>
      </w:r>
      <w:r>
        <w:rPr>
          <w:i/>
          <w:iCs/>
          <w:w w:val="110"/>
        </w:rPr>
        <w:t>support allowance</w:t>
      </w:r>
      <w:r w:rsidRPr="006217A1">
        <w:rPr>
          <w:i/>
          <w:iCs/>
          <w:w w:val="110"/>
        </w:rPr>
        <w:t xml:space="preserve"> for Eva that is compatible with other social protection and economic empowerment schemes</w:t>
      </w:r>
    </w:p>
    <w:p w14:paraId="7E5259F3"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Guide dog for Eva</w:t>
      </w:r>
    </w:p>
    <w:p w14:paraId="3851BD75"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Personal assistance</w:t>
      </w:r>
    </w:p>
    <w:p w14:paraId="32DE06D9"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 xml:space="preserve">Poverty reduction support </w:t>
      </w:r>
    </w:p>
    <w:p w14:paraId="0AB98867"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 xml:space="preserve">Caregiver’s allowance to Eva’s mother, for the time she is providing support to her </w:t>
      </w:r>
    </w:p>
    <w:p w14:paraId="0AB29B88"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Single parent income support</w:t>
      </w:r>
    </w:p>
    <w:p w14:paraId="01056828" w14:textId="77777777" w:rsidR="00E84068" w:rsidRPr="00BB4794" w:rsidRDefault="00E84068" w:rsidP="00E84068">
      <w:pPr>
        <w:pStyle w:val="ListParagraph"/>
        <w:numPr>
          <w:ilvl w:val="0"/>
          <w:numId w:val="35"/>
        </w:numPr>
        <w:spacing w:after="160" w:line="259" w:lineRule="auto"/>
        <w:rPr>
          <w:i/>
          <w:iCs/>
          <w:w w:val="110"/>
        </w:rPr>
      </w:pPr>
      <w:r w:rsidRPr="006217A1">
        <w:rPr>
          <w:i/>
          <w:iCs/>
          <w:w w:val="110"/>
        </w:rPr>
        <w:t>Rental subsidy</w:t>
      </w:r>
    </w:p>
    <w:p w14:paraId="47797F67" w14:textId="77777777" w:rsidR="00E84068" w:rsidRDefault="00E84068" w:rsidP="00E84068">
      <w:pPr>
        <w:rPr>
          <w:b/>
          <w:bCs/>
          <w:w w:val="110"/>
        </w:rPr>
      </w:pPr>
    </w:p>
    <w:p w14:paraId="1B196717" w14:textId="77777777" w:rsidR="00E84068" w:rsidRPr="006217A1" w:rsidRDefault="00E84068" w:rsidP="00E84068">
      <w:pPr>
        <w:rPr>
          <w:b/>
          <w:bCs/>
          <w:w w:val="110"/>
        </w:rPr>
      </w:pPr>
      <w:r>
        <w:rPr>
          <w:b/>
          <w:w w:val="110"/>
        </w:rPr>
        <w:t>H</w:t>
      </w:r>
      <w:r w:rsidRPr="006217A1">
        <w:rPr>
          <w:b/>
          <w:w w:val="110"/>
        </w:rPr>
        <w:t>ow can social protection systems assist Benjamin and his family?</w:t>
      </w:r>
    </w:p>
    <w:p w14:paraId="3894A609" w14:textId="77777777" w:rsidR="00E84068" w:rsidRPr="006630AE" w:rsidRDefault="00E84068" w:rsidP="00E84068">
      <w:pPr>
        <w:rPr>
          <w:w w:val="110"/>
        </w:rPr>
      </w:pPr>
      <w:r w:rsidRPr="006630AE">
        <w:rPr>
          <w:w w:val="110"/>
        </w:rPr>
        <w:t>By ensuring, for example, coverage of and/or access to:</w:t>
      </w:r>
    </w:p>
    <w:p w14:paraId="39B28874"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Support in the community, not concentrated in institutions</w:t>
      </w:r>
    </w:p>
    <w:p w14:paraId="1129942C"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 xml:space="preserve">Disability </w:t>
      </w:r>
      <w:r>
        <w:rPr>
          <w:i/>
          <w:iCs/>
          <w:w w:val="110"/>
        </w:rPr>
        <w:t>support allowance</w:t>
      </w:r>
      <w:r w:rsidRPr="006217A1">
        <w:rPr>
          <w:i/>
          <w:iCs/>
          <w:w w:val="110"/>
        </w:rPr>
        <w:t xml:space="preserve"> for Benjamin that is compatible with other social protection and economic empowerment schemes</w:t>
      </w:r>
    </w:p>
    <w:p w14:paraId="03262126"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Therapies available in their community</w:t>
      </w:r>
    </w:p>
    <w:p w14:paraId="68D25504"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 xml:space="preserve">Inclusive education </w:t>
      </w:r>
    </w:p>
    <w:p w14:paraId="68146CB8"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Inclusive vocational training and support for employment</w:t>
      </w:r>
    </w:p>
    <w:p w14:paraId="729BBFC2"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Income support for the household</w:t>
      </w:r>
    </w:p>
    <w:p w14:paraId="5C186B6A"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 xml:space="preserve">Caregiver’s allowance to Benjamin’s mother, for the time she is providing support to her </w:t>
      </w:r>
    </w:p>
    <w:p w14:paraId="2FDD97C0" w14:textId="77777777" w:rsidR="00E84068" w:rsidRPr="006217A1" w:rsidRDefault="00E84068" w:rsidP="00E84068">
      <w:pPr>
        <w:rPr>
          <w:b/>
          <w:bCs/>
          <w:w w:val="110"/>
        </w:rPr>
      </w:pPr>
      <w:r>
        <w:rPr>
          <w:b/>
          <w:w w:val="110"/>
        </w:rPr>
        <w:t>H</w:t>
      </w:r>
      <w:r w:rsidRPr="006217A1">
        <w:rPr>
          <w:b/>
          <w:w w:val="110"/>
        </w:rPr>
        <w:t>ow can soc</w:t>
      </w:r>
      <w:r>
        <w:rPr>
          <w:b/>
          <w:w w:val="110"/>
        </w:rPr>
        <w:t>ial protection systems assist Zhang and her</w:t>
      </w:r>
      <w:r w:rsidRPr="006217A1">
        <w:rPr>
          <w:b/>
          <w:w w:val="110"/>
        </w:rPr>
        <w:t xml:space="preserve"> family?</w:t>
      </w:r>
    </w:p>
    <w:p w14:paraId="63137D36" w14:textId="77777777" w:rsidR="00E84068" w:rsidRPr="006217A1" w:rsidRDefault="00E84068" w:rsidP="00E84068">
      <w:pPr>
        <w:rPr>
          <w:i/>
          <w:iCs/>
          <w:w w:val="110"/>
        </w:rPr>
      </w:pPr>
      <w:r w:rsidRPr="006630AE">
        <w:rPr>
          <w:w w:val="110"/>
        </w:rPr>
        <w:t>By ensuring, for example, coverage of and/or access to</w:t>
      </w:r>
      <w:r w:rsidRPr="006217A1">
        <w:rPr>
          <w:i/>
          <w:iCs/>
          <w:w w:val="110"/>
        </w:rPr>
        <w:t>:</w:t>
      </w:r>
    </w:p>
    <w:p w14:paraId="7DB75FFF"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 xml:space="preserve">Disability </w:t>
      </w:r>
      <w:r>
        <w:rPr>
          <w:i/>
          <w:iCs/>
          <w:w w:val="110"/>
        </w:rPr>
        <w:t>support allowance</w:t>
      </w:r>
      <w:r w:rsidRPr="006217A1">
        <w:rPr>
          <w:i/>
          <w:iCs/>
          <w:w w:val="110"/>
        </w:rPr>
        <w:t xml:space="preserve"> for Zhang that is compatible with other social protection and economic empowerment schemes</w:t>
      </w:r>
    </w:p>
    <w:p w14:paraId="7EEAC29A"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Income support for the household</w:t>
      </w:r>
    </w:p>
    <w:p w14:paraId="0F388FA6"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Universal health coverage for the grandmother’s health needs</w:t>
      </w:r>
    </w:p>
    <w:p w14:paraId="07EB96F8"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Ensuring equal access for Zhang to apply for a bank loan</w:t>
      </w:r>
    </w:p>
    <w:p w14:paraId="740B5C64"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Supported decision-making mechanisms to assist Zhang in carrying out legal acts according to her will and preferences</w:t>
      </w:r>
    </w:p>
    <w:p w14:paraId="72E46049" w14:textId="77777777" w:rsidR="00E84068" w:rsidRPr="006217A1" w:rsidRDefault="00E84068" w:rsidP="00E84068">
      <w:pPr>
        <w:pStyle w:val="ListParagraph"/>
        <w:numPr>
          <w:ilvl w:val="0"/>
          <w:numId w:val="35"/>
        </w:numPr>
        <w:spacing w:after="160" w:line="259" w:lineRule="auto"/>
        <w:rPr>
          <w:i/>
          <w:iCs/>
          <w:w w:val="110"/>
        </w:rPr>
      </w:pPr>
      <w:r w:rsidRPr="006217A1">
        <w:rPr>
          <w:i/>
          <w:iCs/>
          <w:w w:val="110"/>
        </w:rPr>
        <w:t xml:space="preserve">Training and guidance for Zhang to open a business </w:t>
      </w:r>
    </w:p>
    <w:p w14:paraId="3E4EC961" w14:textId="77777777" w:rsidR="00E84068" w:rsidRDefault="00E84068" w:rsidP="00E84068"/>
    <w:p w14:paraId="308283DC" w14:textId="3E36F779" w:rsidR="00735DAD" w:rsidRDefault="00735DAD">
      <w:pPr>
        <w:rPr>
          <w:b/>
          <w:bCs/>
        </w:rPr>
      </w:pPr>
      <w:r>
        <w:rPr>
          <w:b/>
        </w:rPr>
        <w:br w:type="page"/>
      </w:r>
    </w:p>
    <w:p w14:paraId="4251A2E4" w14:textId="52E084B4" w:rsidR="00735DAD" w:rsidRPr="005E6696" w:rsidRDefault="00D1448C" w:rsidP="00735DAD">
      <w:pPr>
        <w:spacing w:after="0" w:line="240" w:lineRule="auto"/>
        <w:rPr>
          <w:b/>
          <w:bCs/>
          <w:sz w:val="32"/>
          <w:szCs w:val="32"/>
        </w:rPr>
      </w:pPr>
      <w:r w:rsidRPr="00D1448C">
        <w:rPr>
          <w:b/>
          <w:sz w:val="32"/>
          <w:szCs w:val="32"/>
          <w:lang w:val="en-US"/>
        </w:rPr>
        <w:t>Activity 2.2.</w:t>
      </w:r>
      <w:r w:rsidR="00B37FFB">
        <w:rPr>
          <w:b/>
          <w:sz w:val="32"/>
          <w:szCs w:val="32"/>
          <w:lang w:val="en-US"/>
        </w:rPr>
        <w:t xml:space="preserve">5. </w:t>
      </w:r>
      <w:r w:rsidR="00735DAD" w:rsidRPr="005E6696">
        <w:rPr>
          <w:b/>
          <w:sz w:val="32"/>
          <w:szCs w:val="32"/>
        </w:rPr>
        <w:t>Handout: Social protection schemes to address disability extra costs</w:t>
      </w:r>
    </w:p>
    <w:p w14:paraId="50E2CB09" w14:textId="77777777" w:rsidR="00735DAD" w:rsidRPr="005E6696" w:rsidRDefault="00735DAD" w:rsidP="00735DAD">
      <w:pPr>
        <w:spacing w:after="100" w:afterAutospacing="1" w:line="240" w:lineRule="auto"/>
        <w:rPr>
          <w:rFonts w:eastAsia="Arial"/>
          <w:bCs/>
          <w:lang w:val="en" w:eastAsia="en-GB"/>
        </w:rPr>
      </w:pPr>
      <w:r>
        <w:rPr>
          <w:rFonts w:eastAsia="Arial"/>
          <w:lang w:val="en" w:eastAsia="en-GB"/>
        </w:rPr>
        <w:t xml:space="preserve">Module 2 Session 2 </w:t>
      </w:r>
      <w:r w:rsidRPr="005E6696">
        <w:rPr>
          <w:rFonts w:eastAsia="Arial"/>
          <w:lang w:val="en" w:eastAsia="en-GB"/>
        </w:rPr>
        <w:t xml:space="preserve">Activity 2.2.5. Addressing disability-related extra costs </w:t>
      </w:r>
    </w:p>
    <w:p w14:paraId="2793F9AE" w14:textId="77777777" w:rsidR="00735DAD" w:rsidRPr="006217A1" w:rsidRDefault="00735DAD" w:rsidP="00735DAD">
      <w:proofErr w:type="gramStart"/>
      <w:r w:rsidRPr="006217A1">
        <w:t>In order for</w:t>
      </w:r>
      <w:proofErr w:type="gramEnd"/>
      <w:r w:rsidRPr="006217A1">
        <w:t xml:space="preserve"> persons with disabilities to escape poverty and enjoy equal social and economic participation:</w:t>
      </w:r>
    </w:p>
    <w:p w14:paraId="72DE40C7" w14:textId="77777777" w:rsidR="00735DAD" w:rsidRPr="006217A1" w:rsidRDefault="00735DAD" w:rsidP="00735DAD">
      <w:pPr>
        <w:pStyle w:val="ListParagraph"/>
        <w:numPr>
          <w:ilvl w:val="0"/>
          <w:numId w:val="36"/>
        </w:numPr>
      </w:pPr>
      <w:r w:rsidRPr="006217A1">
        <w:t>diversity of costs needs to be considered</w:t>
      </w:r>
    </w:p>
    <w:p w14:paraId="536817D0" w14:textId="77777777" w:rsidR="00735DAD" w:rsidRPr="006217A1" w:rsidRDefault="00735DAD" w:rsidP="00735DAD">
      <w:pPr>
        <w:pStyle w:val="ListParagraph"/>
        <w:numPr>
          <w:ilvl w:val="0"/>
          <w:numId w:val="36"/>
        </w:numPr>
      </w:pPr>
      <w:r w:rsidRPr="006217A1">
        <w:t>a diversity of</w:t>
      </w:r>
      <w:r>
        <w:t xml:space="preserve"> social</w:t>
      </w:r>
      <w:r w:rsidRPr="006217A1">
        <w:t xml:space="preserve"> protection schemes needs to be offered/developed that can address a diversity of disability extra costs.</w:t>
      </w:r>
    </w:p>
    <w:p w14:paraId="5B667AC6" w14:textId="77777777" w:rsidR="00735DAD" w:rsidRPr="006217A1" w:rsidRDefault="00735DAD" w:rsidP="00735DAD"/>
    <w:p w14:paraId="0580F392" w14:textId="77777777" w:rsidR="00735DAD" w:rsidRPr="006217A1" w:rsidRDefault="00735DAD" w:rsidP="00735DAD">
      <w:r w:rsidRPr="006217A1">
        <w:t xml:space="preserve">These can take the form of in-kind assistance and cash assistance and need to be considered in different combinations as </w:t>
      </w:r>
      <w:r>
        <w:t xml:space="preserve">the </w:t>
      </w:r>
      <w:r w:rsidRPr="006217A1">
        <w:t xml:space="preserve">needs </w:t>
      </w:r>
      <w:r>
        <w:t xml:space="preserve">of individuals </w:t>
      </w:r>
      <w:r w:rsidRPr="006217A1">
        <w:t>will vary</w:t>
      </w:r>
      <w:r>
        <w:t xml:space="preserve"> according to their impairment and personal situations</w:t>
      </w:r>
      <w:r w:rsidRPr="006217A1">
        <w:t>.</w:t>
      </w:r>
      <w:r>
        <w:t xml:space="preserve"> The table below outlines some of these.</w:t>
      </w:r>
    </w:p>
    <w:tbl>
      <w:tblPr>
        <w:tblStyle w:val="TableGrid"/>
        <w:tblW w:w="0" w:type="auto"/>
        <w:tblLook w:val="04A0" w:firstRow="1" w:lastRow="0" w:firstColumn="1" w:lastColumn="0" w:noHBand="0" w:noVBand="1"/>
      </w:tblPr>
      <w:tblGrid>
        <w:gridCol w:w="4675"/>
        <w:gridCol w:w="4675"/>
      </w:tblGrid>
      <w:tr w:rsidR="00735DAD" w:rsidRPr="000615FE" w14:paraId="753A95AC" w14:textId="77777777" w:rsidTr="00701BD3">
        <w:tc>
          <w:tcPr>
            <w:tcW w:w="4675" w:type="dxa"/>
            <w:shd w:val="clear" w:color="auto" w:fill="B4C6E7" w:themeFill="accent1" w:themeFillTint="66"/>
          </w:tcPr>
          <w:p w14:paraId="3F0CE242" w14:textId="77777777" w:rsidR="00735DAD" w:rsidRPr="000615FE" w:rsidRDefault="00735DAD" w:rsidP="00701BD3">
            <w:pPr>
              <w:spacing w:before="120" w:after="120"/>
              <w:jc w:val="center"/>
              <w:rPr>
                <w:b/>
                <w:bCs/>
              </w:rPr>
            </w:pPr>
            <w:r w:rsidRPr="000615FE">
              <w:rPr>
                <w:b/>
              </w:rPr>
              <w:t>In-kind</w:t>
            </w:r>
            <w:r>
              <w:rPr>
                <w:b/>
              </w:rPr>
              <w:t xml:space="preserve"> assistance</w:t>
            </w:r>
          </w:p>
        </w:tc>
        <w:tc>
          <w:tcPr>
            <w:tcW w:w="4675" w:type="dxa"/>
            <w:shd w:val="clear" w:color="auto" w:fill="B4C6E7" w:themeFill="accent1" w:themeFillTint="66"/>
          </w:tcPr>
          <w:p w14:paraId="6C50DCFC" w14:textId="77777777" w:rsidR="00735DAD" w:rsidRPr="000615FE" w:rsidRDefault="00735DAD" w:rsidP="00701BD3">
            <w:pPr>
              <w:spacing w:before="120" w:after="120"/>
              <w:jc w:val="center"/>
              <w:rPr>
                <w:b/>
                <w:bCs/>
              </w:rPr>
            </w:pPr>
            <w:r w:rsidRPr="000615FE">
              <w:rPr>
                <w:b/>
              </w:rPr>
              <w:t>Cash assistance</w:t>
            </w:r>
          </w:p>
        </w:tc>
      </w:tr>
      <w:tr w:rsidR="00735DAD" w:rsidRPr="006217A1" w14:paraId="231C670D" w14:textId="77777777" w:rsidTr="00701BD3">
        <w:trPr>
          <w:trHeight w:val="4507"/>
        </w:trPr>
        <w:tc>
          <w:tcPr>
            <w:tcW w:w="4675" w:type="dxa"/>
          </w:tcPr>
          <w:p w14:paraId="638CD780" w14:textId="77777777" w:rsidR="00735DAD" w:rsidRPr="000615FE" w:rsidRDefault="00735DAD" w:rsidP="00701BD3">
            <w:pPr>
              <w:pStyle w:val="ListParagraph"/>
              <w:spacing w:line="240" w:lineRule="auto"/>
              <w:ind w:left="360"/>
            </w:pPr>
          </w:p>
          <w:p w14:paraId="2D34389F" w14:textId="77777777" w:rsidR="00735DAD" w:rsidRPr="000615FE" w:rsidRDefault="00735DAD" w:rsidP="00701BD3">
            <w:pPr>
              <w:rPr>
                <w:b/>
                <w:bCs/>
              </w:rPr>
            </w:pPr>
            <w:r w:rsidRPr="000615FE">
              <w:rPr>
                <w:b/>
              </w:rPr>
              <w:t>Universal Health Care coverage</w:t>
            </w:r>
          </w:p>
          <w:p w14:paraId="476CED8C" w14:textId="77777777" w:rsidR="00735DAD" w:rsidRPr="000615FE" w:rsidRDefault="00735DAD" w:rsidP="00735DAD">
            <w:pPr>
              <w:pStyle w:val="ListParagraph"/>
              <w:numPr>
                <w:ilvl w:val="0"/>
                <w:numId w:val="38"/>
              </w:numPr>
              <w:spacing w:line="240" w:lineRule="auto"/>
              <w:ind w:left="357" w:hanging="357"/>
            </w:pPr>
            <w:r w:rsidRPr="000615FE">
              <w:t>persons with disabilities should be a priority group to obtain free health care as they often have greater health care needs and face higher health-related expenses</w:t>
            </w:r>
          </w:p>
          <w:p w14:paraId="38E20022" w14:textId="77777777" w:rsidR="00735DAD" w:rsidRPr="000615FE" w:rsidRDefault="00735DAD" w:rsidP="00701BD3">
            <w:pPr>
              <w:pStyle w:val="ListParagraph"/>
              <w:spacing w:before="120" w:line="240" w:lineRule="auto"/>
              <w:ind w:left="360"/>
            </w:pPr>
          </w:p>
          <w:p w14:paraId="512BDDE2" w14:textId="77777777" w:rsidR="00735DAD" w:rsidRPr="000615FE" w:rsidRDefault="00735DAD" w:rsidP="00735DAD">
            <w:pPr>
              <w:pStyle w:val="ListParagraph"/>
              <w:numPr>
                <w:ilvl w:val="0"/>
                <w:numId w:val="38"/>
              </w:numPr>
              <w:spacing w:before="120" w:line="240" w:lineRule="auto"/>
              <w:ind w:left="357" w:hanging="357"/>
            </w:pPr>
            <w:r>
              <w:t xml:space="preserve">coverage </w:t>
            </w:r>
            <w:r w:rsidRPr="000615FE">
              <w:t xml:space="preserve">should </w:t>
            </w:r>
            <w:r>
              <w:t xml:space="preserve">also include </w:t>
            </w:r>
            <w:r w:rsidRPr="000615FE">
              <w:t>rehabilitation and assistive devices, and maintenance of assistive devices.</w:t>
            </w:r>
          </w:p>
          <w:p w14:paraId="1AEC1686" w14:textId="77777777" w:rsidR="00735DAD" w:rsidRPr="000615FE" w:rsidRDefault="00735DAD" w:rsidP="00701BD3">
            <w:pPr>
              <w:pStyle w:val="ListParagraph"/>
              <w:spacing w:line="240" w:lineRule="auto"/>
              <w:ind w:left="3"/>
            </w:pPr>
          </w:p>
          <w:p w14:paraId="6E28C9F9" w14:textId="77777777" w:rsidR="00735DAD" w:rsidRPr="000615FE" w:rsidRDefault="00735DAD" w:rsidP="00701BD3">
            <w:pPr>
              <w:rPr>
                <w:b/>
                <w:bCs/>
              </w:rPr>
            </w:pPr>
            <w:r w:rsidRPr="000615FE">
              <w:rPr>
                <w:b/>
              </w:rPr>
              <w:t>Direct provision of support</w:t>
            </w:r>
          </w:p>
          <w:p w14:paraId="2DD9579C" w14:textId="77777777" w:rsidR="00735DAD" w:rsidRPr="000615FE" w:rsidRDefault="00735DAD" w:rsidP="00701BD3">
            <w:r w:rsidRPr="000615FE">
              <w:t>e.g., personal assistance; sign language interpreter.</w:t>
            </w:r>
          </w:p>
          <w:p w14:paraId="0602C2C8" w14:textId="77777777" w:rsidR="00735DAD" w:rsidRPr="000615FE" w:rsidRDefault="00735DAD" w:rsidP="00701BD3"/>
          <w:p w14:paraId="32F73498" w14:textId="77777777" w:rsidR="00735DAD" w:rsidRPr="000615FE" w:rsidRDefault="00735DAD" w:rsidP="00701BD3">
            <w:pPr>
              <w:rPr>
                <w:b/>
                <w:bCs/>
              </w:rPr>
            </w:pPr>
            <w:r>
              <w:rPr>
                <w:b/>
              </w:rPr>
              <w:t>C</w:t>
            </w:r>
            <w:r w:rsidRPr="000615FE">
              <w:rPr>
                <w:b/>
              </w:rPr>
              <w:t>oncessions and discounts</w:t>
            </w:r>
          </w:p>
          <w:p w14:paraId="50A97F10" w14:textId="77777777" w:rsidR="00735DAD" w:rsidRDefault="00735DAD" w:rsidP="00735DAD">
            <w:pPr>
              <w:pStyle w:val="ListParagraph"/>
              <w:numPr>
                <w:ilvl w:val="0"/>
                <w:numId w:val="37"/>
              </w:numPr>
              <w:spacing w:line="240" w:lineRule="auto"/>
            </w:pPr>
            <w:r w:rsidRPr="000615FE">
              <w:t>free public transport or discounts on taxis</w:t>
            </w:r>
          </w:p>
          <w:p w14:paraId="117C6C78" w14:textId="77777777" w:rsidR="00735DAD" w:rsidRPr="000615FE" w:rsidRDefault="00735DAD" w:rsidP="00735DAD">
            <w:pPr>
              <w:pStyle w:val="ListParagraph"/>
              <w:numPr>
                <w:ilvl w:val="0"/>
                <w:numId w:val="37"/>
              </w:numPr>
              <w:spacing w:line="240" w:lineRule="auto"/>
            </w:pPr>
            <w:r w:rsidRPr="000615FE">
              <w:t xml:space="preserve">social housing or other types of relevant and meaningful concessions </w:t>
            </w:r>
            <w:proofErr w:type="gramStart"/>
            <w:r w:rsidRPr="000615FE">
              <w:t>in order to</w:t>
            </w:r>
            <w:proofErr w:type="gramEnd"/>
            <w:r w:rsidRPr="000615FE">
              <w:t xml:space="preserve"> offset or cover costs of some ordinary services (e.g.</w:t>
            </w:r>
            <w:r>
              <w:t>,</w:t>
            </w:r>
            <w:r w:rsidRPr="000615FE">
              <w:t xml:space="preserve"> utilities) and goods as well as some of the higher-cost disability specific goods and services.</w:t>
            </w:r>
          </w:p>
        </w:tc>
        <w:tc>
          <w:tcPr>
            <w:tcW w:w="4675" w:type="dxa"/>
          </w:tcPr>
          <w:p w14:paraId="6D5A0165" w14:textId="77777777" w:rsidR="00735DAD" w:rsidRPr="00B90CAC" w:rsidRDefault="00735DAD" w:rsidP="00701BD3">
            <w:pPr>
              <w:pStyle w:val="ListParagraph"/>
              <w:spacing w:line="240" w:lineRule="auto"/>
              <w:ind w:left="360"/>
            </w:pPr>
          </w:p>
          <w:p w14:paraId="30F47CAC" w14:textId="77777777" w:rsidR="00735DAD" w:rsidRPr="00B90CAC" w:rsidRDefault="00735DAD" w:rsidP="00701BD3">
            <w:pPr>
              <w:rPr>
                <w:b/>
                <w:bCs/>
              </w:rPr>
            </w:pPr>
            <w:r w:rsidRPr="00B90CAC">
              <w:rPr>
                <w:b/>
              </w:rPr>
              <w:t>Disability autonomy/support allowance</w:t>
            </w:r>
          </w:p>
          <w:p w14:paraId="2E5FAB6D" w14:textId="77777777" w:rsidR="00735DAD" w:rsidRDefault="00735DAD" w:rsidP="00735DAD">
            <w:pPr>
              <w:pStyle w:val="ListParagraph"/>
              <w:numPr>
                <w:ilvl w:val="0"/>
                <w:numId w:val="39"/>
              </w:numPr>
              <w:spacing w:line="240" w:lineRule="auto"/>
            </w:pPr>
            <w:r w:rsidRPr="00B90CAC">
              <w:t>can provide a flexible support to cover some disability-related costs, such as transport, communications, and other goods and services.</w:t>
            </w:r>
          </w:p>
          <w:p w14:paraId="27403F61" w14:textId="77777777" w:rsidR="00735DAD" w:rsidRDefault="00735DAD" w:rsidP="00735DAD">
            <w:pPr>
              <w:pStyle w:val="ListParagraph"/>
              <w:numPr>
                <w:ilvl w:val="0"/>
                <w:numId w:val="39"/>
              </w:numPr>
              <w:spacing w:line="240" w:lineRule="auto"/>
            </w:pPr>
            <w:r w:rsidRPr="00B90CAC">
              <w:t>should be compatible with employment and other income security benefits.</w:t>
            </w:r>
          </w:p>
          <w:p w14:paraId="66CC2A5A" w14:textId="77777777" w:rsidR="00735DAD" w:rsidRPr="00B90CAC" w:rsidRDefault="00735DAD" w:rsidP="00701BD3">
            <w:pPr>
              <w:pStyle w:val="ListParagraph"/>
              <w:spacing w:line="240" w:lineRule="auto"/>
              <w:ind w:left="360"/>
            </w:pPr>
          </w:p>
          <w:p w14:paraId="4181AECA" w14:textId="77777777" w:rsidR="00735DAD" w:rsidRPr="00B90CAC" w:rsidRDefault="00735DAD" w:rsidP="00701BD3">
            <w:pPr>
              <w:rPr>
                <w:b/>
                <w:bCs/>
              </w:rPr>
            </w:pPr>
            <w:r>
              <w:rPr>
                <w:b/>
              </w:rPr>
              <w:t>T</w:t>
            </w:r>
            <w:r w:rsidRPr="00B90CAC">
              <w:rPr>
                <w:b/>
              </w:rPr>
              <w:t>hird person support allowance</w:t>
            </w:r>
          </w:p>
          <w:p w14:paraId="271B4B09" w14:textId="77777777" w:rsidR="00735DAD" w:rsidRDefault="00735DAD" w:rsidP="00735DAD">
            <w:pPr>
              <w:pStyle w:val="ListParagraph"/>
              <w:numPr>
                <w:ilvl w:val="0"/>
                <w:numId w:val="40"/>
              </w:numPr>
              <w:spacing w:line="240" w:lineRule="auto"/>
            </w:pPr>
            <w:r w:rsidRPr="00B90CAC">
              <w:t>to cover hiring of human assistance such as a personal assistant or sign language interpreter.</w:t>
            </w:r>
          </w:p>
          <w:p w14:paraId="5D1A4EF7" w14:textId="77777777" w:rsidR="00735DAD" w:rsidRPr="00B90CAC" w:rsidRDefault="00735DAD" w:rsidP="00701BD3">
            <w:pPr>
              <w:pStyle w:val="ListParagraph"/>
              <w:spacing w:line="240" w:lineRule="auto"/>
              <w:ind w:left="360"/>
            </w:pPr>
          </w:p>
          <w:p w14:paraId="55544A7F" w14:textId="77777777" w:rsidR="00735DAD" w:rsidRPr="00B90CAC" w:rsidRDefault="00735DAD" w:rsidP="00701BD3">
            <w:pPr>
              <w:rPr>
                <w:b/>
                <w:bCs/>
              </w:rPr>
            </w:pPr>
            <w:r>
              <w:rPr>
                <w:b/>
              </w:rPr>
              <w:t>C</w:t>
            </w:r>
            <w:r w:rsidRPr="00B90CAC">
              <w:rPr>
                <w:b/>
              </w:rPr>
              <w:t>aregiver allowance</w:t>
            </w:r>
          </w:p>
          <w:p w14:paraId="1DBAD224" w14:textId="77777777" w:rsidR="00735DAD" w:rsidRPr="006217A1" w:rsidRDefault="00735DAD" w:rsidP="00735DAD">
            <w:pPr>
              <w:pStyle w:val="ListParagraph"/>
              <w:numPr>
                <w:ilvl w:val="0"/>
                <w:numId w:val="40"/>
              </w:numPr>
              <w:spacing w:line="240" w:lineRule="auto"/>
            </w:pPr>
            <w:r w:rsidRPr="00B90CAC">
              <w:t>particularly for parents of children with disabilities to compensate loss of income of parents who left work to support their child</w:t>
            </w:r>
            <w:r>
              <w:t>.</w:t>
            </w:r>
          </w:p>
        </w:tc>
      </w:tr>
    </w:tbl>
    <w:p w14:paraId="13AA2B80" w14:textId="77777777" w:rsidR="00735DAD" w:rsidRPr="006217A1" w:rsidRDefault="00735DAD" w:rsidP="00735DAD"/>
    <w:p w14:paraId="025395CF" w14:textId="77777777" w:rsidR="00735DAD" w:rsidRPr="006217A1" w:rsidRDefault="00735DAD" w:rsidP="00735DAD">
      <w:r w:rsidRPr="006217A1">
        <w:t xml:space="preserve">Inclusive social protection systems need to </w:t>
      </w:r>
      <w:proofErr w:type="gramStart"/>
      <w:r w:rsidRPr="006217A1">
        <w:t>include</w:t>
      </w:r>
      <w:r>
        <w:t>:</w:t>
      </w:r>
      <w:proofErr w:type="gramEnd"/>
      <w:r w:rsidRPr="006217A1">
        <w:t xml:space="preserve"> meaningful concessions, support services, </w:t>
      </w:r>
      <w:r>
        <w:t xml:space="preserve">and </w:t>
      </w:r>
      <w:r w:rsidRPr="006217A1">
        <w:t>universal disability allowance compatible with work and other income security benefits</w:t>
      </w:r>
      <w:r>
        <w:t>.</w:t>
      </w:r>
    </w:p>
    <w:p w14:paraId="5BA6E48A" w14:textId="77777777" w:rsidR="00735DAD" w:rsidRDefault="00735DAD" w:rsidP="00735DAD"/>
    <w:p w14:paraId="5DC0A39D" w14:textId="77777777" w:rsidR="00CC651A" w:rsidRDefault="00CC651A" w:rsidP="00CC651A">
      <w:pPr>
        <w:rPr>
          <w:b/>
          <w:bCs/>
        </w:rPr>
      </w:pPr>
    </w:p>
    <w:sectPr w:rsidR="00CC651A">
      <w:headerReference w:type="default" r:id="rId20"/>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EB00" w14:textId="77777777" w:rsidR="00E060DD" w:rsidRDefault="00E060DD">
      <w:pPr>
        <w:spacing w:after="0" w:line="240" w:lineRule="auto"/>
      </w:pPr>
      <w:r>
        <w:separator/>
      </w:r>
    </w:p>
  </w:endnote>
  <w:endnote w:type="continuationSeparator" w:id="0">
    <w:p w14:paraId="50B2C21C" w14:textId="77777777" w:rsidR="00E060DD" w:rsidRDefault="00E0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LTPro-Roman">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rPr>
      <w:id w:val="72324902"/>
      <w:docPartObj>
        <w:docPartGallery w:val="Page Numbers (Bottom of Page)"/>
        <w:docPartUnique/>
      </w:docPartObj>
    </w:sdtPr>
    <w:sdtEndPr>
      <w:rPr>
        <w:bCs w:val="0"/>
        <w:color w:val="7F7F7F" w:themeColor="background1" w:themeShade="7F"/>
        <w:spacing w:val="60"/>
      </w:rPr>
    </w:sdtEndPr>
    <w:sdtContent>
      <w:p w14:paraId="29F8EDB4" w14:textId="231F9619" w:rsidR="00B37FFB" w:rsidRDefault="00B37FFB" w:rsidP="00701BD3">
        <w:pPr>
          <w:pStyle w:val="Footer"/>
          <w:pBdr>
            <w:top w:val="single" w:sz="4" w:space="1" w:color="D9D9D9" w:themeColor="background1" w:themeShade="D9"/>
          </w:pBdr>
          <w:jc w:val="right"/>
          <w:rPr>
            <w:b/>
            <w:bCs/>
          </w:rPr>
        </w:pPr>
        <w:r>
          <w:rPr>
            <w:bCs/>
          </w:rPr>
          <w:fldChar w:fldCharType="begin"/>
        </w:r>
        <w:r>
          <w:instrText xml:space="preserve"> PAGE   \* MERGEFORMAT </w:instrText>
        </w:r>
        <w:r>
          <w:rPr>
            <w:bCs/>
          </w:rPr>
          <w:fldChar w:fldCharType="separate"/>
        </w:r>
        <w:r w:rsidR="00166616">
          <w:rPr>
            <w:noProof/>
          </w:rPr>
          <w:t>21</w:t>
        </w:r>
        <w:r>
          <w:rPr>
            <w:b/>
            <w:bCs/>
            <w:noProof/>
          </w:rPr>
          <w:fldChar w:fldCharType="end"/>
        </w:r>
        <w:r>
          <w:rPr>
            <w:b/>
          </w:rPr>
          <w:t xml:space="preserve"> </w:t>
        </w:r>
        <w:r w:rsidRPr="00795B47">
          <w:rPr>
            <w:b/>
            <w:color w:val="FFC000" w:themeColor="accent4"/>
          </w:rPr>
          <w:t xml:space="preserve">| </w:t>
        </w:r>
        <w:r w:rsidRPr="001878FD">
          <w:rPr>
            <w:color w:val="7F7F7F" w:themeColor="background1" w:themeShade="7F"/>
            <w:spacing w:val="60"/>
          </w:rPr>
          <w:t>Hand</w:t>
        </w:r>
        <w:r>
          <w:rPr>
            <w:color w:val="7F7F7F" w:themeColor="background1" w:themeShade="7F"/>
            <w:spacing w:val="60"/>
          </w:rPr>
          <w:t>outs and materials - Module 2</w:t>
        </w:r>
      </w:p>
    </w:sdtContent>
  </w:sdt>
  <w:p w14:paraId="4DC3DB72" w14:textId="77777777" w:rsidR="00B37FFB" w:rsidRDefault="00B37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5BEE" w14:textId="77777777" w:rsidR="00E060DD" w:rsidRDefault="00E060DD">
      <w:pPr>
        <w:spacing w:after="0" w:line="240" w:lineRule="auto"/>
      </w:pPr>
      <w:r>
        <w:separator/>
      </w:r>
    </w:p>
  </w:footnote>
  <w:footnote w:type="continuationSeparator" w:id="0">
    <w:p w14:paraId="68887E3F" w14:textId="77777777" w:rsidR="00E060DD" w:rsidRDefault="00E06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37FFB" w14:paraId="6996E6FB" w14:textId="77777777" w:rsidTr="00701BD3">
      <w:tc>
        <w:tcPr>
          <w:tcW w:w="4675" w:type="dxa"/>
          <w:vAlign w:val="center"/>
        </w:tcPr>
        <w:p w14:paraId="790EBBA1" w14:textId="77777777" w:rsidR="00B37FFB" w:rsidRDefault="00B37FFB" w:rsidP="00701BD3">
          <w:pPr>
            <w:pStyle w:val="Header"/>
          </w:pPr>
          <w:r>
            <w:rPr>
              <w:noProof/>
              <w:lang w:val="en-GB"/>
            </w:rPr>
            <w:drawing>
              <wp:inline distT="0" distB="0" distL="0" distR="0" wp14:anchorId="7378EEB0" wp14:editId="0169C369">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4540FF82" w14:textId="77777777" w:rsidR="00B37FFB" w:rsidRDefault="00B37FFB" w:rsidP="00701BD3">
          <w:pPr>
            <w:pStyle w:val="Header"/>
            <w:jc w:val="right"/>
          </w:pPr>
          <w:r>
            <w:rPr>
              <w:noProof/>
              <w:lang w:val="en-GB"/>
            </w:rPr>
            <w:drawing>
              <wp:inline distT="0" distB="0" distL="0" distR="0" wp14:anchorId="517A5528" wp14:editId="5D21BA58">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5D281355" w14:textId="77777777" w:rsidR="00B37FFB" w:rsidRDefault="00B37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177"/>
    <w:multiLevelType w:val="multilevel"/>
    <w:tmpl w:val="085A9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D1645F"/>
    <w:multiLevelType w:val="hybridMultilevel"/>
    <w:tmpl w:val="42BA44AA"/>
    <w:lvl w:ilvl="0" w:tplc="886069B4">
      <w:start w:val="1"/>
      <w:numFmt w:val="decimal"/>
      <w:lvlText w:val="%1."/>
      <w:lvlJc w:val="left"/>
      <w:pPr>
        <w:ind w:left="851" w:hanging="360"/>
      </w:pPr>
      <w:rPr>
        <w:rFonts w:ascii="Arial" w:eastAsia="Arial" w:hAnsi="Arial" w:cs="Arial"/>
      </w:rPr>
    </w:lvl>
    <w:lvl w:ilvl="1" w:tplc="10090003" w:tentative="1">
      <w:start w:val="1"/>
      <w:numFmt w:val="bullet"/>
      <w:lvlText w:val="o"/>
      <w:lvlJc w:val="left"/>
      <w:pPr>
        <w:ind w:left="1571" w:hanging="360"/>
      </w:pPr>
      <w:rPr>
        <w:rFonts w:ascii="Courier New" w:hAnsi="Courier New" w:cs="Courier New" w:hint="default"/>
      </w:rPr>
    </w:lvl>
    <w:lvl w:ilvl="2" w:tplc="10090005" w:tentative="1">
      <w:start w:val="1"/>
      <w:numFmt w:val="bullet"/>
      <w:lvlText w:val=""/>
      <w:lvlJc w:val="left"/>
      <w:pPr>
        <w:ind w:left="2291" w:hanging="360"/>
      </w:pPr>
      <w:rPr>
        <w:rFonts w:ascii="Wingdings" w:hAnsi="Wingdings" w:hint="default"/>
      </w:rPr>
    </w:lvl>
    <w:lvl w:ilvl="3" w:tplc="10090001" w:tentative="1">
      <w:start w:val="1"/>
      <w:numFmt w:val="bullet"/>
      <w:lvlText w:val=""/>
      <w:lvlJc w:val="left"/>
      <w:pPr>
        <w:ind w:left="3011" w:hanging="360"/>
      </w:pPr>
      <w:rPr>
        <w:rFonts w:ascii="Symbol" w:hAnsi="Symbol" w:hint="default"/>
      </w:rPr>
    </w:lvl>
    <w:lvl w:ilvl="4" w:tplc="10090003" w:tentative="1">
      <w:start w:val="1"/>
      <w:numFmt w:val="bullet"/>
      <w:lvlText w:val="o"/>
      <w:lvlJc w:val="left"/>
      <w:pPr>
        <w:ind w:left="3731" w:hanging="360"/>
      </w:pPr>
      <w:rPr>
        <w:rFonts w:ascii="Courier New" w:hAnsi="Courier New" w:cs="Courier New" w:hint="default"/>
      </w:rPr>
    </w:lvl>
    <w:lvl w:ilvl="5" w:tplc="10090005" w:tentative="1">
      <w:start w:val="1"/>
      <w:numFmt w:val="bullet"/>
      <w:lvlText w:val=""/>
      <w:lvlJc w:val="left"/>
      <w:pPr>
        <w:ind w:left="4451" w:hanging="360"/>
      </w:pPr>
      <w:rPr>
        <w:rFonts w:ascii="Wingdings" w:hAnsi="Wingdings" w:hint="default"/>
      </w:rPr>
    </w:lvl>
    <w:lvl w:ilvl="6" w:tplc="10090001" w:tentative="1">
      <w:start w:val="1"/>
      <w:numFmt w:val="bullet"/>
      <w:lvlText w:val=""/>
      <w:lvlJc w:val="left"/>
      <w:pPr>
        <w:ind w:left="5171" w:hanging="360"/>
      </w:pPr>
      <w:rPr>
        <w:rFonts w:ascii="Symbol" w:hAnsi="Symbol" w:hint="default"/>
      </w:rPr>
    </w:lvl>
    <w:lvl w:ilvl="7" w:tplc="10090003" w:tentative="1">
      <w:start w:val="1"/>
      <w:numFmt w:val="bullet"/>
      <w:lvlText w:val="o"/>
      <w:lvlJc w:val="left"/>
      <w:pPr>
        <w:ind w:left="5891" w:hanging="360"/>
      </w:pPr>
      <w:rPr>
        <w:rFonts w:ascii="Courier New" w:hAnsi="Courier New" w:cs="Courier New" w:hint="default"/>
      </w:rPr>
    </w:lvl>
    <w:lvl w:ilvl="8" w:tplc="10090005" w:tentative="1">
      <w:start w:val="1"/>
      <w:numFmt w:val="bullet"/>
      <w:lvlText w:val=""/>
      <w:lvlJc w:val="left"/>
      <w:pPr>
        <w:ind w:left="6611" w:hanging="360"/>
      </w:pPr>
      <w:rPr>
        <w:rFonts w:ascii="Wingdings" w:hAnsi="Wingdings" w:hint="default"/>
      </w:rPr>
    </w:lvl>
  </w:abstractNum>
  <w:abstractNum w:abstractNumId="2" w15:restartNumberingAfterBreak="0">
    <w:nsid w:val="04F00DB4"/>
    <w:multiLevelType w:val="multilevel"/>
    <w:tmpl w:val="BEFEA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B23C3F"/>
    <w:multiLevelType w:val="multilevel"/>
    <w:tmpl w:val="0F9414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7C837CC"/>
    <w:multiLevelType w:val="multilevel"/>
    <w:tmpl w:val="90F69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3114F"/>
    <w:multiLevelType w:val="hybridMultilevel"/>
    <w:tmpl w:val="61C4307A"/>
    <w:lvl w:ilvl="0" w:tplc="293C38B6">
      <w:start w:val="1"/>
      <w:numFmt w:val="decimal"/>
      <w:lvlText w:val="%1."/>
      <w:lvlJc w:val="left"/>
      <w:pPr>
        <w:ind w:left="360"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9083107"/>
    <w:multiLevelType w:val="multilevel"/>
    <w:tmpl w:val="1E642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EE079B"/>
    <w:multiLevelType w:val="multilevel"/>
    <w:tmpl w:val="036A6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CAB1F1E"/>
    <w:multiLevelType w:val="multilevel"/>
    <w:tmpl w:val="187E1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656D87"/>
    <w:multiLevelType w:val="multilevel"/>
    <w:tmpl w:val="6136D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2393CB7"/>
    <w:multiLevelType w:val="hybridMultilevel"/>
    <w:tmpl w:val="DC7C19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2C36B5C"/>
    <w:multiLevelType w:val="multilevel"/>
    <w:tmpl w:val="CCEE3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2F023C5"/>
    <w:multiLevelType w:val="multilevel"/>
    <w:tmpl w:val="DE528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3665504"/>
    <w:multiLevelType w:val="multilevel"/>
    <w:tmpl w:val="885EF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36D6D6C"/>
    <w:multiLevelType w:val="hybridMultilevel"/>
    <w:tmpl w:val="FDF4294C"/>
    <w:lvl w:ilvl="0" w:tplc="80A4B396">
      <w:start w:val="1"/>
      <w:numFmt w:val="bullet"/>
      <w:lvlText w:val="•"/>
      <w:lvlJc w:val="left"/>
      <w:pPr>
        <w:tabs>
          <w:tab w:val="num" w:pos="360"/>
        </w:tabs>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3A5534D"/>
    <w:multiLevelType w:val="multilevel"/>
    <w:tmpl w:val="F516D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A5F725D"/>
    <w:multiLevelType w:val="multilevel"/>
    <w:tmpl w:val="5F1E6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00B73A3"/>
    <w:multiLevelType w:val="hybridMultilevel"/>
    <w:tmpl w:val="02EC84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4B14288"/>
    <w:multiLevelType w:val="hybridMultilevel"/>
    <w:tmpl w:val="31B8CA40"/>
    <w:lvl w:ilvl="0" w:tplc="70362352">
      <w:numFmt w:val="bullet"/>
      <w:lvlText w:val="•"/>
      <w:lvlJc w:val="left"/>
      <w:pPr>
        <w:ind w:left="397" w:hanging="284"/>
      </w:pPr>
      <w:rPr>
        <w:rFonts w:ascii="SabonLTPro-Roman" w:eastAsia="SabonLTPro-Roman" w:hAnsi="SabonLTPro-Roman" w:cs="SabonLTPro-Roman" w:hint="default"/>
        <w:w w:val="100"/>
        <w:sz w:val="22"/>
        <w:szCs w:val="22"/>
        <w:lang w:val="en-GB" w:eastAsia="en-US" w:bidi="ar-SA"/>
      </w:rPr>
    </w:lvl>
    <w:lvl w:ilvl="1" w:tplc="616027CE">
      <w:numFmt w:val="bullet"/>
      <w:lvlText w:val="•"/>
      <w:lvlJc w:val="left"/>
      <w:pPr>
        <w:ind w:left="681" w:hanging="284"/>
      </w:pPr>
      <w:rPr>
        <w:rFonts w:hint="default"/>
        <w:lang w:val="en-GB" w:eastAsia="en-US" w:bidi="ar-SA"/>
      </w:rPr>
    </w:lvl>
    <w:lvl w:ilvl="2" w:tplc="6ADCF8B0">
      <w:numFmt w:val="bullet"/>
      <w:lvlText w:val="•"/>
      <w:lvlJc w:val="left"/>
      <w:pPr>
        <w:ind w:left="962" w:hanging="284"/>
      </w:pPr>
      <w:rPr>
        <w:rFonts w:hint="default"/>
        <w:lang w:val="en-GB" w:eastAsia="en-US" w:bidi="ar-SA"/>
      </w:rPr>
    </w:lvl>
    <w:lvl w:ilvl="3" w:tplc="3CB8E52A">
      <w:numFmt w:val="bullet"/>
      <w:lvlText w:val="•"/>
      <w:lvlJc w:val="left"/>
      <w:pPr>
        <w:ind w:left="1243" w:hanging="284"/>
      </w:pPr>
      <w:rPr>
        <w:rFonts w:hint="default"/>
        <w:lang w:val="en-GB" w:eastAsia="en-US" w:bidi="ar-SA"/>
      </w:rPr>
    </w:lvl>
    <w:lvl w:ilvl="4" w:tplc="0EE264A0">
      <w:numFmt w:val="bullet"/>
      <w:lvlText w:val="•"/>
      <w:lvlJc w:val="left"/>
      <w:pPr>
        <w:ind w:left="1524" w:hanging="284"/>
      </w:pPr>
      <w:rPr>
        <w:rFonts w:hint="default"/>
        <w:lang w:val="en-GB" w:eastAsia="en-US" w:bidi="ar-SA"/>
      </w:rPr>
    </w:lvl>
    <w:lvl w:ilvl="5" w:tplc="BAC6B884">
      <w:numFmt w:val="bullet"/>
      <w:lvlText w:val="•"/>
      <w:lvlJc w:val="left"/>
      <w:pPr>
        <w:ind w:left="1806" w:hanging="284"/>
      </w:pPr>
      <w:rPr>
        <w:rFonts w:hint="default"/>
        <w:lang w:val="en-GB" w:eastAsia="en-US" w:bidi="ar-SA"/>
      </w:rPr>
    </w:lvl>
    <w:lvl w:ilvl="6" w:tplc="39A00F44">
      <w:numFmt w:val="bullet"/>
      <w:lvlText w:val="•"/>
      <w:lvlJc w:val="left"/>
      <w:pPr>
        <w:ind w:left="2087" w:hanging="284"/>
      </w:pPr>
      <w:rPr>
        <w:rFonts w:hint="default"/>
        <w:lang w:val="en-GB" w:eastAsia="en-US" w:bidi="ar-SA"/>
      </w:rPr>
    </w:lvl>
    <w:lvl w:ilvl="7" w:tplc="11F2E204">
      <w:numFmt w:val="bullet"/>
      <w:lvlText w:val="•"/>
      <w:lvlJc w:val="left"/>
      <w:pPr>
        <w:ind w:left="2368" w:hanging="284"/>
      </w:pPr>
      <w:rPr>
        <w:rFonts w:hint="default"/>
        <w:lang w:val="en-GB" w:eastAsia="en-US" w:bidi="ar-SA"/>
      </w:rPr>
    </w:lvl>
    <w:lvl w:ilvl="8" w:tplc="2F3A4CF0">
      <w:numFmt w:val="bullet"/>
      <w:lvlText w:val="•"/>
      <w:lvlJc w:val="left"/>
      <w:pPr>
        <w:ind w:left="2649" w:hanging="284"/>
      </w:pPr>
      <w:rPr>
        <w:rFonts w:hint="default"/>
        <w:lang w:val="en-GB" w:eastAsia="en-US" w:bidi="ar-SA"/>
      </w:rPr>
    </w:lvl>
  </w:abstractNum>
  <w:abstractNum w:abstractNumId="19" w15:restartNumberingAfterBreak="0">
    <w:nsid w:val="27565085"/>
    <w:multiLevelType w:val="multilevel"/>
    <w:tmpl w:val="93B29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457387"/>
    <w:multiLevelType w:val="multilevel"/>
    <w:tmpl w:val="C7489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D05415"/>
    <w:multiLevelType w:val="hybridMultilevel"/>
    <w:tmpl w:val="FCEEC23E"/>
    <w:lvl w:ilvl="0" w:tplc="E646C002">
      <w:start w:val="1"/>
      <w:numFmt w:val="decimal"/>
      <w:lvlText w:val="%1."/>
      <w:lvlJc w:val="left"/>
      <w:pPr>
        <w:ind w:left="360" w:hanging="360"/>
      </w:pPr>
      <w:rPr>
        <w:rFonts w:ascii="Arial" w:eastAsia="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030377B"/>
    <w:multiLevelType w:val="hybridMultilevel"/>
    <w:tmpl w:val="6A8C09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2AF7055"/>
    <w:multiLevelType w:val="multilevel"/>
    <w:tmpl w:val="71B48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93C3578"/>
    <w:multiLevelType w:val="multilevel"/>
    <w:tmpl w:val="D2F24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FE42002"/>
    <w:multiLevelType w:val="hybridMultilevel"/>
    <w:tmpl w:val="383A5692"/>
    <w:lvl w:ilvl="0" w:tplc="ABC4E8B6">
      <w:start w:val="1"/>
      <w:numFmt w:val="lowerLetter"/>
      <w:lvlText w:val="%1."/>
      <w:lvlJc w:val="left"/>
      <w:pPr>
        <w:ind w:left="360" w:hanging="360"/>
      </w:pPr>
      <w:rPr>
        <w:rFonts w:ascii="Arial" w:hAnsi="Arial"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57F75628"/>
    <w:multiLevelType w:val="multilevel"/>
    <w:tmpl w:val="06EA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88E0665"/>
    <w:multiLevelType w:val="hybridMultilevel"/>
    <w:tmpl w:val="EE642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BBC12D8"/>
    <w:multiLevelType w:val="hybridMultilevel"/>
    <w:tmpl w:val="3A2627D4"/>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9" w15:restartNumberingAfterBreak="0">
    <w:nsid w:val="5E442839"/>
    <w:multiLevelType w:val="hybridMultilevel"/>
    <w:tmpl w:val="B9A68A9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E4A1139"/>
    <w:multiLevelType w:val="multilevel"/>
    <w:tmpl w:val="E65620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0335867"/>
    <w:multiLevelType w:val="multilevel"/>
    <w:tmpl w:val="56264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5D73913"/>
    <w:multiLevelType w:val="multilevel"/>
    <w:tmpl w:val="83E8CF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68C93071"/>
    <w:multiLevelType w:val="multilevel"/>
    <w:tmpl w:val="15D04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CF42DBE"/>
    <w:multiLevelType w:val="hybridMultilevel"/>
    <w:tmpl w:val="7846B8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26432B4"/>
    <w:multiLevelType w:val="hybridMultilevel"/>
    <w:tmpl w:val="AD1CBE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6A72C76"/>
    <w:multiLevelType w:val="hybridMultilevel"/>
    <w:tmpl w:val="B43CE6CE"/>
    <w:lvl w:ilvl="0" w:tplc="26946964">
      <w:numFmt w:val="bullet"/>
      <w:lvlText w:val="•"/>
      <w:lvlJc w:val="left"/>
      <w:pPr>
        <w:ind w:left="396" w:hanging="284"/>
      </w:pPr>
      <w:rPr>
        <w:rFonts w:ascii="SabonLTPro-Roman" w:eastAsia="SabonLTPro-Roman" w:hAnsi="SabonLTPro-Roman" w:cs="SabonLTPro-Roman" w:hint="default"/>
        <w:w w:val="100"/>
        <w:sz w:val="22"/>
        <w:szCs w:val="22"/>
        <w:lang w:val="en-GB" w:eastAsia="en-US" w:bidi="ar-SA"/>
      </w:rPr>
    </w:lvl>
    <w:lvl w:ilvl="1" w:tplc="AB463868">
      <w:numFmt w:val="bullet"/>
      <w:lvlText w:val="•"/>
      <w:lvlJc w:val="left"/>
      <w:pPr>
        <w:ind w:left="681" w:hanging="284"/>
      </w:pPr>
      <w:rPr>
        <w:rFonts w:hint="default"/>
        <w:lang w:val="en-GB" w:eastAsia="en-US" w:bidi="ar-SA"/>
      </w:rPr>
    </w:lvl>
    <w:lvl w:ilvl="2" w:tplc="625AAB0C">
      <w:numFmt w:val="bullet"/>
      <w:lvlText w:val="•"/>
      <w:lvlJc w:val="left"/>
      <w:pPr>
        <w:ind w:left="962" w:hanging="284"/>
      </w:pPr>
      <w:rPr>
        <w:rFonts w:hint="default"/>
        <w:lang w:val="en-GB" w:eastAsia="en-US" w:bidi="ar-SA"/>
      </w:rPr>
    </w:lvl>
    <w:lvl w:ilvl="3" w:tplc="72B4F000">
      <w:numFmt w:val="bullet"/>
      <w:lvlText w:val="•"/>
      <w:lvlJc w:val="left"/>
      <w:pPr>
        <w:ind w:left="1243" w:hanging="284"/>
      </w:pPr>
      <w:rPr>
        <w:rFonts w:hint="default"/>
        <w:lang w:val="en-GB" w:eastAsia="en-US" w:bidi="ar-SA"/>
      </w:rPr>
    </w:lvl>
    <w:lvl w:ilvl="4" w:tplc="D2C216B6">
      <w:numFmt w:val="bullet"/>
      <w:lvlText w:val="•"/>
      <w:lvlJc w:val="left"/>
      <w:pPr>
        <w:ind w:left="1524" w:hanging="284"/>
      </w:pPr>
      <w:rPr>
        <w:rFonts w:hint="default"/>
        <w:lang w:val="en-GB" w:eastAsia="en-US" w:bidi="ar-SA"/>
      </w:rPr>
    </w:lvl>
    <w:lvl w:ilvl="5" w:tplc="AA061A04">
      <w:numFmt w:val="bullet"/>
      <w:lvlText w:val="•"/>
      <w:lvlJc w:val="left"/>
      <w:pPr>
        <w:ind w:left="1806" w:hanging="284"/>
      </w:pPr>
      <w:rPr>
        <w:rFonts w:hint="default"/>
        <w:lang w:val="en-GB" w:eastAsia="en-US" w:bidi="ar-SA"/>
      </w:rPr>
    </w:lvl>
    <w:lvl w:ilvl="6" w:tplc="6A1E5C9A">
      <w:numFmt w:val="bullet"/>
      <w:lvlText w:val="•"/>
      <w:lvlJc w:val="left"/>
      <w:pPr>
        <w:ind w:left="2087" w:hanging="284"/>
      </w:pPr>
      <w:rPr>
        <w:rFonts w:hint="default"/>
        <w:lang w:val="en-GB" w:eastAsia="en-US" w:bidi="ar-SA"/>
      </w:rPr>
    </w:lvl>
    <w:lvl w:ilvl="7" w:tplc="F1700392">
      <w:numFmt w:val="bullet"/>
      <w:lvlText w:val="•"/>
      <w:lvlJc w:val="left"/>
      <w:pPr>
        <w:ind w:left="2368" w:hanging="284"/>
      </w:pPr>
      <w:rPr>
        <w:rFonts w:hint="default"/>
        <w:lang w:val="en-GB" w:eastAsia="en-US" w:bidi="ar-SA"/>
      </w:rPr>
    </w:lvl>
    <w:lvl w:ilvl="8" w:tplc="3034B2B2">
      <w:numFmt w:val="bullet"/>
      <w:lvlText w:val="•"/>
      <w:lvlJc w:val="left"/>
      <w:pPr>
        <w:ind w:left="2649" w:hanging="284"/>
      </w:pPr>
      <w:rPr>
        <w:rFonts w:hint="default"/>
        <w:lang w:val="en-GB" w:eastAsia="en-US" w:bidi="ar-SA"/>
      </w:rPr>
    </w:lvl>
  </w:abstractNum>
  <w:abstractNum w:abstractNumId="37" w15:restartNumberingAfterBreak="0">
    <w:nsid w:val="7BAE0623"/>
    <w:multiLevelType w:val="hybridMultilevel"/>
    <w:tmpl w:val="26C26542"/>
    <w:lvl w:ilvl="0" w:tplc="10090001">
      <w:start w:val="1"/>
      <w:numFmt w:val="bullet"/>
      <w:lvlText w:val=""/>
      <w:lvlJc w:val="left"/>
      <w:pPr>
        <w:ind w:left="720" w:hanging="72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DC077A7"/>
    <w:multiLevelType w:val="hybridMultilevel"/>
    <w:tmpl w:val="17D0005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9" w15:restartNumberingAfterBreak="0">
    <w:nsid w:val="7F7B6E5D"/>
    <w:multiLevelType w:val="hybridMultilevel"/>
    <w:tmpl w:val="5D842E9A"/>
    <w:lvl w:ilvl="0" w:tplc="11EA7D3C">
      <w:numFmt w:val="bullet"/>
      <w:lvlText w:val="•"/>
      <w:lvlJc w:val="left"/>
      <w:pPr>
        <w:ind w:left="397" w:hanging="284"/>
      </w:pPr>
      <w:rPr>
        <w:rFonts w:ascii="SabonLTPro-Roman" w:eastAsia="SabonLTPro-Roman" w:hAnsi="SabonLTPro-Roman" w:cs="SabonLTPro-Roman" w:hint="default"/>
        <w:w w:val="100"/>
        <w:sz w:val="22"/>
        <w:szCs w:val="22"/>
        <w:lang w:val="en-GB" w:eastAsia="en-US" w:bidi="ar-SA"/>
      </w:rPr>
    </w:lvl>
    <w:lvl w:ilvl="1" w:tplc="E4563D60">
      <w:numFmt w:val="bullet"/>
      <w:lvlText w:val="•"/>
      <w:lvlJc w:val="left"/>
      <w:pPr>
        <w:ind w:left="681" w:hanging="284"/>
      </w:pPr>
      <w:rPr>
        <w:rFonts w:hint="default"/>
        <w:lang w:val="en-GB" w:eastAsia="en-US" w:bidi="ar-SA"/>
      </w:rPr>
    </w:lvl>
    <w:lvl w:ilvl="2" w:tplc="09CE8BE6">
      <w:numFmt w:val="bullet"/>
      <w:lvlText w:val="•"/>
      <w:lvlJc w:val="left"/>
      <w:pPr>
        <w:ind w:left="962" w:hanging="284"/>
      </w:pPr>
      <w:rPr>
        <w:rFonts w:hint="default"/>
        <w:lang w:val="en-GB" w:eastAsia="en-US" w:bidi="ar-SA"/>
      </w:rPr>
    </w:lvl>
    <w:lvl w:ilvl="3" w:tplc="749C1166">
      <w:numFmt w:val="bullet"/>
      <w:lvlText w:val="•"/>
      <w:lvlJc w:val="left"/>
      <w:pPr>
        <w:ind w:left="1243" w:hanging="284"/>
      </w:pPr>
      <w:rPr>
        <w:rFonts w:hint="default"/>
        <w:lang w:val="en-GB" w:eastAsia="en-US" w:bidi="ar-SA"/>
      </w:rPr>
    </w:lvl>
    <w:lvl w:ilvl="4" w:tplc="BF20AF86">
      <w:numFmt w:val="bullet"/>
      <w:lvlText w:val="•"/>
      <w:lvlJc w:val="left"/>
      <w:pPr>
        <w:ind w:left="1524" w:hanging="284"/>
      </w:pPr>
      <w:rPr>
        <w:rFonts w:hint="default"/>
        <w:lang w:val="en-GB" w:eastAsia="en-US" w:bidi="ar-SA"/>
      </w:rPr>
    </w:lvl>
    <w:lvl w:ilvl="5" w:tplc="27B48C08">
      <w:numFmt w:val="bullet"/>
      <w:lvlText w:val="•"/>
      <w:lvlJc w:val="left"/>
      <w:pPr>
        <w:ind w:left="1806" w:hanging="284"/>
      </w:pPr>
      <w:rPr>
        <w:rFonts w:hint="default"/>
        <w:lang w:val="en-GB" w:eastAsia="en-US" w:bidi="ar-SA"/>
      </w:rPr>
    </w:lvl>
    <w:lvl w:ilvl="6" w:tplc="756408D2">
      <w:numFmt w:val="bullet"/>
      <w:lvlText w:val="•"/>
      <w:lvlJc w:val="left"/>
      <w:pPr>
        <w:ind w:left="2087" w:hanging="284"/>
      </w:pPr>
      <w:rPr>
        <w:rFonts w:hint="default"/>
        <w:lang w:val="en-GB" w:eastAsia="en-US" w:bidi="ar-SA"/>
      </w:rPr>
    </w:lvl>
    <w:lvl w:ilvl="7" w:tplc="D7D20D72">
      <w:numFmt w:val="bullet"/>
      <w:lvlText w:val="•"/>
      <w:lvlJc w:val="left"/>
      <w:pPr>
        <w:ind w:left="2368" w:hanging="284"/>
      </w:pPr>
      <w:rPr>
        <w:rFonts w:hint="default"/>
        <w:lang w:val="en-GB" w:eastAsia="en-US" w:bidi="ar-SA"/>
      </w:rPr>
    </w:lvl>
    <w:lvl w:ilvl="8" w:tplc="47585E52">
      <w:numFmt w:val="bullet"/>
      <w:lvlText w:val="•"/>
      <w:lvlJc w:val="left"/>
      <w:pPr>
        <w:ind w:left="2649" w:hanging="284"/>
      </w:pPr>
      <w:rPr>
        <w:rFonts w:hint="default"/>
        <w:lang w:val="en-GB" w:eastAsia="en-US" w:bidi="ar-SA"/>
      </w:rPr>
    </w:lvl>
  </w:abstractNum>
  <w:num w:numId="1">
    <w:abstractNumId w:val="28"/>
  </w:num>
  <w:num w:numId="2">
    <w:abstractNumId w:val="17"/>
  </w:num>
  <w:num w:numId="3">
    <w:abstractNumId w:val="29"/>
  </w:num>
  <w:num w:numId="4">
    <w:abstractNumId w:val="31"/>
  </w:num>
  <w:num w:numId="5">
    <w:abstractNumId w:val="23"/>
  </w:num>
  <w:num w:numId="6">
    <w:abstractNumId w:val="4"/>
  </w:num>
  <w:num w:numId="7">
    <w:abstractNumId w:val="3"/>
  </w:num>
  <w:num w:numId="8">
    <w:abstractNumId w:val="6"/>
  </w:num>
  <w:num w:numId="9">
    <w:abstractNumId w:val="11"/>
  </w:num>
  <w:num w:numId="10">
    <w:abstractNumId w:val="18"/>
  </w:num>
  <w:num w:numId="11">
    <w:abstractNumId w:val="39"/>
  </w:num>
  <w:num w:numId="12">
    <w:abstractNumId w:val="36"/>
  </w:num>
  <w:num w:numId="13">
    <w:abstractNumId w:val="30"/>
  </w:num>
  <w:num w:numId="14">
    <w:abstractNumId w:val="8"/>
  </w:num>
  <w:num w:numId="15">
    <w:abstractNumId w:val="9"/>
  </w:num>
  <w:num w:numId="16">
    <w:abstractNumId w:val="19"/>
  </w:num>
  <w:num w:numId="17">
    <w:abstractNumId w:val="7"/>
  </w:num>
  <w:num w:numId="18">
    <w:abstractNumId w:val="15"/>
  </w:num>
  <w:num w:numId="19">
    <w:abstractNumId w:val="24"/>
  </w:num>
  <w:num w:numId="20">
    <w:abstractNumId w:val="16"/>
  </w:num>
  <w:num w:numId="21">
    <w:abstractNumId w:val="13"/>
  </w:num>
  <w:num w:numId="22">
    <w:abstractNumId w:val="0"/>
  </w:num>
  <w:num w:numId="23">
    <w:abstractNumId w:val="12"/>
  </w:num>
  <w:num w:numId="24">
    <w:abstractNumId w:val="33"/>
  </w:num>
  <w:num w:numId="25">
    <w:abstractNumId w:val="2"/>
  </w:num>
  <w:num w:numId="26">
    <w:abstractNumId w:val="32"/>
  </w:num>
  <w:num w:numId="27">
    <w:abstractNumId w:val="25"/>
  </w:num>
  <w:num w:numId="28">
    <w:abstractNumId w:val="20"/>
  </w:num>
  <w:num w:numId="29">
    <w:abstractNumId w:val="37"/>
  </w:num>
  <w:num w:numId="30">
    <w:abstractNumId w:val="1"/>
  </w:num>
  <w:num w:numId="31">
    <w:abstractNumId w:val="26"/>
  </w:num>
  <w:num w:numId="32">
    <w:abstractNumId w:val="5"/>
  </w:num>
  <w:num w:numId="33">
    <w:abstractNumId w:val="21"/>
  </w:num>
  <w:num w:numId="34">
    <w:abstractNumId w:val="14"/>
  </w:num>
  <w:num w:numId="35">
    <w:abstractNumId w:val="27"/>
  </w:num>
  <w:num w:numId="36">
    <w:abstractNumId w:val="38"/>
  </w:num>
  <w:num w:numId="37">
    <w:abstractNumId w:val="34"/>
  </w:num>
  <w:num w:numId="38">
    <w:abstractNumId w:val="10"/>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1A"/>
    <w:rsid w:val="000523F2"/>
    <w:rsid w:val="000656C8"/>
    <w:rsid w:val="0016388D"/>
    <w:rsid w:val="00164B14"/>
    <w:rsid w:val="00166616"/>
    <w:rsid w:val="0018041E"/>
    <w:rsid w:val="00226991"/>
    <w:rsid w:val="002E6D02"/>
    <w:rsid w:val="002E74DC"/>
    <w:rsid w:val="00304C52"/>
    <w:rsid w:val="00351654"/>
    <w:rsid w:val="00395F15"/>
    <w:rsid w:val="00531544"/>
    <w:rsid w:val="00537EB2"/>
    <w:rsid w:val="00581408"/>
    <w:rsid w:val="00593D5F"/>
    <w:rsid w:val="00596CFE"/>
    <w:rsid w:val="005A0B24"/>
    <w:rsid w:val="00606B89"/>
    <w:rsid w:val="006A240E"/>
    <w:rsid w:val="006C06D2"/>
    <w:rsid w:val="006F75F0"/>
    <w:rsid w:val="00701BD3"/>
    <w:rsid w:val="00735DAD"/>
    <w:rsid w:val="00746058"/>
    <w:rsid w:val="00900BFA"/>
    <w:rsid w:val="00984AAF"/>
    <w:rsid w:val="009A18F7"/>
    <w:rsid w:val="009B5D5A"/>
    <w:rsid w:val="009E5935"/>
    <w:rsid w:val="00A25A8D"/>
    <w:rsid w:val="00A46C11"/>
    <w:rsid w:val="00A53CCC"/>
    <w:rsid w:val="00B37FFB"/>
    <w:rsid w:val="00B47B3C"/>
    <w:rsid w:val="00B866B0"/>
    <w:rsid w:val="00BB0B44"/>
    <w:rsid w:val="00BC2861"/>
    <w:rsid w:val="00C1085D"/>
    <w:rsid w:val="00CC651A"/>
    <w:rsid w:val="00D01F22"/>
    <w:rsid w:val="00D02670"/>
    <w:rsid w:val="00D1448C"/>
    <w:rsid w:val="00E060DD"/>
    <w:rsid w:val="00E52B5F"/>
    <w:rsid w:val="00E84068"/>
    <w:rsid w:val="00E93088"/>
    <w:rsid w:val="00EB3AE8"/>
    <w:rsid w:val="00F00CA2"/>
    <w:rsid w:val="0AD7A5F1"/>
    <w:rsid w:val="1362F2C1"/>
    <w:rsid w:val="207F50C0"/>
    <w:rsid w:val="22B7B64E"/>
    <w:rsid w:val="267542C4"/>
    <w:rsid w:val="2BE9FB0B"/>
    <w:rsid w:val="2CCA2BB2"/>
    <w:rsid w:val="310B58EF"/>
    <w:rsid w:val="320597EE"/>
    <w:rsid w:val="37BF9EED"/>
    <w:rsid w:val="3D700D09"/>
    <w:rsid w:val="41FAE43C"/>
    <w:rsid w:val="479D6FF1"/>
    <w:rsid w:val="48324A71"/>
    <w:rsid w:val="48383909"/>
    <w:rsid w:val="51E01618"/>
    <w:rsid w:val="52D90036"/>
    <w:rsid w:val="534F4FEF"/>
    <w:rsid w:val="53B05B76"/>
    <w:rsid w:val="58BD9F8D"/>
    <w:rsid w:val="6204EB83"/>
    <w:rsid w:val="6324509B"/>
    <w:rsid w:val="678C1BAE"/>
    <w:rsid w:val="77C15C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827E"/>
  <w15:chartTrackingRefBased/>
  <w15:docId w15:val="{6BF01239-6A67-4492-8A33-2C00DA6D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8"/>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48C"/>
  </w:style>
  <w:style w:type="paragraph" w:styleId="Heading1">
    <w:name w:val="heading 1"/>
    <w:basedOn w:val="Normal"/>
    <w:next w:val="Normal"/>
    <w:link w:val="Heading1Char"/>
    <w:rsid w:val="00CC651A"/>
    <w:pPr>
      <w:keepNext/>
      <w:keepLines/>
      <w:spacing w:before="200" w:after="0" w:line="276" w:lineRule="auto"/>
      <w:outlineLvl w:val="0"/>
    </w:pPr>
    <w:rPr>
      <w:rFonts w:eastAsia="Trebuchet MS"/>
      <w:b/>
      <w:sz w:val="24"/>
      <w:lang w:val="en" w:eastAsia="en-GB"/>
    </w:rPr>
  </w:style>
  <w:style w:type="paragraph" w:styleId="Heading2">
    <w:name w:val="heading 2"/>
    <w:basedOn w:val="Normal"/>
    <w:next w:val="Normal"/>
    <w:link w:val="Heading2Char"/>
    <w:uiPriority w:val="9"/>
    <w:semiHidden/>
    <w:unhideWhenUsed/>
    <w:qFormat/>
    <w:rsid w:val="00304C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51A"/>
    <w:rPr>
      <w:rFonts w:ascii="Arial" w:eastAsia="Trebuchet MS" w:hAnsi="Arial" w:cs="Arial"/>
      <w:b/>
      <w:bCs/>
      <w:sz w:val="24"/>
      <w:szCs w:val="28"/>
      <w:lang w:val="en" w:eastAsia="en-GB"/>
    </w:rPr>
  </w:style>
  <w:style w:type="paragraph" w:styleId="Title">
    <w:name w:val="Title"/>
    <w:basedOn w:val="Normal"/>
    <w:next w:val="Normal"/>
    <w:link w:val="TitleChar"/>
    <w:uiPriority w:val="10"/>
    <w:qFormat/>
    <w:rsid w:val="00CC651A"/>
    <w:pPr>
      <w:keepNext/>
      <w:keepLines/>
      <w:spacing w:after="0" w:line="276" w:lineRule="auto"/>
    </w:pPr>
    <w:rPr>
      <w:rFonts w:ascii="Trebuchet MS" w:eastAsia="Trebuchet MS" w:hAnsi="Trebuchet MS" w:cs="Trebuchet MS"/>
      <w:sz w:val="42"/>
      <w:szCs w:val="42"/>
      <w:lang w:val="en" w:eastAsia="en-GB"/>
    </w:rPr>
  </w:style>
  <w:style w:type="character" w:customStyle="1" w:styleId="TitleChar">
    <w:name w:val="Title Char"/>
    <w:basedOn w:val="DefaultParagraphFont"/>
    <w:link w:val="Title"/>
    <w:uiPriority w:val="10"/>
    <w:rsid w:val="00CC651A"/>
    <w:rPr>
      <w:rFonts w:ascii="Trebuchet MS" w:eastAsia="Trebuchet MS" w:hAnsi="Trebuchet MS" w:cs="Trebuchet MS"/>
      <w:bCs/>
      <w:sz w:val="42"/>
      <w:szCs w:val="42"/>
      <w:lang w:val="en" w:eastAsia="en-GB"/>
    </w:rPr>
  </w:style>
  <w:style w:type="paragraph" w:styleId="ListParagraph">
    <w:name w:val="List Paragraph"/>
    <w:basedOn w:val="Normal"/>
    <w:uiPriority w:val="1"/>
    <w:qFormat/>
    <w:rsid w:val="00CC651A"/>
    <w:pPr>
      <w:spacing w:after="0" w:line="276" w:lineRule="auto"/>
      <w:ind w:left="720"/>
      <w:contextualSpacing/>
    </w:pPr>
    <w:rPr>
      <w:rFonts w:eastAsia="Arial"/>
      <w:lang w:val="en" w:eastAsia="en-GB"/>
    </w:rPr>
  </w:style>
  <w:style w:type="table" w:styleId="TableGrid">
    <w:name w:val="Table Grid"/>
    <w:basedOn w:val="TableNormal"/>
    <w:uiPriority w:val="39"/>
    <w:rsid w:val="00CC651A"/>
    <w:pPr>
      <w:spacing w:after="0" w:line="240" w:lineRule="auto"/>
    </w:pPr>
    <w:rPr>
      <w:rFonts w:eastAsia="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C651A"/>
    <w:rPr>
      <w:sz w:val="16"/>
      <w:szCs w:val="16"/>
    </w:rPr>
  </w:style>
  <w:style w:type="paragraph" w:styleId="CommentText">
    <w:name w:val="annotation text"/>
    <w:basedOn w:val="Normal"/>
    <w:link w:val="CommentTextChar"/>
    <w:uiPriority w:val="99"/>
    <w:unhideWhenUsed/>
    <w:rsid w:val="00CC651A"/>
    <w:pPr>
      <w:spacing w:line="240" w:lineRule="auto"/>
    </w:pPr>
    <w:rPr>
      <w:sz w:val="20"/>
      <w:szCs w:val="20"/>
    </w:rPr>
  </w:style>
  <w:style w:type="character" w:customStyle="1" w:styleId="CommentTextChar">
    <w:name w:val="Comment Text Char"/>
    <w:basedOn w:val="DefaultParagraphFont"/>
    <w:link w:val="CommentText"/>
    <w:uiPriority w:val="99"/>
    <w:rsid w:val="00CC651A"/>
    <w:rPr>
      <w:rFonts w:ascii="Arial" w:hAnsi="Arial" w:cs="Arial"/>
      <w:bCs/>
      <w:sz w:val="20"/>
      <w:szCs w:val="20"/>
    </w:rPr>
  </w:style>
  <w:style w:type="character" w:styleId="Hyperlink">
    <w:name w:val="Hyperlink"/>
    <w:basedOn w:val="DefaultParagraphFont"/>
    <w:uiPriority w:val="99"/>
    <w:unhideWhenUsed/>
    <w:rsid w:val="00CC651A"/>
    <w:rPr>
      <w:color w:val="0563C1" w:themeColor="hyperlink"/>
      <w:u w:val="single"/>
    </w:rPr>
  </w:style>
  <w:style w:type="paragraph" w:styleId="Header">
    <w:name w:val="header"/>
    <w:basedOn w:val="Normal"/>
    <w:link w:val="HeaderChar"/>
    <w:uiPriority w:val="99"/>
    <w:unhideWhenUsed/>
    <w:rsid w:val="00CC6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51A"/>
    <w:rPr>
      <w:rFonts w:ascii="Arial" w:hAnsi="Arial" w:cs="Arial"/>
      <w:bCs/>
    </w:rPr>
  </w:style>
  <w:style w:type="paragraph" w:styleId="Footer">
    <w:name w:val="footer"/>
    <w:basedOn w:val="Normal"/>
    <w:link w:val="FooterChar"/>
    <w:uiPriority w:val="99"/>
    <w:unhideWhenUsed/>
    <w:rsid w:val="00CC6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51A"/>
    <w:rPr>
      <w:rFonts w:ascii="Arial" w:hAnsi="Arial" w:cs="Arial"/>
      <w:bCs/>
    </w:rPr>
  </w:style>
  <w:style w:type="paragraph" w:styleId="BodyText">
    <w:name w:val="Body Text"/>
    <w:basedOn w:val="Normal"/>
    <w:link w:val="BodyTextChar"/>
    <w:uiPriority w:val="1"/>
    <w:qFormat/>
    <w:rsid w:val="00CC651A"/>
    <w:pPr>
      <w:widowControl w:val="0"/>
      <w:autoSpaceDE w:val="0"/>
      <w:autoSpaceDN w:val="0"/>
      <w:spacing w:after="0" w:line="240" w:lineRule="auto"/>
    </w:pPr>
    <w:rPr>
      <w:rFonts w:ascii="SabonLTPro-Roman" w:eastAsia="SabonLTPro-Roman" w:hAnsi="SabonLTPro-Roman" w:cs="SabonLTPro-Roman"/>
      <w:bCs/>
      <w:lang w:val="en-GB"/>
    </w:rPr>
  </w:style>
  <w:style w:type="character" w:customStyle="1" w:styleId="BodyTextChar">
    <w:name w:val="Body Text Char"/>
    <w:basedOn w:val="DefaultParagraphFont"/>
    <w:link w:val="BodyText"/>
    <w:uiPriority w:val="1"/>
    <w:rsid w:val="00CC651A"/>
    <w:rPr>
      <w:rFonts w:ascii="SabonLTPro-Roman" w:eastAsia="SabonLTPro-Roman" w:hAnsi="SabonLTPro-Roman" w:cs="SabonLTPro-Roman"/>
      <w:lang w:val="en-GB"/>
    </w:rPr>
  </w:style>
  <w:style w:type="paragraph" w:customStyle="1" w:styleId="TableParagraph">
    <w:name w:val="Table Paragraph"/>
    <w:basedOn w:val="Normal"/>
    <w:uiPriority w:val="1"/>
    <w:qFormat/>
    <w:rsid w:val="00CC651A"/>
    <w:pPr>
      <w:widowControl w:val="0"/>
      <w:autoSpaceDE w:val="0"/>
      <w:autoSpaceDN w:val="0"/>
      <w:spacing w:before="76" w:after="0" w:line="240" w:lineRule="auto"/>
      <w:ind w:left="113"/>
    </w:pPr>
    <w:rPr>
      <w:rFonts w:ascii="SabonLTPro-Roman" w:eastAsia="SabonLTPro-Roman" w:hAnsi="SabonLTPro-Roman" w:cs="SabonLTPro-Roman"/>
      <w:bCs/>
      <w:lang w:val="en-GB"/>
    </w:rPr>
  </w:style>
  <w:style w:type="paragraph" w:styleId="NoSpacing">
    <w:name w:val="No Spacing"/>
    <w:uiPriority w:val="1"/>
    <w:qFormat/>
    <w:rsid w:val="00F00CA2"/>
    <w:pPr>
      <w:spacing w:after="0" w:line="240" w:lineRule="auto"/>
    </w:pPr>
    <w:rPr>
      <w:bCs/>
    </w:rPr>
  </w:style>
  <w:style w:type="paragraph" w:styleId="BalloonText">
    <w:name w:val="Balloon Text"/>
    <w:basedOn w:val="Normal"/>
    <w:link w:val="BalloonTextChar"/>
    <w:uiPriority w:val="99"/>
    <w:semiHidden/>
    <w:unhideWhenUsed/>
    <w:rsid w:val="00C10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85D"/>
    <w:rPr>
      <w:rFonts w:ascii="Segoe UI" w:hAnsi="Segoe UI" w:cs="Segoe UI"/>
      <w:sz w:val="18"/>
      <w:szCs w:val="18"/>
    </w:rPr>
  </w:style>
  <w:style w:type="paragraph" w:styleId="TOC1">
    <w:name w:val="toc 1"/>
    <w:basedOn w:val="Normal"/>
    <w:next w:val="Normal"/>
    <w:autoRedefine/>
    <w:uiPriority w:val="39"/>
    <w:unhideWhenUsed/>
    <w:rsid w:val="00D1448C"/>
    <w:pPr>
      <w:spacing w:after="100"/>
    </w:pPr>
  </w:style>
  <w:style w:type="paragraph" w:customStyle="1" w:styleId="Style1">
    <w:name w:val="Style1"/>
    <w:basedOn w:val="Heading1"/>
    <w:link w:val="Style1Char"/>
    <w:qFormat/>
    <w:rsid w:val="00D1448C"/>
    <w:rPr>
      <w:sz w:val="32"/>
      <w:szCs w:val="32"/>
      <w:lang w:val="en-US"/>
    </w:rPr>
  </w:style>
  <w:style w:type="character" w:customStyle="1" w:styleId="Style1Char">
    <w:name w:val="Style1 Char"/>
    <w:basedOn w:val="Heading1Char"/>
    <w:link w:val="Style1"/>
    <w:rsid w:val="00D1448C"/>
    <w:rPr>
      <w:rFonts w:ascii="Arial" w:eastAsia="Trebuchet MS" w:hAnsi="Arial" w:cs="Arial"/>
      <w:b/>
      <w:bCs w:val="0"/>
      <w:sz w:val="32"/>
      <w:szCs w:val="32"/>
      <w:lang w:val="en-US" w:eastAsia="en-GB"/>
    </w:rPr>
  </w:style>
  <w:style w:type="paragraph" w:customStyle="1" w:styleId="Style2">
    <w:name w:val="Style2"/>
    <w:basedOn w:val="Heading2"/>
    <w:next w:val="Heading2"/>
    <w:link w:val="Style2Char"/>
    <w:qFormat/>
    <w:rsid w:val="00304C52"/>
    <w:rPr>
      <w:rFonts w:ascii="Arial" w:hAnsi="Arial"/>
      <w:b/>
      <w:color w:val="auto"/>
      <w:sz w:val="28"/>
    </w:rPr>
  </w:style>
  <w:style w:type="paragraph" w:styleId="TOC2">
    <w:name w:val="toc 2"/>
    <w:basedOn w:val="Normal"/>
    <w:next w:val="Normal"/>
    <w:autoRedefine/>
    <w:uiPriority w:val="39"/>
    <w:unhideWhenUsed/>
    <w:rsid w:val="00A46C11"/>
    <w:pPr>
      <w:spacing w:after="100"/>
      <w:ind w:left="220"/>
    </w:pPr>
  </w:style>
  <w:style w:type="character" w:customStyle="1" w:styleId="Heading2Char">
    <w:name w:val="Heading 2 Char"/>
    <w:basedOn w:val="DefaultParagraphFont"/>
    <w:link w:val="Heading2"/>
    <w:uiPriority w:val="9"/>
    <w:semiHidden/>
    <w:rsid w:val="00304C52"/>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304C52"/>
    <w:rPr>
      <w:rFonts w:asciiTheme="majorHAnsi" w:eastAsiaTheme="majorEastAsia" w:hAnsiTheme="majorHAnsi" w:cstheme="majorBidi"/>
      <w:b/>
      <w:color w:val="2F5496" w:themeColor="accent1" w:themeShade="BF"/>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https://www.ohchr.org/EN/Issues/Disability/Pages/SDG-CRPD-Resourc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hchr.org/Documents/Issues/Disability/SDG-CRPD-Resource/policy-guideline-no-poverty.pdf" TargetMode="External"/><Relationship Id="rId17" Type="http://schemas.openxmlformats.org/officeDocument/2006/relationships/hyperlink" Target="https://www.ohchr.org/EN/Issues/Disability/Pages/SDG-CRPD-Resource.aspx" TargetMode="External"/><Relationship Id="rId2" Type="http://schemas.openxmlformats.org/officeDocument/2006/relationships/customXml" Target="../customXml/item2.xml"/><Relationship Id="rId16" Type="http://schemas.openxmlformats.org/officeDocument/2006/relationships/hyperlink" Target="https://www.ohchr.org/EN/Issues/Disability/Pages/SDG-CRPD-Resourc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Documents/Issues/Disability/SDG-CRPD-Resource/policy-guideline-no-poverty.pdf" TargetMode="External"/><Relationship Id="rId5" Type="http://schemas.openxmlformats.org/officeDocument/2006/relationships/numbering" Target="numbering.xml"/><Relationship Id="rId15" Type="http://schemas.openxmlformats.org/officeDocument/2006/relationships/hyperlink" Target="https://www.ohchr.org/EN/Issues/Disability/Pages/SDG-CRPD-Resource.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hchr.org/EN/Issues/Disability/Pages/SDG-CRPD-Resour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Issues/Disability/Pages/SDG-CRPD-Resource.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34010-44BA-4622-A270-605043DD9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C6D56-6C37-45F1-A160-F4C661C792AD}">
  <ds:schemaRefs>
    <ds:schemaRef ds:uri="http://schemas.openxmlformats.org/officeDocument/2006/bibliography"/>
  </ds:schemaRefs>
</ds:datastoreItem>
</file>

<file path=customXml/itemProps3.xml><?xml version="1.0" encoding="utf-8"?>
<ds:datastoreItem xmlns:ds="http://schemas.openxmlformats.org/officeDocument/2006/customXml" ds:itemID="{1598CC31-23E9-461C-8F1A-152FD01D7F5D}">
  <ds:schemaRefs>
    <ds:schemaRef ds:uri="79d7f8ca-f76d-437e-9427-00cd3bdb0a1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D649EB5-5119-48E9-BEF1-79D0CEA29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5209</Words>
  <Characters>29697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7</cp:revision>
  <dcterms:created xsi:type="dcterms:W3CDTF">2021-12-30T12:46:00Z</dcterms:created>
  <dcterms:modified xsi:type="dcterms:W3CDTF">2023-02-14T11:45:00Z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