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D4CA8" w14:textId="77777777" w:rsidR="00F37B8C" w:rsidRDefault="00F37B8C" w:rsidP="00F37B8C">
      <w:pPr>
        <w:jc w:val="center"/>
        <w:rPr>
          <w:rFonts w:asciiTheme="minorHAnsi" w:hAnsiTheme="minorHAnsi" w:cstheme="minorHAnsi"/>
          <w:b/>
          <w:bCs/>
          <w:sz w:val="28"/>
          <w:szCs w:val="28"/>
          <w:lang w:val="fr-CA"/>
        </w:rPr>
      </w:pPr>
    </w:p>
    <w:p w14:paraId="24FA10B4" w14:textId="0E82AA56" w:rsidR="00F37B8C" w:rsidRPr="008618A4" w:rsidRDefault="00F37B8C" w:rsidP="00F37B8C">
      <w:pPr>
        <w:jc w:val="center"/>
        <w:rPr>
          <w:rFonts w:asciiTheme="minorHAnsi" w:hAnsiTheme="minorHAnsi" w:cstheme="minorHAnsi"/>
          <w:b/>
          <w:bCs/>
          <w:sz w:val="28"/>
          <w:szCs w:val="28"/>
          <w:lang w:val="fr-CA"/>
        </w:rPr>
      </w:pPr>
      <w:r w:rsidRPr="008618A4">
        <w:rPr>
          <w:rFonts w:asciiTheme="minorHAnsi" w:hAnsiTheme="minorHAnsi" w:cstheme="minorHAnsi"/>
          <w:b/>
          <w:bCs/>
          <w:sz w:val="28"/>
          <w:szCs w:val="28"/>
          <w:lang w:val="fr-CA"/>
        </w:rPr>
        <w:t>Appel à contribution</w:t>
      </w:r>
    </w:p>
    <w:p w14:paraId="285F92DC" w14:textId="77777777" w:rsidR="00F37B8C" w:rsidRPr="008618A4" w:rsidRDefault="00F37B8C" w:rsidP="00F37B8C">
      <w:pPr>
        <w:jc w:val="center"/>
        <w:rPr>
          <w:rFonts w:asciiTheme="minorHAnsi" w:hAnsiTheme="minorHAnsi" w:cstheme="minorHAnsi"/>
          <w:sz w:val="24"/>
          <w:szCs w:val="24"/>
          <w:lang w:val="fr-CA"/>
        </w:rPr>
      </w:pPr>
    </w:p>
    <w:p w14:paraId="7591CC5C" w14:textId="70029156" w:rsidR="00F37B8C" w:rsidRPr="008618A4" w:rsidRDefault="00F37B8C" w:rsidP="00F37B8C">
      <w:pPr>
        <w:jc w:val="center"/>
        <w:rPr>
          <w:rFonts w:asciiTheme="minorHAnsi" w:hAnsiTheme="minorHAnsi" w:cstheme="minorHAnsi"/>
          <w:sz w:val="24"/>
          <w:szCs w:val="24"/>
          <w:lang w:val="fr-CA"/>
        </w:rPr>
      </w:pPr>
      <w:r w:rsidRPr="008618A4">
        <w:rPr>
          <w:rFonts w:asciiTheme="minorHAnsi" w:hAnsiTheme="minorHAnsi" w:cstheme="minorHAnsi"/>
          <w:sz w:val="24"/>
          <w:szCs w:val="24"/>
          <w:lang w:val="fr-CA"/>
        </w:rPr>
        <w:t>Promouvoir la démocratie environnementale:</w:t>
      </w:r>
    </w:p>
    <w:p w14:paraId="7559E416" w14:textId="2D8E74F2" w:rsidR="00F37B8C" w:rsidRPr="008618A4" w:rsidRDefault="00F37B8C" w:rsidP="00F37B8C">
      <w:pPr>
        <w:jc w:val="center"/>
        <w:rPr>
          <w:rFonts w:asciiTheme="minorHAnsi" w:hAnsiTheme="minorHAnsi" w:cstheme="minorHAnsi"/>
          <w:sz w:val="24"/>
          <w:szCs w:val="24"/>
          <w:lang w:val="fr-CA"/>
        </w:rPr>
      </w:pPr>
      <w:r w:rsidRPr="008618A4">
        <w:rPr>
          <w:rFonts w:asciiTheme="minorHAnsi" w:hAnsiTheme="minorHAnsi" w:cstheme="minorHAnsi"/>
          <w:sz w:val="24"/>
          <w:szCs w:val="24"/>
          <w:lang w:val="fr-CA"/>
        </w:rPr>
        <w:t xml:space="preserve">Éléments d’ordre procédural du droit humain à un environnement propre, </w:t>
      </w:r>
      <w:r w:rsidRPr="008618A4">
        <w:rPr>
          <w:rFonts w:asciiTheme="minorHAnsi" w:hAnsiTheme="minorHAnsi" w:cstheme="minorHAnsi"/>
          <w:sz w:val="24"/>
          <w:szCs w:val="24"/>
          <w:lang w:val="fr-CA"/>
        </w:rPr>
        <w:br/>
        <w:t>sain et durable</w:t>
      </w:r>
    </w:p>
    <w:p w14:paraId="14900F90" w14:textId="77777777" w:rsidR="00F37B8C" w:rsidRPr="008618A4" w:rsidRDefault="00F37B8C" w:rsidP="00F37B8C">
      <w:pPr>
        <w:jc w:val="center"/>
        <w:rPr>
          <w:rFonts w:asciiTheme="minorHAnsi" w:hAnsiTheme="minorHAnsi" w:cstheme="minorHAnsi"/>
          <w:sz w:val="24"/>
          <w:szCs w:val="24"/>
          <w:lang w:val="fr-CA"/>
        </w:rPr>
      </w:pPr>
    </w:p>
    <w:p w14:paraId="75B1CC9E" w14:textId="118F5E03" w:rsidR="00F37B8C" w:rsidRPr="008618A4" w:rsidRDefault="00F37B8C" w:rsidP="00F37B8C">
      <w:pPr>
        <w:jc w:val="both"/>
        <w:rPr>
          <w:rFonts w:asciiTheme="minorHAnsi" w:hAnsiTheme="minorHAnsi" w:cstheme="minorHAnsi"/>
          <w:sz w:val="24"/>
          <w:szCs w:val="24"/>
          <w:lang w:val="fr-CA"/>
        </w:rPr>
      </w:pPr>
      <w:r w:rsidRPr="008618A4">
        <w:rPr>
          <w:rFonts w:asciiTheme="minorHAnsi" w:hAnsiTheme="minorHAnsi" w:cstheme="minorHAnsi"/>
          <w:sz w:val="24"/>
          <w:szCs w:val="24"/>
          <w:lang w:val="fr-CA"/>
        </w:rPr>
        <w:t xml:space="preserve">Le Rapporteur spécial a achevé une série de six rapports thématiques sur les éléments substantiels du droit de l'homme à un environnement propre, sain et durable, notamment un air pur, une eau salubre et en quantité suffisante, une alimentation saine et produite de manière durable, des environnements non toxiques, des écosystèmes sains et la biodiversité, et un climat sûr et vivable. </w:t>
      </w:r>
      <w:r w:rsidR="008227A3" w:rsidRPr="008618A4">
        <w:rPr>
          <w:rFonts w:asciiTheme="minorHAnsi" w:hAnsiTheme="minorHAnsi" w:cstheme="minorHAnsi"/>
          <w:sz w:val="24"/>
          <w:szCs w:val="24"/>
          <w:lang w:val="fr-CA"/>
        </w:rPr>
        <w:t xml:space="preserve">Le Rapporteur spécial sollicite </w:t>
      </w:r>
      <w:r w:rsidR="008227A3">
        <w:rPr>
          <w:rFonts w:asciiTheme="minorHAnsi" w:hAnsiTheme="minorHAnsi" w:cstheme="minorHAnsi"/>
          <w:sz w:val="24"/>
          <w:szCs w:val="24"/>
          <w:lang w:val="fr-CA"/>
        </w:rPr>
        <w:t>d</w:t>
      </w:r>
      <w:r w:rsidR="008227A3" w:rsidRPr="008618A4">
        <w:rPr>
          <w:rFonts w:asciiTheme="minorHAnsi" w:hAnsiTheme="minorHAnsi" w:cstheme="minorHAnsi"/>
          <w:sz w:val="24"/>
          <w:szCs w:val="24"/>
          <w:lang w:val="fr-CA"/>
        </w:rPr>
        <w:t xml:space="preserve">es contributions </w:t>
      </w:r>
      <w:r w:rsidR="008227A3">
        <w:rPr>
          <w:rFonts w:asciiTheme="minorHAnsi" w:hAnsiTheme="minorHAnsi" w:cstheme="minorHAnsi"/>
          <w:sz w:val="24"/>
          <w:szCs w:val="24"/>
          <w:lang w:val="fr-CA"/>
        </w:rPr>
        <w:t xml:space="preserve">sur </w:t>
      </w:r>
      <w:r w:rsidRPr="008618A4">
        <w:rPr>
          <w:rFonts w:asciiTheme="minorHAnsi" w:hAnsiTheme="minorHAnsi" w:cstheme="minorHAnsi"/>
          <w:sz w:val="24"/>
          <w:szCs w:val="24"/>
          <w:lang w:val="fr-CA"/>
        </w:rPr>
        <w:t xml:space="preserve">les éléments procéduraux ou participatifs du droit à un environnement propre, sain et durable, notamment l'accès à l'information, la participation du public et l'accès à la justice avec des recours effectifs. À la lumière des principes-cadres sur les droits de l'homme et l'environnement, le rapport abordera également des sujets connexes, notamment le droit à l'éducation environnementale, la liberté d'expression et d'association, et les espaces sûrs pour les défenseurs des droits de l'homme en matière d'environnement. Le Rapporteur spécial sollicite les contributions sur le sujet de la part des États, des titulaires de droits et des parties prenantes en les invitant à répondre aux questions ci-dessous. </w:t>
      </w:r>
    </w:p>
    <w:p w14:paraId="4103CA46" w14:textId="77777777" w:rsidR="00F37B8C" w:rsidRPr="008618A4" w:rsidRDefault="00F37B8C" w:rsidP="00F37B8C">
      <w:pPr>
        <w:jc w:val="both"/>
        <w:rPr>
          <w:rFonts w:asciiTheme="minorHAnsi" w:hAnsiTheme="minorHAnsi" w:cstheme="minorHAnsi"/>
          <w:sz w:val="24"/>
          <w:szCs w:val="24"/>
          <w:lang w:val="fr-CA"/>
        </w:rPr>
      </w:pPr>
    </w:p>
    <w:p w14:paraId="4973C974" w14:textId="3EA847FA" w:rsidR="00F37B8C" w:rsidRPr="008618A4" w:rsidRDefault="00F37B8C" w:rsidP="00F37B8C">
      <w:pPr>
        <w:jc w:val="both"/>
        <w:rPr>
          <w:rFonts w:asciiTheme="minorHAnsi" w:hAnsiTheme="minorHAnsi" w:cstheme="minorHAnsi"/>
          <w:sz w:val="24"/>
          <w:szCs w:val="24"/>
          <w:lang w:val="fr-CA"/>
        </w:rPr>
      </w:pPr>
      <w:r w:rsidRPr="008618A4">
        <w:rPr>
          <w:rFonts w:asciiTheme="minorHAnsi" w:hAnsiTheme="minorHAnsi" w:cstheme="minorHAnsi"/>
          <w:sz w:val="24"/>
          <w:szCs w:val="24"/>
          <w:lang w:val="fr-CA"/>
        </w:rPr>
        <w:t xml:space="preserve">Vos réponses éclaireront l'analyse du Rapporteur spécial et contribueront à </w:t>
      </w:r>
      <w:r w:rsidR="008227A3">
        <w:rPr>
          <w:rFonts w:asciiTheme="minorHAnsi" w:hAnsiTheme="minorHAnsi" w:cstheme="minorHAnsi"/>
          <w:sz w:val="24"/>
          <w:szCs w:val="24"/>
          <w:lang w:val="fr-CA"/>
        </w:rPr>
        <w:t>un</w:t>
      </w:r>
      <w:r w:rsidRPr="008618A4">
        <w:rPr>
          <w:rFonts w:asciiTheme="minorHAnsi" w:hAnsiTheme="minorHAnsi" w:cstheme="minorHAnsi"/>
          <w:sz w:val="24"/>
          <w:szCs w:val="24"/>
          <w:lang w:val="fr-CA"/>
        </w:rPr>
        <w:t xml:space="preserve"> rapport, qui sera présenté à </w:t>
      </w:r>
      <w:r w:rsidR="008227A3">
        <w:rPr>
          <w:rFonts w:asciiTheme="minorHAnsi" w:hAnsiTheme="minorHAnsi" w:cstheme="minorHAnsi"/>
          <w:sz w:val="24"/>
          <w:szCs w:val="24"/>
          <w:lang w:val="fr-CA"/>
        </w:rPr>
        <w:t>la 55</w:t>
      </w:r>
      <w:r w:rsidR="008227A3" w:rsidRPr="008227A3">
        <w:rPr>
          <w:rFonts w:asciiTheme="minorHAnsi" w:hAnsiTheme="minorHAnsi" w:cstheme="minorHAnsi"/>
          <w:sz w:val="24"/>
          <w:szCs w:val="24"/>
          <w:vertAlign w:val="superscript"/>
          <w:lang w:val="fr-CA"/>
        </w:rPr>
        <w:t>ème</w:t>
      </w:r>
      <w:r w:rsidR="008227A3">
        <w:rPr>
          <w:rFonts w:asciiTheme="minorHAnsi" w:hAnsiTheme="minorHAnsi" w:cstheme="minorHAnsi"/>
          <w:sz w:val="24"/>
          <w:szCs w:val="24"/>
          <w:lang w:val="fr-CA"/>
        </w:rPr>
        <w:t xml:space="preserve"> session du Conseil des droits de l’homme</w:t>
      </w:r>
      <w:r w:rsidRPr="008618A4">
        <w:rPr>
          <w:rFonts w:asciiTheme="minorHAnsi" w:hAnsiTheme="minorHAnsi" w:cstheme="minorHAnsi"/>
          <w:sz w:val="24"/>
          <w:szCs w:val="24"/>
          <w:lang w:val="fr-CA"/>
        </w:rPr>
        <w:t>.</w:t>
      </w:r>
    </w:p>
    <w:p w14:paraId="7A0441CD" w14:textId="77777777" w:rsidR="00F37B8C" w:rsidRPr="008618A4" w:rsidRDefault="00F37B8C" w:rsidP="00F37B8C">
      <w:pPr>
        <w:jc w:val="both"/>
        <w:rPr>
          <w:rFonts w:asciiTheme="minorHAnsi" w:hAnsiTheme="minorHAnsi" w:cstheme="minorHAnsi"/>
          <w:sz w:val="24"/>
          <w:szCs w:val="24"/>
          <w:lang w:val="fr-CA"/>
        </w:rPr>
      </w:pPr>
    </w:p>
    <w:p w14:paraId="105D4D70" w14:textId="77777777" w:rsidR="00F37B8C" w:rsidRPr="008618A4" w:rsidRDefault="00F37B8C" w:rsidP="00F37B8C">
      <w:pPr>
        <w:pStyle w:val="Default"/>
        <w:jc w:val="center"/>
        <w:rPr>
          <w:rFonts w:asciiTheme="minorHAnsi" w:hAnsiTheme="minorHAnsi" w:cstheme="minorHAnsi"/>
          <w:b/>
          <w:bCs/>
          <w:lang w:val="fr-CA"/>
        </w:rPr>
      </w:pPr>
      <w:r w:rsidRPr="008618A4">
        <w:rPr>
          <w:rFonts w:asciiTheme="minorHAnsi" w:hAnsiTheme="minorHAnsi" w:cstheme="minorHAnsi"/>
          <w:b/>
          <w:bCs/>
          <w:lang w:val="fr-CA"/>
        </w:rPr>
        <w:t>Questions</w:t>
      </w:r>
    </w:p>
    <w:p w14:paraId="66706DD1" w14:textId="77777777" w:rsidR="00F37B8C" w:rsidRPr="008618A4" w:rsidRDefault="00F37B8C" w:rsidP="00F37B8C">
      <w:pPr>
        <w:pStyle w:val="Default"/>
        <w:jc w:val="both"/>
        <w:rPr>
          <w:rFonts w:asciiTheme="minorHAnsi" w:hAnsiTheme="minorHAnsi" w:cstheme="minorHAnsi"/>
          <w:lang w:val="fr-CA"/>
        </w:rPr>
      </w:pPr>
    </w:p>
    <w:p w14:paraId="0231EA9C" w14:textId="77777777" w:rsidR="00F37B8C" w:rsidRPr="008618A4" w:rsidRDefault="00F37B8C" w:rsidP="00F37B8C">
      <w:pPr>
        <w:pStyle w:val="Default"/>
        <w:jc w:val="both"/>
        <w:rPr>
          <w:rFonts w:asciiTheme="minorHAnsi" w:hAnsiTheme="minorHAnsi" w:cstheme="minorHAnsi"/>
          <w:lang w:val="fr-CA"/>
        </w:rPr>
      </w:pPr>
      <w:r w:rsidRPr="008618A4">
        <w:rPr>
          <w:rFonts w:asciiTheme="minorHAnsi" w:hAnsiTheme="minorHAnsi" w:cstheme="minorHAnsi"/>
          <w:lang w:val="fr-CA"/>
        </w:rPr>
        <w:t xml:space="preserve">Le Rapporteur spécial vous invite à répondre aux questions suivantes : </w:t>
      </w:r>
    </w:p>
    <w:p w14:paraId="50020391" w14:textId="77777777" w:rsidR="00F37B8C" w:rsidRPr="008618A4" w:rsidRDefault="00F37B8C" w:rsidP="00F37B8C">
      <w:pPr>
        <w:pStyle w:val="Default"/>
        <w:jc w:val="both"/>
        <w:rPr>
          <w:rFonts w:asciiTheme="minorHAnsi" w:hAnsiTheme="minorHAnsi" w:cstheme="minorHAnsi"/>
          <w:lang w:val="fr-CA"/>
        </w:rPr>
      </w:pPr>
    </w:p>
    <w:p w14:paraId="1AED4FF3" w14:textId="1D20E91B" w:rsidR="008618A4" w:rsidRPr="008618A4" w:rsidRDefault="00F37B8C" w:rsidP="00F37B8C">
      <w:pPr>
        <w:pStyle w:val="Default"/>
        <w:numPr>
          <w:ilvl w:val="0"/>
          <w:numId w:val="25"/>
        </w:numPr>
        <w:jc w:val="both"/>
        <w:rPr>
          <w:rFonts w:asciiTheme="minorHAnsi" w:hAnsiTheme="minorHAnsi" w:cstheme="minorHAnsi"/>
          <w:lang w:val="fr-CA"/>
        </w:rPr>
      </w:pPr>
      <w:r w:rsidRPr="008618A4">
        <w:rPr>
          <w:rFonts w:asciiTheme="minorHAnsi" w:hAnsiTheme="minorHAnsi" w:cstheme="minorHAnsi"/>
          <w:lang w:val="fr-CA"/>
        </w:rPr>
        <w:t>Quelles sont les obligations des États et les responsabilités des entreprises en ce qui concerne les droits d'accès à l'information, de participation publique et d'accès à la justice et à des recours utiles en matière d'environnement ? Quels sont les principaux obstacles à la pleine jouissance de ces droits ? Comment ces obstacles peuvent-ils être surmontés ?</w:t>
      </w:r>
    </w:p>
    <w:p w14:paraId="129B83C2" w14:textId="77777777" w:rsidR="008618A4" w:rsidRPr="008618A4" w:rsidRDefault="008618A4" w:rsidP="008618A4">
      <w:pPr>
        <w:pStyle w:val="Default"/>
        <w:ind w:left="360"/>
        <w:jc w:val="both"/>
        <w:rPr>
          <w:rFonts w:asciiTheme="minorHAnsi" w:hAnsiTheme="minorHAnsi" w:cstheme="minorHAnsi"/>
          <w:lang w:val="fr-CA"/>
        </w:rPr>
      </w:pPr>
    </w:p>
    <w:p w14:paraId="625C205A" w14:textId="539BCBFB" w:rsidR="00F37B8C" w:rsidRPr="008618A4" w:rsidRDefault="00F37B8C" w:rsidP="00F37B8C">
      <w:pPr>
        <w:pStyle w:val="Default"/>
        <w:numPr>
          <w:ilvl w:val="0"/>
          <w:numId w:val="25"/>
        </w:numPr>
        <w:jc w:val="both"/>
        <w:rPr>
          <w:rFonts w:asciiTheme="minorHAnsi" w:hAnsiTheme="minorHAnsi" w:cstheme="minorHAnsi"/>
          <w:lang w:val="fr-CA"/>
        </w:rPr>
      </w:pPr>
      <w:r w:rsidRPr="008618A4">
        <w:rPr>
          <w:rFonts w:asciiTheme="minorHAnsi" w:hAnsiTheme="minorHAnsi" w:cstheme="minorHAnsi"/>
          <w:lang w:val="fr-CA"/>
        </w:rPr>
        <w:t>Quelles sont les obligations des États en ce qui concerne le droit à l'éducation en matière d'environnement et les droits à la liberté d'expression et à la liberté d'association dans les contextes environnementaux ? Quels sont les principaux obstacles à la pleine jouissance de ces droits ? Comment ces obstacles peuvent-ils être surmontés ?</w:t>
      </w:r>
    </w:p>
    <w:p w14:paraId="035206A6" w14:textId="77777777" w:rsidR="00F37B8C" w:rsidRPr="008618A4" w:rsidRDefault="00F37B8C" w:rsidP="00F37B8C">
      <w:pPr>
        <w:pStyle w:val="Default"/>
        <w:jc w:val="both"/>
        <w:rPr>
          <w:rFonts w:asciiTheme="minorHAnsi" w:hAnsiTheme="minorHAnsi" w:cstheme="minorHAnsi"/>
          <w:lang w:val="fr-CA"/>
        </w:rPr>
      </w:pPr>
    </w:p>
    <w:p w14:paraId="7794274B" w14:textId="77777777" w:rsidR="008618A4" w:rsidRPr="008618A4" w:rsidRDefault="00F37B8C" w:rsidP="00F37B8C">
      <w:pPr>
        <w:pStyle w:val="Default"/>
        <w:numPr>
          <w:ilvl w:val="0"/>
          <w:numId w:val="25"/>
        </w:numPr>
        <w:jc w:val="both"/>
        <w:rPr>
          <w:rFonts w:asciiTheme="minorHAnsi" w:hAnsiTheme="minorHAnsi" w:cstheme="minorHAnsi"/>
          <w:lang w:val="fr-CA"/>
        </w:rPr>
      </w:pPr>
      <w:r w:rsidRPr="008618A4">
        <w:rPr>
          <w:rFonts w:asciiTheme="minorHAnsi" w:hAnsiTheme="minorHAnsi" w:cstheme="minorHAnsi"/>
          <w:lang w:val="fr-CA"/>
        </w:rPr>
        <w:t>Que peuvent faire les États et les entreprises pour assurer la sureté des défenseur(e)s des droits humains en matière d'environnement ?</w:t>
      </w:r>
    </w:p>
    <w:p w14:paraId="09B471F8" w14:textId="77777777" w:rsidR="008618A4" w:rsidRPr="008618A4" w:rsidRDefault="008618A4" w:rsidP="008618A4">
      <w:pPr>
        <w:pStyle w:val="ListParagraph"/>
        <w:rPr>
          <w:rFonts w:asciiTheme="minorHAnsi" w:hAnsiTheme="minorHAnsi" w:cstheme="minorHAnsi"/>
          <w:sz w:val="24"/>
          <w:szCs w:val="24"/>
          <w:lang w:val="fr-CA"/>
        </w:rPr>
      </w:pPr>
    </w:p>
    <w:p w14:paraId="4CA54248" w14:textId="77777777" w:rsidR="008618A4" w:rsidRPr="008618A4" w:rsidRDefault="00F37B8C" w:rsidP="00F37B8C">
      <w:pPr>
        <w:pStyle w:val="Default"/>
        <w:numPr>
          <w:ilvl w:val="0"/>
          <w:numId w:val="25"/>
        </w:numPr>
        <w:jc w:val="both"/>
        <w:rPr>
          <w:rFonts w:asciiTheme="minorHAnsi" w:hAnsiTheme="minorHAnsi" w:cstheme="minorHAnsi"/>
          <w:lang w:val="fr-CA"/>
        </w:rPr>
      </w:pPr>
      <w:r w:rsidRPr="008618A4">
        <w:rPr>
          <w:rFonts w:asciiTheme="minorHAnsi" w:hAnsiTheme="minorHAnsi" w:cstheme="minorHAnsi"/>
          <w:lang w:val="fr-CA"/>
        </w:rPr>
        <w:t>Veuillez préciser comment les droits à l'éducation environnementale, à l'accès à l'information, à la participation publique,  à l'accès à la justice et à des recours utiles, à la liberté d'expression et à la liberté d'association peuvent être réalisés pour les populations qui peuvent être particulièrement vulnérables aux dommages climatiques et environnementaux (par exemple, les femmes, les enfants, les personnes vivant dans la pauvreté, les peuples autochtones et les communautés traditionnelles, les personnes âgées, les personnes handicapées, les minorités ethniques, raciales ou autres et les personnes déplacées).</w:t>
      </w:r>
    </w:p>
    <w:p w14:paraId="7AEC93CD" w14:textId="77777777" w:rsidR="008618A4" w:rsidRPr="008618A4" w:rsidRDefault="008618A4" w:rsidP="008618A4">
      <w:pPr>
        <w:pStyle w:val="ListParagraph"/>
        <w:rPr>
          <w:rFonts w:asciiTheme="minorHAnsi" w:hAnsiTheme="minorHAnsi" w:cstheme="minorHAnsi"/>
          <w:sz w:val="24"/>
          <w:szCs w:val="24"/>
          <w:lang w:val="fr-CA"/>
        </w:rPr>
      </w:pPr>
    </w:p>
    <w:p w14:paraId="7601650B" w14:textId="41EA17F1" w:rsidR="00F37B8C" w:rsidRPr="008618A4" w:rsidRDefault="00F37B8C" w:rsidP="00F37B8C">
      <w:pPr>
        <w:pStyle w:val="Default"/>
        <w:numPr>
          <w:ilvl w:val="0"/>
          <w:numId w:val="25"/>
        </w:numPr>
        <w:jc w:val="both"/>
        <w:rPr>
          <w:rFonts w:asciiTheme="minorHAnsi" w:hAnsiTheme="minorHAnsi" w:cstheme="minorHAnsi"/>
          <w:lang w:val="fr-CA"/>
        </w:rPr>
      </w:pPr>
      <w:r w:rsidRPr="008618A4">
        <w:rPr>
          <w:rFonts w:asciiTheme="minorHAnsi" w:hAnsiTheme="minorHAnsi" w:cstheme="minorHAnsi"/>
          <w:lang w:val="fr-CA"/>
        </w:rPr>
        <w:t>Dans quelle mesure les deux traités régionaux sur la démocratie environnementale - la Convention d'Aarhus et l'accord d'</w:t>
      </w:r>
      <w:proofErr w:type="spellStart"/>
      <w:r w:rsidRPr="008618A4">
        <w:rPr>
          <w:rFonts w:asciiTheme="minorHAnsi" w:hAnsiTheme="minorHAnsi" w:cstheme="minorHAnsi"/>
          <w:lang w:val="fr-CA"/>
        </w:rPr>
        <w:t>Escazu</w:t>
      </w:r>
      <w:proofErr w:type="spellEnd"/>
      <w:r w:rsidRPr="008618A4">
        <w:rPr>
          <w:rFonts w:asciiTheme="minorHAnsi" w:hAnsiTheme="minorHAnsi" w:cstheme="minorHAnsi"/>
          <w:lang w:val="fr-CA"/>
        </w:rPr>
        <w:t xml:space="preserve"> - ont-ils été efficaces pour faire progresser les droits humains liés à l'accès à l'information, à la participation publique, à l'accès à la justice et à des recours utiles, à l'éducation environnementale, à la liberté d'expression et d'association, et aux espaces sûrs pour </w:t>
      </w:r>
      <w:proofErr w:type="gramStart"/>
      <w:r w:rsidRPr="008618A4">
        <w:rPr>
          <w:rFonts w:asciiTheme="minorHAnsi" w:hAnsiTheme="minorHAnsi" w:cstheme="minorHAnsi"/>
          <w:lang w:val="fr-CA"/>
        </w:rPr>
        <w:t>les défenseur</w:t>
      </w:r>
      <w:proofErr w:type="gramEnd"/>
      <w:r w:rsidRPr="008618A4">
        <w:rPr>
          <w:rFonts w:asciiTheme="minorHAnsi" w:hAnsiTheme="minorHAnsi" w:cstheme="minorHAnsi"/>
          <w:lang w:val="fr-CA"/>
        </w:rPr>
        <w:t>(e)s des droits humains en matière d'environnement ?</w:t>
      </w:r>
    </w:p>
    <w:p w14:paraId="2E8E4B49" w14:textId="77777777" w:rsidR="00F37B8C" w:rsidRPr="008618A4" w:rsidRDefault="00F37B8C" w:rsidP="00F37B8C">
      <w:pPr>
        <w:pStyle w:val="Default"/>
        <w:jc w:val="both"/>
        <w:rPr>
          <w:rFonts w:asciiTheme="minorHAnsi" w:hAnsiTheme="minorHAnsi" w:cstheme="minorHAnsi"/>
          <w:lang w:val="fr-CA"/>
        </w:rPr>
      </w:pPr>
    </w:p>
    <w:p w14:paraId="23EB05C4" w14:textId="7FF61D3D" w:rsidR="00F37B8C" w:rsidRPr="008618A4" w:rsidRDefault="00F37B8C" w:rsidP="008618A4">
      <w:pPr>
        <w:pStyle w:val="Default"/>
        <w:numPr>
          <w:ilvl w:val="0"/>
          <w:numId w:val="25"/>
        </w:numPr>
        <w:jc w:val="both"/>
        <w:rPr>
          <w:rFonts w:asciiTheme="minorHAnsi" w:hAnsiTheme="minorHAnsi" w:cstheme="minorHAnsi"/>
          <w:lang w:val="fr-CA"/>
        </w:rPr>
      </w:pPr>
      <w:r w:rsidRPr="008618A4">
        <w:rPr>
          <w:rFonts w:asciiTheme="minorHAnsi" w:hAnsiTheme="minorHAnsi" w:cstheme="minorHAnsi"/>
          <w:lang w:val="fr-CA"/>
        </w:rPr>
        <w:t xml:space="preserve">Veuillez fournir des exemples de bonnes pratiques en matière d'accès à l'information, de participation publique, d'accès à la justice et à des recours utiles, d'éducation en matière d'environnement, de liberté d'expression et d'association, et dans la garantie d’espaces sûrs pour </w:t>
      </w:r>
      <w:proofErr w:type="gramStart"/>
      <w:r w:rsidRPr="008618A4">
        <w:rPr>
          <w:rFonts w:asciiTheme="minorHAnsi" w:hAnsiTheme="minorHAnsi" w:cstheme="minorHAnsi"/>
          <w:lang w:val="fr-CA"/>
        </w:rPr>
        <w:t>les défenseur</w:t>
      </w:r>
      <w:proofErr w:type="gramEnd"/>
      <w:r w:rsidRPr="008618A4">
        <w:rPr>
          <w:rFonts w:asciiTheme="minorHAnsi" w:hAnsiTheme="minorHAnsi" w:cstheme="minorHAnsi"/>
          <w:lang w:val="fr-CA"/>
        </w:rPr>
        <w:t>(e)s des droits humains en matière d'environnement</w:t>
      </w:r>
      <w:r w:rsidRPr="008618A4">
        <w:rPr>
          <w:rFonts w:asciiTheme="minorHAnsi" w:hAnsiTheme="minorHAnsi" w:cstheme="minorHAnsi"/>
          <w:b/>
          <w:bCs/>
          <w:lang w:val="fr-CA"/>
        </w:rPr>
        <w:t>.</w:t>
      </w:r>
    </w:p>
    <w:p w14:paraId="0A48E64E" w14:textId="77777777" w:rsidR="00F37B8C" w:rsidRPr="008618A4" w:rsidRDefault="00F37B8C" w:rsidP="00F37B8C">
      <w:pPr>
        <w:pStyle w:val="Default"/>
        <w:jc w:val="center"/>
        <w:rPr>
          <w:rFonts w:asciiTheme="minorHAnsi" w:hAnsiTheme="minorHAnsi" w:cstheme="minorHAnsi"/>
          <w:b/>
          <w:bCs/>
          <w:lang w:val="fr-CA"/>
        </w:rPr>
      </w:pPr>
    </w:p>
    <w:p w14:paraId="29B7F75C" w14:textId="1FCCB77B" w:rsidR="00F37B8C" w:rsidRPr="008618A4" w:rsidRDefault="00F37B8C" w:rsidP="008618A4">
      <w:pPr>
        <w:autoSpaceDE w:val="0"/>
        <w:autoSpaceDN w:val="0"/>
        <w:adjustRightInd w:val="0"/>
        <w:jc w:val="center"/>
        <w:rPr>
          <w:rFonts w:asciiTheme="minorHAnsi" w:hAnsiTheme="minorHAnsi" w:cstheme="minorHAnsi"/>
          <w:color w:val="000000"/>
          <w:sz w:val="24"/>
          <w:szCs w:val="24"/>
          <w:lang w:val="fr-CA"/>
        </w:rPr>
      </w:pPr>
      <w:r w:rsidRPr="008618A4">
        <w:rPr>
          <w:rFonts w:asciiTheme="minorHAnsi" w:hAnsiTheme="minorHAnsi" w:cstheme="minorHAnsi"/>
          <w:b/>
          <w:bCs/>
          <w:color w:val="000000"/>
          <w:sz w:val="24"/>
          <w:szCs w:val="24"/>
          <w:lang w:val="fr-CA"/>
        </w:rPr>
        <w:t>Transmission des réponses</w:t>
      </w:r>
    </w:p>
    <w:p w14:paraId="119940AB" w14:textId="77777777" w:rsidR="00F37B8C" w:rsidRPr="008618A4" w:rsidRDefault="00F37B8C" w:rsidP="00F37B8C">
      <w:pPr>
        <w:autoSpaceDE w:val="0"/>
        <w:autoSpaceDN w:val="0"/>
        <w:adjustRightInd w:val="0"/>
        <w:rPr>
          <w:rFonts w:asciiTheme="minorHAnsi" w:hAnsiTheme="minorHAnsi" w:cstheme="minorHAnsi"/>
          <w:color w:val="000000"/>
          <w:sz w:val="24"/>
          <w:szCs w:val="24"/>
          <w:lang w:val="fr-CA"/>
        </w:rPr>
      </w:pPr>
    </w:p>
    <w:p w14:paraId="3F529519" w14:textId="732C35A1" w:rsidR="00F37B8C" w:rsidRPr="008618A4" w:rsidRDefault="00F37B8C" w:rsidP="00F37B8C">
      <w:pPr>
        <w:autoSpaceDE w:val="0"/>
        <w:autoSpaceDN w:val="0"/>
        <w:adjustRightInd w:val="0"/>
        <w:rPr>
          <w:rFonts w:asciiTheme="minorHAnsi" w:hAnsiTheme="minorHAnsi" w:cstheme="minorHAnsi"/>
          <w:color w:val="000000"/>
          <w:sz w:val="24"/>
          <w:szCs w:val="24"/>
          <w:lang w:val="fr-CA"/>
        </w:rPr>
      </w:pPr>
      <w:r w:rsidRPr="008618A4">
        <w:rPr>
          <w:rFonts w:asciiTheme="minorHAnsi" w:hAnsiTheme="minorHAnsi" w:cstheme="minorHAnsi"/>
          <w:color w:val="000000"/>
          <w:sz w:val="24"/>
          <w:szCs w:val="24"/>
          <w:lang w:val="fr-CA"/>
        </w:rPr>
        <w:t xml:space="preserve">Vous pouvez envoyer vos réponses au questionnaire en format Word </w:t>
      </w:r>
      <w:r w:rsidRPr="008618A4">
        <w:rPr>
          <w:rFonts w:asciiTheme="minorHAnsi" w:hAnsiTheme="minorHAnsi" w:cstheme="minorHAnsi"/>
          <w:b/>
          <w:bCs/>
          <w:color w:val="000000"/>
          <w:sz w:val="24"/>
          <w:szCs w:val="24"/>
          <w:lang w:val="fr-CA"/>
        </w:rPr>
        <w:t xml:space="preserve">par courrier électronique </w:t>
      </w:r>
      <w:r w:rsidRPr="008618A4">
        <w:rPr>
          <w:rFonts w:asciiTheme="minorHAnsi" w:hAnsiTheme="minorHAnsi" w:cstheme="minorHAnsi"/>
          <w:color w:val="000000"/>
          <w:sz w:val="24"/>
          <w:szCs w:val="24"/>
          <w:lang w:val="fr-CA"/>
        </w:rPr>
        <w:t xml:space="preserve">à : </w:t>
      </w:r>
      <w:hyperlink r:id="rId11" w:history="1">
        <w:r w:rsidR="008618A4" w:rsidRPr="008618A4">
          <w:rPr>
            <w:rStyle w:val="Hyperlink"/>
            <w:rFonts w:asciiTheme="minorHAnsi" w:hAnsiTheme="minorHAnsi" w:cstheme="minorHAnsi"/>
            <w:sz w:val="24"/>
            <w:szCs w:val="24"/>
            <w:lang w:val="fr-CA"/>
          </w:rPr>
          <w:t>hrc-sr-environment@un.org</w:t>
        </w:r>
      </w:hyperlink>
      <w:r w:rsidRPr="008618A4">
        <w:rPr>
          <w:rFonts w:asciiTheme="minorHAnsi" w:hAnsiTheme="minorHAnsi" w:cstheme="minorHAnsi"/>
          <w:color w:val="000000"/>
          <w:sz w:val="24"/>
          <w:szCs w:val="24"/>
          <w:lang w:val="fr-CA"/>
        </w:rPr>
        <w:t xml:space="preserve">. Vous pouvez également envoyer vos réponses par courrier postal à l'adresse suivante : </w:t>
      </w:r>
    </w:p>
    <w:p w14:paraId="5E2EA3AA" w14:textId="77777777" w:rsidR="00F37B8C" w:rsidRPr="008618A4" w:rsidRDefault="00F37B8C" w:rsidP="00F37B8C">
      <w:pPr>
        <w:autoSpaceDE w:val="0"/>
        <w:autoSpaceDN w:val="0"/>
        <w:adjustRightInd w:val="0"/>
        <w:rPr>
          <w:rFonts w:asciiTheme="minorHAnsi" w:hAnsiTheme="minorHAnsi" w:cstheme="minorHAnsi"/>
          <w:color w:val="000000"/>
          <w:sz w:val="24"/>
          <w:szCs w:val="24"/>
          <w:lang w:val="fr-CA"/>
        </w:rPr>
      </w:pPr>
    </w:p>
    <w:p w14:paraId="3E49AAD1" w14:textId="77777777" w:rsidR="00F37B8C" w:rsidRPr="008618A4" w:rsidRDefault="00F37B8C" w:rsidP="008618A4">
      <w:pPr>
        <w:autoSpaceDE w:val="0"/>
        <w:autoSpaceDN w:val="0"/>
        <w:adjustRightInd w:val="0"/>
        <w:ind w:left="720"/>
        <w:rPr>
          <w:rFonts w:asciiTheme="minorHAnsi" w:hAnsiTheme="minorHAnsi" w:cstheme="minorHAnsi"/>
          <w:color w:val="000000"/>
          <w:sz w:val="24"/>
          <w:szCs w:val="24"/>
          <w:lang w:val="fr-CA"/>
        </w:rPr>
      </w:pPr>
      <w:r w:rsidRPr="008618A4">
        <w:rPr>
          <w:rFonts w:asciiTheme="minorHAnsi" w:hAnsiTheme="minorHAnsi" w:cstheme="minorHAnsi"/>
          <w:color w:val="000000"/>
          <w:sz w:val="24"/>
          <w:szCs w:val="24"/>
          <w:lang w:val="fr-CA"/>
        </w:rPr>
        <w:t xml:space="preserve">Rapporteur spécial sur les droits de l'homme et l'environnement </w:t>
      </w:r>
    </w:p>
    <w:p w14:paraId="2B2AE9A5" w14:textId="77777777" w:rsidR="00F37B8C" w:rsidRPr="008618A4" w:rsidRDefault="00F37B8C" w:rsidP="008618A4">
      <w:pPr>
        <w:autoSpaceDE w:val="0"/>
        <w:autoSpaceDN w:val="0"/>
        <w:adjustRightInd w:val="0"/>
        <w:ind w:left="720"/>
        <w:rPr>
          <w:rFonts w:asciiTheme="minorHAnsi" w:hAnsiTheme="minorHAnsi" w:cstheme="minorHAnsi"/>
          <w:color w:val="000000"/>
          <w:sz w:val="24"/>
          <w:szCs w:val="24"/>
          <w:lang w:val="fr-CA"/>
        </w:rPr>
      </w:pPr>
      <w:r w:rsidRPr="008618A4">
        <w:rPr>
          <w:rFonts w:asciiTheme="minorHAnsi" w:hAnsiTheme="minorHAnsi" w:cstheme="minorHAnsi"/>
          <w:color w:val="000000"/>
          <w:sz w:val="24"/>
          <w:szCs w:val="24"/>
          <w:lang w:val="fr-CA"/>
        </w:rPr>
        <w:t xml:space="preserve">Procédures spéciales </w:t>
      </w:r>
    </w:p>
    <w:p w14:paraId="285230FD" w14:textId="77777777" w:rsidR="00F37B8C" w:rsidRPr="008618A4" w:rsidRDefault="00F37B8C" w:rsidP="008618A4">
      <w:pPr>
        <w:autoSpaceDE w:val="0"/>
        <w:autoSpaceDN w:val="0"/>
        <w:adjustRightInd w:val="0"/>
        <w:ind w:left="720"/>
        <w:rPr>
          <w:rFonts w:asciiTheme="minorHAnsi" w:hAnsiTheme="minorHAnsi" w:cstheme="minorHAnsi"/>
          <w:color w:val="000000"/>
          <w:sz w:val="24"/>
          <w:szCs w:val="24"/>
          <w:lang w:val="fr-CA"/>
        </w:rPr>
      </w:pPr>
      <w:r w:rsidRPr="008618A4">
        <w:rPr>
          <w:rFonts w:asciiTheme="minorHAnsi" w:hAnsiTheme="minorHAnsi" w:cstheme="minorHAnsi"/>
          <w:color w:val="000000"/>
          <w:sz w:val="24"/>
          <w:szCs w:val="24"/>
          <w:lang w:val="fr-CA"/>
        </w:rPr>
        <w:t xml:space="preserve">Bureau du Haut-Commissariat aux droits de l'homme </w:t>
      </w:r>
    </w:p>
    <w:p w14:paraId="742E2FC6" w14:textId="77777777" w:rsidR="00F37B8C" w:rsidRPr="008618A4" w:rsidRDefault="00F37B8C" w:rsidP="008618A4">
      <w:pPr>
        <w:autoSpaceDE w:val="0"/>
        <w:autoSpaceDN w:val="0"/>
        <w:adjustRightInd w:val="0"/>
        <w:ind w:left="720"/>
        <w:rPr>
          <w:rFonts w:asciiTheme="minorHAnsi" w:hAnsiTheme="minorHAnsi" w:cstheme="minorHAnsi"/>
          <w:color w:val="000000"/>
          <w:sz w:val="24"/>
          <w:szCs w:val="24"/>
          <w:lang w:val="fr-CA"/>
        </w:rPr>
      </w:pPr>
      <w:r w:rsidRPr="008618A4">
        <w:rPr>
          <w:rFonts w:asciiTheme="minorHAnsi" w:hAnsiTheme="minorHAnsi" w:cstheme="minorHAnsi"/>
          <w:color w:val="000000"/>
          <w:sz w:val="24"/>
          <w:szCs w:val="24"/>
          <w:lang w:val="fr-CA"/>
        </w:rPr>
        <w:t xml:space="preserve">Palais des Nations </w:t>
      </w:r>
    </w:p>
    <w:p w14:paraId="2AEBC547" w14:textId="77777777" w:rsidR="00F37B8C" w:rsidRPr="008618A4" w:rsidRDefault="00F37B8C" w:rsidP="008618A4">
      <w:pPr>
        <w:autoSpaceDE w:val="0"/>
        <w:autoSpaceDN w:val="0"/>
        <w:adjustRightInd w:val="0"/>
        <w:ind w:left="720"/>
        <w:rPr>
          <w:rFonts w:asciiTheme="minorHAnsi" w:hAnsiTheme="minorHAnsi" w:cstheme="minorHAnsi"/>
          <w:color w:val="000000"/>
          <w:sz w:val="24"/>
          <w:szCs w:val="24"/>
          <w:lang w:val="fr-CA"/>
        </w:rPr>
      </w:pPr>
      <w:r w:rsidRPr="008618A4">
        <w:rPr>
          <w:rFonts w:asciiTheme="minorHAnsi" w:hAnsiTheme="minorHAnsi" w:cstheme="minorHAnsi"/>
          <w:color w:val="000000"/>
          <w:sz w:val="24"/>
          <w:szCs w:val="24"/>
          <w:lang w:val="fr-CA"/>
        </w:rPr>
        <w:t xml:space="preserve">CH-1211 Genève 10, Suisse </w:t>
      </w:r>
    </w:p>
    <w:p w14:paraId="31FC027F" w14:textId="77777777" w:rsidR="00F37B8C" w:rsidRPr="008618A4" w:rsidRDefault="00F37B8C" w:rsidP="00F37B8C">
      <w:pPr>
        <w:autoSpaceDE w:val="0"/>
        <w:autoSpaceDN w:val="0"/>
        <w:adjustRightInd w:val="0"/>
        <w:rPr>
          <w:rFonts w:asciiTheme="minorHAnsi" w:hAnsiTheme="minorHAnsi" w:cstheme="minorHAnsi"/>
          <w:b/>
          <w:bCs/>
          <w:color w:val="000000"/>
          <w:sz w:val="24"/>
          <w:szCs w:val="24"/>
          <w:lang w:val="fr-CA"/>
        </w:rPr>
      </w:pPr>
    </w:p>
    <w:p w14:paraId="77D8A1C7" w14:textId="38D55F9F" w:rsidR="00F37B8C" w:rsidRPr="008618A4" w:rsidRDefault="00F37B8C" w:rsidP="00F37B8C">
      <w:pPr>
        <w:autoSpaceDE w:val="0"/>
        <w:autoSpaceDN w:val="0"/>
        <w:adjustRightInd w:val="0"/>
        <w:rPr>
          <w:rFonts w:asciiTheme="minorHAnsi" w:hAnsiTheme="minorHAnsi" w:cstheme="minorHAnsi"/>
          <w:color w:val="000000"/>
          <w:sz w:val="24"/>
          <w:szCs w:val="24"/>
          <w:lang w:val="fr-CA"/>
        </w:rPr>
      </w:pPr>
      <w:r w:rsidRPr="008618A4">
        <w:rPr>
          <w:rFonts w:asciiTheme="minorHAnsi" w:hAnsiTheme="minorHAnsi" w:cstheme="minorHAnsi"/>
          <w:color w:val="000000"/>
          <w:sz w:val="24"/>
          <w:szCs w:val="24"/>
          <w:lang w:val="fr-CA"/>
        </w:rPr>
        <w:t xml:space="preserve">Nous vous invitons à être concis et à limiter votre contribution à un maximum de </w:t>
      </w:r>
      <w:r w:rsidR="008618A4" w:rsidRPr="008618A4">
        <w:rPr>
          <w:rFonts w:asciiTheme="minorHAnsi" w:hAnsiTheme="minorHAnsi" w:cstheme="minorHAnsi"/>
          <w:color w:val="000000"/>
          <w:sz w:val="24"/>
          <w:szCs w:val="24"/>
          <w:lang w:val="fr-CA"/>
        </w:rPr>
        <w:br/>
      </w:r>
      <w:r w:rsidRPr="008618A4">
        <w:rPr>
          <w:rFonts w:asciiTheme="minorHAnsi" w:hAnsiTheme="minorHAnsi" w:cstheme="minorHAnsi"/>
          <w:color w:val="000000"/>
          <w:sz w:val="24"/>
          <w:szCs w:val="24"/>
          <w:lang w:val="fr-CA"/>
        </w:rPr>
        <w:t xml:space="preserve">5 pages (ou 2 000 mots). Si nécessaire, veuillez inclure les liens vers les documents en ligne. </w:t>
      </w:r>
    </w:p>
    <w:p w14:paraId="4CC353EA" w14:textId="77777777" w:rsidR="00F37B8C" w:rsidRPr="008618A4" w:rsidRDefault="00F37B8C" w:rsidP="00F37B8C">
      <w:pPr>
        <w:autoSpaceDE w:val="0"/>
        <w:autoSpaceDN w:val="0"/>
        <w:adjustRightInd w:val="0"/>
        <w:jc w:val="both"/>
        <w:rPr>
          <w:rFonts w:asciiTheme="minorHAnsi" w:hAnsiTheme="minorHAnsi" w:cstheme="minorHAnsi"/>
          <w:color w:val="000000"/>
          <w:sz w:val="24"/>
          <w:szCs w:val="24"/>
          <w:lang w:val="fr-CA"/>
        </w:rPr>
      </w:pPr>
    </w:p>
    <w:p w14:paraId="7C772553" w14:textId="77777777" w:rsidR="00F37B8C" w:rsidRPr="008618A4" w:rsidRDefault="00F37B8C" w:rsidP="00F37B8C">
      <w:pPr>
        <w:autoSpaceDE w:val="0"/>
        <w:autoSpaceDN w:val="0"/>
        <w:adjustRightInd w:val="0"/>
        <w:jc w:val="both"/>
        <w:rPr>
          <w:rFonts w:asciiTheme="minorHAnsi" w:hAnsiTheme="minorHAnsi" w:cstheme="minorHAnsi"/>
          <w:color w:val="000000"/>
          <w:sz w:val="24"/>
          <w:szCs w:val="24"/>
          <w:lang w:val="fr-CA"/>
        </w:rPr>
      </w:pPr>
      <w:r w:rsidRPr="008618A4">
        <w:rPr>
          <w:rFonts w:asciiTheme="minorHAnsi" w:hAnsiTheme="minorHAnsi" w:cstheme="minorHAnsi"/>
          <w:color w:val="000000"/>
          <w:sz w:val="24"/>
          <w:szCs w:val="24"/>
          <w:lang w:val="fr-CA"/>
        </w:rPr>
        <w:t xml:space="preserve">Compte tenu de la capacité limitée de traduction, nous vous prions de nous envoyer vos contributions en anglais, en français ou en espagnol. </w:t>
      </w:r>
    </w:p>
    <w:p w14:paraId="01DFE1E2" w14:textId="77777777" w:rsidR="00F37B8C" w:rsidRPr="008618A4" w:rsidRDefault="00F37B8C" w:rsidP="00F37B8C">
      <w:pPr>
        <w:autoSpaceDE w:val="0"/>
        <w:autoSpaceDN w:val="0"/>
        <w:adjustRightInd w:val="0"/>
        <w:jc w:val="both"/>
        <w:rPr>
          <w:rFonts w:asciiTheme="minorHAnsi" w:hAnsiTheme="minorHAnsi" w:cstheme="minorHAnsi"/>
          <w:color w:val="000000"/>
          <w:sz w:val="24"/>
          <w:szCs w:val="24"/>
          <w:lang w:val="fr-CA"/>
        </w:rPr>
      </w:pPr>
    </w:p>
    <w:p w14:paraId="04E950FB" w14:textId="77777777" w:rsidR="00F37B8C" w:rsidRPr="008618A4" w:rsidRDefault="00F37B8C" w:rsidP="00F37B8C">
      <w:pPr>
        <w:autoSpaceDE w:val="0"/>
        <w:autoSpaceDN w:val="0"/>
        <w:adjustRightInd w:val="0"/>
        <w:jc w:val="both"/>
        <w:rPr>
          <w:rFonts w:asciiTheme="minorHAnsi" w:hAnsiTheme="minorHAnsi" w:cstheme="minorHAnsi"/>
          <w:color w:val="000000"/>
          <w:sz w:val="24"/>
          <w:szCs w:val="24"/>
          <w:lang w:val="fr-CA"/>
        </w:rPr>
      </w:pPr>
      <w:r w:rsidRPr="008618A4">
        <w:rPr>
          <w:rFonts w:asciiTheme="minorHAnsi" w:hAnsiTheme="minorHAnsi" w:cstheme="minorHAnsi"/>
          <w:color w:val="000000"/>
          <w:sz w:val="24"/>
          <w:szCs w:val="24"/>
          <w:lang w:val="fr-CA"/>
        </w:rPr>
        <w:t xml:space="preserve">Afin d’éviter des doublons, si vous avez récemment répondu à d'autres questionnaires des mécanismes des droits humains (ou d’autres organes internationaux) contenant des informations qui seraient également pertinentes à cette demande, nous vous invitons à bien vouloir nous transmettre ces réponses. </w:t>
      </w:r>
    </w:p>
    <w:p w14:paraId="05D4514E" w14:textId="77777777" w:rsidR="00F37B8C" w:rsidRPr="008618A4" w:rsidRDefault="00F37B8C" w:rsidP="00F37B8C">
      <w:pPr>
        <w:autoSpaceDE w:val="0"/>
        <w:autoSpaceDN w:val="0"/>
        <w:adjustRightInd w:val="0"/>
        <w:jc w:val="both"/>
        <w:rPr>
          <w:rFonts w:asciiTheme="minorHAnsi" w:hAnsiTheme="minorHAnsi" w:cstheme="minorHAnsi"/>
          <w:b/>
          <w:bCs/>
          <w:color w:val="000000"/>
          <w:sz w:val="24"/>
          <w:szCs w:val="24"/>
          <w:lang w:val="fr-CA"/>
        </w:rPr>
      </w:pPr>
    </w:p>
    <w:p w14:paraId="3D3FD693" w14:textId="5B6E0451" w:rsidR="00F37B8C" w:rsidRPr="008618A4" w:rsidRDefault="00F37B8C" w:rsidP="00F37B8C">
      <w:pPr>
        <w:autoSpaceDE w:val="0"/>
        <w:autoSpaceDN w:val="0"/>
        <w:adjustRightInd w:val="0"/>
        <w:jc w:val="both"/>
        <w:rPr>
          <w:rFonts w:asciiTheme="minorHAnsi" w:hAnsiTheme="minorHAnsi" w:cstheme="minorHAnsi"/>
          <w:b/>
          <w:bCs/>
          <w:color w:val="000000"/>
          <w:sz w:val="24"/>
          <w:szCs w:val="24"/>
          <w:lang w:val="fr-CA"/>
        </w:rPr>
      </w:pPr>
      <w:r w:rsidRPr="008618A4">
        <w:rPr>
          <w:rFonts w:asciiTheme="minorHAnsi" w:hAnsiTheme="minorHAnsi" w:cstheme="minorHAnsi"/>
          <w:b/>
          <w:bCs/>
          <w:color w:val="000000"/>
          <w:sz w:val="24"/>
          <w:szCs w:val="24"/>
          <w:lang w:val="fr-CA"/>
        </w:rPr>
        <w:t xml:space="preserve">La date limite de contributions est le </w:t>
      </w:r>
      <w:r w:rsidR="008227A3">
        <w:rPr>
          <w:rFonts w:asciiTheme="minorHAnsi" w:hAnsiTheme="minorHAnsi" w:cstheme="minorHAnsi"/>
          <w:b/>
          <w:bCs/>
          <w:color w:val="000000"/>
          <w:sz w:val="24"/>
          <w:szCs w:val="24"/>
          <w:lang w:val="fr-CA"/>
        </w:rPr>
        <w:t>2 octobre 2023</w:t>
      </w:r>
      <w:r w:rsidRPr="008618A4">
        <w:rPr>
          <w:rFonts w:asciiTheme="minorHAnsi" w:hAnsiTheme="minorHAnsi" w:cstheme="minorHAnsi"/>
          <w:b/>
          <w:bCs/>
          <w:color w:val="000000"/>
          <w:sz w:val="24"/>
          <w:szCs w:val="24"/>
          <w:lang w:val="fr-CA"/>
        </w:rPr>
        <w:t xml:space="preserve">. </w:t>
      </w:r>
    </w:p>
    <w:p w14:paraId="5517874B" w14:textId="77777777" w:rsidR="00F37B8C" w:rsidRPr="008618A4" w:rsidRDefault="00F37B8C" w:rsidP="00F37B8C">
      <w:pPr>
        <w:autoSpaceDE w:val="0"/>
        <w:autoSpaceDN w:val="0"/>
        <w:adjustRightInd w:val="0"/>
        <w:jc w:val="both"/>
        <w:rPr>
          <w:rFonts w:asciiTheme="minorHAnsi" w:hAnsiTheme="minorHAnsi" w:cstheme="minorHAnsi"/>
          <w:color w:val="000000"/>
          <w:sz w:val="24"/>
          <w:szCs w:val="24"/>
          <w:lang w:val="fr-CA"/>
        </w:rPr>
      </w:pPr>
    </w:p>
    <w:p w14:paraId="02AE1C8B" w14:textId="335DAA31" w:rsidR="00F37B8C" w:rsidRPr="008618A4" w:rsidRDefault="00F37B8C" w:rsidP="00F37B8C">
      <w:pPr>
        <w:autoSpaceDE w:val="0"/>
        <w:autoSpaceDN w:val="0"/>
        <w:adjustRightInd w:val="0"/>
        <w:jc w:val="both"/>
        <w:rPr>
          <w:rFonts w:asciiTheme="minorHAnsi" w:hAnsiTheme="minorHAnsi" w:cstheme="minorHAnsi"/>
          <w:i/>
          <w:iCs/>
          <w:color w:val="000000"/>
          <w:sz w:val="24"/>
          <w:szCs w:val="24"/>
          <w:lang w:val="fr-CA"/>
        </w:rPr>
      </w:pPr>
      <w:r w:rsidRPr="008618A4">
        <w:rPr>
          <w:rFonts w:asciiTheme="minorHAnsi" w:hAnsiTheme="minorHAnsi" w:cstheme="minorHAnsi"/>
          <w:i/>
          <w:iCs/>
          <w:color w:val="000000"/>
          <w:sz w:val="24"/>
          <w:szCs w:val="24"/>
          <w:lang w:val="fr-CA"/>
        </w:rPr>
        <w:t xml:space="preserve">Toutes les contributions seront rendues publiques et affichées sur la page d’accueil du Rapporteur spécial, sur le site web du HCDH, à moins qu’il ne le soit expressément demandé. </w:t>
      </w:r>
    </w:p>
    <w:p w14:paraId="2B56F391" w14:textId="77777777" w:rsidR="008618A4" w:rsidRPr="008618A4" w:rsidRDefault="008618A4" w:rsidP="008618A4">
      <w:pPr>
        <w:autoSpaceDE w:val="0"/>
        <w:autoSpaceDN w:val="0"/>
        <w:adjustRightInd w:val="0"/>
        <w:jc w:val="center"/>
        <w:rPr>
          <w:rFonts w:asciiTheme="minorHAnsi" w:hAnsiTheme="minorHAnsi" w:cstheme="minorHAnsi"/>
          <w:i/>
          <w:iCs/>
          <w:color w:val="000000"/>
          <w:sz w:val="24"/>
          <w:szCs w:val="24"/>
          <w:lang w:val="fr-CA"/>
        </w:rPr>
      </w:pPr>
    </w:p>
    <w:p w14:paraId="6C89C13B" w14:textId="77777777" w:rsidR="00F37B8C" w:rsidRPr="00F37B8C" w:rsidRDefault="00F37B8C" w:rsidP="008618A4">
      <w:pPr>
        <w:pStyle w:val="Default"/>
        <w:jc w:val="center"/>
        <w:rPr>
          <w:rFonts w:asciiTheme="minorHAnsi" w:hAnsiTheme="minorHAnsi" w:cstheme="minorHAnsi"/>
          <w:b/>
          <w:bCs/>
        </w:rPr>
      </w:pPr>
      <w:r w:rsidRPr="00F37B8C">
        <w:rPr>
          <w:rFonts w:asciiTheme="minorHAnsi" w:eastAsiaTheme="minorHAnsi" w:hAnsiTheme="minorHAnsi" w:cstheme="minorHAnsi"/>
          <w:lang w:val="en-GB"/>
        </w:rPr>
        <w:t>***</w:t>
      </w:r>
    </w:p>
    <w:p w14:paraId="7BC6F23D" w14:textId="77777777" w:rsidR="00F37B8C" w:rsidRPr="00F37B8C" w:rsidRDefault="00F37B8C" w:rsidP="008618A4">
      <w:pPr>
        <w:jc w:val="center"/>
        <w:rPr>
          <w:rFonts w:asciiTheme="minorHAnsi" w:hAnsiTheme="minorHAnsi" w:cstheme="minorHAnsi"/>
          <w:sz w:val="24"/>
          <w:szCs w:val="24"/>
        </w:rPr>
      </w:pPr>
    </w:p>
    <w:sectPr w:rsidR="00F37B8C" w:rsidRPr="00F37B8C" w:rsidSect="00C772EF">
      <w:headerReference w:type="default" r:id="rId12"/>
      <w:footerReference w:type="default" r:id="rId13"/>
      <w:headerReference w:type="first" r:id="rId14"/>
      <w:foot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69FC" w14:textId="77777777" w:rsidR="00331410" w:rsidRDefault="00331410">
      <w:r>
        <w:separator/>
      </w:r>
    </w:p>
  </w:endnote>
  <w:endnote w:type="continuationSeparator" w:id="0">
    <w:p w14:paraId="49135455" w14:textId="77777777" w:rsidR="00331410" w:rsidRDefault="0033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C8A5" w14:textId="77777777" w:rsidR="000D44ED" w:rsidRDefault="008227A3"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9B89" w14:textId="77777777" w:rsidR="001F5BA3" w:rsidRDefault="001F5BA3" w:rsidP="001F5BA3">
    <w:pPr>
      <w:pStyle w:val="Footer"/>
    </w:pPr>
  </w:p>
  <w:p w14:paraId="0BF07F5A" w14:textId="56D683EF" w:rsidR="001F5BA3" w:rsidRPr="0072526D" w:rsidRDefault="001F5BA3" w:rsidP="001F5BA3">
    <w:pPr>
      <w:pStyle w:val="Footer"/>
      <w:rPr>
        <w:sz w:val="24"/>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7754" w14:textId="77777777" w:rsidR="00331410" w:rsidRDefault="00331410">
      <w:r>
        <w:separator/>
      </w:r>
    </w:p>
  </w:footnote>
  <w:footnote w:type="continuationSeparator" w:id="0">
    <w:p w14:paraId="596E40D9" w14:textId="77777777" w:rsidR="00331410" w:rsidRDefault="00331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65FB3C6" w14:textId="77777777" w:rsidR="008618A4" w:rsidRDefault="008618A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DC0B" w14:textId="77777777" w:rsidR="00FF08B7" w:rsidRDefault="004D5CAD" w:rsidP="0003674D">
    <w:pPr>
      <w:pStyle w:val="Header"/>
      <w:tabs>
        <w:tab w:val="clear" w:pos="4153"/>
        <w:tab w:val="right" w:pos="3686"/>
        <w:tab w:val="left" w:pos="5812"/>
      </w:tabs>
      <w:jc w:val="center"/>
      <w:rPr>
        <w:sz w:val="14"/>
        <w:szCs w:val="14"/>
        <w:lang w:val="fr-CH"/>
      </w:rPr>
    </w:pPr>
    <w:r>
      <w:rPr>
        <w:noProof/>
        <w:sz w:val="14"/>
        <w:szCs w:val="14"/>
        <w:lang w:val="en-GB" w:eastAsia="en-GB"/>
      </w:rPr>
      <w:drawing>
        <wp:inline distT="0" distB="0" distL="0" distR="0" wp14:anchorId="0B1260C4" wp14:editId="08229FFC">
          <wp:extent cx="2838450" cy="1219200"/>
          <wp:effectExtent l="0" t="0" r="0" b="0"/>
          <wp:docPr id="1" name="Picture 1" descr="SP Logo black -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5F257533" w14:textId="77777777" w:rsidR="0003674D" w:rsidRPr="002745FF" w:rsidRDefault="0003674D"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3B0E1240" w14:textId="77777777" w:rsidR="0003674D" w:rsidRPr="002745FF" w:rsidRDefault="0003674D" w:rsidP="0003674D">
    <w:pPr>
      <w:pStyle w:val="Header"/>
      <w:tabs>
        <w:tab w:val="clear" w:pos="4153"/>
        <w:tab w:val="clear" w:pos="8306"/>
        <w:tab w:val="right" w:pos="3686"/>
        <w:tab w:val="left" w:pos="5812"/>
      </w:tabs>
      <w:spacing w:before="80" w:after="360"/>
      <w:jc w:val="center"/>
      <w:rPr>
        <w:sz w:val="14"/>
        <w:szCs w:val="14"/>
        <w:lang w:val="fr-CH"/>
      </w:rPr>
    </w:pPr>
    <w:r w:rsidRPr="002745FF">
      <w:rPr>
        <w:sz w:val="14"/>
        <w:szCs w:val="14"/>
        <w:lang w:val="fr-CH"/>
      </w:rPr>
      <w:t>www.ohchr.org • TEL:  +41 22 917 9000 • FAX:  +41 22 917 9008 • E-MAIL:  registry@ohchr.org</w:t>
    </w:r>
  </w:p>
  <w:p w14:paraId="50E22C58" w14:textId="77777777" w:rsidR="00F37B8C" w:rsidRPr="00FF08B7" w:rsidRDefault="00F37B8C" w:rsidP="00F37B8C">
    <w:pPr>
      <w:jc w:val="center"/>
      <w:rPr>
        <w:b/>
        <w:bCs/>
        <w:highlight w:val="yellow"/>
        <w:lang w:val="fr-CH"/>
      </w:rPr>
    </w:pPr>
    <w:r>
      <w:rPr>
        <w:b/>
        <w:lang w:val="fr-FR"/>
      </w:rPr>
      <w:t>Mandat du R</w:t>
    </w:r>
    <w:r>
      <w:rPr>
        <w:b/>
        <w:bCs/>
        <w:noProof/>
        <w:lang w:val="fr-FR"/>
      </w:rPr>
      <w:t>apporteur spécial chargé d’examiner la question des obligations relatives aux droits de l’homme se rapportant aux moyens de bénéficier d’un environnement sûr, propre, sain et durable</w:t>
    </w:r>
  </w:p>
  <w:p w14:paraId="25DEEA3B" w14:textId="77777777" w:rsidR="000D44ED" w:rsidRPr="00FF08B7" w:rsidRDefault="008227A3" w:rsidP="0003674D">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024495"/>
    <w:multiLevelType w:val="hybridMultilevel"/>
    <w:tmpl w:val="AEF09E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2F7E38"/>
    <w:multiLevelType w:val="hybridMultilevel"/>
    <w:tmpl w:val="15F85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92650">
    <w:abstractNumId w:val="15"/>
  </w:num>
  <w:num w:numId="2" w16cid:durableId="708838200">
    <w:abstractNumId w:val="24"/>
  </w:num>
  <w:num w:numId="3" w16cid:durableId="542408094">
    <w:abstractNumId w:val="17"/>
  </w:num>
  <w:num w:numId="4" w16cid:durableId="675617815">
    <w:abstractNumId w:val="7"/>
  </w:num>
  <w:num w:numId="5" w16cid:durableId="933243186">
    <w:abstractNumId w:val="18"/>
  </w:num>
  <w:num w:numId="6" w16cid:durableId="290943552">
    <w:abstractNumId w:val="10"/>
  </w:num>
  <w:num w:numId="7" w16cid:durableId="327944880">
    <w:abstractNumId w:val="2"/>
  </w:num>
  <w:num w:numId="8" w16cid:durableId="1930429670">
    <w:abstractNumId w:val="11"/>
  </w:num>
  <w:num w:numId="9" w16cid:durableId="861086778">
    <w:abstractNumId w:val="3"/>
  </w:num>
  <w:num w:numId="10" w16cid:durableId="1281061398">
    <w:abstractNumId w:val="1"/>
  </w:num>
  <w:num w:numId="11" w16cid:durableId="1830562298">
    <w:abstractNumId w:val="9"/>
  </w:num>
  <w:num w:numId="12" w16cid:durableId="659819090">
    <w:abstractNumId w:val="21"/>
  </w:num>
  <w:num w:numId="13" w16cid:durableId="954170705">
    <w:abstractNumId w:val="22"/>
  </w:num>
  <w:num w:numId="14" w16cid:durableId="1353459429">
    <w:abstractNumId w:val="14"/>
  </w:num>
  <w:num w:numId="15" w16cid:durableId="1565871967">
    <w:abstractNumId w:val="5"/>
  </w:num>
  <w:num w:numId="16" w16cid:durableId="1425998590">
    <w:abstractNumId w:val="0"/>
  </w:num>
  <w:num w:numId="17" w16cid:durableId="1566599411">
    <w:abstractNumId w:val="20"/>
  </w:num>
  <w:num w:numId="18" w16cid:durableId="734855282">
    <w:abstractNumId w:val="6"/>
  </w:num>
  <w:num w:numId="19" w16cid:durableId="2116902312">
    <w:abstractNumId w:val="13"/>
  </w:num>
  <w:num w:numId="20" w16cid:durableId="463351756">
    <w:abstractNumId w:val="4"/>
  </w:num>
  <w:num w:numId="21" w16cid:durableId="1710689764">
    <w:abstractNumId w:val="19"/>
  </w:num>
  <w:num w:numId="22" w16cid:durableId="1196308127">
    <w:abstractNumId w:val="16"/>
  </w:num>
  <w:num w:numId="23" w16cid:durableId="141964925">
    <w:abstractNumId w:val="12"/>
  </w:num>
  <w:num w:numId="24" w16cid:durableId="1675261742">
    <w:abstractNumId w:val="23"/>
  </w:num>
  <w:num w:numId="25" w16cid:durableId="705757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6" w:nlCheck="1" w:checkStyle="0"/>
  <w:activeWritingStyle w:appName="MSWord" w:lang="en-CA" w:vendorID="64" w:dllVersion="6" w:nlCheck="1" w:checkStyle="1"/>
  <w:activeWritingStyle w:appName="MSWord" w:lang="en-US" w:vendorID="64" w:dllVersion="6" w:nlCheck="1" w:checkStyle="1"/>
  <w:activeWritingStyle w:appName="MSWord" w:lang="fr-CH" w:vendorID="64" w:dllVersion="0" w:nlCheck="1" w:checkStyle="0"/>
  <w:activeWritingStyle w:appName="MSWord" w:lang="en-US" w:vendorID="64" w:dllVersion="0" w:nlCheck="1" w:checkStyle="0"/>
  <w:activeWritingStyle w:appName="MSWord" w:lang="fr-CA"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38F6"/>
    <w:rsid w:val="00026D1F"/>
    <w:rsid w:val="0003674D"/>
    <w:rsid w:val="0005390B"/>
    <w:rsid w:val="00063BFD"/>
    <w:rsid w:val="00073050"/>
    <w:rsid w:val="00077294"/>
    <w:rsid w:val="000875C6"/>
    <w:rsid w:val="00091BF0"/>
    <w:rsid w:val="000A2B89"/>
    <w:rsid w:val="000A6F03"/>
    <w:rsid w:val="000B208E"/>
    <w:rsid w:val="000D210E"/>
    <w:rsid w:val="000D34F2"/>
    <w:rsid w:val="000E42EE"/>
    <w:rsid w:val="000F183C"/>
    <w:rsid w:val="000F776B"/>
    <w:rsid w:val="00106F64"/>
    <w:rsid w:val="00115798"/>
    <w:rsid w:val="001205D6"/>
    <w:rsid w:val="0012313C"/>
    <w:rsid w:val="00130929"/>
    <w:rsid w:val="0013369E"/>
    <w:rsid w:val="001456CB"/>
    <w:rsid w:val="001537CC"/>
    <w:rsid w:val="00153DB2"/>
    <w:rsid w:val="0015615C"/>
    <w:rsid w:val="001676BA"/>
    <w:rsid w:val="0018031B"/>
    <w:rsid w:val="00194332"/>
    <w:rsid w:val="00197666"/>
    <w:rsid w:val="001B7B09"/>
    <w:rsid w:val="001C4360"/>
    <w:rsid w:val="001D3313"/>
    <w:rsid w:val="001E04B8"/>
    <w:rsid w:val="001E3384"/>
    <w:rsid w:val="001F5BA3"/>
    <w:rsid w:val="002028A9"/>
    <w:rsid w:val="0021296A"/>
    <w:rsid w:val="002129D5"/>
    <w:rsid w:val="00221893"/>
    <w:rsid w:val="00224386"/>
    <w:rsid w:val="00227E2F"/>
    <w:rsid w:val="00230775"/>
    <w:rsid w:val="00235A1A"/>
    <w:rsid w:val="002431DB"/>
    <w:rsid w:val="00244860"/>
    <w:rsid w:val="0024583B"/>
    <w:rsid w:val="0025174E"/>
    <w:rsid w:val="00266D70"/>
    <w:rsid w:val="00282E14"/>
    <w:rsid w:val="0028624E"/>
    <w:rsid w:val="002863A2"/>
    <w:rsid w:val="00293243"/>
    <w:rsid w:val="002969BF"/>
    <w:rsid w:val="002C6D06"/>
    <w:rsid w:val="002D6CA5"/>
    <w:rsid w:val="002E65F4"/>
    <w:rsid w:val="00305B08"/>
    <w:rsid w:val="00331410"/>
    <w:rsid w:val="00335FB9"/>
    <w:rsid w:val="00356299"/>
    <w:rsid w:val="003577DB"/>
    <w:rsid w:val="00380489"/>
    <w:rsid w:val="00385AE2"/>
    <w:rsid w:val="003944C9"/>
    <w:rsid w:val="003956EF"/>
    <w:rsid w:val="00396E4C"/>
    <w:rsid w:val="003A3957"/>
    <w:rsid w:val="003C37C3"/>
    <w:rsid w:val="003D0C10"/>
    <w:rsid w:val="003D3D66"/>
    <w:rsid w:val="003E552B"/>
    <w:rsid w:val="00401FD2"/>
    <w:rsid w:val="00410560"/>
    <w:rsid w:val="004153DE"/>
    <w:rsid w:val="00415EFC"/>
    <w:rsid w:val="00423513"/>
    <w:rsid w:val="00423B4A"/>
    <w:rsid w:val="00440385"/>
    <w:rsid w:val="00440E30"/>
    <w:rsid w:val="00440ED0"/>
    <w:rsid w:val="00443DF5"/>
    <w:rsid w:val="00447412"/>
    <w:rsid w:val="00455C6D"/>
    <w:rsid w:val="00456419"/>
    <w:rsid w:val="00460258"/>
    <w:rsid w:val="004A5D9B"/>
    <w:rsid w:val="004B4CAC"/>
    <w:rsid w:val="004C044F"/>
    <w:rsid w:val="004D21C9"/>
    <w:rsid w:val="004D5717"/>
    <w:rsid w:val="004D5CAD"/>
    <w:rsid w:val="004D5D19"/>
    <w:rsid w:val="004E0AB6"/>
    <w:rsid w:val="004E49EC"/>
    <w:rsid w:val="004E4D86"/>
    <w:rsid w:val="004F4DB0"/>
    <w:rsid w:val="004F7870"/>
    <w:rsid w:val="00512FC0"/>
    <w:rsid w:val="00520DCB"/>
    <w:rsid w:val="005239A2"/>
    <w:rsid w:val="00530EF5"/>
    <w:rsid w:val="00535992"/>
    <w:rsid w:val="005417E4"/>
    <w:rsid w:val="00543A43"/>
    <w:rsid w:val="005455F8"/>
    <w:rsid w:val="005541E8"/>
    <w:rsid w:val="0055573E"/>
    <w:rsid w:val="00562D63"/>
    <w:rsid w:val="00563C08"/>
    <w:rsid w:val="00567DE0"/>
    <w:rsid w:val="00570A1B"/>
    <w:rsid w:val="00570E41"/>
    <w:rsid w:val="00576638"/>
    <w:rsid w:val="005849E6"/>
    <w:rsid w:val="00585F8E"/>
    <w:rsid w:val="005871D9"/>
    <w:rsid w:val="005957ED"/>
    <w:rsid w:val="005C3739"/>
    <w:rsid w:val="005E7C37"/>
    <w:rsid w:val="005F283E"/>
    <w:rsid w:val="0060068B"/>
    <w:rsid w:val="0060785C"/>
    <w:rsid w:val="00627A52"/>
    <w:rsid w:val="0063240F"/>
    <w:rsid w:val="00635102"/>
    <w:rsid w:val="00636BD7"/>
    <w:rsid w:val="006375A5"/>
    <w:rsid w:val="006412EA"/>
    <w:rsid w:val="00645695"/>
    <w:rsid w:val="00646F34"/>
    <w:rsid w:val="00650CD4"/>
    <w:rsid w:val="006605E5"/>
    <w:rsid w:val="00660EDA"/>
    <w:rsid w:val="006617A4"/>
    <w:rsid w:val="00667227"/>
    <w:rsid w:val="006749F6"/>
    <w:rsid w:val="0067556B"/>
    <w:rsid w:val="00682D26"/>
    <w:rsid w:val="00682DDB"/>
    <w:rsid w:val="006834E4"/>
    <w:rsid w:val="00687E4F"/>
    <w:rsid w:val="00695D3E"/>
    <w:rsid w:val="006A7352"/>
    <w:rsid w:val="006B5A71"/>
    <w:rsid w:val="006E6CC3"/>
    <w:rsid w:val="006F790C"/>
    <w:rsid w:val="007114F8"/>
    <w:rsid w:val="00712363"/>
    <w:rsid w:val="00712EFD"/>
    <w:rsid w:val="00716D30"/>
    <w:rsid w:val="007210F6"/>
    <w:rsid w:val="00723438"/>
    <w:rsid w:val="0072526D"/>
    <w:rsid w:val="00733660"/>
    <w:rsid w:val="0074089E"/>
    <w:rsid w:val="00741EBC"/>
    <w:rsid w:val="007432E5"/>
    <w:rsid w:val="007450E8"/>
    <w:rsid w:val="007625BA"/>
    <w:rsid w:val="00776BDB"/>
    <w:rsid w:val="00790854"/>
    <w:rsid w:val="00790C76"/>
    <w:rsid w:val="00790CBE"/>
    <w:rsid w:val="0079503A"/>
    <w:rsid w:val="00795469"/>
    <w:rsid w:val="00796729"/>
    <w:rsid w:val="00797214"/>
    <w:rsid w:val="007B01A6"/>
    <w:rsid w:val="007B5929"/>
    <w:rsid w:val="007B7B89"/>
    <w:rsid w:val="007C4483"/>
    <w:rsid w:val="007C4A8E"/>
    <w:rsid w:val="007C5369"/>
    <w:rsid w:val="007D1657"/>
    <w:rsid w:val="007D47FE"/>
    <w:rsid w:val="007E02FF"/>
    <w:rsid w:val="007E39E1"/>
    <w:rsid w:val="007F7DA3"/>
    <w:rsid w:val="008146DB"/>
    <w:rsid w:val="0081788D"/>
    <w:rsid w:val="008227A3"/>
    <w:rsid w:val="00822F68"/>
    <w:rsid w:val="00837EC5"/>
    <w:rsid w:val="00840354"/>
    <w:rsid w:val="00842120"/>
    <w:rsid w:val="00842220"/>
    <w:rsid w:val="008427AA"/>
    <w:rsid w:val="00846B4A"/>
    <w:rsid w:val="008553DE"/>
    <w:rsid w:val="008568EA"/>
    <w:rsid w:val="008618A4"/>
    <w:rsid w:val="00862092"/>
    <w:rsid w:val="008656FA"/>
    <w:rsid w:val="00874280"/>
    <w:rsid w:val="008774E3"/>
    <w:rsid w:val="008842A6"/>
    <w:rsid w:val="0089473E"/>
    <w:rsid w:val="008A2957"/>
    <w:rsid w:val="008B33E8"/>
    <w:rsid w:val="008B4DD7"/>
    <w:rsid w:val="008B4F3E"/>
    <w:rsid w:val="008C2924"/>
    <w:rsid w:val="008C60C0"/>
    <w:rsid w:val="008D1A3C"/>
    <w:rsid w:val="008D3B8A"/>
    <w:rsid w:val="008E46C1"/>
    <w:rsid w:val="009129B3"/>
    <w:rsid w:val="009240B2"/>
    <w:rsid w:val="00925213"/>
    <w:rsid w:val="00925A9D"/>
    <w:rsid w:val="009337F5"/>
    <w:rsid w:val="009358CD"/>
    <w:rsid w:val="00944040"/>
    <w:rsid w:val="00944E25"/>
    <w:rsid w:val="00945265"/>
    <w:rsid w:val="009469B5"/>
    <w:rsid w:val="00951601"/>
    <w:rsid w:val="0095747D"/>
    <w:rsid w:val="009577DE"/>
    <w:rsid w:val="00977C96"/>
    <w:rsid w:val="00982FCF"/>
    <w:rsid w:val="0098565E"/>
    <w:rsid w:val="00986237"/>
    <w:rsid w:val="00997618"/>
    <w:rsid w:val="009A2849"/>
    <w:rsid w:val="009B459A"/>
    <w:rsid w:val="009D76A9"/>
    <w:rsid w:val="009E00AF"/>
    <w:rsid w:val="009F18EC"/>
    <w:rsid w:val="009F2043"/>
    <w:rsid w:val="00A01741"/>
    <w:rsid w:val="00A153DB"/>
    <w:rsid w:val="00A21EF1"/>
    <w:rsid w:val="00A34DA7"/>
    <w:rsid w:val="00A364CF"/>
    <w:rsid w:val="00A3761B"/>
    <w:rsid w:val="00A40490"/>
    <w:rsid w:val="00A439B9"/>
    <w:rsid w:val="00A54482"/>
    <w:rsid w:val="00A564C7"/>
    <w:rsid w:val="00A61E26"/>
    <w:rsid w:val="00A63977"/>
    <w:rsid w:val="00A736AD"/>
    <w:rsid w:val="00A83A19"/>
    <w:rsid w:val="00A86B19"/>
    <w:rsid w:val="00A86E08"/>
    <w:rsid w:val="00A9048E"/>
    <w:rsid w:val="00AA3895"/>
    <w:rsid w:val="00AC50E4"/>
    <w:rsid w:val="00AD1796"/>
    <w:rsid w:val="00AD3FAE"/>
    <w:rsid w:val="00AD4CA9"/>
    <w:rsid w:val="00AE2231"/>
    <w:rsid w:val="00AE69A2"/>
    <w:rsid w:val="00AE796C"/>
    <w:rsid w:val="00AE798B"/>
    <w:rsid w:val="00AF291B"/>
    <w:rsid w:val="00AF3626"/>
    <w:rsid w:val="00AF6716"/>
    <w:rsid w:val="00AF7059"/>
    <w:rsid w:val="00B04440"/>
    <w:rsid w:val="00B04529"/>
    <w:rsid w:val="00B13589"/>
    <w:rsid w:val="00B14752"/>
    <w:rsid w:val="00B246B4"/>
    <w:rsid w:val="00B31236"/>
    <w:rsid w:val="00B42B30"/>
    <w:rsid w:val="00B43D96"/>
    <w:rsid w:val="00B458F6"/>
    <w:rsid w:val="00B54DD5"/>
    <w:rsid w:val="00B61545"/>
    <w:rsid w:val="00B7425B"/>
    <w:rsid w:val="00B84F46"/>
    <w:rsid w:val="00BD2C78"/>
    <w:rsid w:val="00BD6119"/>
    <w:rsid w:val="00BE1EDF"/>
    <w:rsid w:val="00BF69D2"/>
    <w:rsid w:val="00C07B5F"/>
    <w:rsid w:val="00C12BED"/>
    <w:rsid w:val="00C234D8"/>
    <w:rsid w:val="00C23DDD"/>
    <w:rsid w:val="00C25CF9"/>
    <w:rsid w:val="00C35851"/>
    <w:rsid w:val="00C6141D"/>
    <w:rsid w:val="00C64254"/>
    <w:rsid w:val="00C73CD7"/>
    <w:rsid w:val="00C74811"/>
    <w:rsid w:val="00C772EF"/>
    <w:rsid w:val="00C8028D"/>
    <w:rsid w:val="00C82CCE"/>
    <w:rsid w:val="00CA65D2"/>
    <w:rsid w:val="00CB1C6E"/>
    <w:rsid w:val="00CB7B11"/>
    <w:rsid w:val="00CC5BEF"/>
    <w:rsid w:val="00CE6A0E"/>
    <w:rsid w:val="00D00DDC"/>
    <w:rsid w:val="00D02F61"/>
    <w:rsid w:val="00D1125E"/>
    <w:rsid w:val="00D115F7"/>
    <w:rsid w:val="00D230B7"/>
    <w:rsid w:val="00D32E5B"/>
    <w:rsid w:val="00D3608E"/>
    <w:rsid w:val="00D36635"/>
    <w:rsid w:val="00D4635B"/>
    <w:rsid w:val="00D5082F"/>
    <w:rsid w:val="00D67524"/>
    <w:rsid w:val="00D70178"/>
    <w:rsid w:val="00D84C7E"/>
    <w:rsid w:val="00D963DD"/>
    <w:rsid w:val="00D968C8"/>
    <w:rsid w:val="00DA5FC2"/>
    <w:rsid w:val="00DB5055"/>
    <w:rsid w:val="00DB5616"/>
    <w:rsid w:val="00DC0CA6"/>
    <w:rsid w:val="00DD4909"/>
    <w:rsid w:val="00E15347"/>
    <w:rsid w:val="00E22392"/>
    <w:rsid w:val="00E30296"/>
    <w:rsid w:val="00E4367D"/>
    <w:rsid w:val="00E56372"/>
    <w:rsid w:val="00E60057"/>
    <w:rsid w:val="00E679E8"/>
    <w:rsid w:val="00E74434"/>
    <w:rsid w:val="00E84288"/>
    <w:rsid w:val="00EA6B3E"/>
    <w:rsid w:val="00EB4CDE"/>
    <w:rsid w:val="00EC123F"/>
    <w:rsid w:val="00EC3E83"/>
    <w:rsid w:val="00EE0A7C"/>
    <w:rsid w:val="00EE5BA8"/>
    <w:rsid w:val="00EE6765"/>
    <w:rsid w:val="00EF0B0D"/>
    <w:rsid w:val="00F006B5"/>
    <w:rsid w:val="00F045C1"/>
    <w:rsid w:val="00F37B8C"/>
    <w:rsid w:val="00F44EA7"/>
    <w:rsid w:val="00F47B64"/>
    <w:rsid w:val="00F53590"/>
    <w:rsid w:val="00F611C6"/>
    <w:rsid w:val="00F62027"/>
    <w:rsid w:val="00F80A14"/>
    <w:rsid w:val="00F80D28"/>
    <w:rsid w:val="00F927D4"/>
    <w:rsid w:val="00FA61F7"/>
    <w:rsid w:val="00FB1650"/>
    <w:rsid w:val="00FB365F"/>
    <w:rsid w:val="00FB41B6"/>
    <w:rsid w:val="00FC0B84"/>
    <w:rsid w:val="00FC1DDB"/>
    <w:rsid w:val="00FD41D3"/>
    <w:rsid w:val="00FD659F"/>
    <w:rsid w:val="00FE6E4C"/>
    <w:rsid w:val="00FF08B7"/>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D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basedOn w:val="Normal"/>
    <w:link w:val="FootnoteTextChar"/>
    <w:uiPriority w:val="99"/>
    <w:semiHidden/>
    <w:unhideWhenUsed/>
    <w:rsid w:val="00C25CF9"/>
    <w:rPr>
      <w:rFonts w:asciiTheme="minorHAnsi" w:eastAsiaTheme="minorHAnsi" w:hAnsiTheme="minorHAnsi" w:cstheme="minorBidi"/>
      <w:lang w:val="en-US"/>
    </w:rPr>
  </w:style>
  <w:style w:type="character" w:customStyle="1" w:styleId="FootnoteTextChar">
    <w:name w:val="Footnote Text Char"/>
    <w:basedOn w:val="DefaultParagraphFont"/>
    <w:link w:val="FootnoteText"/>
    <w:uiPriority w:val="99"/>
    <w:semiHidden/>
    <w:rsid w:val="00C25CF9"/>
    <w:rPr>
      <w:rFonts w:asciiTheme="minorHAnsi" w:eastAsiaTheme="minorHAnsi" w:hAnsiTheme="minorHAnsi" w:cstheme="minorBidi"/>
      <w:lang w:val="en-US" w:eastAsia="en-US"/>
    </w:rPr>
  </w:style>
  <w:style w:type="paragraph" w:customStyle="1" w:styleId="Default">
    <w:name w:val="Default"/>
    <w:rsid w:val="00F37B8C"/>
    <w:pPr>
      <w:widowControl w:val="0"/>
      <w:autoSpaceDE w:val="0"/>
      <w:autoSpaceDN w:val="0"/>
      <w:adjustRightInd w:val="0"/>
    </w:pPr>
    <w:rPr>
      <w:rFonts w:eastAsiaTheme="minorEastAsia"/>
      <w:color w:val="000000"/>
      <w:sz w:val="24"/>
      <w:szCs w:val="24"/>
      <w:lang w:val="en-US" w:eastAsia="en-US"/>
    </w:rPr>
  </w:style>
  <w:style w:type="character" w:styleId="UnresolvedMention">
    <w:name w:val="Unresolved Mention"/>
    <w:basedOn w:val="DefaultParagraphFont"/>
    <w:uiPriority w:val="99"/>
    <w:semiHidden/>
    <w:unhideWhenUsed/>
    <w:rsid w:val="00861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4346">
      <w:bodyDiv w:val="1"/>
      <w:marLeft w:val="0"/>
      <w:marRight w:val="0"/>
      <w:marTop w:val="0"/>
      <w:marBottom w:val="0"/>
      <w:divBdr>
        <w:top w:val="none" w:sz="0" w:space="0" w:color="auto"/>
        <w:left w:val="none" w:sz="0" w:space="0" w:color="auto"/>
        <w:bottom w:val="none" w:sz="0" w:space="0" w:color="auto"/>
        <w:right w:val="none" w:sz="0" w:space="0" w:color="auto"/>
      </w:divBdr>
    </w:div>
    <w:div w:id="365060403">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sr-environment@u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89040124-3724-453e-9e0f-d53a96d17322">UN others</Document_x0020_Type>
    <ouua xmlns="89040124-3724-453e-9e0f-d53a96d17322" xsi:nil="true"/>
    <Status xmlns="89040124-3724-453e-9e0f-d53a96d17322" xsi:nil="true"/>
    <nh2c xmlns="89040124-3724-453e-9e0f-d53a96d17322" xsi:nil="true"/>
    <Content_x0020_Strategist xmlns="89040124-3724-453e-9e0f-d53a96d17322" xsi:nil="true"/>
    <s3qm xmlns="89040124-3724-453e-9e0f-d53a96d17322" xsi:nil="true"/>
    <_x0072_wl8 xmlns="89040124-3724-453e-9e0f-d53a96d17322" xsi:nil="true"/>
    <kibs xmlns="89040124-3724-453e-9e0f-d53a96d173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10" ma:contentTypeDescription="Create a new document." ma:contentTypeScope="" ma:versionID="e768454c1c95fe8a9e98764537a50d9c">
  <xsd:schema xmlns:xsd="http://www.w3.org/2001/XMLSchema" xmlns:xs="http://www.w3.org/2001/XMLSchema" xmlns:p="http://schemas.microsoft.com/office/2006/metadata/properties" xmlns:ns1="89040124-3724-453e-9e0f-d53a96d17322" xmlns:ns3="a35e5363-379b-4480-9448-73efe99cab00" targetNamespace="http://schemas.microsoft.com/office/2006/metadata/properties" ma:root="true" ma:fieldsID="aeb17c3e3a8a31bbae2be52e8535f8cc" ns1:_="" ns3:_="">
    <xsd:import namespace="89040124-3724-453e-9e0f-d53a96d17322"/>
    <xsd:import namespace="a35e5363-379b-4480-9448-73efe99cab00"/>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e5363-379b-4480-9448-73efe99cab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D5FC0-B5EC-470A-9D02-C5D122A94A12}"/>
</file>

<file path=customXml/itemProps2.xml><?xml version="1.0" encoding="utf-8"?>
<ds:datastoreItem xmlns:ds="http://schemas.openxmlformats.org/officeDocument/2006/customXml" ds:itemID="{C60EAC40-1AAA-421A-960E-97B307EC7514}"/>
</file>

<file path=customXml/itemProps3.xml><?xml version="1.0" encoding="utf-8"?>
<ds:datastoreItem xmlns:ds="http://schemas.openxmlformats.org/officeDocument/2006/customXml" ds:itemID="{DC183012-B41A-4D5D-B9A3-D98ED7AE7740}"/>
</file>

<file path=customXml/itemProps4.xml><?xml version="1.0" encoding="utf-8"?>
<ds:datastoreItem xmlns:ds="http://schemas.openxmlformats.org/officeDocument/2006/customXml" ds:itemID="{43D59C0E-82DD-4310-BA1E-5DC001059CA5}"/>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4412</Characters>
  <Application>Microsoft Office Word</Application>
  <DocSecurity>0</DocSecurity>
  <Lines>36</Lines>
  <Paragraphs>10</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2023-04-20T14:15:00Z</dcterms:created>
  <dcterms:modified xsi:type="dcterms:W3CDTF">2023-04-20T14:15:00Z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