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1F9E5" w14:textId="77777777" w:rsidR="007A58A6" w:rsidRPr="00C420AC" w:rsidRDefault="007A58A6" w:rsidP="001539BF">
      <w:pPr>
        <w:spacing w:line="360" w:lineRule="auto"/>
        <w:jc w:val="both"/>
        <w:rPr>
          <w:rFonts w:ascii="Times New Roman" w:hAnsi="Times New Roman" w:cs="Times New Roman"/>
          <w:sz w:val="24"/>
          <w:szCs w:val="24"/>
        </w:rPr>
      </w:pPr>
    </w:p>
    <w:p w14:paraId="3C3C76AC" w14:textId="77777777" w:rsidR="001539BF" w:rsidRPr="00C420AC" w:rsidRDefault="001539BF" w:rsidP="001539BF">
      <w:pPr>
        <w:spacing w:line="360" w:lineRule="auto"/>
        <w:jc w:val="both"/>
        <w:rPr>
          <w:rFonts w:ascii="Times New Roman" w:hAnsi="Times New Roman" w:cs="Times New Roman"/>
          <w:b/>
          <w:sz w:val="24"/>
          <w:szCs w:val="24"/>
        </w:rPr>
      </w:pPr>
    </w:p>
    <w:p w14:paraId="76A16BF7" w14:textId="77777777" w:rsidR="001539BF" w:rsidRPr="00C420AC" w:rsidRDefault="001539BF" w:rsidP="001539BF">
      <w:pPr>
        <w:spacing w:line="360" w:lineRule="auto"/>
        <w:jc w:val="both"/>
        <w:rPr>
          <w:rFonts w:ascii="Times New Roman" w:hAnsi="Times New Roman" w:cs="Times New Roman"/>
          <w:b/>
          <w:sz w:val="24"/>
          <w:szCs w:val="24"/>
        </w:rPr>
      </w:pPr>
    </w:p>
    <w:p w14:paraId="29B7C783" w14:textId="77777777" w:rsidR="001539BF" w:rsidRPr="00C420AC" w:rsidRDefault="001539BF" w:rsidP="001539BF">
      <w:pPr>
        <w:spacing w:line="360" w:lineRule="auto"/>
        <w:jc w:val="both"/>
        <w:rPr>
          <w:rFonts w:ascii="Times New Roman" w:hAnsi="Times New Roman" w:cs="Times New Roman"/>
          <w:b/>
          <w:sz w:val="24"/>
          <w:szCs w:val="24"/>
        </w:rPr>
      </w:pPr>
    </w:p>
    <w:p w14:paraId="0A6DABE8" w14:textId="77777777" w:rsidR="001539BF" w:rsidRPr="00C420AC" w:rsidRDefault="001539BF" w:rsidP="001539BF">
      <w:pPr>
        <w:spacing w:line="360" w:lineRule="auto"/>
        <w:jc w:val="both"/>
        <w:rPr>
          <w:rFonts w:ascii="Times New Roman" w:hAnsi="Times New Roman" w:cs="Times New Roman"/>
          <w:b/>
          <w:sz w:val="24"/>
          <w:szCs w:val="24"/>
        </w:rPr>
      </w:pPr>
    </w:p>
    <w:p w14:paraId="2C68A96A" w14:textId="77777777" w:rsidR="001539BF" w:rsidRPr="00C420AC" w:rsidRDefault="001539BF" w:rsidP="001539BF">
      <w:pPr>
        <w:spacing w:line="360" w:lineRule="auto"/>
        <w:jc w:val="both"/>
        <w:rPr>
          <w:rFonts w:ascii="Times New Roman" w:hAnsi="Times New Roman" w:cs="Times New Roman"/>
          <w:b/>
          <w:sz w:val="24"/>
          <w:szCs w:val="24"/>
        </w:rPr>
      </w:pPr>
    </w:p>
    <w:p w14:paraId="463821F2" w14:textId="77777777" w:rsidR="001539BF" w:rsidRPr="00C420AC" w:rsidRDefault="001539BF" w:rsidP="001539BF">
      <w:pPr>
        <w:spacing w:line="360" w:lineRule="auto"/>
        <w:jc w:val="both"/>
        <w:rPr>
          <w:rFonts w:ascii="Times New Roman" w:hAnsi="Times New Roman" w:cs="Times New Roman"/>
          <w:b/>
          <w:sz w:val="24"/>
          <w:szCs w:val="24"/>
        </w:rPr>
      </w:pPr>
    </w:p>
    <w:p w14:paraId="727B23F7" w14:textId="77777777" w:rsidR="001539BF" w:rsidRPr="00C420AC" w:rsidRDefault="001539BF" w:rsidP="001539BF">
      <w:pPr>
        <w:spacing w:line="360" w:lineRule="auto"/>
        <w:jc w:val="both"/>
        <w:rPr>
          <w:rFonts w:ascii="Times New Roman" w:hAnsi="Times New Roman" w:cs="Times New Roman"/>
          <w:b/>
          <w:sz w:val="24"/>
          <w:szCs w:val="24"/>
        </w:rPr>
      </w:pPr>
    </w:p>
    <w:p w14:paraId="791FBFE0" w14:textId="77777777" w:rsidR="001539BF" w:rsidRPr="004B51E0" w:rsidRDefault="001539BF" w:rsidP="001539BF">
      <w:pPr>
        <w:spacing w:line="360" w:lineRule="auto"/>
        <w:jc w:val="both"/>
        <w:rPr>
          <w:rFonts w:ascii="Times New Roman" w:hAnsi="Times New Roman" w:cs="Times New Roman"/>
          <w:sz w:val="24"/>
          <w:szCs w:val="24"/>
        </w:rPr>
      </w:pPr>
      <w:r w:rsidRPr="00C420AC">
        <w:rPr>
          <w:rFonts w:ascii="Times New Roman" w:hAnsi="Times New Roman" w:cs="Times New Roman"/>
          <w:b/>
          <w:sz w:val="24"/>
          <w:szCs w:val="24"/>
        </w:rPr>
        <w:t xml:space="preserve">Informe de aportes del Estado de Guatemala para la elaboración del Informe de la Oficina del Alto Comisionado de las Naciones Unidas para los </w:t>
      </w:r>
      <w:r w:rsidR="006A0942" w:rsidRPr="00C420AC">
        <w:rPr>
          <w:rFonts w:ascii="Times New Roman" w:hAnsi="Times New Roman" w:cs="Times New Roman"/>
          <w:b/>
          <w:sz w:val="24"/>
          <w:szCs w:val="24"/>
        </w:rPr>
        <w:t>Derechos Humanos</w:t>
      </w:r>
      <w:r w:rsidRPr="00C420AC">
        <w:rPr>
          <w:rFonts w:ascii="Times New Roman" w:hAnsi="Times New Roman" w:cs="Times New Roman"/>
          <w:b/>
          <w:sz w:val="24"/>
          <w:szCs w:val="24"/>
        </w:rPr>
        <w:t xml:space="preserve"> (OACNUDH) </w:t>
      </w:r>
      <w:r w:rsidR="00E21C3B">
        <w:rPr>
          <w:rFonts w:ascii="Times New Roman" w:hAnsi="Times New Roman" w:cs="Times New Roman"/>
          <w:b/>
          <w:sz w:val="24"/>
          <w:szCs w:val="24"/>
        </w:rPr>
        <w:t>sobre el</w:t>
      </w:r>
      <w:r w:rsidRPr="00C420AC">
        <w:rPr>
          <w:rFonts w:ascii="Times New Roman" w:hAnsi="Times New Roman" w:cs="Times New Roman"/>
          <w:b/>
          <w:sz w:val="24"/>
          <w:szCs w:val="24"/>
        </w:rPr>
        <w:t xml:space="preserve"> </w:t>
      </w:r>
      <w:r w:rsidR="007A58A6" w:rsidRPr="00C420AC">
        <w:rPr>
          <w:rFonts w:ascii="Times New Roman" w:hAnsi="Times New Roman" w:cs="Times New Roman"/>
          <w:b/>
          <w:sz w:val="24"/>
          <w:szCs w:val="24"/>
        </w:rPr>
        <w:t>“Llamamiento mundial para la adopción de medidas concretas para la eliminación del racismo, la discriminación racial, la xenofobia y las formas conexas de intolerancia y para la aplicación y el seguimiento generales de la Declaración y el Programa de Acción de Durban.”</w:t>
      </w:r>
      <w:r w:rsidR="004B51E0">
        <w:rPr>
          <w:rFonts w:ascii="Times New Roman" w:hAnsi="Times New Roman" w:cs="Times New Roman"/>
          <w:b/>
          <w:sz w:val="24"/>
          <w:szCs w:val="24"/>
        </w:rPr>
        <w:t xml:space="preserve"> </w:t>
      </w:r>
    </w:p>
    <w:p w14:paraId="5210EC09" w14:textId="77777777" w:rsidR="00AE6285" w:rsidRPr="00C420AC" w:rsidRDefault="001539BF" w:rsidP="00AE6285">
      <w:pPr>
        <w:rPr>
          <w:rFonts w:ascii="Times New Roman" w:hAnsi="Times New Roman" w:cs="Times New Roman"/>
          <w:sz w:val="24"/>
          <w:szCs w:val="24"/>
        </w:rPr>
      </w:pPr>
      <w:r w:rsidRPr="00C420AC">
        <w:rPr>
          <w:rFonts w:ascii="Times New Roman" w:hAnsi="Times New Roman" w:cs="Times New Roman"/>
          <w:b/>
          <w:sz w:val="24"/>
          <w:szCs w:val="24"/>
        </w:rPr>
        <w:br w:type="page"/>
      </w:r>
    </w:p>
    <w:p w14:paraId="6E3BF241" w14:textId="77777777" w:rsidR="004A2A1D" w:rsidRPr="00C420AC" w:rsidRDefault="004A2A1D" w:rsidP="004A2A1D">
      <w:pPr>
        <w:jc w:val="both"/>
        <w:rPr>
          <w:rFonts w:ascii="Times New Roman" w:hAnsi="Times New Roman" w:cs="Times New Roman"/>
          <w:sz w:val="24"/>
          <w:szCs w:val="24"/>
        </w:rPr>
      </w:pPr>
      <w:r w:rsidRPr="00C420AC">
        <w:rPr>
          <w:rFonts w:ascii="Times New Roman" w:hAnsi="Times New Roman" w:cs="Times New Roman"/>
          <w:sz w:val="24"/>
          <w:szCs w:val="24"/>
        </w:rPr>
        <w:lastRenderedPageBreak/>
        <w:t xml:space="preserve">: </w:t>
      </w:r>
    </w:p>
    <w:p w14:paraId="0CC9916A" w14:textId="77777777" w:rsidR="007A58A6" w:rsidRPr="00C420AC" w:rsidRDefault="007A58A6" w:rsidP="001539BF">
      <w:pPr>
        <w:pStyle w:val="ListParagraph"/>
        <w:numPr>
          <w:ilvl w:val="0"/>
          <w:numId w:val="3"/>
        </w:numPr>
        <w:spacing w:line="360" w:lineRule="auto"/>
        <w:jc w:val="both"/>
        <w:rPr>
          <w:rFonts w:ascii="Times New Roman" w:hAnsi="Times New Roman" w:cs="Times New Roman"/>
          <w:b/>
          <w:sz w:val="24"/>
          <w:szCs w:val="24"/>
        </w:rPr>
      </w:pPr>
      <w:r w:rsidRPr="00C420AC">
        <w:rPr>
          <w:rFonts w:ascii="Times New Roman" w:hAnsi="Times New Roman" w:cs="Times New Roman"/>
          <w:b/>
          <w:sz w:val="24"/>
          <w:szCs w:val="24"/>
        </w:rPr>
        <w:t xml:space="preserve">El alcance y el impacto del racismo sistémico y medidas jurídicas, normativas e institucionales que aborden el racismo como algo más que una suma de actos individualizados. </w:t>
      </w:r>
    </w:p>
    <w:p w14:paraId="2BDC5545" w14:textId="77777777" w:rsidR="001539BF" w:rsidRPr="00C420AC" w:rsidRDefault="00F36702" w:rsidP="00FF4AE7">
      <w:pPr>
        <w:pStyle w:val="NoSpacing"/>
        <w:spacing w:line="360" w:lineRule="auto"/>
        <w:jc w:val="both"/>
        <w:rPr>
          <w:rFonts w:ascii="Times New Roman" w:hAnsi="Times New Roman" w:cs="Times New Roman"/>
          <w:sz w:val="24"/>
          <w:szCs w:val="24"/>
        </w:rPr>
      </w:pPr>
      <w:r w:rsidRPr="00C420AC">
        <w:rPr>
          <w:rFonts w:ascii="Times New Roman" w:hAnsi="Times New Roman" w:cs="Times New Roman"/>
          <w:sz w:val="24"/>
          <w:szCs w:val="24"/>
        </w:rPr>
        <w:t>La Defensoría de la Mujer Indígena, a través de los medios de comunicación, informa a la población sobre los servicios de acompañamiento y asistencia jurídica y legal que brinda a las mujeres indígenas en procesos relacionados con la vulneración de los derechos de las mujeres indígenas.</w:t>
      </w:r>
    </w:p>
    <w:p w14:paraId="3EBFEFAA" w14:textId="77777777" w:rsidR="00FF4AE7" w:rsidRPr="00C420AC" w:rsidRDefault="00FF4AE7" w:rsidP="00FF4AE7">
      <w:pPr>
        <w:pStyle w:val="NoSpacing"/>
        <w:spacing w:line="360" w:lineRule="auto"/>
        <w:jc w:val="both"/>
        <w:rPr>
          <w:rFonts w:ascii="Times New Roman" w:hAnsi="Times New Roman" w:cs="Times New Roman"/>
          <w:sz w:val="24"/>
          <w:szCs w:val="24"/>
        </w:rPr>
      </w:pPr>
    </w:p>
    <w:p w14:paraId="645A1E0E" w14:textId="77777777" w:rsidR="0019232C" w:rsidRPr="00C420AC" w:rsidRDefault="0019232C" w:rsidP="00FF4AE7">
      <w:pPr>
        <w:pStyle w:val="NoSpacing"/>
        <w:spacing w:line="360" w:lineRule="auto"/>
        <w:jc w:val="both"/>
        <w:rPr>
          <w:rFonts w:ascii="Times New Roman" w:hAnsi="Times New Roman" w:cs="Times New Roman"/>
          <w:sz w:val="24"/>
          <w:szCs w:val="24"/>
        </w:rPr>
      </w:pPr>
      <w:r w:rsidRPr="00C420AC">
        <w:rPr>
          <w:rFonts w:ascii="Times New Roman" w:hAnsi="Times New Roman" w:cs="Times New Roman"/>
          <w:sz w:val="24"/>
          <w:szCs w:val="24"/>
        </w:rPr>
        <w:t xml:space="preserve">El Estado de Guatemala posee la Política Nacional de Promoción y Desarrollo Integral de las Mujeres (PNPDIM) y su Plan de Equidad de Oportunidades (PEO) 2008-2032, correspondiente al principal instrumento del Estado para responder a las problemáticas de las mujeres Mayas, </w:t>
      </w:r>
      <w:r w:rsidR="009469D5" w:rsidRPr="00C420AC">
        <w:rPr>
          <w:rFonts w:ascii="Times New Roman" w:hAnsi="Times New Roman" w:cs="Times New Roman"/>
          <w:sz w:val="24"/>
          <w:szCs w:val="24"/>
        </w:rPr>
        <w:t>Garífuna</w:t>
      </w:r>
      <w:r w:rsidRPr="00C420AC">
        <w:rPr>
          <w:rFonts w:ascii="Times New Roman" w:hAnsi="Times New Roman" w:cs="Times New Roman"/>
          <w:sz w:val="24"/>
          <w:szCs w:val="24"/>
        </w:rPr>
        <w:t xml:space="preserve">s, </w:t>
      </w:r>
      <w:proofErr w:type="spellStart"/>
      <w:r w:rsidRPr="00C420AC">
        <w:rPr>
          <w:rFonts w:ascii="Times New Roman" w:hAnsi="Times New Roman" w:cs="Times New Roman"/>
          <w:sz w:val="24"/>
          <w:szCs w:val="24"/>
        </w:rPr>
        <w:t>Xinkas</w:t>
      </w:r>
      <w:proofErr w:type="spellEnd"/>
      <w:r w:rsidRPr="00C420AC">
        <w:rPr>
          <w:rFonts w:ascii="Times New Roman" w:hAnsi="Times New Roman" w:cs="Times New Roman"/>
          <w:sz w:val="24"/>
          <w:szCs w:val="24"/>
        </w:rPr>
        <w:t xml:space="preserve"> y Mestizas en todo su ciclo de Vida. Dicha Política está integrada por doce ejes, incluidos el Eje de Racismo y Discriminación, Eje de Equidad e Identidad en el Desarrollo Cultural y Eje de Identidad Cultural de las mujeres Mayas, </w:t>
      </w:r>
      <w:r w:rsidR="009469D5" w:rsidRPr="00C420AC">
        <w:rPr>
          <w:rFonts w:ascii="Times New Roman" w:hAnsi="Times New Roman" w:cs="Times New Roman"/>
          <w:sz w:val="24"/>
          <w:szCs w:val="24"/>
        </w:rPr>
        <w:t>Garífuna</w:t>
      </w:r>
      <w:r w:rsidRPr="00C420AC">
        <w:rPr>
          <w:rFonts w:ascii="Times New Roman" w:hAnsi="Times New Roman" w:cs="Times New Roman"/>
          <w:sz w:val="24"/>
          <w:szCs w:val="24"/>
        </w:rPr>
        <w:t xml:space="preserve">s y </w:t>
      </w:r>
      <w:proofErr w:type="spellStart"/>
      <w:r w:rsidRPr="00C420AC">
        <w:rPr>
          <w:rFonts w:ascii="Times New Roman" w:hAnsi="Times New Roman" w:cs="Times New Roman"/>
          <w:sz w:val="24"/>
          <w:szCs w:val="24"/>
        </w:rPr>
        <w:t>Xinkas</w:t>
      </w:r>
      <w:proofErr w:type="spellEnd"/>
      <w:r w:rsidRPr="00C420AC">
        <w:rPr>
          <w:rFonts w:ascii="Times New Roman" w:hAnsi="Times New Roman" w:cs="Times New Roman"/>
          <w:sz w:val="24"/>
          <w:szCs w:val="24"/>
        </w:rPr>
        <w:t xml:space="preserve">. </w:t>
      </w:r>
    </w:p>
    <w:p w14:paraId="703FDBFF" w14:textId="77777777" w:rsidR="00FF4AE7" w:rsidRPr="00C420AC" w:rsidRDefault="00FF4AE7" w:rsidP="00FF4AE7">
      <w:pPr>
        <w:pStyle w:val="NoSpacing"/>
        <w:spacing w:line="360" w:lineRule="auto"/>
        <w:jc w:val="both"/>
        <w:rPr>
          <w:rFonts w:ascii="Times New Roman" w:hAnsi="Times New Roman" w:cs="Times New Roman"/>
          <w:sz w:val="24"/>
          <w:szCs w:val="24"/>
        </w:rPr>
      </w:pPr>
    </w:p>
    <w:p w14:paraId="5CE7A877" w14:textId="77777777" w:rsidR="007B1B32" w:rsidRPr="00C420AC" w:rsidRDefault="00475B8C" w:rsidP="00FF4AE7">
      <w:pPr>
        <w:pStyle w:val="NoSpacing"/>
        <w:spacing w:line="360" w:lineRule="auto"/>
        <w:jc w:val="both"/>
        <w:rPr>
          <w:rFonts w:ascii="Times New Roman" w:hAnsi="Times New Roman" w:cs="Times New Roman"/>
          <w:sz w:val="24"/>
          <w:szCs w:val="24"/>
        </w:rPr>
      </w:pPr>
      <w:r w:rsidRPr="00C420AC">
        <w:rPr>
          <w:rFonts w:ascii="Times New Roman" w:hAnsi="Times New Roman" w:cs="Times New Roman"/>
          <w:sz w:val="24"/>
          <w:szCs w:val="24"/>
        </w:rPr>
        <w:t>El Ministerio de Salud Pública y Asistencia Social, ha llevado a cab</w:t>
      </w:r>
      <w:r w:rsidR="00571F5A" w:rsidRPr="00C420AC">
        <w:rPr>
          <w:rFonts w:ascii="Times New Roman" w:hAnsi="Times New Roman" w:cs="Times New Roman"/>
          <w:sz w:val="24"/>
          <w:szCs w:val="24"/>
        </w:rPr>
        <w:t>o la</w:t>
      </w:r>
      <w:r w:rsidR="007B1B32" w:rsidRPr="00C420AC">
        <w:rPr>
          <w:rFonts w:ascii="Times New Roman" w:hAnsi="Times New Roman" w:cs="Times New Roman"/>
          <w:sz w:val="24"/>
          <w:szCs w:val="24"/>
        </w:rPr>
        <w:t xml:space="preserve">s siguientes acciones: </w:t>
      </w:r>
    </w:p>
    <w:p w14:paraId="3E36CD8C" w14:textId="783000AB" w:rsidR="007B1B32" w:rsidRDefault="007B1B32" w:rsidP="00FF4AE7">
      <w:pPr>
        <w:pStyle w:val="NoSpacing"/>
        <w:spacing w:line="360" w:lineRule="auto"/>
        <w:jc w:val="both"/>
        <w:rPr>
          <w:rFonts w:ascii="Times New Roman" w:hAnsi="Times New Roman" w:cs="Times New Roman"/>
          <w:sz w:val="24"/>
          <w:szCs w:val="24"/>
        </w:rPr>
      </w:pPr>
      <w:r w:rsidRPr="00C420AC">
        <w:rPr>
          <w:rFonts w:ascii="Times New Roman" w:hAnsi="Times New Roman" w:cs="Times New Roman"/>
          <w:sz w:val="24"/>
          <w:szCs w:val="24"/>
        </w:rPr>
        <w:t>Aprobación de:</w:t>
      </w:r>
    </w:p>
    <w:p w14:paraId="64969409" w14:textId="77777777" w:rsidR="00CD7A31" w:rsidRPr="00C420AC" w:rsidRDefault="00CD7A31" w:rsidP="00FF4AE7">
      <w:pPr>
        <w:pStyle w:val="NoSpacing"/>
        <w:spacing w:line="360" w:lineRule="auto"/>
        <w:jc w:val="both"/>
        <w:rPr>
          <w:rFonts w:ascii="Times New Roman" w:hAnsi="Times New Roman" w:cs="Times New Roman"/>
          <w:sz w:val="24"/>
          <w:szCs w:val="24"/>
        </w:rPr>
      </w:pPr>
    </w:p>
    <w:p w14:paraId="57785869" w14:textId="77777777" w:rsidR="007B1B32" w:rsidRPr="00C420AC" w:rsidRDefault="007B1B32" w:rsidP="00FF4AE7">
      <w:pPr>
        <w:pStyle w:val="NoSpacing"/>
        <w:numPr>
          <w:ilvl w:val="0"/>
          <w:numId w:val="9"/>
        </w:numPr>
        <w:spacing w:line="360" w:lineRule="auto"/>
        <w:jc w:val="both"/>
        <w:rPr>
          <w:rFonts w:ascii="Times New Roman" w:hAnsi="Times New Roman" w:cs="Times New Roman"/>
          <w:sz w:val="24"/>
          <w:szCs w:val="24"/>
        </w:rPr>
      </w:pPr>
      <w:r w:rsidRPr="00C420AC">
        <w:rPr>
          <w:rFonts w:ascii="Times New Roman" w:hAnsi="Times New Roman" w:cs="Times New Roman"/>
          <w:sz w:val="24"/>
          <w:szCs w:val="24"/>
        </w:rPr>
        <w:t>E</w:t>
      </w:r>
      <w:r w:rsidR="00571F5A" w:rsidRPr="00C420AC">
        <w:rPr>
          <w:rFonts w:ascii="Times New Roman" w:hAnsi="Times New Roman" w:cs="Times New Roman"/>
          <w:sz w:val="24"/>
          <w:szCs w:val="24"/>
        </w:rPr>
        <w:t xml:space="preserve">l Plan de Acción 2021-2025 de la Política Nacional de Comadronas de los Cuatro Pueblos de Guatemala para mejorar la salud materna neonatal por medio del fortalecimiento del sistema de salud, a partir del reconocimiento de la labor de las comadronas. </w:t>
      </w:r>
    </w:p>
    <w:p w14:paraId="3EE4AB35" w14:textId="77777777" w:rsidR="007B1B32" w:rsidRPr="00C420AC" w:rsidRDefault="007B1B32" w:rsidP="00FF4AE7">
      <w:pPr>
        <w:pStyle w:val="NoSpacing"/>
        <w:numPr>
          <w:ilvl w:val="0"/>
          <w:numId w:val="9"/>
        </w:numPr>
        <w:spacing w:line="360" w:lineRule="auto"/>
        <w:jc w:val="both"/>
        <w:rPr>
          <w:rFonts w:ascii="Times New Roman" w:hAnsi="Times New Roman" w:cs="Times New Roman"/>
          <w:sz w:val="24"/>
          <w:szCs w:val="24"/>
        </w:rPr>
      </w:pPr>
      <w:r w:rsidRPr="00C420AC">
        <w:rPr>
          <w:rFonts w:ascii="Times New Roman" w:hAnsi="Times New Roman" w:cs="Times New Roman"/>
          <w:sz w:val="24"/>
          <w:szCs w:val="24"/>
        </w:rPr>
        <w:t xml:space="preserve">El </w:t>
      </w:r>
      <w:r w:rsidR="00571F5A" w:rsidRPr="00C420AC">
        <w:rPr>
          <w:rFonts w:ascii="Times New Roman" w:hAnsi="Times New Roman" w:cs="Times New Roman"/>
          <w:sz w:val="24"/>
          <w:szCs w:val="24"/>
        </w:rPr>
        <w:t>Plan Nacional de Interculturalidad en Salud 2023-2028 en el que plantea mecanismos para fortalecer la perspectiva intercultural en el sistema de salud en Guatemala.</w:t>
      </w:r>
    </w:p>
    <w:p w14:paraId="1C49BED9" w14:textId="77777777" w:rsidR="00CD7A31" w:rsidRDefault="00CD7A31" w:rsidP="00FF4AE7">
      <w:pPr>
        <w:pStyle w:val="NoSpacing"/>
        <w:spacing w:line="360" w:lineRule="auto"/>
        <w:jc w:val="both"/>
        <w:rPr>
          <w:rFonts w:ascii="Times New Roman" w:hAnsi="Times New Roman" w:cs="Times New Roman"/>
          <w:sz w:val="24"/>
          <w:szCs w:val="24"/>
        </w:rPr>
      </w:pPr>
    </w:p>
    <w:p w14:paraId="6588DBC8" w14:textId="7C9098B7" w:rsidR="007B1B32" w:rsidRDefault="007B1B32" w:rsidP="00FF4AE7">
      <w:pPr>
        <w:pStyle w:val="NoSpacing"/>
        <w:spacing w:line="360" w:lineRule="auto"/>
        <w:jc w:val="both"/>
        <w:rPr>
          <w:rFonts w:ascii="Times New Roman" w:hAnsi="Times New Roman" w:cs="Times New Roman"/>
          <w:sz w:val="24"/>
          <w:szCs w:val="24"/>
        </w:rPr>
      </w:pPr>
      <w:r w:rsidRPr="00C420AC">
        <w:rPr>
          <w:rFonts w:ascii="Times New Roman" w:hAnsi="Times New Roman" w:cs="Times New Roman"/>
          <w:sz w:val="24"/>
          <w:szCs w:val="24"/>
        </w:rPr>
        <w:t xml:space="preserve">Elaboración y emisión de los siguientes instrumentos: </w:t>
      </w:r>
    </w:p>
    <w:p w14:paraId="523F9C84" w14:textId="77777777" w:rsidR="00CD7A31" w:rsidRPr="00C420AC" w:rsidRDefault="00CD7A31" w:rsidP="00FF4AE7">
      <w:pPr>
        <w:pStyle w:val="NoSpacing"/>
        <w:spacing w:line="360" w:lineRule="auto"/>
        <w:jc w:val="both"/>
        <w:rPr>
          <w:rFonts w:ascii="Times New Roman" w:hAnsi="Times New Roman" w:cs="Times New Roman"/>
          <w:sz w:val="24"/>
          <w:szCs w:val="24"/>
        </w:rPr>
      </w:pPr>
    </w:p>
    <w:p w14:paraId="4E646517" w14:textId="77777777" w:rsidR="007B1B32" w:rsidRPr="00C420AC" w:rsidRDefault="007B1B32" w:rsidP="00FF4AE7">
      <w:pPr>
        <w:pStyle w:val="NoSpacing"/>
        <w:numPr>
          <w:ilvl w:val="0"/>
          <w:numId w:val="8"/>
        </w:numPr>
        <w:spacing w:line="360" w:lineRule="auto"/>
        <w:jc w:val="both"/>
        <w:rPr>
          <w:rFonts w:ascii="Times New Roman" w:hAnsi="Times New Roman" w:cs="Times New Roman"/>
          <w:sz w:val="24"/>
          <w:szCs w:val="24"/>
        </w:rPr>
      </w:pPr>
      <w:r w:rsidRPr="00C420AC">
        <w:rPr>
          <w:rFonts w:ascii="Times New Roman" w:hAnsi="Times New Roman" w:cs="Times New Roman"/>
          <w:sz w:val="24"/>
          <w:szCs w:val="24"/>
        </w:rPr>
        <w:t>Guías de Diálogos Interculturales en Salud, con las que busca soluciones conjuntas a las necesidades que afectan a los servicios de salud y comunidades, principalmente en el tema de pertinenci</w:t>
      </w:r>
      <w:r w:rsidR="001119FE" w:rsidRPr="00C420AC">
        <w:rPr>
          <w:rFonts w:ascii="Times New Roman" w:hAnsi="Times New Roman" w:cs="Times New Roman"/>
          <w:sz w:val="24"/>
          <w:szCs w:val="24"/>
        </w:rPr>
        <w:t>a cultural e interculturalidad.</w:t>
      </w:r>
    </w:p>
    <w:p w14:paraId="7C871099" w14:textId="2E373E9B" w:rsidR="001119FE" w:rsidRPr="00C420AC" w:rsidRDefault="001119FE" w:rsidP="00FF4AE7">
      <w:pPr>
        <w:pStyle w:val="NoSpacing"/>
        <w:numPr>
          <w:ilvl w:val="0"/>
          <w:numId w:val="8"/>
        </w:numPr>
        <w:spacing w:line="360" w:lineRule="auto"/>
        <w:jc w:val="both"/>
        <w:rPr>
          <w:rFonts w:ascii="Times New Roman" w:hAnsi="Times New Roman" w:cs="Times New Roman"/>
          <w:sz w:val="24"/>
          <w:szCs w:val="24"/>
        </w:rPr>
      </w:pPr>
      <w:r w:rsidRPr="00C420AC">
        <w:rPr>
          <w:rFonts w:ascii="Times New Roman" w:hAnsi="Times New Roman" w:cs="Times New Roman"/>
          <w:sz w:val="24"/>
          <w:szCs w:val="24"/>
        </w:rPr>
        <w:lastRenderedPageBreak/>
        <w:t xml:space="preserve">Guía Educativa de Interculturalidad en salud, para que la pertinencia cultural e interculturalidad sean permeadas dentro de los diferentes procesos e intervenciones del Ministerio de Salud a través de la </w:t>
      </w:r>
      <w:r w:rsidR="00C94F36">
        <w:rPr>
          <w:rFonts w:ascii="Times New Roman" w:hAnsi="Times New Roman" w:cs="Times New Roman"/>
          <w:sz w:val="24"/>
          <w:szCs w:val="24"/>
        </w:rPr>
        <w:t>Re</w:t>
      </w:r>
      <w:r w:rsidRPr="00C420AC">
        <w:rPr>
          <w:rFonts w:ascii="Times New Roman" w:hAnsi="Times New Roman" w:cs="Times New Roman"/>
          <w:sz w:val="24"/>
          <w:szCs w:val="24"/>
        </w:rPr>
        <w:t xml:space="preserve">d </w:t>
      </w:r>
      <w:r w:rsidR="00C94F36">
        <w:rPr>
          <w:rFonts w:ascii="Times New Roman" w:hAnsi="Times New Roman" w:cs="Times New Roman"/>
          <w:sz w:val="24"/>
          <w:szCs w:val="24"/>
        </w:rPr>
        <w:t>N</w:t>
      </w:r>
      <w:r w:rsidRPr="00C420AC">
        <w:rPr>
          <w:rFonts w:ascii="Times New Roman" w:hAnsi="Times New Roman" w:cs="Times New Roman"/>
          <w:sz w:val="24"/>
          <w:szCs w:val="24"/>
        </w:rPr>
        <w:t xml:space="preserve">acional de </w:t>
      </w:r>
      <w:r w:rsidR="00C94F36">
        <w:rPr>
          <w:rFonts w:ascii="Times New Roman" w:hAnsi="Times New Roman" w:cs="Times New Roman"/>
          <w:sz w:val="24"/>
          <w:szCs w:val="24"/>
        </w:rPr>
        <w:t>S</w:t>
      </w:r>
      <w:r w:rsidRPr="00C420AC">
        <w:rPr>
          <w:rFonts w:ascii="Times New Roman" w:hAnsi="Times New Roman" w:cs="Times New Roman"/>
          <w:sz w:val="24"/>
          <w:szCs w:val="24"/>
        </w:rPr>
        <w:t xml:space="preserve">ervicios de salud. </w:t>
      </w:r>
    </w:p>
    <w:p w14:paraId="19F6AEE4" w14:textId="77777777" w:rsidR="00CD7A31" w:rsidRDefault="00CD7A31" w:rsidP="00FF4AE7">
      <w:pPr>
        <w:pStyle w:val="NoSpacing"/>
        <w:spacing w:line="360" w:lineRule="auto"/>
        <w:jc w:val="both"/>
        <w:rPr>
          <w:rFonts w:ascii="Times New Roman" w:hAnsi="Times New Roman" w:cs="Times New Roman"/>
          <w:sz w:val="24"/>
          <w:szCs w:val="24"/>
        </w:rPr>
      </w:pPr>
    </w:p>
    <w:p w14:paraId="6494B757" w14:textId="27A02457" w:rsidR="006A3698" w:rsidRDefault="006A3698" w:rsidP="00FF4AE7">
      <w:pPr>
        <w:pStyle w:val="NoSpacing"/>
        <w:spacing w:line="360" w:lineRule="auto"/>
        <w:jc w:val="both"/>
        <w:rPr>
          <w:rFonts w:ascii="Times New Roman" w:hAnsi="Times New Roman" w:cs="Times New Roman"/>
          <w:sz w:val="24"/>
          <w:szCs w:val="24"/>
        </w:rPr>
      </w:pPr>
      <w:r w:rsidRPr="00C420AC">
        <w:rPr>
          <w:rFonts w:ascii="Times New Roman" w:hAnsi="Times New Roman" w:cs="Times New Roman"/>
          <w:sz w:val="24"/>
          <w:szCs w:val="24"/>
        </w:rPr>
        <w:t xml:space="preserve">Actualización de los siguientes instrumentos institucionales: </w:t>
      </w:r>
    </w:p>
    <w:p w14:paraId="459EEA55" w14:textId="77777777" w:rsidR="00CD7A31" w:rsidRPr="00C420AC" w:rsidRDefault="00CD7A31" w:rsidP="00FF4AE7">
      <w:pPr>
        <w:pStyle w:val="NoSpacing"/>
        <w:spacing w:line="360" w:lineRule="auto"/>
        <w:jc w:val="both"/>
        <w:rPr>
          <w:rFonts w:ascii="Times New Roman" w:hAnsi="Times New Roman" w:cs="Times New Roman"/>
          <w:sz w:val="24"/>
          <w:szCs w:val="24"/>
        </w:rPr>
      </w:pPr>
    </w:p>
    <w:p w14:paraId="384A64E4" w14:textId="77777777" w:rsidR="006A3698" w:rsidRPr="00C420AC" w:rsidRDefault="006A3698" w:rsidP="00E43315">
      <w:pPr>
        <w:pStyle w:val="NoSpacing"/>
        <w:numPr>
          <w:ilvl w:val="0"/>
          <w:numId w:val="7"/>
        </w:numPr>
        <w:spacing w:line="360" w:lineRule="auto"/>
        <w:jc w:val="both"/>
        <w:rPr>
          <w:rFonts w:ascii="Times New Roman" w:hAnsi="Times New Roman" w:cs="Times New Roman"/>
          <w:sz w:val="24"/>
          <w:szCs w:val="24"/>
        </w:rPr>
      </w:pPr>
      <w:r w:rsidRPr="00C420AC">
        <w:rPr>
          <w:rFonts w:ascii="Times New Roman" w:hAnsi="Times New Roman" w:cs="Times New Roman"/>
          <w:sz w:val="24"/>
          <w:szCs w:val="24"/>
        </w:rPr>
        <w:t>La normativa en salud con pertinencia cultural</w:t>
      </w:r>
      <w:r w:rsidR="00154F02" w:rsidRPr="00C420AC">
        <w:rPr>
          <w:rFonts w:ascii="Times New Roman" w:hAnsi="Times New Roman" w:cs="Times New Roman"/>
          <w:sz w:val="24"/>
          <w:szCs w:val="24"/>
        </w:rPr>
        <w:t xml:space="preserve">, para orientar al personal de los servicios de salud </w:t>
      </w:r>
      <w:r w:rsidR="00AE2246" w:rsidRPr="00C420AC">
        <w:rPr>
          <w:rFonts w:ascii="Times New Roman" w:hAnsi="Times New Roman" w:cs="Times New Roman"/>
          <w:sz w:val="24"/>
          <w:szCs w:val="24"/>
        </w:rPr>
        <w:t>a fin de que sean brindados</w:t>
      </w:r>
      <w:r w:rsidR="00154F02" w:rsidRPr="00C420AC">
        <w:rPr>
          <w:rFonts w:ascii="Times New Roman" w:hAnsi="Times New Roman" w:cs="Times New Roman"/>
          <w:sz w:val="24"/>
          <w:szCs w:val="24"/>
        </w:rPr>
        <w:t xml:space="preserve"> con pertinencia cultural e interculturalidad, durante la atención a las personas que poseen, representan y manifiestan las diferentes culturas de Guatemala. </w:t>
      </w:r>
    </w:p>
    <w:p w14:paraId="190D41F7" w14:textId="77777777" w:rsidR="00AA4B79" w:rsidRPr="00C420AC" w:rsidRDefault="00AA4B79" w:rsidP="00E43315">
      <w:pPr>
        <w:pStyle w:val="NoSpacing"/>
        <w:numPr>
          <w:ilvl w:val="0"/>
          <w:numId w:val="7"/>
        </w:numPr>
        <w:spacing w:line="360" w:lineRule="auto"/>
        <w:jc w:val="both"/>
        <w:rPr>
          <w:rFonts w:ascii="Times New Roman" w:hAnsi="Times New Roman" w:cs="Times New Roman"/>
          <w:sz w:val="24"/>
          <w:szCs w:val="24"/>
        </w:rPr>
      </w:pPr>
      <w:r w:rsidRPr="00C420AC">
        <w:rPr>
          <w:rFonts w:ascii="Times New Roman" w:hAnsi="Times New Roman" w:cs="Times New Roman"/>
          <w:sz w:val="24"/>
          <w:szCs w:val="24"/>
        </w:rPr>
        <w:t>Los lineamientos de infraestructura en salud, a través de los cuáles se instruye a que</w:t>
      </w:r>
      <w:r w:rsidR="00E43315" w:rsidRPr="00C420AC">
        <w:rPr>
          <w:rFonts w:ascii="Times New Roman" w:hAnsi="Times New Roman" w:cs="Times New Roman"/>
          <w:sz w:val="24"/>
          <w:szCs w:val="24"/>
        </w:rPr>
        <w:t xml:space="preserve"> la infraestructura de</w:t>
      </w:r>
      <w:r w:rsidRPr="00C420AC">
        <w:rPr>
          <w:rFonts w:ascii="Times New Roman" w:hAnsi="Times New Roman" w:cs="Times New Roman"/>
          <w:sz w:val="24"/>
          <w:szCs w:val="24"/>
        </w:rPr>
        <w:t xml:space="preserve"> los servicios de salud</w:t>
      </w:r>
      <w:r w:rsidR="001C72C9" w:rsidRPr="00C420AC">
        <w:rPr>
          <w:rFonts w:ascii="Times New Roman" w:hAnsi="Times New Roman" w:cs="Times New Roman"/>
          <w:sz w:val="24"/>
          <w:szCs w:val="24"/>
        </w:rPr>
        <w:t>,</w:t>
      </w:r>
      <w:r w:rsidRPr="00C420AC">
        <w:rPr>
          <w:rFonts w:ascii="Times New Roman" w:hAnsi="Times New Roman" w:cs="Times New Roman"/>
          <w:sz w:val="24"/>
          <w:szCs w:val="24"/>
        </w:rPr>
        <w:t xml:space="preserve"> posean espacios y ambientes con pertinencia cultural e interculturalidad, </w:t>
      </w:r>
      <w:r w:rsidR="001C72C9" w:rsidRPr="00C420AC">
        <w:rPr>
          <w:rFonts w:ascii="Times New Roman" w:hAnsi="Times New Roman" w:cs="Times New Roman"/>
          <w:sz w:val="24"/>
          <w:szCs w:val="24"/>
        </w:rPr>
        <w:t>como resultado de ello se han</w:t>
      </w:r>
      <w:r w:rsidRPr="00C420AC">
        <w:rPr>
          <w:rFonts w:ascii="Times New Roman" w:hAnsi="Times New Roman" w:cs="Times New Roman"/>
          <w:sz w:val="24"/>
          <w:szCs w:val="24"/>
        </w:rPr>
        <w:t xml:space="preserve"> habilit</w:t>
      </w:r>
      <w:r w:rsidR="00FC04ED" w:rsidRPr="00C420AC">
        <w:rPr>
          <w:rFonts w:ascii="Times New Roman" w:hAnsi="Times New Roman" w:cs="Times New Roman"/>
          <w:sz w:val="24"/>
          <w:szCs w:val="24"/>
        </w:rPr>
        <w:t>a</w:t>
      </w:r>
      <w:r w:rsidR="001C72C9" w:rsidRPr="00C420AC">
        <w:rPr>
          <w:rFonts w:ascii="Times New Roman" w:hAnsi="Times New Roman" w:cs="Times New Roman"/>
          <w:sz w:val="24"/>
          <w:szCs w:val="24"/>
        </w:rPr>
        <w:t xml:space="preserve">do </w:t>
      </w:r>
      <w:r w:rsidRPr="00C420AC">
        <w:rPr>
          <w:rFonts w:ascii="Times New Roman" w:hAnsi="Times New Roman" w:cs="Times New Roman"/>
          <w:sz w:val="24"/>
          <w:szCs w:val="24"/>
        </w:rPr>
        <w:t>salas para la atención de parto</w:t>
      </w:r>
      <w:r w:rsidR="002C760C" w:rsidRPr="00C420AC">
        <w:rPr>
          <w:rFonts w:ascii="Times New Roman" w:hAnsi="Times New Roman" w:cs="Times New Roman"/>
          <w:sz w:val="24"/>
          <w:szCs w:val="24"/>
        </w:rPr>
        <w:t>s</w:t>
      </w:r>
      <w:r w:rsidRPr="00C420AC">
        <w:rPr>
          <w:rFonts w:ascii="Times New Roman" w:hAnsi="Times New Roman" w:cs="Times New Roman"/>
          <w:sz w:val="24"/>
          <w:szCs w:val="24"/>
        </w:rPr>
        <w:t xml:space="preserve"> en posición natural/vertical y otras variantes. </w:t>
      </w:r>
    </w:p>
    <w:p w14:paraId="2CA870FB" w14:textId="77777777" w:rsidR="00FF4AE7" w:rsidRPr="00C420AC" w:rsidRDefault="00FF4AE7" w:rsidP="00FF4AE7">
      <w:pPr>
        <w:pStyle w:val="NoSpacing"/>
        <w:spacing w:line="360" w:lineRule="auto"/>
        <w:rPr>
          <w:rFonts w:ascii="Times New Roman" w:hAnsi="Times New Roman" w:cs="Times New Roman"/>
          <w:sz w:val="24"/>
          <w:szCs w:val="24"/>
        </w:rPr>
      </w:pPr>
    </w:p>
    <w:p w14:paraId="55031543" w14:textId="782BED37" w:rsidR="00FB0C2D" w:rsidRPr="00C420AC" w:rsidRDefault="00FB0C2D" w:rsidP="00FF4AE7">
      <w:pPr>
        <w:pStyle w:val="NoSpacing"/>
        <w:spacing w:line="360" w:lineRule="auto"/>
        <w:jc w:val="both"/>
        <w:rPr>
          <w:rFonts w:ascii="Times New Roman" w:hAnsi="Times New Roman" w:cs="Times New Roman"/>
          <w:sz w:val="24"/>
          <w:szCs w:val="24"/>
        </w:rPr>
      </w:pPr>
      <w:r w:rsidRPr="00C420AC">
        <w:rPr>
          <w:rFonts w:ascii="Times New Roman" w:hAnsi="Times New Roman" w:cs="Times New Roman"/>
          <w:sz w:val="24"/>
          <w:szCs w:val="24"/>
        </w:rPr>
        <w:t xml:space="preserve">El Ministerio de Agricultura, Ganadería y Alimentación, ha elaborado la propuesta de proyecto para la “Guía de pasos a seguir en Casos de Discriminación y Racismo del Ministerio de Agricultura, Ganadería y Alimentación”, la cual </w:t>
      </w:r>
      <w:r w:rsidR="007B7CF9" w:rsidRPr="00C420AC">
        <w:rPr>
          <w:rFonts w:ascii="Times New Roman" w:hAnsi="Times New Roman" w:cs="Times New Roman"/>
          <w:sz w:val="24"/>
          <w:szCs w:val="24"/>
        </w:rPr>
        <w:t>contiene el</w:t>
      </w:r>
      <w:r w:rsidRPr="00C420AC">
        <w:rPr>
          <w:rFonts w:ascii="Times New Roman" w:hAnsi="Times New Roman" w:cs="Times New Roman"/>
          <w:sz w:val="24"/>
          <w:szCs w:val="24"/>
        </w:rPr>
        <w:t xml:space="preserve"> procedimiento y las acciones a seguir para garantizar la igualdad y el trato con respeto y consideración. </w:t>
      </w:r>
      <w:r w:rsidR="00B66587">
        <w:rPr>
          <w:rFonts w:ascii="Times New Roman" w:hAnsi="Times New Roman" w:cs="Times New Roman"/>
          <w:sz w:val="24"/>
          <w:szCs w:val="24"/>
        </w:rPr>
        <w:t>El</w:t>
      </w:r>
      <w:r w:rsidR="00E27EB2" w:rsidRPr="00C420AC">
        <w:rPr>
          <w:rFonts w:ascii="Times New Roman" w:hAnsi="Times New Roman" w:cs="Times New Roman"/>
          <w:sz w:val="24"/>
          <w:szCs w:val="24"/>
        </w:rPr>
        <w:t xml:space="preserve"> Ministerio ha creado la Unidad Especial de Ejecución para el Desarrollo Rural Intercultural (UDRI), la cual está mandatada para la elaboración de herramientas con pertinencia cultural, que propicie el desarrollo rural intercultural para su inclusión en el proceso de planificación ministerial a efecto de responder a las necesidades agropecuarias de los Pueblos Maya, </w:t>
      </w:r>
      <w:r w:rsidR="009469D5" w:rsidRPr="00C420AC">
        <w:rPr>
          <w:rFonts w:ascii="Times New Roman" w:hAnsi="Times New Roman" w:cs="Times New Roman"/>
          <w:sz w:val="24"/>
          <w:szCs w:val="24"/>
        </w:rPr>
        <w:t>Garífuna</w:t>
      </w:r>
      <w:r w:rsidR="00E27EB2" w:rsidRPr="00C420AC">
        <w:rPr>
          <w:rFonts w:ascii="Times New Roman" w:hAnsi="Times New Roman" w:cs="Times New Roman"/>
          <w:sz w:val="24"/>
          <w:szCs w:val="24"/>
        </w:rPr>
        <w:t xml:space="preserve">, </w:t>
      </w:r>
      <w:proofErr w:type="spellStart"/>
      <w:r w:rsidR="00E27EB2" w:rsidRPr="00C420AC">
        <w:rPr>
          <w:rFonts w:ascii="Times New Roman" w:hAnsi="Times New Roman" w:cs="Times New Roman"/>
          <w:sz w:val="24"/>
          <w:szCs w:val="24"/>
        </w:rPr>
        <w:t>Xinka</w:t>
      </w:r>
      <w:proofErr w:type="spellEnd"/>
      <w:r w:rsidR="00E27EB2" w:rsidRPr="00C420AC">
        <w:rPr>
          <w:rFonts w:ascii="Times New Roman" w:hAnsi="Times New Roman" w:cs="Times New Roman"/>
          <w:sz w:val="24"/>
          <w:szCs w:val="24"/>
        </w:rPr>
        <w:t xml:space="preserve"> y Ladino o Mestizo. </w:t>
      </w:r>
    </w:p>
    <w:p w14:paraId="7253A180" w14:textId="77777777" w:rsidR="008E50F3" w:rsidRPr="00C420AC" w:rsidRDefault="008E50F3" w:rsidP="00F7616B">
      <w:pPr>
        <w:spacing w:line="360" w:lineRule="auto"/>
        <w:jc w:val="both"/>
        <w:rPr>
          <w:rFonts w:ascii="Times New Roman" w:hAnsi="Times New Roman" w:cs="Times New Roman"/>
          <w:sz w:val="24"/>
          <w:szCs w:val="24"/>
        </w:rPr>
      </w:pPr>
    </w:p>
    <w:p w14:paraId="0D679680" w14:textId="77777777" w:rsidR="007A58A6" w:rsidRPr="00C420AC" w:rsidRDefault="007A58A6" w:rsidP="001539BF">
      <w:pPr>
        <w:pStyle w:val="ListParagraph"/>
        <w:numPr>
          <w:ilvl w:val="0"/>
          <w:numId w:val="3"/>
        </w:numPr>
        <w:spacing w:line="360" w:lineRule="auto"/>
        <w:jc w:val="both"/>
        <w:rPr>
          <w:rFonts w:ascii="Times New Roman" w:hAnsi="Times New Roman" w:cs="Times New Roman"/>
          <w:b/>
          <w:sz w:val="24"/>
          <w:szCs w:val="24"/>
        </w:rPr>
      </w:pPr>
      <w:r w:rsidRPr="00C420AC">
        <w:rPr>
          <w:rFonts w:ascii="Times New Roman" w:hAnsi="Times New Roman" w:cs="Times New Roman"/>
          <w:b/>
          <w:sz w:val="24"/>
          <w:szCs w:val="24"/>
        </w:rPr>
        <w:t xml:space="preserve">Discurso del odio, incitación a la discriminación racial, la hostilidad y la violencia. </w:t>
      </w:r>
    </w:p>
    <w:p w14:paraId="5A056EA9" w14:textId="4445781D" w:rsidR="007A58A6" w:rsidRPr="00C420AC" w:rsidRDefault="008E50F3" w:rsidP="00FF4AE7">
      <w:pPr>
        <w:pStyle w:val="NoSpacing"/>
        <w:spacing w:line="360" w:lineRule="auto"/>
        <w:jc w:val="both"/>
        <w:rPr>
          <w:rFonts w:ascii="Times New Roman" w:hAnsi="Times New Roman" w:cs="Times New Roman"/>
          <w:sz w:val="24"/>
          <w:szCs w:val="24"/>
        </w:rPr>
      </w:pPr>
      <w:r w:rsidRPr="00C420AC">
        <w:rPr>
          <w:rFonts w:ascii="Times New Roman" w:hAnsi="Times New Roman" w:cs="Times New Roman"/>
          <w:sz w:val="24"/>
          <w:szCs w:val="24"/>
        </w:rPr>
        <w:t xml:space="preserve">La institucionalidad del Estado de </w:t>
      </w:r>
      <w:proofErr w:type="gramStart"/>
      <w:r w:rsidRPr="00C420AC">
        <w:rPr>
          <w:rFonts w:ascii="Times New Roman" w:hAnsi="Times New Roman" w:cs="Times New Roman"/>
          <w:sz w:val="24"/>
          <w:szCs w:val="24"/>
        </w:rPr>
        <w:t>Guatemala,</w:t>
      </w:r>
      <w:proofErr w:type="gramEnd"/>
      <w:r w:rsidRPr="00C420AC">
        <w:rPr>
          <w:rFonts w:ascii="Times New Roman" w:hAnsi="Times New Roman" w:cs="Times New Roman"/>
          <w:sz w:val="24"/>
          <w:szCs w:val="24"/>
        </w:rPr>
        <w:t xml:space="preserve"> </w:t>
      </w:r>
      <w:r w:rsidR="00987C4A" w:rsidRPr="00C420AC">
        <w:rPr>
          <w:rFonts w:ascii="Times New Roman" w:hAnsi="Times New Roman" w:cs="Times New Roman"/>
          <w:sz w:val="24"/>
          <w:szCs w:val="24"/>
        </w:rPr>
        <w:t xml:space="preserve">realiza acciones </w:t>
      </w:r>
      <w:r w:rsidR="0023571B" w:rsidRPr="00C420AC">
        <w:rPr>
          <w:rFonts w:ascii="Times New Roman" w:hAnsi="Times New Roman" w:cs="Times New Roman"/>
          <w:sz w:val="24"/>
          <w:szCs w:val="24"/>
        </w:rPr>
        <w:t>para promover el respeto y ejercicio de los De</w:t>
      </w:r>
      <w:r w:rsidR="00F7616B" w:rsidRPr="00C420AC">
        <w:rPr>
          <w:rFonts w:ascii="Times New Roman" w:hAnsi="Times New Roman" w:cs="Times New Roman"/>
          <w:sz w:val="24"/>
          <w:szCs w:val="24"/>
        </w:rPr>
        <w:t xml:space="preserve">rechos de los </w:t>
      </w:r>
      <w:r w:rsidR="006A0942" w:rsidRPr="00C420AC">
        <w:rPr>
          <w:rFonts w:ascii="Times New Roman" w:hAnsi="Times New Roman" w:cs="Times New Roman"/>
          <w:sz w:val="24"/>
          <w:szCs w:val="24"/>
        </w:rPr>
        <w:t>Pueblos Indígenas</w:t>
      </w:r>
      <w:r w:rsidR="00F7616B" w:rsidRPr="00C420AC">
        <w:rPr>
          <w:rFonts w:ascii="Times New Roman" w:hAnsi="Times New Roman" w:cs="Times New Roman"/>
          <w:sz w:val="24"/>
          <w:szCs w:val="24"/>
        </w:rPr>
        <w:t>,</w:t>
      </w:r>
      <w:r w:rsidR="0023571B" w:rsidRPr="00C420AC">
        <w:rPr>
          <w:rFonts w:ascii="Times New Roman" w:hAnsi="Times New Roman" w:cs="Times New Roman"/>
          <w:sz w:val="24"/>
          <w:szCs w:val="24"/>
        </w:rPr>
        <w:t xml:space="preserve"> prevenir y erradicar la discriminación racial, </w:t>
      </w:r>
      <w:r w:rsidR="00987C4A" w:rsidRPr="00C420AC">
        <w:rPr>
          <w:rFonts w:ascii="Times New Roman" w:hAnsi="Times New Roman" w:cs="Times New Roman"/>
          <w:sz w:val="24"/>
          <w:szCs w:val="24"/>
        </w:rPr>
        <w:t>a través de la elabor</w:t>
      </w:r>
      <w:r w:rsidR="0023571B" w:rsidRPr="00C420AC">
        <w:rPr>
          <w:rFonts w:ascii="Times New Roman" w:hAnsi="Times New Roman" w:cs="Times New Roman"/>
          <w:sz w:val="24"/>
          <w:szCs w:val="24"/>
        </w:rPr>
        <w:t xml:space="preserve">ación, divulgación y utilización de material </w:t>
      </w:r>
      <w:r w:rsidR="00B3654F" w:rsidRPr="00C420AC">
        <w:rPr>
          <w:rFonts w:ascii="Times New Roman" w:hAnsi="Times New Roman" w:cs="Times New Roman"/>
          <w:sz w:val="24"/>
          <w:szCs w:val="24"/>
        </w:rPr>
        <w:t>educativo (afiches, trifol</w:t>
      </w:r>
      <w:r w:rsidR="008A136C">
        <w:rPr>
          <w:rFonts w:ascii="Times New Roman" w:hAnsi="Times New Roman" w:cs="Times New Roman"/>
          <w:sz w:val="24"/>
          <w:szCs w:val="24"/>
        </w:rPr>
        <w:t>i</w:t>
      </w:r>
      <w:r w:rsidR="00B3654F" w:rsidRPr="00C420AC">
        <w:rPr>
          <w:rFonts w:ascii="Times New Roman" w:hAnsi="Times New Roman" w:cs="Times New Roman"/>
          <w:sz w:val="24"/>
          <w:szCs w:val="24"/>
        </w:rPr>
        <w:t>ares, trípticos informativos, etc</w:t>
      </w:r>
      <w:r w:rsidR="002B0D35" w:rsidRPr="00C420AC">
        <w:rPr>
          <w:rFonts w:ascii="Times New Roman" w:hAnsi="Times New Roman" w:cs="Times New Roman"/>
          <w:sz w:val="24"/>
          <w:szCs w:val="24"/>
        </w:rPr>
        <w:t>.</w:t>
      </w:r>
      <w:r w:rsidR="00B3654F" w:rsidRPr="00C420AC">
        <w:rPr>
          <w:rFonts w:ascii="Times New Roman" w:hAnsi="Times New Roman" w:cs="Times New Roman"/>
          <w:sz w:val="24"/>
          <w:szCs w:val="24"/>
        </w:rPr>
        <w:t xml:space="preserve">) en los diferentes idiomas nacionales, y en las instalaciones de prestación de servicios a la población a nivel nacional. </w:t>
      </w:r>
    </w:p>
    <w:p w14:paraId="67578CBB" w14:textId="6D644D7D" w:rsidR="0061634F" w:rsidRDefault="0061634F" w:rsidP="00FF4AE7">
      <w:pPr>
        <w:pStyle w:val="NoSpacing"/>
        <w:spacing w:line="360" w:lineRule="auto"/>
        <w:jc w:val="both"/>
        <w:rPr>
          <w:rFonts w:ascii="Times New Roman" w:hAnsi="Times New Roman" w:cs="Times New Roman"/>
          <w:sz w:val="24"/>
          <w:szCs w:val="24"/>
        </w:rPr>
      </w:pPr>
      <w:r w:rsidRPr="00C420AC">
        <w:rPr>
          <w:rFonts w:ascii="Times New Roman" w:hAnsi="Times New Roman" w:cs="Times New Roman"/>
          <w:sz w:val="24"/>
          <w:szCs w:val="24"/>
        </w:rPr>
        <w:lastRenderedPageBreak/>
        <w:t xml:space="preserve">El Fondo de Tierras, a través de su Reglamento de </w:t>
      </w:r>
      <w:proofErr w:type="gramStart"/>
      <w:r w:rsidRPr="00C420AC">
        <w:rPr>
          <w:rFonts w:ascii="Times New Roman" w:hAnsi="Times New Roman" w:cs="Times New Roman"/>
          <w:sz w:val="24"/>
          <w:szCs w:val="24"/>
        </w:rPr>
        <w:t>Beneficiarias y Beneficiarios</w:t>
      </w:r>
      <w:proofErr w:type="gramEnd"/>
      <w:r w:rsidRPr="00C420AC">
        <w:rPr>
          <w:rFonts w:ascii="Times New Roman" w:hAnsi="Times New Roman" w:cs="Times New Roman"/>
          <w:sz w:val="24"/>
          <w:szCs w:val="24"/>
        </w:rPr>
        <w:t xml:space="preserve"> del Programa de Acceso a la Tierra, en su Artículo 5, promueve la no discriminación entre las personas solicitantes y en la formación de los grupos organizados, promoviendo también la no discriminación por motivos de sexo, estado civil, etnicidad, edad, género o cualquier otra forma de discriminación. </w:t>
      </w:r>
    </w:p>
    <w:p w14:paraId="3BFDB6F0" w14:textId="77777777" w:rsidR="00CD7A31" w:rsidRPr="00C420AC" w:rsidRDefault="00CD7A31" w:rsidP="00FF4AE7">
      <w:pPr>
        <w:pStyle w:val="NoSpacing"/>
        <w:spacing w:line="360" w:lineRule="auto"/>
        <w:jc w:val="both"/>
        <w:rPr>
          <w:rFonts w:ascii="Times New Roman" w:hAnsi="Times New Roman" w:cs="Times New Roman"/>
          <w:sz w:val="24"/>
          <w:szCs w:val="24"/>
        </w:rPr>
      </w:pPr>
    </w:p>
    <w:p w14:paraId="24BED33A" w14:textId="77777777" w:rsidR="007A58A6" w:rsidRPr="00C420AC" w:rsidRDefault="007A58A6" w:rsidP="001539BF">
      <w:pPr>
        <w:pStyle w:val="ListParagraph"/>
        <w:numPr>
          <w:ilvl w:val="0"/>
          <w:numId w:val="3"/>
        </w:numPr>
        <w:spacing w:line="360" w:lineRule="auto"/>
        <w:jc w:val="both"/>
        <w:rPr>
          <w:rFonts w:ascii="Times New Roman" w:hAnsi="Times New Roman" w:cs="Times New Roman"/>
          <w:b/>
          <w:sz w:val="24"/>
          <w:szCs w:val="24"/>
        </w:rPr>
      </w:pPr>
      <w:r w:rsidRPr="00C420AC">
        <w:rPr>
          <w:rFonts w:ascii="Times New Roman" w:hAnsi="Times New Roman" w:cs="Times New Roman"/>
          <w:b/>
          <w:sz w:val="24"/>
          <w:szCs w:val="24"/>
        </w:rPr>
        <w:t xml:space="preserve">Iniciativas de justicia reparadora con relación a la esclavitud, la trata de esclavos, la trata transatlántica de esclavos, el colonialismo, el apartheid, el genocidio y tragedias pasadas contribuyendo al desarrollo y al reconocimiento de la dignidad de los Estados afectados y su población. </w:t>
      </w:r>
    </w:p>
    <w:p w14:paraId="4B08A11D" w14:textId="0F5FD8DA" w:rsidR="00906B62" w:rsidRDefault="00906B62" w:rsidP="000010BC">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El Estado de Guatemala, a través del Decreto número 17-73 Código Penal, en el Artículo 202 bis, establece:</w:t>
      </w:r>
    </w:p>
    <w:p w14:paraId="6B0ED77E" w14:textId="77777777" w:rsidR="00CD7A31" w:rsidRDefault="00CD7A31" w:rsidP="000010BC">
      <w:pPr>
        <w:pStyle w:val="NoSpacing"/>
        <w:spacing w:line="360" w:lineRule="auto"/>
        <w:jc w:val="both"/>
        <w:rPr>
          <w:rFonts w:ascii="Times New Roman" w:hAnsi="Times New Roman" w:cs="Times New Roman"/>
          <w:sz w:val="24"/>
          <w:szCs w:val="24"/>
        </w:rPr>
      </w:pPr>
    </w:p>
    <w:p w14:paraId="2519A5EF" w14:textId="77777777" w:rsidR="000010BC" w:rsidRDefault="000010BC" w:rsidP="000010BC">
      <w:pPr>
        <w:pStyle w:val="NoSpacing"/>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Discriminación. Se entenderá como discriminación toda distinción, exclusión, restricción o preferencia basada en motivos de género, raza, etnia, idioma, edad, religión, situación económica, enfermedad, discapacidad, estado civil o en cualquier otro motivo, razón o circunstancia, que impidiere o dificultare a una persona, grupo de personas o asociaciones, el ejercicio de su derecho legalmente establecido incluyendo el derecho consuetudinario o costumbre, de conformidad con la Constitución Política de la República y los Trataos Internacionales en materia de derechos humanos. </w:t>
      </w:r>
    </w:p>
    <w:p w14:paraId="63FF97D7" w14:textId="77777777" w:rsidR="000010BC" w:rsidRDefault="000010BC" w:rsidP="000010BC">
      <w:pPr>
        <w:pStyle w:val="NoSpacing"/>
        <w:spacing w:line="360" w:lineRule="auto"/>
        <w:jc w:val="both"/>
        <w:rPr>
          <w:rFonts w:ascii="Times New Roman" w:hAnsi="Times New Roman" w:cs="Times New Roman"/>
          <w:sz w:val="24"/>
          <w:szCs w:val="24"/>
        </w:rPr>
      </w:pPr>
    </w:p>
    <w:p w14:paraId="5F710106" w14:textId="77777777" w:rsidR="000010BC" w:rsidRDefault="000010BC" w:rsidP="000010BC">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Quien por acción u omisión incurriere en la conducta descrita en el párrafo anterior, será sancionado con prisión, de uno a tres años y multa de quinientos a tres mil quetzales. </w:t>
      </w:r>
    </w:p>
    <w:p w14:paraId="0D412EEE" w14:textId="77777777" w:rsidR="000010BC" w:rsidRDefault="000010BC" w:rsidP="000010BC">
      <w:pPr>
        <w:pStyle w:val="NoSpacing"/>
        <w:spacing w:line="360" w:lineRule="auto"/>
        <w:jc w:val="both"/>
        <w:rPr>
          <w:rFonts w:ascii="Times New Roman" w:hAnsi="Times New Roman" w:cs="Times New Roman"/>
          <w:sz w:val="24"/>
          <w:szCs w:val="24"/>
        </w:rPr>
      </w:pPr>
    </w:p>
    <w:p w14:paraId="18B21B95" w14:textId="336DF4BC" w:rsidR="000010BC" w:rsidRDefault="000010BC" w:rsidP="000010BC">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pena se agravará en una tercera parte: </w:t>
      </w:r>
    </w:p>
    <w:p w14:paraId="1C52A2CC" w14:textId="77777777" w:rsidR="00CD7A31" w:rsidRDefault="00CD7A31" w:rsidP="000010BC">
      <w:pPr>
        <w:pStyle w:val="NoSpacing"/>
        <w:spacing w:line="360" w:lineRule="auto"/>
        <w:jc w:val="both"/>
        <w:rPr>
          <w:rFonts w:ascii="Times New Roman" w:hAnsi="Times New Roman" w:cs="Times New Roman"/>
          <w:sz w:val="24"/>
          <w:szCs w:val="24"/>
        </w:rPr>
      </w:pPr>
    </w:p>
    <w:p w14:paraId="03D8E2AC" w14:textId="77777777" w:rsidR="000010BC" w:rsidRDefault="000010BC" w:rsidP="000010BC">
      <w:pPr>
        <w:pStyle w:val="NoSpacing"/>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Cuando la discriminación sea por razón idiomática, cultural o étnica. </w:t>
      </w:r>
    </w:p>
    <w:p w14:paraId="327C9529" w14:textId="77777777" w:rsidR="000010BC" w:rsidRDefault="000010BC" w:rsidP="000010BC">
      <w:pPr>
        <w:pStyle w:val="NoSpacing"/>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quien de cualquier forma y por cualquier medio difunda, apoye o incite ideas discriminatorias. </w:t>
      </w:r>
    </w:p>
    <w:p w14:paraId="707313F8" w14:textId="77777777" w:rsidR="000010BC" w:rsidRDefault="000010BC" w:rsidP="000010BC">
      <w:pPr>
        <w:pStyle w:val="NoSpacing"/>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Cuando el hecho sea cometido por funcionario o empleado público en el ejercicio de su cargo. </w:t>
      </w:r>
    </w:p>
    <w:p w14:paraId="09D1F547" w14:textId="77777777" w:rsidR="000010BC" w:rsidRDefault="000010BC" w:rsidP="000010BC">
      <w:pPr>
        <w:pStyle w:val="NoSpacing"/>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Cuando el hecho sea cometido por un particular en la prestación de un servicio público. </w:t>
      </w:r>
    </w:p>
    <w:p w14:paraId="56BB52B9" w14:textId="77777777" w:rsidR="000010BC" w:rsidRDefault="000010BC" w:rsidP="000010BC">
      <w:pPr>
        <w:pStyle w:val="NoSpacing"/>
        <w:spacing w:line="360" w:lineRule="auto"/>
        <w:jc w:val="both"/>
        <w:rPr>
          <w:rFonts w:ascii="Times New Roman" w:hAnsi="Times New Roman" w:cs="Times New Roman"/>
          <w:sz w:val="24"/>
          <w:szCs w:val="24"/>
        </w:rPr>
      </w:pPr>
    </w:p>
    <w:p w14:paraId="6B616A4E" w14:textId="77777777" w:rsidR="000010BC" w:rsidRDefault="000010BC" w:rsidP="000010BC">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virtud de ello, en Guatemala pueden interponerse denuncias relacionadas con este delito y ser sometidas al proceso penal correspondiente, y si la investigación realizada por el Ministerio Público establece plena prueba, la persona sindicada puede ser declarada culpable. En cuanto a las penas, pueden no ser únicamente el encarcelamiento, sino la rehabilitación de la persona mediante la imposición de penas o sanciones que permitan su sensibilización y el reconocimiento de los derechos de los pueblos indígenas. </w:t>
      </w:r>
    </w:p>
    <w:p w14:paraId="13383025" w14:textId="77777777" w:rsidR="000010BC" w:rsidRDefault="000010BC" w:rsidP="00FF4AE7">
      <w:pPr>
        <w:pStyle w:val="NoSpacing"/>
        <w:spacing w:line="360" w:lineRule="auto"/>
        <w:jc w:val="both"/>
        <w:rPr>
          <w:rFonts w:ascii="Times New Roman" w:hAnsi="Times New Roman" w:cs="Times New Roman"/>
          <w:sz w:val="24"/>
          <w:szCs w:val="24"/>
        </w:rPr>
      </w:pPr>
    </w:p>
    <w:p w14:paraId="6D9BAE04" w14:textId="21B2B24C" w:rsidR="00475B8C" w:rsidRPr="00C420AC" w:rsidRDefault="0000192E" w:rsidP="00FF4AE7">
      <w:pPr>
        <w:pStyle w:val="NoSpacing"/>
        <w:spacing w:line="360" w:lineRule="auto"/>
        <w:jc w:val="both"/>
        <w:rPr>
          <w:rFonts w:ascii="Times New Roman" w:hAnsi="Times New Roman" w:cs="Times New Roman"/>
          <w:sz w:val="24"/>
          <w:szCs w:val="24"/>
        </w:rPr>
      </w:pPr>
      <w:r w:rsidRPr="00C420AC">
        <w:rPr>
          <w:rFonts w:ascii="Times New Roman" w:hAnsi="Times New Roman" w:cs="Times New Roman"/>
          <w:sz w:val="24"/>
          <w:szCs w:val="24"/>
        </w:rPr>
        <w:t xml:space="preserve">La Superintendencia de Telecomunicaciones </w:t>
      </w:r>
      <w:r w:rsidR="00B160B6">
        <w:rPr>
          <w:rFonts w:ascii="Times New Roman" w:hAnsi="Times New Roman" w:cs="Times New Roman"/>
          <w:sz w:val="24"/>
          <w:szCs w:val="24"/>
        </w:rPr>
        <w:t>–SIT-</w:t>
      </w:r>
      <w:r w:rsidR="00261CDC">
        <w:rPr>
          <w:rFonts w:ascii="Times New Roman" w:hAnsi="Times New Roman" w:cs="Times New Roman"/>
          <w:sz w:val="24"/>
          <w:szCs w:val="24"/>
        </w:rPr>
        <w:t xml:space="preserve"> </w:t>
      </w:r>
      <w:r w:rsidRPr="00C420AC">
        <w:rPr>
          <w:rFonts w:ascii="Times New Roman" w:hAnsi="Times New Roman" w:cs="Times New Roman"/>
          <w:sz w:val="24"/>
          <w:szCs w:val="24"/>
        </w:rPr>
        <w:t>a través de los espacios abiertos con que cuenta, incluido el espacio “Zona Digital” del Canal de Gobierno, da a conocer acciones afirmativas que otras instituciones realizan para fomentar el pleno respeto de los derechos de</w:t>
      </w:r>
      <w:r w:rsidR="00261CDC">
        <w:rPr>
          <w:rFonts w:ascii="Times New Roman" w:hAnsi="Times New Roman" w:cs="Times New Roman"/>
          <w:sz w:val="24"/>
          <w:szCs w:val="24"/>
        </w:rPr>
        <w:t xml:space="preserve"> los </w:t>
      </w:r>
      <w:r w:rsidRPr="00C420AC">
        <w:rPr>
          <w:rFonts w:ascii="Times New Roman" w:hAnsi="Times New Roman" w:cs="Times New Roman"/>
          <w:sz w:val="24"/>
          <w:szCs w:val="24"/>
        </w:rPr>
        <w:t>Pueblo</w:t>
      </w:r>
      <w:r w:rsidR="00261CDC">
        <w:rPr>
          <w:rFonts w:ascii="Times New Roman" w:hAnsi="Times New Roman" w:cs="Times New Roman"/>
          <w:sz w:val="24"/>
          <w:szCs w:val="24"/>
        </w:rPr>
        <w:t>s</w:t>
      </w:r>
      <w:r w:rsidRPr="00C420AC">
        <w:rPr>
          <w:rFonts w:ascii="Times New Roman" w:hAnsi="Times New Roman" w:cs="Times New Roman"/>
          <w:sz w:val="24"/>
          <w:szCs w:val="24"/>
        </w:rPr>
        <w:t xml:space="preserve"> </w:t>
      </w:r>
      <w:r w:rsidR="009469D5" w:rsidRPr="00C420AC">
        <w:rPr>
          <w:rFonts w:ascii="Times New Roman" w:hAnsi="Times New Roman" w:cs="Times New Roman"/>
          <w:sz w:val="24"/>
          <w:szCs w:val="24"/>
        </w:rPr>
        <w:t>Garífuna</w:t>
      </w:r>
      <w:r w:rsidRPr="00C420AC">
        <w:rPr>
          <w:rFonts w:ascii="Times New Roman" w:hAnsi="Times New Roman" w:cs="Times New Roman"/>
          <w:sz w:val="24"/>
          <w:szCs w:val="24"/>
        </w:rPr>
        <w:t xml:space="preserve"> y </w:t>
      </w:r>
      <w:r w:rsidR="009469D5" w:rsidRPr="00C420AC">
        <w:rPr>
          <w:rFonts w:ascii="Times New Roman" w:hAnsi="Times New Roman" w:cs="Times New Roman"/>
          <w:sz w:val="24"/>
          <w:szCs w:val="24"/>
        </w:rPr>
        <w:t>Afrodescendiente</w:t>
      </w:r>
      <w:r w:rsidRPr="00C420AC">
        <w:rPr>
          <w:rFonts w:ascii="Times New Roman" w:hAnsi="Times New Roman" w:cs="Times New Roman"/>
          <w:sz w:val="24"/>
          <w:szCs w:val="24"/>
        </w:rPr>
        <w:t xml:space="preserve"> y el impacto en las Tecnologías de la Información y la Comunicación –</w:t>
      </w:r>
      <w:proofErr w:type="spellStart"/>
      <w:r w:rsidRPr="00C420AC">
        <w:rPr>
          <w:rFonts w:ascii="Times New Roman" w:hAnsi="Times New Roman" w:cs="Times New Roman"/>
          <w:sz w:val="24"/>
          <w:szCs w:val="24"/>
        </w:rPr>
        <w:t>TICs</w:t>
      </w:r>
      <w:proofErr w:type="spellEnd"/>
      <w:r w:rsidRPr="00C420AC">
        <w:rPr>
          <w:rFonts w:ascii="Times New Roman" w:hAnsi="Times New Roman" w:cs="Times New Roman"/>
          <w:sz w:val="24"/>
          <w:szCs w:val="24"/>
        </w:rPr>
        <w:t xml:space="preserve">-. </w:t>
      </w:r>
      <w:r w:rsidR="00475B8C" w:rsidRPr="00C420AC">
        <w:rPr>
          <w:rFonts w:ascii="Times New Roman" w:hAnsi="Times New Roman" w:cs="Times New Roman"/>
          <w:sz w:val="24"/>
          <w:szCs w:val="24"/>
        </w:rPr>
        <w:t xml:space="preserve">En ese mismo contexto, promueve e impulsa actualmente la participación de niñas </w:t>
      </w:r>
      <w:r w:rsidR="009469D5" w:rsidRPr="00C420AC">
        <w:rPr>
          <w:rFonts w:ascii="Times New Roman" w:hAnsi="Times New Roman" w:cs="Times New Roman"/>
          <w:sz w:val="24"/>
          <w:szCs w:val="24"/>
        </w:rPr>
        <w:t>Garífuna</w:t>
      </w:r>
      <w:r w:rsidR="00475B8C" w:rsidRPr="00C420AC">
        <w:rPr>
          <w:rFonts w:ascii="Times New Roman" w:hAnsi="Times New Roman" w:cs="Times New Roman"/>
          <w:sz w:val="24"/>
          <w:szCs w:val="24"/>
        </w:rPr>
        <w:t>s en la campaña de sensibilización para fomentar la participación inclusiva</w:t>
      </w:r>
      <w:r w:rsidR="00A072B1" w:rsidRPr="00C420AC">
        <w:rPr>
          <w:rFonts w:ascii="Times New Roman" w:hAnsi="Times New Roman" w:cs="Times New Roman"/>
          <w:sz w:val="24"/>
          <w:szCs w:val="24"/>
        </w:rPr>
        <w:t xml:space="preserve"> del pueblo </w:t>
      </w:r>
      <w:r w:rsidR="009469D5" w:rsidRPr="00C420AC">
        <w:rPr>
          <w:rFonts w:ascii="Times New Roman" w:hAnsi="Times New Roman" w:cs="Times New Roman"/>
          <w:sz w:val="24"/>
          <w:szCs w:val="24"/>
        </w:rPr>
        <w:t>Garífuna</w:t>
      </w:r>
      <w:r w:rsidR="00A072B1" w:rsidRPr="00C420AC">
        <w:rPr>
          <w:rFonts w:ascii="Times New Roman" w:hAnsi="Times New Roman" w:cs="Times New Roman"/>
          <w:sz w:val="24"/>
          <w:szCs w:val="24"/>
        </w:rPr>
        <w:t xml:space="preserve"> y </w:t>
      </w:r>
      <w:r w:rsidR="009469D5" w:rsidRPr="00C420AC">
        <w:rPr>
          <w:rFonts w:ascii="Times New Roman" w:hAnsi="Times New Roman" w:cs="Times New Roman"/>
          <w:sz w:val="24"/>
          <w:szCs w:val="24"/>
        </w:rPr>
        <w:t>Afrodescendiente</w:t>
      </w:r>
      <w:r w:rsidR="000F450D">
        <w:rPr>
          <w:rFonts w:ascii="Times New Roman" w:hAnsi="Times New Roman" w:cs="Times New Roman"/>
          <w:sz w:val="24"/>
          <w:szCs w:val="24"/>
        </w:rPr>
        <w:t>,</w:t>
      </w:r>
      <w:r w:rsidR="00475B8C" w:rsidRPr="00C420AC">
        <w:rPr>
          <w:rFonts w:ascii="Times New Roman" w:hAnsi="Times New Roman" w:cs="Times New Roman"/>
          <w:sz w:val="24"/>
          <w:szCs w:val="24"/>
        </w:rPr>
        <w:t xml:space="preserve"> en el Día Internacional de las Niñas en las </w:t>
      </w:r>
      <w:proofErr w:type="spellStart"/>
      <w:r w:rsidR="00475B8C" w:rsidRPr="00C420AC">
        <w:rPr>
          <w:rFonts w:ascii="Times New Roman" w:hAnsi="Times New Roman" w:cs="Times New Roman"/>
          <w:sz w:val="24"/>
          <w:szCs w:val="24"/>
        </w:rPr>
        <w:t>TICs</w:t>
      </w:r>
      <w:proofErr w:type="spellEnd"/>
      <w:r w:rsidR="00475B8C" w:rsidRPr="00C420AC">
        <w:rPr>
          <w:rFonts w:ascii="Times New Roman" w:hAnsi="Times New Roman" w:cs="Times New Roman"/>
          <w:sz w:val="24"/>
          <w:szCs w:val="24"/>
        </w:rPr>
        <w:t xml:space="preserve">. </w:t>
      </w:r>
    </w:p>
    <w:p w14:paraId="086FC099" w14:textId="77777777" w:rsidR="007B5512" w:rsidRPr="00C420AC" w:rsidRDefault="007B5512" w:rsidP="00FF4AE7">
      <w:pPr>
        <w:pStyle w:val="NoSpacing"/>
        <w:spacing w:line="360" w:lineRule="auto"/>
        <w:jc w:val="both"/>
        <w:rPr>
          <w:rFonts w:ascii="Times New Roman" w:hAnsi="Times New Roman" w:cs="Times New Roman"/>
          <w:sz w:val="24"/>
          <w:szCs w:val="24"/>
        </w:rPr>
      </w:pPr>
    </w:p>
    <w:p w14:paraId="423C6BD9" w14:textId="77777777" w:rsidR="00585F44" w:rsidRPr="00C420AC" w:rsidRDefault="00585F44" w:rsidP="00FF4AE7">
      <w:pPr>
        <w:pStyle w:val="NoSpacing"/>
        <w:spacing w:line="360" w:lineRule="auto"/>
        <w:jc w:val="both"/>
        <w:rPr>
          <w:rFonts w:ascii="Times New Roman" w:hAnsi="Times New Roman" w:cs="Times New Roman"/>
          <w:sz w:val="24"/>
          <w:szCs w:val="24"/>
        </w:rPr>
      </w:pPr>
      <w:r w:rsidRPr="00C420AC">
        <w:rPr>
          <w:rFonts w:ascii="Times New Roman" w:hAnsi="Times New Roman" w:cs="Times New Roman"/>
          <w:sz w:val="24"/>
          <w:szCs w:val="24"/>
        </w:rPr>
        <w:t>La institucio</w:t>
      </w:r>
      <w:r w:rsidR="00B62D33" w:rsidRPr="00C420AC">
        <w:rPr>
          <w:rFonts w:ascii="Times New Roman" w:hAnsi="Times New Roman" w:cs="Times New Roman"/>
          <w:sz w:val="24"/>
          <w:szCs w:val="24"/>
        </w:rPr>
        <w:t>nalidad del Estado de Guatemala, como parte de su estructura orgánica, ha</w:t>
      </w:r>
      <w:r w:rsidR="00000D68" w:rsidRPr="00C420AC">
        <w:rPr>
          <w:rFonts w:ascii="Times New Roman" w:hAnsi="Times New Roman" w:cs="Times New Roman"/>
          <w:sz w:val="24"/>
          <w:szCs w:val="24"/>
        </w:rPr>
        <w:t xml:space="preserve"> dado</w:t>
      </w:r>
      <w:r w:rsidR="00B62D33" w:rsidRPr="00C420AC">
        <w:rPr>
          <w:rFonts w:ascii="Times New Roman" w:hAnsi="Times New Roman" w:cs="Times New Roman"/>
          <w:sz w:val="24"/>
          <w:szCs w:val="24"/>
        </w:rPr>
        <w:t xml:space="preserve"> creación a Unidades y Secretarías de </w:t>
      </w:r>
      <w:r w:rsidR="006A0942" w:rsidRPr="00C420AC">
        <w:rPr>
          <w:rFonts w:ascii="Times New Roman" w:hAnsi="Times New Roman" w:cs="Times New Roman"/>
          <w:sz w:val="24"/>
          <w:szCs w:val="24"/>
        </w:rPr>
        <w:t>Pueblos Indígenas</w:t>
      </w:r>
      <w:r w:rsidR="00B62D33" w:rsidRPr="00C420AC">
        <w:rPr>
          <w:rFonts w:ascii="Times New Roman" w:hAnsi="Times New Roman" w:cs="Times New Roman"/>
          <w:sz w:val="24"/>
          <w:szCs w:val="24"/>
        </w:rPr>
        <w:t xml:space="preserve"> encargadas de orientar la prestación de servicios y administración de la justicia con pertinencia cultural</w:t>
      </w:r>
      <w:r w:rsidR="00000D68" w:rsidRPr="00C420AC">
        <w:rPr>
          <w:rFonts w:ascii="Times New Roman" w:hAnsi="Times New Roman" w:cs="Times New Roman"/>
          <w:sz w:val="24"/>
          <w:szCs w:val="24"/>
        </w:rPr>
        <w:t xml:space="preserve"> a los tres </w:t>
      </w:r>
      <w:r w:rsidR="006A0942" w:rsidRPr="00C420AC">
        <w:rPr>
          <w:rFonts w:ascii="Times New Roman" w:hAnsi="Times New Roman" w:cs="Times New Roman"/>
          <w:sz w:val="24"/>
          <w:szCs w:val="24"/>
        </w:rPr>
        <w:t>Pueblos Indígenas</w:t>
      </w:r>
      <w:r w:rsidR="00000D68" w:rsidRPr="00C420AC">
        <w:rPr>
          <w:rFonts w:ascii="Times New Roman" w:hAnsi="Times New Roman" w:cs="Times New Roman"/>
          <w:sz w:val="24"/>
          <w:szCs w:val="24"/>
        </w:rPr>
        <w:t xml:space="preserve"> de Guatemala. </w:t>
      </w:r>
    </w:p>
    <w:p w14:paraId="23023B80" w14:textId="77777777" w:rsidR="007B5512" w:rsidRPr="00C420AC" w:rsidRDefault="007B5512" w:rsidP="00FF4AE7">
      <w:pPr>
        <w:pStyle w:val="NoSpacing"/>
        <w:spacing w:line="360" w:lineRule="auto"/>
        <w:jc w:val="both"/>
        <w:rPr>
          <w:rFonts w:ascii="Times New Roman" w:hAnsi="Times New Roman" w:cs="Times New Roman"/>
          <w:sz w:val="24"/>
          <w:szCs w:val="24"/>
        </w:rPr>
      </w:pPr>
    </w:p>
    <w:p w14:paraId="27B164E9" w14:textId="77777777" w:rsidR="008330F4" w:rsidRPr="00C420AC" w:rsidRDefault="008330F4" w:rsidP="00FF4AE7">
      <w:pPr>
        <w:pStyle w:val="NoSpacing"/>
        <w:spacing w:line="360" w:lineRule="auto"/>
        <w:jc w:val="both"/>
        <w:rPr>
          <w:rFonts w:ascii="Times New Roman" w:hAnsi="Times New Roman" w:cs="Times New Roman"/>
          <w:sz w:val="24"/>
          <w:szCs w:val="24"/>
        </w:rPr>
      </w:pPr>
      <w:r w:rsidRPr="00C420AC">
        <w:rPr>
          <w:rFonts w:ascii="Times New Roman" w:hAnsi="Times New Roman" w:cs="Times New Roman"/>
          <w:sz w:val="24"/>
          <w:szCs w:val="24"/>
        </w:rPr>
        <w:t xml:space="preserve">La Comisión Presidencial contra la Discriminación y el Racismo contra los </w:t>
      </w:r>
      <w:r w:rsidR="006A0942" w:rsidRPr="00C420AC">
        <w:rPr>
          <w:rFonts w:ascii="Times New Roman" w:hAnsi="Times New Roman" w:cs="Times New Roman"/>
          <w:sz w:val="24"/>
          <w:szCs w:val="24"/>
        </w:rPr>
        <w:t>Pueblos Indígenas</w:t>
      </w:r>
      <w:r w:rsidRPr="00C420AC">
        <w:rPr>
          <w:rFonts w:ascii="Times New Roman" w:hAnsi="Times New Roman" w:cs="Times New Roman"/>
          <w:sz w:val="24"/>
          <w:szCs w:val="24"/>
        </w:rPr>
        <w:t xml:space="preserve"> en Guatemala –CODISRA-, </w:t>
      </w:r>
      <w:r w:rsidR="002B3540" w:rsidRPr="00C420AC">
        <w:rPr>
          <w:rFonts w:ascii="Times New Roman" w:hAnsi="Times New Roman" w:cs="Times New Roman"/>
          <w:sz w:val="24"/>
          <w:szCs w:val="24"/>
        </w:rPr>
        <w:t>ha dado acompañamiento y realizado acciones conjuntas</w:t>
      </w:r>
      <w:r w:rsidRPr="00C420AC">
        <w:rPr>
          <w:rFonts w:ascii="Times New Roman" w:hAnsi="Times New Roman" w:cs="Times New Roman"/>
          <w:sz w:val="24"/>
          <w:szCs w:val="24"/>
        </w:rPr>
        <w:t xml:space="preserve"> con el Ministerio Público</w:t>
      </w:r>
      <w:r w:rsidR="004C06CB" w:rsidRPr="00C420AC">
        <w:rPr>
          <w:rFonts w:ascii="Times New Roman" w:hAnsi="Times New Roman" w:cs="Times New Roman"/>
          <w:sz w:val="24"/>
          <w:szCs w:val="24"/>
        </w:rPr>
        <w:t xml:space="preserve">, </w:t>
      </w:r>
      <w:r w:rsidR="002B3540" w:rsidRPr="00C420AC">
        <w:rPr>
          <w:rFonts w:ascii="Times New Roman" w:hAnsi="Times New Roman" w:cs="Times New Roman"/>
          <w:sz w:val="24"/>
          <w:szCs w:val="24"/>
        </w:rPr>
        <w:t xml:space="preserve">para la instalación y apertura de una </w:t>
      </w:r>
      <w:proofErr w:type="gramStart"/>
      <w:r w:rsidR="002B3540" w:rsidRPr="00C420AC">
        <w:rPr>
          <w:rFonts w:ascii="Times New Roman" w:hAnsi="Times New Roman" w:cs="Times New Roman"/>
          <w:sz w:val="24"/>
          <w:szCs w:val="24"/>
        </w:rPr>
        <w:t>Sub sede</w:t>
      </w:r>
      <w:proofErr w:type="gramEnd"/>
      <w:r w:rsidR="002B3540" w:rsidRPr="00C420AC">
        <w:rPr>
          <w:rFonts w:ascii="Times New Roman" w:hAnsi="Times New Roman" w:cs="Times New Roman"/>
          <w:sz w:val="24"/>
          <w:szCs w:val="24"/>
        </w:rPr>
        <w:t xml:space="preserve"> del Ministerio Público en el municipio de Livingston, para atender a la población </w:t>
      </w:r>
      <w:r w:rsidR="009469D5" w:rsidRPr="00C420AC">
        <w:rPr>
          <w:rFonts w:ascii="Times New Roman" w:hAnsi="Times New Roman" w:cs="Times New Roman"/>
          <w:sz w:val="24"/>
          <w:szCs w:val="24"/>
        </w:rPr>
        <w:t>Garífuna</w:t>
      </w:r>
      <w:r w:rsidR="002B3540" w:rsidRPr="00C420AC">
        <w:rPr>
          <w:rFonts w:ascii="Times New Roman" w:hAnsi="Times New Roman" w:cs="Times New Roman"/>
          <w:sz w:val="24"/>
          <w:szCs w:val="24"/>
        </w:rPr>
        <w:t xml:space="preserve"> y </w:t>
      </w:r>
      <w:r w:rsidR="009469D5" w:rsidRPr="00C420AC">
        <w:rPr>
          <w:rFonts w:ascii="Times New Roman" w:hAnsi="Times New Roman" w:cs="Times New Roman"/>
          <w:sz w:val="24"/>
          <w:szCs w:val="24"/>
        </w:rPr>
        <w:t>Afrodescendiente</w:t>
      </w:r>
      <w:r w:rsidR="002B3540" w:rsidRPr="00C420AC">
        <w:rPr>
          <w:rFonts w:ascii="Times New Roman" w:hAnsi="Times New Roman" w:cs="Times New Roman"/>
          <w:sz w:val="24"/>
          <w:szCs w:val="24"/>
        </w:rPr>
        <w:t xml:space="preserve">, promoviendo y garantizando su acceso a la justicia. </w:t>
      </w:r>
    </w:p>
    <w:p w14:paraId="5B78F617" w14:textId="77777777" w:rsidR="001B4303" w:rsidRPr="00C420AC" w:rsidRDefault="001B4303" w:rsidP="00FF4AE7">
      <w:pPr>
        <w:pStyle w:val="NoSpacing"/>
        <w:spacing w:line="360" w:lineRule="auto"/>
        <w:jc w:val="both"/>
        <w:rPr>
          <w:rFonts w:ascii="Times New Roman" w:hAnsi="Times New Roman" w:cs="Times New Roman"/>
          <w:sz w:val="24"/>
          <w:szCs w:val="24"/>
        </w:rPr>
      </w:pPr>
    </w:p>
    <w:p w14:paraId="4A85BA14" w14:textId="77777777" w:rsidR="001B4303" w:rsidRPr="00C420AC" w:rsidRDefault="001B4303" w:rsidP="00FF4AE7">
      <w:pPr>
        <w:pStyle w:val="NoSpacing"/>
        <w:spacing w:line="360" w:lineRule="auto"/>
        <w:jc w:val="both"/>
        <w:rPr>
          <w:rFonts w:ascii="Times New Roman" w:hAnsi="Times New Roman" w:cs="Times New Roman"/>
          <w:sz w:val="24"/>
          <w:szCs w:val="24"/>
        </w:rPr>
      </w:pPr>
      <w:r w:rsidRPr="00C420AC">
        <w:rPr>
          <w:rFonts w:ascii="Times New Roman" w:hAnsi="Times New Roman" w:cs="Times New Roman"/>
          <w:sz w:val="24"/>
          <w:szCs w:val="24"/>
        </w:rPr>
        <w:lastRenderedPageBreak/>
        <w:t xml:space="preserve">Bajo el mismo mecanismo de acompañamiento y coordinación, actualmente la CODISRA trabaja con el Organismo Judicial, específicamente con la Secretaría de </w:t>
      </w:r>
      <w:r w:rsidR="006A0942" w:rsidRPr="00C420AC">
        <w:rPr>
          <w:rFonts w:ascii="Times New Roman" w:hAnsi="Times New Roman" w:cs="Times New Roman"/>
          <w:sz w:val="24"/>
          <w:szCs w:val="24"/>
        </w:rPr>
        <w:t>Pueblos Indígenas</w:t>
      </w:r>
      <w:r w:rsidRPr="00C420AC">
        <w:rPr>
          <w:rFonts w:ascii="Times New Roman" w:hAnsi="Times New Roman" w:cs="Times New Roman"/>
          <w:sz w:val="24"/>
          <w:szCs w:val="24"/>
        </w:rPr>
        <w:t xml:space="preserve"> de dicho Organismo, en el desarrollo de un proceso de recopilación del sistema de justicia del pueblo </w:t>
      </w:r>
      <w:r w:rsidR="009469D5" w:rsidRPr="00C420AC">
        <w:rPr>
          <w:rFonts w:ascii="Times New Roman" w:hAnsi="Times New Roman" w:cs="Times New Roman"/>
          <w:sz w:val="24"/>
          <w:szCs w:val="24"/>
        </w:rPr>
        <w:t>Garífuna</w:t>
      </w:r>
      <w:r w:rsidRPr="00C420AC">
        <w:rPr>
          <w:rFonts w:ascii="Times New Roman" w:hAnsi="Times New Roman" w:cs="Times New Roman"/>
          <w:sz w:val="24"/>
          <w:szCs w:val="24"/>
        </w:rPr>
        <w:t xml:space="preserve">, para apoyar litigios estratégicos que involucren a la población </w:t>
      </w:r>
      <w:r w:rsidR="009469D5" w:rsidRPr="00C420AC">
        <w:rPr>
          <w:rFonts w:ascii="Times New Roman" w:hAnsi="Times New Roman" w:cs="Times New Roman"/>
          <w:sz w:val="24"/>
          <w:szCs w:val="24"/>
        </w:rPr>
        <w:t>Garífuna</w:t>
      </w:r>
      <w:r w:rsidRPr="00C420AC">
        <w:rPr>
          <w:rFonts w:ascii="Times New Roman" w:hAnsi="Times New Roman" w:cs="Times New Roman"/>
          <w:sz w:val="24"/>
          <w:szCs w:val="24"/>
        </w:rPr>
        <w:t xml:space="preserve"> y </w:t>
      </w:r>
      <w:r w:rsidR="009469D5" w:rsidRPr="00C420AC">
        <w:rPr>
          <w:rFonts w:ascii="Times New Roman" w:hAnsi="Times New Roman" w:cs="Times New Roman"/>
          <w:sz w:val="24"/>
          <w:szCs w:val="24"/>
        </w:rPr>
        <w:t>Afrodescendiente</w:t>
      </w:r>
      <w:r w:rsidRPr="00C420AC">
        <w:rPr>
          <w:rFonts w:ascii="Times New Roman" w:hAnsi="Times New Roman" w:cs="Times New Roman"/>
          <w:sz w:val="24"/>
          <w:szCs w:val="24"/>
        </w:rPr>
        <w:t xml:space="preserve">. </w:t>
      </w:r>
    </w:p>
    <w:p w14:paraId="0740766C" w14:textId="77777777" w:rsidR="005D7DA5" w:rsidRPr="00C420AC" w:rsidRDefault="005D7DA5" w:rsidP="00FF4AE7">
      <w:pPr>
        <w:pStyle w:val="NoSpacing"/>
        <w:spacing w:line="360" w:lineRule="auto"/>
        <w:jc w:val="both"/>
        <w:rPr>
          <w:rFonts w:ascii="Times New Roman" w:hAnsi="Times New Roman" w:cs="Times New Roman"/>
          <w:sz w:val="24"/>
          <w:szCs w:val="24"/>
        </w:rPr>
      </w:pPr>
    </w:p>
    <w:p w14:paraId="4F0BC8F4" w14:textId="77777777" w:rsidR="00451184" w:rsidRPr="00C420AC" w:rsidRDefault="00451184" w:rsidP="00FF4AE7">
      <w:pPr>
        <w:pStyle w:val="NoSpacing"/>
        <w:spacing w:line="360" w:lineRule="auto"/>
        <w:jc w:val="both"/>
        <w:rPr>
          <w:rFonts w:ascii="Times New Roman" w:hAnsi="Times New Roman" w:cs="Times New Roman"/>
          <w:sz w:val="24"/>
          <w:szCs w:val="24"/>
        </w:rPr>
      </w:pPr>
      <w:r w:rsidRPr="00C420AC">
        <w:rPr>
          <w:rFonts w:ascii="Times New Roman" w:hAnsi="Times New Roman" w:cs="Times New Roman"/>
          <w:sz w:val="24"/>
          <w:szCs w:val="24"/>
        </w:rPr>
        <w:t xml:space="preserve">El Ministerio Público ha aprobado de la Instrucción General Número 2-2014, para la persecución penal de delitos de discriminación, con criterios y lineamientos generales para una mejor aplicación de las normas penales para una eficiente y efectiva persecución penal del delito de discriminación. </w:t>
      </w:r>
      <w:r w:rsidR="0044602C" w:rsidRPr="00C420AC">
        <w:rPr>
          <w:rFonts w:ascii="Times New Roman" w:hAnsi="Times New Roman" w:cs="Times New Roman"/>
          <w:sz w:val="24"/>
          <w:szCs w:val="24"/>
        </w:rPr>
        <w:t>Así mismo, mediante la m</w:t>
      </w:r>
      <w:r w:rsidRPr="00C420AC">
        <w:rPr>
          <w:rFonts w:ascii="Times New Roman" w:hAnsi="Times New Roman" w:cs="Times New Roman"/>
          <w:sz w:val="24"/>
          <w:szCs w:val="24"/>
        </w:rPr>
        <w:t>odificación de la Ley Orgánica del Ministerio Público, Decreto 40-94 del Congreso de la República de Guatemala</w:t>
      </w:r>
      <w:r w:rsidR="0044602C" w:rsidRPr="00C420AC">
        <w:rPr>
          <w:rFonts w:ascii="Times New Roman" w:hAnsi="Times New Roman" w:cs="Times New Roman"/>
          <w:sz w:val="24"/>
          <w:szCs w:val="24"/>
        </w:rPr>
        <w:t>, se ha incluido</w:t>
      </w:r>
      <w:r w:rsidRPr="00C420AC">
        <w:rPr>
          <w:rFonts w:ascii="Times New Roman" w:hAnsi="Times New Roman" w:cs="Times New Roman"/>
          <w:sz w:val="24"/>
          <w:szCs w:val="24"/>
        </w:rPr>
        <w:t xml:space="preserve"> en el Artículo 62 como faltas graves lo siguiente: “inciso s. </w:t>
      </w:r>
      <w:r w:rsidR="005D7DA5" w:rsidRPr="00C420AC">
        <w:rPr>
          <w:rFonts w:ascii="Times New Roman" w:hAnsi="Times New Roman" w:cs="Times New Roman"/>
          <w:sz w:val="24"/>
          <w:szCs w:val="24"/>
        </w:rPr>
        <w:t>L</w:t>
      </w:r>
      <w:r w:rsidRPr="00C420AC">
        <w:rPr>
          <w:rFonts w:ascii="Times New Roman" w:hAnsi="Times New Roman" w:cs="Times New Roman"/>
          <w:sz w:val="24"/>
          <w:szCs w:val="24"/>
        </w:rPr>
        <w:t xml:space="preserve">a conducta y trato discriminatorio, incluyendo el insultar o proferir frases discriminatorias, basados en motivos de raza, etnia, prácticas culturales, religión, género, sexo, edad, idioma o de otra índole en el ejercicio del cargo en contra del personal de la institución, partes procesales, sus abogados o público en general”. </w:t>
      </w:r>
    </w:p>
    <w:p w14:paraId="12290991" w14:textId="77777777" w:rsidR="007B5512" w:rsidRPr="00C420AC" w:rsidRDefault="007B5512" w:rsidP="00FF4AE7">
      <w:pPr>
        <w:pStyle w:val="NoSpacing"/>
        <w:spacing w:line="360" w:lineRule="auto"/>
        <w:jc w:val="both"/>
        <w:rPr>
          <w:rFonts w:ascii="Times New Roman" w:hAnsi="Times New Roman" w:cs="Times New Roman"/>
          <w:sz w:val="24"/>
          <w:szCs w:val="24"/>
        </w:rPr>
      </w:pPr>
    </w:p>
    <w:p w14:paraId="4B60B9BF" w14:textId="77777777" w:rsidR="001D709E" w:rsidRPr="00C420AC" w:rsidRDefault="001D709E" w:rsidP="00FF4AE7">
      <w:pPr>
        <w:pStyle w:val="NoSpacing"/>
        <w:spacing w:line="360" w:lineRule="auto"/>
        <w:jc w:val="both"/>
        <w:rPr>
          <w:rFonts w:ascii="Times New Roman" w:hAnsi="Times New Roman" w:cs="Times New Roman"/>
          <w:sz w:val="24"/>
          <w:szCs w:val="24"/>
        </w:rPr>
      </w:pPr>
      <w:r w:rsidRPr="00C420AC">
        <w:rPr>
          <w:rFonts w:ascii="Times New Roman" w:hAnsi="Times New Roman" w:cs="Times New Roman"/>
          <w:sz w:val="24"/>
          <w:szCs w:val="24"/>
        </w:rPr>
        <w:t xml:space="preserve">Ha dado creación de la Secretaría de </w:t>
      </w:r>
      <w:r w:rsidR="006A0942" w:rsidRPr="00C420AC">
        <w:rPr>
          <w:rFonts w:ascii="Times New Roman" w:hAnsi="Times New Roman" w:cs="Times New Roman"/>
          <w:sz w:val="24"/>
          <w:szCs w:val="24"/>
        </w:rPr>
        <w:t>Pueblos Indígenas</w:t>
      </w:r>
      <w:r w:rsidRPr="00C420AC">
        <w:rPr>
          <w:rFonts w:ascii="Times New Roman" w:hAnsi="Times New Roman" w:cs="Times New Roman"/>
          <w:sz w:val="24"/>
          <w:szCs w:val="24"/>
        </w:rPr>
        <w:t xml:space="preserve"> mediante el Acuerdo 37-2017 de la </w:t>
      </w:r>
      <w:proofErr w:type="gramStart"/>
      <w:r w:rsidRPr="00C420AC">
        <w:rPr>
          <w:rFonts w:ascii="Times New Roman" w:hAnsi="Times New Roman" w:cs="Times New Roman"/>
          <w:sz w:val="24"/>
          <w:szCs w:val="24"/>
        </w:rPr>
        <w:t>Fiscal General</w:t>
      </w:r>
      <w:proofErr w:type="gramEnd"/>
      <w:r w:rsidRPr="00C420AC">
        <w:rPr>
          <w:rFonts w:ascii="Times New Roman" w:hAnsi="Times New Roman" w:cs="Times New Roman"/>
          <w:sz w:val="24"/>
          <w:szCs w:val="24"/>
        </w:rPr>
        <w:t xml:space="preserve"> y Jefa del Ministerio Público, </w:t>
      </w:r>
      <w:r w:rsidR="00CD1739" w:rsidRPr="00C420AC">
        <w:rPr>
          <w:rFonts w:ascii="Times New Roman" w:hAnsi="Times New Roman" w:cs="Times New Roman"/>
          <w:sz w:val="24"/>
          <w:szCs w:val="24"/>
        </w:rPr>
        <w:t>como</w:t>
      </w:r>
      <w:r w:rsidRPr="00C420AC">
        <w:rPr>
          <w:rFonts w:ascii="Times New Roman" w:hAnsi="Times New Roman" w:cs="Times New Roman"/>
          <w:sz w:val="24"/>
          <w:szCs w:val="24"/>
        </w:rPr>
        <w:t xml:space="preserve"> la dependencia asesora encargada de proponer, implementar y monitorear las políticas institucionales en materia de Derechos de los </w:t>
      </w:r>
      <w:r w:rsidR="006A0942" w:rsidRPr="00C420AC">
        <w:rPr>
          <w:rFonts w:ascii="Times New Roman" w:hAnsi="Times New Roman" w:cs="Times New Roman"/>
          <w:sz w:val="24"/>
          <w:szCs w:val="24"/>
        </w:rPr>
        <w:t>Pueblos Indígenas</w:t>
      </w:r>
      <w:r w:rsidRPr="00C420AC">
        <w:rPr>
          <w:rFonts w:ascii="Times New Roman" w:hAnsi="Times New Roman" w:cs="Times New Roman"/>
          <w:sz w:val="24"/>
          <w:szCs w:val="24"/>
        </w:rPr>
        <w:t xml:space="preserve">, así como velar que la institución cumpla con la normativa vigente sobre la materia. También ha dado creación de la Unidad Fiscal contra Delitos de Discriminación por medio del Acuerdo 33-2014, adscrita a la Fiscalía de Sección de </w:t>
      </w:r>
      <w:r w:rsidR="006A0942" w:rsidRPr="00C420AC">
        <w:rPr>
          <w:rFonts w:ascii="Times New Roman" w:hAnsi="Times New Roman" w:cs="Times New Roman"/>
          <w:sz w:val="24"/>
          <w:szCs w:val="24"/>
        </w:rPr>
        <w:t>Derechos Humanos</w:t>
      </w:r>
      <w:r w:rsidRPr="00C420AC">
        <w:rPr>
          <w:rFonts w:ascii="Times New Roman" w:hAnsi="Times New Roman" w:cs="Times New Roman"/>
          <w:sz w:val="24"/>
          <w:szCs w:val="24"/>
        </w:rPr>
        <w:t xml:space="preserve">. Su función es hacer efectiva la persecución y la acción penal de los delitos de discriminación y delitos conexos cometidos en contra de una persona, grupo de personas indígenas o asociaciones, de conformidad con las facultades que la legislación le confiere al Ministerio Público. </w:t>
      </w:r>
    </w:p>
    <w:p w14:paraId="58C2A575" w14:textId="77777777" w:rsidR="007B5512" w:rsidRPr="00C420AC" w:rsidRDefault="007B5512" w:rsidP="00FF4AE7">
      <w:pPr>
        <w:pStyle w:val="NoSpacing"/>
        <w:spacing w:line="360" w:lineRule="auto"/>
        <w:jc w:val="both"/>
        <w:rPr>
          <w:rFonts w:ascii="Times New Roman" w:hAnsi="Times New Roman" w:cs="Times New Roman"/>
          <w:sz w:val="24"/>
          <w:szCs w:val="24"/>
        </w:rPr>
      </w:pPr>
    </w:p>
    <w:p w14:paraId="3E5267E0" w14:textId="77777777" w:rsidR="00DD3C29" w:rsidRPr="00C420AC" w:rsidRDefault="001D709E" w:rsidP="007B5512">
      <w:pPr>
        <w:pStyle w:val="NoSpacing"/>
        <w:spacing w:line="360" w:lineRule="auto"/>
        <w:jc w:val="both"/>
        <w:rPr>
          <w:rFonts w:ascii="Times New Roman" w:hAnsi="Times New Roman" w:cs="Times New Roman"/>
          <w:sz w:val="24"/>
          <w:szCs w:val="24"/>
        </w:rPr>
      </w:pPr>
      <w:r w:rsidRPr="00C420AC">
        <w:rPr>
          <w:rFonts w:ascii="Times New Roman" w:hAnsi="Times New Roman" w:cs="Times New Roman"/>
          <w:sz w:val="24"/>
          <w:szCs w:val="24"/>
        </w:rPr>
        <w:t>Ha aprobado el Protocolo de Atención con Pertinencia Cultural y Lingüística para Mujeres Indígenas que acuden al Ministerio Público</w:t>
      </w:r>
      <w:r w:rsidR="00F5325A" w:rsidRPr="00C420AC">
        <w:rPr>
          <w:rFonts w:ascii="Times New Roman" w:hAnsi="Times New Roman" w:cs="Times New Roman"/>
          <w:sz w:val="24"/>
          <w:szCs w:val="24"/>
        </w:rPr>
        <w:t>,</w:t>
      </w:r>
      <w:r w:rsidRPr="00C420AC">
        <w:rPr>
          <w:rFonts w:ascii="Times New Roman" w:hAnsi="Times New Roman" w:cs="Times New Roman"/>
          <w:sz w:val="24"/>
          <w:szCs w:val="24"/>
        </w:rPr>
        <w:t xml:space="preserve"> por medio de la instrucción General número 06-2020 de la </w:t>
      </w:r>
      <w:proofErr w:type="gramStart"/>
      <w:r w:rsidRPr="00C420AC">
        <w:rPr>
          <w:rFonts w:ascii="Times New Roman" w:hAnsi="Times New Roman" w:cs="Times New Roman"/>
          <w:sz w:val="24"/>
          <w:szCs w:val="24"/>
        </w:rPr>
        <w:t>Fiscal General</w:t>
      </w:r>
      <w:proofErr w:type="gramEnd"/>
      <w:r w:rsidRPr="00C420AC">
        <w:rPr>
          <w:rFonts w:ascii="Times New Roman" w:hAnsi="Times New Roman" w:cs="Times New Roman"/>
          <w:sz w:val="24"/>
          <w:szCs w:val="24"/>
        </w:rPr>
        <w:t xml:space="preserve"> y Jefe del Ministerio Público, </w:t>
      </w:r>
      <w:r w:rsidR="00F5325A" w:rsidRPr="00C420AC">
        <w:rPr>
          <w:rFonts w:ascii="Times New Roman" w:hAnsi="Times New Roman" w:cs="Times New Roman"/>
          <w:sz w:val="24"/>
          <w:szCs w:val="24"/>
        </w:rPr>
        <w:t>con el que busca</w:t>
      </w:r>
      <w:r w:rsidRPr="00C420AC">
        <w:rPr>
          <w:rFonts w:ascii="Times New Roman" w:hAnsi="Times New Roman" w:cs="Times New Roman"/>
          <w:sz w:val="24"/>
          <w:szCs w:val="24"/>
        </w:rPr>
        <w:t xml:space="preserve"> generar condiciones que garanticen a las mujeres indígenas una respetuosa, oportuna, adecuada y especializada atención </w:t>
      </w:r>
      <w:r w:rsidRPr="00C420AC">
        <w:rPr>
          <w:rFonts w:ascii="Times New Roman" w:hAnsi="Times New Roman" w:cs="Times New Roman"/>
          <w:sz w:val="24"/>
          <w:szCs w:val="24"/>
        </w:rPr>
        <w:lastRenderedPageBreak/>
        <w:t xml:space="preserve">durante todas las etapas del proceso penal, tomando en cuenta su cultura, cosmovisión y el idioma indígena que hablan. </w:t>
      </w:r>
    </w:p>
    <w:p w14:paraId="7A67C534" w14:textId="77777777" w:rsidR="00DD3C29" w:rsidRPr="00C420AC" w:rsidRDefault="00DD3C29" w:rsidP="007B5512">
      <w:pPr>
        <w:pStyle w:val="NoSpacing"/>
        <w:spacing w:line="360" w:lineRule="auto"/>
        <w:jc w:val="both"/>
        <w:rPr>
          <w:rFonts w:ascii="Times New Roman" w:hAnsi="Times New Roman" w:cs="Times New Roman"/>
          <w:sz w:val="24"/>
          <w:szCs w:val="24"/>
        </w:rPr>
      </w:pPr>
    </w:p>
    <w:p w14:paraId="7A054B02" w14:textId="293C1F10" w:rsidR="00BA4A17" w:rsidRDefault="007B5512" w:rsidP="00BA4A17">
      <w:pPr>
        <w:pStyle w:val="NoSpacing"/>
        <w:spacing w:line="360" w:lineRule="auto"/>
        <w:jc w:val="both"/>
        <w:rPr>
          <w:rFonts w:ascii="Times New Roman" w:hAnsi="Times New Roman" w:cs="Times New Roman"/>
          <w:sz w:val="24"/>
          <w:szCs w:val="24"/>
        </w:rPr>
      </w:pPr>
      <w:r w:rsidRPr="00C420AC">
        <w:rPr>
          <w:rFonts w:ascii="Times New Roman" w:hAnsi="Times New Roman" w:cs="Times New Roman"/>
          <w:sz w:val="24"/>
          <w:szCs w:val="24"/>
        </w:rPr>
        <w:t xml:space="preserve">Así mismo, ha dado creación de la Red Nacional de Intérpretes y Traductores en Idiomas, mediante el Acuerdo 33-2020, con el que se establecen lineamientos técnicos institucionales para llevar a cabo la interpretación y traducción de los idiomas de </w:t>
      </w:r>
      <w:r w:rsidR="006A0942" w:rsidRPr="00C420AC">
        <w:rPr>
          <w:rFonts w:ascii="Times New Roman" w:hAnsi="Times New Roman" w:cs="Times New Roman"/>
          <w:sz w:val="24"/>
          <w:szCs w:val="24"/>
        </w:rPr>
        <w:t>Pueblos Indígenas</w:t>
      </w:r>
      <w:r w:rsidRPr="00C420AC">
        <w:rPr>
          <w:rFonts w:ascii="Times New Roman" w:hAnsi="Times New Roman" w:cs="Times New Roman"/>
          <w:sz w:val="24"/>
          <w:szCs w:val="24"/>
        </w:rPr>
        <w:t xml:space="preserve"> al español y viceversa en las diligencias de atención victimológica, diligencias de investigación criminal y persecución penal.</w:t>
      </w:r>
      <w:r w:rsidR="00BA4A17" w:rsidRPr="00C420AC">
        <w:rPr>
          <w:rFonts w:ascii="Times New Roman" w:hAnsi="Times New Roman" w:cs="Times New Roman"/>
          <w:sz w:val="24"/>
          <w:szCs w:val="24"/>
        </w:rPr>
        <w:t xml:space="preserve"> Esta red Nacional de Intérpretes y Traductores </w:t>
      </w:r>
      <w:r w:rsidR="00AA49AA" w:rsidRPr="00C420AC">
        <w:rPr>
          <w:rFonts w:ascii="Times New Roman" w:hAnsi="Times New Roman" w:cs="Times New Roman"/>
          <w:sz w:val="24"/>
          <w:szCs w:val="24"/>
        </w:rPr>
        <w:t xml:space="preserve">tiene las siguientes características: </w:t>
      </w:r>
    </w:p>
    <w:p w14:paraId="02807013" w14:textId="77777777" w:rsidR="00CD7A31" w:rsidRPr="00C420AC" w:rsidRDefault="00CD7A31" w:rsidP="00BA4A17">
      <w:pPr>
        <w:pStyle w:val="NoSpacing"/>
        <w:spacing w:line="360" w:lineRule="auto"/>
        <w:jc w:val="both"/>
        <w:rPr>
          <w:rFonts w:ascii="Times New Roman" w:hAnsi="Times New Roman" w:cs="Times New Roman"/>
          <w:sz w:val="24"/>
          <w:szCs w:val="24"/>
        </w:rPr>
      </w:pPr>
    </w:p>
    <w:p w14:paraId="381B73F4" w14:textId="77777777" w:rsidR="00BA4A17" w:rsidRPr="00C420AC" w:rsidRDefault="00E1334A" w:rsidP="00E1334A">
      <w:pPr>
        <w:pStyle w:val="NoSpacing"/>
        <w:numPr>
          <w:ilvl w:val="0"/>
          <w:numId w:val="6"/>
        </w:numPr>
        <w:spacing w:line="360" w:lineRule="auto"/>
        <w:jc w:val="both"/>
        <w:rPr>
          <w:rFonts w:ascii="Times New Roman" w:hAnsi="Times New Roman" w:cs="Times New Roman"/>
          <w:sz w:val="24"/>
          <w:szCs w:val="24"/>
        </w:rPr>
      </w:pPr>
      <w:r w:rsidRPr="00C420AC">
        <w:rPr>
          <w:rFonts w:ascii="Times New Roman" w:hAnsi="Times New Roman" w:cs="Times New Roman"/>
          <w:sz w:val="24"/>
          <w:szCs w:val="24"/>
        </w:rPr>
        <w:t xml:space="preserve">Se integra por </w:t>
      </w:r>
      <w:r w:rsidR="00BA4A17" w:rsidRPr="00C420AC">
        <w:rPr>
          <w:rFonts w:ascii="Times New Roman" w:hAnsi="Times New Roman" w:cs="Times New Roman"/>
          <w:sz w:val="24"/>
          <w:szCs w:val="24"/>
        </w:rPr>
        <w:t xml:space="preserve">97 intérpretes, de los cuales. </w:t>
      </w:r>
    </w:p>
    <w:p w14:paraId="103C2498" w14:textId="77777777" w:rsidR="00BA4A17" w:rsidRPr="00C420AC" w:rsidRDefault="00BA4A17" w:rsidP="00E1334A">
      <w:pPr>
        <w:pStyle w:val="NoSpacing"/>
        <w:numPr>
          <w:ilvl w:val="1"/>
          <w:numId w:val="6"/>
        </w:numPr>
        <w:spacing w:line="360" w:lineRule="auto"/>
        <w:jc w:val="both"/>
        <w:rPr>
          <w:rFonts w:ascii="Times New Roman" w:hAnsi="Times New Roman" w:cs="Times New Roman"/>
          <w:sz w:val="24"/>
          <w:szCs w:val="24"/>
        </w:rPr>
      </w:pPr>
      <w:r w:rsidRPr="00C420AC">
        <w:rPr>
          <w:rFonts w:ascii="Times New Roman" w:hAnsi="Times New Roman" w:cs="Times New Roman"/>
          <w:sz w:val="24"/>
          <w:szCs w:val="24"/>
        </w:rPr>
        <w:t xml:space="preserve">49 son mujeres. </w:t>
      </w:r>
    </w:p>
    <w:p w14:paraId="6E54A399" w14:textId="77777777" w:rsidR="00BA4A17" w:rsidRPr="00C420AC" w:rsidRDefault="00BA4A17" w:rsidP="00E1334A">
      <w:pPr>
        <w:pStyle w:val="NoSpacing"/>
        <w:numPr>
          <w:ilvl w:val="1"/>
          <w:numId w:val="6"/>
        </w:numPr>
        <w:spacing w:line="360" w:lineRule="auto"/>
        <w:jc w:val="both"/>
        <w:rPr>
          <w:rFonts w:ascii="Times New Roman" w:hAnsi="Times New Roman" w:cs="Times New Roman"/>
          <w:sz w:val="24"/>
          <w:szCs w:val="24"/>
        </w:rPr>
      </w:pPr>
      <w:r w:rsidRPr="00C420AC">
        <w:rPr>
          <w:rFonts w:ascii="Times New Roman" w:hAnsi="Times New Roman" w:cs="Times New Roman"/>
          <w:sz w:val="24"/>
          <w:szCs w:val="24"/>
        </w:rPr>
        <w:t xml:space="preserve">48 son hombres. </w:t>
      </w:r>
    </w:p>
    <w:p w14:paraId="40151041" w14:textId="77777777" w:rsidR="00BA4A17" w:rsidRPr="00C420AC" w:rsidRDefault="00BA4A17" w:rsidP="00E1334A">
      <w:pPr>
        <w:pStyle w:val="NoSpacing"/>
        <w:numPr>
          <w:ilvl w:val="1"/>
          <w:numId w:val="6"/>
        </w:numPr>
        <w:spacing w:line="360" w:lineRule="auto"/>
        <w:jc w:val="both"/>
        <w:rPr>
          <w:rFonts w:ascii="Times New Roman" w:hAnsi="Times New Roman" w:cs="Times New Roman"/>
          <w:sz w:val="24"/>
          <w:szCs w:val="24"/>
        </w:rPr>
      </w:pPr>
      <w:r w:rsidRPr="00C420AC">
        <w:rPr>
          <w:rFonts w:ascii="Times New Roman" w:hAnsi="Times New Roman" w:cs="Times New Roman"/>
          <w:sz w:val="24"/>
          <w:szCs w:val="24"/>
        </w:rPr>
        <w:t>Hablantes de 18 idiomas indígenas (</w:t>
      </w:r>
      <w:proofErr w:type="spellStart"/>
      <w:r w:rsidRPr="00C420AC">
        <w:rPr>
          <w:rFonts w:ascii="Times New Roman" w:hAnsi="Times New Roman" w:cs="Times New Roman"/>
          <w:sz w:val="24"/>
          <w:szCs w:val="24"/>
        </w:rPr>
        <w:t>Poqomchi</w:t>
      </w:r>
      <w:proofErr w:type="spellEnd"/>
      <w:r w:rsidRPr="00C420AC">
        <w:rPr>
          <w:rFonts w:ascii="Times New Roman" w:hAnsi="Times New Roman" w:cs="Times New Roman"/>
          <w:sz w:val="24"/>
          <w:szCs w:val="24"/>
        </w:rPr>
        <w:t xml:space="preserve">’, </w:t>
      </w:r>
      <w:proofErr w:type="spellStart"/>
      <w:r w:rsidRPr="00C420AC">
        <w:rPr>
          <w:rFonts w:ascii="Times New Roman" w:hAnsi="Times New Roman" w:cs="Times New Roman"/>
          <w:sz w:val="24"/>
          <w:szCs w:val="24"/>
        </w:rPr>
        <w:t>Q’eqchi</w:t>
      </w:r>
      <w:proofErr w:type="spellEnd"/>
      <w:r w:rsidRPr="00C420AC">
        <w:rPr>
          <w:rFonts w:ascii="Times New Roman" w:hAnsi="Times New Roman" w:cs="Times New Roman"/>
          <w:sz w:val="24"/>
          <w:szCs w:val="24"/>
        </w:rPr>
        <w:t xml:space="preserve">’, Kaqchikel, </w:t>
      </w:r>
      <w:proofErr w:type="spellStart"/>
      <w:r w:rsidRPr="00C420AC">
        <w:rPr>
          <w:rFonts w:ascii="Times New Roman" w:hAnsi="Times New Roman" w:cs="Times New Roman"/>
          <w:sz w:val="24"/>
          <w:szCs w:val="24"/>
        </w:rPr>
        <w:t>K’iche</w:t>
      </w:r>
      <w:proofErr w:type="spellEnd"/>
      <w:r w:rsidRPr="00C420AC">
        <w:rPr>
          <w:rFonts w:ascii="Times New Roman" w:hAnsi="Times New Roman" w:cs="Times New Roman"/>
          <w:sz w:val="24"/>
          <w:szCs w:val="24"/>
        </w:rPr>
        <w:t xml:space="preserve">, </w:t>
      </w:r>
      <w:proofErr w:type="spellStart"/>
      <w:r w:rsidRPr="00C420AC">
        <w:rPr>
          <w:rFonts w:ascii="Times New Roman" w:hAnsi="Times New Roman" w:cs="Times New Roman"/>
          <w:sz w:val="24"/>
          <w:szCs w:val="24"/>
        </w:rPr>
        <w:t>Tz’utujil</w:t>
      </w:r>
      <w:proofErr w:type="spellEnd"/>
      <w:r w:rsidRPr="00C420AC">
        <w:rPr>
          <w:rFonts w:ascii="Times New Roman" w:hAnsi="Times New Roman" w:cs="Times New Roman"/>
          <w:sz w:val="24"/>
          <w:szCs w:val="24"/>
        </w:rPr>
        <w:t xml:space="preserve">, </w:t>
      </w:r>
      <w:proofErr w:type="spellStart"/>
      <w:r w:rsidR="003D5628" w:rsidRPr="00C420AC">
        <w:rPr>
          <w:rFonts w:ascii="Times New Roman" w:hAnsi="Times New Roman" w:cs="Times New Roman"/>
          <w:sz w:val="24"/>
          <w:szCs w:val="24"/>
        </w:rPr>
        <w:t>Q’a</w:t>
      </w:r>
      <w:r w:rsidRPr="00C420AC">
        <w:rPr>
          <w:rFonts w:ascii="Times New Roman" w:hAnsi="Times New Roman" w:cs="Times New Roman"/>
          <w:sz w:val="24"/>
          <w:szCs w:val="24"/>
        </w:rPr>
        <w:t>njob</w:t>
      </w:r>
      <w:r w:rsidR="003D5628" w:rsidRPr="00C420AC">
        <w:rPr>
          <w:rFonts w:ascii="Times New Roman" w:hAnsi="Times New Roman" w:cs="Times New Roman"/>
          <w:sz w:val="24"/>
          <w:szCs w:val="24"/>
        </w:rPr>
        <w:t>’</w:t>
      </w:r>
      <w:r w:rsidRPr="00C420AC">
        <w:rPr>
          <w:rFonts w:ascii="Times New Roman" w:hAnsi="Times New Roman" w:cs="Times New Roman"/>
          <w:sz w:val="24"/>
          <w:szCs w:val="24"/>
        </w:rPr>
        <w:t>al</w:t>
      </w:r>
      <w:proofErr w:type="spellEnd"/>
      <w:r w:rsidRPr="00C420AC">
        <w:rPr>
          <w:rFonts w:ascii="Times New Roman" w:hAnsi="Times New Roman" w:cs="Times New Roman"/>
          <w:sz w:val="24"/>
          <w:szCs w:val="24"/>
        </w:rPr>
        <w:t xml:space="preserve">, Ixil, </w:t>
      </w:r>
      <w:proofErr w:type="spellStart"/>
      <w:r w:rsidRPr="00C420AC">
        <w:rPr>
          <w:rFonts w:ascii="Times New Roman" w:hAnsi="Times New Roman" w:cs="Times New Roman"/>
          <w:sz w:val="24"/>
          <w:szCs w:val="24"/>
        </w:rPr>
        <w:t>Mam</w:t>
      </w:r>
      <w:proofErr w:type="spellEnd"/>
      <w:r w:rsidRPr="00C420AC">
        <w:rPr>
          <w:rFonts w:ascii="Times New Roman" w:hAnsi="Times New Roman" w:cs="Times New Roman"/>
          <w:sz w:val="24"/>
          <w:szCs w:val="24"/>
        </w:rPr>
        <w:t xml:space="preserve">, </w:t>
      </w:r>
      <w:proofErr w:type="spellStart"/>
      <w:r w:rsidRPr="00C420AC">
        <w:rPr>
          <w:rFonts w:ascii="Times New Roman" w:hAnsi="Times New Roman" w:cs="Times New Roman"/>
          <w:sz w:val="24"/>
          <w:szCs w:val="24"/>
        </w:rPr>
        <w:t>Awakateko</w:t>
      </w:r>
      <w:proofErr w:type="spellEnd"/>
      <w:r w:rsidRPr="00C420AC">
        <w:rPr>
          <w:rFonts w:ascii="Times New Roman" w:hAnsi="Times New Roman" w:cs="Times New Roman"/>
          <w:sz w:val="24"/>
          <w:szCs w:val="24"/>
        </w:rPr>
        <w:t xml:space="preserve">, Mopán, </w:t>
      </w:r>
      <w:proofErr w:type="spellStart"/>
      <w:r w:rsidRPr="00C420AC">
        <w:rPr>
          <w:rFonts w:ascii="Times New Roman" w:hAnsi="Times New Roman" w:cs="Times New Roman"/>
          <w:sz w:val="24"/>
          <w:szCs w:val="24"/>
        </w:rPr>
        <w:t>Akateko</w:t>
      </w:r>
      <w:proofErr w:type="spellEnd"/>
      <w:r w:rsidRPr="00C420AC">
        <w:rPr>
          <w:rFonts w:ascii="Times New Roman" w:hAnsi="Times New Roman" w:cs="Times New Roman"/>
          <w:sz w:val="24"/>
          <w:szCs w:val="24"/>
        </w:rPr>
        <w:t xml:space="preserve">, </w:t>
      </w:r>
      <w:proofErr w:type="spellStart"/>
      <w:r w:rsidRPr="00C420AC">
        <w:rPr>
          <w:rFonts w:ascii="Times New Roman" w:hAnsi="Times New Roman" w:cs="Times New Roman"/>
          <w:sz w:val="24"/>
          <w:szCs w:val="24"/>
        </w:rPr>
        <w:t>Achi</w:t>
      </w:r>
      <w:proofErr w:type="spellEnd"/>
      <w:r w:rsidRPr="00C420AC">
        <w:rPr>
          <w:rFonts w:ascii="Times New Roman" w:hAnsi="Times New Roman" w:cs="Times New Roman"/>
          <w:sz w:val="24"/>
          <w:szCs w:val="24"/>
        </w:rPr>
        <w:t xml:space="preserve">, Poqomam, </w:t>
      </w:r>
      <w:proofErr w:type="spellStart"/>
      <w:r w:rsidRPr="00C420AC">
        <w:rPr>
          <w:rFonts w:ascii="Times New Roman" w:hAnsi="Times New Roman" w:cs="Times New Roman"/>
          <w:sz w:val="24"/>
          <w:szCs w:val="24"/>
        </w:rPr>
        <w:t>Ch’orti</w:t>
      </w:r>
      <w:proofErr w:type="spellEnd"/>
      <w:r w:rsidRPr="00C420AC">
        <w:rPr>
          <w:rFonts w:ascii="Times New Roman" w:hAnsi="Times New Roman" w:cs="Times New Roman"/>
          <w:sz w:val="24"/>
          <w:szCs w:val="24"/>
        </w:rPr>
        <w:t xml:space="preserve">’, </w:t>
      </w:r>
      <w:proofErr w:type="spellStart"/>
      <w:r w:rsidRPr="00C420AC">
        <w:rPr>
          <w:rFonts w:ascii="Times New Roman" w:hAnsi="Times New Roman" w:cs="Times New Roman"/>
          <w:sz w:val="24"/>
          <w:szCs w:val="24"/>
        </w:rPr>
        <w:t>Popti</w:t>
      </w:r>
      <w:proofErr w:type="spellEnd"/>
      <w:r w:rsidRPr="00C420AC">
        <w:rPr>
          <w:rFonts w:ascii="Times New Roman" w:hAnsi="Times New Roman" w:cs="Times New Roman"/>
          <w:sz w:val="24"/>
          <w:szCs w:val="24"/>
        </w:rPr>
        <w:t xml:space="preserve">’, </w:t>
      </w:r>
      <w:proofErr w:type="spellStart"/>
      <w:r w:rsidRPr="00C420AC">
        <w:rPr>
          <w:rFonts w:ascii="Times New Roman" w:hAnsi="Times New Roman" w:cs="Times New Roman"/>
          <w:sz w:val="24"/>
          <w:szCs w:val="24"/>
        </w:rPr>
        <w:t>Chalchiteko</w:t>
      </w:r>
      <w:proofErr w:type="spellEnd"/>
      <w:r w:rsidRPr="00C420AC">
        <w:rPr>
          <w:rFonts w:ascii="Times New Roman" w:hAnsi="Times New Roman" w:cs="Times New Roman"/>
          <w:sz w:val="24"/>
          <w:szCs w:val="24"/>
        </w:rPr>
        <w:t xml:space="preserve">, </w:t>
      </w:r>
      <w:proofErr w:type="spellStart"/>
      <w:r w:rsidRPr="00C420AC">
        <w:rPr>
          <w:rFonts w:ascii="Times New Roman" w:hAnsi="Times New Roman" w:cs="Times New Roman"/>
          <w:sz w:val="24"/>
          <w:szCs w:val="24"/>
        </w:rPr>
        <w:t>Sipakapense</w:t>
      </w:r>
      <w:proofErr w:type="spellEnd"/>
      <w:r w:rsidRPr="00C420AC">
        <w:rPr>
          <w:rFonts w:ascii="Times New Roman" w:hAnsi="Times New Roman" w:cs="Times New Roman"/>
          <w:sz w:val="24"/>
          <w:szCs w:val="24"/>
        </w:rPr>
        <w:t xml:space="preserve"> y </w:t>
      </w:r>
      <w:r w:rsidR="009469D5" w:rsidRPr="00C420AC">
        <w:rPr>
          <w:rFonts w:ascii="Times New Roman" w:hAnsi="Times New Roman" w:cs="Times New Roman"/>
          <w:sz w:val="24"/>
          <w:szCs w:val="24"/>
        </w:rPr>
        <w:t>Garífuna</w:t>
      </w:r>
      <w:r w:rsidRPr="00C420AC">
        <w:rPr>
          <w:rFonts w:ascii="Times New Roman" w:hAnsi="Times New Roman" w:cs="Times New Roman"/>
          <w:sz w:val="24"/>
          <w:szCs w:val="24"/>
        </w:rPr>
        <w:t xml:space="preserve">). </w:t>
      </w:r>
    </w:p>
    <w:p w14:paraId="031D6835" w14:textId="77777777" w:rsidR="003D5628" w:rsidRPr="00C420AC" w:rsidRDefault="003D5628" w:rsidP="00E1334A">
      <w:pPr>
        <w:pStyle w:val="NoSpacing"/>
        <w:spacing w:line="360" w:lineRule="auto"/>
        <w:jc w:val="both"/>
        <w:rPr>
          <w:rFonts w:ascii="Times New Roman" w:hAnsi="Times New Roman" w:cs="Times New Roman"/>
          <w:sz w:val="24"/>
          <w:szCs w:val="24"/>
        </w:rPr>
      </w:pPr>
    </w:p>
    <w:p w14:paraId="1A335D86" w14:textId="77777777" w:rsidR="00BA4A17" w:rsidRPr="00C420AC" w:rsidRDefault="00BA4A17" w:rsidP="00E1334A">
      <w:pPr>
        <w:pStyle w:val="NoSpacing"/>
        <w:spacing w:line="360" w:lineRule="auto"/>
        <w:jc w:val="both"/>
        <w:rPr>
          <w:rFonts w:ascii="Times New Roman" w:hAnsi="Times New Roman" w:cs="Times New Roman"/>
          <w:sz w:val="24"/>
          <w:szCs w:val="24"/>
        </w:rPr>
      </w:pPr>
      <w:r w:rsidRPr="00C420AC">
        <w:rPr>
          <w:rFonts w:ascii="Times New Roman" w:hAnsi="Times New Roman" w:cs="Times New Roman"/>
          <w:sz w:val="24"/>
          <w:szCs w:val="24"/>
        </w:rPr>
        <w:t xml:space="preserve">La función de los intérpretes es brindar atención con pertinencia cultural y lingüística a las víctimas y/o usuarios que acuden al Ministerio Público. </w:t>
      </w:r>
    </w:p>
    <w:p w14:paraId="3F978DDC" w14:textId="77777777" w:rsidR="007B5512" w:rsidRPr="00C420AC" w:rsidRDefault="007B5512" w:rsidP="00FF4AE7">
      <w:pPr>
        <w:pStyle w:val="NoSpacing"/>
        <w:spacing w:line="360" w:lineRule="auto"/>
        <w:jc w:val="both"/>
        <w:rPr>
          <w:rFonts w:ascii="Times New Roman" w:hAnsi="Times New Roman" w:cs="Times New Roman"/>
          <w:sz w:val="24"/>
          <w:szCs w:val="24"/>
        </w:rPr>
      </w:pPr>
    </w:p>
    <w:p w14:paraId="342A19E6" w14:textId="77777777" w:rsidR="000C548B" w:rsidRPr="00C420AC" w:rsidRDefault="000C548B" w:rsidP="000C548B">
      <w:pPr>
        <w:pStyle w:val="NoSpacing"/>
        <w:spacing w:line="360" w:lineRule="auto"/>
        <w:jc w:val="both"/>
        <w:rPr>
          <w:rFonts w:ascii="Times New Roman" w:hAnsi="Times New Roman" w:cs="Times New Roman"/>
          <w:sz w:val="24"/>
          <w:szCs w:val="24"/>
        </w:rPr>
      </w:pPr>
      <w:r w:rsidRPr="00C420AC">
        <w:rPr>
          <w:rFonts w:ascii="Times New Roman" w:hAnsi="Times New Roman" w:cs="Times New Roman"/>
          <w:sz w:val="24"/>
          <w:szCs w:val="24"/>
        </w:rPr>
        <w:t xml:space="preserve">Ha procedido al diseño e implementación de procesos de formación, capacitación y especialización en temas relacionados a los </w:t>
      </w:r>
      <w:r w:rsidR="006A0942" w:rsidRPr="00C420AC">
        <w:rPr>
          <w:rFonts w:ascii="Times New Roman" w:hAnsi="Times New Roman" w:cs="Times New Roman"/>
          <w:sz w:val="24"/>
          <w:szCs w:val="24"/>
        </w:rPr>
        <w:t>Pueblos Indígenas</w:t>
      </w:r>
      <w:r w:rsidRPr="00C420AC">
        <w:rPr>
          <w:rFonts w:ascii="Times New Roman" w:hAnsi="Times New Roman" w:cs="Times New Roman"/>
          <w:sz w:val="24"/>
          <w:szCs w:val="24"/>
        </w:rPr>
        <w:t>, dirigidos al personal fiscal, técnico y administrativo del Ministerio Público, sobre:</w:t>
      </w:r>
    </w:p>
    <w:p w14:paraId="4E305263" w14:textId="77777777" w:rsidR="000C548B" w:rsidRPr="00C420AC" w:rsidRDefault="000C548B" w:rsidP="000C548B">
      <w:pPr>
        <w:pStyle w:val="NoSpacing"/>
        <w:numPr>
          <w:ilvl w:val="1"/>
          <w:numId w:val="11"/>
        </w:numPr>
        <w:spacing w:line="360" w:lineRule="auto"/>
        <w:ind w:left="709"/>
        <w:jc w:val="both"/>
        <w:rPr>
          <w:rFonts w:ascii="Times New Roman" w:hAnsi="Times New Roman" w:cs="Times New Roman"/>
          <w:sz w:val="24"/>
          <w:szCs w:val="24"/>
        </w:rPr>
      </w:pPr>
      <w:r w:rsidRPr="00C420AC">
        <w:rPr>
          <w:rFonts w:ascii="Times New Roman" w:hAnsi="Times New Roman" w:cs="Times New Roman"/>
          <w:sz w:val="24"/>
          <w:szCs w:val="24"/>
        </w:rPr>
        <w:t xml:space="preserve">Derechos de los </w:t>
      </w:r>
      <w:r w:rsidR="006A0942" w:rsidRPr="00C420AC">
        <w:rPr>
          <w:rFonts w:ascii="Times New Roman" w:hAnsi="Times New Roman" w:cs="Times New Roman"/>
          <w:sz w:val="24"/>
          <w:szCs w:val="24"/>
        </w:rPr>
        <w:t>Pueblos Indígenas</w:t>
      </w:r>
      <w:r w:rsidRPr="00C420AC">
        <w:rPr>
          <w:rFonts w:ascii="Times New Roman" w:hAnsi="Times New Roman" w:cs="Times New Roman"/>
          <w:sz w:val="24"/>
          <w:szCs w:val="24"/>
        </w:rPr>
        <w:t>.</w:t>
      </w:r>
    </w:p>
    <w:p w14:paraId="2ED584E5" w14:textId="77777777" w:rsidR="000C548B" w:rsidRPr="00C420AC" w:rsidRDefault="000C548B" w:rsidP="000C548B">
      <w:pPr>
        <w:pStyle w:val="NoSpacing"/>
        <w:numPr>
          <w:ilvl w:val="1"/>
          <w:numId w:val="11"/>
        </w:numPr>
        <w:spacing w:line="360" w:lineRule="auto"/>
        <w:ind w:left="709"/>
        <w:jc w:val="both"/>
        <w:rPr>
          <w:rFonts w:ascii="Times New Roman" w:hAnsi="Times New Roman" w:cs="Times New Roman"/>
          <w:sz w:val="24"/>
          <w:szCs w:val="24"/>
        </w:rPr>
      </w:pPr>
      <w:r w:rsidRPr="00C420AC">
        <w:rPr>
          <w:rFonts w:ascii="Times New Roman" w:hAnsi="Times New Roman" w:cs="Times New Roman"/>
          <w:sz w:val="24"/>
          <w:szCs w:val="24"/>
        </w:rPr>
        <w:t>Derechos de las mujeres indígenas</w:t>
      </w:r>
    </w:p>
    <w:p w14:paraId="5058125E" w14:textId="77777777" w:rsidR="000C548B" w:rsidRPr="00C420AC" w:rsidRDefault="000C548B" w:rsidP="000C548B">
      <w:pPr>
        <w:pStyle w:val="NoSpacing"/>
        <w:numPr>
          <w:ilvl w:val="1"/>
          <w:numId w:val="11"/>
        </w:numPr>
        <w:spacing w:line="360" w:lineRule="auto"/>
        <w:ind w:left="709"/>
        <w:jc w:val="both"/>
        <w:rPr>
          <w:rFonts w:ascii="Times New Roman" w:hAnsi="Times New Roman" w:cs="Times New Roman"/>
          <w:sz w:val="24"/>
          <w:szCs w:val="24"/>
        </w:rPr>
      </w:pPr>
      <w:r w:rsidRPr="00C420AC">
        <w:rPr>
          <w:rFonts w:ascii="Times New Roman" w:hAnsi="Times New Roman" w:cs="Times New Roman"/>
          <w:sz w:val="24"/>
          <w:szCs w:val="24"/>
        </w:rPr>
        <w:t>Discriminación, racismo, multiculturalidad.</w:t>
      </w:r>
    </w:p>
    <w:p w14:paraId="5DC57D6F" w14:textId="77777777" w:rsidR="000C548B" w:rsidRPr="00C420AC" w:rsidRDefault="000C548B" w:rsidP="000C548B">
      <w:pPr>
        <w:pStyle w:val="NoSpacing"/>
        <w:numPr>
          <w:ilvl w:val="1"/>
          <w:numId w:val="11"/>
        </w:numPr>
        <w:spacing w:line="360" w:lineRule="auto"/>
        <w:ind w:left="709"/>
        <w:jc w:val="both"/>
        <w:rPr>
          <w:rFonts w:ascii="Times New Roman" w:hAnsi="Times New Roman" w:cs="Times New Roman"/>
          <w:sz w:val="24"/>
          <w:szCs w:val="24"/>
        </w:rPr>
      </w:pPr>
      <w:r w:rsidRPr="00C420AC">
        <w:rPr>
          <w:rFonts w:ascii="Times New Roman" w:hAnsi="Times New Roman" w:cs="Times New Roman"/>
          <w:sz w:val="24"/>
          <w:szCs w:val="24"/>
        </w:rPr>
        <w:t>Peritaje cultural en el proceso penal con pertinencia cultural.</w:t>
      </w:r>
    </w:p>
    <w:p w14:paraId="7C69EAA1" w14:textId="77777777" w:rsidR="000C548B" w:rsidRPr="00C420AC" w:rsidRDefault="000C548B" w:rsidP="000C548B">
      <w:pPr>
        <w:pStyle w:val="NoSpacing"/>
        <w:numPr>
          <w:ilvl w:val="1"/>
          <w:numId w:val="11"/>
        </w:numPr>
        <w:spacing w:line="360" w:lineRule="auto"/>
        <w:ind w:left="709"/>
        <w:jc w:val="both"/>
        <w:rPr>
          <w:rFonts w:ascii="Times New Roman" w:hAnsi="Times New Roman" w:cs="Times New Roman"/>
          <w:sz w:val="24"/>
          <w:szCs w:val="24"/>
        </w:rPr>
      </w:pPr>
      <w:r w:rsidRPr="00C420AC">
        <w:rPr>
          <w:rFonts w:ascii="Times New Roman" w:hAnsi="Times New Roman" w:cs="Times New Roman"/>
          <w:sz w:val="24"/>
          <w:szCs w:val="24"/>
        </w:rPr>
        <w:t xml:space="preserve">Sistema jurídico propio de los </w:t>
      </w:r>
      <w:r w:rsidR="006A0942" w:rsidRPr="00C420AC">
        <w:rPr>
          <w:rFonts w:ascii="Times New Roman" w:hAnsi="Times New Roman" w:cs="Times New Roman"/>
          <w:sz w:val="24"/>
          <w:szCs w:val="24"/>
        </w:rPr>
        <w:t>Pueblos Indígenas</w:t>
      </w:r>
    </w:p>
    <w:p w14:paraId="065B247E" w14:textId="77777777" w:rsidR="000C548B" w:rsidRPr="00C420AC" w:rsidRDefault="000C548B" w:rsidP="000C548B">
      <w:pPr>
        <w:pStyle w:val="NoSpacing"/>
        <w:numPr>
          <w:ilvl w:val="1"/>
          <w:numId w:val="11"/>
        </w:numPr>
        <w:spacing w:line="360" w:lineRule="auto"/>
        <w:ind w:left="709"/>
        <w:jc w:val="both"/>
        <w:rPr>
          <w:rFonts w:ascii="Times New Roman" w:hAnsi="Times New Roman" w:cs="Times New Roman"/>
          <w:sz w:val="24"/>
          <w:szCs w:val="24"/>
        </w:rPr>
      </w:pPr>
      <w:r w:rsidRPr="00C420AC">
        <w:rPr>
          <w:rFonts w:ascii="Times New Roman" w:hAnsi="Times New Roman" w:cs="Times New Roman"/>
          <w:sz w:val="24"/>
          <w:szCs w:val="24"/>
        </w:rPr>
        <w:t xml:space="preserve">Derechos específicos de niños, niñas y adolescentes indígenas. </w:t>
      </w:r>
    </w:p>
    <w:p w14:paraId="7193AEF1" w14:textId="77777777" w:rsidR="000C548B" w:rsidRPr="00C420AC" w:rsidRDefault="000C548B" w:rsidP="000C548B">
      <w:pPr>
        <w:pStyle w:val="NoSpacing"/>
        <w:numPr>
          <w:ilvl w:val="1"/>
          <w:numId w:val="11"/>
        </w:numPr>
        <w:spacing w:line="360" w:lineRule="auto"/>
        <w:ind w:left="709"/>
        <w:jc w:val="both"/>
        <w:rPr>
          <w:rFonts w:ascii="Times New Roman" w:hAnsi="Times New Roman" w:cs="Times New Roman"/>
          <w:sz w:val="24"/>
          <w:szCs w:val="24"/>
        </w:rPr>
      </w:pPr>
      <w:r w:rsidRPr="00C420AC">
        <w:rPr>
          <w:rFonts w:ascii="Times New Roman" w:hAnsi="Times New Roman" w:cs="Times New Roman"/>
          <w:sz w:val="24"/>
          <w:szCs w:val="24"/>
        </w:rPr>
        <w:t xml:space="preserve">Atención con pertinencia cultural y lingüística. </w:t>
      </w:r>
    </w:p>
    <w:p w14:paraId="49AB4418" w14:textId="77777777" w:rsidR="006A0942" w:rsidRPr="00C420AC" w:rsidRDefault="006A0942" w:rsidP="000C548B">
      <w:pPr>
        <w:pStyle w:val="NoSpacing"/>
        <w:spacing w:line="360" w:lineRule="auto"/>
        <w:jc w:val="both"/>
        <w:rPr>
          <w:rFonts w:ascii="Times New Roman" w:hAnsi="Times New Roman" w:cs="Times New Roman"/>
          <w:sz w:val="24"/>
          <w:szCs w:val="24"/>
        </w:rPr>
      </w:pPr>
    </w:p>
    <w:p w14:paraId="4A601FF7" w14:textId="77777777" w:rsidR="000C548B" w:rsidRPr="00C420AC" w:rsidRDefault="000C548B" w:rsidP="000C548B">
      <w:pPr>
        <w:pStyle w:val="NoSpacing"/>
        <w:spacing w:line="360" w:lineRule="auto"/>
        <w:jc w:val="both"/>
        <w:rPr>
          <w:rFonts w:ascii="Times New Roman" w:hAnsi="Times New Roman" w:cs="Times New Roman"/>
          <w:sz w:val="24"/>
          <w:szCs w:val="24"/>
        </w:rPr>
      </w:pPr>
      <w:r w:rsidRPr="00C420AC">
        <w:rPr>
          <w:rFonts w:ascii="Times New Roman" w:hAnsi="Times New Roman" w:cs="Times New Roman"/>
          <w:sz w:val="24"/>
          <w:szCs w:val="24"/>
        </w:rPr>
        <w:lastRenderedPageBreak/>
        <w:t xml:space="preserve">Ha realizado la publicación de compilación de instrumentos jurídicos nacionales e internacionales, relacionados a derechos de mujeres y a derechos de </w:t>
      </w:r>
      <w:r w:rsidR="006A0942" w:rsidRPr="00C420AC">
        <w:rPr>
          <w:rFonts w:ascii="Times New Roman" w:hAnsi="Times New Roman" w:cs="Times New Roman"/>
          <w:sz w:val="24"/>
          <w:szCs w:val="24"/>
        </w:rPr>
        <w:t>Pueblos Indígenas</w:t>
      </w:r>
      <w:r w:rsidRPr="00C420AC">
        <w:rPr>
          <w:rFonts w:ascii="Times New Roman" w:hAnsi="Times New Roman" w:cs="Times New Roman"/>
          <w:sz w:val="24"/>
          <w:szCs w:val="24"/>
        </w:rPr>
        <w:t xml:space="preserve">, publicados en idioma español y en los idiomas Maya, </w:t>
      </w:r>
      <w:proofErr w:type="spellStart"/>
      <w:r w:rsidRPr="00C420AC">
        <w:rPr>
          <w:rFonts w:ascii="Times New Roman" w:hAnsi="Times New Roman" w:cs="Times New Roman"/>
          <w:sz w:val="24"/>
          <w:szCs w:val="24"/>
        </w:rPr>
        <w:t>K’iche</w:t>
      </w:r>
      <w:proofErr w:type="spellEnd"/>
      <w:r w:rsidRPr="00C420AC">
        <w:rPr>
          <w:rFonts w:ascii="Times New Roman" w:hAnsi="Times New Roman" w:cs="Times New Roman"/>
          <w:sz w:val="24"/>
          <w:szCs w:val="24"/>
        </w:rPr>
        <w:t xml:space="preserve">’, Kaqchikel, </w:t>
      </w:r>
      <w:proofErr w:type="spellStart"/>
      <w:r w:rsidRPr="00C420AC">
        <w:rPr>
          <w:rFonts w:ascii="Times New Roman" w:hAnsi="Times New Roman" w:cs="Times New Roman"/>
          <w:sz w:val="24"/>
          <w:szCs w:val="24"/>
        </w:rPr>
        <w:t>Mam</w:t>
      </w:r>
      <w:proofErr w:type="spellEnd"/>
      <w:r w:rsidRPr="00C420AC">
        <w:rPr>
          <w:rFonts w:ascii="Times New Roman" w:hAnsi="Times New Roman" w:cs="Times New Roman"/>
          <w:sz w:val="24"/>
          <w:szCs w:val="24"/>
        </w:rPr>
        <w:t xml:space="preserve"> y </w:t>
      </w:r>
      <w:proofErr w:type="spellStart"/>
      <w:r w:rsidRPr="00C420AC">
        <w:rPr>
          <w:rFonts w:ascii="Times New Roman" w:hAnsi="Times New Roman" w:cs="Times New Roman"/>
          <w:sz w:val="24"/>
          <w:szCs w:val="24"/>
        </w:rPr>
        <w:t>Q’eqchi</w:t>
      </w:r>
      <w:proofErr w:type="spellEnd"/>
      <w:r w:rsidRPr="00C420AC">
        <w:rPr>
          <w:rFonts w:ascii="Times New Roman" w:hAnsi="Times New Roman" w:cs="Times New Roman"/>
          <w:sz w:val="24"/>
          <w:szCs w:val="24"/>
        </w:rPr>
        <w:t>’.</w:t>
      </w:r>
      <w:r w:rsidR="00FC0FB5">
        <w:rPr>
          <w:rFonts w:ascii="Times New Roman" w:hAnsi="Times New Roman" w:cs="Times New Roman"/>
          <w:sz w:val="24"/>
          <w:szCs w:val="24"/>
        </w:rPr>
        <w:t xml:space="preserve"> </w:t>
      </w:r>
    </w:p>
    <w:p w14:paraId="64B71900" w14:textId="77777777" w:rsidR="000C548B" w:rsidRPr="00C420AC" w:rsidRDefault="000C548B" w:rsidP="00FF4AE7">
      <w:pPr>
        <w:pStyle w:val="NoSpacing"/>
        <w:spacing w:line="360" w:lineRule="auto"/>
        <w:jc w:val="both"/>
        <w:rPr>
          <w:rFonts w:ascii="Times New Roman" w:hAnsi="Times New Roman" w:cs="Times New Roman"/>
          <w:sz w:val="24"/>
          <w:szCs w:val="24"/>
        </w:rPr>
      </w:pPr>
    </w:p>
    <w:p w14:paraId="5F46FFC5" w14:textId="13164ADE" w:rsidR="001D709E" w:rsidRPr="00C420AC" w:rsidRDefault="001D709E" w:rsidP="00FF4AE7">
      <w:pPr>
        <w:pStyle w:val="NoSpacing"/>
        <w:spacing w:line="360" w:lineRule="auto"/>
        <w:jc w:val="both"/>
        <w:rPr>
          <w:rFonts w:ascii="Times New Roman" w:hAnsi="Times New Roman" w:cs="Times New Roman"/>
          <w:sz w:val="24"/>
          <w:szCs w:val="24"/>
        </w:rPr>
      </w:pPr>
      <w:r w:rsidRPr="00C420AC">
        <w:rPr>
          <w:rFonts w:ascii="Times New Roman" w:hAnsi="Times New Roman" w:cs="Times New Roman"/>
          <w:sz w:val="24"/>
          <w:szCs w:val="24"/>
        </w:rPr>
        <w:t>El Organismo Judicial</w:t>
      </w:r>
      <w:r w:rsidR="00092AB5">
        <w:rPr>
          <w:rFonts w:ascii="Times New Roman" w:hAnsi="Times New Roman" w:cs="Times New Roman"/>
          <w:sz w:val="24"/>
          <w:szCs w:val="24"/>
        </w:rPr>
        <w:t xml:space="preserve"> creó </w:t>
      </w:r>
      <w:r w:rsidRPr="00C420AC">
        <w:rPr>
          <w:rFonts w:ascii="Times New Roman" w:hAnsi="Times New Roman" w:cs="Times New Roman"/>
          <w:sz w:val="24"/>
          <w:szCs w:val="24"/>
        </w:rPr>
        <w:t xml:space="preserve">la Secretaría de </w:t>
      </w:r>
      <w:r w:rsidR="006A0942" w:rsidRPr="00C420AC">
        <w:rPr>
          <w:rFonts w:ascii="Times New Roman" w:hAnsi="Times New Roman" w:cs="Times New Roman"/>
          <w:sz w:val="24"/>
          <w:szCs w:val="24"/>
        </w:rPr>
        <w:t>Pueblos Indígenas</w:t>
      </w:r>
      <w:r w:rsidRPr="00C420AC">
        <w:rPr>
          <w:rFonts w:ascii="Times New Roman" w:hAnsi="Times New Roman" w:cs="Times New Roman"/>
          <w:sz w:val="24"/>
          <w:szCs w:val="24"/>
        </w:rPr>
        <w:t xml:space="preserve">, para promover el reconocimiento, respeto y promoción de los </w:t>
      </w:r>
      <w:r w:rsidR="006A0942" w:rsidRPr="00C420AC">
        <w:rPr>
          <w:rFonts w:ascii="Times New Roman" w:hAnsi="Times New Roman" w:cs="Times New Roman"/>
          <w:sz w:val="24"/>
          <w:szCs w:val="24"/>
        </w:rPr>
        <w:t>Derechos Humanos</w:t>
      </w:r>
      <w:r w:rsidRPr="00C420AC">
        <w:rPr>
          <w:rFonts w:ascii="Times New Roman" w:hAnsi="Times New Roman" w:cs="Times New Roman"/>
          <w:sz w:val="24"/>
          <w:szCs w:val="24"/>
        </w:rPr>
        <w:t xml:space="preserve"> de los </w:t>
      </w:r>
      <w:r w:rsidR="006A0942" w:rsidRPr="00C420AC">
        <w:rPr>
          <w:rFonts w:ascii="Times New Roman" w:hAnsi="Times New Roman" w:cs="Times New Roman"/>
          <w:sz w:val="24"/>
          <w:szCs w:val="24"/>
        </w:rPr>
        <w:t>Pueblos Indígenas</w:t>
      </w:r>
      <w:r w:rsidRPr="00C420AC">
        <w:rPr>
          <w:rFonts w:ascii="Times New Roman" w:hAnsi="Times New Roman" w:cs="Times New Roman"/>
          <w:sz w:val="24"/>
          <w:szCs w:val="24"/>
        </w:rPr>
        <w:t xml:space="preserve"> en el marco de la administración de justicia, para facilitar el acceso a la justicia con pertinencia geográfica, lingüística, cultural, jurídica y justicia especializada. Ha aprobado la Política del Organismo Judicial de Acceso a la Justicia para los </w:t>
      </w:r>
      <w:r w:rsidR="006A0942" w:rsidRPr="00C420AC">
        <w:rPr>
          <w:rFonts w:ascii="Times New Roman" w:hAnsi="Times New Roman" w:cs="Times New Roman"/>
          <w:sz w:val="24"/>
          <w:szCs w:val="24"/>
        </w:rPr>
        <w:t>Pueblos Indígenas</w:t>
      </w:r>
      <w:r w:rsidRPr="00C420AC">
        <w:rPr>
          <w:rFonts w:ascii="Times New Roman" w:hAnsi="Times New Roman" w:cs="Times New Roman"/>
          <w:sz w:val="24"/>
          <w:szCs w:val="24"/>
        </w:rPr>
        <w:t xml:space="preserve"> –POJAJPI- 2019-2029, en respuesta a la necesidad de contar con un sistema de justicia dentro del contexto sociocultural guatemalteco y que permita la efectiva toma de decisiones y garantizar el respeto y protección de los derechos culturalmente diferenciados de los </w:t>
      </w:r>
      <w:r w:rsidR="006A0942" w:rsidRPr="00C420AC">
        <w:rPr>
          <w:rFonts w:ascii="Times New Roman" w:hAnsi="Times New Roman" w:cs="Times New Roman"/>
          <w:sz w:val="24"/>
          <w:szCs w:val="24"/>
        </w:rPr>
        <w:t>Pueblos Indígenas</w:t>
      </w:r>
      <w:r w:rsidRPr="00C420AC">
        <w:rPr>
          <w:rFonts w:ascii="Times New Roman" w:hAnsi="Times New Roman" w:cs="Times New Roman"/>
          <w:sz w:val="24"/>
          <w:szCs w:val="24"/>
        </w:rPr>
        <w:t xml:space="preserve"> como sujetos de pleno derecho, en reconocimiento de su sistema de justicia propio y la coordinación entre ambos sistemas de justicia. </w:t>
      </w:r>
    </w:p>
    <w:p w14:paraId="41CF228D" w14:textId="77777777" w:rsidR="00156853" w:rsidRPr="00C420AC" w:rsidRDefault="00156853" w:rsidP="00156853">
      <w:pPr>
        <w:pStyle w:val="NoSpacing"/>
        <w:spacing w:line="360" w:lineRule="auto"/>
        <w:jc w:val="both"/>
        <w:rPr>
          <w:rFonts w:ascii="Times New Roman" w:hAnsi="Times New Roman" w:cs="Times New Roman"/>
          <w:sz w:val="24"/>
          <w:szCs w:val="24"/>
        </w:rPr>
      </w:pPr>
    </w:p>
    <w:p w14:paraId="426D49F9" w14:textId="1BBEE194" w:rsidR="006203B1" w:rsidRPr="00C420AC" w:rsidRDefault="00E06CC7" w:rsidP="003F455E">
      <w:pPr>
        <w:pStyle w:val="NoSpacing"/>
        <w:spacing w:line="360" w:lineRule="auto"/>
        <w:jc w:val="both"/>
        <w:rPr>
          <w:rFonts w:ascii="Times New Roman" w:hAnsi="Times New Roman" w:cs="Times New Roman"/>
          <w:sz w:val="24"/>
          <w:szCs w:val="24"/>
        </w:rPr>
      </w:pPr>
      <w:r w:rsidRPr="00C420AC">
        <w:rPr>
          <w:rFonts w:ascii="Times New Roman" w:hAnsi="Times New Roman" w:cs="Times New Roman"/>
          <w:sz w:val="24"/>
          <w:szCs w:val="24"/>
        </w:rPr>
        <w:t>H</w:t>
      </w:r>
      <w:r w:rsidR="00156853" w:rsidRPr="00C420AC">
        <w:rPr>
          <w:rFonts w:ascii="Times New Roman" w:hAnsi="Times New Roman" w:cs="Times New Roman"/>
          <w:sz w:val="24"/>
          <w:szCs w:val="24"/>
        </w:rPr>
        <w:t xml:space="preserve">a elaborado el primer estudio de línea base de la Política del </w:t>
      </w:r>
      <w:r w:rsidR="004D4B32">
        <w:rPr>
          <w:rFonts w:ascii="Times New Roman" w:hAnsi="Times New Roman" w:cs="Times New Roman"/>
          <w:sz w:val="24"/>
          <w:szCs w:val="24"/>
        </w:rPr>
        <w:t>Or</w:t>
      </w:r>
      <w:r w:rsidR="00156853" w:rsidRPr="00C420AC">
        <w:rPr>
          <w:rFonts w:ascii="Times New Roman" w:hAnsi="Times New Roman" w:cs="Times New Roman"/>
          <w:sz w:val="24"/>
          <w:szCs w:val="24"/>
        </w:rPr>
        <w:t xml:space="preserve">ganismo Judicial de Acceso a la Justicia para los </w:t>
      </w:r>
      <w:r w:rsidR="006A0942" w:rsidRPr="00C420AC">
        <w:rPr>
          <w:rFonts w:ascii="Times New Roman" w:hAnsi="Times New Roman" w:cs="Times New Roman"/>
          <w:sz w:val="24"/>
          <w:szCs w:val="24"/>
        </w:rPr>
        <w:t>Pueblos Indígenas</w:t>
      </w:r>
      <w:r w:rsidR="00156853" w:rsidRPr="00C420AC">
        <w:rPr>
          <w:rFonts w:ascii="Times New Roman" w:hAnsi="Times New Roman" w:cs="Times New Roman"/>
          <w:sz w:val="24"/>
          <w:szCs w:val="24"/>
        </w:rPr>
        <w:t xml:space="preserve"> –POJAJPI- 2019-2029, para establecer compromisos internos de cada una de las dependencias del organismo Judicial para el respeto, reconocimiento y promoción de los </w:t>
      </w:r>
      <w:r w:rsidR="006A0942" w:rsidRPr="00C420AC">
        <w:rPr>
          <w:rFonts w:ascii="Times New Roman" w:hAnsi="Times New Roman" w:cs="Times New Roman"/>
          <w:sz w:val="24"/>
          <w:szCs w:val="24"/>
        </w:rPr>
        <w:t>Derechos Humanos</w:t>
      </w:r>
      <w:r w:rsidR="00156853" w:rsidRPr="00C420AC">
        <w:rPr>
          <w:rFonts w:ascii="Times New Roman" w:hAnsi="Times New Roman" w:cs="Times New Roman"/>
          <w:sz w:val="24"/>
          <w:szCs w:val="24"/>
        </w:rPr>
        <w:t xml:space="preserve"> de los </w:t>
      </w:r>
      <w:r w:rsidR="006A0942" w:rsidRPr="00C420AC">
        <w:rPr>
          <w:rFonts w:ascii="Times New Roman" w:hAnsi="Times New Roman" w:cs="Times New Roman"/>
          <w:sz w:val="24"/>
          <w:szCs w:val="24"/>
        </w:rPr>
        <w:t>Pueblos Indígenas</w:t>
      </w:r>
      <w:r w:rsidR="00156853" w:rsidRPr="00C420AC">
        <w:rPr>
          <w:rFonts w:ascii="Times New Roman" w:hAnsi="Times New Roman" w:cs="Times New Roman"/>
          <w:sz w:val="24"/>
          <w:szCs w:val="24"/>
        </w:rPr>
        <w:t xml:space="preserve">. </w:t>
      </w:r>
      <w:r w:rsidR="00593BBF" w:rsidRPr="00C420AC">
        <w:rPr>
          <w:rFonts w:ascii="Times New Roman" w:hAnsi="Times New Roman" w:cs="Times New Roman"/>
          <w:sz w:val="24"/>
          <w:szCs w:val="24"/>
        </w:rPr>
        <w:t>Se ha establecido y promueve un proceso de enseñanza-aprendizaje de Idiomas Mayas como segunda lengua, profesionalización del personal del Organismo Judicial, i</w:t>
      </w:r>
      <w:r w:rsidR="000F2B34" w:rsidRPr="00C420AC">
        <w:rPr>
          <w:rFonts w:ascii="Times New Roman" w:hAnsi="Times New Roman" w:cs="Times New Roman"/>
          <w:sz w:val="24"/>
          <w:szCs w:val="24"/>
        </w:rPr>
        <w:t xml:space="preserve">ntérprete de idiomas indígenas, y establecido </w:t>
      </w:r>
      <w:r w:rsidR="007945DE" w:rsidRPr="00C420AC">
        <w:rPr>
          <w:rFonts w:ascii="Times New Roman" w:hAnsi="Times New Roman" w:cs="Times New Roman"/>
          <w:sz w:val="24"/>
          <w:szCs w:val="24"/>
        </w:rPr>
        <w:t>Centros de Interpretación d</w:t>
      </w:r>
      <w:r w:rsidR="003F455E" w:rsidRPr="00C420AC">
        <w:rPr>
          <w:rFonts w:ascii="Times New Roman" w:hAnsi="Times New Roman" w:cs="Times New Roman"/>
          <w:sz w:val="24"/>
          <w:szCs w:val="24"/>
        </w:rPr>
        <w:t xml:space="preserve">e Idiomas de </w:t>
      </w:r>
      <w:r w:rsidR="006A0942" w:rsidRPr="00C420AC">
        <w:rPr>
          <w:rFonts w:ascii="Times New Roman" w:hAnsi="Times New Roman" w:cs="Times New Roman"/>
          <w:sz w:val="24"/>
          <w:szCs w:val="24"/>
        </w:rPr>
        <w:t>Pueblos Indígenas</w:t>
      </w:r>
      <w:r w:rsidR="003F455E" w:rsidRPr="00C420AC">
        <w:rPr>
          <w:rFonts w:ascii="Times New Roman" w:hAnsi="Times New Roman" w:cs="Times New Roman"/>
          <w:sz w:val="24"/>
          <w:szCs w:val="24"/>
        </w:rPr>
        <w:t>,</w:t>
      </w:r>
      <w:r w:rsidR="000F2B34" w:rsidRPr="00C420AC">
        <w:rPr>
          <w:rFonts w:ascii="Times New Roman" w:hAnsi="Times New Roman" w:cs="Times New Roman"/>
          <w:sz w:val="24"/>
          <w:szCs w:val="24"/>
        </w:rPr>
        <w:t xml:space="preserve"> </w:t>
      </w:r>
      <w:r w:rsidR="007945DE" w:rsidRPr="00C420AC">
        <w:rPr>
          <w:rFonts w:ascii="Times New Roman" w:hAnsi="Times New Roman" w:cs="Times New Roman"/>
          <w:sz w:val="24"/>
          <w:szCs w:val="24"/>
        </w:rPr>
        <w:t>a los que se realizan visitas de campo para verificar su</w:t>
      </w:r>
      <w:r w:rsidR="006203B1" w:rsidRPr="00C420AC">
        <w:rPr>
          <w:rFonts w:ascii="Times New Roman" w:hAnsi="Times New Roman" w:cs="Times New Roman"/>
          <w:sz w:val="24"/>
          <w:szCs w:val="24"/>
        </w:rPr>
        <w:t xml:space="preserve"> funcionamiento. </w:t>
      </w:r>
    </w:p>
    <w:p w14:paraId="75BBAB9F" w14:textId="77777777" w:rsidR="005A796D" w:rsidRPr="00C420AC" w:rsidRDefault="005A796D" w:rsidP="003F455E">
      <w:pPr>
        <w:pStyle w:val="NoSpacing"/>
        <w:spacing w:line="360" w:lineRule="auto"/>
        <w:jc w:val="both"/>
        <w:rPr>
          <w:rFonts w:ascii="Times New Roman" w:hAnsi="Times New Roman" w:cs="Times New Roman"/>
          <w:sz w:val="24"/>
          <w:szCs w:val="24"/>
        </w:rPr>
      </w:pPr>
    </w:p>
    <w:p w14:paraId="3BB3EE9E" w14:textId="77777777" w:rsidR="005A796D" w:rsidRPr="00C420AC" w:rsidRDefault="005A796D" w:rsidP="00092062">
      <w:pPr>
        <w:pStyle w:val="NoSpacing"/>
        <w:spacing w:line="360" w:lineRule="auto"/>
        <w:jc w:val="both"/>
        <w:rPr>
          <w:rFonts w:ascii="Times New Roman" w:hAnsi="Times New Roman" w:cs="Times New Roman"/>
          <w:sz w:val="24"/>
          <w:szCs w:val="24"/>
        </w:rPr>
      </w:pPr>
      <w:r w:rsidRPr="00C420AC">
        <w:rPr>
          <w:rFonts w:ascii="Times New Roman" w:hAnsi="Times New Roman" w:cs="Times New Roman"/>
          <w:sz w:val="24"/>
          <w:szCs w:val="24"/>
        </w:rPr>
        <w:t xml:space="preserve">Ha procedido a la elaboración de documentos y herramientas de trabajo para garantizar el respeto y reconocimiento de los </w:t>
      </w:r>
      <w:r w:rsidR="006A0942" w:rsidRPr="00C420AC">
        <w:rPr>
          <w:rFonts w:ascii="Times New Roman" w:hAnsi="Times New Roman" w:cs="Times New Roman"/>
          <w:sz w:val="24"/>
          <w:szCs w:val="24"/>
        </w:rPr>
        <w:t>Derechos Humanos</w:t>
      </w:r>
      <w:r w:rsidRPr="00C420AC">
        <w:rPr>
          <w:rFonts w:ascii="Times New Roman" w:hAnsi="Times New Roman" w:cs="Times New Roman"/>
          <w:sz w:val="24"/>
          <w:szCs w:val="24"/>
        </w:rPr>
        <w:t xml:space="preserve"> de los</w:t>
      </w:r>
      <w:r w:rsidR="006A0942" w:rsidRPr="00C420AC">
        <w:rPr>
          <w:rFonts w:ascii="Times New Roman" w:hAnsi="Times New Roman" w:cs="Times New Roman"/>
          <w:sz w:val="24"/>
          <w:szCs w:val="24"/>
        </w:rPr>
        <w:t xml:space="preserve"> Pueblos Indígenas</w:t>
      </w:r>
      <w:r w:rsidRPr="00C420AC">
        <w:rPr>
          <w:rFonts w:ascii="Times New Roman" w:hAnsi="Times New Roman" w:cs="Times New Roman"/>
          <w:sz w:val="24"/>
          <w:szCs w:val="24"/>
        </w:rPr>
        <w:t xml:space="preserve">, tales como: El Manual de acceso a la justicia penal con pertinencia cultural y el Protocolo de Atención a mujeres indígenas. </w:t>
      </w:r>
      <w:r w:rsidR="00092062" w:rsidRPr="00C420AC">
        <w:rPr>
          <w:rFonts w:ascii="Times New Roman" w:hAnsi="Times New Roman" w:cs="Times New Roman"/>
          <w:sz w:val="24"/>
          <w:szCs w:val="24"/>
        </w:rPr>
        <w:t>Además, se brinda a</w:t>
      </w:r>
      <w:r w:rsidRPr="00C420AC">
        <w:rPr>
          <w:rFonts w:ascii="Times New Roman" w:hAnsi="Times New Roman" w:cs="Times New Roman"/>
          <w:sz w:val="24"/>
          <w:szCs w:val="24"/>
        </w:rPr>
        <w:t xml:space="preserve">sesoría específica en tema de </w:t>
      </w:r>
      <w:r w:rsidR="006A0942" w:rsidRPr="00C420AC">
        <w:rPr>
          <w:rFonts w:ascii="Times New Roman" w:hAnsi="Times New Roman" w:cs="Times New Roman"/>
          <w:sz w:val="24"/>
          <w:szCs w:val="24"/>
        </w:rPr>
        <w:t>Derechos Humanos</w:t>
      </w:r>
      <w:r w:rsidRPr="00C420AC">
        <w:rPr>
          <w:rFonts w:ascii="Times New Roman" w:hAnsi="Times New Roman" w:cs="Times New Roman"/>
          <w:sz w:val="24"/>
          <w:szCs w:val="24"/>
        </w:rPr>
        <w:t xml:space="preserve"> culturalmente diferenciados de los </w:t>
      </w:r>
      <w:r w:rsidR="006A0942" w:rsidRPr="00C420AC">
        <w:rPr>
          <w:rFonts w:ascii="Times New Roman" w:hAnsi="Times New Roman" w:cs="Times New Roman"/>
          <w:sz w:val="24"/>
          <w:szCs w:val="24"/>
        </w:rPr>
        <w:t>Pueblos Indígenas</w:t>
      </w:r>
      <w:r w:rsidRPr="00C420AC">
        <w:rPr>
          <w:rFonts w:ascii="Times New Roman" w:hAnsi="Times New Roman" w:cs="Times New Roman"/>
          <w:sz w:val="24"/>
          <w:szCs w:val="24"/>
        </w:rPr>
        <w:t xml:space="preserve">. </w:t>
      </w:r>
    </w:p>
    <w:p w14:paraId="00D606FB" w14:textId="77777777" w:rsidR="005A796D" w:rsidRPr="00C420AC" w:rsidRDefault="005A796D" w:rsidP="003F455E">
      <w:pPr>
        <w:pStyle w:val="NoSpacing"/>
        <w:spacing w:line="360" w:lineRule="auto"/>
        <w:jc w:val="both"/>
        <w:rPr>
          <w:rFonts w:ascii="Times New Roman" w:hAnsi="Times New Roman" w:cs="Times New Roman"/>
          <w:sz w:val="24"/>
          <w:szCs w:val="24"/>
        </w:rPr>
      </w:pPr>
    </w:p>
    <w:p w14:paraId="2DD68E05" w14:textId="1415920E" w:rsidR="00156853" w:rsidRPr="00C420AC" w:rsidRDefault="00B77AC4" w:rsidP="00156853">
      <w:pPr>
        <w:pStyle w:val="NoSpacing"/>
        <w:spacing w:line="360" w:lineRule="auto"/>
        <w:jc w:val="both"/>
        <w:rPr>
          <w:rFonts w:ascii="Times New Roman" w:hAnsi="Times New Roman" w:cs="Times New Roman"/>
          <w:sz w:val="24"/>
          <w:szCs w:val="24"/>
        </w:rPr>
      </w:pPr>
      <w:r w:rsidRPr="00C420AC">
        <w:rPr>
          <w:rFonts w:ascii="Times New Roman" w:hAnsi="Times New Roman" w:cs="Times New Roman"/>
          <w:sz w:val="24"/>
          <w:szCs w:val="24"/>
        </w:rPr>
        <w:lastRenderedPageBreak/>
        <w:t xml:space="preserve">El Fondo de Tierras, en su Código de Ética, específicamente en el artículo 18, numeral a), establece: “a) Discriminación: para efectos de este Código y sin perjuicio de lo establecido en la legislación vigente aplicable, se entenderá por discriminación, otorgar un trato diferente y perjudicial a una persona en comparación con otras, por motivo de raza, sexo, ideas políticas, religión, etc.” Acciones sobre las cuales, en el Capítulo V del mismo Código, se establecen los procedimientos disciplinarios correspondientes. </w:t>
      </w:r>
    </w:p>
    <w:p w14:paraId="1B13308F" w14:textId="77777777" w:rsidR="0044602C" w:rsidRPr="00C420AC" w:rsidRDefault="0044602C" w:rsidP="0044602C">
      <w:pPr>
        <w:pStyle w:val="NoSpacing"/>
        <w:spacing w:line="360" w:lineRule="auto"/>
        <w:jc w:val="both"/>
        <w:rPr>
          <w:rFonts w:ascii="Times New Roman" w:hAnsi="Times New Roman" w:cs="Times New Roman"/>
          <w:sz w:val="24"/>
          <w:szCs w:val="24"/>
        </w:rPr>
      </w:pPr>
    </w:p>
    <w:p w14:paraId="4A3A9BA7" w14:textId="77777777" w:rsidR="007A58A6" w:rsidRPr="00C420AC" w:rsidRDefault="007A58A6" w:rsidP="001539BF">
      <w:pPr>
        <w:pStyle w:val="ListParagraph"/>
        <w:numPr>
          <w:ilvl w:val="0"/>
          <w:numId w:val="3"/>
        </w:numPr>
        <w:spacing w:line="360" w:lineRule="auto"/>
        <w:jc w:val="both"/>
        <w:rPr>
          <w:rFonts w:ascii="Times New Roman" w:hAnsi="Times New Roman" w:cs="Times New Roman"/>
          <w:b/>
          <w:sz w:val="24"/>
          <w:szCs w:val="24"/>
        </w:rPr>
      </w:pPr>
      <w:r w:rsidRPr="00C420AC">
        <w:rPr>
          <w:rFonts w:ascii="Times New Roman" w:hAnsi="Times New Roman" w:cs="Times New Roman"/>
          <w:b/>
          <w:sz w:val="24"/>
          <w:szCs w:val="24"/>
        </w:rPr>
        <w:t xml:space="preserve">Procesos participativos e inclusivos de formulación e implementación de procesos que contribuyan a detener, cambiar y reparar las consecuencias duraderas y las manifestaciones actuales del racismo; y el rol de las personas y las comunidades de ascendencia africana, así como de los jóvenes en estos procesos. </w:t>
      </w:r>
    </w:p>
    <w:p w14:paraId="4572329E" w14:textId="77777777" w:rsidR="007A58A6" w:rsidRPr="00C420AC" w:rsidRDefault="00F36702" w:rsidP="00FF4AE7">
      <w:pPr>
        <w:pStyle w:val="NoSpacing"/>
        <w:spacing w:line="360" w:lineRule="auto"/>
        <w:jc w:val="both"/>
        <w:rPr>
          <w:rFonts w:ascii="Times New Roman" w:hAnsi="Times New Roman" w:cs="Times New Roman"/>
          <w:sz w:val="24"/>
          <w:szCs w:val="24"/>
        </w:rPr>
      </w:pPr>
      <w:r w:rsidRPr="00C420AC">
        <w:rPr>
          <w:rFonts w:ascii="Times New Roman" w:hAnsi="Times New Roman" w:cs="Times New Roman"/>
          <w:sz w:val="24"/>
          <w:szCs w:val="24"/>
        </w:rPr>
        <w:t xml:space="preserve">La Comisión Presidencial contra la Discriminación y el Racismo contra los </w:t>
      </w:r>
      <w:r w:rsidR="006A0942" w:rsidRPr="00C420AC">
        <w:rPr>
          <w:rFonts w:ascii="Times New Roman" w:hAnsi="Times New Roman" w:cs="Times New Roman"/>
          <w:sz w:val="24"/>
          <w:szCs w:val="24"/>
        </w:rPr>
        <w:t>Pueblos Indígenas</w:t>
      </w:r>
      <w:r w:rsidRPr="00C420AC">
        <w:rPr>
          <w:rFonts w:ascii="Times New Roman" w:hAnsi="Times New Roman" w:cs="Times New Roman"/>
          <w:sz w:val="24"/>
          <w:szCs w:val="24"/>
        </w:rPr>
        <w:t xml:space="preserve"> en Guatemala, </w:t>
      </w:r>
      <w:r w:rsidR="000B23D5" w:rsidRPr="00C420AC">
        <w:rPr>
          <w:rFonts w:ascii="Times New Roman" w:hAnsi="Times New Roman" w:cs="Times New Roman"/>
          <w:sz w:val="24"/>
          <w:szCs w:val="24"/>
        </w:rPr>
        <w:t xml:space="preserve">en cumplimiento de su función asesora, acompaña a distintas instituciones y funcionarios del Estado para desarrollar mecanismos efectivos en el combate a la discriminación y el racismo que se da contra los </w:t>
      </w:r>
      <w:r w:rsidR="006A0942" w:rsidRPr="00C420AC">
        <w:rPr>
          <w:rFonts w:ascii="Times New Roman" w:hAnsi="Times New Roman" w:cs="Times New Roman"/>
          <w:sz w:val="24"/>
          <w:szCs w:val="24"/>
        </w:rPr>
        <w:t>Pueblos Indígenas</w:t>
      </w:r>
      <w:r w:rsidR="000B23D5" w:rsidRPr="00C420AC">
        <w:rPr>
          <w:rFonts w:ascii="Times New Roman" w:hAnsi="Times New Roman" w:cs="Times New Roman"/>
          <w:sz w:val="24"/>
          <w:szCs w:val="24"/>
        </w:rPr>
        <w:t xml:space="preserve"> en Guatemala. </w:t>
      </w:r>
    </w:p>
    <w:p w14:paraId="490CAA92" w14:textId="77777777" w:rsidR="00FF4AE7" w:rsidRPr="00C420AC" w:rsidRDefault="00FF4AE7" w:rsidP="00FF4AE7">
      <w:pPr>
        <w:pStyle w:val="NoSpacing"/>
        <w:spacing w:line="360" w:lineRule="auto"/>
        <w:jc w:val="both"/>
        <w:rPr>
          <w:rFonts w:ascii="Times New Roman" w:hAnsi="Times New Roman" w:cs="Times New Roman"/>
          <w:sz w:val="24"/>
          <w:szCs w:val="24"/>
        </w:rPr>
      </w:pPr>
    </w:p>
    <w:p w14:paraId="05F86E59" w14:textId="67A1147E" w:rsidR="0019232C" w:rsidRPr="00C420AC" w:rsidRDefault="0019232C" w:rsidP="00FF4AE7">
      <w:pPr>
        <w:pStyle w:val="NoSpacing"/>
        <w:spacing w:line="360" w:lineRule="auto"/>
        <w:jc w:val="both"/>
        <w:rPr>
          <w:rFonts w:ascii="Times New Roman" w:hAnsi="Times New Roman" w:cs="Times New Roman"/>
          <w:sz w:val="24"/>
          <w:szCs w:val="24"/>
        </w:rPr>
      </w:pPr>
      <w:r w:rsidRPr="00C420AC">
        <w:rPr>
          <w:rFonts w:ascii="Times New Roman" w:hAnsi="Times New Roman" w:cs="Times New Roman"/>
          <w:sz w:val="24"/>
          <w:szCs w:val="24"/>
        </w:rPr>
        <w:t xml:space="preserve">Se ha dado </w:t>
      </w:r>
      <w:r w:rsidR="00C71C30">
        <w:rPr>
          <w:rFonts w:ascii="Times New Roman" w:hAnsi="Times New Roman" w:cs="Times New Roman"/>
          <w:sz w:val="24"/>
          <w:szCs w:val="24"/>
        </w:rPr>
        <w:t xml:space="preserve">la </w:t>
      </w:r>
      <w:r w:rsidRPr="00C420AC">
        <w:rPr>
          <w:rFonts w:ascii="Times New Roman" w:hAnsi="Times New Roman" w:cs="Times New Roman"/>
          <w:sz w:val="24"/>
          <w:szCs w:val="24"/>
        </w:rPr>
        <w:t xml:space="preserve">creación </w:t>
      </w:r>
      <w:r w:rsidR="00C71C30">
        <w:rPr>
          <w:rFonts w:ascii="Times New Roman" w:hAnsi="Times New Roman" w:cs="Times New Roman"/>
          <w:sz w:val="24"/>
          <w:szCs w:val="24"/>
        </w:rPr>
        <w:t>de</w:t>
      </w:r>
      <w:r w:rsidRPr="00C420AC">
        <w:rPr>
          <w:rFonts w:ascii="Times New Roman" w:hAnsi="Times New Roman" w:cs="Times New Roman"/>
          <w:sz w:val="24"/>
          <w:szCs w:val="24"/>
        </w:rPr>
        <w:t xml:space="preserve"> la Agenda de las Mujeres </w:t>
      </w:r>
      <w:r w:rsidR="009469D5" w:rsidRPr="00C420AC">
        <w:rPr>
          <w:rFonts w:ascii="Times New Roman" w:hAnsi="Times New Roman" w:cs="Times New Roman"/>
          <w:sz w:val="24"/>
          <w:szCs w:val="24"/>
        </w:rPr>
        <w:t>Garífuna</w:t>
      </w:r>
      <w:r w:rsidRPr="00C420AC">
        <w:rPr>
          <w:rFonts w:ascii="Times New Roman" w:hAnsi="Times New Roman" w:cs="Times New Roman"/>
          <w:sz w:val="24"/>
          <w:szCs w:val="24"/>
        </w:rPr>
        <w:t xml:space="preserve">s y </w:t>
      </w:r>
      <w:r w:rsidR="009469D5" w:rsidRPr="00C420AC">
        <w:rPr>
          <w:rFonts w:ascii="Times New Roman" w:hAnsi="Times New Roman" w:cs="Times New Roman"/>
          <w:sz w:val="24"/>
          <w:szCs w:val="24"/>
        </w:rPr>
        <w:t>Afrodescendiente</w:t>
      </w:r>
      <w:r w:rsidRPr="00C420AC">
        <w:rPr>
          <w:rFonts w:ascii="Times New Roman" w:hAnsi="Times New Roman" w:cs="Times New Roman"/>
          <w:sz w:val="24"/>
          <w:szCs w:val="24"/>
        </w:rPr>
        <w:t xml:space="preserve">s, cuyo fundamento son los </w:t>
      </w:r>
      <w:r w:rsidR="006A0942" w:rsidRPr="00C420AC">
        <w:rPr>
          <w:rFonts w:ascii="Times New Roman" w:hAnsi="Times New Roman" w:cs="Times New Roman"/>
          <w:sz w:val="24"/>
          <w:szCs w:val="24"/>
        </w:rPr>
        <w:t>Derechos Humanos</w:t>
      </w:r>
      <w:r w:rsidRPr="00C420AC">
        <w:rPr>
          <w:rFonts w:ascii="Times New Roman" w:hAnsi="Times New Roman" w:cs="Times New Roman"/>
          <w:sz w:val="24"/>
          <w:szCs w:val="24"/>
        </w:rPr>
        <w:t xml:space="preserve"> de las mujeres. Esta Agenda promueve el desarrollo, </w:t>
      </w:r>
      <w:r w:rsidR="002F3F48" w:rsidRPr="00C420AC">
        <w:rPr>
          <w:rFonts w:ascii="Times New Roman" w:hAnsi="Times New Roman" w:cs="Times New Roman"/>
          <w:sz w:val="24"/>
          <w:szCs w:val="24"/>
        </w:rPr>
        <w:t>l</w:t>
      </w:r>
      <w:r w:rsidRPr="00C420AC">
        <w:rPr>
          <w:rFonts w:ascii="Times New Roman" w:hAnsi="Times New Roman" w:cs="Times New Roman"/>
          <w:sz w:val="24"/>
          <w:szCs w:val="24"/>
        </w:rPr>
        <w:t xml:space="preserve">iderazgo y acceso a los derechos fundamentales de las mujeres </w:t>
      </w:r>
      <w:r w:rsidR="009469D5" w:rsidRPr="00C420AC">
        <w:rPr>
          <w:rFonts w:ascii="Times New Roman" w:hAnsi="Times New Roman" w:cs="Times New Roman"/>
          <w:sz w:val="24"/>
          <w:szCs w:val="24"/>
        </w:rPr>
        <w:t>Garífuna</w:t>
      </w:r>
      <w:r w:rsidRPr="00C420AC">
        <w:rPr>
          <w:rFonts w:ascii="Times New Roman" w:hAnsi="Times New Roman" w:cs="Times New Roman"/>
          <w:sz w:val="24"/>
          <w:szCs w:val="24"/>
        </w:rPr>
        <w:t xml:space="preserve">s y </w:t>
      </w:r>
      <w:r w:rsidR="009469D5" w:rsidRPr="00C420AC">
        <w:rPr>
          <w:rFonts w:ascii="Times New Roman" w:hAnsi="Times New Roman" w:cs="Times New Roman"/>
          <w:sz w:val="24"/>
          <w:szCs w:val="24"/>
        </w:rPr>
        <w:t>Afrodescendiente</w:t>
      </w:r>
      <w:r w:rsidRPr="00C420AC">
        <w:rPr>
          <w:rFonts w:ascii="Times New Roman" w:hAnsi="Times New Roman" w:cs="Times New Roman"/>
          <w:sz w:val="24"/>
          <w:szCs w:val="24"/>
        </w:rPr>
        <w:t xml:space="preserve">s de Guatemala en los ámbitos económico, social, </w:t>
      </w:r>
      <w:r w:rsidR="009869D8" w:rsidRPr="00C420AC">
        <w:rPr>
          <w:rFonts w:ascii="Times New Roman" w:hAnsi="Times New Roman" w:cs="Times New Roman"/>
          <w:sz w:val="24"/>
          <w:szCs w:val="24"/>
        </w:rPr>
        <w:t>político</w:t>
      </w:r>
      <w:r w:rsidRPr="00C420AC">
        <w:rPr>
          <w:rFonts w:ascii="Times New Roman" w:hAnsi="Times New Roman" w:cs="Times New Roman"/>
          <w:sz w:val="24"/>
          <w:szCs w:val="24"/>
        </w:rPr>
        <w:t xml:space="preserve"> y cultural. </w:t>
      </w:r>
      <w:r w:rsidR="009869D8" w:rsidRPr="00C420AC">
        <w:rPr>
          <w:rFonts w:ascii="Times New Roman" w:hAnsi="Times New Roman" w:cs="Times New Roman"/>
          <w:sz w:val="24"/>
          <w:szCs w:val="24"/>
        </w:rPr>
        <w:t xml:space="preserve">La agenda ha sido socializada en espacios estratégicos como la Mesa Temática de Mujeres del Gabinete Específico de Desarrollo Social y la Comisión de la Mujer del Consejo Nacional de Desarrollo Urbano y Rural, para promover el enfoque de derechos de las mujeres </w:t>
      </w:r>
      <w:r w:rsidR="009469D5" w:rsidRPr="00C420AC">
        <w:rPr>
          <w:rFonts w:ascii="Times New Roman" w:hAnsi="Times New Roman" w:cs="Times New Roman"/>
          <w:sz w:val="24"/>
          <w:szCs w:val="24"/>
        </w:rPr>
        <w:t>Garífuna</w:t>
      </w:r>
      <w:r w:rsidR="009869D8" w:rsidRPr="00C420AC">
        <w:rPr>
          <w:rFonts w:ascii="Times New Roman" w:hAnsi="Times New Roman" w:cs="Times New Roman"/>
          <w:sz w:val="24"/>
          <w:szCs w:val="24"/>
        </w:rPr>
        <w:t xml:space="preserve">s y </w:t>
      </w:r>
      <w:r w:rsidR="009469D5" w:rsidRPr="00C420AC">
        <w:rPr>
          <w:rFonts w:ascii="Times New Roman" w:hAnsi="Times New Roman" w:cs="Times New Roman"/>
          <w:sz w:val="24"/>
          <w:szCs w:val="24"/>
        </w:rPr>
        <w:t>Afrodescendiente</w:t>
      </w:r>
      <w:r w:rsidR="009869D8" w:rsidRPr="00C420AC">
        <w:rPr>
          <w:rFonts w:ascii="Times New Roman" w:hAnsi="Times New Roman" w:cs="Times New Roman"/>
          <w:sz w:val="24"/>
          <w:szCs w:val="24"/>
        </w:rPr>
        <w:t xml:space="preserve">s en las agendas institucionales correspondientes. </w:t>
      </w:r>
    </w:p>
    <w:p w14:paraId="26ADEE80" w14:textId="77777777" w:rsidR="00FF4AE7" w:rsidRPr="00C420AC" w:rsidRDefault="00FF4AE7" w:rsidP="00FF4AE7">
      <w:pPr>
        <w:pStyle w:val="NoSpacing"/>
        <w:spacing w:line="360" w:lineRule="auto"/>
        <w:jc w:val="both"/>
        <w:rPr>
          <w:rFonts w:ascii="Times New Roman" w:hAnsi="Times New Roman" w:cs="Times New Roman"/>
          <w:sz w:val="24"/>
          <w:szCs w:val="24"/>
        </w:rPr>
      </w:pPr>
    </w:p>
    <w:p w14:paraId="79A377BE" w14:textId="77777777" w:rsidR="00DF7BF3" w:rsidRPr="00C420AC" w:rsidRDefault="00DF7BF3" w:rsidP="00FF4AE7">
      <w:pPr>
        <w:pStyle w:val="NoSpacing"/>
        <w:spacing w:line="360" w:lineRule="auto"/>
        <w:jc w:val="both"/>
        <w:rPr>
          <w:rFonts w:ascii="Times New Roman" w:hAnsi="Times New Roman" w:cs="Times New Roman"/>
          <w:sz w:val="24"/>
          <w:szCs w:val="24"/>
        </w:rPr>
      </w:pPr>
      <w:r w:rsidRPr="00C420AC">
        <w:rPr>
          <w:rFonts w:ascii="Times New Roman" w:hAnsi="Times New Roman" w:cs="Times New Roman"/>
          <w:sz w:val="24"/>
          <w:szCs w:val="24"/>
        </w:rPr>
        <w:t xml:space="preserve">Actualmente, la Secretaría Presidencial de la Mujer –SEPREM-, la CODISRA y Organizaciones de mujeres </w:t>
      </w:r>
      <w:r w:rsidR="009469D5" w:rsidRPr="00C420AC">
        <w:rPr>
          <w:rFonts w:ascii="Times New Roman" w:hAnsi="Times New Roman" w:cs="Times New Roman"/>
          <w:sz w:val="24"/>
          <w:szCs w:val="24"/>
        </w:rPr>
        <w:t>Garífuna</w:t>
      </w:r>
      <w:r w:rsidRPr="00C420AC">
        <w:rPr>
          <w:rFonts w:ascii="Times New Roman" w:hAnsi="Times New Roman" w:cs="Times New Roman"/>
          <w:sz w:val="24"/>
          <w:szCs w:val="24"/>
        </w:rPr>
        <w:t xml:space="preserve">s y </w:t>
      </w:r>
      <w:r w:rsidR="009469D5" w:rsidRPr="00C420AC">
        <w:rPr>
          <w:rFonts w:ascii="Times New Roman" w:hAnsi="Times New Roman" w:cs="Times New Roman"/>
          <w:sz w:val="24"/>
          <w:szCs w:val="24"/>
        </w:rPr>
        <w:t>Afrodescendiente</w:t>
      </w:r>
      <w:r w:rsidRPr="00C420AC">
        <w:rPr>
          <w:rFonts w:ascii="Times New Roman" w:hAnsi="Times New Roman" w:cs="Times New Roman"/>
          <w:sz w:val="24"/>
          <w:szCs w:val="24"/>
        </w:rPr>
        <w:t xml:space="preserve">s, coordinan y articulan esfuerzos en el proceso de construcción de la Ruta para la implementación de la Agenda de las Mujeres </w:t>
      </w:r>
      <w:r w:rsidR="009469D5" w:rsidRPr="00C420AC">
        <w:rPr>
          <w:rFonts w:ascii="Times New Roman" w:hAnsi="Times New Roman" w:cs="Times New Roman"/>
          <w:sz w:val="24"/>
          <w:szCs w:val="24"/>
        </w:rPr>
        <w:t>Garífuna</w:t>
      </w:r>
      <w:r w:rsidRPr="00C420AC">
        <w:rPr>
          <w:rFonts w:ascii="Times New Roman" w:hAnsi="Times New Roman" w:cs="Times New Roman"/>
          <w:sz w:val="24"/>
          <w:szCs w:val="24"/>
        </w:rPr>
        <w:t xml:space="preserve">s y </w:t>
      </w:r>
      <w:r w:rsidR="009469D5" w:rsidRPr="00C420AC">
        <w:rPr>
          <w:rFonts w:ascii="Times New Roman" w:hAnsi="Times New Roman" w:cs="Times New Roman"/>
          <w:sz w:val="24"/>
          <w:szCs w:val="24"/>
        </w:rPr>
        <w:t>Afrodescendiente</w:t>
      </w:r>
      <w:r w:rsidRPr="00C420AC">
        <w:rPr>
          <w:rFonts w:ascii="Times New Roman" w:hAnsi="Times New Roman" w:cs="Times New Roman"/>
          <w:sz w:val="24"/>
          <w:szCs w:val="24"/>
        </w:rPr>
        <w:t xml:space="preserve">s. </w:t>
      </w:r>
    </w:p>
    <w:p w14:paraId="0F35ACA9" w14:textId="77777777" w:rsidR="00FF4AE7" w:rsidRPr="00C420AC" w:rsidRDefault="00FF4AE7" w:rsidP="00FF4AE7">
      <w:pPr>
        <w:pStyle w:val="NoSpacing"/>
        <w:spacing w:line="360" w:lineRule="auto"/>
        <w:jc w:val="both"/>
        <w:rPr>
          <w:rFonts w:ascii="Times New Roman" w:hAnsi="Times New Roman" w:cs="Times New Roman"/>
          <w:sz w:val="24"/>
          <w:szCs w:val="24"/>
        </w:rPr>
      </w:pPr>
    </w:p>
    <w:p w14:paraId="192D93F5" w14:textId="2EBA8981" w:rsidR="00687F32" w:rsidRPr="00C420AC" w:rsidRDefault="00273920" w:rsidP="00FF4AE7">
      <w:pPr>
        <w:pStyle w:val="NoSpacing"/>
        <w:spacing w:line="360" w:lineRule="auto"/>
        <w:jc w:val="both"/>
        <w:rPr>
          <w:rFonts w:ascii="Times New Roman" w:hAnsi="Times New Roman" w:cs="Times New Roman"/>
          <w:sz w:val="24"/>
          <w:szCs w:val="24"/>
        </w:rPr>
      </w:pPr>
      <w:r w:rsidRPr="00C420AC">
        <w:rPr>
          <w:rFonts w:ascii="Times New Roman" w:hAnsi="Times New Roman" w:cs="Times New Roman"/>
          <w:sz w:val="24"/>
          <w:szCs w:val="24"/>
        </w:rPr>
        <w:lastRenderedPageBreak/>
        <w:t>E</w:t>
      </w:r>
      <w:r w:rsidR="00687F32" w:rsidRPr="00C420AC">
        <w:rPr>
          <w:rFonts w:ascii="Times New Roman" w:hAnsi="Times New Roman" w:cs="Times New Roman"/>
          <w:sz w:val="24"/>
          <w:szCs w:val="24"/>
        </w:rPr>
        <w:t xml:space="preserve">l Gabinete Específico de </w:t>
      </w:r>
      <w:r w:rsidR="00687F32" w:rsidRPr="00025307">
        <w:rPr>
          <w:rFonts w:ascii="Times New Roman" w:hAnsi="Times New Roman" w:cs="Times New Roman"/>
          <w:sz w:val="24"/>
          <w:szCs w:val="24"/>
        </w:rPr>
        <w:t xml:space="preserve">Desarrollo Social, </w:t>
      </w:r>
      <w:r w:rsidRPr="00025307">
        <w:rPr>
          <w:rFonts w:ascii="Times New Roman" w:hAnsi="Times New Roman" w:cs="Times New Roman"/>
          <w:sz w:val="24"/>
          <w:szCs w:val="24"/>
        </w:rPr>
        <w:t xml:space="preserve">ha promovido a través de la Mesa Temática de </w:t>
      </w:r>
      <w:r w:rsidR="006A0942" w:rsidRPr="00025307">
        <w:rPr>
          <w:rFonts w:ascii="Times New Roman" w:hAnsi="Times New Roman" w:cs="Times New Roman"/>
          <w:sz w:val="24"/>
          <w:szCs w:val="24"/>
        </w:rPr>
        <w:t>Pueblos Indígenas</w:t>
      </w:r>
      <w:r w:rsidRPr="00025307">
        <w:rPr>
          <w:rFonts w:ascii="Times New Roman" w:hAnsi="Times New Roman" w:cs="Times New Roman"/>
          <w:sz w:val="24"/>
          <w:szCs w:val="24"/>
        </w:rPr>
        <w:t xml:space="preserve">, la implementación y utilización del </w:t>
      </w:r>
      <w:r w:rsidR="00025307" w:rsidRPr="00025307">
        <w:rPr>
          <w:rFonts w:ascii="Times New Roman" w:hAnsi="Times New Roman" w:cs="Times New Roman"/>
          <w:sz w:val="24"/>
          <w:szCs w:val="24"/>
        </w:rPr>
        <w:t>Manual para la incorporación del Derecho a la Auto</w:t>
      </w:r>
      <w:r w:rsidR="00025307">
        <w:rPr>
          <w:rFonts w:ascii="Times New Roman" w:hAnsi="Times New Roman" w:cs="Times New Roman"/>
          <w:sz w:val="24"/>
          <w:szCs w:val="24"/>
        </w:rPr>
        <w:t xml:space="preserve"> </w:t>
      </w:r>
      <w:r w:rsidR="00025307" w:rsidRPr="00025307">
        <w:rPr>
          <w:rFonts w:ascii="Times New Roman" w:hAnsi="Times New Roman" w:cs="Times New Roman"/>
          <w:sz w:val="24"/>
          <w:szCs w:val="24"/>
        </w:rPr>
        <w:t>identificación en las estadísticas oficiales</w:t>
      </w:r>
      <w:r w:rsidRPr="00025307">
        <w:rPr>
          <w:rFonts w:ascii="Times New Roman" w:hAnsi="Times New Roman" w:cs="Times New Roman"/>
          <w:sz w:val="24"/>
          <w:szCs w:val="24"/>
        </w:rPr>
        <w:t xml:space="preserve">. </w:t>
      </w:r>
      <w:r w:rsidR="009E1B46" w:rsidRPr="00025307">
        <w:rPr>
          <w:rFonts w:ascii="Times New Roman" w:hAnsi="Times New Roman" w:cs="Times New Roman"/>
          <w:sz w:val="24"/>
          <w:szCs w:val="24"/>
        </w:rPr>
        <w:t xml:space="preserve">Así mismo, </w:t>
      </w:r>
      <w:r w:rsidR="0056671D" w:rsidRPr="00025307">
        <w:rPr>
          <w:rFonts w:ascii="Times New Roman" w:hAnsi="Times New Roman" w:cs="Times New Roman"/>
          <w:sz w:val="24"/>
          <w:szCs w:val="24"/>
        </w:rPr>
        <w:t>durante el Censo de Población y Vivienda realizado durante el año dos mil dieciocho, el Instituto</w:t>
      </w:r>
      <w:r w:rsidR="0056671D" w:rsidRPr="00C420AC">
        <w:rPr>
          <w:rFonts w:ascii="Times New Roman" w:hAnsi="Times New Roman" w:cs="Times New Roman"/>
          <w:sz w:val="24"/>
          <w:szCs w:val="24"/>
        </w:rPr>
        <w:t xml:space="preserve"> Nacional de Estadística agregó en sus instrumentos de recolección de datos</w:t>
      </w:r>
      <w:r w:rsidR="009469D5" w:rsidRPr="00C420AC">
        <w:rPr>
          <w:rFonts w:ascii="Times New Roman" w:hAnsi="Times New Roman" w:cs="Times New Roman"/>
          <w:sz w:val="24"/>
          <w:szCs w:val="24"/>
        </w:rPr>
        <w:t>,</w:t>
      </w:r>
      <w:r w:rsidR="0056671D" w:rsidRPr="00C420AC">
        <w:rPr>
          <w:rFonts w:ascii="Times New Roman" w:hAnsi="Times New Roman" w:cs="Times New Roman"/>
          <w:sz w:val="24"/>
          <w:szCs w:val="24"/>
        </w:rPr>
        <w:t xml:space="preserve"> la variable </w:t>
      </w:r>
      <w:r w:rsidR="009469D5" w:rsidRPr="00C420AC">
        <w:rPr>
          <w:rFonts w:ascii="Times New Roman" w:hAnsi="Times New Roman" w:cs="Times New Roman"/>
          <w:sz w:val="24"/>
          <w:szCs w:val="24"/>
        </w:rPr>
        <w:t>Afrodescendiente</w:t>
      </w:r>
      <w:r w:rsidR="0056671D" w:rsidRPr="00C420AC">
        <w:rPr>
          <w:rFonts w:ascii="Times New Roman" w:hAnsi="Times New Roman" w:cs="Times New Roman"/>
          <w:sz w:val="24"/>
          <w:szCs w:val="24"/>
        </w:rPr>
        <w:t xml:space="preserve">, por lo que </w:t>
      </w:r>
      <w:r w:rsidR="000D1381" w:rsidRPr="00C420AC">
        <w:rPr>
          <w:rFonts w:ascii="Times New Roman" w:hAnsi="Times New Roman" w:cs="Times New Roman"/>
          <w:sz w:val="24"/>
          <w:szCs w:val="24"/>
        </w:rPr>
        <w:t>el resultado del censo ya contiene</w:t>
      </w:r>
      <w:r w:rsidR="0056671D" w:rsidRPr="00C420AC">
        <w:rPr>
          <w:rFonts w:ascii="Times New Roman" w:hAnsi="Times New Roman" w:cs="Times New Roman"/>
          <w:sz w:val="24"/>
          <w:szCs w:val="24"/>
        </w:rPr>
        <w:t xml:space="preserve"> datos </w:t>
      </w:r>
      <w:r w:rsidR="0056027B" w:rsidRPr="00C420AC">
        <w:rPr>
          <w:rFonts w:ascii="Times New Roman" w:hAnsi="Times New Roman" w:cs="Times New Roman"/>
          <w:sz w:val="24"/>
          <w:szCs w:val="24"/>
        </w:rPr>
        <w:t xml:space="preserve">referentes al pueblo </w:t>
      </w:r>
      <w:r w:rsidR="009469D5" w:rsidRPr="00C420AC">
        <w:rPr>
          <w:rFonts w:ascii="Times New Roman" w:hAnsi="Times New Roman" w:cs="Times New Roman"/>
          <w:sz w:val="24"/>
          <w:szCs w:val="24"/>
        </w:rPr>
        <w:t>Afrodescendiente</w:t>
      </w:r>
      <w:r w:rsidR="0056027B" w:rsidRPr="00C420AC">
        <w:rPr>
          <w:rFonts w:ascii="Times New Roman" w:hAnsi="Times New Roman" w:cs="Times New Roman"/>
          <w:sz w:val="24"/>
          <w:szCs w:val="24"/>
        </w:rPr>
        <w:t xml:space="preserve"> en Guatemala. </w:t>
      </w:r>
    </w:p>
    <w:p w14:paraId="150DB028" w14:textId="77777777" w:rsidR="00E55D9E" w:rsidRDefault="00E55D9E" w:rsidP="00FF4AE7">
      <w:pPr>
        <w:pStyle w:val="NoSpacing"/>
        <w:spacing w:line="360" w:lineRule="auto"/>
        <w:jc w:val="both"/>
        <w:rPr>
          <w:rFonts w:ascii="Times New Roman" w:hAnsi="Times New Roman" w:cs="Times New Roman"/>
          <w:strike/>
          <w:sz w:val="24"/>
          <w:szCs w:val="24"/>
        </w:rPr>
      </w:pPr>
    </w:p>
    <w:p w14:paraId="0491D934" w14:textId="3D51D6F6" w:rsidR="0086461C" w:rsidRPr="00C420AC" w:rsidRDefault="00E55D9E" w:rsidP="00FF4AE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Así mismo, CODISRA </w:t>
      </w:r>
      <w:r w:rsidR="0086461C" w:rsidRPr="00C420AC">
        <w:rPr>
          <w:rFonts w:ascii="Times New Roman" w:hAnsi="Times New Roman" w:cs="Times New Roman"/>
          <w:sz w:val="24"/>
          <w:szCs w:val="24"/>
        </w:rPr>
        <w:t>en coordinación con el Ministerio de Relaciones Exteriores, actualmente suman esfuerzos para instaurar un ente que se encargue d</w:t>
      </w:r>
      <w:r w:rsidR="00036AE6" w:rsidRPr="00C420AC">
        <w:rPr>
          <w:rFonts w:ascii="Times New Roman" w:hAnsi="Times New Roman" w:cs="Times New Roman"/>
          <w:sz w:val="24"/>
          <w:szCs w:val="24"/>
        </w:rPr>
        <w:t>e la recopilación de datos de la</w:t>
      </w:r>
      <w:r w:rsidR="0086461C" w:rsidRPr="00C420AC">
        <w:rPr>
          <w:rFonts w:ascii="Times New Roman" w:hAnsi="Times New Roman" w:cs="Times New Roman"/>
          <w:sz w:val="24"/>
          <w:szCs w:val="24"/>
        </w:rPr>
        <w:t>s</w:t>
      </w:r>
      <w:r w:rsidR="00036AE6" w:rsidRPr="00C420AC">
        <w:rPr>
          <w:rFonts w:ascii="Times New Roman" w:hAnsi="Times New Roman" w:cs="Times New Roman"/>
          <w:sz w:val="24"/>
          <w:szCs w:val="24"/>
        </w:rPr>
        <w:t xml:space="preserve"> personas</w:t>
      </w:r>
      <w:r w:rsidR="0086461C" w:rsidRPr="00C420AC">
        <w:rPr>
          <w:rFonts w:ascii="Times New Roman" w:hAnsi="Times New Roman" w:cs="Times New Roman"/>
          <w:sz w:val="24"/>
          <w:szCs w:val="24"/>
        </w:rPr>
        <w:t xml:space="preserve"> Afrodescendientes por medio de un Centro de Investigación del Caribe, para contribuir al componente de educación del Eje de Reconocimiento del Decenio de Afrodescendientes y revalorizar los aportes de los pueblos Garífuna y Afrodescendiente en Guatemala. </w:t>
      </w:r>
    </w:p>
    <w:p w14:paraId="6A464008" w14:textId="77777777" w:rsidR="007B5512" w:rsidRPr="00C420AC" w:rsidRDefault="007B5512" w:rsidP="00FF4AE7">
      <w:pPr>
        <w:pStyle w:val="NoSpacing"/>
        <w:spacing w:line="360" w:lineRule="auto"/>
        <w:jc w:val="both"/>
        <w:rPr>
          <w:rFonts w:ascii="Times New Roman" w:hAnsi="Times New Roman" w:cs="Times New Roman"/>
          <w:sz w:val="24"/>
          <w:szCs w:val="24"/>
        </w:rPr>
      </w:pPr>
    </w:p>
    <w:p w14:paraId="24137030" w14:textId="77777777" w:rsidR="004F117C" w:rsidRPr="00C420AC" w:rsidRDefault="004F117C" w:rsidP="00FF4AE7">
      <w:pPr>
        <w:pStyle w:val="NoSpacing"/>
        <w:spacing w:line="360" w:lineRule="auto"/>
        <w:jc w:val="both"/>
        <w:rPr>
          <w:rFonts w:ascii="Times New Roman" w:hAnsi="Times New Roman" w:cs="Times New Roman"/>
          <w:sz w:val="24"/>
          <w:szCs w:val="24"/>
        </w:rPr>
      </w:pPr>
      <w:r w:rsidRPr="00C420AC">
        <w:rPr>
          <w:rFonts w:ascii="Times New Roman" w:hAnsi="Times New Roman" w:cs="Times New Roman"/>
          <w:sz w:val="24"/>
          <w:szCs w:val="24"/>
        </w:rPr>
        <w:t xml:space="preserve">En el Mecanismo Intersectorial de Seguimiento a la CEDAW, el Estado de Guatemala cuenta con representación de organizaciones de mujeres </w:t>
      </w:r>
      <w:r w:rsidR="009469D5" w:rsidRPr="00C420AC">
        <w:rPr>
          <w:rFonts w:ascii="Times New Roman" w:hAnsi="Times New Roman" w:cs="Times New Roman"/>
          <w:sz w:val="24"/>
          <w:szCs w:val="24"/>
        </w:rPr>
        <w:t>Afrodescendiente</w:t>
      </w:r>
      <w:r w:rsidRPr="00C420AC">
        <w:rPr>
          <w:rFonts w:ascii="Times New Roman" w:hAnsi="Times New Roman" w:cs="Times New Roman"/>
          <w:sz w:val="24"/>
          <w:szCs w:val="24"/>
        </w:rPr>
        <w:t>s</w:t>
      </w:r>
      <w:r w:rsidR="003D1A1D" w:rsidRPr="00C420AC">
        <w:rPr>
          <w:rFonts w:ascii="Times New Roman" w:hAnsi="Times New Roman" w:cs="Times New Roman"/>
          <w:sz w:val="24"/>
          <w:szCs w:val="24"/>
        </w:rPr>
        <w:t>.</w:t>
      </w:r>
    </w:p>
    <w:p w14:paraId="18C3AFE4" w14:textId="77777777" w:rsidR="00FF4AE7" w:rsidRPr="00C420AC" w:rsidRDefault="00FF4AE7" w:rsidP="00FF4AE7">
      <w:pPr>
        <w:pStyle w:val="NoSpacing"/>
        <w:spacing w:line="360" w:lineRule="auto"/>
        <w:jc w:val="both"/>
        <w:rPr>
          <w:rFonts w:ascii="Times New Roman" w:hAnsi="Times New Roman" w:cs="Times New Roman"/>
          <w:sz w:val="24"/>
          <w:szCs w:val="24"/>
        </w:rPr>
      </w:pPr>
    </w:p>
    <w:p w14:paraId="263F7820" w14:textId="77777777" w:rsidR="003D1A1D" w:rsidRPr="00C420AC" w:rsidRDefault="00641DFF" w:rsidP="00FF4AE7">
      <w:pPr>
        <w:pStyle w:val="NoSpacing"/>
        <w:spacing w:line="360" w:lineRule="auto"/>
        <w:jc w:val="both"/>
        <w:rPr>
          <w:rFonts w:ascii="Times New Roman" w:hAnsi="Times New Roman" w:cs="Times New Roman"/>
          <w:sz w:val="24"/>
          <w:szCs w:val="24"/>
        </w:rPr>
      </w:pPr>
      <w:r w:rsidRPr="00C420AC">
        <w:rPr>
          <w:rFonts w:ascii="Times New Roman" w:hAnsi="Times New Roman" w:cs="Times New Roman"/>
          <w:sz w:val="24"/>
          <w:szCs w:val="24"/>
        </w:rPr>
        <w:t xml:space="preserve">El Ministerio de Salud Pública y Asistencia Social, a través de su Unidad de </w:t>
      </w:r>
      <w:r w:rsidR="006A0942" w:rsidRPr="00C420AC">
        <w:rPr>
          <w:rFonts w:ascii="Times New Roman" w:hAnsi="Times New Roman" w:cs="Times New Roman"/>
          <w:sz w:val="24"/>
          <w:szCs w:val="24"/>
        </w:rPr>
        <w:t>Pueblos Indígenas</w:t>
      </w:r>
      <w:r w:rsidRPr="00C420AC">
        <w:rPr>
          <w:rFonts w:ascii="Times New Roman" w:hAnsi="Times New Roman" w:cs="Times New Roman"/>
          <w:sz w:val="24"/>
          <w:szCs w:val="24"/>
        </w:rPr>
        <w:t xml:space="preserve"> e Interculturalidad, impulsa y promueve la asamblea indígena municipal de salud en el municipio de Santa María Nebaj, departamento de Quiché, como espacio para abordar las necesidades de la población indígena del municipio, considerando que corresponde a un espacio de oportunidad para la interacción e intercambio de experiencias relacionada al funcionamiento de los servicios de salud co</w:t>
      </w:r>
      <w:r w:rsidR="007D1AFD" w:rsidRPr="00C420AC">
        <w:rPr>
          <w:rFonts w:ascii="Times New Roman" w:hAnsi="Times New Roman" w:cs="Times New Roman"/>
          <w:sz w:val="24"/>
          <w:szCs w:val="24"/>
        </w:rPr>
        <w:t xml:space="preserve">n y para la población indígena. </w:t>
      </w:r>
    </w:p>
    <w:p w14:paraId="6BF0233D" w14:textId="77777777" w:rsidR="007B5512" w:rsidRPr="00C420AC" w:rsidRDefault="007B5512" w:rsidP="00FF4AE7">
      <w:pPr>
        <w:pStyle w:val="NoSpacing"/>
        <w:spacing w:line="360" w:lineRule="auto"/>
        <w:jc w:val="both"/>
        <w:rPr>
          <w:rFonts w:ascii="Times New Roman" w:hAnsi="Times New Roman" w:cs="Times New Roman"/>
          <w:sz w:val="24"/>
          <w:szCs w:val="24"/>
        </w:rPr>
      </w:pPr>
    </w:p>
    <w:p w14:paraId="7684BD2A" w14:textId="77777777" w:rsidR="00DB22C9" w:rsidRPr="00C420AC" w:rsidRDefault="006221C9" w:rsidP="00FF4AE7">
      <w:pPr>
        <w:pStyle w:val="NoSpacing"/>
        <w:spacing w:line="360" w:lineRule="auto"/>
        <w:jc w:val="both"/>
        <w:rPr>
          <w:rFonts w:ascii="Times New Roman" w:hAnsi="Times New Roman" w:cs="Times New Roman"/>
          <w:sz w:val="24"/>
          <w:szCs w:val="24"/>
        </w:rPr>
      </w:pPr>
      <w:r w:rsidRPr="00C420AC">
        <w:rPr>
          <w:rFonts w:ascii="Times New Roman" w:hAnsi="Times New Roman" w:cs="Times New Roman"/>
          <w:sz w:val="24"/>
          <w:szCs w:val="24"/>
        </w:rPr>
        <w:t>Para</w:t>
      </w:r>
      <w:r w:rsidR="00DB22C9" w:rsidRPr="00C420AC">
        <w:rPr>
          <w:rFonts w:ascii="Times New Roman" w:hAnsi="Times New Roman" w:cs="Times New Roman"/>
          <w:sz w:val="24"/>
          <w:szCs w:val="24"/>
        </w:rPr>
        <w:t xml:space="preserve"> la e</w:t>
      </w:r>
      <w:r w:rsidR="00AC1C3B" w:rsidRPr="00C420AC">
        <w:rPr>
          <w:rFonts w:ascii="Times New Roman" w:hAnsi="Times New Roman" w:cs="Times New Roman"/>
          <w:sz w:val="24"/>
          <w:szCs w:val="24"/>
        </w:rPr>
        <w:t>laboración de la Política del Or</w:t>
      </w:r>
      <w:r w:rsidR="00DB22C9" w:rsidRPr="00C420AC">
        <w:rPr>
          <w:rFonts w:ascii="Times New Roman" w:hAnsi="Times New Roman" w:cs="Times New Roman"/>
          <w:sz w:val="24"/>
          <w:szCs w:val="24"/>
        </w:rPr>
        <w:t xml:space="preserve">ganismo Judicial de Acceso a la Justicia para los </w:t>
      </w:r>
      <w:r w:rsidR="006A0942" w:rsidRPr="00C420AC">
        <w:rPr>
          <w:rFonts w:ascii="Times New Roman" w:hAnsi="Times New Roman" w:cs="Times New Roman"/>
          <w:sz w:val="24"/>
          <w:szCs w:val="24"/>
        </w:rPr>
        <w:t>Pueblos Indígenas</w:t>
      </w:r>
      <w:r w:rsidR="00DB22C9" w:rsidRPr="00C420AC">
        <w:rPr>
          <w:rFonts w:ascii="Times New Roman" w:hAnsi="Times New Roman" w:cs="Times New Roman"/>
          <w:sz w:val="24"/>
          <w:szCs w:val="24"/>
        </w:rPr>
        <w:t xml:space="preserve"> –POJAJPI- 2019-2029, se contó con la participación de autoridades indígenas de diferentes regiones del país</w:t>
      </w:r>
      <w:r w:rsidR="00D67F0A" w:rsidRPr="00C420AC">
        <w:rPr>
          <w:rFonts w:ascii="Times New Roman" w:hAnsi="Times New Roman" w:cs="Times New Roman"/>
          <w:sz w:val="24"/>
          <w:szCs w:val="24"/>
        </w:rPr>
        <w:t>. E</w:t>
      </w:r>
      <w:r w:rsidR="00DB22C9" w:rsidRPr="00C420AC">
        <w:rPr>
          <w:rFonts w:ascii="Times New Roman" w:hAnsi="Times New Roman" w:cs="Times New Roman"/>
          <w:sz w:val="24"/>
          <w:szCs w:val="24"/>
        </w:rPr>
        <w:t xml:space="preserve">sta política contiene el eje de Control, Rendición de Cuentas y Participación, que se concentra en promover la creación de mecanismos que garanticen a aplicación de la interculturalidad y la participación directa de los representantes de los </w:t>
      </w:r>
      <w:r w:rsidR="006A0942" w:rsidRPr="00C420AC">
        <w:rPr>
          <w:rFonts w:ascii="Times New Roman" w:hAnsi="Times New Roman" w:cs="Times New Roman"/>
          <w:sz w:val="24"/>
          <w:szCs w:val="24"/>
        </w:rPr>
        <w:t>Pueblos Indígenas</w:t>
      </w:r>
      <w:r w:rsidR="00DB22C9" w:rsidRPr="00C420AC">
        <w:rPr>
          <w:rFonts w:ascii="Times New Roman" w:hAnsi="Times New Roman" w:cs="Times New Roman"/>
          <w:sz w:val="24"/>
          <w:szCs w:val="24"/>
        </w:rPr>
        <w:t xml:space="preserve"> en la generación de programas y políticas que los afecten. </w:t>
      </w:r>
      <w:r w:rsidR="00B03DA3" w:rsidRPr="00C420AC">
        <w:rPr>
          <w:rFonts w:ascii="Times New Roman" w:hAnsi="Times New Roman" w:cs="Times New Roman"/>
          <w:sz w:val="24"/>
          <w:szCs w:val="24"/>
        </w:rPr>
        <w:t>Además, l</w:t>
      </w:r>
      <w:r w:rsidR="00DB22C9" w:rsidRPr="00C420AC">
        <w:rPr>
          <w:rFonts w:ascii="Times New Roman" w:hAnsi="Times New Roman" w:cs="Times New Roman"/>
          <w:sz w:val="24"/>
          <w:szCs w:val="24"/>
        </w:rPr>
        <w:t xml:space="preserve">as autoridades indígenas </w:t>
      </w:r>
      <w:r w:rsidR="00DB22C9" w:rsidRPr="00C420AC">
        <w:rPr>
          <w:rFonts w:ascii="Times New Roman" w:hAnsi="Times New Roman" w:cs="Times New Roman"/>
          <w:sz w:val="24"/>
          <w:szCs w:val="24"/>
        </w:rPr>
        <w:lastRenderedPageBreak/>
        <w:t xml:space="preserve">participan en la elaboración de las rutas académicas que se implementan en el Organismo Judicial con autoridades indígenas. </w:t>
      </w:r>
    </w:p>
    <w:p w14:paraId="5D59E493" w14:textId="77777777" w:rsidR="00B03DA3" w:rsidRPr="00C420AC" w:rsidRDefault="00B03DA3" w:rsidP="00FF4AE7">
      <w:pPr>
        <w:pStyle w:val="NoSpacing"/>
        <w:spacing w:line="360" w:lineRule="auto"/>
        <w:jc w:val="both"/>
        <w:rPr>
          <w:rFonts w:ascii="Times New Roman" w:hAnsi="Times New Roman" w:cs="Times New Roman"/>
          <w:sz w:val="24"/>
          <w:szCs w:val="24"/>
        </w:rPr>
      </w:pPr>
    </w:p>
    <w:p w14:paraId="5CA2C008" w14:textId="77777777" w:rsidR="00B03DA3" w:rsidRPr="00C420AC" w:rsidRDefault="00B03DA3" w:rsidP="00FF4AE7">
      <w:pPr>
        <w:pStyle w:val="NoSpacing"/>
        <w:spacing w:line="360" w:lineRule="auto"/>
        <w:jc w:val="both"/>
        <w:rPr>
          <w:rFonts w:ascii="Times New Roman" w:hAnsi="Times New Roman" w:cs="Times New Roman"/>
          <w:sz w:val="24"/>
          <w:szCs w:val="24"/>
        </w:rPr>
      </w:pPr>
      <w:r w:rsidRPr="00C420AC">
        <w:rPr>
          <w:rFonts w:ascii="Times New Roman" w:hAnsi="Times New Roman" w:cs="Times New Roman"/>
          <w:sz w:val="24"/>
          <w:szCs w:val="24"/>
        </w:rPr>
        <w:t xml:space="preserve">El Ministerio Público cuenta con Convenios de coordinación con Autoridades Indígenas de </w:t>
      </w:r>
      <w:r w:rsidR="00B26E1A" w:rsidRPr="00C420AC">
        <w:rPr>
          <w:rFonts w:ascii="Times New Roman" w:hAnsi="Times New Roman" w:cs="Times New Roman"/>
          <w:sz w:val="24"/>
          <w:szCs w:val="24"/>
        </w:rPr>
        <w:t xml:space="preserve">los departamentos de </w:t>
      </w:r>
      <w:r w:rsidRPr="00C420AC">
        <w:rPr>
          <w:rFonts w:ascii="Times New Roman" w:hAnsi="Times New Roman" w:cs="Times New Roman"/>
          <w:sz w:val="24"/>
          <w:szCs w:val="24"/>
        </w:rPr>
        <w:t>Sololá, Totonicapán y el área Ixil del departamento de Quiché. Ha establecido mesas de diálogo y coordinación con Autoridades Indígenas y Fiscales del Ministerio Público en los departamentos de Totonicapán, Sololá, Quiché, San Marcos, Huehuetenango, Chiquimula, Alta Verapaz, Baja Verapaz, Livingston y El Estor Izabal, Jalapa, Jutiapa, Santa Rosa, Petén, Guatem</w:t>
      </w:r>
      <w:r w:rsidR="004271DB" w:rsidRPr="00C420AC">
        <w:rPr>
          <w:rFonts w:ascii="Times New Roman" w:hAnsi="Times New Roman" w:cs="Times New Roman"/>
          <w:sz w:val="24"/>
          <w:szCs w:val="24"/>
        </w:rPr>
        <w:t>ala, Escuintla y Chimaltenango, mesas que tienen la f</w:t>
      </w:r>
      <w:r w:rsidRPr="00C420AC">
        <w:rPr>
          <w:rFonts w:ascii="Times New Roman" w:hAnsi="Times New Roman" w:cs="Times New Roman"/>
          <w:sz w:val="24"/>
          <w:szCs w:val="24"/>
        </w:rPr>
        <w:t>inalidad de crear un vínculo comunicativo y cercano con las poblaciones indígenas, abordando temas comunes de conflictividad social y buscando soluciones ecuánimes para la resolución de los mismos.</w:t>
      </w:r>
    </w:p>
    <w:p w14:paraId="6AADCA92" w14:textId="77777777" w:rsidR="00B03DA3" w:rsidRPr="00C420AC" w:rsidRDefault="00B03DA3" w:rsidP="0019232C">
      <w:pPr>
        <w:spacing w:line="360" w:lineRule="auto"/>
        <w:jc w:val="both"/>
        <w:rPr>
          <w:rFonts w:ascii="Times New Roman" w:hAnsi="Times New Roman" w:cs="Times New Roman"/>
          <w:sz w:val="24"/>
          <w:szCs w:val="24"/>
        </w:rPr>
      </w:pPr>
    </w:p>
    <w:p w14:paraId="284130D0" w14:textId="77777777" w:rsidR="007A58A6" w:rsidRPr="00C420AC" w:rsidRDefault="007A58A6" w:rsidP="00C447B5">
      <w:pPr>
        <w:pStyle w:val="ListParagraph"/>
        <w:numPr>
          <w:ilvl w:val="0"/>
          <w:numId w:val="3"/>
        </w:numPr>
        <w:spacing w:line="360" w:lineRule="auto"/>
        <w:jc w:val="both"/>
        <w:rPr>
          <w:rFonts w:ascii="Times New Roman" w:hAnsi="Times New Roman" w:cs="Times New Roman"/>
          <w:b/>
          <w:sz w:val="24"/>
          <w:szCs w:val="24"/>
        </w:rPr>
      </w:pPr>
      <w:r w:rsidRPr="00C420AC">
        <w:rPr>
          <w:rFonts w:ascii="Times New Roman" w:hAnsi="Times New Roman" w:cs="Times New Roman"/>
          <w:b/>
          <w:sz w:val="24"/>
          <w:szCs w:val="24"/>
        </w:rPr>
        <w:t xml:space="preserve">La promoción y la protección de los </w:t>
      </w:r>
      <w:r w:rsidR="006A0942" w:rsidRPr="00C420AC">
        <w:rPr>
          <w:rFonts w:ascii="Times New Roman" w:hAnsi="Times New Roman" w:cs="Times New Roman"/>
          <w:b/>
          <w:sz w:val="24"/>
          <w:szCs w:val="24"/>
        </w:rPr>
        <w:t>Derechos Humanos</w:t>
      </w:r>
      <w:r w:rsidRPr="00C420AC">
        <w:rPr>
          <w:rFonts w:ascii="Times New Roman" w:hAnsi="Times New Roman" w:cs="Times New Roman"/>
          <w:b/>
          <w:sz w:val="24"/>
          <w:szCs w:val="24"/>
        </w:rPr>
        <w:t xml:space="preserve"> y las libertades fundamentales de los africanos y los </w:t>
      </w:r>
      <w:r w:rsidR="009469D5" w:rsidRPr="00C420AC">
        <w:rPr>
          <w:rFonts w:ascii="Times New Roman" w:hAnsi="Times New Roman" w:cs="Times New Roman"/>
          <w:b/>
          <w:sz w:val="24"/>
          <w:szCs w:val="24"/>
        </w:rPr>
        <w:t>Afrodescendiente</w:t>
      </w:r>
      <w:r w:rsidRPr="00C420AC">
        <w:rPr>
          <w:rFonts w:ascii="Times New Roman" w:hAnsi="Times New Roman" w:cs="Times New Roman"/>
          <w:b/>
          <w:sz w:val="24"/>
          <w:szCs w:val="24"/>
        </w:rPr>
        <w:t xml:space="preserve">s frente al uso excesivo de la fuerza y otras violaciones de los </w:t>
      </w:r>
      <w:r w:rsidR="006A0942" w:rsidRPr="00C420AC">
        <w:rPr>
          <w:rFonts w:ascii="Times New Roman" w:hAnsi="Times New Roman" w:cs="Times New Roman"/>
          <w:b/>
          <w:sz w:val="24"/>
          <w:szCs w:val="24"/>
        </w:rPr>
        <w:t>Derechos Humanos</w:t>
      </w:r>
      <w:r w:rsidRPr="00C420AC">
        <w:rPr>
          <w:rFonts w:ascii="Times New Roman" w:hAnsi="Times New Roman" w:cs="Times New Roman"/>
          <w:b/>
          <w:sz w:val="24"/>
          <w:szCs w:val="24"/>
        </w:rPr>
        <w:t xml:space="preserve"> por agentes del orden. </w:t>
      </w:r>
    </w:p>
    <w:p w14:paraId="67FA5302" w14:textId="77777777" w:rsidR="00025736" w:rsidRPr="00C420AC" w:rsidRDefault="00025736" w:rsidP="00C447B5">
      <w:pPr>
        <w:pStyle w:val="NoSpacing"/>
        <w:spacing w:line="360" w:lineRule="auto"/>
        <w:jc w:val="both"/>
        <w:rPr>
          <w:rFonts w:ascii="Times New Roman" w:hAnsi="Times New Roman" w:cs="Times New Roman"/>
          <w:sz w:val="24"/>
          <w:szCs w:val="24"/>
        </w:rPr>
      </w:pPr>
      <w:r w:rsidRPr="00C420AC">
        <w:rPr>
          <w:rFonts w:ascii="Times New Roman" w:hAnsi="Times New Roman" w:cs="Times New Roman"/>
          <w:sz w:val="24"/>
          <w:szCs w:val="24"/>
        </w:rPr>
        <w:t xml:space="preserve">La Comisión Presidencial contra la </w:t>
      </w:r>
      <w:r w:rsidR="004D02E9" w:rsidRPr="00C420AC">
        <w:rPr>
          <w:rFonts w:ascii="Times New Roman" w:hAnsi="Times New Roman" w:cs="Times New Roman"/>
          <w:sz w:val="24"/>
          <w:szCs w:val="24"/>
        </w:rPr>
        <w:t>D</w:t>
      </w:r>
      <w:r w:rsidRPr="00C420AC">
        <w:rPr>
          <w:rFonts w:ascii="Times New Roman" w:hAnsi="Times New Roman" w:cs="Times New Roman"/>
          <w:sz w:val="24"/>
          <w:szCs w:val="24"/>
        </w:rPr>
        <w:t xml:space="preserve">iscriminación y el Racismo contra los Pueblos Indígenas en Guatemala, </w:t>
      </w:r>
      <w:r w:rsidR="007B11C2" w:rsidRPr="00C420AC">
        <w:rPr>
          <w:rFonts w:ascii="Times New Roman" w:hAnsi="Times New Roman" w:cs="Times New Roman"/>
          <w:sz w:val="24"/>
          <w:szCs w:val="24"/>
        </w:rPr>
        <w:t>ha capacitado a 806 estudiantes de la Academia de la Policía Nacional Civil en la temática de: Pueblos Indígenas, Derechos de los Pueblos Indígenas, Discriminaci</w:t>
      </w:r>
      <w:r w:rsidR="00A64B04">
        <w:rPr>
          <w:rFonts w:ascii="Times New Roman" w:hAnsi="Times New Roman" w:cs="Times New Roman"/>
          <w:sz w:val="24"/>
          <w:szCs w:val="24"/>
        </w:rPr>
        <w:t>ón y Racismo, y Derecho de Auto</w:t>
      </w:r>
      <w:r w:rsidR="007B11C2" w:rsidRPr="00C420AC">
        <w:rPr>
          <w:rFonts w:ascii="Times New Roman" w:hAnsi="Times New Roman" w:cs="Times New Roman"/>
          <w:sz w:val="24"/>
          <w:szCs w:val="24"/>
        </w:rPr>
        <w:t xml:space="preserve">identificación. Mediante este proceso, la CODISRA da cumplimiento a su función de asesorar y acompañar a las distintas instituciones y funcionarios del Estado, así como a las instituciones privadas, para desarrollar mecanismos efectivos en el combate a la discriminación y el racismo que se da contra los pueblos indígenas en Guatemala. </w:t>
      </w:r>
    </w:p>
    <w:p w14:paraId="094F5D74" w14:textId="77777777" w:rsidR="004D02E9" w:rsidRPr="00C420AC" w:rsidRDefault="004D02E9" w:rsidP="00C447B5">
      <w:pPr>
        <w:pStyle w:val="NoSpacing"/>
        <w:spacing w:line="360" w:lineRule="auto"/>
        <w:jc w:val="both"/>
        <w:rPr>
          <w:rFonts w:ascii="Times New Roman" w:hAnsi="Times New Roman" w:cs="Times New Roman"/>
          <w:sz w:val="24"/>
          <w:szCs w:val="24"/>
        </w:rPr>
      </w:pPr>
    </w:p>
    <w:p w14:paraId="44C0E9EE" w14:textId="77777777" w:rsidR="003C5F38" w:rsidRPr="00C420AC" w:rsidRDefault="00C447B5" w:rsidP="00C447B5">
      <w:pPr>
        <w:pStyle w:val="NoSpacing"/>
        <w:spacing w:line="360" w:lineRule="auto"/>
        <w:jc w:val="both"/>
        <w:rPr>
          <w:rFonts w:ascii="Times New Roman" w:hAnsi="Times New Roman" w:cs="Times New Roman"/>
          <w:sz w:val="24"/>
          <w:szCs w:val="24"/>
        </w:rPr>
      </w:pPr>
      <w:r w:rsidRPr="00C420AC">
        <w:rPr>
          <w:rFonts w:ascii="Times New Roman" w:hAnsi="Times New Roman" w:cs="Times New Roman"/>
          <w:sz w:val="24"/>
          <w:szCs w:val="24"/>
        </w:rPr>
        <w:t>La Policía Nacional Civil, con la finalidad de brindar a sus agentes las herramientas y conocimientos necesarios para la prestación de servicios de calidad, a partir del pr</w:t>
      </w:r>
      <w:r w:rsidR="00B06748" w:rsidRPr="00C420AC">
        <w:rPr>
          <w:rFonts w:ascii="Times New Roman" w:hAnsi="Times New Roman" w:cs="Times New Roman"/>
          <w:sz w:val="24"/>
          <w:szCs w:val="24"/>
        </w:rPr>
        <w:t>incipio de igualdad de derechos</w:t>
      </w:r>
      <w:r w:rsidRPr="00C420AC">
        <w:rPr>
          <w:rFonts w:ascii="Times New Roman" w:hAnsi="Times New Roman" w:cs="Times New Roman"/>
          <w:sz w:val="24"/>
          <w:szCs w:val="24"/>
        </w:rPr>
        <w:t xml:space="preserve"> sin discriminación, mediante el Plan 16-2022</w:t>
      </w:r>
      <w:r w:rsidR="00B06748" w:rsidRPr="00C420AC">
        <w:rPr>
          <w:rFonts w:ascii="Times New Roman" w:hAnsi="Times New Roman" w:cs="Times New Roman"/>
          <w:sz w:val="24"/>
          <w:szCs w:val="24"/>
        </w:rPr>
        <w:t>,</w:t>
      </w:r>
      <w:r w:rsidRPr="00C420AC">
        <w:rPr>
          <w:rFonts w:ascii="Times New Roman" w:hAnsi="Times New Roman" w:cs="Times New Roman"/>
          <w:sz w:val="24"/>
          <w:szCs w:val="24"/>
        </w:rPr>
        <w:t xml:space="preserve"> “Capacitación al personal policial sobre discriminación y racismo” </w:t>
      </w:r>
      <w:r w:rsidR="001B5ED2" w:rsidRPr="00C420AC">
        <w:rPr>
          <w:rFonts w:ascii="Times New Roman" w:hAnsi="Times New Roman" w:cs="Times New Roman"/>
          <w:sz w:val="24"/>
          <w:szCs w:val="24"/>
        </w:rPr>
        <w:t>ha impulsado el forta</w:t>
      </w:r>
      <w:r w:rsidR="000F65E8" w:rsidRPr="00C420AC">
        <w:rPr>
          <w:rFonts w:ascii="Times New Roman" w:hAnsi="Times New Roman" w:cs="Times New Roman"/>
          <w:sz w:val="24"/>
          <w:szCs w:val="24"/>
        </w:rPr>
        <w:t>l</w:t>
      </w:r>
      <w:r w:rsidR="001B5ED2" w:rsidRPr="00C420AC">
        <w:rPr>
          <w:rFonts w:ascii="Times New Roman" w:hAnsi="Times New Roman" w:cs="Times New Roman"/>
          <w:sz w:val="24"/>
          <w:szCs w:val="24"/>
        </w:rPr>
        <w:t>ecimiento</w:t>
      </w:r>
      <w:r w:rsidR="00991A20" w:rsidRPr="00C420AC">
        <w:rPr>
          <w:rFonts w:ascii="Times New Roman" w:hAnsi="Times New Roman" w:cs="Times New Roman"/>
          <w:sz w:val="24"/>
          <w:szCs w:val="24"/>
        </w:rPr>
        <w:t xml:space="preserve"> de</w:t>
      </w:r>
      <w:r w:rsidRPr="00C420AC">
        <w:rPr>
          <w:rFonts w:ascii="Times New Roman" w:hAnsi="Times New Roman" w:cs="Times New Roman"/>
          <w:sz w:val="24"/>
          <w:szCs w:val="24"/>
        </w:rPr>
        <w:t xml:space="preserve"> las competencias policiales para prevenir casos de discriminación y racismo dentro y fuera de la institución policial. Mediante la Orden de Servicio No. 05-2023 “Día Internacional de la eliminación de la Discriminación Racial”, ha realizado acciones de sensibilización y concientización del personal </w:t>
      </w:r>
      <w:r w:rsidRPr="00C420AC">
        <w:rPr>
          <w:rFonts w:ascii="Times New Roman" w:hAnsi="Times New Roman" w:cs="Times New Roman"/>
          <w:sz w:val="24"/>
          <w:szCs w:val="24"/>
        </w:rPr>
        <w:lastRenderedPageBreak/>
        <w:t xml:space="preserve">policial para que, con apego a los principios básicos de actuación de la institución, ejerza sus funciones con respeto a los </w:t>
      </w:r>
      <w:r w:rsidR="006A0942" w:rsidRPr="00C420AC">
        <w:rPr>
          <w:rFonts w:ascii="Times New Roman" w:hAnsi="Times New Roman" w:cs="Times New Roman"/>
          <w:sz w:val="24"/>
          <w:szCs w:val="24"/>
        </w:rPr>
        <w:t>Derechos Humanos</w:t>
      </w:r>
      <w:r w:rsidR="000F65E8" w:rsidRPr="00C420AC">
        <w:rPr>
          <w:rFonts w:ascii="Times New Roman" w:hAnsi="Times New Roman" w:cs="Times New Roman"/>
          <w:sz w:val="24"/>
          <w:szCs w:val="24"/>
        </w:rPr>
        <w:t xml:space="preserve"> para </w:t>
      </w:r>
      <w:r w:rsidRPr="00C420AC">
        <w:rPr>
          <w:rFonts w:ascii="Times New Roman" w:hAnsi="Times New Roman" w:cs="Times New Roman"/>
          <w:sz w:val="24"/>
          <w:szCs w:val="24"/>
        </w:rPr>
        <w:t xml:space="preserve">la eliminación de todas las formas de discriminación racial. </w:t>
      </w:r>
    </w:p>
    <w:p w14:paraId="37DB318B" w14:textId="77777777" w:rsidR="003C5F38" w:rsidRPr="00C420AC" w:rsidRDefault="003C5F38" w:rsidP="00C447B5">
      <w:pPr>
        <w:pStyle w:val="NoSpacing"/>
        <w:spacing w:line="360" w:lineRule="auto"/>
        <w:jc w:val="both"/>
        <w:rPr>
          <w:rFonts w:ascii="Times New Roman" w:hAnsi="Times New Roman" w:cs="Times New Roman"/>
          <w:sz w:val="24"/>
          <w:szCs w:val="24"/>
        </w:rPr>
      </w:pPr>
    </w:p>
    <w:p w14:paraId="6F08726B" w14:textId="77777777" w:rsidR="00B06748" w:rsidRPr="00C420AC" w:rsidRDefault="003C5F38" w:rsidP="00C447B5">
      <w:pPr>
        <w:pStyle w:val="NoSpacing"/>
        <w:spacing w:line="360" w:lineRule="auto"/>
        <w:jc w:val="both"/>
        <w:rPr>
          <w:rFonts w:ascii="Times New Roman" w:hAnsi="Times New Roman" w:cs="Times New Roman"/>
          <w:sz w:val="24"/>
          <w:szCs w:val="24"/>
        </w:rPr>
      </w:pPr>
      <w:r w:rsidRPr="00C420AC">
        <w:rPr>
          <w:rFonts w:ascii="Times New Roman" w:hAnsi="Times New Roman" w:cs="Times New Roman"/>
          <w:sz w:val="24"/>
          <w:szCs w:val="24"/>
        </w:rPr>
        <w:t>Mediante el Plan 11-2023</w:t>
      </w:r>
      <w:r w:rsidR="00C420AC" w:rsidRPr="00C420AC">
        <w:rPr>
          <w:rFonts w:ascii="Times New Roman" w:hAnsi="Times New Roman" w:cs="Times New Roman"/>
          <w:sz w:val="24"/>
          <w:szCs w:val="24"/>
        </w:rPr>
        <w:t>,</w:t>
      </w:r>
      <w:r w:rsidRPr="00C420AC">
        <w:rPr>
          <w:rFonts w:ascii="Times New Roman" w:hAnsi="Times New Roman" w:cs="Times New Roman"/>
          <w:sz w:val="24"/>
          <w:szCs w:val="24"/>
        </w:rPr>
        <w:t xml:space="preserve"> “Capacitación Para la Prevención de Discriminación y Racismo”, se ha procurado el fortalecimiento de los agentes policiales en la temática de discriminación y racismo. Así mismo mediante la Orden General 25-2021</w:t>
      </w:r>
      <w:r w:rsidR="00C420AC" w:rsidRPr="00C420AC">
        <w:rPr>
          <w:rFonts w:ascii="Times New Roman" w:hAnsi="Times New Roman" w:cs="Times New Roman"/>
          <w:sz w:val="24"/>
          <w:szCs w:val="24"/>
        </w:rPr>
        <w:t>,</w:t>
      </w:r>
      <w:r w:rsidRPr="00C420AC">
        <w:rPr>
          <w:rFonts w:ascii="Times New Roman" w:hAnsi="Times New Roman" w:cs="Times New Roman"/>
          <w:sz w:val="24"/>
          <w:szCs w:val="24"/>
        </w:rPr>
        <w:t xml:space="preserve"> “Organización y designación de funciones del Departamento de Multiculturalidad” de la Subdirección General de Prevención del Delito, se ha instruido a este departamento para la implementación de acciones que se encaminen a reducir la comisión de delitos en temas de discriminación y racismo. </w:t>
      </w:r>
    </w:p>
    <w:p w14:paraId="321A534E" w14:textId="77777777" w:rsidR="00B06748" w:rsidRPr="00C420AC" w:rsidRDefault="00B06748" w:rsidP="00C447B5">
      <w:pPr>
        <w:pStyle w:val="NoSpacing"/>
        <w:spacing w:line="360" w:lineRule="auto"/>
        <w:jc w:val="both"/>
        <w:rPr>
          <w:rFonts w:ascii="Times New Roman" w:hAnsi="Times New Roman" w:cs="Times New Roman"/>
          <w:sz w:val="24"/>
          <w:szCs w:val="24"/>
        </w:rPr>
      </w:pPr>
    </w:p>
    <w:p w14:paraId="36FAA87C" w14:textId="77777777" w:rsidR="003C5F38" w:rsidRPr="00C420AC" w:rsidRDefault="00B06748" w:rsidP="00C447B5">
      <w:pPr>
        <w:pStyle w:val="NoSpacing"/>
        <w:spacing w:line="360" w:lineRule="auto"/>
        <w:jc w:val="both"/>
        <w:rPr>
          <w:rFonts w:ascii="Times New Roman" w:hAnsi="Times New Roman" w:cs="Times New Roman"/>
          <w:sz w:val="24"/>
          <w:szCs w:val="24"/>
        </w:rPr>
      </w:pPr>
      <w:r w:rsidRPr="00C420AC">
        <w:rPr>
          <w:rFonts w:ascii="Times New Roman" w:hAnsi="Times New Roman" w:cs="Times New Roman"/>
          <w:sz w:val="24"/>
          <w:szCs w:val="24"/>
        </w:rPr>
        <w:t>E</w:t>
      </w:r>
      <w:r w:rsidR="003C5F38" w:rsidRPr="00C420AC">
        <w:rPr>
          <w:rFonts w:ascii="Times New Roman" w:hAnsi="Times New Roman" w:cs="Times New Roman"/>
          <w:sz w:val="24"/>
          <w:szCs w:val="24"/>
        </w:rPr>
        <w:t xml:space="preserve">n el marco del Artículo 202 BIS del Código Penal, todo miembro de la institución policial debe atender de forma inmediata cuando se le presente un caso como tal, relativo al delito de Discriminación, siendo instruidos los agentes del proceso de orientación a la víctima para acudir a otras instituciones que le brinden asesoría y acompañamiento correspondiente, específicamente, la Comisión Presidencial contra la Discriminación y el Racismo contra los </w:t>
      </w:r>
      <w:r w:rsidR="006A0942" w:rsidRPr="00C420AC">
        <w:rPr>
          <w:rFonts w:ascii="Times New Roman" w:hAnsi="Times New Roman" w:cs="Times New Roman"/>
          <w:sz w:val="24"/>
          <w:szCs w:val="24"/>
        </w:rPr>
        <w:t>Pueblos Indígenas</w:t>
      </w:r>
      <w:r w:rsidR="003C5F38" w:rsidRPr="00C420AC">
        <w:rPr>
          <w:rFonts w:ascii="Times New Roman" w:hAnsi="Times New Roman" w:cs="Times New Roman"/>
          <w:sz w:val="24"/>
          <w:szCs w:val="24"/>
        </w:rPr>
        <w:t xml:space="preserve"> en Guatemala, el Ministerio Público, la Defensoría de la Mujer Indígena y la Procuraduría de los </w:t>
      </w:r>
      <w:r w:rsidR="006A0942" w:rsidRPr="00C420AC">
        <w:rPr>
          <w:rFonts w:ascii="Times New Roman" w:hAnsi="Times New Roman" w:cs="Times New Roman"/>
          <w:sz w:val="24"/>
          <w:szCs w:val="24"/>
        </w:rPr>
        <w:t>Derechos Humanos</w:t>
      </w:r>
      <w:r w:rsidR="003C5F38" w:rsidRPr="00C420AC">
        <w:rPr>
          <w:rFonts w:ascii="Times New Roman" w:hAnsi="Times New Roman" w:cs="Times New Roman"/>
          <w:sz w:val="24"/>
          <w:szCs w:val="24"/>
        </w:rPr>
        <w:t xml:space="preserve">. </w:t>
      </w:r>
    </w:p>
    <w:p w14:paraId="491E6C05" w14:textId="77777777" w:rsidR="00FC1ED6" w:rsidRPr="00C420AC" w:rsidRDefault="00FC1ED6" w:rsidP="00C447B5">
      <w:pPr>
        <w:pStyle w:val="NoSpacing"/>
        <w:spacing w:line="360" w:lineRule="auto"/>
        <w:jc w:val="both"/>
        <w:rPr>
          <w:rFonts w:ascii="Times New Roman" w:hAnsi="Times New Roman" w:cs="Times New Roman"/>
          <w:sz w:val="24"/>
          <w:szCs w:val="24"/>
        </w:rPr>
      </w:pPr>
    </w:p>
    <w:p w14:paraId="2F22E6E4" w14:textId="77777777" w:rsidR="007A58A6" w:rsidRPr="00C420AC" w:rsidRDefault="007A58A6" w:rsidP="00C447B5">
      <w:pPr>
        <w:pStyle w:val="ListParagraph"/>
        <w:numPr>
          <w:ilvl w:val="0"/>
          <w:numId w:val="3"/>
        </w:numPr>
        <w:spacing w:line="360" w:lineRule="auto"/>
        <w:jc w:val="both"/>
        <w:rPr>
          <w:rFonts w:ascii="Times New Roman" w:hAnsi="Times New Roman" w:cs="Times New Roman"/>
          <w:b/>
          <w:sz w:val="24"/>
          <w:szCs w:val="24"/>
        </w:rPr>
      </w:pPr>
      <w:r w:rsidRPr="00C420AC">
        <w:rPr>
          <w:rFonts w:ascii="Times New Roman" w:hAnsi="Times New Roman" w:cs="Times New Roman"/>
          <w:b/>
          <w:sz w:val="24"/>
          <w:szCs w:val="24"/>
        </w:rPr>
        <w:t xml:space="preserve">La discriminación racial y la desigualdad que experimentan los niños y los jóvenes </w:t>
      </w:r>
      <w:r w:rsidR="009469D5" w:rsidRPr="00C420AC">
        <w:rPr>
          <w:rFonts w:ascii="Times New Roman" w:hAnsi="Times New Roman" w:cs="Times New Roman"/>
          <w:b/>
          <w:sz w:val="24"/>
          <w:szCs w:val="24"/>
        </w:rPr>
        <w:t>Afrodescendiente</w:t>
      </w:r>
      <w:r w:rsidRPr="00C420AC">
        <w:rPr>
          <w:rFonts w:ascii="Times New Roman" w:hAnsi="Times New Roman" w:cs="Times New Roman"/>
          <w:b/>
          <w:sz w:val="24"/>
          <w:szCs w:val="24"/>
        </w:rPr>
        <w:t xml:space="preserve">s en todos los ámbitos de la vida, como la administración de justicia, la aplicación de la ley, la educación, la salud, la vida familiar y el desarrollo. </w:t>
      </w:r>
    </w:p>
    <w:p w14:paraId="690081F5" w14:textId="77777777" w:rsidR="000010BC" w:rsidRPr="000010BC" w:rsidRDefault="000010BC" w:rsidP="000010B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Comisión Presidencial contra la Discriminación y el Racismo contra los Pueblos Indígenas en Guatemala, </w:t>
      </w:r>
      <w:r w:rsidRPr="000010BC">
        <w:rPr>
          <w:rFonts w:ascii="Times New Roman" w:hAnsi="Times New Roman" w:cs="Times New Roman"/>
          <w:sz w:val="24"/>
          <w:szCs w:val="24"/>
        </w:rPr>
        <w:t>ha brindado aportes al Documento de actualización de la Política Nacional de la Juventud, presentando propuestas para los Ejes de Educación, Salud, Ciencia y Tecnología, Prevención de la Violencia, Arte, Cultura, Deporte y Recreación, Empleo Digno y Productivo, Empren</w:t>
      </w:r>
      <w:r>
        <w:rPr>
          <w:rFonts w:ascii="Times New Roman" w:hAnsi="Times New Roman" w:cs="Times New Roman"/>
          <w:sz w:val="24"/>
          <w:szCs w:val="24"/>
        </w:rPr>
        <w:t>dimiento y Desarrollo Económico y</w:t>
      </w:r>
      <w:r w:rsidRPr="000010BC">
        <w:rPr>
          <w:rFonts w:ascii="Times New Roman" w:hAnsi="Times New Roman" w:cs="Times New Roman"/>
          <w:sz w:val="24"/>
          <w:szCs w:val="24"/>
        </w:rPr>
        <w:t xml:space="preserve"> Participación Ciudadana.</w:t>
      </w:r>
      <w:r>
        <w:rPr>
          <w:rFonts w:ascii="Times New Roman" w:hAnsi="Times New Roman" w:cs="Times New Roman"/>
          <w:sz w:val="24"/>
          <w:szCs w:val="24"/>
        </w:rPr>
        <w:t xml:space="preserve"> La propuesta realizada por la </w:t>
      </w:r>
      <w:proofErr w:type="gramStart"/>
      <w:r>
        <w:rPr>
          <w:rFonts w:ascii="Times New Roman" w:hAnsi="Times New Roman" w:cs="Times New Roman"/>
          <w:sz w:val="24"/>
          <w:szCs w:val="24"/>
        </w:rPr>
        <w:t>CODISRA,</w:t>
      </w:r>
      <w:proofErr w:type="gramEnd"/>
      <w:r w:rsidRPr="000010BC">
        <w:rPr>
          <w:rFonts w:ascii="Times New Roman" w:hAnsi="Times New Roman" w:cs="Times New Roman"/>
          <w:sz w:val="24"/>
          <w:szCs w:val="24"/>
        </w:rPr>
        <w:t xml:space="preserve"> incluyó el enfoque de no discriminación, de los Derechos de los Pueblos Indígenas y la </w:t>
      </w:r>
      <w:proofErr w:type="spellStart"/>
      <w:r w:rsidRPr="000010BC">
        <w:rPr>
          <w:rFonts w:ascii="Times New Roman" w:hAnsi="Times New Roman" w:cs="Times New Roman"/>
          <w:sz w:val="24"/>
          <w:szCs w:val="24"/>
        </w:rPr>
        <w:t>visibilización</w:t>
      </w:r>
      <w:proofErr w:type="spellEnd"/>
      <w:r w:rsidRPr="000010BC">
        <w:rPr>
          <w:rFonts w:ascii="Times New Roman" w:hAnsi="Times New Roman" w:cs="Times New Roman"/>
          <w:sz w:val="24"/>
          <w:szCs w:val="24"/>
        </w:rPr>
        <w:t xml:space="preserve"> de la Juventud Garífuna y Afrodescendiente. </w:t>
      </w:r>
    </w:p>
    <w:p w14:paraId="538678A2" w14:textId="77777777" w:rsidR="00061FCC" w:rsidRDefault="00061FCC" w:rsidP="00C420AC">
      <w:pPr>
        <w:pStyle w:val="NoSpacing"/>
        <w:spacing w:line="360" w:lineRule="auto"/>
        <w:jc w:val="both"/>
        <w:rPr>
          <w:rFonts w:ascii="Times New Roman" w:hAnsi="Times New Roman" w:cs="Times New Roman"/>
          <w:sz w:val="24"/>
          <w:szCs w:val="24"/>
        </w:rPr>
      </w:pPr>
    </w:p>
    <w:p w14:paraId="68CEB684" w14:textId="77777777" w:rsidR="00C420AC" w:rsidRDefault="00C420AC" w:rsidP="00C420AC">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El Ministerio Público ha procedido al diseño e im</w:t>
      </w:r>
      <w:r w:rsidRPr="0070654F">
        <w:rPr>
          <w:rFonts w:ascii="Times New Roman" w:hAnsi="Times New Roman" w:cs="Times New Roman"/>
          <w:sz w:val="24"/>
          <w:szCs w:val="24"/>
        </w:rPr>
        <w:t>plementación de procesos de formación, capacitación y especialización en temas relacionados a los pueblos indígenas, dirigidos al personal fiscal, técnico y administrativo del Ministerio Público, sobre</w:t>
      </w:r>
      <w:r>
        <w:rPr>
          <w:rFonts w:ascii="Times New Roman" w:hAnsi="Times New Roman" w:cs="Times New Roman"/>
          <w:sz w:val="24"/>
          <w:szCs w:val="24"/>
        </w:rPr>
        <w:t xml:space="preserve"> d</w:t>
      </w:r>
      <w:r w:rsidRPr="0070654F">
        <w:rPr>
          <w:rFonts w:ascii="Times New Roman" w:hAnsi="Times New Roman" w:cs="Times New Roman"/>
          <w:sz w:val="24"/>
          <w:szCs w:val="24"/>
        </w:rPr>
        <w:t xml:space="preserve">erechos específicos de niños, niñas y adolescentes indígenas. </w:t>
      </w:r>
    </w:p>
    <w:p w14:paraId="5D3CD3B9" w14:textId="77777777" w:rsidR="00DC2D2E" w:rsidRDefault="00DC2D2E" w:rsidP="00C420AC">
      <w:pPr>
        <w:pStyle w:val="NoSpacing"/>
        <w:spacing w:line="360" w:lineRule="auto"/>
        <w:jc w:val="both"/>
        <w:rPr>
          <w:rFonts w:ascii="Times New Roman" w:hAnsi="Times New Roman" w:cs="Times New Roman"/>
          <w:sz w:val="24"/>
          <w:szCs w:val="24"/>
        </w:rPr>
      </w:pPr>
    </w:p>
    <w:p w14:paraId="01933E05" w14:textId="77777777" w:rsidR="00DC2D2E" w:rsidRPr="00C420AC" w:rsidRDefault="00DC2D2E" w:rsidP="00DC2D2E">
      <w:pPr>
        <w:pStyle w:val="NoSpacing"/>
        <w:spacing w:line="360" w:lineRule="auto"/>
        <w:jc w:val="both"/>
        <w:rPr>
          <w:rFonts w:ascii="Times New Roman" w:hAnsi="Times New Roman" w:cs="Times New Roman"/>
          <w:sz w:val="24"/>
          <w:szCs w:val="24"/>
        </w:rPr>
      </w:pPr>
      <w:r w:rsidRPr="00C420AC">
        <w:rPr>
          <w:rFonts w:ascii="Times New Roman" w:hAnsi="Times New Roman" w:cs="Times New Roman"/>
          <w:sz w:val="24"/>
          <w:szCs w:val="24"/>
        </w:rPr>
        <w:t>El Ministerio de Salud, cuenta con normas de atención en salud integral para primero y segundo nivel, las cuales incluyen lineamientos de atención con pertinencia cultural incluida la prevención de actos de discriminación racial y desigualdad que involucren niños y jóvenes Afrodescendientes, adaptadas para su aplicación también en el tercer nivel de atención.</w:t>
      </w:r>
    </w:p>
    <w:p w14:paraId="08BF092E" w14:textId="77777777" w:rsidR="00DC2D2E" w:rsidRPr="00C420AC" w:rsidRDefault="00DC2D2E" w:rsidP="00227EB9">
      <w:pPr>
        <w:pStyle w:val="ListParagraph"/>
        <w:rPr>
          <w:rFonts w:ascii="Times New Roman" w:hAnsi="Times New Roman" w:cs="Times New Roman"/>
          <w:b/>
          <w:sz w:val="24"/>
          <w:szCs w:val="24"/>
        </w:rPr>
      </w:pPr>
    </w:p>
    <w:p w14:paraId="23CFE881" w14:textId="77777777" w:rsidR="007A58A6" w:rsidRPr="00C420AC" w:rsidRDefault="007A58A6" w:rsidP="001539BF">
      <w:pPr>
        <w:pStyle w:val="ListParagraph"/>
        <w:numPr>
          <w:ilvl w:val="0"/>
          <w:numId w:val="3"/>
        </w:numPr>
        <w:spacing w:line="360" w:lineRule="auto"/>
        <w:jc w:val="both"/>
        <w:rPr>
          <w:rFonts w:ascii="Times New Roman" w:hAnsi="Times New Roman" w:cs="Times New Roman"/>
          <w:b/>
          <w:sz w:val="24"/>
          <w:szCs w:val="24"/>
        </w:rPr>
      </w:pPr>
      <w:r w:rsidRPr="00C420AC">
        <w:rPr>
          <w:rFonts w:ascii="Times New Roman" w:hAnsi="Times New Roman" w:cs="Times New Roman"/>
          <w:b/>
          <w:sz w:val="24"/>
          <w:szCs w:val="24"/>
        </w:rPr>
        <w:t xml:space="preserve">El racismo, la discriminación racial, la xenofobia y las formas conexas de intolerancia que a menudo son blanco </w:t>
      </w:r>
      <w:r w:rsidR="001539BF" w:rsidRPr="00C420AC">
        <w:rPr>
          <w:rFonts w:ascii="Times New Roman" w:hAnsi="Times New Roman" w:cs="Times New Roman"/>
          <w:b/>
          <w:sz w:val="24"/>
          <w:szCs w:val="24"/>
        </w:rPr>
        <w:t>los migrantes y los refugiados.</w:t>
      </w:r>
    </w:p>
    <w:p w14:paraId="7A176414" w14:textId="77777777" w:rsidR="001539BF" w:rsidRPr="00C420AC" w:rsidRDefault="004F117C" w:rsidP="00C420AC">
      <w:pPr>
        <w:pStyle w:val="NoSpacing"/>
        <w:spacing w:line="360" w:lineRule="auto"/>
        <w:jc w:val="both"/>
        <w:rPr>
          <w:rFonts w:ascii="Times New Roman" w:hAnsi="Times New Roman" w:cs="Times New Roman"/>
          <w:sz w:val="24"/>
          <w:szCs w:val="24"/>
        </w:rPr>
      </w:pPr>
      <w:r w:rsidRPr="00C420AC">
        <w:rPr>
          <w:rFonts w:ascii="Times New Roman" w:hAnsi="Times New Roman" w:cs="Times New Roman"/>
          <w:sz w:val="24"/>
          <w:szCs w:val="24"/>
        </w:rPr>
        <w:t xml:space="preserve">La Procuraduría de los </w:t>
      </w:r>
      <w:r w:rsidR="006A0942" w:rsidRPr="00C420AC">
        <w:rPr>
          <w:rFonts w:ascii="Times New Roman" w:hAnsi="Times New Roman" w:cs="Times New Roman"/>
          <w:sz w:val="24"/>
          <w:szCs w:val="24"/>
        </w:rPr>
        <w:t>Derechos Humanos</w:t>
      </w:r>
      <w:r w:rsidRPr="00C420AC">
        <w:rPr>
          <w:rFonts w:ascii="Times New Roman" w:hAnsi="Times New Roman" w:cs="Times New Roman"/>
          <w:sz w:val="24"/>
          <w:szCs w:val="24"/>
        </w:rPr>
        <w:t xml:space="preserve"> de Guatemala, institución autónoma cuyo objetivo principal es la promoción, protección y defensa de los </w:t>
      </w:r>
      <w:r w:rsidR="006A0942" w:rsidRPr="00C420AC">
        <w:rPr>
          <w:rFonts w:ascii="Times New Roman" w:hAnsi="Times New Roman" w:cs="Times New Roman"/>
          <w:sz w:val="24"/>
          <w:szCs w:val="24"/>
        </w:rPr>
        <w:t>Derechos Humanos</w:t>
      </w:r>
      <w:r w:rsidRPr="00C420AC">
        <w:rPr>
          <w:rFonts w:ascii="Times New Roman" w:hAnsi="Times New Roman" w:cs="Times New Roman"/>
          <w:sz w:val="24"/>
          <w:szCs w:val="24"/>
        </w:rPr>
        <w:t xml:space="preserve"> en Guatemala, tiene la capacidad y responsabilidad de intervenir en situaciones que afectan los </w:t>
      </w:r>
      <w:r w:rsidR="006A0942" w:rsidRPr="00C420AC">
        <w:rPr>
          <w:rFonts w:ascii="Times New Roman" w:hAnsi="Times New Roman" w:cs="Times New Roman"/>
          <w:sz w:val="24"/>
          <w:szCs w:val="24"/>
        </w:rPr>
        <w:t>Derechos Humanos</w:t>
      </w:r>
      <w:r w:rsidRPr="00C420AC">
        <w:rPr>
          <w:rFonts w:ascii="Times New Roman" w:hAnsi="Times New Roman" w:cs="Times New Roman"/>
          <w:sz w:val="24"/>
          <w:szCs w:val="24"/>
        </w:rPr>
        <w:t xml:space="preserve"> incluidos los de los miembros de los </w:t>
      </w:r>
      <w:r w:rsidR="006A0942" w:rsidRPr="00C420AC">
        <w:rPr>
          <w:rFonts w:ascii="Times New Roman" w:hAnsi="Times New Roman" w:cs="Times New Roman"/>
          <w:sz w:val="24"/>
          <w:szCs w:val="24"/>
        </w:rPr>
        <w:t>Pueblos Indígenas</w:t>
      </w:r>
      <w:r w:rsidRPr="00C420AC">
        <w:rPr>
          <w:rFonts w:ascii="Times New Roman" w:hAnsi="Times New Roman" w:cs="Times New Roman"/>
          <w:sz w:val="24"/>
          <w:szCs w:val="24"/>
        </w:rPr>
        <w:t xml:space="preserve"> que habitan el territorio, especialmente cuando se trata de violaciones cometidas por agentes del Estado o en contextos de violencia y discriminación; así mismo, posee la competencia de supervisar la Administración Pública. </w:t>
      </w:r>
    </w:p>
    <w:p w14:paraId="6E675933" w14:textId="77777777" w:rsidR="00C420AC" w:rsidRPr="00C420AC" w:rsidRDefault="00C420AC" w:rsidP="00C420AC">
      <w:pPr>
        <w:pStyle w:val="NoSpacing"/>
        <w:spacing w:line="360" w:lineRule="auto"/>
        <w:jc w:val="both"/>
        <w:rPr>
          <w:rFonts w:ascii="Times New Roman" w:hAnsi="Times New Roman" w:cs="Times New Roman"/>
          <w:sz w:val="24"/>
          <w:szCs w:val="24"/>
        </w:rPr>
      </w:pPr>
    </w:p>
    <w:p w14:paraId="0DD5DA6A" w14:textId="77777777" w:rsidR="00227EB9" w:rsidRPr="00C420AC" w:rsidRDefault="00227EB9" w:rsidP="00C420AC">
      <w:pPr>
        <w:pStyle w:val="NoSpacing"/>
        <w:spacing w:line="360" w:lineRule="auto"/>
        <w:jc w:val="both"/>
        <w:rPr>
          <w:rFonts w:ascii="Times New Roman" w:hAnsi="Times New Roman" w:cs="Times New Roman"/>
          <w:sz w:val="24"/>
          <w:szCs w:val="24"/>
        </w:rPr>
      </w:pPr>
      <w:r w:rsidRPr="00C420AC">
        <w:rPr>
          <w:rFonts w:ascii="Times New Roman" w:hAnsi="Times New Roman" w:cs="Times New Roman"/>
          <w:sz w:val="24"/>
          <w:szCs w:val="24"/>
        </w:rPr>
        <w:t xml:space="preserve">El Ministerio de Salud , posee normas de atención en salud integral para primero y segundo nivel, las cuales en su módulo 7, apartado “Atención a la Demanda”, establece lineamientos generales para la atención de las personas migrantes y sus familias, indicando que cada área de salud deberá promover y facilitar la atención médica integral a las personas migrantes nacionales y de otros países, así como a los asilados y refugiados que se encuentran, internan o transitan por Guatemala en las diferentes etapas del curso de su vida, así como promover y difundir información entre poblaciones y comunidades migrantes para que conozca sus </w:t>
      </w:r>
      <w:r w:rsidR="006A0942" w:rsidRPr="00C420AC">
        <w:rPr>
          <w:rFonts w:ascii="Times New Roman" w:hAnsi="Times New Roman" w:cs="Times New Roman"/>
          <w:sz w:val="24"/>
          <w:szCs w:val="24"/>
        </w:rPr>
        <w:t>Derechos Humanos</w:t>
      </w:r>
      <w:r w:rsidRPr="00C420AC">
        <w:rPr>
          <w:rFonts w:ascii="Times New Roman" w:hAnsi="Times New Roman" w:cs="Times New Roman"/>
          <w:sz w:val="24"/>
          <w:szCs w:val="24"/>
        </w:rPr>
        <w:t xml:space="preserve"> y propiciar su defensa, </w:t>
      </w:r>
      <w:r w:rsidR="0019307C" w:rsidRPr="00C420AC">
        <w:rPr>
          <w:rFonts w:ascii="Times New Roman" w:hAnsi="Times New Roman" w:cs="Times New Roman"/>
          <w:sz w:val="24"/>
          <w:szCs w:val="24"/>
        </w:rPr>
        <w:t xml:space="preserve">promoviendo la denuncia </w:t>
      </w:r>
      <w:r w:rsidR="00756E4C">
        <w:rPr>
          <w:rFonts w:ascii="Times New Roman" w:hAnsi="Times New Roman" w:cs="Times New Roman"/>
          <w:sz w:val="24"/>
          <w:szCs w:val="24"/>
        </w:rPr>
        <w:t>de</w:t>
      </w:r>
      <w:r w:rsidR="00756E4C" w:rsidRPr="00C420AC">
        <w:rPr>
          <w:rFonts w:ascii="Times New Roman" w:hAnsi="Times New Roman" w:cs="Times New Roman"/>
          <w:sz w:val="24"/>
          <w:szCs w:val="24"/>
        </w:rPr>
        <w:t xml:space="preserve"> todo acto de violación a sus derechos</w:t>
      </w:r>
      <w:r w:rsidR="00756E4C">
        <w:rPr>
          <w:rFonts w:ascii="Times New Roman" w:hAnsi="Times New Roman" w:cs="Times New Roman"/>
          <w:sz w:val="24"/>
          <w:szCs w:val="24"/>
        </w:rPr>
        <w:t xml:space="preserve">, </w:t>
      </w:r>
      <w:r w:rsidR="0019307C" w:rsidRPr="00C420AC">
        <w:rPr>
          <w:rFonts w:ascii="Times New Roman" w:hAnsi="Times New Roman" w:cs="Times New Roman"/>
          <w:sz w:val="24"/>
          <w:szCs w:val="24"/>
        </w:rPr>
        <w:t>ante las autoridades competentes</w:t>
      </w:r>
      <w:r w:rsidR="00756E4C">
        <w:rPr>
          <w:rFonts w:ascii="Times New Roman" w:hAnsi="Times New Roman" w:cs="Times New Roman"/>
          <w:sz w:val="24"/>
          <w:szCs w:val="24"/>
        </w:rPr>
        <w:t>.</w:t>
      </w:r>
    </w:p>
    <w:p w14:paraId="6028C2BD" w14:textId="77777777" w:rsidR="00187DB6" w:rsidRPr="00C420AC" w:rsidRDefault="00187DB6" w:rsidP="00C420AC">
      <w:pPr>
        <w:pStyle w:val="NoSpacing"/>
        <w:spacing w:line="360" w:lineRule="auto"/>
        <w:jc w:val="both"/>
        <w:rPr>
          <w:rFonts w:ascii="Times New Roman" w:eastAsia="Times New Roman" w:hAnsi="Times New Roman" w:cs="Times New Roman"/>
          <w:color w:val="222222"/>
          <w:sz w:val="24"/>
          <w:szCs w:val="24"/>
          <w:lang w:eastAsia="es-GT"/>
        </w:rPr>
      </w:pPr>
    </w:p>
    <w:sectPr w:rsidR="00187DB6" w:rsidRPr="00C420AC" w:rsidSect="00567695">
      <w:headerReference w:type="default" r:id="rId11"/>
      <w:footerReference w:type="default" r:id="rId12"/>
      <w:pgSz w:w="12240" w:h="15840"/>
      <w:pgMar w:top="1418" w:right="1418" w:bottom="1418" w:left="1418" w:header="992"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812BD" w14:textId="77777777" w:rsidR="007B2333" w:rsidRDefault="007B2333" w:rsidP="006D1A4C">
      <w:pPr>
        <w:spacing w:after="0" w:line="240" w:lineRule="auto"/>
      </w:pPr>
      <w:r>
        <w:separator/>
      </w:r>
    </w:p>
  </w:endnote>
  <w:endnote w:type="continuationSeparator" w:id="0">
    <w:p w14:paraId="3F204AA9" w14:textId="77777777" w:rsidR="007B2333" w:rsidRDefault="007B2333" w:rsidP="006D1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7D09F" w14:textId="77777777" w:rsidR="00F71167" w:rsidRDefault="00F71167" w:rsidP="00F71167">
    <w:pPr>
      <w:pStyle w:val="Footer"/>
    </w:pPr>
    <w:r>
      <w:rPr>
        <w:noProof/>
        <w:lang w:eastAsia="es-GT"/>
      </w:rPr>
      <w:drawing>
        <wp:anchor distT="0" distB="0" distL="114300" distR="114300" simplePos="0" relativeHeight="251661312" behindDoc="0" locked="0" layoutInCell="1" hidden="0" allowOverlap="1" wp14:anchorId="31A70F73" wp14:editId="71088099">
          <wp:simplePos x="0" y="0"/>
          <wp:positionH relativeFrom="margin">
            <wp:align>center</wp:align>
          </wp:positionH>
          <wp:positionV relativeFrom="paragraph">
            <wp:posOffset>-102220</wp:posOffset>
          </wp:positionV>
          <wp:extent cx="3008630" cy="382270"/>
          <wp:effectExtent l="0" t="0" r="1270" b="0"/>
          <wp:wrapSquare wrapText="bothSides"/>
          <wp:docPr id="18" name="image1.png" descr="C:\Users\jchivalan\Desktop\IMAGEN INSTITUCIONAL DE GOBIERNO 2020\3 LOGOTIPO CODISRA 2020 FONDO TRANSPARENTE\LOGOTIPO DIRECCION CODISRA PNG FONDO TRANSPARENTE 1.png"/>
          <wp:cNvGraphicFramePr/>
          <a:graphic xmlns:a="http://schemas.openxmlformats.org/drawingml/2006/main">
            <a:graphicData uri="http://schemas.openxmlformats.org/drawingml/2006/picture">
              <pic:pic xmlns:pic="http://schemas.openxmlformats.org/drawingml/2006/picture">
                <pic:nvPicPr>
                  <pic:cNvPr id="0" name="image1.png" descr="C:\Users\jchivalan\Desktop\IMAGEN INSTITUCIONAL DE GOBIERNO 2020\3 LOGOTIPO CODISRA 2020 FONDO TRANSPARENTE\LOGOTIPO DIRECCION CODISRA PNG FONDO TRANSPARENTE 1.png"/>
                  <pic:cNvPicPr preferRelativeResize="0"/>
                </pic:nvPicPr>
                <pic:blipFill>
                  <a:blip r:embed="rId1"/>
                  <a:srcRect/>
                  <a:stretch>
                    <a:fillRect/>
                  </a:stretch>
                </pic:blipFill>
                <pic:spPr>
                  <a:xfrm>
                    <a:off x="0" y="0"/>
                    <a:ext cx="3008630" cy="382270"/>
                  </a:xfrm>
                  <a:prstGeom prst="rect">
                    <a:avLst/>
                  </a:prstGeom>
                  <a:ln/>
                </pic:spPr>
              </pic:pic>
            </a:graphicData>
          </a:graphic>
          <wp14:sizeRelH relativeFrom="margin">
            <wp14:pctWidth>0</wp14:pctWidth>
          </wp14:sizeRelH>
          <wp14:sizeRelV relativeFrom="margin">
            <wp14:pctHeight>0</wp14:pctHeight>
          </wp14:sizeRelV>
        </wp:anchor>
      </w:drawing>
    </w:r>
  </w:p>
  <w:p w14:paraId="4ACB49AA" w14:textId="77777777" w:rsidR="00F71167" w:rsidRDefault="00F71167" w:rsidP="00F71167">
    <w:pPr>
      <w:pStyle w:val="Footer"/>
    </w:pPr>
  </w:p>
  <w:p w14:paraId="73D5D9CB" w14:textId="77777777" w:rsidR="00F71167" w:rsidRDefault="00F71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CA68B" w14:textId="77777777" w:rsidR="007B2333" w:rsidRDefault="007B2333" w:rsidP="006D1A4C">
      <w:pPr>
        <w:spacing w:after="0" w:line="240" w:lineRule="auto"/>
      </w:pPr>
      <w:r>
        <w:separator/>
      </w:r>
    </w:p>
  </w:footnote>
  <w:footnote w:type="continuationSeparator" w:id="0">
    <w:p w14:paraId="731103B3" w14:textId="77777777" w:rsidR="007B2333" w:rsidRDefault="007B2333" w:rsidP="006D1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6E62B" w14:textId="77777777" w:rsidR="00F71167" w:rsidRDefault="00F71167" w:rsidP="00F71167">
    <w:pPr>
      <w:pStyle w:val="Header"/>
      <w:jc w:val="center"/>
    </w:pPr>
    <w:r>
      <w:rPr>
        <w:noProof/>
        <w:lang w:eastAsia="es-GT"/>
      </w:rPr>
      <w:drawing>
        <wp:anchor distT="0" distB="0" distL="114300" distR="114300" simplePos="0" relativeHeight="251659264" behindDoc="0" locked="0" layoutInCell="1" allowOverlap="1" wp14:anchorId="1177C1A7" wp14:editId="3A4CDC2A">
          <wp:simplePos x="0" y="0"/>
          <wp:positionH relativeFrom="margin">
            <wp:align>center</wp:align>
          </wp:positionH>
          <wp:positionV relativeFrom="paragraph">
            <wp:posOffset>-314960</wp:posOffset>
          </wp:positionV>
          <wp:extent cx="3751580" cy="695325"/>
          <wp:effectExtent l="0" t="0" r="1270" b="9525"/>
          <wp:wrapSquare wrapText="bothSides"/>
          <wp:docPr id="17" name="image2.jpg" descr="C:\Users\jchivalan\Desktop\NUEVOS LOGOS PARA CORRESPONDENCIA   JPG 23-01-2020 -.jpg"/>
          <wp:cNvGraphicFramePr/>
          <a:graphic xmlns:a="http://schemas.openxmlformats.org/drawingml/2006/main">
            <a:graphicData uri="http://schemas.openxmlformats.org/drawingml/2006/picture">
              <pic:pic xmlns:pic="http://schemas.openxmlformats.org/drawingml/2006/picture">
                <pic:nvPicPr>
                  <pic:cNvPr id="21" name="image2.jpg" descr="C:\Users\jchivalan\Desktop\NUEVOS LOGOS PARA CORRESPONDENCIA   JPG 23-01-2020 -.jpg"/>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3751580" cy="695325"/>
                  </a:xfrm>
                  <a:prstGeom prst="rect">
                    <a:avLst/>
                  </a:prstGeom>
                  <a:ln/>
                </pic:spPr>
              </pic:pic>
            </a:graphicData>
          </a:graphic>
        </wp:anchor>
      </w:drawing>
    </w:r>
  </w:p>
  <w:p w14:paraId="5EF8FDA6" w14:textId="77777777" w:rsidR="00F71167" w:rsidRDefault="00F71167" w:rsidP="00F71167">
    <w:pPr>
      <w:pStyle w:val="Header"/>
    </w:pPr>
  </w:p>
  <w:p w14:paraId="1127B73A" w14:textId="77777777" w:rsidR="00F71167" w:rsidRDefault="00F711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F31E1"/>
    <w:multiLevelType w:val="hybridMultilevel"/>
    <w:tmpl w:val="920EBC74"/>
    <w:lvl w:ilvl="0" w:tplc="B1C2D4EE">
      <w:start w:val="3"/>
      <w:numFmt w:val="bullet"/>
      <w:lvlText w:val="-"/>
      <w:lvlJc w:val="left"/>
      <w:pPr>
        <w:ind w:left="720" w:hanging="360"/>
      </w:pPr>
      <w:rPr>
        <w:rFonts w:ascii="Calibri" w:eastAsiaTheme="minorHAnsi" w:hAnsi="Calibri" w:cs="Calibri"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1D075939"/>
    <w:multiLevelType w:val="hybridMultilevel"/>
    <w:tmpl w:val="58B0DEF0"/>
    <w:lvl w:ilvl="0" w:tplc="5748F0E0">
      <w:start w:val="5"/>
      <w:numFmt w:val="bullet"/>
      <w:lvlText w:val="-"/>
      <w:lvlJc w:val="left"/>
      <w:pPr>
        <w:ind w:left="720" w:hanging="360"/>
      </w:pPr>
      <w:rPr>
        <w:rFonts w:ascii="Times New Roman" w:eastAsiaTheme="minorHAnsi" w:hAnsi="Times New Roman" w:cs="Times New Roman" w:hint="default"/>
      </w:rPr>
    </w:lvl>
    <w:lvl w:ilvl="1" w:tplc="5260C0F0">
      <w:start w:val="1"/>
      <w:numFmt w:val="bullet"/>
      <w:lvlText w:val="-"/>
      <w:lvlJc w:val="left"/>
      <w:pPr>
        <w:ind w:left="1440" w:hanging="360"/>
      </w:pPr>
      <w:rPr>
        <w:rFonts w:ascii="Times New Roman" w:eastAsiaTheme="minorHAnsi" w:hAnsi="Times New Roman" w:cs="Times New Roman" w:hint="default"/>
      </w:rPr>
    </w:lvl>
    <w:lvl w:ilvl="2" w:tplc="100A0005">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25A014CC"/>
    <w:multiLevelType w:val="hybridMultilevel"/>
    <w:tmpl w:val="E232436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2ED32099"/>
    <w:multiLevelType w:val="hybridMultilevel"/>
    <w:tmpl w:val="4600FECA"/>
    <w:lvl w:ilvl="0" w:tplc="D48EFAFC">
      <w:start w:val="3"/>
      <w:numFmt w:val="bullet"/>
      <w:lvlText w:val="-"/>
      <w:lvlJc w:val="left"/>
      <w:pPr>
        <w:ind w:left="720" w:hanging="360"/>
      </w:pPr>
      <w:rPr>
        <w:rFonts w:ascii="Times New Roman" w:eastAsiaTheme="minorHAnsi" w:hAnsi="Times New Roman" w:cs="Times New Roman"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411D2FE1"/>
    <w:multiLevelType w:val="hybridMultilevel"/>
    <w:tmpl w:val="4AECD2FA"/>
    <w:lvl w:ilvl="0" w:tplc="B1C2D4EE">
      <w:start w:val="3"/>
      <w:numFmt w:val="bullet"/>
      <w:lvlText w:val="-"/>
      <w:lvlJc w:val="left"/>
      <w:pPr>
        <w:ind w:left="720" w:hanging="360"/>
      </w:pPr>
      <w:rPr>
        <w:rFonts w:ascii="Calibri" w:eastAsiaTheme="minorHAnsi" w:hAnsi="Calibri" w:cs="Calibri"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4E7F2D9A"/>
    <w:multiLevelType w:val="hybridMultilevel"/>
    <w:tmpl w:val="4B903DEA"/>
    <w:lvl w:ilvl="0" w:tplc="100A0017">
      <w:start w:val="1"/>
      <w:numFmt w:val="lowerLetter"/>
      <w:lvlText w:val="%1)"/>
      <w:lvlJc w:val="left"/>
      <w:pPr>
        <w:ind w:left="1428" w:hanging="360"/>
      </w:pPr>
      <w:rPr>
        <w:rFonts w:hint="default"/>
      </w:rPr>
    </w:lvl>
    <w:lvl w:ilvl="1" w:tplc="100A0019">
      <w:start w:val="1"/>
      <w:numFmt w:val="lowerLetter"/>
      <w:lvlText w:val="%2."/>
      <w:lvlJc w:val="left"/>
      <w:pPr>
        <w:ind w:left="2148" w:hanging="360"/>
      </w:pPr>
    </w:lvl>
    <w:lvl w:ilvl="2" w:tplc="100A001B" w:tentative="1">
      <w:start w:val="1"/>
      <w:numFmt w:val="lowerRoman"/>
      <w:lvlText w:val="%3."/>
      <w:lvlJc w:val="right"/>
      <w:pPr>
        <w:ind w:left="2868" w:hanging="180"/>
      </w:pPr>
    </w:lvl>
    <w:lvl w:ilvl="3" w:tplc="100A000F" w:tentative="1">
      <w:start w:val="1"/>
      <w:numFmt w:val="decimal"/>
      <w:lvlText w:val="%4."/>
      <w:lvlJc w:val="left"/>
      <w:pPr>
        <w:ind w:left="3588" w:hanging="360"/>
      </w:pPr>
    </w:lvl>
    <w:lvl w:ilvl="4" w:tplc="100A0019" w:tentative="1">
      <w:start w:val="1"/>
      <w:numFmt w:val="lowerLetter"/>
      <w:lvlText w:val="%5."/>
      <w:lvlJc w:val="left"/>
      <w:pPr>
        <w:ind w:left="4308" w:hanging="360"/>
      </w:pPr>
    </w:lvl>
    <w:lvl w:ilvl="5" w:tplc="100A001B" w:tentative="1">
      <w:start w:val="1"/>
      <w:numFmt w:val="lowerRoman"/>
      <w:lvlText w:val="%6."/>
      <w:lvlJc w:val="right"/>
      <w:pPr>
        <w:ind w:left="5028" w:hanging="180"/>
      </w:pPr>
    </w:lvl>
    <w:lvl w:ilvl="6" w:tplc="100A000F" w:tentative="1">
      <w:start w:val="1"/>
      <w:numFmt w:val="decimal"/>
      <w:lvlText w:val="%7."/>
      <w:lvlJc w:val="left"/>
      <w:pPr>
        <w:ind w:left="5748" w:hanging="360"/>
      </w:pPr>
    </w:lvl>
    <w:lvl w:ilvl="7" w:tplc="100A0019" w:tentative="1">
      <w:start w:val="1"/>
      <w:numFmt w:val="lowerLetter"/>
      <w:lvlText w:val="%8."/>
      <w:lvlJc w:val="left"/>
      <w:pPr>
        <w:ind w:left="6468" w:hanging="360"/>
      </w:pPr>
    </w:lvl>
    <w:lvl w:ilvl="8" w:tplc="100A001B" w:tentative="1">
      <w:start w:val="1"/>
      <w:numFmt w:val="lowerRoman"/>
      <w:lvlText w:val="%9."/>
      <w:lvlJc w:val="right"/>
      <w:pPr>
        <w:ind w:left="7188" w:hanging="180"/>
      </w:pPr>
    </w:lvl>
  </w:abstractNum>
  <w:abstractNum w:abstractNumId="6" w15:restartNumberingAfterBreak="0">
    <w:nsid w:val="56484468"/>
    <w:multiLevelType w:val="hybridMultilevel"/>
    <w:tmpl w:val="150E1AF8"/>
    <w:lvl w:ilvl="0" w:tplc="5260C0F0">
      <w:start w:val="1"/>
      <w:numFmt w:val="bullet"/>
      <w:lvlText w:val="-"/>
      <w:lvlJc w:val="left"/>
      <w:pPr>
        <w:ind w:left="720" w:hanging="360"/>
      </w:pPr>
      <w:rPr>
        <w:rFonts w:ascii="Times New Roman" w:eastAsiaTheme="minorHAnsi" w:hAnsi="Times New Roman" w:cs="Times New Roman"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5CF27779"/>
    <w:multiLevelType w:val="hybridMultilevel"/>
    <w:tmpl w:val="4EC65BCE"/>
    <w:lvl w:ilvl="0" w:tplc="5748F0E0">
      <w:start w:val="5"/>
      <w:numFmt w:val="bullet"/>
      <w:lvlText w:val="-"/>
      <w:lvlJc w:val="left"/>
      <w:pPr>
        <w:ind w:left="720" w:hanging="360"/>
      </w:pPr>
      <w:rPr>
        <w:rFonts w:ascii="Times New Roman" w:eastAsiaTheme="minorHAnsi" w:hAnsi="Times New Roman" w:cs="Times New Roman"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15:restartNumberingAfterBreak="0">
    <w:nsid w:val="5DC34EFF"/>
    <w:multiLevelType w:val="hybridMultilevel"/>
    <w:tmpl w:val="2D8A7D6A"/>
    <w:lvl w:ilvl="0" w:tplc="5260C0F0">
      <w:start w:val="1"/>
      <w:numFmt w:val="bullet"/>
      <w:lvlText w:val="-"/>
      <w:lvlJc w:val="left"/>
      <w:pPr>
        <w:ind w:left="720" w:hanging="360"/>
      </w:pPr>
      <w:rPr>
        <w:rFonts w:ascii="Times New Roman" w:eastAsiaTheme="minorHAnsi" w:hAnsi="Times New Roman" w:cs="Times New Roman"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6E9506EE"/>
    <w:multiLevelType w:val="hybridMultilevel"/>
    <w:tmpl w:val="FF1EB206"/>
    <w:lvl w:ilvl="0" w:tplc="F62A6396">
      <w:start w:val="1"/>
      <w:numFmt w:val="bullet"/>
      <w:lvlText w:val="-"/>
      <w:lvlJc w:val="left"/>
      <w:pPr>
        <w:ind w:left="1068" w:hanging="360"/>
      </w:pPr>
      <w:rPr>
        <w:rFonts w:ascii="Calibri" w:eastAsiaTheme="minorHAnsi" w:hAnsi="Calibri" w:cs="Calibri"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10" w15:restartNumberingAfterBreak="0">
    <w:nsid w:val="6F9502C1"/>
    <w:multiLevelType w:val="hybridMultilevel"/>
    <w:tmpl w:val="8AD0F63E"/>
    <w:lvl w:ilvl="0" w:tplc="5748F0E0">
      <w:start w:val="5"/>
      <w:numFmt w:val="bullet"/>
      <w:lvlText w:val="-"/>
      <w:lvlJc w:val="left"/>
      <w:pPr>
        <w:ind w:left="720" w:hanging="360"/>
      </w:pPr>
      <w:rPr>
        <w:rFonts w:ascii="Times New Roman" w:eastAsiaTheme="minorHAnsi" w:hAnsi="Times New Roman" w:cs="Times New Roman" w:hint="default"/>
      </w:rPr>
    </w:lvl>
    <w:lvl w:ilvl="1" w:tplc="5260C0F0">
      <w:start w:val="1"/>
      <w:numFmt w:val="bullet"/>
      <w:lvlText w:val="-"/>
      <w:lvlJc w:val="left"/>
      <w:pPr>
        <w:ind w:left="1440" w:hanging="360"/>
      </w:pPr>
      <w:rPr>
        <w:rFonts w:ascii="Times New Roman" w:eastAsiaTheme="minorHAnsi" w:hAnsi="Times New Roman" w:cs="Times New Roman" w:hint="default"/>
      </w:rPr>
    </w:lvl>
    <w:lvl w:ilvl="2" w:tplc="100A0005">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15:restartNumberingAfterBreak="0">
    <w:nsid w:val="7DE75BB9"/>
    <w:multiLevelType w:val="hybridMultilevel"/>
    <w:tmpl w:val="3A0A0E96"/>
    <w:lvl w:ilvl="0" w:tplc="B1C2D4EE">
      <w:start w:val="3"/>
      <w:numFmt w:val="bullet"/>
      <w:lvlText w:val="-"/>
      <w:lvlJc w:val="left"/>
      <w:pPr>
        <w:ind w:left="720" w:hanging="360"/>
      </w:pPr>
      <w:rPr>
        <w:rFonts w:ascii="Calibri" w:eastAsiaTheme="minorHAnsi" w:hAnsi="Calibri" w:cs="Calibri"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9"/>
  </w:num>
  <w:num w:numId="5">
    <w:abstractNumId w:val="8"/>
  </w:num>
  <w:num w:numId="6">
    <w:abstractNumId w:val="7"/>
  </w:num>
  <w:num w:numId="7">
    <w:abstractNumId w:val="6"/>
  </w:num>
  <w:num w:numId="8">
    <w:abstractNumId w:val="11"/>
  </w:num>
  <w:num w:numId="9">
    <w:abstractNumId w:val="0"/>
  </w:num>
  <w:num w:numId="10">
    <w:abstractNumId w:val="1"/>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115"/>
    <w:rsid w:val="00000D68"/>
    <w:rsid w:val="000010BC"/>
    <w:rsid w:val="0000132C"/>
    <w:rsid w:val="0000192E"/>
    <w:rsid w:val="00025307"/>
    <w:rsid w:val="00025736"/>
    <w:rsid w:val="00036AE6"/>
    <w:rsid w:val="00061FCC"/>
    <w:rsid w:val="00071DCC"/>
    <w:rsid w:val="00092062"/>
    <w:rsid w:val="00092AB5"/>
    <w:rsid w:val="000A5EA8"/>
    <w:rsid w:val="000B23D5"/>
    <w:rsid w:val="000B2F73"/>
    <w:rsid w:val="000C548B"/>
    <w:rsid w:val="000D1381"/>
    <w:rsid w:val="000F1719"/>
    <w:rsid w:val="000F2B34"/>
    <w:rsid w:val="000F450D"/>
    <w:rsid w:val="000F65E8"/>
    <w:rsid w:val="001061A6"/>
    <w:rsid w:val="001119FE"/>
    <w:rsid w:val="001202CA"/>
    <w:rsid w:val="001539BF"/>
    <w:rsid w:val="0015414D"/>
    <w:rsid w:val="00154F02"/>
    <w:rsid w:val="00156853"/>
    <w:rsid w:val="00187DB6"/>
    <w:rsid w:val="0019232C"/>
    <w:rsid w:val="0019307C"/>
    <w:rsid w:val="001B4303"/>
    <w:rsid w:val="001B57AC"/>
    <w:rsid w:val="001B5ED2"/>
    <w:rsid w:val="001C72C9"/>
    <w:rsid w:val="001D709E"/>
    <w:rsid w:val="001F0E52"/>
    <w:rsid w:val="00227EB9"/>
    <w:rsid w:val="0023571B"/>
    <w:rsid w:val="00261CDC"/>
    <w:rsid w:val="00273920"/>
    <w:rsid w:val="00274D8F"/>
    <w:rsid w:val="002755C2"/>
    <w:rsid w:val="002801B4"/>
    <w:rsid w:val="002804D9"/>
    <w:rsid w:val="0029354E"/>
    <w:rsid w:val="002A0B53"/>
    <w:rsid w:val="002B0D35"/>
    <w:rsid w:val="002B3540"/>
    <w:rsid w:val="002C004B"/>
    <w:rsid w:val="002C0A4B"/>
    <w:rsid w:val="002C760C"/>
    <w:rsid w:val="002D202C"/>
    <w:rsid w:val="002F3F48"/>
    <w:rsid w:val="00344ED6"/>
    <w:rsid w:val="00351ACB"/>
    <w:rsid w:val="00360B20"/>
    <w:rsid w:val="00361B15"/>
    <w:rsid w:val="0037353F"/>
    <w:rsid w:val="00394F01"/>
    <w:rsid w:val="003C5064"/>
    <w:rsid w:val="003C5F38"/>
    <w:rsid w:val="003D1A1D"/>
    <w:rsid w:val="003D5628"/>
    <w:rsid w:val="003E48C0"/>
    <w:rsid w:val="003F455E"/>
    <w:rsid w:val="00400528"/>
    <w:rsid w:val="00412F21"/>
    <w:rsid w:val="00422796"/>
    <w:rsid w:val="004271DB"/>
    <w:rsid w:val="0044602C"/>
    <w:rsid w:val="00451184"/>
    <w:rsid w:val="00475B8C"/>
    <w:rsid w:val="004A2A1D"/>
    <w:rsid w:val="004B17B6"/>
    <w:rsid w:val="004B51E0"/>
    <w:rsid w:val="004C06CB"/>
    <w:rsid w:val="004D02E9"/>
    <w:rsid w:val="004D4B32"/>
    <w:rsid w:val="004F117C"/>
    <w:rsid w:val="004F7F1D"/>
    <w:rsid w:val="00515B89"/>
    <w:rsid w:val="00537324"/>
    <w:rsid w:val="0056027B"/>
    <w:rsid w:val="005613C4"/>
    <w:rsid w:val="0056671D"/>
    <w:rsid w:val="00567695"/>
    <w:rsid w:val="00571F5A"/>
    <w:rsid w:val="00585F44"/>
    <w:rsid w:val="00593BBF"/>
    <w:rsid w:val="005A796D"/>
    <w:rsid w:val="005D7DA5"/>
    <w:rsid w:val="0061634F"/>
    <w:rsid w:val="006203B1"/>
    <w:rsid w:val="006221C9"/>
    <w:rsid w:val="00641DFF"/>
    <w:rsid w:val="00665E5B"/>
    <w:rsid w:val="00687F32"/>
    <w:rsid w:val="00694F10"/>
    <w:rsid w:val="006A0942"/>
    <w:rsid w:val="006A3312"/>
    <w:rsid w:val="006A3698"/>
    <w:rsid w:val="006D1A4C"/>
    <w:rsid w:val="006D4FA4"/>
    <w:rsid w:val="006D6058"/>
    <w:rsid w:val="00700091"/>
    <w:rsid w:val="00756E4C"/>
    <w:rsid w:val="00762162"/>
    <w:rsid w:val="007945DE"/>
    <w:rsid w:val="007A58A6"/>
    <w:rsid w:val="007B11C2"/>
    <w:rsid w:val="007B1B32"/>
    <w:rsid w:val="007B2333"/>
    <w:rsid w:val="007B2A5A"/>
    <w:rsid w:val="007B5512"/>
    <w:rsid w:val="007B7CF9"/>
    <w:rsid w:val="007C44FE"/>
    <w:rsid w:val="007D1AFD"/>
    <w:rsid w:val="007E7221"/>
    <w:rsid w:val="00820AF7"/>
    <w:rsid w:val="008330F4"/>
    <w:rsid w:val="00836384"/>
    <w:rsid w:val="0086461C"/>
    <w:rsid w:val="00873B6E"/>
    <w:rsid w:val="0087707D"/>
    <w:rsid w:val="008A136C"/>
    <w:rsid w:val="008C7E1F"/>
    <w:rsid w:val="008E50F3"/>
    <w:rsid w:val="00906B62"/>
    <w:rsid w:val="009245A5"/>
    <w:rsid w:val="00945C98"/>
    <w:rsid w:val="009469D5"/>
    <w:rsid w:val="00946FF5"/>
    <w:rsid w:val="009617C1"/>
    <w:rsid w:val="0098316D"/>
    <w:rsid w:val="009869D8"/>
    <w:rsid w:val="00987C4A"/>
    <w:rsid w:val="00991A20"/>
    <w:rsid w:val="009C4D21"/>
    <w:rsid w:val="009E1B46"/>
    <w:rsid w:val="009E75E9"/>
    <w:rsid w:val="00A072B1"/>
    <w:rsid w:val="00A64B04"/>
    <w:rsid w:val="00AA49AA"/>
    <w:rsid w:val="00AA4B79"/>
    <w:rsid w:val="00AC0DAA"/>
    <w:rsid w:val="00AC1C3B"/>
    <w:rsid w:val="00AD43B6"/>
    <w:rsid w:val="00AE2246"/>
    <w:rsid w:val="00AE6285"/>
    <w:rsid w:val="00AF023C"/>
    <w:rsid w:val="00B03DA3"/>
    <w:rsid w:val="00B06748"/>
    <w:rsid w:val="00B160B6"/>
    <w:rsid w:val="00B26E1A"/>
    <w:rsid w:val="00B26FC7"/>
    <w:rsid w:val="00B3654F"/>
    <w:rsid w:val="00B62D33"/>
    <w:rsid w:val="00B66587"/>
    <w:rsid w:val="00B77AC4"/>
    <w:rsid w:val="00BA374D"/>
    <w:rsid w:val="00BA4A17"/>
    <w:rsid w:val="00BA7F97"/>
    <w:rsid w:val="00BB752D"/>
    <w:rsid w:val="00BD34F7"/>
    <w:rsid w:val="00C25D36"/>
    <w:rsid w:val="00C420AC"/>
    <w:rsid w:val="00C447B5"/>
    <w:rsid w:val="00C71C30"/>
    <w:rsid w:val="00C874BD"/>
    <w:rsid w:val="00C94F36"/>
    <w:rsid w:val="00CD00D5"/>
    <w:rsid w:val="00CD1739"/>
    <w:rsid w:val="00CD7A31"/>
    <w:rsid w:val="00CD7BAA"/>
    <w:rsid w:val="00CE0424"/>
    <w:rsid w:val="00D67F0A"/>
    <w:rsid w:val="00D76207"/>
    <w:rsid w:val="00D91FEF"/>
    <w:rsid w:val="00DA3EE4"/>
    <w:rsid w:val="00DB22C9"/>
    <w:rsid w:val="00DC2D2E"/>
    <w:rsid w:val="00DD35FA"/>
    <w:rsid w:val="00DD3C29"/>
    <w:rsid w:val="00DF7BF3"/>
    <w:rsid w:val="00E06CC7"/>
    <w:rsid w:val="00E1334A"/>
    <w:rsid w:val="00E21C3B"/>
    <w:rsid w:val="00E22115"/>
    <w:rsid w:val="00E27EB2"/>
    <w:rsid w:val="00E40FA2"/>
    <w:rsid w:val="00E43315"/>
    <w:rsid w:val="00E55D9E"/>
    <w:rsid w:val="00F04279"/>
    <w:rsid w:val="00F11FD2"/>
    <w:rsid w:val="00F36702"/>
    <w:rsid w:val="00F409AE"/>
    <w:rsid w:val="00F5325A"/>
    <w:rsid w:val="00F71167"/>
    <w:rsid w:val="00F75469"/>
    <w:rsid w:val="00F7616B"/>
    <w:rsid w:val="00FB0C2D"/>
    <w:rsid w:val="00FC04ED"/>
    <w:rsid w:val="00FC0FB5"/>
    <w:rsid w:val="00FC1ED6"/>
    <w:rsid w:val="00FF4AE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D834B4"/>
  <w15:chartTrackingRefBased/>
  <w15:docId w15:val="{E89116A8-A1E3-4206-8FD5-DD6B8D46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115"/>
    <w:pPr>
      <w:ind w:left="720"/>
      <w:contextualSpacing/>
    </w:pPr>
  </w:style>
  <w:style w:type="paragraph" w:styleId="NoSpacing">
    <w:name w:val="No Spacing"/>
    <w:uiPriority w:val="1"/>
    <w:qFormat/>
    <w:rsid w:val="00E22115"/>
    <w:pPr>
      <w:spacing w:after="0" w:line="240" w:lineRule="auto"/>
    </w:pPr>
  </w:style>
  <w:style w:type="paragraph" w:styleId="FootnoteText">
    <w:name w:val="footnote text"/>
    <w:basedOn w:val="Normal"/>
    <w:link w:val="FootnoteTextChar"/>
    <w:uiPriority w:val="99"/>
    <w:semiHidden/>
    <w:unhideWhenUsed/>
    <w:rsid w:val="006D1A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1A4C"/>
    <w:rPr>
      <w:sz w:val="20"/>
      <w:szCs w:val="20"/>
    </w:rPr>
  </w:style>
  <w:style w:type="character" w:styleId="FootnoteReference">
    <w:name w:val="footnote reference"/>
    <w:basedOn w:val="DefaultParagraphFont"/>
    <w:uiPriority w:val="99"/>
    <w:semiHidden/>
    <w:unhideWhenUsed/>
    <w:rsid w:val="006D1A4C"/>
    <w:rPr>
      <w:vertAlign w:val="superscript"/>
    </w:rPr>
  </w:style>
  <w:style w:type="character" w:styleId="Hyperlink">
    <w:name w:val="Hyperlink"/>
    <w:basedOn w:val="DefaultParagraphFont"/>
    <w:uiPriority w:val="99"/>
    <w:unhideWhenUsed/>
    <w:rsid w:val="003C5064"/>
    <w:rPr>
      <w:color w:val="0563C1" w:themeColor="hyperlink"/>
      <w:u w:val="single"/>
    </w:rPr>
  </w:style>
  <w:style w:type="paragraph" w:styleId="Header">
    <w:name w:val="header"/>
    <w:basedOn w:val="Normal"/>
    <w:link w:val="HeaderChar"/>
    <w:uiPriority w:val="99"/>
    <w:unhideWhenUsed/>
    <w:rsid w:val="00F71167"/>
    <w:pPr>
      <w:tabs>
        <w:tab w:val="center" w:pos="4419"/>
        <w:tab w:val="right" w:pos="8838"/>
      </w:tabs>
      <w:spacing w:after="0" w:line="240" w:lineRule="auto"/>
    </w:pPr>
  </w:style>
  <w:style w:type="character" w:customStyle="1" w:styleId="HeaderChar">
    <w:name w:val="Header Char"/>
    <w:basedOn w:val="DefaultParagraphFont"/>
    <w:link w:val="Header"/>
    <w:uiPriority w:val="99"/>
    <w:rsid w:val="00F71167"/>
  </w:style>
  <w:style w:type="paragraph" w:styleId="Footer">
    <w:name w:val="footer"/>
    <w:basedOn w:val="Normal"/>
    <w:link w:val="FooterChar"/>
    <w:uiPriority w:val="99"/>
    <w:unhideWhenUsed/>
    <w:rsid w:val="00F71167"/>
    <w:pPr>
      <w:tabs>
        <w:tab w:val="center" w:pos="4419"/>
        <w:tab w:val="right" w:pos="8838"/>
      </w:tabs>
      <w:spacing w:after="0" w:line="240" w:lineRule="auto"/>
    </w:pPr>
  </w:style>
  <w:style w:type="character" w:customStyle="1" w:styleId="FooterChar">
    <w:name w:val="Footer Char"/>
    <w:basedOn w:val="DefaultParagraphFont"/>
    <w:link w:val="Footer"/>
    <w:uiPriority w:val="99"/>
    <w:rsid w:val="00F71167"/>
  </w:style>
  <w:style w:type="paragraph" w:styleId="BalloonText">
    <w:name w:val="Balloon Text"/>
    <w:basedOn w:val="Normal"/>
    <w:link w:val="BalloonTextChar"/>
    <w:uiPriority w:val="99"/>
    <w:semiHidden/>
    <w:unhideWhenUsed/>
    <w:rsid w:val="004227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796"/>
    <w:rPr>
      <w:rFonts w:ascii="Segoe UI" w:hAnsi="Segoe UI" w:cs="Segoe UI"/>
      <w:sz w:val="18"/>
      <w:szCs w:val="18"/>
    </w:rPr>
  </w:style>
  <w:style w:type="character" w:styleId="CommentReference">
    <w:name w:val="annotation reference"/>
    <w:basedOn w:val="DefaultParagraphFont"/>
    <w:uiPriority w:val="99"/>
    <w:semiHidden/>
    <w:unhideWhenUsed/>
    <w:rsid w:val="00C874BD"/>
    <w:rPr>
      <w:sz w:val="16"/>
      <w:szCs w:val="16"/>
    </w:rPr>
  </w:style>
  <w:style w:type="paragraph" w:styleId="CommentText">
    <w:name w:val="annotation text"/>
    <w:basedOn w:val="Normal"/>
    <w:link w:val="CommentTextChar"/>
    <w:uiPriority w:val="99"/>
    <w:semiHidden/>
    <w:unhideWhenUsed/>
    <w:rsid w:val="00C874BD"/>
    <w:pPr>
      <w:spacing w:line="240" w:lineRule="auto"/>
    </w:pPr>
    <w:rPr>
      <w:sz w:val="20"/>
      <w:szCs w:val="20"/>
    </w:rPr>
  </w:style>
  <w:style w:type="character" w:customStyle="1" w:styleId="CommentTextChar">
    <w:name w:val="Comment Text Char"/>
    <w:basedOn w:val="DefaultParagraphFont"/>
    <w:link w:val="CommentText"/>
    <w:uiPriority w:val="99"/>
    <w:semiHidden/>
    <w:rsid w:val="00C874BD"/>
    <w:rPr>
      <w:sz w:val="20"/>
      <w:szCs w:val="20"/>
    </w:rPr>
  </w:style>
  <w:style w:type="paragraph" w:styleId="CommentSubject">
    <w:name w:val="annotation subject"/>
    <w:basedOn w:val="CommentText"/>
    <w:next w:val="CommentText"/>
    <w:link w:val="CommentSubjectChar"/>
    <w:uiPriority w:val="99"/>
    <w:semiHidden/>
    <w:unhideWhenUsed/>
    <w:rsid w:val="00C874BD"/>
    <w:rPr>
      <w:b/>
      <w:bCs/>
    </w:rPr>
  </w:style>
  <w:style w:type="character" w:customStyle="1" w:styleId="CommentSubjectChar">
    <w:name w:val="Comment Subject Char"/>
    <w:basedOn w:val="CommentTextChar"/>
    <w:link w:val="CommentSubject"/>
    <w:uiPriority w:val="99"/>
    <w:semiHidden/>
    <w:rsid w:val="00C874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85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input-1</Doctype>
    <Contributor xmlns="d42e65b2-cf21-49c1-b27d-d23f90380c0e">Guatemala</Contributor>
    <Postingdate xmlns="d42e65b2-cf21-49c1-b27d-d23f90380c0e" xsi:nil="true"/>
    <Postedonline xmlns="d42e65b2-cf21-49c1-b27d-d23f90380c0e">false</Postedonlin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E8A253-00FE-4353-AB23-132BF39D64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FB0320-FC2D-4D3C-AC91-13087DD90038}">
  <ds:schemaRefs>
    <ds:schemaRef ds:uri="http://schemas.openxmlformats.org/officeDocument/2006/bibliography"/>
  </ds:schemaRefs>
</ds:datastoreItem>
</file>

<file path=customXml/itemProps3.xml><?xml version="1.0" encoding="utf-8"?>
<ds:datastoreItem xmlns:ds="http://schemas.openxmlformats.org/officeDocument/2006/customXml" ds:itemID="{224A0703-D186-461B-A8A1-CB1045F63EDF}"/>
</file>

<file path=customXml/itemProps4.xml><?xml version="1.0" encoding="utf-8"?>
<ds:datastoreItem xmlns:ds="http://schemas.openxmlformats.org/officeDocument/2006/customXml" ds:itemID="{49906D1A-4391-45FA-B988-64A581EA14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3832</Words>
  <Characters>21845</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Edyn Mijahil Miranda Velasquez</dc:creator>
  <cp:keywords/>
  <dc:description/>
  <cp:lastModifiedBy>Kellie-Shandra Ognimba</cp:lastModifiedBy>
  <cp:revision>2</cp:revision>
  <cp:lastPrinted>2023-03-21T15:16:00Z</cp:lastPrinted>
  <dcterms:created xsi:type="dcterms:W3CDTF">2023-10-26T11:13:00Z</dcterms:created>
  <dcterms:modified xsi:type="dcterms:W3CDTF">2023-10-26T11:13:00Z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