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F9D1" w14:textId="48719E16" w:rsidR="008340EF" w:rsidRDefault="008340EF" w:rsidP="007B7BD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n-GB"/>
        </w:rPr>
      </w:pPr>
      <w:r>
        <w:rPr>
          <w:noProof/>
          <w:sz w:val="14"/>
          <w:szCs w:val="14"/>
          <w:lang w:eastAsia="en-GB"/>
        </w:rPr>
        <w:drawing>
          <wp:inline distT="0" distB="0" distL="0" distR="0" wp14:anchorId="6AEE85D8" wp14:editId="5B91984B">
            <wp:extent cx="2842260" cy="1226820"/>
            <wp:effectExtent l="0" t="0" r="0" b="0"/>
            <wp:docPr id="23" name="Picture 1" descr="SP Logo black - span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 Logo black - spanis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9B57" w14:textId="787D3D3A" w:rsidR="0080022C" w:rsidRPr="0080022C" w:rsidRDefault="0080022C" w:rsidP="007B7BD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n-GB"/>
        </w:rPr>
      </w:pPr>
      <w:r w:rsidRPr="0080022C">
        <w:rPr>
          <w:rFonts w:ascii="Times New Roman" w:hAnsi="Times New Roman" w:cs="Times New Roman"/>
          <w:b/>
          <w:sz w:val="32"/>
          <w:szCs w:val="32"/>
          <w:u w:val="single"/>
          <w:lang w:val="es-ES_tradnl"/>
        </w:rPr>
        <w:t xml:space="preserve">Cuestionario para </w:t>
      </w:r>
      <w:r w:rsidR="002B7E8B">
        <w:rPr>
          <w:rFonts w:ascii="Times New Roman" w:hAnsi="Times New Roman" w:cs="Times New Roman"/>
          <w:b/>
          <w:sz w:val="32"/>
          <w:szCs w:val="32"/>
          <w:u w:val="single"/>
          <w:lang w:val="es-ES_tradnl"/>
        </w:rPr>
        <w:t>p</w:t>
      </w:r>
      <w:r w:rsidR="0038531E" w:rsidRPr="0038531E">
        <w:rPr>
          <w:rFonts w:ascii="Times New Roman" w:hAnsi="Times New Roman" w:cs="Times New Roman"/>
          <w:b/>
          <w:sz w:val="32"/>
          <w:szCs w:val="32"/>
          <w:u w:val="single"/>
          <w:lang w:val="es-ES_tradnl"/>
        </w:rPr>
        <w:t xml:space="preserve">ueblos </w:t>
      </w:r>
      <w:r w:rsidR="002B7E8B">
        <w:rPr>
          <w:rFonts w:ascii="Times New Roman" w:hAnsi="Times New Roman" w:cs="Times New Roman"/>
          <w:b/>
          <w:sz w:val="32"/>
          <w:szCs w:val="32"/>
          <w:u w:val="single"/>
          <w:lang w:val="es-ES_tradnl"/>
        </w:rPr>
        <w:t>I</w:t>
      </w:r>
      <w:r w:rsidR="0038531E" w:rsidRPr="0038531E">
        <w:rPr>
          <w:rFonts w:ascii="Times New Roman" w:hAnsi="Times New Roman" w:cs="Times New Roman"/>
          <w:b/>
          <w:sz w:val="32"/>
          <w:szCs w:val="32"/>
          <w:u w:val="single"/>
          <w:lang w:val="es-ES_tradnl"/>
        </w:rPr>
        <w:t>ndígenas y sociedad civil</w:t>
      </w:r>
    </w:p>
    <w:p w14:paraId="1D415D42" w14:textId="41555966" w:rsidR="008340EF" w:rsidRDefault="008340EF" w:rsidP="008340EF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n-GB"/>
        </w:rPr>
      </w:pPr>
    </w:p>
    <w:p w14:paraId="4EB95503" w14:textId="7B419015" w:rsidR="007B7BDA" w:rsidRPr="007B7BDA" w:rsidRDefault="007B7BDA" w:rsidP="007B7BD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n-GB"/>
        </w:rPr>
      </w:pPr>
      <w:r w:rsidRPr="007B7BDA"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n-GB"/>
        </w:rPr>
        <w:t xml:space="preserve">Convocatoria general de aportaciones </w:t>
      </w:r>
    </w:p>
    <w:p w14:paraId="36FF3DBD" w14:textId="646C1EB5" w:rsidR="007B7BDA" w:rsidRPr="007B7BDA" w:rsidRDefault="007B7BDA" w:rsidP="007B7BDA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n-GB"/>
        </w:rPr>
      </w:pPr>
      <w:r w:rsidRPr="007B7BDA"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n-GB"/>
        </w:rPr>
        <w:t>“</w:t>
      </w:r>
      <w:r w:rsidR="00FA294A" w:rsidRPr="00FA294A"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n-GB"/>
        </w:rPr>
        <w:t xml:space="preserve">El impacto de las sustancias </w:t>
      </w:r>
      <w:r w:rsidR="00C45749"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n-GB"/>
        </w:rPr>
        <w:t>tóxicas</w:t>
      </w:r>
      <w:r w:rsidR="00FA294A" w:rsidRPr="00FA294A"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n-GB"/>
        </w:rPr>
        <w:t xml:space="preserve"> sobre los pueblos </w:t>
      </w:r>
      <w:r w:rsidR="0026334E"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n-GB"/>
        </w:rPr>
        <w:t>Indígenas</w:t>
      </w:r>
      <w:r w:rsidRPr="007B7BDA">
        <w:rPr>
          <w:rFonts w:ascii="Times New Roman" w:eastAsia="SimSun" w:hAnsi="Times New Roman" w:cs="Times New Roman"/>
          <w:b/>
          <w:color w:val="000000"/>
          <w:sz w:val="28"/>
          <w:szCs w:val="28"/>
          <w:lang w:val="es-ES" w:eastAsia="en-GB"/>
        </w:rPr>
        <w:t>”</w:t>
      </w:r>
    </w:p>
    <w:p w14:paraId="64024F73" w14:textId="3BAF4D4E" w:rsidR="007B7BDA" w:rsidRPr="007B7BDA" w:rsidRDefault="007B7BDA" w:rsidP="007B7BD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es-ES" w:eastAsia="en-GB"/>
        </w:rPr>
      </w:pPr>
      <w:r w:rsidRPr="007B7BDA">
        <w:rPr>
          <w:rFonts w:ascii="Times New Roman" w:eastAsia="SimSun" w:hAnsi="Times New Roman" w:cs="Times New Roman"/>
          <w:color w:val="000000"/>
          <w:sz w:val="24"/>
          <w:szCs w:val="24"/>
          <w:lang w:val="es-ES" w:eastAsia="en-GB"/>
        </w:rPr>
        <w:t>Mandato del Relator Especial sobre Relator Especial sobre sustancias tóxicas y derechos humanos</w:t>
      </w:r>
    </w:p>
    <w:p w14:paraId="230DDDFB" w14:textId="486AED3A" w:rsidR="007B7BDA" w:rsidRDefault="007B7BDA" w:rsidP="00FC2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006A111" w14:textId="0D2E3FF4" w:rsidR="00FC29FA" w:rsidRPr="002F47B8" w:rsidRDefault="007B7BDA" w:rsidP="00FC2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F47B8">
        <w:rPr>
          <w:rFonts w:ascii="Times New Roman" w:eastAsia="Times New Roman" w:hAnsi="Times New Roman" w:cs="Times New Roman"/>
          <w:sz w:val="24"/>
          <w:szCs w:val="24"/>
          <w:lang w:val="es-ES"/>
        </w:rPr>
        <w:t>El Relator Especial sobre sustancias t</w:t>
      </w:r>
      <w:r w:rsidR="00C45749">
        <w:rPr>
          <w:rFonts w:ascii="Times New Roman" w:eastAsia="Times New Roman" w:hAnsi="Times New Roman" w:cs="Times New Roman"/>
          <w:sz w:val="24"/>
          <w:szCs w:val="24"/>
          <w:lang w:val="es-ES"/>
        </w:rPr>
        <w:t>ó</w:t>
      </w:r>
      <w:r w:rsidRPr="002F47B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xicas y derechos humanos desea agradecer a los Estados,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pueblos Indígenas, </w:t>
      </w:r>
      <w:r w:rsidRPr="002F47B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las agencias de Naciones Unidas, las organizaciones de la sociedad civil, las instituciones académicas, las organizaciones internacionales y a otros actores por el continuo compromiso con su mandato. El Relator Especial pone en marcha el proceso de recopilación de aportaciones de los Estados y otras partes interesadas para presentar su informe temático en el </w:t>
      </w:r>
      <w:r w:rsidR="00FA294A"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>77a sesión</w:t>
      </w:r>
      <w:r w:rsid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la Asamblea General de las Naciones Unidas en octubre</w:t>
      </w:r>
      <w:r w:rsidRPr="002F47B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2022. El Relator Especial solicita amablemente a los Estados, las agencias de Naciones Unidas, las organizaciones de la sociedad civil, las instituciones académicas, a las empresas y a todas las demás partes interesadas que compartan opiniones e i</w:t>
      </w:r>
      <w:r w:rsidR="002F47B8" w:rsidRPr="002F47B8">
        <w:rPr>
          <w:rFonts w:ascii="Times New Roman" w:eastAsia="Times New Roman" w:hAnsi="Times New Roman" w:cs="Times New Roman"/>
          <w:sz w:val="24"/>
          <w:szCs w:val="24"/>
          <w:lang w:val="es-ES"/>
        </w:rPr>
        <w:t>nformación pertinente que puedan</w:t>
      </w:r>
      <w:r w:rsidRPr="002F47B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2F47B8" w:rsidRPr="002F47B8">
        <w:rPr>
          <w:rFonts w:ascii="Times New Roman" w:eastAsia="Times New Roman" w:hAnsi="Times New Roman" w:cs="Times New Roman"/>
          <w:sz w:val="24"/>
          <w:szCs w:val="24"/>
          <w:lang w:val="es-ES"/>
        </w:rPr>
        <w:t>contribuir</w:t>
      </w:r>
      <w:r w:rsidRPr="002F47B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su trabajo, como se </w:t>
      </w:r>
      <w:r w:rsidR="002F47B8" w:rsidRPr="002F47B8">
        <w:rPr>
          <w:rFonts w:ascii="Times New Roman" w:eastAsia="Times New Roman" w:hAnsi="Times New Roman" w:cs="Times New Roman"/>
          <w:sz w:val="24"/>
          <w:szCs w:val="24"/>
          <w:lang w:val="es-ES"/>
        </w:rPr>
        <w:t>detalla</w:t>
      </w:r>
      <w:r w:rsidRPr="002F47B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continuación.</w:t>
      </w:r>
    </w:p>
    <w:p w14:paraId="6DA65B57" w14:textId="77777777" w:rsidR="007B7BDA" w:rsidRPr="002F47B8" w:rsidRDefault="007B7BDA" w:rsidP="00FC2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95DE903" w14:textId="7341C8CA" w:rsidR="00FC29FA" w:rsidRPr="002F47B8" w:rsidRDefault="002F47B8" w:rsidP="00FC29F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s-ES" w:eastAsia="en-GB"/>
        </w:rPr>
      </w:pPr>
      <w:r w:rsidRPr="002F47B8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Introducción</w:t>
      </w:r>
    </w:p>
    <w:p w14:paraId="69889483" w14:textId="2ED437ED" w:rsidR="009028F4" w:rsidRPr="009028F4" w:rsidRDefault="009028F4" w:rsidP="00902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3A29BD6" w14:textId="3A05F2CF" w:rsidR="00FA294A" w:rsidRDefault="00FA294A" w:rsidP="00FA294A">
      <w:pPr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pueblos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todo el mundo se ven afectados de manera desproporcionada por las sustancias y los desechos peligrosos. Los pueblos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mantienen una profunda conexión con el medio ambiente, por lo que la contaminación ambiental afecta gravemente sus cuerpos y culturas. El vertido de las sustancias y los desechos peligrosos en tierras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es un ataque directo a sus derechos y bienestar. </w:t>
      </w:r>
    </w:p>
    <w:p w14:paraId="1A93475E" w14:textId="2AB47527" w:rsidR="00FA294A" w:rsidRPr="00FA294A" w:rsidRDefault="00FA294A" w:rsidP="00FA294A">
      <w:pPr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menudo, los pueblos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viven en territorios ricos en recursos naturales, que a menudo son explotados por entidades comerciales de manera irresponsable que contaminan la tierra y exponen a los pueblos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sustancias y desechos peligrosos.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Por ejemplo, l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minería artesanal y en pequeña escala está causando una toxicidad ambiental generalizada a través del uso de mercurio. Otras industrias extractivas, como la extracción de uranio, tienen graves efectos adversos sobre los derechos de los pueblos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>. Además de las industrias extractivas, las agroindustrias utilizan pesticidas altamente peligrosos que comprometen el disfrute de derechos humanos.</w:t>
      </w:r>
    </w:p>
    <w:p w14:paraId="1F258E42" w14:textId="67FF2D29" w:rsidR="00FA294A" w:rsidRPr="00FA294A" w:rsidRDefault="00FA294A" w:rsidP="00FA294A">
      <w:pPr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exposición de los pueblos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sustancias y desechos peligrosos vulnera sus derechos humanos colectivos e individuales. Estos derechos incluyen el consentimiento libre, previo e informado, la libre determinación, las tierras y los recursos, la salud y el bienestar, la cultura, el desarrollo, un medio ambiente sano, el agua, la alimentación y la subsistencia, la vida y la seguridad de la persona.</w:t>
      </w:r>
    </w:p>
    <w:p w14:paraId="358F817E" w14:textId="0494C405" w:rsidR="00FA294A" w:rsidRPr="00FA294A" w:rsidRDefault="00FA294A" w:rsidP="00FA294A">
      <w:pPr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 xml:space="preserve">A la luz de estas consideraciones, y de conformidad con la resolución 45/17 del Consejo de Derechos Humanos, que insta a monitorear las “consecuencias adversas para las personas y grupos en situaciones </w:t>
      </w:r>
      <w:r w:rsidR="00C45749">
        <w:rPr>
          <w:rFonts w:ascii="Times New Roman" w:eastAsia="Times New Roman" w:hAnsi="Times New Roman" w:cs="Times New Roman"/>
          <w:sz w:val="24"/>
          <w:szCs w:val="24"/>
          <w:lang w:val="es-ES"/>
        </w:rPr>
        <w:t>de vulnerabilidad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incluidos los pueblos </w:t>
      </w:r>
      <w:r w:rsidR="00C45749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”, el Relator Especial sobre las implicaciones para los derechos humanos de la gestión y eliminación ecológicamente racionales de las sustancias y los desechos peligrosos ha decidido centrar su próximo informe temático para la 77a sesión de la Asamblea General de las Naciones Unidas en el impacto de las sustancias </w:t>
      </w:r>
      <w:r w:rsidR="00C45749">
        <w:rPr>
          <w:rFonts w:ascii="Times New Roman" w:eastAsia="Times New Roman" w:hAnsi="Times New Roman" w:cs="Times New Roman"/>
          <w:sz w:val="24"/>
          <w:szCs w:val="24"/>
          <w:lang w:val="es-ES"/>
        </w:rPr>
        <w:t>tóxicas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sobre los pueblos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671AB5F3" w14:textId="2B5506B2" w:rsidR="00FA294A" w:rsidRPr="00697892" w:rsidRDefault="00FA294A" w:rsidP="00697892">
      <w:pPr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siguiente cuestionario busca información sobre cómo las sustancias </w:t>
      </w:r>
      <w:r w:rsidR="00C45749">
        <w:rPr>
          <w:rFonts w:ascii="Times New Roman" w:eastAsia="Times New Roman" w:hAnsi="Times New Roman" w:cs="Times New Roman"/>
          <w:sz w:val="24"/>
          <w:szCs w:val="24"/>
          <w:lang w:val="es-ES"/>
        </w:rPr>
        <w:t>tóxicas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han afectado los derechos de los pueblos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cómo los Estados están tomando medidas para eliminar los efectos de la exposición a las sustancias </w:t>
      </w:r>
      <w:r w:rsidR="00C45749">
        <w:rPr>
          <w:rFonts w:ascii="Times New Roman" w:eastAsia="Times New Roman" w:hAnsi="Times New Roman" w:cs="Times New Roman"/>
          <w:sz w:val="24"/>
          <w:szCs w:val="24"/>
          <w:lang w:val="es-ES"/>
        </w:rPr>
        <w:t>tóxicas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 los pueblos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Esta información puede incluir formas en que los pueblos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están expuestos a sustancias y desechos peligrosos, formas en que los países están evitando la exposición de los pueblos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sustancias y desechos peligrosos, y los derechos y recursos legales disponibles para los pueblos </w:t>
      </w:r>
      <w:r w:rsidR="0026334E">
        <w:rPr>
          <w:rFonts w:ascii="Times New Roman" w:eastAsia="Times New Roman" w:hAnsi="Times New Roman" w:cs="Times New Roman"/>
          <w:sz w:val="24"/>
          <w:szCs w:val="24"/>
          <w:lang w:val="es-ES"/>
        </w:rPr>
        <w:t>Indígenas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expuestos a sustancias</w:t>
      </w:r>
      <w:r w:rsidR="00C45749" w:rsidRPr="00C4574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45749">
        <w:rPr>
          <w:rFonts w:ascii="Times New Roman" w:eastAsia="Times New Roman" w:hAnsi="Times New Roman" w:cs="Times New Roman"/>
          <w:sz w:val="24"/>
          <w:szCs w:val="24"/>
          <w:lang w:val="es-ES"/>
        </w:rPr>
        <w:t>tóxicas</w:t>
      </w:r>
      <w:r w:rsidRPr="00FA294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desechos peligrosos.</w:t>
      </w:r>
    </w:p>
    <w:p w14:paraId="07FAA446" w14:textId="10812478" w:rsidR="00FA294A" w:rsidRPr="00697892" w:rsidRDefault="00FA294A" w:rsidP="00697892">
      <w:pPr>
        <w:shd w:val="clear" w:color="auto" w:fill="FFFFFF"/>
        <w:spacing w:line="240" w:lineRule="auto"/>
        <w:jc w:val="center"/>
        <w:rPr>
          <w:b/>
          <w:sz w:val="40"/>
          <w:szCs w:val="40"/>
          <w:lang w:val="es-CL"/>
        </w:rPr>
      </w:pPr>
      <w:r w:rsidRPr="00FA294A">
        <w:rPr>
          <w:rFonts w:ascii="Times New Roman" w:eastAsia="Times New Roman" w:hAnsi="Times New Roman" w:cs="Times New Roman"/>
          <w:b/>
          <w:sz w:val="32"/>
          <w:szCs w:val="32"/>
          <w:lang w:val="es-ES"/>
        </w:rPr>
        <w:t>Cuestionario</w:t>
      </w:r>
    </w:p>
    <w:p w14:paraId="357CC79B" w14:textId="77777777" w:rsidR="00FA294A" w:rsidRPr="00122C8B" w:rsidRDefault="00FA294A" w:rsidP="00FA294A">
      <w:pPr>
        <w:pStyle w:val="Prrafodelist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i/>
          <w:sz w:val="22"/>
          <w:szCs w:val="22"/>
          <w:lang w:val="es-ES"/>
        </w:rPr>
      </w:pPr>
      <w:r w:rsidRPr="00122C8B">
        <w:rPr>
          <w:i/>
          <w:sz w:val="22"/>
          <w:szCs w:val="22"/>
          <w:lang w:val="es-ES"/>
        </w:rPr>
        <w:t>Puede elegir responder a todas o a algunas de las preguntas siguientes</w:t>
      </w:r>
    </w:p>
    <w:p w14:paraId="0F02454D" w14:textId="77777777" w:rsidR="00FA294A" w:rsidRPr="00697892" w:rsidRDefault="00FA294A" w:rsidP="00FA294A">
      <w:pPr>
        <w:rPr>
          <w:b/>
          <w:sz w:val="24"/>
          <w:szCs w:val="32"/>
          <w:lang w:val="es-CL"/>
        </w:rPr>
      </w:pPr>
    </w:p>
    <w:p w14:paraId="65295318" w14:textId="1096E874" w:rsidR="00FA294A" w:rsidRDefault="00FA294A" w:rsidP="00FA294A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 w:rsidRPr="005942EE">
        <w:rPr>
          <w:bCs/>
          <w:sz w:val="24"/>
          <w:szCs w:val="24"/>
          <w:lang w:val="es-CL"/>
        </w:rPr>
        <w:t xml:space="preserve">¿Su </w:t>
      </w:r>
      <w:r>
        <w:rPr>
          <w:bCs/>
          <w:sz w:val="24"/>
          <w:szCs w:val="24"/>
          <w:lang w:val="es-CL"/>
        </w:rPr>
        <w:t>pueblo</w:t>
      </w:r>
      <w:r w:rsidRPr="005942EE">
        <w:rPr>
          <w:bCs/>
          <w:sz w:val="24"/>
          <w:szCs w:val="24"/>
          <w:lang w:val="es-CL"/>
        </w:rPr>
        <w:t xml:space="preserve"> </w:t>
      </w:r>
      <w:r w:rsidR="00C45749">
        <w:rPr>
          <w:bCs/>
          <w:sz w:val="24"/>
          <w:szCs w:val="24"/>
          <w:lang w:val="es-CL"/>
        </w:rPr>
        <w:t>I</w:t>
      </w:r>
      <w:r w:rsidRPr="005942EE">
        <w:rPr>
          <w:bCs/>
          <w:sz w:val="24"/>
          <w:szCs w:val="24"/>
          <w:lang w:val="es-CL"/>
        </w:rPr>
        <w:t xml:space="preserve">ndígena (o </w:t>
      </w:r>
      <w:r>
        <w:rPr>
          <w:bCs/>
          <w:sz w:val="24"/>
          <w:szCs w:val="24"/>
          <w:lang w:val="es-CL"/>
        </w:rPr>
        <w:t>el</w:t>
      </w:r>
      <w:r w:rsidRPr="005942EE">
        <w:rPr>
          <w:bCs/>
          <w:sz w:val="24"/>
          <w:szCs w:val="24"/>
          <w:lang w:val="es-CL"/>
        </w:rPr>
        <w:t xml:space="preserve"> que usted represente) sufre los efectos adversos de</w:t>
      </w:r>
      <w:r>
        <w:rPr>
          <w:bCs/>
          <w:sz w:val="24"/>
          <w:szCs w:val="24"/>
          <w:lang w:val="es-CL"/>
        </w:rPr>
        <w:t xml:space="preserve"> </w:t>
      </w:r>
      <w:r w:rsidRPr="005942EE">
        <w:rPr>
          <w:bCs/>
          <w:sz w:val="24"/>
          <w:szCs w:val="24"/>
          <w:lang w:val="es-CL"/>
        </w:rPr>
        <w:t xml:space="preserve">sustancias y desechos </w:t>
      </w:r>
      <w:r>
        <w:rPr>
          <w:bCs/>
          <w:sz w:val="24"/>
          <w:szCs w:val="24"/>
          <w:lang w:val="es-CL"/>
        </w:rPr>
        <w:t>peligrosos</w:t>
      </w:r>
      <w:r w:rsidRPr="005942EE">
        <w:rPr>
          <w:bCs/>
          <w:sz w:val="24"/>
          <w:szCs w:val="24"/>
          <w:lang w:val="es-CL"/>
        </w:rPr>
        <w:t xml:space="preserve">? Describa el caso y las circunstancias de estos efectos en detalle, incluida la fuente de exposición </w:t>
      </w:r>
      <w:r w:rsidR="00C45749">
        <w:rPr>
          <w:sz w:val="24"/>
          <w:szCs w:val="24"/>
          <w:lang w:val="es-ES"/>
        </w:rPr>
        <w:t>tóxica</w:t>
      </w:r>
      <w:r w:rsidRPr="005942EE">
        <w:rPr>
          <w:bCs/>
          <w:sz w:val="24"/>
          <w:szCs w:val="24"/>
          <w:lang w:val="es-CL"/>
        </w:rPr>
        <w:t>, los tipos de sustancias</w:t>
      </w:r>
      <w:r>
        <w:rPr>
          <w:bCs/>
          <w:sz w:val="24"/>
          <w:szCs w:val="24"/>
          <w:lang w:val="es-CL"/>
        </w:rPr>
        <w:t xml:space="preserve"> o desechos</w:t>
      </w:r>
      <w:r w:rsidRPr="005942EE">
        <w:rPr>
          <w:bCs/>
          <w:sz w:val="24"/>
          <w:szCs w:val="24"/>
          <w:lang w:val="es-CL"/>
        </w:rPr>
        <w:t xml:space="preserve"> peligro</w:t>
      </w:r>
      <w:r>
        <w:rPr>
          <w:bCs/>
          <w:sz w:val="24"/>
          <w:szCs w:val="24"/>
          <w:lang w:val="es-CL"/>
        </w:rPr>
        <w:t>sos</w:t>
      </w:r>
      <w:r w:rsidRPr="005942EE">
        <w:rPr>
          <w:bCs/>
          <w:sz w:val="24"/>
          <w:szCs w:val="24"/>
          <w:lang w:val="es-CL"/>
        </w:rPr>
        <w:t xml:space="preserve"> a </w:t>
      </w:r>
      <w:r>
        <w:rPr>
          <w:bCs/>
          <w:sz w:val="24"/>
          <w:szCs w:val="24"/>
          <w:lang w:val="es-CL"/>
        </w:rPr>
        <w:t>los</w:t>
      </w:r>
      <w:r w:rsidRPr="005942EE">
        <w:rPr>
          <w:bCs/>
          <w:sz w:val="24"/>
          <w:szCs w:val="24"/>
          <w:lang w:val="es-CL"/>
        </w:rPr>
        <w:t xml:space="preserve"> que está expuest</w:t>
      </w:r>
      <w:r>
        <w:rPr>
          <w:bCs/>
          <w:sz w:val="24"/>
          <w:szCs w:val="24"/>
          <w:lang w:val="es-CL"/>
        </w:rPr>
        <w:t>a su comunidad</w:t>
      </w:r>
      <w:r w:rsidRPr="005942EE">
        <w:rPr>
          <w:bCs/>
          <w:sz w:val="24"/>
          <w:szCs w:val="24"/>
          <w:lang w:val="es-CL"/>
        </w:rPr>
        <w:t>, el grado de consulta y consentimiento del gobierno/empresa para las actividades relevantes, así como cualquier esfuerzo realizado por el gobierno</w:t>
      </w:r>
      <w:r w:rsidR="00C45749">
        <w:rPr>
          <w:bCs/>
          <w:sz w:val="24"/>
          <w:szCs w:val="24"/>
          <w:lang w:val="es-CL"/>
        </w:rPr>
        <w:t xml:space="preserve"> y </w:t>
      </w:r>
      <w:r w:rsidRPr="005942EE">
        <w:rPr>
          <w:bCs/>
          <w:sz w:val="24"/>
          <w:szCs w:val="24"/>
          <w:lang w:val="es-CL"/>
        </w:rPr>
        <w:t>empresa</w:t>
      </w:r>
      <w:r w:rsidR="00C45749">
        <w:rPr>
          <w:bCs/>
          <w:sz w:val="24"/>
          <w:szCs w:val="24"/>
          <w:lang w:val="es-CL"/>
        </w:rPr>
        <w:t>s</w:t>
      </w:r>
      <w:r w:rsidRPr="005942EE">
        <w:rPr>
          <w:bCs/>
          <w:sz w:val="24"/>
          <w:szCs w:val="24"/>
          <w:lang w:val="es-CL"/>
        </w:rPr>
        <w:t xml:space="preserve"> para proporcionar remedios efectivos.</w:t>
      </w:r>
    </w:p>
    <w:p w14:paraId="08605A19" w14:textId="736D2E25" w:rsidR="00384F07" w:rsidRDefault="00384F07" w:rsidP="00384F07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024CFBC1" w14:textId="55A43BCA" w:rsidR="00F0281C" w:rsidRDefault="00D901D4" w:rsidP="00F0281C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Durante el corto periodo que se pudo calmar en algo el conflicto armado en </w:t>
      </w:r>
      <w:r w:rsidR="004E0FA5">
        <w:rPr>
          <w:bCs/>
          <w:sz w:val="24"/>
          <w:szCs w:val="24"/>
          <w:lang w:val="es-CL"/>
        </w:rPr>
        <w:t>algunos territorios d</w:t>
      </w:r>
      <w:r>
        <w:rPr>
          <w:bCs/>
          <w:sz w:val="24"/>
          <w:szCs w:val="24"/>
          <w:lang w:val="es-CL"/>
        </w:rPr>
        <w:t>el país, tras la firma del Acuerdo Final de Paz, l</w:t>
      </w:r>
      <w:r w:rsidR="00F0281C">
        <w:rPr>
          <w:bCs/>
          <w:sz w:val="24"/>
          <w:szCs w:val="24"/>
          <w:lang w:val="es-CL"/>
        </w:rPr>
        <w:t>a Organización Nacional Indígena de Colombia</w:t>
      </w:r>
      <w:r>
        <w:rPr>
          <w:bCs/>
          <w:sz w:val="24"/>
          <w:szCs w:val="24"/>
          <w:lang w:val="es-CL"/>
        </w:rPr>
        <w:t xml:space="preserve"> pudo identificar que la minería ilegal, especialmente la contaminación por </w:t>
      </w:r>
      <w:r w:rsidR="0062142E">
        <w:rPr>
          <w:bCs/>
          <w:sz w:val="24"/>
          <w:szCs w:val="24"/>
          <w:lang w:val="es-CL"/>
        </w:rPr>
        <w:t>mercurio</w:t>
      </w:r>
      <w:r>
        <w:rPr>
          <w:bCs/>
          <w:sz w:val="24"/>
          <w:szCs w:val="24"/>
          <w:lang w:val="es-CL"/>
        </w:rPr>
        <w:t xml:space="preserve"> ha tenido graves efectos en dos pueblos indígenas en zonas de alta importancia y biodiversidad. </w:t>
      </w:r>
    </w:p>
    <w:p w14:paraId="6655F7CE" w14:textId="0B108E21" w:rsidR="00D901D4" w:rsidRDefault="00D901D4" w:rsidP="00F0281C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152937DF" w14:textId="7D6801F6" w:rsidR="00D901D4" w:rsidRDefault="00D901D4" w:rsidP="00F0281C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En el río Caquetá </w:t>
      </w:r>
      <w:r w:rsidR="007E1748">
        <w:rPr>
          <w:bCs/>
          <w:sz w:val="24"/>
          <w:szCs w:val="24"/>
          <w:lang w:val="es-CL"/>
        </w:rPr>
        <w:t>(</w:t>
      </w:r>
      <w:r>
        <w:rPr>
          <w:bCs/>
          <w:sz w:val="24"/>
          <w:szCs w:val="24"/>
          <w:lang w:val="es-CL"/>
        </w:rPr>
        <w:t>Amazonas</w:t>
      </w:r>
      <w:r w:rsidR="007E1748">
        <w:rPr>
          <w:bCs/>
          <w:sz w:val="24"/>
          <w:szCs w:val="24"/>
          <w:lang w:val="es-CL"/>
        </w:rPr>
        <w:t>)</w:t>
      </w:r>
      <w:r>
        <w:rPr>
          <w:bCs/>
          <w:sz w:val="24"/>
          <w:szCs w:val="24"/>
          <w:lang w:val="es-CL"/>
        </w:rPr>
        <w:t xml:space="preserve">, </w:t>
      </w:r>
      <w:r w:rsidR="007E1748">
        <w:rPr>
          <w:bCs/>
          <w:sz w:val="24"/>
          <w:szCs w:val="24"/>
          <w:lang w:val="es-CL"/>
        </w:rPr>
        <w:t>en el resguardo Puerto Sábalo</w:t>
      </w:r>
      <w:r w:rsidR="00642F12">
        <w:rPr>
          <w:bCs/>
          <w:sz w:val="24"/>
          <w:szCs w:val="24"/>
          <w:lang w:val="es-CL"/>
        </w:rPr>
        <w:t xml:space="preserve">, Los </w:t>
      </w:r>
      <w:r w:rsidR="007E1748">
        <w:rPr>
          <w:bCs/>
          <w:sz w:val="24"/>
          <w:szCs w:val="24"/>
          <w:lang w:val="es-CL"/>
        </w:rPr>
        <w:t>Mono</w:t>
      </w:r>
      <w:r w:rsidR="00642F12">
        <w:rPr>
          <w:bCs/>
          <w:sz w:val="24"/>
          <w:szCs w:val="24"/>
          <w:lang w:val="es-CL"/>
        </w:rPr>
        <w:t>s</w:t>
      </w:r>
      <w:r w:rsidR="007E1748">
        <w:rPr>
          <w:bCs/>
          <w:sz w:val="24"/>
          <w:szCs w:val="24"/>
          <w:lang w:val="es-CL"/>
        </w:rPr>
        <w:t xml:space="preserve"> del pueblo Murui</w:t>
      </w:r>
      <w:r>
        <w:rPr>
          <w:bCs/>
          <w:sz w:val="24"/>
          <w:szCs w:val="24"/>
          <w:lang w:val="es-CL"/>
        </w:rPr>
        <w:t xml:space="preserve"> y en el río Quito </w:t>
      </w:r>
      <w:r w:rsidR="007E1748">
        <w:rPr>
          <w:bCs/>
          <w:sz w:val="24"/>
          <w:szCs w:val="24"/>
          <w:lang w:val="es-CL"/>
        </w:rPr>
        <w:t>(</w:t>
      </w:r>
      <w:r>
        <w:rPr>
          <w:bCs/>
          <w:sz w:val="24"/>
          <w:szCs w:val="24"/>
          <w:lang w:val="es-CL"/>
        </w:rPr>
        <w:t>Chocó Bio</w:t>
      </w:r>
      <w:r w:rsidR="007E1748">
        <w:rPr>
          <w:bCs/>
          <w:sz w:val="24"/>
          <w:szCs w:val="24"/>
          <w:lang w:val="es-CL"/>
        </w:rPr>
        <w:t>geo</w:t>
      </w:r>
      <w:r>
        <w:rPr>
          <w:bCs/>
          <w:sz w:val="24"/>
          <w:szCs w:val="24"/>
          <w:lang w:val="es-CL"/>
        </w:rPr>
        <w:t>gráfico</w:t>
      </w:r>
      <w:r w:rsidR="007E1748">
        <w:rPr>
          <w:bCs/>
          <w:sz w:val="24"/>
          <w:szCs w:val="24"/>
          <w:lang w:val="es-CL"/>
        </w:rPr>
        <w:t xml:space="preserve">), en territorio del pueblo Wounaan se tomaron muestras en el cabello y sangre de integrantes de la comunidad y se pudo confirmar niveles de mercurio en sangre altísimas, muy por encima </w:t>
      </w:r>
      <w:r w:rsidR="004E0FA5">
        <w:rPr>
          <w:bCs/>
          <w:sz w:val="24"/>
          <w:szCs w:val="24"/>
          <w:lang w:val="es-CL"/>
        </w:rPr>
        <w:t xml:space="preserve">de los límites establecidos por la OMS. </w:t>
      </w:r>
    </w:p>
    <w:p w14:paraId="0F828EA2" w14:textId="1EA690A1" w:rsidR="003B325F" w:rsidRDefault="003B325F" w:rsidP="00F0281C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770737AB" w14:textId="464E2E32" w:rsidR="003B325F" w:rsidRDefault="003B325F" w:rsidP="00F0281C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>En las riveras de los ríos donde estas comunidades cultivan, la acumulación de mercurio en el pescado, que es su principal fuente de alimentación, e</w:t>
      </w:r>
      <w:r w:rsidR="00187700">
        <w:rPr>
          <w:bCs/>
          <w:sz w:val="24"/>
          <w:szCs w:val="24"/>
          <w:lang w:val="es-CL"/>
        </w:rPr>
        <w:t>s</w:t>
      </w:r>
      <w:r>
        <w:rPr>
          <w:bCs/>
          <w:sz w:val="24"/>
          <w:szCs w:val="24"/>
          <w:lang w:val="es-CL"/>
        </w:rPr>
        <w:t xml:space="preserve"> igualmente alta. Después de las pruebas científicas practicadas sobre las personas y sobre el ambiente, se han</w:t>
      </w:r>
      <w:r w:rsidR="00AA41C0">
        <w:rPr>
          <w:bCs/>
          <w:sz w:val="24"/>
          <w:szCs w:val="24"/>
          <w:lang w:val="es-CL"/>
        </w:rPr>
        <w:t xml:space="preserve"> verificado muertes de ancianos y fuertes impactos en la salud de las mujeres embarazadas y niños.</w:t>
      </w:r>
    </w:p>
    <w:p w14:paraId="563F3D1C" w14:textId="53182EB7" w:rsidR="00AA41C0" w:rsidRDefault="00AA41C0" w:rsidP="00F0281C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760A72C1" w14:textId="6719FD0E" w:rsidR="00AA41C0" w:rsidRDefault="00AA41C0" w:rsidP="00AA41C0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lastRenderedPageBreak/>
        <w:t>De la toma de estas pruebas han transcurrido cerca de cinco años y pese a alertar sobre el fuerte impacto de esta contaminación por mercurio en la pervivencia física y cultural de los pueblos indígenas Murui y Wounaan, no se ha verificado intervención alguna del Estado más allá de la prohibición legal del mercurio</w:t>
      </w:r>
      <w:r w:rsidR="00E351E8">
        <w:rPr>
          <w:bCs/>
          <w:sz w:val="24"/>
          <w:szCs w:val="24"/>
          <w:lang w:val="es-CL"/>
        </w:rPr>
        <w:t xml:space="preserve">, especialmente por el recrudecimiento del conflicto armado en dichos territorios, en donde el Estado no ha podido garantizar control territorial y menos aun acciones decididas para proteger la salud de la población ni acciones de vigilancia y control, aún hoy se conoce sobre la existencia de dragas ilegales de explotación de oro en los ríos Caquetá y Quito y existen grupos armados como las disidencias de las FARC y el Clan del Golfo que entorpecen </w:t>
      </w:r>
      <w:r w:rsidR="00187700">
        <w:rPr>
          <w:bCs/>
          <w:sz w:val="24"/>
          <w:szCs w:val="24"/>
          <w:lang w:val="es-CL"/>
        </w:rPr>
        <w:t xml:space="preserve">la realización de </w:t>
      </w:r>
      <w:r w:rsidR="00E351E8">
        <w:rPr>
          <w:bCs/>
          <w:sz w:val="24"/>
          <w:szCs w:val="24"/>
          <w:lang w:val="es-CL"/>
        </w:rPr>
        <w:t xml:space="preserve">acciones para atender estas graves situaciones. </w:t>
      </w:r>
    </w:p>
    <w:p w14:paraId="28CFB583" w14:textId="43732D71" w:rsidR="00E351E8" w:rsidRDefault="00E351E8" w:rsidP="00AA41C0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10B71BD2" w14:textId="0BBC0A86" w:rsidR="003B325F" w:rsidRDefault="00C92A33" w:rsidP="000B2473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>Frente a la contaminación por mercurio</w:t>
      </w:r>
      <w:r w:rsidR="00E351E8">
        <w:rPr>
          <w:bCs/>
          <w:sz w:val="24"/>
          <w:szCs w:val="24"/>
          <w:lang w:val="es-CL"/>
        </w:rPr>
        <w:t xml:space="preserve"> la preocupación de la ONIC es considerable ante la fatal de medidas de </w:t>
      </w:r>
      <w:r w:rsidR="0062142E">
        <w:rPr>
          <w:bCs/>
          <w:sz w:val="24"/>
          <w:szCs w:val="24"/>
          <w:lang w:val="es-CL"/>
        </w:rPr>
        <w:t>biorremediación</w:t>
      </w:r>
      <w:r w:rsidR="00E351E8">
        <w:rPr>
          <w:bCs/>
          <w:sz w:val="24"/>
          <w:szCs w:val="24"/>
          <w:lang w:val="es-CL"/>
        </w:rPr>
        <w:t xml:space="preserve"> para limpiar el territorio de la contaminación po</w:t>
      </w:r>
      <w:r w:rsidR="000B2473">
        <w:rPr>
          <w:bCs/>
          <w:sz w:val="24"/>
          <w:szCs w:val="24"/>
          <w:lang w:val="es-CL"/>
        </w:rPr>
        <w:t>r</w:t>
      </w:r>
      <w:r w:rsidR="00E351E8">
        <w:rPr>
          <w:bCs/>
          <w:sz w:val="24"/>
          <w:szCs w:val="24"/>
          <w:lang w:val="es-CL"/>
        </w:rPr>
        <w:t xml:space="preserve"> mercurio</w:t>
      </w:r>
      <w:r w:rsidR="00642F12">
        <w:rPr>
          <w:bCs/>
          <w:sz w:val="24"/>
          <w:szCs w:val="24"/>
          <w:lang w:val="es-CL"/>
        </w:rPr>
        <w:t xml:space="preserve"> o</w:t>
      </w:r>
      <w:r w:rsidR="000B2473">
        <w:rPr>
          <w:bCs/>
          <w:sz w:val="24"/>
          <w:szCs w:val="24"/>
          <w:lang w:val="es-CL"/>
        </w:rPr>
        <w:t xml:space="preserve"> medidas para mitigar la intoxicación en las comunidades, daños que se prolongarán e impactarán en las generaciones venideras impactando la pervivencia física y cultural de estos pueblos. </w:t>
      </w:r>
    </w:p>
    <w:p w14:paraId="47BCF256" w14:textId="36A99E3E" w:rsidR="00C92A33" w:rsidRDefault="00C92A33" w:rsidP="000B2473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5AF8089E" w14:textId="7668A6AB" w:rsidR="00C92A33" w:rsidRDefault="00C92A33" w:rsidP="000B2473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Por otra parte, llama especialmente la atención el bajo control que realiza el Ministerio de Agricultura y demás entidades de agricultura respecto de los agrotóxicos. Las políticas públicas sobre la materia están estructuradas desde una visión de competitividad y productividad y en el modelo de revolución verde de semilla y agrotóxicos. </w:t>
      </w:r>
    </w:p>
    <w:p w14:paraId="7D659B6D" w14:textId="77777777" w:rsidR="00FA294A" w:rsidRPr="00785BF0" w:rsidRDefault="00FA294A" w:rsidP="00FA294A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3E08B163" w14:textId="3221D27B" w:rsidR="00FA294A" w:rsidRDefault="00FA294A" w:rsidP="00FA294A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 w:rsidRPr="00663C59">
        <w:rPr>
          <w:bCs/>
          <w:sz w:val="24"/>
          <w:szCs w:val="24"/>
          <w:lang w:val="es-CL"/>
        </w:rPr>
        <w:t xml:space="preserve">¿Cuáles son los impactos adversos de </w:t>
      </w:r>
      <w:r>
        <w:rPr>
          <w:bCs/>
          <w:sz w:val="24"/>
          <w:szCs w:val="24"/>
          <w:lang w:val="es-CL"/>
        </w:rPr>
        <w:t>las</w:t>
      </w:r>
      <w:r w:rsidRPr="005942EE">
        <w:rPr>
          <w:bCs/>
          <w:sz w:val="24"/>
          <w:szCs w:val="24"/>
          <w:lang w:val="es-CL"/>
        </w:rPr>
        <w:t xml:space="preserve"> sustancias </w:t>
      </w:r>
      <w:r w:rsidR="00C45749">
        <w:rPr>
          <w:sz w:val="24"/>
          <w:szCs w:val="24"/>
          <w:lang w:val="es-ES"/>
        </w:rPr>
        <w:t>tóxicas</w:t>
      </w:r>
      <w:r w:rsidR="00C45749" w:rsidRPr="00FA294A">
        <w:rPr>
          <w:sz w:val="24"/>
          <w:szCs w:val="24"/>
          <w:lang w:val="es-ES"/>
        </w:rPr>
        <w:t xml:space="preserve"> </w:t>
      </w:r>
      <w:r w:rsidRPr="005942EE">
        <w:rPr>
          <w:bCs/>
          <w:sz w:val="24"/>
          <w:szCs w:val="24"/>
          <w:lang w:val="es-CL"/>
        </w:rPr>
        <w:t xml:space="preserve">y </w:t>
      </w:r>
      <w:r>
        <w:rPr>
          <w:bCs/>
          <w:sz w:val="24"/>
          <w:szCs w:val="24"/>
          <w:lang w:val="es-CL"/>
        </w:rPr>
        <w:t xml:space="preserve">los </w:t>
      </w:r>
      <w:r w:rsidRPr="005942EE">
        <w:rPr>
          <w:bCs/>
          <w:sz w:val="24"/>
          <w:szCs w:val="24"/>
          <w:lang w:val="es-CL"/>
        </w:rPr>
        <w:t xml:space="preserve">desechos </w:t>
      </w:r>
      <w:r>
        <w:rPr>
          <w:bCs/>
          <w:sz w:val="24"/>
          <w:szCs w:val="24"/>
          <w:lang w:val="es-CL"/>
        </w:rPr>
        <w:t>peligrosos</w:t>
      </w:r>
      <w:r w:rsidRPr="00663C59">
        <w:rPr>
          <w:bCs/>
          <w:sz w:val="24"/>
          <w:szCs w:val="24"/>
          <w:lang w:val="es-CL"/>
        </w:rPr>
        <w:t xml:space="preserve"> en los derechos colectivos e individuales de </w:t>
      </w:r>
      <w:r w:rsidR="00C45749">
        <w:rPr>
          <w:bCs/>
          <w:sz w:val="24"/>
          <w:szCs w:val="24"/>
          <w:lang w:val="es-CL"/>
        </w:rPr>
        <w:t>las</w:t>
      </w:r>
      <w:r w:rsidRPr="00663C59">
        <w:rPr>
          <w:bCs/>
          <w:sz w:val="24"/>
          <w:szCs w:val="24"/>
          <w:lang w:val="es-CL"/>
        </w:rPr>
        <w:t xml:space="preserve"> </w:t>
      </w:r>
      <w:r w:rsidR="00C45749">
        <w:rPr>
          <w:bCs/>
          <w:sz w:val="24"/>
          <w:szCs w:val="24"/>
          <w:lang w:val="es-CL"/>
        </w:rPr>
        <w:t>comunidades</w:t>
      </w:r>
      <w:r w:rsidRPr="00663C59">
        <w:rPr>
          <w:bCs/>
          <w:sz w:val="24"/>
          <w:szCs w:val="24"/>
          <w:lang w:val="es-CL"/>
        </w:rPr>
        <w:t xml:space="preserve"> </w:t>
      </w:r>
      <w:r w:rsidR="00C45749">
        <w:rPr>
          <w:bCs/>
          <w:sz w:val="24"/>
          <w:szCs w:val="24"/>
          <w:lang w:val="es-CL"/>
        </w:rPr>
        <w:t>I</w:t>
      </w:r>
      <w:r w:rsidRPr="00663C59">
        <w:rPr>
          <w:bCs/>
          <w:sz w:val="24"/>
          <w:szCs w:val="24"/>
          <w:lang w:val="es-CL"/>
        </w:rPr>
        <w:t>ndígena</w:t>
      </w:r>
      <w:r w:rsidR="00C45749">
        <w:rPr>
          <w:bCs/>
          <w:sz w:val="24"/>
          <w:szCs w:val="24"/>
          <w:lang w:val="es-CL"/>
        </w:rPr>
        <w:t>s</w:t>
      </w:r>
      <w:r w:rsidRPr="00663C59">
        <w:rPr>
          <w:bCs/>
          <w:sz w:val="24"/>
          <w:szCs w:val="24"/>
          <w:lang w:val="es-CL"/>
        </w:rPr>
        <w:t xml:space="preserve"> (o d</w:t>
      </w:r>
      <w:r>
        <w:rPr>
          <w:bCs/>
          <w:sz w:val="24"/>
          <w:szCs w:val="24"/>
          <w:lang w:val="es-CL"/>
        </w:rPr>
        <w:t xml:space="preserve">el pueblo </w:t>
      </w:r>
      <w:r w:rsidR="00C45749">
        <w:rPr>
          <w:bCs/>
          <w:sz w:val="24"/>
          <w:szCs w:val="24"/>
          <w:lang w:val="es-CL"/>
        </w:rPr>
        <w:t>I</w:t>
      </w:r>
      <w:r w:rsidRPr="00663C59">
        <w:rPr>
          <w:bCs/>
          <w:sz w:val="24"/>
          <w:szCs w:val="24"/>
          <w:lang w:val="es-CL"/>
        </w:rPr>
        <w:t>ndígena a</w:t>
      </w:r>
      <w:r>
        <w:rPr>
          <w:bCs/>
          <w:sz w:val="24"/>
          <w:szCs w:val="24"/>
          <w:lang w:val="es-CL"/>
        </w:rPr>
        <w:t xml:space="preserve">l </w:t>
      </w:r>
      <w:r w:rsidRPr="00663C59">
        <w:rPr>
          <w:bCs/>
          <w:sz w:val="24"/>
          <w:szCs w:val="24"/>
          <w:lang w:val="es-CL"/>
        </w:rPr>
        <w:t xml:space="preserve">que usted representa), como sus derechos a la cultura, </w:t>
      </w:r>
      <w:r>
        <w:rPr>
          <w:bCs/>
          <w:sz w:val="24"/>
          <w:szCs w:val="24"/>
          <w:lang w:val="es-CL"/>
        </w:rPr>
        <w:t xml:space="preserve">las tierras, los recursos, </w:t>
      </w:r>
      <w:r w:rsidRPr="00663C59">
        <w:rPr>
          <w:bCs/>
          <w:sz w:val="24"/>
          <w:szCs w:val="24"/>
          <w:lang w:val="es-CL"/>
        </w:rPr>
        <w:t>la salud, los medios de vida, la participación política y económica, etc.?</w:t>
      </w:r>
    </w:p>
    <w:p w14:paraId="76E9EBB0" w14:textId="77777777" w:rsidR="00E96674" w:rsidRDefault="00E96674" w:rsidP="00C92A33">
      <w:pPr>
        <w:jc w:val="both"/>
        <w:rPr>
          <w:bCs/>
          <w:sz w:val="24"/>
          <w:szCs w:val="24"/>
          <w:lang w:val="es-CL"/>
        </w:rPr>
      </w:pPr>
    </w:p>
    <w:p w14:paraId="22C02EDD" w14:textId="603B940C" w:rsidR="00C92A33" w:rsidRDefault="00E96674" w:rsidP="00E96674">
      <w:pPr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s-CL"/>
        </w:rPr>
      </w:pPr>
      <w:r w:rsidRPr="00E96674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Los pueblos indígenas afectados por la contaminación con mercurio del </w:t>
      </w:r>
      <w:r w:rsidR="0062142E" w:rsidRPr="00E96674">
        <w:rPr>
          <w:rFonts w:ascii="Times New Roman" w:hAnsi="Times New Roman" w:cs="Times New Roman"/>
          <w:bCs/>
          <w:sz w:val="24"/>
          <w:szCs w:val="24"/>
          <w:lang w:val="es-CL"/>
        </w:rPr>
        <w:t>agua</w:t>
      </w:r>
      <w:r w:rsidRPr="00E96674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 tienen</w:t>
      </w:r>
      <w:r w:rsidR="00642F12" w:rsidRPr="00E96674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 grave riesgo de extinción física por el efecto arrasador en su salud en especial a </w:t>
      </w:r>
      <w:r w:rsidRPr="00E96674">
        <w:rPr>
          <w:rFonts w:ascii="Times New Roman" w:hAnsi="Times New Roman" w:cs="Times New Roman"/>
          <w:bCs/>
          <w:sz w:val="24"/>
          <w:szCs w:val="24"/>
          <w:lang w:val="es-CL"/>
        </w:rPr>
        <w:t>s</w:t>
      </w:r>
      <w:r w:rsidR="00642F12" w:rsidRPr="00E96674">
        <w:rPr>
          <w:rFonts w:ascii="Times New Roman" w:hAnsi="Times New Roman" w:cs="Times New Roman"/>
          <w:bCs/>
          <w:sz w:val="24"/>
          <w:szCs w:val="24"/>
          <w:lang w:val="es-CL"/>
        </w:rPr>
        <w:t>us ancianos</w:t>
      </w:r>
      <w:r w:rsidRPr="00E96674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, lo que implica su desarraigo cultural y espiritual y en la salud y derecho a la vida e integridad de sus niños, que son afectados en sus posibilidades de sobrevivencia y en su desarrollo mental. </w:t>
      </w:r>
    </w:p>
    <w:p w14:paraId="68AB7FED" w14:textId="4F2CFB52" w:rsidR="00D3326B" w:rsidRDefault="00D3326B" w:rsidP="00E96674">
      <w:pPr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s-CL"/>
        </w:rPr>
      </w:pPr>
      <w:r>
        <w:rPr>
          <w:rFonts w:ascii="Times New Roman" w:hAnsi="Times New Roman" w:cs="Times New Roman"/>
          <w:bCs/>
          <w:sz w:val="24"/>
          <w:szCs w:val="24"/>
          <w:lang w:val="es-CL"/>
        </w:rPr>
        <w:t xml:space="preserve">La contaminación por sustancias tóxicas tiene un efecto que incide no solo en la generación actual de los pueblos indígenas, por el contrario, se proyecta a las generaciones venideras e incide negativamente en la pervivencia física y cultural de los pueblos. Se afectan derechos colectivos como el territorio, la salud, la vida, la cultura, la autonomía, </w:t>
      </w:r>
      <w:r w:rsidR="00505040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la consulta y el consentimiento previo, libre e </w:t>
      </w:r>
      <w:proofErr w:type="spellStart"/>
      <w:proofErr w:type="gramStart"/>
      <w:r w:rsidR="00505040">
        <w:rPr>
          <w:rFonts w:ascii="Times New Roman" w:hAnsi="Times New Roman" w:cs="Times New Roman"/>
          <w:bCs/>
          <w:sz w:val="24"/>
          <w:szCs w:val="24"/>
          <w:lang w:val="es-CL"/>
        </w:rPr>
        <w:t>informado,</w:t>
      </w:r>
      <w:r>
        <w:rPr>
          <w:rFonts w:ascii="Times New Roman" w:hAnsi="Times New Roman" w:cs="Times New Roman"/>
          <w:bCs/>
          <w:sz w:val="24"/>
          <w:szCs w:val="24"/>
          <w:lang w:val="es-CL"/>
        </w:rPr>
        <w:t>entre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s-CL"/>
        </w:rPr>
        <w:t xml:space="preserve"> otros, con efectos tanto individuales como colectivos. </w:t>
      </w:r>
    </w:p>
    <w:p w14:paraId="20E94124" w14:textId="331CBF96" w:rsidR="00D3326B" w:rsidRPr="00E96674" w:rsidRDefault="00D3326B" w:rsidP="00E96674">
      <w:pPr>
        <w:ind w:left="1080"/>
        <w:jc w:val="both"/>
        <w:rPr>
          <w:rFonts w:ascii="Times New Roman" w:hAnsi="Times New Roman" w:cs="Times New Roman"/>
          <w:bCs/>
          <w:sz w:val="24"/>
          <w:szCs w:val="24"/>
          <w:lang w:val="es-CL"/>
        </w:rPr>
      </w:pPr>
      <w:r>
        <w:rPr>
          <w:rFonts w:ascii="Times New Roman" w:hAnsi="Times New Roman" w:cs="Times New Roman"/>
          <w:bCs/>
          <w:sz w:val="24"/>
          <w:szCs w:val="24"/>
          <w:lang w:val="es-CL"/>
        </w:rPr>
        <w:t>De no hacerse nada al respecto, podemos hablar de un atentado contra la diversidad étnica y cultural de la nación colombiana</w:t>
      </w:r>
      <w:r w:rsidR="00505040">
        <w:rPr>
          <w:rFonts w:ascii="Times New Roman" w:hAnsi="Times New Roman" w:cs="Times New Roman"/>
          <w:bCs/>
          <w:sz w:val="24"/>
          <w:szCs w:val="24"/>
          <w:lang w:val="es-CL"/>
        </w:rPr>
        <w:t xml:space="preserve">, como principio y valor constitucional supremo, pues justamente se arriesga la conservación de dicha diversidad. </w:t>
      </w:r>
    </w:p>
    <w:p w14:paraId="6E8A087D" w14:textId="77777777" w:rsidR="00FA294A" w:rsidRPr="00785BF0" w:rsidRDefault="00FA294A" w:rsidP="00FA294A">
      <w:pPr>
        <w:pStyle w:val="Prrafodelista"/>
        <w:rPr>
          <w:bCs/>
          <w:sz w:val="24"/>
          <w:szCs w:val="24"/>
          <w:lang w:val="es-CL"/>
        </w:rPr>
      </w:pPr>
    </w:p>
    <w:p w14:paraId="4074A855" w14:textId="752747DA" w:rsidR="00FA294A" w:rsidRDefault="00FA294A" w:rsidP="00FA294A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 w:rsidRPr="00663C59">
        <w:rPr>
          <w:bCs/>
          <w:sz w:val="24"/>
          <w:szCs w:val="24"/>
          <w:lang w:val="es-CL"/>
        </w:rPr>
        <w:t xml:space="preserve">¿Está aplicando el gobierno el derecho al consentimiento libre, previo e informado en relación con la exposición a </w:t>
      </w:r>
      <w:r w:rsidRPr="005942EE">
        <w:rPr>
          <w:bCs/>
          <w:sz w:val="24"/>
          <w:szCs w:val="24"/>
          <w:lang w:val="es-CL"/>
        </w:rPr>
        <w:t>sustancias</w:t>
      </w:r>
      <w:r w:rsidR="00C45749">
        <w:rPr>
          <w:bCs/>
          <w:sz w:val="24"/>
          <w:szCs w:val="24"/>
          <w:lang w:val="es-CL"/>
        </w:rPr>
        <w:t xml:space="preserve"> </w:t>
      </w:r>
      <w:r w:rsidR="00C45749">
        <w:rPr>
          <w:sz w:val="24"/>
          <w:szCs w:val="24"/>
          <w:lang w:val="es-ES"/>
        </w:rPr>
        <w:t>tóxicas</w:t>
      </w:r>
      <w:r w:rsidRPr="005942EE">
        <w:rPr>
          <w:bCs/>
          <w:sz w:val="24"/>
          <w:szCs w:val="24"/>
          <w:lang w:val="es-CL"/>
        </w:rPr>
        <w:t xml:space="preserve"> y desechos </w:t>
      </w:r>
      <w:r>
        <w:rPr>
          <w:bCs/>
          <w:sz w:val="24"/>
          <w:szCs w:val="24"/>
          <w:lang w:val="es-CL"/>
        </w:rPr>
        <w:t>peligrosos</w:t>
      </w:r>
      <w:r w:rsidRPr="00663C59">
        <w:rPr>
          <w:bCs/>
          <w:sz w:val="24"/>
          <w:szCs w:val="24"/>
          <w:lang w:val="es-CL"/>
        </w:rPr>
        <w:t xml:space="preserve"> en sus tierras y territorios</w:t>
      </w:r>
      <w:r w:rsidRPr="00785BF0">
        <w:rPr>
          <w:bCs/>
          <w:sz w:val="24"/>
          <w:szCs w:val="24"/>
          <w:lang w:val="es-CL"/>
        </w:rPr>
        <w:t>?</w:t>
      </w:r>
    </w:p>
    <w:p w14:paraId="7EFC6C6E" w14:textId="34D8AA14" w:rsidR="00AC7F78" w:rsidRDefault="00AC7F78" w:rsidP="00AC7F78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25D56862" w14:textId="0D94196D" w:rsidR="00F0281C" w:rsidRDefault="00F0281C" w:rsidP="00F0281C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Hemos identificado que se han practicado cerca de 600.000 consultas previas en Colombia con el objetivo de desarrollar actividades en territorios de los pueblos indígenas y que versan principalmente sobre proyectos minero </w:t>
      </w:r>
      <w:r w:rsidR="00DA773A">
        <w:rPr>
          <w:bCs/>
          <w:sz w:val="24"/>
          <w:szCs w:val="24"/>
          <w:lang w:val="es-CL"/>
        </w:rPr>
        <w:t>-</w:t>
      </w:r>
      <w:r>
        <w:rPr>
          <w:bCs/>
          <w:sz w:val="24"/>
          <w:szCs w:val="24"/>
          <w:lang w:val="es-CL"/>
        </w:rPr>
        <w:t xml:space="preserve">energéticos, </w:t>
      </w:r>
      <w:r w:rsidR="00505040">
        <w:rPr>
          <w:bCs/>
          <w:sz w:val="24"/>
          <w:szCs w:val="24"/>
          <w:lang w:val="es-CL"/>
        </w:rPr>
        <w:t xml:space="preserve">de </w:t>
      </w:r>
      <w:r>
        <w:rPr>
          <w:bCs/>
          <w:sz w:val="24"/>
          <w:szCs w:val="24"/>
          <w:lang w:val="es-CL"/>
        </w:rPr>
        <w:t>hidrocarburos y</w:t>
      </w:r>
      <w:r w:rsidR="00505040">
        <w:rPr>
          <w:bCs/>
          <w:sz w:val="24"/>
          <w:szCs w:val="24"/>
          <w:lang w:val="es-CL"/>
        </w:rPr>
        <w:t xml:space="preserve"> en el</w:t>
      </w:r>
      <w:r>
        <w:rPr>
          <w:bCs/>
          <w:sz w:val="24"/>
          <w:szCs w:val="24"/>
          <w:lang w:val="es-CL"/>
        </w:rPr>
        <w:t xml:space="preserve"> sector ambiental. La mayoría de </w:t>
      </w:r>
      <w:r w:rsidR="00DA773A">
        <w:rPr>
          <w:bCs/>
          <w:sz w:val="24"/>
          <w:szCs w:val="24"/>
          <w:lang w:val="es-CL"/>
        </w:rPr>
        <w:t xml:space="preserve">las consultas no se han llevado a cabo </w:t>
      </w:r>
      <w:r w:rsidR="0062142E">
        <w:rPr>
          <w:bCs/>
          <w:sz w:val="24"/>
          <w:szCs w:val="24"/>
          <w:lang w:val="es-CL"/>
        </w:rPr>
        <w:t>de acuerdo con</w:t>
      </w:r>
      <w:r w:rsidR="00DA773A">
        <w:rPr>
          <w:bCs/>
          <w:sz w:val="24"/>
          <w:szCs w:val="24"/>
          <w:lang w:val="es-CL"/>
        </w:rPr>
        <w:t xml:space="preserve"> los estándares internacionales y nacionales establecidos para ello. </w:t>
      </w:r>
    </w:p>
    <w:p w14:paraId="192F87ED" w14:textId="707FC24E" w:rsidR="00DA773A" w:rsidRDefault="00DA773A" w:rsidP="00F0281C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704E29A3" w14:textId="1B8EF5D7" w:rsidR="00DA773A" w:rsidRDefault="00DA773A" w:rsidP="00F0281C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>Adicionalmente, existen las actividades constitutivas de minería ilegal que escapan a los controles y por ende no son objeto de consulta, generando graves impactos en los territorios y las comunidades que se encuentran por fuera de una posible medición</w:t>
      </w:r>
      <w:r w:rsidR="00505040">
        <w:rPr>
          <w:bCs/>
          <w:sz w:val="24"/>
          <w:szCs w:val="24"/>
          <w:lang w:val="es-CL"/>
        </w:rPr>
        <w:t xml:space="preserve"> y atención</w:t>
      </w:r>
      <w:r w:rsidR="00F42ABE">
        <w:rPr>
          <w:bCs/>
          <w:sz w:val="24"/>
          <w:szCs w:val="24"/>
          <w:lang w:val="es-CL"/>
        </w:rPr>
        <w:t xml:space="preserve">. </w:t>
      </w:r>
    </w:p>
    <w:p w14:paraId="6FD49823" w14:textId="49DD5E44" w:rsidR="00F42ABE" w:rsidRDefault="00F42ABE" w:rsidP="00F0281C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0727DD21" w14:textId="368357A2" w:rsidR="00AC7F78" w:rsidRDefault="00F42ABE" w:rsidP="00F42ABE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Las acciones del Estado Colombiano no han logrado </w:t>
      </w:r>
      <w:r w:rsidR="00505040">
        <w:rPr>
          <w:bCs/>
          <w:sz w:val="24"/>
          <w:szCs w:val="24"/>
          <w:lang w:val="es-CL"/>
        </w:rPr>
        <w:t>ser</w:t>
      </w:r>
      <w:r>
        <w:rPr>
          <w:bCs/>
          <w:sz w:val="24"/>
          <w:szCs w:val="24"/>
          <w:lang w:val="es-CL"/>
        </w:rPr>
        <w:t xml:space="preserve"> contundentes contra la minería ilegal y su consecuente ausencia de consulta y consentimiento previo, libre e informado, más allá de su prohibición legal. En la práctica no hay mecanismos idóneos y efectivos para la vigilancia, castigo y prevención general y particular de estas actividades. </w:t>
      </w:r>
    </w:p>
    <w:p w14:paraId="67C5BAF0" w14:textId="27A18845" w:rsidR="00505040" w:rsidRDefault="00505040" w:rsidP="00F42ABE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7AF574F0" w14:textId="4598E5B4" w:rsidR="00505040" w:rsidRPr="00AC7F78" w:rsidRDefault="00505040" w:rsidP="00F42ABE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>Adicionalmente, una idea muy limitada del territorio perteneciente a pueblos indígenas</w:t>
      </w:r>
      <w:r w:rsidR="00CD293D">
        <w:rPr>
          <w:bCs/>
          <w:sz w:val="24"/>
          <w:szCs w:val="24"/>
          <w:lang w:val="es-CL"/>
        </w:rPr>
        <w:t xml:space="preserve"> y de los efectos de cualquier actividad en territorios cercanos impide identificar la necesidad de llevar a cabo procedimientos de participación </w:t>
      </w:r>
      <w:proofErr w:type="gramStart"/>
      <w:r w:rsidR="00CD293D">
        <w:rPr>
          <w:bCs/>
          <w:sz w:val="24"/>
          <w:szCs w:val="24"/>
          <w:lang w:val="es-CL"/>
        </w:rPr>
        <w:t>y  consulta</w:t>
      </w:r>
      <w:proofErr w:type="gramEnd"/>
      <w:r w:rsidR="00CD293D">
        <w:rPr>
          <w:bCs/>
          <w:sz w:val="24"/>
          <w:szCs w:val="24"/>
          <w:lang w:val="es-CL"/>
        </w:rPr>
        <w:t xml:space="preserve"> y los proyectos se llevan a cabo sin prevenir los efectos negativos y peor aún, sin medio alguno para mitigar los daños. </w:t>
      </w:r>
    </w:p>
    <w:p w14:paraId="566AA7B5" w14:textId="77777777" w:rsidR="00FA294A" w:rsidRPr="00785BF0" w:rsidRDefault="00FA294A" w:rsidP="00FA294A">
      <w:pPr>
        <w:pStyle w:val="Prrafodelista"/>
        <w:rPr>
          <w:bCs/>
          <w:sz w:val="24"/>
          <w:szCs w:val="24"/>
          <w:lang w:val="es-CL"/>
        </w:rPr>
      </w:pPr>
    </w:p>
    <w:p w14:paraId="54B0BAFF" w14:textId="13DF8CD0" w:rsidR="00FA294A" w:rsidRPr="00785BF0" w:rsidRDefault="00FA294A" w:rsidP="00FA294A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 w:rsidRPr="00663C59">
        <w:rPr>
          <w:bCs/>
          <w:sz w:val="24"/>
          <w:szCs w:val="24"/>
          <w:lang w:val="es-CL"/>
        </w:rPr>
        <w:t>¿La</w:t>
      </w:r>
      <w:r w:rsidR="00C45749">
        <w:rPr>
          <w:bCs/>
          <w:sz w:val="24"/>
          <w:szCs w:val="24"/>
          <w:lang w:val="es-CL"/>
        </w:rPr>
        <w:t>s</w:t>
      </w:r>
      <w:r w:rsidRPr="00663C59">
        <w:rPr>
          <w:bCs/>
          <w:sz w:val="24"/>
          <w:szCs w:val="24"/>
          <w:lang w:val="es-CL"/>
        </w:rPr>
        <w:t xml:space="preserve"> empresa</w:t>
      </w:r>
      <w:r w:rsidR="00C45749">
        <w:rPr>
          <w:bCs/>
          <w:sz w:val="24"/>
          <w:szCs w:val="24"/>
          <w:lang w:val="es-CL"/>
        </w:rPr>
        <w:t>s</w:t>
      </w:r>
      <w:r w:rsidRPr="00663C59">
        <w:rPr>
          <w:bCs/>
          <w:sz w:val="24"/>
          <w:szCs w:val="24"/>
          <w:lang w:val="es-CL"/>
        </w:rPr>
        <w:t xml:space="preserve"> responsable</w:t>
      </w:r>
      <w:r w:rsidR="00C45749">
        <w:rPr>
          <w:bCs/>
          <w:sz w:val="24"/>
          <w:szCs w:val="24"/>
          <w:lang w:val="es-CL"/>
        </w:rPr>
        <w:t>s</w:t>
      </w:r>
      <w:r w:rsidRPr="00663C59">
        <w:rPr>
          <w:bCs/>
          <w:sz w:val="24"/>
          <w:szCs w:val="24"/>
          <w:lang w:val="es-CL"/>
        </w:rPr>
        <w:t xml:space="preserve"> de la producción de </w:t>
      </w:r>
      <w:r w:rsidRPr="005942EE">
        <w:rPr>
          <w:bCs/>
          <w:sz w:val="24"/>
          <w:szCs w:val="24"/>
          <w:lang w:val="es-CL"/>
        </w:rPr>
        <w:t xml:space="preserve">sustancias </w:t>
      </w:r>
      <w:r w:rsidR="00C45749">
        <w:rPr>
          <w:sz w:val="24"/>
          <w:szCs w:val="24"/>
          <w:lang w:val="es-ES"/>
        </w:rPr>
        <w:t>tóxicas</w:t>
      </w:r>
      <w:r w:rsidR="00C45749" w:rsidRPr="00FA294A">
        <w:rPr>
          <w:sz w:val="24"/>
          <w:szCs w:val="24"/>
          <w:lang w:val="es-ES"/>
        </w:rPr>
        <w:t xml:space="preserve"> </w:t>
      </w:r>
      <w:r w:rsidRPr="005942EE">
        <w:rPr>
          <w:bCs/>
          <w:sz w:val="24"/>
          <w:szCs w:val="24"/>
          <w:lang w:val="es-CL"/>
        </w:rPr>
        <w:t xml:space="preserve">y desechos </w:t>
      </w:r>
      <w:r>
        <w:rPr>
          <w:bCs/>
          <w:sz w:val="24"/>
          <w:szCs w:val="24"/>
          <w:lang w:val="es-CL"/>
        </w:rPr>
        <w:t>peligrosos</w:t>
      </w:r>
      <w:r w:rsidRPr="00663C59">
        <w:rPr>
          <w:bCs/>
          <w:sz w:val="24"/>
          <w:szCs w:val="24"/>
          <w:lang w:val="es-CL"/>
        </w:rPr>
        <w:t xml:space="preserve"> está</w:t>
      </w:r>
      <w:r w:rsidR="00C45749">
        <w:rPr>
          <w:bCs/>
          <w:sz w:val="24"/>
          <w:szCs w:val="24"/>
          <w:lang w:val="es-CL"/>
        </w:rPr>
        <w:t>n</w:t>
      </w:r>
      <w:r w:rsidRPr="00663C59">
        <w:rPr>
          <w:bCs/>
          <w:sz w:val="24"/>
          <w:szCs w:val="24"/>
          <w:lang w:val="es-CL"/>
        </w:rPr>
        <w:t xml:space="preserve"> implementando el diálogo con respecto a esas sustancias y sus consecuencias con </w:t>
      </w:r>
      <w:r w:rsidR="00C45749">
        <w:rPr>
          <w:bCs/>
          <w:sz w:val="24"/>
          <w:szCs w:val="24"/>
          <w:lang w:val="es-CL"/>
        </w:rPr>
        <w:t>los pueblos Indígenas</w:t>
      </w:r>
      <w:r w:rsidRPr="00785BF0">
        <w:rPr>
          <w:bCs/>
          <w:sz w:val="24"/>
          <w:szCs w:val="24"/>
          <w:lang w:val="es-CL"/>
        </w:rPr>
        <w:t>?</w:t>
      </w:r>
    </w:p>
    <w:p w14:paraId="73C00576" w14:textId="77777777" w:rsidR="00E96674" w:rsidRPr="00785BF0" w:rsidRDefault="00E96674" w:rsidP="00FA294A">
      <w:pPr>
        <w:pStyle w:val="Prrafodelista"/>
        <w:rPr>
          <w:bCs/>
          <w:sz w:val="24"/>
          <w:szCs w:val="24"/>
          <w:lang w:val="es-CL"/>
        </w:rPr>
      </w:pPr>
    </w:p>
    <w:p w14:paraId="4FAFAD86" w14:textId="5679F6FF" w:rsidR="00FA294A" w:rsidRDefault="00FA294A" w:rsidP="00FA294A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 w:rsidRPr="00663C59">
        <w:rPr>
          <w:bCs/>
          <w:sz w:val="24"/>
          <w:szCs w:val="24"/>
          <w:lang w:val="es-CL"/>
        </w:rPr>
        <w:t>¿Ha intentado emprender acciones (ya sea una acción legal, una campaña de defensa, etc.) para concienciar sobre el tema y/o ha intentado</w:t>
      </w:r>
      <w:r>
        <w:rPr>
          <w:bCs/>
          <w:sz w:val="24"/>
          <w:szCs w:val="24"/>
          <w:lang w:val="es-CL"/>
        </w:rPr>
        <w:t xml:space="preserve"> solicitar </w:t>
      </w:r>
      <w:r w:rsidRPr="00663C59">
        <w:rPr>
          <w:bCs/>
          <w:sz w:val="24"/>
          <w:szCs w:val="24"/>
          <w:lang w:val="es-CL"/>
        </w:rPr>
        <w:t>compensación</w:t>
      </w:r>
      <w:r w:rsidRPr="00785BF0">
        <w:rPr>
          <w:bCs/>
          <w:sz w:val="24"/>
          <w:szCs w:val="24"/>
          <w:lang w:val="es-CL"/>
        </w:rPr>
        <w:t>?</w:t>
      </w:r>
    </w:p>
    <w:p w14:paraId="20056FD4" w14:textId="77777777" w:rsidR="00505040" w:rsidRPr="00785BF0" w:rsidRDefault="00505040" w:rsidP="00505040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21A0DF33" w14:textId="0D8C0782" w:rsidR="00FA294A" w:rsidRDefault="00075C98" w:rsidP="00CD293D">
      <w:pPr>
        <w:pStyle w:val="Prrafodelista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La </w:t>
      </w:r>
      <w:r w:rsidR="00CD293D">
        <w:rPr>
          <w:bCs/>
          <w:sz w:val="24"/>
          <w:szCs w:val="24"/>
          <w:lang w:val="es-CL"/>
        </w:rPr>
        <w:t>O</w:t>
      </w:r>
      <w:r>
        <w:rPr>
          <w:bCs/>
          <w:sz w:val="24"/>
          <w:szCs w:val="24"/>
          <w:lang w:val="es-CL"/>
        </w:rPr>
        <w:t xml:space="preserve">rganización </w:t>
      </w:r>
      <w:r w:rsidR="00CD293D">
        <w:rPr>
          <w:bCs/>
          <w:sz w:val="24"/>
          <w:szCs w:val="24"/>
          <w:lang w:val="es-CL"/>
        </w:rPr>
        <w:t>N</w:t>
      </w:r>
      <w:r>
        <w:rPr>
          <w:bCs/>
          <w:sz w:val="24"/>
          <w:szCs w:val="24"/>
          <w:lang w:val="es-CL"/>
        </w:rPr>
        <w:t xml:space="preserve">acional </w:t>
      </w:r>
      <w:r w:rsidR="00CD293D">
        <w:rPr>
          <w:bCs/>
          <w:sz w:val="24"/>
          <w:szCs w:val="24"/>
          <w:lang w:val="es-CL"/>
        </w:rPr>
        <w:t>I</w:t>
      </w:r>
      <w:r>
        <w:rPr>
          <w:bCs/>
          <w:sz w:val="24"/>
          <w:szCs w:val="24"/>
          <w:lang w:val="es-CL"/>
        </w:rPr>
        <w:t>ndígena de Colombia ha realizado dos giras de visitas a las entidades estatales competentes junto con el pueblo Murui para denunciar su preocupante situación.</w:t>
      </w:r>
    </w:p>
    <w:p w14:paraId="0CA1CEB3" w14:textId="77777777" w:rsidR="00505040" w:rsidRDefault="00505040" w:rsidP="00CD293D">
      <w:pPr>
        <w:pStyle w:val="Prrafodelista"/>
        <w:ind w:left="1080"/>
        <w:jc w:val="both"/>
        <w:rPr>
          <w:bCs/>
          <w:sz w:val="24"/>
          <w:szCs w:val="24"/>
          <w:lang w:val="es-CL"/>
        </w:rPr>
      </w:pPr>
    </w:p>
    <w:p w14:paraId="4A4A911B" w14:textId="0B9FCDAB" w:rsidR="00075C98" w:rsidRDefault="00075C98" w:rsidP="00CD293D">
      <w:pPr>
        <w:pStyle w:val="Prrafodelista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A finales del año2021 obtuvimos la asignación de un recurso para desarrollar un proceso corto de diagnostico de impactos culturales y una ruta de incidencia para coordinar la atención del estado a esta situación en los pueblos </w:t>
      </w:r>
      <w:r w:rsidR="0062142E">
        <w:rPr>
          <w:bCs/>
          <w:sz w:val="24"/>
          <w:szCs w:val="24"/>
          <w:lang w:val="es-CL"/>
        </w:rPr>
        <w:t>más</w:t>
      </w:r>
      <w:r>
        <w:rPr>
          <w:bCs/>
          <w:sz w:val="24"/>
          <w:szCs w:val="24"/>
          <w:lang w:val="es-CL"/>
        </w:rPr>
        <w:t xml:space="preserve"> afectados. </w:t>
      </w:r>
    </w:p>
    <w:p w14:paraId="50C4D713" w14:textId="77777777" w:rsidR="00075C98" w:rsidRPr="00785BF0" w:rsidRDefault="00075C98" w:rsidP="00FA294A">
      <w:pPr>
        <w:pStyle w:val="Prrafodelista"/>
        <w:rPr>
          <w:bCs/>
          <w:sz w:val="24"/>
          <w:szCs w:val="24"/>
          <w:lang w:val="es-CL"/>
        </w:rPr>
      </w:pPr>
    </w:p>
    <w:p w14:paraId="339F621F" w14:textId="79886729" w:rsidR="00FA294A" w:rsidRDefault="00FA294A" w:rsidP="00FA294A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 w:rsidRPr="00663C59">
        <w:rPr>
          <w:bCs/>
          <w:sz w:val="24"/>
          <w:szCs w:val="24"/>
          <w:lang w:val="es-CL"/>
        </w:rPr>
        <w:t xml:space="preserve">¿Cuáles son los retos más importantes para eliminar la exposición a </w:t>
      </w:r>
      <w:r w:rsidRPr="005942EE">
        <w:rPr>
          <w:bCs/>
          <w:sz w:val="24"/>
          <w:szCs w:val="24"/>
          <w:lang w:val="es-CL"/>
        </w:rPr>
        <w:t xml:space="preserve">sustancias </w:t>
      </w:r>
      <w:r w:rsidR="00C45749">
        <w:rPr>
          <w:sz w:val="24"/>
          <w:szCs w:val="24"/>
          <w:lang w:val="es-ES"/>
        </w:rPr>
        <w:t>tóxicas</w:t>
      </w:r>
      <w:r w:rsidR="00C45749" w:rsidRPr="00FA294A">
        <w:rPr>
          <w:sz w:val="24"/>
          <w:szCs w:val="24"/>
          <w:lang w:val="es-ES"/>
        </w:rPr>
        <w:t xml:space="preserve"> </w:t>
      </w:r>
      <w:r w:rsidRPr="00663C59">
        <w:rPr>
          <w:bCs/>
          <w:sz w:val="24"/>
          <w:szCs w:val="24"/>
          <w:lang w:val="es-CL"/>
        </w:rPr>
        <w:t>en su comunidad</w:t>
      </w:r>
      <w:r w:rsidRPr="00785BF0">
        <w:rPr>
          <w:bCs/>
          <w:sz w:val="24"/>
          <w:szCs w:val="24"/>
          <w:lang w:val="es-CL"/>
        </w:rPr>
        <w:t>?</w:t>
      </w:r>
    </w:p>
    <w:p w14:paraId="44E31B27" w14:textId="77777777" w:rsidR="00075C98" w:rsidRDefault="00075C98" w:rsidP="00F42ABE">
      <w:pPr>
        <w:ind w:left="1080"/>
        <w:jc w:val="both"/>
        <w:rPr>
          <w:bCs/>
          <w:sz w:val="24"/>
          <w:szCs w:val="24"/>
          <w:lang w:val="es-CL"/>
        </w:rPr>
      </w:pPr>
    </w:p>
    <w:p w14:paraId="0AF3715D" w14:textId="171CBF49" w:rsidR="00890BD4" w:rsidRDefault="00F42ABE" w:rsidP="00F42ABE">
      <w:pPr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lastRenderedPageBreak/>
        <w:t xml:space="preserve">Consideramos que mas allá de la prohibición legal, uno de los retos mas importantes reside en </w:t>
      </w:r>
      <w:r w:rsidR="00890BD4">
        <w:rPr>
          <w:bCs/>
          <w:sz w:val="24"/>
          <w:szCs w:val="24"/>
          <w:lang w:val="es-CL"/>
        </w:rPr>
        <w:t xml:space="preserve">el diagnóstico y </w:t>
      </w:r>
      <w:r>
        <w:rPr>
          <w:bCs/>
          <w:sz w:val="24"/>
          <w:szCs w:val="24"/>
          <w:lang w:val="es-CL"/>
        </w:rPr>
        <w:t xml:space="preserve">la generación de estrategias que permitan limpiar los territorios y los cuerpos de las comunidades de las sustancias tóxicas. </w:t>
      </w:r>
    </w:p>
    <w:p w14:paraId="704EB29A" w14:textId="1626B289" w:rsidR="00E25350" w:rsidRDefault="00F42ABE" w:rsidP="00E25350">
      <w:pPr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Para evitar el exterminio físico y cultural de los pueblos afectados con este tipo de sustancias se requiere realizar un diagnóstico </w:t>
      </w:r>
      <w:r w:rsidR="00890BD4">
        <w:rPr>
          <w:bCs/>
          <w:sz w:val="24"/>
          <w:szCs w:val="24"/>
          <w:lang w:val="es-CL"/>
        </w:rPr>
        <w:t xml:space="preserve">que permita comprender desde la cosmovisión de los pueblos indígenas afectados los impactos de estas sustancias en su cultura, en su territorio, en su autonomía y en últimas, en su pervivencia, para su prevención y eliminación efectiva. </w:t>
      </w:r>
    </w:p>
    <w:p w14:paraId="08C66031" w14:textId="659BFD85" w:rsidR="00890BD4" w:rsidRDefault="00890BD4" w:rsidP="00F42ABE">
      <w:pPr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>Para revertir en algo los efectos ya generados en numerosos pueblos, consideramos sumamente importante la creación de mecanismos de biorremediación que nos permitan limpiar los territorios afectados y las comunidades que allí residen</w:t>
      </w:r>
      <w:r w:rsidR="00E25350">
        <w:rPr>
          <w:bCs/>
          <w:sz w:val="24"/>
          <w:szCs w:val="24"/>
          <w:lang w:val="es-CL"/>
        </w:rPr>
        <w:t xml:space="preserve">. </w:t>
      </w:r>
    </w:p>
    <w:p w14:paraId="2C59C9A9" w14:textId="67887D3D" w:rsidR="00E25350" w:rsidRDefault="00024DE9" w:rsidP="00F42ABE">
      <w:pPr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>A su vez</w:t>
      </w:r>
      <w:r w:rsidR="00E25350">
        <w:rPr>
          <w:bCs/>
          <w:sz w:val="24"/>
          <w:szCs w:val="24"/>
          <w:lang w:val="es-CL"/>
        </w:rPr>
        <w:t xml:space="preserve">, a fin de detener el impacto negativo de estas sustancias en las comunidades, es importante establecer alternativas para los pueblos que encuentran en el medio contaminado </w:t>
      </w:r>
      <w:r>
        <w:rPr>
          <w:bCs/>
          <w:sz w:val="24"/>
          <w:szCs w:val="24"/>
          <w:lang w:val="es-CL"/>
        </w:rPr>
        <w:t xml:space="preserve">su principal fuente de sustento, como sucede con los pueblos que encuentran en </w:t>
      </w:r>
      <w:r w:rsidR="00E25350">
        <w:rPr>
          <w:bCs/>
          <w:sz w:val="24"/>
          <w:szCs w:val="24"/>
          <w:lang w:val="es-CL"/>
        </w:rPr>
        <w:t xml:space="preserve">las fuentes hídricas contaminadas su principal </w:t>
      </w:r>
      <w:r>
        <w:rPr>
          <w:bCs/>
          <w:sz w:val="24"/>
          <w:szCs w:val="24"/>
          <w:lang w:val="es-CL"/>
        </w:rPr>
        <w:t xml:space="preserve">fuente de </w:t>
      </w:r>
      <w:r w:rsidR="00E25350">
        <w:rPr>
          <w:bCs/>
          <w:sz w:val="24"/>
          <w:szCs w:val="24"/>
          <w:lang w:val="es-CL"/>
        </w:rPr>
        <w:t>alimentación</w:t>
      </w:r>
      <w:r>
        <w:rPr>
          <w:bCs/>
          <w:sz w:val="24"/>
          <w:szCs w:val="24"/>
          <w:lang w:val="es-CL"/>
        </w:rPr>
        <w:t xml:space="preserve">. De lo contrario, cualquier tratamiento médico dirigido a atender su situación podría resultar más grave aún, si durante el tratamiento se sigue suministrando sustancias tóxicas. </w:t>
      </w:r>
    </w:p>
    <w:p w14:paraId="265AE32C" w14:textId="633A0F41" w:rsidR="00C92A33" w:rsidRPr="00C92A33" w:rsidRDefault="00C92A33" w:rsidP="00C92A33">
      <w:pPr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Por otra parte, identificamos </w:t>
      </w:r>
      <w:r w:rsidRPr="00C92A33">
        <w:rPr>
          <w:bCs/>
          <w:sz w:val="24"/>
          <w:szCs w:val="24"/>
          <w:lang w:val="es-CO"/>
        </w:rPr>
        <w:t>la necesidad de hacer una incidencia m</w:t>
      </w:r>
      <w:r>
        <w:rPr>
          <w:bCs/>
          <w:sz w:val="24"/>
          <w:szCs w:val="24"/>
          <w:lang w:val="es-CO"/>
        </w:rPr>
        <w:t>á</w:t>
      </w:r>
      <w:r w:rsidRPr="00C92A33">
        <w:rPr>
          <w:bCs/>
          <w:sz w:val="24"/>
          <w:szCs w:val="24"/>
          <w:lang w:val="es-CO"/>
        </w:rPr>
        <w:t xml:space="preserve">s fuerte en </w:t>
      </w:r>
      <w:r>
        <w:rPr>
          <w:bCs/>
          <w:sz w:val="24"/>
          <w:szCs w:val="24"/>
          <w:lang w:val="es-CO"/>
        </w:rPr>
        <w:t xml:space="preserve">la </w:t>
      </w:r>
      <w:r w:rsidRPr="00C92A33">
        <w:rPr>
          <w:bCs/>
          <w:sz w:val="24"/>
          <w:szCs w:val="24"/>
          <w:lang w:val="es-CO"/>
        </w:rPr>
        <w:t xml:space="preserve">protección y reconocimiento de la agricultura tradicional que es una agricultura baja en carbono, agricultura agroecológica, </w:t>
      </w:r>
      <w:r>
        <w:rPr>
          <w:bCs/>
          <w:sz w:val="24"/>
          <w:szCs w:val="24"/>
          <w:lang w:val="es-CO"/>
        </w:rPr>
        <w:t xml:space="preserve">para hacer frente al uso de agrotóxicos en la agricultura en Colombia. </w:t>
      </w:r>
    </w:p>
    <w:p w14:paraId="407227F8" w14:textId="015743DA" w:rsidR="00C92A33" w:rsidRPr="00F42ABE" w:rsidRDefault="00075C98" w:rsidP="00F42ABE">
      <w:pPr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Y definitivamente aclimatar la paz en el país, de manera que se ejerza el control territorial efectivo sobre las actividades ilegales de explotación de oro, sobre </w:t>
      </w:r>
      <w:r w:rsidR="00680832">
        <w:rPr>
          <w:bCs/>
          <w:sz w:val="24"/>
          <w:szCs w:val="24"/>
          <w:lang w:val="es-CL"/>
        </w:rPr>
        <w:t xml:space="preserve">la actividad de narcotráfico que también contamina las fuentes de agua. </w:t>
      </w:r>
    </w:p>
    <w:p w14:paraId="5B030945" w14:textId="41146918" w:rsidR="00FA294A" w:rsidRPr="00785BF0" w:rsidRDefault="00FA294A" w:rsidP="00FA294A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 w:rsidRPr="00663C59">
        <w:rPr>
          <w:bCs/>
          <w:sz w:val="24"/>
          <w:szCs w:val="24"/>
          <w:lang w:val="es-CL"/>
        </w:rPr>
        <w:t xml:space="preserve">¿Qué educación comunitaria ofrece su país, o la empresa responsable, a </w:t>
      </w:r>
      <w:r>
        <w:rPr>
          <w:bCs/>
          <w:sz w:val="24"/>
          <w:szCs w:val="24"/>
          <w:lang w:val="es-CL"/>
        </w:rPr>
        <w:t>los pueblos</w:t>
      </w:r>
      <w:r w:rsidRPr="00663C59">
        <w:rPr>
          <w:bCs/>
          <w:sz w:val="24"/>
          <w:szCs w:val="24"/>
          <w:lang w:val="es-CL"/>
        </w:rPr>
        <w:t xml:space="preserve"> </w:t>
      </w:r>
      <w:r w:rsidR="0026334E">
        <w:rPr>
          <w:bCs/>
          <w:sz w:val="24"/>
          <w:szCs w:val="24"/>
          <w:lang w:val="es-CL"/>
        </w:rPr>
        <w:t>Indígenas</w:t>
      </w:r>
      <w:r w:rsidRPr="00663C59">
        <w:rPr>
          <w:bCs/>
          <w:sz w:val="24"/>
          <w:szCs w:val="24"/>
          <w:lang w:val="es-CL"/>
        </w:rPr>
        <w:t xml:space="preserve"> que viven en zonas con alta exposición a </w:t>
      </w:r>
      <w:r w:rsidRPr="005942EE">
        <w:rPr>
          <w:bCs/>
          <w:sz w:val="24"/>
          <w:szCs w:val="24"/>
          <w:lang w:val="es-CL"/>
        </w:rPr>
        <w:t xml:space="preserve">sustancias </w:t>
      </w:r>
      <w:r w:rsidR="00C45749">
        <w:rPr>
          <w:sz w:val="24"/>
          <w:szCs w:val="24"/>
          <w:lang w:val="es-ES"/>
        </w:rPr>
        <w:t>tóxicas</w:t>
      </w:r>
      <w:r w:rsidR="00C45749" w:rsidRPr="00FA294A">
        <w:rPr>
          <w:sz w:val="24"/>
          <w:szCs w:val="24"/>
          <w:lang w:val="es-ES"/>
        </w:rPr>
        <w:t xml:space="preserve"> </w:t>
      </w:r>
      <w:r w:rsidRPr="005942EE">
        <w:rPr>
          <w:bCs/>
          <w:sz w:val="24"/>
          <w:szCs w:val="24"/>
          <w:lang w:val="es-CL"/>
        </w:rPr>
        <w:t xml:space="preserve">y desechos </w:t>
      </w:r>
      <w:r>
        <w:rPr>
          <w:bCs/>
          <w:sz w:val="24"/>
          <w:szCs w:val="24"/>
          <w:lang w:val="es-CL"/>
        </w:rPr>
        <w:t>peligrosos</w:t>
      </w:r>
      <w:r w:rsidRPr="00785BF0">
        <w:rPr>
          <w:bCs/>
          <w:sz w:val="24"/>
          <w:szCs w:val="24"/>
          <w:lang w:val="es-CL"/>
        </w:rPr>
        <w:t>?</w:t>
      </w:r>
    </w:p>
    <w:p w14:paraId="2F5C4477" w14:textId="77777777" w:rsidR="00680832" w:rsidRPr="00785BF0" w:rsidRDefault="00680832" w:rsidP="00FA294A">
      <w:pPr>
        <w:pStyle w:val="Prrafodelista"/>
        <w:rPr>
          <w:bCs/>
          <w:sz w:val="24"/>
          <w:szCs w:val="24"/>
          <w:lang w:val="es-CL"/>
        </w:rPr>
      </w:pPr>
    </w:p>
    <w:p w14:paraId="515AED91" w14:textId="1918FB72" w:rsidR="00FA294A" w:rsidRPr="00785BF0" w:rsidRDefault="00FA294A" w:rsidP="00FA294A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 w:rsidRPr="00663C59">
        <w:rPr>
          <w:bCs/>
          <w:sz w:val="24"/>
          <w:szCs w:val="24"/>
          <w:lang w:val="es-CL"/>
        </w:rPr>
        <w:t xml:space="preserve">¿Qué medidas específicas ha tomado su país para proteger los derechos de los </w:t>
      </w:r>
      <w:r>
        <w:rPr>
          <w:bCs/>
          <w:sz w:val="24"/>
          <w:szCs w:val="24"/>
          <w:lang w:val="es-CL"/>
        </w:rPr>
        <w:t xml:space="preserve">pueblos </w:t>
      </w:r>
      <w:r w:rsidR="0026334E">
        <w:rPr>
          <w:bCs/>
          <w:sz w:val="24"/>
          <w:szCs w:val="24"/>
          <w:lang w:val="es-CL"/>
        </w:rPr>
        <w:t>Indígenas</w:t>
      </w:r>
      <w:r w:rsidRPr="00663C59">
        <w:rPr>
          <w:bCs/>
          <w:sz w:val="24"/>
          <w:szCs w:val="24"/>
          <w:lang w:val="es-CL"/>
        </w:rPr>
        <w:t xml:space="preserve"> expuestos a </w:t>
      </w:r>
      <w:r w:rsidRPr="005942EE">
        <w:rPr>
          <w:bCs/>
          <w:sz w:val="24"/>
          <w:szCs w:val="24"/>
          <w:lang w:val="es-CL"/>
        </w:rPr>
        <w:t xml:space="preserve">sustancias </w:t>
      </w:r>
      <w:r w:rsidR="00C45749">
        <w:rPr>
          <w:sz w:val="24"/>
          <w:szCs w:val="24"/>
          <w:lang w:val="es-ES"/>
        </w:rPr>
        <w:t>tóxicas</w:t>
      </w:r>
      <w:r w:rsidR="00C45749" w:rsidRPr="00FA294A">
        <w:rPr>
          <w:sz w:val="24"/>
          <w:szCs w:val="24"/>
          <w:lang w:val="es-ES"/>
        </w:rPr>
        <w:t xml:space="preserve"> </w:t>
      </w:r>
      <w:r w:rsidRPr="005942EE">
        <w:rPr>
          <w:bCs/>
          <w:sz w:val="24"/>
          <w:szCs w:val="24"/>
          <w:lang w:val="es-CL"/>
        </w:rPr>
        <w:t xml:space="preserve">y desechos </w:t>
      </w:r>
      <w:r>
        <w:rPr>
          <w:bCs/>
          <w:sz w:val="24"/>
          <w:szCs w:val="24"/>
          <w:lang w:val="es-CL"/>
        </w:rPr>
        <w:t xml:space="preserve">peligrosos, en particular </w:t>
      </w:r>
      <w:r w:rsidR="0062142E">
        <w:rPr>
          <w:bCs/>
          <w:sz w:val="24"/>
          <w:szCs w:val="24"/>
          <w:lang w:val="es-CL"/>
        </w:rPr>
        <w:t>en relación con</w:t>
      </w:r>
      <w:r>
        <w:rPr>
          <w:bCs/>
          <w:sz w:val="24"/>
          <w:szCs w:val="24"/>
          <w:lang w:val="es-CL"/>
        </w:rPr>
        <w:t xml:space="preserve"> mujeres y niños</w:t>
      </w:r>
      <w:r w:rsidRPr="00785BF0">
        <w:rPr>
          <w:bCs/>
          <w:sz w:val="24"/>
          <w:szCs w:val="24"/>
          <w:lang w:val="es-CL"/>
        </w:rPr>
        <w:t>?</w:t>
      </w:r>
    </w:p>
    <w:p w14:paraId="2858C50B" w14:textId="77777777" w:rsidR="00FA294A" w:rsidRPr="00785BF0" w:rsidRDefault="00FA294A" w:rsidP="00FA294A">
      <w:pPr>
        <w:pStyle w:val="Prrafodelista"/>
        <w:rPr>
          <w:bCs/>
          <w:sz w:val="24"/>
          <w:szCs w:val="24"/>
          <w:lang w:val="es-CL"/>
        </w:rPr>
      </w:pPr>
    </w:p>
    <w:p w14:paraId="708C0A04" w14:textId="2D823412" w:rsidR="00FA294A" w:rsidRDefault="00FA294A" w:rsidP="00FA294A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 w:rsidRPr="00663C59">
        <w:rPr>
          <w:bCs/>
          <w:sz w:val="24"/>
          <w:szCs w:val="24"/>
          <w:lang w:val="es-CL"/>
        </w:rPr>
        <w:t xml:space="preserve">¿Existen evaluaciones o estudios nacionales de salud que </w:t>
      </w:r>
      <w:r>
        <w:rPr>
          <w:bCs/>
          <w:sz w:val="24"/>
          <w:szCs w:val="24"/>
          <w:lang w:val="es-CL"/>
        </w:rPr>
        <w:t xml:space="preserve">realiza </w:t>
      </w:r>
      <w:r w:rsidRPr="00663C59">
        <w:rPr>
          <w:bCs/>
          <w:sz w:val="24"/>
          <w:szCs w:val="24"/>
          <w:lang w:val="es-CL"/>
        </w:rPr>
        <w:t xml:space="preserve">su país para medir el índice de exposición a </w:t>
      </w:r>
      <w:r w:rsidRPr="005942EE">
        <w:rPr>
          <w:bCs/>
          <w:sz w:val="24"/>
          <w:szCs w:val="24"/>
          <w:lang w:val="es-CL"/>
        </w:rPr>
        <w:t xml:space="preserve">sustancias </w:t>
      </w:r>
      <w:r w:rsidR="00C45749">
        <w:rPr>
          <w:sz w:val="24"/>
          <w:szCs w:val="24"/>
          <w:lang w:val="es-ES"/>
        </w:rPr>
        <w:t>tóxicas</w:t>
      </w:r>
      <w:r w:rsidR="00C45749" w:rsidRPr="00FA294A">
        <w:rPr>
          <w:sz w:val="24"/>
          <w:szCs w:val="24"/>
          <w:lang w:val="es-ES"/>
        </w:rPr>
        <w:t xml:space="preserve"> </w:t>
      </w:r>
      <w:r w:rsidRPr="00663C59">
        <w:rPr>
          <w:bCs/>
          <w:sz w:val="24"/>
          <w:szCs w:val="24"/>
          <w:lang w:val="es-CL"/>
        </w:rPr>
        <w:t xml:space="preserve">que </w:t>
      </w:r>
      <w:r>
        <w:rPr>
          <w:bCs/>
          <w:sz w:val="24"/>
          <w:szCs w:val="24"/>
          <w:lang w:val="es-CL"/>
        </w:rPr>
        <w:t>sufren</w:t>
      </w:r>
      <w:r w:rsidRPr="00663C59">
        <w:rPr>
          <w:bCs/>
          <w:sz w:val="24"/>
          <w:szCs w:val="24"/>
          <w:lang w:val="es-CL"/>
        </w:rPr>
        <w:t xml:space="preserve"> los</w:t>
      </w:r>
      <w:r>
        <w:rPr>
          <w:bCs/>
          <w:sz w:val="24"/>
          <w:szCs w:val="24"/>
          <w:lang w:val="es-CL"/>
        </w:rPr>
        <w:t xml:space="preserve"> pueblos</w:t>
      </w:r>
      <w:r w:rsidRPr="00663C59">
        <w:rPr>
          <w:bCs/>
          <w:sz w:val="24"/>
          <w:szCs w:val="24"/>
          <w:lang w:val="es-CL"/>
        </w:rPr>
        <w:t xml:space="preserve"> </w:t>
      </w:r>
      <w:r w:rsidR="0026334E">
        <w:rPr>
          <w:bCs/>
          <w:sz w:val="24"/>
          <w:szCs w:val="24"/>
          <w:lang w:val="es-CL"/>
        </w:rPr>
        <w:t>Indígenas</w:t>
      </w:r>
      <w:r w:rsidRPr="00785BF0">
        <w:rPr>
          <w:bCs/>
          <w:sz w:val="24"/>
          <w:szCs w:val="24"/>
          <w:lang w:val="es-CL"/>
        </w:rPr>
        <w:t xml:space="preserve">? </w:t>
      </w:r>
    </w:p>
    <w:p w14:paraId="65871227" w14:textId="77777777" w:rsidR="00680832" w:rsidRPr="00680832" w:rsidRDefault="00680832" w:rsidP="00680832">
      <w:pPr>
        <w:pStyle w:val="Prrafodelista"/>
        <w:rPr>
          <w:bCs/>
          <w:sz w:val="24"/>
          <w:szCs w:val="24"/>
          <w:lang w:val="es-CL"/>
        </w:rPr>
      </w:pPr>
    </w:p>
    <w:p w14:paraId="47691F2F" w14:textId="0097FB9E" w:rsidR="00FA294A" w:rsidRDefault="00680832" w:rsidP="00CD293D">
      <w:pPr>
        <w:pStyle w:val="Prrafodelista"/>
        <w:ind w:left="1080"/>
        <w:jc w:val="both"/>
        <w:rPr>
          <w:bCs/>
          <w:sz w:val="24"/>
          <w:szCs w:val="24"/>
          <w:lang w:val="es-CL"/>
        </w:rPr>
      </w:pPr>
      <w:r w:rsidRPr="00680832">
        <w:rPr>
          <w:bCs/>
          <w:sz w:val="24"/>
          <w:szCs w:val="24"/>
          <w:lang w:val="es-CL"/>
        </w:rPr>
        <w:t xml:space="preserve">Un estudio </w:t>
      </w:r>
      <w:r>
        <w:rPr>
          <w:bCs/>
          <w:sz w:val="24"/>
          <w:szCs w:val="24"/>
          <w:lang w:val="es-CL"/>
        </w:rPr>
        <w:t xml:space="preserve">realizado por la entidad </w:t>
      </w:r>
      <w:r w:rsidRPr="00680832">
        <w:rPr>
          <w:bCs/>
          <w:sz w:val="24"/>
          <w:szCs w:val="24"/>
          <w:lang w:val="es-CL"/>
        </w:rPr>
        <w:t>Parques Nacionales Naturales de Colombia</w:t>
      </w:r>
      <w:r>
        <w:rPr>
          <w:bCs/>
          <w:sz w:val="24"/>
          <w:szCs w:val="24"/>
          <w:lang w:val="es-CL"/>
        </w:rPr>
        <w:t xml:space="preserve"> en coordinación con </w:t>
      </w:r>
      <w:r w:rsidR="000902DF">
        <w:rPr>
          <w:bCs/>
          <w:sz w:val="24"/>
          <w:szCs w:val="24"/>
          <w:lang w:val="es-CL"/>
        </w:rPr>
        <w:t xml:space="preserve">la </w:t>
      </w:r>
      <w:proofErr w:type="spellStart"/>
      <w:r w:rsidR="00B531B3" w:rsidRPr="00B531B3">
        <w:rPr>
          <w:bCs/>
          <w:sz w:val="24"/>
          <w:szCs w:val="24"/>
        </w:rPr>
        <w:t>Corporación</w:t>
      </w:r>
      <w:proofErr w:type="spellEnd"/>
      <w:r w:rsidR="00B531B3" w:rsidRPr="00B531B3">
        <w:rPr>
          <w:bCs/>
          <w:sz w:val="24"/>
          <w:szCs w:val="24"/>
        </w:rPr>
        <w:t xml:space="preserve"> para </w:t>
      </w:r>
      <w:proofErr w:type="spellStart"/>
      <w:r w:rsidR="00B531B3" w:rsidRPr="00B531B3">
        <w:rPr>
          <w:bCs/>
          <w:sz w:val="24"/>
          <w:szCs w:val="24"/>
        </w:rPr>
        <w:t>el</w:t>
      </w:r>
      <w:proofErr w:type="spellEnd"/>
      <w:r w:rsidR="00B531B3" w:rsidRPr="00B531B3">
        <w:rPr>
          <w:bCs/>
          <w:sz w:val="24"/>
          <w:szCs w:val="24"/>
        </w:rPr>
        <w:t xml:space="preserve"> Desarrollo </w:t>
      </w:r>
      <w:proofErr w:type="spellStart"/>
      <w:r w:rsidR="00B531B3" w:rsidRPr="00B531B3">
        <w:rPr>
          <w:bCs/>
          <w:sz w:val="24"/>
          <w:szCs w:val="24"/>
        </w:rPr>
        <w:t>Sostenible</w:t>
      </w:r>
      <w:proofErr w:type="spellEnd"/>
      <w:r w:rsidR="00B531B3" w:rsidRPr="00B531B3">
        <w:rPr>
          <w:bCs/>
          <w:sz w:val="24"/>
          <w:szCs w:val="24"/>
        </w:rPr>
        <w:t xml:space="preserve"> del Sur de la Amazonia</w:t>
      </w:r>
      <w:r w:rsidR="00B531B3">
        <w:rPr>
          <w:bCs/>
          <w:sz w:val="24"/>
          <w:szCs w:val="24"/>
        </w:rPr>
        <w:t xml:space="preserve"> (CORPOAMAZONÍA) </w:t>
      </w:r>
      <w:r w:rsidR="000902DF">
        <w:rPr>
          <w:bCs/>
          <w:sz w:val="24"/>
          <w:szCs w:val="24"/>
          <w:lang w:val="es-CL"/>
        </w:rPr>
        <w:t xml:space="preserve">y las secretarias de salud de los departamentos de </w:t>
      </w:r>
      <w:r w:rsidR="0062142E">
        <w:rPr>
          <w:bCs/>
          <w:sz w:val="24"/>
          <w:szCs w:val="24"/>
          <w:lang w:val="es-CL"/>
        </w:rPr>
        <w:t>Caquetá</w:t>
      </w:r>
      <w:r w:rsidR="000902DF">
        <w:rPr>
          <w:bCs/>
          <w:sz w:val="24"/>
          <w:szCs w:val="24"/>
          <w:lang w:val="es-CL"/>
        </w:rPr>
        <w:t xml:space="preserve"> y </w:t>
      </w:r>
      <w:r w:rsidR="00CD293D">
        <w:rPr>
          <w:bCs/>
          <w:sz w:val="24"/>
          <w:szCs w:val="24"/>
          <w:lang w:val="es-CL"/>
        </w:rPr>
        <w:t>A</w:t>
      </w:r>
      <w:r w:rsidR="000902DF">
        <w:rPr>
          <w:bCs/>
          <w:sz w:val="24"/>
          <w:szCs w:val="24"/>
          <w:lang w:val="es-CL"/>
        </w:rPr>
        <w:t>mazonas, en el</w:t>
      </w:r>
      <w:r w:rsidRPr="00680832">
        <w:rPr>
          <w:bCs/>
          <w:sz w:val="24"/>
          <w:szCs w:val="24"/>
          <w:lang w:val="es-CL"/>
        </w:rPr>
        <w:t xml:space="preserve"> 20</w:t>
      </w:r>
      <w:r w:rsidR="000902DF">
        <w:rPr>
          <w:bCs/>
          <w:sz w:val="24"/>
          <w:szCs w:val="24"/>
          <w:lang w:val="es-CL"/>
        </w:rPr>
        <w:t>18</w:t>
      </w:r>
      <w:r w:rsidRPr="00680832">
        <w:rPr>
          <w:bCs/>
          <w:sz w:val="24"/>
          <w:szCs w:val="24"/>
          <w:lang w:val="es-CL"/>
        </w:rPr>
        <w:t xml:space="preserve"> mostró que la mayoría </w:t>
      </w:r>
      <w:r w:rsidRPr="00680832">
        <w:rPr>
          <w:bCs/>
          <w:sz w:val="24"/>
          <w:szCs w:val="24"/>
          <w:lang w:val="es-CL"/>
        </w:rPr>
        <w:lastRenderedPageBreak/>
        <w:t>de los ribereños del río Caquetá</w:t>
      </w:r>
      <w:r w:rsidR="00B531B3">
        <w:rPr>
          <w:bCs/>
          <w:sz w:val="24"/>
          <w:szCs w:val="24"/>
          <w:lang w:val="es-CL"/>
        </w:rPr>
        <w:t>, principalmente pertenecientes a pueblos indígenas,</w:t>
      </w:r>
      <w:r w:rsidRPr="00680832">
        <w:rPr>
          <w:bCs/>
          <w:sz w:val="24"/>
          <w:szCs w:val="24"/>
          <w:lang w:val="es-CL"/>
        </w:rPr>
        <w:t xml:space="preserve"> presentan un porcentaje anormalmente elevado de niños con importantes malformaciones y discapacidades mentales al nacer. Además, gran parte de la gente mayor desarrolla trastornos neurológicos, digestivos y cutáneos antes desconocidos. </w:t>
      </w:r>
    </w:p>
    <w:p w14:paraId="3BEF21B4" w14:textId="77777777" w:rsidR="000902DF" w:rsidRPr="00785BF0" w:rsidRDefault="000902DF" w:rsidP="00680832">
      <w:pPr>
        <w:pStyle w:val="Prrafodelista"/>
        <w:rPr>
          <w:bCs/>
          <w:sz w:val="24"/>
          <w:szCs w:val="24"/>
          <w:lang w:val="es-CL"/>
        </w:rPr>
      </w:pPr>
    </w:p>
    <w:p w14:paraId="26DE1EEC" w14:textId="2BA3B4AB" w:rsidR="00FA294A" w:rsidRPr="00785BF0" w:rsidRDefault="00FA294A" w:rsidP="00FA294A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 w:rsidRPr="00663C59">
        <w:rPr>
          <w:bCs/>
          <w:sz w:val="24"/>
          <w:szCs w:val="24"/>
          <w:lang w:val="es-CL"/>
        </w:rPr>
        <w:t>¿Proporciona su país algún servicio a l</w:t>
      </w:r>
      <w:r>
        <w:rPr>
          <w:bCs/>
          <w:sz w:val="24"/>
          <w:szCs w:val="24"/>
          <w:lang w:val="es-CL"/>
        </w:rPr>
        <w:t>o</w:t>
      </w:r>
      <w:r w:rsidRPr="00663C59">
        <w:rPr>
          <w:bCs/>
          <w:sz w:val="24"/>
          <w:szCs w:val="24"/>
          <w:lang w:val="es-CL"/>
        </w:rPr>
        <w:t>s</w:t>
      </w:r>
      <w:r>
        <w:rPr>
          <w:bCs/>
          <w:sz w:val="24"/>
          <w:szCs w:val="24"/>
          <w:lang w:val="es-CL"/>
        </w:rPr>
        <w:t xml:space="preserve"> pueblos</w:t>
      </w:r>
      <w:r w:rsidRPr="00663C59">
        <w:rPr>
          <w:bCs/>
          <w:sz w:val="24"/>
          <w:szCs w:val="24"/>
          <w:lang w:val="es-CL"/>
        </w:rPr>
        <w:t xml:space="preserve"> </w:t>
      </w:r>
      <w:r>
        <w:rPr>
          <w:bCs/>
          <w:sz w:val="24"/>
          <w:szCs w:val="24"/>
          <w:lang w:val="es-CL"/>
        </w:rPr>
        <w:t xml:space="preserve">o individuos </w:t>
      </w:r>
      <w:r w:rsidR="0026334E">
        <w:rPr>
          <w:bCs/>
          <w:sz w:val="24"/>
          <w:szCs w:val="24"/>
          <w:lang w:val="es-CL"/>
        </w:rPr>
        <w:t>Indígenas</w:t>
      </w:r>
      <w:r w:rsidRPr="00663C59">
        <w:rPr>
          <w:bCs/>
          <w:sz w:val="24"/>
          <w:szCs w:val="24"/>
          <w:lang w:val="es-CL"/>
        </w:rPr>
        <w:t xml:space="preserve"> expuest</w:t>
      </w:r>
      <w:r>
        <w:rPr>
          <w:bCs/>
          <w:sz w:val="24"/>
          <w:szCs w:val="24"/>
          <w:lang w:val="es-CL"/>
        </w:rPr>
        <w:t>o</w:t>
      </w:r>
      <w:r w:rsidRPr="00663C59">
        <w:rPr>
          <w:bCs/>
          <w:sz w:val="24"/>
          <w:szCs w:val="24"/>
          <w:lang w:val="es-CL"/>
        </w:rPr>
        <w:t xml:space="preserve">s a </w:t>
      </w:r>
      <w:r w:rsidRPr="005942EE">
        <w:rPr>
          <w:bCs/>
          <w:sz w:val="24"/>
          <w:szCs w:val="24"/>
          <w:lang w:val="es-CL"/>
        </w:rPr>
        <w:t xml:space="preserve">sustancias </w:t>
      </w:r>
      <w:r w:rsidR="00C45749">
        <w:rPr>
          <w:sz w:val="24"/>
          <w:szCs w:val="24"/>
          <w:lang w:val="es-ES"/>
        </w:rPr>
        <w:t>tóxicas</w:t>
      </w:r>
      <w:r w:rsidRPr="00663C59">
        <w:rPr>
          <w:bCs/>
          <w:sz w:val="24"/>
          <w:szCs w:val="24"/>
          <w:lang w:val="es-CL"/>
        </w:rPr>
        <w:t>, como atención sanitaria, educación, etc.</w:t>
      </w:r>
      <w:r w:rsidRPr="00785BF0">
        <w:rPr>
          <w:bCs/>
          <w:sz w:val="24"/>
          <w:szCs w:val="24"/>
          <w:lang w:val="es-CL"/>
        </w:rPr>
        <w:t>?</w:t>
      </w:r>
    </w:p>
    <w:p w14:paraId="63E9D944" w14:textId="77777777" w:rsidR="00E96C6C" w:rsidRDefault="00E96C6C" w:rsidP="00FA294A">
      <w:pPr>
        <w:pStyle w:val="Prrafodelista"/>
        <w:rPr>
          <w:bCs/>
          <w:sz w:val="24"/>
          <w:szCs w:val="24"/>
          <w:lang w:val="es-CL"/>
        </w:rPr>
      </w:pPr>
    </w:p>
    <w:p w14:paraId="32551D33" w14:textId="2E21AC3E" w:rsidR="00FA294A" w:rsidRDefault="000902DF" w:rsidP="00B531B3">
      <w:pPr>
        <w:pStyle w:val="Prrafodelista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El ministerio de salud advirtió que el tratamiento para eliminar el mercurio en el cuerpo humano no puede </w:t>
      </w:r>
      <w:r w:rsidR="00DB6D76">
        <w:rPr>
          <w:bCs/>
          <w:sz w:val="24"/>
          <w:szCs w:val="24"/>
          <w:lang w:val="es-CL"/>
        </w:rPr>
        <w:t xml:space="preserve">ser </w:t>
      </w:r>
      <w:r>
        <w:rPr>
          <w:bCs/>
          <w:sz w:val="24"/>
          <w:szCs w:val="24"/>
          <w:lang w:val="es-CL"/>
        </w:rPr>
        <w:t>administrado a personas que siguen expuestas a la contaminación de mercurio, pues resultaría mas dañino aun, con efectos graves y riesgo de muerte.</w:t>
      </w:r>
    </w:p>
    <w:p w14:paraId="5CD990B3" w14:textId="21911C7D" w:rsidR="00B531B3" w:rsidRDefault="00B531B3" w:rsidP="00B531B3">
      <w:pPr>
        <w:pStyle w:val="Prrafodelista"/>
        <w:ind w:left="1080"/>
        <w:jc w:val="both"/>
        <w:rPr>
          <w:bCs/>
          <w:sz w:val="24"/>
          <w:szCs w:val="24"/>
          <w:lang w:val="es-CL"/>
        </w:rPr>
      </w:pPr>
    </w:p>
    <w:p w14:paraId="56FEABBE" w14:textId="5FD84E1A" w:rsidR="00B531B3" w:rsidRDefault="00B531B3" w:rsidP="00B531B3">
      <w:pPr>
        <w:pStyle w:val="Prrafodelista"/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Por lo anterior, ante la falta de medidas de biorremediación y la falta de alternativas para los pueblos indígenas en el territorio, ha resultado poco conveniente poner en marcha estos tratamientos en los pueblos afectados. </w:t>
      </w:r>
    </w:p>
    <w:p w14:paraId="3D3C1182" w14:textId="77777777" w:rsidR="000902DF" w:rsidRPr="00785BF0" w:rsidRDefault="000902DF" w:rsidP="00FA294A">
      <w:pPr>
        <w:pStyle w:val="Prrafodelista"/>
        <w:rPr>
          <w:bCs/>
          <w:sz w:val="24"/>
          <w:szCs w:val="24"/>
          <w:lang w:val="es-CL"/>
        </w:rPr>
      </w:pPr>
    </w:p>
    <w:p w14:paraId="79CB3AD6" w14:textId="155DC848" w:rsidR="00FA294A" w:rsidRDefault="00FA294A" w:rsidP="00FA294A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 w:rsidRPr="00663C59">
        <w:rPr>
          <w:bCs/>
          <w:sz w:val="24"/>
          <w:szCs w:val="24"/>
          <w:lang w:val="es-CL"/>
        </w:rPr>
        <w:t xml:space="preserve">¿Tienen </w:t>
      </w:r>
      <w:r>
        <w:rPr>
          <w:bCs/>
          <w:sz w:val="24"/>
          <w:szCs w:val="24"/>
          <w:lang w:val="es-CL"/>
        </w:rPr>
        <w:t>los pueblos</w:t>
      </w:r>
      <w:r w:rsidRPr="00663C59">
        <w:rPr>
          <w:bCs/>
          <w:sz w:val="24"/>
          <w:szCs w:val="24"/>
          <w:lang w:val="es-CL"/>
        </w:rPr>
        <w:t xml:space="preserve"> </w:t>
      </w:r>
      <w:r>
        <w:rPr>
          <w:bCs/>
          <w:sz w:val="24"/>
          <w:szCs w:val="24"/>
          <w:lang w:val="es-CL"/>
        </w:rPr>
        <w:t xml:space="preserve">o individuos </w:t>
      </w:r>
      <w:r w:rsidR="0026334E">
        <w:rPr>
          <w:bCs/>
          <w:sz w:val="24"/>
          <w:szCs w:val="24"/>
          <w:lang w:val="es-CL"/>
        </w:rPr>
        <w:t>Indígenas</w:t>
      </w:r>
      <w:r w:rsidRPr="00663C59">
        <w:rPr>
          <w:bCs/>
          <w:sz w:val="24"/>
          <w:szCs w:val="24"/>
          <w:lang w:val="es-CL"/>
        </w:rPr>
        <w:t xml:space="preserve"> de su país algún derecho constitucional o legal contra la exposición </w:t>
      </w:r>
      <w:r>
        <w:rPr>
          <w:bCs/>
          <w:sz w:val="24"/>
          <w:szCs w:val="24"/>
          <w:lang w:val="es-CL"/>
        </w:rPr>
        <w:t>a</w:t>
      </w:r>
      <w:r w:rsidRPr="00663C59">
        <w:rPr>
          <w:bCs/>
          <w:sz w:val="24"/>
          <w:szCs w:val="24"/>
          <w:lang w:val="es-CL"/>
        </w:rPr>
        <w:t xml:space="preserve"> </w:t>
      </w:r>
      <w:r w:rsidRPr="005942EE">
        <w:rPr>
          <w:bCs/>
          <w:sz w:val="24"/>
          <w:szCs w:val="24"/>
          <w:lang w:val="es-CL"/>
        </w:rPr>
        <w:t xml:space="preserve">sustancias </w:t>
      </w:r>
      <w:r w:rsidR="00C45749">
        <w:rPr>
          <w:sz w:val="24"/>
          <w:szCs w:val="24"/>
          <w:lang w:val="es-ES"/>
        </w:rPr>
        <w:t>tóxicas</w:t>
      </w:r>
      <w:r w:rsidRPr="00663C59">
        <w:rPr>
          <w:bCs/>
          <w:sz w:val="24"/>
          <w:szCs w:val="24"/>
          <w:lang w:val="es-CL"/>
        </w:rPr>
        <w:t xml:space="preserve"> en sus personas o en sus tierras y territorios tradicionales, o existen leyes/políticas medioambientales que exijan la reparación del medio ambiente?</w:t>
      </w:r>
    </w:p>
    <w:p w14:paraId="52CD73E0" w14:textId="77777777" w:rsidR="00697892" w:rsidRPr="00697892" w:rsidRDefault="00697892" w:rsidP="00697892">
      <w:pPr>
        <w:pStyle w:val="Prrafodelista"/>
        <w:spacing w:line="259" w:lineRule="auto"/>
        <w:ind w:left="1080"/>
        <w:jc w:val="both"/>
        <w:rPr>
          <w:bCs/>
          <w:sz w:val="24"/>
          <w:szCs w:val="24"/>
          <w:lang w:val="es-CL"/>
        </w:rPr>
      </w:pPr>
    </w:p>
    <w:p w14:paraId="049D1676" w14:textId="2AD8E5C6" w:rsidR="00FA294A" w:rsidRDefault="00FA294A" w:rsidP="00FA294A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 w:rsidRPr="00663C59">
        <w:rPr>
          <w:bCs/>
          <w:sz w:val="24"/>
          <w:szCs w:val="24"/>
          <w:lang w:val="es-CL"/>
        </w:rPr>
        <w:t xml:space="preserve">¿Cuáles son los recursos disponibles para </w:t>
      </w:r>
      <w:r>
        <w:rPr>
          <w:bCs/>
          <w:sz w:val="24"/>
          <w:szCs w:val="24"/>
          <w:lang w:val="es-CL"/>
        </w:rPr>
        <w:t>los pueblos o individuos</w:t>
      </w:r>
      <w:r w:rsidRPr="00663C59">
        <w:rPr>
          <w:bCs/>
          <w:sz w:val="24"/>
          <w:szCs w:val="24"/>
          <w:lang w:val="es-CL"/>
        </w:rPr>
        <w:t xml:space="preserve"> </w:t>
      </w:r>
      <w:r w:rsidR="0026334E">
        <w:rPr>
          <w:bCs/>
          <w:sz w:val="24"/>
          <w:szCs w:val="24"/>
          <w:lang w:val="es-CL"/>
        </w:rPr>
        <w:t>Indígenas</w:t>
      </w:r>
      <w:r w:rsidRPr="00663C59">
        <w:rPr>
          <w:bCs/>
          <w:sz w:val="24"/>
          <w:szCs w:val="24"/>
          <w:lang w:val="es-CL"/>
        </w:rPr>
        <w:t xml:space="preserve"> expuest</w:t>
      </w:r>
      <w:r>
        <w:rPr>
          <w:bCs/>
          <w:sz w:val="24"/>
          <w:szCs w:val="24"/>
          <w:lang w:val="es-CL"/>
        </w:rPr>
        <w:t>o</w:t>
      </w:r>
      <w:r w:rsidRPr="00663C59">
        <w:rPr>
          <w:bCs/>
          <w:sz w:val="24"/>
          <w:szCs w:val="24"/>
          <w:lang w:val="es-CL"/>
        </w:rPr>
        <w:t xml:space="preserve">s a </w:t>
      </w:r>
      <w:r w:rsidRPr="005942EE">
        <w:rPr>
          <w:bCs/>
          <w:sz w:val="24"/>
          <w:szCs w:val="24"/>
          <w:lang w:val="es-CL"/>
        </w:rPr>
        <w:t xml:space="preserve">sustancias </w:t>
      </w:r>
      <w:r w:rsidR="00C45749">
        <w:rPr>
          <w:sz w:val="24"/>
          <w:szCs w:val="24"/>
          <w:lang w:val="es-ES"/>
        </w:rPr>
        <w:t>tóxicas</w:t>
      </w:r>
      <w:r w:rsidR="00C45749" w:rsidRPr="00FA294A">
        <w:rPr>
          <w:sz w:val="24"/>
          <w:szCs w:val="24"/>
          <w:lang w:val="es-ES"/>
        </w:rPr>
        <w:t xml:space="preserve"> </w:t>
      </w:r>
      <w:r w:rsidRPr="00663C59">
        <w:rPr>
          <w:bCs/>
          <w:sz w:val="24"/>
          <w:szCs w:val="24"/>
          <w:lang w:val="es-CL"/>
        </w:rPr>
        <w:t xml:space="preserve">que han sufrido daños (en </w:t>
      </w:r>
      <w:r>
        <w:rPr>
          <w:bCs/>
          <w:sz w:val="24"/>
          <w:szCs w:val="24"/>
          <w:lang w:val="es-CL"/>
        </w:rPr>
        <w:t>materia</w:t>
      </w:r>
      <w:r w:rsidRPr="00663C59">
        <w:rPr>
          <w:bCs/>
          <w:sz w:val="24"/>
          <w:szCs w:val="24"/>
          <w:lang w:val="es-CL"/>
        </w:rPr>
        <w:t xml:space="preserve"> de tierra, salud, medios de vida, etc.), y cuáles son los desafíos para obtener estos recursos en su país</w:t>
      </w:r>
      <w:r w:rsidRPr="00785BF0">
        <w:rPr>
          <w:bCs/>
          <w:sz w:val="24"/>
          <w:szCs w:val="24"/>
          <w:lang w:val="es-CL"/>
        </w:rPr>
        <w:t>?</w:t>
      </w:r>
    </w:p>
    <w:p w14:paraId="5B2078E9" w14:textId="77777777" w:rsidR="0026334E" w:rsidRPr="00697892" w:rsidRDefault="0026334E" w:rsidP="00697892">
      <w:pPr>
        <w:pStyle w:val="Prrafodelista"/>
        <w:rPr>
          <w:bCs/>
          <w:sz w:val="24"/>
          <w:szCs w:val="24"/>
          <w:lang w:val="es-CL"/>
        </w:rPr>
      </w:pPr>
    </w:p>
    <w:p w14:paraId="438411E2" w14:textId="1D40EB75" w:rsidR="00697892" w:rsidRDefault="0026334E" w:rsidP="00697892">
      <w:pPr>
        <w:pStyle w:val="Prrafodelista"/>
        <w:numPr>
          <w:ilvl w:val="0"/>
          <w:numId w:val="4"/>
        </w:numPr>
        <w:spacing w:line="259" w:lineRule="auto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¿Hay </w:t>
      </w:r>
      <w:r w:rsidRPr="00962500">
        <w:rPr>
          <w:bCs/>
          <w:sz w:val="24"/>
          <w:szCs w:val="24"/>
          <w:lang w:val="es-CL"/>
        </w:rPr>
        <w:t xml:space="preserve">conocimientos y medicinas tradicionales Indígenas </w:t>
      </w:r>
      <w:r>
        <w:rPr>
          <w:bCs/>
          <w:sz w:val="24"/>
          <w:szCs w:val="24"/>
          <w:lang w:val="es-CL"/>
        </w:rPr>
        <w:t xml:space="preserve">disponibles en las comunidades </w:t>
      </w:r>
      <w:r w:rsidRPr="00962500">
        <w:rPr>
          <w:bCs/>
          <w:sz w:val="24"/>
          <w:szCs w:val="24"/>
          <w:lang w:val="es-CL"/>
        </w:rPr>
        <w:t>para</w:t>
      </w:r>
      <w:r>
        <w:rPr>
          <w:bCs/>
          <w:sz w:val="24"/>
          <w:szCs w:val="24"/>
          <w:lang w:val="es-CL"/>
        </w:rPr>
        <w:t xml:space="preserve"> poder</w:t>
      </w:r>
      <w:r w:rsidRPr="00962500">
        <w:rPr>
          <w:bCs/>
          <w:sz w:val="24"/>
          <w:szCs w:val="24"/>
          <w:lang w:val="es-CL"/>
        </w:rPr>
        <w:t xml:space="preserve"> tratar a las personas expuestas a </w:t>
      </w:r>
      <w:r w:rsidR="00C45749">
        <w:rPr>
          <w:bCs/>
          <w:sz w:val="24"/>
          <w:szCs w:val="24"/>
          <w:lang w:val="es-CL"/>
        </w:rPr>
        <w:t xml:space="preserve">las sustancias </w:t>
      </w:r>
      <w:r w:rsidR="00C45749">
        <w:rPr>
          <w:sz w:val="24"/>
          <w:szCs w:val="24"/>
          <w:lang w:val="es-ES"/>
        </w:rPr>
        <w:t>tóxicas</w:t>
      </w:r>
      <w:r w:rsidRPr="00962500">
        <w:rPr>
          <w:bCs/>
          <w:sz w:val="24"/>
          <w:szCs w:val="24"/>
          <w:lang w:val="es-CL"/>
        </w:rPr>
        <w:t>?</w:t>
      </w:r>
    </w:p>
    <w:p w14:paraId="1467BB5D" w14:textId="77777777" w:rsidR="00B531B3" w:rsidRDefault="00B531B3" w:rsidP="00E96C6C">
      <w:pPr>
        <w:jc w:val="both"/>
        <w:rPr>
          <w:bCs/>
          <w:sz w:val="24"/>
          <w:szCs w:val="24"/>
          <w:lang w:val="es-CL"/>
        </w:rPr>
      </w:pPr>
    </w:p>
    <w:p w14:paraId="5E95B49B" w14:textId="06E72C7B" w:rsidR="00E96C6C" w:rsidRPr="00E96C6C" w:rsidRDefault="00E96C6C" w:rsidP="00B531B3">
      <w:pPr>
        <w:ind w:left="1080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 xml:space="preserve">Existen medidas de </w:t>
      </w:r>
      <w:r w:rsidR="0062142E">
        <w:rPr>
          <w:bCs/>
          <w:sz w:val="24"/>
          <w:szCs w:val="24"/>
          <w:lang w:val="es-CL"/>
        </w:rPr>
        <w:t>biorremediación</w:t>
      </w:r>
      <w:r>
        <w:rPr>
          <w:bCs/>
          <w:sz w:val="24"/>
          <w:szCs w:val="24"/>
          <w:lang w:val="es-CL"/>
        </w:rPr>
        <w:t xml:space="preserve"> de las fuentes de agua que no son costosas de implementar y pueden tomarse medidas de remplazo de fuentes alimentarias, como la siembra de pescados en quebradas tributarias o secundarias donde no se haga </w:t>
      </w:r>
      <w:r w:rsidR="0062142E">
        <w:rPr>
          <w:bCs/>
          <w:sz w:val="24"/>
          <w:szCs w:val="24"/>
          <w:lang w:val="es-CL"/>
        </w:rPr>
        <w:t>extracción</w:t>
      </w:r>
      <w:r>
        <w:rPr>
          <w:bCs/>
          <w:sz w:val="24"/>
          <w:szCs w:val="24"/>
          <w:lang w:val="es-CL"/>
        </w:rPr>
        <w:t xml:space="preserve"> oro. También el apoyo al cambio de parcelas de siembra para evitar el uso de las riberas del rio </w:t>
      </w:r>
      <w:r w:rsidR="0062142E">
        <w:rPr>
          <w:bCs/>
          <w:sz w:val="24"/>
          <w:szCs w:val="24"/>
          <w:lang w:val="es-CL"/>
        </w:rPr>
        <w:t>Caquetá</w:t>
      </w:r>
      <w:r>
        <w:rPr>
          <w:bCs/>
          <w:sz w:val="24"/>
          <w:szCs w:val="24"/>
          <w:lang w:val="es-CL"/>
        </w:rPr>
        <w:t xml:space="preserve">. Son cambios en las costumbres para las cuales hay que prestar un apoyo humanitario y de asistencia social con enfoque diferencial. El resguardo puerto </w:t>
      </w:r>
      <w:r w:rsidR="0062142E">
        <w:rPr>
          <w:bCs/>
          <w:sz w:val="24"/>
          <w:szCs w:val="24"/>
          <w:lang w:val="es-CL"/>
        </w:rPr>
        <w:t>Sábalo</w:t>
      </w:r>
      <w:r>
        <w:rPr>
          <w:bCs/>
          <w:sz w:val="24"/>
          <w:szCs w:val="24"/>
          <w:lang w:val="es-CL"/>
        </w:rPr>
        <w:t xml:space="preserve">, los Monos es una gran extensión de selva amazónica, donde el transporte es altamente costoso por depender de motores acuáticos de gasolina, </w:t>
      </w:r>
      <w:r w:rsidR="0062142E">
        <w:rPr>
          <w:bCs/>
          <w:sz w:val="24"/>
          <w:szCs w:val="24"/>
          <w:lang w:val="es-CL"/>
        </w:rPr>
        <w:t>cuyo comercio esta controlado por los actores ilegales, igual ocurre en la zona del Choco en el pacifico colombiano, selva húmeda tropical. En ambos sitios la situación de orden p</w:t>
      </w:r>
      <w:r w:rsidR="00B531B3">
        <w:rPr>
          <w:bCs/>
          <w:sz w:val="24"/>
          <w:szCs w:val="24"/>
          <w:lang w:val="es-CL"/>
        </w:rPr>
        <w:t>ú</w:t>
      </w:r>
      <w:r w:rsidR="0062142E">
        <w:rPr>
          <w:bCs/>
          <w:sz w:val="24"/>
          <w:szCs w:val="24"/>
          <w:lang w:val="es-CL"/>
        </w:rPr>
        <w:t>blico es gravísima, con confinamiento de las comunidades y agresiones por parte de todos los grupos armados.</w:t>
      </w:r>
    </w:p>
    <w:p w14:paraId="1B55D63C" w14:textId="48F5E0F6" w:rsidR="00A353B7" w:rsidRPr="00697892" w:rsidRDefault="00FA294A" w:rsidP="00697892">
      <w:pPr>
        <w:jc w:val="center"/>
        <w:rPr>
          <w:lang w:val="es-CL"/>
        </w:rPr>
      </w:pPr>
      <w:r w:rsidRPr="00785BF0">
        <w:rPr>
          <w:lang w:val="es-CL"/>
        </w:rPr>
        <w:t>*****</w:t>
      </w:r>
    </w:p>
    <w:p w14:paraId="7C3B2D2B" w14:textId="77777777" w:rsidR="00D273C9" w:rsidRPr="005D7678" w:rsidRDefault="00D273C9">
      <w:pPr>
        <w:rPr>
          <w:lang w:val="es-ES"/>
        </w:rPr>
      </w:pPr>
    </w:p>
    <w:sectPr w:rsidR="00D273C9" w:rsidRPr="005D7678" w:rsidSect="00ED053D"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2873" w14:textId="77777777" w:rsidR="00AB4403" w:rsidRDefault="00AB4403" w:rsidP="00FC29FA">
      <w:pPr>
        <w:spacing w:after="0" w:line="240" w:lineRule="auto"/>
      </w:pPr>
      <w:r>
        <w:separator/>
      </w:r>
    </w:p>
  </w:endnote>
  <w:endnote w:type="continuationSeparator" w:id="0">
    <w:p w14:paraId="02EE66DB" w14:textId="77777777" w:rsidR="00AB4403" w:rsidRDefault="00AB4403" w:rsidP="00FC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068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83A19" w14:textId="5ACD4162" w:rsidR="00373EF9" w:rsidRDefault="00BE140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B99E2E" w14:textId="77777777" w:rsidR="00A93F3F" w:rsidRDefault="00AB4403" w:rsidP="00F80A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1364" w14:textId="77777777" w:rsidR="002A5615" w:rsidRPr="002A5615" w:rsidRDefault="00AB4403" w:rsidP="002A5615">
    <w:pPr>
      <w:tabs>
        <w:tab w:val="center" w:pos="4153"/>
        <w:tab w:val="right" w:pos="8306"/>
      </w:tabs>
      <w:rPr>
        <w:noProof/>
        <w:sz w:val="24"/>
        <w:szCs w:val="24"/>
      </w:rPr>
    </w:pPr>
  </w:p>
  <w:p w14:paraId="16A8DF0A" w14:textId="77777777" w:rsidR="0044209B" w:rsidRPr="003F10CA" w:rsidRDefault="00AB4403" w:rsidP="0044209B">
    <w:pPr>
      <w:pStyle w:val="Piedepgina"/>
      <w:tabs>
        <w:tab w:val="left" w:pos="567"/>
      </w:tabs>
    </w:pPr>
  </w:p>
  <w:p w14:paraId="678131D6" w14:textId="77777777" w:rsidR="00A93F3F" w:rsidRPr="00282983" w:rsidRDefault="00BE140D" w:rsidP="000448F9">
    <w:pPr>
      <w:pStyle w:val="Piedepgina"/>
      <w:tabs>
        <w:tab w:val="left" w:pos="567"/>
      </w:tabs>
    </w:pPr>
    <w:r w:rsidRPr="00904039" w:rsidDel="0044209B"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95D8" w14:textId="77777777" w:rsidR="00AB4403" w:rsidRDefault="00AB4403" w:rsidP="00FC29FA">
      <w:pPr>
        <w:spacing w:after="0" w:line="240" w:lineRule="auto"/>
      </w:pPr>
      <w:r>
        <w:separator/>
      </w:r>
    </w:p>
  </w:footnote>
  <w:footnote w:type="continuationSeparator" w:id="0">
    <w:p w14:paraId="57022F25" w14:textId="77777777" w:rsidR="00AB4403" w:rsidRDefault="00AB4403" w:rsidP="00FC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AAC2" w14:textId="77777777" w:rsidR="001D2D0D" w:rsidRPr="00925A9D" w:rsidRDefault="00AB4403" w:rsidP="00FC29FA">
    <w:pPr>
      <w:pStyle w:val="Encabezado"/>
      <w:rPr>
        <w:sz w:val="14"/>
        <w:szCs w:val="14"/>
      </w:rPr>
    </w:pPr>
  </w:p>
  <w:p w14:paraId="202CAFBE" w14:textId="77777777" w:rsidR="00A93F3F" w:rsidRPr="00F70507" w:rsidRDefault="00AB4403" w:rsidP="000448F9">
    <w:pPr>
      <w:pStyle w:val="Encabezado"/>
      <w:tabs>
        <w:tab w:val="right" w:pos="3686"/>
        <w:tab w:val="left" w:pos="5812"/>
      </w:tabs>
      <w:spacing w:before="80" w:after="120"/>
      <w:jc w:val="center"/>
      <w:rPr>
        <w:b/>
        <w:sz w:val="14"/>
        <w:szCs w:val="14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10C45"/>
    <w:multiLevelType w:val="hybridMultilevel"/>
    <w:tmpl w:val="CF9A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5733A"/>
    <w:multiLevelType w:val="hybridMultilevel"/>
    <w:tmpl w:val="957E7106"/>
    <w:lvl w:ilvl="0" w:tplc="A24830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49A"/>
    <w:multiLevelType w:val="hybridMultilevel"/>
    <w:tmpl w:val="4860E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24B0E"/>
    <w:multiLevelType w:val="multilevel"/>
    <w:tmpl w:val="3E62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B582C"/>
    <w:multiLevelType w:val="multilevel"/>
    <w:tmpl w:val="CC20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948295">
    <w:abstractNumId w:val="2"/>
  </w:num>
  <w:num w:numId="2" w16cid:durableId="1350326576">
    <w:abstractNumId w:val="4"/>
  </w:num>
  <w:num w:numId="3" w16cid:durableId="336232318">
    <w:abstractNumId w:val="3"/>
  </w:num>
  <w:num w:numId="4" w16cid:durableId="2093549162">
    <w:abstractNumId w:val="1"/>
  </w:num>
  <w:num w:numId="5" w16cid:durableId="151010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FA"/>
    <w:rsid w:val="00024DE9"/>
    <w:rsid w:val="00075C98"/>
    <w:rsid w:val="000902DF"/>
    <w:rsid w:val="000B2473"/>
    <w:rsid w:val="000B7546"/>
    <w:rsid w:val="000E2706"/>
    <w:rsid w:val="00187700"/>
    <w:rsid w:val="0026334E"/>
    <w:rsid w:val="002B7E8B"/>
    <w:rsid w:val="002F47B8"/>
    <w:rsid w:val="003369D5"/>
    <w:rsid w:val="003372E1"/>
    <w:rsid w:val="00344E8D"/>
    <w:rsid w:val="00383C2B"/>
    <w:rsid w:val="00384F07"/>
    <w:rsid w:val="0038531E"/>
    <w:rsid w:val="00393CC7"/>
    <w:rsid w:val="003B325F"/>
    <w:rsid w:val="00465D23"/>
    <w:rsid w:val="004860E5"/>
    <w:rsid w:val="00495A62"/>
    <w:rsid w:val="004E0FA5"/>
    <w:rsid w:val="00505040"/>
    <w:rsid w:val="0052098C"/>
    <w:rsid w:val="005D7678"/>
    <w:rsid w:val="0062142E"/>
    <w:rsid w:val="00642F12"/>
    <w:rsid w:val="006460FC"/>
    <w:rsid w:val="00680832"/>
    <w:rsid w:val="00697892"/>
    <w:rsid w:val="006C1B26"/>
    <w:rsid w:val="007B7BDA"/>
    <w:rsid w:val="007E11AA"/>
    <w:rsid w:val="007E1748"/>
    <w:rsid w:val="0080022C"/>
    <w:rsid w:val="008340EF"/>
    <w:rsid w:val="00837B95"/>
    <w:rsid w:val="00886287"/>
    <w:rsid w:val="00890BD4"/>
    <w:rsid w:val="009028F4"/>
    <w:rsid w:val="00A353B7"/>
    <w:rsid w:val="00A808FD"/>
    <w:rsid w:val="00AA41C0"/>
    <w:rsid w:val="00AB4403"/>
    <w:rsid w:val="00AC7F78"/>
    <w:rsid w:val="00B531B3"/>
    <w:rsid w:val="00BE140D"/>
    <w:rsid w:val="00C37E77"/>
    <w:rsid w:val="00C45749"/>
    <w:rsid w:val="00C92A33"/>
    <w:rsid w:val="00CD293D"/>
    <w:rsid w:val="00D273C9"/>
    <w:rsid w:val="00D3326B"/>
    <w:rsid w:val="00D901D4"/>
    <w:rsid w:val="00DA773A"/>
    <w:rsid w:val="00DB6D76"/>
    <w:rsid w:val="00E06C05"/>
    <w:rsid w:val="00E25350"/>
    <w:rsid w:val="00E351E8"/>
    <w:rsid w:val="00E96674"/>
    <w:rsid w:val="00E96C6C"/>
    <w:rsid w:val="00EB2E6D"/>
    <w:rsid w:val="00F00574"/>
    <w:rsid w:val="00F0281C"/>
    <w:rsid w:val="00F42ABE"/>
    <w:rsid w:val="00F805C9"/>
    <w:rsid w:val="00FA294A"/>
    <w:rsid w:val="00F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07EB"/>
  <w15:chartTrackingRefBased/>
  <w15:docId w15:val="{7D238563-92B7-46BF-9146-8C9FC304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2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9FA"/>
  </w:style>
  <w:style w:type="paragraph" w:styleId="Piedepgina">
    <w:name w:val="footer"/>
    <w:basedOn w:val="Normal"/>
    <w:link w:val="PiedepginaCar"/>
    <w:uiPriority w:val="99"/>
    <w:unhideWhenUsed/>
    <w:rsid w:val="00FC2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9FA"/>
  </w:style>
  <w:style w:type="character" w:styleId="Hipervnculo">
    <w:name w:val="Hyperlink"/>
    <w:rsid w:val="00FC29F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37B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B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B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B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B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B95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5D767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A29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ua xmlns="89040124-3724-453e-9e0f-d53a96d17322" xsi:nil="true"/>
    <Status xmlns="89040124-3724-453e-9e0f-d53a96d17322" xsi:nil="true"/>
    <nh2c xmlns="89040124-3724-453e-9e0f-d53a96d17322" xsi:nil="true"/>
    <Content_x0020_Strategist xmlns="89040124-3724-453e-9e0f-d53a96d17322" xsi:nil="true"/>
    <Document_x0020_Type xmlns="89040124-3724-453e-9e0f-d53a96d17322" xsi:nil="true"/>
    <s3qm xmlns="89040124-3724-453e-9e0f-d53a96d17322" xsi:nil="true"/>
    <_x0072_wl8 xmlns="89040124-3724-453e-9e0f-d53a96d17322" xsi:nil="true"/>
    <kibs xmlns="89040124-3724-453e-9e0f-d53a96d173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99D48648DAA49B7B0BE8195B404DB" ma:contentTypeVersion="8" ma:contentTypeDescription="Create a new document." ma:contentTypeScope="" ma:versionID="e388a32eb802aea3ef367bd3082efbdd">
  <xsd:schema xmlns:xsd="http://www.w3.org/2001/XMLSchema" xmlns:xs="http://www.w3.org/2001/XMLSchema" xmlns:p="http://schemas.microsoft.com/office/2006/metadata/properties" xmlns:ns1="89040124-3724-453e-9e0f-d53a96d17322" targetNamespace="http://schemas.microsoft.com/office/2006/metadata/properties" ma:root="true" ma:fieldsID="f8ebd51b802d205cb1eb43c02f5adc1f" ns1:_="">
    <xsd:import namespace="89040124-3724-453e-9e0f-d53a96d17322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Status" minOccurs="0"/>
                <xsd:element ref="ns1:Content_x0020_Strategist" minOccurs="0"/>
                <xsd:element ref="ns1:s3qm" minOccurs="0"/>
                <xsd:element ref="ns1:_x0072_wl8" minOccurs="0"/>
                <xsd:element ref="ns1:kibs" minOccurs="0"/>
                <xsd:element ref="ns1:ouua" minOccurs="0"/>
                <xsd:element ref="ns1:nh2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124-3724-453e-9e0f-d53a96d1732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format="Dropdown" ma:indexed="true" ma:internalName="Document_x0020_Type">
      <xsd:simpleType>
        <xsd:restriction base="dms:Choice">
          <xsd:enumeration value="Audit summary"/>
          <xsd:enumeration value="Audit details"/>
          <xsd:enumeration value="Folder"/>
          <xsd:enumeration value="Guideline"/>
          <xsd:enumeration value="Instructions"/>
          <xsd:enumeration value="Reference doc"/>
          <xsd:enumeration value="NA"/>
          <xsd:enumeration value="Notes"/>
          <xsd:enumeration value="Web page content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NA"/>
          <xsd:enumeration value="Draft"/>
          <xsd:enumeration value="Final"/>
          <xsd:enumeration value="Ready for approval"/>
          <xsd:enumeration value="Approved"/>
        </xsd:restriction>
      </xsd:simpleType>
    </xsd:element>
    <xsd:element name="Content_x0020_Strategist" ma:index="4" nillable="true" ma:displayName="Content Strategist" ma:format="Dropdown" ma:internalName="Content_x0020_Strategist">
      <xsd:simpleType>
        <xsd:restriction base="dms:Choice">
          <xsd:enumeration value="Beth Williams"/>
          <xsd:enumeration value="Gaby Turner"/>
          <xsd:enumeration value="Lise Bissonnette"/>
          <xsd:enumeration value="Mary Adams"/>
        </xsd:restriction>
      </xsd:simpleType>
    </xsd:element>
    <xsd:element name="s3qm" ma:index="5" nillable="true" ma:displayName="Note / Drupal node" ma:internalName="s3qm">
      <xsd:simpleType>
        <xsd:restriction base="dms:Text"/>
      </xsd:simpleType>
    </xsd:element>
    <xsd:element name="_x0072_wl8" ma:index="6" nillable="true" ma:displayName="Priority" ma:internalName="_x0072_wl8">
      <xsd:simpleType>
        <xsd:restriction base="dms:Text"/>
      </xsd:simpleType>
    </xsd:element>
    <xsd:element name="kibs" ma:index="13" nillable="true" ma:displayName="Status" ma:internalName="kibs">
      <xsd:simpleType>
        <xsd:restriction base="dms:Text"/>
      </xsd:simpleType>
    </xsd:element>
    <xsd:element name="ouua" ma:index="14" nillable="true" ma:displayName="Page title" ma:internalName="ouua">
      <xsd:simpleType>
        <xsd:restriction base="dms:Text"/>
      </xsd:simpleType>
    </xsd:element>
    <xsd:element name="nh2c" ma:index="15" nillable="true" ma:displayName="Text" ma:internalName="nh2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EE754-8BC9-4A7E-96EA-9ED54C9C9A80}">
  <ds:schemaRefs>
    <ds:schemaRef ds:uri="http://schemas.microsoft.com/office/2006/metadata/properties"/>
    <ds:schemaRef ds:uri="http://schemas.microsoft.com/office/infopath/2007/PartnerControls"/>
    <ds:schemaRef ds:uri="f62cadcd-e163-4118-ac05-a32b5a627a72"/>
  </ds:schemaRefs>
</ds:datastoreItem>
</file>

<file path=customXml/itemProps2.xml><?xml version="1.0" encoding="utf-8"?>
<ds:datastoreItem xmlns:ds="http://schemas.openxmlformats.org/officeDocument/2006/customXml" ds:itemID="{171D8DD4-8EFB-4817-B1BF-7DFC0A191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F9222-B508-4194-8F21-4CAEECC8F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2508</Words>
  <Characters>13800</Characters>
  <Application>Microsoft Office Word</Application>
  <DocSecurity>0</DocSecurity>
  <Lines>115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Gotzon Onandia Zarrabe</dc:creator>
  <cp:keywords/>
  <dc:description/>
  <cp:lastModifiedBy>Jennifer Montaño</cp:lastModifiedBy>
  <cp:revision>2</cp:revision>
  <dcterms:created xsi:type="dcterms:W3CDTF">2022-05-24T21:17:00Z</dcterms:created>
  <dcterms:modified xsi:type="dcterms:W3CDTF">2022-05-24T21:17:00Z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0x0101000BC99D48648DAA49B7B0BE8195B404DB</vt:lpwstr>
  </property>
</Properties>
</file>