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B87DB6">
        <w:rPr>
          <w:rFonts w:ascii="Times New Roman" w:hAnsi="Times New Roman" w:cs="Times New Roman"/>
          <w:b/>
          <w:sz w:val="24"/>
          <w:szCs w:val="24"/>
          <w:u w:val="single"/>
        </w:rPr>
        <w:t>BANGLADESH</w:t>
      </w:r>
      <w:r w:rsidR="00214E12">
        <w:rPr>
          <w:rFonts w:ascii="Times New Roman" w:hAnsi="Times New Roman" w:cs="Times New Roman"/>
          <w:b/>
          <w:sz w:val="24"/>
          <w:szCs w:val="24"/>
          <w:u w:val="single"/>
        </w:rPr>
        <w:t>-ADD 1</w:t>
      </w:r>
    </w:p>
    <w:p w:rsidR="00852888" w:rsidRPr="00F7239A" w:rsidRDefault="00852888" w:rsidP="00852888">
      <w:pPr>
        <w:spacing w:after="0"/>
        <w:jc w:val="center"/>
        <w:rPr>
          <w:rFonts w:ascii="Times New Roman" w:hAnsi="Times New Roman" w:cs="Times New Roman"/>
          <w:b/>
          <w:sz w:val="24"/>
          <w:szCs w:val="24"/>
          <w:u w:val="single"/>
        </w:rPr>
      </w:pPr>
    </w:p>
    <w:p w:rsidR="00201750" w:rsidRDefault="00201750" w:rsidP="00201750">
      <w:pPr>
        <w:pStyle w:val="ListParagraph"/>
        <w:rPr>
          <w:rFonts w:ascii="Times New Roman" w:hAnsi="Times New Roman" w:cs="Times New Roman"/>
        </w:rPr>
      </w:pPr>
    </w:p>
    <w:p w:rsidR="00201750" w:rsidRDefault="00671F7D" w:rsidP="00201750">
      <w:pPr>
        <w:pStyle w:val="Default"/>
        <w:rPr>
          <w:rFonts w:ascii="Times New Roman" w:hAnsi="Times New Roman" w:cs="Times New Roman"/>
          <w:b/>
          <w:lang w:val="en-US"/>
        </w:rPr>
      </w:pPr>
      <w:r>
        <w:rPr>
          <w:rFonts w:ascii="Times New Roman" w:hAnsi="Times New Roman" w:cs="Times New Roman"/>
          <w:b/>
          <w:lang w:val="en-US"/>
        </w:rPr>
        <w:t>MONTENEGRO</w:t>
      </w:r>
    </w:p>
    <w:p w:rsidR="00DF28DC" w:rsidRPr="00B87DB6" w:rsidRDefault="00DF28DC" w:rsidP="00201750">
      <w:pPr>
        <w:pStyle w:val="Default"/>
        <w:rPr>
          <w:rFonts w:ascii="Times New Roman" w:hAnsi="Times New Roman" w:cs="Times New Roman"/>
          <w:b/>
          <w:lang w:val="en-US"/>
        </w:rPr>
      </w:pPr>
    </w:p>
    <w:p w:rsidR="00671F7D" w:rsidRDefault="00671F7D" w:rsidP="00671F7D">
      <w:pPr>
        <w:pStyle w:val="Default"/>
        <w:numPr>
          <w:ilvl w:val="0"/>
          <w:numId w:val="11"/>
        </w:numPr>
        <w:rPr>
          <w:rFonts w:ascii="Times New Roman" w:hAnsi="Times New Roman" w:cs="Times New Roman"/>
          <w:bCs/>
        </w:rPr>
      </w:pPr>
      <w:r w:rsidRPr="00671F7D">
        <w:rPr>
          <w:rFonts w:ascii="Times New Roman" w:hAnsi="Times New Roman" w:cs="Times New Roman"/>
          <w:bCs/>
        </w:rPr>
        <w:t>Question: What methods are used to investigate and prosecute extrajudicial killings and claims of torture and whether Bangladesh plans to accept the request of the Special Rapporteur on extrajudicial, summary or arbitrary executions for a country?</w:t>
      </w:r>
    </w:p>
    <w:p w:rsidR="00671F7D" w:rsidRPr="00671F7D" w:rsidRDefault="00671F7D" w:rsidP="00671F7D">
      <w:pPr>
        <w:pStyle w:val="Default"/>
        <w:ind w:left="720"/>
        <w:rPr>
          <w:rFonts w:ascii="Times New Roman" w:hAnsi="Times New Roman" w:cs="Times New Roman"/>
          <w:bCs/>
        </w:rPr>
      </w:pPr>
    </w:p>
    <w:p w:rsidR="00671F7D" w:rsidRDefault="00671F7D" w:rsidP="00671F7D">
      <w:pPr>
        <w:pStyle w:val="Default"/>
        <w:numPr>
          <w:ilvl w:val="0"/>
          <w:numId w:val="11"/>
        </w:numPr>
        <w:rPr>
          <w:rFonts w:ascii="Times New Roman" w:hAnsi="Times New Roman" w:cs="Times New Roman"/>
          <w:bCs/>
        </w:rPr>
      </w:pPr>
      <w:r w:rsidRPr="00671F7D">
        <w:rPr>
          <w:rFonts w:ascii="Times New Roman" w:hAnsi="Times New Roman" w:cs="Times New Roman"/>
          <w:bCs/>
        </w:rPr>
        <w:t xml:space="preserve">Question: What efforts are being conducted to address problems of child </w:t>
      </w:r>
      <w:proofErr w:type="spellStart"/>
      <w:r w:rsidRPr="00671F7D">
        <w:rPr>
          <w:rFonts w:ascii="Times New Roman" w:hAnsi="Times New Roman" w:cs="Times New Roman"/>
          <w:bCs/>
        </w:rPr>
        <w:t>labor</w:t>
      </w:r>
      <w:proofErr w:type="spellEnd"/>
      <w:r w:rsidRPr="00671F7D">
        <w:rPr>
          <w:rFonts w:ascii="Times New Roman" w:hAnsi="Times New Roman" w:cs="Times New Roman"/>
          <w:bCs/>
        </w:rPr>
        <w:t xml:space="preserve"> through the National Child </w:t>
      </w:r>
      <w:proofErr w:type="spellStart"/>
      <w:r w:rsidRPr="00671F7D">
        <w:rPr>
          <w:rFonts w:ascii="Times New Roman" w:hAnsi="Times New Roman" w:cs="Times New Roman"/>
          <w:bCs/>
        </w:rPr>
        <w:t>Labor</w:t>
      </w:r>
      <w:proofErr w:type="spellEnd"/>
      <w:r w:rsidRPr="00671F7D">
        <w:rPr>
          <w:rFonts w:ascii="Times New Roman" w:hAnsi="Times New Roman" w:cs="Times New Roman"/>
          <w:bCs/>
        </w:rPr>
        <w:t xml:space="preserve"> Elimination Policy?</w:t>
      </w:r>
    </w:p>
    <w:p w:rsidR="008150E9" w:rsidRDefault="008150E9" w:rsidP="008150E9">
      <w:pPr>
        <w:pStyle w:val="ListParagraph"/>
        <w:rPr>
          <w:rFonts w:ascii="Times New Roman" w:hAnsi="Times New Roman" w:cs="Times New Roman"/>
          <w:bCs/>
        </w:rPr>
      </w:pPr>
    </w:p>
    <w:p w:rsidR="008150E9" w:rsidRDefault="008150E9" w:rsidP="008150E9">
      <w:pPr>
        <w:pStyle w:val="Default"/>
        <w:rPr>
          <w:rFonts w:ascii="Times New Roman" w:hAnsi="Times New Roman" w:cs="Times New Roman"/>
          <w:b/>
          <w:bCs/>
          <w:lang w:val="en-US"/>
        </w:rPr>
      </w:pPr>
      <w:r>
        <w:rPr>
          <w:rFonts w:ascii="Times New Roman" w:hAnsi="Times New Roman" w:cs="Times New Roman"/>
          <w:b/>
          <w:bCs/>
          <w:lang w:val="en-US"/>
        </w:rPr>
        <w:t>NORWAY</w:t>
      </w:r>
    </w:p>
    <w:p w:rsidR="008150E9" w:rsidRDefault="008150E9" w:rsidP="008150E9">
      <w:pPr>
        <w:pStyle w:val="Default"/>
        <w:rPr>
          <w:rFonts w:ascii="Times New Roman" w:hAnsi="Times New Roman" w:cs="Times New Roman"/>
          <w:b/>
          <w:bCs/>
          <w:lang w:val="en-US"/>
        </w:rPr>
      </w:pPr>
    </w:p>
    <w:p w:rsidR="008150E9" w:rsidRDefault="008150E9" w:rsidP="008150E9">
      <w:pPr>
        <w:pStyle w:val="Default"/>
        <w:numPr>
          <w:ilvl w:val="0"/>
          <w:numId w:val="19"/>
        </w:numPr>
        <w:rPr>
          <w:rFonts w:ascii="Times New Roman" w:hAnsi="Times New Roman" w:cs="Times New Roman"/>
          <w:bCs/>
        </w:rPr>
      </w:pPr>
      <w:r w:rsidRPr="008150E9">
        <w:rPr>
          <w:rFonts w:ascii="Times New Roman" w:hAnsi="Times New Roman" w:cs="Times New Roman"/>
          <w:bCs/>
        </w:rPr>
        <w:t xml:space="preserve">The Government of Bangladesh has taken commendable measures to promote the rights of women and increase their participation in society.  In this regard we note with concern the increase in voices calling for changes in stark contrast to the Government’s policy on women’s rights. As for the </w:t>
      </w:r>
      <w:r w:rsidRPr="008150E9">
        <w:rPr>
          <w:rFonts w:ascii="Times New Roman" w:hAnsi="Times New Roman" w:cs="Times New Roman"/>
          <w:bCs/>
          <w:i/>
        </w:rPr>
        <w:t>Women Policy</w:t>
      </w:r>
      <w:r w:rsidRPr="008150E9">
        <w:rPr>
          <w:rFonts w:ascii="Times New Roman" w:hAnsi="Times New Roman" w:cs="Times New Roman"/>
          <w:bCs/>
        </w:rPr>
        <w:t xml:space="preserve">, we would appreciate more information on timelines and targets for its implementation, and how this will be monitored by the Government. </w:t>
      </w:r>
    </w:p>
    <w:p w:rsidR="008150E9" w:rsidRPr="008150E9" w:rsidRDefault="008150E9" w:rsidP="008150E9">
      <w:pPr>
        <w:pStyle w:val="Default"/>
        <w:ind w:left="927"/>
        <w:rPr>
          <w:rFonts w:ascii="Times New Roman" w:hAnsi="Times New Roman" w:cs="Times New Roman"/>
          <w:bCs/>
        </w:rPr>
      </w:pPr>
    </w:p>
    <w:p w:rsidR="008150E9" w:rsidRDefault="008150E9" w:rsidP="008150E9">
      <w:pPr>
        <w:pStyle w:val="Default"/>
        <w:numPr>
          <w:ilvl w:val="0"/>
          <w:numId w:val="19"/>
        </w:numPr>
        <w:rPr>
          <w:rFonts w:ascii="Times New Roman" w:hAnsi="Times New Roman" w:cs="Times New Roman"/>
          <w:bCs/>
        </w:rPr>
      </w:pPr>
      <w:r w:rsidRPr="008150E9">
        <w:rPr>
          <w:rFonts w:ascii="Times New Roman" w:hAnsi="Times New Roman" w:cs="Times New Roman"/>
          <w:bCs/>
        </w:rPr>
        <w:t>The National Report submitted by the Government of Bangladesh mentions that a provision has been made for the establishment of an Ombudsman for children (para.90). What is the timeframe for the establishment of such a mandate? What would be its functions and resource allocation?</w:t>
      </w:r>
    </w:p>
    <w:p w:rsidR="008150E9" w:rsidRPr="008150E9" w:rsidRDefault="008150E9" w:rsidP="008150E9">
      <w:pPr>
        <w:pStyle w:val="Default"/>
        <w:rPr>
          <w:rFonts w:ascii="Times New Roman" w:hAnsi="Times New Roman" w:cs="Times New Roman"/>
          <w:bCs/>
        </w:rPr>
      </w:pPr>
    </w:p>
    <w:p w:rsidR="008150E9" w:rsidRDefault="008150E9" w:rsidP="008150E9">
      <w:pPr>
        <w:pStyle w:val="Default"/>
        <w:numPr>
          <w:ilvl w:val="0"/>
          <w:numId w:val="19"/>
        </w:numPr>
        <w:rPr>
          <w:rFonts w:ascii="Times New Roman" w:hAnsi="Times New Roman" w:cs="Times New Roman"/>
          <w:bCs/>
        </w:rPr>
      </w:pPr>
      <w:r w:rsidRPr="008150E9">
        <w:rPr>
          <w:rFonts w:ascii="Times New Roman" w:hAnsi="Times New Roman" w:cs="Times New Roman"/>
          <w:bCs/>
        </w:rPr>
        <w:t xml:space="preserve">While we welcome the adoption of the Right to Information Act (RIA) and the establishment of the Information Commission (IC), we would like to know which steps the Government of Bangladesh is taking in order to make the Act known to its citizens. Further, as pointed out in para.17 of the National Report, the IC has a mandate to impose sanctions and to take measures to ensure that the RIA is complied with.  Could you please elaborate on how this mandate has been followed up so far, including examples of sanctions applied?  </w:t>
      </w:r>
    </w:p>
    <w:p w:rsidR="008150E9" w:rsidRPr="008150E9" w:rsidRDefault="008150E9" w:rsidP="008150E9">
      <w:pPr>
        <w:pStyle w:val="Default"/>
        <w:rPr>
          <w:rFonts w:ascii="Times New Roman" w:hAnsi="Times New Roman" w:cs="Times New Roman"/>
          <w:bCs/>
        </w:rPr>
      </w:pPr>
    </w:p>
    <w:p w:rsidR="008150E9" w:rsidRDefault="008150E9" w:rsidP="008150E9">
      <w:pPr>
        <w:pStyle w:val="Default"/>
        <w:numPr>
          <w:ilvl w:val="0"/>
          <w:numId w:val="19"/>
        </w:numPr>
        <w:rPr>
          <w:rFonts w:ascii="Times New Roman" w:hAnsi="Times New Roman" w:cs="Times New Roman"/>
          <w:bCs/>
        </w:rPr>
      </w:pPr>
      <w:r w:rsidRPr="008150E9">
        <w:rPr>
          <w:rFonts w:ascii="Times New Roman" w:hAnsi="Times New Roman" w:cs="Times New Roman"/>
          <w:bCs/>
        </w:rPr>
        <w:t>We appreciate the importance expressed by the Government to the implementation of the Chittagong Hill Tracts Peace Accord. What measures have been taken to amend the Land Commission Act and to speed up land reform? Which steps will the Government of Bangladesh take to investigate credible reports of increasing violence against women in the CHT, especially regarding sexual assaults? What is being done in order to put an end to such violent acts?</w:t>
      </w:r>
    </w:p>
    <w:p w:rsidR="00641103" w:rsidRDefault="00641103" w:rsidP="00641103">
      <w:pPr>
        <w:pStyle w:val="ListParagraph"/>
        <w:rPr>
          <w:rFonts w:ascii="Times New Roman" w:hAnsi="Times New Roman" w:cs="Times New Roman"/>
          <w:bCs/>
        </w:rPr>
      </w:pPr>
    </w:p>
    <w:p w:rsidR="00641103" w:rsidRDefault="00641103" w:rsidP="00641103">
      <w:pPr>
        <w:pStyle w:val="Default"/>
        <w:rPr>
          <w:rFonts w:ascii="Times New Roman" w:hAnsi="Times New Roman" w:cs="Times New Roman"/>
          <w:b/>
          <w:bCs/>
          <w:lang w:val="en-US"/>
        </w:rPr>
      </w:pPr>
      <w:r w:rsidRPr="00641103">
        <w:rPr>
          <w:rFonts w:ascii="Times New Roman" w:hAnsi="Times New Roman" w:cs="Times New Roman"/>
          <w:b/>
          <w:bCs/>
          <w:lang w:val="en-US"/>
        </w:rPr>
        <w:t>LIECHTENSTEIN</w:t>
      </w:r>
    </w:p>
    <w:p w:rsidR="00641103" w:rsidRPr="00641103" w:rsidRDefault="00641103" w:rsidP="00641103">
      <w:pPr>
        <w:pStyle w:val="Default"/>
        <w:rPr>
          <w:rFonts w:ascii="Times New Roman" w:hAnsi="Times New Roman" w:cs="Times New Roman"/>
          <w:b/>
          <w:bCs/>
          <w:lang w:val="en-US"/>
        </w:rPr>
      </w:pPr>
    </w:p>
    <w:p w:rsidR="00641103" w:rsidRDefault="00641103" w:rsidP="00641103">
      <w:pPr>
        <w:pStyle w:val="Default"/>
        <w:numPr>
          <w:ilvl w:val="0"/>
          <w:numId w:val="20"/>
        </w:numPr>
        <w:rPr>
          <w:rFonts w:ascii="Times New Roman" w:hAnsi="Times New Roman" w:cs="Times New Roman"/>
          <w:bCs/>
        </w:rPr>
      </w:pPr>
      <w:r w:rsidRPr="00641103">
        <w:rPr>
          <w:rFonts w:ascii="Times New Roman" w:hAnsi="Times New Roman" w:cs="Times New Roman"/>
          <w:bCs/>
        </w:rPr>
        <w:t xml:space="preserve">While commending the Bangladesh’s efforts to ensure accountability for grave crimes committed during its past, Liechtenstein is concerned about persistent reports of due </w:t>
      </w:r>
      <w:r w:rsidRPr="00641103">
        <w:rPr>
          <w:rFonts w:ascii="Times New Roman" w:hAnsi="Times New Roman" w:cs="Times New Roman"/>
          <w:bCs/>
        </w:rPr>
        <w:lastRenderedPageBreak/>
        <w:t>process violations and allegations of partiality in the trials at the International Crimes Tribunal.</w:t>
      </w:r>
    </w:p>
    <w:p w:rsidR="00641103" w:rsidRPr="00641103" w:rsidRDefault="00641103" w:rsidP="00641103">
      <w:pPr>
        <w:pStyle w:val="Default"/>
        <w:ind w:left="720"/>
        <w:rPr>
          <w:rFonts w:ascii="Times New Roman" w:hAnsi="Times New Roman" w:cs="Times New Roman"/>
          <w:bCs/>
        </w:rPr>
      </w:pPr>
    </w:p>
    <w:p w:rsidR="00641103" w:rsidRDefault="00641103" w:rsidP="00641103">
      <w:pPr>
        <w:pStyle w:val="Default"/>
        <w:numPr>
          <w:ilvl w:val="0"/>
          <w:numId w:val="20"/>
        </w:numPr>
        <w:rPr>
          <w:rFonts w:ascii="Times New Roman" w:hAnsi="Times New Roman" w:cs="Times New Roman"/>
          <w:bCs/>
        </w:rPr>
      </w:pPr>
      <w:r w:rsidRPr="00641103">
        <w:rPr>
          <w:rFonts w:ascii="Times New Roman" w:hAnsi="Times New Roman" w:cs="Times New Roman"/>
          <w:bCs/>
        </w:rPr>
        <w:t>What steps is Bangladesh taking to ensure the highest rule of law and human rights standards are being met when trying individuals for crimes under international law?</w:t>
      </w:r>
    </w:p>
    <w:p w:rsidR="00641103" w:rsidRPr="00641103" w:rsidRDefault="00641103" w:rsidP="00641103">
      <w:pPr>
        <w:pStyle w:val="Default"/>
        <w:rPr>
          <w:rFonts w:ascii="Times New Roman" w:hAnsi="Times New Roman" w:cs="Times New Roman"/>
          <w:bCs/>
        </w:rPr>
      </w:pPr>
    </w:p>
    <w:p w:rsidR="00641103" w:rsidRDefault="00641103" w:rsidP="00641103">
      <w:pPr>
        <w:pStyle w:val="Default"/>
        <w:numPr>
          <w:ilvl w:val="0"/>
          <w:numId w:val="20"/>
        </w:numPr>
        <w:rPr>
          <w:rFonts w:ascii="Times New Roman" w:hAnsi="Times New Roman" w:cs="Times New Roman"/>
          <w:bCs/>
        </w:rPr>
      </w:pPr>
      <w:r w:rsidRPr="00641103">
        <w:rPr>
          <w:rFonts w:ascii="Times New Roman" w:hAnsi="Times New Roman" w:cs="Times New Roman"/>
          <w:bCs/>
        </w:rPr>
        <w:t>What steps has Bangladesh taken to ratify the Kampala amendments to the Rome Statute?</w:t>
      </w:r>
    </w:p>
    <w:p w:rsidR="00214E12" w:rsidRDefault="00214E12" w:rsidP="00214E12">
      <w:pPr>
        <w:pStyle w:val="ListParagraph"/>
        <w:rPr>
          <w:rFonts w:ascii="Times New Roman" w:hAnsi="Times New Roman" w:cs="Times New Roman"/>
          <w:bCs/>
        </w:rPr>
      </w:pPr>
    </w:p>
    <w:p w:rsidR="00214E12" w:rsidRDefault="00214E12" w:rsidP="00214E12">
      <w:pPr>
        <w:pStyle w:val="Default"/>
        <w:rPr>
          <w:rFonts w:ascii="Times New Roman" w:hAnsi="Times New Roman" w:cs="Times New Roman"/>
          <w:b/>
          <w:bCs/>
        </w:rPr>
      </w:pPr>
      <w:r>
        <w:rPr>
          <w:rFonts w:ascii="Times New Roman" w:hAnsi="Times New Roman" w:cs="Times New Roman"/>
          <w:b/>
          <w:bCs/>
        </w:rPr>
        <w:t>SLOVENIA</w:t>
      </w:r>
    </w:p>
    <w:p w:rsidR="00214E12" w:rsidRDefault="00214E12" w:rsidP="00214E12">
      <w:pPr>
        <w:pStyle w:val="Default"/>
        <w:rPr>
          <w:rFonts w:ascii="Times New Roman" w:hAnsi="Times New Roman" w:cs="Times New Roman"/>
          <w:b/>
          <w:bCs/>
        </w:rPr>
      </w:pPr>
    </w:p>
    <w:p w:rsidR="00214E12" w:rsidRDefault="00214E12" w:rsidP="00214E12">
      <w:pPr>
        <w:pStyle w:val="Default"/>
        <w:numPr>
          <w:ilvl w:val="0"/>
          <w:numId w:val="22"/>
        </w:numPr>
        <w:rPr>
          <w:rFonts w:ascii="Times New Roman" w:hAnsi="Times New Roman" w:cs="Times New Roman"/>
          <w:bCs/>
        </w:rPr>
      </w:pPr>
      <w:r w:rsidRPr="00214E12">
        <w:rPr>
          <w:rFonts w:ascii="Times New Roman" w:hAnsi="Times New Roman" w:cs="Times New Roman"/>
          <w:bCs/>
        </w:rPr>
        <w:t>We note with appreciation that Bangladesh ratified the Rome Statute of the International Criminal Court. We would be interested to hear about further plans for the implementation of the Rome Statute into national law and for the accession to the Agreement on the Privileges and Immunities of the ICC.</w:t>
      </w:r>
    </w:p>
    <w:p w:rsidR="00214E12" w:rsidRPr="00214E12" w:rsidRDefault="00214E12" w:rsidP="00214E12">
      <w:pPr>
        <w:pStyle w:val="Default"/>
        <w:ind w:left="720"/>
        <w:rPr>
          <w:rFonts w:ascii="Times New Roman" w:hAnsi="Times New Roman" w:cs="Times New Roman"/>
          <w:bCs/>
        </w:rPr>
      </w:pPr>
    </w:p>
    <w:p w:rsidR="00214E12" w:rsidRDefault="00214E12" w:rsidP="00214E12">
      <w:pPr>
        <w:pStyle w:val="Default"/>
        <w:numPr>
          <w:ilvl w:val="0"/>
          <w:numId w:val="22"/>
        </w:numPr>
        <w:rPr>
          <w:rFonts w:ascii="Times New Roman" w:hAnsi="Times New Roman" w:cs="Times New Roman"/>
          <w:bCs/>
        </w:rPr>
      </w:pPr>
      <w:r w:rsidRPr="00214E12">
        <w:rPr>
          <w:rFonts w:ascii="Times New Roman" w:hAnsi="Times New Roman" w:cs="Times New Roman"/>
          <w:bCs/>
        </w:rPr>
        <w:t xml:space="preserve">The </w:t>
      </w:r>
      <w:proofErr w:type="spellStart"/>
      <w:r w:rsidRPr="00214E12">
        <w:rPr>
          <w:rFonts w:ascii="Times New Roman" w:hAnsi="Times New Roman" w:cs="Times New Roman"/>
          <w:bCs/>
        </w:rPr>
        <w:t>Hazaribagh</w:t>
      </w:r>
      <w:proofErr w:type="spellEnd"/>
      <w:r w:rsidRPr="00214E12">
        <w:rPr>
          <w:rFonts w:ascii="Times New Roman" w:hAnsi="Times New Roman" w:cs="Times New Roman"/>
          <w:bCs/>
        </w:rPr>
        <w:t xml:space="preserve"> neighbourhood of Dhaka is said to be one of the most polluted urban sites in the world. According to reliable reports, the leather tanneries in </w:t>
      </w:r>
      <w:proofErr w:type="spellStart"/>
      <w:r w:rsidRPr="00214E12">
        <w:rPr>
          <w:rFonts w:ascii="Times New Roman" w:hAnsi="Times New Roman" w:cs="Times New Roman"/>
          <w:bCs/>
        </w:rPr>
        <w:t>Hazaribagh</w:t>
      </w:r>
      <w:proofErr w:type="spellEnd"/>
      <w:r w:rsidRPr="00214E12">
        <w:rPr>
          <w:rFonts w:ascii="Times New Roman" w:hAnsi="Times New Roman" w:cs="Times New Roman"/>
          <w:bCs/>
        </w:rPr>
        <w:t xml:space="preserve"> discharge about 22 thousand cubic metres of untreated effluent, containing chromium, sulphur, ammonium and other chemicals, into the </w:t>
      </w:r>
      <w:proofErr w:type="spellStart"/>
      <w:r w:rsidRPr="00214E12">
        <w:rPr>
          <w:rFonts w:ascii="Times New Roman" w:hAnsi="Times New Roman" w:cs="Times New Roman"/>
          <w:bCs/>
        </w:rPr>
        <w:t>Buriganga</w:t>
      </w:r>
      <w:proofErr w:type="spellEnd"/>
      <w:r w:rsidRPr="00214E12">
        <w:rPr>
          <w:rFonts w:ascii="Times New Roman" w:hAnsi="Times New Roman" w:cs="Times New Roman"/>
          <w:bCs/>
        </w:rPr>
        <w:t xml:space="preserve"> </w:t>
      </w:r>
      <w:proofErr w:type="gramStart"/>
      <w:r w:rsidRPr="00214E12">
        <w:rPr>
          <w:rFonts w:ascii="Times New Roman" w:hAnsi="Times New Roman" w:cs="Times New Roman"/>
          <w:bCs/>
        </w:rPr>
        <w:t>river</w:t>
      </w:r>
      <w:proofErr w:type="gramEnd"/>
      <w:r w:rsidRPr="00214E12">
        <w:rPr>
          <w:rFonts w:ascii="Times New Roman" w:hAnsi="Times New Roman" w:cs="Times New Roman"/>
          <w:bCs/>
        </w:rPr>
        <w:t xml:space="preserve">, each day. All this has a negative impact on health of the local residents, including poor families living in </w:t>
      </w:r>
      <w:proofErr w:type="spellStart"/>
      <w:r w:rsidRPr="00214E12">
        <w:rPr>
          <w:rFonts w:ascii="Times New Roman" w:hAnsi="Times New Roman" w:cs="Times New Roman"/>
          <w:bCs/>
        </w:rPr>
        <w:t>Hazaribagh</w:t>
      </w:r>
      <w:proofErr w:type="spellEnd"/>
      <w:r w:rsidRPr="00214E12">
        <w:rPr>
          <w:rFonts w:ascii="Times New Roman" w:hAnsi="Times New Roman" w:cs="Times New Roman"/>
          <w:bCs/>
        </w:rPr>
        <w:t xml:space="preserve"> slums. What measures does the Government intend to undertake for the improvement of this situation?  </w:t>
      </w:r>
    </w:p>
    <w:p w:rsidR="00214E12" w:rsidRPr="00214E12" w:rsidRDefault="00214E12" w:rsidP="00214E12">
      <w:pPr>
        <w:pStyle w:val="Default"/>
        <w:rPr>
          <w:rFonts w:ascii="Times New Roman" w:hAnsi="Times New Roman" w:cs="Times New Roman"/>
          <w:bCs/>
        </w:rPr>
      </w:pPr>
    </w:p>
    <w:p w:rsidR="00214E12" w:rsidRPr="00214E12" w:rsidRDefault="00214E12" w:rsidP="00214E12">
      <w:pPr>
        <w:pStyle w:val="Default"/>
        <w:numPr>
          <w:ilvl w:val="0"/>
          <w:numId w:val="22"/>
        </w:numPr>
        <w:rPr>
          <w:rFonts w:ascii="Times New Roman" w:hAnsi="Times New Roman" w:cs="Times New Roman"/>
          <w:bCs/>
        </w:rPr>
      </w:pPr>
      <w:r w:rsidRPr="00214E12">
        <w:rPr>
          <w:rFonts w:ascii="Times New Roman" w:hAnsi="Times New Roman" w:cs="Times New Roman"/>
          <w:bCs/>
        </w:rPr>
        <w:t xml:space="preserve">Workers in </w:t>
      </w:r>
      <w:proofErr w:type="spellStart"/>
      <w:r w:rsidRPr="00214E12">
        <w:rPr>
          <w:rFonts w:ascii="Times New Roman" w:hAnsi="Times New Roman" w:cs="Times New Roman"/>
          <w:bCs/>
        </w:rPr>
        <w:t>Hazaribagh</w:t>
      </w:r>
      <w:proofErr w:type="spellEnd"/>
      <w:r w:rsidRPr="00214E12">
        <w:rPr>
          <w:rFonts w:ascii="Times New Roman" w:hAnsi="Times New Roman" w:cs="Times New Roman"/>
          <w:bCs/>
        </w:rPr>
        <w:t xml:space="preserve"> tanneries, among other, suffer from respiratory problems and skin diseases like fungal infections, contact dermatitis, scabies, and </w:t>
      </w:r>
      <w:proofErr w:type="spellStart"/>
      <w:r w:rsidRPr="00214E12">
        <w:rPr>
          <w:rFonts w:ascii="Times New Roman" w:hAnsi="Times New Roman" w:cs="Times New Roman"/>
          <w:bCs/>
        </w:rPr>
        <w:t>urticaria</w:t>
      </w:r>
      <w:proofErr w:type="spellEnd"/>
      <w:r w:rsidRPr="00214E12">
        <w:rPr>
          <w:rFonts w:ascii="Times New Roman" w:hAnsi="Times New Roman" w:cs="Times New Roman"/>
          <w:bCs/>
        </w:rPr>
        <w:t xml:space="preserve">. Despite working with some chemicals that are actual or potential human carcinogens, many workers complain that their tannery do not supply protective equipment such as gloves, masks, boots and aprons, or supply it in insufficient quantities. Some tanneries deny workers sick leave when they fall ill or compensation when they are injured while performing their duties. What measures does the Government intend to undertake to enforce compliance by all tanneries in </w:t>
      </w:r>
      <w:proofErr w:type="spellStart"/>
      <w:r w:rsidRPr="00214E12">
        <w:rPr>
          <w:rFonts w:ascii="Times New Roman" w:hAnsi="Times New Roman" w:cs="Times New Roman"/>
          <w:bCs/>
        </w:rPr>
        <w:t>Hazaribagh</w:t>
      </w:r>
      <w:proofErr w:type="spellEnd"/>
      <w:r w:rsidRPr="00214E12">
        <w:rPr>
          <w:rFonts w:ascii="Times New Roman" w:hAnsi="Times New Roman" w:cs="Times New Roman"/>
          <w:bCs/>
        </w:rPr>
        <w:t xml:space="preserve"> with the provisions of the Labour Act (2006) and to ensure that  all tanneries in Bangladesh have an environmental clearance certificate for industrial units categorized as ‘red’ (i.e. heavily polluting)? </w:t>
      </w:r>
    </w:p>
    <w:p w:rsidR="00214E12" w:rsidRDefault="00214E12" w:rsidP="00214E12">
      <w:pPr>
        <w:pStyle w:val="Default"/>
        <w:rPr>
          <w:rFonts w:ascii="Times New Roman" w:hAnsi="Times New Roman" w:cs="Times New Roman"/>
          <w:b/>
          <w:bCs/>
        </w:rPr>
      </w:pPr>
    </w:p>
    <w:p w:rsidR="00796C25" w:rsidRDefault="00796C25" w:rsidP="00796C25">
      <w:pPr>
        <w:pStyle w:val="Default"/>
        <w:rPr>
          <w:rFonts w:ascii="Times New Roman" w:hAnsi="Times New Roman" w:cs="Times New Roman"/>
          <w:bCs/>
        </w:rPr>
      </w:pPr>
      <w:bookmarkStart w:id="0" w:name="_GoBack"/>
      <w:bookmarkEnd w:id="0"/>
    </w:p>
    <w:p w:rsidR="00796C25" w:rsidRDefault="00796C25" w:rsidP="00796C25">
      <w:pPr>
        <w:pStyle w:val="Default"/>
        <w:rPr>
          <w:rFonts w:ascii="Times New Roman" w:hAnsi="Times New Roman" w:cs="Times New Roman"/>
          <w:b/>
          <w:bCs/>
        </w:rPr>
      </w:pPr>
      <w:r w:rsidRPr="00796C25">
        <w:rPr>
          <w:rFonts w:ascii="Times New Roman" w:hAnsi="Times New Roman" w:cs="Times New Roman"/>
          <w:b/>
          <w:bCs/>
        </w:rPr>
        <w:t>CZECH REPUBLIC</w:t>
      </w:r>
    </w:p>
    <w:p w:rsidR="00796C25" w:rsidRPr="00796C25" w:rsidRDefault="00796C25" w:rsidP="00796C25">
      <w:pPr>
        <w:pStyle w:val="Default"/>
        <w:rPr>
          <w:rFonts w:ascii="Times New Roman" w:hAnsi="Times New Roman" w:cs="Times New Roman"/>
          <w:b/>
          <w:bCs/>
        </w:rPr>
      </w:pPr>
    </w:p>
    <w:p w:rsidR="00796C25" w:rsidRDefault="00796C25" w:rsidP="00796C25">
      <w:pPr>
        <w:pStyle w:val="Default"/>
        <w:numPr>
          <w:ilvl w:val="0"/>
          <w:numId w:val="25"/>
        </w:numPr>
        <w:rPr>
          <w:rFonts w:ascii="Times New Roman" w:hAnsi="Times New Roman" w:cs="Times New Roman"/>
          <w:bCs/>
        </w:rPr>
      </w:pPr>
      <w:r w:rsidRPr="00796C25">
        <w:rPr>
          <w:rFonts w:ascii="Times New Roman" w:hAnsi="Times New Roman" w:cs="Times New Roman"/>
          <w:bCs/>
        </w:rPr>
        <w:t xml:space="preserve">Can you inform us on progress with regard to Bangladesh’s accession to </w:t>
      </w:r>
      <w:r w:rsidRPr="00796C25">
        <w:rPr>
          <w:rFonts w:ascii="Times New Roman" w:hAnsi="Times New Roman" w:cs="Times New Roman"/>
          <w:bCs/>
          <w:lang w:val="sk-SK"/>
        </w:rPr>
        <w:t xml:space="preserve">1951 Refugee Convention and to </w:t>
      </w:r>
      <w:r w:rsidRPr="00796C25">
        <w:rPr>
          <w:rFonts w:ascii="Times New Roman" w:hAnsi="Times New Roman" w:cs="Times New Roman"/>
          <w:bCs/>
        </w:rPr>
        <w:t xml:space="preserve">the Optional Protocol to the Convention against Torture and Other Cruel, Inhuman or Degrading Treatment or Punishment? </w:t>
      </w:r>
    </w:p>
    <w:p w:rsidR="002F76F2" w:rsidRDefault="002F76F2" w:rsidP="002F76F2">
      <w:pPr>
        <w:pStyle w:val="Default"/>
        <w:ind w:left="720"/>
        <w:rPr>
          <w:rFonts w:ascii="Times New Roman" w:hAnsi="Times New Roman" w:cs="Times New Roman"/>
          <w:bCs/>
        </w:rPr>
      </w:pPr>
    </w:p>
    <w:p w:rsidR="002F76F2" w:rsidRPr="00743217" w:rsidRDefault="002F76F2" w:rsidP="002F76F2">
      <w:pPr>
        <w:pStyle w:val="Odstavecseseznamem"/>
        <w:numPr>
          <w:ilvl w:val="0"/>
          <w:numId w:val="26"/>
        </w:numPr>
        <w:ind w:right="72"/>
        <w:jc w:val="both"/>
        <w:rPr>
          <w:rFonts w:ascii="Times New Roman" w:hAnsi="Times New Roman"/>
          <w:sz w:val="24"/>
          <w:szCs w:val="24"/>
        </w:rPr>
      </w:pPr>
      <w:r w:rsidRPr="00743217">
        <w:rPr>
          <w:rFonts w:ascii="Times New Roman" w:eastAsia="Times New Roman" w:hAnsi="Times New Roman"/>
          <w:sz w:val="24"/>
          <w:szCs w:val="24"/>
          <w:lang w:val="en-AU" w:eastAsia="en-IN"/>
        </w:rPr>
        <w:t xml:space="preserve">Could the Government of Bangladesh provide information on measures undertaken to respect, protect and fulfil the human rights of stateless </w:t>
      </w:r>
      <w:proofErr w:type="spellStart"/>
      <w:r w:rsidRPr="00743217">
        <w:rPr>
          <w:rFonts w:ascii="Times New Roman" w:eastAsia="Times New Roman" w:hAnsi="Times New Roman"/>
          <w:sz w:val="24"/>
          <w:szCs w:val="24"/>
          <w:lang w:val="en-AU" w:eastAsia="en-IN"/>
        </w:rPr>
        <w:t>Rohingya</w:t>
      </w:r>
      <w:proofErr w:type="spellEnd"/>
      <w:r w:rsidRPr="00743217">
        <w:rPr>
          <w:rFonts w:ascii="Times New Roman" w:eastAsia="Times New Roman" w:hAnsi="Times New Roman"/>
          <w:sz w:val="24"/>
          <w:szCs w:val="24"/>
          <w:lang w:val="en-AU" w:eastAsia="en-IN"/>
        </w:rPr>
        <w:t xml:space="preserve"> persons, to improve the </w:t>
      </w:r>
      <w:r w:rsidRPr="00743217">
        <w:rPr>
          <w:rFonts w:ascii="Times New Roman" w:eastAsia="Times New Roman" w:hAnsi="Times New Roman"/>
          <w:sz w:val="24"/>
          <w:szCs w:val="24"/>
          <w:lang w:val="en-AU" w:eastAsia="en-IN"/>
        </w:rPr>
        <w:lastRenderedPageBreak/>
        <w:t xml:space="preserve">situation of the </w:t>
      </w:r>
      <w:proofErr w:type="spellStart"/>
      <w:r w:rsidRPr="00743217">
        <w:rPr>
          <w:rFonts w:ascii="Times New Roman" w:eastAsia="Times New Roman" w:hAnsi="Times New Roman"/>
          <w:sz w:val="24"/>
          <w:szCs w:val="24"/>
          <w:lang w:val="en-AU" w:eastAsia="en-IN"/>
        </w:rPr>
        <w:t>Rohingya</w:t>
      </w:r>
      <w:proofErr w:type="spellEnd"/>
      <w:r w:rsidRPr="00743217">
        <w:rPr>
          <w:rFonts w:ascii="Times New Roman" w:eastAsia="Times New Roman" w:hAnsi="Times New Roman"/>
          <w:sz w:val="24"/>
          <w:szCs w:val="24"/>
          <w:lang w:val="en-AU" w:eastAsia="en-IN"/>
        </w:rPr>
        <w:t xml:space="preserve"> refugees and to finalize its refugee policy and take measures to reinstate the resettlement programme?</w:t>
      </w:r>
    </w:p>
    <w:p w:rsidR="002F76F2" w:rsidRPr="00743217" w:rsidRDefault="002F76F2" w:rsidP="002F76F2">
      <w:pPr>
        <w:pStyle w:val="Odstavecseseznamem"/>
        <w:ind w:right="72"/>
        <w:jc w:val="both"/>
        <w:rPr>
          <w:rFonts w:ascii="Times New Roman" w:hAnsi="Times New Roman"/>
          <w:sz w:val="24"/>
          <w:szCs w:val="24"/>
        </w:rPr>
      </w:pPr>
    </w:p>
    <w:p w:rsidR="002F76F2" w:rsidRPr="00743217" w:rsidRDefault="002F76F2" w:rsidP="002F76F2">
      <w:pPr>
        <w:pStyle w:val="Odstavecseseznamem"/>
        <w:numPr>
          <w:ilvl w:val="0"/>
          <w:numId w:val="26"/>
        </w:numPr>
        <w:ind w:right="72"/>
        <w:jc w:val="both"/>
        <w:rPr>
          <w:rFonts w:ascii="Times New Roman" w:hAnsi="Times New Roman"/>
          <w:sz w:val="24"/>
          <w:szCs w:val="24"/>
          <w:lang w:val="en-GB"/>
        </w:rPr>
      </w:pPr>
      <w:r w:rsidRPr="00743217">
        <w:rPr>
          <w:rFonts w:ascii="Times New Roman" w:hAnsi="Times New Roman"/>
          <w:sz w:val="24"/>
          <w:szCs w:val="24"/>
          <w:lang w:val="en-GB"/>
        </w:rPr>
        <w:t>How successful are investigations of violent acts committed against journalists? Is the Government of Bangladesh succeeding in bringing perpetrators of these acts to justice?</w:t>
      </w:r>
    </w:p>
    <w:p w:rsidR="002F76F2" w:rsidRPr="00743217" w:rsidRDefault="002F76F2" w:rsidP="002F76F2">
      <w:pPr>
        <w:pStyle w:val="Odstavecseseznamem"/>
        <w:ind w:right="72"/>
        <w:jc w:val="both"/>
        <w:rPr>
          <w:rFonts w:ascii="Times New Roman" w:hAnsi="Times New Roman"/>
          <w:sz w:val="24"/>
          <w:szCs w:val="24"/>
          <w:lang w:val="en-GB"/>
        </w:rPr>
      </w:pPr>
    </w:p>
    <w:p w:rsidR="002F76F2" w:rsidRPr="00743217" w:rsidRDefault="002F76F2" w:rsidP="002F76F2">
      <w:pPr>
        <w:pStyle w:val="Odstavecseseznamem"/>
        <w:numPr>
          <w:ilvl w:val="0"/>
          <w:numId w:val="26"/>
        </w:numPr>
        <w:ind w:right="72"/>
        <w:jc w:val="both"/>
        <w:rPr>
          <w:rFonts w:ascii="Times New Roman" w:hAnsi="Times New Roman"/>
          <w:sz w:val="24"/>
          <w:szCs w:val="24"/>
          <w:lang w:val="en-GB"/>
        </w:rPr>
      </w:pPr>
      <w:r w:rsidRPr="00743217">
        <w:rPr>
          <w:rFonts w:ascii="Times New Roman" w:hAnsi="Times New Roman"/>
          <w:sz w:val="24"/>
          <w:szCs w:val="24"/>
          <w:lang w:val="en-GB"/>
        </w:rPr>
        <w:t>What measures will the Government of Bangladesh take in order to raise public awareness of human rights issues and their protection? Does it consider launching any specific educational program of that kind aimed particularly on training members of armed forces?</w:t>
      </w:r>
    </w:p>
    <w:p w:rsidR="002F76F2" w:rsidRPr="00743217" w:rsidRDefault="002F76F2" w:rsidP="002F76F2">
      <w:pPr>
        <w:pStyle w:val="Odstavecseseznamem"/>
        <w:ind w:left="360" w:right="72"/>
        <w:jc w:val="both"/>
        <w:rPr>
          <w:rFonts w:ascii="Times New Roman" w:hAnsi="Times New Roman"/>
          <w:sz w:val="24"/>
          <w:szCs w:val="24"/>
          <w:lang w:val="en-GB"/>
        </w:rPr>
      </w:pPr>
    </w:p>
    <w:p w:rsidR="002F76F2" w:rsidRPr="00743217" w:rsidRDefault="002F76F2" w:rsidP="002F76F2">
      <w:pPr>
        <w:pStyle w:val="Odstavecseseznamem"/>
        <w:numPr>
          <w:ilvl w:val="0"/>
          <w:numId w:val="26"/>
        </w:numPr>
        <w:ind w:right="72"/>
        <w:jc w:val="both"/>
        <w:rPr>
          <w:rFonts w:ascii="Times New Roman" w:hAnsi="Times New Roman"/>
          <w:sz w:val="24"/>
          <w:szCs w:val="24"/>
          <w:lang w:val="en-GB"/>
        </w:rPr>
      </w:pPr>
      <w:r w:rsidRPr="00743217">
        <w:rPr>
          <w:rFonts w:ascii="Times New Roman" w:hAnsi="Times New Roman"/>
          <w:sz w:val="24"/>
          <w:szCs w:val="24"/>
          <w:lang w:val="en-US"/>
        </w:rPr>
        <w:t xml:space="preserve">What measures will be taken to ensure the fair trials to all defendants before the recently established </w:t>
      </w:r>
      <w:r w:rsidRPr="00743217">
        <w:rPr>
          <w:rFonts w:ascii="Times New Roman" w:hAnsi="Times New Roman"/>
          <w:iCs/>
          <w:sz w:val="24"/>
          <w:szCs w:val="24"/>
          <w:lang w:val="en-US"/>
        </w:rPr>
        <w:t xml:space="preserve">Bangladesh International Crimes Tribunal for crimes against humanity during the Liberation War of 1971? </w:t>
      </w:r>
    </w:p>
    <w:p w:rsidR="002F76F2" w:rsidRPr="00796C25" w:rsidRDefault="002F76F2" w:rsidP="002F76F2">
      <w:pPr>
        <w:pStyle w:val="Default"/>
        <w:ind w:left="360"/>
        <w:rPr>
          <w:rFonts w:ascii="Times New Roman" w:hAnsi="Times New Roman" w:cs="Times New Roman"/>
          <w:bCs/>
        </w:rPr>
      </w:pPr>
    </w:p>
    <w:p w:rsidR="00AB6E9D" w:rsidRPr="00214E12" w:rsidRDefault="00AB6E9D" w:rsidP="00214E12">
      <w:pPr>
        <w:pStyle w:val="Default"/>
        <w:rPr>
          <w:rFonts w:ascii="Times New Roman" w:hAnsi="Times New Roman" w:cs="Times New Roman"/>
          <w:b/>
          <w:bCs/>
        </w:rPr>
      </w:pPr>
    </w:p>
    <w:p w:rsidR="00214E12" w:rsidRPr="00214E12" w:rsidRDefault="00214E12" w:rsidP="00214E12">
      <w:pPr>
        <w:pStyle w:val="Default"/>
        <w:rPr>
          <w:rFonts w:ascii="Times New Roman" w:hAnsi="Times New Roman" w:cs="Times New Roman"/>
          <w:b/>
          <w:bCs/>
        </w:rPr>
      </w:pPr>
    </w:p>
    <w:p w:rsidR="00641103" w:rsidRPr="00641103" w:rsidRDefault="00641103" w:rsidP="00641103">
      <w:pPr>
        <w:pStyle w:val="Default"/>
        <w:rPr>
          <w:rFonts w:ascii="Times New Roman" w:hAnsi="Times New Roman" w:cs="Times New Roman"/>
          <w:bCs/>
        </w:rPr>
      </w:pPr>
    </w:p>
    <w:p w:rsidR="008150E9" w:rsidRPr="008150E9" w:rsidRDefault="008150E9" w:rsidP="008150E9">
      <w:pPr>
        <w:pStyle w:val="Default"/>
        <w:rPr>
          <w:rFonts w:ascii="Times New Roman" w:hAnsi="Times New Roman" w:cs="Times New Roman"/>
          <w:b/>
          <w:bCs/>
        </w:rPr>
      </w:pPr>
    </w:p>
    <w:p w:rsidR="00BD5954" w:rsidRPr="00BD5954" w:rsidRDefault="00BD5954" w:rsidP="00671F7D">
      <w:pPr>
        <w:pStyle w:val="Default"/>
        <w:ind w:left="720"/>
        <w:rPr>
          <w:rFonts w:ascii="Times New Roman" w:hAnsi="Times New Roman"/>
          <w:lang w:val="ga-IE"/>
        </w:rPr>
      </w:pPr>
    </w:p>
    <w:sectPr w:rsidR="00BD5954" w:rsidRPr="00BD59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112"/>
    <w:multiLevelType w:val="hybridMultilevel"/>
    <w:tmpl w:val="3C783AD0"/>
    <w:lvl w:ilvl="0" w:tplc="B222580E">
      <w:start w:val="1"/>
      <w:numFmt w:val="decimal"/>
      <w:lvlText w:val="%1."/>
      <w:lvlJc w:val="left"/>
      <w:pPr>
        <w:ind w:left="720" w:hanging="360"/>
      </w:pPr>
      <w:rPr>
        <w:rFonts w:ascii="Verdana" w:eastAsia="Times New Roman" w:hAnsi="Verdana"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54128"/>
    <w:multiLevelType w:val="hybridMultilevel"/>
    <w:tmpl w:val="BFC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B75E9"/>
    <w:multiLevelType w:val="hybridMultilevel"/>
    <w:tmpl w:val="9DD4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AB4C15"/>
    <w:multiLevelType w:val="hybridMultilevel"/>
    <w:tmpl w:val="E8885C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010E99"/>
    <w:multiLevelType w:val="hybridMultilevel"/>
    <w:tmpl w:val="4E743C90"/>
    <w:lvl w:ilvl="0" w:tplc="E954E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86E3F"/>
    <w:multiLevelType w:val="hybridMultilevel"/>
    <w:tmpl w:val="5EF20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1305BC"/>
    <w:multiLevelType w:val="hybridMultilevel"/>
    <w:tmpl w:val="8612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B67B27"/>
    <w:multiLevelType w:val="hybridMultilevel"/>
    <w:tmpl w:val="BC4A11F4"/>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19">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636A5A"/>
    <w:multiLevelType w:val="hybridMultilevel"/>
    <w:tmpl w:val="A988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957985"/>
    <w:multiLevelType w:val="hybridMultilevel"/>
    <w:tmpl w:val="F91EB8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09042DA"/>
    <w:multiLevelType w:val="hybridMultilevel"/>
    <w:tmpl w:val="A7727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93444EC"/>
    <w:multiLevelType w:val="hybridMultilevel"/>
    <w:tmpl w:val="A998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D0658F2"/>
    <w:multiLevelType w:val="hybridMultilevel"/>
    <w:tmpl w:val="152A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9"/>
  </w:num>
  <w:num w:numId="4">
    <w:abstractNumId w:val="24"/>
  </w:num>
  <w:num w:numId="5">
    <w:abstractNumId w:val="3"/>
  </w:num>
  <w:num w:numId="6">
    <w:abstractNumId w:val="11"/>
  </w:num>
  <w:num w:numId="7">
    <w:abstractNumId w:val="16"/>
  </w:num>
  <w:num w:numId="8">
    <w:abstractNumId w:val="19"/>
  </w:num>
  <w:num w:numId="9">
    <w:abstractNumId w:val="4"/>
  </w:num>
  <w:num w:numId="10">
    <w:abstractNumId w:val="6"/>
  </w:num>
  <w:num w:numId="11">
    <w:abstractNumId w:val="23"/>
  </w:num>
  <w:num w:numId="12">
    <w:abstractNumId w:val="10"/>
  </w:num>
  <w:num w:numId="13">
    <w:abstractNumId w:val="2"/>
  </w:num>
  <w:num w:numId="14">
    <w:abstractNumId w:val="21"/>
  </w:num>
  <w:num w:numId="15">
    <w:abstractNumId w:val="17"/>
  </w:num>
  <w:num w:numId="16">
    <w:abstractNumId w:val="14"/>
  </w:num>
  <w:num w:numId="17">
    <w:abstractNumId w:val="25"/>
  </w:num>
  <w:num w:numId="18">
    <w:abstractNumId w:val="0"/>
  </w:num>
  <w:num w:numId="19">
    <w:abstractNumId w:val="18"/>
  </w:num>
  <w:num w:numId="20">
    <w:abstractNumId w:val="15"/>
  </w:num>
  <w:num w:numId="21">
    <w:abstractNumId w:val="7"/>
  </w:num>
  <w:num w:numId="22">
    <w:abstractNumId w:val="1"/>
  </w:num>
  <w:num w:numId="23">
    <w:abstractNumId w:val="8"/>
  </w:num>
  <w:num w:numId="24">
    <w:abstractNumId w:val="20"/>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1299"/>
    <w:rsid w:val="00146B08"/>
    <w:rsid w:val="00165C76"/>
    <w:rsid w:val="00201750"/>
    <w:rsid w:val="00214E12"/>
    <w:rsid w:val="002410BB"/>
    <w:rsid w:val="002F76F2"/>
    <w:rsid w:val="00372D9B"/>
    <w:rsid w:val="003F7776"/>
    <w:rsid w:val="004001D2"/>
    <w:rsid w:val="00511AC7"/>
    <w:rsid w:val="0058517E"/>
    <w:rsid w:val="00601F39"/>
    <w:rsid w:val="0062388B"/>
    <w:rsid w:val="006305E1"/>
    <w:rsid w:val="00641103"/>
    <w:rsid w:val="00671F7D"/>
    <w:rsid w:val="006F7AB3"/>
    <w:rsid w:val="00773EE4"/>
    <w:rsid w:val="00796C25"/>
    <w:rsid w:val="007F103B"/>
    <w:rsid w:val="008150E9"/>
    <w:rsid w:val="00852888"/>
    <w:rsid w:val="00935ACD"/>
    <w:rsid w:val="00985FC4"/>
    <w:rsid w:val="00A05BCF"/>
    <w:rsid w:val="00A63791"/>
    <w:rsid w:val="00AB6E9D"/>
    <w:rsid w:val="00AE2815"/>
    <w:rsid w:val="00AF5657"/>
    <w:rsid w:val="00B87DB6"/>
    <w:rsid w:val="00BD5954"/>
    <w:rsid w:val="00CC79B1"/>
    <w:rsid w:val="00D309B7"/>
    <w:rsid w:val="00D77F92"/>
    <w:rsid w:val="00DF28DC"/>
    <w:rsid w:val="00E12DF9"/>
    <w:rsid w:val="00E2585D"/>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 w:type="paragraph" w:customStyle="1" w:styleId="Odstavecseseznamem">
    <w:name w:val="Odstavec se seznamem"/>
    <w:basedOn w:val="Normal"/>
    <w:qFormat/>
    <w:rsid w:val="002F76F2"/>
    <w:pPr>
      <w:spacing w:line="276" w:lineRule="auto"/>
      <w:ind w:left="720"/>
      <w:contextualSpacing/>
    </w:pPr>
    <w:rPr>
      <w:rFonts w:ascii="Calibri" w:eastAsia="Calibri" w:hAnsi="Calibri" w:cs="Times New Roman"/>
      <w:sz w:val="22"/>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 w:type="paragraph" w:customStyle="1" w:styleId="Odstavecseseznamem">
    <w:name w:val="Odstavec se seznamem"/>
    <w:basedOn w:val="Normal"/>
    <w:qFormat/>
    <w:rsid w:val="002F76F2"/>
    <w:pPr>
      <w:spacing w:line="276" w:lineRule="auto"/>
      <w:ind w:left="720"/>
      <w:contextualSpacing/>
    </w:pPr>
    <w:rPr>
      <w:rFonts w:ascii="Calibri" w:eastAsia="Calibri" w:hAnsi="Calibri" w:cs="Times New Roman"/>
      <w:sz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6E6428-B53E-47A6-9591-D91E8F13383D}"/>
</file>

<file path=customXml/itemProps2.xml><?xml version="1.0" encoding="utf-8"?>
<ds:datastoreItem xmlns:ds="http://schemas.openxmlformats.org/officeDocument/2006/customXml" ds:itemID="{B50AEBC4-57D8-407F-9FE0-9D0FD1B2CB00}"/>
</file>

<file path=customXml/itemProps3.xml><?xml version="1.0" encoding="utf-8"?>
<ds:datastoreItem xmlns:ds="http://schemas.openxmlformats.org/officeDocument/2006/customXml" ds:itemID="{67F3975B-49C0-40A2-A286-D4F5B0A8A7D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Stancic Ljiljana</cp:lastModifiedBy>
  <cp:revision>10</cp:revision>
  <dcterms:created xsi:type="dcterms:W3CDTF">2013-04-17T08:08:00Z</dcterms:created>
  <dcterms:modified xsi:type="dcterms:W3CDTF">2013-04-22T12:23:00Z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1233200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