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325C8B" w:rsidRPr="00325C8B" w:rsidTr="00325C8B">
        <w:trPr>
          <w:cantSplit/>
          <w:trHeight w:val="400"/>
          <w:tblHeader/>
        </w:trPr>
        <w:tc>
          <w:tcPr>
            <w:tcW w:w="4520" w:type="dxa"/>
            <w:tcBorders>
              <w:bottom w:val="dotted" w:sz="4" w:space="0" w:color="auto"/>
            </w:tcBorders>
            <w:shd w:val="clear" w:color="auto" w:fill="auto"/>
          </w:tcPr>
          <w:p w:rsidR="00325C8B" w:rsidRPr="00325C8B" w:rsidRDefault="00325C8B" w:rsidP="0083237A">
            <w:pPr>
              <w:suppressAutoHyphens w:val="0"/>
              <w:spacing w:before="40" w:after="40" w:line="240" w:lineRule="auto"/>
              <w:rPr>
                <w:b/>
                <w:color w:val="000000"/>
                <w:szCs w:val="22"/>
                <w:lang w:val="fr-FR" w:eastAsia="en-GB"/>
              </w:rPr>
            </w:pPr>
            <w:bookmarkStart w:id="0" w:name="_GoBack"/>
            <w:bookmarkEnd w:id="0"/>
            <w:r w:rsidRPr="00325C8B">
              <w:rPr>
                <w:b/>
                <w:color w:val="000000"/>
                <w:szCs w:val="22"/>
                <w:lang w:val="fr-FR" w:eastAsia="en-GB"/>
              </w:rPr>
              <w:t>Recommandation</w:t>
            </w:r>
          </w:p>
        </w:tc>
        <w:tc>
          <w:tcPr>
            <w:tcW w:w="1100" w:type="dxa"/>
            <w:tcBorders>
              <w:bottom w:val="dotted" w:sz="4" w:space="0" w:color="auto"/>
            </w:tcBorders>
            <w:shd w:val="clear" w:color="auto" w:fill="auto"/>
          </w:tcPr>
          <w:p w:rsidR="00325C8B" w:rsidRPr="00325C8B" w:rsidRDefault="00325C8B" w:rsidP="0083237A">
            <w:pPr>
              <w:suppressAutoHyphens w:val="0"/>
              <w:spacing w:before="40" w:after="40" w:line="240" w:lineRule="auto"/>
              <w:rPr>
                <w:b/>
                <w:color w:val="000000"/>
                <w:szCs w:val="22"/>
                <w:lang w:val="fr-FR" w:eastAsia="en-GB"/>
              </w:rPr>
            </w:pPr>
            <w:r w:rsidRPr="00325C8B">
              <w:rPr>
                <w:b/>
                <w:color w:val="000000"/>
                <w:szCs w:val="22"/>
                <w:lang w:val="fr-FR" w:eastAsia="en-GB"/>
              </w:rPr>
              <w:t>Position</w:t>
            </w:r>
          </w:p>
        </w:tc>
        <w:tc>
          <w:tcPr>
            <w:tcW w:w="4400" w:type="dxa"/>
            <w:tcBorders>
              <w:bottom w:val="dotted" w:sz="4" w:space="0" w:color="auto"/>
            </w:tcBorders>
            <w:shd w:val="clear" w:color="auto" w:fill="auto"/>
          </w:tcPr>
          <w:p w:rsidR="00325C8B" w:rsidRPr="00325C8B" w:rsidRDefault="00325C8B" w:rsidP="0083237A">
            <w:pPr>
              <w:suppressAutoHyphens w:val="0"/>
              <w:spacing w:before="40" w:after="40" w:line="240" w:lineRule="auto"/>
              <w:rPr>
                <w:b/>
                <w:color w:val="000000"/>
                <w:szCs w:val="22"/>
                <w:lang w:val="fr-FR" w:eastAsia="en-GB"/>
              </w:rPr>
            </w:pPr>
            <w:r w:rsidRPr="00325C8B">
              <w:rPr>
                <w:b/>
                <w:color w:val="000000"/>
                <w:szCs w:val="22"/>
                <w:lang w:val="fr-FR" w:eastAsia="en-GB"/>
              </w:rPr>
              <w:t>Liste complète des thèmes</w:t>
            </w:r>
          </w:p>
        </w:tc>
        <w:tc>
          <w:tcPr>
            <w:tcW w:w="5200" w:type="dxa"/>
            <w:tcBorders>
              <w:bottom w:val="dotted" w:sz="4" w:space="0" w:color="auto"/>
            </w:tcBorders>
            <w:shd w:val="clear" w:color="auto" w:fill="auto"/>
          </w:tcPr>
          <w:p w:rsidR="00325C8B" w:rsidRPr="00325C8B" w:rsidRDefault="00325C8B" w:rsidP="0083237A">
            <w:pPr>
              <w:suppressAutoHyphens w:val="0"/>
              <w:spacing w:before="60" w:after="60" w:line="240" w:lineRule="auto"/>
              <w:ind w:left="57" w:right="57"/>
              <w:rPr>
                <w:b/>
                <w:color w:val="000000"/>
                <w:szCs w:val="22"/>
                <w:lang w:val="fr-FR" w:eastAsia="en-GB"/>
              </w:rPr>
            </w:pPr>
            <w:r w:rsidRPr="00325C8B">
              <w:rPr>
                <w:b/>
                <w:color w:val="000000"/>
                <w:szCs w:val="22"/>
                <w:lang w:val="fr-FR" w:eastAsia="en-GB"/>
              </w:rPr>
              <w:t>Evaluation /commentaires sur le niveau de mise en œuvre</w:t>
            </w:r>
          </w:p>
        </w:tc>
      </w:tr>
      <w:tr w:rsidR="00325C8B" w:rsidRPr="00325C8B" w:rsidTr="007709E5">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A12 Acceptation des normes internationales</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131.67 Poursuivre le processus de ratification des instruments internationaux relatifs aux droits de l’homme qui ont été signés, ainsi que de ceux auxquels l’État n’est pas encore partie (Côte d’Ivoire);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131.28 Ratifier tout autre instrument international que l’État a accepté de ratifier au cours de son premier Examen périodique universel (Hongrie);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A27 Suivi de l’examen périodique universel</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 Étudier la possibilité de ratifier la Convention pour la prévention et la répression du crime de génocide (Arménie);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B13 Génocide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 Ratifier la Convention pour la prévention et la répression du crime de génocide (Estonie);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B13 Génocide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131.25 Intensifier et augmenter ses efforts, y compris en consolidant le cadre juridique par la ratification éventuelle de la Convention de l’UNESCO concernant la lutte contre la discrimination dans le domaine de l’enseignement (Indonésie);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131.26 Ratifier la Convention de l’UNESCO concernant la lutte contre la discrimination dans le domaine de l’enseignement (Djibouti);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131.16 Envisager de ratifier le Statut de Rome de la Cour pénale internationale (Botswana);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B11 Droit international humanitaire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131.17 Ratifier le Statut de Rome de la Cour pénale internationale et l’Accord sur les privilèges et immunités de la Cour pénale internationale (Estonie);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B11 Droit international humanitaire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131.18 Ratifier le Statut de Rome de la Cour pénale internationale (Guatemala);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B11 Droit international humanitaire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131.19 Ratifier le Statut de Rome (Tunisie);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B11 Droit international humanitaire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131.20 Lancer la procédure de ratification de la Convention internationale pour la protection de toutes les personnes contre les disparitions forcées et adhérer au Statut de Rome (France);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B11 Droit international humanitaire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D32 Disparitions forcées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disparues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 Ratifier le deuxième Protocole facultatif se rapportant au Pacte international relatif aux droits civils et politiques, visant à abolir la peine de mort, et s’engager par là même à abolir définitivement la peine de mort (Espagne);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 Abolir complètement la peine de mort et adhérer au deuxième Protocole facultatif se rapportant au Pacte international relatif aux droits civils et politiques (Australie);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131.7 Commuer au plus vite l’ensemble des peines de mort qui ont été prononcées et ratifier le deuxième Protocole facultatif se rapportant au Pacte international relatif aux droits civils et politiques, visant à abolir la peine de mort (République tchèque);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 Ratifier le deuxième Protocole facultatif se rapportant au Pacte international relatif aux droits civils et politiques, visant à abolir la peine de mort (Estonie);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 xml:space="preserve">131.9 Ratifier le deuxième Protocole facultatif se rapportant au Pacte international relatif aux droits civils et politiques, et abolir la peine de mort pour tous les crimes ou officialiser le moratoire de fait sur la peine de mort (Monténégro);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 Adhérer au deuxième Protocole facultatif se rapportant au Pacte international relatif aux droits civils et politiques, visant à abolir la peine de mort, adapter la législation en conséquence et, en attendant, consacrer officiellement le moratoire de fait sur la peine de mort (Uruguay);</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131.24 Ratifier le Protocole facultatif se rapportant à la Convention contre la torture et autres peines ou traitements cruels, inhumains ou dégradants (Haïti);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D25 Interdiction de la torture ou des traitements cruels, inhumains ou dégradants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131.23 Adhérer à la Convention de 1951 relative au statut des réfugiés et à la Convention de 1961 sur la réduction des cas d’apatridie (Djibouti);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D6 Droits relatifs au nom, à l'identité, à la nationalité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G7 apatrides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G5 Refugiés &amp; demandeurs d’asile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refugiés &amp; demandeurs d’asile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apatrides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131.69 Intensifier ses efforts pour incorporer dans son système juridique national les normes juridiques internationales visant à éliminer la discrimination de caractère sexiste (Niger);</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131.27 Ratifier la Convention de La Haye sur la protection des enfants et la coopération en matière d’adoption internationale (Togo);</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 Consolider les fondements juridiques, y compris par la ratification des instruments internationaux relatifs aux droits de l’homme pertinents, tels que le Protocole facultatif à la Convention relative aux droits de l’enfant, concernant la vente d’enfants, la prostitution des enfants et la pornographie mettant en scène des enfants (Indonésie);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131.21 Renouveler la recommandation de ratification du Statut de Rome, la Convention internationale pour la protection de toutes les personnes contre les disparitions forcées et le Protocole facultatif à la Convention relative aux droits de l’enfant, concernant la vente d’enfants, la prostitution des enfants et la pornographie mettant en scène des enfants (Allemagne);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B11 Droit international humanitaire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D32 Disparitions forcées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disparues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131.3 Ratifier le Protocole facultatif à la Convention relative aux droits de l’enfant, concernant la vente d’enfants, la prostitution des enfants et la pornographie mettant en scène des enfants et approuver le Code de la famille pour renforcer la protection des droits de l’enfant, notamment en ce qui concerne la traite des mineurs (Espagne);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D27 Interdiction de l'esclavage, traite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 Ratifier le Protocole facultatif à la Convention relative aux droits de l’enfant, concernant la vente d’enfants, la prostitution des enfants et la pornographie mettant en scène des enfants ainsi que le Protocole facultatif à la Convention relative aux droits de l’enfant, établissant une procédure de présentation de communications (Slovaquie);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 Ratifier le Protocole facultatif à la Convention relative aux droits de l’enfant, concernant la vente d’enfants, la prostitution des enfants et la pornographie mettant en scène des enfants (Slovénie);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 xml:space="preserve">131.22 Prendre des mesures concrètes et efficaces pour assurer la ratification et la mise en œuvre progressive de la Convention relative aux droits des personnes handicapées, signée en 2007, au plus vite (Canada);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F4 Personnes handicapées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handicapées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 xml:space="preserve">131.13 Poursuivre les efforts déployés en vue de ratifier les conventions suivantes: Convention internationale pour la protection de toutes les personnes contre les disparitions forcées; Protocole facultatif se rapportant à la Convention relative aux droits des personnes handicapées; Convention internationale sur la protection des droits de tous les travailleurs migrants et des membres de leur famille; Protocole facultatif se rapportant à la Convention contre la torture et autres peines ou traitements cruels, inhumains ou dégradants (Argentine);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G4 Migrants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F4 Personnes handicapées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D32 Disparitions forcées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D25 Interdiction de la torture ou des traitements cruels, inhumains ou dégradants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disparues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migrants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handicapées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 Mener à bien le processus d’adhésion à la Convention internationale sur la protection des droits de tous les travailleurs migrants et des membres de leur famille (Algérie);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G4 Migrants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migrants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 Étudier la possibilité de ratifier la Convention internationale sur la protection des droits de tous les travailleurs migrants et des membres de leur famille (République démocratique du Congo);</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A12 Acceptation des normes internationales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G4 Migrants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migrants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2E4C04">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A22 Coopération avec les organes de traités</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131.75 Intensifier la coopération avec les organes conventionnels (Niger);</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A22 Coopération avec les organes de traités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680BD8">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A24 Coopération avec les procédures spéciales</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131.76 Adresser une invitation permanente aux titulaires de mandat au titre des procédures spéciales (Slovénie);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131.77 Adresser une invitation permanente aux titulaires de mandat au titre des procédures spéciales du Conseil des droits de l’homme (Tunisie);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131.78 Adresser une invitation ouverte et permanente aux titulaires de mandat au titre des procédures spéciales de l’ONU (Chili);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131.79 Adresser une invitation ouverte aux titulaires de mandat au titre des procédures spéciales (Guatemala);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131.81 Adresser une invitation permanente à tous les titulaires de mandat au titre des procédures spéciales thématiques (Monténégro);</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131.82 Adresser aux titulaires de mandat au titre des procédures spéciales une invitation permanente à faire des visites au Cameroun (Sierra Leone);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131.80 Adresser une invitation permanente à tous les titulaires de mandat et autoriser la visite des Rapporteurs spéciaux sur le droit à la liberté d’opinion et d’expression et sur la situation des défenseurs des droits de l’homme (Hongrie);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22384C">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A28 Coopération avec d'autres institutions et mécanismes internationaux</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131.72 Maintenir sa coopération étroite avec le Haut-Commissariat des Nations Unies aux droits de l’homme, les organes conventionnels et les procédures spéciales (Nigéria);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A28 Coopération avec d'autres institutions et mécanismes internationaux</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A22 Coopération avec les organes de traités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131.74 Resserrer la coopération avec les mécanismes relatifs aux droits de l’homme, notamment les titulaires de mandat au titre des procédures spéciales de l’ONU (Côte d’Ivoire);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A28 Coopération avec d'autres institutions et mécanismes internationaux</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A22 Coopération avec les organes de traités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A24 Coopération avec les procédures spéciales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710E76">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A3 Coopération interétatique &amp; aide au développement</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131.73 Solliciter encore une aide au renforcement des capacités ainsi qu’une assistance technique dans les domaines mentionnés dans le rapport national (Sierra Leone);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A3 Coopération interétatique &amp; aide au développement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A28 Coopération avec d'autres institutions et mécanismes internationaux</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AA2651">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A41 Cadre constitutionnel et législatif</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131.63 Prendre des mesures pour transposer dans la législation nationale les instruments internationaux relatifs aux droits de l’homme auxquels l’État est partie (Australie);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131.68 Soutenir les efforts positifs actuels de révision de la législation nationale en vue de la rendre conforme aux obligations internationales relatives aux droits de l’homme (Égypte);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131.37 Renouveler la recommandation formulée durant l’Examen périodique universel de 2009 appelant à la dépénalisation de l’homosexualité au Cameroun (Pays-Bas);</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A27 Suivi de l’examen périodique universel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131.33 Adopter des mesures de dépénalisation des relations sexuelles entre adultes consentants du même sexe en vue d’adapter sa législation au Pacte international relatif aux droits civils et politiques (Uruguay);</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D1 Droits civils &amp; politiques - Mesures générales de mise en œuvre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131.32 Réformer le Code pénal pour que l’homosexualité ne soit plus considérée comme une infraction pénale (Espagne);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131.35 Dépénaliser les relations sexuelles entre adultes consentants de même sexe (France);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131.38 Dépénaliser les relations sexuelles entre adultes consentants de même sexe et adopter des mesures pour éliminer les préjugés sociaux et la stigmatisation de l’homosexualité (Mexique);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131.34 Déclarer un moratoire sur l’application de l’article 347 bis du Code pénal selon lequel le fait pour une personne d’avoir des rapports sexuels avec une personne de son sexe est puni d’un emprisonnement de six mois à cinq ans et d’une amende et encourager la non-violence à l’égard de toutes les personnes, quelle que soit leur orientation sexuelle, ainsi que la protection des défenseurs de ces droits, dont leurs avocats (Canada);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D51 Administration de la justice &amp; procès équitable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1F3D0B">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A42 Institutions et politiques</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131.62 Centrer ses efforts sur la mise en œuvre des instruments internationaux relatifs aux droits de l’homme qui ont été ratifiés par le pays (Afghanistan);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A42 Institutions et politiques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131.64 Continuer à assurer une meilleure protection des droits de l’homme par l’application des lois et plans d’action adoptés récemment, qui pourraient protéger plus efficacement ses citoyens, notamment les plus vulnérables d’entre eux (Cambodge);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A42 Institutions et politiques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131.170 Continuer son programme de renforcement des capacités de l’État et des acteurs de la société civile en ce qui concerne les droits de l’homme (République démocratique du Congo);</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A42 Institutions et politiques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A61 Coopération avec la société civile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1E0049">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 xml:space="preserve">Thème: A45 Institution nationale des droits de l’homme(INDH) </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131.70 Persévérer dans ses efforts pour renforcer l’indépendance de la Commission nationale des droits de l’homme et des libertés et lui assurer les ressources humaines et financières nécessaires (Costa Rica);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A45 Institution nationale des droits de l’homme(INDH)</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131.71 Renforcer la Commission nationale des droits de l’homme et des libertés conformément aux Principes de Paris (Niger);</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A45 Institution nationale des droits de l’homme(INDH)</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7C5D8F">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 xml:space="preserve">Thème: A46 Plans d’action nationaux relatifs aux droits de l’homme (ou à des domaines spécifiques) </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131.60 Redoubler d’efforts pour achever le processus d’adoption du plan d’action national pour la promotion des droits de l’homme et amorcer sa mise en application (Soudan);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A46 Plans d’action nationaux relatifs aux droits de l’homme (ou à des domaines spécifiques)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131.61 Resserrer encore ses dispositifs nationaux de protection des droits de l’homme (Ouzbékistan);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A46 Plans d’action nationaux relatifs aux droits de l’homme (ou à des domaines spécifiques)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E14D86">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A47 Bonne gouvernance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131.138 Solliciter une assistance technique pour renforcer les capacités des membres de l’appareil judiciaire ou de la force publique et des fonctionnaires dans le domaine des droits de l’homme et de la corruption, et former les présidents des commissions responsables de la lutte contre la corruption dans tous les ministères (Angola);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A47 Bonne gouvernance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A3 Coopération interétatique &amp; aide au développement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D51 Administration de la justice &amp; procès équitable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A53 Formation professionnelle aux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juges, avocats et procureurs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forces de l’ordre et agents de police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agents publics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2D566C">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A53 Formation professionnelle aux droits de l’homme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131.171 Renforcer davantage les programmes de formation aux droits de l’homme pour les responsables de l’application des lois et autres intéressés (Myanmar).</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A53 Formation professionnelle aux droits de l’homme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forces de l’ordre et agents de police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agents publics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E87835">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A54 Sensibilisation et diffusion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131.158 Intensifier et élargir sa campagne d’éducation aux droits de l’homme et de sensibilisation et relever les défis mentionnés dans son rapport (Ouganda);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A51 Education aux droits de l’homme – général</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131.159 Renforcer et étendre ses programmes d’éducation aux droits de l’homme et de sensibilisation (Zimbabwe);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A51 Education aux droits de l’homme – général</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131.160 Continuer à mener des activités de sensibilisation pour renseigner la population sur les questions relatives aux droits de l’homme (Afghanistan);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A51 Education aux droits de l’homme – général</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BD4F7C">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B31 Non-discrimination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131.83 Poursuivre ses efforts de modification ou d’abrogation de toute règle ou loi discriminatoire, y compris en ce qui concerne la discrimination relative à la propriété foncière, et assurer la compatibilité entre droit coutumier et droit législatif (Bulgarie);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E6 Droits à la protection de la propriété ; crédit financier</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131.85 Adopter des mesures appropriées pour lutter contre les préjugés sociaux, la discrimination et la violence à l’égard d’individus en raison de leur orientation sexuelle, y compris la stigmatisation et le harcèlement dont ils font l’objet (Uruguay);</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D31 Liberté &amp; sécurité de la personne -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131.87 Prendre toutes les mesures nécessaires, y compris législatives et administratives, afin de proscrire et d’éliminer tout traitement discriminatoire fondé sur l’orientation sexuelle (Belgique);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A42 Institutions et politiques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131.88 Adopter davantage de mesures législatives, administratives ou d’autre nature visant à éliminer les traitements discriminatoires fondés sur l’identité de genre (République tchèque);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A42 Institutions et politiques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131.86 Adopter les mesures nécessaires pour protéger et intégrer la communauté lesbienne, gay, bisexuelle et transgenre, et empêcher la discrimination à son égard (Argentine);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A42 Institutions et politiques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131.84 Mener des actions publiques destinées à éliminer la discrimination fondée sur l’orientation sexuelle (Espagne);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131.89 Promouvoir l’égalité de traitement devant la loi, y compris par le biais de la protection sociale, du droit à l’enregistrement des naissances et du droit à un accès égalitaire aux ressources naturelles (Thaïlande);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D6 Droits relatifs au nom, à l'identité, à la nationalité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E21 Droit à un niveau de vie suffisant -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220844">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B32 Discrimination raciale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131.31 Adopter des lois spécifiques pour interdire et réprimer la discrimination raciale (Mexique);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B32 Discrimination raciale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G1 Membres de minorités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minorités raciales, ethniques, linguistiques, religieuses ou communautés fondées sur l’ascendance</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581DE2">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D23 Peine de mort</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131.29 Retirer de la législation nationale toute disposition relative à la peine de mort (Belgique);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131.92 Prendre de nouvelles dispositions en vue d’une abolition formelle de la peine de mort et commuer toutes les peines de mort déjà prononcées en peines d’emprisonnement à perpétuité (Slovaquie);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131.93 Abolir la peine de mort (Slovénie);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131.94 Abolir la peine de mort (Togo);</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131.95 Décréter un moratoire de jure sur les exécutions (Belgique);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 xml:space="preserve">131.96 Abolir la peine de mort dans le prolongement de l’application du moratoire de fait sur les exécutions (France);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 xml:space="preserve">131.97 Envisager l’abolition de la peine de mort (Rwanda);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D23 Peine de mort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453AB2">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D25 Interdiction de la torture ou des traitements cruels, inhumains ou dégradants</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131.30 Créer un dispositif national de prévention de la torture (Tunisie);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D25 Interdiction de la torture ou des traitements cruels, inhumains ou dégradants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A44 Mécanismes nationaux de protection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131.99 Enquêter sur les accusations de violation des droits de l’homme par les agents de la sécurité et prendre des mesures pour éliminer de telles pratiques, si nécessaire (Sierra Leone);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D25 Interdiction de la torture ou des traitements cruels, inhumains ou dégradants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131.98 Prendre des mesures efficaces et concrètes pour éradiquer la pratique de la torture en milieu carcéral (République de Corée);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D25 Interdiction de la torture ou des traitements cruels, inhumains ou dégradants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D26 Conditions de détention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131.109 Enquêter sur les brutalités policières dont des personnes ont été victimes en raison de leur orientation sexuelle supposée ou réelle (Belgique);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D25 Interdiction de la torture ou des traitements cruels, inhumains ou dégradants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62003F">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D26 Conditions de détention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131.100 Allouer des ressources appropriées en vue d’améliorer les conditions dans les prisons et centres de détention, en particulier pour subvenir à leurs besoins en matière d’infrastructure et assurer aux détenus l’accès à l’eau potable, à une alimentation saine, à des installations sanitaires, aux soins médicaux et aux services d’un avocat (Slovaquie);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D26 Conditions de détention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131.101 Accélérer la mise en œuvre et élargir la portée des mesures prévues par le programme d’amélioration des conditions de détention et réduire la durée de la détention avant jugement (Cap-Vert);</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D26 Conditions de détention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131.102 Poursuivre les efforts actuels d’amélioration des conditions de détention en limitant entre autres le phénomène de surpopulation carcérale (Égypte);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D26 Conditions de détention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131.103 Améliorer davantage les conditions carcérales dans le pays (Éthiopie);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D26 Conditions de détention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131.104 Poursuivre les efforts d’amélioration des conditions de vie en détention (France);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D26 Conditions de détention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131.105 Continuer à améliorer les conditions de détention (Sénégal);</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D26 Conditions de détention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5178AB">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D27 Interdiction de l'esclavage, traite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131.121 Continuer à rechercher des mesures efficaces pour répondre aux préoccupations exprimées par un certain nombre d’organes conventionnels, dont le Comité des droits de l’enfant, le Comité pour l’élimination de la discrimination à l’égard des femmes et la Commission d’experts de l’OIT pour l’application des conventions et recommandations, en ce qui concerne la traite et l’exploitation des femmes et des enfants à des fins commerciales (Botswana);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D27 Interdiction de l'esclavage, traite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463610">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D33 Arrestation et détention arbitraires</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131.106 Se garder d’arrestations ou de mises en détention arbitraires et faire appliquer les dispositions du Code de procédure pénale de sorte que les détentions avant jugement soient limitées, conformément au Pacte international relatif aux droits civils et politiques (États-Unis d’Amérique);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D33 Arrestation et détention arbitraires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131.107 Respecter l’article 12 de la Déclaration universelle des droits de l’homme, qui protège la vie privée, et mettre un terme aux violations de cet article qui donnent lieu à des arrestations et poursuites judiciaires arbitraires sous des chefs d’inculpation liés aux relations entre personnes consentantes de même sexe (États-Unis d’Amérique);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D33 Arrestation et détention arbitraires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131.108 Abroger les normes juridiques qui incriminent les actes homosexuels consentis et libérer les individus détenus pour de tels faits, au plus vite (Australie);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D33 Arrestation et détention arbitraires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9C59AF">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D43 Liberté d'opinion et d'expression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131.65 Dépénaliser la diffamation et réformer la législation qui réglemente la presse afin de préserver davantage la liberté des journalistes et écrivains (Allemagne);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médias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131.141 Garantir la liberté d’expression et de la presse en dépénalisant toutes les infractions concernant la presse et en engageant des poursuites judiciaires contre les auteurs de menaces et d’agressions contre des défenseurs des droits de l’homme et des journalistes (France);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D31 Liberté &amp; sécurité de la personne -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médias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4C7C60">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D45 Liberté d'association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131.139 Respecter les dispositions des lois en vigueur relatives aux libertés d’association, de réunion et d’expression et mettre fin à leurs violations, qui visent à limiter les rassemblements politiques, activités syndicales et critiques à l’égard des autorités (États-Unis d’Amérique);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D45 Liberté d'association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D44 Droit de réunion pacifique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E33 Droits syndicaux</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131.140 Améliorer la condition des ouvriers et employés afin qu’ils puissent disposer de leur droit de fonder leurs propres organisations et de bénéficier d’une protection appropriée contre tout acte discriminatoire destiné à compromettre la liberté d’association (Uruguay);</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D45 Liberté d'association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E32 Droit à des conditions de travail justes et favorables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E33 Droits syndicaux</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1C3624">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D46 Droit à la vie privée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131.36 Dépénaliser les relations sexuelles entre personnes de même sexe, protéger la communauté lesbienne, gay, bisexuelle, transgenre et intersexe de la violence d’autres membres de la société et combattre les préjugés à son égard par des campagnes de sensibilisation (Allemagne);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D46 Droit à la vie privée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BA6D12">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D51 Administration de la justice &amp; procès équitable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131.66 S’engager à faire respecter pleinement l’article 62 du Code de procédure pénale selon lequel l’action publique s’éteint par la chose jugée, afin d’exclure toute possibilité de juger plusieurs fois une personne pour une même infraction (Canada);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D51 Administration de la justice &amp; procès équitable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privées de liberté</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F92725">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D6 Droits relatifs au nom, à l'identité, à la nationalité</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131.90 Avoir recours à une stratégie d’enregistrement universel des naissances (République de Moldova);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D6 Droits relatifs au nom, à l'identité, à la nationalité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131.91 Lancer une stratégie d’enregistrement universel des naissances pour améliorer le degré d’enregistrement des naissances dans le pays (Sierra Leone);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D6 Droits relatifs au nom, à l'identité, à la nationalité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82439C">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E1 Droits économiques, sociaux et culturels - questions relatives à la mise en œuvre</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131.147 Continuer à renforcer la coopération avec les partenaires régionaux et internationaux afin de mener des programmes de développement et de mieux réaliser ainsi les droits socioéconomiques de la population (Philippines);</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E1 Droits économiques, sociaux et culturels - questions relatives à la mise en œuvre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A28 Coopération avec d'autres institutions et mécanismes internationaux</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B41 Droit au développement – Mesures générales de mise en œuvre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131.144 Continuer à renforcer les politiques dans le domaine des droits économiques, sociaux et culturels afin d’offrir à la population les meilleures conditions de vie possibles, objectif pour la réalisation duquel il est primordial de s’appuyer sur la coopération et la solidarité de la communauté internationale (Venezuela (République bolivarienne du));</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E1 Droits économiques, sociaux et culturels - questions relatives à la mise en œuvre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E21 Droit à un niveau de vie suffisant - général</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BE21DD">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E21 Droit à un niveau de vie suffisant - général</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131.143 Continuer de prendre des mesures de protection et de promotion des droits sociaux (Ouzbékistan);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E21 Droit à un niveau de vie suffisant - général</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131.145 Améliorer davantage les conditions dans la sphère sociale (Zimbabwe);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E21 Droit à un niveau de vie suffisant - général</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B33AA5">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E22 Droit à l'alimentation</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131.148 Poursuivre ses efforts en ce qui concerne l’approvisionnement alimentaire et son extension à l’ensemble de la population (Arabie saoudite);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E22 Droit à l'alimentation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S02 ODD 2 - Faim et sécurité alimentaire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F536F0">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E25 Droits de l'homme &amp; extrême pauvreté</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131.146 Intensifier les programmes de lutte contre la pauvreté (Algérie);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E25 Droits de l'homme &amp; extrême pauvreté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S01 ODD 1 - Pauvreté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vivant dans la pauvreté</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671B7D">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E31 Droit au travail</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131.142 Soutenir et accentuer ses efforts de promotion des droits des femmes en veillant particulièrement à assurer l’égalité des chances sur le marché du travail (Brésil);</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E31 Droit au travail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D22018">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E41 Droit à la santé</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131.149 Continuer à développer des services de santé et généraliser davantage l’accès à l’eau potable et à l’assainissement afin de mieux protéger le droit de sa population à la santé (Chine);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E26 Droits de l'homme &amp; eau potable et assainissement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S06 ODD 6 - Eau et installations sanitaires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131.150 Adopter toutes les mesures possibles pour réduire la mortalité maternelle et infantile et pour faciliter l’accès des femmes et des adolescentes aux services de santé sexuelle et procréative (Uruguay);</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E43 Accès aux services de santé sexuelle et reproductive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 xml:space="preserve">131.157 Poursuivre son action pour l’amélioration des services de santé infantile dans le cadre de sa stratégie intégrée de prise en charge des maladies de l’enfance (Nigéria);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131.151 Poursuivre l’application du plan stratégique national de lutte contre le VIH/sida ainsi que des mesures destinées à améliorer l’accès aux soins (Cuba);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H3 personnes vivant avec le VIH-sida</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vivant avec le VIH-sida</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131.152 Redoubler d’efforts dans la lutte contre le VIH/sida (Oman);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H3 personnes vivant avec le VIH-sida</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vivant avec le VIH-sida</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131.153 Continuer à offrir des programmes de soins aux patients vivant avec le VIH/sida et s’attacher à prévenir sa propagation dans la société (Arabie saoudite);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H3 personnes vivant avec le VIH-sida</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vivant avec le VIH-sida</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131.154 Continuer à mettre en œuvre ses programmes de prévention, de soin et de traitement du VIH/sida afin de réduire davantage sa prévalence (Singapour);</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H3 personnes vivant avec le VIH-sida</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vivant avec le VIH-sida</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131.155 Poursuivre l’application de la Stratégie sectorielle de santé, 2001</w:t>
            </w:r>
            <w:r w:rsidRPr="00325C8B">
              <w:rPr>
                <w:color w:val="000000"/>
                <w:szCs w:val="22"/>
                <w:lang w:val="fr-FR" w:eastAsia="en-GB"/>
              </w:rPr>
              <w:noBreakHyphen/>
              <w:t>2015 (Kirghizistan);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8D7142">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E43 Accès aux services de santé sexuelle et reproductive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131.156 Assurer l’accès des femmes aux services de santé procréative (Kirghizistan);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E43 Accès aux services de santé sexuelle et reproductive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F11 Promotion de la femme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ED63E9">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E51 Droit à l'éducation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131.163 Poursuivre ses efforts d’amélioration du niveau d’éducation des filles (Oman);</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131.161 Intensifier ses efforts dans les domaines de l’éducation afin d’augmenter le taux de scolarisation (Éthiopie);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131.162 Continuer à investir dans les infrastructures nécessaires pour contribuer à une amélioration de l’accès à l’éducation pour tous (Nicaragua);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131.164 Continuer à mettre l’accent sur la promotion de l’accès universel à l’éducation et l’amélioration de la qualité de son système éducatif (Singapour);</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A838EE">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F13 Violence fondée sur le sexe</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131.53 Intensifier ses efforts en ce qui concerne les pratiques préjudiciables, en adoptant une législation nationale pour les interdire, et sensibiliser davantage de personnes aux droits des femmes (Afrique du Sud);</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F11 Promotion de la femme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131.51 Adopter une législation sur la prévention de toutes les formes de violence à l’égard des femmes ainsi que de la discrimination à caractère sexiste (Pologne);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131.40 Revoir sa législation sur la prévention et la répression du viol, en portant une attention particulière au cas du viol conjugal (Belgique);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131.48 Poursuivre les mesures prises en vue de promouvoir les droits des femmes, par exemple les travaux actuels d’élaboration d’un projet de loi sur la prévention et la lutte contre les violences à l’égard des femmes (Cambodge);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131.52 Adopter le projet de loi relatif à la prévention et à l’élimination des violences à l’égard des femmes (République de Moldova);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131.117 Envisager d’adopter des lois spécifiques ou abroger la législation en vigueur pour lutter contre les violences faites aux femmes (Thaïlande);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 xml:space="preserve">131.137 Intensifier ses efforts de prévention de toutes les formes de violation des droits de la femme et des enfants, y compris l’exploitation sexuelle, le travail des enfants et la traite des personnes (République de Corée);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D27 Interdiction de l'esclavage, traite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131.43 Mettre sur pied une législation spécifique d’incrimination des mutilations génitales féminines et de la violence familiale (Royaume-Uni de Grande-Bretagne et d’Irlande du Nord);</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D29 Violence domestique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131.50 Incriminer les violences familiales et la violence conjugale, ainsi que toutes formes de sévices sexuels, et interdire et réprimer par voie législative la pratique des mariages précoces et forcés (Mexique);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D29 Violence domestique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D8 Droits relatifs au mariage et à la famille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131.132 Poursuivre ses efforts en vue de lutter contre la violence à l’égard des femmes et d’informer les femmes, les familles et les responsables de la société des conséquences néfastes des mariages forcés et autres formes de violence familiale, y compris dans le cadre de la campagne «Ensemble, nous pouvons mettre un terme à la violence familiale à l’égard des femmes», lancée en 2012 (Fédération de Russie);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D8 Droits relatifs au mariage et à la famille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131.129 Redoubler d’efforts pour promouvoir l’égalité entre les sexes et pour combattre toutes les formes de violence à caractère sexiste (Malaisie);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113.130 Intensifier ses efforts dans la lutte contre la violence et la discrimination à l’égard des femmes et pour le respect de celles-ci (Pays-Bas);</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131.131 Accentuer les efforts de promotion des droits des femmes et combattre la violence et la discrimination à leur égard (Nigéria);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F12 Discrimination à l'égard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131.42 Assurer la pleine mise en œuvre du Plan national d’action contre les mutilations génitales féminines et adopter la loi d’incrimination de cette pratique qui avait été proposée en révision du Code pénal deux ans plus tôt (Chypre);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A46 Plans d’action nationaux relatifs aux droits de l’homme (ou à des domaines spécifiques)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131.46 Adopter une législation interdisant les mutilations génitales féminines et continuer à sensibiliser davantage de personnes à ce sujet, conformément à la recommandation issue de l’Examen périodique universel précédent et acceptée par l’État (Hongrie);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131.49 Prendre les mesures qui s’imposent afin de réprimer plus fortement les mutilations génitales féminines et sensibiliser davantage la population à ce sujet (Haïti);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131.39 Adopter une loi spécifique pour combattre la violence et la discrimination à l’égard des femmes, qui interdise entre autres les mariages forcés et le viol conjugal (Costa Rica);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D8 Droits relatifs au mariage et à la famille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131.41 Ériger en infraction pénale la pratique de la mutilation génitale féminine (Espagne);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131.44 Adopter une loi sur les mutilations génitales féminines et autres pratiques préjudiciables dont sont victimes les femmes et les filles en les incriminant de manière spécifique (Uruguay);</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131.45 Adopter une politique publique globale et une loi visant l’éradication des mutilations génitales féminines (Allemagne);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A42 Institutions et politiques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131.47 Poursuivre et intensifier ses efforts en vue d’éliminer toutes les formes de discrimination et de violence à l’égard des femmes, y compris en adoptant un plan national pour l’éradication de la pratique des mutilations génitales féminines (France);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A46 Plans d’action nationaux relatifs aux droits de l’homme (ou à des domaines spécifiques)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131.123 Intensifier ses activités de sensibilisation pour éradiquer la pratique des mutilations génitales féminines (Chili);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131.118 Intensifier les campagnes de sensibilisation et d’éducation auprès des autorités locales, des familles, des chefs religieux ou traditionnels et de l’ensemble de la population afin de s’engager de manière efficace dans la lutte contre les mariages précoces et forcés (Togo);</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D8 Droits relatifs au mariage et à la famille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A54 Sensibilisation et diffusion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131.119 Empêcher les mariages précoces et forcés (Uruguay);</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D8 Droits relatifs au mariage et à la famille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131.120 Élaborer et mettre en application des lois et une politique de santé publique visant à éradiquer la pratique des mutilations génitales féminines (Belgique);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131.122 Poursuivre son action d’éradication de la pratique des mutilations génitales féminines (Burundi);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131.124 Rehausser davantage la place des femmes, lutter contre les violences à leur égard et éliminer les pratiques qui leur sont préjudiciables au plus vite (Chine);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131.125 Persévérer dans sa lutte contre les pratiques traditionnelles préjudiciables (Éthiopie);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131.126 Poursuivre ses efforts pour assurer l’éradication totale des pratiques traditionnelles préjudiciables que sont les mutilations génitales féminines (Rwanda);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131.127 Redoubler d’efforts pour éliminer les pratiques de mutilations génitales féminines et de repassage des seins (Guatemala);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131.128 Accentuer les efforts déployés dans la lutte contre les mutilations génitales féminines (Sénégal);</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F13 Violence fondée sur le sexe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F19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S05 ODD 5 - Egalité des sexes et autonomisation des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fillettes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675A24">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F31 Enfants: définition; principes généraux; protection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131.58 Renforcer la protection juridique des enfants contre tous les types de violence et interdire par des mesures législatives appropriées toutes les formes de châtiment corporel (Pologne);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D25 Interdiction de la torture ou des traitements cruels, inhumains ou dégradants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131.54 Poursuivre ses efforts afin d’approuver au plus vite la législation relative à la protection des droits de l’enfant (Brésil);</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131.57 Adopter et mettre en application une législation plus stricte sur les droits de l’enfant (Philippines);</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131.56 Adopter et faire entrer en vigueur d’ici à la fin 2014 une loi interdisant toutes les formes de violence à l’égard des enfants, y compris les pratiques préjudiciables, et veiller à ce qu’une telle législation soit conforme aux normes internationales relatives aux droits de l’homme (Irlande);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D31 Liberté &amp; sécurité de la personne -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131.59 Accélérer le processus d’adoption du projet de code sur la protection de l’enfant ainsi que le projet de code relatif aux personnes et à la famille (République de Moldova);</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D8 Droits relatifs au mariage et à la famille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A41 Cadre constitutionnel et législatif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131.136 Continuer à relever avec persévérance les défis actuels et à venir, notamment pour qu’aucun enfant ne voie ses droits bafoués, en particulier le droit à l’éducation (Comores);</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131.135 Poursuivre ses efforts de promotion et de protection des droits des enfants et d’autres groupes vulnérables de la société (Arménie);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personnes/groupes vulnérables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C408B3">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F33 Enfants : protection contre l'exploitation</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131.134 Renforcer la politique et les mesures de promotion des droits de l’homme des groupes vulnérables en continuant entre autres la lutte contre la discrimination raciale, ainsi que la traite et l’exploitation sexuelle des enfants (Viet Nam);</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B32 Discrimination raciale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D27 Interdiction de l'esclavage, traite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G1 Membres de minorités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femmes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minorités raciales, ethniques, linguistiques, religieuses ou communautés fondées sur l’ascendance</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131.133 Prendre toutes les mesures nécessaires pour éliminer et prévenir efficacement toutes les formes d’exploitation et de brutalité à l’égard des enfants, y compris par la poursuite judiciaire des personnes impliquées (Slovénie);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F33 Enfants : protection contre l'exploitation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S08 ODD 8 - Croissance économique, emploi et travail décent</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D41994">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F36 Enfants en situation de rue</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131.55 Continuer à mettre en œuvre les recommandations du Comité des droits de l’enfant sur la protection des enfants des rues (Égypte);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F36 Enfants en situation de rue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A23 Suivi des organes de traités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 en situation de rue</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2473B8">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F4 Personnes handicapées</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131.165 Revoir sa législation, par exemple la loi portant protection et promotion des personnes handicapées récemment adoptée, afin d’empêcher efficacement la discrimination à l’égard des personnes handicapées, d’assurer l’égalité de traitement et l’égalité des chances de celles-ci et de les protéger du harcèlement, de la violence et des mauvais traitements dans tous les aspects de la vie (Slovaquie);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F4 Personnes handicapées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B31 Non-discrimination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D31 Liberté &amp; sécurité de la personne -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handicapées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131.166 Continuer son approche positive en accentuant la promotion des intérêts des handicapés et en protégeant leurs droits afin d’améliorer leur qualité de vie (Malaisie);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F4 Personnes handicapées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S10 ODD 10 - Inégalité</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personnes handicapées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D2688F">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G1 Membres de minorités</w:t>
            </w: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131.167 Poursuivre sa politique d’intégration sociale des groupes vulnérables tels que les pygmées ou les mbororos (Burundi);</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G1 Membres de minorités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minorités raciales, ethniques, linguistiques, religieuses ou communautés fondées sur l’ascendance</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7B6B2F">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G3 Populations autochtones</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 xml:space="preserve">131.168 Renforcer les mesures de promotion des droits des populations autochtones du pays, en particulier en ce qui concerne leur accès à la citoyenneté, à la terre, à la justice et à l’éducation (Cap-Vert); </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G3 Populations autochtones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D6 Droits relatifs au nom, à l'identité, à la nationalité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E6 Droits à la protection de la propriété ; crédit financier</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E51 Droit à l'éducation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S04 ODD 4 - Education</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populations autochtones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131.169 Continuer à assurer l’accès des enfants et des populations autochtones aux services de santé (Égypte);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tcBorders>
              <w:bottom w:val="dotted" w:sz="4" w:space="0" w:color="auto"/>
            </w:tcBorders>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tcBorders>
              <w:bottom w:val="dotted" w:sz="4" w:space="0" w:color="auto"/>
            </w:tcBorders>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G3 Populations autochtones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F31 Enfants: définition; principes généraux; protection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E41 Droit à la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S03 ODD 3 -Santé</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enfants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populations autochtones</w:t>
            </w:r>
          </w:p>
        </w:tc>
        <w:tc>
          <w:tcPr>
            <w:tcW w:w="5200" w:type="dxa"/>
            <w:tcBorders>
              <w:bottom w:val="dotted" w:sz="4" w:space="0" w:color="auto"/>
            </w:tcBorders>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8D6AA1">
        <w:trPr>
          <w:cantSplit/>
        </w:trPr>
        <w:tc>
          <w:tcPr>
            <w:tcW w:w="15220" w:type="dxa"/>
            <w:gridSpan w:val="4"/>
            <w:shd w:val="clear" w:color="auto" w:fill="DBE5F1"/>
            <w:hideMark/>
          </w:tcPr>
          <w:p w:rsidR="00325C8B" w:rsidRPr="00325C8B" w:rsidRDefault="00325C8B" w:rsidP="00325C8B">
            <w:pPr>
              <w:suppressAutoHyphens w:val="0"/>
              <w:spacing w:before="40" w:after="40" w:line="240" w:lineRule="auto"/>
              <w:rPr>
                <w:b/>
                <w:i/>
                <w:color w:val="000000"/>
                <w:sz w:val="28"/>
                <w:szCs w:val="22"/>
                <w:lang w:val="fr-FR" w:eastAsia="en-GB"/>
              </w:rPr>
            </w:pPr>
            <w:r w:rsidRPr="00325C8B">
              <w:rPr>
                <w:b/>
                <w:i/>
                <w:color w:val="000000"/>
                <w:sz w:val="28"/>
                <w:szCs w:val="22"/>
                <w:lang w:val="fr-FR" w:eastAsia="en-GB"/>
              </w:rPr>
              <w:t>Thème: H1 Défenseurs des droits de l'homme</w:t>
            </w: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131.112 Protéger activement et sans délai l’ensemble des défenseurs des droits de l’homme (Royaume-Uni de Grande-Bretagne et d’Irlande du Nord);</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131.114 Honorer les engagements pris à l’occasion de l’Examen périodique universel de 2009 en respectant et protégeant pleinement les droits et les libertés des défenseurs des droits de l’homme et des journalistes et faire en sorte qu’aucune amende ou peine de prison ne soit infligée à ceux qui expriment des opinions politiques ou leur opposition au gouvernement actuel (Hongrie);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A27 Suivi de l’examen périodique universel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général</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médias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lastRenderedPageBreak/>
              <w:t>131.111 Continuer à enquêter sur les menaces et agressions dont les défenseurs des droits de l’homme et les journalistes sont victimes et traduire en justice les auteurs de tels actes (Espagne);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médias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131.113 Ne ménager aucun effort pour mener des enquêtes complètes sur toutes menaces et agressions dont les défenseurs des droits de l’homme et les journalistes sont victimes et traduire en justice les auteurs de tels actes (République tchèque);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B51 Droit à un recours effectif</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médias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131.116 Faire en sorte que règne un climat favorable aux activités des journalistes, défenseurs des droits de l’homme et autres acteurs de la société civile (Tunisie);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D45 Liberté d'association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médias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131.115 Protéger de manière appropriée les défenseurs des droits de l’homme qui courent des risques et veiller en particulier à la liberté d’expression, d’association et de réunion pacifique en ce qui les concerne (Irlande);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Acceptée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D45 Liberté d'association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D44 Droit de réunion pacifique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D43 Liberté d'opinion et d'expression</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S16 ODD 16 - Paix, justice et institutions efficaces</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médias</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r w:rsidR="00325C8B" w:rsidRPr="00325C8B" w:rsidTr="00325C8B">
        <w:trPr>
          <w:cantSplit/>
        </w:trPr>
        <w:tc>
          <w:tcPr>
            <w:tcW w:w="452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131.110 Assurer une protection appropriée des défenseurs des droits de l’homme qui viennent en aide aux personnes lesbiennes, gays, bisexuelles et transgenres (Belgique);</w:t>
            </w:r>
          </w:p>
          <w:p w:rsidR="00325C8B" w:rsidRPr="00325C8B" w:rsidRDefault="00325C8B" w:rsidP="00325C8B">
            <w:pPr>
              <w:suppressAutoHyphens w:val="0"/>
              <w:spacing w:before="40" w:after="40" w:line="240" w:lineRule="auto"/>
              <w:rPr>
                <w:color w:val="000000"/>
                <w:szCs w:val="22"/>
                <w:lang w:val="fr-FR" w:eastAsia="en-GB"/>
              </w:rPr>
            </w:pPr>
            <w:r w:rsidRPr="00325C8B">
              <w:rPr>
                <w:b/>
                <w:color w:val="000000"/>
                <w:sz w:val="16"/>
                <w:szCs w:val="22"/>
                <w:lang w:val="fr-FR" w:eastAsia="en-GB"/>
              </w:rPr>
              <w:t xml:space="preserve">Source du position: </w:t>
            </w:r>
            <w:r w:rsidRPr="00325C8B">
              <w:rPr>
                <w:color w:val="000000"/>
                <w:sz w:val="16"/>
                <w:szCs w:val="22"/>
                <w:lang w:val="fr-FR" w:eastAsia="en-GB"/>
              </w:rPr>
              <w:t xml:space="preserve">A/HRC/24/2 - Para. (version avancée et non éditée) </w:t>
            </w:r>
          </w:p>
        </w:tc>
        <w:tc>
          <w:tcPr>
            <w:tcW w:w="1100" w:type="dxa"/>
            <w:shd w:val="clear" w:color="auto" w:fill="auto"/>
            <w:hideMark/>
          </w:tcPr>
          <w:p w:rsidR="00325C8B" w:rsidRPr="00325C8B" w:rsidRDefault="00325C8B" w:rsidP="00325C8B">
            <w:pPr>
              <w:suppressAutoHyphens w:val="0"/>
              <w:spacing w:before="40" w:after="40" w:line="240" w:lineRule="auto"/>
              <w:rPr>
                <w:color w:val="000000"/>
                <w:szCs w:val="22"/>
                <w:lang w:val="fr-FR" w:eastAsia="en-GB"/>
              </w:rPr>
            </w:pPr>
            <w:r w:rsidRPr="00325C8B">
              <w:rPr>
                <w:color w:val="000000"/>
                <w:szCs w:val="22"/>
                <w:lang w:val="fr-FR" w:eastAsia="en-GB"/>
              </w:rPr>
              <w:t>Notée</w:t>
            </w:r>
          </w:p>
        </w:tc>
        <w:tc>
          <w:tcPr>
            <w:tcW w:w="4400" w:type="dxa"/>
            <w:shd w:val="clear" w:color="auto" w:fill="auto"/>
            <w:hideMark/>
          </w:tcPr>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H1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G2 personnes lesbiennes, gays, bisexuelles et transsexuelles (LGBT) </w:t>
            </w:r>
          </w:p>
          <w:p w:rsidR="00325C8B" w:rsidRPr="00325C8B" w:rsidRDefault="00325C8B" w:rsidP="00325C8B">
            <w:pPr>
              <w:suppressAutoHyphens w:val="0"/>
              <w:spacing w:line="240" w:lineRule="auto"/>
              <w:rPr>
                <w:color w:val="000000"/>
                <w:sz w:val="16"/>
                <w:szCs w:val="22"/>
                <w:lang w:val="fr-FR" w:eastAsia="en-GB"/>
              </w:rPr>
            </w:pPr>
            <w:r w:rsidRPr="00325C8B">
              <w:rPr>
                <w:b/>
                <w:color w:val="000000"/>
                <w:sz w:val="16"/>
                <w:szCs w:val="22"/>
                <w:lang w:val="fr-FR" w:eastAsia="en-GB"/>
              </w:rPr>
              <w:t>Personnes affectées:</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défenseurs des droits de l'homme</w:t>
            </w:r>
          </w:p>
          <w:p w:rsidR="00325C8B" w:rsidRPr="00325C8B" w:rsidRDefault="00325C8B" w:rsidP="00325C8B">
            <w:pPr>
              <w:suppressAutoHyphens w:val="0"/>
              <w:spacing w:line="240" w:lineRule="auto"/>
              <w:rPr>
                <w:color w:val="000000"/>
                <w:sz w:val="16"/>
                <w:szCs w:val="22"/>
                <w:lang w:val="fr-FR" w:eastAsia="en-GB"/>
              </w:rPr>
            </w:pPr>
            <w:r w:rsidRPr="00325C8B">
              <w:rPr>
                <w:color w:val="000000"/>
                <w:sz w:val="16"/>
                <w:szCs w:val="22"/>
                <w:lang w:val="fr-FR" w:eastAsia="en-GB"/>
              </w:rPr>
              <w:t xml:space="preserve">- personnes lesbiennes, gays, bisexuelles et transsexuelles (LGBT) </w:t>
            </w:r>
          </w:p>
        </w:tc>
        <w:tc>
          <w:tcPr>
            <w:tcW w:w="5200" w:type="dxa"/>
            <w:shd w:val="clear" w:color="auto" w:fill="auto"/>
            <w:hideMark/>
          </w:tcPr>
          <w:p w:rsidR="00325C8B" w:rsidRPr="00325C8B" w:rsidRDefault="00325C8B" w:rsidP="00325C8B">
            <w:pPr>
              <w:suppressAutoHyphens w:val="0"/>
              <w:spacing w:before="60" w:after="60" w:line="240" w:lineRule="auto"/>
              <w:ind w:left="57" w:right="57"/>
              <w:rPr>
                <w:color w:val="000000"/>
                <w:szCs w:val="22"/>
                <w:lang w:val="fr-FR" w:eastAsia="en-GB"/>
              </w:rPr>
            </w:pPr>
          </w:p>
          <w:p w:rsidR="00325C8B" w:rsidRPr="00325C8B" w:rsidRDefault="00325C8B" w:rsidP="00325C8B">
            <w:pPr>
              <w:suppressAutoHyphens w:val="0"/>
              <w:spacing w:before="60" w:after="60" w:line="240" w:lineRule="auto"/>
              <w:ind w:left="57" w:right="57"/>
              <w:rPr>
                <w:color w:val="000000"/>
                <w:szCs w:val="22"/>
                <w:lang w:val="fr-FR" w:eastAsia="en-GB"/>
              </w:rPr>
            </w:pPr>
          </w:p>
        </w:tc>
      </w:tr>
    </w:tbl>
    <w:p w:rsidR="001C6663" w:rsidRPr="00325C8B" w:rsidRDefault="001C6663" w:rsidP="00595520">
      <w:pPr>
        <w:rPr>
          <w:lang w:val="fr-FR"/>
        </w:rPr>
      </w:pPr>
    </w:p>
    <w:sectPr w:rsidR="001C6663" w:rsidRPr="00325C8B"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DC" w:rsidRDefault="009519DC"/>
  </w:endnote>
  <w:endnote w:type="continuationSeparator" w:id="0">
    <w:p w:rsidR="009519DC" w:rsidRDefault="009519DC"/>
  </w:endnote>
  <w:endnote w:type="continuationNotice" w:id="1">
    <w:p w:rsidR="009519DC" w:rsidRDefault="00951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DC" w:rsidRPr="000B175B" w:rsidRDefault="009519DC" w:rsidP="000B175B">
      <w:pPr>
        <w:tabs>
          <w:tab w:val="right" w:pos="2155"/>
        </w:tabs>
        <w:spacing w:after="80"/>
        <w:ind w:left="680"/>
        <w:rPr>
          <w:u w:val="single"/>
        </w:rPr>
      </w:pPr>
      <w:r>
        <w:rPr>
          <w:u w:val="single"/>
        </w:rPr>
        <w:tab/>
      </w:r>
    </w:p>
  </w:footnote>
  <w:footnote w:type="continuationSeparator" w:id="0">
    <w:p w:rsidR="009519DC" w:rsidRPr="00FC68B7" w:rsidRDefault="009519DC" w:rsidP="00FC68B7">
      <w:pPr>
        <w:tabs>
          <w:tab w:val="left" w:pos="2155"/>
        </w:tabs>
        <w:spacing w:after="80"/>
        <w:ind w:left="680"/>
        <w:rPr>
          <w:u w:val="single"/>
        </w:rPr>
      </w:pPr>
      <w:r>
        <w:rPr>
          <w:u w:val="single"/>
        </w:rPr>
        <w:tab/>
      </w:r>
    </w:p>
  </w:footnote>
  <w:footnote w:type="continuationNotice" w:id="1">
    <w:p w:rsidR="009519DC" w:rsidRDefault="009519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50" w:rsidRPr="00E860D2" w:rsidRDefault="00325C8B" w:rsidP="00325C8B">
    <w:pPr>
      <w:pStyle w:val="Header"/>
      <w:rPr>
        <w:sz w:val="28"/>
        <w:szCs w:val="28"/>
        <w:lang w:val="fr-CH"/>
      </w:rPr>
    </w:pPr>
    <w:r>
      <w:rPr>
        <w:sz w:val="28"/>
        <w:szCs w:val="28"/>
        <w:lang w:val="fr-CH"/>
      </w:rPr>
      <w:t xml:space="preserve">EPU </w:t>
    </w:r>
    <w:r w:rsidRPr="00325C8B">
      <w:rPr>
        <w:sz w:val="28"/>
        <w:szCs w:val="28"/>
        <w:lang w:val="fr-CH"/>
      </w:rPr>
      <w:t xml:space="preserve">Cameroun </w:t>
    </w:r>
    <w:r w:rsidR="00CF1A50" w:rsidRPr="007745A2">
      <w:rPr>
        <w:sz w:val="20"/>
        <w:lang w:val="fr-CH"/>
      </w:rPr>
      <w:t>(2</w:t>
    </w:r>
    <w:r w:rsidR="00CF1A50">
      <w:rPr>
        <w:sz w:val="20"/>
        <w:lang w:val="fr-CH"/>
      </w:rPr>
      <w:t>è</w:t>
    </w:r>
    <w:r w:rsidR="00CF1A50" w:rsidRPr="007745A2">
      <w:rPr>
        <w:sz w:val="20"/>
        <w:lang w:val="fr-CH"/>
      </w:rPr>
      <w:t>me Cycle – 1</w:t>
    </w:r>
    <w:r w:rsidR="00CF1A50">
      <w:rPr>
        <w:sz w:val="20"/>
        <w:lang w:val="fr-CH"/>
      </w:rPr>
      <w:t>6è</w:t>
    </w:r>
    <w:r w:rsidR="00CF1A50" w:rsidRPr="007745A2">
      <w:rPr>
        <w:sz w:val="20"/>
        <w:lang w:val="fr-CH"/>
      </w:rPr>
      <w:t>me session)</w:t>
    </w:r>
    <w:r w:rsidR="00CF1A50" w:rsidRPr="007745A2">
      <w:rPr>
        <w:sz w:val="28"/>
        <w:szCs w:val="28"/>
        <w:lang w:val="fr-CH"/>
      </w:rPr>
      <w:tab/>
    </w:r>
    <w:r w:rsidR="00CF1A50" w:rsidRPr="007745A2">
      <w:rPr>
        <w:sz w:val="28"/>
        <w:szCs w:val="28"/>
        <w:lang w:val="fr-CH"/>
      </w:rPr>
      <w:tab/>
    </w:r>
    <w:r w:rsidR="00CF1A50" w:rsidRPr="007745A2">
      <w:rPr>
        <w:sz w:val="28"/>
        <w:szCs w:val="28"/>
        <w:lang w:val="fr-CH"/>
      </w:rPr>
      <w:tab/>
      <w:t>Liste th</w:t>
    </w:r>
    <w:r w:rsidR="00CF1A50" w:rsidRPr="00D3139E">
      <w:rPr>
        <w:sz w:val="28"/>
        <w:szCs w:val="28"/>
        <w:lang w:val="fr-CH"/>
      </w:rPr>
      <w:t>é</w:t>
    </w:r>
    <w:r w:rsidR="00CF1A50" w:rsidRPr="007745A2">
      <w:rPr>
        <w:sz w:val="28"/>
        <w:szCs w:val="28"/>
        <w:lang w:val="fr-CH"/>
      </w:rPr>
      <w:t>matique des recomm</w:t>
    </w:r>
    <w:r w:rsidR="00CF1A50">
      <w:rPr>
        <w:sz w:val="28"/>
        <w:szCs w:val="28"/>
        <w:lang w:val="fr-CH"/>
      </w:rPr>
      <w:t>a</w:t>
    </w:r>
    <w:r w:rsidR="00CF1A50" w:rsidRPr="007745A2">
      <w:rPr>
        <w:sz w:val="28"/>
        <w:szCs w:val="28"/>
        <w:lang w:val="fr-CH"/>
      </w:rPr>
      <w:t xml:space="preserve">ndations </w:t>
    </w:r>
    <w:r w:rsidR="00CF1A50" w:rsidRPr="007745A2">
      <w:rPr>
        <w:sz w:val="28"/>
        <w:szCs w:val="28"/>
        <w:lang w:val="fr-CH"/>
      </w:rPr>
      <w:tab/>
    </w:r>
    <w:r w:rsidR="00CF1A50" w:rsidRPr="007745A2">
      <w:rPr>
        <w:sz w:val="28"/>
        <w:szCs w:val="28"/>
        <w:lang w:val="fr-CH"/>
      </w:rPr>
      <w:tab/>
    </w:r>
    <w:r w:rsidR="00CF1A50" w:rsidRPr="007745A2">
      <w:rPr>
        <w:sz w:val="28"/>
        <w:szCs w:val="28"/>
        <w:lang w:val="fr-CH"/>
      </w:rPr>
      <w:tab/>
    </w:r>
    <w:r w:rsidR="00CF1A50" w:rsidRPr="007745A2">
      <w:rPr>
        <w:sz w:val="28"/>
        <w:szCs w:val="28"/>
        <w:lang w:val="fr-CH"/>
      </w:rPr>
      <w:tab/>
    </w:r>
    <w:r w:rsidR="00CF1A50" w:rsidRPr="007745A2">
      <w:rPr>
        <w:sz w:val="20"/>
        <w:lang w:val="fr-CH"/>
      </w:rPr>
      <w:t xml:space="preserve">Page </w:t>
    </w:r>
    <w:r w:rsidR="00CF1A50" w:rsidRPr="0064076F">
      <w:rPr>
        <w:sz w:val="20"/>
      </w:rPr>
      <w:fldChar w:fldCharType="begin"/>
    </w:r>
    <w:r w:rsidR="00CF1A50" w:rsidRPr="007745A2">
      <w:rPr>
        <w:sz w:val="20"/>
        <w:lang w:val="fr-CH"/>
      </w:rPr>
      <w:instrText xml:space="preserve"> PAGE   \* MERGEFORMAT </w:instrText>
    </w:r>
    <w:r w:rsidR="00CF1A50" w:rsidRPr="0064076F">
      <w:rPr>
        <w:sz w:val="20"/>
      </w:rPr>
      <w:fldChar w:fldCharType="separate"/>
    </w:r>
    <w:r>
      <w:rPr>
        <w:noProof/>
        <w:sz w:val="20"/>
        <w:lang w:val="fr-CH"/>
      </w:rPr>
      <w:t>1</w:t>
    </w:r>
    <w:r w:rsidR="00CF1A50" w:rsidRPr="0064076F">
      <w:rPr>
        <w:sz w:val="20"/>
      </w:rPr>
      <w:fldChar w:fldCharType="end"/>
    </w:r>
    <w:r w:rsidR="00CF1A50" w:rsidRPr="007745A2">
      <w:rPr>
        <w:sz w:val="20"/>
        <w:lang w:val="fr-CH"/>
      </w:rPr>
      <w:t xml:space="preserve"> de </w:t>
    </w:r>
    <w:r w:rsidR="00CF1A50" w:rsidRPr="0064076F">
      <w:rPr>
        <w:sz w:val="20"/>
      </w:rPr>
      <w:fldChar w:fldCharType="begin"/>
    </w:r>
    <w:r w:rsidR="00CF1A50" w:rsidRPr="007745A2">
      <w:rPr>
        <w:sz w:val="20"/>
        <w:lang w:val="fr-CH"/>
      </w:rPr>
      <w:instrText xml:space="preserve"> NUMPAGES   \* MERGEFORMAT </w:instrText>
    </w:r>
    <w:r w:rsidR="00CF1A50" w:rsidRPr="0064076F">
      <w:rPr>
        <w:sz w:val="20"/>
      </w:rPr>
      <w:fldChar w:fldCharType="separate"/>
    </w:r>
    <w:r>
      <w:rPr>
        <w:noProof/>
        <w:sz w:val="20"/>
        <w:lang w:val="fr-CH"/>
      </w:rPr>
      <w:t>33</w:t>
    </w:r>
    <w:r w:rsidR="00CF1A50"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516D"/>
    <w:rsid w:val="0023098D"/>
    <w:rsid w:val="00232575"/>
    <w:rsid w:val="002373AF"/>
    <w:rsid w:val="002449F2"/>
    <w:rsid w:val="00247258"/>
    <w:rsid w:val="00247D90"/>
    <w:rsid w:val="00252D1C"/>
    <w:rsid w:val="00257CAC"/>
    <w:rsid w:val="0027306C"/>
    <w:rsid w:val="002974E9"/>
    <w:rsid w:val="002A7F94"/>
    <w:rsid w:val="002B109A"/>
    <w:rsid w:val="002C6D45"/>
    <w:rsid w:val="002D06FB"/>
    <w:rsid w:val="002D6E53"/>
    <w:rsid w:val="002E3E4B"/>
    <w:rsid w:val="002E478E"/>
    <w:rsid w:val="002F046D"/>
    <w:rsid w:val="00301764"/>
    <w:rsid w:val="003225DB"/>
    <w:rsid w:val="003229D8"/>
    <w:rsid w:val="00325C8B"/>
    <w:rsid w:val="00336C97"/>
    <w:rsid w:val="00342432"/>
    <w:rsid w:val="00352D4B"/>
    <w:rsid w:val="0035638C"/>
    <w:rsid w:val="003709D8"/>
    <w:rsid w:val="00380A9A"/>
    <w:rsid w:val="003812A1"/>
    <w:rsid w:val="003818F7"/>
    <w:rsid w:val="00385EC7"/>
    <w:rsid w:val="003A185F"/>
    <w:rsid w:val="003A46BB"/>
    <w:rsid w:val="003A4EC7"/>
    <w:rsid w:val="003A7295"/>
    <w:rsid w:val="003B1A33"/>
    <w:rsid w:val="003B1F60"/>
    <w:rsid w:val="003C2CC4"/>
    <w:rsid w:val="003D4B23"/>
    <w:rsid w:val="003E278A"/>
    <w:rsid w:val="00413520"/>
    <w:rsid w:val="004325CB"/>
    <w:rsid w:val="004355CB"/>
    <w:rsid w:val="00440A07"/>
    <w:rsid w:val="004506F7"/>
    <w:rsid w:val="00451982"/>
    <w:rsid w:val="0045240C"/>
    <w:rsid w:val="004613CF"/>
    <w:rsid w:val="00462880"/>
    <w:rsid w:val="00476F24"/>
    <w:rsid w:val="00494310"/>
    <w:rsid w:val="004951FF"/>
    <w:rsid w:val="004C4252"/>
    <w:rsid w:val="004C55B0"/>
    <w:rsid w:val="004C6B7B"/>
    <w:rsid w:val="004E517A"/>
    <w:rsid w:val="004E77AD"/>
    <w:rsid w:val="004F6BA0"/>
    <w:rsid w:val="00503BEA"/>
    <w:rsid w:val="00516A1F"/>
    <w:rsid w:val="00533616"/>
    <w:rsid w:val="00535ABA"/>
    <w:rsid w:val="005375AD"/>
    <w:rsid w:val="0053768B"/>
    <w:rsid w:val="005420F2"/>
    <w:rsid w:val="0054285C"/>
    <w:rsid w:val="00546224"/>
    <w:rsid w:val="00551003"/>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37DE5"/>
    <w:rsid w:val="0064076F"/>
    <w:rsid w:val="00640B26"/>
    <w:rsid w:val="00641130"/>
    <w:rsid w:val="006770B2"/>
    <w:rsid w:val="006935C5"/>
    <w:rsid w:val="006940E1"/>
    <w:rsid w:val="006A0467"/>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14A3E"/>
    <w:rsid w:val="0072632A"/>
    <w:rsid w:val="007354B2"/>
    <w:rsid w:val="007358E8"/>
    <w:rsid w:val="00736ECE"/>
    <w:rsid w:val="0074533B"/>
    <w:rsid w:val="007643BC"/>
    <w:rsid w:val="0076548B"/>
    <w:rsid w:val="00767EA7"/>
    <w:rsid w:val="00776A28"/>
    <w:rsid w:val="007959FE"/>
    <w:rsid w:val="007A0CF1"/>
    <w:rsid w:val="007A5A62"/>
    <w:rsid w:val="007B6BA5"/>
    <w:rsid w:val="007C3390"/>
    <w:rsid w:val="007C42D8"/>
    <w:rsid w:val="007C4F4B"/>
    <w:rsid w:val="007C635B"/>
    <w:rsid w:val="007D7362"/>
    <w:rsid w:val="007F5CE2"/>
    <w:rsid w:val="007F6611"/>
    <w:rsid w:val="00810BAC"/>
    <w:rsid w:val="0081545A"/>
    <w:rsid w:val="008175E9"/>
    <w:rsid w:val="008242D7"/>
    <w:rsid w:val="0082577B"/>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C7E55"/>
    <w:rsid w:val="008D045E"/>
    <w:rsid w:val="008D3F25"/>
    <w:rsid w:val="008D4D82"/>
    <w:rsid w:val="008E0E46"/>
    <w:rsid w:val="008E47FA"/>
    <w:rsid w:val="008E7116"/>
    <w:rsid w:val="008F143B"/>
    <w:rsid w:val="008F3882"/>
    <w:rsid w:val="008F4B7C"/>
    <w:rsid w:val="00913AB7"/>
    <w:rsid w:val="00917BDF"/>
    <w:rsid w:val="009265B3"/>
    <w:rsid w:val="00926E47"/>
    <w:rsid w:val="00947162"/>
    <w:rsid w:val="009519DC"/>
    <w:rsid w:val="0096375C"/>
    <w:rsid w:val="009662E6"/>
    <w:rsid w:val="0097095E"/>
    <w:rsid w:val="00972289"/>
    <w:rsid w:val="0098592B"/>
    <w:rsid w:val="00985FC4"/>
    <w:rsid w:val="00990766"/>
    <w:rsid w:val="00991261"/>
    <w:rsid w:val="009964C4"/>
    <w:rsid w:val="009A7B81"/>
    <w:rsid w:val="009B2505"/>
    <w:rsid w:val="009D01C0"/>
    <w:rsid w:val="009D6A08"/>
    <w:rsid w:val="009D6E33"/>
    <w:rsid w:val="009E0A16"/>
    <w:rsid w:val="009E1C05"/>
    <w:rsid w:val="009E7970"/>
    <w:rsid w:val="009F2EAC"/>
    <w:rsid w:val="009F57E3"/>
    <w:rsid w:val="00A10F4F"/>
    <w:rsid w:val="00A11067"/>
    <w:rsid w:val="00A1704A"/>
    <w:rsid w:val="00A34281"/>
    <w:rsid w:val="00A425EB"/>
    <w:rsid w:val="00A65B63"/>
    <w:rsid w:val="00A72F22"/>
    <w:rsid w:val="00A733BC"/>
    <w:rsid w:val="00A748A6"/>
    <w:rsid w:val="00A76A69"/>
    <w:rsid w:val="00A879A4"/>
    <w:rsid w:val="00A9500C"/>
    <w:rsid w:val="00AA23ED"/>
    <w:rsid w:val="00AB2A4A"/>
    <w:rsid w:val="00AC0F2C"/>
    <w:rsid w:val="00AC502A"/>
    <w:rsid w:val="00AF58C1"/>
    <w:rsid w:val="00B06643"/>
    <w:rsid w:val="00B15055"/>
    <w:rsid w:val="00B30179"/>
    <w:rsid w:val="00B33A88"/>
    <w:rsid w:val="00B37B15"/>
    <w:rsid w:val="00B45C02"/>
    <w:rsid w:val="00B4757E"/>
    <w:rsid w:val="00B53C63"/>
    <w:rsid w:val="00B567C4"/>
    <w:rsid w:val="00B63228"/>
    <w:rsid w:val="00B638E2"/>
    <w:rsid w:val="00B727E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4A8F"/>
    <w:rsid w:val="00CF071D"/>
    <w:rsid w:val="00CF1A50"/>
    <w:rsid w:val="00D07C39"/>
    <w:rsid w:val="00D15B04"/>
    <w:rsid w:val="00D2031B"/>
    <w:rsid w:val="00D25FE2"/>
    <w:rsid w:val="00D26A9A"/>
    <w:rsid w:val="00D3139E"/>
    <w:rsid w:val="00D37DA9"/>
    <w:rsid w:val="00D406A7"/>
    <w:rsid w:val="00D43252"/>
    <w:rsid w:val="00D44D86"/>
    <w:rsid w:val="00D452EB"/>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0310E"/>
    <w:rsid w:val="00E15023"/>
    <w:rsid w:val="00E217B7"/>
    <w:rsid w:val="00E22798"/>
    <w:rsid w:val="00E423C0"/>
    <w:rsid w:val="00E450D1"/>
    <w:rsid w:val="00E53AC6"/>
    <w:rsid w:val="00E558FE"/>
    <w:rsid w:val="00E6414C"/>
    <w:rsid w:val="00E7260F"/>
    <w:rsid w:val="00E77B38"/>
    <w:rsid w:val="00E860D2"/>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14C4"/>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08639589">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786583762">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85667428">
      <w:bodyDiv w:val="1"/>
      <w:marLeft w:val="0"/>
      <w:marRight w:val="0"/>
      <w:marTop w:val="0"/>
      <w:marBottom w:val="0"/>
      <w:divBdr>
        <w:top w:val="none" w:sz="0" w:space="0" w:color="auto"/>
        <w:left w:val="none" w:sz="0" w:space="0" w:color="auto"/>
        <w:bottom w:val="none" w:sz="0" w:space="0" w:color="auto"/>
        <w:right w:val="none" w:sz="0" w:space="0" w:color="auto"/>
      </w:divBdr>
    </w:div>
    <w:div w:id="1134450002">
      <w:bodyDiv w:val="1"/>
      <w:marLeft w:val="0"/>
      <w:marRight w:val="0"/>
      <w:marTop w:val="0"/>
      <w:marBottom w:val="0"/>
      <w:divBdr>
        <w:top w:val="none" w:sz="0" w:space="0" w:color="auto"/>
        <w:left w:val="none" w:sz="0" w:space="0" w:color="auto"/>
        <w:bottom w:val="none" w:sz="0" w:space="0" w:color="auto"/>
        <w:right w:val="none" w:sz="0" w:space="0" w:color="auto"/>
      </w:divBdr>
    </w:div>
    <w:div w:id="1390419410">
      <w:bodyDiv w:val="1"/>
      <w:marLeft w:val="0"/>
      <w:marRight w:val="0"/>
      <w:marTop w:val="0"/>
      <w:marBottom w:val="0"/>
      <w:divBdr>
        <w:top w:val="none" w:sz="0" w:space="0" w:color="auto"/>
        <w:left w:val="none" w:sz="0" w:space="0" w:color="auto"/>
        <w:bottom w:val="none" w:sz="0" w:space="0" w:color="auto"/>
        <w:right w:val="none" w:sz="0" w:space="0" w:color="auto"/>
      </w:divBdr>
    </w:div>
    <w:div w:id="1667201391">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3D903-CC65-486D-902C-9B9B84D9A7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433592-6AA2-46ED-88C4-C0B3C982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214C1-ACFD-4C61-8242-AF78200BE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6</TotalTime>
  <Pages>33</Pages>
  <Words>11870</Words>
  <Characters>67659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2009-02-18T09:36:00Z</cp:lastPrinted>
  <dcterms:created xsi:type="dcterms:W3CDTF">2017-09-05T12:49:00Z</dcterms:created>
  <dcterms:modified xsi:type="dcterms:W3CDTF">2017-09-05T12:55:00Z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1339400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