
<file path=[Content_Types].xml><?xml version="1.0" encoding="utf-8"?>
<Types xmlns="http://schemas.openxmlformats.org/package/2006/content-types">
  <Override PartName="/word/footnotes.xml" ContentType="application/vnd.openxmlformats-officedocument.wordprocessingml.footnotes+xml"/>
  <Override PartName="/customXml/itemProps2.xml" ContentType="application/vnd.openxmlformats-officedocument.customXmlProperties+xml"/>
  <Override PartName="/customXml/itemProps3.xml" ContentType="application/vnd.openxmlformats-officedocument.customXmlProperti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A21C9" w:rsidRPr="007D388B" w:rsidRDefault="009A21C9" w:rsidP="007D388B">
      <w:pPr>
        <w:ind w:left="360"/>
        <w:jc w:val="center"/>
        <w:rPr>
          <w:rFonts w:ascii="Times New Roman" w:hAnsi="Times New Roman"/>
          <w:b/>
          <w:sz w:val="24"/>
          <w:szCs w:val="24"/>
          <w:u w:val="single"/>
        </w:rPr>
      </w:pPr>
      <w:r w:rsidRPr="007D388B">
        <w:rPr>
          <w:rFonts w:ascii="Times New Roman" w:hAnsi="Times New Roman"/>
          <w:b/>
          <w:sz w:val="24"/>
          <w:szCs w:val="24"/>
          <w:u w:val="single"/>
        </w:rPr>
        <w:t xml:space="preserve">ADVANCE QUESTIONS TO </w:t>
      </w:r>
      <w:r w:rsidR="00D92289">
        <w:rPr>
          <w:rFonts w:ascii="Times New Roman" w:hAnsi="Times New Roman"/>
          <w:b/>
          <w:sz w:val="24"/>
          <w:szCs w:val="24"/>
          <w:u w:val="single"/>
        </w:rPr>
        <w:t>PORTUGAL</w:t>
      </w:r>
    </w:p>
    <w:p w:rsidR="009A21C9" w:rsidRPr="00F7239A" w:rsidRDefault="009A21C9" w:rsidP="007D388B">
      <w:pPr>
        <w:jc w:val="center"/>
        <w:rPr>
          <w:rFonts w:ascii="Times New Roman" w:hAnsi="Times New Roman"/>
          <w:b/>
          <w:sz w:val="24"/>
          <w:szCs w:val="24"/>
          <w:u w:val="single"/>
        </w:rPr>
      </w:pPr>
    </w:p>
    <w:p w:rsidR="00855150" w:rsidRDefault="00855150" w:rsidP="00987B28">
      <w:pPr>
        <w:ind w:left="360"/>
        <w:rPr>
          <w:rFonts w:ascii="Times New Roman" w:hAnsi="Times New Roman"/>
          <w:b/>
          <w:sz w:val="24"/>
          <w:szCs w:val="24"/>
        </w:rPr>
      </w:pPr>
      <w:r>
        <w:rPr>
          <w:rFonts w:ascii="Times New Roman" w:hAnsi="Times New Roman"/>
          <w:b/>
          <w:sz w:val="24"/>
          <w:szCs w:val="24"/>
        </w:rPr>
        <w:t>GERMANY</w:t>
      </w:r>
    </w:p>
    <w:p w:rsidR="00855150" w:rsidRDefault="00855150" w:rsidP="00987B28">
      <w:pPr>
        <w:ind w:left="360"/>
        <w:rPr>
          <w:rFonts w:ascii="Times New Roman" w:hAnsi="Times New Roman"/>
          <w:b/>
          <w:sz w:val="24"/>
          <w:szCs w:val="24"/>
        </w:rPr>
      </w:pPr>
    </w:p>
    <w:p w:rsidR="00855150" w:rsidRPr="00855150" w:rsidRDefault="00855150" w:rsidP="00855150">
      <w:pPr>
        <w:numPr>
          <w:ilvl w:val="0"/>
          <w:numId w:val="24"/>
        </w:numPr>
        <w:spacing w:after="200"/>
        <w:contextualSpacing/>
        <w:jc w:val="both"/>
        <w:rPr>
          <w:rFonts w:ascii="Times New Roman" w:eastAsia="Times New Roman" w:hAnsi="Times New Roman"/>
          <w:sz w:val="24"/>
          <w:szCs w:val="24"/>
          <w:lang w:val="en-US"/>
        </w:rPr>
      </w:pPr>
      <w:r w:rsidRPr="00855150">
        <w:rPr>
          <w:rFonts w:ascii="Times New Roman" w:eastAsia="Times New Roman" w:hAnsi="Times New Roman"/>
          <w:sz w:val="24"/>
          <w:szCs w:val="24"/>
          <w:lang w:val="en-US"/>
        </w:rPr>
        <w:t xml:space="preserve">In light of concerns that Portugal is a destination, transit and source country for human trafficking, which steps have been taken to combat trafficking in persons more effectively? As noted by the Committee against Torture, there have been very few prosecutions of offenders. Does Portugal plan to allocate more resources to the active investigation and prosecution of this kind of criminal act? </w:t>
      </w:r>
    </w:p>
    <w:p w:rsidR="00855150" w:rsidRPr="00855150" w:rsidRDefault="00855150" w:rsidP="00855150">
      <w:pPr>
        <w:spacing w:line="240" w:lineRule="auto"/>
        <w:rPr>
          <w:rFonts w:ascii="Times New Roman" w:eastAsia="Times New Roman" w:hAnsi="Times New Roman"/>
          <w:sz w:val="24"/>
          <w:szCs w:val="24"/>
          <w:lang w:val="en-US"/>
        </w:rPr>
      </w:pPr>
    </w:p>
    <w:p w:rsidR="00855150" w:rsidRPr="00855150" w:rsidRDefault="00855150" w:rsidP="00855150">
      <w:pPr>
        <w:numPr>
          <w:ilvl w:val="0"/>
          <w:numId w:val="24"/>
        </w:numPr>
        <w:spacing w:after="200"/>
        <w:contextualSpacing/>
        <w:jc w:val="both"/>
        <w:rPr>
          <w:rFonts w:ascii="Times New Roman" w:eastAsia="Times New Roman" w:hAnsi="Times New Roman"/>
          <w:sz w:val="24"/>
          <w:szCs w:val="24"/>
          <w:lang w:val="en-US"/>
        </w:rPr>
      </w:pPr>
      <w:r w:rsidRPr="00855150">
        <w:rPr>
          <w:rFonts w:ascii="Times New Roman" w:eastAsia="Times New Roman" w:hAnsi="Times New Roman"/>
          <w:sz w:val="24"/>
          <w:szCs w:val="24"/>
          <w:lang w:val="en-US"/>
        </w:rPr>
        <w:t xml:space="preserve">In 2011, Portugal launched a strategy for the inclusion of Roma communities. Was there a notable reduction in discrimination and stigma as a result of the strategy? How have living conditions and access to social services, particularly to education and adequate housing, improved since then? </w:t>
      </w:r>
    </w:p>
    <w:p w:rsidR="00855150" w:rsidRPr="00855150" w:rsidRDefault="00855150" w:rsidP="00855150">
      <w:pPr>
        <w:spacing w:line="240" w:lineRule="auto"/>
        <w:rPr>
          <w:rFonts w:ascii="Times New Roman" w:eastAsia="Times New Roman" w:hAnsi="Times New Roman"/>
          <w:sz w:val="24"/>
          <w:szCs w:val="24"/>
          <w:lang w:val="en-US"/>
        </w:rPr>
      </w:pPr>
    </w:p>
    <w:p w:rsidR="00855150" w:rsidRPr="00855150" w:rsidRDefault="00855150" w:rsidP="00855150">
      <w:pPr>
        <w:numPr>
          <w:ilvl w:val="0"/>
          <w:numId w:val="24"/>
        </w:numPr>
        <w:spacing w:after="200"/>
        <w:contextualSpacing/>
        <w:jc w:val="both"/>
        <w:rPr>
          <w:rFonts w:ascii="Times New Roman" w:eastAsia="Times New Roman" w:hAnsi="Times New Roman"/>
          <w:sz w:val="24"/>
          <w:szCs w:val="24"/>
          <w:lang w:val="en-US"/>
        </w:rPr>
      </w:pPr>
      <w:r w:rsidRPr="00855150">
        <w:rPr>
          <w:rFonts w:ascii="Times New Roman" w:eastAsia="Times New Roman" w:hAnsi="Times New Roman"/>
          <w:sz w:val="24"/>
          <w:szCs w:val="24"/>
          <w:lang w:val="en-US"/>
        </w:rPr>
        <w:t>With regard to the judicial reform recently initiated by Portugal, does the reform also aim at reducing pretrial detention time as recommended by the Human Rights Committee? Which other measures is Portugal proposing to improve judicial efficiency and until when does Portugal intend to implement these measures?</w:t>
      </w:r>
    </w:p>
    <w:p w:rsidR="00855150" w:rsidRDefault="00855150" w:rsidP="00987B28">
      <w:pPr>
        <w:ind w:left="360"/>
        <w:rPr>
          <w:rFonts w:ascii="Times New Roman" w:hAnsi="Times New Roman"/>
          <w:b/>
          <w:sz w:val="24"/>
          <w:szCs w:val="24"/>
          <w:lang w:val="en-US"/>
        </w:rPr>
      </w:pPr>
    </w:p>
    <w:p w:rsidR="00C43D5F" w:rsidRDefault="00C43D5F" w:rsidP="00987B28">
      <w:pPr>
        <w:ind w:left="360"/>
        <w:rPr>
          <w:rFonts w:ascii="Times New Roman" w:hAnsi="Times New Roman"/>
          <w:b/>
          <w:sz w:val="24"/>
          <w:szCs w:val="24"/>
        </w:rPr>
      </w:pPr>
      <w:r>
        <w:rPr>
          <w:rFonts w:ascii="Times New Roman" w:hAnsi="Times New Roman"/>
          <w:b/>
          <w:sz w:val="24"/>
          <w:szCs w:val="24"/>
        </w:rPr>
        <w:t>MEXICO</w:t>
      </w:r>
    </w:p>
    <w:p w:rsidR="00C43D5F" w:rsidRDefault="00C43D5F" w:rsidP="00987B28">
      <w:pPr>
        <w:ind w:left="360"/>
        <w:rPr>
          <w:rFonts w:ascii="Times New Roman" w:hAnsi="Times New Roman"/>
          <w:b/>
          <w:sz w:val="24"/>
          <w:szCs w:val="24"/>
        </w:rPr>
      </w:pPr>
    </w:p>
    <w:p w:rsidR="00C43D5F" w:rsidRDefault="00C43D5F" w:rsidP="00C43D5F">
      <w:pPr>
        <w:pStyle w:val="ListParagraph"/>
        <w:numPr>
          <w:ilvl w:val="0"/>
          <w:numId w:val="27"/>
        </w:numPr>
        <w:spacing w:after="160" w:line="254" w:lineRule="auto"/>
        <w:jc w:val="both"/>
        <w:rPr>
          <w:rFonts w:ascii="Times New Roman" w:eastAsia="Times New Roman" w:hAnsi="Times New Roman"/>
          <w:sz w:val="24"/>
          <w:szCs w:val="24"/>
          <w:lang w:val="en-US"/>
        </w:rPr>
      </w:pPr>
      <w:r w:rsidRPr="00C43D5F">
        <w:rPr>
          <w:rFonts w:ascii="Times New Roman" w:eastAsia="Times New Roman" w:hAnsi="Times New Roman"/>
          <w:sz w:val="24"/>
          <w:szCs w:val="24"/>
          <w:lang w:val="en-US"/>
        </w:rPr>
        <w:t xml:space="preserve">How </w:t>
      </w:r>
      <w:proofErr w:type="gramStart"/>
      <w:r w:rsidRPr="00C43D5F">
        <w:rPr>
          <w:rFonts w:ascii="Times New Roman" w:eastAsia="Times New Roman" w:hAnsi="Times New Roman"/>
          <w:sz w:val="24"/>
          <w:szCs w:val="24"/>
          <w:lang w:val="en-US"/>
        </w:rPr>
        <w:t>is the use of electrical discharge weapons by State security</w:t>
      </w:r>
      <w:proofErr w:type="gramEnd"/>
      <w:r w:rsidRPr="00C43D5F">
        <w:rPr>
          <w:rFonts w:ascii="Times New Roman" w:eastAsia="Times New Roman" w:hAnsi="Times New Roman"/>
          <w:sz w:val="24"/>
          <w:szCs w:val="24"/>
          <w:lang w:val="en-US"/>
        </w:rPr>
        <w:t xml:space="preserve"> forces both prior and after detention regulated?</w:t>
      </w:r>
    </w:p>
    <w:p w:rsidR="00C43D5F" w:rsidRPr="00C43D5F" w:rsidRDefault="00C43D5F" w:rsidP="00C43D5F">
      <w:pPr>
        <w:pStyle w:val="ListParagraph"/>
        <w:spacing w:after="160" w:line="254" w:lineRule="auto"/>
        <w:jc w:val="both"/>
        <w:rPr>
          <w:rFonts w:ascii="Times New Roman" w:eastAsia="Times New Roman" w:hAnsi="Times New Roman"/>
          <w:sz w:val="24"/>
          <w:szCs w:val="24"/>
          <w:lang w:val="en-US"/>
        </w:rPr>
      </w:pPr>
    </w:p>
    <w:p w:rsidR="00C43D5F" w:rsidRDefault="00C43D5F" w:rsidP="00C43D5F">
      <w:pPr>
        <w:pStyle w:val="ListParagraph"/>
        <w:numPr>
          <w:ilvl w:val="0"/>
          <w:numId w:val="27"/>
        </w:numPr>
        <w:spacing w:after="160" w:line="254" w:lineRule="auto"/>
        <w:jc w:val="both"/>
        <w:rPr>
          <w:rFonts w:ascii="Times New Roman" w:eastAsia="Times New Roman" w:hAnsi="Times New Roman"/>
          <w:sz w:val="24"/>
          <w:szCs w:val="24"/>
          <w:lang w:val="en-US"/>
        </w:rPr>
      </w:pPr>
      <w:r w:rsidRPr="00C43D5F">
        <w:rPr>
          <w:rFonts w:ascii="Times New Roman" w:eastAsia="Times New Roman" w:hAnsi="Times New Roman"/>
          <w:sz w:val="24"/>
          <w:szCs w:val="24"/>
          <w:lang w:val="en-US"/>
        </w:rPr>
        <w:t>How is the participation of women in decision-making positions within the public sector being promoted?</w:t>
      </w:r>
    </w:p>
    <w:p w:rsidR="00C43D5F" w:rsidRPr="00C43D5F" w:rsidRDefault="00C43D5F" w:rsidP="00C43D5F">
      <w:pPr>
        <w:pStyle w:val="ListParagraph"/>
        <w:rPr>
          <w:rFonts w:ascii="Times New Roman" w:eastAsia="Times New Roman" w:hAnsi="Times New Roman"/>
          <w:sz w:val="24"/>
          <w:szCs w:val="24"/>
          <w:lang w:val="en-US"/>
        </w:rPr>
      </w:pPr>
    </w:p>
    <w:p w:rsidR="00C43D5F" w:rsidRPr="00C43D5F" w:rsidRDefault="00C43D5F" w:rsidP="00C43D5F">
      <w:pPr>
        <w:pStyle w:val="ListParagraph"/>
        <w:numPr>
          <w:ilvl w:val="0"/>
          <w:numId w:val="27"/>
        </w:numPr>
        <w:spacing w:after="160" w:line="254" w:lineRule="auto"/>
        <w:jc w:val="both"/>
        <w:rPr>
          <w:rFonts w:ascii="Times New Roman" w:eastAsia="Times New Roman" w:hAnsi="Times New Roman"/>
          <w:sz w:val="24"/>
          <w:szCs w:val="24"/>
          <w:lang w:val="en-US"/>
        </w:rPr>
      </w:pPr>
      <w:bookmarkStart w:id="0" w:name="_GoBack"/>
      <w:bookmarkEnd w:id="0"/>
      <w:r w:rsidRPr="00C43D5F">
        <w:rPr>
          <w:rFonts w:ascii="Times New Roman" w:eastAsia="Times New Roman" w:hAnsi="Times New Roman"/>
          <w:sz w:val="24"/>
          <w:szCs w:val="24"/>
          <w:lang w:val="en-US"/>
        </w:rPr>
        <w:t>What mechanisms exist in order to ensure that the principle of “equal work, equal pay”, which is enshrined in Portuguese law, is respected in the practice and what channels are provided for complaints to be submitted?</w:t>
      </w:r>
    </w:p>
    <w:p w:rsidR="00C43D5F" w:rsidRDefault="00C43D5F" w:rsidP="00987B28">
      <w:pPr>
        <w:ind w:left="360"/>
        <w:rPr>
          <w:rFonts w:ascii="Times New Roman" w:hAnsi="Times New Roman"/>
          <w:b/>
          <w:sz w:val="24"/>
          <w:szCs w:val="24"/>
          <w:lang w:val="en-US"/>
        </w:rPr>
      </w:pPr>
    </w:p>
    <w:p w:rsidR="00987B28" w:rsidRDefault="00987B28" w:rsidP="00987B28">
      <w:pPr>
        <w:ind w:left="360"/>
        <w:rPr>
          <w:rFonts w:ascii="Times New Roman" w:hAnsi="Times New Roman"/>
          <w:b/>
          <w:sz w:val="24"/>
          <w:szCs w:val="24"/>
        </w:rPr>
      </w:pPr>
      <w:r>
        <w:rPr>
          <w:rFonts w:ascii="Times New Roman" w:hAnsi="Times New Roman"/>
          <w:b/>
          <w:sz w:val="24"/>
          <w:szCs w:val="24"/>
        </w:rPr>
        <w:t>NETHERLANDS</w:t>
      </w:r>
    </w:p>
    <w:p w:rsidR="00987B28" w:rsidRDefault="00987B28" w:rsidP="00987B28">
      <w:pPr>
        <w:ind w:left="360"/>
        <w:rPr>
          <w:rFonts w:ascii="Times New Roman" w:hAnsi="Times New Roman"/>
          <w:b/>
          <w:sz w:val="24"/>
          <w:szCs w:val="24"/>
        </w:rPr>
      </w:pPr>
    </w:p>
    <w:p w:rsidR="00987B28" w:rsidRDefault="00987B28" w:rsidP="00987B28">
      <w:pPr>
        <w:pStyle w:val="ListParagraph"/>
        <w:numPr>
          <w:ilvl w:val="0"/>
          <w:numId w:val="21"/>
        </w:numPr>
        <w:spacing w:after="200" w:line="240" w:lineRule="auto"/>
        <w:rPr>
          <w:rFonts w:ascii="Times New Roman" w:hAnsi="Times New Roman"/>
          <w:sz w:val="24"/>
          <w:szCs w:val="24"/>
        </w:rPr>
      </w:pPr>
      <w:r>
        <w:rPr>
          <w:rFonts w:ascii="Times New Roman" w:hAnsi="Times New Roman"/>
          <w:sz w:val="24"/>
          <w:szCs w:val="24"/>
        </w:rPr>
        <w:t>Can the government give an indication whether the implementation of the Action Plan is on track and whether additional measures are needed?</w:t>
      </w:r>
    </w:p>
    <w:p w:rsidR="00987B28" w:rsidRDefault="00987B28" w:rsidP="00987B28">
      <w:pPr>
        <w:pStyle w:val="ListParagraph"/>
        <w:spacing w:after="200" w:line="240" w:lineRule="auto"/>
        <w:rPr>
          <w:rFonts w:ascii="Times New Roman" w:hAnsi="Times New Roman"/>
          <w:sz w:val="24"/>
          <w:szCs w:val="24"/>
        </w:rPr>
      </w:pPr>
    </w:p>
    <w:p w:rsidR="00987B28" w:rsidRDefault="00987B28" w:rsidP="00987B28">
      <w:pPr>
        <w:pStyle w:val="ListParagraph"/>
        <w:numPr>
          <w:ilvl w:val="0"/>
          <w:numId w:val="21"/>
        </w:numPr>
        <w:spacing w:after="200" w:line="240" w:lineRule="auto"/>
        <w:rPr>
          <w:rFonts w:ascii="Times New Roman" w:hAnsi="Times New Roman"/>
          <w:sz w:val="24"/>
          <w:szCs w:val="24"/>
        </w:rPr>
      </w:pPr>
      <w:r>
        <w:rPr>
          <w:rFonts w:ascii="Times New Roman" w:hAnsi="Times New Roman"/>
          <w:sz w:val="24"/>
          <w:szCs w:val="24"/>
        </w:rPr>
        <w:t>What can be done to change a culture in which domestic violence is often not reported?</w:t>
      </w:r>
    </w:p>
    <w:p w:rsidR="00987B28" w:rsidRDefault="00987B28" w:rsidP="00987B28">
      <w:pPr>
        <w:pStyle w:val="ListParagraph"/>
        <w:rPr>
          <w:rFonts w:ascii="Times New Roman" w:hAnsi="Times New Roman"/>
          <w:sz w:val="24"/>
          <w:szCs w:val="24"/>
        </w:rPr>
      </w:pPr>
    </w:p>
    <w:p w:rsidR="00987B28" w:rsidRDefault="00987B28" w:rsidP="00987B28">
      <w:pPr>
        <w:pStyle w:val="ListParagraph"/>
        <w:numPr>
          <w:ilvl w:val="0"/>
          <w:numId w:val="21"/>
        </w:numPr>
        <w:spacing w:after="200" w:line="240" w:lineRule="auto"/>
        <w:rPr>
          <w:rFonts w:ascii="Times New Roman" w:hAnsi="Times New Roman"/>
          <w:sz w:val="24"/>
          <w:szCs w:val="24"/>
        </w:rPr>
      </w:pPr>
      <w:r>
        <w:rPr>
          <w:rFonts w:ascii="Times New Roman" w:hAnsi="Times New Roman"/>
          <w:sz w:val="24"/>
          <w:szCs w:val="24"/>
        </w:rPr>
        <w:t>Is Portugal planning any measures in addition to the National Strategy for the Integration of Roma Communities 2013-2020 in order to ensure equal access to public services by migrants and members of Roma communities?</w:t>
      </w:r>
    </w:p>
    <w:p w:rsidR="00987B28" w:rsidRDefault="00987B28" w:rsidP="00987B28">
      <w:pPr>
        <w:pStyle w:val="ListParagraph"/>
        <w:rPr>
          <w:rFonts w:ascii="Times New Roman" w:hAnsi="Times New Roman"/>
          <w:sz w:val="24"/>
          <w:szCs w:val="24"/>
        </w:rPr>
      </w:pPr>
    </w:p>
    <w:p w:rsidR="00987B28" w:rsidRDefault="00987B28" w:rsidP="00987B28">
      <w:pPr>
        <w:pStyle w:val="ListParagraph"/>
        <w:numPr>
          <w:ilvl w:val="0"/>
          <w:numId w:val="21"/>
        </w:numPr>
        <w:spacing w:after="200" w:line="240" w:lineRule="auto"/>
        <w:rPr>
          <w:rFonts w:ascii="Times New Roman" w:hAnsi="Times New Roman"/>
          <w:sz w:val="24"/>
          <w:szCs w:val="24"/>
        </w:rPr>
      </w:pPr>
      <w:r>
        <w:rPr>
          <w:rFonts w:ascii="Times New Roman" w:hAnsi="Times New Roman"/>
          <w:sz w:val="24"/>
          <w:szCs w:val="24"/>
        </w:rPr>
        <w:lastRenderedPageBreak/>
        <w:t>Can the government indicate what it will do to prevent these instances from occurring and what can be done to expedite the judicial processes?</w:t>
      </w:r>
    </w:p>
    <w:p w:rsidR="00987B28" w:rsidRDefault="00987B28" w:rsidP="00987B28">
      <w:pPr>
        <w:pStyle w:val="ListParagraph"/>
        <w:rPr>
          <w:rFonts w:ascii="Times New Roman" w:hAnsi="Times New Roman"/>
          <w:sz w:val="24"/>
          <w:szCs w:val="24"/>
        </w:rPr>
      </w:pPr>
    </w:p>
    <w:p w:rsidR="00987B28" w:rsidRDefault="00987B28" w:rsidP="00987B28">
      <w:pPr>
        <w:pStyle w:val="ListParagraph"/>
        <w:numPr>
          <w:ilvl w:val="0"/>
          <w:numId w:val="21"/>
        </w:numPr>
        <w:spacing w:after="200" w:line="240" w:lineRule="auto"/>
        <w:rPr>
          <w:rFonts w:ascii="Times New Roman" w:hAnsi="Times New Roman"/>
          <w:sz w:val="24"/>
          <w:szCs w:val="24"/>
        </w:rPr>
      </w:pPr>
      <w:r>
        <w:rPr>
          <w:rFonts w:ascii="Times New Roman" w:hAnsi="Times New Roman"/>
          <w:sz w:val="24"/>
          <w:szCs w:val="24"/>
        </w:rPr>
        <w:t>Is the Government of Portugal planning to fully align its national legislation with the Rome Statute, by incorporating provisions to cooperate promptly and fully with the ICC?</w:t>
      </w:r>
    </w:p>
    <w:p w:rsidR="00987B28" w:rsidRDefault="00987B28" w:rsidP="00A25231">
      <w:pPr>
        <w:ind w:left="360"/>
        <w:rPr>
          <w:rFonts w:ascii="Times New Roman" w:hAnsi="Times New Roman"/>
          <w:b/>
          <w:sz w:val="24"/>
          <w:szCs w:val="24"/>
        </w:rPr>
      </w:pPr>
    </w:p>
    <w:p w:rsidR="00956787" w:rsidRDefault="00D93C6F" w:rsidP="00A25231">
      <w:pPr>
        <w:ind w:left="360"/>
        <w:rPr>
          <w:rFonts w:ascii="Times New Roman" w:hAnsi="Times New Roman"/>
          <w:b/>
          <w:sz w:val="24"/>
          <w:szCs w:val="24"/>
        </w:rPr>
      </w:pPr>
      <w:r>
        <w:rPr>
          <w:rFonts w:ascii="Times New Roman" w:hAnsi="Times New Roman"/>
          <w:b/>
          <w:sz w:val="24"/>
          <w:szCs w:val="24"/>
        </w:rPr>
        <w:t>NORWAY</w:t>
      </w:r>
    </w:p>
    <w:p w:rsidR="00956787" w:rsidRDefault="00956787" w:rsidP="00A25231">
      <w:pPr>
        <w:ind w:left="360"/>
        <w:rPr>
          <w:rFonts w:ascii="Times New Roman" w:hAnsi="Times New Roman"/>
          <w:b/>
          <w:sz w:val="24"/>
          <w:szCs w:val="24"/>
        </w:rPr>
      </w:pPr>
    </w:p>
    <w:p w:rsidR="00D92289" w:rsidRPr="00D92289" w:rsidRDefault="00D92289" w:rsidP="00D92289">
      <w:pPr>
        <w:numPr>
          <w:ilvl w:val="0"/>
          <w:numId w:val="18"/>
        </w:numPr>
        <w:spacing w:after="200"/>
        <w:rPr>
          <w:rFonts w:ascii="Times New Roman" w:hAnsi="Times New Roman"/>
          <w:sz w:val="24"/>
          <w:szCs w:val="24"/>
          <w:lang w:val="en-US"/>
        </w:rPr>
      </w:pPr>
      <w:r w:rsidRPr="00D92289">
        <w:rPr>
          <w:rFonts w:ascii="Times New Roman" w:hAnsi="Times New Roman"/>
          <w:sz w:val="24"/>
          <w:szCs w:val="24"/>
          <w:lang w:val="en-US"/>
        </w:rPr>
        <w:t>In light of the current economic and financial crisis and the tightened access to funding for NGOs, how does Portugal plan to ensure that civil society can continue to develop its role as a corrective to the government in matters relating to human rights?</w:t>
      </w:r>
    </w:p>
    <w:p w:rsidR="00D92289" w:rsidRPr="00D92289" w:rsidRDefault="00D92289" w:rsidP="00D92289">
      <w:pPr>
        <w:numPr>
          <w:ilvl w:val="0"/>
          <w:numId w:val="18"/>
        </w:numPr>
        <w:spacing w:after="200"/>
        <w:rPr>
          <w:rFonts w:ascii="Times New Roman" w:hAnsi="Times New Roman"/>
          <w:sz w:val="24"/>
          <w:szCs w:val="24"/>
          <w:lang w:val="en-US"/>
        </w:rPr>
      </w:pPr>
      <w:r w:rsidRPr="00D92289">
        <w:rPr>
          <w:rFonts w:ascii="Times New Roman" w:hAnsi="Times New Roman"/>
          <w:sz w:val="24"/>
          <w:szCs w:val="24"/>
          <w:lang w:val="en-US"/>
        </w:rPr>
        <w:t>Given that plans to build new prisons have been put on hold, how does Portugal intend to alleviate the capacity pressure in its prisons?</w:t>
      </w:r>
    </w:p>
    <w:p w:rsidR="00D92289" w:rsidRPr="00D92289" w:rsidRDefault="00D92289" w:rsidP="00D92289">
      <w:pPr>
        <w:numPr>
          <w:ilvl w:val="0"/>
          <w:numId w:val="18"/>
        </w:numPr>
        <w:spacing w:after="200"/>
        <w:rPr>
          <w:rFonts w:ascii="Times New Roman" w:hAnsi="Times New Roman"/>
          <w:sz w:val="24"/>
          <w:szCs w:val="24"/>
          <w:lang w:val="en-US"/>
        </w:rPr>
      </w:pPr>
      <w:r w:rsidRPr="00D92289">
        <w:rPr>
          <w:rFonts w:ascii="Times New Roman" w:hAnsi="Times New Roman"/>
          <w:sz w:val="24"/>
          <w:szCs w:val="24"/>
          <w:lang w:val="en-US"/>
        </w:rPr>
        <w:t>Due to slow legal processes, Portugal has received a large number of judgments from the European Court of Human Rights concerning the right to a fair trial and effective remedies. How does Portugal plan to implement these judgments in order to fulfil its obligations under the European Convention of Human Rights?</w:t>
      </w:r>
    </w:p>
    <w:p w:rsidR="00E54192" w:rsidRDefault="00E54192" w:rsidP="00D93C6F">
      <w:pPr>
        <w:rPr>
          <w:rFonts w:ascii="Times New Roman" w:hAnsi="Times New Roman"/>
          <w:b/>
          <w:sz w:val="24"/>
          <w:szCs w:val="24"/>
          <w:lang w:val="en-US"/>
        </w:rPr>
      </w:pPr>
    </w:p>
    <w:p w:rsidR="00AB22D1" w:rsidRDefault="00AB22D1" w:rsidP="00D93C6F">
      <w:pPr>
        <w:rPr>
          <w:rFonts w:ascii="Times New Roman" w:hAnsi="Times New Roman"/>
          <w:b/>
          <w:sz w:val="24"/>
          <w:szCs w:val="24"/>
          <w:lang w:val="en-US"/>
        </w:rPr>
      </w:pPr>
      <w:r>
        <w:rPr>
          <w:rFonts w:ascii="Times New Roman" w:hAnsi="Times New Roman"/>
          <w:b/>
          <w:sz w:val="24"/>
          <w:szCs w:val="24"/>
          <w:lang w:val="en-US"/>
        </w:rPr>
        <w:t>SLOVENIA</w:t>
      </w:r>
    </w:p>
    <w:p w:rsidR="00AB22D1" w:rsidRDefault="00AB22D1" w:rsidP="00D93C6F">
      <w:pPr>
        <w:rPr>
          <w:rFonts w:ascii="Times New Roman" w:hAnsi="Times New Roman"/>
          <w:b/>
          <w:sz w:val="24"/>
          <w:szCs w:val="24"/>
          <w:lang w:val="en-US"/>
        </w:rPr>
      </w:pPr>
    </w:p>
    <w:p w:rsidR="00AB22D1" w:rsidRPr="00AB22D1" w:rsidRDefault="00AB22D1" w:rsidP="00AB22D1">
      <w:pPr>
        <w:pStyle w:val="ListParagraph"/>
        <w:numPr>
          <w:ilvl w:val="0"/>
          <w:numId w:val="26"/>
        </w:numPr>
        <w:spacing w:line="240" w:lineRule="auto"/>
        <w:rPr>
          <w:rFonts w:ascii="Times New Roman" w:hAnsi="Times New Roman"/>
          <w:sz w:val="24"/>
          <w:szCs w:val="24"/>
        </w:rPr>
      </w:pPr>
      <w:r w:rsidRPr="00AB22D1">
        <w:rPr>
          <w:rFonts w:ascii="Times New Roman" w:hAnsi="Times New Roman"/>
          <w:sz w:val="24"/>
          <w:szCs w:val="24"/>
        </w:rPr>
        <w:t xml:space="preserve">We note that with regard to combating violence against women Portugal is focusing on the issue of violence against elderly women. We would be interested in the measures Portugal is putting to address the protection of elderly women against violence. </w:t>
      </w:r>
    </w:p>
    <w:p w:rsidR="00AB22D1" w:rsidRDefault="00AB22D1" w:rsidP="00D93C6F">
      <w:pPr>
        <w:rPr>
          <w:rFonts w:ascii="Times New Roman" w:hAnsi="Times New Roman"/>
          <w:b/>
          <w:sz w:val="24"/>
          <w:szCs w:val="24"/>
        </w:rPr>
      </w:pPr>
    </w:p>
    <w:p w:rsidR="00D93C6F" w:rsidRPr="00E54192" w:rsidRDefault="00E54192" w:rsidP="00D93C6F">
      <w:pPr>
        <w:rPr>
          <w:rFonts w:ascii="Times New Roman" w:hAnsi="Times New Roman"/>
          <w:b/>
          <w:sz w:val="24"/>
          <w:szCs w:val="24"/>
          <w:lang w:val="en-US"/>
        </w:rPr>
      </w:pPr>
      <w:r w:rsidRPr="00E54192">
        <w:rPr>
          <w:rFonts w:ascii="Times New Roman" w:hAnsi="Times New Roman"/>
          <w:b/>
          <w:sz w:val="24"/>
          <w:szCs w:val="24"/>
          <w:lang w:val="en-US"/>
        </w:rPr>
        <w:t>UNITED KINGDOM</w:t>
      </w:r>
    </w:p>
    <w:p w:rsidR="00E54192" w:rsidRDefault="00E54192" w:rsidP="00D93C6F">
      <w:pPr>
        <w:rPr>
          <w:rFonts w:ascii="Times New Roman" w:hAnsi="Times New Roman"/>
          <w:sz w:val="24"/>
          <w:szCs w:val="24"/>
          <w:lang w:val="en-US"/>
        </w:rPr>
      </w:pPr>
    </w:p>
    <w:p w:rsidR="00E54192" w:rsidRPr="00E54192" w:rsidRDefault="00E54192" w:rsidP="00E54192">
      <w:pPr>
        <w:numPr>
          <w:ilvl w:val="0"/>
          <w:numId w:val="20"/>
        </w:numPr>
        <w:spacing w:line="360" w:lineRule="auto"/>
        <w:rPr>
          <w:rFonts w:ascii="Times New Roman" w:hAnsi="Times New Roman"/>
          <w:color w:val="000000"/>
          <w:sz w:val="24"/>
          <w:szCs w:val="24"/>
        </w:rPr>
      </w:pPr>
      <w:r w:rsidRPr="00E54192">
        <w:rPr>
          <w:rFonts w:ascii="Times New Roman" w:hAnsi="Times New Roman"/>
          <w:color w:val="000000"/>
          <w:sz w:val="24"/>
          <w:szCs w:val="24"/>
        </w:rPr>
        <w:t>Could you please provide further information about Portugal’s priorities as candidate for Human Rights Council membership for the years 2015-</w:t>
      </w:r>
      <w:proofErr w:type="gramStart"/>
      <w:r w:rsidRPr="00E54192">
        <w:rPr>
          <w:rFonts w:ascii="Times New Roman" w:hAnsi="Times New Roman"/>
          <w:color w:val="000000"/>
          <w:sz w:val="24"/>
          <w:szCs w:val="24"/>
        </w:rPr>
        <w:t>2017.</w:t>
      </w:r>
      <w:proofErr w:type="gramEnd"/>
    </w:p>
    <w:p w:rsidR="00E54192" w:rsidRPr="00E54192" w:rsidRDefault="00E54192" w:rsidP="00E54192">
      <w:pPr>
        <w:spacing w:line="360" w:lineRule="auto"/>
        <w:rPr>
          <w:rFonts w:ascii="Times New Roman" w:hAnsi="Times New Roman"/>
          <w:color w:val="000000"/>
          <w:sz w:val="24"/>
          <w:szCs w:val="24"/>
        </w:rPr>
      </w:pPr>
    </w:p>
    <w:p w:rsidR="00E54192" w:rsidRPr="00E54192" w:rsidRDefault="00E54192" w:rsidP="00E54192">
      <w:pPr>
        <w:numPr>
          <w:ilvl w:val="0"/>
          <w:numId w:val="20"/>
        </w:numPr>
        <w:spacing w:line="360" w:lineRule="auto"/>
        <w:rPr>
          <w:rFonts w:ascii="Times New Roman" w:hAnsi="Times New Roman"/>
          <w:color w:val="000000"/>
          <w:sz w:val="24"/>
          <w:szCs w:val="24"/>
        </w:rPr>
      </w:pPr>
      <w:r w:rsidRPr="00E54192">
        <w:rPr>
          <w:rFonts w:ascii="Times New Roman" w:hAnsi="Times New Roman"/>
          <w:color w:val="000000"/>
          <w:sz w:val="24"/>
          <w:szCs w:val="24"/>
        </w:rPr>
        <w:t>To what extent is the Government of Portugal considering fully aligning its national legislation with the Rome Statute, through the incorporation of provisions to fully and promptly cooperate with the International Criminal Court (ICC)? To what extent does existing legislation address cooperation with the ICC?</w:t>
      </w:r>
    </w:p>
    <w:p w:rsidR="00E54192" w:rsidRPr="00E54192" w:rsidRDefault="00E54192" w:rsidP="00E54192">
      <w:pPr>
        <w:spacing w:line="360" w:lineRule="auto"/>
        <w:rPr>
          <w:rFonts w:ascii="Times New Roman" w:hAnsi="Times New Roman"/>
          <w:bCs/>
          <w:color w:val="000000"/>
          <w:sz w:val="24"/>
          <w:szCs w:val="24"/>
          <w:u w:val="single"/>
        </w:rPr>
      </w:pPr>
    </w:p>
    <w:p w:rsidR="00E54192" w:rsidRPr="00E54192" w:rsidRDefault="00E54192" w:rsidP="00E54192">
      <w:pPr>
        <w:numPr>
          <w:ilvl w:val="0"/>
          <w:numId w:val="20"/>
        </w:numPr>
        <w:spacing w:line="360" w:lineRule="auto"/>
        <w:rPr>
          <w:rFonts w:ascii="Times New Roman" w:hAnsi="Times New Roman"/>
          <w:color w:val="000000"/>
          <w:sz w:val="24"/>
          <w:szCs w:val="24"/>
        </w:rPr>
      </w:pPr>
      <w:r w:rsidRPr="00E54192">
        <w:rPr>
          <w:rFonts w:ascii="Times New Roman" w:hAnsi="Times New Roman"/>
          <w:color w:val="000000"/>
          <w:sz w:val="24"/>
          <w:szCs w:val="24"/>
        </w:rPr>
        <w:t xml:space="preserve">What is the Government of Portugal’s assessment of the effectiveness of measures taken to reduce social acceptance of domestic and gender-based violence? How does the </w:t>
      </w:r>
      <w:r w:rsidRPr="00E54192">
        <w:rPr>
          <w:rFonts w:ascii="Times New Roman" w:hAnsi="Times New Roman"/>
          <w:color w:val="000000"/>
          <w:sz w:val="24"/>
          <w:szCs w:val="24"/>
        </w:rPr>
        <w:lastRenderedPageBreak/>
        <w:t>Government of Portugal intend to continue to work and to what extent does it intend to expand such measures?</w:t>
      </w:r>
    </w:p>
    <w:p w:rsidR="00E54192" w:rsidRPr="00E54192" w:rsidRDefault="00E54192" w:rsidP="00E54192">
      <w:pPr>
        <w:spacing w:line="360" w:lineRule="auto"/>
        <w:rPr>
          <w:rFonts w:ascii="Times New Roman" w:hAnsi="Times New Roman"/>
          <w:color w:val="000000"/>
          <w:sz w:val="24"/>
          <w:szCs w:val="24"/>
          <w:u w:val="single"/>
        </w:rPr>
      </w:pPr>
    </w:p>
    <w:p w:rsidR="00E54192" w:rsidRPr="00E54192" w:rsidRDefault="00E54192" w:rsidP="00E54192">
      <w:pPr>
        <w:numPr>
          <w:ilvl w:val="0"/>
          <w:numId w:val="20"/>
        </w:numPr>
        <w:spacing w:line="360" w:lineRule="auto"/>
        <w:rPr>
          <w:rFonts w:ascii="Times New Roman" w:hAnsi="Times New Roman"/>
          <w:color w:val="000000"/>
          <w:sz w:val="24"/>
          <w:szCs w:val="24"/>
        </w:rPr>
      </w:pPr>
      <w:r w:rsidRPr="00E54192">
        <w:rPr>
          <w:rFonts w:ascii="Times New Roman" w:hAnsi="Times New Roman"/>
          <w:color w:val="000000"/>
          <w:sz w:val="24"/>
          <w:szCs w:val="24"/>
        </w:rPr>
        <w:t xml:space="preserve">Please could you provide further information on the Government of Portugal’s measures to promote inclusive education and social integration of children from fragile socio-economic backgrounds, including the descendants of </w:t>
      </w:r>
      <w:proofErr w:type="gramStart"/>
      <w:r w:rsidRPr="00E54192">
        <w:rPr>
          <w:rFonts w:ascii="Times New Roman" w:hAnsi="Times New Roman"/>
          <w:color w:val="000000"/>
          <w:sz w:val="24"/>
          <w:szCs w:val="24"/>
        </w:rPr>
        <w:t>immigrants.</w:t>
      </w:r>
      <w:proofErr w:type="gramEnd"/>
      <w:r w:rsidRPr="00E54192">
        <w:rPr>
          <w:rFonts w:ascii="Times New Roman" w:hAnsi="Times New Roman"/>
          <w:color w:val="000000"/>
          <w:sz w:val="24"/>
          <w:szCs w:val="24"/>
        </w:rPr>
        <w:t xml:space="preserve"> </w:t>
      </w:r>
    </w:p>
    <w:p w:rsidR="00E54192" w:rsidRPr="00E54192" w:rsidRDefault="00E54192" w:rsidP="00E54192">
      <w:pPr>
        <w:rPr>
          <w:rFonts w:ascii="Times New Roman" w:hAnsi="Times New Roman"/>
          <w:sz w:val="24"/>
          <w:szCs w:val="24"/>
        </w:rPr>
      </w:pPr>
    </w:p>
    <w:p w:rsidR="00E54192" w:rsidRPr="00E54192" w:rsidRDefault="00E54192" w:rsidP="00E54192">
      <w:pPr>
        <w:tabs>
          <w:tab w:val="left" w:pos="3090"/>
        </w:tabs>
        <w:rPr>
          <w:rFonts w:ascii="Times New Roman" w:hAnsi="Times New Roman"/>
          <w:sz w:val="24"/>
          <w:szCs w:val="24"/>
        </w:rPr>
      </w:pPr>
    </w:p>
    <w:p w:rsidR="00E54192" w:rsidRPr="00E54192" w:rsidRDefault="00E54192" w:rsidP="00D93C6F">
      <w:pPr>
        <w:rPr>
          <w:rFonts w:ascii="Times New Roman" w:hAnsi="Times New Roman"/>
          <w:sz w:val="24"/>
          <w:szCs w:val="24"/>
        </w:rPr>
      </w:pPr>
    </w:p>
    <w:p w:rsidR="00D93C6F" w:rsidRPr="00E54192" w:rsidRDefault="00D93C6F" w:rsidP="00D93C6F">
      <w:pPr>
        <w:rPr>
          <w:rFonts w:ascii="Times New Roman" w:hAnsi="Times New Roman"/>
        </w:rPr>
      </w:pPr>
    </w:p>
    <w:p w:rsidR="00D93C6F" w:rsidRPr="00E54192" w:rsidRDefault="00D93C6F" w:rsidP="00A25231">
      <w:pPr>
        <w:ind w:left="360"/>
        <w:rPr>
          <w:rFonts w:ascii="Times New Roman" w:hAnsi="Times New Roman"/>
          <w:b/>
          <w:sz w:val="24"/>
          <w:szCs w:val="24"/>
        </w:rPr>
      </w:pPr>
    </w:p>
    <w:sectPr w:rsidR="00D93C6F" w:rsidRPr="00E54192" w:rsidSect="00751AA3">
      <w:footerReference w:type="default" r:id="rId9"/>
      <w:pgSz w:w="11906" w:h="16838"/>
      <w:pgMar w:top="1440" w:right="1440" w:bottom="1440" w:left="1440" w:header="567" w:footer="567"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645AF" w:rsidRDefault="008645AF" w:rsidP="004854D5">
      <w:pPr>
        <w:spacing w:line="240" w:lineRule="auto"/>
      </w:pPr>
      <w:r>
        <w:separator/>
      </w:r>
    </w:p>
  </w:endnote>
  <w:endnote w:type="continuationSeparator" w:id="0">
    <w:p w:rsidR="008645AF" w:rsidRDefault="008645AF" w:rsidP="004854D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D18C6" w:rsidRDefault="00BA3EA8" w:rsidP="00B15692">
    <w:pPr>
      <w:pStyle w:val="Footer"/>
    </w:pPr>
    <w:r w:rsidRPr="00436ABF">
      <w:rPr>
        <w:sz w:val="16"/>
        <w:szCs w:val="28"/>
      </w:rPr>
      <w:fldChar w:fldCharType="begin"/>
    </w:r>
    <w:r w:rsidR="000D18C6" w:rsidRPr="00436ABF">
      <w:rPr>
        <w:sz w:val="16"/>
        <w:szCs w:val="28"/>
      </w:rPr>
      <w:instrText xml:space="preserve"> DOCPROPERTY PRIVACY \* CHARFORMAT </w:instrText>
    </w:r>
    <w:r w:rsidRPr="00436ABF">
      <w:rPr>
        <w:sz w:val="16"/>
        <w:szCs w:val="28"/>
      </w:rPr>
      <w:fldChar w:fldCharType="end"/>
    </w:r>
    <w:r w:rsidR="00B15692">
      <w:rPr>
        <w:sz w:val="16"/>
        <w:szCs w:val="16"/>
      </w:rP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645AF" w:rsidRDefault="008645AF" w:rsidP="004854D5">
      <w:pPr>
        <w:spacing w:line="240" w:lineRule="auto"/>
      </w:pPr>
      <w:r>
        <w:separator/>
      </w:r>
    </w:p>
  </w:footnote>
  <w:footnote w:type="continuationSeparator" w:id="0">
    <w:p w:rsidR="008645AF" w:rsidRDefault="008645AF" w:rsidP="004854D5">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EC29C4"/>
    <w:multiLevelType w:val="hybridMultilevel"/>
    <w:tmpl w:val="DF9627EA"/>
    <w:lvl w:ilvl="0" w:tplc="08090001">
      <w:start w:val="1"/>
      <w:numFmt w:val="bullet"/>
      <w:lvlText w:val=""/>
      <w:lvlJc w:val="left"/>
      <w:pPr>
        <w:ind w:left="360" w:hanging="360"/>
      </w:pPr>
      <w:rPr>
        <w:rFonts w:ascii="Symbol" w:hAnsi="Symbol" w:hint="default"/>
      </w:rPr>
    </w:lvl>
    <w:lvl w:ilvl="1" w:tplc="10090019">
      <w:start w:val="1"/>
      <w:numFmt w:val="lowerLetter"/>
      <w:lvlText w:val="%2."/>
      <w:lvlJc w:val="left"/>
      <w:pPr>
        <w:ind w:left="1080" w:hanging="360"/>
      </w:pPr>
    </w:lvl>
    <w:lvl w:ilvl="2" w:tplc="1009001B">
      <w:start w:val="1"/>
      <w:numFmt w:val="lowerRoman"/>
      <w:lvlText w:val="%3."/>
      <w:lvlJc w:val="right"/>
      <w:pPr>
        <w:ind w:left="1800" w:hanging="180"/>
      </w:pPr>
    </w:lvl>
    <w:lvl w:ilvl="3" w:tplc="1009000F">
      <w:start w:val="1"/>
      <w:numFmt w:val="decimal"/>
      <w:lvlText w:val="%4."/>
      <w:lvlJc w:val="left"/>
      <w:pPr>
        <w:ind w:left="2520" w:hanging="360"/>
      </w:pPr>
    </w:lvl>
    <w:lvl w:ilvl="4" w:tplc="10090019">
      <w:start w:val="1"/>
      <w:numFmt w:val="lowerLetter"/>
      <w:lvlText w:val="%5."/>
      <w:lvlJc w:val="left"/>
      <w:pPr>
        <w:ind w:left="3240" w:hanging="360"/>
      </w:pPr>
    </w:lvl>
    <w:lvl w:ilvl="5" w:tplc="1009001B">
      <w:start w:val="1"/>
      <w:numFmt w:val="lowerRoman"/>
      <w:lvlText w:val="%6."/>
      <w:lvlJc w:val="right"/>
      <w:pPr>
        <w:ind w:left="3960" w:hanging="180"/>
      </w:pPr>
    </w:lvl>
    <w:lvl w:ilvl="6" w:tplc="1009000F">
      <w:start w:val="1"/>
      <w:numFmt w:val="decimal"/>
      <w:lvlText w:val="%7."/>
      <w:lvlJc w:val="left"/>
      <w:pPr>
        <w:ind w:left="4680" w:hanging="360"/>
      </w:pPr>
    </w:lvl>
    <w:lvl w:ilvl="7" w:tplc="10090019">
      <w:start w:val="1"/>
      <w:numFmt w:val="lowerLetter"/>
      <w:lvlText w:val="%8."/>
      <w:lvlJc w:val="left"/>
      <w:pPr>
        <w:ind w:left="5400" w:hanging="360"/>
      </w:pPr>
    </w:lvl>
    <w:lvl w:ilvl="8" w:tplc="1009001B">
      <w:start w:val="1"/>
      <w:numFmt w:val="lowerRoman"/>
      <w:lvlText w:val="%9."/>
      <w:lvlJc w:val="right"/>
      <w:pPr>
        <w:ind w:left="6120" w:hanging="180"/>
      </w:pPr>
    </w:lvl>
  </w:abstractNum>
  <w:abstractNum w:abstractNumId="1">
    <w:nsid w:val="0937367D"/>
    <w:multiLevelType w:val="hybridMultilevel"/>
    <w:tmpl w:val="1C403300"/>
    <w:lvl w:ilvl="0" w:tplc="0413000F">
      <w:start w:val="1"/>
      <w:numFmt w:val="decimal"/>
      <w:lvlText w:val="%1."/>
      <w:lvlJc w:val="left"/>
      <w:pPr>
        <w:ind w:left="720" w:hanging="360"/>
      </w:pPr>
    </w:lvl>
    <w:lvl w:ilvl="1" w:tplc="04130019">
      <w:start w:val="1"/>
      <w:numFmt w:val="lowerLetter"/>
      <w:lvlText w:val="%2."/>
      <w:lvlJc w:val="left"/>
      <w:pPr>
        <w:ind w:left="1440" w:hanging="360"/>
      </w:pPr>
    </w:lvl>
    <w:lvl w:ilvl="2" w:tplc="0413001B">
      <w:start w:val="1"/>
      <w:numFmt w:val="lowerRoman"/>
      <w:lvlText w:val="%3."/>
      <w:lvlJc w:val="right"/>
      <w:pPr>
        <w:ind w:left="2160" w:hanging="180"/>
      </w:pPr>
    </w:lvl>
    <w:lvl w:ilvl="3" w:tplc="0413000F">
      <w:start w:val="1"/>
      <w:numFmt w:val="decimal"/>
      <w:lvlText w:val="%4."/>
      <w:lvlJc w:val="left"/>
      <w:pPr>
        <w:ind w:left="2880" w:hanging="360"/>
      </w:pPr>
    </w:lvl>
    <w:lvl w:ilvl="4" w:tplc="04130019">
      <w:start w:val="1"/>
      <w:numFmt w:val="lowerLetter"/>
      <w:lvlText w:val="%5."/>
      <w:lvlJc w:val="left"/>
      <w:pPr>
        <w:ind w:left="3600" w:hanging="360"/>
      </w:pPr>
    </w:lvl>
    <w:lvl w:ilvl="5" w:tplc="0413001B">
      <w:start w:val="1"/>
      <w:numFmt w:val="lowerRoman"/>
      <w:lvlText w:val="%6."/>
      <w:lvlJc w:val="right"/>
      <w:pPr>
        <w:ind w:left="4320" w:hanging="180"/>
      </w:pPr>
    </w:lvl>
    <w:lvl w:ilvl="6" w:tplc="0413000F">
      <w:start w:val="1"/>
      <w:numFmt w:val="decimal"/>
      <w:lvlText w:val="%7."/>
      <w:lvlJc w:val="left"/>
      <w:pPr>
        <w:ind w:left="5040" w:hanging="360"/>
      </w:pPr>
    </w:lvl>
    <w:lvl w:ilvl="7" w:tplc="04130019">
      <w:start w:val="1"/>
      <w:numFmt w:val="lowerLetter"/>
      <w:lvlText w:val="%8."/>
      <w:lvlJc w:val="left"/>
      <w:pPr>
        <w:ind w:left="5760" w:hanging="360"/>
      </w:pPr>
    </w:lvl>
    <w:lvl w:ilvl="8" w:tplc="0413001B">
      <w:start w:val="1"/>
      <w:numFmt w:val="lowerRoman"/>
      <w:lvlText w:val="%9."/>
      <w:lvlJc w:val="right"/>
      <w:pPr>
        <w:ind w:left="6480" w:hanging="180"/>
      </w:pPr>
    </w:lvl>
  </w:abstractNum>
  <w:abstractNum w:abstractNumId="2">
    <w:nsid w:val="11436BD3"/>
    <w:multiLevelType w:val="hybridMultilevel"/>
    <w:tmpl w:val="B9D809DE"/>
    <w:lvl w:ilvl="0" w:tplc="1009000F">
      <w:start w:val="1"/>
      <w:numFmt w:val="decimal"/>
      <w:lvlText w:val="%1."/>
      <w:lvlJc w:val="left"/>
      <w:pPr>
        <w:ind w:left="360" w:hanging="360"/>
      </w:pPr>
    </w:lvl>
    <w:lvl w:ilvl="1" w:tplc="10090019">
      <w:start w:val="1"/>
      <w:numFmt w:val="lowerLetter"/>
      <w:lvlText w:val="%2."/>
      <w:lvlJc w:val="left"/>
      <w:pPr>
        <w:ind w:left="1080" w:hanging="360"/>
      </w:pPr>
    </w:lvl>
    <w:lvl w:ilvl="2" w:tplc="1009001B">
      <w:start w:val="1"/>
      <w:numFmt w:val="lowerRoman"/>
      <w:lvlText w:val="%3."/>
      <w:lvlJc w:val="right"/>
      <w:pPr>
        <w:ind w:left="1800" w:hanging="180"/>
      </w:pPr>
    </w:lvl>
    <w:lvl w:ilvl="3" w:tplc="1009000F">
      <w:start w:val="1"/>
      <w:numFmt w:val="decimal"/>
      <w:lvlText w:val="%4."/>
      <w:lvlJc w:val="left"/>
      <w:pPr>
        <w:ind w:left="2520" w:hanging="360"/>
      </w:pPr>
    </w:lvl>
    <w:lvl w:ilvl="4" w:tplc="10090019">
      <w:start w:val="1"/>
      <w:numFmt w:val="lowerLetter"/>
      <w:lvlText w:val="%5."/>
      <w:lvlJc w:val="left"/>
      <w:pPr>
        <w:ind w:left="3240" w:hanging="360"/>
      </w:pPr>
    </w:lvl>
    <w:lvl w:ilvl="5" w:tplc="1009001B">
      <w:start w:val="1"/>
      <w:numFmt w:val="lowerRoman"/>
      <w:lvlText w:val="%6."/>
      <w:lvlJc w:val="right"/>
      <w:pPr>
        <w:ind w:left="3960" w:hanging="180"/>
      </w:pPr>
    </w:lvl>
    <w:lvl w:ilvl="6" w:tplc="1009000F">
      <w:start w:val="1"/>
      <w:numFmt w:val="decimal"/>
      <w:lvlText w:val="%7."/>
      <w:lvlJc w:val="left"/>
      <w:pPr>
        <w:ind w:left="4680" w:hanging="360"/>
      </w:pPr>
    </w:lvl>
    <w:lvl w:ilvl="7" w:tplc="10090019">
      <w:start w:val="1"/>
      <w:numFmt w:val="lowerLetter"/>
      <w:lvlText w:val="%8."/>
      <w:lvlJc w:val="left"/>
      <w:pPr>
        <w:ind w:left="5400" w:hanging="360"/>
      </w:pPr>
    </w:lvl>
    <w:lvl w:ilvl="8" w:tplc="1009001B">
      <w:start w:val="1"/>
      <w:numFmt w:val="lowerRoman"/>
      <w:lvlText w:val="%9."/>
      <w:lvlJc w:val="right"/>
      <w:pPr>
        <w:ind w:left="6120" w:hanging="180"/>
      </w:pPr>
    </w:lvl>
  </w:abstractNum>
  <w:abstractNum w:abstractNumId="3">
    <w:nsid w:val="185E754E"/>
    <w:multiLevelType w:val="hybridMultilevel"/>
    <w:tmpl w:val="EB467DBC"/>
    <w:lvl w:ilvl="0" w:tplc="08090001">
      <w:start w:val="1"/>
      <w:numFmt w:val="bullet"/>
      <w:lvlText w:val=""/>
      <w:lvlJc w:val="left"/>
      <w:pPr>
        <w:ind w:left="720" w:hanging="360"/>
      </w:pPr>
      <w:rPr>
        <w:rFonts w:ascii="Symbol" w:hAnsi="Symbol" w:hint="default"/>
      </w:rPr>
    </w:lvl>
    <w:lvl w:ilvl="1" w:tplc="04130019">
      <w:start w:val="1"/>
      <w:numFmt w:val="lowerLetter"/>
      <w:lvlText w:val="%2."/>
      <w:lvlJc w:val="left"/>
      <w:pPr>
        <w:ind w:left="1440" w:hanging="360"/>
      </w:pPr>
    </w:lvl>
    <w:lvl w:ilvl="2" w:tplc="0413001B">
      <w:start w:val="1"/>
      <w:numFmt w:val="lowerRoman"/>
      <w:lvlText w:val="%3."/>
      <w:lvlJc w:val="right"/>
      <w:pPr>
        <w:ind w:left="2160" w:hanging="180"/>
      </w:pPr>
    </w:lvl>
    <w:lvl w:ilvl="3" w:tplc="0413000F">
      <w:start w:val="1"/>
      <w:numFmt w:val="decimal"/>
      <w:lvlText w:val="%4."/>
      <w:lvlJc w:val="left"/>
      <w:pPr>
        <w:ind w:left="2880" w:hanging="360"/>
      </w:pPr>
    </w:lvl>
    <w:lvl w:ilvl="4" w:tplc="04130019">
      <w:start w:val="1"/>
      <w:numFmt w:val="lowerLetter"/>
      <w:lvlText w:val="%5."/>
      <w:lvlJc w:val="left"/>
      <w:pPr>
        <w:ind w:left="3600" w:hanging="360"/>
      </w:pPr>
    </w:lvl>
    <w:lvl w:ilvl="5" w:tplc="0413001B">
      <w:start w:val="1"/>
      <w:numFmt w:val="lowerRoman"/>
      <w:lvlText w:val="%6."/>
      <w:lvlJc w:val="right"/>
      <w:pPr>
        <w:ind w:left="4320" w:hanging="180"/>
      </w:pPr>
    </w:lvl>
    <w:lvl w:ilvl="6" w:tplc="0413000F">
      <w:start w:val="1"/>
      <w:numFmt w:val="decimal"/>
      <w:lvlText w:val="%7."/>
      <w:lvlJc w:val="left"/>
      <w:pPr>
        <w:ind w:left="5040" w:hanging="360"/>
      </w:pPr>
    </w:lvl>
    <w:lvl w:ilvl="7" w:tplc="04130019">
      <w:start w:val="1"/>
      <w:numFmt w:val="lowerLetter"/>
      <w:lvlText w:val="%8."/>
      <w:lvlJc w:val="left"/>
      <w:pPr>
        <w:ind w:left="5760" w:hanging="360"/>
      </w:pPr>
    </w:lvl>
    <w:lvl w:ilvl="8" w:tplc="0413001B">
      <w:start w:val="1"/>
      <w:numFmt w:val="lowerRoman"/>
      <w:lvlText w:val="%9."/>
      <w:lvlJc w:val="right"/>
      <w:pPr>
        <w:ind w:left="6480" w:hanging="180"/>
      </w:pPr>
    </w:lvl>
  </w:abstractNum>
  <w:abstractNum w:abstractNumId="4">
    <w:nsid w:val="18EF47D1"/>
    <w:multiLevelType w:val="hybridMultilevel"/>
    <w:tmpl w:val="C52A7716"/>
    <w:lvl w:ilvl="0" w:tplc="08090001">
      <w:start w:val="1"/>
      <w:numFmt w:val="bullet"/>
      <w:lvlText w:val=""/>
      <w:lvlJc w:val="left"/>
      <w:pPr>
        <w:ind w:left="720" w:hanging="360"/>
      </w:pPr>
      <w:rPr>
        <w:rFonts w:ascii="Symbol" w:hAnsi="Symbol"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5">
    <w:nsid w:val="29165F6F"/>
    <w:multiLevelType w:val="hybridMultilevel"/>
    <w:tmpl w:val="C2D28B06"/>
    <w:lvl w:ilvl="0" w:tplc="08090001">
      <w:start w:val="1"/>
      <w:numFmt w:val="bullet"/>
      <w:lvlText w:val=""/>
      <w:lvlJc w:val="left"/>
      <w:pPr>
        <w:ind w:left="360" w:hanging="360"/>
      </w:pPr>
      <w:rPr>
        <w:rFonts w:ascii="Symbol" w:hAnsi="Symbol"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6">
    <w:nsid w:val="298643F0"/>
    <w:multiLevelType w:val="hybridMultilevel"/>
    <w:tmpl w:val="05EEEF14"/>
    <w:lvl w:ilvl="0" w:tplc="08090001">
      <w:start w:val="1"/>
      <w:numFmt w:val="bullet"/>
      <w:lvlText w:val=""/>
      <w:lvlJc w:val="left"/>
      <w:pPr>
        <w:ind w:left="720" w:hanging="360"/>
      </w:pPr>
      <w:rPr>
        <w:rFonts w:ascii="Symbol" w:hAnsi="Symbol"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7">
    <w:nsid w:val="2CAE520D"/>
    <w:multiLevelType w:val="hybridMultilevel"/>
    <w:tmpl w:val="FAB6BC32"/>
    <w:lvl w:ilvl="0" w:tplc="08090001">
      <w:start w:val="1"/>
      <w:numFmt w:val="bullet"/>
      <w:lvlText w:val=""/>
      <w:lvlJc w:val="left"/>
      <w:pPr>
        <w:ind w:left="720" w:hanging="360"/>
      </w:pPr>
      <w:rPr>
        <w:rFonts w:ascii="Symbol" w:hAnsi="Symbol" w:hint="default"/>
      </w:rPr>
    </w:lvl>
    <w:lvl w:ilvl="1" w:tplc="04070019">
      <w:start w:val="1"/>
      <w:numFmt w:val="lowerLetter"/>
      <w:lvlText w:val="%2."/>
      <w:lvlJc w:val="left"/>
      <w:pPr>
        <w:ind w:left="1440" w:hanging="360"/>
      </w:pPr>
    </w:lvl>
    <w:lvl w:ilvl="2" w:tplc="0407001B">
      <w:start w:val="1"/>
      <w:numFmt w:val="lowerRoman"/>
      <w:lvlText w:val="%3."/>
      <w:lvlJc w:val="right"/>
      <w:pPr>
        <w:ind w:left="2160" w:hanging="180"/>
      </w:pPr>
    </w:lvl>
    <w:lvl w:ilvl="3" w:tplc="0407000F">
      <w:start w:val="1"/>
      <w:numFmt w:val="decimal"/>
      <w:lvlText w:val="%4."/>
      <w:lvlJc w:val="left"/>
      <w:pPr>
        <w:ind w:left="2880" w:hanging="360"/>
      </w:pPr>
    </w:lvl>
    <w:lvl w:ilvl="4" w:tplc="04070019">
      <w:start w:val="1"/>
      <w:numFmt w:val="lowerLetter"/>
      <w:lvlText w:val="%5."/>
      <w:lvlJc w:val="left"/>
      <w:pPr>
        <w:ind w:left="3600" w:hanging="360"/>
      </w:pPr>
    </w:lvl>
    <w:lvl w:ilvl="5" w:tplc="0407001B">
      <w:start w:val="1"/>
      <w:numFmt w:val="lowerRoman"/>
      <w:lvlText w:val="%6."/>
      <w:lvlJc w:val="right"/>
      <w:pPr>
        <w:ind w:left="4320" w:hanging="180"/>
      </w:pPr>
    </w:lvl>
    <w:lvl w:ilvl="6" w:tplc="0407000F">
      <w:start w:val="1"/>
      <w:numFmt w:val="decimal"/>
      <w:lvlText w:val="%7."/>
      <w:lvlJc w:val="left"/>
      <w:pPr>
        <w:ind w:left="5040" w:hanging="360"/>
      </w:pPr>
    </w:lvl>
    <w:lvl w:ilvl="7" w:tplc="04070019">
      <w:start w:val="1"/>
      <w:numFmt w:val="lowerLetter"/>
      <w:lvlText w:val="%8."/>
      <w:lvlJc w:val="left"/>
      <w:pPr>
        <w:ind w:left="5760" w:hanging="360"/>
      </w:pPr>
    </w:lvl>
    <w:lvl w:ilvl="8" w:tplc="0407001B">
      <w:start w:val="1"/>
      <w:numFmt w:val="lowerRoman"/>
      <w:lvlText w:val="%9."/>
      <w:lvlJc w:val="right"/>
      <w:pPr>
        <w:ind w:left="6480" w:hanging="180"/>
      </w:pPr>
    </w:lvl>
  </w:abstractNum>
  <w:abstractNum w:abstractNumId="8">
    <w:nsid w:val="362B52FB"/>
    <w:multiLevelType w:val="hybridMultilevel"/>
    <w:tmpl w:val="5918737C"/>
    <w:lvl w:ilvl="0" w:tplc="0414000F">
      <w:start w:val="1"/>
      <w:numFmt w:val="decimal"/>
      <w:lvlText w:val="%1."/>
      <w:lvlJc w:val="left"/>
      <w:pPr>
        <w:ind w:left="720" w:hanging="360"/>
      </w:p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9">
    <w:nsid w:val="3AF4562D"/>
    <w:multiLevelType w:val="hybridMultilevel"/>
    <w:tmpl w:val="68B8F2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nsid w:val="3B752CB5"/>
    <w:multiLevelType w:val="hybridMultilevel"/>
    <w:tmpl w:val="D0DE680E"/>
    <w:lvl w:ilvl="0" w:tplc="0414000F">
      <w:start w:val="1"/>
      <w:numFmt w:val="decimal"/>
      <w:lvlText w:val="%1."/>
      <w:lvlJc w:val="left"/>
      <w:pPr>
        <w:ind w:left="720" w:hanging="360"/>
      </w:p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11">
    <w:nsid w:val="400378AF"/>
    <w:multiLevelType w:val="hybridMultilevel"/>
    <w:tmpl w:val="509ABDAA"/>
    <w:lvl w:ilvl="0" w:tplc="0407000F">
      <w:start w:val="1"/>
      <w:numFmt w:val="decimal"/>
      <w:lvlText w:val="%1."/>
      <w:lvlJc w:val="left"/>
      <w:pPr>
        <w:ind w:left="720" w:hanging="360"/>
      </w:pPr>
    </w:lvl>
    <w:lvl w:ilvl="1" w:tplc="04070019">
      <w:start w:val="1"/>
      <w:numFmt w:val="lowerLetter"/>
      <w:lvlText w:val="%2."/>
      <w:lvlJc w:val="left"/>
      <w:pPr>
        <w:ind w:left="1440" w:hanging="360"/>
      </w:pPr>
    </w:lvl>
    <w:lvl w:ilvl="2" w:tplc="0407001B">
      <w:start w:val="1"/>
      <w:numFmt w:val="lowerRoman"/>
      <w:lvlText w:val="%3."/>
      <w:lvlJc w:val="right"/>
      <w:pPr>
        <w:ind w:left="2160" w:hanging="180"/>
      </w:pPr>
    </w:lvl>
    <w:lvl w:ilvl="3" w:tplc="0407000F">
      <w:start w:val="1"/>
      <w:numFmt w:val="decimal"/>
      <w:lvlText w:val="%4."/>
      <w:lvlJc w:val="left"/>
      <w:pPr>
        <w:ind w:left="2880" w:hanging="360"/>
      </w:pPr>
    </w:lvl>
    <w:lvl w:ilvl="4" w:tplc="04070019">
      <w:start w:val="1"/>
      <w:numFmt w:val="lowerLetter"/>
      <w:lvlText w:val="%5."/>
      <w:lvlJc w:val="left"/>
      <w:pPr>
        <w:ind w:left="3600" w:hanging="360"/>
      </w:pPr>
    </w:lvl>
    <w:lvl w:ilvl="5" w:tplc="0407001B">
      <w:start w:val="1"/>
      <w:numFmt w:val="lowerRoman"/>
      <w:lvlText w:val="%6."/>
      <w:lvlJc w:val="right"/>
      <w:pPr>
        <w:ind w:left="4320" w:hanging="180"/>
      </w:pPr>
    </w:lvl>
    <w:lvl w:ilvl="6" w:tplc="0407000F">
      <w:start w:val="1"/>
      <w:numFmt w:val="decimal"/>
      <w:lvlText w:val="%7."/>
      <w:lvlJc w:val="left"/>
      <w:pPr>
        <w:ind w:left="5040" w:hanging="360"/>
      </w:pPr>
    </w:lvl>
    <w:lvl w:ilvl="7" w:tplc="04070019">
      <w:start w:val="1"/>
      <w:numFmt w:val="lowerLetter"/>
      <w:lvlText w:val="%8."/>
      <w:lvlJc w:val="left"/>
      <w:pPr>
        <w:ind w:left="5760" w:hanging="360"/>
      </w:pPr>
    </w:lvl>
    <w:lvl w:ilvl="8" w:tplc="0407001B">
      <w:start w:val="1"/>
      <w:numFmt w:val="lowerRoman"/>
      <w:lvlText w:val="%9."/>
      <w:lvlJc w:val="right"/>
      <w:pPr>
        <w:ind w:left="6480" w:hanging="180"/>
      </w:pPr>
    </w:lvl>
  </w:abstractNum>
  <w:abstractNum w:abstractNumId="12">
    <w:nsid w:val="4553321B"/>
    <w:multiLevelType w:val="hybridMultilevel"/>
    <w:tmpl w:val="BA32AA34"/>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3">
    <w:nsid w:val="48B768BA"/>
    <w:multiLevelType w:val="hybridMultilevel"/>
    <w:tmpl w:val="D48A2F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4D741068"/>
    <w:multiLevelType w:val="hybridMultilevel"/>
    <w:tmpl w:val="4DB6CB54"/>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5">
    <w:nsid w:val="4E391485"/>
    <w:multiLevelType w:val="hybridMultilevel"/>
    <w:tmpl w:val="BC64CCC8"/>
    <w:lvl w:ilvl="0" w:tplc="08090001">
      <w:start w:val="1"/>
      <w:numFmt w:val="bullet"/>
      <w:lvlText w:val=""/>
      <w:lvlJc w:val="left"/>
      <w:pPr>
        <w:ind w:left="720" w:hanging="360"/>
      </w:pPr>
      <w:rPr>
        <w:rFonts w:ascii="Symbol" w:hAnsi="Symbol"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6">
    <w:nsid w:val="52137B8D"/>
    <w:multiLevelType w:val="hybridMultilevel"/>
    <w:tmpl w:val="2D78B5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nsid w:val="54D7746A"/>
    <w:multiLevelType w:val="hybridMultilevel"/>
    <w:tmpl w:val="75AA647C"/>
    <w:lvl w:ilvl="0" w:tplc="6F824A78">
      <w:numFmt w:val="bullet"/>
      <w:lvlText w:val="-"/>
      <w:lvlJc w:val="left"/>
      <w:pPr>
        <w:tabs>
          <w:tab w:val="num" w:pos="720"/>
        </w:tabs>
        <w:ind w:left="720" w:hanging="360"/>
      </w:pPr>
      <w:rPr>
        <w:rFonts w:ascii="Times New Roman" w:eastAsia="Times New Roman" w:hAnsi="Times New Roman" w:cs="Times New Roman" w:hint="default"/>
        <w:b/>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18">
    <w:nsid w:val="566E0704"/>
    <w:multiLevelType w:val="hybridMultilevel"/>
    <w:tmpl w:val="B9BC1046"/>
    <w:lvl w:ilvl="0" w:tplc="08090001">
      <w:start w:val="1"/>
      <w:numFmt w:val="bullet"/>
      <w:lvlText w:val=""/>
      <w:lvlJc w:val="left"/>
      <w:pPr>
        <w:ind w:left="720" w:hanging="360"/>
      </w:pPr>
      <w:rPr>
        <w:rFonts w:ascii="Symbol" w:hAnsi="Symbol" w:hint="default"/>
      </w:rPr>
    </w:lvl>
    <w:lvl w:ilvl="1" w:tplc="04130019">
      <w:start w:val="1"/>
      <w:numFmt w:val="lowerLetter"/>
      <w:lvlText w:val="%2."/>
      <w:lvlJc w:val="left"/>
      <w:pPr>
        <w:ind w:left="1440" w:hanging="360"/>
      </w:pPr>
    </w:lvl>
    <w:lvl w:ilvl="2" w:tplc="0413001B">
      <w:start w:val="1"/>
      <w:numFmt w:val="lowerRoman"/>
      <w:lvlText w:val="%3."/>
      <w:lvlJc w:val="right"/>
      <w:pPr>
        <w:ind w:left="2160" w:hanging="180"/>
      </w:pPr>
    </w:lvl>
    <w:lvl w:ilvl="3" w:tplc="0413000F">
      <w:start w:val="1"/>
      <w:numFmt w:val="decimal"/>
      <w:lvlText w:val="%4."/>
      <w:lvlJc w:val="left"/>
      <w:pPr>
        <w:ind w:left="2880" w:hanging="360"/>
      </w:pPr>
    </w:lvl>
    <w:lvl w:ilvl="4" w:tplc="04130019">
      <w:start w:val="1"/>
      <w:numFmt w:val="lowerLetter"/>
      <w:lvlText w:val="%5."/>
      <w:lvlJc w:val="left"/>
      <w:pPr>
        <w:ind w:left="3600" w:hanging="360"/>
      </w:pPr>
    </w:lvl>
    <w:lvl w:ilvl="5" w:tplc="0413001B">
      <w:start w:val="1"/>
      <w:numFmt w:val="lowerRoman"/>
      <w:lvlText w:val="%6."/>
      <w:lvlJc w:val="right"/>
      <w:pPr>
        <w:ind w:left="4320" w:hanging="180"/>
      </w:pPr>
    </w:lvl>
    <w:lvl w:ilvl="6" w:tplc="0413000F">
      <w:start w:val="1"/>
      <w:numFmt w:val="decimal"/>
      <w:lvlText w:val="%7."/>
      <w:lvlJc w:val="left"/>
      <w:pPr>
        <w:ind w:left="5040" w:hanging="360"/>
      </w:pPr>
    </w:lvl>
    <w:lvl w:ilvl="7" w:tplc="04130019">
      <w:start w:val="1"/>
      <w:numFmt w:val="lowerLetter"/>
      <w:lvlText w:val="%8."/>
      <w:lvlJc w:val="left"/>
      <w:pPr>
        <w:ind w:left="5760" w:hanging="360"/>
      </w:pPr>
    </w:lvl>
    <w:lvl w:ilvl="8" w:tplc="0413001B">
      <w:start w:val="1"/>
      <w:numFmt w:val="lowerRoman"/>
      <w:lvlText w:val="%9."/>
      <w:lvlJc w:val="right"/>
      <w:pPr>
        <w:ind w:left="6480" w:hanging="180"/>
      </w:pPr>
    </w:lvl>
  </w:abstractNum>
  <w:abstractNum w:abstractNumId="19">
    <w:nsid w:val="5A582644"/>
    <w:multiLevelType w:val="hybridMultilevel"/>
    <w:tmpl w:val="5982545C"/>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0">
    <w:nsid w:val="5F435BF4"/>
    <w:multiLevelType w:val="hybridMultilevel"/>
    <w:tmpl w:val="E4C87D0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1">
    <w:nsid w:val="71383F35"/>
    <w:multiLevelType w:val="hybridMultilevel"/>
    <w:tmpl w:val="48B25F86"/>
    <w:lvl w:ilvl="0" w:tplc="08090001">
      <w:start w:val="1"/>
      <w:numFmt w:val="bullet"/>
      <w:lvlText w:val=""/>
      <w:lvlJc w:val="left"/>
      <w:pPr>
        <w:ind w:left="360" w:hanging="360"/>
      </w:pPr>
      <w:rPr>
        <w:rFonts w:ascii="Symbol" w:hAnsi="Symbol"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2">
    <w:nsid w:val="73485294"/>
    <w:multiLevelType w:val="hybridMultilevel"/>
    <w:tmpl w:val="589240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nsid w:val="78D27526"/>
    <w:multiLevelType w:val="hybridMultilevel"/>
    <w:tmpl w:val="2AD460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9"/>
  </w:num>
  <w:num w:numId="2">
    <w:abstractNumId w:val="23"/>
  </w:num>
  <w:num w:numId="3">
    <w:abstractNumId w:val="22"/>
  </w:num>
  <w:num w:numId="4">
    <w:abstractNumId w:val="13"/>
  </w:num>
  <w:num w:numId="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
  </w:num>
  <w:num w:numId="7">
    <w:abstractNumId w:val="0"/>
  </w:num>
  <w:num w:numId="8">
    <w:abstractNumId w:val="14"/>
  </w:num>
  <w:num w:numId="9">
    <w:abstractNumId w:val="21"/>
  </w:num>
  <w:num w:numId="1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
  </w:num>
  <w:num w:numId="12">
    <w:abstractNumId w:val="3"/>
  </w:num>
  <w:num w:numId="13">
    <w:abstractNumId w:val="19"/>
  </w:num>
  <w:num w:numId="14">
    <w:abstractNumId w:val="15"/>
  </w:num>
  <w:num w:numId="15">
    <w:abstractNumId w:val="8"/>
  </w:num>
  <w:num w:numId="16">
    <w:abstractNumId w:val="4"/>
  </w:num>
  <w:num w:numId="17">
    <w:abstractNumId w:val="10"/>
  </w:num>
  <w:num w:numId="18">
    <w:abstractNumId w:val="6"/>
  </w:num>
  <w:num w:numId="19">
    <w:abstractNumId w:val="12"/>
  </w:num>
  <w:num w:numId="20">
    <w:abstractNumId w:val="5"/>
  </w:num>
  <w:num w:numId="21">
    <w:abstractNumId w:val="1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1"/>
  </w:num>
  <w:num w:numId="24">
    <w:abstractNumId w:val="7"/>
  </w:num>
  <w:num w:numId="25">
    <w:abstractNumId w:val="17"/>
  </w:num>
  <w:num w:numId="26">
    <w:abstractNumId w:val="20"/>
  </w:num>
  <w:num w:numId="27">
    <w:abstractNumId w:val="16"/>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attachedTemplate r:id="rId1"/>
  <w:defaultTabStop w:val="720"/>
  <w:drawingGridHorizontalSpacing w:val="110"/>
  <w:displayHorizontalDrawingGridEvery w:val="2"/>
  <w:characterSpacingControl w:val="doNotCompress"/>
  <w:hdrShapeDefaults>
    <o:shapedefaults v:ext="edit" spidmax="6758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PDAbbrAddr" w:val=" "/>
    <w:docVar w:name="PDAbbrDept" w:val=" "/>
    <w:docVar w:name="PDAddr1" w:val=" "/>
    <w:docVar w:name="PDAddr2" w:val=" "/>
    <w:docVar w:name="PDAddr3" w:val=" "/>
    <w:docVar w:name="PDAddr4" w:val=" "/>
    <w:docVar w:name="PDDepartment" w:val=" "/>
    <w:docVar w:name="PDEmail" w:val=" "/>
    <w:docVar w:name="PDFaxNo" w:val=" "/>
    <w:docVar w:name="PDFormalName" w:val=" "/>
    <w:docVar w:name="PDFullName" w:val=" "/>
    <w:docVar w:name="PDMaintainMarking" w:val="-1"/>
    <w:docVar w:name="PDMaintainPath" w:val="-1"/>
    <w:docVar w:name="PDPhoneNo" w:val=" "/>
    <w:docVar w:name="PDSection" w:val=" "/>
  </w:docVars>
  <w:rsids>
    <w:rsidRoot w:val="00E30AC4"/>
    <w:rsid w:val="00006A22"/>
    <w:rsid w:val="0003234F"/>
    <w:rsid w:val="00033717"/>
    <w:rsid w:val="00060113"/>
    <w:rsid w:val="00072281"/>
    <w:rsid w:val="00073402"/>
    <w:rsid w:val="000A32BA"/>
    <w:rsid w:val="000A5A04"/>
    <w:rsid w:val="000A6CB5"/>
    <w:rsid w:val="000A7C2F"/>
    <w:rsid w:val="000B2589"/>
    <w:rsid w:val="000D18C6"/>
    <w:rsid w:val="000E6413"/>
    <w:rsid w:val="000F3150"/>
    <w:rsid w:val="001023AF"/>
    <w:rsid w:val="00127C25"/>
    <w:rsid w:val="001373D0"/>
    <w:rsid w:val="001524D5"/>
    <w:rsid w:val="0017544A"/>
    <w:rsid w:val="001954D7"/>
    <w:rsid w:val="001A63A9"/>
    <w:rsid w:val="001C53B9"/>
    <w:rsid w:val="001E0847"/>
    <w:rsid w:val="00204DBC"/>
    <w:rsid w:val="0020553F"/>
    <w:rsid w:val="00235A13"/>
    <w:rsid w:val="00243947"/>
    <w:rsid w:val="00260D2D"/>
    <w:rsid w:val="00267799"/>
    <w:rsid w:val="00276B62"/>
    <w:rsid w:val="00285B5A"/>
    <w:rsid w:val="002A120C"/>
    <w:rsid w:val="002A1630"/>
    <w:rsid w:val="002B7197"/>
    <w:rsid w:val="002F525E"/>
    <w:rsid w:val="003137CB"/>
    <w:rsid w:val="00324382"/>
    <w:rsid w:val="00345102"/>
    <w:rsid w:val="003539A2"/>
    <w:rsid w:val="00381DD2"/>
    <w:rsid w:val="00383D58"/>
    <w:rsid w:val="00391315"/>
    <w:rsid w:val="003A1759"/>
    <w:rsid w:val="00402D18"/>
    <w:rsid w:val="00403642"/>
    <w:rsid w:val="00404C4D"/>
    <w:rsid w:val="004206B7"/>
    <w:rsid w:val="00424D6D"/>
    <w:rsid w:val="00434E16"/>
    <w:rsid w:val="00446E05"/>
    <w:rsid w:val="00475174"/>
    <w:rsid w:val="004854D5"/>
    <w:rsid w:val="004A1DB1"/>
    <w:rsid w:val="004C7157"/>
    <w:rsid w:val="004D42FF"/>
    <w:rsid w:val="004E0457"/>
    <w:rsid w:val="004E3297"/>
    <w:rsid w:val="004E5332"/>
    <w:rsid w:val="004F1CA2"/>
    <w:rsid w:val="00510DF6"/>
    <w:rsid w:val="00512EB2"/>
    <w:rsid w:val="005243B7"/>
    <w:rsid w:val="00526BB7"/>
    <w:rsid w:val="005646DA"/>
    <w:rsid w:val="00570DE4"/>
    <w:rsid w:val="005718A3"/>
    <w:rsid w:val="00577BAD"/>
    <w:rsid w:val="005B08CC"/>
    <w:rsid w:val="005E7C5C"/>
    <w:rsid w:val="005F176C"/>
    <w:rsid w:val="005F36CD"/>
    <w:rsid w:val="005F4ED3"/>
    <w:rsid w:val="005F5985"/>
    <w:rsid w:val="00604325"/>
    <w:rsid w:val="0061758E"/>
    <w:rsid w:val="006238E2"/>
    <w:rsid w:val="00631732"/>
    <w:rsid w:val="00667A44"/>
    <w:rsid w:val="00673F0F"/>
    <w:rsid w:val="006B17E4"/>
    <w:rsid w:val="006C3CD6"/>
    <w:rsid w:val="006E6F0A"/>
    <w:rsid w:val="006F2C52"/>
    <w:rsid w:val="006F688E"/>
    <w:rsid w:val="00714C7B"/>
    <w:rsid w:val="00751AA3"/>
    <w:rsid w:val="007537D4"/>
    <w:rsid w:val="00753DE5"/>
    <w:rsid w:val="00757725"/>
    <w:rsid w:val="007707DE"/>
    <w:rsid w:val="00772065"/>
    <w:rsid w:val="00773F0B"/>
    <w:rsid w:val="00775F52"/>
    <w:rsid w:val="0079464D"/>
    <w:rsid w:val="007D078B"/>
    <w:rsid w:val="007D388B"/>
    <w:rsid w:val="007D6AE3"/>
    <w:rsid w:val="007F6F84"/>
    <w:rsid w:val="00800FFA"/>
    <w:rsid w:val="0081323A"/>
    <w:rsid w:val="00822498"/>
    <w:rsid w:val="00824A98"/>
    <w:rsid w:val="00845A43"/>
    <w:rsid w:val="00850DE0"/>
    <w:rsid w:val="00851687"/>
    <w:rsid w:val="00855150"/>
    <w:rsid w:val="0085621D"/>
    <w:rsid w:val="00861646"/>
    <w:rsid w:val="008645AF"/>
    <w:rsid w:val="00864A0D"/>
    <w:rsid w:val="00865BF7"/>
    <w:rsid w:val="00874218"/>
    <w:rsid w:val="00890BC4"/>
    <w:rsid w:val="008A3E17"/>
    <w:rsid w:val="008B339C"/>
    <w:rsid w:val="008C7302"/>
    <w:rsid w:val="00907552"/>
    <w:rsid w:val="009118DB"/>
    <w:rsid w:val="009341AE"/>
    <w:rsid w:val="009430E1"/>
    <w:rsid w:val="00952D1A"/>
    <w:rsid w:val="00956787"/>
    <w:rsid w:val="00960F57"/>
    <w:rsid w:val="00961EDC"/>
    <w:rsid w:val="00987B28"/>
    <w:rsid w:val="009A21C9"/>
    <w:rsid w:val="009A34B2"/>
    <w:rsid w:val="009C65FD"/>
    <w:rsid w:val="009D1A3F"/>
    <w:rsid w:val="009E30FE"/>
    <w:rsid w:val="009E5EFA"/>
    <w:rsid w:val="009F116C"/>
    <w:rsid w:val="00A03C12"/>
    <w:rsid w:val="00A10792"/>
    <w:rsid w:val="00A22171"/>
    <w:rsid w:val="00A25231"/>
    <w:rsid w:val="00A60A8F"/>
    <w:rsid w:val="00A90D9F"/>
    <w:rsid w:val="00AA39D5"/>
    <w:rsid w:val="00AA5A42"/>
    <w:rsid w:val="00AB0BED"/>
    <w:rsid w:val="00AB1855"/>
    <w:rsid w:val="00AB22D1"/>
    <w:rsid w:val="00AB3394"/>
    <w:rsid w:val="00AB4B47"/>
    <w:rsid w:val="00AE18FF"/>
    <w:rsid w:val="00AE1B6E"/>
    <w:rsid w:val="00AE5040"/>
    <w:rsid w:val="00AF4954"/>
    <w:rsid w:val="00AF6B04"/>
    <w:rsid w:val="00B040A4"/>
    <w:rsid w:val="00B15692"/>
    <w:rsid w:val="00B2215E"/>
    <w:rsid w:val="00B27249"/>
    <w:rsid w:val="00B3143B"/>
    <w:rsid w:val="00B36875"/>
    <w:rsid w:val="00B61F5E"/>
    <w:rsid w:val="00B7243A"/>
    <w:rsid w:val="00B96194"/>
    <w:rsid w:val="00BA2181"/>
    <w:rsid w:val="00BA3EA8"/>
    <w:rsid w:val="00BB6EC3"/>
    <w:rsid w:val="00BC261A"/>
    <w:rsid w:val="00BD095C"/>
    <w:rsid w:val="00BD16C1"/>
    <w:rsid w:val="00BE2873"/>
    <w:rsid w:val="00BE57F2"/>
    <w:rsid w:val="00BF56D2"/>
    <w:rsid w:val="00BF6635"/>
    <w:rsid w:val="00C011E3"/>
    <w:rsid w:val="00C015B0"/>
    <w:rsid w:val="00C01A21"/>
    <w:rsid w:val="00C117B6"/>
    <w:rsid w:val="00C16649"/>
    <w:rsid w:val="00C40C08"/>
    <w:rsid w:val="00C43D5F"/>
    <w:rsid w:val="00C66A45"/>
    <w:rsid w:val="00C82288"/>
    <w:rsid w:val="00C83C31"/>
    <w:rsid w:val="00C86195"/>
    <w:rsid w:val="00C86D5E"/>
    <w:rsid w:val="00C91B93"/>
    <w:rsid w:val="00C932F4"/>
    <w:rsid w:val="00CA27C8"/>
    <w:rsid w:val="00CB7368"/>
    <w:rsid w:val="00CC1F2D"/>
    <w:rsid w:val="00CC2643"/>
    <w:rsid w:val="00CC3D5F"/>
    <w:rsid w:val="00CC59BE"/>
    <w:rsid w:val="00CD0AA3"/>
    <w:rsid w:val="00CF79F9"/>
    <w:rsid w:val="00D17C9C"/>
    <w:rsid w:val="00D240B7"/>
    <w:rsid w:val="00D26A2E"/>
    <w:rsid w:val="00D4581D"/>
    <w:rsid w:val="00D567E3"/>
    <w:rsid w:val="00D644AE"/>
    <w:rsid w:val="00D818BD"/>
    <w:rsid w:val="00D92051"/>
    <w:rsid w:val="00D92289"/>
    <w:rsid w:val="00D93C6F"/>
    <w:rsid w:val="00DC6AFC"/>
    <w:rsid w:val="00DE15AE"/>
    <w:rsid w:val="00DE7524"/>
    <w:rsid w:val="00DF28CC"/>
    <w:rsid w:val="00E01F1F"/>
    <w:rsid w:val="00E03463"/>
    <w:rsid w:val="00E0579B"/>
    <w:rsid w:val="00E0734D"/>
    <w:rsid w:val="00E167CD"/>
    <w:rsid w:val="00E17DCE"/>
    <w:rsid w:val="00E23CE0"/>
    <w:rsid w:val="00E27491"/>
    <w:rsid w:val="00E30AC4"/>
    <w:rsid w:val="00E54192"/>
    <w:rsid w:val="00E5550F"/>
    <w:rsid w:val="00E63118"/>
    <w:rsid w:val="00E65301"/>
    <w:rsid w:val="00E74881"/>
    <w:rsid w:val="00E967FF"/>
    <w:rsid w:val="00EB30B9"/>
    <w:rsid w:val="00EE1C4C"/>
    <w:rsid w:val="00EF4B68"/>
    <w:rsid w:val="00F03CA5"/>
    <w:rsid w:val="00F20E41"/>
    <w:rsid w:val="00F24A1E"/>
    <w:rsid w:val="00F31781"/>
    <w:rsid w:val="00F44B69"/>
    <w:rsid w:val="00F6355A"/>
    <w:rsid w:val="00F640A5"/>
    <w:rsid w:val="00F7345D"/>
    <w:rsid w:val="00F80655"/>
    <w:rsid w:val="00FA0A5A"/>
    <w:rsid w:val="00FB0950"/>
    <w:rsid w:val="00FC5453"/>
    <w:rsid w:val="00FD47F7"/>
    <w:rsid w:val="00FD6E08"/>
    <w:rsid w:val="00FF403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6758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B17E4"/>
    <w:pPr>
      <w:spacing w:line="276" w:lineRule="auto"/>
    </w:pPr>
    <w:rPr>
      <w:rFonts w:ascii="Arial" w:hAnsi="Arial"/>
      <w:sz w:val="22"/>
      <w:szCs w:val="22"/>
      <w:lang w:eastAsia="en-US"/>
    </w:rPr>
  </w:style>
  <w:style w:type="paragraph" w:styleId="Heading1">
    <w:name w:val="heading 1"/>
    <w:basedOn w:val="Normal"/>
    <w:next w:val="Normal"/>
    <w:link w:val="Heading1Char"/>
    <w:uiPriority w:val="9"/>
    <w:qFormat/>
    <w:rsid w:val="006B17E4"/>
    <w:pPr>
      <w:keepNext/>
      <w:spacing w:before="240" w:after="60"/>
      <w:outlineLvl w:val="0"/>
    </w:pPr>
    <w:rPr>
      <w:rFonts w:eastAsia="Times New Roman"/>
      <w:b/>
      <w:bCs/>
      <w:kern w:val="32"/>
      <w:sz w:val="28"/>
      <w:szCs w:val="32"/>
    </w:rPr>
  </w:style>
  <w:style w:type="paragraph" w:styleId="Heading2">
    <w:name w:val="heading 2"/>
    <w:basedOn w:val="Normal"/>
    <w:next w:val="Normal"/>
    <w:link w:val="Heading2Char"/>
    <w:uiPriority w:val="9"/>
    <w:unhideWhenUsed/>
    <w:qFormat/>
    <w:rsid w:val="006B17E4"/>
    <w:pPr>
      <w:keepNext/>
      <w:outlineLvl w:val="1"/>
    </w:pPr>
    <w:rPr>
      <w:rFonts w:eastAsia="Times New Roman"/>
      <w:b/>
      <w:bCs/>
      <w:iCs/>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854D5"/>
    <w:pPr>
      <w:tabs>
        <w:tab w:val="center" w:pos="4513"/>
        <w:tab w:val="right" w:pos="9026"/>
      </w:tabs>
      <w:spacing w:line="240" w:lineRule="auto"/>
    </w:pPr>
  </w:style>
  <w:style w:type="character" w:customStyle="1" w:styleId="HeaderChar">
    <w:name w:val="Header Char"/>
    <w:basedOn w:val="DefaultParagraphFont"/>
    <w:link w:val="Header"/>
    <w:uiPriority w:val="99"/>
    <w:rsid w:val="004854D5"/>
  </w:style>
  <w:style w:type="paragraph" w:styleId="Footer">
    <w:name w:val="footer"/>
    <w:basedOn w:val="Normal"/>
    <w:link w:val="FooterChar"/>
    <w:uiPriority w:val="99"/>
    <w:unhideWhenUsed/>
    <w:rsid w:val="004854D5"/>
    <w:pPr>
      <w:tabs>
        <w:tab w:val="center" w:pos="4513"/>
        <w:tab w:val="right" w:pos="9026"/>
      </w:tabs>
      <w:spacing w:line="240" w:lineRule="auto"/>
    </w:pPr>
  </w:style>
  <w:style w:type="character" w:customStyle="1" w:styleId="FooterChar">
    <w:name w:val="Footer Char"/>
    <w:basedOn w:val="DefaultParagraphFont"/>
    <w:link w:val="Footer"/>
    <w:uiPriority w:val="99"/>
    <w:rsid w:val="004854D5"/>
  </w:style>
  <w:style w:type="paragraph" w:styleId="BalloonText">
    <w:name w:val="Balloon Text"/>
    <w:basedOn w:val="Normal"/>
    <w:link w:val="BalloonTextChar"/>
    <w:uiPriority w:val="99"/>
    <w:semiHidden/>
    <w:unhideWhenUsed/>
    <w:rsid w:val="004854D5"/>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854D5"/>
    <w:rPr>
      <w:rFonts w:ascii="Tahoma" w:hAnsi="Tahoma" w:cs="Tahoma"/>
      <w:sz w:val="16"/>
      <w:szCs w:val="16"/>
    </w:rPr>
  </w:style>
  <w:style w:type="character" w:customStyle="1" w:styleId="Heading1Char">
    <w:name w:val="Heading 1 Char"/>
    <w:basedOn w:val="DefaultParagraphFont"/>
    <w:link w:val="Heading1"/>
    <w:uiPriority w:val="9"/>
    <w:rsid w:val="006B17E4"/>
    <w:rPr>
      <w:rFonts w:ascii="Arial" w:eastAsia="Times New Roman" w:hAnsi="Arial"/>
      <w:b/>
      <w:bCs/>
      <w:kern w:val="32"/>
      <w:sz w:val="28"/>
      <w:szCs w:val="32"/>
      <w:lang w:eastAsia="en-US"/>
    </w:rPr>
  </w:style>
  <w:style w:type="character" w:customStyle="1" w:styleId="Heading2Char">
    <w:name w:val="Heading 2 Char"/>
    <w:basedOn w:val="DefaultParagraphFont"/>
    <w:link w:val="Heading2"/>
    <w:uiPriority w:val="9"/>
    <w:rsid w:val="006B17E4"/>
    <w:rPr>
      <w:rFonts w:ascii="Arial" w:eastAsia="Times New Roman" w:hAnsi="Arial"/>
      <w:b/>
      <w:bCs/>
      <w:iCs/>
      <w:sz w:val="22"/>
      <w:szCs w:val="28"/>
      <w:lang w:eastAsia="en-US"/>
    </w:rPr>
  </w:style>
  <w:style w:type="character" w:styleId="PlaceholderText">
    <w:name w:val="Placeholder Text"/>
    <w:basedOn w:val="DefaultParagraphFont"/>
    <w:uiPriority w:val="99"/>
    <w:semiHidden/>
    <w:rsid w:val="009E5EFA"/>
    <w:rPr>
      <w:color w:val="808080"/>
    </w:rPr>
  </w:style>
  <w:style w:type="paragraph" w:styleId="ListParagraph">
    <w:name w:val="List Paragraph"/>
    <w:aliases w:val="Dot pt,F5 List Paragraph,List Paragraph1,No Spacing1,List Paragraph Char Char Char,Indicator Text,Numbered Para 1,Colorful List - Accent 11,Bullet 1,Bullet Points,Párrafo de lista,MAIN CONTENT,Recommendation,List Paragraph2,Normal numbere"/>
    <w:basedOn w:val="Normal"/>
    <w:link w:val="ListParagraphChar"/>
    <w:uiPriority w:val="34"/>
    <w:qFormat/>
    <w:rsid w:val="009E30FE"/>
    <w:pPr>
      <w:ind w:left="720"/>
      <w:contextualSpacing/>
    </w:pPr>
  </w:style>
  <w:style w:type="character" w:styleId="Strong">
    <w:name w:val="Strong"/>
    <w:basedOn w:val="DefaultParagraphFont"/>
    <w:uiPriority w:val="22"/>
    <w:qFormat/>
    <w:rsid w:val="0020553F"/>
    <w:rPr>
      <w:b/>
      <w:bCs/>
    </w:rPr>
  </w:style>
  <w:style w:type="paragraph" w:styleId="BodyTextIndent">
    <w:name w:val="Body Text Indent"/>
    <w:basedOn w:val="Normal"/>
    <w:link w:val="BodyTextIndentChar"/>
    <w:uiPriority w:val="99"/>
    <w:unhideWhenUsed/>
    <w:rsid w:val="00E27491"/>
    <w:pPr>
      <w:snapToGrid w:val="0"/>
      <w:spacing w:line="240" w:lineRule="auto"/>
      <w:ind w:left="360"/>
    </w:pPr>
    <w:rPr>
      <w:rFonts w:ascii="Times New Roman" w:hAnsi="Times New Roman"/>
      <w:sz w:val="24"/>
      <w:szCs w:val="24"/>
      <w:lang w:eastAsia="en-GB"/>
    </w:rPr>
  </w:style>
  <w:style w:type="character" w:customStyle="1" w:styleId="BodyTextIndentChar">
    <w:name w:val="Body Text Indent Char"/>
    <w:basedOn w:val="DefaultParagraphFont"/>
    <w:link w:val="BodyTextIndent"/>
    <w:uiPriority w:val="99"/>
    <w:rsid w:val="00E27491"/>
    <w:rPr>
      <w:rFonts w:ascii="Times New Roman" w:hAnsi="Times New Roman"/>
      <w:sz w:val="24"/>
      <w:szCs w:val="24"/>
    </w:rPr>
  </w:style>
  <w:style w:type="character" w:styleId="CommentReference">
    <w:name w:val="annotation reference"/>
    <w:basedOn w:val="DefaultParagraphFont"/>
    <w:uiPriority w:val="99"/>
    <w:semiHidden/>
    <w:unhideWhenUsed/>
    <w:rsid w:val="00D17C9C"/>
    <w:rPr>
      <w:sz w:val="16"/>
      <w:szCs w:val="16"/>
    </w:rPr>
  </w:style>
  <w:style w:type="paragraph" w:styleId="CommentText">
    <w:name w:val="annotation text"/>
    <w:basedOn w:val="Normal"/>
    <w:link w:val="CommentTextChar"/>
    <w:uiPriority w:val="99"/>
    <w:semiHidden/>
    <w:unhideWhenUsed/>
    <w:rsid w:val="00D17C9C"/>
    <w:rPr>
      <w:sz w:val="20"/>
      <w:szCs w:val="20"/>
    </w:rPr>
  </w:style>
  <w:style w:type="character" w:customStyle="1" w:styleId="CommentTextChar">
    <w:name w:val="Comment Text Char"/>
    <w:basedOn w:val="DefaultParagraphFont"/>
    <w:link w:val="CommentText"/>
    <w:uiPriority w:val="99"/>
    <w:semiHidden/>
    <w:rsid w:val="00D17C9C"/>
    <w:rPr>
      <w:rFonts w:ascii="Arial" w:hAnsi="Arial"/>
      <w:lang w:eastAsia="en-US"/>
    </w:rPr>
  </w:style>
  <w:style w:type="paragraph" w:styleId="CommentSubject">
    <w:name w:val="annotation subject"/>
    <w:basedOn w:val="CommentText"/>
    <w:next w:val="CommentText"/>
    <w:link w:val="CommentSubjectChar"/>
    <w:uiPriority w:val="99"/>
    <w:semiHidden/>
    <w:unhideWhenUsed/>
    <w:rsid w:val="00D17C9C"/>
    <w:rPr>
      <w:b/>
      <w:bCs/>
    </w:rPr>
  </w:style>
  <w:style w:type="character" w:customStyle="1" w:styleId="CommentSubjectChar">
    <w:name w:val="Comment Subject Char"/>
    <w:basedOn w:val="CommentTextChar"/>
    <w:link w:val="CommentSubject"/>
    <w:uiPriority w:val="99"/>
    <w:semiHidden/>
    <w:rsid w:val="00D17C9C"/>
    <w:rPr>
      <w:rFonts w:ascii="Arial" w:hAnsi="Arial"/>
      <w:b/>
      <w:bCs/>
      <w:lang w:eastAsia="en-US"/>
    </w:rPr>
  </w:style>
  <w:style w:type="paragraph" w:styleId="PlainText">
    <w:name w:val="Plain Text"/>
    <w:basedOn w:val="Normal"/>
    <w:link w:val="PlainTextChar"/>
    <w:uiPriority w:val="99"/>
    <w:unhideWhenUsed/>
    <w:rsid w:val="00A03C12"/>
    <w:pPr>
      <w:spacing w:line="240" w:lineRule="auto"/>
    </w:pPr>
    <w:rPr>
      <w:rFonts w:ascii="Calibri" w:eastAsiaTheme="minorHAnsi" w:hAnsi="Calibri" w:cs="Calibri"/>
      <w:lang w:val="nl-NL" w:eastAsia="nl-NL"/>
    </w:rPr>
  </w:style>
  <w:style w:type="character" w:customStyle="1" w:styleId="PlainTextChar">
    <w:name w:val="Plain Text Char"/>
    <w:basedOn w:val="DefaultParagraphFont"/>
    <w:link w:val="PlainText"/>
    <w:uiPriority w:val="99"/>
    <w:rsid w:val="00A03C12"/>
    <w:rPr>
      <w:rFonts w:eastAsiaTheme="minorHAnsi" w:cs="Calibri"/>
      <w:sz w:val="22"/>
      <w:szCs w:val="22"/>
      <w:lang w:val="nl-NL" w:eastAsia="nl-NL"/>
    </w:rPr>
  </w:style>
  <w:style w:type="paragraph" w:customStyle="1" w:styleId="Default">
    <w:name w:val="Default"/>
    <w:rsid w:val="00BA2181"/>
    <w:pPr>
      <w:autoSpaceDE w:val="0"/>
      <w:autoSpaceDN w:val="0"/>
      <w:adjustRightInd w:val="0"/>
    </w:pPr>
    <w:rPr>
      <w:rFonts w:ascii="Times New Roman" w:eastAsiaTheme="minorHAnsi" w:hAnsi="Times New Roman"/>
      <w:color w:val="000000"/>
      <w:sz w:val="24"/>
      <w:szCs w:val="24"/>
      <w:lang w:val="nl-NL" w:eastAsia="en-US"/>
    </w:rPr>
  </w:style>
  <w:style w:type="paragraph" w:styleId="NormalWeb">
    <w:name w:val="Normal (Web)"/>
    <w:basedOn w:val="Normal"/>
    <w:uiPriority w:val="99"/>
    <w:unhideWhenUsed/>
    <w:rsid w:val="00E03463"/>
    <w:pPr>
      <w:spacing w:before="100" w:beforeAutospacing="1" w:after="100" w:afterAutospacing="1" w:line="240" w:lineRule="auto"/>
    </w:pPr>
    <w:rPr>
      <w:rFonts w:ascii="Times New Roman" w:eastAsia="Times New Roman" w:hAnsi="Times New Roman"/>
      <w:sz w:val="24"/>
      <w:szCs w:val="24"/>
      <w:lang w:eastAsia="en-GB"/>
    </w:rPr>
  </w:style>
  <w:style w:type="paragraph" w:customStyle="1" w:styleId="SingleTxt">
    <w:name w:val="__Single Txt"/>
    <w:basedOn w:val="Normal"/>
    <w:rsid w:val="00AF4954"/>
    <w:pPr>
      <w:tabs>
        <w:tab w:val="left" w:pos="1267"/>
        <w:tab w:val="left" w:pos="1742"/>
        <w:tab w:val="left" w:pos="2218"/>
        <w:tab w:val="left" w:pos="2693"/>
        <w:tab w:val="left" w:pos="3182"/>
        <w:tab w:val="left" w:pos="3658"/>
        <w:tab w:val="left" w:pos="4133"/>
        <w:tab w:val="left" w:pos="4622"/>
        <w:tab w:val="left" w:pos="5098"/>
        <w:tab w:val="left" w:pos="5573"/>
        <w:tab w:val="left" w:pos="6048"/>
      </w:tabs>
      <w:suppressAutoHyphens/>
      <w:spacing w:after="120" w:line="240" w:lineRule="exact"/>
      <w:ind w:left="1267" w:right="1267"/>
      <w:jc w:val="both"/>
    </w:pPr>
    <w:rPr>
      <w:rFonts w:ascii="Times New Roman" w:eastAsia="Times New Roman" w:hAnsi="Times New Roman"/>
      <w:spacing w:val="4"/>
      <w:w w:val="103"/>
      <w:kern w:val="14"/>
      <w:sz w:val="20"/>
      <w:szCs w:val="20"/>
    </w:rPr>
  </w:style>
  <w:style w:type="paragraph" w:styleId="NoSpacing">
    <w:name w:val="No Spacing"/>
    <w:basedOn w:val="Normal"/>
    <w:uiPriority w:val="1"/>
    <w:qFormat/>
    <w:rsid w:val="00956787"/>
    <w:pPr>
      <w:spacing w:line="240" w:lineRule="auto"/>
    </w:pPr>
    <w:rPr>
      <w:rFonts w:ascii="Calibri" w:eastAsiaTheme="minorHAnsi" w:hAnsi="Calibri" w:cs="Calibri"/>
      <w:lang w:val="en-CA"/>
    </w:rPr>
  </w:style>
  <w:style w:type="character" w:customStyle="1" w:styleId="ListParagraphChar">
    <w:name w:val="List Paragraph Char"/>
    <w:aliases w:val="Dot pt Char,F5 List Paragraph Char,List Paragraph1 Char,No Spacing1 Char,List Paragraph Char Char Char Char,Indicator Text Char,Numbered Para 1 Char,Colorful List - Accent 11 Char,Bullet 1 Char,Bullet Points Char,MAIN CONTENT Char"/>
    <w:basedOn w:val="DefaultParagraphFont"/>
    <w:link w:val="ListParagraph"/>
    <w:uiPriority w:val="34"/>
    <w:locked/>
    <w:rsid w:val="00073402"/>
    <w:rPr>
      <w:rFonts w:ascii="Arial" w:hAnsi="Arial"/>
      <w:sz w:val="22"/>
      <w:szCs w:val="22"/>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B17E4"/>
    <w:pPr>
      <w:spacing w:line="276" w:lineRule="auto"/>
    </w:pPr>
    <w:rPr>
      <w:rFonts w:ascii="Arial" w:hAnsi="Arial"/>
      <w:sz w:val="22"/>
      <w:szCs w:val="22"/>
      <w:lang w:eastAsia="en-US"/>
    </w:rPr>
  </w:style>
  <w:style w:type="paragraph" w:styleId="Heading1">
    <w:name w:val="heading 1"/>
    <w:basedOn w:val="Normal"/>
    <w:next w:val="Normal"/>
    <w:link w:val="Heading1Char"/>
    <w:uiPriority w:val="9"/>
    <w:qFormat/>
    <w:rsid w:val="006B17E4"/>
    <w:pPr>
      <w:keepNext/>
      <w:spacing w:before="240" w:after="60"/>
      <w:outlineLvl w:val="0"/>
    </w:pPr>
    <w:rPr>
      <w:rFonts w:eastAsia="Times New Roman"/>
      <w:b/>
      <w:bCs/>
      <w:kern w:val="32"/>
      <w:sz w:val="28"/>
      <w:szCs w:val="32"/>
    </w:rPr>
  </w:style>
  <w:style w:type="paragraph" w:styleId="Heading2">
    <w:name w:val="heading 2"/>
    <w:basedOn w:val="Normal"/>
    <w:next w:val="Normal"/>
    <w:link w:val="Heading2Char"/>
    <w:uiPriority w:val="9"/>
    <w:unhideWhenUsed/>
    <w:qFormat/>
    <w:rsid w:val="006B17E4"/>
    <w:pPr>
      <w:keepNext/>
      <w:outlineLvl w:val="1"/>
    </w:pPr>
    <w:rPr>
      <w:rFonts w:eastAsia="Times New Roman"/>
      <w:b/>
      <w:bCs/>
      <w:iCs/>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854D5"/>
    <w:pPr>
      <w:tabs>
        <w:tab w:val="center" w:pos="4513"/>
        <w:tab w:val="right" w:pos="9026"/>
      </w:tabs>
      <w:spacing w:line="240" w:lineRule="auto"/>
    </w:pPr>
  </w:style>
  <w:style w:type="character" w:customStyle="1" w:styleId="HeaderChar">
    <w:name w:val="Header Char"/>
    <w:basedOn w:val="DefaultParagraphFont"/>
    <w:link w:val="Header"/>
    <w:uiPriority w:val="99"/>
    <w:rsid w:val="004854D5"/>
  </w:style>
  <w:style w:type="paragraph" w:styleId="Footer">
    <w:name w:val="footer"/>
    <w:basedOn w:val="Normal"/>
    <w:link w:val="FooterChar"/>
    <w:uiPriority w:val="99"/>
    <w:unhideWhenUsed/>
    <w:rsid w:val="004854D5"/>
    <w:pPr>
      <w:tabs>
        <w:tab w:val="center" w:pos="4513"/>
        <w:tab w:val="right" w:pos="9026"/>
      </w:tabs>
      <w:spacing w:line="240" w:lineRule="auto"/>
    </w:pPr>
  </w:style>
  <w:style w:type="character" w:customStyle="1" w:styleId="FooterChar">
    <w:name w:val="Footer Char"/>
    <w:basedOn w:val="DefaultParagraphFont"/>
    <w:link w:val="Footer"/>
    <w:uiPriority w:val="99"/>
    <w:rsid w:val="004854D5"/>
  </w:style>
  <w:style w:type="paragraph" w:styleId="BalloonText">
    <w:name w:val="Balloon Text"/>
    <w:basedOn w:val="Normal"/>
    <w:link w:val="BalloonTextChar"/>
    <w:uiPriority w:val="99"/>
    <w:semiHidden/>
    <w:unhideWhenUsed/>
    <w:rsid w:val="004854D5"/>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854D5"/>
    <w:rPr>
      <w:rFonts w:ascii="Tahoma" w:hAnsi="Tahoma" w:cs="Tahoma"/>
      <w:sz w:val="16"/>
      <w:szCs w:val="16"/>
    </w:rPr>
  </w:style>
  <w:style w:type="character" w:customStyle="1" w:styleId="Heading1Char">
    <w:name w:val="Heading 1 Char"/>
    <w:basedOn w:val="DefaultParagraphFont"/>
    <w:link w:val="Heading1"/>
    <w:uiPriority w:val="9"/>
    <w:rsid w:val="006B17E4"/>
    <w:rPr>
      <w:rFonts w:ascii="Arial" w:eastAsia="Times New Roman" w:hAnsi="Arial"/>
      <w:b/>
      <w:bCs/>
      <w:kern w:val="32"/>
      <w:sz w:val="28"/>
      <w:szCs w:val="32"/>
      <w:lang w:eastAsia="en-US"/>
    </w:rPr>
  </w:style>
  <w:style w:type="character" w:customStyle="1" w:styleId="Heading2Char">
    <w:name w:val="Heading 2 Char"/>
    <w:basedOn w:val="DefaultParagraphFont"/>
    <w:link w:val="Heading2"/>
    <w:uiPriority w:val="9"/>
    <w:rsid w:val="006B17E4"/>
    <w:rPr>
      <w:rFonts w:ascii="Arial" w:eastAsia="Times New Roman" w:hAnsi="Arial"/>
      <w:b/>
      <w:bCs/>
      <w:iCs/>
      <w:sz w:val="22"/>
      <w:szCs w:val="28"/>
      <w:lang w:eastAsia="en-US"/>
    </w:rPr>
  </w:style>
  <w:style w:type="character" w:styleId="PlaceholderText">
    <w:name w:val="Placeholder Text"/>
    <w:basedOn w:val="DefaultParagraphFont"/>
    <w:uiPriority w:val="99"/>
    <w:semiHidden/>
    <w:rsid w:val="009E5EFA"/>
    <w:rPr>
      <w:color w:val="808080"/>
    </w:rPr>
  </w:style>
  <w:style w:type="paragraph" w:styleId="ListParagraph">
    <w:name w:val="List Paragraph"/>
    <w:aliases w:val="Dot pt,F5 List Paragraph,List Paragraph1,No Spacing1,List Paragraph Char Char Char,Indicator Text,Numbered Para 1,Colorful List - Accent 11,Bullet 1,Bullet Points,Párrafo de lista,MAIN CONTENT,Recommendation,List Paragraph2,Normal numbere"/>
    <w:basedOn w:val="Normal"/>
    <w:link w:val="ListParagraphChar"/>
    <w:uiPriority w:val="34"/>
    <w:qFormat/>
    <w:rsid w:val="009E30FE"/>
    <w:pPr>
      <w:ind w:left="720"/>
      <w:contextualSpacing/>
    </w:pPr>
  </w:style>
  <w:style w:type="character" w:styleId="Strong">
    <w:name w:val="Strong"/>
    <w:basedOn w:val="DefaultParagraphFont"/>
    <w:uiPriority w:val="22"/>
    <w:qFormat/>
    <w:rsid w:val="0020553F"/>
    <w:rPr>
      <w:b/>
      <w:bCs/>
    </w:rPr>
  </w:style>
  <w:style w:type="paragraph" w:styleId="BodyTextIndent">
    <w:name w:val="Body Text Indent"/>
    <w:basedOn w:val="Normal"/>
    <w:link w:val="BodyTextIndentChar"/>
    <w:uiPriority w:val="99"/>
    <w:unhideWhenUsed/>
    <w:rsid w:val="00E27491"/>
    <w:pPr>
      <w:snapToGrid w:val="0"/>
      <w:spacing w:line="240" w:lineRule="auto"/>
      <w:ind w:left="360"/>
    </w:pPr>
    <w:rPr>
      <w:rFonts w:ascii="Times New Roman" w:hAnsi="Times New Roman"/>
      <w:sz w:val="24"/>
      <w:szCs w:val="24"/>
      <w:lang w:eastAsia="en-GB"/>
    </w:rPr>
  </w:style>
  <w:style w:type="character" w:customStyle="1" w:styleId="BodyTextIndentChar">
    <w:name w:val="Body Text Indent Char"/>
    <w:basedOn w:val="DefaultParagraphFont"/>
    <w:link w:val="BodyTextIndent"/>
    <w:uiPriority w:val="99"/>
    <w:rsid w:val="00E27491"/>
    <w:rPr>
      <w:rFonts w:ascii="Times New Roman" w:hAnsi="Times New Roman"/>
      <w:sz w:val="24"/>
      <w:szCs w:val="24"/>
    </w:rPr>
  </w:style>
  <w:style w:type="character" w:styleId="CommentReference">
    <w:name w:val="annotation reference"/>
    <w:basedOn w:val="DefaultParagraphFont"/>
    <w:uiPriority w:val="99"/>
    <w:semiHidden/>
    <w:unhideWhenUsed/>
    <w:rsid w:val="00D17C9C"/>
    <w:rPr>
      <w:sz w:val="16"/>
      <w:szCs w:val="16"/>
    </w:rPr>
  </w:style>
  <w:style w:type="paragraph" w:styleId="CommentText">
    <w:name w:val="annotation text"/>
    <w:basedOn w:val="Normal"/>
    <w:link w:val="CommentTextChar"/>
    <w:uiPriority w:val="99"/>
    <w:semiHidden/>
    <w:unhideWhenUsed/>
    <w:rsid w:val="00D17C9C"/>
    <w:rPr>
      <w:sz w:val="20"/>
      <w:szCs w:val="20"/>
    </w:rPr>
  </w:style>
  <w:style w:type="character" w:customStyle="1" w:styleId="CommentTextChar">
    <w:name w:val="Comment Text Char"/>
    <w:basedOn w:val="DefaultParagraphFont"/>
    <w:link w:val="CommentText"/>
    <w:uiPriority w:val="99"/>
    <w:semiHidden/>
    <w:rsid w:val="00D17C9C"/>
    <w:rPr>
      <w:rFonts w:ascii="Arial" w:hAnsi="Arial"/>
      <w:lang w:eastAsia="en-US"/>
    </w:rPr>
  </w:style>
  <w:style w:type="paragraph" w:styleId="CommentSubject">
    <w:name w:val="annotation subject"/>
    <w:basedOn w:val="CommentText"/>
    <w:next w:val="CommentText"/>
    <w:link w:val="CommentSubjectChar"/>
    <w:uiPriority w:val="99"/>
    <w:semiHidden/>
    <w:unhideWhenUsed/>
    <w:rsid w:val="00D17C9C"/>
    <w:rPr>
      <w:b/>
      <w:bCs/>
    </w:rPr>
  </w:style>
  <w:style w:type="character" w:customStyle="1" w:styleId="CommentSubjectChar">
    <w:name w:val="Comment Subject Char"/>
    <w:basedOn w:val="CommentTextChar"/>
    <w:link w:val="CommentSubject"/>
    <w:uiPriority w:val="99"/>
    <w:semiHidden/>
    <w:rsid w:val="00D17C9C"/>
    <w:rPr>
      <w:rFonts w:ascii="Arial" w:hAnsi="Arial"/>
      <w:b/>
      <w:bCs/>
      <w:lang w:eastAsia="en-US"/>
    </w:rPr>
  </w:style>
  <w:style w:type="paragraph" w:styleId="PlainText">
    <w:name w:val="Plain Text"/>
    <w:basedOn w:val="Normal"/>
    <w:link w:val="PlainTextChar"/>
    <w:uiPriority w:val="99"/>
    <w:unhideWhenUsed/>
    <w:rsid w:val="00A03C12"/>
    <w:pPr>
      <w:spacing w:line="240" w:lineRule="auto"/>
    </w:pPr>
    <w:rPr>
      <w:rFonts w:ascii="Calibri" w:eastAsiaTheme="minorHAnsi" w:hAnsi="Calibri" w:cs="Calibri"/>
      <w:lang w:val="nl-NL" w:eastAsia="nl-NL"/>
    </w:rPr>
  </w:style>
  <w:style w:type="character" w:customStyle="1" w:styleId="PlainTextChar">
    <w:name w:val="Plain Text Char"/>
    <w:basedOn w:val="DefaultParagraphFont"/>
    <w:link w:val="PlainText"/>
    <w:uiPriority w:val="99"/>
    <w:rsid w:val="00A03C12"/>
    <w:rPr>
      <w:rFonts w:eastAsiaTheme="minorHAnsi" w:cs="Calibri"/>
      <w:sz w:val="22"/>
      <w:szCs w:val="22"/>
      <w:lang w:val="nl-NL" w:eastAsia="nl-NL"/>
    </w:rPr>
  </w:style>
  <w:style w:type="paragraph" w:customStyle="1" w:styleId="Default">
    <w:name w:val="Default"/>
    <w:rsid w:val="00BA2181"/>
    <w:pPr>
      <w:autoSpaceDE w:val="0"/>
      <w:autoSpaceDN w:val="0"/>
      <w:adjustRightInd w:val="0"/>
    </w:pPr>
    <w:rPr>
      <w:rFonts w:ascii="Times New Roman" w:eastAsiaTheme="minorHAnsi" w:hAnsi="Times New Roman"/>
      <w:color w:val="000000"/>
      <w:sz w:val="24"/>
      <w:szCs w:val="24"/>
      <w:lang w:val="nl-NL" w:eastAsia="en-US"/>
    </w:rPr>
  </w:style>
  <w:style w:type="paragraph" w:styleId="NormalWeb">
    <w:name w:val="Normal (Web)"/>
    <w:basedOn w:val="Normal"/>
    <w:uiPriority w:val="99"/>
    <w:unhideWhenUsed/>
    <w:rsid w:val="00E03463"/>
    <w:pPr>
      <w:spacing w:before="100" w:beforeAutospacing="1" w:after="100" w:afterAutospacing="1" w:line="240" w:lineRule="auto"/>
    </w:pPr>
    <w:rPr>
      <w:rFonts w:ascii="Times New Roman" w:eastAsia="Times New Roman" w:hAnsi="Times New Roman"/>
      <w:sz w:val="24"/>
      <w:szCs w:val="24"/>
      <w:lang w:eastAsia="en-GB"/>
    </w:rPr>
  </w:style>
  <w:style w:type="paragraph" w:customStyle="1" w:styleId="SingleTxt">
    <w:name w:val="__Single Txt"/>
    <w:basedOn w:val="Normal"/>
    <w:rsid w:val="00AF4954"/>
    <w:pPr>
      <w:tabs>
        <w:tab w:val="left" w:pos="1267"/>
        <w:tab w:val="left" w:pos="1742"/>
        <w:tab w:val="left" w:pos="2218"/>
        <w:tab w:val="left" w:pos="2693"/>
        <w:tab w:val="left" w:pos="3182"/>
        <w:tab w:val="left" w:pos="3658"/>
        <w:tab w:val="left" w:pos="4133"/>
        <w:tab w:val="left" w:pos="4622"/>
        <w:tab w:val="left" w:pos="5098"/>
        <w:tab w:val="left" w:pos="5573"/>
        <w:tab w:val="left" w:pos="6048"/>
      </w:tabs>
      <w:suppressAutoHyphens/>
      <w:spacing w:after="120" w:line="240" w:lineRule="exact"/>
      <w:ind w:left="1267" w:right="1267"/>
      <w:jc w:val="both"/>
    </w:pPr>
    <w:rPr>
      <w:rFonts w:ascii="Times New Roman" w:eastAsia="Times New Roman" w:hAnsi="Times New Roman"/>
      <w:spacing w:val="4"/>
      <w:w w:val="103"/>
      <w:kern w:val="14"/>
      <w:sz w:val="20"/>
      <w:szCs w:val="20"/>
    </w:rPr>
  </w:style>
  <w:style w:type="paragraph" w:styleId="NoSpacing">
    <w:name w:val="No Spacing"/>
    <w:basedOn w:val="Normal"/>
    <w:uiPriority w:val="1"/>
    <w:qFormat/>
    <w:rsid w:val="00956787"/>
    <w:pPr>
      <w:spacing w:line="240" w:lineRule="auto"/>
    </w:pPr>
    <w:rPr>
      <w:rFonts w:ascii="Calibri" w:eastAsiaTheme="minorHAnsi" w:hAnsi="Calibri" w:cs="Calibri"/>
      <w:lang w:val="en-CA"/>
    </w:rPr>
  </w:style>
  <w:style w:type="character" w:customStyle="1" w:styleId="ListParagraphChar">
    <w:name w:val="List Paragraph Char"/>
    <w:aliases w:val="Dot pt Char,F5 List Paragraph Char,List Paragraph1 Char,No Spacing1 Char,List Paragraph Char Char Char Char,Indicator Text Char,Numbered Para 1 Char,Colorful List - Accent 11 Char,Bullet 1 Char,Bullet Points Char,MAIN CONTENT Char"/>
    <w:basedOn w:val="DefaultParagraphFont"/>
    <w:link w:val="ListParagraph"/>
    <w:uiPriority w:val="34"/>
    <w:locked/>
    <w:rsid w:val="00073402"/>
    <w:rPr>
      <w:rFonts w:ascii="Arial" w:hAnsi="Arial"/>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93490261">
      <w:bodyDiv w:val="1"/>
      <w:marLeft w:val="0"/>
      <w:marRight w:val="0"/>
      <w:marTop w:val="0"/>
      <w:marBottom w:val="0"/>
      <w:divBdr>
        <w:top w:val="none" w:sz="0" w:space="0" w:color="auto"/>
        <w:left w:val="none" w:sz="0" w:space="0" w:color="auto"/>
        <w:bottom w:val="none" w:sz="0" w:space="0" w:color="auto"/>
        <w:right w:val="none" w:sz="0" w:space="0" w:color="auto"/>
      </w:divBdr>
    </w:div>
    <w:div w:id="477262747">
      <w:bodyDiv w:val="1"/>
      <w:marLeft w:val="0"/>
      <w:marRight w:val="0"/>
      <w:marTop w:val="0"/>
      <w:marBottom w:val="0"/>
      <w:divBdr>
        <w:top w:val="none" w:sz="0" w:space="0" w:color="auto"/>
        <w:left w:val="none" w:sz="0" w:space="0" w:color="auto"/>
        <w:bottom w:val="none" w:sz="0" w:space="0" w:color="auto"/>
        <w:right w:val="none" w:sz="0" w:space="0" w:color="auto"/>
      </w:divBdr>
    </w:div>
    <w:div w:id="1204059220">
      <w:bodyDiv w:val="1"/>
      <w:marLeft w:val="0"/>
      <w:marRight w:val="0"/>
      <w:marTop w:val="0"/>
      <w:marBottom w:val="0"/>
      <w:divBdr>
        <w:top w:val="none" w:sz="0" w:space="0" w:color="auto"/>
        <w:left w:val="none" w:sz="0" w:space="0" w:color="auto"/>
        <w:bottom w:val="none" w:sz="0" w:space="0" w:color="auto"/>
        <w:right w:val="none" w:sz="0" w:space="0" w:color="auto"/>
      </w:divBdr>
    </w:div>
    <w:div w:id="1342318317">
      <w:bodyDiv w:val="1"/>
      <w:marLeft w:val="0"/>
      <w:marRight w:val="0"/>
      <w:marTop w:val="0"/>
      <w:marBottom w:val="0"/>
      <w:divBdr>
        <w:top w:val="none" w:sz="0" w:space="0" w:color="auto"/>
        <w:left w:val="none" w:sz="0" w:space="0" w:color="auto"/>
        <w:bottom w:val="none" w:sz="0" w:space="0" w:color="auto"/>
        <w:right w:val="none" w:sz="0" w:space="0" w:color="auto"/>
      </w:divBdr>
    </w:div>
    <w:div w:id="1908682630">
      <w:bodyDiv w:val="1"/>
      <w:marLeft w:val="0"/>
      <w:marRight w:val="0"/>
      <w:marTop w:val="0"/>
      <w:marBottom w:val="0"/>
      <w:divBdr>
        <w:top w:val="none" w:sz="0" w:space="0" w:color="auto"/>
        <w:left w:val="none" w:sz="0" w:space="0" w:color="auto"/>
        <w:bottom w:val="none" w:sz="0" w:space="0" w:color="auto"/>
        <w:right w:val="none" w:sz="0" w:space="0" w:color="auto"/>
      </w:divBdr>
    </w:div>
    <w:div w:id="2054382355">
      <w:bodyDiv w:val="1"/>
      <w:marLeft w:val="0"/>
      <w:marRight w:val="0"/>
      <w:marTop w:val="0"/>
      <w:marBottom w:val="0"/>
      <w:divBdr>
        <w:top w:val="none" w:sz="0" w:space="0" w:color="auto"/>
        <w:left w:val="none" w:sz="0" w:space="0" w:color="auto"/>
        <w:bottom w:val="none" w:sz="0" w:space="0" w:color="auto"/>
        <w:right w:val="none" w:sz="0" w:space="0" w:color="auto"/>
      </w:divBdr>
    </w:div>
    <w:div w:id="21102734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customXml" Target="../customXml/item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customXml" Target="../customXml/item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 Id="rId14" Type="http://schemas.openxmlformats.org/officeDocument/2006/relationships/customXml" Target="../customXml/item4.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Templates\FCO%20A4%20General%20Purpose%20Template.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documentManagement>
    <PublishingExpirationDate xmlns="http://schemas.microsoft.com/sharepoint/v3" xsi:nil="true"/>
    <PublishingStartDate xmlns="http://schemas.microsoft.com/sharepoint/v3" xsi:nil="true"/>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A16357C84A8A6A439E605EB3EB56852B" ma:contentTypeVersion="2" ma:contentTypeDescription="Create a new document." ma:contentTypeScope="" ma:versionID="36d8ea15f10b705098e850999fdfeeda">
  <xsd:schema xmlns:xsd="http://www.w3.org/2001/XMLSchema" xmlns:xs="http://www.w3.org/2001/XMLSchema" xmlns:p="http://schemas.microsoft.com/office/2006/metadata/properties" xmlns:ns1="http://schemas.microsoft.com/sharepoint/v3" targetNamespace="http://schemas.microsoft.com/office/2006/metadata/properties" ma:root="true" ma:fieldsID="4dcce58c87e9fcebab8021569449a8d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A6D14DE-2B3F-4499-B6CC-347568857676}"/>
</file>

<file path=customXml/itemProps2.xml><?xml version="1.0" encoding="utf-8"?>
<ds:datastoreItem xmlns:ds="http://schemas.openxmlformats.org/officeDocument/2006/customXml" ds:itemID="{C90E6917-55F0-471D-842E-37BACDEDC2DF}"/>
</file>

<file path=customXml/itemProps3.xml><?xml version="1.0" encoding="utf-8"?>
<ds:datastoreItem xmlns:ds="http://schemas.openxmlformats.org/officeDocument/2006/customXml" ds:itemID="{807F0A17-F022-4EA6-B13C-95AB002B7400}"/>
</file>

<file path=customXml/itemProps4.xml><?xml version="1.0" encoding="utf-8"?>
<ds:datastoreItem xmlns:ds="http://schemas.openxmlformats.org/officeDocument/2006/customXml" ds:itemID="{DBD3AFEB-7252-4FAD-8A16-199B93EFDCEC}"/>
</file>

<file path=docProps/app.xml><?xml version="1.0" encoding="utf-8"?>
<Properties xmlns="http://schemas.openxmlformats.org/officeDocument/2006/extended-properties" xmlns:vt="http://schemas.openxmlformats.org/officeDocument/2006/docPropsVTypes">
  <Template>FCO A4 General Purpose Template</Template>
  <TotalTime>2</TotalTime>
  <Pages>3</Pages>
  <Words>633</Words>
  <Characters>3614</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UPR Advance Questions - Micronesia</vt:lpstr>
    </vt:vector>
  </TitlesOfParts>
  <Company>FCO</Company>
  <LinksUpToDate>false</LinksUpToDate>
  <CharactersWithSpaces>4239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UPR Advance Questions - Micronesia</dc:title>
  <dc:creator>esummers</dc:creator>
  <cp:lastModifiedBy>Stancic Ljiljana</cp:lastModifiedBy>
  <cp:revision>7</cp:revision>
  <cp:lastPrinted>2011-09-06T11:49:00Z</cp:lastPrinted>
  <dcterms:created xsi:type="dcterms:W3CDTF">2014-04-14T15:00:00Z</dcterms:created>
  <dcterms:modified xsi:type="dcterms:W3CDTF">2014-04-17T15:37:00Z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Type">
    <vt:lpwstr>FCO A4 General Purpose Template</vt:lpwstr>
  </property>
  <property fmtid="{D5CDD505-2E9C-101B-9397-08002B2CF9AE}" pid="3" name="SourceSystem">
    <vt:lpwstr>IREC</vt:lpwstr>
  </property>
  <property fmtid="{D5CDD505-2E9C-101B-9397-08002B2CF9AE}" pid="4" name="GeographicalCoverage">
    <vt:lpwstr> </vt:lpwstr>
  </property>
  <property fmtid="{D5CDD505-2E9C-101B-9397-08002B2CF9AE}" pid="5" name="Privacy">
    <vt:lpwstr/>
  </property>
  <property fmtid="{D5CDD505-2E9C-101B-9397-08002B2CF9AE}" pid="6" name="Classification">
    <vt:lpwstr>UNCLASSIFIED</vt:lpwstr>
  </property>
  <property fmtid="{D5CDD505-2E9C-101B-9397-08002B2CF9AE}" pid="7" name="AlternativeTitle">
    <vt:lpwstr/>
  </property>
  <property fmtid="{D5CDD505-2E9C-101B-9397-08002B2CF9AE}" pid="8" name="BusinessUnit">
    <vt:lpwstr> </vt:lpwstr>
  </property>
  <property fmtid="{D5CDD505-2E9C-101B-9397-08002B2CF9AE}" pid="9" name="SubjectCode">
    <vt:lpwstr> </vt:lpwstr>
  </property>
  <property fmtid="{D5CDD505-2E9C-101B-9397-08002B2CF9AE}" pid="10" name="Originator">
    <vt:lpwstr> </vt:lpwstr>
  </property>
  <property fmtid="{D5CDD505-2E9C-101B-9397-08002B2CF9AE}" pid="12" name="MaintainMarking">
    <vt:lpwstr> </vt:lpwstr>
  </property>
  <property fmtid="{D5CDD505-2E9C-101B-9397-08002B2CF9AE}" pid="13" name="MaintainPath">
    <vt:lpwstr> </vt:lpwstr>
  </property>
  <property fmtid="{D5CDD505-2E9C-101B-9397-08002B2CF9AE}" pid="14" name="ContentTypeId">
    <vt:lpwstr>0x010100A16357C84A8A6A439E605EB3EB56852B</vt:lpwstr>
  </property>
  <property fmtid="{D5CDD505-2E9C-101B-9397-08002B2CF9AE}" pid="15" name="Order">
    <vt:r8>1325100</vt:r8>
  </property>
  <property fmtid="{D5CDD505-2E9C-101B-9397-08002B2CF9AE}" pid="17" name="xd_ProgID">
    <vt:lpwstr/>
  </property>
  <property fmtid="{D5CDD505-2E9C-101B-9397-08002B2CF9AE}" pid="18" name="_SourceUrl">
    <vt:lpwstr/>
  </property>
  <property fmtid="{D5CDD505-2E9C-101B-9397-08002B2CF9AE}" pid="19" name="_SharedFileIndex">
    <vt:lpwstr/>
  </property>
  <property fmtid="{D5CDD505-2E9C-101B-9397-08002B2CF9AE}" pid="20" name="TemplateUrl">
    <vt:lpwstr/>
  </property>
  <property fmtid="{D5CDD505-2E9C-101B-9397-08002B2CF9AE}" pid="21" name="xd_Signature">
    <vt:bool>false</vt:bool>
  </property>
</Properties>
</file>