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7D388B" w:rsidRDefault="009A21C9" w:rsidP="007D388B">
      <w:pPr>
        <w:ind w:left="360"/>
        <w:jc w:val="center"/>
        <w:rPr>
          <w:rFonts w:ascii="Times New Roman" w:hAnsi="Times New Roman"/>
          <w:b/>
          <w:sz w:val="24"/>
          <w:szCs w:val="24"/>
          <w:u w:val="single"/>
        </w:rPr>
      </w:pPr>
      <w:r w:rsidRPr="007D388B">
        <w:rPr>
          <w:rFonts w:ascii="Times New Roman" w:hAnsi="Times New Roman"/>
          <w:b/>
          <w:sz w:val="24"/>
          <w:szCs w:val="24"/>
          <w:u w:val="single"/>
        </w:rPr>
        <w:t xml:space="preserve">ADVANCE QUESTIONS TO </w:t>
      </w:r>
      <w:r w:rsidR="00D64B9C">
        <w:rPr>
          <w:rFonts w:ascii="Times New Roman" w:hAnsi="Times New Roman"/>
          <w:b/>
          <w:sz w:val="24"/>
          <w:szCs w:val="24"/>
          <w:u w:val="single"/>
        </w:rPr>
        <w:t>KUWAIT</w:t>
      </w:r>
    </w:p>
    <w:p w:rsidR="009A21C9" w:rsidRPr="00F7239A" w:rsidRDefault="009A21C9" w:rsidP="007D388B">
      <w:pPr>
        <w:jc w:val="center"/>
        <w:rPr>
          <w:rFonts w:ascii="Times New Roman" w:hAnsi="Times New Roman"/>
          <w:b/>
          <w:sz w:val="24"/>
          <w:szCs w:val="24"/>
          <w:u w:val="single"/>
        </w:rPr>
      </w:pPr>
    </w:p>
    <w:p w:rsidR="0011212F" w:rsidRDefault="0011212F" w:rsidP="00A25231">
      <w:pPr>
        <w:ind w:left="360"/>
        <w:rPr>
          <w:rFonts w:ascii="Times New Roman" w:hAnsi="Times New Roman"/>
          <w:b/>
          <w:sz w:val="24"/>
          <w:szCs w:val="24"/>
        </w:rPr>
      </w:pPr>
    </w:p>
    <w:p w:rsidR="009B2BCB" w:rsidRPr="00D64B9C" w:rsidRDefault="00D64B9C" w:rsidP="00D64B9C">
      <w:pPr>
        <w:spacing w:before="120" w:after="120" w:line="240" w:lineRule="auto"/>
        <w:jc w:val="both"/>
        <w:rPr>
          <w:rFonts w:ascii="Times New Roman" w:hAnsi="Times New Roman"/>
          <w:b/>
          <w:sz w:val="24"/>
          <w:szCs w:val="24"/>
        </w:rPr>
      </w:pPr>
      <w:r w:rsidRPr="00D64B9C">
        <w:rPr>
          <w:rFonts w:ascii="Times New Roman" w:hAnsi="Times New Roman"/>
          <w:b/>
          <w:sz w:val="24"/>
          <w:szCs w:val="24"/>
        </w:rPr>
        <w:t>BELGIUM</w:t>
      </w:r>
      <w:r w:rsidRPr="00D64B9C">
        <w:rPr>
          <w:rFonts w:ascii="Times New Roman" w:hAnsi="Times New Roman"/>
          <w:b/>
          <w:sz w:val="24"/>
          <w:szCs w:val="24"/>
        </w:rPr>
        <w:br/>
      </w:r>
    </w:p>
    <w:p w:rsidR="00D64B9C" w:rsidRPr="00D64B9C" w:rsidRDefault="00D64B9C" w:rsidP="00D64B9C">
      <w:pPr>
        <w:pStyle w:val="ListParagraph"/>
        <w:widowControl w:val="0"/>
        <w:numPr>
          <w:ilvl w:val="0"/>
          <w:numId w:val="40"/>
        </w:numPr>
        <w:suppressAutoHyphens/>
        <w:spacing w:before="240" w:after="240" w:line="240" w:lineRule="auto"/>
        <w:jc w:val="both"/>
        <w:rPr>
          <w:rFonts w:ascii="Times New Roman" w:hAnsi="Times New Roman"/>
          <w:color w:val="1A1A1A"/>
          <w:sz w:val="24"/>
          <w:szCs w:val="24"/>
        </w:rPr>
      </w:pPr>
      <w:r w:rsidRPr="00D64B9C">
        <w:rPr>
          <w:rFonts w:ascii="Times New Roman" w:hAnsi="Times New Roman"/>
          <w:color w:val="1A1A1A"/>
          <w:sz w:val="24"/>
          <w:szCs w:val="24"/>
        </w:rPr>
        <w:t>Kuwait has issued a standing invitation to the special procedures but the last visit of a special rapporteur dates back to 1996. Does the Government of Kuwait intend to respond positively to the requests from the special rapporteur on freedom of expression and the special rapporteur on modern forms of slavery to visit the country?</w:t>
      </w:r>
    </w:p>
    <w:p w:rsidR="00D64B9C" w:rsidRPr="00D64B9C" w:rsidRDefault="00D64B9C" w:rsidP="00D64B9C">
      <w:pPr>
        <w:pStyle w:val="ListParagraph"/>
        <w:ind w:left="360"/>
        <w:rPr>
          <w:rFonts w:ascii="Times New Roman" w:hAnsi="Times New Roman"/>
          <w:color w:val="1A1A1A"/>
          <w:sz w:val="24"/>
          <w:szCs w:val="24"/>
        </w:rPr>
      </w:pPr>
    </w:p>
    <w:p w:rsidR="00D64B9C" w:rsidRPr="00D64B9C" w:rsidRDefault="00D64B9C" w:rsidP="00D64B9C">
      <w:pPr>
        <w:pStyle w:val="ListParagraph"/>
        <w:widowControl w:val="0"/>
        <w:numPr>
          <w:ilvl w:val="0"/>
          <w:numId w:val="40"/>
        </w:numPr>
        <w:suppressAutoHyphens/>
        <w:spacing w:line="240" w:lineRule="auto"/>
        <w:jc w:val="both"/>
        <w:rPr>
          <w:rFonts w:ascii="Times New Roman" w:hAnsi="Times New Roman"/>
          <w:color w:val="1A1A1A"/>
          <w:sz w:val="24"/>
          <w:szCs w:val="24"/>
        </w:rPr>
      </w:pPr>
      <w:r w:rsidRPr="00D64B9C">
        <w:rPr>
          <w:rFonts w:ascii="Times New Roman" w:hAnsi="Times New Roman"/>
          <w:color w:val="1A1A1A"/>
          <w:sz w:val="24"/>
          <w:szCs w:val="24"/>
        </w:rPr>
        <w:t>Does the Government of Kuwait intend to ratify the Convention for the Protection of All Persons from Enforced Disappearance and the Optional Protocol to the CAT?</w:t>
      </w:r>
    </w:p>
    <w:p w:rsidR="00D64B9C" w:rsidRPr="00D64B9C" w:rsidRDefault="00D64B9C" w:rsidP="00D64B9C">
      <w:pPr>
        <w:pStyle w:val="ListParagraph"/>
        <w:rPr>
          <w:rFonts w:ascii="Times New Roman" w:hAnsi="Times New Roman"/>
          <w:color w:val="1A1A1A"/>
          <w:sz w:val="24"/>
          <w:szCs w:val="24"/>
        </w:rPr>
      </w:pPr>
    </w:p>
    <w:p w:rsidR="00D64B9C" w:rsidRPr="00D64B9C" w:rsidRDefault="00D64B9C" w:rsidP="00D64B9C">
      <w:pPr>
        <w:pStyle w:val="ListParagraph"/>
        <w:widowControl w:val="0"/>
        <w:numPr>
          <w:ilvl w:val="0"/>
          <w:numId w:val="40"/>
        </w:numPr>
        <w:suppressAutoHyphens/>
        <w:spacing w:line="240" w:lineRule="auto"/>
        <w:jc w:val="both"/>
        <w:rPr>
          <w:rFonts w:ascii="Times New Roman" w:hAnsi="Times New Roman"/>
          <w:color w:val="1A1A1A"/>
          <w:sz w:val="24"/>
          <w:szCs w:val="24"/>
        </w:rPr>
      </w:pPr>
      <w:r w:rsidRPr="00D64B9C">
        <w:rPr>
          <w:rFonts w:ascii="Times New Roman" w:hAnsi="Times New Roman"/>
          <w:color w:val="1A1A1A"/>
          <w:sz w:val="24"/>
          <w:szCs w:val="24"/>
        </w:rPr>
        <w:t>Does the Government of Kuwait intend to ratify the Rome Statute of the International Criminal Court?</w:t>
      </w:r>
    </w:p>
    <w:p w:rsidR="00D64B9C" w:rsidRPr="00D64B9C" w:rsidRDefault="00D64B9C" w:rsidP="00D64B9C">
      <w:pPr>
        <w:pStyle w:val="ListParagraph"/>
        <w:rPr>
          <w:rFonts w:ascii="Times New Roman" w:hAnsi="Times New Roman"/>
          <w:color w:val="1A1A1A"/>
          <w:sz w:val="24"/>
          <w:szCs w:val="24"/>
        </w:rPr>
      </w:pPr>
    </w:p>
    <w:p w:rsidR="00D64B9C" w:rsidRPr="00D64B9C" w:rsidRDefault="00D64B9C" w:rsidP="00D64B9C">
      <w:pPr>
        <w:pStyle w:val="ListParagraph"/>
        <w:widowControl w:val="0"/>
        <w:numPr>
          <w:ilvl w:val="0"/>
          <w:numId w:val="40"/>
        </w:numPr>
        <w:suppressAutoHyphens/>
        <w:spacing w:line="240" w:lineRule="auto"/>
        <w:jc w:val="both"/>
        <w:rPr>
          <w:rFonts w:ascii="Times New Roman" w:hAnsi="Times New Roman"/>
          <w:color w:val="1A1A1A"/>
          <w:sz w:val="24"/>
          <w:szCs w:val="24"/>
        </w:rPr>
      </w:pPr>
      <w:r w:rsidRPr="00D64B9C">
        <w:rPr>
          <w:rFonts w:ascii="Times New Roman" w:hAnsi="Times New Roman"/>
          <w:color w:val="1A1A1A"/>
          <w:sz w:val="24"/>
          <w:szCs w:val="24"/>
        </w:rPr>
        <w:t xml:space="preserve">Is the Government of Kuwait considering </w:t>
      </w:r>
      <w:proofErr w:type="gramStart"/>
      <w:r w:rsidRPr="00D64B9C">
        <w:rPr>
          <w:rFonts w:ascii="Times New Roman" w:hAnsi="Times New Roman"/>
          <w:color w:val="1A1A1A"/>
          <w:sz w:val="24"/>
          <w:szCs w:val="24"/>
        </w:rPr>
        <w:t>to ratify</w:t>
      </w:r>
      <w:proofErr w:type="gramEnd"/>
      <w:r w:rsidRPr="00D64B9C">
        <w:rPr>
          <w:rFonts w:ascii="Times New Roman" w:hAnsi="Times New Roman"/>
          <w:color w:val="1A1A1A"/>
          <w:sz w:val="24"/>
          <w:szCs w:val="24"/>
        </w:rPr>
        <w:t xml:space="preserve"> the Convention relating to the Status of Stateless Persons?</w:t>
      </w:r>
    </w:p>
    <w:p w:rsidR="00D64B9C" w:rsidRPr="00D64B9C" w:rsidRDefault="00D64B9C" w:rsidP="00D64B9C">
      <w:pPr>
        <w:pStyle w:val="ListParagraph"/>
        <w:ind w:left="360"/>
        <w:rPr>
          <w:rFonts w:ascii="Times New Roman" w:hAnsi="Times New Roman"/>
          <w:color w:val="1A1A1A"/>
          <w:sz w:val="24"/>
          <w:szCs w:val="24"/>
        </w:rPr>
      </w:pPr>
    </w:p>
    <w:p w:rsidR="00D64B9C" w:rsidRPr="00D64B9C" w:rsidRDefault="00D64B9C" w:rsidP="00D64B9C">
      <w:pPr>
        <w:pStyle w:val="ListParagraph"/>
        <w:widowControl w:val="0"/>
        <w:numPr>
          <w:ilvl w:val="0"/>
          <w:numId w:val="40"/>
        </w:numPr>
        <w:suppressAutoHyphens/>
        <w:spacing w:before="240" w:line="240" w:lineRule="auto"/>
        <w:jc w:val="both"/>
        <w:rPr>
          <w:rFonts w:ascii="Times New Roman" w:hAnsi="Times New Roman"/>
          <w:color w:val="1A1A1A"/>
          <w:sz w:val="24"/>
          <w:szCs w:val="24"/>
        </w:rPr>
      </w:pPr>
      <w:r w:rsidRPr="00D64B9C">
        <w:rPr>
          <w:rFonts w:ascii="Times New Roman" w:hAnsi="Times New Roman"/>
          <w:color w:val="1A1A1A"/>
          <w:sz w:val="24"/>
          <w:szCs w:val="24"/>
        </w:rPr>
        <w:t>Is the Government of Kuwait considering accepting the individual complaints procedure under the human rights conventions to which it is already a State party?</w:t>
      </w:r>
    </w:p>
    <w:p w:rsidR="00D64B9C" w:rsidRPr="00D64B9C" w:rsidRDefault="00D64B9C" w:rsidP="00D64B9C">
      <w:pPr>
        <w:pStyle w:val="ListParagraph"/>
        <w:ind w:left="360"/>
        <w:rPr>
          <w:rFonts w:ascii="Times New Roman" w:hAnsi="Times New Roman"/>
          <w:color w:val="1A1A1A"/>
          <w:sz w:val="24"/>
          <w:szCs w:val="24"/>
        </w:rPr>
      </w:pPr>
    </w:p>
    <w:p w:rsidR="00D64B9C" w:rsidRPr="00D64B9C" w:rsidRDefault="00D64B9C" w:rsidP="00D64B9C">
      <w:pPr>
        <w:pStyle w:val="ListParagraph"/>
        <w:widowControl w:val="0"/>
        <w:numPr>
          <w:ilvl w:val="0"/>
          <w:numId w:val="40"/>
        </w:numPr>
        <w:suppressAutoHyphens/>
        <w:spacing w:line="240" w:lineRule="auto"/>
        <w:jc w:val="both"/>
        <w:rPr>
          <w:rFonts w:ascii="Times New Roman" w:hAnsi="Times New Roman"/>
          <w:color w:val="1A1A1A"/>
          <w:sz w:val="24"/>
          <w:szCs w:val="24"/>
        </w:rPr>
      </w:pPr>
      <w:r w:rsidRPr="00D64B9C">
        <w:rPr>
          <w:rFonts w:ascii="Times New Roman" w:hAnsi="Times New Roman"/>
          <w:color w:val="1A1A1A"/>
          <w:sz w:val="24"/>
          <w:szCs w:val="24"/>
        </w:rPr>
        <w:t xml:space="preserve">Which measures is the Government of Kuwait taking to provide a solution for the question of the nationality of the </w:t>
      </w:r>
      <w:proofErr w:type="spellStart"/>
      <w:r w:rsidRPr="00D64B9C">
        <w:rPr>
          <w:rFonts w:ascii="Times New Roman" w:hAnsi="Times New Roman"/>
          <w:i/>
          <w:color w:val="1A1A1A"/>
          <w:sz w:val="24"/>
          <w:szCs w:val="24"/>
        </w:rPr>
        <w:t>Bidoun</w:t>
      </w:r>
      <w:proofErr w:type="spellEnd"/>
      <w:r w:rsidRPr="00D64B9C">
        <w:rPr>
          <w:rFonts w:ascii="Times New Roman" w:hAnsi="Times New Roman"/>
          <w:color w:val="1A1A1A"/>
          <w:sz w:val="24"/>
          <w:szCs w:val="24"/>
        </w:rPr>
        <w:t xml:space="preserve"> in conformity with international standards?</w:t>
      </w:r>
    </w:p>
    <w:p w:rsidR="00D64B9C" w:rsidRPr="00D64B9C" w:rsidRDefault="00D64B9C" w:rsidP="00D64B9C">
      <w:pPr>
        <w:pStyle w:val="ListParagraph"/>
        <w:ind w:left="360"/>
        <w:rPr>
          <w:rFonts w:ascii="Times New Roman" w:hAnsi="Times New Roman"/>
          <w:color w:val="1A1A1A"/>
          <w:sz w:val="24"/>
          <w:szCs w:val="24"/>
        </w:rPr>
      </w:pPr>
    </w:p>
    <w:p w:rsidR="00D64B9C" w:rsidRPr="00D64B9C" w:rsidRDefault="00D64B9C" w:rsidP="00D64B9C">
      <w:pPr>
        <w:pStyle w:val="ListParagraph"/>
        <w:widowControl w:val="0"/>
        <w:numPr>
          <w:ilvl w:val="0"/>
          <w:numId w:val="40"/>
        </w:numPr>
        <w:suppressAutoHyphens/>
        <w:spacing w:line="240" w:lineRule="auto"/>
        <w:jc w:val="both"/>
        <w:rPr>
          <w:rFonts w:ascii="Times New Roman" w:hAnsi="Times New Roman"/>
          <w:color w:val="1A1A1A"/>
          <w:sz w:val="24"/>
          <w:szCs w:val="24"/>
        </w:rPr>
      </w:pPr>
      <w:r w:rsidRPr="00D64B9C">
        <w:rPr>
          <w:rFonts w:ascii="Times New Roman" w:hAnsi="Times New Roman"/>
          <w:color w:val="1A1A1A"/>
          <w:sz w:val="24"/>
          <w:szCs w:val="24"/>
        </w:rPr>
        <w:t xml:space="preserve">Which measures is the Government of Kuwait considering </w:t>
      </w:r>
      <w:proofErr w:type="gramStart"/>
      <w:r w:rsidRPr="00D64B9C">
        <w:rPr>
          <w:rFonts w:ascii="Times New Roman" w:hAnsi="Times New Roman"/>
          <w:color w:val="1A1A1A"/>
          <w:sz w:val="24"/>
          <w:szCs w:val="24"/>
        </w:rPr>
        <w:t>to eliminate</w:t>
      </w:r>
      <w:proofErr w:type="gramEnd"/>
      <w:r w:rsidRPr="00D64B9C">
        <w:rPr>
          <w:rFonts w:ascii="Times New Roman" w:hAnsi="Times New Roman"/>
          <w:color w:val="1A1A1A"/>
          <w:sz w:val="24"/>
          <w:szCs w:val="24"/>
        </w:rPr>
        <w:t xml:space="preserve"> all forms of discrimination against the </w:t>
      </w:r>
      <w:proofErr w:type="spellStart"/>
      <w:r w:rsidRPr="00D64B9C">
        <w:rPr>
          <w:rFonts w:ascii="Times New Roman" w:hAnsi="Times New Roman"/>
          <w:i/>
          <w:color w:val="1A1A1A"/>
          <w:sz w:val="24"/>
          <w:szCs w:val="24"/>
        </w:rPr>
        <w:t>Bidoun</w:t>
      </w:r>
      <w:proofErr w:type="spellEnd"/>
      <w:r w:rsidRPr="00D64B9C">
        <w:rPr>
          <w:rFonts w:ascii="Times New Roman" w:hAnsi="Times New Roman"/>
          <w:i/>
          <w:color w:val="1A1A1A"/>
          <w:sz w:val="24"/>
          <w:szCs w:val="24"/>
        </w:rPr>
        <w:t xml:space="preserve">, </w:t>
      </w:r>
      <w:r w:rsidRPr="00D64B9C">
        <w:rPr>
          <w:rFonts w:ascii="Times New Roman" w:hAnsi="Times New Roman"/>
          <w:color w:val="1A1A1A"/>
          <w:sz w:val="24"/>
          <w:szCs w:val="24"/>
        </w:rPr>
        <w:t>especially in the field of education?</w:t>
      </w:r>
    </w:p>
    <w:p w:rsidR="00D64B9C" w:rsidRPr="00D64B9C" w:rsidRDefault="00D64B9C" w:rsidP="00D64B9C">
      <w:pPr>
        <w:pStyle w:val="ListParagraph"/>
        <w:rPr>
          <w:rFonts w:ascii="Times New Roman" w:hAnsi="Times New Roman"/>
          <w:color w:val="1A1A1A"/>
          <w:sz w:val="24"/>
          <w:szCs w:val="24"/>
        </w:rPr>
      </w:pPr>
    </w:p>
    <w:p w:rsidR="00D64B9C" w:rsidRPr="00D64B9C" w:rsidRDefault="00D64B9C" w:rsidP="00D64B9C">
      <w:pPr>
        <w:pStyle w:val="ListParagraph"/>
        <w:widowControl w:val="0"/>
        <w:numPr>
          <w:ilvl w:val="0"/>
          <w:numId w:val="40"/>
        </w:numPr>
        <w:suppressAutoHyphens/>
        <w:spacing w:line="240" w:lineRule="auto"/>
        <w:jc w:val="both"/>
        <w:rPr>
          <w:rFonts w:ascii="Times New Roman" w:hAnsi="Times New Roman"/>
          <w:color w:val="1A1A1A"/>
          <w:sz w:val="24"/>
          <w:szCs w:val="24"/>
        </w:rPr>
      </w:pPr>
      <w:r w:rsidRPr="00D64B9C">
        <w:rPr>
          <w:rFonts w:ascii="Times New Roman" w:hAnsi="Times New Roman"/>
          <w:color w:val="1A1A1A"/>
          <w:sz w:val="24"/>
          <w:szCs w:val="24"/>
        </w:rPr>
        <w:t>What steps is the Government of Kuwait undertaking to improve the working and living conditions of migrant workers?</w:t>
      </w:r>
    </w:p>
    <w:p w:rsidR="00D64B9C" w:rsidRPr="00D64B9C" w:rsidRDefault="00D64B9C" w:rsidP="00D64B9C">
      <w:pPr>
        <w:pStyle w:val="ListParagraph"/>
        <w:rPr>
          <w:rFonts w:ascii="Times New Roman" w:hAnsi="Times New Roman"/>
          <w:color w:val="1A1A1A"/>
          <w:sz w:val="24"/>
          <w:szCs w:val="24"/>
        </w:rPr>
      </w:pPr>
    </w:p>
    <w:p w:rsidR="00D64B9C" w:rsidRPr="00D64B9C" w:rsidRDefault="00D64B9C" w:rsidP="00D64B9C">
      <w:pPr>
        <w:pStyle w:val="ListParagraph"/>
        <w:widowControl w:val="0"/>
        <w:numPr>
          <w:ilvl w:val="0"/>
          <w:numId w:val="40"/>
        </w:numPr>
        <w:suppressAutoHyphens/>
        <w:spacing w:line="240" w:lineRule="auto"/>
        <w:jc w:val="both"/>
        <w:rPr>
          <w:rFonts w:ascii="Times New Roman" w:hAnsi="Times New Roman"/>
          <w:color w:val="1A1A1A"/>
          <w:sz w:val="24"/>
          <w:szCs w:val="24"/>
        </w:rPr>
      </w:pPr>
      <w:r w:rsidRPr="00D64B9C">
        <w:rPr>
          <w:rFonts w:ascii="Times New Roman" w:hAnsi="Times New Roman"/>
          <w:color w:val="1A1A1A"/>
          <w:sz w:val="24"/>
          <w:szCs w:val="24"/>
        </w:rPr>
        <w:t xml:space="preserve">Is the Government of Kuwait considering </w:t>
      </w:r>
      <w:proofErr w:type="gramStart"/>
      <w:r w:rsidRPr="00D64B9C">
        <w:rPr>
          <w:rFonts w:ascii="Times New Roman" w:hAnsi="Times New Roman"/>
          <w:color w:val="1A1A1A"/>
          <w:sz w:val="24"/>
          <w:szCs w:val="24"/>
        </w:rPr>
        <w:t>to reinstate</w:t>
      </w:r>
      <w:proofErr w:type="gramEnd"/>
      <w:r w:rsidRPr="00D64B9C">
        <w:rPr>
          <w:rFonts w:ascii="Times New Roman" w:hAnsi="Times New Roman"/>
          <w:color w:val="1A1A1A"/>
          <w:sz w:val="24"/>
          <w:szCs w:val="24"/>
        </w:rPr>
        <w:t xml:space="preserve"> a </w:t>
      </w:r>
      <w:r w:rsidRPr="00D64B9C">
        <w:rPr>
          <w:rFonts w:ascii="Times New Roman" w:hAnsi="Times New Roman"/>
          <w:i/>
          <w:color w:val="1A1A1A"/>
          <w:sz w:val="24"/>
          <w:szCs w:val="24"/>
        </w:rPr>
        <w:t xml:space="preserve">de facto </w:t>
      </w:r>
      <w:r w:rsidRPr="00D64B9C">
        <w:rPr>
          <w:rFonts w:ascii="Times New Roman" w:hAnsi="Times New Roman"/>
          <w:color w:val="1A1A1A"/>
          <w:sz w:val="24"/>
          <w:szCs w:val="24"/>
        </w:rPr>
        <w:t>moratorium on the death penalty?</w:t>
      </w:r>
    </w:p>
    <w:p w:rsidR="00D64B9C" w:rsidRPr="00D64B9C" w:rsidRDefault="00D64B9C" w:rsidP="00D64B9C">
      <w:pPr>
        <w:pStyle w:val="ListParagraph"/>
        <w:rPr>
          <w:rFonts w:ascii="Times New Roman" w:hAnsi="Times New Roman"/>
          <w:color w:val="1A1A1A"/>
          <w:sz w:val="24"/>
          <w:szCs w:val="24"/>
        </w:rPr>
      </w:pPr>
    </w:p>
    <w:p w:rsidR="00D64B9C" w:rsidRPr="00D64B9C" w:rsidRDefault="00D64B9C" w:rsidP="00D64B9C">
      <w:pPr>
        <w:pStyle w:val="ListParagraph"/>
        <w:widowControl w:val="0"/>
        <w:numPr>
          <w:ilvl w:val="0"/>
          <w:numId w:val="40"/>
        </w:numPr>
        <w:suppressAutoHyphens/>
        <w:spacing w:line="240" w:lineRule="auto"/>
        <w:jc w:val="both"/>
        <w:rPr>
          <w:rFonts w:ascii="Times New Roman" w:hAnsi="Times New Roman"/>
          <w:color w:val="1A1A1A"/>
          <w:sz w:val="24"/>
          <w:szCs w:val="24"/>
        </w:rPr>
      </w:pPr>
      <w:r w:rsidRPr="00D64B9C">
        <w:rPr>
          <w:rFonts w:ascii="Times New Roman" w:hAnsi="Times New Roman"/>
          <w:color w:val="1A1A1A"/>
          <w:sz w:val="24"/>
          <w:szCs w:val="24"/>
        </w:rPr>
        <w:t>Will the Government of Kuwait develop systems to take into account the best interests of the child at all stages in criminal proceedings concerning their parent, in particular when sentencing the parent, including in possible death penalty cases?</w:t>
      </w:r>
    </w:p>
    <w:p w:rsidR="00D64B9C" w:rsidRPr="00D64B9C" w:rsidRDefault="00D64B9C" w:rsidP="00D64B9C">
      <w:pPr>
        <w:pStyle w:val="ListParagraph"/>
        <w:rPr>
          <w:rFonts w:ascii="Times New Roman" w:hAnsi="Times New Roman"/>
          <w:color w:val="1A1A1A"/>
          <w:sz w:val="24"/>
          <w:szCs w:val="24"/>
        </w:rPr>
      </w:pPr>
    </w:p>
    <w:p w:rsidR="00D64B9C" w:rsidRPr="00D64B9C" w:rsidRDefault="00D64B9C" w:rsidP="00D64B9C">
      <w:pPr>
        <w:pStyle w:val="ListParagraph"/>
        <w:widowControl w:val="0"/>
        <w:numPr>
          <w:ilvl w:val="0"/>
          <w:numId w:val="40"/>
        </w:numPr>
        <w:suppressAutoHyphens/>
        <w:spacing w:line="240" w:lineRule="auto"/>
        <w:jc w:val="both"/>
        <w:rPr>
          <w:rFonts w:ascii="Times New Roman" w:hAnsi="Times New Roman"/>
          <w:color w:val="1A1A1A"/>
          <w:sz w:val="24"/>
          <w:szCs w:val="24"/>
        </w:rPr>
      </w:pPr>
      <w:r w:rsidRPr="00D64B9C">
        <w:rPr>
          <w:rFonts w:ascii="Times New Roman" w:hAnsi="Times New Roman"/>
          <w:color w:val="1A1A1A"/>
          <w:sz w:val="24"/>
          <w:szCs w:val="24"/>
        </w:rPr>
        <w:t>What follow-up has the Government of Kuwait given to the recommendations of several treaty bodies to review the Nationality Act to ensure equality between women and men with regard to the acquisition, change and retention of nationality?</w:t>
      </w:r>
    </w:p>
    <w:p w:rsidR="00D64B9C" w:rsidRPr="00D64B9C" w:rsidRDefault="00D64B9C" w:rsidP="00D64B9C">
      <w:pPr>
        <w:pStyle w:val="ListParagraph"/>
        <w:rPr>
          <w:rFonts w:ascii="Times New Roman" w:hAnsi="Times New Roman"/>
          <w:color w:val="1A1A1A"/>
          <w:sz w:val="24"/>
          <w:szCs w:val="24"/>
        </w:rPr>
      </w:pPr>
    </w:p>
    <w:p w:rsidR="00D64B9C" w:rsidRPr="00D64B9C" w:rsidRDefault="00D64B9C" w:rsidP="00D64B9C">
      <w:pPr>
        <w:pStyle w:val="ListParagraph"/>
        <w:widowControl w:val="0"/>
        <w:numPr>
          <w:ilvl w:val="0"/>
          <w:numId w:val="40"/>
        </w:numPr>
        <w:suppressAutoHyphens/>
        <w:spacing w:line="240" w:lineRule="auto"/>
        <w:jc w:val="both"/>
        <w:rPr>
          <w:rFonts w:ascii="Times New Roman" w:hAnsi="Times New Roman"/>
          <w:color w:val="1A1A1A"/>
          <w:sz w:val="24"/>
          <w:szCs w:val="24"/>
        </w:rPr>
      </w:pPr>
      <w:r w:rsidRPr="00D64B9C">
        <w:rPr>
          <w:rFonts w:ascii="Times New Roman" w:hAnsi="Times New Roman"/>
          <w:color w:val="1A1A1A"/>
          <w:sz w:val="24"/>
          <w:szCs w:val="24"/>
        </w:rPr>
        <w:t xml:space="preserve">Which steps has the Government of Kuwait taken to follow-up the recommendation of CEDAW to </w:t>
      </w:r>
      <w:proofErr w:type="gramStart"/>
      <w:r w:rsidRPr="00D64B9C">
        <w:rPr>
          <w:rFonts w:ascii="Times New Roman" w:hAnsi="Times New Roman"/>
          <w:color w:val="1A1A1A"/>
          <w:sz w:val="24"/>
          <w:szCs w:val="24"/>
        </w:rPr>
        <w:t>raise</w:t>
      </w:r>
      <w:proofErr w:type="gramEnd"/>
      <w:r w:rsidRPr="00D64B9C">
        <w:rPr>
          <w:rFonts w:ascii="Times New Roman" w:hAnsi="Times New Roman"/>
          <w:color w:val="1A1A1A"/>
          <w:sz w:val="24"/>
          <w:szCs w:val="24"/>
        </w:rPr>
        <w:t xml:space="preserve"> the legal minimum age of marriage to 18 for both men and women? </w:t>
      </w:r>
    </w:p>
    <w:p w:rsidR="00D64B9C" w:rsidRPr="00D64B9C" w:rsidRDefault="00D64B9C" w:rsidP="00D64B9C">
      <w:pPr>
        <w:pStyle w:val="ListParagraph"/>
        <w:rPr>
          <w:rFonts w:ascii="Times New Roman" w:hAnsi="Times New Roman"/>
          <w:color w:val="1A1A1A"/>
          <w:sz w:val="24"/>
          <w:szCs w:val="24"/>
        </w:rPr>
      </w:pPr>
    </w:p>
    <w:p w:rsidR="00D64B9C" w:rsidRDefault="00D64B9C" w:rsidP="00D64B9C">
      <w:pPr>
        <w:pStyle w:val="ListParagraph"/>
        <w:widowControl w:val="0"/>
        <w:numPr>
          <w:ilvl w:val="0"/>
          <w:numId w:val="40"/>
        </w:numPr>
        <w:suppressAutoHyphens/>
        <w:spacing w:line="240" w:lineRule="auto"/>
        <w:jc w:val="both"/>
        <w:rPr>
          <w:rFonts w:ascii="Times New Roman" w:hAnsi="Times New Roman"/>
          <w:color w:val="1A1A1A"/>
          <w:sz w:val="24"/>
          <w:szCs w:val="24"/>
        </w:rPr>
      </w:pPr>
      <w:r w:rsidRPr="00D64B9C">
        <w:rPr>
          <w:rFonts w:ascii="Times New Roman" w:hAnsi="Times New Roman"/>
          <w:color w:val="1A1A1A"/>
          <w:sz w:val="24"/>
          <w:szCs w:val="24"/>
        </w:rPr>
        <w:t xml:space="preserve">What follow-up has the Government of Kuwait given to the recommendation of CEDAW </w:t>
      </w:r>
      <w:r w:rsidRPr="00D64B9C">
        <w:rPr>
          <w:rFonts w:ascii="Times New Roman" w:hAnsi="Times New Roman"/>
          <w:color w:val="1A1A1A"/>
          <w:sz w:val="24"/>
          <w:szCs w:val="24"/>
        </w:rPr>
        <w:lastRenderedPageBreak/>
        <w:t xml:space="preserve">to adopt specific legislation to criminalize acts of domestic and sexual violence? </w:t>
      </w:r>
    </w:p>
    <w:p w:rsidR="000242C4" w:rsidRPr="000242C4" w:rsidRDefault="000242C4" w:rsidP="000242C4">
      <w:pPr>
        <w:pStyle w:val="ListParagraph"/>
        <w:rPr>
          <w:rFonts w:ascii="Times New Roman" w:hAnsi="Times New Roman"/>
          <w:color w:val="1A1A1A"/>
          <w:sz w:val="24"/>
          <w:szCs w:val="24"/>
        </w:rPr>
      </w:pPr>
    </w:p>
    <w:p w:rsidR="000242C4" w:rsidRDefault="000242C4" w:rsidP="000242C4">
      <w:pPr>
        <w:widowControl w:val="0"/>
        <w:suppressAutoHyphens/>
        <w:spacing w:line="240" w:lineRule="auto"/>
        <w:jc w:val="both"/>
        <w:rPr>
          <w:rFonts w:ascii="Times New Roman" w:hAnsi="Times New Roman"/>
          <w:b/>
          <w:color w:val="1A1A1A"/>
          <w:sz w:val="24"/>
          <w:szCs w:val="24"/>
        </w:rPr>
      </w:pPr>
    </w:p>
    <w:p w:rsidR="000242C4" w:rsidRPr="000242C4" w:rsidRDefault="000242C4" w:rsidP="000242C4">
      <w:pPr>
        <w:widowControl w:val="0"/>
        <w:suppressAutoHyphens/>
        <w:spacing w:line="240" w:lineRule="auto"/>
        <w:jc w:val="both"/>
        <w:rPr>
          <w:rFonts w:ascii="Times New Roman" w:hAnsi="Times New Roman"/>
          <w:b/>
          <w:color w:val="1A1A1A"/>
          <w:sz w:val="24"/>
          <w:szCs w:val="24"/>
        </w:rPr>
      </w:pPr>
      <w:bookmarkStart w:id="0" w:name="_GoBack"/>
      <w:bookmarkEnd w:id="0"/>
      <w:r w:rsidRPr="000242C4">
        <w:rPr>
          <w:rFonts w:ascii="Times New Roman" w:hAnsi="Times New Roman"/>
          <w:b/>
          <w:color w:val="1A1A1A"/>
          <w:sz w:val="24"/>
          <w:szCs w:val="24"/>
        </w:rPr>
        <w:t>UNITED KINGDOM OF GREAT BRITAIN AND NORTHERN IRELAND</w:t>
      </w:r>
    </w:p>
    <w:p w:rsidR="000242C4" w:rsidRDefault="000242C4" w:rsidP="000242C4">
      <w:pPr>
        <w:widowControl w:val="0"/>
        <w:suppressAutoHyphens/>
        <w:spacing w:line="240" w:lineRule="auto"/>
        <w:jc w:val="both"/>
        <w:rPr>
          <w:rFonts w:ascii="Times New Roman" w:hAnsi="Times New Roman"/>
          <w:color w:val="1A1A1A"/>
          <w:sz w:val="24"/>
          <w:szCs w:val="24"/>
        </w:rPr>
      </w:pPr>
    </w:p>
    <w:p w:rsidR="000242C4" w:rsidRPr="000242C4" w:rsidRDefault="000242C4" w:rsidP="000242C4">
      <w:pPr>
        <w:numPr>
          <w:ilvl w:val="0"/>
          <w:numId w:val="42"/>
        </w:numPr>
        <w:contextualSpacing/>
        <w:rPr>
          <w:rFonts w:ascii="Times New Roman" w:hAnsi="Times New Roman"/>
          <w:sz w:val="24"/>
          <w:szCs w:val="24"/>
        </w:rPr>
      </w:pPr>
      <w:r w:rsidRPr="000242C4">
        <w:rPr>
          <w:rFonts w:ascii="Times New Roman" w:hAnsi="Times New Roman"/>
          <w:sz w:val="24"/>
          <w:szCs w:val="24"/>
        </w:rPr>
        <w:t xml:space="preserve">What steps is the Kuwaiti Government taking to ensure that concerns over defamation of religion, slander and libel don’t undermine the guarantee of freedom of expression that is already contained in Kuwait’s constitution, specifically in relation to social media usage, journalists, and human rights defenders? </w:t>
      </w:r>
    </w:p>
    <w:p w:rsidR="000242C4" w:rsidRPr="000242C4" w:rsidRDefault="000242C4" w:rsidP="000242C4">
      <w:pPr>
        <w:contextualSpacing/>
        <w:rPr>
          <w:rFonts w:ascii="Times New Roman" w:hAnsi="Times New Roman"/>
          <w:sz w:val="24"/>
          <w:szCs w:val="24"/>
        </w:rPr>
      </w:pPr>
    </w:p>
    <w:p w:rsidR="000242C4" w:rsidRPr="000242C4" w:rsidRDefault="000242C4" w:rsidP="000242C4">
      <w:pPr>
        <w:numPr>
          <w:ilvl w:val="0"/>
          <w:numId w:val="42"/>
        </w:numPr>
        <w:contextualSpacing/>
        <w:rPr>
          <w:rFonts w:ascii="Times New Roman" w:hAnsi="Times New Roman"/>
          <w:sz w:val="24"/>
          <w:szCs w:val="24"/>
        </w:rPr>
      </w:pPr>
      <w:r w:rsidRPr="000242C4">
        <w:rPr>
          <w:rFonts w:ascii="Times New Roman" w:hAnsi="Times New Roman"/>
          <w:sz w:val="24"/>
          <w:szCs w:val="24"/>
        </w:rPr>
        <w:t>How does Kuwait respond to international concern about gender discrimination in its nationality law, specifically Kuwaiti women’s rights to transfer nationality to their children, and when will this law be amended?</w:t>
      </w:r>
    </w:p>
    <w:p w:rsidR="000242C4" w:rsidRPr="000242C4" w:rsidRDefault="000242C4" w:rsidP="000242C4">
      <w:pPr>
        <w:contextualSpacing/>
        <w:rPr>
          <w:rFonts w:ascii="Times New Roman" w:hAnsi="Times New Roman"/>
          <w:sz w:val="24"/>
          <w:szCs w:val="24"/>
        </w:rPr>
      </w:pPr>
    </w:p>
    <w:p w:rsidR="000242C4" w:rsidRPr="000242C4" w:rsidRDefault="000242C4" w:rsidP="000242C4">
      <w:pPr>
        <w:numPr>
          <w:ilvl w:val="0"/>
          <w:numId w:val="42"/>
        </w:numPr>
        <w:contextualSpacing/>
        <w:rPr>
          <w:rFonts w:ascii="Times New Roman" w:hAnsi="Times New Roman"/>
          <w:sz w:val="24"/>
          <w:szCs w:val="24"/>
        </w:rPr>
      </w:pPr>
      <w:r w:rsidRPr="000242C4">
        <w:rPr>
          <w:rFonts w:ascii="Times New Roman" w:hAnsi="Times New Roman"/>
          <w:sz w:val="24"/>
          <w:szCs w:val="24"/>
        </w:rPr>
        <w:t xml:space="preserve">There have been reports that arrested and detained stateless individuals in Kuwait are habitually mistreated. What measures is Kuwait taking to investigate such allegations in a transparent and impartial manner and when will the results of such an investigation be released?  </w:t>
      </w:r>
    </w:p>
    <w:p w:rsidR="000242C4" w:rsidRPr="000242C4" w:rsidRDefault="000242C4" w:rsidP="000242C4">
      <w:pPr>
        <w:contextualSpacing/>
        <w:rPr>
          <w:rFonts w:ascii="Times New Roman" w:hAnsi="Times New Roman"/>
          <w:sz w:val="24"/>
          <w:szCs w:val="24"/>
        </w:rPr>
      </w:pPr>
    </w:p>
    <w:p w:rsidR="000242C4" w:rsidRPr="000242C4" w:rsidRDefault="000242C4" w:rsidP="000242C4">
      <w:pPr>
        <w:numPr>
          <w:ilvl w:val="0"/>
          <w:numId w:val="42"/>
        </w:numPr>
        <w:contextualSpacing/>
        <w:rPr>
          <w:rFonts w:ascii="Times New Roman" w:hAnsi="Times New Roman"/>
          <w:sz w:val="24"/>
          <w:szCs w:val="24"/>
        </w:rPr>
      </w:pPr>
      <w:r w:rsidRPr="000242C4">
        <w:rPr>
          <w:rFonts w:ascii="Times New Roman" w:hAnsi="Times New Roman"/>
          <w:sz w:val="24"/>
          <w:szCs w:val="24"/>
        </w:rPr>
        <w:t>In 2014, the authorities stripped 33 Kuwaitis of their nationality, several of whom had links to opposition groups. What is the country’s response to the allegations that these citizenship revocations were for political reasons?</w:t>
      </w:r>
    </w:p>
    <w:p w:rsidR="000242C4" w:rsidRPr="000242C4" w:rsidRDefault="000242C4" w:rsidP="000242C4">
      <w:pPr>
        <w:contextualSpacing/>
        <w:rPr>
          <w:rFonts w:ascii="Times New Roman" w:hAnsi="Times New Roman"/>
          <w:sz w:val="24"/>
          <w:szCs w:val="24"/>
        </w:rPr>
      </w:pPr>
    </w:p>
    <w:p w:rsidR="000242C4" w:rsidRPr="000242C4" w:rsidRDefault="000242C4" w:rsidP="000242C4">
      <w:pPr>
        <w:numPr>
          <w:ilvl w:val="0"/>
          <w:numId w:val="42"/>
        </w:numPr>
        <w:contextualSpacing/>
        <w:rPr>
          <w:rFonts w:ascii="Times New Roman" w:hAnsi="Times New Roman"/>
          <w:sz w:val="24"/>
          <w:szCs w:val="24"/>
        </w:rPr>
      </w:pPr>
      <w:r w:rsidRPr="000242C4">
        <w:rPr>
          <w:rFonts w:ascii="Times New Roman" w:hAnsi="Times New Roman"/>
          <w:sz w:val="24"/>
          <w:szCs w:val="24"/>
        </w:rPr>
        <w:t xml:space="preserve">Does Kuwait plan on returning to a de facto moratorium on all death sentences? </w:t>
      </w:r>
    </w:p>
    <w:p w:rsidR="000242C4" w:rsidRPr="000242C4" w:rsidRDefault="000242C4" w:rsidP="000242C4">
      <w:pPr>
        <w:widowControl w:val="0"/>
        <w:suppressAutoHyphens/>
        <w:spacing w:line="240" w:lineRule="auto"/>
        <w:jc w:val="both"/>
        <w:rPr>
          <w:rFonts w:ascii="Times New Roman" w:hAnsi="Times New Roman"/>
          <w:color w:val="1A1A1A"/>
          <w:sz w:val="24"/>
          <w:szCs w:val="24"/>
        </w:rPr>
      </w:pPr>
    </w:p>
    <w:p w:rsidR="00D64B9C" w:rsidRPr="00D64B9C" w:rsidRDefault="00D64B9C" w:rsidP="00D64B9C">
      <w:pPr>
        <w:pStyle w:val="ListParagraph"/>
        <w:spacing w:before="120" w:after="120" w:line="240" w:lineRule="auto"/>
        <w:contextualSpacing w:val="0"/>
        <w:jc w:val="both"/>
        <w:rPr>
          <w:rFonts w:ascii="Times New Roman" w:hAnsi="Times New Roman"/>
          <w:sz w:val="24"/>
          <w:szCs w:val="24"/>
        </w:rPr>
      </w:pPr>
    </w:p>
    <w:p w:rsidR="00062BEA" w:rsidRPr="00D64B9C" w:rsidRDefault="00062BEA" w:rsidP="009B2BCB">
      <w:pPr>
        <w:rPr>
          <w:rFonts w:ascii="Times New Roman" w:hAnsi="Times New Roman"/>
          <w:sz w:val="24"/>
          <w:szCs w:val="24"/>
          <w:u w:val="single"/>
        </w:rPr>
      </w:pPr>
    </w:p>
    <w:sectPr w:rsidR="00062BEA" w:rsidRPr="00D64B9C"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238B"/>
    <w:multiLevelType w:val="hybridMultilevel"/>
    <w:tmpl w:val="86EA3D3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6C576A0"/>
    <w:multiLevelType w:val="hybridMultilevel"/>
    <w:tmpl w:val="06A089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7EC29C4"/>
    <w:multiLevelType w:val="hybridMultilevel"/>
    <w:tmpl w:val="DF9627EA"/>
    <w:lvl w:ilvl="0" w:tplc="08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3">
    <w:nsid w:val="0937367D"/>
    <w:multiLevelType w:val="hybridMultilevel"/>
    <w:tmpl w:val="1C40330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nsid w:val="0A7C6BAA"/>
    <w:multiLevelType w:val="hybridMultilevel"/>
    <w:tmpl w:val="739803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DE23C1B"/>
    <w:multiLevelType w:val="hybridMultilevel"/>
    <w:tmpl w:val="16BCA74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10A64F7"/>
    <w:multiLevelType w:val="hybridMultilevel"/>
    <w:tmpl w:val="45A4F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1436BD3"/>
    <w:multiLevelType w:val="hybridMultilevel"/>
    <w:tmpl w:val="B9D809DE"/>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8">
    <w:nsid w:val="115227B1"/>
    <w:multiLevelType w:val="hybridMultilevel"/>
    <w:tmpl w:val="8CD8C212"/>
    <w:lvl w:ilvl="0" w:tplc="55DA25DA">
      <w:start w:val="14"/>
      <w:numFmt w:val="bullet"/>
      <w:lvlText w:val="-"/>
      <w:lvlJc w:val="left"/>
      <w:pPr>
        <w:tabs>
          <w:tab w:val="num" w:pos="720"/>
        </w:tabs>
        <w:ind w:left="720" w:hanging="360"/>
      </w:pPr>
      <w:rPr>
        <w:rFonts w:ascii="Calibri" w:eastAsia="Calibri" w:hAnsi="Calibri" w:cs="Times New Roman" w:hint="default"/>
        <w:sz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nsid w:val="179A234E"/>
    <w:multiLevelType w:val="hybridMultilevel"/>
    <w:tmpl w:val="9A844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7B7786E"/>
    <w:multiLevelType w:val="hybridMultilevel"/>
    <w:tmpl w:val="D890A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85E754E"/>
    <w:multiLevelType w:val="hybridMultilevel"/>
    <w:tmpl w:val="EB467DBC"/>
    <w:lvl w:ilvl="0" w:tplc="0809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2">
    <w:nsid w:val="1A402FCD"/>
    <w:multiLevelType w:val="hybridMultilevel"/>
    <w:tmpl w:val="01EAB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D1567C4"/>
    <w:multiLevelType w:val="hybridMultilevel"/>
    <w:tmpl w:val="38941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55E51BA"/>
    <w:multiLevelType w:val="hybridMultilevel"/>
    <w:tmpl w:val="1BEE02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26E26F54"/>
    <w:multiLevelType w:val="hybridMultilevel"/>
    <w:tmpl w:val="82208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A7512C9"/>
    <w:multiLevelType w:val="hybridMultilevel"/>
    <w:tmpl w:val="DA70B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AF4562D"/>
    <w:multiLevelType w:val="hybridMultilevel"/>
    <w:tmpl w:val="68B8F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C86108A"/>
    <w:multiLevelType w:val="hybridMultilevel"/>
    <w:tmpl w:val="7168478E"/>
    <w:lvl w:ilvl="0" w:tplc="0809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9">
    <w:nsid w:val="3FDB79A9"/>
    <w:multiLevelType w:val="hybridMultilevel"/>
    <w:tmpl w:val="33B052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0FC4834"/>
    <w:multiLevelType w:val="hybridMultilevel"/>
    <w:tmpl w:val="52F62652"/>
    <w:lvl w:ilvl="0" w:tplc="0809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41D82E4A"/>
    <w:multiLevelType w:val="hybridMultilevel"/>
    <w:tmpl w:val="F47E4A5E"/>
    <w:lvl w:ilvl="0" w:tplc="0809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8B768BA"/>
    <w:multiLevelType w:val="hybridMultilevel"/>
    <w:tmpl w:val="D48A2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C4E0CB3"/>
    <w:multiLevelType w:val="hybridMultilevel"/>
    <w:tmpl w:val="B44EC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D741068"/>
    <w:multiLevelType w:val="hybridMultilevel"/>
    <w:tmpl w:val="4DB6CB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4E391485"/>
    <w:multiLevelType w:val="hybridMultilevel"/>
    <w:tmpl w:val="BC64CCC8"/>
    <w:lvl w:ilvl="0" w:tplc="0809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nsid w:val="532E5051"/>
    <w:multiLevelType w:val="hybridMultilevel"/>
    <w:tmpl w:val="EF2880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5A541C2D"/>
    <w:multiLevelType w:val="hybridMultilevel"/>
    <w:tmpl w:val="279E1F06"/>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28">
    <w:nsid w:val="5A582644"/>
    <w:multiLevelType w:val="hybridMultilevel"/>
    <w:tmpl w:val="598254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nsid w:val="64056A6A"/>
    <w:multiLevelType w:val="hybridMultilevel"/>
    <w:tmpl w:val="DB027636"/>
    <w:lvl w:ilvl="0" w:tplc="0809000F">
      <w:start w:val="1"/>
      <w:numFmt w:val="decimal"/>
      <w:lvlText w:val="%1."/>
      <w:lvlJc w:val="left"/>
      <w:pPr>
        <w:ind w:left="360" w:hanging="360"/>
      </w:pPr>
      <w:rPr>
        <w:rFont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0">
    <w:nsid w:val="648C1FAC"/>
    <w:multiLevelType w:val="hybridMultilevel"/>
    <w:tmpl w:val="DFDCBD4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nsid w:val="65B17B87"/>
    <w:multiLevelType w:val="hybridMultilevel"/>
    <w:tmpl w:val="76587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D67611D"/>
    <w:multiLevelType w:val="hybridMultilevel"/>
    <w:tmpl w:val="E334C528"/>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3">
    <w:nsid w:val="70D8553F"/>
    <w:multiLevelType w:val="hybridMultilevel"/>
    <w:tmpl w:val="3A48506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4">
    <w:nsid w:val="71383F35"/>
    <w:multiLevelType w:val="hybridMultilevel"/>
    <w:tmpl w:val="48B25F8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nsid w:val="73485294"/>
    <w:multiLevelType w:val="hybridMultilevel"/>
    <w:tmpl w:val="58924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4DE3840"/>
    <w:multiLevelType w:val="hybridMultilevel"/>
    <w:tmpl w:val="7E4230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56E400F"/>
    <w:multiLevelType w:val="hybridMultilevel"/>
    <w:tmpl w:val="81BA347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8D27526"/>
    <w:multiLevelType w:val="hybridMultilevel"/>
    <w:tmpl w:val="2AD46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38"/>
  </w:num>
  <w:num w:numId="3">
    <w:abstractNumId w:val="35"/>
  </w:num>
  <w:num w:numId="4">
    <w:abstractNumId w:val="22"/>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
  </w:num>
  <w:num w:numId="8">
    <w:abstractNumId w:val="24"/>
  </w:num>
  <w:num w:numId="9">
    <w:abstractNumId w:val="34"/>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1"/>
  </w:num>
  <w:num w:numId="13">
    <w:abstractNumId w:val="28"/>
  </w:num>
  <w:num w:numId="14">
    <w:abstractNumId w:val="25"/>
  </w:num>
  <w:num w:numId="15">
    <w:abstractNumId w:val="30"/>
  </w:num>
  <w:num w:numId="16">
    <w:abstractNumId w:val="20"/>
  </w:num>
  <w:num w:numId="17">
    <w:abstractNumId w:val="29"/>
  </w:num>
  <w:num w:numId="18">
    <w:abstractNumId w:val="32"/>
  </w:num>
  <w:num w:numId="19">
    <w:abstractNumId w:val="6"/>
  </w:num>
  <w:num w:numId="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18"/>
  </w:num>
  <w:num w:numId="23">
    <w:abstractNumId w:val="13"/>
  </w:num>
  <w:num w:numId="24">
    <w:abstractNumId w:val="8"/>
  </w:num>
  <w:num w:numId="25">
    <w:abstractNumId w:val="5"/>
  </w:num>
  <w:num w:numId="26">
    <w:abstractNumId w:val="12"/>
  </w:num>
  <w:num w:numId="27">
    <w:abstractNumId w:val="16"/>
  </w:num>
  <w:num w:numId="28">
    <w:abstractNumId w:val="9"/>
  </w:num>
  <w:num w:numId="29">
    <w:abstractNumId w:val="31"/>
  </w:num>
  <w:num w:numId="3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26"/>
  </w:num>
  <w:num w:numId="33">
    <w:abstractNumId w:val="19"/>
  </w:num>
  <w:num w:numId="34">
    <w:abstractNumId w:val="10"/>
  </w:num>
  <w:num w:numId="35">
    <w:abstractNumId w:val="3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 w:numId="38">
    <w:abstractNumId w:val="1"/>
  </w:num>
  <w:num w:numId="39">
    <w:abstractNumId w:val="21"/>
  </w:num>
  <w:num w:numId="40">
    <w:abstractNumId w:val="36"/>
  </w:num>
  <w:num w:numId="41">
    <w:abstractNumId w:val="4"/>
  </w:num>
  <w:num w:numId="4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242C4"/>
    <w:rsid w:val="0003234F"/>
    <w:rsid w:val="00033717"/>
    <w:rsid w:val="00060113"/>
    <w:rsid w:val="00062BEA"/>
    <w:rsid w:val="00072281"/>
    <w:rsid w:val="00073402"/>
    <w:rsid w:val="000A32BA"/>
    <w:rsid w:val="000A5A04"/>
    <w:rsid w:val="000A6CB5"/>
    <w:rsid w:val="000A7C2F"/>
    <w:rsid w:val="000B2589"/>
    <w:rsid w:val="000D18C6"/>
    <w:rsid w:val="000E6413"/>
    <w:rsid w:val="000F3150"/>
    <w:rsid w:val="001023AF"/>
    <w:rsid w:val="001106D0"/>
    <w:rsid w:val="0011212F"/>
    <w:rsid w:val="00127C25"/>
    <w:rsid w:val="001373D0"/>
    <w:rsid w:val="001524D5"/>
    <w:rsid w:val="0017544A"/>
    <w:rsid w:val="001954D7"/>
    <w:rsid w:val="001A63A9"/>
    <w:rsid w:val="001C53B9"/>
    <w:rsid w:val="001E0847"/>
    <w:rsid w:val="00204DBC"/>
    <w:rsid w:val="0020553F"/>
    <w:rsid w:val="00207B3F"/>
    <w:rsid w:val="00235A13"/>
    <w:rsid w:val="00243947"/>
    <w:rsid w:val="00260D2D"/>
    <w:rsid w:val="00267799"/>
    <w:rsid w:val="00276B62"/>
    <w:rsid w:val="00285B5A"/>
    <w:rsid w:val="002A120C"/>
    <w:rsid w:val="002A1630"/>
    <w:rsid w:val="002B7197"/>
    <w:rsid w:val="002F525E"/>
    <w:rsid w:val="003137CB"/>
    <w:rsid w:val="00324382"/>
    <w:rsid w:val="00345102"/>
    <w:rsid w:val="003539A2"/>
    <w:rsid w:val="00381DD2"/>
    <w:rsid w:val="00383D58"/>
    <w:rsid w:val="00391315"/>
    <w:rsid w:val="003A1759"/>
    <w:rsid w:val="003E24D4"/>
    <w:rsid w:val="00402D18"/>
    <w:rsid w:val="00403642"/>
    <w:rsid w:val="00404C4D"/>
    <w:rsid w:val="004206B7"/>
    <w:rsid w:val="00424D6D"/>
    <w:rsid w:val="00434E16"/>
    <w:rsid w:val="00446E05"/>
    <w:rsid w:val="00475174"/>
    <w:rsid w:val="004854D5"/>
    <w:rsid w:val="004A1DB1"/>
    <w:rsid w:val="004C7157"/>
    <w:rsid w:val="004D42FF"/>
    <w:rsid w:val="004E0457"/>
    <w:rsid w:val="004E3297"/>
    <w:rsid w:val="004E5332"/>
    <w:rsid w:val="004F1CA2"/>
    <w:rsid w:val="00510DF6"/>
    <w:rsid w:val="00512EB2"/>
    <w:rsid w:val="005243B7"/>
    <w:rsid w:val="00526BB7"/>
    <w:rsid w:val="005646DA"/>
    <w:rsid w:val="00570DE4"/>
    <w:rsid w:val="005718A3"/>
    <w:rsid w:val="00577BAD"/>
    <w:rsid w:val="005B08CC"/>
    <w:rsid w:val="005E7C5C"/>
    <w:rsid w:val="005F176C"/>
    <w:rsid w:val="005F36CD"/>
    <w:rsid w:val="005F4ED3"/>
    <w:rsid w:val="005F5985"/>
    <w:rsid w:val="00604325"/>
    <w:rsid w:val="0061758E"/>
    <w:rsid w:val="006238E2"/>
    <w:rsid w:val="00631732"/>
    <w:rsid w:val="00667A44"/>
    <w:rsid w:val="00673F0F"/>
    <w:rsid w:val="006B17E4"/>
    <w:rsid w:val="006C3CD6"/>
    <w:rsid w:val="006E6F0A"/>
    <w:rsid w:val="006F2C52"/>
    <w:rsid w:val="006F688E"/>
    <w:rsid w:val="00714C7B"/>
    <w:rsid w:val="00751AA3"/>
    <w:rsid w:val="007537D4"/>
    <w:rsid w:val="00753DE5"/>
    <w:rsid w:val="00757725"/>
    <w:rsid w:val="007707DE"/>
    <w:rsid w:val="00772065"/>
    <w:rsid w:val="00773F0B"/>
    <w:rsid w:val="00775F52"/>
    <w:rsid w:val="0079464D"/>
    <w:rsid w:val="007D078B"/>
    <w:rsid w:val="007D388B"/>
    <w:rsid w:val="007D6AE3"/>
    <w:rsid w:val="007F6F84"/>
    <w:rsid w:val="00800FFA"/>
    <w:rsid w:val="0081323A"/>
    <w:rsid w:val="008220F5"/>
    <w:rsid w:val="00822498"/>
    <w:rsid w:val="00824A98"/>
    <w:rsid w:val="0082674C"/>
    <w:rsid w:val="00845A43"/>
    <w:rsid w:val="00850DE0"/>
    <w:rsid w:val="00851687"/>
    <w:rsid w:val="0085621D"/>
    <w:rsid w:val="00861646"/>
    <w:rsid w:val="008645AF"/>
    <w:rsid w:val="00864A0D"/>
    <w:rsid w:val="00865BF7"/>
    <w:rsid w:val="00874218"/>
    <w:rsid w:val="00890BC4"/>
    <w:rsid w:val="008A3E17"/>
    <w:rsid w:val="008B339C"/>
    <w:rsid w:val="008C7302"/>
    <w:rsid w:val="008E762E"/>
    <w:rsid w:val="008F1B90"/>
    <w:rsid w:val="00907552"/>
    <w:rsid w:val="009118DB"/>
    <w:rsid w:val="009341AE"/>
    <w:rsid w:val="009430E1"/>
    <w:rsid w:val="00952D1A"/>
    <w:rsid w:val="00956787"/>
    <w:rsid w:val="00960F57"/>
    <w:rsid w:val="00961EDC"/>
    <w:rsid w:val="0098536A"/>
    <w:rsid w:val="009A21C9"/>
    <w:rsid w:val="009A34B2"/>
    <w:rsid w:val="009B2BCB"/>
    <w:rsid w:val="009B3D8D"/>
    <w:rsid w:val="009C65FD"/>
    <w:rsid w:val="009D1A3F"/>
    <w:rsid w:val="009E30FE"/>
    <w:rsid w:val="009E5EFA"/>
    <w:rsid w:val="009F116C"/>
    <w:rsid w:val="00A03C12"/>
    <w:rsid w:val="00A10792"/>
    <w:rsid w:val="00A22171"/>
    <w:rsid w:val="00A25231"/>
    <w:rsid w:val="00A41055"/>
    <w:rsid w:val="00A60A8F"/>
    <w:rsid w:val="00A74497"/>
    <w:rsid w:val="00A90D9F"/>
    <w:rsid w:val="00A93E45"/>
    <w:rsid w:val="00AA39D5"/>
    <w:rsid w:val="00AA40FF"/>
    <w:rsid w:val="00AA5A42"/>
    <w:rsid w:val="00AB0BED"/>
    <w:rsid w:val="00AB1855"/>
    <w:rsid w:val="00AB3394"/>
    <w:rsid w:val="00AB4B47"/>
    <w:rsid w:val="00AE18FF"/>
    <w:rsid w:val="00AE1B6E"/>
    <w:rsid w:val="00AE5040"/>
    <w:rsid w:val="00AF4954"/>
    <w:rsid w:val="00AF6B04"/>
    <w:rsid w:val="00B040A4"/>
    <w:rsid w:val="00B15692"/>
    <w:rsid w:val="00B2215E"/>
    <w:rsid w:val="00B27249"/>
    <w:rsid w:val="00B3143B"/>
    <w:rsid w:val="00B36875"/>
    <w:rsid w:val="00B61F5E"/>
    <w:rsid w:val="00B7243A"/>
    <w:rsid w:val="00B96194"/>
    <w:rsid w:val="00BA2181"/>
    <w:rsid w:val="00BA3EA8"/>
    <w:rsid w:val="00BB6EC3"/>
    <w:rsid w:val="00BC261A"/>
    <w:rsid w:val="00BD095C"/>
    <w:rsid w:val="00BD16C1"/>
    <w:rsid w:val="00BE2873"/>
    <w:rsid w:val="00BE57F2"/>
    <w:rsid w:val="00BF56D2"/>
    <w:rsid w:val="00BF6635"/>
    <w:rsid w:val="00C011E3"/>
    <w:rsid w:val="00C015B0"/>
    <w:rsid w:val="00C01A21"/>
    <w:rsid w:val="00C117B6"/>
    <w:rsid w:val="00C16649"/>
    <w:rsid w:val="00C40C08"/>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7C9C"/>
    <w:rsid w:val="00D240B7"/>
    <w:rsid w:val="00D26A2E"/>
    <w:rsid w:val="00D4581D"/>
    <w:rsid w:val="00D567E3"/>
    <w:rsid w:val="00D644AE"/>
    <w:rsid w:val="00D64B9C"/>
    <w:rsid w:val="00D818BD"/>
    <w:rsid w:val="00D92051"/>
    <w:rsid w:val="00DC6AFC"/>
    <w:rsid w:val="00DE15AE"/>
    <w:rsid w:val="00DE7524"/>
    <w:rsid w:val="00DF28CC"/>
    <w:rsid w:val="00E01F1F"/>
    <w:rsid w:val="00E03463"/>
    <w:rsid w:val="00E0579B"/>
    <w:rsid w:val="00E0734D"/>
    <w:rsid w:val="00E167CD"/>
    <w:rsid w:val="00E17DCE"/>
    <w:rsid w:val="00E23CE0"/>
    <w:rsid w:val="00E27491"/>
    <w:rsid w:val="00E30AC4"/>
    <w:rsid w:val="00E5550F"/>
    <w:rsid w:val="00E63118"/>
    <w:rsid w:val="00E639B5"/>
    <w:rsid w:val="00E65301"/>
    <w:rsid w:val="00E74881"/>
    <w:rsid w:val="00E967FF"/>
    <w:rsid w:val="00EB30B9"/>
    <w:rsid w:val="00EB38C4"/>
    <w:rsid w:val="00EE1C4C"/>
    <w:rsid w:val="00EF4B68"/>
    <w:rsid w:val="00F03CA5"/>
    <w:rsid w:val="00F20E41"/>
    <w:rsid w:val="00F24A1E"/>
    <w:rsid w:val="00F31781"/>
    <w:rsid w:val="00F44B69"/>
    <w:rsid w:val="00F6355A"/>
    <w:rsid w:val="00F640A5"/>
    <w:rsid w:val="00F7345D"/>
    <w:rsid w:val="00F80655"/>
    <w:rsid w:val="00FA0A5A"/>
    <w:rsid w:val="00FB0950"/>
    <w:rsid w:val="00FC5453"/>
    <w:rsid w:val="00FD23BC"/>
    <w:rsid w:val="00FD47F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73402"/>
    <w:rPr>
      <w:rFonts w:ascii="Arial" w:hAnsi="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73402"/>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4E7AD4-8085-45C2-BE37-970C93185E1C}"/>
</file>

<file path=customXml/itemProps2.xml><?xml version="1.0" encoding="utf-8"?>
<ds:datastoreItem xmlns:ds="http://schemas.openxmlformats.org/officeDocument/2006/customXml" ds:itemID="{6BE533E7-41DD-4742-9399-8D88D3695E6F}"/>
</file>

<file path=customXml/itemProps3.xml><?xml version="1.0" encoding="utf-8"?>
<ds:datastoreItem xmlns:ds="http://schemas.openxmlformats.org/officeDocument/2006/customXml" ds:itemID="{27420BDF-E810-49D6-BCBC-F0C99BF9C675}"/>
</file>

<file path=customXml/itemProps4.xml><?xml version="1.0" encoding="utf-8"?>
<ds:datastoreItem xmlns:ds="http://schemas.openxmlformats.org/officeDocument/2006/customXml" ds:itemID="{54A7D43E-23DA-467E-851B-00C9042BEC67}"/>
</file>

<file path=docProps/app.xml><?xml version="1.0" encoding="utf-8"?>
<Properties xmlns="http://schemas.openxmlformats.org/officeDocument/2006/extended-properties" xmlns:vt="http://schemas.openxmlformats.org/officeDocument/2006/docPropsVTypes">
  <Template>FCO A4 General Purpose Template</Template>
  <TotalTime>0</TotalTime>
  <Pages>2</Pages>
  <Words>502</Words>
  <Characters>2935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3425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Kuwait</dc:title>
  <dc:creator>esummers</dc:creator>
  <cp:lastModifiedBy>Stancic Ljiljana</cp:lastModifiedBy>
  <cp:revision>3</cp:revision>
  <cp:lastPrinted>2011-09-06T11:49:00Z</cp:lastPrinted>
  <dcterms:created xsi:type="dcterms:W3CDTF">2015-01-12T09:38:00Z</dcterms:created>
  <dcterms:modified xsi:type="dcterms:W3CDTF">2015-01-13T13:16:00Z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1351500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