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 xml:space="preserve">ADVANCE QUESTIONS TO </w:t>
      </w:r>
      <w:r w:rsidR="001226B1" w:rsidRPr="00EA10FC">
        <w:rPr>
          <w:szCs w:val="24"/>
        </w:rPr>
        <w:t>FRANCE</w:t>
      </w:r>
      <w:r w:rsidR="00C52792">
        <w:rPr>
          <w:szCs w:val="24"/>
        </w:rPr>
        <w:t xml:space="preserve"> (SECOND</w:t>
      </w:r>
      <w:r w:rsidR="005C64A5" w:rsidRPr="00EA10FC">
        <w:rPr>
          <w:szCs w:val="24"/>
        </w:rPr>
        <w:t xml:space="preserve"> BATCH)</w:t>
      </w:r>
    </w:p>
    <w:p w:rsidR="00C52792" w:rsidRPr="00B95949" w:rsidRDefault="00C52792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52792" w:rsidRPr="004717EE" w:rsidRDefault="00C52792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17EE">
        <w:rPr>
          <w:rFonts w:ascii="Times New Roman" w:hAnsi="Times New Roman" w:cs="Times New Roman"/>
          <w:b/>
          <w:sz w:val="24"/>
          <w:szCs w:val="24"/>
          <w:lang w:val="en-US"/>
        </w:rPr>
        <w:t>SLOVENIA</w:t>
      </w:r>
    </w:p>
    <w:p w:rsidR="00C52792" w:rsidRPr="004717EE" w:rsidRDefault="00C52792" w:rsidP="00C52792">
      <w:pPr>
        <w:pStyle w:val="ListParagraph"/>
        <w:numPr>
          <w:ilvl w:val="0"/>
          <w:numId w:val="13"/>
        </w:numPr>
        <w:spacing w:before="0" w:after="240"/>
        <w:jc w:val="both"/>
        <w:rPr>
          <w:sz w:val="24"/>
          <w:szCs w:val="24"/>
        </w:rPr>
      </w:pPr>
      <w:r w:rsidRPr="004717EE">
        <w:rPr>
          <w:sz w:val="24"/>
          <w:szCs w:val="24"/>
        </w:rPr>
        <w:t>What assistance is available to older</w:t>
      </w:r>
      <w:bookmarkStart w:id="0" w:name="_GoBack"/>
      <w:bookmarkEnd w:id="0"/>
      <w:r w:rsidRPr="004717EE">
        <w:rPr>
          <w:sz w:val="24"/>
          <w:szCs w:val="24"/>
        </w:rPr>
        <w:t xml:space="preserve"> persons – victims of violence, abuse and neglect?</w:t>
      </w:r>
    </w:p>
    <w:p w:rsidR="00C52792" w:rsidRPr="004717EE" w:rsidRDefault="00C52792" w:rsidP="00C52792">
      <w:pPr>
        <w:pStyle w:val="ListParagraph"/>
        <w:numPr>
          <w:ilvl w:val="0"/>
          <w:numId w:val="13"/>
        </w:numPr>
        <w:spacing w:before="0" w:after="240"/>
        <w:jc w:val="both"/>
        <w:rPr>
          <w:sz w:val="24"/>
          <w:szCs w:val="24"/>
        </w:rPr>
      </w:pPr>
      <w:r w:rsidRPr="004717EE">
        <w:rPr>
          <w:sz w:val="24"/>
          <w:szCs w:val="24"/>
        </w:rPr>
        <w:t xml:space="preserve">What human rights education and training has been provided to employees of state, including </w:t>
      </w:r>
      <w:r w:rsidRPr="004717EE">
        <w:rPr>
          <w:rFonts w:eastAsia="Arial"/>
          <w:sz w:val="24"/>
          <w:szCs w:val="24"/>
        </w:rPr>
        <w:t>law enforcement and judicial officials,</w:t>
      </w:r>
      <w:r w:rsidRPr="004717EE">
        <w:rPr>
          <w:sz w:val="24"/>
          <w:szCs w:val="24"/>
        </w:rPr>
        <w:t xml:space="preserve"> since France's last UPR in 2013? </w:t>
      </w:r>
    </w:p>
    <w:p w:rsidR="00EC41ED" w:rsidRPr="004717EE" w:rsidRDefault="00EC41ED" w:rsidP="00EC41ED">
      <w:pPr>
        <w:spacing w:before="0" w:after="240"/>
        <w:jc w:val="both"/>
        <w:rPr>
          <w:b/>
          <w:sz w:val="24"/>
          <w:szCs w:val="24"/>
        </w:rPr>
      </w:pPr>
      <w:r w:rsidRPr="004717EE">
        <w:rPr>
          <w:b/>
          <w:sz w:val="24"/>
          <w:szCs w:val="24"/>
        </w:rPr>
        <w:t>PORTUGAL</w:t>
      </w:r>
    </w:p>
    <w:p w:rsidR="00EC41ED" w:rsidRPr="004717EE" w:rsidRDefault="00EC41ED" w:rsidP="00EC41E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val="fr-FR" w:eastAsia="en-GB"/>
        </w:rPr>
      </w:pPr>
      <w:r w:rsidRPr="004717EE">
        <w:rPr>
          <w:sz w:val="24"/>
          <w:szCs w:val="24"/>
          <w:lang w:val="fr-FR"/>
        </w:rPr>
        <w:t xml:space="preserve">- L’État examiné pourrait-il décrire son mécanisme ou processus national chargé de coordonner  la mise en œuvre des recommandations acceptées, le suivi du progrès et de l’impact ? </w:t>
      </w:r>
    </w:p>
    <w:p w:rsidR="00EC41ED" w:rsidRPr="004717EE" w:rsidRDefault="00EC41ED" w:rsidP="00EC41ED">
      <w:pPr>
        <w:pStyle w:val="ListParagraph"/>
        <w:spacing w:before="100" w:beforeAutospacing="1" w:after="100" w:afterAutospacing="1"/>
        <w:ind w:left="1077"/>
        <w:rPr>
          <w:sz w:val="24"/>
          <w:szCs w:val="24"/>
          <w:lang w:val="fr-FR" w:eastAsia="en-GB"/>
        </w:rPr>
      </w:pPr>
    </w:p>
    <w:p w:rsidR="00C52792" w:rsidRPr="004717EE" w:rsidRDefault="00EC41ED" w:rsidP="00EC41ED">
      <w:pPr>
        <w:pStyle w:val="ListParagraph"/>
        <w:numPr>
          <w:ilvl w:val="0"/>
          <w:numId w:val="13"/>
        </w:numPr>
        <w:rPr>
          <w:sz w:val="24"/>
          <w:szCs w:val="24"/>
          <w:lang w:val="fr-CH"/>
        </w:rPr>
      </w:pPr>
      <w:r w:rsidRPr="004717EE">
        <w:rPr>
          <w:sz w:val="24"/>
          <w:szCs w:val="24"/>
          <w:lang w:val="fr-FR"/>
        </w:rPr>
        <w:t>- L’État examiné a-t-il établi un « mécanisme national de mise en œuvre, d´élaboration de rapport et de suivi » couvrant les recommandations de l’EPU, mais aussi des recommandations/observations faites par les Organes de Traités des Droits de l´Homme, les Procédures Spéciales et les mécanismes régionaux pertinents ? Si oui, pourrait l’État examiné partager brièvement son expérience concernant la création d’un tel mécanisme, y compris les difficultés rencontrées et l’enseignement tirés, ainsi que les plans ou les besoins de renforcement du mécanisme dans l’avenir </w:t>
      </w:r>
    </w:p>
    <w:sectPr w:rsidR="00C52792" w:rsidRPr="004717EE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92" w:rsidRPr="00C52792">
          <w:rPr>
            <w:noProof/>
            <w:lang w:val="fr-FR"/>
          </w:rPr>
          <w:t>3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7EE" w:rsidRPr="004717EE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1BF2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7EE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C41ED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8F33D6-A42E-4B06-9F10-1CBF305D4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398DA-C80A-4820-AFAE-1B1599F3D1B0}"/>
</file>

<file path=customXml/itemProps3.xml><?xml version="1.0" encoding="utf-8"?>
<ds:datastoreItem xmlns:ds="http://schemas.openxmlformats.org/officeDocument/2006/customXml" ds:itemID="{74CA2D65-1AAE-49F3-BD52-02501CAED490}"/>
</file>

<file path=customXml/itemProps4.xml><?xml version="1.0" encoding="utf-8"?>
<ds:datastoreItem xmlns:ds="http://schemas.openxmlformats.org/officeDocument/2006/customXml" ds:itemID="{42F76163-91D4-4A0C-80CA-43C683DDE436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Advancequestions_France_Second_batch</dc:title>
  <dc:creator>esummers</dc:creator>
  <cp:lastModifiedBy>SEKAGGYA Liza</cp:lastModifiedBy>
  <cp:revision>2</cp:revision>
  <cp:lastPrinted>2011-09-06T11:49:00Z</cp:lastPrinted>
  <dcterms:created xsi:type="dcterms:W3CDTF">2018-01-11T12:24:00Z</dcterms:created>
  <dcterms:modified xsi:type="dcterms:W3CDTF">2018-01-11T12:24:00Z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1361800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