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573AA7">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573AA7">
        <w:rPr>
          <w:rFonts w:ascii="Times New Roman" w:eastAsia="Times New Roman" w:hAnsi="Times New Roman" w:cs="Times New Roman"/>
          <w:b/>
          <w:bCs/>
          <w:kern w:val="32"/>
          <w:sz w:val="24"/>
          <w:szCs w:val="32"/>
          <w:u w:val="single"/>
          <w:lang w:eastAsia="en-US"/>
        </w:rPr>
        <w:t>NEPAL</w:t>
      </w:r>
      <w:r w:rsidRPr="00D20CF7">
        <w:rPr>
          <w:rFonts w:ascii="Times New Roman" w:eastAsia="Times New Roman" w:hAnsi="Times New Roman" w:cs="Times New Roman"/>
          <w:b/>
          <w:bCs/>
          <w:kern w:val="32"/>
          <w:sz w:val="24"/>
          <w:szCs w:val="32"/>
          <w:u w:val="single"/>
          <w:lang w:eastAsia="en-US"/>
        </w:rPr>
        <w:t xml:space="preserve"> (</w:t>
      </w:r>
      <w:r w:rsidR="00DE2BEC">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rsidR="000B2E96" w:rsidRPr="005B2D6E" w:rsidRDefault="000B2E96" w:rsidP="005B2D6E">
      <w:pPr>
        <w:shd w:val="clear" w:color="auto" w:fill="FFFFFF"/>
        <w:spacing w:before="120" w:after="120" w:line="276" w:lineRule="auto"/>
        <w:jc w:val="both"/>
        <w:rPr>
          <w:rFonts w:ascii="Times New Roman" w:eastAsia="Calibri" w:hAnsi="Times New Roman" w:cs="Times New Roman"/>
          <w:b/>
          <w:bCs/>
          <w:sz w:val="24"/>
          <w:szCs w:val="24"/>
          <w:lang w:eastAsia="en-US"/>
        </w:rPr>
      </w:pPr>
      <w:r w:rsidRPr="005B2D6E">
        <w:rPr>
          <w:rFonts w:ascii="Times New Roman" w:eastAsia="Calibri" w:hAnsi="Times New Roman" w:cs="Times New Roman"/>
          <w:b/>
          <w:bCs/>
          <w:sz w:val="24"/>
          <w:szCs w:val="24"/>
          <w:lang w:eastAsia="en-US"/>
        </w:rPr>
        <w:t>SLOVENIA</w:t>
      </w:r>
    </w:p>
    <w:p w:rsidR="000B2E96" w:rsidRPr="005B2D6E" w:rsidRDefault="000B2E96" w:rsidP="005B2D6E">
      <w:pPr>
        <w:pStyle w:val="ListParagraph"/>
        <w:numPr>
          <w:ilvl w:val="0"/>
          <w:numId w:val="18"/>
        </w:numPr>
        <w:shd w:val="clear" w:color="auto" w:fill="FFFFFF"/>
        <w:spacing w:before="120" w:after="120" w:line="276" w:lineRule="auto"/>
        <w:jc w:val="both"/>
        <w:rPr>
          <w:rFonts w:ascii="Times New Roman" w:eastAsia="Calibri" w:hAnsi="Times New Roman" w:cs="Times New Roman"/>
          <w:sz w:val="24"/>
          <w:szCs w:val="24"/>
          <w:lang w:eastAsia="en-US"/>
        </w:rPr>
      </w:pPr>
      <w:r w:rsidRPr="005B2D6E">
        <w:rPr>
          <w:rFonts w:ascii="Times New Roman" w:eastAsia="Calibri" w:hAnsi="Times New Roman" w:cs="Times New Roman"/>
          <w:sz w:val="24"/>
          <w:szCs w:val="24"/>
          <w:lang w:eastAsia="en-US"/>
        </w:rPr>
        <w:t xml:space="preserve">We would like to make a follow-up from the previous cycle by learning what strategies and actions is the government undertaking to prohibit and sanction child </w:t>
      </w:r>
      <w:proofErr w:type="spellStart"/>
      <w:r w:rsidRPr="005B2D6E">
        <w:rPr>
          <w:rFonts w:ascii="Times New Roman" w:eastAsia="Calibri" w:hAnsi="Times New Roman" w:cs="Times New Roman"/>
          <w:sz w:val="24"/>
          <w:szCs w:val="24"/>
          <w:lang w:eastAsia="en-US"/>
        </w:rPr>
        <w:t>labor</w:t>
      </w:r>
      <w:proofErr w:type="spellEnd"/>
      <w:r w:rsidRPr="005B2D6E">
        <w:rPr>
          <w:rFonts w:ascii="Times New Roman" w:eastAsia="Calibri" w:hAnsi="Times New Roman" w:cs="Times New Roman"/>
          <w:sz w:val="24"/>
          <w:szCs w:val="24"/>
          <w:lang w:eastAsia="en-US"/>
        </w:rPr>
        <w:t xml:space="preserve"> in the informal sector, including as regards monitoring, inspection and </w:t>
      </w:r>
      <w:proofErr w:type="gramStart"/>
      <w:r w:rsidRPr="005B2D6E">
        <w:rPr>
          <w:rFonts w:ascii="Times New Roman" w:eastAsia="Calibri" w:hAnsi="Times New Roman" w:cs="Times New Roman"/>
          <w:sz w:val="24"/>
          <w:szCs w:val="24"/>
          <w:lang w:eastAsia="en-US"/>
        </w:rPr>
        <w:t>investigation?</w:t>
      </w:r>
      <w:proofErr w:type="gramEnd"/>
      <w:r w:rsidRPr="005B2D6E">
        <w:rPr>
          <w:rFonts w:ascii="Times New Roman" w:eastAsia="Calibri" w:hAnsi="Times New Roman" w:cs="Times New Roman"/>
          <w:sz w:val="24"/>
          <w:szCs w:val="24"/>
          <w:lang w:eastAsia="en-US"/>
        </w:rPr>
        <w:t xml:space="preserve"> </w:t>
      </w:r>
    </w:p>
    <w:p w:rsidR="000B2E96" w:rsidRPr="005B2D6E" w:rsidRDefault="000B2E96" w:rsidP="005B2D6E">
      <w:pPr>
        <w:shd w:val="clear" w:color="auto" w:fill="FFFFFF"/>
        <w:spacing w:before="120" w:after="120" w:line="276" w:lineRule="auto"/>
        <w:jc w:val="both"/>
        <w:rPr>
          <w:rFonts w:ascii="Times New Roman" w:eastAsia="Calibri" w:hAnsi="Times New Roman" w:cs="Times New Roman"/>
          <w:sz w:val="24"/>
          <w:szCs w:val="24"/>
          <w:lang w:eastAsia="en-US"/>
        </w:rPr>
      </w:pPr>
    </w:p>
    <w:p w:rsidR="000B2E96" w:rsidRPr="005B2D6E" w:rsidRDefault="000B2E96" w:rsidP="005B2D6E">
      <w:pPr>
        <w:shd w:val="clear" w:color="auto" w:fill="FFFFFF"/>
        <w:spacing w:before="120" w:after="120" w:line="276" w:lineRule="auto"/>
        <w:jc w:val="both"/>
        <w:rPr>
          <w:rFonts w:ascii="Times New Roman" w:eastAsia="Calibri" w:hAnsi="Times New Roman" w:cs="Times New Roman"/>
          <w:b/>
          <w:bCs/>
          <w:sz w:val="24"/>
          <w:szCs w:val="24"/>
          <w:lang w:eastAsia="en-US"/>
        </w:rPr>
      </w:pPr>
      <w:r w:rsidRPr="005B2D6E">
        <w:rPr>
          <w:rFonts w:ascii="Times New Roman" w:eastAsia="Calibri" w:hAnsi="Times New Roman" w:cs="Times New Roman"/>
          <w:b/>
          <w:bCs/>
          <w:sz w:val="24"/>
          <w:szCs w:val="24"/>
          <w:lang w:eastAsia="en-US"/>
        </w:rPr>
        <w:t>GERMANY</w:t>
      </w:r>
    </w:p>
    <w:p w:rsidR="000B2E96" w:rsidRPr="005B2D6E" w:rsidRDefault="000B2E96" w:rsidP="005B2D6E">
      <w:pPr>
        <w:pStyle w:val="ListParagraph"/>
        <w:numPr>
          <w:ilvl w:val="0"/>
          <w:numId w:val="18"/>
        </w:numPr>
        <w:shd w:val="clear" w:color="auto" w:fill="FFFFFF"/>
        <w:spacing w:before="120" w:after="120" w:line="276" w:lineRule="auto"/>
        <w:jc w:val="both"/>
        <w:rPr>
          <w:rFonts w:ascii="Times New Roman" w:eastAsia="Calibri" w:hAnsi="Times New Roman" w:cs="Times New Roman"/>
          <w:sz w:val="24"/>
          <w:szCs w:val="24"/>
          <w:lang w:eastAsia="en-US"/>
        </w:rPr>
      </w:pPr>
      <w:r w:rsidRPr="005B2D6E">
        <w:rPr>
          <w:rFonts w:ascii="Times New Roman" w:eastAsia="Calibri" w:hAnsi="Times New Roman" w:cs="Times New Roman"/>
          <w:sz w:val="24"/>
          <w:szCs w:val="24"/>
          <w:lang w:eastAsia="en-US"/>
        </w:rPr>
        <w:t xml:space="preserve">What is the </w:t>
      </w:r>
      <w:proofErr w:type="gramStart"/>
      <w:r w:rsidRPr="005B2D6E">
        <w:rPr>
          <w:rFonts w:ascii="Times New Roman" w:eastAsia="Calibri" w:hAnsi="Times New Roman" w:cs="Times New Roman"/>
          <w:sz w:val="24"/>
          <w:szCs w:val="24"/>
          <w:lang w:eastAsia="en-US"/>
        </w:rPr>
        <w:t>current status</w:t>
      </w:r>
      <w:proofErr w:type="gramEnd"/>
      <w:r w:rsidRPr="005B2D6E">
        <w:rPr>
          <w:rFonts w:ascii="Times New Roman" w:eastAsia="Calibri" w:hAnsi="Times New Roman" w:cs="Times New Roman"/>
          <w:sz w:val="24"/>
          <w:szCs w:val="24"/>
          <w:lang w:eastAsia="en-US"/>
        </w:rPr>
        <w:t xml:space="preserve"> of the pending amendments to</w:t>
      </w:r>
      <w:r w:rsidR="005B2D6E" w:rsidRPr="005B2D6E">
        <w:rPr>
          <w:rFonts w:ascii="Times New Roman" w:eastAsia="Calibri" w:hAnsi="Times New Roman" w:cs="Times New Roman"/>
          <w:sz w:val="24"/>
          <w:szCs w:val="24"/>
          <w:lang w:eastAsia="en-US"/>
        </w:rPr>
        <w:t xml:space="preserve"> the Enforced Disappearance and </w:t>
      </w:r>
      <w:r w:rsidRPr="005B2D6E">
        <w:rPr>
          <w:rFonts w:ascii="Times New Roman" w:eastAsia="Calibri" w:hAnsi="Times New Roman" w:cs="Times New Roman"/>
          <w:sz w:val="24"/>
          <w:szCs w:val="24"/>
          <w:lang w:eastAsia="en-US"/>
        </w:rPr>
        <w:t>Enquiry Truth and Reconciliation Act, meant to bring it in line with the Supreme Court ruling of 2015 and with the concerns and needs of the various victims’ groups?</w:t>
      </w:r>
    </w:p>
    <w:p w:rsidR="000B2E96" w:rsidRPr="005B2D6E" w:rsidRDefault="000B2E96" w:rsidP="005B2D6E">
      <w:pPr>
        <w:pStyle w:val="ListParagraph"/>
        <w:numPr>
          <w:ilvl w:val="0"/>
          <w:numId w:val="18"/>
        </w:numPr>
        <w:shd w:val="clear" w:color="auto" w:fill="FFFFFF"/>
        <w:spacing w:before="120" w:after="120" w:line="276" w:lineRule="auto"/>
        <w:jc w:val="both"/>
        <w:rPr>
          <w:rFonts w:ascii="Times New Roman" w:eastAsia="Calibri" w:hAnsi="Times New Roman" w:cs="Times New Roman"/>
          <w:sz w:val="24"/>
          <w:szCs w:val="24"/>
          <w:lang w:eastAsia="en-US"/>
        </w:rPr>
      </w:pPr>
      <w:r w:rsidRPr="005B2D6E">
        <w:rPr>
          <w:rFonts w:ascii="Times New Roman" w:eastAsia="Calibri" w:hAnsi="Times New Roman" w:cs="Times New Roman"/>
          <w:sz w:val="24"/>
          <w:szCs w:val="24"/>
          <w:lang w:eastAsia="en-US"/>
        </w:rPr>
        <w:t>Does Nepal env</w:t>
      </w:r>
      <w:bookmarkStart w:id="0" w:name="_GoBack"/>
      <w:bookmarkEnd w:id="0"/>
      <w:r w:rsidRPr="005B2D6E">
        <w:rPr>
          <w:rFonts w:ascii="Times New Roman" w:eastAsia="Calibri" w:hAnsi="Times New Roman" w:cs="Times New Roman"/>
          <w:sz w:val="24"/>
          <w:szCs w:val="24"/>
          <w:lang w:eastAsia="en-US"/>
        </w:rPr>
        <w:t xml:space="preserve">isage acceding to the Rome Statute of the International Criminal Code? </w:t>
      </w:r>
    </w:p>
    <w:p w:rsidR="000B2E96" w:rsidRPr="005B2D6E" w:rsidRDefault="000B2E96" w:rsidP="005B2D6E">
      <w:pPr>
        <w:pStyle w:val="ListParagraph"/>
        <w:numPr>
          <w:ilvl w:val="0"/>
          <w:numId w:val="18"/>
        </w:numPr>
        <w:shd w:val="clear" w:color="auto" w:fill="FFFFFF"/>
        <w:spacing w:before="120" w:after="120" w:line="276" w:lineRule="auto"/>
        <w:jc w:val="both"/>
        <w:rPr>
          <w:rFonts w:ascii="Times New Roman" w:eastAsia="Calibri" w:hAnsi="Times New Roman" w:cs="Times New Roman"/>
          <w:sz w:val="24"/>
          <w:szCs w:val="24"/>
          <w:lang w:eastAsia="en-US"/>
        </w:rPr>
      </w:pPr>
      <w:r w:rsidRPr="005B2D6E">
        <w:rPr>
          <w:rFonts w:ascii="Times New Roman" w:eastAsia="Calibri" w:hAnsi="Times New Roman" w:cs="Times New Roman"/>
          <w:sz w:val="24"/>
          <w:szCs w:val="24"/>
          <w:lang w:eastAsia="en-US"/>
        </w:rPr>
        <w:t xml:space="preserve">Does Nepal envisage signing the Optional Protocol to the Convention against Torture and Other Cruel, Inhuman or Degrading Treatment or Punishment? Are there plans to introduce new legislation providing appropriate criminal penalties for acts of torture and other ill treatment in line with international human rights law, including extending the statute of limitation; and establish an independent body to investigate all allegations of torture? </w:t>
      </w:r>
    </w:p>
    <w:p w:rsidR="000B2E96" w:rsidRPr="005B2D6E" w:rsidRDefault="000B2E96" w:rsidP="005B2D6E">
      <w:pPr>
        <w:pStyle w:val="ListParagraph"/>
        <w:numPr>
          <w:ilvl w:val="0"/>
          <w:numId w:val="18"/>
        </w:numPr>
        <w:shd w:val="clear" w:color="auto" w:fill="FFFFFF"/>
        <w:spacing w:before="120" w:after="120" w:line="276" w:lineRule="auto"/>
        <w:jc w:val="both"/>
        <w:rPr>
          <w:rFonts w:ascii="Times New Roman" w:eastAsia="Calibri" w:hAnsi="Times New Roman" w:cs="Times New Roman"/>
          <w:sz w:val="24"/>
          <w:szCs w:val="24"/>
          <w:lang w:eastAsia="en-US"/>
        </w:rPr>
      </w:pPr>
      <w:r w:rsidRPr="005B2D6E">
        <w:rPr>
          <w:rFonts w:ascii="Times New Roman" w:eastAsia="Calibri" w:hAnsi="Times New Roman" w:cs="Times New Roman"/>
          <w:sz w:val="24"/>
          <w:szCs w:val="24"/>
          <w:lang w:eastAsia="en-US"/>
        </w:rPr>
        <w:t xml:space="preserve">What has Nepal undertaken to expedite the endorsement of the National Action Plan Phase-II on Women Peace and Security, along with allocating adequate funds and establishing monitoring mechanisms for its timely and effective implementation? </w:t>
      </w:r>
    </w:p>
    <w:p w:rsidR="000B2E96" w:rsidRPr="005B2D6E" w:rsidRDefault="000B2E96" w:rsidP="005B2D6E">
      <w:pPr>
        <w:pStyle w:val="ListParagraph"/>
        <w:numPr>
          <w:ilvl w:val="0"/>
          <w:numId w:val="18"/>
        </w:numPr>
        <w:shd w:val="clear" w:color="auto" w:fill="FFFFFF"/>
        <w:spacing w:before="120" w:after="120" w:line="276" w:lineRule="auto"/>
        <w:jc w:val="both"/>
        <w:rPr>
          <w:rFonts w:ascii="Times New Roman" w:eastAsia="Calibri" w:hAnsi="Times New Roman" w:cs="Times New Roman"/>
          <w:sz w:val="24"/>
          <w:szCs w:val="24"/>
          <w:lang w:eastAsia="en-US"/>
        </w:rPr>
      </w:pPr>
      <w:r w:rsidRPr="005B2D6E">
        <w:rPr>
          <w:rFonts w:ascii="Times New Roman" w:eastAsia="Calibri" w:hAnsi="Times New Roman" w:cs="Times New Roman"/>
          <w:sz w:val="24"/>
          <w:szCs w:val="24"/>
          <w:lang w:eastAsia="en-US"/>
        </w:rPr>
        <w:t>What has Nepal undertaken to ensure the independence of the National Human Rights Commission (NHRC) in line with the Paris Principles?</w:t>
      </w:r>
    </w:p>
    <w:p w:rsidR="000B2E96" w:rsidRPr="005B2D6E" w:rsidRDefault="000B2E96" w:rsidP="005B2D6E">
      <w:pPr>
        <w:shd w:val="clear" w:color="auto" w:fill="FFFFFF"/>
        <w:spacing w:before="120" w:after="120" w:line="276" w:lineRule="auto"/>
        <w:jc w:val="both"/>
        <w:rPr>
          <w:rFonts w:ascii="Times New Roman" w:eastAsia="Calibri" w:hAnsi="Times New Roman" w:cs="Times New Roman"/>
          <w:sz w:val="24"/>
          <w:szCs w:val="24"/>
          <w:lang w:eastAsia="en-US"/>
        </w:rPr>
      </w:pPr>
    </w:p>
    <w:p w:rsidR="001D0833" w:rsidRPr="005B2D6E" w:rsidRDefault="00DE2BEC" w:rsidP="005B2D6E">
      <w:pPr>
        <w:shd w:val="clear" w:color="auto" w:fill="FFFFFF"/>
        <w:spacing w:before="120" w:after="120" w:line="276" w:lineRule="auto"/>
        <w:jc w:val="both"/>
        <w:rPr>
          <w:rFonts w:ascii="Times New Roman" w:eastAsia="Calibri" w:hAnsi="Times New Roman" w:cs="Times New Roman"/>
          <w:b/>
          <w:bCs/>
          <w:sz w:val="24"/>
          <w:szCs w:val="24"/>
          <w:lang w:eastAsia="en-US"/>
        </w:rPr>
      </w:pPr>
      <w:r w:rsidRPr="005B2D6E">
        <w:rPr>
          <w:rFonts w:ascii="Times New Roman" w:eastAsia="Calibri" w:hAnsi="Times New Roman" w:cs="Times New Roman"/>
          <w:b/>
          <w:bCs/>
          <w:sz w:val="24"/>
          <w:szCs w:val="24"/>
          <w:lang w:eastAsia="en-US"/>
        </w:rPr>
        <w:t>CANADA</w:t>
      </w:r>
    </w:p>
    <w:p w:rsidR="00DE2BEC" w:rsidRPr="005B2D6E" w:rsidRDefault="00DE2BEC" w:rsidP="005B2D6E">
      <w:pPr>
        <w:pStyle w:val="ListParagraph"/>
        <w:numPr>
          <w:ilvl w:val="0"/>
          <w:numId w:val="19"/>
        </w:numPr>
        <w:shd w:val="clear" w:color="auto" w:fill="FFFFFF"/>
        <w:spacing w:before="120" w:after="120" w:line="276" w:lineRule="auto"/>
        <w:jc w:val="both"/>
        <w:rPr>
          <w:rFonts w:ascii="Times New Roman" w:eastAsia="Calibri" w:hAnsi="Times New Roman" w:cs="Times New Roman"/>
          <w:sz w:val="24"/>
          <w:szCs w:val="24"/>
          <w:lang w:eastAsia="en-US"/>
        </w:rPr>
      </w:pPr>
      <w:r w:rsidRPr="005B2D6E">
        <w:rPr>
          <w:rFonts w:ascii="Times New Roman" w:eastAsia="Calibri" w:hAnsi="Times New Roman" w:cs="Times New Roman"/>
          <w:sz w:val="24"/>
          <w:szCs w:val="24"/>
          <w:lang w:eastAsia="en-US"/>
        </w:rPr>
        <w:t xml:space="preserve">What progress </w:t>
      </w:r>
      <w:proofErr w:type="gramStart"/>
      <w:r w:rsidRPr="005B2D6E">
        <w:rPr>
          <w:rFonts w:ascii="Times New Roman" w:eastAsia="Calibri" w:hAnsi="Times New Roman" w:cs="Times New Roman"/>
          <w:sz w:val="24"/>
          <w:szCs w:val="24"/>
          <w:lang w:eastAsia="en-US"/>
        </w:rPr>
        <w:t>has been made</w:t>
      </w:r>
      <w:proofErr w:type="gramEnd"/>
      <w:r w:rsidRPr="005B2D6E">
        <w:rPr>
          <w:rFonts w:ascii="Times New Roman" w:eastAsia="Calibri" w:hAnsi="Times New Roman" w:cs="Times New Roman"/>
          <w:sz w:val="24"/>
          <w:szCs w:val="24"/>
          <w:lang w:eastAsia="en-US"/>
        </w:rPr>
        <w:t xml:space="preserve"> in bringing perpetrators of serious human rights violations from the 1996-2006 conflict to justice and implementing the recommendations from the National Human Rights Commission with respect to truth, justice and reconciliation? </w:t>
      </w:r>
    </w:p>
    <w:p w:rsidR="00DE2BEC" w:rsidRPr="005B2D6E" w:rsidRDefault="00DE2BEC" w:rsidP="005B2D6E">
      <w:pPr>
        <w:pStyle w:val="ListParagraph"/>
        <w:numPr>
          <w:ilvl w:val="0"/>
          <w:numId w:val="19"/>
        </w:numPr>
        <w:shd w:val="clear" w:color="auto" w:fill="FFFFFF"/>
        <w:spacing w:before="120" w:after="120" w:line="276" w:lineRule="auto"/>
        <w:jc w:val="both"/>
        <w:rPr>
          <w:rFonts w:ascii="Times New Roman" w:eastAsia="Calibri" w:hAnsi="Times New Roman" w:cs="Times New Roman"/>
          <w:sz w:val="24"/>
          <w:szCs w:val="24"/>
          <w:lang w:eastAsia="en-US"/>
        </w:rPr>
      </w:pPr>
      <w:r w:rsidRPr="005B2D6E">
        <w:rPr>
          <w:rFonts w:ascii="Times New Roman" w:eastAsia="Calibri" w:hAnsi="Times New Roman" w:cs="Times New Roman"/>
          <w:sz w:val="24"/>
          <w:szCs w:val="24"/>
          <w:lang w:eastAsia="en-US"/>
        </w:rPr>
        <w:t xml:space="preserve">What further steps is Nepal taking to address gender-based and caste-based violence, including ensuring the timely investigation and prosecution of perpetrators? </w:t>
      </w:r>
    </w:p>
    <w:p w:rsidR="00A940B2" w:rsidRPr="005B2D6E" w:rsidRDefault="00DE2BEC" w:rsidP="005B2D6E">
      <w:pPr>
        <w:pStyle w:val="ListParagraph"/>
        <w:numPr>
          <w:ilvl w:val="0"/>
          <w:numId w:val="19"/>
        </w:numPr>
        <w:shd w:val="clear" w:color="auto" w:fill="FFFFFF"/>
        <w:spacing w:before="120" w:after="120" w:line="276" w:lineRule="auto"/>
        <w:jc w:val="both"/>
        <w:rPr>
          <w:rFonts w:ascii="Times New Roman" w:eastAsia="Calibri" w:hAnsi="Times New Roman" w:cs="Times New Roman"/>
          <w:sz w:val="24"/>
          <w:szCs w:val="24"/>
          <w:lang w:eastAsia="en-US"/>
        </w:rPr>
      </w:pPr>
      <w:r w:rsidRPr="005B2D6E">
        <w:rPr>
          <w:rFonts w:ascii="Times New Roman" w:eastAsia="Calibri" w:hAnsi="Times New Roman" w:cs="Times New Roman"/>
          <w:sz w:val="24"/>
          <w:szCs w:val="24"/>
          <w:lang w:eastAsia="en-US"/>
        </w:rPr>
        <w:t>What steps has Nepal taken since 2015 to ensure the independence and impartiality of the judicial system, including the Judicial Council?</w:t>
      </w:r>
    </w:p>
    <w:p w:rsidR="00DE2BEC" w:rsidRPr="005B2D6E" w:rsidRDefault="00DE2BEC" w:rsidP="005B2D6E">
      <w:pPr>
        <w:shd w:val="clear" w:color="auto" w:fill="FFFFFF"/>
        <w:spacing w:before="120" w:after="120" w:line="276" w:lineRule="auto"/>
        <w:jc w:val="both"/>
        <w:rPr>
          <w:rFonts w:ascii="Times New Roman" w:eastAsia="Calibri" w:hAnsi="Times New Roman" w:cs="Times New Roman"/>
          <w:b/>
          <w:bCs/>
          <w:sz w:val="24"/>
          <w:szCs w:val="24"/>
          <w:lang w:eastAsia="en-US"/>
        </w:rPr>
      </w:pPr>
    </w:p>
    <w:p w:rsidR="00F11D48" w:rsidRPr="005B2D6E" w:rsidRDefault="00F11D48" w:rsidP="005B2D6E">
      <w:pPr>
        <w:shd w:val="clear" w:color="auto" w:fill="FFFFFF"/>
        <w:spacing w:before="120" w:after="120" w:line="276" w:lineRule="auto"/>
        <w:jc w:val="both"/>
        <w:rPr>
          <w:rFonts w:ascii="Times New Roman" w:eastAsia="Calibri" w:hAnsi="Times New Roman" w:cs="Times New Roman"/>
          <w:b/>
          <w:bCs/>
          <w:sz w:val="24"/>
          <w:szCs w:val="24"/>
          <w:lang w:eastAsia="en-US"/>
        </w:rPr>
      </w:pPr>
    </w:p>
    <w:sectPr w:rsidR="00F11D48" w:rsidRPr="005B2D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4069B"/>
    <w:multiLevelType w:val="hybridMultilevel"/>
    <w:tmpl w:val="965CF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C6284"/>
    <w:multiLevelType w:val="hybridMultilevel"/>
    <w:tmpl w:val="E4B23018"/>
    <w:numStyleLink w:val="Gemporteerdestijl1"/>
  </w:abstractNum>
  <w:abstractNum w:abstractNumId="4" w15:restartNumberingAfterBreak="0">
    <w:nsid w:val="527B0E1E"/>
    <w:multiLevelType w:val="hybridMultilevel"/>
    <w:tmpl w:val="91CE0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7A63FE8"/>
    <w:multiLevelType w:val="hybridMultilevel"/>
    <w:tmpl w:val="B5C6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1403A4"/>
    <w:multiLevelType w:val="hybridMultilevel"/>
    <w:tmpl w:val="D2A455CC"/>
    <w:lvl w:ilvl="0" w:tplc="09A202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A2549B4"/>
    <w:multiLevelType w:val="hybridMultilevel"/>
    <w:tmpl w:val="01D6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82390"/>
    <w:multiLevelType w:val="hybridMultilevel"/>
    <w:tmpl w:val="E4B23018"/>
    <w:styleLink w:val="Gemporteerdestijl1"/>
    <w:lvl w:ilvl="0" w:tplc="544A0E2C">
      <w:start w:val="1"/>
      <w:numFmt w:val="bullet"/>
      <w:lvlText w:val="·"/>
      <w:lvlJc w:val="left"/>
      <w:pPr>
        <w:ind w:left="42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9E2520A">
      <w:start w:val="1"/>
      <w:numFmt w:val="bullet"/>
      <w:lvlText w:val="o"/>
      <w:lvlJc w:val="left"/>
      <w:pPr>
        <w:ind w:left="114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888DD68">
      <w:start w:val="1"/>
      <w:numFmt w:val="bullet"/>
      <w:lvlText w:val="▪"/>
      <w:lvlJc w:val="left"/>
      <w:pPr>
        <w:ind w:left="18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D76B14C">
      <w:start w:val="1"/>
      <w:numFmt w:val="bullet"/>
      <w:lvlText w:val="·"/>
      <w:lvlJc w:val="left"/>
      <w:pPr>
        <w:ind w:left="258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9BA2618">
      <w:start w:val="1"/>
      <w:numFmt w:val="bullet"/>
      <w:lvlText w:val="o"/>
      <w:lvlJc w:val="left"/>
      <w:pPr>
        <w:ind w:left="330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3A4889C">
      <w:start w:val="1"/>
      <w:numFmt w:val="bullet"/>
      <w:lvlText w:val="▪"/>
      <w:lvlJc w:val="left"/>
      <w:pPr>
        <w:ind w:left="402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FB6FBFC">
      <w:start w:val="1"/>
      <w:numFmt w:val="bullet"/>
      <w:lvlText w:val="·"/>
      <w:lvlJc w:val="left"/>
      <w:pPr>
        <w:ind w:left="4746" w:hanging="284"/>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B7E8DA06">
      <w:start w:val="1"/>
      <w:numFmt w:val="bullet"/>
      <w:lvlText w:val="o"/>
      <w:lvlJc w:val="left"/>
      <w:pPr>
        <w:ind w:left="546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64A93A8">
      <w:start w:val="1"/>
      <w:numFmt w:val="bullet"/>
      <w:lvlText w:val="▪"/>
      <w:lvlJc w:val="left"/>
      <w:pPr>
        <w:ind w:left="6186" w:hanging="284"/>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8" w15:restartNumberingAfterBreak="0">
    <w:nsid w:val="7B751C00"/>
    <w:multiLevelType w:val="hybridMultilevel"/>
    <w:tmpl w:val="CC4C0FE0"/>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5"/>
  </w:num>
  <w:num w:numId="10">
    <w:abstractNumId w:val="12"/>
  </w:num>
  <w:num w:numId="11">
    <w:abstractNumId w:val="8"/>
  </w:num>
  <w:num w:numId="12">
    <w:abstractNumId w:val="10"/>
  </w:num>
  <w:num w:numId="13">
    <w:abstractNumId w:val="18"/>
  </w:num>
  <w:num w:numId="14">
    <w:abstractNumId w:val="3"/>
  </w:num>
  <w:num w:numId="15">
    <w:abstractNumId w:val="17"/>
  </w:num>
  <w:num w:numId="16">
    <w:abstractNumId w:val="4"/>
  </w:num>
  <w:num w:numId="17">
    <w:abstractNumId w:val="7"/>
  </w:num>
  <w:num w:numId="18">
    <w:abstractNumId w:val="2"/>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572CA"/>
    <w:rsid w:val="000B2E96"/>
    <w:rsid w:val="000B6812"/>
    <w:rsid w:val="00172BB7"/>
    <w:rsid w:val="001D0833"/>
    <w:rsid w:val="001E76BA"/>
    <w:rsid w:val="002125E9"/>
    <w:rsid w:val="00243F27"/>
    <w:rsid w:val="00254AF8"/>
    <w:rsid w:val="002D6477"/>
    <w:rsid w:val="002F007A"/>
    <w:rsid w:val="00392FB9"/>
    <w:rsid w:val="00430F44"/>
    <w:rsid w:val="004C736C"/>
    <w:rsid w:val="004D21C3"/>
    <w:rsid w:val="00510D91"/>
    <w:rsid w:val="005262CB"/>
    <w:rsid w:val="005727D6"/>
    <w:rsid w:val="00573AA7"/>
    <w:rsid w:val="005B2D6E"/>
    <w:rsid w:val="005C30F1"/>
    <w:rsid w:val="005D3C94"/>
    <w:rsid w:val="005F5AD1"/>
    <w:rsid w:val="00601106"/>
    <w:rsid w:val="006478F4"/>
    <w:rsid w:val="006F35C3"/>
    <w:rsid w:val="00767C8A"/>
    <w:rsid w:val="00775BAB"/>
    <w:rsid w:val="00892601"/>
    <w:rsid w:val="008928C5"/>
    <w:rsid w:val="00894864"/>
    <w:rsid w:val="008A5FD2"/>
    <w:rsid w:val="00900A38"/>
    <w:rsid w:val="0092679C"/>
    <w:rsid w:val="00961474"/>
    <w:rsid w:val="00967297"/>
    <w:rsid w:val="009674D1"/>
    <w:rsid w:val="009B532D"/>
    <w:rsid w:val="009E5431"/>
    <w:rsid w:val="00A16F4A"/>
    <w:rsid w:val="00A940B2"/>
    <w:rsid w:val="00A9491E"/>
    <w:rsid w:val="00AB08E9"/>
    <w:rsid w:val="00AD2177"/>
    <w:rsid w:val="00B2089D"/>
    <w:rsid w:val="00BE1DED"/>
    <w:rsid w:val="00C033D5"/>
    <w:rsid w:val="00C75B40"/>
    <w:rsid w:val="00CD117A"/>
    <w:rsid w:val="00D831A8"/>
    <w:rsid w:val="00DE2BEC"/>
    <w:rsid w:val="00E6518C"/>
    <w:rsid w:val="00F11D48"/>
    <w:rsid w:val="00F45BC8"/>
    <w:rsid w:val="00F46562"/>
    <w:rsid w:val="00F55334"/>
    <w:rsid w:val="00F86CDC"/>
    <w:rsid w:val="00FC00FB"/>
    <w:rsid w:val="00FD69A1"/>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D824"/>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uiPriority w:val="34"/>
    <w:locked/>
    <w:rsid w:val="008A5FD2"/>
  </w:style>
  <w:style w:type="character" w:styleId="CommentReference">
    <w:name w:val="annotation reference"/>
    <w:basedOn w:val="DefaultParagraphFont"/>
    <w:uiPriority w:val="99"/>
    <w:semiHidden/>
    <w:unhideWhenUsed/>
    <w:rsid w:val="005F5AD1"/>
    <w:rPr>
      <w:sz w:val="16"/>
      <w:szCs w:val="16"/>
    </w:rPr>
  </w:style>
  <w:style w:type="paragraph" w:styleId="NoSpacing">
    <w:name w:val="No Spacing"/>
    <w:uiPriority w:val="1"/>
    <w:qFormat/>
    <w:rsid w:val="005F5AD1"/>
    <w:pPr>
      <w:spacing w:after="0" w:line="240" w:lineRule="auto"/>
    </w:pPr>
    <w:rPr>
      <w:rFonts w:eastAsiaTheme="minorHAnsi"/>
      <w:lang w:val="en-US" w:eastAsia="en-US"/>
    </w:rPr>
  </w:style>
  <w:style w:type="numbering" w:customStyle="1" w:styleId="Gemporteerdestijl1">
    <w:name w:val="Geïmporteerde stijl 1"/>
    <w:rsid w:val="00F4656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356153-2806-45E9-8429-94B113C4B417}"/>
</file>

<file path=customXml/itemProps2.xml><?xml version="1.0" encoding="utf-8"?>
<ds:datastoreItem xmlns:ds="http://schemas.openxmlformats.org/officeDocument/2006/customXml" ds:itemID="{8AF14478-8085-4CD6-9464-6E1CFDE2DC65}"/>
</file>

<file path=customXml/itemProps3.xml><?xml version="1.0" encoding="utf-8"?>
<ds:datastoreItem xmlns:ds="http://schemas.openxmlformats.org/officeDocument/2006/customXml" ds:itemID="{F32393FF-98AD-44ED-B94B-4655FBD47D08}"/>
</file>

<file path=docProps/app.xml><?xml version="1.0" encoding="utf-8"?>
<Properties xmlns="http://schemas.openxmlformats.org/officeDocument/2006/extended-properties" xmlns:vt="http://schemas.openxmlformats.org/officeDocument/2006/docPropsVTypes">
  <Template>Normal.dotm</Template>
  <TotalTime>9</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9</cp:revision>
  <dcterms:created xsi:type="dcterms:W3CDTF">2021-01-12T10:40:00Z</dcterms:created>
  <dcterms:modified xsi:type="dcterms:W3CDTF">2021-01-14T19:21:00Z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1509200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