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C81A42" w:rsidRPr="00C81A42" w:rsidTr="00C81A42">
        <w:trPr>
          <w:cantSplit/>
          <w:trHeight w:val="400"/>
          <w:tblHeader/>
        </w:trPr>
        <w:tc>
          <w:tcPr>
            <w:tcW w:w="4520" w:type="dxa"/>
            <w:tcBorders>
              <w:bottom w:val="dotted" w:sz="4" w:space="0" w:color="auto"/>
            </w:tcBorders>
            <w:shd w:val="clear" w:color="auto" w:fill="auto"/>
          </w:tcPr>
          <w:p w:rsidR="00C81A42" w:rsidRPr="00C81A42" w:rsidRDefault="00C81A42" w:rsidP="00C81A42">
            <w:pPr>
              <w:suppressAutoHyphens w:val="0"/>
              <w:spacing w:before="40" w:after="40" w:line="240" w:lineRule="auto"/>
              <w:rPr>
                <w:b/>
                <w:color w:val="000000"/>
                <w:szCs w:val="22"/>
                <w:lang w:eastAsia="en-GB"/>
              </w:rPr>
            </w:pPr>
            <w:bookmarkStart w:id="0" w:name="_GoBack"/>
            <w:bookmarkEnd w:id="0"/>
            <w:r w:rsidRPr="00C81A42">
              <w:rPr>
                <w:b/>
                <w:color w:val="000000"/>
                <w:szCs w:val="22"/>
                <w:lang w:eastAsia="en-GB"/>
              </w:rPr>
              <w:t>Recommendation</w:t>
            </w:r>
          </w:p>
        </w:tc>
        <w:tc>
          <w:tcPr>
            <w:tcW w:w="1240" w:type="dxa"/>
            <w:tcBorders>
              <w:bottom w:val="dotted" w:sz="4" w:space="0" w:color="auto"/>
            </w:tcBorders>
            <w:shd w:val="clear" w:color="auto" w:fill="auto"/>
          </w:tcPr>
          <w:p w:rsidR="00C81A42" w:rsidRPr="00C81A42" w:rsidRDefault="00C81A42" w:rsidP="00C81A42">
            <w:pPr>
              <w:suppressAutoHyphens w:val="0"/>
              <w:spacing w:before="40" w:after="40" w:line="240" w:lineRule="auto"/>
              <w:rPr>
                <w:b/>
                <w:color w:val="000000"/>
                <w:szCs w:val="22"/>
                <w:lang w:eastAsia="en-GB"/>
              </w:rPr>
            </w:pPr>
            <w:r w:rsidRPr="00C81A42">
              <w:rPr>
                <w:b/>
                <w:color w:val="000000"/>
                <w:szCs w:val="22"/>
                <w:lang w:eastAsia="en-GB"/>
              </w:rPr>
              <w:t>Recommending state/s</w:t>
            </w:r>
          </w:p>
        </w:tc>
        <w:tc>
          <w:tcPr>
            <w:tcW w:w="1400" w:type="dxa"/>
            <w:tcBorders>
              <w:bottom w:val="dotted" w:sz="4" w:space="0" w:color="auto"/>
            </w:tcBorders>
            <w:shd w:val="clear" w:color="auto" w:fill="auto"/>
          </w:tcPr>
          <w:p w:rsidR="00C81A42" w:rsidRPr="00C81A42" w:rsidRDefault="00C81A42" w:rsidP="00C81A42">
            <w:pPr>
              <w:suppressAutoHyphens w:val="0"/>
              <w:spacing w:before="40" w:after="40" w:line="240" w:lineRule="auto"/>
              <w:rPr>
                <w:b/>
                <w:color w:val="000000"/>
                <w:szCs w:val="22"/>
                <w:lang w:eastAsia="en-GB"/>
              </w:rPr>
            </w:pPr>
            <w:r w:rsidRPr="00C81A42">
              <w:rPr>
                <w:b/>
                <w:color w:val="000000"/>
                <w:szCs w:val="22"/>
                <w:lang w:eastAsia="en-GB"/>
              </w:rPr>
              <w:t>Position</w:t>
            </w:r>
          </w:p>
        </w:tc>
        <w:tc>
          <w:tcPr>
            <w:tcW w:w="3700" w:type="dxa"/>
            <w:tcBorders>
              <w:bottom w:val="dotted" w:sz="4" w:space="0" w:color="auto"/>
            </w:tcBorders>
            <w:shd w:val="clear" w:color="auto" w:fill="auto"/>
          </w:tcPr>
          <w:p w:rsidR="00C81A42" w:rsidRPr="00C81A42" w:rsidRDefault="00C81A42" w:rsidP="00C81A42">
            <w:pPr>
              <w:suppressAutoHyphens w:val="0"/>
              <w:spacing w:before="40" w:after="40" w:line="240" w:lineRule="auto"/>
              <w:rPr>
                <w:b/>
                <w:color w:val="000000"/>
                <w:szCs w:val="22"/>
                <w:lang w:eastAsia="en-GB"/>
              </w:rPr>
            </w:pPr>
            <w:r w:rsidRPr="00C81A42">
              <w:rPr>
                <w:b/>
                <w:color w:val="000000"/>
                <w:szCs w:val="22"/>
                <w:lang w:eastAsia="en-GB"/>
              </w:rPr>
              <w:t>Full list of rights/affected persons</w:t>
            </w:r>
          </w:p>
        </w:tc>
      </w:tr>
      <w:tr w:rsidR="00C81A42" w:rsidRPr="00CA317C" w:rsidTr="00B3255A">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 xml:space="preserve">Right or area: 2.1. Acceptance of international norms  </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 Ratify the core international human rights instruments (Paraguay);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Paraguay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 Accede to and implement all core human rights treaties (Latvia);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Latvia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 Continue its work in acceding to the core human rights conventions (Belarus);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Belarus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 Consider ratifying the human rights treaties it has not yet ratified (Japan);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Japan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 Consider the ratification of the main international human rights instruments to which it is not yet a State Party (Nicaragua);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Nicaragua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144.13. Ratify the International Covenant on Civil and Political Rights and the International Covenant on Economic, Social and Cultural Rights and ensure the conformity of national legislation with international obligations (Switzerland);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Switzerland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 Adhere to the Rome Statute and fully harmonize its national legislation with it (Guatemala);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Guatemala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20.3. International humanitarian law</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145.4. Accede to and fully align national legislation with the Rome Statute (Cyprus);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Cyprus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20.3. International humanitarian law</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 Continue acceding to international human rights treaties, strengthen the process of reforms, and pay more attention on the problems related to indigenous people in </w:t>
            </w:r>
            <w:proofErr w:type="spellStart"/>
            <w:r w:rsidRPr="00CA317C">
              <w:rPr>
                <w:color w:val="000000"/>
                <w:szCs w:val="22"/>
                <w:lang w:eastAsia="en-GB"/>
              </w:rPr>
              <w:t>Rakhine</w:t>
            </w:r>
            <w:proofErr w:type="spellEnd"/>
            <w:r w:rsidRPr="00CA317C">
              <w:rPr>
                <w:color w:val="000000"/>
                <w:szCs w:val="22"/>
                <w:lang w:eastAsia="en-GB"/>
              </w:rPr>
              <w:t xml:space="preserve"> state (Kyrgyzstan);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Kyrgyzstan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Indigenous peoples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indigenous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144.16. Ratify the International Convention on the Elimination of All Forms of Racial Discrimination (Ghana);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Ghana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144.4. Ratify the outstanding core treaties, such as the International Covenant on Civil and Political Rights, the Convention against Torture, and the International Convention on the Elimination of All Forms of Racial Discrimination (Hungary);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Hungary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144.15. Ratify the International Convention on the Elimination of All Forms of Racial Discrimination and the International Covenant on Civil and Political Rights (Algeria) (Libya);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Algeria</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Libya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144.17. Sign and ratify the International Covenant on Civil and Political Rights, the Convention against Torture and the International Convention on the Elimination of All Forms of Racial Discrimination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144.18. Ratify the International Covenant on Economic, Social and Cultural Rights, the International Covenant on Civil and Political Rights and the International Convention on the Elimination of All Forms of Racial Discrimination (Sudan);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Sudan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144.19. Ratify the International Covenant on Civil and Political Rights and the International Covenant on Economic, Social and Cultural Rights, as well as the International Convention on the Elimination of All Forms of Racial Discrimination (Brazil);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Brazil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 Ratify the Convention against Torture, the Convention on the Rights of Persons with Disabilities, the International Convention on the Elimination of All Forms of Racial Discrimination, as well as the Rome Statute of the International Criminal Court (Austria);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20.3. International humanitarian law</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with disabilities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affected by armed conflict</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143.9. Consider ratifying the International Convention on the Elimination of All Forms of Racial Discrimination, the International Covenant on Economic, Social and Cultural Rights and the International Convention on the Protection of the Rights of All Migrant Workers and Members of Their Families (Egypt);</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Egypt</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34. Migrants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migrant workers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 Ratify the International Covenant on Civil and Political Rights (Montenegro) (Poland);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Montenegro</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 Ratify the International Covenant on Civil and Political Rights and continue to raise public awareness about international human rights law and the legal avenues available for defending those rights (Lithuania);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Lithuania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 Consider ratifying the International Covenant on Civil and Political Rights (United States of America);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United States of America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144.9. Ratify the International Covenant on Civil and Political Rights and its optional protocols (Spain);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Spain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144.10. Ratify the International Covenant on Civil and Political Rights and its two optional protocols (Estonia) (Ghana);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Estonia</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Ghana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144.11. Accede to the International Covenant on Civil and Political Rights and its Second Optional Protocol, aiming at the abolition of the death penalty (Greece);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Greece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 Consider ratification of the International Covenant on Civil and Political Rights and its second Optional Protocol, with the view of total abolition of the death penalty (Namibia);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Namibia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144.62. Establish a formal moratorium on the death penalty with a view to ratifying the Second Optional Protocol to the International Covenant on Civil and Political Rights (Australia);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Australia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144.3. Ratify all core human rights conventions, especially the International Covenant on Civil and Political Rights, the Convention against Torture and the International Covenant on Economic, Social and Cultural Rights (Germany);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Germany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 Ratify human rights treaties such as the International Convention on the Elimination of All Forms of Racial Discrimination, the International Covenant on Economic, Social and Cultural Rights, the International Covenant on Civil and Political Rights, the Convention against Torture and the Optional Protocol to the Convention on the Elimination of All Forms of Discrimination against Women (Sierra Leone);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Sierra Leone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 Ratify and fully implement all core human rights treaties, including the International Covenant on Civil and Political Rights and the Convention against Torture, as previously recommended (Slovenia);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Slovenia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144.20. Ratify the International Covenant on Civil and Political Rights and the Convention against Torture (Italy);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Italy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144.21. Ratify the International Covenant on Civil and Political Rights and the Convention against Torture (Luxembourg);</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Luxembourg</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144.22. Ratify the Convention against Torture and the International Covenant on Civil and Political Rights (Georgia);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Georgia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 Consider positively acceding to the core international human rights instruments, to which it is not yet a party, particularly the International Covenant on Civil and Political Rights and the Convention against Torture (Viet Nam);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Viet Nam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144.12. Sign and ratify the International Covenant on Civil and Political Rights and the International Covenant on Economic, Social and Cultural Rights (Bahrain);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Bahrain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 Consider accession to international human rights instruments that it is not yet a party to, including the International Covenant on Civil and Political Rights and the International Convention on the Protection of the Rights of All Migrant Workers and Members of Their Families (Philippines);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Philippines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11. Civil &amp; political rights – general measures of implementation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34. Migrants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migrant workers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144.23. Ratify the Convention against Torture (Denmark) (Guatemala);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Denmark</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Guatemala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144.24. Ratify the Convention against Torture, as previously recommended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144.25. Ratify the Convention against Torture and its Optional Protocol (Lithuania);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Lithuania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144.26. Ratify the Convention against Torture, and subsequently ensure the adoption of provisions that expressly prohibit torture in police settings (Chile);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Chile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 Sign the Convention against Torture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144.27. Ratify the Convention against Torture and the International Convention for the Protection of All Persons from Enforced Disappearance (Mexico);</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Mexico</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13.2. Enforced disappearances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disappeared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145.5. Accede to the Rome Statute and the Agreement on the Privileges and Immunities of the International Criminal Court (Estonia);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Estonia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20.3. International humanitarian law</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 Ratify the Rome Statute (Botswana) (Djibouti) (Ghana) (Latvia);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Botswana</w:t>
            </w:r>
          </w:p>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Djibouti</w:t>
            </w:r>
          </w:p>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Ghana</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Latvia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20.3. International humanitarian law</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144.14. Ratify the International Covenant on Economic, Social and Cultural Rights and its Optional Protocol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7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 Ratify the International Covenant on Economic, Social and Cultural Rights (Ghana);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Ghana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 Ratify the Optional Protocol on the involvement of children in armed conflict (Chile) (Croatia);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Chile</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Croatia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affected by armed conflict</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143.12. Ratify the Optional Protocol on the involvement of children in armed conflict (Luxembourg);</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Luxembourg</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affected by armed conflict</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143.13. Consider the possibility of ratifying the Optional Protocol on the involvement of children in armed conflict (Panama);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Panama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affected by armed conflict</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143.14. Take all necessary measures aimed at the early ratification of the Optional Protocol on the involvement of children in armed conflict (Slovakia);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Slovakia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2.1. Acceptance of international norms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affected by armed conflict</w:t>
            </w:r>
          </w:p>
        </w:tc>
      </w:tr>
      <w:tr w:rsidR="00C81A42" w:rsidRPr="00CA317C" w:rsidTr="00F81B27">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3.1. Cooperation with treaty bodies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143.50. Engage closely with the United Nations human rights system, including treaty bodies and special procedures mandate holders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3.1. Cooperation with treaty bodies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843276">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3.2. Cooperation with special procedures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143.52. Ensure ongoing cooperation with the special rapporteur for Myanmar of the Human Rights Council and with other Special Procedures (Chile);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Chile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144.33. Issue a standing invitation to the Special Procedures (Guatemala);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Guatemala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144.34. Issue a standing invitation to all thematic special procedures (Montenegro);</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Montenegro</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144.35. Extend a standing invitation to mandate holders (Senegal);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Senegal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144.36. Extend an open invitation to the Special Procedures and respond favourably to pending requests (Uruguay);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Uruguay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144.37. Extend an open and permanent invitation to the United Nations human rights special procedures mandate-holders (Cyprus);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Cyprus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144.38. Extend a standing invitation to special procedures, respond positively to their requests to visit the country and cooperate fully, promptly and substantively with all mandate holders (Latvia);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Latvia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145.9. Grant the Special Rapporteur on the situation of human rights in Myanmar unimpeded access to </w:t>
            </w:r>
            <w:proofErr w:type="spellStart"/>
            <w:r w:rsidRPr="00CA317C">
              <w:rPr>
                <w:color w:val="000000"/>
                <w:szCs w:val="22"/>
                <w:lang w:eastAsia="en-GB"/>
              </w:rPr>
              <w:t>Rakhine</w:t>
            </w:r>
            <w:proofErr w:type="spellEnd"/>
            <w:r w:rsidRPr="00CA317C">
              <w:rPr>
                <w:color w:val="000000"/>
                <w:szCs w:val="22"/>
                <w:lang w:eastAsia="en-GB"/>
              </w:rPr>
              <w:t xml:space="preserve"> state, including the internment camps, as well as any other requested meetings countrywide on her next visit (Ireland);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Ireland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143.51. Continue to cooperate with human rights mechanisms, including the special rapporteur on Myanmar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Republic of Korea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3.1. Cooperation with treaty bodies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8A248D">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3.3. Cooperation with other international mechanisms and institutions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144.39. Allow the OHCHR to open a country office with a full mandate (United States of America);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United States of America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144.40. Expedite the establishment of an OHCHR office with a full mandate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144.41. Take further steps towards the establishment of the OHCHR country office in Myanmar (Croatia);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Croatia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144.42. Establish a timeline for an early opening of the OHCHR country office with a full mandate (Czech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Czech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144.43. Approve the opening of an OHCHR country office to provide for enhance protection of and cooperation on human rights (Hungary);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Hungary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144.44. Facilitate the establishment of an OHCHR office in the State, which would be able to operate throughout the country with a full promotion and protection mandate (Ukraine);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Ukraine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144.45. Facilitate the establishment of an OHCHR country office in Myanmar, able to operate throughout the country with a full promotion and protection mandate and establish a timeframe in that respect (Belgium);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11</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Belgium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144.32. That the new administration that will emerge from the elections of November 8 develop a road map for the implementation of the recommendations issued by the Human Rights Council, the General Assembly, and United Nations Special Rapporteurs and Envoys (Costa Rica);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19</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Costa Rica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AF10F4">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5.1. Constitutional &amp; legislative framework</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145.7. Amend the Constitution to provide guarantee for freedom of religion in Myanmar, in line with Article 18 of the Universal Declaration of Human Rights (Bahrain);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Bahrain</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9344B9">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5.2. Institutions &amp; policies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143.16. Continue to further enhance peace, development and democracy (Cambodia);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Cambodia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143.17. Give continuity to the democratization process undertaken by the Government (Nepal);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Nepal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143.19. Continue building its democratic reform for the prosperity and well-being for the people and the nation of Myanmar (Timor-Leste);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Timor-Leste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143.20. Adopt a human-rights-based approach when designing and implementing the reforms towards the democratization of the country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143.21. Continue further improvement of the protection and promotion of human rights in the country (Azerbaijan);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Azerbaijan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143.26. Continue its efforts to provide protection and care for its elderly population and other vulnerable groups (Brunei Darussalam);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Brunei Darussalam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older persons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143.29. Ensure the proper work of the Joint Monitoring Committee and Union Peace Dialogue Joint Committee (Israel);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Israel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143.30. Continue to strengthen its system to promote and protect human rights paying special attention to the social protection of the population (Belarus);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Belarus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143.31. Continue to maintain annual economic growth of average of 8% (Democratic People’s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Democratic People's Republic of Korea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143.32. Further continue concentrating on economic development to bring about sustainable peace and ensure enjoyment of human rights (Ethiopia);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Ethiopia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143.33. Harmonize its process of political, socio-economic and administrative reforms made in accordance with its international human rights obligations (Nicaragua);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Nicaragua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143.34. Continue consolidating the correct measures taken on economic growth, for the benefit of its people (Bolivarian Republic of Venezuela);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Venezuela (Bolivarian Republic of)</w:t>
            </w:r>
            <w:r w:rsidR="00C81A42" w:rsidRPr="00CA317C">
              <w:rPr>
                <w:color w:val="000000"/>
                <w:szCs w:val="22"/>
                <w:lang w:eastAsia="en-GB"/>
              </w:rPr>
              <w:t xml:space="preserve"> </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143.42. Continue the strengthening of the national human rights institutions and mechanisms (Nepal);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Nepal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143.43. Take steps towards establishing a National Human Rights Institution in line with the Paris Principles (Egypt);</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Egypt</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143.44. Grant the National Human Rights Commission autonomy and independence in accordance with the Paris Principles (Chile);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Chile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143.45. Allow the National Human Rights Commission to fully exercise its functions, in line with the Paris Principles (Senegal);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Senegal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143.46. Ensure that the National Human Rights Commission is able to discharge its functions fully, in accordance with the Paris Principles, as previously recommended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143.47. Take steps to ensure that the National Human Rights Commission is given a mandate in conformity with the Paris Principles (Sierra Leone);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Sierra Leone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143.49. Study the possibility of creating a national system for the follow-up of international recommendations on human rights (Paraguay);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Paraguay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144.29. Include specific references to human rights law in the agreement of ceasefire throughout the country and establish a comprehensive system to monitor its implementation (Guatemala);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Guatemala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5.3. Political framework &amp; good governance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143.18. Continue its democratisation process by means of restructuring of the local police forces (Greece);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Greece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6. Human rights education and training</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143.38. Take measures to ensure that economic growth is proportional in the different parts of the country and benefits the whole population, including the country’s minorities (Cuba);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Cuba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143.39. Take measures for the economic growth to be proportional to different parts of the country and to benefit all including in particular minorities (Islamic Republic of Iran);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Iran (Islamic Republic of)</w:t>
            </w:r>
            <w:r w:rsidR="00C81A42" w:rsidRPr="00CA317C">
              <w:rPr>
                <w:color w:val="000000"/>
                <w:szCs w:val="22"/>
                <w:lang w:eastAsia="en-GB"/>
              </w:rPr>
              <w:t xml:space="preserve"> </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143.27. Continue peace talks among the people to avoid ethnic and religious conflicts and scale up national reconciliation process in the country (Ethiopia);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Ethiopia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143.28. Take action to bring other remaining armed groups, who are not among 8 major ethnic groups that recently signed the National Ceasefire Agreement, into an inclusive peace process (Israel);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Israel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144.31. Ensure that human rights agencies, including the Myanmar National Human Rights Commission and the Myanmar Press Council, are able to function as effective and independent agencies (Thailand);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Thailand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143.48. Provide all necessary assistance in order that the national human rights institution is able to operate at full capacity and continue judicial reforms, including the increased capacity building of judicial institutions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Republic of Korea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judiciary</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143.35. Keep the momentum of political, socio-economic and administrative reform to comply with the socio-economic needs of the population (Cuba);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Cuba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143.36. Accelerate the political, socio-economic and administrative reform to fulfil socio-economic needs of the people (Islamic Republic of Iran);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Iran (Islamic Republic of)</w:t>
            </w:r>
            <w:r w:rsidR="00C81A42" w:rsidRPr="00CA317C">
              <w:rPr>
                <w:color w:val="000000"/>
                <w:szCs w:val="22"/>
                <w:lang w:eastAsia="en-GB"/>
              </w:rPr>
              <w:t xml:space="preserve"> </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143.37. Continue to accelerate the momentum of the political, socio-economic and administrative reform to further fulfil socio-economic needs of the people (Lao People’s Democratic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Lao People's Democratic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21. Economic, social &amp; cultural rights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143.25. Reinforce and implement the protection of vulnerable groups, namely children, women, disabled, elderly, and make a greater effort to include ethnic and religious groups in the life of Myanmar society (Holy See);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Holy See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31.1. Persons with disabilities: definition, general principles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with disabilities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older persons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143.40. Continue advancing in the achievement of the Sustainable Development Goals (Bolivarian Republic of Venezuela);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Venezuela (Bolivarian Republic of)</w:t>
            </w:r>
            <w:r w:rsidR="00C81A42" w:rsidRPr="00CA317C">
              <w:rPr>
                <w:color w:val="000000"/>
                <w:szCs w:val="22"/>
                <w:lang w:eastAsia="en-GB"/>
              </w:rPr>
              <w:t xml:space="preserve"> </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37. Right to development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143.41. Implement policies to meet the relevant 2030 Sustainable Development Goals so that all communities, regions and states can benefit from Myanmar’s economic growth and it can graduate from Least Developed Country Status soonest (Singapore);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Singapore</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37. Right to development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0A4823">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5.3. Political framework &amp; good governance</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143.84. Address effectively the issue of corruption (Cuba);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Cuba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5.3. Political framework &amp; good governance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143.85. Accelerate reforms with the aim to guarantee good governance and more vigorously address the issue of corruption (Georgia);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Georgia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5.3. Political framework &amp; good governance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144.30. Support the active and meaningful participation of women, “ethnic groups”, internally displaced persons and refugees in the implementation of the Nationwide Ceasefire Agreement, including the national dialogue (Finland);</w:t>
            </w:r>
          </w:p>
          <w:p w:rsidR="00C81A42"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A317C" w:rsidRPr="00CA317C" w:rsidRDefault="00CA317C" w:rsidP="00C81A4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Finland</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5.3. Political framework &amp; good governance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35. Refugees &amp; internally displaced persons (IDPs)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internally displaced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refugees and asylum-seekers</w:t>
            </w:r>
          </w:p>
        </w:tc>
      </w:tr>
      <w:tr w:rsidR="00C81A42" w:rsidRPr="00CA317C" w:rsidTr="00B50B54">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lastRenderedPageBreak/>
              <w:t xml:space="preserve">Right or area: 8. Non-discrimination </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143.23. Continue to point special attention to the prevention of the emergence of the situation which might lead to conflicts on ethnic and religious basis (Russian Federation);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Russian Federation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145.13. Remove discriminatory provisions of the “Protection of Race and Religion Law”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145.15. Repeal immediately the four recently adopted laws on the “protection of race and religion” regarding interfaith marriage, religious conversion, monogamy, and population control (Denmark);</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Denmark</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145.16. Repeal the Special Law on the Marriage of Buddhist Women and the Law on Religious Conversion and review and amend the Law on Birth Control and the Law on Monogamy to conform them to international human rights norms and standards (Uruguay);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Uruguay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145.17. Review the recently adopted “protection of race and religion” laws to ensure that they are in line with Myanmar’s human rights treaty obligations and that they adequately protect the rights of persons belonging to minority groups (Italy);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Italy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145.18. Repeal or revise discriminatory provisions in the legislation, including the four recently adopted laws on the protection of race and religion, and in this regard, adopt an action plan to promote, through concrete activities, tolerance and peaceful inter-faith and inter-ethnic co-existence in Myanmar (Czech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Czech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145.19. Repeal or amend the package of four laws on race and religion — the Religious Conversion bill, the Buddhist Women’s Special Marriage bill, the Monogamy bill and the Population Control and Healthcare bill — to ensure respect for the human rights of women and ethnic and religious minority communities, and consistency with international human rights obligations and standards (Canada);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Canada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145.20. Eliminate discrimination of and violence against religious minorities including by bringing national legislation such as the “Laws on Protection of Race and Religion” and the 1982 citizenship act in accordance with international human rights obligations, and establish an effective birth registration system guaranteeing universal access to education and other government services (Germany);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Germany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22.1. Right to an adequate standard of living -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145.21. Repeal or revise the “Protection of Race and Religion” laws and Section 377 of the 1861 Penal Code to ensure the rights of women, religious minorities and the lesbian, gay, bisexual, transgender and intersex community are protected (Australia);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Australia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Lesbian, gay, bisexual and transgender persons (LGBT)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145.30. Prevent discriminatory local orders and practice of restricting marriages for </w:t>
            </w:r>
            <w:proofErr w:type="spellStart"/>
            <w:r w:rsidRPr="00CA317C">
              <w:rPr>
                <w:color w:val="000000"/>
                <w:szCs w:val="22"/>
                <w:lang w:eastAsia="en-GB"/>
              </w:rPr>
              <w:t>Rohingya</w:t>
            </w:r>
            <w:proofErr w:type="spellEnd"/>
            <w:r w:rsidRPr="00CA317C">
              <w:rPr>
                <w:color w:val="000000"/>
                <w:szCs w:val="22"/>
                <w:lang w:eastAsia="en-GB"/>
              </w:rPr>
              <w:t xml:space="preserve"> people and pregnancy for Muslim women aimed at reducing the number of their children (Slovenia);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Slovenia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19. Rights related to marriage &amp; family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145.29. Amend article 377 of the Penal Code to ensure that only non-consensual sexual relations between persons of the same sex are punishable (Spain);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Spain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14.6. Right to private life, privacy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Lesbian, gay, bisexual and transgender persons (LGBT)</w:t>
            </w:r>
            <w:r w:rsidR="00C81A42" w:rsidRPr="00C81A42">
              <w:rPr>
                <w:color w:val="000000"/>
                <w:sz w:val="16"/>
                <w:szCs w:val="22"/>
                <w:lang w:eastAsia="en-GB"/>
              </w:rPr>
              <w:t xml:space="preserve"> </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145.14. Further review and abolish those laws which are discriminatory against women and religious minorities according to international standards (Lithuania);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Lithuania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145.12. Prohibit and prosecute hate speech and discriminatory practices that incite violence towards minorities, and especially clearly endorse non-discrimination and the right of all individuals in </w:t>
            </w:r>
            <w:proofErr w:type="spellStart"/>
            <w:r w:rsidRPr="00CA317C">
              <w:rPr>
                <w:color w:val="000000"/>
                <w:szCs w:val="22"/>
                <w:lang w:eastAsia="en-GB"/>
              </w:rPr>
              <w:t>Rakhine</w:t>
            </w:r>
            <w:proofErr w:type="spellEnd"/>
            <w:r w:rsidRPr="00CA317C">
              <w:rPr>
                <w:color w:val="000000"/>
                <w:szCs w:val="22"/>
                <w:lang w:eastAsia="en-GB"/>
              </w:rPr>
              <w:t xml:space="preserve"> State to equal protection under the law (Norway);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Norway</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470E4E">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lastRenderedPageBreak/>
              <w:t>Right or area: 9. Racial discrimination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143.60. Continue efforts to strive for all citizens to live in harmony without discrimination against any races and nationalities (Nepal);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Nepal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9. Racial discrimination</w:t>
            </w:r>
          </w:p>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 xml:space="preserve">8. Non-discrimination </w:t>
            </w:r>
          </w:p>
          <w:p w:rsidR="00C81A42" w:rsidRPr="00C81A42" w:rsidRDefault="00CA317C" w:rsidP="00C81A42">
            <w:pPr>
              <w:suppressAutoHyphens w:val="0"/>
              <w:spacing w:line="240" w:lineRule="auto"/>
              <w:rPr>
                <w:color w:val="000000"/>
                <w:sz w:val="16"/>
                <w:szCs w:val="22"/>
                <w:lang w:val="fr-CH" w:eastAsia="en-GB"/>
              </w:rPr>
            </w:pPr>
            <w:r w:rsidRPr="00CA317C">
              <w:rPr>
                <w:b/>
                <w:color w:val="000000"/>
                <w:sz w:val="16"/>
                <w:szCs w:val="22"/>
                <w:lang w:val="fr-CH"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143.61. Consider the possibility of adopting adequate measures to promote social cohesion, with a view to the elimination of all forms of discrimination, including against minority, ethnic and cultural groups (Ecuador);</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Ecuador</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9. Racial discrimination</w:t>
            </w:r>
          </w:p>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 xml:space="preserve">8. Non-discrimination </w:t>
            </w:r>
          </w:p>
          <w:p w:rsidR="00C81A42" w:rsidRPr="00C81A42" w:rsidRDefault="00CA317C" w:rsidP="00C81A42">
            <w:pPr>
              <w:suppressAutoHyphens w:val="0"/>
              <w:spacing w:line="240" w:lineRule="auto"/>
              <w:rPr>
                <w:color w:val="000000"/>
                <w:sz w:val="16"/>
                <w:szCs w:val="22"/>
                <w:lang w:val="fr-CH" w:eastAsia="en-GB"/>
              </w:rPr>
            </w:pPr>
            <w:r w:rsidRPr="00CA317C">
              <w:rPr>
                <w:b/>
                <w:color w:val="000000"/>
                <w:sz w:val="16"/>
                <w:szCs w:val="22"/>
                <w:lang w:val="fr-CH"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143.62. Increase its efforts to counter hate-speech and incitement to violence (New Zealand);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New Zealand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9. Racial discrimination</w:t>
            </w:r>
          </w:p>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 xml:space="preserve">8. Non-discrimination </w:t>
            </w:r>
          </w:p>
          <w:p w:rsidR="00C81A42" w:rsidRPr="00C81A42" w:rsidRDefault="00CA317C" w:rsidP="00C81A42">
            <w:pPr>
              <w:suppressAutoHyphens w:val="0"/>
              <w:spacing w:line="240" w:lineRule="auto"/>
              <w:rPr>
                <w:color w:val="000000"/>
                <w:sz w:val="16"/>
                <w:szCs w:val="22"/>
                <w:lang w:val="fr-CH" w:eastAsia="en-GB"/>
              </w:rPr>
            </w:pPr>
            <w:r w:rsidRPr="00CA317C">
              <w:rPr>
                <w:b/>
                <w:color w:val="000000"/>
                <w:sz w:val="16"/>
                <w:szCs w:val="22"/>
                <w:lang w:val="fr-CH"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143.63. Ensure that the rights of women and ethnic minorities are not undermined as a result of the recently introduced set of Protection of Race and Religion laws (Japan);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Japan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143.24. Adopt legislation ensuring protection of human rights of ethnic communities, including their participation in government decisions (Slovenia);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Slovenia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0D5260">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 xml:space="preserve">Right or area: 12.1. Right to life </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145.23. Investigate and punish the cases of intimidation, harassment, persecution, torture and enforced disappearances, especially against political dissidents, journalists, ethnic and religious minorities and human rights defenders (Uruguay);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Uruguay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12.1. Right to life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13.2. Enforced disappearances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36. Human rights defenders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human rights defenders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disappeared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145.22. Disclose the findings of the Commission of Inquiry established to investigate cases of excessive use of force by police (Italy); </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Italy</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12.1. Right to life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A457B0">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12.4. Death penalty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143.64. Consider abolishing de jure the death penalty (Panama);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Panama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144.56. Abolish the death penalty (Holy See) (Poland) (Slovenia) (Spain);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Holy See</w:t>
            </w:r>
          </w:p>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Poland</w:t>
            </w:r>
          </w:p>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Slovenia</w:t>
            </w:r>
          </w:p>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Spain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144.57. Abolish the death penalty in all cases and circumstances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144.58. Place a moratorium on the death penalty with a view to its abolition (Sierra Leone);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Sierra Leone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144.59. Institute a de jure moratorium on the death penalty, with a view to its future abolition (Switzerland);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Switzerland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144.60. Institute a de jure moratorium on the death penalty, with a view to its definitive abolition (Luxembourg);</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Luxembourg</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144.61. Establish an official moratorium on the death penalty with a view to its abolition for all crimes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144.63. Translate the de-facto moratorium on the death penalty into binding law, with a view to completely abolish the death penalty altogether (Croatia);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Croatia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144.64. Change a de facto moratorium, which is in place in Myanmar since 1988, to a de jure moratorium on the use of the death penalty as a first step to its abolishing (Lithuania);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12</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Lithuania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12.4. Death penalty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81A42" w:rsidRPr="00CA317C" w:rsidTr="00151209">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12.7. Prohibition of slavery, trafficking</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143.75. Double its efforts in combating trafficking in persons including by bringing human traffickers and people smugglers to justice (Malaysia);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Malaysia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12.7. Prohibition of slavery, trafficking</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143.76. Continue investing efforts in the prevention of human trafficking, with special attention to investigation and prosecution of all cases of sale and trafficking of children (Serbia);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Serbia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12.7. Prohibition of slavery, trafficking</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30.3. Children: protection against exploitation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143.74. Step up efforts towards the prevention and suppression of human trafficking and the smuggling of migrants by air, land and sea (Greece);</w:t>
            </w:r>
          </w:p>
          <w:p w:rsidR="00C81A42"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A317C" w:rsidRPr="00CA317C" w:rsidRDefault="00CA317C" w:rsidP="00C81A4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Greece</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12.7. Prohibition of slavery, trafficking</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34. Migrants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migrants</w:t>
            </w:r>
          </w:p>
        </w:tc>
      </w:tr>
      <w:tr w:rsidR="00C81A42" w:rsidRPr="00CA317C" w:rsidTr="00A01D35">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lastRenderedPageBreak/>
              <w:t>Right or area: 13.3. Arbitrary arrest and detention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144.65. Release all political prisoners (Germany);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Germany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144.66. Release all remaining political prisoners (Greece);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Greece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144.67. Free political prisoners and prisoners of conscience who may still remain after previous release exercises (Spain);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Spain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144.68. Release all those imprisoned for the exercise of their rights or for espousing dissenting views (Czech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Czech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144.69. Release all political prisoners unconditionally, and remove conditions on those already released (United States of America);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United States of America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144.70. Free all remaining prisoners of conscience and put an end to practices that fuel arbitrary arrests (Croatia);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Croatia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143.65. Continue releasing political prisoners and </w:t>
            </w:r>
            <w:proofErr w:type="spellStart"/>
            <w:r w:rsidRPr="00CA317C">
              <w:rPr>
                <w:color w:val="000000"/>
                <w:szCs w:val="22"/>
                <w:lang w:eastAsia="en-GB"/>
              </w:rPr>
              <w:t>relaunch</w:t>
            </w:r>
            <w:proofErr w:type="spellEnd"/>
            <w:r w:rsidRPr="00CA317C">
              <w:rPr>
                <w:color w:val="000000"/>
                <w:szCs w:val="22"/>
                <w:lang w:eastAsia="en-GB"/>
              </w:rPr>
              <w:t xml:space="preserve"> the joint Government/civil society committee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144.71. Release immediately and unconditionally all human rights defenders, student activists and political prisoners, and end ongoing trials of political detainees (Norway);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Norway</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13.3. Arbitrary arrest and detention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36. Human rights defenders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human rights defenders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r w:rsidR="00C81A42" w:rsidRPr="00CA317C" w:rsidTr="001440E4">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14.1. Freedom of movement</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144.79. Lift restrictions to freedom of movement and local orders (Djibouti);</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18</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Djibouti</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14.1. Freedom of movement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E200DA">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14.2. Freedom of thought, conscience and religion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143.89. Spread the culture of human rights and strengthen religious and faith tolerance (Sudan);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Sudan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143.93. Make sincere efforts to build up levels of confidence and reconciliation among religious groups through dialogue between religious leaders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Republic of Korea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143.95. Prevent the destruction of places of worship and cemeteries (Egypt);</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Egypt</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143.96. Make every effort to guarantee the right to religious conversion and to respect the freedom of religion, in particular, enabling religious practice (Holy See);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Holy See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143.94. Continue efforts to promote tolerance, harmony and respect of human rights among all communities in Myanmar, including through possible review of legal frameworks, human rights’ education and interfaith dialogues and cooperation involving all segments in the society (Indonesia);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Indonesia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6. Human rights education and training</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143.90. Intensify efforts in actively promoting inter-ethnic, inter-faith and communal understanding and harmony (Malaysia);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Malaysia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143.91. Achieve tolerance and peaceful existence in all parts of society by promoting interfaith and intercommunal dialogue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143.92. Continue efforts to preserve national, cultural and religious diversity so as to promote harmony among ethnic groups and religions (China);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143.88. Ensure the protection of human rights for all, including freedom of religion or belief, expression, association and peaceful assembly and the right to participate in public and political life (Botswana);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Botswana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14.5. Freedom of association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143.97. Ensure full respect for freedom of religion or belief and the human rights of the persons belonging to ethnic and religious minorities, in line with international human rights law (Poland);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Poland</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421B84">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14.3. Freedom of opinion and expression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143.98. Work to ensure that freedom of opinion and expression are protected (New Zealand);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New Zealand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144.80. Review the News Media Law and the Printing and Publication Enterprise Law of 2014, in consultation with media representatives, in order to bring it in conformity with international standards regarding freedom of expression (Belgium);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Belgium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144.81. Consider reviewing the News Media Law as well as the Printing and Publication Enterprise Law of 2014 in conformity with international human rights standards in order to enhance freedom of speech in the country (Ghana);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Ghana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145.31. Amend the News Media Law and the 2014 Printing and Publications Law in compliance with international human rights standards (Austria);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145.32. Amend the News Media Law and the 2014 Printing and Publishing law in line with international human rights standards protecting the freedom of expression and ensure that any new laws regulating the internet or access to information comply with such standards (Latvia);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Latvia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143.99. Further ensure that those who legitimately exercise their rights to freedom of expression and peaceful assembly be not subject to reprisals (Italy);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Italy</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894ECA">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14.4. Right to peaceful assembly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144.84. Take concrete steps to promote and protect the right of peaceful assembly, in line with international human rights law and standards (Brazil);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Brazil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145.33. Delete or amend all legal provisions on peaceful assemblies, which restrict the exercise of the rights to freedom of expression and assembly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145.34. Review and amend the Peaceful Assembly and Peaceful Procession Act to bring it in line with international standards on freedom of expression and assembly (Sweden);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Sweden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145.35. Align domestic legislation on freedom of expression and association, especially the Peaceful Assembly and Peaceful Procession Act, with international norms (Luxembourg);</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Luxembourg</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14.5. Freedom of association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145.36. Remove the broad range of restrictions on the rights to peaceful assembly and freedom of expression in the Law on the Right to Peaceful Assembly and Peaceful Procession, replace the system of prior authorization for peaceful assemblies with a system of voluntary notification and remove criminal sanctions for acts protected under international standards on freedom of expression and peaceful assembly (Estonia);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Estonia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14.4. Right to peaceful assembly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14.5. Freedom of association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81A42" w:rsidRPr="00CA317C" w:rsidTr="002602D7">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14.5. Freedom of association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143.100. Continue to create a safe and enabling environment for civil society in order to help the country’s ongoing transition to democracy (Ireland);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Ireland</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14.5. Freedom of association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human rights defenders</w:t>
            </w:r>
          </w:p>
        </w:tc>
      </w:tr>
      <w:tr w:rsidR="00C81A42" w:rsidRPr="00CA317C" w:rsidTr="00121896">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15.1. Administration of justice &amp; fair trial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143.86. Continue to strengthen the rule of law and ensure good and clean governance at all levels of government, which would help address the social and economic needs of the Myanmar people more effectively (Singapore);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Singapore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 5.3</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144.74. Define professional legal standards and disciplinary procedures in conformity with the Basic Principles on the Role of Lawyers (Hungary);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Hungary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judiciary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144.76. Amend the Bar Council Act to ensure the Bar Council’s independence, and commit to improving legal education and continuing legal professional development, including with regard to international human rights law and the United Nations human rights mechanisms (Canada);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8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Canada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3.1. Cooperation with treaty bodies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Cooperation with special procedures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6. Human rights education and training</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judiciary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144.75. Amend the Bar Council Act in order to allow for the Bar Council to become a truly independent and self-governing association (Hungary);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8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Hungary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judiciary</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144.73. Guarantee in law and in practice that lawyers and judges can perform their professional functions without improper interference and legally form and join self-governing professional associations (Austria);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14.5. Freedom of association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judiciary</w:t>
            </w:r>
          </w:p>
        </w:tc>
      </w:tr>
      <w:tr w:rsidR="00C81A42" w:rsidRPr="00CA317C" w:rsidTr="00637600">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16. Right to an effective remedy, impunity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143.80. Combat impunity (Senegal);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Senegal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143.82. Continue its efforts to ensure respect for the rights and fundamental freedoms of all the population, guaranteeing the investigation and punishment of perpetrators of human rights violations, demonstrating its commitment to combating impunity (Argentina);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Argentina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145.28. End impunity of members of the army and government officials, who commit human rights violations, and bring them to justice (Saudi Arabia);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143.78. Ensure independent investigations of all cases of violence and discrimination against ethnic and religious minorities (Iceland);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Iceland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143.81. Ensure that police and military officers alleged to have committed acts of torture and ill-treatment are held accountable through the criminal justice system (Lithuania);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Lithuania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12.5. Prohibition of torture and cruel, inhuman or degrading treatment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deprived of their liberty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143.77. Ensure impartial and effective investigation of violence perpetrated against women and violence perpetrated against children, and ensure reparations for victims and the right to a fair trial, including legal aid, for both the victim and the accused (Finland);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Finland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143.79. Prosecute suspected perpetrators of violence against ethnic and religious minorities, in line with international standards and to ensure compliance with due process and respect for the rule of law (Iceland);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Iceland</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15.1. Administration of justice &amp; fair trial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DD1F92">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17. Rights related to name, identity, nationality</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143.119. Accelerate citizenship verification processes so that populations now deprived of identity documents do not remain in an illegal situation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144.87. Finalise the citizenship verification process of persons lacking identity documents or holding a “turquoise” card and the establishment of a transparent process to legalise the residence status of those who do not meet Myanmar’s citizenship criteria (Switzerland);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Switzerland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145.54. Remove provisions in the 1982 Citizenship Law that grant citizenship on the basis of ethnicity or race and amend the Law to avoid statelessness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 xml:space="preserve">145.55. Amend the 1982 Citizenship Law to give the </w:t>
            </w:r>
            <w:proofErr w:type="spellStart"/>
            <w:r w:rsidRPr="00CA317C">
              <w:rPr>
                <w:color w:val="000000"/>
                <w:szCs w:val="22"/>
                <w:lang w:eastAsia="en-GB"/>
              </w:rPr>
              <w:t>Rohingya</w:t>
            </w:r>
            <w:proofErr w:type="spellEnd"/>
            <w:r w:rsidRPr="00CA317C">
              <w:rPr>
                <w:color w:val="000000"/>
                <w:szCs w:val="22"/>
                <w:lang w:eastAsia="en-GB"/>
              </w:rPr>
              <w:t xml:space="preserve"> and all other religious minorities and ethnic groups access to full citizenship rights (Iceland);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Iceland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145.56. Amend the Nationality Law of 1982 to include all religious and racial minorities, including </w:t>
            </w:r>
            <w:proofErr w:type="spellStart"/>
            <w:r w:rsidRPr="00CA317C">
              <w:rPr>
                <w:color w:val="000000"/>
                <w:szCs w:val="22"/>
                <w:lang w:eastAsia="en-GB"/>
              </w:rPr>
              <w:t>Rohingyas</w:t>
            </w:r>
            <w:proofErr w:type="spellEnd"/>
            <w:r w:rsidRPr="00CA317C">
              <w:rPr>
                <w:color w:val="000000"/>
                <w:szCs w:val="22"/>
                <w:lang w:eastAsia="en-GB"/>
              </w:rPr>
              <w:t>, and to guarantee their full and equal citizenship, and return the previous nationality documents to them (Saudi Arabia);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145.57. Take steps to protect the rights and regularize the citizenship status of all individuals, including those who formerly held temporary identification cards (Canada);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Canada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145.58. Repeal all discriminatory legal provisions such as granting citizenship on the basis of ethnicity or race and providing for different citizenship categories (Slovenia);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Slovenia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145.59. Repeal the provisions establishing different categories of citizenship and remove any indication of ethnicity in identity documents (Mexico);</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Mexico</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145.60. Expedite the process of granting citizenship to those minorities, including the </w:t>
            </w:r>
            <w:proofErr w:type="spellStart"/>
            <w:r w:rsidRPr="00CA317C">
              <w:rPr>
                <w:color w:val="000000"/>
                <w:szCs w:val="22"/>
                <w:lang w:eastAsia="en-GB"/>
              </w:rPr>
              <w:t>Rohingyas</w:t>
            </w:r>
            <w:proofErr w:type="spellEnd"/>
            <w:r w:rsidRPr="00CA317C">
              <w:rPr>
                <w:color w:val="000000"/>
                <w:szCs w:val="22"/>
                <w:lang w:eastAsia="en-GB"/>
              </w:rPr>
              <w:t>, who consider Myanmar as home (Malaysia);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Malaysia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145.61. Grant the right to full citizenship to Muslim </w:t>
            </w:r>
            <w:proofErr w:type="spellStart"/>
            <w:r w:rsidRPr="00CA317C">
              <w:rPr>
                <w:color w:val="000000"/>
                <w:szCs w:val="22"/>
                <w:lang w:eastAsia="en-GB"/>
              </w:rPr>
              <w:t>Rohingya</w:t>
            </w:r>
            <w:proofErr w:type="spellEnd"/>
            <w:r w:rsidRPr="00CA317C">
              <w:rPr>
                <w:color w:val="000000"/>
                <w:szCs w:val="22"/>
                <w:lang w:eastAsia="en-GB"/>
              </w:rPr>
              <w:t xml:space="preserve"> in </w:t>
            </w:r>
            <w:proofErr w:type="spellStart"/>
            <w:r w:rsidRPr="00CA317C">
              <w:rPr>
                <w:color w:val="000000"/>
                <w:szCs w:val="22"/>
                <w:lang w:eastAsia="en-GB"/>
              </w:rPr>
              <w:t>Rakhine</w:t>
            </w:r>
            <w:proofErr w:type="spellEnd"/>
            <w:r w:rsidRPr="00CA317C">
              <w:rPr>
                <w:color w:val="000000"/>
                <w:szCs w:val="22"/>
                <w:lang w:eastAsia="en-GB"/>
              </w:rPr>
              <w:t xml:space="preserve"> State and allow them to decide their ethnic belonging (Saudi Arabia);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145.62. Address the root causes of the situation in </w:t>
            </w:r>
            <w:proofErr w:type="spellStart"/>
            <w:r w:rsidRPr="00CA317C">
              <w:rPr>
                <w:color w:val="000000"/>
                <w:szCs w:val="22"/>
                <w:lang w:eastAsia="en-GB"/>
              </w:rPr>
              <w:t>Rakhine</w:t>
            </w:r>
            <w:proofErr w:type="spellEnd"/>
            <w:r w:rsidRPr="00CA317C">
              <w:rPr>
                <w:color w:val="000000"/>
                <w:szCs w:val="22"/>
                <w:lang w:eastAsia="en-GB"/>
              </w:rPr>
              <w:t xml:space="preserve"> State, including articulating a clear pathway to citizenship for those who identify as </w:t>
            </w:r>
            <w:proofErr w:type="spellStart"/>
            <w:r w:rsidRPr="00CA317C">
              <w:rPr>
                <w:color w:val="000000"/>
                <w:szCs w:val="22"/>
                <w:lang w:eastAsia="en-GB"/>
              </w:rPr>
              <w:t>Rohingya</w:t>
            </w:r>
            <w:proofErr w:type="spellEnd"/>
            <w:r w:rsidRPr="00CA317C">
              <w:rPr>
                <w:color w:val="000000"/>
                <w:szCs w:val="22"/>
                <w:lang w:eastAsia="en-GB"/>
              </w:rPr>
              <w:t xml:space="preserve"> (Australia);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Australia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145.63. Restore full citizenship of the </w:t>
            </w:r>
            <w:proofErr w:type="spellStart"/>
            <w:r w:rsidRPr="00CA317C">
              <w:rPr>
                <w:color w:val="000000"/>
                <w:szCs w:val="22"/>
                <w:lang w:eastAsia="en-GB"/>
              </w:rPr>
              <w:t>Rohingya</w:t>
            </w:r>
            <w:proofErr w:type="spellEnd"/>
            <w:r w:rsidRPr="00CA317C">
              <w:rPr>
                <w:color w:val="000000"/>
                <w:szCs w:val="22"/>
                <w:lang w:eastAsia="en-GB"/>
              </w:rPr>
              <w:t xml:space="preserve"> living in Myanmar, ensure and protect their basic human rights, and engage constructively in the region on this issue (Netherlands);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Netherlands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 xml:space="preserve">145.65. Implement concrete measures to combat religious and ethnic intolerance, restore full citizenship rights of the </w:t>
            </w:r>
            <w:proofErr w:type="spellStart"/>
            <w:r w:rsidRPr="00CA317C">
              <w:rPr>
                <w:color w:val="000000"/>
                <w:szCs w:val="22"/>
                <w:lang w:eastAsia="en-GB"/>
              </w:rPr>
              <w:t>Rohingya</w:t>
            </w:r>
            <w:proofErr w:type="spellEnd"/>
            <w:r w:rsidRPr="00CA317C">
              <w:rPr>
                <w:color w:val="000000"/>
                <w:szCs w:val="22"/>
                <w:lang w:eastAsia="en-GB"/>
              </w:rPr>
              <w:t xml:space="preserve"> and eliminate requirements for citizenship that discriminate on the basis of race, religion, ethnicity or any other status. Resume recognition of the </w:t>
            </w:r>
            <w:proofErr w:type="spellStart"/>
            <w:r w:rsidRPr="00CA317C">
              <w:rPr>
                <w:color w:val="000000"/>
                <w:szCs w:val="22"/>
                <w:lang w:eastAsia="en-GB"/>
              </w:rPr>
              <w:t>Rohingya</w:t>
            </w:r>
            <w:proofErr w:type="spellEnd"/>
            <w:r w:rsidRPr="00CA317C">
              <w:rPr>
                <w:color w:val="000000"/>
                <w:szCs w:val="22"/>
                <w:lang w:eastAsia="en-GB"/>
              </w:rPr>
              <w:t xml:space="preserve"> as an ethnic group legitimately residing in Myanmar (Sweden);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Sweden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145.66. End discrimination against members of the </w:t>
            </w:r>
            <w:proofErr w:type="spellStart"/>
            <w:r w:rsidRPr="00CA317C">
              <w:rPr>
                <w:color w:val="000000"/>
                <w:szCs w:val="22"/>
                <w:lang w:eastAsia="en-GB"/>
              </w:rPr>
              <w:t>Rohingya</w:t>
            </w:r>
            <w:proofErr w:type="spellEnd"/>
            <w:r w:rsidRPr="00CA317C">
              <w:rPr>
                <w:color w:val="000000"/>
                <w:szCs w:val="22"/>
                <w:lang w:eastAsia="en-GB"/>
              </w:rPr>
              <w:t xml:space="preserve"> population and members of other minority groups, including by providing a pathway to or restoring citizenship for stateless persons without requiring them to accept ethnic designations they do not agree with, removing restrictions on freedom of movement, and revising discriminatory legislation, including the 1982 Citizenship Act and the four “race and religion” laws (United States of America);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United States of America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14.1. Freedom of movement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145.64. Urgently address the needs of the </w:t>
            </w:r>
            <w:proofErr w:type="spellStart"/>
            <w:r w:rsidRPr="00CA317C">
              <w:rPr>
                <w:color w:val="000000"/>
                <w:szCs w:val="22"/>
                <w:lang w:eastAsia="en-GB"/>
              </w:rPr>
              <w:t>Rohingya</w:t>
            </w:r>
            <w:proofErr w:type="spellEnd"/>
            <w:r w:rsidRPr="00CA317C">
              <w:rPr>
                <w:color w:val="000000"/>
                <w:szCs w:val="22"/>
                <w:lang w:eastAsia="en-GB"/>
              </w:rPr>
              <w:t xml:space="preserve"> community by: guaranteeing security, ensuring full humanitarian access across </w:t>
            </w:r>
            <w:proofErr w:type="spellStart"/>
            <w:r w:rsidRPr="00CA317C">
              <w:rPr>
                <w:color w:val="000000"/>
                <w:szCs w:val="22"/>
                <w:lang w:eastAsia="en-GB"/>
              </w:rPr>
              <w:t>Rakhine</w:t>
            </w:r>
            <w:proofErr w:type="spellEnd"/>
            <w:r w:rsidRPr="00CA317C">
              <w:rPr>
                <w:color w:val="000000"/>
                <w:szCs w:val="22"/>
                <w:lang w:eastAsia="en-GB"/>
              </w:rPr>
              <w:t>, removing restrictions on freedom of movement, and establishing a pathway to citizenship (United Kingdom of Great Britain and Northern Ireland);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United Kingdom of Great Britain and Northern Ireland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14.1. Freedom of movement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144.86. Take measures to improve the condition of religious/ethnic minorities respecting their human rights and ensuring they are not denied the right of citizenship or subject to discrimination, in a manner consistent with international standards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144.52. Strengthen efforts regarding the effective measures on the registration of all children born in Myanmar without any discrimination (Albania);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Albania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144.53. Take measures for the effective registration of all children born in the country without discrimination and remove all references to ethnic origin in identity documents (Paraguay);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Paraguay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144.55. Develop a simplified, effective birth registration system through which all can access a birth certificate, including a complaints handling mechanism (Namibia);</w:t>
            </w:r>
          </w:p>
          <w:p w:rsidR="00C81A42"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A317C" w:rsidRPr="00CA317C" w:rsidRDefault="00CA317C" w:rsidP="00C81A4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Namibia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7F68F6">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lastRenderedPageBreak/>
              <w:t>Right or area: 18. Right to participate in public affairs &amp; right to vote</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143.101. Put forward every effort to ensure that the election process is both free and fair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Republic of Korea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145.38. Continue with democratization and reform processes by, inter alia, ensuring an equal playing field for all political parties at all stages of the electoral process and by building a fully civilian parliamentary representation chosen in democratic elections (Czech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Czech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5.3. Political framework &amp; good governance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143.102. Continue promoting the participation of women in public affairs and socio-economic activities (Bolivarian Republic of Venezuela);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Venezuela (Bolivarian Republic of)</w:t>
            </w:r>
            <w:r w:rsidR="00C81A42" w:rsidRPr="00CA317C">
              <w:rPr>
                <w:color w:val="000000"/>
                <w:szCs w:val="22"/>
                <w:lang w:eastAsia="en-GB"/>
              </w:rPr>
              <w:t xml:space="preserve"> </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143.103. Further promote women’s rights through increased participation in political, socio-economic and administrative decision making processes (Italy);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Italy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145.37. Ensure universal suffrage for all adults of voting age, regardless of ethnicity (New Zealand);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New Zealand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145.39. Guarantee the right of </w:t>
            </w:r>
            <w:proofErr w:type="spellStart"/>
            <w:r w:rsidRPr="00CA317C">
              <w:rPr>
                <w:color w:val="000000"/>
                <w:szCs w:val="22"/>
                <w:lang w:eastAsia="en-GB"/>
              </w:rPr>
              <w:t>Rohingyas</w:t>
            </w:r>
            <w:proofErr w:type="spellEnd"/>
            <w:r w:rsidRPr="00CA317C">
              <w:rPr>
                <w:color w:val="000000"/>
                <w:szCs w:val="22"/>
                <w:lang w:eastAsia="en-GB"/>
              </w:rPr>
              <w:t xml:space="preserve"> to participate and vote in the coming national elections (Sudan);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Sudan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145.40. Guarantee to </w:t>
            </w:r>
            <w:proofErr w:type="spellStart"/>
            <w:r w:rsidRPr="00CA317C">
              <w:rPr>
                <w:color w:val="000000"/>
                <w:szCs w:val="22"/>
                <w:lang w:eastAsia="en-GB"/>
              </w:rPr>
              <w:t>Rohingya</w:t>
            </w:r>
            <w:proofErr w:type="spellEnd"/>
            <w:r w:rsidRPr="00CA317C">
              <w:rPr>
                <w:color w:val="000000"/>
                <w:szCs w:val="22"/>
                <w:lang w:eastAsia="en-GB"/>
              </w:rPr>
              <w:t xml:space="preserve"> and other ethnic minorities the full enjoyment of their civil and political rights, in particular the right to vote in the forthcoming elections (Luxembourg);</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Luxembourg</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2A421F">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19. Rights related to marriage &amp; family</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144.78. Review the laws and measures about marriage, especially of people belonging to minorities (Holy See);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Holy See</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19. Rights related to marriage &amp; family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81A42" w:rsidRPr="00CA317C" w:rsidTr="00544CDB">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20.3. International humanitarian law</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143.73. Continue to implement policies to ensure full protection of civilians, particularly children, in zones of armed conflict (Ecuador);</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Ecuador</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20.3. International humanitarian law</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81A42" w:rsidRPr="00CA317C" w:rsidTr="005B7D87">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22.1. Right to an adequate standard of living -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143.22. Continue making efforts for protecting and promoting human rights and improving the living conditions (Kyrgyzstan);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Kyrgyzstan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22.1. Right to an adequate standard of living - general</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143.87. Increase its efforts to ensure access to basic services, as well as freedom of movement, for all residents (Japan);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Japan</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22.1. Right to an adequate standard of living -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14.1. Freedom of movement</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non-citizens</w:t>
            </w:r>
          </w:p>
        </w:tc>
      </w:tr>
      <w:tr w:rsidR="00C81A42" w:rsidRPr="00CA317C" w:rsidTr="001B3437">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22.5. Human rights &amp; extreme poverty</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143.104. Take necessary further steps to combat poverty and to address socio-economic inequality (Sri Lanka);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Sri Lanka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22.5. Human rights &amp; extreme poverty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living in poverty</w:t>
            </w:r>
          </w:p>
        </w:tc>
      </w:tr>
      <w:tr w:rsidR="00C81A42" w:rsidRPr="00CA317C" w:rsidTr="00724471">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24. Right to health</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143.105. Take appropriate steps towards achieving Universal Health Coverage in the country (Brunei Darussalam);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Brunei Darussalam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143.106. Continue to allocate more budget in health sectors (Lao People’s Democratic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Lao People's Democratic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143.107. Continue more budget allocation in the health sector (Democratic People’s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Democratic People's Republic of Korea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143.108. Earmark additional financial resources to health services and reduce the financial burden faced by vulnerable groups in accessing medical care (Viet Nam);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Viet Nam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143.110. Increase significantly the proportion of national expenditure allocated to health care, address the regional differences in access to health care services and expand the human capital within the health care sector, especially to ascertain that an adequate number of midwives are educated and dispatched across the country (Sweden);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Sweden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living in rural areas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143.111. Redouble steps taken in providing quality and affordable health and education services, including providing adequate learning opportunities (Timor-Leste);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Timor-Leste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143.112. Continue to promote and protect the enjoyment of fundamental freedoms and rights of its citizens in the areas of education and health among others without discrimination (Nigeria);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Nigeria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143.109. Increase the amount of spending on health with special attention to women and children so as to achieve relevant Millennium Development Goals as soon as possible (China);</w:t>
            </w:r>
          </w:p>
          <w:p w:rsidR="00C81A42"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p w:rsidR="00CA317C" w:rsidRPr="00CA317C" w:rsidRDefault="00CA317C" w:rsidP="00C81A4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China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37. Right to development – general measures of implementation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81A42" w:rsidRPr="00CA317C" w:rsidTr="0059652D">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lastRenderedPageBreak/>
              <w:t>Right or area: 25. Right to education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143.113. Provide equal access to education by the people (Islamic Republic of Iran);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Iran (Islamic Republic of)</w:t>
            </w:r>
            <w:r w:rsidR="00C81A42" w:rsidRPr="00CA317C">
              <w:rPr>
                <w:color w:val="000000"/>
                <w:szCs w:val="22"/>
                <w:lang w:eastAsia="en-GB"/>
              </w:rPr>
              <w:t xml:space="preserve"> </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143.114. Continue to invest in education and ensure the continued provision of free education for its primary and secondary students (Brunei Darussalam);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Brunei Darussalam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143.117. Continue efforts to develop its human capital through education, training and empowering vulnerable groups (Sri Lanka);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Sri Lanka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143.115. Continue with the efforts of providing equal access to education by all national races in the country (Lao People’s Democratic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Lao People's Democratic Republic</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143.116. Continue to provide equal access to education by all national races, including minorities in the country (Democratic People’s Republic of Korea);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Democratic People's Republic of Korea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6B6EF1">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28.1. Business &amp; human rights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144.88. Amend laws that permit the compulsory acquisition of land by private businesses so that the expropriation is only permitted in the cases of necessary, proportionate and narrowly construed public interest, with strong procedural safeguards (Netherlands).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20</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Netherlands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28.1. Business &amp; human rights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living in rural areas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rural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143.123. Ease tensions in rural areas by developing an effective land registration system with a clear complaints handling mechanism (Germany);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Germany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28.1. Business &amp; human rights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living in rural areas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143.124. Effectively address the issue of land grabbing, including through providing redress to farmers and others whose land was illegally or arbitrarily seized (Czech Republic).</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Czech Republic</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28.1. Business &amp; human rights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living in rural areas</w:t>
            </w:r>
          </w:p>
        </w:tc>
      </w:tr>
      <w:tr w:rsidR="00C81A42" w:rsidRPr="00CA317C" w:rsidTr="001F08FA">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 xml:space="preserve">Right or area: 29.1. Discrimination against women </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143.53. Continue to take steps to enhance women empowerment (Pakistan);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Pakistan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143.56. Implement the commitment taken in 2011 to ensure gender equality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143.57. Adopt a legal definition of discrimination against women according to the Convention on the Elimination of All Forms of Discrimination against Women (Austria);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143.58. Domesticate the Convention on the Elimination of All Forms of Discrimination against Women and give women a visible and inclusive role as envisaged by the treaty (Sierra Leone);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Sierra Leone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143.59. Continue with the implementation of the National Strategic Plan for the Advancement of Women (Israel);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Israel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144.46. Review the provisions in its penal code which contain punitive measures against women who have undergone illegal abortions (Norway);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17</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Norway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143.54. Ensure better representation of women in the peace process (Slovenia);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Slovenia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18. Right to participate in public affairs &amp; right to vote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143.55. Promote gender equality in all aspects of life and combat violence against women (Cyprus);</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Cyprus</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144.72. Implement the National Action Plan for the Advancement of Women by: amending legislation to include sexual violence in conflict within the Preventing Sexual Violence Law, removing military impunity for human rights violations — including sexual violence, and appointing a Gender Advisor within the President’s Office (United Kingdom of Great Britain and Northern Ireland);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9 &amp; A/HRC/31/2 - Para. 780, 787 and 820 (advance unedited version)</w:t>
            </w:r>
            <w:r w:rsidR="00C81A42" w:rsidRPr="00CA317C">
              <w:rPr>
                <w:color w:val="000000"/>
                <w:szCs w:val="22"/>
                <w:lang w:eastAsia="en-GB"/>
              </w:rPr>
              <w:t xml:space="preserve"> </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81A42" w:rsidRPr="00CA317C" w:rsidTr="009B334C">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29.2. Gender-based violence</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143.68. Develop a legal framework to prevent and combat violence against women and domestic violence (Serbia);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Serbia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143.69. Address in legislation all forms of gender-based violence, both within as well as outside of marriage (Spain);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Spain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143.70. Take effective measures to prevent and combat marital rape and domestic violence, including the express criminalization of these practices (Portugal);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Portugal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145.24. Undertake the appropriate measures to prevent and combat domestic violence and sexual violence committed by military personnel and police officers against young girls and adolescents (Albania);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Albania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girls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143.66. Enact and enforce legislation that guarantees comprehensive protection from all forms of violence against women, and that addresses impunity for all perpetrators (Sweden);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Sweden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143.67. Take positive action to ensure protection of women against sexual violence and their access to legal mechanisms without discrimination (Namibia);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Namibia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29.1. Discrimination against women </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143.71. Strengthen policies to combat all forms of violence and discrimination against women and girls, including by criminalizing marital rape and prohibiting forced and early marriages (Paraguay);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Paraguay</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29.2. Gender-based violence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girls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women</w:t>
            </w:r>
          </w:p>
        </w:tc>
      </w:tr>
      <w:tr w:rsidR="00C81A42" w:rsidRPr="00CA317C" w:rsidTr="00891E8C">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30.1. Children: definition, general principles, protection</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143.15. Expedite the process of redrafting of the existing Child Law taking into account the views and suggestions made by civil society organizations (Bhutan);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Bhutan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144.54. Ensure effective registration of all children born in the country, regardless of their ethnic origin and without any discrimination, in accordance with Article 7 of the Convention on the Rights of the Child (Canada);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16</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Canada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607664">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30.4. Juvenile justice</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144.77. Raise the age of criminal responsibility to international standards (Lithuania);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8 &amp; A/HRC/31/2 - Para. 780, 787 and 820 (advance unedited version)</w:t>
            </w:r>
            <w:r w:rsidR="00C81A42" w:rsidRPr="00CA317C">
              <w:rPr>
                <w:color w:val="000000"/>
                <w:szCs w:val="22"/>
                <w:lang w:eastAsia="en-GB"/>
              </w:rPr>
              <w:t xml:space="preserve"> </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Lithuania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30.4. Juvenile justice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143.83. Review legislation in order to raise the minimum age of criminal responsibility in line with international standards (Chile);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Chile</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30.4. Juvenile justice</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81A42" w:rsidRPr="00CA317C" w:rsidTr="006B1A98">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30.5. Children in armed conflicts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145.25. Continue to prioritize its work with the ILO on a Joint Action Plan on Child Soldiers to progress the implementation of Resolution 1612 (New Zealand);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New Zealand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Cooperation with other international mechanisms and institutions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5.2. Institutions &amp; policies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persons affected by armed conflict</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143.72. Adopt measures to end the recruitment and participation of children in military activities (Mexico);</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Mexico</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30.5. Children in armed conflicts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30.1. Children: definition, general principles, protection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children</w:t>
            </w:r>
          </w:p>
        </w:tc>
      </w:tr>
      <w:tr w:rsidR="00C81A42" w:rsidRPr="00CA317C" w:rsidTr="009F15ED">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32. Members of minorities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143.118. Improve the situation of minorities in the country (Greece);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Greece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144.28. Take further steps towards the promotion of the human rights situation in Myanmar, especially for ethnic, religious and linguistic minorities and vulnerable groups (Bahrain);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Bahrain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145.45. Intensify its efforts to end discrimination and acts of violence suffered by members of ethnic and religious minorities, particularly the </w:t>
            </w:r>
            <w:proofErr w:type="spellStart"/>
            <w:r w:rsidRPr="00CA317C">
              <w:rPr>
                <w:color w:val="000000"/>
                <w:szCs w:val="22"/>
                <w:lang w:eastAsia="en-GB"/>
              </w:rPr>
              <w:t>Rohingya</w:t>
            </w:r>
            <w:proofErr w:type="spellEnd"/>
            <w:r w:rsidRPr="00CA317C">
              <w:rPr>
                <w:color w:val="000000"/>
                <w:szCs w:val="22"/>
                <w:lang w:eastAsia="en-GB"/>
              </w:rPr>
              <w:t xml:space="preserve"> (Argentina);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Argentina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145.46. Safeguard enjoyment of human rights for all minorities, particularly </w:t>
            </w:r>
            <w:proofErr w:type="spellStart"/>
            <w:r w:rsidRPr="00CA317C">
              <w:rPr>
                <w:color w:val="000000"/>
                <w:szCs w:val="22"/>
                <w:lang w:eastAsia="en-GB"/>
              </w:rPr>
              <w:t>Rohingyas</w:t>
            </w:r>
            <w:proofErr w:type="spellEnd"/>
            <w:r w:rsidRPr="00CA317C">
              <w:rPr>
                <w:color w:val="000000"/>
                <w:szCs w:val="22"/>
                <w:lang w:eastAsia="en-GB"/>
              </w:rPr>
              <w:t>, bring to an end discriminatory practices faced by the community, and prosecute perpetrators of violations (Libya);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Libya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145.47. Put an end to the discrimination against the Muslims of </w:t>
            </w:r>
            <w:proofErr w:type="spellStart"/>
            <w:r w:rsidRPr="00CA317C">
              <w:rPr>
                <w:color w:val="000000"/>
                <w:szCs w:val="22"/>
                <w:lang w:eastAsia="en-GB"/>
              </w:rPr>
              <w:t>Rohingya</w:t>
            </w:r>
            <w:proofErr w:type="spellEnd"/>
            <w:r w:rsidRPr="00CA317C">
              <w:rPr>
                <w:color w:val="000000"/>
                <w:szCs w:val="22"/>
                <w:lang w:eastAsia="en-GB"/>
              </w:rPr>
              <w:t xml:space="preserve"> (Oman);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Oman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145.48. Take concrete measures to address the issue of violence against the </w:t>
            </w:r>
            <w:proofErr w:type="spellStart"/>
            <w:r w:rsidRPr="00CA317C">
              <w:rPr>
                <w:color w:val="000000"/>
                <w:szCs w:val="22"/>
                <w:lang w:eastAsia="en-GB"/>
              </w:rPr>
              <w:t>Rohingya</w:t>
            </w:r>
            <w:proofErr w:type="spellEnd"/>
            <w:r w:rsidRPr="00CA317C">
              <w:rPr>
                <w:color w:val="000000"/>
                <w:szCs w:val="22"/>
                <w:lang w:eastAsia="en-GB"/>
              </w:rPr>
              <w:t>, including addressing the accountability of perpetrators as well as individuals who feed polarization through hate speech (Belgium);</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Belgium</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12.1. Right to life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145.49. Undertake concrete and positive steps to put an end to all acts of discrimination, violence and other human rights violations against the </w:t>
            </w:r>
            <w:proofErr w:type="spellStart"/>
            <w:r w:rsidRPr="00CA317C">
              <w:rPr>
                <w:color w:val="000000"/>
                <w:szCs w:val="22"/>
                <w:lang w:eastAsia="en-GB"/>
              </w:rPr>
              <w:t>Rohingyas</w:t>
            </w:r>
            <w:proofErr w:type="spellEnd"/>
            <w:r w:rsidRPr="00CA317C">
              <w:rPr>
                <w:color w:val="000000"/>
                <w:szCs w:val="22"/>
                <w:lang w:eastAsia="en-GB"/>
              </w:rPr>
              <w:t>, other Muslim minorities as well as all minorities in general (Malaysia);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Malaysia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12.1. Right to life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145.50. Fight stigmatisation, terrorisation and harassment of minorities, especially </w:t>
            </w:r>
            <w:proofErr w:type="spellStart"/>
            <w:r w:rsidRPr="00CA317C">
              <w:rPr>
                <w:color w:val="000000"/>
                <w:szCs w:val="22"/>
                <w:lang w:eastAsia="en-GB"/>
              </w:rPr>
              <w:t>Rohingya</w:t>
            </w:r>
            <w:proofErr w:type="spellEnd"/>
            <w:r w:rsidRPr="00CA317C">
              <w:rPr>
                <w:color w:val="000000"/>
                <w:szCs w:val="22"/>
                <w:lang w:eastAsia="en-GB"/>
              </w:rPr>
              <w:t xml:space="preserve"> Muslims and ensure these crimes do not remain unpunished (Djibouti);</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Djibouti</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12.1. Right to life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 xml:space="preserve">145.51. Ensure the protection of human rights of all </w:t>
            </w:r>
            <w:proofErr w:type="spellStart"/>
            <w:r w:rsidRPr="00CA317C">
              <w:rPr>
                <w:color w:val="000000"/>
                <w:szCs w:val="22"/>
                <w:lang w:eastAsia="en-GB"/>
              </w:rPr>
              <w:t>Rohingya</w:t>
            </w:r>
            <w:proofErr w:type="spellEnd"/>
            <w:r w:rsidRPr="00CA317C">
              <w:rPr>
                <w:color w:val="000000"/>
                <w:szCs w:val="22"/>
                <w:lang w:eastAsia="en-GB"/>
              </w:rPr>
              <w:t xml:space="preserve"> Muslims, address discrimination against them including by combating incitement to hatred and publicly condemning such acts as well as taking all the necessary measures to ensure accountability for violations of human rights against </w:t>
            </w:r>
            <w:proofErr w:type="spellStart"/>
            <w:r w:rsidRPr="00CA317C">
              <w:rPr>
                <w:color w:val="000000"/>
                <w:szCs w:val="22"/>
                <w:lang w:eastAsia="en-GB"/>
              </w:rPr>
              <w:t>Rohingya</w:t>
            </w:r>
            <w:proofErr w:type="spellEnd"/>
            <w:r w:rsidRPr="00CA317C">
              <w:rPr>
                <w:color w:val="000000"/>
                <w:szCs w:val="22"/>
                <w:lang w:eastAsia="en-GB"/>
              </w:rPr>
              <w:t xml:space="preserve"> Muslims in Myanmar (Egypt);</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Egypt</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16. Right to an effective remedy, impunity</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145.52. Guarantee non-discriminatory access by </w:t>
            </w:r>
            <w:proofErr w:type="spellStart"/>
            <w:r w:rsidRPr="00CA317C">
              <w:rPr>
                <w:color w:val="000000"/>
                <w:szCs w:val="22"/>
                <w:lang w:eastAsia="en-GB"/>
              </w:rPr>
              <w:t>Rohingya</w:t>
            </w:r>
            <w:proofErr w:type="spellEnd"/>
            <w:r w:rsidRPr="00CA317C">
              <w:rPr>
                <w:color w:val="000000"/>
                <w:szCs w:val="22"/>
                <w:lang w:eastAsia="en-GB"/>
              </w:rPr>
              <w:t xml:space="preserve"> and other Muslim minorities to social services and education in </w:t>
            </w:r>
            <w:proofErr w:type="spellStart"/>
            <w:r w:rsidRPr="00CA317C">
              <w:rPr>
                <w:color w:val="000000"/>
                <w:szCs w:val="22"/>
                <w:lang w:eastAsia="en-GB"/>
              </w:rPr>
              <w:t>Rakhine</w:t>
            </w:r>
            <w:proofErr w:type="spellEnd"/>
            <w:r w:rsidRPr="00CA317C">
              <w:rPr>
                <w:color w:val="000000"/>
                <w:szCs w:val="22"/>
                <w:lang w:eastAsia="en-GB"/>
              </w:rPr>
              <w:t xml:space="preserve"> State (Luxembourg);</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Luxembourg</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22.1. Right to an adequate standard of living - general</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145.53. Remove all policies targeting </w:t>
            </w:r>
            <w:proofErr w:type="spellStart"/>
            <w:r w:rsidRPr="00CA317C">
              <w:rPr>
                <w:color w:val="000000"/>
                <w:szCs w:val="22"/>
                <w:lang w:eastAsia="en-GB"/>
              </w:rPr>
              <w:t>Rohingyas</w:t>
            </w:r>
            <w:proofErr w:type="spellEnd"/>
            <w:r w:rsidRPr="00CA317C">
              <w:rPr>
                <w:color w:val="000000"/>
                <w:szCs w:val="22"/>
                <w:lang w:eastAsia="en-GB"/>
              </w:rPr>
              <w:t xml:space="preserve"> in </w:t>
            </w:r>
            <w:proofErr w:type="spellStart"/>
            <w:r w:rsidRPr="00CA317C">
              <w:rPr>
                <w:color w:val="000000"/>
                <w:szCs w:val="22"/>
                <w:lang w:eastAsia="en-GB"/>
              </w:rPr>
              <w:t>Rakhine</w:t>
            </w:r>
            <w:proofErr w:type="spellEnd"/>
            <w:r w:rsidRPr="00CA317C">
              <w:rPr>
                <w:color w:val="000000"/>
                <w:szCs w:val="22"/>
                <w:lang w:eastAsia="en-GB"/>
              </w:rPr>
              <w:t xml:space="preserve"> State, especially those that violate fundamental human rights, particularly those restricting freedom of travel, marriage, education, freedom of worship, two child policy applied only to them, denial of basic healthcare, and illegal construction of Buddhist settlements on their land, arbitrary taxes and exploitation (Saudi Arabia);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xml:space="preserve">8. Non-discrimination </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14.1. Freedom of movement</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19. Rights related to marriage &amp; family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144.49. Enact law that will address the spread of discrimination, incitement of hatred against Muslims and members of national, ethnic, religious and linguistic minorities in Myanmar (Nigeria);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Nigeria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144.50. Take appropriate measures to combat nationalist extremism as effectively as possible (Djibouti);</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Djibouti</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144.51. Take necessary measures to fight against any form of intolerance and hate speech targeting persons belonging to minorities (Algeria);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Algeria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145.10. Take immediate steps to end violence and discrimination against national or ethnic, linguistic and religious minorities (Austria);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Austria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144.47. Take the necessary steps to eliminate discrimination faced by ethnic minorities and ensure that they enjoy their right to culture and their religious freedom is protected (Mexico);</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Mexico</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lastRenderedPageBreak/>
              <w:t>144.85. Make further efforts to reinforce and protect the rights of the Muslim minorities in Myanmar (Oman);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Oman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145.8. Ensure human rights protection to all people in Myanmar including the </w:t>
            </w:r>
            <w:proofErr w:type="spellStart"/>
            <w:r w:rsidRPr="00CA317C">
              <w:rPr>
                <w:color w:val="000000"/>
                <w:szCs w:val="22"/>
                <w:lang w:eastAsia="en-GB"/>
              </w:rPr>
              <w:t>Rohingya</w:t>
            </w:r>
            <w:proofErr w:type="spellEnd"/>
            <w:r w:rsidRPr="00CA317C">
              <w:rPr>
                <w:color w:val="000000"/>
                <w:szCs w:val="22"/>
                <w:lang w:eastAsia="en-GB"/>
              </w:rPr>
              <w:t xml:space="preserve"> (Guatemala);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Guatemala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145.41. Protect and promote rights of all minorities including </w:t>
            </w:r>
            <w:proofErr w:type="spellStart"/>
            <w:r w:rsidRPr="00CA317C">
              <w:rPr>
                <w:color w:val="000000"/>
                <w:szCs w:val="22"/>
                <w:lang w:eastAsia="en-GB"/>
              </w:rPr>
              <w:t>Rohingya</w:t>
            </w:r>
            <w:proofErr w:type="spellEnd"/>
            <w:r w:rsidRPr="00CA317C">
              <w:rPr>
                <w:color w:val="000000"/>
                <w:szCs w:val="22"/>
                <w:lang w:eastAsia="en-GB"/>
              </w:rPr>
              <w:t xml:space="preserve"> Muslims (Pakistan);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Pakistan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145.42. Promote and protect the basic rights of ethnic and religious minorities in law and practice, especially </w:t>
            </w:r>
            <w:proofErr w:type="spellStart"/>
            <w:r w:rsidRPr="00CA317C">
              <w:rPr>
                <w:color w:val="000000"/>
                <w:szCs w:val="22"/>
                <w:lang w:eastAsia="en-GB"/>
              </w:rPr>
              <w:t>Rohingyas</w:t>
            </w:r>
            <w:proofErr w:type="spellEnd"/>
            <w:r w:rsidRPr="00CA317C">
              <w:rPr>
                <w:color w:val="000000"/>
                <w:szCs w:val="22"/>
                <w:lang w:eastAsia="en-GB"/>
              </w:rPr>
              <w:t xml:space="preserve"> (Sudan);</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Sudan</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145.44. Respect the human rights of the </w:t>
            </w:r>
            <w:proofErr w:type="spellStart"/>
            <w:r w:rsidRPr="00CA317C">
              <w:rPr>
                <w:color w:val="000000"/>
                <w:szCs w:val="22"/>
                <w:lang w:eastAsia="en-GB"/>
              </w:rPr>
              <w:t>Rohingya</w:t>
            </w:r>
            <w:proofErr w:type="spellEnd"/>
            <w:r w:rsidRPr="00CA317C">
              <w:rPr>
                <w:color w:val="000000"/>
                <w:szCs w:val="22"/>
                <w:lang w:eastAsia="en-GB"/>
              </w:rPr>
              <w:t xml:space="preserve"> Muslims and other minorities in Myanmar in accordance with Human Rights Council resolution 22/95 of April 2015 (Costa Rica);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Costa Rica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144.48. Take necessary measures in law and in practice to put an end to all forms of discrimination against minorities, especially ethnic and religious minorities (France);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14</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France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145.43. Take urgent measures to prevent and fight against the social exclusion targeting the </w:t>
            </w:r>
            <w:proofErr w:type="spellStart"/>
            <w:r w:rsidRPr="00CA317C">
              <w:rPr>
                <w:color w:val="000000"/>
                <w:szCs w:val="22"/>
                <w:lang w:eastAsia="en-GB"/>
              </w:rPr>
              <w:t>Rohingya</w:t>
            </w:r>
            <w:proofErr w:type="spellEnd"/>
            <w:r w:rsidRPr="00CA317C">
              <w:rPr>
                <w:color w:val="000000"/>
                <w:szCs w:val="22"/>
                <w:lang w:eastAsia="en-GB"/>
              </w:rPr>
              <w:t xml:space="preserve"> Muslim minority (Senegal);</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Senegal</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 xml:space="preserve">8. Non-discrimination </w:t>
            </w:r>
          </w:p>
          <w:p w:rsidR="00C81A42" w:rsidRPr="00C81A42" w:rsidRDefault="00CA317C" w:rsidP="00C81A42">
            <w:pPr>
              <w:suppressAutoHyphens w:val="0"/>
              <w:spacing w:line="240" w:lineRule="auto"/>
              <w:rPr>
                <w:color w:val="000000"/>
                <w:sz w:val="16"/>
                <w:szCs w:val="22"/>
                <w:lang w:val="fr-CH" w:eastAsia="en-GB"/>
              </w:rPr>
            </w:pPr>
            <w:r w:rsidRPr="00CA317C">
              <w:rPr>
                <w:color w:val="000000"/>
                <w:sz w:val="16"/>
                <w:szCs w:val="22"/>
                <w:lang w:val="fr-CH" w:eastAsia="en-GB"/>
              </w:rPr>
              <w:t>9. Racial discrimination</w:t>
            </w:r>
          </w:p>
          <w:p w:rsidR="00C81A42" w:rsidRPr="00C81A42" w:rsidRDefault="00CA317C" w:rsidP="00C81A42">
            <w:pPr>
              <w:suppressAutoHyphens w:val="0"/>
              <w:spacing w:line="240" w:lineRule="auto"/>
              <w:rPr>
                <w:color w:val="000000"/>
                <w:sz w:val="16"/>
                <w:szCs w:val="22"/>
                <w:lang w:val="fr-CH" w:eastAsia="en-GB"/>
              </w:rPr>
            </w:pPr>
            <w:r w:rsidRPr="00CA317C">
              <w:rPr>
                <w:b/>
                <w:color w:val="000000"/>
                <w:sz w:val="16"/>
                <w:szCs w:val="22"/>
                <w:lang w:val="fr-CH"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145.11. Abolish all forms of institutional discrimination against Islamic religious minorities (Saudi Arabia);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9. Racial discrimination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145.26. Step up efforts and cooperate with relevant countries and international partners, address the situation in </w:t>
            </w:r>
            <w:proofErr w:type="spellStart"/>
            <w:r w:rsidRPr="00CA317C">
              <w:rPr>
                <w:color w:val="000000"/>
                <w:szCs w:val="22"/>
                <w:lang w:eastAsia="en-GB"/>
              </w:rPr>
              <w:t>Rakhine</w:t>
            </w:r>
            <w:proofErr w:type="spellEnd"/>
            <w:r w:rsidRPr="00CA317C">
              <w:rPr>
                <w:color w:val="000000"/>
                <w:szCs w:val="22"/>
                <w:lang w:eastAsia="en-GB"/>
              </w:rPr>
              <w:t xml:space="preserve"> State at its root causes, and combat people smuggling and human trafficking (Thailand);</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Thailand</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12.7. Prohibition of slavery, trafficking</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4. Inter-state cooperation &amp; development assistance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145.27. Take all necessary measures to prevent exploitation, including human trafficking that </w:t>
            </w:r>
            <w:proofErr w:type="spellStart"/>
            <w:r w:rsidRPr="00CA317C">
              <w:rPr>
                <w:color w:val="000000"/>
                <w:szCs w:val="22"/>
                <w:lang w:eastAsia="en-GB"/>
              </w:rPr>
              <w:t>Rohingya</w:t>
            </w:r>
            <w:proofErr w:type="spellEnd"/>
            <w:r w:rsidRPr="00CA317C">
              <w:rPr>
                <w:color w:val="000000"/>
                <w:szCs w:val="22"/>
                <w:lang w:eastAsia="en-GB"/>
              </w:rPr>
              <w:t xml:space="preserve"> Muslims are suffering from, and address the root causes that force them to be vulnerable to those practices (Saudi Arabia);</w:t>
            </w:r>
          </w:p>
          <w:p w:rsidR="00C81A42"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81A42" w:rsidRDefault="00C81A42" w:rsidP="00C81A42">
            <w:pPr>
              <w:suppressAutoHyphens w:val="0"/>
              <w:spacing w:before="40" w:after="40" w:line="240" w:lineRule="auto"/>
              <w:rPr>
                <w:color w:val="000000"/>
                <w:szCs w:val="22"/>
                <w:lang w:eastAsia="en-GB"/>
              </w:rPr>
            </w:pPr>
          </w:p>
          <w:p w:rsidR="00CA317C" w:rsidRPr="00CA317C" w:rsidRDefault="00CA317C" w:rsidP="00C81A4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17. Rights related to name, identity, nationality</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12.7. Prohibition of slavery, trafficking</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BC5D5F">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lastRenderedPageBreak/>
              <w:t>Right or area: 33. Indigenous peoples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145.67. Ensure that national legislation is in accordance with the United Nations Declaration on the Rights of Indigenous Peoples (Denmark);</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Denmark</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33. Indigenous peoples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5.1. Constitutional &amp; legislative framework</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indigenous</w:t>
            </w:r>
          </w:p>
        </w:tc>
      </w:tr>
      <w:tr w:rsidR="00C81A42" w:rsidRPr="00CA317C" w:rsidTr="00333F6D">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 xml:space="preserve">Right or area: 35. Refugees &amp; internally displaced persons (IDPs) </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143.120. Ensure the safe and voluntary return of all internally displaced persons to their place of origin (Turkey);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Turkey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35. Refugees &amp; internally displaced persons (IDPs)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internally displaced persons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145.68. Cooperate with the United Nations with a view to ensuring the return of all refugees and internally displaced persons to their regions (Kuwait);</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Kuwait</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35. Refugees &amp; internally displaced persons (IDPs)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internally displaced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refugees and asylum-seekers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143.122. Adopt and implement all the necessary measures to continue improving health care, food and education services in camps for internally displaced persons, including in remote areas (Panama);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Panama</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35. Refugees &amp; internally displaced persons (IDPs)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22.2. Right to food</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24. Right to health</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25. Right to education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internally displaced persons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 xml:space="preserve">143.121. Allow access to humanitarian aid to all groups who need it, including internally displaced persons in </w:t>
            </w:r>
            <w:proofErr w:type="spellStart"/>
            <w:r w:rsidRPr="00CA317C">
              <w:rPr>
                <w:color w:val="000000"/>
                <w:szCs w:val="22"/>
                <w:lang w:eastAsia="en-GB"/>
              </w:rPr>
              <w:t>Rakhine</w:t>
            </w:r>
            <w:proofErr w:type="spellEnd"/>
            <w:r w:rsidRPr="00CA317C">
              <w:rPr>
                <w:color w:val="000000"/>
                <w:szCs w:val="22"/>
                <w:lang w:eastAsia="en-GB"/>
              </w:rPr>
              <w:t xml:space="preserve"> State and other affected areas (Kuwait);</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143</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Kuwait</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35. Refugees &amp; internally displaced persons (IDPs)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internally displaced persons</w:t>
            </w:r>
          </w:p>
        </w:tc>
      </w:tr>
      <w:tr w:rsidR="00CA317C" w:rsidRPr="00CA317C" w:rsidTr="00C81A42">
        <w:trPr>
          <w:cantSplit/>
        </w:trPr>
        <w:tc>
          <w:tcPr>
            <w:tcW w:w="452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145.69. Cooperate with the international community to guarantee the return of all Muslim refugees and displaced persons, and guarantee the cooperation with all sides, and allow them full access to humanitarian assistance (Saudi Arabia).</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145</w:t>
            </w:r>
          </w:p>
        </w:tc>
        <w:tc>
          <w:tcPr>
            <w:tcW w:w="1240" w:type="dxa"/>
            <w:tcBorders>
              <w:bottom w:val="dotted" w:sz="4" w:space="0" w:color="auto"/>
            </w:tcBorders>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Saudi Arabia</w:t>
            </w:r>
          </w:p>
        </w:tc>
        <w:tc>
          <w:tcPr>
            <w:tcW w:w="1400" w:type="dxa"/>
            <w:tcBorders>
              <w:bottom w:val="dotted" w:sz="4" w:space="0" w:color="auto"/>
            </w:tcBorders>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Noted</w:t>
            </w:r>
          </w:p>
          <w:p w:rsidR="00CA317C" w:rsidRPr="00CA317C" w:rsidRDefault="00CA317C" w:rsidP="00C81A4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35. Refugees &amp; internally displaced persons (IDPs)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32. Members of minorities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14.2. Freedom of thought, conscience and religion</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4. Inter-state cooperation &amp; development assistance</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refugees and asylum-seekers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minorities/ racial, ethnic, linguistic, religious or descent-based groups</w:t>
            </w:r>
          </w:p>
        </w:tc>
      </w:tr>
      <w:tr w:rsidR="00C81A42" w:rsidRPr="00CA317C" w:rsidTr="00FC47BA">
        <w:trPr>
          <w:cantSplit/>
        </w:trPr>
        <w:tc>
          <w:tcPr>
            <w:tcW w:w="10860" w:type="dxa"/>
            <w:gridSpan w:val="4"/>
            <w:shd w:val="clear" w:color="auto" w:fill="DBE5F1"/>
            <w:hideMark/>
          </w:tcPr>
          <w:p w:rsidR="00C81A42" w:rsidRPr="00CA317C" w:rsidRDefault="00C81A42" w:rsidP="00C81A42">
            <w:pPr>
              <w:suppressAutoHyphens w:val="0"/>
              <w:spacing w:before="40" w:after="40" w:line="240" w:lineRule="auto"/>
              <w:rPr>
                <w:b/>
                <w:i/>
                <w:color w:val="000000"/>
                <w:sz w:val="28"/>
                <w:szCs w:val="22"/>
                <w:lang w:eastAsia="en-GB"/>
              </w:rPr>
            </w:pPr>
            <w:r w:rsidRPr="00CA317C">
              <w:rPr>
                <w:b/>
                <w:i/>
                <w:color w:val="000000"/>
                <w:sz w:val="28"/>
                <w:szCs w:val="22"/>
                <w:lang w:eastAsia="en-GB"/>
              </w:rPr>
              <w:t>Right or area: 36. Human rights defenders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144.82. Ensure the protection of human rights defenders (Chile);</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Chile</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36. Human rights defenders</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human rights defenders</w:t>
            </w:r>
          </w:p>
        </w:tc>
      </w:tr>
      <w:tr w:rsidR="00CA317C" w:rsidRPr="00CA317C" w:rsidTr="00C81A42">
        <w:trPr>
          <w:cantSplit/>
        </w:trPr>
        <w:tc>
          <w:tcPr>
            <w:tcW w:w="452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144.83. Create and maintain a safe and enabling environment for civil society, human rights defenders and journalists (Norway);</w:t>
            </w:r>
          </w:p>
          <w:p w:rsidR="00CA317C" w:rsidRPr="00CA317C" w:rsidRDefault="00CA317C" w:rsidP="00C81A42">
            <w:pPr>
              <w:suppressAutoHyphens w:val="0"/>
              <w:spacing w:before="40" w:after="40" w:line="240" w:lineRule="auto"/>
              <w:rPr>
                <w:color w:val="000000"/>
                <w:szCs w:val="22"/>
                <w:lang w:eastAsia="en-GB"/>
              </w:rPr>
            </w:pPr>
            <w:r w:rsidRPr="00CA317C">
              <w:rPr>
                <w:b/>
                <w:color w:val="000000"/>
                <w:szCs w:val="22"/>
                <w:lang w:eastAsia="en-GB"/>
              </w:rPr>
              <w:t>Source of position:</w:t>
            </w:r>
            <w:r w:rsidRPr="00CA317C">
              <w:rPr>
                <w:color w:val="000000"/>
                <w:szCs w:val="22"/>
                <w:lang w:eastAsia="en-GB"/>
              </w:rPr>
              <w:t xml:space="preserve"> A/HRC/31/13 - Para. 144 &amp; A/HRC/31/13/Add.1 - Para. 6</w:t>
            </w:r>
          </w:p>
        </w:tc>
        <w:tc>
          <w:tcPr>
            <w:tcW w:w="1240" w:type="dxa"/>
            <w:shd w:val="clear" w:color="auto" w:fill="auto"/>
            <w:hideMark/>
          </w:tcPr>
          <w:p w:rsidR="00CA317C" w:rsidRPr="00CA317C" w:rsidRDefault="00CA317C" w:rsidP="00C81A42">
            <w:pPr>
              <w:suppressAutoHyphens w:val="0"/>
              <w:spacing w:before="40" w:after="40" w:line="240" w:lineRule="auto"/>
              <w:rPr>
                <w:color w:val="000000"/>
                <w:szCs w:val="22"/>
                <w:lang w:eastAsia="en-GB"/>
              </w:rPr>
            </w:pPr>
            <w:r w:rsidRPr="00CA317C">
              <w:rPr>
                <w:color w:val="000000"/>
                <w:szCs w:val="22"/>
                <w:lang w:eastAsia="en-GB"/>
              </w:rPr>
              <w:t>Norway</w:t>
            </w:r>
          </w:p>
        </w:tc>
        <w:tc>
          <w:tcPr>
            <w:tcW w:w="1400" w:type="dxa"/>
            <w:shd w:val="clear" w:color="auto" w:fill="auto"/>
            <w:hideMark/>
          </w:tcPr>
          <w:p w:rsidR="00C81A42" w:rsidRDefault="00CA317C" w:rsidP="00C81A42">
            <w:pPr>
              <w:suppressAutoHyphens w:val="0"/>
              <w:spacing w:before="40" w:after="40" w:line="240" w:lineRule="auto"/>
              <w:rPr>
                <w:color w:val="000000"/>
                <w:szCs w:val="22"/>
                <w:lang w:eastAsia="en-GB"/>
              </w:rPr>
            </w:pPr>
            <w:r w:rsidRPr="00CA317C">
              <w:rPr>
                <w:color w:val="000000"/>
                <w:szCs w:val="22"/>
                <w:lang w:eastAsia="en-GB"/>
              </w:rPr>
              <w:t>Supported</w:t>
            </w:r>
          </w:p>
          <w:p w:rsidR="00CA317C" w:rsidRPr="00CA317C" w:rsidRDefault="00CA317C" w:rsidP="00C81A42">
            <w:pPr>
              <w:suppressAutoHyphens w:val="0"/>
              <w:spacing w:before="40" w:after="40" w:line="240" w:lineRule="auto"/>
              <w:rPr>
                <w:color w:val="000000"/>
                <w:szCs w:val="22"/>
                <w:lang w:eastAsia="en-GB"/>
              </w:rPr>
            </w:pPr>
          </w:p>
        </w:tc>
        <w:tc>
          <w:tcPr>
            <w:tcW w:w="3700" w:type="dxa"/>
            <w:shd w:val="clear" w:color="auto" w:fill="auto"/>
            <w:hideMark/>
          </w:tcPr>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36. Human rights defenders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14.3. Freedom of opinion and expression</w:t>
            </w:r>
          </w:p>
          <w:p w:rsidR="00C81A42" w:rsidRPr="00C81A42" w:rsidRDefault="00CA317C" w:rsidP="00C81A42">
            <w:pPr>
              <w:suppressAutoHyphens w:val="0"/>
              <w:spacing w:line="240" w:lineRule="auto"/>
              <w:rPr>
                <w:color w:val="000000"/>
                <w:sz w:val="16"/>
                <w:szCs w:val="22"/>
                <w:lang w:eastAsia="en-GB"/>
              </w:rPr>
            </w:pPr>
            <w:r w:rsidRPr="00CA317C">
              <w:rPr>
                <w:b/>
                <w:color w:val="000000"/>
                <w:sz w:val="16"/>
                <w:szCs w:val="22"/>
                <w:lang w:eastAsia="en-GB"/>
              </w:rPr>
              <w:t>Affected persons:</w:t>
            </w:r>
          </w:p>
          <w:p w:rsidR="00C81A42" w:rsidRPr="00C81A42" w:rsidRDefault="00CA317C" w:rsidP="00C81A42">
            <w:pPr>
              <w:suppressAutoHyphens w:val="0"/>
              <w:spacing w:line="240" w:lineRule="auto"/>
              <w:rPr>
                <w:color w:val="000000"/>
                <w:sz w:val="16"/>
                <w:szCs w:val="22"/>
                <w:lang w:eastAsia="en-GB"/>
              </w:rPr>
            </w:pPr>
            <w:r w:rsidRPr="00CA317C">
              <w:rPr>
                <w:color w:val="000000"/>
                <w:sz w:val="16"/>
                <w:szCs w:val="22"/>
                <w:lang w:eastAsia="en-GB"/>
              </w:rPr>
              <w:t>- human rights defenders</w:t>
            </w:r>
          </w:p>
          <w:p w:rsidR="00CA317C" w:rsidRPr="00CA317C" w:rsidRDefault="00CA317C" w:rsidP="00C81A42">
            <w:pPr>
              <w:suppressAutoHyphens w:val="0"/>
              <w:spacing w:line="240" w:lineRule="auto"/>
              <w:rPr>
                <w:color w:val="000000"/>
                <w:sz w:val="16"/>
                <w:szCs w:val="22"/>
                <w:lang w:eastAsia="en-GB"/>
              </w:rPr>
            </w:pPr>
            <w:r w:rsidRPr="00CA317C">
              <w:rPr>
                <w:color w:val="000000"/>
                <w:sz w:val="16"/>
                <w:szCs w:val="22"/>
                <w:lang w:eastAsia="en-GB"/>
              </w:rPr>
              <w:t>- media</w:t>
            </w:r>
          </w:p>
        </w:tc>
      </w:tr>
    </w:tbl>
    <w:p w:rsidR="00C424E6" w:rsidRPr="00251F32" w:rsidRDefault="00C424E6" w:rsidP="00251F32">
      <w:pPr>
        <w:pStyle w:val="Heading7"/>
      </w:pPr>
    </w:p>
    <w:sectPr w:rsidR="00C424E6" w:rsidRPr="00251F32" w:rsidSect="00C2605A">
      <w:headerReference w:type="default" r:id="rId9"/>
      <w:endnotePr>
        <w:numFmt w:val="decimal"/>
      </w:endnotePr>
      <w:pgSz w:w="11907" w:h="16840"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17C" w:rsidRDefault="00CA317C"/>
  </w:endnote>
  <w:endnote w:type="continuationSeparator" w:id="0">
    <w:p w:rsidR="00CA317C" w:rsidRDefault="00CA317C"/>
  </w:endnote>
  <w:endnote w:type="continuationNotice" w:id="1">
    <w:p w:rsidR="00CA317C" w:rsidRDefault="00CA3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17C" w:rsidRPr="000B175B" w:rsidRDefault="00CA317C" w:rsidP="000B175B">
      <w:pPr>
        <w:tabs>
          <w:tab w:val="right" w:pos="2155"/>
        </w:tabs>
        <w:spacing w:after="80"/>
        <w:ind w:left="680"/>
        <w:rPr>
          <w:u w:val="single"/>
        </w:rPr>
      </w:pPr>
      <w:r>
        <w:rPr>
          <w:u w:val="single"/>
        </w:rPr>
        <w:tab/>
      </w:r>
    </w:p>
  </w:footnote>
  <w:footnote w:type="continuationSeparator" w:id="0">
    <w:p w:rsidR="00CA317C" w:rsidRPr="00FC68B7" w:rsidRDefault="00CA317C" w:rsidP="00FC68B7">
      <w:pPr>
        <w:tabs>
          <w:tab w:val="left" w:pos="2155"/>
        </w:tabs>
        <w:spacing w:after="80"/>
        <w:ind w:left="680"/>
        <w:rPr>
          <w:u w:val="single"/>
        </w:rPr>
      </w:pPr>
      <w:r>
        <w:rPr>
          <w:u w:val="single"/>
        </w:rPr>
        <w:tab/>
      </w:r>
    </w:p>
  </w:footnote>
  <w:footnote w:type="continuationNotice" w:id="1">
    <w:p w:rsidR="00CA317C" w:rsidRDefault="00CA3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5A" w:rsidRDefault="00C2605A" w:rsidP="007F5DC1">
    <w:pPr>
      <w:pBdr>
        <w:bottom w:val="single" w:sz="6" w:space="1" w:color="auto"/>
      </w:pBdr>
      <w:suppressAutoHyphens w:val="0"/>
      <w:spacing w:line="240" w:lineRule="auto"/>
      <w:rPr>
        <w:rFonts w:ascii="Calibri" w:hAnsi="Calibri"/>
        <w:b/>
        <w:color w:val="000000"/>
        <w:sz w:val="28"/>
        <w:szCs w:val="28"/>
        <w:lang w:eastAsia="en-GB"/>
      </w:rPr>
    </w:pPr>
  </w:p>
  <w:p w:rsidR="007F5DC1" w:rsidRDefault="007F5DC1" w:rsidP="007F5DC1">
    <w:pPr>
      <w:suppressAutoHyphens w:val="0"/>
      <w:spacing w:line="240" w:lineRule="auto"/>
      <w:rPr>
        <w:rFonts w:ascii="Calibri" w:hAnsi="Calibri"/>
        <w:b/>
        <w:color w:val="000000"/>
        <w:sz w:val="24"/>
        <w:szCs w:val="28"/>
        <w:lang w:eastAsia="en-GB"/>
      </w:rPr>
    </w:pPr>
    <w:r w:rsidRPr="00D237C6">
      <w:rPr>
        <w:rFonts w:ascii="Calibri" w:hAnsi="Calibri"/>
        <w:b/>
        <w:color w:val="000000"/>
        <w:sz w:val="28"/>
        <w:szCs w:val="28"/>
        <w:lang w:eastAsia="en-GB"/>
      </w:rPr>
      <w:t xml:space="preserve">UPR of </w:t>
    </w:r>
    <w:proofErr w:type="gramStart"/>
    <w:r w:rsidR="00CA317C">
      <w:rPr>
        <w:rFonts w:ascii="Calibri" w:hAnsi="Calibri"/>
        <w:b/>
        <w:color w:val="000000"/>
        <w:sz w:val="28"/>
        <w:szCs w:val="28"/>
        <w:lang w:eastAsia="en-GB"/>
      </w:rPr>
      <w:t xml:space="preserve">Myanmar </w:t>
    </w:r>
    <w:r w:rsidRPr="00D237C6">
      <w:rPr>
        <w:rFonts w:ascii="Calibri" w:hAnsi="Calibri"/>
        <w:b/>
        <w:color w:val="000000"/>
        <w:sz w:val="28"/>
        <w:szCs w:val="28"/>
        <w:lang w:eastAsia="en-GB"/>
      </w:rPr>
      <w:t xml:space="preserve"> -</w:t>
    </w:r>
    <w:proofErr w:type="gramEnd"/>
    <w:r w:rsidRPr="00D237C6">
      <w:rPr>
        <w:rFonts w:ascii="Calibri" w:hAnsi="Calibri"/>
        <w:b/>
        <w:color w:val="000000"/>
        <w:sz w:val="28"/>
        <w:szCs w:val="28"/>
        <w:lang w:eastAsia="en-GB"/>
      </w:rPr>
      <w:t xml:space="preserve">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C81A42">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C81A42">
      <w:rPr>
        <w:rFonts w:ascii="Calibri" w:hAnsi="Calibri"/>
        <w:b/>
        <w:noProof/>
        <w:color w:val="000000"/>
        <w:sz w:val="24"/>
        <w:szCs w:val="28"/>
        <w:lang w:eastAsia="en-GB"/>
      </w:rPr>
      <w:t>31</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7C"/>
    <w:rsid w:val="00001FE1"/>
    <w:rsid w:val="00002A7D"/>
    <w:rsid w:val="000038A8"/>
    <w:rsid w:val="0000527D"/>
    <w:rsid w:val="000055AE"/>
    <w:rsid w:val="000060F4"/>
    <w:rsid w:val="00006790"/>
    <w:rsid w:val="00010867"/>
    <w:rsid w:val="0001091E"/>
    <w:rsid w:val="00012596"/>
    <w:rsid w:val="0001672E"/>
    <w:rsid w:val="000203EC"/>
    <w:rsid w:val="000209D9"/>
    <w:rsid w:val="000232A0"/>
    <w:rsid w:val="000238AC"/>
    <w:rsid w:val="000265F3"/>
    <w:rsid w:val="00027624"/>
    <w:rsid w:val="00032975"/>
    <w:rsid w:val="00033062"/>
    <w:rsid w:val="00034BE1"/>
    <w:rsid w:val="000353AE"/>
    <w:rsid w:val="00035F2C"/>
    <w:rsid w:val="00036A3D"/>
    <w:rsid w:val="00040AA1"/>
    <w:rsid w:val="0004172D"/>
    <w:rsid w:val="00042055"/>
    <w:rsid w:val="0004643A"/>
    <w:rsid w:val="00050F6B"/>
    <w:rsid w:val="000533F2"/>
    <w:rsid w:val="00055E12"/>
    <w:rsid w:val="00057091"/>
    <w:rsid w:val="00057A49"/>
    <w:rsid w:val="00060CA1"/>
    <w:rsid w:val="00060E82"/>
    <w:rsid w:val="00061A1B"/>
    <w:rsid w:val="000667DF"/>
    <w:rsid w:val="000671A8"/>
    <w:rsid w:val="000678CD"/>
    <w:rsid w:val="0007091A"/>
    <w:rsid w:val="00072C8C"/>
    <w:rsid w:val="0008094A"/>
    <w:rsid w:val="00081CE0"/>
    <w:rsid w:val="00083FF5"/>
    <w:rsid w:val="000845CD"/>
    <w:rsid w:val="00084D30"/>
    <w:rsid w:val="00087744"/>
    <w:rsid w:val="00090320"/>
    <w:rsid w:val="00090CB3"/>
    <w:rsid w:val="000931C0"/>
    <w:rsid w:val="00094FB7"/>
    <w:rsid w:val="00095100"/>
    <w:rsid w:val="0009537E"/>
    <w:rsid w:val="00097DD7"/>
    <w:rsid w:val="000A271D"/>
    <w:rsid w:val="000A2E09"/>
    <w:rsid w:val="000A6490"/>
    <w:rsid w:val="000B175B"/>
    <w:rsid w:val="000B33CE"/>
    <w:rsid w:val="000B3A0F"/>
    <w:rsid w:val="000B73A5"/>
    <w:rsid w:val="000B78CE"/>
    <w:rsid w:val="000C16CE"/>
    <w:rsid w:val="000C7963"/>
    <w:rsid w:val="000D2191"/>
    <w:rsid w:val="000D5151"/>
    <w:rsid w:val="000D5CE6"/>
    <w:rsid w:val="000D6DCA"/>
    <w:rsid w:val="000E0415"/>
    <w:rsid w:val="000E1A3C"/>
    <w:rsid w:val="000E2FF9"/>
    <w:rsid w:val="000E3DCF"/>
    <w:rsid w:val="000E4936"/>
    <w:rsid w:val="000F56E2"/>
    <w:rsid w:val="000F7715"/>
    <w:rsid w:val="000F7B6F"/>
    <w:rsid w:val="000F7B76"/>
    <w:rsid w:val="001033D0"/>
    <w:rsid w:val="00106345"/>
    <w:rsid w:val="0010648C"/>
    <w:rsid w:val="00110948"/>
    <w:rsid w:val="00113915"/>
    <w:rsid w:val="001141FB"/>
    <w:rsid w:val="00115197"/>
    <w:rsid w:val="00124257"/>
    <w:rsid w:val="001313C2"/>
    <w:rsid w:val="001316CF"/>
    <w:rsid w:val="00132B92"/>
    <w:rsid w:val="001340A9"/>
    <w:rsid w:val="00136619"/>
    <w:rsid w:val="00143DA3"/>
    <w:rsid w:val="001478F5"/>
    <w:rsid w:val="0015143F"/>
    <w:rsid w:val="00154367"/>
    <w:rsid w:val="00156B2F"/>
    <w:rsid w:val="00156B99"/>
    <w:rsid w:val="00157F47"/>
    <w:rsid w:val="00165AE3"/>
    <w:rsid w:val="00165E78"/>
    <w:rsid w:val="00166124"/>
    <w:rsid w:val="00166158"/>
    <w:rsid w:val="001661E8"/>
    <w:rsid w:val="001702D2"/>
    <w:rsid w:val="00171551"/>
    <w:rsid w:val="00171D72"/>
    <w:rsid w:val="00180D38"/>
    <w:rsid w:val="00183410"/>
    <w:rsid w:val="0018490B"/>
    <w:rsid w:val="00184DDA"/>
    <w:rsid w:val="00186587"/>
    <w:rsid w:val="001900CD"/>
    <w:rsid w:val="0019198D"/>
    <w:rsid w:val="00193E35"/>
    <w:rsid w:val="00197619"/>
    <w:rsid w:val="001A0452"/>
    <w:rsid w:val="001A045F"/>
    <w:rsid w:val="001A0FD2"/>
    <w:rsid w:val="001A1540"/>
    <w:rsid w:val="001A16DB"/>
    <w:rsid w:val="001A2164"/>
    <w:rsid w:val="001A2618"/>
    <w:rsid w:val="001A338C"/>
    <w:rsid w:val="001A3DE7"/>
    <w:rsid w:val="001A3FA6"/>
    <w:rsid w:val="001A44CA"/>
    <w:rsid w:val="001A6605"/>
    <w:rsid w:val="001B0B6E"/>
    <w:rsid w:val="001B1D11"/>
    <w:rsid w:val="001B1D2D"/>
    <w:rsid w:val="001B4B04"/>
    <w:rsid w:val="001B5875"/>
    <w:rsid w:val="001B5AC7"/>
    <w:rsid w:val="001B5AF3"/>
    <w:rsid w:val="001C19A6"/>
    <w:rsid w:val="001C236A"/>
    <w:rsid w:val="001C338A"/>
    <w:rsid w:val="001C4B9C"/>
    <w:rsid w:val="001C6663"/>
    <w:rsid w:val="001C7895"/>
    <w:rsid w:val="001D1525"/>
    <w:rsid w:val="001D26DF"/>
    <w:rsid w:val="001D29F1"/>
    <w:rsid w:val="001D6FB1"/>
    <w:rsid w:val="001D7469"/>
    <w:rsid w:val="001E006E"/>
    <w:rsid w:val="001E03C6"/>
    <w:rsid w:val="001E1758"/>
    <w:rsid w:val="001E225C"/>
    <w:rsid w:val="001E6358"/>
    <w:rsid w:val="001E6783"/>
    <w:rsid w:val="001F0D04"/>
    <w:rsid w:val="001F1599"/>
    <w:rsid w:val="001F19C4"/>
    <w:rsid w:val="001F33C0"/>
    <w:rsid w:val="001F5DF2"/>
    <w:rsid w:val="00200C12"/>
    <w:rsid w:val="00201CB5"/>
    <w:rsid w:val="00203208"/>
    <w:rsid w:val="002043F0"/>
    <w:rsid w:val="00205D66"/>
    <w:rsid w:val="002064C3"/>
    <w:rsid w:val="00206928"/>
    <w:rsid w:val="002070D3"/>
    <w:rsid w:val="0020777A"/>
    <w:rsid w:val="0021084C"/>
    <w:rsid w:val="00211E0B"/>
    <w:rsid w:val="00214471"/>
    <w:rsid w:val="00215992"/>
    <w:rsid w:val="00220113"/>
    <w:rsid w:val="002207C5"/>
    <w:rsid w:val="00220C79"/>
    <w:rsid w:val="002219EF"/>
    <w:rsid w:val="002236A8"/>
    <w:rsid w:val="00226610"/>
    <w:rsid w:val="00226E4A"/>
    <w:rsid w:val="0023098D"/>
    <w:rsid w:val="00232575"/>
    <w:rsid w:val="002325E9"/>
    <w:rsid w:val="00234291"/>
    <w:rsid w:val="00234D8F"/>
    <w:rsid w:val="00235BA9"/>
    <w:rsid w:val="002373AF"/>
    <w:rsid w:val="00241D05"/>
    <w:rsid w:val="00244B98"/>
    <w:rsid w:val="00246BC3"/>
    <w:rsid w:val="00247258"/>
    <w:rsid w:val="00247D90"/>
    <w:rsid w:val="002519EB"/>
    <w:rsid w:val="00251F32"/>
    <w:rsid w:val="00256C47"/>
    <w:rsid w:val="00257CAC"/>
    <w:rsid w:val="002611B6"/>
    <w:rsid w:val="00261C19"/>
    <w:rsid w:val="00261FBE"/>
    <w:rsid w:val="0026272E"/>
    <w:rsid w:val="00264426"/>
    <w:rsid w:val="002646D7"/>
    <w:rsid w:val="00267294"/>
    <w:rsid w:val="00267B2A"/>
    <w:rsid w:val="00273FEA"/>
    <w:rsid w:val="0027746C"/>
    <w:rsid w:val="00281307"/>
    <w:rsid w:val="002817E4"/>
    <w:rsid w:val="00283B9F"/>
    <w:rsid w:val="00287666"/>
    <w:rsid w:val="00287CA9"/>
    <w:rsid w:val="00291816"/>
    <w:rsid w:val="002920B7"/>
    <w:rsid w:val="00295A97"/>
    <w:rsid w:val="002962FE"/>
    <w:rsid w:val="002974E9"/>
    <w:rsid w:val="002A0308"/>
    <w:rsid w:val="002A0EC5"/>
    <w:rsid w:val="002A500F"/>
    <w:rsid w:val="002A7F94"/>
    <w:rsid w:val="002B109A"/>
    <w:rsid w:val="002B144B"/>
    <w:rsid w:val="002B290F"/>
    <w:rsid w:val="002B41CD"/>
    <w:rsid w:val="002C1437"/>
    <w:rsid w:val="002C6D45"/>
    <w:rsid w:val="002D06FB"/>
    <w:rsid w:val="002D28AA"/>
    <w:rsid w:val="002D5D70"/>
    <w:rsid w:val="002D6E53"/>
    <w:rsid w:val="002D6E72"/>
    <w:rsid w:val="002E02B6"/>
    <w:rsid w:val="002E3E4B"/>
    <w:rsid w:val="002E5950"/>
    <w:rsid w:val="002E7851"/>
    <w:rsid w:val="002F046D"/>
    <w:rsid w:val="002F06AD"/>
    <w:rsid w:val="002F10D6"/>
    <w:rsid w:val="002F2BCF"/>
    <w:rsid w:val="002F7FE3"/>
    <w:rsid w:val="00301764"/>
    <w:rsid w:val="00303949"/>
    <w:rsid w:val="00303BF2"/>
    <w:rsid w:val="00304667"/>
    <w:rsid w:val="00304D2B"/>
    <w:rsid w:val="00307575"/>
    <w:rsid w:val="00310C15"/>
    <w:rsid w:val="003118FF"/>
    <w:rsid w:val="00311D53"/>
    <w:rsid w:val="0032235B"/>
    <w:rsid w:val="003224CC"/>
    <w:rsid w:val="003225DB"/>
    <w:rsid w:val="003229D8"/>
    <w:rsid w:val="00323070"/>
    <w:rsid w:val="00323DA1"/>
    <w:rsid w:val="00332F41"/>
    <w:rsid w:val="003343A5"/>
    <w:rsid w:val="00334BDC"/>
    <w:rsid w:val="00336C97"/>
    <w:rsid w:val="00342432"/>
    <w:rsid w:val="003446F3"/>
    <w:rsid w:val="00346EFB"/>
    <w:rsid w:val="00350757"/>
    <w:rsid w:val="00352A71"/>
    <w:rsid w:val="00352D4B"/>
    <w:rsid w:val="0035638C"/>
    <w:rsid w:val="003572A6"/>
    <w:rsid w:val="003651F9"/>
    <w:rsid w:val="003709D8"/>
    <w:rsid w:val="00372499"/>
    <w:rsid w:val="00376C2A"/>
    <w:rsid w:val="00376F4C"/>
    <w:rsid w:val="00380616"/>
    <w:rsid w:val="00380A9A"/>
    <w:rsid w:val="003812A1"/>
    <w:rsid w:val="00382F94"/>
    <w:rsid w:val="003838ED"/>
    <w:rsid w:val="0038542E"/>
    <w:rsid w:val="00387808"/>
    <w:rsid w:val="003900A1"/>
    <w:rsid w:val="00391373"/>
    <w:rsid w:val="00391F4A"/>
    <w:rsid w:val="00393822"/>
    <w:rsid w:val="00396C76"/>
    <w:rsid w:val="003A0C04"/>
    <w:rsid w:val="003A11C9"/>
    <w:rsid w:val="003A2E8C"/>
    <w:rsid w:val="003A46BB"/>
    <w:rsid w:val="003A4EC7"/>
    <w:rsid w:val="003A7295"/>
    <w:rsid w:val="003B1CCE"/>
    <w:rsid w:val="003B1F60"/>
    <w:rsid w:val="003B2AA4"/>
    <w:rsid w:val="003B50C2"/>
    <w:rsid w:val="003B533A"/>
    <w:rsid w:val="003B6E36"/>
    <w:rsid w:val="003C18F9"/>
    <w:rsid w:val="003C2CC4"/>
    <w:rsid w:val="003C354E"/>
    <w:rsid w:val="003D1B59"/>
    <w:rsid w:val="003D2D5C"/>
    <w:rsid w:val="003D4B23"/>
    <w:rsid w:val="003D4D70"/>
    <w:rsid w:val="003D712B"/>
    <w:rsid w:val="003E278A"/>
    <w:rsid w:val="003E2F2B"/>
    <w:rsid w:val="003E2F88"/>
    <w:rsid w:val="003E43E9"/>
    <w:rsid w:val="003E5AFA"/>
    <w:rsid w:val="003E5C58"/>
    <w:rsid w:val="003E625F"/>
    <w:rsid w:val="003E716A"/>
    <w:rsid w:val="003E7B9E"/>
    <w:rsid w:val="003F1710"/>
    <w:rsid w:val="003F3372"/>
    <w:rsid w:val="003F5700"/>
    <w:rsid w:val="0040612E"/>
    <w:rsid w:val="00406334"/>
    <w:rsid w:val="004105D1"/>
    <w:rsid w:val="00413520"/>
    <w:rsid w:val="00416CDC"/>
    <w:rsid w:val="0042305C"/>
    <w:rsid w:val="004271B1"/>
    <w:rsid w:val="00427A6D"/>
    <w:rsid w:val="00430179"/>
    <w:rsid w:val="004311FF"/>
    <w:rsid w:val="004325CB"/>
    <w:rsid w:val="00440A07"/>
    <w:rsid w:val="00442C20"/>
    <w:rsid w:val="004506F7"/>
    <w:rsid w:val="00451982"/>
    <w:rsid w:val="0046093D"/>
    <w:rsid w:val="004611D7"/>
    <w:rsid w:val="00461A5C"/>
    <w:rsid w:val="00462880"/>
    <w:rsid w:val="0046345B"/>
    <w:rsid w:val="004645E1"/>
    <w:rsid w:val="00470D7C"/>
    <w:rsid w:val="00471EBF"/>
    <w:rsid w:val="00472A33"/>
    <w:rsid w:val="00473794"/>
    <w:rsid w:val="00474CFA"/>
    <w:rsid w:val="00476F24"/>
    <w:rsid w:val="004811FA"/>
    <w:rsid w:val="004817F1"/>
    <w:rsid w:val="00482283"/>
    <w:rsid w:val="00493E7B"/>
    <w:rsid w:val="0049421A"/>
    <w:rsid w:val="00494310"/>
    <w:rsid w:val="004951FF"/>
    <w:rsid w:val="004952A6"/>
    <w:rsid w:val="004A2AD3"/>
    <w:rsid w:val="004A3BE5"/>
    <w:rsid w:val="004A681A"/>
    <w:rsid w:val="004B2497"/>
    <w:rsid w:val="004B3A88"/>
    <w:rsid w:val="004C0B43"/>
    <w:rsid w:val="004C269A"/>
    <w:rsid w:val="004C2909"/>
    <w:rsid w:val="004C2C38"/>
    <w:rsid w:val="004C4252"/>
    <w:rsid w:val="004C55B0"/>
    <w:rsid w:val="004C6B7B"/>
    <w:rsid w:val="004D1241"/>
    <w:rsid w:val="004D321F"/>
    <w:rsid w:val="004D397E"/>
    <w:rsid w:val="004D4227"/>
    <w:rsid w:val="004D6C1D"/>
    <w:rsid w:val="004E3C63"/>
    <w:rsid w:val="004E4954"/>
    <w:rsid w:val="004E517A"/>
    <w:rsid w:val="004E5424"/>
    <w:rsid w:val="004E65BB"/>
    <w:rsid w:val="004F2717"/>
    <w:rsid w:val="004F6BA0"/>
    <w:rsid w:val="004F7FF2"/>
    <w:rsid w:val="00502E65"/>
    <w:rsid w:val="0050306C"/>
    <w:rsid w:val="0050306F"/>
    <w:rsid w:val="005033E6"/>
    <w:rsid w:val="00503BEA"/>
    <w:rsid w:val="00503F3D"/>
    <w:rsid w:val="0051142E"/>
    <w:rsid w:val="005120E8"/>
    <w:rsid w:val="00512C7B"/>
    <w:rsid w:val="0051551A"/>
    <w:rsid w:val="00516A1F"/>
    <w:rsid w:val="00516BA7"/>
    <w:rsid w:val="00520969"/>
    <w:rsid w:val="00521204"/>
    <w:rsid w:val="00527EBC"/>
    <w:rsid w:val="00533616"/>
    <w:rsid w:val="00534CF0"/>
    <w:rsid w:val="00535ABA"/>
    <w:rsid w:val="005365F6"/>
    <w:rsid w:val="0053768B"/>
    <w:rsid w:val="0054069A"/>
    <w:rsid w:val="0054176B"/>
    <w:rsid w:val="005420F2"/>
    <w:rsid w:val="0054285C"/>
    <w:rsid w:val="00544F25"/>
    <w:rsid w:val="005452A4"/>
    <w:rsid w:val="00546224"/>
    <w:rsid w:val="00547C13"/>
    <w:rsid w:val="00550157"/>
    <w:rsid w:val="005549E4"/>
    <w:rsid w:val="00556542"/>
    <w:rsid w:val="00557E16"/>
    <w:rsid w:val="00560F5F"/>
    <w:rsid w:val="0056237B"/>
    <w:rsid w:val="0056329C"/>
    <w:rsid w:val="0056338D"/>
    <w:rsid w:val="005650E4"/>
    <w:rsid w:val="00565E0B"/>
    <w:rsid w:val="00566859"/>
    <w:rsid w:val="0057161A"/>
    <w:rsid w:val="00571D10"/>
    <w:rsid w:val="00574D1A"/>
    <w:rsid w:val="00577A9A"/>
    <w:rsid w:val="00582C6A"/>
    <w:rsid w:val="00583228"/>
    <w:rsid w:val="00584173"/>
    <w:rsid w:val="00585738"/>
    <w:rsid w:val="00586A41"/>
    <w:rsid w:val="0058770E"/>
    <w:rsid w:val="00590254"/>
    <w:rsid w:val="005909AA"/>
    <w:rsid w:val="005926D9"/>
    <w:rsid w:val="005928D2"/>
    <w:rsid w:val="00593122"/>
    <w:rsid w:val="00595520"/>
    <w:rsid w:val="00595B1A"/>
    <w:rsid w:val="005966BA"/>
    <w:rsid w:val="005A3211"/>
    <w:rsid w:val="005A3A2D"/>
    <w:rsid w:val="005A4018"/>
    <w:rsid w:val="005A44B9"/>
    <w:rsid w:val="005A4B03"/>
    <w:rsid w:val="005B1491"/>
    <w:rsid w:val="005B1BA0"/>
    <w:rsid w:val="005B3DB3"/>
    <w:rsid w:val="005B3E74"/>
    <w:rsid w:val="005B4DBF"/>
    <w:rsid w:val="005B77AC"/>
    <w:rsid w:val="005C0E5D"/>
    <w:rsid w:val="005C223C"/>
    <w:rsid w:val="005C23F9"/>
    <w:rsid w:val="005C2912"/>
    <w:rsid w:val="005C455D"/>
    <w:rsid w:val="005C4A12"/>
    <w:rsid w:val="005C620A"/>
    <w:rsid w:val="005D15CA"/>
    <w:rsid w:val="005D5549"/>
    <w:rsid w:val="005D77E2"/>
    <w:rsid w:val="005D7CE7"/>
    <w:rsid w:val="005E08D2"/>
    <w:rsid w:val="005E35FC"/>
    <w:rsid w:val="005E7865"/>
    <w:rsid w:val="005F2C09"/>
    <w:rsid w:val="005F3066"/>
    <w:rsid w:val="005F3E61"/>
    <w:rsid w:val="005F5E42"/>
    <w:rsid w:val="00600485"/>
    <w:rsid w:val="00604DDD"/>
    <w:rsid w:val="00605704"/>
    <w:rsid w:val="006115CC"/>
    <w:rsid w:val="00611FC4"/>
    <w:rsid w:val="00613A15"/>
    <w:rsid w:val="006176FB"/>
    <w:rsid w:val="00630FCB"/>
    <w:rsid w:val="006330FF"/>
    <w:rsid w:val="006338F9"/>
    <w:rsid w:val="006352CB"/>
    <w:rsid w:val="00636011"/>
    <w:rsid w:val="006375B2"/>
    <w:rsid w:val="00640B26"/>
    <w:rsid w:val="00641130"/>
    <w:rsid w:val="00652733"/>
    <w:rsid w:val="0065336F"/>
    <w:rsid w:val="00654C27"/>
    <w:rsid w:val="00657340"/>
    <w:rsid w:val="006602E8"/>
    <w:rsid w:val="006605E7"/>
    <w:rsid w:val="00660D36"/>
    <w:rsid w:val="0066185B"/>
    <w:rsid w:val="00663085"/>
    <w:rsid w:val="006635B9"/>
    <w:rsid w:val="00663727"/>
    <w:rsid w:val="00676C22"/>
    <w:rsid w:val="006770B2"/>
    <w:rsid w:val="00681555"/>
    <w:rsid w:val="006864BF"/>
    <w:rsid w:val="006865FF"/>
    <w:rsid w:val="00690F22"/>
    <w:rsid w:val="006940E1"/>
    <w:rsid w:val="00696461"/>
    <w:rsid w:val="006A3255"/>
    <w:rsid w:val="006A3C72"/>
    <w:rsid w:val="006A4CE7"/>
    <w:rsid w:val="006A5B59"/>
    <w:rsid w:val="006A7392"/>
    <w:rsid w:val="006A775F"/>
    <w:rsid w:val="006B0075"/>
    <w:rsid w:val="006B03A1"/>
    <w:rsid w:val="006B0944"/>
    <w:rsid w:val="006B0C58"/>
    <w:rsid w:val="006B1E5E"/>
    <w:rsid w:val="006B649C"/>
    <w:rsid w:val="006B67D9"/>
    <w:rsid w:val="006B6AE0"/>
    <w:rsid w:val="006B6E97"/>
    <w:rsid w:val="006C493F"/>
    <w:rsid w:val="006C5535"/>
    <w:rsid w:val="006C706F"/>
    <w:rsid w:val="006C7BF4"/>
    <w:rsid w:val="006D0196"/>
    <w:rsid w:val="006D0589"/>
    <w:rsid w:val="006D0853"/>
    <w:rsid w:val="006D34A4"/>
    <w:rsid w:val="006D564F"/>
    <w:rsid w:val="006D683B"/>
    <w:rsid w:val="006E38A1"/>
    <w:rsid w:val="006E41B9"/>
    <w:rsid w:val="006E564B"/>
    <w:rsid w:val="006E599F"/>
    <w:rsid w:val="006E6AF5"/>
    <w:rsid w:val="006E7154"/>
    <w:rsid w:val="007001E3"/>
    <w:rsid w:val="007003CD"/>
    <w:rsid w:val="007041B9"/>
    <w:rsid w:val="007047EB"/>
    <w:rsid w:val="00705829"/>
    <w:rsid w:val="0070701E"/>
    <w:rsid w:val="007070A5"/>
    <w:rsid w:val="007070DB"/>
    <w:rsid w:val="00707E59"/>
    <w:rsid w:val="0071067D"/>
    <w:rsid w:val="007133C2"/>
    <w:rsid w:val="0071406E"/>
    <w:rsid w:val="00714C55"/>
    <w:rsid w:val="007179FC"/>
    <w:rsid w:val="007225F6"/>
    <w:rsid w:val="00723B6F"/>
    <w:rsid w:val="00724080"/>
    <w:rsid w:val="0072632A"/>
    <w:rsid w:val="00733695"/>
    <w:rsid w:val="007358E8"/>
    <w:rsid w:val="00736ECE"/>
    <w:rsid w:val="00740183"/>
    <w:rsid w:val="00740F34"/>
    <w:rsid w:val="0074533B"/>
    <w:rsid w:val="00750ECF"/>
    <w:rsid w:val="00756F92"/>
    <w:rsid w:val="007643BC"/>
    <w:rsid w:val="0076548B"/>
    <w:rsid w:val="00765FD6"/>
    <w:rsid w:val="00766A51"/>
    <w:rsid w:val="00767153"/>
    <w:rsid w:val="00767991"/>
    <w:rsid w:val="00767EA7"/>
    <w:rsid w:val="007763BD"/>
    <w:rsid w:val="00776A28"/>
    <w:rsid w:val="00784AE6"/>
    <w:rsid w:val="00785060"/>
    <w:rsid w:val="007935EB"/>
    <w:rsid w:val="00793FB2"/>
    <w:rsid w:val="007959FE"/>
    <w:rsid w:val="007A0CF1"/>
    <w:rsid w:val="007A0E01"/>
    <w:rsid w:val="007A18E1"/>
    <w:rsid w:val="007A373E"/>
    <w:rsid w:val="007A382B"/>
    <w:rsid w:val="007B2537"/>
    <w:rsid w:val="007B258A"/>
    <w:rsid w:val="007B2ECE"/>
    <w:rsid w:val="007B3E60"/>
    <w:rsid w:val="007B3EE8"/>
    <w:rsid w:val="007B48D1"/>
    <w:rsid w:val="007B4F60"/>
    <w:rsid w:val="007B693A"/>
    <w:rsid w:val="007B6BA5"/>
    <w:rsid w:val="007C0453"/>
    <w:rsid w:val="007C19F7"/>
    <w:rsid w:val="007C2699"/>
    <w:rsid w:val="007C3390"/>
    <w:rsid w:val="007C380D"/>
    <w:rsid w:val="007C42D8"/>
    <w:rsid w:val="007C4F4B"/>
    <w:rsid w:val="007C6546"/>
    <w:rsid w:val="007C6ED1"/>
    <w:rsid w:val="007D1C65"/>
    <w:rsid w:val="007D3387"/>
    <w:rsid w:val="007D38B3"/>
    <w:rsid w:val="007D486C"/>
    <w:rsid w:val="007D7362"/>
    <w:rsid w:val="007D7F5F"/>
    <w:rsid w:val="007E30D6"/>
    <w:rsid w:val="007E35A5"/>
    <w:rsid w:val="007E75FE"/>
    <w:rsid w:val="007F5CE2"/>
    <w:rsid w:val="007F5DC1"/>
    <w:rsid w:val="007F5E83"/>
    <w:rsid w:val="007F64F5"/>
    <w:rsid w:val="007F6611"/>
    <w:rsid w:val="007F6C1A"/>
    <w:rsid w:val="00802F00"/>
    <w:rsid w:val="00810BAC"/>
    <w:rsid w:val="00812CCE"/>
    <w:rsid w:val="008152E2"/>
    <w:rsid w:val="0081560B"/>
    <w:rsid w:val="008175E9"/>
    <w:rsid w:val="008222F2"/>
    <w:rsid w:val="008242D7"/>
    <w:rsid w:val="0082515F"/>
    <w:rsid w:val="00825528"/>
    <w:rsid w:val="0082577B"/>
    <w:rsid w:val="008312F2"/>
    <w:rsid w:val="008337B4"/>
    <w:rsid w:val="00833DFA"/>
    <w:rsid w:val="00833FED"/>
    <w:rsid w:val="008370B2"/>
    <w:rsid w:val="00844391"/>
    <w:rsid w:val="00845201"/>
    <w:rsid w:val="00846881"/>
    <w:rsid w:val="00846AB3"/>
    <w:rsid w:val="00847AAF"/>
    <w:rsid w:val="008500A8"/>
    <w:rsid w:val="00850879"/>
    <w:rsid w:val="00851089"/>
    <w:rsid w:val="008555A2"/>
    <w:rsid w:val="0085657E"/>
    <w:rsid w:val="00856744"/>
    <w:rsid w:val="00860685"/>
    <w:rsid w:val="008631FE"/>
    <w:rsid w:val="008649E8"/>
    <w:rsid w:val="00866893"/>
    <w:rsid w:val="00866F02"/>
    <w:rsid w:val="00866F41"/>
    <w:rsid w:val="00867571"/>
    <w:rsid w:val="00867D18"/>
    <w:rsid w:val="008701A6"/>
    <w:rsid w:val="008705A0"/>
    <w:rsid w:val="00871F9A"/>
    <w:rsid w:val="00871FD5"/>
    <w:rsid w:val="00874C2F"/>
    <w:rsid w:val="0087515B"/>
    <w:rsid w:val="00876A7B"/>
    <w:rsid w:val="00880F31"/>
    <w:rsid w:val="0088172E"/>
    <w:rsid w:val="00881EFA"/>
    <w:rsid w:val="008861B2"/>
    <w:rsid w:val="008867BE"/>
    <w:rsid w:val="008922B6"/>
    <w:rsid w:val="00894B25"/>
    <w:rsid w:val="00894B37"/>
    <w:rsid w:val="008979B1"/>
    <w:rsid w:val="008A254D"/>
    <w:rsid w:val="008A41D9"/>
    <w:rsid w:val="008A4F0B"/>
    <w:rsid w:val="008A6B25"/>
    <w:rsid w:val="008A6C4F"/>
    <w:rsid w:val="008A7B48"/>
    <w:rsid w:val="008B389E"/>
    <w:rsid w:val="008B418B"/>
    <w:rsid w:val="008B7964"/>
    <w:rsid w:val="008C2AFF"/>
    <w:rsid w:val="008C5BC2"/>
    <w:rsid w:val="008C73E4"/>
    <w:rsid w:val="008D045E"/>
    <w:rsid w:val="008D1295"/>
    <w:rsid w:val="008D1C8C"/>
    <w:rsid w:val="008D3F25"/>
    <w:rsid w:val="008D449C"/>
    <w:rsid w:val="008D4B61"/>
    <w:rsid w:val="008D4D82"/>
    <w:rsid w:val="008D547E"/>
    <w:rsid w:val="008D5E63"/>
    <w:rsid w:val="008D7531"/>
    <w:rsid w:val="008D7EBF"/>
    <w:rsid w:val="008D7FC0"/>
    <w:rsid w:val="008E0311"/>
    <w:rsid w:val="008E0E46"/>
    <w:rsid w:val="008E47FA"/>
    <w:rsid w:val="008E5B5E"/>
    <w:rsid w:val="008E7116"/>
    <w:rsid w:val="008F0E82"/>
    <w:rsid w:val="008F143B"/>
    <w:rsid w:val="008F3882"/>
    <w:rsid w:val="008F4B7C"/>
    <w:rsid w:val="008F6F61"/>
    <w:rsid w:val="008F73C0"/>
    <w:rsid w:val="00900FF4"/>
    <w:rsid w:val="00901320"/>
    <w:rsid w:val="00902572"/>
    <w:rsid w:val="009029E8"/>
    <w:rsid w:val="00903A90"/>
    <w:rsid w:val="0090714B"/>
    <w:rsid w:val="00907D5D"/>
    <w:rsid w:val="00911752"/>
    <w:rsid w:val="00913AB7"/>
    <w:rsid w:val="009151D8"/>
    <w:rsid w:val="00917EF0"/>
    <w:rsid w:val="00921F4F"/>
    <w:rsid w:val="009265B3"/>
    <w:rsid w:val="00926CC1"/>
    <w:rsid w:val="00926E47"/>
    <w:rsid w:val="00937466"/>
    <w:rsid w:val="0094136B"/>
    <w:rsid w:val="0094220D"/>
    <w:rsid w:val="00942D6E"/>
    <w:rsid w:val="00947162"/>
    <w:rsid w:val="0094723B"/>
    <w:rsid w:val="0094768B"/>
    <w:rsid w:val="00951AB7"/>
    <w:rsid w:val="0095652E"/>
    <w:rsid w:val="00962CE7"/>
    <w:rsid w:val="0096375C"/>
    <w:rsid w:val="00965675"/>
    <w:rsid w:val="00965BFB"/>
    <w:rsid w:val="009662E6"/>
    <w:rsid w:val="0096736E"/>
    <w:rsid w:val="00967F5D"/>
    <w:rsid w:val="0097095E"/>
    <w:rsid w:val="00972289"/>
    <w:rsid w:val="009760F4"/>
    <w:rsid w:val="0098339F"/>
    <w:rsid w:val="0098592B"/>
    <w:rsid w:val="00985FC4"/>
    <w:rsid w:val="00990766"/>
    <w:rsid w:val="00990E45"/>
    <w:rsid w:val="00991261"/>
    <w:rsid w:val="009964C4"/>
    <w:rsid w:val="00996B1E"/>
    <w:rsid w:val="00996CA1"/>
    <w:rsid w:val="00996D00"/>
    <w:rsid w:val="0099729C"/>
    <w:rsid w:val="009A0062"/>
    <w:rsid w:val="009A0D0D"/>
    <w:rsid w:val="009A2FF3"/>
    <w:rsid w:val="009A7B14"/>
    <w:rsid w:val="009A7B81"/>
    <w:rsid w:val="009B2917"/>
    <w:rsid w:val="009B3B60"/>
    <w:rsid w:val="009B50C3"/>
    <w:rsid w:val="009C02F7"/>
    <w:rsid w:val="009C2D11"/>
    <w:rsid w:val="009C305B"/>
    <w:rsid w:val="009C56B1"/>
    <w:rsid w:val="009C572C"/>
    <w:rsid w:val="009D01C0"/>
    <w:rsid w:val="009D0490"/>
    <w:rsid w:val="009D0E92"/>
    <w:rsid w:val="009D6A08"/>
    <w:rsid w:val="009D7AB3"/>
    <w:rsid w:val="009D7E18"/>
    <w:rsid w:val="009E0A16"/>
    <w:rsid w:val="009E13DC"/>
    <w:rsid w:val="009E1CE1"/>
    <w:rsid w:val="009E482B"/>
    <w:rsid w:val="009E49FE"/>
    <w:rsid w:val="009E7342"/>
    <w:rsid w:val="009E7970"/>
    <w:rsid w:val="009F0D2E"/>
    <w:rsid w:val="009F2EAC"/>
    <w:rsid w:val="009F497F"/>
    <w:rsid w:val="009F57E3"/>
    <w:rsid w:val="00A02420"/>
    <w:rsid w:val="00A02C1C"/>
    <w:rsid w:val="00A10F4F"/>
    <w:rsid w:val="00A11067"/>
    <w:rsid w:val="00A11070"/>
    <w:rsid w:val="00A11961"/>
    <w:rsid w:val="00A1704A"/>
    <w:rsid w:val="00A17583"/>
    <w:rsid w:val="00A229FE"/>
    <w:rsid w:val="00A22B5A"/>
    <w:rsid w:val="00A2388D"/>
    <w:rsid w:val="00A268C5"/>
    <w:rsid w:val="00A30BDB"/>
    <w:rsid w:val="00A32E2A"/>
    <w:rsid w:val="00A35A3E"/>
    <w:rsid w:val="00A372F0"/>
    <w:rsid w:val="00A421AC"/>
    <w:rsid w:val="00A425EB"/>
    <w:rsid w:val="00A42A60"/>
    <w:rsid w:val="00A43958"/>
    <w:rsid w:val="00A52FFE"/>
    <w:rsid w:val="00A559CD"/>
    <w:rsid w:val="00A56A6B"/>
    <w:rsid w:val="00A65B63"/>
    <w:rsid w:val="00A65D11"/>
    <w:rsid w:val="00A7115E"/>
    <w:rsid w:val="00A7116E"/>
    <w:rsid w:val="00A72F22"/>
    <w:rsid w:val="00A733BC"/>
    <w:rsid w:val="00A748A6"/>
    <w:rsid w:val="00A76A69"/>
    <w:rsid w:val="00A8539A"/>
    <w:rsid w:val="00A879A4"/>
    <w:rsid w:val="00A91311"/>
    <w:rsid w:val="00A93330"/>
    <w:rsid w:val="00A94964"/>
    <w:rsid w:val="00A94AAF"/>
    <w:rsid w:val="00A94FFA"/>
    <w:rsid w:val="00A950A1"/>
    <w:rsid w:val="00AA391E"/>
    <w:rsid w:val="00AA4500"/>
    <w:rsid w:val="00AA587F"/>
    <w:rsid w:val="00AA5C56"/>
    <w:rsid w:val="00AB14A4"/>
    <w:rsid w:val="00AB2A4A"/>
    <w:rsid w:val="00AC0F2C"/>
    <w:rsid w:val="00AC502A"/>
    <w:rsid w:val="00AC7B66"/>
    <w:rsid w:val="00AD352F"/>
    <w:rsid w:val="00AD3E99"/>
    <w:rsid w:val="00AD5401"/>
    <w:rsid w:val="00AD5DCA"/>
    <w:rsid w:val="00AD6138"/>
    <w:rsid w:val="00AE56E5"/>
    <w:rsid w:val="00AF2303"/>
    <w:rsid w:val="00AF23CA"/>
    <w:rsid w:val="00AF2E78"/>
    <w:rsid w:val="00AF37DD"/>
    <w:rsid w:val="00AF41AA"/>
    <w:rsid w:val="00AF58C1"/>
    <w:rsid w:val="00AF6E60"/>
    <w:rsid w:val="00AF7C54"/>
    <w:rsid w:val="00B01143"/>
    <w:rsid w:val="00B02F7D"/>
    <w:rsid w:val="00B03185"/>
    <w:rsid w:val="00B047ED"/>
    <w:rsid w:val="00B05855"/>
    <w:rsid w:val="00B06643"/>
    <w:rsid w:val="00B06940"/>
    <w:rsid w:val="00B07905"/>
    <w:rsid w:val="00B105E6"/>
    <w:rsid w:val="00B128B8"/>
    <w:rsid w:val="00B15055"/>
    <w:rsid w:val="00B161B9"/>
    <w:rsid w:val="00B21604"/>
    <w:rsid w:val="00B21CF5"/>
    <w:rsid w:val="00B21F6A"/>
    <w:rsid w:val="00B26BC3"/>
    <w:rsid w:val="00B30179"/>
    <w:rsid w:val="00B3074D"/>
    <w:rsid w:val="00B3124F"/>
    <w:rsid w:val="00B31B27"/>
    <w:rsid w:val="00B3357D"/>
    <w:rsid w:val="00B33A88"/>
    <w:rsid w:val="00B353AE"/>
    <w:rsid w:val="00B37B15"/>
    <w:rsid w:val="00B37DE0"/>
    <w:rsid w:val="00B409FE"/>
    <w:rsid w:val="00B425F6"/>
    <w:rsid w:val="00B4465F"/>
    <w:rsid w:val="00B45C02"/>
    <w:rsid w:val="00B511E0"/>
    <w:rsid w:val="00B51E86"/>
    <w:rsid w:val="00B53C63"/>
    <w:rsid w:val="00B5400E"/>
    <w:rsid w:val="00B54E75"/>
    <w:rsid w:val="00B55014"/>
    <w:rsid w:val="00B5624D"/>
    <w:rsid w:val="00B567C4"/>
    <w:rsid w:val="00B572E7"/>
    <w:rsid w:val="00B57BF5"/>
    <w:rsid w:val="00B63DBE"/>
    <w:rsid w:val="00B65DB4"/>
    <w:rsid w:val="00B65F3C"/>
    <w:rsid w:val="00B72A1E"/>
    <w:rsid w:val="00B74E30"/>
    <w:rsid w:val="00B75948"/>
    <w:rsid w:val="00B76C88"/>
    <w:rsid w:val="00B76D2C"/>
    <w:rsid w:val="00B81E12"/>
    <w:rsid w:val="00B85C2A"/>
    <w:rsid w:val="00B9036D"/>
    <w:rsid w:val="00BA01D2"/>
    <w:rsid w:val="00BA1A95"/>
    <w:rsid w:val="00BA339B"/>
    <w:rsid w:val="00BA6E3F"/>
    <w:rsid w:val="00BB374A"/>
    <w:rsid w:val="00BB4BCD"/>
    <w:rsid w:val="00BB50D5"/>
    <w:rsid w:val="00BC021A"/>
    <w:rsid w:val="00BC1218"/>
    <w:rsid w:val="00BC1E7E"/>
    <w:rsid w:val="00BC74E9"/>
    <w:rsid w:val="00BD1A91"/>
    <w:rsid w:val="00BD31D6"/>
    <w:rsid w:val="00BD4602"/>
    <w:rsid w:val="00BE2FEE"/>
    <w:rsid w:val="00BE36A9"/>
    <w:rsid w:val="00BE49A4"/>
    <w:rsid w:val="00BE4A9E"/>
    <w:rsid w:val="00BE4C2B"/>
    <w:rsid w:val="00BE618E"/>
    <w:rsid w:val="00BE6CF1"/>
    <w:rsid w:val="00BE7BEC"/>
    <w:rsid w:val="00BF0143"/>
    <w:rsid w:val="00BF03EE"/>
    <w:rsid w:val="00BF09CC"/>
    <w:rsid w:val="00BF0A5A"/>
    <w:rsid w:val="00BF0E63"/>
    <w:rsid w:val="00BF12A3"/>
    <w:rsid w:val="00BF16D7"/>
    <w:rsid w:val="00BF20B4"/>
    <w:rsid w:val="00BF2189"/>
    <w:rsid w:val="00BF2373"/>
    <w:rsid w:val="00BF3ACA"/>
    <w:rsid w:val="00BF73CE"/>
    <w:rsid w:val="00C00E4B"/>
    <w:rsid w:val="00C044E2"/>
    <w:rsid w:val="00C048CB"/>
    <w:rsid w:val="00C066F3"/>
    <w:rsid w:val="00C10637"/>
    <w:rsid w:val="00C20BE6"/>
    <w:rsid w:val="00C21812"/>
    <w:rsid w:val="00C22617"/>
    <w:rsid w:val="00C2605A"/>
    <w:rsid w:val="00C26848"/>
    <w:rsid w:val="00C26FD3"/>
    <w:rsid w:val="00C3615A"/>
    <w:rsid w:val="00C37986"/>
    <w:rsid w:val="00C37AED"/>
    <w:rsid w:val="00C41CB0"/>
    <w:rsid w:val="00C424E6"/>
    <w:rsid w:val="00C440EA"/>
    <w:rsid w:val="00C45630"/>
    <w:rsid w:val="00C463DD"/>
    <w:rsid w:val="00C5350B"/>
    <w:rsid w:val="00C60EBD"/>
    <w:rsid w:val="00C61ADC"/>
    <w:rsid w:val="00C62775"/>
    <w:rsid w:val="00C643FA"/>
    <w:rsid w:val="00C67963"/>
    <w:rsid w:val="00C71663"/>
    <w:rsid w:val="00C745C3"/>
    <w:rsid w:val="00C745F0"/>
    <w:rsid w:val="00C75DD4"/>
    <w:rsid w:val="00C767B1"/>
    <w:rsid w:val="00C76ADF"/>
    <w:rsid w:val="00C80444"/>
    <w:rsid w:val="00C806C0"/>
    <w:rsid w:val="00C80B2D"/>
    <w:rsid w:val="00C8130C"/>
    <w:rsid w:val="00C81A42"/>
    <w:rsid w:val="00C82AE2"/>
    <w:rsid w:val="00C84D0E"/>
    <w:rsid w:val="00C8551F"/>
    <w:rsid w:val="00C85874"/>
    <w:rsid w:val="00C85D8D"/>
    <w:rsid w:val="00C867B6"/>
    <w:rsid w:val="00C906F4"/>
    <w:rsid w:val="00C92547"/>
    <w:rsid w:val="00C92971"/>
    <w:rsid w:val="00C92AD3"/>
    <w:rsid w:val="00C96F01"/>
    <w:rsid w:val="00CA0A5A"/>
    <w:rsid w:val="00CA24A4"/>
    <w:rsid w:val="00CA2B06"/>
    <w:rsid w:val="00CA317C"/>
    <w:rsid w:val="00CA4031"/>
    <w:rsid w:val="00CB348D"/>
    <w:rsid w:val="00CB3781"/>
    <w:rsid w:val="00CC0047"/>
    <w:rsid w:val="00CC498D"/>
    <w:rsid w:val="00CC4EDE"/>
    <w:rsid w:val="00CC7868"/>
    <w:rsid w:val="00CD10DC"/>
    <w:rsid w:val="00CD318B"/>
    <w:rsid w:val="00CD3FAA"/>
    <w:rsid w:val="00CD46F5"/>
    <w:rsid w:val="00CE4A8F"/>
    <w:rsid w:val="00CE6ACF"/>
    <w:rsid w:val="00CF03C3"/>
    <w:rsid w:val="00CF071D"/>
    <w:rsid w:val="00CF2CC1"/>
    <w:rsid w:val="00CF60AE"/>
    <w:rsid w:val="00CF7178"/>
    <w:rsid w:val="00CF761F"/>
    <w:rsid w:val="00D023D7"/>
    <w:rsid w:val="00D0245D"/>
    <w:rsid w:val="00D0562D"/>
    <w:rsid w:val="00D06842"/>
    <w:rsid w:val="00D118D5"/>
    <w:rsid w:val="00D1365B"/>
    <w:rsid w:val="00D15B04"/>
    <w:rsid w:val="00D2031B"/>
    <w:rsid w:val="00D23DB4"/>
    <w:rsid w:val="00D25FE2"/>
    <w:rsid w:val="00D31A10"/>
    <w:rsid w:val="00D35617"/>
    <w:rsid w:val="00D3769E"/>
    <w:rsid w:val="00D37DA9"/>
    <w:rsid w:val="00D406A7"/>
    <w:rsid w:val="00D41FD9"/>
    <w:rsid w:val="00D43252"/>
    <w:rsid w:val="00D43D1D"/>
    <w:rsid w:val="00D44A13"/>
    <w:rsid w:val="00D44D86"/>
    <w:rsid w:val="00D45CF2"/>
    <w:rsid w:val="00D46838"/>
    <w:rsid w:val="00D50B7D"/>
    <w:rsid w:val="00D5173D"/>
    <w:rsid w:val="00D52012"/>
    <w:rsid w:val="00D5745E"/>
    <w:rsid w:val="00D60003"/>
    <w:rsid w:val="00D60F6E"/>
    <w:rsid w:val="00D621E5"/>
    <w:rsid w:val="00D70306"/>
    <w:rsid w:val="00D704E5"/>
    <w:rsid w:val="00D72727"/>
    <w:rsid w:val="00D74FDA"/>
    <w:rsid w:val="00D7526D"/>
    <w:rsid w:val="00D82352"/>
    <w:rsid w:val="00D84411"/>
    <w:rsid w:val="00D84D6C"/>
    <w:rsid w:val="00D85407"/>
    <w:rsid w:val="00D869E3"/>
    <w:rsid w:val="00D87200"/>
    <w:rsid w:val="00D87502"/>
    <w:rsid w:val="00D91475"/>
    <w:rsid w:val="00D973C4"/>
    <w:rsid w:val="00D978C6"/>
    <w:rsid w:val="00DA0956"/>
    <w:rsid w:val="00DA357F"/>
    <w:rsid w:val="00DA3E12"/>
    <w:rsid w:val="00DA4B19"/>
    <w:rsid w:val="00DA67FA"/>
    <w:rsid w:val="00DA708A"/>
    <w:rsid w:val="00DA71AB"/>
    <w:rsid w:val="00DA7BC0"/>
    <w:rsid w:val="00DB035D"/>
    <w:rsid w:val="00DB0E85"/>
    <w:rsid w:val="00DB20F3"/>
    <w:rsid w:val="00DB5C3D"/>
    <w:rsid w:val="00DC18AD"/>
    <w:rsid w:val="00DD32FA"/>
    <w:rsid w:val="00DD469C"/>
    <w:rsid w:val="00DD54A2"/>
    <w:rsid w:val="00DE023F"/>
    <w:rsid w:val="00DE152F"/>
    <w:rsid w:val="00DE2332"/>
    <w:rsid w:val="00DE2C27"/>
    <w:rsid w:val="00DE4418"/>
    <w:rsid w:val="00DE591A"/>
    <w:rsid w:val="00DE684E"/>
    <w:rsid w:val="00DE6F1E"/>
    <w:rsid w:val="00DE7EC9"/>
    <w:rsid w:val="00DF1046"/>
    <w:rsid w:val="00DF1B74"/>
    <w:rsid w:val="00DF2401"/>
    <w:rsid w:val="00DF7CAE"/>
    <w:rsid w:val="00E00861"/>
    <w:rsid w:val="00E02265"/>
    <w:rsid w:val="00E04E9F"/>
    <w:rsid w:val="00E15023"/>
    <w:rsid w:val="00E15F72"/>
    <w:rsid w:val="00E234FF"/>
    <w:rsid w:val="00E30D9D"/>
    <w:rsid w:val="00E3344F"/>
    <w:rsid w:val="00E407B4"/>
    <w:rsid w:val="00E40895"/>
    <w:rsid w:val="00E40D8D"/>
    <w:rsid w:val="00E41A61"/>
    <w:rsid w:val="00E423C0"/>
    <w:rsid w:val="00E450D1"/>
    <w:rsid w:val="00E45DAC"/>
    <w:rsid w:val="00E46FE7"/>
    <w:rsid w:val="00E504DC"/>
    <w:rsid w:val="00E52956"/>
    <w:rsid w:val="00E53FAF"/>
    <w:rsid w:val="00E566BA"/>
    <w:rsid w:val="00E57109"/>
    <w:rsid w:val="00E57789"/>
    <w:rsid w:val="00E6414C"/>
    <w:rsid w:val="00E65746"/>
    <w:rsid w:val="00E70614"/>
    <w:rsid w:val="00E7071A"/>
    <w:rsid w:val="00E70B4B"/>
    <w:rsid w:val="00E7224F"/>
    <w:rsid w:val="00E7260F"/>
    <w:rsid w:val="00E72A98"/>
    <w:rsid w:val="00E75BD0"/>
    <w:rsid w:val="00E77B38"/>
    <w:rsid w:val="00E8702D"/>
    <w:rsid w:val="00E916A9"/>
    <w:rsid w:val="00E916DE"/>
    <w:rsid w:val="00E92D17"/>
    <w:rsid w:val="00E94270"/>
    <w:rsid w:val="00E95B81"/>
    <w:rsid w:val="00E96630"/>
    <w:rsid w:val="00EA4128"/>
    <w:rsid w:val="00EA6186"/>
    <w:rsid w:val="00EA67F9"/>
    <w:rsid w:val="00EB4017"/>
    <w:rsid w:val="00EB46E3"/>
    <w:rsid w:val="00EB584A"/>
    <w:rsid w:val="00EC034F"/>
    <w:rsid w:val="00EC0A65"/>
    <w:rsid w:val="00EC28B5"/>
    <w:rsid w:val="00EC4ED7"/>
    <w:rsid w:val="00ED0742"/>
    <w:rsid w:val="00ED18DC"/>
    <w:rsid w:val="00ED4005"/>
    <w:rsid w:val="00ED6201"/>
    <w:rsid w:val="00ED7A2A"/>
    <w:rsid w:val="00EE2594"/>
    <w:rsid w:val="00EE2819"/>
    <w:rsid w:val="00EE4AB2"/>
    <w:rsid w:val="00EE6B82"/>
    <w:rsid w:val="00EF0348"/>
    <w:rsid w:val="00EF1D7F"/>
    <w:rsid w:val="00EF2E78"/>
    <w:rsid w:val="00EF3D71"/>
    <w:rsid w:val="00EF5628"/>
    <w:rsid w:val="00EF5AD3"/>
    <w:rsid w:val="00F00D3D"/>
    <w:rsid w:val="00F0137E"/>
    <w:rsid w:val="00F01B85"/>
    <w:rsid w:val="00F02DE2"/>
    <w:rsid w:val="00F035E5"/>
    <w:rsid w:val="00F04D3D"/>
    <w:rsid w:val="00F1070F"/>
    <w:rsid w:val="00F13905"/>
    <w:rsid w:val="00F1494E"/>
    <w:rsid w:val="00F17241"/>
    <w:rsid w:val="00F17B25"/>
    <w:rsid w:val="00F2146C"/>
    <w:rsid w:val="00F21786"/>
    <w:rsid w:val="00F258F3"/>
    <w:rsid w:val="00F32375"/>
    <w:rsid w:val="00F3742B"/>
    <w:rsid w:val="00F43A3C"/>
    <w:rsid w:val="00F50376"/>
    <w:rsid w:val="00F50B4C"/>
    <w:rsid w:val="00F510B2"/>
    <w:rsid w:val="00F51121"/>
    <w:rsid w:val="00F51986"/>
    <w:rsid w:val="00F519A8"/>
    <w:rsid w:val="00F56D63"/>
    <w:rsid w:val="00F609A9"/>
    <w:rsid w:val="00F63642"/>
    <w:rsid w:val="00F71CDA"/>
    <w:rsid w:val="00F723CD"/>
    <w:rsid w:val="00F737C2"/>
    <w:rsid w:val="00F75677"/>
    <w:rsid w:val="00F75E21"/>
    <w:rsid w:val="00F7645A"/>
    <w:rsid w:val="00F770E5"/>
    <w:rsid w:val="00F77B63"/>
    <w:rsid w:val="00F80C99"/>
    <w:rsid w:val="00F867EC"/>
    <w:rsid w:val="00F86AD5"/>
    <w:rsid w:val="00F91B2B"/>
    <w:rsid w:val="00F9252E"/>
    <w:rsid w:val="00F92B26"/>
    <w:rsid w:val="00F97F1C"/>
    <w:rsid w:val="00FB19A2"/>
    <w:rsid w:val="00FB205F"/>
    <w:rsid w:val="00FB42F4"/>
    <w:rsid w:val="00FB5913"/>
    <w:rsid w:val="00FB79A9"/>
    <w:rsid w:val="00FB7CDA"/>
    <w:rsid w:val="00FC03CD"/>
    <w:rsid w:val="00FC0646"/>
    <w:rsid w:val="00FC3B12"/>
    <w:rsid w:val="00FC509F"/>
    <w:rsid w:val="00FC5395"/>
    <w:rsid w:val="00FC6839"/>
    <w:rsid w:val="00FC68B7"/>
    <w:rsid w:val="00FD10E1"/>
    <w:rsid w:val="00FD30A4"/>
    <w:rsid w:val="00FD3520"/>
    <w:rsid w:val="00FD743E"/>
    <w:rsid w:val="00FE1B1F"/>
    <w:rsid w:val="00FE49BF"/>
    <w:rsid w:val="00FE693F"/>
    <w:rsid w:val="00FE6985"/>
    <w:rsid w:val="00FE6AC3"/>
    <w:rsid w:val="00FE7A78"/>
    <w:rsid w:val="00FE7C1B"/>
    <w:rsid w:val="00FF01A6"/>
    <w:rsid w:val="00FF059C"/>
    <w:rsid w:val="00FF3565"/>
    <w:rsid w:val="00FF3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CA317C"/>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CA317C"/>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20with%20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6F5553-A567-4E15-BF7B-C54DA81B83FC}">
  <ds:schemaRefs>
    <ds:schemaRef ds:uri="http://schemas.openxmlformats.org/officeDocument/2006/bibliography"/>
  </ds:schemaRefs>
</ds:datastoreItem>
</file>

<file path=customXml/itemProps2.xml><?xml version="1.0" encoding="utf-8"?>
<ds:datastoreItem xmlns:ds="http://schemas.openxmlformats.org/officeDocument/2006/customXml" ds:itemID="{E1C3E951-4550-45EB-8A85-8B56CB4FB772}"/>
</file>

<file path=customXml/itemProps3.xml><?xml version="1.0" encoding="utf-8"?>
<ds:datastoreItem xmlns:ds="http://schemas.openxmlformats.org/officeDocument/2006/customXml" ds:itemID="{DBCD123C-37F4-4D17-9C94-20601AD53599}"/>
</file>

<file path=customXml/itemProps4.xml><?xml version="1.0" encoding="utf-8"?>
<ds:datastoreItem xmlns:ds="http://schemas.openxmlformats.org/officeDocument/2006/customXml" ds:itemID="{1A0CEAED-2D39-4954-B714-B1669C92206D}"/>
</file>

<file path=docProps/app.xml><?xml version="1.0" encoding="utf-8"?>
<Properties xmlns="http://schemas.openxmlformats.org/officeDocument/2006/extended-properties" xmlns:vt="http://schemas.openxmlformats.org/officeDocument/2006/docPropsVTypes">
  <Template>UPR23 Template with Macros.dotm</Template>
  <TotalTime>7</TotalTime>
  <Pages>31</Pages>
  <Words>16168</Words>
  <Characters>99022</Characters>
  <Application>Microsoft Office Word</Application>
  <DocSecurity>0</DocSecurity>
  <Lines>825</Lines>
  <Paragraphs>229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2015-11-03T10:35:00Z</cp:lastPrinted>
  <dcterms:created xsi:type="dcterms:W3CDTF">2016-04-20T14:36:00Z</dcterms:created>
  <dcterms:modified xsi:type="dcterms:W3CDTF">2016-04-20T14:43:00Z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